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88E" w:rsidRPr="00F0688E" w:rsidRDefault="00F0688E" w:rsidP="00F0688E">
      <w:pPr>
        <w:pStyle w:val="a9"/>
        <w:jc w:val="left"/>
        <w:rPr>
          <w:snapToGrid w:val="0"/>
          <w:spacing w:val="-8"/>
        </w:rPr>
      </w:pPr>
      <w:bookmarkStart w:id="0" w:name="_Toc338776940"/>
      <w:bookmarkStart w:id="1" w:name="_Toc305754861"/>
      <w:bookmarkStart w:id="2" w:name="_Toc86330111"/>
      <w:bookmarkStart w:id="3" w:name="_GoBack"/>
      <w:bookmarkEnd w:id="3"/>
      <w:r w:rsidRPr="00F0688E">
        <w:rPr>
          <w:rFonts w:hint="eastAsia"/>
          <w:snapToGrid w:val="0"/>
          <w:spacing w:val="-8"/>
        </w:rPr>
        <w:t>總統府主管(不含中央研究院)11</w:t>
      </w:r>
      <w:r w:rsidR="00403C8C">
        <w:rPr>
          <w:snapToGrid w:val="0"/>
          <w:spacing w:val="-8"/>
        </w:rPr>
        <w:t>5</w:t>
      </w:r>
      <w:r w:rsidRPr="00F0688E">
        <w:rPr>
          <w:rFonts w:hint="eastAsia"/>
          <w:snapToGrid w:val="0"/>
          <w:spacing w:val="-8"/>
        </w:rPr>
        <w:t>年度單位預算評估報告</w:t>
      </w:r>
    </w:p>
    <w:p w:rsidR="00F0688E" w:rsidRDefault="00F0688E" w:rsidP="00F0688E">
      <w:pPr>
        <w:pStyle w:val="a7"/>
        <w:ind w:firstLine="566"/>
      </w:pPr>
      <w:r w:rsidRPr="00F94185">
        <w:rPr>
          <w:rFonts w:hint="eastAsia"/>
        </w:rPr>
        <w:t>總統府主管(不含中央研究院)11</w:t>
      </w:r>
      <w:r w:rsidR="00403C8C">
        <w:t>5</w:t>
      </w:r>
      <w:r w:rsidRPr="00F94185">
        <w:rPr>
          <w:rFonts w:hint="eastAsia"/>
        </w:rPr>
        <w:t>年度預算案編列情形：1.總統府：編列歲入</w:t>
      </w:r>
      <w:r>
        <w:t>25</w:t>
      </w:r>
      <w:r w:rsidR="00403C8C">
        <w:t>8</w:t>
      </w:r>
      <w:r w:rsidRPr="00F94185">
        <w:rPr>
          <w:rFonts w:hint="eastAsia"/>
        </w:rPr>
        <w:t>萬</w:t>
      </w:r>
      <w:r w:rsidR="00403C8C">
        <w:t>8</w:t>
      </w:r>
      <w:r>
        <w:rPr>
          <w:rFonts w:hint="eastAsia"/>
        </w:rPr>
        <w:t>千</w:t>
      </w:r>
      <w:r w:rsidRPr="00F94185">
        <w:rPr>
          <w:rFonts w:hint="eastAsia"/>
        </w:rPr>
        <w:t>元，歲出</w:t>
      </w:r>
      <w:r w:rsidRPr="00F94185">
        <w:t>1</w:t>
      </w:r>
      <w:r w:rsidRPr="00F94185">
        <w:rPr>
          <w:rFonts w:hint="eastAsia"/>
        </w:rPr>
        <w:t>1億</w:t>
      </w:r>
      <w:r w:rsidR="00403C8C">
        <w:t>6</w:t>
      </w:r>
      <w:r w:rsidRPr="00F94185">
        <w:t>,</w:t>
      </w:r>
      <w:r w:rsidR="00403C8C">
        <w:rPr>
          <w:rFonts w:hint="eastAsia"/>
        </w:rPr>
        <w:t>3</w:t>
      </w:r>
      <w:r w:rsidR="00403C8C">
        <w:t>81</w:t>
      </w:r>
      <w:r w:rsidRPr="00F94185">
        <w:rPr>
          <w:rFonts w:hint="eastAsia"/>
        </w:rPr>
        <w:t>萬</w:t>
      </w:r>
      <w:r w:rsidR="00403C8C">
        <w:t>1</w:t>
      </w:r>
      <w:r w:rsidRPr="00F94185">
        <w:rPr>
          <w:rFonts w:hint="eastAsia"/>
        </w:rPr>
        <w:t>千元。2.國家安全會議：編列歲入</w:t>
      </w:r>
      <w:r>
        <w:t>2</w:t>
      </w:r>
      <w:r w:rsidRPr="00F94185">
        <w:rPr>
          <w:rFonts w:hint="eastAsia"/>
        </w:rPr>
        <w:t>萬</w:t>
      </w:r>
      <w:r>
        <w:t>3</w:t>
      </w:r>
      <w:r w:rsidRPr="00F94185">
        <w:rPr>
          <w:rFonts w:hint="eastAsia"/>
        </w:rPr>
        <w:t>千元，歲出2億</w:t>
      </w:r>
      <w:r w:rsidR="00BA703A">
        <w:rPr>
          <w:rFonts w:hint="eastAsia"/>
        </w:rPr>
        <w:t>4,663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1</w:t>
      </w:r>
      <w:r w:rsidRPr="00F94185">
        <w:rPr>
          <w:rFonts w:hint="eastAsia"/>
        </w:rPr>
        <w:t>千元。3.國史館：編列歲入1</w:t>
      </w:r>
      <w:r>
        <w:rPr>
          <w:rFonts w:hint="eastAsia"/>
        </w:rPr>
        <w:t>2</w:t>
      </w:r>
      <w:r w:rsidR="00BA703A">
        <w:rPr>
          <w:rFonts w:hint="eastAsia"/>
        </w:rPr>
        <w:t>6</w:t>
      </w:r>
      <w:r w:rsidRPr="00F94185">
        <w:rPr>
          <w:rFonts w:hint="eastAsia"/>
        </w:rPr>
        <w:t>萬元，歲出2億</w:t>
      </w:r>
      <w:r w:rsidR="00BA703A">
        <w:rPr>
          <w:rFonts w:hint="eastAsia"/>
        </w:rPr>
        <w:t>5</w:t>
      </w:r>
      <w:r w:rsidRPr="00F94185">
        <w:t>,</w:t>
      </w:r>
      <w:r w:rsidR="00BA703A">
        <w:rPr>
          <w:rFonts w:hint="eastAsia"/>
        </w:rPr>
        <w:t>173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3</w:t>
      </w:r>
      <w:r w:rsidRPr="00F94185">
        <w:rPr>
          <w:rFonts w:hint="eastAsia"/>
        </w:rPr>
        <w:t>千元。4.國史館臺灣文獻館：編列歲入11</w:t>
      </w:r>
      <w:r>
        <w:t>5</w:t>
      </w:r>
      <w:r w:rsidRPr="00F94185">
        <w:rPr>
          <w:rFonts w:hint="eastAsia"/>
        </w:rPr>
        <w:t>萬</w:t>
      </w:r>
      <w:r>
        <w:rPr>
          <w:rFonts w:hint="eastAsia"/>
        </w:rPr>
        <w:t>7千</w:t>
      </w:r>
      <w:r w:rsidRPr="00F94185">
        <w:rPr>
          <w:rFonts w:hint="eastAsia"/>
        </w:rPr>
        <w:t>元，歲出1億</w:t>
      </w:r>
      <w:r w:rsidR="00BA703A">
        <w:rPr>
          <w:rFonts w:hint="eastAsia"/>
        </w:rPr>
        <w:t>2</w:t>
      </w:r>
      <w:r>
        <w:t>,</w:t>
      </w:r>
      <w:r w:rsidR="00BA703A">
        <w:rPr>
          <w:rFonts w:hint="eastAsia"/>
        </w:rPr>
        <w:t>622</w:t>
      </w:r>
      <w:r w:rsidRPr="00F94185">
        <w:rPr>
          <w:rFonts w:hint="eastAsia"/>
        </w:rPr>
        <w:t>萬</w:t>
      </w:r>
      <w:r w:rsidR="00BA703A">
        <w:rPr>
          <w:rFonts w:hint="eastAsia"/>
        </w:rPr>
        <w:t>2</w:t>
      </w:r>
      <w:r>
        <w:rPr>
          <w:rFonts w:hint="eastAsia"/>
        </w:rPr>
        <w:t>千</w:t>
      </w:r>
      <w:r w:rsidRPr="00F94185">
        <w:rPr>
          <w:rFonts w:hint="eastAsia"/>
        </w:rPr>
        <w:t>元(如表1)。謹就總統府主管(不含中央研究院)11</w:t>
      </w:r>
      <w:r w:rsidR="00CE5574">
        <w:rPr>
          <w:rFonts w:hint="eastAsia"/>
        </w:rPr>
        <w:t>5</w:t>
      </w:r>
      <w:r w:rsidRPr="00F94185">
        <w:rPr>
          <w:rFonts w:hint="eastAsia"/>
        </w:rPr>
        <w:t>年度預算案評估如下：</w:t>
      </w:r>
    </w:p>
    <w:p w:rsidR="00F0688E" w:rsidRPr="003B78A5" w:rsidRDefault="00F0688E" w:rsidP="00F0688E">
      <w:pPr>
        <w:ind w:leftChars="0" w:left="567" w:hangingChars="200" w:hanging="567"/>
        <w:rPr>
          <w:b/>
          <w:bCs/>
        </w:rPr>
      </w:pPr>
      <w:r w:rsidRPr="003B78A5">
        <w:rPr>
          <w:rFonts w:hint="eastAsia"/>
          <w:b/>
          <w:bCs/>
        </w:rPr>
        <w:t xml:space="preserve">表1 </w:t>
      </w:r>
      <w:r w:rsidRPr="003B78A5">
        <w:rPr>
          <w:b/>
          <w:bCs/>
        </w:rPr>
        <w:t xml:space="preserve"> </w:t>
      </w:r>
      <w:r w:rsidRPr="003B78A5">
        <w:rPr>
          <w:rFonts w:hint="eastAsia"/>
          <w:b/>
          <w:bCs/>
        </w:rPr>
        <w:t>總統府主管(不含中央研究院)11</w:t>
      </w:r>
      <w:r w:rsidR="000B1E79">
        <w:rPr>
          <w:rFonts w:hint="eastAsia"/>
          <w:b/>
          <w:bCs/>
        </w:rPr>
        <w:t>5</w:t>
      </w:r>
      <w:r w:rsidR="00CE5574">
        <w:rPr>
          <w:rFonts w:hint="eastAsia"/>
          <w:b/>
          <w:bCs/>
        </w:rPr>
        <w:t>年度</w:t>
      </w:r>
      <w:r w:rsidR="00CE5574">
        <w:rPr>
          <w:rFonts w:hint="eastAsia"/>
          <w:b/>
          <w:bCs/>
          <w:lang w:eastAsia="zh-HK"/>
        </w:rPr>
        <w:t>歲入</w:t>
      </w:r>
      <w:r w:rsidR="00CE5574">
        <w:rPr>
          <w:rFonts w:hint="eastAsia"/>
          <w:b/>
          <w:bCs/>
        </w:rPr>
        <w:t>、</w:t>
      </w:r>
      <w:r w:rsidR="00CE5574">
        <w:rPr>
          <w:rFonts w:hint="eastAsia"/>
          <w:b/>
          <w:bCs/>
          <w:lang w:eastAsia="zh-HK"/>
        </w:rPr>
        <w:t>歲出</w:t>
      </w:r>
      <w:r w:rsidRPr="003B78A5">
        <w:rPr>
          <w:rFonts w:hint="eastAsia"/>
          <w:b/>
          <w:bCs/>
        </w:rPr>
        <w:t>預計表</w:t>
      </w:r>
    </w:p>
    <w:p w:rsidR="00F0688E" w:rsidRPr="003B78A5" w:rsidRDefault="00F0688E" w:rsidP="00F0688E">
      <w:pPr>
        <w:pStyle w:val="142"/>
        <w:ind w:left="567" w:hanging="567"/>
        <w:jc w:val="right"/>
        <w:rPr>
          <w:rStyle w:val="143"/>
        </w:rPr>
      </w:pPr>
      <w:r w:rsidRPr="003B78A5">
        <w:rPr>
          <w:rStyle w:val="143"/>
          <w:rFonts w:hint="eastAsia"/>
        </w:rPr>
        <w:t>單位：新臺幣千元</w:t>
      </w:r>
    </w:p>
    <w:tbl>
      <w:tblPr>
        <w:tblW w:w="83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24"/>
        <w:gridCol w:w="1824"/>
        <w:gridCol w:w="1268"/>
        <w:gridCol w:w="1151"/>
      </w:tblGrid>
      <w:tr w:rsidR="00CC1EFA" w:rsidRPr="00F94185" w:rsidTr="00CB3DB9">
        <w:trPr>
          <w:trHeight w:val="300"/>
          <w:jc w:val="center"/>
        </w:trPr>
        <w:tc>
          <w:tcPr>
            <w:tcW w:w="2268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科    目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11</w:t>
            </w:r>
            <w:r>
              <w:t>5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預算案數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</w:t>
            </w:r>
            <w:r w:rsidRPr="00F94185">
              <w:t>1</w:t>
            </w:r>
            <w:r>
              <w:t>4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預算數</w:t>
            </w:r>
          </w:p>
        </w:tc>
        <w:tc>
          <w:tcPr>
            <w:tcW w:w="2419" w:type="dxa"/>
            <w:gridSpan w:val="2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比較增減</w:t>
            </w:r>
            <w:r w:rsidRPr="00F94185">
              <w:rPr>
                <w:rFonts w:hint="eastAsia"/>
                <w:spacing w:val="-32"/>
              </w:rPr>
              <w:t>(-)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268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金額</w:t>
            </w:r>
          </w:p>
        </w:tc>
        <w:tc>
          <w:tcPr>
            <w:tcW w:w="1151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比率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</w:pPr>
            <w:r w:rsidRPr="00F94185">
              <w:rPr>
                <w:rFonts w:hint="eastAsia"/>
                <w:b/>
              </w:rPr>
              <w:t>總統府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  <w:r w:rsidRPr="00F94185">
              <w:rPr>
                <w:rFonts w:hint="eastAsia"/>
              </w:rPr>
              <w:t>,</w:t>
            </w:r>
            <w:r>
              <w:rPr>
                <w:rFonts w:hint="eastAsia"/>
              </w:rPr>
              <w:t>5</w:t>
            </w:r>
            <w:r>
              <w:t>88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 w:rsidRPr="00F94185">
              <w:t>,</w:t>
            </w:r>
            <w:r>
              <w:t>546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42</w:t>
            </w:r>
          </w:p>
        </w:tc>
        <w:tc>
          <w:tcPr>
            <w:tcW w:w="1151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1.65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1,1</w:t>
            </w:r>
            <w:r>
              <w:t>63</w:t>
            </w:r>
            <w:r w:rsidRPr="00F94185">
              <w:rPr>
                <w:rFonts w:hint="eastAsia"/>
              </w:rPr>
              <w:t>,</w:t>
            </w:r>
            <w:r>
              <w:t>811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</w:t>
            </w:r>
            <w:r>
              <w:t>0</w:t>
            </w:r>
            <w:r w:rsidR="00664D6D">
              <w:rPr>
                <w:rFonts w:hint="eastAsia"/>
              </w:rPr>
              <w:t>7</w:t>
            </w:r>
            <w:r w:rsidR="00EC2B16">
              <w:rPr>
                <w:rFonts w:hint="eastAsia"/>
              </w:rPr>
              <w:t>8</w:t>
            </w:r>
            <w:r w:rsidRPr="00F94185">
              <w:rPr>
                <w:rFonts w:hint="eastAsia"/>
              </w:rPr>
              <w:t>,</w:t>
            </w:r>
            <w:r w:rsidR="00664D6D">
              <w:rPr>
                <w:rFonts w:hint="eastAsia"/>
              </w:rPr>
              <w:t>8</w:t>
            </w:r>
            <w:r w:rsidR="00EC2B16">
              <w:rPr>
                <w:rFonts w:hint="eastAsia"/>
              </w:rPr>
              <w:t>27</w:t>
            </w:r>
          </w:p>
        </w:tc>
        <w:tc>
          <w:tcPr>
            <w:tcW w:w="1268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84,984</w:t>
            </w:r>
          </w:p>
        </w:tc>
        <w:tc>
          <w:tcPr>
            <w:tcW w:w="1151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  <w:r w:rsidR="008A6A35" w:rsidRPr="008A6A35">
              <w:t>.</w:t>
            </w:r>
            <w:r>
              <w:rPr>
                <w:rFonts w:hint="eastAsia"/>
              </w:rPr>
              <w:t>88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  <w:rPr>
                <w:rFonts w:hint="eastAsia"/>
                <w:b/>
              </w:rPr>
            </w:pPr>
            <w:r w:rsidRPr="00F94185">
              <w:rPr>
                <w:rFonts w:hint="eastAsia"/>
                <w:b/>
              </w:rPr>
              <w:t>國家安全會議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  <w:rPr>
                <w:rFonts w:hint="eastAsia"/>
              </w:rPr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23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403C8C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t>246,631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>
              <w:t>23</w:t>
            </w:r>
            <w:r w:rsidRPr="00F94185">
              <w:rPr>
                <w:rFonts w:hint="eastAsia"/>
              </w:rPr>
              <w:t>,</w:t>
            </w:r>
            <w:r>
              <w:t>589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23</w:t>
            </w:r>
            <w:r w:rsidRPr="000347FA">
              <w:rPr>
                <w:rFonts w:hint="eastAsia"/>
              </w:rPr>
              <w:t>,</w:t>
            </w:r>
            <w:r w:rsidRPr="000347FA">
              <w:t>042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10</w:t>
            </w:r>
            <w:r w:rsidRPr="000347FA">
              <w:rPr>
                <w:rFonts w:hint="eastAsia"/>
              </w:rPr>
              <w:t>.</w:t>
            </w:r>
            <w:r w:rsidRPr="000347FA">
              <w:t>31</w:t>
            </w:r>
            <w:r w:rsidRPr="000347FA">
              <w:rPr>
                <w:rFonts w:hint="eastAsia"/>
              </w:rPr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>
              <w:t>,</w:t>
            </w:r>
            <w:r w:rsidRPr="00A5153F">
              <w:rPr>
                <w:rFonts w:hint="eastAsia"/>
              </w:rPr>
              <w:t>2</w:t>
            </w:r>
            <w:r>
              <w:t>60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</w:t>
            </w:r>
            <w:r>
              <w:t>225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35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2.86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>
              <w:t>51,733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 w:rsidR="00664D6D">
              <w:t>3</w:t>
            </w:r>
            <w:r w:rsidR="00EC2B16">
              <w:rPr>
                <w:rFonts w:hint="eastAsia"/>
              </w:rPr>
              <w:t>6</w:t>
            </w:r>
            <w:r w:rsidRPr="00A5153F">
              <w:rPr>
                <w:rFonts w:hint="eastAsia"/>
              </w:rPr>
              <w:t>,</w:t>
            </w:r>
            <w:r w:rsidR="00EC2B16">
              <w:rPr>
                <w:rFonts w:hint="eastAsia"/>
              </w:rPr>
              <w:t>074</w:t>
            </w:r>
          </w:p>
        </w:tc>
        <w:tc>
          <w:tcPr>
            <w:tcW w:w="1268" w:type="dxa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5</w:t>
            </w:r>
            <w:r w:rsidR="008A6A35" w:rsidRPr="008A6A35">
              <w:t>,</w:t>
            </w:r>
            <w:r w:rsidR="00EC2B16">
              <w:rPr>
                <w:rFonts w:hint="eastAsia"/>
              </w:rPr>
              <w:t>6</w:t>
            </w:r>
            <w:r w:rsidR="008A6A35" w:rsidRPr="008A6A35">
              <w:rPr>
                <w:rFonts w:hint="eastAsia"/>
              </w:rPr>
              <w:t>59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6</w:t>
            </w:r>
            <w:r w:rsidR="008A6A35" w:rsidRPr="008A6A35">
              <w:t>.</w:t>
            </w:r>
            <w:r w:rsidR="00EC2B16">
              <w:rPr>
                <w:rFonts w:hint="eastAsia"/>
              </w:rPr>
              <w:t>63</w:t>
            </w:r>
            <w:r w:rsidRPr="008A6A35"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國史館臺灣文獻館</w:t>
            </w:r>
          </w:p>
        </w:tc>
      </w:tr>
      <w:tr w:rsidR="00CC1EFA" w:rsidRPr="00A5153F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1,</w:t>
            </w:r>
            <w:r>
              <w:t>157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1,1</w:t>
            </w:r>
            <w:r>
              <w:t>57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  <w:r>
              <w:t>26,222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12,853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3,369</w:t>
            </w:r>
          </w:p>
        </w:tc>
        <w:tc>
          <w:tcPr>
            <w:tcW w:w="1151" w:type="dxa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11</w:t>
            </w:r>
            <w:r w:rsidRPr="008A6A35">
              <w:t>.</w:t>
            </w:r>
            <w:r w:rsidR="00EC2B16">
              <w:rPr>
                <w:rFonts w:hint="eastAsia"/>
              </w:rPr>
              <w:t>85</w:t>
            </w:r>
            <w:r w:rsidR="00CC1EFA" w:rsidRPr="008A6A35">
              <w:t>%</w:t>
            </w:r>
          </w:p>
        </w:tc>
      </w:tr>
    </w:tbl>
    <w:p w:rsidR="00DD7086" w:rsidRPr="00330A10" w:rsidRDefault="00DD7086" w:rsidP="00F344F6">
      <w:pPr>
        <w:pStyle w:val="142"/>
        <w:ind w:leftChars="50" w:left="1358" w:rightChars="49" w:right="139" w:hangingChars="500" w:hanging="1216"/>
        <w:jc w:val="both"/>
      </w:pPr>
      <w:r w:rsidRPr="00330A10">
        <w:rPr>
          <w:rFonts w:hint="eastAsia"/>
        </w:rPr>
        <w:t>說    明：1</w:t>
      </w:r>
      <w:r w:rsidRPr="00330A10">
        <w:t>14年度</w:t>
      </w:r>
      <w:r w:rsidR="00CC1EFA" w:rsidRPr="00330A10">
        <w:rPr>
          <w:rFonts w:hint="eastAsia"/>
        </w:rPr>
        <w:t>歲出</w:t>
      </w:r>
      <w:r w:rsidRPr="00330A10">
        <w:t>預算數係包含追加預算</w:t>
      </w:r>
      <w:r w:rsidR="00A467E8">
        <w:rPr>
          <w:rFonts w:hint="eastAsia"/>
          <w:lang w:eastAsia="zh-HK"/>
        </w:rPr>
        <w:t>數</w:t>
      </w:r>
      <w:r w:rsidR="00CC1EFA" w:rsidRPr="00330A10">
        <w:rPr>
          <w:rFonts w:hint="eastAsia"/>
        </w:rPr>
        <w:t>之合計</w:t>
      </w:r>
      <w:r w:rsidRPr="00330A10">
        <w:rPr>
          <w:rFonts w:hint="eastAsia"/>
        </w:rPr>
        <w:t>，</w:t>
      </w:r>
      <w:r w:rsidR="00CE5574">
        <w:rPr>
          <w:rFonts w:hint="eastAsia"/>
          <w:lang w:eastAsia="zh-HK"/>
        </w:rPr>
        <w:t>其中</w:t>
      </w:r>
      <w:r w:rsidRPr="00330A10">
        <w:rPr>
          <w:rFonts w:hint="eastAsia"/>
        </w:rPr>
        <w:t>總統府</w:t>
      </w:r>
      <w:r w:rsidR="00CC1EFA" w:rsidRPr="00330A10">
        <w:t>為法定預算</w:t>
      </w:r>
      <w:r w:rsidR="00A467E8" w:rsidRPr="00330A10">
        <w:t>數</w:t>
      </w:r>
      <w:r w:rsidR="00CE5574">
        <w:t>10</w:t>
      </w:r>
      <w:r w:rsidR="00CE5574">
        <w:rPr>
          <w:rFonts w:hint="eastAsia"/>
          <w:lang w:eastAsia="zh-HK"/>
        </w:rPr>
        <w:t>億</w:t>
      </w:r>
      <w:r w:rsidR="00CE5574">
        <w:t>6</w:t>
      </w:r>
      <w:r w:rsidR="00CE5574">
        <w:rPr>
          <w:rFonts w:hint="eastAsia"/>
        </w:rPr>
        <w:t>,</w:t>
      </w:r>
      <w:r w:rsidR="00CE5574">
        <w:t>7</w:t>
      </w:r>
      <w:r w:rsidR="00330A10" w:rsidRPr="00330A10">
        <w:t>64</w:t>
      </w:r>
      <w:r w:rsidR="00CE5574">
        <w:rPr>
          <w:rFonts w:hint="eastAsia"/>
          <w:lang w:eastAsia="zh-HK"/>
        </w:rPr>
        <w:t>萬</w:t>
      </w:r>
      <w:r w:rsidR="00330A10" w:rsidRPr="00330A10">
        <w:t>7</w:t>
      </w:r>
      <w:r w:rsidR="00CC1EFA" w:rsidRPr="00330A10">
        <w:rPr>
          <w:rFonts w:hint="eastAsia"/>
        </w:rPr>
        <w:t>千元</w:t>
      </w:r>
      <w:r w:rsidR="00CE5574">
        <w:rPr>
          <w:rFonts w:hint="eastAsia"/>
          <w:lang w:eastAsia="zh-HK"/>
        </w:rPr>
        <w:t>加</w:t>
      </w:r>
      <w:r w:rsidR="00CC1EFA" w:rsidRPr="00330A10">
        <w:rPr>
          <w:rFonts w:hint="eastAsia"/>
        </w:rPr>
        <w:t>追加預算數</w:t>
      </w:r>
      <w:r w:rsidR="000967F3">
        <w:rPr>
          <w:rFonts w:hint="eastAsia"/>
        </w:rPr>
        <w:t>1</w:t>
      </w:r>
      <w:r w:rsidR="00CE5574">
        <w:rPr>
          <w:rFonts w:hint="eastAsia"/>
        </w:rPr>
        <w:t>,</w:t>
      </w:r>
      <w:r w:rsidR="000967F3">
        <w:rPr>
          <w:rFonts w:hint="eastAsia"/>
        </w:rPr>
        <w:t>118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元；國史館為法定預算</w:t>
      </w:r>
      <w:r w:rsidR="00A467E8" w:rsidRPr="00330A10">
        <w:t>數</w:t>
      </w:r>
      <w:r w:rsidR="00CE5574">
        <w:rPr>
          <w:rFonts w:hint="eastAsia"/>
        </w:rPr>
        <w:t>2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3,2</w:t>
      </w:r>
      <w:r w:rsidR="00CC1EFA" w:rsidRPr="00330A10">
        <w:rPr>
          <w:rFonts w:hint="eastAsia"/>
        </w:rPr>
        <w:t>13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6千元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0967F3">
        <w:rPr>
          <w:rFonts w:hint="eastAsia"/>
        </w:rPr>
        <w:t>93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千元；國史館臺灣文獻館為法定預算</w:t>
      </w:r>
      <w:r w:rsidR="00764BA6">
        <w:rPr>
          <w:rFonts w:hint="eastAsia"/>
          <w:lang w:eastAsia="zh-HK"/>
        </w:rPr>
        <w:t>數</w:t>
      </w:r>
      <w:r w:rsidR="00CE5574">
        <w:rPr>
          <w:rFonts w:hint="eastAsia"/>
        </w:rPr>
        <w:t>1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9</w:t>
      </w:r>
      <w:r w:rsidR="00CC1EFA" w:rsidRPr="00330A10">
        <w:rPr>
          <w:rFonts w:hint="eastAsia"/>
        </w:rPr>
        <w:t>72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5千元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EC2B16">
        <w:rPr>
          <w:rFonts w:hint="eastAsia"/>
        </w:rPr>
        <w:t>12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千元。</w:t>
      </w:r>
      <w:r w:rsidR="00330A10">
        <w:rPr>
          <w:rFonts w:hint="eastAsia"/>
          <w:lang w:eastAsia="zh-HK"/>
        </w:rPr>
        <w:t>另</w:t>
      </w:r>
      <w:r w:rsidR="00CC1EFA" w:rsidRPr="00330A10">
        <w:rPr>
          <w:rFonts w:hint="eastAsia"/>
        </w:rPr>
        <w:t>國家安全會議無追加預算。</w:t>
      </w:r>
    </w:p>
    <w:p w:rsidR="00F0688E" w:rsidRPr="00330A10" w:rsidRDefault="00F0688E" w:rsidP="00F344F6">
      <w:pPr>
        <w:pStyle w:val="142"/>
        <w:ind w:leftChars="50" w:left="1358" w:hangingChars="500" w:hanging="1216"/>
      </w:pPr>
      <w:r w:rsidRPr="00330A10">
        <w:rPr>
          <w:rFonts w:hint="eastAsia"/>
        </w:rPr>
        <w:t>資料來源：總統府主管(不含中央研究院)11</w:t>
      </w:r>
      <w:r w:rsidR="00403C8C" w:rsidRPr="00330A10">
        <w:t>5</w:t>
      </w:r>
      <w:r w:rsidRPr="00330A10">
        <w:rPr>
          <w:rFonts w:hint="eastAsia"/>
        </w:rPr>
        <w:t>年度預算</w:t>
      </w:r>
      <w:r w:rsidR="00F344F6">
        <w:rPr>
          <w:rFonts w:hint="eastAsia"/>
          <w:lang w:eastAsia="zh-HK"/>
        </w:rPr>
        <w:t>案</w:t>
      </w:r>
      <w:r w:rsidRPr="00330A10">
        <w:rPr>
          <w:rFonts w:hint="eastAsia"/>
        </w:rPr>
        <w:t>書</w:t>
      </w:r>
      <w:r w:rsidR="00D8221B">
        <w:rPr>
          <w:rFonts w:hint="eastAsia"/>
          <w:lang w:eastAsia="zh-HK"/>
        </w:rPr>
        <w:t>及中央政府總預算</w:t>
      </w:r>
      <w:r w:rsidR="00D8221B">
        <w:rPr>
          <w:rFonts w:hint="eastAsia"/>
        </w:rPr>
        <w:t>114</w:t>
      </w:r>
      <w:r w:rsidR="00D8221B">
        <w:rPr>
          <w:rFonts w:hint="eastAsia"/>
          <w:lang w:eastAsia="zh-HK"/>
        </w:rPr>
        <w:t>年度追加預算書</w:t>
      </w:r>
      <w:r w:rsidRPr="00330A10">
        <w:rPr>
          <w:rFonts w:hint="eastAsia"/>
        </w:rPr>
        <w:t>。</w:t>
      </w:r>
    </w:p>
    <w:p w:rsidR="00F0688E" w:rsidRPr="00F94185" w:rsidRDefault="00F0688E" w:rsidP="00F0688E">
      <w:pPr>
        <w:pStyle w:val="142"/>
        <w:ind w:left="567" w:hanging="567"/>
        <w:rPr>
          <w:rFonts w:hint="eastAsia"/>
        </w:rPr>
      </w:pPr>
    </w:p>
    <w:p w:rsidR="00F0688E" w:rsidRDefault="00401AF5" w:rsidP="00401AF5">
      <w:pPr>
        <w:pStyle w:val="14"/>
        <w:ind w:left="567" w:hanging="567"/>
      </w:pPr>
      <w:bookmarkStart w:id="4" w:name="_Toc54612429"/>
      <w:bookmarkStart w:id="5" w:name="_Toc181105212"/>
      <w:bookmarkStart w:id="6" w:name="_Toc211853603"/>
      <w:r>
        <w:rPr>
          <w:rFonts w:hint="eastAsia"/>
          <w:lang w:eastAsia="zh-HK"/>
        </w:rPr>
        <w:t>二</w:t>
      </w:r>
      <w:r>
        <w:rPr>
          <w:rFonts w:hint="eastAsia"/>
        </w:rPr>
        <w:t>、</w:t>
      </w:r>
      <w:r w:rsidR="00307727">
        <w:rPr>
          <w:rFonts w:hint="eastAsia"/>
          <w:lang w:eastAsia="zh-HK"/>
        </w:rPr>
        <w:t>總統府</w:t>
      </w:r>
      <w:r w:rsidR="00D64178">
        <w:rPr>
          <w:rFonts w:hint="eastAsia"/>
          <w:lang w:eastAsia="zh-HK"/>
        </w:rPr>
        <w:t>為國家核心</w:t>
      </w:r>
      <w:r w:rsidR="00DD3055">
        <w:rPr>
          <w:rFonts w:hint="eastAsia"/>
          <w:lang w:eastAsia="zh-HK"/>
        </w:rPr>
        <w:t>象徵機關</w:t>
      </w:r>
      <w:r w:rsidR="00DD3055">
        <w:rPr>
          <w:rFonts w:hint="eastAsia"/>
        </w:rPr>
        <w:t>，</w:t>
      </w:r>
      <w:r w:rsidR="00160383">
        <w:rPr>
          <w:rFonts w:hint="eastAsia"/>
          <w:lang w:eastAsia="zh-HK"/>
        </w:rPr>
        <w:t>其所屬</w:t>
      </w:r>
      <w:r w:rsidR="007372F5">
        <w:rPr>
          <w:rFonts w:hint="eastAsia"/>
        </w:rPr>
        <w:t>3</w:t>
      </w:r>
      <w:r w:rsidR="00307727">
        <w:rPr>
          <w:rFonts w:hint="eastAsia"/>
          <w:lang w:eastAsia="zh-HK"/>
        </w:rPr>
        <w:t>大委員會</w:t>
      </w:r>
      <w:r w:rsidR="00DD3055">
        <w:rPr>
          <w:rFonts w:hint="eastAsia"/>
          <w:lang w:eastAsia="zh-HK"/>
        </w:rPr>
        <w:t>設立</w:t>
      </w:r>
      <w:r w:rsidR="00307727">
        <w:rPr>
          <w:rFonts w:hint="eastAsia"/>
          <w:lang w:eastAsia="zh-HK"/>
        </w:rPr>
        <w:t>已邁入第</w:t>
      </w:r>
      <w:r w:rsidR="00307727">
        <w:rPr>
          <w:rFonts w:hint="eastAsia"/>
        </w:rPr>
        <w:t>2</w:t>
      </w:r>
      <w:r w:rsidR="00307727">
        <w:rPr>
          <w:rFonts w:hint="eastAsia"/>
          <w:lang w:eastAsia="zh-HK"/>
        </w:rPr>
        <w:t>年</w:t>
      </w:r>
      <w:r w:rsidR="00307727">
        <w:rPr>
          <w:rFonts w:hint="eastAsia"/>
        </w:rPr>
        <w:t>，</w:t>
      </w:r>
      <w:r w:rsidR="00DD3055">
        <w:rPr>
          <w:rFonts w:hint="eastAsia"/>
          <w:lang w:eastAsia="zh-HK"/>
        </w:rPr>
        <w:t>惟</w:t>
      </w:r>
      <w:r w:rsidR="00CB0C5E">
        <w:rPr>
          <w:rFonts w:hint="eastAsia"/>
          <w:lang w:eastAsia="zh-HK"/>
        </w:rPr>
        <w:t>委員任</w:t>
      </w:r>
      <w:r w:rsidR="00307727">
        <w:rPr>
          <w:rFonts w:hint="eastAsia"/>
          <w:lang w:eastAsia="zh-HK"/>
        </w:rPr>
        <w:t>一性別仍未</w:t>
      </w:r>
      <w:r w:rsidR="0086694B">
        <w:rPr>
          <w:rFonts w:hint="eastAsia"/>
          <w:lang w:eastAsia="zh-HK"/>
        </w:rPr>
        <w:t>及</w:t>
      </w:r>
      <w:r w:rsidR="0086694B">
        <w:rPr>
          <w:rFonts w:hint="eastAsia"/>
        </w:rPr>
        <w:t>40%</w:t>
      </w:r>
      <w:r w:rsidR="00437B64">
        <w:rPr>
          <w:rFonts w:hint="eastAsia"/>
        </w:rPr>
        <w:t>，允宜</w:t>
      </w:r>
      <w:bookmarkEnd w:id="5"/>
      <w:r w:rsidR="00160383" w:rsidRPr="00160383">
        <w:rPr>
          <w:rFonts w:hint="eastAsia"/>
        </w:rPr>
        <w:t>積極納入女性專業人才，以彰顯我國推動性別主流化及落實 CEDAW 與 SDGs 目標之決心</w:t>
      </w:r>
      <w:bookmarkEnd w:id="6"/>
    </w:p>
    <w:p w:rsidR="00F0688E" w:rsidRDefault="00F0688E" w:rsidP="00F0688E">
      <w:pPr>
        <w:ind w:left="566" w:firstLine="566"/>
      </w:pPr>
      <w:r>
        <w:rPr>
          <w:rFonts w:hint="eastAsia"/>
        </w:rPr>
        <w:t>總統府11</w:t>
      </w:r>
      <w:r w:rsidR="000340BA">
        <w:rPr>
          <w:rFonts w:hint="eastAsia"/>
        </w:rPr>
        <w:t>5</w:t>
      </w:r>
      <w:r>
        <w:rPr>
          <w:rFonts w:hint="eastAsia"/>
        </w:rPr>
        <w:t>年度</w:t>
      </w:r>
      <w:r w:rsidR="00803049" w:rsidRPr="00803049">
        <w:rPr>
          <w:rFonts w:hint="eastAsia"/>
        </w:rPr>
        <w:t>預算案</w:t>
      </w:r>
      <w:r>
        <w:rPr>
          <w:rFonts w:hint="eastAsia"/>
        </w:rPr>
        <w:t>於「國家發展研究及諮詢」業</w:t>
      </w:r>
      <w:r w:rsidRPr="00F94185">
        <w:rPr>
          <w:rFonts w:hint="eastAsia"/>
        </w:rPr>
        <w:t>務(工作)計畫之「</w:t>
      </w:r>
      <w:r>
        <w:rPr>
          <w:rFonts w:hint="eastAsia"/>
        </w:rPr>
        <w:t>國政規劃與諮詢</w:t>
      </w:r>
      <w:r w:rsidRPr="00F94185">
        <w:rPr>
          <w:rFonts w:hint="eastAsia"/>
        </w:rPr>
        <w:t>」分</w:t>
      </w:r>
      <w:r>
        <w:rPr>
          <w:rFonts w:hint="eastAsia"/>
        </w:rPr>
        <w:t>支計畫編列457萬5千元，</w:t>
      </w:r>
      <w:r w:rsidRPr="001E73AE">
        <w:rPr>
          <w:rFonts w:hint="eastAsia"/>
        </w:rPr>
        <w:t>較11</w:t>
      </w:r>
      <w:r w:rsidR="000340BA" w:rsidRPr="001E73AE">
        <w:rPr>
          <w:rFonts w:hint="eastAsia"/>
        </w:rPr>
        <w:t>4</w:t>
      </w:r>
      <w:r w:rsidRPr="001E73AE">
        <w:rPr>
          <w:rFonts w:hint="eastAsia"/>
        </w:rPr>
        <w:lastRenderedPageBreak/>
        <w:t>年度之</w:t>
      </w:r>
      <w:r w:rsidR="001E73AE" w:rsidRPr="001E73AE">
        <w:rPr>
          <w:rFonts w:hint="eastAsia"/>
        </w:rPr>
        <w:t>435</w:t>
      </w:r>
      <w:r w:rsidRPr="001E73AE">
        <w:rPr>
          <w:rFonts w:hint="eastAsia"/>
        </w:rPr>
        <w:t>萬元</w:t>
      </w:r>
      <w:r w:rsidR="001E73AE" w:rsidRPr="001E73AE">
        <w:rPr>
          <w:rFonts w:hint="eastAsia"/>
        </w:rPr>
        <w:t>(</w:t>
      </w:r>
      <w:r w:rsidR="001E73AE" w:rsidRPr="001E73AE">
        <w:rPr>
          <w:rFonts w:hint="eastAsia"/>
          <w:lang w:eastAsia="zh-HK"/>
        </w:rPr>
        <w:t>包含法定預算</w:t>
      </w:r>
      <w:r w:rsidR="00D64178">
        <w:rPr>
          <w:rFonts w:hint="eastAsia"/>
        </w:rPr>
        <w:t>4</w:t>
      </w:r>
      <w:r w:rsidR="001E73AE" w:rsidRPr="001E73AE">
        <w:rPr>
          <w:rFonts w:hint="eastAsia"/>
        </w:rPr>
        <w:t>28</w:t>
      </w:r>
      <w:r w:rsidR="00D64178">
        <w:rPr>
          <w:rFonts w:hint="eastAsia"/>
          <w:lang w:eastAsia="zh-HK"/>
        </w:rPr>
        <w:t>萬</w:t>
      </w:r>
      <w:r w:rsidR="001E73AE" w:rsidRPr="001E73AE">
        <w:rPr>
          <w:rFonts w:hint="eastAsia"/>
        </w:rPr>
        <w:t>4</w:t>
      </w:r>
      <w:r w:rsidR="001E73AE" w:rsidRPr="001E73AE">
        <w:rPr>
          <w:rFonts w:hint="eastAsia"/>
          <w:lang w:eastAsia="zh-HK"/>
        </w:rPr>
        <w:t>千元及追加預算</w:t>
      </w:r>
      <w:r w:rsidR="001E73AE" w:rsidRPr="001E73AE">
        <w:rPr>
          <w:rFonts w:hint="eastAsia"/>
        </w:rPr>
        <w:t>6</w:t>
      </w:r>
      <w:r w:rsidR="008B5723">
        <w:rPr>
          <w:rFonts w:hint="eastAsia"/>
          <w:lang w:eastAsia="zh-HK"/>
        </w:rPr>
        <w:t>萬</w:t>
      </w:r>
      <w:r w:rsidR="001E73AE" w:rsidRPr="001E73AE">
        <w:rPr>
          <w:rFonts w:hint="eastAsia"/>
        </w:rPr>
        <w:t>6</w:t>
      </w:r>
      <w:r w:rsidR="001E73AE" w:rsidRPr="001E73AE">
        <w:rPr>
          <w:rFonts w:hint="eastAsia"/>
          <w:lang w:eastAsia="zh-HK"/>
        </w:rPr>
        <w:t>千元</w:t>
      </w:r>
      <w:r w:rsidR="001E73AE" w:rsidRPr="001E73AE">
        <w:rPr>
          <w:rFonts w:hint="eastAsia"/>
        </w:rPr>
        <w:t>)</w:t>
      </w:r>
      <w:r w:rsidRPr="001E73AE">
        <w:rPr>
          <w:rFonts w:hint="eastAsia"/>
        </w:rPr>
        <w:t>，增加</w:t>
      </w:r>
      <w:r w:rsidR="001E73AE" w:rsidRPr="001E73AE">
        <w:rPr>
          <w:rFonts w:hint="eastAsia"/>
        </w:rPr>
        <w:t>22</w:t>
      </w:r>
      <w:r w:rsidRPr="001E73AE">
        <w:rPr>
          <w:rFonts w:hint="eastAsia"/>
        </w:rPr>
        <w:t>萬</w:t>
      </w:r>
      <w:r w:rsidR="001E73AE" w:rsidRPr="001E73AE">
        <w:rPr>
          <w:rFonts w:hint="eastAsia"/>
        </w:rPr>
        <w:t>5</w:t>
      </w:r>
      <w:r w:rsidR="001E73AE" w:rsidRPr="001E73AE">
        <w:rPr>
          <w:rFonts w:hint="eastAsia"/>
          <w:lang w:eastAsia="zh-HK"/>
        </w:rPr>
        <w:t>千</w:t>
      </w:r>
      <w:r w:rsidRPr="001E73AE">
        <w:rPr>
          <w:rFonts w:hint="eastAsia"/>
        </w:rPr>
        <w:t>元(增幅</w:t>
      </w:r>
      <w:r w:rsidR="001E73AE" w:rsidRPr="001E73AE">
        <w:rPr>
          <w:rFonts w:hint="eastAsia"/>
        </w:rPr>
        <w:t>5.1</w:t>
      </w:r>
      <w:r w:rsidRPr="001E73AE">
        <w:rPr>
          <w:rFonts w:hint="eastAsia"/>
        </w:rPr>
        <w:t>7%)</w:t>
      </w:r>
      <w:r>
        <w:rPr>
          <w:rFonts w:hint="eastAsia"/>
        </w:rPr>
        <w:t>，該項經費係用於辦理總統行使法律</w:t>
      </w:r>
      <w:r w:rsidR="00E20B83">
        <w:rPr>
          <w:rFonts w:hint="eastAsia"/>
        </w:rPr>
        <w:t>公布、任免官員等幕僚工作，及因應</w:t>
      </w:r>
      <w:r w:rsidR="00E20B83">
        <w:rPr>
          <w:rFonts w:hint="eastAsia"/>
          <w:lang w:eastAsia="zh-HK"/>
        </w:rPr>
        <w:t>國內外政經情勢</w:t>
      </w:r>
      <w:r>
        <w:rPr>
          <w:rFonts w:hint="eastAsia"/>
        </w:rPr>
        <w:t>與挑戰，辦理專案議題會議等所需事務性費用。經查：</w:t>
      </w:r>
    </w:p>
    <w:p w:rsidR="003430D9" w:rsidRDefault="00F0688E" w:rsidP="00F0688E">
      <w:pPr>
        <w:pStyle w:val="a4"/>
        <w:ind w:left="849" w:hanging="283"/>
      </w:pPr>
      <w:r w:rsidRPr="00667D39">
        <w:rPr>
          <w:rFonts w:hint="eastAsia"/>
        </w:rPr>
        <w:t>(一)</w:t>
      </w:r>
      <w:r w:rsidR="00AC6D43">
        <w:rPr>
          <w:rFonts w:hint="eastAsia"/>
          <w:lang w:eastAsia="zh-HK"/>
        </w:rPr>
        <w:t>各級政府機關應遵行我國自</w:t>
      </w:r>
      <w:r w:rsidR="00AC6D43">
        <w:rPr>
          <w:rFonts w:hint="eastAsia"/>
        </w:rPr>
        <w:t>101</w:t>
      </w:r>
      <w:r w:rsidR="00AC6D43">
        <w:rPr>
          <w:rFonts w:hint="eastAsia"/>
          <w:lang w:eastAsia="zh-HK"/>
        </w:rPr>
        <w:t>年起實施</w:t>
      </w:r>
      <w:r w:rsidR="00D64178">
        <w:rPr>
          <w:rFonts w:hint="eastAsia"/>
          <w:lang w:eastAsia="zh-HK"/>
        </w:rPr>
        <w:t>消除對婦女一切形式歧視公約施行法</w:t>
      </w:r>
      <w:r w:rsidR="0014772B">
        <w:rPr>
          <w:rFonts w:hint="eastAsia"/>
        </w:rPr>
        <w:t>，</w:t>
      </w:r>
      <w:r w:rsidR="00AC6D43">
        <w:rPr>
          <w:rFonts w:hint="eastAsia"/>
          <w:lang w:eastAsia="zh-HK"/>
        </w:rPr>
        <w:t>以</w:t>
      </w:r>
      <w:r w:rsidR="0014772B" w:rsidRPr="0014772B">
        <w:rPr>
          <w:rFonts w:hint="eastAsia"/>
        </w:rPr>
        <w:t>促使我國性別人權與國際接軌</w:t>
      </w:r>
      <w:r w:rsidR="00550645">
        <w:rPr>
          <w:rFonts w:hAnsi="標楷體" w:hint="eastAsia"/>
        </w:rPr>
        <w:t>；</w:t>
      </w:r>
      <w:r w:rsidR="004F0712">
        <w:rPr>
          <w:rFonts w:hint="eastAsia"/>
          <w:lang w:eastAsia="zh-HK"/>
        </w:rPr>
        <w:t>另</w:t>
      </w:r>
      <w:r w:rsidR="00AC6D43">
        <w:rPr>
          <w:rFonts w:hint="eastAsia"/>
          <w:lang w:eastAsia="zh-HK"/>
        </w:rPr>
        <w:t>預</w:t>
      </w:r>
      <w:r w:rsidR="004112BF">
        <w:rPr>
          <w:rFonts w:hint="eastAsia"/>
          <w:lang w:eastAsia="zh-HK"/>
        </w:rPr>
        <w:t>算籌</w:t>
      </w:r>
      <w:r w:rsidR="00C872E0">
        <w:rPr>
          <w:rFonts w:hint="eastAsia"/>
          <w:lang w:eastAsia="zh-HK"/>
        </w:rPr>
        <w:t>編</w:t>
      </w:r>
      <w:r w:rsidR="004112BF">
        <w:rPr>
          <w:rFonts w:hint="eastAsia"/>
          <w:lang w:eastAsia="zh-HK"/>
        </w:rPr>
        <w:t>過程應納入性別平等及採符合性</w:t>
      </w:r>
      <w:r w:rsidR="006B61BF">
        <w:rPr>
          <w:rFonts w:hint="eastAsia"/>
          <w:lang w:eastAsia="zh-HK"/>
        </w:rPr>
        <w:t>平</w:t>
      </w:r>
      <w:r w:rsidR="004F0712">
        <w:rPr>
          <w:rFonts w:hint="eastAsia"/>
          <w:lang w:eastAsia="zh-HK"/>
        </w:rPr>
        <w:t>之</w:t>
      </w:r>
      <w:r w:rsidR="006B61BF">
        <w:rPr>
          <w:rFonts w:hint="eastAsia"/>
          <w:lang w:eastAsia="zh-HK"/>
        </w:rPr>
        <w:t>目標</w:t>
      </w:r>
    </w:p>
    <w:p w:rsidR="00AC6D43" w:rsidRDefault="00442F69" w:rsidP="00AC6D43">
      <w:pPr>
        <w:pStyle w:val="21"/>
        <w:ind w:left="850" w:firstLine="566"/>
        <w:rPr>
          <w:lang w:eastAsia="zh-HK"/>
        </w:rPr>
      </w:pPr>
      <w:r w:rsidRPr="00442F69">
        <w:rPr>
          <w:rFonts w:hint="eastAsia"/>
          <w:lang w:eastAsia="zh-HK"/>
        </w:rPr>
        <w:t>1979</w:t>
      </w:r>
      <w:r>
        <w:rPr>
          <w:rFonts w:hint="eastAsia"/>
          <w:lang w:eastAsia="zh-HK"/>
        </w:rPr>
        <w:t>年聯合國大會通過</w:t>
      </w:r>
      <w:r>
        <w:rPr>
          <w:rFonts w:hAnsi="標楷體" w:hint="eastAsia"/>
          <w:lang w:eastAsia="zh-HK"/>
        </w:rPr>
        <w:t>「</w:t>
      </w:r>
      <w:r>
        <w:rPr>
          <w:rFonts w:hint="eastAsia"/>
          <w:lang w:eastAsia="zh-HK"/>
        </w:rPr>
        <w:t>消除對婦女一切形式歧視公約</w:t>
      </w:r>
      <w:r>
        <w:rPr>
          <w:rFonts w:hAnsi="標楷體" w:hint="eastAsia"/>
          <w:lang w:eastAsia="zh-HK"/>
        </w:rPr>
        <w:t>」</w:t>
      </w:r>
      <w:r w:rsidRPr="00442F69">
        <w:rPr>
          <w:rFonts w:hint="eastAsia"/>
          <w:lang w:eastAsia="zh-HK"/>
        </w:rPr>
        <w:t>（CEDAW），1981年正式生效，明定男女在經濟、社會、文化、公民及政治等面向享有平等權利，並要求締約國採行措施消除歧視。</w:t>
      </w:r>
      <w:r w:rsidR="00C872E0" w:rsidRPr="00C872E0">
        <w:rPr>
          <w:rFonts w:hint="eastAsia"/>
          <w:lang w:eastAsia="zh-HK"/>
        </w:rPr>
        <w:t>CEDAW內容詳列參與政治及公共事務權、參與國際組織權、國籍權、教育權、就</w:t>
      </w:r>
      <w:r w:rsidR="00C872E0">
        <w:rPr>
          <w:rFonts w:hint="eastAsia"/>
          <w:lang w:eastAsia="zh-HK"/>
        </w:rPr>
        <w:t>業權、農村婦女權、健康權、社會及經濟權、法律權、婚姻及家庭權等</w:t>
      </w:r>
      <w:r w:rsidR="00C872E0" w:rsidRPr="00C872E0">
        <w:rPr>
          <w:rFonts w:hint="eastAsia"/>
          <w:lang w:eastAsia="zh-HK"/>
        </w:rPr>
        <w:t>各項性別平等權利</w:t>
      </w:r>
      <w:r w:rsidRPr="00442F69">
        <w:rPr>
          <w:rFonts w:hint="eastAsia"/>
          <w:lang w:eastAsia="zh-HK"/>
        </w:rPr>
        <w:t>。</w:t>
      </w:r>
      <w:r w:rsidR="00C872E0">
        <w:rPr>
          <w:rFonts w:hint="eastAsia"/>
          <w:lang w:eastAsia="zh-HK"/>
        </w:rPr>
        <w:t>鑒於</w:t>
      </w:r>
      <w:r w:rsidR="002556FD">
        <w:rPr>
          <w:rFonts w:hint="eastAsia"/>
          <w:lang w:eastAsia="zh-HK"/>
        </w:rPr>
        <w:t>保障婦女權益已成國際人權主流價值，我國為提升</w:t>
      </w:r>
      <w:r w:rsidR="00C872E0" w:rsidRPr="00C872E0">
        <w:rPr>
          <w:rFonts w:hint="eastAsia"/>
          <w:lang w:eastAsia="zh-HK"/>
        </w:rPr>
        <w:t>性別人權標準，落實性別平等</w:t>
      </w:r>
      <w:r w:rsidR="00C872E0">
        <w:rPr>
          <w:rFonts w:hAnsi="標楷體" w:hint="eastAsia"/>
          <w:lang w:eastAsia="zh-HK"/>
        </w:rPr>
        <w:t>，</w:t>
      </w:r>
      <w:r w:rsidRPr="00442F69">
        <w:rPr>
          <w:rFonts w:hint="eastAsia"/>
          <w:lang w:eastAsia="zh-HK"/>
        </w:rPr>
        <w:t>於2007年完成加入程序，並於2011</w:t>
      </w:r>
      <w:r w:rsidR="00550645">
        <w:rPr>
          <w:rFonts w:hint="eastAsia"/>
          <w:lang w:eastAsia="zh-HK"/>
        </w:rPr>
        <w:t>年經立法院三讀通過</w:t>
      </w:r>
      <w:r w:rsidR="002556FD">
        <w:rPr>
          <w:rFonts w:hint="eastAsia"/>
          <w:lang w:eastAsia="zh-HK"/>
        </w:rPr>
        <w:t>消除對婦女一切形式歧視公約施行法</w:t>
      </w:r>
      <w:r w:rsidRPr="00442F69">
        <w:rPr>
          <w:rFonts w:hint="eastAsia"/>
          <w:lang w:eastAsia="zh-HK"/>
        </w:rPr>
        <w:t>，自2012年起施行，使其具國內法效力。該法要求</w:t>
      </w:r>
      <w:r>
        <w:rPr>
          <w:rFonts w:hint="eastAsia"/>
          <w:lang w:eastAsia="zh-HK"/>
        </w:rPr>
        <w:t>我國</w:t>
      </w:r>
      <w:r w:rsidRPr="00442F69">
        <w:rPr>
          <w:rFonts w:hint="eastAsia"/>
          <w:lang w:eastAsia="zh-HK"/>
        </w:rPr>
        <w:t>各級政府</w:t>
      </w:r>
      <w:r w:rsidR="00C872E0">
        <w:rPr>
          <w:rFonts w:hint="eastAsia"/>
          <w:lang w:eastAsia="zh-HK"/>
        </w:rPr>
        <w:t>機關</w:t>
      </w:r>
      <w:r>
        <w:rPr>
          <w:rFonts w:hint="eastAsia"/>
          <w:lang w:eastAsia="zh-HK"/>
        </w:rPr>
        <w:t>必</w:t>
      </w:r>
      <w:r>
        <w:rPr>
          <w:rFonts w:hint="eastAsia"/>
          <w:lang w:eastAsia="zh-HK"/>
        </w:rPr>
        <w:lastRenderedPageBreak/>
        <w:t>需</w:t>
      </w:r>
      <w:r w:rsidR="006D09BC">
        <w:rPr>
          <w:rFonts w:hint="eastAsia"/>
          <w:lang w:eastAsia="zh-HK"/>
        </w:rPr>
        <w:t>採取立法或</w:t>
      </w:r>
      <w:r w:rsidRPr="00442F69">
        <w:rPr>
          <w:rFonts w:hint="eastAsia"/>
          <w:lang w:eastAsia="zh-HK"/>
        </w:rPr>
        <w:t>行政措施</w:t>
      </w:r>
      <w:r w:rsidR="00C872E0" w:rsidRPr="00442F69">
        <w:rPr>
          <w:rFonts w:hint="eastAsia"/>
          <w:lang w:eastAsia="zh-HK"/>
        </w:rPr>
        <w:t>，</w:t>
      </w:r>
      <w:r w:rsidR="00C872E0">
        <w:rPr>
          <w:rFonts w:hint="eastAsia"/>
          <w:lang w:eastAsia="zh-HK"/>
        </w:rPr>
        <w:t>以落實性別平等</w:t>
      </w:r>
      <w:r w:rsidRPr="00442F69">
        <w:rPr>
          <w:rFonts w:hAnsi="標楷體" w:hint="eastAsia"/>
          <w:lang w:eastAsia="zh-HK"/>
        </w:rPr>
        <w:t>。</w:t>
      </w:r>
      <w:r w:rsidRPr="00442F69">
        <w:rPr>
          <w:rFonts w:hint="eastAsia"/>
          <w:lang w:eastAsia="zh-HK"/>
        </w:rPr>
        <w:t>另依據115年度中央及地方政府預算籌編原則</w:t>
      </w:r>
      <w:r w:rsidR="003539ED">
        <w:rPr>
          <w:rFonts w:hint="eastAsia"/>
          <w:lang w:eastAsia="zh-HK"/>
        </w:rPr>
        <w:t>第</w:t>
      </w:r>
      <w:r w:rsidRPr="00442F69">
        <w:rPr>
          <w:rFonts w:hint="eastAsia"/>
          <w:lang w:eastAsia="zh-HK"/>
        </w:rPr>
        <w:t>二</w:t>
      </w:r>
      <w:r w:rsidR="003539ED">
        <w:rPr>
          <w:rFonts w:hint="eastAsia"/>
        </w:rPr>
        <w:t>、</w:t>
      </w:r>
      <w:r w:rsidRPr="00442F69">
        <w:rPr>
          <w:rFonts w:hint="eastAsia"/>
          <w:lang w:eastAsia="zh-HK"/>
        </w:rPr>
        <w:t>(七)</w:t>
      </w:r>
      <w:r w:rsidR="003539ED">
        <w:rPr>
          <w:rFonts w:hint="eastAsia"/>
          <w:lang w:eastAsia="zh-HK"/>
        </w:rPr>
        <w:t>點規定</w:t>
      </w:r>
      <w:r w:rsidR="00071956">
        <w:rPr>
          <w:rFonts w:ascii="全字庫正宋體" w:eastAsia="全字庫正宋體" w:hAnsi="全字庫正宋體" w:cs="全字庫正宋體" w:hint="eastAsia"/>
          <w:lang w:eastAsia="zh-HK"/>
        </w:rPr>
        <w:t>：「</w:t>
      </w:r>
      <w:r w:rsidR="00071956">
        <w:rPr>
          <w:rFonts w:hint="eastAsia"/>
          <w:lang w:eastAsia="zh-HK"/>
        </w:rPr>
        <w:t>政府預算籌編過程中應融入</w:t>
      </w:r>
      <w:r w:rsidR="005131AF">
        <w:rPr>
          <w:rFonts w:hint="eastAsia"/>
          <w:lang w:eastAsia="zh-HK"/>
        </w:rPr>
        <w:t>性別</w:t>
      </w:r>
      <w:r w:rsidR="009D7B54">
        <w:rPr>
          <w:rFonts w:hint="eastAsia"/>
          <w:lang w:eastAsia="zh-HK"/>
        </w:rPr>
        <w:t>觀點</w:t>
      </w:r>
      <w:r w:rsidRPr="00442F69">
        <w:rPr>
          <w:rFonts w:hint="eastAsia"/>
          <w:lang w:eastAsia="zh-HK"/>
        </w:rPr>
        <w:t>，並關照性別平等重要政策及相關法令，具促進性別平等目標及效果之計畫，優先編列預算</w:t>
      </w:r>
      <w:r w:rsidR="005131AF">
        <w:rPr>
          <w:rFonts w:hint="eastAsia"/>
          <w:lang w:eastAsia="zh-HK"/>
        </w:rPr>
        <w:t>辦理</w:t>
      </w:r>
      <w:r w:rsidRPr="00442F69">
        <w:rPr>
          <w:rFonts w:hint="eastAsia"/>
          <w:lang w:eastAsia="zh-HK"/>
        </w:rPr>
        <w:t>。</w:t>
      </w:r>
      <w:r w:rsidR="00071956">
        <w:rPr>
          <w:rFonts w:hAnsi="標楷體" w:hint="eastAsia"/>
          <w:lang w:eastAsia="zh-HK"/>
        </w:rPr>
        <w:t>」</w:t>
      </w:r>
      <w:r w:rsidRPr="00442F69">
        <w:rPr>
          <w:rFonts w:hint="eastAsia"/>
          <w:lang w:eastAsia="zh-HK"/>
        </w:rPr>
        <w:t>是以，</w:t>
      </w:r>
      <w:r w:rsidR="00BD3446">
        <w:rPr>
          <w:rFonts w:hint="eastAsia"/>
          <w:lang w:eastAsia="zh-HK"/>
        </w:rPr>
        <w:t>總統府</w:t>
      </w:r>
      <w:r w:rsidR="007F7ED0" w:rsidRPr="007F7ED0">
        <w:rPr>
          <w:rFonts w:hint="eastAsia"/>
          <w:lang w:eastAsia="zh-HK"/>
        </w:rPr>
        <w:t>行使職權，應符合</w:t>
      </w:r>
      <w:r w:rsidR="00BD3446" w:rsidRPr="00BD3446">
        <w:rPr>
          <w:rFonts w:hint="eastAsia"/>
          <w:lang w:eastAsia="zh-HK"/>
        </w:rPr>
        <w:t>「消除對婦女一切形式歧視公約」</w:t>
      </w:r>
      <w:r w:rsidR="007F7ED0">
        <w:rPr>
          <w:rFonts w:hint="eastAsia"/>
          <w:lang w:eastAsia="zh-HK"/>
        </w:rPr>
        <w:t>有關性別人權保障之規定，消除性別歧視，並積極促進性別平等之實現</w:t>
      </w:r>
      <w:r w:rsidR="007F7ED0">
        <w:rPr>
          <w:rFonts w:hint="eastAsia"/>
        </w:rPr>
        <w:t>，</w:t>
      </w:r>
      <w:r w:rsidR="007F7ED0">
        <w:rPr>
          <w:rFonts w:hint="eastAsia"/>
          <w:lang w:eastAsia="zh-HK"/>
        </w:rPr>
        <w:t>且</w:t>
      </w:r>
      <w:r w:rsidRPr="00442F69">
        <w:rPr>
          <w:rFonts w:hint="eastAsia"/>
          <w:lang w:eastAsia="zh-HK"/>
        </w:rPr>
        <w:t>編列經費</w:t>
      </w:r>
      <w:r w:rsidR="00160383">
        <w:rPr>
          <w:rFonts w:hint="eastAsia"/>
          <w:lang w:eastAsia="zh-HK"/>
        </w:rPr>
        <w:t>應納入性別平等觀點及採符合性平目標</w:t>
      </w:r>
      <w:r w:rsidR="00AC6D43" w:rsidRPr="00AC6D43">
        <w:rPr>
          <w:rFonts w:hint="eastAsia"/>
          <w:lang w:eastAsia="zh-HK"/>
        </w:rPr>
        <w:t>等重要政策</w:t>
      </w:r>
      <w:r w:rsidR="002556FD">
        <w:rPr>
          <w:rFonts w:hint="eastAsia"/>
        </w:rPr>
        <w:t>。</w:t>
      </w:r>
    </w:p>
    <w:p w:rsidR="00F0688E" w:rsidRPr="00081576" w:rsidRDefault="003430D9" w:rsidP="00AC6D43">
      <w:pPr>
        <w:pStyle w:val="a4"/>
        <w:ind w:left="849" w:hanging="283"/>
      </w:pPr>
      <w:r>
        <w:rPr>
          <w:rFonts w:hint="eastAsia"/>
        </w:rPr>
        <w:t>(</w:t>
      </w:r>
      <w:r>
        <w:rPr>
          <w:rFonts w:hint="eastAsia"/>
          <w:lang w:eastAsia="zh-HK"/>
        </w:rPr>
        <w:t>二</w:t>
      </w:r>
      <w:r>
        <w:rPr>
          <w:rFonts w:hint="eastAsia"/>
        </w:rPr>
        <w:t>)</w:t>
      </w:r>
      <w:r w:rsidR="006216E9">
        <w:rPr>
          <w:rFonts w:hint="eastAsia"/>
          <w:lang w:eastAsia="zh-HK"/>
        </w:rPr>
        <w:t>總統府</w:t>
      </w:r>
      <w:r w:rsidR="00081576" w:rsidRPr="00081576">
        <w:rPr>
          <w:rFonts w:hint="eastAsia"/>
          <w:lang w:eastAsia="zh-HK"/>
        </w:rPr>
        <w:t>為擘劃國家發展戰略、強化與民間力量對話和深化國際社會合作</w:t>
      </w:r>
      <w:r w:rsidR="00BD3446">
        <w:rPr>
          <w:rFonts w:hint="eastAsia"/>
        </w:rPr>
        <w:t>，</w:t>
      </w:r>
      <w:r w:rsidR="00F0688E" w:rsidRPr="00667D39">
        <w:rPr>
          <w:rFonts w:hint="eastAsia"/>
        </w:rPr>
        <w:t>成立</w:t>
      </w:r>
      <w:r w:rsidR="00F0688E">
        <w:rPr>
          <w:rFonts w:hint="eastAsia"/>
        </w:rPr>
        <w:t>3大委員會</w:t>
      </w:r>
      <w:r w:rsidR="00081576">
        <w:rPr>
          <w:rFonts w:hint="eastAsia"/>
        </w:rPr>
        <w:t>，</w:t>
      </w:r>
      <w:r w:rsidR="00081576">
        <w:rPr>
          <w:rFonts w:hint="eastAsia"/>
          <w:lang w:eastAsia="zh-HK"/>
        </w:rPr>
        <w:t>並</w:t>
      </w:r>
      <w:r w:rsidR="00F73619">
        <w:rPr>
          <w:rFonts w:hint="eastAsia"/>
          <w:lang w:eastAsia="zh-HK"/>
        </w:rPr>
        <w:t>於</w:t>
      </w:r>
      <w:r w:rsidR="00F73619" w:rsidRPr="00F73619">
        <w:rPr>
          <w:rFonts w:hint="eastAsia"/>
          <w:lang w:eastAsia="zh-HK"/>
        </w:rPr>
        <w:t>總統府全球資訊網「國政</w:t>
      </w:r>
      <w:r w:rsidR="00F73619" w:rsidRPr="00F73619">
        <w:rPr>
          <w:rFonts w:hint="eastAsia"/>
          <w:lang w:eastAsia="zh-HK"/>
        </w:rPr>
        <w:lastRenderedPageBreak/>
        <w:t>願景」專區</w:t>
      </w:r>
      <w:r w:rsidR="00F73619">
        <w:rPr>
          <w:rFonts w:hint="eastAsia"/>
          <w:lang w:eastAsia="zh-HK"/>
        </w:rPr>
        <w:t>設專</w:t>
      </w:r>
      <w:r w:rsidR="00081576" w:rsidRPr="00081576">
        <w:rPr>
          <w:rFonts w:hint="eastAsia"/>
          <w:lang w:eastAsia="zh-HK"/>
        </w:rPr>
        <w:t>頁</w:t>
      </w:r>
      <w:r w:rsidR="00081576">
        <w:rPr>
          <w:rFonts w:hint="eastAsia"/>
          <w:lang w:eastAsia="zh-HK"/>
        </w:rPr>
        <w:t>公開資訊</w:t>
      </w:r>
      <w:r w:rsidR="00081576">
        <w:rPr>
          <w:rFonts w:hint="eastAsia"/>
        </w:rPr>
        <w:t>，</w:t>
      </w:r>
      <w:r w:rsidR="00F504FA">
        <w:rPr>
          <w:rFonts w:hint="eastAsia"/>
          <w:lang w:eastAsia="zh-HK"/>
        </w:rPr>
        <w:t>有助提升公開政府</w:t>
      </w:r>
      <w:r w:rsidR="00F73619">
        <w:rPr>
          <w:rFonts w:hint="eastAsia"/>
          <w:lang w:eastAsia="zh-HK"/>
        </w:rPr>
        <w:t>與國際交流</w:t>
      </w:r>
    </w:p>
    <w:p w:rsidR="00A020A5" w:rsidRDefault="006216E9" w:rsidP="00011ECB">
      <w:pPr>
        <w:pStyle w:val="21"/>
        <w:ind w:left="850" w:firstLine="566"/>
      </w:pPr>
      <w:r w:rsidRPr="006216E9">
        <w:rPr>
          <w:rFonts w:hint="eastAsia"/>
        </w:rPr>
        <w:t>總統府</w:t>
      </w:r>
      <w:r w:rsidR="000C5F03">
        <w:rPr>
          <w:rFonts w:hint="eastAsia"/>
          <w:lang w:eastAsia="zh-HK"/>
        </w:rPr>
        <w:t>為</w:t>
      </w:r>
      <w:r w:rsidR="001C725F">
        <w:rPr>
          <w:rFonts w:hint="eastAsia"/>
          <w:lang w:eastAsia="zh-HK"/>
        </w:rPr>
        <w:t>擘劃國家發展戰略、強化與民間力量</w:t>
      </w:r>
      <w:r w:rsidR="000C5F03" w:rsidRPr="000C5F03">
        <w:rPr>
          <w:rFonts w:hint="eastAsia"/>
          <w:lang w:eastAsia="zh-HK"/>
        </w:rPr>
        <w:t>對話和</w:t>
      </w:r>
      <w:r w:rsidR="001C725F" w:rsidRPr="000C5F03">
        <w:rPr>
          <w:rFonts w:hint="eastAsia"/>
          <w:lang w:eastAsia="zh-HK"/>
        </w:rPr>
        <w:t>深化</w:t>
      </w:r>
      <w:r w:rsidR="000C5F03" w:rsidRPr="000C5F03">
        <w:rPr>
          <w:rFonts w:hint="eastAsia"/>
          <w:lang w:eastAsia="zh-HK"/>
        </w:rPr>
        <w:t>國際社會合作</w:t>
      </w:r>
      <w:r w:rsidR="000C5F03">
        <w:rPr>
          <w:rFonts w:hint="eastAsia"/>
        </w:rPr>
        <w:t>，</w:t>
      </w:r>
      <w:r w:rsidR="00F0688E" w:rsidRPr="002D37B7">
        <w:rPr>
          <w:rFonts w:hint="eastAsia"/>
        </w:rPr>
        <w:t>於113年6月19日宣布成立「國家氣候變遷對策委員會」、「健康</w:t>
      </w:r>
      <w:r w:rsidR="00EE57E4">
        <w:rPr>
          <w:rFonts w:hint="eastAsia"/>
          <w:lang w:eastAsia="zh-HK"/>
        </w:rPr>
        <w:t>台</w:t>
      </w:r>
      <w:r w:rsidR="00F0688E" w:rsidRPr="002D37B7">
        <w:rPr>
          <w:rFonts w:hint="eastAsia"/>
        </w:rPr>
        <w:t>灣推動委員會」及「全社會防衛韌性委員會」等3</w:t>
      </w:r>
      <w:r w:rsidR="00F0688E">
        <w:rPr>
          <w:rFonts w:hint="eastAsia"/>
        </w:rPr>
        <w:t>大</w:t>
      </w:r>
      <w:r w:rsidR="00F0688E" w:rsidRPr="002D37B7">
        <w:rPr>
          <w:rFonts w:hint="eastAsia"/>
        </w:rPr>
        <w:t>委員會(以下合稱3大委員會</w:t>
      </w:r>
      <w:r w:rsidR="00A024D6">
        <w:rPr>
          <w:rFonts w:hint="eastAsia"/>
        </w:rPr>
        <w:t>，</w:t>
      </w:r>
      <w:r w:rsidR="00A024D6">
        <w:rPr>
          <w:rFonts w:hint="eastAsia"/>
          <w:lang w:eastAsia="zh-HK"/>
        </w:rPr>
        <w:t>詳表</w:t>
      </w:r>
      <w:r w:rsidR="00A024D6">
        <w:rPr>
          <w:rFonts w:hint="eastAsia"/>
        </w:rPr>
        <w:t>1</w:t>
      </w:r>
      <w:r w:rsidR="00F0688E" w:rsidRPr="002D37B7">
        <w:rPr>
          <w:rFonts w:hint="eastAsia"/>
        </w:rPr>
        <w:t>)</w:t>
      </w:r>
      <w:r w:rsidR="000C5F03">
        <w:rPr>
          <w:rFonts w:hint="eastAsia"/>
        </w:rPr>
        <w:t>。</w:t>
      </w:r>
      <w:r w:rsidR="00AC6D43">
        <w:rPr>
          <w:rFonts w:hint="eastAsia"/>
        </w:rPr>
        <w:t>3</w:t>
      </w:r>
      <w:r w:rsidR="000C5F03">
        <w:rPr>
          <w:rFonts w:hint="eastAsia"/>
          <w:lang w:eastAsia="zh-HK"/>
        </w:rPr>
        <w:t>大委員會</w:t>
      </w:r>
      <w:r w:rsidR="00F0688E" w:rsidRPr="002D37B7">
        <w:rPr>
          <w:rFonts w:hint="eastAsia"/>
        </w:rPr>
        <w:t>均由總統擔任召集人、各置副召集人3人，</w:t>
      </w:r>
      <w:r w:rsidR="00081576">
        <w:rPr>
          <w:rFonts w:hint="eastAsia"/>
          <w:lang w:eastAsia="zh-HK"/>
        </w:rPr>
        <w:t>並</w:t>
      </w:r>
      <w:r w:rsidR="00081576">
        <w:rPr>
          <w:rFonts w:hint="eastAsia"/>
        </w:rPr>
        <w:t>聘任顧問</w:t>
      </w:r>
      <w:r w:rsidR="00F0688E" w:rsidRPr="002D37B7">
        <w:rPr>
          <w:rFonts w:hint="eastAsia"/>
        </w:rPr>
        <w:t>2至9人不等，委員人數介於2</w:t>
      </w:r>
      <w:r w:rsidR="002652E4">
        <w:rPr>
          <w:rFonts w:hint="eastAsia"/>
        </w:rPr>
        <w:t>7</w:t>
      </w:r>
      <w:r w:rsidR="00F0688E" w:rsidRPr="002D37B7">
        <w:rPr>
          <w:rFonts w:hint="eastAsia"/>
        </w:rPr>
        <w:t>至28</w:t>
      </w:r>
      <w:r w:rsidR="00AC6D43">
        <w:rPr>
          <w:rFonts w:hint="eastAsia"/>
        </w:rPr>
        <w:t>人之間，</w:t>
      </w:r>
      <w:r w:rsidR="00AC6D43">
        <w:rPr>
          <w:rFonts w:hint="eastAsia"/>
          <w:lang w:eastAsia="zh-HK"/>
        </w:rPr>
        <w:t>原則每</w:t>
      </w:r>
      <w:r w:rsidR="00AC6D43">
        <w:rPr>
          <w:rFonts w:hint="eastAsia"/>
        </w:rPr>
        <w:t>3</w:t>
      </w:r>
      <w:r w:rsidR="00AC6D43">
        <w:rPr>
          <w:rFonts w:hint="eastAsia"/>
          <w:lang w:eastAsia="zh-HK"/>
        </w:rPr>
        <w:t>個月</w:t>
      </w:r>
      <w:r w:rsidR="00081576">
        <w:rPr>
          <w:rFonts w:hint="eastAsia"/>
          <w:lang w:eastAsia="zh-HK"/>
        </w:rPr>
        <w:t>召</w:t>
      </w:r>
      <w:r w:rsidR="00AC6D43">
        <w:rPr>
          <w:rFonts w:hint="eastAsia"/>
        </w:rPr>
        <w:t>開會</w:t>
      </w:r>
      <w:r w:rsidR="00081576">
        <w:rPr>
          <w:rFonts w:hint="eastAsia"/>
          <w:lang w:eastAsia="zh-HK"/>
        </w:rPr>
        <w:t>議</w:t>
      </w:r>
      <w:r w:rsidR="00AC6D43">
        <w:rPr>
          <w:rFonts w:hint="eastAsia"/>
          <w:lang w:eastAsia="zh-HK"/>
        </w:rPr>
        <w:t>一次</w:t>
      </w:r>
      <w:r w:rsidR="00AC6D43" w:rsidRPr="002D37B7">
        <w:rPr>
          <w:rFonts w:hint="eastAsia"/>
        </w:rPr>
        <w:t>。</w:t>
      </w:r>
      <w:r w:rsidR="00A020A5">
        <w:rPr>
          <w:rFonts w:hint="eastAsia"/>
          <w:lang w:eastAsia="zh-HK"/>
        </w:rPr>
        <w:t>於第</w:t>
      </w:r>
      <w:r w:rsidR="00A020A5">
        <w:rPr>
          <w:rFonts w:hint="eastAsia"/>
        </w:rPr>
        <w:t>1</w:t>
      </w:r>
      <w:r w:rsidR="00A020A5">
        <w:rPr>
          <w:rFonts w:hint="eastAsia"/>
          <w:lang w:eastAsia="zh-HK"/>
        </w:rPr>
        <w:t>屆</w:t>
      </w:r>
      <w:r w:rsidR="00A020A5">
        <w:rPr>
          <w:rStyle w:val="af5"/>
          <w:lang w:eastAsia="zh-HK"/>
        </w:rPr>
        <w:footnoteReference w:id="1"/>
      </w:r>
      <w:r w:rsidR="00A020A5">
        <w:rPr>
          <w:rFonts w:hint="eastAsia"/>
          <w:lang w:eastAsia="zh-HK"/>
        </w:rPr>
        <w:t>期間</w:t>
      </w:r>
      <w:r w:rsidR="001C725F">
        <w:rPr>
          <w:rFonts w:hint="eastAsia"/>
        </w:rPr>
        <w:t>，</w:t>
      </w:r>
      <w:r w:rsidR="001C725F" w:rsidRPr="00B06F47">
        <w:rPr>
          <w:rFonts w:hint="eastAsia"/>
          <w:lang w:eastAsia="zh-HK"/>
        </w:rPr>
        <w:t>各</w:t>
      </w:r>
      <w:r w:rsidR="001C725F" w:rsidRPr="00B06F47">
        <w:rPr>
          <w:rFonts w:hint="eastAsia"/>
        </w:rPr>
        <w:t>委員會</w:t>
      </w:r>
      <w:r w:rsidR="00AC6D43" w:rsidRPr="00B06F47">
        <w:rPr>
          <w:rFonts w:hint="eastAsia"/>
          <w:lang w:eastAsia="zh-HK"/>
        </w:rPr>
        <w:t>均已召開</w:t>
      </w:r>
      <w:r w:rsidR="00B06F47" w:rsidRPr="00B06F47">
        <w:rPr>
          <w:rFonts w:hint="eastAsia"/>
        </w:rPr>
        <w:t>3</w:t>
      </w:r>
      <w:r w:rsidR="00B06F47" w:rsidRPr="00B06F47">
        <w:rPr>
          <w:rFonts w:hint="eastAsia"/>
          <w:lang w:eastAsia="zh-HK"/>
        </w:rPr>
        <w:t>至</w:t>
      </w:r>
      <w:r w:rsidR="00AC6D43" w:rsidRPr="00B06F47">
        <w:rPr>
          <w:rFonts w:hint="eastAsia"/>
        </w:rPr>
        <w:t>4</w:t>
      </w:r>
      <w:r w:rsidR="00AC6D43" w:rsidRPr="00B06F47">
        <w:rPr>
          <w:rFonts w:hint="eastAsia"/>
          <w:lang w:eastAsia="zh-HK"/>
        </w:rPr>
        <w:t>次會議</w:t>
      </w:r>
      <w:r w:rsidR="00A020A5">
        <w:rPr>
          <w:rStyle w:val="af5"/>
          <w:lang w:eastAsia="zh-HK"/>
        </w:rPr>
        <w:footnoteReference w:id="2"/>
      </w:r>
      <w:r w:rsidR="00AC6D43">
        <w:rPr>
          <w:rFonts w:hint="eastAsia"/>
          <w:lang w:eastAsia="zh-HK"/>
        </w:rPr>
        <w:t>，</w:t>
      </w:r>
      <w:r w:rsidR="001C725F">
        <w:rPr>
          <w:rFonts w:hint="eastAsia"/>
          <w:lang w:eastAsia="zh-HK"/>
        </w:rPr>
        <w:t>並於總統府全球資訊網</w:t>
      </w:r>
      <w:r w:rsidR="00CF79AE">
        <w:rPr>
          <w:rFonts w:hint="eastAsia"/>
        </w:rPr>
        <w:t>(</w:t>
      </w:r>
      <w:r w:rsidR="00CF79AE">
        <w:rPr>
          <w:rFonts w:hint="eastAsia"/>
          <w:lang w:eastAsia="zh-HK"/>
        </w:rPr>
        <w:t>含中</w:t>
      </w:r>
      <w:r w:rsidR="00CF79AE">
        <w:rPr>
          <w:rFonts w:hint="eastAsia"/>
        </w:rPr>
        <w:t>、</w:t>
      </w:r>
      <w:r w:rsidR="00CF79AE">
        <w:rPr>
          <w:rFonts w:hint="eastAsia"/>
          <w:lang w:eastAsia="zh-HK"/>
        </w:rPr>
        <w:t>英文版本)</w:t>
      </w:r>
      <w:r w:rsidR="001C725F">
        <w:rPr>
          <w:rFonts w:hAnsi="標楷體" w:hint="eastAsia"/>
          <w:lang w:eastAsia="zh-HK"/>
        </w:rPr>
        <w:t>「國政願景」專區</w:t>
      </w:r>
      <w:r w:rsidR="001C725F">
        <w:rPr>
          <w:rFonts w:hAnsi="標楷體" w:hint="eastAsia"/>
        </w:rPr>
        <w:t>，</w:t>
      </w:r>
      <w:r w:rsidR="001C725F">
        <w:rPr>
          <w:rFonts w:hint="eastAsia"/>
          <w:lang w:eastAsia="zh-HK"/>
        </w:rPr>
        <w:t>設置各自專屬網頁</w:t>
      </w:r>
      <w:r w:rsidR="001C725F">
        <w:rPr>
          <w:rFonts w:hint="eastAsia"/>
        </w:rPr>
        <w:t>，</w:t>
      </w:r>
      <w:r w:rsidR="001C725F">
        <w:rPr>
          <w:rFonts w:hint="eastAsia"/>
          <w:lang w:eastAsia="zh-HK"/>
        </w:rPr>
        <w:t>公開委員</w:t>
      </w:r>
      <w:r w:rsidR="00A024D6">
        <w:rPr>
          <w:rFonts w:hint="eastAsia"/>
          <w:lang w:eastAsia="zh-HK"/>
        </w:rPr>
        <w:t>與</w:t>
      </w:r>
      <w:r w:rsidR="001C725F">
        <w:rPr>
          <w:rFonts w:hint="eastAsia"/>
          <w:lang w:eastAsia="zh-HK"/>
        </w:rPr>
        <w:t>顧問名單</w:t>
      </w:r>
      <w:r w:rsidR="009F7C95">
        <w:rPr>
          <w:rFonts w:hint="eastAsia"/>
        </w:rPr>
        <w:t>、</w:t>
      </w:r>
      <w:r w:rsidR="00A024D6">
        <w:rPr>
          <w:rFonts w:hint="eastAsia"/>
          <w:lang w:eastAsia="zh-HK"/>
        </w:rPr>
        <w:t>設置要點</w:t>
      </w:r>
      <w:r w:rsidR="00A024D6">
        <w:rPr>
          <w:rFonts w:hint="eastAsia"/>
        </w:rPr>
        <w:t>、</w:t>
      </w:r>
      <w:r w:rsidR="001C725F">
        <w:rPr>
          <w:rFonts w:hint="eastAsia"/>
          <w:lang w:eastAsia="zh-HK"/>
        </w:rPr>
        <w:t>會議資料及紀錄</w:t>
      </w:r>
      <w:r w:rsidR="001C725F">
        <w:rPr>
          <w:rFonts w:hint="eastAsia"/>
        </w:rPr>
        <w:t>，</w:t>
      </w:r>
      <w:r w:rsidR="001C725F">
        <w:rPr>
          <w:rFonts w:hint="eastAsia"/>
          <w:lang w:eastAsia="zh-HK"/>
        </w:rPr>
        <w:t>有助提升</w:t>
      </w:r>
      <w:r w:rsidR="00F504FA">
        <w:rPr>
          <w:rFonts w:hint="eastAsia"/>
          <w:lang w:eastAsia="zh-HK"/>
        </w:rPr>
        <w:t>政府</w:t>
      </w:r>
      <w:r w:rsidR="001C725F">
        <w:rPr>
          <w:rFonts w:hint="eastAsia"/>
          <w:lang w:eastAsia="zh-HK"/>
        </w:rPr>
        <w:t>透</w:t>
      </w:r>
      <w:r w:rsidR="00081576">
        <w:rPr>
          <w:rFonts w:hint="eastAsia"/>
          <w:lang w:eastAsia="zh-HK"/>
        </w:rPr>
        <w:t>明</w:t>
      </w:r>
      <w:r w:rsidR="001C725F">
        <w:rPr>
          <w:rFonts w:hint="eastAsia"/>
          <w:lang w:eastAsia="zh-HK"/>
        </w:rPr>
        <w:t>度</w:t>
      </w:r>
      <w:r w:rsidR="002D7C3B">
        <w:rPr>
          <w:rFonts w:hAnsi="標楷體" w:hint="eastAsia"/>
          <w:lang w:eastAsia="zh-HK"/>
        </w:rPr>
        <w:t>、</w:t>
      </w:r>
      <w:r w:rsidR="001C725F">
        <w:rPr>
          <w:rFonts w:hint="eastAsia"/>
          <w:lang w:eastAsia="zh-HK"/>
        </w:rPr>
        <w:t>社會參與</w:t>
      </w:r>
      <w:r w:rsidR="008B5723">
        <w:rPr>
          <w:rFonts w:hint="eastAsia"/>
          <w:lang w:eastAsia="zh-HK"/>
        </w:rPr>
        <w:t>及</w:t>
      </w:r>
      <w:r w:rsidR="002D7C3B">
        <w:rPr>
          <w:rFonts w:hint="eastAsia"/>
          <w:lang w:eastAsia="zh-HK"/>
        </w:rPr>
        <w:t>國際交流</w:t>
      </w:r>
      <w:r w:rsidR="001C725F">
        <w:rPr>
          <w:rFonts w:hint="eastAsia"/>
        </w:rPr>
        <w:t>，</w:t>
      </w:r>
      <w:r w:rsidR="001C725F">
        <w:rPr>
          <w:rFonts w:hint="eastAsia"/>
          <w:lang w:eastAsia="zh-HK"/>
        </w:rPr>
        <w:t>並彰顯總統府推動重大政策議題之重視</w:t>
      </w:r>
      <w:r w:rsidR="001C725F">
        <w:rPr>
          <w:rFonts w:hint="eastAsia"/>
        </w:rPr>
        <w:t>。</w:t>
      </w:r>
    </w:p>
    <w:p w:rsidR="001E351A" w:rsidRDefault="001E351A" w:rsidP="00011ECB">
      <w:pPr>
        <w:pStyle w:val="21"/>
        <w:ind w:left="850" w:firstLine="566"/>
      </w:pPr>
    </w:p>
    <w:p w:rsidR="00F0688E" w:rsidRPr="00D72B15" w:rsidRDefault="00F0688E" w:rsidP="00F0688E">
      <w:pPr>
        <w:pStyle w:val="200"/>
        <w:ind w:left="794" w:hangingChars="280" w:hanging="794"/>
        <w:rPr>
          <w:rFonts w:hint="eastAsia"/>
        </w:rPr>
      </w:pPr>
      <w:r w:rsidRPr="00D72B15">
        <w:rPr>
          <w:rFonts w:hint="eastAsia"/>
        </w:rPr>
        <w:lastRenderedPageBreak/>
        <w:t xml:space="preserve">表1  </w:t>
      </w:r>
      <w:r w:rsidRPr="00D72B15">
        <w:rPr>
          <w:rStyle w:val="201"/>
          <w:rFonts w:hint="eastAsia"/>
          <w:b/>
        </w:rPr>
        <w:t>「國家氣候變遷對策委</w:t>
      </w:r>
      <w:r w:rsidR="00EE57E4">
        <w:rPr>
          <w:rStyle w:val="201"/>
          <w:rFonts w:hint="eastAsia"/>
          <w:b/>
        </w:rPr>
        <w:t>員會」、「健康</w:t>
      </w:r>
      <w:r w:rsidR="00EE57E4">
        <w:rPr>
          <w:rStyle w:val="201"/>
          <w:rFonts w:hint="eastAsia"/>
          <w:b/>
          <w:lang w:eastAsia="zh-HK"/>
        </w:rPr>
        <w:t>台</w:t>
      </w:r>
      <w:r w:rsidR="00BD3446">
        <w:rPr>
          <w:rStyle w:val="201"/>
          <w:rFonts w:hint="eastAsia"/>
          <w:b/>
        </w:rPr>
        <w:t>灣推動委員會」及「全社會防衛韌性委員會」</w:t>
      </w:r>
      <w:r w:rsidRPr="00D72B15">
        <w:rPr>
          <w:rStyle w:val="201"/>
          <w:rFonts w:hint="eastAsia"/>
          <w:b/>
        </w:rPr>
        <w:t>一覽</w:t>
      </w:r>
      <w:r w:rsidRPr="00D72B15">
        <w:rPr>
          <w:rFonts w:hint="eastAsia"/>
        </w:rPr>
        <w:t>表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2623"/>
        <w:gridCol w:w="2623"/>
        <w:gridCol w:w="2624"/>
      </w:tblGrid>
      <w:tr w:rsidR="00F0688E" w:rsidRPr="00F0688E" w:rsidTr="000340BA">
        <w:trPr>
          <w:trHeight w:val="624"/>
          <w:tblHeader/>
        </w:trPr>
        <w:tc>
          <w:tcPr>
            <w:tcW w:w="737" w:type="dxa"/>
            <w:vAlign w:val="center"/>
          </w:tcPr>
          <w:p w:rsidR="00F0688E" w:rsidRPr="00C77574" w:rsidRDefault="00F0688E" w:rsidP="00F0688E">
            <w:pPr>
              <w:pStyle w:val="142"/>
              <w:rPr>
                <w:rFonts w:hint="eastAsia"/>
                <w:b/>
              </w:rPr>
            </w:pPr>
            <w:r w:rsidRPr="00C77574">
              <w:rPr>
                <w:rFonts w:hint="eastAsia"/>
                <w:b/>
              </w:rPr>
              <w:t>名稱</w:t>
            </w:r>
          </w:p>
        </w:tc>
        <w:tc>
          <w:tcPr>
            <w:tcW w:w="2623" w:type="dxa"/>
            <w:vAlign w:val="center"/>
          </w:tcPr>
          <w:p w:rsidR="00F0688E" w:rsidRPr="00C77574" w:rsidRDefault="00F0688E" w:rsidP="00152E43">
            <w:pPr>
              <w:pStyle w:val="142"/>
              <w:jc w:val="center"/>
              <w:rPr>
                <w:rFonts w:hint="eastAsia"/>
                <w:b/>
              </w:rPr>
            </w:pPr>
            <w:r w:rsidRPr="00C77574">
              <w:rPr>
                <w:rFonts w:hint="eastAsia"/>
                <w:b/>
              </w:rPr>
              <w:t>國家氣候變遷對策</w:t>
            </w:r>
            <w:r w:rsidRPr="00C77574">
              <w:rPr>
                <w:b/>
              </w:rPr>
              <w:br/>
            </w:r>
            <w:r w:rsidRPr="00C77574">
              <w:rPr>
                <w:rFonts w:hint="eastAsia"/>
                <w:b/>
              </w:rPr>
              <w:t>委員會</w:t>
            </w:r>
          </w:p>
        </w:tc>
        <w:tc>
          <w:tcPr>
            <w:tcW w:w="2623" w:type="dxa"/>
            <w:vAlign w:val="center"/>
          </w:tcPr>
          <w:p w:rsidR="00F0688E" w:rsidRPr="00C77574" w:rsidRDefault="00EE57E4" w:rsidP="00152E43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健康</w:t>
            </w:r>
            <w:r>
              <w:rPr>
                <w:rFonts w:hint="eastAsia"/>
                <w:b/>
                <w:lang w:eastAsia="zh-HK"/>
              </w:rPr>
              <w:t>台</w:t>
            </w:r>
            <w:r w:rsidR="00F0688E" w:rsidRPr="00C77574">
              <w:rPr>
                <w:rFonts w:hint="eastAsia"/>
                <w:b/>
              </w:rPr>
              <w:t>灣推動</w:t>
            </w:r>
            <w:r w:rsidR="00F0688E" w:rsidRPr="00C77574">
              <w:rPr>
                <w:b/>
              </w:rPr>
              <w:br/>
            </w:r>
            <w:r w:rsidR="00F0688E" w:rsidRPr="00C77574">
              <w:rPr>
                <w:rFonts w:hint="eastAsia"/>
                <w:b/>
              </w:rPr>
              <w:t>委員會</w:t>
            </w:r>
          </w:p>
        </w:tc>
        <w:tc>
          <w:tcPr>
            <w:tcW w:w="2624" w:type="dxa"/>
            <w:vAlign w:val="center"/>
          </w:tcPr>
          <w:p w:rsidR="00F0688E" w:rsidRPr="00C77574" w:rsidRDefault="00F0688E" w:rsidP="00152E43">
            <w:pPr>
              <w:pStyle w:val="142"/>
              <w:jc w:val="center"/>
              <w:rPr>
                <w:rFonts w:hint="eastAsia"/>
                <w:b/>
              </w:rPr>
            </w:pPr>
            <w:r w:rsidRPr="00C77574">
              <w:rPr>
                <w:rFonts w:hint="eastAsia"/>
                <w:b/>
              </w:rPr>
              <w:t>全社會防衛韌性</w:t>
            </w:r>
            <w:r w:rsidRPr="00C77574">
              <w:rPr>
                <w:b/>
              </w:rPr>
              <w:br/>
            </w:r>
            <w:r w:rsidRPr="00C77574">
              <w:rPr>
                <w:rFonts w:hint="eastAsia"/>
                <w:b/>
              </w:rPr>
              <w:t>委員會</w:t>
            </w:r>
          </w:p>
        </w:tc>
      </w:tr>
      <w:tr w:rsidR="00F0688E" w:rsidRPr="00F0688E" w:rsidTr="00704C26">
        <w:trPr>
          <w:trHeight w:val="567"/>
        </w:trPr>
        <w:tc>
          <w:tcPr>
            <w:tcW w:w="737" w:type="dxa"/>
          </w:tcPr>
          <w:p w:rsidR="00F0688E" w:rsidRPr="00F0688E" w:rsidRDefault="00F0688E" w:rsidP="00F0688E">
            <w:pPr>
              <w:pStyle w:val="142"/>
              <w:rPr>
                <w:rFonts w:hint="eastAsia"/>
              </w:rPr>
            </w:pPr>
            <w:r w:rsidRPr="00F0688E">
              <w:rPr>
                <w:rFonts w:hint="eastAsia"/>
              </w:rPr>
              <w:t>幕僚機關</w:t>
            </w:r>
          </w:p>
        </w:tc>
        <w:tc>
          <w:tcPr>
            <w:tcW w:w="2625" w:type="dxa"/>
            <w:vAlign w:val="center"/>
          </w:tcPr>
          <w:p w:rsidR="00F0688E" w:rsidRPr="00F0688E" w:rsidRDefault="00F0688E" w:rsidP="00550645">
            <w:pPr>
              <w:pStyle w:val="142"/>
              <w:jc w:val="center"/>
              <w:rPr>
                <w:rFonts w:hint="eastAsia"/>
              </w:rPr>
            </w:pPr>
            <w:r w:rsidRPr="00F0688E">
              <w:rPr>
                <w:rFonts w:hint="eastAsia"/>
              </w:rPr>
              <w:t>環境部</w:t>
            </w:r>
          </w:p>
        </w:tc>
        <w:tc>
          <w:tcPr>
            <w:tcW w:w="2625" w:type="dxa"/>
            <w:vAlign w:val="center"/>
          </w:tcPr>
          <w:p w:rsidR="00F0688E" w:rsidRPr="00F0688E" w:rsidRDefault="00F0688E" w:rsidP="00550645">
            <w:pPr>
              <w:pStyle w:val="142"/>
              <w:jc w:val="center"/>
              <w:rPr>
                <w:rFonts w:hint="eastAsia"/>
              </w:rPr>
            </w:pPr>
            <w:r w:rsidRPr="00F0688E">
              <w:rPr>
                <w:rFonts w:hint="eastAsia"/>
              </w:rPr>
              <w:t>衛生福利部</w:t>
            </w:r>
          </w:p>
        </w:tc>
        <w:tc>
          <w:tcPr>
            <w:tcW w:w="2626" w:type="dxa"/>
            <w:vAlign w:val="center"/>
          </w:tcPr>
          <w:p w:rsidR="00F0688E" w:rsidRPr="00F0688E" w:rsidRDefault="00F0688E" w:rsidP="00F0688E">
            <w:pPr>
              <w:pStyle w:val="142"/>
              <w:rPr>
                <w:rFonts w:hint="eastAsia"/>
              </w:rPr>
            </w:pPr>
            <w:r w:rsidRPr="00F0688E">
              <w:rPr>
                <w:rFonts w:hint="eastAsia"/>
              </w:rPr>
              <w:t>內政部、國家安全會議</w:t>
            </w:r>
          </w:p>
        </w:tc>
      </w:tr>
      <w:tr w:rsidR="00F0688E" w:rsidRPr="00F0688E" w:rsidTr="00704C26">
        <w:trPr>
          <w:trHeight w:val="1474"/>
        </w:trPr>
        <w:tc>
          <w:tcPr>
            <w:tcW w:w="737" w:type="dxa"/>
          </w:tcPr>
          <w:p w:rsidR="00F0688E" w:rsidRPr="00F0688E" w:rsidRDefault="00F0688E" w:rsidP="00F0688E">
            <w:pPr>
              <w:pStyle w:val="142"/>
              <w:rPr>
                <w:rFonts w:hint="eastAsia"/>
              </w:rPr>
            </w:pPr>
            <w:r w:rsidRPr="00F0688E">
              <w:rPr>
                <w:rFonts w:hint="eastAsia"/>
              </w:rPr>
              <w:t>設立緣起</w:t>
            </w:r>
          </w:p>
        </w:tc>
        <w:tc>
          <w:tcPr>
            <w:tcW w:w="2625" w:type="dxa"/>
          </w:tcPr>
          <w:p w:rsidR="00F0688E" w:rsidRPr="00F0688E" w:rsidRDefault="00F0688E" w:rsidP="00DC1A67">
            <w:pPr>
              <w:pStyle w:val="142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t>為因應全球氣候變遷挑戰，以國家視角進行氣候治理與國際合作。</w:t>
            </w:r>
          </w:p>
        </w:tc>
        <w:tc>
          <w:tcPr>
            <w:tcW w:w="2625" w:type="dxa"/>
          </w:tcPr>
          <w:p w:rsidR="00F0688E" w:rsidRPr="00F0688E" w:rsidRDefault="00F0688E" w:rsidP="00DC1A67">
            <w:pPr>
              <w:pStyle w:val="142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t>為因應全球後疫情時代挑戰，促進全民健康生活，推升全齡健康照顧，並接軌國際健康永續發展目標。</w:t>
            </w:r>
          </w:p>
        </w:tc>
        <w:tc>
          <w:tcPr>
            <w:tcW w:w="2626" w:type="dxa"/>
          </w:tcPr>
          <w:p w:rsidR="00F0688E" w:rsidRPr="00F0688E" w:rsidRDefault="00F0688E" w:rsidP="000340BA">
            <w:pPr>
              <w:pStyle w:val="142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t>為</w:t>
            </w:r>
            <w:r w:rsidR="000340BA">
              <w:rPr>
                <w:rFonts w:hint="eastAsia"/>
              </w:rPr>
              <w:t>強化國家面臨緊急狀態或天然災害</w:t>
            </w:r>
            <w:r w:rsidR="000340BA">
              <w:rPr>
                <w:rFonts w:hint="eastAsia"/>
                <w:lang w:eastAsia="zh-HK"/>
              </w:rPr>
              <w:t>時</w:t>
            </w:r>
            <w:r w:rsidRPr="00F0688E">
              <w:rPr>
                <w:rFonts w:hint="eastAsia"/>
              </w:rPr>
              <w:t>，政府及社會正常運作之韌性。</w:t>
            </w:r>
          </w:p>
        </w:tc>
      </w:tr>
      <w:tr w:rsidR="00F0688E" w:rsidRPr="00F0688E" w:rsidTr="000340BA">
        <w:tc>
          <w:tcPr>
            <w:tcW w:w="737" w:type="dxa"/>
          </w:tcPr>
          <w:p w:rsidR="00F0688E" w:rsidRPr="00F0688E" w:rsidRDefault="00433312" w:rsidP="00433312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屆</w:t>
            </w:r>
            <w:r w:rsidR="00F0688E" w:rsidRPr="00F0688E">
              <w:rPr>
                <w:rFonts w:hint="eastAsia"/>
              </w:rPr>
              <w:t>委員會成員概況</w:t>
            </w:r>
          </w:p>
        </w:tc>
        <w:tc>
          <w:tcPr>
            <w:tcW w:w="2623" w:type="dxa"/>
          </w:tcPr>
          <w:p w:rsidR="00F0688E" w:rsidRPr="00F0688E" w:rsidRDefault="00F0688E" w:rsidP="00DC1A67">
            <w:pPr>
              <w:pStyle w:val="142"/>
              <w:ind w:left="243" w:hangingChars="100" w:hanging="243"/>
              <w:jc w:val="both"/>
            </w:pPr>
            <w:r w:rsidRPr="00F0688E">
              <w:rPr>
                <w:rFonts w:hint="eastAsia"/>
              </w:rPr>
              <w:t>1.顧問2人。</w:t>
            </w:r>
          </w:p>
          <w:p w:rsidR="00F0688E" w:rsidRPr="00F0688E" w:rsidRDefault="00F0688E" w:rsidP="00DC1A67">
            <w:pPr>
              <w:pStyle w:val="142"/>
              <w:ind w:left="243" w:hangingChars="100" w:hanging="243"/>
              <w:jc w:val="both"/>
            </w:pPr>
            <w:r w:rsidRPr="00F0688E">
              <w:t>2.</w:t>
            </w:r>
            <w:r w:rsidRPr="00F0688E">
              <w:rPr>
                <w:rFonts w:hint="eastAsia"/>
              </w:rPr>
              <w:t>全體委員2</w:t>
            </w:r>
            <w:r w:rsidRPr="00F0688E">
              <w:t>8</w:t>
            </w:r>
            <w:r w:rsidRPr="00F0688E">
              <w:rPr>
                <w:rFonts w:hint="eastAsia"/>
              </w:rPr>
              <w:t>人，由總統擔任召集人，副召集人3人，其他委員24人係遴聘政府</w:t>
            </w:r>
            <w:r w:rsidRPr="00F0688E">
              <w:rPr>
                <w:rFonts w:hint="eastAsia"/>
              </w:rPr>
              <w:lastRenderedPageBreak/>
              <w:t>機關、產業、公民代表及學者專家組成。</w:t>
            </w:r>
          </w:p>
          <w:p w:rsidR="00F0688E" w:rsidRPr="00F0688E" w:rsidRDefault="00F0688E" w:rsidP="00DC1A67">
            <w:pPr>
              <w:pStyle w:val="142"/>
              <w:ind w:left="243" w:hangingChars="100" w:hanging="243"/>
              <w:jc w:val="both"/>
              <w:rPr>
                <w:rFonts w:hint="eastAsia"/>
              </w:rPr>
            </w:pPr>
          </w:p>
        </w:tc>
        <w:tc>
          <w:tcPr>
            <w:tcW w:w="2623" w:type="dxa"/>
          </w:tcPr>
          <w:p w:rsidR="00F0688E" w:rsidRPr="00F0688E" w:rsidRDefault="00F0688E" w:rsidP="00DC1A67">
            <w:pPr>
              <w:pStyle w:val="142"/>
              <w:ind w:left="243" w:hangingChars="100" w:hanging="243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lastRenderedPageBreak/>
              <w:t>1.顧問9人。</w:t>
            </w:r>
          </w:p>
          <w:p w:rsidR="00F0688E" w:rsidRPr="00F0688E" w:rsidRDefault="00F0688E" w:rsidP="00DC1A67">
            <w:pPr>
              <w:pStyle w:val="142"/>
              <w:ind w:left="243" w:hangingChars="100" w:hanging="243"/>
              <w:jc w:val="both"/>
            </w:pPr>
            <w:r w:rsidRPr="00F0688E">
              <w:rPr>
                <w:rFonts w:hint="eastAsia"/>
              </w:rPr>
              <w:t>2.全體委員2</w:t>
            </w:r>
            <w:r w:rsidR="00555ED3">
              <w:t>7</w:t>
            </w:r>
            <w:r w:rsidRPr="00F0688E">
              <w:rPr>
                <w:rFonts w:hint="eastAsia"/>
              </w:rPr>
              <w:t>人，由總統擔任召集人，副召集人3人，其他委員2</w:t>
            </w:r>
            <w:r w:rsidR="009016FB">
              <w:t>3</w:t>
            </w:r>
            <w:r w:rsidRPr="00F0688E">
              <w:rPr>
                <w:rFonts w:hint="eastAsia"/>
              </w:rPr>
              <w:t>人係遴聘政府</w:t>
            </w:r>
            <w:r w:rsidRPr="00F0688E">
              <w:rPr>
                <w:rFonts w:hint="eastAsia"/>
              </w:rPr>
              <w:lastRenderedPageBreak/>
              <w:t>機關及各界醫療領域學者專家組成。</w:t>
            </w:r>
          </w:p>
          <w:p w:rsidR="00F0688E" w:rsidRPr="00F0688E" w:rsidRDefault="00F0688E" w:rsidP="00BD3446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624" w:type="dxa"/>
          </w:tcPr>
          <w:p w:rsidR="00F0688E" w:rsidRPr="00F0688E" w:rsidRDefault="00F0688E" w:rsidP="00DC1A67">
            <w:pPr>
              <w:pStyle w:val="142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lastRenderedPageBreak/>
              <w:t>1.顧問</w:t>
            </w:r>
            <w:r w:rsidR="00A36205">
              <w:rPr>
                <w:rFonts w:hint="eastAsia"/>
              </w:rPr>
              <w:t>2</w:t>
            </w:r>
            <w:r w:rsidRPr="00F0688E">
              <w:rPr>
                <w:rFonts w:hint="eastAsia"/>
              </w:rPr>
              <w:t>人。</w:t>
            </w:r>
          </w:p>
          <w:p w:rsidR="00F0688E" w:rsidRPr="00F0688E" w:rsidRDefault="00F0688E" w:rsidP="00BD3446">
            <w:pPr>
              <w:pStyle w:val="142"/>
              <w:ind w:left="243" w:hangingChars="100" w:hanging="243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t>2.全體委員27人，由總統擔任召集人，副召集人3人，其他委員23</w:t>
            </w:r>
            <w:r w:rsidR="00BD3446">
              <w:rPr>
                <w:rFonts w:hint="eastAsia"/>
              </w:rPr>
              <w:t>人係遴聘政府</w:t>
            </w:r>
            <w:r w:rsidR="00BD3446">
              <w:rPr>
                <w:rFonts w:hint="eastAsia"/>
              </w:rPr>
              <w:lastRenderedPageBreak/>
              <w:t>機關、產業界、民間團體代表與學者專家組成。</w:t>
            </w:r>
          </w:p>
        </w:tc>
      </w:tr>
      <w:tr w:rsidR="00F0688E" w:rsidRPr="00F0688E" w:rsidTr="000340BA">
        <w:tc>
          <w:tcPr>
            <w:tcW w:w="737" w:type="dxa"/>
          </w:tcPr>
          <w:p w:rsidR="00F0688E" w:rsidRPr="00F0688E" w:rsidRDefault="00F0688E" w:rsidP="00F0688E">
            <w:pPr>
              <w:pStyle w:val="142"/>
              <w:rPr>
                <w:rFonts w:hint="eastAsia"/>
              </w:rPr>
            </w:pPr>
            <w:r w:rsidRPr="00F0688E">
              <w:rPr>
                <w:rFonts w:hint="eastAsia"/>
              </w:rPr>
              <w:lastRenderedPageBreak/>
              <w:t>議題範疇</w:t>
            </w:r>
          </w:p>
        </w:tc>
        <w:tc>
          <w:tcPr>
            <w:tcW w:w="2623" w:type="dxa"/>
          </w:tcPr>
          <w:p w:rsidR="00F0688E" w:rsidRPr="00F0688E" w:rsidRDefault="00F0688E" w:rsidP="00DC1A67">
            <w:pPr>
              <w:pStyle w:val="142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t>淨零路徑、多元綠能減碳科技、綠色數位雙軸轉型、永續綠生活、公正轉型、綠色永續金融及國土永續調適韌性等7大主軸。</w:t>
            </w:r>
          </w:p>
        </w:tc>
        <w:tc>
          <w:tcPr>
            <w:tcW w:w="2623" w:type="dxa"/>
          </w:tcPr>
          <w:p w:rsidR="00F0688E" w:rsidRPr="00F0688E" w:rsidRDefault="00F0688E" w:rsidP="00DC1A67">
            <w:pPr>
              <w:pStyle w:val="142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t>健康促進及慢性病預防、全面優化兒童醫療及健康照護、強化民眾心理健康支持、強化國家癌症防治計畫、強化原住民族健康服務、醫療與長照銜接、安寧療護、確保健保永續經營、改善醫療人員工作環境、智慧醫療結合健康照護及健康</w:t>
            </w:r>
            <w:r w:rsidR="008961BC" w:rsidRPr="008961BC">
              <w:rPr>
                <w:rFonts w:hint="eastAsia"/>
                <w:lang w:eastAsia="zh-HK"/>
              </w:rPr>
              <w:t>台</w:t>
            </w:r>
            <w:r w:rsidRPr="008961BC">
              <w:rPr>
                <w:rFonts w:hint="eastAsia"/>
              </w:rPr>
              <w:t>灣</w:t>
            </w:r>
            <w:r w:rsidRPr="00F0688E">
              <w:rPr>
                <w:rFonts w:hint="eastAsia"/>
              </w:rPr>
              <w:t>深耕計畫等11項工作重點。</w:t>
            </w:r>
          </w:p>
        </w:tc>
        <w:tc>
          <w:tcPr>
            <w:tcW w:w="2624" w:type="dxa"/>
          </w:tcPr>
          <w:p w:rsidR="00F0688E" w:rsidRPr="00F0688E" w:rsidRDefault="00F0688E" w:rsidP="00DC1A67">
            <w:pPr>
              <w:pStyle w:val="142"/>
              <w:jc w:val="both"/>
              <w:rPr>
                <w:rFonts w:hint="eastAsia"/>
              </w:rPr>
            </w:pPr>
            <w:r w:rsidRPr="00F0688E">
              <w:rPr>
                <w:rFonts w:hint="eastAsia"/>
              </w:rPr>
              <w:t>民力訓練暨運用、戰略物資盤整暨維生配送、能源及關鍵基礎設施維運、社福醫療及避難設施整備與資通、運輸及金融網絡安全等5大議題。</w:t>
            </w:r>
          </w:p>
        </w:tc>
      </w:tr>
    </w:tbl>
    <w:p w:rsidR="00F0688E" w:rsidRDefault="00F0688E" w:rsidP="00F0688E">
      <w:pPr>
        <w:pStyle w:val="142"/>
        <w:ind w:left="567" w:hanging="567"/>
        <w:rPr>
          <w:rFonts w:hint="eastAsia"/>
        </w:rPr>
      </w:pPr>
      <w:r>
        <w:rPr>
          <w:rFonts w:hint="eastAsia"/>
        </w:rPr>
        <w:t>資料來源：總統府提供及彙整該府網站資料。</w:t>
      </w:r>
    </w:p>
    <w:p w:rsidR="00523B31" w:rsidRPr="00523B31" w:rsidRDefault="00F0688E" w:rsidP="00523B31">
      <w:pPr>
        <w:pStyle w:val="a4"/>
        <w:ind w:left="849" w:hanging="283"/>
        <w:rPr>
          <w:rStyle w:val="aff5"/>
        </w:rPr>
      </w:pPr>
      <w:r w:rsidRPr="00523B31">
        <w:rPr>
          <w:rStyle w:val="aff5"/>
          <w:rFonts w:hint="eastAsia"/>
        </w:rPr>
        <w:t>(</w:t>
      </w:r>
      <w:r w:rsidR="00BD3446" w:rsidRPr="00523B31">
        <w:rPr>
          <w:rStyle w:val="aff5"/>
          <w:rFonts w:hint="eastAsia"/>
        </w:rPr>
        <w:t>三</w:t>
      </w:r>
      <w:r w:rsidRPr="00523B31">
        <w:rPr>
          <w:rStyle w:val="aff5"/>
          <w:rFonts w:hint="eastAsia"/>
        </w:rPr>
        <w:t>)</w:t>
      </w:r>
      <w:r w:rsidR="002556FD">
        <w:rPr>
          <w:rStyle w:val="aff5"/>
          <w:rFonts w:hint="eastAsia"/>
          <w:lang w:eastAsia="zh-HK"/>
        </w:rPr>
        <w:t>為</w:t>
      </w:r>
      <w:r w:rsidR="002556FD" w:rsidRPr="00523B31">
        <w:rPr>
          <w:rStyle w:val="aff5"/>
          <w:rFonts w:hint="eastAsia"/>
        </w:rPr>
        <w:t>彰顯我國推動性別主流化及落實 CEDAW 與 SDGs 目標之決心</w:t>
      </w:r>
      <w:r w:rsidR="002556FD">
        <w:rPr>
          <w:rStyle w:val="aff5"/>
          <w:rFonts w:hint="eastAsia"/>
        </w:rPr>
        <w:t>，允宜於委員及顧問遴聘過程中積極納入女性專業人才</w:t>
      </w:r>
    </w:p>
    <w:p w:rsidR="008E515B" w:rsidRPr="00523B31" w:rsidRDefault="00081C33" w:rsidP="00523B31">
      <w:pPr>
        <w:pStyle w:val="21"/>
        <w:ind w:left="850" w:firstLine="566"/>
        <w:rPr>
          <w:rStyle w:val="22"/>
        </w:rPr>
      </w:pPr>
      <w:r w:rsidRPr="00523B31">
        <w:rPr>
          <w:rStyle w:val="22"/>
          <w:rFonts w:hint="eastAsia"/>
          <w:lang w:eastAsia="zh-HK"/>
        </w:rPr>
        <w:t>女性進入決策階層</w:t>
      </w:r>
      <w:r w:rsidR="0086694B" w:rsidRPr="00523B31">
        <w:rPr>
          <w:rStyle w:val="22"/>
          <w:rFonts w:hint="eastAsia"/>
          <w:lang w:eastAsia="zh-HK"/>
        </w:rPr>
        <w:t>與公共參與</w:t>
      </w:r>
      <w:r w:rsidRPr="00523B31">
        <w:rPr>
          <w:rStyle w:val="22"/>
          <w:rFonts w:hint="eastAsia"/>
          <w:lang w:eastAsia="zh-HK"/>
        </w:rPr>
        <w:t>之</w:t>
      </w:r>
      <w:r w:rsidR="0086694B" w:rsidRPr="00523B31">
        <w:rPr>
          <w:rStyle w:val="22"/>
          <w:rFonts w:hint="eastAsia"/>
          <w:lang w:eastAsia="zh-HK"/>
        </w:rPr>
        <w:t>提升</w:t>
      </w:r>
      <w:r w:rsidR="0086694B" w:rsidRPr="00523B31">
        <w:rPr>
          <w:rStyle w:val="22"/>
          <w:rFonts w:hint="eastAsia"/>
        </w:rPr>
        <w:t>，</w:t>
      </w:r>
      <w:r w:rsidRPr="00523B31">
        <w:rPr>
          <w:rStyle w:val="22"/>
          <w:rFonts w:hint="eastAsia"/>
          <w:lang w:eastAsia="zh-HK"/>
        </w:rPr>
        <w:t>向</w:t>
      </w:r>
      <w:r w:rsidR="001E351A">
        <w:rPr>
          <w:rStyle w:val="22"/>
          <w:rFonts w:hint="eastAsia"/>
          <w:lang w:eastAsia="zh-HK"/>
        </w:rPr>
        <w:t>來</w:t>
      </w:r>
      <w:r w:rsidRPr="00523B31">
        <w:rPr>
          <w:rStyle w:val="22"/>
          <w:rFonts w:hint="eastAsia"/>
          <w:lang w:eastAsia="zh-HK"/>
        </w:rPr>
        <w:t>為我國及國際</w:t>
      </w:r>
      <w:r w:rsidR="0086694B" w:rsidRPr="00523B31">
        <w:rPr>
          <w:rStyle w:val="22"/>
          <w:rFonts w:hint="eastAsia"/>
          <w:lang w:eastAsia="zh-HK"/>
        </w:rPr>
        <w:t>社會所</w:t>
      </w:r>
      <w:r w:rsidRPr="00523B31">
        <w:rPr>
          <w:rStyle w:val="22"/>
          <w:rFonts w:hint="eastAsia"/>
          <w:lang w:eastAsia="zh-HK"/>
        </w:rPr>
        <w:t>重視</w:t>
      </w:r>
      <w:r w:rsidR="0086694B" w:rsidRPr="00523B31">
        <w:rPr>
          <w:rStyle w:val="22"/>
          <w:rFonts w:hint="eastAsia"/>
          <w:lang w:eastAsia="zh-HK"/>
        </w:rPr>
        <w:t>的核心</w:t>
      </w:r>
      <w:r w:rsidRPr="00523B31">
        <w:rPr>
          <w:rStyle w:val="22"/>
          <w:rFonts w:hint="eastAsia"/>
          <w:lang w:eastAsia="zh-HK"/>
        </w:rPr>
        <w:t>議題</w:t>
      </w:r>
      <w:r w:rsidRPr="00523B31">
        <w:rPr>
          <w:rStyle w:val="22"/>
          <w:rFonts w:hint="eastAsia"/>
        </w:rPr>
        <w:t>，</w:t>
      </w:r>
      <w:r w:rsidR="00BD3446" w:rsidRPr="00523B31">
        <w:rPr>
          <w:rStyle w:val="22"/>
          <w:rFonts w:hint="eastAsia"/>
        </w:rPr>
        <w:t>我國「性別平等政策綱領」</w:t>
      </w:r>
      <w:r w:rsidR="00177C8C">
        <w:rPr>
          <w:rStyle w:val="af5"/>
        </w:rPr>
        <w:footnoteReference w:id="3"/>
      </w:r>
      <w:r w:rsidR="00BD3446" w:rsidRPr="00523B31">
        <w:rPr>
          <w:rStyle w:val="22"/>
          <w:rFonts w:hint="eastAsia"/>
        </w:rPr>
        <w:t>、「消除</w:t>
      </w:r>
      <w:r w:rsidR="00BD3446" w:rsidRPr="00523B31">
        <w:rPr>
          <w:rStyle w:val="22"/>
          <w:rFonts w:hint="eastAsia"/>
        </w:rPr>
        <w:lastRenderedPageBreak/>
        <w:t>對婦女一切形式歧視公約」(CEDAW)</w:t>
      </w:r>
      <w:r w:rsidR="00C53147">
        <w:rPr>
          <w:rStyle w:val="af5"/>
        </w:rPr>
        <w:footnoteReference w:id="4"/>
      </w:r>
      <w:r w:rsidR="00BD3446" w:rsidRPr="00523B31">
        <w:rPr>
          <w:rStyle w:val="22"/>
          <w:rFonts w:hint="eastAsia"/>
        </w:rPr>
        <w:t>及聯合國永續發展目標(SDGs)</w:t>
      </w:r>
      <w:r w:rsidR="00564944">
        <w:rPr>
          <w:rStyle w:val="af5"/>
        </w:rPr>
        <w:footnoteReference w:id="5"/>
      </w:r>
      <w:r w:rsidR="00BD3446" w:rsidRPr="00523B31">
        <w:rPr>
          <w:rStyle w:val="22"/>
          <w:rFonts w:hint="eastAsia"/>
        </w:rPr>
        <w:t>均強調促進女性參與公共生活和領導決策</w:t>
      </w:r>
      <w:r w:rsidR="008E515B" w:rsidRPr="00523B31">
        <w:rPr>
          <w:rStyle w:val="22"/>
          <w:rFonts w:hint="eastAsia"/>
        </w:rPr>
        <w:t>；行政院亦將「促進公私部門決策參與之性別平等」列為性別平等重要</w:t>
      </w:r>
      <w:r w:rsidR="008E515B" w:rsidRPr="00523B31">
        <w:rPr>
          <w:rStyle w:val="22"/>
          <w:rFonts w:hint="eastAsia"/>
          <w:lang w:eastAsia="zh-HK"/>
        </w:rPr>
        <w:t>政策</w:t>
      </w:r>
      <w:r w:rsidR="008E515B" w:rsidRPr="00523B31">
        <w:rPr>
          <w:rStyle w:val="22"/>
          <w:rFonts w:hint="eastAsia"/>
          <w:lang w:eastAsia="zh-HK"/>
        </w:rPr>
        <w:lastRenderedPageBreak/>
        <w:t>目標</w:t>
      </w:r>
      <w:r w:rsidR="00C53147">
        <w:rPr>
          <w:rStyle w:val="af5"/>
          <w:lang w:eastAsia="zh-HK"/>
        </w:rPr>
        <w:footnoteReference w:id="6"/>
      </w:r>
      <w:r w:rsidR="00BD3446" w:rsidRPr="00523B31">
        <w:rPr>
          <w:rStyle w:val="22"/>
          <w:rFonts w:hint="eastAsia"/>
        </w:rPr>
        <w:t>之一</w:t>
      </w:r>
      <w:r w:rsidR="008E515B" w:rsidRPr="00523B31">
        <w:rPr>
          <w:rStyle w:val="22"/>
          <w:rFonts w:hint="eastAsia"/>
        </w:rPr>
        <w:t>。</w:t>
      </w:r>
      <w:r w:rsidRPr="00523B31">
        <w:rPr>
          <w:rStyle w:val="22"/>
          <w:rFonts w:hint="eastAsia"/>
          <w:lang w:eastAsia="zh-HK"/>
        </w:rPr>
        <w:t>我國</w:t>
      </w:r>
      <w:r w:rsidR="001F2783">
        <w:rPr>
          <w:rStyle w:val="22"/>
          <w:rFonts w:hint="eastAsia"/>
          <w:lang w:eastAsia="zh-HK"/>
        </w:rPr>
        <w:t>亦</w:t>
      </w:r>
      <w:r w:rsidRPr="00523B31">
        <w:rPr>
          <w:rStyle w:val="22"/>
          <w:rFonts w:hint="eastAsia"/>
          <w:lang w:eastAsia="zh-HK"/>
        </w:rPr>
        <w:t>依「消除對婦女一切形式歧視公約」(CEDAW)</w:t>
      </w:r>
      <w:r w:rsidRPr="00523B31">
        <w:rPr>
          <w:rStyle w:val="22"/>
          <w:lang w:eastAsia="zh-HK"/>
        </w:rPr>
        <w:t>規</w:t>
      </w:r>
      <w:r w:rsidR="008E515B" w:rsidRPr="00523B31">
        <w:rPr>
          <w:rStyle w:val="22"/>
          <w:rFonts w:hint="eastAsia"/>
          <w:lang w:eastAsia="zh-HK"/>
        </w:rPr>
        <w:t>範</w:t>
      </w:r>
      <w:r w:rsidRPr="00523B31">
        <w:rPr>
          <w:rStyle w:val="22"/>
        </w:rPr>
        <w:t>，</w:t>
      </w:r>
      <w:r w:rsidRPr="00523B31">
        <w:rPr>
          <w:rStyle w:val="22"/>
          <w:lang w:eastAsia="zh-HK"/>
        </w:rPr>
        <w:t>每</w:t>
      </w:r>
      <w:r w:rsidRPr="00523B31">
        <w:rPr>
          <w:rStyle w:val="22"/>
        </w:rPr>
        <w:t>4</w:t>
      </w:r>
      <w:r w:rsidRPr="00523B31">
        <w:rPr>
          <w:rStyle w:val="22"/>
          <w:lang w:eastAsia="zh-HK"/>
        </w:rPr>
        <w:t>年</w:t>
      </w:r>
      <w:r w:rsidRPr="00523B31">
        <w:rPr>
          <w:rStyle w:val="22"/>
          <w:rFonts w:hint="eastAsia"/>
          <w:lang w:eastAsia="zh-HK"/>
        </w:rPr>
        <w:t>提出國家報告</w:t>
      </w:r>
      <w:r w:rsidRPr="00523B31">
        <w:rPr>
          <w:rStyle w:val="22"/>
          <w:rFonts w:hint="eastAsia"/>
        </w:rPr>
        <w:t>，</w:t>
      </w:r>
      <w:r w:rsidRPr="00523B31">
        <w:rPr>
          <w:rStyle w:val="22"/>
          <w:rFonts w:hint="eastAsia"/>
          <w:lang w:eastAsia="zh-HK"/>
        </w:rPr>
        <w:t>邀</w:t>
      </w:r>
      <w:r w:rsidR="008E515B" w:rsidRPr="00523B31">
        <w:rPr>
          <w:rStyle w:val="22"/>
          <w:rFonts w:hint="eastAsia"/>
          <w:lang w:eastAsia="zh-HK"/>
        </w:rPr>
        <w:t>集</w:t>
      </w:r>
      <w:r w:rsidRPr="00523B31">
        <w:rPr>
          <w:rStyle w:val="22"/>
          <w:rFonts w:hint="eastAsia"/>
          <w:lang w:eastAsia="zh-HK"/>
        </w:rPr>
        <w:t>專家學者及民間團體審閱，政府應依審閱意見檢討</w:t>
      </w:r>
      <w:r w:rsidRPr="00523B31">
        <w:rPr>
          <w:rStyle w:val="22"/>
          <w:rFonts w:hint="eastAsia"/>
        </w:rPr>
        <w:t>、</w:t>
      </w:r>
      <w:r w:rsidRPr="00523B31">
        <w:rPr>
          <w:rStyle w:val="22"/>
          <w:rFonts w:hint="eastAsia"/>
          <w:lang w:eastAsia="zh-HK"/>
        </w:rPr>
        <w:t>研擬後續施政</w:t>
      </w:r>
      <w:r w:rsidR="00523B31">
        <w:rPr>
          <w:rStyle w:val="22"/>
          <w:rFonts w:hint="eastAsia"/>
        </w:rPr>
        <w:t>，</w:t>
      </w:r>
      <w:r w:rsidR="008E515B" w:rsidRPr="00523B31">
        <w:rPr>
          <w:rStyle w:val="22"/>
          <w:rFonts w:hint="eastAsia"/>
          <w:lang w:eastAsia="zh-HK"/>
        </w:rPr>
        <w:t>顯見我國推動性別平等與國際接軌決心</w:t>
      </w:r>
      <w:r w:rsidR="008E515B" w:rsidRPr="00523B31">
        <w:rPr>
          <w:rStyle w:val="22"/>
          <w:rFonts w:hint="eastAsia"/>
        </w:rPr>
        <w:t>。</w:t>
      </w:r>
    </w:p>
    <w:p w:rsidR="005920F2" w:rsidRDefault="008E515B" w:rsidP="00B715C0">
      <w:pPr>
        <w:pStyle w:val="21"/>
        <w:ind w:left="850" w:firstLine="566"/>
        <w:rPr>
          <w:lang w:eastAsia="zh-HK"/>
        </w:rPr>
      </w:pPr>
      <w:r>
        <w:rPr>
          <w:rStyle w:val="22"/>
          <w:rFonts w:hint="eastAsia"/>
          <w:lang w:eastAsia="zh-HK"/>
        </w:rPr>
        <w:t>惟觀</w:t>
      </w:r>
      <w:r w:rsidR="00081C33">
        <w:rPr>
          <w:rStyle w:val="22"/>
          <w:rFonts w:hint="eastAsia"/>
          <w:lang w:eastAsia="zh-HK"/>
        </w:rPr>
        <w:t>總統府</w:t>
      </w:r>
      <w:r>
        <w:rPr>
          <w:rStyle w:val="22"/>
          <w:rFonts w:hint="eastAsia"/>
          <w:lang w:eastAsia="zh-HK"/>
        </w:rPr>
        <w:t>自</w:t>
      </w:r>
      <w:r>
        <w:rPr>
          <w:rStyle w:val="22"/>
          <w:rFonts w:hint="eastAsia"/>
        </w:rPr>
        <w:t>113</w:t>
      </w:r>
      <w:r>
        <w:rPr>
          <w:rStyle w:val="22"/>
          <w:rFonts w:hint="eastAsia"/>
          <w:lang w:eastAsia="zh-HK"/>
        </w:rPr>
        <w:t>年設立</w:t>
      </w:r>
      <w:r w:rsidR="00A740BF">
        <w:rPr>
          <w:rStyle w:val="22"/>
          <w:rFonts w:hint="eastAsia"/>
        </w:rPr>
        <w:t>「國家氣候變遷對策委員會」、「健康</w:t>
      </w:r>
      <w:r w:rsidR="00EE57E4">
        <w:rPr>
          <w:rStyle w:val="22"/>
          <w:rFonts w:hint="eastAsia"/>
          <w:lang w:eastAsia="zh-HK"/>
        </w:rPr>
        <w:t>台</w:t>
      </w:r>
      <w:r w:rsidR="00BD3446" w:rsidRPr="00BD3446">
        <w:rPr>
          <w:rStyle w:val="22"/>
          <w:rFonts w:hint="eastAsia"/>
        </w:rPr>
        <w:t>灣推動委員會」及「全社會防衛韌性委員會」</w:t>
      </w:r>
      <w:r>
        <w:rPr>
          <w:rStyle w:val="22"/>
          <w:rFonts w:hint="eastAsia"/>
          <w:lang w:eastAsia="zh-HK"/>
        </w:rPr>
        <w:t>迄今已邁向第</w:t>
      </w:r>
      <w:r>
        <w:rPr>
          <w:rStyle w:val="22"/>
          <w:rFonts w:hint="eastAsia"/>
        </w:rPr>
        <w:t>2</w:t>
      </w:r>
      <w:r>
        <w:rPr>
          <w:rStyle w:val="22"/>
          <w:rFonts w:hint="eastAsia"/>
          <w:lang w:eastAsia="zh-HK"/>
        </w:rPr>
        <w:t>年</w:t>
      </w:r>
      <w:r>
        <w:rPr>
          <w:rStyle w:val="22"/>
          <w:rFonts w:hint="eastAsia"/>
        </w:rPr>
        <w:t>，</w:t>
      </w:r>
      <w:r>
        <w:rPr>
          <w:rStyle w:val="22"/>
          <w:rFonts w:hint="eastAsia"/>
          <w:lang w:eastAsia="zh-HK"/>
        </w:rPr>
        <w:t>其</w:t>
      </w:r>
      <w:r w:rsidR="00081C33">
        <w:rPr>
          <w:rStyle w:val="22"/>
          <w:rFonts w:hint="eastAsia"/>
          <w:lang w:eastAsia="zh-HK"/>
        </w:rPr>
        <w:t>第</w:t>
      </w:r>
      <w:r w:rsidR="00081C33">
        <w:rPr>
          <w:rStyle w:val="22"/>
          <w:rFonts w:hint="eastAsia"/>
        </w:rPr>
        <w:t>2</w:t>
      </w:r>
      <w:r w:rsidR="00081C33">
        <w:rPr>
          <w:rStyle w:val="22"/>
          <w:rFonts w:hint="eastAsia"/>
          <w:lang w:eastAsia="zh-HK"/>
        </w:rPr>
        <w:t>屆</w:t>
      </w:r>
      <w:r w:rsidR="00A020A5">
        <w:rPr>
          <w:rStyle w:val="af5"/>
          <w:lang w:eastAsia="zh-HK"/>
        </w:rPr>
        <w:footnoteReference w:id="7"/>
      </w:r>
      <w:r w:rsidR="00081C33">
        <w:rPr>
          <w:rStyle w:val="22"/>
          <w:rFonts w:hint="eastAsia"/>
          <w:lang w:eastAsia="zh-HK"/>
        </w:rPr>
        <w:t>委員成員中之</w:t>
      </w:r>
      <w:r w:rsidR="00081C33">
        <w:rPr>
          <w:rStyle w:val="22"/>
          <w:rFonts w:hint="eastAsia"/>
        </w:rPr>
        <w:t>女性委員</w:t>
      </w:r>
      <w:r w:rsidR="00D87EF5">
        <w:rPr>
          <w:rStyle w:val="22"/>
          <w:rFonts w:hint="eastAsia"/>
          <w:lang w:eastAsia="zh-HK"/>
        </w:rPr>
        <w:t>目前</w:t>
      </w:r>
      <w:r w:rsidR="00BD3446" w:rsidRPr="00BD3446">
        <w:rPr>
          <w:rStyle w:val="22"/>
          <w:rFonts w:hint="eastAsia"/>
        </w:rPr>
        <w:t>占比分別各為</w:t>
      </w:r>
      <w:r w:rsidR="00081C33">
        <w:rPr>
          <w:rStyle w:val="22"/>
          <w:rFonts w:hint="eastAsia"/>
        </w:rPr>
        <w:t>28.57</w:t>
      </w:r>
      <w:r w:rsidR="00BD3446" w:rsidRPr="00BD3446">
        <w:rPr>
          <w:rStyle w:val="22"/>
          <w:rFonts w:hint="eastAsia"/>
        </w:rPr>
        <w:t>%、1</w:t>
      </w:r>
      <w:r w:rsidR="00081C33">
        <w:rPr>
          <w:rStyle w:val="22"/>
          <w:rFonts w:hint="eastAsia"/>
        </w:rPr>
        <w:t>4.81</w:t>
      </w:r>
      <w:r w:rsidR="00BD3446" w:rsidRPr="00BD3446">
        <w:rPr>
          <w:rStyle w:val="22"/>
          <w:rFonts w:hint="eastAsia"/>
        </w:rPr>
        <w:t>%及37.0</w:t>
      </w:r>
      <w:r w:rsidR="00081C33">
        <w:rPr>
          <w:rStyle w:val="22"/>
          <w:rFonts w:hint="eastAsia"/>
        </w:rPr>
        <w:t>4</w:t>
      </w:r>
      <w:r w:rsidR="00BD3446" w:rsidRPr="00BD3446">
        <w:rPr>
          <w:rStyle w:val="22"/>
          <w:rFonts w:hint="eastAsia"/>
        </w:rPr>
        <w:t>%(詳表</w:t>
      </w:r>
      <w:r w:rsidR="002556FD">
        <w:rPr>
          <w:rStyle w:val="22"/>
          <w:rFonts w:hint="eastAsia"/>
        </w:rPr>
        <w:t>2</w:t>
      </w:r>
      <w:r w:rsidR="00BD3446" w:rsidRPr="00BD3446">
        <w:rPr>
          <w:rStyle w:val="22"/>
          <w:rFonts w:hint="eastAsia"/>
        </w:rPr>
        <w:t>)，</w:t>
      </w:r>
      <w:r>
        <w:rPr>
          <w:rStyle w:val="22"/>
          <w:rFonts w:hint="eastAsia"/>
          <w:lang w:eastAsia="zh-HK"/>
        </w:rPr>
        <w:t>均</w:t>
      </w:r>
      <w:r w:rsidR="00BD3446" w:rsidRPr="00BD3446">
        <w:rPr>
          <w:rStyle w:val="22"/>
          <w:rFonts w:hint="eastAsia"/>
        </w:rPr>
        <w:t>未符合任一性別比率達40%之準則</w:t>
      </w:r>
      <w:r>
        <w:rPr>
          <w:rStyle w:val="22"/>
          <w:rFonts w:hint="eastAsia"/>
        </w:rPr>
        <w:t>。</w:t>
      </w:r>
      <w:r>
        <w:rPr>
          <w:rStyle w:val="22"/>
          <w:rFonts w:hint="eastAsia"/>
          <w:lang w:eastAsia="zh-HK"/>
        </w:rPr>
        <w:t>其中</w:t>
      </w:r>
      <w:r w:rsidRPr="008E515B">
        <w:rPr>
          <w:rStyle w:val="22"/>
          <w:rFonts w:hint="eastAsia"/>
          <w:lang w:eastAsia="zh-HK"/>
        </w:rPr>
        <w:t>「健康台灣推動委員會」</w:t>
      </w:r>
      <w:r w:rsidR="00A36205">
        <w:rPr>
          <w:rStyle w:val="22"/>
          <w:rFonts w:hint="eastAsia"/>
          <w:lang w:eastAsia="zh-HK"/>
        </w:rPr>
        <w:t>於第</w:t>
      </w:r>
      <w:r w:rsidR="00A36205">
        <w:rPr>
          <w:rStyle w:val="22"/>
          <w:rFonts w:hint="eastAsia"/>
        </w:rPr>
        <w:t>2</w:t>
      </w:r>
      <w:r w:rsidR="00A36205">
        <w:rPr>
          <w:rStyle w:val="22"/>
          <w:rFonts w:hint="eastAsia"/>
          <w:lang w:eastAsia="zh-HK"/>
        </w:rPr>
        <w:t>次會議</w:t>
      </w:r>
      <w:r w:rsidR="00D87EF5">
        <w:rPr>
          <w:rStyle w:val="22"/>
          <w:rFonts w:hint="eastAsia"/>
          <w:lang w:eastAsia="zh-HK"/>
        </w:rPr>
        <w:t>起</w:t>
      </w:r>
      <w:r w:rsidR="00A36205">
        <w:rPr>
          <w:rStyle w:val="22"/>
          <w:rFonts w:hint="eastAsia"/>
          <w:lang w:eastAsia="zh-HK"/>
        </w:rPr>
        <w:t>增</w:t>
      </w:r>
      <w:r w:rsidR="00A36205" w:rsidRPr="00BD3446">
        <w:rPr>
          <w:rStyle w:val="22"/>
          <w:rFonts w:hint="eastAsia"/>
        </w:rPr>
        <w:t>聘</w:t>
      </w:r>
      <w:r w:rsidR="00A36205">
        <w:rPr>
          <w:rStyle w:val="22"/>
          <w:rFonts w:hint="eastAsia"/>
        </w:rPr>
        <w:t>3</w:t>
      </w:r>
      <w:r w:rsidR="00A36205">
        <w:rPr>
          <w:rStyle w:val="22"/>
          <w:rFonts w:hint="eastAsia"/>
          <w:lang w:eastAsia="zh-HK"/>
        </w:rPr>
        <w:t>名委員，其中</w:t>
      </w:r>
      <w:r w:rsidR="00A36205">
        <w:rPr>
          <w:rStyle w:val="22"/>
          <w:rFonts w:hint="eastAsia"/>
        </w:rPr>
        <w:t>1</w:t>
      </w:r>
      <w:r w:rsidR="00A36205">
        <w:rPr>
          <w:rStyle w:val="22"/>
          <w:rFonts w:hint="eastAsia"/>
          <w:lang w:eastAsia="zh-HK"/>
        </w:rPr>
        <w:t>名為</w:t>
      </w:r>
      <w:r w:rsidR="00D87EF5">
        <w:rPr>
          <w:rStyle w:val="22"/>
          <w:rFonts w:hint="eastAsia"/>
          <w:lang w:eastAsia="zh-HK"/>
        </w:rPr>
        <w:t>女性</w:t>
      </w:r>
      <w:r w:rsidR="00A36205">
        <w:rPr>
          <w:rStyle w:val="22"/>
          <w:rFonts w:hint="eastAsia"/>
        </w:rPr>
        <w:t>，</w:t>
      </w:r>
      <w:r w:rsidR="00A36205">
        <w:rPr>
          <w:rStyle w:val="22"/>
          <w:rFonts w:hint="eastAsia"/>
          <w:lang w:eastAsia="zh-HK"/>
        </w:rPr>
        <w:t>使女性委員由</w:t>
      </w:r>
      <w:r w:rsidR="00A36205">
        <w:rPr>
          <w:rStyle w:val="22"/>
          <w:rFonts w:hint="eastAsia"/>
        </w:rPr>
        <w:t>4</w:t>
      </w:r>
      <w:r w:rsidR="00A36205">
        <w:rPr>
          <w:rStyle w:val="22"/>
          <w:rFonts w:hint="eastAsia"/>
          <w:lang w:eastAsia="zh-HK"/>
        </w:rPr>
        <w:t>位</w:t>
      </w:r>
      <w:r w:rsidR="00D87EF5">
        <w:rPr>
          <w:rStyle w:val="22"/>
          <w:rFonts w:hint="eastAsia"/>
          <w:lang w:eastAsia="zh-HK"/>
        </w:rPr>
        <w:t>增至</w:t>
      </w:r>
      <w:r w:rsidR="00A36205">
        <w:rPr>
          <w:rStyle w:val="22"/>
          <w:rFonts w:hint="eastAsia"/>
        </w:rPr>
        <w:t>5</w:t>
      </w:r>
      <w:r w:rsidR="00A36205">
        <w:rPr>
          <w:rStyle w:val="22"/>
          <w:rFonts w:hint="eastAsia"/>
          <w:lang w:eastAsia="zh-HK"/>
        </w:rPr>
        <w:t>位</w:t>
      </w:r>
      <w:r w:rsidR="00A36205">
        <w:rPr>
          <w:rStyle w:val="22"/>
          <w:rFonts w:hint="eastAsia"/>
        </w:rPr>
        <w:t>，</w:t>
      </w:r>
      <w:r w:rsidR="00A36205">
        <w:rPr>
          <w:rStyle w:val="22"/>
          <w:rFonts w:hint="eastAsia"/>
          <w:lang w:eastAsia="zh-HK"/>
        </w:rPr>
        <w:t>占比由</w:t>
      </w:r>
      <w:r w:rsidR="00A36205">
        <w:rPr>
          <w:rStyle w:val="22"/>
          <w:rFonts w:hint="eastAsia"/>
        </w:rPr>
        <w:t>16.67%</w:t>
      </w:r>
      <w:r w:rsidR="00A36205">
        <w:rPr>
          <w:rStyle w:val="22"/>
          <w:rFonts w:hint="eastAsia"/>
          <w:lang w:eastAsia="zh-HK"/>
        </w:rPr>
        <w:t>提升至</w:t>
      </w:r>
      <w:r w:rsidR="00A36205">
        <w:rPr>
          <w:rStyle w:val="22"/>
          <w:rFonts w:hint="eastAsia"/>
        </w:rPr>
        <w:t>18.5</w:t>
      </w:r>
      <w:r w:rsidR="00D1600B">
        <w:rPr>
          <w:rStyle w:val="22"/>
          <w:rFonts w:hint="eastAsia"/>
        </w:rPr>
        <w:t>2</w:t>
      </w:r>
      <w:r w:rsidR="00A36205">
        <w:rPr>
          <w:rStyle w:val="22"/>
          <w:rFonts w:hint="eastAsia"/>
        </w:rPr>
        <w:t>%</w:t>
      </w:r>
      <w:r w:rsidR="00D87EF5">
        <w:rPr>
          <w:rStyle w:val="22"/>
          <w:rFonts w:hAnsi="標楷體" w:hint="eastAsia"/>
        </w:rPr>
        <w:t>；</w:t>
      </w:r>
      <w:r w:rsidR="00A36205">
        <w:rPr>
          <w:rStyle w:val="22"/>
          <w:rFonts w:hint="eastAsia"/>
          <w:lang w:eastAsia="zh-HK"/>
        </w:rPr>
        <w:t>惟因成員異動</w:t>
      </w:r>
      <w:r w:rsidR="00A36205">
        <w:rPr>
          <w:rStyle w:val="22"/>
          <w:rFonts w:hint="eastAsia"/>
        </w:rPr>
        <w:t>，</w:t>
      </w:r>
      <w:r w:rsidR="002556FD">
        <w:rPr>
          <w:rStyle w:val="22"/>
          <w:rFonts w:hint="eastAsia"/>
          <w:lang w:eastAsia="zh-HK"/>
        </w:rPr>
        <w:t>於第</w:t>
      </w:r>
      <w:r w:rsidR="002556FD">
        <w:rPr>
          <w:rStyle w:val="22"/>
          <w:rFonts w:hint="eastAsia"/>
        </w:rPr>
        <w:t>5</w:t>
      </w:r>
      <w:r w:rsidR="002556FD">
        <w:rPr>
          <w:rStyle w:val="22"/>
          <w:rFonts w:hint="eastAsia"/>
          <w:lang w:eastAsia="zh-HK"/>
        </w:rPr>
        <w:t>次會議之</w:t>
      </w:r>
      <w:r w:rsidR="005A075C">
        <w:rPr>
          <w:rStyle w:val="22"/>
          <w:rFonts w:hint="eastAsia"/>
          <w:lang w:eastAsia="zh-HK"/>
        </w:rPr>
        <w:t>女性成員人數再度降為</w:t>
      </w:r>
      <w:r w:rsidR="005A075C">
        <w:rPr>
          <w:rStyle w:val="22"/>
          <w:rFonts w:hint="eastAsia"/>
        </w:rPr>
        <w:t>4</w:t>
      </w:r>
      <w:r w:rsidR="005A075C">
        <w:rPr>
          <w:rStyle w:val="22"/>
          <w:rFonts w:hint="eastAsia"/>
          <w:lang w:eastAsia="zh-HK"/>
        </w:rPr>
        <w:t>位</w:t>
      </w:r>
      <w:r w:rsidR="005A075C">
        <w:rPr>
          <w:rStyle w:val="22"/>
          <w:rFonts w:hint="eastAsia"/>
        </w:rPr>
        <w:t>。</w:t>
      </w:r>
      <w:r w:rsidR="00A723F6">
        <w:rPr>
          <w:rStyle w:val="22"/>
          <w:rFonts w:hint="eastAsia"/>
          <w:lang w:eastAsia="zh-HK"/>
        </w:rPr>
        <w:t>截至</w:t>
      </w:r>
      <w:r w:rsidR="00A723F6">
        <w:rPr>
          <w:rStyle w:val="22"/>
          <w:rFonts w:hint="eastAsia"/>
        </w:rPr>
        <w:t>114</w:t>
      </w:r>
      <w:r w:rsidR="00A723F6">
        <w:rPr>
          <w:rStyle w:val="22"/>
          <w:rFonts w:hint="eastAsia"/>
          <w:lang w:eastAsia="zh-HK"/>
        </w:rPr>
        <w:t>年</w:t>
      </w:r>
      <w:r w:rsidR="00A723F6">
        <w:rPr>
          <w:rStyle w:val="22"/>
          <w:rFonts w:hint="eastAsia"/>
        </w:rPr>
        <w:t>8</w:t>
      </w:r>
      <w:r w:rsidR="00A723F6">
        <w:rPr>
          <w:rStyle w:val="22"/>
          <w:rFonts w:hint="eastAsia"/>
          <w:lang w:eastAsia="zh-HK"/>
        </w:rPr>
        <w:t>月底</w:t>
      </w:r>
      <w:r w:rsidR="00A36205">
        <w:rPr>
          <w:rStyle w:val="22"/>
          <w:rFonts w:hint="eastAsia"/>
          <w:lang w:eastAsia="zh-HK"/>
        </w:rPr>
        <w:t>占比</w:t>
      </w:r>
      <w:r>
        <w:rPr>
          <w:rStyle w:val="22"/>
          <w:rFonts w:hint="eastAsia"/>
          <w:lang w:eastAsia="zh-HK"/>
        </w:rPr>
        <w:t>下滑</w:t>
      </w:r>
      <w:r w:rsidR="00A36205">
        <w:rPr>
          <w:rStyle w:val="22"/>
          <w:rFonts w:hint="eastAsia"/>
          <w:lang w:eastAsia="zh-HK"/>
        </w:rPr>
        <w:t>至</w:t>
      </w:r>
      <w:r w:rsidR="00A36205">
        <w:rPr>
          <w:rStyle w:val="22"/>
          <w:rFonts w:hint="eastAsia"/>
        </w:rPr>
        <w:t>14.81%</w:t>
      </w:r>
      <w:r w:rsidR="00A723F6">
        <w:rPr>
          <w:rStyle w:val="22"/>
          <w:rFonts w:hint="eastAsia"/>
        </w:rPr>
        <w:t>，</w:t>
      </w:r>
      <w:r w:rsidR="00D87EF5">
        <w:rPr>
          <w:rStyle w:val="22"/>
          <w:rFonts w:hint="eastAsia"/>
          <w:lang w:eastAsia="zh-HK"/>
        </w:rPr>
        <w:t>為</w:t>
      </w:r>
      <w:r w:rsidR="00D87EF5">
        <w:rPr>
          <w:rStyle w:val="22"/>
          <w:rFonts w:hint="eastAsia"/>
        </w:rPr>
        <w:t>3</w:t>
      </w:r>
      <w:r w:rsidR="00D87EF5">
        <w:rPr>
          <w:rStyle w:val="22"/>
          <w:rFonts w:hint="eastAsia"/>
          <w:lang w:eastAsia="zh-HK"/>
        </w:rPr>
        <w:t>大委員會</w:t>
      </w:r>
      <w:r w:rsidR="00A723F6">
        <w:rPr>
          <w:rStyle w:val="22"/>
          <w:rFonts w:hint="eastAsia"/>
          <w:lang w:eastAsia="zh-HK"/>
        </w:rPr>
        <w:t>中</w:t>
      </w:r>
      <w:r w:rsidR="00D87EF5">
        <w:rPr>
          <w:rStyle w:val="22"/>
          <w:rFonts w:hint="eastAsia"/>
          <w:lang w:eastAsia="zh-HK"/>
        </w:rPr>
        <w:t>最低</w:t>
      </w:r>
      <w:r w:rsidR="00B715C0">
        <w:rPr>
          <w:rStyle w:val="22"/>
          <w:rFonts w:hint="eastAsia"/>
          <w:lang w:eastAsia="zh-HK"/>
        </w:rPr>
        <w:t>者</w:t>
      </w:r>
      <w:r w:rsidR="00D87EF5">
        <w:rPr>
          <w:rStyle w:val="22"/>
          <w:rFonts w:hint="eastAsia"/>
        </w:rPr>
        <w:t>。</w:t>
      </w:r>
      <w:r w:rsidR="00D87EF5">
        <w:rPr>
          <w:rStyle w:val="22"/>
          <w:rFonts w:hint="eastAsia"/>
          <w:lang w:eastAsia="zh-HK"/>
        </w:rPr>
        <w:t>此外</w:t>
      </w:r>
      <w:r w:rsidR="00D87EF5">
        <w:rPr>
          <w:rStyle w:val="22"/>
          <w:rFonts w:hint="eastAsia"/>
        </w:rPr>
        <w:t>，</w:t>
      </w:r>
      <w:r w:rsidR="000D7541">
        <w:rPr>
          <w:rStyle w:val="22"/>
          <w:rFonts w:hint="eastAsia"/>
          <w:lang w:eastAsia="zh-HK"/>
        </w:rPr>
        <w:t>第</w:t>
      </w:r>
      <w:r w:rsidR="000D7541">
        <w:rPr>
          <w:rStyle w:val="22"/>
          <w:rFonts w:hint="eastAsia"/>
        </w:rPr>
        <w:t>2</w:t>
      </w:r>
      <w:r w:rsidR="000D7541">
        <w:rPr>
          <w:rStyle w:val="22"/>
          <w:rFonts w:hint="eastAsia"/>
          <w:lang w:eastAsia="zh-HK"/>
        </w:rPr>
        <w:t>屆</w:t>
      </w:r>
      <w:r w:rsidR="00BD3446" w:rsidRPr="00BD3446">
        <w:rPr>
          <w:rStyle w:val="22"/>
          <w:rFonts w:hint="eastAsia"/>
        </w:rPr>
        <w:t>3大委員會共聘任1</w:t>
      </w:r>
      <w:r w:rsidR="00A36205">
        <w:rPr>
          <w:rStyle w:val="22"/>
          <w:rFonts w:hint="eastAsia"/>
        </w:rPr>
        <w:t>3</w:t>
      </w:r>
      <w:r w:rsidR="00BD3446" w:rsidRPr="00BD3446">
        <w:rPr>
          <w:rStyle w:val="22"/>
          <w:rFonts w:hint="eastAsia"/>
        </w:rPr>
        <w:t>名顧問中亦均無女性成員</w:t>
      </w:r>
      <w:r>
        <w:rPr>
          <w:rStyle w:val="22"/>
          <w:rFonts w:hint="eastAsia"/>
        </w:rPr>
        <w:t>，</w:t>
      </w:r>
      <w:r w:rsidR="002556FD">
        <w:rPr>
          <w:rStyle w:val="22"/>
          <w:rFonts w:hint="eastAsia"/>
          <w:lang w:eastAsia="zh-HK"/>
        </w:rPr>
        <w:t>與</w:t>
      </w:r>
      <w:r>
        <w:rPr>
          <w:rStyle w:val="22"/>
          <w:rFonts w:hint="eastAsia"/>
          <w:lang w:eastAsia="zh-HK"/>
        </w:rPr>
        <w:t>第</w:t>
      </w:r>
      <w:r>
        <w:rPr>
          <w:rStyle w:val="22"/>
          <w:rFonts w:hint="eastAsia"/>
        </w:rPr>
        <w:t>1</w:t>
      </w:r>
      <w:r w:rsidR="000D7541">
        <w:rPr>
          <w:rStyle w:val="22"/>
          <w:rFonts w:hint="eastAsia"/>
          <w:lang w:eastAsia="zh-HK"/>
        </w:rPr>
        <w:t>屆</w:t>
      </w:r>
      <w:r w:rsidR="0075366B">
        <w:rPr>
          <w:rStyle w:val="af5"/>
          <w:lang w:eastAsia="zh-HK"/>
        </w:rPr>
        <w:footnoteReference w:id="8"/>
      </w:r>
      <w:r w:rsidR="00A723F6">
        <w:rPr>
          <w:rStyle w:val="22"/>
          <w:rFonts w:hint="eastAsia"/>
          <w:lang w:eastAsia="zh-HK"/>
        </w:rPr>
        <w:t>相同</w:t>
      </w:r>
      <w:r w:rsidR="00BD3446" w:rsidRPr="00BD3446">
        <w:rPr>
          <w:rStyle w:val="22"/>
          <w:rFonts w:hint="eastAsia"/>
        </w:rPr>
        <w:t>。</w:t>
      </w:r>
      <w:r w:rsidR="00D87EF5">
        <w:rPr>
          <w:rStyle w:val="22"/>
          <w:rFonts w:hint="eastAsia"/>
          <w:lang w:eastAsia="zh-HK"/>
        </w:rPr>
        <w:t>此情形顯示</w:t>
      </w:r>
      <w:r w:rsidR="00D87EF5">
        <w:rPr>
          <w:rStyle w:val="22"/>
          <w:rFonts w:hint="eastAsia"/>
        </w:rPr>
        <w:t>，</w:t>
      </w:r>
      <w:r w:rsidR="00D87EF5">
        <w:rPr>
          <w:rStyle w:val="22"/>
          <w:rFonts w:hint="eastAsia"/>
          <w:lang w:eastAsia="zh-HK"/>
        </w:rPr>
        <w:t>總統府所屬委員會之性別組成未臻均衡</w:t>
      </w:r>
      <w:r w:rsidR="00D87EF5">
        <w:rPr>
          <w:rStyle w:val="22"/>
          <w:rFonts w:hint="eastAsia"/>
        </w:rPr>
        <w:t>，</w:t>
      </w:r>
      <w:r w:rsidR="008C1AD8">
        <w:rPr>
          <w:rStyle w:val="22"/>
          <w:rFonts w:hint="eastAsia"/>
          <w:lang w:eastAsia="zh-HK"/>
        </w:rPr>
        <w:t>恐削弱我國推動</w:t>
      </w:r>
      <w:r w:rsidR="008C1AD8">
        <w:rPr>
          <w:rStyle w:val="22"/>
          <w:rFonts w:hint="eastAsia"/>
          <w:lang w:eastAsia="zh-HK"/>
        </w:rPr>
        <w:lastRenderedPageBreak/>
        <w:t>性別平等之實質成效</w:t>
      </w:r>
      <w:r w:rsidR="008C1AD8">
        <w:rPr>
          <w:rStyle w:val="22"/>
          <w:rFonts w:hint="eastAsia"/>
        </w:rPr>
        <w:t>，</w:t>
      </w:r>
      <w:r w:rsidR="0013092E">
        <w:rPr>
          <w:rStyle w:val="22"/>
          <w:rFonts w:hint="eastAsia"/>
          <w:lang w:eastAsia="zh-HK"/>
        </w:rPr>
        <w:t>並影響長期</w:t>
      </w:r>
      <w:r w:rsidR="00A723F6">
        <w:rPr>
          <w:rStyle w:val="22"/>
          <w:rFonts w:hint="eastAsia"/>
          <w:lang w:eastAsia="zh-HK"/>
        </w:rPr>
        <w:t>政策</w:t>
      </w:r>
      <w:r w:rsidR="0013092E">
        <w:rPr>
          <w:rStyle w:val="22"/>
          <w:rFonts w:hint="eastAsia"/>
          <w:lang w:eastAsia="zh-HK"/>
        </w:rPr>
        <w:t>努力成果及外界</w:t>
      </w:r>
      <w:r w:rsidR="002556FD">
        <w:rPr>
          <w:rStyle w:val="22"/>
          <w:rFonts w:hint="eastAsia"/>
          <w:lang w:eastAsia="zh-HK"/>
        </w:rPr>
        <w:t>期待</w:t>
      </w:r>
      <w:r w:rsidR="0037360E">
        <w:rPr>
          <w:rStyle w:val="22"/>
          <w:rFonts w:hint="eastAsia"/>
        </w:rPr>
        <w:t>，</w:t>
      </w:r>
      <w:r w:rsidR="003A49E9">
        <w:rPr>
          <w:rStyle w:val="22"/>
          <w:rFonts w:hint="eastAsia"/>
          <w:lang w:eastAsia="zh-HK"/>
        </w:rPr>
        <w:t>允</w:t>
      </w:r>
      <w:r w:rsidR="00BD3446" w:rsidRPr="00BD3446">
        <w:rPr>
          <w:rStyle w:val="22"/>
          <w:rFonts w:hint="eastAsia"/>
        </w:rPr>
        <w:t>宜</w:t>
      </w:r>
      <w:r w:rsidR="003A49E9">
        <w:rPr>
          <w:rStyle w:val="22"/>
          <w:rFonts w:hint="eastAsia"/>
          <w:lang w:eastAsia="zh-HK"/>
        </w:rPr>
        <w:t>於</w:t>
      </w:r>
      <w:r w:rsidR="003A49E9" w:rsidRPr="003A49E9">
        <w:rPr>
          <w:rStyle w:val="22"/>
          <w:rFonts w:hint="eastAsia"/>
        </w:rPr>
        <w:t>委員</w:t>
      </w:r>
      <w:r w:rsidR="00DD4E73">
        <w:rPr>
          <w:rStyle w:val="22"/>
          <w:rFonts w:hint="eastAsia"/>
        </w:rPr>
        <w:t>遴聘過程中積極納入女性專業人才，</w:t>
      </w:r>
      <w:r w:rsidR="00DD4E73">
        <w:rPr>
          <w:rStyle w:val="22"/>
          <w:rFonts w:hint="eastAsia"/>
          <w:lang w:eastAsia="zh-HK"/>
        </w:rPr>
        <w:t>以</w:t>
      </w:r>
      <w:r w:rsidR="003A49E9" w:rsidRPr="003A49E9">
        <w:rPr>
          <w:rStyle w:val="22"/>
          <w:rFonts w:hint="eastAsia"/>
        </w:rPr>
        <w:t>彰顯</w:t>
      </w:r>
      <w:r w:rsidR="00DD4E73">
        <w:rPr>
          <w:rStyle w:val="22"/>
          <w:rFonts w:hint="eastAsia"/>
          <w:lang w:eastAsia="zh-HK"/>
        </w:rPr>
        <w:t>我國</w:t>
      </w:r>
      <w:r w:rsidR="003A49E9" w:rsidRPr="003A49E9">
        <w:rPr>
          <w:rStyle w:val="22"/>
          <w:rFonts w:hint="eastAsia"/>
        </w:rPr>
        <w:t>推動性別主流化及落實 CEDAW 與 SDGs 目標之決心。</w:t>
      </w:r>
    </w:p>
    <w:p w:rsidR="005920F2" w:rsidRPr="003E0675" w:rsidRDefault="003E0675" w:rsidP="003E0675">
      <w:pPr>
        <w:pStyle w:val="21"/>
        <w:ind w:leftChars="-100" w:left="355" w:hangingChars="225" w:hanging="638"/>
        <w:rPr>
          <w:rStyle w:val="143"/>
        </w:rPr>
      </w:pPr>
      <w:r w:rsidRPr="003E0675">
        <w:rPr>
          <w:rFonts w:hint="eastAsia"/>
          <w:b/>
          <w:lang w:eastAsia="zh-HK"/>
        </w:rPr>
        <w:t>表</w:t>
      </w:r>
      <w:r w:rsidRPr="003E0675">
        <w:rPr>
          <w:rFonts w:hint="eastAsia"/>
          <w:b/>
        </w:rPr>
        <w:t>2</w:t>
      </w:r>
      <w:r w:rsidRPr="003E0675">
        <w:rPr>
          <w:b/>
        </w:rPr>
        <w:t xml:space="preserve"> </w:t>
      </w:r>
      <w:r w:rsidR="00FF2D2C">
        <w:rPr>
          <w:rFonts w:hAnsi="標楷體" w:hint="eastAsia"/>
          <w:b/>
        </w:rPr>
        <w:t>「</w:t>
      </w:r>
      <w:r w:rsidRPr="003E0675">
        <w:rPr>
          <w:rFonts w:hint="eastAsia"/>
          <w:b/>
        </w:rPr>
        <w:t>國家氣候變遷對策委員會」、「健康</w:t>
      </w:r>
      <w:r w:rsidR="00EE3FD6">
        <w:rPr>
          <w:rFonts w:hint="eastAsia"/>
          <w:b/>
          <w:lang w:eastAsia="zh-HK"/>
        </w:rPr>
        <w:t>台</w:t>
      </w:r>
      <w:r w:rsidRPr="003E0675">
        <w:rPr>
          <w:rFonts w:hint="eastAsia"/>
          <w:b/>
        </w:rPr>
        <w:t>灣推動委員會」及「全社會防衛韌性委員會」</w:t>
      </w:r>
      <w:r w:rsidRPr="003E0675">
        <w:rPr>
          <w:rFonts w:hint="eastAsia"/>
          <w:b/>
          <w:lang w:eastAsia="zh-HK"/>
        </w:rPr>
        <w:t>女性委員人數情形表</w:t>
      </w:r>
      <w:r>
        <w:rPr>
          <w:rFonts w:hint="eastAsia"/>
        </w:rPr>
        <w:t xml:space="preserve"> </w:t>
      </w:r>
      <w:r>
        <w:t xml:space="preserve">              </w:t>
      </w:r>
      <w:r w:rsidRPr="003E0675">
        <w:rPr>
          <w:rStyle w:val="143"/>
          <w:lang w:eastAsia="zh-HK"/>
        </w:rPr>
        <w:t>單位</w:t>
      </w:r>
      <w:r w:rsidRPr="003E0675">
        <w:rPr>
          <w:rStyle w:val="143"/>
        </w:rPr>
        <w:t>:</w:t>
      </w:r>
      <w:r w:rsidRPr="003E0675">
        <w:rPr>
          <w:rStyle w:val="143"/>
          <w:lang w:eastAsia="zh-HK"/>
        </w:rPr>
        <w:t>人</w:t>
      </w:r>
      <w:r w:rsidRPr="003E0675">
        <w:rPr>
          <w:rStyle w:val="143"/>
          <w:rFonts w:hint="eastAsia"/>
        </w:rPr>
        <w:t>；</w:t>
      </w:r>
      <w:r w:rsidRPr="003E0675">
        <w:rPr>
          <w:rStyle w:val="143"/>
        </w:rPr>
        <w:t>%</w:t>
      </w:r>
    </w:p>
    <w:tbl>
      <w:tblPr>
        <w:tblW w:w="0" w:type="auto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1950"/>
        <w:gridCol w:w="2195"/>
        <w:gridCol w:w="1121"/>
        <w:gridCol w:w="1122"/>
        <w:gridCol w:w="1984"/>
      </w:tblGrid>
      <w:tr w:rsidR="00384F8E" w:rsidRPr="00F0688E" w:rsidTr="002121E0">
        <w:trPr>
          <w:trHeight w:val="712"/>
          <w:tblHeader/>
        </w:trPr>
        <w:tc>
          <w:tcPr>
            <w:tcW w:w="2411" w:type="dxa"/>
            <w:gridSpan w:val="2"/>
            <w:vAlign w:val="center"/>
          </w:tcPr>
          <w:p w:rsidR="00384F8E" w:rsidRPr="008326A6" w:rsidRDefault="00384F8E" w:rsidP="005920F2">
            <w:pPr>
              <w:pStyle w:val="142"/>
              <w:jc w:val="center"/>
              <w:rPr>
                <w:rFonts w:hint="eastAsia"/>
                <w:b/>
              </w:rPr>
            </w:pPr>
            <w:r w:rsidRPr="008326A6">
              <w:rPr>
                <w:rFonts w:hint="eastAsia"/>
                <w:b/>
              </w:rPr>
              <w:t>屆別/項目</w:t>
            </w:r>
          </w:p>
        </w:tc>
        <w:tc>
          <w:tcPr>
            <w:tcW w:w="2195" w:type="dxa"/>
            <w:vAlign w:val="center"/>
          </w:tcPr>
          <w:p w:rsidR="00384F8E" w:rsidRPr="008326A6" w:rsidRDefault="00384F8E" w:rsidP="005920F2">
            <w:pPr>
              <w:pStyle w:val="142"/>
              <w:jc w:val="center"/>
              <w:rPr>
                <w:rFonts w:hint="eastAsia"/>
                <w:b/>
              </w:rPr>
            </w:pPr>
            <w:r w:rsidRPr="008326A6">
              <w:rPr>
                <w:rFonts w:hint="eastAsia"/>
                <w:b/>
              </w:rPr>
              <w:t>國家氣候變遷對策</w:t>
            </w:r>
            <w:r w:rsidRPr="008326A6">
              <w:rPr>
                <w:b/>
              </w:rPr>
              <w:br/>
            </w:r>
            <w:r w:rsidRPr="008326A6">
              <w:rPr>
                <w:rFonts w:hint="eastAsia"/>
                <w:b/>
              </w:rPr>
              <w:t>委員會</w:t>
            </w:r>
          </w:p>
        </w:tc>
        <w:tc>
          <w:tcPr>
            <w:tcW w:w="2243" w:type="dxa"/>
            <w:gridSpan w:val="2"/>
            <w:vAlign w:val="center"/>
          </w:tcPr>
          <w:p w:rsidR="00384F8E" w:rsidRPr="008326A6" w:rsidRDefault="00EE3FD6" w:rsidP="005920F2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健康</w:t>
            </w:r>
            <w:r>
              <w:rPr>
                <w:rFonts w:hint="eastAsia"/>
                <w:b/>
                <w:lang w:eastAsia="zh-HK"/>
              </w:rPr>
              <w:t>台</w:t>
            </w:r>
            <w:r w:rsidR="00384F8E" w:rsidRPr="008326A6">
              <w:rPr>
                <w:rFonts w:hint="eastAsia"/>
                <w:b/>
              </w:rPr>
              <w:t>灣推動</w:t>
            </w:r>
            <w:r w:rsidR="00384F8E" w:rsidRPr="008326A6">
              <w:rPr>
                <w:b/>
              </w:rPr>
              <w:br/>
            </w:r>
            <w:r w:rsidR="00384F8E" w:rsidRPr="008326A6">
              <w:rPr>
                <w:rFonts w:hint="eastAsia"/>
                <w:b/>
              </w:rPr>
              <w:t>委員會</w:t>
            </w:r>
          </w:p>
        </w:tc>
        <w:tc>
          <w:tcPr>
            <w:tcW w:w="1984" w:type="dxa"/>
            <w:vAlign w:val="center"/>
          </w:tcPr>
          <w:p w:rsidR="00384F8E" w:rsidRPr="008326A6" w:rsidRDefault="00384F8E" w:rsidP="005920F2">
            <w:pPr>
              <w:pStyle w:val="142"/>
              <w:jc w:val="center"/>
              <w:rPr>
                <w:rFonts w:hint="eastAsia"/>
                <w:b/>
              </w:rPr>
            </w:pPr>
            <w:r w:rsidRPr="008326A6">
              <w:rPr>
                <w:rFonts w:hint="eastAsia"/>
                <w:b/>
              </w:rPr>
              <w:t>全社會防衛韌性</w:t>
            </w:r>
            <w:r w:rsidRPr="008326A6">
              <w:rPr>
                <w:b/>
              </w:rPr>
              <w:br/>
            </w:r>
            <w:r w:rsidRPr="008326A6">
              <w:rPr>
                <w:rFonts w:hint="eastAsia"/>
                <w:b/>
              </w:rPr>
              <w:t>委員會</w:t>
            </w:r>
          </w:p>
        </w:tc>
      </w:tr>
      <w:tr w:rsidR="00384F8E" w:rsidRPr="00F0688E" w:rsidTr="00D87EF5">
        <w:trPr>
          <w:trHeight w:val="216"/>
          <w:tblHeader/>
        </w:trPr>
        <w:tc>
          <w:tcPr>
            <w:tcW w:w="461" w:type="dxa"/>
            <w:vMerge w:val="restart"/>
            <w:vAlign w:val="center"/>
          </w:tcPr>
          <w:p w:rsidR="00384F8E" w:rsidRPr="005920F2" w:rsidRDefault="00384F8E" w:rsidP="00384F8E">
            <w:pPr>
              <w:pStyle w:val="142"/>
              <w:jc w:val="center"/>
              <w:rPr>
                <w:rFonts w:hint="eastAsia"/>
              </w:rPr>
            </w:pPr>
            <w:r w:rsidRPr="005920F2">
              <w:rPr>
                <w:rFonts w:hint="eastAsia"/>
              </w:rPr>
              <w:t>第1屆</w:t>
            </w:r>
          </w:p>
        </w:tc>
        <w:tc>
          <w:tcPr>
            <w:tcW w:w="1950" w:type="dxa"/>
            <w:vAlign w:val="center"/>
          </w:tcPr>
          <w:p w:rsidR="00384F8E" w:rsidRPr="00D87EF5" w:rsidRDefault="00384F8E" w:rsidP="00384F8E">
            <w:pPr>
              <w:pStyle w:val="142"/>
              <w:rPr>
                <w:rFonts w:hint="eastAsia"/>
              </w:rPr>
            </w:pPr>
            <w:r w:rsidRPr="00D87EF5">
              <w:rPr>
                <w:rFonts w:hint="eastAsia"/>
                <w:lang w:eastAsia="zh-HK"/>
              </w:rPr>
              <w:t>第幾次會議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384F8E" w:rsidRPr="00D87EF5" w:rsidRDefault="00384F8E" w:rsidP="00D87EF5">
            <w:pPr>
              <w:pStyle w:val="142"/>
              <w:jc w:val="right"/>
              <w:rPr>
                <w:rFonts w:hint="eastAsia"/>
              </w:rPr>
            </w:pPr>
            <w:r w:rsidRPr="00D87EF5">
              <w:rPr>
                <w:rFonts w:hint="eastAsia"/>
              </w:rPr>
              <w:t>1</w:t>
            </w:r>
            <w:r w:rsidRPr="00D87EF5">
              <w:rPr>
                <w:rFonts w:hint="eastAsia"/>
                <w:lang w:eastAsia="zh-HK"/>
              </w:rPr>
              <w:t>至</w:t>
            </w:r>
            <w:r w:rsidRPr="00D87EF5">
              <w:rPr>
                <w:rFonts w:hint="eastAsia"/>
              </w:rPr>
              <w:t>4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384F8E" w:rsidRPr="00D87EF5" w:rsidRDefault="00384F8E" w:rsidP="00D87EF5">
            <w:pPr>
              <w:pStyle w:val="142"/>
              <w:jc w:val="right"/>
              <w:rPr>
                <w:rFonts w:hint="eastAsia"/>
              </w:rPr>
            </w:pPr>
            <w:r w:rsidRPr="00D87EF5">
              <w:rPr>
                <w:rFonts w:hint="eastAsia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384F8E" w:rsidRPr="00D87EF5" w:rsidRDefault="00384F8E" w:rsidP="00D87EF5">
            <w:pPr>
              <w:pStyle w:val="142"/>
              <w:jc w:val="right"/>
              <w:rPr>
                <w:rFonts w:hint="eastAsia"/>
              </w:rPr>
            </w:pPr>
            <w:r w:rsidRPr="00D87EF5">
              <w:rPr>
                <w:rFonts w:hint="eastAsia"/>
              </w:rPr>
              <w:t>2</w:t>
            </w:r>
            <w:r w:rsidRPr="00D87EF5">
              <w:rPr>
                <w:rFonts w:hint="eastAsia"/>
                <w:lang w:eastAsia="zh-HK"/>
              </w:rPr>
              <w:t>至</w:t>
            </w:r>
            <w:r w:rsidR="000C4F43" w:rsidRPr="00D87EF5">
              <w:rPr>
                <w:rFonts w:hint="eastAsia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84F8E" w:rsidRPr="00D87EF5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D87EF5">
              <w:rPr>
                <w:rFonts w:hint="eastAsia"/>
              </w:rPr>
              <w:t>1</w:t>
            </w:r>
            <w:r w:rsidRPr="00D87EF5">
              <w:rPr>
                <w:rFonts w:hint="eastAsia"/>
                <w:lang w:eastAsia="zh-HK"/>
              </w:rPr>
              <w:t>至</w:t>
            </w:r>
            <w:r w:rsidR="00F6443F" w:rsidRPr="00D87EF5">
              <w:rPr>
                <w:rFonts w:hint="eastAsia"/>
              </w:rPr>
              <w:t>3</w:t>
            </w:r>
          </w:p>
        </w:tc>
      </w:tr>
      <w:tr w:rsidR="00AD65C8" w:rsidRPr="00F0688E" w:rsidTr="00D87EF5">
        <w:trPr>
          <w:trHeight w:val="263"/>
          <w:tblHeader/>
        </w:trPr>
        <w:tc>
          <w:tcPr>
            <w:tcW w:w="461" w:type="dxa"/>
            <w:vMerge/>
            <w:vAlign w:val="center"/>
          </w:tcPr>
          <w:p w:rsidR="00AD65C8" w:rsidRPr="005920F2" w:rsidRDefault="00AD65C8" w:rsidP="00384F8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50" w:type="dxa"/>
            <w:vAlign w:val="center"/>
          </w:tcPr>
          <w:p w:rsidR="00AD65C8" w:rsidRPr="00D87EF5" w:rsidRDefault="00AD65C8" w:rsidP="00384F8E">
            <w:pPr>
              <w:pStyle w:val="142"/>
              <w:rPr>
                <w:rFonts w:hint="eastAsia"/>
              </w:rPr>
            </w:pPr>
            <w:r w:rsidRPr="00D87EF5">
              <w:rPr>
                <w:rFonts w:hint="eastAsia"/>
              </w:rPr>
              <w:t>全體委員人數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D65C8" w:rsidRPr="00D87EF5" w:rsidRDefault="00AD65C8" w:rsidP="00384F8E">
            <w:pPr>
              <w:pStyle w:val="142"/>
              <w:jc w:val="right"/>
              <w:rPr>
                <w:rFonts w:hint="eastAsia"/>
              </w:rPr>
            </w:pPr>
            <w:r w:rsidRPr="00D87EF5">
              <w:rPr>
                <w:rFonts w:hint="eastAsia"/>
              </w:rPr>
              <w:t>28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AD65C8" w:rsidRPr="00D87EF5" w:rsidRDefault="00AD65C8" w:rsidP="00384F8E">
            <w:pPr>
              <w:pStyle w:val="142"/>
              <w:jc w:val="right"/>
              <w:rPr>
                <w:rFonts w:hint="eastAsia"/>
              </w:rPr>
            </w:pPr>
            <w:r w:rsidRPr="00D87EF5">
              <w:rPr>
                <w:rFonts w:hint="eastAsia"/>
              </w:rPr>
              <w:t>24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AD65C8" w:rsidRPr="00D87EF5" w:rsidRDefault="00AD65C8" w:rsidP="00384F8E">
            <w:pPr>
              <w:pStyle w:val="142"/>
              <w:jc w:val="right"/>
              <w:rPr>
                <w:rFonts w:hint="eastAsia"/>
              </w:rPr>
            </w:pPr>
            <w:r w:rsidRPr="00D87EF5">
              <w:rPr>
                <w:rFonts w:hint="eastAsia"/>
              </w:rPr>
              <w:t>27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D65C8" w:rsidRPr="00D87EF5" w:rsidRDefault="00AD65C8" w:rsidP="00384F8E">
            <w:pPr>
              <w:pStyle w:val="142"/>
              <w:jc w:val="right"/>
              <w:rPr>
                <w:rFonts w:hint="eastAsia"/>
              </w:rPr>
            </w:pPr>
            <w:r w:rsidRPr="00D87EF5">
              <w:rPr>
                <w:rFonts w:hint="eastAsia"/>
              </w:rPr>
              <w:t>27</w:t>
            </w:r>
          </w:p>
        </w:tc>
      </w:tr>
      <w:tr w:rsidR="00384F8E" w:rsidRPr="00F0688E" w:rsidTr="00E74784">
        <w:trPr>
          <w:trHeight w:val="283"/>
          <w:tblHeader/>
        </w:trPr>
        <w:tc>
          <w:tcPr>
            <w:tcW w:w="461" w:type="dxa"/>
            <w:vMerge/>
            <w:vAlign w:val="center"/>
          </w:tcPr>
          <w:p w:rsidR="00384F8E" w:rsidRPr="005920F2" w:rsidRDefault="00384F8E" w:rsidP="00384F8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50" w:type="dxa"/>
            <w:shd w:val="clear" w:color="auto" w:fill="FBE4D5"/>
          </w:tcPr>
          <w:p w:rsidR="00384F8E" w:rsidRPr="00FF76A0" w:rsidRDefault="00384F8E" w:rsidP="00384F8E">
            <w:pPr>
              <w:pStyle w:val="142"/>
              <w:rPr>
                <w:rFonts w:hint="eastAsia"/>
              </w:rPr>
            </w:pPr>
            <w:r w:rsidRPr="00FF76A0">
              <w:rPr>
                <w:rFonts w:hint="eastAsia"/>
              </w:rPr>
              <w:t>女性委員人數</w:t>
            </w:r>
          </w:p>
        </w:tc>
        <w:tc>
          <w:tcPr>
            <w:tcW w:w="2195" w:type="dxa"/>
            <w:shd w:val="clear" w:color="auto" w:fill="FBE4D5"/>
            <w:vAlign w:val="center"/>
          </w:tcPr>
          <w:p w:rsidR="00384F8E" w:rsidRPr="00FF76A0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8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384F8E" w:rsidRPr="009016FB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9016FB">
              <w:rPr>
                <w:rFonts w:hint="eastAsia"/>
              </w:rPr>
              <w:t>4</w:t>
            </w:r>
          </w:p>
        </w:tc>
        <w:tc>
          <w:tcPr>
            <w:tcW w:w="1122" w:type="dxa"/>
            <w:shd w:val="clear" w:color="auto" w:fill="FBE4D5"/>
            <w:vAlign w:val="center"/>
          </w:tcPr>
          <w:p w:rsidR="00384F8E" w:rsidRPr="009016FB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9016FB">
              <w:rPr>
                <w:rFonts w:hint="eastAsia"/>
              </w:rPr>
              <w:t>5</w:t>
            </w:r>
          </w:p>
        </w:tc>
        <w:tc>
          <w:tcPr>
            <w:tcW w:w="1984" w:type="dxa"/>
            <w:shd w:val="clear" w:color="auto" w:fill="FBE4D5"/>
            <w:vAlign w:val="center"/>
          </w:tcPr>
          <w:p w:rsidR="00384F8E" w:rsidRPr="00FF76A0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10</w:t>
            </w:r>
          </w:p>
        </w:tc>
      </w:tr>
      <w:tr w:rsidR="00384F8E" w:rsidRPr="00F0688E" w:rsidTr="00F76A8C">
        <w:trPr>
          <w:trHeight w:val="283"/>
          <w:tblHeader/>
        </w:trPr>
        <w:tc>
          <w:tcPr>
            <w:tcW w:w="461" w:type="dxa"/>
            <w:vMerge/>
            <w:vAlign w:val="center"/>
          </w:tcPr>
          <w:p w:rsidR="00384F8E" w:rsidRPr="005920F2" w:rsidRDefault="00384F8E" w:rsidP="00384F8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50" w:type="dxa"/>
            <w:shd w:val="clear" w:color="auto" w:fill="DEEAF6"/>
          </w:tcPr>
          <w:p w:rsidR="00384F8E" w:rsidRPr="00FF76A0" w:rsidRDefault="00384F8E" w:rsidP="00384F8E">
            <w:pPr>
              <w:pStyle w:val="142"/>
              <w:rPr>
                <w:rFonts w:hint="eastAsia"/>
              </w:rPr>
            </w:pPr>
            <w:r w:rsidRPr="00FF76A0">
              <w:rPr>
                <w:rFonts w:hint="eastAsia"/>
              </w:rPr>
              <w:t>女性委員之占比</w:t>
            </w:r>
          </w:p>
        </w:tc>
        <w:tc>
          <w:tcPr>
            <w:tcW w:w="2195" w:type="dxa"/>
            <w:shd w:val="clear" w:color="auto" w:fill="DEEAF6"/>
            <w:vAlign w:val="center"/>
          </w:tcPr>
          <w:p w:rsidR="00384F8E" w:rsidRPr="00FF76A0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28.57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384F8E" w:rsidRPr="009016FB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9016FB">
              <w:rPr>
                <w:rFonts w:hint="eastAsia"/>
              </w:rPr>
              <w:t>16.67</w:t>
            </w:r>
          </w:p>
        </w:tc>
        <w:tc>
          <w:tcPr>
            <w:tcW w:w="1122" w:type="dxa"/>
            <w:shd w:val="clear" w:color="auto" w:fill="DEEAF6"/>
            <w:vAlign w:val="center"/>
          </w:tcPr>
          <w:p w:rsidR="00384F8E" w:rsidRPr="009016FB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9016FB">
              <w:rPr>
                <w:rFonts w:hint="eastAsia"/>
              </w:rPr>
              <w:t>1</w:t>
            </w:r>
            <w:r w:rsidRPr="009016FB">
              <w:t>8.5</w:t>
            </w:r>
            <w:r w:rsidR="00D1600B">
              <w:rPr>
                <w:rFonts w:hint="eastAsia"/>
              </w:rPr>
              <w:t>2</w:t>
            </w:r>
          </w:p>
        </w:tc>
        <w:tc>
          <w:tcPr>
            <w:tcW w:w="1984" w:type="dxa"/>
            <w:shd w:val="clear" w:color="auto" w:fill="DEEAF6"/>
            <w:vAlign w:val="center"/>
          </w:tcPr>
          <w:p w:rsidR="00384F8E" w:rsidRPr="00FF76A0" w:rsidRDefault="00384F8E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37.04</w:t>
            </w:r>
          </w:p>
        </w:tc>
      </w:tr>
      <w:tr w:rsidR="00F6443F" w:rsidRPr="00F0688E" w:rsidTr="00D87EF5">
        <w:trPr>
          <w:trHeight w:val="283"/>
          <w:tblHeader/>
        </w:trPr>
        <w:tc>
          <w:tcPr>
            <w:tcW w:w="461" w:type="dxa"/>
            <w:vMerge w:val="restart"/>
            <w:vAlign w:val="center"/>
          </w:tcPr>
          <w:p w:rsidR="00F6443F" w:rsidRPr="005920F2" w:rsidRDefault="00F6443F" w:rsidP="00384F8E">
            <w:pPr>
              <w:pStyle w:val="142"/>
              <w:jc w:val="center"/>
              <w:rPr>
                <w:rFonts w:hint="eastAsia"/>
              </w:rPr>
            </w:pPr>
            <w:r w:rsidRPr="005920F2">
              <w:rPr>
                <w:rFonts w:hint="eastAsia"/>
              </w:rPr>
              <w:t>第</w:t>
            </w:r>
            <w:r w:rsidRPr="005920F2">
              <w:rPr>
                <w:rFonts w:hint="eastAsia"/>
              </w:rPr>
              <w:lastRenderedPageBreak/>
              <w:t>2屆</w:t>
            </w:r>
          </w:p>
        </w:tc>
        <w:tc>
          <w:tcPr>
            <w:tcW w:w="1950" w:type="dxa"/>
            <w:shd w:val="clear" w:color="auto" w:fill="auto"/>
          </w:tcPr>
          <w:p w:rsidR="00F6443F" w:rsidRPr="00D87EF5" w:rsidRDefault="00F6443F" w:rsidP="00384F8E">
            <w:pPr>
              <w:pStyle w:val="142"/>
              <w:rPr>
                <w:rFonts w:hint="eastAsia"/>
              </w:rPr>
            </w:pPr>
            <w:r w:rsidRPr="00D87EF5">
              <w:rPr>
                <w:rFonts w:hint="eastAsia"/>
              </w:rPr>
              <w:lastRenderedPageBreak/>
              <w:t>第幾次會議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F6443F" w:rsidRPr="00FF76A0" w:rsidRDefault="00A36205" w:rsidP="00384F8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HK"/>
              </w:rPr>
              <w:t>尚未舉行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6443F" w:rsidRPr="009016FB" w:rsidRDefault="00F6443F" w:rsidP="00F6443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F6443F" w:rsidRPr="009016FB" w:rsidRDefault="00F6443F" w:rsidP="00384F8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443F" w:rsidRPr="00FF76A0" w:rsidRDefault="00F6443F" w:rsidP="00384F8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</w:tr>
      <w:tr w:rsidR="00F6443F" w:rsidRPr="00F0688E" w:rsidTr="00D87EF5">
        <w:trPr>
          <w:trHeight w:val="283"/>
          <w:tblHeader/>
        </w:trPr>
        <w:tc>
          <w:tcPr>
            <w:tcW w:w="461" w:type="dxa"/>
            <w:vMerge/>
            <w:vAlign w:val="center"/>
          </w:tcPr>
          <w:p w:rsidR="00F6443F" w:rsidRPr="005920F2" w:rsidRDefault="00F6443F" w:rsidP="00384F8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50" w:type="dxa"/>
            <w:shd w:val="clear" w:color="auto" w:fill="auto"/>
          </w:tcPr>
          <w:p w:rsidR="00F6443F" w:rsidRPr="00D87EF5" w:rsidRDefault="00F6443F" w:rsidP="00384F8E">
            <w:pPr>
              <w:pStyle w:val="142"/>
              <w:rPr>
                <w:rFonts w:hint="eastAsia"/>
              </w:rPr>
            </w:pPr>
            <w:r w:rsidRPr="00D87EF5">
              <w:rPr>
                <w:rFonts w:hint="eastAsia"/>
              </w:rPr>
              <w:t>全體委員人數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F6443F" w:rsidRPr="00FF76A0" w:rsidRDefault="00F6443F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28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6443F" w:rsidRPr="009016FB" w:rsidRDefault="00F6443F" w:rsidP="00384F8E">
            <w:pPr>
              <w:pStyle w:val="142"/>
              <w:jc w:val="right"/>
              <w:rPr>
                <w:rFonts w:hint="eastAsia"/>
              </w:rPr>
            </w:pPr>
            <w:r w:rsidRPr="009016FB">
              <w:rPr>
                <w:rFonts w:hint="eastAsia"/>
              </w:rPr>
              <w:t>27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F6443F" w:rsidRPr="009016FB" w:rsidRDefault="00F9761D" w:rsidP="00384F8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443F" w:rsidRPr="00FF76A0" w:rsidRDefault="00F6443F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27</w:t>
            </w:r>
          </w:p>
        </w:tc>
      </w:tr>
      <w:tr w:rsidR="00F6443F" w:rsidRPr="00F0688E" w:rsidTr="00E74784">
        <w:trPr>
          <w:trHeight w:val="283"/>
          <w:tblHeader/>
        </w:trPr>
        <w:tc>
          <w:tcPr>
            <w:tcW w:w="461" w:type="dxa"/>
            <w:vMerge/>
            <w:vAlign w:val="center"/>
          </w:tcPr>
          <w:p w:rsidR="00F6443F" w:rsidRPr="005920F2" w:rsidRDefault="00F6443F" w:rsidP="00384F8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50" w:type="dxa"/>
            <w:shd w:val="clear" w:color="auto" w:fill="FBE4D5"/>
          </w:tcPr>
          <w:p w:rsidR="00F6443F" w:rsidRPr="00FF76A0" w:rsidRDefault="00F6443F" w:rsidP="00384F8E">
            <w:pPr>
              <w:pStyle w:val="142"/>
              <w:rPr>
                <w:rFonts w:hint="eastAsia"/>
              </w:rPr>
            </w:pPr>
            <w:r w:rsidRPr="00FF76A0">
              <w:rPr>
                <w:rFonts w:hint="eastAsia"/>
              </w:rPr>
              <w:t>女性委員人數</w:t>
            </w:r>
          </w:p>
        </w:tc>
        <w:tc>
          <w:tcPr>
            <w:tcW w:w="2195" w:type="dxa"/>
            <w:shd w:val="clear" w:color="auto" w:fill="FBE4D5"/>
            <w:vAlign w:val="center"/>
          </w:tcPr>
          <w:p w:rsidR="00F6443F" w:rsidRPr="00FF76A0" w:rsidRDefault="00F6443F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8</w:t>
            </w:r>
          </w:p>
        </w:tc>
        <w:tc>
          <w:tcPr>
            <w:tcW w:w="1121" w:type="dxa"/>
            <w:vAlign w:val="center"/>
          </w:tcPr>
          <w:p w:rsidR="00F6443F" w:rsidRPr="009016FB" w:rsidRDefault="00F9761D" w:rsidP="00384F8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122" w:type="dxa"/>
            <w:shd w:val="clear" w:color="auto" w:fill="FBE4D5"/>
            <w:vAlign w:val="center"/>
          </w:tcPr>
          <w:p w:rsidR="00F6443F" w:rsidRPr="009016FB" w:rsidRDefault="00F9761D" w:rsidP="00384F8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984" w:type="dxa"/>
            <w:shd w:val="clear" w:color="auto" w:fill="FBE4D5"/>
            <w:vAlign w:val="center"/>
          </w:tcPr>
          <w:p w:rsidR="00F6443F" w:rsidRPr="00FF76A0" w:rsidRDefault="00F6443F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10</w:t>
            </w:r>
          </w:p>
        </w:tc>
      </w:tr>
      <w:tr w:rsidR="00F6443F" w:rsidRPr="00F0688E" w:rsidTr="008326A6">
        <w:trPr>
          <w:trHeight w:val="283"/>
          <w:tblHeader/>
        </w:trPr>
        <w:tc>
          <w:tcPr>
            <w:tcW w:w="461" w:type="dxa"/>
            <w:vMerge/>
            <w:vAlign w:val="center"/>
          </w:tcPr>
          <w:p w:rsidR="00F6443F" w:rsidRPr="005920F2" w:rsidRDefault="00F6443F" w:rsidP="00384F8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50" w:type="dxa"/>
            <w:shd w:val="clear" w:color="auto" w:fill="DEEAF6"/>
          </w:tcPr>
          <w:p w:rsidR="00F6443F" w:rsidRPr="00FF76A0" w:rsidRDefault="00F6443F" w:rsidP="00384F8E">
            <w:pPr>
              <w:pStyle w:val="142"/>
              <w:rPr>
                <w:rFonts w:hint="eastAsia"/>
              </w:rPr>
            </w:pPr>
            <w:r w:rsidRPr="00FF76A0">
              <w:rPr>
                <w:rFonts w:hint="eastAsia"/>
              </w:rPr>
              <w:t>女性委員之占比</w:t>
            </w:r>
          </w:p>
        </w:tc>
        <w:tc>
          <w:tcPr>
            <w:tcW w:w="2195" w:type="dxa"/>
            <w:shd w:val="clear" w:color="auto" w:fill="DEEAF6"/>
            <w:vAlign w:val="center"/>
          </w:tcPr>
          <w:p w:rsidR="00F6443F" w:rsidRPr="00FF76A0" w:rsidRDefault="00F6443F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28.57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6443F" w:rsidRPr="009016FB" w:rsidRDefault="00F9761D" w:rsidP="00384F8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18.5</w:t>
            </w:r>
            <w:r w:rsidR="00D1600B">
              <w:rPr>
                <w:rFonts w:hint="eastAsia"/>
              </w:rPr>
              <w:t>2</w:t>
            </w:r>
          </w:p>
        </w:tc>
        <w:tc>
          <w:tcPr>
            <w:tcW w:w="1122" w:type="dxa"/>
            <w:shd w:val="clear" w:color="auto" w:fill="DEEAF6"/>
            <w:vAlign w:val="center"/>
          </w:tcPr>
          <w:p w:rsidR="00F6443F" w:rsidRPr="009016FB" w:rsidRDefault="00F9761D" w:rsidP="00384F8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14.81</w:t>
            </w:r>
          </w:p>
        </w:tc>
        <w:tc>
          <w:tcPr>
            <w:tcW w:w="1984" w:type="dxa"/>
            <w:shd w:val="clear" w:color="auto" w:fill="DEEAF6"/>
            <w:vAlign w:val="center"/>
          </w:tcPr>
          <w:p w:rsidR="00F6443F" w:rsidRPr="00FF76A0" w:rsidRDefault="00F6443F" w:rsidP="00384F8E">
            <w:pPr>
              <w:pStyle w:val="142"/>
              <w:jc w:val="right"/>
              <w:rPr>
                <w:rFonts w:hint="eastAsia"/>
              </w:rPr>
            </w:pPr>
            <w:r w:rsidRPr="00FF76A0">
              <w:rPr>
                <w:rFonts w:hint="eastAsia"/>
              </w:rPr>
              <w:t>37.04</w:t>
            </w:r>
          </w:p>
        </w:tc>
      </w:tr>
    </w:tbl>
    <w:p w:rsidR="00F6443F" w:rsidRDefault="00E04937" w:rsidP="00F6443F">
      <w:pPr>
        <w:pStyle w:val="142"/>
        <w:ind w:leftChars="-100" w:left="933" w:hangingChars="500" w:hanging="1216"/>
        <w:jc w:val="both"/>
      </w:pPr>
      <w:r w:rsidRPr="00E04937">
        <w:rPr>
          <w:rFonts w:hint="eastAsia"/>
        </w:rPr>
        <w:t>說    明：</w:t>
      </w:r>
      <w:r w:rsidR="00F6443F">
        <w:rPr>
          <w:rFonts w:hint="eastAsia"/>
        </w:rPr>
        <w:t>1.</w:t>
      </w:r>
      <w:r w:rsidRPr="00E04937">
        <w:rPr>
          <w:rFonts w:hint="eastAsia"/>
        </w:rPr>
        <w:t>女性委員占比係女性委員人數÷全體委員人數(不含顧問)×100%。</w:t>
      </w:r>
    </w:p>
    <w:p w:rsidR="000340BA" w:rsidRDefault="00F6443F" w:rsidP="00F6443F">
      <w:pPr>
        <w:pStyle w:val="142"/>
        <w:ind w:leftChars="330" w:left="1178" w:hangingChars="100" w:hanging="243"/>
        <w:jc w:val="both"/>
        <w:rPr>
          <w:lang w:eastAsia="zh-HK"/>
        </w:rPr>
      </w:pPr>
      <w:r>
        <w:rPr>
          <w:rFonts w:hint="eastAsia"/>
        </w:rPr>
        <w:t>2.</w:t>
      </w:r>
      <w:r>
        <w:rPr>
          <w:rFonts w:hint="eastAsia"/>
          <w:lang w:eastAsia="zh-HK"/>
        </w:rPr>
        <w:t>洽據總統府表示</w:t>
      </w:r>
      <w:r>
        <w:rPr>
          <w:rFonts w:hint="eastAsia"/>
        </w:rPr>
        <w:t>，</w:t>
      </w:r>
      <w:r w:rsidR="000C4F43">
        <w:rPr>
          <w:rFonts w:hint="eastAsia"/>
          <w:lang w:eastAsia="zh-HK"/>
        </w:rPr>
        <w:t>第</w:t>
      </w:r>
      <w:r w:rsidR="000C4F43">
        <w:rPr>
          <w:rFonts w:hint="eastAsia"/>
        </w:rPr>
        <w:t>1</w:t>
      </w:r>
      <w:r w:rsidR="000C4F43">
        <w:rPr>
          <w:rFonts w:hint="eastAsia"/>
          <w:lang w:eastAsia="zh-HK"/>
        </w:rPr>
        <w:t>屆期間係為</w:t>
      </w:r>
      <w:r w:rsidR="000C4F43">
        <w:rPr>
          <w:rFonts w:hint="eastAsia"/>
        </w:rPr>
        <w:t>113</w:t>
      </w:r>
      <w:r w:rsidR="000C4F43">
        <w:rPr>
          <w:rFonts w:hint="eastAsia"/>
          <w:lang w:eastAsia="zh-HK"/>
        </w:rPr>
        <w:t>年</w:t>
      </w:r>
      <w:r w:rsidR="000C4F43">
        <w:rPr>
          <w:rFonts w:hint="eastAsia"/>
        </w:rPr>
        <w:t>5</w:t>
      </w:r>
      <w:r w:rsidR="000C4F43">
        <w:rPr>
          <w:rFonts w:hint="eastAsia"/>
          <w:lang w:eastAsia="zh-HK"/>
        </w:rPr>
        <w:t>月</w:t>
      </w:r>
      <w:r w:rsidR="000C4F43">
        <w:rPr>
          <w:rFonts w:hint="eastAsia"/>
        </w:rPr>
        <w:t>20</w:t>
      </w:r>
      <w:r w:rsidR="000C4F43">
        <w:rPr>
          <w:rFonts w:hint="eastAsia"/>
          <w:lang w:eastAsia="zh-HK"/>
        </w:rPr>
        <w:t>日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5</w:t>
      </w:r>
      <w:r>
        <w:rPr>
          <w:rFonts w:hint="eastAsia"/>
          <w:lang w:eastAsia="zh-HK"/>
        </w:rPr>
        <w:t>月</w:t>
      </w:r>
      <w:r>
        <w:rPr>
          <w:rFonts w:hint="eastAsia"/>
        </w:rPr>
        <w:t>19</w:t>
      </w:r>
      <w:r>
        <w:rPr>
          <w:rFonts w:hint="eastAsia"/>
          <w:lang w:eastAsia="zh-HK"/>
        </w:rPr>
        <w:t>日;第</w:t>
      </w:r>
      <w:r>
        <w:rPr>
          <w:rFonts w:hint="eastAsia"/>
        </w:rPr>
        <w:t>2</w:t>
      </w:r>
      <w:r>
        <w:rPr>
          <w:rFonts w:hint="eastAsia"/>
          <w:lang w:eastAsia="zh-HK"/>
        </w:rPr>
        <w:t>屆係為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5</w:t>
      </w:r>
      <w:r>
        <w:rPr>
          <w:rFonts w:hint="eastAsia"/>
          <w:lang w:eastAsia="zh-HK"/>
        </w:rPr>
        <w:t>月</w:t>
      </w:r>
      <w:r>
        <w:rPr>
          <w:rFonts w:hint="eastAsia"/>
        </w:rPr>
        <w:t>20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</w:t>
      </w:r>
      <w:r>
        <w:rPr>
          <w:rFonts w:hint="eastAsia"/>
        </w:rPr>
        <w:t>5</w:t>
      </w:r>
      <w:r>
        <w:rPr>
          <w:rFonts w:hint="eastAsia"/>
          <w:lang w:eastAsia="zh-HK"/>
        </w:rPr>
        <w:t>月</w:t>
      </w:r>
      <w:r>
        <w:rPr>
          <w:rFonts w:hint="eastAsia"/>
        </w:rPr>
        <w:t>19</w:t>
      </w:r>
      <w:r>
        <w:rPr>
          <w:rFonts w:hint="eastAsia"/>
          <w:lang w:eastAsia="zh-HK"/>
        </w:rPr>
        <w:t>日。</w:t>
      </w:r>
      <w:r w:rsidR="0098187D">
        <w:rPr>
          <w:rFonts w:hint="eastAsia"/>
          <w:lang w:eastAsia="zh-HK"/>
        </w:rPr>
        <w:t>以此類推</w:t>
      </w:r>
      <w:r w:rsidR="0098187D">
        <w:rPr>
          <w:rFonts w:hint="eastAsia"/>
        </w:rPr>
        <w:t>。</w:t>
      </w:r>
    </w:p>
    <w:p w:rsidR="00F9761D" w:rsidRPr="000340BA" w:rsidRDefault="00F9761D" w:rsidP="00F6443F">
      <w:pPr>
        <w:pStyle w:val="142"/>
        <w:ind w:leftChars="330" w:left="1178" w:hangingChars="100" w:hanging="243"/>
        <w:jc w:val="both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  <w:lang w:eastAsia="zh-HK"/>
        </w:rPr>
        <w:t>本表係截至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8</w:t>
      </w:r>
      <w:r>
        <w:rPr>
          <w:rFonts w:hint="eastAsia"/>
          <w:lang w:eastAsia="zh-HK"/>
        </w:rPr>
        <w:t>月底</w:t>
      </w:r>
      <w:r w:rsidR="00B308E5">
        <w:rPr>
          <w:rFonts w:hint="eastAsia"/>
          <w:lang w:eastAsia="zh-HK"/>
        </w:rPr>
        <w:t>止</w:t>
      </w:r>
      <w:r>
        <w:rPr>
          <w:rFonts w:hint="eastAsia"/>
          <w:lang w:eastAsia="zh-HK"/>
        </w:rPr>
        <w:t>之情形</w:t>
      </w:r>
      <w:r>
        <w:rPr>
          <w:rFonts w:hint="eastAsia"/>
        </w:rPr>
        <w:t>。</w:t>
      </w:r>
    </w:p>
    <w:p w:rsidR="000340BA" w:rsidRDefault="003E0675" w:rsidP="003E0675">
      <w:pPr>
        <w:pStyle w:val="142"/>
        <w:ind w:leftChars="-100" w:left="-283"/>
      </w:pPr>
      <w:r w:rsidRPr="003E0675">
        <w:rPr>
          <w:rFonts w:hint="eastAsia"/>
        </w:rPr>
        <w:t>資料來源：總統府提供及彙整該府網站資料。</w:t>
      </w:r>
    </w:p>
    <w:p w:rsidR="0018361D" w:rsidRDefault="0018361D" w:rsidP="0086694B">
      <w:pPr>
        <w:ind w:left="566" w:firstLine="566"/>
      </w:pPr>
      <w:r w:rsidRPr="0018361D">
        <w:rPr>
          <w:rFonts w:hint="eastAsia"/>
        </w:rPr>
        <w:t>綜上，性別平等已為國際社會共同追求之核心價值，聯合國永續發展目標（SDGs）</w:t>
      </w:r>
      <w:r w:rsidR="008C1AD8">
        <w:rPr>
          <w:rFonts w:hint="eastAsia"/>
          <w:lang w:eastAsia="zh-HK"/>
        </w:rPr>
        <w:t>及</w:t>
      </w:r>
      <w:r w:rsidR="003A49E9">
        <w:rPr>
          <w:rFonts w:hAnsi="標楷體" w:hint="eastAsia"/>
        </w:rPr>
        <w:t>「</w:t>
      </w:r>
      <w:r w:rsidR="003A49E9">
        <w:rPr>
          <w:rFonts w:hint="eastAsia"/>
        </w:rPr>
        <w:t>消除對婦女一切形式歧視公約</w:t>
      </w:r>
      <w:r w:rsidRPr="0018361D">
        <w:rPr>
          <w:rFonts w:hint="eastAsia"/>
        </w:rPr>
        <w:t>（CEDAW）</w:t>
      </w:r>
      <w:r w:rsidR="003A49E9">
        <w:rPr>
          <w:rFonts w:hAnsi="標楷體" w:hint="eastAsia"/>
        </w:rPr>
        <w:t>」</w:t>
      </w:r>
      <w:r w:rsidR="008427E8" w:rsidRPr="00BD3446">
        <w:rPr>
          <w:rStyle w:val="22"/>
          <w:rFonts w:hint="eastAsia"/>
        </w:rPr>
        <w:t>均強調促進女性參與公共生活和領導決策</w:t>
      </w:r>
      <w:r w:rsidRPr="0018361D">
        <w:rPr>
          <w:rFonts w:hint="eastAsia"/>
        </w:rPr>
        <w:t>。我國雖非聯合國會員，仍自願推動CEDAW施行法及性別平等政策綱領</w:t>
      </w:r>
      <w:r w:rsidR="008C1AD8">
        <w:rPr>
          <w:rFonts w:hint="eastAsia"/>
          <w:lang w:eastAsia="zh-HK"/>
        </w:rPr>
        <w:t>等</w:t>
      </w:r>
      <w:r w:rsidRPr="0018361D">
        <w:rPr>
          <w:rFonts w:hint="eastAsia"/>
        </w:rPr>
        <w:t>，展現與國際接軌之決心。總統府</w:t>
      </w:r>
      <w:r w:rsidR="008427E8">
        <w:rPr>
          <w:rFonts w:hint="eastAsia"/>
          <w:lang w:eastAsia="zh-HK"/>
        </w:rPr>
        <w:t>自</w:t>
      </w:r>
      <w:r w:rsidR="008427E8">
        <w:rPr>
          <w:rFonts w:hint="eastAsia"/>
        </w:rPr>
        <w:t>113</w:t>
      </w:r>
      <w:r w:rsidR="008427E8">
        <w:rPr>
          <w:rFonts w:hint="eastAsia"/>
          <w:lang w:eastAsia="zh-HK"/>
        </w:rPr>
        <w:t>年起</w:t>
      </w:r>
      <w:r w:rsidR="003A49E9">
        <w:rPr>
          <w:rFonts w:hint="eastAsia"/>
          <w:lang w:eastAsia="zh-HK"/>
        </w:rPr>
        <w:t>設置</w:t>
      </w:r>
      <w:r w:rsidR="003A49E9">
        <w:rPr>
          <w:rFonts w:hAnsi="標楷體" w:hint="eastAsia"/>
          <w:lang w:eastAsia="zh-HK"/>
        </w:rPr>
        <w:t>「</w:t>
      </w:r>
      <w:r w:rsidR="003A49E9">
        <w:rPr>
          <w:rFonts w:hint="eastAsia"/>
          <w:lang w:eastAsia="zh-HK"/>
        </w:rPr>
        <w:t>國家氣候變遷對策</w:t>
      </w:r>
      <w:r w:rsidR="003A49E9">
        <w:rPr>
          <w:rFonts w:hAnsi="標楷體" w:hint="eastAsia"/>
          <w:lang w:eastAsia="zh-HK"/>
        </w:rPr>
        <w:t>」</w:t>
      </w:r>
      <w:r w:rsidR="0086694B">
        <w:rPr>
          <w:rFonts w:hint="eastAsia"/>
          <w:lang w:eastAsia="zh-HK"/>
        </w:rPr>
        <w:t>等</w:t>
      </w:r>
      <w:r w:rsidR="003A49E9" w:rsidRPr="003A49E9">
        <w:rPr>
          <w:rFonts w:hint="eastAsia"/>
        </w:rPr>
        <w:t>3</w:t>
      </w:r>
      <w:r w:rsidR="008C1AD8">
        <w:rPr>
          <w:rFonts w:hint="eastAsia"/>
        </w:rPr>
        <w:t>大委員會，並於總統府全球資訊網「國政願景」專區設專頁公開資訊，</w:t>
      </w:r>
      <w:r w:rsidR="008C1AD8">
        <w:rPr>
          <w:rFonts w:hint="eastAsia"/>
          <w:lang w:eastAsia="zh-HK"/>
        </w:rPr>
        <w:t>有助</w:t>
      </w:r>
      <w:r w:rsidR="003A49E9" w:rsidRPr="003A49E9">
        <w:rPr>
          <w:rFonts w:hint="eastAsia"/>
        </w:rPr>
        <w:t>提升</w:t>
      </w:r>
      <w:r w:rsidR="008C1AD8">
        <w:rPr>
          <w:rFonts w:hint="eastAsia"/>
          <w:lang w:eastAsia="zh-HK"/>
        </w:rPr>
        <w:t>政府</w:t>
      </w:r>
      <w:r w:rsidR="003A49E9" w:rsidRPr="003A49E9">
        <w:rPr>
          <w:rFonts w:hint="eastAsia"/>
        </w:rPr>
        <w:t>透明度與國際交流</w:t>
      </w:r>
      <w:r w:rsidR="002556FD">
        <w:rPr>
          <w:rFonts w:hint="eastAsia"/>
        </w:rPr>
        <w:t>。然而所屬3</w:t>
      </w:r>
      <w:r w:rsidR="00EE3FD6">
        <w:rPr>
          <w:rFonts w:hint="eastAsia"/>
          <w:lang w:eastAsia="zh-HK"/>
        </w:rPr>
        <w:t>大</w:t>
      </w:r>
      <w:r w:rsidR="003A49E9">
        <w:rPr>
          <w:rFonts w:hint="eastAsia"/>
        </w:rPr>
        <w:t>委員會</w:t>
      </w:r>
      <w:r w:rsidR="008427E8">
        <w:rPr>
          <w:rFonts w:hint="eastAsia"/>
          <w:lang w:eastAsia="zh-HK"/>
        </w:rPr>
        <w:t>迄今已邁向第</w:t>
      </w:r>
      <w:r w:rsidR="008427E8">
        <w:rPr>
          <w:rFonts w:hint="eastAsia"/>
        </w:rPr>
        <w:t>2</w:t>
      </w:r>
      <w:r w:rsidR="008427E8">
        <w:rPr>
          <w:rFonts w:hint="eastAsia"/>
          <w:lang w:eastAsia="zh-HK"/>
        </w:rPr>
        <w:t>年</w:t>
      </w:r>
      <w:r w:rsidR="008427E8">
        <w:rPr>
          <w:rFonts w:hint="eastAsia"/>
        </w:rPr>
        <w:t>，</w:t>
      </w:r>
      <w:r w:rsidR="008427E8">
        <w:rPr>
          <w:rFonts w:hint="eastAsia"/>
          <w:lang w:eastAsia="zh-HK"/>
        </w:rPr>
        <w:t>各委員會</w:t>
      </w:r>
      <w:r w:rsidR="008427E8">
        <w:rPr>
          <w:rFonts w:hint="eastAsia"/>
        </w:rPr>
        <w:t>成員</w:t>
      </w:r>
      <w:r w:rsidR="00A268D0">
        <w:rPr>
          <w:rFonts w:hint="eastAsia"/>
          <w:lang w:eastAsia="zh-HK"/>
        </w:rPr>
        <w:t>截至</w:t>
      </w:r>
      <w:r w:rsidR="00A268D0">
        <w:rPr>
          <w:rFonts w:hint="eastAsia"/>
        </w:rPr>
        <w:t>114</w:t>
      </w:r>
      <w:r w:rsidR="00A268D0">
        <w:rPr>
          <w:rFonts w:hint="eastAsia"/>
          <w:lang w:eastAsia="zh-HK"/>
        </w:rPr>
        <w:t>年</w:t>
      </w:r>
      <w:r w:rsidR="00A268D0">
        <w:rPr>
          <w:rFonts w:hint="eastAsia"/>
        </w:rPr>
        <w:t>8</w:t>
      </w:r>
      <w:r w:rsidR="00A268D0">
        <w:rPr>
          <w:rFonts w:hint="eastAsia"/>
          <w:lang w:eastAsia="zh-HK"/>
        </w:rPr>
        <w:t>月</w:t>
      </w:r>
      <w:r w:rsidR="005B7A50">
        <w:rPr>
          <w:rFonts w:hint="eastAsia"/>
          <w:lang w:eastAsia="zh-HK"/>
        </w:rPr>
        <w:t>底止</w:t>
      </w:r>
      <w:r w:rsidR="008427E8">
        <w:rPr>
          <w:rFonts w:hint="eastAsia"/>
        </w:rPr>
        <w:t>均未符任一性別比例達40%之</w:t>
      </w:r>
      <w:r w:rsidR="008427E8">
        <w:rPr>
          <w:rFonts w:hint="eastAsia"/>
          <w:lang w:eastAsia="zh-HK"/>
        </w:rPr>
        <w:t>準則</w:t>
      </w:r>
      <w:r w:rsidR="003A49E9">
        <w:rPr>
          <w:rFonts w:hint="eastAsia"/>
        </w:rPr>
        <w:t>。</w:t>
      </w:r>
      <w:r w:rsidR="008C1AD8">
        <w:rPr>
          <w:rFonts w:hint="eastAsia"/>
        </w:rPr>
        <w:t>鑒於總統府</w:t>
      </w:r>
      <w:r w:rsidR="008C1AD8">
        <w:rPr>
          <w:rFonts w:hint="eastAsia"/>
          <w:lang w:eastAsia="zh-HK"/>
        </w:rPr>
        <w:t>不僅為</w:t>
      </w:r>
      <w:r w:rsidR="002556FD">
        <w:rPr>
          <w:rFonts w:hint="eastAsia"/>
          <w:lang w:eastAsia="zh-HK"/>
        </w:rPr>
        <w:t>國家政務諮詢之</w:t>
      </w:r>
      <w:r w:rsidR="003A49E9" w:rsidRPr="00C82684">
        <w:rPr>
          <w:rFonts w:hint="eastAsia"/>
        </w:rPr>
        <w:t>核心機關，</w:t>
      </w:r>
      <w:r w:rsidR="00523B31">
        <w:rPr>
          <w:rFonts w:hint="eastAsia"/>
          <w:lang w:eastAsia="zh-HK"/>
        </w:rPr>
        <w:t>亦為展現國家</w:t>
      </w:r>
      <w:r w:rsidR="002556FD">
        <w:rPr>
          <w:rFonts w:hint="eastAsia"/>
          <w:lang w:eastAsia="zh-HK"/>
        </w:rPr>
        <w:t>人權</w:t>
      </w:r>
      <w:r w:rsidR="00523B31">
        <w:rPr>
          <w:rFonts w:hint="eastAsia"/>
          <w:lang w:eastAsia="zh-HK"/>
        </w:rPr>
        <w:t>與價值之象徵，</w:t>
      </w:r>
      <w:r w:rsidR="003A49E9" w:rsidRPr="00C82684">
        <w:rPr>
          <w:rFonts w:hint="eastAsia"/>
        </w:rPr>
        <w:t>其委員會組成更應</w:t>
      </w:r>
      <w:r w:rsidR="00523B31">
        <w:rPr>
          <w:rFonts w:hint="eastAsia"/>
          <w:lang w:eastAsia="zh-HK"/>
        </w:rPr>
        <w:t>彰顯</w:t>
      </w:r>
      <w:r w:rsidR="003A49E9" w:rsidRPr="00C82684">
        <w:rPr>
          <w:rFonts w:hint="eastAsia"/>
        </w:rPr>
        <w:t>性別平等與</w:t>
      </w:r>
      <w:r w:rsidR="008427E8">
        <w:rPr>
          <w:rFonts w:hint="eastAsia"/>
        </w:rPr>
        <w:t>多元參與之價值，爰此，允宜於委員</w:t>
      </w:r>
      <w:r w:rsidR="002556FD">
        <w:rPr>
          <w:rFonts w:hint="eastAsia"/>
          <w:lang w:eastAsia="zh-HK"/>
        </w:rPr>
        <w:t>及顧問</w:t>
      </w:r>
      <w:r w:rsidR="008427E8">
        <w:rPr>
          <w:rFonts w:hint="eastAsia"/>
        </w:rPr>
        <w:t>遴聘過程中積極納入女性專業人才</w:t>
      </w:r>
      <w:r w:rsidR="003A49E9" w:rsidRPr="00C82684">
        <w:rPr>
          <w:rFonts w:hint="eastAsia"/>
        </w:rPr>
        <w:t>，</w:t>
      </w:r>
      <w:r w:rsidR="003A49E9">
        <w:rPr>
          <w:rFonts w:hint="eastAsia"/>
          <w:lang w:eastAsia="zh-HK"/>
        </w:rPr>
        <w:t>以</w:t>
      </w:r>
      <w:r w:rsidR="003A49E9">
        <w:rPr>
          <w:rFonts w:hint="eastAsia"/>
        </w:rPr>
        <w:t>彰顯</w:t>
      </w:r>
      <w:r w:rsidR="003A49E9">
        <w:rPr>
          <w:rFonts w:hint="eastAsia"/>
          <w:lang w:eastAsia="zh-HK"/>
        </w:rPr>
        <w:t>我國</w:t>
      </w:r>
      <w:r w:rsidR="00523B31">
        <w:rPr>
          <w:rFonts w:hint="eastAsia"/>
          <w:lang w:eastAsia="zh-HK"/>
        </w:rPr>
        <w:t>推動</w:t>
      </w:r>
      <w:r w:rsidR="00523B31">
        <w:rPr>
          <w:rFonts w:hint="eastAsia"/>
        </w:rPr>
        <w:t>性</w:t>
      </w:r>
      <w:r w:rsidR="00523B31">
        <w:rPr>
          <w:rFonts w:hint="eastAsia"/>
          <w:lang w:eastAsia="zh-HK"/>
        </w:rPr>
        <w:t>別主流化及落實</w:t>
      </w:r>
      <w:r w:rsidR="00523B31">
        <w:rPr>
          <w:rFonts w:hint="eastAsia"/>
        </w:rPr>
        <w:t>CEDA</w:t>
      </w:r>
      <w:r w:rsidR="002556FD">
        <w:t>W</w:t>
      </w:r>
      <w:r w:rsidR="00523B31">
        <w:rPr>
          <w:rFonts w:hint="eastAsia"/>
          <w:lang w:eastAsia="zh-HK"/>
        </w:rPr>
        <w:t>及</w:t>
      </w:r>
      <w:r w:rsidR="00523B31" w:rsidRPr="00523B31">
        <w:rPr>
          <w:rFonts w:hint="eastAsia"/>
        </w:rPr>
        <w:t>SDGs</w:t>
      </w:r>
      <w:r w:rsidR="00523B31">
        <w:rPr>
          <w:rFonts w:hint="eastAsia"/>
          <w:lang w:eastAsia="zh-HK"/>
        </w:rPr>
        <w:t>目標之決心</w:t>
      </w:r>
      <w:r w:rsidRPr="0018361D">
        <w:rPr>
          <w:rFonts w:hint="eastAsia"/>
        </w:rPr>
        <w:t>，</w:t>
      </w:r>
      <w:r w:rsidR="002556FD">
        <w:rPr>
          <w:rFonts w:hint="eastAsia"/>
          <w:lang w:eastAsia="zh-HK"/>
        </w:rPr>
        <w:t>並</w:t>
      </w:r>
      <w:r w:rsidRPr="0018361D">
        <w:rPr>
          <w:rFonts w:hint="eastAsia"/>
        </w:rPr>
        <w:t>發揮表率功能，</w:t>
      </w:r>
      <w:r w:rsidR="002556FD">
        <w:rPr>
          <w:rFonts w:hint="eastAsia"/>
          <w:lang w:eastAsia="zh-HK"/>
        </w:rPr>
        <w:t>俾</w:t>
      </w:r>
      <w:r w:rsidRPr="0018361D">
        <w:rPr>
          <w:rFonts w:hint="eastAsia"/>
        </w:rPr>
        <w:t>提升政策多元與</w:t>
      </w:r>
      <w:r w:rsidRPr="0018361D">
        <w:rPr>
          <w:rFonts w:hint="eastAsia"/>
        </w:rPr>
        <w:lastRenderedPageBreak/>
        <w:t>包容性</w:t>
      </w:r>
      <w:r w:rsidR="004901AE">
        <w:rPr>
          <w:rFonts w:hint="eastAsia"/>
          <w:lang w:eastAsia="zh-HK"/>
        </w:rPr>
        <w:t>及</w:t>
      </w:r>
      <w:r w:rsidR="004901AE">
        <w:rPr>
          <w:rFonts w:hint="eastAsia"/>
        </w:rPr>
        <w:t>國際</w:t>
      </w:r>
      <w:r w:rsidR="004901AE">
        <w:rPr>
          <w:rFonts w:hint="eastAsia"/>
          <w:lang w:eastAsia="zh-HK"/>
        </w:rPr>
        <w:t>能見度</w:t>
      </w:r>
      <w:r w:rsidR="004901AE" w:rsidRPr="004901AE">
        <w:rPr>
          <w:rFonts w:hint="eastAsia"/>
        </w:rPr>
        <w:t>。</w:t>
      </w:r>
    </w:p>
    <w:bookmarkEnd w:id="4"/>
    <w:bookmarkEnd w:id="0"/>
    <w:bookmarkEnd w:id="1"/>
    <w:bookmarkEnd w:id="2"/>
    <w:sectPr w:rsidR="0018361D" w:rsidSect="009D5A94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7A" w:rsidRDefault="00453C7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A6" w:rsidRDefault="00764BA6">
    <w:pPr>
      <w:pStyle w:val="ae"/>
      <w:ind w:left="560" w:right="434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2704F" w:rsidRPr="0052704F">
      <w:rPr>
        <w:noProof/>
        <w:lang w:val="zh-TW"/>
      </w:rPr>
      <w:t>4</w:t>
    </w:r>
    <w:r>
      <w:fldChar w:fldCharType="end"/>
    </w:r>
  </w:p>
  <w:p w:rsidR="00764BA6" w:rsidRDefault="00764BA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7A" w:rsidRDefault="00453C7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764BA6" w:rsidRDefault="00764BA6">
      <w:pPr>
        <w:pStyle w:val="af6"/>
        <w:ind w:left="1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洽據總統府說明，第</w:t>
      </w:r>
      <w:r>
        <w:rPr>
          <w:rFonts w:hint="eastAsia"/>
        </w:rPr>
        <w:t>1</w:t>
      </w:r>
      <w:r>
        <w:rPr>
          <w:rFonts w:hint="eastAsia"/>
          <w:lang w:eastAsia="zh-HK"/>
        </w:rPr>
        <w:t>屆係指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</w:t>
      </w:r>
      <w:r>
        <w:rPr>
          <w:rFonts w:hint="eastAsia"/>
        </w:rPr>
        <w:t>5</w:t>
      </w:r>
      <w:r>
        <w:rPr>
          <w:rFonts w:hint="eastAsia"/>
          <w:lang w:eastAsia="zh-HK"/>
        </w:rPr>
        <w:t>月</w:t>
      </w:r>
      <w:r>
        <w:rPr>
          <w:rFonts w:hint="eastAsia"/>
        </w:rPr>
        <w:t>20</w:t>
      </w:r>
      <w:r>
        <w:rPr>
          <w:rFonts w:hint="eastAsia"/>
          <w:lang w:eastAsia="zh-HK"/>
        </w:rPr>
        <w:t>日至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5</w:t>
      </w:r>
      <w:r>
        <w:rPr>
          <w:rFonts w:hint="eastAsia"/>
          <w:lang w:eastAsia="zh-HK"/>
        </w:rPr>
        <w:t>月</w:t>
      </w:r>
      <w:r>
        <w:rPr>
          <w:rFonts w:hint="eastAsia"/>
        </w:rPr>
        <w:t>19</w:t>
      </w:r>
      <w:r>
        <w:rPr>
          <w:rFonts w:hint="eastAsia"/>
          <w:lang w:eastAsia="zh-HK"/>
        </w:rPr>
        <w:t>日</w:t>
      </w:r>
      <w:r>
        <w:rPr>
          <w:rFonts w:hint="eastAsia"/>
        </w:rPr>
        <w:t>。</w:t>
      </w:r>
    </w:p>
  </w:footnote>
  <w:footnote w:id="2">
    <w:p w:rsidR="00764BA6" w:rsidRPr="00A020A5" w:rsidRDefault="00764BA6" w:rsidP="00A020A5">
      <w:pPr>
        <w:pStyle w:val="142"/>
        <w:ind w:left="190" w:hangingChars="78" w:hanging="190"/>
        <w:jc w:val="both"/>
        <w:rPr>
          <w:rStyle w:val="143"/>
        </w:rPr>
      </w:pPr>
      <w:r>
        <w:rPr>
          <w:rStyle w:val="af5"/>
        </w:rPr>
        <w:footnoteRef/>
      </w:r>
      <w:r>
        <w:t xml:space="preserve"> </w:t>
      </w:r>
      <w:r w:rsidRPr="00A020A5">
        <w:rPr>
          <w:rStyle w:val="143"/>
          <w:rFonts w:hint="eastAsia"/>
        </w:rPr>
        <w:t>第1屆期間3</w:t>
      </w:r>
      <w:r w:rsidRPr="00A020A5">
        <w:rPr>
          <w:rStyle w:val="143"/>
          <w:rFonts w:hint="eastAsia"/>
          <w:lang w:eastAsia="zh-HK"/>
        </w:rPr>
        <w:t>大委員會召開會議日期如下</w:t>
      </w:r>
      <w:r w:rsidRPr="00A020A5">
        <w:rPr>
          <w:rStyle w:val="143"/>
          <w:rFonts w:hint="eastAsia"/>
        </w:rPr>
        <w:t>：國家氣候變遷對策委員會於113年8月8月、113年10月24日、114年1月23日及114年4月24日，共計4</w:t>
      </w:r>
      <w:r w:rsidR="00DB3194">
        <w:rPr>
          <w:rStyle w:val="143"/>
          <w:rFonts w:hint="eastAsia"/>
        </w:rPr>
        <w:t>次；健康</w:t>
      </w:r>
      <w:r w:rsidR="00DB3194">
        <w:rPr>
          <w:rStyle w:val="143"/>
          <w:rFonts w:hint="eastAsia"/>
          <w:lang w:eastAsia="zh-HK"/>
        </w:rPr>
        <w:t>台</w:t>
      </w:r>
      <w:r w:rsidRPr="00A020A5">
        <w:rPr>
          <w:rStyle w:val="143"/>
          <w:rFonts w:hint="eastAsia"/>
        </w:rPr>
        <w:t>灣推動委員會於113年8月22日、113年11月28日及114年2月27日，共計3次；全社會防衛韌性委員會於113年9月26日、113年12月26日及114年3月27日，共計3次。</w:t>
      </w:r>
    </w:p>
  </w:footnote>
  <w:footnote w:id="3">
    <w:p w:rsidR="00764BA6" w:rsidRPr="00177C8C" w:rsidRDefault="00764BA6" w:rsidP="00177C8C">
      <w:pPr>
        <w:pStyle w:val="142"/>
        <w:ind w:left="195" w:hangingChars="80" w:hanging="195"/>
        <w:jc w:val="both"/>
      </w:pPr>
      <w:r>
        <w:rPr>
          <w:rStyle w:val="af5"/>
        </w:rPr>
        <w:footnoteRef/>
      </w:r>
      <w:r>
        <w:t xml:space="preserve"> </w:t>
      </w:r>
      <w:r w:rsidRPr="00177C8C">
        <w:rPr>
          <w:rFonts w:hint="eastAsia"/>
        </w:rPr>
        <w:t>我國「性別平等政策綱領」</w:t>
      </w:r>
      <w:r>
        <w:rPr>
          <w:rFonts w:hint="eastAsia"/>
          <w:lang w:eastAsia="zh-HK"/>
        </w:rPr>
        <w:t>四</w:t>
      </w:r>
      <w:r w:rsidR="00A740BF">
        <w:rPr>
          <w:rFonts w:hint="eastAsia"/>
        </w:rPr>
        <w:t>、</w:t>
      </w:r>
      <w:r w:rsidRPr="00177C8C">
        <w:rPr>
          <w:rFonts w:hint="eastAsia"/>
        </w:rPr>
        <w:t>政策目標(一)，</w:t>
      </w:r>
      <w:r>
        <w:rPr>
          <w:rFonts w:hint="eastAsia"/>
          <w:lang w:eastAsia="zh-HK"/>
        </w:rPr>
        <w:t>即為</w:t>
      </w:r>
      <w:r w:rsidRPr="00177C8C">
        <w:rPr>
          <w:rFonts w:hint="eastAsia"/>
        </w:rPr>
        <w:t>促進決策參與的性別平等</w:t>
      </w:r>
      <w:r>
        <w:rPr>
          <w:rFonts w:hint="eastAsia"/>
        </w:rPr>
        <w:t>，</w:t>
      </w:r>
      <w:r w:rsidRPr="00177C8C">
        <w:rPr>
          <w:rFonts w:hint="eastAsia"/>
        </w:rPr>
        <w:t>增進女性培力與發展，強化領導力，擴大女性參與政治、國家及公共事務的管道，建立性別平權的決策參與機制，增加不利處境者參與機會，以促進權力、決策及影響力的性別平等。</w:t>
      </w:r>
    </w:p>
  </w:footnote>
  <w:footnote w:id="4">
    <w:p w:rsidR="00764BA6" w:rsidRPr="00C53147" w:rsidRDefault="00764BA6" w:rsidP="009F7C95">
      <w:pPr>
        <w:pStyle w:val="af6"/>
        <w:ind w:left="182" w:hangingChars="75" w:hanging="18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C53147">
        <w:rPr>
          <w:rFonts w:hint="eastAsia"/>
        </w:rPr>
        <w:t>「消除對婦女一切形式歧視公約」</w:t>
      </w:r>
      <w:r w:rsidRPr="00C53147">
        <w:t>(CEDAW)</w:t>
      </w:r>
      <w:r w:rsidRPr="00C53147">
        <w:rPr>
          <w:rFonts w:hint="eastAsia"/>
        </w:rPr>
        <w:t>，強調機會平等、參與公共生活和決策的重要性；第</w:t>
      </w:r>
      <w:r w:rsidRPr="00C53147">
        <w:t>3</w:t>
      </w:r>
      <w:r>
        <w:rPr>
          <w:rFonts w:hint="eastAsia"/>
        </w:rPr>
        <w:t>次國家報告</w:t>
      </w:r>
      <w:r w:rsidR="006A196D">
        <w:rPr>
          <w:rFonts w:hint="eastAsia"/>
          <w:lang w:eastAsia="zh-HK"/>
        </w:rPr>
        <w:t>審查委員會</w:t>
      </w:r>
      <w:r>
        <w:rPr>
          <w:rFonts w:hint="eastAsia"/>
        </w:rPr>
        <w:t>結論性意見與建議</w:t>
      </w:r>
      <w:r w:rsidRPr="00C53147">
        <w:rPr>
          <w:rFonts w:hint="eastAsia"/>
        </w:rPr>
        <w:t>「</w:t>
      </w:r>
      <w:r w:rsidRPr="00C53147">
        <w:t>25(c)</w:t>
      </w:r>
      <w:r w:rsidRPr="00C53147">
        <w:rPr>
          <w:rFonts w:hint="eastAsia"/>
        </w:rPr>
        <w:t>考慮將三分之一性別比例提升至</w:t>
      </w:r>
      <w:r w:rsidRPr="00C53147">
        <w:t>40%</w:t>
      </w:r>
      <w:r w:rsidRPr="00C53147">
        <w:rPr>
          <w:rFonts w:hint="eastAsia"/>
        </w:rPr>
        <w:t>目標或以性別平衡原則</w:t>
      </w:r>
      <w:r w:rsidRPr="00C53147">
        <w:t>(50:50)</w:t>
      </w:r>
      <w:r w:rsidRPr="00C53147">
        <w:rPr>
          <w:rFonts w:hint="eastAsia"/>
        </w:rPr>
        <w:t>取代，以免實務中三分之一性別比例目標反而成為公部門、政治、經濟決策中女性代表之上限」。第</w:t>
      </w:r>
      <w:r w:rsidRPr="00C53147">
        <w:t>4</w:t>
      </w:r>
      <w:r>
        <w:rPr>
          <w:rFonts w:hint="eastAsia"/>
        </w:rPr>
        <w:t>次國家報告</w:t>
      </w:r>
      <w:r w:rsidR="006A196D" w:rsidRPr="006A196D">
        <w:rPr>
          <w:rFonts w:hint="eastAsia"/>
        </w:rPr>
        <w:t>審查委員會</w:t>
      </w:r>
      <w:r>
        <w:rPr>
          <w:rFonts w:hint="eastAsia"/>
        </w:rPr>
        <w:t>結論性意見與建議</w:t>
      </w:r>
      <w:r>
        <w:rPr>
          <w:rFonts w:hAnsi="標楷體" w:hint="eastAsia"/>
        </w:rPr>
        <w:t>「</w:t>
      </w:r>
      <w:r>
        <w:rPr>
          <w:rFonts w:hint="eastAsia"/>
        </w:rPr>
        <w:t>28.</w:t>
      </w:r>
      <w:r w:rsidRPr="00C53147">
        <w:rPr>
          <w:rFonts w:hint="eastAsia"/>
        </w:rPr>
        <w:t>國際審查委員會建議政府進一步加快努力，透過採取更強有力的暫行特別措施，包括根據 CEDAW 的第 25 號一般性建議，採用立法保障名額和針對目標對象的招聘和晉升作法，並確保作出具體規定，保證所有婦女群體的代表性。</w:t>
      </w:r>
      <w:r>
        <w:rPr>
          <w:rFonts w:hAnsi="標楷體" w:hint="eastAsia"/>
        </w:rPr>
        <w:t>」</w:t>
      </w:r>
    </w:p>
  </w:footnote>
  <w:footnote w:id="5">
    <w:p w:rsidR="00764BA6" w:rsidRPr="00564944" w:rsidRDefault="00764BA6" w:rsidP="009F7C95">
      <w:pPr>
        <w:pStyle w:val="af6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564944">
        <w:rPr>
          <w:rFonts w:hint="eastAsia"/>
        </w:rPr>
        <w:t>聯合國永續發展目標，第5項目標為「性別平等」，其中</w:t>
      </w:r>
      <w:r>
        <w:rPr>
          <w:rFonts w:hint="eastAsia"/>
          <w:lang w:eastAsia="zh-HK"/>
        </w:rPr>
        <w:t>細項指標</w:t>
      </w:r>
      <w:r w:rsidRPr="00564944">
        <w:rPr>
          <w:rFonts w:hint="eastAsia"/>
        </w:rPr>
        <w:t>5.5為確保充分參與領導和決策-確保婦女全面參與政經與公共決策，確保婦女有公平的機會參與各個階層的決策領導。</w:t>
      </w:r>
    </w:p>
  </w:footnote>
  <w:footnote w:id="6">
    <w:p w:rsidR="00764BA6" w:rsidRPr="00C53147" w:rsidRDefault="00764BA6" w:rsidP="009F7C95">
      <w:pPr>
        <w:pStyle w:val="af6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C53147">
        <w:rPr>
          <w:rFonts w:hint="eastAsia"/>
        </w:rPr>
        <w:t>111至114年推動目標之一為機關(含三級機關)所屬委員會委員任一性別比率達40%之達成率為75%。</w:t>
      </w:r>
    </w:p>
  </w:footnote>
  <w:footnote w:id="7">
    <w:p w:rsidR="00764BA6" w:rsidRPr="00A020A5" w:rsidRDefault="00764BA6">
      <w:pPr>
        <w:pStyle w:val="af6"/>
        <w:ind w:left="1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洽據總統府表示</w:t>
      </w:r>
      <w:r>
        <w:rPr>
          <w:rFonts w:hint="eastAsia"/>
        </w:rPr>
        <w:t>，</w:t>
      </w:r>
      <w:r>
        <w:rPr>
          <w:rFonts w:hint="eastAsia"/>
          <w:lang w:eastAsia="zh-HK"/>
        </w:rPr>
        <w:t>第</w:t>
      </w:r>
      <w:r>
        <w:rPr>
          <w:rFonts w:hint="eastAsia"/>
        </w:rPr>
        <w:t>2</w:t>
      </w:r>
      <w:r>
        <w:rPr>
          <w:rFonts w:hint="eastAsia"/>
          <w:lang w:eastAsia="zh-HK"/>
        </w:rPr>
        <w:t>屆係指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5</w:t>
      </w:r>
      <w:r>
        <w:rPr>
          <w:rFonts w:hint="eastAsia"/>
          <w:lang w:eastAsia="zh-HK"/>
        </w:rPr>
        <w:t>月</w:t>
      </w:r>
      <w:r>
        <w:rPr>
          <w:rFonts w:hint="eastAsia"/>
        </w:rPr>
        <w:t>20</w:t>
      </w:r>
      <w:r>
        <w:rPr>
          <w:rFonts w:hint="eastAsia"/>
          <w:lang w:eastAsia="zh-HK"/>
        </w:rPr>
        <w:t>日至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</w:t>
      </w:r>
      <w:r>
        <w:rPr>
          <w:rFonts w:hint="eastAsia"/>
        </w:rPr>
        <w:t>5</w:t>
      </w:r>
      <w:r>
        <w:rPr>
          <w:rFonts w:hint="eastAsia"/>
          <w:lang w:eastAsia="zh-HK"/>
        </w:rPr>
        <w:t>月</w:t>
      </w:r>
      <w:r>
        <w:rPr>
          <w:rFonts w:hint="eastAsia"/>
        </w:rPr>
        <w:t>19</w:t>
      </w:r>
      <w:r>
        <w:rPr>
          <w:rFonts w:hint="eastAsia"/>
          <w:lang w:eastAsia="zh-HK"/>
        </w:rPr>
        <w:t>日。</w:t>
      </w:r>
    </w:p>
  </w:footnote>
  <w:footnote w:id="8">
    <w:p w:rsidR="00764BA6" w:rsidRPr="0075366B" w:rsidRDefault="00764BA6">
      <w:pPr>
        <w:pStyle w:val="af6"/>
        <w:ind w:left="1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  <w:lang w:eastAsia="zh-HK"/>
        </w:rPr>
        <w:t>參閱總統府網站</w:t>
      </w:r>
      <w:r>
        <w:rPr>
          <w:rFonts w:hint="eastAsia"/>
        </w:rPr>
        <w:t>3</w:t>
      </w:r>
      <w:r>
        <w:rPr>
          <w:rFonts w:hint="eastAsia"/>
          <w:lang w:eastAsia="zh-HK"/>
        </w:rPr>
        <w:t>大委員會之會議紀錄</w:t>
      </w:r>
      <w:r>
        <w:rPr>
          <w:rFonts w:hint="eastAsia"/>
        </w:rPr>
        <w:t>，</w:t>
      </w:r>
      <w:r>
        <w:rPr>
          <w:rFonts w:hint="eastAsia"/>
          <w:lang w:eastAsia="zh-HK"/>
        </w:rPr>
        <w:t>第</w:t>
      </w:r>
      <w:r>
        <w:rPr>
          <w:rFonts w:hint="eastAsia"/>
        </w:rPr>
        <w:t>1</w:t>
      </w:r>
      <w:r>
        <w:rPr>
          <w:rFonts w:hint="eastAsia"/>
          <w:lang w:eastAsia="zh-HK"/>
        </w:rPr>
        <w:t>屆顧問人數介於</w:t>
      </w:r>
      <w:r>
        <w:rPr>
          <w:rFonts w:hint="eastAsia"/>
        </w:rPr>
        <w:t>13</w:t>
      </w:r>
      <w:r>
        <w:rPr>
          <w:rFonts w:hint="eastAsia"/>
          <w:lang w:eastAsia="zh-HK"/>
        </w:rPr>
        <w:t>至</w:t>
      </w:r>
      <w:r>
        <w:rPr>
          <w:rFonts w:hint="eastAsia"/>
        </w:rPr>
        <w:t>15</w:t>
      </w:r>
      <w:r>
        <w:rPr>
          <w:rFonts w:hint="eastAsia"/>
          <w:lang w:eastAsia="zh-HK"/>
        </w:rPr>
        <w:t>人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B94DC0"/>
    <w:multiLevelType w:val="hybridMultilevel"/>
    <w:tmpl w:val="8A985088"/>
    <w:lvl w:ilvl="0" w:tplc="CAA003A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3F571C10"/>
    <w:multiLevelType w:val="hybridMultilevel"/>
    <w:tmpl w:val="AAD2C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AE7E4E"/>
    <w:multiLevelType w:val="hybridMultilevel"/>
    <w:tmpl w:val="2FA2E856"/>
    <w:lvl w:ilvl="0" w:tplc="403EF8D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DD0BB5"/>
    <w:multiLevelType w:val="hybridMultilevel"/>
    <w:tmpl w:val="B74EDD4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0E3248"/>
    <w:multiLevelType w:val="hybridMultilevel"/>
    <w:tmpl w:val="923437F0"/>
    <w:lvl w:ilvl="0" w:tplc="C358B3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2810AD"/>
    <w:multiLevelType w:val="hybridMultilevel"/>
    <w:tmpl w:val="99B093BC"/>
    <w:lvl w:ilvl="0" w:tplc="6260999C">
      <w:start w:val="1"/>
      <w:numFmt w:val="decimal"/>
      <w:pStyle w:val="1"/>
      <w:suff w:val="nothing"/>
      <w:lvlText w:val="%1."/>
      <w:lvlJc w:val="left"/>
      <w:pPr>
        <w:ind w:left="227" w:hanging="227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F62B68"/>
    <w:multiLevelType w:val="hybridMultilevel"/>
    <w:tmpl w:val="541E7C9A"/>
    <w:lvl w:ilvl="0" w:tplc="20AA75F2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4"/>
  </w:num>
  <w:num w:numId="5">
    <w:abstractNumId w:val="17"/>
  </w:num>
  <w:num w:numId="6">
    <w:abstractNumId w:val="12"/>
  </w:num>
  <w:num w:numId="7">
    <w:abstractNumId w:val="22"/>
  </w:num>
  <w:num w:numId="8">
    <w:abstractNumId w:val="13"/>
  </w:num>
  <w:num w:numId="9">
    <w:abstractNumId w:val="19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1"/>
  </w:num>
  <w:num w:numId="15">
    <w:abstractNumId w:val="8"/>
  </w:num>
  <w:num w:numId="16">
    <w:abstractNumId w:val="21"/>
  </w:num>
  <w:num w:numId="17">
    <w:abstractNumId w:val="0"/>
  </w:num>
  <w:num w:numId="18">
    <w:abstractNumId w:val="16"/>
  </w:num>
  <w:num w:numId="19">
    <w:abstractNumId w:val="14"/>
  </w:num>
  <w:num w:numId="20">
    <w:abstractNumId w:val="23"/>
  </w:num>
  <w:num w:numId="21">
    <w:abstractNumId w:val="10"/>
  </w:num>
  <w:num w:numId="22">
    <w:abstractNumId w:val="20"/>
  </w:num>
  <w:num w:numId="23">
    <w:abstractNumId w:val="20"/>
    <w:lvlOverride w:ilvl="0">
      <w:startOverride w:val="1"/>
    </w:lvlOverride>
  </w:num>
  <w:num w:numId="24">
    <w:abstractNumId w:val="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0F9"/>
    <w:rsid w:val="00001210"/>
    <w:rsid w:val="00001242"/>
    <w:rsid w:val="00001336"/>
    <w:rsid w:val="000016A5"/>
    <w:rsid w:val="000017B5"/>
    <w:rsid w:val="00002416"/>
    <w:rsid w:val="000024FA"/>
    <w:rsid w:val="00002E7F"/>
    <w:rsid w:val="00004A79"/>
    <w:rsid w:val="00004D67"/>
    <w:rsid w:val="00004D8D"/>
    <w:rsid w:val="00005203"/>
    <w:rsid w:val="0000537A"/>
    <w:rsid w:val="0000553A"/>
    <w:rsid w:val="0000558D"/>
    <w:rsid w:val="000056E8"/>
    <w:rsid w:val="00005FB5"/>
    <w:rsid w:val="000067D0"/>
    <w:rsid w:val="00006AAA"/>
    <w:rsid w:val="00006D7E"/>
    <w:rsid w:val="00006F27"/>
    <w:rsid w:val="000071B0"/>
    <w:rsid w:val="000073F3"/>
    <w:rsid w:val="00007A09"/>
    <w:rsid w:val="00010203"/>
    <w:rsid w:val="0001046C"/>
    <w:rsid w:val="00010BEC"/>
    <w:rsid w:val="00010C83"/>
    <w:rsid w:val="00010D97"/>
    <w:rsid w:val="0001198A"/>
    <w:rsid w:val="00011C7E"/>
    <w:rsid w:val="00011ECB"/>
    <w:rsid w:val="0001206D"/>
    <w:rsid w:val="000125B7"/>
    <w:rsid w:val="0001284F"/>
    <w:rsid w:val="00012B89"/>
    <w:rsid w:val="00012EAC"/>
    <w:rsid w:val="0001352C"/>
    <w:rsid w:val="0001394C"/>
    <w:rsid w:val="00013FAC"/>
    <w:rsid w:val="000146D0"/>
    <w:rsid w:val="00015708"/>
    <w:rsid w:val="000167BE"/>
    <w:rsid w:val="0001789C"/>
    <w:rsid w:val="00020338"/>
    <w:rsid w:val="000203A1"/>
    <w:rsid w:val="000205C4"/>
    <w:rsid w:val="0002123F"/>
    <w:rsid w:val="000216BD"/>
    <w:rsid w:val="000218C9"/>
    <w:rsid w:val="00021BB0"/>
    <w:rsid w:val="0002288F"/>
    <w:rsid w:val="0002290C"/>
    <w:rsid w:val="00022CA2"/>
    <w:rsid w:val="000231F9"/>
    <w:rsid w:val="00023E4B"/>
    <w:rsid w:val="00024CA1"/>
    <w:rsid w:val="00025177"/>
    <w:rsid w:val="0002537C"/>
    <w:rsid w:val="00025416"/>
    <w:rsid w:val="00025AE4"/>
    <w:rsid w:val="00025C6A"/>
    <w:rsid w:val="00025E0D"/>
    <w:rsid w:val="00025FF1"/>
    <w:rsid w:val="00026242"/>
    <w:rsid w:val="00026535"/>
    <w:rsid w:val="00026BCC"/>
    <w:rsid w:val="00026C17"/>
    <w:rsid w:val="00027EAB"/>
    <w:rsid w:val="00027FF8"/>
    <w:rsid w:val="00030278"/>
    <w:rsid w:val="0003067E"/>
    <w:rsid w:val="00030EC2"/>
    <w:rsid w:val="00031A78"/>
    <w:rsid w:val="00032344"/>
    <w:rsid w:val="00032690"/>
    <w:rsid w:val="00032FE5"/>
    <w:rsid w:val="0003343D"/>
    <w:rsid w:val="000340BA"/>
    <w:rsid w:val="000347FA"/>
    <w:rsid w:val="00034A1E"/>
    <w:rsid w:val="00034CE9"/>
    <w:rsid w:val="00034E27"/>
    <w:rsid w:val="000354BF"/>
    <w:rsid w:val="00035860"/>
    <w:rsid w:val="000368EC"/>
    <w:rsid w:val="00036CB4"/>
    <w:rsid w:val="000371B2"/>
    <w:rsid w:val="000372E7"/>
    <w:rsid w:val="000377B2"/>
    <w:rsid w:val="000379E3"/>
    <w:rsid w:val="00037CA8"/>
    <w:rsid w:val="00037CB5"/>
    <w:rsid w:val="00037CD1"/>
    <w:rsid w:val="0004033A"/>
    <w:rsid w:val="00040DFF"/>
    <w:rsid w:val="00041124"/>
    <w:rsid w:val="00041459"/>
    <w:rsid w:val="00041986"/>
    <w:rsid w:val="000419A1"/>
    <w:rsid w:val="00041F0A"/>
    <w:rsid w:val="00042AC8"/>
    <w:rsid w:val="00042F6A"/>
    <w:rsid w:val="00044E25"/>
    <w:rsid w:val="00044FCB"/>
    <w:rsid w:val="00045059"/>
    <w:rsid w:val="00045324"/>
    <w:rsid w:val="00045B40"/>
    <w:rsid w:val="00045E38"/>
    <w:rsid w:val="00045F31"/>
    <w:rsid w:val="000471EA"/>
    <w:rsid w:val="00047A87"/>
    <w:rsid w:val="00047C8F"/>
    <w:rsid w:val="00050076"/>
    <w:rsid w:val="00050984"/>
    <w:rsid w:val="0005098C"/>
    <w:rsid w:val="00050DA3"/>
    <w:rsid w:val="000513EE"/>
    <w:rsid w:val="00051990"/>
    <w:rsid w:val="000528AB"/>
    <w:rsid w:val="00052B9D"/>
    <w:rsid w:val="00052BB9"/>
    <w:rsid w:val="0005390F"/>
    <w:rsid w:val="00053F04"/>
    <w:rsid w:val="0005466E"/>
    <w:rsid w:val="00055155"/>
    <w:rsid w:val="00055832"/>
    <w:rsid w:val="00056A8F"/>
    <w:rsid w:val="00057082"/>
    <w:rsid w:val="0005709B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0383"/>
    <w:rsid w:val="00071834"/>
    <w:rsid w:val="00071956"/>
    <w:rsid w:val="00071C37"/>
    <w:rsid w:val="00072160"/>
    <w:rsid w:val="00072445"/>
    <w:rsid w:val="00072835"/>
    <w:rsid w:val="00072A1E"/>
    <w:rsid w:val="00072A71"/>
    <w:rsid w:val="00072F92"/>
    <w:rsid w:val="000732D2"/>
    <w:rsid w:val="00073E90"/>
    <w:rsid w:val="000748E8"/>
    <w:rsid w:val="00075F43"/>
    <w:rsid w:val="000763D3"/>
    <w:rsid w:val="000774C4"/>
    <w:rsid w:val="00077F9C"/>
    <w:rsid w:val="00080765"/>
    <w:rsid w:val="00080AF7"/>
    <w:rsid w:val="00080B0F"/>
    <w:rsid w:val="00080E8A"/>
    <w:rsid w:val="00081576"/>
    <w:rsid w:val="00081C33"/>
    <w:rsid w:val="00082530"/>
    <w:rsid w:val="00082687"/>
    <w:rsid w:val="00082A11"/>
    <w:rsid w:val="00082AED"/>
    <w:rsid w:val="00083FFE"/>
    <w:rsid w:val="000846E4"/>
    <w:rsid w:val="00084BEB"/>
    <w:rsid w:val="0008535F"/>
    <w:rsid w:val="000854AC"/>
    <w:rsid w:val="000854EF"/>
    <w:rsid w:val="000857D0"/>
    <w:rsid w:val="00085D92"/>
    <w:rsid w:val="00085F14"/>
    <w:rsid w:val="00086033"/>
    <w:rsid w:val="000860CE"/>
    <w:rsid w:val="0008612C"/>
    <w:rsid w:val="00086A58"/>
    <w:rsid w:val="00086D98"/>
    <w:rsid w:val="000873FE"/>
    <w:rsid w:val="00087653"/>
    <w:rsid w:val="00090A6F"/>
    <w:rsid w:val="00090AD9"/>
    <w:rsid w:val="00090BBF"/>
    <w:rsid w:val="00090DA7"/>
    <w:rsid w:val="00091AAE"/>
    <w:rsid w:val="00091FBA"/>
    <w:rsid w:val="0009225B"/>
    <w:rsid w:val="000928F9"/>
    <w:rsid w:val="00092CC1"/>
    <w:rsid w:val="00093A03"/>
    <w:rsid w:val="00094889"/>
    <w:rsid w:val="00094962"/>
    <w:rsid w:val="000951C9"/>
    <w:rsid w:val="000952D4"/>
    <w:rsid w:val="0009552F"/>
    <w:rsid w:val="00095B6B"/>
    <w:rsid w:val="000967F3"/>
    <w:rsid w:val="00096C9C"/>
    <w:rsid w:val="0009782A"/>
    <w:rsid w:val="000979CB"/>
    <w:rsid w:val="00097C7E"/>
    <w:rsid w:val="00097E83"/>
    <w:rsid w:val="000A05A7"/>
    <w:rsid w:val="000A092B"/>
    <w:rsid w:val="000A0BBF"/>
    <w:rsid w:val="000A0D92"/>
    <w:rsid w:val="000A0F5C"/>
    <w:rsid w:val="000A1A4B"/>
    <w:rsid w:val="000A200A"/>
    <w:rsid w:val="000A23F4"/>
    <w:rsid w:val="000A25C9"/>
    <w:rsid w:val="000A3EA6"/>
    <w:rsid w:val="000A5338"/>
    <w:rsid w:val="000A5625"/>
    <w:rsid w:val="000A5D94"/>
    <w:rsid w:val="000A6545"/>
    <w:rsid w:val="000A66DE"/>
    <w:rsid w:val="000A7F44"/>
    <w:rsid w:val="000B08C9"/>
    <w:rsid w:val="000B0BCE"/>
    <w:rsid w:val="000B111D"/>
    <w:rsid w:val="000B1A0A"/>
    <w:rsid w:val="000B1E79"/>
    <w:rsid w:val="000B23EF"/>
    <w:rsid w:val="000B2766"/>
    <w:rsid w:val="000B2BA9"/>
    <w:rsid w:val="000B2BE3"/>
    <w:rsid w:val="000B30C1"/>
    <w:rsid w:val="000B3322"/>
    <w:rsid w:val="000B3B1B"/>
    <w:rsid w:val="000B3F05"/>
    <w:rsid w:val="000B40C1"/>
    <w:rsid w:val="000B58C8"/>
    <w:rsid w:val="000B6268"/>
    <w:rsid w:val="000B6F8A"/>
    <w:rsid w:val="000B791D"/>
    <w:rsid w:val="000B7B94"/>
    <w:rsid w:val="000B7B9E"/>
    <w:rsid w:val="000C0CB0"/>
    <w:rsid w:val="000C15A9"/>
    <w:rsid w:val="000C15C7"/>
    <w:rsid w:val="000C191F"/>
    <w:rsid w:val="000C2543"/>
    <w:rsid w:val="000C2689"/>
    <w:rsid w:val="000C2821"/>
    <w:rsid w:val="000C3CDF"/>
    <w:rsid w:val="000C3D8A"/>
    <w:rsid w:val="000C3F94"/>
    <w:rsid w:val="000C4781"/>
    <w:rsid w:val="000C4DC7"/>
    <w:rsid w:val="000C4F43"/>
    <w:rsid w:val="000C53B3"/>
    <w:rsid w:val="000C54F9"/>
    <w:rsid w:val="000C583C"/>
    <w:rsid w:val="000C596B"/>
    <w:rsid w:val="000C5F03"/>
    <w:rsid w:val="000C744B"/>
    <w:rsid w:val="000C7A01"/>
    <w:rsid w:val="000D032A"/>
    <w:rsid w:val="000D0651"/>
    <w:rsid w:val="000D202A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9A4"/>
    <w:rsid w:val="000D5C32"/>
    <w:rsid w:val="000D642F"/>
    <w:rsid w:val="000D64A8"/>
    <w:rsid w:val="000D64F7"/>
    <w:rsid w:val="000D656B"/>
    <w:rsid w:val="000D6DA5"/>
    <w:rsid w:val="000D7341"/>
    <w:rsid w:val="000D7541"/>
    <w:rsid w:val="000D7BDA"/>
    <w:rsid w:val="000D7EA1"/>
    <w:rsid w:val="000E0159"/>
    <w:rsid w:val="000E0160"/>
    <w:rsid w:val="000E0714"/>
    <w:rsid w:val="000E08CC"/>
    <w:rsid w:val="000E1420"/>
    <w:rsid w:val="000E151B"/>
    <w:rsid w:val="000E161A"/>
    <w:rsid w:val="000E1BB0"/>
    <w:rsid w:val="000E1EE3"/>
    <w:rsid w:val="000E26ED"/>
    <w:rsid w:val="000E27FC"/>
    <w:rsid w:val="000E2877"/>
    <w:rsid w:val="000E2B72"/>
    <w:rsid w:val="000E3084"/>
    <w:rsid w:val="000E33CC"/>
    <w:rsid w:val="000E342D"/>
    <w:rsid w:val="000E35D6"/>
    <w:rsid w:val="000E3F54"/>
    <w:rsid w:val="000E43A3"/>
    <w:rsid w:val="000E48A4"/>
    <w:rsid w:val="000E4C71"/>
    <w:rsid w:val="000E4E1D"/>
    <w:rsid w:val="000E4EC3"/>
    <w:rsid w:val="000E4F49"/>
    <w:rsid w:val="000E5ADC"/>
    <w:rsid w:val="000E5E43"/>
    <w:rsid w:val="000E67DF"/>
    <w:rsid w:val="000E6A6E"/>
    <w:rsid w:val="000E6E87"/>
    <w:rsid w:val="000E73DC"/>
    <w:rsid w:val="000E7DD7"/>
    <w:rsid w:val="000F00DD"/>
    <w:rsid w:val="000F096D"/>
    <w:rsid w:val="000F0A05"/>
    <w:rsid w:val="000F2305"/>
    <w:rsid w:val="000F244E"/>
    <w:rsid w:val="000F260C"/>
    <w:rsid w:val="000F288E"/>
    <w:rsid w:val="000F3034"/>
    <w:rsid w:val="000F35D7"/>
    <w:rsid w:val="000F37D9"/>
    <w:rsid w:val="000F3981"/>
    <w:rsid w:val="000F3C3E"/>
    <w:rsid w:val="000F3D07"/>
    <w:rsid w:val="000F4866"/>
    <w:rsid w:val="000F50A8"/>
    <w:rsid w:val="000F5E13"/>
    <w:rsid w:val="000F6751"/>
    <w:rsid w:val="000F783A"/>
    <w:rsid w:val="000F7881"/>
    <w:rsid w:val="00100E23"/>
    <w:rsid w:val="00100F9D"/>
    <w:rsid w:val="00101DE2"/>
    <w:rsid w:val="00102123"/>
    <w:rsid w:val="00102159"/>
    <w:rsid w:val="001021B5"/>
    <w:rsid w:val="0010251E"/>
    <w:rsid w:val="001026E7"/>
    <w:rsid w:val="00102DCE"/>
    <w:rsid w:val="00103922"/>
    <w:rsid w:val="00103AD3"/>
    <w:rsid w:val="00104351"/>
    <w:rsid w:val="00104B6C"/>
    <w:rsid w:val="001050DD"/>
    <w:rsid w:val="00105542"/>
    <w:rsid w:val="00105DB8"/>
    <w:rsid w:val="00106082"/>
    <w:rsid w:val="00106A6C"/>
    <w:rsid w:val="001071B2"/>
    <w:rsid w:val="00107343"/>
    <w:rsid w:val="00107627"/>
    <w:rsid w:val="00107A8B"/>
    <w:rsid w:val="00110080"/>
    <w:rsid w:val="0011107B"/>
    <w:rsid w:val="001111E7"/>
    <w:rsid w:val="00111E53"/>
    <w:rsid w:val="001121C7"/>
    <w:rsid w:val="0011222B"/>
    <w:rsid w:val="0011227E"/>
    <w:rsid w:val="001127CD"/>
    <w:rsid w:val="00112C4E"/>
    <w:rsid w:val="00113189"/>
    <w:rsid w:val="00113428"/>
    <w:rsid w:val="00113E38"/>
    <w:rsid w:val="00113F79"/>
    <w:rsid w:val="00114189"/>
    <w:rsid w:val="00114FA3"/>
    <w:rsid w:val="001151EB"/>
    <w:rsid w:val="0011566B"/>
    <w:rsid w:val="001156A3"/>
    <w:rsid w:val="001158B3"/>
    <w:rsid w:val="00115A7D"/>
    <w:rsid w:val="00117730"/>
    <w:rsid w:val="001200F2"/>
    <w:rsid w:val="0012057B"/>
    <w:rsid w:val="00120966"/>
    <w:rsid w:val="00120994"/>
    <w:rsid w:val="00120A7E"/>
    <w:rsid w:val="00121740"/>
    <w:rsid w:val="0012193D"/>
    <w:rsid w:val="00121E2A"/>
    <w:rsid w:val="001222D1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92E"/>
    <w:rsid w:val="00130DEC"/>
    <w:rsid w:val="0013101F"/>
    <w:rsid w:val="00131A38"/>
    <w:rsid w:val="00131B7B"/>
    <w:rsid w:val="00132A82"/>
    <w:rsid w:val="00132EB5"/>
    <w:rsid w:val="0013315E"/>
    <w:rsid w:val="001332B8"/>
    <w:rsid w:val="0013336D"/>
    <w:rsid w:val="00133FEF"/>
    <w:rsid w:val="001341B6"/>
    <w:rsid w:val="00134BB1"/>
    <w:rsid w:val="0013551B"/>
    <w:rsid w:val="001356D7"/>
    <w:rsid w:val="001363D7"/>
    <w:rsid w:val="001367B4"/>
    <w:rsid w:val="0014061D"/>
    <w:rsid w:val="00140ECD"/>
    <w:rsid w:val="0014114E"/>
    <w:rsid w:val="001416F9"/>
    <w:rsid w:val="00142195"/>
    <w:rsid w:val="00142E91"/>
    <w:rsid w:val="00142FCD"/>
    <w:rsid w:val="0014360A"/>
    <w:rsid w:val="0014384D"/>
    <w:rsid w:val="00143A72"/>
    <w:rsid w:val="00143E44"/>
    <w:rsid w:val="001448FC"/>
    <w:rsid w:val="00144E1F"/>
    <w:rsid w:val="00145175"/>
    <w:rsid w:val="0014559F"/>
    <w:rsid w:val="00145762"/>
    <w:rsid w:val="00145F06"/>
    <w:rsid w:val="00146034"/>
    <w:rsid w:val="001469D5"/>
    <w:rsid w:val="00147090"/>
    <w:rsid w:val="0014772B"/>
    <w:rsid w:val="0014799A"/>
    <w:rsid w:val="00147EAB"/>
    <w:rsid w:val="00147FB5"/>
    <w:rsid w:val="001503BB"/>
    <w:rsid w:val="00150DFD"/>
    <w:rsid w:val="00151167"/>
    <w:rsid w:val="001516D9"/>
    <w:rsid w:val="00151F44"/>
    <w:rsid w:val="00151F9F"/>
    <w:rsid w:val="001529F2"/>
    <w:rsid w:val="00152CBE"/>
    <w:rsid w:val="00152DB4"/>
    <w:rsid w:val="00152E43"/>
    <w:rsid w:val="0015343C"/>
    <w:rsid w:val="00153FD6"/>
    <w:rsid w:val="001541E8"/>
    <w:rsid w:val="0015425D"/>
    <w:rsid w:val="001542B9"/>
    <w:rsid w:val="001543C4"/>
    <w:rsid w:val="00154662"/>
    <w:rsid w:val="001548B1"/>
    <w:rsid w:val="00155056"/>
    <w:rsid w:val="00155425"/>
    <w:rsid w:val="001559E8"/>
    <w:rsid w:val="00155E51"/>
    <w:rsid w:val="001560F1"/>
    <w:rsid w:val="0015611A"/>
    <w:rsid w:val="00156182"/>
    <w:rsid w:val="001567CD"/>
    <w:rsid w:val="00156F08"/>
    <w:rsid w:val="001578C5"/>
    <w:rsid w:val="00157E53"/>
    <w:rsid w:val="00160216"/>
    <w:rsid w:val="00160383"/>
    <w:rsid w:val="001603D5"/>
    <w:rsid w:val="00160519"/>
    <w:rsid w:val="0016062F"/>
    <w:rsid w:val="00160665"/>
    <w:rsid w:val="001607DD"/>
    <w:rsid w:val="00160CFE"/>
    <w:rsid w:val="00160E71"/>
    <w:rsid w:val="00161188"/>
    <w:rsid w:val="00161319"/>
    <w:rsid w:val="00161411"/>
    <w:rsid w:val="00162565"/>
    <w:rsid w:val="0016284D"/>
    <w:rsid w:val="0016299D"/>
    <w:rsid w:val="00163675"/>
    <w:rsid w:val="00164789"/>
    <w:rsid w:val="001650BD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03F"/>
    <w:rsid w:val="00170940"/>
    <w:rsid w:val="0017095C"/>
    <w:rsid w:val="00170988"/>
    <w:rsid w:val="001709FE"/>
    <w:rsid w:val="0017144F"/>
    <w:rsid w:val="00172510"/>
    <w:rsid w:val="00172928"/>
    <w:rsid w:val="00172C04"/>
    <w:rsid w:val="00173568"/>
    <w:rsid w:val="001738CF"/>
    <w:rsid w:val="0017498E"/>
    <w:rsid w:val="00175659"/>
    <w:rsid w:val="00175AAC"/>
    <w:rsid w:val="00176515"/>
    <w:rsid w:val="0017690E"/>
    <w:rsid w:val="00177534"/>
    <w:rsid w:val="0017757A"/>
    <w:rsid w:val="00177C8C"/>
    <w:rsid w:val="00180D46"/>
    <w:rsid w:val="00181026"/>
    <w:rsid w:val="00181821"/>
    <w:rsid w:val="00181979"/>
    <w:rsid w:val="00181A3E"/>
    <w:rsid w:val="00181B6A"/>
    <w:rsid w:val="00182146"/>
    <w:rsid w:val="001821DE"/>
    <w:rsid w:val="00182B53"/>
    <w:rsid w:val="00182C52"/>
    <w:rsid w:val="00182F96"/>
    <w:rsid w:val="0018306E"/>
    <w:rsid w:val="0018361D"/>
    <w:rsid w:val="00183A10"/>
    <w:rsid w:val="0018407F"/>
    <w:rsid w:val="0018480C"/>
    <w:rsid w:val="00184872"/>
    <w:rsid w:val="00184E04"/>
    <w:rsid w:val="0018701F"/>
    <w:rsid w:val="00187724"/>
    <w:rsid w:val="00187BF6"/>
    <w:rsid w:val="00187F4A"/>
    <w:rsid w:val="001900F1"/>
    <w:rsid w:val="001919EA"/>
    <w:rsid w:val="00192266"/>
    <w:rsid w:val="001924F5"/>
    <w:rsid w:val="001925E0"/>
    <w:rsid w:val="001930EF"/>
    <w:rsid w:val="00193598"/>
    <w:rsid w:val="001936A3"/>
    <w:rsid w:val="00194DE6"/>
    <w:rsid w:val="00195837"/>
    <w:rsid w:val="00195DFA"/>
    <w:rsid w:val="00196155"/>
    <w:rsid w:val="00196256"/>
    <w:rsid w:val="00196523"/>
    <w:rsid w:val="001966B9"/>
    <w:rsid w:val="00196895"/>
    <w:rsid w:val="001969B1"/>
    <w:rsid w:val="00196F43"/>
    <w:rsid w:val="00197A13"/>
    <w:rsid w:val="00197AEB"/>
    <w:rsid w:val="001A085E"/>
    <w:rsid w:val="001A08A9"/>
    <w:rsid w:val="001A1016"/>
    <w:rsid w:val="001A11DC"/>
    <w:rsid w:val="001A17DE"/>
    <w:rsid w:val="001A1A1A"/>
    <w:rsid w:val="001A1F5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4E9D"/>
    <w:rsid w:val="001A5729"/>
    <w:rsid w:val="001A5878"/>
    <w:rsid w:val="001A593B"/>
    <w:rsid w:val="001A63A9"/>
    <w:rsid w:val="001A67D3"/>
    <w:rsid w:val="001A6F8B"/>
    <w:rsid w:val="001A703B"/>
    <w:rsid w:val="001A7E39"/>
    <w:rsid w:val="001B0224"/>
    <w:rsid w:val="001B0A94"/>
    <w:rsid w:val="001B0BBA"/>
    <w:rsid w:val="001B122C"/>
    <w:rsid w:val="001B1685"/>
    <w:rsid w:val="001B2116"/>
    <w:rsid w:val="001B212C"/>
    <w:rsid w:val="001B2C26"/>
    <w:rsid w:val="001B2C54"/>
    <w:rsid w:val="001B2DD2"/>
    <w:rsid w:val="001B39AC"/>
    <w:rsid w:val="001B3AC4"/>
    <w:rsid w:val="001B45D5"/>
    <w:rsid w:val="001B4C4A"/>
    <w:rsid w:val="001B4F61"/>
    <w:rsid w:val="001B4FD5"/>
    <w:rsid w:val="001B63CA"/>
    <w:rsid w:val="001B6F56"/>
    <w:rsid w:val="001B74EF"/>
    <w:rsid w:val="001B7910"/>
    <w:rsid w:val="001B7F32"/>
    <w:rsid w:val="001C08C9"/>
    <w:rsid w:val="001C0A86"/>
    <w:rsid w:val="001C0B57"/>
    <w:rsid w:val="001C0F24"/>
    <w:rsid w:val="001C11AC"/>
    <w:rsid w:val="001C1410"/>
    <w:rsid w:val="001C1549"/>
    <w:rsid w:val="001C154C"/>
    <w:rsid w:val="001C1F7C"/>
    <w:rsid w:val="001C2596"/>
    <w:rsid w:val="001C2DA3"/>
    <w:rsid w:val="001C2F94"/>
    <w:rsid w:val="001C39FE"/>
    <w:rsid w:val="001C3C34"/>
    <w:rsid w:val="001C3C75"/>
    <w:rsid w:val="001C3D07"/>
    <w:rsid w:val="001C4350"/>
    <w:rsid w:val="001C442B"/>
    <w:rsid w:val="001C444D"/>
    <w:rsid w:val="001C4610"/>
    <w:rsid w:val="001C581F"/>
    <w:rsid w:val="001C5D42"/>
    <w:rsid w:val="001C625B"/>
    <w:rsid w:val="001C6504"/>
    <w:rsid w:val="001C6AD6"/>
    <w:rsid w:val="001C6B2F"/>
    <w:rsid w:val="001C6BBD"/>
    <w:rsid w:val="001C725F"/>
    <w:rsid w:val="001D01E3"/>
    <w:rsid w:val="001D0200"/>
    <w:rsid w:val="001D051C"/>
    <w:rsid w:val="001D2A09"/>
    <w:rsid w:val="001D35B4"/>
    <w:rsid w:val="001D384F"/>
    <w:rsid w:val="001D3D84"/>
    <w:rsid w:val="001D3EA3"/>
    <w:rsid w:val="001D4694"/>
    <w:rsid w:val="001D5240"/>
    <w:rsid w:val="001D5CC9"/>
    <w:rsid w:val="001D6D47"/>
    <w:rsid w:val="001D6F4D"/>
    <w:rsid w:val="001D795B"/>
    <w:rsid w:val="001D7B41"/>
    <w:rsid w:val="001E016D"/>
    <w:rsid w:val="001E035F"/>
    <w:rsid w:val="001E049C"/>
    <w:rsid w:val="001E08B6"/>
    <w:rsid w:val="001E0B60"/>
    <w:rsid w:val="001E0BFF"/>
    <w:rsid w:val="001E12CF"/>
    <w:rsid w:val="001E1671"/>
    <w:rsid w:val="001E1C2F"/>
    <w:rsid w:val="001E1F77"/>
    <w:rsid w:val="001E24BF"/>
    <w:rsid w:val="001E256A"/>
    <w:rsid w:val="001E2B99"/>
    <w:rsid w:val="001E3032"/>
    <w:rsid w:val="001E3318"/>
    <w:rsid w:val="001E3430"/>
    <w:rsid w:val="001E351A"/>
    <w:rsid w:val="001E37A4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641"/>
    <w:rsid w:val="001E6AC4"/>
    <w:rsid w:val="001E6CE6"/>
    <w:rsid w:val="001E73AE"/>
    <w:rsid w:val="001E75BF"/>
    <w:rsid w:val="001F0580"/>
    <w:rsid w:val="001F0F7A"/>
    <w:rsid w:val="001F26C8"/>
    <w:rsid w:val="001F2783"/>
    <w:rsid w:val="001F2AAD"/>
    <w:rsid w:val="001F2AD5"/>
    <w:rsid w:val="001F2D59"/>
    <w:rsid w:val="001F30F7"/>
    <w:rsid w:val="001F422C"/>
    <w:rsid w:val="001F439E"/>
    <w:rsid w:val="001F4696"/>
    <w:rsid w:val="001F4830"/>
    <w:rsid w:val="001F4EFE"/>
    <w:rsid w:val="001F57FA"/>
    <w:rsid w:val="001F5831"/>
    <w:rsid w:val="001F624A"/>
    <w:rsid w:val="001F6681"/>
    <w:rsid w:val="001F6732"/>
    <w:rsid w:val="001F6D41"/>
    <w:rsid w:val="001F7752"/>
    <w:rsid w:val="001F7774"/>
    <w:rsid w:val="001F780E"/>
    <w:rsid w:val="001F7C08"/>
    <w:rsid w:val="001F7ECF"/>
    <w:rsid w:val="002001E3"/>
    <w:rsid w:val="00200779"/>
    <w:rsid w:val="00201AFD"/>
    <w:rsid w:val="00201B16"/>
    <w:rsid w:val="002021E7"/>
    <w:rsid w:val="00202276"/>
    <w:rsid w:val="00202449"/>
    <w:rsid w:val="002024DD"/>
    <w:rsid w:val="00202720"/>
    <w:rsid w:val="002028DC"/>
    <w:rsid w:val="00202D33"/>
    <w:rsid w:val="00203696"/>
    <w:rsid w:val="00203B05"/>
    <w:rsid w:val="00204188"/>
    <w:rsid w:val="00204843"/>
    <w:rsid w:val="002052E6"/>
    <w:rsid w:val="00205E7A"/>
    <w:rsid w:val="0020649B"/>
    <w:rsid w:val="00206600"/>
    <w:rsid w:val="002073DC"/>
    <w:rsid w:val="00207ED9"/>
    <w:rsid w:val="002106E7"/>
    <w:rsid w:val="00210DA6"/>
    <w:rsid w:val="0021116C"/>
    <w:rsid w:val="002113E4"/>
    <w:rsid w:val="00211442"/>
    <w:rsid w:val="0021158A"/>
    <w:rsid w:val="002116DB"/>
    <w:rsid w:val="0021195A"/>
    <w:rsid w:val="00211A2B"/>
    <w:rsid w:val="002121E0"/>
    <w:rsid w:val="002134C8"/>
    <w:rsid w:val="002134CD"/>
    <w:rsid w:val="00213E8D"/>
    <w:rsid w:val="00214882"/>
    <w:rsid w:val="00214915"/>
    <w:rsid w:val="002149A6"/>
    <w:rsid w:val="00214B90"/>
    <w:rsid w:val="00214C66"/>
    <w:rsid w:val="00215335"/>
    <w:rsid w:val="00216613"/>
    <w:rsid w:val="0021712D"/>
    <w:rsid w:val="002171E9"/>
    <w:rsid w:val="002174B2"/>
    <w:rsid w:val="0021767A"/>
    <w:rsid w:val="002177C3"/>
    <w:rsid w:val="002204BA"/>
    <w:rsid w:val="00220AA1"/>
    <w:rsid w:val="00220C4E"/>
    <w:rsid w:val="00220D92"/>
    <w:rsid w:val="00220E48"/>
    <w:rsid w:val="00220E8E"/>
    <w:rsid w:val="0022179A"/>
    <w:rsid w:val="00221E16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558D"/>
    <w:rsid w:val="00225653"/>
    <w:rsid w:val="00226AEE"/>
    <w:rsid w:val="00227169"/>
    <w:rsid w:val="00227F9B"/>
    <w:rsid w:val="0023028E"/>
    <w:rsid w:val="00230961"/>
    <w:rsid w:val="00230B59"/>
    <w:rsid w:val="00230E53"/>
    <w:rsid w:val="00231005"/>
    <w:rsid w:val="00231338"/>
    <w:rsid w:val="00231541"/>
    <w:rsid w:val="00231F4D"/>
    <w:rsid w:val="002327D3"/>
    <w:rsid w:val="00233480"/>
    <w:rsid w:val="00233972"/>
    <w:rsid w:val="002352AE"/>
    <w:rsid w:val="002354EA"/>
    <w:rsid w:val="0023622B"/>
    <w:rsid w:val="002362E0"/>
    <w:rsid w:val="002366D6"/>
    <w:rsid w:val="0023680B"/>
    <w:rsid w:val="00236B30"/>
    <w:rsid w:val="00236F5E"/>
    <w:rsid w:val="00237063"/>
    <w:rsid w:val="0023706D"/>
    <w:rsid w:val="00237683"/>
    <w:rsid w:val="00237800"/>
    <w:rsid w:val="002379AF"/>
    <w:rsid w:val="002379F9"/>
    <w:rsid w:val="00237DAD"/>
    <w:rsid w:val="00240968"/>
    <w:rsid w:val="002412F9"/>
    <w:rsid w:val="0024186B"/>
    <w:rsid w:val="0024234D"/>
    <w:rsid w:val="002429E0"/>
    <w:rsid w:val="00242BF7"/>
    <w:rsid w:val="002448BA"/>
    <w:rsid w:val="00244954"/>
    <w:rsid w:val="002449DD"/>
    <w:rsid w:val="00244E28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603"/>
    <w:rsid w:val="00247AF9"/>
    <w:rsid w:val="002500DC"/>
    <w:rsid w:val="00250303"/>
    <w:rsid w:val="00250392"/>
    <w:rsid w:val="002505BC"/>
    <w:rsid w:val="00250FCB"/>
    <w:rsid w:val="00251654"/>
    <w:rsid w:val="0025174D"/>
    <w:rsid w:val="00251BF0"/>
    <w:rsid w:val="00251FBD"/>
    <w:rsid w:val="0025266B"/>
    <w:rsid w:val="002535D7"/>
    <w:rsid w:val="00253A52"/>
    <w:rsid w:val="00253DDF"/>
    <w:rsid w:val="002540C7"/>
    <w:rsid w:val="00254CAC"/>
    <w:rsid w:val="00254E05"/>
    <w:rsid w:val="002556FD"/>
    <w:rsid w:val="002558B1"/>
    <w:rsid w:val="002572C4"/>
    <w:rsid w:val="00257A58"/>
    <w:rsid w:val="0026091C"/>
    <w:rsid w:val="00260C5D"/>
    <w:rsid w:val="002618F6"/>
    <w:rsid w:val="00263315"/>
    <w:rsid w:val="002636B5"/>
    <w:rsid w:val="002640B5"/>
    <w:rsid w:val="002645B2"/>
    <w:rsid w:val="00264BE7"/>
    <w:rsid w:val="002651E0"/>
    <w:rsid w:val="002652E4"/>
    <w:rsid w:val="00267072"/>
    <w:rsid w:val="00267324"/>
    <w:rsid w:val="0026786E"/>
    <w:rsid w:val="00267A7E"/>
    <w:rsid w:val="00267A82"/>
    <w:rsid w:val="00267A95"/>
    <w:rsid w:val="00267EC6"/>
    <w:rsid w:val="00267F48"/>
    <w:rsid w:val="00270424"/>
    <w:rsid w:val="0027078D"/>
    <w:rsid w:val="00270A87"/>
    <w:rsid w:val="002711BE"/>
    <w:rsid w:val="0027273E"/>
    <w:rsid w:val="00273020"/>
    <w:rsid w:val="0027311C"/>
    <w:rsid w:val="00273909"/>
    <w:rsid w:val="00273965"/>
    <w:rsid w:val="00274121"/>
    <w:rsid w:val="002741FF"/>
    <w:rsid w:val="00274347"/>
    <w:rsid w:val="00274981"/>
    <w:rsid w:val="002750D5"/>
    <w:rsid w:val="0027563A"/>
    <w:rsid w:val="002760BE"/>
    <w:rsid w:val="002760FA"/>
    <w:rsid w:val="00276580"/>
    <w:rsid w:val="00276A52"/>
    <w:rsid w:val="00276AD6"/>
    <w:rsid w:val="00276B9B"/>
    <w:rsid w:val="00276F03"/>
    <w:rsid w:val="0027711E"/>
    <w:rsid w:val="0027716C"/>
    <w:rsid w:val="00277F0D"/>
    <w:rsid w:val="002800A9"/>
    <w:rsid w:val="00280F08"/>
    <w:rsid w:val="00281677"/>
    <w:rsid w:val="00281B17"/>
    <w:rsid w:val="00282419"/>
    <w:rsid w:val="00282C09"/>
    <w:rsid w:val="00282EC2"/>
    <w:rsid w:val="002830B2"/>
    <w:rsid w:val="0028322E"/>
    <w:rsid w:val="002839F0"/>
    <w:rsid w:val="00284288"/>
    <w:rsid w:val="00284401"/>
    <w:rsid w:val="002845A6"/>
    <w:rsid w:val="00284D2D"/>
    <w:rsid w:val="00285F89"/>
    <w:rsid w:val="00286070"/>
    <w:rsid w:val="0028679B"/>
    <w:rsid w:val="00286834"/>
    <w:rsid w:val="00286C42"/>
    <w:rsid w:val="002872F6"/>
    <w:rsid w:val="00290100"/>
    <w:rsid w:val="002902D2"/>
    <w:rsid w:val="00290671"/>
    <w:rsid w:val="00290B4D"/>
    <w:rsid w:val="00291136"/>
    <w:rsid w:val="00291A3F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15"/>
    <w:rsid w:val="00295318"/>
    <w:rsid w:val="00295D17"/>
    <w:rsid w:val="002978A7"/>
    <w:rsid w:val="002A02AB"/>
    <w:rsid w:val="002A0371"/>
    <w:rsid w:val="002A086B"/>
    <w:rsid w:val="002A0EB0"/>
    <w:rsid w:val="002A1A00"/>
    <w:rsid w:val="002A1C7F"/>
    <w:rsid w:val="002A20E7"/>
    <w:rsid w:val="002A22FD"/>
    <w:rsid w:val="002A2C9A"/>
    <w:rsid w:val="002A2E8F"/>
    <w:rsid w:val="002A3282"/>
    <w:rsid w:val="002A3C7D"/>
    <w:rsid w:val="002A42C3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A7EB5"/>
    <w:rsid w:val="002B0244"/>
    <w:rsid w:val="002B12F0"/>
    <w:rsid w:val="002B14F7"/>
    <w:rsid w:val="002B213B"/>
    <w:rsid w:val="002B2462"/>
    <w:rsid w:val="002B284A"/>
    <w:rsid w:val="002B2E8F"/>
    <w:rsid w:val="002B322E"/>
    <w:rsid w:val="002B32D7"/>
    <w:rsid w:val="002B3505"/>
    <w:rsid w:val="002B35FA"/>
    <w:rsid w:val="002B456D"/>
    <w:rsid w:val="002B50FF"/>
    <w:rsid w:val="002B5197"/>
    <w:rsid w:val="002B55BC"/>
    <w:rsid w:val="002B5A16"/>
    <w:rsid w:val="002B6CF9"/>
    <w:rsid w:val="002B6D16"/>
    <w:rsid w:val="002B6DCC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FA6"/>
    <w:rsid w:val="002C21F0"/>
    <w:rsid w:val="002C26A9"/>
    <w:rsid w:val="002C3A91"/>
    <w:rsid w:val="002C3EAE"/>
    <w:rsid w:val="002C3FA8"/>
    <w:rsid w:val="002C446C"/>
    <w:rsid w:val="002C491A"/>
    <w:rsid w:val="002C547B"/>
    <w:rsid w:val="002C56CD"/>
    <w:rsid w:val="002C60A5"/>
    <w:rsid w:val="002C6623"/>
    <w:rsid w:val="002C6A5F"/>
    <w:rsid w:val="002C6C6A"/>
    <w:rsid w:val="002C700A"/>
    <w:rsid w:val="002C7873"/>
    <w:rsid w:val="002C79D9"/>
    <w:rsid w:val="002C7AD9"/>
    <w:rsid w:val="002C7AFC"/>
    <w:rsid w:val="002D0CF1"/>
    <w:rsid w:val="002D20AC"/>
    <w:rsid w:val="002D2536"/>
    <w:rsid w:val="002D2745"/>
    <w:rsid w:val="002D2A93"/>
    <w:rsid w:val="002D2BAE"/>
    <w:rsid w:val="002D2C0C"/>
    <w:rsid w:val="002D354F"/>
    <w:rsid w:val="002D3B32"/>
    <w:rsid w:val="002D407A"/>
    <w:rsid w:val="002D4B87"/>
    <w:rsid w:val="002D4C0D"/>
    <w:rsid w:val="002D6199"/>
    <w:rsid w:val="002D62E4"/>
    <w:rsid w:val="002D62FC"/>
    <w:rsid w:val="002D694B"/>
    <w:rsid w:val="002D6E9B"/>
    <w:rsid w:val="002D7AFD"/>
    <w:rsid w:val="002D7C3B"/>
    <w:rsid w:val="002D7D73"/>
    <w:rsid w:val="002E0114"/>
    <w:rsid w:val="002E0157"/>
    <w:rsid w:val="002E03C4"/>
    <w:rsid w:val="002E06D9"/>
    <w:rsid w:val="002E0A94"/>
    <w:rsid w:val="002E0ECF"/>
    <w:rsid w:val="002E1C8C"/>
    <w:rsid w:val="002E2477"/>
    <w:rsid w:val="002E25A0"/>
    <w:rsid w:val="002E3692"/>
    <w:rsid w:val="002E39D1"/>
    <w:rsid w:val="002E39E8"/>
    <w:rsid w:val="002E3ABC"/>
    <w:rsid w:val="002E4156"/>
    <w:rsid w:val="002E4367"/>
    <w:rsid w:val="002E48C9"/>
    <w:rsid w:val="002E4C3E"/>
    <w:rsid w:val="002E4F31"/>
    <w:rsid w:val="002E4FDE"/>
    <w:rsid w:val="002E5B54"/>
    <w:rsid w:val="002E6340"/>
    <w:rsid w:val="002E6588"/>
    <w:rsid w:val="002E6E59"/>
    <w:rsid w:val="002E750B"/>
    <w:rsid w:val="002E7787"/>
    <w:rsid w:val="002F05C5"/>
    <w:rsid w:val="002F25C3"/>
    <w:rsid w:val="002F2920"/>
    <w:rsid w:val="002F31CC"/>
    <w:rsid w:val="002F3B62"/>
    <w:rsid w:val="002F4A71"/>
    <w:rsid w:val="002F4AD6"/>
    <w:rsid w:val="002F55D2"/>
    <w:rsid w:val="002F5DC5"/>
    <w:rsid w:val="002F60F7"/>
    <w:rsid w:val="002F6C46"/>
    <w:rsid w:val="002F71CB"/>
    <w:rsid w:val="002F73C0"/>
    <w:rsid w:val="002F7CF6"/>
    <w:rsid w:val="00300033"/>
    <w:rsid w:val="003008F3"/>
    <w:rsid w:val="003021E7"/>
    <w:rsid w:val="00302645"/>
    <w:rsid w:val="003027C3"/>
    <w:rsid w:val="00303378"/>
    <w:rsid w:val="003034C4"/>
    <w:rsid w:val="00303D05"/>
    <w:rsid w:val="003048AD"/>
    <w:rsid w:val="00304D11"/>
    <w:rsid w:val="003050A9"/>
    <w:rsid w:val="003056C2"/>
    <w:rsid w:val="00305A24"/>
    <w:rsid w:val="00305A26"/>
    <w:rsid w:val="00305ACD"/>
    <w:rsid w:val="00305D6F"/>
    <w:rsid w:val="0030619F"/>
    <w:rsid w:val="00306CED"/>
    <w:rsid w:val="003071CE"/>
    <w:rsid w:val="00307209"/>
    <w:rsid w:val="00307727"/>
    <w:rsid w:val="003102DE"/>
    <w:rsid w:val="003115E6"/>
    <w:rsid w:val="003117D4"/>
    <w:rsid w:val="00311ED8"/>
    <w:rsid w:val="0031263B"/>
    <w:rsid w:val="00312881"/>
    <w:rsid w:val="00312C80"/>
    <w:rsid w:val="003133C0"/>
    <w:rsid w:val="00313BBF"/>
    <w:rsid w:val="00314101"/>
    <w:rsid w:val="00314119"/>
    <w:rsid w:val="00314522"/>
    <w:rsid w:val="00314884"/>
    <w:rsid w:val="00314BD0"/>
    <w:rsid w:val="00314E10"/>
    <w:rsid w:val="003152B9"/>
    <w:rsid w:val="0031539F"/>
    <w:rsid w:val="00315460"/>
    <w:rsid w:val="00315A24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2D9D"/>
    <w:rsid w:val="003232C5"/>
    <w:rsid w:val="00323A36"/>
    <w:rsid w:val="00323BF3"/>
    <w:rsid w:val="003240AE"/>
    <w:rsid w:val="00324C73"/>
    <w:rsid w:val="00324FE3"/>
    <w:rsid w:val="003250D3"/>
    <w:rsid w:val="003250E0"/>
    <w:rsid w:val="0032516D"/>
    <w:rsid w:val="00325408"/>
    <w:rsid w:val="0032575F"/>
    <w:rsid w:val="00325CE7"/>
    <w:rsid w:val="00325F36"/>
    <w:rsid w:val="00326199"/>
    <w:rsid w:val="00326C20"/>
    <w:rsid w:val="00327467"/>
    <w:rsid w:val="00327ABC"/>
    <w:rsid w:val="00327D9B"/>
    <w:rsid w:val="00327ECB"/>
    <w:rsid w:val="0033040F"/>
    <w:rsid w:val="00330997"/>
    <w:rsid w:val="00330A10"/>
    <w:rsid w:val="00330E33"/>
    <w:rsid w:val="00330F9A"/>
    <w:rsid w:val="003313D9"/>
    <w:rsid w:val="00331915"/>
    <w:rsid w:val="00332265"/>
    <w:rsid w:val="00332522"/>
    <w:rsid w:val="00332683"/>
    <w:rsid w:val="00332B8A"/>
    <w:rsid w:val="00333696"/>
    <w:rsid w:val="00334C4A"/>
    <w:rsid w:val="00334EFE"/>
    <w:rsid w:val="003358FD"/>
    <w:rsid w:val="00335B69"/>
    <w:rsid w:val="00336EC7"/>
    <w:rsid w:val="00337027"/>
    <w:rsid w:val="00340060"/>
    <w:rsid w:val="00340852"/>
    <w:rsid w:val="00341AE8"/>
    <w:rsid w:val="00341B42"/>
    <w:rsid w:val="00342074"/>
    <w:rsid w:val="003423AE"/>
    <w:rsid w:val="0034241E"/>
    <w:rsid w:val="00342A72"/>
    <w:rsid w:val="00342C17"/>
    <w:rsid w:val="003430D9"/>
    <w:rsid w:val="00343837"/>
    <w:rsid w:val="003439BB"/>
    <w:rsid w:val="00344436"/>
    <w:rsid w:val="00344C3B"/>
    <w:rsid w:val="00345D6E"/>
    <w:rsid w:val="00345EFD"/>
    <w:rsid w:val="003466DE"/>
    <w:rsid w:val="00346926"/>
    <w:rsid w:val="00346F4B"/>
    <w:rsid w:val="00347808"/>
    <w:rsid w:val="00347D5B"/>
    <w:rsid w:val="0035016A"/>
    <w:rsid w:val="00350380"/>
    <w:rsid w:val="00350451"/>
    <w:rsid w:val="0035099D"/>
    <w:rsid w:val="00350CE0"/>
    <w:rsid w:val="00350DA7"/>
    <w:rsid w:val="003510E9"/>
    <w:rsid w:val="003513CC"/>
    <w:rsid w:val="003513E8"/>
    <w:rsid w:val="00352962"/>
    <w:rsid w:val="00352C68"/>
    <w:rsid w:val="00352EF4"/>
    <w:rsid w:val="003530B7"/>
    <w:rsid w:val="003539ED"/>
    <w:rsid w:val="003539F8"/>
    <w:rsid w:val="00354705"/>
    <w:rsid w:val="003549F1"/>
    <w:rsid w:val="00354ACB"/>
    <w:rsid w:val="003562ED"/>
    <w:rsid w:val="00356E9D"/>
    <w:rsid w:val="00357648"/>
    <w:rsid w:val="003600EC"/>
    <w:rsid w:val="003608D5"/>
    <w:rsid w:val="00361C13"/>
    <w:rsid w:val="00361F56"/>
    <w:rsid w:val="0036247E"/>
    <w:rsid w:val="003624D1"/>
    <w:rsid w:val="00362520"/>
    <w:rsid w:val="00362DAD"/>
    <w:rsid w:val="00362FA5"/>
    <w:rsid w:val="003632F9"/>
    <w:rsid w:val="003634ED"/>
    <w:rsid w:val="003637C0"/>
    <w:rsid w:val="00363B4A"/>
    <w:rsid w:val="00363ED3"/>
    <w:rsid w:val="003642DA"/>
    <w:rsid w:val="00364B1D"/>
    <w:rsid w:val="00364B3D"/>
    <w:rsid w:val="00364C90"/>
    <w:rsid w:val="00364F34"/>
    <w:rsid w:val="0036526F"/>
    <w:rsid w:val="00365A00"/>
    <w:rsid w:val="00366B4D"/>
    <w:rsid w:val="00367234"/>
    <w:rsid w:val="0036778F"/>
    <w:rsid w:val="00367CB8"/>
    <w:rsid w:val="0037059B"/>
    <w:rsid w:val="00370B96"/>
    <w:rsid w:val="00370D8D"/>
    <w:rsid w:val="00371281"/>
    <w:rsid w:val="00371674"/>
    <w:rsid w:val="00371699"/>
    <w:rsid w:val="00371A90"/>
    <w:rsid w:val="003725BC"/>
    <w:rsid w:val="003729E3"/>
    <w:rsid w:val="00372CD6"/>
    <w:rsid w:val="00372D4E"/>
    <w:rsid w:val="003730FE"/>
    <w:rsid w:val="0037360E"/>
    <w:rsid w:val="003739ED"/>
    <w:rsid w:val="00373C60"/>
    <w:rsid w:val="003758A9"/>
    <w:rsid w:val="00375EE8"/>
    <w:rsid w:val="0037600C"/>
    <w:rsid w:val="003769C4"/>
    <w:rsid w:val="00376A4E"/>
    <w:rsid w:val="00376C16"/>
    <w:rsid w:val="00376E56"/>
    <w:rsid w:val="00377037"/>
    <w:rsid w:val="003772AF"/>
    <w:rsid w:val="00377540"/>
    <w:rsid w:val="00380670"/>
    <w:rsid w:val="003807E3"/>
    <w:rsid w:val="00380B77"/>
    <w:rsid w:val="00381943"/>
    <w:rsid w:val="00381BAA"/>
    <w:rsid w:val="003820FD"/>
    <w:rsid w:val="00382CEF"/>
    <w:rsid w:val="00382E16"/>
    <w:rsid w:val="003831A7"/>
    <w:rsid w:val="0038323E"/>
    <w:rsid w:val="00383B60"/>
    <w:rsid w:val="00384CFD"/>
    <w:rsid w:val="00384F8E"/>
    <w:rsid w:val="003853D3"/>
    <w:rsid w:val="00385500"/>
    <w:rsid w:val="00385AA7"/>
    <w:rsid w:val="00385F95"/>
    <w:rsid w:val="00386184"/>
    <w:rsid w:val="003862E7"/>
    <w:rsid w:val="003864CB"/>
    <w:rsid w:val="003867DB"/>
    <w:rsid w:val="003874C4"/>
    <w:rsid w:val="00387B9C"/>
    <w:rsid w:val="00390F90"/>
    <w:rsid w:val="003914F7"/>
    <w:rsid w:val="0039175C"/>
    <w:rsid w:val="00391951"/>
    <w:rsid w:val="00391E83"/>
    <w:rsid w:val="00392363"/>
    <w:rsid w:val="00392A5A"/>
    <w:rsid w:val="003930F5"/>
    <w:rsid w:val="0039363B"/>
    <w:rsid w:val="00393CEE"/>
    <w:rsid w:val="003947C1"/>
    <w:rsid w:val="00394D16"/>
    <w:rsid w:val="00394FEA"/>
    <w:rsid w:val="00395294"/>
    <w:rsid w:val="003952DA"/>
    <w:rsid w:val="00395B21"/>
    <w:rsid w:val="00395DB9"/>
    <w:rsid w:val="00396255"/>
    <w:rsid w:val="00396C83"/>
    <w:rsid w:val="00396D8F"/>
    <w:rsid w:val="00396DC7"/>
    <w:rsid w:val="00397361"/>
    <w:rsid w:val="003977F1"/>
    <w:rsid w:val="00397857"/>
    <w:rsid w:val="003A03CE"/>
    <w:rsid w:val="003A08DC"/>
    <w:rsid w:val="003A15D2"/>
    <w:rsid w:val="003A163F"/>
    <w:rsid w:val="003A1ECC"/>
    <w:rsid w:val="003A213E"/>
    <w:rsid w:val="003A2599"/>
    <w:rsid w:val="003A2986"/>
    <w:rsid w:val="003A2A8B"/>
    <w:rsid w:val="003A3664"/>
    <w:rsid w:val="003A3AE2"/>
    <w:rsid w:val="003A3C11"/>
    <w:rsid w:val="003A4620"/>
    <w:rsid w:val="003A48A7"/>
    <w:rsid w:val="003A49E9"/>
    <w:rsid w:val="003A4ABE"/>
    <w:rsid w:val="003A4CDF"/>
    <w:rsid w:val="003A5A63"/>
    <w:rsid w:val="003A5ADC"/>
    <w:rsid w:val="003A66FC"/>
    <w:rsid w:val="003A6730"/>
    <w:rsid w:val="003A796C"/>
    <w:rsid w:val="003A7B02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CEB"/>
    <w:rsid w:val="003B63FD"/>
    <w:rsid w:val="003B6EE8"/>
    <w:rsid w:val="003B702B"/>
    <w:rsid w:val="003B7686"/>
    <w:rsid w:val="003B78EC"/>
    <w:rsid w:val="003B7BC2"/>
    <w:rsid w:val="003C06FA"/>
    <w:rsid w:val="003C0D72"/>
    <w:rsid w:val="003C10E8"/>
    <w:rsid w:val="003C373E"/>
    <w:rsid w:val="003C39CB"/>
    <w:rsid w:val="003C460A"/>
    <w:rsid w:val="003C576E"/>
    <w:rsid w:val="003C59FD"/>
    <w:rsid w:val="003C5C43"/>
    <w:rsid w:val="003C6B3C"/>
    <w:rsid w:val="003C722F"/>
    <w:rsid w:val="003C748F"/>
    <w:rsid w:val="003C7831"/>
    <w:rsid w:val="003D0D6F"/>
    <w:rsid w:val="003D0FB5"/>
    <w:rsid w:val="003D1D4D"/>
    <w:rsid w:val="003D2235"/>
    <w:rsid w:val="003D279A"/>
    <w:rsid w:val="003D30FA"/>
    <w:rsid w:val="003D3447"/>
    <w:rsid w:val="003D3ACB"/>
    <w:rsid w:val="003D43F2"/>
    <w:rsid w:val="003D4CBE"/>
    <w:rsid w:val="003D5006"/>
    <w:rsid w:val="003D59CA"/>
    <w:rsid w:val="003D5B01"/>
    <w:rsid w:val="003D628C"/>
    <w:rsid w:val="003D73BE"/>
    <w:rsid w:val="003D7421"/>
    <w:rsid w:val="003D7D43"/>
    <w:rsid w:val="003E0534"/>
    <w:rsid w:val="003E0675"/>
    <w:rsid w:val="003E0697"/>
    <w:rsid w:val="003E0A70"/>
    <w:rsid w:val="003E0AF0"/>
    <w:rsid w:val="003E11B6"/>
    <w:rsid w:val="003E14BA"/>
    <w:rsid w:val="003E16A1"/>
    <w:rsid w:val="003E21DB"/>
    <w:rsid w:val="003E364C"/>
    <w:rsid w:val="003E3F40"/>
    <w:rsid w:val="003E48C7"/>
    <w:rsid w:val="003E579E"/>
    <w:rsid w:val="003E66F9"/>
    <w:rsid w:val="003E6F62"/>
    <w:rsid w:val="003E7286"/>
    <w:rsid w:val="003E72BA"/>
    <w:rsid w:val="003E72D8"/>
    <w:rsid w:val="003E79F4"/>
    <w:rsid w:val="003F015C"/>
    <w:rsid w:val="003F0219"/>
    <w:rsid w:val="003F0EC6"/>
    <w:rsid w:val="003F1FB2"/>
    <w:rsid w:val="003F2C25"/>
    <w:rsid w:val="003F32EC"/>
    <w:rsid w:val="003F4D5C"/>
    <w:rsid w:val="003F4DB3"/>
    <w:rsid w:val="003F4E22"/>
    <w:rsid w:val="003F4E5A"/>
    <w:rsid w:val="003F51A3"/>
    <w:rsid w:val="003F589C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20C"/>
    <w:rsid w:val="00401AF5"/>
    <w:rsid w:val="00401B63"/>
    <w:rsid w:val="004023D1"/>
    <w:rsid w:val="004027F1"/>
    <w:rsid w:val="00402DA2"/>
    <w:rsid w:val="00402E30"/>
    <w:rsid w:val="00402E62"/>
    <w:rsid w:val="00403B35"/>
    <w:rsid w:val="00403C57"/>
    <w:rsid w:val="00403C8C"/>
    <w:rsid w:val="0040402D"/>
    <w:rsid w:val="00404274"/>
    <w:rsid w:val="00404470"/>
    <w:rsid w:val="0040475A"/>
    <w:rsid w:val="00404AB7"/>
    <w:rsid w:val="00404E06"/>
    <w:rsid w:val="00405115"/>
    <w:rsid w:val="004057C0"/>
    <w:rsid w:val="00406420"/>
    <w:rsid w:val="0040673A"/>
    <w:rsid w:val="004067E5"/>
    <w:rsid w:val="00406B8E"/>
    <w:rsid w:val="00406D93"/>
    <w:rsid w:val="004073C2"/>
    <w:rsid w:val="00407D53"/>
    <w:rsid w:val="00407D5A"/>
    <w:rsid w:val="00410056"/>
    <w:rsid w:val="00410C95"/>
    <w:rsid w:val="00410EC5"/>
    <w:rsid w:val="004111CB"/>
    <w:rsid w:val="004112BF"/>
    <w:rsid w:val="00411D00"/>
    <w:rsid w:val="00412549"/>
    <w:rsid w:val="004125E6"/>
    <w:rsid w:val="00412691"/>
    <w:rsid w:val="00412E48"/>
    <w:rsid w:val="00412F87"/>
    <w:rsid w:val="00413D83"/>
    <w:rsid w:val="00413D9C"/>
    <w:rsid w:val="00413DA1"/>
    <w:rsid w:val="00413EB6"/>
    <w:rsid w:val="004140D0"/>
    <w:rsid w:val="004149A2"/>
    <w:rsid w:val="00414A61"/>
    <w:rsid w:val="00414D62"/>
    <w:rsid w:val="0041502F"/>
    <w:rsid w:val="004151D4"/>
    <w:rsid w:val="00415C06"/>
    <w:rsid w:val="00416DF6"/>
    <w:rsid w:val="00417C0A"/>
    <w:rsid w:val="00420363"/>
    <w:rsid w:val="004211CC"/>
    <w:rsid w:val="00421D8A"/>
    <w:rsid w:val="00421E9D"/>
    <w:rsid w:val="004222A4"/>
    <w:rsid w:val="00422351"/>
    <w:rsid w:val="0042268B"/>
    <w:rsid w:val="00422C23"/>
    <w:rsid w:val="00423140"/>
    <w:rsid w:val="004238B2"/>
    <w:rsid w:val="0042392B"/>
    <w:rsid w:val="004241D4"/>
    <w:rsid w:val="004243F4"/>
    <w:rsid w:val="004252A4"/>
    <w:rsid w:val="004257AB"/>
    <w:rsid w:val="004259FD"/>
    <w:rsid w:val="00425E14"/>
    <w:rsid w:val="00425EDC"/>
    <w:rsid w:val="00425EE3"/>
    <w:rsid w:val="004267E9"/>
    <w:rsid w:val="00427151"/>
    <w:rsid w:val="004302AF"/>
    <w:rsid w:val="00430AFF"/>
    <w:rsid w:val="00430D13"/>
    <w:rsid w:val="00431192"/>
    <w:rsid w:val="00431717"/>
    <w:rsid w:val="00431801"/>
    <w:rsid w:val="00431CF9"/>
    <w:rsid w:val="00431D88"/>
    <w:rsid w:val="004323DA"/>
    <w:rsid w:val="0043249A"/>
    <w:rsid w:val="004326B4"/>
    <w:rsid w:val="00432EB3"/>
    <w:rsid w:val="00433312"/>
    <w:rsid w:val="004334E2"/>
    <w:rsid w:val="0043360D"/>
    <w:rsid w:val="0043375D"/>
    <w:rsid w:val="00433839"/>
    <w:rsid w:val="00433969"/>
    <w:rsid w:val="00433B1E"/>
    <w:rsid w:val="00433C85"/>
    <w:rsid w:val="004343E3"/>
    <w:rsid w:val="0043475B"/>
    <w:rsid w:val="00434C15"/>
    <w:rsid w:val="00435026"/>
    <w:rsid w:val="00435366"/>
    <w:rsid w:val="004353F9"/>
    <w:rsid w:val="004356CD"/>
    <w:rsid w:val="00435A11"/>
    <w:rsid w:val="00435B44"/>
    <w:rsid w:val="00435FC4"/>
    <w:rsid w:val="004360C7"/>
    <w:rsid w:val="00436682"/>
    <w:rsid w:val="00436D02"/>
    <w:rsid w:val="0043700D"/>
    <w:rsid w:val="0043767E"/>
    <w:rsid w:val="004379A1"/>
    <w:rsid w:val="00437B64"/>
    <w:rsid w:val="00437C46"/>
    <w:rsid w:val="004407BB"/>
    <w:rsid w:val="004407ED"/>
    <w:rsid w:val="00440F75"/>
    <w:rsid w:val="00441340"/>
    <w:rsid w:val="004416EF"/>
    <w:rsid w:val="00441E48"/>
    <w:rsid w:val="00442036"/>
    <w:rsid w:val="004422E5"/>
    <w:rsid w:val="00442B10"/>
    <w:rsid w:val="00442F69"/>
    <w:rsid w:val="004434A6"/>
    <w:rsid w:val="00443829"/>
    <w:rsid w:val="00443C79"/>
    <w:rsid w:val="00445070"/>
    <w:rsid w:val="00445465"/>
    <w:rsid w:val="004456BA"/>
    <w:rsid w:val="004460F2"/>
    <w:rsid w:val="00447503"/>
    <w:rsid w:val="004477E2"/>
    <w:rsid w:val="004478B0"/>
    <w:rsid w:val="00450318"/>
    <w:rsid w:val="004506DF"/>
    <w:rsid w:val="004510A1"/>
    <w:rsid w:val="00451F58"/>
    <w:rsid w:val="004522F1"/>
    <w:rsid w:val="00452584"/>
    <w:rsid w:val="004527FB"/>
    <w:rsid w:val="00452E8C"/>
    <w:rsid w:val="00453B17"/>
    <w:rsid w:val="00453C7A"/>
    <w:rsid w:val="00453E9D"/>
    <w:rsid w:val="004545F2"/>
    <w:rsid w:val="0045482B"/>
    <w:rsid w:val="00454A83"/>
    <w:rsid w:val="004554C5"/>
    <w:rsid w:val="00455858"/>
    <w:rsid w:val="004558FD"/>
    <w:rsid w:val="00455C1D"/>
    <w:rsid w:val="004566C0"/>
    <w:rsid w:val="00456C9D"/>
    <w:rsid w:val="004570FE"/>
    <w:rsid w:val="00457B99"/>
    <w:rsid w:val="004600F1"/>
    <w:rsid w:val="00460642"/>
    <w:rsid w:val="00460A45"/>
    <w:rsid w:val="00460AB4"/>
    <w:rsid w:val="0046152C"/>
    <w:rsid w:val="00461D85"/>
    <w:rsid w:val="00462054"/>
    <w:rsid w:val="00462836"/>
    <w:rsid w:val="00462C7B"/>
    <w:rsid w:val="00463822"/>
    <w:rsid w:val="00463C58"/>
    <w:rsid w:val="00463DAE"/>
    <w:rsid w:val="004648E1"/>
    <w:rsid w:val="00464ADA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2EE6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12EA"/>
    <w:rsid w:val="00481ABF"/>
    <w:rsid w:val="004826E4"/>
    <w:rsid w:val="004828A5"/>
    <w:rsid w:val="00482BCB"/>
    <w:rsid w:val="004833A0"/>
    <w:rsid w:val="00483844"/>
    <w:rsid w:val="0048391F"/>
    <w:rsid w:val="00483AF2"/>
    <w:rsid w:val="0048570D"/>
    <w:rsid w:val="00485748"/>
    <w:rsid w:val="00485E4D"/>
    <w:rsid w:val="00485E5E"/>
    <w:rsid w:val="00485EA8"/>
    <w:rsid w:val="00486846"/>
    <w:rsid w:val="00487086"/>
    <w:rsid w:val="0048750D"/>
    <w:rsid w:val="00487670"/>
    <w:rsid w:val="004901AE"/>
    <w:rsid w:val="004903D2"/>
    <w:rsid w:val="00490638"/>
    <w:rsid w:val="004909B7"/>
    <w:rsid w:val="00490FCF"/>
    <w:rsid w:val="004912F4"/>
    <w:rsid w:val="00491E11"/>
    <w:rsid w:val="004921FE"/>
    <w:rsid w:val="00493B97"/>
    <w:rsid w:val="00493F4E"/>
    <w:rsid w:val="004942F9"/>
    <w:rsid w:val="00494843"/>
    <w:rsid w:val="00494E66"/>
    <w:rsid w:val="004961C0"/>
    <w:rsid w:val="004976FF"/>
    <w:rsid w:val="00497937"/>
    <w:rsid w:val="00497EFE"/>
    <w:rsid w:val="004A0707"/>
    <w:rsid w:val="004A14C8"/>
    <w:rsid w:val="004A14EA"/>
    <w:rsid w:val="004A193D"/>
    <w:rsid w:val="004A1D8C"/>
    <w:rsid w:val="004A2000"/>
    <w:rsid w:val="004A256B"/>
    <w:rsid w:val="004A287C"/>
    <w:rsid w:val="004A2964"/>
    <w:rsid w:val="004A2DA1"/>
    <w:rsid w:val="004A2E19"/>
    <w:rsid w:val="004A33AD"/>
    <w:rsid w:val="004A3628"/>
    <w:rsid w:val="004A3F9A"/>
    <w:rsid w:val="004A3FCA"/>
    <w:rsid w:val="004A4313"/>
    <w:rsid w:val="004A479A"/>
    <w:rsid w:val="004A49D2"/>
    <w:rsid w:val="004A5049"/>
    <w:rsid w:val="004A5192"/>
    <w:rsid w:val="004A521F"/>
    <w:rsid w:val="004A55BC"/>
    <w:rsid w:val="004A566B"/>
    <w:rsid w:val="004A57D1"/>
    <w:rsid w:val="004A6032"/>
    <w:rsid w:val="004A6B07"/>
    <w:rsid w:val="004A6E76"/>
    <w:rsid w:val="004A72D8"/>
    <w:rsid w:val="004A781B"/>
    <w:rsid w:val="004A7C86"/>
    <w:rsid w:val="004B06CA"/>
    <w:rsid w:val="004B092B"/>
    <w:rsid w:val="004B0962"/>
    <w:rsid w:val="004B1327"/>
    <w:rsid w:val="004B1AD4"/>
    <w:rsid w:val="004B2790"/>
    <w:rsid w:val="004B2AF2"/>
    <w:rsid w:val="004B2DEC"/>
    <w:rsid w:val="004B3276"/>
    <w:rsid w:val="004B3D1F"/>
    <w:rsid w:val="004B3EDB"/>
    <w:rsid w:val="004B5342"/>
    <w:rsid w:val="004B56AA"/>
    <w:rsid w:val="004B58DD"/>
    <w:rsid w:val="004B5C80"/>
    <w:rsid w:val="004B6130"/>
    <w:rsid w:val="004B6228"/>
    <w:rsid w:val="004B6C11"/>
    <w:rsid w:val="004B6E46"/>
    <w:rsid w:val="004B7158"/>
    <w:rsid w:val="004B7C5C"/>
    <w:rsid w:val="004C0B5B"/>
    <w:rsid w:val="004C0D52"/>
    <w:rsid w:val="004C103A"/>
    <w:rsid w:val="004C11BF"/>
    <w:rsid w:val="004C131A"/>
    <w:rsid w:val="004C17C2"/>
    <w:rsid w:val="004C18F4"/>
    <w:rsid w:val="004C2340"/>
    <w:rsid w:val="004C24B2"/>
    <w:rsid w:val="004C26CD"/>
    <w:rsid w:val="004C2BC0"/>
    <w:rsid w:val="004C2C7F"/>
    <w:rsid w:val="004C2D48"/>
    <w:rsid w:val="004C3546"/>
    <w:rsid w:val="004C3771"/>
    <w:rsid w:val="004C37C8"/>
    <w:rsid w:val="004C3DC1"/>
    <w:rsid w:val="004C3EB9"/>
    <w:rsid w:val="004C4080"/>
    <w:rsid w:val="004C6B8A"/>
    <w:rsid w:val="004C6CE6"/>
    <w:rsid w:val="004C7E3B"/>
    <w:rsid w:val="004D0E55"/>
    <w:rsid w:val="004D0E62"/>
    <w:rsid w:val="004D1090"/>
    <w:rsid w:val="004D1C82"/>
    <w:rsid w:val="004D2250"/>
    <w:rsid w:val="004D232F"/>
    <w:rsid w:val="004D26BB"/>
    <w:rsid w:val="004D4020"/>
    <w:rsid w:val="004D41DF"/>
    <w:rsid w:val="004D45B2"/>
    <w:rsid w:val="004D5678"/>
    <w:rsid w:val="004D5984"/>
    <w:rsid w:val="004D6295"/>
    <w:rsid w:val="004D66C0"/>
    <w:rsid w:val="004D67D5"/>
    <w:rsid w:val="004D6D75"/>
    <w:rsid w:val="004D710C"/>
    <w:rsid w:val="004D7473"/>
    <w:rsid w:val="004D77A2"/>
    <w:rsid w:val="004D789A"/>
    <w:rsid w:val="004E0086"/>
    <w:rsid w:val="004E0C55"/>
    <w:rsid w:val="004E0EE6"/>
    <w:rsid w:val="004E1285"/>
    <w:rsid w:val="004E1A9D"/>
    <w:rsid w:val="004E2A69"/>
    <w:rsid w:val="004E3322"/>
    <w:rsid w:val="004E3AC7"/>
    <w:rsid w:val="004E4502"/>
    <w:rsid w:val="004E4727"/>
    <w:rsid w:val="004E4D1F"/>
    <w:rsid w:val="004E4DB1"/>
    <w:rsid w:val="004E4EF4"/>
    <w:rsid w:val="004E5162"/>
    <w:rsid w:val="004E5284"/>
    <w:rsid w:val="004E53B9"/>
    <w:rsid w:val="004E5E2B"/>
    <w:rsid w:val="004E6A69"/>
    <w:rsid w:val="004E720D"/>
    <w:rsid w:val="004E78B6"/>
    <w:rsid w:val="004E79D6"/>
    <w:rsid w:val="004E7C0A"/>
    <w:rsid w:val="004F03BD"/>
    <w:rsid w:val="004F0712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835"/>
    <w:rsid w:val="004F3A9C"/>
    <w:rsid w:val="004F3BAA"/>
    <w:rsid w:val="004F45DC"/>
    <w:rsid w:val="004F47A3"/>
    <w:rsid w:val="004F49C3"/>
    <w:rsid w:val="004F5367"/>
    <w:rsid w:val="004F5414"/>
    <w:rsid w:val="004F650A"/>
    <w:rsid w:val="004F657E"/>
    <w:rsid w:val="004F77BF"/>
    <w:rsid w:val="005003A5"/>
    <w:rsid w:val="005005C2"/>
    <w:rsid w:val="00500631"/>
    <w:rsid w:val="00500DEB"/>
    <w:rsid w:val="0050117E"/>
    <w:rsid w:val="00501F28"/>
    <w:rsid w:val="0050232A"/>
    <w:rsid w:val="00502420"/>
    <w:rsid w:val="00502D64"/>
    <w:rsid w:val="00503041"/>
    <w:rsid w:val="0050386D"/>
    <w:rsid w:val="00503C48"/>
    <w:rsid w:val="00505540"/>
    <w:rsid w:val="00505873"/>
    <w:rsid w:val="00505D47"/>
    <w:rsid w:val="00506620"/>
    <w:rsid w:val="0051004F"/>
    <w:rsid w:val="005106A2"/>
    <w:rsid w:val="005108E0"/>
    <w:rsid w:val="00510CAB"/>
    <w:rsid w:val="00510CDF"/>
    <w:rsid w:val="00511744"/>
    <w:rsid w:val="0051260D"/>
    <w:rsid w:val="005129C9"/>
    <w:rsid w:val="005131AF"/>
    <w:rsid w:val="00513BA1"/>
    <w:rsid w:val="0051419A"/>
    <w:rsid w:val="00514354"/>
    <w:rsid w:val="00514B37"/>
    <w:rsid w:val="00515B98"/>
    <w:rsid w:val="00517DAD"/>
    <w:rsid w:val="0052001B"/>
    <w:rsid w:val="00520F36"/>
    <w:rsid w:val="005216EF"/>
    <w:rsid w:val="00521C16"/>
    <w:rsid w:val="00522267"/>
    <w:rsid w:val="00523028"/>
    <w:rsid w:val="00523441"/>
    <w:rsid w:val="00523565"/>
    <w:rsid w:val="00523B31"/>
    <w:rsid w:val="00523CC6"/>
    <w:rsid w:val="0052445F"/>
    <w:rsid w:val="005246C6"/>
    <w:rsid w:val="0052472B"/>
    <w:rsid w:val="00525074"/>
    <w:rsid w:val="00525425"/>
    <w:rsid w:val="005258E2"/>
    <w:rsid w:val="00525C0A"/>
    <w:rsid w:val="0052704F"/>
    <w:rsid w:val="00527231"/>
    <w:rsid w:val="00527CD6"/>
    <w:rsid w:val="00530961"/>
    <w:rsid w:val="00530BD7"/>
    <w:rsid w:val="005317EF"/>
    <w:rsid w:val="00532186"/>
    <w:rsid w:val="00532256"/>
    <w:rsid w:val="005329E0"/>
    <w:rsid w:val="00532B26"/>
    <w:rsid w:val="00532C14"/>
    <w:rsid w:val="00532D76"/>
    <w:rsid w:val="00532ECD"/>
    <w:rsid w:val="0053350A"/>
    <w:rsid w:val="005339B2"/>
    <w:rsid w:val="00533ACD"/>
    <w:rsid w:val="00533BA7"/>
    <w:rsid w:val="00534199"/>
    <w:rsid w:val="0053425E"/>
    <w:rsid w:val="00534CB1"/>
    <w:rsid w:val="0053533C"/>
    <w:rsid w:val="005357E2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38A"/>
    <w:rsid w:val="00542723"/>
    <w:rsid w:val="005429D5"/>
    <w:rsid w:val="00543E44"/>
    <w:rsid w:val="0054483B"/>
    <w:rsid w:val="00544A9E"/>
    <w:rsid w:val="00545051"/>
    <w:rsid w:val="0054581E"/>
    <w:rsid w:val="00545879"/>
    <w:rsid w:val="005458AF"/>
    <w:rsid w:val="00545AA4"/>
    <w:rsid w:val="00545AD8"/>
    <w:rsid w:val="0054609A"/>
    <w:rsid w:val="00546902"/>
    <w:rsid w:val="00546A82"/>
    <w:rsid w:val="00546B8D"/>
    <w:rsid w:val="00547154"/>
    <w:rsid w:val="00550645"/>
    <w:rsid w:val="00550FCF"/>
    <w:rsid w:val="00551286"/>
    <w:rsid w:val="00551FC9"/>
    <w:rsid w:val="0055237C"/>
    <w:rsid w:val="0055273A"/>
    <w:rsid w:val="00553187"/>
    <w:rsid w:val="00553637"/>
    <w:rsid w:val="0055376E"/>
    <w:rsid w:val="0055445D"/>
    <w:rsid w:val="00554842"/>
    <w:rsid w:val="00554BCC"/>
    <w:rsid w:val="00554ED2"/>
    <w:rsid w:val="00555298"/>
    <w:rsid w:val="005558A2"/>
    <w:rsid w:val="005559AB"/>
    <w:rsid w:val="00555ED3"/>
    <w:rsid w:val="00555FF8"/>
    <w:rsid w:val="00556307"/>
    <w:rsid w:val="00556376"/>
    <w:rsid w:val="005563E0"/>
    <w:rsid w:val="00556A34"/>
    <w:rsid w:val="00556E4C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D84"/>
    <w:rsid w:val="00561D91"/>
    <w:rsid w:val="00561E79"/>
    <w:rsid w:val="00561E86"/>
    <w:rsid w:val="00562223"/>
    <w:rsid w:val="005622A1"/>
    <w:rsid w:val="0056390B"/>
    <w:rsid w:val="00563DD9"/>
    <w:rsid w:val="00564068"/>
    <w:rsid w:val="00564944"/>
    <w:rsid w:val="00565045"/>
    <w:rsid w:val="00565662"/>
    <w:rsid w:val="005657FD"/>
    <w:rsid w:val="00565A27"/>
    <w:rsid w:val="00565FD4"/>
    <w:rsid w:val="00567549"/>
    <w:rsid w:val="00570309"/>
    <w:rsid w:val="00570AD9"/>
    <w:rsid w:val="00571125"/>
    <w:rsid w:val="0057172D"/>
    <w:rsid w:val="0057255F"/>
    <w:rsid w:val="005730CC"/>
    <w:rsid w:val="005730D3"/>
    <w:rsid w:val="0057345F"/>
    <w:rsid w:val="005738BD"/>
    <w:rsid w:val="00574103"/>
    <w:rsid w:val="005749E8"/>
    <w:rsid w:val="00574BBC"/>
    <w:rsid w:val="00575FFA"/>
    <w:rsid w:val="00576E7D"/>
    <w:rsid w:val="00580019"/>
    <w:rsid w:val="005802CB"/>
    <w:rsid w:val="00580787"/>
    <w:rsid w:val="005819D3"/>
    <w:rsid w:val="00581DFD"/>
    <w:rsid w:val="00581E83"/>
    <w:rsid w:val="00582047"/>
    <w:rsid w:val="005820F2"/>
    <w:rsid w:val="00582291"/>
    <w:rsid w:val="00582B64"/>
    <w:rsid w:val="0058351D"/>
    <w:rsid w:val="005837CC"/>
    <w:rsid w:val="00583908"/>
    <w:rsid w:val="00583A2D"/>
    <w:rsid w:val="00583F01"/>
    <w:rsid w:val="00584329"/>
    <w:rsid w:val="0058467A"/>
    <w:rsid w:val="00585826"/>
    <w:rsid w:val="00585E4D"/>
    <w:rsid w:val="00585FB3"/>
    <w:rsid w:val="005860E3"/>
    <w:rsid w:val="0058621A"/>
    <w:rsid w:val="005862A8"/>
    <w:rsid w:val="005866A0"/>
    <w:rsid w:val="00587297"/>
    <w:rsid w:val="005875FC"/>
    <w:rsid w:val="00590C04"/>
    <w:rsid w:val="00590DA8"/>
    <w:rsid w:val="0059164C"/>
    <w:rsid w:val="0059194D"/>
    <w:rsid w:val="00591C6C"/>
    <w:rsid w:val="00591DA6"/>
    <w:rsid w:val="005920F2"/>
    <w:rsid w:val="005921CB"/>
    <w:rsid w:val="00592A1A"/>
    <w:rsid w:val="00593460"/>
    <w:rsid w:val="00594CF1"/>
    <w:rsid w:val="00594F04"/>
    <w:rsid w:val="005951DC"/>
    <w:rsid w:val="0059562D"/>
    <w:rsid w:val="00595D82"/>
    <w:rsid w:val="00596209"/>
    <w:rsid w:val="00596261"/>
    <w:rsid w:val="0059683B"/>
    <w:rsid w:val="00597A04"/>
    <w:rsid w:val="00597B01"/>
    <w:rsid w:val="00597E9F"/>
    <w:rsid w:val="00597F3E"/>
    <w:rsid w:val="005A0115"/>
    <w:rsid w:val="005A075C"/>
    <w:rsid w:val="005A0BB0"/>
    <w:rsid w:val="005A0C3C"/>
    <w:rsid w:val="005A1281"/>
    <w:rsid w:val="005A1482"/>
    <w:rsid w:val="005A2019"/>
    <w:rsid w:val="005A2074"/>
    <w:rsid w:val="005A2115"/>
    <w:rsid w:val="005A2901"/>
    <w:rsid w:val="005A296A"/>
    <w:rsid w:val="005A3269"/>
    <w:rsid w:val="005A39D0"/>
    <w:rsid w:val="005A3D6C"/>
    <w:rsid w:val="005A4062"/>
    <w:rsid w:val="005A47D1"/>
    <w:rsid w:val="005A4892"/>
    <w:rsid w:val="005A4E7C"/>
    <w:rsid w:val="005A54D7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4B1"/>
    <w:rsid w:val="005B16B8"/>
    <w:rsid w:val="005B1D9A"/>
    <w:rsid w:val="005B1E51"/>
    <w:rsid w:val="005B20F7"/>
    <w:rsid w:val="005B2197"/>
    <w:rsid w:val="005B2A45"/>
    <w:rsid w:val="005B2EDC"/>
    <w:rsid w:val="005B3684"/>
    <w:rsid w:val="005B4340"/>
    <w:rsid w:val="005B4803"/>
    <w:rsid w:val="005B4D5E"/>
    <w:rsid w:val="005B5348"/>
    <w:rsid w:val="005B5377"/>
    <w:rsid w:val="005B54F9"/>
    <w:rsid w:val="005B5A46"/>
    <w:rsid w:val="005B6048"/>
    <w:rsid w:val="005B65B2"/>
    <w:rsid w:val="005B6D39"/>
    <w:rsid w:val="005B7A50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2F0F"/>
    <w:rsid w:val="005C33D9"/>
    <w:rsid w:val="005C369F"/>
    <w:rsid w:val="005C468F"/>
    <w:rsid w:val="005C46F7"/>
    <w:rsid w:val="005C596D"/>
    <w:rsid w:val="005C5B4A"/>
    <w:rsid w:val="005C6A95"/>
    <w:rsid w:val="005C6ED2"/>
    <w:rsid w:val="005C70FC"/>
    <w:rsid w:val="005D043C"/>
    <w:rsid w:val="005D04B9"/>
    <w:rsid w:val="005D0B36"/>
    <w:rsid w:val="005D0D48"/>
    <w:rsid w:val="005D1050"/>
    <w:rsid w:val="005D13BB"/>
    <w:rsid w:val="005D21AF"/>
    <w:rsid w:val="005D2247"/>
    <w:rsid w:val="005D22C7"/>
    <w:rsid w:val="005D233A"/>
    <w:rsid w:val="005D2832"/>
    <w:rsid w:val="005D2B33"/>
    <w:rsid w:val="005D2C2C"/>
    <w:rsid w:val="005D394C"/>
    <w:rsid w:val="005D4610"/>
    <w:rsid w:val="005D4FBF"/>
    <w:rsid w:val="005D5070"/>
    <w:rsid w:val="005D60F5"/>
    <w:rsid w:val="005D69AE"/>
    <w:rsid w:val="005D72F1"/>
    <w:rsid w:val="005D7F32"/>
    <w:rsid w:val="005E0C4A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095"/>
    <w:rsid w:val="005E5213"/>
    <w:rsid w:val="005E5B76"/>
    <w:rsid w:val="005E616D"/>
    <w:rsid w:val="005E6357"/>
    <w:rsid w:val="005E73FE"/>
    <w:rsid w:val="005E7646"/>
    <w:rsid w:val="005E7A02"/>
    <w:rsid w:val="005E7F45"/>
    <w:rsid w:val="005F060A"/>
    <w:rsid w:val="005F0C5E"/>
    <w:rsid w:val="005F0CBF"/>
    <w:rsid w:val="005F0D17"/>
    <w:rsid w:val="005F1E92"/>
    <w:rsid w:val="005F1F9A"/>
    <w:rsid w:val="005F2592"/>
    <w:rsid w:val="005F25B5"/>
    <w:rsid w:val="005F2809"/>
    <w:rsid w:val="005F3087"/>
    <w:rsid w:val="005F312A"/>
    <w:rsid w:val="005F3435"/>
    <w:rsid w:val="005F3FA4"/>
    <w:rsid w:val="005F41FE"/>
    <w:rsid w:val="005F4CAD"/>
    <w:rsid w:val="005F5C15"/>
    <w:rsid w:val="005F60BD"/>
    <w:rsid w:val="005F65B7"/>
    <w:rsid w:val="005F6626"/>
    <w:rsid w:val="005F6C60"/>
    <w:rsid w:val="005F7D93"/>
    <w:rsid w:val="0060059E"/>
    <w:rsid w:val="00600913"/>
    <w:rsid w:val="006009B7"/>
    <w:rsid w:val="00600CEF"/>
    <w:rsid w:val="00600DC5"/>
    <w:rsid w:val="00601593"/>
    <w:rsid w:val="00601B25"/>
    <w:rsid w:val="00601E5E"/>
    <w:rsid w:val="00602375"/>
    <w:rsid w:val="006024E6"/>
    <w:rsid w:val="006026C5"/>
    <w:rsid w:val="00602A5A"/>
    <w:rsid w:val="006033ED"/>
    <w:rsid w:val="0060371D"/>
    <w:rsid w:val="00604203"/>
    <w:rsid w:val="00604214"/>
    <w:rsid w:val="00605414"/>
    <w:rsid w:val="006070E3"/>
    <w:rsid w:val="006074B4"/>
    <w:rsid w:val="006077DA"/>
    <w:rsid w:val="00607AF3"/>
    <w:rsid w:val="00607CB9"/>
    <w:rsid w:val="006108E2"/>
    <w:rsid w:val="0061092A"/>
    <w:rsid w:val="006115D9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293"/>
    <w:rsid w:val="00613ABF"/>
    <w:rsid w:val="00613CD1"/>
    <w:rsid w:val="0061443B"/>
    <w:rsid w:val="00614570"/>
    <w:rsid w:val="006160B5"/>
    <w:rsid w:val="006166DE"/>
    <w:rsid w:val="00616DC1"/>
    <w:rsid w:val="006170E6"/>
    <w:rsid w:val="006202DC"/>
    <w:rsid w:val="00620D45"/>
    <w:rsid w:val="006211A7"/>
    <w:rsid w:val="006216E9"/>
    <w:rsid w:val="0062192B"/>
    <w:rsid w:val="00622036"/>
    <w:rsid w:val="0062250B"/>
    <w:rsid w:val="006232F1"/>
    <w:rsid w:val="006234BA"/>
    <w:rsid w:val="00623612"/>
    <w:rsid w:val="006240BC"/>
    <w:rsid w:val="00624601"/>
    <w:rsid w:val="00624B22"/>
    <w:rsid w:val="00624F4B"/>
    <w:rsid w:val="00625041"/>
    <w:rsid w:val="00625333"/>
    <w:rsid w:val="006264C7"/>
    <w:rsid w:val="0062656A"/>
    <w:rsid w:val="00626706"/>
    <w:rsid w:val="00626880"/>
    <w:rsid w:val="00626ABD"/>
    <w:rsid w:val="00626DB5"/>
    <w:rsid w:val="00626F63"/>
    <w:rsid w:val="00627593"/>
    <w:rsid w:val="00630649"/>
    <w:rsid w:val="006307E8"/>
    <w:rsid w:val="00630F26"/>
    <w:rsid w:val="006315B1"/>
    <w:rsid w:val="006319A3"/>
    <w:rsid w:val="00631C40"/>
    <w:rsid w:val="00631CB3"/>
    <w:rsid w:val="00631FEB"/>
    <w:rsid w:val="00632009"/>
    <w:rsid w:val="00632305"/>
    <w:rsid w:val="00632CED"/>
    <w:rsid w:val="006331FA"/>
    <w:rsid w:val="00633359"/>
    <w:rsid w:val="0063402A"/>
    <w:rsid w:val="0063452E"/>
    <w:rsid w:val="006349C8"/>
    <w:rsid w:val="00635047"/>
    <w:rsid w:val="00635915"/>
    <w:rsid w:val="00635AE5"/>
    <w:rsid w:val="00635D89"/>
    <w:rsid w:val="006361C9"/>
    <w:rsid w:val="006362D9"/>
    <w:rsid w:val="006364E7"/>
    <w:rsid w:val="006369C6"/>
    <w:rsid w:val="00636CA6"/>
    <w:rsid w:val="00636E5E"/>
    <w:rsid w:val="006372F3"/>
    <w:rsid w:val="00640900"/>
    <w:rsid w:val="006417CD"/>
    <w:rsid w:val="00641BEB"/>
    <w:rsid w:val="00641DAF"/>
    <w:rsid w:val="006421F2"/>
    <w:rsid w:val="0064289D"/>
    <w:rsid w:val="0064292B"/>
    <w:rsid w:val="006429E3"/>
    <w:rsid w:val="00642BE0"/>
    <w:rsid w:val="00642D10"/>
    <w:rsid w:val="00642E67"/>
    <w:rsid w:val="006430FC"/>
    <w:rsid w:val="006434EA"/>
    <w:rsid w:val="00643FED"/>
    <w:rsid w:val="006446EA"/>
    <w:rsid w:val="00644C8E"/>
    <w:rsid w:val="00644D24"/>
    <w:rsid w:val="00644DF2"/>
    <w:rsid w:val="00645AB2"/>
    <w:rsid w:val="006463FF"/>
    <w:rsid w:val="00646719"/>
    <w:rsid w:val="00646E2D"/>
    <w:rsid w:val="00650112"/>
    <w:rsid w:val="00650C7A"/>
    <w:rsid w:val="0065163F"/>
    <w:rsid w:val="00651B49"/>
    <w:rsid w:val="00651E81"/>
    <w:rsid w:val="0065307B"/>
    <w:rsid w:val="006532BE"/>
    <w:rsid w:val="00653627"/>
    <w:rsid w:val="00653B7C"/>
    <w:rsid w:val="00653E8C"/>
    <w:rsid w:val="006541AF"/>
    <w:rsid w:val="0065454E"/>
    <w:rsid w:val="00654ADA"/>
    <w:rsid w:val="00654C8A"/>
    <w:rsid w:val="00654E2A"/>
    <w:rsid w:val="006552B1"/>
    <w:rsid w:val="006556EE"/>
    <w:rsid w:val="00656064"/>
    <w:rsid w:val="006566D1"/>
    <w:rsid w:val="00656778"/>
    <w:rsid w:val="00657FD5"/>
    <w:rsid w:val="006602CD"/>
    <w:rsid w:val="00660333"/>
    <w:rsid w:val="00660C34"/>
    <w:rsid w:val="00661EB7"/>
    <w:rsid w:val="00661F13"/>
    <w:rsid w:val="00662FB7"/>
    <w:rsid w:val="00663320"/>
    <w:rsid w:val="006636F1"/>
    <w:rsid w:val="00663D28"/>
    <w:rsid w:val="00663F3D"/>
    <w:rsid w:val="00664294"/>
    <w:rsid w:val="0066489D"/>
    <w:rsid w:val="006649B2"/>
    <w:rsid w:val="00664D6D"/>
    <w:rsid w:val="00664F6E"/>
    <w:rsid w:val="00665176"/>
    <w:rsid w:val="0066537E"/>
    <w:rsid w:val="00665942"/>
    <w:rsid w:val="00665F20"/>
    <w:rsid w:val="00666325"/>
    <w:rsid w:val="00666572"/>
    <w:rsid w:val="006669F9"/>
    <w:rsid w:val="006672BA"/>
    <w:rsid w:val="00667401"/>
    <w:rsid w:val="0066745E"/>
    <w:rsid w:val="00667506"/>
    <w:rsid w:val="006679B9"/>
    <w:rsid w:val="00667E3B"/>
    <w:rsid w:val="00667F20"/>
    <w:rsid w:val="00670191"/>
    <w:rsid w:val="00670401"/>
    <w:rsid w:val="006704EA"/>
    <w:rsid w:val="00670AB3"/>
    <w:rsid w:val="00670E85"/>
    <w:rsid w:val="00671077"/>
    <w:rsid w:val="00671639"/>
    <w:rsid w:val="006719C0"/>
    <w:rsid w:val="00672062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F2F"/>
    <w:rsid w:val="006775C0"/>
    <w:rsid w:val="006777B3"/>
    <w:rsid w:val="006779E2"/>
    <w:rsid w:val="00677B6B"/>
    <w:rsid w:val="006817BF"/>
    <w:rsid w:val="006819E5"/>
    <w:rsid w:val="006829E5"/>
    <w:rsid w:val="00684A6E"/>
    <w:rsid w:val="0068584D"/>
    <w:rsid w:val="00685855"/>
    <w:rsid w:val="00685DF9"/>
    <w:rsid w:val="00685EA2"/>
    <w:rsid w:val="006863C6"/>
    <w:rsid w:val="00686B26"/>
    <w:rsid w:val="00687454"/>
    <w:rsid w:val="00687F6E"/>
    <w:rsid w:val="00690052"/>
    <w:rsid w:val="0069017B"/>
    <w:rsid w:val="0069049C"/>
    <w:rsid w:val="0069089B"/>
    <w:rsid w:val="00690AA2"/>
    <w:rsid w:val="0069152E"/>
    <w:rsid w:val="00691FE0"/>
    <w:rsid w:val="00692213"/>
    <w:rsid w:val="006922AB"/>
    <w:rsid w:val="00692405"/>
    <w:rsid w:val="006925CB"/>
    <w:rsid w:val="0069292D"/>
    <w:rsid w:val="00692C36"/>
    <w:rsid w:val="00692E6B"/>
    <w:rsid w:val="0069319F"/>
    <w:rsid w:val="006933C6"/>
    <w:rsid w:val="00693A73"/>
    <w:rsid w:val="00693AAF"/>
    <w:rsid w:val="00693F90"/>
    <w:rsid w:val="006941CF"/>
    <w:rsid w:val="00694974"/>
    <w:rsid w:val="006954DC"/>
    <w:rsid w:val="006959F2"/>
    <w:rsid w:val="00695B2F"/>
    <w:rsid w:val="00695C0E"/>
    <w:rsid w:val="00695C8D"/>
    <w:rsid w:val="00696265"/>
    <w:rsid w:val="006963C2"/>
    <w:rsid w:val="0069668C"/>
    <w:rsid w:val="00697137"/>
    <w:rsid w:val="006971B6"/>
    <w:rsid w:val="00697663"/>
    <w:rsid w:val="00697D5C"/>
    <w:rsid w:val="00697FAB"/>
    <w:rsid w:val="006A014A"/>
    <w:rsid w:val="006A026E"/>
    <w:rsid w:val="006A0F44"/>
    <w:rsid w:val="006A0F98"/>
    <w:rsid w:val="006A160B"/>
    <w:rsid w:val="006A173A"/>
    <w:rsid w:val="006A196D"/>
    <w:rsid w:val="006A1CB8"/>
    <w:rsid w:val="006A1DF7"/>
    <w:rsid w:val="006A1E5F"/>
    <w:rsid w:val="006A24A5"/>
    <w:rsid w:val="006A2A67"/>
    <w:rsid w:val="006A467B"/>
    <w:rsid w:val="006A4DA9"/>
    <w:rsid w:val="006A53BA"/>
    <w:rsid w:val="006A75D8"/>
    <w:rsid w:val="006A7C31"/>
    <w:rsid w:val="006B0335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2ED6"/>
    <w:rsid w:val="006B32B2"/>
    <w:rsid w:val="006B3C09"/>
    <w:rsid w:val="006B3C1B"/>
    <w:rsid w:val="006B3DCE"/>
    <w:rsid w:val="006B3E42"/>
    <w:rsid w:val="006B3ED1"/>
    <w:rsid w:val="006B43D5"/>
    <w:rsid w:val="006B4A27"/>
    <w:rsid w:val="006B4B82"/>
    <w:rsid w:val="006B5035"/>
    <w:rsid w:val="006B6085"/>
    <w:rsid w:val="006B61BF"/>
    <w:rsid w:val="006B61D2"/>
    <w:rsid w:val="006B64B4"/>
    <w:rsid w:val="006B65B3"/>
    <w:rsid w:val="006B6B54"/>
    <w:rsid w:val="006B7645"/>
    <w:rsid w:val="006B7E4B"/>
    <w:rsid w:val="006C077F"/>
    <w:rsid w:val="006C0DAB"/>
    <w:rsid w:val="006C1568"/>
    <w:rsid w:val="006C18C2"/>
    <w:rsid w:val="006C1AEB"/>
    <w:rsid w:val="006C2337"/>
    <w:rsid w:val="006C240F"/>
    <w:rsid w:val="006C26EA"/>
    <w:rsid w:val="006C281D"/>
    <w:rsid w:val="006C3634"/>
    <w:rsid w:val="006C3A48"/>
    <w:rsid w:val="006C4647"/>
    <w:rsid w:val="006C4998"/>
    <w:rsid w:val="006C50DA"/>
    <w:rsid w:val="006C5526"/>
    <w:rsid w:val="006C59DE"/>
    <w:rsid w:val="006C6040"/>
    <w:rsid w:val="006C64D8"/>
    <w:rsid w:val="006C6631"/>
    <w:rsid w:val="006D01E6"/>
    <w:rsid w:val="006D0561"/>
    <w:rsid w:val="006D09BC"/>
    <w:rsid w:val="006D13B7"/>
    <w:rsid w:val="006D1644"/>
    <w:rsid w:val="006D1EFB"/>
    <w:rsid w:val="006D2544"/>
    <w:rsid w:val="006D2776"/>
    <w:rsid w:val="006D2FB2"/>
    <w:rsid w:val="006D3300"/>
    <w:rsid w:val="006D396A"/>
    <w:rsid w:val="006D3BCA"/>
    <w:rsid w:val="006D3D84"/>
    <w:rsid w:val="006D3F9D"/>
    <w:rsid w:val="006D437F"/>
    <w:rsid w:val="006D4566"/>
    <w:rsid w:val="006D54B6"/>
    <w:rsid w:val="006D55F3"/>
    <w:rsid w:val="006D5721"/>
    <w:rsid w:val="006D60F8"/>
    <w:rsid w:val="006D62C9"/>
    <w:rsid w:val="006D72A7"/>
    <w:rsid w:val="006D7446"/>
    <w:rsid w:val="006E057B"/>
    <w:rsid w:val="006E0AB4"/>
    <w:rsid w:val="006E12B3"/>
    <w:rsid w:val="006E1678"/>
    <w:rsid w:val="006E2383"/>
    <w:rsid w:val="006E37E0"/>
    <w:rsid w:val="006E3BF3"/>
    <w:rsid w:val="006E3F4F"/>
    <w:rsid w:val="006E4840"/>
    <w:rsid w:val="006E514C"/>
    <w:rsid w:val="006E5EB7"/>
    <w:rsid w:val="006E5EE4"/>
    <w:rsid w:val="006E5FD2"/>
    <w:rsid w:val="006E60D4"/>
    <w:rsid w:val="006E63F5"/>
    <w:rsid w:val="006E67E5"/>
    <w:rsid w:val="006E6B2C"/>
    <w:rsid w:val="006E6C86"/>
    <w:rsid w:val="006E6FAD"/>
    <w:rsid w:val="006E7485"/>
    <w:rsid w:val="006E771D"/>
    <w:rsid w:val="006E794C"/>
    <w:rsid w:val="006F03C2"/>
    <w:rsid w:val="006F25AC"/>
    <w:rsid w:val="006F25BA"/>
    <w:rsid w:val="006F2F2F"/>
    <w:rsid w:val="006F30EC"/>
    <w:rsid w:val="006F36EC"/>
    <w:rsid w:val="006F3726"/>
    <w:rsid w:val="006F39CF"/>
    <w:rsid w:val="006F3A10"/>
    <w:rsid w:val="006F40BD"/>
    <w:rsid w:val="006F47F5"/>
    <w:rsid w:val="006F490C"/>
    <w:rsid w:val="006F4FA1"/>
    <w:rsid w:val="006F5C72"/>
    <w:rsid w:val="006F5E32"/>
    <w:rsid w:val="006F6421"/>
    <w:rsid w:val="006F6AA0"/>
    <w:rsid w:val="006F6EDD"/>
    <w:rsid w:val="006F7963"/>
    <w:rsid w:val="006F7967"/>
    <w:rsid w:val="006F7BA0"/>
    <w:rsid w:val="00700303"/>
    <w:rsid w:val="00700949"/>
    <w:rsid w:val="007018F3"/>
    <w:rsid w:val="007019DE"/>
    <w:rsid w:val="007028D2"/>
    <w:rsid w:val="007038C4"/>
    <w:rsid w:val="00703BD9"/>
    <w:rsid w:val="007047EC"/>
    <w:rsid w:val="00704C26"/>
    <w:rsid w:val="00705514"/>
    <w:rsid w:val="00705C5C"/>
    <w:rsid w:val="00705D07"/>
    <w:rsid w:val="007060D7"/>
    <w:rsid w:val="007064B6"/>
    <w:rsid w:val="007069AA"/>
    <w:rsid w:val="00706B7B"/>
    <w:rsid w:val="00707493"/>
    <w:rsid w:val="00707F71"/>
    <w:rsid w:val="00710693"/>
    <w:rsid w:val="00710848"/>
    <w:rsid w:val="00710E5C"/>
    <w:rsid w:val="00710F5D"/>
    <w:rsid w:val="00711EF8"/>
    <w:rsid w:val="007124EB"/>
    <w:rsid w:val="00712852"/>
    <w:rsid w:val="00712A58"/>
    <w:rsid w:val="00712A71"/>
    <w:rsid w:val="00713B70"/>
    <w:rsid w:val="0071438A"/>
    <w:rsid w:val="0071558C"/>
    <w:rsid w:val="00715C0F"/>
    <w:rsid w:val="00715C3D"/>
    <w:rsid w:val="00716004"/>
    <w:rsid w:val="0071632A"/>
    <w:rsid w:val="0072026D"/>
    <w:rsid w:val="00720A02"/>
    <w:rsid w:val="00721360"/>
    <w:rsid w:val="00721D97"/>
    <w:rsid w:val="00721DF3"/>
    <w:rsid w:val="0072315C"/>
    <w:rsid w:val="00723193"/>
    <w:rsid w:val="00723277"/>
    <w:rsid w:val="00723A37"/>
    <w:rsid w:val="0072405A"/>
    <w:rsid w:val="00724FBA"/>
    <w:rsid w:val="0072547D"/>
    <w:rsid w:val="00725E43"/>
    <w:rsid w:val="00726662"/>
    <w:rsid w:val="00726719"/>
    <w:rsid w:val="007279BC"/>
    <w:rsid w:val="007305C8"/>
    <w:rsid w:val="00730888"/>
    <w:rsid w:val="00730FD1"/>
    <w:rsid w:val="007312C6"/>
    <w:rsid w:val="00731D7A"/>
    <w:rsid w:val="00731DE0"/>
    <w:rsid w:val="00733707"/>
    <w:rsid w:val="0073374F"/>
    <w:rsid w:val="00734CE0"/>
    <w:rsid w:val="00734E2E"/>
    <w:rsid w:val="00735382"/>
    <w:rsid w:val="007356E6"/>
    <w:rsid w:val="00735FBC"/>
    <w:rsid w:val="00736407"/>
    <w:rsid w:val="00736472"/>
    <w:rsid w:val="00736890"/>
    <w:rsid w:val="007372F5"/>
    <w:rsid w:val="00737384"/>
    <w:rsid w:val="00740BBB"/>
    <w:rsid w:val="00741739"/>
    <w:rsid w:val="00741DBC"/>
    <w:rsid w:val="00742918"/>
    <w:rsid w:val="00742A1A"/>
    <w:rsid w:val="00742EAD"/>
    <w:rsid w:val="00742EEB"/>
    <w:rsid w:val="00742F5F"/>
    <w:rsid w:val="00743333"/>
    <w:rsid w:val="007435B0"/>
    <w:rsid w:val="00743AB9"/>
    <w:rsid w:val="00743F74"/>
    <w:rsid w:val="0074462F"/>
    <w:rsid w:val="0074475A"/>
    <w:rsid w:val="00744CE2"/>
    <w:rsid w:val="00744E02"/>
    <w:rsid w:val="0074519E"/>
    <w:rsid w:val="0074581E"/>
    <w:rsid w:val="00745AEC"/>
    <w:rsid w:val="00745D21"/>
    <w:rsid w:val="00746451"/>
    <w:rsid w:val="007467C8"/>
    <w:rsid w:val="007472E2"/>
    <w:rsid w:val="007473C9"/>
    <w:rsid w:val="007478B8"/>
    <w:rsid w:val="00747CD1"/>
    <w:rsid w:val="007503D9"/>
    <w:rsid w:val="0075075E"/>
    <w:rsid w:val="00750AD0"/>
    <w:rsid w:val="00750D69"/>
    <w:rsid w:val="00750F20"/>
    <w:rsid w:val="00751658"/>
    <w:rsid w:val="00751EA7"/>
    <w:rsid w:val="00752002"/>
    <w:rsid w:val="007523D9"/>
    <w:rsid w:val="00752BC8"/>
    <w:rsid w:val="0075366B"/>
    <w:rsid w:val="00753A38"/>
    <w:rsid w:val="00753D48"/>
    <w:rsid w:val="00753ED5"/>
    <w:rsid w:val="00753F79"/>
    <w:rsid w:val="00754AA0"/>
    <w:rsid w:val="00754DFB"/>
    <w:rsid w:val="00755618"/>
    <w:rsid w:val="00755C1C"/>
    <w:rsid w:val="0075638C"/>
    <w:rsid w:val="00756625"/>
    <w:rsid w:val="0075733E"/>
    <w:rsid w:val="00757402"/>
    <w:rsid w:val="0075776D"/>
    <w:rsid w:val="00757EAD"/>
    <w:rsid w:val="00757F82"/>
    <w:rsid w:val="007602D3"/>
    <w:rsid w:val="00760415"/>
    <w:rsid w:val="00760567"/>
    <w:rsid w:val="007615B2"/>
    <w:rsid w:val="00761955"/>
    <w:rsid w:val="00761FD2"/>
    <w:rsid w:val="00762229"/>
    <w:rsid w:val="00762476"/>
    <w:rsid w:val="0076252F"/>
    <w:rsid w:val="007632E8"/>
    <w:rsid w:val="0076388B"/>
    <w:rsid w:val="00763E9C"/>
    <w:rsid w:val="00763F1D"/>
    <w:rsid w:val="00764116"/>
    <w:rsid w:val="00764668"/>
    <w:rsid w:val="00764BA6"/>
    <w:rsid w:val="0076508C"/>
    <w:rsid w:val="007653E6"/>
    <w:rsid w:val="0076545F"/>
    <w:rsid w:val="00765484"/>
    <w:rsid w:val="007661DC"/>
    <w:rsid w:val="0076663E"/>
    <w:rsid w:val="00766918"/>
    <w:rsid w:val="00766DBB"/>
    <w:rsid w:val="00766F04"/>
    <w:rsid w:val="00767218"/>
    <w:rsid w:val="00767B25"/>
    <w:rsid w:val="00770B13"/>
    <w:rsid w:val="00770B2C"/>
    <w:rsid w:val="00771514"/>
    <w:rsid w:val="0077186C"/>
    <w:rsid w:val="00771913"/>
    <w:rsid w:val="00771B2F"/>
    <w:rsid w:val="00771BD6"/>
    <w:rsid w:val="007723EE"/>
    <w:rsid w:val="00772559"/>
    <w:rsid w:val="0077277F"/>
    <w:rsid w:val="00772A8B"/>
    <w:rsid w:val="00772AC8"/>
    <w:rsid w:val="00772EBF"/>
    <w:rsid w:val="0077340F"/>
    <w:rsid w:val="007742F1"/>
    <w:rsid w:val="00774353"/>
    <w:rsid w:val="0077476B"/>
    <w:rsid w:val="007747A0"/>
    <w:rsid w:val="00775349"/>
    <w:rsid w:val="00776205"/>
    <w:rsid w:val="00777067"/>
    <w:rsid w:val="0077746B"/>
    <w:rsid w:val="0077759C"/>
    <w:rsid w:val="0077767D"/>
    <w:rsid w:val="0078036E"/>
    <w:rsid w:val="007803BC"/>
    <w:rsid w:val="007808FB"/>
    <w:rsid w:val="00780A3E"/>
    <w:rsid w:val="007817F0"/>
    <w:rsid w:val="00781B2B"/>
    <w:rsid w:val="00782436"/>
    <w:rsid w:val="007827BD"/>
    <w:rsid w:val="00783762"/>
    <w:rsid w:val="00783E1B"/>
    <w:rsid w:val="00783F52"/>
    <w:rsid w:val="00784195"/>
    <w:rsid w:val="007843F2"/>
    <w:rsid w:val="007846D4"/>
    <w:rsid w:val="00784B3F"/>
    <w:rsid w:val="00785729"/>
    <w:rsid w:val="00786160"/>
    <w:rsid w:val="00786C01"/>
    <w:rsid w:val="00787899"/>
    <w:rsid w:val="00790419"/>
    <w:rsid w:val="0079045D"/>
    <w:rsid w:val="00791276"/>
    <w:rsid w:val="007919F8"/>
    <w:rsid w:val="00791C6A"/>
    <w:rsid w:val="00791E1D"/>
    <w:rsid w:val="00791F68"/>
    <w:rsid w:val="0079205D"/>
    <w:rsid w:val="00792214"/>
    <w:rsid w:val="00792879"/>
    <w:rsid w:val="0079302A"/>
    <w:rsid w:val="00793664"/>
    <w:rsid w:val="00793F1C"/>
    <w:rsid w:val="007942FB"/>
    <w:rsid w:val="00794725"/>
    <w:rsid w:val="00794AB7"/>
    <w:rsid w:val="00794AFF"/>
    <w:rsid w:val="00795152"/>
    <w:rsid w:val="00795DFB"/>
    <w:rsid w:val="00796034"/>
    <w:rsid w:val="007965FC"/>
    <w:rsid w:val="007969AF"/>
    <w:rsid w:val="00797117"/>
    <w:rsid w:val="0079734E"/>
    <w:rsid w:val="00797375"/>
    <w:rsid w:val="00797ABB"/>
    <w:rsid w:val="007A0454"/>
    <w:rsid w:val="007A0714"/>
    <w:rsid w:val="007A0AC9"/>
    <w:rsid w:val="007A0F3C"/>
    <w:rsid w:val="007A0FD8"/>
    <w:rsid w:val="007A1C9B"/>
    <w:rsid w:val="007A1CCA"/>
    <w:rsid w:val="007A2110"/>
    <w:rsid w:val="007A2CC9"/>
    <w:rsid w:val="007A2F78"/>
    <w:rsid w:val="007A42BE"/>
    <w:rsid w:val="007A46DA"/>
    <w:rsid w:val="007A5254"/>
    <w:rsid w:val="007A52B6"/>
    <w:rsid w:val="007A5494"/>
    <w:rsid w:val="007A595E"/>
    <w:rsid w:val="007A6688"/>
    <w:rsid w:val="007A6691"/>
    <w:rsid w:val="007A73AB"/>
    <w:rsid w:val="007A75AD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C76"/>
    <w:rsid w:val="007B2D12"/>
    <w:rsid w:val="007B3069"/>
    <w:rsid w:val="007B39BF"/>
    <w:rsid w:val="007B3C53"/>
    <w:rsid w:val="007B438E"/>
    <w:rsid w:val="007B4B3A"/>
    <w:rsid w:val="007B4D34"/>
    <w:rsid w:val="007B571D"/>
    <w:rsid w:val="007B576B"/>
    <w:rsid w:val="007B5E96"/>
    <w:rsid w:val="007B62CD"/>
    <w:rsid w:val="007B6948"/>
    <w:rsid w:val="007B696A"/>
    <w:rsid w:val="007B69D1"/>
    <w:rsid w:val="007B6A57"/>
    <w:rsid w:val="007B753D"/>
    <w:rsid w:val="007B77B5"/>
    <w:rsid w:val="007C03E0"/>
    <w:rsid w:val="007C090E"/>
    <w:rsid w:val="007C0E20"/>
    <w:rsid w:val="007C1532"/>
    <w:rsid w:val="007C3502"/>
    <w:rsid w:val="007C3AC4"/>
    <w:rsid w:val="007C3FF6"/>
    <w:rsid w:val="007C4A1F"/>
    <w:rsid w:val="007C4BC5"/>
    <w:rsid w:val="007C4EA7"/>
    <w:rsid w:val="007C551A"/>
    <w:rsid w:val="007C5E5D"/>
    <w:rsid w:val="007C5E90"/>
    <w:rsid w:val="007C6523"/>
    <w:rsid w:val="007C6C0F"/>
    <w:rsid w:val="007C71EF"/>
    <w:rsid w:val="007D0199"/>
    <w:rsid w:val="007D08B5"/>
    <w:rsid w:val="007D0B90"/>
    <w:rsid w:val="007D0CB6"/>
    <w:rsid w:val="007D0F47"/>
    <w:rsid w:val="007D0FCB"/>
    <w:rsid w:val="007D1778"/>
    <w:rsid w:val="007D17C8"/>
    <w:rsid w:val="007D1CC5"/>
    <w:rsid w:val="007D1FBF"/>
    <w:rsid w:val="007D3263"/>
    <w:rsid w:val="007D360C"/>
    <w:rsid w:val="007D3790"/>
    <w:rsid w:val="007D3A0C"/>
    <w:rsid w:val="007D4392"/>
    <w:rsid w:val="007D43BC"/>
    <w:rsid w:val="007D4B15"/>
    <w:rsid w:val="007D5812"/>
    <w:rsid w:val="007D5F26"/>
    <w:rsid w:val="007D61AA"/>
    <w:rsid w:val="007D702B"/>
    <w:rsid w:val="007D7222"/>
    <w:rsid w:val="007D7358"/>
    <w:rsid w:val="007D7436"/>
    <w:rsid w:val="007D74AE"/>
    <w:rsid w:val="007E00C8"/>
    <w:rsid w:val="007E0DB3"/>
    <w:rsid w:val="007E105A"/>
    <w:rsid w:val="007E18B5"/>
    <w:rsid w:val="007E2399"/>
    <w:rsid w:val="007E27AF"/>
    <w:rsid w:val="007E2CEC"/>
    <w:rsid w:val="007E316C"/>
    <w:rsid w:val="007E3284"/>
    <w:rsid w:val="007E360E"/>
    <w:rsid w:val="007E3D33"/>
    <w:rsid w:val="007E4439"/>
    <w:rsid w:val="007E4904"/>
    <w:rsid w:val="007E4A6E"/>
    <w:rsid w:val="007E4EE3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0D76"/>
    <w:rsid w:val="007F1099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496E"/>
    <w:rsid w:val="007F51C5"/>
    <w:rsid w:val="007F546C"/>
    <w:rsid w:val="007F57B4"/>
    <w:rsid w:val="007F5CD7"/>
    <w:rsid w:val="007F5FA9"/>
    <w:rsid w:val="007F67E1"/>
    <w:rsid w:val="007F6D65"/>
    <w:rsid w:val="007F77B5"/>
    <w:rsid w:val="007F7ED0"/>
    <w:rsid w:val="00800D59"/>
    <w:rsid w:val="00801049"/>
    <w:rsid w:val="008017D2"/>
    <w:rsid w:val="00801C1C"/>
    <w:rsid w:val="00802561"/>
    <w:rsid w:val="00802EDA"/>
    <w:rsid w:val="00803007"/>
    <w:rsid w:val="0080303B"/>
    <w:rsid w:val="00803049"/>
    <w:rsid w:val="00803264"/>
    <w:rsid w:val="0080394B"/>
    <w:rsid w:val="00804779"/>
    <w:rsid w:val="008048E1"/>
    <w:rsid w:val="00804BF5"/>
    <w:rsid w:val="00804E01"/>
    <w:rsid w:val="008056E9"/>
    <w:rsid w:val="00805E4E"/>
    <w:rsid w:val="00806CBE"/>
    <w:rsid w:val="00807E1F"/>
    <w:rsid w:val="008107C3"/>
    <w:rsid w:val="00810D2D"/>
    <w:rsid w:val="0081114D"/>
    <w:rsid w:val="00811655"/>
    <w:rsid w:val="00811D1D"/>
    <w:rsid w:val="00812631"/>
    <w:rsid w:val="00813183"/>
    <w:rsid w:val="008131AC"/>
    <w:rsid w:val="008135AB"/>
    <w:rsid w:val="008138FD"/>
    <w:rsid w:val="008147B9"/>
    <w:rsid w:val="00814E2F"/>
    <w:rsid w:val="00814F63"/>
    <w:rsid w:val="00815068"/>
    <w:rsid w:val="008151BC"/>
    <w:rsid w:val="0081545F"/>
    <w:rsid w:val="00815753"/>
    <w:rsid w:val="00815CB0"/>
    <w:rsid w:val="00816B74"/>
    <w:rsid w:val="00816D8E"/>
    <w:rsid w:val="0081711B"/>
    <w:rsid w:val="00817E57"/>
    <w:rsid w:val="0082012E"/>
    <w:rsid w:val="00820280"/>
    <w:rsid w:val="0082034C"/>
    <w:rsid w:val="008204DA"/>
    <w:rsid w:val="0082096C"/>
    <w:rsid w:val="008209D2"/>
    <w:rsid w:val="00820EB3"/>
    <w:rsid w:val="008210D6"/>
    <w:rsid w:val="008216C1"/>
    <w:rsid w:val="00821710"/>
    <w:rsid w:val="00821E6F"/>
    <w:rsid w:val="00822D68"/>
    <w:rsid w:val="00822E94"/>
    <w:rsid w:val="0082334E"/>
    <w:rsid w:val="0082360A"/>
    <w:rsid w:val="00823DEC"/>
    <w:rsid w:val="00824031"/>
    <w:rsid w:val="008243CF"/>
    <w:rsid w:val="00824849"/>
    <w:rsid w:val="008248BF"/>
    <w:rsid w:val="00824AE3"/>
    <w:rsid w:val="00824B26"/>
    <w:rsid w:val="00824CA1"/>
    <w:rsid w:val="00824F91"/>
    <w:rsid w:val="008259D0"/>
    <w:rsid w:val="00826EA3"/>
    <w:rsid w:val="008274BD"/>
    <w:rsid w:val="00830031"/>
    <w:rsid w:val="0083086D"/>
    <w:rsid w:val="00830981"/>
    <w:rsid w:val="00830EC2"/>
    <w:rsid w:val="0083177D"/>
    <w:rsid w:val="008323FE"/>
    <w:rsid w:val="008324E0"/>
    <w:rsid w:val="008326A6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6DB9"/>
    <w:rsid w:val="008373A8"/>
    <w:rsid w:val="008373DA"/>
    <w:rsid w:val="0083747E"/>
    <w:rsid w:val="00837A35"/>
    <w:rsid w:val="00840010"/>
    <w:rsid w:val="00840367"/>
    <w:rsid w:val="00840727"/>
    <w:rsid w:val="00840FD0"/>
    <w:rsid w:val="0084108D"/>
    <w:rsid w:val="00841110"/>
    <w:rsid w:val="0084174D"/>
    <w:rsid w:val="00841C50"/>
    <w:rsid w:val="00841F7F"/>
    <w:rsid w:val="008420D7"/>
    <w:rsid w:val="008427E8"/>
    <w:rsid w:val="00842E0E"/>
    <w:rsid w:val="008432E7"/>
    <w:rsid w:val="0084382F"/>
    <w:rsid w:val="008439C6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99D"/>
    <w:rsid w:val="00846AFF"/>
    <w:rsid w:val="008477ED"/>
    <w:rsid w:val="00847C9A"/>
    <w:rsid w:val="008500A3"/>
    <w:rsid w:val="0085030D"/>
    <w:rsid w:val="00850581"/>
    <w:rsid w:val="00851C73"/>
    <w:rsid w:val="00852195"/>
    <w:rsid w:val="00852617"/>
    <w:rsid w:val="0085261D"/>
    <w:rsid w:val="0085287D"/>
    <w:rsid w:val="00852BDC"/>
    <w:rsid w:val="00853125"/>
    <w:rsid w:val="008532E3"/>
    <w:rsid w:val="008533B7"/>
    <w:rsid w:val="00853A5C"/>
    <w:rsid w:val="00853A66"/>
    <w:rsid w:val="0085450A"/>
    <w:rsid w:val="00854E5A"/>
    <w:rsid w:val="008551F3"/>
    <w:rsid w:val="00855491"/>
    <w:rsid w:val="0085569E"/>
    <w:rsid w:val="008558AE"/>
    <w:rsid w:val="00855F1F"/>
    <w:rsid w:val="0085634E"/>
    <w:rsid w:val="0085762A"/>
    <w:rsid w:val="00857818"/>
    <w:rsid w:val="00857A0C"/>
    <w:rsid w:val="00857C98"/>
    <w:rsid w:val="00860070"/>
    <w:rsid w:val="00860205"/>
    <w:rsid w:val="00860B31"/>
    <w:rsid w:val="00861273"/>
    <w:rsid w:val="008615DA"/>
    <w:rsid w:val="00861C19"/>
    <w:rsid w:val="008621EF"/>
    <w:rsid w:val="00862EFC"/>
    <w:rsid w:val="008631A0"/>
    <w:rsid w:val="008635AD"/>
    <w:rsid w:val="00863B08"/>
    <w:rsid w:val="00864239"/>
    <w:rsid w:val="0086469E"/>
    <w:rsid w:val="0086476F"/>
    <w:rsid w:val="00865D60"/>
    <w:rsid w:val="00865E23"/>
    <w:rsid w:val="008662FC"/>
    <w:rsid w:val="0086694B"/>
    <w:rsid w:val="00866E71"/>
    <w:rsid w:val="00866FDE"/>
    <w:rsid w:val="0086763C"/>
    <w:rsid w:val="00867D4A"/>
    <w:rsid w:val="008709B7"/>
    <w:rsid w:val="00871051"/>
    <w:rsid w:val="00871181"/>
    <w:rsid w:val="00871FA8"/>
    <w:rsid w:val="008724BD"/>
    <w:rsid w:val="008724F1"/>
    <w:rsid w:val="00872518"/>
    <w:rsid w:val="00872D1C"/>
    <w:rsid w:val="00872EB0"/>
    <w:rsid w:val="0087338C"/>
    <w:rsid w:val="00874D28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0CFA"/>
    <w:rsid w:val="00882D05"/>
    <w:rsid w:val="00883726"/>
    <w:rsid w:val="0088482C"/>
    <w:rsid w:val="00884C65"/>
    <w:rsid w:val="00884E05"/>
    <w:rsid w:val="00884ED0"/>
    <w:rsid w:val="00885863"/>
    <w:rsid w:val="0088625E"/>
    <w:rsid w:val="00886AC7"/>
    <w:rsid w:val="00887251"/>
    <w:rsid w:val="00887784"/>
    <w:rsid w:val="00887EC5"/>
    <w:rsid w:val="00890A02"/>
    <w:rsid w:val="00890A1D"/>
    <w:rsid w:val="00892460"/>
    <w:rsid w:val="00892528"/>
    <w:rsid w:val="008925F1"/>
    <w:rsid w:val="008936D9"/>
    <w:rsid w:val="008939DC"/>
    <w:rsid w:val="00893F45"/>
    <w:rsid w:val="008940E1"/>
    <w:rsid w:val="0089417D"/>
    <w:rsid w:val="0089479E"/>
    <w:rsid w:val="0089483A"/>
    <w:rsid w:val="00894EEB"/>
    <w:rsid w:val="00894F5E"/>
    <w:rsid w:val="00895267"/>
    <w:rsid w:val="0089558D"/>
    <w:rsid w:val="00895C7B"/>
    <w:rsid w:val="0089607A"/>
    <w:rsid w:val="008961BC"/>
    <w:rsid w:val="008962B4"/>
    <w:rsid w:val="00897099"/>
    <w:rsid w:val="00897D44"/>
    <w:rsid w:val="008A06A1"/>
    <w:rsid w:val="008A094B"/>
    <w:rsid w:val="008A099F"/>
    <w:rsid w:val="008A140E"/>
    <w:rsid w:val="008A194D"/>
    <w:rsid w:val="008A2196"/>
    <w:rsid w:val="008A2771"/>
    <w:rsid w:val="008A2BA1"/>
    <w:rsid w:val="008A372C"/>
    <w:rsid w:val="008A41BC"/>
    <w:rsid w:val="008A428D"/>
    <w:rsid w:val="008A47EE"/>
    <w:rsid w:val="008A4993"/>
    <w:rsid w:val="008A4E70"/>
    <w:rsid w:val="008A4FA6"/>
    <w:rsid w:val="008A568B"/>
    <w:rsid w:val="008A5EC1"/>
    <w:rsid w:val="008A6654"/>
    <w:rsid w:val="008A6A35"/>
    <w:rsid w:val="008A6FD7"/>
    <w:rsid w:val="008A7988"/>
    <w:rsid w:val="008B0017"/>
    <w:rsid w:val="008B00D4"/>
    <w:rsid w:val="008B0240"/>
    <w:rsid w:val="008B08A7"/>
    <w:rsid w:val="008B0CCE"/>
    <w:rsid w:val="008B10D8"/>
    <w:rsid w:val="008B1C7D"/>
    <w:rsid w:val="008B1CA0"/>
    <w:rsid w:val="008B212A"/>
    <w:rsid w:val="008B227B"/>
    <w:rsid w:val="008B25CC"/>
    <w:rsid w:val="008B2673"/>
    <w:rsid w:val="008B272A"/>
    <w:rsid w:val="008B3375"/>
    <w:rsid w:val="008B3ABD"/>
    <w:rsid w:val="008B3D22"/>
    <w:rsid w:val="008B3D68"/>
    <w:rsid w:val="008B4382"/>
    <w:rsid w:val="008B4B99"/>
    <w:rsid w:val="008B4BA8"/>
    <w:rsid w:val="008B5101"/>
    <w:rsid w:val="008B5723"/>
    <w:rsid w:val="008B5E2C"/>
    <w:rsid w:val="008B5FC5"/>
    <w:rsid w:val="008B71C6"/>
    <w:rsid w:val="008B7353"/>
    <w:rsid w:val="008B76BF"/>
    <w:rsid w:val="008B7B34"/>
    <w:rsid w:val="008B7E78"/>
    <w:rsid w:val="008B7F0F"/>
    <w:rsid w:val="008C0078"/>
    <w:rsid w:val="008C060E"/>
    <w:rsid w:val="008C089E"/>
    <w:rsid w:val="008C0B6B"/>
    <w:rsid w:val="008C0BB8"/>
    <w:rsid w:val="008C1069"/>
    <w:rsid w:val="008C14B9"/>
    <w:rsid w:val="008C156F"/>
    <w:rsid w:val="008C1AD8"/>
    <w:rsid w:val="008C1CFB"/>
    <w:rsid w:val="008C245B"/>
    <w:rsid w:val="008C2BAF"/>
    <w:rsid w:val="008C2E3C"/>
    <w:rsid w:val="008C3D51"/>
    <w:rsid w:val="008C42CC"/>
    <w:rsid w:val="008C49AA"/>
    <w:rsid w:val="008C52BF"/>
    <w:rsid w:val="008C57D7"/>
    <w:rsid w:val="008C5840"/>
    <w:rsid w:val="008C664D"/>
    <w:rsid w:val="008C66FC"/>
    <w:rsid w:val="008C69BD"/>
    <w:rsid w:val="008C7576"/>
    <w:rsid w:val="008C7AC2"/>
    <w:rsid w:val="008C7FE2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9B7"/>
    <w:rsid w:val="008D2F6F"/>
    <w:rsid w:val="008D30AC"/>
    <w:rsid w:val="008D3261"/>
    <w:rsid w:val="008D3429"/>
    <w:rsid w:val="008D35CF"/>
    <w:rsid w:val="008D59F8"/>
    <w:rsid w:val="008D5AB6"/>
    <w:rsid w:val="008D5B36"/>
    <w:rsid w:val="008D5BFB"/>
    <w:rsid w:val="008D6344"/>
    <w:rsid w:val="008D659A"/>
    <w:rsid w:val="008D6E15"/>
    <w:rsid w:val="008D6F83"/>
    <w:rsid w:val="008D7498"/>
    <w:rsid w:val="008D7561"/>
    <w:rsid w:val="008D7967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3DDF"/>
    <w:rsid w:val="008E4454"/>
    <w:rsid w:val="008E4A80"/>
    <w:rsid w:val="008E4AE1"/>
    <w:rsid w:val="008E515B"/>
    <w:rsid w:val="008E54B5"/>
    <w:rsid w:val="008E589C"/>
    <w:rsid w:val="008E596E"/>
    <w:rsid w:val="008E5E75"/>
    <w:rsid w:val="008E67A5"/>
    <w:rsid w:val="008E7F32"/>
    <w:rsid w:val="008F0461"/>
    <w:rsid w:val="008F0881"/>
    <w:rsid w:val="008F0C07"/>
    <w:rsid w:val="008F18DD"/>
    <w:rsid w:val="008F1D46"/>
    <w:rsid w:val="008F230F"/>
    <w:rsid w:val="008F24B0"/>
    <w:rsid w:val="008F299B"/>
    <w:rsid w:val="008F305C"/>
    <w:rsid w:val="008F3B48"/>
    <w:rsid w:val="008F3DAE"/>
    <w:rsid w:val="008F4181"/>
    <w:rsid w:val="008F4320"/>
    <w:rsid w:val="008F49D8"/>
    <w:rsid w:val="008F4BB6"/>
    <w:rsid w:val="008F502E"/>
    <w:rsid w:val="008F534F"/>
    <w:rsid w:val="008F5875"/>
    <w:rsid w:val="008F5BA5"/>
    <w:rsid w:val="008F5DE7"/>
    <w:rsid w:val="008F61C0"/>
    <w:rsid w:val="008F64D9"/>
    <w:rsid w:val="008F6995"/>
    <w:rsid w:val="008F6A5E"/>
    <w:rsid w:val="008F6BA4"/>
    <w:rsid w:val="008F70AD"/>
    <w:rsid w:val="008F794F"/>
    <w:rsid w:val="008F7A82"/>
    <w:rsid w:val="009006FB"/>
    <w:rsid w:val="00900DC7"/>
    <w:rsid w:val="00900F4F"/>
    <w:rsid w:val="009010DC"/>
    <w:rsid w:val="009012F4"/>
    <w:rsid w:val="00901410"/>
    <w:rsid w:val="009016FB"/>
    <w:rsid w:val="00901A59"/>
    <w:rsid w:val="00901D93"/>
    <w:rsid w:val="009022FC"/>
    <w:rsid w:val="0090230B"/>
    <w:rsid w:val="00902AFE"/>
    <w:rsid w:val="00902C59"/>
    <w:rsid w:val="00902FCD"/>
    <w:rsid w:val="009031D6"/>
    <w:rsid w:val="00903798"/>
    <w:rsid w:val="00903AC3"/>
    <w:rsid w:val="0090457B"/>
    <w:rsid w:val="00905272"/>
    <w:rsid w:val="00905417"/>
    <w:rsid w:val="009055C6"/>
    <w:rsid w:val="009059EC"/>
    <w:rsid w:val="00905F2B"/>
    <w:rsid w:val="00906563"/>
    <w:rsid w:val="00906AFF"/>
    <w:rsid w:val="00906C6E"/>
    <w:rsid w:val="00906D7A"/>
    <w:rsid w:val="0090738C"/>
    <w:rsid w:val="00907890"/>
    <w:rsid w:val="00907912"/>
    <w:rsid w:val="00907E24"/>
    <w:rsid w:val="00910DA6"/>
    <w:rsid w:val="00910E19"/>
    <w:rsid w:val="0091140E"/>
    <w:rsid w:val="00911CFD"/>
    <w:rsid w:val="009120F2"/>
    <w:rsid w:val="0091221D"/>
    <w:rsid w:val="009123B9"/>
    <w:rsid w:val="00912BF2"/>
    <w:rsid w:val="00912E13"/>
    <w:rsid w:val="00913815"/>
    <w:rsid w:val="009138CD"/>
    <w:rsid w:val="00914C59"/>
    <w:rsid w:val="00915492"/>
    <w:rsid w:val="00915890"/>
    <w:rsid w:val="00915976"/>
    <w:rsid w:val="00915A59"/>
    <w:rsid w:val="00915BF4"/>
    <w:rsid w:val="00915FD6"/>
    <w:rsid w:val="009161E1"/>
    <w:rsid w:val="0091644F"/>
    <w:rsid w:val="009170B7"/>
    <w:rsid w:val="00917454"/>
    <w:rsid w:val="00917847"/>
    <w:rsid w:val="009179C6"/>
    <w:rsid w:val="00917B3D"/>
    <w:rsid w:val="00920631"/>
    <w:rsid w:val="00920774"/>
    <w:rsid w:val="00920B9B"/>
    <w:rsid w:val="00920DD3"/>
    <w:rsid w:val="00921178"/>
    <w:rsid w:val="009214F4"/>
    <w:rsid w:val="009226C2"/>
    <w:rsid w:val="00922BE1"/>
    <w:rsid w:val="00922CD4"/>
    <w:rsid w:val="00922F48"/>
    <w:rsid w:val="0092344B"/>
    <w:rsid w:val="0092366A"/>
    <w:rsid w:val="00923688"/>
    <w:rsid w:val="00923AE3"/>
    <w:rsid w:val="00923F89"/>
    <w:rsid w:val="00924090"/>
    <w:rsid w:val="00924A39"/>
    <w:rsid w:val="00924EBC"/>
    <w:rsid w:val="009250C7"/>
    <w:rsid w:val="00925200"/>
    <w:rsid w:val="0092538A"/>
    <w:rsid w:val="00925862"/>
    <w:rsid w:val="009265A5"/>
    <w:rsid w:val="00926C50"/>
    <w:rsid w:val="00926D1F"/>
    <w:rsid w:val="0092791A"/>
    <w:rsid w:val="00930105"/>
    <w:rsid w:val="00930B04"/>
    <w:rsid w:val="00930CBF"/>
    <w:rsid w:val="00932283"/>
    <w:rsid w:val="00932E31"/>
    <w:rsid w:val="00932EC5"/>
    <w:rsid w:val="00933716"/>
    <w:rsid w:val="0093393C"/>
    <w:rsid w:val="00933C61"/>
    <w:rsid w:val="00934031"/>
    <w:rsid w:val="00935061"/>
    <w:rsid w:val="00935154"/>
    <w:rsid w:val="00935725"/>
    <w:rsid w:val="00936852"/>
    <w:rsid w:val="00936874"/>
    <w:rsid w:val="00936AD7"/>
    <w:rsid w:val="009370B7"/>
    <w:rsid w:val="00937816"/>
    <w:rsid w:val="00937FAC"/>
    <w:rsid w:val="00940C9F"/>
    <w:rsid w:val="00940D3B"/>
    <w:rsid w:val="00940DAA"/>
    <w:rsid w:val="00940DE3"/>
    <w:rsid w:val="00941327"/>
    <w:rsid w:val="0094185F"/>
    <w:rsid w:val="009418BA"/>
    <w:rsid w:val="00942086"/>
    <w:rsid w:val="009427C2"/>
    <w:rsid w:val="00942884"/>
    <w:rsid w:val="0094344D"/>
    <w:rsid w:val="00943F5D"/>
    <w:rsid w:val="009440E8"/>
    <w:rsid w:val="00944947"/>
    <w:rsid w:val="0094511A"/>
    <w:rsid w:val="00945D62"/>
    <w:rsid w:val="00946296"/>
    <w:rsid w:val="009463F4"/>
    <w:rsid w:val="0094707A"/>
    <w:rsid w:val="00947527"/>
    <w:rsid w:val="00947749"/>
    <w:rsid w:val="00947B54"/>
    <w:rsid w:val="00947B9C"/>
    <w:rsid w:val="00947F8F"/>
    <w:rsid w:val="00947FC3"/>
    <w:rsid w:val="00950380"/>
    <w:rsid w:val="00950482"/>
    <w:rsid w:val="00950490"/>
    <w:rsid w:val="0095070E"/>
    <w:rsid w:val="00950863"/>
    <w:rsid w:val="00950FD0"/>
    <w:rsid w:val="00951366"/>
    <w:rsid w:val="0095141A"/>
    <w:rsid w:val="00951828"/>
    <w:rsid w:val="00952129"/>
    <w:rsid w:val="00952784"/>
    <w:rsid w:val="00952EF0"/>
    <w:rsid w:val="00953294"/>
    <w:rsid w:val="009533D6"/>
    <w:rsid w:val="00953582"/>
    <w:rsid w:val="009535F7"/>
    <w:rsid w:val="00954031"/>
    <w:rsid w:val="00954ABC"/>
    <w:rsid w:val="00955CE9"/>
    <w:rsid w:val="00955E24"/>
    <w:rsid w:val="00957B14"/>
    <w:rsid w:val="009601EE"/>
    <w:rsid w:val="00960C16"/>
    <w:rsid w:val="0096103D"/>
    <w:rsid w:val="0096178E"/>
    <w:rsid w:val="009626B2"/>
    <w:rsid w:val="009631F3"/>
    <w:rsid w:val="00964DCF"/>
    <w:rsid w:val="00965693"/>
    <w:rsid w:val="00965C9A"/>
    <w:rsid w:val="00965E91"/>
    <w:rsid w:val="00967C08"/>
    <w:rsid w:val="00967D70"/>
    <w:rsid w:val="009704FE"/>
    <w:rsid w:val="00970671"/>
    <w:rsid w:val="00970926"/>
    <w:rsid w:val="00970B15"/>
    <w:rsid w:val="009711C7"/>
    <w:rsid w:val="0097144C"/>
    <w:rsid w:val="0097162F"/>
    <w:rsid w:val="00971B88"/>
    <w:rsid w:val="009721E7"/>
    <w:rsid w:val="00972A7A"/>
    <w:rsid w:val="00973177"/>
    <w:rsid w:val="00973C34"/>
    <w:rsid w:val="00973E88"/>
    <w:rsid w:val="00974B29"/>
    <w:rsid w:val="0097504E"/>
    <w:rsid w:val="009759CE"/>
    <w:rsid w:val="00976582"/>
    <w:rsid w:val="00976A84"/>
    <w:rsid w:val="0097744A"/>
    <w:rsid w:val="0097749A"/>
    <w:rsid w:val="00977AC1"/>
    <w:rsid w:val="009805D5"/>
    <w:rsid w:val="009813D6"/>
    <w:rsid w:val="0098187D"/>
    <w:rsid w:val="00981992"/>
    <w:rsid w:val="00981B0A"/>
    <w:rsid w:val="00981DBB"/>
    <w:rsid w:val="009826AD"/>
    <w:rsid w:val="009828CB"/>
    <w:rsid w:val="0098367D"/>
    <w:rsid w:val="00983B86"/>
    <w:rsid w:val="0098408D"/>
    <w:rsid w:val="0098477B"/>
    <w:rsid w:val="00984DD3"/>
    <w:rsid w:val="009852C5"/>
    <w:rsid w:val="0098575A"/>
    <w:rsid w:val="00986381"/>
    <w:rsid w:val="00986B29"/>
    <w:rsid w:val="00986F1E"/>
    <w:rsid w:val="00987163"/>
    <w:rsid w:val="009872EE"/>
    <w:rsid w:val="0098738E"/>
    <w:rsid w:val="009876A3"/>
    <w:rsid w:val="00987E92"/>
    <w:rsid w:val="00987FF4"/>
    <w:rsid w:val="00990AE5"/>
    <w:rsid w:val="00991682"/>
    <w:rsid w:val="0099184C"/>
    <w:rsid w:val="00991F84"/>
    <w:rsid w:val="00991FD9"/>
    <w:rsid w:val="009927BB"/>
    <w:rsid w:val="009927DE"/>
    <w:rsid w:val="00993531"/>
    <w:rsid w:val="0099365B"/>
    <w:rsid w:val="00993F23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6823"/>
    <w:rsid w:val="00997070"/>
    <w:rsid w:val="00997D34"/>
    <w:rsid w:val="00997EE4"/>
    <w:rsid w:val="009A05FE"/>
    <w:rsid w:val="009A0734"/>
    <w:rsid w:val="009A07B5"/>
    <w:rsid w:val="009A0D50"/>
    <w:rsid w:val="009A15E8"/>
    <w:rsid w:val="009A1934"/>
    <w:rsid w:val="009A1B4A"/>
    <w:rsid w:val="009A2ED3"/>
    <w:rsid w:val="009A30C5"/>
    <w:rsid w:val="009A3715"/>
    <w:rsid w:val="009A3AE7"/>
    <w:rsid w:val="009A46A3"/>
    <w:rsid w:val="009A5540"/>
    <w:rsid w:val="009A5667"/>
    <w:rsid w:val="009A57A5"/>
    <w:rsid w:val="009A5A0A"/>
    <w:rsid w:val="009A5CB3"/>
    <w:rsid w:val="009A62B3"/>
    <w:rsid w:val="009A66D8"/>
    <w:rsid w:val="009A6DDE"/>
    <w:rsid w:val="009A73F5"/>
    <w:rsid w:val="009A7D67"/>
    <w:rsid w:val="009A7E14"/>
    <w:rsid w:val="009A7F26"/>
    <w:rsid w:val="009B095F"/>
    <w:rsid w:val="009B0AA2"/>
    <w:rsid w:val="009B0C36"/>
    <w:rsid w:val="009B0EB6"/>
    <w:rsid w:val="009B1E9F"/>
    <w:rsid w:val="009B1EAE"/>
    <w:rsid w:val="009B295D"/>
    <w:rsid w:val="009B3795"/>
    <w:rsid w:val="009B39E7"/>
    <w:rsid w:val="009B3F18"/>
    <w:rsid w:val="009B47A7"/>
    <w:rsid w:val="009B5283"/>
    <w:rsid w:val="009B538B"/>
    <w:rsid w:val="009B5E7C"/>
    <w:rsid w:val="009B6436"/>
    <w:rsid w:val="009B643F"/>
    <w:rsid w:val="009B6DEA"/>
    <w:rsid w:val="009B6DF1"/>
    <w:rsid w:val="009B6E44"/>
    <w:rsid w:val="009B74F5"/>
    <w:rsid w:val="009B7590"/>
    <w:rsid w:val="009B767B"/>
    <w:rsid w:val="009B7CD3"/>
    <w:rsid w:val="009C0D4C"/>
    <w:rsid w:val="009C0D67"/>
    <w:rsid w:val="009C0F99"/>
    <w:rsid w:val="009C0FAD"/>
    <w:rsid w:val="009C1360"/>
    <w:rsid w:val="009C19AB"/>
    <w:rsid w:val="009C1CA3"/>
    <w:rsid w:val="009C20ED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C6F80"/>
    <w:rsid w:val="009D0CF6"/>
    <w:rsid w:val="009D0E37"/>
    <w:rsid w:val="009D13AF"/>
    <w:rsid w:val="009D298A"/>
    <w:rsid w:val="009D29B3"/>
    <w:rsid w:val="009D2FC3"/>
    <w:rsid w:val="009D31B6"/>
    <w:rsid w:val="009D330F"/>
    <w:rsid w:val="009D33D5"/>
    <w:rsid w:val="009D4293"/>
    <w:rsid w:val="009D59C8"/>
    <w:rsid w:val="009D5A94"/>
    <w:rsid w:val="009D5C92"/>
    <w:rsid w:val="009D5FAC"/>
    <w:rsid w:val="009D662B"/>
    <w:rsid w:val="009D694E"/>
    <w:rsid w:val="009D6A37"/>
    <w:rsid w:val="009D6D52"/>
    <w:rsid w:val="009D6FCE"/>
    <w:rsid w:val="009D707C"/>
    <w:rsid w:val="009D73A1"/>
    <w:rsid w:val="009D765A"/>
    <w:rsid w:val="009D7B54"/>
    <w:rsid w:val="009D7C16"/>
    <w:rsid w:val="009E02C0"/>
    <w:rsid w:val="009E04C9"/>
    <w:rsid w:val="009E0881"/>
    <w:rsid w:val="009E0892"/>
    <w:rsid w:val="009E119A"/>
    <w:rsid w:val="009E153E"/>
    <w:rsid w:val="009E1A2D"/>
    <w:rsid w:val="009E1C5D"/>
    <w:rsid w:val="009E2081"/>
    <w:rsid w:val="009E2421"/>
    <w:rsid w:val="009E3344"/>
    <w:rsid w:val="009E338A"/>
    <w:rsid w:val="009E33C8"/>
    <w:rsid w:val="009E3572"/>
    <w:rsid w:val="009E37DE"/>
    <w:rsid w:val="009E3A07"/>
    <w:rsid w:val="009E4081"/>
    <w:rsid w:val="009E41FF"/>
    <w:rsid w:val="009E4FC5"/>
    <w:rsid w:val="009E5157"/>
    <w:rsid w:val="009E56BE"/>
    <w:rsid w:val="009E57AB"/>
    <w:rsid w:val="009E5927"/>
    <w:rsid w:val="009E6146"/>
    <w:rsid w:val="009E6A92"/>
    <w:rsid w:val="009E79DC"/>
    <w:rsid w:val="009E7AA5"/>
    <w:rsid w:val="009E7F02"/>
    <w:rsid w:val="009F00CD"/>
    <w:rsid w:val="009F0195"/>
    <w:rsid w:val="009F021D"/>
    <w:rsid w:val="009F04B7"/>
    <w:rsid w:val="009F0857"/>
    <w:rsid w:val="009F08F8"/>
    <w:rsid w:val="009F1222"/>
    <w:rsid w:val="009F1720"/>
    <w:rsid w:val="009F1834"/>
    <w:rsid w:val="009F2C94"/>
    <w:rsid w:val="009F36B5"/>
    <w:rsid w:val="009F374F"/>
    <w:rsid w:val="009F3933"/>
    <w:rsid w:val="009F3D2C"/>
    <w:rsid w:val="009F4486"/>
    <w:rsid w:val="009F449D"/>
    <w:rsid w:val="009F4A0B"/>
    <w:rsid w:val="009F4D45"/>
    <w:rsid w:val="009F531A"/>
    <w:rsid w:val="009F5B0F"/>
    <w:rsid w:val="009F5FA1"/>
    <w:rsid w:val="009F62EC"/>
    <w:rsid w:val="009F6DA0"/>
    <w:rsid w:val="009F6FEC"/>
    <w:rsid w:val="009F7859"/>
    <w:rsid w:val="009F7C95"/>
    <w:rsid w:val="009F7D77"/>
    <w:rsid w:val="009F7FCF"/>
    <w:rsid w:val="00A007FA"/>
    <w:rsid w:val="00A00FA6"/>
    <w:rsid w:val="00A0126B"/>
    <w:rsid w:val="00A0158D"/>
    <w:rsid w:val="00A016DD"/>
    <w:rsid w:val="00A020A5"/>
    <w:rsid w:val="00A024D6"/>
    <w:rsid w:val="00A0277F"/>
    <w:rsid w:val="00A028A5"/>
    <w:rsid w:val="00A02DFA"/>
    <w:rsid w:val="00A02F61"/>
    <w:rsid w:val="00A03133"/>
    <w:rsid w:val="00A0334C"/>
    <w:rsid w:val="00A03615"/>
    <w:rsid w:val="00A03EBD"/>
    <w:rsid w:val="00A04E1C"/>
    <w:rsid w:val="00A04E68"/>
    <w:rsid w:val="00A052D2"/>
    <w:rsid w:val="00A05A29"/>
    <w:rsid w:val="00A05BAF"/>
    <w:rsid w:val="00A06039"/>
    <w:rsid w:val="00A067A0"/>
    <w:rsid w:val="00A06CBB"/>
    <w:rsid w:val="00A06CC5"/>
    <w:rsid w:val="00A06E32"/>
    <w:rsid w:val="00A0743C"/>
    <w:rsid w:val="00A102D4"/>
    <w:rsid w:val="00A1038B"/>
    <w:rsid w:val="00A10691"/>
    <w:rsid w:val="00A10881"/>
    <w:rsid w:val="00A116D1"/>
    <w:rsid w:val="00A12232"/>
    <w:rsid w:val="00A1236A"/>
    <w:rsid w:val="00A12817"/>
    <w:rsid w:val="00A13A87"/>
    <w:rsid w:val="00A13B0D"/>
    <w:rsid w:val="00A145AB"/>
    <w:rsid w:val="00A14632"/>
    <w:rsid w:val="00A14700"/>
    <w:rsid w:val="00A14F33"/>
    <w:rsid w:val="00A1558B"/>
    <w:rsid w:val="00A155DC"/>
    <w:rsid w:val="00A15C47"/>
    <w:rsid w:val="00A16109"/>
    <w:rsid w:val="00A161CE"/>
    <w:rsid w:val="00A163D8"/>
    <w:rsid w:val="00A16642"/>
    <w:rsid w:val="00A166E7"/>
    <w:rsid w:val="00A16766"/>
    <w:rsid w:val="00A16FDD"/>
    <w:rsid w:val="00A1727C"/>
    <w:rsid w:val="00A1738F"/>
    <w:rsid w:val="00A1756F"/>
    <w:rsid w:val="00A17869"/>
    <w:rsid w:val="00A17D5B"/>
    <w:rsid w:val="00A17FD8"/>
    <w:rsid w:val="00A200ED"/>
    <w:rsid w:val="00A201AE"/>
    <w:rsid w:val="00A201E3"/>
    <w:rsid w:val="00A20908"/>
    <w:rsid w:val="00A20F5C"/>
    <w:rsid w:val="00A210DC"/>
    <w:rsid w:val="00A21A11"/>
    <w:rsid w:val="00A21EF4"/>
    <w:rsid w:val="00A22180"/>
    <w:rsid w:val="00A22F5F"/>
    <w:rsid w:val="00A2334C"/>
    <w:rsid w:val="00A23382"/>
    <w:rsid w:val="00A2513C"/>
    <w:rsid w:val="00A253A4"/>
    <w:rsid w:val="00A258B1"/>
    <w:rsid w:val="00A25903"/>
    <w:rsid w:val="00A2591F"/>
    <w:rsid w:val="00A25A90"/>
    <w:rsid w:val="00A25AE2"/>
    <w:rsid w:val="00A25DFA"/>
    <w:rsid w:val="00A25F6F"/>
    <w:rsid w:val="00A268D0"/>
    <w:rsid w:val="00A271DB"/>
    <w:rsid w:val="00A27545"/>
    <w:rsid w:val="00A276CE"/>
    <w:rsid w:val="00A278C7"/>
    <w:rsid w:val="00A27A9E"/>
    <w:rsid w:val="00A27C1F"/>
    <w:rsid w:val="00A27FEC"/>
    <w:rsid w:val="00A30037"/>
    <w:rsid w:val="00A308F4"/>
    <w:rsid w:val="00A30AE4"/>
    <w:rsid w:val="00A30C52"/>
    <w:rsid w:val="00A30DEF"/>
    <w:rsid w:val="00A31893"/>
    <w:rsid w:val="00A3209D"/>
    <w:rsid w:val="00A32B85"/>
    <w:rsid w:val="00A32DFE"/>
    <w:rsid w:val="00A33703"/>
    <w:rsid w:val="00A33A98"/>
    <w:rsid w:val="00A33D64"/>
    <w:rsid w:val="00A33DAB"/>
    <w:rsid w:val="00A3445F"/>
    <w:rsid w:val="00A34DCD"/>
    <w:rsid w:val="00A3568E"/>
    <w:rsid w:val="00A36106"/>
    <w:rsid w:val="00A361AF"/>
    <w:rsid w:val="00A36205"/>
    <w:rsid w:val="00A367DA"/>
    <w:rsid w:val="00A37013"/>
    <w:rsid w:val="00A3730F"/>
    <w:rsid w:val="00A4001D"/>
    <w:rsid w:val="00A40088"/>
    <w:rsid w:val="00A400ED"/>
    <w:rsid w:val="00A41131"/>
    <w:rsid w:val="00A41CBA"/>
    <w:rsid w:val="00A41D6A"/>
    <w:rsid w:val="00A41D6B"/>
    <w:rsid w:val="00A4203B"/>
    <w:rsid w:val="00A423D9"/>
    <w:rsid w:val="00A42411"/>
    <w:rsid w:val="00A4298B"/>
    <w:rsid w:val="00A42BB2"/>
    <w:rsid w:val="00A431FA"/>
    <w:rsid w:val="00A43740"/>
    <w:rsid w:val="00A4384C"/>
    <w:rsid w:val="00A443D4"/>
    <w:rsid w:val="00A45667"/>
    <w:rsid w:val="00A45B9C"/>
    <w:rsid w:val="00A46132"/>
    <w:rsid w:val="00A46329"/>
    <w:rsid w:val="00A467E8"/>
    <w:rsid w:val="00A46E8A"/>
    <w:rsid w:val="00A47177"/>
    <w:rsid w:val="00A47F6E"/>
    <w:rsid w:val="00A500AB"/>
    <w:rsid w:val="00A50173"/>
    <w:rsid w:val="00A51304"/>
    <w:rsid w:val="00A51A9F"/>
    <w:rsid w:val="00A51C6D"/>
    <w:rsid w:val="00A5255B"/>
    <w:rsid w:val="00A52682"/>
    <w:rsid w:val="00A52A1D"/>
    <w:rsid w:val="00A53F06"/>
    <w:rsid w:val="00A541D0"/>
    <w:rsid w:val="00A54284"/>
    <w:rsid w:val="00A545BB"/>
    <w:rsid w:val="00A5551E"/>
    <w:rsid w:val="00A55C20"/>
    <w:rsid w:val="00A55D38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005"/>
    <w:rsid w:val="00A634C7"/>
    <w:rsid w:val="00A63AA4"/>
    <w:rsid w:val="00A63B1F"/>
    <w:rsid w:val="00A63D8E"/>
    <w:rsid w:val="00A63F2D"/>
    <w:rsid w:val="00A64227"/>
    <w:rsid w:val="00A648C4"/>
    <w:rsid w:val="00A64B31"/>
    <w:rsid w:val="00A64BBE"/>
    <w:rsid w:val="00A65023"/>
    <w:rsid w:val="00A653F2"/>
    <w:rsid w:val="00A660BC"/>
    <w:rsid w:val="00A66966"/>
    <w:rsid w:val="00A66E13"/>
    <w:rsid w:val="00A66F68"/>
    <w:rsid w:val="00A675FF"/>
    <w:rsid w:val="00A67ABE"/>
    <w:rsid w:val="00A67B0C"/>
    <w:rsid w:val="00A67D52"/>
    <w:rsid w:val="00A67F01"/>
    <w:rsid w:val="00A70303"/>
    <w:rsid w:val="00A7070E"/>
    <w:rsid w:val="00A70802"/>
    <w:rsid w:val="00A70EDA"/>
    <w:rsid w:val="00A71165"/>
    <w:rsid w:val="00A71E76"/>
    <w:rsid w:val="00A720B1"/>
    <w:rsid w:val="00A723F6"/>
    <w:rsid w:val="00A728BE"/>
    <w:rsid w:val="00A72B29"/>
    <w:rsid w:val="00A7342C"/>
    <w:rsid w:val="00A734C5"/>
    <w:rsid w:val="00A735DB"/>
    <w:rsid w:val="00A73BA6"/>
    <w:rsid w:val="00A73E9C"/>
    <w:rsid w:val="00A73F56"/>
    <w:rsid w:val="00A740BF"/>
    <w:rsid w:val="00A74582"/>
    <w:rsid w:val="00A74B99"/>
    <w:rsid w:val="00A7531E"/>
    <w:rsid w:val="00A75468"/>
    <w:rsid w:val="00A75982"/>
    <w:rsid w:val="00A76056"/>
    <w:rsid w:val="00A7643B"/>
    <w:rsid w:val="00A76550"/>
    <w:rsid w:val="00A76B25"/>
    <w:rsid w:val="00A77BF2"/>
    <w:rsid w:val="00A80100"/>
    <w:rsid w:val="00A80E3D"/>
    <w:rsid w:val="00A81095"/>
    <w:rsid w:val="00A810C4"/>
    <w:rsid w:val="00A8157F"/>
    <w:rsid w:val="00A81750"/>
    <w:rsid w:val="00A819D4"/>
    <w:rsid w:val="00A81AF2"/>
    <w:rsid w:val="00A81E1E"/>
    <w:rsid w:val="00A827CA"/>
    <w:rsid w:val="00A827D4"/>
    <w:rsid w:val="00A82DFE"/>
    <w:rsid w:val="00A837A4"/>
    <w:rsid w:val="00A83D74"/>
    <w:rsid w:val="00A83E35"/>
    <w:rsid w:val="00A83FBA"/>
    <w:rsid w:val="00A8425B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F91"/>
    <w:rsid w:val="00A870DD"/>
    <w:rsid w:val="00A8752D"/>
    <w:rsid w:val="00A9011D"/>
    <w:rsid w:val="00A90288"/>
    <w:rsid w:val="00A9064A"/>
    <w:rsid w:val="00A90A9F"/>
    <w:rsid w:val="00A91008"/>
    <w:rsid w:val="00A91A3E"/>
    <w:rsid w:val="00A926B8"/>
    <w:rsid w:val="00A92749"/>
    <w:rsid w:val="00A92913"/>
    <w:rsid w:val="00A92F28"/>
    <w:rsid w:val="00A93992"/>
    <w:rsid w:val="00A939F5"/>
    <w:rsid w:val="00A93E13"/>
    <w:rsid w:val="00A9443D"/>
    <w:rsid w:val="00A9454C"/>
    <w:rsid w:val="00A95631"/>
    <w:rsid w:val="00A957C0"/>
    <w:rsid w:val="00A95ACD"/>
    <w:rsid w:val="00A95D8E"/>
    <w:rsid w:val="00A95EF1"/>
    <w:rsid w:val="00A9753B"/>
    <w:rsid w:val="00A979CA"/>
    <w:rsid w:val="00AA0574"/>
    <w:rsid w:val="00AA0642"/>
    <w:rsid w:val="00AA0666"/>
    <w:rsid w:val="00AA06DD"/>
    <w:rsid w:val="00AA073C"/>
    <w:rsid w:val="00AA075C"/>
    <w:rsid w:val="00AA103D"/>
    <w:rsid w:val="00AA16DC"/>
    <w:rsid w:val="00AA2AB7"/>
    <w:rsid w:val="00AA2B34"/>
    <w:rsid w:val="00AA3426"/>
    <w:rsid w:val="00AA3B5B"/>
    <w:rsid w:val="00AA3F96"/>
    <w:rsid w:val="00AA4708"/>
    <w:rsid w:val="00AA4B31"/>
    <w:rsid w:val="00AA4D4A"/>
    <w:rsid w:val="00AA4EEC"/>
    <w:rsid w:val="00AA4F56"/>
    <w:rsid w:val="00AA5549"/>
    <w:rsid w:val="00AA5AB5"/>
    <w:rsid w:val="00AA5B24"/>
    <w:rsid w:val="00AA625C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ECF"/>
    <w:rsid w:val="00AB3D8D"/>
    <w:rsid w:val="00AB3FE5"/>
    <w:rsid w:val="00AB426A"/>
    <w:rsid w:val="00AB4B71"/>
    <w:rsid w:val="00AB52BC"/>
    <w:rsid w:val="00AB52F0"/>
    <w:rsid w:val="00AB59ED"/>
    <w:rsid w:val="00AB5BAE"/>
    <w:rsid w:val="00AB6A6A"/>
    <w:rsid w:val="00AC029C"/>
    <w:rsid w:val="00AC02DD"/>
    <w:rsid w:val="00AC0436"/>
    <w:rsid w:val="00AC1107"/>
    <w:rsid w:val="00AC2B5C"/>
    <w:rsid w:val="00AC2E3F"/>
    <w:rsid w:val="00AC2FC5"/>
    <w:rsid w:val="00AC31B4"/>
    <w:rsid w:val="00AC39D0"/>
    <w:rsid w:val="00AC3F0C"/>
    <w:rsid w:val="00AC48FA"/>
    <w:rsid w:val="00AC5211"/>
    <w:rsid w:val="00AC52A5"/>
    <w:rsid w:val="00AC562F"/>
    <w:rsid w:val="00AC5A98"/>
    <w:rsid w:val="00AC5BB4"/>
    <w:rsid w:val="00AC6D43"/>
    <w:rsid w:val="00AC724B"/>
    <w:rsid w:val="00AC74A7"/>
    <w:rsid w:val="00AC7602"/>
    <w:rsid w:val="00AD01AD"/>
    <w:rsid w:val="00AD0638"/>
    <w:rsid w:val="00AD071B"/>
    <w:rsid w:val="00AD0D1D"/>
    <w:rsid w:val="00AD0FDE"/>
    <w:rsid w:val="00AD1B31"/>
    <w:rsid w:val="00AD325D"/>
    <w:rsid w:val="00AD3440"/>
    <w:rsid w:val="00AD3A73"/>
    <w:rsid w:val="00AD3F30"/>
    <w:rsid w:val="00AD3F76"/>
    <w:rsid w:val="00AD4260"/>
    <w:rsid w:val="00AD4ED8"/>
    <w:rsid w:val="00AD5915"/>
    <w:rsid w:val="00AD5D0D"/>
    <w:rsid w:val="00AD5E85"/>
    <w:rsid w:val="00AD6055"/>
    <w:rsid w:val="00AD65C8"/>
    <w:rsid w:val="00AD65F0"/>
    <w:rsid w:val="00AD76E9"/>
    <w:rsid w:val="00AD7B49"/>
    <w:rsid w:val="00AD7FB1"/>
    <w:rsid w:val="00AE0629"/>
    <w:rsid w:val="00AE138C"/>
    <w:rsid w:val="00AE1AEA"/>
    <w:rsid w:val="00AE1BBF"/>
    <w:rsid w:val="00AE2186"/>
    <w:rsid w:val="00AE2A96"/>
    <w:rsid w:val="00AE2E60"/>
    <w:rsid w:val="00AE2FF6"/>
    <w:rsid w:val="00AE3858"/>
    <w:rsid w:val="00AE3DA4"/>
    <w:rsid w:val="00AE3E70"/>
    <w:rsid w:val="00AE4485"/>
    <w:rsid w:val="00AE4903"/>
    <w:rsid w:val="00AE5283"/>
    <w:rsid w:val="00AE55B4"/>
    <w:rsid w:val="00AE5A9A"/>
    <w:rsid w:val="00AE6A33"/>
    <w:rsid w:val="00AE78F3"/>
    <w:rsid w:val="00AE7AE9"/>
    <w:rsid w:val="00AF059E"/>
    <w:rsid w:val="00AF12E0"/>
    <w:rsid w:val="00AF13DD"/>
    <w:rsid w:val="00AF1BAF"/>
    <w:rsid w:val="00AF2713"/>
    <w:rsid w:val="00AF29FE"/>
    <w:rsid w:val="00AF2BD8"/>
    <w:rsid w:val="00AF38F3"/>
    <w:rsid w:val="00AF39DB"/>
    <w:rsid w:val="00AF4333"/>
    <w:rsid w:val="00AF4DD5"/>
    <w:rsid w:val="00AF4E12"/>
    <w:rsid w:val="00AF55CB"/>
    <w:rsid w:val="00AF5DAD"/>
    <w:rsid w:val="00AF5F86"/>
    <w:rsid w:val="00AF6029"/>
    <w:rsid w:val="00AF60D7"/>
    <w:rsid w:val="00AF686A"/>
    <w:rsid w:val="00AF68C9"/>
    <w:rsid w:val="00AF708F"/>
    <w:rsid w:val="00AF790E"/>
    <w:rsid w:val="00AF7BE7"/>
    <w:rsid w:val="00AF7F4E"/>
    <w:rsid w:val="00B00253"/>
    <w:rsid w:val="00B00367"/>
    <w:rsid w:val="00B00924"/>
    <w:rsid w:val="00B00E85"/>
    <w:rsid w:val="00B01EB2"/>
    <w:rsid w:val="00B01F56"/>
    <w:rsid w:val="00B02023"/>
    <w:rsid w:val="00B02073"/>
    <w:rsid w:val="00B02742"/>
    <w:rsid w:val="00B0314F"/>
    <w:rsid w:val="00B03CB2"/>
    <w:rsid w:val="00B0469B"/>
    <w:rsid w:val="00B0603B"/>
    <w:rsid w:val="00B06C7E"/>
    <w:rsid w:val="00B06F28"/>
    <w:rsid w:val="00B06F47"/>
    <w:rsid w:val="00B0700B"/>
    <w:rsid w:val="00B07385"/>
    <w:rsid w:val="00B0764C"/>
    <w:rsid w:val="00B078DD"/>
    <w:rsid w:val="00B07B0E"/>
    <w:rsid w:val="00B07E33"/>
    <w:rsid w:val="00B10D13"/>
    <w:rsid w:val="00B11059"/>
    <w:rsid w:val="00B112D2"/>
    <w:rsid w:val="00B11781"/>
    <w:rsid w:val="00B11F3C"/>
    <w:rsid w:val="00B11FF0"/>
    <w:rsid w:val="00B1246A"/>
    <w:rsid w:val="00B12775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2F9"/>
    <w:rsid w:val="00B20547"/>
    <w:rsid w:val="00B208A9"/>
    <w:rsid w:val="00B208AB"/>
    <w:rsid w:val="00B20A3E"/>
    <w:rsid w:val="00B2120C"/>
    <w:rsid w:val="00B21C6D"/>
    <w:rsid w:val="00B21DEE"/>
    <w:rsid w:val="00B22B81"/>
    <w:rsid w:val="00B2308D"/>
    <w:rsid w:val="00B2357D"/>
    <w:rsid w:val="00B2447A"/>
    <w:rsid w:val="00B245FD"/>
    <w:rsid w:val="00B25370"/>
    <w:rsid w:val="00B2569D"/>
    <w:rsid w:val="00B25709"/>
    <w:rsid w:val="00B25899"/>
    <w:rsid w:val="00B25B51"/>
    <w:rsid w:val="00B25DD0"/>
    <w:rsid w:val="00B2678D"/>
    <w:rsid w:val="00B26EBF"/>
    <w:rsid w:val="00B27381"/>
    <w:rsid w:val="00B2754C"/>
    <w:rsid w:val="00B307E6"/>
    <w:rsid w:val="00B30837"/>
    <w:rsid w:val="00B308E5"/>
    <w:rsid w:val="00B30941"/>
    <w:rsid w:val="00B30C8C"/>
    <w:rsid w:val="00B30F1F"/>
    <w:rsid w:val="00B314FC"/>
    <w:rsid w:val="00B31D98"/>
    <w:rsid w:val="00B32148"/>
    <w:rsid w:val="00B328A7"/>
    <w:rsid w:val="00B32B6C"/>
    <w:rsid w:val="00B32EE5"/>
    <w:rsid w:val="00B33395"/>
    <w:rsid w:val="00B333F4"/>
    <w:rsid w:val="00B335E7"/>
    <w:rsid w:val="00B33DBC"/>
    <w:rsid w:val="00B3405F"/>
    <w:rsid w:val="00B343C4"/>
    <w:rsid w:val="00B343FC"/>
    <w:rsid w:val="00B34B75"/>
    <w:rsid w:val="00B35170"/>
    <w:rsid w:val="00B35291"/>
    <w:rsid w:val="00B358EB"/>
    <w:rsid w:val="00B35BB7"/>
    <w:rsid w:val="00B366D8"/>
    <w:rsid w:val="00B36C2A"/>
    <w:rsid w:val="00B377AE"/>
    <w:rsid w:val="00B37E44"/>
    <w:rsid w:val="00B37E62"/>
    <w:rsid w:val="00B401BE"/>
    <w:rsid w:val="00B405C7"/>
    <w:rsid w:val="00B40615"/>
    <w:rsid w:val="00B4075D"/>
    <w:rsid w:val="00B41298"/>
    <w:rsid w:val="00B41439"/>
    <w:rsid w:val="00B42AF7"/>
    <w:rsid w:val="00B42BE1"/>
    <w:rsid w:val="00B42CE5"/>
    <w:rsid w:val="00B42D6E"/>
    <w:rsid w:val="00B42F22"/>
    <w:rsid w:val="00B436B8"/>
    <w:rsid w:val="00B445C1"/>
    <w:rsid w:val="00B44DB2"/>
    <w:rsid w:val="00B458E5"/>
    <w:rsid w:val="00B4599D"/>
    <w:rsid w:val="00B46692"/>
    <w:rsid w:val="00B467F2"/>
    <w:rsid w:val="00B468DB"/>
    <w:rsid w:val="00B47278"/>
    <w:rsid w:val="00B47894"/>
    <w:rsid w:val="00B47902"/>
    <w:rsid w:val="00B50734"/>
    <w:rsid w:val="00B510FF"/>
    <w:rsid w:val="00B514C8"/>
    <w:rsid w:val="00B515C5"/>
    <w:rsid w:val="00B5181B"/>
    <w:rsid w:val="00B519CB"/>
    <w:rsid w:val="00B52180"/>
    <w:rsid w:val="00B5224D"/>
    <w:rsid w:val="00B527AC"/>
    <w:rsid w:val="00B52D7E"/>
    <w:rsid w:val="00B52E39"/>
    <w:rsid w:val="00B54576"/>
    <w:rsid w:val="00B54F43"/>
    <w:rsid w:val="00B54F67"/>
    <w:rsid w:val="00B55193"/>
    <w:rsid w:val="00B55B76"/>
    <w:rsid w:val="00B56583"/>
    <w:rsid w:val="00B56A27"/>
    <w:rsid w:val="00B56F06"/>
    <w:rsid w:val="00B57267"/>
    <w:rsid w:val="00B6017B"/>
    <w:rsid w:val="00B60A5B"/>
    <w:rsid w:val="00B60CD9"/>
    <w:rsid w:val="00B615CD"/>
    <w:rsid w:val="00B62457"/>
    <w:rsid w:val="00B62531"/>
    <w:rsid w:val="00B62D60"/>
    <w:rsid w:val="00B637C1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2FD"/>
    <w:rsid w:val="00B7052A"/>
    <w:rsid w:val="00B70878"/>
    <w:rsid w:val="00B712A7"/>
    <w:rsid w:val="00B715C0"/>
    <w:rsid w:val="00B71C03"/>
    <w:rsid w:val="00B71C4E"/>
    <w:rsid w:val="00B72079"/>
    <w:rsid w:val="00B72D77"/>
    <w:rsid w:val="00B743A3"/>
    <w:rsid w:val="00B74575"/>
    <w:rsid w:val="00B74AA9"/>
    <w:rsid w:val="00B75C31"/>
    <w:rsid w:val="00B76602"/>
    <w:rsid w:val="00B7692B"/>
    <w:rsid w:val="00B77617"/>
    <w:rsid w:val="00B80099"/>
    <w:rsid w:val="00B800B7"/>
    <w:rsid w:val="00B800D8"/>
    <w:rsid w:val="00B8070D"/>
    <w:rsid w:val="00B80748"/>
    <w:rsid w:val="00B810E6"/>
    <w:rsid w:val="00B81AA2"/>
    <w:rsid w:val="00B826DB"/>
    <w:rsid w:val="00B8292E"/>
    <w:rsid w:val="00B82EC0"/>
    <w:rsid w:val="00B83757"/>
    <w:rsid w:val="00B84690"/>
    <w:rsid w:val="00B8471C"/>
    <w:rsid w:val="00B84975"/>
    <w:rsid w:val="00B84C83"/>
    <w:rsid w:val="00B84F17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2C2"/>
    <w:rsid w:val="00B90837"/>
    <w:rsid w:val="00B90CE7"/>
    <w:rsid w:val="00B91319"/>
    <w:rsid w:val="00B91457"/>
    <w:rsid w:val="00B91825"/>
    <w:rsid w:val="00B921D9"/>
    <w:rsid w:val="00B92491"/>
    <w:rsid w:val="00B92777"/>
    <w:rsid w:val="00B95D2F"/>
    <w:rsid w:val="00B95EB2"/>
    <w:rsid w:val="00B95FAE"/>
    <w:rsid w:val="00B95FC4"/>
    <w:rsid w:val="00B95FE0"/>
    <w:rsid w:val="00B96435"/>
    <w:rsid w:val="00B96A36"/>
    <w:rsid w:val="00B97590"/>
    <w:rsid w:val="00B97C94"/>
    <w:rsid w:val="00BA00C9"/>
    <w:rsid w:val="00BA038E"/>
    <w:rsid w:val="00BA096D"/>
    <w:rsid w:val="00BA0BDD"/>
    <w:rsid w:val="00BA0BFF"/>
    <w:rsid w:val="00BA18CF"/>
    <w:rsid w:val="00BA1B71"/>
    <w:rsid w:val="00BA1DCE"/>
    <w:rsid w:val="00BA22D2"/>
    <w:rsid w:val="00BA261C"/>
    <w:rsid w:val="00BA358A"/>
    <w:rsid w:val="00BA35C7"/>
    <w:rsid w:val="00BA3BFB"/>
    <w:rsid w:val="00BA3D2F"/>
    <w:rsid w:val="00BA4AA7"/>
    <w:rsid w:val="00BA56FD"/>
    <w:rsid w:val="00BA5D9B"/>
    <w:rsid w:val="00BA68AA"/>
    <w:rsid w:val="00BA703A"/>
    <w:rsid w:val="00BA75A7"/>
    <w:rsid w:val="00BA75B8"/>
    <w:rsid w:val="00BA78BD"/>
    <w:rsid w:val="00BA7D45"/>
    <w:rsid w:val="00BA7DD9"/>
    <w:rsid w:val="00BB1488"/>
    <w:rsid w:val="00BB15F3"/>
    <w:rsid w:val="00BB1AD3"/>
    <w:rsid w:val="00BB23B1"/>
    <w:rsid w:val="00BB2F15"/>
    <w:rsid w:val="00BB3159"/>
    <w:rsid w:val="00BB385D"/>
    <w:rsid w:val="00BB47B1"/>
    <w:rsid w:val="00BB50C7"/>
    <w:rsid w:val="00BB51A7"/>
    <w:rsid w:val="00BB56A6"/>
    <w:rsid w:val="00BB570F"/>
    <w:rsid w:val="00BB5755"/>
    <w:rsid w:val="00BB57BB"/>
    <w:rsid w:val="00BB5925"/>
    <w:rsid w:val="00BB595B"/>
    <w:rsid w:val="00BB6542"/>
    <w:rsid w:val="00BB6ADC"/>
    <w:rsid w:val="00BB6F7C"/>
    <w:rsid w:val="00BB7332"/>
    <w:rsid w:val="00BB7595"/>
    <w:rsid w:val="00BB7656"/>
    <w:rsid w:val="00BB78A6"/>
    <w:rsid w:val="00BC0BC9"/>
    <w:rsid w:val="00BC1105"/>
    <w:rsid w:val="00BC12D3"/>
    <w:rsid w:val="00BC183E"/>
    <w:rsid w:val="00BC1B98"/>
    <w:rsid w:val="00BC1DDB"/>
    <w:rsid w:val="00BC1F94"/>
    <w:rsid w:val="00BC2294"/>
    <w:rsid w:val="00BC2383"/>
    <w:rsid w:val="00BC23E0"/>
    <w:rsid w:val="00BC28B0"/>
    <w:rsid w:val="00BC3162"/>
    <w:rsid w:val="00BC317C"/>
    <w:rsid w:val="00BC40A5"/>
    <w:rsid w:val="00BC4C90"/>
    <w:rsid w:val="00BC4CDB"/>
    <w:rsid w:val="00BC6084"/>
    <w:rsid w:val="00BC6856"/>
    <w:rsid w:val="00BC7122"/>
    <w:rsid w:val="00BC7A56"/>
    <w:rsid w:val="00BD0314"/>
    <w:rsid w:val="00BD1AE4"/>
    <w:rsid w:val="00BD1B5F"/>
    <w:rsid w:val="00BD1F1B"/>
    <w:rsid w:val="00BD22CE"/>
    <w:rsid w:val="00BD27F0"/>
    <w:rsid w:val="00BD28A5"/>
    <w:rsid w:val="00BD2B26"/>
    <w:rsid w:val="00BD311D"/>
    <w:rsid w:val="00BD3446"/>
    <w:rsid w:val="00BD3697"/>
    <w:rsid w:val="00BD3B55"/>
    <w:rsid w:val="00BD3CA3"/>
    <w:rsid w:val="00BD3CC0"/>
    <w:rsid w:val="00BD4227"/>
    <w:rsid w:val="00BD42BA"/>
    <w:rsid w:val="00BD477B"/>
    <w:rsid w:val="00BD4832"/>
    <w:rsid w:val="00BD4A0F"/>
    <w:rsid w:val="00BD4B2D"/>
    <w:rsid w:val="00BD4C08"/>
    <w:rsid w:val="00BD52FD"/>
    <w:rsid w:val="00BD5B5E"/>
    <w:rsid w:val="00BD64D4"/>
    <w:rsid w:val="00BD6A85"/>
    <w:rsid w:val="00BD72B9"/>
    <w:rsid w:val="00BD7417"/>
    <w:rsid w:val="00BD7437"/>
    <w:rsid w:val="00BD7471"/>
    <w:rsid w:val="00BD7B9C"/>
    <w:rsid w:val="00BD7D17"/>
    <w:rsid w:val="00BD7D35"/>
    <w:rsid w:val="00BD7F97"/>
    <w:rsid w:val="00BE002F"/>
    <w:rsid w:val="00BE00AA"/>
    <w:rsid w:val="00BE029A"/>
    <w:rsid w:val="00BE03E9"/>
    <w:rsid w:val="00BE17BE"/>
    <w:rsid w:val="00BE1C12"/>
    <w:rsid w:val="00BE2A8D"/>
    <w:rsid w:val="00BE3BF0"/>
    <w:rsid w:val="00BE3C25"/>
    <w:rsid w:val="00BE3FAD"/>
    <w:rsid w:val="00BE45C0"/>
    <w:rsid w:val="00BE56FF"/>
    <w:rsid w:val="00BE570E"/>
    <w:rsid w:val="00BE7450"/>
    <w:rsid w:val="00BF0F8D"/>
    <w:rsid w:val="00BF1664"/>
    <w:rsid w:val="00BF19C0"/>
    <w:rsid w:val="00BF1FF5"/>
    <w:rsid w:val="00BF250F"/>
    <w:rsid w:val="00BF2DB4"/>
    <w:rsid w:val="00BF2EAF"/>
    <w:rsid w:val="00BF34CE"/>
    <w:rsid w:val="00BF4133"/>
    <w:rsid w:val="00BF432A"/>
    <w:rsid w:val="00BF4627"/>
    <w:rsid w:val="00BF462F"/>
    <w:rsid w:val="00BF47E2"/>
    <w:rsid w:val="00BF4CE1"/>
    <w:rsid w:val="00BF4EBA"/>
    <w:rsid w:val="00BF53FD"/>
    <w:rsid w:val="00BF633F"/>
    <w:rsid w:val="00BF67AD"/>
    <w:rsid w:val="00BF6CC0"/>
    <w:rsid w:val="00BF6F80"/>
    <w:rsid w:val="00BF7A12"/>
    <w:rsid w:val="00BF7E52"/>
    <w:rsid w:val="00C0038F"/>
    <w:rsid w:val="00C00C0C"/>
    <w:rsid w:val="00C00C5C"/>
    <w:rsid w:val="00C01753"/>
    <w:rsid w:val="00C026A2"/>
    <w:rsid w:val="00C03589"/>
    <w:rsid w:val="00C0368D"/>
    <w:rsid w:val="00C03734"/>
    <w:rsid w:val="00C04046"/>
    <w:rsid w:val="00C04163"/>
    <w:rsid w:val="00C041B1"/>
    <w:rsid w:val="00C04366"/>
    <w:rsid w:val="00C04910"/>
    <w:rsid w:val="00C04AF0"/>
    <w:rsid w:val="00C05CF6"/>
    <w:rsid w:val="00C06133"/>
    <w:rsid w:val="00C06C04"/>
    <w:rsid w:val="00C07119"/>
    <w:rsid w:val="00C07649"/>
    <w:rsid w:val="00C07F34"/>
    <w:rsid w:val="00C10117"/>
    <w:rsid w:val="00C10A0B"/>
    <w:rsid w:val="00C11084"/>
    <w:rsid w:val="00C11CB6"/>
    <w:rsid w:val="00C11FCF"/>
    <w:rsid w:val="00C1209A"/>
    <w:rsid w:val="00C1242C"/>
    <w:rsid w:val="00C12436"/>
    <w:rsid w:val="00C12480"/>
    <w:rsid w:val="00C1291F"/>
    <w:rsid w:val="00C13EFC"/>
    <w:rsid w:val="00C13F9E"/>
    <w:rsid w:val="00C146F6"/>
    <w:rsid w:val="00C1490E"/>
    <w:rsid w:val="00C14C30"/>
    <w:rsid w:val="00C1515D"/>
    <w:rsid w:val="00C15350"/>
    <w:rsid w:val="00C1590F"/>
    <w:rsid w:val="00C15F16"/>
    <w:rsid w:val="00C167A5"/>
    <w:rsid w:val="00C16C1E"/>
    <w:rsid w:val="00C179D5"/>
    <w:rsid w:val="00C17DEB"/>
    <w:rsid w:val="00C17F4A"/>
    <w:rsid w:val="00C2041C"/>
    <w:rsid w:val="00C20BF2"/>
    <w:rsid w:val="00C20EE6"/>
    <w:rsid w:val="00C21556"/>
    <w:rsid w:val="00C215BA"/>
    <w:rsid w:val="00C21682"/>
    <w:rsid w:val="00C2224A"/>
    <w:rsid w:val="00C224C2"/>
    <w:rsid w:val="00C22E15"/>
    <w:rsid w:val="00C22EDF"/>
    <w:rsid w:val="00C23022"/>
    <w:rsid w:val="00C23134"/>
    <w:rsid w:val="00C24056"/>
    <w:rsid w:val="00C2468D"/>
    <w:rsid w:val="00C24DD3"/>
    <w:rsid w:val="00C25E5D"/>
    <w:rsid w:val="00C25F5F"/>
    <w:rsid w:val="00C262EB"/>
    <w:rsid w:val="00C2638B"/>
    <w:rsid w:val="00C26AE9"/>
    <w:rsid w:val="00C27CBE"/>
    <w:rsid w:val="00C27CDB"/>
    <w:rsid w:val="00C30C97"/>
    <w:rsid w:val="00C30DC4"/>
    <w:rsid w:val="00C30E39"/>
    <w:rsid w:val="00C30E79"/>
    <w:rsid w:val="00C314B1"/>
    <w:rsid w:val="00C3155C"/>
    <w:rsid w:val="00C31764"/>
    <w:rsid w:val="00C324D8"/>
    <w:rsid w:val="00C32788"/>
    <w:rsid w:val="00C32880"/>
    <w:rsid w:val="00C32FFC"/>
    <w:rsid w:val="00C3304C"/>
    <w:rsid w:val="00C338B3"/>
    <w:rsid w:val="00C33FD9"/>
    <w:rsid w:val="00C340C2"/>
    <w:rsid w:val="00C342B3"/>
    <w:rsid w:val="00C343A6"/>
    <w:rsid w:val="00C343D3"/>
    <w:rsid w:val="00C34427"/>
    <w:rsid w:val="00C345E2"/>
    <w:rsid w:val="00C34EDA"/>
    <w:rsid w:val="00C3506D"/>
    <w:rsid w:val="00C353B1"/>
    <w:rsid w:val="00C355A5"/>
    <w:rsid w:val="00C35DD3"/>
    <w:rsid w:val="00C35F66"/>
    <w:rsid w:val="00C36907"/>
    <w:rsid w:val="00C37139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32"/>
    <w:rsid w:val="00C4214A"/>
    <w:rsid w:val="00C425DF"/>
    <w:rsid w:val="00C425F9"/>
    <w:rsid w:val="00C433C8"/>
    <w:rsid w:val="00C43642"/>
    <w:rsid w:val="00C437BC"/>
    <w:rsid w:val="00C437E5"/>
    <w:rsid w:val="00C43908"/>
    <w:rsid w:val="00C4391B"/>
    <w:rsid w:val="00C443ED"/>
    <w:rsid w:val="00C45060"/>
    <w:rsid w:val="00C450AE"/>
    <w:rsid w:val="00C450C9"/>
    <w:rsid w:val="00C460D1"/>
    <w:rsid w:val="00C4662C"/>
    <w:rsid w:val="00C500D2"/>
    <w:rsid w:val="00C50403"/>
    <w:rsid w:val="00C50834"/>
    <w:rsid w:val="00C50B35"/>
    <w:rsid w:val="00C51258"/>
    <w:rsid w:val="00C51833"/>
    <w:rsid w:val="00C51E2B"/>
    <w:rsid w:val="00C523FB"/>
    <w:rsid w:val="00C5264F"/>
    <w:rsid w:val="00C526FF"/>
    <w:rsid w:val="00C5281D"/>
    <w:rsid w:val="00C5294A"/>
    <w:rsid w:val="00C52E3E"/>
    <w:rsid w:val="00C52FEC"/>
    <w:rsid w:val="00C53147"/>
    <w:rsid w:val="00C53434"/>
    <w:rsid w:val="00C53C8C"/>
    <w:rsid w:val="00C5418B"/>
    <w:rsid w:val="00C5446C"/>
    <w:rsid w:val="00C545BC"/>
    <w:rsid w:val="00C54664"/>
    <w:rsid w:val="00C556AD"/>
    <w:rsid w:val="00C56610"/>
    <w:rsid w:val="00C568E6"/>
    <w:rsid w:val="00C56C83"/>
    <w:rsid w:val="00C5763A"/>
    <w:rsid w:val="00C576CC"/>
    <w:rsid w:val="00C57749"/>
    <w:rsid w:val="00C5789E"/>
    <w:rsid w:val="00C62B2B"/>
    <w:rsid w:val="00C62E6D"/>
    <w:rsid w:val="00C63145"/>
    <w:rsid w:val="00C63381"/>
    <w:rsid w:val="00C63418"/>
    <w:rsid w:val="00C63E50"/>
    <w:rsid w:val="00C659EB"/>
    <w:rsid w:val="00C65D5E"/>
    <w:rsid w:val="00C665C3"/>
    <w:rsid w:val="00C674EE"/>
    <w:rsid w:val="00C67667"/>
    <w:rsid w:val="00C67E81"/>
    <w:rsid w:val="00C67F39"/>
    <w:rsid w:val="00C67FDE"/>
    <w:rsid w:val="00C716B6"/>
    <w:rsid w:val="00C719F1"/>
    <w:rsid w:val="00C721DF"/>
    <w:rsid w:val="00C72546"/>
    <w:rsid w:val="00C72EC2"/>
    <w:rsid w:val="00C73061"/>
    <w:rsid w:val="00C73188"/>
    <w:rsid w:val="00C732EF"/>
    <w:rsid w:val="00C733F8"/>
    <w:rsid w:val="00C7450C"/>
    <w:rsid w:val="00C745CF"/>
    <w:rsid w:val="00C74F8D"/>
    <w:rsid w:val="00C75067"/>
    <w:rsid w:val="00C75E61"/>
    <w:rsid w:val="00C769DC"/>
    <w:rsid w:val="00C7712D"/>
    <w:rsid w:val="00C771F1"/>
    <w:rsid w:val="00C77574"/>
    <w:rsid w:val="00C77F69"/>
    <w:rsid w:val="00C8025F"/>
    <w:rsid w:val="00C8038B"/>
    <w:rsid w:val="00C8050D"/>
    <w:rsid w:val="00C80825"/>
    <w:rsid w:val="00C80C61"/>
    <w:rsid w:val="00C80D1F"/>
    <w:rsid w:val="00C81221"/>
    <w:rsid w:val="00C812C7"/>
    <w:rsid w:val="00C8157F"/>
    <w:rsid w:val="00C81942"/>
    <w:rsid w:val="00C82684"/>
    <w:rsid w:val="00C830D7"/>
    <w:rsid w:val="00C83620"/>
    <w:rsid w:val="00C83AE2"/>
    <w:rsid w:val="00C84091"/>
    <w:rsid w:val="00C848B7"/>
    <w:rsid w:val="00C8522E"/>
    <w:rsid w:val="00C85774"/>
    <w:rsid w:val="00C85F9E"/>
    <w:rsid w:val="00C865A3"/>
    <w:rsid w:val="00C866AC"/>
    <w:rsid w:val="00C86E2F"/>
    <w:rsid w:val="00C86ED4"/>
    <w:rsid w:val="00C87248"/>
    <w:rsid w:val="00C872E0"/>
    <w:rsid w:val="00C9058A"/>
    <w:rsid w:val="00C906E3"/>
    <w:rsid w:val="00C90765"/>
    <w:rsid w:val="00C90CA7"/>
    <w:rsid w:val="00C91935"/>
    <w:rsid w:val="00C9240E"/>
    <w:rsid w:val="00C92563"/>
    <w:rsid w:val="00C9264C"/>
    <w:rsid w:val="00C92AC8"/>
    <w:rsid w:val="00C9505C"/>
    <w:rsid w:val="00C951F6"/>
    <w:rsid w:val="00C9524C"/>
    <w:rsid w:val="00C95E70"/>
    <w:rsid w:val="00C9679B"/>
    <w:rsid w:val="00C96CC6"/>
    <w:rsid w:val="00C9726A"/>
    <w:rsid w:val="00C97466"/>
    <w:rsid w:val="00C97B5F"/>
    <w:rsid w:val="00CA01C5"/>
    <w:rsid w:val="00CA02FD"/>
    <w:rsid w:val="00CA096D"/>
    <w:rsid w:val="00CA0D97"/>
    <w:rsid w:val="00CA1099"/>
    <w:rsid w:val="00CA167B"/>
    <w:rsid w:val="00CA1879"/>
    <w:rsid w:val="00CA1FEF"/>
    <w:rsid w:val="00CA2102"/>
    <w:rsid w:val="00CA240D"/>
    <w:rsid w:val="00CA2668"/>
    <w:rsid w:val="00CA3366"/>
    <w:rsid w:val="00CA3528"/>
    <w:rsid w:val="00CA3840"/>
    <w:rsid w:val="00CA391D"/>
    <w:rsid w:val="00CA3E36"/>
    <w:rsid w:val="00CA4988"/>
    <w:rsid w:val="00CA4EB3"/>
    <w:rsid w:val="00CA58F8"/>
    <w:rsid w:val="00CA7D41"/>
    <w:rsid w:val="00CB03EF"/>
    <w:rsid w:val="00CB09EA"/>
    <w:rsid w:val="00CB0A62"/>
    <w:rsid w:val="00CB0ACC"/>
    <w:rsid w:val="00CB0C5E"/>
    <w:rsid w:val="00CB0F66"/>
    <w:rsid w:val="00CB1A71"/>
    <w:rsid w:val="00CB1C2E"/>
    <w:rsid w:val="00CB1D72"/>
    <w:rsid w:val="00CB2094"/>
    <w:rsid w:val="00CB2374"/>
    <w:rsid w:val="00CB24E4"/>
    <w:rsid w:val="00CB2E3D"/>
    <w:rsid w:val="00CB30DB"/>
    <w:rsid w:val="00CB3BB4"/>
    <w:rsid w:val="00CB3DB9"/>
    <w:rsid w:val="00CB48F2"/>
    <w:rsid w:val="00CB49A5"/>
    <w:rsid w:val="00CB4A43"/>
    <w:rsid w:val="00CB5008"/>
    <w:rsid w:val="00CB5241"/>
    <w:rsid w:val="00CB5C66"/>
    <w:rsid w:val="00CB6094"/>
    <w:rsid w:val="00CB6447"/>
    <w:rsid w:val="00CB6874"/>
    <w:rsid w:val="00CB7593"/>
    <w:rsid w:val="00CC062D"/>
    <w:rsid w:val="00CC0CD4"/>
    <w:rsid w:val="00CC0EFF"/>
    <w:rsid w:val="00CC1077"/>
    <w:rsid w:val="00CC1316"/>
    <w:rsid w:val="00CC14E7"/>
    <w:rsid w:val="00CC1505"/>
    <w:rsid w:val="00CC1DD6"/>
    <w:rsid w:val="00CC1EFA"/>
    <w:rsid w:val="00CC276B"/>
    <w:rsid w:val="00CC309B"/>
    <w:rsid w:val="00CC31DF"/>
    <w:rsid w:val="00CC37A2"/>
    <w:rsid w:val="00CC39E2"/>
    <w:rsid w:val="00CC440A"/>
    <w:rsid w:val="00CC4413"/>
    <w:rsid w:val="00CC48C8"/>
    <w:rsid w:val="00CC48E4"/>
    <w:rsid w:val="00CC54E7"/>
    <w:rsid w:val="00CC5BFE"/>
    <w:rsid w:val="00CC5CDE"/>
    <w:rsid w:val="00CC6376"/>
    <w:rsid w:val="00CC6D2D"/>
    <w:rsid w:val="00CC6F20"/>
    <w:rsid w:val="00CD0C3A"/>
    <w:rsid w:val="00CD0D8B"/>
    <w:rsid w:val="00CD1089"/>
    <w:rsid w:val="00CD1D41"/>
    <w:rsid w:val="00CD2D77"/>
    <w:rsid w:val="00CD30CE"/>
    <w:rsid w:val="00CD45A3"/>
    <w:rsid w:val="00CD463B"/>
    <w:rsid w:val="00CD474C"/>
    <w:rsid w:val="00CD4BC2"/>
    <w:rsid w:val="00CD4C78"/>
    <w:rsid w:val="00CD4CAF"/>
    <w:rsid w:val="00CD4FCD"/>
    <w:rsid w:val="00CD5A3B"/>
    <w:rsid w:val="00CD5A94"/>
    <w:rsid w:val="00CD5C3D"/>
    <w:rsid w:val="00CD65B7"/>
    <w:rsid w:val="00CD6961"/>
    <w:rsid w:val="00CD6B9A"/>
    <w:rsid w:val="00CD7371"/>
    <w:rsid w:val="00CD758A"/>
    <w:rsid w:val="00CD7FE7"/>
    <w:rsid w:val="00CE0209"/>
    <w:rsid w:val="00CE0518"/>
    <w:rsid w:val="00CE0CC1"/>
    <w:rsid w:val="00CE1144"/>
    <w:rsid w:val="00CE11E4"/>
    <w:rsid w:val="00CE1D80"/>
    <w:rsid w:val="00CE28BC"/>
    <w:rsid w:val="00CE2938"/>
    <w:rsid w:val="00CE293C"/>
    <w:rsid w:val="00CE368D"/>
    <w:rsid w:val="00CE3BEC"/>
    <w:rsid w:val="00CE4AC8"/>
    <w:rsid w:val="00CE4B12"/>
    <w:rsid w:val="00CE4F6A"/>
    <w:rsid w:val="00CE516A"/>
    <w:rsid w:val="00CE529E"/>
    <w:rsid w:val="00CE5574"/>
    <w:rsid w:val="00CE5CF1"/>
    <w:rsid w:val="00CE5E4D"/>
    <w:rsid w:val="00CE66D9"/>
    <w:rsid w:val="00CE7143"/>
    <w:rsid w:val="00CE7DBE"/>
    <w:rsid w:val="00CE7F63"/>
    <w:rsid w:val="00CF0015"/>
    <w:rsid w:val="00CF0C11"/>
    <w:rsid w:val="00CF1641"/>
    <w:rsid w:val="00CF20B2"/>
    <w:rsid w:val="00CF4119"/>
    <w:rsid w:val="00CF43E6"/>
    <w:rsid w:val="00CF490D"/>
    <w:rsid w:val="00CF4D21"/>
    <w:rsid w:val="00CF5A5D"/>
    <w:rsid w:val="00CF5E5B"/>
    <w:rsid w:val="00CF72CB"/>
    <w:rsid w:val="00CF79AE"/>
    <w:rsid w:val="00CF7A1B"/>
    <w:rsid w:val="00CF7C2B"/>
    <w:rsid w:val="00D00D65"/>
    <w:rsid w:val="00D00F39"/>
    <w:rsid w:val="00D03528"/>
    <w:rsid w:val="00D03941"/>
    <w:rsid w:val="00D03E9B"/>
    <w:rsid w:val="00D0420F"/>
    <w:rsid w:val="00D04478"/>
    <w:rsid w:val="00D04B1E"/>
    <w:rsid w:val="00D04C11"/>
    <w:rsid w:val="00D04F30"/>
    <w:rsid w:val="00D050C4"/>
    <w:rsid w:val="00D05A06"/>
    <w:rsid w:val="00D06388"/>
    <w:rsid w:val="00D06521"/>
    <w:rsid w:val="00D065D8"/>
    <w:rsid w:val="00D07C61"/>
    <w:rsid w:val="00D101DB"/>
    <w:rsid w:val="00D10FC8"/>
    <w:rsid w:val="00D11AAA"/>
    <w:rsid w:val="00D1209B"/>
    <w:rsid w:val="00D12159"/>
    <w:rsid w:val="00D12572"/>
    <w:rsid w:val="00D13843"/>
    <w:rsid w:val="00D13C97"/>
    <w:rsid w:val="00D14087"/>
    <w:rsid w:val="00D141E1"/>
    <w:rsid w:val="00D14397"/>
    <w:rsid w:val="00D14CA8"/>
    <w:rsid w:val="00D14DE0"/>
    <w:rsid w:val="00D15010"/>
    <w:rsid w:val="00D154CE"/>
    <w:rsid w:val="00D15535"/>
    <w:rsid w:val="00D158FF"/>
    <w:rsid w:val="00D1600B"/>
    <w:rsid w:val="00D16291"/>
    <w:rsid w:val="00D169B8"/>
    <w:rsid w:val="00D16F52"/>
    <w:rsid w:val="00D17240"/>
    <w:rsid w:val="00D1741D"/>
    <w:rsid w:val="00D20037"/>
    <w:rsid w:val="00D20327"/>
    <w:rsid w:val="00D20ED3"/>
    <w:rsid w:val="00D2154C"/>
    <w:rsid w:val="00D21921"/>
    <w:rsid w:val="00D21B2D"/>
    <w:rsid w:val="00D21CA7"/>
    <w:rsid w:val="00D21D66"/>
    <w:rsid w:val="00D22368"/>
    <w:rsid w:val="00D2289D"/>
    <w:rsid w:val="00D22E1E"/>
    <w:rsid w:val="00D22FDC"/>
    <w:rsid w:val="00D23106"/>
    <w:rsid w:val="00D235D4"/>
    <w:rsid w:val="00D23EEC"/>
    <w:rsid w:val="00D256BF"/>
    <w:rsid w:val="00D25805"/>
    <w:rsid w:val="00D25C2D"/>
    <w:rsid w:val="00D25C73"/>
    <w:rsid w:val="00D267C4"/>
    <w:rsid w:val="00D269DB"/>
    <w:rsid w:val="00D276B0"/>
    <w:rsid w:val="00D27A54"/>
    <w:rsid w:val="00D27FF0"/>
    <w:rsid w:val="00D27FF8"/>
    <w:rsid w:val="00D30586"/>
    <w:rsid w:val="00D3111E"/>
    <w:rsid w:val="00D3149E"/>
    <w:rsid w:val="00D3173D"/>
    <w:rsid w:val="00D31F5C"/>
    <w:rsid w:val="00D3225B"/>
    <w:rsid w:val="00D322FF"/>
    <w:rsid w:val="00D3242D"/>
    <w:rsid w:val="00D33382"/>
    <w:rsid w:val="00D33891"/>
    <w:rsid w:val="00D33AA5"/>
    <w:rsid w:val="00D33DAD"/>
    <w:rsid w:val="00D340B0"/>
    <w:rsid w:val="00D341D5"/>
    <w:rsid w:val="00D35B0D"/>
    <w:rsid w:val="00D35DF7"/>
    <w:rsid w:val="00D360B2"/>
    <w:rsid w:val="00D36A90"/>
    <w:rsid w:val="00D3743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650D"/>
    <w:rsid w:val="00D47341"/>
    <w:rsid w:val="00D47BED"/>
    <w:rsid w:val="00D500D2"/>
    <w:rsid w:val="00D50418"/>
    <w:rsid w:val="00D50B94"/>
    <w:rsid w:val="00D50B9B"/>
    <w:rsid w:val="00D520F3"/>
    <w:rsid w:val="00D5255A"/>
    <w:rsid w:val="00D52C8C"/>
    <w:rsid w:val="00D5345B"/>
    <w:rsid w:val="00D53978"/>
    <w:rsid w:val="00D5458C"/>
    <w:rsid w:val="00D54F85"/>
    <w:rsid w:val="00D556C5"/>
    <w:rsid w:val="00D562AA"/>
    <w:rsid w:val="00D56868"/>
    <w:rsid w:val="00D56AE5"/>
    <w:rsid w:val="00D56F55"/>
    <w:rsid w:val="00D57A71"/>
    <w:rsid w:val="00D6122C"/>
    <w:rsid w:val="00D612EC"/>
    <w:rsid w:val="00D63277"/>
    <w:rsid w:val="00D63804"/>
    <w:rsid w:val="00D64178"/>
    <w:rsid w:val="00D64335"/>
    <w:rsid w:val="00D644AD"/>
    <w:rsid w:val="00D64634"/>
    <w:rsid w:val="00D64BE9"/>
    <w:rsid w:val="00D6535B"/>
    <w:rsid w:val="00D653D5"/>
    <w:rsid w:val="00D66988"/>
    <w:rsid w:val="00D66D09"/>
    <w:rsid w:val="00D66DD0"/>
    <w:rsid w:val="00D67515"/>
    <w:rsid w:val="00D67854"/>
    <w:rsid w:val="00D70679"/>
    <w:rsid w:val="00D70726"/>
    <w:rsid w:val="00D708A4"/>
    <w:rsid w:val="00D71E55"/>
    <w:rsid w:val="00D722B9"/>
    <w:rsid w:val="00D7275B"/>
    <w:rsid w:val="00D7276A"/>
    <w:rsid w:val="00D72872"/>
    <w:rsid w:val="00D72B80"/>
    <w:rsid w:val="00D72FA6"/>
    <w:rsid w:val="00D738A8"/>
    <w:rsid w:val="00D73BC1"/>
    <w:rsid w:val="00D73C57"/>
    <w:rsid w:val="00D741A7"/>
    <w:rsid w:val="00D743AE"/>
    <w:rsid w:val="00D74543"/>
    <w:rsid w:val="00D7478C"/>
    <w:rsid w:val="00D7494B"/>
    <w:rsid w:val="00D74BFC"/>
    <w:rsid w:val="00D75360"/>
    <w:rsid w:val="00D756CA"/>
    <w:rsid w:val="00D75AE4"/>
    <w:rsid w:val="00D75F1A"/>
    <w:rsid w:val="00D763DB"/>
    <w:rsid w:val="00D763FB"/>
    <w:rsid w:val="00D76520"/>
    <w:rsid w:val="00D76BAD"/>
    <w:rsid w:val="00D772FE"/>
    <w:rsid w:val="00D774D2"/>
    <w:rsid w:val="00D77523"/>
    <w:rsid w:val="00D80404"/>
    <w:rsid w:val="00D80687"/>
    <w:rsid w:val="00D808B1"/>
    <w:rsid w:val="00D80ABA"/>
    <w:rsid w:val="00D81036"/>
    <w:rsid w:val="00D81133"/>
    <w:rsid w:val="00D8221B"/>
    <w:rsid w:val="00D8266E"/>
    <w:rsid w:val="00D82893"/>
    <w:rsid w:val="00D82975"/>
    <w:rsid w:val="00D82A43"/>
    <w:rsid w:val="00D82B6B"/>
    <w:rsid w:val="00D83FB9"/>
    <w:rsid w:val="00D84560"/>
    <w:rsid w:val="00D846B8"/>
    <w:rsid w:val="00D84B43"/>
    <w:rsid w:val="00D84DAF"/>
    <w:rsid w:val="00D857AF"/>
    <w:rsid w:val="00D859C7"/>
    <w:rsid w:val="00D85AA4"/>
    <w:rsid w:val="00D86368"/>
    <w:rsid w:val="00D86890"/>
    <w:rsid w:val="00D86C3A"/>
    <w:rsid w:val="00D871E4"/>
    <w:rsid w:val="00D87498"/>
    <w:rsid w:val="00D87948"/>
    <w:rsid w:val="00D87A4E"/>
    <w:rsid w:val="00D87ADA"/>
    <w:rsid w:val="00D87EF5"/>
    <w:rsid w:val="00D906FD"/>
    <w:rsid w:val="00D90A07"/>
    <w:rsid w:val="00D90A09"/>
    <w:rsid w:val="00D913EB"/>
    <w:rsid w:val="00D91A3B"/>
    <w:rsid w:val="00D91C7D"/>
    <w:rsid w:val="00D92DD8"/>
    <w:rsid w:val="00D9349E"/>
    <w:rsid w:val="00D93891"/>
    <w:rsid w:val="00D947BF"/>
    <w:rsid w:val="00D948A4"/>
    <w:rsid w:val="00D953A7"/>
    <w:rsid w:val="00D95643"/>
    <w:rsid w:val="00D958CD"/>
    <w:rsid w:val="00D96672"/>
    <w:rsid w:val="00D96844"/>
    <w:rsid w:val="00D975F1"/>
    <w:rsid w:val="00D97D5B"/>
    <w:rsid w:val="00DA0456"/>
    <w:rsid w:val="00DA0E14"/>
    <w:rsid w:val="00DA18A3"/>
    <w:rsid w:val="00DA20E9"/>
    <w:rsid w:val="00DA22F7"/>
    <w:rsid w:val="00DA28C7"/>
    <w:rsid w:val="00DA2AE4"/>
    <w:rsid w:val="00DA2B1C"/>
    <w:rsid w:val="00DA3286"/>
    <w:rsid w:val="00DA340D"/>
    <w:rsid w:val="00DA3E5A"/>
    <w:rsid w:val="00DA42BE"/>
    <w:rsid w:val="00DA4833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A7CC3"/>
    <w:rsid w:val="00DB0EFC"/>
    <w:rsid w:val="00DB19E4"/>
    <w:rsid w:val="00DB22C2"/>
    <w:rsid w:val="00DB2C6B"/>
    <w:rsid w:val="00DB3194"/>
    <w:rsid w:val="00DB31B1"/>
    <w:rsid w:val="00DB3511"/>
    <w:rsid w:val="00DB3830"/>
    <w:rsid w:val="00DB398E"/>
    <w:rsid w:val="00DB3A6E"/>
    <w:rsid w:val="00DB419B"/>
    <w:rsid w:val="00DB4A47"/>
    <w:rsid w:val="00DB5510"/>
    <w:rsid w:val="00DB56E8"/>
    <w:rsid w:val="00DB5F65"/>
    <w:rsid w:val="00DB66E2"/>
    <w:rsid w:val="00DB6BED"/>
    <w:rsid w:val="00DB7067"/>
    <w:rsid w:val="00DB70B7"/>
    <w:rsid w:val="00DB7404"/>
    <w:rsid w:val="00DB740D"/>
    <w:rsid w:val="00DC0053"/>
    <w:rsid w:val="00DC03A1"/>
    <w:rsid w:val="00DC06C9"/>
    <w:rsid w:val="00DC0EED"/>
    <w:rsid w:val="00DC15DC"/>
    <w:rsid w:val="00DC1901"/>
    <w:rsid w:val="00DC1A67"/>
    <w:rsid w:val="00DC203D"/>
    <w:rsid w:val="00DC2FD1"/>
    <w:rsid w:val="00DC33FF"/>
    <w:rsid w:val="00DC4DAB"/>
    <w:rsid w:val="00DC4E9E"/>
    <w:rsid w:val="00DC5DD0"/>
    <w:rsid w:val="00DC5E8F"/>
    <w:rsid w:val="00DC6887"/>
    <w:rsid w:val="00DC6E86"/>
    <w:rsid w:val="00DC70F1"/>
    <w:rsid w:val="00DC73A7"/>
    <w:rsid w:val="00DC7623"/>
    <w:rsid w:val="00DC7A09"/>
    <w:rsid w:val="00DC7F1D"/>
    <w:rsid w:val="00DD0713"/>
    <w:rsid w:val="00DD0EAE"/>
    <w:rsid w:val="00DD1A56"/>
    <w:rsid w:val="00DD1D12"/>
    <w:rsid w:val="00DD1FD8"/>
    <w:rsid w:val="00DD2150"/>
    <w:rsid w:val="00DD28AB"/>
    <w:rsid w:val="00DD2B6D"/>
    <w:rsid w:val="00DD2B7F"/>
    <w:rsid w:val="00DD2DA1"/>
    <w:rsid w:val="00DD3055"/>
    <w:rsid w:val="00DD38E0"/>
    <w:rsid w:val="00DD41DF"/>
    <w:rsid w:val="00DD4819"/>
    <w:rsid w:val="00DD4A11"/>
    <w:rsid w:val="00DD4E73"/>
    <w:rsid w:val="00DD5E62"/>
    <w:rsid w:val="00DD6A6F"/>
    <w:rsid w:val="00DD7086"/>
    <w:rsid w:val="00DD74D5"/>
    <w:rsid w:val="00DD765D"/>
    <w:rsid w:val="00DE102D"/>
    <w:rsid w:val="00DE11A1"/>
    <w:rsid w:val="00DE1435"/>
    <w:rsid w:val="00DE2719"/>
    <w:rsid w:val="00DE2835"/>
    <w:rsid w:val="00DE2DDA"/>
    <w:rsid w:val="00DE3009"/>
    <w:rsid w:val="00DE3579"/>
    <w:rsid w:val="00DE38B8"/>
    <w:rsid w:val="00DE3F7F"/>
    <w:rsid w:val="00DE4275"/>
    <w:rsid w:val="00DE432F"/>
    <w:rsid w:val="00DE4672"/>
    <w:rsid w:val="00DE5044"/>
    <w:rsid w:val="00DE5068"/>
    <w:rsid w:val="00DE578C"/>
    <w:rsid w:val="00DE64E8"/>
    <w:rsid w:val="00DE6700"/>
    <w:rsid w:val="00DE6826"/>
    <w:rsid w:val="00DE747C"/>
    <w:rsid w:val="00DE7CB3"/>
    <w:rsid w:val="00DE7E43"/>
    <w:rsid w:val="00DF0801"/>
    <w:rsid w:val="00DF0C50"/>
    <w:rsid w:val="00DF12BA"/>
    <w:rsid w:val="00DF12DB"/>
    <w:rsid w:val="00DF13EE"/>
    <w:rsid w:val="00DF1575"/>
    <w:rsid w:val="00DF1729"/>
    <w:rsid w:val="00DF1812"/>
    <w:rsid w:val="00DF1D9D"/>
    <w:rsid w:val="00DF1E3B"/>
    <w:rsid w:val="00DF1FF1"/>
    <w:rsid w:val="00DF2493"/>
    <w:rsid w:val="00DF2F4E"/>
    <w:rsid w:val="00DF2F5C"/>
    <w:rsid w:val="00DF3C86"/>
    <w:rsid w:val="00DF4F16"/>
    <w:rsid w:val="00DF571C"/>
    <w:rsid w:val="00DF5A51"/>
    <w:rsid w:val="00DF623A"/>
    <w:rsid w:val="00DF654F"/>
    <w:rsid w:val="00DF6D83"/>
    <w:rsid w:val="00DF7200"/>
    <w:rsid w:val="00DF727F"/>
    <w:rsid w:val="00E00600"/>
    <w:rsid w:val="00E00CF2"/>
    <w:rsid w:val="00E010F9"/>
    <w:rsid w:val="00E01AB4"/>
    <w:rsid w:val="00E01CB9"/>
    <w:rsid w:val="00E01E05"/>
    <w:rsid w:val="00E02186"/>
    <w:rsid w:val="00E02715"/>
    <w:rsid w:val="00E04298"/>
    <w:rsid w:val="00E04786"/>
    <w:rsid w:val="00E04887"/>
    <w:rsid w:val="00E04937"/>
    <w:rsid w:val="00E04A05"/>
    <w:rsid w:val="00E04F47"/>
    <w:rsid w:val="00E056F5"/>
    <w:rsid w:val="00E067DC"/>
    <w:rsid w:val="00E0751A"/>
    <w:rsid w:val="00E10331"/>
    <w:rsid w:val="00E109BB"/>
    <w:rsid w:val="00E10B8C"/>
    <w:rsid w:val="00E10DB4"/>
    <w:rsid w:val="00E11215"/>
    <w:rsid w:val="00E11860"/>
    <w:rsid w:val="00E11FF6"/>
    <w:rsid w:val="00E12A5C"/>
    <w:rsid w:val="00E13280"/>
    <w:rsid w:val="00E13633"/>
    <w:rsid w:val="00E14564"/>
    <w:rsid w:val="00E1461D"/>
    <w:rsid w:val="00E14CA3"/>
    <w:rsid w:val="00E14DF4"/>
    <w:rsid w:val="00E14E36"/>
    <w:rsid w:val="00E154EB"/>
    <w:rsid w:val="00E159C4"/>
    <w:rsid w:val="00E16108"/>
    <w:rsid w:val="00E1656F"/>
    <w:rsid w:val="00E16FEA"/>
    <w:rsid w:val="00E170ED"/>
    <w:rsid w:val="00E17A0B"/>
    <w:rsid w:val="00E17A59"/>
    <w:rsid w:val="00E20549"/>
    <w:rsid w:val="00E209C5"/>
    <w:rsid w:val="00E20B83"/>
    <w:rsid w:val="00E215E1"/>
    <w:rsid w:val="00E216DE"/>
    <w:rsid w:val="00E23014"/>
    <w:rsid w:val="00E2399E"/>
    <w:rsid w:val="00E243F8"/>
    <w:rsid w:val="00E24F6C"/>
    <w:rsid w:val="00E251CA"/>
    <w:rsid w:val="00E25203"/>
    <w:rsid w:val="00E25300"/>
    <w:rsid w:val="00E253CC"/>
    <w:rsid w:val="00E256D6"/>
    <w:rsid w:val="00E25957"/>
    <w:rsid w:val="00E26020"/>
    <w:rsid w:val="00E27046"/>
    <w:rsid w:val="00E27258"/>
    <w:rsid w:val="00E2763D"/>
    <w:rsid w:val="00E27AFF"/>
    <w:rsid w:val="00E302E5"/>
    <w:rsid w:val="00E306EE"/>
    <w:rsid w:val="00E30784"/>
    <w:rsid w:val="00E310FE"/>
    <w:rsid w:val="00E31344"/>
    <w:rsid w:val="00E31545"/>
    <w:rsid w:val="00E31E43"/>
    <w:rsid w:val="00E31EDC"/>
    <w:rsid w:val="00E321EB"/>
    <w:rsid w:val="00E3228C"/>
    <w:rsid w:val="00E32309"/>
    <w:rsid w:val="00E33716"/>
    <w:rsid w:val="00E34373"/>
    <w:rsid w:val="00E34529"/>
    <w:rsid w:val="00E346AD"/>
    <w:rsid w:val="00E35E31"/>
    <w:rsid w:val="00E3622A"/>
    <w:rsid w:val="00E366C3"/>
    <w:rsid w:val="00E379B7"/>
    <w:rsid w:val="00E37C35"/>
    <w:rsid w:val="00E4067E"/>
    <w:rsid w:val="00E406A9"/>
    <w:rsid w:val="00E40991"/>
    <w:rsid w:val="00E40C2A"/>
    <w:rsid w:val="00E40C63"/>
    <w:rsid w:val="00E4177B"/>
    <w:rsid w:val="00E41BE3"/>
    <w:rsid w:val="00E421F0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5F8"/>
    <w:rsid w:val="00E47812"/>
    <w:rsid w:val="00E478B5"/>
    <w:rsid w:val="00E50220"/>
    <w:rsid w:val="00E509F2"/>
    <w:rsid w:val="00E50D4D"/>
    <w:rsid w:val="00E50DB0"/>
    <w:rsid w:val="00E50EEB"/>
    <w:rsid w:val="00E510A3"/>
    <w:rsid w:val="00E515DC"/>
    <w:rsid w:val="00E5192E"/>
    <w:rsid w:val="00E51A9D"/>
    <w:rsid w:val="00E51D0D"/>
    <w:rsid w:val="00E51F45"/>
    <w:rsid w:val="00E520ED"/>
    <w:rsid w:val="00E52116"/>
    <w:rsid w:val="00E52535"/>
    <w:rsid w:val="00E5270E"/>
    <w:rsid w:val="00E52EA7"/>
    <w:rsid w:val="00E53E3A"/>
    <w:rsid w:val="00E5405F"/>
    <w:rsid w:val="00E54747"/>
    <w:rsid w:val="00E5612A"/>
    <w:rsid w:val="00E561D0"/>
    <w:rsid w:val="00E563EA"/>
    <w:rsid w:val="00E56591"/>
    <w:rsid w:val="00E5671D"/>
    <w:rsid w:val="00E567FC"/>
    <w:rsid w:val="00E56D34"/>
    <w:rsid w:val="00E57A12"/>
    <w:rsid w:val="00E6003B"/>
    <w:rsid w:val="00E602C3"/>
    <w:rsid w:val="00E60929"/>
    <w:rsid w:val="00E60C0F"/>
    <w:rsid w:val="00E63138"/>
    <w:rsid w:val="00E64BC4"/>
    <w:rsid w:val="00E65164"/>
    <w:rsid w:val="00E6657D"/>
    <w:rsid w:val="00E679A0"/>
    <w:rsid w:val="00E67CBC"/>
    <w:rsid w:val="00E67E4D"/>
    <w:rsid w:val="00E702FE"/>
    <w:rsid w:val="00E7068F"/>
    <w:rsid w:val="00E72CCA"/>
    <w:rsid w:val="00E72F64"/>
    <w:rsid w:val="00E73032"/>
    <w:rsid w:val="00E73610"/>
    <w:rsid w:val="00E73B71"/>
    <w:rsid w:val="00E73C78"/>
    <w:rsid w:val="00E740E5"/>
    <w:rsid w:val="00E74222"/>
    <w:rsid w:val="00E74784"/>
    <w:rsid w:val="00E75275"/>
    <w:rsid w:val="00E75AA0"/>
    <w:rsid w:val="00E76677"/>
    <w:rsid w:val="00E767C3"/>
    <w:rsid w:val="00E7696A"/>
    <w:rsid w:val="00E77F3A"/>
    <w:rsid w:val="00E80323"/>
    <w:rsid w:val="00E80CE2"/>
    <w:rsid w:val="00E80D17"/>
    <w:rsid w:val="00E81C6A"/>
    <w:rsid w:val="00E81FF7"/>
    <w:rsid w:val="00E8260B"/>
    <w:rsid w:val="00E82733"/>
    <w:rsid w:val="00E82C1A"/>
    <w:rsid w:val="00E83031"/>
    <w:rsid w:val="00E83A48"/>
    <w:rsid w:val="00E84883"/>
    <w:rsid w:val="00E85060"/>
    <w:rsid w:val="00E850FF"/>
    <w:rsid w:val="00E85919"/>
    <w:rsid w:val="00E85A54"/>
    <w:rsid w:val="00E869A4"/>
    <w:rsid w:val="00E870FE"/>
    <w:rsid w:val="00E872A2"/>
    <w:rsid w:val="00E878F4"/>
    <w:rsid w:val="00E87A5F"/>
    <w:rsid w:val="00E9001A"/>
    <w:rsid w:val="00E9079E"/>
    <w:rsid w:val="00E90BE2"/>
    <w:rsid w:val="00E911E5"/>
    <w:rsid w:val="00E9122A"/>
    <w:rsid w:val="00E924D5"/>
    <w:rsid w:val="00E92773"/>
    <w:rsid w:val="00E928E8"/>
    <w:rsid w:val="00E92C60"/>
    <w:rsid w:val="00E93DFC"/>
    <w:rsid w:val="00E93F47"/>
    <w:rsid w:val="00E942C9"/>
    <w:rsid w:val="00E94B3A"/>
    <w:rsid w:val="00E94CD9"/>
    <w:rsid w:val="00E9540A"/>
    <w:rsid w:val="00E9595C"/>
    <w:rsid w:val="00E960DC"/>
    <w:rsid w:val="00E96639"/>
    <w:rsid w:val="00E96D78"/>
    <w:rsid w:val="00E96DC6"/>
    <w:rsid w:val="00E96F7C"/>
    <w:rsid w:val="00E9714D"/>
    <w:rsid w:val="00EA1535"/>
    <w:rsid w:val="00EA2EE2"/>
    <w:rsid w:val="00EA3409"/>
    <w:rsid w:val="00EA36EE"/>
    <w:rsid w:val="00EA381E"/>
    <w:rsid w:val="00EA3B1A"/>
    <w:rsid w:val="00EA401E"/>
    <w:rsid w:val="00EA43E0"/>
    <w:rsid w:val="00EA4680"/>
    <w:rsid w:val="00EA478D"/>
    <w:rsid w:val="00EA4AC1"/>
    <w:rsid w:val="00EA4ECC"/>
    <w:rsid w:val="00EA51AE"/>
    <w:rsid w:val="00EA55CE"/>
    <w:rsid w:val="00EA5671"/>
    <w:rsid w:val="00EA59E4"/>
    <w:rsid w:val="00EA6332"/>
    <w:rsid w:val="00EA7CB1"/>
    <w:rsid w:val="00EB0A8A"/>
    <w:rsid w:val="00EB1BF4"/>
    <w:rsid w:val="00EB1CCC"/>
    <w:rsid w:val="00EB30A9"/>
    <w:rsid w:val="00EB3627"/>
    <w:rsid w:val="00EB37FA"/>
    <w:rsid w:val="00EB40FE"/>
    <w:rsid w:val="00EB424A"/>
    <w:rsid w:val="00EB426C"/>
    <w:rsid w:val="00EB4494"/>
    <w:rsid w:val="00EB494F"/>
    <w:rsid w:val="00EB4B01"/>
    <w:rsid w:val="00EB4C48"/>
    <w:rsid w:val="00EB5802"/>
    <w:rsid w:val="00EB6273"/>
    <w:rsid w:val="00EB6431"/>
    <w:rsid w:val="00EB643F"/>
    <w:rsid w:val="00EB6509"/>
    <w:rsid w:val="00EB7116"/>
    <w:rsid w:val="00EB71CE"/>
    <w:rsid w:val="00EB73DB"/>
    <w:rsid w:val="00EB7560"/>
    <w:rsid w:val="00EB78D5"/>
    <w:rsid w:val="00EB7BB9"/>
    <w:rsid w:val="00EC04BD"/>
    <w:rsid w:val="00EC05D6"/>
    <w:rsid w:val="00EC0687"/>
    <w:rsid w:val="00EC0B26"/>
    <w:rsid w:val="00EC128B"/>
    <w:rsid w:val="00EC1996"/>
    <w:rsid w:val="00EC1D07"/>
    <w:rsid w:val="00EC1F53"/>
    <w:rsid w:val="00EC27E8"/>
    <w:rsid w:val="00EC28FD"/>
    <w:rsid w:val="00EC2924"/>
    <w:rsid w:val="00EC2B16"/>
    <w:rsid w:val="00EC2F27"/>
    <w:rsid w:val="00EC38C0"/>
    <w:rsid w:val="00EC3C99"/>
    <w:rsid w:val="00EC4932"/>
    <w:rsid w:val="00EC5BF5"/>
    <w:rsid w:val="00EC5D54"/>
    <w:rsid w:val="00EC6C68"/>
    <w:rsid w:val="00EC7002"/>
    <w:rsid w:val="00EC7D00"/>
    <w:rsid w:val="00ED0C30"/>
    <w:rsid w:val="00ED22EC"/>
    <w:rsid w:val="00ED4181"/>
    <w:rsid w:val="00ED436E"/>
    <w:rsid w:val="00ED46D1"/>
    <w:rsid w:val="00ED4B4D"/>
    <w:rsid w:val="00ED50CC"/>
    <w:rsid w:val="00ED528C"/>
    <w:rsid w:val="00ED6335"/>
    <w:rsid w:val="00ED693D"/>
    <w:rsid w:val="00ED6E58"/>
    <w:rsid w:val="00ED768B"/>
    <w:rsid w:val="00ED7C57"/>
    <w:rsid w:val="00EE0F6B"/>
    <w:rsid w:val="00EE1080"/>
    <w:rsid w:val="00EE1A49"/>
    <w:rsid w:val="00EE29B9"/>
    <w:rsid w:val="00EE32B5"/>
    <w:rsid w:val="00EE33F2"/>
    <w:rsid w:val="00EE3A29"/>
    <w:rsid w:val="00EE3BE7"/>
    <w:rsid w:val="00EE3F50"/>
    <w:rsid w:val="00EE3FD6"/>
    <w:rsid w:val="00EE4518"/>
    <w:rsid w:val="00EE48F4"/>
    <w:rsid w:val="00EE4CFE"/>
    <w:rsid w:val="00EE4E34"/>
    <w:rsid w:val="00EE54DC"/>
    <w:rsid w:val="00EE57E4"/>
    <w:rsid w:val="00EE6E03"/>
    <w:rsid w:val="00EE76B9"/>
    <w:rsid w:val="00EF0471"/>
    <w:rsid w:val="00EF10BF"/>
    <w:rsid w:val="00EF127A"/>
    <w:rsid w:val="00EF163A"/>
    <w:rsid w:val="00EF2983"/>
    <w:rsid w:val="00EF3081"/>
    <w:rsid w:val="00EF3227"/>
    <w:rsid w:val="00EF40B3"/>
    <w:rsid w:val="00EF5B26"/>
    <w:rsid w:val="00EF5D23"/>
    <w:rsid w:val="00EF62F6"/>
    <w:rsid w:val="00EF6793"/>
    <w:rsid w:val="00EF7793"/>
    <w:rsid w:val="00EF79A2"/>
    <w:rsid w:val="00EF79CC"/>
    <w:rsid w:val="00F00051"/>
    <w:rsid w:val="00F00080"/>
    <w:rsid w:val="00F0050D"/>
    <w:rsid w:val="00F01883"/>
    <w:rsid w:val="00F01AA8"/>
    <w:rsid w:val="00F01C60"/>
    <w:rsid w:val="00F02C55"/>
    <w:rsid w:val="00F0315B"/>
    <w:rsid w:val="00F0365E"/>
    <w:rsid w:val="00F03B1E"/>
    <w:rsid w:val="00F046E6"/>
    <w:rsid w:val="00F050FA"/>
    <w:rsid w:val="00F05DDB"/>
    <w:rsid w:val="00F0613D"/>
    <w:rsid w:val="00F06444"/>
    <w:rsid w:val="00F06815"/>
    <w:rsid w:val="00F0688E"/>
    <w:rsid w:val="00F06CAA"/>
    <w:rsid w:val="00F0781A"/>
    <w:rsid w:val="00F078BC"/>
    <w:rsid w:val="00F0798A"/>
    <w:rsid w:val="00F07FC1"/>
    <w:rsid w:val="00F104FD"/>
    <w:rsid w:val="00F10761"/>
    <w:rsid w:val="00F1076C"/>
    <w:rsid w:val="00F10AAF"/>
    <w:rsid w:val="00F119A8"/>
    <w:rsid w:val="00F12742"/>
    <w:rsid w:val="00F1327B"/>
    <w:rsid w:val="00F1457C"/>
    <w:rsid w:val="00F1462A"/>
    <w:rsid w:val="00F1462C"/>
    <w:rsid w:val="00F1495D"/>
    <w:rsid w:val="00F150D2"/>
    <w:rsid w:val="00F15190"/>
    <w:rsid w:val="00F15359"/>
    <w:rsid w:val="00F1559F"/>
    <w:rsid w:val="00F164DB"/>
    <w:rsid w:val="00F16634"/>
    <w:rsid w:val="00F16B23"/>
    <w:rsid w:val="00F16D79"/>
    <w:rsid w:val="00F17333"/>
    <w:rsid w:val="00F17DEC"/>
    <w:rsid w:val="00F17E8B"/>
    <w:rsid w:val="00F17E8E"/>
    <w:rsid w:val="00F2032A"/>
    <w:rsid w:val="00F20452"/>
    <w:rsid w:val="00F206BF"/>
    <w:rsid w:val="00F20988"/>
    <w:rsid w:val="00F214FF"/>
    <w:rsid w:val="00F215B9"/>
    <w:rsid w:val="00F215E7"/>
    <w:rsid w:val="00F218E4"/>
    <w:rsid w:val="00F21B4A"/>
    <w:rsid w:val="00F21C94"/>
    <w:rsid w:val="00F221C4"/>
    <w:rsid w:val="00F223AC"/>
    <w:rsid w:val="00F22512"/>
    <w:rsid w:val="00F228D9"/>
    <w:rsid w:val="00F22A6D"/>
    <w:rsid w:val="00F2373E"/>
    <w:rsid w:val="00F23B7A"/>
    <w:rsid w:val="00F23BAD"/>
    <w:rsid w:val="00F243A7"/>
    <w:rsid w:val="00F2456B"/>
    <w:rsid w:val="00F24A55"/>
    <w:rsid w:val="00F25303"/>
    <w:rsid w:val="00F26307"/>
    <w:rsid w:val="00F2645E"/>
    <w:rsid w:val="00F26A96"/>
    <w:rsid w:val="00F26FA3"/>
    <w:rsid w:val="00F2712F"/>
    <w:rsid w:val="00F27A69"/>
    <w:rsid w:val="00F3022D"/>
    <w:rsid w:val="00F30572"/>
    <w:rsid w:val="00F31497"/>
    <w:rsid w:val="00F31563"/>
    <w:rsid w:val="00F3186E"/>
    <w:rsid w:val="00F32A2E"/>
    <w:rsid w:val="00F32AFC"/>
    <w:rsid w:val="00F32CDA"/>
    <w:rsid w:val="00F3344D"/>
    <w:rsid w:val="00F338F9"/>
    <w:rsid w:val="00F33FBC"/>
    <w:rsid w:val="00F34088"/>
    <w:rsid w:val="00F34388"/>
    <w:rsid w:val="00F344B7"/>
    <w:rsid w:val="00F344F6"/>
    <w:rsid w:val="00F34EA7"/>
    <w:rsid w:val="00F35077"/>
    <w:rsid w:val="00F359BA"/>
    <w:rsid w:val="00F35F02"/>
    <w:rsid w:val="00F36B31"/>
    <w:rsid w:val="00F4050D"/>
    <w:rsid w:val="00F406B6"/>
    <w:rsid w:val="00F406DA"/>
    <w:rsid w:val="00F41BF1"/>
    <w:rsid w:val="00F41E09"/>
    <w:rsid w:val="00F41FD8"/>
    <w:rsid w:val="00F4272C"/>
    <w:rsid w:val="00F43196"/>
    <w:rsid w:val="00F43866"/>
    <w:rsid w:val="00F44CC4"/>
    <w:rsid w:val="00F44E77"/>
    <w:rsid w:val="00F475E0"/>
    <w:rsid w:val="00F47635"/>
    <w:rsid w:val="00F47865"/>
    <w:rsid w:val="00F47C0E"/>
    <w:rsid w:val="00F47D8C"/>
    <w:rsid w:val="00F504FA"/>
    <w:rsid w:val="00F50780"/>
    <w:rsid w:val="00F507F8"/>
    <w:rsid w:val="00F50AA5"/>
    <w:rsid w:val="00F50F3F"/>
    <w:rsid w:val="00F51B09"/>
    <w:rsid w:val="00F51DBE"/>
    <w:rsid w:val="00F52BF9"/>
    <w:rsid w:val="00F53185"/>
    <w:rsid w:val="00F5357B"/>
    <w:rsid w:val="00F53AAB"/>
    <w:rsid w:val="00F53F9C"/>
    <w:rsid w:val="00F54DC5"/>
    <w:rsid w:val="00F553B4"/>
    <w:rsid w:val="00F555A0"/>
    <w:rsid w:val="00F562A6"/>
    <w:rsid w:val="00F5654E"/>
    <w:rsid w:val="00F5688F"/>
    <w:rsid w:val="00F56ECE"/>
    <w:rsid w:val="00F57154"/>
    <w:rsid w:val="00F5776B"/>
    <w:rsid w:val="00F57C81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43F"/>
    <w:rsid w:val="00F64FE1"/>
    <w:rsid w:val="00F651B9"/>
    <w:rsid w:val="00F65668"/>
    <w:rsid w:val="00F65D78"/>
    <w:rsid w:val="00F67D7D"/>
    <w:rsid w:val="00F7000F"/>
    <w:rsid w:val="00F70169"/>
    <w:rsid w:val="00F703F4"/>
    <w:rsid w:val="00F711AD"/>
    <w:rsid w:val="00F7155F"/>
    <w:rsid w:val="00F7319D"/>
    <w:rsid w:val="00F73619"/>
    <w:rsid w:val="00F73CE0"/>
    <w:rsid w:val="00F74161"/>
    <w:rsid w:val="00F74379"/>
    <w:rsid w:val="00F745DB"/>
    <w:rsid w:val="00F7483C"/>
    <w:rsid w:val="00F75AA7"/>
    <w:rsid w:val="00F75D96"/>
    <w:rsid w:val="00F75FC1"/>
    <w:rsid w:val="00F76019"/>
    <w:rsid w:val="00F763FC"/>
    <w:rsid w:val="00F7685D"/>
    <w:rsid w:val="00F76A8C"/>
    <w:rsid w:val="00F76E22"/>
    <w:rsid w:val="00F77D3E"/>
    <w:rsid w:val="00F8047E"/>
    <w:rsid w:val="00F8056E"/>
    <w:rsid w:val="00F805D8"/>
    <w:rsid w:val="00F812CF"/>
    <w:rsid w:val="00F815BD"/>
    <w:rsid w:val="00F818BB"/>
    <w:rsid w:val="00F81A11"/>
    <w:rsid w:val="00F81B49"/>
    <w:rsid w:val="00F821B4"/>
    <w:rsid w:val="00F82A20"/>
    <w:rsid w:val="00F82A44"/>
    <w:rsid w:val="00F83941"/>
    <w:rsid w:val="00F83E82"/>
    <w:rsid w:val="00F866E4"/>
    <w:rsid w:val="00F86A98"/>
    <w:rsid w:val="00F877AD"/>
    <w:rsid w:val="00F87B28"/>
    <w:rsid w:val="00F904AF"/>
    <w:rsid w:val="00F9055D"/>
    <w:rsid w:val="00F90BE8"/>
    <w:rsid w:val="00F90C63"/>
    <w:rsid w:val="00F9144B"/>
    <w:rsid w:val="00F917C7"/>
    <w:rsid w:val="00F918C6"/>
    <w:rsid w:val="00F919B1"/>
    <w:rsid w:val="00F91E5F"/>
    <w:rsid w:val="00F9216B"/>
    <w:rsid w:val="00F932DA"/>
    <w:rsid w:val="00F938FD"/>
    <w:rsid w:val="00F93BF6"/>
    <w:rsid w:val="00F94185"/>
    <w:rsid w:val="00F9419F"/>
    <w:rsid w:val="00F94A4D"/>
    <w:rsid w:val="00F9559F"/>
    <w:rsid w:val="00F9586B"/>
    <w:rsid w:val="00F958D8"/>
    <w:rsid w:val="00F96398"/>
    <w:rsid w:val="00F963E0"/>
    <w:rsid w:val="00F97478"/>
    <w:rsid w:val="00F9761D"/>
    <w:rsid w:val="00F979C7"/>
    <w:rsid w:val="00F97DD6"/>
    <w:rsid w:val="00FA03BC"/>
    <w:rsid w:val="00FA142A"/>
    <w:rsid w:val="00FA1759"/>
    <w:rsid w:val="00FA2029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3EA"/>
    <w:rsid w:val="00FA3BD4"/>
    <w:rsid w:val="00FA3FAA"/>
    <w:rsid w:val="00FA4AA8"/>
    <w:rsid w:val="00FA578A"/>
    <w:rsid w:val="00FA57D4"/>
    <w:rsid w:val="00FA61D1"/>
    <w:rsid w:val="00FA696B"/>
    <w:rsid w:val="00FA6E09"/>
    <w:rsid w:val="00FA7256"/>
    <w:rsid w:val="00FA734F"/>
    <w:rsid w:val="00FA7C95"/>
    <w:rsid w:val="00FA7D19"/>
    <w:rsid w:val="00FB04C3"/>
    <w:rsid w:val="00FB104A"/>
    <w:rsid w:val="00FB11F8"/>
    <w:rsid w:val="00FB18BA"/>
    <w:rsid w:val="00FB1948"/>
    <w:rsid w:val="00FB272E"/>
    <w:rsid w:val="00FB2AE6"/>
    <w:rsid w:val="00FB2BB8"/>
    <w:rsid w:val="00FB31B9"/>
    <w:rsid w:val="00FB3659"/>
    <w:rsid w:val="00FB3965"/>
    <w:rsid w:val="00FB4280"/>
    <w:rsid w:val="00FB522C"/>
    <w:rsid w:val="00FB5303"/>
    <w:rsid w:val="00FB5808"/>
    <w:rsid w:val="00FB6713"/>
    <w:rsid w:val="00FB6828"/>
    <w:rsid w:val="00FB6FE6"/>
    <w:rsid w:val="00FB7162"/>
    <w:rsid w:val="00FB760F"/>
    <w:rsid w:val="00FB78C8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B5A"/>
    <w:rsid w:val="00FC1C5F"/>
    <w:rsid w:val="00FC1EAA"/>
    <w:rsid w:val="00FC219D"/>
    <w:rsid w:val="00FC298D"/>
    <w:rsid w:val="00FC2B78"/>
    <w:rsid w:val="00FC2E8D"/>
    <w:rsid w:val="00FC2EC9"/>
    <w:rsid w:val="00FC331C"/>
    <w:rsid w:val="00FC3A36"/>
    <w:rsid w:val="00FC3E38"/>
    <w:rsid w:val="00FC626D"/>
    <w:rsid w:val="00FC67C7"/>
    <w:rsid w:val="00FC6AD6"/>
    <w:rsid w:val="00FC6D67"/>
    <w:rsid w:val="00FC6E91"/>
    <w:rsid w:val="00FC7378"/>
    <w:rsid w:val="00FC78FE"/>
    <w:rsid w:val="00FD0823"/>
    <w:rsid w:val="00FD09AE"/>
    <w:rsid w:val="00FD0E4B"/>
    <w:rsid w:val="00FD169D"/>
    <w:rsid w:val="00FD16C0"/>
    <w:rsid w:val="00FD16D4"/>
    <w:rsid w:val="00FD1CB9"/>
    <w:rsid w:val="00FD1CC3"/>
    <w:rsid w:val="00FD3586"/>
    <w:rsid w:val="00FD3731"/>
    <w:rsid w:val="00FD3735"/>
    <w:rsid w:val="00FD3F15"/>
    <w:rsid w:val="00FD4054"/>
    <w:rsid w:val="00FD4B19"/>
    <w:rsid w:val="00FD540B"/>
    <w:rsid w:val="00FD5713"/>
    <w:rsid w:val="00FD5F93"/>
    <w:rsid w:val="00FD61C7"/>
    <w:rsid w:val="00FD61C8"/>
    <w:rsid w:val="00FD6A27"/>
    <w:rsid w:val="00FD772A"/>
    <w:rsid w:val="00FD77FC"/>
    <w:rsid w:val="00FD7C51"/>
    <w:rsid w:val="00FE089E"/>
    <w:rsid w:val="00FE0BDB"/>
    <w:rsid w:val="00FE1DEA"/>
    <w:rsid w:val="00FE1EF1"/>
    <w:rsid w:val="00FE20C8"/>
    <w:rsid w:val="00FE234E"/>
    <w:rsid w:val="00FE2424"/>
    <w:rsid w:val="00FE2435"/>
    <w:rsid w:val="00FE287B"/>
    <w:rsid w:val="00FE314C"/>
    <w:rsid w:val="00FE335E"/>
    <w:rsid w:val="00FE391F"/>
    <w:rsid w:val="00FE3B15"/>
    <w:rsid w:val="00FE4673"/>
    <w:rsid w:val="00FE4D85"/>
    <w:rsid w:val="00FE59B9"/>
    <w:rsid w:val="00FE5B19"/>
    <w:rsid w:val="00FE6413"/>
    <w:rsid w:val="00FE67F0"/>
    <w:rsid w:val="00FE6F11"/>
    <w:rsid w:val="00FE712F"/>
    <w:rsid w:val="00FF1444"/>
    <w:rsid w:val="00FF1B06"/>
    <w:rsid w:val="00FF1DCD"/>
    <w:rsid w:val="00FF2D2C"/>
    <w:rsid w:val="00FF3252"/>
    <w:rsid w:val="00FF38D8"/>
    <w:rsid w:val="00FF3A4F"/>
    <w:rsid w:val="00FF3DEB"/>
    <w:rsid w:val="00FF422F"/>
    <w:rsid w:val="00FF466A"/>
    <w:rsid w:val="00FF6197"/>
    <w:rsid w:val="00FF642E"/>
    <w:rsid w:val="00FF674D"/>
    <w:rsid w:val="00FF68C4"/>
    <w:rsid w:val="00FF69E2"/>
    <w:rsid w:val="00FF6DA8"/>
    <w:rsid w:val="00FF7247"/>
    <w:rsid w:val="00FF76A0"/>
    <w:rsid w:val="00FF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85B5486-0EB0-46F8-9D18-7DFE59E0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74353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link w:val="30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2"/>
    <w:qFormat/>
    <w:rsid w:val="002D2BAE"/>
    <w:pPr>
      <w:ind w:left="300" w:hangingChars="100" w:hanging="100"/>
    </w:pPr>
    <w:rPr>
      <w:b/>
    </w:rPr>
  </w:style>
  <w:style w:type="character" w:customStyle="1" w:styleId="12">
    <w:name w:val="(一)(二)(三) 字元1"/>
    <w:link w:val="a4"/>
    <w:rsid w:val="002D2BA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3"/>
    <w:pPr>
      <w:adjustRightInd w:val="0"/>
      <w:ind w:leftChars="300" w:firstLineChars="0" w:firstLine="0"/>
    </w:pPr>
  </w:style>
  <w:style w:type="character" w:customStyle="1" w:styleId="13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rsid w:val="00AD5E85"/>
    <w:pPr>
      <w:adjustRightInd/>
      <w:ind w:left="400" w:hangingChars="100" w:hanging="100"/>
    </w:pPr>
    <w:rPr>
      <w:b w:val="0"/>
    </w:rPr>
  </w:style>
  <w:style w:type="character" w:customStyle="1" w:styleId="1230">
    <w:name w:val="1.2.3. 字元"/>
    <w:link w:val="123"/>
    <w:rsid w:val="00AD5E85"/>
    <w:rPr>
      <w:rFonts w:ascii="標楷體" w:eastAsia="標楷體"/>
      <w:kern w:val="2"/>
      <w:sz w:val="28"/>
      <w:szCs w:val="28"/>
    </w:rPr>
  </w:style>
  <w:style w:type="paragraph" w:customStyle="1" w:styleId="a6">
    <w:name w:val="結論"/>
    <w:basedOn w:val="a5"/>
    <w:link w:val="15"/>
    <w:pPr>
      <w:adjustRightInd/>
      <w:ind w:leftChars="200" w:left="200"/>
    </w:pPr>
  </w:style>
  <w:style w:type="character" w:customStyle="1" w:styleId="15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0F288E"/>
    <w:pPr>
      <w:spacing w:line="400" w:lineRule="exact"/>
    </w:pPr>
    <w:rPr>
      <w:b/>
      <w:sz w:val="28"/>
    </w:rPr>
  </w:style>
  <w:style w:type="character" w:customStyle="1" w:styleId="201">
    <w:name w:val="表格內文(20行高) 字元"/>
    <w:link w:val="20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7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D5CC9"/>
    <w:pPr>
      <w:tabs>
        <w:tab w:val="right" w:leader="hyphen" w:pos="8469"/>
      </w:tabs>
      <w:ind w:leftChars="0" w:left="448" w:rightChars="156" w:right="442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8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1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uiPriority w:val="99"/>
    <w:qFormat/>
    <w:rsid w:val="000D202A"/>
    <w:pPr>
      <w:snapToGrid w:val="0"/>
      <w:spacing w:line="280" w:lineRule="exact"/>
      <w:ind w:leftChars="0" w:left="70" w:hangingChars="70" w:hanging="7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uiPriority w:val="99"/>
    <w:rsid w:val="000D202A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9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1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b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c">
    <w:name w:val="樣式1"/>
    <w:basedOn w:val="Aff"/>
    <w:link w:val="1d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2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a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4A200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6">
    <w:name w:val="caption"/>
    <w:basedOn w:val="a"/>
    <w:next w:val="a"/>
    <w:uiPriority w:val="35"/>
    <w:unhideWhenUsed/>
    <w:qFormat/>
    <w:rsid w:val="00855491"/>
    <w:pPr>
      <w:spacing w:line="500" w:lineRule="exact"/>
    </w:pPr>
    <w:rPr>
      <w:snapToGrid w:val="0"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6C26EA"/>
    <w:pPr>
      <w:spacing w:after="120"/>
      <w:ind w:left="480"/>
    </w:pPr>
  </w:style>
  <w:style w:type="character" w:customStyle="1" w:styleId="aff8">
    <w:name w:val="本文縮排 字元"/>
    <w:link w:val="aff7"/>
    <w:uiPriority w:val="99"/>
    <w:semiHidden/>
    <w:rsid w:val="006C26EA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7"/>
    <w:link w:val="2c"/>
    <w:uiPriority w:val="99"/>
    <w:unhideWhenUsed/>
    <w:rsid w:val="006C26EA"/>
    <w:pPr>
      <w:spacing w:line="500" w:lineRule="exact"/>
      <w:ind w:firstLineChars="100" w:firstLine="210"/>
    </w:pPr>
    <w:rPr>
      <w:snapToGrid w:val="0"/>
    </w:rPr>
  </w:style>
  <w:style w:type="character" w:customStyle="1" w:styleId="2c">
    <w:name w:val="本文第一層縮排 2 字元"/>
    <w:link w:val="2b"/>
    <w:uiPriority w:val="99"/>
    <w:rsid w:val="006C26EA"/>
    <w:rPr>
      <w:rFonts w:ascii="標楷體" w:eastAsia="標楷體"/>
      <w:snapToGrid w:val="0"/>
      <w:kern w:val="2"/>
      <w:sz w:val="28"/>
      <w:szCs w:val="28"/>
    </w:rPr>
  </w:style>
  <w:style w:type="character" w:styleId="aff9">
    <w:name w:val="annotation reference"/>
    <w:uiPriority w:val="99"/>
    <w:semiHidden/>
    <w:unhideWhenUsed/>
    <w:rsid w:val="00920631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20631"/>
    <w:pPr>
      <w:jc w:val="left"/>
    </w:pPr>
  </w:style>
  <w:style w:type="character" w:customStyle="1" w:styleId="affb">
    <w:name w:val="註解文字 字元"/>
    <w:link w:val="affa"/>
    <w:uiPriority w:val="99"/>
    <w:semiHidden/>
    <w:rsid w:val="00920631"/>
    <w:rPr>
      <w:rFonts w:ascii="標楷體" w:eastAsia="標楷體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20631"/>
    <w:rPr>
      <w:b/>
      <w:bCs/>
    </w:rPr>
  </w:style>
  <w:style w:type="character" w:customStyle="1" w:styleId="affd">
    <w:name w:val="註解主旨 字元"/>
    <w:link w:val="affc"/>
    <w:uiPriority w:val="99"/>
    <w:semiHidden/>
    <w:rsid w:val="00920631"/>
    <w:rPr>
      <w:rFonts w:ascii="標楷體" w:eastAsia="標楷體"/>
      <w:b/>
      <w:bCs/>
      <w:kern w:val="2"/>
      <w:sz w:val="28"/>
      <w:szCs w:val="28"/>
    </w:rPr>
  </w:style>
  <w:style w:type="paragraph" w:styleId="affe">
    <w:name w:val="Date"/>
    <w:basedOn w:val="a"/>
    <w:next w:val="a"/>
    <w:link w:val="afff"/>
    <w:uiPriority w:val="99"/>
    <w:semiHidden/>
    <w:unhideWhenUsed/>
    <w:rsid w:val="00955E24"/>
    <w:pPr>
      <w:jc w:val="right"/>
    </w:pPr>
  </w:style>
  <w:style w:type="character" w:customStyle="1" w:styleId="afff">
    <w:name w:val="日期 字元"/>
    <w:link w:val="affe"/>
    <w:uiPriority w:val="99"/>
    <w:semiHidden/>
    <w:rsid w:val="00955E24"/>
    <w:rPr>
      <w:rFonts w:ascii="標楷體" w:eastAsia="標楷體"/>
      <w:kern w:val="2"/>
      <w:sz w:val="28"/>
      <w:szCs w:val="28"/>
    </w:rPr>
  </w:style>
  <w:style w:type="character" w:customStyle="1" w:styleId="afff0">
    <w:name w:val="未解析的提及"/>
    <w:uiPriority w:val="99"/>
    <w:semiHidden/>
    <w:unhideWhenUsed/>
    <w:rsid w:val="00721D97"/>
    <w:rPr>
      <w:color w:val="605E5C"/>
      <w:shd w:val="clear" w:color="auto" w:fill="E1DFDD"/>
    </w:rPr>
  </w:style>
  <w:style w:type="table" w:customStyle="1" w:styleId="33">
    <w:name w:val="表格格線3"/>
    <w:basedOn w:val="a1"/>
    <w:next w:val="af4"/>
    <w:uiPriority w:val="39"/>
    <w:rsid w:val="00C4213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link w:val="10"/>
    <w:rsid w:val="00F0688E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0688E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F0688E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F0688E"/>
    <w:rPr>
      <w:rFonts w:ascii="Arial" w:hAnsi="Arial"/>
      <w:kern w:val="2"/>
      <w:sz w:val="36"/>
      <w:szCs w:val="36"/>
    </w:rPr>
  </w:style>
  <w:style w:type="character" w:customStyle="1" w:styleId="af2">
    <w:name w:val="頁首 字元"/>
    <w:link w:val="af1"/>
    <w:rsid w:val="00F0688E"/>
    <w:rPr>
      <w:rFonts w:ascii="標楷體" w:eastAsia="標楷體"/>
      <w:kern w:val="2"/>
      <w:szCs w:val="28"/>
    </w:rPr>
  </w:style>
  <w:style w:type="character" w:customStyle="1" w:styleId="1d">
    <w:name w:val="樣式1 字元"/>
    <w:link w:val="1c"/>
    <w:rsid w:val="00F0688E"/>
    <w:rPr>
      <w:rFonts w:ascii="標楷體" w:eastAsia="標楷體"/>
      <w:kern w:val="2"/>
      <w:sz w:val="28"/>
      <w:szCs w:val="28"/>
    </w:rPr>
  </w:style>
  <w:style w:type="paragraph" w:customStyle="1" w:styleId="1">
    <w:name w:val="表格1."/>
    <w:basedOn w:val="a"/>
    <w:link w:val="1e"/>
    <w:qFormat/>
    <w:rsid w:val="00F0688E"/>
    <w:pPr>
      <w:widowControl/>
      <w:numPr>
        <w:numId w:val="22"/>
      </w:numPr>
      <w:spacing w:line="320" w:lineRule="exact"/>
      <w:ind w:leftChars="0" w:firstLineChars="0"/>
    </w:pPr>
    <w:rPr>
      <w:snapToGrid w:val="0"/>
      <w:sz w:val="24"/>
      <w:szCs w:val="24"/>
    </w:rPr>
  </w:style>
  <w:style w:type="character" w:customStyle="1" w:styleId="1e">
    <w:name w:val="表格1. 字元"/>
    <w:link w:val="1"/>
    <w:rsid w:val="00F0688E"/>
    <w:rPr>
      <w:rFonts w:ascii="標楷體" w:eastAsia="標楷體"/>
      <w:snapToGrid w:val="0"/>
      <w:kern w:val="2"/>
      <w:sz w:val="24"/>
      <w:szCs w:val="24"/>
    </w:rPr>
  </w:style>
  <w:style w:type="paragraph" w:customStyle="1" w:styleId="afff1">
    <w:name w:val="表格文字"/>
    <w:basedOn w:val="1"/>
    <w:link w:val="afff2"/>
    <w:qFormat/>
    <w:rsid w:val="00F0688E"/>
    <w:pPr>
      <w:numPr>
        <w:numId w:val="0"/>
      </w:numPr>
    </w:pPr>
  </w:style>
  <w:style w:type="character" w:customStyle="1" w:styleId="afff2">
    <w:name w:val="表格文字 字元"/>
    <w:link w:val="afff1"/>
    <w:rsid w:val="00F0688E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B0EFE-78D5-433F-8801-24016E363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13</Pages>
  <Words>629</Words>
  <Characters>3588</Characters>
  <Application>Microsoft Office Word</Application>
  <DocSecurity>0</DocSecurity>
  <Lines>29</Lines>
  <Paragraphs>8</Paragraphs>
  <ScaleCrop>false</ScaleCrop>
  <Company/>
  <LinksUpToDate>false</LinksUpToDate>
  <CharactersWithSpaces>4209</CharactersWithSpaces>
  <SharedDoc>false</SharedDoc>
  <HLinks>
    <vt:vector size="72" baseType="variant"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_Toc211853612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_Toc211853611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_Toc211853610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_Toc211853609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_Toc211853608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_Toc211853607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_Toc211853606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_Toc211853605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_Toc211853604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_Toc211853603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_Toc211853602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_Toc211853601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2025-10-28T06:07:00Z</cp:lastPrinted>
  <dcterms:created xsi:type="dcterms:W3CDTF">2025-10-30T06:51:00Z</dcterms:created>
  <dcterms:modified xsi:type="dcterms:W3CDTF">2025-10-30T06:51:00Z</dcterms:modified>
</cp:coreProperties>
</file>