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742F1" w:rsidRPr="003A2708" w:rsidRDefault="00F742F1" w:rsidP="000C2FCA">
      <w:pPr>
        <w:ind w:leftChars="0" w:left="0" w:firstLineChars="0" w:firstLine="0"/>
        <w:jc w:val="left"/>
        <w:rPr>
          <w:rFonts w:hAnsi="標楷體"/>
          <w:b/>
          <w:bCs/>
          <w:color w:val="000000"/>
          <w:sz w:val="36"/>
          <w:szCs w:val="36"/>
        </w:rPr>
      </w:pPr>
      <w:bookmarkStart w:id="0" w:name="_Toc27824679"/>
      <w:bookmarkStart w:id="1" w:name="_Toc59874622"/>
      <w:bookmarkStart w:id="2" w:name="_Toc60113740"/>
      <w:bookmarkStart w:id="3" w:name="_GoBack"/>
      <w:bookmarkEnd w:id="3"/>
      <w:r w:rsidRPr="003A2708">
        <w:rPr>
          <w:rFonts w:hAnsi="標楷體" w:hint="eastAsia"/>
          <w:b/>
          <w:bCs/>
          <w:color w:val="000000"/>
          <w:spacing w:val="20"/>
          <w:sz w:val="36"/>
          <w:szCs w:val="36"/>
        </w:rPr>
        <w:t>核能安全</w:t>
      </w:r>
      <w:r w:rsidRPr="003A2708">
        <w:rPr>
          <w:rFonts w:hAnsi="標楷體" w:hint="eastAsia"/>
          <w:b/>
          <w:bCs/>
          <w:color w:val="000000"/>
          <w:sz w:val="36"/>
          <w:szCs w:val="36"/>
        </w:rPr>
        <w:t>委員會及所屬115年度單位預算評估報告</w:t>
      </w:r>
    </w:p>
    <w:p w:rsidR="00F742F1" w:rsidRDefault="00F742F1" w:rsidP="00BC4742">
      <w:pPr>
        <w:ind w:leftChars="0" w:left="0" w:firstLine="567"/>
        <w:rPr>
          <w:rFonts w:hAnsi="標楷體"/>
        </w:rPr>
      </w:pPr>
      <w:r w:rsidRPr="0018088C">
        <w:rPr>
          <w:rFonts w:hAnsi="標楷體" w:hint="eastAsia"/>
        </w:rPr>
        <w:t>核能安全委員會(以下稱核安會)係依112年6月21日制定公布並於同年9月27日施行之核能安全委員會組織法，由原行政院原子能委員會(以下稱原能會)改制為相當中央三級獨立機關，掌理我國核能、輻射及放射性物料安全有關業務，轄下設有輻射偵測中心(以下稱輻偵中心)，而原所屬核能研究所則於該會組織法施行日同步改制為行政法人國家原子能科技研究院(以下稱國原院)，受其監督。核安會及所屬11</w:t>
      </w:r>
      <w:r w:rsidRPr="0018088C">
        <w:rPr>
          <w:rFonts w:hAnsi="標楷體"/>
        </w:rPr>
        <w:t>5</w:t>
      </w:r>
      <w:r w:rsidRPr="0018088C">
        <w:rPr>
          <w:rFonts w:hAnsi="標楷體" w:hint="eastAsia"/>
        </w:rPr>
        <w:t>年度單位預算案編列歲入1億1</w:t>
      </w:r>
      <w:r w:rsidRPr="0018088C">
        <w:rPr>
          <w:rFonts w:hAnsi="標楷體"/>
        </w:rPr>
        <w:t>52</w:t>
      </w:r>
      <w:r w:rsidRPr="0018088C">
        <w:rPr>
          <w:rFonts w:hAnsi="標楷體" w:hint="eastAsia"/>
        </w:rPr>
        <w:t>萬2千元，較11</w:t>
      </w:r>
      <w:r w:rsidRPr="0018088C">
        <w:rPr>
          <w:rFonts w:hAnsi="標楷體"/>
        </w:rPr>
        <w:t>4</w:t>
      </w:r>
      <w:r w:rsidRPr="0018088C">
        <w:rPr>
          <w:rFonts w:hAnsi="標楷體" w:hint="eastAsia"/>
        </w:rPr>
        <w:t>年度預算數1億3</w:t>
      </w:r>
      <w:r w:rsidRPr="0018088C">
        <w:rPr>
          <w:rFonts w:hAnsi="標楷體"/>
        </w:rPr>
        <w:t>,452</w:t>
      </w:r>
      <w:r w:rsidRPr="0018088C">
        <w:rPr>
          <w:rFonts w:hAnsi="標楷體" w:hint="eastAsia"/>
        </w:rPr>
        <w:t>萬</w:t>
      </w:r>
      <w:r w:rsidRPr="002E09D6">
        <w:rPr>
          <w:rFonts w:hAnsi="標楷體" w:hint="eastAsia"/>
          <w:color w:val="000000"/>
        </w:rPr>
        <w:t>1千元減少3</w:t>
      </w:r>
      <w:r w:rsidRPr="002E09D6">
        <w:rPr>
          <w:rFonts w:hAnsi="標楷體"/>
          <w:color w:val="000000"/>
        </w:rPr>
        <w:t>,299</w:t>
      </w:r>
      <w:r w:rsidRPr="002E09D6">
        <w:rPr>
          <w:rFonts w:hAnsi="標楷體" w:hint="eastAsia"/>
          <w:color w:val="000000"/>
        </w:rPr>
        <w:t>萬9千元（減幅2</w:t>
      </w:r>
      <w:r w:rsidRPr="002E09D6">
        <w:rPr>
          <w:rFonts w:hAnsi="標楷體"/>
          <w:color w:val="000000"/>
        </w:rPr>
        <w:t>4.53</w:t>
      </w:r>
      <w:r w:rsidRPr="002E09D6">
        <w:rPr>
          <w:rFonts w:hAnsi="標楷體" w:hint="eastAsia"/>
          <w:color w:val="000000"/>
        </w:rPr>
        <w:t>%）；</w:t>
      </w:r>
      <w:r w:rsidR="002F6BEC" w:rsidRPr="002E09D6">
        <w:rPr>
          <w:rFonts w:hAnsi="標楷體" w:hint="eastAsia"/>
          <w:color w:val="000000"/>
        </w:rPr>
        <w:t>歲出115年度編列42億6,286萬5千元(含補助國原院營運發展之31億984萬2千元)，較114年度預算數37億9,805萬3千元，增加4億6,481萬2千元（增幅12.24%）</w:t>
      </w:r>
      <w:r w:rsidRPr="002E09D6">
        <w:rPr>
          <w:rStyle w:val="af9"/>
          <w:rFonts w:hAnsi="標楷體"/>
          <w:color w:val="000000"/>
        </w:rPr>
        <w:footnoteReference w:id="1"/>
      </w:r>
      <w:r w:rsidRPr="002E09D6">
        <w:rPr>
          <w:rFonts w:hAnsi="標楷體" w:hint="eastAsia"/>
          <w:color w:val="000000"/>
        </w:rPr>
        <w:t>。謹就核安會及所屬115年度單位預算案評估如下：</w:t>
      </w:r>
      <w:r w:rsidR="00BC4742" w:rsidRPr="00EE6811">
        <w:rPr>
          <w:rFonts w:hAnsi="標楷體"/>
        </w:rPr>
        <w:t xml:space="preserve"> </w:t>
      </w:r>
    </w:p>
    <w:p w:rsidR="00F742F1" w:rsidRDefault="002E382B" w:rsidP="00A815AF">
      <w:pPr>
        <w:pStyle w:val="14"/>
        <w:spacing w:beforeLines="100" w:before="516"/>
        <w:ind w:left="567" w:hanging="567"/>
      </w:pPr>
      <w:bookmarkStart w:id="4" w:name="_Toc212565334"/>
      <w:r>
        <w:rPr>
          <w:rFonts w:hint="eastAsia"/>
        </w:rPr>
        <w:t>三</w:t>
      </w:r>
      <w:r w:rsidR="00F742F1" w:rsidRPr="001F1C34">
        <w:rPr>
          <w:rFonts w:hint="eastAsia"/>
        </w:rPr>
        <w:t>、</w:t>
      </w:r>
      <w:r w:rsidR="00F742F1">
        <w:rPr>
          <w:rFonts w:hint="eastAsia"/>
        </w:rPr>
        <w:t>「</w:t>
      </w:r>
      <w:r w:rsidR="00F742F1" w:rsidRPr="001F1C34">
        <w:rPr>
          <w:rFonts w:hint="eastAsia"/>
        </w:rPr>
        <w:t>原子能民生應用輻射安全管理躍昇計畫</w:t>
      </w:r>
      <w:r w:rsidR="00F742F1">
        <w:rPr>
          <w:rFonts w:hint="eastAsia"/>
        </w:rPr>
        <w:t>」</w:t>
      </w:r>
      <w:r>
        <w:rPr>
          <w:rFonts w:hint="eastAsia"/>
        </w:rPr>
        <w:t>辦理期程</w:t>
      </w:r>
      <w:r w:rsidR="00F742F1">
        <w:rPr>
          <w:rFonts w:hint="eastAsia"/>
        </w:rPr>
        <w:t>展延3年，且</w:t>
      </w:r>
      <w:r w:rsidR="00F742F1" w:rsidRPr="00C00FD1">
        <w:rPr>
          <w:rFonts w:hint="eastAsia"/>
        </w:rPr>
        <w:t>因應追蹤技術精進</w:t>
      </w:r>
      <w:r w:rsidR="00F742F1">
        <w:rPr>
          <w:rFonts w:hint="eastAsia"/>
        </w:rPr>
        <w:t>所</w:t>
      </w:r>
      <w:r w:rsidR="00F742F1" w:rsidRPr="00C00FD1">
        <w:rPr>
          <w:rFonts w:hint="eastAsia"/>
        </w:rPr>
        <w:t>推動之修法尚處研擬草案階段，允</w:t>
      </w:r>
      <w:r w:rsidR="00F742F1">
        <w:rPr>
          <w:rFonts w:hint="eastAsia"/>
        </w:rPr>
        <w:t>宜強化計畫進度管控，並</w:t>
      </w:r>
      <w:r w:rsidR="00F742F1" w:rsidRPr="00C00FD1">
        <w:rPr>
          <w:rFonts w:hint="eastAsia"/>
        </w:rPr>
        <w:t>加速辦理</w:t>
      </w:r>
      <w:r w:rsidR="00F742F1">
        <w:rPr>
          <w:rFonts w:hint="eastAsia"/>
        </w:rPr>
        <w:t>修法作業，以利</w:t>
      </w:r>
      <w:r w:rsidR="00F742F1" w:rsidRPr="00C00FD1">
        <w:rPr>
          <w:rFonts w:hint="eastAsia"/>
        </w:rPr>
        <w:t>提升管制效能</w:t>
      </w:r>
      <w:r w:rsidR="00F742F1">
        <w:rPr>
          <w:rFonts w:hint="eastAsia"/>
        </w:rPr>
        <w:t>，</w:t>
      </w:r>
      <w:r w:rsidR="00F742F1" w:rsidRPr="00C00FD1">
        <w:rPr>
          <w:rFonts w:hint="eastAsia"/>
        </w:rPr>
        <w:t>維護國人與環境之安全保障</w:t>
      </w:r>
      <w:bookmarkEnd w:id="4"/>
    </w:p>
    <w:p w:rsidR="00F742F1" w:rsidRDefault="00F742F1" w:rsidP="0012767D">
      <w:pPr>
        <w:ind w:left="567" w:firstLine="567"/>
      </w:pPr>
      <w:r>
        <w:rPr>
          <w:rFonts w:hint="eastAsia"/>
        </w:rPr>
        <w:t>核安會及所屬115年度預算案於「游離輻射安全防護-醫用及非醫用游離輻射安全防護檢查與管制」編列辦理「原子能民生應用輻射安全管理躍昇計畫」所需經費2</w:t>
      </w:r>
      <w:r>
        <w:t>,112</w:t>
      </w:r>
      <w:r>
        <w:rPr>
          <w:rFonts w:hint="eastAsia"/>
        </w:rPr>
        <w:t>萬5千元，用以建構輻射源科技智慧管理、強化高風險輻射作業管制及提升整體輻射安全文化，其中辦理高風險輻射源科技監控相關計畫115年度預</w:t>
      </w:r>
      <w:r>
        <w:rPr>
          <w:rFonts w:hint="eastAsia"/>
        </w:rPr>
        <w:lastRenderedPageBreak/>
        <w:t>算案數為882萬5千元</w:t>
      </w:r>
      <w:r>
        <w:rPr>
          <w:rStyle w:val="af9"/>
        </w:rPr>
        <w:footnoteReference w:id="2"/>
      </w:r>
      <w:r>
        <w:rPr>
          <w:rFonts w:hint="eastAsia"/>
        </w:rPr>
        <w:t>。茲說明如下：</w:t>
      </w:r>
    </w:p>
    <w:p w:rsidR="00F742F1" w:rsidRPr="005C2D68" w:rsidRDefault="00F742F1" w:rsidP="0012767D">
      <w:pPr>
        <w:pStyle w:val="a5"/>
        <w:ind w:leftChars="0" w:left="567" w:firstLineChars="0" w:firstLine="0"/>
        <w:rPr>
          <w:b/>
        </w:rPr>
      </w:pPr>
      <w:r w:rsidRPr="005C2D68">
        <w:rPr>
          <w:rFonts w:hint="eastAsia"/>
          <w:b/>
        </w:rPr>
        <w:lastRenderedPageBreak/>
        <w:t>(一)計畫</w:t>
      </w:r>
      <w:r w:rsidR="00610816">
        <w:rPr>
          <w:rFonts w:hint="eastAsia"/>
          <w:b/>
        </w:rPr>
        <w:t>及執行</w:t>
      </w:r>
      <w:r w:rsidRPr="005C2D68">
        <w:rPr>
          <w:rFonts w:hint="eastAsia"/>
          <w:b/>
        </w:rPr>
        <w:t>概要</w:t>
      </w:r>
    </w:p>
    <w:p w:rsidR="00F742F1" w:rsidRDefault="00F742F1" w:rsidP="00E84BD1">
      <w:pPr>
        <w:pStyle w:val="123"/>
        <w:ind w:left="1133" w:hanging="283"/>
      </w:pPr>
      <w:r>
        <w:rPr>
          <w:rFonts w:hint="eastAsia"/>
        </w:rPr>
        <w:t>1.「原子能民生應用輻射安全管理躍昇計畫」旨在</w:t>
      </w:r>
      <w:r w:rsidRPr="00CF278D">
        <w:rPr>
          <w:rFonts w:hint="eastAsia"/>
        </w:rPr>
        <w:t>確保民生輻射應用安全與品質，保障全國5萬名以上輻射工作人員及公眾安全，並將民生輻射應用效益最大化，爰結合新興智慧科技，全面強化輻射安全監管效能，</w:t>
      </w:r>
      <w:r w:rsidR="00C73C4B">
        <w:rPr>
          <w:rFonts w:hint="eastAsia"/>
        </w:rPr>
        <w:t>工作項目包含</w:t>
      </w:r>
      <w:r w:rsidRPr="00CF278D">
        <w:rPr>
          <w:rFonts w:hint="eastAsia"/>
        </w:rPr>
        <w:t>建立新一代輻射源申辦及管制系統平台、推動高風險輻射源即時監控制度與輻射偵測業務認證機制、開發輻射安全智慧客服與學習網絡，以建構嚴密</w:t>
      </w:r>
      <w:r>
        <w:rPr>
          <w:rFonts w:hint="eastAsia"/>
        </w:rPr>
        <w:t>之</w:t>
      </w:r>
      <w:r w:rsidRPr="00CF278D">
        <w:rPr>
          <w:rFonts w:hint="eastAsia"/>
        </w:rPr>
        <w:t>輻</w:t>
      </w:r>
      <w:r>
        <w:rPr>
          <w:rFonts w:hint="eastAsia"/>
        </w:rPr>
        <w:t>射安全</w:t>
      </w:r>
      <w:r w:rsidRPr="00CF278D">
        <w:rPr>
          <w:rFonts w:hint="eastAsia"/>
        </w:rPr>
        <w:t>管制網、提供高優質</w:t>
      </w:r>
      <w:r>
        <w:rPr>
          <w:rFonts w:hint="eastAsia"/>
        </w:rPr>
        <w:t>之</w:t>
      </w:r>
      <w:r w:rsidRPr="00CF278D">
        <w:rPr>
          <w:rFonts w:hint="eastAsia"/>
        </w:rPr>
        <w:t>輻</w:t>
      </w:r>
      <w:r>
        <w:rPr>
          <w:rFonts w:hint="eastAsia"/>
        </w:rPr>
        <w:t>射</w:t>
      </w:r>
      <w:r w:rsidRPr="00CF278D">
        <w:rPr>
          <w:rFonts w:hint="eastAsia"/>
        </w:rPr>
        <w:t>防</w:t>
      </w:r>
      <w:r>
        <w:rPr>
          <w:rFonts w:hint="eastAsia"/>
        </w:rPr>
        <w:t>護</w:t>
      </w:r>
      <w:r w:rsidRPr="00CF278D">
        <w:rPr>
          <w:rFonts w:hint="eastAsia"/>
        </w:rPr>
        <w:t>申辦服務</w:t>
      </w:r>
      <w:r w:rsidR="002E382B">
        <w:rPr>
          <w:rFonts w:hint="eastAsia"/>
        </w:rPr>
        <w:t>及</w:t>
      </w:r>
      <w:r w:rsidRPr="00CF278D">
        <w:rPr>
          <w:rFonts w:hint="eastAsia"/>
        </w:rPr>
        <w:t>強化業者輻</w:t>
      </w:r>
      <w:r>
        <w:rPr>
          <w:rFonts w:hint="eastAsia"/>
        </w:rPr>
        <w:t>射</w:t>
      </w:r>
      <w:r w:rsidRPr="00CF278D">
        <w:rPr>
          <w:rFonts w:hint="eastAsia"/>
        </w:rPr>
        <w:t>安</w:t>
      </w:r>
      <w:r>
        <w:rPr>
          <w:rFonts w:hint="eastAsia"/>
        </w:rPr>
        <w:t>全</w:t>
      </w:r>
      <w:r w:rsidRPr="00CF278D">
        <w:rPr>
          <w:rFonts w:hint="eastAsia"/>
        </w:rPr>
        <w:t>管理品質。</w:t>
      </w:r>
    </w:p>
    <w:p w:rsidR="00F742F1" w:rsidRPr="002E09D6" w:rsidRDefault="00F742F1" w:rsidP="001C7BF2">
      <w:pPr>
        <w:pStyle w:val="123"/>
        <w:ind w:left="1133" w:hanging="283"/>
        <w:rPr>
          <w:color w:val="000000"/>
        </w:rPr>
      </w:pPr>
      <w:r>
        <w:rPr>
          <w:rFonts w:hint="eastAsia"/>
        </w:rPr>
        <w:t>2.</w:t>
      </w:r>
      <w:r w:rsidRPr="002E09D6">
        <w:rPr>
          <w:rFonts w:hint="eastAsia"/>
          <w:color w:val="000000"/>
        </w:rPr>
        <w:t>本計畫經行政院112年3月核定總經費2億4</w:t>
      </w:r>
      <w:r w:rsidRPr="002E09D6">
        <w:rPr>
          <w:color w:val="000000"/>
        </w:rPr>
        <w:t>,050</w:t>
      </w:r>
      <w:r w:rsidRPr="002E09D6">
        <w:rPr>
          <w:rFonts w:hint="eastAsia"/>
          <w:color w:val="000000"/>
        </w:rPr>
        <w:t>萬元，</w:t>
      </w:r>
      <w:r w:rsidR="00C100D9">
        <w:rPr>
          <w:rFonts w:hint="eastAsia"/>
          <w:color w:val="000000"/>
        </w:rPr>
        <w:t>原定</w:t>
      </w:r>
      <w:r w:rsidRPr="002E09D6">
        <w:rPr>
          <w:rFonts w:hint="eastAsia"/>
          <w:color w:val="000000"/>
        </w:rPr>
        <w:t>辦理期程為113至116年度。據核安會說明略以，在總經費不變下，重新審視計畫重要性及優先度，依據實際經費核撥及執行情形，調整計畫期程延至119年度，修正計畫業於114年2月經行政院核定。</w:t>
      </w:r>
    </w:p>
    <w:p w:rsidR="00860A9C" w:rsidRPr="00E84BD1" w:rsidRDefault="00860A9C" w:rsidP="001C7BF2">
      <w:pPr>
        <w:pStyle w:val="123"/>
        <w:ind w:left="1133" w:hanging="283"/>
        <w:rPr>
          <w:rFonts w:hint="eastAsia"/>
          <w:color w:val="FF0000"/>
        </w:rPr>
      </w:pPr>
      <w:r w:rsidRPr="002E09D6">
        <w:rPr>
          <w:rFonts w:hint="eastAsia"/>
          <w:color w:val="000000"/>
        </w:rPr>
        <w:t>3.本計畫截至113年度已編列1</w:t>
      </w:r>
      <w:r w:rsidRPr="002E09D6">
        <w:rPr>
          <w:color w:val="000000"/>
        </w:rPr>
        <w:t>,942</w:t>
      </w:r>
      <w:r w:rsidRPr="002E09D6">
        <w:rPr>
          <w:rFonts w:hint="eastAsia"/>
          <w:color w:val="000000"/>
        </w:rPr>
        <w:t>萬3千元</w:t>
      </w:r>
      <w:r w:rsidR="002E382B">
        <w:rPr>
          <w:rFonts w:hint="eastAsia"/>
          <w:color w:val="000000"/>
        </w:rPr>
        <w:t>；</w:t>
      </w:r>
      <w:r w:rsidRPr="002E09D6">
        <w:rPr>
          <w:rFonts w:hint="eastAsia"/>
          <w:color w:val="000000"/>
        </w:rPr>
        <w:t>114年</w:t>
      </w:r>
      <w:r w:rsidR="00C100D9">
        <w:rPr>
          <w:rFonts w:hint="eastAsia"/>
          <w:color w:val="000000"/>
        </w:rPr>
        <w:t>度</w:t>
      </w:r>
      <w:r w:rsidRPr="002E09D6">
        <w:rPr>
          <w:rFonts w:hint="eastAsia"/>
          <w:color w:val="000000"/>
        </w:rPr>
        <w:t>預算數為3,186萬7千元，</w:t>
      </w:r>
      <w:r w:rsidR="002E382B">
        <w:rPr>
          <w:rFonts w:hint="eastAsia"/>
          <w:color w:val="000000"/>
        </w:rPr>
        <w:t>加計</w:t>
      </w:r>
      <w:r w:rsidRPr="002E09D6">
        <w:rPr>
          <w:rFonts w:hint="eastAsia"/>
          <w:color w:val="000000"/>
        </w:rPr>
        <w:t>113年度保留款558萬元，合計可支用預算數為3,744萬7千元，截至114年9月底累計支用1,209萬2千元，累計分配數執行率82.3%，年預算執行率32.29%</w:t>
      </w:r>
      <w:r w:rsidR="00610816" w:rsidRPr="002E09D6">
        <w:rPr>
          <w:rFonts w:hint="eastAsia"/>
          <w:color w:val="000000"/>
        </w:rPr>
        <w:t>，允宜持續控管執行進度</w:t>
      </w:r>
      <w:r w:rsidRPr="002E09D6">
        <w:rPr>
          <w:rFonts w:hint="eastAsia"/>
          <w:color w:val="000000"/>
        </w:rPr>
        <w:t>。</w:t>
      </w:r>
    </w:p>
    <w:p w:rsidR="00F742F1" w:rsidRPr="00685EC5" w:rsidRDefault="00F742F1" w:rsidP="00D32C36">
      <w:pPr>
        <w:pStyle w:val="a5"/>
        <w:ind w:left="851" w:hanging="284"/>
        <w:rPr>
          <w:rFonts w:hint="eastAsia"/>
          <w:b/>
          <w:color w:val="000000"/>
        </w:rPr>
      </w:pPr>
      <w:r w:rsidRPr="00685EC5">
        <w:rPr>
          <w:rFonts w:hint="eastAsia"/>
          <w:b/>
          <w:color w:val="000000"/>
        </w:rPr>
        <w:t>(二)111至113年度核安會檢查放射線照相檢驗業者涵蓋率雖達100%，惟囿於人力資源有限，致檢驗作業案件檢查比率未及3%，</w:t>
      </w:r>
      <w:r w:rsidR="00C13112" w:rsidRPr="00685EC5">
        <w:rPr>
          <w:rFonts w:hint="eastAsia"/>
          <w:b/>
          <w:color w:val="000000"/>
        </w:rPr>
        <w:t>爰</w:t>
      </w:r>
      <w:r w:rsidRPr="00685EC5">
        <w:rPr>
          <w:rFonts w:hint="eastAsia"/>
          <w:b/>
          <w:color w:val="000000"/>
        </w:rPr>
        <w:t>推動</w:t>
      </w:r>
      <w:r w:rsidR="0060352D" w:rsidRPr="00685EC5">
        <w:rPr>
          <w:rFonts w:hint="eastAsia"/>
          <w:b/>
          <w:color w:val="000000"/>
        </w:rPr>
        <w:t>高風險輻射源科技監控相關計畫，</w:t>
      </w:r>
      <w:r w:rsidR="00C13112" w:rsidRPr="00685EC5">
        <w:rPr>
          <w:rFonts w:hint="eastAsia"/>
          <w:b/>
          <w:color w:val="000000"/>
        </w:rPr>
        <w:t>以強化輻射源動態管</w:t>
      </w:r>
      <w:r w:rsidR="00C13112" w:rsidRPr="00685EC5">
        <w:rPr>
          <w:rFonts w:hint="eastAsia"/>
          <w:b/>
          <w:color w:val="000000"/>
        </w:rPr>
        <w:lastRenderedPageBreak/>
        <w:t>理</w:t>
      </w:r>
      <w:r w:rsidRPr="00685EC5">
        <w:rPr>
          <w:rFonts w:hint="eastAsia"/>
          <w:b/>
          <w:color w:val="000000"/>
        </w:rPr>
        <w:t>，</w:t>
      </w:r>
      <w:r w:rsidR="00C13112" w:rsidRPr="00685EC5">
        <w:rPr>
          <w:rFonts w:hint="eastAsia"/>
          <w:b/>
          <w:color w:val="000000"/>
        </w:rPr>
        <w:t>提昇管制效能</w:t>
      </w:r>
    </w:p>
    <w:p w:rsidR="00F742F1" w:rsidRDefault="00F742F1" w:rsidP="009A06BA">
      <w:pPr>
        <w:pStyle w:val="123"/>
        <w:ind w:left="1133" w:hanging="283"/>
      </w:pPr>
      <w:r>
        <w:rPr>
          <w:rFonts w:hint="eastAsia"/>
        </w:rPr>
        <w:t>1.</w:t>
      </w:r>
      <w:r w:rsidRPr="000C5FC3">
        <w:rPr>
          <w:rFonts w:hint="eastAsia"/>
        </w:rPr>
        <w:t>按游離輻射防護法第29條</w:t>
      </w:r>
      <w:r>
        <w:rPr>
          <w:rFonts w:hint="eastAsia"/>
        </w:rPr>
        <w:t>規定</w:t>
      </w:r>
      <w:r>
        <w:rPr>
          <w:rStyle w:val="af9"/>
        </w:rPr>
        <w:footnoteReference w:id="3"/>
      </w:r>
      <w:r>
        <w:rPr>
          <w:rFonts w:hint="eastAsia"/>
        </w:rPr>
        <w:t>略以，</w:t>
      </w:r>
      <w:r w:rsidRPr="00A8040B">
        <w:rPr>
          <w:rFonts w:hint="eastAsia"/>
        </w:rPr>
        <w:t>放射性物質、可發生游</w:t>
      </w:r>
      <w:r w:rsidRPr="00A8040B">
        <w:rPr>
          <w:rFonts w:hint="eastAsia"/>
        </w:rPr>
        <w:lastRenderedPageBreak/>
        <w:t>離輻射設備或輻射作業，應依</w:t>
      </w:r>
      <w:r>
        <w:rPr>
          <w:rFonts w:hint="eastAsia"/>
        </w:rPr>
        <w:t>核安會</w:t>
      </w:r>
      <w:r w:rsidRPr="00A8040B">
        <w:rPr>
          <w:rFonts w:hint="eastAsia"/>
        </w:rPr>
        <w:t>之指定申請許可或登記備查</w:t>
      </w:r>
      <w:r>
        <w:rPr>
          <w:rFonts w:hint="eastAsia"/>
        </w:rPr>
        <w:t>，而應申請許可者，於取得許可後，始得進行輻射作業。114年7月底國內從事放射線照相檢驗</w:t>
      </w:r>
      <w:r w:rsidR="00C13112">
        <w:rPr>
          <w:rStyle w:val="af9"/>
        </w:rPr>
        <w:footnoteReference w:id="4"/>
      </w:r>
      <w:r>
        <w:rPr>
          <w:rFonts w:hint="eastAsia"/>
        </w:rPr>
        <w:t>業者43家，其放射性物質及可發生游離輻射設備經核安會認可並核發使用許可證各174張及74張(詳表1)。核安會每年均對全國放射線照相檢驗業者進行例行性及不預警檢查，111至113年度受檢查業者家數涵蓋率為100%，114年度迄7月底涵蓋率已達53%；惟同期間各年度檢驗作業案件例行性及不預警檢查比率介於2.04%至2.65%間(詳表2)。據該會說明略以，各年度對業者</w:t>
      </w:r>
      <w:r w:rsidRPr="000D7843">
        <w:rPr>
          <w:rFonts w:hint="eastAsia"/>
        </w:rPr>
        <w:t>檢查密度足以覆蓋並提醒業者，強化其輻射安全意識及落實自主管理</w:t>
      </w:r>
      <w:r>
        <w:rPr>
          <w:rFonts w:hint="eastAsia"/>
        </w:rPr>
        <w:t>；另考量整體輻射安全管制資源有限，已推動高風險輻射源科技監控相關計畫，期透過科技輔助稽查，</w:t>
      </w:r>
      <w:r w:rsidRPr="0058655D">
        <w:rPr>
          <w:rFonts w:hint="eastAsia"/>
        </w:rPr>
        <w:t>加強部分高風險輻射源之動態管理，即時掌握放射性物質動向，提升管</w:t>
      </w:r>
      <w:r>
        <w:rPr>
          <w:rFonts w:hint="eastAsia"/>
        </w:rPr>
        <w:t>制</w:t>
      </w:r>
      <w:r w:rsidRPr="0058655D">
        <w:rPr>
          <w:rFonts w:hint="eastAsia"/>
        </w:rPr>
        <w:t>效能及意外事故處理時效</w:t>
      </w:r>
      <w:r>
        <w:rPr>
          <w:rFonts w:hint="eastAsia"/>
        </w:rPr>
        <w:t>。</w:t>
      </w:r>
    </w:p>
    <w:p w:rsidR="00F742F1" w:rsidRPr="000A50AF" w:rsidRDefault="00F742F1" w:rsidP="000A50AF">
      <w:pPr>
        <w:pStyle w:val="123"/>
        <w:ind w:left="1133" w:hanging="283"/>
      </w:pPr>
      <w:r w:rsidRPr="000A50AF">
        <w:t>2.</w:t>
      </w:r>
      <w:r w:rsidRPr="000A50AF">
        <w:rPr>
          <w:rFonts w:hint="eastAsia"/>
        </w:rPr>
        <w:t>前揭高風險輻射源科技監控相關計畫係含括於「原子能民生應用輻射安全管理躍昇計畫」，113年度至114年7月底已完成</w:t>
      </w:r>
      <w:r w:rsidR="00EB12FD" w:rsidRPr="000A50AF">
        <w:rPr>
          <w:rFonts w:hint="eastAsia"/>
        </w:rPr>
        <w:t>工作項目包括</w:t>
      </w:r>
      <w:r w:rsidRPr="000A50AF">
        <w:rPr>
          <w:rFonts w:hint="eastAsia"/>
        </w:rPr>
        <w:t>輻射源監控模組雛形規劃及主要元件輻射影響評估、研製監控模組雛形及規劃安裝於輻射照射器本體進行訊號接收測試及相關評估；輻射源即時監控平台架構及資</w:t>
      </w:r>
      <w:r w:rsidRPr="000A50AF">
        <w:rPr>
          <w:rFonts w:hint="eastAsia"/>
        </w:rPr>
        <w:lastRenderedPageBreak/>
        <w:t>訊介接設計規劃、雛形開發與資料接收轉換測試</w:t>
      </w:r>
      <w:r w:rsidR="00EB12FD" w:rsidRPr="000A50AF">
        <w:rPr>
          <w:rFonts w:hint="eastAsia"/>
        </w:rPr>
        <w:t>等。</w:t>
      </w:r>
      <w:r w:rsidRPr="000A50AF">
        <w:rPr>
          <w:rFonts w:hint="eastAsia"/>
        </w:rPr>
        <w:t>預計115年度辦理小規模場域輻射源即時監控試辦及通報功能精進。</w:t>
      </w:r>
    </w:p>
    <w:p w:rsidR="00F742F1" w:rsidRDefault="00F742F1" w:rsidP="00BB3101">
      <w:pPr>
        <w:pStyle w:val="123"/>
        <w:ind w:left="1133" w:hanging="283"/>
        <w:rPr>
          <w:rFonts w:hint="eastAsia"/>
          <w:color w:val="FF0000"/>
        </w:rPr>
      </w:pPr>
      <w:r>
        <w:rPr>
          <w:rFonts w:hint="eastAsia"/>
        </w:rPr>
        <w:t>3.揆諸前述，</w:t>
      </w:r>
      <w:r w:rsidR="0060352D">
        <w:rPr>
          <w:rFonts w:hint="eastAsia"/>
        </w:rPr>
        <w:t>該會囿於人力資源有限而推動</w:t>
      </w:r>
      <w:r w:rsidRPr="009A06BA">
        <w:rPr>
          <w:rFonts w:hint="eastAsia"/>
        </w:rPr>
        <w:t>「原子能民生應用</w:t>
      </w:r>
      <w:r w:rsidRPr="009A06BA">
        <w:rPr>
          <w:rFonts w:hint="eastAsia"/>
        </w:rPr>
        <w:lastRenderedPageBreak/>
        <w:t>輻射安全管理躍昇計畫」</w:t>
      </w:r>
      <w:r w:rsidR="0060352D">
        <w:rPr>
          <w:rFonts w:hint="eastAsia"/>
        </w:rPr>
        <w:t>，期</w:t>
      </w:r>
      <w:r>
        <w:rPr>
          <w:rFonts w:hint="eastAsia"/>
        </w:rPr>
        <w:t>透過科技輔助稽查提升</w:t>
      </w:r>
      <w:r w:rsidRPr="009A06BA">
        <w:rPr>
          <w:rFonts w:hint="eastAsia"/>
        </w:rPr>
        <w:t>高風險輻射源科技監控</w:t>
      </w:r>
      <w:r>
        <w:rPr>
          <w:rFonts w:hint="eastAsia"/>
        </w:rPr>
        <w:t>管制效能，惟該計畫期程展延</w:t>
      </w:r>
      <w:r w:rsidR="007C64E2">
        <w:rPr>
          <w:rFonts w:hint="eastAsia"/>
        </w:rPr>
        <w:t>3年</w:t>
      </w:r>
      <w:r>
        <w:rPr>
          <w:rFonts w:hint="eastAsia"/>
        </w:rPr>
        <w:t>至119年度，允宜強化進度控管，以如期如質完成計畫，並</w:t>
      </w:r>
      <w:r w:rsidRPr="00515A42">
        <w:rPr>
          <w:rFonts w:hint="eastAsia"/>
        </w:rPr>
        <w:t>允宜持續精進</w:t>
      </w:r>
      <w:r>
        <w:rPr>
          <w:rFonts w:hint="eastAsia"/>
        </w:rPr>
        <w:t>檢驗作業案件例行性及不預警檢查作業，以</w:t>
      </w:r>
      <w:r w:rsidRPr="00515A42">
        <w:rPr>
          <w:rFonts w:hint="eastAsia"/>
        </w:rPr>
        <w:t>防制游離輻射之危害，維護人民健康及安全</w:t>
      </w:r>
      <w:r>
        <w:rPr>
          <w:rFonts w:hint="eastAsia"/>
        </w:rPr>
        <w:t>。</w:t>
      </w:r>
    </w:p>
    <w:p w:rsidR="00F742F1" w:rsidRPr="00250D77" w:rsidRDefault="00F742F1" w:rsidP="00060071">
      <w:pPr>
        <w:pStyle w:val="147"/>
        <w:spacing w:beforeLines="30" w:before="154" w:line="360" w:lineRule="exact"/>
        <w:ind w:left="769" w:hangingChars="271" w:hanging="769"/>
        <w:rPr>
          <w:rFonts w:ascii="標楷體" w:hAnsi="標楷體" w:hint="eastAsia"/>
        </w:rPr>
      </w:pPr>
      <w:r>
        <w:rPr>
          <w:rFonts w:ascii="標楷體" w:hAnsi="標楷體" w:hint="eastAsia"/>
          <w:b/>
          <w:sz w:val="28"/>
          <w:szCs w:val="28"/>
        </w:rPr>
        <w:t xml:space="preserve">表1  113年底及114年7月底我國從事放射線照相檢驗業者家數及經核發使用許可證概要表                       </w:t>
      </w:r>
      <w:r w:rsidRPr="00250D77">
        <w:rPr>
          <w:rFonts w:ascii="標楷體" w:hAnsi="標楷體" w:hint="eastAsia"/>
        </w:rPr>
        <w:t>單位：家；張</w:t>
      </w:r>
    </w:p>
    <w:tbl>
      <w:tblPr>
        <w:tblW w:w="8553" w:type="dxa"/>
        <w:tblInd w:w="8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568"/>
        <w:gridCol w:w="2429"/>
        <w:gridCol w:w="1985"/>
        <w:gridCol w:w="2571"/>
      </w:tblGrid>
      <w:tr w:rsidR="00F742F1" w:rsidRPr="00522FC6" w:rsidTr="003B6778">
        <w:trPr>
          <w:tblHeader/>
        </w:trPr>
        <w:tc>
          <w:tcPr>
            <w:tcW w:w="1568" w:type="dxa"/>
            <w:vMerge w:val="restart"/>
            <w:shd w:val="clear" w:color="auto" w:fill="auto"/>
            <w:vAlign w:val="center"/>
          </w:tcPr>
          <w:p w:rsidR="00F742F1" w:rsidRPr="00522FC6" w:rsidRDefault="00F742F1" w:rsidP="00313082">
            <w:pPr>
              <w:pStyle w:val="141"/>
              <w:jc w:val="center"/>
              <w:rPr>
                <w:rFonts w:hint="eastAsia"/>
              </w:rPr>
            </w:pPr>
            <w:r w:rsidRPr="00522FC6">
              <w:rPr>
                <w:rFonts w:hint="eastAsia"/>
              </w:rPr>
              <w:t>年度</w:t>
            </w:r>
          </w:p>
        </w:tc>
        <w:tc>
          <w:tcPr>
            <w:tcW w:w="2429" w:type="dxa"/>
            <w:vMerge w:val="restart"/>
            <w:shd w:val="clear" w:color="auto" w:fill="auto"/>
            <w:vAlign w:val="center"/>
          </w:tcPr>
          <w:p w:rsidR="00F742F1" w:rsidRPr="00522FC6" w:rsidRDefault="00F742F1" w:rsidP="00522FC6">
            <w:pPr>
              <w:pStyle w:val="141"/>
              <w:rPr>
                <w:rFonts w:hint="eastAsia"/>
              </w:rPr>
            </w:pPr>
            <w:r w:rsidRPr="00522FC6">
              <w:rPr>
                <w:rFonts w:hint="eastAsia"/>
              </w:rPr>
              <w:t>國內從事放射線照相檢驗業者家數</w:t>
            </w:r>
          </w:p>
        </w:tc>
        <w:tc>
          <w:tcPr>
            <w:tcW w:w="4556" w:type="dxa"/>
            <w:gridSpan w:val="2"/>
            <w:shd w:val="clear" w:color="auto" w:fill="auto"/>
          </w:tcPr>
          <w:p w:rsidR="00F742F1" w:rsidRPr="00522FC6" w:rsidRDefault="00F742F1" w:rsidP="00313082">
            <w:pPr>
              <w:pStyle w:val="141"/>
              <w:jc w:val="center"/>
              <w:rPr>
                <w:rFonts w:hint="eastAsia"/>
              </w:rPr>
            </w:pPr>
            <w:r w:rsidRPr="00522FC6">
              <w:rPr>
                <w:rFonts w:hint="eastAsia"/>
              </w:rPr>
              <w:t>經該會認可並核發使用許可證</w:t>
            </w:r>
          </w:p>
        </w:tc>
      </w:tr>
      <w:tr w:rsidR="00F742F1" w:rsidRPr="00522FC6" w:rsidTr="003B6778">
        <w:trPr>
          <w:tblHeader/>
        </w:trPr>
        <w:tc>
          <w:tcPr>
            <w:tcW w:w="1568" w:type="dxa"/>
            <w:vMerge/>
            <w:shd w:val="clear" w:color="auto" w:fill="auto"/>
          </w:tcPr>
          <w:p w:rsidR="00F742F1" w:rsidRPr="00522FC6" w:rsidRDefault="00F742F1" w:rsidP="00522FC6">
            <w:pPr>
              <w:pStyle w:val="141"/>
              <w:rPr>
                <w:rFonts w:hint="eastAsia"/>
              </w:rPr>
            </w:pPr>
          </w:p>
        </w:tc>
        <w:tc>
          <w:tcPr>
            <w:tcW w:w="2429" w:type="dxa"/>
            <w:vMerge/>
            <w:shd w:val="clear" w:color="auto" w:fill="auto"/>
          </w:tcPr>
          <w:p w:rsidR="00F742F1" w:rsidRPr="00522FC6" w:rsidRDefault="00F742F1" w:rsidP="00522FC6">
            <w:pPr>
              <w:pStyle w:val="141"/>
              <w:rPr>
                <w:rFonts w:hint="eastAsia"/>
              </w:rPr>
            </w:pPr>
          </w:p>
        </w:tc>
        <w:tc>
          <w:tcPr>
            <w:tcW w:w="1985" w:type="dxa"/>
            <w:shd w:val="clear" w:color="auto" w:fill="auto"/>
          </w:tcPr>
          <w:p w:rsidR="00F742F1" w:rsidRPr="00522FC6" w:rsidRDefault="00F742F1" w:rsidP="00313082">
            <w:pPr>
              <w:pStyle w:val="141"/>
              <w:jc w:val="center"/>
              <w:rPr>
                <w:rFonts w:hint="eastAsia"/>
              </w:rPr>
            </w:pPr>
            <w:r w:rsidRPr="00522FC6">
              <w:rPr>
                <w:rFonts w:hint="eastAsia"/>
              </w:rPr>
              <w:t>放射性物質</w:t>
            </w:r>
          </w:p>
        </w:tc>
        <w:tc>
          <w:tcPr>
            <w:tcW w:w="2571" w:type="dxa"/>
            <w:shd w:val="clear" w:color="auto" w:fill="auto"/>
          </w:tcPr>
          <w:p w:rsidR="00F742F1" w:rsidRPr="00522FC6" w:rsidRDefault="00F742F1" w:rsidP="00313082">
            <w:pPr>
              <w:pStyle w:val="141"/>
              <w:jc w:val="center"/>
              <w:rPr>
                <w:rFonts w:hint="eastAsia"/>
              </w:rPr>
            </w:pPr>
            <w:r w:rsidRPr="00522FC6">
              <w:rPr>
                <w:rFonts w:hint="eastAsia"/>
              </w:rPr>
              <w:t>可發生游離輻射設備</w:t>
            </w:r>
          </w:p>
        </w:tc>
      </w:tr>
      <w:tr w:rsidR="00F742F1" w:rsidRPr="00522FC6" w:rsidTr="00313082">
        <w:tc>
          <w:tcPr>
            <w:tcW w:w="1568" w:type="dxa"/>
            <w:shd w:val="clear" w:color="auto" w:fill="auto"/>
          </w:tcPr>
          <w:p w:rsidR="00F742F1" w:rsidRPr="00522FC6" w:rsidRDefault="00F742F1" w:rsidP="00522FC6">
            <w:pPr>
              <w:pStyle w:val="141"/>
              <w:rPr>
                <w:rFonts w:hint="eastAsia"/>
              </w:rPr>
            </w:pPr>
            <w:r w:rsidRPr="00522FC6">
              <w:rPr>
                <w:rFonts w:hint="eastAsia"/>
              </w:rPr>
              <w:t>113年底</w:t>
            </w:r>
          </w:p>
        </w:tc>
        <w:tc>
          <w:tcPr>
            <w:tcW w:w="2429" w:type="dxa"/>
            <w:shd w:val="clear" w:color="auto" w:fill="auto"/>
          </w:tcPr>
          <w:p w:rsidR="00F742F1" w:rsidRPr="00522FC6" w:rsidRDefault="00F742F1" w:rsidP="00250D77">
            <w:pPr>
              <w:pStyle w:val="141"/>
              <w:jc w:val="right"/>
              <w:rPr>
                <w:rFonts w:hint="eastAsia"/>
              </w:rPr>
            </w:pPr>
            <w:r w:rsidRPr="00522FC6">
              <w:rPr>
                <w:rFonts w:hint="eastAsia"/>
              </w:rPr>
              <w:t>43</w:t>
            </w:r>
          </w:p>
        </w:tc>
        <w:tc>
          <w:tcPr>
            <w:tcW w:w="1985" w:type="dxa"/>
            <w:shd w:val="clear" w:color="auto" w:fill="auto"/>
          </w:tcPr>
          <w:p w:rsidR="00F742F1" w:rsidRPr="00522FC6" w:rsidRDefault="00F742F1" w:rsidP="00250D77">
            <w:pPr>
              <w:pStyle w:val="141"/>
              <w:jc w:val="right"/>
              <w:rPr>
                <w:rFonts w:hint="eastAsia"/>
              </w:rPr>
            </w:pPr>
            <w:r w:rsidRPr="00522FC6">
              <w:rPr>
                <w:rFonts w:hint="eastAsia"/>
              </w:rPr>
              <w:t>173</w:t>
            </w:r>
          </w:p>
        </w:tc>
        <w:tc>
          <w:tcPr>
            <w:tcW w:w="2571" w:type="dxa"/>
            <w:shd w:val="clear" w:color="auto" w:fill="auto"/>
          </w:tcPr>
          <w:p w:rsidR="00F742F1" w:rsidRPr="00522FC6" w:rsidRDefault="00F742F1" w:rsidP="00250D77">
            <w:pPr>
              <w:pStyle w:val="141"/>
              <w:jc w:val="right"/>
              <w:rPr>
                <w:rFonts w:hint="eastAsia"/>
              </w:rPr>
            </w:pPr>
            <w:r w:rsidRPr="00522FC6">
              <w:rPr>
                <w:rFonts w:hint="eastAsia"/>
              </w:rPr>
              <w:t>74</w:t>
            </w:r>
          </w:p>
        </w:tc>
      </w:tr>
      <w:tr w:rsidR="00F742F1" w:rsidRPr="00522FC6" w:rsidTr="00313082">
        <w:tc>
          <w:tcPr>
            <w:tcW w:w="1568" w:type="dxa"/>
            <w:shd w:val="clear" w:color="auto" w:fill="auto"/>
          </w:tcPr>
          <w:p w:rsidR="00F742F1" w:rsidRPr="00522FC6" w:rsidRDefault="00F742F1" w:rsidP="00522FC6">
            <w:pPr>
              <w:pStyle w:val="141"/>
              <w:rPr>
                <w:rFonts w:hint="eastAsia"/>
              </w:rPr>
            </w:pPr>
            <w:r w:rsidRPr="00522FC6">
              <w:rPr>
                <w:rFonts w:hint="eastAsia"/>
              </w:rPr>
              <w:t>114年7月底</w:t>
            </w:r>
          </w:p>
        </w:tc>
        <w:tc>
          <w:tcPr>
            <w:tcW w:w="2429" w:type="dxa"/>
            <w:shd w:val="clear" w:color="auto" w:fill="auto"/>
          </w:tcPr>
          <w:p w:rsidR="00F742F1" w:rsidRPr="00522FC6" w:rsidRDefault="00F742F1" w:rsidP="00250D77">
            <w:pPr>
              <w:pStyle w:val="141"/>
              <w:jc w:val="right"/>
              <w:rPr>
                <w:rFonts w:hint="eastAsia"/>
              </w:rPr>
            </w:pPr>
            <w:r w:rsidRPr="00522FC6">
              <w:rPr>
                <w:rFonts w:hint="eastAsia"/>
              </w:rPr>
              <w:t>43</w:t>
            </w:r>
          </w:p>
        </w:tc>
        <w:tc>
          <w:tcPr>
            <w:tcW w:w="1985" w:type="dxa"/>
            <w:shd w:val="clear" w:color="auto" w:fill="auto"/>
          </w:tcPr>
          <w:p w:rsidR="00F742F1" w:rsidRPr="00522FC6" w:rsidRDefault="00F742F1" w:rsidP="00250D77">
            <w:pPr>
              <w:pStyle w:val="141"/>
              <w:jc w:val="right"/>
              <w:rPr>
                <w:rFonts w:hint="eastAsia"/>
              </w:rPr>
            </w:pPr>
            <w:r w:rsidRPr="00522FC6">
              <w:rPr>
                <w:rFonts w:hint="eastAsia"/>
              </w:rPr>
              <w:t>17</w:t>
            </w:r>
            <w:r w:rsidRPr="00522FC6">
              <w:t>4</w:t>
            </w:r>
          </w:p>
        </w:tc>
        <w:tc>
          <w:tcPr>
            <w:tcW w:w="2571" w:type="dxa"/>
            <w:shd w:val="clear" w:color="auto" w:fill="auto"/>
          </w:tcPr>
          <w:p w:rsidR="00F742F1" w:rsidRPr="00522FC6" w:rsidRDefault="00F742F1" w:rsidP="00250D77">
            <w:pPr>
              <w:pStyle w:val="141"/>
              <w:jc w:val="right"/>
              <w:rPr>
                <w:rFonts w:hint="eastAsia"/>
              </w:rPr>
            </w:pPr>
            <w:r w:rsidRPr="00522FC6">
              <w:rPr>
                <w:rFonts w:hint="eastAsia"/>
              </w:rPr>
              <w:t>74</w:t>
            </w:r>
          </w:p>
        </w:tc>
      </w:tr>
    </w:tbl>
    <w:p w:rsidR="00F742F1" w:rsidRPr="00A61C0D" w:rsidRDefault="00F742F1" w:rsidP="00313082">
      <w:pPr>
        <w:pStyle w:val="141"/>
        <w:rPr>
          <w:rFonts w:hint="eastAsia"/>
        </w:rPr>
      </w:pPr>
      <w:r>
        <w:rPr>
          <w:rFonts w:hint="eastAsia"/>
        </w:rPr>
        <w:t>資料來源：核安會提供。</w:t>
      </w:r>
    </w:p>
    <w:p w:rsidR="00F742F1" w:rsidRPr="00313082" w:rsidRDefault="00F742F1" w:rsidP="00060071">
      <w:pPr>
        <w:pStyle w:val="147"/>
        <w:spacing w:beforeLines="30" w:before="154" w:line="360" w:lineRule="exact"/>
        <w:ind w:left="809" w:hangingChars="285" w:hanging="809"/>
        <w:rPr>
          <w:rFonts w:ascii="標楷體" w:hAnsi="標楷體"/>
          <w:b/>
          <w:sz w:val="28"/>
          <w:szCs w:val="28"/>
        </w:rPr>
      </w:pPr>
      <w:r w:rsidRPr="00313082">
        <w:rPr>
          <w:rFonts w:ascii="標楷體" w:hAnsi="標楷體" w:hint="eastAsia"/>
          <w:b/>
          <w:sz w:val="28"/>
          <w:szCs w:val="28"/>
        </w:rPr>
        <w:t>表</w:t>
      </w:r>
      <w:r>
        <w:rPr>
          <w:rFonts w:ascii="標楷體" w:hAnsi="標楷體" w:hint="eastAsia"/>
          <w:b/>
          <w:sz w:val="28"/>
          <w:szCs w:val="28"/>
        </w:rPr>
        <w:t>2</w:t>
      </w:r>
      <w:r w:rsidRPr="00313082">
        <w:rPr>
          <w:rFonts w:ascii="標楷體" w:hAnsi="標楷體" w:hint="eastAsia"/>
          <w:b/>
          <w:sz w:val="28"/>
          <w:szCs w:val="28"/>
        </w:rPr>
        <w:t xml:space="preserve">  </w:t>
      </w:r>
      <w:r>
        <w:rPr>
          <w:rFonts w:ascii="標楷體" w:hAnsi="標楷體" w:hint="eastAsia"/>
          <w:b/>
          <w:sz w:val="28"/>
          <w:szCs w:val="28"/>
        </w:rPr>
        <w:t>111年度至114年7月底核安會檢查</w:t>
      </w:r>
      <w:r w:rsidRPr="00313082">
        <w:rPr>
          <w:rFonts w:ascii="標楷體" w:hAnsi="標楷體" w:hint="eastAsia"/>
          <w:b/>
          <w:sz w:val="28"/>
          <w:szCs w:val="28"/>
        </w:rPr>
        <w:t>放射線照相檢驗作業</w:t>
      </w:r>
      <w:r>
        <w:rPr>
          <w:rFonts w:ascii="標楷體" w:hAnsi="標楷體" w:hint="eastAsia"/>
          <w:b/>
          <w:sz w:val="28"/>
          <w:szCs w:val="28"/>
        </w:rPr>
        <w:t xml:space="preserve">概況表                                       </w:t>
      </w:r>
      <w:r w:rsidRPr="00250D77">
        <w:rPr>
          <w:rFonts w:ascii="標楷體" w:hAnsi="標楷體" w:hint="eastAsia"/>
        </w:rPr>
        <w:t>單位：</w:t>
      </w:r>
      <w:r>
        <w:rPr>
          <w:rFonts w:ascii="標楷體" w:hAnsi="標楷體" w:hint="eastAsia"/>
        </w:rPr>
        <w:t>件</w:t>
      </w:r>
      <w:r w:rsidRPr="00250D77">
        <w:rPr>
          <w:rFonts w:ascii="標楷體" w:hAnsi="標楷體" w:hint="eastAsia"/>
        </w:rPr>
        <w:t>；</w:t>
      </w:r>
      <w:r>
        <w:rPr>
          <w:rFonts w:ascii="標楷體" w:hAnsi="標楷體" w:hint="eastAsia"/>
        </w:rPr>
        <w:t>%；家</w:t>
      </w:r>
    </w:p>
    <w:tbl>
      <w:tblPr>
        <w:tblW w:w="8525" w:type="dxa"/>
        <w:tblInd w:w="28" w:type="dxa"/>
        <w:tblCellMar>
          <w:left w:w="28" w:type="dxa"/>
          <w:right w:w="28" w:type="dxa"/>
        </w:tblCellMar>
        <w:tblLook w:val="04A0" w:firstRow="1" w:lastRow="0" w:firstColumn="1" w:lastColumn="0" w:noHBand="0" w:noVBand="1"/>
      </w:tblPr>
      <w:tblGrid>
        <w:gridCol w:w="812"/>
        <w:gridCol w:w="602"/>
        <w:gridCol w:w="1847"/>
        <w:gridCol w:w="1181"/>
        <w:gridCol w:w="1181"/>
        <w:gridCol w:w="1181"/>
        <w:gridCol w:w="1721"/>
      </w:tblGrid>
      <w:tr w:rsidR="00F742F1" w:rsidRPr="00313082" w:rsidTr="00F43294">
        <w:trPr>
          <w:tblHeader/>
        </w:trPr>
        <w:tc>
          <w:tcPr>
            <w:tcW w:w="3261" w:type="dxa"/>
            <w:gridSpan w:val="3"/>
            <w:tcBorders>
              <w:top w:val="single" w:sz="12" w:space="0" w:color="auto"/>
              <w:left w:val="single" w:sz="12" w:space="0" w:color="auto"/>
              <w:bottom w:val="single" w:sz="4" w:space="0" w:color="auto"/>
              <w:right w:val="single" w:sz="4" w:space="0" w:color="auto"/>
            </w:tcBorders>
            <w:shd w:val="clear" w:color="auto" w:fill="auto"/>
            <w:vAlign w:val="center"/>
            <w:hideMark/>
          </w:tcPr>
          <w:p w:rsidR="00F742F1" w:rsidRPr="00313082" w:rsidRDefault="00F742F1" w:rsidP="00313082">
            <w:pPr>
              <w:pStyle w:val="141"/>
              <w:jc w:val="center"/>
              <w:rPr>
                <w:snapToGrid/>
              </w:rPr>
            </w:pPr>
            <w:r>
              <w:rPr>
                <w:rFonts w:hint="eastAsia"/>
                <w:snapToGrid/>
              </w:rPr>
              <w:t>項目</w:t>
            </w:r>
          </w:p>
        </w:tc>
        <w:tc>
          <w:tcPr>
            <w:tcW w:w="1181" w:type="dxa"/>
            <w:tcBorders>
              <w:top w:val="single" w:sz="12" w:space="0" w:color="auto"/>
              <w:left w:val="nil"/>
              <w:bottom w:val="single" w:sz="4" w:space="0" w:color="auto"/>
              <w:right w:val="single" w:sz="4" w:space="0" w:color="auto"/>
            </w:tcBorders>
            <w:shd w:val="clear" w:color="auto" w:fill="auto"/>
            <w:vAlign w:val="center"/>
            <w:hideMark/>
          </w:tcPr>
          <w:p w:rsidR="00F742F1" w:rsidRPr="00313082" w:rsidRDefault="00F742F1" w:rsidP="00313082">
            <w:pPr>
              <w:pStyle w:val="141"/>
              <w:jc w:val="center"/>
              <w:rPr>
                <w:rFonts w:hint="eastAsia"/>
                <w:snapToGrid/>
              </w:rPr>
            </w:pPr>
            <w:r w:rsidRPr="00313082">
              <w:rPr>
                <w:rFonts w:hint="eastAsia"/>
                <w:snapToGrid/>
              </w:rPr>
              <w:t>111</w:t>
            </w:r>
            <w:r>
              <w:rPr>
                <w:rFonts w:hint="eastAsia"/>
                <w:snapToGrid/>
              </w:rPr>
              <w:t>年度</w:t>
            </w:r>
          </w:p>
        </w:tc>
        <w:tc>
          <w:tcPr>
            <w:tcW w:w="1181" w:type="dxa"/>
            <w:tcBorders>
              <w:top w:val="single" w:sz="12" w:space="0" w:color="auto"/>
              <w:left w:val="nil"/>
              <w:bottom w:val="single" w:sz="4" w:space="0" w:color="auto"/>
              <w:right w:val="single" w:sz="4" w:space="0" w:color="auto"/>
            </w:tcBorders>
            <w:shd w:val="clear" w:color="auto" w:fill="auto"/>
            <w:vAlign w:val="center"/>
            <w:hideMark/>
          </w:tcPr>
          <w:p w:rsidR="00F742F1" w:rsidRPr="00313082" w:rsidRDefault="00F742F1" w:rsidP="00313082">
            <w:pPr>
              <w:pStyle w:val="141"/>
              <w:jc w:val="center"/>
              <w:rPr>
                <w:rFonts w:hint="eastAsia"/>
                <w:snapToGrid/>
              </w:rPr>
            </w:pPr>
            <w:r w:rsidRPr="00313082">
              <w:rPr>
                <w:rFonts w:hint="eastAsia"/>
                <w:snapToGrid/>
              </w:rPr>
              <w:t>112</w:t>
            </w:r>
            <w:r>
              <w:rPr>
                <w:rFonts w:hint="eastAsia"/>
                <w:snapToGrid/>
              </w:rPr>
              <w:t>年度</w:t>
            </w:r>
          </w:p>
        </w:tc>
        <w:tc>
          <w:tcPr>
            <w:tcW w:w="1181" w:type="dxa"/>
            <w:tcBorders>
              <w:top w:val="single" w:sz="12" w:space="0" w:color="auto"/>
              <w:left w:val="nil"/>
              <w:bottom w:val="single" w:sz="4" w:space="0" w:color="auto"/>
              <w:right w:val="single" w:sz="4" w:space="0" w:color="auto"/>
            </w:tcBorders>
            <w:shd w:val="clear" w:color="auto" w:fill="auto"/>
            <w:vAlign w:val="center"/>
            <w:hideMark/>
          </w:tcPr>
          <w:p w:rsidR="00F742F1" w:rsidRPr="00313082" w:rsidRDefault="00F742F1" w:rsidP="00313082">
            <w:pPr>
              <w:pStyle w:val="141"/>
              <w:jc w:val="center"/>
              <w:rPr>
                <w:rFonts w:hint="eastAsia"/>
                <w:snapToGrid/>
              </w:rPr>
            </w:pPr>
            <w:r w:rsidRPr="00313082">
              <w:rPr>
                <w:rFonts w:hint="eastAsia"/>
                <w:snapToGrid/>
              </w:rPr>
              <w:t>113</w:t>
            </w:r>
            <w:r>
              <w:rPr>
                <w:rFonts w:hint="eastAsia"/>
                <w:snapToGrid/>
              </w:rPr>
              <w:t>年度</w:t>
            </w:r>
          </w:p>
        </w:tc>
        <w:tc>
          <w:tcPr>
            <w:tcW w:w="1721" w:type="dxa"/>
            <w:tcBorders>
              <w:top w:val="single" w:sz="12" w:space="0" w:color="auto"/>
              <w:left w:val="nil"/>
              <w:bottom w:val="single" w:sz="4" w:space="0" w:color="auto"/>
              <w:right w:val="single" w:sz="12" w:space="0" w:color="auto"/>
            </w:tcBorders>
            <w:shd w:val="clear" w:color="auto" w:fill="auto"/>
            <w:vAlign w:val="center"/>
            <w:hideMark/>
          </w:tcPr>
          <w:p w:rsidR="00F742F1" w:rsidRPr="00313082" w:rsidRDefault="00F742F1" w:rsidP="00F43294">
            <w:pPr>
              <w:pStyle w:val="141"/>
              <w:jc w:val="center"/>
              <w:rPr>
                <w:rFonts w:hint="eastAsia"/>
                <w:snapToGrid/>
              </w:rPr>
            </w:pPr>
            <w:r w:rsidRPr="00313082">
              <w:rPr>
                <w:rFonts w:hint="eastAsia"/>
                <w:snapToGrid/>
              </w:rPr>
              <w:t>114年1</w:t>
            </w:r>
            <w:r w:rsidR="00F43294">
              <w:rPr>
                <w:rFonts w:hint="eastAsia"/>
                <w:snapToGrid/>
              </w:rPr>
              <w:t>至</w:t>
            </w:r>
            <w:r w:rsidRPr="00313082">
              <w:rPr>
                <w:rFonts w:hint="eastAsia"/>
                <w:snapToGrid/>
              </w:rPr>
              <w:t>7月</w:t>
            </w:r>
          </w:p>
        </w:tc>
      </w:tr>
      <w:tr w:rsidR="00F742F1" w:rsidRPr="00313082" w:rsidTr="00F43294">
        <w:tc>
          <w:tcPr>
            <w:tcW w:w="812" w:type="dxa"/>
            <w:vMerge w:val="restart"/>
            <w:tcBorders>
              <w:top w:val="nil"/>
              <w:left w:val="single" w:sz="12" w:space="0" w:color="auto"/>
              <w:bottom w:val="single" w:sz="4" w:space="0" w:color="auto"/>
              <w:right w:val="single" w:sz="4" w:space="0" w:color="auto"/>
            </w:tcBorders>
            <w:shd w:val="clear" w:color="auto" w:fill="auto"/>
            <w:vAlign w:val="center"/>
            <w:hideMark/>
          </w:tcPr>
          <w:p w:rsidR="00F742F1" w:rsidRPr="00313082" w:rsidRDefault="00F742F1" w:rsidP="00E50D4E">
            <w:pPr>
              <w:pStyle w:val="141"/>
              <w:jc w:val="center"/>
              <w:rPr>
                <w:rFonts w:hint="eastAsia"/>
                <w:snapToGrid/>
              </w:rPr>
            </w:pPr>
            <w:r w:rsidRPr="00313082">
              <w:rPr>
                <w:rFonts w:hint="eastAsia"/>
                <w:snapToGrid/>
              </w:rPr>
              <w:t>檢驗作業通報</w:t>
            </w:r>
          </w:p>
        </w:tc>
        <w:tc>
          <w:tcPr>
            <w:tcW w:w="2449" w:type="dxa"/>
            <w:gridSpan w:val="2"/>
            <w:tcBorders>
              <w:top w:val="nil"/>
              <w:left w:val="nil"/>
              <w:bottom w:val="single" w:sz="4" w:space="0" w:color="auto"/>
              <w:right w:val="single" w:sz="4" w:space="0" w:color="auto"/>
            </w:tcBorders>
            <w:shd w:val="clear" w:color="auto" w:fill="auto"/>
            <w:vAlign w:val="center"/>
            <w:hideMark/>
          </w:tcPr>
          <w:p w:rsidR="00F742F1" w:rsidRPr="00E50D4E" w:rsidRDefault="00F742F1" w:rsidP="00710A7B">
            <w:pPr>
              <w:pStyle w:val="141"/>
              <w:jc w:val="center"/>
              <w:rPr>
                <w:rFonts w:hint="eastAsia"/>
                <w:b/>
                <w:snapToGrid/>
              </w:rPr>
            </w:pPr>
            <w:r w:rsidRPr="00E50D4E">
              <w:rPr>
                <w:rFonts w:hint="eastAsia"/>
                <w:b/>
                <w:snapToGrid/>
              </w:rPr>
              <w:t>合計(A)</w:t>
            </w:r>
          </w:p>
        </w:tc>
        <w:tc>
          <w:tcPr>
            <w:tcW w:w="1181" w:type="dxa"/>
            <w:tcBorders>
              <w:top w:val="nil"/>
              <w:left w:val="nil"/>
              <w:bottom w:val="single" w:sz="4" w:space="0" w:color="auto"/>
              <w:right w:val="single" w:sz="4" w:space="0" w:color="auto"/>
            </w:tcBorders>
            <w:shd w:val="clear" w:color="auto" w:fill="auto"/>
            <w:vAlign w:val="center"/>
            <w:hideMark/>
          </w:tcPr>
          <w:p w:rsidR="00F742F1" w:rsidRPr="00E50D4E" w:rsidRDefault="00F742F1" w:rsidP="00313082">
            <w:pPr>
              <w:pStyle w:val="141"/>
              <w:jc w:val="right"/>
              <w:rPr>
                <w:rFonts w:hint="eastAsia"/>
                <w:b/>
                <w:snapToGrid/>
              </w:rPr>
            </w:pPr>
            <w:r w:rsidRPr="00E50D4E">
              <w:rPr>
                <w:rFonts w:hint="eastAsia"/>
                <w:b/>
                <w:snapToGrid/>
              </w:rPr>
              <w:t>9,259</w:t>
            </w:r>
          </w:p>
        </w:tc>
        <w:tc>
          <w:tcPr>
            <w:tcW w:w="1181" w:type="dxa"/>
            <w:tcBorders>
              <w:top w:val="nil"/>
              <w:left w:val="nil"/>
              <w:bottom w:val="single" w:sz="4" w:space="0" w:color="auto"/>
              <w:right w:val="single" w:sz="4" w:space="0" w:color="auto"/>
            </w:tcBorders>
            <w:shd w:val="clear" w:color="auto" w:fill="auto"/>
            <w:vAlign w:val="center"/>
            <w:hideMark/>
          </w:tcPr>
          <w:p w:rsidR="00F742F1" w:rsidRPr="00E50D4E" w:rsidRDefault="00F742F1" w:rsidP="00313082">
            <w:pPr>
              <w:pStyle w:val="141"/>
              <w:jc w:val="right"/>
              <w:rPr>
                <w:rFonts w:hint="eastAsia"/>
                <w:b/>
                <w:snapToGrid/>
              </w:rPr>
            </w:pPr>
            <w:r w:rsidRPr="00E50D4E">
              <w:rPr>
                <w:rFonts w:hint="eastAsia"/>
                <w:b/>
                <w:snapToGrid/>
              </w:rPr>
              <w:t>9,096</w:t>
            </w:r>
          </w:p>
        </w:tc>
        <w:tc>
          <w:tcPr>
            <w:tcW w:w="1181" w:type="dxa"/>
            <w:tcBorders>
              <w:top w:val="nil"/>
              <w:left w:val="nil"/>
              <w:bottom w:val="single" w:sz="4" w:space="0" w:color="auto"/>
              <w:right w:val="single" w:sz="4" w:space="0" w:color="auto"/>
            </w:tcBorders>
            <w:shd w:val="clear" w:color="auto" w:fill="auto"/>
            <w:vAlign w:val="center"/>
            <w:hideMark/>
          </w:tcPr>
          <w:p w:rsidR="00F742F1" w:rsidRPr="00E50D4E" w:rsidRDefault="00F742F1" w:rsidP="00313082">
            <w:pPr>
              <w:pStyle w:val="141"/>
              <w:jc w:val="right"/>
              <w:rPr>
                <w:rFonts w:hint="eastAsia"/>
                <w:b/>
                <w:snapToGrid/>
              </w:rPr>
            </w:pPr>
            <w:r w:rsidRPr="00E50D4E">
              <w:rPr>
                <w:rFonts w:hint="eastAsia"/>
                <w:b/>
                <w:snapToGrid/>
              </w:rPr>
              <w:t>9,029</w:t>
            </w:r>
          </w:p>
        </w:tc>
        <w:tc>
          <w:tcPr>
            <w:tcW w:w="1721" w:type="dxa"/>
            <w:tcBorders>
              <w:top w:val="nil"/>
              <w:left w:val="nil"/>
              <w:bottom w:val="single" w:sz="4" w:space="0" w:color="auto"/>
              <w:right w:val="single" w:sz="12" w:space="0" w:color="auto"/>
            </w:tcBorders>
            <w:shd w:val="clear" w:color="auto" w:fill="auto"/>
            <w:vAlign w:val="center"/>
            <w:hideMark/>
          </w:tcPr>
          <w:p w:rsidR="00F742F1" w:rsidRPr="00E50D4E" w:rsidRDefault="00F742F1" w:rsidP="00313082">
            <w:pPr>
              <w:pStyle w:val="141"/>
              <w:jc w:val="right"/>
              <w:rPr>
                <w:rFonts w:hint="eastAsia"/>
                <w:b/>
                <w:snapToGrid/>
              </w:rPr>
            </w:pPr>
            <w:r w:rsidRPr="00E50D4E">
              <w:rPr>
                <w:rFonts w:hint="eastAsia"/>
                <w:b/>
                <w:snapToGrid/>
              </w:rPr>
              <w:t>4,909</w:t>
            </w:r>
          </w:p>
        </w:tc>
      </w:tr>
      <w:tr w:rsidR="00F742F1" w:rsidRPr="00313082" w:rsidTr="00F43294">
        <w:tc>
          <w:tcPr>
            <w:tcW w:w="812" w:type="dxa"/>
            <w:vMerge/>
            <w:tcBorders>
              <w:top w:val="nil"/>
              <w:left w:val="single" w:sz="12" w:space="0" w:color="auto"/>
              <w:bottom w:val="single" w:sz="4" w:space="0" w:color="auto"/>
              <w:right w:val="single" w:sz="4" w:space="0" w:color="auto"/>
            </w:tcBorders>
            <w:vAlign w:val="center"/>
            <w:hideMark/>
          </w:tcPr>
          <w:p w:rsidR="00F742F1" w:rsidRPr="00313082" w:rsidRDefault="00F742F1" w:rsidP="00313082">
            <w:pPr>
              <w:pStyle w:val="141"/>
              <w:jc w:val="center"/>
              <w:rPr>
                <w:snapToGrid/>
              </w:rPr>
            </w:pPr>
          </w:p>
        </w:tc>
        <w:tc>
          <w:tcPr>
            <w:tcW w:w="2449" w:type="dxa"/>
            <w:gridSpan w:val="2"/>
            <w:tcBorders>
              <w:top w:val="nil"/>
              <w:left w:val="nil"/>
              <w:bottom w:val="single" w:sz="4" w:space="0" w:color="auto"/>
              <w:right w:val="single" w:sz="4" w:space="0" w:color="auto"/>
            </w:tcBorders>
            <w:shd w:val="clear" w:color="auto" w:fill="auto"/>
            <w:vAlign w:val="center"/>
            <w:hideMark/>
          </w:tcPr>
          <w:p w:rsidR="00F742F1" w:rsidRPr="00313082" w:rsidRDefault="00F742F1" w:rsidP="00710A7B">
            <w:pPr>
              <w:pStyle w:val="141"/>
              <w:jc w:val="center"/>
              <w:rPr>
                <w:rFonts w:hint="eastAsia"/>
                <w:snapToGrid/>
              </w:rPr>
            </w:pPr>
            <w:r w:rsidRPr="00313082">
              <w:rPr>
                <w:rFonts w:hint="eastAsia"/>
                <w:snapToGrid/>
              </w:rPr>
              <w:t>放射性物質</w:t>
            </w:r>
          </w:p>
        </w:tc>
        <w:tc>
          <w:tcPr>
            <w:tcW w:w="1181" w:type="dxa"/>
            <w:tcBorders>
              <w:top w:val="nil"/>
              <w:left w:val="nil"/>
              <w:bottom w:val="single" w:sz="4" w:space="0" w:color="auto"/>
              <w:right w:val="single" w:sz="4" w:space="0" w:color="auto"/>
            </w:tcBorders>
            <w:shd w:val="clear" w:color="auto" w:fill="auto"/>
            <w:vAlign w:val="center"/>
            <w:hideMark/>
          </w:tcPr>
          <w:p w:rsidR="00F742F1" w:rsidRPr="00313082" w:rsidRDefault="00F742F1" w:rsidP="00313082">
            <w:pPr>
              <w:pStyle w:val="141"/>
              <w:jc w:val="right"/>
              <w:rPr>
                <w:rFonts w:hint="eastAsia"/>
                <w:snapToGrid/>
              </w:rPr>
            </w:pPr>
            <w:r w:rsidRPr="00313082">
              <w:rPr>
                <w:rFonts w:hint="eastAsia"/>
                <w:snapToGrid/>
              </w:rPr>
              <w:t>8,875</w:t>
            </w:r>
          </w:p>
        </w:tc>
        <w:tc>
          <w:tcPr>
            <w:tcW w:w="1181" w:type="dxa"/>
            <w:tcBorders>
              <w:top w:val="nil"/>
              <w:left w:val="nil"/>
              <w:bottom w:val="single" w:sz="4" w:space="0" w:color="auto"/>
              <w:right w:val="single" w:sz="4" w:space="0" w:color="auto"/>
            </w:tcBorders>
            <w:shd w:val="clear" w:color="auto" w:fill="auto"/>
            <w:vAlign w:val="center"/>
            <w:hideMark/>
          </w:tcPr>
          <w:p w:rsidR="00F742F1" w:rsidRPr="00313082" w:rsidRDefault="00F742F1" w:rsidP="00313082">
            <w:pPr>
              <w:pStyle w:val="141"/>
              <w:jc w:val="right"/>
              <w:rPr>
                <w:rFonts w:hint="eastAsia"/>
                <w:snapToGrid/>
              </w:rPr>
            </w:pPr>
            <w:r w:rsidRPr="00313082">
              <w:rPr>
                <w:rFonts w:hint="eastAsia"/>
                <w:snapToGrid/>
              </w:rPr>
              <w:t>8,679</w:t>
            </w:r>
          </w:p>
        </w:tc>
        <w:tc>
          <w:tcPr>
            <w:tcW w:w="1181" w:type="dxa"/>
            <w:tcBorders>
              <w:top w:val="nil"/>
              <w:left w:val="nil"/>
              <w:bottom w:val="single" w:sz="4" w:space="0" w:color="auto"/>
              <w:right w:val="single" w:sz="4" w:space="0" w:color="auto"/>
            </w:tcBorders>
            <w:shd w:val="clear" w:color="auto" w:fill="auto"/>
            <w:vAlign w:val="center"/>
            <w:hideMark/>
          </w:tcPr>
          <w:p w:rsidR="00F742F1" w:rsidRPr="00313082" w:rsidRDefault="00F742F1" w:rsidP="00313082">
            <w:pPr>
              <w:pStyle w:val="141"/>
              <w:jc w:val="right"/>
              <w:rPr>
                <w:rFonts w:hint="eastAsia"/>
                <w:snapToGrid/>
              </w:rPr>
            </w:pPr>
            <w:r w:rsidRPr="00313082">
              <w:rPr>
                <w:rFonts w:hint="eastAsia"/>
                <w:snapToGrid/>
              </w:rPr>
              <w:t>8,617</w:t>
            </w:r>
          </w:p>
        </w:tc>
        <w:tc>
          <w:tcPr>
            <w:tcW w:w="1721" w:type="dxa"/>
            <w:tcBorders>
              <w:top w:val="nil"/>
              <w:left w:val="nil"/>
              <w:bottom w:val="single" w:sz="4" w:space="0" w:color="auto"/>
              <w:right w:val="single" w:sz="12" w:space="0" w:color="auto"/>
            </w:tcBorders>
            <w:shd w:val="clear" w:color="auto" w:fill="auto"/>
            <w:vAlign w:val="center"/>
            <w:hideMark/>
          </w:tcPr>
          <w:p w:rsidR="00F742F1" w:rsidRPr="00313082" w:rsidRDefault="00F742F1" w:rsidP="00313082">
            <w:pPr>
              <w:pStyle w:val="141"/>
              <w:jc w:val="right"/>
              <w:rPr>
                <w:rFonts w:hint="eastAsia"/>
                <w:snapToGrid/>
              </w:rPr>
            </w:pPr>
            <w:r w:rsidRPr="00313082">
              <w:rPr>
                <w:rFonts w:hint="eastAsia"/>
                <w:snapToGrid/>
              </w:rPr>
              <w:t>4,776</w:t>
            </w:r>
          </w:p>
        </w:tc>
      </w:tr>
      <w:tr w:rsidR="00F742F1" w:rsidRPr="00313082" w:rsidTr="00F43294">
        <w:tc>
          <w:tcPr>
            <w:tcW w:w="812" w:type="dxa"/>
            <w:vMerge/>
            <w:tcBorders>
              <w:top w:val="nil"/>
              <w:left w:val="single" w:sz="12" w:space="0" w:color="auto"/>
              <w:bottom w:val="single" w:sz="4" w:space="0" w:color="auto"/>
              <w:right w:val="single" w:sz="4" w:space="0" w:color="auto"/>
            </w:tcBorders>
            <w:vAlign w:val="center"/>
            <w:hideMark/>
          </w:tcPr>
          <w:p w:rsidR="00F742F1" w:rsidRPr="00313082" w:rsidRDefault="00F742F1" w:rsidP="00313082">
            <w:pPr>
              <w:pStyle w:val="141"/>
              <w:jc w:val="center"/>
              <w:rPr>
                <w:snapToGrid/>
              </w:rPr>
            </w:pPr>
          </w:p>
        </w:tc>
        <w:tc>
          <w:tcPr>
            <w:tcW w:w="2449" w:type="dxa"/>
            <w:gridSpan w:val="2"/>
            <w:tcBorders>
              <w:top w:val="nil"/>
              <w:left w:val="nil"/>
              <w:bottom w:val="single" w:sz="4" w:space="0" w:color="auto"/>
              <w:right w:val="single" w:sz="4" w:space="0" w:color="auto"/>
            </w:tcBorders>
            <w:shd w:val="clear" w:color="auto" w:fill="auto"/>
            <w:vAlign w:val="center"/>
            <w:hideMark/>
          </w:tcPr>
          <w:p w:rsidR="00F742F1" w:rsidRPr="00313082" w:rsidRDefault="00F742F1" w:rsidP="00710A7B">
            <w:pPr>
              <w:pStyle w:val="141"/>
              <w:jc w:val="center"/>
              <w:rPr>
                <w:rFonts w:hint="eastAsia"/>
                <w:snapToGrid/>
              </w:rPr>
            </w:pPr>
            <w:r w:rsidRPr="00313082">
              <w:rPr>
                <w:rFonts w:hint="eastAsia"/>
                <w:snapToGrid/>
              </w:rPr>
              <w:t>可發生游離輻射設備</w:t>
            </w:r>
          </w:p>
        </w:tc>
        <w:tc>
          <w:tcPr>
            <w:tcW w:w="1181" w:type="dxa"/>
            <w:tcBorders>
              <w:top w:val="nil"/>
              <w:left w:val="nil"/>
              <w:bottom w:val="single" w:sz="4" w:space="0" w:color="auto"/>
              <w:right w:val="single" w:sz="4" w:space="0" w:color="auto"/>
            </w:tcBorders>
            <w:shd w:val="clear" w:color="auto" w:fill="auto"/>
            <w:vAlign w:val="center"/>
            <w:hideMark/>
          </w:tcPr>
          <w:p w:rsidR="00F742F1" w:rsidRPr="00313082" w:rsidRDefault="00F742F1" w:rsidP="00313082">
            <w:pPr>
              <w:pStyle w:val="141"/>
              <w:jc w:val="right"/>
              <w:rPr>
                <w:rFonts w:hint="eastAsia"/>
                <w:snapToGrid/>
              </w:rPr>
            </w:pPr>
            <w:r w:rsidRPr="00313082">
              <w:rPr>
                <w:rFonts w:hint="eastAsia"/>
                <w:snapToGrid/>
              </w:rPr>
              <w:t>384</w:t>
            </w:r>
          </w:p>
        </w:tc>
        <w:tc>
          <w:tcPr>
            <w:tcW w:w="1181" w:type="dxa"/>
            <w:tcBorders>
              <w:top w:val="nil"/>
              <w:left w:val="nil"/>
              <w:bottom w:val="single" w:sz="4" w:space="0" w:color="auto"/>
              <w:right w:val="single" w:sz="4" w:space="0" w:color="auto"/>
            </w:tcBorders>
            <w:shd w:val="clear" w:color="auto" w:fill="auto"/>
            <w:vAlign w:val="center"/>
            <w:hideMark/>
          </w:tcPr>
          <w:p w:rsidR="00F742F1" w:rsidRPr="00313082" w:rsidRDefault="00F742F1" w:rsidP="00313082">
            <w:pPr>
              <w:pStyle w:val="141"/>
              <w:jc w:val="right"/>
              <w:rPr>
                <w:rFonts w:hint="eastAsia"/>
                <w:snapToGrid/>
              </w:rPr>
            </w:pPr>
            <w:r w:rsidRPr="00313082">
              <w:rPr>
                <w:rFonts w:hint="eastAsia"/>
                <w:snapToGrid/>
              </w:rPr>
              <w:t>417</w:t>
            </w:r>
          </w:p>
        </w:tc>
        <w:tc>
          <w:tcPr>
            <w:tcW w:w="1181" w:type="dxa"/>
            <w:tcBorders>
              <w:top w:val="nil"/>
              <w:left w:val="nil"/>
              <w:bottom w:val="single" w:sz="4" w:space="0" w:color="auto"/>
              <w:right w:val="single" w:sz="4" w:space="0" w:color="auto"/>
            </w:tcBorders>
            <w:shd w:val="clear" w:color="auto" w:fill="auto"/>
            <w:vAlign w:val="center"/>
            <w:hideMark/>
          </w:tcPr>
          <w:p w:rsidR="00F742F1" w:rsidRPr="00313082" w:rsidRDefault="00F742F1" w:rsidP="00313082">
            <w:pPr>
              <w:pStyle w:val="141"/>
              <w:jc w:val="right"/>
              <w:rPr>
                <w:rFonts w:hint="eastAsia"/>
                <w:snapToGrid/>
              </w:rPr>
            </w:pPr>
            <w:r w:rsidRPr="00313082">
              <w:rPr>
                <w:rFonts w:hint="eastAsia"/>
                <w:snapToGrid/>
              </w:rPr>
              <w:t>412</w:t>
            </w:r>
          </w:p>
        </w:tc>
        <w:tc>
          <w:tcPr>
            <w:tcW w:w="1721" w:type="dxa"/>
            <w:tcBorders>
              <w:top w:val="nil"/>
              <w:left w:val="nil"/>
              <w:bottom w:val="single" w:sz="4" w:space="0" w:color="auto"/>
              <w:right w:val="single" w:sz="12" w:space="0" w:color="auto"/>
            </w:tcBorders>
            <w:shd w:val="clear" w:color="auto" w:fill="auto"/>
            <w:vAlign w:val="center"/>
            <w:hideMark/>
          </w:tcPr>
          <w:p w:rsidR="00F742F1" w:rsidRPr="00313082" w:rsidRDefault="00F742F1" w:rsidP="00313082">
            <w:pPr>
              <w:pStyle w:val="141"/>
              <w:jc w:val="right"/>
              <w:rPr>
                <w:rFonts w:hint="eastAsia"/>
                <w:snapToGrid/>
              </w:rPr>
            </w:pPr>
            <w:r w:rsidRPr="00313082">
              <w:rPr>
                <w:rFonts w:hint="eastAsia"/>
                <w:snapToGrid/>
              </w:rPr>
              <w:t>133</w:t>
            </w:r>
          </w:p>
        </w:tc>
      </w:tr>
      <w:tr w:rsidR="00F742F1" w:rsidRPr="00313082" w:rsidTr="00F43294">
        <w:tc>
          <w:tcPr>
            <w:tcW w:w="812" w:type="dxa"/>
            <w:vMerge w:val="restart"/>
            <w:tcBorders>
              <w:top w:val="nil"/>
              <w:left w:val="single" w:sz="12" w:space="0" w:color="auto"/>
              <w:bottom w:val="single" w:sz="4" w:space="0" w:color="auto"/>
              <w:right w:val="single" w:sz="4" w:space="0" w:color="auto"/>
            </w:tcBorders>
            <w:shd w:val="clear" w:color="auto" w:fill="auto"/>
            <w:vAlign w:val="center"/>
            <w:hideMark/>
          </w:tcPr>
          <w:p w:rsidR="00F742F1" w:rsidRPr="00313082" w:rsidRDefault="00F742F1" w:rsidP="00E50D4E">
            <w:pPr>
              <w:pStyle w:val="141"/>
              <w:jc w:val="center"/>
              <w:rPr>
                <w:rFonts w:hint="eastAsia"/>
                <w:snapToGrid/>
              </w:rPr>
            </w:pPr>
            <w:r w:rsidRPr="00313082">
              <w:rPr>
                <w:rFonts w:hint="eastAsia"/>
                <w:snapToGrid/>
              </w:rPr>
              <w:t>核安會檢查</w:t>
            </w:r>
          </w:p>
        </w:tc>
        <w:tc>
          <w:tcPr>
            <w:tcW w:w="602" w:type="dxa"/>
            <w:vMerge w:val="restart"/>
            <w:tcBorders>
              <w:top w:val="nil"/>
              <w:left w:val="nil"/>
              <w:right w:val="single" w:sz="4" w:space="0" w:color="auto"/>
            </w:tcBorders>
            <w:shd w:val="clear" w:color="auto" w:fill="auto"/>
            <w:vAlign w:val="center"/>
            <w:hideMark/>
          </w:tcPr>
          <w:p w:rsidR="00F742F1" w:rsidRPr="00313082" w:rsidRDefault="00F742F1" w:rsidP="00313082">
            <w:pPr>
              <w:pStyle w:val="141"/>
              <w:rPr>
                <w:rFonts w:hint="eastAsia"/>
                <w:snapToGrid/>
              </w:rPr>
            </w:pPr>
            <w:r>
              <w:rPr>
                <w:rFonts w:hint="eastAsia"/>
                <w:snapToGrid/>
              </w:rPr>
              <w:t>合計</w:t>
            </w:r>
          </w:p>
        </w:tc>
        <w:tc>
          <w:tcPr>
            <w:tcW w:w="1847" w:type="dxa"/>
            <w:tcBorders>
              <w:top w:val="nil"/>
              <w:left w:val="nil"/>
              <w:bottom w:val="single" w:sz="4" w:space="0" w:color="auto"/>
              <w:right w:val="single" w:sz="4" w:space="0" w:color="auto"/>
            </w:tcBorders>
            <w:shd w:val="clear" w:color="auto" w:fill="auto"/>
            <w:vAlign w:val="center"/>
          </w:tcPr>
          <w:p w:rsidR="00F742F1" w:rsidRPr="00E50D4E" w:rsidRDefault="00F742F1" w:rsidP="00313082">
            <w:pPr>
              <w:pStyle w:val="141"/>
              <w:rPr>
                <w:rFonts w:hint="eastAsia"/>
                <w:b/>
                <w:snapToGrid/>
              </w:rPr>
            </w:pPr>
            <w:r w:rsidRPr="00E50D4E">
              <w:rPr>
                <w:rFonts w:hint="eastAsia"/>
                <w:b/>
                <w:snapToGrid/>
              </w:rPr>
              <w:t>件數(B=C+D)</w:t>
            </w:r>
          </w:p>
        </w:tc>
        <w:tc>
          <w:tcPr>
            <w:tcW w:w="1181" w:type="dxa"/>
            <w:tcBorders>
              <w:top w:val="nil"/>
              <w:left w:val="nil"/>
              <w:bottom w:val="single" w:sz="4" w:space="0" w:color="auto"/>
              <w:right w:val="single" w:sz="4" w:space="0" w:color="auto"/>
            </w:tcBorders>
            <w:shd w:val="clear" w:color="auto" w:fill="auto"/>
            <w:vAlign w:val="center"/>
            <w:hideMark/>
          </w:tcPr>
          <w:p w:rsidR="00F742F1" w:rsidRPr="00E50D4E" w:rsidRDefault="00F742F1" w:rsidP="00313082">
            <w:pPr>
              <w:pStyle w:val="141"/>
              <w:jc w:val="right"/>
              <w:rPr>
                <w:rFonts w:hint="eastAsia"/>
                <w:b/>
                <w:snapToGrid/>
              </w:rPr>
            </w:pPr>
            <w:r w:rsidRPr="00E50D4E">
              <w:rPr>
                <w:rFonts w:hint="eastAsia"/>
                <w:b/>
                <w:snapToGrid/>
              </w:rPr>
              <w:t>220</w:t>
            </w:r>
          </w:p>
        </w:tc>
        <w:tc>
          <w:tcPr>
            <w:tcW w:w="1181" w:type="dxa"/>
            <w:tcBorders>
              <w:top w:val="nil"/>
              <w:left w:val="nil"/>
              <w:bottom w:val="single" w:sz="4" w:space="0" w:color="auto"/>
              <w:right w:val="single" w:sz="4" w:space="0" w:color="auto"/>
            </w:tcBorders>
            <w:shd w:val="clear" w:color="auto" w:fill="auto"/>
            <w:vAlign w:val="center"/>
            <w:hideMark/>
          </w:tcPr>
          <w:p w:rsidR="00F742F1" w:rsidRPr="00E50D4E" w:rsidRDefault="00F742F1" w:rsidP="00313082">
            <w:pPr>
              <w:pStyle w:val="141"/>
              <w:jc w:val="right"/>
              <w:rPr>
                <w:rFonts w:hint="eastAsia"/>
                <w:b/>
                <w:snapToGrid/>
              </w:rPr>
            </w:pPr>
            <w:r w:rsidRPr="00E50D4E">
              <w:rPr>
                <w:rFonts w:hint="eastAsia"/>
                <w:b/>
                <w:snapToGrid/>
              </w:rPr>
              <w:t>241</w:t>
            </w:r>
          </w:p>
        </w:tc>
        <w:tc>
          <w:tcPr>
            <w:tcW w:w="1181" w:type="dxa"/>
            <w:tcBorders>
              <w:top w:val="nil"/>
              <w:left w:val="nil"/>
              <w:bottom w:val="single" w:sz="4" w:space="0" w:color="auto"/>
              <w:right w:val="single" w:sz="4" w:space="0" w:color="auto"/>
            </w:tcBorders>
            <w:shd w:val="clear" w:color="auto" w:fill="auto"/>
            <w:vAlign w:val="center"/>
            <w:hideMark/>
          </w:tcPr>
          <w:p w:rsidR="00F742F1" w:rsidRPr="00E50D4E" w:rsidRDefault="00F742F1" w:rsidP="00313082">
            <w:pPr>
              <w:pStyle w:val="141"/>
              <w:jc w:val="right"/>
              <w:rPr>
                <w:rFonts w:hint="eastAsia"/>
                <w:b/>
                <w:snapToGrid/>
              </w:rPr>
            </w:pPr>
            <w:r w:rsidRPr="00E50D4E">
              <w:rPr>
                <w:rFonts w:hint="eastAsia"/>
                <w:b/>
                <w:snapToGrid/>
              </w:rPr>
              <w:t>226</w:t>
            </w:r>
          </w:p>
        </w:tc>
        <w:tc>
          <w:tcPr>
            <w:tcW w:w="1721" w:type="dxa"/>
            <w:tcBorders>
              <w:top w:val="nil"/>
              <w:left w:val="nil"/>
              <w:bottom w:val="single" w:sz="4" w:space="0" w:color="auto"/>
              <w:right w:val="single" w:sz="12" w:space="0" w:color="auto"/>
            </w:tcBorders>
            <w:shd w:val="clear" w:color="auto" w:fill="auto"/>
            <w:vAlign w:val="center"/>
            <w:hideMark/>
          </w:tcPr>
          <w:p w:rsidR="00F742F1" w:rsidRPr="00E50D4E" w:rsidRDefault="00F742F1" w:rsidP="00313082">
            <w:pPr>
              <w:pStyle w:val="141"/>
              <w:jc w:val="right"/>
              <w:rPr>
                <w:rFonts w:hint="eastAsia"/>
                <w:b/>
                <w:snapToGrid/>
              </w:rPr>
            </w:pPr>
            <w:r w:rsidRPr="00E50D4E">
              <w:rPr>
                <w:rFonts w:hint="eastAsia"/>
                <w:b/>
                <w:snapToGrid/>
              </w:rPr>
              <w:t>100</w:t>
            </w:r>
          </w:p>
        </w:tc>
      </w:tr>
      <w:tr w:rsidR="00F742F1" w:rsidRPr="00313082" w:rsidTr="00F43294">
        <w:tc>
          <w:tcPr>
            <w:tcW w:w="812" w:type="dxa"/>
            <w:vMerge/>
            <w:tcBorders>
              <w:top w:val="nil"/>
              <w:left w:val="single" w:sz="12" w:space="0" w:color="auto"/>
              <w:bottom w:val="single" w:sz="4" w:space="0" w:color="auto"/>
              <w:right w:val="single" w:sz="4" w:space="0" w:color="auto"/>
            </w:tcBorders>
            <w:shd w:val="clear" w:color="auto" w:fill="auto"/>
            <w:vAlign w:val="center"/>
          </w:tcPr>
          <w:p w:rsidR="00F742F1" w:rsidRPr="00313082" w:rsidRDefault="00F742F1" w:rsidP="00313082">
            <w:pPr>
              <w:pStyle w:val="141"/>
              <w:jc w:val="center"/>
              <w:rPr>
                <w:rFonts w:hint="eastAsia"/>
                <w:snapToGrid/>
              </w:rPr>
            </w:pPr>
          </w:p>
        </w:tc>
        <w:tc>
          <w:tcPr>
            <w:tcW w:w="602" w:type="dxa"/>
            <w:vMerge/>
            <w:tcBorders>
              <w:left w:val="nil"/>
              <w:bottom w:val="single" w:sz="4" w:space="0" w:color="auto"/>
              <w:right w:val="single" w:sz="4" w:space="0" w:color="auto"/>
            </w:tcBorders>
            <w:shd w:val="clear" w:color="auto" w:fill="auto"/>
            <w:vAlign w:val="center"/>
          </w:tcPr>
          <w:p w:rsidR="00F742F1" w:rsidRPr="00313082" w:rsidRDefault="00F742F1" w:rsidP="00313082">
            <w:pPr>
              <w:pStyle w:val="141"/>
              <w:rPr>
                <w:rFonts w:hint="eastAsia"/>
                <w:snapToGrid/>
              </w:rPr>
            </w:pPr>
          </w:p>
        </w:tc>
        <w:tc>
          <w:tcPr>
            <w:tcW w:w="1847" w:type="dxa"/>
            <w:tcBorders>
              <w:top w:val="nil"/>
              <w:left w:val="nil"/>
              <w:bottom w:val="single" w:sz="4" w:space="0" w:color="auto"/>
              <w:right w:val="single" w:sz="4" w:space="0" w:color="auto"/>
            </w:tcBorders>
            <w:shd w:val="clear" w:color="auto" w:fill="auto"/>
            <w:vAlign w:val="center"/>
          </w:tcPr>
          <w:p w:rsidR="00F742F1" w:rsidRPr="00E50D4E" w:rsidRDefault="00F742F1" w:rsidP="00313082">
            <w:pPr>
              <w:pStyle w:val="141"/>
              <w:rPr>
                <w:rFonts w:hint="eastAsia"/>
                <w:b/>
                <w:snapToGrid/>
              </w:rPr>
            </w:pPr>
            <w:r w:rsidRPr="00E50D4E">
              <w:rPr>
                <w:rFonts w:hint="eastAsia"/>
                <w:b/>
                <w:snapToGrid/>
              </w:rPr>
              <w:t>占比(100%</w:t>
            </w:r>
            <w:r w:rsidRPr="00E50D4E">
              <w:rPr>
                <w:b/>
                <w:snapToGrid/>
              </w:rPr>
              <w:t>xB/A)</w:t>
            </w:r>
          </w:p>
        </w:tc>
        <w:tc>
          <w:tcPr>
            <w:tcW w:w="1181" w:type="dxa"/>
            <w:tcBorders>
              <w:top w:val="nil"/>
              <w:left w:val="nil"/>
              <w:bottom w:val="single" w:sz="4" w:space="0" w:color="auto"/>
              <w:right w:val="single" w:sz="4" w:space="0" w:color="auto"/>
            </w:tcBorders>
            <w:shd w:val="clear" w:color="auto" w:fill="auto"/>
            <w:vAlign w:val="center"/>
          </w:tcPr>
          <w:p w:rsidR="00F742F1" w:rsidRPr="00E50D4E" w:rsidRDefault="00F742F1" w:rsidP="00313082">
            <w:pPr>
              <w:pStyle w:val="141"/>
              <w:jc w:val="right"/>
              <w:rPr>
                <w:rFonts w:hint="eastAsia"/>
                <w:b/>
                <w:snapToGrid/>
              </w:rPr>
            </w:pPr>
            <w:r w:rsidRPr="00E50D4E">
              <w:rPr>
                <w:rFonts w:hint="eastAsia"/>
                <w:b/>
                <w:snapToGrid/>
              </w:rPr>
              <w:t>2.38</w:t>
            </w:r>
          </w:p>
        </w:tc>
        <w:tc>
          <w:tcPr>
            <w:tcW w:w="1181" w:type="dxa"/>
            <w:tcBorders>
              <w:top w:val="nil"/>
              <w:left w:val="nil"/>
              <w:bottom w:val="single" w:sz="4" w:space="0" w:color="auto"/>
              <w:right w:val="single" w:sz="4" w:space="0" w:color="auto"/>
            </w:tcBorders>
            <w:shd w:val="clear" w:color="auto" w:fill="auto"/>
            <w:vAlign w:val="center"/>
          </w:tcPr>
          <w:p w:rsidR="00F742F1" w:rsidRPr="00E50D4E" w:rsidRDefault="00F742F1" w:rsidP="00313082">
            <w:pPr>
              <w:pStyle w:val="141"/>
              <w:jc w:val="right"/>
              <w:rPr>
                <w:rFonts w:hint="eastAsia"/>
                <w:b/>
                <w:snapToGrid/>
              </w:rPr>
            </w:pPr>
            <w:r w:rsidRPr="00E50D4E">
              <w:rPr>
                <w:rFonts w:hint="eastAsia"/>
                <w:b/>
                <w:snapToGrid/>
              </w:rPr>
              <w:t>2.65</w:t>
            </w:r>
          </w:p>
        </w:tc>
        <w:tc>
          <w:tcPr>
            <w:tcW w:w="1181" w:type="dxa"/>
            <w:tcBorders>
              <w:top w:val="nil"/>
              <w:left w:val="nil"/>
              <w:bottom w:val="single" w:sz="4" w:space="0" w:color="auto"/>
              <w:right w:val="single" w:sz="4" w:space="0" w:color="auto"/>
            </w:tcBorders>
            <w:shd w:val="clear" w:color="auto" w:fill="auto"/>
            <w:vAlign w:val="center"/>
          </w:tcPr>
          <w:p w:rsidR="00F742F1" w:rsidRPr="00E50D4E" w:rsidRDefault="00F742F1" w:rsidP="00313082">
            <w:pPr>
              <w:pStyle w:val="141"/>
              <w:jc w:val="right"/>
              <w:rPr>
                <w:rFonts w:hint="eastAsia"/>
                <w:b/>
                <w:snapToGrid/>
              </w:rPr>
            </w:pPr>
            <w:r w:rsidRPr="00E50D4E">
              <w:rPr>
                <w:rFonts w:hint="eastAsia"/>
                <w:b/>
                <w:snapToGrid/>
              </w:rPr>
              <w:t>2.50</w:t>
            </w:r>
          </w:p>
        </w:tc>
        <w:tc>
          <w:tcPr>
            <w:tcW w:w="1721" w:type="dxa"/>
            <w:tcBorders>
              <w:top w:val="nil"/>
              <w:left w:val="nil"/>
              <w:bottom w:val="single" w:sz="4" w:space="0" w:color="auto"/>
              <w:right w:val="single" w:sz="12" w:space="0" w:color="auto"/>
            </w:tcBorders>
            <w:shd w:val="clear" w:color="auto" w:fill="auto"/>
            <w:vAlign w:val="center"/>
          </w:tcPr>
          <w:p w:rsidR="00F742F1" w:rsidRPr="00E50D4E" w:rsidRDefault="00F742F1" w:rsidP="00313082">
            <w:pPr>
              <w:pStyle w:val="141"/>
              <w:jc w:val="right"/>
              <w:rPr>
                <w:rFonts w:hint="eastAsia"/>
                <w:b/>
                <w:snapToGrid/>
              </w:rPr>
            </w:pPr>
            <w:r>
              <w:rPr>
                <w:rFonts w:hint="eastAsia"/>
                <w:b/>
                <w:snapToGrid/>
              </w:rPr>
              <w:t>2.04</w:t>
            </w:r>
          </w:p>
        </w:tc>
      </w:tr>
      <w:tr w:rsidR="00F742F1" w:rsidRPr="00313082" w:rsidTr="00F43294">
        <w:tc>
          <w:tcPr>
            <w:tcW w:w="812" w:type="dxa"/>
            <w:vMerge/>
            <w:tcBorders>
              <w:top w:val="nil"/>
              <w:left w:val="single" w:sz="12" w:space="0" w:color="auto"/>
              <w:bottom w:val="single" w:sz="4" w:space="0" w:color="auto"/>
              <w:right w:val="single" w:sz="4" w:space="0" w:color="auto"/>
            </w:tcBorders>
            <w:vAlign w:val="center"/>
            <w:hideMark/>
          </w:tcPr>
          <w:p w:rsidR="00F742F1" w:rsidRPr="00313082" w:rsidRDefault="00F742F1" w:rsidP="00313082">
            <w:pPr>
              <w:pStyle w:val="141"/>
              <w:jc w:val="center"/>
              <w:rPr>
                <w:snapToGrid/>
              </w:rPr>
            </w:pPr>
          </w:p>
        </w:tc>
        <w:tc>
          <w:tcPr>
            <w:tcW w:w="2449" w:type="dxa"/>
            <w:gridSpan w:val="2"/>
            <w:tcBorders>
              <w:top w:val="nil"/>
              <w:left w:val="nil"/>
              <w:bottom w:val="single" w:sz="4" w:space="0" w:color="auto"/>
              <w:right w:val="single" w:sz="4" w:space="0" w:color="auto"/>
            </w:tcBorders>
            <w:shd w:val="clear" w:color="auto" w:fill="auto"/>
            <w:vAlign w:val="center"/>
            <w:hideMark/>
          </w:tcPr>
          <w:p w:rsidR="00F742F1" w:rsidRPr="00313082" w:rsidRDefault="00F742F1" w:rsidP="00710A7B">
            <w:pPr>
              <w:pStyle w:val="141"/>
              <w:jc w:val="center"/>
              <w:rPr>
                <w:rFonts w:hint="eastAsia"/>
                <w:snapToGrid/>
              </w:rPr>
            </w:pPr>
            <w:r w:rsidRPr="00313082">
              <w:rPr>
                <w:rFonts w:hint="eastAsia"/>
                <w:snapToGrid/>
              </w:rPr>
              <w:t>例行</w:t>
            </w:r>
            <w:r>
              <w:rPr>
                <w:rFonts w:hint="eastAsia"/>
                <w:snapToGrid/>
              </w:rPr>
              <w:t>性(C)</w:t>
            </w:r>
          </w:p>
        </w:tc>
        <w:tc>
          <w:tcPr>
            <w:tcW w:w="1181" w:type="dxa"/>
            <w:tcBorders>
              <w:top w:val="nil"/>
              <w:left w:val="nil"/>
              <w:bottom w:val="single" w:sz="4" w:space="0" w:color="auto"/>
              <w:right w:val="single" w:sz="4" w:space="0" w:color="auto"/>
            </w:tcBorders>
            <w:shd w:val="clear" w:color="auto" w:fill="auto"/>
            <w:vAlign w:val="center"/>
            <w:hideMark/>
          </w:tcPr>
          <w:p w:rsidR="00F742F1" w:rsidRPr="00313082" w:rsidRDefault="00F742F1" w:rsidP="00313082">
            <w:pPr>
              <w:pStyle w:val="141"/>
              <w:jc w:val="right"/>
              <w:rPr>
                <w:rFonts w:hint="eastAsia"/>
                <w:snapToGrid/>
              </w:rPr>
            </w:pPr>
            <w:r w:rsidRPr="00313082">
              <w:rPr>
                <w:rFonts w:hint="eastAsia"/>
                <w:snapToGrid/>
              </w:rPr>
              <w:t>99</w:t>
            </w:r>
          </w:p>
        </w:tc>
        <w:tc>
          <w:tcPr>
            <w:tcW w:w="1181" w:type="dxa"/>
            <w:tcBorders>
              <w:top w:val="nil"/>
              <w:left w:val="nil"/>
              <w:bottom w:val="single" w:sz="4" w:space="0" w:color="auto"/>
              <w:right w:val="single" w:sz="4" w:space="0" w:color="auto"/>
            </w:tcBorders>
            <w:shd w:val="clear" w:color="auto" w:fill="auto"/>
            <w:vAlign w:val="center"/>
            <w:hideMark/>
          </w:tcPr>
          <w:p w:rsidR="00F742F1" w:rsidRPr="00313082" w:rsidRDefault="00F742F1" w:rsidP="00313082">
            <w:pPr>
              <w:pStyle w:val="141"/>
              <w:jc w:val="right"/>
              <w:rPr>
                <w:rFonts w:hint="eastAsia"/>
                <w:snapToGrid/>
              </w:rPr>
            </w:pPr>
            <w:r w:rsidRPr="00313082">
              <w:rPr>
                <w:rFonts w:hint="eastAsia"/>
                <w:snapToGrid/>
              </w:rPr>
              <w:t>93</w:t>
            </w:r>
          </w:p>
        </w:tc>
        <w:tc>
          <w:tcPr>
            <w:tcW w:w="1181" w:type="dxa"/>
            <w:tcBorders>
              <w:top w:val="nil"/>
              <w:left w:val="nil"/>
              <w:bottom w:val="single" w:sz="4" w:space="0" w:color="auto"/>
              <w:right w:val="single" w:sz="4" w:space="0" w:color="auto"/>
            </w:tcBorders>
            <w:shd w:val="clear" w:color="auto" w:fill="auto"/>
            <w:vAlign w:val="center"/>
            <w:hideMark/>
          </w:tcPr>
          <w:p w:rsidR="00F742F1" w:rsidRPr="00313082" w:rsidRDefault="00F742F1" w:rsidP="00313082">
            <w:pPr>
              <w:pStyle w:val="141"/>
              <w:jc w:val="right"/>
              <w:rPr>
                <w:rFonts w:hint="eastAsia"/>
                <w:snapToGrid/>
              </w:rPr>
            </w:pPr>
            <w:r w:rsidRPr="00313082">
              <w:rPr>
                <w:rFonts w:hint="eastAsia"/>
                <w:snapToGrid/>
              </w:rPr>
              <w:t>96</w:t>
            </w:r>
          </w:p>
        </w:tc>
        <w:tc>
          <w:tcPr>
            <w:tcW w:w="1721" w:type="dxa"/>
            <w:tcBorders>
              <w:top w:val="nil"/>
              <w:left w:val="nil"/>
              <w:bottom w:val="single" w:sz="4" w:space="0" w:color="auto"/>
              <w:right w:val="single" w:sz="12" w:space="0" w:color="auto"/>
            </w:tcBorders>
            <w:shd w:val="clear" w:color="auto" w:fill="auto"/>
            <w:vAlign w:val="center"/>
            <w:hideMark/>
          </w:tcPr>
          <w:p w:rsidR="00F742F1" w:rsidRPr="00313082" w:rsidRDefault="00F742F1" w:rsidP="00313082">
            <w:pPr>
              <w:pStyle w:val="141"/>
              <w:jc w:val="right"/>
              <w:rPr>
                <w:rFonts w:hint="eastAsia"/>
                <w:snapToGrid/>
              </w:rPr>
            </w:pPr>
            <w:r w:rsidRPr="00313082">
              <w:rPr>
                <w:rFonts w:hint="eastAsia"/>
                <w:snapToGrid/>
              </w:rPr>
              <w:t>25</w:t>
            </w:r>
          </w:p>
        </w:tc>
      </w:tr>
      <w:tr w:rsidR="00F742F1" w:rsidRPr="00313082" w:rsidTr="00F43294">
        <w:tc>
          <w:tcPr>
            <w:tcW w:w="812" w:type="dxa"/>
            <w:vMerge/>
            <w:tcBorders>
              <w:top w:val="nil"/>
              <w:left w:val="single" w:sz="12" w:space="0" w:color="auto"/>
              <w:bottom w:val="single" w:sz="4" w:space="0" w:color="auto"/>
              <w:right w:val="single" w:sz="4" w:space="0" w:color="auto"/>
            </w:tcBorders>
            <w:vAlign w:val="center"/>
            <w:hideMark/>
          </w:tcPr>
          <w:p w:rsidR="00F742F1" w:rsidRPr="00313082" w:rsidRDefault="00F742F1" w:rsidP="00313082">
            <w:pPr>
              <w:pStyle w:val="141"/>
              <w:jc w:val="center"/>
              <w:rPr>
                <w:snapToGrid/>
              </w:rPr>
            </w:pPr>
          </w:p>
        </w:tc>
        <w:tc>
          <w:tcPr>
            <w:tcW w:w="2449" w:type="dxa"/>
            <w:gridSpan w:val="2"/>
            <w:tcBorders>
              <w:top w:val="nil"/>
              <w:left w:val="nil"/>
              <w:bottom w:val="single" w:sz="4" w:space="0" w:color="auto"/>
              <w:right w:val="single" w:sz="4" w:space="0" w:color="auto"/>
            </w:tcBorders>
            <w:shd w:val="clear" w:color="auto" w:fill="auto"/>
            <w:vAlign w:val="center"/>
            <w:hideMark/>
          </w:tcPr>
          <w:p w:rsidR="00F742F1" w:rsidRPr="00313082" w:rsidRDefault="00F742F1" w:rsidP="00710A7B">
            <w:pPr>
              <w:pStyle w:val="141"/>
              <w:jc w:val="center"/>
              <w:rPr>
                <w:rFonts w:hint="eastAsia"/>
                <w:snapToGrid/>
              </w:rPr>
            </w:pPr>
            <w:r w:rsidRPr="00313082">
              <w:rPr>
                <w:rFonts w:hint="eastAsia"/>
                <w:snapToGrid/>
              </w:rPr>
              <w:t>不預警</w:t>
            </w:r>
            <w:r>
              <w:rPr>
                <w:rFonts w:hint="eastAsia"/>
                <w:snapToGrid/>
              </w:rPr>
              <w:t>(D)</w:t>
            </w:r>
          </w:p>
        </w:tc>
        <w:tc>
          <w:tcPr>
            <w:tcW w:w="1181" w:type="dxa"/>
            <w:tcBorders>
              <w:top w:val="nil"/>
              <w:left w:val="nil"/>
              <w:bottom w:val="single" w:sz="4" w:space="0" w:color="auto"/>
              <w:right w:val="single" w:sz="4" w:space="0" w:color="auto"/>
            </w:tcBorders>
            <w:shd w:val="clear" w:color="auto" w:fill="auto"/>
            <w:vAlign w:val="center"/>
            <w:hideMark/>
          </w:tcPr>
          <w:p w:rsidR="00F742F1" w:rsidRPr="00313082" w:rsidRDefault="00F742F1" w:rsidP="00313082">
            <w:pPr>
              <w:pStyle w:val="141"/>
              <w:jc w:val="right"/>
              <w:rPr>
                <w:rFonts w:hint="eastAsia"/>
                <w:snapToGrid/>
              </w:rPr>
            </w:pPr>
            <w:r w:rsidRPr="00313082">
              <w:rPr>
                <w:rFonts w:hint="eastAsia"/>
                <w:snapToGrid/>
              </w:rPr>
              <w:t>121</w:t>
            </w:r>
          </w:p>
        </w:tc>
        <w:tc>
          <w:tcPr>
            <w:tcW w:w="1181" w:type="dxa"/>
            <w:tcBorders>
              <w:top w:val="nil"/>
              <w:left w:val="nil"/>
              <w:bottom w:val="single" w:sz="4" w:space="0" w:color="auto"/>
              <w:right w:val="single" w:sz="4" w:space="0" w:color="auto"/>
            </w:tcBorders>
            <w:shd w:val="clear" w:color="auto" w:fill="auto"/>
            <w:vAlign w:val="center"/>
            <w:hideMark/>
          </w:tcPr>
          <w:p w:rsidR="00F742F1" w:rsidRPr="00313082" w:rsidRDefault="00F742F1" w:rsidP="00313082">
            <w:pPr>
              <w:pStyle w:val="141"/>
              <w:jc w:val="right"/>
              <w:rPr>
                <w:rFonts w:hint="eastAsia"/>
                <w:snapToGrid/>
              </w:rPr>
            </w:pPr>
            <w:r w:rsidRPr="00313082">
              <w:rPr>
                <w:rFonts w:hint="eastAsia"/>
                <w:snapToGrid/>
              </w:rPr>
              <w:t>148</w:t>
            </w:r>
          </w:p>
        </w:tc>
        <w:tc>
          <w:tcPr>
            <w:tcW w:w="1181" w:type="dxa"/>
            <w:tcBorders>
              <w:top w:val="nil"/>
              <w:left w:val="nil"/>
              <w:bottom w:val="single" w:sz="4" w:space="0" w:color="auto"/>
              <w:right w:val="single" w:sz="4" w:space="0" w:color="auto"/>
            </w:tcBorders>
            <w:shd w:val="clear" w:color="auto" w:fill="auto"/>
            <w:vAlign w:val="center"/>
            <w:hideMark/>
          </w:tcPr>
          <w:p w:rsidR="00F742F1" w:rsidRPr="00313082" w:rsidRDefault="00F742F1" w:rsidP="00313082">
            <w:pPr>
              <w:pStyle w:val="141"/>
              <w:jc w:val="right"/>
              <w:rPr>
                <w:rFonts w:hint="eastAsia"/>
                <w:snapToGrid/>
              </w:rPr>
            </w:pPr>
            <w:r w:rsidRPr="00313082">
              <w:rPr>
                <w:rFonts w:hint="eastAsia"/>
                <w:snapToGrid/>
              </w:rPr>
              <w:t>130</w:t>
            </w:r>
          </w:p>
        </w:tc>
        <w:tc>
          <w:tcPr>
            <w:tcW w:w="1721" w:type="dxa"/>
            <w:tcBorders>
              <w:top w:val="nil"/>
              <w:left w:val="nil"/>
              <w:bottom w:val="single" w:sz="4" w:space="0" w:color="auto"/>
              <w:right w:val="single" w:sz="12" w:space="0" w:color="auto"/>
            </w:tcBorders>
            <w:shd w:val="clear" w:color="auto" w:fill="auto"/>
            <w:vAlign w:val="center"/>
            <w:hideMark/>
          </w:tcPr>
          <w:p w:rsidR="00F742F1" w:rsidRPr="00313082" w:rsidRDefault="00F742F1" w:rsidP="00313082">
            <w:pPr>
              <w:pStyle w:val="141"/>
              <w:jc w:val="right"/>
              <w:rPr>
                <w:rFonts w:hint="eastAsia"/>
                <w:snapToGrid/>
              </w:rPr>
            </w:pPr>
            <w:r w:rsidRPr="00313082">
              <w:rPr>
                <w:rFonts w:hint="eastAsia"/>
                <w:snapToGrid/>
              </w:rPr>
              <w:t>75</w:t>
            </w:r>
          </w:p>
        </w:tc>
      </w:tr>
      <w:tr w:rsidR="00F742F1" w:rsidRPr="00313082" w:rsidTr="00F43294">
        <w:tc>
          <w:tcPr>
            <w:tcW w:w="812" w:type="dxa"/>
            <w:tcBorders>
              <w:top w:val="nil"/>
              <w:left w:val="single" w:sz="12" w:space="0" w:color="auto"/>
              <w:bottom w:val="single" w:sz="4" w:space="0" w:color="auto"/>
              <w:right w:val="single" w:sz="4" w:space="0" w:color="auto"/>
            </w:tcBorders>
            <w:shd w:val="clear" w:color="auto" w:fill="auto"/>
            <w:vAlign w:val="center"/>
            <w:hideMark/>
          </w:tcPr>
          <w:p w:rsidR="00F742F1" w:rsidRPr="00313082" w:rsidRDefault="00F742F1" w:rsidP="00313082">
            <w:pPr>
              <w:pStyle w:val="141"/>
              <w:jc w:val="center"/>
              <w:rPr>
                <w:rFonts w:hint="eastAsia"/>
                <w:snapToGrid/>
              </w:rPr>
            </w:pPr>
            <w:r w:rsidRPr="00313082">
              <w:rPr>
                <w:rFonts w:hint="eastAsia"/>
                <w:snapToGrid/>
              </w:rPr>
              <w:t>全國</w:t>
            </w:r>
          </w:p>
        </w:tc>
        <w:tc>
          <w:tcPr>
            <w:tcW w:w="2449" w:type="dxa"/>
            <w:gridSpan w:val="2"/>
            <w:tcBorders>
              <w:top w:val="nil"/>
              <w:left w:val="nil"/>
              <w:bottom w:val="single" w:sz="4" w:space="0" w:color="auto"/>
              <w:right w:val="single" w:sz="4" w:space="0" w:color="auto"/>
            </w:tcBorders>
            <w:shd w:val="clear" w:color="auto" w:fill="auto"/>
            <w:vAlign w:val="center"/>
            <w:hideMark/>
          </w:tcPr>
          <w:p w:rsidR="00F742F1" w:rsidRPr="00313082" w:rsidRDefault="00F742F1" w:rsidP="00710A7B">
            <w:pPr>
              <w:pStyle w:val="141"/>
              <w:jc w:val="center"/>
              <w:rPr>
                <w:rFonts w:hint="eastAsia"/>
                <w:snapToGrid/>
              </w:rPr>
            </w:pPr>
            <w:r w:rsidRPr="00313082">
              <w:rPr>
                <w:rFonts w:hint="eastAsia"/>
                <w:snapToGrid/>
              </w:rPr>
              <w:t>家數</w:t>
            </w:r>
          </w:p>
        </w:tc>
        <w:tc>
          <w:tcPr>
            <w:tcW w:w="1181" w:type="dxa"/>
            <w:tcBorders>
              <w:top w:val="nil"/>
              <w:left w:val="nil"/>
              <w:bottom w:val="single" w:sz="4" w:space="0" w:color="auto"/>
              <w:right w:val="single" w:sz="4" w:space="0" w:color="auto"/>
            </w:tcBorders>
            <w:shd w:val="clear" w:color="auto" w:fill="auto"/>
            <w:vAlign w:val="center"/>
            <w:hideMark/>
          </w:tcPr>
          <w:p w:rsidR="00F742F1" w:rsidRPr="00313082" w:rsidRDefault="00F742F1" w:rsidP="00313082">
            <w:pPr>
              <w:pStyle w:val="141"/>
              <w:jc w:val="right"/>
              <w:rPr>
                <w:rFonts w:hint="eastAsia"/>
                <w:snapToGrid/>
              </w:rPr>
            </w:pPr>
            <w:r w:rsidRPr="00313082">
              <w:rPr>
                <w:rFonts w:hint="eastAsia"/>
                <w:snapToGrid/>
              </w:rPr>
              <w:t>45</w:t>
            </w:r>
          </w:p>
        </w:tc>
        <w:tc>
          <w:tcPr>
            <w:tcW w:w="1181" w:type="dxa"/>
            <w:tcBorders>
              <w:top w:val="nil"/>
              <w:left w:val="nil"/>
              <w:bottom w:val="single" w:sz="4" w:space="0" w:color="auto"/>
              <w:right w:val="single" w:sz="4" w:space="0" w:color="auto"/>
            </w:tcBorders>
            <w:shd w:val="clear" w:color="auto" w:fill="auto"/>
            <w:vAlign w:val="center"/>
            <w:hideMark/>
          </w:tcPr>
          <w:p w:rsidR="00F742F1" w:rsidRPr="00313082" w:rsidRDefault="00F742F1" w:rsidP="00313082">
            <w:pPr>
              <w:pStyle w:val="141"/>
              <w:jc w:val="right"/>
              <w:rPr>
                <w:rFonts w:hint="eastAsia"/>
                <w:snapToGrid/>
              </w:rPr>
            </w:pPr>
            <w:r w:rsidRPr="00313082">
              <w:rPr>
                <w:rFonts w:hint="eastAsia"/>
                <w:snapToGrid/>
              </w:rPr>
              <w:t>45</w:t>
            </w:r>
          </w:p>
        </w:tc>
        <w:tc>
          <w:tcPr>
            <w:tcW w:w="1181" w:type="dxa"/>
            <w:tcBorders>
              <w:top w:val="nil"/>
              <w:left w:val="nil"/>
              <w:bottom w:val="single" w:sz="4" w:space="0" w:color="auto"/>
              <w:right w:val="single" w:sz="4" w:space="0" w:color="auto"/>
            </w:tcBorders>
            <w:shd w:val="clear" w:color="auto" w:fill="auto"/>
            <w:vAlign w:val="center"/>
            <w:hideMark/>
          </w:tcPr>
          <w:p w:rsidR="00F742F1" w:rsidRPr="00313082" w:rsidRDefault="00F742F1" w:rsidP="00313082">
            <w:pPr>
              <w:pStyle w:val="141"/>
              <w:jc w:val="right"/>
              <w:rPr>
                <w:rFonts w:hint="eastAsia"/>
                <w:snapToGrid/>
              </w:rPr>
            </w:pPr>
            <w:r w:rsidRPr="00313082">
              <w:rPr>
                <w:rFonts w:hint="eastAsia"/>
                <w:snapToGrid/>
              </w:rPr>
              <w:t>43</w:t>
            </w:r>
          </w:p>
        </w:tc>
        <w:tc>
          <w:tcPr>
            <w:tcW w:w="1721" w:type="dxa"/>
            <w:tcBorders>
              <w:top w:val="nil"/>
              <w:left w:val="nil"/>
              <w:bottom w:val="single" w:sz="4" w:space="0" w:color="auto"/>
              <w:right w:val="single" w:sz="12" w:space="0" w:color="auto"/>
            </w:tcBorders>
            <w:shd w:val="clear" w:color="auto" w:fill="auto"/>
            <w:vAlign w:val="center"/>
            <w:hideMark/>
          </w:tcPr>
          <w:p w:rsidR="00F742F1" w:rsidRPr="00313082" w:rsidRDefault="00F742F1" w:rsidP="00313082">
            <w:pPr>
              <w:pStyle w:val="141"/>
              <w:jc w:val="right"/>
              <w:rPr>
                <w:rFonts w:hint="eastAsia"/>
                <w:snapToGrid/>
              </w:rPr>
            </w:pPr>
            <w:r w:rsidRPr="00313082">
              <w:rPr>
                <w:rFonts w:hint="eastAsia"/>
                <w:snapToGrid/>
              </w:rPr>
              <w:t>43</w:t>
            </w:r>
          </w:p>
        </w:tc>
      </w:tr>
      <w:tr w:rsidR="00F742F1" w:rsidRPr="00313082" w:rsidTr="00F43294">
        <w:tc>
          <w:tcPr>
            <w:tcW w:w="812" w:type="dxa"/>
            <w:vMerge w:val="restart"/>
            <w:tcBorders>
              <w:top w:val="nil"/>
              <w:left w:val="single" w:sz="12" w:space="0" w:color="auto"/>
              <w:bottom w:val="single" w:sz="4" w:space="0" w:color="auto"/>
              <w:right w:val="single" w:sz="4" w:space="0" w:color="auto"/>
            </w:tcBorders>
            <w:shd w:val="clear" w:color="auto" w:fill="auto"/>
            <w:vAlign w:val="center"/>
            <w:hideMark/>
          </w:tcPr>
          <w:p w:rsidR="00F742F1" w:rsidRPr="00313082" w:rsidRDefault="00F742F1" w:rsidP="00313082">
            <w:pPr>
              <w:pStyle w:val="141"/>
              <w:jc w:val="center"/>
              <w:rPr>
                <w:rFonts w:hint="eastAsia"/>
                <w:snapToGrid/>
              </w:rPr>
            </w:pPr>
            <w:r w:rsidRPr="00313082">
              <w:rPr>
                <w:rFonts w:hint="eastAsia"/>
                <w:snapToGrid/>
              </w:rPr>
              <w:t>核安會檢查</w:t>
            </w:r>
          </w:p>
        </w:tc>
        <w:tc>
          <w:tcPr>
            <w:tcW w:w="2449" w:type="dxa"/>
            <w:gridSpan w:val="2"/>
            <w:tcBorders>
              <w:top w:val="nil"/>
              <w:left w:val="nil"/>
              <w:bottom w:val="single" w:sz="4" w:space="0" w:color="auto"/>
              <w:right w:val="single" w:sz="4" w:space="0" w:color="auto"/>
            </w:tcBorders>
            <w:shd w:val="clear" w:color="auto" w:fill="auto"/>
            <w:vAlign w:val="center"/>
            <w:hideMark/>
          </w:tcPr>
          <w:p w:rsidR="00F742F1" w:rsidRPr="00313082" w:rsidRDefault="00F742F1" w:rsidP="00710A7B">
            <w:pPr>
              <w:pStyle w:val="141"/>
              <w:jc w:val="center"/>
              <w:rPr>
                <w:rFonts w:hint="eastAsia"/>
                <w:snapToGrid/>
              </w:rPr>
            </w:pPr>
            <w:r w:rsidRPr="00313082">
              <w:rPr>
                <w:rFonts w:hint="eastAsia"/>
                <w:snapToGrid/>
              </w:rPr>
              <w:t>家數</w:t>
            </w:r>
          </w:p>
        </w:tc>
        <w:tc>
          <w:tcPr>
            <w:tcW w:w="1181" w:type="dxa"/>
            <w:tcBorders>
              <w:top w:val="nil"/>
              <w:left w:val="nil"/>
              <w:bottom w:val="single" w:sz="4" w:space="0" w:color="auto"/>
              <w:right w:val="single" w:sz="4" w:space="0" w:color="auto"/>
            </w:tcBorders>
            <w:shd w:val="clear" w:color="auto" w:fill="auto"/>
            <w:vAlign w:val="center"/>
            <w:hideMark/>
          </w:tcPr>
          <w:p w:rsidR="00F742F1" w:rsidRPr="00313082" w:rsidRDefault="00F742F1" w:rsidP="00313082">
            <w:pPr>
              <w:pStyle w:val="141"/>
              <w:jc w:val="right"/>
              <w:rPr>
                <w:rFonts w:hint="eastAsia"/>
                <w:snapToGrid/>
              </w:rPr>
            </w:pPr>
            <w:r w:rsidRPr="00313082">
              <w:rPr>
                <w:rFonts w:hint="eastAsia"/>
                <w:snapToGrid/>
              </w:rPr>
              <w:t>45</w:t>
            </w:r>
          </w:p>
        </w:tc>
        <w:tc>
          <w:tcPr>
            <w:tcW w:w="1181" w:type="dxa"/>
            <w:tcBorders>
              <w:top w:val="nil"/>
              <w:left w:val="nil"/>
              <w:bottom w:val="single" w:sz="4" w:space="0" w:color="auto"/>
              <w:right w:val="single" w:sz="4" w:space="0" w:color="auto"/>
            </w:tcBorders>
            <w:shd w:val="clear" w:color="auto" w:fill="auto"/>
            <w:vAlign w:val="center"/>
            <w:hideMark/>
          </w:tcPr>
          <w:p w:rsidR="00F742F1" w:rsidRPr="00313082" w:rsidRDefault="00F742F1" w:rsidP="00313082">
            <w:pPr>
              <w:pStyle w:val="141"/>
              <w:jc w:val="right"/>
              <w:rPr>
                <w:rFonts w:hint="eastAsia"/>
                <w:snapToGrid/>
              </w:rPr>
            </w:pPr>
            <w:r w:rsidRPr="00313082">
              <w:rPr>
                <w:rFonts w:hint="eastAsia"/>
                <w:snapToGrid/>
              </w:rPr>
              <w:t>45</w:t>
            </w:r>
          </w:p>
        </w:tc>
        <w:tc>
          <w:tcPr>
            <w:tcW w:w="1181" w:type="dxa"/>
            <w:tcBorders>
              <w:top w:val="nil"/>
              <w:left w:val="nil"/>
              <w:bottom w:val="single" w:sz="4" w:space="0" w:color="auto"/>
              <w:right w:val="single" w:sz="4" w:space="0" w:color="auto"/>
            </w:tcBorders>
            <w:shd w:val="clear" w:color="auto" w:fill="auto"/>
            <w:vAlign w:val="center"/>
            <w:hideMark/>
          </w:tcPr>
          <w:p w:rsidR="00F742F1" w:rsidRPr="00313082" w:rsidRDefault="00F742F1" w:rsidP="00313082">
            <w:pPr>
              <w:pStyle w:val="141"/>
              <w:jc w:val="right"/>
              <w:rPr>
                <w:rFonts w:hint="eastAsia"/>
                <w:snapToGrid/>
              </w:rPr>
            </w:pPr>
            <w:r w:rsidRPr="00313082">
              <w:rPr>
                <w:rFonts w:hint="eastAsia"/>
                <w:snapToGrid/>
              </w:rPr>
              <w:t>43</w:t>
            </w:r>
          </w:p>
        </w:tc>
        <w:tc>
          <w:tcPr>
            <w:tcW w:w="1721" w:type="dxa"/>
            <w:tcBorders>
              <w:top w:val="nil"/>
              <w:left w:val="nil"/>
              <w:bottom w:val="single" w:sz="4" w:space="0" w:color="auto"/>
              <w:right w:val="single" w:sz="12" w:space="0" w:color="auto"/>
            </w:tcBorders>
            <w:shd w:val="clear" w:color="auto" w:fill="auto"/>
            <w:vAlign w:val="center"/>
            <w:hideMark/>
          </w:tcPr>
          <w:p w:rsidR="00F742F1" w:rsidRPr="00313082" w:rsidRDefault="00F742F1" w:rsidP="00313082">
            <w:pPr>
              <w:pStyle w:val="141"/>
              <w:jc w:val="right"/>
              <w:rPr>
                <w:rFonts w:hint="eastAsia"/>
                <w:snapToGrid/>
              </w:rPr>
            </w:pPr>
            <w:r w:rsidRPr="00313082">
              <w:rPr>
                <w:rFonts w:hint="eastAsia"/>
                <w:snapToGrid/>
              </w:rPr>
              <w:t>23</w:t>
            </w:r>
          </w:p>
        </w:tc>
      </w:tr>
      <w:tr w:rsidR="00F742F1" w:rsidRPr="00313082" w:rsidTr="00F43294">
        <w:tc>
          <w:tcPr>
            <w:tcW w:w="812" w:type="dxa"/>
            <w:vMerge/>
            <w:tcBorders>
              <w:top w:val="nil"/>
              <w:left w:val="single" w:sz="12" w:space="0" w:color="auto"/>
              <w:bottom w:val="single" w:sz="12" w:space="0" w:color="auto"/>
              <w:right w:val="single" w:sz="4" w:space="0" w:color="auto"/>
            </w:tcBorders>
            <w:vAlign w:val="center"/>
            <w:hideMark/>
          </w:tcPr>
          <w:p w:rsidR="00F742F1" w:rsidRPr="00313082" w:rsidRDefault="00F742F1" w:rsidP="00313082">
            <w:pPr>
              <w:pStyle w:val="141"/>
              <w:rPr>
                <w:snapToGrid/>
              </w:rPr>
            </w:pPr>
          </w:p>
        </w:tc>
        <w:tc>
          <w:tcPr>
            <w:tcW w:w="2449" w:type="dxa"/>
            <w:gridSpan w:val="2"/>
            <w:tcBorders>
              <w:top w:val="nil"/>
              <w:left w:val="nil"/>
              <w:bottom w:val="single" w:sz="12" w:space="0" w:color="auto"/>
              <w:right w:val="single" w:sz="4" w:space="0" w:color="auto"/>
            </w:tcBorders>
            <w:shd w:val="clear" w:color="auto" w:fill="auto"/>
            <w:vAlign w:val="center"/>
            <w:hideMark/>
          </w:tcPr>
          <w:p w:rsidR="00F742F1" w:rsidRPr="00313082" w:rsidRDefault="00F742F1" w:rsidP="00710A7B">
            <w:pPr>
              <w:pStyle w:val="141"/>
              <w:jc w:val="center"/>
              <w:rPr>
                <w:rFonts w:hint="eastAsia"/>
                <w:snapToGrid/>
              </w:rPr>
            </w:pPr>
            <w:r w:rsidRPr="00313082">
              <w:rPr>
                <w:rFonts w:hint="eastAsia"/>
                <w:snapToGrid/>
              </w:rPr>
              <w:t>涵蓋率</w:t>
            </w:r>
          </w:p>
        </w:tc>
        <w:tc>
          <w:tcPr>
            <w:tcW w:w="1181" w:type="dxa"/>
            <w:tcBorders>
              <w:top w:val="nil"/>
              <w:left w:val="nil"/>
              <w:bottom w:val="single" w:sz="12" w:space="0" w:color="auto"/>
              <w:right w:val="single" w:sz="4" w:space="0" w:color="auto"/>
            </w:tcBorders>
            <w:shd w:val="clear" w:color="auto" w:fill="auto"/>
            <w:vAlign w:val="center"/>
            <w:hideMark/>
          </w:tcPr>
          <w:p w:rsidR="00F742F1" w:rsidRPr="00313082" w:rsidRDefault="00F742F1" w:rsidP="00C35D7A">
            <w:pPr>
              <w:pStyle w:val="141"/>
              <w:jc w:val="right"/>
              <w:rPr>
                <w:rFonts w:hint="eastAsia"/>
                <w:snapToGrid/>
              </w:rPr>
            </w:pPr>
            <w:r w:rsidRPr="00313082">
              <w:rPr>
                <w:rFonts w:hint="eastAsia"/>
                <w:snapToGrid/>
              </w:rPr>
              <w:t>100</w:t>
            </w:r>
          </w:p>
        </w:tc>
        <w:tc>
          <w:tcPr>
            <w:tcW w:w="1181" w:type="dxa"/>
            <w:tcBorders>
              <w:top w:val="nil"/>
              <w:left w:val="nil"/>
              <w:bottom w:val="single" w:sz="12" w:space="0" w:color="auto"/>
              <w:right w:val="single" w:sz="4" w:space="0" w:color="auto"/>
            </w:tcBorders>
            <w:shd w:val="clear" w:color="auto" w:fill="auto"/>
            <w:vAlign w:val="center"/>
            <w:hideMark/>
          </w:tcPr>
          <w:p w:rsidR="00F742F1" w:rsidRPr="00313082" w:rsidRDefault="00F742F1" w:rsidP="00C35D7A">
            <w:pPr>
              <w:pStyle w:val="141"/>
              <w:jc w:val="right"/>
              <w:rPr>
                <w:rFonts w:hint="eastAsia"/>
                <w:snapToGrid/>
              </w:rPr>
            </w:pPr>
            <w:r w:rsidRPr="00313082">
              <w:rPr>
                <w:rFonts w:hint="eastAsia"/>
                <w:snapToGrid/>
              </w:rPr>
              <w:t>100</w:t>
            </w:r>
          </w:p>
        </w:tc>
        <w:tc>
          <w:tcPr>
            <w:tcW w:w="1181" w:type="dxa"/>
            <w:tcBorders>
              <w:top w:val="nil"/>
              <w:left w:val="nil"/>
              <w:bottom w:val="single" w:sz="12" w:space="0" w:color="auto"/>
              <w:right w:val="single" w:sz="4" w:space="0" w:color="auto"/>
            </w:tcBorders>
            <w:shd w:val="clear" w:color="auto" w:fill="auto"/>
            <w:vAlign w:val="center"/>
            <w:hideMark/>
          </w:tcPr>
          <w:p w:rsidR="00F742F1" w:rsidRPr="00313082" w:rsidRDefault="00F742F1" w:rsidP="00C35D7A">
            <w:pPr>
              <w:pStyle w:val="141"/>
              <w:jc w:val="right"/>
              <w:rPr>
                <w:rFonts w:hint="eastAsia"/>
                <w:snapToGrid/>
              </w:rPr>
            </w:pPr>
            <w:r w:rsidRPr="00313082">
              <w:rPr>
                <w:rFonts w:hint="eastAsia"/>
                <w:snapToGrid/>
              </w:rPr>
              <w:t>100</w:t>
            </w:r>
          </w:p>
        </w:tc>
        <w:tc>
          <w:tcPr>
            <w:tcW w:w="1721" w:type="dxa"/>
            <w:tcBorders>
              <w:top w:val="nil"/>
              <w:left w:val="nil"/>
              <w:bottom w:val="single" w:sz="12" w:space="0" w:color="auto"/>
              <w:right w:val="single" w:sz="12" w:space="0" w:color="auto"/>
            </w:tcBorders>
            <w:shd w:val="clear" w:color="auto" w:fill="auto"/>
            <w:vAlign w:val="center"/>
            <w:hideMark/>
          </w:tcPr>
          <w:p w:rsidR="00F742F1" w:rsidRPr="00313082" w:rsidRDefault="00F742F1" w:rsidP="00C35D7A">
            <w:pPr>
              <w:pStyle w:val="141"/>
              <w:jc w:val="right"/>
              <w:rPr>
                <w:rFonts w:hint="eastAsia"/>
                <w:snapToGrid/>
              </w:rPr>
            </w:pPr>
            <w:r w:rsidRPr="00313082">
              <w:rPr>
                <w:rFonts w:hint="eastAsia"/>
                <w:snapToGrid/>
              </w:rPr>
              <w:t>53</w:t>
            </w:r>
          </w:p>
        </w:tc>
      </w:tr>
    </w:tbl>
    <w:p w:rsidR="00F742F1" w:rsidRDefault="00F742F1" w:rsidP="00313082">
      <w:pPr>
        <w:pStyle w:val="141"/>
      </w:pPr>
      <w:r>
        <w:rPr>
          <w:rFonts w:hint="eastAsia"/>
        </w:rPr>
        <w:t>資料來源：核安會提供。</w:t>
      </w:r>
    </w:p>
    <w:p w:rsidR="00F742F1" w:rsidRPr="0084220E" w:rsidRDefault="00F742F1" w:rsidP="00E84BD1">
      <w:pPr>
        <w:pStyle w:val="a5"/>
        <w:ind w:left="851" w:hanging="284"/>
        <w:rPr>
          <w:rFonts w:hint="eastAsia"/>
          <w:b/>
        </w:rPr>
      </w:pPr>
      <w:r w:rsidRPr="0084220E">
        <w:rPr>
          <w:rFonts w:hint="eastAsia"/>
          <w:b/>
        </w:rPr>
        <w:t>(</w:t>
      </w:r>
      <w:r>
        <w:rPr>
          <w:rFonts w:hint="eastAsia"/>
          <w:b/>
        </w:rPr>
        <w:t>三</w:t>
      </w:r>
      <w:r w:rsidRPr="0084220E">
        <w:rPr>
          <w:rFonts w:hint="eastAsia"/>
          <w:b/>
        </w:rPr>
        <w:t>)</w:t>
      </w:r>
      <w:r>
        <w:rPr>
          <w:rFonts w:hint="eastAsia"/>
          <w:b/>
        </w:rPr>
        <w:t>因應本計畫輻射源追蹤技術之精進而推動游離輻射防護法之修法作業，迄仍處於研擬草案階段，允待加速辦理</w:t>
      </w:r>
    </w:p>
    <w:p w:rsidR="00F742F1" w:rsidRDefault="008C0587" w:rsidP="00D84E3A">
      <w:pPr>
        <w:pStyle w:val="21"/>
        <w:ind w:left="850" w:firstLine="567"/>
      </w:pPr>
      <w:r>
        <w:rPr>
          <w:rFonts w:hint="eastAsia"/>
        </w:rPr>
        <w:t>按</w:t>
      </w:r>
      <w:r w:rsidR="00F742F1" w:rsidRPr="009A06BA">
        <w:rPr>
          <w:rFonts w:hint="eastAsia"/>
        </w:rPr>
        <w:t>「原子能民生應用輻射安全管理躍昇計畫」</w:t>
      </w:r>
      <w:r w:rsidR="00C8598A">
        <w:rPr>
          <w:rFonts w:hint="eastAsia"/>
        </w:rPr>
        <w:t>期透過</w:t>
      </w:r>
      <w:r w:rsidRPr="00CF278D">
        <w:rPr>
          <w:rFonts w:hint="eastAsia"/>
        </w:rPr>
        <w:t>結合新興智慧科技，</w:t>
      </w:r>
      <w:r>
        <w:rPr>
          <w:rFonts w:hint="eastAsia"/>
        </w:rPr>
        <w:t>強化輻射源之動態管理，</w:t>
      </w:r>
      <w:r w:rsidR="00852B0A">
        <w:rPr>
          <w:rFonts w:hint="eastAsia"/>
        </w:rPr>
        <w:t>以</w:t>
      </w:r>
      <w:r w:rsidR="00C8598A">
        <w:rPr>
          <w:rFonts w:hint="eastAsia"/>
        </w:rPr>
        <w:t>提升</w:t>
      </w:r>
      <w:r w:rsidRPr="00CF278D">
        <w:rPr>
          <w:rFonts w:hint="eastAsia"/>
        </w:rPr>
        <w:t>輻射安全監管效能</w:t>
      </w:r>
      <w:r>
        <w:rPr>
          <w:rFonts w:hint="eastAsia"/>
        </w:rPr>
        <w:t>，</w:t>
      </w:r>
      <w:r w:rsidR="007C64E2">
        <w:rPr>
          <w:rFonts w:hint="eastAsia"/>
        </w:rPr>
        <w:t>而</w:t>
      </w:r>
      <w:r w:rsidR="00C8598A">
        <w:rPr>
          <w:rFonts w:hint="eastAsia"/>
        </w:rPr>
        <w:t>核安會基於</w:t>
      </w:r>
      <w:r w:rsidR="00F742F1">
        <w:rPr>
          <w:rFonts w:hint="eastAsia"/>
        </w:rPr>
        <w:t>因應未來輻射源追蹤技術精進需求，其管</w:t>
      </w:r>
      <w:r w:rsidR="00F742F1">
        <w:rPr>
          <w:rFonts w:hint="eastAsia"/>
        </w:rPr>
        <w:lastRenderedPageBreak/>
        <w:t>制涉及公共安全及個資權益，</w:t>
      </w:r>
      <w:r w:rsidR="00F742F1" w:rsidRPr="00522FC6">
        <w:rPr>
          <w:rFonts w:hint="eastAsia"/>
        </w:rPr>
        <w:t>已將輻射源科技監控納入游離輻射防護法配合修正</w:t>
      </w:r>
      <w:r w:rsidR="00F742F1">
        <w:rPr>
          <w:rFonts w:hint="eastAsia"/>
        </w:rPr>
        <w:t>，將高風險輻射源追蹤管理授權提升至法律位階，</w:t>
      </w:r>
      <w:r w:rsidR="00852B0A">
        <w:rPr>
          <w:rFonts w:hint="eastAsia"/>
        </w:rPr>
        <w:t>以</w:t>
      </w:r>
      <w:r w:rsidR="00F742F1">
        <w:rPr>
          <w:rFonts w:hint="eastAsia"/>
        </w:rPr>
        <w:t>強化授權強度及明確罰則</w:t>
      </w:r>
      <w:r w:rsidR="00C8598A">
        <w:rPr>
          <w:rFonts w:hint="eastAsia"/>
        </w:rPr>
        <w:t>。</w:t>
      </w:r>
      <w:r w:rsidR="00F742F1">
        <w:rPr>
          <w:rFonts w:hint="eastAsia"/>
        </w:rPr>
        <w:t>據</w:t>
      </w:r>
      <w:r w:rsidR="00C8598A">
        <w:rPr>
          <w:rFonts w:hint="eastAsia"/>
        </w:rPr>
        <w:t>該</w:t>
      </w:r>
      <w:r w:rsidR="00F742F1">
        <w:rPr>
          <w:rFonts w:hint="eastAsia"/>
        </w:rPr>
        <w:t>會說明略以，刻正因</w:t>
      </w:r>
      <w:r w:rsidR="00F742F1">
        <w:rPr>
          <w:rFonts w:hint="eastAsia"/>
        </w:rPr>
        <w:lastRenderedPageBreak/>
        <w:t>應實務管制需求，進行罰則之盤點修正，將於行政院審議後送本院審查。鑒於該法之修法與本計畫相輔相成，有助</w:t>
      </w:r>
      <w:r w:rsidR="00F742F1" w:rsidRPr="00AC7DFB">
        <w:rPr>
          <w:rFonts w:hint="eastAsia"/>
        </w:rPr>
        <w:t>強化輻射安全之監督管理</w:t>
      </w:r>
      <w:r w:rsidR="00C8598A">
        <w:rPr>
          <w:rFonts w:hint="eastAsia"/>
        </w:rPr>
        <w:t>及輻射危害之防制</w:t>
      </w:r>
      <w:r w:rsidR="00F742F1" w:rsidRPr="00AC7DFB">
        <w:rPr>
          <w:rFonts w:hint="eastAsia"/>
        </w:rPr>
        <w:t>，</w:t>
      </w:r>
      <w:r w:rsidR="00F742F1">
        <w:rPr>
          <w:rFonts w:hint="eastAsia"/>
        </w:rPr>
        <w:t>允宜積極辦理修法作業，使輻射源管制規範更臻完備及全面。</w:t>
      </w:r>
    </w:p>
    <w:p w:rsidR="00DC6A6A" w:rsidRDefault="00F742F1" w:rsidP="00701455">
      <w:pPr>
        <w:ind w:left="567" w:firstLine="567"/>
        <w:rPr>
          <w:color w:val="000000"/>
        </w:rPr>
      </w:pPr>
      <w:r w:rsidRPr="00C00FD1">
        <w:rPr>
          <w:rFonts w:hint="eastAsia"/>
        </w:rPr>
        <w:t>綜上，輻射安全</w:t>
      </w:r>
      <w:r w:rsidR="00C8598A">
        <w:rPr>
          <w:rFonts w:hint="eastAsia"/>
        </w:rPr>
        <w:t>管理</w:t>
      </w:r>
      <w:r w:rsidRPr="00C00FD1">
        <w:rPr>
          <w:rFonts w:hint="eastAsia"/>
        </w:rPr>
        <w:t>攸關民眾健康權益與環境之安全保障，核安會每年均對全國放射線照相檢驗業者進行例行性及不預警檢查，惟囿於人力資源有限，111至113年度受檢查業者家數涵蓋率</w:t>
      </w:r>
      <w:r w:rsidR="00C8598A">
        <w:rPr>
          <w:rFonts w:hint="eastAsia"/>
        </w:rPr>
        <w:t>雖</w:t>
      </w:r>
      <w:r w:rsidRPr="00C00FD1">
        <w:rPr>
          <w:rFonts w:hint="eastAsia"/>
        </w:rPr>
        <w:t>達100%，檢驗作業案件檢查比率卻未及3%，而期藉結合新興智慧科技，全面強化輻射安全監管效能，推動「原子能民生應用輻射安全管理躍昇計畫」</w:t>
      </w:r>
      <w:r w:rsidR="007C64E2" w:rsidRPr="00C00FD1">
        <w:rPr>
          <w:rFonts w:hint="eastAsia"/>
        </w:rPr>
        <w:t>期程</w:t>
      </w:r>
      <w:r w:rsidRPr="00C00FD1">
        <w:rPr>
          <w:rFonts w:hint="eastAsia"/>
        </w:rPr>
        <w:t>展延3年至119年度，</w:t>
      </w:r>
      <w:r w:rsidR="00C8598A">
        <w:rPr>
          <w:rFonts w:hint="eastAsia"/>
        </w:rPr>
        <w:t>復</w:t>
      </w:r>
      <w:r w:rsidRPr="00C00FD1">
        <w:rPr>
          <w:rFonts w:hint="eastAsia"/>
        </w:rPr>
        <w:t>因應本計畫輻射源追蹤技術之精進而推動游離輻射防護法之修法作業，迄仍尚處於研擬草案階段，允宜強化計畫進度控管，以如期如質完成計畫，提升管制效能，並加速辦理修法作業，以強化輻射安全之監督管理，維護國人與環境之安全保障。</w:t>
      </w:r>
      <w:bookmarkEnd w:id="0"/>
      <w:bookmarkEnd w:id="1"/>
      <w:bookmarkEnd w:id="2"/>
    </w:p>
    <w:sectPr w:rsidR="00DC6A6A" w:rsidSect="00F67D28">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16" w:char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20766" w:rsidRDefault="00E20766" w:rsidP="00CA3397">
      <w:pPr>
        <w:spacing w:line="240" w:lineRule="auto"/>
        <w:ind w:left="560" w:firstLine="560"/>
      </w:pPr>
    </w:p>
    <w:p w:rsidR="00E20766" w:rsidRDefault="00E20766" w:rsidP="00CA3397">
      <w:pPr>
        <w:ind w:left="560" w:firstLine="560"/>
      </w:pPr>
    </w:p>
  </w:endnote>
  <w:endnote w:type="continuationSeparator" w:id="0">
    <w:p w:rsidR="00E20766" w:rsidRDefault="00E20766" w:rsidP="00CA3397">
      <w:pPr>
        <w:spacing w:line="240" w:lineRule="auto"/>
        <w:ind w:left="560" w:firstLine="560"/>
      </w:pPr>
    </w:p>
    <w:p w:rsidR="00E20766" w:rsidRDefault="00E20766" w:rsidP="00CA3397">
      <w:pPr>
        <w:ind w:left="560" w:firstLine="56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Courier New">
    <w:panose1 w:val="02070309020205020404"/>
    <w:charset w:val="00"/>
    <w:family w:val="modern"/>
    <w:pitch w:val="fixed"/>
    <w:sig w:usb0="E0002EFF" w:usb1="C0007843"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74629" w:rsidRDefault="00874629" w:rsidP="003162BF">
    <w:pPr>
      <w:ind w:left="560"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74629" w:rsidRDefault="00874629" w:rsidP="00775732">
    <w:pPr>
      <w:pStyle w:val="af0"/>
      <w:ind w:leftChars="3" w:left="558" w:hangingChars="275" w:hanging="550"/>
      <w:jc w:val="center"/>
    </w:pPr>
    <w:r>
      <w:fldChar w:fldCharType="begin"/>
    </w:r>
    <w:r>
      <w:instrText>PAGE   \* MERGEFORMAT</w:instrText>
    </w:r>
    <w:r>
      <w:fldChar w:fldCharType="separate"/>
    </w:r>
    <w:r w:rsidR="00701455" w:rsidRPr="00701455">
      <w:rPr>
        <w:noProof/>
        <w:lang w:val="zh-TW"/>
      </w:rPr>
      <w:t>3</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74629" w:rsidRDefault="00874629" w:rsidP="003162BF">
    <w:pPr>
      <w:ind w:left="560" w:firstLine="5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20766" w:rsidRDefault="00E20766" w:rsidP="006A2DE9">
      <w:pPr>
        <w:spacing w:line="240" w:lineRule="auto"/>
        <w:ind w:left="560" w:firstLine="560"/>
      </w:pPr>
      <w:r>
        <w:separator/>
      </w:r>
    </w:p>
  </w:footnote>
  <w:footnote w:type="continuationSeparator" w:id="0">
    <w:p w:rsidR="00E20766" w:rsidRDefault="00E20766" w:rsidP="00172B0C">
      <w:pPr>
        <w:spacing w:line="240" w:lineRule="auto"/>
        <w:ind w:left="560" w:firstLine="560"/>
      </w:pPr>
      <w:r>
        <w:continuationSeparator/>
      </w:r>
    </w:p>
  </w:footnote>
  <w:footnote w:id="1">
    <w:p w:rsidR="00F742F1" w:rsidRDefault="00F742F1" w:rsidP="00C03EAB">
      <w:pPr>
        <w:pStyle w:val="af5"/>
        <w:ind w:left="196" w:hangingChars="76" w:hanging="185"/>
        <w:rPr>
          <w:rFonts w:hint="eastAsia"/>
        </w:rPr>
      </w:pPr>
      <w:r>
        <w:rPr>
          <w:rStyle w:val="af9"/>
        </w:rPr>
        <w:footnoteRef/>
      </w:r>
      <w:r>
        <w:t xml:space="preserve"> </w:t>
      </w:r>
      <w:r w:rsidRPr="00C03EAB">
        <w:rPr>
          <w:rFonts w:hint="eastAsia"/>
        </w:rPr>
        <w:t>115年度單位預算案歲出較114年度增加4億6,</w:t>
      </w:r>
      <w:r>
        <w:rPr>
          <w:rFonts w:hint="eastAsia"/>
        </w:rPr>
        <w:t>481</w:t>
      </w:r>
      <w:r w:rsidRPr="00C03EAB">
        <w:rPr>
          <w:rFonts w:hint="eastAsia"/>
        </w:rPr>
        <w:t>萬</w:t>
      </w:r>
      <w:r>
        <w:rPr>
          <w:rFonts w:hint="eastAsia"/>
        </w:rPr>
        <w:t>2</w:t>
      </w:r>
      <w:r w:rsidRPr="00C03EAB">
        <w:rPr>
          <w:rFonts w:hint="eastAsia"/>
        </w:rPr>
        <w:t>千元，主要係補助行政法人</w:t>
      </w:r>
      <w:r>
        <w:rPr>
          <w:rFonts w:hint="eastAsia"/>
        </w:rPr>
        <w:t>國家原子能科技研究院營運發展計畫較114年度增列4</w:t>
      </w:r>
      <w:r w:rsidRPr="00C03EAB">
        <w:rPr>
          <w:rFonts w:hint="eastAsia"/>
        </w:rPr>
        <w:t>億</w:t>
      </w:r>
      <w:r>
        <w:rPr>
          <w:rFonts w:hint="eastAsia"/>
        </w:rPr>
        <w:t>3</w:t>
      </w:r>
      <w:r w:rsidRPr="00C03EAB">
        <w:rPr>
          <w:rFonts w:hint="eastAsia"/>
        </w:rPr>
        <w:t>,</w:t>
      </w:r>
      <w:r>
        <w:rPr>
          <w:rFonts w:hint="eastAsia"/>
        </w:rPr>
        <w:t>702</w:t>
      </w:r>
      <w:r w:rsidRPr="00C03EAB">
        <w:rPr>
          <w:rFonts w:hint="eastAsia"/>
        </w:rPr>
        <w:t>萬</w:t>
      </w:r>
      <w:r>
        <w:rPr>
          <w:rFonts w:hint="eastAsia"/>
        </w:rPr>
        <w:t>8</w:t>
      </w:r>
      <w:r w:rsidRPr="00C03EAB">
        <w:rPr>
          <w:rFonts w:hint="eastAsia"/>
        </w:rPr>
        <w:t>千元所致。</w:t>
      </w:r>
    </w:p>
  </w:footnote>
  <w:footnote w:id="2">
    <w:p w:rsidR="00F742F1" w:rsidRPr="00D84E3A" w:rsidRDefault="00F742F1" w:rsidP="00D84E3A">
      <w:pPr>
        <w:pStyle w:val="af5"/>
        <w:ind w:left="181" w:hangingChars="70" w:hanging="170"/>
        <w:rPr>
          <w:rFonts w:hint="eastAsia"/>
        </w:rPr>
      </w:pPr>
      <w:r>
        <w:rPr>
          <w:rStyle w:val="af9"/>
        </w:rPr>
        <w:footnoteRef/>
      </w:r>
      <w:r>
        <w:rPr>
          <w:rFonts w:hint="eastAsia"/>
        </w:rPr>
        <w:t xml:space="preserve"> </w:t>
      </w:r>
      <w:r w:rsidR="00EB3AA4">
        <w:rPr>
          <w:rFonts w:hint="eastAsia"/>
        </w:rPr>
        <w:t>依核安會說明略以，</w:t>
      </w:r>
      <w:r w:rsidRPr="00D84E3A">
        <w:rPr>
          <w:rFonts w:hint="eastAsia"/>
        </w:rPr>
        <w:t>115年度高風險輻射源科技監控</w:t>
      </w:r>
      <w:r>
        <w:rPr>
          <w:rFonts w:hint="eastAsia"/>
        </w:rPr>
        <w:t>工作項目包括</w:t>
      </w:r>
      <w:r w:rsidRPr="00D84E3A">
        <w:rPr>
          <w:rFonts w:hint="eastAsia"/>
        </w:rPr>
        <w:t>執行小規模場域輻射源即時監控試辦及通報功能精進經費502萬5千元、辦理移動型高風險輻射源即時監控平台之優化設計費200萬元、移動型高風險輻射源即時監控平台之作業通報功能擴充開發經費180萬元</w:t>
      </w:r>
      <w:r>
        <w:rPr>
          <w:rFonts w:hint="eastAsia"/>
        </w:rPr>
        <w:t>，合共</w:t>
      </w:r>
      <w:r w:rsidRPr="00D84E3A">
        <w:rPr>
          <w:rFonts w:hint="eastAsia"/>
        </w:rPr>
        <w:t>882萬5千元。</w:t>
      </w:r>
    </w:p>
  </w:footnote>
  <w:footnote w:id="3">
    <w:p w:rsidR="00F742F1" w:rsidRPr="00A8040B" w:rsidRDefault="00F742F1" w:rsidP="00B64EDB">
      <w:pPr>
        <w:pStyle w:val="141"/>
        <w:ind w:leftChars="1" w:left="181" w:hangingChars="73" w:hanging="178"/>
        <w:jc w:val="both"/>
        <w:rPr>
          <w:rFonts w:hint="eastAsia"/>
        </w:rPr>
      </w:pPr>
      <w:r>
        <w:rPr>
          <w:rStyle w:val="af9"/>
        </w:rPr>
        <w:footnoteRef/>
      </w:r>
      <w:r>
        <w:t xml:space="preserve"> </w:t>
      </w:r>
      <w:r>
        <w:rPr>
          <w:rFonts w:hint="eastAsia"/>
        </w:rPr>
        <w:t>游離輻射防護法第29條第1項及第2項規定：「除本法另有規定者外，放射性物                                                                                   質、可發生游離輻射設備或輻射作業，應依主管機關之指定申請許可或登記備查。」</w:t>
      </w:r>
      <w:r w:rsidR="0060352D">
        <w:rPr>
          <w:rFonts w:hint="eastAsia"/>
        </w:rPr>
        <w:t>、</w:t>
      </w:r>
      <w:r>
        <w:rPr>
          <w:rFonts w:hint="eastAsia"/>
        </w:rPr>
        <w:t>「經指定應申請許可者，應向主管機關申請審查，經許可或發給許可證後，始得進行輻射作業。」</w:t>
      </w:r>
    </w:p>
  </w:footnote>
  <w:footnote w:id="4">
    <w:p w:rsidR="00C13112" w:rsidRPr="00C13112" w:rsidRDefault="00C13112" w:rsidP="0002575B">
      <w:pPr>
        <w:pStyle w:val="af5"/>
        <w:ind w:leftChars="1" w:left="181" w:hangingChars="73" w:hanging="178"/>
        <w:rPr>
          <w:rFonts w:hint="eastAsia"/>
        </w:rPr>
      </w:pPr>
      <w:r>
        <w:rPr>
          <w:rStyle w:val="af9"/>
        </w:rPr>
        <w:footnoteRef/>
      </w:r>
      <w:r>
        <w:t xml:space="preserve"> </w:t>
      </w:r>
      <w:r w:rsidRPr="00C13112">
        <w:rPr>
          <w:rFonts w:hint="eastAsia"/>
        </w:rPr>
        <w:t>放射線照相檢驗係一種「非破壞性檢測」技術，利用射線穿透物體，將物體內部結構之影像投影於感光材料，再透過影響觀察與分析檢測物體內部缺陷、異常情況。該技術廣泛應用於航空、汽車、化工、結構工程、能源等領域中對金屬、合金、塑料等材料之檢測，可檢測出微小缺陷及裂紋。資料來源參網站https://www.ai-kwang.com.tw/data-81027。</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74629" w:rsidRDefault="00874629" w:rsidP="003162BF">
    <w:pPr>
      <w:ind w:left="5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74629" w:rsidRDefault="00874629" w:rsidP="003162BF">
    <w:pPr>
      <w:ind w:left="560" w:firstLine="560"/>
    </w:pPr>
    <w:r>
      <w:rPr>
        <w:rFonts w:hint="eastAsia"/>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74629" w:rsidRDefault="00874629" w:rsidP="003162BF">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6AF6ECC4"/>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0CD647E"/>
    <w:multiLevelType w:val="hybridMultilevel"/>
    <w:tmpl w:val="923C86A4"/>
    <w:lvl w:ilvl="0" w:tplc="84D6ADD0">
      <w:start w:val="1"/>
      <w:numFmt w:val="decimal"/>
      <w:lvlText w:val="%1."/>
      <w:lvlJc w:val="left"/>
      <w:pPr>
        <w:ind w:left="297" w:hanging="360"/>
      </w:pPr>
      <w:rPr>
        <w:rFonts w:hint="default"/>
      </w:rPr>
    </w:lvl>
    <w:lvl w:ilvl="1" w:tplc="04090019" w:tentative="1">
      <w:start w:val="1"/>
      <w:numFmt w:val="ideographTraditional"/>
      <w:lvlText w:val="%2、"/>
      <w:lvlJc w:val="left"/>
      <w:pPr>
        <w:ind w:left="897" w:hanging="480"/>
      </w:pPr>
    </w:lvl>
    <w:lvl w:ilvl="2" w:tplc="0409001B" w:tentative="1">
      <w:start w:val="1"/>
      <w:numFmt w:val="lowerRoman"/>
      <w:lvlText w:val="%3."/>
      <w:lvlJc w:val="right"/>
      <w:pPr>
        <w:ind w:left="1377" w:hanging="480"/>
      </w:pPr>
    </w:lvl>
    <w:lvl w:ilvl="3" w:tplc="0409000F" w:tentative="1">
      <w:start w:val="1"/>
      <w:numFmt w:val="decimal"/>
      <w:lvlText w:val="%4."/>
      <w:lvlJc w:val="left"/>
      <w:pPr>
        <w:ind w:left="1857" w:hanging="480"/>
      </w:pPr>
    </w:lvl>
    <w:lvl w:ilvl="4" w:tplc="04090019" w:tentative="1">
      <w:start w:val="1"/>
      <w:numFmt w:val="ideographTraditional"/>
      <w:lvlText w:val="%5、"/>
      <w:lvlJc w:val="left"/>
      <w:pPr>
        <w:ind w:left="2337" w:hanging="480"/>
      </w:pPr>
    </w:lvl>
    <w:lvl w:ilvl="5" w:tplc="0409001B" w:tentative="1">
      <w:start w:val="1"/>
      <w:numFmt w:val="lowerRoman"/>
      <w:lvlText w:val="%6."/>
      <w:lvlJc w:val="right"/>
      <w:pPr>
        <w:ind w:left="2817" w:hanging="480"/>
      </w:pPr>
    </w:lvl>
    <w:lvl w:ilvl="6" w:tplc="0409000F" w:tentative="1">
      <w:start w:val="1"/>
      <w:numFmt w:val="decimal"/>
      <w:lvlText w:val="%7."/>
      <w:lvlJc w:val="left"/>
      <w:pPr>
        <w:ind w:left="3297" w:hanging="480"/>
      </w:pPr>
    </w:lvl>
    <w:lvl w:ilvl="7" w:tplc="04090019" w:tentative="1">
      <w:start w:val="1"/>
      <w:numFmt w:val="ideographTraditional"/>
      <w:lvlText w:val="%8、"/>
      <w:lvlJc w:val="left"/>
      <w:pPr>
        <w:ind w:left="3777" w:hanging="480"/>
      </w:pPr>
    </w:lvl>
    <w:lvl w:ilvl="8" w:tplc="0409001B" w:tentative="1">
      <w:start w:val="1"/>
      <w:numFmt w:val="lowerRoman"/>
      <w:lvlText w:val="%9."/>
      <w:lvlJc w:val="right"/>
      <w:pPr>
        <w:ind w:left="4257" w:hanging="480"/>
      </w:pPr>
    </w:lvl>
  </w:abstractNum>
  <w:abstractNum w:abstractNumId="2" w15:restartNumberingAfterBreak="0">
    <w:nsid w:val="0399391A"/>
    <w:multiLevelType w:val="hybridMultilevel"/>
    <w:tmpl w:val="BE3EDCC2"/>
    <w:lvl w:ilvl="0" w:tplc="EA78B770">
      <w:start w:val="1"/>
      <w:numFmt w:val="decimal"/>
      <w:lvlText w:val="%1."/>
      <w:lvlJc w:val="left"/>
      <w:pPr>
        <w:tabs>
          <w:tab w:val="num" w:pos="504"/>
        </w:tabs>
        <w:ind w:left="504" w:hanging="360"/>
      </w:pPr>
      <w:rPr>
        <w:rFonts w:hint="default"/>
      </w:rPr>
    </w:lvl>
    <w:lvl w:ilvl="1" w:tplc="2EE68CB4">
      <w:start w:val="1"/>
      <w:numFmt w:val="decimal"/>
      <w:lvlText w:val="%2."/>
      <w:lvlJc w:val="left"/>
      <w:pPr>
        <w:tabs>
          <w:tab w:val="num" w:pos="624"/>
        </w:tabs>
        <w:ind w:left="964" w:hanging="340"/>
      </w:pPr>
      <w:rPr>
        <w:rFonts w:hint="eastAsia"/>
      </w:rPr>
    </w:lvl>
    <w:lvl w:ilvl="2" w:tplc="0409001B" w:tentative="1">
      <w:start w:val="1"/>
      <w:numFmt w:val="lowerRoman"/>
      <w:lvlText w:val="%3."/>
      <w:lvlJc w:val="right"/>
      <w:pPr>
        <w:tabs>
          <w:tab w:val="num" w:pos="1584"/>
        </w:tabs>
        <w:ind w:left="1584" w:hanging="480"/>
      </w:pPr>
    </w:lvl>
    <w:lvl w:ilvl="3" w:tplc="0409000F" w:tentative="1">
      <w:start w:val="1"/>
      <w:numFmt w:val="decimal"/>
      <w:lvlText w:val="%4."/>
      <w:lvlJc w:val="left"/>
      <w:pPr>
        <w:tabs>
          <w:tab w:val="num" w:pos="2064"/>
        </w:tabs>
        <w:ind w:left="2064" w:hanging="480"/>
      </w:pPr>
    </w:lvl>
    <w:lvl w:ilvl="4" w:tplc="04090019" w:tentative="1">
      <w:start w:val="1"/>
      <w:numFmt w:val="ideographTraditional"/>
      <w:lvlText w:val="%5、"/>
      <w:lvlJc w:val="left"/>
      <w:pPr>
        <w:tabs>
          <w:tab w:val="num" w:pos="2544"/>
        </w:tabs>
        <w:ind w:left="2544" w:hanging="480"/>
      </w:pPr>
    </w:lvl>
    <w:lvl w:ilvl="5" w:tplc="0409001B" w:tentative="1">
      <w:start w:val="1"/>
      <w:numFmt w:val="lowerRoman"/>
      <w:lvlText w:val="%6."/>
      <w:lvlJc w:val="right"/>
      <w:pPr>
        <w:tabs>
          <w:tab w:val="num" w:pos="3024"/>
        </w:tabs>
        <w:ind w:left="3024" w:hanging="480"/>
      </w:pPr>
    </w:lvl>
    <w:lvl w:ilvl="6" w:tplc="0409000F" w:tentative="1">
      <w:start w:val="1"/>
      <w:numFmt w:val="decimal"/>
      <w:lvlText w:val="%7."/>
      <w:lvlJc w:val="left"/>
      <w:pPr>
        <w:tabs>
          <w:tab w:val="num" w:pos="3504"/>
        </w:tabs>
        <w:ind w:left="3504" w:hanging="480"/>
      </w:pPr>
    </w:lvl>
    <w:lvl w:ilvl="7" w:tplc="04090019" w:tentative="1">
      <w:start w:val="1"/>
      <w:numFmt w:val="ideographTraditional"/>
      <w:lvlText w:val="%8、"/>
      <w:lvlJc w:val="left"/>
      <w:pPr>
        <w:tabs>
          <w:tab w:val="num" w:pos="3984"/>
        </w:tabs>
        <w:ind w:left="3984" w:hanging="480"/>
      </w:pPr>
    </w:lvl>
    <w:lvl w:ilvl="8" w:tplc="0409001B" w:tentative="1">
      <w:start w:val="1"/>
      <w:numFmt w:val="lowerRoman"/>
      <w:lvlText w:val="%9."/>
      <w:lvlJc w:val="right"/>
      <w:pPr>
        <w:tabs>
          <w:tab w:val="num" w:pos="4464"/>
        </w:tabs>
        <w:ind w:left="4464" w:hanging="480"/>
      </w:pPr>
    </w:lvl>
  </w:abstractNum>
  <w:abstractNum w:abstractNumId="3" w15:restartNumberingAfterBreak="0">
    <w:nsid w:val="072554C5"/>
    <w:multiLevelType w:val="hybridMultilevel"/>
    <w:tmpl w:val="E96EC86A"/>
    <w:lvl w:ilvl="0" w:tplc="6DE451F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DA80A84"/>
    <w:multiLevelType w:val="hybridMultilevel"/>
    <w:tmpl w:val="88E668F4"/>
    <w:lvl w:ilvl="0" w:tplc="2EE68CB4">
      <w:start w:val="1"/>
      <w:numFmt w:val="decimal"/>
      <w:lvlText w:val="%1."/>
      <w:lvlJc w:val="left"/>
      <w:pPr>
        <w:tabs>
          <w:tab w:val="num" w:pos="505"/>
        </w:tabs>
        <w:ind w:left="845" w:hanging="340"/>
      </w:pPr>
      <w:rPr>
        <w:rFonts w:hint="eastAsia"/>
      </w:rPr>
    </w:lvl>
    <w:lvl w:ilvl="1" w:tplc="DDE424F2">
      <w:start w:val="1"/>
      <w:numFmt w:val="decimal"/>
      <w:lvlText w:val="(%2)"/>
      <w:lvlJc w:val="left"/>
      <w:pPr>
        <w:tabs>
          <w:tab w:val="num" w:pos="1465"/>
        </w:tabs>
        <w:ind w:left="1465" w:hanging="480"/>
      </w:pPr>
      <w:rPr>
        <w:rFonts w:hint="eastAsia"/>
      </w:rPr>
    </w:lvl>
    <w:lvl w:ilvl="2" w:tplc="0409001B" w:tentative="1">
      <w:start w:val="1"/>
      <w:numFmt w:val="lowerRoman"/>
      <w:lvlText w:val="%3."/>
      <w:lvlJc w:val="right"/>
      <w:pPr>
        <w:tabs>
          <w:tab w:val="num" w:pos="1945"/>
        </w:tabs>
        <w:ind w:left="1945" w:hanging="480"/>
      </w:pPr>
    </w:lvl>
    <w:lvl w:ilvl="3" w:tplc="0409000F" w:tentative="1">
      <w:start w:val="1"/>
      <w:numFmt w:val="decimal"/>
      <w:lvlText w:val="%4."/>
      <w:lvlJc w:val="left"/>
      <w:pPr>
        <w:tabs>
          <w:tab w:val="num" w:pos="2425"/>
        </w:tabs>
        <w:ind w:left="2425" w:hanging="480"/>
      </w:pPr>
    </w:lvl>
    <w:lvl w:ilvl="4" w:tplc="04090019" w:tentative="1">
      <w:start w:val="1"/>
      <w:numFmt w:val="ideographTraditional"/>
      <w:lvlText w:val="%5、"/>
      <w:lvlJc w:val="left"/>
      <w:pPr>
        <w:tabs>
          <w:tab w:val="num" w:pos="2905"/>
        </w:tabs>
        <w:ind w:left="2905" w:hanging="480"/>
      </w:pPr>
    </w:lvl>
    <w:lvl w:ilvl="5" w:tplc="0409001B" w:tentative="1">
      <w:start w:val="1"/>
      <w:numFmt w:val="lowerRoman"/>
      <w:lvlText w:val="%6."/>
      <w:lvlJc w:val="right"/>
      <w:pPr>
        <w:tabs>
          <w:tab w:val="num" w:pos="3385"/>
        </w:tabs>
        <w:ind w:left="3385" w:hanging="480"/>
      </w:pPr>
    </w:lvl>
    <w:lvl w:ilvl="6" w:tplc="0409000F" w:tentative="1">
      <w:start w:val="1"/>
      <w:numFmt w:val="decimal"/>
      <w:lvlText w:val="%7."/>
      <w:lvlJc w:val="left"/>
      <w:pPr>
        <w:tabs>
          <w:tab w:val="num" w:pos="3865"/>
        </w:tabs>
        <w:ind w:left="3865" w:hanging="480"/>
      </w:pPr>
    </w:lvl>
    <w:lvl w:ilvl="7" w:tplc="04090019" w:tentative="1">
      <w:start w:val="1"/>
      <w:numFmt w:val="ideographTraditional"/>
      <w:lvlText w:val="%8、"/>
      <w:lvlJc w:val="left"/>
      <w:pPr>
        <w:tabs>
          <w:tab w:val="num" w:pos="4345"/>
        </w:tabs>
        <w:ind w:left="4345" w:hanging="480"/>
      </w:pPr>
    </w:lvl>
    <w:lvl w:ilvl="8" w:tplc="0409001B" w:tentative="1">
      <w:start w:val="1"/>
      <w:numFmt w:val="lowerRoman"/>
      <w:lvlText w:val="%9."/>
      <w:lvlJc w:val="right"/>
      <w:pPr>
        <w:tabs>
          <w:tab w:val="num" w:pos="4825"/>
        </w:tabs>
        <w:ind w:left="4825" w:hanging="480"/>
      </w:pPr>
    </w:lvl>
  </w:abstractNum>
  <w:abstractNum w:abstractNumId="5" w15:restartNumberingAfterBreak="0">
    <w:nsid w:val="0F625406"/>
    <w:multiLevelType w:val="hybridMultilevel"/>
    <w:tmpl w:val="8326C1DA"/>
    <w:lvl w:ilvl="0" w:tplc="1D2EEECE">
      <w:start w:val="1"/>
      <w:numFmt w:val="decimal"/>
      <w:lvlText w:val="%1."/>
      <w:lvlJc w:val="left"/>
      <w:pPr>
        <w:ind w:left="292"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24628C4"/>
    <w:multiLevelType w:val="hybridMultilevel"/>
    <w:tmpl w:val="F6689542"/>
    <w:lvl w:ilvl="0" w:tplc="76540CE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447115F"/>
    <w:multiLevelType w:val="hybridMultilevel"/>
    <w:tmpl w:val="0048444E"/>
    <w:lvl w:ilvl="0" w:tplc="DAAA4FE2">
      <w:start w:val="1"/>
      <w:numFmt w:val="decimal"/>
      <w:lvlText w:val="%1."/>
      <w:lvlJc w:val="left"/>
      <w:pPr>
        <w:ind w:left="297" w:hanging="360"/>
      </w:pPr>
      <w:rPr>
        <w:rFonts w:hint="default"/>
      </w:rPr>
    </w:lvl>
    <w:lvl w:ilvl="1" w:tplc="04090019" w:tentative="1">
      <w:start w:val="1"/>
      <w:numFmt w:val="ideographTraditional"/>
      <w:lvlText w:val="%2、"/>
      <w:lvlJc w:val="left"/>
      <w:pPr>
        <w:ind w:left="897" w:hanging="480"/>
      </w:pPr>
    </w:lvl>
    <w:lvl w:ilvl="2" w:tplc="0409001B" w:tentative="1">
      <w:start w:val="1"/>
      <w:numFmt w:val="lowerRoman"/>
      <w:lvlText w:val="%3."/>
      <w:lvlJc w:val="right"/>
      <w:pPr>
        <w:ind w:left="1377" w:hanging="480"/>
      </w:pPr>
    </w:lvl>
    <w:lvl w:ilvl="3" w:tplc="0409000F" w:tentative="1">
      <w:start w:val="1"/>
      <w:numFmt w:val="decimal"/>
      <w:lvlText w:val="%4."/>
      <w:lvlJc w:val="left"/>
      <w:pPr>
        <w:ind w:left="1857" w:hanging="480"/>
      </w:pPr>
    </w:lvl>
    <w:lvl w:ilvl="4" w:tplc="04090019" w:tentative="1">
      <w:start w:val="1"/>
      <w:numFmt w:val="ideographTraditional"/>
      <w:lvlText w:val="%5、"/>
      <w:lvlJc w:val="left"/>
      <w:pPr>
        <w:ind w:left="2337" w:hanging="480"/>
      </w:pPr>
    </w:lvl>
    <w:lvl w:ilvl="5" w:tplc="0409001B" w:tentative="1">
      <w:start w:val="1"/>
      <w:numFmt w:val="lowerRoman"/>
      <w:lvlText w:val="%6."/>
      <w:lvlJc w:val="right"/>
      <w:pPr>
        <w:ind w:left="2817" w:hanging="480"/>
      </w:pPr>
    </w:lvl>
    <w:lvl w:ilvl="6" w:tplc="0409000F" w:tentative="1">
      <w:start w:val="1"/>
      <w:numFmt w:val="decimal"/>
      <w:lvlText w:val="%7."/>
      <w:lvlJc w:val="left"/>
      <w:pPr>
        <w:ind w:left="3297" w:hanging="480"/>
      </w:pPr>
    </w:lvl>
    <w:lvl w:ilvl="7" w:tplc="04090019" w:tentative="1">
      <w:start w:val="1"/>
      <w:numFmt w:val="ideographTraditional"/>
      <w:lvlText w:val="%8、"/>
      <w:lvlJc w:val="left"/>
      <w:pPr>
        <w:ind w:left="3777" w:hanging="480"/>
      </w:pPr>
    </w:lvl>
    <w:lvl w:ilvl="8" w:tplc="0409001B" w:tentative="1">
      <w:start w:val="1"/>
      <w:numFmt w:val="lowerRoman"/>
      <w:lvlText w:val="%9."/>
      <w:lvlJc w:val="right"/>
      <w:pPr>
        <w:ind w:left="4257" w:hanging="480"/>
      </w:pPr>
    </w:lvl>
  </w:abstractNum>
  <w:abstractNum w:abstractNumId="8" w15:restartNumberingAfterBreak="0">
    <w:nsid w:val="16032995"/>
    <w:multiLevelType w:val="hybridMultilevel"/>
    <w:tmpl w:val="C38C4852"/>
    <w:lvl w:ilvl="0" w:tplc="C1CAF446">
      <w:start w:val="1"/>
      <w:numFmt w:val="decimal"/>
      <w:lvlText w:val="%1."/>
      <w:lvlJc w:val="left"/>
      <w:pPr>
        <w:ind w:left="1207" w:hanging="360"/>
      </w:pPr>
    </w:lvl>
    <w:lvl w:ilvl="1" w:tplc="04090019">
      <w:start w:val="1"/>
      <w:numFmt w:val="ideographTraditional"/>
      <w:lvlText w:val="%2、"/>
      <w:lvlJc w:val="left"/>
      <w:pPr>
        <w:ind w:left="1807" w:hanging="480"/>
      </w:pPr>
    </w:lvl>
    <w:lvl w:ilvl="2" w:tplc="0409001B">
      <w:start w:val="1"/>
      <w:numFmt w:val="lowerRoman"/>
      <w:lvlText w:val="%3."/>
      <w:lvlJc w:val="right"/>
      <w:pPr>
        <w:ind w:left="2287" w:hanging="480"/>
      </w:pPr>
    </w:lvl>
    <w:lvl w:ilvl="3" w:tplc="0409000F">
      <w:start w:val="1"/>
      <w:numFmt w:val="decimal"/>
      <w:lvlText w:val="%4."/>
      <w:lvlJc w:val="left"/>
      <w:pPr>
        <w:ind w:left="2767" w:hanging="480"/>
      </w:pPr>
    </w:lvl>
    <w:lvl w:ilvl="4" w:tplc="04090019">
      <w:start w:val="1"/>
      <w:numFmt w:val="ideographTraditional"/>
      <w:lvlText w:val="%5、"/>
      <w:lvlJc w:val="left"/>
      <w:pPr>
        <w:ind w:left="3247" w:hanging="480"/>
      </w:pPr>
    </w:lvl>
    <w:lvl w:ilvl="5" w:tplc="0409001B">
      <w:start w:val="1"/>
      <w:numFmt w:val="lowerRoman"/>
      <w:lvlText w:val="%6."/>
      <w:lvlJc w:val="right"/>
      <w:pPr>
        <w:ind w:left="3727" w:hanging="480"/>
      </w:pPr>
    </w:lvl>
    <w:lvl w:ilvl="6" w:tplc="0409000F">
      <w:start w:val="1"/>
      <w:numFmt w:val="decimal"/>
      <w:lvlText w:val="%7."/>
      <w:lvlJc w:val="left"/>
      <w:pPr>
        <w:ind w:left="4207" w:hanging="480"/>
      </w:pPr>
    </w:lvl>
    <w:lvl w:ilvl="7" w:tplc="04090019">
      <w:start w:val="1"/>
      <w:numFmt w:val="ideographTraditional"/>
      <w:lvlText w:val="%8、"/>
      <w:lvlJc w:val="left"/>
      <w:pPr>
        <w:ind w:left="4687" w:hanging="480"/>
      </w:pPr>
    </w:lvl>
    <w:lvl w:ilvl="8" w:tplc="0409001B">
      <w:start w:val="1"/>
      <w:numFmt w:val="lowerRoman"/>
      <w:lvlText w:val="%9."/>
      <w:lvlJc w:val="right"/>
      <w:pPr>
        <w:ind w:left="5167" w:hanging="480"/>
      </w:pPr>
    </w:lvl>
  </w:abstractNum>
  <w:abstractNum w:abstractNumId="9" w15:restartNumberingAfterBreak="0">
    <w:nsid w:val="17717217"/>
    <w:multiLevelType w:val="hybridMultilevel"/>
    <w:tmpl w:val="AD680D1E"/>
    <w:lvl w:ilvl="0" w:tplc="6C7C59AC">
      <w:start w:val="1"/>
      <w:numFmt w:val="decimal"/>
      <w:lvlText w:val="%1."/>
      <w:lvlJc w:val="left"/>
      <w:pPr>
        <w:ind w:left="644" w:hanging="360"/>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10" w15:restartNumberingAfterBreak="0">
    <w:nsid w:val="183279A3"/>
    <w:multiLevelType w:val="hybridMultilevel"/>
    <w:tmpl w:val="5DA4CD04"/>
    <w:lvl w:ilvl="0" w:tplc="348AEF2E">
      <w:start w:val="1"/>
      <w:numFmt w:val="decimal"/>
      <w:lvlText w:val="%1."/>
      <w:lvlJc w:val="left"/>
      <w:pPr>
        <w:ind w:left="279" w:hanging="360"/>
      </w:pPr>
      <w:rPr>
        <w:rFonts w:hint="default"/>
      </w:rPr>
    </w:lvl>
    <w:lvl w:ilvl="1" w:tplc="04090019" w:tentative="1">
      <w:start w:val="1"/>
      <w:numFmt w:val="ideographTraditional"/>
      <w:lvlText w:val="%2、"/>
      <w:lvlJc w:val="left"/>
      <w:pPr>
        <w:ind w:left="879" w:hanging="480"/>
      </w:pPr>
    </w:lvl>
    <w:lvl w:ilvl="2" w:tplc="0409001B" w:tentative="1">
      <w:start w:val="1"/>
      <w:numFmt w:val="lowerRoman"/>
      <w:lvlText w:val="%3."/>
      <w:lvlJc w:val="right"/>
      <w:pPr>
        <w:ind w:left="1359" w:hanging="480"/>
      </w:pPr>
    </w:lvl>
    <w:lvl w:ilvl="3" w:tplc="0409000F" w:tentative="1">
      <w:start w:val="1"/>
      <w:numFmt w:val="decimal"/>
      <w:lvlText w:val="%4."/>
      <w:lvlJc w:val="left"/>
      <w:pPr>
        <w:ind w:left="1839" w:hanging="480"/>
      </w:pPr>
    </w:lvl>
    <w:lvl w:ilvl="4" w:tplc="04090019" w:tentative="1">
      <w:start w:val="1"/>
      <w:numFmt w:val="ideographTraditional"/>
      <w:lvlText w:val="%5、"/>
      <w:lvlJc w:val="left"/>
      <w:pPr>
        <w:ind w:left="2319" w:hanging="480"/>
      </w:pPr>
    </w:lvl>
    <w:lvl w:ilvl="5" w:tplc="0409001B" w:tentative="1">
      <w:start w:val="1"/>
      <w:numFmt w:val="lowerRoman"/>
      <w:lvlText w:val="%6."/>
      <w:lvlJc w:val="right"/>
      <w:pPr>
        <w:ind w:left="2799" w:hanging="480"/>
      </w:pPr>
    </w:lvl>
    <w:lvl w:ilvl="6" w:tplc="0409000F" w:tentative="1">
      <w:start w:val="1"/>
      <w:numFmt w:val="decimal"/>
      <w:lvlText w:val="%7."/>
      <w:lvlJc w:val="left"/>
      <w:pPr>
        <w:ind w:left="3279" w:hanging="480"/>
      </w:pPr>
    </w:lvl>
    <w:lvl w:ilvl="7" w:tplc="04090019" w:tentative="1">
      <w:start w:val="1"/>
      <w:numFmt w:val="ideographTraditional"/>
      <w:lvlText w:val="%8、"/>
      <w:lvlJc w:val="left"/>
      <w:pPr>
        <w:ind w:left="3759" w:hanging="480"/>
      </w:pPr>
    </w:lvl>
    <w:lvl w:ilvl="8" w:tplc="0409001B" w:tentative="1">
      <w:start w:val="1"/>
      <w:numFmt w:val="lowerRoman"/>
      <w:lvlText w:val="%9."/>
      <w:lvlJc w:val="right"/>
      <w:pPr>
        <w:ind w:left="4239" w:hanging="480"/>
      </w:pPr>
    </w:lvl>
  </w:abstractNum>
  <w:abstractNum w:abstractNumId="11" w15:restartNumberingAfterBreak="0">
    <w:nsid w:val="1B51251D"/>
    <w:multiLevelType w:val="hybridMultilevel"/>
    <w:tmpl w:val="714A8A0A"/>
    <w:lvl w:ilvl="0" w:tplc="DDE424F2">
      <w:start w:val="1"/>
      <w:numFmt w:val="decimal"/>
      <w:lvlText w:val="(%1)"/>
      <w:lvlJc w:val="left"/>
      <w:pPr>
        <w:tabs>
          <w:tab w:val="num" w:pos="2147"/>
        </w:tabs>
        <w:ind w:left="2147" w:hanging="480"/>
      </w:pPr>
      <w:rPr>
        <w:rFonts w:hint="eastAsia"/>
      </w:rPr>
    </w:lvl>
    <w:lvl w:ilvl="1" w:tplc="4900F226">
      <w:start w:val="1"/>
      <w:numFmt w:val="decimal"/>
      <w:lvlText w:val="%2."/>
      <w:lvlJc w:val="left"/>
      <w:pPr>
        <w:tabs>
          <w:tab w:val="num" w:pos="1547"/>
        </w:tabs>
        <w:ind w:left="1547" w:hanging="360"/>
      </w:pPr>
      <w:rPr>
        <w:rFonts w:hint="default"/>
      </w:rPr>
    </w:lvl>
    <w:lvl w:ilvl="2" w:tplc="0409001B" w:tentative="1">
      <w:start w:val="1"/>
      <w:numFmt w:val="lowerRoman"/>
      <w:lvlText w:val="%3."/>
      <w:lvlJc w:val="right"/>
      <w:pPr>
        <w:tabs>
          <w:tab w:val="num" w:pos="2147"/>
        </w:tabs>
        <w:ind w:left="2147" w:hanging="480"/>
      </w:pPr>
    </w:lvl>
    <w:lvl w:ilvl="3" w:tplc="0409000F" w:tentative="1">
      <w:start w:val="1"/>
      <w:numFmt w:val="decimal"/>
      <w:lvlText w:val="%4."/>
      <w:lvlJc w:val="left"/>
      <w:pPr>
        <w:tabs>
          <w:tab w:val="num" w:pos="2627"/>
        </w:tabs>
        <w:ind w:left="2627" w:hanging="480"/>
      </w:pPr>
    </w:lvl>
    <w:lvl w:ilvl="4" w:tplc="04090019" w:tentative="1">
      <w:start w:val="1"/>
      <w:numFmt w:val="ideographTraditional"/>
      <w:lvlText w:val="%5、"/>
      <w:lvlJc w:val="left"/>
      <w:pPr>
        <w:tabs>
          <w:tab w:val="num" w:pos="3107"/>
        </w:tabs>
        <w:ind w:left="3107" w:hanging="480"/>
      </w:pPr>
    </w:lvl>
    <w:lvl w:ilvl="5" w:tplc="0409001B" w:tentative="1">
      <w:start w:val="1"/>
      <w:numFmt w:val="lowerRoman"/>
      <w:lvlText w:val="%6."/>
      <w:lvlJc w:val="right"/>
      <w:pPr>
        <w:tabs>
          <w:tab w:val="num" w:pos="3587"/>
        </w:tabs>
        <w:ind w:left="3587" w:hanging="480"/>
      </w:pPr>
    </w:lvl>
    <w:lvl w:ilvl="6" w:tplc="0409000F" w:tentative="1">
      <w:start w:val="1"/>
      <w:numFmt w:val="decimal"/>
      <w:lvlText w:val="%7."/>
      <w:lvlJc w:val="left"/>
      <w:pPr>
        <w:tabs>
          <w:tab w:val="num" w:pos="4067"/>
        </w:tabs>
        <w:ind w:left="4067" w:hanging="480"/>
      </w:pPr>
    </w:lvl>
    <w:lvl w:ilvl="7" w:tplc="04090019" w:tentative="1">
      <w:start w:val="1"/>
      <w:numFmt w:val="ideographTraditional"/>
      <w:lvlText w:val="%8、"/>
      <w:lvlJc w:val="left"/>
      <w:pPr>
        <w:tabs>
          <w:tab w:val="num" w:pos="4547"/>
        </w:tabs>
        <w:ind w:left="4547" w:hanging="480"/>
      </w:pPr>
    </w:lvl>
    <w:lvl w:ilvl="8" w:tplc="0409001B" w:tentative="1">
      <w:start w:val="1"/>
      <w:numFmt w:val="lowerRoman"/>
      <w:lvlText w:val="%9."/>
      <w:lvlJc w:val="right"/>
      <w:pPr>
        <w:tabs>
          <w:tab w:val="num" w:pos="5027"/>
        </w:tabs>
        <w:ind w:left="5027" w:hanging="480"/>
      </w:pPr>
    </w:lvl>
  </w:abstractNum>
  <w:abstractNum w:abstractNumId="12" w15:restartNumberingAfterBreak="0">
    <w:nsid w:val="21A5007C"/>
    <w:multiLevelType w:val="hybridMultilevel"/>
    <w:tmpl w:val="88AA53CA"/>
    <w:lvl w:ilvl="0" w:tplc="79B6B5F6">
      <w:start w:val="1"/>
      <w:numFmt w:val="lowerRoman"/>
      <w:lvlText w:val="%1."/>
      <w:lvlJc w:val="right"/>
      <w:pPr>
        <w:ind w:left="480" w:hanging="480"/>
      </w:pPr>
      <w:rPr>
        <w:rFonts w:hint="eastAsia"/>
        <w:color w:val="0000FF"/>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21F607A0"/>
    <w:multiLevelType w:val="hybridMultilevel"/>
    <w:tmpl w:val="7AB28FC2"/>
    <w:lvl w:ilvl="0" w:tplc="BDFE62AE">
      <w:start w:val="1"/>
      <w:numFmt w:val="decimal"/>
      <w:lvlText w:val="%1."/>
      <w:lvlJc w:val="left"/>
      <w:pPr>
        <w:ind w:left="292"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29723180"/>
    <w:multiLevelType w:val="hybridMultilevel"/>
    <w:tmpl w:val="4F4C90E6"/>
    <w:lvl w:ilvl="0" w:tplc="08B201C6">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5" w15:restartNumberingAfterBreak="0">
    <w:nsid w:val="2D444B9B"/>
    <w:multiLevelType w:val="hybridMultilevel"/>
    <w:tmpl w:val="8DA0B47A"/>
    <w:lvl w:ilvl="0" w:tplc="D29E7150">
      <w:start w:val="1"/>
      <w:numFmt w:val="decimal"/>
      <w:lvlText w:val="%1."/>
      <w:lvlJc w:val="left"/>
      <w:pPr>
        <w:ind w:left="292" w:hanging="360"/>
      </w:pPr>
      <w:rPr>
        <w:rFonts w:hint="default"/>
      </w:rPr>
    </w:lvl>
    <w:lvl w:ilvl="1" w:tplc="04090019" w:tentative="1">
      <w:start w:val="1"/>
      <w:numFmt w:val="ideographTraditional"/>
      <w:lvlText w:val="%2、"/>
      <w:lvlJc w:val="left"/>
      <w:pPr>
        <w:ind w:left="892" w:hanging="480"/>
      </w:pPr>
    </w:lvl>
    <w:lvl w:ilvl="2" w:tplc="0409001B" w:tentative="1">
      <w:start w:val="1"/>
      <w:numFmt w:val="lowerRoman"/>
      <w:lvlText w:val="%3."/>
      <w:lvlJc w:val="right"/>
      <w:pPr>
        <w:ind w:left="1372" w:hanging="480"/>
      </w:pPr>
    </w:lvl>
    <w:lvl w:ilvl="3" w:tplc="0409000F" w:tentative="1">
      <w:start w:val="1"/>
      <w:numFmt w:val="decimal"/>
      <w:lvlText w:val="%4."/>
      <w:lvlJc w:val="left"/>
      <w:pPr>
        <w:ind w:left="1852" w:hanging="480"/>
      </w:pPr>
    </w:lvl>
    <w:lvl w:ilvl="4" w:tplc="04090019" w:tentative="1">
      <w:start w:val="1"/>
      <w:numFmt w:val="ideographTraditional"/>
      <w:lvlText w:val="%5、"/>
      <w:lvlJc w:val="left"/>
      <w:pPr>
        <w:ind w:left="2332" w:hanging="480"/>
      </w:pPr>
    </w:lvl>
    <w:lvl w:ilvl="5" w:tplc="0409001B" w:tentative="1">
      <w:start w:val="1"/>
      <w:numFmt w:val="lowerRoman"/>
      <w:lvlText w:val="%6."/>
      <w:lvlJc w:val="right"/>
      <w:pPr>
        <w:ind w:left="2812" w:hanging="480"/>
      </w:pPr>
    </w:lvl>
    <w:lvl w:ilvl="6" w:tplc="0409000F" w:tentative="1">
      <w:start w:val="1"/>
      <w:numFmt w:val="decimal"/>
      <w:lvlText w:val="%7."/>
      <w:lvlJc w:val="left"/>
      <w:pPr>
        <w:ind w:left="3292" w:hanging="480"/>
      </w:pPr>
    </w:lvl>
    <w:lvl w:ilvl="7" w:tplc="04090019" w:tentative="1">
      <w:start w:val="1"/>
      <w:numFmt w:val="ideographTraditional"/>
      <w:lvlText w:val="%8、"/>
      <w:lvlJc w:val="left"/>
      <w:pPr>
        <w:ind w:left="3772" w:hanging="480"/>
      </w:pPr>
    </w:lvl>
    <w:lvl w:ilvl="8" w:tplc="0409001B" w:tentative="1">
      <w:start w:val="1"/>
      <w:numFmt w:val="lowerRoman"/>
      <w:lvlText w:val="%9."/>
      <w:lvlJc w:val="right"/>
      <w:pPr>
        <w:ind w:left="4252" w:hanging="480"/>
      </w:pPr>
    </w:lvl>
  </w:abstractNum>
  <w:abstractNum w:abstractNumId="16" w15:restartNumberingAfterBreak="0">
    <w:nsid w:val="34166410"/>
    <w:multiLevelType w:val="hybridMultilevel"/>
    <w:tmpl w:val="F184F80E"/>
    <w:lvl w:ilvl="0" w:tplc="EE2EF97A">
      <w:start w:val="1"/>
      <w:numFmt w:val="decimal"/>
      <w:lvlText w:val="%1."/>
      <w:lvlJc w:val="left"/>
      <w:pPr>
        <w:ind w:left="360" w:hanging="360"/>
      </w:pPr>
      <w:rPr>
        <w:rFonts w:hint="default"/>
        <w:sz w:val="22"/>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38333B9B"/>
    <w:multiLevelType w:val="hybridMultilevel"/>
    <w:tmpl w:val="4042B8F8"/>
    <w:lvl w:ilvl="0" w:tplc="06A893F2">
      <w:start w:val="1"/>
      <w:numFmt w:val="decimal"/>
      <w:lvlText w:val="%1."/>
      <w:lvlJc w:val="left"/>
      <w:pPr>
        <w:ind w:left="297" w:hanging="360"/>
      </w:pPr>
      <w:rPr>
        <w:rFonts w:hint="default"/>
      </w:rPr>
    </w:lvl>
    <w:lvl w:ilvl="1" w:tplc="04090019" w:tentative="1">
      <w:start w:val="1"/>
      <w:numFmt w:val="ideographTraditional"/>
      <w:lvlText w:val="%2、"/>
      <w:lvlJc w:val="left"/>
      <w:pPr>
        <w:ind w:left="897" w:hanging="480"/>
      </w:pPr>
    </w:lvl>
    <w:lvl w:ilvl="2" w:tplc="0409001B" w:tentative="1">
      <w:start w:val="1"/>
      <w:numFmt w:val="lowerRoman"/>
      <w:lvlText w:val="%3."/>
      <w:lvlJc w:val="right"/>
      <w:pPr>
        <w:ind w:left="1377" w:hanging="480"/>
      </w:pPr>
    </w:lvl>
    <w:lvl w:ilvl="3" w:tplc="0409000F" w:tentative="1">
      <w:start w:val="1"/>
      <w:numFmt w:val="decimal"/>
      <w:lvlText w:val="%4."/>
      <w:lvlJc w:val="left"/>
      <w:pPr>
        <w:ind w:left="1857" w:hanging="480"/>
      </w:pPr>
    </w:lvl>
    <w:lvl w:ilvl="4" w:tplc="04090019" w:tentative="1">
      <w:start w:val="1"/>
      <w:numFmt w:val="ideographTraditional"/>
      <w:lvlText w:val="%5、"/>
      <w:lvlJc w:val="left"/>
      <w:pPr>
        <w:ind w:left="2337" w:hanging="480"/>
      </w:pPr>
    </w:lvl>
    <w:lvl w:ilvl="5" w:tplc="0409001B" w:tentative="1">
      <w:start w:val="1"/>
      <w:numFmt w:val="lowerRoman"/>
      <w:lvlText w:val="%6."/>
      <w:lvlJc w:val="right"/>
      <w:pPr>
        <w:ind w:left="2817" w:hanging="480"/>
      </w:pPr>
    </w:lvl>
    <w:lvl w:ilvl="6" w:tplc="0409000F" w:tentative="1">
      <w:start w:val="1"/>
      <w:numFmt w:val="decimal"/>
      <w:lvlText w:val="%7."/>
      <w:lvlJc w:val="left"/>
      <w:pPr>
        <w:ind w:left="3297" w:hanging="480"/>
      </w:pPr>
    </w:lvl>
    <w:lvl w:ilvl="7" w:tplc="04090019" w:tentative="1">
      <w:start w:val="1"/>
      <w:numFmt w:val="ideographTraditional"/>
      <w:lvlText w:val="%8、"/>
      <w:lvlJc w:val="left"/>
      <w:pPr>
        <w:ind w:left="3777" w:hanging="480"/>
      </w:pPr>
    </w:lvl>
    <w:lvl w:ilvl="8" w:tplc="0409001B" w:tentative="1">
      <w:start w:val="1"/>
      <w:numFmt w:val="lowerRoman"/>
      <w:lvlText w:val="%9."/>
      <w:lvlJc w:val="right"/>
      <w:pPr>
        <w:ind w:left="4257" w:hanging="480"/>
      </w:pPr>
    </w:lvl>
  </w:abstractNum>
  <w:abstractNum w:abstractNumId="18" w15:restartNumberingAfterBreak="0">
    <w:nsid w:val="3B881989"/>
    <w:multiLevelType w:val="hybridMultilevel"/>
    <w:tmpl w:val="479C839E"/>
    <w:lvl w:ilvl="0" w:tplc="ED2C4C4A">
      <w:start w:val="1"/>
      <w:numFmt w:val="decimal"/>
      <w:lvlText w:val="%1."/>
      <w:lvlJc w:val="left"/>
      <w:pPr>
        <w:ind w:left="297" w:hanging="360"/>
      </w:pPr>
      <w:rPr>
        <w:rFonts w:hint="default"/>
      </w:rPr>
    </w:lvl>
    <w:lvl w:ilvl="1" w:tplc="04090019" w:tentative="1">
      <w:start w:val="1"/>
      <w:numFmt w:val="ideographTraditional"/>
      <w:lvlText w:val="%2、"/>
      <w:lvlJc w:val="left"/>
      <w:pPr>
        <w:ind w:left="897" w:hanging="480"/>
      </w:pPr>
    </w:lvl>
    <w:lvl w:ilvl="2" w:tplc="0409001B" w:tentative="1">
      <w:start w:val="1"/>
      <w:numFmt w:val="lowerRoman"/>
      <w:lvlText w:val="%3."/>
      <w:lvlJc w:val="right"/>
      <w:pPr>
        <w:ind w:left="1377" w:hanging="480"/>
      </w:pPr>
    </w:lvl>
    <w:lvl w:ilvl="3" w:tplc="0409000F" w:tentative="1">
      <w:start w:val="1"/>
      <w:numFmt w:val="decimal"/>
      <w:lvlText w:val="%4."/>
      <w:lvlJc w:val="left"/>
      <w:pPr>
        <w:ind w:left="1857" w:hanging="480"/>
      </w:pPr>
    </w:lvl>
    <w:lvl w:ilvl="4" w:tplc="04090019" w:tentative="1">
      <w:start w:val="1"/>
      <w:numFmt w:val="ideographTraditional"/>
      <w:lvlText w:val="%5、"/>
      <w:lvlJc w:val="left"/>
      <w:pPr>
        <w:ind w:left="2337" w:hanging="480"/>
      </w:pPr>
    </w:lvl>
    <w:lvl w:ilvl="5" w:tplc="0409001B" w:tentative="1">
      <w:start w:val="1"/>
      <w:numFmt w:val="lowerRoman"/>
      <w:lvlText w:val="%6."/>
      <w:lvlJc w:val="right"/>
      <w:pPr>
        <w:ind w:left="2817" w:hanging="480"/>
      </w:pPr>
    </w:lvl>
    <w:lvl w:ilvl="6" w:tplc="0409000F" w:tentative="1">
      <w:start w:val="1"/>
      <w:numFmt w:val="decimal"/>
      <w:lvlText w:val="%7."/>
      <w:lvlJc w:val="left"/>
      <w:pPr>
        <w:ind w:left="3297" w:hanging="480"/>
      </w:pPr>
    </w:lvl>
    <w:lvl w:ilvl="7" w:tplc="04090019" w:tentative="1">
      <w:start w:val="1"/>
      <w:numFmt w:val="ideographTraditional"/>
      <w:lvlText w:val="%8、"/>
      <w:lvlJc w:val="left"/>
      <w:pPr>
        <w:ind w:left="3777" w:hanging="480"/>
      </w:pPr>
    </w:lvl>
    <w:lvl w:ilvl="8" w:tplc="0409001B" w:tentative="1">
      <w:start w:val="1"/>
      <w:numFmt w:val="lowerRoman"/>
      <w:lvlText w:val="%9."/>
      <w:lvlJc w:val="right"/>
      <w:pPr>
        <w:ind w:left="4257" w:hanging="480"/>
      </w:pPr>
    </w:lvl>
  </w:abstractNum>
  <w:abstractNum w:abstractNumId="19" w15:restartNumberingAfterBreak="0">
    <w:nsid w:val="4BC8780C"/>
    <w:multiLevelType w:val="hybridMultilevel"/>
    <w:tmpl w:val="ACB64DCE"/>
    <w:lvl w:ilvl="0" w:tplc="7390B8B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4C325B38"/>
    <w:multiLevelType w:val="hybridMultilevel"/>
    <w:tmpl w:val="610C954A"/>
    <w:lvl w:ilvl="0" w:tplc="A794698C">
      <w:start w:val="1"/>
      <w:numFmt w:val="decimal"/>
      <w:lvlText w:val="%1."/>
      <w:lvlJc w:val="left"/>
      <w:pPr>
        <w:ind w:left="292"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4EFE2837"/>
    <w:multiLevelType w:val="hybridMultilevel"/>
    <w:tmpl w:val="3FCA8BB0"/>
    <w:lvl w:ilvl="0" w:tplc="E50CAE74">
      <w:start w:val="1"/>
      <w:numFmt w:val="decimal"/>
      <w:lvlText w:val="%1."/>
      <w:lvlJc w:val="left"/>
      <w:pPr>
        <w:ind w:left="1637"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2" w15:restartNumberingAfterBreak="0">
    <w:nsid w:val="54823A5F"/>
    <w:multiLevelType w:val="hybridMultilevel"/>
    <w:tmpl w:val="0094A12C"/>
    <w:lvl w:ilvl="0" w:tplc="CA5000F4">
      <w:start w:val="1"/>
      <w:numFmt w:val="decimal"/>
      <w:lvlText w:val="%1."/>
      <w:lvlJc w:val="left"/>
      <w:pPr>
        <w:ind w:left="297" w:hanging="360"/>
      </w:pPr>
      <w:rPr>
        <w:rFonts w:hint="default"/>
      </w:rPr>
    </w:lvl>
    <w:lvl w:ilvl="1" w:tplc="04090019" w:tentative="1">
      <w:start w:val="1"/>
      <w:numFmt w:val="ideographTraditional"/>
      <w:lvlText w:val="%2、"/>
      <w:lvlJc w:val="left"/>
      <w:pPr>
        <w:ind w:left="897" w:hanging="480"/>
      </w:pPr>
    </w:lvl>
    <w:lvl w:ilvl="2" w:tplc="0409001B" w:tentative="1">
      <w:start w:val="1"/>
      <w:numFmt w:val="lowerRoman"/>
      <w:lvlText w:val="%3."/>
      <w:lvlJc w:val="right"/>
      <w:pPr>
        <w:ind w:left="1377" w:hanging="480"/>
      </w:pPr>
    </w:lvl>
    <w:lvl w:ilvl="3" w:tplc="0409000F" w:tentative="1">
      <w:start w:val="1"/>
      <w:numFmt w:val="decimal"/>
      <w:lvlText w:val="%4."/>
      <w:lvlJc w:val="left"/>
      <w:pPr>
        <w:ind w:left="1857" w:hanging="480"/>
      </w:pPr>
    </w:lvl>
    <w:lvl w:ilvl="4" w:tplc="04090019" w:tentative="1">
      <w:start w:val="1"/>
      <w:numFmt w:val="ideographTraditional"/>
      <w:lvlText w:val="%5、"/>
      <w:lvlJc w:val="left"/>
      <w:pPr>
        <w:ind w:left="2337" w:hanging="480"/>
      </w:pPr>
    </w:lvl>
    <w:lvl w:ilvl="5" w:tplc="0409001B" w:tentative="1">
      <w:start w:val="1"/>
      <w:numFmt w:val="lowerRoman"/>
      <w:lvlText w:val="%6."/>
      <w:lvlJc w:val="right"/>
      <w:pPr>
        <w:ind w:left="2817" w:hanging="480"/>
      </w:pPr>
    </w:lvl>
    <w:lvl w:ilvl="6" w:tplc="0409000F" w:tentative="1">
      <w:start w:val="1"/>
      <w:numFmt w:val="decimal"/>
      <w:lvlText w:val="%7."/>
      <w:lvlJc w:val="left"/>
      <w:pPr>
        <w:ind w:left="3297" w:hanging="480"/>
      </w:pPr>
    </w:lvl>
    <w:lvl w:ilvl="7" w:tplc="04090019" w:tentative="1">
      <w:start w:val="1"/>
      <w:numFmt w:val="ideographTraditional"/>
      <w:lvlText w:val="%8、"/>
      <w:lvlJc w:val="left"/>
      <w:pPr>
        <w:ind w:left="3777" w:hanging="480"/>
      </w:pPr>
    </w:lvl>
    <w:lvl w:ilvl="8" w:tplc="0409001B" w:tentative="1">
      <w:start w:val="1"/>
      <w:numFmt w:val="lowerRoman"/>
      <w:lvlText w:val="%9."/>
      <w:lvlJc w:val="right"/>
      <w:pPr>
        <w:ind w:left="4257" w:hanging="480"/>
      </w:pPr>
    </w:lvl>
  </w:abstractNum>
  <w:abstractNum w:abstractNumId="23" w15:restartNumberingAfterBreak="0">
    <w:nsid w:val="67ED4413"/>
    <w:multiLevelType w:val="hybridMultilevel"/>
    <w:tmpl w:val="1A4AC72E"/>
    <w:lvl w:ilvl="0" w:tplc="BBE282D2">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4" w15:restartNumberingAfterBreak="0">
    <w:nsid w:val="694F4A55"/>
    <w:multiLevelType w:val="hybridMultilevel"/>
    <w:tmpl w:val="3518406E"/>
    <w:lvl w:ilvl="0" w:tplc="0409000F">
      <w:start w:val="1"/>
      <w:numFmt w:val="decimal"/>
      <w:lvlText w:val="%1."/>
      <w:lvlJc w:val="left"/>
      <w:pPr>
        <w:ind w:left="480" w:hanging="480"/>
      </w:pPr>
      <w:rPr>
        <w:rFonts w:cs="Times New Roman"/>
      </w:rPr>
    </w:lvl>
    <w:lvl w:ilvl="1" w:tplc="04090019">
      <w:start w:val="1"/>
      <w:numFmt w:val="ideographTraditional"/>
      <w:lvlText w:val="%2、"/>
      <w:lvlJc w:val="left"/>
      <w:pPr>
        <w:ind w:left="960" w:hanging="480"/>
      </w:pPr>
      <w:rPr>
        <w:rFonts w:cs="Times New Roman"/>
      </w:rPr>
    </w:lvl>
    <w:lvl w:ilvl="2" w:tplc="0409001B">
      <w:start w:val="1"/>
      <w:numFmt w:val="lowerRoman"/>
      <w:lvlText w:val="%3."/>
      <w:lvlJc w:val="right"/>
      <w:pPr>
        <w:ind w:left="1440" w:hanging="480"/>
      </w:pPr>
      <w:rPr>
        <w:rFonts w:cs="Times New Roman"/>
      </w:rPr>
    </w:lvl>
    <w:lvl w:ilvl="3" w:tplc="1A382E54">
      <w:start w:val="1"/>
      <w:numFmt w:val="decimal"/>
      <w:lvlText w:val="%4."/>
      <w:lvlJc w:val="left"/>
      <w:pPr>
        <w:ind w:left="1920" w:hanging="480"/>
      </w:pPr>
      <w:rPr>
        <w:rFonts w:cs="Times New Roman"/>
        <w:color w:val="auto"/>
      </w:rPr>
    </w:lvl>
    <w:lvl w:ilvl="4" w:tplc="04090019">
      <w:start w:val="1"/>
      <w:numFmt w:val="ideographTraditional"/>
      <w:lvlText w:val="%5、"/>
      <w:lvlJc w:val="left"/>
      <w:pPr>
        <w:ind w:left="2400" w:hanging="480"/>
      </w:pPr>
      <w:rPr>
        <w:rFonts w:cs="Times New Roman"/>
      </w:rPr>
    </w:lvl>
    <w:lvl w:ilvl="5" w:tplc="0409001B">
      <w:start w:val="1"/>
      <w:numFmt w:val="lowerRoman"/>
      <w:lvlText w:val="%6."/>
      <w:lvlJc w:val="right"/>
      <w:pPr>
        <w:ind w:left="2880" w:hanging="480"/>
      </w:pPr>
      <w:rPr>
        <w:rFonts w:cs="Times New Roman"/>
      </w:rPr>
    </w:lvl>
    <w:lvl w:ilvl="6" w:tplc="0409000F">
      <w:start w:val="1"/>
      <w:numFmt w:val="decimal"/>
      <w:lvlText w:val="%7."/>
      <w:lvlJc w:val="left"/>
      <w:pPr>
        <w:ind w:left="3360" w:hanging="480"/>
      </w:pPr>
      <w:rPr>
        <w:rFonts w:cs="Times New Roman"/>
      </w:rPr>
    </w:lvl>
    <w:lvl w:ilvl="7" w:tplc="04090019">
      <w:start w:val="1"/>
      <w:numFmt w:val="ideographTraditional"/>
      <w:lvlText w:val="%8、"/>
      <w:lvlJc w:val="left"/>
      <w:pPr>
        <w:ind w:left="3840" w:hanging="480"/>
      </w:pPr>
      <w:rPr>
        <w:rFonts w:cs="Times New Roman"/>
      </w:rPr>
    </w:lvl>
    <w:lvl w:ilvl="8" w:tplc="0409001B">
      <w:start w:val="1"/>
      <w:numFmt w:val="lowerRoman"/>
      <w:lvlText w:val="%9."/>
      <w:lvlJc w:val="right"/>
      <w:pPr>
        <w:ind w:left="4320" w:hanging="480"/>
      </w:pPr>
      <w:rPr>
        <w:rFonts w:cs="Times New Roman"/>
      </w:rPr>
    </w:lvl>
  </w:abstractNum>
  <w:abstractNum w:abstractNumId="25" w15:restartNumberingAfterBreak="0">
    <w:nsid w:val="6C5F4FDD"/>
    <w:multiLevelType w:val="hybridMultilevel"/>
    <w:tmpl w:val="FA229536"/>
    <w:lvl w:ilvl="0" w:tplc="1C30A18C">
      <w:start w:val="1"/>
      <w:numFmt w:val="decimal"/>
      <w:lvlText w:val="%1."/>
      <w:lvlJc w:val="left"/>
      <w:pPr>
        <w:ind w:left="642" w:hanging="360"/>
      </w:pPr>
      <w:rPr>
        <w:rFonts w:hint="default"/>
      </w:rPr>
    </w:lvl>
    <w:lvl w:ilvl="1" w:tplc="04090019" w:tentative="1">
      <w:start w:val="1"/>
      <w:numFmt w:val="ideographTraditional"/>
      <w:lvlText w:val="%2、"/>
      <w:lvlJc w:val="left"/>
      <w:pPr>
        <w:ind w:left="1242" w:hanging="480"/>
      </w:pPr>
    </w:lvl>
    <w:lvl w:ilvl="2" w:tplc="0409001B" w:tentative="1">
      <w:start w:val="1"/>
      <w:numFmt w:val="lowerRoman"/>
      <w:lvlText w:val="%3."/>
      <w:lvlJc w:val="right"/>
      <w:pPr>
        <w:ind w:left="1722" w:hanging="480"/>
      </w:pPr>
    </w:lvl>
    <w:lvl w:ilvl="3" w:tplc="0409000F" w:tentative="1">
      <w:start w:val="1"/>
      <w:numFmt w:val="decimal"/>
      <w:lvlText w:val="%4."/>
      <w:lvlJc w:val="left"/>
      <w:pPr>
        <w:ind w:left="2202" w:hanging="480"/>
      </w:pPr>
    </w:lvl>
    <w:lvl w:ilvl="4" w:tplc="04090019" w:tentative="1">
      <w:start w:val="1"/>
      <w:numFmt w:val="ideographTraditional"/>
      <w:lvlText w:val="%5、"/>
      <w:lvlJc w:val="left"/>
      <w:pPr>
        <w:ind w:left="2682" w:hanging="480"/>
      </w:pPr>
    </w:lvl>
    <w:lvl w:ilvl="5" w:tplc="0409001B" w:tentative="1">
      <w:start w:val="1"/>
      <w:numFmt w:val="lowerRoman"/>
      <w:lvlText w:val="%6."/>
      <w:lvlJc w:val="right"/>
      <w:pPr>
        <w:ind w:left="3162" w:hanging="480"/>
      </w:pPr>
    </w:lvl>
    <w:lvl w:ilvl="6" w:tplc="0409000F" w:tentative="1">
      <w:start w:val="1"/>
      <w:numFmt w:val="decimal"/>
      <w:lvlText w:val="%7."/>
      <w:lvlJc w:val="left"/>
      <w:pPr>
        <w:ind w:left="3642" w:hanging="480"/>
      </w:pPr>
    </w:lvl>
    <w:lvl w:ilvl="7" w:tplc="04090019" w:tentative="1">
      <w:start w:val="1"/>
      <w:numFmt w:val="ideographTraditional"/>
      <w:lvlText w:val="%8、"/>
      <w:lvlJc w:val="left"/>
      <w:pPr>
        <w:ind w:left="4122" w:hanging="480"/>
      </w:pPr>
    </w:lvl>
    <w:lvl w:ilvl="8" w:tplc="0409001B" w:tentative="1">
      <w:start w:val="1"/>
      <w:numFmt w:val="lowerRoman"/>
      <w:lvlText w:val="%9."/>
      <w:lvlJc w:val="right"/>
      <w:pPr>
        <w:ind w:left="4602" w:hanging="480"/>
      </w:pPr>
    </w:lvl>
  </w:abstractNum>
  <w:abstractNum w:abstractNumId="26" w15:restartNumberingAfterBreak="0">
    <w:nsid w:val="6E34184B"/>
    <w:multiLevelType w:val="hybridMultilevel"/>
    <w:tmpl w:val="76FAF176"/>
    <w:lvl w:ilvl="0" w:tplc="C598D4C0">
      <w:start w:val="1"/>
      <w:numFmt w:val="lowerRoman"/>
      <w:lvlText w:val="%1."/>
      <w:lvlJc w:val="right"/>
      <w:pPr>
        <w:ind w:left="480" w:hanging="480"/>
      </w:pPr>
      <w:rPr>
        <w:rFonts w:hint="eastAsia"/>
        <w:color w:val="0000FF"/>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70EA0BEF"/>
    <w:multiLevelType w:val="hybridMultilevel"/>
    <w:tmpl w:val="3B36F80C"/>
    <w:lvl w:ilvl="0" w:tplc="6EA41266">
      <w:start w:val="1"/>
      <w:numFmt w:val="decimal"/>
      <w:lvlText w:val="%1."/>
      <w:lvlJc w:val="left"/>
      <w:pPr>
        <w:ind w:left="297" w:hanging="360"/>
      </w:pPr>
      <w:rPr>
        <w:rFonts w:hint="default"/>
      </w:rPr>
    </w:lvl>
    <w:lvl w:ilvl="1" w:tplc="04090019" w:tentative="1">
      <w:start w:val="1"/>
      <w:numFmt w:val="ideographTraditional"/>
      <w:lvlText w:val="%2、"/>
      <w:lvlJc w:val="left"/>
      <w:pPr>
        <w:ind w:left="897" w:hanging="480"/>
      </w:pPr>
    </w:lvl>
    <w:lvl w:ilvl="2" w:tplc="0409001B" w:tentative="1">
      <w:start w:val="1"/>
      <w:numFmt w:val="lowerRoman"/>
      <w:lvlText w:val="%3."/>
      <w:lvlJc w:val="right"/>
      <w:pPr>
        <w:ind w:left="1377" w:hanging="480"/>
      </w:pPr>
    </w:lvl>
    <w:lvl w:ilvl="3" w:tplc="0409000F" w:tentative="1">
      <w:start w:val="1"/>
      <w:numFmt w:val="decimal"/>
      <w:lvlText w:val="%4."/>
      <w:lvlJc w:val="left"/>
      <w:pPr>
        <w:ind w:left="1857" w:hanging="480"/>
      </w:pPr>
    </w:lvl>
    <w:lvl w:ilvl="4" w:tplc="04090019" w:tentative="1">
      <w:start w:val="1"/>
      <w:numFmt w:val="ideographTraditional"/>
      <w:lvlText w:val="%5、"/>
      <w:lvlJc w:val="left"/>
      <w:pPr>
        <w:ind w:left="2337" w:hanging="480"/>
      </w:pPr>
    </w:lvl>
    <w:lvl w:ilvl="5" w:tplc="0409001B" w:tentative="1">
      <w:start w:val="1"/>
      <w:numFmt w:val="lowerRoman"/>
      <w:lvlText w:val="%6."/>
      <w:lvlJc w:val="right"/>
      <w:pPr>
        <w:ind w:left="2817" w:hanging="480"/>
      </w:pPr>
    </w:lvl>
    <w:lvl w:ilvl="6" w:tplc="0409000F" w:tentative="1">
      <w:start w:val="1"/>
      <w:numFmt w:val="decimal"/>
      <w:lvlText w:val="%7."/>
      <w:lvlJc w:val="left"/>
      <w:pPr>
        <w:ind w:left="3297" w:hanging="480"/>
      </w:pPr>
    </w:lvl>
    <w:lvl w:ilvl="7" w:tplc="04090019" w:tentative="1">
      <w:start w:val="1"/>
      <w:numFmt w:val="ideographTraditional"/>
      <w:lvlText w:val="%8、"/>
      <w:lvlJc w:val="left"/>
      <w:pPr>
        <w:ind w:left="3777" w:hanging="480"/>
      </w:pPr>
    </w:lvl>
    <w:lvl w:ilvl="8" w:tplc="0409001B" w:tentative="1">
      <w:start w:val="1"/>
      <w:numFmt w:val="lowerRoman"/>
      <w:lvlText w:val="%9."/>
      <w:lvlJc w:val="right"/>
      <w:pPr>
        <w:ind w:left="4257" w:hanging="480"/>
      </w:pPr>
    </w:lvl>
  </w:abstractNum>
  <w:abstractNum w:abstractNumId="28" w15:restartNumberingAfterBreak="0">
    <w:nsid w:val="74047E2D"/>
    <w:multiLevelType w:val="hybridMultilevel"/>
    <w:tmpl w:val="BB6CAF46"/>
    <w:lvl w:ilvl="0" w:tplc="5FC6C85C">
      <w:start w:val="1"/>
      <w:numFmt w:val="decimal"/>
      <w:lvlText w:val="(%1)"/>
      <w:lvlJc w:val="left"/>
      <w:pPr>
        <w:ind w:left="1364" w:hanging="72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74E65B4C"/>
    <w:multiLevelType w:val="hybridMultilevel"/>
    <w:tmpl w:val="8CC260F8"/>
    <w:lvl w:ilvl="0" w:tplc="0409000F">
      <w:start w:val="1"/>
      <w:numFmt w:val="decimal"/>
      <w:lvlText w:val="%1."/>
      <w:lvlJc w:val="left"/>
      <w:pPr>
        <w:ind w:left="386" w:hanging="480"/>
      </w:pPr>
    </w:lvl>
    <w:lvl w:ilvl="1" w:tplc="04090019" w:tentative="1">
      <w:start w:val="1"/>
      <w:numFmt w:val="ideographTraditional"/>
      <w:lvlText w:val="%2、"/>
      <w:lvlJc w:val="left"/>
      <w:pPr>
        <w:ind w:left="866" w:hanging="480"/>
      </w:pPr>
    </w:lvl>
    <w:lvl w:ilvl="2" w:tplc="0409001B" w:tentative="1">
      <w:start w:val="1"/>
      <w:numFmt w:val="lowerRoman"/>
      <w:lvlText w:val="%3."/>
      <w:lvlJc w:val="right"/>
      <w:pPr>
        <w:ind w:left="1346" w:hanging="480"/>
      </w:pPr>
    </w:lvl>
    <w:lvl w:ilvl="3" w:tplc="0409000F" w:tentative="1">
      <w:start w:val="1"/>
      <w:numFmt w:val="decimal"/>
      <w:lvlText w:val="%4."/>
      <w:lvlJc w:val="left"/>
      <w:pPr>
        <w:ind w:left="1826" w:hanging="480"/>
      </w:pPr>
    </w:lvl>
    <w:lvl w:ilvl="4" w:tplc="04090019" w:tentative="1">
      <w:start w:val="1"/>
      <w:numFmt w:val="ideographTraditional"/>
      <w:lvlText w:val="%5、"/>
      <w:lvlJc w:val="left"/>
      <w:pPr>
        <w:ind w:left="2306" w:hanging="480"/>
      </w:pPr>
    </w:lvl>
    <w:lvl w:ilvl="5" w:tplc="0409001B" w:tentative="1">
      <w:start w:val="1"/>
      <w:numFmt w:val="lowerRoman"/>
      <w:lvlText w:val="%6."/>
      <w:lvlJc w:val="right"/>
      <w:pPr>
        <w:ind w:left="2786" w:hanging="480"/>
      </w:pPr>
    </w:lvl>
    <w:lvl w:ilvl="6" w:tplc="0409000F" w:tentative="1">
      <w:start w:val="1"/>
      <w:numFmt w:val="decimal"/>
      <w:lvlText w:val="%7."/>
      <w:lvlJc w:val="left"/>
      <w:pPr>
        <w:ind w:left="3266" w:hanging="480"/>
      </w:pPr>
    </w:lvl>
    <w:lvl w:ilvl="7" w:tplc="04090019" w:tentative="1">
      <w:start w:val="1"/>
      <w:numFmt w:val="ideographTraditional"/>
      <w:lvlText w:val="%8、"/>
      <w:lvlJc w:val="left"/>
      <w:pPr>
        <w:ind w:left="3746" w:hanging="480"/>
      </w:pPr>
    </w:lvl>
    <w:lvl w:ilvl="8" w:tplc="0409001B" w:tentative="1">
      <w:start w:val="1"/>
      <w:numFmt w:val="lowerRoman"/>
      <w:lvlText w:val="%9."/>
      <w:lvlJc w:val="right"/>
      <w:pPr>
        <w:ind w:left="4226" w:hanging="480"/>
      </w:pPr>
    </w:lvl>
  </w:abstractNum>
  <w:num w:numId="1">
    <w:abstractNumId w:val="2"/>
  </w:num>
  <w:num w:numId="2">
    <w:abstractNumId w:val="4"/>
  </w:num>
  <w:num w:numId="3">
    <w:abstractNumId w:val="11"/>
  </w:num>
  <w:num w:numId="4">
    <w:abstractNumId w:val="0"/>
  </w:num>
  <w:num w:numId="5">
    <w:abstractNumId w:val="25"/>
  </w:num>
  <w:num w:numId="6">
    <w:abstractNumId w:val="24"/>
  </w:num>
  <w:num w:numId="7">
    <w:abstractNumId w:val="6"/>
  </w:num>
  <w:num w:numId="8">
    <w:abstractNumId w:val="9"/>
  </w:num>
  <w:num w:numId="9">
    <w:abstractNumId w:val="19"/>
  </w:num>
  <w:num w:numId="10">
    <w:abstractNumId w:val="21"/>
  </w:num>
  <w:num w:numId="11">
    <w:abstractNumId w:val="15"/>
  </w:num>
  <w:num w:numId="12">
    <w:abstractNumId w:val="13"/>
  </w:num>
  <w:num w:numId="13">
    <w:abstractNumId w:val="5"/>
  </w:num>
  <w:num w:numId="14">
    <w:abstractNumId w:val="20"/>
  </w:num>
  <w:num w:numId="15">
    <w:abstractNumId w:val="10"/>
  </w:num>
  <w:num w:numId="16">
    <w:abstractNumId w:val="17"/>
  </w:num>
  <w:num w:numId="17">
    <w:abstractNumId w:val="18"/>
  </w:num>
  <w:num w:numId="18">
    <w:abstractNumId w:val="7"/>
  </w:num>
  <w:num w:numId="19">
    <w:abstractNumId w:val="27"/>
  </w:num>
  <w:num w:numId="20">
    <w:abstractNumId w:val="22"/>
  </w:num>
  <w:num w:numId="21">
    <w:abstractNumId w:val="1"/>
  </w:num>
  <w:num w:numId="22">
    <w:abstractNumId w:val="16"/>
  </w:num>
  <w:num w:numId="23">
    <w:abstractNumId w:val="28"/>
  </w:num>
  <w:num w:numId="24">
    <w:abstractNumId w:val="26"/>
  </w:num>
  <w:num w:numId="25">
    <w:abstractNumId w:val="12"/>
  </w:num>
  <w:num w:numId="2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3"/>
  </w:num>
  <w:num w:numId="28">
    <w:abstractNumId w:val="3"/>
  </w:num>
  <w:num w:numId="29">
    <w:abstractNumId w:val="14"/>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1"/>
  <w:drawingGridHorizontalSpacing w:val="283"/>
  <w:drawingGridVerticalSpacing w:val="258"/>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C74CE5"/>
    <w:rsid w:val="00000131"/>
    <w:rsid w:val="00000265"/>
    <w:rsid w:val="000002BD"/>
    <w:rsid w:val="00000658"/>
    <w:rsid w:val="00000734"/>
    <w:rsid w:val="00000B0B"/>
    <w:rsid w:val="00000DE9"/>
    <w:rsid w:val="00001199"/>
    <w:rsid w:val="000016A1"/>
    <w:rsid w:val="00001A50"/>
    <w:rsid w:val="00001D50"/>
    <w:rsid w:val="000020E8"/>
    <w:rsid w:val="0000271E"/>
    <w:rsid w:val="00002A16"/>
    <w:rsid w:val="00002AC6"/>
    <w:rsid w:val="00002B9B"/>
    <w:rsid w:val="00002C70"/>
    <w:rsid w:val="00002CEE"/>
    <w:rsid w:val="00002E31"/>
    <w:rsid w:val="0000304A"/>
    <w:rsid w:val="0000360D"/>
    <w:rsid w:val="000041F0"/>
    <w:rsid w:val="00004A28"/>
    <w:rsid w:val="00004F96"/>
    <w:rsid w:val="0000515D"/>
    <w:rsid w:val="00005422"/>
    <w:rsid w:val="0000566F"/>
    <w:rsid w:val="000059AA"/>
    <w:rsid w:val="00005BCA"/>
    <w:rsid w:val="00005C7A"/>
    <w:rsid w:val="00005CBE"/>
    <w:rsid w:val="00005D88"/>
    <w:rsid w:val="00005F47"/>
    <w:rsid w:val="0000603A"/>
    <w:rsid w:val="00006135"/>
    <w:rsid w:val="00006552"/>
    <w:rsid w:val="00006856"/>
    <w:rsid w:val="00006AA2"/>
    <w:rsid w:val="00006D27"/>
    <w:rsid w:val="00006F91"/>
    <w:rsid w:val="00007500"/>
    <w:rsid w:val="0000788B"/>
    <w:rsid w:val="000078F7"/>
    <w:rsid w:val="00007B85"/>
    <w:rsid w:val="00007EF7"/>
    <w:rsid w:val="00010455"/>
    <w:rsid w:val="00010554"/>
    <w:rsid w:val="00010590"/>
    <w:rsid w:val="00010B03"/>
    <w:rsid w:val="00010F69"/>
    <w:rsid w:val="000112FD"/>
    <w:rsid w:val="000116CD"/>
    <w:rsid w:val="0001179B"/>
    <w:rsid w:val="0001179E"/>
    <w:rsid w:val="00011895"/>
    <w:rsid w:val="000118E1"/>
    <w:rsid w:val="00011CD5"/>
    <w:rsid w:val="000120D1"/>
    <w:rsid w:val="00012345"/>
    <w:rsid w:val="00012487"/>
    <w:rsid w:val="00012607"/>
    <w:rsid w:val="0001291E"/>
    <w:rsid w:val="00012A7D"/>
    <w:rsid w:val="00012A99"/>
    <w:rsid w:val="00013017"/>
    <w:rsid w:val="0001319D"/>
    <w:rsid w:val="000135B6"/>
    <w:rsid w:val="000136B0"/>
    <w:rsid w:val="0001422C"/>
    <w:rsid w:val="00014412"/>
    <w:rsid w:val="0001458C"/>
    <w:rsid w:val="000146D1"/>
    <w:rsid w:val="00014906"/>
    <w:rsid w:val="00014925"/>
    <w:rsid w:val="00014FCA"/>
    <w:rsid w:val="000151F1"/>
    <w:rsid w:val="000152A2"/>
    <w:rsid w:val="00015632"/>
    <w:rsid w:val="00015653"/>
    <w:rsid w:val="000159A6"/>
    <w:rsid w:val="00015A28"/>
    <w:rsid w:val="00015C18"/>
    <w:rsid w:val="00015E19"/>
    <w:rsid w:val="00015FE4"/>
    <w:rsid w:val="00016334"/>
    <w:rsid w:val="000163EC"/>
    <w:rsid w:val="0001658B"/>
    <w:rsid w:val="000167F4"/>
    <w:rsid w:val="00016C98"/>
    <w:rsid w:val="00016DB0"/>
    <w:rsid w:val="00016F1A"/>
    <w:rsid w:val="00017255"/>
    <w:rsid w:val="000174A4"/>
    <w:rsid w:val="00017FEE"/>
    <w:rsid w:val="00020186"/>
    <w:rsid w:val="000202A7"/>
    <w:rsid w:val="000204F5"/>
    <w:rsid w:val="0002054F"/>
    <w:rsid w:val="00020646"/>
    <w:rsid w:val="00020704"/>
    <w:rsid w:val="00020C51"/>
    <w:rsid w:val="00021611"/>
    <w:rsid w:val="000218C1"/>
    <w:rsid w:val="000219D5"/>
    <w:rsid w:val="000219DC"/>
    <w:rsid w:val="00021B4C"/>
    <w:rsid w:val="00021BF8"/>
    <w:rsid w:val="00022047"/>
    <w:rsid w:val="00022A49"/>
    <w:rsid w:val="00022F11"/>
    <w:rsid w:val="000238B9"/>
    <w:rsid w:val="00023AC3"/>
    <w:rsid w:val="00023E80"/>
    <w:rsid w:val="00024090"/>
    <w:rsid w:val="000244ED"/>
    <w:rsid w:val="00024551"/>
    <w:rsid w:val="000245C2"/>
    <w:rsid w:val="00024709"/>
    <w:rsid w:val="00024729"/>
    <w:rsid w:val="00024E42"/>
    <w:rsid w:val="0002511A"/>
    <w:rsid w:val="0002556B"/>
    <w:rsid w:val="0002575B"/>
    <w:rsid w:val="000258A9"/>
    <w:rsid w:val="000259B7"/>
    <w:rsid w:val="00025A87"/>
    <w:rsid w:val="00025FF9"/>
    <w:rsid w:val="000262D6"/>
    <w:rsid w:val="00026871"/>
    <w:rsid w:val="000268B1"/>
    <w:rsid w:val="00026BAF"/>
    <w:rsid w:val="00026F37"/>
    <w:rsid w:val="00027B38"/>
    <w:rsid w:val="00027C74"/>
    <w:rsid w:val="00030178"/>
    <w:rsid w:val="00030415"/>
    <w:rsid w:val="0003048C"/>
    <w:rsid w:val="0003054F"/>
    <w:rsid w:val="000307F5"/>
    <w:rsid w:val="000309AD"/>
    <w:rsid w:val="00030A95"/>
    <w:rsid w:val="00030D37"/>
    <w:rsid w:val="00031149"/>
    <w:rsid w:val="00031159"/>
    <w:rsid w:val="0003122C"/>
    <w:rsid w:val="000314F8"/>
    <w:rsid w:val="000316A9"/>
    <w:rsid w:val="0003190F"/>
    <w:rsid w:val="00031CEC"/>
    <w:rsid w:val="00031DB0"/>
    <w:rsid w:val="00031DB4"/>
    <w:rsid w:val="000320FC"/>
    <w:rsid w:val="000321B9"/>
    <w:rsid w:val="0003226B"/>
    <w:rsid w:val="00032337"/>
    <w:rsid w:val="00032394"/>
    <w:rsid w:val="00032398"/>
    <w:rsid w:val="0003244A"/>
    <w:rsid w:val="000325E5"/>
    <w:rsid w:val="0003289C"/>
    <w:rsid w:val="00032996"/>
    <w:rsid w:val="00032D4F"/>
    <w:rsid w:val="00032EF5"/>
    <w:rsid w:val="000331F1"/>
    <w:rsid w:val="00033788"/>
    <w:rsid w:val="00033A38"/>
    <w:rsid w:val="00033F0C"/>
    <w:rsid w:val="00033FB9"/>
    <w:rsid w:val="000341AE"/>
    <w:rsid w:val="000341E2"/>
    <w:rsid w:val="0003427A"/>
    <w:rsid w:val="0003432B"/>
    <w:rsid w:val="00034BA5"/>
    <w:rsid w:val="00034E26"/>
    <w:rsid w:val="00034E8E"/>
    <w:rsid w:val="0003531C"/>
    <w:rsid w:val="000354A6"/>
    <w:rsid w:val="0003579E"/>
    <w:rsid w:val="00035949"/>
    <w:rsid w:val="00035B1D"/>
    <w:rsid w:val="0003644E"/>
    <w:rsid w:val="0003647F"/>
    <w:rsid w:val="0003675D"/>
    <w:rsid w:val="000369E7"/>
    <w:rsid w:val="00036A63"/>
    <w:rsid w:val="00036BAD"/>
    <w:rsid w:val="0003760C"/>
    <w:rsid w:val="00037831"/>
    <w:rsid w:val="000400A9"/>
    <w:rsid w:val="000400FC"/>
    <w:rsid w:val="000406E0"/>
    <w:rsid w:val="00040A62"/>
    <w:rsid w:val="00040FA3"/>
    <w:rsid w:val="00041777"/>
    <w:rsid w:val="00041A59"/>
    <w:rsid w:val="00041AE7"/>
    <w:rsid w:val="00041BB9"/>
    <w:rsid w:val="00041F15"/>
    <w:rsid w:val="0004226F"/>
    <w:rsid w:val="000422F0"/>
    <w:rsid w:val="000424AE"/>
    <w:rsid w:val="00042AA0"/>
    <w:rsid w:val="00042D55"/>
    <w:rsid w:val="000432BE"/>
    <w:rsid w:val="0004349F"/>
    <w:rsid w:val="00043519"/>
    <w:rsid w:val="00043A1A"/>
    <w:rsid w:val="00043AAC"/>
    <w:rsid w:val="00043D8F"/>
    <w:rsid w:val="0004405B"/>
    <w:rsid w:val="000440AA"/>
    <w:rsid w:val="00044144"/>
    <w:rsid w:val="000442B6"/>
    <w:rsid w:val="000442B9"/>
    <w:rsid w:val="00044341"/>
    <w:rsid w:val="00044751"/>
    <w:rsid w:val="0004499F"/>
    <w:rsid w:val="00044AD4"/>
    <w:rsid w:val="00044B74"/>
    <w:rsid w:val="00044BBC"/>
    <w:rsid w:val="00044D3C"/>
    <w:rsid w:val="00044EDC"/>
    <w:rsid w:val="00044F2F"/>
    <w:rsid w:val="000450CE"/>
    <w:rsid w:val="0004571D"/>
    <w:rsid w:val="0004592E"/>
    <w:rsid w:val="000459F2"/>
    <w:rsid w:val="00045A8B"/>
    <w:rsid w:val="00045ABF"/>
    <w:rsid w:val="0004641B"/>
    <w:rsid w:val="00046ABD"/>
    <w:rsid w:val="00046F3D"/>
    <w:rsid w:val="0004746A"/>
    <w:rsid w:val="00047E2D"/>
    <w:rsid w:val="00047EE9"/>
    <w:rsid w:val="00050155"/>
    <w:rsid w:val="00050322"/>
    <w:rsid w:val="000504FF"/>
    <w:rsid w:val="000505D8"/>
    <w:rsid w:val="000509A1"/>
    <w:rsid w:val="00050AF4"/>
    <w:rsid w:val="00050D35"/>
    <w:rsid w:val="00051171"/>
    <w:rsid w:val="0005126C"/>
    <w:rsid w:val="000512AF"/>
    <w:rsid w:val="00051304"/>
    <w:rsid w:val="00051420"/>
    <w:rsid w:val="00051471"/>
    <w:rsid w:val="000514F3"/>
    <w:rsid w:val="000518F5"/>
    <w:rsid w:val="00051910"/>
    <w:rsid w:val="00051F70"/>
    <w:rsid w:val="00051FB3"/>
    <w:rsid w:val="00051FEC"/>
    <w:rsid w:val="000520AF"/>
    <w:rsid w:val="0005270F"/>
    <w:rsid w:val="00052831"/>
    <w:rsid w:val="00052CA8"/>
    <w:rsid w:val="00052E45"/>
    <w:rsid w:val="00052E70"/>
    <w:rsid w:val="00053984"/>
    <w:rsid w:val="00053B5D"/>
    <w:rsid w:val="00053E45"/>
    <w:rsid w:val="00053E5A"/>
    <w:rsid w:val="000540BE"/>
    <w:rsid w:val="0005413B"/>
    <w:rsid w:val="000542F5"/>
    <w:rsid w:val="0005469B"/>
    <w:rsid w:val="0005495E"/>
    <w:rsid w:val="00054D73"/>
    <w:rsid w:val="00054E6E"/>
    <w:rsid w:val="00055050"/>
    <w:rsid w:val="0005587A"/>
    <w:rsid w:val="00055ADA"/>
    <w:rsid w:val="00055C3B"/>
    <w:rsid w:val="00056200"/>
    <w:rsid w:val="0005690B"/>
    <w:rsid w:val="00056AEE"/>
    <w:rsid w:val="00056BE6"/>
    <w:rsid w:val="0005725D"/>
    <w:rsid w:val="000574D1"/>
    <w:rsid w:val="00057607"/>
    <w:rsid w:val="000578C2"/>
    <w:rsid w:val="00060071"/>
    <w:rsid w:val="000600C3"/>
    <w:rsid w:val="0006034A"/>
    <w:rsid w:val="000604D9"/>
    <w:rsid w:val="0006076D"/>
    <w:rsid w:val="000608DE"/>
    <w:rsid w:val="00060AD9"/>
    <w:rsid w:val="00060D3A"/>
    <w:rsid w:val="00060E67"/>
    <w:rsid w:val="00060EC6"/>
    <w:rsid w:val="00061170"/>
    <w:rsid w:val="000611A2"/>
    <w:rsid w:val="000612B4"/>
    <w:rsid w:val="00061313"/>
    <w:rsid w:val="0006134C"/>
    <w:rsid w:val="000619D7"/>
    <w:rsid w:val="00061B67"/>
    <w:rsid w:val="00061DB0"/>
    <w:rsid w:val="00061E1F"/>
    <w:rsid w:val="00062079"/>
    <w:rsid w:val="000621F0"/>
    <w:rsid w:val="00062501"/>
    <w:rsid w:val="00062A35"/>
    <w:rsid w:val="00062EC4"/>
    <w:rsid w:val="00062FA6"/>
    <w:rsid w:val="00063394"/>
    <w:rsid w:val="0006341C"/>
    <w:rsid w:val="00063CB0"/>
    <w:rsid w:val="00063EF0"/>
    <w:rsid w:val="00063F7C"/>
    <w:rsid w:val="0006403A"/>
    <w:rsid w:val="000642EB"/>
    <w:rsid w:val="00064310"/>
    <w:rsid w:val="000644E4"/>
    <w:rsid w:val="0006467F"/>
    <w:rsid w:val="0006480F"/>
    <w:rsid w:val="00064982"/>
    <w:rsid w:val="00064F8C"/>
    <w:rsid w:val="000650E4"/>
    <w:rsid w:val="00065460"/>
    <w:rsid w:val="00065753"/>
    <w:rsid w:val="00065898"/>
    <w:rsid w:val="00065A2D"/>
    <w:rsid w:val="00065BBB"/>
    <w:rsid w:val="00065D7A"/>
    <w:rsid w:val="00065ECC"/>
    <w:rsid w:val="00066067"/>
    <w:rsid w:val="000660A0"/>
    <w:rsid w:val="000663B3"/>
    <w:rsid w:val="00066986"/>
    <w:rsid w:val="00066A5B"/>
    <w:rsid w:val="00066BAD"/>
    <w:rsid w:val="00066DE8"/>
    <w:rsid w:val="0006748F"/>
    <w:rsid w:val="0006770D"/>
    <w:rsid w:val="00067BD4"/>
    <w:rsid w:val="00070302"/>
    <w:rsid w:val="00070AA9"/>
    <w:rsid w:val="00070E1E"/>
    <w:rsid w:val="0007110C"/>
    <w:rsid w:val="00071821"/>
    <w:rsid w:val="00071945"/>
    <w:rsid w:val="00071AA8"/>
    <w:rsid w:val="00071C24"/>
    <w:rsid w:val="00071D80"/>
    <w:rsid w:val="00071DA3"/>
    <w:rsid w:val="00071E48"/>
    <w:rsid w:val="00071F61"/>
    <w:rsid w:val="0007203C"/>
    <w:rsid w:val="000720DC"/>
    <w:rsid w:val="000721B2"/>
    <w:rsid w:val="00072782"/>
    <w:rsid w:val="00072E59"/>
    <w:rsid w:val="000730CD"/>
    <w:rsid w:val="00073237"/>
    <w:rsid w:val="00073266"/>
    <w:rsid w:val="00073648"/>
    <w:rsid w:val="00073B01"/>
    <w:rsid w:val="00073C44"/>
    <w:rsid w:val="00074050"/>
    <w:rsid w:val="000741F6"/>
    <w:rsid w:val="0007496E"/>
    <w:rsid w:val="00074A07"/>
    <w:rsid w:val="00074A6D"/>
    <w:rsid w:val="00074C10"/>
    <w:rsid w:val="00074DEC"/>
    <w:rsid w:val="000751EE"/>
    <w:rsid w:val="00075705"/>
    <w:rsid w:val="00075799"/>
    <w:rsid w:val="00075833"/>
    <w:rsid w:val="00075BAF"/>
    <w:rsid w:val="00075EBE"/>
    <w:rsid w:val="0007622E"/>
    <w:rsid w:val="000764A6"/>
    <w:rsid w:val="0007693F"/>
    <w:rsid w:val="00076B0F"/>
    <w:rsid w:val="00076C76"/>
    <w:rsid w:val="0007712C"/>
    <w:rsid w:val="000772D3"/>
    <w:rsid w:val="000774FF"/>
    <w:rsid w:val="000778D7"/>
    <w:rsid w:val="00077917"/>
    <w:rsid w:val="00077980"/>
    <w:rsid w:val="000800E0"/>
    <w:rsid w:val="0008025C"/>
    <w:rsid w:val="000802A6"/>
    <w:rsid w:val="00080858"/>
    <w:rsid w:val="00080C82"/>
    <w:rsid w:val="000811CC"/>
    <w:rsid w:val="000814D2"/>
    <w:rsid w:val="0008189B"/>
    <w:rsid w:val="000821F9"/>
    <w:rsid w:val="00082C83"/>
    <w:rsid w:val="00082D2F"/>
    <w:rsid w:val="00082EE6"/>
    <w:rsid w:val="0008347B"/>
    <w:rsid w:val="000836BB"/>
    <w:rsid w:val="00083ACE"/>
    <w:rsid w:val="00083B11"/>
    <w:rsid w:val="00084299"/>
    <w:rsid w:val="00084756"/>
    <w:rsid w:val="000848AF"/>
    <w:rsid w:val="00084B0F"/>
    <w:rsid w:val="00084FD7"/>
    <w:rsid w:val="00084FF1"/>
    <w:rsid w:val="0008564A"/>
    <w:rsid w:val="00085CD4"/>
    <w:rsid w:val="00085D17"/>
    <w:rsid w:val="00085F93"/>
    <w:rsid w:val="000867F6"/>
    <w:rsid w:val="00086A8B"/>
    <w:rsid w:val="00086EAB"/>
    <w:rsid w:val="00087221"/>
    <w:rsid w:val="00087526"/>
    <w:rsid w:val="0008773C"/>
    <w:rsid w:val="00087C91"/>
    <w:rsid w:val="00087F38"/>
    <w:rsid w:val="000900F6"/>
    <w:rsid w:val="00090171"/>
    <w:rsid w:val="00090195"/>
    <w:rsid w:val="000901C6"/>
    <w:rsid w:val="00090355"/>
    <w:rsid w:val="00090378"/>
    <w:rsid w:val="00090806"/>
    <w:rsid w:val="0009096B"/>
    <w:rsid w:val="000909E8"/>
    <w:rsid w:val="00090D13"/>
    <w:rsid w:val="000914E9"/>
    <w:rsid w:val="0009150E"/>
    <w:rsid w:val="00092464"/>
    <w:rsid w:val="00092536"/>
    <w:rsid w:val="0009257E"/>
    <w:rsid w:val="00092596"/>
    <w:rsid w:val="00092B1A"/>
    <w:rsid w:val="00092CB8"/>
    <w:rsid w:val="00092D3F"/>
    <w:rsid w:val="00092E45"/>
    <w:rsid w:val="000934C4"/>
    <w:rsid w:val="00093938"/>
    <w:rsid w:val="00093CB8"/>
    <w:rsid w:val="00093D54"/>
    <w:rsid w:val="00093FDE"/>
    <w:rsid w:val="00094036"/>
    <w:rsid w:val="00094436"/>
    <w:rsid w:val="00094460"/>
    <w:rsid w:val="00094787"/>
    <w:rsid w:val="00094C14"/>
    <w:rsid w:val="00094ECD"/>
    <w:rsid w:val="000950A5"/>
    <w:rsid w:val="00095E82"/>
    <w:rsid w:val="00096E6A"/>
    <w:rsid w:val="00097186"/>
    <w:rsid w:val="00097762"/>
    <w:rsid w:val="00097A0A"/>
    <w:rsid w:val="00097BF3"/>
    <w:rsid w:val="00097C22"/>
    <w:rsid w:val="00097C76"/>
    <w:rsid w:val="00097D1D"/>
    <w:rsid w:val="000A024F"/>
    <w:rsid w:val="000A03AC"/>
    <w:rsid w:val="000A0406"/>
    <w:rsid w:val="000A045B"/>
    <w:rsid w:val="000A0EFF"/>
    <w:rsid w:val="000A11FD"/>
    <w:rsid w:val="000A1325"/>
    <w:rsid w:val="000A13B5"/>
    <w:rsid w:val="000A13BC"/>
    <w:rsid w:val="000A1412"/>
    <w:rsid w:val="000A1A3D"/>
    <w:rsid w:val="000A1DAF"/>
    <w:rsid w:val="000A21C3"/>
    <w:rsid w:val="000A21F3"/>
    <w:rsid w:val="000A238D"/>
    <w:rsid w:val="000A241C"/>
    <w:rsid w:val="000A2B13"/>
    <w:rsid w:val="000A2BC5"/>
    <w:rsid w:val="000A2C73"/>
    <w:rsid w:val="000A342A"/>
    <w:rsid w:val="000A3FF3"/>
    <w:rsid w:val="000A42EC"/>
    <w:rsid w:val="000A441F"/>
    <w:rsid w:val="000A460D"/>
    <w:rsid w:val="000A4663"/>
    <w:rsid w:val="000A4683"/>
    <w:rsid w:val="000A4AED"/>
    <w:rsid w:val="000A4CAA"/>
    <w:rsid w:val="000A50AF"/>
    <w:rsid w:val="000A52A8"/>
    <w:rsid w:val="000A5655"/>
    <w:rsid w:val="000A5744"/>
    <w:rsid w:val="000A5C5B"/>
    <w:rsid w:val="000A60F7"/>
    <w:rsid w:val="000A61D8"/>
    <w:rsid w:val="000A642B"/>
    <w:rsid w:val="000A6793"/>
    <w:rsid w:val="000A679F"/>
    <w:rsid w:val="000A6E3B"/>
    <w:rsid w:val="000A74FD"/>
    <w:rsid w:val="000A75E3"/>
    <w:rsid w:val="000A78DE"/>
    <w:rsid w:val="000A7BD4"/>
    <w:rsid w:val="000A7C63"/>
    <w:rsid w:val="000A7CA7"/>
    <w:rsid w:val="000A7D1F"/>
    <w:rsid w:val="000B020A"/>
    <w:rsid w:val="000B02DB"/>
    <w:rsid w:val="000B03DC"/>
    <w:rsid w:val="000B0415"/>
    <w:rsid w:val="000B06AE"/>
    <w:rsid w:val="000B077B"/>
    <w:rsid w:val="000B09DD"/>
    <w:rsid w:val="000B0C0E"/>
    <w:rsid w:val="000B0D90"/>
    <w:rsid w:val="000B14E7"/>
    <w:rsid w:val="000B155E"/>
    <w:rsid w:val="000B1576"/>
    <w:rsid w:val="000B15C1"/>
    <w:rsid w:val="000B1BF6"/>
    <w:rsid w:val="000B1F45"/>
    <w:rsid w:val="000B2447"/>
    <w:rsid w:val="000B24FC"/>
    <w:rsid w:val="000B258F"/>
    <w:rsid w:val="000B29F2"/>
    <w:rsid w:val="000B2C6F"/>
    <w:rsid w:val="000B2E48"/>
    <w:rsid w:val="000B2EDD"/>
    <w:rsid w:val="000B3479"/>
    <w:rsid w:val="000B3525"/>
    <w:rsid w:val="000B3734"/>
    <w:rsid w:val="000B3785"/>
    <w:rsid w:val="000B3A46"/>
    <w:rsid w:val="000B3BF1"/>
    <w:rsid w:val="000B3DB8"/>
    <w:rsid w:val="000B4868"/>
    <w:rsid w:val="000B520A"/>
    <w:rsid w:val="000B52D6"/>
    <w:rsid w:val="000B5866"/>
    <w:rsid w:val="000B5977"/>
    <w:rsid w:val="000B5F47"/>
    <w:rsid w:val="000B60DC"/>
    <w:rsid w:val="000B673D"/>
    <w:rsid w:val="000B6CA5"/>
    <w:rsid w:val="000B6FE0"/>
    <w:rsid w:val="000B7925"/>
    <w:rsid w:val="000B7975"/>
    <w:rsid w:val="000C00A3"/>
    <w:rsid w:val="000C04BD"/>
    <w:rsid w:val="000C089F"/>
    <w:rsid w:val="000C0934"/>
    <w:rsid w:val="000C0B58"/>
    <w:rsid w:val="000C0CBB"/>
    <w:rsid w:val="000C0F97"/>
    <w:rsid w:val="000C139A"/>
    <w:rsid w:val="000C16E7"/>
    <w:rsid w:val="000C1AFF"/>
    <w:rsid w:val="000C1DE2"/>
    <w:rsid w:val="000C1FD2"/>
    <w:rsid w:val="000C204C"/>
    <w:rsid w:val="000C2738"/>
    <w:rsid w:val="000C29CF"/>
    <w:rsid w:val="000C29D5"/>
    <w:rsid w:val="000C2DAE"/>
    <w:rsid w:val="000C2F83"/>
    <w:rsid w:val="000C2FCA"/>
    <w:rsid w:val="000C30E9"/>
    <w:rsid w:val="000C3446"/>
    <w:rsid w:val="000C38FE"/>
    <w:rsid w:val="000C3B44"/>
    <w:rsid w:val="000C3B84"/>
    <w:rsid w:val="000C3BFB"/>
    <w:rsid w:val="000C3E86"/>
    <w:rsid w:val="000C4096"/>
    <w:rsid w:val="000C41F1"/>
    <w:rsid w:val="000C4360"/>
    <w:rsid w:val="000C452E"/>
    <w:rsid w:val="000C45F2"/>
    <w:rsid w:val="000C4E07"/>
    <w:rsid w:val="000C5277"/>
    <w:rsid w:val="000C5380"/>
    <w:rsid w:val="000C55F4"/>
    <w:rsid w:val="000C5B10"/>
    <w:rsid w:val="000C5C15"/>
    <w:rsid w:val="000C5CD8"/>
    <w:rsid w:val="000C5F15"/>
    <w:rsid w:val="000C5FC3"/>
    <w:rsid w:val="000C608A"/>
    <w:rsid w:val="000C6149"/>
    <w:rsid w:val="000C61D5"/>
    <w:rsid w:val="000C6378"/>
    <w:rsid w:val="000C6B2F"/>
    <w:rsid w:val="000C6B64"/>
    <w:rsid w:val="000C6BC0"/>
    <w:rsid w:val="000C724E"/>
    <w:rsid w:val="000C7461"/>
    <w:rsid w:val="000C789E"/>
    <w:rsid w:val="000C7B06"/>
    <w:rsid w:val="000C7BEA"/>
    <w:rsid w:val="000C7D64"/>
    <w:rsid w:val="000D0056"/>
    <w:rsid w:val="000D0476"/>
    <w:rsid w:val="000D0650"/>
    <w:rsid w:val="000D07C9"/>
    <w:rsid w:val="000D0B0B"/>
    <w:rsid w:val="000D0C24"/>
    <w:rsid w:val="000D0FEC"/>
    <w:rsid w:val="000D0FF3"/>
    <w:rsid w:val="000D124E"/>
    <w:rsid w:val="000D159A"/>
    <w:rsid w:val="000D169C"/>
    <w:rsid w:val="000D1A69"/>
    <w:rsid w:val="000D1E7B"/>
    <w:rsid w:val="000D20AA"/>
    <w:rsid w:val="000D21B1"/>
    <w:rsid w:val="000D27DF"/>
    <w:rsid w:val="000D2A73"/>
    <w:rsid w:val="000D2F51"/>
    <w:rsid w:val="000D305C"/>
    <w:rsid w:val="000D3085"/>
    <w:rsid w:val="000D3D33"/>
    <w:rsid w:val="000D3E36"/>
    <w:rsid w:val="000D4454"/>
    <w:rsid w:val="000D4625"/>
    <w:rsid w:val="000D46A3"/>
    <w:rsid w:val="000D48FF"/>
    <w:rsid w:val="000D4CCB"/>
    <w:rsid w:val="000D5048"/>
    <w:rsid w:val="000D5162"/>
    <w:rsid w:val="000D53FF"/>
    <w:rsid w:val="000D54B6"/>
    <w:rsid w:val="000D58E5"/>
    <w:rsid w:val="000D5A83"/>
    <w:rsid w:val="000D5C38"/>
    <w:rsid w:val="000D5D45"/>
    <w:rsid w:val="000D6024"/>
    <w:rsid w:val="000D6124"/>
    <w:rsid w:val="000D68F2"/>
    <w:rsid w:val="000D6957"/>
    <w:rsid w:val="000D6C7F"/>
    <w:rsid w:val="000D6FD8"/>
    <w:rsid w:val="000D7314"/>
    <w:rsid w:val="000D7843"/>
    <w:rsid w:val="000D7965"/>
    <w:rsid w:val="000D79E1"/>
    <w:rsid w:val="000D7E33"/>
    <w:rsid w:val="000E0148"/>
    <w:rsid w:val="000E06E7"/>
    <w:rsid w:val="000E071D"/>
    <w:rsid w:val="000E0A78"/>
    <w:rsid w:val="000E0B50"/>
    <w:rsid w:val="000E0B6C"/>
    <w:rsid w:val="000E12A2"/>
    <w:rsid w:val="000E1338"/>
    <w:rsid w:val="000E1348"/>
    <w:rsid w:val="000E1361"/>
    <w:rsid w:val="000E19E4"/>
    <w:rsid w:val="000E1DE3"/>
    <w:rsid w:val="000E1F51"/>
    <w:rsid w:val="000E1FCC"/>
    <w:rsid w:val="000E2544"/>
    <w:rsid w:val="000E2558"/>
    <w:rsid w:val="000E2D91"/>
    <w:rsid w:val="000E2F36"/>
    <w:rsid w:val="000E324E"/>
    <w:rsid w:val="000E32F6"/>
    <w:rsid w:val="000E3405"/>
    <w:rsid w:val="000E3658"/>
    <w:rsid w:val="000E38B4"/>
    <w:rsid w:val="000E3BEA"/>
    <w:rsid w:val="000E3CA4"/>
    <w:rsid w:val="000E3DF2"/>
    <w:rsid w:val="000E4333"/>
    <w:rsid w:val="000E46C9"/>
    <w:rsid w:val="000E4789"/>
    <w:rsid w:val="000E488B"/>
    <w:rsid w:val="000E4BCA"/>
    <w:rsid w:val="000E50C4"/>
    <w:rsid w:val="000E51CB"/>
    <w:rsid w:val="000E55F0"/>
    <w:rsid w:val="000E57BF"/>
    <w:rsid w:val="000E5893"/>
    <w:rsid w:val="000E5A82"/>
    <w:rsid w:val="000E5DD0"/>
    <w:rsid w:val="000E5DE7"/>
    <w:rsid w:val="000E5E4B"/>
    <w:rsid w:val="000E5F2A"/>
    <w:rsid w:val="000E5F44"/>
    <w:rsid w:val="000E68BF"/>
    <w:rsid w:val="000E6EDC"/>
    <w:rsid w:val="000E700E"/>
    <w:rsid w:val="000E706A"/>
    <w:rsid w:val="000E74E0"/>
    <w:rsid w:val="000E7590"/>
    <w:rsid w:val="000E7C5B"/>
    <w:rsid w:val="000E7CC4"/>
    <w:rsid w:val="000E7F10"/>
    <w:rsid w:val="000F080F"/>
    <w:rsid w:val="000F0B5D"/>
    <w:rsid w:val="000F0E01"/>
    <w:rsid w:val="000F1164"/>
    <w:rsid w:val="000F11F4"/>
    <w:rsid w:val="000F1390"/>
    <w:rsid w:val="000F162D"/>
    <w:rsid w:val="000F1762"/>
    <w:rsid w:val="000F1D8D"/>
    <w:rsid w:val="000F1EF8"/>
    <w:rsid w:val="000F2858"/>
    <w:rsid w:val="000F28BD"/>
    <w:rsid w:val="000F2ADF"/>
    <w:rsid w:val="000F2BDF"/>
    <w:rsid w:val="000F2CD6"/>
    <w:rsid w:val="000F2D18"/>
    <w:rsid w:val="000F3003"/>
    <w:rsid w:val="000F330A"/>
    <w:rsid w:val="000F36B7"/>
    <w:rsid w:val="000F3891"/>
    <w:rsid w:val="000F393B"/>
    <w:rsid w:val="000F3967"/>
    <w:rsid w:val="000F3B60"/>
    <w:rsid w:val="000F421C"/>
    <w:rsid w:val="000F42E4"/>
    <w:rsid w:val="000F44FD"/>
    <w:rsid w:val="000F490C"/>
    <w:rsid w:val="000F4B8A"/>
    <w:rsid w:val="000F4D1E"/>
    <w:rsid w:val="000F508B"/>
    <w:rsid w:val="000F50A1"/>
    <w:rsid w:val="000F5186"/>
    <w:rsid w:val="000F5384"/>
    <w:rsid w:val="000F59BB"/>
    <w:rsid w:val="000F5A3F"/>
    <w:rsid w:val="000F5AE9"/>
    <w:rsid w:val="000F5E42"/>
    <w:rsid w:val="000F64DF"/>
    <w:rsid w:val="000F667C"/>
    <w:rsid w:val="000F6730"/>
    <w:rsid w:val="000F68EE"/>
    <w:rsid w:val="000F7A38"/>
    <w:rsid w:val="000F7BFE"/>
    <w:rsid w:val="00100370"/>
    <w:rsid w:val="001004CE"/>
    <w:rsid w:val="0010084D"/>
    <w:rsid w:val="001009C8"/>
    <w:rsid w:val="001012A9"/>
    <w:rsid w:val="001013B1"/>
    <w:rsid w:val="001016E7"/>
    <w:rsid w:val="001016F0"/>
    <w:rsid w:val="001017E0"/>
    <w:rsid w:val="00101A9C"/>
    <w:rsid w:val="00101BF3"/>
    <w:rsid w:val="00101C74"/>
    <w:rsid w:val="00102069"/>
    <w:rsid w:val="00102723"/>
    <w:rsid w:val="001028FE"/>
    <w:rsid w:val="00102FE5"/>
    <w:rsid w:val="0010307E"/>
    <w:rsid w:val="001033FA"/>
    <w:rsid w:val="0010346E"/>
    <w:rsid w:val="00103524"/>
    <w:rsid w:val="00103909"/>
    <w:rsid w:val="00103941"/>
    <w:rsid w:val="00103B7F"/>
    <w:rsid w:val="00103E50"/>
    <w:rsid w:val="00103F79"/>
    <w:rsid w:val="00103FA5"/>
    <w:rsid w:val="0010423E"/>
    <w:rsid w:val="00104904"/>
    <w:rsid w:val="0010532F"/>
    <w:rsid w:val="00105475"/>
    <w:rsid w:val="00105632"/>
    <w:rsid w:val="00105898"/>
    <w:rsid w:val="00105A2D"/>
    <w:rsid w:val="00105A91"/>
    <w:rsid w:val="00106087"/>
    <w:rsid w:val="00106176"/>
    <w:rsid w:val="00106358"/>
    <w:rsid w:val="001063D0"/>
    <w:rsid w:val="00106DF5"/>
    <w:rsid w:val="001071B4"/>
    <w:rsid w:val="00107325"/>
    <w:rsid w:val="00107606"/>
    <w:rsid w:val="0010762C"/>
    <w:rsid w:val="001076FE"/>
    <w:rsid w:val="001078A9"/>
    <w:rsid w:val="001078E3"/>
    <w:rsid w:val="00110251"/>
    <w:rsid w:val="00110449"/>
    <w:rsid w:val="00110508"/>
    <w:rsid w:val="00110A19"/>
    <w:rsid w:val="00110A20"/>
    <w:rsid w:val="00110F77"/>
    <w:rsid w:val="001112E3"/>
    <w:rsid w:val="0011130C"/>
    <w:rsid w:val="0011190C"/>
    <w:rsid w:val="00111940"/>
    <w:rsid w:val="00111942"/>
    <w:rsid w:val="00111B3B"/>
    <w:rsid w:val="00111FFC"/>
    <w:rsid w:val="0011283E"/>
    <w:rsid w:val="00112975"/>
    <w:rsid w:val="00112A5A"/>
    <w:rsid w:val="00112BF6"/>
    <w:rsid w:val="00112C20"/>
    <w:rsid w:val="00112E5E"/>
    <w:rsid w:val="00113054"/>
    <w:rsid w:val="0011378A"/>
    <w:rsid w:val="0011383B"/>
    <w:rsid w:val="0011395A"/>
    <w:rsid w:val="00113ABC"/>
    <w:rsid w:val="00113D7C"/>
    <w:rsid w:val="00113DF4"/>
    <w:rsid w:val="00113F6B"/>
    <w:rsid w:val="001140DE"/>
    <w:rsid w:val="001140ED"/>
    <w:rsid w:val="001143F6"/>
    <w:rsid w:val="00114524"/>
    <w:rsid w:val="00114A5A"/>
    <w:rsid w:val="00114C01"/>
    <w:rsid w:val="00114C10"/>
    <w:rsid w:val="00114F3A"/>
    <w:rsid w:val="00114FCD"/>
    <w:rsid w:val="0011501B"/>
    <w:rsid w:val="00115380"/>
    <w:rsid w:val="00115400"/>
    <w:rsid w:val="0011540A"/>
    <w:rsid w:val="001167AB"/>
    <w:rsid w:val="00116D61"/>
    <w:rsid w:val="00117085"/>
    <w:rsid w:val="001170A9"/>
    <w:rsid w:val="001175D1"/>
    <w:rsid w:val="001177D0"/>
    <w:rsid w:val="00117D6D"/>
    <w:rsid w:val="00117E11"/>
    <w:rsid w:val="00120275"/>
    <w:rsid w:val="00120530"/>
    <w:rsid w:val="001205C1"/>
    <w:rsid w:val="001205FB"/>
    <w:rsid w:val="00120602"/>
    <w:rsid w:val="0012084F"/>
    <w:rsid w:val="00120932"/>
    <w:rsid w:val="00121184"/>
    <w:rsid w:val="0012123C"/>
    <w:rsid w:val="00121572"/>
    <w:rsid w:val="001217FE"/>
    <w:rsid w:val="00121D0A"/>
    <w:rsid w:val="00121F16"/>
    <w:rsid w:val="00121FF0"/>
    <w:rsid w:val="001220F3"/>
    <w:rsid w:val="00122114"/>
    <w:rsid w:val="00122271"/>
    <w:rsid w:val="00122402"/>
    <w:rsid w:val="00122857"/>
    <w:rsid w:val="001228B6"/>
    <w:rsid w:val="00122ABB"/>
    <w:rsid w:val="00122D49"/>
    <w:rsid w:val="001230CA"/>
    <w:rsid w:val="00123170"/>
    <w:rsid w:val="001239DB"/>
    <w:rsid w:val="00123ABF"/>
    <w:rsid w:val="00123C2B"/>
    <w:rsid w:val="001240FD"/>
    <w:rsid w:val="0012414B"/>
    <w:rsid w:val="0012476A"/>
    <w:rsid w:val="00124A60"/>
    <w:rsid w:val="00124CCA"/>
    <w:rsid w:val="00124EDD"/>
    <w:rsid w:val="00124F53"/>
    <w:rsid w:val="00124F5B"/>
    <w:rsid w:val="00124F94"/>
    <w:rsid w:val="00125BEA"/>
    <w:rsid w:val="00125CDE"/>
    <w:rsid w:val="00125E75"/>
    <w:rsid w:val="001267B1"/>
    <w:rsid w:val="00127127"/>
    <w:rsid w:val="001271DB"/>
    <w:rsid w:val="001271F0"/>
    <w:rsid w:val="00127341"/>
    <w:rsid w:val="00127632"/>
    <w:rsid w:val="0012767D"/>
    <w:rsid w:val="001276A5"/>
    <w:rsid w:val="00127853"/>
    <w:rsid w:val="001278EC"/>
    <w:rsid w:val="00127CA3"/>
    <w:rsid w:val="001301E6"/>
    <w:rsid w:val="00130511"/>
    <w:rsid w:val="0013116F"/>
    <w:rsid w:val="0013130F"/>
    <w:rsid w:val="0013161E"/>
    <w:rsid w:val="0013172F"/>
    <w:rsid w:val="00131917"/>
    <w:rsid w:val="001319A1"/>
    <w:rsid w:val="00131A6E"/>
    <w:rsid w:val="00131E9A"/>
    <w:rsid w:val="001324A1"/>
    <w:rsid w:val="00132567"/>
    <w:rsid w:val="00132891"/>
    <w:rsid w:val="001329EE"/>
    <w:rsid w:val="00132A9F"/>
    <w:rsid w:val="00132DAC"/>
    <w:rsid w:val="00133505"/>
    <w:rsid w:val="00133836"/>
    <w:rsid w:val="0013388E"/>
    <w:rsid w:val="001338B6"/>
    <w:rsid w:val="00133EB0"/>
    <w:rsid w:val="00133F3D"/>
    <w:rsid w:val="001344F9"/>
    <w:rsid w:val="00134574"/>
    <w:rsid w:val="00134AA4"/>
    <w:rsid w:val="00134BE7"/>
    <w:rsid w:val="00134C52"/>
    <w:rsid w:val="00134DE8"/>
    <w:rsid w:val="001353E1"/>
    <w:rsid w:val="00135438"/>
    <w:rsid w:val="0013587A"/>
    <w:rsid w:val="00135C79"/>
    <w:rsid w:val="00135D12"/>
    <w:rsid w:val="00135D29"/>
    <w:rsid w:val="00137023"/>
    <w:rsid w:val="00137082"/>
    <w:rsid w:val="001371F1"/>
    <w:rsid w:val="00137220"/>
    <w:rsid w:val="001373AD"/>
    <w:rsid w:val="0013743E"/>
    <w:rsid w:val="001375F3"/>
    <w:rsid w:val="00137911"/>
    <w:rsid w:val="00137A13"/>
    <w:rsid w:val="00137AC9"/>
    <w:rsid w:val="00140872"/>
    <w:rsid w:val="00140AB5"/>
    <w:rsid w:val="00140C63"/>
    <w:rsid w:val="00141747"/>
    <w:rsid w:val="00141C10"/>
    <w:rsid w:val="00141D3B"/>
    <w:rsid w:val="00141F81"/>
    <w:rsid w:val="0014205A"/>
    <w:rsid w:val="001424C4"/>
    <w:rsid w:val="00142A4E"/>
    <w:rsid w:val="00142B91"/>
    <w:rsid w:val="0014318B"/>
    <w:rsid w:val="00143628"/>
    <w:rsid w:val="001436A7"/>
    <w:rsid w:val="00143A49"/>
    <w:rsid w:val="001441C9"/>
    <w:rsid w:val="001443DE"/>
    <w:rsid w:val="001447D9"/>
    <w:rsid w:val="001449C4"/>
    <w:rsid w:val="00144ADE"/>
    <w:rsid w:val="00144D31"/>
    <w:rsid w:val="00144E3F"/>
    <w:rsid w:val="00144F78"/>
    <w:rsid w:val="00144FFD"/>
    <w:rsid w:val="001452FA"/>
    <w:rsid w:val="00145310"/>
    <w:rsid w:val="0014534F"/>
    <w:rsid w:val="00145439"/>
    <w:rsid w:val="001459B1"/>
    <w:rsid w:val="00145DC9"/>
    <w:rsid w:val="00145F6F"/>
    <w:rsid w:val="00146232"/>
    <w:rsid w:val="00146331"/>
    <w:rsid w:val="00146617"/>
    <w:rsid w:val="0014683B"/>
    <w:rsid w:val="0014699B"/>
    <w:rsid w:val="00146B0B"/>
    <w:rsid w:val="00146E2A"/>
    <w:rsid w:val="001472AC"/>
    <w:rsid w:val="001475E0"/>
    <w:rsid w:val="0014767D"/>
    <w:rsid w:val="00147D6A"/>
    <w:rsid w:val="00150242"/>
    <w:rsid w:val="001504F6"/>
    <w:rsid w:val="00150787"/>
    <w:rsid w:val="00150B9F"/>
    <w:rsid w:val="00150C10"/>
    <w:rsid w:val="00150D5D"/>
    <w:rsid w:val="00150DCC"/>
    <w:rsid w:val="001510CD"/>
    <w:rsid w:val="00151106"/>
    <w:rsid w:val="0015116D"/>
    <w:rsid w:val="001511EA"/>
    <w:rsid w:val="001518EA"/>
    <w:rsid w:val="001522BB"/>
    <w:rsid w:val="001523C5"/>
    <w:rsid w:val="001528E4"/>
    <w:rsid w:val="00152EAD"/>
    <w:rsid w:val="001530FD"/>
    <w:rsid w:val="00153704"/>
    <w:rsid w:val="00153798"/>
    <w:rsid w:val="001537B6"/>
    <w:rsid w:val="00154033"/>
    <w:rsid w:val="001545C6"/>
    <w:rsid w:val="00154632"/>
    <w:rsid w:val="00155095"/>
    <w:rsid w:val="001553DE"/>
    <w:rsid w:val="0015553F"/>
    <w:rsid w:val="001556C2"/>
    <w:rsid w:val="00155F2B"/>
    <w:rsid w:val="00156017"/>
    <w:rsid w:val="001562F2"/>
    <w:rsid w:val="0015638F"/>
    <w:rsid w:val="0015667C"/>
    <w:rsid w:val="00156B56"/>
    <w:rsid w:val="00156DF6"/>
    <w:rsid w:val="001572E3"/>
    <w:rsid w:val="001574E0"/>
    <w:rsid w:val="001575DE"/>
    <w:rsid w:val="00157732"/>
    <w:rsid w:val="00157AB9"/>
    <w:rsid w:val="00157AEE"/>
    <w:rsid w:val="00157B23"/>
    <w:rsid w:val="00157C5E"/>
    <w:rsid w:val="00157DEE"/>
    <w:rsid w:val="00160005"/>
    <w:rsid w:val="001602F0"/>
    <w:rsid w:val="00160809"/>
    <w:rsid w:val="001609F3"/>
    <w:rsid w:val="00160B72"/>
    <w:rsid w:val="00160DE2"/>
    <w:rsid w:val="001611BF"/>
    <w:rsid w:val="0016130F"/>
    <w:rsid w:val="00161798"/>
    <w:rsid w:val="001617A0"/>
    <w:rsid w:val="00161AEC"/>
    <w:rsid w:val="00161BA8"/>
    <w:rsid w:val="00161CFE"/>
    <w:rsid w:val="0016266E"/>
    <w:rsid w:val="0016269A"/>
    <w:rsid w:val="00162755"/>
    <w:rsid w:val="00162B95"/>
    <w:rsid w:val="00162EE4"/>
    <w:rsid w:val="0016300B"/>
    <w:rsid w:val="00163C51"/>
    <w:rsid w:val="00163D61"/>
    <w:rsid w:val="00163D9C"/>
    <w:rsid w:val="00163DBF"/>
    <w:rsid w:val="00163F1F"/>
    <w:rsid w:val="001641FE"/>
    <w:rsid w:val="00164EA8"/>
    <w:rsid w:val="00164F2B"/>
    <w:rsid w:val="00165010"/>
    <w:rsid w:val="00165761"/>
    <w:rsid w:val="001659F5"/>
    <w:rsid w:val="00166006"/>
    <w:rsid w:val="001661E0"/>
    <w:rsid w:val="00166A11"/>
    <w:rsid w:val="00166A7F"/>
    <w:rsid w:val="00167070"/>
    <w:rsid w:val="0016719B"/>
    <w:rsid w:val="00167771"/>
    <w:rsid w:val="00167790"/>
    <w:rsid w:val="0016781D"/>
    <w:rsid w:val="00167E56"/>
    <w:rsid w:val="00167F42"/>
    <w:rsid w:val="0017057B"/>
    <w:rsid w:val="00171188"/>
    <w:rsid w:val="001712DE"/>
    <w:rsid w:val="0017160A"/>
    <w:rsid w:val="00171614"/>
    <w:rsid w:val="001716A2"/>
    <w:rsid w:val="00171DA3"/>
    <w:rsid w:val="00171F3A"/>
    <w:rsid w:val="0017201E"/>
    <w:rsid w:val="0017269B"/>
    <w:rsid w:val="00172B0C"/>
    <w:rsid w:val="00172ECD"/>
    <w:rsid w:val="00173791"/>
    <w:rsid w:val="0017390D"/>
    <w:rsid w:val="00173BBD"/>
    <w:rsid w:val="00173E9C"/>
    <w:rsid w:val="00173EA6"/>
    <w:rsid w:val="00173EEC"/>
    <w:rsid w:val="00174260"/>
    <w:rsid w:val="0017444A"/>
    <w:rsid w:val="001744EE"/>
    <w:rsid w:val="00174701"/>
    <w:rsid w:val="00174A58"/>
    <w:rsid w:val="00174E15"/>
    <w:rsid w:val="00174EC9"/>
    <w:rsid w:val="00174EE0"/>
    <w:rsid w:val="001751E1"/>
    <w:rsid w:val="00175446"/>
    <w:rsid w:val="00175622"/>
    <w:rsid w:val="0017581E"/>
    <w:rsid w:val="00175B9B"/>
    <w:rsid w:val="00176DA2"/>
    <w:rsid w:val="00177375"/>
    <w:rsid w:val="001774D2"/>
    <w:rsid w:val="001776FF"/>
    <w:rsid w:val="0017787E"/>
    <w:rsid w:val="00177E28"/>
    <w:rsid w:val="00177FC6"/>
    <w:rsid w:val="0018007E"/>
    <w:rsid w:val="0018042C"/>
    <w:rsid w:val="0018080D"/>
    <w:rsid w:val="0018088C"/>
    <w:rsid w:val="001808F4"/>
    <w:rsid w:val="00180BD1"/>
    <w:rsid w:val="00180D6F"/>
    <w:rsid w:val="001812F6"/>
    <w:rsid w:val="0018152A"/>
    <w:rsid w:val="00181A95"/>
    <w:rsid w:val="00181AF7"/>
    <w:rsid w:val="00182045"/>
    <w:rsid w:val="00182307"/>
    <w:rsid w:val="00182573"/>
    <w:rsid w:val="00182C69"/>
    <w:rsid w:val="00182F87"/>
    <w:rsid w:val="0018305D"/>
    <w:rsid w:val="0018345B"/>
    <w:rsid w:val="0018350F"/>
    <w:rsid w:val="001835C7"/>
    <w:rsid w:val="0018378C"/>
    <w:rsid w:val="00183872"/>
    <w:rsid w:val="00183D74"/>
    <w:rsid w:val="00184566"/>
    <w:rsid w:val="00184746"/>
    <w:rsid w:val="00184D75"/>
    <w:rsid w:val="00184E01"/>
    <w:rsid w:val="00184E15"/>
    <w:rsid w:val="0018519B"/>
    <w:rsid w:val="001851D0"/>
    <w:rsid w:val="00185279"/>
    <w:rsid w:val="00185A7A"/>
    <w:rsid w:val="00185AC8"/>
    <w:rsid w:val="00185CFD"/>
    <w:rsid w:val="00185D64"/>
    <w:rsid w:val="00185DE7"/>
    <w:rsid w:val="00186315"/>
    <w:rsid w:val="001864BF"/>
    <w:rsid w:val="00186E37"/>
    <w:rsid w:val="00187CC2"/>
    <w:rsid w:val="0019009B"/>
    <w:rsid w:val="001901F3"/>
    <w:rsid w:val="00190353"/>
    <w:rsid w:val="0019071A"/>
    <w:rsid w:val="001907BB"/>
    <w:rsid w:val="00190B83"/>
    <w:rsid w:val="00190E7E"/>
    <w:rsid w:val="00190F0E"/>
    <w:rsid w:val="00191144"/>
    <w:rsid w:val="001912DC"/>
    <w:rsid w:val="00191E47"/>
    <w:rsid w:val="00191F0C"/>
    <w:rsid w:val="00191F97"/>
    <w:rsid w:val="00192150"/>
    <w:rsid w:val="001921B6"/>
    <w:rsid w:val="001921BF"/>
    <w:rsid w:val="00192214"/>
    <w:rsid w:val="00192479"/>
    <w:rsid w:val="00192A53"/>
    <w:rsid w:val="00192C7E"/>
    <w:rsid w:val="00192D28"/>
    <w:rsid w:val="00192DAB"/>
    <w:rsid w:val="001930DD"/>
    <w:rsid w:val="00193110"/>
    <w:rsid w:val="00193474"/>
    <w:rsid w:val="001935AE"/>
    <w:rsid w:val="0019374E"/>
    <w:rsid w:val="00193B3B"/>
    <w:rsid w:val="00193D2D"/>
    <w:rsid w:val="00194272"/>
    <w:rsid w:val="001949DC"/>
    <w:rsid w:val="00194E27"/>
    <w:rsid w:val="00194E85"/>
    <w:rsid w:val="00194ED6"/>
    <w:rsid w:val="00194F70"/>
    <w:rsid w:val="00194F7E"/>
    <w:rsid w:val="00195056"/>
    <w:rsid w:val="001950F0"/>
    <w:rsid w:val="0019524A"/>
    <w:rsid w:val="0019525F"/>
    <w:rsid w:val="0019552A"/>
    <w:rsid w:val="00195A0D"/>
    <w:rsid w:val="00195D54"/>
    <w:rsid w:val="00195F69"/>
    <w:rsid w:val="00195F9B"/>
    <w:rsid w:val="0019618C"/>
    <w:rsid w:val="00196792"/>
    <w:rsid w:val="00196803"/>
    <w:rsid w:val="0019702C"/>
    <w:rsid w:val="00197359"/>
    <w:rsid w:val="001974C7"/>
    <w:rsid w:val="00197801"/>
    <w:rsid w:val="0019782C"/>
    <w:rsid w:val="00197D11"/>
    <w:rsid w:val="001A024D"/>
    <w:rsid w:val="001A0280"/>
    <w:rsid w:val="001A038B"/>
    <w:rsid w:val="001A0466"/>
    <w:rsid w:val="001A0500"/>
    <w:rsid w:val="001A06DF"/>
    <w:rsid w:val="001A0903"/>
    <w:rsid w:val="001A0A2F"/>
    <w:rsid w:val="001A0A8F"/>
    <w:rsid w:val="001A0C47"/>
    <w:rsid w:val="001A0FF9"/>
    <w:rsid w:val="001A1484"/>
    <w:rsid w:val="001A1761"/>
    <w:rsid w:val="001A19CB"/>
    <w:rsid w:val="001A19F4"/>
    <w:rsid w:val="001A1A28"/>
    <w:rsid w:val="001A20A6"/>
    <w:rsid w:val="001A20E0"/>
    <w:rsid w:val="001A212E"/>
    <w:rsid w:val="001A2854"/>
    <w:rsid w:val="001A2910"/>
    <w:rsid w:val="001A291E"/>
    <w:rsid w:val="001A2C93"/>
    <w:rsid w:val="001A2CED"/>
    <w:rsid w:val="001A2FE5"/>
    <w:rsid w:val="001A333C"/>
    <w:rsid w:val="001A334A"/>
    <w:rsid w:val="001A346A"/>
    <w:rsid w:val="001A3584"/>
    <w:rsid w:val="001A3957"/>
    <w:rsid w:val="001A39E4"/>
    <w:rsid w:val="001A3CF6"/>
    <w:rsid w:val="001A4061"/>
    <w:rsid w:val="001A40A4"/>
    <w:rsid w:val="001A4135"/>
    <w:rsid w:val="001A41B8"/>
    <w:rsid w:val="001A4478"/>
    <w:rsid w:val="001A4832"/>
    <w:rsid w:val="001A4C94"/>
    <w:rsid w:val="001A4F03"/>
    <w:rsid w:val="001A512B"/>
    <w:rsid w:val="001A54D4"/>
    <w:rsid w:val="001A56D0"/>
    <w:rsid w:val="001A5A4D"/>
    <w:rsid w:val="001A5DE8"/>
    <w:rsid w:val="001A5E00"/>
    <w:rsid w:val="001A67E6"/>
    <w:rsid w:val="001A6874"/>
    <w:rsid w:val="001A6D16"/>
    <w:rsid w:val="001A6D39"/>
    <w:rsid w:val="001A6D61"/>
    <w:rsid w:val="001A6FFA"/>
    <w:rsid w:val="001A712A"/>
    <w:rsid w:val="001A71D2"/>
    <w:rsid w:val="001A775C"/>
    <w:rsid w:val="001A7BAD"/>
    <w:rsid w:val="001A7C8F"/>
    <w:rsid w:val="001B072D"/>
    <w:rsid w:val="001B07DD"/>
    <w:rsid w:val="001B0ACB"/>
    <w:rsid w:val="001B0E2B"/>
    <w:rsid w:val="001B0E7C"/>
    <w:rsid w:val="001B10A1"/>
    <w:rsid w:val="001B1ABB"/>
    <w:rsid w:val="001B1E74"/>
    <w:rsid w:val="001B21C6"/>
    <w:rsid w:val="001B2479"/>
    <w:rsid w:val="001B259D"/>
    <w:rsid w:val="001B25A1"/>
    <w:rsid w:val="001B25EB"/>
    <w:rsid w:val="001B2741"/>
    <w:rsid w:val="001B2FF3"/>
    <w:rsid w:val="001B3083"/>
    <w:rsid w:val="001B3156"/>
    <w:rsid w:val="001B31B7"/>
    <w:rsid w:val="001B338B"/>
    <w:rsid w:val="001B3474"/>
    <w:rsid w:val="001B351D"/>
    <w:rsid w:val="001B39D1"/>
    <w:rsid w:val="001B39D7"/>
    <w:rsid w:val="001B3A0F"/>
    <w:rsid w:val="001B3CBD"/>
    <w:rsid w:val="001B454D"/>
    <w:rsid w:val="001B4717"/>
    <w:rsid w:val="001B484E"/>
    <w:rsid w:val="001B4950"/>
    <w:rsid w:val="001B4980"/>
    <w:rsid w:val="001B4B7A"/>
    <w:rsid w:val="001B4E93"/>
    <w:rsid w:val="001B5101"/>
    <w:rsid w:val="001B518E"/>
    <w:rsid w:val="001B51A9"/>
    <w:rsid w:val="001B51C4"/>
    <w:rsid w:val="001B51D0"/>
    <w:rsid w:val="001B51E8"/>
    <w:rsid w:val="001B5305"/>
    <w:rsid w:val="001B5737"/>
    <w:rsid w:val="001B5814"/>
    <w:rsid w:val="001B584A"/>
    <w:rsid w:val="001B58D0"/>
    <w:rsid w:val="001B5A24"/>
    <w:rsid w:val="001B5C5C"/>
    <w:rsid w:val="001B5DE8"/>
    <w:rsid w:val="001B5E26"/>
    <w:rsid w:val="001B60C6"/>
    <w:rsid w:val="001B6110"/>
    <w:rsid w:val="001B6CA9"/>
    <w:rsid w:val="001B6CC1"/>
    <w:rsid w:val="001B70D6"/>
    <w:rsid w:val="001B7190"/>
    <w:rsid w:val="001B744A"/>
    <w:rsid w:val="001B7694"/>
    <w:rsid w:val="001B7735"/>
    <w:rsid w:val="001B775B"/>
    <w:rsid w:val="001B7B32"/>
    <w:rsid w:val="001B7BC2"/>
    <w:rsid w:val="001C0A45"/>
    <w:rsid w:val="001C0BCE"/>
    <w:rsid w:val="001C14DB"/>
    <w:rsid w:val="001C19C8"/>
    <w:rsid w:val="001C19F9"/>
    <w:rsid w:val="001C1C3F"/>
    <w:rsid w:val="001C1DE1"/>
    <w:rsid w:val="001C209E"/>
    <w:rsid w:val="001C22BF"/>
    <w:rsid w:val="001C2457"/>
    <w:rsid w:val="001C24DB"/>
    <w:rsid w:val="001C2553"/>
    <w:rsid w:val="001C2EBB"/>
    <w:rsid w:val="001C3864"/>
    <w:rsid w:val="001C39CE"/>
    <w:rsid w:val="001C3A57"/>
    <w:rsid w:val="001C3EFC"/>
    <w:rsid w:val="001C479B"/>
    <w:rsid w:val="001C4BAC"/>
    <w:rsid w:val="001C4C19"/>
    <w:rsid w:val="001C4CDF"/>
    <w:rsid w:val="001C5230"/>
    <w:rsid w:val="001C5370"/>
    <w:rsid w:val="001C538D"/>
    <w:rsid w:val="001C5925"/>
    <w:rsid w:val="001C5C00"/>
    <w:rsid w:val="001C6367"/>
    <w:rsid w:val="001C6629"/>
    <w:rsid w:val="001C6862"/>
    <w:rsid w:val="001C6B4C"/>
    <w:rsid w:val="001C6D9E"/>
    <w:rsid w:val="001C7263"/>
    <w:rsid w:val="001C745A"/>
    <w:rsid w:val="001C761A"/>
    <w:rsid w:val="001C76E0"/>
    <w:rsid w:val="001C76E9"/>
    <w:rsid w:val="001C7AD1"/>
    <w:rsid w:val="001C7BF2"/>
    <w:rsid w:val="001C7F6E"/>
    <w:rsid w:val="001D000E"/>
    <w:rsid w:val="001D01D5"/>
    <w:rsid w:val="001D05C2"/>
    <w:rsid w:val="001D0B47"/>
    <w:rsid w:val="001D0CA6"/>
    <w:rsid w:val="001D0E37"/>
    <w:rsid w:val="001D1BE5"/>
    <w:rsid w:val="001D1C64"/>
    <w:rsid w:val="001D1E41"/>
    <w:rsid w:val="001D24B7"/>
    <w:rsid w:val="001D2549"/>
    <w:rsid w:val="001D3574"/>
    <w:rsid w:val="001D370F"/>
    <w:rsid w:val="001D39B0"/>
    <w:rsid w:val="001D3B2E"/>
    <w:rsid w:val="001D3E2F"/>
    <w:rsid w:val="001D4940"/>
    <w:rsid w:val="001D4D54"/>
    <w:rsid w:val="001D5157"/>
    <w:rsid w:val="001D5472"/>
    <w:rsid w:val="001D5B0E"/>
    <w:rsid w:val="001D5F2C"/>
    <w:rsid w:val="001D63D9"/>
    <w:rsid w:val="001D689A"/>
    <w:rsid w:val="001D6D92"/>
    <w:rsid w:val="001D6E7A"/>
    <w:rsid w:val="001D75C9"/>
    <w:rsid w:val="001D76E6"/>
    <w:rsid w:val="001D77F0"/>
    <w:rsid w:val="001D7AE2"/>
    <w:rsid w:val="001D7B38"/>
    <w:rsid w:val="001D7CC8"/>
    <w:rsid w:val="001E0A7D"/>
    <w:rsid w:val="001E0A8A"/>
    <w:rsid w:val="001E1098"/>
    <w:rsid w:val="001E1457"/>
    <w:rsid w:val="001E190F"/>
    <w:rsid w:val="001E1A07"/>
    <w:rsid w:val="001E1B24"/>
    <w:rsid w:val="001E231E"/>
    <w:rsid w:val="001E26D7"/>
    <w:rsid w:val="001E28C2"/>
    <w:rsid w:val="001E32D9"/>
    <w:rsid w:val="001E3DE4"/>
    <w:rsid w:val="001E3E73"/>
    <w:rsid w:val="001E4335"/>
    <w:rsid w:val="001E43C7"/>
    <w:rsid w:val="001E4455"/>
    <w:rsid w:val="001E45AD"/>
    <w:rsid w:val="001E4968"/>
    <w:rsid w:val="001E4B41"/>
    <w:rsid w:val="001E4B4E"/>
    <w:rsid w:val="001E4C3A"/>
    <w:rsid w:val="001E5159"/>
    <w:rsid w:val="001E52F9"/>
    <w:rsid w:val="001E55C6"/>
    <w:rsid w:val="001E5762"/>
    <w:rsid w:val="001E576A"/>
    <w:rsid w:val="001E59FB"/>
    <w:rsid w:val="001E5AEA"/>
    <w:rsid w:val="001E5BF4"/>
    <w:rsid w:val="001E5FFA"/>
    <w:rsid w:val="001E6084"/>
    <w:rsid w:val="001E6658"/>
    <w:rsid w:val="001E6734"/>
    <w:rsid w:val="001E6762"/>
    <w:rsid w:val="001E6857"/>
    <w:rsid w:val="001E6BD3"/>
    <w:rsid w:val="001E6D9B"/>
    <w:rsid w:val="001E6EA6"/>
    <w:rsid w:val="001E7276"/>
    <w:rsid w:val="001E7774"/>
    <w:rsid w:val="001E7CF9"/>
    <w:rsid w:val="001E7DD2"/>
    <w:rsid w:val="001E7FB6"/>
    <w:rsid w:val="001F0C86"/>
    <w:rsid w:val="001F11AC"/>
    <w:rsid w:val="001F1217"/>
    <w:rsid w:val="001F1566"/>
    <w:rsid w:val="001F1711"/>
    <w:rsid w:val="001F186E"/>
    <w:rsid w:val="001F1A14"/>
    <w:rsid w:val="001F1C34"/>
    <w:rsid w:val="001F2491"/>
    <w:rsid w:val="001F253D"/>
    <w:rsid w:val="001F2729"/>
    <w:rsid w:val="001F28FF"/>
    <w:rsid w:val="001F2A38"/>
    <w:rsid w:val="001F2BB3"/>
    <w:rsid w:val="001F2F09"/>
    <w:rsid w:val="001F2F40"/>
    <w:rsid w:val="001F3121"/>
    <w:rsid w:val="001F36F3"/>
    <w:rsid w:val="001F39F4"/>
    <w:rsid w:val="001F481B"/>
    <w:rsid w:val="001F4D14"/>
    <w:rsid w:val="001F4E86"/>
    <w:rsid w:val="001F4F1D"/>
    <w:rsid w:val="001F502C"/>
    <w:rsid w:val="001F529F"/>
    <w:rsid w:val="001F56DD"/>
    <w:rsid w:val="001F5C58"/>
    <w:rsid w:val="001F645A"/>
    <w:rsid w:val="001F6A5D"/>
    <w:rsid w:val="001F6B07"/>
    <w:rsid w:val="001F6B74"/>
    <w:rsid w:val="001F7425"/>
    <w:rsid w:val="001F76B6"/>
    <w:rsid w:val="001F78DB"/>
    <w:rsid w:val="0020009A"/>
    <w:rsid w:val="0020010A"/>
    <w:rsid w:val="0020082C"/>
    <w:rsid w:val="00200A3E"/>
    <w:rsid w:val="00200D4F"/>
    <w:rsid w:val="00200F0F"/>
    <w:rsid w:val="00201650"/>
    <w:rsid w:val="00201C89"/>
    <w:rsid w:val="00201ED1"/>
    <w:rsid w:val="00201F02"/>
    <w:rsid w:val="00202137"/>
    <w:rsid w:val="002022A5"/>
    <w:rsid w:val="002027AC"/>
    <w:rsid w:val="00202BF1"/>
    <w:rsid w:val="0020341F"/>
    <w:rsid w:val="00203492"/>
    <w:rsid w:val="002038C2"/>
    <w:rsid w:val="00203DF4"/>
    <w:rsid w:val="00203F01"/>
    <w:rsid w:val="0020405A"/>
    <w:rsid w:val="00204144"/>
    <w:rsid w:val="00204443"/>
    <w:rsid w:val="00204686"/>
    <w:rsid w:val="00204772"/>
    <w:rsid w:val="002049A5"/>
    <w:rsid w:val="00204B45"/>
    <w:rsid w:val="00204BA5"/>
    <w:rsid w:val="00205042"/>
    <w:rsid w:val="0020507B"/>
    <w:rsid w:val="002056BB"/>
    <w:rsid w:val="002057BA"/>
    <w:rsid w:val="00205B3D"/>
    <w:rsid w:val="00205C12"/>
    <w:rsid w:val="00205DF5"/>
    <w:rsid w:val="00206422"/>
    <w:rsid w:val="00206A16"/>
    <w:rsid w:val="0020726F"/>
    <w:rsid w:val="00207601"/>
    <w:rsid w:val="0021024F"/>
    <w:rsid w:val="0021041B"/>
    <w:rsid w:val="002104EC"/>
    <w:rsid w:val="002106F2"/>
    <w:rsid w:val="00210C2E"/>
    <w:rsid w:val="0021189B"/>
    <w:rsid w:val="00211ABE"/>
    <w:rsid w:val="00211CED"/>
    <w:rsid w:val="00212105"/>
    <w:rsid w:val="0021275E"/>
    <w:rsid w:val="00212A1E"/>
    <w:rsid w:val="00212BEB"/>
    <w:rsid w:val="0021324A"/>
    <w:rsid w:val="00213373"/>
    <w:rsid w:val="002135C4"/>
    <w:rsid w:val="00213B2F"/>
    <w:rsid w:val="00214190"/>
    <w:rsid w:val="0021432F"/>
    <w:rsid w:val="00215657"/>
    <w:rsid w:val="00215949"/>
    <w:rsid w:val="002159F4"/>
    <w:rsid w:val="00216A69"/>
    <w:rsid w:val="00216BBA"/>
    <w:rsid w:val="00216D40"/>
    <w:rsid w:val="00216FE2"/>
    <w:rsid w:val="002175BB"/>
    <w:rsid w:val="00217D99"/>
    <w:rsid w:val="00217E2B"/>
    <w:rsid w:val="00217ED1"/>
    <w:rsid w:val="0022054A"/>
    <w:rsid w:val="002206D1"/>
    <w:rsid w:val="002211C1"/>
    <w:rsid w:val="00221B15"/>
    <w:rsid w:val="00221D9A"/>
    <w:rsid w:val="00222346"/>
    <w:rsid w:val="00222A0B"/>
    <w:rsid w:val="00222F63"/>
    <w:rsid w:val="00223056"/>
    <w:rsid w:val="00223C6B"/>
    <w:rsid w:val="00223FA0"/>
    <w:rsid w:val="002240DF"/>
    <w:rsid w:val="002241E3"/>
    <w:rsid w:val="0022476F"/>
    <w:rsid w:val="0022477A"/>
    <w:rsid w:val="002247F4"/>
    <w:rsid w:val="002248AC"/>
    <w:rsid w:val="002249FA"/>
    <w:rsid w:val="00224B63"/>
    <w:rsid w:val="00224C48"/>
    <w:rsid w:val="0022525D"/>
    <w:rsid w:val="002258D9"/>
    <w:rsid w:val="00225C95"/>
    <w:rsid w:val="00225E19"/>
    <w:rsid w:val="00225EA0"/>
    <w:rsid w:val="0022645A"/>
    <w:rsid w:val="0022650B"/>
    <w:rsid w:val="00226A8C"/>
    <w:rsid w:val="002273AA"/>
    <w:rsid w:val="002275CC"/>
    <w:rsid w:val="00227656"/>
    <w:rsid w:val="0022771E"/>
    <w:rsid w:val="00227A37"/>
    <w:rsid w:val="00227BA9"/>
    <w:rsid w:val="002300F9"/>
    <w:rsid w:val="00230C95"/>
    <w:rsid w:val="00230DBF"/>
    <w:rsid w:val="00230E1E"/>
    <w:rsid w:val="00230E41"/>
    <w:rsid w:val="0023112D"/>
    <w:rsid w:val="0023138A"/>
    <w:rsid w:val="00231848"/>
    <w:rsid w:val="0023265F"/>
    <w:rsid w:val="00232CCD"/>
    <w:rsid w:val="00232DA2"/>
    <w:rsid w:val="00232FB6"/>
    <w:rsid w:val="00233370"/>
    <w:rsid w:val="002334F4"/>
    <w:rsid w:val="002335EA"/>
    <w:rsid w:val="002336F0"/>
    <w:rsid w:val="00233A14"/>
    <w:rsid w:val="00233B07"/>
    <w:rsid w:val="00233BF5"/>
    <w:rsid w:val="00233E7D"/>
    <w:rsid w:val="00234649"/>
    <w:rsid w:val="0023467D"/>
    <w:rsid w:val="002347E3"/>
    <w:rsid w:val="00234ADB"/>
    <w:rsid w:val="00234DAF"/>
    <w:rsid w:val="00234F30"/>
    <w:rsid w:val="00235057"/>
    <w:rsid w:val="0023553E"/>
    <w:rsid w:val="00235A5C"/>
    <w:rsid w:val="00236632"/>
    <w:rsid w:val="00236759"/>
    <w:rsid w:val="002367B3"/>
    <w:rsid w:val="00236A26"/>
    <w:rsid w:val="00236F0B"/>
    <w:rsid w:val="002371B2"/>
    <w:rsid w:val="0023743E"/>
    <w:rsid w:val="00237735"/>
    <w:rsid w:val="00237A0C"/>
    <w:rsid w:val="00237CB1"/>
    <w:rsid w:val="00237F8C"/>
    <w:rsid w:val="002400FB"/>
    <w:rsid w:val="0024049B"/>
    <w:rsid w:val="002409DC"/>
    <w:rsid w:val="00240C25"/>
    <w:rsid w:val="00240F23"/>
    <w:rsid w:val="00240FCF"/>
    <w:rsid w:val="002410B1"/>
    <w:rsid w:val="002414B7"/>
    <w:rsid w:val="0024155A"/>
    <w:rsid w:val="0024156E"/>
    <w:rsid w:val="002415B0"/>
    <w:rsid w:val="00241857"/>
    <w:rsid w:val="002418D7"/>
    <w:rsid w:val="00241B05"/>
    <w:rsid w:val="00241E5F"/>
    <w:rsid w:val="00241EFA"/>
    <w:rsid w:val="0024208E"/>
    <w:rsid w:val="002423D3"/>
    <w:rsid w:val="0024270D"/>
    <w:rsid w:val="00242819"/>
    <w:rsid w:val="00242A3B"/>
    <w:rsid w:val="00243492"/>
    <w:rsid w:val="00243584"/>
    <w:rsid w:val="002436B0"/>
    <w:rsid w:val="00243C34"/>
    <w:rsid w:val="00243DE7"/>
    <w:rsid w:val="00243EC7"/>
    <w:rsid w:val="002441D0"/>
    <w:rsid w:val="00244350"/>
    <w:rsid w:val="002445DE"/>
    <w:rsid w:val="00244629"/>
    <w:rsid w:val="0024465E"/>
    <w:rsid w:val="00244D61"/>
    <w:rsid w:val="0024597E"/>
    <w:rsid w:val="0024598E"/>
    <w:rsid w:val="002459F9"/>
    <w:rsid w:val="00245B55"/>
    <w:rsid w:val="00246771"/>
    <w:rsid w:val="00246B3F"/>
    <w:rsid w:val="00246F33"/>
    <w:rsid w:val="00247281"/>
    <w:rsid w:val="002472AC"/>
    <w:rsid w:val="0024749F"/>
    <w:rsid w:val="00247556"/>
    <w:rsid w:val="00247824"/>
    <w:rsid w:val="00247C8B"/>
    <w:rsid w:val="00247CE6"/>
    <w:rsid w:val="00247EB2"/>
    <w:rsid w:val="00250238"/>
    <w:rsid w:val="0025062F"/>
    <w:rsid w:val="0025066B"/>
    <w:rsid w:val="002508AF"/>
    <w:rsid w:val="00250B48"/>
    <w:rsid w:val="00250D05"/>
    <w:rsid w:val="00250D77"/>
    <w:rsid w:val="002512D6"/>
    <w:rsid w:val="002513E4"/>
    <w:rsid w:val="0025147B"/>
    <w:rsid w:val="002515D7"/>
    <w:rsid w:val="00251853"/>
    <w:rsid w:val="00251DF6"/>
    <w:rsid w:val="00251EB9"/>
    <w:rsid w:val="00252343"/>
    <w:rsid w:val="0025245A"/>
    <w:rsid w:val="00252857"/>
    <w:rsid w:val="00252914"/>
    <w:rsid w:val="00252A98"/>
    <w:rsid w:val="00252BB0"/>
    <w:rsid w:val="00252D41"/>
    <w:rsid w:val="00252F4F"/>
    <w:rsid w:val="00253E87"/>
    <w:rsid w:val="002540E2"/>
    <w:rsid w:val="002548E6"/>
    <w:rsid w:val="00254AAC"/>
    <w:rsid w:val="00254E71"/>
    <w:rsid w:val="0025510D"/>
    <w:rsid w:val="002553C8"/>
    <w:rsid w:val="002554E9"/>
    <w:rsid w:val="002555BE"/>
    <w:rsid w:val="00255BE7"/>
    <w:rsid w:val="00255E5F"/>
    <w:rsid w:val="00255FD4"/>
    <w:rsid w:val="00256891"/>
    <w:rsid w:val="00256B45"/>
    <w:rsid w:val="00256DFD"/>
    <w:rsid w:val="00256FC0"/>
    <w:rsid w:val="00257159"/>
    <w:rsid w:val="0025791C"/>
    <w:rsid w:val="00257E93"/>
    <w:rsid w:val="002600AB"/>
    <w:rsid w:val="00260517"/>
    <w:rsid w:val="00260682"/>
    <w:rsid w:val="00260699"/>
    <w:rsid w:val="0026085D"/>
    <w:rsid w:val="00261902"/>
    <w:rsid w:val="00261B98"/>
    <w:rsid w:val="00261C0B"/>
    <w:rsid w:val="00261C21"/>
    <w:rsid w:val="00261D33"/>
    <w:rsid w:val="00261E77"/>
    <w:rsid w:val="0026292B"/>
    <w:rsid w:val="00262DB8"/>
    <w:rsid w:val="00262E1F"/>
    <w:rsid w:val="00263311"/>
    <w:rsid w:val="002639BB"/>
    <w:rsid w:val="00263AD1"/>
    <w:rsid w:val="00263C3D"/>
    <w:rsid w:val="00263DDB"/>
    <w:rsid w:val="00263DEA"/>
    <w:rsid w:val="002640C5"/>
    <w:rsid w:val="002644FB"/>
    <w:rsid w:val="002648E1"/>
    <w:rsid w:val="0026492D"/>
    <w:rsid w:val="00264E35"/>
    <w:rsid w:val="00265C34"/>
    <w:rsid w:val="00265E4A"/>
    <w:rsid w:val="002662EA"/>
    <w:rsid w:val="0026651F"/>
    <w:rsid w:val="00266633"/>
    <w:rsid w:val="00266A48"/>
    <w:rsid w:val="00266BA9"/>
    <w:rsid w:val="00266BF2"/>
    <w:rsid w:val="00266C94"/>
    <w:rsid w:val="00266CEF"/>
    <w:rsid w:val="00266E51"/>
    <w:rsid w:val="00267193"/>
    <w:rsid w:val="0026741B"/>
    <w:rsid w:val="0026752E"/>
    <w:rsid w:val="002675F5"/>
    <w:rsid w:val="002677F3"/>
    <w:rsid w:val="00267890"/>
    <w:rsid w:val="00267F01"/>
    <w:rsid w:val="002704DC"/>
    <w:rsid w:val="0027069E"/>
    <w:rsid w:val="002708EE"/>
    <w:rsid w:val="00270934"/>
    <w:rsid w:val="00270C72"/>
    <w:rsid w:val="00271133"/>
    <w:rsid w:val="0027118D"/>
    <w:rsid w:val="00271430"/>
    <w:rsid w:val="00271488"/>
    <w:rsid w:val="002716BA"/>
    <w:rsid w:val="0027181D"/>
    <w:rsid w:val="00271BE1"/>
    <w:rsid w:val="00271CA5"/>
    <w:rsid w:val="002721C5"/>
    <w:rsid w:val="002723E4"/>
    <w:rsid w:val="0027269C"/>
    <w:rsid w:val="00272881"/>
    <w:rsid w:val="00272E09"/>
    <w:rsid w:val="00272E6F"/>
    <w:rsid w:val="00273041"/>
    <w:rsid w:val="00273449"/>
    <w:rsid w:val="00273822"/>
    <w:rsid w:val="002739C6"/>
    <w:rsid w:val="00273EFB"/>
    <w:rsid w:val="00274161"/>
    <w:rsid w:val="00274379"/>
    <w:rsid w:val="00274599"/>
    <w:rsid w:val="002749A5"/>
    <w:rsid w:val="002749B8"/>
    <w:rsid w:val="00274A91"/>
    <w:rsid w:val="00274E9D"/>
    <w:rsid w:val="002752A9"/>
    <w:rsid w:val="00275881"/>
    <w:rsid w:val="00275904"/>
    <w:rsid w:val="00275996"/>
    <w:rsid w:val="002759E8"/>
    <w:rsid w:val="002759FE"/>
    <w:rsid w:val="00275C82"/>
    <w:rsid w:val="0027602E"/>
    <w:rsid w:val="0027605D"/>
    <w:rsid w:val="0027609F"/>
    <w:rsid w:val="002763D3"/>
    <w:rsid w:val="00276E27"/>
    <w:rsid w:val="00276E9B"/>
    <w:rsid w:val="0027707E"/>
    <w:rsid w:val="0027725F"/>
    <w:rsid w:val="00277488"/>
    <w:rsid w:val="00277775"/>
    <w:rsid w:val="002777D1"/>
    <w:rsid w:val="00277E5B"/>
    <w:rsid w:val="00277F77"/>
    <w:rsid w:val="00280447"/>
    <w:rsid w:val="002809E8"/>
    <w:rsid w:val="00280C75"/>
    <w:rsid w:val="00280D7D"/>
    <w:rsid w:val="00280DF5"/>
    <w:rsid w:val="00280FF4"/>
    <w:rsid w:val="002812F9"/>
    <w:rsid w:val="00281497"/>
    <w:rsid w:val="00281D79"/>
    <w:rsid w:val="00282782"/>
    <w:rsid w:val="002827F6"/>
    <w:rsid w:val="0028283B"/>
    <w:rsid w:val="00282900"/>
    <w:rsid w:val="00282B64"/>
    <w:rsid w:val="00282D54"/>
    <w:rsid w:val="00282FA2"/>
    <w:rsid w:val="0028304D"/>
    <w:rsid w:val="00283079"/>
    <w:rsid w:val="002831C7"/>
    <w:rsid w:val="00283519"/>
    <w:rsid w:val="00283C33"/>
    <w:rsid w:val="00283CB1"/>
    <w:rsid w:val="00283E8F"/>
    <w:rsid w:val="00283FF2"/>
    <w:rsid w:val="00284172"/>
    <w:rsid w:val="002844EA"/>
    <w:rsid w:val="002847B9"/>
    <w:rsid w:val="00285356"/>
    <w:rsid w:val="0028542A"/>
    <w:rsid w:val="0028569B"/>
    <w:rsid w:val="00285A3A"/>
    <w:rsid w:val="00285CBE"/>
    <w:rsid w:val="00286050"/>
    <w:rsid w:val="002864DD"/>
    <w:rsid w:val="0028652F"/>
    <w:rsid w:val="002868F8"/>
    <w:rsid w:val="00286948"/>
    <w:rsid w:val="00286E58"/>
    <w:rsid w:val="00286E98"/>
    <w:rsid w:val="00286EBC"/>
    <w:rsid w:val="00286F30"/>
    <w:rsid w:val="00287051"/>
    <w:rsid w:val="0028725A"/>
    <w:rsid w:val="002878A2"/>
    <w:rsid w:val="0028792D"/>
    <w:rsid w:val="0028795E"/>
    <w:rsid w:val="002879A8"/>
    <w:rsid w:val="00287F19"/>
    <w:rsid w:val="00290946"/>
    <w:rsid w:val="00290979"/>
    <w:rsid w:val="002909EF"/>
    <w:rsid w:val="00291135"/>
    <w:rsid w:val="002912A1"/>
    <w:rsid w:val="00291C4B"/>
    <w:rsid w:val="00291DD7"/>
    <w:rsid w:val="0029204C"/>
    <w:rsid w:val="0029223B"/>
    <w:rsid w:val="002922DE"/>
    <w:rsid w:val="0029254C"/>
    <w:rsid w:val="0029289E"/>
    <w:rsid w:val="00292A3B"/>
    <w:rsid w:val="00292B31"/>
    <w:rsid w:val="00292BC3"/>
    <w:rsid w:val="00292EF8"/>
    <w:rsid w:val="00293C9A"/>
    <w:rsid w:val="00293EF5"/>
    <w:rsid w:val="00293F67"/>
    <w:rsid w:val="002942ED"/>
    <w:rsid w:val="00294406"/>
    <w:rsid w:val="0029446F"/>
    <w:rsid w:val="002948FA"/>
    <w:rsid w:val="00294D0F"/>
    <w:rsid w:val="00294E32"/>
    <w:rsid w:val="00294E36"/>
    <w:rsid w:val="00295419"/>
    <w:rsid w:val="00295584"/>
    <w:rsid w:val="00295598"/>
    <w:rsid w:val="00295740"/>
    <w:rsid w:val="0029581A"/>
    <w:rsid w:val="00295963"/>
    <w:rsid w:val="00295D58"/>
    <w:rsid w:val="002963E6"/>
    <w:rsid w:val="002967B3"/>
    <w:rsid w:val="00296870"/>
    <w:rsid w:val="00296970"/>
    <w:rsid w:val="00296A32"/>
    <w:rsid w:val="00296D4E"/>
    <w:rsid w:val="00296D5F"/>
    <w:rsid w:val="00296E8C"/>
    <w:rsid w:val="00296FB5"/>
    <w:rsid w:val="00297382"/>
    <w:rsid w:val="002974FE"/>
    <w:rsid w:val="00297934"/>
    <w:rsid w:val="002A04C6"/>
    <w:rsid w:val="002A088B"/>
    <w:rsid w:val="002A08E8"/>
    <w:rsid w:val="002A15B6"/>
    <w:rsid w:val="002A1DB5"/>
    <w:rsid w:val="002A214C"/>
    <w:rsid w:val="002A2152"/>
    <w:rsid w:val="002A21F8"/>
    <w:rsid w:val="002A2760"/>
    <w:rsid w:val="002A28A0"/>
    <w:rsid w:val="002A2AFF"/>
    <w:rsid w:val="002A2EB0"/>
    <w:rsid w:val="002A3017"/>
    <w:rsid w:val="002A3371"/>
    <w:rsid w:val="002A38E0"/>
    <w:rsid w:val="002A39DE"/>
    <w:rsid w:val="002A3F75"/>
    <w:rsid w:val="002A4113"/>
    <w:rsid w:val="002A4437"/>
    <w:rsid w:val="002A4A0B"/>
    <w:rsid w:val="002A5890"/>
    <w:rsid w:val="002A5961"/>
    <w:rsid w:val="002A5C01"/>
    <w:rsid w:val="002A66BD"/>
    <w:rsid w:val="002A6B55"/>
    <w:rsid w:val="002A6B7A"/>
    <w:rsid w:val="002A6CF5"/>
    <w:rsid w:val="002A6E3A"/>
    <w:rsid w:val="002A70AE"/>
    <w:rsid w:val="002A719E"/>
    <w:rsid w:val="002A76A1"/>
    <w:rsid w:val="002A76F4"/>
    <w:rsid w:val="002A7D35"/>
    <w:rsid w:val="002A7DF5"/>
    <w:rsid w:val="002A7E61"/>
    <w:rsid w:val="002B05CF"/>
    <w:rsid w:val="002B06FE"/>
    <w:rsid w:val="002B071E"/>
    <w:rsid w:val="002B0F83"/>
    <w:rsid w:val="002B10D9"/>
    <w:rsid w:val="002B128A"/>
    <w:rsid w:val="002B144E"/>
    <w:rsid w:val="002B14E1"/>
    <w:rsid w:val="002B190E"/>
    <w:rsid w:val="002B1A44"/>
    <w:rsid w:val="002B1D34"/>
    <w:rsid w:val="002B21D0"/>
    <w:rsid w:val="002B2473"/>
    <w:rsid w:val="002B248B"/>
    <w:rsid w:val="002B2700"/>
    <w:rsid w:val="002B2892"/>
    <w:rsid w:val="002B31A0"/>
    <w:rsid w:val="002B36D8"/>
    <w:rsid w:val="002B4130"/>
    <w:rsid w:val="002B4152"/>
    <w:rsid w:val="002B428C"/>
    <w:rsid w:val="002B434D"/>
    <w:rsid w:val="002B435C"/>
    <w:rsid w:val="002B47D1"/>
    <w:rsid w:val="002B47D3"/>
    <w:rsid w:val="002B48D2"/>
    <w:rsid w:val="002B4F40"/>
    <w:rsid w:val="002B4FAB"/>
    <w:rsid w:val="002B50C1"/>
    <w:rsid w:val="002B51F7"/>
    <w:rsid w:val="002B52D7"/>
    <w:rsid w:val="002B5522"/>
    <w:rsid w:val="002B5650"/>
    <w:rsid w:val="002B57CB"/>
    <w:rsid w:val="002B5B08"/>
    <w:rsid w:val="002B5B2D"/>
    <w:rsid w:val="002B6CC8"/>
    <w:rsid w:val="002B6E2A"/>
    <w:rsid w:val="002B6E81"/>
    <w:rsid w:val="002B72B4"/>
    <w:rsid w:val="002B7563"/>
    <w:rsid w:val="002B7588"/>
    <w:rsid w:val="002B7657"/>
    <w:rsid w:val="002B7996"/>
    <w:rsid w:val="002C0374"/>
    <w:rsid w:val="002C060A"/>
    <w:rsid w:val="002C1482"/>
    <w:rsid w:val="002C1E53"/>
    <w:rsid w:val="002C2376"/>
    <w:rsid w:val="002C2414"/>
    <w:rsid w:val="002C2A2F"/>
    <w:rsid w:val="002C3303"/>
    <w:rsid w:val="002C3621"/>
    <w:rsid w:val="002C392E"/>
    <w:rsid w:val="002C3943"/>
    <w:rsid w:val="002C3A64"/>
    <w:rsid w:val="002C3F21"/>
    <w:rsid w:val="002C46F2"/>
    <w:rsid w:val="002C4DFC"/>
    <w:rsid w:val="002C4EAA"/>
    <w:rsid w:val="002C54F4"/>
    <w:rsid w:val="002C55B9"/>
    <w:rsid w:val="002C5904"/>
    <w:rsid w:val="002C59D5"/>
    <w:rsid w:val="002C6109"/>
    <w:rsid w:val="002C65A6"/>
    <w:rsid w:val="002C6971"/>
    <w:rsid w:val="002C697C"/>
    <w:rsid w:val="002C6C76"/>
    <w:rsid w:val="002C6DC6"/>
    <w:rsid w:val="002C6E98"/>
    <w:rsid w:val="002C7501"/>
    <w:rsid w:val="002C7661"/>
    <w:rsid w:val="002C76C9"/>
    <w:rsid w:val="002C7EF7"/>
    <w:rsid w:val="002C7F39"/>
    <w:rsid w:val="002D02C5"/>
    <w:rsid w:val="002D05CC"/>
    <w:rsid w:val="002D098D"/>
    <w:rsid w:val="002D0AAA"/>
    <w:rsid w:val="002D0C49"/>
    <w:rsid w:val="002D0DB4"/>
    <w:rsid w:val="002D0EC6"/>
    <w:rsid w:val="002D1058"/>
    <w:rsid w:val="002D1389"/>
    <w:rsid w:val="002D1F03"/>
    <w:rsid w:val="002D20EF"/>
    <w:rsid w:val="002D2683"/>
    <w:rsid w:val="002D27B7"/>
    <w:rsid w:val="002D2D72"/>
    <w:rsid w:val="002D2FD3"/>
    <w:rsid w:val="002D327B"/>
    <w:rsid w:val="002D333E"/>
    <w:rsid w:val="002D34EC"/>
    <w:rsid w:val="002D3647"/>
    <w:rsid w:val="002D3958"/>
    <w:rsid w:val="002D39BE"/>
    <w:rsid w:val="002D3BF5"/>
    <w:rsid w:val="002D3D7F"/>
    <w:rsid w:val="002D4287"/>
    <w:rsid w:val="002D42E5"/>
    <w:rsid w:val="002D4685"/>
    <w:rsid w:val="002D4703"/>
    <w:rsid w:val="002D4766"/>
    <w:rsid w:val="002D49F8"/>
    <w:rsid w:val="002D4BA1"/>
    <w:rsid w:val="002D546C"/>
    <w:rsid w:val="002D547C"/>
    <w:rsid w:val="002D54B7"/>
    <w:rsid w:val="002D554F"/>
    <w:rsid w:val="002D5BA6"/>
    <w:rsid w:val="002D5CAC"/>
    <w:rsid w:val="002D5DE1"/>
    <w:rsid w:val="002D5E4F"/>
    <w:rsid w:val="002D63AA"/>
    <w:rsid w:val="002D646C"/>
    <w:rsid w:val="002D69A6"/>
    <w:rsid w:val="002D6A83"/>
    <w:rsid w:val="002D6B1E"/>
    <w:rsid w:val="002D6CE3"/>
    <w:rsid w:val="002D6D7C"/>
    <w:rsid w:val="002D6E3F"/>
    <w:rsid w:val="002D6EED"/>
    <w:rsid w:val="002D736A"/>
    <w:rsid w:val="002D7586"/>
    <w:rsid w:val="002D7704"/>
    <w:rsid w:val="002D774A"/>
    <w:rsid w:val="002D778F"/>
    <w:rsid w:val="002D7C10"/>
    <w:rsid w:val="002D7CC8"/>
    <w:rsid w:val="002E07BC"/>
    <w:rsid w:val="002E09D6"/>
    <w:rsid w:val="002E0B69"/>
    <w:rsid w:val="002E0D32"/>
    <w:rsid w:val="002E128E"/>
    <w:rsid w:val="002E134A"/>
    <w:rsid w:val="002E1439"/>
    <w:rsid w:val="002E1549"/>
    <w:rsid w:val="002E16D5"/>
    <w:rsid w:val="002E1831"/>
    <w:rsid w:val="002E1BA0"/>
    <w:rsid w:val="002E2646"/>
    <w:rsid w:val="002E2840"/>
    <w:rsid w:val="002E2A61"/>
    <w:rsid w:val="002E2B93"/>
    <w:rsid w:val="002E2C5E"/>
    <w:rsid w:val="002E31A7"/>
    <w:rsid w:val="002E3573"/>
    <w:rsid w:val="002E3646"/>
    <w:rsid w:val="002E382B"/>
    <w:rsid w:val="002E3957"/>
    <w:rsid w:val="002E3EDE"/>
    <w:rsid w:val="002E48F4"/>
    <w:rsid w:val="002E4B72"/>
    <w:rsid w:val="002E4C55"/>
    <w:rsid w:val="002E4D3D"/>
    <w:rsid w:val="002E4F1B"/>
    <w:rsid w:val="002E51ED"/>
    <w:rsid w:val="002E52F3"/>
    <w:rsid w:val="002E563B"/>
    <w:rsid w:val="002E57E9"/>
    <w:rsid w:val="002E59F4"/>
    <w:rsid w:val="002E5C86"/>
    <w:rsid w:val="002E5CB8"/>
    <w:rsid w:val="002E5CBB"/>
    <w:rsid w:val="002E5D9B"/>
    <w:rsid w:val="002E600D"/>
    <w:rsid w:val="002E6C56"/>
    <w:rsid w:val="002E7683"/>
    <w:rsid w:val="002E79EC"/>
    <w:rsid w:val="002F00AC"/>
    <w:rsid w:val="002F0363"/>
    <w:rsid w:val="002F0365"/>
    <w:rsid w:val="002F0555"/>
    <w:rsid w:val="002F1985"/>
    <w:rsid w:val="002F1A15"/>
    <w:rsid w:val="002F2288"/>
    <w:rsid w:val="002F2334"/>
    <w:rsid w:val="002F24BD"/>
    <w:rsid w:val="002F2D58"/>
    <w:rsid w:val="002F3425"/>
    <w:rsid w:val="002F358B"/>
    <w:rsid w:val="002F35E5"/>
    <w:rsid w:val="002F366A"/>
    <w:rsid w:val="002F3B02"/>
    <w:rsid w:val="002F47BE"/>
    <w:rsid w:val="002F486C"/>
    <w:rsid w:val="002F4930"/>
    <w:rsid w:val="002F4A48"/>
    <w:rsid w:val="002F4B85"/>
    <w:rsid w:val="002F5147"/>
    <w:rsid w:val="002F524B"/>
    <w:rsid w:val="002F52C2"/>
    <w:rsid w:val="002F536C"/>
    <w:rsid w:val="002F53E1"/>
    <w:rsid w:val="002F566D"/>
    <w:rsid w:val="002F5755"/>
    <w:rsid w:val="002F5A3E"/>
    <w:rsid w:val="002F6047"/>
    <w:rsid w:val="002F60C5"/>
    <w:rsid w:val="002F6266"/>
    <w:rsid w:val="002F6BEC"/>
    <w:rsid w:val="002F6CBF"/>
    <w:rsid w:val="002F6EA1"/>
    <w:rsid w:val="002F6ED8"/>
    <w:rsid w:val="002F719D"/>
    <w:rsid w:val="002F71FA"/>
    <w:rsid w:val="002F7273"/>
    <w:rsid w:val="002F76C0"/>
    <w:rsid w:val="002F79B3"/>
    <w:rsid w:val="002F7B79"/>
    <w:rsid w:val="003002FB"/>
    <w:rsid w:val="00300773"/>
    <w:rsid w:val="00300CF1"/>
    <w:rsid w:val="00300E3F"/>
    <w:rsid w:val="003010A0"/>
    <w:rsid w:val="0030139E"/>
    <w:rsid w:val="0030157E"/>
    <w:rsid w:val="003015C1"/>
    <w:rsid w:val="00301709"/>
    <w:rsid w:val="003019D5"/>
    <w:rsid w:val="00301C96"/>
    <w:rsid w:val="00301E2A"/>
    <w:rsid w:val="00301EFF"/>
    <w:rsid w:val="00302177"/>
    <w:rsid w:val="003034C1"/>
    <w:rsid w:val="00303511"/>
    <w:rsid w:val="00303E35"/>
    <w:rsid w:val="0030441E"/>
    <w:rsid w:val="003044D3"/>
    <w:rsid w:val="0030494E"/>
    <w:rsid w:val="00304CDC"/>
    <w:rsid w:val="003055D2"/>
    <w:rsid w:val="00305923"/>
    <w:rsid w:val="00305A06"/>
    <w:rsid w:val="00305D86"/>
    <w:rsid w:val="00305E31"/>
    <w:rsid w:val="00306303"/>
    <w:rsid w:val="003063C8"/>
    <w:rsid w:val="0030663E"/>
    <w:rsid w:val="00306B13"/>
    <w:rsid w:val="00307849"/>
    <w:rsid w:val="00307AE1"/>
    <w:rsid w:val="00307CB4"/>
    <w:rsid w:val="00307D38"/>
    <w:rsid w:val="003104A1"/>
    <w:rsid w:val="003108D6"/>
    <w:rsid w:val="00310AF0"/>
    <w:rsid w:val="00310D25"/>
    <w:rsid w:val="00310D4F"/>
    <w:rsid w:val="00310E29"/>
    <w:rsid w:val="00311280"/>
    <w:rsid w:val="0031145C"/>
    <w:rsid w:val="003119A7"/>
    <w:rsid w:val="0031204A"/>
    <w:rsid w:val="00312180"/>
    <w:rsid w:val="00312799"/>
    <w:rsid w:val="00312843"/>
    <w:rsid w:val="00312867"/>
    <w:rsid w:val="00312A8C"/>
    <w:rsid w:val="00313082"/>
    <w:rsid w:val="003133B0"/>
    <w:rsid w:val="00313BBB"/>
    <w:rsid w:val="0031405C"/>
    <w:rsid w:val="00314A52"/>
    <w:rsid w:val="00314F63"/>
    <w:rsid w:val="0031507B"/>
    <w:rsid w:val="00315130"/>
    <w:rsid w:val="003151C0"/>
    <w:rsid w:val="003152E5"/>
    <w:rsid w:val="00315581"/>
    <w:rsid w:val="003156C0"/>
    <w:rsid w:val="00315703"/>
    <w:rsid w:val="00315907"/>
    <w:rsid w:val="00315A4B"/>
    <w:rsid w:val="00315C9E"/>
    <w:rsid w:val="003162BF"/>
    <w:rsid w:val="003162C2"/>
    <w:rsid w:val="003168D2"/>
    <w:rsid w:val="00317082"/>
    <w:rsid w:val="0031736B"/>
    <w:rsid w:val="00317643"/>
    <w:rsid w:val="00317A8A"/>
    <w:rsid w:val="00317AAA"/>
    <w:rsid w:val="00317E36"/>
    <w:rsid w:val="00317F64"/>
    <w:rsid w:val="0032005D"/>
    <w:rsid w:val="00320200"/>
    <w:rsid w:val="003204D2"/>
    <w:rsid w:val="0032056D"/>
    <w:rsid w:val="00320BD0"/>
    <w:rsid w:val="0032164F"/>
    <w:rsid w:val="0032180D"/>
    <w:rsid w:val="003218E2"/>
    <w:rsid w:val="00321D42"/>
    <w:rsid w:val="00321FF1"/>
    <w:rsid w:val="003225D3"/>
    <w:rsid w:val="0032296F"/>
    <w:rsid w:val="00323220"/>
    <w:rsid w:val="003235F4"/>
    <w:rsid w:val="00323680"/>
    <w:rsid w:val="0032457A"/>
    <w:rsid w:val="0032459C"/>
    <w:rsid w:val="003246DA"/>
    <w:rsid w:val="003249DB"/>
    <w:rsid w:val="00324C5F"/>
    <w:rsid w:val="00324E4B"/>
    <w:rsid w:val="00325439"/>
    <w:rsid w:val="00326CDC"/>
    <w:rsid w:val="00326D1E"/>
    <w:rsid w:val="00326FE0"/>
    <w:rsid w:val="00327267"/>
    <w:rsid w:val="00327468"/>
    <w:rsid w:val="003275D7"/>
    <w:rsid w:val="00327A08"/>
    <w:rsid w:val="00327D48"/>
    <w:rsid w:val="00327D83"/>
    <w:rsid w:val="0033003E"/>
    <w:rsid w:val="003301A5"/>
    <w:rsid w:val="003302EA"/>
    <w:rsid w:val="0033047F"/>
    <w:rsid w:val="00330976"/>
    <w:rsid w:val="003309C1"/>
    <w:rsid w:val="00330A94"/>
    <w:rsid w:val="00330B36"/>
    <w:rsid w:val="00330CBB"/>
    <w:rsid w:val="00330D63"/>
    <w:rsid w:val="003315D2"/>
    <w:rsid w:val="00331CC8"/>
    <w:rsid w:val="0033204A"/>
    <w:rsid w:val="0033227C"/>
    <w:rsid w:val="003325DA"/>
    <w:rsid w:val="00332803"/>
    <w:rsid w:val="00332B45"/>
    <w:rsid w:val="00332E7F"/>
    <w:rsid w:val="00332EDD"/>
    <w:rsid w:val="00332FC1"/>
    <w:rsid w:val="00333290"/>
    <w:rsid w:val="003333D0"/>
    <w:rsid w:val="003334AD"/>
    <w:rsid w:val="003335E3"/>
    <w:rsid w:val="00333951"/>
    <w:rsid w:val="00333D08"/>
    <w:rsid w:val="00333D15"/>
    <w:rsid w:val="00333EC0"/>
    <w:rsid w:val="003341A9"/>
    <w:rsid w:val="00334997"/>
    <w:rsid w:val="003353B1"/>
    <w:rsid w:val="003353E6"/>
    <w:rsid w:val="0033577E"/>
    <w:rsid w:val="00335B29"/>
    <w:rsid w:val="00335C44"/>
    <w:rsid w:val="00335E97"/>
    <w:rsid w:val="00336110"/>
    <w:rsid w:val="00336185"/>
    <w:rsid w:val="00336476"/>
    <w:rsid w:val="00336700"/>
    <w:rsid w:val="003367A8"/>
    <w:rsid w:val="0033698C"/>
    <w:rsid w:val="00336E3D"/>
    <w:rsid w:val="0033746B"/>
    <w:rsid w:val="0033795F"/>
    <w:rsid w:val="00337B99"/>
    <w:rsid w:val="00337BD5"/>
    <w:rsid w:val="00337ED3"/>
    <w:rsid w:val="00337F53"/>
    <w:rsid w:val="00337F84"/>
    <w:rsid w:val="0034043E"/>
    <w:rsid w:val="0034167D"/>
    <w:rsid w:val="00342480"/>
    <w:rsid w:val="00342652"/>
    <w:rsid w:val="003429F2"/>
    <w:rsid w:val="00342B30"/>
    <w:rsid w:val="00342C9B"/>
    <w:rsid w:val="00342D15"/>
    <w:rsid w:val="0034304F"/>
    <w:rsid w:val="0034339F"/>
    <w:rsid w:val="0034348C"/>
    <w:rsid w:val="003438C5"/>
    <w:rsid w:val="003438DB"/>
    <w:rsid w:val="00343908"/>
    <w:rsid w:val="00343959"/>
    <w:rsid w:val="003441C1"/>
    <w:rsid w:val="0034472B"/>
    <w:rsid w:val="00344EF6"/>
    <w:rsid w:val="003450E0"/>
    <w:rsid w:val="003453B7"/>
    <w:rsid w:val="00345479"/>
    <w:rsid w:val="00345C34"/>
    <w:rsid w:val="00345DA2"/>
    <w:rsid w:val="00345EC5"/>
    <w:rsid w:val="00346038"/>
    <w:rsid w:val="0034630A"/>
    <w:rsid w:val="003464BD"/>
    <w:rsid w:val="003467AF"/>
    <w:rsid w:val="0034695C"/>
    <w:rsid w:val="00346C4D"/>
    <w:rsid w:val="00346E43"/>
    <w:rsid w:val="00347632"/>
    <w:rsid w:val="00347949"/>
    <w:rsid w:val="00347AEB"/>
    <w:rsid w:val="00347B5A"/>
    <w:rsid w:val="00350267"/>
    <w:rsid w:val="00350DA6"/>
    <w:rsid w:val="00350F7D"/>
    <w:rsid w:val="00350FD1"/>
    <w:rsid w:val="003513AC"/>
    <w:rsid w:val="003513E9"/>
    <w:rsid w:val="0035170E"/>
    <w:rsid w:val="00351C9E"/>
    <w:rsid w:val="00351D7D"/>
    <w:rsid w:val="00352603"/>
    <w:rsid w:val="0035263C"/>
    <w:rsid w:val="00352B3E"/>
    <w:rsid w:val="00352F99"/>
    <w:rsid w:val="00353772"/>
    <w:rsid w:val="003537F1"/>
    <w:rsid w:val="00353DE8"/>
    <w:rsid w:val="00353F9D"/>
    <w:rsid w:val="003545F6"/>
    <w:rsid w:val="0035464F"/>
    <w:rsid w:val="00354801"/>
    <w:rsid w:val="00354CC9"/>
    <w:rsid w:val="00354F83"/>
    <w:rsid w:val="00354FF4"/>
    <w:rsid w:val="00355466"/>
    <w:rsid w:val="00355FAD"/>
    <w:rsid w:val="00355FDA"/>
    <w:rsid w:val="00355FE6"/>
    <w:rsid w:val="00356136"/>
    <w:rsid w:val="00356FE1"/>
    <w:rsid w:val="0035713E"/>
    <w:rsid w:val="00357218"/>
    <w:rsid w:val="003575BE"/>
    <w:rsid w:val="003577E4"/>
    <w:rsid w:val="0035794F"/>
    <w:rsid w:val="003579DD"/>
    <w:rsid w:val="00357C92"/>
    <w:rsid w:val="00360032"/>
    <w:rsid w:val="003600B3"/>
    <w:rsid w:val="003603A2"/>
    <w:rsid w:val="00360492"/>
    <w:rsid w:val="0036066C"/>
    <w:rsid w:val="003606A1"/>
    <w:rsid w:val="00360A9A"/>
    <w:rsid w:val="00360D72"/>
    <w:rsid w:val="00361333"/>
    <w:rsid w:val="00361ACD"/>
    <w:rsid w:val="00361D7A"/>
    <w:rsid w:val="00362859"/>
    <w:rsid w:val="00362B6F"/>
    <w:rsid w:val="00362D8C"/>
    <w:rsid w:val="00362E61"/>
    <w:rsid w:val="0036317E"/>
    <w:rsid w:val="003635B7"/>
    <w:rsid w:val="00363675"/>
    <w:rsid w:val="003636F3"/>
    <w:rsid w:val="00363863"/>
    <w:rsid w:val="00363C8D"/>
    <w:rsid w:val="0036414F"/>
    <w:rsid w:val="00364948"/>
    <w:rsid w:val="00364CAE"/>
    <w:rsid w:val="00364D41"/>
    <w:rsid w:val="00365196"/>
    <w:rsid w:val="003654EB"/>
    <w:rsid w:val="003659CE"/>
    <w:rsid w:val="003659DC"/>
    <w:rsid w:val="00365BB2"/>
    <w:rsid w:val="00365D41"/>
    <w:rsid w:val="00365DAC"/>
    <w:rsid w:val="00365DCE"/>
    <w:rsid w:val="00365DFF"/>
    <w:rsid w:val="00365E52"/>
    <w:rsid w:val="00365E8F"/>
    <w:rsid w:val="00366002"/>
    <w:rsid w:val="0036604D"/>
    <w:rsid w:val="003666F6"/>
    <w:rsid w:val="0036675F"/>
    <w:rsid w:val="0036680D"/>
    <w:rsid w:val="00366930"/>
    <w:rsid w:val="00367012"/>
    <w:rsid w:val="00367976"/>
    <w:rsid w:val="003679E3"/>
    <w:rsid w:val="00367C38"/>
    <w:rsid w:val="00367C6A"/>
    <w:rsid w:val="00367E11"/>
    <w:rsid w:val="00367F61"/>
    <w:rsid w:val="00370394"/>
    <w:rsid w:val="00370C44"/>
    <w:rsid w:val="00370EB5"/>
    <w:rsid w:val="0037100F"/>
    <w:rsid w:val="00371151"/>
    <w:rsid w:val="003711B6"/>
    <w:rsid w:val="003719BF"/>
    <w:rsid w:val="00371A01"/>
    <w:rsid w:val="00371F21"/>
    <w:rsid w:val="00372260"/>
    <w:rsid w:val="00372401"/>
    <w:rsid w:val="003724EE"/>
    <w:rsid w:val="00372585"/>
    <w:rsid w:val="00372691"/>
    <w:rsid w:val="0037279E"/>
    <w:rsid w:val="0037284A"/>
    <w:rsid w:val="00372859"/>
    <w:rsid w:val="00372D44"/>
    <w:rsid w:val="00372D67"/>
    <w:rsid w:val="00372ED2"/>
    <w:rsid w:val="00373223"/>
    <w:rsid w:val="003733CE"/>
    <w:rsid w:val="003735A1"/>
    <w:rsid w:val="003737F7"/>
    <w:rsid w:val="0037390B"/>
    <w:rsid w:val="00373E5E"/>
    <w:rsid w:val="00374316"/>
    <w:rsid w:val="003744EF"/>
    <w:rsid w:val="003745D7"/>
    <w:rsid w:val="00374676"/>
    <w:rsid w:val="00374DF8"/>
    <w:rsid w:val="003750B5"/>
    <w:rsid w:val="0037529B"/>
    <w:rsid w:val="00375861"/>
    <w:rsid w:val="003759B5"/>
    <w:rsid w:val="00375E79"/>
    <w:rsid w:val="0037684C"/>
    <w:rsid w:val="00376AE9"/>
    <w:rsid w:val="00376AF9"/>
    <w:rsid w:val="00376B7B"/>
    <w:rsid w:val="00376B82"/>
    <w:rsid w:val="00376EA7"/>
    <w:rsid w:val="00377043"/>
    <w:rsid w:val="003772D2"/>
    <w:rsid w:val="0037766F"/>
    <w:rsid w:val="0037793A"/>
    <w:rsid w:val="003779DD"/>
    <w:rsid w:val="00377D45"/>
    <w:rsid w:val="00377F4C"/>
    <w:rsid w:val="003805F7"/>
    <w:rsid w:val="0038082B"/>
    <w:rsid w:val="00380B0D"/>
    <w:rsid w:val="00380ECB"/>
    <w:rsid w:val="003811FA"/>
    <w:rsid w:val="003813EC"/>
    <w:rsid w:val="003814DA"/>
    <w:rsid w:val="0038155C"/>
    <w:rsid w:val="003816B5"/>
    <w:rsid w:val="00381FFE"/>
    <w:rsid w:val="003823B8"/>
    <w:rsid w:val="003828E4"/>
    <w:rsid w:val="00382C56"/>
    <w:rsid w:val="00382D12"/>
    <w:rsid w:val="00382F3B"/>
    <w:rsid w:val="00383099"/>
    <w:rsid w:val="00383FCD"/>
    <w:rsid w:val="003843C5"/>
    <w:rsid w:val="003844F8"/>
    <w:rsid w:val="0038484D"/>
    <w:rsid w:val="00384A8B"/>
    <w:rsid w:val="00384B4F"/>
    <w:rsid w:val="00384BD3"/>
    <w:rsid w:val="0038524E"/>
    <w:rsid w:val="003858AF"/>
    <w:rsid w:val="00385B0D"/>
    <w:rsid w:val="00385BD9"/>
    <w:rsid w:val="00385BE0"/>
    <w:rsid w:val="00385C4B"/>
    <w:rsid w:val="00385ED9"/>
    <w:rsid w:val="0038618C"/>
    <w:rsid w:val="00386604"/>
    <w:rsid w:val="00386731"/>
    <w:rsid w:val="00386A78"/>
    <w:rsid w:val="00386B71"/>
    <w:rsid w:val="00386DA6"/>
    <w:rsid w:val="00386E7F"/>
    <w:rsid w:val="00387372"/>
    <w:rsid w:val="00387B4B"/>
    <w:rsid w:val="0039007B"/>
    <w:rsid w:val="00390D6E"/>
    <w:rsid w:val="00390D94"/>
    <w:rsid w:val="00390E70"/>
    <w:rsid w:val="00391227"/>
    <w:rsid w:val="003918A1"/>
    <w:rsid w:val="00391B00"/>
    <w:rsid w:val="00391BDB"/>
    <w:rsid w:val="00391C40"/>
    <w:rsid w:val="003920DC"/>
    <w:rsid w:val="003927E4"/>
    <w:rsid w:val="00392A21"/>
    <w:rsid w:val="00392DFB"/>
    <w:rsid w:val="003930F2"/>
    <w:rsid w:val="00393648"/>
    <w:rsid w:val="0039375D"/>
    <w:rsid w:val="00393802"/>
    <w:rsid w:val="00393910"/>
    <w:rsid w:val="00393CCE"/>
    <w:rsid w:val="003941F7"/>
    <w:rsid w:val="0039457C"/>
    <w:rsid w:val="00394674"/>
    <w:rsid w:val="003947BE"/>
    <w:rsid w:val="00394888"/>
    <w:rsid w:val="003949E5"/>
    <w:rsid w:val="00394A01"/>
    <w:rsid w:val="00394B24"/>
    <w:rsid w:val="00394D01"/>
    <w:rsid w:val="00394D07"/>
    <w:rsid w:val="00394DF3"/>
    <w:rsid w:val="00394E5D"/>
    <w:rsid w:val="0039510C"/>
    <w:rsid w:val="00395161"/>
    <w:rsid w:val="00395239"/>
    <w:rsid w:val="00395456"/>
    <w:rsid w:val="003958A8"/>
    <w:rsid w:val="00395DF8"/>
    <w:rsid w:val="00395F92"/>
    <w:rsid w:val="003964BA"/>
    <w:rsid w:val="00396628"/>
    <w:rsid w:val="00396853"/>
    <w:rsid w:val="00396E76"/>
    <w:rsid w:val="00397215"/>
    <w:rsid w:val="00397469"/>
    <w:rsid w:val="003975D4"/>
    <w:rsid w:val="00397801"/>
    <w:rsid w:val="003978B6"/>
    <w:rsid w:val="003979BE"/>
    <w:rsid w:val="00397A6A"/>
    <w:rsid w:val="00397D13"/>
    <w:rsid w:val="00397FDF"/>
    <w:rsid w:val="003A0346"/>
    <w:rsid w:val="003A0573"/>
    <w:rsid w:val="003A0627"/>
    <w:rsid w:val="003A0730"/>
    <w:rsid w:val="003A0CCE"/>
    <w:rsid w:val="003A1D7C"/>
    <w:rsid w:val="003A22FD"/>
    <w:rsid w:val="003A2708"/>
    <w:rsid w:val="003A2B0C"/>
    <w:rsid w:val="003A370D"/>
    <w:rsid w:val="003A3848"/>
    <w:rsid w:val="003A3B30"/>
    <w:rsid w:val="003A3BBA"/>
    <w:rsid w:val="003A3BCE"/>
    <w:rsid w:val="003A3E95"/>
    <w:rsid w:val="003A3F96"/>
    <w:rsid w:val="003A4241"/>
    <w:rsid w:val="003A4CCF"/>
    <w:rsid w:val="003A4D64"/>
    <w:rsid w:val="003A5138"/>
    <w:rsid w:val="003A5157"/>
    <w:rsid w:val="003A5174"/>
    <w:rsid w:val="003A5204"/>
    <w:rsid w:val="003A57F9"/>
    <w:rsid w:val="003A5B4D"/>
    <w:rsid w:val="003A5CBA"/>
    <w:rsid w:val="003A5DD3"/>
    <w:rsid w:val="003A5F59"/>
    <w:rsid w:val="003A6538"/>
    <w:rsid w:val="003A69E2"/>
    <w:rsid w:val="003A6D89"/>
    <w:rsid w:val="003A761A"/>
    <w:rsid w:val="003A7638"/>
    <w:rsid w:val="003A7D5F"/>
    <w:rsid w:val="003A7E43"/>
    <w:rsid w:val="003A7F25"/>
    <w:rsid w:val="003A7FC3"/>
    <w:rsid w:val="003B01BE"/>
    <w:rsid w:val="003B0623"/>
    <w:rsid w:val="003B06D5"/>
    <w:rsid w:val="003B06FB"/>
    <w:rsid w:val="003B0C10"/>
    <w:rsid w:val="003B0F96"/>
    <w:rsid w:val="003B163A"/>
    <w:rsid w:val="003B2275"/>
    <w:rsid w:val="003B22F0"/>
    <w:rsid w:val="003B2681"/>
    <w:rsid w:val="003B2694"/>
    <w:rsid w:val="003B26E0"/>
    <w:rsid w:val="003B278A"/>
    <w:rsid w:val="003B2CC9"/>
    <w:rsid w:val="003B328A"/>
    <w:rsid w:val="003B33D6"/>
    <w:rsid w:val="003B360D"/>
    <w:rsid w:val="003B37EA"/>
    <w:rsid w:val="003B3E29"/>
    <w:rsid w:val="003B4338"/>
    <w:rsid w:val="003B4412"/>
    <w:rsid w:val="003B448D"/>
    <w:rsid w:val="003B455E"/>
    <w:rsid w:val="003B459A"/>
    <w:rsid w:val="003B4D44"/>
    <w:rsid w:val="003B4D6E"/>
    <w:rsid w:val="003B4E54"/>
    <w:rsid w:val="003B532D"/>
    <w:rsid w:val="003B545B"/>
    <w:rsid w:val="003B5CD9"/>
    <w:rsid w:val="003B5F1C"/>
    <w:rsid w:val="003B5FD9"/>
    <w:rsid w:val="003B60CF"/>
    <w:rsid w:val="003B6261"/>
    <w:rsid w:val="003B650F"/>
    <w:rsid w:val="003B6778"/>
    <w:rsid w:val="003B6819"/>
    <w:rsid w:val="003B6FAB"/>
    <w:rsid w:val="003B7447"/>
    <w:rsid w:val="003B7688"/>
    <w:rsid w:val="003B7F0D"/>
    <w:rsid w:val="003B7F20"/>
    <w:rsid w:val="003C0164"/>
    <w:rsid w:val="003C03BF"/>
    <w:rsid w:val="003C053B"/>
    <w:rsid w:val="003C0707"/>
    <w:rsid w:val="003C097D"/>
    <w:rsid w:val="003C0EFD"/>
    <w:rsid w:val="003C0F43"/>
    <w:rsid w:val="003C2009"/>
    <w:rsid w:val="003C2234"/>
    <w:rsid w:val="003C27A9"/>
    <w:rsid w:val="003C2920"/>
    <w:rsid w:val="003C2BB5"/>
    <w:rsid w:val="003C2E26"/>
    <w:rsid w:val="003C2EF9"/>
    <w:rsid w:val="003C2F5D"/>
    <w:rsid w:val="003C3159"/>
    <w:rsid w:val="003C372B"/>
    <w:rsid w:val="003C37C1"/>
    <w:rsid w:val="003C3A25"/>
    <w:rsid w:val="003C3D91"/>
    <w:rsid w:val="003C438F"/>
    <w:rsid w:val="003C44B8"/>
    <w:rsid w:val="003C4644"/>
    <w:rsid w:val="003C4A78"/>
    <w:rsid w:val="003C4E6D"/>
    <w:rsid w:val="003C4ED6"/>
    <w:rsid w:val="003C4F78"/>
    <w:rsid w:val="003C4FC0"/>
    <w:rsid w:val="003C5130"/>
    <w:rsid w:val="003C548F"/>
    <w:rsid w:val="003C5631"/>
    <w:rsid w:val="003C56B8"/>
    <w:rsid w:val="003C56DB"/>
    <w:rsid w:val="003C5A92"/>
    <w:rsid w:val="003C5B82"/>
    <w:rsid w:val="003C5E82"/>
    <w:rsid w:val="003C62C7"/>
    <w:rsid w:val="003C6336"/>
    <w:rsid w:val="003C65EA"/>
    <w:rsid w:val="003C673F"/>
    <w:rsid w:val="003C6777"/>
    <w:rsid w:val="003C67D6"/>
    <w:rsid w:val="003C67E9"/>
    <w:rsid w:val="003C68CE"/>
    <w:rsid w:val="003C6A75"/>
    <w:rsid w:val="003C6D29"/>
    <w:rsid w:val="003C72BF"/>
    <w:rsid w:val="003C7382"/>
    <w:rsid w:val="003C7712"/>
    <w:rsid w:val="003C774E"/>
    <w:rsid w:val="003C77E6"/>
    <w:rsid w:val="003C78CF"/>
    <w:rsid w:val="003C78DE"/>
    <w:rsid w:val="003C79EB"/>
    <w:rsid w:val="003C7C39"/>
    <w:rsid w:val="003C7EA8"/>
    <w:rsid w:val="003C7EF6"/>
    <w:rsid w:val="003D003A"/>
    <w:rsid w:val="003D00BB"/>
    <w:rsid w:val="003D07BF"/>
    <w:rsid w:val="003D1280"/>
    <w:rsid w:val="003D15A5"/>
    <w:rsid w:val="003D1741"/>
    <w:rsid w:val="003D17BE"/>
    <w:rsid w:val="003D17EC"/>
    <w:rsid w:val="003D207D"/>
    <w:rsid w:val="003D2158"/>
    <w:rsid w:val="003D268D"/>
    <w:rsid w:val="003D2CED"/>
    <w:rsid w:val="003D2ED8"/>
    <w:rsid w:val="003D309C"/>
    <w:rsid w:val="003D31BB"/>
    <w:rsid w:val="003D3264"/>
    <w:rsid w:val="003D32D8"/>
    <w:rsid w:val="003D368A"/>
    <w:rsid w:val="003D3B3B"/>
    <w:rsid w:val="003D3E58"/>
    <w:rsid w:val="003D422E"/>
    <w:rsid w:val="003D4372"/>
    <w:rsid w:val="003D44A7"/>
    <w:rsid w:val="003D4A79"/>
    <w:rsid w:val="003D4F92"/>
    <w:rsid w:val="003D5347"/>
    <w:rsid w:val="003D5409"/>
    <w:rsid w:val="003D59B5"/>
    <w:rsid w:val="003D5D6C"/>
    <w:rsid w:val="003D5F30"/>
    <w:rsid w:val="003D5FE5"/>
    <w:rsid w:val="003D63CB"/>
    <w:rsid w:val="003D641D"/>
    <w:rsid w:val="003D6459"/>
    <w:rsid w:val="003D697A"/>
    <w:rsid w:val="003D6B36"/>
    <w:rsid w:val="003D6B4C"/>
    <w:rsid w:val="003D6BCD"/>
    <w:rsid w:val="003D7241"/>
    <w:rsid w:val="003D7CC7"/>
    <w:rsid w:val="003E076D"/>
    <w:rsid w:val="003E0BE7"/>
    <w:rsid w:val="003E0C20"/>
    <w:rsid w:val="003E0D4D"/>
    <w:rsid w:val="003E1192"/>
    <w:rsid w:val="003E162F"/>
    <w:rsid w:val="003E1F19"/>
    <w:rsid w:val="003E21AB"/>
    <w:rsid w:val="003E22F3"/>
    <w:rsid w:val="003E24C5"/>
    <w:rsid w:val="003E2C5F"/>
    <w:rsid w:val="003E2F3B"/>
    <w:rsid w:val="003E31B2"/>
    <w:rsid w:val="003E37CA"/>
    <w:rsid w:val="003E3BEE"/>
    <w:rsid w:val="003E3E19"/>
    <w:rsid w:val="003E3F47"/>
    <w:rsid w:val="003E3F7C"/>
    <w:rsid w:val="003E4128"/>
    <w:rsid w:val="003E46CE"/>
    <w:rsid w:val="003E4800"/>
    <w:rsid w:val="003E49C9"/>
    <w:rsid w:val="003E4B42"/>
    <w:rsid w:val="003E4BAD"/>
    <w:rsid w:val="003E4CC9"/>
    <w:rsid w:val="003E4CCE"/>
    <w:rsid w:val="003E5003"/>
    <w:rsid w:val="003E5348"/>
    <w:rsid w:val="003E60B5"/>
    <w:rsid w:val="003E6767"/>
    <w:rsid w:val="003E6B1A"/>
    <w:rsid w:val="003E6D42"/>
    <w:rsid w:val="003E6E64"/>
    <w:rsid w:val="003E73E9"/>
    <w:rsid w:val="003E77D1"/>
    <w:rsid w:val="003E7D37"/>
    <w:rsid w:val="003F02BB"/>
    <w:rsid w:val="003F0798"/>
    <w:rsid w:val="003F0B03"/>
    <w:rsid w:val="003F0BE1"/>
    <w:rsid w:val="003F0E06"/>
    <w:rsid w:val="003F0E49"/>
    <w:rsid w:val="003F0EB5"/>
    <w:rsid w:val="003F1594"/>
    <w:rsid w:val="003F1659"/>
    <w:rsid w:val="003F1A99"/>
    <w:rsid w:val="003F1D39"/>
    <w:rsid w:val="003F22D3"/>
    <w:rsid w:val="003F29B0"/>
    <w:rsid w:val="003F2F63"/>
    <w:rsid w:val="003F3339"/>
    <w:rsid w:val="003F35A2"/>
    <w:rsid w:val="003F3652"/>
    <w:rsid w:val="003F3748"/>
    <w:rsid w:val="003F378E"/>
    <w:rsid w:val="003F382E"/>
    <w:rsid w:val="003F3ED9"/>
    <w:rsid w:val="003F426F"/>
    <w:rsid w:val="003F4480"/>
    <w:rsid w:val="003F4745"/>
    <w:rsid w:val="003F48F7"/>
    <w:rsid w:val="003F4939"/>
    <w:rsid w:val="003F4EB9"/>
    <w:rsid w:val="003F5239"/>
    <w:rsid w:val="003F5271"/>
    <w:rsid w:val="003F5295"/>
    <w:rsid w:val="003F55A2"/>
    <w:rsid w:val="003F60E4"/>
    <w:rsid w:val="003F679F"/>
    <w:rsid w:val="003F684F"/>
    <w:rsid w:val="003F6D64"/>
    <w:rsid w:val="003F6EB1"/>
    <w:rsid w:val="003F7263"/>
    <w:rsid w:val="003F7650"/>
    <w:rsid w:val="003F78C4"/>
    <w:rsid w:val="0040050E"/>
    <w:rsid w:val="004008AE"/>
    <w:rsid w:val="00400917"/>
    <w:rsid w:val="00400985"/>
    <w:rsid w:val="00400C79"/>
    <w:rsid w:val="00400CAB"/>
    <w:rsid w:val="00400D21"/>
    <w:rsid w:val="00401AF8"/>
    <w:rsid w:val="00402733"/>
    <w:rsid w:val="00402DA5"/>
    <w:rsid w:val="0040302E"/>
    <w:rsid w:val="00403061"/>
    <w:rsid w:val="00403192"/>
    <w:rsid w:val="004031AA"/>
    <w:rsid w:val="00403247"/>
    <w:rsid w:val="004032BE"/>
    <w:rsid w:val="004035D6"/>
    <w:rsid w:val="00403755"/>
    <w:rsid w:val="00403FFE"/>
    <w:rsid w:val="00404029"/>
    <w:rsid w:val="0040484E"/>
    <w:rsid w:val="0040487E"/>
    <w:rsid w:val="00404908"/>
    <w:rsid w:val="00404AF9"/>
    <w:rsid w:val="00404DCC"/>
    <w:rsid w:val="00404F1B"/>
    <w:rsid w:val="0040503C"/>
    <w:rsid w:val="004050D4"/>
    <w:rsid w:val="004050F3"/>
    <w:rsid w:val="004055AE"/>
    <w:rsid w:val="00405A7F"/>
    <w:rsid w:val="0040635E"/>
    <w:rsid w:val="00406405"/>
    <w:rsid w:val="00406776"/>
    <w:rsid w:val="004067B5"/>
    <w:rsid w:val="00406951"/>
    <w:rsid w:val="00406A4D"/>
    <w:rsid w:val="004070AC"/>
    <w:rsid w:val="0040729D"/>
    <w:rsid w:val="00407716"/>
    <w:rsid w:val="00407F96"/>
    <w:rsid w:val="004104B8"/>
    <w:rsid w:val="00410CE0"/>
    <w:rsid w:val="00410F72"/>
    <w:rsid w:val="0041183C"/>
    <w:rsid w:val="00411862"/>
    <w:rsid w:val="004119D0"/>
    <w:rsid w:val="00411E64"/>
    <w:rsid w:val="00411E95"/>
    <w:rsid w:val="00411FA7"/>
    <w:rsid w:val="004120A3"/>
    <w:rsid w:val="00412797"/>
    <w:rsid w:val="00412F1B"/>
    <w:rsid w:val="00413017"/>
    <w:rsid w:val="00413468"/>
    <w:rsid w:val="00413749"/>
    <w:rsid w:val="004137F4"/>
    <w:rsid w:val="00413863"/>
    <w:rsid w:val="00413C5F"/>
    <w:rsid w:val="00413EFF"/>
    <w:rsid w:val="00414A9F"/>
    <w:rsid w:val="00414AD5"/>
    <w:rsid w:val="00414CB0"/>
    <w:rsid w:val="00414E1B"/>
    <w:rsid w:val="00414E8B"/>
    <w:rsid w:val="00415219"/>
    <w:rsid w:val="00415252"/>
    <w:rsid w:val="004152E2"/>
    <w:rsid w:val="00415316"/>
    <w:rsid w:val="004156ED"/>
    <w:rsid w:val="00415A1F"/>
    <w:rsid w:val="00415D30"/>
    <w:rsid w:val="00415EB3"/>
    <w:rsid w:val="00415F8D"/>
    <w:rsid w:val="0041634F"/>
    <w:rsid w:val="004167C0"/>
    <w:rsid w:val="00416AFF"/>
    <w:rsid w:val="00416BB6"/>
    <w:rsid w:val="00416C35"/>
    <w:rsid w:val="00416CB8"/>
    <w:rsid w:val="0041702C"/>
    <w:rsid w:val="004170A9"/>
    <w:rsid w:val="00417143"/>
    <w:rsid w:val="004171A0"/>
    <w:rsid w:val="0041740D"/>
    <w:rsid w:val="00417760"/>
    <w:rsid w:val="00417F77"/>
    <w:rsid w:val="00417FF2"/>
    <w:rsid w:val="00420884"/>
    <w:rsid w:val="004208F1"/>
    <w:rsid w:val="004208FE"/>
    <w:rsid w:val="00420ABD"/>
    <w:rsid w:val="00420B93"/>
    <w:rsid w:val="00420C9F"/>
    <w:rsid w:val="00420D5E"/>
    <w:rsid w:val="00420F4B"/>
    <w:rsid w:val="00421319"/>
    <w:rsid w:val="00421ABC"/>
    <w:rsid w:val="00421B36"/>
    <w:rsid w:val="00421B52"/>
    <w:rsid w:val="00421B5C"/>
    <w:rsid w:val="00421F17"/>
    <w:rsid w:val="004229D4"/>
    <w:rsid w:val="00422A65"/>
    <w:rsid w:val="00422DA9"/>
    <w:rsid w:val="00422DAE"/>
    <w:rsid w:val="004234A2"/>
    <w:rsid w:val="00423513"/>
    <w:rsid w:val="004236D1"/>
    <w:rsid w:val="00423A96"/>
    <w:rsid w:val="00424092"/>
    <w:rsid w:val="004241AD"/>
    <w:rsid w:val="00424431"/>
    <w:rsid w:val="00424E7F"/>
    <w:rsid w:val="004250AF"/>
    <w:rsid w:val="00425167"/>
    <w:rsid w:val="004253AF"/>
    <w:rsid w:val="00425A7C"/>
    <w:rsid w:val="00425DBD"/>
    <w:rsid w:val="00426207"/>
    <w:rsid w:val="0042634C"/>
    <w:rsid w:val="00426C3C"/>
    <w:rsid w:val="00426D6A"/>
    <w:rsid w:val="00427399"/>
    <w:rsid w:val="00427CF8"/>
    <w:rsid w:val="004300B0"/>
    <w:rsid w:val="004304EC"/>
    <w:rsid w:val="0043074C"/>
    <w:rsid w:val="00430F12"/>
    <w:rsid w:val="00431133"/>
    <w:rsid w:val="0043113E"/>
    <w:rsid w:val="004311A4"/>
    <w:rsid w:val="00431532"/>
    <w:rsid w:val="00431565"/>
    <w:rsid w:val="0043169B"/>
    <w:rsid w:val="004317C6"/>
    <w:rsid w:val="004318B9"/>
    <w:rsid w:val="00431EF1"/>
    <w:rsid w:val="004324A3"/>
    <w:rsid w:val="004326B5"/>
    <w:rsid w:val="00432AC7"/>
    <w:rsid w:val="00432EC5"/>
    <w:rsid w:val="00432F7C"/>
    <w:rsid w:val="004333B7"/>
    <w:rsid w:val="004336E6"/>
    <w:rsid w:val="004337C6"/>
    <w:rsid w:val="00433C5C"/>
    <w:rsid w:val="00433DE3"/>
    <w:rsid w:val="00433FD1"/>
    <w:rsid w:val="0043416B"/>
    <w:rsid w:val="00434541"/>
    <w:rsid w:val="00434E4E"/>
    <w:rsid w:val="00434EA2"/>
    <w:rsid w:val="0043503A"/>
    <w:rsid w:val="00435065"/>
    <w:rsid w:val="0043538B"/>
    <w:rsid w:val="00435596"/>
    <w:rsid w:val="00435A17"/>
    <w:rsid w:val="00435D63"/>
    <w:rsid w:val="00435ECF"/>
    <w:rsid w:val="00435F03"/>
    <w:rsid w:val="0043604C"/>
    <w:rsid w:val="004363FA"/>
    <w:rsid w:val="0043669B"/>
    <w:rsid w:val="00436940"/>
    <w:rsid w:val="00436BCD"/>
    <w:rsid w:val="00436EA2"/>
    <w:rsid w:val="00436FF7"/>
    <w:rsid w:val="0043724C"/>
    <w:rsid w:val="0043737C"/>
    <w:rsid w:val="00437674"/>
    <w:rsid w:val="004378BC"/>
    <w:rsid w:val="00437C8B"/>
    <w:rsid w:val="00437D62"/>
    <w:rsid w:val="0044033C"/>
    <w:rsid w:val="004407C1"/>
    <w:rsid w:val="004409DD"/>
    <w:rsid w:val="00440ACD"/>
    <w:rsid w:val="00440D17"/>
    <w:rsid w:val="00440DFA"/>
    <w:rsid w:val="00440E5B"/>
    <w:rsid w:val="00440FE3"/>
    <w:rsid w:val="0044104D"/>
    <w:rsid w:val="0044126A"/>
    <w:rsid w:val="00441696"/>
    <w:rsid w:val="004419A1"/>
    <w:rsid w:val="004419D6"/>
    <w:rsid w:val="004420F4"/>
    <w:rsid w:val="004422D5"/>
    <w:rsid w:val="00442379"/>
    <w:rsid w:val="0044296E"/>
    <w:rsid w:val="00442AD2"/>
    <w:rsid w:val="004432C4"/>
    <w:rsid w:val="004432E4"/>
    <w:rsid w:val="00443723"/>
    <w:rsid w:val="00443737"/>
    <w:rsid w:val="004441CC"/>
    <w:rsid w:val="00444B59"/>
    <w:rsid w:val="00444CBB"/>
    <w:rsid w:val="00444D21"/>
    <w:rsid w:val="00445051"/>
    <w:rsid w:val="0044510B"/>
    <w:rsid w:val="004452BD"/>
    <w:rsid w:val="004454FB"/>
    <w:rsid w:val="00445809"/>
    <w:rsid w:val="0044590C"/>
    <w:rsid w:val="00445C0C"/>
    <w:rsid w:val="00445FFA"/>
    <w:rsid w:val="00446464"/>
    <w:rsid w:val="00446AA2"/>
    <w:rsid w:val="00446BD4"/>
    <w:rsid w:val="00446D4E"/>
    <w:rsid w:val="00447571"/>
    <w:rsid w:val="00447588"/>
    <w:rsid w:val="00447B26"/>
    <w:rsid w:val="00447B8E"/>
    <w:rsid w:val="0045056A"/>
    <w:rsid w:val="00450986"/>
    <w:rsid w:val="00450BD2"/>
    <w:rsid w:val="00450C02"/>
    <w:rsid w:val="00450DED"/>
    <w:rsid w:val="00450ECF"/>
    <w:rsid w:val="00451159"/>
    <w:rsid w:val="004517F9"/>
    <w:rsid w:val="00451D0D"/>
    <w:rsid w:val="00451D2B"/>
    <w:rsid w:val="0045201A"/>
    <w:rsid w:val="0045226F"/>
    <w:rsid w:val="004522F5"/>
    <w:rsid w:val="00452982"/>
    <w:rsid w:val="00452F08"/>
    <w:rsid w:val="00453A9B"/>
    <w:rsid w:val="00453EF5"/>
    <w:rsid w:val="00453F8D"/>
    <w:rsid w:val="00453F9B"/>
    <w:rsid w:val="00453FAC"/>
    <w:rsid w:val="00454038"/>
    <w:rsid w:val="004543A4"/>
    <w:rsid w:val="0045452C"/>
    <w:rsid w:val="00454B09"/>
    <w:rsid w:val="00454B79"/>
    <w:rsid w:val="00454D47"/>
    <w:rsid w:val="00454EB8"/>
    <w:rsid w:val="0045577E"/>
    <w:rsid w:val="00455947"/>
    <w:rsid w:val="00455BF8"/>
    <w:rsid w:val="00456A7C"/>
    <w:rsid w:val="00456BA6"/>
    <w:rsid w:val="00457288"/>
    <w:rsid w:val="004572BB"/>
    <w:rsid w:val="004578CB"/>
    <w:rsid w:val="00457C81"/>
    <w:rsid w:val="00457CE1"/>
    <w:rsid w:val="0046052E"/>
    <w:rsid w:val="0046067D"/>
    <w:rsid w:val="0046088B"/>
    <w:rsid w:val="00460A6E"/>
    <w:rsid w:val="00460CAD"/>
    <w:rsid w:val="00461314"/>
    <w:rsid w:val="0046137C"/>
    <w:rsid w:val="004613B0"/>
    <w:rsid w:val="004614EA"/>
    <w:rsid w:val="00461676"/>
    <w:rsid w:val="004619A7"/>
    <w:rsid w:val="00461B39"/>
    <w:rsid w:val="00461F67"/>
    <w:rsid w:val="00462101"/>
    <w:rsid w:val="00462235"/>
    <w:rsid w:val="0046251F"/>
    <w:rsid w:val="00462765"/>
    <w:rsid w:val="0046280F"/>
    <w:rsid w:val="00462A57"/>
    <w:rsid w:val="00462C24"/>
    <w:rsid w:val="00463134"/>
    <w:rsid w:val="0046313A"/>
    <w:rsid w:val="0046314F"/>
    <w:rsid w:val="00463205"/>
    <w:rsid w:val="0046321B"/>
    <w:rsid w:val="00463232"/>
    <w:rsid w:val="0046329D"/>
    <w:rsid w:val="0046340F"/>
    <w:rsid w:val="00463649"/>
    <w:rsid w:val="0046367C"/>
    <w:rsid w:val="00463707"/>
    <w:rsid w:val="00463CF5"/>
    <w:rsid w:val="00463DF5"/>
    <w:rsid w:val="00463EDD"/>
    <w:rsid w:val="00463FE1"/>
    <w:rsid w:val="00464123"/>
    <w:rsid w:val="00464137"/>
    <w:rsid w:val="004641D1"/>
    <w:rsid w:val="00464241"/>
    <w:rsid w:val="0046429C"/>
    <w:rsid w:val="00464878"/>
    <w:rsid w:val="00464C27"/>
    <w:rsid w:val="00464E1A"/>
    <w:rsid w:val="004655C7"/>
    <w:rsid w:val="0046579A"/>
    <w:rsid w:val="00465852"/>
    <w:rsid w:val="004659E0"/>
    <w:rsid w:val="0046701C"/>
    <w:rsid w:val="0046724F"/>
    <w:rsid w:val="00467383"/>
    <w:rsid w:val="0046740C"/>
    <w:rsid w:val="00467FCC"/>
    <w:rsid w:val="004707D2"/>
    <w:rsid w:val="00470C2C"/>
    <w:rsid w:val="004710A8"/>
    <w:rsid w:val="0047114B"/>
    <w:rsid w:val="004713A3"/>
    <w:rsid w:val="0047157A"/>
    <w:rsid w:val="00471632"/>
    <w:rsid w:val="004717B3"/>
    <w:rsid w:val="004721E0"/>
    <w:rsid w:val="004729AC"/>
    <w:rsid w:val="004729B4"/>
    <w:rsid w:val="00472AAA"/>
    <w:rsid w:val="004731B4"/>
    <w:rsid w:val="004731FB"/>
    <w:rsid w:val="0047331C"/>
    <w:rsid w:val="0047334C"/>
    <w:rsid w:val="004735E3"/>
    <w:rsid w:val="00473BF7"/>
    <w:rsid w:val="00474245"/>
    <w:rsid w:val="0047424C"/>
    <w:rsid w:val="00474BF7"/>
    <w:rsid w:val="0047504C"/>
    <w:rsid w:val="004750CB"/>
    <w:rsid w:val="004750CD"/>
    <w:rsid w:val="004757F9"/>
    <w:rsid w:val="0047599B"/>
    <w:rsid w:val="00475AAD"/>
    <w:rsid w:val="00475C3E"/>
    <w:rsid w:val="00475EE2"/>
    <w:rsid w:val="00476182"/>
    <w:rsid w:val="00476468"/>
    <w:rsid w:val="004767E7"/>
    <w:rsid w:val="004768A4"/>
    <w:rsid w:val="004768EB"/>
    <w:rsid w:val="00476B8A"/>
    <w:rsid w:val="00476CF1"/>
    <w:rsid w:val="00476D6B"/>
    <w:rsid w:val="004772F8"/>
    <w:rsid w:val="0047742C"/>
    <w:rsid w:val="004774E0"/>
    <w:rsid w:val="00477599"/>
    <w:rsid w:val="004775FB"/>
    <w:rsid w:val="0047796E"/>
    <w:rsid w:val="00480328"/>
    <w:rsid w:val="00480366"/>
    <w:rsid w:val="0048045C"/>
    <w:rsid w:val="004805B9"/>
    <w:rsid w:val="004805C5"/>
    <w:rsid w:val="00480D56"/>
    <w:rsid w:val="004810D9"/>
    <w:rsid w:val="0048141E"/>
    <w:rsid w:val="004814C2"/>
    <w:rsid w:val="00481735"/>
    <w:rsid w:val="00481996"/>
    <w:rsid w:val="00481C40"/>
    <w:rsid w:val="00482051"/>
    <w:rsid w:val="0048214B"/>
    <w:rsid w:val="004823C1"/>
    <w:rsid w:val="0048262A"/>
    <w:rsid w:val="00482878"/>
    <w:rsid w:val="004828D8"/>
    <w:rsid w:val="004829F1"/>
    <w:rsid w:val="004831A8"/>
    <w:rsid w:val="0048354E"/>
    <w:rsid w:val="0048363C"/>
    <w:rsid w:val="0048398E"/>
    <w:rsid w:val="00483D1B"/>
    <w:rsid w:val="00483D30"/>
    <w:rsid w:val="00483D87"/>
    <w:rsid w:val="0048438A"/>
    <w:rsid w:val="0048450B"/>
    <w:rsid w:val="00484948"/>
    <w:rsid w:val="00484B5E"/>
    <w:rsid w:val="00484D42"/>
    <w:rsid w:val="00484E5B"/>
    <w:rsid w:val="0048523A"/>
    <w:rsid w:val="0048556A"/>
    <w:rsid w:val="004857FA"/>
    <w:rsid w:val="00485B27"/>
    <w:rsid w:val="0048626A"/>
    <w:rsid w:val="004864E4"/>
    <w:rsid w:val="00486698"/>
    <w:rsid w:val="00486782"/>
    <w:rsid w:val="00486952"/>
    <w:rsid w:val="0048722F"/>
    <w:rsid w:val="004876FD"/>
    <w:rsid w:val="00487C79"/>
    <w:rsid w:val="00487F0A"/>
    <w:rsid w:val="00490243"/>
    <w:rsid w:val="004902C8"/>
    <w:rsid w:val="0049034A"/>
    <w:rsid w:val="004909CC"/>
    <w:rsid w:val="00490CA9"/>
    <w:rsid w:val="00490D47"/>
    <w:rsid w:val="00490E01"/>
    <w:rsid w:val="0049102A"/>
    <w:rsid w:val="00491192"/>
    <w:rsid w:val="00491B8D"/>
    <w:rsid w:val="00491D12"/>
    <w:rsid w:val="00491ECC"/>
    <w:rsid w:val="0049212B"/>
    <w:rsid w:val="004923B2"/>
    <w:rsid w:val="004923FF"/>
    <w:rsid w:val="00492497"/>
    <w:rsid w:val="004924E2"/>
    <w:rsid w:val="00492641"/>
    <w:rsid w:val="00492979"/>
    <w:rsid w:val="0049327D"/>
    <w:rsid w:val="0049364C"/>
    <w:rsid w:val="00493A4F"/>
    <w:rsid w:val="004940B3"/>
    <w:rsid w:val="00494239"/>
    <w:rsid w:val="004942F2"/>
    <w:rsid w:val="00494307"/>
    <w:rsid w:val="004948B9"/>
    <w:rsid w:val="00495353"/>
    <w:rsid w:val="00495402"/>
    <w:rsid w:val="0049550E"/>
    <w:rsid w:val="00495A0A"/>
    <w:rsid w:val="00495B02"/>
    <w:rsid w:val="00495C48"/>
    <w:rsid w:val="00495D12"/>
    <w:rsid w:val="00495E45"/>
    <w:rsid w:val="00495E4C"/>
    <w:rsid w:val="0049614F"/>
    <w:rsid w:val="0049633D"/>
    <w:rsid w:val="0049660F"/>
    <w:rsid w:val="00496801"/>
    <w:rsid w:val="00496883"/>
    <w:rsid w:val="00496A8B"/>
    <w:rsid w:val="00497005"/>
    <w:rsid w:val="00497B5C"/>
    <w:rsid w:val="004A08CB"/>
    <w:rsid w:val="004A0A5E"/>
    <w:rsid w:val="004A0AB2"/>
    <w:rsid w:val="004A1153"/>
    <w:rsid w:val="004A13AB"/>
    <w:rsid w:val="004A15F0"/>
    <w:rsid w:val="004A180F"/>
    <w:rsid w:val="004A1839"/>
    <w:rsid w:val="004A19A7"/>
    <w:rsid w:val="004A2577"/>
    <w:rsid w:val="004A29B6"/>
    <w:rsid w:val="004A2AA2"/>
    <w:rsid w:val="004A2B87"/>
    <w:rsid w:val="004A2E8D"/>
    <w:rsid w:val="004A3035"/>
    <w:rsid w:val="004A3442"/>
    <w:rsid w:val="004A39C3"/>
    <w:rsid w:val="004A3CAD"/>
    <w:rsid w:val="004A413D"/>
    <w:rsid w:val="004A41AD"/>
    <w:rsid w:val="004A42FE"/>
    <w:rsid w:val="004A44E3"/>
    <w:rsid w:val="004A4529"/>
    <w:rsid w:val="004A457D"/>
    <w:rsid w:val="004A46A3"/>
    <w:rsid w:val="004A4906"/>
    <w:rsid w:val="004A4C77"/>
    <w:rsid w:val="004A5210"/>
    <w:rsid w:val="004A55F5"/>
    <w:rsid w:val="004A5912"/>
    <w:rsid w:val="004A593C"/>
    <w:rsid w:val="004A5BCE"/>
    <w:rsid w:val="004A5E54"/>
    <w:rsid w:val="004A5F6B"/>
    <w:rsid w:val="004A5F9B"/>
    <w:rsid w:val="004A625D"/>
    <w:rsid w:val="004A6486"/>
    <w:rsid w:val="004A6AF8"/>
    <w:rsid w:val="004A72B6"/>
    <w:rsid w:val="004A7892"/>
    <w:rsid w:val="004A7A7E"/>
    <w:rsid w:val="004B02C2"/>
    <w:rsid w:val="004B02D3"/>
    <w:rsid w:val="004B02EF"/>
    <w:rsid w:val="004B03EE"/>
    <w:rsid w:val="004B0B6A"/>
    <w:rsid w:val="004B0B9C"/>
    <w:rsid w:val="004B0D78"/>
    <w:rsid w:val="004B149A"/>
    <w:rsid w:val="004B1A3E"/>
    <w:rsid w:val="004B20F1"/>
    <w:rsid w:val="004B219D"/>
    <w:rsid w:val="004B2604"/>
    <w:rsid w:val="004B2A3C"/>
    <w:rsid w:val="004B2B5E"/>
    <w:rsid w:val="004B2CFE"/>
    <w:rsid w:val="004B2D5E"/>
    <w:rsid w:val="004B2F78"/>
    <w:rsid w:val="004B3088"/>
    <w:rsid w:val="004B30F2"/>
    <w:rsid w:val="004B3466"/>
    <w:rsid w:val="004B3A75"/>
    <w:rsid w:val="004B40BB"/>
    <w:rsid w:val="004B4227"/>
    <w:rsid w:val="004B4D93"/>
    <w:rsid w:val="004B4EEB"/>
    <w:rsid w:val="004B4FC0"/>
    <w:rsid w:val="004B50D2"/>
    <w:rsid w:val="004B5526"/>
    <w:rsid w:val="004B552D"/>
    <w:rsid w:val="004B57B1"/>
    <w:rsid w:val="004B5946"/>
    <w:rsid w:val="004B62EB"/>
    <w:rsid w:val="004B64A1"/>
    <w:rsid w:val="004B699B"/>
    <w:rsid w:val="004B6A4A"/>
    <w:rsid w:val="004B6AAC"/>
    <w:rsid w:val="004B6B57"/>
    <w:rsid w:val="004B6DFA"/>
    <w:rsid w:val="004B74A7"/>
    <w:rsid w:val="004B7510"/>
    <w:rsid w:val="004B76C2"/>
    <w:rsid w:val="004B79C6"/>
    <w:rsid w:val="004B79D9"/>
    <w:rsid w:val="004B7A93"/>
    <w:rsid w:val="004B7AF8"/>
    <w:rsid w:val="004B7F91"/>
    <w:rsid w:val="004C016C"/>
    <w:rsid w:val="004C0693"/>
    <w:rsid w:val="004C06B9"/>
    <w:rsid w:val="004C0C93"/>
    <w:rsid w:val="004C125B"/>
    <w:rsid w:val="004C19A9"/>
    <w:rsid w:val="004C1E94"/>
    <w:rsid w:val="004C2120"/>
    <w:rsid w:val="004C23AC"/>
    <w:rsid w:val="004C2AF4"/>
    <w:rsid w:val="004C32DD"/>
    <w:rsid w:val="004C3B30"/>
    <w:rsid w:val="004C3BCD"/>
    <w:rsid w:val="004C3D84"/>
    <w:rsid w:val="004C4433"/>
    <w:rsid w:val="004C497B"/>
    <w:rsid w:val="004C4B3E"/>
    <w:rsid w:val="004C4F27"/>
    <w:rsid w:val="004C50E2"/>
    <w:rsid w:val="004C5AA9"/>
    <w:rsid w:val="004C5C5A"/>
    <w:rsid w:val="004C5DD4"/>
    <w:rsid w:val="004C60F0"/>
    <w:rsid w:val="004C668C"/>
    <w:rsid w:val="004C66C3"/>
    <w:rsid w:val="004C69BD"/>
    <w:rsid w:val="004C6A91"/>
    <w:rsid w:val="004C6C23"/>
    <w:rsid w:val="004C6F91"/>
    <w:rsid w:val="004C71ED"/>
    <w:rsid w:val="004C78FA"/>
    <w:rsid w:val="004C7AB8"/>
    <w:rsid w:val="004C7E85"/>
    <w:rsid w:val="004D049D"/>
    <w:rsid w:val="004D0537"/>
    <w:rsid w:val="004D06E0"/>
    <w:rsid w:val="004D0ADD"/>
    <w:rsid w:val="004D0B1C"/>
    <w:rsid w:val="004D0C35"/>
    <w:rsid w:val="004D14A2"/>
    <w:rsid w:val="004D166E"/>
    <w:rsid w:val="004D1A50"/>
    <w:rsid w:val="004D1CA4"/>
    <w:rsid w:val="004D1F81"/>
    <w:rsid w:val="004D2141"/>
    <w:rsid w:val="004D2234"/>
    <w:rsid w:val="004D2262"/>
    <w:rsid w:val="004D226E"/>
    <w:rsid w:val="004D2446"/>
    <w:rsid w:val="004D276E"/>
    <w:rsid w:val="004D2917"/>
    <w:rsid w:val="004D2A2B"/>
    <w:rsid w:val="004D2BFD"/>
    <w:rsid w:val="004D30BA"/>
    <w:rsid w:val="004D324A"/>
    <w:rsid w:val="004D3263"/>
    <w:rsid w:val="004D3946"/>
    <w:rsid w:val="004D3EF2"/>
    <w:rsid w:val="004D3F6E"/>
    <w:rsid w:val="004D400F"/>
    <w:rsid w:val="004D4370"/>
    <w:rsid w:val="004D4393"/>
    <w:rsid w:val="004D456F"/>
    <w:rsid w:val="004D4664"/>
    <w:rsid w:val="004D46E5"/>
    <w:rsid w:val="004D4833"/>
    <w:rsid w:val="004D4AD0"/>
    <w:rsid w:val="004D501F"/>
    <w:rsid w:val="004D5205"/>
    <w:rsid w:val="004D5220"/>
    <w:rsid w:val="004D5898"/>
    <w:rsid w:val="004D58AB"/>
    <w:rsid w:val="004D5B93"/>
    <w:rsid w:val="004D60A9"/>
    <w:rsid w:val="004D66E8"/>
    <w:rsid w:val="004D6724"/>
    <w:rsid w:val="004D6C6F"/>
    <w:rsid w:val="004D6CB7"/>
    <w:rsid w:val="004D743B"/>
    <w:rsid w:val="004D7882"/>
    <w:rsid w:val="004D791C"/>
    <w:rsid w:val="004D79FF"/>
    <w:rsid w:val="004D7B81"/>
    <w:rsid w:val="004E0322"/>
    <w:rsid w:val="004E0849"/>
    <w:rsid w:val="004E08AB"/>
    <w:rsid w:val="004E1C29"/>
    <w:rsid w:val="004E1DCA"/>
    <w:rsid w:val="004E219A"/>
    <w:rsid w:val="004E232B"/>
    <w:rsid w:val="004E237E"/>
    <w:rsid w:val="004E24E7"/>
    <w:rsid w:val="004E2C3D"/>
    <w:rsid w:val="004E2DB7"/>
    <w:rsid w:val="004E3923"/>
    <w:rsid w:val="004E3C38"/>
    <w:rsid w:val="004E3CD6"/>
    <w:rsid w:val="004E3E03"/>
    <w:rsid w:val="004E40B8"/>
    <w:rsid w:val="004E4417"/>
    <w:rsid w:val="004E44C5"/>
    <w:rsid w:val="004E4663"/>
    <w:rsid w:val="004E4907"/>
    <w:rsid w:val="004E51EE"/>
    <w:rsid w:val="004E537D"/>
    <w:rsid w:val="004E53C9"/>
    <w:rsid w:val="004E546F"/>
    <w:rsid w:val="004E5F57"/>
    <w:rsid w:val="004E615A"/>
    <w:rsid w:val="004E676B"/>
    <w:rsid w:val="004E6B36"/>
    <w:rsid w:val="004E6CA6"/>
    <w:rsid w:val="004E6DA0"/>
    <w:rsid w:val="004E75B2"/>
    <w:rsid w:val="004E7623"/>
    <w:rsid w:val="004E763E"/>
    <w:rsid w:val="004E7730"/>
    <w:rsid w:val="004E775C"/>
    <w:rsid w:val="004E7CC4"/>
    <w:rsid w:val="004E7E4B"/>
    <w:rsid w:val="004E7F62"/>
    <w:rsid w:val="004F0346"/>
    <w:rsid w:val="004F0BCD"/>
    <w:rsid w:val="004F0BD2"/>
    <w:rsid w:val="004F0F43"/>
    <w:rsid w:val="004F10CB"/>
    <w:rsid w:val="004F11F5"/>
    <w:rsid w:val="004F1345"/>
    <w:rsid w:val="004F15F2"/>
    <w:rsid w:val="004F16AC"/>
    <w:rsid w:val="004F1752"/>
    <w:rsid w:val="004F176A"/>
    <w:rsid w:val="004F1D56"/>
    <w:rsid w:val="004F1D8E"/>
    <w:rsid w:val="004F20E7"/>
    <w:rsid w:val="004F2745"/>
    <w:rsid w:val="004F2B5E"/>
    <w:rsid w:val="004F2C24"/>
    <w:rsid w:val="004F2D64"/>
    <w:rsid w:val="004F2E39"/>
    <w:rsid w:val="004F2FD7"/>
    <w:rsid w:val="004F308D"/>
    <w:rsid w:val="004F3536"/>
    <w:rsid w:val="004F412A"/>
    <w:rsid w:val="004F435A"/>
    <w:rsid w:val="004F4663"/>
    <w:rsid w:val="004F5464"/>
    <w:rsid w:val="004F54B2"/>
    <w:rsid w:val="004F56C7"/>
    <w:rsid w:val="004F579C"/>
    <w:rsid w:val="004F5852"/>
    <w:rsid w:val="004F5A4B"/>
    <w:rsid w:val="004F6787"/>
    <w:rsid w:val="004F68B5"/>
    <w:rsid w:val="004F6AB7"/>
    <w:rsid w:val="004F6C0B"/>
    <w:rsid w:val="004F6D47"/>
    <w:rsid w:val="004F7230"/>
    <w:rsid w:val="004F7715"/>
    <w:rsid w:val="004F7CCF"/>
    <w:rsid w:val="004F7F50"/>
    <w:rsid w:val="005000AF"/>
    <w:rsid w:val="0050045F"/>
    <w:rsid w:val="005007A5"/>
    <w:rsid w:val="005008E1"/>
    <w:rsid w:val="00500A77"/>
    <w:rsid w:val="00500CB5"/>
    <w:rsid w:val="00500CFA"/>
    <w:rsid w:val="00501257"/>
    <w:rsid w:val="005012EA"/>
    <w:rsid w:val="0050146C"/>
    <w:rsid w:val="00501899"/>
    <w:rsid w:val="00501F36"/>
    <w:rsid w:val="0050228F"/>
    <w:rsid w:val="0050232E"/>
    <w:rsid w:val="005024AA"/>
    <w:rsid w:val="00502725"/>
    <w:rsid w:val="005029BC"/>
    <w:rsid w:val="00502BF1"/>
    <w:rsid w:val="00502BF4"/>
    <w:rsid w:val="00502C0D"/>
    <w:rsid w:val="00502D8E"/>
    <w:rsid w:val="00502FA7"/>
    <w:rsid w:val="005030F7"/>
    <w:rsid w:val="00503A28"/>
    <w:rsid w:val="00503C50"/>
    <w:rsid w:val="00504138"/>
    <w:rsid w:val="00504296"/>
    <w:rsid w:val="005042A1"/>
    <w:rsid w:val="005046C6"/>
    <w:rsid w:val="0050487E"/>
    <w:rsid w:val="00504E36"/>
    <w:rsid w:val="00504E59"/>
    <w:rsid w:val="0050516C"/>
    <w:rsid w:val="005053C7"/>
    <w:rsid w:val="0050558A"/>
    <w:rsid w:val="005057E1"/>
    <w:rsid w:val="005063A2"/>
    <w:rsid w:val="0050648B"/>
    <w:rsid w:val="005066BB"/>
    <w:rsid w:val="00506E06"/>
    <w:rsid w:val="00506F55"/>
    <w:rsid w:val="00507CCB"/>
    <w:rsid w:val="00510698"/>
    <w:rsid w:val="00510767"/>
    <w:rsid w:val="00510DF1"/>
    <w:rsid w:val="00510F3D"/>
    <w:rsid w:val="00511226"/>
    <w:rsid w:val="0051154A"/>
    <w:rsid w:val="0051161C"/>
    <w:rsid w:val="005116B8"/>
    <w:rsid w:val="00511AA7"/>
    <w:rsid w:val="00511D64"/>
    <w:rsid w:val="00511FDB"/>
    <w:rsid w:val="00512400"/>
    <w:rsid w:val="00512824"/>
    <w:rsid w:val="00512AAA"/>
    <w:rsid w:val="00512AAB"/>
    <w:rsid w:val="00512F55"/>
    <w:rsid w:val="00513540"/>
    <w:rsid w:val="005136E0"/>
    <w:rsid w:val="005137FA"/>
    <w:rsid w:val="00513935"/>
    <w:rsid w:val="00513AA8"/>
    <w:rsid w:val="00513D5F"/>
    <w:rsid w:val="00513F01"/>
    <w:rsid w:val="00513F58"/>
    <w:rsid w:val="00514104"/>
    <w:rsid w:val="00514439"/>
    <w:rsid w:val="005146FE"/>
    <w:rsid w:val="005149D7"/>
    <w:rsid w:val="00514A4D"/>
    <w:rsid w:val="00514A64"/>
    <w:rsid w:val="00514A7D"/>
    <w:rsid w:val="00514DB7"/>
    <w:rsid w:val="0051522F"/>
    <w:rsid w:val="00515734"/>
    <w:rsid w:val="005157C8"/>
    <w:rsid w:val="005157D4"/>
    <w:rsid w:val="005159F7"/>
    <w:rsid w:val="00515A42"/>
    <w:rsid w:val="00516287"/>
    <w:rsid w:val="00516399"/>
    <w:rsid w:val="0051685A"/>
    <w:rsid w:val="00516A55"/>
    <w:rsid w:val="0051720B"/>
    <w:rsid w:val="005177D0"/>
    <w:rsid w:val="00517FDB"/>
    <w:rsid w:val="005201E3"/>
    <w:rsid w:val="00520672"/>
    <w:rsid w:val="00520756"/>
    <w:rsid w:val="005209BB"/>
    <w:rsid w:val="00520CCD"/>
    <w:rsid w:val="00520D33"/>
    <w:rsid w:val="00520EF9"/>
    <w:rsid w:val="005216D2"/>
    <w:rsid w:val="00521BB4"/>
    <w:rsid w:val="00521C66"/>
    <w:rsid w:val="005222A7"/>
    <w:rsid w:val="0052251F"/>
    <w:rsid w:val="00522900"/>
    <w:rsid w:val="0052294E"/>
    <w:rsid w:val="00522B5E"/>
    <w:rsid w:val="00522B8C"/>
    <w:rsid w:val="00522FC6"/>
    <w:rsid w:val="00523D4B"/>
    <w:rsid w:val="0052434A"/>
    <w:rsid w:val="0052448F"/>
    <w:rsid w:val="00524767"/>
    <w:rsid w:val="00524F02"/>
    <w:rsid w:val="005250D6"/>
    <w:rsid w:val="005252F5"/>
    <w:rsid w:val="005254D8"/>
    <w:rsid w:val="00526237"/>
    <w:rsid w:val="00526385"/>
    <w:rsid w:val="005264D2"/>
    <w:rsid w:val="005266F9"/>
    <w:rsid w:val="0052680F"/>
    <w:rsid w:val="0052690C"/>
    <w:rsid w:val="00526AC6"/>
    <w:rsid w:val="00526B3F"/>
    <w:rsid w:val="0052708A"/>
    <w:rsid w:val="0052726E"/>
    <w:rsid w:val="00527832"/>
    <w:rsid w:val="00527841"/>
    <w:rsid w:val="0052794C"/>
    <w:rsid w:val="00527E93"/>
    <w:rsid w:val="00527FF5"/>
    <w:rsid w:val="00530411"/>
    <w:rsid w:val="005304B4"/>
    <w:rsid w:val="00530541"/>
    <w:rsid w:val="0053063A"/>
    <w:rsid w:val="00530A33"/>
    <w:rsid w:val="00530BA9"/>
    <w:rsid w:val="005310F8"/>
    <w:rsid w:val="00531275"/>
    <w:rsid w:val="005312E9"/>
    <w:rsid w:val="00532062"/>
    <w:rsid w:val="00532280"/>
    <w:rsid w:val="0053247D"/>
    <w:rsid w:val="0053289C"/>
    <w:rsid w:val="00532A42"/>
    <w:rsid w:val="00532E3B"/>
    <w:rsid w:val="00532FD5"/>
    <w:rsid w:val="0053311C"/>
    <w:rsid w:val="00533292"/>
    <w:rsid w:val="00533833"/>
    <w:rsid w:val="00533D78"/>
    <w:rsid w:val="0053471C"/>
    <w:rsid w:val="00534836"/>
    <w:rsid w:val="00535927"/>
    <w:rsid w:val="00535ABE"/>
    <w:rsid w:val="00535B13"/>
    <w:rsid w:val="00535B20"/>
    <w:rsid w:val="00535DF2"/>
    <w:rsid w:val="00535E4C"/>
    <w:rsid w:val="005368A0"/>
    <w:rsid w:val="005368CE"/>
    <w:rsid w:val="00536A7A"/>
    <w:rsid w:val="0053702C"/>
    <w:rsid w:val="0053785D"/>
    <w:rsid w:val="00537890"/>
    <w:rsid w:val="005378F8"/>
    <w:rsid w:val="00537F52"/>
    <w:rsid w:val="0054021E"/>
    <w:rsid w:val="0054026A"/>
    <w:rsid w:val="005405AA"/>
    <w:rsid w:val="0054081D"/>
    <w:rsid w:val="005408C2"/>
    <w:rsid w:val="00540BD2"/>
    <w:rsid w:val="00540E10"/>
    <w:rsid w:val="00541019"/>
    <w:rsid w:val="005410DA"/>
    <w:rsid w:val="00541125"/>
    <w:rsid w:val="00541562"/>
    <w:rsid w:val="00541591"/>
    <w:rsid w:val="00541B29"/>
    <w:rsid w:val="00541BCC"/>
    <w:rsid w:val="00542BAA"/>
    <w:rsid w:val="00542D2C"/>
    <w:rsid w:val="00543035"/>
    <w:rsid w:val="00543542"/>
    <w:rsid w:val="0054382A"/>
    <w:rsid w:val="005438EF"/>
    <w:rsid w:val="005438F3"/>
    <w:rsid w:val="00543EAD"/>
    <w:rsid w:val="0054439A"/>
    <w:rsid w:val="005443F3"/>
    <w:rsid w:val="005445E7"/>
    <w:rsid w:val="0054480C"/>
    <w:rsid w:val="005449DB"/>
    <w:rsid w:val="005451EF"/>
    <w:rsid w:val="005454F4"/>
    <w:rsid w:val="005454F8"/>
    <w:rsid w:val="00545C49"/>
    <w:rsid w:val="00545C68"/>
    <w:rsid w:val="00545EBF"/>
    <w:rsid w:val="0054675D"/>
    <w:rsid w:val="005467ED"/>
    <w:rsid w:val="005468E9"/>
    <w:rsid w:val="00546BD5"/>
    <w:rsid w:val="00546EED"/>
    <w:rsid w:val="00547340"/>
    <w:rsid w:val="0054758F"/>
    <w:rsid w:val="00547639"/>
    <w:rsid w:val="00547653"/>
    <w:rsid w:val="00547843"/>
    <w:rsid w:val="00547A75"/>
    <w:rsid w:val="00547B10"/>
    <w:rsid w:val="00547F3E"/>
    <w:rsid w:val="0055008A"/>
    <w:rsid w:val="005504AF"/>
    <w:rsid w:val="005509D8"/>
    <w:rsid w:val="00550DF6"/>
    <w:rsid w:val="00551207"/>
    <w:rsid w:val="0055137F"/>
    <w:rsid w:val="0055156C"/>
    <w:rsid w:val="00551675"/>
    <w:rsid w:val="00551E29"/>
    <w:rsid w:val="005521CA"/>
    <w:rsid w:val="005521DF"/>
    <w:rsid w:val="005524D2"/>
    <w:rsid w:val="0055251D"/>
    <w:rsid w:val="00553A91"/>
    <w:rsid w:val="00553A9C"/>
    <w:rsid w:val="00553FE1"/>
    <w:rsid w:val="0055414B"/>
    <w:rsid w:val="0055444D"/>
    <w:rsid w:val="0055463C"/>
    <w:rsid w:val="0055464E"/>
    <w:rsid w:val="005547AD"/>
    <w:rsid w:val="00554A55"/>
    <w:rsid w:val="00554A58"/>
    <w:rsid w:val="00554AE5"/>
    <w:rsid w:val="00554BC6"/>
    <w:rsid w:val="00554E42"/>
    <w:rsid w:val="005556A3"/>
    <w:rsid w:val="00555715"/>
    <w:rsid w:val="00555747"/>
    <w:rsid w:val="00555DCA"/>
    <w:rsid w:val="0055630D"/>
    <w:rsid w:val="0055638F"/>
    <w:rsid w:val="00557238"/>
    <w:rsid w:val="00557239"/>
    <w:rsid w:val="00557A0B"/>
    <w:rsid w:val="00557DBB"/>
    <w:rsid w:val="00557E0F"/>
    <w:rsid w:val="0056075C"/>
    <w:rsid w:val="00560C20"/>
    <w:rsid w:val="00560E91"/>
    <w:rsid w:val="00560ECA"/>
    <w:rsid w:val="00561A54"/>
    <w:rsid w:val="00561BF4"/>
    <w:rsid w:val="00561CF8"/>
    <w:rsid w:val="00562146"/>
    <w:rsid w:val="00562BDC"/>
    <w:rsid w:val="005631EA"/>
    <w:rsid w:val="005634E4"/>
    <w:rsid w:val="00563672"/>
    <w:rsid w:val="00563A85"/>
    <w:rsid w:val="00563A92"/>
    <w:rsid w:val="00563C88"/>
    <w:rsid w:val="005641B4"/>
    <w:rsid w:val="00564305"/>
    <w:rsid w:val="00564351"/>
    <w:rsid w:val="00564695"/>
    <w:rsid w:val="00564BE3"/>
    <w:rsid w:val="00564C0D"/>
    <w:rsid w:val="00565774"/>
    <w:rsid w:val="0056595C"/>
    <w:rsid w:val="00565D2B"/>
    <w:rsid w:val="00565E69"/>
    <w:rsid w:val="00565F90"/>
    <w:rsid w:val="00566012"/>
    <w:rsid w:val="00566204"/>
    <w:rsid w:val="005663DD"/>
    <w:rsid w:val="00566709"/>
    <w:rsid w:val="00566FD4"/>
    <w:rsid w:val="005673C9"/>
    <w:rsid w:val="00567407"/>
    <w:rsid w:val="00567707"/>
    <w:rsid w:val="00567840"/>
    <w:rsid w:val="00567BFB"/>
    <w:rsid w:val="00567F00"/>
    <w:rsid w:val="0057027F"/>
    <w:rsid w:val="00570749"/>
    <w:rsid w:val="00570B35"/>
    <w:rsid w:val="00570D92"/>
    <w:rsid w:val="00571041"/>
    <w:rsid w:val="00571308"/>
    <w:rsid w:val="00571385"/>
    <w:rsid w:val="005713BF"/>
    <w:rsid w:val="00571488"/>
    <w:rsid w:val="00571803"/>
    <w:rsid w:val="0057183B"/>
    <w:rsid w:val="0057185A"/>
    <w:rsid w:val="005718C4"/>
    <w:rsid w:val="005719A6"/>
    <w:rsid w:val="00571CC8"/>
    <w:rsid w:val="00571DC9"/>
    <w:rsid w:val="00572213"/>
    <w:rsid w:val="00572786"/>
    <w:rsid w:val="00572856"/>
    <w:rsid w:val="00572DA5"/>
    <w:rsid w:val="005734A4"/>
    <w:rsid w:val="00573B4B"/>
    <w:rsid w:val="00573BF6"/>
    <w:rsid w:val="00573CB0"/>
    <w:rsid w:val="00574086"/>
    <w:rsid w:val="00574102"/>
    <w:rsid w:val="0057492A"/>
    <w:rsid w:val="00574BF2"/>
    <w:rsid w:val="0057501E"/>
    <w:rsid w:val="0057535B"/>
    <w:rsid w:val="00576479"/>
    <w:rsid w:val="0057648B"/>
    <w:rsid w:val="005769D7"/>
    <w:rsid w:val="00576FBB"/>
    <w:rsid w:val="00577021"/>
    <w:rsid w:val="005770DB"/>
    <w:rsid w:val="005771E2"/>
    <w:rsid w:val="0057764A"/>
    <w:rsid w:val="00577B31"/>
    <w:rsid w:val="00577B50"/>
    <w:rsid w:val="00577D75"/>
    <w:rsid w:val="00577DF4"/>
    <w:rsid w:val="00577E3B"/>
    <w:rsid w:val="00577EFB"/>
    <w:rsid w:val="00577F9E"/>
    <w:rsid w:val="00580267"/>
    <w:rsid w:val="005803FF"/>
    <w:rsid w:val="00580628"/>
    <w:rsid w:val="00580978"/>
    <w:rsid w:val="00580AFF"/>
    <w:rsid w:val="00580BAE"/>
    <w:rsid w:val="00580C99"/>
    <w:rsid w:val="00580D3B"/>
    <w:rsid w:val="00580EFD"/>
    <w:rsid w:val="00581056"/>
    <w:rsid w:val="0058164B"/>
    <w:rsid w:val="00581D0C"/>
    <w:rsid w:val="00582354"/>
    <w:rsid w:val="0058237B"/>
    <w:rsid w:val="00582706"/>
    <w:rsid w:val="0058288A"/>
    <w:rsid w:val="00582BA6"/>
    <w:rsid w:val="00582CC2"/>
    <w:rsid w:val="00582DEB"/>
    <w:rsid w:val="005833E1"/>
    <w:rsid w:val="0058367D"/>
    <w:rsid w:val="00583C78"/>
    <w:rsid w:val="00583F00"/>
    <w:rsid w:val="00584028"/>
    <w:rsid w:val="0058436E"/>
    <w:rsid w:val="005844A4"/>
    <w:rsid w:val="00584E73"/>
    <w:rsid w:val="00584F4B"/>
    <w:rsid w:val="005852E2"/>
    <w:rsid w:val="0058553F"/>
    <w:rsid w:val="005857F8"/>
    <w:rsid w:val="005859D9"/>
    <w:rsid w:val="0058627A"/>
    <w:rsid w:val="00586345"/>
    <w:rsid w:val="0058655D"/>
    <w:rsid w:val="0058716F"/>
    <w:rsid w:val="00587382"/>
    <w:rsid w:val="00587DED"/>
    <w:rsid w:val="0059002B"/>
    <w:rsid w:val="0059034D"/>
    <w:rsid w:val="00590477"/>
    <w:rsid w:val="005904CB"/>
    <w:rsid w:val="00590509"/>
    <w:rsid w:val="00590747"/>
    <w:rsid w:val="00590BDE"/>
    <w:rsid w:val="00590C9D"/>
    <w:rsid w:val="00590D14"/>
    <w:rsid w:val="00590D72"/>
    <w:rsid w:val="00590FB8"/>
    <w:rsid w:val="005911D0"/>
    <w:rsid w:val="00591437"/>
    <w:rsid w:val="005917D3"/>
    <w:rsid w:val="00591811"/>
    <w:rsid w:val="00591ADB"/>
    <w:rsid w:val="00591F67"/>
    <w:rsid w:val="005924BC"/>
    <w:rsid w:val="00592DA0"/>
    <w:rsid w:val="00593208"/>
    <w:rsid w:val="00593494"/>
    <w:rsid w:val="005934FF"/>
    <w:rsid w:val="00593C82"/>
    <w:rsid w:val="00593CB7"/>
    <w:rsid w:val="00593E3A"/>
    <w:rsid w:val="005945DC"/>
    <w:rsid w:val="005945FC"/>
    <w:rsid w:val="0059461C"/>
    <w:rsid w:val="00594977"/>
    <w:rsid w:val="00594A25"/>
    <w:rsid w:val="00594B32"/>
    <w:rsid w:val="00595232"/>
    <w:rsid w:val="00595547"/>
    <w:rsid w:val="0059596B"/>
    <w:rsid w:val="00595CAF"/>
    <w:rsid w:val="00595E50"/>
    <w:rsid w:val="00595FFB"/>
    <w:rsid w:val="0059681C"/>
    <w:rsid w:val="005968E6"/>
    <w:rsid w:val="00596ADF"/>
    <w:rsid w:val="00596AE3"/>
    <w:rsid w:val="005970C8"/>
    <w:rsid w:val="00597436"/>
    <w:rsid w:val="005976B1"/>
    <w:rsid w:val="00597984"/>
    <w:rsid w:val="00597EB0"/>
    <w:rsid w:val="005A0156"/>
    <w:rsid w:val="005A03A7"/>
    <w:rsid w:val="005A055C"/>
    <w:rsid w:val="005A0A71"/>
    <w:rsid w:val="005A0C89"/>
    <w:rsid w:val="005A0CEA"/>
    <w:rsid w:val="005A0F1E"/>
    <w:rsid w:val="005A109B"/>
    <w:rsid w:val="005A11C5"/>
    <w:rsid w:val="005A11E3"/>
    <w:rsid w:val="005A16D3"/>
    <w:rsid w:val="005A18C8"/>
    <w:rsid w:val="005A193D"/>
    <w:rsid w:val="005A1A9B"/>
    <w:rsid w:val="005A1E63"/>
    <w:rsid w:val="005A1F04"/>
    <w:rsid w:val="005A20A7"/>
    <w:rsid w:val="005A2CD1"/>
    <w:rsid w:val="005A2F85"/>
    <w:rsid w:val="005A3459"/>
    <w:rsid w:val="005A3544"/>
    <w:rsid w:val="005A3810"/>
    <w:rsid w:val="005A3B5B"/>
    <w:rsid w:val="005A3C39"/>
    <w:rsid w:val="005A4282"/>
    <w:rsid w:val="005A496B"/>
    <w:rsid w:val="005A4C34"/>
    <w:rsid w:val="005A4CE3"/>
    <w:rsid w:val="005A4DEC"/>
    <w:rsid w:val="005A4F5B"/>
    <w:rsid w:val="005A5004"/>
    <w:rsid w:val="005A50EC"/>
    <w:rsid w:val="005A538C"/>
    <w:rsid w:val="005A551F"/>
    <w:rsid w:val="005A5521"/>
    <w:rsid w:val="005A571D"/>
    <w:rsid w:val="005A5806"/>
    <w:rsid w:val="005A5A2B"/>
    <w:rsid w:val="005A5B4B"/>
    <w:rsid w:val="005A5C61"/>
    <w:rsid w:val="005A60D0"/>
    <w:rsid w:val="005A618D"/>
    <w:rsid w:val="005A647E"/>
    <w:rsid w:val="005A699D"/>
    <w:rsid w:val="005A6CBE"/>
    <w:rsid w:val="005A6D0A"/>
    <w:rsid w:val="005A71D2"/>
    <w:rsid w:val="005A71ED"/>
    <w:rsid w:val="005A72CE"/>
    <w:rsid w:val="005A741A"/>
    <w:rsid w:val="005A7651"/>
    <w:rsid w:val="005A77E6"/>
    <w:rsid w:val="005A792C"/>
    <w:rsid w:val="005A7A60"/>
    <w:rsid w:val="005A7C7A"/>
    <w:rsid w:val="005A7FA5"/>
    <w:rsid w:val="005B0032"/>
    <w:rsid w:val="005B06C2"/>
    <w:rsid w:val="005B165C"/>
    <w:rsid w:val="005B1B56"/>
    <w:rsid w:val="005B20BC"/>
    <w:rsid w:val="005B2598"/>
    <w:rsid w:val="005B278C"/>
    <w:rsid w:val="005B29FE"/>
    <w:rsid w:val="005B2AB8"/>
    <w:rsid w:val="005B2BF0"/>
    <w:rsid w:val="005B2CF2"/>
    <w:rsid w:val="005B2D34"/>
    <w:rsid w:val="005B2D98"/>
    <w:rsid w:val="005B2EC8"/>
    <w:rsid w:val="005B3489"/>
    <w:rsid w:val="005B3AA3"/>
    <w:rsid w:val="005B4847"/>
    <w:rsid w:val="005B4A86"/>
    <w:rsid w:val="005B4C7A"/>
    <w:rsid w:val="005B5853"/>
    <w:rsid w:val="005B5C07"/>
    <w:rsid w:val="005B5F47"/>
    <w:rsid w:val="005B63C6"/>
    <w:rsid w:val="005B6418"/>
    <w:rsid w:val="005B664D"/>
    <w:rsid w:val="005B69AE"/>
    <w:rsid w:val="005B75E5"/>
    <w:rsid w:val="005B7702"/>
    <w:rsid w:val="005B77F8"/>
    <w:rsid w:val="005B7D65"/>
    <w:rsid w:val="005B7EA6"/>
    <w:rsid w:val="005C02EC"/>
    <w:rsid w:val="005C0326"/>
    <w:rsid w:val="005C0362"/>
    <w:rsid w:val="005C0462"/>
    <w:rsid w:val="005C04D5"/>
    <w:rsid w:val="005C05A5"/>
    <w:rsid w:val="005C0730"/>
    <w:rsid w:val="005C0A51"/>
    <w:rsid w:val="005C0F87"/>
    <w:rsid w:val="005C157D"/>
    <w:rsid w:val="005C15B6"/>
    <w:rsid w:val="005C1BD8"/>
    <w:rsid w:val="005C1C8C"/>
    <w:rsid w:val="005C1F8F"/>
    <w:rsid w:val="005C2649"/>
    <w:rsid w:val="005C2B5A"/>
    <w:rsid w:val="005C2BC6"/>
    <w:rsid w:val="005C2C74"/>
    <w:rsid w:val="005C2D68"/>
    <w:rsid w:val="005C2DFD"/>
    <w:rsid w:val="005C2F43"/>
    <w:rsid w:val="005C3773"/>
    <w:rsid w:val="005C4083"/>
    <w:rsid w:val="005C41EC"/>
    <w:rsid w:val="005C441C"/>
    <w:rsid w:val="005C443B"/>
    <w:rsid w:val="005C44A7"/>
    <w:rsid w:val="005C4676"/>
    <w:rsid w:val="005C4ACF"/>
    <w:rsid w:val="005C4D08"/>
    <w:rsid w:val="005C53AA"/>
    <w:rsid w:val="005C56BD"/>
    <w:rsid w:val="005C5BEF"/>
    <w:rsid w:val="005C5C6A"/>
    <w:rsid w:val="005C60C4"/>
    <w:rsid w:val="005C67A7"/>
    <w:rsid w:val="005C68BE"/>
    <w:rsid w:val="005C69D2"/>
    <w:rsid w:val="005C69EA"/>
    <w:rsid w:val="005C6B0E"/>
    <w:rsid w:val="005C6B7E"/>
    <w:rsid w:val="005C7247"/>
    <w:rsid w:val="005C7613"/>
    <w:rsid w:val="005C76BF"/>
    <w:rsid w:val="005C7AB3"/>
    <w:rsid w:val="005C7AD0"/>
    <w:rsid w:val="005C7B2F"/>
    <w:rsid w:val="005C7E51"/>
    <w:rsid w:val="005D042F"/>
    <w:rsid w:val="005D05AE"/>
    <w:rsid w:val="005D07C7"/>
    <w:rsid w:val="005D091E"/>
    <w:rsid w:val="005D0925"/>
    <w:rsid w:val="005D0CEA"/>
    <w:rsid w:val="005D0D1B"/>
    <w:rsid w:val="005D0F85"/>
    <w:rsid w:val="005D10B8"/>
    <w:rsid w:val="005D146B"/>
    <w:rsid w:val="005D148A"/>
    <w:rsid w:val="005D17EC"/>
    <w:rsid w:val="005D1A04"/>
    <w:rsid w:val="005D26FE"/>
    <w:rsid w:val="005D2B4E"/>
    <w:rsid w:val="005D2E28"/>
    <w:rsid w:val="005D2E59"/>
    <w:rsid w:val="005D2EC4"/>
    <w:rsid w:val="005D395A"/>
    <w:rsid w:val="005D39EE"/>
    <w:rsid w:val="005D3C11"/>
    <w:rsid w:val="005D3D43"/>
    <w:rsid w:val="005D3EE0"/>
    <w:rsid w:val="005D4C0C"/>
    <w:rsid w:val="005D4C1E"/>
    <w:rsid w:val="005D4E24"/>
    <w:rsid w:val="005D5204"/>
    <w:rsid w:val="005D5392"/>
    <w:rsid w:val="005D56E5"/>
    <w:rsid w:val="005D572F"/>
    <w:rsid w:val="005D5A48"/>
    <w:rsid w:val="005D5AA2"/>
    <w:rsid w:val="005D5E37"/>
    <w:rsid w:val="005D6625"/>
    <w:rsid w:val="005D663E"/>
    <w:rsid w:val="005D6F10"/>
    <w:rsid w:val="005D71D6"/>
    <w:rsid w:val="005D729A"/>
    <w:rsid w:val="005D7B52"/>
    <w:rsid w:val="005D7C9A"/>
    <w:rsid w:val="005E01F8"/>
    <w:rsid w:val="005E05D1"/>
    <w:rsid w:val="005E0BA6"/>
    <w:rsid w:val="005E1084"/>
    <w:rsid w:val="005E161A"/>
    <w:rsid w:val="005E1AA7"/>
    <w:rsid w:val="005E1DDD"/>
    <w:rsid w:val="005E1EC1"/>
    <w:rsid w:val="005E2024"/>
    <w:rsid w:val="005E217B"/>
    <w:rsid w:val="005E25AD"/>
    <w:rsid w:val="005E2B60"/>
    <w:rsid w:val="005E2BEC"/>
    <w:rsid w:val="005E2E10"/>
    <w:rsid w:val="005E34C9"/>
    <w:rsid w:val="005E377B"/>
    <w:rsid w:val="005E3BFF"/>
    <w:rsid w:val="005E3EBC"/>
    <w:rsid w:val="005E40B8"/>
    <w:rsid w:val="005E40F8"/>
    <w:rsid w:val="005E4254"/>
    <w:rsid w:val="005E42B8"/>
    <w:rsid w:val="005E42E9"/>
    <w:rsid w:val="005E42EF"/>
    <w:rsid w:val="005E4521"/>
    <w:rsid w:val="005E4528"/>
    <w:rsid w:val="005E4628"/>
    <w:rsid w:val="005E4A4B"/>
    <w:rsid w:val="005E4C1A"/>
    <w:rsid w:val="005E4C4E"/>
    <w:rsid w:val="005E4DA0"/>
    <w:rsid w:val="005E51E8"/>
    <w:rsid w:val="005E563E"/>
    <w:rsid w:val="005E56C2"/>
    <w:rsid w:val="005E571F"/>
    <w:rsid w:val="005E625D"/>
    <w:rsid w:val="005E62E6"/>
    <w:rsid w:val="005E649F"/>
    <w:rsid w:val="005E673D"/>
    <w:rsid w:val="005E6796"/>
    <w:rsid w:val="005E68FC"/>
    <w:rsid w:val="005E6B3F"/>
    <w:rsid w:val="005E73CD"/>
    <w:rsid w:val="005E7414"/>
    <w:rsid w:val="005E76C6"/>
    <w:rsid w:val="005F06F9"/>
    <w:rsid w:val="005F08C7"/>
    <w:rsid w:val="005F0EFD"/>
    <w:rsid w:val="005F1803"/>
    <w:rsid w:val="005F180A"/>
    <w:rsid w:val="005F1DB7"/>
    <w:rsid w:val="005F1E32"/>
    <w:rsid w:val="005F1E67"/>
    <w:rsid w:val="005F2631"/>
    <w:rsid w:val="005F2720"/>
    <w:rsid w:val="005F2ECD"/>
    <w:rsid w:val="005F2F53"/>
    <w:rsid w:val="005F37B9"/>
    <w:rsid w:val="005F38FC"/>
    <w:rsid w:val="005F4FE8"/>
    <w:rsid w:val="005F5141"/>
    <w:rsid w:val="005F548B"/>
    <w:rsid w:val="005F5915"/>
    <w:rsid w:val="005F5BE1"/>
    <w:rsid w:val="005F5D58"/>
    <w:rsid w:val="005F659A"/>
    <w:rsid w:val="005F660C"/>
    <w:rsid w:val="005F67EC"/>
    <w:rsid w:val="005F686F"/>
    <w:rsid w:val="005F6ADB"/>
    <w:rsid w:val="005F6AF0"/>
    <w:rsid w:val="005F6C03"/>
    <w:rsid w:val="005F6D00"/>
    <w:rsid w:val="005F6DDD"/>
    <w:rsid w:val="005F6EA2"/>
    <w:rsid w:val="005F777F"/>
    <w:rsid w:val="005F7947"/>
    <w:rsid w:val="005F7C52"/>
    <w:rsid w:val="005F7EC4"/>
    <w:rsid w:val="00600231"/>
    <w:rsid w:val="00600458"/>
    <w:rsid w:val="006006E6"/>
    <w:rsid w:val="00600AD9"/>
    <w:rsid w:val="00600E2A"/>
    <w:rsid w:val="00600E8B"/>
    <w:rsid w:val="0060158F"/>
    <w:rsid w:val="0060180B"/>
    <w:rsid w:val="00601C34"/>
    <w:rsid w:val="00601FEA"/>
    <w:rsid w:val="00602140"/>
    <w:rsid w:val="006022CB"/>
    <w:rsid w:val="0060310B"/>
    <w:rsid w:val="00603119"/>
    <w:rsid w:val="0060352D"/>
    <w:rsid w:val="00603665"/>
    <w:rsid w:val="006036C6"/>
    <w:rsid w:val="006038C0"/>
    <w:rsid w:val="00603D71"/>
    <w:rsid w:val="006045B8"/>
    <w:rsid w:val="006045C1"/>
    <w:rsid w:val="0060479A"/>
    <w:rsid w:val="006048DE"/>
    <w:rsid w:val="00604FAA"/>
    <w:rsid w:val="006056BC"/>
    <w:rsid w:val="00605828"/>
    <w:rsid w:val="006059A0"/>
    <w:rsid w:val="00605AE3"/>
    <w:rsid w:val="00605C51"/>
    <w:rsid w:val="00605DC2"/>
    <w:rsid w:val="00605F57"/>
    <w:rsid w:val="0060634D"/>
    <w:rsid w:val="00606654"/>
    <w:rsid w:val="00606C85"/>
    <w:rsid w:val="00606D4E"/>
    <w:rsid w:val="00606EA4"/>
    <w:rsid w:val="006073D2"/>
    <w:rsid w:val="006076C7"/>
    <w:rsid w:val="00607B38"/>
    <w:rsid w:val="00607D15"/>
    <w:rsid w:val="00607FE7"/>
    <w:rsid w:val="0061001B"/>
    <w:rsid w:val="00610708"/>
    <w:rsid w:val="00610816"/>
    <w:rsid w:val="00610A07"/>
    <w:rsid w:val="00610BB5"/>
    <w:rsid w:val="00610EA3"/>
    <w:rsid w:val="006113A9"/>
    <w:rsid w:val="0061158E"/>
    <w:rsid w:val="00611643"/>
    <w:rsid w:val="00611731"/>
    <w:rsid w:val="0061174D"/>
    <w:rsid w:val="00611DAF"/>
    <w:rsid w:val="00611E22"/>
    <w:rsid w:val="00611FD7"/>
    <w:rsid w:val="00612307"/>
    <w:rsid w:val="006124A5"/>
    <w:rsid w:val="006124CB"/>
    <w:rsid w:val="00612836"/>
    <w:rsid w:val="0061300E"/>
    <w:rsid w:val="00613080"/>
    <w:rsid w:val="0061311E"/>
    <w:rsid w:val="0061316D"/>
    <w:rsid w:val="00613319"/>
    <w:rsid w:val="006136DB"/>
    <w:rsid w:val="00613D8B"/>
    <w:rsid w:val="00614ACF"/>
    <w:rsid w:val="006153CB"/>
    <w:rsid w:val="006154A2"/>
    <w:rsid w:val="00615B5F"/>
    <w:rsid w:val="00615E72"/>
    <w:rsid w:val="006160BE"/>
    <w:rsid w:val="0061616A"/>
    <w:rsid w:val="00616313"/>
    <w:rsid w:val="00616393"/>
    <w:rsid w:val="006163C8"/>
    <w:rsid w:val="00616A34"/>
    <w:rsid w:val="0061753C"/>
    <w:rsid w:val="006176B1"/>
    <w:rsid w:val="006176E3"/>
    <w:rsid w:val="00617883"/>
    <w:rsid w:val="00617B09"/>
    <w:rsid w:val="00617EAC"/>
    <w:rsid w:val="0062052B"/>
    <w:rsid w:val="006207EA"/>
    <w:rsid w:val="00620A53"/>
    <w:rsid w:val="00620C73"/>
    <w:rsid w:val="00620C8C"/>
    <w:rsid w:val="00620DCC"/>
    <w:rsid w:val="0062110B"/>
    <w:rsid w:val="0062117A"/>
    <w:rsid w:val="00621244"/>
    <w:rsid w:val="006212B1"/>
    <w:rsid w:val="00621811"/>
    <w:rsid w:val="0062182B"/>
    <w:rsid w:val="00621ADA"/>
    <w:rsid w:val="00621C5A"/>
    <w:rsid w:val="00622189"/>
    <w:rsid w:val="0062290A"/>
    <w:rsid w:val="00622986"/>
    <w:rsid w:val="00622C10"/>
    <w:rsid w:val="00623271"/>
    <w:rsid w:val="006233B8"/>
    <w:rsid w:val="006235D4"/>
    <w:rsid w:val="006236EA"/>
    <w:rsid w:val="0062407B"/>
    <w:rsid w:val="00624120"/>
    <w:rsid w:val="0062429A"/>
    <w:rsid w:val="006246FE"/>
    <w:rsid w:val="00624726"/>
    <w:rsid w:val="00624C34"/>
    <w:rsid w:val="006251C3"/>
    <w:rsid w:val="00625938"/>
    <w:rsid w:val="00625CDE"/>
    <w:rsid w:val="00625DFB"/>
    <w:rsid w:val="0062646F"/>
    <w:rsid w:val="006264C0"/>
    <w:rsid w:val="00626604"/>
    <w:rsid w:val="00627273"/>
    <w:rsid w:val="0062737E"/>
    <w:rsid w:val="00627390"/>
    <w:rsid w:val="006275DD"/>
    <w:rsid w:val="00630002"/>
    <w:rsid w:val="0063054A"/>
    <w:rsid w:val="00630757"/>
    <w:rsid w:val="00630E6F"/>
    <w:rsid w:val="00631120"/>
    <w:rsid w:val="006311B1"/>
    <w:rsid w:val="00631294"/>
    <w:rsid w:val="0063153F"/>
    <w:rsid w:val="00631584"/>
    <w:rsid w:val="00631836"/>
    <w:rsid w:val="006320F1"/>
    <w:rsid w:val="006326C3"/>
    <w:rsid w:val="00632794"/>
    <w:rsid w:val="006329AF"/>
    <w:rsid w:val="00632C4A"/>
    <w:rsid w:val="00632C61"/>
    <w:rsid w:val="00632E01"/>
    <w:rsid w:val="0063300B"/>
    <w:rsid w:val="00633204"/>
    <w:rsid w:val="006332DA"/>
    <w:rsid w:val="006333EB"/>
    <w:rsid w:val="006335DA"/>
    <w:rsid w:val="00633C5B"/>
    <w:rsid w:val="00634023"/>
    <w:rsid w:val="00634385"/>
    <w:rsid w:val="006345A1"/>
    <w:rsid w:val="0063473D"/>
    <w:rsid w:val="006350D8"/>
    <w:rsid w:val="00635204"/>
    <w:rsid w:val="00635577"/>
    <w:rsid w:val="006359C1"/>
    <w:rsid w:val="006363E5"/>
    <w:rsid w:val="006364F2"/>
    <w:rsid w:val="0063658A"/>
    <w:rsid w:val="00637058"/>
    <w:rsid w:val="006370A2"/>
    <w:rsid w:val="006370F8"/>
    <w:rsid w:val="0063735D"/>
    <w:rsid w:val="006375AA"/>
    <w:rsid w:val="0063768E"/>
    <w:rsid w:val="00637CC0"/>
    <w:rsid w:val="00637FBD"/>
    <w:rsid w:val="006400B7"/>
    <w:rsid w:val="0064046A"/>
    <w:rsid w:val="00640593"/>
    <w:rsid w:val="00640774"/>
    <w:rsid w:val="006407D6"/>
    <w:rsid w:val="0064097E"/>
    <w:rsid w:val="00640A8C"/>
    <w:rsid w:val="00640D94"/>
    <w:rsid w:val="00640F49"/>
    <w:rsid w:val="0064107C"/>
    <w:rsid w:val="006412CC"/>
    <w:rsid w:val="00641646"/>
    <w:rsid w:val="00641723"/>
    <w:rsid w:val="006417B4"/>
    <w:rsid w:val="006417E8"/>
    <w:rsid w:val="00641D55"/>
    <w:rsid w:val="00642046"/>
    <w:rsid w:val="00642517"/>
    <w:rsid w:val="006427D0"/>
    <w:rsid w:val="0064287F"/>
    <w:rsid w:val="006434D9"/>
    <w:rsid w:val="0064361B"/>
    <w:rsid w:val="00643C6E"/>
    <w:rsid w:val="00643E39"/>
    <w:rsid w:val="00644208"/>
    <w:rsid w:val="006442C8"/>
    <w:rsid w:val="006447EF"/>
    <w:rsid w:val="00644D5C"/>
    <w:rsid w:val="00644DDF"/>
    <w:rsid w:val="00644DF3"/>
    <w:rsid w:val="00644E73"/>
    <w:rsid w:val="00645131"/>
    <w:rsid w:val="006453A7"/>
    <w:rsid w:val="006460EF"/>
    <w:rsid w:val="0064669B"/>
    <w:rsid w:val="00646857"/>
    <w:rsid w:val="00646BC4"/>
    <w:rsid w:val="00646D68"/>
    <w:rsid w:val="00646F00"/>
    <w:rsid w:val="00647048"/>
    <w:rsid w:val="00647125"/>
    <w:rsid w:val="00647318"/>
    <w:rsid w:val="0064763A"/>
    <w:rsid w:val="00647B23"/>
    <w:rsid w:val="00647F63"/>
    <w:rsid w:val="006500A3"/>
    <w:rsid w:val="00650808"/>
    <w:rsid w:val="006508A7"/>
    <w:rsid w:val="00650DC9"/>
    <w:rsid w:val="00651171"/>
    <w:rsid w:val="006511C5"/>
    <w:rsid w:val="00651223"/>
    <w:rsid w:val="00651538"/>
    <w:rsid w:val="00651760"/>
    <w:rsid w:val="0065207D"/>
    <w:rsid w:val="00652151"/>
    <w:rsid w:val="0065228D"/>
    <w:rsid w:val="006524C5"/>
    <w:rsid w:val="00652564"/>
    <w:rsid w:val="00652B0C"/>
    <w:rsid w:val="0065339D"/>
    <w:rsid w:val="00653495"/>
    <w:rsid w:val="006536F7"/>
    <w:rsid w:val="00653747"/>
    <w:rsid w:val="006537EB"/>
    <w:rsid w:val="00653873"/>
    <w:rsid w:val="00653BF1"/>
    <w:rsid w:val="00654177"/>
    <w:rsid w:val="00654CDE"/>
    <w:rsid w:val="00654DC1"/>
    <w:rsid w:val="00654FA4"/>
    <w:rsid w:val="006550B3"/>
    <w:rsid w:val="006553E0"/>
    <w:rsid w:val="006553FA"/>
    <w:rsid w:val="0065541F"/>
    <w:rsid w:val="00655789"/>
    <w:rsid w:val="00655892"/>
    <w:rsid w:val="00655A16"/>
    <w:rsid w:val="00655AAC"/>
    <w:rsid w:val="00655B45"/>
    <w:rsid w:val="00655CB5"/>
    <w:rsid w:val="00655D57"/>
    <w:rsid w:val="00655EA1"/>
    <w:rsid w:val="00655FE3"/>
    <w:rsid w:val="006561BA"/>
    <w:rsid w:val="00656538"/>
    <w:rsid w:val="00656682"/>
    <w:rsid w:val="0065675E"/>
    <w:rsid w:val="00656895"/>
    <w:rsid w:val="00656934"/>
    <w:rsid w:val="00656ECC"/>
    <w:rsid w:val="00656F92"/>
    <w:rsid w:val="006571E2"/>
    <w:rsid w:val="0065739B"/>
    <w:rsid w:val="0065748E"/>
    <w:rsid w:val="006575D6"/>
    <w:rsid w:val="00657BC3"/>
    <w:rsid w:val="00657CE3"/>
    <w:rsid w:val="00657D33"/>
    <w:rsid w:val="00657F0D"/>
    <w:rsid w:val="006601F8"/>
    <w:rsid w:val="00660262"/>
    <w:rsid w:val="00660563"/>
    <w:rsid w:val="006606A7"/>
    <w:rsid w:val="00660E8B"/>
    <w:rsid w:val="0066139E"/>
    <w:rsid w:val="006613D5"/>
    <w:rsid w:val="006614C7"/>
    <w:rsid w:val="0066180D"/>
    <w:rsid w:val="00661DAB"/>
    <w:rsid w:val="00661DD9"/>
    <w:rsid w:val="006624D6"/>
    <w:rsid w:val="00662C22"/>
    <w:rsid w:val="00662F56"/>
    <w:rsid w:val="0066310F"/>
    <w:rsid w:val="0066317E"/>
    <w:rsid w:val="006638FB"/>
    <w:rsid w:val="00663A69"/>
    <w:rsid w:val="00663CF3"/>
    <w:rsid w:val="006645A4"/>
    <w:rsid w:val="006646FE"/>
    <w:rsid w:val="00664B07"/>
    <w:rsid w:val="00664B59"/>
    <w:rsid w:val="00664BB1"/>
    <w:rsid w:val="0066533E"/>
    <w:rsid w:val="00665452"/>
    <w:rsid w:val="006654AB"/>
    <w:rsid w:val="00665810"/>
    <w:rsid w:val="00665905"/>
    <w:rsid w:val="00665CF7"/>
    <w:rsid w:val="00665E72"/>
    <w:rsid w:val="006664D8"/>
    <w:rsid w:val="00666815"/>
    <w:rsid w:val="006669D4"/>
    <w:rsid w:val="00666AF0"/>
    <w:rsid w:val="00666B6B"/>
    <w:rsid w:val="00666D41"/>
    <w:rsid w:val="006670B5"/>
    <w:rsid w:val="006673FA"/>
    <w:rsid w:val="00667442"/>
    <w:rsid w:val="00667727"/>
    <w:rsid w:val="00670465"/>
    <w:rsid w:val="00670890"/>
    <w:rsid w:val="0067098A"/>
    <w:rsid w:val="00670EBE"/>
    <w:rsid w:val="00671009"/>
    <w:rsid w:val="00671190"/>
    <w:rsid w:val="0067129C"/>
    <w:rsid w:val="00671B89"/>
    <w:rsid w:val="00671BA1"/>
    <w:rsid w:val="00671D15"/>
    <w:rsid w:val="0067201C"/>
    <w:rsid w:val="00673091"/>
    <w:rsid w:val="0067336D"/>
    <w:rsid w:val="006735E7"/>
    <w:rsid w:val="00673943"/>
    <w:rsid w:val="006739EF"/>
    <w:rsid w:val="00673CB3"/>
    <w:rsid w:val="00673F3D"/>
    <w:rsid w:val="00674314"/>
    <w:rsid w:val="00674517"/>
    <w:rsid w:val="006746F0"/>
    <w:rsid w:val="0067474C"/>
    <w:rsid w:val="006747FF"/>
    <w:rsid w:val="00674A05"/>
    <w:rsid w:val="00674A48"/>
    <w:rsid w:val="00674C92"/>
    <w:rsid w:val="00674D4B"/>
    <w:rsid w:val="00675018"/>
    <w:rsid w:val="006750E5"/>
    <w:rsid w:val="00675114"/>
    <w:rsid w:val="00675937"/>
    <w:rsid w:val="00676136"/>
    <w:rsid w:val="00676726"/>
    <w:rsid w:val="006769C6"/>
    <w:rsid w:val="00677211"/>
    <w:rsid w:val="0067752F"/>
    <w:rsid w:val="0067770C"/>
    <w:rsid w:val="00677C63"/>
    <w:rsid w:val="006800EC"/>
    <w:rsid w:val="006803C9"/>
    <w:rsid w:val="006803F3"/>
    <w:rsid w:val="006804CA"/>
    <w:rsid w:val="00680877"/>
    <w:rsid w:val="00680A71"/>
    <w:rsid w:val="00680DF1"/>
    <w:rsid w:val="006810E1"/>
    <w:rsid w:val="00681513"/>
    <w:rsid w:val="0068162C"/>
    <w:rsid w:val="00681881"/>
    <w:rsid w:val="0068189A"/>
    <w:rsid w:val="00681CC7"/>
    <w:rsid w:val="00681D74"/>
    <w:rsid w:val="00681F7A"/>
    <w:rsid w:val="00682087"/>
    <w:rsid w:val="006821EB"/>
    <w:rsid w:val="00682537"/>
    <w:rsid w:val="006825E6"/>
    <w:rsid w:val="00682C76"/>
    <w:rsid w:val="00682CC3"/>
    <w:rsid w:val="00682E63"/>
    <w:rsid w:val="00682F3A"/>
    <w:rsid w:val="00683ABC"/>
    <w:rsid w:val="00683BCE"/>
    <w:rsid w:val="006848EF"/>
    <w:rsid w:val="00684F37"/>
    <w:rsid w:val="00684FEA"/>
    <w:rsid w:val="00685180"/>
    <w:rsid w:val="00685222"/>
    <w:rsid w:val="006853F1"/>
    <w:rsid w:val="0068541A"/>
    <w:rsid w:val="00685921"/>
    <w:rsid w:val="00685EC5"/>
    <w:rsid w:val="00686279"/>
    <w:rsid w:val="0068631E"/>
    <w:rsid w:val="006866A7"/>
    <w:rsid w:val="006869E8"/>
    <w:rsid w:val="00686CB1"/>
    <w:rsid w:val="00686E5F"/>
    <w:rsid w:val="00686FF3"/>
    <w:rsid w:val="00687A3C"/>
    <w:rsid w:val="00687BE5"/>
    <w:rsid w:val="00690241"/>
    <w:rsid w:val="00690496"/>
    <w:rsid w:val="0069089A"/>
    <w:rsid w:val="00690D51"/>
    <w:rsid w:val="00691027"/>
    <w:rsid w:val="0069164C"/>
    <w:rsid w:val="00691819"/>
    <w:rsid w:val="006919AE"/>
    <w:rsid w:val="00691C65"/>
    <w:rsid w:val="00691DDD"/>
    <w:rsid w:val="00691FCF"/>
    <w:rsid w:val="006923F0"/>
    <w:rsid w:val="006925E1"/>
    <w:rsid w:val="0069266A"/>
    <w:rsid w:val="0069270C"/>
    <w:rsid w:val="00692754"/>
    <w:rsid w:val="0069279C"/>
    <w:rsid w:val="00692B65"/>
    <w:rsid w:val="0069326E"/>
    <w:rsid w:val="006934D2"/>
    <w:rsid w:val="006937B5"/>
    <w:rsid w:val="00693BFB"/>
    <w:rsid w:val="00694268"/>
    <w:rsid w:val="006944B7"/>
    <w:rsid w:val="00694E1B"/>
    <w:rsid w:val="00694F46"/>
    <w:rsid w:val="0069516A"/>
    <w:rsid w:val="006951AE"/>
    <w:rsid w:val="0069537F"/>
    <w:rsid w:val="0069550F"/>
    <w:rsid w:val="00695C26"/>
    <w:rsid w:val="00695CFE"/>
    <w:rsid w:val="00695F12"/>
    <w:rsid w:val="006960E3"/>
    <w:rsid w:val="0069613B"/>
    <w:rsid w:val="00696159"/>
    <w:rsid w:val="0069669D"/>
    <w:rsid w:val="0069698C"/>
    <w:rsid w:val="006975B7"/>
    <w:rsid w:val="006979B3"/>
    <w:rsid w:val="00697E84"/>
    <w:rsid w:val="006A05BB"/>
    <w:rsid w:val="006A0859"/>
    <w:rsid w:val="006A0881"/>
    <w:rsid w:val="006A0A8F"/>
    <w:rsid w:val="006A0B2A"/>
    <w:rsid w:val="006A1168"/>
    <w:rsid w:val="006A187A"/>
    <w:rsid w:val="006A1B26"/>
    <w:rsid w:val="006A1BBD"/>
    <w:rsid w:val="006A1D24"/>
    <w:rsid w:val="006A25A4"/>
    <w:rsid w:val="006A2758"/>
    <w:rsid w:val="006A2834"/>
    <w:rsid w:val="006A2903"/>
    <w:rsid w:val="006A2DE9"/>
    <w:rsid w:val="006A31BF"/>
    <w:rsid w:val="006A31DB"/>
    <w:rsid w:val="006A330E"/>
    <w:rsid w:val="006A37FC"/>
    <w:rsid w:val="006A3AFA"/>
    <w:rsid w:val="006A45FC"/>
    <w:rsid w:val="006A48A6"/>
    <w:rsid w:val="006A4C9D"/>
    <w:rsid w:val="006A4D29"/>
    <w:rsid w:val="006A4D2D"/>
    <w:rsid w:val="006A4E06"/>
    <w:rsid w:val="006A525F"/>
    <w:rsid w:val="006A5494"/>
    <w:rsid w:val="006A5710"/>
    <w:rsid w:val="006A5980"/>
    <w:rsid w:val="006A59C0"/>
    <w:rsid w:val="006A5A4C"/>
    <w:rsid w:val="006A5A86"/>
    <w:rsid w:val="006A5CE7"/>
    <w:rsid w:val="006A5D4F"/>
    <w:rsid w:val="006A5E62"/>
    <w:rsid w:val="006A5FCA"/>
    <w:rsid w:val="006A62D2"/>
    <w:rsid w:val="006A6508"/>
    <w:rsid w:val="006A6A27"/>
    <w:rsid w:val="006A6B17"/>
    <w:rsid w:val="006A6B24"/>
    <w:rsid w:val="006A71F8"/>
    <w:rsid w:val="006A7306"/>
    <w:rsid w:val="006A7640"/>
    <w:rsid w:val="006A7E83"/>
    <w:rsid w:val="006B0360"/>
    <w:rsid w:val="006B0400"/>
    <w:rsid w:val="006B063C"/>
    <w:rsid w:val="006B07B0"/>
    <w:rsid w:val="006B07DE"/>
    <w:rsid w:val="006B09D1"/>
    <w:rsid w:val="006B0CBD"/>
    <w:rsid w:val="006B1368"/>
    <w:rsid w:val="006B136E"/>
    <w:rsid w:val="006B1390"/>
    <w:rsid w:val="006B14DB"/>
    <w:rsid w:val="006B1583"/>
    <w:rsid w:val="006B19D6"/>
    <w:rsid w:val="006B1D8B"/>
    <w:rsid w:val="006B2044"/>
    <w:rsid w:val="006B22E8"/>
    <w:rsid w:val="006B2469"/>
    <w:rsid w:val="006B25E0"/>
    <w:rsid w:val="006B2846"/>
    <w:rsid w:val="006B2880"/>
    <w:rsid w:val="006B28C4"/>
    <w:rsid w:val="006B2F76"/>
    <w:rsid w:val="006B3042"/>
    <w:rsid w:val="006B346B"/>
    <w:rsid w:val="006B397A"/>
    <w:rsid w:val="006B3A8C"/>
    <w:rsid w:val="006B3C53"/>
    <w:rsid w:val="006B3F2D"/>
    <w:rsid w:val="006B3FF1"/>
    <w:rsid w:val="006B47B2"/>
    <w:rsid w:val="006B48CD"/>
    <w:rsid w:val="006B4F2E"/>
    <w:rsid w:val="006B5072"/>
    <w:rsid w:val="006B507F"/>
    <w:rsid w:val="006B5234"/>
    <w:rsid w:val="006B5534"/>
    <w:rsid w:val="006B5AAB"/>
    <w:rsid w:val="006B5AFD"/>
    <w:rsid w:val="006B60E5"/>
    <w:rsid w:val="006B6BA0"/>
    <w:rsid w:val="006B6BA6"/>
    <w:rsid w:val="006B6C32"/>
    <w:rsid w:val="006B7387"/>
    <w:rsid w:val="006B75DD"/>
    <w:rsid w:val="006B7FF1"/>
    <w:rsid w:val="006C0101"/>
    <w:rsid w:val="006C0A01"/>
    <w:rsid w:val="006C1285"/>
    <w:rsid w:val="006C1358"/>
    <w:rsid w:val="006C184C"/>
    <w:rsid w:val="006C1918"/>
    <w:rsid w:val="006C1E19"/>
    <w:rsid w:val="006C1F9B"/>
    <w:rsid w:val="006C2287"/>
    <w:rsid w:val="006C2307"/>
    <w:rsid w:val="006C3359"/>
    <w:rsid w:val="006C359E"/>
    <w:rsid w:val="006C3616"/>
    <w:rsid w:val="006C36E9"/>
    <w:rsid w:val="006C3826"/>
    <w:rsid w:val="006C3D81"/>
    <w:rsid w:val="006C3E7A"/>
    <w:rsid w:val="006C3F0E"/>
    <w:rsid w:val="006C4090"/>
    <w:rsid w:val="006C425F"/>
    <w:rsid w:val="006C446F"/>
    <w:rsid w:val="006C45C4"/>
    <w:rsid w:val="006C4628"/>
    <w:rsid w:val="006C49A5"/>
    <w:rsid w:val="006C4AA6"/>
    <w:rsid w:val="006C4BAF"/>
    <w:rsid w:val="006C4FC9"/>
    <w:rsid w:val="006C5011"/>
    <w:rsid w:val="006C5529"/>
    <w:rsid w:val="006C574A"/>
    <w:rsid w:val="006C59F4"/>
    <w:rsid w:val="006C5A0C"/>
    <w:rsid w:val="006C5CCB"/>
    <w:rsid w:val="006C5E19"/>
    <w:rsid w:val="006C5EC2"/>
    <w:rsid w:val="006C6182"/>
    <w:rsid w:val="006C6291"/>
    <w:rsid w:val="006C66FF"/>
    <w:rsid w:val="006C6908"/>
    <w:rsid w:val="006C694A"/>
    <w:rsid w:val="006C6D91"/>
    <w:rsid w:val="006C7186"/>
    <w:rsid w:val="006C7969"/>
    <w:rsid w:val="006C7A5E"/>
    <w:rsid w:val="006C7FA3"/>
    <w:rsid w:val="006D0061"/>
    <w:rsid w:val="006D0147"/>
    <w:rsid w:val="006D0210"/>
    <w:rsid w:val="006D03D1"/>
    <w:rsid w:val="006D0513"/>
    <w:rsid w:val="006D0551"/>
    <w:rsid w:val="006D08B3"/>
    <w:rsid w:val="006D099C"/>
    <w:rsid w:val="006D0B07"/>
    <w:rsid w:val="006D0B6A"/>
    <w:rsid w:val="006D1082"/>
    <w:rsid w:val="006D143E"/>
    <w:rsid w:val="006D175C"/>
    <w:rsid w:val="006D176F"/>
    <w:rsid w:val="006D18D8"/>
    <w:rsid w:val="006D193D"/>
    <w:rsid w:val="006D1AA4"/>
    <w:rsid w:val="006D1C70"/>
    <w:rsid w:val="006D1D24"/>
    <w:rsid w:val="006D1E45"/>
    <w:rsid w:val="006D1F4B"/>
    <w:rsid w:val="006D1F86"/>
    <w:rsid w:val="006D229C"/>
    <w:rsid w:val="006D236F"/>
    <w:rsid w:val="006D25E4"/>
    <w:rsid w:val="006D27CB"/>
    <w:rsid w:val="006D2AD1"/>
    <w:rsid w:val="006D2D88"/>
    <w:rsid w:val="006D2E89"/>
    <w:rsid w:val="006D3159"/>
    <w:rsid w:val="006D33E5"/>
    <w:rsid w:val="006D34FC"/>
    <w:rsid w:val="006D37F6"/>
    <w:rsid w:val="006D419E"/>
    <w:rsid w:val="006D41B8"/>
    <w:rsid w:val="006D44CD"/>
    <w:rsid w:val="006D469E"/>
    <w:rsid w:val="006D46F2"/>
    <w:rsid w:val="006D4BB6"/>
    <w:rsid w:val="006D4FCD"/>
    <w:rsid w:val="006D5497"/>
    <w:rsid w:val="006D5AA0"/>
    <w:rsid w:val="006D5C64"/>
    <w:rsid w:val="006D5D2E"/>
    <w:rsid w:val="006D5E13"/>
    <w:rsid w:val="006D64DD"/>
    <w:rsid w:val="006D653E"/>
    <w:rsid w:val="006D6556"/>
    <w:rsid w:val="006D7076"/>
    <w:rsid w:val="006D70EB"/>
    <w:rsid w:val="006D7540"/>
    <w:rsid w:val="006D7566"/>
    <w:rsid w:val="006D79C3"/>
    <w:rsid w:val="006D7BF9"/>
    <w:rsid w:val="006D7BFB"/>
    <w:rsid w:val="006D7F0E"/>
    <w:rsid w:val="006E024C"/>
    <w:rsid w:val="006E02F7"/>
    <w:rsid w:val="006E04D6"/>
    <w:rsid w:val="006E0861"/>
    <w:rsid w:val="006E08D3"/>
    <w:rsid w:val="006E0DAB"/>
    <w:rsid w:val="006E0EC4"/>
    <w:rsid w:val="006E0EEE"/>
    <w:rsid w:val="006E0FE5"/>
    <w:rsid w:val="006E1260"/>
    <w:rsid w:val="006E16DA"/>
    <w:rsid w:val="006E1709"/>
    <w:rsid w:val="006E1D10"/>
    <w:rsid w:val="006E1DB5"/>
    <w:rsid w:val="006E1E4C"/>
    <w:rsid w:val="006E1F06"/>
    <w:rsid w:val="006E2010"/>
    <w:rsid w:val="006E2035"/>
    <w:rsid w:val="006E2237"/>
    <w:rsid w:val="006E23C2"/>
    <w:rsid w:val="006E26A9"/>
    <w:rsid w:val="006E292D"/>
    <w:rsid w:val="006E3116"/>
    <w:rsid w:val="006E3240"/>
    <w:rsid w:val="006E3285"/>
    <w:rsid w:val="006E34DF"/>
    <w:rsid w:val="006E36D4"/>
    <w:rsid w:val="006E371D"/>
    <w:rsid w:val="006E39A2"/>
    <w:rsid w:val="006E3EB0"/>
    <w:rsid w:val="006E3FF2"/>
    <w:rsid w:val="006E410F"/>
    <w:rsid w:val="006E430F"/>
    <w:rsid w:val="006E4420"/>
    <w:rsid w:val="006E448D"/>
    <w:rsid w:val="006E44C5"/>
    <w:rsid w:val="006E4551"/>
    <w:rsid w:val="006E4A96"/>
    <w:rsid w:val="006E4E4E"/>
    <w:rsid w:val="006E4E91"/>
    <w:rsid w:val="006E573E"/>
    <w:rsid w:val="006E57D5"/>
    <w:rsid w:val="006E57F0"/>
    <w:rsid w:val="006E5898"/>
    <w:rsid w:val="006E5919"/>
    <w:rsid w:val="006E5FB3"/>
    <w:rsid w:val="006E64C2"/>
    <w:rsid w:val="006E6A61"/>
    <w:rsid w:val="006E6C23"/>
    <w:rsid w:val="006E6E8D"/>
    <w:rsid w:val="006E7028"/>
    <w:rsid w:val="006E71F9"/>
    <w:rsid w:val="006E767A"/>
    <w:rsid w:val="006E79EA"/>
    <w:rsid w:val="006E7E83"/>
    <w:rsid w:val="006F00B7"/>
    <w:rsid w:val="006F01EF"/>
    <w:rsid w:val="006F01FD"/>
    <w:rsid w:val="006F0257"/>
    <w:rsid w:val="006F0693"/>
    <w:rsid w:val="006F0894"/>
    <w:rsid w:val="006F0E5C"/>
    <w:rsid w:val="006F1110"/>
    <w:rsid w:val="006F112C"/>
    <w:rsid w:val="006F1432"/>
    <w:rsid w:val="006F14DD"/>
    <w:rsid w:val="006F1A6D"/>
    <w:rsid w:val="006F1E78"/>
    <w:rsid w:val="006F21A1"/>
    <w:rsid w:val="006F27A1"/>
    <w:rsid w:val="006F2AB3"/>
    <w:rsid w:val="006F353D"/>
    <w:rsid w:val="006F36A6"/>
    <w:rsid w:val="006F36BD"/>
    <w:rsid w:val="006F386F"/>
    <w:rsid w:val="006F3C59"/>
    <w:rsid w:val="006F3D6D"/>
    <w:rsid w:val="006F45D3"/>
    <w:rsid w:val="006F47B7"/>
    <w:rsid w:val="006F4F27"/>
    <w:rsid w:val="006F501A"/>
    <w:rsid w:val="006F503C"/>
    <w:rsid w:val="006F5840"/>
    <w:rsid w:val="006F58D8"/>
    <w:rsid w:val="006F5DF0"/>
    <w:rsid w:val="006F5FB1"/>
    <w:rsid w:val="006F6658"/>
    <w:rsid w:val="006F67E4"/>
    <w:rsid w:val="006F6D21"/>
    <w:rsid w:val="006F6E06"/>
    <w:rsid w:val="006F6E9D"/>
    <w:rsid w:val="006F6F7B"/>
    <w:rsid w:val="006F765B"/>
    <w:rsid w:val="006F7699"/>
    <w:rsid w:val="006F7DD2"/>
    <w:rsid w:val="00700355"/>
    <w:rsid w:val="0070062B"/>
    <w:rsid w:val="00700921"/>
    <w:rsid w:val="00700B6A"/>
    <w:rsid w:val="00701455"/>
    <w:rsid w:val="00701707"/>
    <w:rsid w:val="007018A2"/>
    <w:rsid w:val="00701BBF"/>
    <w:rsid w:val="00701C7E"/>
    <w:rsid w:val="00701F8A"/>
    <w:rsid w:val="007023EA"/>
    <w:rsid w:val="00702521"/>
    <w:rsid w:val="0070285F"/>
    <w:rsid w:val="0070289B"/>
    <w:rsid w:val="00702946"/>
    <w:rsid w:val="00702B04"/>
    <w:rsid w:val="00702F83"/>
    <w:rsid w:val="007034D8"/>
    <w:rsid w:val="00703576"/>
    <w:rsid w:val="007036A3"/>
    <w:rsid w:val="00703860"/>
    <w:rsid w:val="00703C03"/>
    <w:rsid w:val="00703E2F"/>
    <w:rsid w:val="00704438"/>
    <w:rsid w:val="00704FA1"/>
    <w:rsid w:val="00705525"/>
    <w:rsid w:val="00705833"/>
    <w:rsid w:val="00705D19"/>
    <w:rsid w:val="00705E6C"/>
    <w:rsid w:val="00705F99"/>
    <w:rsid w:val="007065AB"/>
    <w:rsid w:val="0070664C"/>
    <w:rsid w:val="007066E7"/>
    <w:rsid w:val="00707EE0"/>
    <w:rsid w:val="00707FD4"/>
    <w:rsid w:val="00710039"/>
    <w:rsid w:val="00710330"/>
    <w:rsid w:val="0071045C"/>
    <w:rsid w:val="00710A7B"/>
    <w:rsid w:val="00710B20"/>
    <w:rsid w:val="00710B5B"/>
    <w:rsid w:val="00710D69"/>
    <w:rsid w:val="007110F4"/>
    <w:rsid w:val="00711320"/>
    <w:rsid w:val="007117D4"/>
    <w:rsid w:val="00711B5F"/>
    <w:rsid w:val="00711CA0"/>
    <w:rsid w:val="00711DD7"/>
    <w:rsid w:val="00711F56"/>
    <w:rsid w:val="007120BE"/>
    <w:rsid w:val="0071295B"/>
    <w:rsid w:val="00712C93"/>
    <w:rsid w:val="00712D97"/>
    <w:rsid w:val="0071392D"/>
    <w:rsid w:val="00713A0C"/>
    <w:rsid w:val="0071495B"/>
    <w:rsid w:val="00714983"/>
    <w:rsid w:val="00714F9C"/>
    <w:rsid w:val="00715165"/>
    <w:rsid w:val="00715397"/>
    <w:rsid w:val="00715434"/>
    <w:rsid w:val="00715AE5"/>
    <w:rsid w:val="00715B7F"/>
    <w:rsid w:val="00715BB4"/>
    <w:rsid w:val="00715C1F"/>
    <w:rsid w:val="00715CAC"/>
    <w:rsid w:val="00715D11"/>
    <w:rsid w:val="00715DFD"/>
    <w:rsid w:val="00716242"/>
    <w:rsid w:val="007164E5"/>
    <w:rsid w:val="00717073"/>
    <w:rsid w:val="00717175"/>
    <w:rsid w:val="007176FE"/>
    <w:rsid w:val="00717860"/>
    <w:rsid w:val="00717954"/>
    <w:rsid w:val="00717AD9"/>
    <w:rsid w:val="00717CD6"/>
    <w:rsid w:val="00717F07"/>
    <w:rsid w:val="00720139"/>
    <w:rsid w:val="0072033B"/>
    <w:rsid w:val="00720407"/>
    <w:rsid w:val="00720505"/>
    <w:rsid w:val="00720546"/>
    <w:rsid w:val="00720A8C"/>
    <w:rsid w:val="00720B84"/>
    <w:rsid w:val="00720E97"/>
    <w:rsid w:val="0072104B"/>
    <w:rsid w:val="007210B1"/>
    <w:rsid w:val="00721296"/>
    <w:rsid w:val="00721345"/>
    <w:rsid w:val="00721795"/>
    <w:rsid w:val="00721B72"/>
    <w:rsid w:val="00721DD4"/>
    <w:rsid w:val="00721DEF"/>
    <w:rsid w:val="00721EAD"/>
    <w:rsid w:val="0072225E"/>
    <w:rsid w:val="00722364"/>
    <w:rsid w:val="007226D5"/>
    <w:rsid w:val="00722B01"/>
    <w:rsid w:val="007231C4"/>
    <w:rsid w:val="007234BA"/>
    <w:rsid w:val="00723512"/>
    <w:rsid w:val="00723558"/>
    <w:rsid w:val="0072373E"/>
    <w:rsid w:val="00723E17"/>
    <w:rsid w:val="00724066"/>
    <w:rsid w:val="00724645"/>
    <w:rsid w:val="00724933"/>
    <w:rsid w:val="007249FD"/>
    <w:rsid w:val="00724A4C"/>
    <w:rsid w:val="00724AF4"/>
    <w:rsid w:val="00724DE4"/>
    <w:rsid w:val="0072510A"/>
    <w:rsid w:val="007260CE"/>
    <w:rsid w:val="007260ED"/>
    <w:rsid w:val="0072616D"/>
    <w:rsid w:val="007263FD"/>
    <w:rsid w:val="00726484"/>
    <w:rsid w:val="00726541"/>
    <w:rsid w:val="007266B3"/>
    <w:rsid w:val="007266E3"/>
    <w:rsid w:val="0072678E"/>
    <w:rsid w:val="007269A9"/>
    <w:rsid w:val="00726B74"/>
    <w:rsid w:val="00726BB6"/>
    <w:rsid w:val="00726CF8"/>
    <w:rsid w:val="007275AF"/>
    <w:rsid w:val="00727745"/>
    <w:rsid w:val="00727D1C"/>
    <w:rsid w:val="00727D65"/>
    <w:rsid w:val="0073031A"/>
    <w:rsid w:val="007304C5"/>
    <w:rsid w:val="00730AAE"/>
    <w:rsid w:val="00730B8A"/>
    <w:rsid w:val="00730D02"/>
    <w:rsid w:val="00730DB3"/>
    <w:rsid w:val="007313BD"/>
    <w:rsid w:val="00731481"/>
    <w:rsid w:val="00731943"/>
    <w:rsid w:val="00731B54"/>
    <w:rsid w:val="00731D14"/>
    <w:rsid w:val="00731D4A"/>
    <w:rsid w:val="00731F64"/>
    <w:rsid w:val="0073227A"/>
    <w:rsid w:val="007328D0"/>
    <w:rsid w:val="00732B42"/>
    <w:rsid w:val="00732D01"/>
    <w:rsid w:val="00733413"/>
    <w:rsid w:val="0073380D"/>
    <w:rsid w:val="007338F2"/>
    <w:rsid w:val="00733ADE"/>
    <w:rsid w:val="00733AE6"/>
    <w:rsid w:val="00733DC8"/>
    <w:rsid w:val="00733F77"/>
    <w:rsid w:val="00733FF6"/>
    <w:rsid w:val="007344E2"/>
    <w:rsid w:val="007348BF"/>
    <w:rsid w:val="007349E5"/>
    <w:rsid w:val="00734B16"/>
    <w:rsid w:val="00734C94"/>
    <w:rsid w:val="00734EB9"/>
    <w:rsid w:val="00735052"/>
    <w:rsid w:val="0073513D"/>
    <w:rsid w:val="00735440"/>
    <w:rsid w:val="00735761"/>
    <w:rsid w:val="007357FF"/>
    <w:rsid w:val="0073601E"/>
    <w:rsid w:val="0073604D"/>
    <w:rsid w:val="007362C6"/>
    <w:rsid w:val="00736312"/>
    <w:rsid w:val="0073666F"/>
    <w:rsid w:val="00736933"/>
    <w:rsid w:val="00736A13"/>
    <w:rsid w:val="00736B83"/>
    <w:rsid w:val="00736BE0"/>
    <w:rsid w:val="00736CB0"/>
    <w:rsid w:val="00736D95"/>
    <w:rsid w:val="00736DF7"/>
    <w:rsid w:val="00736E39"/>
    <w:rsid w:val="007376F8"/>
    <w:rsid w:val="00737788"/>
    <w:rsid w:val="00737EA3"/>
    <w:rsid w:val="007402CB"/>
    <w:rsid w:val="007406B9"/>
    <w:rsid w:val="00740D2A"/>
    <w:rsid w:val="00740E3F"/>
    <w:rsid w:val="00741401"/>
    <w:rsid w:val="00741996"/>
    <w:rsid w:val="00741D41"/>
    <w:rsid w:val="00741F91"/>
    <w:rsid w:val="007420A3"/>
    <w:rsid w:val="0074233F"/>
    <w:rsid w:val="00742A23"/>
    <w:rsid w:val="00742F0C"/>
    <w:rsid w:val="00743636"/>
    <w:rsid w:val="00743900"/>
    <w:rsid w:val="00743B83"/>
    <w:rsid w:val="00743E06"/>
    <w:rsid w:val="00743FB5"/>
    <w:rsid w:val="007441DA"/>
    <w:rsid w:val="007448C7"/>
    <w:rsid w:val="0074505B"/>
    <w:rsid w:val="00745462"/>
    <w:rsid w:val="007454AF"/>
    <w:rsid w:val="00745639"/>
    <w:rsid w:val="0074575F"/>
    <w:rsid w:val="007457FF"/>
    <w:rsid w:val="00745869"/>
    <w:rsid w:val="00745A6D"/>
    <w:rsid w:val="00745BDE"/>
    <w:rsid w:val="00745C05"/>
    <w:rsid w:val="007467CF"/>
    <w:rsid w:val="00746A6F"/>
    <w:rsid w:val="0074744F"/>
    <w:rsid w:val="0074764C"/>
    <w:rsid w:val="007478DC"/>
    <w:rsid w:val="0074793D"/>
    <w:rsid w:val="00747B0C"/>
    <w:rsid w:val="00747D01"/>
    <w:rsid w:val="00747D2C"/>
    <w:rsid w:val="007502A1"/>
    <w:rsid w:val="0075051C"/>
    <w:rsid w:val="007509CE"/>
    <w:rsid w:val="00750C21"/>
    <w:rsid w:val="00750D23"/>
    <w:rsid w:val="00750D33"/>
    <w:rsid w:val="00750DFB"/>
    <w:rsid w:val="00750E4F"/>
    <w:rsid w:val="0075103F"/>
    <w:rsid w:val="007512FB"/>
    <w:rsid w:val="00751BC2"/>
    <w:rsid w:val="00751EC8"/>
    <w:rsid w:val="00751F95"/>
    <w:rsid w:val="00752482"/>
    <w:rsid w:val="00752922"/>
    <w:rsid w:val="00752C16"/>
    <w:rsid w:val="00752D13"/>
    <w:rsid w:val="00752E9F"/>
    <w:rsid w:val="00752FD5"/>
    <w:rsid w:val="00753099"/>
    <w:rsid w:val="007531D4"/>
    <w:rsid w:val="00753408"/>
    <w:rsid w:val="007535CA"/>
    <w:rsid w:val="007536F6"/>
    <w:rsid w:val="00753ADA"/>
    <w:rsid w:val="007542AA"/>
    <w:rsid w:val="0075446B"/>
    <w:rsid w:val="00754507"/>
    <w:rsid w:val="0075480B"/>
    <w:rsid w:val="00754D06"/>
    <w:rsid w:val="00754DBA"/>
    <w:rsid w:val="00754E59"/>
    <w:rsid w:val="0075511C"/>
    <w:rsid w:val="0075560B"/>
    <w:rsid w:val="00755649"/>
    <w:rsid w:val="00755872"/>
    <w:rsid w:val="00755BBE"/>
    <w:rsid w:val="00755C2F"/>
    <w:rsid w:val="00756A8F"/>
    <w:rsid w:val="00756E15"/>
    <w:rsid w:val="00756EDB"/>
    <w:rsid w:val="00757163"/>
    <w:rsid w:val="007578C0"/>
    <w:rsid w:val="00757CFE"/>
    <w:rsid w:val="00757E5A"/>
    <w:rsid w:val="00757EC1"/>
    <w:rsid w:val="0076083F"/>
    <w:rsid w:val="00760F08"/>
    <w:rsid w:val="0076116D"/>
    <w:rsid w:val="007618E6"/>
    <w:rsid w:val="00761924"/>
    <w:rsid w:val="00761AED"/>
    <w:rsid w:val="00761C63"/>
    <w:rsid w:val="00761CBB"/>
    <w:rsid w:val="00762296"/>
    <w:rsid w:val="0076243A"/>
    <w:rsid w:val="0076277D"/>
    <w:rsid w:val="00762816"/>
    <w:rsid w:val="007628E5"/>
    <w:rsid w:val="00762EB8"/>
    <w:rsid w:val="00763495"/>
    <w:rsid w:val="007635C7"/>
    <w:rsid w:val="00763610"/>
    <w:rsid w:val="007636BE"/>
    <w:rsid w:val="007637D3"/>
    <w:rsid w:val="00763890"/>
    <w:rsid w:val="00763980"/>
    <w:rsid w:val="00763B3A"/>
    <w:rsid w:val="00763CC3"/>
    <w:rsid w:val="00763E73"/>
    <w:rsid w:val="007641BF"/>
    <w:rsid w:val="0076458F"/>
    <w:rsid w:val="00764A2C"/>
    <w:rsid w:val="00764DCF"/>
    <w:rsid w:val="00764E5F"/>
    <w:rsid w:val="007652B1"/>
    <w:rsid w:val="0076534E"/>
    <w:rsid w:val="00765A29"/>
    <w:rsid w:val="00765CE3"/>
    <w:rsid w:val="00765FBD"/>
    <w:rsid w:val="00765FF3"/>
    <w:rsid w:val="007660F3"/>
    <w:rsid w:val="0076664B"/>
    <w:rsid w:val="007667D2"/>
    <w:rsid w:val="00766B09"/>
    <w:rsid w:val="00766CEC"/>
    <w:rsid w:val="00767045"/>
    <w:rsid w:val="00767096"/>
    <w:rsid w:val="00767392"/>
    <w:rsid w:val="0076750A"/>
    <w:rsid w:val="007675D9"/>
    <w:rsid w:val="007675FE"/>
    <w:rsid w:val="00767719"/>
    <w:rsid w:val="00767892"/>
    <w:rsid w:val="00767897"/>
    <w:rsid w:val="00770223"/>
    <w:rsid w:val="007703D0"/>
    <w:rsid w:val="0077044B"/>
    <w:rsid w:val="007704A0"/>
    <w:rsid w:val="0077061F"/>
    <w:rsid w:val="00770677"/>
    <w:rsid w:val="00770B20"/>
    <w:rsid w:val="00770DC9"/>
    <w:rsid w:val="00771167"/>
    <w:rsid w:val="00771473"/>
    <w:rsid w:val="00771537"/>
    <w:rsid w:val="00772334"/>
    <w:rsid w:val="0077243D"/>
    <w:rsid w:val="0077279B"/>
    <w:rsid w:val="00772CCA"/>
    <w:rsid w:val="007731FA"/>
    <w:rsid w:val="00773252"/>
    <w:rsid w:val="007733D7"/>
    <w:rsid w:val="00773590"/>
    <w:rsid w:val="0077381D"/>
    <w:rsid w:val="00773980"/>
    <w:rsid w:val="00773AA1"/>
    <w:rsid w:val="00773C55"/>
    <w:rsid w:val="00773FF4"/>
    <w:rsid w:val="00774265"/>
    <w:rsid w:val="00774497"/>
    <w:rsid w:val="00774597"/>
    <w:rsid w:val="0077470C"/>
    <w:rsid w:val="00774888"/>
    <w:rsid w:val="00774896"/>
    <w:rsid w:val="00774DB8"/>
    <w:rsid w:val="00774F7D"/>
    <w:rsid w:val="0077565F"/>
    <w:rsid w:val="00775732"/>
    <w:rsid w:val="00775946"/>
    <w:rsid w:val="00775B40"/>
    <w:rsid w:val="00775BE8"/>
    <w:rsid w:val="00776CE8"/>
    <w:rsid w:val="00776DC9"/>
    <w:rsid w:val="0077721E"/>
    <w:rsid w:val="00777347"/>
    <w:rsid w:val="0077748C"/>
    <w:rsid w:val="0077779E"/>
    <w:rsid w:val="00777805"/>
    <w:rsid w:val="0077790A"/>
    <w:rsid w:val="00777A46"/>
    <w:rsid w:val="00777ADB"/>
    <w:rsid w:val="00777D60"/>
    <w:rsid w:val="00777ED4"/>
    <w:rsid w:val="00780207"/>
    <w:rsid w:val="00780240"/>
    <w:rsid w:val="0078030C"/>
    <w:rsid w:val="0078036C"/>
    <w:rsid w:val="00780396"/>
    <w:rsid w:val="0078051F"/>
    <w:rsid w:val="00780596"/>
    <w:rsid w:val="00780682"/>
    <w:rsid w:val="00780752"/>
    <w:rsid w:val="00780879"/>
    <w:rsid w:val="00780AC1"/>
    <w:rsid w:val="00780DC0"/>
    <w:rsid w:val="00780F91"/>
    <w:rsid w:val="007811E3"/>
    <w:rsid w:val="007812B8"/>
    <w:rsid w:val="00781401"/>
    <w:rsid w:val="00781455"/>
    <w:rsid w:val="007815A7"/>
    <w:rsid w:val="007816A8"/>
    <w:rsid w:val="00781A5C"/>
    <w:rsid w:val="00781D65"/>
    <w:rsid w:val="0078219C"/>
    <w:rsid w:val="0078294C"/>
    <w:rsid w:val="00782D64"/>
    <w:rsid w:val="0078310F"/>
    <w:rsid w:val="007832A7"/>
    <w:rsid w:val="00783B17"/>
    <w:rsid w:val="00783C05"/>
    <w:rsid w:val="0078447F"/>
    <w:rsid w:val="007849FD"/>
    <w:rsid w:val="00784ADA"/>
    <w:rsid w:val="00784F73"/>
    <w:rsid w:val="0078544A"/>
    <w:rsid w:val="007855AE"/>
    <w:rsid w:val="007858D5"/>
    <w:rsid w:val="00785D80"/>
    <w:rsid w:val="00786442"/>
    <w:rsid w:val="0078674D"/>
    <w:rsid w:val="00786802"/>
    <w:rsid w:val="00786817"/>
    <w:rsid w:val="00786A68"/>
    <w:rsid w:val="00786AF5"/>
    <w:rsid w:val="00787120"/>
    <w:rsid w:val="00787527"/>
    <w:rsid w:val="00787BEA"/>
    <w:rsid w:val="00787CCC"/>
    <w:rsid w:val="00787E98"/>
    <w:rsid w:val="007901BA"/>
    <w:rsid w:val="00790379"/>
    <w:rsid w:val="007904BC"/>
    <w:rsid w:val="00790A5C"/>
    <w:rsid w:val="00791425"/>
    <w:rsid w:val="007914D7"/>
    <w:rsid w:val="007917AA"/>
    <w:rsid w:val="00791872"/>
    <w:rsid w:val="00791E21"/>
    <w:rsid w:val="00791F77"/>
    <w:rsid w:val="00792058"/>
    <w:rsid w:val="007921BE"/>
    <w:rsid w:val="007921DD"/>
    <w:rsid w:val="00792265"/>
    <w:rsid w:val="00792B2C"/>
    <w:rsid w:val="00792D4D"/>
    <w:rsid w:val="00792F61"/>
    <w:rsid w:val="00793155"/>
    <w:rsid w:val="007933F0"/>
    <w:rsid w:val="0079360E"/>
    <w:rsid w:val="007937CA"/>
    <w:rsid w:val="00793886"/>
    <w:rsid w:val="00793B13"/>
    <w:rsid w:val="00793B21"/>
    <w:rsid w:val="00793C33"/>
    <w:rsid w:val="00793D4E"/>
    <w:rsid w:val="00793FD3"/>
    <w:rsid w:val="00794187"/>
    <w:rsid w:val="007941A4"/>
    <w:rsid w:val="007941F1"/>
    <w:rsid w:val="007944BC"/>
    <w:rsid w:val="007947C6"/>
    <w:rsid w:val="00794844"/>
    <w:rsid w:val="00794958"/>
    <w:rsid w:val="007949A5"/>
    <w:rsid w:val="00794A0F"/>
    <w:rsid w:val="00794A65"/>
    <w:rsid w:val="00794A99"/>
    <w:rsid w:val="00794BF8"/>
    <w:rsid w:val="00794E38"/>
    <w:rsid w:val="00794F53"/>
    <w:rsid w:val="00795688"/>
    <w:rsid w:val="007956EF"/>
    <w:rsid w:val="00795AA8"/>
    <w:rsid w:val="007964A7"/>
    <w:rsid w:val="00796911"/>
    <w:rsid w:val="00796AA5"/>
    <w:rsid w:val="00796E99"/>
    <w:rsid w:val="00796EB9"/>
    <w:rsid w:val="00796EC2"/>
    <w:rsid w:val="00796FA8"/>
    <w:rsid w:val="0079702E"/>
    <w:rsid w:val="00797462"/>
    <w:rsid w:val="0079753C"/>
    <w:rsid w:val="00797E51"/>
    <w:rsid w:val="00797F9E"/>
    <w:rsid w:val="007A05FE"/>
    <w:rsid w:val="007A066A"/>
    <w:rsid w:val="007A0710"/>
    <w:rsid w:val="007A0ABB"/>
    <w:rsid w:val="007A0ACE"/>
    <w:rsid w:val="007A13A7"/>
    <w:rsid w:val="007A13CA"/>
    <w:rsid w:val="007A13E5"/>
    <w:rsid w:val="007A15F1"/>
    <w:rsid w:val="007A1699"/>
    <w:rsid w:val="007A1E1F"/>
    <w:rsid w:val="007A2392"/>
    <w:rsid w:val="007A2504"/>
    <w:rsid w:val="007A2C47"/>
    <w:rsid w:val="007A2CA2"/>
    <w:rsid w:val="007A2D49"/>
    <w:rsid w:val="007A2F1C"/>
    <w:rsid w:val="007A3AC2"/>
    <w:rsid w:val="007A3F1F"/>
    <w:rsid w:val="007A3F4A"/>
    <w:rsid w:val="007A4A84"/>
    <w:rsid w:val="007A515C"/>
    <w:rsid w:val="007A51CC"/>
    <w:rsid w:val="007A527A"/>
    <w:rsid w:val="007A5DB2"/>
    <w:rsid w:val="007A62B0"/>
    <w:rsid w:val="007A65D7"/>
    <w:rsid w:val="007A6630"/>
    <w:rsid w:val="007A677C"/>
    <w:rsid w:val="007A6B5B"/>
    <w:rsid w:val="007A6C97"/>
    <w:rsid w:val="007A7073"/>
    <w:rsid w:val="007A709F"/>
    <w:rsid w:val="007A70B7"/>
    <w:rsid w:val="007A7188"/>
    <w:rsid w:val="007A76AB"/>
    <w:rsid w:val="007A7789"/>
    <w:rsid w:val="007A78BC"/>
    <w:rsid w:val="007A7E66"/>
    <w:rsid w:val="007A7F58"/>
    <w:rsid w:val="007B01A4"/>
    <w:rsid w:val="007B043E"/>
    <w:rsid w:val="007B049B"/>
    <w:rsid w:val="007B05C0"/>
    <w:rsid w:val="007B0846"/>
    <w:rsid w:val="007B0AC7"/>
    <w:rsid w:val="007B0B61"/>
    <w:rsid w:val="007B0CB3"/>
    <w:rsid w:val="007B0FBA"/>
    <w:rsid w:val="007B121E"/>
    <w:rsid w:val="007B1268"/>
    <w:rsid w:val="007B15A0"/>
    <w:rsid w:val="007B15BD"/>
    <w:rsid w:val="007B1CF0"/>
    <w:rsid w:val="007B1E57"/>
    <w:rsid w:val="007B205A"/>
    <w:rsid w:val="007B221A"/>
    <w:rsid w:val="007B22A8"/>
    <w:rsid w:val="007B232F"/>
    <w:rsid w:val="007B24BE"/>
    <w:rsid w:val="007B271B"/>
    <w:rsid w:val="007B2766"/>
    <w:rsid w:val="007B291F"/>
    <w:rsid w:val="007B2BCC"/>
    <w:rsid w:val="007B2BE1"/>
    <w:rsid w:val="007B2ED1"/>
    <w:rsid w:val="007B307B"/>
    <w:rsid w:val="007B328C"/>
    <w:rsid w:val="007B33CB"/>
    <w:rsid w:val="007B33F7"/>
    <w:rsid w:val="007B344C"/>
    <w:rsid w:val="007B34BB"/>
    <w:rsid w:val="007B37A3"/>
    <w:rsid w:val="007B39AE"/>
    <w:rsid w:val="007B3EBA"/>
    <w:rsid w:val="007B4050"/>
    <w:rsid w:val="007B42AF"/>
    <w:rsid w:val="007B434D"/>
    <w:rsid w:val="007B49AD"/>
    <w:rsid w:val="007B4C49"/>
    <w:rsid w:val="007B5028"/>
    <w:rsid w:val="007B5336"/>
    <w:rsid w:val="007B5504"/>
    <w:rsid w:val="007B552F"/>
    <w:rsid w:val="007B5652"/>
    <w:rsid w:val="007B5B51"/>
    <w:rsid w:val="007B5F22"/>
    <w:rsid w:val="007B63D0"/>
    <w:rsid w:val="007B663C"/>
    <w:rsid w:val="007B67B7"/>
    <w:rsid w:val="007B681C"/>
    <w:rsid w:val="007B6B18"/>
    <w:rsid w:val="007B6B54"/>
    <w:rsid w:val="007B6B85"/>
    <w:rsid w:val="007B6DBC"/>
    <w:rsid w:val="007B7221"/>
    <w:rsid w:val="007B764A"/>
    <w:rsid w:val="007B76D6"/>
    <w:rsid w:val="007B775C"/>
    <w:rsid w:val="007B798F"/>
    <w:rsid w:val="007B7A1F"/>
    <w:rsid w:val="007B7AC7"/>
    <w:rsid w:val="007B7B59"/>
    <w:rsid w:val="007B7EAD"/>
    <w:rsid w:val="007C00C3"/>
    <w:rsid w:val="007C02A9"/>
    <w:rsid w:val="007C0928"/>
    <w:rsid w:val="007C09A4"/>
    <w:rsid w:val="007C0E89"/>
    <w:rsid w:val="007C17C6"/>
    <w:rsid w:val="007C195C"/>
    <w:rsid w:val="007C1D17"/>
    <w:rsid w:val="007C1F0C"/>
    <w:rsid w:val="007C20D7"/>
    <w:rsid w:val="007C2143"/>
    <w:rsid w:val="007C23F7"/>
    <w:rsid w:val="007C255A"/>
    <w:rsid w:val="007C2629"/>
    <w:rsid w:val="007C264F"/>
    <w:rsid w:val="007C27C3"/>
    <w:rsid w:val="007C2C5F"/>
    <w:rsid w:val="007C2D7F"/>
    <w:rsid w:val="007C2DC9"/>
    <w:rsid w:val="007C307F"/>
    <w:rsid w:val="007C3FCF"/>
    <w:rsid w:val="007C42F0"/>
    <w:rsid w:val="007C435E"/>
    <w:rsid w:val="007C43EC"/>
    <w:rsid w:val="007C4663"/>
    <w:rsid w:val="007C4763"/>
    <w:rsid w:val="007C4A03"/>
    <w:rsid w:val="007C4DC3"/>
    <w:rsid w:val="007C56E6"/>
    <w:rsid w:val="007C57DC"/>
    <w:rsid w:val="007C584C"/>
    <w:rsid w:val="007C5868"/>
    <w:rsid w:val="007C59C7"/>
    <w:rsid w:val="007C5DEA"/>
    <w:rsid w:val="007C5E1A"/>
    <w:rsid w:val="007C5E2C"/>
    <w:rsid w:val="007C5F81"/>
    <w:rsid w:val="007C61FC"/>
    <w:rsid w:val="007C6362"/>
    <w:rsid w:val="007C64E2"/>
    <w:rsid w:val="007C64F5"/>
    <w:rsid w:val="007C6554"/>
    <w:rsid w:val="007C66D1"/>
    <w:rsid w:val="007C67CA"/>
    <w:rsid w:val="007C690D"/>
    <w:rsid w:val="007C72AC"/>
    <w:rsid w:val="007C7CC0"/>
    <w:rsid w:val="007D030F"/>
    <w:rsid w:val="007D037E"/>
    <w:rsid w:val="007D0419"/>
    <w:rsid w:val="007D0925"/>
    <w:rsid w:val="007D0940"/>
    <w:rsid w:val="007D0A44"/>
    <w:rsid w:val="007D0ACA"/>
    <w:rsid w:val="007D1369"/>
    <w:rsid w:val="007D15B2"/>
    <w:rsid w:val="007D16D6"/>
    <w:rsid w:val="007D192C"/>
    <w:rsid w:val="007D19D0"/>
    <w:rsid w:val="007D1BFA"/>
    <w:rsid w:val="007D1DA2"/>
    <w:rsid w:val="007D1DB6"/>
    <w:rsid w:val="007D1E19"/>
    <w:rsid w:val="007D1E68"/>
    <w:rsid w:val="007D1FB3"/>
    <w:rsid w:val="007D261E"/>
    <w:rsid w:val="007D2872"/>
    <w:rsid w:val="007D2941"/>
    <w:rsid w:val="007D2B56"/>
    <w:rsid w:val="007D2E27"/>
    <w:rsid w:val="007D343A"/>
    <w:rsid w:val="007D3566"/>
    <w:rsid w:val="007D35D1"/>
    <w:rsid w:val="007D36D9"/>
    <w:rsid w:val="007D37BA"/>
    <w:rsid w:val="007D3887"/>
    <w:rsid w:val="007D3A26"/>
    <w:rsid w:val="007D3AA4"/>
    <w:rsid w:val="007D3E12"/>
    <w:rsid w:val="007D40A5"/>
    <w:rsid w:val="007D45E0"/>
    <w:rsid w:val="007D46B7"/>
    <w:rsid w:val="007D47D9"/>
    <w:rsid w:val="007D49A6"/>
    <w:rsid w:val="007D4E3A"/>
    <w:rsid w:val="007D538C"/>
    <w:rsid w:val="007D60BE"/>
    <w:rsid w:val="007D6A80"/>
    <w:rsid w:val="007D6CB7"/>
    <w:rsid w:val="007D6D65"/>
    <w:rsid w:val="007D7273"/>
    <w:rsid w:val="007D72EA"/>
    <w:rsid w:val="007D73C9"/>
    <w:rsid w:val="007D73D3"/>
    <w:rsid w:val="007D74C5"/>
    <w:rsid w:val="007D7C17"/>
    <w:rsid w:val="007D7D46"/>
    <w:rsid w:val="007D7EAB"/>
    <w:rsid w:val="007E01AA"/>
    <w:rsid w:val="007E01DA"/>
    <w:rsid w:val="007E0227"/>
    <w:rsid w:val="007E02BE"/>
    <w:rsid w:val="007E0474"/>
    <w:rsid w:val="007E0622"/>
    <w:rsid w:val="007E0A53"/>
    <w:rsid w:val="007E0B7A"/>
    <w:rsid w:val="007E0CFA"/>
    <w:rsid w:val="007E11A8"/>
    <w:rsid w:val="007E15C1"/>
    <w:rsid w:val="007E1CE3"/>
    <w:rsid w:val="007E1D16"/>
    <w:rsid w:val="007E1D86"/>
    <w:rsid w:val="007E1E6B"/>
    <w:rsid w:val="007E2230"/>
    <w:rsid w:val="007E24E1"/>
    <w:rsid w:val="007E27C8"/>
    <w:rsid w:val="007E2860"/>
    <w:rsid w:val="007E34CC"/>
    <w:rsid w:val="007E36AC"/>
    <w:rsid w:val="007E3E40"/>
    <w:rsid w:val="007E3E41"/>
    <w:rsid w:val="007E41A8"/>
    <w:rsid w:val="007E43CF"/>
    <w:rsid w:val="007E4449"/>
    <w:rsid w:val="007E4552"/>
    <w:rsid w:val="007E509B"/>
    <w:rsid w:val="007E518E"/>
    <w:rsid w:val="007E557A"/>
    <w:rsid w:val="007E5B5F"/>
    <w:rsid w:val="007E5D57"/>
    <w:rsid w:val="007E61B1"/>
    <w:rsid w:val="007E6771"/>
    <w:rsid w:val="007E6818"/>
    <w:rsid w:val="007E6A01"/>
    <w:rsid w:val="007E6A4A"/>
    <w:rsid w:val="007E6D59"/>
    <w:rsid w:val="007E70B9"/>
    <w:rsid w:val="007E730E"/>
    <w:rsid w:val="007E7A4A"/>
    <w:rsid w:val="007E7F49"/>
    <w:rsid w:val="007E7FEA"/>
    <w:rsid w:val="007F00F9"/>
    <w:rsid w:val="007F0141"/>
    <w:rsid w:val="007F03CD"/>
    <w:rsid w:val="007F0D14"/>
    <w:rsid w:val="007F133E"/>
    <w:rsid w:val="007F240A"/>
    <w:rsid w:val="007F260C"/>
    <w:rsid w:val="007F27C8"/>
    <w:rsid w:val="007F28F1"/>
    <w:rsid w:val="007F3287"/>
    <w:rsid w:val="007F3545"/>
    <w:rsid w:val="007F3815"/>
    <w:rsid w:val="007F3BFB"/>
    <w:rsid w:val="007F3C86"/>
    <w:rsid w:val="007F42A7"/>
    <w:rsid w:val="007F4380"/>
    <w:rsid w:val="007F44F9"/>
    <w:rsid w:val="007F46E1"/>
    <w:rsid w:val="007F47E5"/>
    <w:rsid w:val="007F4845"/>
    <w:rsid w:val="007F4A4A"/>
    <w:rsid w:val="007F4B30"/>
    <w:rsid w:val="007F4D8A"/>
    <w:rsid w:val="007F5119"/>
    <w:rsid w:val="007F551C"/>
    <w:rsid w:val="007F56B4"/>
    <w:rsid w:val="007F5C0D"/>
    <w:rsid w:val="007F61B8"/>
    <w:rsid w:val="007F632E"/>
    <w:rsid w:val="007F6666"/>
    <w:rsid w:val="007F6D54"/>
    <w:rsid w:val="007F77B4"/>
    <w:rsid w:val="007F784B"/>
    <w:rsid w:val="007F787A"/>
    <w:rsid w:val="007F7EF5"/>
    <w:rsid w:val="007F7FFA"/>
    <w:rsid w:val="008001A7"/>
    <w:rsid w:val="00800438"/>
    <w:rsid w:val="008008BB"/>
    <w:rsid w:val="00800C12"/>
    <w:rsid w:val="0080138A"/>
    <w:rsid w:val="00801542"/>
    <w:rsid w:val="008015C3"/>
    <w:rsid w:val="00801F37"/>
    <w:rsid w:val="00801F3F"/>
    <w:rsid w:val="008021D5"/>
    <w:rsid w:val="00802337"/>
    <w:rsid w:val="008023A6"/>
    <w:rsid w:val="00802462"/>
    <w:rsid w:val="008024A9"/>
    <w:rsid w:val="008024C5"/>
    <w:rsid w:val="0080270A"/>
    <w:rsid w:val="00802835"/>
    <w:rsid w:val="0080311F"/>
    <w:rsid w:val="008039EA"/>
    <w:rsid w:val="00804138"/>
    <w:rsid w:val="008048B6"/>
    <w:rsid w:val="008048E7"/>
    <w:rsid w:val="008049E0"/>
    <w:rsid w:val="00804BE2"/>
    <w:rsid w:val="00805628"/>
    <w:rsid w:val="0080585D"/>
    <w:rsid w:val="00805AB3"/>
    <w:rsid w:val="00805D3B"/>
    <w:rsid w:val="00805F2C"/>
    <w:rsid w:val="00805F92"/>
    <w:rsid w:val="0080628D"/>
    <w:rsid w:val="008064A6"/>
    <w:rsid w:val="00806BD1"/>
    <w:rsid w:val="00806C33"/>
    <w:rsid w:val="008076D1"/>
    <w:rsid w:val="008079E1"/>
    <w:rsid w:val="00807B11"/>
    <w:rsid w:val="00807D38"/>
    <w:rsid w:val="00807D45"/>
    <w:rsid w:val="00807E39"/>
    <w:rsid w:val="00807E60"/>
    <w:rsid w:val="00810148"/>
    <w:rsid w:val="00810187"/>
    <w:rsid w:val="00810316"/>
    <w:rsid w:val="008111BC"/>
    <w:rsid w:val="00811317"/>
    <w:rsid w:val="00811402"/>
    <w:rsid w:val="008114DD"/>
    <w:rsid w:val="00811B35"/>
    <w:rsid w:val="00811C1F"/>
    <w:rsid w:val="00811D04"/>
    <w:rsid w:val="0081202B"/>
    <w:rsid w:val="008122A0"/>
    <w:rsid w:val="00812961"/>
    <w:rsid w:val="00812BE3"/>
    <w:rsid w:val="00812EA9"/>
    <w:rsid w:val="008132FE"/>
    <w:rsid w:val="008133A0"/>
    <w:rsid w:val="0081345C"/>
    <w:rsid w:val="008138BB"/>
    <w:rsid w:val="0081399B"/>
    <w:rsid w:val="00813A81"/>
    <w:rsid w:val="00813E97"/>
    <w:rsid w:val="008141A7"/>
    <w:rsid w:val="0081433D"/>
    <w:rsid w:val="0081443A"/>
    <w:rsid w:val="00814449"/>
    <w:rsid w:val="008144CE"/>
    <w:rsid w:val="00814715"/>
    <w:rsid w:val="00814747"/>
    <w:rsid w:val="00814A3A"/>
    <w:rsid w:val="00814D34"/>
    <w:rsid w:val="00814D46"/>
    <w:rsid w:val="008154B8"/>
    <w:rsid w:val="0081555B"/>
    <w:rsid w:val="00815702"/>
    <w:rsid w:val="0081570E"/>
    <w:rsid w:val="008157E8"/>
    <w:rsid w:val="00815A1A"/>
    <w:rsid w:val="00815C74"/>
    <w:rsid w:val="008162EB"/>
    <w:rsid w:val="00816403"/>
    <w:rsid w:val="00816489"/>
    <w:rsid w:val="00816503"/>
    <w:rsid w:val="0081678F"/>
    <w:rsid w:val="00816968"/>
    <w:rsid w:val="00816DE4"/>
    <w:rsid w:val="00817431"/>
    <w:rsid w:val="00817AEE"/>
    <w:rsid w:val="00817EC4"/>
    <w:rsid w:val="00820041"/>
    <w:rsid w:val="008205A1"/>
    <w:rsid w:val="008205C8"/>
    <w:rsid w:val="00820761"/>
    <w:rsid w:val="00820915"/>
    <w:rsid w:val="00820941"/>
    <w:rsid w:val="00820FC1"/>
    <w:rsid w:val="00821086"/>
    <w:rsid w:val="0082109A"/>
    <w:rsid w:val="008217AE"/>
    <w:rsid w:val="008218AA"/>
    <w:rsid w:val="00821DE3"/>
    <w:rsid w:val="008221D7"/>
    <w:rsid w:val="00822265"/>
    <w:rsid w:val="00822421"/>
    <w:rsid w:val="00822718"/>
    <w:rsid w:val="00822728"/>
    <w:rsid w:val="008229DE"/>
    <w:rsid w:val="00822BD5"/>
    <w:rsid w:val="00822F67"/>
    <w:rsid w:val="00822FE1"/>
    <w:rsid w:val="0082301B"/>
    <w:rsid w:val="00823133"/>
    <w:rsid w:val="008233C9"/>
    <w:rsid w:val="00823424"/>
    <w:rsid w:val="008238B4"/>
    <w:rsid w:val="008239FE"/>
    <w:rsid w:val="00823ABA"/>
    <w:rsid w:val="008244BC"/>
    <w:rsid w:val="008250A4"/>
    <w:rsid w:val="008254A8"/>
    <w:rsid w:val="008257AB"/>
    <w:rsid w:val="0082589D"/>
    <w:rsid w:val="00825AE2"/>
    <w:rsid w:val="00825BE5"/>
    <w:rsid w:val="00825E78"/>
    <w:rsid w:val="00825E99"/>
    <w:rsid w:val="0082619C"/>
    <w:rsid w:val="00826362"/>
    <w:rsid w:val="00826399"/>
    <w:rsid w:val="00826691"/>
    <w:rsid w:val="00826A92"/>
    <w:rsid w:val="00826B25"/>
    <w:rsid w:val="00827055"/>
    <w:rsid w:val="008271EB"/>
    <w:rsid w:val="008278F6"/>
    <w:rsid w:val="0082798B"/>
    <w:rsid w:val="00827AA2"/>
    <w:rsid w:val="00827B73"/>
    <w:rsid w:val="00827C9F"/>
    <w:rsid w:val="00827CE7"/>
    <w:rsid w:val="00827CF8"/>
    <w:rsid w:val="00830168"/>
    <w:rsid w:val="00830647"/>
    <w:rsid w:val="00830CC5"/>
    <w:rsid w:val="00831001"/>
    <w:rsid w:val="00831540"/>
    <w:rsid w:val="00831582"/>
    <w:rsid w:val="00831742"/>
    <w:rsid w:val="00831C6B"/>
    <w:rsid w:val="008321DC"/>
    <w:rsid w:val="00832571"/>
    <w:rsid w:val="0083296C"/>
    <w:rsid w:val="00832B97"/>
    <w:rsid w:val="00833135"/>
    <w:rsid w:val="0083371F"/>
    <w:rsid w:val="008337B4"/>
    <w:rsid w:val="0083394B"/>
    <w:rsid w:val="00833C91"/>
    <w:rsid w:val="00833CB2"/>
    <w:rsid w:val="00833CE0"/>
    <w:rsid w:val="0083456D"/>
    <w:rsid w:val="00834BDE"/>
    <w:rsid w:val="00834C85"/>
    <w:rsid w:val="00834CE9"/>
    <w:rsid w:val="00834DF4"/>
    <w:rsid w:val="00835067"/>
    <w:rsid w:val="0083564E"/>
    <w:rsid w:val="00835BF0"/>
    <w:rsid w:val="008360CD"/>
    <w:rsid w:val="008360E0"/>
    <w:rsid w:val="00836343"/>
    <w:rsid w:val="008364A9"/>
    <w:rsid w:val="008364F6"/>
    <w:rsid w:val="00836959"/>
    <w:rsid w:val="00836AE1"/>
    <w:rsid w:val="00836B36"/>
    <w:rsid w:val="00836B8F"/>
    <w:rsid w:val="00836C6E"/>
    <w:rsid w:val="00836CD1"/>
    <w:rsid w:val="008374D6"/>
    <w:rsid w:val="00837F8F"/>
    <w:rsid w:val="008401BB"/>
    <w:rsid w:val="0084025A"/>
    <w:rsid w:val="00840603"/>
    <w:rsid w:val="0084084B"/>
    <w:rsid w:val="008408A2"/>
    <w:rsid w:val="008408F2"/>
    <w:rsid w:val="0084100F"/>
    <w:rsid w:val="0084106E"/>
    <w:rsid w:val="008410BA"/>
    <w:rsid w:val="00841165"/>
    <w:rsid w:val="00841655"/>
    <w:rsid w:val="008417E5"/>
    <w:rsid w:val="00841CF2"/>
    <w:rsid w:val="00841CFF"/>
    <w:rsid w:val="00841EC4"/>
    <w:rsid w:val="00841F3E"/>
    <w:rsid w:val="0084220E"/>
    <w:rsid w:val="008426B1"/>
    <w:rsid w:val="0084284A"/>
    <w:rsid w:val="00842ED1"/>
    <w:rsid w:val="00843291"/>
    <w:rsid w:val="00843338"/>
    <w:rsid w:val="00843896"/>
    <w:rsid w:val="0084389F"/>
    <w:rsid w:val="00843B42"/>
    <w:rsid w:val="00843BE3"/>
    <w:rsid w:val="00844550"/>
    <w:rsid w:val="0084464C"/>
    <w:rsid w:val="00844686"/>
    <w:rsid w:val="008447A6"/>
    <w:rsid w:val="008447E6"/>
    <w:rsid w:val="0084487F"/>
    <w:rsid w:val="008449D2"/>
    <w:rsid w:val="00844A52"/>
    <w:rsid w:val="00844E89"/>
    <w:rsid w:val="00845223"/>
    <w:rsid w:val="00845235"/>
    <w:rsid w:val="00845327"/>
    <w:rsid w:val="00845350"/>
    <w:rsid w:val="00845546"/>
    <w:rsid w:val="008457F7"/>
    <w:rsid w:val="008459D7"/>
    <w:rsid w:val="00845B67"/>
    <w:rsid w:val="00845D8F"/>
    <w:rsid w:val="00846072"/>
    <w:rsid w:val="0084647A"/>
    <w:rsid w:val="0084690D"/>
    <w:rsid w:val="00846C89"/>
    <w:rsid w:val="00846E00"/>
    <w:rsid w:val="008473FA"/>
    <w:rsid w:val="0084743F"/>
    <w:rsid w:val="00847DE6"/>
    <w:rsid w:val="00850016"/>
    <w:rsid w:val="0085003D"/>
    <w:rsid w:val="008502AA"/>
    <w:rsid w:val="008507DA"/>
    <w:rsid w:val="008509B5"/>
    <w:rsid w:val="008509C9"/>
    <w:rsid w:val="00850B3C"/>
    <w:rsid w:val="00850D85"/>
    <w:rsid w:val="00850E08"/>
    <w:rsid w:val="00850E49"/>
    <w:rsid w:val="0085108A"/>
    <w:rsid w:val="008515E2"/>
    <w:rsid w:val="0085182C"/>
    <w:rsid w:val="00851D74"/>
    <w:rsid w:val="00852227"/>
    <w:rsid w:val="00852285"/>
    <w:rsid w:val="00852307"/>
    <w:rsid w:val="008526F3"/>
    <w:rsid w:val="008529FD"/>
    <w:rsid w:val="00852B0A"/>
    <w:rsid w:val="00852C0D"/>
    <w:rsid w:val="00852C96"/>
    <w:rsid w:val="00853228"/>
    <w:rsid w:val="008534E8"/>
    <w:rsid w:val="0085371A"/>
    <w:rsid w:val="008538FF"/>
    <w:rsid w:val="00853B00"/>
    <w:rsid w:val="00853BF5"/>
    <w:rsid w:val="00853C84"/>
    <w:rsid w:val="00853D8A"/>
    <w:rsid w:val="00853DB5"/>
    <w:rsid w:val="0085408C"/>
    <w:rsid w:val="00854AC5"/>
    <w:rsid w:val="00854C53"/>
    <w:rsid w:val="00854EF2"/>
    <w:rsid w:val="00854F00"/>
    <w:rsid w:val="00855318"/>
    <w:rsid w:val="00855427"/>
    <w:rsid w:val="0085587E"/>
    <w:rsid w:val="0085646F"/>
    <w:rsid w:val="008564A2"/>
    <w:rsid w:val="00856849"/>
    <w:rsid w:val="00856BC2"/>
    <w:rsid w:val="008573EF"/>
    <w:rsid w:val="00857569"/>
    <w:rsid w:val="00857630"/>
    <w:rsid w:val="00857BDF"/>
    <w:rsid w:val="00857F18"/>
    <w:rsid w:val="008600A7"/>
    <w:rsid w:val="00860A9C"/>
    <w:rsid w:val="00860B9B"/>
    <w:rsid w:val="00860C12"/>
    <w:rsid w:val="00860C83"/>
    <w:rsid w:val="00860E59"/>
    <w:rsid w:val="00860FC5"/>
    <w:rsid w:val="00861134"/>
    <w:rsid w:val="00861A52"/>
    <w:rsid w:val="00861FAD"/>
    <w:rsid w:val="0086273B"/>
    <w:rsid w:val="008628B8"/>
    <w:rsid w:val="00863080"/>
    <w:rsid w:val="008636D1"/>
    <w:rsid w:val="008637D6"/>
    <w:rsid w:val="00863884"/>
    <w:rsid w:val="008646EC"/>
    <w:rsid w:val="008648C0"/>
    <w:rsid w:val="008649F1"/>
    <w:rsid w:val="00864A6F"/>
    <w:rsid w:val="00864FC4"/>
    <w:rsid w:val="008650AB"/>
    <w:rsid w:val="0086564B"/>
    <w:rsid w:val="00866089"/>
    <w:rsid w:val="00866264"/>
    <w:rsid w:val="00866284"/>
    <w:rsid w:val="008665E6"/>
    <w:rsid w:val="008667AC"/>
    <w:rsid w:val="0086680E"/>
    <w:rsid w:val="00866892"/>
    <w:rsid w:val="00866950"/>
    <w:rsid w:val="00866A20"/>
    <w:rsid w:val="00866BE7"/>
    <w:rsid w:val="00866E54"/>
    <w:rsid w:val="00866FA7"/>
    <w:rsid w:val="00866FBE"/>
    <w:rsid w:val="008670E1"/>
    <w:rsid w:val="00867166"/>
    <w:rsid w:val="00867734"/>
    <w:rsid w:val="008677DB"/>
    <w:rsid w:val="00867BBD"/>
    <w:rsid w:val="00867F84"/>
    <w:rsid w:val="00870011"/>
    <w:rsid w:val="008702D9"/>
    <w:rsid w:val="00870936"/>
    <w:rsid w:val="00870969"/>
    <w:rsid w:val="00870E78"/>
    <w:rsid w:val="00871268"/>
    <w:rsid w:val="0087128A"/>
    <w:rsid w:val="00871956"/>
    <w:rsid w:val="008719B5"/>
    <w:rsid w:val="00871D0D"/>
    <w:rsid w:val="00871DAB"/>
    <w:rsid w:val="00871EF3"/>
    <w:rsid w:val="00871FB9"/>
    <w:rsid w:val="00872419"/>
    <w:rsid w:val="00872495"/>
    <w:rsid w:val="00872539"/>
    <w:rsid w:val="008726A5"/>
    <w:rsid w:val="008729BC"/>
    <w:rsid w:val="00872BC8"/>
    <w:rsid w:val="0087307B"/>
    <w:rsid w:val="00873583"/>
    <w:rsid w:val="00873C98"/>
    <w:rsid w:val="00873DFC"/>
    <w:rsid w:val="008740E5"/>
    <w:rsid w:val="00874629"/>
    <w:rsid w:val="00874750"/>
    <w:rsid w:val="00874BFF"/>
    <w:rsid w:val="00874C6B"/>
    <w:rsid w:val="00874D21"/>
    <w:rsid w:val="00875559"/>
    <w:rsid w:val="00875897"/>
    <w:rsid w:val="00875C06"/>
    <w:rsid w:val="00875DCA"/>
    <w:rsid w:val="00875DF0"/>
    <w:rsid w:val="00875FB2"/>
    <w:rsid w:val="008762DB"/>
    <w:rsid w:val="008763DF"/>
    <w:rsid w:val="008764FA"/>
    <w:rsid w:val="008765C7"/>
    <w:rsid w:val="00876CA7"/>
    <w:rsid w:val="00876E1C"/>
    <w:rsid w:val="00877034"/>
    <w:rsid w:val="00877AC3"/>
    <w:rsid w:val="00877B14"/>
    <w:rsid w:val="008801A2"/>
    <w:rsid w:val="00880711"/>
    <w:rsid w:val="00880827"/>
    <w:rsid w:val="008809D0"/>
    <w:rsid w:val="00880AAD"/>
    <w:rsid w:val="00880C8E"/>
    <w:rsid w:val="00880E17"/>
    <w:rsid w:val="00880FF7"/>
    <w:rsid w:val="008817AE"/>
    <w:rsid w:val="00881E0F"/>
    <w:rsid w:val="00881F48"/>
    <w:rsid w:val="00881F66"/>
    <w:rsid w:val="00881F9D"/>
    <w:rsid w:val="0088220A"/>
    <w:rsid w:val="008824D4"/>
    <w:rsid w:val="008827A6"/>
    <w:rsid w:val="00882C10"/>
    <w:rsid w:val="00882E08"/>
    <w:rsid w:val="0088321F"/>
    <w:rsid w:val="008833CF"/>
    <w:rsid w:val="00883648"/>
    <w:rsid w:val="00883716"/>
    <w:rsid w:val="00883A5B"/>
    <w:rsid w:val="00883C34"/>
    <w:rsid w:val="00883EAE"/>
    <w:rsid w:val="008840B6"/>
    <w:rsid w:val="008840D9"/>
    <w:rsid w:val="008841E7"/>
    <w:rsid w:val="00884D39"/>
    <w:rsid w:val="00884E24"/>
    <w:rsid w:val="00884FD8"/>
    <w:rsid w:val="00885668"/>
    <w:rsid w:val="00885F37"/>
    <w:rsid w:val="0088628E"/>
    <w:rsid w:val="0088637B"/>
    <w:rsid w:val="008866EC"/>
    <w:rsid w:val="00886C3C"/>
    <w:rsid w:val="00886CD5"/>
    <w:rsid w:val="008870D0"/>
    <w:rsid w:val="008873F1"/>
    <w:rsid w:val="00887CBF"/>
    <w:rsid w:val="00887D0A"/>
    <w:rsid w:val="00887D16"/>
    <w:rsid w:val="00887EBD"/>
    <w:rsid w:val="008900FE"/>
    <w:rsid w:val="008903A9"/>
    <w:rsid w:val="00890F01"/>
    <w:rsid w:val="00891037"/>
    <w:rsid w:val="0089113D"/>
    <w:rsid w:val="00891202"/>
    <w:rsid w:val="00891236"/>
    <w:rsid w:val="0089133A"/>
    <w:rsid w:val="008917B3"/>
    <w:rsid w:val="00892017"/>
    <w:rsid w:val="008925B1"/>
    <w:rsid w:val="008928C2"/>
    <w:rsid w:val="0089346A"/>
    <w:rsid w:val="0089363A"/>
    <w:rsid w:val="008938B4"/>
    <w:rsid w:val="00893A7F"/>
    <w:rsid w:val="00893B27"/>
    <w:rsid w:val="00893D6D"/>
    <w:rsid w:val="00894152"/>
    <w:rsid w:val="0089435D"/>
    <w:rsid w:val="008944CF"/>
    <w:rsid w:val="00894670"/>
    <w:rsid w:val="0089468B"/>
    <w:rsid w:val="00894B9A"/>
    <w:rsid w:val="008951C0"/>
    <w:rsid w:val="008954E0"/>
    <w:rsid w:val="008959E1"/>
    <w:rsid w:val="00895A73"/>
    <w:rsid w:val="00895C66"/>
    <w:rsid w:val="00895C9D"/>
    <w:rsid w:val="00895D78"/>
    <w:rsid w:val="00895EC4"/>
    <w:rsid w:val="00896140"/>
    <w:rsid w:val="008964C6"/>
    <w:rsid w:val="008968AD"/>
    <w:rsid w:val="00896954"/>
    <w:rsid w:val="00896B2F"/>
    <w:rsid w:val="00896BB8"/>
    <w:rsid w:val="00896D12"/>
    <w:rsid w:val="00896E61"/>
    <w:rsid w:val="008970D5"/>
    <w:rsid w:val="0089740D"/>
    <w:rsid w:val="0089783D"/>
    <w:rsid w:val="00897A33"/>
    <w:rsid w:val="008A04D6"/>
    <w:rsid w:val="008A056E"/>
    <w:rsid w:val="008A0A86"/>
    <w:rsid w:val="008A0D1C"/>
    <w:rsid w:val="008A0E94"/>
    <w:rsid w:val="008A0F35"/>
    <w:rsid w:val="008A0F6B"/>
    <w:rsid w:val="008A132F"/>
    <w:rsid w:val="008A13D2"/>
    <w:rsid w:val="008A1E55"/>
    <w:rsid w:val="008A252E"/>
    <w:rsid w:val="008A26C6"/>
    <w:rsid w:val="008A2836"/>
    <w:rsid w:val="008A2901"/>
    <w:rsid w:val="008A2E4F"/>
    <w:rsid w:val="008A30B4"/>
    <w:rsid w:val="008A322D"/>
    <w:rsid w:val="008A34A1"/>
    <w:rsid w:val="008A36A5"/>
    <w:rsid w:val="008A37AC"/>
    <w:rsid w:val="008A3AD7"/>
    <w:rsid w:val="008A3C09"/>
    <w:rsid w:val="008A40B2"/>
    <w:rsid w:val="008A40DE"/>
    <w:rsid w:val="008A434D"/>
    <w:rsid w:val="008A4386"/>
    <w:rsid w:val="008A47E3"/>
    <w:rsid w:val="008A4AF6"/>
    <w:rsid w:val="008A4EC3"/>
    <w:rsid w:val="008A4FF6"/>
    <w:rsid w:val="008A55BB"/>
    <w:rsid w:val="008A5A3C"/>
    <w:rsid w:val="008A5B04"/>
    <w:rsid w:val="008A5B68"/>
    <w:rsid w:val="008A5F83"/>
    <w:rsid w:val="008A714E"/>
    <w:rsid w:val="008A71E9"/>
    <w:rsid w:val="008A7918"/>
    <w:rsid w:val="008A7C94"/>
    <w:rsid w:val="008B0567"/>
    <w:rsid w:val="008B06CB"/>
    <w:rsid w:val="008B074F"/>
    <w:rsid w:val="008B1D7E"/>
    <w:rsid w:val="008B2E51"/>
    <w:rsid w:val="008B3182"/>
    <w:rsid w:val="008B320F"/>
    <w:rsid w:val="008B3C6C"/>
    <w:rsid w:val="008B3E84"/>
    <w:rsid w:val="008B408A"/>
    <w:rsid w:val="008B43E4"/>
    <w:rsid w:val="008B464E"/>
    <w:rsid w:val="008B4745"/>
    <w:rsid w:val="008B49C7"/>
    <w:rsid w:val="008B4BAC"/>
    <w:rsid w:val="008B5679"/>
    <w:rsid w:val="008B5761"/>
    <w:rsid w:val="008B59C7"/>
    <w:rsid w:val="008B5AEF"/>
    <w:rsid w:val="008B61C7"/>
    <w:rsid w:val="008B638E"/>
    <w:rsid w:val="008B66F3"/>
    <w:rsid w:val="008B69EE"/>
    <w:rsid w:val="008B69EF"/>
    <w:rsid w:val="008B72DD"/>
    <w:rsid w:val="008B7555"/>
    <w:rsid w:val="008B758B"/>
    <w:rsid w:val="008B7B05"/>
    <w:rsid w:val="008B7B44"/>
    <w:rsid w:val="008B7DD1"/>
    <w:rsid w:val="008C02A9"/>
    <w:rsid w:val="008C03F7"/>
    <w:rsid w:val="008C0530"/>
    <w:rsid w:val="008C0587"/>
    <w:rsid w:val="008C07CE"/>
    <w:rsid w:val="008C0904"/>
    <w:rsid w:val="008C0ED5"/>
    <w:rsid w:val="008C1112"/>
    <w:rsid w:val="008C119E"/>
    <w:rsid w:val="008C1227"/>
    <w:rsid w:val="008C132F"/>
    <w:rsid w:val="008C1DF7"/>
    <w:rsid w:val="008C236E"/>
    <w:rsid w:val="008C262C"/>
    <w:rsid w:val="008C282D"/>
    <w:rsid w:val="008C2B41"/>
    <w:rsid w:val="008C3090"/>
    <w:rsid w:val="008C34B0"/>
    <w:rsid w:val="008C35E3"/>
    <w:rsid w:val="008C38D9"/>
    <w:rsid w:val="008C3DBB"/>
    <w:rsid w:val="008C4350"/>
    <w:rsid w:val="008C463F"/>
    <w:rsid w:val="008C4C8A"/>
    <w:rsid w:val="008C52BD"/>
    <w:rsid w:val="008C576F"/>
    <w:rsid w:val="008C5AB7"/>
    <w:rsid w:val="008C5AD4"/>
    <w:rsid w:val="008C5AEE"/>
    <w:rsid w:val="008C5DE2"/>
    <w:rsid w:val="008C5F5F"/>
    <w:rsid w:val="008C6420"/>
    <w:rsid w:val="008C64DF"/>
    <w:rsid w:val="008C65AA"/>
    <w:rsid w:val="008C67C9"/>
    <w:rsid w:val="008C6CE0"/>
    <w:rsid w:val="008C7251"/>
    <w:rsid w:val="008C72B3"/>
    <w:rsid w:val="008C75DB"/>
    <w:rsid w:val="008C7620"/>
    <w:rsid w:val="008C77DE"/>
    <w:rsid w:val="008C792A"/>
    <w:rsid w:val="008C7A3D"/>
    <w:rsid w:val="008C7A9A"/>
    <w:rsid w:val="008C7A9B"/>
    <w:rsid w:val="008C7AE4"/>
    <w:rsid w:val="008D01C1"/>
    <w:rsid w:val="008D0291"/>
    <w:rsid w:val="008D049F"/>
    <w:rsid w:val="008D059E"/>
    <w:rsid w:val="008D0AD8"/>
    <w:rsid w:val="008D0EDA"/>
    <w:rsid w:val="008D0FAA"/>
    <w:rsid w:val="008D14F4"/>
    <w:rsid w:val="008D15CF"/>
    <w:rsid w:val="008D169B"/>
    <w:rsid w:val="008D19A1"/>
    <w:rsid w:val="008D20DB"/>
    <w:rsid w:val="008D238B"/>
    <w:rsid w:val="008D24B3"/>
    <w:rsid w:val="008D2573"/>
    <w:rsid w:val="008D2868"/>
    <w:rsid w:val="008D28DC"/>
    <w:rsid w:val="008D3344"/>
    <w:rsid w:val="008D334D"/>
    <w:rsid w:val="008D35F9"/>
    <w:rsid w:val="008D36DE"/>
    <w:rsid w:val="008D36E2"/>
    <w:rsid w:val="008D3771"/>
    <w:rsid w:val="008D3A93"/>
    <w:rsid w:val="008D3B9D"/>
    <w:rsid w:val="008D404A"/>
    <w:rsid w:val="008D47F8"/>
    <w:rsid w:val="008D4E16"/>
    <w:rsid w:val="008D5243"/>
    <w:rsid w:val="008D525D"/>
    <w:rsid w:val="008D53C1"/>
    <w:rsid w:val="008D5F0F"/>
    <w:rsid w:val="008D5F23"/>
    <w:rsid w:val="008D5F5C"/>
    <w:rsid w:val="008D6126"/>
    <w:rsid w:val="008D6618"/>
    <w:rsid w:val="008D6BF7"/>
    <w:rsid w:val="008D6DB5"/>
    <w:rsid w:val="008D6E6A"/>
    <w:rsid w:val="008D7343"/>
    <w:rsid w:val="008D7BDA"/>
    <w:rsid w:val="008D7F01"/>
    <w:rsid w:val="008D7FED"/>
    <w:rsid w:val="008E0343"/>
    <w:rsid w:val="008E03A5"/>
    <w:rsid w:val="008E0AF3"/>
    <w:rsid w:val="008E0C13"/>
    <w:rsid w:val="008E114F"/>
    <w:rsid w:val="008E1183"/>
    <w:rsid w:val="008E1550"/>
    <w:rsid w:val="008E1682"/>
    <w:rsid w:val="008E1B1E"/>
    <w:rsid w:val="008E1EB9"/>
    <w:rsid w:val="008E2598"/>
    <w:rsid w:val="008E2A7E"/>
    <w:rsid w:val="008E2E93"/>
    <w:rsid w:val="008E32AA"/>
    <w:rsid w:val="008E32F9"/>
    <w:rsid w:val="008E3809"/>
    <w:rsid w:val="008E3B8E"/>
    <w:rsid w:val="008E3BBF"/>
    <w:rsid w:val="008E4031"/>
    <w:rsid w:val="008E41AF"/>
    <w:rsid w:val="008E41B5"/>
    <w:rsid w:val="008E445F"/>
    <w:rsid w:val="008E4942"/>
    <w:rsid w:val="008E4A0B"/>
    <w:rsid w:val="008E522D"/>
    <w:rsid w:val="008E56B4"/>
    <w:rsid w:val="008E5D66"/>
    <w:rsid w:val="008E5D76"/>
    <w:rsid w:val="008E5F16"/>
    <w:rsid w:val="008E6004"/>
    <w:rsid w:val="008E6192"/>
    <w:rsid w:val="008E61B2"/>
    <w:rsid w:val="008E6232"/>
    <w:rsid w:val="008E636F"/>
    <w:rsid w:val="008E6AF9"/>
    <w:rsid w:val="008E6B44"/>
    <w:rsid w:val="008E6CB1"/>
    <w:rsid w:val="008E719F"/>
    <w:rsid w:val="008E75C7"/>
    <w:rsid w:val="008E76D4"/>
    <w:rsid w:val="008E77E1"/>
    <w:rsid w:val="008E7CA8"/>
    <w:rsid w:val="008E7E98"/>
    <w:rsid w:val="008E7F73"/>
    <w:rsid w:val="008F0228"/>
    <w:rsid w:val="008F02B8"/>
    <w:rsid w:val="008F02D7"/>
    <w:rsid w:val="008F0719"/>
    <w:rsid w:val="008F079B"/>
    <w:rsid w:val="008F08A9"/>
    <w:rsid w:val="008F08CC"/>
    <w:rsid w:val="008F0EC2"/>
    <w:rsid w:val="008F1150"/>
    <w:rsid w:val="008F117B"/>
    <w:rsid w:val="008F1228"/>
    <w:rsid w:val="008F1649"/>
    <w:rsid w:val="008F1B6F"/>
    <w:rsid w:val="008F1D49"/>
    <w:rsid w:val="008F1D50"/>
    <w:rsid w:val="008F2250"/>
    <w:rsid w:val="008F2397"/>
    <w:rsid w:val="008F24C3"/>
    <w:rsid w:val="008F2A2C"/>
    <w:rsid w:val="008F2E08"/>
    <w:rsid w:val="008F306E"/>
    <w:rsid w:val="008F34AC"/>
    <w:rsid w:val="008F36CB"/>
    <w:rsid w:val="008F3AC4"/>
    <w:rsid w:val="008F3B2C"/>
    <w:rsid w:val="008F3B52"/>
    <w:rsid w:val="008F3C5C"/>
    <w:rsid w:val="008F3C6F"/>
    <w:rsid w:val="008F3F89"/>
    <w:rsid w:val="008F403D"/>
    <w:rsid w:val="008F4692"/>
    <w:rsid w:val="008F484B"/>
    <w:rsid w:val="008F4D71"/>
    <w:rsid w:val="008F514A"/>
    <w:rsid w:val="008F5F27"/>
    <w:rsid w:val="008F6763"/>
    <w:rsid w:val="008F6960"/>
    <w:rsid w:val="008F6998"/>
    <w:rsid w:val="008F6F43"/>
    <w:rsid w:val="008F732C"/>
    <w:rsid w:val="008F7628"/>
    <w:rsid w:val="008F76A7"/>
    <w:rsid w:val="008F771C"/>
    <w:rsid w:val="008F779F"/>
    <w:rsid w:val="008F782D"/>
    <w:rsid w:val="008F7B9E"/>
    <w:rsid w:val="008F7BA3"/>
    <w:rsid w:val="008F7C7A"/>
    <w:rsid w:val="009003A8"/>
    <w:rsid w:val="0090077E"/>
    <w:rsid w:val="00900A7A"/>
    <w:rsid w:val="00900E00"/>
    <w:rsid w:val="00900E17"/>
    <w:rsid w:val="009010B4"/>
    <w:rsid w:val="00901344"/>
    <w:rsid w:val="00901595"/>
    <w:rsid w:val="009015F3"/>
    <w:rsid w:val="00901BDB"/>
    <w:rsid w:val="00901EEE"/>
    <w:rsid w:val="00901FCE"/>
    <w:rsid w:val="00901FF4"/>
    <w:rsid w:val="009023AC"/>
    <w:rsid w:val="009024B2"/>
    <w:rsid w:val="009026D9"/>
    <w:rsid w:val="0090377D"/>
    <w:rsid w:val="00903F3F"/>
    <w:rsid w:val="0090411F"/>
    <w:rsid w:val="009042B1"/>
    <w:rsid w:val="009044A0"/>
    <w:rsid w:val="009044C6"/>
    <w:rsid w:val="009047A3"/>
    <w:rsid w:val="0090491B"/>
    <w:rsid w:val="00904B19"/>
    <w:rsid w:val="009055A6"/>
    <w:rsid w:val="009057F3"/>
    <w:rsid w:val="009058C4"/>
    <w:rsid w:val="00905C3E"/>
    <w:rsid w:val="00905DFF"/>
    <w:rsid w:val="00906D36"/>
    <w:rsid w:val="00906DBE"/>
    <w:rsid w:val="00907187"/>
    <w:rsid w:val="009071C4"/>
    <w:rsid w:val="00907400"/>
    <w:rsid w:val="0090761B"/>
    <w:rsid w:val="0090784C"/>
    <w:rsid w:val="00907A53"/>
    <w:rsid w:val="00907A6F"/>
    <w:rsid w:val="00907ABF"/>
    <w:rsid w:val="00907BE7"/>
    <w:rsid w:val="00907EA4"/>
    <w:rsid w:val="00910388"/>
    <w:rsid w:val="00910BB7"/>
    <w:rsid w:val="00910CB4"/>
    <w:rsid w:val="009112B9"/>
    <w:rsid w:val="00911420"/>
    <w:rsid w:val="0091181F"/>
    <w:rsid w:val="00911903"/>
    <w:rsid w:val="00911910"/>
    <w:rsid w:val="00911CE4"/>
    <w:rsid w:val="0091213A"/>
    <w:rsid w:val="00912501"/>
    <w:rsid w:val="0091273D"/>
    <w:rsid w:val="009129F6"/>
    <w:rsid w:val="00912BF6"/>
    <w:rsid w:val="00912CB6"/>
    <w:rsid w:val="009131C8"/>
    <w:rsid w:val="009133D7"/>
    <w:rsid w:val="0091345B"/>
    <w:rsid w:val="00913499"/>
    <w:rsid w:val="009135E0"/>
    <w:rsid w:val="0091365E"/>
    <w:rsid w:val="0091379D"/>
    <w:rsid w:val="0091389C"/>
    <w:rsid w:val="00913C8B"/>
    <w:rsid w:val="00913E17"/>
    <w:rsid w:val="00914006"/>
    <w:rsid w:val="00914253"/>
    <w:rsid w:val="0091456B"/>
    <w:rsid w:val="0091480A"/>
    <w:rsid w:val="00914A14"/>
    <w:rsid w:val="00914A4D"/>
    <w:rsid w:val="0091511A"/>
    <w:rsid w:val="0091551D"/>
    <w:rsid w:val="00915C81"/>
    <w:rsid w:val="00915E6C"/>
    <w:rsid w:val="00916169"/>
    <w:rsid w:val="009161FC"/>
    <w:rsid w:val="00916432"/>
    <w:rsid w:val="00916566"/>
    <w:rsid w:val="009165F6"/>
    <w:rsid w:val="009168B0"/>
    <w:rsid w:val="00916A8C"/>
    <w:rsid w:val="00916C84"/>
    <w:rsid w:val="009171D2"/>
    <w:rsid w:val="00917479"/>
    <w:rsid w:val="009174BD"/>
    <w:rsid w:val="00917E15"/>
    <w:rsid w:val="00920611"/>
    <w:rsid w:val="00920941"/>
    <w:rsid w:val="00920D13"/>
    <w:rsid w:val="00920E77"/>
    <w:rsid w:val="009218E2"/>
    <w:rsid w:val="00921961"/>
    <w:rsid w:val="009222E0"/>
    <w:rsid w:val="00922305"/>
    <w:rsid w:val="0092232E"/>
    <w:rsid w:val="00922AA3"/>
    <w:rsid w:val="00922D0F"/>
    <w:rsid w:val="00922E8A"/>
    <w:rsid w:val="00922F82"/>
    <w:rsid w:val="009236CB"/>
    <w:rsid w:val="00923890"/>
    <w:rsid w:val="00923A6D"/>
    <w:rsid w:val="0092459D"/>
    <w:rsid w:val="00924763"/>
    <w:rsid w:val="00924906"/>
    <w:rsid w:val="009249FD"/>
    <w:rsid w:val="00924B1D"/>
    <w:rsid w:val="00924BB0"/>
    <w:rsid w:val="00924EF5"/>
    <w:rsid w:val="0092504A"/>
    <w:rsid w:val="009256C4"/>
    <w:rsid w:val="00925CC8"/>
    <w:rsid w:val="0092636C"/>
    <w:rsid w:val="009266D5"/>
    <w:rsid w:val="009266EE"/>
    <w:rsid w:val="009267A3"/>
    <w:rsid w:val="00926B43"/>
    <w:rsid w:val="00926F8C"/>
    <w:rsid w:val="00927026"/>
    <w:rsid w:val="0092722B"/>
    <w:rsid w:val="00927322"/>
    <w:rsid w:val="0092740B"/>
    <w:rsid w:val="009277E8"/>
    <w:rsid w:val="009278E6"/>
    <w:rsid w:val="009308C9"/>
    <w:rsid w:val="0093093D"/>
    <w:rsid w:val="0093099A"/>
    <w:rsid w:val="00930E95"/>
    <w:rsid w:val="009310A9"/>
    <w:rsid w:val="0093117E"/>
    <w:rsid w:val="009313EE"/>
    <w:rsid w:val="0093145D"/>
    <w:rsid w:val="00931582"/>
    <w:rsid w:val="009317E1"/>
    <w:rsid w:val="009320D0"/>
    <w:rsid w:val="0093371B"/>
    <w:rsid w:val="00933A18"/>
    <w:rsid w:val="00933BD3"/>
    <w:rsid w:val="009344F4"/>
    <w:rsid w:val="0093465D"/>
    <w:rsid w:val="0093484B"/>
    <w:rsid w:val="0093495E"/>
    <w:rsid w:val="00934A78"/>
    <w:rsid w:val="00934B6E"/>
    <w:rsid w:val="00935189"/>
    <w:rsid w:val="0093524A"/>
    <w:rsid w:val="0093546C"/>
    <w:rsid w:val="00935497"/>
    <w:rsid w:val="009355CD"/>
    <w:rsid w:val="0093591D"/>
    <w:rsid w:val="00935CDA"/>
    <w:rsid w:val="00935DFD"/>
    <w:rsid w:val="00935F2D"/>
    <w:rsid w:val="009361BE"/>
    <w:rsid w:val="00936252"/>
    <w:rsid w:val="00936576"/>
    <w:rsid w:val="009366F1"/>
    <w:rsid w:val="00936E9F"/>
    <w:rsid w:val="009370D8"/>
    <w:rsid w:val="00937403"/>
    <w:rsid w:val="00937565"/>
    <w:rsid w:val="009375EC"/>
    <w:rsid w:val="00937761"/>
    <w:rsid w:val="00937E57"/>
    <w:rsid w:val="00937F2B"/>
    <w:rsid w:val="009400A7"/>
    <w:rsid w:val="009404C9"/>
    <w:rsid w:val="00940999"/>
    <w:rsid w:val="009409A0"/>
    <w:rsid w:val="00940B6D"/>
    <w:rsid w:val="00940E17"/>
    <w:rsid w:val="00940F5C"/>
    <w:rsid w:val="00940F73"/>
    <w:rsid w:val="00940FD9"/>
    <w:rsid w:val="00941629"/>
    <w:rsid w:val="009419EC"/>
    <w:rsid w:val="00942518"/>
    <w:rsid w:val="009425C5"/>
    <w:rsid w:val="00942979"/>
    <w:rsid w:val="00942A82"/>
    <w:rsid w:val="00942D50"/>
    <w:rsid w:val="00942E25"/>
    <w:rsid w:val="00943297"/>
    <w:rsid w:val="009432E3"/>
    <w:rsid w:val="0094341D"/>
    <w:rsid w:val="009436F0"/>
    <w:rsid w:val="00943CAA"/>
    <w:rsid w:val="00943E9F"/>
    <w:rsid w:val="009442B0"/>
    <w:rsid w:val="00944640"/>
    <w:rsid w:val="009446E3"/>
    <w:rsid w:val="00944916"/>
    <w:rsid w:val="00944FE3"/>
    <w:rsid w:val="00945012"/>
    <w:rsid w:val="0094524D"/>
    <w:rsid w:val="009453B5"/>
    <w:rsid w:val="009453FE"/>
    <w:rsid w:val="00945A1A"/>
    <w:rsid w:val="00945B2C"/>
    <w:rsid w:val="00945C64"/>
    <w:rsid w:val="00945EF4"/>
    <w:rsid w:val="0094604C"/>
    <w:rsid w:val="00946409"/>
    <w:rsid w:val="00946433"/>
    <w:rsid w:val="0094650F"/>
    <w:rsid w:val="009466A1"/>
    <w:rsid w:val="00946709"/>
    <w:rsid w:val="00946AFB"/>
    <w:rsid w:val="00946F6D"/>
    <w:rsid w:val="00946F98"/>
    <w:rsid w:val="0094744B"/>
    <w:rsid w:val="009477D7"/>
    <w:rsid w:val="00947E03"/>
    <w:rsid w:val="00947F53"/>
    <w:rsid w:val="009512B1"/>
    <w:rsid w:val="00951378"/>
    <w:rsid w:val="0095166F"/>
    <w:rsid w:val="0095192B"/>
    <w:rsid w:val="00952115"/>
    <w:rsid w:val="00952199"/>
    <w:rsid w:val="00952784"/>
    <w:rsid w:val="00952E41"/>
    <w:rsid w:val="00952E80"/>
    <w:rsid w:val="00953204"/>
    <w:rsid w:val="00953286"/>
    <w:rsid w:val="009539F7"/>
    <w:rsid w:val="00953FBB"/>
    <w:rsid w:val="0095431B"/>
    <w:rsid w:val="009545E6"/>
    <w:rsid w:val="00954B17"/>
    <w:rsid w:val="00954E8B"/>
    <w:rsid w:val="00955095"/>
    <w:rsid w:val="00955253"/>
    <w:rsid w:val="00955376"/>
    <w:rsid w:val="0095598C"/>
    <w:rsid w:val="00955A10"/>
    <w:rsid w:val="00955B23"/>
    <w:rsid w:val="00955B59"/>
    <w:rsid w:val="00955C80"/>
    <w:rsid w:val="009560EB"/>
    <w:rsid w:val="0095657E"/>
    <w:rsid w:val="00956866"/>
    <w:rsid w:val="00956872"/>
    <w:rsid w:val="00956FFA"/>
    <w:rsid w:val="00957202"/>
    <w:rsid w:val="0095721F"/>
    <w:rsid w:val="009576F0"/>
    <w:rsid w:val="0095796E"/>
    <w:rsid w:val="00957B97"/>
    <w:rsid w:val="00957C7A"/>
    <w:rsid w:val="00957E5B"/>
    <w:rsid w:val="00957E6D"/>
    <w:rsid w:val="0096036A"/>
    <w:rsid w:val="009608D3"/>
    <w:rsid w:val="009609F7"/>
    <w:rsid w:val="00960BF9"/>
    <w:rsid w:val="00960D98"/>
    <w:rsid w:val="00960DA2"/>
    <w:rsid w:val="00960F62"/>
    <w:rsid w:val="00960FFD"/>
    <w:rsid w:val="009610E3"/>
    <w:rsid w:val="00961296"/>
    <w:rsid w:val="00961454"/>
    <w:rsid w:val="00961A51"/>
    <w:rsid w:val="00961B37"/>
    <w:rsid w:val="009626D1"/>
    <w:rsid w:val="009627F2"/>
    <w:rsid w:val="00962877"/>
    <w:rsid w:val="00962B03"/>
    <w:rsid w:val="00962B4D"/>
    <w:rsid w:val="00962BB4"/>
    <w:rsid w:val="00962C5D"/>
    <w:rsid w:val="00962E30"/>
    <w:rsid w:val="00962E39"/>
    <w:rsid w:val="009631F1"/>
    <w:rsid w:val="009636F8"/>
    <w:rsid w:val="009638E1"/>
    <w:rsid w:val="00963B15"/>
    <w:rsid w:val="00963C3D"/>
    <w:rsid w:val="0096487C"/>
    <w:rsid w:val="0096497D"/>
    <w:rsid w:val="00964F44"/>
    <w:rsid w:val="00965780"/>
    <w:rsid w:val="00965EF1"/>
    <w:rsid w:val="00966871"/>
    <w:rsid w:val="0096687E"/>
    <w:rsid w:val="00966988"/>
    <w:rsid w:val="00966B49"/>
    <w:rsid w:val="00966C50"/>
    <w:rsid w:val="00966D6D"/>
    <w:rsid w:val="00966E4B"/>
    <w:rsid w:val="00967129"/>
    <w:rsid w:val="009672B4"/>
    <w:rsid w:val="009674D2"/>
    <w:rsid w:val="0096762E"/>
    <w:rsid w:val="009702E2"/>
    <w:rsid w:val="009709FB"/>
    <w:rsid w:val="00970C0D"/>
    <w:rsid w:val="0097108C"/>
    <w:rsid w:val="0097135E"/>
    <w:rsid w:val="009717F5"/>
    <w:rsid w:val="00971A2A"/>
    <w:rsid w:val="00972110"/>
    <w:rsid w:val="00972617"/>
    <w:rsid w:val="0097269E"/>
    <w:rsid w:val="009726A3"/>
    <w:rsid w:val="00972BE4"/>
    <w:rsid w:val="00973099"/>
    <w:rsid w:val="0097391E"/>
    <w:rsid w:val="00973AA9"/>
    <w:rsid w:val="00973B08"/>
    <w:rsid w:val="00973C53"/>
    <w:rsid w:val="00973F8C"/>
    <w:rsid w:val="009740DB"/>
    <w:rsid w:val="0097449E"/>
    <w:rsid w:val="00974559"/>
    <w:rsid w:val="009746BA"/>
    <w:rsid w:val="009747C4"/>
    <w:rsid w:val="00974B38"/>
    <w:rsid w:val="00974FBC"/>
    <w:rsid w:val="00975009"/>
    <w:rsid w:val="0097515F"/>
    <w:rsid w:val="009757C1"/>
    <w:rsid w:val="00975E27"/>
    <w:rsid w:val="0097616A"/>
    <w:rsid w:val="0097633B"/>
    <w:rsid w:val="009766C4"/>
    <w:rsid w:val="00976738"/>
    <w:rsid w:val="00977667"/>
    <w:rsid w:val="00980944"/>
    <w:rsid w:val="00980C39"/>
    <w:rsid w:val="009812A9"/>
    <w:rsid w:val="00981742"/>
    <w:rsid w:val="00981A6D"/>
    <w:rsid w:val="00981DA4"/>
    <w:rsid w:val="00981EE2"/>
    <w:rsid w:val="0098222B"/>
    <w:rsid w:val="0098231E"/>
    <w:rsid w:val="00982C6E"/>
    <w:rsid w:val="009830BA"/>
    <w:rsid w:val="009830D6"/>
    <w:rsid w:val="00983318"/>
    <w:rsid w:val="009834D6"/>
    <w:rsid w:val="00983B99"/>
    <w:rsid w:val="00983C19"/>
    <w:rsid w:val="00983EA8"/>
    <w:rsid w:val="00983F90"/>
    <w:rsid w:val="009844A1"/>
    <w:rsid w:val="00984882"/>
    <w:rsid w:val="00984923"/>
    <w:rsid w:val="00984AFA"/>
    <w:rsid w:val="00984B98"/>
    <w:rsid w:val="00985097"/>
    <w:rsid w:val="00985118"/>
    <w:rsid w:val="00985251"/>
    <w:rsid w:val="009854C8"/>
    <w:rsid w:val="00985A2B"/>
    <w:rsid w:val="00985BC8"/>
    <w:rsid w:val="00985DCB"/>
    <w:rsid w:val="00985FCC"/>
    <w:rsid w:val="0098697A"/>
    <w:rsid w:val="009869D2"/>
    <w:rsid w:val="009871DF"/>
    <w:rsid w:val="009875F5"/>
    <w:rsid w:val="0098768D"/>
    <w:rsid w:val="009876FC"/>
    <w:rsid w:val="00987EBA"/>
    <w:rsid w:val="00987FA3"/>
    <w:rsid w:val="00987FE3"/>
    <w:rsid w:val="009904EE"/>
    <w:rsid w:val="00990555"/>
    <w:rsid w:val="009906EA"/>
    <w:rsid w:val="009909D5"/>
    <w:rsid w:val="00990B9D"/>
    <w:rsid w:val="009915E5"/>
    <w:rsid w:val="00991894"/>
    <w:rsid w:val="00991B5F"/>
    <w:rsid w:val="00991B70"/>
    <w:rsid w:val="0099228A"/>
    <w:rsid w:val="00992C9C"/>
    <w:rsid w:val="009932AA"/>
    <w:rsid w:val="00993548"/>
    <w:rsid w:val="00993E99"/>
    <w:rsid w:val="009940D3"/>
    <w:rsid w:val="0099459B"/>
    <w:rsid w:val="00994637"/>
    <w:rsid w:val="009946B5"/>
    <w:rsid w:val="00994904"/>
    <w:rsid w:val="00994933"/>
    <w:rsid w:val="00994982"/>
    <w:rsid w:val="00994A25"/>
    <w:rsid w:val="00994D59"/>
    <w:rsid w:val="00994F5B"/>
    <w:rsid w:val="00995825"/>
    <w:rsid w:val="00995C7E"/>
    <w:rsid w:val="00995D01"/>
    <w:rsid w:val="00995FD9"/>
    <w:rsid w:val="00996329"/>
    <w:rsid w:val="009963DA"/>
    <w:rsid w:val="009964FC"/>
    <w:rsid w:val="00996588"/>
    <w:rsid w:val="00996B7E"/>
    <w:rsid w:val="00996C85"/>
    <w:rsid w:val="00997955"/>
    <w:rsid w:val="00997BC8"/>
    <w:rsid w:val="00997DC5"/>
    <w:rsid w:val="00997E3C"/>
    <w:rsid w:val="00997E97"/>
    <w:rsid w:val="00997F6B"/>
    <w:rsid w:val="009A0061"/>
    <w:rsid w:val="009A0214"/>
    <w:rsid w:val="009A05C9"/>
    <w:rsid w:val="009A060D"/>
    <w:rsid w:val="009A06BA"/>
    <w:rsid w:val="009A0BFE"/>
    <w:rsid w:val="009A0EF1"/>
    <w:rsid w:val="009A120B"/>
    <w:rsid w:val="009A12B3"/>
    <w:rsid w:val="009A12FD"/>
    <w:rsid w:val="009A1856"/>
    <w:rsid w:val="009A18D6"/>
    <w:rsid w:val="009A1BF0"/>
    <w:rsid w:val="009A1D55"/>
    <w:rsid w:val="009A1F1B"/>
    <w:rsid w:val="009A22A4"/>
    <w:rsid w:val="009A245A"/>
    <w:rsid w:val="009A25CD"/>
    <w:rsid w:val="009A280E"/>
    <w:rsid w:val="009A2904"/>
    <w:rsid w:val="009A292B"/>
    <w:rsid w:val="009A32C2"/>
    <w:rsid w:val="009A35A5"/>
    <w:rsid w:val="009A361D"/>
    <w:rsid w:val="009A3BE7"/>
    <w:rsid w:val="009A3FD1"/>
    <w:rsid w:val="009A4418"/>
    <w:rsid w:val="009A479C"/>
    <w:rsid w:val="009A53E2"/>
    <w:rsid w:val="009A5470"/>
    <w:rsid w:val="009A5633"/>
    <w:rsid w:val="009A5845"/>
    <w:rsid w:val="009A59B7"/>
    <w:rsid w:val="009A5AD3"/>
    <w:rsid w:val="009A5EA3"/>
    <w:rsid w:val="009A627A"/>
    <w:rsid w:val="009A627F"/>
    <w:rsid w:val="009A6646"/>
    <w:rsid w:val="009A675E"/>
    <w:rsid w:val="009A6C02"/>
    <w:rsid w:val="009A6D42"/>
    <w:rsid w:val="009A6DFA"/>
    <w:rsid w:val="009A6E91"/>
    <w:rsid w:val="009A6F0D"/>
    <w:rsid w:val="009A6FF2"/>
    <w:rsid w:val="009A70E8"/>
    <w:rsid w:val="009A71E0"/>
    <w:rsid w:val="009A743E"/>
    <w:rsid w:val="009A7497"/>
    <w:rsid w:val="009A78B2"/>
    <w:rsid w:val="009A79FB"/>
    <w:rsid w:val="009A7A25"/>
    <w:rsid w:val="009A7B6E"/>
    <w:rsid w:val="009A7BA9"/>
    <w:rsid w:val="009B030C"/>
    <w:rsid w:val="009B06AE"/>
    <w:rsid w:val="009B06ED"/>
    <w:rsid w:val="009B08FD"/>
    <w:rsid w:val="009B0919"/>
    <w:rsid w:val="009B0E60"/>
    <w:rsid w:val="009B0E7A"/>
    <w:rsid w:val="009B12F9"/>
    <w:rsid w:val="009B2139"/>
    <w:rsid w:val="009B23FC"/>
    <w:rsid w:val="009B2589"/>
    <w:rsid w:val="009B25E6"/>
    <w:rsid w:val="009B26D1"/>
    <w:rsid w:val="009B26F6"/>
    <w:rsid w:val="009B2ABF"/>
    <w:rsid w:val="009B2C02"/>
    <w:rsid w:val="009B2F02"/>
    <w:rsid w:val="009B3023"/>
    <w:rsid w:val="009B32EF"/>
    <w:rsid w:val="009B33F8"/>
    <w:rsid w:val="009B34B2"/>
    <w:rsid w:val="009B3C9F"/>
    <w:rsid w:val="009B3DDF"/>
    <w:rsid w:val="009B3F9A"/>
    <w:rsid w:val="009B4208"/>
    <w:rsid w:val="009B4523"/>
    <w:rsid w:val="009B48E1"/>
    <w:rsid w:val="009B4A10"/>
    <w:rsid w:val="009B4B08"/>
    <w:rsid w:val="009B4CE7"/>
    <w:rsid w:val="009B4D3A"/>
    <w:rsid w:val="009B4FE2"/>
    <w:rsid w:val="009B54B0"/>
    <w:rsid w:val="009B5A27"/>
    <w:rsid w:val="009B5E22"/>
    <w:rsid w:val="009B6184"/>
    <w:rsid w:val="009B61E7"/>
    <w:rsid w:val="009B6702"/>
    <w:rsid w:val="009B67F2"/>
    <w:rsid w:val="009B6AF1"/>
    <w:rsid w:val="009B6E86"/>
    <w:rsid w:val="009B740B"/>
    <w:rsid w:val="009B7749"/>
    <w:rsid w:val="009B77F0"/>
    <w:rsid w:val="009B7AE5"/>
    <w:rsid w:val="009B7B52"/>
    <w:rsid w:val="009C032C"/>
    <w:rsid w:val="009C03FE"/>
    <w:rsid w:val="009C0726"/>
    <w:rsid w:val="009C079A"/>
    <w:rsid w:val="009C1164"/>
    <w:rsid w:val="009C1199"/>
    <w:rsid w:val="009C1412"/>
    <w:rsid w:val="009C1601"/>
    <w:rsid w:val="009C162A"/>
    <w:rsid w:val="009C1915"/>
    <w:rsid w:val="009C1E41"/>
    <w:rsid w:val="009C254E"/>
    <w:rsid w:val="009C26AF"/>
    <w:rsid w:val="009C2BFD"/>
    <w:rsid w:val="009C2FCB"/>
    <w:rsid w:val="009C3AC8"/>
    <w:rsid w:val="009C3F72"/>
    <w:rsid w:val="009C3FC8"/>
    <w:rsid w:val="009C40F5"/>
    <w:rsid w:val="009C44AD"/>
    <w:rsid w:val="009C4547"/>
    <w:rsid w:val="009C496D"/>
    <w:rsid w:val="009C4BDD"/>
    <w:rsid w:val="009C4DB2"/>
    <w:rsid w:val="009C5078"/>
    <w:rsid w:val="009C5694"/>
    <w:rsid w:val="009C5965"/>
    <w:rsid w:val="009C639B"/>
    <w:rsid w:val="009C6837"/>
    <w:rsid w:val="009C7165"/>
    <w:rsid w:val="009C75D3"/>
    <w:rsid w:val="009C7A35"/>
    <w:rsid w:val="009C7E5F"/>
    <w:rsid w:val="009D0374"/>
    <w:rsid w:val="009D041C"/>
    <w:rsid w:val="009D0712"/>
    <w:rsid w:val="009D0948"/>
    <w:rsid w:val="009D0DAC"/>
    <w:rsid w:val="009D0E1F"/>
    <w:rsid w:val="009D0F43"/>
    <w:rsid w:val="009D0F59"/>
    <w:rsid w:val="009D103D"/>
    <w:rsid w:val="009D130B"/>
    <w:rsid w:val="009D141F"/>
    <w:rsid w:val="009D17C2"/>
    <w:rsid w:val="009D1847"/>
    <w:rsid w:val="009D1886"/>
    <w:rsid w:val="009D1C60"/>
    <w:rsid w:val="009D1FFB"/>
    <w:rsid w:val="009D2398"/>
    <w:rsid w:val="009D2CF3"/>
    <w:rsid w:val="009D2E1E"/>
    <w:rsid w:val="009D306E"/>
    <w:rsid w:val="009D322E"/>
    <w:rsid w:val="009D37E1"/>
    <w:rsid w:val="009D3851"/>
    <w:rsid w:val="009D3E1A"/>
    <w:rsid w:val="009D4029"/>
    <w:rsid w:val="009D4A78"/>
    <w:rsid w:val="009D4B71"/>
    <w:rsid w:val="009D4ECC"/>
    <w:rsid w:val="009D4F00"/>
    <w:rsid w:val="009D522E"/>
    <w:rsid w:val="009D53EA"/>
    <w:rsid w:val="009D54C4"/>
    <w:rsid w:val="009D56B0"/>
    <w:rsid w:val="009D578E"/>
    <w:rsid w:val="009D594E"/>
    <w:rsid w:val="009D6137"/>
    <w:rsid w:val="009D635E"/>
    <w:rsid w:val="009D6C71"/>
    <w:rsid w:val="009D6DD2"/>
    <w:rsid w:val="009D6E16"/>
    <w:rsid w:val="009D7086"/>
    <w:rsid w:val="009D70D8"/>
    <w:rsid w:val="009D776A"/>
    <w:rsid w:val="009D7AE2"/>
    <w:rsid w:val="009D7E19"/>
    <w:rsid w:val="009D7F14"/>
    <w:rsid w:val="009E0296"/>
    <w:rsid w:val="009E0395"/>
    <w:rsid w:val="009E0487"/>
    <w:rsid w:val="009E0A29"/>
    <w:rsid w:val="009E0A46"/>
    <w:rsid w:val="009E0AFF"/>
    <w:rsid w:val="009E1100"/>
    <w:rsid w:val="009E1254"/>
    <w:rsid w:val="009E13EA"/>
    <w:rsid w:val="009E13F8"/>
    <w:rsid w:val="009E1976"/>
    <w:rsid w:val="009E1B38"/>
    <w:rsid w:val="009E1D3F"/>
    <w:rsid w:val="009E1D81"/>
    <w:rsid w:val="009E2315"/>
    <w:rsid w:val="009E2372"/>
    <w:rsid w:val="009E2D74"/>
    <w:rsid w:val="009E2DE8"/>
    <w:rsid w:val="009E2E14"/>
    <w:rsid w:val="009E37AA"/>
    <w:rsid w:val="009E37DC"/>
    <w:rsid w:val="009E3B08"/>
    <w:rsid w:val="009E3CAD"/>
    <w:rsid w:val="009E3DBA"/>
    <w:rsid w:val="009E43DB"/>
    <w:rsid w:val="009E444F"/>
    <w:rsid w:val="009E4699"/>
    <w:rsid w:val="009E4F1E"/>
    <w:rsid w:val="009E51B9"/>
    <w:rsid w:val="009E56D2"/>
    <w:rsid w:val="009E57F9"/>
    <w:rsid w:val="009E57FA"/>
    <w:rsid w:val="009E5958"/>
    <w:rsid w:val="009E5B10"/>
    <w:rsid w:val="009E5F65"/>
    <w:rsid w:val="009E612C"/>
    <w:rsid w:val="009E6145"/>
    <w:rsid w:val="009E62EE"/>
    <w:rsid w:val="009E6411"/>
    <w:rsid w:val="009E6599"/>
    <w:rsid w:val="009E6612"/>
    <w:rsid w:val="009E6A7F"/>
    <w:rsid w:val="009E6B70"/>
    <w:rsid w:val="009E6E33"/>
    <w:rsid w:val="009E6E3D"/>
    <w:rsid w:val="009E6EE0"/>
    <w:rsid w:val="009E6F2D"/>
    <w:rsid w:val="009E70D7"/>
    <w:rsid w:val="009E7117"/>
    <w:rsid w:val="009E73AB"/>
    <w:rsid w:val="009E77A8"/>
    <w:rsid w:val="009E7CF7"/>
    <w:rsid w:val="009F07B7"/>
    <w:rsid w:val="009F091C"/>
    <w:rsid w:val="009F0F7A"/>
    <w:rsid w:val="009F10A6"/>
    <w:rsid w:val="009F10C9"/>
    <w:rsid w:val="009F1310"/>
    <w:rsid w:val="009F132B"/>
    <w:rsid w:val="009F1396"/>
    <w:rsid w:val="009F1403"/>
    <w:rsid w:val="009F19B2"/>
    <w:rsid w:val="009F1E1C"/>
    <w:rsid w:val="009F2125"/>
    <w:rsid w:val="009F226C"/>
    <w:rsid w:val="009F23A1"/>
    <w:rsid w:val="009F2B1B"/>
    <w:rsid w:val="009F3422"/>
    <w:rsid w:val="009F3591"/>
    <w:rsid w:val="009F36CC"/>
    <w:rsid w:val="009F37E9"/>
    <w:rsid w:val="009F3CD3"/>
    <w:rsid w:val="009F4188"/>
    <w:rsid w:val="009F427D"/>
    <w:rsid w:val="009F4332"/>
    <w:rsid w:val="009F462B"/>
    <w:rsid w:val="009F4DBB"/>
    <w:rsid w:val="009F4F2B"/>
    <w:rsid w:val="009F538F"/>
    <w:rsid w:val="009F577B"/>
    <w:rsid w:val="009F585D"/>
    <w:rsid w:val="009F5B0F"/>
    <w:rsid w:val="009F62AF"/>
    <w:rsid w:val="009F62B2"/>
    <w:rsid w:val="009F6332"/>
    <w:rsid w:val="009F68FF"/>
    <w:rsid w:val="009F6AE7"/>
    <w:rsid w:val="009F7951"/>
    <w:rsid w:val="009F7A95"/>
    <w:rsid w:val="009F7B40"/>
    <w:rsid w:val="009F7C44"/>
    <w:rsid w:val="009F7DC0"/>
    <w:rsid w:val="009F7DDA"/>
    <w:rsid w:val="00A00208"/>
    <w:rsid w:val="00A005C3"/>
    <w:rsid w:val="00A00AE8"/>
    <w:rsid w:val="00A00B35"/>
    <w:rsid w:val="00A00C32"/>
    <w:rsid w:val="00A00D9B"/>
    <w:rsid w:val="00A00E2C"/>
    <w:rsid w:val="00A010E4"/>
    <w:rsid w:val="00A01719"/>
    <w:rsid w:val="00A0193A"/>
    <w:rsid w:val="00A01BD4"/>
    <w:rsid w:val="00A01E32"/>
    <w:rsid w:val="00A01FD0"/>
    <w:rsid w:val="00A01FF0"/>
    <w:rsid w:val="00A020B0"/>
    <w:rsid w:val="00A020FE"/>
    <w:rsid w:val="00A023AF"/>
    <w:rsid w:val="00A02611"/>
    <w:rsid w:val="00A026DC"/>
    <w:rsid w:val="00A02870"/>
    <w:rsid w:val="00A02903"/>
    <w:rsid w:val="00A02A39"/>
    <w:rsid w:val="00A031B7"/>
    <w:rsid w:val="00A03928"/>
    <w:rsid w:val="00A0398C"/>
    <w:rsid w:val="00A03F02"/>
    <w:rsid w:val="00A04916"/>
    <w:rsid w:val="00A04987"/>
    <w:rsid w:val="00A04A5F"/>
    <w:rsid w:val="00A04A62"/>
    <w:rsid w:val="00A04BD5"/>
    <w:rsid w:val="00A04CE2"/>
    <w:rsid w:val="00A04F8C"/>
    <w:rsid w:val="00A04FF3"/>
    <w:rsid w:val="00A0500B"/>
    <w:rsid w:val="00A0549A"/>
    <w:rsid w:val="00A056D2"/>
    <w:rsid w:val="00A05749"/>
    <w:rsid w:val="00A05AA6"/>
    <w:rsid w:val="00A06E59"/>
    <w:rsid w:val="00A070F4"/>
    <w:rsid w:val="00A0716E"/>
    <w:rsid w:val="00A0716F"/>
    <w:rsid w:val="00A071F6"/>
    <w:rsid w:val="00A0720C"/>
    <w:rsid w:val="00A0752A"/>
    <w:rsid w:val="00A07700"/>
    <w:rsid w:val="00A07C65"/>
    <w:rsid w:val="00A07E0C"/>
    <w:rsid w:val="00A10724"/>
    <w:rsid w:val="00A107CE"/>
    <w:rsid w:val="00A107EC"/>
    <w:rsid w:val="00A108C4"/>
    <w:rsid w:val="00A11028"/>
    <w:rsid w:val="00A1143E"/>
    <w:rsid w:val="00A1162B"/>
    <w:rsid w:val="00A11680"/>
    <w:rsid w:val="00A11B6E"/>
    <w:rsid w:val="00A11C28"/>
    <w:rsid w:val="00A11F46"/>
    <w:rsid w:val="00A12115"/>
    <w:rsid w:val="00A121B3"/>
    <w:rsid w:val="00A126E1"/>
    <w:rsid w:val="00A1276B"/>
    <w:rsid w:val="00A1282F"/>
    <w:rsid w:val="00A12D0D"/>
    <w:rsid w:val="00A13670"/>
    <w:rsid w:val="00A136A7"/>
    <w:rsid w:val="00A1427A"/>
    <w:rsid w:val="00A142A4"/>
    <w:rsid w:val="00A14430"/>
    <w:rsid w:val="00A14641"/>
    <w:rsid w:val="00A148D4"/>
    <w:rsid w:val="00A14D2D"/>
    <w:rsid w:val="00A158D3"/>
    <w:rsid w:val="00A15916"/>
    <w:rsid w:val="00A1593D"/>
    <w:rsid w:val="00A15B4A"/>
    <w:rsid w:val="00A15BD1"/>
    <w:rsid w:val="00A15CFF"/>
    <w:rsid w:val="00A161C5"/>
    <w:rsid w:val="00A162B7"/>
    <w:rsid w:val="00A16416"/>
    <w:rsid w:val="00A16633"/>
    <w:rsid w:val="00A1682D"/>
    <w:rsid w:val="00A16BDA"/>
    <w:rsid w:val="00A16DC6"/>
    <w:rsid w:val="00A17382"/>
    <w:rsid w:val="00A20468"/>
    <w:rsid w:val="00A2046D"/>
    <w:rsid w:val="00A20790"/>
    <w:rsid w:val="00A2082F"/>
    <w:rsid w:val="00A2109B"/>
    <w:rsid w:val="00A21487"/>
    <w:rsid w:val="00A21594"/>
    <w:rsid w:val="00A21C01"/>
    <w:rsid w:val="00A21D77"/>
    <w:rsid w:val="00A22655"/>
    <w:rsid w:val="00A22776"/>
    <w:rsid w:val="00A2291D"/>
    <w:rsid w:val="00A22ABF"/>
    <w:rsid w:val="00A22C54"/>
    <w:rsid w:val="00A22DA8"/>
    <w:rsid w:val="00A230AC"/>
    <w:rsid w:val="00A2325B"/>
    <w:rsid w:val="00A233D8"/>
    <w:rsid w:val="00A23512"/>
    <w:rsid w:val="00A2387A"/>
    <w:rsid w:val="00A23904"/>
    <w:rsid w:val="00A2425E"/>
    <w:rsid w:val="00A246A5"/>
    <w:rsid w:val="00A246F0"/>
    <w:rsid w:val="00A24A52"/>
    <w:rsid w:val="00A24F72"/>
    <w:rsid w:val="00A25457"/>
    <w:rsid w:val="00A25745"/>
    <w:rsid w:val="00A257C0"/>
    <w:rsid w:val="00A258D2"/>
    <w:rsid w:val="00A25A95"/>
    <w:rsid w:val="00A263C9"/>
    <w:rsid w:val="00A26547"/>
    <w:rsid w:val="00A2669C"/>
    <w:rsid w:val="00A2692D"/>
    <w:rsid w:val="00A2697C"/>
    <w:rsid w:val="00A26AF2"/>
    <w:rsid w:val="00A26C10"/>
    <w:rsid w:val="00A26D14"/>
    <w:rsid w:val="00A26FD3"/>
    <w:rsid w:val="00A27188"/>
    <w:rsid w:val="00A2755B"/>
    <w:rsid w:val="00A2768B"/>
    <w:rsid w:val="00A27727"/>
    <w:rsid w:val="00A27C48"/>
    <w:rsid w:val="00A27FF7"/>
    <w:rsid w:val="00A30601"/>
    <w:rsid w:val="00A3095A"/>
    <w:rsid w:val="00A30D24"/>
    <w:rsid w:val="00A311DF"/>
    <w:rsid w:val="00A315FC"/>
    <w:rsid w:val="00A31656"/>
    <w:rsid w:val="00A316DE"/>
    <w:rsid w:val="00A316E0"/>
    <w:rsid w:val="00A31A10"/>
    <w:rsid w:val="00A31C76"/>
    <w:rsid w:val="00A32126"/>
    <w:rsid w:val="00A324F0"/>
    <w:rsid w:val="00A327B5"/>
    <w:rsid w:val="00A32B55"/>
    <w:rsid w:val="00A32C20"/>
    <w:rsid w:val="00A3313E"/>
    <w:rsid w:val="00A33292"/>
    <w:rsid w:val="00A339FA"/>
    <w:rsid w:val="00A33D66"/>
    <w:rsid w:val="00A33F38"/>
    <w:rsid w:val="00A3439B"/>
    <w:rsid w:val="00A3443B"/>
    <w:rsid w:val="00A346A4"/>
    <w:rsid w:val="00A34EC6"/>
    <w:rsid w:val="00A34FA3"/>
    <w:rsid w:val="00A35022"/>
    <w:rsid w:val="00A351FC"/>
    <w:rsid w:val="00A358F6"/>
    <w:rsid w:val="00A35DA3"/>
    <w:rsid w:val="00A362A9"/>
    <w:rsid w:val="00A364C0"/>
    <w:rsid w:val="00A3673C"/>
    <w:rsid w:val="00A369A8"/>
    <w:rsid w:val="00A369CE"/>
    <w:rsid w:val="00A36F73"/>
    <w:rsid w:val="00A371D8"/>
    <w:rsid w:val="00A375F6"/>
    <w:rsid w:val="00A37823"/>
    <w:rsid w:val="00A37B3C"/>
    <w:rsid w:val="00A37C73"/>
    <w:rsid w:val="00A37CA5"/>
    <w:rsid w:val="00A37D8E"/>
    <w:rsid w:val="00A37F79"/>
    <w:rsid w:val="00A4068A"/>
    <w:rsid w:val="00A415C9"/>
    <w:rsid w:val="00A4187E"/>
    <w:rsid w:val="00A41C72"/>
    <w:rsid w:val="00A421D8"/>
    <w:rsid w:val="00A4261F"/>
    <w:rsid w:val="00A42798"/>
    <w:rsid w:val="00A4282D"/>
    <w:rsid w:val="00A42866"/>
    <w:rsid w:val="00A43065"/>
    <w:rsid w:val="00A43098"/>
    <w:rsid w:val="00A430F3"/>
    <w:rsid w:val="00A431A1"/>
    <w:rsid w:val="00A43C8C"/>
    <w:rsid w:val="00A43D14"/>
    <w:rsid w:val="00A43E01"/>
    <w:rsid w:val="00A44612"/>
    <w:rsid w:val="00A4466E"/>
    <w:rsid w:val="00A44882"/>
    <w:rsid w:val="00A449F7"/>
    <w:rsid w:val="00A44AAD"/>
    <w:rsid w:val="00A44BE6"/>
    <w:rsid w:val="00A45257"/>
    <w:rsid w:val="00A4530B"/>
    <w:rsid w:val="00A45532"/>
    <w:rsid w:val="00A456BE"/>
    <w:rsid w:val="00A45B76"/>
    <w:rsid w:val="00A45F42"/>
    <w:rsid w:val="00A46266"/>
    <w:rsid w:val="00A4690F"/>
    <w:rsid w:val="00A469AD"/>
    <w:rsid w:val="00A46D09"/>
    <w:rsid w:val="00A473DE"/>
    <w:rsid w:val="00A475FD"/>
    <w:rsid w:val="00A47865"/>
    <w:rsid w:val="00A47B8C"/>
    <w:rsid w:val="00A47D86"/>
    <w:rsid w:val="00A47F67"/>
    <w:rsid w:val="00A50168"/>
    <w:rsid w:val="00A50231"/>
    <w:rsid w:val="00A50282"/>
    <w:rsid w:val="00A50900"/>
    <w:rsid w:val="00A50C5D"/>
    <w:rsid w:val="00A5145D"/>
    <w:rsid w:val="00A51A83"/>
    <w:rsid w:val="00A51BFB"/>
    <w:rsid w:val="00A51F46"/>
    <w:rsid w:val="00A52453"/>
    <w:rsid w:val="00A527C5"/>
    <w:rsid w:val="00A52D50"/>
    <w:rsid w:val="00A52D6A"/>
    <w:rsid w:val="00A531B7"/>
    <w:rsid w:val="00A53329"/>
    <w:rsid w:val="00A53485"/>
    <w:rsid w:val="00A53AFC"/>
    <w:rsid w:val="00A54094"/>
    <w:rsid w:val="00A54223"/>
    <w:rsid w:val="00A549E7"/>
    <w:rsid w:val="00A54C3B"/>
    <w:rsid w:val="00A55011"/>
    <w:rsid w:val="00A5507C"/>
    <w:rsid w:val="00A558E3"/>
    <w:rsid w:val="00A55B61"/>
    <w:rsid w:val="00A55DFA"/>
    <w:rsid w:val="00A5623B"/>
    <w:rsid w:val="00A5640D"/>
    <w:rsid w:val="00A565E8"/>
    <w:rsid w:val="00A56944"/>
    <w:rsid w:val="00A56BED"/>
    <w:rsid w:val="00A56F93"/>
    <w:rsid w:val="00A57302"/>
    <w:rsid w:val="00A57597"/>
    <w:rsid w:val="00A57899"/>
    <w:rsid w:val="00A57930"/>
    <w:rsid w:val="00A57996"/>
    <w:rsid w:val="00A57C51"/>
    <w:rsid w:val="00A57C6F"/>
    <w:rsid w:val="00A57EB6"/>
    <w:rsid w:val="00A60361"/>
    <w:rsid w:val="00A6048C"/>
    <w:rsid w:val="00A60FEC"/>
    <w:rsid w:val="00A60FF4"/>
    <w:rsid w:val="00A6133A"/>
    <w:rsid w:val="00A616BF"/>
    <w:rsid w:val="00A61C0D"/>
    <w:rsid w:val="00A61D7F"/>
    <w:rsid w:val="00A6222D"/>
    <w:rsid w:val="00A622AE"/>
    <w:rsid w:val="00A626C8"/>
    <w:rsid w:val="00A6272C"/>
    <w:rsid w:val="00A628C5"/>
    <w:rsid w:val="00A62F98"/>
    <w:rsid w:val="00A63364"/>
    <w:rsid w:val="00A63392"/>
    <w:rsid w:val="00A633A6"/>
    <w:rsid w:val="00A63418"/>
    <w:rsid w:val="00A638D6"/>
    <w:rsid w:val="00A63AC1"/>
    <w:rsid w:val="00A63E8F"/>
    <w:rsid w:val="00A63EB7"/>
    <w:rsid w:val="00A6410E"/>
    <w:rsid w:val="00A6498F"/>
    <w:rsid w:val="00A6499E"/>
    <w:rsid w:val="00A64A48"/>
    <w:rsid w:val="00A64AE2"/>
    <w:rsid w:val="00A64B0E"/>
    <w:rsid w:val="00A64C8F"/>
    <w:rsid w:val="00A64EFF"/>
    <w:rsid w:val="00A652C8"/>
    <w:rsid w:val="00A6573A"/>
    <w:rsid w:val="00A65B15"/>
    <w:rsid w:val="00A65E0D"/>
    <w:rsid w:val="00A65ED2"/>
    <w:rsid w:val="00A6671A"/>
    <w:rsid w:val="00A668AA"/>
    <w:rsid w:val="00A66F11"/>
    <w:rsid w:val="00A6776C"/>
    <w:rsid w:val="00A679C2"/>
    <w:rsid w:val="00A67B84"/>
    <w:rsid w:val="00A67D6D"/>
    <w:rsid w:val="00A67F19"/>
    <w:rsid w:val="00A67F79"/>
    <w:rsid w:val="00A70109"/>
    <w:rsid w:val="00A7016D"/>
    <w:rsid w:val="00A70D3A"/>
    <w:rsid w:val="00A711D3"/>
    <w:rsid w:val="00A71337"/>
    <w:rsid w:val="00A71555"/>
    <w:rsid w:val="00A71A5B"/>
    <w:rsid w:val="00A723BD"/>
    <w:rsid w:val="00A7244F"/>
    <w:rsid w:val="00A724B3"/>
    <w:rsid w:val="00A726B6"/>
    <w:rsid w:val="00A72925"/>
    <w:rsid w:val="00A72B0A"/>
    <w:rsid w:val="00A72C78"/>
    <w:rsid w:val="00A72F31"/>
    <w:rsid w:val="00A733CE"/>
    <w:rsid w:val="00A73571"/>
    <w:rsid w:val="00A7363A"/>
    <w:rsid w:val="00A738B3"/>
    <w:rsid w:val="00A73979"/>
    <w:rsid w:val="00A739CF"/>
    <w:rsid w:val="00A73A21"/>
    <w:rsid w:val="00A74327"/>
    <w:rsid w:val="00A7439F"/>
    <w:rsid w:val="00A74573"/>
    <w:rsid w:val="00A74767"/>
    <w:rsid w:val="00A74E32"/>
    <w:rsid w:val="00A75519"/>
    <w:rsid w:val="00A757AB"/>
    <w:rsid w:val="00A7615C"/>
    <w:rsid w:val="00A76456"/>
    <w:rsid w:val="00A76509"/>
    <w:rsid w:val="00A76620"/>
    <w:rsid w:val="00A76636"/>
    <w:rsid w:val="00A76C9E"/>
    <w:rsid w:val="00A76CBC"/>
    <w:rsid w:val="00A76E6D"/>
    <w:rsid w:val="00A76F44"/>
    <w:rsid w:val="00A77377"/>
    <w:rsid w:val="00A77497"/>
    <w:rsid w:val="00A77823"/>
    <w:rsid w:val="00A77E28"/>
    <w:rsid w:val="00A801A1"/>
    <w:rsid w:val="00A8040B"/>
    <w:rsid w:val="00A815AF"/>
    <w:rsid w:val="00A819F2"/>
    <w:rsid w:val="00A81F59"/>
    <w:rsid w:val="00A823B8"/>
    <w:rsid w:val="00A82666"/>
    <w:rsid w:val="00A82933"/>
    <w:rsid w:val="00A829D7"/>
    <w:rsid w:val="00A82C1B"/>
    <w:rsid w:val="00A82D90"/>
    <w:rsid w:val="00A82DB8"/>
    <w:rsid w:val="00A82F4F"/>
    <w:rsid w:val="00A83011"/>
    <w:rsid w:val="00A8338E"/>
    <w:rsid w:val="00A837F7"/>
    <w:rsid w:val="00A83C6B"/>
    <w:rsid w:val="00A83C7A"/>
    <w:rsid w:val="00A83D33"/>
    <w:rsid w:val="00A847D3"/>
    <w:rsid w:val="00A84ED7"/>
    <w:rsid w:val="00A85154"/>
    <w:rsid w:val="00A8527B"/>
    <w:rsid w:val="00A85402"/>
    <w:rsid w:val="00A85A4B"/>
    <w:rsid w:val="00A85BD1"/>
    <w:rsid w:val="00A85CD3"/>
    <w:rsid w:val="00A85F3F"/>
    <w:rsid w:val="00A86C9C"/>
    <w:rsid w:val="00A87218"/>
    <w:rsid w:val="00A874C9"/>
    <w:rsid w:val="00A87C46"/>
    <w:rsid w:val="00A87FE2"/>
    <w:rsid w:val="00A901D3"/>
    <w:rsid w:val="00A9033E"/>
    <w:rsid w:val="00A90633"/>
    <w:rsid w:val="00A9078F"/>
    <w:rsid w:val="00A90B76"/>
    <w:rsid w:val="00A90B7F"/>
    <w:rsid w:val="00A90D1F"/>
    <w:rsid w:val="00A90E52"/>
    <w:rsid w:val="00A91695"/>
    <w:rsid w:val="00A9173A"/>
    <w:rsid w:val="00A91AD3"/>
    <w:rsid w:val="00A91C6A"/>
    <w:rsid w:val="00A91D1B"/>
    <w:rsid w:val="00A9213D"/>
    <w:rsid w:val="00A9224A"/>
    <w:rsid w:val="00A922D7"/>
    <w:rsid w:val="00A923FD"/>
    <w:rsid w:val="00A9251A"/>
    <w:rsid w:val="00A925F4"/>
    <w:rsid w:val="00A92680"/>
    <w:rsid w:val="00A92954"/>
    <w:rsid w:val="00A929A5"/>
    <w:rsid w:val="00A92CB8"/>
    <w:rsid w:val="00A92EBE"/>
    <w:rsid w:val="00A931F4"/>
    <w:rsid w:val="00A93367"/>
    <w:rsid w:val="00A93486"/>
    <w:rsid w:val="00A9375E"/>
    <w:rsid w:val="00A93826"/>
    <w:rsid w:val="00A9391E"/>
    <w:rsid w:val="00A93D5C"/>
    <w:rsid w:val="00A9479F"/>
    <w:rsid w:val="00A94C5C"/>
    <w:rsid w:val="00A94DE3"/>
    <w:rsid w:val="00A950E7"/>
    <w:rsid w:val="00A954FE"/>
    <w:rsid w:val="00A95873"/>
    <w:rsid w:val="00A9589B"/>
    <w:rsid w:val="00A95966"/>
    <w:rsid w:val="00A95BEE"/>
    <w:rsid w:val="00A95EB1"/>
    <w:rsid w:val="00A95FD3"/>
    <w:rsid w:val="00A96062"/>
    <w:rsid w:val="00A963A4"/>
    <w:rsid w:val="00A9666B"/>
    <w:rsid w:val="00A96B03"/>
    <w:rsid w:val="00A96E0E"/>
    <w:rsid w:val="00A96EAD"/>
    <w:rsid w:val="00A971BB"/>
    <w:rsid w:val="00A972D5"/>
    <w:rsid w:val="00A974CF"/>
    <w:rsid w:val="00A9783C"/>
    <w:rsid w:val="00A97F2F"/>
    <w:rsid w:val="00AA0326"/>
    <w:rsid w:val="00AA0677"/>
    <w:rsid w:val="00AA078D"/>
    <w:rsid w:val="00AA0821"/>
    <w:rsid w:val="00AA0DF6"/>
    <w:rsid w:val="00AA0EDC"/>
    <w:rsid w:val="00AA130C"/>
    <w:rsid w:val="00AA1382"/>
    <w:rsid w:val="00AA1432"/>
    <w:rsid w:val="00AA1A11"/>
    <w:rsid w:val="00AA1C45"/>
    <w:rsid w:val="00AA1D9B"/>
    <w:rsid w:val="00AA20FA"/>
    <w:rsid w:val="00AA22CA"/>
    <w:rsid w:val="00AA24B8"/>
    <w:rsid w:val="00AA270C"/>
    <w:rsid w:val="00AA2ADE"/>
    <w:rsid w:val="00AA2AE4"/>
    <w:rsid w:val="00AA304D"/>
    <w:rsid w:val="00AA31AA"/>
    <w:rsid w:val="00AA32C8"/>
    <w:rsid w:val="00AA340A"/>
    <w:rsid w:val="00AA3E27"/>
    <w:rsid w:val="00AA42EE"/>
    <w:rsid w:val="00AA43D9"/>
    <w:rsid w:val="00AA4455"/>
    <w:rsid w:val="00AA4479"/>
    <w:rsid w:val="00AA48DC"/>
    <w:rsid w:val="00AA49B1"/>
    <w:rsid w:val="00AA501F"/>
    <w:rsid w:val="00AA58AB"/>
    <w:rsid w:val="00AA5C5D"/>
    <w:rsid w:val="00AA5DB2"/>
    <w:rsid w:val="00AA5EF8"/>
    <w:rsid w:val="00AA64C6"/>
    <w:rsid w:val="00AA65D1"/>
    <w:rsid w:val="00AA65D2"/>
    <w:rsid w:val="00AA68FD"/>
    <w:rsid w:val="00AA6A7A"/>
    <w:rsid w:val="00AA6EDF"/>
    <w:rsid w:val="00AA6F14"/>
    <w:rsid w:val="00AA7252"/>
    <w:rsid w:val="00AA7269"/>
    <w:rsid w:val="00AA789D"/>
    <w:rsid w:val="00AA78D1"/>
    <w:rsid w:val="00AA79F3"/>
    <w:rsid w:val="00AA7A55"/>
    <w:rsid w:val="00AB01FF"/>
    <w:rsid w:val="00AB0287"/>
    <w:rsid w:val="00AB029D"/>
    <w:rsid w:val="00AB0308"/>
    <w:rsid w:val="00AB07F8"/>
    <w:rsid w:val="00AB0999"/>
    <w:rsid w:val="00AB0B16"/>
    <w:rsid w:val="00AB14C8"/>
    <w:rsid w:val="00AB160D"/>
    <w:rsid w:val="00AB1930"/>
    <w:rsid w:val="00AB1C3E"/>
    <w:rsid w:val="00AB1CA5"/>
    <w:rsid w:val="00AB1D01"/>
    <w:rsid w:val="00AB1D4B"/>
    <w:rsid w:val="00AB2334"/>
    <w:rsid w:val="00AB2434"/>
    <w:rsid w:val="00AB296F"/>
    <w:rsid w:val="00AB2976"/>
    <w:rsid w:val="00AB2D4B"/>
    <w:rsid w:val="00AB2EA2"/>
    <w:rsid w:val="00AB30A3"/>
    <w:rsid w:val="00AB33F2"/>
    <w:rsid w:val="00AB35B7"/>
    <w:rsid w:val="00AB35DE"/>
    <w:rsid w:val="00AB3628"/>
    <w:rsid w:val="00AB38BE"/>
    <w:rsid w:val="00AB38C4"/>
    <w:rsid w:val="00AB3955"/>
    <w:rsid w:val="00AB398F"/>
    <w:rsid w:val="00AB3B4E"/>
    <w:rsid w:val="00AB3D50"/>
    <w:rsid w:val="00AB3E36"/>
    <w:rsid w:val="00AB4129"/>
    <w:rsid w:val="00AB434F"/>
    <w:rsid w:val="00AB47DA"/>
    <w:rsid w:val="00AB4885"/>
    <w:rsid w:val="00AB4D03"/>
    <w:rsid w:val="00AB4D18"/>
    <w:rsid w:val="00AB4F72"/>
    <w:rsid w:val="00AB5288"/>
    <w:rsid w:val="00AB5407"/>
    <w:rsid w:val="00AB54B4"/>
    <w:rsid w:val="00AB698D"/>
    <w:rsid w:val="00AB6F1B"/>
    <w:rsid w:val="00AB71EF"/>
    <w:rsid w:val="00AB724E"/>
    <w:rsid w:val="00AB7541"/>
    <w:rsid w:val="00AB7D6D"/>
    <w:rsid w:val="00AC04E5"/>
    <w:rsid w:val="00AC05EC"/>
    <w:rsid w:val="00AC09B0"/>
    <w:rsid w:val="00AC0DB7"/>
    <w:rsid w:val="00AC0E12"/>
    <w:rsid w:val="00AC0E50"/>
    <w:rsid w:val="00AC0F9F"/>
    <w:rsid w:val="00AC12BC"/>
    <w:rsid w:val="00AC1354"/>
    <w:rsid w:val="00AC13C9"/>
    <w:rsid w:val="00AC14FB"/>
    <w:rsid w:val="00AC1D8A"/>
    <w:rsid w:val="00AC1EC8"/>
    <w:rsid w:val="00AC20E8"/>
    <w:rsid w:val="00AC21EB"/>
    <w:rsid w:val="00AC232F"/>
    <w:rsid w:val="00AC2B96"/>
    <w:rsid w:val="00AC2BD1"/>
    <w:rsid w:val="00AC2EC5"/>
    <w:rsid w:val="00AC2F59"/>
    <w:rsid w:val="00AC3381"/>
    <w:rsid w:val="00AC33A6"/>
    <w:rsid w:val="00AC3474"/>
    <w:rsid w:val="00AC369E"/>
    <w:rsid w:val="00AC3973"/>
    <w:rsid w:val="00AC39DF"/>
    <w:rsid w:val="00AC3ED7"/>
    <w:rsid w:val="00AC3F03"/>
    <w:rsid w:val="00AC416D"/>
    <w:rsid w:val="00AC416E"/>
    <w:rsid w:val="00AC41AB"/>
    <w:rsid w:val="00AC41ED"/>
    <w:rsid w:val="00AC426A"/>
    <w:rsid w:val="00AC48F2"/>
    <w:rsid w:val="00AC4BAE"/>
    <w:rsid w:val="00AC51CA"/>
    <w:rsid w:val="00AC5352"/>
    <w:rsid w:val="00AC54B1"/>
    <w:rsid w:val="00AC58DE"/>
    <w:rsid w:val="00AC5983"/>
    <w:rsid w:val="00AC5D45"/>
    <w:rsid w:val="00AC6295"/>
    <w:rsid w:val="00AC6D38"/>
    <w:rsid w:val="00AC6F99"/>
    <w:rsid w:val="00AC70BC"/>
    <w:rsid w:val="00AC717A"/>
    <w:rsid w:val="00AC73C1"/>
    <w:rsid w:val="00AD0149"/>
    <w:rsid w:val="00AD04CF"/>
    <w:rsid w:val="00AD08D0"/>
    <w:rsid w:val="00AD09DE"/>
    <w:rsid w:val="00AD0A42"/>
    <w:rsid w:val="00AD10C3"/>
    <w:rsid w:val="00AD10D5"/>
    <w:rsid w:val="00AD1104"/>
    <w:rsid w:val="00AD1625"/>
    <w:rsid w:val="00AD1E00"/>
    <w:rsid w:val="00AD1E92"/>
    <w:rsid w:val="00AD1FDF"/>
    <w:rsid w:val="00AD2073"/>
    <w:rsid w:val="00AD226A"/>
    <w:rsid w:val="00AD22C4"/>
    <w:rsid w:val="00AD281F"/>
    <w:rsid w:val="00AD294D"/>
    <w:rsid w:val="00AD2ECC"/>
    <w:rsid w:val="00AD30F7"/>
    <w:rsid w:val="00AD3163"/>
    <w:rsid w:val="00AD3238"/>
    <w:rsid w:val="00AD3E22"/>
    <w:rsid w:val="00AD3FBB"/>
    <w:rsid w:val="00AD4574"/>
    <w:rsid w:val="00AD4B75"/>
    <w:rsid w:val="00AD4EEC"/>
    <w:rsid w:val="00AD4F71"/>
    <w:rsid w:val="00AD53E6"/>
    <w:rsid w:val="00AD58D6"/>
    <w:rsid w:val="00AD5A0A"/>
    <w:rsid w:val="00AD5CBF"/>
    <w:rsid w:val="00AD5D36"/>
    <w:rsid w:val="00AD5EB7"/>
    <w:rsid w:val="00AD6079"/>
    <w:rsid w:val="00AD64BB"/>
    <w:rsid w:val="00AD6655"/>
    <w:rsid w:val="00AD670C"/>
    <w:rsid w:val="00AD6F0E"/>
    <w:rsid w:val="00AD71A7"/>
    <w:rsid w:val="00AD7240"/>
    <w:rsid w:val="00AD73CD"/>
    <w:rsid w:val="00AD746A"/>
    <w:rsid w:val="00AD76D1"/>
    <w:rsid w:val="00AD79A8"/>
    <w:rsid w:val="00AD7E90"/>
    <w:rsid w:val="00AD7F04"/>
    <w:rsid w:val="00AE0649"/>
    <w:rsid w:val="00AE07FF"/>
    <w:rsid w:val="00AE0D4C"/>
    <w:rsid w:val="00AE18C8"/>
    <w:rsid w:val="00AE194F"/>
    <w:rsid w:val="00AE1D43"/>
    <w:rsid w:val="00AE1FCD"/>
    <w:rsid w:val="00AE2018"/>
    <w:rsid w:val="00AE201C"/>
    <w:rsid w:val="00AE20C1"/>
    <w:rsid w:val="00AE2CFE"/>
    <w:rsid w:val="00AE2E7A"/>
    <w:rsid w:val="00AE313D"/>
    <w:rsid w:val="00AE31B0"/>
    <w:rsid w:val="00AE3A74"/>
    <w:rsid w:val="00AE3AB6"/>
    <w:rsid w:val="00AE3DA4"/>
    <w:rsid w:val="00AE3F89"/>
    <w:rsid w:val="00AE433F"/>
    <w:rsid w:val="00AE47DD"/>
    <w:rsid w:val="00AE47F7"/>
    <w:rsid w:val="00AE51BC"/>
    <w:rsid w:val="00AE55FF"/>
    <w:rsid w:val="00AE5752"/>
    <w:rsid w:val="00AE5884"/>
    <w:rsid w:val="00AE5CFF"/>
    <w:rsid w:val="00AE5D0D"/>
    <w:rsid w:val="00AE61AC"/>
    <w:rsid w:val="00AE621F"/>
    <w:rsid w:val="00AE62CF"/>
    <w:rsid w:val="00AE6511"/>
    <w:rsid w:val="00AE6744"/>
    <w:rsid w:val="00AE6ACC"/>
    <w:rsid w:val="00AE6BAA"/>
    <w:rsid w:val="00AE6C53"/>
    <w:rsid w:val="00AE7150"/>
    <w:rsid w:val="00AE7151"/>
    <w:rsid w:val="00AE722C"/>
    <w:rsid w:val="00AE7CC0"/>
    <w:rsid w:val="00AE7DF6"/>
    <w:rsid w:val="00AF0074"/>
    <w:rsid w:val="00AF00A0"/>
    <w:rsid w:val="00AF033B"/>
    <w:rsid w:val="00AF04FC"/>
    <w:rsid w:val="00AF0913"/>
    <w:rsid w:val="00AF0D1F"/>
    <w:rsid w:val="00AF0D3C"/>
    <w:rsid w:val="00AF0FB0"/>
    <w:rsid w:val="00AF1591"/>
    <w:rsid w:val="00AF18F5"/>
    <w:rsid w:val="00AF1AE1"/>
    <w:rsid w:val="00AF1C6A"/>
    <w:rsid w:val="00AF1C6E"/>
    <w:rsid w:val="00AF221D"/>
    <w:rsid w:val="00AF22F8"/>
    <w:rsid w:val="00AF2490"/>
    <w:rsid w:val="00AF2DB4"/>
    <w:rsid w:val="00AF2F04"/>
    <w:rsid w:val="00AF310E"/>
    <w:rsid w:val="00AF32FD"/>
    <w:rsid w:val="00AF35F7"/>
    <w:rsid w:val="00AF3BCE"/>
    <w:rsid w:val="00AF4423"/>
    <w:rsid w:val="00AF5420"/>
    <w:rsid w:val="00AF5577"/>
    <w:rsid w:val="00AF57EB"/>
    <w:rsid w:val="00AF5D7E"/>
    <w:rsid w:val="00AF5DCF"/>
    <w:rsid w:val="00AF5E43"/>
    <w:rsid w:val="00AF6690"/>
    <w:rsid w:val="00AF693F"/>
    <w:rsid w:val="00AF6B5D"/>
    <w:rsid w:val="00AF6B6F"/>
    <w:rsid w:val="00AF6B8F"/>
    <w:rsid w:val="00AF6D48"/>
    <w:rsid w:val="00AF737A"/>
    <w:rsid w:val="00AF741A"/>
    <w:rsid w:val="00AF7E1E"/>
    <w:rsid w:val="00AF7E3D"/>
    <w:rsid w:val="00B00162"/>
    <w:rsid w:val="00B0047F"/>
    <w:rsid w:val="00B0063E"/>
    <w:rsid w:val="00B00796"/>
    <w:rsid w:val="00B00CB9"/>
    <w:rsid w:val="00B00E7C"/>
    <w:rsid w:val="00B00F72"/>
    <w:rsid w:val="00B00FA6"/>
    <w:rsid w:val="00B01079"/>
    <w:rsid w:val="00B018DF"/>
    <w:rsid w:val="00B019E5"/>
    <w:rsid w:val="00B0200F"/>
    <w:rsid w:val="00B024C9"/>
    <w:rsid w:val="00B024DC"/>
    <w:rsid w:val="00B02B42"/>
    <w:rsid w:val="00B02BD8"/>
    <w:rsid w:val="00B02CD6"/>
    <w:rsid w:val="00B02EC4"/>
    <w:rsid w:val="00B03317"/>
    <w:rsid w:val="00B03639"/>
    <w:rsid w:val="00B03871"/>
    <w:rsid w:val="00B03ABB"/>
    <w:rsid w:val="00B03AD7"/>
    <w:rsid w:val="00B03E9B"/>
    <w:rsid w:val="00B04688"/>
    <w:rsid w:val="00B04792"/>
    <w:rsid w:val="00B0485C"/>
    <w:rsid w:val="00B0497C"/>
    <w:rsid w:val="00B04A2F"/>
    <w:rsid w:val="00B04AA6"/>
    <w:rsid w:val="00B04B17"/>
    <w:rsid w:val="00B0524F"/>
    <w:rsid w:val="00B05378"/>
    <w:rsid w:val="00B05529"/>
    <w:rsid w:val="00B055F4"/>
    <w:rsid w:val="00B05726"/>
    <w:rsid w:val="00B058E7"/>
    <w:rsid w:val="00B059F2"/>
    <w:rsid w:val="00B05AB0"/>
    <w:rsid w:val="00B05CE7"/>
    <w:rsid w:val="00B05DBD"/>
    <w:rsid w:val="00B05FCC"/>
    <w:rsid w:val="00B05FF3"/>
    <w:rsid w:val="00B0610E"/>
    <w:rsid w:val="00B06367"/>
    <w:rsid w:val="00B066BF"/>
    <w:rsid w:val="00B0766D"/>
    <w:rsid w:val="00B07A5D"/>
    <w:rsid w:val="00B07B0D"/>
    <w:rsid w:val="00B07D81"/>
    <w:rsid w:val="00B10354"/>
    <w:rsid w:val="00B1039D"/>
    <w:rsid w:val="00B10D76"/>
    <w:rsid w:val="00B111AB"/>
    <w:rsid w:val="00B11743"/>
    <w:rsid w:val="00B12223"/>
    <w:rsid w:val="00B12378"/>
    <w:rsid w:val="00B12388"/>
    <w:rsid w:val="00B124BA"/>
    <w:rsid w:val="00B1259E"/>
    <w:rsid w:val="00B12704"/>
    <w:rsid w:val="00B128AE"/>
    <w:rsid w:val="00B12910"/>
    <w:rsid w:val="00B12BD1"/>
    <w:rsid w:val="00B13195"/>
    <w:rsid w:val="00B13B35"/>
    <w:rsid w:val="00B13B8B"/>
    <w:rsid w:val="00B13DEE"/>
    <w:rsid w:val="00B14091"/>
    <w:rsid w:val="00B144FA"/>
    <w:rsid w:val="00B14ABD"/>
    <w:rsid w:val="00B14D36"/>
    <w:rsid w:val="00B14EF4"/>
    <w:rsid w:val="00B1555E"/>
    <w:rsid w:val="00B15909"/>
    <w:rsid w:val="00B15D01"/>
    <w:rsid w:val="00B160C7"/>
    <w:rsid w:val="00B165B3"/>
    <w:rsid w:val="00B166EA"/>
    <w:rsid w:val="00B16943"/>
    <w:rsid w:val="00B16966"/>
    <w:rsid w:val="00B16D38"/>
    <w:rsid w:val="00B16FD8"/>
    <w:rsid w:val="00B17137"/>
    <w:rsid w:val="00B173C1"/>
    <w:rsid w:val="00B178EF"/>
    <w:rsid w:val="00B17992"/>
    <w:rsid w:val="00B2005B"/>
    <w:rsid w:val="00B20153"/>
    <w:rsid w:val="00B20828"/>
    <w:rsid w:val="00B2091C"/>
    <w:rsid w:val="00B212C0"/>
    <w:rsid w:val="00B2133C"/>
    <w:rsid w:val="00B217C4"/>
    <w:rsid w:val="00B21DBA"/>
    <w:rsid w:val="00B21E26"/>
    <w:rsid w:val="00B21F8C"/>
    <w:rsid w:val="00B22791"/>
    <w:rsid w:val="00B22815"/>
    <w:rsid w:val="00B22A93"/>
    <w:rsid w:val="00B22D43"/>
    <w:rsid w:val="00B22E84"/>
    <w:rsid w:val="00B22F42"/>
    <w:rsid w:val="00B23022"/>
    <w:rsid w:val="00B23740"/>
    <w:rsid w:val="00B2479E"/>
    <w:rsid w:val="00B2485B"/>
    <w:rsid w:val="00B25254"/>
    <w:rsid w:val="00B253E7"/>
    <w:rsid w:val="00B25BE9"/>
    <w:rsid w:val="00B25D15"/>
    <w:rsid w:val="00B25DCB"/>
    <w:rsid w:val="00B25E5C"/>
    <w:rsid w:val="00B26148"/>
    <w:rsid w:val="00B26292"/>
    <w:rsid w:val="00B26935"/>
    <w:rsid w:val="00B26C10"/>
    <w:rsid w:val="00B26C21"/>
    <w:rsid w:val="00B26E15"/>
    <w:rsid w:val="00B27381"/>
    <w:rsid w:val="00B273FB"/>
    <w:rsid w:val="00B277DF"/>
    <w:rsid w:val="00B27DF4"/>
    <w:rsid w:val="00B30073"/>
    <w:rsid w:val="00B301C0"/>
    <w:rsid w:val="00B30890"/>
    <w:rsid w:val="00B30B27"/>
    <w:rsid w:val="00B30D90"/>
    <w:rsid w:val="00B31634"/>
    <w:rsid w:val="00B31D2F"/>
    <w:rsid w:val="00B3277A"/>
    <w:rsid w:val="00B32861"/>
    <w:rsid w:val="00B3298B"/>
    <w:rsid w:val="00B32AD1"/>
    <w:rsid w:val="00B32B3C"/>
    <w:rsid w:val="00B32F58"/>
    <w:rsid w:val="00B32FF1"/>
    <w:rsid w:val="00B33117"/>
    <w:rsid w:val="00B335F7"/>
    <w:rsid w:val="00B337E1"/>
    <w:rsid w:val="00B33C7E"/>
    <w:rsid w:val="00B33F75"/>
    <w:rsid w:val="00B340BE"/>
    <w:rsid w:val="00B341C2"/>
    <w:rsid w:val="00B34297"/>
    <w:rsid w:val="00B3446F"/>
    <w:rsid w:val="00B34801"/>
    <w:rsid w:val="00B34904"/>
    <w:rsid w:val="00B3497D"/>
    <w:rsid w:val="00B34A31"/>
    <w:rsid w:val="00B35301"/>
    <w:rsid w:val="00B35848"/>
    <w:rsid w:val="00B35CA3"/>
    <w:rsid w:val="00B35D1E"/>
    <w:rsid w:val="00B35F83"/>
    <w:rsid w:val="00B36176"/>
    <w:rsid w:val="00B36354"/>
    <w:rsid w:val="00B36D07"/>
    <w:rsid w:val="00B370B5"/>
    <w:rsid w:val="00B370FF"/>
    <w:rsid w:val="00B3725A"/>
    <w:rsid w:val="00B37274"/>
    <w:rsid w:val="00B3734D"/>
    <w:rsid w:val="00B3735E"/>
    <w:rsid w:val="00B3767E"/>
    <w:rsid w:val="00B37878"/>
    <w:rsid w:val="00B37A48"/>
    <w:rsid w:val="00B37AB4"/>
    <w:rsid w:val="00B37BD0"/>
    <w:rsid w:val="00B401FE"/>
    <w:rsid w:val="00B4034A"/>
    <w:rsid w:val="00B404EF"/>
    <w:rsid w:val="00B40593"/>
    <w:rsid w:val="00B406A9"/>
    <w:rsid w:val="00B40761"/>
    <w:rsid w:val="00B40829"/>
    <w:rsid w:val="00B40980"/>
    <w:rsid w:val="00B40A96"/>
    <w:rsid w:val="00B40D96"/>
    <w:rsid w:val="00B40ED4"/>
    <w:rsid w:val="00B410B0"/>
    <w:rsid w:val="00B413F2"/>
    <w:rsid w:val="00B41406"/>
    <w:rsid w:val="00B41674"/>
    <w:rsid w:val="00B41986"/>
    <w:rsid w:val="00B41A9C"/>
    <w:rsid w:val="00B41BEB"/>
    <w:rsid w:val="00B41C85"/>
    <w:rsid w:val="00B41DEF"/>
    <w:rsid w:val="00B423CA"/>
    <w:rsid w:val="00B42891"/>
    <w:rsid w:val="00B42B18"/>
    <w:rsid w:val="00B42D90"/>
    <w:rsid w:val="00B42F11"/>
    <w:rsid w:val="00B43136"/>
    <w:rsid w:val="00B434D7"/>
    <w:rsid w:val="00B4363C"/>
    <w:rsid w:val="00B4390C"/>
    <w:rsid w:val="00B4417A"/>
    <w:rsid w:val="00B44844"/>
    <w:rsid w:val="00B449DF"/>
    <w:rsid w:val="00B44A62"/>
    <w:rsid w:val="00B44DB6"/>
    <w:rsid w:val="00B44E7F"/>
    <w:rsid w:val="00B451BD"/>
    <w:rsid w:val="00B45490"/>
    <w:rsid w:val="00B45823"/>
    <w:rsid w:val="00B4598C"/>
    <w:rsid w:val="00B45D6A"/>
    <w:rsid w:val="00B45F75"/>
    <w:rsid w:val="00B45FAE"/>
    <w:rsid w:val="00B46125"/>
    <w:rsid w:val="00B4612E"/>
    <w:rsid w:val="00B46600"/>
    <w:rsid w:val="00B4674B"/>
    <w:rsid w:val="00B46998"/>
    <w:rsid w:val="00B46A7B"/>
    <w:rsid w:val="00B46D7D"/>
    <w:rsid w:val="00B46F6E"/>
    <w:rsid w:val="00B4713E"/>
    <w:rsid w:val="00B475C7"/>
    <w:rsid w:val="00B4785A"/>
    <w:rsid w:val="00B47BC9"/>
    <w:rsid w:val="00B47D12"/>
    <w:rsid w:val="00B47E5F"/>
    <w:rsid w:val="00B47E86"/>
    <w:rsid w:val="00B50148"/>
    <w:rsid w:val="00B505A2"/>
    <w:rsid w:val="00B507B1"/>
    <w:rsid w:val="00B509BF"/>
    <w:rsid w:val="00B50A3D"/>
    <w:rsid w:val="00B50AAB"/>
    <w:rsid w:val="00B50B3B"/>
    <w:rsid w:val="00B50FFC"/>
    <w:rsid w:val="00B510F0"/>
    <w:rsid w:val="00B515AF"/>
    <w:rsid w:val="00B515E6"/>
    <w:rsid w:val="00B51B1C"/>
    <w:rsid w:val="00B51DA9"/>
    <w:rsid w:val="00B52860"/>
    <w:rsid w:val="00B5290F"/>
    <w:rsid w:val="00B52950"/>
    <w:rsid w:val="00B529FA"/>
    <w:rsid w:val="00B52D65"/>
    <w:rsid w:val="00B5315D"/>
    <w:rsid w:val="00B5334E"/>
    <w:rsid w:val="00B53A9D"/>
    <w:rsid w:val="00B53C6D"/>
    <w:rsid w:val="00B53FC7"/>
    <w:rsid w:val="00B54515"/>
    <w:rsid w:val="00B5457B"/>
    <w:rsid w:val="00B54C6F"/>
    <w:rsid w:val="00B54CC5"/>
    <w:rsid w:val="00B5509E"/>
    <w:rsid w:val="00B55373"/>
    <w:rsid w:val="00B55900"/>
    <w:rsid w:val="00B55A6C"/>
    <w:rsid w:val="00B55B02"/>
    <w:rsid w:val="00B55ECA"/>
    <w:rsid w:val="00B56095"/>
    <w:rsid w:val="00B560B2"/>
    <w:rsid w:val="00B56421"/>
    <w:rsid w:val="00B56722"/>
    <w:rsid w:val="00B567A2"/>
    <w:rsid w:val="00B5688A"/>
    <w:rsid w:val="00B568CD"/>
    <w:rsid w:val="00B56AFE"/>
    <w:rsid w:val="00B56B6E"/>
    <w:rsid w:val="00B57594"/>
    <w:rsid w:val="00B5762E"/>
    <w:rsid w:val="00B57B84"/>
    <w:rsid w:val="00B57D47"/>
    <w:rsid w:val="00B6024C"/>
    <w:rsid w:val="00B60343"/>
    <w:rsid w:val="00B607AD"/>
    <w:rsid w:val="00B60EFF"/>
    <w:rsid w:val="00B60F1D"/>
    <w:rsid w:val="00B6138D"/>
    <w:rsid w:val="00B61651"/>
    <w:rsid w:val="00B618B9"/>
    <w:rsid w:val="00B61937"/>
    <w:rsid w:val="00B61995"/>
    <w:rsid w:val="00B61A06"/>
    <w:rsid w:val="00B61B86"/>
    <w:rsid w:val="00B61CC5"/>
    <w:rsid w:val="00B61DF2"/>
    <w:rsid w:val="00B61F28"/>
    <w:rsid w:val="00B6201F"/>
    <w:rsid w:val="00B62677"/>
    <w:rsid w:val="00B62760"/>
    <w:rsid w:val="00B627A9"/>
    <w:rsid w:val="00B627F3"/>
    <w:rsid w:val="00B635A5"/>
    <w:rsid w:val="00B635C6"/>
    <w:rsid w:val="00B641AB"/>
    <w:rsid w:val="00B64643"/>
    <w:rsid w:val="00B646EB"/>
    <w:rsid w:val="00B64C89"/>
    <w:rsid w:val="00B64DF5"/>
    <w:rsid w:val="00B64EDB"/>
    <w:rsid w:val="00B6542A"/>
    <w:rsid w:val="00B65532"/>
    <w:rsid w:val="00B65551"/>
    <w:rsid w:val="00B65696"/>
    <w:rsid w:val="00B658DB"/>
    <w:rsid w:val="00B65AB4"/>
    <w:rsid w:val="00B66035"/>
    <w:rsid w:val="00B6615B"/>
    <w:rsid w:val="00B66542"/>
    <w:rsid w:val="00B6663F"/>
    <w:rsid w:val="00B66AEC"/>
    <w:rsid w:val="00B66B7D"/>
    <w:rsid w:val="00B66D91"/>
    <w:rsid w:val="00B66E9C"/>
    <w:rsid w:val="00B66F19"/>
    <w:rsid w:val="00B66F48"/>
    <w:rsid w:val="00B670BD"/>
    <w:rsid w:val="00B673B2"/>
    <w:rsid w:val="00B67966"/>
    <w:rsid w:val="00B67CFE"/>
    <w:rsid w:val="00B67F7D"/>
    <w:rsid w:val="00B70406"/>
    <w:rsid w:val="00B70484"/>
    <w:rsid w:val="00B705C7"/>
    <w:rsid w:val="00B70B44"/>
    <w:rsid w:val="00B70F7A"/>
    <w:rsid w:val="00B7103C"/>
    <w:rsid w:val="00B7154E"/>
    <w:rsid w:val="00B7155F"/>
    <w:rsid w:val="00B71A50"/>
    <w:rsid w:val="00B71ECA"/>
    <w:rsid w:val="00B7214E"/>
    <w:rsid w:val="00B72270"/>
    <w:rsid w:val="00B723E1"/>
    <w:rsid w:val="00B729DA"/>
    <w:rsid w:val="00B72B97"/>
    <w:rsid w:val="00B72BE8"/>
    <w:rsid w:val="00B72E92"/>
    <w:rsid w:val="00B7350C"/>
    <w:rsid w:val="00B73570"/>
    <w:rsid w:val="00B73574"/>
    <w:rsid w:val="00B739AC"/>
    <w:rsid w:val="00B73A06"/>
    <w:rsid w:val="00B73BD8"/>
    <w:rsid w:val="00B73E3B"/>
    <w:rsid w:val="00B73F64"/>
    <w:rsid w:val="00B73FBA"/>
    <w:rsid w:val="00B7402C"/>
    <w:rsid w:val="00B74451"/>
    <w:rsid w:val="00B747F8"/>
    <w:rsid w:val="00B7489C"/>
    <w:rsid w:val="00B74C76"/>
    <w:rsid w:val="00B74EE2"/>
    <w:rsid w:val="00B74FA0"/>
    <w:rsid w:val="00B7584F"/>
    <w:rsid w:val="00B75F1A"/>
    <w:rsid w:val="00B76000"/>
    <w:rsid w:val="00B761BF"/>
    <w:rsid w:val="00B76263"/>
    <w:rsid w:val="00B763D1"/>
    <w:rsid w:val="00B76802"/>
    <w:rsid w:val="00B7687F"/>
    <w:rsid w:val="00B76BA0"/>
    <w:rsid w:val="00B76D44"/>
    <w:rsid w:val="00B76E16"/>
    <w:rsid w:val="00B77476"/>
    <w:rsid w:val="00B77BDF"/>
    <w:rsid w:val="00B77E64"/>
    <w:rsid w:val="00B80029"/>
    <w:rsid w:val="00B802A5"/>
    <w:rsid w:val="00B807C5"/>
    <w:rsid w:val="00B8087D"/>
    <w:rsid w:val="00B80EA1"/>
    <w:rsid w:val="00B811FD"/>
    <w:rsid w:val="00B81328"/>
    <w:rsid w:val="00B81362"/>
    <w:rsid w:val="00B8170F"/>
    <w:rsid w:val="00B818C7"/>
    <w:rsid w:val="00B81CE9"/>
    <w:rsid w:val="00B81F1D"/>
    <w:rsid w:val="00B8233C"/>
    <w:rsid w:val="00B82571"/>
    <w:rsid w:val="00B82622"/>
    <w:rsid w:val="00B82838"/>
    <w:rsid w:val="00B82EA0"/>
    <w:rsid w:val="00B82ED5"/>
    <w:rsid w:val="00B83231"/>
    <w:rsid w:val="00B83292"/>
    <w:rsid w:val="00B8364E"/>
    <w:rsid w:val="00B838B7"/>
    <w:rsid w:val="00B839B8"/>
    <w:rsid w:val="00B83D6E"/>
    <w:rsid w:val="00B83F12"/>
    <w:rsid w:val="00B8436F"/>
    <w:rsid w:val="00B84754"/>
    <w:rsid w:val="00B8481F"/>
    <w:rsid w:val="00B84AC8"/>
    <w:rsid w:val="00B84D10"/>
    <w:rsid w:val="00B84E03"/>
    <w:rsid w:val="00B850D5"/>
    <w:rsid w:val="00B853F3"/>
    <w:rsid w:val="00B854DB"/>
    <w:rsid w:val="00B85E96"/>
    <w:rsid w:val="00B862D5"/>
    <w:rsid w:val="00B8634E"/>
    <w:rsid w:val="00B8640D"/>
    <w:rsid w:val="00B867CF"/>
    <w:rsid w:val="00B86ABE"/>
    <w:rsid w:val="00B86E85"/>
    <w:rsid w:val="00B87181"/>
    <w:rsid w:val="00B87331"/>
    <w:rsid w:val="00B8757F"/>
    <w:rsid w:val="00B875F8"/>
    <w:rsid w:val="00B87AFD"/>
    <w:rsid w:val="00B87B78"/>
    <w:rsid w:val="00B903BB"/>
    <w:rsid w:val="00B906C8"/>
    <w:rsid w:val="00B90704"/>
    <w:rsid w:val="00B90987"/>
    <w:rsid w:val="00B90EB9"/>
    <w:rsid w:val="00B90EE9"/>
    <w:rsid w:val="00B90FEA"/>
    <w:rsid w:val="00B91251"/>
    <w:rsid w:val="00B9162A"/>
    <w:rsid w:val="00B916EB"/>
    <w:rsid w:val="00B922E3"/>
    <w:rsid w:val="00B92587"/>
    <w:rsid w:val="00B925EA"/>
    <w:rsid w:val="00B92967"/>
    <w:rsid w:val="00B9298A"/>
    <w:rsid w:val="00B93113"/>
    <w:rsid w:val="00B931F8"/>
    <w:rsid w:val="00B93872"/>
    <w:rsid w:val="00B93AA9"/>
    <w:rsid w:val="00B93CD2"/>
    <w:rsid w:val="00B93FAC"/>
    <w:rsid w:val="00B9403A"/>
    <w:rsid w:val="00B94678"/>
    <w:rsid w:val="00B94789"/>
    <w:rsid w:val="00B94A3B"/>
    <w:rsid w:val="00B95040"/>
    <w:rsid w:val="00B95380"/>
    <w:rsid w:val="00B95AB0"/>
    <w:rsid w:val="00B95CFD"/>
    <w:rsid w:val="00B96680"/>
    <w:rsid w:val="00B96AE8"/>
    <w:rsid w:val="00B96E16"/>
    <w:rsid w:val="00B96E1B"/>
    <w:rsid w:val="00B97517"/>
    <w:rsid w:val="00B97A22"/>
    <w:rsid w:val="00B97B71"/>
    <w:rsid w:val="00B97DBA"/>
    <w:rsid w:val="00BA0939"/>
    <w:rsid w:val="00BA0E9F"/>
    <w:rsid w:val="00BA0F49"/>
    <w:rsid w:val="00BA0F82"/>
    <w:rsid w:val="00BA128A"/>
    <w:rsid w:val="00BA135F"/>
    <w:rsid w:val="00BA174B"/>
    <w:rsid w:val="00BA1BF3"/>
    <w:rsid w:val="00BA205E"/>
    <w:rsid w:val="00BA21E8"/>
    <w:rsid w:val="00BA23B3"/>
    <w:rsid w:val="00BA2F71"/>
    <w:rsid w:val="00BA3447"/>
    <w:rsid w:val="00BA34E0"/>
    <w:rsid w:val="00BA368F"/>
    <w:rsid w:val="00BA4214"/>
    <w:rsid w:val="00BA4392"/>
    <w:rsid w:val="00BA4DAA"/>
    <w:rsid w:val="00BA515B"/>
    <w:rsid w:val="00BA5897"/>
    <w:rsid w:val="00BA5AFC"/>
    <w:rsid w:val="00BA5C5C"/>
    <w:rsid w:val="00BA5DC7"/>
    <w:rsid w:val="00BA6859"/>
    <w:rsid w:val="00BA69CF"/>
    <w:rsid w:val="00BA6AF9"/>
    <w:rsid w:val="00BA6D57"/>
    <w:rsid w:val="00BA6D7D"/>
    <w:rsid w:val="00BA6E88"/>
    <w:rsid w:val="00BA6FEF"/>
    <w:rsid w:val="00BA704B"/>
    <w:rsid w:val="00BA746A"/>
    <w:rsid w:val="00BA7923"/>
    <w:rsid w:val="00BA7D00"/>
    <w:rsid w:val="00BB0001"/>
    <w:rsid w:val="00BB0217"/>
    <w:rsid w:val="00BB0372"/>
    <w:rsid w:val="00BB0569"/>
    <w:rsid w:val="00BB059F"/>
    <w:rsid w:val="00BB083F"/>
    <w:rsid w:val="00BB098F"/>
    <w:rsid w:val="00BB0BA0"/>
    <w:rsid w:val="00BB114C"/>
    <w:rsid w:val="00BB124B"/>
    <w:rsid w:val="00BB1F2F"/>
    <w:rsid w:val="00BB2144"/>
    <w:rsid w:val="00BB2188"/>
    <w:rsid w:val="00BB241E"/>
    <w:rsid w:val="00BB271A"/>
    <w:rsid w:val="00BB3101"/>
    <w:rsid w:val="00BB3102"/>
    <w:rsid w:val="00BB3369"/>
    <w:rsid w:val="00BB3609"/>
    <w:rsid w:val="00BB4158"/>
    <w:rsid w:val="00BB4395"/>
    <w:rsid w:val="00BB4A6E"/>
    <w:rsid w:val="00BB4D4E"/>
    <w:rsid w:val="00BB4E7B"/>
    <w:rsid w:val="00BB57C0"/>
    <w:rsid w:val="00BB5888"/>
    <w:rsid w:val="00BB594D"/>
    <w:rsid w:val="00BB5D7C"/>
    <w:rsid w:val="00BB61FF"/>
    <w:rsid w:val="00BB6388"/>
    <w:rsid w:val="00BB638B"/>
    <w:rsid w:val="00BB6877"/>
    <w:rsid w:val="00BB6AE2"/>
    <w:rsid w:val="00BB6C26"/>
    <w:rsid w:val="00BB754C"/>
    <w:rsid w:val="00BB7FBC"/>
    <w:rsid w:val="00BC00F0"/>
    <w:rsid w:val="00BC0375"/>
    <w:rsid w:val="00BC0BAE"/>
    <w:rsid w:val="00BC0D35"/>
    <w:rsid w:val="00BC100A"/>
    <w:rsid w:val="00BC11EE"/>
    <w:rsid w:val="00BC129C"/>
    <w:rsid w:val="00BC12CE"/>
    <w:rsid w:val="00BC1458"/>
    <w:rsid w:val="00BC152E"/>
    <w:rsid w:val="00BC169B"/>
    <w:rsid w:val="00BC175F"/>
    <w:rsid w:val="00BC17C6"/>
    <w:rsid w:val="00BC1FC1"/>
    <w:rsid w:val="00BC2086"/>
    <w:rsid w:val="00BC25AC"/>
    <w:rsid w:val="00BC2840"/>
    <w:rsid w:val="00BC298F"/>
    <w:rsid w:val="00BC2FCC"/>
    <w:rsid w:val="00BC3134"/>
    <w:rsid w:val="00BC350D"/>
    <w:rsid w:val="00BC36E1"/>
    <w:rsid w:val="00BC3958"/>
    <w:rsid w:val="00BC468F"/>
    <w:rsid w:val="00BC4742"/>
    <w:rsid w:val="00BC4797"/>
    <w:rsid w:val="00BC4C98"/>
    <w:rsid w:val="00BC4D6D"/>
    <w:rsid w:val="00BC4FE8"/>
    <w:rsid w:val="00BC5A5A"/>
    <w:rsid w:val="00BC5ED5"/>
    <w:rsid w:val="00BC6614"/>
    <w:rsid w:val="00BC6DDE"/>
    <w:rsid w:val="00BC7168"/>
    <w:rsid w:val="00BC7202"/>
    <w:rsid w:val="00BC729B"/>
    <w:rsid w:val="00BC747E"/>
    <w:rsid w:val="00BC76B3"/>
    <w:rsid w:val="00BC794B"/>
    <w:rsid w:val="00BC7C62"/>
    <w:rsid w:val="00BC7DE5"/>
    <w:rsid w:val="00BC7E87"/>
    <w:rsid w:val="00BD05BE"/>
    <w:rsid w:val="00BD07DC"/>
    <w:rsid w:val="00BD097A"/>
    <w:rsid w:val="00BD12FD"/>
    <w:rsid w:val="00BD13B3"/>
    <w:rsid w:val="00BD14AD"/>
    <w:rsid w:val="00BD1A25"/>
    <w:rsid w:val="00BD1A54"/>
    <w:rsid w:val="00BD23CA"/>
    <w:rsid w:val="00BD24FE"/>
    <w:rsid w:val="00BD2826"/>
    <w:rsid w:val="00BD2F33"/>
    <w:rsid w:val="00BD3525"/>
    <w:rsid w:val="00BD3B04"/>
    <w:rsid w:val="00BD3E63"/>
    <w:rsid w:val="00BD3F68"/>
    <w:rsid w:val="00BD411A"/>
    <w:rsid w:val="00BD4184"/>
    <w:rsid w:val="00BD43D9"/>
    <w:rsid w:val="00BD457C"/>
    <w:rsid w:val="00BD45D9"/>
    <w:rsid w:val="00BD4901"/>
    <w:rsid w:val="00BD4DE4"/>
    <w:rsid w:val="00BD4E40"/>
    <w:rsid w:val="00BD4F5F"/>
    <w:rsid w:val="00BD504F"/>
    <w:rsid w:val="00BD51D2"/>
    <w:rsid w:val="00BD5263"/>
    <w:rsid w:val="00BD5644"/>
    <w:rsid w:val="00BD5704"/>
    <w:rsid w:val="00BD5830"/>
    <w:rsid w:val="00BD5D70"/>
    <w:rsid w:val="00BD5EB2"/>
    <w:rsid w:val="00BD5F76"/>
    <w:rsid w:val="00BD61C2"/>
    <w:rsid w:val="00BD61F9"/>
    <w:rsid w:val="00BD6432"/>
    <w:rsid w:val="00BD6512"/>
    <w:rsid w:val="00BD65C0"/>
    <w:rsid w:val="00BD6A44"/>
    <w:rsid w:val="00BD740C"/>
    <w:rsid w:val="00BD798F"/>
    <w:rsid w:val="00BD7B34"/>
    <w:rsid w:val="00BD7B77"/>
    <w:rsid w:val="00BD7CFF"/>
    <w:rsid w:val="00BE007E"/>
    <w:rsid w:val="00BE02E3"/>
    <w:rsid w:val="00BE03EE"/>
    <w:rsid w:val="00BE0581"/>
    <w:rsid w:val="00BE08FD"/>
    <w:rsid w:val="00BE0CBE"/>
    <w:rsid w:val="00BE169B"/>
    <w:rsid w:val="00BE17C9"/>
    <w:rsid w:val="00BE18B9"/>
    <w:rsid w:val="00BE1BE4"/>
    <w:rsid w:val="00BE20BE"/>
    <w:rsid w:val="00BE21CC"/>
    <w:rsid w:val="00BE2903"/>
    <w:rsid w:val="00BE2B5D"/>
    <w:rsid w:val="00BE2D1D"/>
    <w:rsid w:val="00BE3126"/>
    <w:rsid w:val="00BE3648"/>
    <w:rsid w:val="00BE36D5"/>
    <w:rsid w:val="00BE38D8"/>
    <w:rsid w:val="00BE3B41"/>
    <w:rsid w:val="00BE3DE1"/>
    <w:rsid w:val="00BE3FEA"/>
    <w:rsid w:val="00BE43C2"/>
    <w:rsid w:val="00BE4490"/>
    <w:rsid w:val="00BE4682"/>
    <w:rsid w:val="00BE4748"/>
    <w:rsid w:val="00BE4A8C"/>
    <w:rsid w:val="00BE52EE"/>
    <w:rsid w:val="00BE536E"/>
    <w:rsid w:val="00BE55D6"/>
    <w:rsid w:val="00BE58EB"/>
    <w:rsid w:val="00BE58F2"/>
    <w:rsid w:val="00BE5A1F"/>
    <w:rsid w:val="00BE5BFF"/>
    <w:rsid w:val="00BE60EC"/>
    <w:rsid w:val="00BE6844"/>
    <w:rsid w:val="00BE6D54"/>
    <w:rsid w:val="00BE6E46"/>
    <w:rsid w:val="00BE7052"/>
    <w:rsid w:val="00BE754F"/>
    <w:rsid w:val="00BE77AD"/>
    <w:rsid w:val="00BE7EAE"/>
    <w:rsid w:val="00BF0319"/>
    <w:rsid w:val="00BF040C"/>
    <w:rsid w:val="00BF0560"/>
    <w:rsid w:val="00BF0E6B"/>
    <w:rsid w:val="00BF1140"/>
    <w:rsid w:val="00BF14E0"/>
    <w:rsid w:val="00BF1A91"/>
    <w:rsid w:val="00BF1CC4"/>
    <w:rsid w:val="00BF1E86"/>
    <w:rsid w:val="00BF2083"/>
    <w:rsid w:val="00BF2AA4"/>
    <w:rsid w:val="00BF2E73"/>
    <w:rsid w:val="00BF3050"/>
    <w:rsid w:val="00BF37AA"/>
    <w:rsid w:val="00BF40B1"/>
    <w:rsid w:val="00BF42FC"/>
    <w:rsid w:val="00BF43FE"/>
    <w:rsid w:val="00BF4557"/>
    <w:rsid w:val="00BF48A0"/>
    <w:rsid w:val="00BF4D69"/>
    <w:rsid w:val="00BF50FA"/>
    <w:rsid w:val="00BF5455"/>
    <w:rsid w:val="00BF552B"/>
    <w:rsid w:val="00BF608C"/>
    <w:rsid w:val="00BF60D9"/>
    <w:rsid w:val="00BF6516"/>
    <w:rsid w:val="00BF678F"/>
    <w:rsid w:val="00BF7208"/>
    <w:rsid w:val="00BF7451"/>
    <w:rsid w:val="00BF7576"/>
    <w:rsid w:val="00BF7800"/>
    <w:rsid w:val="00BF7858"/>
    <w:rsid w:val="00BF7C01"/>
    <w:rsid w:val="00BF7D25"/>
    <w:rsid w:val="00BF7D65"/>
    <w:rsid w:val="00BF7FC9"/>
    <w:rsid w:val="00C00243"/>
    <w:rsid w:val="00C0073C"/>
    <w:rsid w:val="00C00818"/>
    <w:rsid w:val="00C00FD1"/>
    <w:rsid w:val="00C01314"/>
    <w:rsid w:val="00C01C17"/>
    <w:rsid w:val="00C01EAA"/>
    <w:rsid w:val="00C02305"/>
    <w:rsid w:val="00C02A38"/>
    <w:rsid w:val="00C02AAB"/>
    <w:rsid w:val="00C02DE0"/>
    <w:rsid w:val="00C02E0B"/>
    <w:rsid w:val="00C031B7"/>
    <w:rsid w:val="00C0331B"/>
    <w:rsid w:val="00C03410"/>
    <w:rsid w:val="00C036B9"/>
    <w:rsid w:val="00C03747"/>
    <w:rsid w:val="00C03A78"/>
    <w:rsid w:val="00C03D96"/>
    <w:rsid w:val="00C03EAB"/>
    <w:rsid w:val="00C03F8B"/>
    <w:rsid w:val="00C03FB1"/>
    <w:rsid w:val="00C04143"/>
    <w:rsid w:val="00C044D7"/>
    <w:rsid w:val="00C045F0"/>
    <w:rsid w:val="00C04659"/>
    <w:rsid w:val="00C04913"/>
    <w:rsid w:val="00C0495E"/>
    <w:rsid w:val="00C04C14"/>
    <w:rsid w:val="00C04D8B"/>
    <w:rsid w:val="00C05124"/>
    <w:rsid w:val="00C0667B"/>
    <w:rsid w:val="00C06BC4"/>
    <w:rsid w:val="00C078F2"/>
    <w:rsid w:val="00C07901"/>
    <w:rsid w:val="00C079F4"/>
    <w:rsid w:val="00C07DB5"/>
    <w:rsid w:val="00C07F36"/>
    <w:rsid w:val="00C07F52"/>
    <w:rsid w:val="00C100D9"/>
    <w:rsid w:val="00C1067E"/>
    <w:rsid w:val="00C10FAF"/>
    <w:rsid w:val="00C1127E"/>
    <w:rsid w:val="00C11284"/>
    <w:rsid w:val="00C11650"/>
    <w:rsid w:val="00C11950"/>
    <w:rsid w:val="00C11C23"/>
    <w:rsid w:val="00C11F77"/>
    <w:rsid w:val="00C11FD3"/>
    <w:rsid w:val="00C12090"/>
    <w:rsid w:val="00C124B9"/>
    <w:rsid w:val="00C128CA"/>
    <w:rsid w:val="00C12C74"/>
    <w:rsid w:val="00C12D0D"/>
    <w:rsid w:val="00C12D10"/>
    <w:rsid w:val="00C12DA4"/>
    <w:rsid w:val="00C12FAF"/>
    <w:rsid w:val="00C1310A"/>
    <w:rsid w:val="00C13112"/>
    <w:rsid w:val="00C1321E"/>
    <w:rsid w:val="00C13B27"/>
    <w:rsid w:val="00C14239"/>
    <w:rsid w:val="00C1443D"/>
    <w:rsid w:val="00C148AA"/>
    <w:rsid w:val="00C14E57"/>
    <w:rsid w:val="00C15063"/>
    <w:rsid w:val="00C150AA"/>
    <w:rsid w:val="00C150AF"/>
    <w:rsid w:val="00C1586A"/>
    <w:rsid w:val="00C15A18"/>
    <w:rsid w:val="00C15D56"/>
    <w:rsid w:val="00C16310"/>
    <w:rsid w:val="00C16ACF"/>
    <w:rsid w:val="00C16BC8"/>
    <w:rsid w:val="00C16FF9"/>
    <w:rsid w:val="00C17128"/>
    <w:rsid w:val="00C17408"/>
    <w:rsid w:val="00C1740E"/>
    <w:rsid w:val="00C1781C"/>
    <w:rsid w:val="00C17C63"/>
    <w:rsid w:val="00C17DDF"/>
    <w:rsid w:val="00C17EDF"/>
    <w:rsid w:val="00C17EFD"/>
    <w:rsid w:val="00C17F00"/>
    <w:rsid w:val="00C20420"/>
    <w:rsid w:val="00C2093C"/>
    <w:rsid w:val="00C209ED"/>
    <w:rsid w:val="00C20C24"/>
    <w:rsid w:val="00C20F11"/>
    <w:rsid w:val="00C21433"/>
    <w:rsid w:val="00C2147D"/>
    <w:rsid w:val="00C218D8"/>
    <w:rsid w:val="00C21A7B"/>
    <w:rsid w:val="00C22503"/>
    <w:rsid w:val="00C22607"/>
    <w:rsid w:val="00C22CE1"/>
    <w:rsid w:val="00C22FD4"/>
    <w:rsid w:val="00C232D7"/>
    <w:rsid w:val="00C237C8"/>
    <w:rsid w:val="00C23AD8"/>
    <w:rsid w:val="00C23E1E"/>
    <w:rsid w:val="00C23E9F"/>
    <w:rsid w:val="00C2430E"/>
    <w:rsid w:val="00C24528"/>
    <w:rsid w:val="00C24552"/>
    <w:rsid w:val="00C2471E"/>
    <w:rsid w:val="00C2491F"/>
    <w:rsid w:val="00C24A3D"/>
    <w:rsid w:val="00C24BA2"/>
    <w:rsid w:val="00C24F2B"/>
    <w:rsid w:val="00C25187"/>
    <w:rsid w:val="00C253B3"/>
    <w:rsid w:val="00C25F1F"/>
    <w:rsid w:val="00C26135"/>
    <w:rsid w:val="00C2671E"/>
    <w:rsid w:val="00C268D2"/>
    <w:rsid w:val="00C26D23"/>
    <w:rsid w:val="00C26FAD"/>
    <w:rsid w:val="00C2709D"/>
    <w:rsid w:val="00C274FF"/>
    <w:rsid w:val="00C2799D"/>
    <w:rsid w:val="00C27A35"/>
    <w:rsid w:val="00C27F36"/>
    <w:rsid w:val="00C27FC0"/>
    <w:rsid w:val="00C30140"/>
    <w:rsid w:val="00C3019A"/>
    <w:rsid w:val="00C3030E"/>
    <w:rsid w:val="00C3046C"/>
    <w:rsid w:val="00C307E4"/>
    <w:rsid w:val="00C30AED"/>
    <w:rsid w:val="00C30CF2"/>
    <w:rsid w:val="00C30DA7"/>
    <w:rsid w:val="00C30E9A"/>
    <w:rsid w:val="00C314B4"/>
    <w:rsid w:val="00C317FA"/>
    <w:rsid w:val="00C3191C"/>
    <w:rsid w:val="00C31B3A"/>
    <w:rsid w:val="00C31C5C"/>
    <w:rsid w:val="00C31F3F"/>
    <w:rsid w:val="00C32327"/>
    <w:rsid w:val="00C3243B"/>
    <w:rsid w:val="00C326A9"/>
    <w:rsid w:val="00C32A0A"/>
    <w:rsid w:val="00C32A61"/>
    <w:rsid w:val="00C332C9"/>
    <w:rsid w:val="00C33641"/>
    <w:rsid w:val="00C33916"/>
    <w:rsid w:val="00C344E6"/>
    <w:rsid w:val="00C34BFB"/>
    <w:rsid w:val="00C3547D"/>
    <w:rsid w:val="00C35783"/>
    <w:rsid w:val="00C35D7A"/>
    <w:rsid w:val="00C35E6F"/>
    <w:rsid w:val="00C35FD5"/>
    <w:rsid w:val="00C362C0"/>
    <w:rsid w:val="00C3631F"/>
    <w:rsid w:val="00C36556"/>
    <w:rsid w:val="00C365C2"/>
    <w:rsid w:val="00C365EB"/>
    <w:rsid w:val="00C36785"/>
    <w:rsid w:val="00C369C0"/>
    <w:rsid w:val="00C36B21"/>
    <w:rsid w:val="00C36B2E"/>
    <w:rsid w:val="00C36E3A"/>
    <w:rsid w:val="00C371B1"/>
    <w:rsid w:val="00C37377"/>
    <w:rsid w:val="00C377BE"/>
    <w:rsid w:val="00C37AFA"/>
    <w:rsid w:val="00C37C28"/>
    <w:rsid w:val="00C37FC6"/>
    <w:rsid w:val="00C40586"/>
    <w:rsid w:val="00C4071F"/>
    <w:rsid w:val="00C40885"/>
    <w:rsid w:val="00C40B2F"/>
    <w:rsid w:val="00C40E8A"/>
    <w:rsid w:val="00C40F20"/>
    <w:rsid w:val="00C412D3"/>
    <w:rsid w:val="00C414FC"/>
    <w:rsid w:val="00C41945"/>
    <w:rsid w:val="00C41D07"/>
    <w:rsid w:val="00C41E7B"/>
    <w:rsid w:val="00C41F33"/>
    <w:rsid w:val="00C42921"/>
    <w:rsid w:val="00C42C63"/>
    <w:rsid w:val="00C42D75"/>
    <w:rsid w:val="00C42F01"/>
    <w:rsid w:val="00C42F10"/>
    <w:rsid w:val="00C4349E"/>
    <w:rsid w:val="00C4394D"/>
    <w:rsid w:val="00C43FBA"/>
    <w:rsid w:val="00C4405C"/>
    <w:rsid w:val="00C44191"/>
    <w:rsid w:val="00C44359"/>
    <w:rsid w:val="00C445E6"/>
    <w:rsid w:val="00C4473E"/>
    <w:rsid w:val="00C44A86"/>
    <w:rsid w:val="00C44A92"/>
    <w:rsid w:val="00C44B6E"/>
    <w:rsid w:val="00C44BE9"/>
    <w:rsid w:val="00C44DD4"/>
    <w:rsid w:val="00C44F94"/>
    <w:rsid w:val="00C45612"/>
    <w:rsid w:val="00C458E0"/>
    <w:rsid w:val="00C459B9"/>
    <w:rsid w:val="00C45C2B"/>
    <w:rsid w:val="00C45D3A"/>
    <w:rsid w:val="00C4619C"/>
    <w:rsid w:val="00C46810"/>
    <w:rsid w:val="00C46901"/>
    <w:rsid w:val="00C46E92"/>
    <w:rsid w:val="00C46F47"/>
    <w:rsid w:val="00C472C9"/>
    <w:rsid w:val="00C4738E"/>
    <w:rsid w:val="00C47572"/>
    <w:rsid w:val="00C476D1"/>
    <w:rsid w:val="00C479B6"/>
    <w:rsid w:val="00C47A00"/>
    <w:rsid w:val="00C47A17"/>
    <w:rsid w:val="00C47A69"/>
    <w:rsid w:val="00C5010A"/>
    <w:rsid w:val="00C502CA"/>
    <w:rsid w:val="00C5069C"/>
    <w:rsid w:val="00C5095E"/>
    <w:rsid w:val="00C50CC1"/>
    <w:rsid w:val="00C51562"/>
    <w:rsid w:val="00C5169C"/>
    <w:rsid w:val="00C51F65"/>
    <w:rsid w:val="00C5227D"/>
    <w:rsid w:val="00C52320"/>
    <w:rsid w:val="00C524F6"/>
    <w:rsid w:val="00C52BAF"/>
    <w:rsid w:val="00C52CD9"/>
    <w:rsid w:val="00C52CEB"/>
    <w:rsid w:val="00C52DC4"/>
    <w:rsid w:val="00C533ED"/>
    <w:rsid w:val="00C53624"/>
    <w:rsid w:val="00C53B40"/>
    <w:rsid w:val="00C5446A"/>
    <w:rsid w:val="00C5447D"/>
    <w:rsid w:val="00C54513"/>
    <w:rsid w:val="00C5469D"/>
    <w:rsid w:val="00C54918"/>
    <w:rsid w:val="00C5528B"/>
    <w:rsid w:val="00C5543F"/>
    <w:rsid w:val="00C55BEE"/>
    <w:rsid w:val="00C56814"/>
    <w:rsid w:val="00C56AE9"/>
    <w:rsid w:val="00C56CDA"/>
    <w:rsid w:val="00C571C3"/>
    <w:rsid w:val="00C57409"/>
    <w:rsid w:val="00C60126"/>
    <w:rsid w:val="00C603CF"/>
    <w:rsid w:val="00C605EF"/>
    <w:rsid w:val="00C607C5"/>
    <w:rsid w:val="00C60A36"/>
    <w:rsid w:val="00C60C04"/>
    <w:rsid w:val="00C60DDE"/>
    <w:rsid w:val="00C60FF5"/>
    <w:rsid w:val="00C61131"/>
    <w:rsid w:val="00C614ED"/>
    <w:rsid w:val="00C6150F"/>
    <w:rsid w:val="00C6183A"/>
    <w:rsid w:val="00C619EB"/>
    <w:rsid w:val="00C61BAA"/>
    <w:rsid w:val="00C61BCB"/>
    <w:rsid w:val="00C61FAC"/>
    <w:rsid w:val="00C61FD6"/>
    <w:rsid w:val="00C62045"/>
    <w:rsid w:val="00C62397"/>
    <w:rsid w:val="00C62956"/>
    <w:rsid w:val="00C62A23"/>
    <w:rsid w:val="00C62CB3"/>
    <w:rsid w:val="00C62CC2"/>
    <w:rsid w:val="00C62DB4"/>
    <w:rsid w:val="00C62E10"/>
    <w:rsid w:val="00C63530"/>
    <w:rsid w:val="00C63874"/>
    <w:rsid w:val="00C63A61"/>
    <w:rsid w:val="00C63A9C"/>
    <w:rsid w:val="00C63D38"/>
    <w:rsid w:val="00C63D9F"/>
    <w:rsid w:val="00C64025"/>
    <w:rsid w:val="00C6466D"/>
    <w:rsid w:val="00C6477D"/>
    <w:rsid w:val="00C64781"/>
    <w:rsid w:val="00C64BDA"/>
    <w:rsid w:val="00C64D43"/>
    <w:rsid w:val="00C64E7B"/>
    <w:rsid w:val="00C65308"/>
    <w:rsid w:val="00C6564B"/>
    <w:rsid w:val="00C6572A"/>
    <w:rsid w:val="00C65A60"/>
    <w:rsid w:val="00C65C1A"/>
    <w:rsid w:val="00C65DD2"/>
    <w:rsid w:val="00C66980"/>
    <w:rsid w:val="00C66BD5"/>
    <w:rsid w:val="00C66C9E"/>
    <w:rsid w:val="00C66D55"/>
    <w:rsid w:val="00C6705E"/>
    <w:rsid w:val="00C67191"/>
    <w:rsid w:val="00C6739D"/>
    <w:rsid w:val="00C675F8"/>
    <w:rsid w:val="00C6778F"/>
    <w:rsid w:val="00C702EA"/>
    <w:rsid w:val="00C70CFB"/>
    <w:rsid w:val="00C70EFB"/>
    <w:rsid w:val="00C71166"/>
    <w:rsid w:val="00C71331"/>
    <w:rsid w:val="00C7138A"/>
    <w:rsid w:val="00C71517"/>
    <w:rsid w:val="00C71923"/>
    <w:rsid w:val="00C71A30"/>
    <w:rsid w:val="00C71EF3"/>
    <w:rsid w:val="00C72318"/>
    <w:rsid w:val="00C72729"/>
    <w:rsid w:val="00C7295B"/>
    <w:rsid w:val="00C72C1B"/>
    <w:rsid w:val="00C72D4B"/>
    <w:rsid w:val="00C72EFE"/>
    <w:rsid w:val="00C72FFB"/>
    <w:rsid w:val="00C734DB"/>
    <w:rsid w:val="00C73506"/>
    <w:rsid w:val="00C73C4B"/>
    <w:rsid w:val="00C741B6"/>
    <w:rsid w:val="00C74218"/>
    <w:rsid w:val="00C74CE5"/>
    <w:rsid w:val="00C74F27"/>
    <w:rsid w:val="00C7505E"/>
    <w:rsid w:val="00C75632"/>
    <w:rsid w:val="00C7566C"/>
    <w:rsid w:val="00C75812"/>
    <w:rsid w:val="00C75979"/>
    <w:rsid w:val="00C75CFF"/>
    <w:rsid w:val="00C76CEE"/>
    <w:rsid w:val="00C76F36"/>
    <w:rsid w:val="00C76F87"/>
    <w:rsid w:val="00C774B1"/>
    <w:rsid w:val="00C77566"/>
    <w:rsid w:val="00C77C04"/>
    <w:rsid w:val="00C77C4B"/>
    <w:rsid w:val="00C80002"/>
    <w:rsid w:val="00C80023"/>
    <w:rsid w:val="00C80100"/>
    <w:rsid w:val="00C803EF"/>
    <w:rsid w:val="00C807A5"/>
    <w:rsid w:val="00C80D81"/>
    <w:rsid w:val="00C80F77"/>
    <w:rsid w:val="00C810C7"/>
    <w:rsid w:val="00C81456"/>
    <w:rsid w:val="00C8149C"/>
    <w:rsid w:val="00C81555"/>
    <w:rsid w:val="00C815DA"/>
    <w:rsid w:val="00C81F1B"/>
    <w:rsid w:val="00C8222B"/>
    <w:rsid w:val="00C8236B"/>
    <w:rsid w:val="00C82609"/>
    <w:rsid w:val="00C826C4"/>
    <w:rsid w:val="00C82B74"/>
    <w:rsid w:val="00C82D80"/>
    <w:rsid w:val="00C82F32"/>
    <w:rsid w:val="00C83109"/>
    <w:rsid w:val="00C83789"/>
    <w:rsid w:val="00C84C60"/>
    <w:rsid w:val="00C84CD6"/>
    <w:rsid w:val="00C85371"/>
    <w:rsid w:val="00C853BA"/>
    <w:rsid w:val="00C8598A"/>
    <w:rsid w:val="00C85BC0"/>
    <w:rsid w:val="00C85C14"/>
    <w:rsid w:val="00C85D13"/>
    <w:rsid w:val="00C85EF2"/>
    <w:rsid w:val="00C86172"/>
    <w:rsid w:val="00C86300"/>
    <w:rsid w:val="00C86813"/>
    <w:rsid w:val="00C868CD"/>
    <w:rsid w:val="00C86A0D"/>
    <w:rsid w:val="00C87133"/>
    <w:rsid w:val="00C874D8"/>
    <w:rsid w:val="00C87CEA"/>
    <w:rsid w:val="00C90410"/>
    <w:rsid w:val="00C9064B"/>
    <w:rsid w:val="00C90706"/>
    <w:rsid w:val="00C90717"/>
    <w:rsid w:val="00C90990"/>
    <w:rsid w:val="00C90AD9"/>
    <w:rsid w:val="00C90EE6"/>
    <w:rsid w:val="00C9123A"/>
    <w:rsid w:val="00C912D5"/>
    <w:rsid w:val="00C91436"/>
    <w:rsid w:val="00C9153E"/>
    <w:rsid w:val="00C915AA"/>
    <w:rsid w:val="00C916C2"/>
    <w:rsid w:val="00C9185E"/>
    <w:rsid w:val="00C91AFE"/>
    <w:rsid w:val="00C91DBB"/>
    <w:rsid w:val="00C91F73"/>
    <w:rsid w:val="00C91F8E"/>
    <w:rsid w:val="00C92701"/>
    <w:rsid w:val="00C92841"/>
    <w:rsid w:val="00C92D4B"/>
    <w:rsid w:val="00C92EBA"/>
    <w:rsid w:val="00C930D7"/>
    <w:rsid w:val="00C9336D"/>
    <w:rsid w:val="00C93B64"/>
    <w:rsid w:val="00C93B80"/>
    <w:rsid w:val="00C93D96"/>
    <w:rsid w:val="00C9402A"/>
    <w:rsid w:val="00C941C3"/>
    <w:rsid w:val="00C946CB"/>
    <w:rsid w:val="00C94B1B"/>
    <w:rsid w:val="00C94F97"/>
    <w:rsid w:val="00C95096"/>
    <w:rsid w:val="00C95117"/>
    <w:rsid w:val="00C95530"/>
    <w:rsid w:val="00C957C5"/>
    <w:rsid w:val="00C95D30"/>
    <w:rsid w:val="00C9605B"/>
    <w:rsid w:val="00C96495"/>
    <w:rsid w:val="00C9650C"/>
    <w:rsid w:val="00C96512"/>
    <w:rsid w:val="00C96519"/>
    <w:rsid w:val="00C969FC"/>
    <w:rsid w:val="00C96C6E"/>
    <w:rsid w:val="00C96F5F"/>
    <w:rsid w:val="00C9701F"/>
    <w:rsid w:val="00C9723B"/>
    <w:rsid w:val="00C9728D"/>
    <w:rsid w:val="00C972EB"/>
    <w:rsid w:val="00C97363"/>
    <w:rsid w:val="00C97504"/>
    <w:rsid w:val="00C977E1"/>
    <w:rsid w:val="00C97B41"/>
    <w:rsid w:val="00C97CD0"/>
    <w:rsid w:val="00C97DE3"/>
    <w:rsid w:val="00CA0050"/>
    <w:rsid w:val="00CA0508"/>
    <w:rsid w:val="00CA098E"/>
    <w:rsid w:val="00CA0FC6"/>
    <w:rsid w:val="00CA155A"/>
    <w:rsid w:val="00CA1705"/>
    <w:rsid w:val="00CA1ACF"/>
    <w:rsid w:val="00CA1BEF"/>
    <w:rsid w:val="00CA1DF1"/>
    <w:rsid w:val="00CA221C"/>
    <w:rsid w:val="00CA2A36"/>
    <w:rsid w:val="00CA2C3F"/>
    <w:rsid w:val="00CA2FFD"/>
    <w:rsid w:val="00CA311A"/>
    <w:rsid w:val="00CA3397"/>
    <w:rsid w:val="00CA3452"/>
    <w:rsid w:val="00CA3973"/>
    <w:rsid w:val="00CA3AEC"/>
    <w:rsid w:val="00CA3E93"/>
    <w:rsid w:val="00CA4195"/>
    <w:rsid w:val="00CA4491"/>
    <w:rsid w:val="00CA4A08"/>
    <w:rsid w:val="00CA4C47"/>
    <w:rsid w:val="00CA5075"/>
    <w:rsid w:val="00CA5158"/>
    <w:rsid w:val="00CA5201"/>
    <w:rsid w:val="00CA59EC"/>
    <w:rsid w:val="00CA5A68"/>
    <w:rsid w:val="00CA5B2B"/>
    <w:rsid w:val="00CA64B7"/>
    <w:rsid w:val="00CA6551"/>
    <w:rsid w:val="00CA65BE"/>
    <w:rsid w:val="00CA66ED"/>
    <w:rsid w:val="00CA751F"/>
    <w:rsid w:val="00CA7818"/>
    <w:rsid w:val="00CA7961"/>
    <w:rsid w:val="00CA7971"/>
    <w:rsid w:val="00CA7FA6"/>
    <w:rsid w:val="00CB0251"/>
    <w:rsid w:val="00CB036A"/>
    <w:rsid w:val="00CB09B5"/>
    <w:rsid w:val="00CB0A6D"/>
    <w:rsid w:val="00CB0CD7"/>
    <w:rsid w:val="00CB0D6E"/>
    <w:rsid w:val="00CB0E0B"/>
    <w:rsid w:val="00CB0F22"/>
    <w:rsid w:val="00CB109C"/>
    <w:rsid w:val="00CB1131"/>
    <w:rsid w:val="00CB1527"/>
    <w:rsid w:val="00CB18C2"/>
    <w:rsid w:val="00CB21D6"/>
    <w:rsid w:val="00CB21EA"/>
    <w:rsid w:val="00CB2244"/>
    <w:rsid w:val="00CB2346"/>
    <w:rsid w:val="00CB2451"/>
    <w:rsid w:val="00CB33E2"/>
    <w:rsid w:val="00CB3503"/>
    <w:rsid w:val="00CB3A5A"/>
    <w:rsid w:val="00CB3BFD"/>
    <w:rsid w:val="00CB3E38"/>
    <w:rsid w:val="00CB3FCD"/>
    <w:rsid w:val="00CB3FF3"/>
    <w:rsid w:val="00CB40A3"/>
    <w:rsid w:val="00CB40DC"/>
    <w:rsid w:val="00CB44CF"/>
    <w:rsid w:val="00CB495B"/>
    <w:rsid w:val="00CB4A06"/>
    <w:rsid w:val="00CB4B9A"/>
    <w:rsid w:val="00CB4FE4"/>
    <w:rsid w:val="00CB52A8"/>
    <w:rsid w:val="00CB56B0"/>
    <w:rsid w:val="00CB598E"/>
    <w:rsid w:val="00CB5BC6"/>
    <w:rsid w:val="00CB5BDC"/>
    <w:rsid w:val="00CB60D4"/>
    <w:rsid w:val="00CB61CB"/>
    <w:rsid w:val="00CB6389"/>
    <w:rsid w:val="00CB66A7"/>
    <w:rsid w:val="00CB6BC9"/>
    <w:rsid w:val="00CB6CDB"/>
    <w:rsid w:val="00CB6E6F"/>
    <w:rsid w:val="00CB7169"/>
    <w:rsid w:val="00CB7283"/>
    <w:rsid w:val="00CB786F"/>
    <w:rsid w:val="00CB7AD9"/>
    <w:rsid w:val="00CB7C4F"/>
    <w:rsid w:val="00CB7D83"/>
    <w:rsid w:val="00CB7EC9"/>
    <w:rsid w:val="00CC01F5"/>
    <w:rsid w:val="00CC04C0"/>
    <w:rsid w:val="00CC0EFF"/>
    <w:rsid w:val="00CC10BC"/>
    <w:rsid w:val="00CC168B"/>
    <w:rsid w:val="00CC16A4"/>
    <w:rsid w:val="00CC1913"/>
    <w:rsid w:val="00CC1B01"/>
    <w:rsid w:val="00CC1BF0"/>
    <w:rsid w:val="00CC1D81"/>
    <w:rsid w:val="00CC1DB3"/>
    <w:rsid w:val="00CC2077"/>
    <w:rsid w:val="00CC233A"/>
    <w:rsid w:val="00CC2354"/>
    <w:rsid w:val="00CC2384"/>
    <w:rsid w:val="00CC2404"/>
    <w:rsid w:val="00CC2EB1"/>
    <w:rsid w:val="00CC2FC7"/>
    <w:rsid w:val="00CC30BF"/>
    <w:rsid w:val="00CC3858"/>
    <w:rsid w:val="00CC3AFC"/>
    <w:rsid w:val="00CC47F6"/>
    <w:rsid w:val="00CC4E37"/>
    <w:rsid w:val="00CC53A1"/>
    <w:rsid w:val="00CC546D"/>
    <w:rsid w:val="00CC5482"/>
    <w:rsid w:val="00CC56C3"/>
    <w:rsid w:val="00CC57EF"/>
    <w:rsid w:val="00CC5912"/>
    <w:rsid w:val="00CC5F81"/>
    <w:rsid w:val="00CC613E"/>
    <w:rsid w:val="00CC6472"/>
    <w:rsid w:val="00CC6C3D"/>
    <w:rsid w:val="00CC6DD6"/>
    <w:rsid w:val="00CC6F19"/>
    <w:rsid w:val="00CC70A1"/>
    <w:rsid w:val="00CC752A"/>
    <w:rsid w:val="00CC7750"/>
    <w:rsid w:val="00CC7F94"/>
    <w:rsid w:val="00CD08E8"/>
    <w:rsid w:val="00CD0FF0"/>
    <w:rsid w:val="00CD10B6"/>
    <w:rsid w:val="00CD1126"/>
    <w:rsid w:val="00CD1AEA"/>
    <w:rsid w:val="00CD1FB4"/>
    <w:rsid w:val="00CD2B26"/>
    <w:rsid w:val="00CD2D27"/>
    <w:rsid w:val="00CD2D60"/>
    <w:rsid w:val="00CD2DAB"/>
    <w:rsid w:val="00CD2E5A"/>
    <w:rsid w:val="00CD349E"/>
    <w:rsid w:val="00CD3902"/>
    <w:rsid w:val="00CD3ACF"/>
    <w:rsid w:val="00CD4064"/>
    <w:rsid w:val="00CD43D1"/>
    <w:rsid w:val="00CD4567"/>
    <w:rsid w:val="00CD4588"/>
    <w:rsid w:val="00CD4BBA"/>
    <w:rsid w:val="00CD50DE"/>
    <w:rsid w:val="00CD5315"/>
    <w:rsid w:val="00CD5346"/>
    <w:rsid w:val="00CD56F1"/>
    <w:rsid w:val="00CD57D3"/>
    <w:rsid w:val="00CD5813"/>
    <w:rsid w:val="00CD59EE"/>
    <w:rsid w:val="00CD5B5D"/>
    <w:rsid w:val="00CD5BB8"/>
    <w:rsid w:val="00CD5F44"/>
    <w:rsid w:val="00CD5F96"/>
    <w:rsid w:val="00CD6430"/>
    <w:rsid w:val="00CD6524"/>
    <w:rsid w:val="00CD65AA"/>
    <w:rsid w:val="00CD68CA"/>
    <w:rsid w:val="00CD6A68"/>
    <w:rsid w:val="00CD6D0D"/>
    <w:rsid w:val="00CD7132"/>
    <w:rsid w:val="00CD722C"/>
    <w:rsid w:val="00CD734D"/>
    <w:rsid w:val="00CD76CD"/>
    <w:rsid w:val="00CD787C"/>
    <w:rsid w:val="00CD78F6"/>
    <w:rsid w:val="00CD78FA"/>
    <w:rsid w:val="00CE00F9"/>
    <w:rsid w:val="00CE05BD"/>
    <w:rsid w:val="00CE0ADD"/>
    <w:rsid w:val="00CE0B8E"/>
    <w:rsid w:val="00CE118F"/>
    <w:rsid w:val="00CE1531"/>
    <w:rsid w:val="00CE16DD"/>
    <w:rsid w:val="00CE1BF1"/>
    <w:rsid w:val="00CE2006"/>
    <w:rsid w:val="00CE21D8"/>
    <w:rsid w:val="00CE2361"/>
    <w:rsid w:val="00CE24AC"/>
    <w:rsid w:val="00CE253B"/>
    <w:rsid w:val="00CE2583"/>
    <w:rsid w:val="00CE287D"/>
    <w:rsid w:val="00CE2A8D"/>
    <w:rsid w:val="00CE2B68"/>
    <w:rsid w:val="00CE2BDB"/>
    <w:rsid w:val="00CE2EC9"/>
    <w:rsid w:val="00CE33C1"/>
    <w:rsid w:val="00CE34E5"/>
    <w:rsid w:val="00CE36D9"/>
    <w:rsid w:val="00CE37B4"/>
    <w:rsid w:val="00CE3A38"/>
    <w:rsid w:val="00CE3C64"/>
    <w:rsid w:val="00CE3D3A"/>
    <w:rsid w:val="00CE4268"/>
    <w:rsid w:val="00CE42B9"/>
    <w:rsid w:val="00CE4348"/>
    <w:rsid w:val="00CE451F"/>
    <w:rsid w:val="00CE49FE"/>
    <w:rsid w:val="00CE4AD8"/>
    <w:rsid w:val="00CE4F64"/>
    <w:rsid w:val="00CE5032"/>
    <w:rsid w:val="00CE5063"/>
    <w:rsid w:val="00CE5164"/>
    <w:rsid w:val="00CE5596"/>
    <w:rsid w:val="00CE5663"/>
    <w:rsid w:val="00CE567B"/>
    <w:rsid w:val="00CE56D9"/>
    <w:rsid w:val="00CE58BB"/>
    <w:rsid w:val="00CE5A8B"/>
    <w:rsid w:val="00CE5D7F"/>
    <w:rsid w:val="00CE61A6"/>
    <w:rsid w:val="00CE6361"/>
    <w:rsid w:val="00CE64C2"/>
    <w:rsid w:val="00CE6A50"/>
    <w:rsid w:val="00CE6CD6"/>
    <w:rsid w:val="00CE6E1A"/>
    <w:rsid w:val="00CE6E1F"/>
    <w:rsid w:val="00CE6E5E"/>
    <w:rsid w:val="00CE710C"/>
    <w:rsid w:val="00CE71F7"/>
    <w:rsid w:val="00CE7603"/>
    <w:rsid w:val="00CE79FF"/>
    <w:rsid w:val="00CE7C95"/>
    <w:rsid w:val="00CE7DD8"/>
    <w:rsid w:val="00CF04ED"/>
    <w:rsid w:val="00CF050F"/>
    <w:rsid w:val="00CF055C"/>
    <w:rsid w:val="00CF05D4"/>
    <w:rsid w:val="00CF070F"/>
    <w:rsid w:val="00CF0B0F"/>
    <w:rsid w:val="00CF0B8F"/>
    <w:rsid w:val="00CF0DB4"/>
    <w:rsid w:val="00CF136E"/>
    <w:rsid w:val="00CF1548"/>
    <w:rsid w:val="00CF1897"/>
    <w:rsid w:val="00CF1B83"/>
    <w:rsid w:val="00CF1C54"/>
    <w:rsid w:val="00CF1ECB"/>
    <w:rsid w:val="00CF1F87"/>
    <w:rsid w:val="00CF25FE"/>
    <w:rsid w:val="00CF278D"/>
    <w:rsid w:val="00CF2F49"/>
    <w:rsid w:val="00CF2FEB"/>
    <w:rsid w:val="00CF34DE"/>
    <w:rsid w:val="00CF3D5F"/>
    <w:rsid w:val="00CF3D8D"/>
    <w:rsid w:val="00CF3FDA"/>
    <w:rsid w:val="00CF43B7"/>
    <w:rsid w:val="00CF449C"/>
    <w:rsid w:val="00CF45C2"/>
    <w:rsid w:val="00CF4B24"/>
    <w:rsid w:val="00CF4BBF"/>
    <w:rsid w:val="00CF4C03"/>
    <w:rsid w:val="00CF4CE3"/>
    <w:rsid w:val="00CF4FD5"/>
    <w:rsid w:val="00CF5172"/>
    <w:rsid w:val="00CF558A"/>
    <w:rsid w:val="00CF55D3"/>
    <w:rsid w:val="00CF5731"/>
    <w:rsid w:val="00CF574D"/>
    <w:rsid w:val="00CF5BEE"/>
    <w:rsid w:val="00CF663B"/>
    <w:rsid w:val="00CF6863"/>
    <w:rsid w:val="00CF6C5D"/>
    <w:rsid w:val="00CF720B"/>
    <w:rsid w:val="00CF74DD"/>
    <w:rsid w:val="00CF74F2"/>
    <w:rsid w:val="00CF7970"/>
    <w:rsid w:val="00CF7CA7"/>
    <w:rsid w:val="00D0018F"/>
    <w:rsid w:val="00D001CD"/>
    <w:rsid w:val="00D004F3"/>
    <w:rsid w:val="00D00512"/>
    <w:rsid w:val="00D00D43"/>
    <w:rsid w:val="00D01866"/>
    <w:rsid w:val="00D01B1B"/>
    <w:rsid w:val="00D01C36"/>
    <w:rsid w:val="00D01D53"/>
    <w:rsid w:val="00D026BD"/>
    <w:rsid w:val="00D0286C"/>
    <w:rsid w:val="00D0298A"/>
    <w:rsid w:val="00D02C62"/>
    <w:rsid w:val="00D02D14"/>
    <w:rsid w:val="00D02D31"/>
    <w:rsid w:val="00D02FCB"/>
    <w:rsid w:val="00D037B8"/>
    <w:rsid w:val="00D038FE"/>
    <w:rsid w:val="00D0457C"/>
    <w:rsid w:val="00D0459F"/>
    <w:rsid w:val="00D046EA"/>
    <w:rsid w:val="00D047DE"/>
    <w:rsid w:val="00D04AB5"/>
    <w:rsid w:val="00D04E22"/>
    <w:rsid w:val="00D04F46"/>
    <w:rsid w:val="00D0502A"/>
    <w:rsid w:val="00D05AE8"/>
    <w:rsid w:val="00D05D07"/>
    <w:rsid w:val="00D05F54"/>
    <w:rsid w:val="00D060F4"/>
    <w:rsid w:val="00D06145"/>
    <w:rsid w:val="00D06165"/>
    <w:rsid w:val="00D0687C"/>
    <w:rsid w:val="00D06A0B"/>
    <w:rsid w:val="00D06A14"/>
    <w:rsid w:val="00D06A36"/>
    <w:rsid w:val="00D070F7"/>
    <w:rsid w:val="00D07780"/>
    <w:rsid w:val="00D077C5"/>
    <w:rsid w:val="00D10F5C"/>
    <w:rsid w:val="00D11573"/>
    <w:rsid w:val="00D117D3"/>
    <w:rsid w:val="00D11E29"/>
    <w:rsid w:val="00D11E7A"/>
    <w:rsid w:val="00D11F99"/>
    <w:rsid w:val="00D12007"/>
    <w:rsid w:val="00D12142"/>
    <w:rsid w:val="00D128DD"/>
    <w:rsid w:val="00D12AF5"/>
    <w:rsid w:val="00D12D3D"/>
    <w:rsid w:val="00D12DA9"/>
    <w:rsid w:val="00D1320F"/>
    <w:rsid w:val="00D13570"/>
    <w:rsid w:val="00D13607"/>
    <w:rsid w:val="00D13808"/>
    <w:rsid w:val="00D13888"/>
    <w:rsid w:val="00D13AF3"/>
    <w:rsid w:val="00D13DBC"/>
    <w:rsid w:val="00D1405D"/>
    <w:rsid w:val="00D140DF"/>
    <w:rsid w:val="00D141DB"/>
    <w:rsid w:val="00D1448A"/>
    <w:rsid w:val="00D1458A"/>
    <w:rsid w:val="00D146C4"/>
    <w:rsid w:val="00D14779"/>
    <w:rsid w:val="00D14807"/>
    <w:rsid w:val="00D14BA9"/>
    <w:rsid w:val="00D14BC3"/>
    <w:rsid w:val="00D14E90"/>
    <w:rsid w:val="00D14EFA"/>
    <w:rsid w:val="00D1518A"/>
    <w:rsid w:val="00D151F4"/>
    <w:rsid w:val="00D152CC"/>
    <w:rsid w:val="00D1574F"/>
    <w:rsid w:val="00D158AA"/>
    <w:rsid w:val="00D15A33"/>
    <w:rsid w:val="00D15D01"/>
    <w:rsid w:val="00D15E22"/>
    <w:rsid w:val="00D1624E"/>
    <w:rsid w:val="00D16305"/>
    <w:rsid w:val="00D16E4E"/>
    <w:rsid w:val="00D1700F"/>
    <w:rsid w:val="00D1727A"/>
    <w:rsid w:val="00D175A2"/>
    <w:rsid w:val="00D20052"/>
    <w:rsid w:val="00D20094"/>
    <w:rsid w:val="00D20748"/>
    <w:rsid w:val="00D2099B"/>
    <w:rsid w:val="00D21279"/>
    <w:rsid w:val="00D216EC"/>
    <w:rsid w:val="00D217D7"/>
    <w:rsid w:val="00D21B60"/>
    <w:rsid w:val="00D21B86"/>
    <w:rsid w:val="00D220C7"/>
    <w:rsid w:val="00D220D2"/>
    <w:rsid w:val="00D2211A"/>
    <w:rsid w:val="00D22585"/>
    <w:rsid w:val="00D2258D"/>
    <w:rsid w:val="00D2310D"/>
    <w:rsid w:val="00D231AA"/>
    <w:rsid w:val="00D232BC"/>
    <w:rsid w:val="00D2339D"/>
    <w:rsid w:val="00D23AF0"/>
    <w:rsid w:val="00D2437E"/>
    <w:rsid w:val="00D24816"/>
    <w:rsid w:val="00D24995"/>
    <w:rsid w:val="00D24BEE"/>
    <w:rsid w:val="00D24E92"/>
    <w:rsid w:val="00D2500B"/>
    <w:rsid w:val="00D258E9"/>
    <w:rsid w:val="00D25AA5"/>
    <w:rsid w:val="00D25B3D"/>
    <w:rsid w:val="00D25F63"/>
    <w:rsid w:val="00D26127"/>
    <w:rsid w:val="00D26295"/>
    <w:rsid w:val="00D26681"/>
    <w:rsid w:val="00D26ABC"/>
    <w:rsid w:val="00D26B45"/>
    <w:rsid w:val="00D26E97"/>
    <w:rsid w:val="00D26F04"/>
    <w:rsid w:val="00D2729F"/>
    <w:rsid w:val="00D2755E"/>
    <w:rsid w:val="00D27CA6"/>
    <w:rsid w:val="00D27F83"/>
    <w:rsid w:val="00D30194"/>
    <w:rsid w:val="00D301B4"/>
    <w:rsid w:val="00D30449"/>
    <w:rsid w:val="00D30789"/>
    <w:rsid w:val="00D30864"/>
    <w:rsid w:val="00D30B25"/>
    <w:rsid w:val="00D3172B"/>
    <w:rsid w:val="00D318BB"/>
    <w:rsid w:val="00D31B0B"/>
    <w:rsid w:val="00D31B9E"/>
    <w:rsid w:val="00D32235"/>
    <w:rsid w:val="00D328BB"/>
    <w:rsid w:val="00D329A5"/>
    <w:rsid w:val="00D329E2"/>
    <w:rsid w:val="00D32C36"/>
    <w:rsid w:val="00D32DC9"/>
    <w:rsid w:val="00D330CE"/>
    <w:rsid w:val="00D33392"/>
    <w:rsid w:val="00D335DA"/>
    <w:rsid w:val="00D33731"/>
    <w:rsid w:val="00D33CB8"/>
    <w:rsid w:val="00D33E50"/>
    <w:rsid w:val="00D33F9F"/>
    <w:rsid w:val="00D3407B"/>
    <w:rsid w:val="00D341C0"/>
    <w:rsid w:val="00D344B0"/>
    <w:rsid w:val="00D34529"/>
    <w:rsid w:val="00D34A1F"/>
    <w:rsid w:val="00D34BCE"/>
    <w:rsid w:val="00D34F58"/>
    <w:rsid w:val="00D351DD"/>
    <w:rsid w:val="00D35233"/>
    <w:rsid w:val="00D35304"/>
    <w:rsid w:val="00D355F5"/>
    <w:rsid w:val="00D357FA"/>
    <w:rsid w:val="00D35AC3"/>
    <w:rsid w:val="00D36388"/>
    <w:rsid w:val="00D3646D"/>
    <w:rsid w:val="00D3672F"/>
    <w:rsid w:val="00D367BE"/>
    <w:rsid w:val="00D36881"/>
    <w:rsid w:val="00D371B8"/>
    <w:rsid w:val="00D375D8"/>
    <w:rsid w:val="00D37929"/>
    <w:rsid w:val="00D37944"/>
    <w:rsid w:val="00D37A88"/>
    <w:rsid w:val="00D4068C"/>
    <w:rsid w:val="00D40984"/>
    <w:rsid w:val="00D40CB1"/>
    <w:rsid w:val="00D40E6C"/>
    <w:rsid w:val="00D40E7A"/>
    <w:rsid w:val="00D41451"/>
    <w:rsid w:val="00D415AA"/>
    <w:rsid w:val="00D41BE9"/>
    <w:rsid w:val="00D41CB4"/>
    <w:rsid w:val="00D421FA"/>
    <w:rsid w:val="00D42702"/>
    <w:rsid w:val="00D42E29"/>
    <w:rsid w:val="00D42F03"/>
    <w:rsid w:val="00D43270"/>
    <w:rsid w:val="00D434D6"/>
    <w:rsid w:val="00D436C1"/>
    <w:rsid w:val="00D43E25"/>
    <w:rsid w:val="00D445A4"/>
    <w:rsid w:val="00D448D1"/>
    <w:rsid w:val="00D44B74"/>
    <w:rsid w:val="00D450A7"/>
    <w:rsid w:val="00D45596"/>
    <w:rsid w:val="00D4569C"/>
    <w:rsid w:val="00D45977"/>
    <w:rsid w:val="00D45F4A"/>
    <w:rsid w:val="00D46149"/>
    <w:rsid w:val="00D4691D"/>
    <w:rsid w:val="00D469E9"/>
    <w:rsid w:val="00D46FDC"/>
    <w:rsid w:val="00D4735B"/>
    <w:rsid w:val="00D47AF9"/>
    <w:rsid w:val="00D47B9D"/>
    <w:rsid w:val="00D47BDE"/>
    <w:rsid w:val="00D47CC3"/>
    <w:rsid w:val="00D47EB7"/>
    <w:rsid w:val="00D503C1"/>
    <w:rsid w:val="00D5070D"/>
    <w:rsid w:val="00D508AD"/>
    <w:rsid w:val="00D508D1"/>
    <w:rsid w:val="00D50A7F"/>
    <w:rsid w:val="00D50B79"/>
    <w:rsid w:val="00D50DFB"/>
    <w:rsid w:val="00D5102C"/>
    <w:rsid w:val="00D51463"/>
    <w:rsid w:val="00D515D0"/>
    <w:rsid w:val="00D51807"/>
    <w:rsid w:val="00D518B8"/>
    <w:rsid w:val="00D51EB6"/>
    <w:rsid w:val="00D521B3"/>
    <w:rsid w:val="00D525F9"/>
    <w:rsid w:val="00D529E0"/>
    <w:rsid w:val="00D52A5B"/>
    <w:rsid w:val="00D52B67"/>
    <w:rsid w:val="00D52F6E"/>
    <w:rsid w:val="00D53017"/>
    <w:rsid w:val="00D53253"/>
    <w:rsid w:val="00D53911"/>
    <w:rsid w:val="00D53922"/>
    <w:rsid w:val="00D53975"/>
    <w:rsid w:val="00D54176"/>
    <w:rsid w:val="00D541E6"/>
    <w:rsid w:val="00D5429B"/>
    <w:rsid w:val="00D542CC"/>
    <w:rsid w:val="00D54403"/>
    <w:rsid w:val="00D54648"/>
    <w:rsid w:val="00D54691"/>
    <w:rsid w:val="00D54840"/>
    <w:rsid w:val="00D54ADF"/>
    <w:rsid w:val="00D54C26"/>
    <w:rsid w:val="00D54CC4"/>
    <w:rsid w:val="00D54EF9"/>
    <w:rsid w:val="00D55554"/>
    <w:rsid w:val="00D5557C"/>
    <w:rsid w:val="00D5561A"/>
    <w:rsid w:val="00D55836"/>
    <w:rsid w:val="00D558B3"/>
    <w:rsid w:val="00D55DA2"/>
    <w:rsid w:val="00D55DBF"/>
    <w:rsid w:val="00D56958"/>
    <w:rsid w:val="00D5698D"/>
    <w:rsid w:val="00D56C6C"/>
    <w:rsid w:val="00D56FBE"/>
    <w:rsid w:val="00D57011"/>
    <w:rsid w:val="00D57473"/>
    <w:rsid w:val="00D576E8"/>
    <w:rsid w:val="00D57888"/>
    <w:rsid w:val="00D5788E"/>
    <w:rsid w:val="00D60326"/>
    <w:rsid w:val="00D60397"/>
    <w:rsid w:val="00D6040A"/>
    <w:rsid w:val="00D605FA"/>
    <w:rsid w:val="00D6083C"/>
    <w:rsid w:val="00D6087A"/>
    <w:rsid w:val="00D60A73"/>
    <w:rsid w:val="00D60C37"/>
    <w:rsid w:val="00D60C69"/>
    <w:rsid w:val="00D6136B"/>
    <w:rsid w:val="00D616F2"/>
    <w:rsid w:val="00D61871"/>
    <w:rsid w:val="00D61903"/>
    <w:rsid w:val="00D61933"/>
    <w:rsid w:val="00D619C6"/>
    <w:rsid w:val="00D61AC3"/>
    <w:rsid w:val="00D61C8D"/>
    <w:rsid w:val="00D61D16"/>
    <w:rsid w:val="00D62D0C"/>
    <w:rsid w:val="00D6314A"/>
    <w:rsid w:val="00D633C6"/>
    <w:rsid w:val="00D634C1"/>
    <w:rsid w:val="00D63F2E"/>
    <w:rsid w:val="00D650F5"/>
    <w:rsid w:val="00D6528E"/>
    <w:rsid w:val="00D653A1"/>
    <w:rsid w:val="00D65428"/>
    <w:rsid w:val="00D65FA6"/>
    <w:rsid w:val="00D661FC"/>
    <w:rsid w:val="00D66627"/>
    <w:rsid w:val="00D666CD"/>
    <w:rsid w:val="00D66D57"/>
    <w:rsid w:val="00D671CF"/>
    <w:rsid w:val="00D67265"/>
    <w:rsid w:val="00D67378"/>
    <w:rsid w:val="00D6768E"/>
    <w:rsid w:val="00D67916"/>
    <w:rsid w:val="00D7013D"/>
    <w:rsid w:val="00D70624"/>
    <w:rsid w:val="00D7083B"/>
    <w:rsid w:val="00D7085F"/>
    <w:rsid w:val="00D70929"/>
    <w:rsid w:val="00D70E0C"/>
    <w:rsid w:val="00D70E80"/>
    <w:rsid w:val="00D70FD4"/>
    <w:rsid w:val="00D711B2"/>
    <w:rsid w:val="00D7125C"/>
    <w:rsid w:val="00D71365"/>
    <w:rsid w:val="00D71750"/>
    <w:rsid w:val="00D7176E"/>
    <w:rsid w:val="00D71817"/>
    <w:rsid w:val="00D71C10"/>
    <w:rsid w:val="00D71C6E"/>
    <w:rsid w:val="00D71FEC"/>
    <w:rsid w:val="00D72071"/>
    <w:rsid w:val="00D7212D"/>
    <w:rsid w:val="00D72188"/>
    <w:rsid w:val="00D72624"/>
    <w:rsid w:val="00D727CB"/>
    <w:rsid w:val="00D73690"/>
    <w:rsid w:val="00D73714"/>
    <w:rsid w:val="00D73797"/>
    <w:rsid w:val="00D73AE6"/>
    <w:rsid w:val="00D73DBB"/>
    <w:rsid w:val="00D7406A"/>
    <w:rsid w:val="00D74179"/>
    <w:rsid w:val="00D741E7"/>
    <w:rsid w:val="00D7517A"/>
    <w:rsid w:val="00D7550A"/>
    <w:rsid w:val="00D75641"/>
    <w:rsid w:val="00D75736"/>
    <w:rsid w:val="00D75C90"/>
    <w:rsid w:val="00D762EE"/>
    <w:rsid w:val="00D764AA"/>
    <w:rsid w:val="00D767A3"/>
    <w:rsid w:val="00D768DE"/>
    <w:rsid w:val="00D76966"/>
    <w:rsid w:val="00D76B00"/>
    <w:rsid w:val="00D76B23"/>
    <w:rsid w:val="00D76BA6"/>
    <w:rsid w:val="00D770BE"/>
    <w:rsid w:val="00D77140"/>
    <w:rsid w:val="00D775CC"/>
    <w:rsid w:val="00D77939"/>
    <w:rsid w:val="00D77993"/>
    <w:rsid w:val="00D77CCB"/>
    <w:rsid w:val="00D801D3"/>
    <w:rsid w:val="00D80276"/>
    <w:rsid w:val="00D80306"/>
    <w:rsid w:val="00D8033D"/>
    <w:rsid w:val="00D807E1"/>
    <w:rsid w:val="00D808DF"/>
    <w:rsid w:val="00D80BC8"/>
    <w:rsid w:val="00D80E0F"/>
    <w:rsid w:val="00D80F0C"/>
    <w:rsid w:val="00D80F41"/>
    <w:rsid w:val="00D81781"/>
    <w:rsid w:val="00D81910"/>
    <w:rsid w:val="00D81E5F"/>
    <w:rsid w:val="00D8239E"/>
    <w:rsid w:val="00D8265F"/>
    <w:rsid w:val="00D82854"/>
    <w:rsid w:val="00D82BCC"/>
    <w:rsid w:val="00D82D1E"/>
    <w:rsid w:val="00D82F35"/>
    <w:rsid w:val="00D82F95"/>
    <w:rsid w:val="00D82FD2"/>
    <w:rsid w:val="00D8311E"/>
    <w:rsid w:val="00D8373B"/>
    <w:rsid w:val="00D83743"/>
    <w:rsid w:val="00D83A73"/>
    <w:rsid w:val="00D83B43"/>
    <w:rsid w:val="00D83C62"/>
    <w:rsid w:val="00D84062"/>
    <w:rsid w:val="00D8411B"/>
    <w:rsid w:val="00D8412A"/>
    <w:rsid w:val="00D841FC"/>
    <w:rsid w:val="00D84341"/>
    <w:rsid w:val="00D843CE"/>
    <w:rsid w:val="00D8454D"/>
    <w:rsid w:val="00D84655"/>
    <w:rsid w:val="00D84728"/>
    <w:rsid w:val="00D84759"/>
    <w:rsid w:val="00D848C6"/>
    <w:rsid w:val="00D84A9B"/>
    <w:rsid w:val="00D84BD7"/>
    <w:rsid w:val="00D84C2B"/>
    <w:rsid w:val="00D84CA0"/>
    <w:rsid w:val="00D84E3A"/>
    <w:rsid w:val="00D854A6"/>
    <w:rsid w:val="00D85867"/>
    <w:rsid w:val="00D85ABF"/>
    <w:rsid w:val="00D860C7"/>
    <w:rsid w:val="00D860F6"/>
    <w:rsid w:val="00D862D2"/>
    <w:rsid w:val="00D863D3"/>
    <w:rsid w:val="00D867BE"/>
    <w:rsid w:val="00D86B85"/>
    <w:rsid w:val="00D86EF3"/>
    <w:rsid w:val="00D871A0"/>
    <w:rsid w:val="00D873A6"/>
    <w:rsid w:val="00D873CE"/>
    <w:rsid w:val="00D87AB6"/>
    <w:rsid w:val="00D87ABA"/>
    <w:rsid w:val="00D87BD3"/>
    <w:rsid w:val="00D9021E"/>
    <w:rsid w:val="00D90247"/>
    <w:rsid w:val="00D9039C"/>
    <w:rsid w:val="00D904C2"/>
    <w:rsid w:val="00D90651"/>
    <w:rsid w:val="00D90681"/>
    <w:rsid w:val="00D90704"/>
    <w:rsid w:val="00D90710"/>
    <w:rsid w:val="00D90770"/>
    <w:rsid w:val="00D907AB"/>
    <w:rsid w:val="00D9096F"/>
    <w:rsid w:val="00D90C66"/>
    <w:rsid w:val="00D90FF8"/>
    <w:rsid w:val="00D91059"/>
    <w:rsid w:val="00D916F9"/>
    <w:rsid w:val="00D918F2"/>
    <w:rsid w:val="00D91CD3"/>
    <w:rsid w:val="00D91E0B"/>
    <w:rsid w:val="00D91FB5"/>
    <w:rsid w:val="00D92072"/>
    <w:rsid w:val="00D921BD"/>
    <w:rsid w:val="00D921C9"/>
    <w:rsid w:val="00D926E8"/>
    <w:rsid w:val="00D92949"/>
    <w:rsid w:val="00D92BEC"/>
    <w:rsid w:val="00D932DA"/>
    <w:rsid w:val="00D93936"/>
    <w:rsid w:val="00D93A6E"/>
    <w:rsid w:val="00D93EEF"/>
    <w:rsid w:val="00D9409E"/>
    <w:rsid w:val="00D9445D"/>
    <w:rsid w:val="00D945FC"/>
    <w:rsid w:val="00D94C9F"/>
    <w:rsid w:val="00D94F53"/>
    <w:rsid w:val="00D94FC0"/>
    <w:rsid w:val="00D9523B"/>
    <w:rsid w:val="00D95413"/>
    <w:rsid w:val="00D9601D"/>
    <w:rsid w:val="00D96255"/>
    <w:rsid w:val="00D97176"/>
    <w:rsid w:val="00D97369"/>
    <w:rsid w:val="00D9760C"/>
    <w:rsid w:val="00D9767C"/>
    <w:rsid w:val="00D97AF8"/>
    <w:rsid w:val="00DA03E7"/>
    <w:rsid w:val="00DA060C"/>
    <w:rsid w:val="00DA06BE"/>
    <w:rsid w:val="00DA0739"/>
    <w:rsid w:val="00DA0750"/>
    <w:rsid w:val="00DA098C"/>
    <w:rsid w:val="00DA10BF"/>
    <w:rsid w:val="00DA1435"/>
    <w:rsid w:val="00DA1CA4"/>
    <w:rsid w:val="00DA2011"/>
    <w:rsid w:val="00DA2077"/>
    <w:rsid w:val="00DA2370"/>
    <w:rsid w:val="00DA2546"/>
    <w:rsid w:val="00DA2862"/>
    <w:rsid w:val="00DA2890"/>
    <w:rsid w:val="00DA2D05"/>
    <w:rsid w:val="00DA3550"/>
    <w:rsid w:val="00DA369C"/>
    <w:rsid w:val="00DA387F"/>
    <w:rsid w:val="00DA39F8"/>
    <w:rsid w:val="00DA3C0D"/>
    <w:rsid w:val="00DA3D21"/>
    <w:rsid w:val="00DA3E5F"/>
    <w:rsid w:val="00DA4258"/>
    <w:rsid w:val="00DA432A"/>
    <w:rsid w:val="00DA48B8"/>
    <w:rsid w:val="00DA4A74"/>
    <w:rsid w:val="00DA4EDF"/>
    <w:rsid w:val="00DA4F91"/>
    <w:rsid w:val="00DA4FA2"/>
    <w:rsid w:val="00DA5AD0"/>
    <w:rsid w:val="00DA5B1A"/>
    <w:rsid w:val="00DA5F25"/>
    <w:rsid w:val="00DA611C"/>
    <w:rsid w:val="00DA61DB"/>
    <w:rsid w:val="00DA6244"/>
    <w:rsid w:val="00DA639D"/>
    <w:rsid w:val="00DA63FB"/>
    <w:rsid w:val="00DA6487"/>
    <w:rsid w:val="00DA663A"/>
    <w:rsid w:val="00DA67B2"/>
    <w:rsid w:val="00DA6DE0"/>
    <w:rsid w:val="00DA7165"/>
    <w:rsid w:val="00DA7180"/>
    <w:rsid w:val="00DA73EF"/>
    <w:rsid w:val="00DA7FD0"/>
    <w:rsid w:val="00DB038D"/>
    <w:rsid w:val="00DB047F"/>
    <w:rsid w:val="00DB0639"/>
    <w:rsid w:val="00DB066E"/>
    <w:rsid w:val="00DB0999"/>
    <w:rsid w:val="00DB0A37"/>
    <w:rsid w:val="00DB0A65"/>
    <w:rsid w:val="00DB0A9D"/>
    <w:rsid w:val="00DB0B9E"/>
    <w:rsid w:val="00DB0E51"/>
    <w:rsid w:val="00DB10B0"/>
    <w:rsid w:val="00DB126B"/>
    <w:rsid w:val="00DB134E"/>
    <w:rsid w:val="00DB1663"/>
    <w:rsid w:val="00DB179C"/>
    <w:rsid w:val="00DB194C"/>
    <w:rsid w:val="00DB1B96"/>
    <w:rsid w:val="00DB1C01"/>
    <w:rsid w:val="00DB1E80"/>
    <w:rsid w:val="00DB20BA"/>
    <w:rsid w:val="00DB24E8"/>
    <w:rsid w:val="00DB2562"/>
    <w:rsid w:val="00DB2B73"/>
    <w:rsid w:val="00DB2C36"/>
    <w:rsid w:val="00DB2CE0"/>
    <w:rsid w:val="00DB2CF2"/>
    <w:rsid w:val="00DB2D40"/>
    <w:rsid w:val="00DB2E26"/>
    <w:rsid w:val="00DB2E33"/>
    <w:rsid w:val="00DB2EED"/>
    <w:rsid w:val="00DB3079"/>
    <w:rsid w:val="00DB3099"/>
    <w:rsid w:val="00DB3531"/>
    <w:rsid w:val="00DB35C7"/>
    <w:rsid w:val="00DB37DC"/>
    <w:rsid w:val="00DB3E04"/>
    <w:rsid w:val="00DB3F52"/>
    <w:rsid w:val="00DB3FAB"/>
    <w:rsid w:val="00DB4085"/>
    <w:rsid w:val="00DB4528"/>
    <w:rsid w:val="00DB45B5"/>
    <w:rsid w:val="00DB4823"/>
    <w:rsid w:val="00DB4896"/>
    <w:rsid w:val="00DB4A4B"/>
    <w:rsid w:val="00DB4DE1"/>
    <w:rsid w:val="00DB5189"/>
    <w:rsid w:val="00DB54A0"/>
    <w:rsid w:val="00DB59BC"/>
    <w:rsid w:val="00DB5B8B"/>
    <w:rsid w:val="00DB5C9A"/>
    <w:rsid w:val="00DB60BC"/>
    <w:rsid w:val="00DB6108"/>
    <w:rsid w:val="00DB6363"/>
    <w:rsid w:val="00DB65B2"/>
    <w:rsid w:val="00DB6851"/>
    <w:rsid w:val="00DB6A6F"/>
    <w:rsid w:val="00DB6AF8"/>
    <w:rsid w:val="00DB7691"/>
    <w:rsid w:val="00DB7C68"/>
    <w:rsid w:val="00DC00A2"/>
    <w:rsid w:val="00DC00AE"/>
    <w:rsid w:val="00DC0424"/>
    <w:rsid w:val="00DC0B42"/>
    <w:rsid w:val="00DC0CAC"/>
    <w:rsid w:val="00DC0DE7"/>
    <w:rsid w:val="00DC0F5B"/>
    <w:rsid w:val="00DC0F73"/>
    <w:rsid w:val="00DC10D3"/>
    <w:rsid w:val="00DC1732"/>
    <w:rsid w:val="00DC1BAA"/>
    <w:rsid w:val="00DC1C3B"/>
    <w:rsid w:val="00DC1FC9"/>
    <w:rsid w:val="00DC20CA"/>
    <w:rsid w:val="00DC21B7"/>
    <w:rsid w:val="00DC24FD"/>
    <w:rsid w:val="00DC34F1"/>
    <w:rsid w:val="00DC3924"/>
    <w:rsid w:val="00DC39F4"/>
    <w:rsid w:val="00DC3FE9"/>
    <w:rsid w:val="00DC437D"/>
    <w:rsid w:val="00DC44D9"/>
    <w:rsid w:val="00DC44E4"/>
    <w:rsid w:val="00DC4A31"/>
    <w:rsid w:val="00DC4A7E"/>
    <w:rsid w:val="00DC4C9F"/>
    <w:rsid w:val="00DC4EB6"/>
    <w:rsid w:val="00DC5117"/>
    <w:rsid w:val="00DC52D4"/>
    <w:rsid w:val="00DC532E"/>
    <w:rsid w:val="00DC5335"/>
    <w:rsid w:val="00DC544F"/>
    <w:rsid w:val="00DC559B"/>
    <w:rsid w:val="00DC5652"/>
    <w:rsid w:val="00DC56C6"/>
    <w:rsid w:val="00DC5767"/>
    <w:rsid w:val="00DC57E3"/>
    <w:rsid w:val="00DC5C4B"/>
    <w:rsid w:val="00DC5EF1"/>
    <w:rsid w:val="00DC5F92"/>
    <w:rsid w:val="00DC64DF"/>
    <w:rsid w:val="00DC6615"/>
    <w:rsid w:val="00DC6667"/>
    <w:rsid w:val="00DC6A6A"/>
    <w:rsid w:val="00DC6C0E"/>
    <w:rsid w:val="00DC6D56"/>
    <w:rsid w:val="00DC748F"/>
    <w:rsid w:val="00DC792A"/>
    <w:rsid w:val="00DD047D"/>
    <w:rsid w:val="00DD08E3"/>
    <w:rsid w:val="00DD0B2D"/>
    <w:rsid w:val="00DD0C36"/>
    <w:rsid w:val="00DD0C8C"/>
    <w:rsid w:val="00DD0F7A"/>
    <w:rsid w:val="00DD0FC5"/>
    <w:rsid w:val="00DD103E"/>
    <w:rsid w:val="00DD10F7"/>
    <w:rsid w:val="00DD2091"/>
    <w:rsid w:val="00DD20E4"/>
    <w:rsid w:val="00DD2488"/>
    <w:rsid w:val="00DD26BE"/>
    <w:rsid w:val="00DD26D1"/>
    <w:rsid w:val="00DD3518"/>
    <w:rsid w:val="00DD3707"/>
    <w:rsid w:val="00DD3B43"/>
    <w:rsid w:val="00DD3B7E"/>
    <w:rsid w:val="00DD4294"/>
    <w:rsid w:val="00DD435F"/>
    <w:rsid w:val="00DD45B3"/>
    <w:rsid w:val="00DD475F"/>
    <w:rsid w:val="00DD48BF"/>
    <w:rsid w:val="00DD4BAE"/>
    <w:rsid w:val="00DD4D69"/>
    <w:rsid w:val="00DD4E42"/>
    <w:rsid w:val="00DD5305"/>
    <w:rsid w:val="00DD53E5"/>
    <w:rsid w:val="00DD53EC"/>
    <w:rsid w:val="00DD54F7"/>
    <w:rsid w:val="00DD58F4"/>
    <w:rsid w:val="00DD5B4F"/>
    <w:rsid w:val="00DD5C2E"/>
    <w:rsid w:val="00DD5C61"/>
    <w:rsid w:val="00DD5E18"/>
    <w:rsid w:val="00DD5E22"/>
    <w:rsid w:val="00DD5E5D"/>
    <w:rsid w:val="00DD61E7"/>
    <w:rsid w:val="00DD62D9"/>
    <w:rsid w:val="00DD6628"/>
    <w:rsid w:val="00DD6729"/>
    <w:rsid w:val="00DD6C93"/>
    <w:rsid w:val="00DD6CCA"/>
    <w:rsid w:val="00DD6D8C"/>
    <w:rsid w:val="00DD715A"/>
    <w:rsid w:val="00DD7C37"/>
    <w:rsid w:val="00DD7DA1"/>
    <w:rsid w:val="00DE0229"/>
    <w:rsid w:val="00DE03C8"/>
    <w:rsid w:val="00DE072E"/>
    <w:rsid w:val="00DE0826"/>
    <w:rsid w:val="00DE12B2"/>
    <w:rsid w:val="00DE13BE"/>
    <w:rsid w:val="00DE1C7B"/>
    <w:rsid w:val="00DE1FD5"/>
    <w:rsid w:val="00DE2119"/>
    <w:rsid w:val="00DE2A5A"/>
    <w:rsid w:val="00DE2AD5"/>
    <w:rsid w:val="00DE335E"/>
    <w:rsid w:val="00DE33EF"/>
    <w:rsid w:val="00DE3511"/>
    <w:rsid w:val="00DE3B88"/>
    <w:rsid w:val="00DE3BAB"/>
    <w:rsid w:val="00DE3F91"/>
    <w:rsid w:val="00DE4073"/>
    <w:rsid w:val="00DE4364"/>
    <w:rsid w:val="00DE4534"/>
    <w:rsid w:val="00DE4641"/>
    <w:rsid w:val="00DE479A"/>
    <w:rsid w:val="00DE4B07"/>
    <w:rsid w:val="00DE4D75"/>
    <w:rsid w:val="00DE4E31"/>
    <w:rsid w:val="00DE4FBA"/>
    <w:rsid w:val="00DE5305"/>
    <w:rsid w:val="00DE5378"/>
    <w:rsid w:val="00DE5392"/>
    <w:rsid w:val="00DE5636"/>
    <w:rsid w:val="00DE563C"/>
    <w:rsid w:val="00DE597B"/>
    <w:rsid w:val="00DE5D39"/>
    <w:rsid w:val="00DE5DA8"/>
    <w:rsid w:val="00DE65B7"/>
    <w:rsid w:val="00DE6834"/>
    <w:rsid w:val="00DE6A72"/>
    <w:rsid w:val="00DE6C96"/>
    <w:rsid w:val="00DE6D39"/>
    <w:rsid w:val="00DE719B"/>
    <w:rsid w:val="00DE7269"/>
    <w:rsid w:val="00DE72F0"/>
    <w:rsid w:val="00DE73CE"/>
    <w:rsid w:val="00DE751D"/>
    <w:rsid w:val="00DE76FC"/>
    <w:rsid w:val="00DE76FD"/>
    <w:rsid w:val="00DE7817"/>
    <w:rsid w:val="00DE7887"/>
    <w:rsid w:val="00DE7C3C"/>
    <w:rsid w:val="00DF00F4"/>
    <w:rsid w:val="00DF09F7"/>
    <w:rsid w:val="00DF0F0D"/>
    <w:rsid w:val="00DF0F54"/>
    <w:rsid w:val="00DF1342"/>
    <w:rsid w:val="00DF17A0"/>
    <w:rsid w:val="00DF1821"/>
    <w:rsid w:val="00DF197C"/>
    <w:rsid w:val="00DF219A"/>
    <w:rsid w:val="00DF2369"/>
    <w:rsid w:val="00DF2583"/>
    <w:rsid w:val="00DF25AF"/>
    <w:rsid w:val="00DF2957"/>
    <w:rsid w:val="00DF298F"/>
    <w:rsid w:val="00DF2A21"/>
    <w:rsid w:val="00DF2C7E"/>
    <w:rsid w:val="00DF32D5"/>
    <w:rsid w:val="00DF35D5"/>
    <w:rsid w:val="00DF3643"/>
    <w:rsid w:val="00DF36F2"/>
    <w:rsid w:val="00DF3706"/>
    <w:rsid w:val="00DF37B4"/>
    <w:rsid w:val="00DF3933"/>
    <w:rsid w:val="00DF3996"/>
    <w:rsid w:val="00DF3B7B"/>
    <w:rsid w:val="00DF3BA2"/>
    <w:rsid w:val="00DF3C85"/>
    <w:rsid w:val="00DF3DF1"/>
    <w:rsid w:val="00DF41C7"/>
    <w:rsid w:val="00DF45FC"/>
    <w:rsid w:val="00DF47CE"/>
    <w:rsid w:val="00DF47D6"/>
    <w:rsid w:val="00DF49D3"/>
    <w:rsid w:val="00DF4CAA"/>
    <w:rsid w:val="00DF50BB"/>
    <w:rsid w:val="00DF54BE"/>
    <w:rsid w:val="00DF5796"/>
    <w:rsid w:val="00DF584A"/>
    <w:rsid w:val="00DF5CE2"/>
    <w:rsid w:val="00DF5F9C"/>
    <w:rsid w:val="00DF60ED"/>
    <w:rsid w:val="00DF62F4"/>
    <w:rsid w:val="00DF631F"/>
    <w:rsid w:val="00DF63FE"/>
    <w:rsid w:val="00DF6D6E"/>
    <w:rsid w:val="00DF75E0"/>
    <w:rsid w:val="00DF772A"/>
    <w:rsid w:val="00DF7963"/>
    <w:rsid w:val="00E00184"/>
    <w:rsid w:val="00E00754"/>
    <w:rsid w:val="00E0133F"/>
    <w:rsid w:val="00E01418"/>
    <w:rsid w:val="00E016B1"/>
    <w:rsid w:val="00E017AA"/>
    <w:rsid w:val="00E01944"/>
    <w:rsid w:val="00E01B50"/>
    <w:rsid w:val="00E0270E"/>
    <w:rsid w:val="00E02722"/>
    <w:rsid w:val="00E02E2E"/>
    <w:rsid w:val="00E03545"/>
    <w:rsid w:val="00E03A6A"/>
    <w:rsid w:val="00E03DAF"/>
    <w:rsid w:val="00E03F7A"/>
    <w:rsid w:val="00E04009"/>
    <w:rsid w:val="00E04289"/>
    <w:rsid w:val="00E04312"/>
    <w:rsid w:val="00E0441C"/>
    <w:rsid w:val="00E044DB"/>
    <w:rsid w:val="00E04779"/>
    <w:rsid w:val="00E04893"/>
    <w:rsid w:val="00E04935"/>
    <w:rsid w:val="00E04BAA"/>
    <w:rsid w:val="00E04C62"/>
    <w:rsid w:val="00E04E0D"/>
    <w:rsid w:val="00E04E10"/>
    <w:rsid w:val="00E04F0C"/>
    <w:rsid w:val="00E05A81"/>
    <w:rsid w:val="00E05B89"/>
    <w:rsid w:val="00E05B94"/>
    <w:rsid w:val="00E05C2F"/>
    <w:rsid w:val="00E06AC6"/>
    <w:rsid w:val="00E0700A"/>
    <w:rsid w:val="00E07C9A"/>
    <w:rsid w:val="00E100CE"/>
    <w:rsid w:val="00E10707"/>
    <w:rsid w:val="00E11545"/>
    <w:rsid w:val="00E116B7"/>
    <w:rsid w:val="00E118CD"/>
    <w:rsid w:val="00E11B8F"/>
    <w:rsid w:val="00E11D36"/>
    <w:rsid w:val="00E12245"/>
    <w:rsid w:val="00E122DC"/>
    <w:rsid w:val="00E1279D"/>
    <w:rsid w:val="00E12825"/>
    <w:rsid w:val="00E12F3B"/>
    <w:rsid w:val="00E12F62"/>
    <w:rsid w:val="00E12FB9"/>
    <w:rsid w:val="00E1306C"/>
    <w:rsid w:val="00E131BD"/>
    <w:rsid w:val="00E132DD"/>
    <w:rsid w:val="00E137B4"/>
    <w:rsid w:val="00E13E8D"/>
    <w:rsid w:val="00E14111"/>
    <w:rsid w:val="00E14347"/>
    <w:rsid w:val="00E144E5"/>
    <w:rsid w:val="00E14A8A"/>
    <w:rsid w:val="00E14F80"/>
    <w:rsid w:val="00E14FA8"/>
    <w:rsid w:val="00E15028"/>
    <w:rsid w:val="00E15446"/>
    <w:rsid w:val="00E155B2"/>
    <w:rsid w:val="00E15967"/>
    <w:rsid w:val="00E15AF2"/>
    <w:rsid w:val="00E15DB3"/>
    <w:rsid w:val="00E161F6"/>
    <w:rsid w:val="00E16C8A"/>
    <w:rsid w:val="00E16DDF"/>
    <w:rsid w:val="00E1758F"/>
    <w:rsid w:val="00E176D3"/>
    <w:rsid w:val="00E1777D"/>
    <w:rsid w:val="00E1792D"/>
    <w:rsid w:val="00E2054D"/>
    <w:rsid w:val="00E20766"/>
    <w:rsid w:val="00E211EC"/>
    <w:rsid w:val="00E21650"/>
    <w:rsid w:val="00E219AB"/>
    <w:rsid w:val="00E21A12"/>
    <w:rsid w:val="00E21AC1"/>
    <w:rsid w:val="00E21F37"/>
    <w:rsid w:val="00E2201D"/>
    <w:rsid w:val="00E22272"/>
    <w:rsid w:val="00E227A9"/>
    <w:rsid w:val="00E22A8F"/>
    <w:rsid w:val="00E22CA3"/>
    <w:rsid w:val="00E233C6"/>
    <w:rsid w:val="00E2342B"/>
    <w:rsid w:val="00E23545"/>
    <w:rsid w:val="00E23739"/>
    <w:rsid w:val="00E238CB"/>
    <w:rsid w:val="00E2397F"/>
    <w:rsid w:val="00E23C3A"/>
    <w:rsid w:val="00E23C85"/>
    <w:rsid w:val="00E24215"/>
    <w:rsid w:val="00E24403"/>
    <w:rsid w:val="00E24447"/>
    <w:rsid w:val="00E246C2"/>
    <w:rsid w:val="00E2488F"/>
    <w:rsid w:val="00E24E6A"/>
    <w:rsid w:val="00E25113"/>
    <w:rsid w:val="00E2517F"/>
    <w:rsid w:val="00E25335"/>
    <w:rsid w:val="00E25570"/>
    <w:rsid w:val="00E25575"/>
    <w:rsid w:val="00E25645"/>
    <w:rsid w:val="00E25BB0"/>
    <w:rsid w:val="00E25DA4"/>
    <w:rsid w:val="00E25EF7"/>
    <w:rsid w:val="00E2682D"/>
    <w:rsid w:val="00E26B45"/>
    <w:rsid w:val="00E26B78"/>
    <w:rsid w:val="00E26D5F"/>
    <w:rsid w:val="00E274A2"/>
    <w:rsid w:val="00E2785B"/>
    <w:rsid w:val="00E2794C"/>
    <w:rsid w:val="00E27E3B"/>
    <w:rsid w:val="00E30273"/>
    <w:rsid w:val="00E3037B"/>
    <w:rsid w:val="00E30411"/>
    <w:rsid w:val="00E319F2"/>
    <w:rsid w:val="00E31BBA"/>
    <w:rsid w:val="00E31E3D"/>
    <w:rsid w:val="00E320C7"/>
    <w:rsid w:val="00E3255B"/>
    <w:rsid w:val="00E32A66"/>
    <w:rsid w:val="00E32E21"/>
    <w:rsid w:val="00E33729"/>
    <w:rsid w:val="00E337D3"/>
    <w:rsid w:val="00E338AE"/>
    <w:rsid w:val="00E33A1F"/>
    <w:rsid w:val="00E33B6E"/>
    <w:rsid w:val="00E33BB9"/>
    <w:rsid w:val="00E33CEB"/>
    <w:rsid w:val="00E33E55"/>
    <w:rsid w:val="00E3443D"/>
    <w:rsid w:val="00E3457F"/>
    <w:rsid w:val="00E345C1"/>
    <w:rsid w:val="00E34C1C"/>
    <w:rsid w:val="00E34C6B"/>
    <w:rsid w:val="00E34DE2"/>
    <w:rsid w:val="00E34F24"/>
    <w:rsid w:val="00E34FE1"/>
    <w:rsid w:val="00E35136"/>
    <w:rsid w:val="00E35BEF"/>
    <w:rsid w:val="00E35C53"/>
    <w:rsid w:val="00E35FE5"/>
    <w:rsid w:val="00E360BE"/>
    <w:rsid w:val="00E36445"/>
    <w:rsid w:val="00E36F16"/>
    <w:rsid w:val="00E378A9"/>
    <w:rsid w:val="00E37B22"/>
    <w:rsid w:val="00E37B47"/>
    <w:rsid w:val="00E37C74"/>
    <w:rsid w:val="00E37D23"/>
    <w:rsid w:val="00E40112"/>
    <w:rsid w:val="00E40528"/>
    <w:rsid w:val="00E4072E"/>
    <w:rsid w:val="00E40808"/>
    <w:rsid w:val="00E4086B"/>
    <w:rsid w:val="00E40875"/>
    <w:rsid w:val="00E408C1"/>
    <w:rsid w:val="00E40F99"/>
    <w:rsid w:val="00E412FC"/>
    <w:rsid w:val="00E41400"/>
    <w:rsid w:val="00E4186F"/>
    <w:rsid w:val="00E41A41"/>
    <w:rsid w:val="00E41B1A"/>
    <w:rsid w:val="00E41D77"/>
    <w:rsid w:val="00E41FBD"/>
    <w:rsid w:val="00E42141"/>
    <w:rsid w:val="00E425E3"/>
    <w:rsid w:val="00E427CB"/>
    <w:rsid w:val="00E4298D"/>
    <w:rsid w:val="00E429BA"/>
    <w:rsid w:val="00E429BD"/>
    <w:rsid w:val="00E42EAF"/>
    <w:rsid w:val="00E43015"/>
    <w:rsid w:val="00E431F7"/>
    <w:rsid w:val="00E434C5"/>
    <w:rsid w:val="00E4350D"/>
    <w:rsid w:val="00E43556"/>
    <w:rsid w:val="00E438B1"/>
    <w:rsid w:val="00E4392D"/>
    <w:rsid w:val="00E446B7"/>
    <w:rsid w:val="00E44824"/>
    <w:rsid w:val="00E44B41"/>
    <w:rsid w:val="00E44BB2"/>
    <w:rsid w:val="00E45327"/>
    <w:rsid w:val="00E459AA"/>
    <w:rsid w:val="00E45C5E"/>
    <w:rsid w:val="00E45D6A"/>
    <w:rsid w:val="00E45E49"/>
    <w:rsid w:val="00E45EC7"/>
    <w:rsid w:val="00E45EDF"/>
    <w:rsid w:val="00E45F95"/>
    <w:rsid w:val="00E463FC"/>
    <w:rsid w:val="00E4660B"/>
    <w:rsid w:val="00E46F85"/>
    <w:rsid w:val="00E47203"/>
    <w:rsid w:val="00E474B1"/>
    <w:rsid w:val="00E474F3"/>
    <w:rsid w:val="00E47783"/>
    <w:rsid w:val="00E47896"/>
    <w:rsid w:val="00E47B0E"/>
    <w:rsid w:val="00E47E82"/>
    <w:rsid w:val="00E47FC1"/>
    <w:rsid w:val="00E50280"/>
    <w:rsid w:val="00E503C0"/>
    <w:rsid w:val="00E50517"/>
    <w:rsid w:val="00E50528"/>
    <w:rsid w:val="00E505E5"/>
    <w:rsid w:val="00E506B8"/>
    <w:rsid w:val="00E50841"/>
    <w:rsid w:val="00E50CB3"/>
    <w:rsid w:val="00E50D4E"/>
    <w:rsid w:val="00E50DE6"/>
    <w:rsid w:val="00E50EE9"/>
    <w:rsid w:val="00E516FB"/>
    <w:rsid w:val="00E517D9"/>
    <w:rsid w:val="00E51859"/>
    <w:rsid w:val="00E51B47"/>
    <w:rsid w:val="00E51B7D"/>
    <w:rsid w:val="00E51FBB"/>
    <w:rsid w:val="00E51FC6"/>
    <w:rsid w:val="00E522B5"/>
    <w:rsid w:val="00E525C0"/>
    <w:rsid w:val="00E52665"/>
    <w:rsid w:val="00E52722"/>
    <w:rsid w:val="00E52764"/>
    <w:rsid w:val="00E52A10"/>
    <w:rsid w:val="00E52B40"/>
    <w:rsid w:val="00E52D88"/>
    <w:rsid w:val="00E52EBB"/>
    <w:rsid w:val="00E53103"/>
    <w:rsid w:val="00E53662"/>
    <w:rsid w:val="00E5373D"/>
    <w:rsid w:val="00E53AB4"/>
    <w:rsid w:val="00E53BDA"/>
    <w:rsid w:val="00E542A8"/>
    <w:rsid w:val="00E5451A"/>
    <w:rsid w:val="00E54605"/>
    <w:rsid w:val="00E54655"/>
    <w:rsid w:val="00E547FE"/>
    <w:rsid w:val="00E54809"/>
    <w:rsid w:val="00E5512F"/>
    <w:rsid w:val="00E55433"/>
    <w:rsid w:val="00E55438"/>
    <w:rsid w:val="00E556E3"/>
    <w:rsid w:val="00E55B88"/>
    <w:rsid w:val="00E55CCF"/>
    <w:rsid w:val="00E55D90"/>
    <w:rsid w:val="00E55E28"/>
    <w:rsid w:val="00E55E72"/>
    <w:rsid w:val="00E55F8A"/>
    <w:rsid w:val="00E55F91"/>
    <w:rsid w:val="00E561B1"/>
    <w:rsid w:val="00E561E4"/>
    <w:rsid w:val="00E565DB"/>
    <w:rsid w:val="00E56620"/>
    <w:rsid w:val="00E56F4A"/>
    <w:rsid w:val="00E571EC"/>
    <w:rsid w:val="00E57995"/>
    <w:rsid w:val="00E57D12"/>
    <w:rsid w:val="00E57EB8"/>
    <w:rsid w:val="00E57F49"/>
    <w:rsid w:val="00E57FC5"/>
    <w:rsid w:val="00E57FE9"/>
    <w:rsid w:val="00E60604"/>
    <w:rsid w:val="00E60A20"/>
    <w:rsid w:val="00E60AB6"/>
    <w:rsid w:val="00E60AEC"/>
    <w:rsid w:val="00E60B7E"/>
    <w:rsid w:val="00E60FCA"/>
    <w:rsid w:val="00E616A9"/>
    <w:rsid w:val="00E6185B"/>
    <w:rsid w:val="00E618DB"/>
    <w:rsid w:val="00E61A9B"/>
    <w:rsid w:val="00E61B7E"/>
    <w:rsid w:val="00E61F7A"/>
    <w:rsid w:val="00E621AA"/>
    <w:rsid w:val="00E6242F"/>
    <w:rsid w:val="00E627E5"/>
    <w:rsid w:val="00E62BE5"/>
    <w:rsid w:val="00E62E3A"/>
    <w:rsid w:val="00E62F0D"/>
    <w:rsid w:val="00E62F12"/>
    <w:rsid w:val="00E63062"/>
    <w:rsid w:val="00E63270"/>
    <w:rsid w:val="00E6336F"/>
    <w:rsid w:val="00E635AC"/>
    <w:rsid w:val="00E63705"/>
    <w:rsid w:val="00E63930"/>
    <w:rsid w:val="00E63CCF"/>
    <w:rsid w:val="00E63E64"/>
    <w:rsid w:val="00E63EAE"/>
    <w:rsid w:val="00E63ED1"/>
    <w:rsid w:val="00E6433C"/>
    <w:rsid w:val="00E64395"/>
    <w:rsid w:val="00E64466"/>
    <w:rsid w:val="00E645DA"/>
    <w:rsid w:val="00E648D9"/>
    <w:rsid w:val="00E650FF"/>
    <w:rsid w:val="00E6517E"/>
    <w:rsid w:val="00E656CF"/>
    <w:rsid w:val="00E65E63"/>
    <w:rsid w:val="00E65E8F"/>
    <w:rsid w:val="00E661CD"/>
    <w:rsid w:val="00E66201"/>
    <w:rsid w:val="00E66527"/>
    <w:rsid w:val="00E665AF"/>
    <w:rsid w:val="00E67008"/>
    <w:rsid w:val="00E670CF"/>
    <w:rsid w:val="00E671A8"/>
    <w:rsid w:val="00E6735F"/>
    <w:rsid w:val="00E67381"/>
    <w:rsid w:val="00E67435"/>
    <w:rsid w:val="00E676E5"/>
    <w:rsid w:val="00E677E6"/>
    <w:rsid w:val="00E678B6"/>
    <w:rsid w:val="00E67EBB"/>
    <w:rsid w:val="00E7008A"/>
    <w:rsid w:val="00E70B96"/>
    <w:rsid w:val="00E70C76"/>
    <w:rsid w:val="00E70DBE"/>
    <w:rsid w:val="00E710CE"/>
    <w:rsid w:val="00E712A7"/>
    <w:rsid w:val="00E712DA"/>
    <w:rsid w:val="00E71F77"/>
    <w:rsid w:val="00E72045"/>
    <w:rsid w:val="00E7208F"/>
    <w:rsid w:val="00E7250C"/>
    <w:rsid w:val="00E728A2"/>
    <w:rsid w:val="00E72D11"/>
    <w:rsid w:val="00E72E61"/>
    <w:rsid w:val="00E73098"/>
    <w:rsid w:val="00E73F5E"/>
    <w:rsid w:val="00E74275"/>
    <w:rsid w:val="00E74B0E"/>
    <w:rsid w:val="00E74CD2"/>
    <w:rsid w:val="00E750F4"/>
    <w:rsid w:val="00E7530F"/>
    <w:rsid w:val="00E75409"/>
    <w:rsid w:val="00E7541F"/>
    <w:rsid w:val="00E7576E"/>
    <w:rsid w:val="00E75972"/>
    <w:rsid w:val="00E75F4B"/>
    <w:rsid w:val="00E75FE4"/>
    <w:rsid w:val="00E7618C"/>
    <w:rsid w:val="00E762BB"/>
    <w:rsid w:val="00E763BD"/>
    <w:rsid w:val="00E766C3"/>
    <w:rsid w:val="00E76CF7"/>
    <w:rsid w:val="00E77056"/>
    <w:rsid w:val="00E77112"/>
    <w:rsid w:val="00E772D4"/>
    <w:rsid w:val="00E773C6"/>
    <w:rsid w:val="00E7757B"/>
    <w:rsid w:val="00E7770F"/>
    <w:rsid w:val="00E7778E"/>
    <w:rsid w:val="00E77C64"/>
    <w:rsid w:val="00E8018B"/>
    <w:rsid w:val="00E815D3"/>
    <w:rsid w:val="00E81B1D"/>
    <w:rsid w:val="00E81BF6"/>
    <w:rsid w:val="00E82547"/>
    <w:rsid w:val="00E8254E"/>
    <w:rsid w:val="00E827DB"/>
    <w:rsid w:val="00E82CCA"/>
    <w:rsid w:val="00E83F35"/>
    <w:rsid w:val="00E842A8"/>
    <w:rsid w:val="00E84565"/>
    <w:rsid w:val="00E84AFD"/>
    <w:rsid w:val="00E84BD1"/>
    <w:rsid w:val="00E84E1C"/>
    <w:rsid w:val="00E8504D"/>
    <w:rsid w:val="00E857E0"/>
    <w:rsid w:val="00E85979"/>
    <w:rsid w:val="00E85D17"/>
    <w:rsid w:val="00E85E37"/>
    <w:rsid w:val="00E85F5B"/>
    <w:rsid w:val="00E8699E"/>
    <w:rsid w:val="00E86A69"/>
    <w:rsid w:val="00E86C08"/>
    <w:rsid w:val="00E86C7A"/>
    <w:rsid w:val="00E86FD4"/>
    <w:rsid w:val="00E87212"/>
    <w:rsid w:val="00E8746C"/>
    <w:rsid w:val="00E87471"/>
    <w:rsid w:val="00E87658"/>
    <w:rsid w:val="00E87756"/>
    <w:rsid w:val="00E87904"/>
    <w:rsid w:val="00E87972"/>
    <w:rsid w:val="00E879DB"/>
    <w:rsid w:val="00E87A5D"/>
    <w:rsid w:val="00E87AC2"/>
    <w:rsid w:val="00E87C1D"/>
    <w:rsid w:val="00E9042D"/>
    <w:rsid w:val="00E904C0"/>
    <w:rsid w:val="00E90768"/>
    <w:rsid w:val="00E90CD4"/>
    <w:rsid w:val="00E90F70"/>
    <w:rsid w:val="00E91134"/>
    <w:rsid w:val="00E91489"/>
    <w:rsid w:val="00E91524"/>
    <w:rsid w:val="00E9173A"/>
    <w:rsid w:val="00E92095"/>
    <w:rsid w:val="00E9227B"/>
    <w:rsid w:val="00E924F2"/>
    <w:rsid w:val="00E92576"/>
    <w:rsid w:val="00E9266F"/>
    <w:rsid w:val="00E926F6"/>
    <w:rsid w:val="00E92731"/>
    <w:rsid w:val="00E92E0B"/>
    <w:rsid w:val="00E932E6"/>
    <w:rsid w:val="00E932F7"/>
    <w:rsid w:val="00E938BB"/>
    <w:rsid w:val="00E93A8A"/>
    <w:rsid w:val="00E9406E"/>
    <w:rsid w:val="00E94098"/>
    <w:rsid w:val="00E94AD5"/>
    <w:rsid w:val="00E94E4F"/>
    <w:rsid w:val="00E952A4"/>
    <w:rsid w:val="00E952DA"/>
    <w:rsid w:val="00E956DD"/>
    <w:rsid w:val="00E95846"/>
    <w:rsid w:val="00E958DC"/>
    <w:rsid w:val="00E95CF7"/>
    <w:rsid w:val="00E96CC9"/>
    <w:rsid w:val="00E96CCC"/>
    <w:rsid w:val="00E977A0"/>
    <w:rsid w:val="00E97886"/>
    <w:rsid w:val="00E97980"/>
    <w:rsid w:val="00E97A16"/>
    <w:rsid w:val="00E97A71"/>
    <w:rsid w:val="00EA00B7"/>
    <w:rsid w:val="00EA0382"/>
    <w:rsid w:val="00EA050B"/>
    <w:rsid w:val="00EA0564"/>
    <w:rsid w:val="00EA0B3D"/>
    <w:rsid w:val="00EA0E2E"/>
    <w:rsid w:val="00EA0F72"/>
    <w:rsid w:val="00EA0F97"/>
    <w:rsid w:val="00EA150F"/>
    <w:rsid w:val="00EA17CF"/>
    <w:rsid w:val="00EA1ACC"/>
    <w:rsid w:val="00EA214E"/>
    <w:rsid w:val="00EA24AA"/>
    <w:rsid w:val="00EA26C6"/>
    <w:rsid w:val="00EA2766"/>
    <w:rsid w:val="00EA2863"/>
    <w:rsid w:val="00EA2C55"/>
    <w:rsid w:val="00EA2ECD"/>
    <w:rsid w:val="00EA349C"/>
    <w:rsid w:val="00EA38F0"/>
    <w:rsid w:val="00EA3D56"/>
    <w:rsid w:val="00EA3E2F"/>
    <w:rsid w:val="00EA3F4B"/>
    <w:rsid w:val="00EA4067"/>
    <w:rsid w:val="00EA47C1"/>
    <w:rsid w:val="00EA49DC"/>
    <w:rsid w:val="00EA5064"/>
    <w:rsid w:val="00EA53CC"/>
    <w:rsid w:val="00EA564E"/>
    <w:rsid w:val="00EA5882"/>
    <w:rsid w:val="00EA59B3"/>
    <w:rsid w:val="00EA5C86"/>
    <w:rsid w:val="00EA628C"/>
    <w:rsid w:val="00EA63CC"/>
    <w:rsid w:val="00EA6AC3"/>
    <w:rsid w:val="00EA6D5C"/>
    <w:rsid w:val="00EA76B7"/>
    <w:rsid w:val="00EA78D2"/>
    <w:rsid w:val="00EA7C1D"/>
    <w:rsid w:val="00EA7F47"/>
    <w:rsid w:val="00EA7F72"/>
    <w:rsid w:val="00EB007D"/>
    <w:rsid w:val="00EB02E2"/>
    <w:rsid w:val="00EB04A3"/>
    <w:rsid w:val="00EB0500"/>
    <w:rsid w:val="00EB101B"/>
    <w:rsid w:val="00EB10F9"/>
    <w:rsid w:val="00EB1273"/>
    <w:rsid w:val="00EB12FD"/>
    <w:rsid w:val="00EB1670"/>
    <w:rsid w:val="00EB1780"/>
    <w:rsid w:val="00EB1ABD"/>
    <w:rsid w:val="00EB1B93"/>
    <w:rsid w:val="00EB1BD9"/>
    <w:rsid w:val="00EB1BEB"/>
    <w:rsid w:val="00EB1C86"/>
    <w:rsid w:val="00EB1FD7"/>
    <w:rsid w:val="00EB2198"/>
    <w:rsid w:val="00EB2477"/>
    <w:rsid w:val="00EB254E"/>
    <w:rsid w:val="00EB25A6"/>
    <w:rsid w:val="00EB2971"/>
    <w:rsid w:val="00EB2A76"/>
    <w:rsid w:val="00EB2AA2"/>
    <w:rsid w:val="00EB2AAE"/>
    <w:rsid w:val="00EB2C12"/>
    <w:rsid w:val="00EB2C19"/>
    <w:rsid w:val="00EB302A"/>
    <w:rsid w:val="00EB3066"/>
    <w:rsid w:val="00EB32CB"/>
    <w:rsid w:val="00EB32CE"/>
    <w:rsid w:val="00EB3322"/>
    <w:rsid w:val="00EB3877"/>
    <w:rsid w:val="00EB3AA4"/>
    <w:rsid w:val="00EB3CDD"/>
    <w:rsid w:val="00EB3D08"/>
    <w:rsid w:val="00EB4152"/>
    <w:rsid w:val="00EB4797"/>
    <w:rsid w:val="00EB5165"/>
    <w:rsid w:val="00EB519C"/>
    <w:rsid w:val="00EB5320"/>
    <w:rsid w:val="00EB53DA"/>
    <w:rsid w:val="00EB5BB5"/>
    <w:rsid w:val="00EB5D5F"/>
    <w:rsid w:val="00EB5DA4"/>
    <w:rsid w:val="00EB5E4F"/>
    <w:rsid w:val="00EB68A6"/>
    <w:rsid w:val="00EB70CF"/>
    <w:rsid w:val="00EB72ED"/>
    <w:rsid w:val="00EB753D"/>
    <w:rsid w:val="00EB75FD"/>
    <w:rsid w:val="00EB76A3"/>
    <w:rsid w:val="00EB783B"/>
    <w:rsid w:val="00EB7868"/>
    <w:rsid w:val="00EB7870"/>
    <w:rsid w:val="00EC0562"/>
    <w:rsid w:val="00EC05E4"/>
    <w:rsid w:val="00EC088F"/>
    <w:rsid w:val="00EC0CBF"/>
    <w:rsid w:val="00EC0F41"/>
    <w:rsid w:val="00EC11D5"/>
    <w:rsid w:val="00EC13E3"/>
    <w:rsid w:val="00EC1497"/>
    <w:rsid w:val="00EC1809"/>
    <w:rsid w:val="00EC1D0D"/>
    <w:rsid w:val="00EC1E72"/>
    <w:rsid w:val="00EC2143"/>
    <w:rsid w:val="00EC23E5"/>
    <w:rsid w:val="00EC2A26"/>
    <w:rsid w:val="00EC2B88"/>
    <w:rsid w:val="00EC2E1F"/>
    <w:rsid w:val="00EC3106"/>
    <w:rsid w:val="00EC330E"/>
    <w:rsid w:val="00EC33EB"/>
    <w:rsid w:val="00EC38EC"/>
    <w:rsid w:val="00EC3B27"/>
    <w:rsid w:val="00EC42BE"/>
    <w:rsid w:val="00EC4584"/>
    <w:rsid w:val="00EC4966"/>
    <w:rsid w:val="00EC4C0F"/>
    <w:rsid w:val="00EC4C56"/>
    <w:rsid w:val="00EC4F79"/>
    <w:rsid w:val="00EC5198"/>
    <w:rsid w:val="00EC5D99"/>
    <w:rsid w:val="00EC6513"/>
    <w:rsid w:val="00EC6BBC"/>
    <w:rsid w:val="00EC6DF2"/>
    <w:rsid w:val="00EC7026"/>
    <w:rsid w:val="00EC708E"/>
    <w:rsid w:val="00EC70A6"/>
    <w:rsid w:val="00EC7533"/>
    <w:rsid w:val="00EC7929"/>
    <w:rsid w:val="00EC7A48"/>
    <w:rsid w:val="00EC7AF8"/>
    <w:rsid w:val="00EC7E55"/>
    <w:rsid w:val="00EC7FDA"/>
    <w:rsid w:val="00ED0142"/>
    <w:rsid w:val="00ED0329"/>
    <w:rsid w:val="00ED0A3C"/>
    <w:rsid w:val="00ED0D37"/>
    <w:rsid w:val="00ED0D46"/>
    <w:rsid w:val="00ED0EBA"/>
    <w:rsid w:val="00ED15B2"/>
    <w:rsid w:val="00ED16FE"/>
    <w:rsid w:val="00ED1C1D"/>
    <w:rsid w:val="00ED1DBD"/>
    <w:rsid w:val="00ED1DC6"/>
    <w:rsid w:val="00ED1E25"/>
    <w:rsid w:val="00ED1F33"/>
    <w:rsid w:val="00ED214A"/>
    <w:rsid w:val="00ED22E9"/>
    <w:rsid w:val="00ED2A2F"/>
    <w:rsid w:val="00ED2D5D"/>
    <w:rsid w:val="00ED2EE6"/>
    <w:rsid w:val="00ED35F4"/>
    <w:rsid w:val="00ED381F"/>
    <w:rsid w:val="00ED3862"/>
    <w:rsid w:val="00ED39F0"/>
    <w:rsid w:val="00ED3E27"/>
    <w:rsid w:val="00ED41D4"/>
    <w:rsid w:val="00ED4214"/>
    <w:rsid w:val="00ED46DB"/>
    <w:rsid w:val="00ED4D96"/>
    <w:rsid w:val="00ED503C"/>
    <w:rsid w:val="00ED55A8"/>
    <w:rsid w:val="00ED56A2"/>
    <w:rsid w:val="00ED579A"/>
    <w:rsid w:val="00ED599A"/>
    <w:rsid w:val="00ED5C03"/>
    <w:rsid w:val="00ED5EBF"/>
    <w:rsid w:val="00ED674C"/>
    <w:rsid w:val="00ED6AEB"/>
    <w:rsid w:val="00ED6B76"/>
    <w:rsid w:val="00ED715A"/>
    <w:rsid w:val="00ED72FC"/>
    <w:rsid w:val="00ED741C"/>
    <w:rsid w:val="00ED7535"/>
    <w:rsid w:val="00ED7773"/>
    <w:rsid w:val="00ED7915"/>
    <w:rsid w:val="00ED7AF2"/>
    <w:rsid w:val="00ED7DAB"/>
    <w:rsid w:val="00EE021E"/>
    <w:rsid w:val="00EE0278"/>
    <w:rsid w:val="00EE0502"/>
    <w:rsid w:val="00EE0944"/>
    <w:rsid w:val="00EE09C9"/>
    <w:rsid w:val="00EE0B31"/>
    <w:rsid w:val="00EE0C31"/>
    <w:rsid w:val="00EE0DA1"/>
    <w:rsid w:val="00EE11FE"/>
    <w:rsid w:val="00EE13F2"/>
    <w:rsid w:val="00EE1B7A"/>
    <w:rsid w:val="00EE1EFE"/>
    <w:rsid w:val="00EE2199"/>
    <w:rsid w:val="00EE227D"/>
    <w:rsid w:val="00EE23AB"/>
    <w:rsid w:val="00EE2925"/>
    <w:rsid w:val="00EE2F6B"/>
    <w:rsid w:val="00EE301E"/>
    <w:rsid w:val="00EE30F3"/>
    <w:rsid w:val="00EE3164"/>
    <w:rsid w:val="00EE3861"/>
    <w:rsid w:val="00EE38DD"/>
    <w:rsid w:val="00EE3BD4"/>
    <w:rsid w:val="00EE3C39"/>
    <w:rsid w:val="00EE3EF9"/>
    <w:rsid w:val="00EE405C"/>
    <w:rsid w:val="00EE433C"/>
    <w:rsid w:val="00EE4523"/>
    <w:rsid w:val="00EE493A"/>
    <w:rsid w:val="00EE4B26"/>
    <w:rsid w:val="00EE4B61"/>
    <w:rsid w:val="00EE4D1A"/>
    <w:rsid w:val="00EE50E6"/>
    <w:rsid w:val="00EE53EC"/>
    <w:rsid w:val="00EE54AA"/>
    <w:rsid w:val="00EE5546"/>
    <w:rsid w:val="00EE57CF"/>
    <w:rsid w:val="00EE588E"/>
    <w:rsid w:val="00EE594F"/>
    <w:rsid w:val="00EE5A87"/>
    <w:rsid w:val="00EE5F04"/>
    <w:rsid w:val="00EE622A"/>
    <w:rsid w:val="00EE6811"/>
    <w:rsid w:val="00EE688B"/>
    <w:rsid w:val="00EE6F31"/>
    <w:rsid w:val="00EE6F38"/>
    <w:rsid w:val="00EE71A1"/>
    <w:rsid w:val="00EE737D"/>
    <w:rsid w:val="00EE7393"/>
    <w:rsid w:val="00EE7B6E"/>
    <w:rsid w:val="00EE7BF5"/>
    <w:rsid w:val="00EF024F"/>
    <w:rsid w:val="00EF03C7"/>
    <w:rsid w:val="00EF0716"/>
    <w:rsid w:val="00EF0B85"/>
    <w:rsid w:val="00EF123A"/>
    <w:rsid w:val="00EF1266"/>
    <w:rsid w:val="00EF1C58"/>
    <w:rsid w:val="00EF1EA7"/>
    <w:rsid w:val="00EF201E"/>
    <w:rsid w:val="00EF2090"/>
    <w:rsid w:val="00EF228C"/>
    <w:rsid w:val="00EF241F"/>
    <w:rsid w:val="00EF27EA"/>
    <w:rsid w:val="00EF2858"/>
    <w:rsid w:val="00EF30A2"/>
    <w:rsid w:val="00EF31CD"/>
    <w:rsid w:val="00EF3314"/>
    <w:rsid w:val="00EF3BB7"/>
    <w:rsid w:val="00EF4323"/>
    <w:rsid w:val="00EF488C"/>
    <w:rsid w:val="00EF48B6"/>
    <w:rsid w:val="00EF4994"/>
    <w:rsid w:val="00EF4FB7"/>
    <w:rsid w:val="00EF4FF0"/>
    <w:rsid w:val="00EF5C00"/>
    <w:rsid w:val="00EF608C"/>
    <w:rsid w:val="00EF61F3"/>
    <w:rsid w:val="00EF6653"/>
    <w:rsid w:val="00EF6715"/>
    <w:rsid w:val="00EF67DA"/>
    <w:rsid w:val="00EF6DF9"/>
    <w:rsid w:val="00EF75C1"/>
    <w:rsid w:val="00EF76B3"/>
    <w:rsid w:val="00EF7954"/>
    <w:rsid w:val="00EF7963"/>
    <w:rsid w:val="00EF7E2A"/>
    <w:rsid w:val="00EF7E2D"/>
    <w:rsid w:val="00EF7FF9"/>
    <w:rsid w:val="00F003F8"/>
    <w:rsid w:val="00F0078F"/>
    <w:rsid w:val="00F0086C"/>
    <w:rsid w:val="00F00F42"/>
    <w:rsid w:val="00F010A0"/>
    <w:rsid w:val="00F01442"/>
    <w:rsid w:val="00F017B3"/>
    <w:rsid w:val="00F01E8C"/>
    <w:rsid w:val="00F01ED0"/>
    <w:rsid w:val="00F02092"/>
    <w:rsid w:val="00F02B8A"/>
    <w:rsid w:val="00F02F35"/>
    <w:rsid w:val="00F03110"/>
    <w:rsid w:val="00F032B3"/>
    <w:rsid w:val="00F0340D"/>
    <w:rsid w:val="00F03CB3"/>
    <w:rsid w:val="00F03DBF"/>
    <w:rsid w:val="00F04046"/>
    <w:rsid w:val="00F0407C"/>
    <w:rsid w:val="00F04209"/>
    <w:rsid w:val="00F04294"/>
    <w:rsid w:val="00F04942"/>
    <w:rsid w:val="00F04B1A"/>
    <w:rsid w:val="00F04CE2"/>
    <w:rsid w:val="00F0570D"/>
    <w:rsid w:val="00F058DA"/>
    <w:rsid w:val="00F05919"/>
    <w:rsid w:val="00F05A94"/>
    <w:rsid w:val="00F05CF1"/>
    <w:rsid w:val="00F05FA8"/>
    <w:rsid w:val="00F06286"/>
    <w:rsid w:val="00F06791"/>
    <w:rsid w:val="00F06B43"/>
    <w:rsid w:val="00F06CDA"/>
    <w:rsid w:val="00F06F91"/>
    <w:rsid w:val="00F0718D"/>
    <w:rsid w:val="00F0721C"/>
    <w:rsid w:val="00F0751E"/>
    <w:rsid w:val="00F075BC"/>
    <w:rsid w:val="00F07B51"/>
    <w:rsid w:val="00F07DA4"/>
    <w:rsid w:val="00F10326"/>
    <w:rsid w:val="00F10405"/>
    <w:rsid w:val="00F1064B"/>
    <w:rsid w:val="00F106DB"/>
    <w:rsid w:val="00F10826"/>
    <w:rsid w:val="00F10A7E"/>
    <w:rsid w:val="00F10C0C"/>
    <w:rsid w:val="00F10C9D"/>
    <w:rsid w:val="00F10EC5"/>
    <w:rsid w:val="00F11658"/>
    <w:rsid w:val="00F11FAB"/>
    <w:rsid w:val="00F12340"/>
    <w:rsid w:val="00F124A1"/>
    <w:rsid w:val="00F127E0"/>
    <w:rsid w:val="00F12882"/>
    <w:rsid w:val="00F13952"/>
    <w:rsid w:val="00F13A24"/>
    <w:rsid w:val="00F13CDB"/>
    <w:rsid w:val="00F13CE4"/>
    <w:rsid w:val="00F14286"/>
    <w:rsid w:val="00F1456C"/>
    <w:rsid w:val="00F1474B"/>
    <w:rsid w:val="00F14B09"/>
    <w:rsid w:val="00F14CD2"/>
    <w:rsid w:val="00F14F74"/>
    <w:rsid w:val="00F1509F"/>
    <w:rsid w:val="00F150E8"/>
    <w:rsid w:val="00F15742"/>
    <w:rsid w:val="00F159A9"/>
    <w:rsid w:val="00F15AAB"/>
    <w:rsid w:val="00F15D1A"/>
    <w:rsid w:val="00F15D86"/>
    <w:rsid w:val="00F15F76"/>
    <w:rsid w:val="00F1603C"/>
    <w:rsid w:val="00F16495"/>
    <w:rsid w:val="00F16A92"/>
    <w:rsid w:val="00F16F1D"/>
    <w:rsid w:val="00F171D2"/>
    <w:rsid w:val="00F17409"/>
    <w:rsid w:val="00F17503"/>
    <w:rsid w:val="00F17508"/>
    <w:rsid w:val="00F17994"/>
    <w:rsid w:val="00F17B28"/>
    <w:rsid w:val="00F201A0"/>
    <w:rsid w:val="00F20848"/>
    <w:rsid w:val="00F20A05"/>
    <w:rsid w:val="00F20B14"/>
    <w:rsid w:val="00F20FEE"/>
    <w:rsid w:val="00F21FA2"/>
    <w:rsid w:val="00F22104"/>
    <w:rsid w:val="00F222BC"/>
    <w:rsid w:val="00F223C8"/>
    <w:rsid w:val="00F223EF"/>
    <w:rsid w:val="00F22631"/>
    <w:rsid w:val="00F228CB"/>
    <w:rsid w:val="00F22A3B"/>
    <w:rsid w:val="00F22F72"/>
    <w:rsid w:val="00F23063"/>
    <w:rsid w:val="00F23475"/>
    <w:rsid w:val="00F23B31"/>
    <w:rsid w:val="00F23BF7"/>
    <w:rsid w:val="00F23DEC"/>
    <w:rsid w:val="00F23E5B"/>
    <w:rsid w:val="00F24046"/>
    <w:rsid w:val="00F24B5F"/>
    <w:rsid w:val="00F24C47"/>
    <w:rsid w:val="00F250E0"/>
    <w:rsid w:val="00F25190"/>
    <w:rsid w:val="00F251CC"/>
    <w:rsid w:val="00F25421"/>
    <w:rsid w:val="00F257D9"/>
    <w:rsid w:val="00F2589D"/>
    <w:rsid w:val="00F25B06"/>
    <w:rsid w:val="00F25EF1"/>
    <w:rsid w:val="00F26010"/>
    <w:rsid w:val="00F26477"/>
    <w:rsid w:val="00F266C7"/>
    <w:rsid w:val="00F26A43"/>
    <w:rsid w:val="00F26EE6"/>
    <w:rsid w:val="00F26F7E"/>
    <w:rsid w:val="00F2731F"/>
    <w:rsid w:val="00F27867"/>
    <w:rsid w:val="00F27DC1"/>
    <w:rsid w:val="00F27DC3"/>
    <w:rsid w:val="00F27FA6"/>
    <w:rsid w:val="00F30076"/>
    <w:rsid w:val="00F300B4"/>
    <w:rsid w:val="00F307A2"/>
    <w:rsid w:val="00F3169B"/>
    <w:rsid w:val="00F31CC7"/>
    <w:rsid w:val="00F31DE9"/>
    <w:rsid w:val="00F31E2F"/>
    <w:rsid w:val="00F3206D"/>
    <w:rsid w:val="00F3207F"/>
    <w:rsid w:val="00F3223F"/>
    <w:rsid w:val="00F3282B"/>
    <w:rsid w:val="00F3290E"/>
    <w:rsid w:val="00F32AE6"/>
    <w:rsid w:val="00F32C7D"/>
    <w:rsid w:val="00F33068"/>
    <w:rsid w:val="00F330EA"/>
    <w:rsid w:val="00F33441"/>
    <w:rsid w:val="00F33531"/>
    <w:rsid w:val="00F3354D"/>
    <w:rsid w:val="00F335A3"/>
    <w:rsid w:val="00F3360E"/>
    <w:rsid w:val="00F336A5"/>
    <w:rsid w:val="00F3382A"/>
    <w:rsid w:val="00F33C66"/>
    <w:rsid w:val="00F3421E"/>
    <w:rsid w:val="00F34271"/>
    <w:rsid w:val="00F343A3"/>
    <w:rsid w:val="00F34724"/>
    <w:rsid w:val="00F34B92"/>
    <w:rsid w:val="00F34BCF"/>
    <w:rsid w:val="00F353A3"/>
    <w:rsid w:val="00F353CC"/>
    <w:rsid w:val="00F35751"/>
    <w:rsid w:val="00F358FF"/>
    <w:rsid w:val="00F35C7C"/>
    <w:rsid w:val="00F35CD5"/>
    <w:rsid w:val="00F3605E"/>
    <w:rsid w:val="00F36590"/>
    <w:rsid w:val="00F3662D"/>
    <w:rsid w:val="00F36834"/>
    <w:rsid w:val="00F36B1F"/>
    <w:rsid w:val="00F372B0"/>
    <w:rsid w:val="00F377A2"/>
    <w:rsid w:val="00F37981"/>
    <w:rsid w:val="00F37A3C"/>
    <w:rsid w:val="00F37BE6"/>
    <w:rsid w:val="00F403C1"/>
    <w:rsid w:val="00F407E9"/>
    <w:rsid w:val="00F40A9E"/>
    <w:rsid w:val="00F40B00"/>
    <w:rsid w:val="00F40FB8"/>
    <w:rsid w:val="00F41023"/>
    <w:rsid w:val="00F4125E"/>
    <w:rsid w:val="00F41384"/>
    <w:rsid w:val="00F4178F"/>
    <w:rsid w:val="00F42134"/>
    <w:rsid w:val="00F42416"/>
    <w:rsid w:val="00F4276A"/>
    <w:rsid w:val="00F42858"/>
    <w:rsid w:val="00F42CDC"/>
    <w:rsid w:val="00F43068"/>
    <w:rsid w:val="00F43294"/>
    <w:rsid w:val="00F43464"/>
    <w:rsid w:val="00F43580"/>
    <w:rsid w:val="00F435FF"/>
    <w:rsid w:val="00F441A5"/>
    <w:rsid w:val="00F441F0"/>
    <w:rsid w:val="00F4427B"/>
    <w:rsid w:val="00F446DA"/>
    <w:rsid w:val="00F44873"/>
    <w:rsid w:val="00F454D7"/>
    <w:rsid w:val="00F45808"/>
    <w:rsid w:val="00F45BC2"/>
    <w:rsid w:val="00F45E21"/>
    <w:rsid w:val="00F45E7B"/>
    <w:rsid w:val="00F45EDF"/>
    <w:rsid w:val="00F45FD9"/>
    <w:rsid w:val="00F45FFF"/>
    <w:rsid w:val="00F46745"/>
    <w:rsid w:val="00F468C6"/>
    <w:rsid w:val="00F46A1B"/>
    <w:rsid w:val="00F46ABF"/>
    <w:rsid w:val="00F46E34"/>
    <w:rsid w:val="00F47002"/>
    <w:rsid w:val="00F4703A"/>
    <w:rsid w:val="00F4768C"/>
    <w:rsid w:val="00F476C8"/>
    <w:rsid w:val="00F476F6"/>
    <w:rsid w:val="00F478D7"/>
    <w:rsid w:val="00F47B54"/>
    <w:rsid w:val="00F47BBE"/>
    <w:rsid w:val="00F47D4B"/>
    <w:rsid w:val="00F47E9F"/>
    <w:rsid w:val="00F47F30"/>
    <w:rsid w:val="00F47F9F"/>
    <w:rsid w:val="00F50690"/>
    <w:rsid w:val="00F509DD"/>
    <w:rsid w:val="00F51249"/>
    <w:rsid w:val="00F51886"/>
    <w:rsid w:val="00F51C8C"/>
    <w:rsid w:val="00F51CB2"/>
    <w:rsid w:val="00F52067"/>
    <w:rsid w:val="00F5212A"/>
    <w:rsid w:val="00F521AC"/>
    <w:rsid w:val="00F52290"/>
    <w:rsid w:val="00F528D3"/>
    <w:rsid w:val="00F52DBB"/>
    <w:rsid w:val="00F52E6D"/>
    <w:rsid w:val="00F53325"/>
    <w:rsid w:val="00F53982"/>
    <w:rsid w:val="00F539F3"/>
    <w:rsid w:val="00F53A3B"/>
    <w:rsid w:val="00F53A52"/>
    <w:rsid w:val="00F53D2E"/>
    <w:rsid w:val="00F53E15"/>
    <w:rsid w:val="00F53F08"/>
    <w:rsid w:val="00F54057"/>
    <w:rsid w:val="00F546B3"/>
    <w:rsid w:val="00F548E2"/>
    <w:rsid w:val="00F54A2F"/>
    <w:rsid w:val="00F54A72"/>
    <w:rsid w:val="00F54CD1"/>
    <w:rsid w:val="00F5561F"/>
    <w:rsid w:val="00F556C0"/>
    <w:rsid w:val="00F5573A"/>
    <w:rsid w:val="00F55928"/>
    <w:rsid w:val="00F55ADD"/>
    <w:rsid w:val="00F561C8"/>
    <w:rsid w:val="00F565CD"/>
    <w:rsid w:val="00F56625"/>
    <w:rsid w:val="00F56751"/>
    <w:rsid w:val="00F56780"/>
    <w:rsid w:val="00F5710E"/>
    <w:rsid w:val="00F5725F"/>
    <w:rsid w:val="00F573DF"/>
    <w:rsid w:val="00F57644"/>
    <w:rsid w:val="00F57A4A"/>
    <w:rsid w:val="00F57F9F"/>
    <w:rsid w:val="00F60053"/>
    <w:rsid w:val="00F601E1"/>
    <w:rsid w:val="00F608DE"/>
    <w:rsid w:val="00F60CC6"/>
    <w:rsid w:val="00F60E3F"/>
    <w:rsid w:val="00F60F6E"/>
    <w:rsid w:val="00F61175"/>
    <w:rsid w:val="00F61419"/>
    <w:rsid w:val="00F619C0"/>
    <w:rsid w:val="00F61A25"/>
    <w:rsid w:val="00F61AE7"/>
    <w:rsid w:val="00F61B6E"/>
    <w:rsid w:val="00F61E73"/>
    <w:rsid w:val="00F61F4B"/>
    <w:rsid w:val="00F6248B"/>
    <w:rsid w:val="00F624BC"/>
    <w:rsid w:val="00F62891"/>
    <w:rsid w:val="00F62A4A"/>
    <w:rsid w:val="00F632EE"/>
    <w:rsid w:val="00F63F7C"/>
    <w:rsid w:val="00F64225"/>
    <w:rsid w:val="00F64296"/>
    <w:rsid w:val="00F644EC"/>
    <w:rsid w:val="00F648B5"/>
    <w:rsid w:val="00F64990"/>
    <w:rsid w:val="00F64ABB"/>
    <w:rsid w:val="00F64B74"/>
    <w:rsid w:val="00F64B91"/>
    <w:rsid w:val="00F64C73"/>
    <w:rsid w:val="00F65B6C"/>
    <w:rsid w:val="00F66164"/>
    <w:rsid w:val="00F66324"/>
    <w:rsid w:val="00F6643C"/>
    <w:rsid w:val="00F67237"/>
    <w:rsid w:val="00F67AC3"/>
    <w:rsid w:val="00F67B33"/>
    <w:rsid w:val="00F67C00"/>
    <w:rsid w:val="00F67CCB"/>
    <w:rsid w:val="00F67D28"/>
    <w:rsid w:val="00F67E26"/>
    <w:rsid w:val="00F67F79"/>
    <w:rsid w:val="00F70212"/>
    <w:rsid w:val="00F702D5"/>
    <w:rsid w:val="00F702FB"/>
    <w:rsid w:val="00F7036C"/>
    <w:rsid w:val="00F709F4"/>
    <w:rsid w:val="00F70E47"/>
    <w:rsid w:val="00F7102A"/>
    <w:rsid w:val="00F710D7"/>
    <w:rsid w:val="00F716B6"/>
    <w:rsid w:val="00F71AB4"/>
    <w:rsid w:val="00F71D1E"/>
    <w:rsid w:val="00F71D83"/>
    <w:rsid w:val="00F71DA3"/>
    <w:rsid w:val="00F71EA0"/>
    <w:rsid w:val="00F721FA"/>
    <w:rsid w:val="00F725ED"/>
    <w:rsid w:val="00F7293A"/>
    <w:rsid w:val="00F72948"/>
    <w:rsid w:val="00F729A9"/>
    <w:rsid w:val="00F7372D"/>
    <w:rsid w:val="00F73882"/>
    <w:rsid w:val="00F7393A"/>
    <w:rsid w:val="00F73AAC"/>
    <w:rsid w:val="00F742F1"/>
    <w:rsid w:val="00F74790"/>
    <w:rsid w:val="00F74968"/>
    <w:rsid w:val="00F74CFE"/>
    <w:rsid w:val="00F74E03"/>
    <w:rsid w:val="00F7503B"/>
    <w:rsid w:val="00F75055"/>
    <w:rsid w:val="00F751A2"/>
    <w:rsid w:val="00F752D9"/>
    <w:rsid w:val="00F752E7"/>
    <w:rsid w:val="00F7552A"/>
    <w:rsid w:val="00F75570"/>
    <w:rsid w:val="00F757E0"/>
    <w:rsid w:val="00F758FF"/>
    <w:rsid w:val="00F75C6B"/>
    <w:rsid w:val="00F75E97"/>
    <w:rsid w:val="00F761F8"/>
    <w:rsid w:val="00F7667C"/>
    <w:rsid w:val="00F76717"/>
    <w:rsid w:val="00F76785"/>
    <w:rsid w:val="00F76BC4"/>
    <w:rsid w:val="00F76D91"/>
    <w:rsid w:val="00F7715F"/>
    <w:rsid w:val="00F7768B"/>
    <w:rsid w:val="00F77B46"/>
    <w:rsid w:val="00F80158"/>
    <w:rsid w:val="00F802CD"/>
    <w:rsid w:val="00F803CE"/>
    <w:rsid w:val="00F808C8"/>
    <w:rsid w:val="00F80A1E"/>
    <w:rsid w:val="00F80C85"/>
    <w:rsid w:val="00F80E72"/>
    <w:rsid w:val="00F814D1"/>
    <w:rsid w:val="00F816EB"/>
    <w:rsid w:val="00F81869"/>
    <w:rsid w:val="00F8199B"/>
    <w:rsid w:val="00F81AB4"/>
    <w:rsid w:val="00F823F8"/>
    <w:rsid w:val="00F82555"/>
    <w:rsid w:val="00F82871"/>
    <w:rsid w:val="00F82D37"/>
    <w:rsid w:val="00F83400"/>
    <w:rsid w:val="00F8356B"/>
    <w:rsid w:val="00F83738"/>
    <w:rsid w:val="00F839D1"/>
    <w:rsid w:val="00F83C59"/>
    <w:rsid w:val="00F84214"/>
    <w:rsid w:val="00F84294"/>
    <w:rsid w:val="00F84495"/>
    <w:rsid w:val="00F844AE"/>
    <w:rsid w:val="00F84586"/>
    <w:rsid w:val="00F8474A"/>
    <w:rsid w:val="00F84931"/>
    <w:rsid w:val="00F85193"/>
    <w:rsid w:val="00F85565"/>
    <w:rsid w:val="00F85800"/>
    <w:rsid w:val="00F85996"/>
    <w:rsid w:val="00F85B7A"/>
    <w:rsid w:val="00F85D9D"/>
    <w:rsid w:val="00F86120"/>
    <w:rsid w:val="00F86511"/>
    <w:rsid w:val="00F866C5"/>
    <w:rsid w:val="00F8671B"/>
    <w:rsid w:val="00F86B8E"/>
    <w:rsid w:val="00F86F25"/>
    <w:rsid w:val="00F86FF3"/>
    <w:rsid w:val="00F8723D"/>
    <w:rsid w:val="00F87326"/>
    <w:rsid w:val="00F874F7"/>
    <w:rsid w:val="00F875C7"/>
    <w:rsid w:val="00F87816"/>
    <w:rsid w:val="00F87919"/>
    <w:rsid w:val="00F87939"/>
    <w:rsid w:val="00F87BA9"/>
    <w:rsid w:val="00F87D68"/>
    <w:rsid w:val="00F90194"/>
    <w:rsid w:val="00F903D7"/>
    <w:rsid w:val="00F906FC"/>
    <w:rsid w:val="00F90985"/>
    <w:rsid w:val="00F90D03"/>
    <w:rsid w:val="00F90F33"/>
    <w:rsid w:val="00F9109B"/>
    <w:rsid w:val="00F911DE"/>
    <w:rsid w:val="00F911FE"/>
    <w:rsid w:val="00F9140A"/>
    <w:rsid w:val="00F9147C"/>
    <w:rsid w:val="00F914FA"/>
    <w:rsid w:val="00F91628"/>
    <w:rsid w:val="00F91643"/>
    <w:rsid w:val="00F91CDE"/>
    <w:rsid w:val="00F9200B"/>
    <w:rsid w:val="00F925D9"/>
    <w:rsid w:val="00F92749"/>
    <w:rsid w:val="00F9286C"/>
    <w:rsid w:val="00F92A24"/>
    <w:rsid w:val="00F92D35"/>
    <w:rsid w:val="00F92DE9"/>
    <w:rsid w:val="00F92E08"/>
    <w:rsid w:val="00F93105"/>
    <w:rsid w:val="00F933ED"/>
    <w:rsid w:val="00F934CD"/>
    <w:rsid w:val="00F93521"/>
    <w:rsid w:val="00F93575"/>
    <w:rsid w:val="00F93636"/>
    <w:rsid w:val="00F936E1"/>
    <w:rsid w:val="00F93AA2"/>
    <w:rsid w:val="00F93D7F"/>
    <w:rsid w:val="00F943BE"/>
    <w:rsid w:val="00F948C2"/>
    <w:rsid w:val="00F9492B"/>
    <w:rsid w:val="00F94983"/>
    <w:rsid w:val="00F952A0"/>
    <w:rsid w:val="00F95B33"/>
    <w:rsid w:val="00F95C58"/>
    <w:rsid w:val="00F9619F"/>
    <w:rsid w:val="00F96228"/>
    <w:rsid w:val="00F9624E"/>
    <w:rsid w:val="00F96294"/>
    <w:rsid w:val="00F96795"/>
    <w:rsid w:val="00F96827"/>
    <w:rsid w:val="00F96902"/>
    <w:rsid w:val="00F96F74"/>
    <w:rsid w:val="00F97438"/>
    <w:rsid w:val="00F97657"/>
    <w:rsid w:val="00F97744"/>
    <w:rsid w:val="00F9791A"/>
    <w:rsid w:val="00FA0023"/>
    <w:rsid w:val="00FA0560"/>
    <w:rsid w:val="00FA058E"/>
    <w:rsid w:val="00FA05D5"/>
    <w:rsid w:val="00FA0A59"/>
    <w:rsid w:val="00FA0ADC"/>
    <w:rsid w:val="00FA132E"/>
    <w:rsid w:val="00FA143C"/>
    <w:rsid w:val="00FA146E"/>
    <w:rsid w:val="00FA1765"/>
    <w:rsid w:val="00FA1D33"/>
    <w:rsid w:val="00FA2714"/>
    <w:rsid w:val="00FA29BE"/>
    <w:rsid w:val="00FA2C76"/>
    <w:rsid w:val="00FA2CBA"/>
    <w:rsid w:val="00FA2CD5"/>
    <w:rsid w:val="00FA2F2B"/>
    <w:rsid w:val="00FA36B3"/>
    <w:rsid w:val="00FA3B08"/>
    <w:rsid w:val="00FA3C3F"/>
    <w:rsid w:val="00FA3DB0"/>
    <w:rsid w:val="00FA3E47"/>
    <w:rsid w:val="00FA44A0"/>
    <w:rsid w:val="00FA5365"/>
    <w:rsid w:val="00FA53BD"/>
    <w:rsid w:val="00FA5484"/>
    <w:rsid w:val="00FA5802"/>
    <w:rsid w:val="00FA5985"/>
    <w:rsid w:val="00FA5A01"/>
    <w:rsid w:val="00FA5ADE"/>
    <w:rsid w:val="00FA5E3F"/>
    <w:rsid w:val="00FA6291"/>
    <w:rsid w:val="00FA6446"/>
    <w:rsid w:val="00FA657A"/>
    <w:rsid w:val="00FA6763"/>
    <w:rsid w:val="00FA6874"/>
    <w:rsid w:val="00FA68EF"/>
    <w:rsid w:val="00FA697F"/>
    <w:rsid w:val="00FA6D49"/>
    <w:rsid w:val="00FA6EAC"/>
    <w:rsid w:val="00FA7115"/>
    <w:rsid w:val="00FA7B20"/>
    <w:rsid w:val="00FB0796"/>
    <w:rsid w:val="00FB134D"/>
    <w:rsid w:val="00FB1497"/>
    <w:rsid w:val="00FB1854"/>
    <w:rsid w:val="00FB19C2"/>
    <w:rsid w:val="00FB1AE5"/>
    <w:rsid w:val="00FB1EF2"/>
    <w:rsid w:val="00FB1F4D"/>
    <w:rsid w:val="00FB1F59"/>
    <w:rsid w:val="00FB1F7C"/>
    <w:rsid w:val="00FB1FE4"/>
    <w:rsid w:val="00FB2113"/>
    <w:rsid w:val="00FB2834"/>
    <w:rsid w:val="00FB30AD"/>
    <w:rsid w:val="00FB3155"/>
    <w:rsid w:val="00FB337C"/>
    <w:rsid w:val="00FB3556"/>
    <w:rsid w:val="00FB38CF"/>
    <w:rsid w:val="00FB3B44"/>
    <w:rsid w:val="00FB42FE"/>
    <w:rsid w:val="00FB4338"/>
    <w:rsid w:val="00FB4789"/>
    <w:rsid w:val="00FB479F"/>
    <w:rsid w:val="00FB4953"/>
    <w:rsid w:val="00FB4A0B"/>
    <w:rsid w:val="00FB4DEC"/>
    <w:rsid w:val="00FB4EA3"/>
    <w:rsid w:val="00FB5164"/>
    <w:rsid w:val="00FB5376"/>
    <w:rsid w:val="00FB5A95"/>
    <w:rsid w:val="00FB5BAE"/>
    <w:rsid w:val="00FB5EC9"/>
    <w:rsid w:val="00FB610F"/>
    <w:rsid w:val="00FB61C8"/>
    <w:rsid w:val="00FB6413"/>
    <w:rsid w:val="00FB66E9"/>
    <w:rsid w:val="00FB69E6"/>
    <w:rsid w:val="00FB6A3A"/>
    <w:rsid w:val="00FB7BFC"/>
    <w:rsid w:val="00FB7D73"/>
    <w:rsid w:val="00FB7FCB"/>
    <w:rsid w:val="00FC004D"/>
    <w:rsid w:val="00FC0659"/>
    <w:rsid w:val="00FC0B9C"/>
    <w:rsid w:val="00FC0C4F"/>
    <w:rsid w:val="00FC0C7A"/>
    <w:rsid w:val="00FC0D9B"/>
    <w:rsid w:val="00FC0DD7"/>
    <w:rsid w:val="00FC0F8E"/>
    <w:rsid w:val="00FC1342"/>
    <w:rsid w:val="00FC1719"/>
    <w:rsid w:val="00FC1865"/>
    <w:rsid w:val="00FC1A8D"/>
    <w:rsid w:val="00FC1BD6"/>
    <w:rsid w:val="00FC23C5"/>
    <w:rsid w:val="00FC2457"/>
    <w:rsid w:val="00FC28AA"/>
    <w:rsid w:val="00FC2928"/>
    <w:rsid w:val="00FC2BEF"/>
    <w:rsid w:val="00FC2CAB"/>
    <w:rsid w:val="00FC349E"/>
    <w:rsid w:val="00FC396D"/>
    <w:rsid w:val="00FC3B75"/>
    <w:rsid w:val="00FC3BA2"/>
    <w:rsid w:val="00FC3DD1"/>
    <w:rsid w:val="00FC3E61"/>
    <w:rsid w:val="00FC3EAC"/>
    <w:rsid w:val="00FC3FD1"/>
    <w:rsid w:val="00FC41C0"/>
    <w:rsid w:val="00FC42B9"/>
    <w:rsid w:val="00FC484A"/>
    <w:rsid w:val="00FC492C"/>
    <w:rsid w:val="00FC4A4B"/>
    <w:rsid w:val="00FC4A95"/>
    <w:rsid w:val="00FC4B65"/>
    <w:rsid w:val="00FC4BDA"/>
    <w:rsid w:val="00FC4FFD"/>
    <w:rsid w:val="00FC515C"/>
    <w:rsid w:val="00FC528B"/>
    <w:rsid w:val="00FC5524"/>
    <w:rsid w:val="00FC555B"/>
    <w:rsid w:val="00FC599C"/>
    <w:rsid w:val="00FC5C7F"/>
    <w:rsid w:val="00FC5D87"/>
    <w:rsid w:val="00FC6224"/>
    <w:rsid w:val="00FC63EF"/>
    <w:rsid w:val="00FC665F"/>
    <w:rsid w:val="00FC69B4"/>
    <w:rsid w:val="00FC6A96"/>
    <w:rsid w:val="00FC6CCF"/>
    <w:rsid w:val="00FC6D4F"/>
    <w:rsid w:val="00FC6EBD"/>
    <w:rsid w:val="00FC7282"/>
    <w:rsid w:val="00FC72FF"/>
    <w:rsid w:val="00FC7E83"/>
    <w:rsid w:val="00FC7E95"/>
    <w:rsid w:val="00FD018A"/>
    <w:rsid w:val="00FD09B2"/>
    <w:rsid w:val="00FD0D2E"/>
    <w:rsid w:val="00FD0E9D"/>
    <w:rsid w:val="00FD129C"/>
    <w:rsid w:val="00FD16D6"/>
    <w:rsid w:val="00FD184E"/>
    <w:rsid w:val="00FD1B47"/>
    <w:rsid w:val="00FD1D4C"/>
    <w:rsid w:val="00FD1F0B"/>
    <w:rsid w:val="00FD1FA0"/>
    <w:rsid w:val="00FD2053"/>
    <w:rsid w:val="00FD20FB"/>
    <w:rsid w:val="00FD2A4C"/>
    <w:rsid w:val="00FD2A65"/>
    <w:rsid w:val="00FD2B92"/>
    <w:rsid w:val="00FD300F"/>
    <w:rsid w:val="00FD368E"/>
    <w:rsid w:val="00FD388F"/>
    <w:rsid w:val="00FD38CC"/>
    <w:rsid w:val="00FD3B28"/>
    <w:rsid w:val="00FD3D54"/>
    <w:rsid w:val="00FD3D90"/>
    <w:rsid w:val="00FD3E99"/>
    <w:rsid w:val="00FD3F47"/>
    <w:rsid w:val="00FD400D"/>
    <w:rsid w:val="00FD407E"/>
    <w:rsid w:val="00FD460C"/>
    <w:rsid w:val="00FD4804"/>
    <w:rsid w:val="00FD4ADF"/>
    <w:rsid w:val="00FD501E"/>
    <w:rsid w:val="00FD53FB"/>
    <w:rsid w:val="00FD5624"/>
    <w:rsid w:val="00FD6B04"/>
    <w:rsid w:val="00FD760D"/>
    <w:rsid w:val="00FD76AC"/>
    <w:rsid w:val="00FD7749"/>
    <w:rsid w:val="00FD7C1C"/>
    <w:rsid w:val="00FD7E0F"/>
    <w:rsid w:val="00FD7EB5"/>
    <w:rsid w:val="00FE04A3"/>
    <w:rsid w:val="00FE0DBA"/>
    <w:rsid w:val="00FE0E2E"/>
    <w:rsid w:val="00FE0EC0"/>
    <w:rsid w:val="00FE1023"/>
    <w:rsid w:val="00FE11DF"/>
    <w:rsid w:val="00FE12A5"/>
    <w:rsid w:val="00FE145E"/>
    <w:rsid w:val="00FE16D6"/>
    <w:rsid w:val="00FE18DA"/>
    <w:rsid w:val="00FE1BE3"/>
    <w:rsid w:val="00FE2061"/>
    <w:rsid w:val="00FE2335"/>
    <w:rsid w:val="00FE27D3"/>
    <w:rsid w:val="00FE2A8C"/>
    <w:rsid w:val="00FE2F44"/>
    <w:rsid w:val="00FE35BB"/>
    <w:rsid w:val="00FE36C2"/>
    <w:rsid w:val="00FE4219"/>
    <w:rsid w:val="00FE4624"/>
    <w:rsid w:val="00FE4AC4"/>
    <w:rsid w:val="00FE50C2"/>
    <w:rsid w:val="00FE51E3"/>
    <w:rsid w:val="00FE5437"/>
    <w:rsid w:val="00FE5726"/>
    <w:rsid w:val="00FE5AF7"/>
    <w:rsid w:val="00FE5B66"/>
    <w:rsid w:val="00FE5ED1"/>
    <w:rsid w:val="00FE652F"/>
    <w:rsid w:val="00FE78CC"/>
    <w:rsid w:val="00FE7F59"/>
    <w:rsid w:val="00FF010B"/>
    <w:rsid w:val="00FF04FD"/>
    <w:rsid w:val="00FF0540"/>
    <w:rsid w:val="00FF0898"/>
    <w:rsid w:val="00FF0998"/>
    <w:rsid w:val="00FF0DAD"/>
    <w:rsid w:val="00FF1195"/>
    <w:rsid w:val="00FF1262"/>
    <w:rsid w:val="00FF17D6"/>
    <w:rsid w:val="00FF17EE"/>
    <w:rsid w:val="00FF1BE6"/>
    <w:rsid w:val="00FF1E26"/>
    <w:rsid w:val="00FF2147"/>
    <w:rsid w:val="00FF23D9"/>
    <w:rsid w:val="00FF254D"/>
    <w:rsid w:val="00FF2600"/>
    <w:rsid w:val="00FF2BF0"/>
    <w:rsid w:val="00FF2D46"/>
    <w:rsid w:val="00FF2D7F"/>
    <w:rsid w:val="00FF2E3C"/>
    <w:rsid w:val="00FF2EED"/>
    <w:rsid w:val="00FF30A4"/>
    <w:rsid w:val="00FF384F"/>
    <w:rsid w:val="00FF3920"/>
    <w:rsid w:val="00FF4020"/>
    <w:rsid w:val="00FF406E"/>
    <w:rsid w:val="00FF418D"/>
    <w:rsid w:val="00FF419B"/>
    <w:rsid w:val="00FF445D"/>
    <w:rsid w:val="00FF46AD"/>
    <w:rsid w:val="00FF4C66"/>
    <w:rsid w:val="00FF4FC1"/>
    <w:rsid w:val="00FF52C5"/>
    <w:rsid w:val="00FF5675"/>
    <w:rsid w:val="00FF56AE"/>
    <w:rsid w:val="00FF5958"/>
    <w:rsid w:val="00FF5CF2"/>
    <w:rsid w:val="00FF5D3D"/>
    <w:rsid w:val="00FF6228"/>
    <w:rsid w:val="00FF6242"/>
    <w:rsid w:val="00FF69C8"/>
    <w:rsid w:val="00FF6C14"/>
    <w:rsid w:val="00FF6D82"/>
    <w:rsid w:val="00FF6EE4"/>
    <w:rsid w:val="00FF7054"/>
    <w:rsid w:val="00FF70AB"/>
    <w:rsid w:val="00FF7189"/>
    <w:rsid w:val="00FF733E"/>
    <w:rsid w:val="00FF7AFD"/>
    <w:rsid w:val="00FF7D2E"/>
    <w:rsid w:val="00FF7DC8"/>
    <w:rsid w:val="00FF7EA6"/>
    <w:rsid w:val="00FF7EB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F7156D36-90CA-4DB0-90EA-9D1049FBC7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CB7EC9"/>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qFormat/>
    <w:pPr>
      <w:keepNext/>
      <w:ind w:leftChars="0" w:left="0" w:firstLineChars="0" w:firstLine="0"/>
      <w:jc w:val="center"/>
      <w:outlineLvl w:val="0"/>
    </w:pPr>
    <w:rPr>
      <w:rFonts w:hAnsi="標楷體"/>
      <w:b/>
      <w:bCs/>
    </w:rPr>
  </w:style>
  <w:style w:type="paragraph" w:styleId="2">
    <w:name w:val="heading 2"/>
    <w:basedOn w:val="a0"/>
    <w:next w:val="a0"/>
    <w:qFormat/>
    <w:rsid w:val="00431565"/>
    <w:pPr>
      <w:keepNext/>
      <w:spacing w:line="720" w:lineRule="atLeast"/>
      <w:outlineLvl w:val="1"/>
    </w:pPr>
    <w:rPr>
      <w:rFonts w:ascii="Arial" w:eastAsia="新細明體" w:hAnsi="Arial"/>
      <w:b/>
      <w:bCs/>
      <w:sz w:val="48"/>
      <w:szCs w:val="48"/>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20">
    <w:name w:val="字元 字元2 字元 字元 字元"/>
    <w:basedOn w:val="a0"/>
    <w:semiHidden/>
    <w:rsid w:val="00EE688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6">
    <w:name w:val="第一層(16號字)"/>
    <w:link w:val="160"/>
    <w:pPr>
      <w:spacing w:line="500" w:lineRule="exact"/>
      <w:ind w:left="200" w:hangingChars="200" w:hanging="200"/>
      <w:jc w:val="both"/>
    </w:pPr>
    <w:rPr>
      <w:rFonts w:eastAsia="標楷體"/>
      <w:b/>
      <w:snapToGrid w:val="0"/>
      <w:kern w:val="2"/>
      <w:sz w:val="32"/>
    </w:rPr>
  </w:style>
  <w:style w:type="character" w:customStyle="1" w:styleId="160">
    <w:name w:val="第一層(16號字) 字元"/>
    <w:link w:val="16"/>
    <w:rsid w:val="00A93826"/>
    <w:rPr>
      <w:rFonts w:eastAsia="標楷體"/>
      <w:b/>
      <w:snapToGrid w:val="0"/>
      <w:kern w:val="2"/>
      <w:sz w:val="32"/>
      <w:lang w:val="en-US" w:eastAsia="zh-TW" w:bidi="ar-SA"/>
    </w:rPr>
  </w:style>
  <w:style w:type="paragraph" w:customStyle="1" w:styleId="14">
    <w:name w:val="第二層(14號字)"/>
    <w:rsid w:val="00C0495E"/>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rsid w:val="00C0495E"/>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eastAsia="標楷體"/>
      <w:b/>
      <w:snapToGrid w:val="0"/>
      <w:kern w:val="2"/>
      <w:sz w:val="28"/>
    </w:rPr>
  </w:style>
  <w:style w:type="paragraph" w:customStyle="1" w:styleId="a5">
    <w:name w:val="(一)(二)(三)"/>
    <w:basedOn w:val="a0"/>
    <w:link w:val="a6"/>
    <w:qFormat/>
    <w:pPr>
      <w:ind w:left="300" w:hangingChars="100" w:hanging="100"/>
    </w:pPr>
  </w:style>
  <w:style w:type="character" w:customStyle="1" w:styleId="a6">
    <w:name w:val="(一)(二)(三) 字元"/>
    <w:link w:val="a5"/>
    <w:rsid w:val="0005469B"/>
    <w:rPr>
      <w:rFonts w:eastAsia="標楷體"/>
      <w:snapToGrid w:val="0"/>
      <w:kern w:val="2"/>
      <w:sz w:val="28"/>
      <w:szCs w:val="28"/>
      <w:lang w:val="en-US" w:eastAsia="zh-TW" w:bidi="ar-SA"/>
    </w:rPr>
  </w:style>
  <w:style w:type="paragraph" w:customStyle="1" w:styleId="a7">
    <w:name w:val="(一)下內文"/>
    <w:basedOn w:val="a5"/>
    <w:pPr>
      <w:adjustRightInd w:val="0"/>
      <w:ind w:leftChars="300" w:firstLineChars="0" w:firstLine="0"/>
    </w:pPr>
  </w:style>
  <w:style w:type="paragraph" w:customStyle="1" w:styleId="123">
    <w:name w:val="1.2.3."/>
    <w:basedOn w:val="a7"/>
    <w:link w:val="1230"/>
    <w:pPr>
      <w:adjustRightInd/>
      <w:ind w:left="400" w:hangingChars="100" w:hanging="100"/>
    </w:pPr>
  </w:style>
  <w:style w:type="character" w:customStyle="1" w:styleId="1230">
    <w:name w:val="1.2.3. 字元"/>
    <w:link w:val="123"/>
    <w:rsid w:val="00B763D1"/>
    <w:rPr>
      <w:rFonts w:eastAsia="標楷體"/>
      <w:snapToGrid w:val="0"/>
      <w:kern w:val="2"/>
      <w:sz w:val="28"/>
      <w:szCs w:val="28"/>
      <w:lang w:val="en-US" w:eastAsia="zh-TW" w:bidi="ar-SA"/>
    </w:rPr>
  </w:style>
  <w:style w:type="paragraph" w:customStyle="1" w:styleId="a8">
    <w:name w:val="結論"/>
    <w:basedOn w:val="a7"/>
    <w:pPr>
      <w:adjustRightInd/>
      <w:ind w:leftChars="200" w:left="200"/>
    </w:pPr>
  </w:style>
  <w:style w:type="paragraph" w:customStyle="1" w:styleId="a9">
    <w:name w:val="前言內文"/>
    <w:basedOn w:val="a0"/>
    <w:pPr>
      <w:adjustRightInd w:val="0"/>
      <w:ind w:leftChars="0" w:left="0"/>
    </w:pPr>
  </w:style>
  <w:style w:type="paragraph" w:customStyle="1" w:styleId="141">
    <w:name w:val="表格內文(14行高)"/>
    <w:basedOn w:val="aa"/>
    <w:link w:val="142"/>
    <w:qFormat/>
    <w:pPr>
      <w:spacing w:line="280" w:lineRule="exact"/>
      <w:ind w:leftChars="0" w:left="0" w:firstLineChars="0" w:firstLine="0"/>
      <w:jc w:val="left"/>
    </w:pPr>
    <w:rPr>
      <w:sz w:val="24"/>
    </w:rPr>
  </w:style>
  <w:style w:type="paragraph" w:styleId="aa">
    <w:name w:val="table of figures"/>
    <w:basedOn w:val="a0"/>
    <w:next w:val="a0"/>
    <w:semiHidden/>
    <w:pPr>
      <w:ind w:leftChars="400" w:left="960" w:hangingChars="200" w:hanging="480"/>
    </w:pPr>
  </w:style>
  <w:style w:type="character" w:customStyle="1" w:styleId="142">
    <w:name w:val="表格內文(14行高) 字元"/>
    <w:link w:val="141"/>
    <w:qFormat/>
    <w:rsid w:val="0048398E"/>
    <w:rPr>
      <w:rFonts w:eastAsia="標楷體"/>
      <w:snapToGrid w:val="0"/>
      <w:kern w:val="2"/>
      <w:sz w:val="24"/>
      <w:szCs w:val="28"/>
      <w:lang w:val="en-US" w:eastAsia="zh-TW" w:bidi="ar-SA"/>
    </w:rPr>
  </w:style>
  <w:style w:type="paragraph" w:customStyle="1" w:styleId="ab">
    <w:name w:val="報告名稱"/>
    <w:basedOn w:val="a0"/>
    <w:pPr>
      <w:adjustRightInd w:val="0"/>
      <w:ind w:leftChars="0" w:left="0" w:firstLineChars="0" w:firstLine="0"/>
    </w:pPr>
    <w:rPr>
      <w:b/>
      <w:sz w:val="36"/>
    </w:rPr>
  </w:style>
  <w:style w:type="paragraph" w:customStyle="1" w:styleId="143">
    <w:name w:val="第一層(14號字)"/>
    <w:basedOn w:val="16"/>
    <w:link w:val="144"/>
    <w:rsid w:val="00C0495E"/>
    <w:pPr>
      <w:ind w:left="567" w:hanging="567"/>
    </w:pPr>
    <w:rPr>
      <w:rFonts w:ascii="標楷體"/>
      <w:sz w:val="28"/>
    </w:rPr>
  </w:style>
  <w:style w:type="character" w:customStyle="1" w:styleId="144">
    <w:name w:val="第一層(14號字) 字元"/>
    <w:link w:val="143"/>
    <w:rsid w:val="00C0495E"/>
    <w:rPr>
      <w:rFonts w:ascii="標楷體" w:eastAsia="標楷體"/>
      <w:b/>
      <w:snapToGrid w:val="0"/>
      <w:kern w:val="2"/>
      <w:sz w:val="28"/>
    </w:rPr>
  </w:style>
  <w:style w:type="paragraph" w:customStyle="1" w:styleId="ac">
    <w:name w:val="姓名及分機"/>
    <w:basedOn w:val="a0"/>
    <w:pPr>
      <w:ind w:leftChars="0" w:left="0" w:firstLineChars="0" w:firstLine="0"/>
      <w:jc w:val="right"/>
    </w:pPr>
    <w:rPr>
      <w:sz w:val="24"/>
    </w:rPr>
  </w:style>
  <w:style w:type="paragraph" w:customStyle="1" w:styleId="ad">
    <w:name w:val="前言(一)(二)(三)"/>
    <w:basedOn w:val="a0"/>
    <w:pPr>
      <w:ind w:leftChars="0" w:left="100" w:hangingChars="100" w:hanging="100"/>
    </w:pPr>
  </w:style>
  <w:style w:type="paragraph" w:customStyle="1" w:styleId="1231">
    <w:name w:val="(1)(2)(3)"/>
    <w:basedOn w:val="a0"/>
    <w:pPr>
      <w:ind w:leftChars="400" w:left="500" w:hangingChars="100" w:hanging="100"/>
    </w:pPr>
  </w:style>
  <w:style w:type="paragraph" w:customStyle="1" w:styleId="200">
    <w:name w:val="表格內文(20行高)"/>
    <w:basedOn w:val="141"/>
    <w:link w:val="201"/>
    <w:pPr>
      <w:spacing w:line="400" w:lineRule="exact"/>
    </w:pPr>
  </w:style>
  <w:style w:type="character" w:customStyle="1" w:styleId="201">
    <w:name w:val="表格內文(20行高) 字元"/>
    <w:link w:val="200"/>
    <w:rsid w:val="00EB04A3"/>
    <w:rPr>
      <w:rFonts w:eastAsia="標楷體"/>
      <w:snapToGrid w:val="0"/>
      <w:kern w:val="2"/>
      <w:sz w:val="24"/>
      <w:szCs w:val="28"/>
      <w:lang w:val="en-US" w:eastAsia="zh-TW" w:bidi="ar-SA"/>
    </w:rPr>
  </w:style>
  <w:style w:type="paragraph" w:customStyle="1" w:styleId="21">
    <w:name w:val="(一)下內文縮2"/>
    <w:basedOn w:val="a0"/>
    <w:link w:val="22"/>
    <w:qFormat/>
    <w:pPr>
      <w:adjustRightInd w:val="0"/>
      <w:ind w:leftChars="300" w:left="300"/>
    </w:pPr>
  </w:style>
  <w:style w:type="paragraph" w:styleId="ae">
    <w:name w:val="header"/>
    <w:basedOn w:val="a0"/>
    <w:pPr>
      <w:tabs>
        <w:tab w:val="center" w:pos="4153"/>
        <w:tab w:val="right" w:pos="8306"/>
      </w:tabs>
      <w:snapToGrid w:val="0"/>
    </w:pPr>
    <w:rPr>
      <w:sz w:val="20"/>
      <w:szCs w:val="20"/>
    </w:rPr>
  </w:style>
  <w:style w:type="character" w:styleId="af">
    <w:name w:val="page number"/>
    <w:basedOn w:val="a1"/>
  </w:style>
  <w:style w:type="paragraph" w:styleId="af0">
    <w:name w:val="footer"/>
    <w:basedOn w:val="a0"/>
    <w:link w:val="af1"/>
    <w:uiPriority w:val="99"/>
    <w:pPr>
      <w:tabs>
        <w:tab w:val="center" w:pos="4153"/>
        <w:tab w:val="right" w:pos="8306"/>
      </w:tabs>
      <w:snapToGrid w:val="0"/>
    </w:pPr>
    <w:rPr>
      <w:sz w:val="20"/>
      <w:szCs w:val="20"/>
    </w:rPr>
  </w:style>
  <w:style w:type="character" w:styleId="af2">
    <w:name w:val="Hyperlink"/>
    <w:uiPriority w:val="99"/>
    <w:rPr>
      <w:color w:val="0000FF"/>
      <w:u w:val="single"/>
    </w:rPr>
  </w:style>
  <w:style w:type="paragraph" w:styleId="10">
    <w:name w:val="toc 1"/>
    <w:basedOn w:val="a0"/>
    <w:next w:val="a0"/>
    <w:autoRedefine/>
    <w:uiPriority w:val="39"/>
    <w:rsid w:val="005E3EBC"/>
    <w:pPr>
      <w:tabs>
        <w:tab w:val="right" w:leader="dot" w:pos="8490"/>
      </w:tabs>
      <w:spacing w:line="480" w:lineRule="exact"/>
      <w:ind w:leftChars="0" w:left="487" w:hangingChars="200" w:hanging="487"/>
      <w:jc w:val="right"/>
    </w:pPr>
    <w:rPr>
      <w:rFonts w:hAnsi="標楷體"/>
      <w:b/>
      <w:noProof/>
      <w:sz w:val="24"/>
      <w:szCs w:val="24"/>
    </w:rPr>
  </w:style>
  <w:style w:type="paragraph" w:styleId="23">
    <w:name w:val="toc 2"/>
    <w:basedOn w:val="a0"/>
    <w:next w:val="a0"/>
    <w:autoRedefine/>
    <w:uiPriority w:val="39"/>
    <w:rsid w:val="004050D4"/>
    <w:pPr>
      <w:tabs>
        <w:tab w:val="right" w:leader="dot" w:pos="8494"/>
      </w:tabs>
      <w:ind w:leftChars="0" w:left="487" w:rightChars="99" w:right="281" w:hangingChars="200" w:hanging="487"/>
    </w:pPr>
    <w:rPr>
      <w:sz w:val="24"/>
    </w:rPr>
  </w:style>
  <w:style w:type="paragraph" w:customStyle="1" w:styleId="af3">
    <w:name w:val="第一層"/>
    <w:basedOn w:val="a0"/>
    <w:pPr>
      <w:tabs>
        <w:tab w:val="left" w:pos="266"/>
      </w:tabs>
      <w:adjustRightInd w:val="0"/>
      <w:spacing w:line="480" w:lineRule="exact"/>
      <w:ind w:leftChars="0" w:left="0" w:firstLineChars="0" w:firstLine="0"/>
    </w:pPr>
    <w:rPr>
      <w:b/>
      <w:snapToGrid/>
      <w:szCs w:val="24"/>
    </w:rPr>
  </w:style>
  <w:style w:type="table" w:styleId="af4">
    <w:name w:val="Table Grid"/>
    <w:basedOn w:val="a2"/>
    <w:uiPriority w:val="59"/>
    <w:rsid w:val="00C74CE5"/>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5">
    <w:name w:val="footnote text"/>
    <w:basedOn w:val="a0"/>
    <w:link w:val="af6"/>
    <w:uiPriority w:val="99"/>
    <w:unhideWhenUsed/>
    <w:rsid w:val="00113D7C"/>
    <w:pPr>
      <w:snapToGrid w:val="0"/>
      <w:spacing w:line="280" w:lineRule="exact"/>
      <w:ind w:leftChars="4" w:left="84" w:hangingChars="30" w:hanging="73"/>
    </w:pPr>
    <w:rPr>
      <w:sz w:val="24"/>
      <w:szCs w:val="20"/>
    </w:rPr>
  </w:style>
  <w:style w:type="character" w:customStyle="1" w:styleId="af6">
    <w:name w:val="註腳文字 字元"/>
    <w:link w:val="af5"/>
    <w:uiPriority w:val="99"/>
    <w:rsid w:val="00113D7C"/>
    <w:rPr>
      <w:rFonts w:ascii="標楷體" w:eastAsia="標楷體"/>
      <w:snapToGrid w:val="0"/>
      <w:kern w:val="2"/>
      <w:sz w:val="24"/>
    </w:rPr>
  </w:style>
  <w:style w:type="paragraph" w:styleId="8">
    <w:name w:val="toc 8"/>
    <w:basedOn w:val="a0"/>
    <w:next w:val="a0"/>
    <w:autoRedefine/>
    <w:semiHidden/>
    <w:rsid w:val="00CF0B8F"/>
    <w:pPr>
      <w:spacing w:line="240" w:lineRule="auto"/>
      <w:ind w:leftChars="1400" w:left="3360" w:firstLineChars="0" w:firstLine="0"/>
      <w:jc w:val="left"/>
    </w:pPr>
    <w:rPr>
      <w:snapToGrid/>
      <w:szCs w:val="24"/>
    </w:rPr>
  </w:style>
  <w:style w:type="paragraph" w:styleId="af7">
    <w:name w:val="Balloon Text"/>
    <w:basedOn w:val="a0"/>
    <w:link w:val="af8"/>
    <w:semiHidden/>
    <w:rsid w:val="00D26127"/>
    <w:rPr>
      <w:rFonts w:ascii="Arial" w:eastAsia="新細明體" w:hAnsi="Arial"/>
      <w:sz w:val="18"/>
      <w:szCs w:val="18"/>
    </w:rPr>
  </w:style>
  <w:style w:type="character" w:styleId="af9">
    <w:name w:val="footnote reference"/>
    <w:aliases w:val="FR,Ref,de nota al pie,註腳內容,Error-Fußnotenzeichen5,Error-Fußnotenzeichen6,Error-Fußnotenzeichen3"/>
    <w:uiPriority w:val="99"/>
    <w:unhideWhenUsed/>
    <w:rsid w:val="003B0F96"/>
    <w:rPr>
      <w:vertAlign w:val="superscript"/>
    </w:rPr>
  </w:style>
  <w:style w:type="paragraph" w:customStyle="1" w:styleId="11">
    <w:name w:val="字元 字元1 字元 字元 字元 字元 字元"/>
    <w:basedOn w:val="a0"/>
    <w:semiHidden/>
    <w:rsid w:val="009747C4"/>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12">
    <w:name w:val="樣式1"/>
    <w:basedOn w:val="a0"/>
    <w:rsid w:val="00043AAC"/>
    <w:pPr>
      <w:spacing w:beforeLines="50" w:before="50" w:line="460" w:lineRule="exact"/>
      <w:ind w:leftChars="0" w:left="560" w:hangingChars="175" w:hanging="560"/>
    </w:pPr>
    <w:rPr>
      <w:rFonts w:eastAsia="Times New Roman" w:hAnsi="標楷體"/>
      <w:snapToGrid/>
      <w:sz w:val="32"/>
      <w:szCs w:val="32"/>
    </w:rPr>
  </w:style>
  <w:style w:type="paragraph" w:styleId="a">
    <w:name w:val="List Bullet"/>
    <w:basedOn w:val="a0"/>
    <w:uiPriority w:val="99"/>
    <w:unhideWhenUsed/>
    <w:rsid w:val="008B69EE"/>
    <w:pPr>
      <w:numPr>
        <w:numId w:val="4"/>
      </w:numPr>
      <w:contextualSpacing/>
    </w:pPr>
  </w:style>
  <w:style w:type="paragraph" w:styleId="HTML">
    <w:name w:val="HTML Preformatted"/>
    <w:basedOn w:val="a0"/>
    <w:link w:val="HTML0"/>
    <w:uiPriority w:val="99"/>
    <w:semiHidden/>
    <w:unhideWhenUsed/>
    <w:rsid w:val="006A1168"/>
    <w:rPr>
      <w:rFonts w:ascii="Courier New" w:hAnsi="Courier New" w:cs="Courier New"/>
      <w:sz w:val="20"/>
      <w:szCs w:val="20"/>
    </w:rPr>
  </w:style>
  <w:style w:type="character" w:customStyle="1" w:styleId="HTML0">
    <w:name w:val="HTML 預設格式 字元"/>
    <w:link w:val="HTML"/>
    <w:uiPriority w:val="99"/>
    <w:semiHidden/>
    <w:rsid w:val="006A1168"/>
    <w:rPr>
      <w:rFonts w:ascii="Courier New" w:eastAsia="標楷體" w:hAnsi="Courier New" w:cs="Courier New"/>
      <w:snapToGrid w:val="0"/>
      <w:kern w:val="2"/>
    </w:rPr>
  </w:style>
  <w:style w:type="paragraph" w:customStyle="1" w:styleId="afa">
    <w:name w:val="表格註腳"/>
    <w:basedOn w:val="141"/>
    <w:rsid w:val="00F010A0"/>
    <w:pPr>
      <w:ind w:left="1359" w:hangingChars="558" w:hanging="1359"/>
    </w:pPr>
  </w:style>
  <w:style w:type="paragraph" w:customStyle="1" w:styleId="afb">
    <w:name w:val="表格標題"/>
    <w:basedOn w:val="a5"/>
    <w:rsid w:val="007D0925"/>
    <w:pPr>
      <w:overflowPunct w:val="0"/>
      <w:spacing w:line="400" w:lineRule="exact"/>
      <w:ind w:leftChars="317" w:left="317" w:hangingChars="375" w:hanging="1066"/>
    </w:pPr>
    <w:rPr>
      <w:b/>
    </w:rPr>
  </w:style>
  <w:style w:type="paragraph" w:customStyle="1" w:styleId="afc">
    <w:name w:val="單位換行"/>
    <w:basedOn w:val="141"/>
    <w:rsid w:val="00A00D9B"/>
    <w:pPr>
      <w:jc w:val="right"/>
    </w:pPr>
  </w:style>
  <w:style w:type="character" w:customStyle="1" w:styleId="af1">
    <w:name w:val="頁尾 字元"/>
    <w:link w:val="af0"/>
    <w:uiPriority w:val="99"/>
    <w:rsid w:val="006045C1"/>
    <w:rPr>
      <w:rFonts w:ascii="標楷體" w:eastAsia="標楷體"/>
      <w:snapToGrid w:val="0"/>
      <w:kern w:val="2"/>
    </w:rPr>
  </w:style>
  <w:style w:type="table" w:customStyle="1" w:styleId="13">
    <w:name w:val="表格格線1"/>
    <w:basedOn w:val="a2"/>
    <w:next w:val="af4"/>
    <w:uiPriority w:val="59"/>
    <w:rsid w:val="00E0428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45">
    <w:name w:val="表格內文(14行高緊縮)"/>
    <w:basedOn w:val="141"/>
    <w:qFormat/>
    <w:rsid w:val="001A333C"/>
    <w:rPr>
      <w:spacing w:val="-20"/>
    </w:rPr>
  </w:style>
  <w:style w:type="paragraph" w:customStyle="1" w:styleId="1420">
    <w:name w:val="表格內文(14行高2註)"/>
    <w:basedOn w:val="141"/>
    <w:qFormat/>
    <w:rsid w:val="00B46F6E"/>
    <w:pPr>
      <w:ind w:leftChars="10" w:left="69" w:hangingChars="17" w:hanging="41"/>
    </w:pPr>
  </w:style>
  <w:style w:type="character" w:customStyle="1" w:styleId="22">
    <w:name w:val="(一)下內文縮2 字元2"/>
    <w:link w:val="21"/>
    <w:rsid w:val="00E67435"/>
    <w:rPr>
      <w:rFonts w:ascii="標楷體" w:eastAsia="標楷體"/>
      <w:snapToGrid w:val="0"/>
      <w:kern w:val="2"/>
      <w:sz w:val="28"/>
      <w:szCs w:val="28"/>
    </w:rPr>
  </w:style>
  <w:style w:type="paragraph" w:customStyle="1" w:styleId="1410">
    <w:name w:val="表格內文(14行高縮1.)"/>
    <w:basedOn w:val="145"/>
    <w:qFormat/>
    <w:rsid w:val="00640D94"/>
    <w:pPr>
      <w:ind w:left="197" w:hangingChars="97" w:hanging="197"/>
    </w:pPr>
    <w:rPr>
      <w:snapToGrid/>
    </w:rPr>
  </w:style>
  <w:style w:type="paragraph" w:styleId="afd">
    <w:name w:val="Normal Indent"/>
    <w:basedOn w:val="a0"/>
    <w:uiPriority w:val="99"/>
    <w:semiHidden/>
    <w:unhideWhenUsed/>
    <w:rsid w:val="00AC0E12"/>
    <w:pPr>
      <w:ind w:left="480"/>
    </w:pPr>
  </w:style>
  <w:style w:type="character" w:customStyle="1" w:styleId="af8">
    <w:name w:val="註解方塊文字 字元"/>
    <w:link w:val="af7"/>
    <w:semiHidden/>
    <w:rsid w:val="00A35022"/>
    <w:rPr>
      <w:rFonts w:ascii="Arial" w:hAnsi="Arial"/>
      <w:snapToGrid w:val="0"/>
      <w:kern w:val="2"/>
      <w:sz w:val="18"/>
      <w:szCs w:val="18"/>
    </w:rPr>
  </w:style>
  <w:style w:type="paragraph" w:customStyle="1" w:styleId="146">
    <w:name w:val="表格內文(14行高說明註)"/>
    <w:basedOn w:val="141"/>
    <w:qFormat/>
    <w:rsid w:val="001A2FE5"/>
    <w:pPr>
      <w:ind w:leftChars="263" w:left="1011" w:hangingChars="109" w:hanging="265"/>
      <w:jc w:val="both"/>
    </w:pPr>
    <w:rPr>
      <w:rFonts w:hAnsi="標楷體"/>
      <w:snapToGrid/>
      <w:lang w:eastAsia="zh-HK"/>
    </w:rPr>
  </w:style>
  <w:style w:type="paragraph" w:customStyle="1" w:styleId="15">
    <w:name w:val="表格註腳1."/>
    <w:basedOn w:val="afa"/>
    <w:qFormat/>
    <w:rsid w:val="00BA368F"/>
    <w:pPr>
      <w:ind w:left="1471" w:hangingChars="604" w:hanging="1471"/>
    </w:pPr>
  </w:style>
  <w:style w:type="table" w:customStyle="1" w:styleId="24">
    <w:name w:val="表格格線2"/>
    <w:basedOn w:val="a2"/>
    <w:next w:val="af4"/>
    <w:rsid w:val="00F702F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e">
    <w:name w:val="表格內文註腳"/>
    <w:basedOn w:val="a0"/>
    <w:qFormat/>
    <w:rsid w:val="00781A5C"/>
    <w:pPr>
      <w:spacing w:line="280" w:lineRule="exact"/>
      <w:ind w:leftChars="680" w:left="1454" w:hangingChars="110" w:hanging="264"/>
      <w:jc w:val="left"/>
    </w:pPr>
    <w:rPr>
      <w:rFonts w:hAnsi="標楷體"/>
      <w:sz w:val="24"/>
      <w:lang w:eastAsia="zh-HK"/>
    </w:rPr>
  </w:style>
  <w:style w:type="character" w:customStyle="1" w:styleId="25">
    <w:name w:val="(一)下內文縮2 字元"/>
    <w:rsid w:val="00945B2C"/>
    <w:rPr>
      <w:rFonts w:ascii="標楷體" w:eastAsia="標楷體"/>
      <w:snapToGrid w:val="0"/>
      <w:kern w:val="2"/>
      <w:sz w:val="28"/>
      <w:szCs w:val="28"/>
      <w:lang w:val="en-US" w:eastAsia="zh-TW" w:bidi="ar-SA"/>
    </w:rPr>
  </w:style>
  <w:style w:type="table" w:customStyle="1" w:styleId="3">
    <w:name w:val="表格格線3"/>
    <w:basedOn w:val="a2"/>
    <w:next w:val="af4"/>
    <w:rsid w:val="00945B2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
    <w:name w:val="表格格線4"/>
    <w:basedOn w:val="a2"/>
    <w:next w:val="af4"/>
    <w:rsid w:val="00945B2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47">
    <w:name w:val="表格內文(14行高) 字元 字元"/>
    <w:basedOn w:val="aa"/>
    <w:link w:val="148"/>
    <w:rsid w:val="00522FC6"/>
    <w:pPr>
      <w:spacing w:line="280" w:lineRule="exact"/>
      <w:ind w:leftChars="0" w:left="0" w:firstLineChars="0" w:firstLine="0"/>
      <w:jc w:val="left"/>
    </w:pPr>
    <w:rPr>
      <w:rFonts w:ascii="Times New Roman"/>
      <w:snapToGrid/>
      <w:sz w:val="24"/>
      <w:szCs w:val="24"/>
    </w:rPr>
  </w:style>
  <w:style w:type="character" w:customStyle="1" w:styleId="148">
    <w:name w:val="表格內文(14行高) 字元 字元 字元"/>
    <w:link w:val="147"/>
    <w:rsid w:val="00522FC6"/>
    <w:rPr>
      <w:rFonts w:eastAsia="標楷體"/>
      <w:kern w:val="2"/>
      <w:sz w:val="24"/>
      <w:szCs w:val="24"/>
    </w:rPr>
  </w:style>
  <w:style w:type="paragraph" w:styleId="aff">
    <w:name w:val="List Paragraph"/>
    <w:aliases w:val="編號 1.,(二),1.1.1.1清單段落,List Paragraph,標題 (4),列點,參考文獻,01章名,表格清單,樣式A,圖標,1_List,清單段落1,清單段落2,1.1,說明內容,lp1,FooterText,numbered,List Paragraph1,Paragraphe de liste1,附錄"/>
    <w:basedOn w:val="a0"/>
    <w:link w:val="aff0"/>
    <w:uiPriority w:val="34"/>
    <w:qFormat/>
    <w:rsid w:val="00522FC6"/>
    <w:pPr>
      <w:widowControl/>
      <w:spacing w:line="240" w:lineRule="auto"/>
      <w:ind w:left="480" w:firstLineChars="0" w:firstLine="0"/>
      <w:jc w:val="left"/>
    </w:pPr>
    <w:rPr>
      <w:rFonts w:ascii="Times New Roman" w:eastAsia="新細明體"/>
      <w:snapToGrid/>
      <w:spacing w:val="-5"/>
      <w:kern w:val="0"/>
      <w:sz w:val="18"/>
      <w:szCs w:val="20"/>
    </w:rPr>
  </w:style>
  <w:style w:type="character" w:customStyle="1" w:styleId="aff0">
    <w:name w:val="清單段落 字元"/>
    <w:aliases w:val="編號 1. 字元,(二) 字元,1.1.1.1清單段落 字元,List Paragraph 字元,標題 (4) 字元,列點 字元,參考文獻 字元,01章名 字元,表格清單 字元,樣式A 字元,圖標 字元,1_List 字元,清單段落1 字元,清單段落2 字元,1.1 字元,說明內容 字元,樣式1 字元,lp1 字元,FooterText 字元,numbered 字元,List Paragraph1 字元,Paragraphe de liste1 字元,附錄 字元,清單段落 字元1"/>
    <w:link w:val="aff"/>
    <w:uiPriority w:val="34"/>
    <w:rsid w:val="00522FC6"/>
    <w:rPr>
      <w:spacing w:val="-5"/>
      <w:sz w:val="18"/>
    </w:rPr>
  </w:style>
  <w:style w:type="paragraph" w:styleId="aff1">
    <w:name w:val="Body Text"/>
    <w:basedOn w:val="a0"/>
    <w:link w:val="aff2"/>
    <w:rsid w:val="00522FC6"/>
    <w:pPr>
      <w:widowControl/>
      <w:spacing w:after="220" w:line="180" w:lineRule="atLeast"/>
      <w:ind w:leftChars="0" w:left="0" w:firstLineChars="0" w:firstLine="0"/>
    </w:pPr>
    <w:rPr>
      <w:rFonts w:ascii="Arial" w:eastAsia="新細明體" w:hAnsi="Arial"/>
      <w:snapToGrid/>
      <w:spacing w:val="-5"/>
      <w:kern w:val="0"/>
      <w:sz w:val="18"/>
      <w:szCs w:val="20"/>
    </w:rPr>
  </w:style>
  <w:style w:type="character" w:customStyle="1" w:styleId="aff2">
    <w:name w:val="本文 字元"/>
    <w:link w:val="aff1"/>
    <w:rsid w:val="00522FC6"/>
    <w:rPr>
      <w:rFonts w:ascii="Arial" w:hAnsi="Arial"/>
      <w:spacing w:val="-5"/>
      <w:sz w:val="18"/>
    </w:rPr>
  </w:style>
  <w:style w:type="paragraph" w:customStyle="1" w:styleId="DocumentLabel">
    <w:name w:val="Document Label"/>
    <w:basedOn w:val="a0"/>
    <w:rsid w:val="00522FC6"/>
    <w:pPr>
      <w:keepNext/>
      <w:keepLines/>
      <w:widowControl/>
      <w:spacing w:before="400" w:after="120" w:line="240" w:lineRule="atLeast"/>
      <w:ind w:leftChars="0" w:left="-840" w:firstLineChars="0" w:firstLine="0"/>
      <w:jc w:val="left"/>
    </w:pPr>
    <w:rPr>
      <w:rFonts w:ascii="Arial Black" w:eastAsia="新細明體" w:hAnsi="Arial Black"/>
      <w:snapToGrid/>
      <w:spacing w:val="-100"/>
      <w:kern w:val="28"/>
      <w:sz w:val="108"/>
      <w:szCs w:val="20"/>
    </w:rPr>
  </w:style>
  <w:style w:type="paragraph" w:customStyle="1" w:styleId="40">
    <w:name w:val="樣式4"/>
    <w:basedOn w:val="a0"/>
    <w:link w:val="41"/>
    <w:qFormat/>
    <w:rsid w:val="00522FC6"/>
    <w:pPr>
      <w:widowControl/>
      <w:snapToGrid w:val="0"/>
      <w:spacing w:beforeLines="50" w:before="326" w:afterLines="50" w:after="326" w:line="500" w:lineRule="atLeast"/>
      <w:ind w:leftChars="0" w:left="0" w:firstLineChars="0" w:firstLine="0"/>
    </w:pPr>
    <w:rPr>
      <w:rFonts w:ascii="Times New Roman"/>
      <w:b/>
      <w:bCs/>
      <w:snapToGrid/>
      <w:kern w:val="52"/>
      <w:sz w:val="32"/>
      <w:szCs w:val="32"/>
      <w:u w:val="single"/>
    </w:rPr>
  </w:style>
  <w:style w:type="character" w:customStyle="1" w:styleId="41">
    <w:name w:val="樣式4 字元"/>
    <w:link w:val="40"/>
    <w:rsid w:val="00522FC6"/>
    <w:rPr>
      <w:rFonts w:eastAsia="標楷體"/>
      <w:b/>
      <w:bCs/>
      <w:kern w:val="52"/>
      <w:sz w:val="32"/>
      <w:szCs w:val="32"/>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222467">
      <w:bodyDiv w:val="1"/>
      <w:marLeft w:val="0"/>
      <w:marRight w:val="0"/>
      <w:marTop w:val="0"/>
      <w:marBottom w:val="0"/>
      <w:divBdr>
        <w:top w:val="none" w:sz="0" w:space="0" w:color="auto"/>
        <w:left w:val="none" w:sz="0" w:space="0" w:color="auto"/>
        <w:bottom w:val="none" w:sz="0" w:space="0" w:color="auto"/>
        <w:right w:val="none" w:sz="0" w:space="0" w:color="auto"/>
      </w:divBdr>
    </w:div>
    <w:div w:id="103034955">
      <w:bodyDiv w:val="1"/>
      <w:marLeft w:val="0"/>
      <w:marRight w:val="0"/>
      <w:marTop w:val="0"/>
      <w:marBottom w:val="0"/>
      <w:divBdr>
        <w:top w:val="none" w:sz="0" w:space="0" w:color="auto"/>
        <w:left w:val="none" w:sz="0" w:space="0" w:color="auto"/>
        <w:bottom w:val="none" w:sz="0" w:space="0" w:color="auto"/>
        <w:right w:val="none" w:sz="0" w:space="0" w:color="auto"/>
      </w:divBdr>
    </w:div>
    <w:div w:id="194081699">
      <w:bodyDiv w:val="1"/>
      <w:marLeft w:val="0"/>
      <w:marRight w:val="0"/>
      <w:marTop w:val="0"/>
      <w:marBottom w:val="0"/>
      <w:divBdr>
        <w:top w:val="none" w:sz="0" w:space="0" w:color="auto"/>
        <w:left w:val="none" w:sz="0" w:space="0" w:color="auto"/>
        <w:bottom w:val="none" w:sz="0" w:space="0" w:color="auto"/>
        <w:right w:val="none" w:sz="0" w:space="0" w:color="auto"/>
      </w:divBdr>
    </w:div>
    <w:div w:id="194731480">
      <w:bodyDiv w:val="1"/>
      <w:marLeft w:val="0"/>
      <w:marRight w:val="0"/>
      <w:marTop w:val="0"/>
      <w:marBottom w:val="0"/>
      <w:divBdr>
        <w:top w:val="none" w:sz="0" w:space="0" w:color="auto"/>
        <w:left w:val="none" w:sz="0" w:space="0" w:color="auto"/>
        <w:bottom w:val="none" w:sz="0" w:space="0" w:color="auto"/>
        <w:right w:val="none" w:sz="0" w:space="0" w:color="auto"/>
      </w:divBdr>
    </w:div>
    <w:div w:id="227377036">
      <w:bodyDiv w:val="1"/>
      <w:marLeft w:val="0"/>
      <w:marRight w:val="0"/>
      <w:marTop w:val="0"/>
      <w:marBottom w:val="0"/>
      <w:divBdr>
        <w:top w:val="none" w:sz="0" w:space="0" w:color="auto"/>
        <w:left w:val="none" w:sz="0" w:space="0" w:color="auto"/>
        <w:bottom w:val="none" w:sz="0" w:space="0" w:color="auto"/>
        <w:right w:val="none" w:sz="0" w:space="0" w:color="auto"/>
      </w:divBdr>
    </w:div>
    <w:div w:id="234125477">
      <w:bodyDiv w:val="1"/>
      <w:marLeft w:val="0"/>
      <w:marRight w:val="0"/>
      <w:marTop w:val="0"/>
      <w:marBottom w:val="0"/>
      <w:divBdr>
        <w:top w:val="none" w:sz="0" w:space="0" w:color="auto"/>
        <w:left w:val="none" w:sz="0" w:space="0" w:color="auto"/>
        <w:bottom w:val="none" w:sz="0" w:space="0" w:color="auto"/>
        <w:right w:val="none" w:sz="0" w:space="0" w:color="auto"/>
      </w:divBdr>
    </w:div>
    <w:div w:id="319621103">
      <w:bodyDiv w:val="1"/>
      <w:marLeft w:val="0"/>
      <w:marRight w:val="0"/>
      <w:marTop w:val="0"/>
      <w:marBottom w:val="0"/>
      <w:divBdr>
        <w:top w:val="none" w:sz="0" w:space="0" w:color="auto"/>
        <w:left w:val="none" w:sz="0" w:space="0" w:color="auto"/>
        <w:bottom w:val="none" w:sz="0" w:space="0" w:color="auto"/>
        <w:right w:val="none" w:sz="0" w:space="0" w:color="auto"/>
      </w:divBdr>
    </w:div>
    <w:div w:id="330379525">
      <w:bodyDiv w:val="1"/>
      <w:marLeft w:val="0"/>
      <w:marRight w:val="0"/>
      <w:marTop w:val="0"/>
      <w:marBottom w:val="0"/>
      <w:divBdr>
        <w:top w:val="none" w:sz="0" w:space="0" w:color="auto"/>
        <w:left w:val="none" w:sz="0" w:space="0" w:color="auto"/>
        <w:bottom w:val="none" w:sz="0" w:space="0" w:color="auto"/>
        <w:right w:val="none" w:sz="0" w:space="0" w:color="auto"/>
      </w:divBdr>
    </w:div>
    <w:div w:id="429741809">
      <w:bodyDiv w:val="1"/>
      <w:marLeft w:val="0"/>
      <w:marRight w:val="0"/>
      <w:marTop w:val="0"/>
      <w:marBottom w:val="0"/>
      <w:divBdr>
        <w:top w:val="none" w:sz="0" w:space="0" w:color="auto"/>
        <w:left w:val="none" w:sz="0" w:space="0" w:color="auto"/>
        <w:bottom w:val="none" w:sz="0" w:space="0" w:color="auto"/>
        <w:right w:val="none" w:sz="0" w:space="0" w:color="auto"/>
      </w:divBdr>
    </w:div>
    <w:div w:id="488330248">
      <w:bodyDiv w:val="1"/>
      <w:marLeft w:val="0"/>
      <w:marRight w:val="0"/>
      <w:marTop w:val="0"/>
      <w:marBottom w:val="0"/>
      <w:divBdr>
        <w:top w:val="none" w:sz="0" w:space="0" w:color="auto"/>
        <w:left w:val="none" w:sz="0" w:space="0" w:color="auto"/>
        <w:bottom w:val="none" w:sz="0" w:space="0" w:color="auto"/>
        <w:right w:val="none" w:sz="0" w:space="0" w:color="auto"/>
      </w:divBdr>
    </w:div>
    <w:div w:id="530265195">
      <w:bodyDiv w:val="1"/>
      <w:marLeft w:val="0"/>
      <w:marRight w:val="0"/>
      <w:marTop w:val="0"/>
      <w:marBottom w:val="0"/>
      <w:divBdr>
        <w:top w:val="none" w:sz="0" w:space="0" w:color="auto"/>
        <w:left w:val="none" w:sz="0" w:space="0" w:color="auto"/>
        <w:bottom w:val="none" w:sz="0" w:space="0" w:color="auto"/>
        <w:right w:val="none" w:sz="0" w:space="0" w:color="auto"/>
      </w:divBdr>
    </w:div>
    <w:div w:id="544173484">
      <w:bodyDiv w:val="1"/>
      <w:marLeft w:val="0"/>
      <w:marRight w:val="0"/>
      <w:marTop w:val="0"/>
      <w:marBottom w:val="0"/>
      <w:divBdr>
        <w:top w:val="none" w:sz="0" w:space="0" w:color="auto"/>
        <w:left w:val="none" w:sz="0" w:space="0" w:color="auto"/>
        <w:bottom w:val="none" w:sz="0" w:space="0" w:color="auto"/>
        <w:right w:val="none" w:sz="0" w:space="0" w:color="auto"/>
      </w:divBdr>
    </w:div>
    <w:div w:id="612051618">
      <w:bodyDiv w:val="1"/>
      <w:marLeft w:val="0"/>
      <w:marRight w:val="0"/>
      <w:marTop w:val="0"/>
      <w:marBottom w:val="0"/>
      <w:divBdr>
        <w:top w:val="none" w:sz="0" w:space="0" w:color="auto"/>
        <w:left w:val="none" w:sz="0" w:space="0" w:color="auto"/>
        <w:bottom w:val="none" w:sz="0" w:space="0" w:color="auto"/>
        <w:right w:val="none" w:sz="0" w:space="0" w:color="auto"/>
      </w:divBdr>
    </w:div>
    <w:div w:id="620457885">
      <w:bodyDiv w:val="1"/>
      <w:marLeft w:val="0"/>
      <w:marRight w:val="0"/>
      <w:marTop w:val="0"/>
      <w:marBottom w:val="0"/>
      <w:divBdr>
        <w:top w:val="none" w:sz="0" w:space="0" w:color="auto"/>
        <w:left w:val="none" w:sz="0" w:space="0" w:color="auto"/>
        <w:bottom w:val="none" w:sz="0" w:space="0" w:color="auto"/>
        <w:right w:val="none" w:sz="0" w:space="0" w:color="auto"/>
      </w:divBdr>
    </w:div>
    <w:div w:id="652834268">
      <w:bodyDiv w:val="1"/>
      <w:marLeft w:val="0"/>
      <w:marRight w:val="0"/>
      <w:marTop w:val="0"/>
      <w:marBottom w:val="0"/>
      <w:divBdr>
        <w:top w:val="none" w:sz="0" w:space="0" w:color="auto"/>
        <w:left w:val="none" w:sz="0" w:space="0" w:color="auto"/>
        <w:bottom w:val="none" w:sz="0" w:space="0" w:color="auto"/>
        <w:right w:val="none" w:sz="0" w:space="0" w:color="auto"/>
      </w:divBdr>
    </w:div>
    <w:div w:id="661467147">
      <w:bodyDiv w:val="1"/>
      <w:marLeft w:val="0"/>
      <w:marRight w:val="0"/>
      <w:marTop w:val="0"/>
      <w:marBottom w:val="0"/>
      <w:divBdr>
        <w:top w:val="none" w:sz="0" w:space="0" w:color="auto"/>
        <w:left w:val="none" w:sz="0" w:space="0" w:color="auto"/>
        <w:bottom w:val="none" w:sz="0" w:space="0" w:color="auto"/>
        <w:right w:val="none" w:sz="0" w:space="0" w:color="auto"/>
      </w:divBdr>
    </w:div>
    <w:div w:id="704671592">
      <w:bodyDiv w:val="1"/>
      <w:marLeft w:val="0"/>
      <w:marRight w:val="0"/>
      <w:marTop w:val="0"/>
      <w:marBottom w:val="0"/>
      <w:divBdr>
        <w:top w:val="none" w:sz="0" w:space="0" w:color="auto"/>
        <w:left w:val="none" w:sz="0" w:space="0" w:color="auto"/>
        <w:bottom w:val="none" w:sz="0" w:space="0" w:color="auto"/>
        <w:right w:val="none" w:sz="0" w:space="0" w:color="auto"/>
      </w:divBdr>
    </w:div>
    <w:div w:id="735322163">
      <w:bodyDiv w:val="1"/>
      <w:marLeft w:val="0"/>
      <w:marRight w:val="0"/>
      <w:marTop w:val="0"/>
      <w:marBottom w:val="0"/>
      <w:divBdr>
        <w:top w:val="none" w:sz="0" w:space="0" w:color="auto"/>
        <w:left w:val="none" w:sz="0" w:space="0" w:color="auto"/>
        <w:bottom w:val="none" w:sz="0" w:space="0" w:color="auto"/>
        <w:right w:val="none" w:sz="0" w:space="0" w:color="auto"/>
      </w:divBdr>
    </w:div>
    <w:div w:id="753940063">
      <w:bodyDiv w:val="1"/>
      <w:marLeft w:val="0"/>
      <w:marRight w:val="0"/>
      <w:marTop w:val="0"/>
      <w:marBottom w:val="0"/>
      <w:divBdr>
        <w:top w:val="none" w:sz="0" w:space="0" w:color="auto"/>
        <w:left w:val="none" w:sz="0" w:space="0" w:color="auto"/>
        <w:bottom w:val="none" w:sz="0" w:space="0" w:color="auto"/>
        <w:right w:val="none" w:sz="0" w:space="0" w:color="auto"/>
      </w:divBdr>
    </w:div>
    <w:div w:id="758789473">
      <w:bodyDiv w:val="1"/>
      <w:marLeft w:val="0"/>
      <w:marRight w:val="0"/>
      <w:marTop w:val="0"/>
      <w:marBottom w:val="0"/>
      <w:divBdr>
        <w:top w:val="none" w:sz="0" w:space="0" w:color="auto"/>
        <w:left w:val="none" w:sz="0" w:space="0" w:color="auto"/>
        <w:bottom w:val="none" w:sz="0" w:space="0" w:color="auto"/>
        <w:right w:val="none" w:sz="0" w:space="0" w:color="auto"/>
      </w:divBdr>
    </w:div>
    <w:div w:id="762073650">
      <w:bodyDiv w:val="1"/>
      <w:marLeft w:val="0"/>
      <w:marRight w:val="0"/>
      <w:marTop w:val="0"/>
      <w:marBottom w:val="0"/>
      <w:divBdr>
        <w:top w:val="none" w:sz="0" w:space="0" w:color="auto"/>
        <w:left w:val="none" w:sz="0" w:space="0" w:color="auto"/>
        <w:bottom w:val="none" w:sz="0" w:space="0" w:color="auto"/>
        <w:right w:val="none" w:sz="0" w:space="0" w:color="auto"/>
      </w:divBdr>
    </w:div>
    <w:div w:id="878123161">
      <w:bodyDiv w:val="1"/>
      <w:marLeft w:val="0"/>
      <w:marRight w:val="0"/>
      <w:marTop w:val="0"/>
      <w:marBottom w:val="0"/>
      <w:divBdr>
        <w:top w:val="none" w:sz="0" w:space="0" w:color="auto"/>
        <w:left w:val="none" w:sz="0" w:space="0" w:color="auto"/>
        <w:bottom w:val="none" w:sz="0" w:space="0" w:color="auto"/>
        <w:right w:val="none" w:sz="0" w:space="0" w:color="auto"/>
      </w:divBdr>
    </w:div>
    <w:div w:id="928006274">
      <w:bodyDiv w:val="1"/>
      <w:marLeft w:val="0"/>
      <w:marRight w:val="0"/>
      <w:marTop w:val="0"/>
      <w:marBottom w:val="0"/>
      <w:divBdr>
        <w:top w:val="none" w:sz="0" w:space="0" w:color="auto"/>
        <w:left w:val="none" w:sz="0" w:space="0" w:color="auto"/>
        <w:bottom w:val="none" w:sz="0" w:space="0" w:color="auto"/>
        <w:right w:val="none" w:sz="0" w:space="0" w:color="auto"/>
      </w:divBdr>
    </w:div>
    <w:div w:id="935673744">
      <w:bodyDiv w:val="1"/>
      <w:marLeft w:val="0"/>
      <w:marRight w:val="0"/>
      <w:marTop w:val="0"/>
      <w:marBottom w:val="0"/>
      <w:divBdr>
        <w:top w:val="none" w:sz="0" w:space="0" w:color="auto"/>
        <w:left w:val="none" w:sz="0" w:space="0" w:color="auto"/>
        <w:bottom w:val="none" w:sz="0" w:space="0" w:color="auto"/>
        <w:right w:val="none" w:sz="0" w:space="0" w:color="auto"/>
      </w:divBdr>
    </w:div>
    <w:div w:id="958611964">
      <w:bodyDiv w:val="1"/>
      <w:marLeft w:val="0"/>
      <w:marRight w:val="0"/>
      <w:marTop w:val="0"/>
      <w:marBottom w:val="0"/>
      <w:divBdr>
        <w:top w:val="none" w:sz="0" w:space="0" w:color="auto"/>
        <w:left w:val="none" w:sz="0" w:space="0" w:color="auto"/>
        <w:bottom w:val="none" w:sz="0" w:space="0" w:color="auto"/>
        <w:right w:val="none" w:sz="0" w:space="0" w:color="auto"/>
      </w:divBdr>
    </w:div>
    <w:div w:id="985429402">
      <w:bodyDiv w:val="1"/>
      <w:marLeft w:val="0"/>
      <w:marRight w:val="0"/>
      <w:marTop w:val="0"/>
      <w:marBottom w:val="0"/>
      <w:divBdr>
        <w:top w:val="none" w:sz="0" w:space="0" w:color="auto"/>
        <w:left w:val="none" w:sz="0" w:space="0" w:color="auto"/>
        <w:bottom w:val="none" w:sz="0" w:space="0" w:color="auto"/>
        <w:right w:val="none" w:sz="0" w:space="0" w:color="auto"/>
      </w:divBdr>
    </w:div>
    <w:div w:id="1011184576">
      <w:bodyDiv w:val="1"/>
      <w:marLeft w:val="0"/>
      <w:marRight w:val="0"/>
      <w:marTop w:val="0"/>
      <w:marBottom w:val="0"/>
      <w:divBdr>
        <w:top w:val="none" w:sz="0" w:space="0" w:color="auto"/>
        <w:left w:val="none" w:sz="0" w:space="0" w:color="auto"/>
        <w:bottom w:val="none" w:sz="0" w:space="0" w:color="auto"/>
        <w:right w:val="none" w:sz="0" w:space="0" w:color="auto"/>
      </w:divBdr>
    </w:div>
    <w:div w:id="1013806270">
      <w:bodyDiv w:val="1"/>
      <w:marLeft w:val="0"/>
      <w:marRight w:val="0"/>
      <w:marTop w:val="0"/>
      <w:marBottom w:val="0"/>
      <w:divBdr>
        <w:top w:val="none" w:sz="0" w:space="0" w:color="auto"/>
        <w:left w:val="none" w:sz="0" w:space="0" w:color="auto"/>
        <w:bottom w:val="none" w:sz="0" w:space="0" w:color="auto"/>
        <w:right w:val="none" w:sz="0" w:space="0" w:color="auto"/>
      </w:divBdr>
    </w:div>
    <w:div w:id="1038436903">
      <w:bodyDiv w:val="1"/>
      <w:marLeft w:val="0"/>
      <w:marRight w:val="0"/>
      <w:marTop w:val="0"/>
      <w:marBottom w:val="0"/>
      <w:divBdr>
        <w:top w:val="none" w:sz="0" w:space="0" w:color="auto"/>
        <w:left w:val="none" w:sz="0" w:space="0" w:color="auto"/>
        <w:bottom w:val="none" w:sz="0" w:space="0" w:color="auto"/>
        <w:right w:val="none" w:sz="0" w:space="0" w:color="auto"/>
      </w:divBdr>
    </w:div>
    <w:div w:id="1081178793">
      <w:bodyDiv w:val="1"/>
      <w:marLeft w:val="0"/>
      <w:marRight w:val="0"/>
      <w:marTop w:val="0"/>
      <w:marBottom w:val="0"/>
      <w:divBdr>
        <w:top w:val="none" w:sz="0" w:space="0" w:color="auto"/>
        <w:left w:val="none" w:sz="0" w:space="0" w:color="auto"/>
        <w:bottom w:val="none" w:sz="0" w:space="0" w:color="auto"/>
        <w:right w:val="none" w:sz="0" w:space="0" w:color="auto"/>
      </w:divBdr>
    </w:div>
    <w:div w:id="1157305198">
      <w:bodyDiv w:val="1"/>
      <w:marLeft w:val="0"/>
      <w:marRight w:val="0"/>
      <w:marTop w:val="0"/>
      <w:marBottom w:val="0"/>
      <w:divBdr>
        <w:top w:val="none" w:sz="0" w:space="0" w:color="auto"/>
        <w:left w:val="none" w:sz="0" w:space="0" w:color="auto"/>
        <w:bottom w:val="none" w:sz="0" w:space="0" w:color="auto"/>
        <w:right w:val="none" w:sz="0" w:space="0" w:color="auto"/>
      </w:divBdr>
    </w:div>
    <w:div w:id="1295327477">
      <w:bodyDiv w:val="1"/>
      <w:marLeft w:val="0"/>
      <w:marRight w:val="0"/>
      <w:marTop w:val="0"/>
      <w:marBottom w:val="0"/>
      <w:divBdr>
        <w:top w:val="none" w:sz="0" w:space="0" w:color="auto"/>
        <w:left w:val="none" w:sz="0" w:space="0" w:color="auto"/>
        <w:bottom w:val="none" w:sz="0" w:space="0" w:color="auto"/>
        <w:right w:val="none" w:sz="0" w:space="0" w:color="auto"/>
      </w:divBdr>
    </w:div>
    <w:div w:id="1453285109">
      <w:bodyDiv w:val="1"/>
      <w:marLeft w:val="0"/>
      <w:marRight w:val="0"/>
      <w:marTop w:val="0"/>
      <w:marBottom w:val="0"/>
      <w:divBdr>
        <w:top w:val="none" w:sz="0" w:space="0" w:color="auto"/>
        <w:left w:val="none" w:sz="0" w:space="0" w:color="auto"/>
        <w:bottom w:val="none" w:sz="0" w:space="0" w:color="auto"/>
        <w:right w:val="none" w:sz="0" w:space="0" w:color="auto"/>
      </w:divBdr>
    </w:div>
    <w:div w:id="1483498433">
      <w:bodyDiv w:val="1"/>
      <w:marLeft w:val="0"/>
      <w:marRight w:val="0"/>
      <w:marTop w:val="0"/>
      <w:marBottom w:val="0"/>
      <w:divBdr>
        <w:top w:val="none" w:sz="0" w:space="0" w:color="auto"/>
        <w:left w:val="none" w:sz="0" w:space="0" w:color="auto"/>
        <w:bottom w:val="none" w:sz="0" w:space="0" w:color="auto"/>
        <w:right w:val="none" w:sz="0" w:space="0" w:color="auto"/>
      </w:divBdr>
    </w:div>
    <w:div w:id="1529022570">
      <w:bodyDiv w:val="1"/>
      <w:marLeft w:val="0"/>
      <w:marRight w:val="0"/>
      <w:marTop w:val="0"/>
      <w:marBottom w:val="0"/>
      <w:divBdr>
        <w:top w:val="none" w:sz="0" w:space="0" w:color="auto"/>
        <w:left w:val="none" w:sz="0" w:space="0" w:color="auto"/>
        <w:bottom w:val="none" w:sz="0" w:space="0" w:color="auto"/>
        <w:right w:val="none" w:sz="0" w:space="0" w:color="auto"/>
      </w:divBdr>
    </w:div>
    <w:div w:id="1579973943">
      <w:bodyDiv w:val="1"/>
      <w:marLeft w:val="0"/>
      <w:marRight w:val="0"/>
      <w:marTop w:val="0"/>
      <w:marBottom w:val="0"/>
      <w:divBdr>
        <w:top w:val="none" w:sz="0" w:space="0" w:color="auto"/>
        <w:left w:val="none" w:sz="0" w:space="0" w:color="auto"/>
        <w:bottom w:val="none" w:sz="0" w:space="0" w:color="auto"/>
        <w:right w:val="none" w:sz="0" w:space="0" w:color="auto"/>
      </w:divBdr>
    </w:div>
    <w:div w:id="1605579569">
      <w:bodyDiv w:val="1"/>
      <w:marLeft w:val="0"/>
      <w:marRight w:val="0"/>
      <w:marTop w:val="0"/>
      <w:marBottom w:val="0"/>
      <w:divBdr>
        <w:top w:val="none" w:sz="0" w:space="0" w:color="auto"/>
        <w:left w:val="none" w:sz="0" w:space="0" w:color="auto"/>
        <w:bottom w:val="none" w:sz="0" w:space="0" w:color="auto"/>
        <w:right w:val="none" w:sz="0" w:space="0" w:color="auto"/>
      </w:divBdr>
    </w:div>
    <w:div w:id="1682312481">
      <w:bodyDiv w:val="1"/>
      <w:marLeft w:val="0"/>
      <w:marRight w:val="0"/>
      <w:marTop w:val="0"/>
      <w:marBottom w:val="0"/>
      <w:divBdr>
        <w:top w:val="none" w:sz="0" w:space="0" w:color="auto"/>
        <w:left w:val="none" w:sz="0" w:space="0" w:color="auto"/>
        <w:bottom w:val="none" w:sz="0" w:space="0" w:color="auto"/>
        <w:right w:val="none" w:sz="0" w:space="0" w:color="auto"/>
      </w:divBdr>
    </w:div>
    <w:div w:id="1683047685">
      <w:bodyDiv w:val="1"/>
      <w:marLeft w:val="0"/>
      <w:marRight w:val="0"/>
      <w:marTop w:val="0"/>
      <w:marBottom w:val="0"/>
      <w:divBdr>
        <w:top w:val="none" w:sz="0" w:space="0" w:color="auto"/>
        <w:left w:val="none" w:sz="0" w:space="0" w:color="auto"/>
        <w:bottom w:val="none" w:sz="0" w:space="0" w:color="auto"/>
        <w:right w:val="none" w:sz="0" w:space="0" w:color="auto"/>
      </w:divBdr>
    </w:div>
    <w:div w:id="1702314281">
      <w:bodyDiv w:val="1"/>
      <w:marLeft w:val="0"/>
      <w:marRight w:val="0"/>
      <w:marTop w:val="0"/>
      <w:marBottom w:val="0"/>
      <w:divBdr>
        <w:top w:val="none" w:sz="0" w:space="0" w:color="auto"/>
        <w:left w:val="none" w:sz="0" w:space="0" w:color="auto"/>
        <w:bottom w:val="none" w:sz="0" w:space="0" w:color="auto"/>
        <w:right w:val="none" w:sz="0" w:space="0" w:color="auto"/>
      </w:divBdr>
    </w:div>
    <w:div w:id="1791975294">
      <w:bodyDiv w:val="1"/>
      <w:marLeft w:val="0"/>
      <w:marRight w:val="0"/>
      <w:marTop w:val="0"/>
      <w:marBottom w:val="0"/>
      <w:divBdr>
        <w:top w:val="none" w:sz="0" w:space="0" w:color="auto"/>
        <w:left w:val="none" w:sz="0" w:space="0" w:color="auto"/>
        <w:bottom w:val="none" w:sz="0" w:space="0" w:color="auto"/>
        <w:right w:val="none" w:sz="0" w:space="0" w:color="auto"/>
      </w:divBdr>
    </w:div>
    <w:div w:id="1809861921">
      <w:bodyDiv w:val="1"/>
      <w:marLeft w:val="0"/>
      <w:marRight w:val="0"/>
      <w:marTop w:val="0"/>
      <w:marBottom w:val="0"/>
      <w:divBdr>
        <w:top w:val="none" w:sz="0" w:space="0" w:color="auto"/>
        <w:left w:val="none" w:sz="0" w:space="0" w:color="auto"/>
        <w:bottom w:val="none" w:sz="0" w:space="0" w:color="auto"/>
        <w:right w:val="none" w:sz="0" w:space="0" w:color="auto"/>
      </w:divBdr>
    </w:div>
    <w:div w:id="1812671191">
      <w:bodyDiv w:val="1"/>
      <w:marLeft w:val="0"/>
      <w:marRight w:val="0"/>
      <w:marTop w:val="0"/>
      <w:marBottom w:val="0"/>
      <w:divBdr>
        <w:top w:val="none" w:sz="0" w:space="0" w:color="auto"/>
        <w:left w:val="none" w:sz="0" w:space="0" w:color="auto"/>
        <w:bottom w:val="none" w:sz="0" w:space="0" w:color="auto"/>
        <w:right w:val="none" w:sz="0" w:space="0" w:color="auto"/>
      </w:divBdr>
    </w:div>
    <w:div w:id="1846823465">
      <w:bodyDiv w:val="1"/>
      <w:marLeft w:val="0"/>
      <w:marRight w:val="0"/>
      <w:marTop w:val="0"/>
      <w:marBottom w:val="0"/>
      <w:divBdr>
        <w:top w:val="none" w:sz="0" w:space="0" w:color="auto"/>
        <w:left w:val="none" w:sz="0" w:space="0" w:color="auto"/>
        <w:bottom w:val="none" w:sz="0" w:space="0" w:color="auto"/>
        <w:right w:val="none" w:sz="0" w:space="0" w:color="auto"/>
      </w:divBdr>
    </w:div>
    <w:div w:id="1961917691">
      <w:bodyDiv w:val="1"/>
      <w:marLeft w:val="0"/>
      <w:marRight w:val="0"/>
      <w:marTop w:val="0"/>
      <w:marBottom w:val="0"/>
      <w:divBdr>
        <w:top w:val="none" w:sz="0" w:space="0" w:color="auto"/>
        <w:left w:val="none" w:sz="0" w:space="0" w:color="auto"/>
        <w:bottom w:val="none" w:sz="0" w:space="0" w:color="auto"/>
        <w:right w:val="none" w:sz="0" w:space="0" w:color="auto"/>
      </w:divBdr>
    </w:div>
    <w:div w:id="1973511538">
      <w:bodyDiv w:val="1"/>
      <w:marLeft w:val="0"/>
      <w:marRight w:val="0"/>
      <w:marTop w:val="0"/>
      <w:marBottom w:val="0"/>
      <w:divBdr>
        <w:top w:val="none" w:sz="0" w:space="0" w:color="auto"/>
        <w:left w:val="none" w:sz="0" w:space="0" w:color="auto"/>
        <w:bottom w:val="none" w:sz="0" w:space="0" w:color="auto"/>
        <w:right w:val="none" w:sz="0" w:space="0" w:color="auto"/>
      </w:divBdr>
      <w:divsChild>
        <w:div w:id="1897621788">
          <w:marLeft w:val="0"/>
          <w:marRight w:val="0"/>
          <w:marTop w:val="0"/>
          <w:marBottom w:val="0"/>
          <w:divBdr>
            <w:top w:val="none" w:sz="0" w:space="0" w:color="auto"/>
            <w:left w:val="none" w:sz="0" w:space="0" w:color="auto"/>
            <w:bottom w:val="none" w:sz="0" w:space="0" w:color="auto"/>
            <w:right w:val="none" w:sz="0" w:space="0" w:color="auto"/>
          </w:divBdr>
          <w:divsChild>
            <w:div w:id="1561406416">
              <w:marLeft w:val="0"/>
              <w:marRight w:val="0"/>
              <w:marTop w:val="0"/>
              <w:marBottom w:val="0"/>
              <w:divBdr>
                <w:top w:val="none" w:sz="0" w:space="0" w:color="auto"/>
                <w:left w:val="none" w:sz="0" w:space="0" w:color="auto"/>
                <w:bottom w:val="none" w:sz="0" w:space="0" w:color="auto"/>
                <w:right w:val="none" w:sz="0" w:space="0" w:color="auto"/>
              </w:divBdr>
              <w:divsChild>
                <w:div w:id="1068771226">
                  <w:marLeft w:val="0"/>
                  <w:marRight w:val="0"/>
                  <w:marTop w:val="0"/>
                  <w:marBottom w:val="0"/>
                  <w:divBdr>
                    <w:top w:val="none" w:sz="0" w:space="0" w:color="auto"/>
                    <w:left w:val="none" w:sz="0" w:space="0" w:color="auto"/>
                    <w:bottom w:val="none" w:sz="0" w:space="0" w:color="auto"/>
                    <w:right w:val="none" w:sz="0" w:space="0" w:color="auto"/>
                  </w:divBdr>
                  <w:divsChild>
                    <w:div w:id="1895509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8635178">
      <w:bodyDiv w:val="1"/>
      <w:marLeft w:val="0"/>
      <w:marRight w:val="0"/>
      <w:marTop w:val="0"/>
      <w:marBottom w:val="0"/>
      <w:divBdr>
        <w:top w:val="none" w:sz="0" w:space="0" w:color="auto"/>
        <w:left w:val="none" w:sz="0" w:space="0" w:color="auto"/>
        <w:bottom w:val="none" w:sz="0" w:space="0" w:color="auto"/>
        <w:right w:val="none" w:sz="0" w:space="0" w:color="auto"/>
      </w:divBdr>
    </w:div>
    <w:div w:id="2085299394">
      <w:bodyDiv w:val="1"/>
      <w:marLeft w:val="0"/>
      <w:marRight w:val="0"/>
      <w:marTop w:val="0"/>
      <w:marBottom w:val="0"/>
      <w:divBdr>
        <w:top w:val="none" w:sz="0" w:space="0" w:color="auto"/>
        <w:left w:val="none" w:sz="0" w:space="0" w:color="auto"/>
        <w:bottom w:val="none" w:sz="0" w:space="0" w:color="auto"/>
        <w:right w:val="none" w:sz="0" w:space="0" w:color="auto"/>
      </w:divBdr>
    </w:div>
    <w:div w:id="20995958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DFA4D5-828C-420E-8FDC-4486761FAE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468</Words>
  <Characters>2671</Characters>
  <Application>Microsoft Office Word</Application>
  <DocSecurity>0</DocSecurity>
  <Lines>22</Lines>
  <Paragraphs>6</Paragraphs>
  <ScaleCrop>false</ScaleCrop>
  <Company/>
  <LinksUpToDate>false</LinksUpToDate>
  <CharactersWithSpaces>3133</CharactersWithSpaces>
  <SharedDoc>false</SharedDoc>
  <HLinks>
    <vt:vector size="48" baseType="variant">
      <vt:variant>
        <vt:i4>1376309</vt:i4>
      </vt:variant>
      <vt:variant>
        <vt:i4>44</vt:i4>
      </vt:variant>
      <vt:variant>
        <vt:i4>0</vt:i4>
      </vt:variant>
      <vt:variant>
        <vt:i4>5</vt:i4>
      </vt:variant>
      <vt:variant>
        <vt:lpwstr/>
      </vt:variant>
      <vt:variant>
        <vt:lpwstr>_Toc212565339</vt:lpwstr>
      </vt:variant>
      <vt:variant>
        <vt:i4>1376309</vt:i4>
      </vt:variant>
      <vt:variant>
        <vt:i4>38</vt:i4>
      </vt:variant>
      <vt:variant>
        <vt:i4>0</vt:i4>
      </vt:variant>
      <vt:variant>
        <vt:i4>5</vt:i4>
      </vt:variant>
      <vt:variant>
        <vt:lpwstr/>
      </vt:variant>
      <vt:variant>
        <vt:lpwstr>_Toc212565338</vt:lpwstr>
      </vt:variant>
      <vt:variant>
        <vt:i4>1376309</vt:i4>
      </vt:variant>
      <vt:variant>
        <vt:i4>32</vt:i4>
      </vt:variant>
      <vt:variant>
        <vt:i4>0</vt:i4>
      </vt:variant>
      <vt:variant>
        <vt:i4>5</vt:i4>
      </vt:variant>
      <vt:variant>
        <vt:lpwstr/>
      </vt:variant>
      <vt:variant>
        <vt:lpwstr>_Toc212565337</vt:lpwstr>
      </vt:variant>
      <vt:variant>
        <vt:i4>1376309</vt:i4>
      </vt:variant>
      <vt:variant>
        <vt:i4>26</vt:i4>
      </vt:variant>
      <vt:variant>
        <vt:i4>0</vt:i4>
      </vt:variant>
      <vt:variant>
        <vt:i4>5</vt:i4>
      </vt:variant>
      <vt:variant>
        <vt:lpwstr/>
      </vt:variant>
      <vt:variant>
        <vt:lpwstr>_Toc212565336</vt:lpwstr>
      </vt:variant>
      <vt:variant>
        <vt:i4>1376309</vt:i4>
      </vt:variant>
      <vt:variant>
        <vt:i4>20</vt:i4>
      </vt:variant>
      <vt:variant>
        <vt:i4>0</vt:i4>
      </vt:variant>
      <vt:variant>
        <vt:i4>5</vt:i4>
      </vt:variant>
      <vt:variant>
        <vt:lpwstr/>
      </vt:variant>
      <vt:variant>
        <vt:lpwstr>_Toc212565335</vt:lpwstr>
      </vt:variant>
      <vt:variant>
        <vt:i4>1376309</vt:i4>
      </vt:variant>
      <vt:variant>
        <vt:i4>14</vt:i4>
      </vt:variant>
      <vt:variant>
        <vt:i4>0</vt:i4>
      </vt:variant>
      <vt:variant>
        <vt:i4>5</vt:i4>
      </vt:variant>
      <vt:variant>
        <vt:lpwstr/>
      </vt:variant>
      <vt:variant>
        <vt:lpwstr>_Toc212565334</vt:lpwstr>
      </vt:variant>
      <vt:variant>
        <vt:i4>1376309</vt:i4>
      </vt:variant>
      <vt:variant>
        <vt:i4>8</vt:i4>
      </vt:variant>
      <vt:variant>
        <vt:i4>0</vt:i4>
      </vt:variant>
      <vt:variant>
        <vt:i4>5</vt:i4>
      </vt:variant>
      <vt:variant>
        <vt:lpwstr/>
      </vt:variant>
      <vt:variant>
        <vt:lpwstr>_Toc212565333</vt:lpwstr>
      </vt:variant>
      <vt:variant>
        <vt:i4>1376309</vt:i4>
      </vt:variant>
      <vt:variant>
        <vt:i4>2</vt:i4>
      </vt:variant>
      <vt:variant>
        <vt:i4>0</vt:i4>
      </vt:variant>
      <vt:variant>
        <vt:i4>5</vt:i4>
      </vt:variant>
      <vt:variant>
        <vt:lpwstr/>
      </vt:variant>
      <vt:variant>
        <vt:lpwstr>_Toc212565332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台灣菸酒公司九十三年度營業預算評估報告</dc:title>
  <dc:subject/>
  <dc:creator>User</dc:creator>
  <cp:keywords/>
  <cp:lastModifiedBy>Administrator</cp:lastModifiedBy>
  <cp:revision>2</cp:revision>
  <cp:lastPrinted>2025-10-28T09:36:00Z</cp:lastPrinted>
  <dcterms:created xsi:type="dcterms:W3CDTF">2025-10-30T08:05:00Z</dcterms:created>
  <dcterms:modified xsi:type="dcterms:W3CDTF">2025-10-30T08:05:00Z</dcterms:modified>
</cp:coreProperties>
</file>