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5964" w:rsidRPr="00024D8D" w:rsidRDefault="00F95964" w:rsidP="00390AAF">
      <w:pPr>
        <w:pStyle w:val="ac"/>
      </w:pPr>
      <w:bookmarkStart w:id="0" w:name="_GoBack"/>
      <w:bookmarkEnd w:id="0"/>
      <w:r w:rsidRPr="00024D8D">
        <w:rPr>
          <w:rFonts w:hint="eastAsia"/>
        </w:rPr>
        <w:t>內政部所屬</w:t>
      </w:r>
      <w:r w:rsidR="00A267ED" w:rsidRPr="00024D8D">
        <w:rPr>
          <w:rFonts w:hint="eastAsia"/>
        </w:rPr>
        <w:t>(國土管理署及所屬、國家公園署及所屬、建築研究所)</w:t>
      </w:r>
      <w:r w:rsidRPr="00024D8D">
        <w:rPr>
          <w:rFonts w:hint="eastAsia"/>
        </w:rPr>
        <w:t>及財團法人臺灣營建研究院</w:t>
      </w:r>
      <w:r w:rsidR="00050B39" w:rsidRPr="00024D8D">
        <w:rPr>
          <w:rFonts w:hint="eastAsia"/>
        </w:rPr>
        <w:t>11</w:t>
      </w:r>
      <w:r w:rsidR="00024D8D" w:rsidRPr="00024D8D">
        <w:rPr>
          <w:rFonts w:hint="eastAsia"/>
        </w:rPr>
        <w:t>5</w:t>
      </w:r>
      <w:r w:rsidRPr="00024D8D">
        <w:rPr>
          <w:rFonts w:hint="eastAsia"/>
        </w:rPr>
        <w:t>年度預算評估報告</w:t>
      </w:r>
    </w:p>
    <w:p w:rsidR="00DF0431" w:rsidRPr="00D07E60" w:rsidRDefault="00DF0431" w:rsidP="008028BA">
      <w:pPr>
        <w:pStyle w:val="14"/>
        <w:ind w:left="567" w:hanging="567"/>
        <w:rPr>
          <w:lang w:eastAsia="zh-HK"/>
        </w:rPr>
      </w:pPr>
      <w:bookmarkStart w:id="1" w:name="_Toc13747408"/>
      <w:bookmarkStart w:id="2" w:name="_Toc212725596"/>
      <w:r w:rsidRPr="00D07E60">
        <w:rPr>
          <w:rFonts w:hint="eastAsia"/>
        </w:rPr>
        <w:t>四、</w:t>
      </w:r>
      <w:r w:rsidR="00D07E60" w:rsidRPr="00D07E60">
        <w:rPr>
          <w:rFonts w:hint="eastAsia"/>
        </w:rPr>
        <w:t>115年度新增「因應氣候變遷縣市管河川及排水整體改善計畫」，係接續</w:t>
      </w:r>
      <w:r w:rsidRPr="00D07E60">
        <w:rPr>
          <w:rFonts w:hint="eastAsia"/>
        </w:rPr>
        <w:t>「縣市管河川及區域排水整體改善計</w:t>
      </w:r>
      <w:r w:rsidRPr="00D07E60">
        <w:rPr>
          <w:rFonts w:hint="eastAsia"/>
          <w:lang w:eastAsia="zh-HK"/>
        </w:rPr>
        <w:t>畫</w:t>
      </w:r>
      <w:r w:rsidRPr="00D07E60">
        <w:rPr>
          <w:rFonts w:hint="eastAsia"/>
        </w:rPr>
        <w:t>」</w:t>
      </w:r>
      <w:r w:rsidR="00D07E60" w:rsidRPr="00D07E60">
        <w:rPr>
          <w:rFonts w:hint="eastAsia"/>
        </w:rPr>
        <w:t>辦理，惟迄113年底</w:t>
      </w:r>
      <w:r w:rsidRPr="00D07E60">
        <w:rPr>
          <w:rFonts w:hint="eastAsia"/>
        </w:rPr>
        <w:t>仍有工程</w:t>
      </w:r>
      <w:r w:rsidR="00D07E60">
        <w:rPr>
          <w:rFonts w:hint="eastAsia"/>
        </w:rPr>
        <w:t>有</w:t>
      </w:r>
      <w:r w:rsidR="00D07E60" w:rsidRPr="00D07E60">
        <w:rPr>
          <w:rFonts w:hint="eastAsia"/>
        </w:rPr>
        <w:t>延遲或停工</w:t>
      </w:r>
      <w:r w:rsidR="00D07E60">
        <w:rPr>
          <w:rFonts w:hint="eastAsia"/>
        </w:rPr>
        <w:t>等情形</w:t>
      </w:r>
      <w:r w:rsidRPr="00D07E60">
        <w:rPr>
          <w:rFonts w:hint="eastAsia"/>
        </w:rPr>
        <w:t>，允宜督促改善</w:t>
      </w:r>
      <w:bookmarkEnd w:id="2"/>
    </w:p>
    <w:p w:rsidR="00D34BE3" w:rsidRPr="00825E60" w:rsidRDefault="00D34BE3" w:rsidP="00825E60">
      <w:pPr>
        <w:ind w:left="566" w:firstLine="566"/>
        <w:rPr>
          <w:rFonts w:hint="eastAsia"/>
        </w:rPr>
      </w:pPr>
      <w:r w:rsidRPr="00825E60">
        <w:rPr>
          <w:rFonts w:hint="eastAsia"/>
        </w:rPr>
        <w:t>國土管理署</w:t>
      </w:r>
      <w:r w:rsidRPr="00825E60">
        <w:t>11</w:t>
      </w:r>
      <w:r w:rsidRPr="00825E60">
        <w:rPr>
          <w:rFonts w:hint="eastAsia"/>
        </w:rPr>
        <w:t>5年度</w:t>
      </w:r>
      <w:r w:rsidRPr="00825E60">
        <w:rPr>
          <w:rFonts w:hint="eastAsia"/>
          <w:lang w:eastAsia="zh-HK"/>
        </w:rPr>
        <w:t>預算案</w:t>
      </w:r>
      <w:r w:rsidR="00C45EA2" w:rsidRPr="00825E60">
        <w:rPr>
          <w:rFonts w:hint="eastAsia"/>
        </w:rPr>
        <w:t>新增</w:t>
      </w:r>
      <w:r w:rsidRPr="00825E60">
        <w:rPr>
          <w:rFonts w:hint="eastAsia"/>
        </w:rPr>
        <w:t>編列</w:t>
      </w:r>
      <w:r w:rsidR="008028BA" w:rsidRPr="00825E60">
        <w:rPr>
          <w:rFonts w:hint="eastAsia"/>
        </w:rPr>
        <w:t>2</w:t>
      </w:r>
      <w:r w:rsidRPr="00825E60">
        <w:rPr>
          <w:rFonts w:hint="eastAsia"/>
        </w:rPr>
        <w:t>9億元</w:t>
      </w:r>
      <w:r w:rsidR="005F4493" w:rsidRPr="00825E60">
        <w:rPr>
          <w:rFonts w:hint="eastAsia"/>
        </w:rPr>
        <w:t>辦理「因應氣候變遷縣市管河川及排水整體改善計畫」</w:t>
      </w:r>
      <w:r w:rsidRPr="00825E60">
        <w:rPr>
          <w:rFonts w:hint="eastAsia"/>
        </w:rPr>
        <w:t>(含國土管理署「下水道管理業務」項下「</w:t>
      </w:r>
      <w:r w:rsidR="008028BA" w:rsidRPr="00825E60">
        <w:rPr>
          <w:rFonts w:hint="eastAsia"/>
        </w:rPr>
        <w:t>因應氣候變遷縣市管河川及排水整體改善</w:t>
      </w:r>
      <w:r w:rsidRPr="00825E60">
        <w:rPr>
          <w:rFonts w:hint="eastAsia"/>
        </w:rPr>
        <w:t>計畫」</w:t>
      </w:r>
      <w:r w:rsidR="008028BA" w:rsidRPr="00825E60">
        <w:rPr>
          <w:rFonts w:hint="eastAsia"/>
        </w:rPr>
        <w:t>2</w:t>
      </w:r>
      <w:r w:rsidRPr="00825E60">
        <w:t>,</w:t>
      </w:r>
      <w:r w:rsidR="008028BA" w:rsidRPr="00825E60">
        <w:t>680</w:t>
      </w:r>
      <w:r w:rsidRPr="00825E60">
        <w:rPr>
          <w:rFonts w:hint="eastAsia"/>
        </w:rPr>
        <w:t>萬</w:t>
      </w:r>
      <w:r w:rsidR="008028BA" w:rsidRPr="00825E60">
        <w:rPr>
          <w:rFonts w:hint="eastAsia"/>
        </w:rPr>
        <w:t>5千</w:t>
      </w:r>
      <w:r w:rsidRPr="00825E60">
        <w:rPr>
          <w:rFonts w:hint="eastAsia"/>
        </w:rPr>
        <w:t>元、一般性補助款</w:t>
      </w:r>
      <w:r w:rsidR="008028BA" w:rsidRPr="00825E60">
        <w:rPr>
          <w:rFonts w:hint="eastAsia"/>
        </w:rPr>
        <w:t>2</w:t>
      </w:r>
      <w:r w:rsidRPr="00825E60">
        <w:rPr>
          <w:rFonts w:hint="eastAsia"/>
        </w:rPr>
        <w:t>8億</w:t>
      </w:r>
      <w:r w:rsidR="008028BA" w:rsidRPr="00825E60">
        <w:rPr>
          <w:rFonts w:hint="eastAsia"/>
        </w:rPr>
        <w:t>7</w:t>
      </w:r>
      <w:r w:rsidRPr="00825E60">
        <w:t>,</w:t>
      </w:r>
      <w:r w:rsidR="008028BA" w:rsidRPr="00825E60">
        <w:t>319</w:t>
      </w:r>
      <w:r w:rsidRPr="00825E60">
        <w:rPr>
          <w:rFonts w:hint="eastAsia"/>
        </w:rPr>
        <w:t>萬</w:t>
      </w:r>
      <w:r w:rsidR="008028BA" w:rsidRPr="00825E60">
        <w:rPr>
          <w:rFonts w:hint="eastAsia"/>
        </w:rPr>
        <w:t>5千</w:t>
      </w:r>
      <w:r w:rsidRPr="00825E60">
        <w:rPr>
          <w:rFonts w:hint="eastAsia"/>
        </w:rPr>
        <w:t>元)</w:t>
      </w:r>
      <w:r w:rsidR="00825E60" w:rsidRPr="00825E60">
        <w:rPr>
          <w:rFonts w:hint="eastAsia"/>
        </w:rPr>
        <w:t>。</w:t>
      </w:r>
      <w:r w:rsidRPr="00825E60">
        <w:rPr>
          <w:rFonts w:hint="eastAsia"/>
        </w:rPr>
        <w:t>經查：</w:t>
      </w:r>
    </w:p>
    <w:p w:rsidR="00DF0431" w:rsidRPr="00053A02" w:rsidRDefault="00DF0431" w:rsidP="00DF0431">
      <w:pPr>
        <w:pStyle w:val="a5"/>
        <w:ind w:left="849" w:hanging="283"/>
        <w:rPr>
          <w:rFonts w:hAnsi="標楷體"/>
          <w:b/>
        </w:rPr>
      </w:pPr>
      <w:r w:rsidRPr="00053A02">
        <w:rPr>
          <w:rFonts w:hAnsi="標楷體" w:hint="eastAsia"/>
          <w:b/>
        </w:rPr>
        <w:t>(一)</w:t>
      </w:r>
      <w:r w:rsidR="00825E60" w:rsidRPr="00053A02">
        <w:rPr>
          <w:rFonts w:hAnsi="標楷體" w:hint="eastAsia"/>
          <w:b/>
        </w:rPr>
        <w:t>「因應氣候變遷縣市管河川及排水整體改善計畫」</w:t>
      </w:r>
      <w:r w:rsidR="004D18BC">
        <w:rPr>
          <w:rFonts w:hAnsi="標楷體" w:hint="eastAsia"/>
          <w:b/>
        </w:rPr>
        <w:t>係</w:t>
      </w:r>
      <w:r w:rsidR="00825E60">
        <w:rPr>
          <w:rFonts w:hAnsi="標楷體" w:hint="eastAsia"/>
          <w:b/>
        </w:rPr>
        <w:t>接續</w:t>
      </w:r>
      <w:r w:rsidRPr="00053A02">
        <w:rPr>
          <w:rFonts w:hAnsi="標楷體" w:hint="eastAsia"/>
          <w:b/>
        </w:rPr>
        <w:t>「縣市管河川及區域排水整體改善計畫」</w:t>
      </w:r>
      <w:r w:rsidR="00825E60">
        <w:rPr>
          <w:rFonts w:hAnsi="標楷體" w:hint="eastAsia"/>
          <w:b/>
        </w:rPr>
        <w:t>，</w:t>
      </w:r>
      <w:r w:rsidR="00825E60" w:rsidRPr="00825E60">
        <w:rPr>
          <w:rFonts w:hAnsi="標楷體" w:hint="eastAsia"/>
          <w:b/>
        </w:rPr>
        <w:t>辦理排水</w:t>
      </w:r>
      <w:r w:rsidR="00825E60">
        <w:rPr>
          <w:rFonts w:hAnsi="標楷體" w:hint="eastAsia"/>
          <w:b/>
        </w:rPr>
        <w:t>改善等</w:t>
      </w:r>
      <w:r w:rsidR="00825E60" w:rsidRPr="00825E60">
        <w:rPr>
          <w:rFonts w:hAnsi="標楷體" w:hint="eastAsia"/>
          <w:b/>
        </w:rPr>
        <w:t>工作</w:t>
      </w:r>
    </w:p>
    <w:p w:rsidR="00DF0431" w:rsidRPr="00825E60" w:rsidRDefault="00DF0431" w:rsidP="00DF0431">
      <w:pPr>
        <w:ind w:leftChars="300" w:left="850" w:firstLine="566"/>
        <w:rPr>
          <w:rFonts w:hAnsi="標楷體"/>
        </w:rPr>
      </w:pPr>
      <w:r w:rsidRPr="00825E60">
        <w:rPr>
          <w:rFonts w:hAnsi="標楷體" w:hint="eastAsia"/>
        </w:rPr>
        <w:t>為改善淹水面積、提升都市耐洪韌性及進行災害預防及設施功能維持，爰由經濟部、內政部(</w:t>
      </w:r>
      <w:r w:rsidR="00CC7448" w:rsidRPr="00825E60">
        <w:rPr>
          <w:rFonts w:hAnsi="標楷體" w:hint="eastAsia"/>
        </w:rPr>
        <w:t>國土管理署</w:t>
      </w:r>
      <w:r w:rsidRPr="00825E60">
        <w:rPr>
          <w:rFonts w:hAnsi="標楷體" w:hint="eastAsia"/>
        </w:rPr>
        <w:t>)等相關機關</w:t>
      </w:r>
      <w:r w:rsidR="00CC7448" w:rsidRPr="00825E60">
        <w:rPr>
          <w:rFonts w:hint="eastAsia"/>
        </w:rPr>
        <w:t>編列前瞻</w:t>
      </w:r>
      <w:r w:rsidR="004D18BC">
        <w:rPr>
          <w:rFonts w:hint="eastAsia"/>
        </w:rPr>
        <w:t>基礎建設計畫(簡稱前瞻)</w:t>
      </w:r>
      <w:r w:rsidR="00CC7448" w:rsidRPr="00825E60">
        <w:rPr>
          <w:rFonts w:hint="eastAsia"/>
        </w:rPr>
        <w:t>特別預算</w:t>
      </w:r>
      <w:r w:rsidR="00CC7448" w:rsidRPr="00825E60">
        <w:rPr>
          <w:rFonts w:hAnsi="標楷體" w:hint="eastAsia"/>
        </w:rPr>
        <w:t>辦理「縣市管河川及區域排水整體改善計畫」</w:t>
      </w:r>
      <w:r w:rsidRPr="00825E60">
        <w:rPr>
          <w:rFonts w:hAnsi="標楷體" w:hint="eastAsia"/>
        </w:rPr>
        <w:t>，計畫期程1</w:t>
      </w:r>
      <w:r w:rsidRPr="00825E60">
        <w:rPr>
          <w:rFonts w:hAnsi="標楷體"/>
        </w:rPr>
        <w:t>06</w:t>
      </w:r>
      <w:r w:rsidR="003E739B" w:rsidRPr="00825E60">
        <w:rPr>
          <w:rFonts w:hAnsi="標楷體" w:hint="eastAsia"/>
        </w:rPr>
        <w:t>至</w:t>
      </w:r>
      <w:r w:rsidRPr="00825E60">
        <w:rPr>
          <w:rFonts w:hAnsi="標楷體"/>
        </w:rPr>
        <w:t>114</w:t>
      </w:r>
      <w:r w:rsidRPr="00825E60">
        <w:rPr>
          <w:rFonts w:hAnsi="標楷體" w:hint="eastAsia"/>
        </w:rPr>
        <w:t>年</w:t>
      </w:r>
      <w:r w:rsidR="003E739B" w:rsidRPr="00825E60">
        <w:rPr>
          <w:rFonts w:hAnsi="標楷體" w:hint="eastAsia"/>
        </w:rPr>
        <w:t>度</w:t>
      </w:r>
      <w:r w:rsidRPr="00825E60">
        <w:rPr>
          <w:rFonts w:hAnsi="標楷體" w:hint="eastAsia"/>
        </w:rPr>
        <w:t>，總經費1</w:t>
      </w:r>
      <w:r w:rsidRPr="00825E60">
        <w:rPr>
          <w:rFonts w:hAnsi="標楷體"/>
        </w:rPr>
        <w:t>,</w:t>
      </w:r>
      <w:r w:rsidRPr="00825E60">
        <w:rPr>
          <w:rFonts w:hAnsi="標楷體" w:hint="eastAsia"/>
        </w:rPr>
        <w:t>004億元，其中</w:t>
      </w:r>
      <w:r w:rsidR="00CC7448" w:rsidRPr="00825E60">
        <w:rPr>
          <w:rFonts w:hAnsi="標楷體" w:hint="eastAsia"/>
        </w:rPr>
        <w:t>國土管理署</w:t>
      </w:r>
      <w:r w:rsidRPr="00825E60">
        <w:rPr>
          <w:rFonts w:hAnsi="標楷體" w:hint="eastAsia"/>
        </w:rPr>
        <w:t>主責2</w:t>
      </w:r>
      <w:r w:rsidRPr="00825E60">
        <w:rPr>
          <w:rFonts w:hAnsi="標楷體"/>
        </w:rPr>
        <w:t>80</w:t>
      </w:r>
      <w:r w:rsidRPr="00825E60">
        <w:rPr>
          <w:rFonts w:hAnsi="標楷體" w:hint="eastAsia"/>
        </w:rPr>
        <w:t>億元，工作項目包括：都市排水整體改善工程、抽水站及滯洪池整建工程、系統規劃檢討、非工程措施、計畫管制與考核等</w:t>
      </w:r>
      <w:r w:rsidRPr="00825E60">
        <w:rPr>
          <w:rFonts w:hAnsi="標楷體" w:hint="eastAsia"/>
          <w:lang w:eastAsia="zh-HK"/>
        </w:rPr>
        <w:t>事</w:t>
      </w:r>
      <w:r w:rsidRPr="00825E60">
        <w:rPr>
          <w:rFonts w:hAnsi="標楷體" w:hint="eastAsia"/>
        </w:rPr>
        <w:t>項。</w:t>
      </w:r>
    </w:p>
    <w:p w:rsidR="00DC42D5" w:rsidRPr="00DC42D5" w:rsidRDefault="00DC42D5" w:rsidP="00DF0431">
      <w:pPr>
        <w:ind w:leftChars="300" w:left="850" w:firstLine="566"/>
        <w:rPr>
          <w:rFonts w:hAnsi="標楷體" w:hint="eastAsia"/>
        </w:rPr>
      </w:pPr>
      <w:r w:rsidRPr="00DC42D5">
        <w:rPr>
          <w:rFonts w:hAnsi="標楷體" w:hint="eastAsia"/>
        </w:rPr>
        <w:t>為持續辦理各縣市管河川排水等流域整體治理，提高治理率與提升都市防洪能力，及辦理流域內相關規劃報告與計畫建議改善之排水路與橋梁改建工作，同時考量水域環境改善，延續水患治理計畫、流</w:t>
      </w:r>
      <w:r w:rsidR="00E468C2">
        <w:rPr>
          <w:rFonts w:hAnsi="標楷體" w:hint="eastAsia"/>
        </w:rPr>
        <w:t>域</w:t>
      </w:r>
      <w:r w:rsidRPr="00DC42D5">
        <w:rPr>
          <w:rFonts w:hAnsi="標楷體" w:hint="eastAsia"/>
        </w:rPr>
        <w:t>綜</w:t>
      </w:r>
      <w:r w:rsidR="00E468C2">
        <w:rPr>
          <w:rFonts w:hAnsi="標楷體" w:hint="eastAsia"/>
        </w:rPr>
        <w:t>合治理</w:t>
      </w:r>
      <w:r w:rsidRPr="00DC42D5">
        <w:rPr>
          <w:rFonts w:hAnsi="標楷體" w:hint="eastAsia"/>
        </w:rPr>
        <w:t>計畫、縣市管</w:t>
      </w:r>
      <w:r w:rsidR="00E468C2" w:rsidRPr="00825E60">
        <w:rPr>
          <w:rFonts w:hAnsi="標楷體" w:hint="eastAsia"/>
        </w:rPr>
        <w:t>河川及區域排水整體</w:t>
      </w:r>
      <w:r w:rsidRPr="00DC42D5">
        <w:rPr>
          <w:rFonts w:hAnsi="標楷體" w:hint="eastAsia"/>
        </w:rPr>
        <w:t>改善計畫及水環境改善計畫等前期計畫工作，落實生態檢核減少環境衝擊，並因應氣候變遷納入土地承洪等思維，國土管理署復於115年度</w:t>
      </w:r>
      <w:r w:rsidR="00E468C2">
        <w:rPr>
          <w:rFonts w:hAnsi="標楷體" w:hint="eastAsia"/>
        </w:rPr>
        <w:t>預算案</w:t>
      </w:r>
      <w:r w:rsidRPr="00DC42D5">
        <w:rPr>
          <w:rFonts w:hAnsi="標楷體" w:hint="eastAsia"/>
        </w:rPr>
        <w:t>新增編列「因應氣候變遷縣市管河</w:t>
      </w:r>
      <w:r w:rsidRPr="00DC42D5">
        <w:rPr>
          <w:rFonts w:hAnsi="標楷體" w:hint="eastAsia"/>
        </w:rPr>
        <w:lastRenderedPageBreak/>
        <w:t>川及排水整體改善計畫」，</w:t>
      </w:r>
      <w:r w:rsidR="0042406C" w:rsidRPr="0042406C">
        <w:rPr>
          <w:rFonts w:hAnsi="標楷體" w:hint="eastAsia"/>
        </w:rPr>
        <w:t>該計畫總經費</w:t>
      </w:r>
      <w:r w:rsidR="0042406C">
        <w:rPr>
          <w:rFonts w:hAnsi="標楷體" w:hint="eastAsia"/>
        </w:rPr>
        <w:t>215</w:t>
      </w:r>
      <w:r w:rsidR="0042406C" w:rsidRPr="0042406C">
        <w:rPr>
          <w:rFonts w:hAnsi="標楷體" w:hint="eastAsia"/>
        </w:rPr>
        <w:t>億</w:t>
      </w:r>
      <w:r w:rsidR="0042406C">
        <w:rPr>
          <w:rFonts w:hAnsi="標楷體" w:hint="eastAsia"/>
        </w:rPr>
        <w:t>元，</w:t>
      </w:r>
      <w:r w:rsidRPr="00DC42D5">
        <w:rPr>
          <w:rFonts w:hAnsi="標楷體" w:hint="eastAsia"/>
        </w:rPr>
        <w:t>計畫期程</w:t>
      </w:r>
      <w:r w:rsidRPr="00DC42D5">
        <w:rPr>
          <w:rFonts w:hAnsi="標楷體"/>
        </w:rPr>
        <w:t>115</w:t>
      </w:r>
      <w:r w:rsidRPr="00DC42D5">
        <w:rPr>
          <w:rFonts w:hAnsi="標楷體" w:hint="eastAsia"/>
        </w:rPr>
        <w:t>至</w:t>
      </w:r>
      <w:r w:rsidRPr="00DC42D5">
        <w:rPr>
          <w:rFonts w:hAnsi="標楷體"/>
        </w:rPr>
        <w:t>118</w:t>
      </w:r>
      <w:r w:rsidRPr="00DC42D5">
        <w:rPr>
          <w:rFonts w:hAnsi="標楷體" w:hint="eastAsia"/>
        </w:rPr>
        <w:t>年度，以協助地方政府面對氣候變遷挑戰，降低淹水風險及營造宜居之水域環境空間。</w:t>
      </w:r>
    </w:p>
    <w:p w:rsidR="00DF0431" w:rsidRPr="0028380B" w:rsidRDefault="00DF0431" w:rsidP="0028380B">
      <w:pPr>
        <w:pStyle w:val="a5"/>
        <w:ind w:left="849" w:hanging="283"/>
        <w:rPr>
          <w:rFonts w:hAnsi="標楷體"/>
          <w:b/>
        </w:rPr>
      </w:pPr>
      <w:r w:rsidRPr="0028380B">
        <w:rPr>
          <w:rFonts w:hAnsi="標楷體" w:hint="eastAsia"/>
          <w:b/>
        </w:rPr>
        <w:t>(二)</w:t>
      </w:r>
      <w:r w:rsidR="00E468C2">
        <w:rPr>
          <w:rFonts w:hAnsi="標楷體" w:hint="eastAsia"/>
          <w:b/>
        </w:rPr>
        <w:t>迄113年底</w:t>
      </w:r>
      <w:r w:rsidRPr="0028380B">
        <w:rPr>
          <w:rFonts w:hAnsi="標楷體" w:hint="eastAsia"/>
          <w:b/>
        </w:rPr>
        <w:t>仍</w:t>
      </w:r>
      <w:r w:rsidRPr="0028380B">
        <w:rPr>
          <w:rFonts w:hAnsi="標楷體" w:hint="eastAsia"/>
          <w:b/>
          <w:lang w:eastAsia="zh-HK"/>
        </w:rPr>
        <w:t>有</w:t>
      </w:r>
      <w:r w:rsidRPr="0028380B">
        <w:rPr>
          <w:rFonts w:hAnsi="標楷體" w:hint="eastAsia"/>
          <w:b/>
        </w:rPr>
        <w:t>已發包</w:t>
      </w:r>
      <w:r w:rsidRPr="0028380B">
        <w:rPr>
          <w:rFonts w:hAnsi="標楷體" w:hint="eastAsia"/>
          <w:b/>
          <w:lang w:eastAsia="zh-HK"/>
        </w:rPr>
        <w:t>工程</w:t>
      </w:r>
      <w:r w:rsidR="0028380B" w:rsidRPr="0028380B">
        <w:rPr>
          <w:rFonts w:hAnsi="標楷體" w:hint="eastAsia"/>
          <w:b/>
        </w:rPr>
        <w:t>尚未完工</w:t>
      </w:r>
      <w:r w:rsidRPr="0028380B">
        <w:rPr>
          <w:rFonts w:hAnsi="標楷體" w:hint="eastAsia"/>
          <w:b/>
          <w:lang w:eastAsia="zh-HK"/>
        </w:rPr>
        <w:t>待積極</w:t>
      </w:r>
      <w:r w:rsidRPr="0028380B">
        <w:rPr>
          <w:rFonts w:hAnsi="標楷體" w:hint="eastAsia"/>
          <w:b/>
        </w:rPr>
        <w:t>辦理</w:t>
      </w:r>
      <w:r w:rsidRPr="0028380B">
        <w:rPr>
          <w:rFonts w:hAnsi="標楷體" w:hint="eastAsia"/>
          <w:b/>
          <w:lang w:eastAsia="zh-HK"/>
        </w:rPr>
        <w:t>，且</w:t>
      </w:r>
      <w:r w:rsidR="0028380B" w:rsidRPr="0028380B">
        <w:rPr>
          <w:rFonts w:hAnsi="標楷體" w:hint="eastAsia"/>
          <w:b/>
          <w:lang w:eastAsia="zh-HK"/>
        </w:rPr>
        <w:t>有前瞻第3期特別預算</w:t>
      </w:r>
      <w:r w:rsidR="0028380B" w:rsidRPr="0028380B">
        <w:rPr>
          <w:rFonts w:hAnsi="標楷體" w:hint="eastAsia"/>
          <w:b/>
        </w:rPr>
        <w:t>之</w:t>
      </w:r>
      <w:r w:rsidR="0028380B" w:rsidRPr="0028380B">
        <w:rPr>
          <w:rFonts w:hAnsi="標楷體" w:hint="eastAsia"/>
          <w:b/>
          <w:lang w:eastAsia="zh-HK"/>
        </w:rPr>
        <w:t>案件因流標或管線障礙問題無法施作等，致進度延遲或停工</w:t>
      </w:r>
    </w:p>
    <w:p w:rsidR="00DF0431" w:rsidRPr="00825E60" w:rsidRDefault="0028380B" w:rsidP="00825E60">
      <w:pPr>
        <w:pStyle w:val="22"/>
        <w:ind w:left="850" w:firstLine="566"/>
      </w:pPr>
      <w:r w:rsidRPr="00825E60">
        <w:rPr>
          <w:rFonts w:hint="eastAsia"/>
        </w:rPr>
        <w:t>國土管理</w:t>
      </w:r>
      <w:r w:rsidR="00DF0431" w:rsidRPr="00825E60">
        <w:rPr>
          <w:rFonts w:hint="eastAsia"/>
          <w:lang w:eastAsia="zh-HK"/>
        </w:rPr>
        <w:t>署</w:t>
      </w:r>
      <w:r w:rsidR="00DF0431" w:rsidRPr="00825E60">
        <w:rPr>
          <w:rFonts w:hint="eastAsia"/>
        </w:rPr>
        <w:t>辦理「縣市管河川及區域排水整體改善計畫」各項措施，</w:t>
      </w:r>
      <w:r w:rsidR="00DF0431" w:rsidRPr="00825E60">
        <w:rPr>
          <w:rFonts w:hint="eastAsia"/>
          <w:lang w:eastAsia="zh-HK"/>
        </w:rPr>
        <w:t>截至</w:t>
      </w:r>
      <w:r w:rsidR="00DF0431" w:rsidRPr="00825E60">
        <w:rPr>
          <w:rFonts w:hint="eastAsia"/>
        </w:rPr>
        <w:t>1</w:t>
      </w:r>
      <w:r w:rsidR="00DF0431" w:rsidRPr="00825E60">
        <w:t>1</w:t>
      </w:r>
      <w:r w:rsidR="008028BA" w:rsidRPr="00825E60">
        <w:rPr>
          <w:rFonts w:hint="eastAsia"/>
        </w:rPr>
        <w:t>3</w:t>
      </w:r>
      <w:r w:rsidR="00DF0431" w:rsidRPr="00825E60">
        <w:rPr>
          <w:rFonts w:hint="eastAsia"/>
        </w:rPr>
        <w:t>年底該計畫前瞻第1</w:t>
      </w:r>
      <w:r w:rsidR="008028BA" w:rsidRPr="00825E60">
        <w:rPr>
          <w:rFonts w:hint="eastAsia"/>
        </w:rPr>
        <w:t>至4</w:t>
      </w:r>
      <w:r w:rsidR="00DF0431" w:rsidRPr="00825E60">
        <w:rPr>
          <w:rFonts w:hint="eastAsia"/>
        </w:rPr>
        <w:t>期特別預算</w:t>
      </w:r>
      <w:r w:rsidR="00DF0431" w:rsidRPr="00825E60">
        <w:rPr>
          <w:rFonts w:hint="eastAsia"/>
          <w:lang w:eastAsia="zh-HK"/>
        </w:rPr>
        <w:t>之完工比率分別為</w:t>
      </w:r>
      <w:r w:rsidR="008028BA" w:rsidRPr="00825E60">
        <w:rPr>
          <w:rFonts w:hint="eastAsia"/>
        </w:rPr>
        <w:t>97.44</w:t>
      </w:r>
      <w:r w:rsidR="00DF0431" w:rsidRPr="00825E60">
        <w:rPr>
          <w:lang w:eastAsia="zh-HK"/>
        </w:rPr>
        <w:t>%</w:t>
      </w:r>
      <w:r w:rsidR="00DF0431" w:rsidRPr="00825E60">
        <w:rPr>
          <w:rFonts w:hint="eastAsia"/>
        </w:rPr>
        <w:t>、</w:t>
      </w:r>
      <w:r w:rsidR="008028BA" w:rsidRPr="00825E60">
        <w:rPr>
          <w:rFonts w:hint="eastAsia"/>
        </w:rPr>
        <w:t>96.64</w:t>
      </w:r>
      <w:r w:rsidR="00DF0431" w:rsidRPr="00825E60">
        <w:rPr>
          <w:lang w:eastAsia="zh-HK"/>
        </w:rPr>
        <w:t>%</w:t>
      </w:r>
      <w:r w:rsidR="008028BA" w:rsidRPr="00825E60">
        <w:rPr>
          <w:rFonts w:hint="eastAsia"/>
        </w:rPr>
        <w:t>、72.85%</w:t>
      </w:r>
      <w:r w:rsidR="00DF0431" w:rsidRPr="00825E60">
        <w:rPr>
          <w:rFonts w:hint="eastAsia"/>
        </w:rPr>
        <w:t>及</w:t>
      </w:r>
      <w:r w:rsidR="00DF0431" w:rsidRPr="00825E60">
        <w:rPr>
          <w:lang w:eastAsia="zh-HK"/>
        </w:rPr>
        <w:t>2</w:t>
      </w:r>
      <w:r w:rsidR="008028BA" w:rsidRPr="00825E60">
        <w:rPr>
          <w:rFonts w:hint="eastAsia"/>
        </w:rPr>
        <w:t>6.92</w:t>
      </w:r>
      <w:r w:rsidR="00DF0431" w:rsidRPr="00825E60">
        <w:rPr>
          <w:lang w:eastAsia="zh-HK"/>
        </w:rPr>
        <w:t>%，</w:t>
      </w:r>
      <w:r w:rsidR="00DF0431" w:rsidRPr="00825E60">
        <w:rPr>
          <w:rFonts w:hint="eastAsia"/>
          <w:lang w:eastAsia="zh-HK"/>
        </w:rPr>
        <w:t>尚有已發包案件各</w:t>
      </w:r>
      <w:r w:rsidR="008028BA" w:rsidRPr="00825E60">
        <w:rPr>
          <w:rFonts w:hint="eastAsia"/>
        </w:rPr>
        <w:t>5件、4件、41件及19件尚未</w:t>
      </w:r>
      <w:r w:rsidR="00DF0431" w:rsidRPr="00825E60">
        <w:rPr>
          <w:rFonts w:hint="eastAsia"/>
          <w:lang w:eastAsia="zh-HK"/>
        </w:rPr>
        <w:t>完工</w:t>
      </w:r>
      <w:r w:rsidR="00DF0431" w:rsidRPr="00825E60">
        <w:rPr>
          <w:rFonts w:hint="eastAsia"/>
        </w:rPr>
        <w:t>(詳表1</w:t>
      </w:r>
      <w:r w:rsidR="00DF0431" w:rsidRPr="00825E60">
        <w:t>)</w:t>
      </w:r>
      <w:r w:rsidR="00DF0431" w:rsidRPr="00825E60">
        <w:rPr>
          <w:rFonts w:hint="eastAsia"/>
          <w:lang w:eastAsia="zh-HK"/>
        </w:rPr>
        <w:t>，</w:t>
      </w:r>
      <w:r w:rsidR="00DF0431" w:rsidRPr="00825E60">
        <w:rPr>
          <w:rFonts w:hint="eastAsia"/>
        </w:rPr>
        <w:t>另有前瞻第3期特別預算之</w:t>
      </w:r>
      <w:r w:rsidR="00D07E60" w:rsidRPr="00825E60">
        <w:rPr>
          <w:rFonts w:hint="eastAsia"/>
        </w:rPr>
        <w:t>「彰化縣鹿港鎮丙幹線雨水下水道暨周邊排水改善工程」及「彰化縣員林市G幹線(G1~G6)雨水下水道工程</w:t>
      </w:r>
      <w:r w:rsidR="00DF0431" w:rsidRPr="00825E60">
        <w:rPr>
          <w:rFonts w:hint="eastAsia"/>
        </w:rPr>
        <w:t>」等</w:t>
      </w:r>
      <w:r w:rsidRPr="00825E60">
        <w:rPr>
          <w:rFonts w:hint="eastAsia"/>
        </w:rPr>
        <w:t>2</w:t>
      </w:r>
      <w:r w:rsidR="00DF0431" w:rsidRPr="00825E60">
        <w:rPr>
          <w:rFonts w:hint="eastAsia"/>
        </w:rPr>
        <w:t>個案件因流標多次</w:t>
      </w:r>
      <w:r w:rsidRPr="00825E60">
        <w:rPr>
          <w:rFonts w:hint="eastAsia"/>
        </w:rPr>
        <w:t>、或因管線障礙問題無法施作等</w:t>
      </w:r>
      <w:r w:rsidR="00DF0431" w:rsidRPr="00825E60">
        <w:rPr>
          <w:rFonts w:hint="eastAsia"/>
        </w:rPr>
        <w:t>，致</w:t>
      </w:r>
      <w:r w:rsidRPr="00825E60">
        <w:rPr>
          <w:rFonts w:hint="eastAsia"/>
        </w:rPr>
        <w:t>進度延遲或停工</w:t>
      </w:r>
      <w:r w:rsidR="007B2DBF" w:rsidRPr="00825E60">
        <w:rPr>
          <w:rFonts w:hint="eastAsia"/>
        </w:rPr>
        <w:t>解約</w:t>
      </w:r>
      <w:r w:rsidRPr="00825E60">
        <w:rPr>
          <w:rFonts w:hint="eastAsia"/>
        </w:rPr>
        <w:t>(</w:t>
      </w:r>
      <w:r w:rsidR="00DF0431" w:rsidRPr="00825E60">
        <w:rPr>
          <w:rFonts w:hint="eastAsia"/>
        </w:rPr>
        <w:t>詳表2</w:t>
      </w:r>
      <w:r w:rsidRPr="00825E60">
        <w:rPr>
          <w:rFonts w:hint="eastAsia"/>
        </w:rPr>
        <w:t>)</w:t>
      </w:r>
      <w:r w:rsidR="00DF0431" w:rsidRPr="00825E60">
        <w:rPr>
          <w:rFonts w:hint="eastAsia"/>
        </w:rPr>
        <w:t>，</w:t>
      </w:r>
      <w:r w:rsidR="007B2DBF" w:rsidRPr="00825E60">
        <w:rPr>
          <w:rFonts w:hint="eastAsia"/>
        </w:rPr>
        <w:t>允宜</w:t>
      </w:r>
      <w:r w:rsidR="00DF0431" w:rsidRPr="00825E60">
        <w:rPr>
          <w:rFonts w:hint="eastAsia"/>
        </w:rPr>
        <w:t>督促地方政府就</w:t>
      </w:r>
      <w:r w:rsidR="007B2DBF" w:rsidRPr="00825E60">
        <w:rPr>
          <w:rFonts w:hint="eastAsia"/>
        </w:rPr>
        <w:t>上</w:t>
      </w:r>
      <w:r w:rsidR="00DF0431" w:rsidRPr="00825E60">
        <w:rPr>
          <w:rFonts w:hint="eastAsia"/>
        </w:rPr>
        <w:t>開事項檢討改善。</w:t>
      </w:r>
    </w:p>
    <w:p w:rsidR="00DF0431" w:rsidRPr="007D727C" w:rsidRDefault="00DF0431" w:rsidP="00DF0431">
      <w:pPr>
        <w:ind w:leftChars="0" w:left="850" w:right="-1" w:hangingChars="300" w:hanging="850"/>
        <w:rPr>
          <w:rFonts w:hAnsi="標楷體"/>
          <w:snapToGrid/>
          <w:sz w:val="24"/>
          <w:szCs w:val="24"/>
        </w:rPr>
      </w:pPr>
      <w:r w:rsidRPr="007D727C">
        <w:rPr>
          <w:rFonts w:hAnsi="標楷體" w:hint="eastAsia"/>
          <w:b/>
          <w:snapToGrid/>
        </w:rPr>
        <w:t>表1　截至11</w:t>
      </w:r>
      <w:r w:rsidR="0028380B" w:rsidRPr="007D727C">
        <w:rPr>
          <w:rFonts w:hAnsi="標楷體" w:hint="eastAsia"/>
          <w:b/>
          <w:snapToGrid/>
        </w:rPr>
        <w:t>3</w:t>
      </w:r>
      <w:r w:rsidRPr="007D727C">
        <w:rPr>
          <w:rFonts w:hAnsi="標楷體" w:hint="eastAsia"/>
          <w:b/>
          <w:snapToGrid/>
        </w:rPr>
        <w:t>年底「縣市管河川及區域排水整體改善計畫」前瞻第1</w:t>
      </w:r>
      <w:r w:rsidR="0028380B" w:rsidRPr="007D727C">
        <w:rPr>
          <w:rFonts w:hAnsi="標楷體" w:hint="eastAsia"/>
          <w:b/>
          <w:snapToGrid/>
        </w:rPr>
        <w:t>至4</w:t>
      </w:r>
      <w:r w:rsidRPr="007D727C">
        <w:rPr>
          <w:rFonts w:hAnsi="標楷體" w:hint="eastAsia"/>
          <w:b/>
          <w:snapToGrid/>
        </w:rPr>
        <w:t>期特別預算案件完工情形表</w:t>
      </w:r>
      <w:r w:rsidRPr="007D727C">
        <w:rPr>
          <w:rFonts w:hAnsi="標楷體"/>
          <w:b/>
          <w:snapToGrid/>
        </w:rPr>
        <w:t xml:space="preserve">               </w:t>
      </w:r>
      <w:r w:rsidRPr="007D727C">
        <w:rPr>
          <w:rFonts w:hAnsi="標楷體" w:hint="eastAsia"/>
          <w:snapToGrid/>
          <w:sz w:val="24"/>
          <w:szCs w:val="24"/>
          <w:lang w:eastAsia="zh-HK"/>
        </w:rPr>
        <w:t>單位：件</w:t>
      </w:r>
      <w:r w:rsidR="007D727C">
        <w:rPr>
          <w:rFonts w:hAnsi="標楷體" w:hint="eastAsia"/>
          <w:snapToGrid/>
          <w:sz w:val="24"/>
          <w:szCs w:val="24"/>
        </w:rPr>
        <w:t>；%</w:t>
      </w:r>
    </w:p>
    <w:tbl>
      <w:tblPr>
        <w:tblW w:w="845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648"/>
        <w:gridCol w:w="569"/>
        <w:gridCol w:w="425"/>
        <w:gridCol w:w="709"/>
        <w:gridCol w:w="562"/>
        <w:gridCol w:w="425"/>
        <w:gridCol w:w="714"/>
        <w:gridCol w:w="567"/>
        <w:gridCol w:w="426"/>
        <w:gridCol w:w="708"/>
        <w:gridCol w:w="567"/>
        <w:gridCol w:w="426"/>
        <w:gridCol w:w="708"/>
      </w:tblGrid>
      <w:tr w:rsidR="00D07E60" w:rsidRPr="00D07E60" w:rsidTr="00511C0B">
        <w:trPr>
          <w:trHeight w:val="20"/>
          <w:tblHeader/>
        </w:trPr>
        <w:tc>
          <w:tcPr>
            <w:tcW w:w="1648" w:type="dxa"/>
            <w:vMerge w:val="restart"/>
            <w:tcMar>
              <w:left w:w="57" w:type="dxa"/>
              <w:right w:w="57" w:type="dxa"/>
            </w:tcMar>
            <w:vAlign w:val="center"/>
          </w:tcPr>
          <w:p w:rsidR="00E6167D" w:rsidRPr="00D07E60" w:rsidRDefault="00E6167D" w:rsidP="00D07E60">
            <w:pPr>
              <w:pStyle w:val="142"/>
              <w:jc w:val="center"/>
              <w:rPr>
                <w:rFonts w:hint="eastAsia"/>
                <w:b/>
              </w:rPr>
            </w:pPr>
            <w:r w:rsidRPr="00D07E60">
              <w:rPr>
                <w:rFonts w:hint="eastAsia"/>
                <w:b/>
                <w:lang w:eastAsia="zh-HK"/>
              </w:rPr>
              <w:t>項目</w:t>
            </w:r>
          </w:p>
        </w:tc>
        <w:tc>
          <w:tcPr>
            <w:tcW w:w="1703" w:type="dxa"/>
            <w:gridSpan w:val="3"/>
            <w:tcMar>
              <w:left w:w="57" w:type="dxa"/>
              <w:right w:w="57" w:type="dxa"/>
            </w:tcMar>
            <w:vAlign w:val="center"/>
          </w:tcPr>
          <w:p w:rsidR="00E6167D" w:rsidRPr="00D07E60" w:rsidRDefault="00E6167D" w:rsidP="00D07E60">
            <w:pPr>
              <w:pStyle w:val="142"/>
              <w:jc w:val="center"/>
              <w:rPr>
                <w:b/>
                <w:spacing w:val="-10"/>
              </w:rPr>
            </w:pPr>
            <w:r w:rsidRPr="00D07E60">
              <w:rPr>
                <w:rFonts w:hint="eastAsia"/>
                <w:b/>
              </w:rPr>
              <w:t>第1期(106-107年)</w:t>
            </w:r>
          </w:p>
        </w:tc>
        <w:tc>
          <w:tcPr>
            <w:tcW w:w="1701" w:type="dxa"/>
            <w:gridSpan w:val="3"/>
            <w:tcMar>
              <w:left w:w="57" w:type="dxa"/>
              <w:right w:w="57" w:type="dxa"/>
            </w:tcMar>
            <w:vAlign w:val="center"/>
          </w:tcPr>
          <w:p w:rsidR="00E6167D" w:rsidRPr="00D07E60" w:rsidRDefault="00E6167D" w:rsidP="00D07E60">
            <w:pPr>
              <w:pStyle w:val="142"/>
              <w:jc w:val="center"/>
              <w:rPr>
                <w:b/>
                <w:spacing w:val="-10"/>
              </w:rPr>
            </w:pPr>
            <w:r w:rsidRPr="00D07E60">
              <w:rPr>
                <w:rFonts w:hint="eastAsia"/>
                <w:b/>
              </w:rPr>
              <w:t>第2期(108-109年)</w:t>
            </w:r>
          </w:p>
        </w:tc>
        <w:tc>
          <w:tcPr>
            <w:tcW w:w="1701" w:type="dxa"/>
            <w:gridSpan w:val="3"/>
            <w:tcMar>
              <w:left w:w="57" w:type="dxa"/>
              <w:right w:w="57" w:type="dxa"/>
            </w:tcMar>
            <w:vAlign w:val="center"/>
          </w:tcPr>
          <w:p w:rsidR="00E6167D" w:rsidRPr="00D07E60" w:rsidRDefault="00E6167D" w:rsidP="00D07E60">
            <w:pPr>
              <w:pStyle w:val="142"/>
              <w:jc w:val="center"/>
              <w:rPr>
                <w:b/>
                <w:spacing w:val="-10"/>
              </w:rPr>
            </w:pPr>
            <w:r w:rsidRPr="00D07E60">
              <w:rPr>
                <w:rFonts w:hint="eastAsia"/>
                <w:b/>
              </w:rPr>
              <w:t>第3期(110-111年)</w:t>
            </w:r>
          </w:p>
        </w:tc>
        <w:tc>
          <w:tcPr>
            <w:tcW w:w="1701" w:type="dxa"/>
            <w:gridSpan w:val="3"/>
            <w:tcMar>
              <w:left w:w="57" w:type="dxa"/>
              <w:right w:w="57" w:type="dxa"/>
            </w:tcMar>
            <w:vAlign w:val="center"/>
          </w:tcPr>
          <w:p w:rsidR="00BA0E13" w:rsidRDefault="00E6167D" w:rsidP="00D07E60">
            <w:pPr>
              <w:pStyle w:val="142"/>
              <w:jc w:val="center"/>
              <w:rPr>
                <w:b/>
              </w:rPr>
            </w:pPr>
            <w:r w:rsidRPr="00D07E60">
              <w:rPr>
                <w:rFonts w:hint="eastAsia"/>
                <w:b/>
              </w:rPr>
              <w:t>第</w:t>
            </w:r>
            <w:r w:rsidRPr="00D07E60">
              <w:rPr>
                <w:b/>
              </w:rPr>
              <w:t>4</w:t>
            </w:r>
            <w:r w:rsidRPr="00D07E60">
              <w:rPr>
                <w:rFonts w:hint="eastAsia"/>
                <w:b/>
              </w:rPr>
              <w:t>期</w:t>
            </w:r>
          </w:p>
          <w:p w:rsidR="00E6167D" w:rsidRPr="00D07E60" w:rsidRDefault="00E6167D" w:rsidP="00D07E60">
            <w:pPr>
              <w:pStyle w:val="142"/>
              <w:jc w:val="center"/>
              <w:rPr>
                <w:b/>
                <w:spacing w:val="-10"/>
              </w:rPr>
            </w:pPr>
            <w:r w:rsidRPr="00D07E60">
              <w:rPr>
                <w:rFonts w:hint="eastAsia"/>
                <w:b/>
              </w:rPr>
              <w:t>(11</w:t>
            </w:r>
            <w:r w:rsidRPr="00D07E60">
              <w:rPr>
                <w:b/>
              </w:rPr>
              <w:t>2</w:t>
            </w:r>
            <w:r w:rsidRPr="00D07E60">
              <w:rPr>
                <w:rFonts w:hint="eastAsia"/>
                <w:b/>
              </w:rPr>
              <w:t>-11</w:t>
            </w:r>
            <w:r w:rsidRPr="00D07E60">
              <w:rPr>
                <w:b/>
              </w:rPr>
              <w:t>3</w:t>
            </w:r>
            <w:r w:rsidRPr="00D07E60">
              <w:rPr>
                <w:rFonts w:hint="eastAsia"/>
                <w:b/>
              </w:rPr>
              <w:t>年)</w:t>
            </w:r>
          </w:p>
        </w:tc>
      </w:tr>
      <w:tr w:rsidR="007D727C" w:rsidRPr="00D07E60" w:rsidTr="00511C0B">
        <w:trPr>
          <w:trHeight w:val="20"/>
          <w:tblHeader/>
        </w:trPr>
        <w:tc>
          <w:tcPr>
            <w:tcW w:w="1648" w:type="dxa"/>
            <w:vMerge/>
            <w:tcMar>
              <w:left w:w="57" w:type="dxa"/>
              <w:right w:w="57" w:type="dxa"/>
            </w:tcMar>
            <w:vAlign w:val="center"/>
          </w:tcPr>
          <w:p w:rsidR="00E6167D" w:rsidRPr="00D07E60" w:rsidRDefault="00E6167D" w:rsidP="00D07E60">
            <w:pPr>
              <w:pStyle w:val="142"/>
              <w:jc w:val="center"/>
              <w:rPr>
                <w:rFonts w:hint="eastAsia"/>
                <w:b/>
              </w:rPr>
            </w:pPr>
          </w:p>
        </w:tc>
        <w:tc>
          <w:tcPr>
            <w:tcW w:w="569" w:type="dxa"/>
            <w:tcMar>
              <w:left w:w="57" w:type="dxa"/>
              <w:right w:w="57" w:type="dxa"/>
            </w:tcMar>
            <w:vAlign w:val="center"/>
          </w:tcPr>
          <w:p w:rsidR="00E6167D" w:rsidRPr="00D07E60" w:rsidRDefault="00E6167D" w:rsidP="00D07E60">
            <w:pPr>
              <w:pStyle w:val="142"/>
              <w:jc w:val="center"/>
              <w:rPr>
                <w:b/>
                <w:spacing w:val="-10"/>
              </w:rPr>
            </w:pPr>
            <w:r w:rsidRPr="00D07E60">
              <w:rPr>
                <w:rFonts w:hint="eastAsia"/>
                <w:b/>
                <w:spacing w:val="-10"/>
              </w:rPr>
              <w:t>已發包</w:t>
            </w:r>
          </w:p>
        </w:tc>
        <w:tc>
          <w:tcPr>
            <w:tcW w:w="425" w:type="dxa"/>
            <w:tcMar>
              <w:left w:w="57" w:type="dxa"/>
              <w:right w:w="57" w:type="dxa"/>
            </w:tcMar>
            <w:vAlign w:val="center"/>
          </w:tcPr>
          <w:p w:rsidR="00E6167D" w:rsidRPr="00D07E60" w:rsidRDefault="00E6167D" w:rsidP="00D07E60">
            <w:pPr>
              <w:pStyle w:val="142"/>
              <w:jc w:val="center"/>
              <w:rPr>
                <w:b/>
                <w:spacing w:val="-10"/>
              </w:rPr>
            </w:pPr>
            <w:r w:rsidRPr="00D07E60">
              <w:rPr>
                <w:rFonts w:hint="eastAsia"/>
                <w:b/>
                <w:spacing w:val="-10"/>
              </w:rPr>
              <w:t>完工</w:t>
            </w:r>
          </w:p>
        </w:tc>
        <w:tc>
          <w:tcPr>
            <w:tcW w:w="709" w:type="dxa"/>
            <w:tcMar>
              <w:left w:w="57" w:type="dxa"/>
              <w:right w:w="57" w:type="dxa"/>
            </w:tcMar>
            <w:vAlign w:val="center"/>
          </w:tcPr>
          <w:p w:rsidR="00E6167D" w:rsidRPr="00D07E60" w:rsidRDefault="00E6167D" w:rsidP="00D07E60">
            <w:pPr>
              <w:pStyle w:val="142"/>
              <w:jc w:val="center"/>
              <w:rPr>
                <w:b/>
                <w:spacing w:val="-10"/>
              </w:rPr>
            </w:pPr>
            <w:r w:rsidRPr="00D07E60">
              <w:rPr>
                <w:rFonts w:hint="eastAsia"/>
                <w:b/>
                <w:spacing w:val="-10"/>
              </w:rPr>
              <w:t>完工</w:t>
            </w:r>
          </w:p>
          <w:p w:rsidR="00E6167D" w:rsidRPr="00D07E60" w:rsidRDefault="00E6167D" w:rsidP="00D07E60">
            <w:pPr>
              <w:pStyle w:val="142"/>
              <w:jc w:val="center"/>
              <w:rPr>
                <w:rFonts w:hint="eastAsia"/>
                <w:b/>
                <w:spacing w:val="-10"/>
              </w:rPr>
            </w:pPr>
            <w:r w:rsidRPr="00D07E60">
              <w:rPr>
                <w:rFonts w:hint="eastAsia"/>
                <w:b/>
                <w:spacing w:val="-10"/>
              </w:rPr>
              <w:t>比率</w:t>
            </w:r>
          </w:p>
        </w:tc>
        <w:tc>
          <w:tcPr>
            <w:tcW w:w="562" w:type="dxa"/>
            <w:tcMar>
              <w:left w:w="57" w:type="dxa"/>
              <w:right w:w="57" w:type="dxa"/>
            </w:tcMar>
            <w:vAlign w:val="center"/>
          </w:tcPr>
          <w:p w:rsidR="00E6167D" w:rsidRPr="00D07E60" w:rsidRDefault="00E6167D" w:rsidP="00D07E60">
            <w:pPr>
              <w:pStyle w:val="142"/>
              <w:jc w:val="center"/>
              <w:rPr>
                <w:b/>
                <w:spacing w:val="-10"/>
              </w:rPr>
            </w:pPr>
            <w:r w:rsidRPr="00D07E60">
              <w:rPr>
                <w:rFonts w:hint="eastAsia"/>
                <w:b/>
                <w:spacing w:val="-10"/>
              </w:rPr>
              <w:t>已發包</w:t>
            </w:r>
          </w:p>
        </w:tc>
        <w:tc>
          <w:tcPr>
            <w:tcW w:w="425" w:type="dxa"/>
            <w:tcMar>
              <w:left w:w="57" w:type="dxa"/>
              <w:right w:w="57" w:type="dxa"/>
            </w:tcMar>
            <w:vAlign w:val="center"/>
          </w:tcPr>
          <w:p w:rsidR="00E6167D" w:rsidRPr="00D07E60" w:rsidRDefault="00E6167D" w:rsidP="00D07E60">
            <w:pPr>
              <w:pStyle w:val="142"/>
              <w:jc w:val="center"/>
              <w:rPr>
                <w:b/>
                <w:spacing w:val="-10"/>
              </w:rPr>
            </w:pPr>
            <w:r w:rsidRPr="00D07E60">
              <w:rPr>
                <w:rFonts w:hint="eastAsia"/>
                <w:b/>
                <w:spacing w:val="-10"/>
              </w:rPr>
              <w:t>完工</w:t>
            </w:r>
          </w:p>
        </w:tc>
        <w:tc>
          <w:tcPr>
            <w:tcW w:w="714" w:type="dxa"/>
            <w:tcMar>
              <w:left w:w="57" w:type="dxa"/>
              <w:right w:w="57" w:type="dxa"/>
            </w:tcMar>
            <w:vAlign w:val="center"/>
          </w:tcPr>
          <w:p w:rsidR="00E6167D" w:rsidRPr="00D07E60" w:rsidRDefault="00E6167D" w:rsidP="00D07E60">
            <w:pPr>
              <w:pStyle w:val="142"/>
              <w:jc w:val="center"/>
              <w:rPr>
                <w:b/>
                <w:spacing w:val="-10"/>
              </w:rPr>
            </w:pPr>
            <w:r w:rsidRPr="00D07E60">
              <w:rPr>
                <w:rFonts w:hint="eastAsia"/>
                <w:b/>
                <w:spacing w:val="-10"/>
              </w:rPr>
              <w:t>完工比率</w:t>
            </w:r>
          </w:p>
        </w:tc>
        <w:tc>
          <w:tcPr>
            <w:tcW w:w="567" w:type="dxa"/>
            <w:tcMar>
              <w:left w:w="57" w:type="dxa"/>
              <w:right w:w="57" w:type="dxa"/>
            </w:tcMar>
            <w:vAlign w:val="center"/>
          </w:tcPr>
          <w:p w:rsidR="00E6167D" w:rsidRPr="00D07E60" w:rsidRDefault="00E6167D" w:rsidP="00D07E60">
            <w:pPr>
              <w:pStyle w:val="142"/>
              <w:jc w:val="center"/>
              <w:rPr>
                <w:b/>
                <w:spacing w:val="-10"/>
              </w:rPr>
            </w:pPr>
            <w:r w:rsidRPr="00D07E60">
              <w:rPr>
                <w:rFonts w:hint="eastAsia"/>
                <w:b/>
                <w:spacing w:val="-10"/>
              </w:rPr>
              <w:t>已發包</w:t>
            </w:r>
          </w:p>
        </w:tc>
        <w:tc>
          <w:tcPr>
            <w:tcW w:w="426" w:type="dxa"/>
            <w:tcMar>
              <w:left w:w="57" w:type="dxa"/>
              <w:right w:w="57" w:type="dxa"/>
            </w:tcMar>
            <w:vAlign w:val="center"/>
          </w:tcPr>
          <w:p w:rsidR="00E6167D" w:rsidRPr="00D07E60" w:rsidRDefault="00E6167D" w:rsidP="00D07E60">
            <w:pPr>
              <w:pStyle w:val="142"/>
              <w:jc w:val="center"/>
              <w:rPr>
                <w:b/>
                <w:spacing w:val="-10"/>
              </w:rPr>
            </w:pPr>
            <w:r w:rsidRPr="00D07E60">
              <w:rPr>
                <w:rFonts w:hint="eastAsia"/>
                <w:b/>
                <w:spacing w:val="-10"/>
              </w:rPr>
              <w:t>完工</w:t>
            </w:r>
          </w:p>
        </w:tc>
        <w:tc>
          <w:tcPr>
            <w:tcW w:w="708" w:type="dxa"/>
            <w:tcMar>
              <w:left w:w="57" w:type="dxa"/>
              <w:right w:w="57" w:type="dxa"/>
            </w:tcMar>
            <w:vAlign w:val="center"/>
          </w:tcPr>
          <w:p w:rsidR="00E6167D" w:rsidRPr="00D07E60" w:rsidRDefault="00E6167D" w:rsidP="00D07E60">
            <w:pPr>
              <w:pStyle w:val="142"/>
              <w:jc w:val="center"/>
              <w:rPr>
                <w:b/>
                <w:spacing w:val="-10"/>
              </w:rPr>
            </w:pPr>
            <w:r w:rsidRPr="00D07E60">
              <w:rPr>
                <w:rFonts w:hint="eastAsia"/>
                <w:b/>
                <w:spacing w:val="-10"/>
              </w:rPr>
              <w:t>完工</w:t>
            </w:r>
          </w:p>
          <w:p w:rsidR="00E6167D" w:rsidRPr="00D07E60" w:rsidRDefault="00E6167D" w:rsidP="00D07E60">
            <w:pPr>
              <w:pStyle w:val="142"/>
              <w:jc w:val="center"/>
              <w:rPr>
                <w:b/>
                <w:spacing w:val="-10"/>
              </w:rPr>
            </w:pPr>
            <w:r w:rsidRPr="00D07E60">
              <w:rPr>
                <w:rFonts w:hint="eastAsia"/>
                <w:b/>
                <w:spacing w:val="-10"/>
              </w:rPr>
              <w:t>比率</w:t>
            </w:r>
          </w:p>
        </w:tc>
        <w:tc>
          <w:tcPr>
            <w:tcW w:w="567" w:type="dxa"/>
            <w:tcMar>
              <w:left w:w="57" w:type="dxa"/>
              <w:right w:w="57" w:type="dxa"/>
            </w:tcMar>
            <w:vAlign w:val="center"/>
          </w:tcPr>
          <w:p w:rsidR="00E6167D" w:rsidRPr="00D07E60" w:rsidRDefault="00E6167D" w:rsidP="00D07E60">
            <w:pPr>
              <w:pStyle w:val="142"/>
              <w:jc w:val="center"/>
              <w:rPr>
                <w:b/>
                <w:spacing w:val="-10"/>
              </w:rPr>
            </w:pPr>
            <w:r w:rsidRPr="00D07E60">
              <w:rPr>
                <w:rFonts w:hint="eastAsia"/>
                <w:b/>
                <w:spacing w:val="-10"/>
              </w:rPr>
              <w:t>已發包</w:t>
            </w:r>
          </w:p>
        </w:tc>
        <w:tc>
          <w:tcPr>
            <w:tcW w:w="426" w:type="dxa"/>
            <w:tcMar>
              <w:left w:w="57" w:type="dxa"/>
              <w:right w:w="57" w:type="dxa"/>
            </w:tcMar>
            <w:vAlign w:val="center"/>
          </w:tcPr>
          <w:p w:rsidR="00E6167D" w:rsidRPr="00D07E60" w:rsidRDefault="00E6167D" w:rsidP="00D07E60">
            <w:pPr>
              <w:pStyle w:val="142"/>
              <w:jc w:val="center"/>
              <w:rPr>
                <w:b/>
                <w:spacing w:val="-10"/>
              </w:rPr>
            </w:pPr>
            <w:r w:rsidRPr="00D07E60">
              <w:rPr>
                <w:rFonts w:hint="eastAsia"/>
                <w:b/>
                <w:spacing w:val="-10"/>
              </w:rPr>
              <w:t>完工</w:t>
            </w:r>
          </w:p>
        </w:tc>
        <w:tc>
          <w:tcPr>
            <w:tcW w:w="708" w:type="dxa"/>
            <w:tcMar>
              <w:left w:w="57" w:type="dxa"/>
              <w:right w:w="57" w:type="dxa"/>
            </w:tcMar>
            <w:vAlign w:val="center"/>
          </w:tcPr>
          <w:p w:rsidR="00E6167D" w:rsidRPr="00D07E60" w:rsidRDefault="00E6167D" w:rsidP="00D07E60">
            <w:pPr>
              <w:pStyle w:val="142"/>
              <w:jc w:val="center"/>
              <w:rPr>
                <w:b/>
                <w:spacing w:val="-10"/>
              </w:rPr>
            </w:pPr>
            <w:r w:rsidRPr="00D07E60">
              <w:rPr>
                <w:rFonts w:hint="eastAsia"/>
                <w:b/>
                <w:spacing w:val="-10"/>
              </w:rPr>
              <w:t>完工</w:t>
            </w:r>
          </w:p>
          <w:p w:rsidR="00E6167D" w:rsidRPr="00D07E60" w:rsidRDefault="00E6167D" w:rsidP="00D07E60">
            <w:pPr>
              <w:pStyle w:val="142"/>
              <w:jc w:val="center"/>
              <w:rPr>
                <w:b/>
                <w:spacing w:val="-10"/>
              </w:rPr>
            </w:pPr>
            <w:r w:rsidRPr="00D07E60">
              <w:rPr>
                <w:rFonts w:hint="eastAsia"/>
                <w:b/>
                <w:spacing w:val="-10"/>
              </w:rPr>
              <w:t>比率</w:t>
            </w:r>
          </w:p>
        </w:tc>
      </w:tr>
      <w:tr w:rsidR="007D727C" w:rsidRPr="00B54BE8" w:rsidTr="00511C0B">
        <w:trPr>
          <w:trHeight w:val="20"/>
        </w:trPr>
        <w:tc>
          <w:tcPr>
            <w:tcW w:w="1648" w:type="dxa"/>
            <w:tcMar>
              <w:left w:w="57" w:type="dxa"/>
              <w:right w:w="28" w:type="dxa"/>
            </w:tcMar>
            <w:vAlign w:val="center"/>
          </w:tcPr>
          <w:p w:rsidR="00E6167D" w:rsidRPr="00511C0B" w:rsidRDefault="00E6167D" w:rsidP="00E6167D">
            <w:pPr>
              <w:pStyle w:val="142"/>
              <w:rPr>
                <w:spacing w:val="-10"/>
              </w:rPr>
            </w:pPr>
            <w:r w:rsidRPr="00511C0B">
              <w:rPr>
                <w:rFonts w:hint="eastAsia"/>
                <w:spacing w:val="-10"/>
              </w:rPr>
              <w:t>案件審查及督導作業</w:t>
            </w:r>
          </w:p>
        </w:tc>
        <w:tc>
          <w:tcPr>
            <w:tcW w:w="569" w:type="dxa"/>
            <w:tcMar>
              <w:left w:w="57" w:type="dxa"/>
              <w:right w:w="57" w:type="dxa"/>
            </w:tcMar>
            <w:vAlign w:val="center"/>
          </w:tcPr>
          <w:p w:rsidR="00E6167D" w:rsidRPr="007D727C" w:rsidRDefault="00E6167D" w:rsidP="007D727C">
            <w:pPr>
              <w:pStyle w:val="142"/>
              <w:jc w:val="right"/>
              <w:rPr>
                <w:rFonts w:hAnsi="標楷體"/>
                <w:spacing w:val="-20"/>
                <w:sz w:val="22"/>
                <w:szCs w:val="22"/>
              </w:rPr>
            </w:pPr>
            <w:r w:rsidRPr="007D727C">
              <w:rPr>
                <w:rFonts w:hAnsi="標楷體" w:hint="eastAsia"/>
                <w:spacing w:val="-20"/>
                <w:sz w:val="22"/>
                <w:szCs w:val="22"/>
              </w:rPr>
              <w:t>3</w:t>
            </w:r>
          </w:p>
        </w:tc>
        <w:tc>
          <w:tcPr>
            <w:tcW w:w="425"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3</w:t>
            </w:r>
          </w:p>
        </w:tc>
        <w:tc>
          <w:tcPr>
            <w:tcW w:w="709"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100.00</w:t>
            </w:r>
          </w:p>
        </w:tc>
        <w:tc>
          <w:tcPr>
            <w:tcW w:w="562"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w:t>
            </w:r>
          </w:p>
        </w:tc>
        <w:tc>
          <w:tcPr>
            <w:tcW w:w="425"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w:t>
            </w:r>
          </w:p>
        </w:tc>
        <w:tc>
          <w:tcPr>
            <w:tcW w:w="714"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100.00</w:t>
            </w:r>
          </w:p>
        </w:tc>
        <w:tc>
          <w:tcPr>
            <w:tcW w:w="567"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4</w:t>
            </w:r>
          </w:p>
        </w:tc>
        <w:tc>
          <w:tcPr>
            <w:tcW w:w="426"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4</w:t>
            </w:r>
          </w:p>
        </w:tc>
        <w:tc>
          <w:tcPr>
            <w:tcW w:w="708"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100.00</w:t>
            </w:r>
          </w:p>
        </w:tc>
        <w:tc>
          <w:tcPr>
            <w:tcW w:w="567"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2</w:t>
            </w:r>
          </w:p>
        </w:tc>
        <w:tc>
          <w:tcPr>
            <w:tcW w:w="426"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0</w:t>
            </w:r>
          </w:p>
        </w:tc>
        <w:tc>
          <w:tcPr>
            <w:tcW w:w="708"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0.00</w:t>
            </w:r>
          </w:p>
        </w:tc>
      </w:tr>
      <w:tr w:rsidR="007D727C" w:rsidRPr="00B54BE8" w:rsidTr="00511C0B">
        <w:trPr>
          <w:trHeight w:val="20"/>
        </w:trPr>
        <w:tc>
          <w:tcPr>
            <w:tcW w:w="1648" w:type="dxa"/>
            <w:tcMar>
              <w:left w:w="57" w:type="dxa"/>
              <w:right w:w="28" w:type="dxa"/>
            </w:tcMar>
            <w:vAlign w:val="center"/>
          </w:tcPr>
          <w:p w:rsidR="00E6167D" w:rsidRPr="00511C0B" w:rsidRDefault="00E6167D" w:rsidP="00E6167D">
            <w:pPr>
              <w:pStyle w:val="142"/>
              <w:rPr>
                <w:spacing w:val="-10"/>
              </w:rPr>
            </w:pPr>
            <w:r w:rsidRPr="00511C0B">
              <w:rPr>
                <w:rFonts w:hint="eastAsia"/>
                <w:spacing w:val="-10"/>
              </w:rPr>
              <w:t>雨水下水道系統規劃</w:t>
            </w:r>
          </w:p>
        </w:tc>
        <w:tc>
          <w:tcPr>
            <w:tcW w:w="569"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14</w:t>
            </w:r>
          </w:p>
        </w:tc>
        <w:tc>
          <w:tcPr>
            <w:tcW w:w="425"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14</w:t>
            </w:r>
          </w:p>
        </w:tc>
        <w:tc>
          <w:tcPr>
            <w:tcW w:w="709"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100.00</w:t>
            </w:r>
          </w:p>
        </w:tc>
        <w:tc>
          <w:tcPr>
            <w:tcW w:w="562"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18</w:t>
            </w:r>
          </w:p>
        </w:tc>
        <w:tc>
          <w:tcPr>
            <w:tcW w:w="425"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18</w:t>
            </w:r>
          </w:p>
        </w:tc>
        <w:tc>
          <w:tcPr>
            <w:tcW w:w="714"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100.00</w:t>
            </w:r>
          </w:p>
        </w:tc>
        <w:tc>
          <w:tcPr>
            <w:tcW w:w="567"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23</w:t>
            </w:r>
          </w:p>
        </w:tc>
        <w:tc>
          <w:tcPr>
            <w:tcW w:w="426"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12</w:t>
            </w:r>
          </w:p>
        </w:tc>
        <w:tc>
          <w:tcPr>
            <w:tcW w:w="708"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52.17</w:t>
            </w:r>
          </w:p>
        </w:tc>
        <w:tc>
          <w:tcPr>
            <w:tcW w:w="567"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2</w:t>
            </w:r>
          </w:p>
        </w:tc>
        <w:tc>
          <w:tcPr>
            <w:tcW w:w="426"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0</w:t>
            </w:r>
          </w:p>
        </w:tc>
        <w:tc>
          <w:tcPr>
            <w:tcW w:w="708"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0.00</w:t>
            </w:r>
          </w:p>
        </w:tc>
      </w:tr>
      <w:tr w:rsidR="007D727C" w:rsidRPr="00B54BE8" w:rsidTr="00511C0B">
        <w:trPr>
          <w:trHeight w:val="20"/>
        </w:trPr>
        <w:tc>
          <w:tcPr>
            <w:tcW w:w="1648" w:type="dxa"/>
            <w:tcMar>
              <w:left w:w="57" w:type="dxa"/>
              <w:right w:w="28" w:type="dxa"/>
            </w:tcMar>
            <w:vAlign w:val="center"/>
          </w:tcPr>
          <w:p w:rsidR="00E6167D" w:rsidRPr="00511C0B" w:rsidRDefault="00E6167D" w:rsidP="00E6167D">
            <w:pPr>
              <w:pStyle w:val="142"/>
              <w:rPr>
                <w:spacing w:val="-10"/>
              </w:rPr>
            </w:pPr>
            <w:r w:rsidRPr="00511C0B">
              <w:rPr>
                <w:rFonts w:hint="eastAsia"/>
                <w:spacing w:val="-10"/>
              </w:rPr>
              <w:t>相關非工程措施</w:t>
            </w:r>
          </w:p>
        </w:tc>
        <w:tc>
          <w:tcPr>
            <w:tcW w:w="569"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5</w:t>
            </w:r>
          </w:p>
        </w:tc>
        <w:tc>
          <w:tcPr>
            <w:tcW w:w="425"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5</w:t>
            </w:r>
          </w:p>
        </w:tc>
        <w:tc>
          <w:tcPr>
            <w:tcW w:w="709"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100.00</w:t>
            </w:r>
          </w:p>
        </w:tc>
        <w:tc>
          <w:tcPr>
            <w:tcW w:w="562"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3</w:t>
            </w:r>
          </w:p>
        </w:tc>
        <w:tc>
          <w:tcPr>
            <w:tcW w:w="425"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3</w:t>
            </w:r>
          </w:p>
        </w:tc>
        <w:tc>
          <w:tcPr>
            <w:tcW w:w="714"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100.00</w:t>
            </w:r>
          </w:p>
        </w:tc>
        <w:tc>
          <w:tcPr>
            <w:tcW w:w="567"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3</w:t>
            </w:r>
          </w:p>
        </w:tc>
        <w:tc>
          <w:tcPr>
            <w:tcW w:w="426"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3</w:t>
            </w:r>
          </w:p>
        </w:tc>
        <w:tc>
          <w:tcPr>
            <w:tcW w:w="708"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100.00</w:t>
            </w:r>
          </w:p>
        </w:tc>
        <w:tc>
          <w:tcPr>
            <w:tcW w:w="567"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0</w:t>
            </w:r>
          </w:p>
        </w:tc>
        <w:tc>
          <w:tcPr>
            <w:tcW w:w="426"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0</w:t>
            </w:r>
          </w:p>
        </w:tc>
        <w:tc>
          <w:tcPr>
            <w:tcW w:w="708"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0.00</w:t>
            </w:r>
          </w:p>
        </w:tc>
      </w:tr>
      <w:tr w:rsidR="007D727C" w:rsidRPr="00B54BE8" w:rsidTr="00511C0B">
        <w:trPr>
          <w:trHeight w:val="20"/>
        </w:trPr>
        <w:tc>
          <w:tcPr>
            <w:tcW w:w="1648" w:type="dxa"/>
            <w:tcMar>
              <w:left w:w="57" w:type="dxa"/>
              <w:right w:w="28" w:type="dxa"/>
            </w:tcMar>
            <w:vAlign w:val="center"/>
          </w:tcPr>
          <w:p w:rsidR="00E6167D" w:rsidRPr="00511C0B" w:rsidRDefault="00E6167D" w:rsidP="00E6167D">
            <w:pPr>
              <w:pStyle w:val="142"/>
              <w:rPr>
                <w:spacing w:val="-10"/>
              </w:rPr>
            </w:pPr>
            <w:r w:rsidRPr="00511C0B">
              <w:rPr>
                <w:rFonts w:hint="eastAsia"/>
                <w:spacing w:val="-10"/>
              </w:rPr>
              <w:t>雨水下水道及都市排水改善工程</w:t>
            </w:r>
          </w:p>
        </w:tc>
        <w:tc>
          <w:tcPr>
            <w:tcW w:w="569"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173</w:t>
            </w:r>
          </w:p>
        </w:tc>
        <w:tc>
          <w:tcPr>
            <w:tcW w:w="425"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168</w:t>
            </w:r>
          </w:p>
        </w:tc>
        <w:tc>
          <w:tcPr>
            <w:tcW w:w="709"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97.11</w:t>
            </w:r>
          </w:p>
        </w:tc>
        <w:tc>
          <w:tcPr>
            <w:tcW w:w="562"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97</w:t>
            </w:r>
          </w:p>
        </w:tc>
        <w:tc>
          <w:tcPr>
            <w:tcW w:w="425"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93</w:t>
            </w:r>
          </w:p>
        </w:tc>
        <w:tc>
          <w:tcPr>
            <w:tcW w:w="714"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95.88</w:t>
            </w:r>
          </w:p>
        </w:tc>
        <w:tc>
          <w:tcPr>
            <w:tcW w:w="567"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121</w:t>
            </w:r>
          </w:p>
        </w:tc>
        <w:tc>
          <w:tcPr>
            <w:tcW w:w="426"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91</w:t>
            </w:r>
          </w:p>
        </w:tc>
        <w:tc>
          <w:tcPr>
            <w:tcW w:w="708"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75.21</w:t>
            </w:r>
          </w:p>
        </w:tc>
        <w:tc>
          <w:tcPr>
            <w:tcW w:w="567"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22</w:t>
            </w:r>
          </w:p>
        </w:tc>
        <w:tc>
          <w:tcPr>
            <w:tcW w:w="426"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7</w:t>
            </w:r>
          </w:p>
        </w:tc>
        <w:tc>
          <w:tcPr>
            <w:tcW w:w="708" w:type="dxa"/>
            <w:tcMar>
              <w:left w:w="57" w:type="dxa"/>
              <w:right w:w="57" w:type="dxa"/>
            </w:tcMar>
            <w:vAlign w:val="center"/>
          </w:tcPr>
          <w:p w:rsidR="00E6167D" w:rsidRPr="007D727C" w:rsidRDefault="00E6167D" w:rsidP="007D727C">
            <w:pPr>
              <w:pStyle w:val="142"/>
              <w:jc w:val="right"/>
              <w:rPr>
                <w:rFonts w:hAnsi="標楷體" w:hint="eastAsia"/>
                <w:spacing w:val="-20"/>
                <w:sz w:val="22"/>
                <w:szCs w:val="22"/>
              </w:rPr>
            </w:pPr>
            <w:r w:rsidRPr="007D727C">
              <w:rPr>
                <w:rFonts w:hAnsi="標楷體" w:hint="eastAsia"/>
                <w:spacing w:val="-20"/>
                <w:sz w:val="22"/>
                <w:szCs w:val="22"/>
              </w:rPr>
              <w:t>31.82</w:t>
            </w:r>
          </w:p>
        </w:tc>
      </w:tr>
      <w:tr w:rsidR="007D727C" w:rsidRPr="00511C0B" w:rsidTr="00511C0B">
        <w:trPr>
          <w:trHeight w:val="20"/>
        </w:trPr>
        <w:tc>
          <w:tcPr>
            <w:tcW w:w="1648" w:type="dxa"/>
            <w:tcMar>
              <w:left w:w="57" w:type="dxa"/>
              <w:right w:w="57" w:type="dxa"/>
            </w:tcMar>
            <w:vAlign w:val="center"/>
          </w:tcPr>
          <w:p w:rsidR="00E6167D" w:rsidRPr="00511C0B" w:rsidRDefault="00E6167D" w:rsidP="00E6167D">
            <w:pPr>
              <w:pStyle w:val="142"/>
              <w:rPr>
                <w:b/>
              </w:rPr>
            </w:pPr>
            <w:r w:rsidRPr="00511C0B">
              <w:rPr>
                <w:rFonts w:hint="eastAsia"/>
                <w:b/>
              </w:rPr>
              <w:t>合計</w:t>
            </w:r>
          </w:p>
        </w:tc>
        <w:tc>
          <w:tcPr>
            <w:tcW w:w="569" w:type="dxa"/>
            <w:tcMar>
              <w:left w:w="57" w:type="dxa"/>
              <w:right w:w="57" w:type="dxa"/>
            </w:tcMar>
            <w:vAlign w:val="center"/>
          </w:tcPr>
          <w:p w:rsidR="00E6167D" w:rsidRPr="00511C0B" w:rsidRDefault="00E6167D" w:rsidP="007D727C">
            <w:pPr>
              <w:pStyle w:val="142"/>
              <w:jc w:val="right"/>
              <w:rPr>
                <w:rFonts w:hAnsi="標楷體" w:hint="eastAsia"/>
                <w:b/>
                <w:spacing w:val="-20"/>
                <w:sz w:val="22"/>
                <w:szCs w:val="22"/>
              </w:rPr>
            </w:pPr>
            <w:r w:rsidRPr="00511C0B">
              <w:rPr>
                <w:rFonts w:hAnsi="標楷體" w:hint="eastAsia"/>
                <w:b/>
                <w:spacing w:val="-20"/>
                <w:sz w:val="22"/>
                <w:szCs w:val="22"/>
              </w:rPr>
              <w:t>195</w:t>
            </w:r>
          </w:p>
        </w:tc>
        <w:tc>
          <w:tcPr>
            <w:tcW w:w="425" w:type="dxa"/>
            <w:tcMar>
              <w:left w:w="57" w:type="dxa"/>
              <w:right w:w="57" w:type="dxa"/>
            </w:tcMar>
            <w:vAlign w:val="center"/>
          </w:tcPr>
          <w:p w:rsidR="00E6167D" w:rsidRPr="00511C0B" w:rsidRDefault="00E6167D" w:rsidP="007D727C">
            <w:pPr>
              <w:pStyle w:val="142"/>
              <w:jc w:val="right"/>
              <w:rPr>
                <w:rFonts w:hAnsi="標楷體" w:hint="eastAsia"/>
                <w:b/>
                <w:spacing w:val="-20"/>
                <w:sz w:val="22"/>
                <w:szCs w:val="22"/>
              </w:rPr>
            </w:pPr>
            <w:r w:rsidRPr="00511C0B">
              <w:rPr>
                <w:rFonts w:hAnsi="標楷體" w:hint="eastAsia"/>
                <w:b/>
                <w:spacing w:val="-20"/>
                <w:sz w:val="22"/>
                <w:szCs w:val="22"/>
              </w:rPr>
              <w:t>190</w:t>
            </w:r>
          </w:p>
        </w:tc>
        <w:tc>
          <w:tcPr>
            <w:tcW w:w="709" w:type="dxa"/>
            <w:tcMar>
              <w:left w:w="57" w:type="dxa"/>
              <w:right w:w="57" w:type="dxa"/>
            </w:tcMar>
            <w:vAlign w:val="center"/>
          </w:tcPr>
          <w:p w:rsidR="00E6167D" w:rsidRPr="00511C0B" w:rsidRDefault="00E6167D" w:rsidP="007D727C">
            <w:pPr>
              <w:pStyle w:val="142"/>
              <w:jc w:val="right"/>
              <w:rPr>
                <w:rFonts w:hAnsi="標楷體" w:hint="eastAsia"/>
                <w:b/>
                <w:spacing w:val="-20"/>
                <w:sz w:val="22"/>
                <w:szCs w:val="22"/>
              </w:rPr>
            </w:pPr>
            <w:r w:rsidRPr="00511C0B">
              <w:rPr>
                <w:rFonts w:hAnsi="標楷體" w:hint="eastAsia"/>
                <w:b/>
                <w:spacing w:val="-20"/>
                <w:sz w:val="22"/>
                <w:szCs w:val="22"/>
              </w:rPr>
              <w:t>97.44</w:t>
            </w:r>
          </w:p>
        </w:tc>
        <w:tc>
          <w:tcPr>
            <w:tcW w:w="562" w:type="dxa"/>
            <w:tcMar>
              <w:left w:w="57" w:type="dxa"/>
              <w:right w:w="57" w:type="dxa"/>
            </w:tcMar>
            <w:vAlign w:val="center"/>
          </w:tcPr>
          <w:p w:rsidR="00E6167D" w:rsidRPr="00511C0B" w:rsidRDefault="00E6167D" w:rsidP="007D727C">
            <w:pPr>
              <w:pStyle w:val="142"/>
              <w:jc w:val="right"/>
              <w:rPr>
                <w:rFonts w:hAnsi="標楷體" w:hint="eastAsia"/>
                <w:b/>
                <w:spacing w:val="-20"/>
                <w:sz w:val="22"/>
                <w:szCs w:val="22"/>
              </w:rPr>
            </w:pPr>
            <w:r w:rsidRPr="00511C0B">
              <w:rPr>
                <w:rFonts w:hAnsi="標楷體" w:hint="eastAsia"/>
                <w:b/>
                <w:spacing w:val="-20"/>
                <w:sz w:val="22"/>
                <w:szCs w:val="22"/>
              </w:rPr>
              <w:t>119</w:t>
            </w:r>
          </w:p>
        </w:tc>
        <w:tc>
          <w:tcPr>
            <w:tcW w:w="425" w:type="dxa"/>
            <w:tcMar>
              <w:left w:w="57" w:type="dxa"/>
              <w:right w:w="57" w:type="dxa"/>
            </w:tcMar>
            <w:vAlign w:val="center"/>
          </w:tcPr>
          <w:p w:rsidR="00E6167D" w:rsidRPr="00511C0B" w:rsidRDefault="00E6167D" w:rsidP="007D727C">
            <w:pPr>
              <w:pStyle w:val="142"/>
              <w:jc w:val="right"/>
              <w:rPr>
                <w:rFonts w:hAnsi="標楷體" w:hint="eastAsia"/>
                <w:b/>
                <w:spacing w:val="-20"/>
                <w:sz w:val="22"/>
                <w:szCs w:val="22"/>
              </w:rPr>
            </w:pPr>
            <w:r w:rsidRPr="00511C0B">
              <w:rPr>
                <w:rFonts w:hAnsi="標楷體" w:hint="eastAsia"/>
                <w:b/>
                <w:spacing w:val="-20"/>
                <w:sz w:val="22"/>
                <w:szCs w:val="22"/>
              </w:rPr>
              <w:t>115</w:t>
            </w:r>
          </w:p>
        </w:tc>
        <w:tc>
          <w:tcPr>
            <w:tcW w:w="714" w:type="dxa"/>
            <w:tcMar>
              <w:left w:w="57" w:type="dxa"/>
              <w:right w:w="57" w:type="dxa"/>
            </w:tcMar>
            <w:vAlign w:val="center"/>
          </w:tcPr>
          <w:p w:rsidR="00E6167D" w:rsidRPr="00511C0B" w:rsidRDefault="00E6167D" w:rsidP="007D727C">
            <w:pPr>
              <w:pStyle w:val="142"/>
              <w:jc w:val="right"/>
              <w:rPr>
                <w:rFonts w:hAnsi="標楷體" w:hint="eastAsia"/>
                <w:b/>
                <w:spacing w:val="-20"/>
                <w:sz w:val="22"/>
                <w:szCs w:val="22"/>
              </w:rPr>
            </w:pPr>
            <w:r w:rsidRPr="00511C0B">
              <w:rPr>
                <w:rFonts w:hAnsi="標楷體" w:hint="eastAsia"/>
                <w:b/>
                <w:spacing w:val="-20"/>
                <w:sz w:val="22"/>
                <w:szCs w:val="22"/>
              </w:rPr>
              <w:t>96.64</w:t>
            </w:r>
          </w:p>
        </w:tc>
        <w:tc>
          <w:tcPr>
            <w:tcW w:w="567" w:type="dxa"/>
            <w:tcMar>
              <w:left w:w="57" w:type="dxa"/>
              <w:right w:w="57" w:type="dxa"/>
            </w:tcMar>
            <w:vAlign w:val="center"/>
          </w:tcPr>
          <w:p w:rsidR="00E6167D" w:rsidRPr="00511C0B" w:rsidRDefault="00E6167D" w:rsidP="007D727C">
            <w:pPr>
              <w:pStyle w:val="142"/>
              <w:jc w:val="right"/>
              <w:rPr>
                <w:rFonts w:hAnsi="標楷體" w:hint="eastAsia"/>
                <w:b/>
                <w:spacing w:val="-20"/>
                <w:sz w:val="22"/>
                <w:szCs w:val="22"/>
              </w:rPr>
            </w:pPr>
            <w:r w:rsidRPr="00511C0B">
              <w:rPr>
                <w:rFonts w:hAnsi="標楷體" w:hint="eastAsia"/>
                <w:b/>
                <w:spacing w:val="-20"/>
                <w:sz w:val="22"/>
                <w:szCs w:val="22"/>
              </w:rPr>
              <w:t>151</w:t>
            </w:r>
          </w:p>
        </w:tc>
        <w:tc>
          <w:tcPr>
            <w:tcW w:w="426" w:type="dxa"/>
            <w:tcMar>
              <w:left w:w="57" w:type="dxa"/>
              <w:right w:w="57" w:type="dxa"/>
            </w:tcMar>
            <w:vAlign w:val="center"/>
          </w:tcPr>
          <w:p w:rsidR="00E6167D" w:rsidRPr="00511C0B" w:rsidRDefault="00E6167D" w:rsidP="007D727C">
            <w:pPr>
              <w:pStyle w:val="142"/>
              <w:jc w:val="right"/>
              <w:rPr>
                <w:rFonts w:hAnsi="標楷體" w:hint="eastAsia"/>
                <w:b/>
                <w:spacing w:val="-20"/>
                <w:sz w:val="22"/>
                <w:szCs w:val="22"/>
              </w:rPr>
            </w:pPr>
            <w:r w:rsidRPr="00511C0B">
              <w:rPr>
                <w:rFonts w:hAnsi="標楷體" w:hint="eastAsia"/>
                <w:b/>
                <w:spacing w:val="-20"/>
                <w:sz w:val="22"/>
                <w:szCs w:val="22"/>
              </w:rPr>
              <w:t>110</w:t>
            </w:r>
          </w:p>
        </w:tc>
        <w:tc>
          <w:tcPr>
            <w:tcW w:w="708" w:type="dxa"/>
            <w:tcMar>
              <w:left w:w="57" w:type="dxa"/>
              <w:right w:w="57" w:type="dxa"/>
            </w:tcMar>
            <w:vAlign w:val="center"/>
          </w:tcPr>
          <w:p w:rsidR="00E6167D" w:rsidRPr="00511C0B" w:rsidRDefault="00E6167D" w:rsidP="007D727C">
            <w:pPr>
              <w:pStyle w:val="142"/>
              <w:jc w:val="right"/>
              <w:rPr>
                <w:rFonts w:hAnsi="標楷體" w:hint="eastAsia"/>
                <w:b/>
                <w:spacing w:val="-20"/>
                <w:sz w:val="22"/>
                <w:szCs w:val="22"/>
              </w:rPr>
            </w:pPr>
            <w:r w:rsidRPr="00511C0B">
              <w:rPr>
                <w:rFonts w:hAnsi="標楷體" w:hint="eastAsia"/>
                <w:b/>
                <w:spacing w:val="-20"/>
                <w:sz w:val="22"/>
                <w:szCs w:val="22"/>
              </w:rPr>
              <w:t>72.85</w:t>
            </w:r>
          </w:p>
        </w:tc>
        <w:tc>
          <w:tcPr>
            <w:tcW w:w="567" w:type="dxa"/>
            <w:tcMar>
              <w:left w:w="57" w:type="dxa"/>
              <w:right w:w="57" w:type="dxa"/>
            </w:tcMar>
            <w:vAlign w:val="center"/>
          </w:tcPr>
          <w:p w:rsidR="00E6167D" w:rsidRPr="00511C0B" w:rsidRDefault="00E6167D" w:rsidP="007D727C">
            <w:pPr>
              <w:pStyle w:val="142"/>
              <w:jc w:val="right"/>
              <w:rPr>
                <w:rFonts w:hAnsi="標楷體" w:hint="eastAsia"/>
                <w:b/>
                <w:spacing w:val="-20"/>
                <w:sz w:val="22"/>
                <w:szCs w:val="22"/>
              </w:rPr>
            </w:pPr>
            <w:r w:rsidRPr="00511C0B">
              <w:rPr>
                <w:rFonts w:hAnsi="標楷體" w:hint="eastAsia"/>
                <w:b/>
                <w:spacing w:val="-20"/>
                <w:sz w:val="22"/>
                <w:szCs w:val="22"/>
              </w:rPr>
              <w:t>26</w:t>
            </w:r>
          </w:p>
        </w:tc>
        <w:tc>
          <w:tcPr>
            <w:tcW w:w="426" w:type="dxa"/>
            <w:tcMar>
              <w:left w:w="57" w:type="dxa"/>
              <w:right w:w="57" w:type="dxa"/>
            </w:tcMar>
            <w:vAlign w:val="center"/>
          </w:tcPr>
          <w:p w:rsidR="00E6167D" w:rsidRPr="00511C0B" w:rsidRDefault="00E6167D" w:rsidP="007D727C">
            <w:pPr>
              <w:pStyle w:val="142"/>
              <w:jc w:val="right"/>
              <w:rPr>
                <w:rFonts w:hAnsi="標楷體" w:hint="eastAsia"/>
                <w:b/>
                <w:spacing w:val="-20"/>
                <w:sz w:val="22"/>
                <w:szCs w:val="22"/>
              </w:rPr>
            </w:pPr>
            <w:r w:rsidRPr="00511C0B">
              <w:rPr>
                <w:rFonts w:hAnsi="標楷體" w:hint="eastAsia"/>
                <w:b/>
                <w:spacing w:val="-20"/>
                <w:sz w:val="22"/>
                <w:szCs w:val="22"/>
              </w:rPr>
              <w:t>7</w:t>
            </w:r>
          </w:p>
        </w:tc>
        <w:tc>
          <w:tcPr>
            <w:tcW w:w="708" w:type="dxa"/>
            <w:tcMar>
              <w:left w:w="57" w:type="dxa"/>
              <w:right w:w="57" w:type="dxa"/>
            </w:tcMar>
            <w:vAlign w:val="center"/>
          </w:tcPr>
          <w:p w:rsidR="00E6167D" w:rsidRPr="00511C0B" w:rsidRDefault="00E6167D" w:rsidP="007D727C">
            <w:pPr>
              <w:pStyle w:val="142"/>
              <w:jc w:val="right"/>
              <w:rPr>
                <w:rFonts w:hAnsi="標楷體" w:hint="eastAsia"/>
                <w:b/>
                <w:spacing w:val="-20"/>
                <w:sz w:val="22"/>
                <w:szCs w:val="22"/>
              </w:rPr>
            </w:pPr>
            <w:r w:rsidRPr="00511C0B">
              <w:rPr>
                <w:rFonts w:hAnsi="標楷體" w:hint="eastAsia"/>
                <w:b/>
                <w:spacing w:val="-20"/>
                <w:sz w:val="22"/>
                <w:szCs w:val="22"/>
              </w:rPr>
              <w:t>26.92</w:t>
            </w:r>
          </w:p>
        </w:tc>
      </w:tr>
      <w:tr w:rsidR="00D07E60" w:rsidRPr="00511C0B" w:rsidTr="00511C0B">
        <w:trPr>
          <w:trHeight w:val="20"/>
        </w:trPr>
        <w:tc>
          <w:tcPr>
            <w:tcW w:w="1648" w:type="dxa"/>
            <w:tcMar>
              <w:left w:w="57" w:type="dxa"/>
              <w:right w:w="57" w:type="dxa"/>
            </w:tcMar>
            <w:vAlign w:val="center"/>
          </w:tcPr>
          <w:p w:rsidR="00D07E60" w:rsidRPr="00511C0B" w:rsidRDefault="00D07E60" w:rsidP="00511C0B">
            <w:pPr>
              <w:spacing w:line="280" w:lineRule="exact"/>
              <w:ind w:leftChars="0" w:left="0" w:firstLineChars="0" w:firstLine="0"/>
              <w:jc w:val="left"/>
              <w:rPr>
                <w:rFonts w:hint="eastAsia"/>
                <w:b/>
              </w:rPr>
            </w:pPr>
            <w:r w:rsidRPr="00511C0B">
              <w:rPr>
                <w:rFonts w:hAnsi="標楷體" w:hint="eastAsia"/>
                <w:b/>
                <w:snapToGrid/>
                <w:spacing w:val="-5"/>
                <w:kern w:val="0"/>
                <w:sz w:val="24"/>
              </w:rPr>
              <w:t>未完工件數</w:t>
            </w:r>
          </w:p>
        </w:tc>
        <w:tc>
          <w:tcPr>
            <w:tcW w:w="1703" w:type="dxa"/>
            <w:gridSpan w:val="3"/>
            <w:tcMar>
              <w:left w:w="57" w:type="dxa"/>
              <w:right w:w="57" w:type="dxa"/>
            </w:tcMar>
            <w:vAlign w:val="center"/>
          </w:tcPr>
          <w:p w:rsidR="00D07E60" w:rsidRPr="00511C0B" w:rsidRDefault="00D07E60" w:rsidP="00D07E60">
            <w:pPr>
              <w:pStyle w:val="142"/>
              <w:jc w:val="center"/>
              <w:rPr>
                <w:rFonts w:hAnsi="標楷體" w:hint="eastAsia"/>
                <w:b/>
                <w:spacing w:val="-20"/>
                <w:sz w:val="22"/>
                <w:szCs w:val="22"/>
              </w:rPr>
            </w:pPr>
            <w:r w:rsidRPr="00511C0B">
              <w:rPr>
                <w:rFonts w:hAnsi="標楷體" w:hint="eastAsia"/>
                <w:b/>
                <w:spacing w:val="-20"/>
                <w:sz w:val="22"/>
                <w:szCs w:val="22"/>
              </w:rPr>
              <w:t>5件</w:t>
            </w:r>
          </w:p>
        </w:tc>
        <w:tc>
          <w:tcPr>
            <w:tcW w:w="1701" w:type="dxa"/>
            <w:gridSpan w:val="3"/>
            <w:tcMar>
              <w:left w:w="57" w:type="dxa"/>
              <w:right w:w="57" w:type="dxa"/>
            </w:tcMar>
            <w:vAlign w:val="center"/>
          </w:tcPr>
          <w:p w:rsidR="00D07E60" w:rsidRPr="00511C0B" w:rsidRDefault="00D07E60" w:rsidP="00D07E60">
            <w:pPr>
              <w:pStyle w:val="142"/>
              <w:jc w:val="center"/>
              <w:rPr>
                <w:rFonts w:hAnsi="標楷體" w:hint="eastAsia"/>
                <w:b/>
                <w:spacing w:val="-20"/>
                <w:sz w:val="22"/>
                <w:szCs w:val="22"/>
              </w:rPr>
            </w:pPr>
            <w:r w:rsidRPr="00511C0B">
              <w:rPr>
                <w:rFonts w:hAnsi="標楷體" w:hint="eastAsia"/>
                <w:b/>
                <w:spacing w:val="-20"/>
                <w:sz w:val="22"/>
                <w:szCs w:val="22"/>
              </w:rPr>
              <w:t>4件</w:t>
            </w:r>
          </w:p>
        </w:tc>
        <w:tc>
          <w:tcPr>
            <w:tcW w:w="1701" w:type="dxa"/>
            <w:gridSpan w:val="3"/>
            <w:tcMar>
              <w:left w:w="57" w:type="dxa"/>
              <w:right w:w="57" w:type="dxa"/>
            </w:tcMar>
            <w:vAlign w:val="center"/>
          </w:tcPr>
          <w:p w:rsidR="00D07E60" w:rsidRPr="00511C0B" w:rsidRDefault="00D07E60" w:rsidP="00D07E60">
            <w:pPr>
              <w:pStyle w:val="142"/>
              <w:jc w:val="center"/>
              <w:rPr>
                <w:rFonts w:hAnsi="標楷體" w:hint="eastAsia"/>
                <w:b/>
                <w:spacing w:val="-20"/>
                <w:sz w:val="22"/>
                <w:szCs w:val="22"/>
              </w:rPr>
            </w:pPr>
            <w:r w:rsidRPr="00511C0B">
              <w:rPr>
                <w:rFonts w:hAnsi="標楷體" w:hint="eastAsia"/>
                <w:b/>
                <w:spacing w:val="-20"/>
                <w:sz w:val="22"/>
                <w:szCs w:val="22"/>
              </w:rPr>
              <w:t>41件</w:t>
            </w:r>
          </w:p>
        </w:tc>
        <w:tc>
          <w:tcPr>
            <w:tcW w:w="1701" w:type="dxa"/>
            <w:gridSpan w:val="3"/>
            <w:tcMar>
              <w:left w:w="57" w:type="dxa"/>
              <w:right w:w="57" w:type="dxa"/>
            </w:tcMar>
            <w:vAlign w:val="center"/>
          </w:tcPr>
          <w:p w:rsidR="00D07E60" w:rsidRPr="00511C0B" w:rsidRDefault="00D07E60" w:rsidP="00D07E60">
            <w:pPr>
              <w:pStyle w:val="142"/>
              <w:jc w:val="center"/>
              <w:rPr>
                <w:rFonts w:hAnsi="標楷體" w:hint="eastAsia"/>
                <w:b/>
                <w:spacing w:val="-20"/>
                <w:sz w:val="22"/>
                <w:szCs w:val="22"/>
              </w:rPr>
            </w:pPr>
            <w:r w:rsidRPr="00511C0B">
              <w:rPr>
                <w:rFonts w:hAnsi="標楷體" w:hint="eastAsia"/>
                <w:b/>
                <w:spacing w:val="-20"/>
                <w:sz w:val="22"/>
                <w:szCs w:val="22"/>
              </w:rPr>
              <w:t>19件</w:t>
            </w:r>
          </w:p>
        </w:tc>
      </w:tr>
    </w:tbl>
    <w:p w:rsidR="00DF0431" w:rsidRPr="00E6167D" w:rsidRDefault="00DF0431" w:rsidP="00DF0431">
      <w:pPr>
        <w:snapToGrid w:val="0"/>
        <w:spacing w:line="280" w:lineRule="exact"/>
        <w:ind w:leftChars="0" w:left="1561" w:hangingChars="642" w:hanging="1561"/>
        <w:jc w:val="left"/>
        <w:rPr>
          <w:rFonts w:hAnsi="標楷體"/>
          <w:snapToGrid/>
          <w:sz w:val="24"/>
          <w:lang w:eastAsia="zh-HK"/>
        </w:rPr>
      </w:pPr>
      <w:r w:rsidRPr="00E6167D">
        <w:rPr>
          <w:rFonts w:hAnsi="標楷體" w:hint="eastAsia"/>
          <w:snapToGrid/>
          <w:sz w:val="24"/>
        </w:rPr>
        <w:t>資料來源：</w:t>
      </w:r>
      <w:r w:rsidR="00E6167D" w:rsidRPr="00E6167D">
        <w:rPr>
          <w:rFonts w:hAnsi="標楷體" w:hint="eastAsia"/>
          <w:snapToGrid/>
          <w:sz w:val="24"/>
        </w:rPr>
        <w:t>國土管理</w:t>
      </w:r>
      <w:r w:rsidRPr="00E6167D">
        <w:rPr>
          <w:rFonts w:hAnsi="標楷體" w:hint="eastAsia"/>
          <w:snapToGrid/>
          <w:sz w:val="24"/>
          <w:lang w:eastAsia="zh-HK"/>
        </w:rPr>
        <w:t>署</w:t>
      </w:r>
      <w:r w:rsidR="00B25D16">
        <w:rPr>
          <w:rFonts w:hAnsi="標楷體" w:hint="eastAsia"/>
          <w:snapToGrid/>
          <w:sz w:val="24"/>
        </w:rPr>
        <w:t>提供</w:t>
      </w:r>
      <w:r w:rsidRPr="00E6167D">
        <w:rPr>
          <w:rFonts w:hAnsi="標楷體" w:hint="eastAsia"/>
          <w:snapToGrid/>
          <w:sz w:val="24"/>
          <w:lang w:eastAsia="zh-HK"/>
        </w:rPr>
        <w:t>。</w:t>
      </w:r>
    </w:p>
    <w:p w:rsidR="00DF0431" w:rsidRPr="00D34BE3" w:rsidRDefault="00DF0431" w:rsidP="00DF0431">
      <w:pPr>
        <w:snapToGrid w:val="0"/>
        <w:spacing w:line="280" w:lineRule="exact"/>
        <w:ind w:leftChars="0" w:left="1561" w:hangingChars="642" w:hanging="1561"/>
        <w:jc w:val="left"/>
        <w:rPr>
          <w:rFonts w:hAnsi="標楷體"/>
          <w:snapToGrid/>
          <w:color w:val="FF0000"/>
          <w:sz w:val="24"/>
          <w:lang w:eastAsia="zh-HK"/>
        </w:rPr>
      </w:pPr>
    </w:p>
    <w:p w:rsidR="00574BEA" w:rsidRDefault="00574BEA" w:rsidP="00DF0431">
      <w:pPr>
        <w:adjustRightInd w:val="0"/>
        <w:snapToGrid w:val="0"/>
        <w:spacing w:line="240" w:lineRule="auto"/>
        <w:ind w:leftChars="0" w:left="850" w:hangingChars="300" w:hanging="850"/>
        <w:rPr>
          <w:rFonts w:hAnsi="標楷體"/>
          <w:b/>
          <w:snapToGrid/>
          <w:szCs w:val="24"/>
        </w:rPr>
      </w:pPr>
    </w:p>
    <w:p w:rsidR="00DF0431" w:rsidRPr="007D727C" w:rsidRDefault="00DF0431" w:rsidP="00DF0431">
      <w:pPr>
        <w:adjustRightInd w:val="0"/>
        <w:snapToGrid w:val="0"/>
        <w:spacing w:line="240" w:lineRule="auto"/>
        <w:ind w:leftChars="0" w:left="850" w:hangingChars="300" w:hanging="850"/>
        <w:rPr>
          <w:rFonts w:hAnsi="標楷體"/>
          <w:snapToGrid/>
          <w:sz w:val="24"/>
          <w:szCs w:val="24"/>
          <w:lang w:eastAsia="zh-HK"/>
        </w:rPr>
      </w:pPr>
      <w:r w:rsidRPr="007D727C">
        <w:rPr>
          <w:rFonts w:hAnsi="標楷體" w:hint="eastAsia"/>
          <w:b/>
          <w:snapToGrid/>
          <w:szCs w:val="24"/>
        </w:rPr>
        <w:lastRenderedPageBreak/>
        <w:t>表2　「縣市管河川及區域排水整體改善計畫」第3期特別預算尚未執行</w:t>
      </w:r>
      <w:r w:rsidR="00E6167D" w:rsidRPr="007D727C">
        <w:rPr>
          <w:rFonts w:hAnsi="標楷體" w:hint="eastAsia"/>
          <w:b/>
          <w:snapToGrid/>
          <w:szCs w:val="24"/>
        </w:rPr>
        <w:t>完竣</w:t>
      </w:r>
      <w:r w:rsidRPr="007D727C">
        <w:rPr>
          <w:rFonts w:hAnsi="標楷體" w:hint="eastAsia"/>
          <w:b/>
          <w:snapToGrid/>
          <w:szCs w:val="24"/>
        </w:rPr>
        <w:t>案件</w:t>
      </w:r>
      <w:r w:rsidRPr="007D727C">
        <w:rPr>
          <w:rFonts w:hAnsi="標楷體" w:hint="eastAsia"/>
          <w:b/>
          <w:snapToGrid/>
          <w:szCs w:val="24"/>
          <w:lang w:eastAsia="zh-HK"/>
        </w:rPr>
        <w:t>表</w:t>
      </w:r>
      <w:r w:rsidRPr="007D727C">
        <w:rPr>
          <w:rFonts w:hAnsi="標楷體" w:hint="eastAsia"/>
          <w:b/>
          <w:snapToGrid/>
          <w:szCs w:val="24"/>
        </w:rPr>
        <w:t xml:space="preserve">                 </w:t>
      </w:r>
      <w:r w:rsidRPr="007D727C">
        <w:rPr>
          <w:rFonts w:hAnsi="標楷體"/>
          <w:b/>
          <w:snapToGrid/>
          <w:szCs w:val="24"/>
        </w:rPr>
        <w:t xml:space="preserve">      </w:t>
      </w:r>
      <w:r w:rsidRPr="007D727C">
        <w:rPr>
          <w:rFonts w:hAnsi="標楷體" w:hint="eastAsia"/>
          <w:b/>
          <w:snapToGrid/>
          <w:szCs w:val="24"/>
        </w:rPr>
        <w:t xml:space="preserve">    </w:t>
      </w:r>
      <w:r w:rsidRPr="007D727C">
        <w:rPr>
          <w:rFonts w:hAnsi="標楷體" w:hint="eastAsia"/>
          <w:snapToGrid/>
          <w:sz w:val="24"/>
          <w:szCs w:val="24"/>
          <w:lang w:eastAsia="zh-HK"/>
        </w:rPr>
        <w:t>單位：新臺幣千元</w:t>
      </w:r>
    </w:p>
    <w:tbl>
      <w:tblPr>
        <w:tblW w:w="8406" w:type="dxa"/>
        <w:tblInd w:w="12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662"/>
        <w:gridCol w:w="933"/>
        <w:gridCol w:w="894"/>
        <w:gridCol w:w="4917"/>
      </w:tblGrid>
      <w:tr w:rsidR="00E6167D" w:rsidRPr="00E6167D" w:rsidTr="00E01781">
        <w:trPr>
          <w:trHeight w:val="20"/>
        </w:trPr>
        <w:tc>
          <w:tcPr>
            <w:tcW w:w="1662" w:type="dxa"/>
            <w:shd w:val="clear" w:color="auto" w:fill="auto"/>
            <w:vAlign w:val="center"/>
          </w:tcPr>
          <w:p w:rsidR="00E6167D" w:rsidRPr="00E6167D" w:rsidRDefault="00E6167D" w:rsidP="00E6167D">
            <w:pPr>
              <w:pStyle w:val="142"/>
              <w:jc w:val="center"/>
              <w:rPr>
                <w:rFonts w:hint="eastAsia"/>
                <w:b/>
              </w:rPr>
            </w:pPr>
            <w:r w:rsidRPr="00E6167D">
              <w:rPr>
                <w:rFonts w:hAnsi="標楷體" w:hint="eastAsia"/>
                <w:b/>
                <w:snapToGrid/>
              </w:rPr>
              <w:t>工程名稱</w:t>
            </w:r>
          </w:p>
        </w:tc>
        <w:tc>
          <w:tcPr>
            <w:tcW w:w="933" w:type="dxa"/>
            <w:shd w:val="clear" w:color="auto" w:fill="auto"/>
            <w:tcMar>
              <w:left w:w="57" w:type="dxa"/>
            </w:tcMar>
            <w:vAlign w:val="center"/>
          </w:tcPr>
          <w:p w:rsidR="00E6167D" w:rsidRPr="00E6167D" w:rsidRDefault="00E6167D" w:rsidP="00E6167D">
            <w:pPr>
              <w:pStyle w:val="142"/>
              <w:ind w:leftChars="-37" w:hangingChars="43" w:hanging="105"/>
              <w:jc w:val="center"/>
              <w:rPr>
                <w:rFonts w:hAnsi="標楷體"/>
                <w:b/>
                <w:snapToGrid/>
              </w:rPr>
            </w:pPr>
            <w:r w:rsidRPr="00E6167D">
              <w:rPr>
                <w:rFonts w:hAnsi="標楷體" w:hint="eastAsia"/>
                <w:b/>
                <w:snapToGrid/>
              </w:rPr>
              <w:t>預算數</w:t>
            </w:r>
          </w:p>
        </w:tc>
        <w:tc>
          <w:tcPr>
            <w:tcW w:w="894" w:type="dxa"/>
            <w:shd w:val="clear" w:color="auto" w:fill="auto"/>
            <w:vAlign w:val="center"/>
          </w:tcPr>
          <w:p w:rsidR="00E6167D" w:rsidRPr="00E6167D" w:rsidRDefault="00E6167D" w:rsidP="00E6167D">
            <w:pPr>
              <w:pStyle w:val="142"/>
              <w:ind w:leftChars="-37" w:hangingChars="43" w:hanging="105"/>
              <w:jc w:val="center"/>
              <w:rPr>
                <w:rFonts w:hAnsi="標楷體"/>
                <w:b/>
                <w:snapToGrid/>
              </w:rPr>
            </w:pPr>
            <w:r w:rsidRPr="00E6167D">
              <w:rPr>
                <w:rFonts w:hAnsi="標楷體" w:hint="eastAsia"/>
                <w:b/>
                <w:snapToGrid/>
              </w:rPr>
              <w:t>決算數</w:t>
            </w:r>
          </w:p>
        </w:tc>
        <w:tc>
          <w:tcPr>
            <w:tcW w:w="4917" w:type="dxa"/>
            <w:shd w:val="clear" w:color="auto" w:fill="auto"/>
            <w:vAlign w:val="center"/>
          </w:tcPr>
          <w:p w:rsidR="00E6167D" w:rsidRPr="00E6167D" w:rsidRDefault="00E6167D" w:rsidP="00E6167D">
            <w:pPr>
              <w:pStyle w:val="142"/>
              <w:jc w:val="center"/>
              <w:rPr>
                <w:rFonts w:hint="eastAsia"/>
                <w:b/>
              </w:rPr>
            </w:pPr>
            <w:r w:rsidRPr="00E6167D">
              <w:rPr>
                <w:rFonts w:hint="eastAsia"/>
                <w:b/>
              </w:rPr>
              <w:t>尚未執行完竣原因</w:t>
            </w:r>
            <w:r w:rsidR="00E01781">
              <w:rPr>
                <w:rFonts w:hint="eastAsia"/>
                <w:b/>
              </w:rPr>
              <w:t>及對策</w:t>
            </w:r>
          </w:p>
        </w:tc>
      </w:tr>
      <w:tr w:rsidR="00E6167D" w:rsidRPr="00954B73" w:rsidTr="00E01781">
        <w:trPr>
          <w:trHeight w:val="20"/>
        </w:trPr>
        <w:tc>
          <w:tcPr>
            <w:tcW w:w="1662" w:type="dxa"/>
            <w:shd w:val="clear" w:color="auto" w:fill="auto"/>
            <w:vAlign w:val="center"/>
          </w:tcPr>
          <w:p w:rsidR="00E6167D" w:rsidRPr="00954B73" w:rsidRDefault="00E6167D" w:rsidP="00E6167D">
            <w:pPr>
              <w:pStyle w:val="142"/>
              <w:rPr>
                <w:rFonts w:hint="eastAsia"/>
              </w:rPr>
            </w:pPr>
            <w:r w:rsidRPr="00954B73">
              <w:rPr>
                <w:rFonts w:hint="eastAsia"/>
              </w:rPr>
              <w:t>彰化縣鹿港鎮丙幹線雨水下水道暨周邊排水改善工程</w:t>
            </w:r>
          </w:p>
        </w:tc>
        <w:tc>
          <w:tcPr>
            <w:tcW w:w="933" w:type="dxa"/>
            <w:shd w:val="clear" w:color="auto" w:fill="auto"/>
            <w:vAlign w:val="center"/>
          </w:tcPr>
          <w:p w:rsidR="00E6167D" w:rsidRPr="00954B73" w:rsidRDefault="00E6167D" w:rsidP="00E6167D">
            <w:pPr>
              <w:pStyle w:val="142"/>
              <w:jc w:val="right"/>
              <w:rPr>
                <w:rFonts w:hint="eastAsia"/>
              </w:rPr>
            </w:pPr>
            <w:r w:rsidRPr="00954B73">
              <w:rPr>
                <w:rFonts w:hint="eastAsia"/>
              </w:rPr>
              <w:t>31,537</w:t>
            </w:r>
          </w:p>
        </w:tc>
        <w:tc>
          <w:tcPr>
            <w:tcW w:w="894" w:type="dxa"/>
            <w:shd w:val="clear" w:color="auto" w:fill="auto"/>
            <w:vAlign w:val="center"/>
          </w:tcPr>
          <w:p w:rsidR="00E6167D" w:rsidRPr="00954B73" w:rsidRDefault="00E6167D" w:rsidP="00E6167D">
            <w:pPr>
              <w:pStyle w:val="142"/>
              <w:jc w:val="right"/>
              <w:rPr>
                <w:rFonts w:hint="eastAsia"/>
              </w:rPr>
            </w:pPr>
            <w:r w:rsidRPr="00954B73">
              <w:rPr>
                <w:rFonts w:hint="eastAsia"/>
              </w:rPr>
              <w:t>20,990</w:t>
            </w:r>
          </w:p>
        </w:tc>
        <w:tc>
          <w:tcPr>
            <w:tcW w:w="4917" w:type="dxa"/>
            <w:shd w:val="clear" w:color="auto" w:fill="auto"/>
            <w:vAlign w:val="center"/>
          </w:tcPr>
          <w:p w:rsidR="00E6167D" w:rsidRDefault="00E6167D" w:rsidP="00E01781">
            <w:pPr>
              <w:pStyle w:val="142"/>
              <w:ind w:left="243" w:hangingChars="100" w:hanging="243"/>
              <w:jc w:val="both"/>
            </w:pPr>
            <w:r w:rsidRPr="00954B73">
              <w:rPr>
                <w:rFonts w:hint="eastAsia"/>
              </w:rPr>
              <w:t>1.原因：本案因多次流標無法於年度發生權責請領款項。</w:t>
            </w:r>
          </w:p>
          <w:p w:rsidR="00E6167D" w:rsidRPr="00954B73" w:rsidRDefault="00E6167D" w:rsidP="00E70146">
            <w:pPr>
              <w:pStyle w:val="142"/>
              <w:ind w:left="243" w:hangingChars="100" w:hanging="243"/>
              <w:jc w:val="both"/>
              <w:rPr>
                <w:rFonts w:hint="eastAsia"/>
              </w:rPr>
            </w:pPr>
            <w:r>
              <w:rPr>
                <w:rFonts w:hint="eastAsia"/>
              </w:rPr>
              <w:t>2.</w:t>
            </w:r>
            <w:r w:rsidRPr="00954B73">
              <w:rPr>
                <w:rFonts w:hint="eastAsia"/>
              </w:rPr>
              <w:t>改善對策：爾後將請縣府加速流標原因檢討作業，並視案件情形滾動調整預算經費。本工程施工中，截至114</w:t>
            </w:r>
            <w:r w:rsidR="00E70146">
              <w:rPr>
                <w:rFonts w:hint="eastAsia"/>
              </w:rPr>
              <w:t>年</w:t>
            </w:r>
            <w:r w:rsidRPr="00954B73">
              <w:rPr>
                <w:rFonts w:hint="eastAsia"/>
              </w:rPr>
              <w:t>7</w:t>
            </w:r>
            <w:r w:rsidR="00E70146">
              <w:rPr>
                <w:rFonts w:hint="eastAsia"/>
              </w:rPr>
              <w:t>月</w:t>
            </w:r>
            <w:r w:rsidRPr="00954B73">
              <w:rPr>
                <w:rFonts w:hint="eastAsia"/>
              </w:rPr>
              <w:t>底進度34.43%。</w:t>
            </w:r>
          </w:p>
        </w:tc>
      </w:tr>
      <w:tr w:rsidR="00E6167D" w:rsidRPr="00954B73" w:rsidTr="00E01781">
        <w:trPr>
          <w:trHeight w:val="20"/>
        </w:trPr>
        <w:tc>
          <w:tcPr>
            <w:tcW w:w="1662" w:type="dxa"/>
            <w:shd w:val="clear" w:color="auto" w:fill="auto"/>
            <w:vAlign w:val="center"/>
          </w:tcPr>
          <w:p w:rsidR="00E6167D" w:rsidRPr="00954B73" w:rsidRDefault="00E6167D" w:rsidP="00E6167D">
            <w:pPr>
              <w:pStyle w:val="142"/>
              <w:rPr>
                <w:rFonts w:hint="eastAsia"/>
              </w:rPr>
            </w:pPr>
            <w:r w:rsidRPr="00954B73">
              <w:rPr>
                <w:rFonts w:hint="eastAsia"/>
              </w:rPr>
              <w:t>彰化縣員林市G幹線(G1~G6)雨水下水道工程</w:t>
            </w:r>
          </w:p>
        </w:tc>
        <w:tc>
          <w:tcPr>
            <w:tcW w:w="933" w:type="dxa"/>
            <w:shd w:val="clear" w:color="auto" w:fill="auto"/>
            <w:vAlign w:val="center"/>
          </w:tcPr>
          <w:p w:rsidR="00E6167D" w:rsidRPr="00954B73" w:rsidRDefault="00E6167D" w:rsidP="00E6167D">
            <w:pPr>
              <w:pStyle w:val="142"/>
              <w:jc w:val="right"/>
              <w:rPr>
                <w:rFonts w:hint="eastAsia"/>
              </w:rPr>
            </w:pPr>
            <w:r w:rsidRPr="00954B73">
              <w:rPr>
                <w:rFonts w:hint="eastAsia"/>
              </w:rPr>
              <w:t>35,681</w:t>
            </w:r>
          </w:p>
        </w:tc>
        <w:tc>
          <w:tcPr>
            <w:tcW w:w="894" w:type="dxa"/>
            <w:shd w:val="clear" w:color="auto" w:fill="auto"/>
            <w:vAlign w:val="center"/>
          </w:tcPr>
          <w:p w:rsidR="00E6167D" w:rsidRPr="00954B73" w:rsidRDefault="00E6167D" w:rsidP="00E6167D">
            <w:pPr>
              <w:pStyle w:val="142"/>
              <w:jc w:val="right"/>
              <w:rPr>
                <w:rFonts w:hint="eastAsia"/>
              </w:rPr>
            </w:pPr>
            <w:r w:rsidRPr="00954B73">
              <w:rPr>
                <w:rFonts w:hint="eastAsia"/>
              </w:rPr>
              <w:t>15,237</w:t>
            </w:r>
          </w:p>
        </w:tc>
        <w:tc>
          <w:tcPr>
            <w:tcW w:w="4917" w:type="dxa"/>
            <w:shd w:val="clear" w:color="auto" w:fill="auto"/>
            <w:vAlign w:val="center"/>
          </w:tcPr>
          <w:p w:rsidR="00E6167D" w:rsidRDefault="00E6167D" w:rsidP="00E01781">
            <w:pPr>
              <w:pStyle w:val="142"/>
              <w:ind w:left="243" w:hangingChars="100" w:hanging="243"/>
              <w:jc w:val="both"/>
            </w:pPr>
            <w:r w:rsidRPr="00954B73">
              <w:rPr>
                <w:rFonts w:hint="eastAsia"/>
              </w:rPr>
              <w:t>1.原因：本案因管線障礙問題，無法施作。</w:t>
            </w:r>
          </w:p>
          <w:p w:rsidR="00E6167D" w:rsidRPr="00954B73" w:rsidRDefault="00E6167D" w:rsidP="00B577FC">
            <w:pPr>
              <w:pStyle w:val="142"/>
              <w:ind w:left="243" w:hangingChars="100" w:hanging="243"/>
              <w:jc w:val="both"/>
              <w:rPr>
                <w:rFonts w:hint="eastAsia"/>
              </w:rPr>
            </w:pPr>
            <w:r>
              <w:rPr>
                <w:rFonts w:hint="eastAsia"/>
              </w:rPr>
              <w:t>2.</w:t>
            </w:r>
            <w:r w:rsidRPr="00954B73">
              <w:rPr>
                <w:rFonts w:hint="eastAsia"/>
              </w:rPr>
              <w:t>改善對策：爾後將請縣府加速流標原因檢討作業，並視案件情形滾動調整預算經費。本工程已於112</w:t>
            </w:r>
            <w:r w:rsidR="00B577FC">
              <w:rPr>
                <w:rFonts w:hint="eastAsia"/>
              </w:rPr>
              <w:t>年</w:t>
            </w:r>
            <w:r w:rsidRPr="00954B73">
              <w:rPr>
                <w:rFonts w:hint="eastAsia"/>
              </w:rPr>
              <w:t>8</w:t>
            </w:r>
            <w:r w:rsidR="00B577FC">
              <w:rPr>
                <w:rFonts w:hint="eastAsia"/>
              </w:rPr>
              <w:t>月</w:t>
            </w:r>
            <w:r w:rsidRPr="00954B73">
              <w:rPr>
                <w:rFonts w:hint="eastAsia"/>
              </w:rPr>
              <w:t>開工，因管線障礙停工逾6個月，廠商申請解約，後續將請縣府繳回本案補助款，縣府已提報後續工程替代辦理。</w:t>
            </w:r>
          </w:p>
        </w:tc>
      </w:tr>
    </w:tbl>
    <w:p w:rsidR="00DF0431" w:rsidRDefault="00DF0431" w:rsidP="00DF0431">
      <w:pPr>
        <w:snapToGrid w:val="0"/>
        <w:spacing w:line="280" w:lineRule="exact"/>
        <w:ind w:leftChars="0" w:left="1561" w:hangingChars="642" w:hanging="1561"/>
        <w:jc w:val="left"/>
        <w:rPr>
          <w:rFonts w:hAnsi="標楷體"/>
          <w:snapToGrid/>
          <w:sz w:val="24"/>
          <w:lang w:eastAsia="zh-HK"/>
        </w:rPr>
      </w:pPr>
      <w:r w:rsidRPr="00E6167D">
        <w:rPr>
          <w:rFonts w:hAnsi="標楷體" w:hint="eastAsia"/>
          <w:snapToGrid/>
          <w:sz w:val="24"/>
        </w:rPr>
        <w:t>資料來源：</w:t>
      </w:r>
      <w:r w:rsidR="00E6167D" w:rsidRPr="00E6167D">
        <w:rPr>
          <w:rFonts w:hAnsi="標楷體" w:hint="eastAsia"/>
          <w:snapToGrid/>
          <w:sz w:val="24"/>
        </w:rPr>
        <w:t>國土管理</w:t>
      </w:r>
      <w:r w:rsidRPr="00E6167D">
        <w:rPr>
          <w:rFonts w:hAnsi="標楷體" w:hint="eastAsia"/>
          <w:snapToGrid/>
          <w:sz w:val="24"/>
          <w:lang w:eastAsia="zh-HK"/>
        </w:rPr>
        <w:t>署</w:t>
      </w:r>
      <w:r w:rsidR="00B25D16">
        <w:rPr>
          <w:rFonts w:hAnsi="標楷體" w:hint="eastAsia"/>
          <w:snapToGrid/>
          <w:sz w:val="24"/>
        </w:rPr>
        <w:t>提供</w:t>
      </w:r>
      <w:r w:rsidRPr="00E6167D">
        <w:rPr>
          <w:rFonts w:hAnsi="標楷體" w:hint="eastAsia"/>
          <w:snapToGrid/>
          <w:sz w:val="24"/>
          <w:lang w:eastAsia="zh-HK"/>
        </w:rPr>
        <w:t>。</w:t>
      </w:r>
    </w:p>
    <w:p w:rsidR="00924377" w:rsidRPr="00E82C7D" w:rsidRDefault="00003BFA" w:rsidP="00E82C7D">
      <w:pPr>
        <w:pStyle w:val="a5"/>
        <w:ind w:left="849" w:hanging="283"/>
        <w:rPr>
          <w:b/>
        </w:rPr>
      </w:pPr>
      <w:r>
        <w:rPr>
          <w:rFonts w:hint="eastAsia"/>
          <w:b/>
        </w:rPr>
        <w:t>(三)</w:t>
      </w:r>
      <w:r w:rsidR="00924377" w:rsidRPr="00E82C7D">
        <w:rPr>
          <w:rFonts w:hint="eastAsia"/>
          <w:b/>
        </w:rPr>
        <w:t>尚未施作雨水下水道部分，允宜儘速</w:t>
      </w:r>
      <w:r w:rsidR="00E82C7D" w:rsidRPr="00E82C7D">
        <w:rPr>
          <w:rFonts w:hint="eastAsia"/>
          <w:b/>
        </w:rPr>
        <w:t>檢討規劃</w:t>
      </w:r>
      <w:r w:rsidR="00031963">
        <w:rPr>
          <w:rFonts w:hint="eastAsia"/>
          <w:b/>
        </w:rPr>
        <w:t>或施作</w:t>
      </w:r>
      <w:r w:rsidR="00924377" w:rsidRPr="00E82C7D">
        <w:rPr>
          <w:rFonts w:hint="eastAsia"/>
          <w:b/>
        </w:rPr>
        <w:t>；另</w:t>
      </w:r>
      <w:r w:rsidR="00E82C7D" w:rsidRPr="00E82C7D">
        <w:rPr>
          <w:rFonts w:hint="eastAsia"/>
          <w:b/>
        </w:rPr>
        <w:t>已建置仍發生淹水部分，允宜研擬對策以因應極端氣候衝擊</w:t>
      </w:r>
    </w:p>
    <w:p w:rsidR="00BE3A57" w:rsidRDefault="00BE3A57" w:rsidP="00825E60">
      <w:pPr>
        <w:pStyle w:val="22"/>
        <w:ind w:left="850" w:firstLine="566"/>
      </w:pPr>
      <w:r>
        <w:rPr>
          <w:rFonts w:hint="eastAsia"/>
        </w:rPr>
        <w:t>依國土管理署提供之雨水下水道系統規劃及實施率表，</w:t>
      </w:r>
      <w:r w:rsidRPr="00B54BE8">
        <w:rPr>
          <w:rFonts w:hint="eastAsia"/>
        </w:rPr>
        <w:t>截至113年底止，雨水下水道規劃建設總長度7,106.78公里，實際建設總長度5,746.93公里，整體實施率雖達80.87</w:t>
      </w:r>
      <w:r w:rsidR="004403F8">
        <w:t>%</w:t>
      </w:r>
      <w:r w:rsidRPr="00B54BE8">
        <w:rPr>
          <w:rFonts w:hint="eastAsia"/>
        </w:rPr>
        <w:t>，惟已規劃尚未施作部分仍有1,359.85公里；其中，尚未施作長度前6名之市縣依序為高雄市（203.79公里）、臺南市（199.13公里）、臺中市（121.16公里）、屏東縣（104.77公里）、花蓮縣（90.50公里）、彰化縣（88.97公里）</w:t>
      </w:r>
      <w:r w:rsidR="004E1537">
        <w:rPr>
          <w:rFonts w:hint="eastAsia"/>
        </w:rPr>
        <w:t>(詳表3)</w:t>
      </w:r>
      <w:r w:rsidRPr="00B54BE8">
        <w:rPr>
          <w:rFonts w:hint="eastAsia"/>
        </w:rPr>
        <w:t>，合計808.32公里，占</w:t>
      </w:r>
      <w:r w:rsidR="004403F8">
        <w:rPr>
          <w:rFonts w:hint="eastAsia"/>
        </w:rPr>
        <w:t>尚未施作總長度</w:t>
      </w:r>
      <w:r w:rsidR="000F593F" w:rsidRPr="000F593F">
        <w:t>1,359.85</w:t>
      </w:r>
      <w:r w:rsidR="000F593F">
        <w:rPr>
          <w:rFonts w:hint="eastAsia"/>
        </w:rPr>
        <w:t>公里</w:t>
      </w:r>
      <w:r w:rsidR="004403F8">
        <w:rPr>
          <w:rFonts w:hint="eastAsia"/>
        </w:rPr>
        <w:t>之</w:t>
      </w:r>
      <w:r w:rsidR="00056D5B">
        <w:rPr>
          <w:rFonts w:hint="eastAsia"/>
        </w:rPr>
        <w:t>大宗(</w:t>
      </w:r>
      <w:r w:rsidRPr="00B54BE8">
        <w:rPr>
          <w:rFonts w:hint="eastAsia"/>
        </w:rPr>
        <w:t>59.44</w:t>
      </w:r>
      <w:r w:rsidR="004403F8">
        <w:t>%</w:t>
      </w:r>
      <w:r w:rsidR="00056D5B">
        <w:rPr>
          <w:rFonts w:hint="eastAsia"/>
        </w:rPr>
        <w:t>)，允宜儘速檢討辦理</w:t>
      </w:r>
      <w:r w:rsidRPr="00B54BE8">
        <w:rPr>
          <w:rFonts w:hint="eastAsia"/>
        </w:rPr>
        <w:t>。</w:t>
      </w:r>
    </w:p>
    <w:p w:rsidR="00E50E3F" w:rsidRDefault="007C23BA" w:rsidP="00825E60">
      <w:pPr>
        <w:pStyle w:val="22"/>
        <w:ind w:left="850" w:firstLine="566"/>
      </w:pPr>
      <w:r w:rsidRPr="007C23BA">
        <w:rPr>
          <w:rFonts w:hint="eastAsia"/>
        </w:rPr>
        <w:t>另審計部</w:t>
      </w:r>
      <w:r w:rsidR="004A115E">
        <w:rPr>
          <w:rFonts w:hint="eastAsia"/>
        </w:rPr>
        <w:t>於</w:t>
      </w:r>
      <w:r w:rsidRPr="007C23BA">
        <w:rPr>
          <w:rFonts w:hint="eastAsia"/>
        </w:rPr>
        <w:t>中央政府前瞻基礎建設計畫第4期特別決算審核報告</w:t>
      </w:r>
      <w:r w:rsidR="008C5CF6">
        <w:rPr>
          <w:rFonts w:hint="eastAsia"/>
        </w:rPr>
        <w:t>出具審核意見略以</w:t>
      </w:r>
      <w:r w:rsidRPr="007C23BA">
        <w:rPr>
          <w:rFonts w:hint="eastAsia"/>
        </w:rPr>
        <w:t>，</w:t>
      </w:r>
      <w:r w:rsidRPr="00BE3A57">
        <w:rPr>
          <w:rFonts w:hint="eastAsia"/>
        </w:rPr>
        <w:t>113年1至10月位於都市計畫區內之淹水案件中，有</w:t>
      </w:r>
      <w:r w:rsidR="008C5CF6">
        <w:rPr>
          <w:rFonts w:hint="eastAsia"/>
        </w:rPr>
        <w:t>部分</w:t>
      </w:r>
      <w:r w:rsidRPr="00BE3A57">
        <w:rPr>
          <w:rFonts w:hint="eastAsia"/>
        </w:rPr>
        <w:t>淹水地點周邊150公尺區域未建置亦未規劃雨水下水道，主要位於高雄市、臺南市</w:t>
      </w:r>
      <w:r w:rsidR="005629E0">
        <w:rPr>
          <w:rFonts w:hint="eastAsia"/>
        </w:rPr>
        <w:t>及</w:t>
      </w:r>
      <w:r w:rsidRPr="00BE3A57">
        <w:rPr>
          <w:rFonts w:hint="eastAsia"/>
        </w:rPr>
        <w:t>基隆市等3市；</w:t>
      </w:r>
      <w:r w:rsidR="008C5CF6">
        <w:rPr>
          <w:rFonts w:hint="eastAsia"/>
        </w:rPr>
        <w:t>部分</w:t>
      </w:r>
      <w:r w:rsidRPr="00BE3A57">
        <w:rPr>
          <w:rFonts w:hint="eastAsia"/>
        </w:rPr>
        <w:t>雖已規劃雨水下水道，惟尚未施作，主要位於臺南市、高雄市</w:t>
      </w:r>
      <w:r w:rsidR="005629E0">
        <w:rPr>
          <w:rFonts w:hint="eastAsia"/>
        </w:rPr>
        <w:t>及</w:t>
      </w:r>
      <w:r w:rsidRPr="00BE3A57">
        <w:rPr>
          <w:rFonts w:hint="eastAsia"/>
        </w:rPr>
        <w:t>臺中市等3市；另已建置之雨水下水道</w:t>
      </w:r>
      <w:r w:rsidR="008C5CF6">
        <w:rPr>
          <w:rFonts w:hint="eastAsia"/>
        </w:rPr>
        <w:t>者</w:t>
      </w:r>
      <w:r w:rsidRPr="00BE3A57">
        <w:rPr>
          <w:rFonts w:hint="eastAsia"/>
        </w:rPr>
        <w:t>仍有發生淹水</w:t>
      </w:r>
      <w:r w:rsidR="008C5CF6">
        <w:rPr>
          <w:rFonts w:hint="eastAsia"/>
        </w:rPr>
        <w:lastRenderedPageBreak/>
        <w:t>之</w:t>
      </w:r>
      <w:r w:rsidRPr="00BE3A57">
        <w:rPr>
          <w:rFonts w:hint="eastAsia"/>
        </w:rPr>
        <w:t>情形</w:t>
      </w:r>
      <w:r w:rsidRPr="007C23BA">
        <w:rPr>
          <w:rStyle w:val="afff0"/>
          <w:rFonts w:hAnsi="標楷體"/>
        </w:rPr>
        <w:footnoteReference w:id="1"/>
      </w:r>
      <w:r w:rsidR="008C5CF6">
        <w:rPr>
          <w:rFonts w:hint="eastAsia"/>
        </w:rPr>
        <w:t>。</w:t>
      </w:r>
      <w:r w:rsidR="00E50E3F">
        <w:rPr>
          <w:rFonts w:hint="eastAsia"/>
        </w:rPr>
        <w:t>據國土管理署表示，針對雨水下水道實施率偏低市縣，由相關市縣提報雨水下水道系統建設方案，自補助計畫優先核列辦理；針對無法施作部分，請相關市縣儘速辦理雨水下水道檢討，規劃替代路線或其他都市總合治水設施等可行方式；另</w:t>
      </w:r>
      <w:r w:rsidR="00E50E3F" w:rsidRPr="00E50E3F">
        <w:rPr>
          <w:rFonts w:hint="eastAsia"/>
        </w:rPr>
        <w:t>有關雨水下水道周邊仍有淹水情形</w:t>
      </w:r>
      <w:r w:rsidR="002673D7">
        <w:rPr>
          <w:rFonts w:hint="eastAsia"/>
        </w:rPr>
        <w:t>者</w:t>
      </w:r>
      <w:r w:rsidR="00E50E3F" w:rsidRPr="00E50E3F">
        <w:rPr>
          <w:rFonts w:hint="eastAsia"/>
        </w:rPr>
        <w:t>，因雨水下水道有其設計排洪標準，如降雨量超過該標準，</w:t>
      </w:r>
      <w:r w:rsidR="00E50E3F">
        <w:rPr>
          <w:rFonts w:hint="eastAsia"/>
        </w:rPr>
        <w:t>或</w:t>
      </w:r>
      <w:r w:rsidR="00E50E3F" w:rsidRPr="00E50E3F">
        <w:rPr>
          <w:rFonts w:hint="eastAsia"/>
        </w:rPr>
        <w:t>側溝及下水道等排水系統如有堵塞，亦會產生淹水情形，</w:t>
      </w:r>
      <w:r w:rsidR="00E50E3F">
        <w:rPr>
          <w:rFonts w:hint="eastAsia"/>
        </w:rPr>
        <w:t>該</w:t>
      </w:r>
      <w:r w:rsidR="00E50E3F" w:rsidRPr="00E50E3F">
        <w:rPr>
          <w:rFonts w:hint="eastAsia"/>
        </w:rPr>
        <w:t>署</w:t>
      </w:r>
      <w:r w:rsidR="00E50E3F">
        <w:rPr>
          <w:rFonts w:hint="eastAsia"/>
        </w:rPr>
        <w:t>表示</w:t>
      </w:r>
      <w:r w:rsidR="00E50E3F" w:rsidRPr="00E50E3F">
        <w:rPr>
          <w:rFonts w:hint="eastAsia"/>
        </w:rPr>
        <w:t>歷年均協助各市</w:t>
      </w:r>
      <w:r w:rsidR="004A115E" w:rsidRPr="00E50E3F">
        <w:rPr>
          <w:rFonts w:hint="eastAsia"/>
        </w:rPr>
        <w:t>縣</w:t>
      </w:r>
      <w:r w:rsidR="00E50E3F" w:rsidRPr="00E50E3F">
        <w:rPr>
          <w:rFonts w:hint="eastAsia"/>
        </w:rPr>
        <w:t>政府研擬都市排洪標準提升方案，並嚴格督導相關設施維護管理情形</w:t>
      </w:r>
      <w:r w:rsidR="00E50E3F">
        <w:rPr>
          <w:rFonts w:hint="eastAsia"/>
        </w:rPr>
        <w:t>。基此，</w:t>
      </w:r>
      <w:r w:rsidR="00E50E3F" w:rsidRPr="00E50E3F">
        <w:rPr>
          <w:rFonts w:hint="eastAsia"/>
        </w:rPr>
        <w:t>尚未施作雨水下水道部分，允宜</w:t>
      </w:r>
      <w:r w:rsidR="00E50E3F">
        <w:rPr>
          <w:rFonts w:hint="eastAsia"/>
        </w:rPr>
        <w:t>督促地方政府</w:t>
      </w:r>
      <w:r w:rsidR="00E50E3F" w:rsidRPr="00E50E3F">
        <w:rPr>
          <w:rFonts w:hint="eastAsia"/>
        </w:rPr>
        <w:t>儘速檢討規劃或施作；另已建置仍發生淹水部分，允宜</w:t>
      </w:r>
      <w:r w:rsidR="00E50E3F">
        <w:rPr>
          <w:rFonts w:hint="eastAsia"/>
        </w:rPr>
        <w:t>妥慎</w:t>
      </w:r>
      <w:r w:rsidR="00E50E3F" w:rsidRPr="00E50E3F">
        <w:rPr>
          <w:rFonts w:hint="eastAsia"/>
        </w:rPr>
        <w:t>研擬對策</w:t>
      </w:r>
      <w:r w:rsidR="004D3399">
        <w:rPr>
          <w:rFonts w:hint="eastAsia"/>
        </w:rPr>
        <w:t>，</w:t>
      </w:r>
      <w:r w:rsidR="00E50E3F" w:rsidRPr="00E50E3F">
        <w:rPr>
          <w:rFonts w:hint="eastAsia"/>
        </w:rPr>
        <w:t>以因應極端氣候衝擊</w:t>
      </w:r>
      <w:r w:rsidR="00E50E3F">
        <w:rPr>
          <w:rFonts w:hint="eastAsia"/>
        </w:rPr>
        <w:t>。</w:t>
      </w:r>
    </w:p>
    <w:p w:rsidR="00AE6258" w:rsidRDefault="00BE3A57" w:rsidP="008B7216">
      <w:pPr>
        <w:adjustRightInd w:val="0"/>
        <w:snapToGrid w:val="0"/>
        <w:ind w:leftChars="0" w:left="850" w:hangingChars="300" w:hanging="850"/>
        <w:rPr>
          <w:rFonts w:hAnsi="標楷體"/>
          <w:b/>
          <w:snapToGrid/>
          <w:szCs w:val="24"/>
        </w:rPr>
      </w:pPr>
      <w:r w:rsidRPr="007D727C">
        <w:rPr>
          <w:rFonts w:hAnsi="標楷體" w:hint="eastAsia"/>
          <w:b/>
          <w:snapToGrid/>
          <w:szCs w:val="24"/>
        </w:rPr>
        <w:t>表</w:t>
      </w:r>
      <w:r>
        <w:rPr>
          <w:rFonts w:hAnsi="標楷體" w:hint="eastAsia"/>
          <w:b/>
          <w:snapToGrid/>
          <w:szCs w:val="24"/>
        </w:rPr>
        <w:t>3</w:t>
      </w:r>
      <w:r w:rsidRPr="007D727C">
        <w:rPr>
          <w:rFonts w:hAnsi="標楷體" w:hint="eastAsia"/>
          <w:b/>
          <w:snapToGrid/>
          <w:szCs w:val="24"/>
        </w:rPr>
        <w:t xml:space="preserve">　</w:t>
      </w:r>
      <w:r w:rsidR="00AE6258" w:rsidRPr="00AE6258">
        <w:rPr>
          <w:rFonts w:hAnsi="標楷體" w:hint="eastAsia"/>
          <w:b/>
          <w:snapToGrid/>
          <w:szCs w:val="24"/>
        </w:rPr>
        <w:t>截至113年底雨水下水道系統規劃及實施率表</w:t>
      </w:r>
    </w:p>
    <w:p w:rsidR="00BE3A57" w:rsidRPr="007D727C" w:rsidRDefault="00BE3A57" w:rsidP="00AE6258">
      <w:pPr>
        <w:adjustRightInd w:val="0"/>
        <w:snapToGrid w:val="0"/>
        <w:spacing w:line="240" w:lineRule="auto"/>
        <w:ind w:leftChars="0" w:left="850" w:hangingChars="300" w:hanging="850"/>
        <w:jc w:val="right"/>
        <w:rPr>
          <w:rFonts w:hAnsi="標楷體"/>
          <w:snapToGrid/>
          <w:sz w:val="24"/>
          <w:szCs w:val="24"/>
          <w:lang w:eastAsia="zh-HK"/>
        </w:rPr>
      </w:pPr>
      <w:r w:rsidRPr="007D727C">
        <w:rPr>
          <w:rFonts w:hAnsi="標楷體" w:hint="eastAsia"/>
          <w:b/>
          <w:snapToGrid/>
          <w:szCs w:val="24"/>
        </w:rPr>
        <w:t xml:space="preserve">                 </w:t>
      </w:r>
      <w:r w:rsidRPr="007D727C">
        <w:rPr>
          <w:rFonts w:hAnsi="標楷體"/>
          <w:b/>
          <w:snapToGrid/>
          <w:szCs w:val="24"/>
        </w:rPr>
        <w:t xml:space="preserve">      </w:t>
      </w:r>
      <w:r w:rsidRPr="007D727C">
        <w:rPr>
          <w:rFonts w:hAnsi="標楷體" w:hint="eastAsia"/>
          <w:b/>
          <w:snapToGrid/>
          <w:szCs w:val="24"/>
        </w:rPr>
        <w:t xml:space="preserve">    </w:t>
      </w:r>
      <w:r w:rsidRPr="007D727C">
        <w:rPr>
          <w:rFonts w:hAnsi="標楷體" w:hint="eastAsia"/>
          <w:snapToGrid/>
          <w:sz w:val="24"/>
          <w:szCs w:val="24"/>
          <w:lang w:eastAsia="zh-HK"/>
        </w:rPr>
        <w:t>單位：</w:t>
      </w:r>
      <w:r w:rsidR="0067652F">
        <w:rPr>
          <w:rFonts w:hAnsi="標楷體" w:hint="eastAsia"/>
          <w:snapToGrid/>
          <w:sz w:val="24"/>
          <w:szCs w:val="24"/>
        </w:rPr>
        <w:t>公頃；公里；%</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93"/>
        <w:gridCol w:w="1417"/>
        <w:gridCol w:w="1523"/>
        <w:gridCol w:w="1524"/>
        <w:gridCol w:w="1524"/>
        <w:gridCol w:w="1524"/>
      </w:tblGrid>
      <w:tr w:rsidR="00A34B70" w:rsidRPr="00886290" w:rsidTr="00A34B70">
        <w:trPr>
          <w:trHeight w:val="20"/>
          <w:tblHeader/>
        </w:trPr>
        <w:tc>
          <w:tcPr>
            <w:tcW w:w="993" w:type="dxa"/>
            <w:shd w:val="clear" w:color="auto" w:fill="auto"/>
            <w:vAlign w:val="center"/>
            <w:hideMark/>
          </w:tcPr>
          <w:p w:rsidR="0067652F" w:rsidRPr="00886290" w:rsidRDefault="0067652F" w:rsidP="00A34B70">
            <w:pPr>
              <w:pStyle w:val="142"/>
              <w:jc w:val="center"/>
              <w:rPr>
                <w:rFonts w:hAnsi="標楷體"/>
                <w:b/>
                <w:snapToGrid/>
              </w:rPr>
            </w:pPr>
            <w:r w:rsidRPr="00886290">
              <w:rPr>
                <w:rFonts w:hAnsi="標楷體" w:hint="eastAsia"/>
                <w:b/>
                <w:snapToGrid/>
              </w:rPr>
              <w:t>區域別</w:t>
            </w:r>
          </w:p>
        </w:tc>
        <w:tc>
          <w:tcPr>
            <w:tcW w:w="1417" w:type="dxa"/>
            <w:shd w:val="clear" w:color="auto" w:fill="auto"/>
            <w:vAlign w:val="center"/>
            <w:hideMark/>
          </w:tcPr>
          <w:p w:rsidR="0067652F" w:rsidRPr="00886290" w:rsidRDefault="0067652F" w:rsidP="00A34B70">
            <w:pPr>
              <w:pStyle w:val="142"/>
              <w:jc w:val="center"/>
              <w:rPr>
                <w:rFonts w:hAnsi="標楷體" w:hint="eastAsia"/>
                <w:b/>
                <w:snapToGrid/>
              </w:rPr>
            </w:pPr>
            <w:r w:rsidRPr="00886290">
              <w:rPr>
                <w:rFonts w:hAnsi="標楷體" w:hint="eastAsia"/>
                <w:b/>
                <w:snapToGrid/>
              </w:rPr>
              <w:t>總規劃面積</w:t>
            </w:r>
          </w:p>
        </w:tc>
        <w:tc>
          <w:tcPr>
            <w:tcW w:w="1523" w:type="dxa"/>
            <w:shd w:val="clear" w:color="auto" w:fill="auto"/>
            <w:vAlign w:val="center"/>
            <w:hideMark/>
          </w:tcPr>
          <w:p w:rsidR="0067652F" w:rsidRPr="00886290" w:rsidRDefault="0067652F" w:rsidP="00A34B70">
            <w:pPr>
              <w:pStyle w:val="142"/>
              <w:jc w:val="center"/>
              <w:rPr>
                <w:rFonts w:hAnsi="標楷體" w:hint="eastAsia"/>
                <w:b/>
                <w:snapToGrid/>
              </w:rPr>
            </w:pPr>
            <w:r w:rsidRPr="00886290">
              <w:rPr>
                <w:rFonts w:hAnsi="標楷體" w:hint="eastAsia"/>
                <w:b/>
                <w:snapToGrid/>
              </w:rPr>
              <w:t>規劃總長度(A)</w:t>
            </w:r>
          </w:p>
        </w:tc>
        <w:tc>
          <w:tcPr>
            <w:tcW w:w="1524" w:type="dxa"/>
            <w:shd w:val="clear" w:color="auto" w:fill="auto"/>
            <w:vAlign w:val="center"/>
            <w:hideMark/>
          </w:tcPr>
          <w:p w:rsidR="0067652F" w:rsidRPr="00886290" w:rsidRDefault="0067652F" w:rsidP="00A34B70">
            <w:pPr>
              <w:pStyle w:val="142"/>
              <w:jc w:val="center"/>
              <w:rPr>
                <w:rFonts w:hAnsi="標楷體" w:hint="eastAsia"/>
                <w:b/>
                <w:snapToGrid/>
              </w:rPr>
            </w:pPr>
            <w:r w:rsidRPr="00886290">
              <w:rPr>
                <w:rFonts w:hAnsi="標楷體" w:hint="eastAsia"/>
                <w:b/>
                <w:snapToGrid/>
              </w:rPr>
              <w:t>建設總長度(B)</w:t>
            </w:r>
          </w:p>
        </w:tc>
        <w:tc>
          <w:tcPr>
            <w:tcW w:w="1524" w:type="dxa"/>
            <w:shd w:val="clear" w:color="auto" w:fill="auto"/>
            <w:vAlign w:val="center"/>
            <w:hideMark/>
          </w:tcPr>
          <w:p w:rsidR="0067652F" w:rsidRPr="00886290" w:rsidRDefault="0067652F" w:rsidP="00A34B70">
            <w:pPr>
              <w:pStyle w:val="142"/>
              <w:jc w:val="center"/>
              <w:rPr>
                <w:rFonts w:hAnsi="標楷體" w:hint="eastAsia"/>
                <w:b/>
                <w:snapToGrid/>
              </w:rPr>
            </w:pPr>
            <w:r w:rsidRPr="00886290">
              <w:rPr>
                <w:rFonts w:hAnsi="標楷體" w:hint="eastAsia"/>
                <w:b/>
                <w:snapToGrid/>
              </w:rPr>
              <w:t>雨水下水道實施率A/B</w:t>
            </w:r>
          </w:p>
        </w:tc>
        <w:tc>
          <w:tcPr>
            <w:tcW w:w="1524" w:type="dxa"/>
            <w:shd w:val="clear" w:color="auto" w:fill="auto"/>
            <w:vAlign w:val="center"/>
            <w:hideMark/>
          </w:tcPr>
          <w:p w:rsidR="0067652F" w:rsidRPr="00886290" w:rsidRDefault="0067652F" w:rsidP="00A34B70">
            <w:pPr>
              <w:pStyle w:val="142"/>
              <w:jc w:val="center"/>
              <w:rPr>
                <w:rFonts w:hAnsi="標楷體" w:hint="eastAsia"/>
                <w:b/>
                <w:snapToGrid/>
              </w:rPr>
            </w:pPr>
            <w:r w:rsidRPr="00886290">
              <w:rPr>
                <w:rFonts w:hAnsi="標楷體" w:hint="eastAsia"/>
                <w:b/>
                <w:snapToGrid/>
              </w:rPr>
              <w:t>尚未施作長度A-B</w:t>
            </w:r>
          </w:p>
        </w:tc>
      </w:tr>
      <w:tr w:rsidR="00A34B70" w:rsidRPr="00886290" w:rsidTr="00A34B70">
        <w:trPr>
          <w:trHeight w:val="20"/>
        </w:trPr>
        <w:tc>
          <w:tcPr>
            <w:tcW w:w="993" w:type="dxa"/>
            <w:shd w:val="clear" w:color="auto" w:fill="auto"/>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總</w:t>
            </w:r>
            <w:r w:rsidR="00A34B70" w:rsidRPr="00886290">
              <w:rPr>
                <w:rFonts w:hAnsi="標楷體" w:hint="eastAsia"/>
                <w:snapToGrid/>
              </w:rPr>
              <w:t xml:space="preserve">  </w:t>
            </w:r>
            <w:r w:rsidRPr="00886290">
              <w:rPr>
                <w:rFonts w:hAnsi="標楷體" w:hint="eastAsia"/>
                <w:snapToGrid/>
              </w:rPr>
              <w:t>計</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432,004.99</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7,106.78</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5,746.93</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80.87</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1,359.85</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新北市</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52,012.22</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793.46</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736.95</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92.88</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56.51</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臺北市</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26,524.00</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732.00</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716.00</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97.81</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16.00</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桃園市</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28,524.37</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527.33</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448.88</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85.12</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78.45</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臺中市</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42,244.21</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802.51</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681.35</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84.90</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121.16</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臺南市</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41,956.77</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939.00</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739.87</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78.79</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199.13</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高雄市</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61,265.15</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958.13</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754.34</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78.73</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203.79</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宜蘭縣</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9,924.43</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199.94</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137.82</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68.93</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62.12</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新竹縣</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4,299.45</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157.42</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115.57</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73.42</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41.85</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苗栗縣</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7,541.40</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144.85</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90.80</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62.69</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54.05</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彰化縣</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21,865.69</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301.39</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212.42</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70.48</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88.97</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南投縣</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11,272.60</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124.14</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86.88</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69.98</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37.26</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雲林縣</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11,205.78</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167.77</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133.47</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79.55</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34.30</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嘉義縣</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21,891.38</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184.19</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113.48</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61.61</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70.71</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lastRenderedPageBreak/>
              <w:t>屏東縣</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39,848.00</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292.62</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187.85</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64.19</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104.77</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臺東縣</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10,955.37</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129.41</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86.30</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66.69</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43.11</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花蓮縣</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13,071.07</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302.40</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211.90</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70.07</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90.50</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澎湖縣</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867.76</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21.68</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19.00</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87.62</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2.68</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基隆市</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13,276.00</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90.87</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79.20</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87.16</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11.67</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新竹市</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4,237.66</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89.43</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64.19</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71.78</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25.24</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嘉義市</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6,003.00</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140.10</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125.01</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89.23</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15.09</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金門縣</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1,188.15</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4.84</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4.67</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96.55</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0.17</w:t>
            </w:r>
          </w:p>
        </w:tc>
      </w:tr>
      <w:tr w:rsidR="00A34B70" w:rsidRPr="00886290" w:rsidTr="00A34B70">
        <w:trPr>
          <w:trHeight w:val="20"/>
        </w:trPr>
        <w:tc>
          <w:tcPr>
            <w:tcW w:w="993" w:type="dxa"/>
            <w:shd w:val="clear" w:color="auto" w:fill="auto"/>
            <w:noWrap/>
            <w:vAlign w:val="center"/>
            <w:hideMark/>
          </w:tcPr>
          <w:p w:rsidR="0067652F" w:rsidRPr="00886290" w:rsidRDefault="0067652F" w:rsidP="00A34B70">
            <w:pPr>
              <w:pStyle w:val="142"/>
              <w:jc w:val="center"/>
              <w:rPr>
                <w:rFonts w:hAnsi="標楷體" w:hint="eastAsia"/>
                <w:snapToGrid/>
              </w:rPr>
            </w:pPr>
            <w:r w:rsidRPr="00886290">
              <w:rPr>
                <w:rFonts w:hAnsi="標楷體" w:hint="eastAsia"/>
                <w:snapToGrid/>
              </w:rPr>
              <w:t>連江縣</w:t>
            </w:r>
          </w:p>
        </w:tc>
        <w:tc>
          <w:tcPr>
            <w:tcW w:w="1417"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2,030.54</w:t>
            </w:r>
          </w:p>
        </w:tc>
        <w:tc>
          <w:tcPr>
            <w:tcW w:w="1523"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3.32</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0.99</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29.82</w:t>
            </w:r>
          </w:p>
        </w:tc>
        <w:tc>
          <w:tcPr>
            <w:tcW w:w="1524" w:type="dxa"/>
            <w:shd w:val="clear" w:color="auto" w:fill="auto"/>
            <w:noWrap/>
            <w:vAlign w:val="center"/>
            <w:hideMark/>
          </w:tcPr>
          <w:p w:rsidR="0067652F" w:rsidRPr="00886290" w:rsidRDefault="0067652F" w:rsidP="00A34B70">
            <w:pPr>
              <w:pStyle w:val="142"/>
              <w:jc w:val="right"/>
              <w:rPr>
                <w:rFonts w:hAnsi="標楷體" w:hint="eastAsia"/>
                <w:snapToGrid/>
              </w:rPr>
            </w:pPr>
            <w:r w:rsidRPr="00886290">
              <w:rPr>
                <w:rFonts w:hAnsi="標楷體" w:hint="eastAsia"/>
                <w:snapToGrid/>
              </w:rPr>
              <w:t>2.33</w:t>
            </w:r>
          </w:p>
        </w:tc>
      </w:tr>
    </w:tbl>
    <w:p w:rsidR="00A94EE7" w:rsidRDefault="00A94EE7" w:rsidP="00A94EE7">
      <w:pPr>
        <w:widowControl/>
        <w:spacing w:line="280" w:lineRule="exact"/>
        <w:ind w:leftChars="0" w:left="1459" w:hangingChars="600" w:hanging="1459"/>
        <w:rPr>
          <w:sz w:val="24"/>
          <w:szCs w:val="24"/>
        </w:rPr>
      </w:pPr>
      <w:r>
        <w:rPr>
          <w:rFonts w:hint="eastAsia"/>
          <w:sz w:val="24"/>
          <w:szCs w:val="24"/>
        </w:rPr>
        <w:t>說    明：表內數據與加減乘除後結果</w:t>
      </w:r>
      <w:r w:rsidRPr="00A91B65">
        <w:rPr>
          <w:rFonts w:hint="eastAsia"/>
          <w:sz w:val="24"/>
          <w:szCs w:val="24"/>
        </w:rPr>
        <w:t>或略有出入，係4捨5入之故。</w:t>
      </w:r>
    </w:p>
    <w:p w:rsidR="00A94EE7" w:rsidRPr="00A94EE7" w:rsidRDefault="00A94EE7" w:rsidP="00A94EE7">
      <w:pPr>
        <w:widowControl/>
        <w:spacing w:line="280" w:lineRule="exact"/>
        <w:ind w:leftChars="0" w:left="1459" w:hangingChars="600" w:hanging="1459"/>
        <w:rPr>
          <w:rFonts w:hint="eastAsia"/>
          <w:sz w:val="24"/>
          <w:szCs w:val="24"/>
        </w:rPr>
      </w:pPr>
      <w:r>
        <w:rPr>
          <w:rFonts w:hint="eastAsia"/>
          <w:sz w:val="24"/>
          <w:szCs w:val="24"/>
        </w:rPr>
        <w:t>資料來源：</w:t>
      </w:r>
      <w:r w:rsidR="006820A1">
        <w:rPr>
          <w:rFonts w:hint="eastAsia"/>
          <w:sz w:val="24"/>
          <w:szCs w:val="24"/>
        </w:rPr>
        <w:t>依</w:t>
      </w:r>
      <w:r>
        <w:rPr>
          <w:rFonts w:hint="eastAsia"/>
          <w:sz w:val="24"/>
          <w:szCs w:val="24"/>
        </w:rPr>
        <w:t>國土管理署提供</w:t>
      </w:r>
      <w:r w:rsidR="006820A1">
        <w:rPr>
          <w:rFonts w:hint="eastAsia"/>
          <w:sz w:val="24"/>
          <w:szCs w:val="24"/>
        </w:rPr>
        <w:t>資料整理</w:t>
      </w:r>
      <w:r>
        <w:rPr>
          <w:rFonts w:hint="eastAsia"/>
          <w:sz w:val="24"/>
          <w:szCs w:val="24"/>
        </w:rPr>
        <w:t>。</w:t>
      </w:r>
    </w:p>
    <w:p w:rsidR="00E50E3F" w:rsidRPr="00E50E3F" w:rsidRDefault="002D5B01" w:rsidP="00BC45A0">
      <w:pPr>
        <w:ind w:left="566" w:firstLine="566"/>
        <w:rPr>
          <w:rFonts w:hint="eastAsia"/>
        </w:rPr>
      </w:pPr>
      <w:r w:rsidRPr="0028380B">
        <w:rPr>
          <w:rFonts w:hint="eastAsia"/>
        </w:rPr>
        <w:t>綜上，</w:t>
      </w:r>
      <w:r w:rsidR="00BC45A0">
        <w:rPr>
          <w:rFonts w:hint="eastAsia"/>
        </w:rPr>
        <w:t>國土管理署115年度預算案新增編列29億元</w:t>
      </w:r>
      <w:r w:rsidR="004A115E">
        <w:rPr>
          <w:rFonts w:hint="eastAsia"/>
        </w:rPr>
        <w:t>(含一般性補助款)</w:t>
      </w:r>
      <w:r w:rsidR="00BC45A0">
        <w:rPr>
          <w:rFonts w:hint="eastAsia"/>
        </w:rPr>
        <w:t>辦理「因應氣候變遷縣市管河川及排水整體改善計畫」，係接續前瞻各期之「縣市管河川及區域排水整體改善計畫」，持續辦理排水改善等工作；惟</w:t>
      </w:r>
      <w:r w:rsidRPr="0028380B">
        <w:rPr>
          <w:rFonts w:hint="eastAsia"/>
        </w:rPr>
        <w:t>國土管理署</w:t>
      </w:r>
      <w:r w:rsidR="00BC45A0" w:rsidRPr="0028380B">
        <w:rPr>
          <w:rFonts w:hint="eastAsia"/>
        </w:rPr>
        <w:t>於前瞻第1至4期特別預算之</w:t>
      </w:r>
      <w:r w:rsidRPr="0028380B">
        <w:rPr>
          <w:rFonts w:hint="eastAsia"/>
        </w:rPr>
        <w:t>「縣市管河川及區域排水整體改善計畫」，</w:t>
      </w:r>
      <w:r w:rsidR="00BC45A0">
        <w:rPr>
          <w:rFonts w:hint="eastAsia"/>
        </w:rPr>
        <w:t>尚有</w:t>
      </w:r>
      <w:r w:rsidRPr="0028380B">
        <w:rPr>
          <w:rFonts w:hint="eastAsia"/>
        </w:rPr>
        <w:t>案件已發包工程</w:t>
      </w:r>
      <w:r w:rsidR="00BC45A0">
        <w:rPr>
          <w:rFonts w:hint="eastAsia"/>
        </w:rPr>
        <w:t>未完工</w:t>
      </w:r>
      <w:r w:rsidRPr="0028380B">
        <w:rPr>
          <w:rFonts w:hint="eastAsia"/>
        </w:rPr>
        <w:t>，或有部分案件因多次流標或遇管線障礙無法施作，致進度延遲或停工，</w:t>
      </w:r>
      <w:r w:rsidRPr="0028380B">
        <w:rPr>
          <w:rFonts w:hint="eastAsia"/>
          <w:lang w:eastAsia="zh-HK"/>
        </w:rPr>
        <w:t>允宜</w:t>
      </w:r>
      <w:r w:rsidRPr="0028380B">
        <w:rPr>
          <w:rFonts w:hint="eastAsia"/>
        </w:rPr>
        <w:t>督促地方政府研謀</w:t>
      </w:r>
      <w:r w:rsidRPr="0028380B">
        <w:rPr>
          <w:rFonts w:hint="eastAsia"/>
          <w:lang w:eastAsia="zh-HK"/>
        </w:rPr>
        <w:t>改善，</w:t>
      </w:r>
      <w:r w:rsidRPr="0028380B">
        <w:rPr>
          <w:rFonts w:hint="eastAsia"/>
        </w:rPr>
        <w:t>俾提升計畫成效</w:t>
      </w:r>
      <w:r w:rsidR="00E50E3F">
        <w:rPr>
          <w:rFonts w:hint="eastAsia"/>
        </w:rPr>
        <w:t>；</w:t>
      </w:r>
      <w:r w:rsidR="0034309D">
        <w:rPr>
          <w:rFonts w:hint="eastAsia"/>
        </w:rPr>
        <w:t>另為降低淹水風險，允宜</w:t>
      </w:r>
      <w:r w:rsidR="0034309D" w:rsidRPr="00E50E3F">
        <w:rPr>
          <w:rFonts w:hint="eastAsia"/>
        </w:rPr>
        <w:t>加速</w:t>
      </w:r>
      <w:r w:rsidR="0034309D">
        <w:rPr>
          <w:rFonts w:hint="eastAsia"/>
        </w:rPr>
        <w:t>強化及</w:t>
      </w:r>
      <w:r w:rsidR="0034309D" w:rsidRPr="00E50E3F">
        <w:rPr>
          <w:rFonts w:hint="eastAsia"/>
        </w:rPr>
        <w:t>完善雨水下水道系統，</w:t>
      </w:r>
      <w:r w:rsidR="00E50E3F" w:rsidRPr="00E50E3F">
        <w:rPr>
          <w:rFonts w:hint="eastAsia"/>
        </w:rPr>
        <w:t>以因應極端氣候衝擊。</w:t>
      </w:r>
    </w:p>
    <w:bookmarkEnd w:id="1"/>
    <w:sectPr w:rsidR="00E50E3F" w:rsidRPr="00E50E3F" w:rsidSect="00EA07D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4B5F" w:rsidRDefault="00444B5F" w:rsidP="008A639D">
      <w:pPr>
        <w:spacing w:line="240" w:lineRule="auto"/>
        <w:ind w:left="560" w:firstLine="560"/>
      </w:pPr>
      <w:r>
        <w:separator/>
      </w:r>
    </w:p>
  </w:endnote>
  <w:endnote w:type="continuationSeparator" w:id="0">
    <w:p w:rsidR="00444B5F" w:rsidRDefault="00444B5F"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1"/>
    <w:family w:val="roman"/>
    <w:pitch w:val="variable"/>
    <w:sig w:usb0="00002000" w:usb1="00000000" w:usb2="00000000" w:usb3="00000000" w:csb0="00000000" w:csb1="00000000"/>
  </w:font>
  <w:font w:name="Cordia New">
    <w:panose1 w:val="020B0304020202020204"/>
    <w:charset w:val="DE"/>
    <w:family w:val="roman"/>
    <w:pitch w:val="variable"/>
    <w:sig w:usb0="01000001" w:usb1="00000000" w:usb2="00000000" w:usb3="00000000" w:csb0="0001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8238A1">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CB3FD8">
    <w:pPr>
      <w:pStyle w:val="af2"/>
      <w:ind w:leftChars="0" w:left="0" w:firstLineChars="0" w:firstLine="0"/>
      <w:jc w:val="center"/>
    </w:pPr>
    <w:r>
      <w:fldChar w:fldCharType="begin"/>
    </w:r>
    <w:r>
      <w:instrText>PAGE   \* MERGEFORMAT</w:instrText>
    </w:r>
    <w:r>
      <w:fldChar w:fldCharType="separate"/>
    </w:r>
    <w:r w:rsidR="00A1450F" w:rsidRPr="00A1450F">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8238A1">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4B5F" w:rsidRDefault="00444B5F" w:rsidP="00DF4281">
      <w:pPr>
        <w:spacing w:line="240" w:lineRule="auto"/>
        <w:ind w:leftChars="208" w:left="582" w:firstLine="560"/>
      </w:pPr>
      <w:r>
        <w:separator/>
      </w:r>
    </w:p>
  </w:footnote>
  <w:footnote w:type="continuationSeparator" w:id="0">
    <w:p w:rsidR="00444B5F" w:rsidRDefault="00444B5F" w:rsidP="008A639D">
      <w:pPr>
        <w:spacing w:line="240" w:lineRule="auto"/>
        <w:ind w:left="560" w:firstLine="560"/>
      </w:pPr>
      <w:r>
        <w:continuationSeparator/>
      </w:r>
    </w:p>
  </w:footnote>
  <w:footnote w:id="1">
    <w:p w:rsidR="007C23BA" w:rsidRPr="00137811" w:rsidRDefault="007C23BA" w:rsidP="007C23BA">
      <w:pPr>
        <w:pStyle w:val="142"/>
        <w:ind w:left="126" w:hangingChars="52" w:hanging="126"/>
        <w:jc w:val="both"/>
      </w:pPr>
      <w:r>
        <w:rPr>
          <w:rStyle w:val="afff0"/>
        </w:rPr>
        <w:footnoteRef/>
      </w:r>
      <w:r w:rsidR="00230661">
        <w:rPr>
          <w:rFonts w:hint="eastAsia"/>
        </w:rPr>
        <w:t xml:space="preserve"> </w:t>
      </w:r>
      <w:r w:rsidRPr="00137811">
        <w:rPr>
          <w:rFonts w:hint="eastAsia"/>
        </w:rPr>
        <w:t>審計部中央政府</w:t>
      </w:r>
      <w:r>
        <w:rPr>
          <w:rFonts w:hint="eastAsia"/>
        </w:rPr>
        <w:t>前瞻基礎建設計畫第4期特別決算</w:t>
      </w:r>
      <w:r w:rsidRPr="00137811">
        <w:rPr>
          <w:rFonts w:hint="eastAsia"/>
        </w:rPr>
        <w:t>審核報告</w:t>
      </w:r>
      <w:r>
        <w:rPr>
          <w:rFonts w:hint="eastAsia"/>
        </w:rPr>
        <w:t>第</w:t>
      </w:r>
      <w:r w:rsidR="0085271E">
        <w:rPr>
          <w:rFonts w:hint="eastAsia"/>
        </w:rPr>
        <w:t>甲</w:t>
      </w:r>
      <w:r w:rsidRPr="00137811">
        <w:rPr>
          <w:rFonts w:hint="eastAsia"/>
        </w:rPr>
        <w:t>-</w:t>
      </w:r>
      <w:r w:rsidR="0085271E">
        <w:rPr>
          <w:rFonts w:hint="eastAsia"/>
        </w:rPr>
        <w:t>62</w:t>
      </w:r>
      <w:r>
        <w:rPr>
          <w:rFonts w:hint="eastAsia"/>
        </w:rPr>
        <w:t>至</w:t>
      </w:r>
      <w:r w:rsidR="0085271E">
        <w:rPr>
          <w:rFonts w:hint="eastAsia"/>
        </w:rPr>
        <w:t>63</w:t>
      </w:r>
      <w:r w:rsidRPr="00137811">
        <w:rPr>
          <w:rFonts w:hint="eastAsia"/>
        </w:rPr>
        <w:t>頁</w:t>
      </w:r>
      <w:r>
        <w:rPr>
          <w:rFonts w:hint="eastAsia"/>
        </w:rPr>
        <w:t>：「</w:t>
      </w:r>
      <w:r w:rsidRPr="007C23BA">
        <w:rPr>
          <w:rFonts w:hint="eastAsia"/>
        </w:rPr>
        <w:t>113年1至10月位於都市計畫區內之2,868處淹水案件中，計有522處淹水地點周邊150公尺區域未建置且亦未規劃雨水下水道，主要位於高雄市（120處）、臺南市（93處）、基隆市（93處）等3市；240處淹水地點周邊150公尺範圍雖已規劃雨水下水道，惟尚未施作，主要位於臺南市（154處，其中安南區及麻豆區合計146處）、高雄市（30處，其中林園區16處）、臺中市（15處）等3市；另已建置之雨水下水道周邊150公尺仍有2,106處地點發生淹水情形，…。</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8238A1">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Pr="006B05DF" w:rsidRDefault="00E124CF" w:rsidP="008238A1">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8238A1">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FA31974"/>
    <w:multiLevelType w:val="hybridMultilevel"/>
    <w:tmpl w:val="39643260"/>
    <w:lvl w:ilvl="0" w:tplc="1D38357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6" w15:restartNumberingAfterBreak="0">
    <w:nsid w:val="1F7D3632"/>
    <w:multiLevelType w:val="hybridMultilevel"/>
    <w:tmpl w:val="5DFE60F4"/>
    <w:lvl w:ilvl="0" w:tplc="9E14E32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26292575"/>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6FD7E60"/>
    <w:multiLevelType w:val="hybridMultilevel"/>
    <w:tmpl w:val="08829E84"/>
    <w:lvl w:ilvl="0" w:tplc="DC44A04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2B104CC3"/>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4F541D"/>
    <w:multiLevelType w:val="hybridMultilevel"/>
    <w:tmpl w:val="CECE36FC"/>
    <w:lvl w:ilvl="0" w:tplc="2C34337E">
      <w:start w:val="1"/>
      <w:numFmt w:val="decimal"/>
      <w:lvlText w:val="%1."/>
      <w:lvlJc w:val="left"/>
      <w:pPr>
        <w:ind w:left="1285" w:hanging="435"/>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33357BA"/>
    <w:multiLevelType w:val="hybridMultilevel"/>
    <w:tmpl w:val="D14027E6"/>
    <w:lvl w:ilvl="0" w:tplc="270A15EA">
      <w:start w:val="1"/>
      <w:numFmt w:val="decimal"/>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3"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4" w15:restartNumberingAfterBreak="0">
    <w:nsid w:val="33910156"/>
    <w:multiLevelType w:val="hybridMultilevel"/>
    <w:tmpl w:val="DDA808A2"/>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5" w15:restartNumberingAfterBreak="0">
    <w:nsid w:val="348A5740"/>
    <w:multiLevelType w:val="hybridMultilevel"/>
    <w:tmpl w:val="18362F6C"/>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6" w15:restartNumberingAfterBreak="0">
    <w:nsid w:val="3E3B127D"/>
    <w:multiLevelType w:val="hybridMultilevel"/>
    <w:tmpl w:val="DEFACEC4"/>
    <w:lvl w:ilvl="0" w:tplc="EE0CEF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FE73BF5"/>
    <w:multiLevelType w:val="hybridMultilevel"/>
    <w:tmpl w:val="484841A6"/>
    <w:lvl w:ilvl="0" w:tplc="CA92E50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704BF1"/>
    <w:multiLevelType w:val="hybridMultilevel"/>
    <w:tmpl w:val="8D5EF452"/>
    <w:lvl w:ilvl="0" w:tplc="8EC0F6D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41BB58DD"/>
    <w:multiLevelType w:val="hybridMultilevel"/>
    <w:tmpl w:val="1FD49160"/>
    <w:lvl w:ilvl="0" w:tplc="0E402EC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44E36C5D"/>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5700BDB"/>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8A51DDE"/>
    <w:multiLevelType w:val="hybridMultilevel"/>
    <w:tmpl w:val="DEFACEC4"/>
    <w:lvl w:ilvl="0" w:tplc="EE0CEF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25" w15:restartNumberingAfterBreak="0">
    <w:nsid w:val="67CB283D"/>
    <w:multiLevelType w:val="multilevel"/>
    <w:tmpl w:val="3FAE7062"/>
    <w:lvl w:ilvl="0">
      <w:start w:val="1"/>
      <w:numFmt w:val="taiwaneseCountingThousand"/>
      <w:lvlText w:val="%1、"/>
      <w:lvlJc w:val="left"/>
      <w:pPr>
        <w:ind w:left="1134" w:hanging="47"/>
      </w:pPr>
      <w:rPr>
        <w:color w:val="auto"/>
        <w:lang w:val="en-US"/>
      </w:rPr>
    </w:lvl>
    <w:lvl w:ilvl="1">
      <w:start w:val="1"/>
      <w:numFmt w:val="taiwaneseCountingThousand"/>
      <w:lvlText w:val="(%2)"/>
      <w:lvlJc w:val="left"/>
      <w:pPr>
        <w:ind w:left="1418" w:hanging="567"/>
      </w:pPr>
      <w:rPr>
        <w:rFonts w:ascii="Times New Roman" w:eastAsia="標楷體" w:hAnsi="Times New Roman"/>
      </w:rPr>
    </w:lvl>
    <w:lvl w:ilvl="2">
      <w:start w:val="1"/>
      <w:numFmt w:val="decimal"/>
      <w:lvlText w:val="%3."/>
      <w:lvlJc w:val="left"/>
      <w:pPr>
        <w:ind w:left="1418" w:hanging="284"/>
      </w:pPr>
    </w:lvl>
    <w:lvl w:ilvl="3">
      <w:start w:val="1"/>
      <w:numFmt w:val="decimal"/>
      <w:lvlText w:val="(%4)"/>
      <w:lvlJc w:val="left"/>
      <w:pPr>
        <w:ind w:left="1701" w:hanging="283"/>
      </w:pPr>
      <w:rPr>
        <w:rFonts w:eastAsia="標楷體"/>
      </w:rPr>
    </w:lvl>
    <w:lvl w:ilvl="4">
      <w:start w:val="1"/>
      <w:numFmt w:val="upperLetter"/>
      <w:lvlText w:val="%5."/>
      <w:lvlJc w:val="left"/>
      <w:pPr>
        <w:ind w:left="1985" w:hanging="284"/>
      </w:pPr>
    </w:lvl>
    <w:lvl w:ilvl="5">
      <w:start w:val="1"/>
      <w:numFmt w:val="lowerRoman"/>
      <w:lvlText w:val="%6."/>
      <w:lvlJc w:val="right"/>
      <w:pPr>
        <w:ind w:left="3967" w:hanging="480"/>
      </w:pPr>
    </w:lvl>
    <w:lvl w:ilvl="6">
      <w:start w:val="1"/>
      <w:numFmt w:val="decimal"/>
      <w:lvlText w:val="%7."/>
      <w:lvlJc w:val="left"/>
      <w:pPr>
        <w:ind w:left="4447" w:hanging="480"/>
      </w:pPr>
    </w:lvl>
    <w:lvl w:ilvl="7">
      <w:start w:val="1"/>
      <w:numFmt w:val="ideographTraditional"/>
      <w:lvlText w:val="%8、"/>
      <w:lvlJc w:val="left"/>
      <w:pPr>
        <w:ind w:left="4927" w:hanging="480"/>
      </w:pPr>
    </w:lvl>
    <w:lvl w:ilvl="8">
      <w:start w:val="1"/>
      <w:numFmt w:val="lowerRoman"/>
      <w:lvlText w:val="%9."/>
      <w:lvlJc w:val="right"/>
      <w:pPr>
        <w:ind w:left="5407" w:hanging="480"/>
      </w:pPr>
    </w:lvl>
  </w:abstractNum>
  <w:abstractNum w:abstractNumId="26"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27" w15:restartNumberingAfterBreak="0">
    <w:nsid w:val="68BC52D4"/>
    <w:multiLevelType w:val="hybridMultilevel"/>
    <w:tmpl w:val="3334C75C"/>
    <w:lvl w:ilvl="0" w:tplc="1FAC7E3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6B9C7BC6"/>
    <w:multiLevelType w:val="hybridMultilevel"/>
    <w:tmpl w:val="CFF0DF90"/>
    <w:lvl w:ilvl="0" w:tplc="075826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6C9A1E24"/>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3"/>
  </w:num>
  <w:num w:numId="2">
    <w:abstractNumId w:val="28"/>
  </w:num>
  <w:num w:numId="3">
    <w:abstractNumId w:val="24"/>
  </w:num>
  <w:num w:numId="4">
    <w:abstractNumId w:val="2"/>
  </w:num>
  <w:num w:numId="5">
    <w:abstractNumId w:val="26"/>
  </w:num>
  <w:num w:numId="6">
    <w:abstractNumId w:val="7"/>
  </w:num>
  <w:num w:numId="7">
    <w:abstractNumId w:val="32"/>
  </w:num>
  <w:num w:numId="8">
    <w:abstractNumId w:val="4"/>
  </w:num>
  <w:num w:numId="9">
    <w:abstractNumId w:val="0"/>
  </w:num>
  <w:num w:numId="10">
    <w:abstractNumId w:val="1"/>
  </w:num>
  <w:num w:numId="11">
    <w:abstractNumId w:val="5"/>
  </w:num>
  <w:num w:numId="12">
    <w:abstractNumId w:val="23"/>
  </w:num>
  <w:num w:numId="13">
    <w:abstractNumId w:val="12"/>
  </w:num>
  <w:num w:numId="14">
    <w:abstractNumId w:val="31"/>
  </w:num>
  <w:num w:numId="15">
    <w:abstractNumId w:val="10"/>
  </w:num>
  <w:num w:numId="16">
    <w:abstractNumId w:val="21"/>
  </w:num>
  <w:num w:numId="17">
    <w:abstractNumId w:val="20"/>
  </w:num>
  <w:num w:numId="18">
    <w:abstractNumId w:val="30"/>
  </w:num>
  <w:num w:numId="19">
    <w:abstractNumId w:val="8"/>
  </w:num>
  <w:num w:numId="20">
    <w:abstractNumId w:val="3"/>
  </w:num>
  <w:num w:numId="21">
    <w:abstractNumId w:val="29"/>
  </w:num>
  <w:num w:numId="22">
    <w:abstractNumId w:val="15"/>
  </w:num>
  <w:num w:numId="23">
    <w:abstractNumId w:val="14"/>
  </w:num>
  <w:num w:numId="24">
    <w:abstractNumId w:val="27"/>
  </w:num>
  <w:num w:numId="25">
    <w:abstractNumId w:val="17"/>
  </w:num>
  <w:num w:numId="26">
    <w:abstractNumId w:val="6"/>
  </w:num>
  <w:num w:numId="27">
    <w:abstractNumId w:val="25"/>
  </w:num>
  <w:num w:numId="28">
    <w:abstractNumId w:val="9"/>
  </w:num>
  <w:num w:numId="29">
    <w:abstractNumId w:val="11"/>
  </w:num>
  <w:num w:numId="30">
    <w:abstractNumId w:val="19"/>
  </w:num>
  <w:num w:numId="31">
    <w:abstractNumId w:val="18"/>
  </w:num>
  <w:num w:numId="32">
    <w:abstractNumId w:val="16"/>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05A"/>
    <w:rsid w:val="00000144"/>
    <w:rsid w:val="000005E3"/>
    <w:rsid w:val="00000955"/>
    <w:rsid w:val="000009F0"/>
    <w:rsid w:val="00000AE3"/>
    <w:rsid w:val="00000B54"/>
    <w:rsid w:val="00000CD2"/>
    <w:rsid w:val="0000122B"/>
    <w:rsid w:val="000018B0"/>
    <w:rsid w:val="00001995"/>
    <w:rsid w:val="00001B24"/>
    <w:rsid w:val="00001FCF"/>
    <w:rsid w:val="0000216C"/>
    <w:rsid w:val="000022FA"/>
    <w:rsid w:val="00002DB3"/>
    <w:rsid w:val="0000317E"/>
    <w:rsid w:val="00003BFA"/>
    <w:rsid w:val="00004976"/>
    <w:rsid w:val="00005264"/>
    <w:rsid w:val="0000577A"/>
    <w:rsid w:val="00005807"/>
    <w:rsid w:val="00006146"/>
    <w:rsid w:val="000066C9"/>
    <w:rsid w:val="00006881"/>
    <w:rsid w:val="00006D41"/>
    <w:rsid w:val="00007109"/>
    <w:rsid w:val="00007232"/>
    <w:rsid w:val="00007725"/>
    <w:rsid w:val="000078C4"/>
    <w:rsid w:val="00007BDF"/>
    <w:rsid w:val="00010333"/>
    <w:rsid w:val="00010FAB"/>
    <w:rsid w:val="00010FE4"/>
    <w:rsid w:val="000110F3"/>
    <w:rsid w:val="00011518"/>
    <w:rsid w:val="00011BCF"/>
    <w:rsid w:val="00011CD3"/>
    <w:rsid w:val="00011E13"/>
    <w:rsid w:val="00013532"/>
    <w:rsid w:val="00014A28"/>
    <w:rsid w:val="00014DCA"/>
    <w:rsid w:val="000156F2"/>
    <w:rsid w:val="00015836"/>
    <w:rsid w:val="000158CC"/>
    <w:rsid w:val="00015B72"/>
    <w:rsid w:val="00015D31"/>
    <w:rsid w:val="00016AD5"/>
    <w:rsid w:val="00016C54"/>
    <w:rsid w:val="00016D79"/>
    <w:rsid w:val="00016FDB"/>
    <w:rsid w:val="00017A3C"/>
    <w:rsid w:val="00017D04"/>
    <w:rsid w:val="00017D36"/>
    <w:rsid w:val="00017E2C"/>
    <w:rsid w:val="000200AA"/>
    <w:rsid w:val="000205B3"/>
    <w:rsid w:val="00020835"/>
    <w:rsid w:val="00020A34"/>
    <w:rsid w:val="00020A97"/>
    <w:rsid w:val="00020C1B"/>
    <w:rsid w:val="000210F4"/>
    <w:rsid w:val="00021193"/>
    <w:rsid w:val="0002125B"/>
    <w:rsid w:val="0002191D"/>
    <w:rsid w:val="00022291"/>
    <w:rsid w:val="000224A1"/>
    <w:rsid w:val="000228E7"/>
    <w:rsid w:val="00022A8F"/>
    <w:rsid w:val="00022FBC"/>
    <w:rsid w:val="00024020"/>
    <w:rsid w:val="0002405A"/>
    <w:rsid w:val="000243DF"/>
    <w:rsid w:val="000244A2"/>
    <w:rsid w:val="00024D8D"/>
    <w:rsid w:val="0002539E"/>
    <w:rsid w:val="0002600E"/>
    <w:rsid w:val="000266B7"/>
    <w:rsid w:val="000270B8"/>
    <w:rsid w:val="000274AE"/>
    <w:rsid w:val="000275BB"/>
    <w:rsid w:val="000276CD"/>
    <w:rsid w:val="00027AA8"/>
    <w:rsid w:val="00027F94"/>
    <w:rsid w:val="00030655"/>
    <w:rsid w:val="00030777"/>
    <w:rsid w:val="000307C4"/>
    <w:rsid w:val="000308AF"/>
    <w:rsid w:val="00030ABA"/>
    <w:rsid w:val="00030D4A"/>
    <w:rsid w:val="00031439"/>
    <w:rsid w:val="000315F4"/>
    <w:rsid w:val="0003168F"/>
    <w:rsid w:val="000316BD"/>
    <w:rsid w:val="00031719"/>
    <w:rsid w:val="00031963"/>
    <w:rsid w:val="00032011"/>
    <w:rsid w:val="0003247C"/>
    <w:rsid w:val="000328B2"/>
    <w:rsid w:val="00032A51"/>
    <w:rsid w:val="000338E9"/>
    <w:rsid w:val="00034250"/>
    <w:rsid w:val="0003464E"/>
    <w:rsid w:val="000355BC"/>
    <w:rsid w:val="00035917"/>
    <w:rsid w:val="00035975"/>
    <w:rsid w:val="00035E2E"/>
    <w:rsid w:val="00035E64"/>
    <w:rsid w:val="00035EEF"/>
    <w:rsid w:val="000364B6"/>
    <w:rsid w:val="00036CBD"/>
    <w:rsid w:val="00036D49"/>
    <w:rsid w:val="00036FF6"/>
    <w:rsid w:val="000401B5"/>
    <w:rsid w:val="0004077D"/>
    <w:rsid w:val="00040FAB"/>
    <w:rsid w:val="000416F5"/>
    <w:rsid w:val="0004310B"/>
    <w:rsid w:val="000434BB"/>
    <w:rsid w:val="00044B06"/>
    <w:rsid w:val="00045457"/>
    <w:rsid w:val="00045A42"/>
    <w:rsid w:val="00045E0D"/>
    <w:rsid w:val="0004623C"/>
    <w:rsid w:val="0004676C"/>
    <w:rsid w:val="000469ED"/>
    <w:rsid w:val="00046A14"/>
    <w:rsid w:val="00046B76"/>
    <w:rsid w:val="00047284"/>
    <w:rsid w:val="00047400"/>
    <w:rsid w:val="00047E70"/>
    <w:rsid w:val="00047EBB"/>
    <w:rsid w:val="00050390"/>
    <w:rsid w:val="000504FD"/>
    <w:rsid w:val="00050755"/>
    <w:rsid w:val="00050B39"/>
    <w:rsid w:val="00050C58"/>
    <w:rsid w:val="000515EE"/>
    <w:rsid w:val="00051B71"/>
    <w:rsid w:val="00052157"/>
    <w:rsid w:val="0005245A"/>
    <w:rsid w:val="00052C18"/>
    <w:rsid w:val="00052D5B"/>
    <w:rsid w:val="0005351C"/>
    <w:rsid w:val="00053A02"/>
    <w:rsid w:val="00053AB9"/>
    <w:rsid w:val="00054595"/>
    <w:rsid w:val="00054762"/>
    <w:rsid w:val="0005511B"/>
    <w:rsid w:val="000551D0"/>
    <w:rsid w:val="000558E9"/>
    <w:rsid w:val="00055DF4"/>
    <w:rsid w:val="00055E2D"/>
    <w:rsid w:val="00055E7A"/>
    <w:rsid w:val="000567F4"/>
    <w:rsid w:val="00056BB7"/>
    <w:rsid w:val="00056D5B"/>
    <w:rsid w:val="00056D8A"/>
    <w:rsid w:val="00056F1B"/>
    <w:rsid w:val="0006007B"/>
    <w:rsid w:val="00060503"/>
    <w:rsid w:val="0006064C"/>
    <w:rsid w:val="000606A8"/>
    <w:rsid w:val="000607B7"/>
    <w:rsid w:val="00060A19"/>
    <w:rsid w:val="00060D9E"/>
    <w:rsid w:val="00060FD1"/>
    <w:rsid w:val="000615D6"/>
    <w:rsid w:val="000618C8"/>
    <w:rsid w:val="00062587"/>
    <w:rsid w:val="00062BB3"/>
    <w:rsid w:val="00063435"/>
    <w:rsid w:val="000636DB"/>
    <w:rsid w:val="00063B25"/>
    <w:rsid w:val="00063F45"/>
    <w:rsid w:val="0006419B"/>
    <w:rsid w:val="000642FC"/>
    <w:rsid w:val="00064FA1"/>
    <w:rsid w:val="000651F4"/>
    <w:rsid w:val="00065A03"/>
    <w:rsid w:val="000662D9"/>
    <w:rsid w:val="0006634C"/>
    <w:rsid w:val="000668FB"/>
    <w:rsid w:val="00066DF8"/>
    <w:rsid w:val="00067016"/>
    <w:rsid w:val="000670AA"/>
    <w:rsid w:val="000671DA"/>
    <w:rsid w:val="0006752C"/>
    <w:rsid w:val="00067759"/>
    <w:rsid w:val="0006781E"/>
    <w:rsid w:val="0006788D"/>
    <w:rsid w:val="000705D3"/>
    <w:rsid w:val="00070C2A"/>
    <w:rsid w:val="00070DF7"/>
    <w:rsid w:val="000711EA"/>
    <w:rsid w:val="000716F6"/>
    <w:rsid w:val="00071821"/>
    <w:rsid w:val="000718F1"/>
    <w:rsid w:val="00072F0B"/>
    <w:rsid w:val="00072F37"/>
    <w:rsid w:val="00073855"/>
    <w:rsid w:val="00073A48"/>
    <w:rsid w:val="00073C37"/>
    <w:rsid w:val="0007425D"/>
    <w:rsid w:val="00074452"/>
    <w:rsid w:val="00074EE6"/>
    <w:rsid w:val="00075597"/>
    <w:rsid w:val="000766BA"/>
    <w:rsid w:val="00076807"/>
    <w:rsid w:val="00077091"/>
    <w:rsid w:val="0007762B"/>
    <w:rsid w:val="00077A36"/>
    <w:rsid w:val="00080A27"/>
    <w:rsid w:val="00080F23"/>
    <w:rsid w:val="000814D7"/>
    <w:rsid w:val="000818A7"/>
    <w:rsid w:val="00081C82"/>
    <w:rsid w:val="0008215C"/>
    <w:rsid w:val="0008216D"/>
    <w:rsid w:val="0008218C"/>
    <w:rsid w:val="00082820"/>
    <w:rsid w:val="00082D30"/>
    <w:rsid w:val="00082D4F"/>
    <w:rsid w:val="00082DD8"/>
    <w:rsid w:val="00083215"/>
    <w:rsid w:val="000834CD"/>
    <w:rsid w:val="00083AB2"/>
    <w:rsid w:val="0008417E"/>
    <w:rsid w:val="00084543"/>
    <w:rsid w:val="000846BE"/>
    <w:rsid w:val="000852E4"/>
    <w:rsid w:val="00086624"/>
    <w:rsid w:val="00086B01"/>
    <w:rsid w:val="00086CC0"/>
    <w:rsid w:val="00086F64"/>
    <w:rsid w:val="000872D7"/>
    <w:rsid w:val="000876B8"/>
    <w:rsid w:val="00087F0C"/>
    <w:rsid w:val="0009015A"/>
    <w:rsid w:val="000906B0"/>
    <w:rsid w:val="0009086B"/>
    <w:rsid w:val="00090BCE"/>
    <w:rsid w:val="00090F31"/>
    <w:rsid w:val="00091482"/>
    <w:rsid w:val="00091585"/>
    <w:rsid w:val="000917E6"/>
    <w:rsid w:val="00091FEE"/>
    <w:rsid w:val="000929F5"/>
    <w:rsid w:val="00092B48"/>
    <w:rsid w:val="00092FB4"/>
    <w:rsid w:val="00093253"/>
    <w:rsid w:val="000933B7"/>
    <w:rsid w:val="0009378E"/>
    <w:rsid w:val="00093A3F"/>
    <w:rsid w:val="00094ED5"/>
    <w:rsid w:val="000965A1"/>
    <w:rsid w:val="000965DA"/>
    <w:rsid w:val="0009677F"/>
    <w:rsid w:val="00096CE4"/>
    <w:rsid w:val="00097D77"/>
    <w:rsid w:val="00097F17"/>
    <w:rsid w:val="000A0024"/>
    <w:rsid w:val="000A0146"/>
    <w:rsid w:val="000A07A9"/>
    <w:rsid w:val="000A1468"/>
    <w:rsid w:val="000A14AA"/>
    <w:rsid w:val="000A177C"/>
    <w:rsid w:val="000A1821"/>
    <w:rsid w:val="000A1CA9"/>
    <w:rsid w:val="000A2033"/>
    <w:rsid w:val="000A2098"/>
    <w:rsid w:val="000A234C"/>
    <w:rsid w:val="000A273A"/>
    <w:rsid w:val="000A2B01"/>
    <w:rsid w:val="000A2B90"/>
    <w:rsid w:val="000A2F49"/>
    <w:rsid w:val="000A31B2"/>
    <w:rsid w:val="000A33B0"/>
    <w:rsid w:val="000A376A"/>
    <w:rsid w:val="000A3CEF"/>
    <w:rsid w:val="000A42AC"/>
    <w:rsid w:val="000A4B7E"/>
    <w:rsid w:val="000A4CDB"/>
    <w:rsid w:val="000A4F50"/>
    <w:rsid w:val="000A5CAD"/>
    <w:rsid w:val="000A6243"/>
    <w:rsid w:val="000A62B2"/>
    <w:rsid w:val="000A634E"/>
    <w:rsid w:val="000A673A"/>
    <w:rsid w:val="000A6852"/>
    <w:rsid w:val="000A6CA8"/>
    <w:rsid w:val="000A6CD9"/>
    <w:rsid w:val="000A7EE2"/>
    <w:rsid w:val="000A7EFF"/>
    <w:rsid w:val="000B0004"/>
    <w:rsid w:val="000B02AA"/>
    <w:rsid w:val="000B04E0"/>
    <w:rsid w:val="000B06F1"/>
    <w:rsid w:val="000B1089"/>
    <w:rsid w:val="000B1816"/>
    <w:rsid w:val="000B18C1"/>
    <w:rsid w:val="000B1D18"/>
    <w:rsid w:val="000B21D3"/>
    <w:rsid w:val="000B27F0"/>
    <w:rsid w:val="000B2CC0"/>
    <w:rsid w:val="000B35E5"/>
    <w:rsid w:val="000B36B0"/>
    <w:rsid w:val="000B3CB2"/>
    <w:rsid w:val="000B3E2D"/>
    <w:rsid w:val="000B467F"/>
    <w:rsid w:val="000B4D86"/>
    <w:rsid w:val="000B4D9D"/>
    <w:rsid w:val="000B59E5"/>
    <w:rsid w:val="000B5A92"/>
    <w:rsid w:val="000B5BA2"/>
    <w:rsid w:val="000B63D4"/>
    <w:rsid w:val="000B67EE"/>
    <w:rsid w:val="000B6C60"/>
    <w:rsid w:val="000B6CE5"/>
    <w:rsid w:val="000B6DA5"/>
    <w:rsid w:val="000B7184"/>
    <w:rsid w:val="000B7559"/>
    <w:rsid w:val="000B7C40"/>
    <w:rsid w:val="000C03D2"/>
    <w:rsid w:val="000C056B"/>
    <w:rsid w:val="000C0779"/>
    <w:rsid w:val="000C0878"/>
    <w:rsid w:val="000C0A13"/>
    <w:rsid w:val="000C15EF"/>
    <w:rsid w:val="000C20A5"/>
    <w:rsid w:val="000C2270"/>
    <w:rsid w:val="000C2816"/>
    <w:rsid w:val="000C286D"/>
    <w:rsid w:val="000C2E6F"/>
    <w:rsid w:val="000C2F29"/>
    <w:rsid w:val="000C33A2"/>
    <w:rsid w:val="000C3710"/>
    <w:rsid w:val="000C3794"/>
    <w:rsid w:val="000C3961"/>
    <w:rsid w:val="000C42EA"/>
    <w:rsid w:val="000C46AA"/>
    <w:rsid w:val="000C51F9"/>
    <w:rsid w:val="000C5448"/>
    <w:rsid w:val="000C5672"/>
    <w:rsid w:val="000C6D3B"/>
    <w:rsid w:val="000C6E05"/>
    <w:rsid w:val="000C73E4"/>
    <w:rsid w:val="000C74E9"/>
    <w:rsid w:val="000C750B"/>
    <w:rsid w:val="000C7719"/>
    <w:rsid w:val="000C79F7"/>
    <w:rsid w:val="000C7F3E"/>
    <w:rsid w:val="000C7FFB"/>
    <w:rsid w:val="000D1055"/>
    <w:rsid w:val="000D1BE1"/>
    <w:rsid w:val="000D2179"/>
    <w:rsid w:val="000D26B3"/>
    <w:rsid w:val="000D275D"/>
    <w:rsid w:val="000D2A4D"/>
    <w:rsid w:val="000D2ADD"/>
    <w:rsid w:val="000D2C30"/>
    <w:rsid w:val="000D2EE1"/>
    <w:rsid w:val="000D3005"/>
    <w:rsid w:val="000D3313"/>
    <w:rsid w:val="000D37F8"/>
    <w:rsid w:val="000D47E8"/>
    <w:rsid w:val="000D495A"/>
    <w:rsid w:val="000D4DD7"/>
    <w:rsid w:val="000D55EF"/>
    <w:rsid w:val="000D57D1"/>
    <w:rsid w:val="000D58FE"/>
    <w:rsid w:val="000D599B"/>
    <w:rsid w:val="000D6551"/>
    <w:rsid w:val="000D6583"/>
    <w:rsid w:val="000D67A9"/>
    <w:rsid w:val="000D6D1A"/>
    <w:rsid w:val="000D7860"/>
    <w:rsid w:val="000D7F94"/>
    <w:rsid w:val="000E0043"/>
    <w:rsid w:val="000E02D1"/>
    <w:rsid w:val="000E111D"/>
    <w:rsid w:val="000E14C9"/>
    <w:rsid w:val="000E15E3"/>
    <w:rsid w:val="000E267D"/>
    <w:rsid w:val="000E274F"/>
    <w:rsid w:val="000E2EED"/>
    <w:rsid w:val="000E3E17"/>
    <w:rsid w:val="000E3E29"/>
    <w:rsid w:val="000E3EA3"/>
    <w:rsid w:val="000E4A06"/>
    <w:rsid w:val="000E52FF"/>
    <w:rsid w:val="000E57EE"/>
    <w:rsid w:val="000E598C"/>
    <w:rsid w:val="000E5D44"/>
    <w:rsid w:val="000E6A49"/>
    <w:rsid w:val="000E6AD8"/>
    <w:rsid w:val="000E6C01"/>
    <w:rsid w:val="000E707D"/>
    <w:rsid w:val="000E72AC"/>
    <w:rsid w:val="000E7346"/>
    <w:rsid w:val="000E7BB7"/>
    <w:rsid w:val="000E7C89"/>
    <w:rsid w:val="000E7FFA"/>
    <w:rsid w:val="000F0868"/>
    <w:rsid w:val="000F088C"/>
    <w:rsid w:val="000F18A2"/>
    <w:rsid w:val="000F23CE"/>
    <w:rsid w:val="000F24CC"/>
    <w:rsid w:val="000F299A"/>
    <w:rsid w:val="000F2A1B"/>
    <w:rsid w:val="000F3956"/>
    <w:rsid w:val="000F3E32"/>
    <w:rsid w:val="000F469E"/>
    <w:rsid w:val="000F48A5"/>
    <w:rsid w:val="000F4C9A"/>
    <w:rsid w:val="000F4D54"/>
    <w:rsid w:val="000F4E45"/>
    <w:rsid w:val="000F4F0E"/>
    <w:rsid w:val="000F555C"/>
    <w:rsid w:val="000F57C4"/>
    <w:rsid w:val="000F593F"/>
    <w:rsid w:val="000F5F4C"/>
    <w:rsid w:val="000F630C"/>
    <w:rsid w:val="000F66CA"/>
    <w:rsid w:val="000F6835"/>
    <w:rsid w:val="000F6A52"/>
    <w:rsid w:val="000F73AD"/>
    <w:rsid w:val="000F7C7C"/>
    <w:rsid w:val="000F7DE3"/>
    <w:rsid w:val="000F7F00"/>
    <w:rsid w:val="001001DD"/>
    <w:rsid w:val="0010043C"/>
    <w:rsid w:val="001008C9"/>
    <w:rsid w:val="00100B22"/>
    <w:rsid w:val="0010143B"/>
    <w:rsid w:val="00101A8F"/>
    <w:rsid w:val="00101F1F"/>
    <w:rsid w:val="001021AC"/>
    <w:rsid w:val="00102385"/>
    <w:rsid w:val="00102701"/>
    <w:rsid w:val="001029F4"/>
    <w:rsid w:val="00102C29"/>
    <w:rsid w:val="00102C45"/>
    <w:rsid w:val="00102D9C"/>
    <w:rsid w:val="00102F31"/>
    <w:rsid w:val="00102FDF"/>
    <w:rsid w:val="0010321D"/>
    <w:rsid w:val="0010352E"/>
    <w:rsid w:val="001035BD"/>
    <w:rsid w:val="001036CA"/>
    <w:rsid w:val="001043B9"/>
    <w:rsid w:val="00104858"/>
    <w:rsid w:val="00104864"/>
    <w:rsid w:val="00104D34"/>
    <w:rsid w:val="001054B0"/>
    <w:rsid w:val="001057DF"/>
    <w:rsid w:val="00106B76"/>
    <w:rsid w:val="00107057"/>
    <w:rsid w:val="00107097"/>
    <w:rsid w:val="0010717A"/>
    <w:rsid w:val="001074EA"/>
    <w:rsid w:val="001076FE"/>
    <w:rsid w:val="00107CBE"/>
    <w:rsid w:val="001100AD"/>
    <w:rsid w:val="00110944"/>
    <w:rsid w:val="00110BFD"/>
    <w:rsid w:val="00110FCE"/>
    <w:rsid w:val="00111914"/>
    <w:rsid w:val="00112FF0"/>
    <w:rsid w:val="0011343F"/>
    <w:rsid w:val="00113B48"/>
    <w:rsid w:val="00113B82"/>
    <w:rsid w:val="00113FE1"/>
    <w:rsid w:val="00114121"/>
    <w:rsid w:val="001148B0"/>
    <w:rsid w:val="001148B6"/>
    <w:rsid w:val="00114C16"/>
    <w:rsid w:val="00114ECE"/>
    <w:rsid w:val="001151FE"/>
    <w:rsid w:val="001155F2"/>
    <w:rsid w:val="00115884"/>
    <w:rsid w:val="0011590D"/>
    <w:rsid w:val="00115ABB"/>
    <w:rsid w:val="001162F6"/>
    <w:rsid w:val="00116336"/>
    <w:rsid w:val="00116681"/>
    <w:rsid w:val="0011668C"/>
    <w:rsid w:val="00117149"/>
    <w:rsid w:val="00117175"/>
    <w:rsid w:val="00120DE7"/>
    <w:rsid w:val="00121235"/>
    <w:rsid w:val="00121849"/>
    <w:rsid w:val="00122C1C"/>
    <w:rsid w:val="00122C4D"/>
    <w:rsid w:val="00123327"/>
    <w:rsid w:val="00123827"/>
    <w:rsid w:val="00123B9D"/>
    <w:rsid w:val="00123D55"/>
    <w:rsid w:val="00123E7E"/>
    <w:rsid w:val="00123FD7"/>
    <w:rsid w:val="00124175"/>
    <w:rsid w:val="00124B95"/>
    <w:rsid w:val="0012536A"/>
    <w:rsid w:val="00125689"/>
    <w:rsid w:val="00125CC1"/>
    <w:rsid w:val="001262E4"/>
    <w:rsid w:val="00126DC0"/>
    <w:rsid w:val="00127132"/>
    <w:rsid w:val="0012721E"/>
    <w:rsid w:val="001275B9"/>
    <w:rsid w:val="001275FE"/>
    <w:rsid w:val="0012773B"/>
    <w:rsid w:val="0012788E"/>
    <w:rsid w:val="00127F75"/>
    <w:rsid w:val="00127F90"/>
    <w:rsid w:val="0013004B"/>
    <w:rsid w:val="001301CF"/>
    <w:rsid w:val="00130466"/>
    <w:rsid w:val="001308BD"/>
    <w:rsid w:val="001308D4"/>
    <w:rsid w:val="001317F4"/>
    <w:rsid w:val="00131BA2"/>
    <w:rsid w:val="00131E7D"/>
    <w:rsid w:val="001324AD"/>
    <w:rsid w:val="001325B3"/>
    <w:rsid w:val="00132BFC"/>
    <w:rsid w:val="00132EE7"/>
    <w:rsid w:val="00132FB7"/>
    <w:rsid w:val="0013309D"/>
    <w:rsid w:val="001333E0"/>
    <w:rsid w:val="00133589"/>
    <w:rsid w:val="0013378B"/>
    <w:rsid w:val="00133918"/>
    <w:rsid w:val="00134D09"/>
    <w:rsid w:val="001350A1"/>
    <w:rsid w:val="001352D6"/>
    <w:rsid w:val="0013582F"/>
    <w:rsid w:val="00135B62"/>
    <w:rsid w:val="00136303"/>
    <w:rsid w:val="00136498"/>
    <w:rsid w:val="00136575"/>
    <w:rsid w:val="00136A39"/>
    <w:rsid w:val="00137732"/>
    <w:rsid w:val="00137811"/>
    <w:rsid w:val="0014058D"/>
    <w:rsid w:val="00141588"/>
    <w:rsid w:val="00141663"/>
    <w:rsid w:val="0014166E"/>
    <w:rsid w:val="0014174E"/>
    <w:rsid w:val="001419B0"/>
    <w:rsid w:val="00141B40"/>
    <w:rsid w:val="001423DE"/>
    <w:rsid w:val="00142BD3"/>
    <w:rsid w:val="00142D26"/>
    <w:rsid w:val="001431A8"/>
    <w:rsid w:val="00143347"/>
    <w:rsid w:val="00143A0D"/>
    <w:rsid w:val="001441E9"/>
    <w:rsid w:val="00144261"/>
    <w:rsid w:val="00144C28"/>
    <w:rsid w:val="00144FA5"/>
    <w:rsid w:val="001450C7"/>
    <w:rsid w:val="00145474"/>
    <w:rsid w:val="001457F7"/>
    <w:rsid w:val="0014603D"/>
    <w:rsid w:val="00146BC4"/>
    <w:rsid w:val="00146EA0"/>
    <w:rsid w:val="001476C6"/>
    <w:rsid w:val="0014796B"/>
    <w:rsid w:val="00147C6C"/>
    <w:rsid w:val="00147E17"/>
    <w:rsid w:val="00147F8E"/>
    <w:rsid w:val="001500ED"/>
    <w:rsid w:val="001504DC"/>
    <w:rsid w:val="001507FA"/>
    <w:rsid w:val="0015086A"/>
    <w:rsid w:val="001510FB"/>
    <w:rsid w:val="001516EF"/>
    <w:rsid w:val="001517C7"/>
    <w:rsid w:val="00151A70"/>
    <w:rsid w:val="00151CBC"/>
    <w:rsid w:val="00151D11"/>
    <w:rsid w:val="00151E20"/>
    <w:rsid w:val="00151FFA"/>
    <w:rsid w:val="00152031"/>
    <w:rsid w:val="0015225E"/>
    <w:rsid w:val="0015233E"/>
    <w:rsid w:val="00152DF1"/>
    <w:rsid w:val="0015372B"/>
    <w:rsid w:val="001539A2"/>
    <w:rsid w:val="00153D92"/>
    <w:rsid w:val="001542D1"/>
    <w:rsid w:val="00154B14"/>
    <w:rsid w:val="00154FC3"/>
    <w:rsid w:val="00155FD2"/>
    <w:rsid w:val="00157004"/>
    <w:rsid w:val="00157023"/>
    <w:rsid w:val="0015715F"/>
    <w:rsid w:val="001576F3"/>
    <w:rsid w:val="001578D4"/>
    <w:rsid w:val="00157D91"/>
    <w:rsid w:val="00157ED1"/>
    <w:rsid w:val="0016047C"/>
    <w:rsid w:val="00160BBA"/>
    <w:rsid w:val="00160C37"/>
    <w:rsid w:val="00160F89"/>
    <w:rsid w:val="0016108B"/>
    <w:rsid w:val="001613E3"/>
    <w:rsid w:val="00161914"/>
    <w:rsid w:val="0016248C"/>
    <w:rsid w:val="00162512"/>
    <w:rsid w:val="0016282E"/>
    <w:rsid w:val="00162E86"/>
    <w:rsid w:val="00162EF7"/>
    <w:rsid w:val="00163222"/>
    <w:rsid w:val="00163708"/>
    <w:rsid w:val="00163A04"/>
    <w:rsid w:val="00163C0E"/>
    <w:rsid w:val="00163DEA"/>
    <w:rsid w:val="00164182"/>
    <w:rsid w:val="0016454D"/>
    <w:rsid w:val="00164616"/>
    <w:rsid w:val="001646B0"/>
    <w:rsid w:val="00164735"/>
    <w:rsid w:val="0016486D"/>
    <w:rsid w:val="0016491F"/>
    <w:rsid w:val="001654B5"/>
    <w:rsid w:val="00165A2E"/>
    <w:rsid w:val="00165ED5"/>
    <w:rsid w:val="00166FA0"/>
    <w:rsid w:val="00167DE5"/>
    <w:rsid w:val="00170533"/>
    <w:rsid w:val="00170F1D"/>
    <w:rsid w:val="00171772"/>
    <w:rsid w:val="00171CA7"/>
    <w:rsid w:val="0017229B"/>
    <w:rsid w:val="00172554"/>
    <w:rsid w:val="00172683"/>
    <w:rsid w:val="00172D0E"/>
    <w:rsid w:val="0017333C"/>
    <w:rsid w:val="00173961"/>
    <w:rsid w:val="00173A1A"/>
    <w:rsid w:val="00173AC8"/>
    <w:rsid w:val="00173D14"/>
    <w:rsid w:val="00173EE4"/>
    <w:rsid w:val="00173FA2"/>
    <w:rsid w:val="00174433"/>
    <w:rsid w:val="0017458C"/>
    <w:rsid w:val="001746AC"/>
    <w:rsid w:val="00174C35"/>
    <w:rsid w:val="00174C8F"/>
    <w:rsid w:val="00175422"/>
    <w:rsid w:val="00175604"/>
    <w:rsid w:val="001756EC"/>
    <w:rsid w:val="00175A8A"/>
    <w:rsid w:val="00175F38"/>
    <w:rsid w:val="00176124"/>
    <w:rsid w:val="0017647A"/>
    <w:rsid w:val="001764AF"/>
    <w:rsid w:val="001764CC"/>
    <w:rsid w:val="00177091"/>
    <w:rsid w:val="00177592"/>
    <w:rsid w:val="0017772B"/>
    <w:rsid w:val="00177945"/>
    <w:rsid w:val="00180358"/>
    <w:rsid w:val="00180718"/>
    <w:rsid w:val="00180924"/>
    <w:rsid w:val="00180A56"/>
    <w:rsid w:val="00180A61"/>
    <w:rsid w:val="0018124B"/>
    <w:rsid w:val="001813C5"/>
    <w:rsid w:val="00181D9A"/>
    <w:rsid w:val="00182195"/>
    <w:rsid w:val="00182C92"/>
    <w:rsid w:val="00183370"/>
    <w:rsid w:val="00183BDC"/>
    <w:rsid w:val="0018412C"/>
    <w:rsid w:val="001847D4"/>
    <w:rsid w:val="00184829"/>
    <w:rsid w:val="0018517C"/>
    <w:rsid w:val="0018587F"/>
    <w:rsid w:val="001859B6"/>
    <w:rsid w:val="001863DC"/>
    <w:rsid w:val="0018672D"/>
    <w:rsid w:val="00186C37"/>
    <w:rsid w:val="00186E9B"/>
    <w:rsid w:val="00187541"/>
    <w:rsid w:val="00187C23"/>
    <w:rsid w:val="00187CBA"/>
    <w:rsid w:val="001902AE"/>
    <w:rsid w:val="001905BD"/>
    <w:rsid w:val="001906F6"/>
    <w:rsid w:val="0019070E"/>
    <w:rsid w:val="00191A32"/>
    <w:rsid w:val="00191F73"/>
    <w:rsid w:val="0019216D"/>
    <w:rsid w:val="00192240"/>
    <w:rsid w:val="001926D2"/>
    <w:rsid w:val="00192A62"/>
    <w:rsid w:val="00192E69"/>
    <w:rsid w:val="001934C2"/>
    <w:rsid w:val="00193C65"/>
    <w:rsid w:val="00193D52"/>
    <w:rsid w:val="00193E25"/>
    <w:rsid w:val="0019416E"/>
    <w:rsid w:val="00194241"/>
    <w:rsid w:val="00194D5D"/>
    <w:rsid w:val="00194DD8"/>
    <w:rsid w:val="00195239"/>
    <w:rsid w:val="0019570A"/>
    <w:rsid w:val="0019573E"/>
    <w:rsid w:val="00195954"/>
    <w:rsid w:val="00195A13"/>
    <w:rsid w:val="00195F48"/>
    <w:rsid w:val="001960A9"/>
    <w:rsid w:val="0019621F"/>
    <w:rsid w:val="001963C9"/>
    <w:rsid w:val="00196D57"/>
    <w:rsid w:val="00196E7C"/>
    <w:rsid w:val="00197CFE"/>
    <w:rsid w:val="00197D13"/>
    <w:rsid w:val="001A065D"/>
    <w:rsid w:val="001A1168"/>
    <w:rsid w:val="001A120F"/>
    <w:rsid w:val="001A1D6B"/>
    <w:rsid w:val="001A2465"/>
    <w:rsid w:val="001A24E6"/>
    <w:rsid w:val="001A28C1"/>
    <w:rsid w:val="001A2CA0"/>
    <w:rsid w:val="001A2F35"/>
    <w:rsid w:val="001A34FD"/>
    <w:rsid w:val="001A417E"/>
    <w:rsid w:val="001A4305"/>
    <w:rsid w:val="001A4C38"/>
    <w:rsid w:val="001A4D72"/>
    <w:rsid w:val="001A4D76"/>
    <w:rsid w:val="001A4DAC"/>
    <w:rsid w:val="001A5792"/>
    <w:rsid w:val="001A5EC3"/>
    <w:rsid w:val="001A6282"/>
    <w:rsid w:val="001A62B5"/>
    <w:rsid w:val="001A6890"/>
    <w:rsid w:val="001A69B7"/>
    <w:rsid w:val="001A6F7B"/>
    <w:rsid w:val="001A7355"/>
    <w:rsid w:val="001A79ED"/>
    <w:rsid w:val="001B00B3"/>
    <w:rsid w:val="001B0144"/>
    <w:rsid w:val="001B0273"/>
    <w:rsid w:val="001B0630"/>
    <w:rsid w:val="001B0642"/>
    <w:rsid w:val="001B0861"/>
    <w:rsid w:val="001B1014"/>
    <w:rsid w:val="001B10E3"/>
    <w:rsid w:val="001B117A"/>
    <w:rsid w:val="001B186C"/>
    <w:rsid w:val="001B1A2E"/>
    <w:rsid w:val="001B1EDA"/>
    <w:rsid w:val="001B1EF0"/>
    <w:rsid w:val="001B2568"/>
    <w:rsid w:val="001B292D"/>
    <w:rsid w:val="001B2CF9"/>
    <w:rsid w:val="001B2FE8"/>
    <w:rsid w:val="001B3089"/>
    <w:rsid w:val="001B3307"/>
    <w:rsid w:val="001B3519"/>
    <w:rsid w:val="001B37FF"/>
    <w:rsid w:val="001B390E"/>
    <w:rsid w:val="001B4325"/>
    <w:rsid w:val="001B4387"/>
    <w:rsid w:val="001B44EF"/>
    <w:rsid w:val="001B480F"/>
    <w:rsid w:val="001B4C98"/>
    <w:rsid w:val="001B586A"/>
    <w:rsid w:val="001B58E8"/>
    <w:rsid w:val="001B5EAB"/>
    <w:rsid w:val="001B6229"/>
    <w:rsid w:val="001B664B"/>
    <w:rsid w:val="001B6896"/>
    <w:rsid w:val="001B698B"/>
    <w:rsid w:val="001B6BD3"/>
    <w:rsid w:val="001B6D3A"/>
    <w:rsid w:val="001B7010"/>
    <w:rsid w:val="001B7186"/>
    <w:rsid w:val="001B745C"/>
    <w:rsid w:val="001B75CC"/>
    <w:rsid w:val="001B77BB"/>
    <w:rsid w:val="001B781F"/>
    <w:rsid w:val="001C01EF"/>
    <w:rsid w:val="001C1AF2"/>
    <w:rsid w:val="001C25FF"/>
    <w:rsid w:val="001C2A1A"/>
    <w:rsid w:val="001C344A"/>
    <w:rsid w:val="001C3547"/>
    <w:rsid w:val="001C37B3"/>
    <w:rsid w:val="001C4020"/>
    <w:rsid w:val="001C4551"/>
    <w:rsid w:val="001C4774"/>
    <w:rsid w:val="001C549A"/>
    <w:rsid w:val="001C5AC1"/>
    <w:rsid w:val="001C603A"/>
    <w:rsid w:val="001C612E"/>
    <w:rsid w:val="001C64F4"/>
    <w:rsid w:val="001C6A42"/>
    <w:rsid w:val="001C6A89"/>
    <w:rsid w:val="001C6F38"/>
    <w:rsid w:val="001C7366"/>
    <w:rsid w:val="001C7532"/>
    <w:rsid w:val="001C7EF5"/>
    <w:rsid w:val="001C7F4F"/>
    <w:rsid w:val="001D0142"/>
    <w:rsid w:val="001D0423"/>
    <w:rsid w:val="001D0456"/>
    <w:rsid w:val="001D04C2"/>
    <w:rsid w:val="001D09DE"/>
    <w:rsid w:val="001D13AC"/>
    <w:rsid w:val="001D13B5"/>
    <w:rsid w:val="001D1593"/>
    <w:rsid w:val="001D16D7"/>
    <w:rsid w:val="001D1771"/>
    <w:rsid w:val="001D1CEE"/>
    <w:rsid w:val="001D2162"/>
    <w:rsid w:val="001D2349"/>
    <w:rsid w:val="001D2AD5"/>
    <w:rsid w:val="001D2F69"/>
    <w:rsid w:val="001D2F79"/>
    <w:rsid w:val="001D37C2"/>
    <w:rsid w:val="001D3A76"/>
    <w:rsid w:val="001D3C83"/>
    <w:rsid w:val="001D3E2F"/>
    <w:rsid w:val="001D3F4C"/>
    <w:rsid w:val="001D43C9"/>
    <w:rsid w:val="001D45F3"/>
    <w:rsid w:val="001D467F"/>
    <w:rsid w:val="001D479E"/>
    <w:rsid w:val="001D4BE0"/>
    <w:rsid w:val="001D538D"/>
    <w:rsid w:val="001D5552"/>
    <w:rsid w:val="001D5AB0"/>
    <w:rsid w:val="001D5C9C"/>
    <w:rsid w:val="001D6576"/>
    <w:rsid w:val="001D7638"/>
    <w:rsid w:val="001D76D8"/>
    <w:rsid w:val="001D7B52"/>
    <w:rsid w:val="001D7C3B"/>
    <w:rsid w:val="001D7DB7"/>
    <w:rsid w:val="001D7E4B"/>
    <w:rsid w:val="001E0AF8"/>
    <w:rsid w:val="001E0C65"/>
    <w:rsid w:val="001E1825"/>
    <w:rsid w:val="001E193B"/>
    <w:rsid w:val="001E19FD"/>
    <w:rsid w:val="001E1CA5"/>
    <w:rsid w:val="001E1CE3"/>
    <w:rsid w:val="001E2769"/>
    <w:rsid w:val="001E31D2"/>
    <w:rsid w:val="001E3747"/>
    <w:rsid w:val="001E3E03"/>
    <w:rsid w:val="001E4D42"/>
    <w:rsid w:val="001E4F9E"/>
    <w:rsid w:val="001E524A"/>
    <w:rsid w:val="001E527B"/>
    <w:rsid w:val="001E5302"/>
    <w:rsid w:val="001E5533"/>
    <w:rsid w:val="001E5EF3"/>
    <w:rsid w:val="001E62EF"/>
    <w:rsid w:val="001E6C32"/>
    <w:rsid w:val="001E6E2D"/>
    <w:rsid w:val="001E7255"/>
    <w:rsid w:val="001E7313"/>
    <w:rsid w:val="001E7464"/>
    <w:rsid w:val="001E79FD"/>
    <w:rsid w:val="001E7C6C"/>
    <w:rsid w:val="001F00D7"/>
    <w:rsid w:val="001F02DD"/>
    <w:rsid w:val="001F034C"/>
    <w:rsid w:val="001F0378"/>
    <w:rsid w:val="001F03EC"/>
    <w:rsid w:val="001F08CE"/>
    <w:rsid w:val="001F08EE"/>
    <w:rsid w:val="001F0917"/>
    <w:rsid w:val="001F0A9A"/>
    <w:rsid w:val="001F10FF"/>
    <w:rsid w:val="001F12F0"/>
    <w:rsid w:val="001F1363"/>
    <w:rsid w:val="001F139A"/>
    <w:rsid w:val="001F14F1"/>
    <w:rsid w:val="001F178C"/>
    <w:rsid w:val="001F182B"/>
    <w:rsid w:val="001F1A61"/>
    <w:rsid w:val="001F1FD3"/>
    <w:rsid w:val="001F2CDA"/>
    <w:rsid w:val="001F2FE7"/>
    <w:rsid w:val="001F3678"/>
    <w:rsid w:val="001F4032"/>
    <w:rsid w:val="001F4896"/>
    <w:rsid w:val="001F4E22"/>
    <w:rsid w:val="001F4E85"/>
    <w:rsid w:val="001F5440"/>
    <w:rsid w:val="001F5639"/>
    <w:rsid w:val="001F581B"/>
    <w:rsid w:val="001F5C45"/>
    <w:rsid w:val="001F5C93"/>
    <w:rsid w:val="001F5CA7"/>
    <w:rsid w:val="001F635F"/>
    <w:rsid w:val="001F6E28"/>
    <w:rsid w:val="001F7166"/>
    <w:rsid w:val="001F7283"/>
    <w:rsid w:val="001F7605"/>
    <w:rsid w:val="001F7F50"/>
    <w:rsid w:val="0020044D"/>
    <w:rsid w:val="0020050F"/>
    <w:rsid w:val="0020077F"/>
    <w:rsid w:val="00200A82"/>
    <w:rsid w:val="00200B48"/>
    <w:rsid w:val="00200BA8"/>
    <w:rsid w:val="00200DE5"/>
    <w:rsid w:val="002012FE"/>
    <w:rsid w:val="002018C8"/>
    <w:rsid w:val="00201981"/>
    <w:rsid w:val="0020198F"/>
    <w:rsid w:val="00201A3E"/>
    <w:rsid w:val="00201E74"/>
    <w:rsid w:val="0020201F"/>
    <w:rsid w:val="00202782"/>
    <w:rsid w:val="00203408"/>
    <w:rsid w:val="002034C2"/>
    <w:rsid w:val="0020484E"/>
    <w:rsid w:val="00204DE6"/>
    <w:rsid w:val="00204EF0"/>
    <w:rsid w:val="00204F41"/>
    <w:rsid w:val="0020526C"/>
    <w:rsid w:val="002052F9"/>
    <w:rsid w:val="002061C9"/>
    <w:rsid w:val="00206492"/>
    <w:rsid w:val="002067EC"/>
    <w:rsid w:val="00206A6D"/>
    <w:rsid w:val="00207017"/>
    <w:rsid w:val="0021055B"/>
    <w:rsid w:val="00210A6E"/>
    <w:rsid w:val="00210ACA"/>
    <w:rsid w:val="00210C95"/>
    <w:rsid w:val="00211E7E"/>
    <w:rsid w:val="00212B5C"/>
    <w:rsid w:val="002142B0"/>
    <w:rsid w:val="00214CCD"/>
    <w:rsid w:val="00214EFB"/>
    <w:rsid w:val="00215748"/>
    <w:rsid w:val="002157CB"/>
    <w:rsid w:val="00215D37"/>
    <w:rsid w:val="00215F06"/>
    <w:rsid w:val="00215F3E"/>
    <w:rsid w:val="00216133"/>
    <w:rsid w:val="002165B9"/>
    <w:rsid w:val="002166CE"/>
    <w:rsid w:val="00216797"/>
    <w:rsid w:val="00217006"/>
    <w:rsid w:val="002170BF"/>
    <w:rsid w:val="00217179"/>
    <w:rsid w:val="002172DF"/>
    <w:rsid w:val="00217AAF"/>
    <w:rsid w:val="00217B0D"/>
    <w:rsid w:val="00217F1A"/>
    <w:rsid w:val="0022085B"/>
    <w:rsid w:val="00220BE2"/>
    <w:rsid w:val="00220D2C"/>
    <w:rsid w:val="00221493"/>
    <w:rsid w:val="0022158E"/>
    <w:rsid w:val="002226CF"/>
    <w:rsid w:val="002228DA"/>
    <w:rsid w:val="002228FE"/>
    <w:rsid w:val="002229B0"/>
    <w:rsid w:val="00222D3A"/>
    <w:rsid w:val="00223286"/>
    <w:rsid w:val="0022339E"/>
    <w:rsid w:val="00223929"/>
    <w:rsid w:val="002239BF"/>
    <w:rsid w:val="002245B7"/>
    <w:rsid w:val="00224EF7"/>
    <w:rsid w:val="002253ED"/>
    <w:rsid w:val="00225FCC"/>
    <w:rsid w:val="0022613B"/>
    <w:rsid w:val="00226300"/>
    <w:rsid w:val="002267B8"/>
    <w:rsid w:val="0022693F"/>
    <w:rsid w:val="002271AA"/>
    <w:rsid w:val="002272E8"/>
    <w:rsid w:val="002275A7"/>
    <w:rsid w:val="00227D3F"/>
    <w:rsid w:val="00227EF6"/>
    <w:rsid w:val="002301A8"/>
    <w:rsid w:val="00230661"/>
    <w:rsid w:val="002315EA"/>
    <w:rsid w:val="00231685"/>
    <w:rsid w:val="00232115"/>
    <w:rsid w:val="0023224E"/>
    <w:rsid w:val="0023242E"/>
    <w:rsid w:val="00232B3E"/>
    <w:rsid w:val="00233343"/>
    <w:rsid w:val="002335E5"/>
    <w:rsid w:val="002336A5"/>
    <w:rsid w:val="00233D1E"/>
    <w:rsid w:val="00233FE4"/>
    <w:rsid w:val="002341D1"/>
    <w:rsid w:val="00234577"/>
    <w:rsid w:val="002347AA"/>
    <w:rsid w:val="00234847"/>
    <w:rsid w:val="0023499B"/>
    <w:rsid w:val="00234A43"/>
    <w:rsid w:val="00235786"/>
    <w:rsid w:val="00235ADF"/>
    <w:rsid w:val="00235C6A"/>
    <w:rsid w:val="00235D71"/>
    <w:rsid w:val="00235E0E"/>
    <w:rsid w:val="00235F6C"/>
    <w:rsid w:val="0023635C"/>
    <w:rsid w:val="00236980"/>
    <w:rsid w:val="002369AA"/>
    <w:rsid w:val="00236BD4"/>
    <w:rsid w:val="00237759"/>
    <w:rsid w:val="0023779F"/>
    <w:rsid w:val="00237CE7"/>
    <w:rsid w:val="00237D9A"/>
    <w:rsid w:val="00237E58"/>
    <w:rsid w:val="002401CF"/>
    <w:rsid w:val="00240B62"/>
    <w:rsid w:val="00240CB7"/>
    <w:rsid w:val="00240F37"/>
    <w:rsid w:val="002415D7"/>
    <w:rsid w:val="002417AC"/>
    <w:rsid w:val="00241CCC"/>
    <w:rsid w:val="002423D2"/>
    <w:rsid w:val="002427A8"/>
    <w:rsid w:val="002429CC"/>
    <w:rsid w:val="00242ADD"/>
    <w:rsid w:val="00242B27"/>
    <w:rsid w:val="00242D59"/>
    <w:rsid w:val="00243272"/>
    <w:rsid w:val="0024332C"/>
    <w:rsid w:val="00243395"/>
    <w:rsid w:val="00243813"/>
    <w:rsid w:val="00243E06"/>
    <w:rsid w:val="00244106"/>
    <w:rsid w:val="002452F1"/>
    <w:rsid w:val="0024569E"/>
    <w:rsid w:val="002459DB"/>
    <w:rsid w:val="00245B17"/>
    <w:rsid w:val="00245B8E"/>
    <w:rsid w:val="00245D98"/>
    <w:rsid w:val="002462B7"/>
    <w:rsid w:val="00246384"/>
    <w:rsid w:val="002466D0"/>
    <w:rsid w:val="00246F33"/>
    <w:rsid w:val="0024760B"/>
    <w:rsid w:val="00247720"/>
    <w:rsid w:val="00247757"/>
    <w:rsid w:val="00247A44"/>
    <w:rsid w:val="00247B1E"/>
    <w:rsid w:val="002502A5"/>
    <w:rsid w:val="00250EC1"/>
    <w:rsid w:val="002510CC"/>
    <w:rsid w:val="002512D0"/>
    <w:rsid w:val="00251401"/>
    <w:rsid w:val="00251411"/>
    <w:rsid w:val="002517F5"/>
    <w:rsid w:val="0025194A"/>
    <w:rsid w:val="00252951"/>
    <w:rsid w:val="002532F1"/>
    <w:rsid w:val="002537E1"/>
    <w:rsid w:val="0025391C"/>
    <w:rsid w:val="00253A97"/>
    <w:rsid w:val="00253F6B"/>
    <w:rsid w:val="00254598"/>
    <w:rsid w:val="00254C53"/>
    <w:rsid w:val="00254C7F"/>
    <w:rsid w:val="00254E14"/>
    <w:rsid w:val="00255DDF"/>
    <w:rsid w:val="00256144"/>
    <w:rsid w:val="00256527"/>
    <w:rsid w:val="002567FD"/>
    <w:rsid w:val="0025686C"/>
    <w:rsid w:val="00256C65"/>
    <w:rsid w:val="0025744B"/>
    <w:rsid w:val="00257BC8"/>
    <w:rsid w:val="002602F7"/>
    <w:rsid w:val="00260CB3"/>
    <w:rsid w:val="0026108E"/>
    <w:rsid w:val="0026188A"/>
    <w:rsid w:val="00261CEA"/>
    <w:rsid w:val="00262112"/>
    <w:rsid w:val="00262543"/>
    <w:rsid w:val="00262792"/>
    <w:rsid w:val="00262F12"/>
    <w:rsid w:val="0026319D"/>
    <w:rsid w:val="00263BA2"/>
    <w:rsid w:val="0026431A"/>
    <w:rsid w:val="002647C6"/>
    <w:rsid w:val="00264B76"/>
    <w:rsid w:val="00264CE0"/>
    <w:rsid w:val="00264E65"/>
    <w:rsid w:val="00264E6F"/>
    <w:rsid w:val="00264EA3"/>
    <w:rsid w:val="00265A2E"/>
    <w:rsid w:val="002662EF"/>
    <w:rsid w:val="0026694F"/>
    <w:rsid w:val="002673D7"/>
    <w:rsid w:val="002674DB"/>
    <w:rsid w:val="00267619"/>
    <w:rsid w:val="0026761F"/>
    <w:rsid w:val="00267AAC"/>
    <w:rsid w:val="00267D7A"/>
    <w:rsid w:val="00267E12"/>
    <w:rsid w:val="0027087D"/>
    <w:rsid w:val="00270A96"/>
    <w:rsid w:val="00270EFC"/>
    <w:rsid w:val="00271246"/>
    <w:rsid w:val="00271890"/>
    <w:rsid w:val="00271968"/>
    <w:rsid w:val="00271CF1"/>
    <w:rsid w:val="002723F6"/>
    <w:rsid w:val="00272746"/>
    <w:rsid w:val="00272B57"/>
    <w:rsid w:val="0027307F"/>
    <w:rsid w:val="002730A6"/>
    <w:rsid w:val="00274A3A"/>
    <w:rsid w:val="00274ADE"/>
    <w:rsid w:val="00275264"/>
    <w:rsid w:val="00275AC4"/>
    <w:rsid w:val="002761DF"/>
    <w:rsid w:val="00276292"/>
    <w:rsid w:val="0027691F"/>
    <w:rsid w:val="00276A59"/>
    <w:rsid w:val="00276B6D"/>
    <w:rsid w:val="00276B7D"/>
    <w:rsid w:val="00276D76"/>
    <w:rsid w:val="00277219"/>
    <w:rsid w:val="00277637"/>
    <w:rsid w:val="002778E1"/>
    <w:rsid w:val="0027792C"/>
    <w:rsid w:val="0028068B"/>
    <w:rsid w:val="00280EE5"/>
    <w:rsid w:val="002811A7"/>
    <w:rsid w:val="00281331"/>
    <w:rsid w:val="0028155A"/>
    <w:rsid w:val="00281748"/>
    <w:rsid w:val="00281B8C"/>
    <w:rsid w:val="00281F40"/>
    <w:rsid w:val="0028225B"/>
    <w:rsid w:val="0028228B"/>
    <w:rsid w:val="00283035"/>
    <w:rsid w:val="00283062"/>
    <w:rsid w:val="002835D8"/>
    <w:rsid w:val="002835E5"/>
    <w:rsid w:val="00283641"/>
    <w:rsid w:val="0028380B"/>
    <w:rsid w:val="00283982"/>
    <w:rsid w:val="00283AE3"/>
    <w:rsid w:val="00283C62"/>
    <w:rsid w:val="0028461E"/>
    <w:rsid w:val="002850D8"/>
    <w:rsid w:val="002852DB"/>
    <w:rsid w:val="00285CE0"/>
    <w:rsid w:val="002869EB"/>
    <w:rsid w:val="00286BA5"/>
    <w:rsid w:val="00286D24"/>
    <w:rsid w:val="00286E64"/>
    <w:rsid w:val="00286F31"/>
    <w:rsid w:val="002872C9"/>
    <w:rsid w:val="002873C5"/>
    <w:rsid w:val="00287E0B"/>
    <w:rsid w:val="0029095A"/>
    <w:rsid w:val="00290C1B"/>
    <w:rsid w:val="0029104F"/>
    <w:rsid w:val="00291532"/>
    <w:rsid w:val="002915F2"/>
    <w:rsid w:val="00291D9E"/>
    <w:rsid w:val="00291DFB"/>
    <w:rsid w:val="00291F70"/>
    <w:rsid w:val="00291F91"/>
    <w:rsid w:val="0029251E"/>
    <w:rsid w:val="00292EC2"/>
    <w:rsid w:val="0029340E"/>
    <w:rsid w:val="00293545"/>
    <w:rsid w:val="002939DB"/>
    <w:rsid w:val="00293E4A"/>
    <w:rsid w:val="00293EEB"/>
    <w:rsid w:val="0029407E"/>
    <w:rsid w:val="002942C4"/>
    <w:rsid w:val="00294578"/>
    <w:rsid w:val="00294697"/>
    <w:rsid w:val="00294ADE"/>
    <w:rsid w:val="00294F1C"/>
    <w:rsid w:val="00295613"/>
    <w:rsid w:val="002960DD"/>
    <w:rsid w:val="002961D9"/>
    <w:rsid w:val="0029626B"/>
    <w:rsid w:val="00296380"/>
    <w:rsid w:val="0029698E"/>
    <w:rsid w:val="002969A0"/>
    <w:rsid w:val="00296A04"/>
    <w:rsid w:val="00296DAC"/>
    <w:rsid w:val="00297BB3"/>
    <w:rsid w:val="00297BCD"/>
    <w:rsid w:val="00297F04"/>
    <w:rsid w:val="002A04D4"/>
    <w:rsid w:val="002A09D4"/>
    <w:rsid w:val="002A11F0"/>
    <w:rsid w:val="002A14FF"/>
    <w:rsid w:val="002A15A6"/>
    <w:rsid w:val="002A1AEB"/>
    <w:rsid w:val="002A2560"/>
    <w:rsid w:val="002A25C1"/>
    <w:rsid w:val="002A2932"/>
    <w:rsid w:val="002A2A6A"/>
    <w:rsid w:val="002A39EF"/>
    <w:rsid w:val="002A3BB0"/>
    <w:rsid w:val="002A4186"/>
    <w:rsid w:val="002A45B4"/>
    <w:rsid w:val="002A4DED"/>
    <w:rsid w:val="002A4E1B"/>
    <w:rsid w:val="002A54A8"/>
    <w:rsid w:val="002A54F8"/>
    <w:rsid w:val="002A59BC"/>
    <w:rsid w:val="002A59DA"/>
    <w:rsid w:val="002A5DA3"/>
    <w:rsid w:val="002A6044"/>
    <w:rsid w:val="002A62F4"/>
    <w:rsid w:val="002A6397"/>
    <w:rsid w:val="002A6AB7"/>
    <w:rsid w:val="002A7487"/>
    <w:rsid w:val="002A7AA3"/>
    <w:rsid w:val="002A7DE4"/>
    <w:rsid w:val="002B007E"/>
    <w:rsid w:val="002B008B"/>
    <w:rsid w:val="002B03B6"/>
    <w:rsid w:val="002B04BF"/>
    <w:rsid w:val="002B07C8"/>
    <w:rsid w:val="002B2070"/>
    <w:rsid w:val="002B2103"/>
    <w:rsid w:val="002B2201"/>
    <w:rsid w:val="002B2513"/>
    <w:rsid w:val="002B296C"/>
    <w:rsid w:val="002B2998"/>
    <w:rsid w:val="002B2A8B"/>
    <w:rsid w:val="002B3240"/>
    <w:rsid w:val="002B3243"/>
    <w:rsid w:val="002B332B"/>
    <w:rsid w:val="002B3743"/>
    <w:rsid w:val="002B41EC"/>
    <w:rsid w:val="002B4F0D"/>
    <w:rsid w:val="002B54BF"/>
    <w:rsid w:val="002B5517"/>
    <w:rsid w:val="002B6933"/>
    <w:rsid w:val="002B6C07"/>
    <w:rsid w:val="002B6E85"/>
    <w:rsid w:val="002B70F5"/>
    <w:rsid w:val="002B724A"/>
    <w:rsid w:val="002B72EC"/>
    <w:rsid w:val="002B7508"/>
    <w:rsid w:val="002B7B3D"/>
    <w:rsid w:val="002C0958"/>
    <w:rsid w:val="002C0E59"/>
    <w:rsid w:val="002C13C6"/>
    <w:rsid w:val="002C17B1"/>
    <w:rsid w:val="002C1C1E"/>
    <w:rsid w:val="002C1EA4"/>
    <w:rsid w:val="002C2A9E"/>
    <w:rsid w:val="002C2DB3"/>
    <w:rsid w:val="002C35F3"/>
    <w:rsid w:val="002C3F8A"/>
    <w:rsid w:val="002C42F1"/>
    <w:rsid w:val="002C4612"/>
    <w:rsid w:val="002C54B8"/>
    <w:rsid w:val="002C56E7"/>
    <w:rsid w:val="002C60AF"/>
    <w:rsid w:val="002C613E"/>
    <w:rsid w:val="002C657D"/>
    <w:rsid w:val="002C65C6"/>
    <w:rsid w:val="002C66F0"/>
    <w:rsid w:val="002C6877"/>
    <w:rsid w:val="002C78D6"/>
    <w:rsid w:val="002C79EB"/>
    <w:rsid w:val="002C7FD1"/>
    <w:rsid w:val="002D01F2"/>
    <w:rsid w:val="002D03C7"/>
    <w:rsid w:val="002D0579"/>
    <w:rsid w:val="002D09BF"/>
    <w:rsid w:val="002D0C14"/>
    <w:rsid w:val="002D105A"/>
    <w:rsid w:val="002D1065"/>
    <w:rsid w:val="002D11CA"/>
    <w:rsid w:val="002D13E6"/>
    <w:rsid w:val="002D1535"/>
    <w:rsid w:val="002D1606"/>
    <w:rsid w:val="002D18BE"/>
    <w:rsid w:val="002D1AB7"/>
    <w:rsid w:val="002D2369"/>
    <w:rsid w:val="002D2539"/>
    <w:rsid w:val="002D27B3"/>
    <w:rsid w:val="002D293B"/>
    <w:rsid w:val="002D2972"/>
    <w:rsid w:val="002D2A1D"/>
    <w:rsid w:val="002D2D28"/>
    <w:rsid w:val="002D2FDC"/>
    <w:rsid w:val="002D386D"/>
    <w:rsid w:val="002D408A"/>
    <w:rsid w:val="002D5122"/>
    <w:rsid w:val="002D5868"/>
    <w:rsid w:val="002D58D9"/>
    <w:rsid w:val="002D5ACE"/>
    <w:rsid w:val="002D5B01"/>
    <w:rsid w:val="002D5E1C"/>
    <w:rsid w:val="002D602A"/>
    <w:rsid w:val="002D61A7"/>
    <w:rsid w:val="002D6BA0"/>
    <w:rsid w:val="002D733D"/>
    <w:rsid w:val="002D7CC4"/>
    <w:rsid w:val="002D7E2B"/>
    <w:rsid w:val="002E07DF"/>
    <w:rsid w:val="002E0DFE"/>
    <w:rsid w:val="002E0E03"/>
    <w:rsid w:val="002E0F95"/>
    <w:rsid w:val="002E134F"/>
    <w:rsid w:val="002E160C"/>
    <w:rsid w:val="002E1BE2"/>
    <w:rsid w:val="002E1DA7"/>
    <w:rsid w:val="002E1F57"/>
    <w:rsid w:val="002E20A2"/>
    <w:rsid w:val="002E221C"/>
    <w:rsid w:val="002E24D1"/>
    <w:rsid w:val="002E2754"/>
    <w:rsid w:val="002E2C3A"/>
    <w:rsid w:val="002E2DCB"/>
    <w:rsid w:val="002E2EC6"/>
    <w:rsid w:val="002E2F15"/>
    <w:rsid w:val="002E3723"/>
    <w:rsid w:val="002E3AFD"/>
    <w:rsid w:val="002E3BD9"/>
    <w:rsid w:val="002E427C"/>
    <w:rsid w:val="002E4532"/>
    <w:rsid w:val="002E4609"/>
    <w:rsid w:val="002E4619"/>
    <w:rsid w:val="002E4B93"/>
    <w:rsid w:val="002E4F16"/>
    <w:rsid w:val="002E684A"/>
    <w:rsid w:val="002E6984"/>
    <w:rsid w:val="002E69FD"/>
    <w:rsid w:val="002E6CDF"/>
    <w:rsid w:val="002E6D79"/>
    <w:rsid w:val="002E6E38"/>
    <w:rsid w:val="002E7E4F"/>
    <w:rsid w:val="002F07CD"/>
    <w:rsid w:val="002F0800"/>
    <w:rsid w:val="002F0DE5"/>
    <w:rsid w:val="002F144E"/>
    <w:rsid w:val="002F1B0C"/>
    <w:rsid w:val="002F22E1"/>
    <w:rsid w:val="002F24B7"/>
    <w:rsid w:val="002F27EE"/>
    <w:rsid w:val="002F2B08"/>
    <w:rsid w:val="002F33F1"/>
    <w:rsid w:val="002F3425"/>
    <w:rsid w:val="002F36C8"/>
    <w:rsid w:val="002F3BE3"/>
    <w:rsid w:val="002F4156"/>
    <w:rsid w:val="002F41FC"/>
    <w:rsid w:val="002F422C"/>
    <w:rsid w:val="002F428D"/>
    <w:rsid w:val="002F4D0D"/>
    <w:rsid w:val="002F4DAA"/>
    <w:rsid w:val="002F4F02"/>
    <w:rsid w:val="002F4FC0"/>
    <w:rsid w:val="002F56B2"/>
    <w:rsid w:val="002F5954"/>
    <w:rsid w:val="002F6010"/>
    <w:rsid w:val="002F655C"/>
    <w:rsid w:val="002F6D22"/>
    <w:rsid w:val="002F6DE8"/>
    <w:rsid w:val="002F6E9C"/>
    <w:rsid w:val="002F73A8"/>
    <w:rsid w:val="002F76D1"/>
    <w:rsid w:val="002F7CF9"/>
    <w:rsid w:val="002F7FAD"/>
    <w:rsid w:val="003003E3"/>
    <w:rsid w:val="003009E2"/>
    <w:rsid w:val="00300B5E"/>
    <w:rsid w:val="003010FE"/>
    <w:rsid w:val="00301949"/>
    <w:rsid w:val="00301EDA"/>
    <w:rsid w:val="00301EDF"/>
    <w:rsid w:val="0030202C"/>
    <w:rsid w:val="0030208C"/>
    <w:rsid w:val="003021DE"/>
    <w:rsid w:val="003022B3"/>
    <w:rsid w:val="0030253F"/>
    <w:rsid w:val="00302684"/>
    <w:rsid w:val="00302AA0"/>
    <w:rsid w:val="00302D9D"/>
    <w:rsid w:val="00302DA1"/>
    <w:rsid w:val="00302E00"/>
    <w:rsid w:val="00303039"/>
    <w:rsid w:val="00303168"/>
    <w:rsid w:val="0030318C"/>
    <w:rsid w:val="00303956"/>
    <w:rsid w:val="00303A6B"/>
    <w:rsid w:val="00303C46"/>
    <w:rsid w:val="003043F2"/>
    <w:rsid w:val="003044E8"/>
    <w:rsid w:val="0030498E"/>
    <w:rsid w:val="00304ECB"/>
    <w:rsid w:val="00305117"/>
    <w:rsid w:val="00305962"/>
    <w:rsid w:val="003059C6"/>
    <w:rsid w:val="00305ABE"/>
    <w:rsid w:val="00305D5B"/>
    <w:rsid w:val="00306A05"/>
    <w:rsid w:val="00306ABC"/>
    <w:rsid w:val="00306B3A"/>
    <w:rsid w:val="003071AE"/>
    <w:rsid w:val="003071B3"/>
    <w:rsid w:val="00307230"/>
    <w:rsid w:val="00307271"/>
    <w:rsid w:val="00307BD7"/>
    <w:rsid w:val="00307EC1"/>
    <w:rsid w:val="00310241"/>
    <w:rsid w:val="00310260"/>
    <w:rsid w:val="0031075D"/>
    <w:rsid w:val="003107D6"/>
    <w:rsid w:val="00311022"/>
    <w:rsid w:val="0031139A"/>
    <w:rsid w:val="00311966"/>
    <w:rsid w:val="00311B1C"/>
    <w:rsid w:val="00311F69"/>
    <w:rsid w:val="0031207A"/>
    <w:rsid w:val="0031261C"/>
    <w:rsid w:val="003126FD"/>
    <w:rsid w:val="00312794"/>
    <w:rsid w:val="0031283A"/>
    <w:rsid w:val="003129DA"/>
    <w:rsid w:val="00312EB4"/>
    <w:rsid w:val="0031311F"/>
    <w:rsid w:val="00313671"/>
    <w:rsid w:val="00313F27"/>
    <w:rsid w:val="003143C1"/>
    <w:rsid w:val="00314437"/>
    <w:rsid w:val="00314AEB"/>
    <w:rsid w:val="00314F5E"/>
    <w:rsid w:val="00314FF2"/>
    <w:rsid w:val="00315A68"/>
    <w:rsid w:val="00316625"/>
    <w:rsid w:val="003169DA"/>
    <w:rsid w:val="00316E40"/>
    <w:rsid w:val="00316E63"/>
    <w:rsid w:val="00317B7E"/>
    <w:rsid w:val="00320066"/>
    <w:rsid w:val="0032013C"/>
    <w:rsid w:val="0032045C"/>
    <w:rsid w:val="003208C6"/>
    <w:rsid w:val="0032096B"/>
    <w:rsid w:val="00321866"/>
    <w:rsid w:val="003218A8"/>
    <w:rsid w:val="00322153"/>
    <w:rsid w:val="00322B71"/>
    <w:rsid w:val="003230E8"/>
    <w:rsid w:val="003231A3"/>
    <w:rsid w:val="00323356"/>
    <w:rsid w:val="00323B81"/>
    <w:rsid w:val="00323BF6"/>
    <w:rsid w:val="00323CB6"/>
    <w:rsid w:val="00324493"/>
    <w:rsid w:val="00324884"/>
    <w:rsid w:val="00324BFF"/>
    <w:rsid w:val="003258AF"/>
    <w:rsid w:val="00325E3D"/>
    <w:rsid w:val="0032608E"/>
    <w:rsid w:val="00326209"/>
    <w:rsid w:val="00326483"/>
    <w:rsid w:val="003264C5"/>
    <w:rsid w:val="00326B31"/>
    <w:rsid w:val="00326EE4"/>
    <w:rsid w:val="0032715C"/>
    <w:rsid w:val="00327B2C"/>
    <w:rsid w:val="00327E16"/>
    <w:rsid w:val="00330033"/>
    <w:rsid w:val="0033065C"/>
    <w:rsid w:val="00330D08"/>
    <w:rsid w:val="00331208"/>
    <w:rsid w:val="0033123E"/>
    <w:rsid w:val="00331358"/>
    <w:rsid w:val="00331AF3"/>
    <w:rsid w:val="00331FB8"/>
    <w:rsid w:val="00332182"/>
    <w:rsid w:val="003325E1"/>
    <w:rsid w:val="0033263D"/>
    <w:rsid w:val="003328A3"/>
    <w:rsid w:val="0033364C"/>
    <w:rsid w:val="003338C7"/>
    <w:rsid w:val="0033413C"/>
    <w:rsid w:val="0033439A"/>
    <w:rsid w:val="00334485"/>
    <w:rsid w:val="003344A3"/>
    <w:rsid w:val="003344F3"/>
    <w:rsid w:val="003346CF"/>
    <w:rsid w:val="00335769"/>
    <w:rsid w:val="00335C24"/>
    <w:rsid w:val="00335CB9"/>
    <w:rsid w:val="00335F2B"/>
    <w:rsid w:val="00335F95"/>
    <w:rsid w:val="00336014"/>
    <w:rsid w:val="00336547"/>
    <w:rsid w:val="003365DC"/>
    <w:rsid w:val="00336616"/>
    <w:rsid w:val="00336766"/>
    <w:rsid w:val="00337403"/>
    <w:rsid w:val="0033744F"/>
    <w:rsid w:val="00337498"/>
    <w:rsid w:val="0033756D"/>
    <w:rsid w:val="00337EEC"/>
    <w:rsid w:val="003404EF"/>
    <w:rsid w:val="00340954"/>
    <w:rsid w:val="0034113B"/>
    <w:rsid w:val="003418CB"/>
    <w:rsid w:val="0034191D"/>
    <w:rsid w:val="00342041"/>
    <w:rsid w:val="003423CC"/>
    <w:rsid w:val="00342739"/>
    <w:rsid w:val="00342D6B"/>
    <w:rsid w:val="0034309D"/>
    <w:rsid w:val="00343196"/>
    <w:rsid w:val="00343551"/>
    <w:rsid w:val="003438CF"/>
    <w:rsid w:val="00343C25"/>
    <w:rsid w:val="00344354"/>
    <w:rsid w:val="00344D67"/>
    <w:rsid w:val="00345DEE"/>
    <w:rsid w:val="0034647D"/>
    <w:rsid w:val="00346A51"/>
    <w:rsid w:val="0034701A"/>
    <w:rsid w:val="00347815"/>
    <w:rsid w:val="00347FE1"/>
    <w:rsid w:val="00350149"/>
    <w:rsid w:val="0035028B"/>
    <w:rsid w:val="0035051F"/>
    <w:rsid w:val="00350634"/>
    <w:rsid w:val="00350B1C"/>
    <w:rsid w:val="00351135"/>
    <w:rsid w:val="00351181"/>
    <w:rsid w:val="003512C0"/>
    <w:rsid w:val="00351AE3"/>
    <w:rsid w:val="00351F43"/>
    <w:rsid w:val="0035230F"/>
    <w:rsid w:val="003523FE"/>
    <w:rsid w:val="00352920"/>
    <w:rsid w:val="00352B03"/>
    <w:rsid w:val="00352FC7"/>
    <w:rsid w:val="0035352A"/>
    <w:rsid w:val="00353B27"/>
    <w:rsid w:val="0035461C"/>
    <w:rsid w:val="0035472F"/>
    <w:rsid w:val="00354892"/>
    <w:rsid w:val="00355539"/>
    <w:rsid w:val="00355749"/>
    <w:rsid w:val="00356001"/>
    <w:rsid w:val="00356236"/>
    <w:rsid w:val="003562F6"/>
    <w:rsid w:val="0035630C"/>
    <w:rsid w:val="003568D4"/>
    <w:rsid w:val="003573AD"/>
    <w:rsid w:val="00357915"/>
    <w:rsid w:val="00357A25"/>
    <w:rsid w:val="00357A5E"/>
    <w:rsid w:val="00357C8F"/>
    <w:rsid w:val="00357CE4"/>
    <w:rsid w:val="003619E0"/>
    <w:rsid w:val="00361B3E"/>
    <w:rsid w:val="00361B9A"/>
    <w:rsid w:val="00362468"/>
    <w:rsid w:val="00362BF1"/>
    <w:rsid w:val="00362FE2"/>
    <w:rsid w:val="00363C23"/>
    <w:rsid w:val="00363DE8"/>
    <w:rsid w:val="00364032"/>
    <w:rsid w:val="00364048"/>
    <w:rsid w:val="003647FD"/>
    <w:rsid w:val="0036481B"/>
    <w:rsid w:val="00364969"/>
    <w:rsid w:val="00364A4D"/>
    <w:rsid w:val="00364B36"/>
    <w:rsid w:val="00364CE4"/>
    <w:rsid w:val="00364DFE"/>
    <w:rsid w:val="0036552A"/>
    <w:rsid w:val="00365921"/>
    <w:rsid w:val="003664FE"/>
    <w:rsid w:val="0036656D"/>
    <w:rsid w:val="003672B2"/>
    <w:rsid w:val="00367311"/>
    <w:rsid w:val="00367542"/>
    <w:rsid w:val="00367CCF"/>
    <w:rsid w:val="003700D2"/>
    <w:rsid w:val="00370457"/>
    <w:rsid w:val="0037094C"/>
    <w:rsid w:val="003709A1"/>
    <w:rsid w:val="00370B18"/>
    <w:rsid w:val="00370D71"/>
    <w:rsid w:val="00370F5A"/>
    <w:rsid w:val="003718D4"/>
    <w:rsid w:val="00372092"/>
    <w:rsid w:val="00372777"/>
    <w:rsid w:val="00372ABB"/>
    <w:rsid w:val="00373195"/>
    <w:rsid w:val="003731D3"/>
    <w:rsid w:val="0037349D"/>
    <w:rsid w:val="003738B3"/>
    <w:rsid w:val="00373CD8"/>
    <w:rsid w:val="003743B2"/>
    <w:rsid w:val="00374BB1"/>
    <w:rsid w:val="00374BF2"/>
    <w:rsid w:val="00374D8C"/>
    <w:rsid w:val="00374E0A"/>
    <w:rsid w:val="0037546C"/>
    <w:rsid w:val="003754DB"/>
    <w:rsid w:val="00375ACD"/>
    <w:rsid w:val="00375EA9"/>
    <w:rsid w:val="0037640F"/>
    <w:rsid w:val="00376529"/>
    <w:rsid w:val="003771FA"/>
    <w:rsid w:val="00377B0C"/>
    <w:rsid w:val="00377EB8"/>
    <w:rsid w:val="00380AB7"/>
    <w:rsid w:val="00380AF0"/>
    <w:rsid w:val="00380AF2"/>
    <w:rsid w:val="00380DA6"/>
    <w:rsid w:val="00380E97"/>
    <w:rsid w:val="00380F13"/>
    <w:rsid w:val="00380FD5"/>
    <w:rsid w:val="003813C4"/>
    <w:rsid w:val="00381B8F"/>
    <w:rsid w:val="00381CC6"/>
    <w:rsid w:val="00381F3C"/>
    <w:rsid w:val="003824FA"/>
    <w:rsid w:val="00382560"/>
    <w:rsid w:val="00382A59"/>
    <w:rsid w:val="0038300C"/>
    <w:rsid w:val="00383565"/>
    <w:rsid w:val="00383585"/>
    <w:rsid w:val="003836D4"/>
    <w:rsid w:val="00384746"/>
    <w:rsid w:val="00384B4A"/>
    <w:rsid w:val="00385781"/>
    <w:rsid w:val="0038579A"/>
    <w:rsid w:val="00385923"/>
    <w:rsid w:val="00386298"/>
    <w:rsid w:val="003868D2"/>
    <w:rsid w:val="00386BD0"/>
    <w:rsid w:val="0038765C"/>
    <w:rsid w:val="0038796A"/>
    <w:rsid w:val="00387D5F"/>
    <w:rsid w:val="003900BD"/>
    <w:rsid w:val="00390AAF"/>
    <w:rsid w:val="003912FC"/>
    <w:rsid w:val="00391488"/>
    <w:rsid w:val="003914C7"/>
    <w:rsid w:val="00391746"/>
    <w:rsid w:val="0039188A"/>
    <w:rsid w:val="003918E3"/>
    <w:rsid w:val="003919AE"/>
    <w:rsid w:val="00391B22"/>
    <w:rsid w:val="00391D77"/>
    <w:rsid w:val="003922EB"/>
    <w:rsid w:val="003923B0"/>
    <w:rsid w:val="003923C1"/>
    <w:rsid w:val="003927A7"/>
    <w:rsid w:val="00392A8B"/>
    <w:rsid w:val="00392BBF"/>
    <w:rsid w:val="00392E21"/>
    <w:rsid w:val="00393498"/>
    <w:rsid w:val="0039351E"/>
    <w:rsid w:val="003937D3"/>
    <w:rsid w:val="00394AE7"/>
    <w:rsid w:val="00394C6A"/>
    <w:rsid w:val="00394CF5"/>
    <w:rsid w:val="00394D48"/>
    <w:rsid w:val="00394DAD"/>
    <w:rsid w:val="00395179"/>
    <w:rsid w:val="00395682"/>
    <w:rsid w:val="00395AF8"/>
    <w:rsid w:val="00396063"/>
    <w:rsid w:val="0039656F"/>
    <w:rsid w:val="00396A88"/>
    <w:rsid w:val="00396D98"/>
    <w:rsid w:val="00396EFB"/>
    <w:rsid w:val="00397AEA"/>
    <w:rsid w:val="00397CC5"/>
    <w:rsid w:val="003A0C5F"/>
    <w:rsid w:val="003A0CCC"/>
    <w:rsid w:val="003A0D08"/>
    <w:rsid w:val="003A11FB"/>
    <w:rsid w:val="003A1BA6"/>
    <w:rsid w:val="003A1DD8"/>
    <w:rsid w:val="003A2583"/>
    <w:rsid w:val="003A25EF"/>
    <w:rsid w:val="003A264D"/>
    <w:rsid w:val="003A2E16"/>
    <w:rsid w:val="003A2E76"/>
    <w:rsid w:val="003A3369"/>
    <w:rsid w:val="003A4289"/>
    <w:rsid w:val="003A44E0"/>
    <w:rsid w:val="003A47A4"/>
    <w:rsid w:val="003A4E5C"/>
    <w:rsid w:val="003A53CB"/>
    <w:rsid w:val="003A5545"/>
    <w:rsid w:val="003A5624"/>
    <w:rsid w:val="003A5A77"/>
    <w:rsid w:val="003A5EC9"/>
    <w:rsid w:val="003A60B6"/>
    <w:rsid w:val="003A6267"/>
    <w:rsid w:val="003A6986"/>
    <w:rsid w:val="003A6A62"/>
    <w:rsid w:val="003A7146"/>
    <w:rsid w:val="003A7792"/>
    <w:rsid w:val="003B0367"/>
    <w:rsid w:val="003B0400"/>
    <w:rsid w:val="003B07F6"/>
    <w:rsid w:val="003B0851"/>
    <w:rsid w:val="003B0941"/>
    <w:rsid w:val="003B0D0A"/>
    <w:rsid w:val="003B0D4B"/>
    <w:rsid w:val="003B0F4B"/>
    <w:rsid w:val="003B1BA4"/>
    <w:rsid w:val="003B20F2"/>
    <w:rsid w:val="003B2184"/>
    <w:rsid w:val="003B2213"/>
    <w:rsid w:val="003B2243"/>
    <w:rsid w:val="003B22A0"/>
    <w:rsid w:val="003B244F"/>
    <w:rsid w:val="003B33B3"/>
    <w:rsid w:val="003B37A5"/>
    <w:rsid w:val="003B3C91"/>
    <w:rsid w:val="003B3E5C"/>
    <w:rsid w:val="003B40C2"/>
    <w:rsid w:val="003B4E11"/>
    <w:rsid w:val="003B4E64"/>
    <w:rsid w:val="003B61AF"/>
    <w:rsid w:val="003B7D1C"/>
    <w:rsid w:val="003C001B"/>
    <w:rsid w:val="003C02B0"/>
    <w:rsid w:val="003C035D"/>
    <w:rsid w:val="003C0CEF"/>
    <w:rsid w:val="003C105F"/>
    <w:rsid w:val="003C1168"/>
    <w:rsid w:val="003C126A"/>
    <w:rsid w:val="003C1CAA"/>
    <w:rsid w:val="003C2A38"/>
    <w:rsid w:val="003C3256"/>
    <w:rsid w:val="003C3A84"/>
    <w:rsid w:val="003C3C3A"/>
    <w:rsid w:val="003C3C58"/>
    <w:rsid w:val="003C448F"/>
    <w:rsid w:val="003C4995"/>
    <w:rsid w:val="003C580C"/>
    <w:rsid w:val="003C5C8F"/>
    <w:rsid w:val="003C5D23"/>
    <w:rsid w:val="003C6611"/>
    <w:rsid w:val="003C69F3"/>
    <w:rsid w:val="003C6A46"/>
    <w:rsid w:val="003C74B9"/>
    <w:rsid w:val="003C7B10"/>
    <w:rsid w:val="003C7B53"/>
    <w:rsid w:val="003C7F72"/>
    <w:rsid w:val="003D00E4"/>
    <w:rsid w:val="003D04A4"/>
    <w:rsid w:val="003D0582"/>
    <w:rsid w:val="003D09B2"/>
    <w:rsid w:val="003D1458"/>
    <w:rsid w:val="003D14C2"/>
    <w:rsid w:val="003D20FD"/>
    <w:rsid w:val="003D26F6"/>
    <w:rsid w:val="003D26FB"/>
    <w:rsid w:val="003D2DC8"/>
    <w:rsid w:val="003D2F86"/>
    <w:rsid w:val="003D3793"/>
    <w:rsid w:val="003D37B9"/>
    <w:rsid w:val="003D39AF"/>
    <w:rsid w:val="003D3A27"/>
    <w:rsid w:val="003D3A86"/>
    <w:rsid w:val="003D3FB6"/>
    <w:rsid w:val="003D41DA"/>
    <w:rsid w:val="003D5104"/>
    <w:rsid w:val="003D5369"/>
    <w:rsid w:val="003D5524"/>
    <w:rsid w:val="003D638F"/>
    <w:rsid w:val="003D65A7"/>
    <w:rsid w:val="003D677F"/>
    <w:rsid w:val="003D6B18"/>
    <w:rsid w:val="003D7304"/>
    <w:rsid w:val="003D76F3"/>
    <w:rsid w:val="003D7CE2"/>
    <w:rsid w:val="003E08B7"/>
    <w:rsid w:val="003E0BAA"/>
    <w:rsid w:val="003E288E"/>
    <w:rsid w:val="003E2BDD"/>
    <w:rsid w:val="003E3187"/>
    <w:rsid w:val="003E358D"/>
    <w:rsid w:val="003E39B8"/>
    <w:rsid w:val="003E3A47"/>
    <w:rsid w:val="003E3C60"/>
    <w:rsid w:val="003E3FA3"/>
    <w:rsid w:val="003E4153"/>
    <w:rsid w:val="003E4157"/>
    <w:rsid w:val="003E41B9"/>
    <w:rsid w:val="003E498B"/>
    <w:rsid w:val="003E4CE0"/>
    <w:rsid w:val="003E4D7E"/>
    <w:rsid w:val="003E50B4"/>
    <w:rsid w:val="003E5454"/>
    <w:rsid w:val="003E564E"/>
    <w:rsid w:val="003E581C"/>
    <w:rsid w:val="003E582A"/>
    <w:rsid w:val="003E599D"/>
    <w:rsid w:val="003E5E1F"/>
    <w:rsid w:val="003E5EC3"/>
    <w:rsid w:val="003E5F90"/>
    <w:rsid w:val="003E67A2"/>
    <w:rsid w:val="003E6C4C"/>
    <w:rsid w:val="003E739B"/>
    <w:rsid w:val="003E78ED"/>
    <w:rsid w:val="003E7C4F"/>
    <w:rsid w:val="003E7D37"/>
    <w:rsid w:val="003F04A1"/>
    <w:rsid w:val="003F06DA"/>
    <w:rsid w:val="003F1345"/>
    <w:rsid w:val="003F1AD3"/>
    <w:rsid w:val="003F1B2D"/>
    <w:rsid w:val="003F21A1"/>
    <w:rsid w:val="003F22A4"/>
    <w:rsid w:val="003F22C3"/>
    <w:rsid w:val="003F2AF6"/>
    <w:rsid w:val="003F2B39"/>
    <w:rsid w:val="003F2F6D"/>
    <w:rsid w:val="003F3EE5"/>
    <w:rsid w:val="003F470C"/>
    <w:rsid w:val="003F518C"/>
    <w:rsid w:val="003F542C"/>
    <w:rsid w:val="003F558A"/>
    <w:rsid w:val="003F5635"/>
    <w:rsid w:val="003F56A6"/>
    <w:rsid w:val="003F606B"/>
    <w:rsid w:val="003F6326"/>
    <w:rsid w:val="003F64EA"/>
    <w:rsid w:val="003F6553"/>
    <w:rsid w:val="003F66BA"/>
    <w:rsid w:val="003F726D"/>
    <w:rsid w:val="003F7867"/>
    <w:rsid w:val="003F7A9F"/>
    <w:rsid w:val="003F7B53"/>
    <w:rsid w:val="00400391"/>
    <w:rsid w:val="0040041A"/>
    <w:rsid w:val="00400956"/>
    <w:rsid w:val="00400A4C"/>
    <w:rsid w:val="00400D9A"/>
    <w:rsid w:val="004010B3"/>
    <w:rsid w:val="004015DB"/>
    <w:rsid w:val="00401B77"/>
    <w:rsid w:val="00401CF1"/>
    <w:rsid w:val="00402977"/>
    <w:rsid w:val="00403340"/>
    <w:rsid w:val="004037B8"/>
    <w:rsid w:val="00403AFE"/>
    <w:rsid w:val="00403CCE"/>
    <w:rsid w:val="004046C6"/>
    <w:rsid w:val="004049AA"/>
    <w:rsid w:val="00404CB5"/>
    <w:rsid w:val="00405087"/>
    <w:rsid w:val="00405182"/>
    <w:rsid w:val="004059FE"/>
    <w:rsid w:val="00405A25"/>
    <w:rsid w:val="00405DC2"/>
    <w:rsid w:val="00405E3A"/>
    <w:rsid w:val="00405FC2"/>
    <w:rsid w:val="00406FF7"/>
    <w:rsid w:val="0040752B"/>
    <w:rsid w:val="00407635"/>
    <w:rsid w:val="0041059F"/>
    <w:rsid w:val="00410668"/>
    <w:rsid w:val="004106F9"/>
    <w:rsid w:val="00410B67"/>
    <w:rsid w:val="00411248"/>
    <w:rsid w:val="00411317"/>
    <w:rsid w:val="00411CF6"/>
    <w:rsid w:val="00411E7F"/>
    <w:rsid w:val="004123F8"/>
    <w:rsid w:val="00412456"/>
    <w:rsid w:val="0041293F"/>
    <w:rsid w:val="004129DF"/>
    <w:rsid w:val="00412B72"/>
    <w:rsid w:val="004143C5"/>
    <w:rsid w:val="0041514B"/>
    <w:rsid w:val="00415F31"/>
    <w:rsid w:val="004166C7"/>
    <w:rsid w:val="004169EB"/>
    <w:rsid w:val="00417701"/>
    <w:rsid w:val="00417802"/>
    <w:rsid w:val="00417865"/>
    <w:rsid w:val="00417DB3"/>
    <w:rsid w:val="004209D5"/>
    <w:rsid w:val="00420BC4"/>
    <w:rsid w:val="00420BD5"/>
    <w:rsid w:val="004219B6"/>
    <w:rsid w:val="00421BC4"/>
    <w:rsid w:val="00421F0D"/>
    <w:rsid w:val="00422242"/>
    <w:rsid w:val="004224CB"/>
    <w:rsid w:val="004224D4"/>
    <w:rsid w:val="00422587"/>
    <w:rsid w:val="004227F9"/>
    <w:rsid w:val="00423479"/>
    <w:rsid w:val="0042381C"/>
    <w:rsid w:val="00424033"/>
    <w:rsid w:val="0042406C"/>
    <w:rsid w:val="0042441D"/>
    <w:rsid w:val="00424D90"/>
    <w:rsid w:val="004260DC"/>
    <w:rsid w:val="0042692D"/>
    <w:rsid w:val="00426A53"/>
    <w:rsid w:val="00427C28"/>
    <w:rsid w:val="00427E1E"/>
    <w:rsid w:val="0043002A"/>
    <w:rsid w:val="00430CFB"/>
    <w:rsid w:val="00430DB7"/>
    <w:rsid w:val="00431429"/>
    <w:rsid w:val="004314B2"/>
    <w:rsid w:val="00431BE2"/>
    <w:rsid w:val="00431DBC"/>
    <w:rsid w:val="00432867"/>
    <w:rsid w:val="00432968"/>
    <w:rsid w:val="00432CBB"/>
    <w:rsid w:val="00433A58"/>
    <w:rsid w:val="00433C21"/>
    <w:rsid w:val="00433E17"/>
    <w:rsid w:val="00433ECE"/>
    <w:rsid w:val="004348C1"/>
    <w:rsid w:val="00434A36"/>
    <w:rsid w:val="004354F6"/>
    <w:rsid w:val="0043560C"/>
    <w:rsid w:val="00436103"/>
    <w:rsid w:val="0043639A"/>
    <w:rsid w:val="00436611"/>
    <w:rsid w:val="00436A84"/>
    <w:rsid w:val="00436D88"/>
    <w:rsid w:val="00436EF2"/>
    <w:rsid w:val="00436EF9"/>
    <w:rsid w:val="0043732E"/>
    <w:rsid w:val="0043735B"/>
    <w:rsid w:val="0043737D"/>
    <w:rsid w:val="00437582"/>
    <w:rsid w:val="00437BBE"/>
    <w:rsid w:val="004403F8"/>
    <w:rsid w:val="004409C7"/>
    <w:rsid w:val="00441157"/>
    <w:rsid w:val="0044184F"/>
    <w:rsid w:val="00441C7A"/>
    <w:rsid w:val="0044268E"/>
    <w:rsid w:val="004426D7"/>
    <w:rsid w:val="00442E8D"/>
    <w:rsid w:val="00443B99"/>
    <w:rsid w:val="00443D70"/>
    <w:rsid w:val="004449BC"/>
    <w:rsid w:val="00444AFD"/>
    <w:rsid w:val="00444B16"/>
    <w:rsid w:val="00444B5F"/>
    <w:rsid w:val="00444DC0"/>
    <w:rsid w:val="0044507F"/>
    <w:rsid w:val="004453BE"/>
    <w:rsid w:val="00446550"/>
    <w:rsid w:val="004465EE"/>
    <w:rsid w:val="004466F3"/>
    <w:rsid w:val="00446A10"/>
    <w:rsid w:val="00446B6E"/>
    <w:rsid w:val="00447EFD"/>
    <w:rsid w:val="004505F4"/>
    <w:rsid w:val="004507B2"/>
    <w:rsid w:val="00450B02"/>
    <w:rsid w:val="00450DB2"/>
    <w:rsid w:val="00450EB8"/>
    <w:rsid w:val="00451773"/>
    <w:rsid w:val="00451DE8"/>
    <w:rsid w:val="0045211A"/>
    <w:rsid w:val="00452A75"/>
    <w:rsid w:val="0045369E"/>
    <w:rsid w:val="004536AE"/>
    <w:rsid w:val="00453EEB"/>
    <w:rsid w:val="004542F0"/>
    <w:rsid w:val="004545F3"/>
    <w:rsid w:val="00454DDF"/>
    <w:rsid w:val="004559D0"/>
    <w:rsid w:val="00455A9E"/>
    <w:rsid w:val="00455E44"/>
    <w:rsid w:val="00456A9D"/>
    <w:rsid w:val="00456F0F"/>
    <w:rsid w:val="00456FEE"/>
    <w:rsid w:val="00457CEC"/>
    <w:rsid w:val="00457D94"/>
    <w:rsid w:val="00457F49"/>
    <w:rsid w:val="00457FEA"/>
    <w:rsid w:val="004603D6"/>
    <w:rsid w:val="00460642"/>
    <w:rsid w:val="0046088F"/>
    <w:rsid w:val="00460C12"/>
    <w:rsid w:val="0046193D"/>
    <w:rsid w:val="004629BD"/>
    <w:rsid w:val="0046309C"/>
    <w:rsid w:val="0046357F"/>
    <w:rsid w:val="00463E85"/>
    <w:rsid w:val="00463F80"/>
    <w:rsid w:val="00464017"/>
    <w:rsid w:val="004641AA"/>
    <w:rsid w:val="0046486C"/>
    <w:rsid w:val="004653C6"/>
    <w:rsid w:val="004657B6"/>
    <w:rsid w:val="00465924"/>
    <w:rsid w:val="00465B0B"/>
    <w:rsid w:val="00465CAD"/>
    <w:rsid w:val="00465E42"/>
    <w:rsid w:val="00465F82"/>
    <w:rsid w:val="004663C5"/>
    <w:rsid w:val="004669DE"/>
    <w:rsid w:val="00467038"/>
    <w:rsid w:val="0046738D"/>
    <w:rsid w:val="0046764A"/>
    <w:rsid w:val="004677EB"/>
    <w:rsid w:val="00467B6D"/>
    <w:rsid w:val="00470FCA"/>
    <w:rsid w:val="004712B4"/>
    <w:rsid w:val="00471478"/>
    <w:rsid w:val="0047163C"/>
    <w:rsid w:val="00471C35"/>
    <w:rsid w:val="00471E8E"/>
    <w:rsid w:val="00472057"/>
    <w:rsid w:val="00472139"/>
    <w:rsid w:val="00472ABA"/>
    <w:rsid w:val="00473111"/>
    <w:rsid w:val="00473361"/>
    <w:rsid w:val="004737D9"/>
    <w:rsid w:val="00473CCA"/>
    <w:rsid w:val="004742E8"/>
    <w:rsid w:val="00474382"/>
    <w:rsid w:val="004743E4"/>
    <w:rsid w:val="004747A1"/>
    <w:rsid w:val="00474B56"/>
    <w:rsid w:val="0047508C"/>
    <w:rsid w:val="004752DC"/>
    <w:rsid w:val="00475880"/>
    <w:rsid w:val="00476340"/>
    <w:rsid w:val="0047637E"/>
    <w:rsid w:val="00476676"/>
    <w:rsid w:val="00476987"/>
    <w:rsid w:val="004771B8"/>
    <w:rsid w:val="00477325"/>
    <w:rsid w:val="004778AA"/>
    <w:rsid w:val="00477D59"/>
    <w:rsid w:val="004800A9"/>
    <w:rsid w:val="004804A8"/>
    <w:rsid w:val="004805F3"/>
    <w:rsid w:val="00480718"/>
    <w:rsid w:val="004808C0"/>
    <w:rsid w:val="00480FCC"/>
    <w:rsid w:val="00481106"/>
    <w:rsid w:val="00481445"/>
    <w:rsid w:val="004829D1"/>
    <w:rsid w:val="004835B4"/>
    <w:rsid w:val="0048369F"/>
    <w:rsid w:val="00483732"/>
    <w:rsid w:val="0048392B"/>
    <w:rsid w:val="00483A07"/>
    <w:rsid w:val="00484348"/>
    <w:rsid w:val="00484667"/>
    <w:rsid w:val="004846B9"/>
    <w:rsid w:val="00484711"/>
    <w:rsid w:val="00484966"/>
    <w:rsid w:val="004853F7"/>
    <w:rsid w:val="004859B5"/>
    <w:rsid w:val="00485BA2"/>
    <w:rsid w:val="00485EC5"/>
    <w:rsid w:val="004861EF"/>
    <w:rsid w:val="0048623A"/>
    <w:rsid w:val="004862A1"/>
    <w:rsid w:val="00486E0E"/>
    <w:rsid w:val="00486F09"/>
    <w:rsid w:val="004875B1"/>
    <w:rsid w:val="004878CC"/>
    <w:rsid w:val="00490967"/>
    <w:rsid w:val="00490DBA"/>
    <w:rsid w:val="004915F1"/>
    <w:rsid w:val="0049164D"/>
    <w:rsid w:val="00491759"/>
    <w:rsid w:val="0049178F"/>
    <w:rsid w:val="00491A04"/>
    <w:rsid w:val="00491B94"/>
    <w:rsid w:val="0049215F"/>
    <w:rsid w:val="0049255C"/>
    <w:rsid w:val="00492CC0"/>
    <w:rsid w:val="00492EED"/>
    <w:rsid w:val="00493921"/>
    <w:rsid w:val="00493D2D"/>
    <w:rsid w:val="00493F25"/>
    <w:rsid w:val="004942AF"/>
    <w:rsid w:val="00494A4D"/>
    <w:rsid w:val="004950BC"/>
    <w:rsid w:val="00495718"/>
    <w:rsid w:val="00496013"/>
    <w:rsid w:val="0049603F"/>
    <w:rsid w:val="00496072"/>
    <w:rsid w:val="00496103"/>
    <w:rsid w:val="0049639F"/>
    <w:rsid w:val="004963C4"/>
    <w:rsid w:val="004965C6"/>
    <w:rsid w:val="00496A9C"/>
    <w:rsid w:val="0049733D"/>
    <w:rsid w:val="004979A8"/>
    <w:rsid w:val="00497A89"/>
    <w:rsid w:val="00497D38"/>
    <w:rsid w:val="00497D7B"/>
    <w:rsid w:val="00497E30"/>
    <w:rsid w:val="004A0A0E"/>
    <w:rsid w:val="004A0D63"/>
    <w:rsid w:val="004A0DA0"/>
    <w:rsid w:val="004A115E"/>
    <w:rsid w:val="004A124F"/>
    <w:rsid w:val="004A1556"/>
    <w:rsid w:val="004A1588"/>
    <w:rsid w:val="004A25BE"/>
    <w:rsid w:val="004A2BE0"/>
    <w:rsid w:val="004A3551"/>
    <w:rsid w:val="004A3BAE"/>
    <w:rsid w:val="004A3BB7"/>
    <w:rsid w:val="004A3D14"/>
    <w:rsid w:val="004A408E"/>
    <w:rsid w:val="004A4238"/>
    <w:rsid w:val="004A4781"/>
    <w:rsid w:val="004A4C9F"/>
    <w:rsid w:val="004A5397"/>
    <w:rsid w:val="004A61ED"/>
    <w:rsid w:val="004A61FD"/>
    <w:rsid w:val="004A6488"/>
    <w:rsid w:val="004A66E9"/>
    <w:rsid w:val="004B0B99"/>
    <w:rsid w:val="004B1605"/>
    <w:rsid w:val="004B1882"/>
    <w:rsid w:val="004B1FF8"/>
    <w:rsid w:val="004B23C1"/>
    <w:rsid w:val="004B2AB0"/>
    <w:rsid w:val="004B33B1"/>
    <w:rsid w:val="004B34D1"/>
    <w:rsid w:val="004B367A"/>
    <w:rsid w:val="004B374B"/>
    <w:rsid w:val="004B3AC2"/>
    <w:rsid w:val="004B3DD4"/>
    <w:rsid w:val="004B3EFF"/>
    <w:rsid w:val="004B4E50"/>
    <w:rsid w:val="004B52AD"/>
    <w:rsid w:val="004B537D"/>
    <w:rsid w:val="004B54F8"/>
    <w:rsid w:val="004B56BF"/>
    <w:rsid w:val="004B580F"/>
    <w:rsid w:val="004B5910"/>
    <w:rsid w:val="004B5952"/>
    <w:rsid w:val="004B59B8"/>
    <w:rsid w:val="004B6616"/>
    <w:rsid w:val="004B6833"/>
    <w:rsid w:val="004B6C90"/>
    <w:rsid w:val="004B7718"/>
    <w:rsid w:val="004B7833"/>
    <w:rsid w:val="004B7E4B"/>
    <w:rsid w:val="004C018A"/>
    <w:rsid w:val="004C0200"/>
    <w:rsid w:val="004C0770"/>
    <w:rsid w:val="004C0DE3"/>
    <w:rsid w:val="004C1C47"/>
    <w:rsid w:val="004C1DD6"/>
    <w:rsid w:val="004C28C7"/>
    <w:rsid w:val="004C2C70"/>
    <w:rsid w:val="004C3263"/>
    <w:rsid w:val="004C3597"/>
    <w:rsid w:val="004C35D6"/>
    <w:rsid w:val="004C3A39"/>
    <w:rsid w:val="004C3A41"/>
    <w:rsid w:val="004C3D99"/>
    <w:rsid w:val="004C4BCF"/>
    <w:rsid w:val="004C4C06"/>
    <w:rsid w:val="004C4DFD"/>
    <w:rsid w:val="004C4E5F"/>
    <w:rsid w:val="004C4F1C"/>
    <w:rsid w:val="004C5291"/>
    <w:rsid w:val="004C52B1"/>
    <w:rsid w:val="004C5457"/>
    <w:rsid w:val="004C5866"/>
    <w:rsid w:val="004C588C"/>
    <w:rsid w:val="004C5CD4"/>
    <w:rsid w:val="004C5F1E"/>
    <w:rsid w:val="004C61E4"/>
    <w:rsid w:val="004C7016"/>
    <w:rsid w:val="004C7196"/>
    <w:rsid w:val="004C7329"/>
    <w:rsid w:val="004C793A"/>
    <w:rsid w:val="004C7B38"/>
    <w:rsid w:val="004D0F75"/>
    <w:rsid w:val="004D1537"/>
    <w:rsid w:val="004D18BC"/>
    <w:rsid w:val="004D1A19"/>
    <w:rsid w:val="004D2B87"/>
    <w:rsid w:val="004D3399"/>
    <w:rsid w:val="004D368F"/>
    <w:rsid w:val="004D42F9"/>
    <w:rsid w:val="004D4A63"/>
    <w:rsid w:val="004D4EE0"/>
    <w:rsid w:val="004D515E"/>
    <w:rsid w:val="004D5510"/>
    <w:rsid w:val="004D58FA"/>
    <w:rsid w:val="004D5D64"/>
    <w:rsid w:val="004D61EC"/>
    <w:rsid w:val="004D6756"/>
    <w:rsid w:val="004D698C"/>
    <w:rsid w:val="004D75F1"/>
    <w:rsid w:val="004D7AC0"/>
    <w:rsid w:val="004D7EAE"/>
    <w:rsid w:val="004E05D7"/>
    <w:rsid w:val="004E0A3A"/>
    <w:rsid w:val="004E13FD"/>
    <w:rsid w:val="004E1537"/>
    <w:rsid w:val="004E1738"/>
    <w:rsid w:val="004E1773"/>
    <w:rsid w:val="004E1D1F"/>
    <w:rsid w:val="004E1E0E"/>
    <w:rsid w:val="004E2BB0"/>
    <w:rsid w:val="004E2C31"/>
    <w:rsid w:val="004E2E4F"/>
    <w:rsid w:val="004E2FAD"/>
    <w:rsid w:val="004E338F"/>
    <w:rsid w:val="004E3516"/>
    <w:rsid w:val="004E39B2"/>
    <w:rsid w:val="004E431D"/>
    <w:rsid w:val="004E44C2"/>
    <w:rsid w:val="004E4993"/>
    <w:rsid w:val="004E50D7"/>
    <w:rsid w:val="004E5B91"/>
    <w:rsid w:val="004E5E05"/>
    <w:rsid w:val="004E5F6F"/>
    <w:rsid w:val="004E5FB7"/>
    <w:rsid w:val="004E6126"/>
    <w:rsid w:val="004E65FD"/>
    <w:rsid w:val="004E6C54"/>
    <w:rsid w:val="004E6D23"/>
    <w:rsid w:val="004E6E60"/>
    <w:rsid w:val="004E6F18"/>
    <w:rsid w:val="004E701A"/>
    <w:rsid w:val="004E70FE"/>
    <w:rsid w:val="004E7E22"/>
    <w:rsid w:val="004F02BB"/>
    <w:rsid w:val="004F0310"/>
    <w:rsid w:val="004F1CD3"/>
    <w:rsid w:val="004F1E84"/>
    <w:rsid w:val="004F253D"/>
    <w:rsid w:val="004F2A5A"/>
    <w:rsid w:val="004F2C06"/>
    <w:rsid w:val="004F3176"/>
    <w:rsid w:val="004F330F"/>
    <w:rsid w:val="004F3A25"/>
    <w:rsid w:val="004F3C78"/>
    <w:rsid w:val="004F3D6C"/>
    <w:rsid w:val="004F457D"/>
    <w:rsid w:val="004F4AAD"/>
    <w:rsid w:val="004F50E8"/>
    <w:rsid w:val="004F59CD"/>
    <w:rsid w:val="004F6127"/>
    <w:rsid w:val="004F6359"/>
    <w:rsid w:val="004F6437"/>
    <w:rsid w:val="004F66EC"/>
    <w:rsid w:val="004F6A01"/>
    <w:rsid w:val="004F6C5D"/>
    <w:rsid w:val="004F6D31"/>
    <w:rsid w:val="004F7477"/>
    <w:rsid w:val="004F7482"/>
    <w:rsid w:val="004F74D1"/>
    <w:rsid w:val="004F79E9"/>
    <w:rsid w:val="005009A3"/>
    <w:rsid w:val="00500B4D"/>
    <w:rsid w:val="00500D48"/>
    <w:rsid w:val="0050137F"/>
    <w:rsid w:val="0050185A"/>
    <w:rsid w:val="00501886"/>
    <w:rsid w:val="00501A5E"/>
    <w:rsid w:val="00501AB6"/>
    <w:rsid w:val="0050250F"/>
    <w:rsid w:val="00502703"/>
    <w:rsid w:val="0050275F"/>
    <w:rsid w:val="00502C95"/>
    <w:rsid w:val="00502CA2"/>
    <w:rsid w:val="0050306F"/>
    <w:rsid w:val="0050387E"/>
    <w:rsid w:val="005040F1"/>
    <w:rsid w:val="005045FA"/>
    <w:rsid w:val="005053E6"/>
    <w:rsid w:val="00506774"/>
    <w:rsid w:val="00506907"/>
    <w:rsid w:val="00506FC3"/>
    <w:rsid w:val="0050704F"/>
    <w:rsid w:val="005070AC"/>
    <w:rsid w:val="005072F3"/>
    <w:rsid w:val="0050784F"/>
    <w:rsid w:val="00507FA8"/>
    <w:rsid w:val="00511311"/>
    <w:rsid w:val="00511C0B"/>
    <w:rsid w:val="00511DED"/>
    <w:rsid w:val="00511E53"/>
    <w:rsid w:val="005122F2"/>
    <w:rsid w:val="005127B1"/>
    <w:rsid w:val="005127EC"/>
    <w:rsid w:val="00512AAE"/>
    <w:rsid w:val="0051345E"/>
    <w:rsid w:val="00513513"/>
    <w:rsid w:val="0051376F"/>
    <w:rsid w:val="00513E25"/>
    <w:rsid w:val="0051407B"/>
    <w:rsid w:val="0051508A"/>
    <w:rsid w:val="00515192"/>
    <w:rsid w:val="00515308"/>
    <w:rsid w:val="005153A3"/>
    <w:rsid w:val="005157DC"/>
    <w:rsid w:val="00515F8A"/>
    <w:rsid w:val="00515FE1"/>
    <w:rsid w:val="0051638B"/>
    <w:rsid w:val="005168A2"/>
    <w:rsid w:val="005168F7"/>
    <w:rsid w:val="0051761D"/>
    <w:rsid w:val="00517882"/>
    <w:rsid w:val="00517DA1"/>
    <w:rsid w:val="0052066B"/>
    <w:rsid w:val="00520C7B"/>
    <w:rsid w:val="0052234D"/>
    <w:rsid w:val="00522896"/>
    <w:rsid w:val="00522947"/>
    <w:rsid w:val="00522F29"/>
    <w:rsid w:val="00523179"/>
    <w:rsid w:val="00523406"/>
    <w:rsid w:val="00523717"/>
    <w:rsid w:val="00523762"/>
    <w:rsid w:val="00523D5B"/>
    <w:rsid w:val="00524101"/>
    <w:rsid w:val="005253BD"/>
    <w:rsid w:val="005255B5"/>
    <w:rsid w:val="005255BE"/>
    <w:rsid w:val="00525AE1"/>
    <w:rsid w:val="00525DBA"/>
    <w:rsid w:val="00525E98"/>
    <w:rsid w:val="00525FD5"/>
    <w:rsid w:val="0052608B"/>
    <w:rsid w:val="00526445"/>
    <w:rsid w:val="00526799"/>
    <w:rsid w:val="00526F94"/>
    <w:rsid w:val="00527338"/>
    <w:rsid w:val="005273E8"/>
    <w:rsid w:val="005274B9"/>
    <w:rsid w:val="00527F07"/>
    <w:rsid w:val="005300D1"/>
    <w:rsid w:val="00530105"/>
    <w:rsid w:val="00530369"/>
    <w:rsid w:val="005305D1"/>
    <w:rsid w:val="00530A5F"/>
    <w:rsid w:val="00530BF1"/>
    <w:rsid w:val="00531471"/>
    <w:rsid w:val="00531966"/>
    <w:rsid w:val="00531D3E"/>
    <w:rsid w:val="00531EF1"/>
    <w:rsid w:val="00531F77"/>
    <w:rsid w:val="00532240"/>
    <w:rsid w:val="0053235F"/>
    <w:rsid w:val="00532743"/>
    <w:rsid w:val="00532F2D"/>
    <w:rsid w:val="00532F9C"/>
    <w:rsid w:val="0053301A"/>
    <w:rsid w:val="00533043"/>
    <w:rsid w:val="005332AA"/>
    <w:rsid w:val="005337C6"/>
    <w:rsid w:val="00533862"/>
    <w:rsid w:val="0053394B"/>
    <w:rsid w:val="00534091"/>
    <w:rsid w:val="00535370"/>
    <w:rsid w:val="005357BB"/>
    <w:rsid w:val="005359B4"/>
    <w:rsid w:val="00535D8D"/>
    <w:rsid w:val="0053614C"/>
    <w:rsid w:val="005368D1"/>
    <w:rsid w:val="0053692A"/>
    <w:rsid w:val="00536B47"/>
    <w:rsid w:val="00536F3D"/>
    <w:rsid w:val="00537823"/>
    <w:rsid w:val="00537BC7"/>
    <w:rsid w:val="00537E8D"/>
    <w:rsid w:val="005404A8"/>
    <w:rsid w:val="0054093C"/>
    <w:rsid w:val="00540AC4"/>
    <w:rsid w:val="00540E3E"/>
    <w:rsid w:val="0054102A"/>
    <w:rsid w:val="00541582"/>
    <w:rsid w:val="005415A4"/>
    <w:rsid w:val="00541867"/>
    <w:rsid w:val="00541973"/>
    <w:rsid w:val="00541ABD"/>
    <w:rsid w:val="00542121"/>
    <w:rsid w:val="00542193"/>
    <w:rsid w:val="00542AC4"/>
    <w:rsid w:val="00543724"/>
    <w:rsid w:val="00543A9C"/>
    <w:rsid w:val="00544179"/>
    <w:rsid w:val="00545186"/>
    <w:rsid w:val="005454B2"/>
    <w:rsid w:val="005459D8"/>
    <w:rsid w:val="00545AB2"/>
    <w:rsid w:val="00545CD2"/>
    <w:rsid w:val="005462C8"/>
    <w:rsid w:val="005463BC"/>
    <w:rsid w:val="00546977"/>
    <w:rsid w:val="00547759"/>
    <w:rsid w:val="0055003E"/>
    <w:rsid w:val="00551033"/>
    <w:rsid w:val="00551DA4"/>
    <w:rsid w:val="005522C4"/>
    <w:rsid w:val="00552313"/>
    <w:rsid w:val="00552CC2"/>
    <w:rsid w:val="00553A0E"/>
    <w:rsid w:val="00553D40"/>
    <w:rsid w:val="0055444A"/>
    <w:rsid w:val="0055457A"/>
    <w:rsid w:val="00554C83"/>
    <w:rsid w:val="00555000"/>
    <w:rsid w:val="0055501E"/>
    <w:rsid w:val="005550ED"/>
    <w:rsid w:val="005552F6"/>
    <w:rsid w:val="00555335"/>
    <w:rsid w:val="00555711"/>
    <w:rsid w:val="005559E8"/>
    <w:rsid w:val="00555D08"/>
    <w:rsid w:val="00556587"/>
    <w:rsid w:val="00556AF8"/>
    <w:rsid w:val="00556B74"/>
    <w:rsid w:val="00556C7D"/>
    <w:rsid w:val="00556FE6"/>
    <w:rsid w:val="005572EA"/>
    <w:rsid w:val="00557347"/>
    <w:rsid w:val="00557DD9"/>
    <w:rsid w:val="00557DF8"/>
    <w:rsid w:val="0056028A"/>
    <w:rsid w:val="005604CF"/>
    <w:rsid w:val="0056055B"/>
    <w:rsid w:val="00560DE1"/>
    <w:rsid w:val="00561212"/>
    <w:rsid w:val="005615BE"/>
    <w:rsid w:val="005615E1"/>
    <w:rsid w:val="00561D8D"/>
    <w:rsid w:val="00561E14"/>
    <w:rsid w:val="005628AD"/>
    <w:rsid w:val="005629E0"/>
    <w:rsid w:val="00563112"/>
    <w:rsid w:val="00563149"/>
    <w:rsid w:val="00563693"/>
    <w:rsid w:val="005641EF"/>
    <w:rsid w:val="005642BF"/>
    <w:rsid w:val="005644CC"/>
    <w:rsid w:val="00564701"/>
    <w:rsid w:val="005654AD"/>
    <w:rsid w:val="00565914"/>
    <w:rsid w:val="005662E1"/>
    <w:rsid w:val="005664B7"/>
    <w:rsid w:val="00566E3A"/>
    <w:rsid w:val="00567015"/>
    <w:rsid w:val="00567530"/>
    <w:rsid w:val="00567888"/>
    <w:rsid w:val="00567B95"/>
    <w:rsid w:val="00567D2C"/>
    <w:rsid w:val="00567EBA"/>
    <w:rsid w:val="0057035B"/>
    <w:rsid w:val="0057036B"/>
    <w:rsid w:val="00570622"/>
    <w:rsid w:val="005708FA"/>
    <w:rsid w:val="0057090E"/>
    <w:rsid w:val="005710E5"/>
    <w:rsid w:val="00571278"/>
    <w:rsid w:val="0057181D"/>
    <w:rsid w:val="005721D9"/>
    <w:rsid w:val="005723AC"/>
    <w:rsid w:val="005724F6"/>
    <w:rsid w:val="005725E4"/>
    <w:rsid w:val="00572990"/>
    <w:rsid w:val="00572E60"/>
    <w:rsid w:val="005730DD"/>
    <w:rsid w:val="00573959"/>
    <w:rsid w:val="005740A9"/>
    <w:rsid w:val="005745B7"/>
    <w:rsid w:val="005747F1"/>
    <w:rsid w:val="005749FA"/>
    <w:rsid w:val="00574BEA"/>
    <w:rsid w:val="00574C1F"/>
    <w:rsid w:val="00575127"/>
    <w:rsid w:val="005757AA"/>
    <w:rsid w:val="00575955"/>
    <w:rsid w:val="00575EB7"/>
    <w:rsid w:val="005765F3"/>
    <w:rsid w:val="00576A9E"/>
    <w:rsid w:val="00576CAB"/>
    <w:rsid w:val="00576F4D"/>
    <w:rsid w:val="00577958"/>
    <w:rsid w:val="0057795E"/>
    <w:rsid w:val="00577AA5"/>
    <w:rsid w:val="005805BB"/>
    <w:rsid w:val="005812AC"/>
    <w:rsid w:val="00581776"/>
    <w:rsid w:val="00581AA8"/>
    <w:rsid w:val="00581B51"/>
    <w:rsid w:val="00581BA0"/>
    <w:rsid w:val="00582248"/>
    <w:rsid w:val="0058276F"/>
    <w:rsid w:val="00582813"/>
    <w:rsid w:val="005831CD"/>
    <w:rsid w:val="005833B0"/>
    <w:rsid w:val="00583786"/>
    <w:rsid w:val="005838B8"/>
    <w:rsid w:val="00583F30"/>
    <w:rsid w:val="0058403C"/>
    <w:rsid w:val="0058499E"/>
    <w:rsid w:val="005852D9"/>
    <w:rsid w:val="005855B4"/>
    <w:rsid w:val="00586679"/>
    <w:rsid w:val="00586BF8"/>
    <w:rsid w:val="00586C88"/>
    <w:rsid w:val="00587357"/>
    <w:rsid w:val="00587ADB"/>
    <w:rsid w:val="00587C4F"/>
    <w:rsid w:val="00587F20"/>
    <w:rsid w:val="0059004A"/>
    <w:rsid w:val="0059043B"/>
    <w:rsid w:val="00590443"/>
    <w:rsid w:val="00590711"/>
    <w:rsid w:val="00590BFC"/>
    <w:rsid w:val="00590D08"/>
    <w:rsid w:val="0059120A"/>
    <w:rsid w:val="0059146B"/>
    <w:rsid w:val="0059151E"/>
    <w:rsid w:val="005918E6"/>
    <w:rsid w:val="00591AC3"/>
    <w:rsid w:val="00591F60"/>
    <w:rsid w:val="00591F68"/>
    <w:rsid w:val="00592073"/>
    <w:rsid w:val="00592755"/>
    <w:rsid w:val="00592A7E"/>
    <w:rsid w:val="005931BD"/>
    <w:rsid w:val="00593281"/>
    <w:rsid w:val="005933DD"/>
    <w:rsid w:val="005938C9"/>
    <w:rsid w:val="00593D5B"/>
    <w:rsid w:val="005944C8"/>
    <w:rsid w:val="005947D2"/>
    <w:rsid w:val="00594D44"/>
    <w:rsid w:val="00594DCD"/>
    <w:rsid w:val="005953C5"/>
    <w:rsid w:val="00595644"/>
    <w:rsid w:val="00596609"/>
    <w:rsid w:val="0059682E"/>
    <w:rsid w:val="00596A28"/>
    <w:rsid w:val="00597D28"/>
    <w:rsid w:val="005A00AA"/>
    <w:rsid w:val="005A0BA6"/>
    <w:rsid w:val="005A113D"/>
    <w:rsid w:val="005A287D"/>
    <w:rsid w:val="005A3324"/>
    <w:rsid w:val="005A339D"/>
    <w:rsid w:val="005A34C8"/>
    <w:rsid w:val="005A35B6"/>
    <w:rsid w:val="005A3939"/>
    <w:rsid w:val="005A43F4"/>
    <w:rsid w:val="005A47C0"/>
    <w:rsid w:val="005A4B7E"/>
    <w:rsid w:val="005A4C90"/>
    <w:rsid w:val="005A4D38"/>
    <w:rsid w:val="005A4D62"/>
    <w:rsid w:val="005A4E58"/>
    <w:rsid w:val="005A4F30"/>
    <w:rsid w:val="005A5047"/>
    <w:rsid w:val="005A50C9"/>
    <w:rsid w:val="005A50FA"/>
    <w:rsid w:val="005A538A"/>
    <w:rsid w:val="005A5751"/>
    <w:rsid w:val="005A5822"/>
    <w:rsid w:val="005A5BC4"/>
    <w:rsid w:val="005A61D2"/>
    <w:rsid w:val="005A6CAA"/>
    <w:rsid w:val="005A7404"/>
    <w:rsid w:val="005A77E7"/>
    <w:rsid w:val="005A79D4"/>
    <w:rsid w:val="005A7C1C"/>
    <w:rsid w:val="005B0915"/>
    <w:rsid w:val="005B1166"/>
    <w:rsid w:val="005B121C"/>
    <w:rsid w:val="005B1C5F"/>
    <w:rsid w:val="005B1E5F"/>
    <w:rsid w:val="005B1FE0"/>
    <w:rsid w:val="005B28C7"/>
    <w:rsid w:val="005B2CEC"/>
    <w:rsid w:val="005B2F9E"/>
    <w:rsid w:val="005B304A"/>
    <w:rsid w:val="005B3335"/>
    <w:rsid w:val="005B455D"/>
    <w:rsid w:val="005B4B02"/>
    <w:rsid w:val="005B4F9F"/>
    <w:rsid w:val="005B5044"/>
    <w:rsid w:val="005B52D6"/>
    <w:rsid w:val="005B52F6"/>
    <w:rsid w:val="005B6504"/>
    <w:rsid w:val="005B66CC"/>
    <w:rsid w:val="005B6C1E"/>
    <w:rsid w:val="005B6D08"/>
    <w:rsid w:val="005B6E4A"/>
    <w:rsid w:val="005B7070"/>
    <w:rsid w:val="005B72A2"/>
    <w:rsid w:val="005B7A95"/>
    <w:rsid w:val="005C01B2"/>
    <w:rsid w:val="005C049B"/>
    <w:rsid w:val="005C0C9E"/>
    <w:rsid w:val="005C0EE8"/>
    <w:rsid w:val="005C0F81"/>
    <w:rsid w:val="005C1138"/>
    <w:rsid w:val="005C116A"/>
    <w:rsid w:val="005C1540"/>
    <w:rsid w:val="005C1961"/>
    <w:rsid w:val="005C20AD"/>
    <w:rsid w:val="005C2386"/>
    <w:rsid w:val="005C246D"/>
    <w:rsid w:val="005C2760"/>
    <w:rsid w:val="005C27C7"/>
    <w:rsid w:val="005C438C"/>
    <w:rsid w:val="005C4412"/>
    <w:rsid w:val="005C4577"/>
    <w:rsid w:val="005C4B94"/>
    <w:rsid w:val="005C5290"/>
    <w:rsid w:val="005C5816"/>
    <w:rsid w:val="005C590A"/>
    <w:rsid w:val="005C5AC8"/>
    <w:rsid w:val="005C5D3C"/>
    <w:rsid w:val="005C6044"/>
    <w:rsid w:val="005C66BD"/>
    <w:rsid w:val="005C6B7F"/>
    <w:rsid w:val="005C707B"/>
    <w:rsid w:val="005C72A0"/>
    <w:rsid w:val="005C72F1"/>
    <w:rsid w:val="005C76D5"/>
    <w:rsid w:val="005C7E1D"/>
    <w:rsid w:val="005D05A7"/>
    <w:rsid w:val="005D077F"/>
    <w:rsid w:val="005D1965"/>
    <w:rsid w:val="005D1A6A"/>
    <w:rsid w:val="005D1C56"/>
    <w:rsid w:val="005D1CE4"/>
    <w:rsid w:val="005D272F"/>
    <w:rsid w:val="005D350A"/>
    <w:rsid w:val="005D388F"/>
    <w:rsid w:val="005D3B67"/>
    <w:rsid w:val="005D451F"/>
    <w:rsid w:val="005D4520"/>
    <w:rsid w:val="005D4D4D"/>
    <w:rsid w:val="005D4DFE"/>
    <w:rsid w:val="005D569D"/>
    <w:rsid w:val="005D58DA"/>
    <w:rsid w:val="005D59B5"/>
    <w:rsid w:val="005D6272"/>
    <w:rsid w:val="005D6A60"/>
    <w:rsid w:val="005D74D0"/>
    <w:rsid w:val="005D7CF4"/>
    <w:rsid w:val="005E0288"/>
    <w:rsid w:val="005E037F"/>
    <w:rsid w:val="005E11A9"/>
    <w:rsid w:val="005E120D"/>
    <w:rsid w:val="005E1376"/>
    <w:rsid w:val="005E1533"/>
    <w:rsid w:val="005E1591"/>
    <w:rsid w:val="005E2231"/>
    <w:rsid w:val="005E23E2"/>
    <w:rsid w:val="005E2DD3"/>
    <w:rsid w:val="005E2FE7"/>
    <w:rsid w:val="005E3BAB"/>
    <w:rsid w:val="005E3C08"/>
    <w:rsid w:val="005E4366"/>
    <w:rsid w:val="005E47CE"/>
    <w:rsid w:val="005E495D"/>
    <w:rsid w:val="005E49CB"/>
    <w:rsid w:val="005E52CE"/>
    <w:rsid w:val="005E5551"/>
    <w:rsid w:val="005E5DAA"/>
    <w:rsid w:val="005E6BBE"/>
    <w:rsid w:val="005E6FFD"/>
    <w:rsid w:val="005E7DA9"/>
    <w:rsid w:val="005E7FFC"/>
    <w:rsid w:val="005F0E10"/>
    <w:rsid w:val="005F14EE"/>
    <w:rsid w:val="005F1C93"/>
    <w:rsid w:val="005F238F"/>
    <w:rsid w:val="005F2486"/>
    <w:rsid w:val="005F29F2"/>
    <w:rsid w:val="005F2B98"/>
    <w:rsid w:val="005F31BA"/>
    <w:rsid w:val="005F36EB"/>
    <w:rsid w:val="005F37C1"/>
    <w:rsid w:val="005F39DD"/>
    <w:rsid w:val="005F3C24"/>
    <w:rsid w:val="005F4493"/>
    <w:rsid w:val="005F4EB5"/>
    <w:rsid w:val="005F51FC"/>
    <w:rsid w:val="005F5496"/>
    <w:rsid w:val="005F54A2"/>
    <w:rsid w:val="005F5F59"/>
    <w:rsid w:val="005F729F"/>
    <w:rsid w:val="005F737A"/>
    <w:rsid w:val="005F73CF"/>
    <w:rsid w:val="005F7756"/>
    <w:rsid w:val="005F78DF"/>
    <w:rsid w:val="005F7D06"/>
    <w:rsid w:val="005F7F2E"/>
    <w:rsid w:val="006000A9"/>
    <w:rsid w:val="00600134"/>
    <w:rsid w:val="006003AA"/>
    <w:rsid w:val="006003B4"/>
    <w:rsid w:val="00600515"/>
    <w:rsid w:val="00600726"/>
    <w:rsid w:val="00601C13"/>
    <w:rsid w:val="00601E6E"/>
    <w:rsid w:val="00601E81"/>
    <w:rsid w:val="00602312"/>
    <w:rsid w:val="006029A8"/>
    <w:rsid w:val="00602A4F"/>
    <w:rsid w:val="0060307B"/>
    <w:rsid w:val="0060346A"/>
    <w:rsid w:val="006035DB"/>
    <w:rsid w:val="006037B3"/>
    <w:rsid w:val="00603CA2"/>
    <w:rsid w:val="006040E7"/>
    <w:rsid w:val="006045A4"/>
    <w:rsid w:val="006048E6"/>
    <w:rsid w:val="00604A28"/>
    <w:rsid w:val="00604E1F"/>
    <w:rsid w:val="00604F1A"/>
    <w:rsid w:val="00605834"/>
    <w:rsid w:val="00605C8B"/>
    <w:rsid w:val="00605D67"/>
    <w:rsid w:val="00605E0F"/>
    <w:rsid w:val="0060607C"/>
    <w:rsid w:val="00606167"/>
    <w:rsid w:val="00606392"/>
    <w:rsid w:val="00606A19"/>
    <w:rsid w:val="00607005"/>
    <w:rsid w:val="00607348"/>
    <w:rsid w:val="006074E0"/>
    <w:rsid w:val="00607A72"/>
    <w:rsid w:val="00607AFF"/>
    <w:rsid w:val="00607D1C"/>
    <w:rsid w:val="0061064E"/>
    <w:rsid w:val="00610CA6"/>
    <w:rsid w:val="0061182B"/>
    <w:rsid w:val="00611B0E"/>
    <w:rsid w:val="00611B1B"/>
    <w:rsid w:val="006120BD"/>
    <w:rsid w:val="006121CB"/>
    <w:rsid w:val="006122D2"/>
    <w:rsid w:val="00612A1A"/>
    <w:rsid w:val="00612A4B"/>
    <w:rsid w:val="00612AC3"/>
    <w:rsid w:val="00612FDF"/>
    <w:rsid w:val="00613654"/>
    <w:rsid w:val="006137C8"/>
    <w:rsid w:val="006138C8"/>
    <w:rsid w:val="00614792"/>
    <w:rsid w:val="006147AB"/>
    <w:rsid w:val="00614B79"/>
    <w:rsid w:val="00614FB9"/>
    <w:rsid w:val="006160C5"/>
    <w:rsid w:val="00616C33"/>
    <w:rsid w:val="00616CE9"/>
    <w:rsid w:val="00616F79"/>
    <w:rsid w:val="006174F7"/>
    <w:rsid w:val="00617A95"/>
    <w:rsid w:val="00617BD5"/>
    <w:rsid w:val="0062039D"/>
    <w:rsid w:val="006203E8"/>
    <w:rsid w:val="0062057C"/>
    <w:rsid w:val="00620948"/>
    <w:rsid w:val="0062179C"/>
    <w:rsid w:val="00621B5E"/>
    <w:rsid w:val="00621C64"/>
    <w:rsid w:val="00621F04"/>
    <w:rsid w:val="0062211B"/>
    <w:rsid w:val="0062311C"/>
    <w:rsid w:val="00623123"/>
    <w:rsid w:val="00623498"/>
    <w:rsid w:val="0062394D"/>
    <w:rsid w:val="00623B6E"/>
    <w:rsid w:val="00623FE5"/>
    <w:rsid w:val="00625B2D"/>
    <w:rsid w:val="006260E2"/>
    <w:rsid w:val="00626251"/>
    <w:rsid w:val="00626372"/>
    <w:rsid w:val="00626DAC"/>
    <w:rsid w:val="00627194"/>
    <w:rsid w:val="006276E0"/>
    <w:rsid w:val="00630962"/>
    <w:rsid w:val="00630DAE"/>
    <w:rsid w:val="00630E21"/>
    <w:rsid w:val="00630FAA"/>
    <w:rsid w:val="00631135"/>
    <w:rsid w:val="0063163A"/>
    <w:rsid w:val="0063172C"/>
    <w:rsid w:val="00631941"/>
    <w:rsid w:val="0063194F"/>
    <w:rsid w:val="00631C51"/>
    <w:rsid w:val="00631DF4"/>
    <w:rsid w:val="00631E40"/>
    <w:rsid w:val="00631F8B"/>
    <w:rsid w:val="00631FC2"/>
    <w:rsid w:val="00632668"/>
    <w:rsid w:val="00632E8C"/>
    <w:rsid w:val="00633700"/>
    <w:rsid w:val="0063374C"/>
    <w:rsid w:val="00633FA7"/>
    <w:rsid w:val="00634098"/>
    <w:rsid w:val="00635184"/>
    <w:rsid w:val="00635224"/>
    <w:rsid w:val="00635DBA"/>
    <w:rsid w:val="00635F40"/>
    <w:rsid w:val="00636729"/>
    <w:rsid w:val="00636A14"/>
    <w:rsid w:val="00636EA9"/>
    <w:rsid w:val="00636FE5"/>
    <w:rsid w:val="0063789F"/>
    <w:rsid w:val="00637EED"/>
    <w:rsid w:val="00640364"/>
    <w:rsid w:val="00640692"/>
    <w:rsid w:val="00640A05"/>
    <w:rsid w:val="00640A4D"/>
    <w:rsid w:val="00640A6D"/>
    <w:rsid w:val="00640D06"/>
    <w:rsid w:val="0064104C"/>
    <w:rsid w:val="00641A85"/>
    <w:rsid w:val="00642186"/>
    <w:rsid w:val="00642753"/>
    <w:rsid w:val="0064309A"/>
    <w:rsid w:val="0064335D"/>
    <w:rsid w:val="00643602"/>
    <w:rsid w:val="00643A18"/>
    <w:rsid w:val="00643E0A"/>
    <w:rsid w:val="00644056"/>
    <w:rsid w:val="0064415E"/>
    <w:rsid w:val="0064451D"/>
    <w:rsid w:val="006447E5"/>
    <w:rsid w:val="00644BFE"/>
    <w:rsid w:val="0064533B"/>
    <w:rsid w:val="00645916"/>
    <w:rsid w:val="00645AA6"/>
    <w:rsid w:val="00645C5C"/>
    <w:rsid w:val="00646003"/>
    <w:rsid w:val="00646074"/>
    <w:rsid w:val="006465BD"/>
    <w:rsid w:val="00646DCD"/>
    <w:rsid w:val="0064701C"/>
    <w:rsid w:val="00647439"/>
    <w:rsid w:val="006478B6"/>
    <w:rsid w:val="00647A26"/>
    <w:rsid w:val="00647B0E"/>
    <w:rsid w:val="00647BEF"/>
    <w:rsid w:val="006506CD"/>
    <w:rsid w:val="006508F5"/>
    <w:rsid w:val="00650C93"/>
    <w:rsid w:val="006511BD"/>
    <w:rsid w:val="00651551"/>
    <w:rsid w:val="006520E9"/>
    <w:rsid w:val="00652123"/>
    <w:rsid w:val="0065299A"/>
    <w:rsid w:val="00652D33"/>
    <w:rsid w:val="00652F4F"/>
    <w:rsid w:val="00653098"/>
    <w:rsid w:val="0065323B"/>
    <w:rsid w:val="00653A6F"/>
    <w:rsid w:val="00654963"/>
    <w:rsid w:val="00655163"/>
    <w:rsid w:val="00655517"/>
    <w:rsid w:val="006555CF"/>
    <w:rsid w:val="00656378"/>
    <w:rsid w:val="00657034"/>
    <w:rsid w:val="00657387"/>
    <w:rsid w:val="00657B63"/>
    <w:rsid w:val="00657B7A"/>
    <w:rsid w:val="00657C7D"/>
    <w:rsid w:val="00657ED6"/>
    <w:rsid w:val="00657FFD"/>
    <w:rsid w:val="00660A39"/>
    <w:rsid w:val="00660AC8"/>
    <w:rsid w:val="006611BE"/>
    <w:rsid w:val="006614E4"/>
    <w:rsid w:val="00661815"/>
    <w:rsid w:val="00661E7E"/>
    <w:rsid w:val="00661E91"/>
    <w:rsid w:val="00661FE8"/>
    <w:rsid w:val="00662631"/>
    <w:rsid w:val="006628D7"/>
    <w:rsid w:val="00663709"/>
    <w:rsid w:val="00663DCD"/>
    <w:rsid w:val="006644CC"/>
    <w:rsid w:val="00664D88"/>
    <w:rsid w:val="00665010"/>
    <w:rsid w:val="0066530F"/>
    <w:rsid w:val="00665525"/>
    <w:rsid w:val="0066573F"/>
    <w:rsid w:val="00665760"/>
    <w:rsid w:val="006659A1"/>
    <w:rsid w:val="00665AB4"/>
    <w:rsid w:val="00665D1B"/>
    <w:rsid w:val="00665ECF"/>
    <w:rsid w:val="00666650"/>
    <w:rsid w:val="00666C29"/>
    <w:rsid w:val="00666EFB"/>
    <w:rsid w:val="006673F8"/>
    <w:rsid w:val="00667512"/>
    <w:rsid w:val="00667734"/>
    <w:rsid w:val="0066798E"/>
    <w:rsid w:val="00667A05"/>
    <w:rsid w:val="00667A11"/>
    <w:rsid w:val="00670343"/>
    <w:rsid w:val="00670DCF"/>
    <w:rsid w:val="00670F59"/>
    <w:rsid w:val="00671035"/>
    <w:rsid w:val="00671D1B"/>
    <w:rsid w:val="00671E9B"/>
    <w:rsid w:val="00672021"/>
    <w:rsid w:val="00672158"/>
    <w:rsid w:val="00672936"/>
    <w:rsid w:val="00672C5A"/>
    <w:rsid w:val="00673026"/>
    <w:rsid w:val="0067355D"/>
    <w:rsid w:val="00673750"/>
    <w:rsid w:val="006737AD"/>
    <w:rsid w:val="00673A0C"/>
    <w:rsid w:val="00673B48"/>
    <w:rsid w:val="00673C91"/>
    <w:rsid w:val="0067528F"/>
    <w:rsid w:val="006755A7"/>
    <w:rsid w:val="006755B0"/>
    <w:rsid w:val="00675C25"/>
    <w:rsid w:val="00675F8B"/>
    <w:rsid w:val="00675F8C"/>
    <w:rsid w:val="006764AB"/>
    <w:rsid w:val="0067652F"/>
    <w:rsid w:val="0067670F"/>
    <w:rsid w:val="0067716B"/>
    <w:rsid w:val="00677349"/>
    <w:rsid w:val="00677361"/>
    <w:rsid w:val="00677668"/>
    <w:rsid w:val="00677A60"/>
    <w:rsid w:val="00680502"/>
    <w:rsid w:val="006807F2"/>
    <w:rsid w:val="00680C2B"/>
    <w:rsid w:val="00680E24"/>
    <w:rsid w:val="00681722"/>
    <w:rsid w:val="006819A1"/>
    <w:rsid w:val="00681C4E"/>
    <w:rsid w:val="00681D42"/>
    <w:rsid w:val="006820A1"/>
    <w:rsid w:val="00682300"/>
    <w:rsid w:val="0068237C"/>
    <w:rsid w:val="00682663"/>
    <w:rsid w:val="00682889"/>
    <w:rsid w:val="00682BCA"/>
    <w:rsid w:val="00682F73"/>
    <w:rsid w:val="006833A7"/>
    <w:rsid w:val="00683896"/>
    <w:rsid w:val="00683A84"/>
    <w:rsid w:val="006840AF"/>
    <w:rsid w:val="00684818"/>
    <w:rsid w:val="00684FDC"/>
    <w:rsid w:val="00685043"/>
    <w:rsid w:val="00685349"/>
    <w:rsid w:val="00685596"/>
    <w:rsid w:val="00685809"/>
    <w:rsid w:val="006858D6"/>
    <w:rsid w:val="0068592A"/>
    <w:rsid w:val="00685C26"/>
    <w:rsid w:val="0068605B"/>
    <w:rsid w:val="00686571"/>
    <w:rsid w:val="00687381"/>
    <w:rsid w:val="0069072A"/>
    <w:rsid w:val="00690D18"/>
    <w:rsid w:val="0069101B"/>
    <w:rsid w:val="00691EFB"/>
    <w:rsid w:val="006921D4"/>
    <w:rsid w:val="006925AE"/>
    <w:rsid w:val="006927E2"/>
    <w:rsid w:val="00692D6C"/>
    <w:rsid w:val="00692DE3"/>
    <w:rsid w:val="00693A28"/>
    <w:rsid w:val="00693D4C"/>
    <w:rsid w:val="00694265"/>
    <w:rsid w:val="0069431A"/>
    <w:rsid w:val="00694571"/>
    <w:rsid w:val="0069466F"/>
    <w:rsid w:val="006946C8"/>
    <w:rsid w:val="00694ADD"/>
    <w:rsid w:val="00694EAD"/>
    <w:rsid w:val="0069546E"/>
    <w:rsid w:val="00695A35"/>
    <w:rsid w:val="006960C9"/>
    <w:rsid w:val="00696114"/>
    <w:rsid w:val="00696A5E"/>
    <w:rsid w:val="00696F22"/>
    <w:rsid w:val="006977A9"/>
    <w:rsid w:val="00697B22"/>
    <w:rsid w:val="00697BA6"/>
    <w:rsid w:val="006A06FC"/>
    <w:rsid w:val="006A0732"/>
    <w:rsid w:val="006A0BBB"/>
    <w:rsid w:val="006A0E44"/>
    <w:rsid w:val="006A1233"/>
    <w:rsid w:val="006A12E9"/>
    <w:rsid w:val="006A1501"/>
    <w:rsid w:val="006A2C0E"/>
    <w:rsid w:val="006A2C30"/>
    <w:rsid w:val="006A2DE0"/>
    <w:rsid w:val="006A2F76"/>
    <w:rsid w:val="006A3031"/>
    <w:rsid w:val="006A38FF"/>
    <w:rsid w:val="006A3B07"/>
    <w:rsid w:val="006A3DBA"/>
    <w:rsid w:val="006A3FEB"/>
    <w:rsid w:val="006A4128"/>
    <w:rsid w:val="006A4958"/>
    <w:rsid w:val="006A4AB4"/>
    <w:rsid w:val="006A4B53"/>
    <w:rsid w:val="006A4ECE"/>
    <w:rsid w:val="006A538C"/>
    <w:rsid w:val="006A56DA"/>
    <w:rsid w:val="006A5DDC"/>
    <w:rsid w:val="006A63A8"/>
    <w:rsid w:val="006A660D"/>
    <w:rsid w:val="006A668B"/>
    <w:rsid w:val="006A6724"/>
    <w:rsid w:val="006A6806"/>
    <w:rsid w:val="006A690C"/>
    <w:rsid w:val="006A7174"/>
    <w:rsid w:val="006A7459"/>
    <w:rsid w:val="006A7658"/>
    <w:rsid w:val="006A7C0C"/>
    <w:rsid w:val="006A7F46"/>
    <w:rsid w:val="006A7FDF"/>
    <w:rsid w:val="006B05DF"/>
    <w:rsid w:val="006B0911"/>
    <w:rsid w:val="006B09EE"/>
    <w:rsid w:val="006B0E5C"/>
    <w:rsid w:val="006B180E"/>
    <w:rsid w:val="006B1C3A"/>
    <w:rsid w:val="006B1C9D"/>
    <w:rsid w:val="006B2351"/>
    <w:rsid w:val="006B241E"/>
    <w:rsid w:val="006B2482"/>
    <w:rsid w:val="006B24AD"/>
    <w:rsid w:val="006B34DA"/>
    <w:rsid w:val="006B39D0"/>
    <w:rsid w:val="006B3E79"/>
    <w:rsid w:val="006B471C"/>
    <w:rsid w:val="006B483E"/>
    <w:rsid w:val="006B4C3D"/>
    <w:rsid w:val="006B5875"/>
    <w:rsid w:val="006B593C"/>
    <w:rsid w:val="006B65F6"/>
    <w:rsid w:val="006B6C15"/>
    <w:rsid w:val="006B7326"/>
    <w:rsid w:val="006B795F"/>
    <w:rsid w:val="006B7DA6"/>
    <w:rsid w:val="006C030E"/>
    <w:rsid w:val="006C06D6"/>
    <w:rsid w:val="006C07E4"/>
    <w:rsid w:val="006C0925"/>
    <w:rsid w:val="006C1021"/>
    <w:rsid w:val="006C17F9"/>
    <w:rsid w:val="006C1C2D"/>
    <w:rsid w:val="006C23AE"/>
    <w:rsid w:val="006C2F85"/>
    <w:rsid w:val="006C32B8"/>
    <w:rsid w:val="006C39DC"/>
    <w:rsid w:val="006C3DCE"/>
    <w:rsid w:val="006C4405"/>
    <w:rsid w:val="006C4569"/>
    <w:rsid w:val="006C46B3"/>
    <w:rsid w:val="006C4F23"/>
    <w:rsid w:val="006C52F5"/>
    <w:rsid w:val="006C534E"/>
    <w:rsid w:val="006C5380"/>
    <w:rsid w:val="006C5717"/>
    <w:rsid w:val="006C6B5F"/>
    <w:rsid w:val="006C6CFF"/>
    <w:rsid w:val="006C7328"/>
    <w:rsid w:val="006C756D"/>
    <w:rsid w:val="006C7AF8"/>
    <w:rsid w:val="006C7C27"/>
    <w:rsid w:val="006D08D6"/>
    <w:rsid w:val="006D0CD2"/>
    <w:rsid w:val="006D10D8"/>
    <w:rsid w:val="006D1330"/>
    <w:rsid w:val="006D1429"/>
    <w:rsid w:val="006D1443"/>
    <w:rsid w:val="006D1A9E"/>
    <w:rsid w:val="006D2072"/>
    <w:rsid w:val="006D2459"/>
    <w:rsid w:val="006D25B5"/>
    <w:rsid w:val="006D2870"/>
    <w:rsid w:val="006D2AEA"/>
    <w:rsid w:val="006D2FF2"/>
    <w:rsid w:val="006D383E"/>
    <w:rsid w:val="006D3954"/>
    <w:rsid w:val="006D3DF9"/>
    <w:rsid w:val="006D435D"/>
    <w:rsid w:val="006D4829"/>
    <w:rsid w:val="006D4AB8"/>
    <w:rsid w:val="006D5103"/>
    <w:rsid w:val="006D57F8"/>
    <w:rsid w:val="006D6326"/>
    <w:rsid w:val="006D6424"/>
    <w:rsid w:val="006D64C5"/>
    <w:rsid w:val="006D6C0D"/>
    <w:rsid w:val="006D6D69"/>
    <w:rsid w:val="006D6D6D"/>
    <w:rsid w:val="006D7208"/>
    <w:rsid w:val="006D77EB"/>
    <w:rsid w:val="006D7C6C"/>
    <w:rsid w:val="006E0818"/>
    <w:rsid w:val="006E0C27"/>
    <w:rsid w:val="006E153E"/>
    <w:rsid w:val="006E1A6D"/>
    <w:rsid w:val="006E237B"/>
    <w:rsid w:val="006E2B9F"/>
    <w:rsid w:val="006E3426"/>
    <w:rsid w:val="006E3461"/>
    <w:rsid w:val="006E36E0"/>
    <w:rsid w:val="006E3A73"/>
    <w:rsid w:val="006E3AA8"/>
    <w:rsid w:val="006E3D6E"/>
    <w:rsid w:val="006E4ECB"/>
    <w:rsid w:val="006E56F9"/>
    <w:rsid w:val="006E5722"/>
    <w:rsid w:val="006E5ABE"/>
    <w:rsid w:val="006E675A"/>
    <w:rsid w:val="006E7920"/>
    <w:rsid w:val="006E7A14"/>
    <w:rsid w:val="006E7D33"/>
    <w:rsid w:val="006E7DE6"/>
    <w:rsid w:val="006E7EAD"/>
    <w:rsid w:val="006F0597"/>
    <w:rsid w:val="006F09E5"/>
    <w:rsid w:val="006F0B89"/>
    <w:rsid w:val="006F0E8A"/>
    <w:rsid w:val="006F0EF8"/>
    <w:rsid w:val="006F13F3"/>
    <w:rsid w:val="006F15F6"/>
    <w:rsid w:val="006F1CFC"/>
    <w:rsid w:val="006F1E10"/>
    <w:rsid w:val="006F2161"/>
    <w:rsid w:val="006F243D"/>
    <w:rsid w:val="006F31E3"/>
    <w:rsid w:val="006F323C"/>
    <w:rsid w:val="006F34A1"/>
    <w:rsid w:val="006F37A6"/>
    <w:rsid w:val="006F3BFA"/>
    <w:rsid w:val="006F3C82"/>
    <w:rsid w:val="006F44B2"/>
    <w:rsid w:val="006F4836"/>
    <w:rsid w:val="006F4979"/>
    <w:rsid w:val="006F4B0E"/>
    <w:rsid w:val="006F4FAB"/>
    <w:rsid w:val="006F4FE1"/>
    <w:rsid w:val="006F50DA"/>
    <w:rsid w:val="006F5209"/>
    <w:rsid w:val="006F5612"/>
    <w:rsid w:val="006F66C3"/>
    <w:rsid w:val="006F68FD"/>
    <w:rsid w:val="006F7126"/>
    <w:rsid w:val="00700420"/>
    <w:rsid w:val="0070085C"/>
    <w:rsid w:val="007009A1"/>
    <w:rsid w:val="00700C6E"/>
    <w:rsid w:val="00700DCD"/>
    <w:rsid w:val="00700E32"/>
    <w:rsid w:val="00701010"/>
    <w:rsid w:val="007010F9"/>
    <w:rsid w:val="007011D3"/>
    <w:rsid w:val="0070133E"/>
    <w:rsid w:val="00701357"/>
    <w:rsid w:val="007013D9"/>
    <w:rsid w:val="007015A1"/>
    <w:rsid w:val="00701ECD"/>
    <w:rsid w:val="007020B5"/>
    <w:rsid w:val="00702717"/>
    <w:rsid w:val="007028FA"/>
    <w:rsid w:val="00702D19"/>
    <w:rsid w:val="007030CF"/>
    <w:rsid w:val="00703BCE"/>
    <w:rsid w:val="00704560"/>
    <w:rsid w:val="007045A5"/>
    <w:rsid w:val="007048C3"/>
    <w:rsid w:val="00704B00"/>
    <w:rsid w:val="0070543B"/>
    <w:rsid w:val="0070547F"/>
    <w:rsid w:val="00705AE5"/>
    <w:rsid w:val="00705B34"/>
    <w:rsid w:val="00705F46"/>
    <w:rsid w:val="00706564"/>
    <w:rsid w:val="0070666B"/>
    <w:rsid w:val="007066B1"/>
    <w:rsid w:val="007069AE"/>
    <w:rsid w:val="00706D2A"/>
    <w:rsid w:val="00706F44"/>
    <w:rsid w:val="00707D99"/>
    <w:rsid w:val="007101AF"/>
    <w:rsid w:val="007105AE"/>
    <w:rsid w:val="007105B7"/>
    <w:rsid w:val="00710BE9"/>
    <w:rsid w:val="00710F3C"/>
    <w:rsid w:val="00710FFC"/>
    <w:rsid w:val="00711184"/>
    <w:rsid w:val="007114B7"/>
    <w:rsid w:val="007119F6"/>
    <w:rsid w:val="007120AD"/>
    <w:rsid w:val="00712310"/>
    <w:rsid w:val="007131CA"/>
    <w:rsid w:val="007135FB"/>
    <w:rsid w:val="00713971"/>
    <w:rsid w:val="00713A85"/>
    <w:rsid w:val="00714E20"/>
    <w:rsid w:val="00715445"/>
    <w:rsid w:val="00715C19"/>
    <w:rsid w:val="00715EC8"/>
    <w:rsid w:val="00715F08"/>
    <w:rsid w:val="00715FEA"/>
    <w:rsid w:val="007162E3"/>
    <w:rsid w:val="00716E70"/>
    <w:rsid w:val="00717798"/>
    <w:rsid w:val="0071799C"/>
    <w:rsid w:val="007179C6"/>
    <w:rsid w:val="00717A27"/>
    <w:rsid w:val="00717C53"/>
    <w:rsid w:val="0072099B"/>
    <w:rsid w:val="00720D85"/>
    <w:rsid w:val="00720F58"/>
    <w:rsid w:val="007213ED"/>
    <w:rsid w:val="007213FD"/>
    <w:rsid w:val="00721E35"/>
    <w:rsid w:val="00722903"/>
    <w:rsid w:val="00722969"/>
    <w:rsid w:val="0072380F"/>
    <w:rsid w:val="0072446F"/>
    <w:rsid w:val="00724E27"/>
    <w:rsid w:val="00724E66"/>
    <w:rsid w:val="007253B8"/>
    <w:rsid w:val="00725A38"/>
    <w:rsid w:val="00725AB8"/>
    <w:rsid w:val="00725CEB"/>
    <w:rsid w:val="007264D5"/>
    <w:rsid w:val="0072660B"/>
    <w:rsid w:val="0072680B"/>
    <w:rsid w:val="00726B7A"/>
    <w:rsid w:val="00726E37"/>
    <w:rsid w:val="00726F80"/>
    <w:rsid w:val="007273D7"/>
    <w:rsid w:val="007275EB"/>
    <w:rsid w:val="00727A94"/>
    <w:rsid w:val="00727DC9"/>
    <w:rsid w:val="007306A7"/>
    <w:rsid w:val="00731ACB"/>
    <w:rsid w:val="00731B3D"/>
    <w:rsid w:val="00731E92"/>
    <w:rsid w:val="00732720"/>
    <w:rsid w:val="00732926"/>
    <w:rsid w:val="00732E67"/>
    <w:rsid w:val="007330CB"/>
    <w:rsid w:val="007335C2"/>
    <w:rsid w:val="007339C7"/>
    <w:rsid w:val="00733DE6"/>
    <w:rsid w:val="00733EE3"/>
    <w:rsid w:val="00734746"/>
    <w:rsid w:val="00734C95"/>
    <w:rsid w:val="00734DD6"/>
    <w:rsid w:val="007352C9"/>
    <w:rsid w:val="007357AD"/>
    <w:rsid w:val="00735DC9"/>
    <w:rsid w:val="007361CE"/>
    <w:rsid w:val="007367AF"/>
    <w:rsid w:val="00736E1C"/>
    <w:rsid w:val="007371E6"/>
    <w:rsid w:val="007374C7"/>
    <w:rsid w:val="00737A19"/>
    <w:rsid w:val="00737FB0"/>
    <w:rsid w:val="007400B0"/>
    <w:rsid w:val="00740339"/>
    <w:rsid w:val="00741422"/>
    <w:rsid w:val="007421A9"/>
    <w:rsid w:val="00742619"/>
    <w:rsid w:val="00742E41"/>
    <w:rsid w:val="00743055"/>
    <w:rsid w:val="0074383F"/>
    <w:rsid w:val="007439F3"/>
    <w:rsid w:val="00743FE0"/>
    <w:rsid w:val="00744244"/>
    <w:rsid w:val="00744408"/>
    <w:rsid w:val="0074441D"/>
    <w:rsid w:val="00744785"/>
    <w:rsid w:val="007449F2"/>
    <w:rsid w:val="00744BD6"/>
    <w:rsid w:val="00744EA9"/>
    <w:rsid w:val="00745045"/>
    <w:rsid w:val="00745092"/>
    <w:rsid w:val="00745B53"/>
    <w:rsid w:val="007460C3"/>
    <w:rsid w:val="007464AE"/>
    <w:rsid w:val="00746652"/>
    <w:rsid w:val="007466EF"/>
    <w:rsid w:val="007468C1"/>
    <w:rsid w:val="00746E01"/>
    <w:rsid w:val="00746E64"/>
    <w:rsid w:val="00746F35"/>
    <w:rsid w:val="007471AA"/>
    <w:rsid w:val="00747268"/>
    <w:rsid w:val="007476AD"/>
    <w:rsid w:val="00747B37"/>
    <w:rsid w:val="00747FAC"/>
    <w:rsid w:val="007504E1"/>
    <w:rsid w:val="007504EE"/>
    <w:rsid w:val="00750972"/>
    <w:rsid w:val="00750E0A"/>
    <w:rsid w:val="007515DE"/>
    <w:rsid w:val="00751B0A"/>
    <w:rsid w:val="00751F5C"/>
    <w:rsid w:val="00752068"/>
    <w:rsid w:val="00752C33"/>
    <w:rsid w:val="00752CC9"/>
    <w:rsid w:val="00752F2B"/>
    <w:rsid w:val="00753449"/>
    <w:rsid w:val="0075393A"/>
    <w:rsid w:val="00753BDA"/>
    <w:rsid w:val="00753CF2"/>
    <w:rsid w:val="00753D4C"/>
    <w:rsid w:val="007540B3"/>
    <w:rsid w:val="0075450D"/>
    <w:rsid w:val="00754A03"/>
    <w:rsid w:val="0075529A"/>
    <w:rsid w:val="00755673"/>
    <w:rsid w:val="007559B8"/>
    <w:rsid w:val="00755AE3"/>
    <w:rsid w:val="00756212"/>
    <w:rsid w:val="00756227"/>
    <w:rsid w:val="00756792"/>
    <w:rsid w:val="00756C72"/>
    <w:rsid w:val="00757026"/>
    <w:rsid w:val="00757494"/>
    <w:rsid w:val="00757B39"/>
    <w:rsid w:val="00760706"/>
    <w:rsid w:val="00761034"/>
    <w:rsid w:val="007611BA"/>
    <w:rsid w:val="00761E1D"/>
    <w:rsid w:val="00762564"/>
    <w:rsid w:val="007627D5"/>
    <w:rsid w:val="0076337C"/>
    <w:rsid w:val="007637EC"/>
    <w:rsid w:val="00764323"/>
    <w:rsid w:val="00764631"/>
    <w:rsid w:val="007654B0"/>
    <w:rsid w:val="00765AED"/>
    <w:rsid w:val="00765FEA"/>
    <w:rsid w:val="007661A0"/>
    <w:rsid w:val="00766590"/>
    <w:rsid w:val="007668A3"/>
    <w:rsid w:val="0076693B"/>
    <w:rsid w:val="007671F2"/>
    <w:rsid w:val="00767234"/>
    <w:rsid w:val="00767A4F"/>
    <w:rsid w:val="00767B6E"/>
    <w:rsid w:val="00770307"/>
    <w:rsid w:val="007703E2"/>
    <w:rsid w:val="0077051B"/>
    <w:rsid w:val="0077053F"/>
    <w:rsid w:val="007705A3"/>
    <w:rsid w:val="0077067D"/>
    <w:rsid w:val="00770735"/>
    <w:rsid w:val="007708D0"/>
    <w:rsid w:val="0077187F"/>
    <w:rsid w:val="00771E7A"/>
    <w:rsid w:val="00772204"/>
    <w:rsid w:val="007723DB"/>
    <w:rsid w:val="007727AD"/>
    <w:rsid w:val="00772FDE"/>
    <w:rsid w:val="0077346F"/>
    <w:rsid w:val="00773779"/>
    <w:rsid w:val="007743F6"/>
    <w:rsid w:val="00774B55"/>
    <w:rsid w:val="00775353"/>
    <w:rsid w:val="007759FA"/>
    <w:rsid w:val="00776132"/>
    <w:rsid w:val="0077656B"/>
    <w:rsid w:val="00776639"/>
    <w:rsid w:val="00776778"/>
    <w:rsid w:val="00776A8B"/>
    <w:rsid w:val="007779E3"/>
    <w:rsid w:val="00777AC1"/>
    <w:rsid w:val="007803F3"/>
    <w:rsid w:val="00780E75"/>
    <w:rsid w:val="00780F9E"/>
    <w:rsid w:val="0078113D"/>
    <w:rsid w:val="00781160"/>
    <w:rsid w:val="0078169F"/>
    <w:rsid w:val="007818AA"/>
    <w:rsid w:val="007820D7"/>
    <w:rsid w:val="00782715"/>
    <w:rsid w:val="00782A9A"/>
    <w:rsid w:val="00782D9B"/>
    <w:rsid w:val="00782F89"/>
    <w:rsid w:val="00783AF5"/>
    <w:rsid w:val="00783EA5"/>
    <w:rsid w:val="007840F5"/>
    <w:rsid w:val="007841DC"/>
    <w:rsid w:val="007846B0"/>
    <w:rsid w:val="00784738"/>
    <w:rsid w:val="00784949"/>
    <w:rsid w:val="00785307"/>
    <w:rsid w:val="00785BBD"/>
    <w:rsid w:val="00785DFF"/>
    <w:rsid w:val="00786340"/>
    <w:rsid w:val="0078731C"/>
    <w:rsid w:val="0078734D"/>
    <w:rsid w:val="0078751D"/>
    <w:rsid w:val="0078765D"/>
    <w:rsid w:val="007876F9"/>
    <w:rsid w:val="00790966"/>
    <w:rsid w:val="007912AD"/>
    <w:rsid w:val="0079161F"/>
    <w:rsid w:val="0079178B"/>
    <w:rsid w:val="007917AE"/>
    <w:rsid w:val="00792A19"/>
    <w:rsid w:val="00793909"/>
    <w:rsid w:val="00793E02"/>
    <w:rsid w:val="0079403A"/>
    <w:rsid w:val="0079449F"/>
    <w:rsid w:val="00794CF5"/>
    <w:rsid w:val="00795481"/>
    <w:rsid w:val="00795658"/>
    <w:rsid w:val="0079580F"/>
    <w:rsid w:val="00795BD0"/>
    <w:rsid w:val="007963BA"/>
    <w:rsid w:val="00796741"/>
    <w:rsid w:val="0079677D"/>
    <w:rsid w:val="00796905"/>
    <w:rsid w:val="00796A58"/>
    <w:rsid w:val="00796BF1"/>
    <w:rsid w:val="00796C5A"/>
    <w:rsid w:val="00796C82"/>
    <w:rsid w:val="00796E33"/>
    <w:rsid w:val="007978D5"/>
    <w:rsid w:val="00797A20"/>
    <w:rsid w:val="007A0468"/>
    <w:rsid w:val="007A09B7"/>
    <w:rsid w:val="007A0E29"/>
    <w:rsid w:val="007A1262"/>
    <w:rsid w:val="007A154F"/>
    <w:rsid w:val="007A1977"/>
    <w:rsid w:val="007A1C13"/>
    <w:rsid w:val="007A2006"/>
    <w:rsid w:val="007A2763"/>
    <w:rsid w:val="007A2D68"/>
    <w:rsid w:val="007A31F5"/>
    <w:rsid w:val="007A3CA4"/>
    <w:rsid w:val="007A3CBB"/>
    <w:rsid w:val="007A3E31"/>
    <w:rsid w:val="007A44BA"/>
    <w:rsid w:val="007A4859"/>
    <w:rsid w:val="007A4DE8"/>
    <w:rsid w:val="007A522A"/>
    <w:rsid w:val="007A5677"/>
    <w:rsid w:val="007A571B"/>
    <w:rsid w:val="007A5B8B"/>
    <w:rsid w:val="007A5C5B"/>
    <w:rsid w:val="007A6156"/>
    <w:rsid w:val="007A64DF"/>
    <w:rsid w:val="007A6906"/>
    <w:rsid w:val="007A6A40"/>
    <w:rsid w:val="007A71C3"/>
    <w:rsid w:val="007A76F9"/>
    <w:rsid w:val="007A7759"/>
    <w:rsid w:val="007A7850"/>
    <w:rsid w:val="007A7A71"/>
    <w:rsid w:val="007A7D14"/>
    <w:rsid w:val="007B0244"/>
    <w:rsid w:val="007B061E"/>
    <w:rsid w:val="007B0EA7"/>
    <w:rsid w:val="007B1A49"/>
    <w:rsid w:val="007B1CC0"/>
    <w:rsid w:val="007B2125"/>
    <w:rsid w:val="007B2208"/>
    <w:rsid w:val="007B23AB"/>
    <w:rsid w:val="007B2885"/>
    <w:rsid w:val="007B2ABA"/>
    <w:rsid w:val="007B2DBF"/>
    <w:rsid w:val="007B2E4E"/>
    <w:rsid w:val="007B2FFD"/>
    <w:rsid w:val="007B36CD"/>
    <w:rsid w:val="007B398F"/>
    <w:rsid w:val="007B4126"/>
    <w:rsid w:val="007B42C9"/>
    <w:rsid w:val="007B432A"/>
    <w:rsid w:val="007B471F"/>
    <w:rsid w:val="007B4905"/>
    <w:rsid w:val="007B4D6A"/>
    <w:rsid w:val="007B50EA"/>
    <w:rsid w:val="007B514D"/>
    <w:rsid w:val="007B52F1"/>
    <w:rsid w:val="007B566A"/>
    <w:rsid w:val="007B5AF0"/>
    <w:rsid w:val="007B5AF1"/>
    <w:rsid w:val="007B5B6B"/>
    <w:rsid w:val="007B605A"/>
    <w:rsid w:val="007B6443"/>
    <w:rsid w:val="007B6F53"/>
    <w:rsid w:val="007B7232"/>
    <w:rsid w:val="007B7247"/>
    <w:rsid w:val="007B7695"/>
    <w:rsid w:val="007C0912"/>
    <w:rsid w:val="007C0F49"/>
    <w:rsid w:val="007C13B2"/>
    <w:rsid w:val="007C1551"/>
    <w:rsid w:val="007C1F3D"/>
    <w:rsid w:val="007C23BA"/>
    <w:rsid w:val="007C2CAB"/>
    <w:rsid w:val="007C335F"/>
    <w:rsid w:val="007C37CD"/>
    <w:rsid w:val="007C37EB"/>
    <w:rsid w:val="007C39E7"/>
    <w:rsid w:val="007C436C"/>
    <w:rsid w:val="007C4CB3"/>
    <w:rsid w:val="007C5205"/>
    <w:rsid w:val="007C6C52"/>
    <w:rsid w:val="007C712C"/>
    <w:rsid w:val="007C75BD"/>
    <w:rsid w:val="007C7DD3"/>
    <w:rsid w:val="007D0AC5"/>
    <w:rsid w:val="007D1115"/>
    <w:rsid w:val="007D1519"/>
    <w:rsid w:val="007D1F0D"/>
    <w:rsid w:val="007D206F"/>
    <w:rsid w:val="007D222E"/>
    <w:rsid w:val="007D2308"/>
    <w:rsid w:val="007D24DF"/>
    <w:rsid w:val="007D26FB"/>
    <w:rsid w:val="007D2721"/>
    <w:rsid w:val="007D2999"/>
    <w:rsid w:val="007D34BA"/>
    <w:rsid w:val="007D396A"/>
    <w:rsid w:val="007D3A8D"/>
    <w:rsid w:val="007D402F"/>
    <w:rsid w:val="007D42CD"/>
    <w:rsid w:val="007D4446"/>
    <w:rsid w:val="007D4548"/>
    <w:rsid w:val="007D48AF"/>
    <w:rsid w:val="007D500B"/>
    <w:rsid w:val="007D52F2"/>
    <w:rsid w:val="007D537B"/>
    <w:rsid w:val="007D564E"/>
    <w:rsid w:val="007D588C"/>
    <w:rsid w:val="007D60F9"/>
    <w:rsid w:val="007D6427"/>
    <w:rsid w:val="007D727C"/>
    <w:rsid w:val="007D72FE"/>
    <w:rsid w:val="007D739D"/>
    <w:rsid w:val="007D7627"/>
    <w:rsid w:val="007D7CF1"/>
    <w:rsid w:val="007E00F1"/>
    <w:rsid w:val="007E0236"/>
    <w:rsid w:val="007E0426"/>
    <w:rsid w:val="007E051E"/>
    <w:rsid w:val="007E1069"/>
    <w:rsid w:val="007E1514"/>
    <w:rsid w:val="007E1C18"/>
    <w:rsid w:val="007E1C6F"/>
    <w:rsid w:val="007E1CBE"/>
    <w:rsid w:val="007E1D5F"/>
    <w:rsid w:val="007E23E5"/>
    <w:rsid w:val="007E265F"/>
    <w:rsid w:val="007E2995"/>
    <w:rsid w:val="007E2FA0"/>
    <w:rsid w:val="007E2FF3"/>
    <w:rsid w:val="007E3585"/>
    <w:rsid w:val="007E428E"/>
    <w:rsid w:val="007E42C6"/>
    <w:rsid w:val="007E48CC"/>
    <w:rsid w:val="007E4C4E"/>
    <w:rsid w:val="007E5865"/>
    <w:rsid w:val="007E5B1C"/>
    <w:rsid w:val="007E677B"/>
    <w:rsid w:val="007E69DA"/>
    <w:rsid w:val="007E6DD9"/>
    <w:rsid w:val="007E7310"/>
    <w:rsid w:val="007F0600"/>
    <w:rsid w:val="007F0AB5"/>
    <w:rsid w:val="007F11C5"/>
    <w:rsid w:val="007F1620"/>
    <w:rsid w:val="007F191E"/>
    <w:rsid w:val="007F291D"/>
    <w:rsid w:val="007F2A31"/>
    <w:rsid w:val="007F2E94"/>
    <w:rsid w:val="007F2ED3"/>
    <w:rsid w:val="007F2FC1"/>
    <w:rsid w:val="007F30E2"/>
    <w:rsid w:val="007F3254"/>
    <w:rsid w:val="007F3620"/>
    <w:rsid w:val="007F3AFB"/>
    <w:rsid w:val="007F3CF0"/>
    <w:rsid w:val="007F3EC1"/>
    <w:rsid w:val="007F42BE"/>
    <w:rsid w:val="007F46BF"/>
    <w:rsid w:val="007F6353"/>
    <w:rsid w:val="007F67C0"/>
    <w:rsid w:val="007F6C55"/>
    <w:rsid w:val="007F6E2B"/>
    <w:rsid w:val="007F777E"/>
    <w:rsid w:val="007F7801"/>
    <w:rsid w:val="007F78C7"/>
    <w:rsid w:val="008007AE"/>
    <w:rsid w:val="00801200"/>
    <w:rsid w:val="00801903"/>
    <w:rsid w:val="0080191F"/>
    <w:rsid w:val="00801B3B"/>
    <w:rsid w:val="00801D16"/>
    <w:rsid w:val="00801DD2"/>
    <w:rsid w:val="008028BA"/>
    <w:rsid w:val="00802E65"/>
    <w:rsid w:val="00803E29"/>
    <w:rsid w:val="0080411A"/>
    <w:rsid w:val="008044F8"/>
    <w:rsid w:val="00804C31"/>
    <w:rsid w:val="00805142"/>
    <w:rsid w:val="00805833"/>
    <w:rsid w:val="0080603C"/>
    <w:rsid w:val="00806BCF"/>
    <w:rsid w:val="00806C16"/>
    <w:rsid w:val="00806E9A"/>
    <w:rsid w:val="00806ED6"/>
    <w:rsid w:val="00806F07"/>
    <w:rsid w:val="008070C6"/>
    <w:rsid w:val="00807205"/>
    <w:rsid w:val="0080722B"/>
    <w:rsid w:val="008073ED"/>
    <w:rsid w:val="00807B74"/>
    <w:rsid w:val="00807BF2"/>
    <w:rsid w:val="0081003D"/>
    <w:rsid w:val="008109A3"/>
    <w:rsid w:val="00810C15"/>
    <w:rsid w:val="00810DFB"/>
    <w:rsid w:val="0081154A"/>
    <w:rsid w:val="00811629"/>
    <w:rsid w:val="008118AF"/>
    <w:rsid w:val="00811C4D"/>
    <w:rsid w:val="00811CC1"/>
    <w:rsid w:val="00811EB8"/>
    <w:rsid w:val="00811F9D"/>
    <w:rsid w:val="008122FC"/>
    <w:rsid w:val="008129DC"/>
    <w:rsid w:val="00812BA2"/>
    <w:rsid w:val="00812DB9"/>
    <w:rsid w:val="00812EEF"/>
    <w:rsid w:val="008133F5"/>
    <w:rsid w:val="00813A6D"/>
    <w:rsid w:val="00813BED"/>
    <w:rsid w:val="0081460E"/>
    <w:rsid w:val="00814A7C"/>
    <w:rsid w:val="00814B69"/>
    <w:rsid w:val="00814D7C"/>
    <w:rsid w:val="00814E06"/>
    <w:rsid w:val="00814EF4"/>
    <w:rsid w:val="00814F87"/>
    <w:rsid w:val="00815AB9"/>
    <w:rsid w:val="00815E3D"/>
    <w:rsid w:val="00816CBF"/>
    <w:rsid w:val="00816D8C"/>
    <w:rsid w:val="0081739D"/>
    <w:rsid w:val="00817D23"/>
    <w:rsid w:val="00817D98"/>
    <w:rsid w:val="00817ED8"/>
    <w:rsid w:val="00820357"/>
    <w:rsid w:val="008206D0"/>
    <w:rsid w:val="00820760"/>
    <w:rsid w:val="0082098C"/>
    <w:rsid w:val="00821507"/>
    <w:rsid w:val="0082170E"/>
    <w:rsid w:val="00822526"/>
    <w:rsid w:val="00822592"/>
    <w:rsid w:val="00822898"/>
    <w:rsid w:val="00822E81"/>
    <w:rsid w:val="0082305C"/>
    <w:rsid w:val="0082373E"/>
    <w:rsid w:val="008238A1"/>
    <w:rsid w:val="00824032"/>
    <w:rsid w:val="00824093"/>
    <w:rsid w:val="008240EB"/>
    <w:rsid w:val="0082495A"/>
    <w:rsid w:val="00824E5A"/>
    <w:rsid w:val="00825005"/>
    <w:rsid w:val="008253FA"/>
    <w:rsid w:val="00825502"/>
    <w:rsid w:val="00825595"/>
    <w:rsid w:val="00825623"/>
    <w:rsid w:val="00825AAA"/>
    <w:rsid w:val="00825E60"/>
    <w:rsid w:val="008260B7"/>
    <w:rsid w:val="00826DB3"/>
    <w:rsid w:val="0082720F"/>
    <w:rsid w:val="00827720"/>
    <w:rsid w:val="00827975"/>
    <w:rsid w:val="008301BF"/>
    <w:rsid w:val="0083022D"/>
    <w:rsid w:val="008304BF"/>
    <w:rsid w:val="008306C5"/>
    <w:rsid w:val="00831168"/>
    <w:rsid w:val="0083118D"/>
    <w:rsid w:val="008313DB"/>
    <w:rsid w:val="00831667"/>
    <w:rsid w:val="008322A1"/>
    <w:rsid w:val="008322F0"/>
    <w:rsid w:val="0083242A"/>
    <w:rsid w:val="00832476"/>
    <w:rsid w:val="008324C5"/>
    <w:rsid w:val="0083274F"/>
    <w:rsid w:val="0083278E"/>
    <w:rsid w:val="0083351F"/>
    <w:rsid w:val="008338DF"/>
    <w:rsid w:val="008338EA"/>
    <w:rsid w:val="00833F47"/>
    <w:rsid w:val="00834123"/>
    <w:rsid w:val="008344C0"/>
    <w:rsid w:val="00834580"/>
    <w:rsid w:val="0083479B"/>
    <w:rsid w:val="00834CAB"/>
    <w:rsid w:val="008350DB"/>
    <w:rsid w:val="00835B30"/>
    <w:rsid w:val="00835EA1"/>
    <w:rsid w:val="00836318"/>
    <w:rsid w:val="0083634C"/>
    <w:rsid w:val="00836AE3"/>
    <w:rsid w:val="00836C64"/>
    <w:rsid w:val="0083703D"/>
    <w:rsid w:val="00837047"/>
    <w:rsid w:val="008373D9"/>
    <w:rsid w:val="008379D8"/>
    <w:rsid w:val="00837D8E"/>
    <w:rsid w:val="00837EAB"/>
    <w:rsid w:val="00837ED7"/>
    <w:rsid w:val="008405D3"/>
    <w:rsid w:val="00840808"/>
    <w:rsid w:val="00840E69"/>
    <w:rsid w:val="00841656"/>
    <w:rsid w:val="00841E82"/>
    <w:rsid w:val="0084248F"/>
    <w:rsid w:val="00842740"/>
    <w:rsid w:val="00842F0E"/>
    <w:rsid w:val="00843230"/>
    <w:rsid w:val="008432EB"/>
    <w:rsid w:val="008435AB"/>
    <w:rsid w:val="0084385D"/>
    <w:rsid w:val="008438C8"/>
    <w:rsid w:val="00843B08"/>
    <w:rsid w:val="00843C6F"/>
    <w:rsid w:val="00844388"/>
    <w:rsid w:val="00844BFF"/>
    <w:rsid w:val="00844FA4"/>
    <w:rsid w:val="00845A90"/>
    <w:rsid w:val="00845B81"/>
    <w:rsid w:val="00845E07"/>
    <w:rsid w:val="00846216"/>
    <w:rsid w:val="0084635A"/>
    <w:rsid w:val="00846500"/>
    <w:rsid w:val="00846D62"/>
    <w:rsid w:val="008471D2"/>
    <w:rsid w:val="00847AA2"/>
    <w:rsid w:val="00847BE6"/>
    <w:rsid w:val="00850C31"/>
    <w:rsid w:val="0085115C"/>
    <w:rsid w:val="0085146E"/>
    <w:rsid w:val="00851DB4"/>
    <w:rsid w:val="0085203C"/>
    <w:rsid w:val="00852214"/>
    <w:rsid w:val="0085239C"/>
    <w:rsid w:val="0085271E"/>
    <w:rsid w:val="00852788"/>
    <w:rsid w:val="00852BA1"/>
    <w:rsid w:val="00852C9C"/>
    <w:rsid w:val="00853014"/>
    <w:rsid w:val="0085334E"/>
    <w:rsid w:val="00853921"/>
    <w:rsid w:val="008547B5"/>
    <w:rsid w:val="00854977"/>
    <w:rsid w:val="00855BA1"/>
    <w:rsid w:val="00855C2F"/>
    <w:rsid w:val="00855D7D"/>
    <w:rsid w:val="00855DBE"/>
    <w:rsid w:val="00855F51"/>
    <w:rsid w:val="00856119"/>
    <w:rsid w:val="00856BBD"/>
    <w:rsid w:val="00857621"/>
    <w:rsid w:val="00860AC5"/>
    <w:rsid w:val="00860E02"/>
    <w:rsid w:val="008612F2"/>
    <w:rsid w:val="008616D4"/>
    <w:rsid w:val="008617BA"/>
    <w:rsid w:val="00861946"/>
    <w:rsid w:val="00861CD9"/>
    <w:rsid w:val="00862074"/>
    <w:rsid w:val="0086225D"/>
    <w:rsid w:val="0086258E"/>
    <w:rsid w:val="00862D22"/>
    <w:rsid w:val="0086307C"/>
    <w:rsid w:val="00863EA6"/>
    <w:rsid w:val="00863FDC"/>
    <w:rsid w:val="0086406F"/>
    <w:rsid w:val="0086424A"/>
    <w:rsid w:val="008646B1"/>
    <w:rsid w:val="00864A53"/>
    <w:rsid w:val="00864D89"/>
    <w:rsid w:val="00865328"/>
    <w:rsid w:val="008655E1"/>
    <w:rsid w:val="00865D04"/>
    <w:rsid w:val="008660B0"/>
    <w:rsid w:val="0086720F"/>
    <w:rsid w:val="00867265"/>
    <w:rsid w:val="008673D3"/>
    <w:rsid w:val="00867410"/>
    <w:rsid w:val="0086785E"/>
    <w:rsid w:val="00867C3D"/>
    <w:rsid w:val="008700C8"/>
    <w:rsid w:val="00870338"/>
    <w:rsid w:val="00870817"/>
    <w:rsid w:val="00870B9B"/>
    <w:rsid w:val="00870F6E"/>
    <w:rsid w:val="00871402"/>
    <w:rsid w:val="00871504"/>
    <w:rsid w:val="00871AD2"/>
    <w:rsid w:val="008725D4"/>
    <w:rsid w:val="008725E4"/>
    <w:rsid w:val="00873308"/>
    <w:rsid w:val="008739AC"/>
    <w:rsid w:val="00873B17"/>
    <w:rsid w:val="0087451E"/>
    <w:rsid w:val="00874687"/>
    <w:rsid w:val="008748D6"/>
    <w:rsid w:val="00874A5A"/>
    <w:rsid w:val="00874D6E"/>
    <w:rsid w:val="00874F19"/>
    <w:rsid w:val="00875E72"/>
    <w:rsid w:val="00875F3D"/>
    <w:rsid w:val="008762C0"/>
    <w:rsid w:val="00876385"/>
    <w:rsid w:val="0087773B"/>
    <w:rsid w:val="00877C3F"/>
    <w:rsid w:val="00877DCF"/>
    <w:rsid w:val="00880062"/>
    <w:rsid w:val="00880D53"/>
    <w:rsid w:val="008810FE"/>
    <w:rsid w:val="0088114C"/>
    <w:rsid w:val="00882379"/>
    <w:rsid w:val="00882783"/>
    <w:rsid w:val="008828E9"/>
    <w:rsid w:val="00882C82"/>
    <w:rsid w:val="008833AF"/>
    <w:rsid w:val="00883467"/>
    <w:rsid w:val="008835B8"/>
    <w:rsid w:val="008837F0"/>
    <w:rsid w:val="00883F3E"/>
    <w:rsid w:val="008841FC"/>
    <w:rsid w:val="00884274"/>
    <w:rsid w:val="00884671"/>
    <w:rsid w:val="00884978"/>
    <w:rsid w:val="00884988"/>
    <w:rsid w:val="00884B97"/>
    <w:rsid w:val="00884B9D"/>
    <w:rsid w:val="008850DB"/>
    <w:rsid w:val="008851BA"/>
    <w:rsid w:val="008851D5"/>
    <w:rsid w:val="00885867"/>
    <w:rsid w:val="00885ABD"/>
    <w:rsid w:val="008861EF"/>
    <w:rsid w:val="00886290"/>
    <w:rsid w:val="00886559"/>
    <w:rsid w:val="00886647"/>
    <w:rsid w:val="008869C5"/>
    <w:rsid w:val="00886BE5"/>
    <w:rsid w:val="00886DB9"/>
    <w:rsid w:val="00886F06"/>
    <w:rsid w:val="008872E5"/>
    <w:rsid w:val="008878A8"/>
    <w:rsid w:val="00890532"/>
    <w:rsid w:val="00890809"/>
    <w:rsid w:val="00890A8D"/>
    <w:rsid w:val="00895201"/>
    <w:rsid w:val="00895951"/>
    <w:rsid w:val="00895A1D"/>
    <w:rsid w:val="008968FF"/>
    <w:rsid w:val="008972FB"/>
    <w:rsid w:val="00897B87"/>
    <w:rsid w:val="00897CFA"/>
    <w:rsid w:val="008A0522"/>
    <w:rsid w:val="008A099B"/>
    <w:rsid w:val="008A2511"/>
    <w:rsid w:val="008A25C9"/>
    <w:rsid w:val="008A2724"/>
    <w:rsid w:val="008A290C"/>
    <w:rsid w:val="008A391E"/>
    <w:rsid w:val="008A3931"/>
    <w:rsid w:val="008A4687"/>
    <w:rsid w:val="008A4952"/>
    <w:rsid w:val="008A4B5B"/>
    <w:rsid w:val="008A639D"/>
    <w:rsid w:val="008A6409"/>
    <w:rsid w:val="008A6FED"/>
    <w:rsid w:val="008A72E9"/>
    <w:rsid w:val="008A75C5"/>
    <w:rsid w:val="008A7CA7"/>
    <w:rsid w:val="008B02AC"/>
    <w:rsid w:val="008B035B"/>
    <w:rsid w:val="008B0380"/>
    <w:rsid w:val="008B068C"/>
    <w:rsid w:val="008B1254"/>
    <w:rsid w:val="008B1760"/>
    <w:rsid w:val="008B1849"/>
    <w:rsid w:val="008B18E0"/>
    <w:rsid w:val="008B2D69"/>
    <w:rsid w:val="008B2DD2"/>
    <w:rsid w:val="008B2FF0"/>
    <w:rsid w:val="008B36A7"/>
    <w:rsid w:val="008B42C0"/>
    <w:rsid w:val="008B4FCD"/>
    <w:rsid w:val="008B5442"/>
    <w:rsid w:val="008B5E57"/>
    <w:rsid w:val="008B66CE"/>
    <w:rsid w:val="008B67DF"/>
    <w:rsid w:val="008B68C2"/>
    <w:rsid w:val="008B6967"/>
    <w:rsid w:val="008B7216"/>
    <w:rsid w:val="008B74AA"/>
    <w:rsid w:val="008B79EE"/>
    <w:rsid w:val="008B7F78"/>
    <w:rsid w:val="008C0C96"/>
    <w:rsid w:val="008C141C"/>
    <w:rsid w:val="008C1496"/>
    <w:rsid w:val="008C18E4"/>
    <w:rsid w:val="008C2534"/>
    <w:rsid w:val="008C28A6"/>
    <w:rsid w:val="008C29CA"/>
    <w:rsid w:val="008C351E"/>
    <w:rsid w:val="008C382A"/>
    <w:rsid w:val="008C3ACF"/>
    <w:rsid w:val="008C3DD6"/>
    <w:rsid w:val="008C409B"/>
    <w:rsid w:val="008C4116"/>
    <w:rsid w:val="008C4315"/>
    <w:rsid w:val="008C4786"/>
    <w:rsid w:val="008C47C6"/>
    <w:rsid w:val="008C52A5"/>
    <w:rsid w:val="008C5774"/>
    <w:rsid w:val="008C5A84"/>
    <w:rsid w:val="008C5CF6"/>
    <w:rsid w:val="008C5FEF"/>
    <w:rsid w:val="008C615E"/>
    <w:rsid w:val="008C6514"/>
    <w:rsid w:val="008C68AF"/>
    <w:rsid w:val="008C6EDD"/>
    <w:rsid w:val="008C786F"/>
    <w:rsid w:val="008D07A4"/>
    <w:rsid w:val="008D0B11"/>
    <w:rsid w:val="008D0F33"/>
    <w:rsid w:val="008D0F74"/>
    <w:rsid w:val="008D1499"/>
    <w:rsid w:val="008D18DD"/>
    <w:rsid w:val="008D21CA"/>
    <w:rsid w:val="008D2629"/>
    <w:rsid w:val="008D2F4E"/>
    <w:rsid w:val="008D3277"/>
    <w:rsid w:val="008D3842"/>
    <w:rsid w:val="008D39E6"/>
    <w:rsid w:val="008D3DF8"/>
    <w:rsid w:val="008D4070"/>
    <w:rsid w:val="008D440D"/>
    <w:rsid w:val="008D4CA8"/>
    <w:rsid w:val="008D5CD7"/>
    <w:rsid w:val="008D6510"/>
    <w:rsid w:val="008D6D2F"/>
    <w:rsid w:val="008D71A3"/>
    <w:rsid w:val="008D7351"/>
    <w:rsid w:val="008D776F"/>
    <w:rsid w:val="008E0324"/>
    <w:rsid w:val="008E050E"/>
    <w:rsid w:val="008E080F"/>
    <w:rsid w:val="008E0C2F"/>
    <w:rsid w:val="008E0C4B"/>
    <w:rsid w:val="008E0F4D"/>
    <w:rsid w:val="008E2351"/>
    <w:rsid w:val="008E2853"/>
    <w:rsid w:val="008E29EE"/>
    <w:rsid w:val="008E2FC4"/>
    <w:rsid w:val="008E3294"/>
    <w:rsid w:val="008E349A"/>
    <w:rsid w:val="008E372A"/>
    <w:rsid w:val="008E39C1"/>
    <w:rsid w:val="008E3A26"/>
    <w:rsid w:val="008E4432"/>
    <w:rsid w:val="008E4704"/>
    <w:rsid w:val="008E4C0F"/>
    <w:rsid w:val="008E5003"/>
    <w:rsid w:val="008E65E0"/>
    <w:rsid w:val="008E6D90"/>
    <w:rsid w:val="008E6DC9"/>
    <w:rsid w:val="008E6EC6"/>
    <w:rsid w:val="008E6ED5"/>
    <w:rsid w:val="008E6F7E"/>
    <w:rsid w:val="008F01B1"/>
    <w:rsid w:val="008F13AE"/>
    <w:rsid w:val="008F1469"/>
    <w:rsid w:val="008F1662"/>
    <w:rsid w:val="008F175A"/>
    <w:rsid w:val="008F2044"/>
    <w:rsid w:val="008F22D6"/>
    <w:rsid w:val="008F2938"/>
    <w:rsid w:val="008F327E"/>
    <w:rsid w:val="008F36F8"/>
    <w:rsid w:val="008F38A9"/>
    <w:rsid w:val="008F44CD"/>
    <w:rsid w:val="008F506F"/>
    <w:rsid w:val="008F50A6"/>
    <w:rsid w:val="008F53F4"/>
    <w:rsid w:val="008F54B3"/>
    <w:rsid w:val="008F54F6"/>
    <w:rsid w:val="008F58A1"/>
    <w:rsid w:val="008F5A75"/>
    <w:rsid w:val="008F5B23"/>
    <w:rsid w:val="008F61A2"/>
    <w:rsid w:val="008F681F"/>
    <w:rsid w:val="008F6C46"/>
    <w:rsid w:val="008F7717"/>
    <w:rsid w:val="008F7754"/>
    <w:rsid w:val="008F7908"/>
    <w:rsid w:val="00900477"/>
    <w:rsid w:val="009004E2"/>
    <w:rsid w:val="009007CA"/>
    <w:rsid w:val="009008BC"/>
    <w:rsid w:val="00901CA1"/>
    <w:rsid w:val="0090299F"/>
    <w:rsid w:val="00902EED"/>
    <w:rsid w:val="00902FD2"/>
    <w:rsid w:val="00903140"/>
    <w:rsid w:val="009034F9"/>
    <w:rsid w:val="00903574"/>
    <w:rsid w:val="00903E11"/>
    <w:rsid w:val="0090447C"/>
    <w:rsid w:val="009047BE"/>
    <w:rsid w:val="00904977"/>
    <w:rsid w:val="00904999"/>
    <w:rsid w:val="00905440"/>
    <w:rsid w:val="009054B9"/>
    <w:rsid w:val="00905502"/>
    <w:rsid w:val="00906722"/>
    <w:rsid w:val="00906A27"/>
    <w:rsid w:val="00906FB8"/>
    <w:rsid w:val="009075B2"/>
    <w:rsid w:val="00907819"/>
    <w:rsid w:val="00907999"/>
    <w:rsid w:val="009104E9"/>
    <w:rsid w:val="00910D82"/>
    <w:rsid w:val="00910EFD"/>
    <w:rsid w:val="00911A04"/>
    <w:rsid w:val="00911AB6"/>
    <w:rsid w:val="00911C97"/>
    <w:rsid w:val="00911EC2"/>
    <w:rsid w:val="009125DF"/>
    <w:rsid w:val="009128BD"/>
    <w:rsid w:val="00912F61"/>
    <w:rsid w:val="00912FF4"/>
    <w:rsid w:val="0091306A"/>
    <w:rsid w:val="00913761"/>
    <w:rsid w:val="009139B6"/>
    <w:rsid w:val="00913B7A"/>
    <w:rsid w:val="00913DBF"/>
    <w:rsid w:val="00913F5A"/>
    <w:rsid w:val="009140E6"/>
    <w:rsid w:val="009142C4"/>
    <w:rsid w:val="00914BE1"/>
    <w:rsid w:val="00914E54"/>
    <w:rsid w:val="009154C8"/>
    <w:rsid w:val="00915708"/>
    <w:rsid w:val="00915BD9"/>
    <w:rsid w:val="00915E18"/>
    <w:rsid w:val="00916262"/>
    <w:rsid w:val="00916724"/>
    <w:rsid w:val="00916EC8"/>
    <w:rsid w:val="00917220"/>
    <w:rsid w:val="0091754C"/>
    <w:rsid w:val="00917A75"/>
    <w:rsid w:val="00917D67"/>
    <w:rsid w:val="0092064F"/>
    <w:rsid w:val="009210A8"/>
    <w:rsid w:val="00921B22"/>
    <w:rsid w:val="00921B29"/>
    <w:rsid w:val="009220F1"/>
    <w:rsid w:val="009221A2"/>
    <w:rsid w:val="0092269E"/>
    <w:rsid w:val="00923267"/>
    <w:rsid w:val="009238C8"/>
    <w:rsid w:val="009238CB"/>
    <w:rsid w:val="00924377"/>
    <w:rsid w:val="00924604"/>
    <w:rsid w:val="00924631"/>
    <w:rsid w:val="00924A72"/>
    <w:rsid w:val="00924D13"/>
    <w:rsid w:val="00924D34"/>
    <w:rsid w:val="009258C3"/>
    <w:rsid w:val="00925982"/>
    <w:rsid w:val="009260F7"/>
    <w:rsid w:val="0092693F"/>
    <w:rsid w:val="00926C20"/>
    <w:rsid w:val="00926C8D"/>
    <w:rsid w:val="009276FC"/>
    <w:rsid w:val="009305B5"/>
    <w:rsid w:val="00931277"/>
    <w:rsid w:val="0093139D"/>
    <w:rsid w:val="00931438"/>
    <w:rsid w:val="009314C7"/>
    <w:rsid w:val="00931667"/>
    <w:rsid w:val="00931D05"/>
    <w:rsid w:val="00931FF0"/>
    <w:rsid w:val="0093200A"/>
    <w:rsid w:val="009323F9"/>
    <w:rsid w:val="00932A49"/>
    <w:rsid w:val="00932E59"/>
    <w:rsid w:val="009330FC"/>
    <w:rsid w:val="009331F6"/>
    <w:rsid w:val="0093337F"/>
    <w:rsid w:val="009339A0"/>
    <w:rsid w:val="00933A1F"/>
    <w:rsid w:val="00933B51"/>
    <w:rsid w:val="00933BB1"/>
    <w:rsid w:val="009343C1"/>
    <w:rsid w:val="009349EE"/>
    <w:rsid w:val="00934C69"/>
    <w:rsid w:val="00934E8C"/>
    <w:rsid w:val="00935303"/>
    <w:rsid w:val="00935714"/>
    <w:rsid w:val="009361DF"/>
    <w:rsid w:val="009365D8"/>
    <w:rsid w:val="00936C7F"/>
    <w:rsid w:val="009374BD"/>
    <w:rsid w:val="00937660"/>
    <w:rsid w:val="00937AA3"/>
    <w:rsid w:val="00937F08"/>
    <w:rsid w:val="00940398"/>
    <w:rsid w:val="00940EBC"/>
    <w:rsid w:val="009419EB"/>
    <w:rsid w:val="00941B85"/>
    <w:rsid w:val="009423C9"/>
    <w:rsid w:val="0094263C"/>
    <w:rsid w:val="009427DF"/>
    <w:rsid w:val="00942A62"/>
    <w:rsid w:val="00942AB2"/>
    <w:rsid w:val="00942B6E"/>
    <w:rsid w:val="00942F8C"/>
    <w:rsid w:val="0094305B"/>
    <w:rsid w:val="009437AC"/>
    <w:rsid w:val="009439A8"/>
    <w:rsid w:val="00943A5F"/>
    <w:rsid w:val="009449A3"/>
    <w:rsid w:val="00945D45"/>
    <w:rsid w:val="009460CB"/>
    <w:rsid w:val="00946D1A"/>
    <w:rsid w:val="00946E1D"/>
    <w:rsid w:val="00946FFE"/>
    <w:rsid w:val="00947125"/>
    <w:rsid w:val="009472E1"/>
    <w:rsid w:val="0094744E"/>
    <w:rsid w:val="009479CF"/>
    <w:rsid w:val="00947C13"/>
    <w:rsid w:val="00947F1D"/>
    <w:rsid w:val="00950027"/>
    <w:rsid w:val="0095027D"/>
    <w:rsid w:val="00950CA9"/>
    <w:rsid w:val="00950CF9"/>
    <w:rsid w:val="00950EEB"/>
    <w:rsid w:val="00951078"/>
    <w:rsid w:val="00951187"/>
    <w:rsid w:val="009516C6"/>
    <w:rsid w:val="00951E95"/>
    <w:rsid w:val="00952AD9"/>
    <w:rsid w:val="00952E6F"/>
    <w:rsid w:val="00953382"/>
    <w:rsid w:val="0095374E"/>
    <w:rsid w:val="00953C0B"/>
    <w:rsid w:val="0095471A"/>
    <w:rsid w:val="00954C1B"/>
    <w:rsid w:val="00954C49"/>
    <w:rsid w:val="00954D25"/>
    <w:rsid w:val="00955453"/>
    <w:rsid w:val="00955DE4"/>
    <w:rsid w:val="00955F5C"/>
    <w:rsid w:val="009561E0"/>
    <w:rsid w:val="00956860"/>
    <w:rsid w:val="00956B64"/>
    <w:rsid w:val="00956D4A"/>
    <w:rsid w:val="00956EE8"/>
    <w:rsid w:val="00956FFD"/>
    <w:rsid w:val="009570AE"/>
    <w:rsid w:val="00957643"/>
    <w:rsid w:val="0095772E"/>
    <w:rsid w:val="00957755"/>
    <w:rsid w:val="00957904"/>
    <w:rsid w:val="0096017F"/>
    <w:rsid w:val="00960340"/>
    <w:rsid w:val="00960F3B"/>
    <w:rsid w:val="00961627"/>
    <w:rsid w:val="00962515"/>
    <w:rsid w:val="00962830"/>
    <w:rsid w:val="00962844"/>
    <w:rsid w:val="0096297A"/>
    <w:rsid w:val="00963097"/>
    <w:rsid w:val="009633B1"/>
    <w:rsid w:val="009634FB"/>
    <w:rsid w:val="0096367D"/>
    <w:rsid w:val="009639DA"/>
    <w:rsid w:val="00963EAD"/>
    <w:rsid w:val="00964059"/>
    <w:rsid w:val="009641D6"/>
    <w:rsid w:val="0096428D"/>
    <w:rsid w:val="0096465B"/>
    <w:rsid w:val="00964C6C"/>
    <w:rsid w:val="00965513"/>
    <w:rsid w:val="00965D12"/>
    <w:rsid w:val="0096607C"/>
    <w:rsid w:val="00966157"/>
    <w:rsid w:val="009661B6"/>
    <w:rsid w:val="009664DF"/>
    <w:rsid w:val="0096650D"/>
    <w:rsid w:val="00966CCF"/>
    <w:rsid w:val="0096728F"/>
    <w:rsid w:val="00967883"/>
    <w:rsid w:val="009678DD"/>
    <w:rsid w:val="00967B27"/>
    <w:rsid w:val="0097046E"/>
    <w:rsid w:val="00970608"/>
    <w:rsid w:val="009708A4"/>
    <w:rsid w:val="0097092C"/>
    <w:rsid w:val="00970F41"/>
    <w:rsid w:val="00971096"/>
    <w:rsid w:val="0097111B"/>
    <w:rsid w:val="00971350"/>
    <w:rsid w:val="00971D2E"/>
    <w:rsid w:val="00972792"/>
    <w:rsid w:val="009728A5"/>
    <w:rsid w:val="00972A2A"/>
    <w:rsid w:val="00972DB0"/>
    <w:rsid w:val="0097391E"/>
    <w:rsid w:val="00973D5A"/>
    <w:rsid w:val="0097489F"/>
    <w:rsid w:val="009755C3"/>
    <w:rsid w:val="00975E3A"/>
    <w:rsid w:val="009764B3"/>
    <w:rsid w:val="009765D9"/>
    <w:rsid w:val="00976E74"/>
    <w:rsid w:val="00977054"/>
    <w:rsid w:val="009770B1"/>
    <w:rsid w:val="009771A6"/>
    <w:rsid w:val="00977466"/>
    <w:rsid w:val="00977DA7"/>
    <w:rsid w:val="0098017A"/>
    <w:rsid w:val="00980739"/>
    <w:rsid w:val="00981067"/>
    <w:rsid w:val="0098107C"/>
    <w:rsid w:val="00981515"/>
    <w:rsid w:val="00981849"/>
    <w:rsid w:val="00981D49"/>
    <w:rsid w:val="0098284D"/>
    <w:rsid w:val="00982D7A"/>
    <w:rsid w:val="00983351"/>
    <w:rsid w:val="00983D10"/>
    <w:rsid w:val="00983EFD"/>
    <w:rsid w:val="00984109"/>
    <w:rsid w:val="0098437B"/>
    <w:rsid w:val="009844CA"/>
    <w:rsid w:val="00985940"/>
    <w:rsid w:val="0098597A"/>
    <w:rsid w:val="009859EF"/>
    <w:rsid w:val="0098672B"/>
    <w:rsid w:val="00986843"/>
    <w:rsid w:val="00987056"/>
    <w:rsid w:val="00987502"/>
    <w:rsid w:val="00987531"/>
    <w:rsid w:val="00987545"/>
    <w:rsid w:val="009875B4"/>
    <w:rsid w:val="00987832"/>
    <w:rsid w:val="0098787A"/>
    <w:rsid w:val="00987A89"/>
    <w:rsid w:val="00987A91"/>
    <w:rsid w:val="00990A2C"/>
    <w:rsid w:val="00990A5F"/>
    <w:rsid w:val="0099138A"/>
    <w:rsid w:val="009913A8"/>
    <w:rsid w:val="00991635"/>
    <w:rsid w:val="00991D4D"/>
    <w:rsid w:val="00991F2F"/>
    <w:rsid w:val="00992071"/>
    <w:rsid w:val="0099248A"/>
    <w:rsid w:val="00992729"/>
    <w:rsid w:val="0099281D"/>
    <w:rsid w:val="00992824"/>
    <w:rsid w:val="00992E24"/>
    <w:rsid w:val="00992FF8"/>
    <w:rsid w:val="00993390"/>
    <w:rsid w:val="00993893"/>
    <w:rsid w:val="00993CF8"/>
    <w:rsid w:val="00993FB6"/>
    <w:rsid w:val="009943D8"/>
    <w:rsid w:val="00994A66"/>
    <w:rsid w:val="00994DAF"/>
    <w:rsid w:val="0099521D"/>
    <w:rsid w:val="00995399"/>
    <w:rsid w:val="0099567F"/>
    <w:rsid w:val="009956D6"/>
    <w:rsid w:val="00995CD8"/>
    <w:rsid w:val="00996B7D"/>
    <w:rsid w:val="00996D77"/>
    <w:rsid w:val="00997248"/>
    <w:rsid w:val="00997379"/>
    <w:rsid w:val="009A0254"/>
    <w:rsid w:val="009A07D0"/>
    <w:rsid w:val="009A0972"/>
    <w:rsid w:val="009A127C"/>
    <w:rsid w:val="009A13DC"/>
    <w:rsid w:val="009A18D3"/>
    <w:rsid w:val="009A2564"/>
    <w:rsid w:val="009A29AC"/>
    <w:rsid w:val="009A2BCA"/>
    <w:rsid w:val="009A2D1F"/>
    <w:rsid w:val="009A2D3D"/>
    <w:rsid w:val="009A2D6F"/>
    <w:rsid w:val="009A2F53"/>
    <w:rsid w:val="009A3AAD"/>
    <w:rsid w:val="009A3BB1"/>
    <w:rsid w:val="009A3F04"/>
    <w:rsid w:val="009A3F4D"/>
    <w:rsid w:val="009A4011"/>
    <w:rsid w:val="009A4909"/>
    <w:rsid w:val="009A4ED2"/>
    <w:rsid w:val="009A5AB7"/>
    <w:rsid w:val="009A5AD3"/>
    <w:rsid w:val="009A6A79"/>
    <w:rsid w:val="009A7230"/>
    <w:rsid w:val="009A7365"/>
    <w:rsid w:val="009A7A81"/>
    <w:rsid w:val="009A7C52"/>
    <w:rsid w:val="009A7E17"/>
    <w:rsid w:val="009B0217"/>
    <w:rsid w:val="009B0657"/>
    <w:rsid w:val="009B0C2A"/>
    <w:rsid w:val="009B0D57"/>
    <w:rsid w:val="009B1196"/>
    <w:rsid w:val="009B230F"/>
    <w:rsid w:val="009B250A"/>
    <w:rsid w:val="009B2C84"/>
    <w:rsid w:val="009B30B8"/>
    <w:rsid w:val="009B34E5"/>
    <w:rsid w:val="009B359E"/>
    <w:rsid w:val="009B35B5"/>
    <w:rsid w:val="009B3690"/>
    <w:rsid w:val="009B3955"/>
    <w:rsid w:val="009B3EAA"/>
    <w:rsid w:val="009B48CD"/>
    <w:rsid w:val="009B4E3F"/>
    <w:rsid w:val="009B4EB4"/>
    <w:rsid w:val="009B50B8"/>
    <w:rsid w:val="009B59D3"/>
    <w:rsid w:val="009B5E55"/>
    <w:rsid w:val="009B6500"/>
    <w:rsid w:val="009B6780"/>
    <w:rsid w:val="009C0658"/>
    <w:rsid w:val="009C0B75"/>
    <w:rsid w:val="009C0CC4"/>
    <w:rsid w:val="009C0D39"/>
    <w:rsid w:val="009C0EE2"/>
    <w:rsid w:val="009C106F"/>
    <w:rsid w:val="009C108B"/>
    <w:rsid w:val="009C145B"/>
    <w:rsid w:val="009C24EA"/>
    <w:rsid w:val="009C2530"/>
    <w:rsid w:val="009C2DF0"/>
    <w:rsid w:val="009C312E"/>
    <w:rsid w:val="009C3902"/>
    <w:rsid w:val="009C3973"/>
    <w:rsid w:val="009C39FB"/>
    <w:rsid w:val="009C3F57"/>
    <w:rsid w:val="009C424E"/>
    <w:rsid w:val="009C4A36"/>
    <w:rsid w:val="009C52BE"/>
    <w:rsid w:val="009C564B"/>
    <w:rsid w:val="009C5783"/>
    <w:rsid w:val="009C5B8D"/>
    <w:rsid w:val="009C5F31"/>
    <w:rsid w:val="009C5FB7"/>
    <w:rsid w:val="009C6044"/>
    <w:rsid w:val="009C6049"/>
    <w:rsid w:val="009C6273"/>
    <w:rsid w:val="009C68C0"/>
    <w:rsid w:val="009C6ABC"/>
    <w:rsid w:val="009C6DCA"/>
    <w:rsid w:val="009C6E24"/>
    <w:rsid w:val="009C75FC"/>
    <w:rsid w:val="009C7906"/>
    <w:rsid w:val="009C7B20"/>
    <w:rsid w:val="009C7C45"/>
    <w:rsid w:val="009D024F"/>
    <w:rsid w:val="009D041D"/>
    <w:rsid w:val="009D06ED"/>
    <w:rsid w:val="009D09C7"/>
    <w:rsid w:val="009D0B4A"/>
    <w:rsid w:val="009D1042"/>
    <w:rsid w:val="009D1DDD"/>
    <w:rsid w:val="009D1F88"/>
    <w:rsid w:val="009D2207"/>
    <w:rsid w:val="009D29D0"/>
    <w:rsid w:val="009D2BF2"/>
    <w:rsid w:val="009D2C24"/>
    <w:rsid w:val="009D3094"/>
    <w:rsid w:val="009D327B"/>
    <w:rsid w:val="009D3768"/>
    <w:rsid w:val="009D3BBD"/>
    <w:rsid w:val="009D42EF"/>
    <w:rsid w:val="009D4614"/>
    <w:rsid w:val="009D4C7D"/>
    <w:rsid w:val="009D527E"/>
    <w:rsid w:val="009D5457"/>
    <w:rsid w:val="009D5A09"/>
    <w:rsid w:val="009D6007"/>
    <w:rsid w:val="009D66F7"/>
    <w:rsid w:val="009D6AB9"/>
    <w:rsid w:val="009D6AD7"/>
    <w:rsid w:val="009D6CED"/>
    <w:rsid w:val="009D7C82"/>
    <w:rsid w:val="009D7C84"/>
    <w:rsid w:val="009D7D78"/>
    <w:rsid w:val="009E016F"/>
    <w:rsid w:val="009E02BA"/>
    <w:rsid w:val="009E0F2A"/>
    <w:rsid w:val="009E1589"/>
    <w:rsid w:val="009E15D1"/>
    <w:rsid w:val="009E17EC"/>
    <w:rsid w:val="009E1C13"/>
    <w:rsid w:val="009E1DD2"/>
    <w:rsid w:val="009E1EDD"/>
    <w:rsid w:val="009E2AE5"/>
    <w:rsid w:val="009E3364"/>
    <w:rsid w:val="009E38CE"/>
    <w:rsid w:val="009E3D6C"/>
    <w:rsid w:val="009E435C"/>
    <w:rsid w:val="009E4454"/>
    <w:rsid w:val="009E46E2"/>
    <w:rsid w:val="009E49AF"/>
    <w:rsid w:val="009E4A86"/>
    <w:rsid w:val="009E4B14"/>
    <w:rsid w:val="009E4C53"/>
    <w:rsid w:val="009E4F52"/>
    <w:rsid w:val="009E4FBF"/>
    <w:rsid w:val="009E4FF7"/>
    <w:rsid w:val="009E573F"/>
    <w:rsid w:val="009E5D2C"/>
    <w:rsid w:val="009E619C"/>
    <w:rsid w:val="009E63FD"/>
    <w:rsid w:val="009E698A"/>
    <w:rsid w:val="009E739D"/>
    <w:rsid w:val="009E7B09"/>
    <w:rsid w:val="009F028C"/>
    <w:rsid w:val="009F064B"/>
    <w:rsid w:val="009F06FC"/>
    <w:rsid w:val="009F0AFB"/>
    <w:rsid w:val="009F0B38"/>
    <w:rsid w:val="009F10B8"/>
    <w:rsid w:val="009F1364"/>
    <w:rsid w:val="009F1733"/>
    <w:rsid w:val="009F1A54"/>
    <w:rsid w:val="009F22B4"/>
    <w:rsid w:val="009F2A0A"/>
    <w:rsid w:val="009F2B8E"/>
    <w:rsid w:val="009F3075"/>
    <w:rsid w:val="009F358B"/>
    <w:rsid w:val="009F388B"/>
    <w:rsid w:val="009F3977"/>
    <w:rsid w:val="009F3AD7"/>
    <w:rsid w:val="009F3CB4"/>
    <w:rsid w:val="009F3D29"/>
    <w:rsid w:val="009F3E7C"/>
    <w:rsid w:val="009F437F"/>
    <w:rsid w:val="009F452E"/>
    <w:rsid w:val="009F4580"/>
    <w:rsid w:val="009F46F5"/>
    <w:rsid w:val="009F49B7"/>
    <w:rsid w:val="009F4AD5"/>
    <w:rsid w:val="009F4B6F"/>
    <w:rsid w:val="009F4C31"/>
    <w:rsid w:val="009F55B5"/>
    <w:rsid w:val="009F5A72"/>
    <w:rsid w:val="009F5E78"/>
    <w:rsid w:val="009F5ECC"/>
    <w:rsid w:val="009F69A0"/>
    <w:rsid w:val="009F6AFA"/>
    <w:rsid w:val="009F6B3F"/>
    <w:rsid w:val="009F6BBC"/>
    <w:rsid w:val="009F6D83"/>
    <w:rsid w:val="009F764E"/>
    <w:rsid w:val="009F7679"/>
    <w:rsid w:val="009F7888"/>
    <w:rsid w:val="009F7B0D"/>
    <w:rsid w:val="009F7E34"/>
    <w:rsid w:val="009F7E8E"/>
    <w:rsid w:val="00A0016C"/>
    <w:rsid w:val="00A007F0"/>
    <w:rsid w:val="00A00A5D"/>
    <w:rsid w:val="00A0116A"/>
    <w:rsid w:val="00A01281"/>
    <w:rsid w:val="00A017E2"/>
    <w:rsid w:val="00A019EC"/>
    <w:rsid w:val="00A02516"/>
    <w:rsid w:val="00A02A82"/>
    <w:rsid w:val="00A02C1A"/>
    <w:rsid w:val="00A0342F"/>
    <w:rsid w:val="00A0349C"/>
    <w:rsid w:val="00A03B00"/>
    <w:rsid w:val="00A03BB1"/>
    <w:rsid w:val="00A0600C"/>
    <w:rsid w:val="00A06145"/>
    <w:rsid w:val="00A062B6"/>
    <w:rsid w:val="00A06880"/>
    <w:rsid w:val="00A069B7"/>
    <w:rsid w:val="00A06B6C"/>
    <w:rsid w:val="00A06E5F"/>
    <w:rsid w:val="00A071E7"/>
    <w:rsid w:val="00A07325"/>
    <w:rsid w:val="00A07469"/>
    <w:rsid w:val="00A07C91"/>
    <w:rsid w:val="00A07D4E"/>
    <w:rsid w:val="00A103D1"/>
    <w:rsid w:val="00A10777"/>
    <w:rsid w:val="00A1093C"/>
    <w:rsid w:val="00A10BD5"/>
    <w:rsid w:val="00A10E17"/>
    <w:rsid w:val="00A10FF8"/>
    <w:rsid w:val="00A1114C"/>
    <w:rsid w:val="00A1115B"/>
    <w:rsid w:val="00A1144E"/>
    <w:rsid w:val="00A118D1"/>
    <w:rsid w:val="00A11B1A"/>
    <w:rsid w:val="00A12314"/>
    <w:rsid w:val="00A13BFC"/>
    <w:rsid w:val="00A13DBC"/>
    <w:rsid w:val="00A14155"/>
    <w:rsid w:val="00A141A9"/>
    <w:rsid w:val="00A1426B"/>
    <w:rsid w:val="00A14374"/>
    <w:rsid w:val="00A14447"/>
    <w:rsid w:val="00A1450F"/>
    <w:rsid w:val="00A147C2"/>
    <w:rsid w:val="00A14D65"/>
    <w:rsid w:val="00A14E57"/>
    <w:rsid w:val="00A1523E"/>
    <w:rsid w:val="00A15245"/>
    <w:rsid w:val="00A15466"/>
    <w:rsid w:val="00A15497"/>
    <w:rsid w:val="00A1590E"/>
    <w:rsid w:val="00A16143"/>
    <w:rsid w:val="00A16AFF"/>
    <w:rsid w:val="00A16B5C"/>
    <w:rsid w:val="00A16C42"/>
    <w:rsid w:val="00A16EA0"/>
    <w:rsid w:val="00A17144"/>
    <w:rsid w:val="00A17F53"/>
    <w:rsid w:val="00A20353"/>
    <w:rsid w:val="00A2049D"/>
    <w:rsid w:val="00A204E6"/>
    <w:rsid w:val="00A207DA"/>
    <w:rsid w:val="00A20976"/>
    <w:rsid w:val="00A20A3D"/>
    <w:rsid w:val="00A20C77"/>
    <w:rsid w:val="00A21850"/>
    <w:rsid w:val="00A21B70"/>
    <w:rsid w:val="00A2293F"/>
    <w:rsid w:val="00A22AF6"/>
    <w:rsid w:val="00A22CBA"/>
    <w:rsid w:val="00A23122"/>
    <w:rsid w:val="00A23152"/>
    <w:rsid w:val="00A23325"/>
    <w:rsid w:val="00A2337B"/>
    <w:rsid w:val="00A257A7"/>
    <w:rsid w:val="00A25807"/>
    <w:rsid w:val="00A25830"/>
    <w:rsid w:val="00A25AAB"/>
    <w:rsid w:val="00A25C40"/>
    <w:rsid w:val="00A25CDA"/>
    <w:rsid w:val="00A263F3"/>
    <w:rsid w:val="00A267ED"/>
    <w:rsid w:val="00A267FD"/>
    <w:rsid w:val="00A26A9C"/>
    <w:rsid w:val="00A26B73"/>
    <w:rsid w:val="00A26F24"/>
    <w:rsid w:val="00A276CB"/>
    <w:rsid w:val="00A27C25"/>
    <w:rsid w:val="00A30B1A"/>
    <w:rsid w:val="00A30EC4"/>
    <w:rsid w:val="00A31A2D"/>
    <w:rsid w:val="00A31A4C"/>
    <w:rsid w:val="00A31F0E"/>
    <w:rsid w:val="00A32229"/>
    <w:rsid w:val="00A32231"/>
    <w:rsid w:val="00A323D3"/>
    <w:rsid w:val="00A324CC"/>
    <w:rsid w:val="00A3358B"/>
    <w:rsid w:val="00A336CF"/>
    <w:rsid w:val="00A34284"/>
    <w:rsid w:val="00A3456D"/>
    <w:rsid w:val="00A349FB"/>
    <w:rsid w:val="00A34B70"/>
    <w:rsid w:val="00A35668"/>
    <w:rsid w:val="00A36F7B"/>
    <w:rsid w:val="00A370D0"/>
    <w:rsid w:val="00A3740E"/>
    <w:rsid w:val="00A37935"/>
    <w:rsid w:val="00A4105B"/>
    <w:rsid w:val="00A4105D"/>
    <w:rsid w:val="00A41507"/>
    <w:rsid w:val="00A415A0"/>
    <w:rsid w:val="00A421EA"/>
    <w:rsid w:val="00A42267"/>
    <w:rsid w:val="00A42A39"/>
    <w:rsid w:val="00A431C1"/>
    <w:rsid w:val="00A4322F"/>
    <w:rsid w:val="00A436EA"/>
    <w:rsid w:val="00A43879"/>
    <w:rsid w:val="00A44246"/>
    <w:rsid w:val="00A44907"/>
    <w:rsid w:val="00A4548D"/>
    <w:rsid w:val="00A454B9"/>
    <w:rsid w:val="00A4592F"/>
    <w:rsid w:val="00A45BAD"/>
    <w:rsid w:val="00A45E16"/>
    <w:rsid w:val="00A45FA9"/>
    <w:rsid w:val="00A4628F"/>
    <w:rsid w:val="00A479AE"/>
    <w:rsid w:val="00A47A98"/>
    <w:rsid w:val="00A47E3C"/>
    <w:rsid w:val="00A50433"/>
    <w:rsid w:val="00A50530"/>
    <w:rsid w:val="00A50915"/>
    <w:rsid w:val="00A51D6F"/>
    <w:rsid w:val="00A52061"/>
    <w:rsid w:val="00A5210B"/>
    <w:rsid w:val="00A5255C"/>
    <w:rsid w:val="00A52EB0"/>
    <w:rsid w:val="00A531FE"/>
    <w:rsid w:val="00A53523"/>
    <w:rsid w:val="00A53C9D"/>
    <w:rsid w:val="00A5459E"/>
    <w:rsid w:val="00A54DC8"/>
    <w:rsid w:val="00A55330"/>
    <w:rsid w:val="00A55384"/>
    <w:rsid w:val="00A556E1"/>
    <w:rsid w:val="00A5570A"/>
    <w:rsid w:val="00A55876"/>
    <w:rsid w:val="00A56172"/>
    <w:rsid w:val="00A56B0A"/>
    <w:rsid w:val="00A56E5E"/>
    <w:rsid w:val="00A571C4"/>
    <w:rsid w:val="00A5754A"/>
    <w:rsid w:val="00A57FA9"/>
    <w:rsid w:val="00A57FB2"/>
    <w:rsid w:val="00A600D2"/>
    <w:rsid w:val="00A6075F"/>
    <w:rsid w:val="00A607A4"/>
    <w:rsid w:val="00A608EC"/>
    <w:rsid w:val="00A609C4"/>
    <w:rsid w:val="00A61421"/>
    <w:rsid w:val="00A6170E"/>
    <w:rsid w:val="00A6235A"/>
    <w:rsid w:val="00A62A6E"/>
    <w:rsid w:val="00A62B70"/>
    <w:rsid w:val="00A62F5C"/>
    <w:rsid w:val="00A64AE6"/>
    <w:rsid w:val="00A64B0A"/>
    <w:rsid w:val="00A6544D"/>
    <w:rsid w:val="00A65585"/>
    <w:rsid w:val="00A66510"/>
    <w:rsid w:val="00A66CB6"/>
    <w:rsid w:val="00A66D2C"/>
    <w:rsid w:val="00A674AD"/>
    <w:rsid w:val="00A6760A"/>
    <w:rsid w:val="00A67AB2"/>
    <w:rsid w:val="00A67C38"/>
    <w:rsid w:val="00A70265"/>
    <w:rsid w:val="00A702A8"/>
    <w:rsid w:val="00A7104B"/>
    <w:rsid w:val="00A71232"/>
    <w:rsid w:val="00A7153B"/>
    <w:rsid w:val="00A71567"/>
    <w:rsid w:val="00A716D4"/>
    <w:rsid w:val="00A71733"/>
    <w:rsid w:val="00A71871"/>
    <w:rsid w:val="00A718B3"/>
    <w:rsid w:val="00A71E2E"/>
    <w:rsid w:val="00A72350"/>
    <w:rsid w:val="00A723D7"/>
    <w:rsid w:val="00A727F6"/>
    <w:rsid w:val="00A73110"/>
    <w:rsid w:val="00A732C8"/>
    <w:rsid w:val="00A737CE"/>
    <w:rsid w:val="00A739BE"/>
    <w:rsid w:val="00A73A00"/>
    <w:rsid w:val="00A73A89"/>
    <w:rsid w:val="00A73C1C"/>
    <w:rsid w:val="00A740AD"/>
    <w:rsid w:val="00A74338"/>
    <w:rsid w:val="00A743B5"/>
    <w:rsid w:val="00A7456C"/>
    <w:rsid w:val="00A74962"/>
    <w:rsid w:val="00A749C8"/>
    <w:rsid w:val="00A74D34"/>
    <w:rsid w:val="00A751C6"/>
    <w:rsid w:val="00A7564C"/>
    <w:rsid w:val="00A756CA"/>
    <w:rsid w:val="00A7575F"/>
    <w:rsid w:val="00A7589D"/>
    <w:rsid w:val="00A75C1A"/>
    <w:rsid w:val="00A764EE"/>
    <w:rsid w:val="00A7674D"/>
    <w:rsid w:val="00A76CC9"/>
    <w:rsid w:val="00A77710"/>
    <w:rsid w:val="00A77BA1"/>
    <w:rsid w:val="00A77F81"/>
    <w:rsid w:val="00A803B0"/>
    <w:rsid w:val="00A80460"/>
    <w:rsid w:val="00A804E8"/>
    <w:rsid w:val="00A807FB"/>
    <w:rsid w:val="00A8087C"/>
    <w:rsid w:val="00A80B8E"/>
    <w:rsid w:val="00A80C74"/>
    <w:rsid w:val="00A814D4"/>
    <w:rsid w:val="00A81508"/>
    <w:rsid w:val="00A8183F"/>
    <w:rsid w:val="00A81FBB"/>
    <w:rsid w:val="00A82029"/>
    <w:rsid w:val="00A82855"/>
    <w:rsid w:val="00A82B15"/>
    <w:rsid w:val="00A831FF"/>
    <w:rsid w:val="00A833AA"/>
    <w:rsid w:val="00A84095"/>
    <w:rsid w:val="00A841B3"/>
    <w:rsid w:val="00A8433F"/>
    <w:rsid w:val="00A844E7"/>
    <w:rsid w:val="00A845A7"/>
    <w:rsid w:val="00A84903"/>
    <w:rsid w:val="00A84BB1"/>
    <w:rsid w:val="00A8517B"/>
    <w:rsid w:val="00A851EE"/>
    <w:rsid w:val="00A854D3"/>
    <w:rsid w:val="00A85F24"/>
    <w:rsid w:val="00A861B7"/>
    <w:rsid w:val="00A862A5"/>
    <w:rsid w:val="00A8789E"/>
    <w:rsid w:val="00A87D12"/>
    <w:rsid w:val="00A87D61"/>
    <w:rsid w:val="00A90625"/>
    <w:rsid w:val="00A90B30"/>
    <w:rsid w:val="00A91117"/>
    <w:rsid w:val="00A91318"/>
    <w:rsid w:val="00A91509"/>
    <w:rsid w:val="00A91930"/>
    <w:rsid w:val="00A91AC4"/>
    <w:rsid w:val="00A9217A"/>
    <w:rsid w:val="00A92E31"/>
    <w:rsid w:val="00A9303F"/>
    <w:rsid w:val="00A9341E"/>
    <w:rsid w:val="00A93433"/>
    <w:rsid w:val="00A9348B"/>
    <w:rsid w:val="00A93DDA"/>
    <w:rsid w:val="00A94B68"/>
    <w:rsid w:val="00A94EE7"/>
    <w:rsid w:val="00A95284"/>
    <w:rsid w:val="00A95403"/>
    <w:rsid w:val="00A954C9"/>
    <w:rsid w:val="00A95750"/>
    <w:rsid w:val="00A95F45"/>
    <w:rsid w:val="00A963AD"/>
    <w:rsid w:val="00A9648B"/>
    <w:rsid w:val="00A96BA6"/>
    <w:rsid w:val="00A973B2"/>
    <w:rsid w:val="00A9742B"/>
    <w:rsid w:val="00AA010C"/>
    <w:rsid w:val="00AA09A2"/>
    <w:rsid w:val="00AA0CB7"/>
    <w:rsid w:val="00AA1C66"/>
    <w:rsid w:val="00AA1CD2"/>
    <w:rsid w:val="00AA1CDA"/>
    <w:rsid w:val="00AA1D1A"/>
    <w:rsid w:val="00AA1F98"/>
    <w:rsid w:val="00AA2294"/>
    <w:rsid w:val="00AA2333"/>
    <w:rsid w:val="00AA2946"/>
    <w:rsid w:val="00AA29CA"/>
    <w:rsid w:val="00AA2D49"/>
    <w:rsid w:val="00AA2EA8"/>
    <w:rsid w:val="00AA34E1"/>
    <w:rsid w:val="00AA3AE7"/>
    <w:rsid w:val="00AA3BAA"/>
    <w:rsid w:val="00AA46B6"/>
    <w:rsid w:val="00AA4950"/>
    <w:rsid w:val="00AA508F"/>
    <w:rsid w:val="00AA5395"/>
    <w:rsid w:val="00AA5A30"/>
    <w:rsid w:val="00AA67BA"/>
    <w:rsid w:val="00AA6A29"/>
    <w:rsid w:val="00AA6B6D"/>
    <w:rsid w:val="00AA746F"/>
    <w:rsid w:val="00AA79D9"/>
    <w:rsid w:val="00AA7AAC"/>
    <w:rsid w:val="00AA7E4B"/>
    <w:rsid w:val="00AB1321"/>
    <w:rsid w:val="00AB153B"/>
    <w:rsid w:val="00AB163B"/>
    <w:rsid w:val="00AB17D8"/>
    <w:rsid w:val="00AB1A3C"/>
    <w:rsid w:val="00AB1AE9"/>
    <w:rsid w:val="00AB1FD6"/>
    <w:rsid w:val="00AB2F2A"/>
    <w:rsid w:val="00AB3688"/>
    <w:rsid w:val="00AB3713"/>
    <w:rsid w:val="00AB3E8A"/>
    <w:rsid w:val="00AB3F0A"/>
    <w:rsid w:val="00AB40A6"/>
    <w:rsid w:val="00AB430C"/>
    <w:rsid w:val="00AB465E"/>
    <w:rsid w:val="00AB47B6"/>
    <w:rsid w:val="00AB4B25"/>
    <w:rsid w:val="00AB4DD3"/>
    <w:rsid w:val="00AB50AE"/>
    <w:rsid w:val="00AB5336"/>
    <w:rsid w:val="00AB5908"/>
    <w:rsid w:val="00AB5FCE"/>
    <w:rsid w:val="00AB6146"/>
    <w:rsid w:val="00AB614B"/>
    <w:rsid w:val="00AB617F"/>
    <w:rsid w:val="00AB621C"/>
    <w:rsid w:val="00AB6B2B"/>
    <w:rsid w:val="00AB6D81"/>
    <w:rsid w:val="00AB6FE0"/>
    <w:rsid w:val="00AB7C17"/>
    <w:rsid w:val="00AB7C62"/>
    <w:rsid w:val="00AC0D92"/>
    <w:rsid w:val="00AC1508"/>
    <w:rsid w:val="00AC1D9B"/>
    <w:rsid w:val="00AC1EBB"/>
    <w:rsid w:val="00AC234E"/>
    <w:rsid w:val="00AC2470"/>
    <w:rsid w:val="00AC2754"/>
    <w:rsid w:val="00AC29DC"/>
    <w:rsid w:val="00AC2BFB"/>
    <w:rsid w:val="00AC3378"/>
    <w:rsid w:val="00AC37B1"/>
    <w:rsid w:val="00AC3C4F"/>
    <w:rsid w:val="00AC3EC3"/>
    <w:rsid w:val="00AC3F5E"/>
    <w:rsid w:val="00AC407E"/>
    <w:rsid w:val="00AC40B7"/>
    <w:rsid w:val="00AC4220"/>
    <w:rsid w:val="00AC44B9"/>
    <w:rsid w:val="00AC489A"/>
    <w:rsid w:val="00AC5860"/>
    <w:rsid w:val="00AC58B9"/>
    <w:rsid w:val="00AC598E"/>
    <w:rsid w:val="00AC7054"/>
    <w:rsid w:val="00AC7192"/>
    <w:rsid w:val="00AC7403"/>
    <w:rsid w:val="00AC7A53"/>
    <w:rsid w:val="00AC7DD6"/>
    <w:rsid w:val="00AD010E"/>
    <w:rsid w:val="00AD0462"/>
    <w:rsid w:val="00AD1387"/>
    <w:rsid w:val="00AD153E"/>
    <w:rsid w:val="00AD15BC"/>
    <w:rsid w:val="00AD192C"/>
    <w:rsid w:val="00AD1DC7"/>
    <w:rsid w:val="00AD20BE"/>
    <w:rsid w:val="00AD32FA"/>
    <w:rsid w:val="00AD3C41"/>
    <w:rsid w:val="00AD3C8C"/>
    <w:rsid w:val="00AD4470"/>
    <w:rsid w:val="00AD44CC"/>
    <w:rsid w:val="00AD489C"/>
    <w:rsid w:val="00AD57D4"/>
    <w:rsid w:val="00AD5AD3"/>
    <w:rsid w:val="00AD5D62"/>
    <w:rsid w:val="00AD5EA3"/>
    <w:rsid w:val="00AD6AF6"/>
    <w:rsid w:val="00AD716F"/>
    <w:rsid w:val="00AD76E6"/>
    <w:rsid w:val="00AD78AD"/>
    <w:rsid w:val="00AD7983"/>
    <w:rsid w:val="00AD7DB8"/>
    <w:rsid w:val="00AD7EFA"/>
    <w:rsid w:val="00AE0649"/>
    <w:rsid w:val="00AE08A1"/>
    <w:rsid w:val="00AE0C94"/>
    <w:rsid w:val="00AE13E7"/>
    <w:rsid w:val="00AE15E0"/>
    <w:rsid w:val="00AE1E13"/>
    <w:rsid w:val="00AE1F42"/>
    <w:rsid w:val="00AE2C52"/>
    <w:rsid w:val="00AE2D9D"/>
    <w:rsid w:val="00AE392D"/>
    <w:rsid w:val="00AE3E05"/>
    <w:rsid w:val="00AE3F58"/>
    <w:rsid w:val="00AE4030"/>
    <w:rsid w:val="00AE4489"/>
    <w:rsid w:val="00AE49A4"/>
    <w:rsid w:val="00AE55FB"/>
    <w:rsid w:val="00AE589C"/>
    <w:rsid w:val="00AE5FDD"/>
    <w:rsid w:val="00AE6258"/>
    <w:rsid w:val="00AE6E6F"/>
    <w:rsid w:val="00AE726D"/>
    <w:rsid w:val="00AE7E61"/>
    <w:rsid w:val="00AE7E79"/>
    <w:rsid w:val="00AF068C"/>
    <w:rsid w:val="00AF0A5D"/>
    <w:rsid w:val="00AF0D4B"/>
    <w:rsid w:val="00AF0E24"/>
    <w:rsid w:val="00AF11AE"/>
    <w:rsid w:val="00AF1237"/>
    <w:rsid w:val="00AF1C36"/>
    <w:rsid w:val="00AF26B6"/>
    <w:rsid w:val="00AF2B8F"/>
    <w:rsid w:val="00AF2CBB"/>
    <w:rsid w:val="00AF3891"/>
    <w:rsid w:val="00AF4C88"/>
    <w:rsid w:val="00AF52DF"/>
    <w:rsid w:val="00AF566B"/>
    <w:rsid w:val="00AF56F5"/>
    <w:rsid w:val="00AF58FD"/>
    <w:rsid w:val="00AF59BF"/>
    <w:rsid w:val="00AF5CFC"/>
    <w:rsid w:val="00AF6A9B"/>
    <w:rsid w:val="00AF6BAF"/>
    <w:rsid w:val="00AF6DCF"/>
    <w:rsid w:val="00AF6E73"/>
    <w:rsid w:val="00AF6F24"/>
    <w:rsid w:val="00AF7190"/>
    <w:rsid w:val="00AF730D"/>
    <w:rsid w:val="00AF7AB6"/>
    <w:rsid w:val="00AF7C83"/>
    <w:rsid w:val="00AF7CE4"/>
    <w:rsid w:val="00B000CC"/>
    <w:rsid w:val="00B005B6"/>
    <w:rsid w:val="00B010FA"/>
    <w:rsid w:val="00B012E6"/>
    <w:rsid w:val="00B01835"/>
    <w:rsid w:val="00B021F4"/>
    <w:rsid w:val="00B02402"/>
    <w:rsid w:val="00B0276B"/>
    <w:rsid w:val="00B02C12"/>
    <w:rsid w:val="00B02C17"/>
    <w:rsid w:val="00B02C3F"/>
    <w:rsid w:val="00B04112"/>
    <w:rsid w:val="00B041AB"/>
    <w:rsid w:val="00B041DF"/>
    <w:rsid w:val="00B044F7"/>
    <w:rsid w:val="00B046A6"/>
    <w:rsid w:val="00B04A00"/>
    <w:rsid w:val="00B04C91"/>
    <w:rsid w:val="00B0529A"/>
    <w:rsid w:val="00B054BC"/>
    <w:rsid w:val="00B05896"/>
    <w:rsid w:val="00B05B04"/>
    <w:rsid w:val="00B05C84"/>
    <w:rsid w:val="00B05D85"/>
    <w:rsid w:val="00B06942"/>
    <w:rsid w:val="00B06EF9"/>
    <w:rsid w:val="00B07181"/>
    <w:rsid w:val="00B0796B"/>
    <w:rsid w:val="00B07E11"/>
    <w:rsid w:val="00B104A4"/>
    <w:rsid w:val="00B104DD"/>
    <w:rsid w:val="00B104F5"/>
    <w:rsid w:val="00B10596"/>
    <w:rsid w:val="00B106AB"/>
    <w:rsid w:val="00B108E6"/>
    <w:rsid w:val="00B1135B"/>
    <w:rsid w:val="00B114B5"/>
    <w:rsid w:val="00B1191C"/>
    <w:rsid w:val="00B11BE0"/>
    <w:rsid w:val="00B11C44"/>
    <w:rsid w:val="00B12221"/>
    <w:rsid w:val="00B12779"/>
    <w:rsid w:val="00B132DE"/>
    <w:rsid w:val="00B13B22"/>
    <w:rsid w:val="00B14067"/>
    <w:rsid w:val="00B14C48"/>
    <w:rsid w:val="00B14CF0"/>
    <w:rsid w:val="00B151EC"/>
    <w:rsid w:val="00B15B9C"/>
    <w:rsid w:val="00B15F76"/>
    <w:rsid w:val="00B1612A"/>
    <w:rsid w:val="00B161EC"/>
    <w:rsid w:val="00B165C0"/>
    <w:rsid w:val="00B16726"/>
    <w:rsid w:val="00B168ED"/>
    <w:rsid w:val="00B1691C"/>
    <w:rsid w:val="00B17975"/>
    <w:rsid w:val="00B17D50"/>
    <w:rsid w:val="00B17DF5"/>
    <w:rsid w:val="00B204B4"/>
    <w:rsid w:val="00B20ECA"/>
    <w:rsid w:val="00B20EE5"/>
    <w:rsid w:val="00B212BD"/>
    <w:rsid w:val="00B22179"/>
    <w:rsid w:val="00B22496"/>
    <w:rsid w:val="00B22C95"/>
    <w:rsid w:val="00B23439"/>
    <w:rsid w:val="00B23CB4"/>
    <w:rsid w:val="00B2445E"/>
    <w:rsid w:val="00B24476"/>
    <w:rsid w:val="00B24523"/>
    <w:rsid w:val="00B248D1"/>
    <w:rsid w:val="00B24B08"/>
    <w:rsid w:val="00B24C7A"/>
    <w:rsid w:val="00B24C89"/>
    <w:rsid w:val="00B24FA5"/>
    <w:rsid w:val="00B25044"/>
    <w:rsid w:val="00B251A8"/>
    <w:rsid w:val="00B2540C"/>
    <w:rsid w:val="00B255DF"/>
    <w:rsid w:val="00B25D16"/>
    <w:rsid w:val="00B263E0"/>
    <w:rsid w:val="00B264A2"/>
    <w:rsid w:val="00B2667C"/>
    <w:rsid w:val="00B268F1"/>
    <w:rsid w:val="00B26935"/>
    <w:rsid w:val="00B2722B"/>
    <w:rsid w:val="00B27B21"/>
    <w:rsid w:val="00B3024B"/>
    <w:rsid w:val="00B303F5"/>
    <w:rsid w:val="00B30E14"/>
    <w:rsid w:val="00B30E78"/>
    <w:rsid w:val="00B31150"/>
    <w:rsid w:val="00B311D2"/>
    <w:rsid w:val="00B311EC"/>
    <w:rsid w:val="00B317F0"/>
    <w:rsid w:val="00B31921"/>
    <w:rsid w:val="00B31EE1"/>
    <w:rsid w:val="00B327E6"/>
    <w:rsid w:val="00B3290A"/>
    <w:rsid w:val="00B329E9"/>
    <w:rsid w:val="00B32A89"/>
    <w:rsid w:val="00B32CD9"/>
    <w:rsid w:val="00B32CF3"/>
    <w:rsid w:val="00B3407A"/>
    <w:rsid w:val="00B34195"/>
    <w:rsid w:val="00B3439B"/>
    <w:rsid w:val="00B344CC"/>
    <w:rsid w:val="00B35666"/>
    <w:rsid w:val="00B35EDB"/>
    <w:rsid w:val="00B366D9"/>
    <w:rsid w:val="00B36F72"/>
    <w:rsid w:val="00B37925"/>
    <w:rsid w:val="00B37CE2"/>
    <w:rsid w:val="00B37E0C"/>
    <w:rsid w:val="00B40A21"/>
    <w:rsid w:val="00B40B5E"/>
    <w:rsid w:val="00B40C7B"/>
    <w:rsid w:val="00B419CE"/>
    <w:rsid w:val="00B41A34"/>
    <w:rsid w:val="00B41B46"/>
    <w:rsid w:val="00B4211A"/>
    <w:rsid w:val="00B42C5C"/>
    <w:rsid w:val="00B42E6B"/>
    <w:rsid w:val="00B4386D"/>
    <w:rsid w:val="00B438D6"/>
    <w:rsid w:val="00B44384"/>
    <w:rsid w:val="00B443EF"/>
    <w:rsid w:val="00B4478C"/>
    <w:rsid w:val="00B44CA3"/>
    <w:rsid w:val="00B4572D"/>
    <w:rsid w:val="00B46853"/>
    <w:rsid w:val="00B4692C"/>
    <w:rsid w:val="00B46DF0"/>
    <w:rsid w:val="00B47B9F"/>
    <w:rsid w:val="00B47EAB"/>
    <w:rsid w:val="00B50CCF"/>
    <w:rsid w:val="00B50E76"/>
    <w:rsid w:val="00B51304"/>
    <w:rsid w:val="00B51539"/>
    <w:rsid w:val="00B51DB3"/>
    <w:rsid w:val="00B52136"/>
    <w:rsid w:val="00B521E5"/>
    <w:rsid w:val="00B52AE4"/>
    <w:rsid w:val="00B536D5"/>
    <w:rsid w:val="00B53993"/>
    <w:rsid w:val="00B53BF5"/>
    <w:rsid w:val="00B53C3C"/>
    <w:rsid w:val="00B545C1"/>
    <w:rsid w:val="00B54DB0"/>
    <w:rsid w:val="00B54EE6"/>
    <w:rsid w:val="00B54F9D"/>
    <w:rsid w:val="00B54FBC"/>
    <w:rsid w:val="00B5518B"/>
    <w:rsid w:val="00B553E9"/>
    <w:rsid w:val="00B55546"/>
    <w:rsid w:val="00B55B35"/>
    <w:rsid w:val="00B55EEB"/>
    <w:rsid w:val="00B56C11"/>
    <w:rsid w:val="00B577FC"/>
    <w:rsid w:val="00B600FC"/>
    <w:rsid w:val="00B604A8"/>
    <w:rsid w:val="00B60E1D"/>
    <w:rsid w:val="00B6121B"/>
    <w:rsid w:val="00B61485"/>
    <w:rsid w:val="00B6152B"/>
    <w:rsid w:val="00B615D2"/>
    <w:rsid w:val="00B61BA4"/>
    <w:rsid w:val="00B61D66"/>
    <w:rsid w:val="00B622BE"/>
    <w:rsid w:val="00B62A8E"/>
    <w:rsid w:val="00B62B09"/>
    <w:rsid w:val="00B62E77"/>
    <w:rsid w:val="00B63155"/>
    <w:rsid w:val="00B6330A"/>
    <w:rsid w:val="00B63402"/>
    <w:rsid w:val="00B63590"/>
    <w:rsid w:val="00B63700"/>
    <w:rsid w:val="00B63DB0"/>
    <w:rsid w:val="00B64859"/>
    <w:rsid w:val="00B65BBC"/>
    <w:rsid w:val="00B65F33"/>
    <w:rsid w:val="00B66210"/>
    <w:rsid w:val="00B66785"/>
    <w:rsid w:val="00B66B6F"/>
    <w:rsid w:val="00B66D5B"/>
    <w:rsid w:val="00B6707F"/>
    <w:rsid w:val="00B670D1"/>
    <w:rsid w:val="00B67698"/>
    <w:rsid w:val="00B67902"/>
    <w:rsid w:val="00B7071D"/>
    <w:rsid w:val="00B710B7"/>
    <w:rsid w:val="00B711DC"/>
    <w:rsid w:val="00B71258"/>
    <w:rsid w:val="00B71502"/>
    <w:rsid w:val="00B7206F"/>
    <w:rsid w:val="00B720D7"/>
    <w:rsid w:val="00B72427"/>
    <w:rsid w:val="00B729AE"/>
    <w:rsid w:val="00B72BC8"/>
    <w:rsid w:val="00B73098"/>
    <w:rsid w:val="00B73755"/>
    <w:rsid w:val="00B73835"/>
    <w:rsid w:val="00B73DE7"/>
    <w:rsid w:val="00B73E8A"/>
    <w:rsid w:val="00B7423D"/>
    <w:rsid w:val="00B7470E"/>
    <w:rsid w:val="00B752DA"/>
    <w:rsid w:val="00B7552F"/>
    <w:rsid w:val="00B75559"/>
    <w:rsid w:val="00B75868"/>
    <w:rsid w:val="00B759C9"/>
    <w:rsid w:val="00B759E6"/>
    <w:rsid w:val="00B75E6B"/>
    <w:rsid w:val="00B7635B"/>
    <w:rsid w:val="00B76A79"/>
    <w:rsid w:val="00B77112"/>
    <w:rsid w:val="00B773AF"/>
    <w:rsid w:val="00B77745"/>
    <w:rsid w:val="00B779DE"/>
    <w:rsid w:val="00B77F90"/>
    <w:rsid w:val="00B80685"/>
    <w:rsid w:val="00B80E99"/>
    <w:rsid w:val="00B81942"/>
    <w:rsid w:val="00B8215F"/>
    <w:rsid w:val="00B8237F"/>
    <w:rsid w:val="00B82B24"/>
    <w:rsid w:val="00B83535"/>
    <w:rsid w:val="00B83682"/>
    <w:rsid w:val="00B84338"/>
    <w:rsid w:val="00B84ADE"/>
    <w:rsid w:val="00B84C1C"/>
    <w:rsid w:val="00B84C29"/>
    <w:rsid w:val="00B857A0"/>
    <w:rsid w:val="00B85CE7"/>
    <w:rsid w:val="00B86EBF"/>
    <w:rsid w:val="00B877EC"/>
    <w:rsid w:val="00B87827"/>
    <w:rsid w:val="00B90158"/>
    <w:rsid w:val="00B90506"/>
    <w:rsid w:val="00B90BEE"/>
    <w:rsid w:val="00B90C45"/>
    <w:rsid w:val="00B91401"/>
    <w:rsid w:val="00B91437"/>
    <w:rsid w:val="00B91568"/>
    <w:rsid w:val="00B91862"/>
    <w:rsid w:val="00B9195B"/>
    <w:rsid w:val="00B91AB9"/>
    <w:rsid w:val="00B91C2A"/>
    <w:rsid w:val="00B924F6"/>
    <w:rsid w:val="00B939A0"/>
    <w:rsid w:val="00B93A7E"/>
    <w:rsid w:val="00B93DA4"/>
    <w:rsid w:val="00B93F94"/>
    <w:rsid w:val="00B9419E"/>
    <w:rsid w:val="00B948CD"/>
    <w:rsid w:val="00B94EAC"/>
    <w:rsid w:val="00B952AC"/>
    <w:rsid w:val="00B959D1"/>
    <w:rsid w:val="00B95D5A"/>
    <w:rsid w:val="00B95D71"/>
    <w:rsid w:val="00B95F97"/>
    <w:rsid w:val="00B96655"/>
    <w:rsid w:val="00B9689F"/>
    <w:rsid w:val="00B9731C"/>
    <w:rsid w:val="00B976A5"/>
    <w:rsid w:val="00B976D3"/>
    <w:rsid w:val="00B977AA"/>
    <w:rsid w:val="00BA0056"/>
    <w:rsid w:val="00BA0E13"/>
    <w:rsid w:val="00BA13C9"/>
    <w:rsid w:val="00BA1865"/>
    <w:rsid w:val="00BA2024"/>
    <w:rsid w:val="00BA20F2"/>
    <w:rsid w:val="00BA256F"/>
    <w:rsid w:val="00BA28CD"/>
    <w:rsid w:val="00BA2F38"/>
    <w:rsid w:val="00BA32D6"/>
    <w:rsid w:val="00BA443F"/>
    <w:rsid w:val="00BA46AB"/>
    <w:rsid w:val="00BA46D0"/>
    <w:rsid w:val="00BA497C"/>
    <w:rsid w:val="00BA4B21"/>
    <w:rsid w:val="00BA4D8E"/>
    <w:rsid w:val="00BA55E4"/>
    <w:rsid w:val="00BA5A29"/>
    <w:rsid w:val="00BA5E0D"/>
    <w:rsid w:val="00BA62AA"/>
    <w:rsid w:val="00BA62FA"/>
    <w:rsid w:val="00BA69B5"/>
    <w:rsid w:val="00BA7295"/>
    <w:rsid w:val="00BA7593"/>
    <w:rsid w:val="00BA7963"/>
    <w:rsid w:val="00BA7DD2"/>
    <w:rsid w:val="00BB04B5"/>
    <w:rsid w:val="00BB0D2A"/>
    <w:rsid w:val="00BB151A"/>
    <w:rsid w:val="00BB17EF"/>
    <w:rsid w:val="00BB1DC5"/>
    <w:rsid w:val="00BB1EB3"/>
    <w:rsid w:val="00BB2355"/>
    <w:rsid w:val="00BB2679"/>
    <w:rsid w:val="00BB2A59"/>
    <w:rsid w:val="00BB2EA8"/>
    <w:rsid w:val="00BB3060"/>
    <w:rsid w:val="00BB332F"/>
    <w:rsid w:val="00BB3825"/>
    <w:rsid w:val="00BB532D"/>
    <w:rsid w:val="00BB5746"/>
    <w:rsid w:val="00BB5D84"/>
    <w:rsid w:val="00BB6883"/>
    <w:rsid w:val="00BB6A45"/>
    <w:rsid w:val="00BB6AD1"/>
    <w:rsid w:val="00BB6B84"/>
    <w:rsid w:val="00BB6D42"/>
    <w:rsid w:val="00BB6DA8"/>
    <w:rsid w:val="00BB7310"/>
    <w:rsid w:val="00BB7608"/>
    <w:rsid w:val="00BB796B"/>
    <w:rsid w:val="00BB7E6C"/>
    <w:rsid w:val="00BB7ED3"/>
    <w:rsid w:val="00BB7FA6"/>
    <w:rsid w:val="00BC056E"/>
    <w:rsid w:val="00BC1347"/>
    <w:rsid w:val="00BC14C0"/>
    <w:rsid w:val="00BC14C6"/>
    <w:rsid w:val="00BC15B3"/>
    <w:rsid w:val="00BC1BDE"/>
    <w:rsid w:val="00BC1CA5"/>
    <w:rsid w:val="00BC2426"/>
    <w:rsid w:val="00BC2BF4"/>
    <w:rsid w:val="00BC2E24"/>
    <w:rsid w:val="00BC3E8F"/>
    <w:rsid w:val="00BC41AC"/>
    <w:rsid w:val="00BC4409"/>
    <w:rsid w:val="00BC45A0"/>
    <w:rsid w:val="00BC4861"/>
    <w:rsid w:val="00BC49CB"/>
    <w:rsid w:val="00BC4A52"/>
    <w:rsid w:val="00BC4F18"/>
    <w:rsid w:val="00BC525A"/>
    <w:rsid w:val="00BC5291"/>
    <w:rsid w:val="00BC52BA"/>
    <w:rsid w:val="00BC5620"/>
    <w:rsid w:val="00BC5A5C"/>
    <w:rsid w:val="00BC5D54"/>
    <w:rsid w:val="00BC5EB2"/>
    <w:rsid w:val="00BC663B"/>
    <w:rsid w:val="00BC744F"/>
    <w:rsid w:val="00BC7742"/>
    <w:rsid w:val="00BC7825"/>
    <w:rsid w:val="00BC7B61"/>
    <w:rsid w:val="00BD017B"/>
    <w:rsid w:val="00BD0393"/>
    <w:rsid w:val="00BD03E1"/>
    <w:rsid w:val="00BD0671"/>
    <w:rsid w:val="00BD09A4"/>
    <w:rsid w:val="00BD131C"/>
    <w:rsid w:val="00BD16ED"/>
    <w:rsid w:val="00BD1D76"/>
    <w:rsid w:val="00BD1E5C"/>
    <w:rsid w:val="00BD212F"/>
    <w:rsid w:val="00BD2245"/>
    <w:rsid w:val="00BD23BD"/>
    <w:rsid w:val="00BD245F"/>
    <w:rsid w:val="00BD2ACB"/>
    <w:rsid w:val="00BD2F16"/>
    <w:rsid w:val="00BD33BE"/>
    <w:rsid w:val="00BD3493"/>
    <w:rsid w:val="00BD36BB"/>
    <w:rsid w:val="00BD3E64"/>
    <w:rsid w:val="00BD43AC"/>
    <w:rsid w:val="00BD4C0D"/>
    <w:rsid w:val="00BD4E2E"/>
    <w:rsid w:val="00BD5221"/>
    <w:rsid w:val="00BD545F"/>
    <w:rsid w:val="00BD55FD"/>
    <w:rsid w:val="00BD5803"/>
    <w:rsid w:val="00BD6033"/>
    <w:rsid w:val="00BD604A"/>
    <w:rsid w:val="00BD65C4"/>
    <w:rsid w:val="00BD6E02"/>
    <w:rsid w:val="00BD7184"/>
    <w:rsid w:val="00BD733C"/>
    <w:rsid w:val="00BD753A"/>
    <w:rsid w:val="00BD76DD"/>
    <w:rsid w:val="00BD7A91"/>
    <w:rsid w:val="00BD7E4C"/>
    <w:rsid w:val="00BE01EA"/>
    <w:rsid w:val="00BE04CB"/>
    <w:rsid w:val="00BE06A3"/>
    <w:rsid w:val="00BE0877"/>
    <w:rsid w:val="00BE0887"/>
    <w:rsid w:val="00BE0BCF"/>
    <w:rsid w:val="00BE0E8C"/>
    <w:rsid w:val="00BE15A0"/>
    <w:rsid w:val="00BE15E4"/>
    <w:rsid w:val="00BE1C46"/>
    <w:rsid w:val="00BE1D1C"/>
    <w:rsid w:val="00BE2618"/>
    <w:rsid w:val="00BE3558"/>
    <w:rsid w:val="00BE374B"/>
    <w:rsid w:val="00BE3911"/>
    <w:rsid w:val="00BE3A57"/>
    <w:rsid w:val="00BE3D41"/>
    <w:rsid w:val="00BE3D98"/>
    <w:rsid w:val="00BE3F7A"/>
    <w:rsid w:val="00BE4319"/>
    <w:rsid w:val="00BE43FC"/>
    <w:rsid w:val="00BE4EA0"/>
    <w:rsid w:val="00BE5146"/>
    <w:rsid w:val="00BE538F"/>
    <w:rsid w:val="00BE548A"/>
    <w:rsid w:val="00BE6395"/>
    <w:rsid w:val="00BE6416"/>
    <w:rsid w:val="00BE6625"/>
    <w:rsid w:val="00BE7EEB"/>
    <w:rsid w:val="00BF00C6"/>
    <w:rsid w:val="00BF03A4"/>
    <w:rsid w:val="00BF0716"/>
    <w:rsid w:val="00BF086D"/>
    <w:rsid w:val="00BF0B88"/>
    <w:rsid w:val="00BF123B"/>
    <w:rsid w:val="00BF1342"/>
    <w:rsid w:val="00BF1EBD"/>
    <w:rsid w:val="00BF222E"/>
    <w:rsid w:val="00BF227E"/>
    <w:rsid w:val="00BF22A3"/>
    <w:rsid w:val="00BF2D13"/>
    <w:rsid w:val="00BF2DEC"/>
    <w:rsid w:val="00BF2EF0"/>
    <w:rsid w:val="00BF2FDD"/>
    <w:rsid w:val="00BF3EAF"/>
    <w:rsid w:val="00BF44CD"/>
    <w:rsid w:val="00BF4B08"/>
    <w:rsid w:val="00BF56A3"/>
    <w:rsid w:val="00BF56A7"/>
    <w:rsid w:val="00BF5872"/>
    <w:rsid w:val="00BF58E6"/>
    <w:rsid w:val="00BF59E5"/>
    <w:rsid w:val="00BF5AB2"/>
    <w:rsid w:val="00BF5F1A"/>
    <w:rsid w:val="00BF5F23"/>
    <w:rsid w:val="00BF738D"/>
    <w:rsid w:val="00BF795E"/>
    <w:rsid w:val="00C001EF"/>
    <w:rsid w:val="00C0135E"/>
    <w:rsid w:val="00C016FC"/>
    <w:rsid w:val="00C01CA6"/>
    <w:rsid w:val="00C0226D"/>
    <w:rsid w:val="00C022D7"/>
    <w:rsid w:val="00C02709"/>
    <w:rsid w:val="00C02DF5"/>
    <w:rsid w:val="00C03483"/>
    <w:rsid w:val="00C0368A"/>
    <w:rsid w:val="00C03BA4"/>
    <w:rsid w:val="00C045D9"/>
    <w:rsid w:val="00C046B5"/>
    <w:rsid w:val="00C04872"/>
    <w:rsid w:val="00C04BFE"/>
    <w:rsid w:val="00C04F46"/>
    <w:rsid w:val="00C051F1"/>
    <w:rsid w:val="00C06DD5"/>
    <w:rsid w:val="00C0773A"/>
    <w:rsid w:val="00C0779B"/>
    <w:rsid w:val="00C077D1"/>
    <w:rsid w:val="00C07AC8"/>
    <w:rsid w:val="00C07F61"/>
    <w:rsid w:val="00C1041C"/>
    <w:rsid w:val="00C116CE"/>
    <w:rsid w:val="00C1171C"/>
    <w:rsid w:val="00C11ACC"/>
    <w:rsid w:val="00C11FF1"/>
    <w:rsid w:val="00C12117"/>
    <w:rsid w:val="00C126D3"/>
    <w:rsid w:val="00C1298B"/>
    <w:rsid w:val="00C12C4E"/>
    <w:rsid w:val="00C12F8A"/>
    <w:rsid w:val="00C12F9B"/>
    <w:rsid w:val="00C13640"/>
    <w:rsid w:val="00C13723"/>
    <w:rsid w:val="00C139EA"/>
    <w:rsid w:val="00C1441B"/>
    <w:rsid w:val="00C145BE"/>
    <w:rsid w:val="00C14DD6"/>
    <w:rsid w:val="00C1583A"/>
    <w:rsid w:val="00C15AD0"/>
    <w:rsid w:val="00C16839"/>
    <w:rsid w:val="00C16A5E"/>
    <w:rsid w:val="00C16AFF"/>
    <w:rsid w:val="00C16C54"/>
    <w:rsid w:val="00C16DF8"/>
    <w:rsid w:val="00C1777C"/>
    <w:rsid w:val="00C1785A"/>
    <w:rsid w:val="00C178C7"/>
    <w:rsid w:val="00C178DC"/>
    <w:rsid w:val="00C17D23"/>
    <w:rsid w:val="00C201B3"/>
    <w:rsid w:val="00C2029C"/>
    <w:rsid w:val="00C207E9"/>
    <w:rsid w:val="00C209A7"/>
    <w:rsid w:val="00C20BFF"/>
    <w:rsid w:val="00C20F6A"/>
    <w:rsid w:val="00C2110A"/>
    <w:rsid w:val="00C21F2F"/>
    <w:rsid w:val="00C2201B"/>
    <w:rsid w:val="00C231EE"/>
    <w:rsid w:val="00C235BC"/>
    <w:rsid w:val="00C237E2"/>
    <w:rsid w:val="00C23CD6"/>
    <w:rsid w:val="00C23CF2"/>
    <w:rsid w:val="00C23D55"/>
    <w:rsid w:val="00C24211"/>
    <w:rsid w:val="00C2426E"/>
    <w:rsid w:val="00C2477E"/>
    <w:rsid w:val="00C24CF5"/>
    <w:rsid w:val="00C24E2E"/>
    <w:rsid w:val="00C251EF"/>
    <w:rsid w:val="00C25210"/>
    <w:rsid w:val="00C252E4"/>
    <w:rsid w:val="00C255A2"/>
    <w:rsid w:val="00C257BD"/>
    <w:rsid w:val="00C25FF5"/>
    <w:rsid w:val="00C2625A"/>
    <w:rsid w:val="00C26354"/>
    <w:rsid w:val="00C2645F"/>
    <w:rsid w:val="00C26475"/>
    <w:rsid w:val="00C2662E"/>
    <w:rsid w:val="00C269C8"/>
    <w:rsid w:val="00C26BBA"/>
    <w:rsid w:val="00C2776D"/>
    <w:rsid w:val="00C27E0E"/>
    <w:rsid w:val="00C3000A"/>
    <w:rsid w:val="00C30BA7"/>
    <w:rsid w:val="00C30E48"/>
    <w:rsid w:val="00C31A2F"/>
    <w:rsid w:val="00C31DE0"/>
    <w:rsid w:val="00C31F0C"/>
    <w:rsid w:val="00C32249"/>
    <w:rsid w:val="00C325E3"/>
    <w:rsid w:val="00C32F13"/>
    <w:rsid w:val="00C32F89"/>
    <w:rsid w:val="00C33641"/>
    <w:rsid w:val="00C341A2"/>
    <w:rsid w:val="00C343DF"/>
    <w:rsid w:val="00C34B20"/>
    <w:rsid w:val="00C34DC8"/>
    <w:rsid w:val="00C34FEB"/>
    <w:rsid w:val="00C34FF8"/>
    <w:rsid w:val="00C3511E"/>
    <w:rsid w:val="00C35849"/>
    <w:rsid w:val="00C35AC8"/>
    <w:rsid w:val="00C3618A"/>
    <w:rsid w:val="00C369FD"/>
    <w:rsid w:val="00C372A6"/>
    <w:rsid w:val="00C37476"/>
    <w:rsid w:val="00C374BF"/>
    <w:rsid w:val="00C37804"/>
    <w:rsid w:val="00C4040B"/>
    <w:rsid w:val="00C409DD"/>
    <w:rsid w:val="00C40A37"/>
    <w:rsid w:val="00C40F55"/>
    <w:rsid w:val="00C416A3"/>
    <w:rsid w:val="00C41BD3"/>
    <w:rsid w:val="00C41E31"/>
    <w:rsid w:val="00C43253"/>
    <w:rsid w:val="00C437A1"/>
    <w:rsid w:val="00C4396B"/>
    <w:rsid w:val="00C440CC"/>
    <w:rsid w:val="00C444B0"/>
    <w:rsid w:val="00C44809"/>
    <w:rsid w:val="00C44914"/>
    <w:rsid w:val="00C44B09"/>
    <w:rsid w:val="00C44D33"/>
    <w:rsid w:val="00C44FF5"/>
    <w:rsid w:val="00C45972"/>
    <w:rsid w:val="00C4599A"/>
    <w:rsid w:val="00C45DB7"/>
    <w:rsid w:val="00C45EA2"/>
    <w:rsid w:val="00C46735"/>
    <w:rsid w:val="00C46787"/>
    <w:rsid w:val="00C47240"/>
    <w:rsid w:val="00C47349"/>
    <w:rsid w:val="00C473EC"/>
    <w:rsid w:val="00C474AF"/>
    <w:rsid w:val="00C47653"/>
    <w:rsid w:val="00C50819"/>
    <w:rsid w:val="00C50894"/>
    <w:rsid w:val="00C50A2E"/>
    <w:rsid w:val="00C50F79"/>
    <w:rsid w:val="00C51AC3"/>
    <w:rsid w:val="00C52244"/>
    <w:rsid w:val="00C52483"/>
    <w:rsid w:val="00C524DA"/>
    <w:rsid w:val="00C5273E"/>
    <w:rsid w:val="00C52863"/>
    <w:rsid w:val="00C528DF"/>
    <w:rsid w:val="00C5303B"/>
    <w:rsid w:val="00C53B1B"/>
    <w:rsid w:val="00C53EC1"/>
    <w:rsid w:val="00C541DD"/>
    <w:rsid w:val="00C542DA"/>
    <w:rsid w:val="00C54951"/>
    <w:rsid w:val="00C54A65"/>
    <w:rsid w:val="00C54DDC"/>
    <w:rsid w:val="00C5516A"/>
    <w:rsid w:val="00C55F3D"/>
    <w:rsid w:val="00C56192"/>
    <w:rsid w:val="00C564CF"/>
    <w:rsid w:val="00C5670F"/>
    <w:rsid w:val="00C567F7"/>
    <w:rsid w:val="00C5687F"/>
    <w:rsid w:val="00C568D8"/>
    <w:rsid w:val="00C5698B"/>
    <w:rsid w:val="00C56ACE"/>
    <w:rsid w:val="00C56FA5"/>
    <w:rsid w:val="00C571F6"/>
    <w:rsid w:val="00C576F9"/>
    <w:rsid w:val="00C60123"/>
    <w:rsid w:val="00C605D6"/>
    <w:rsid w:val="00C60BA4"/>
    <w:rsid w:val="00C61343"/>
    <w:rsid w:val="00C6167C"/>
    <w:rsid w:val="00C61939"/>
    <w:rsid w:val="00C62712"/>
    <w:rsid w:val="00C641E6"/>
    <w:rsid w:val="00C6448B"/>
    <w:rsid w:val="00C64839"/>
    <w:rsid w:val="00C64A08"/>
    <w:rsid w:val="00C64A11"/>
    <w:rsid w:val="00C64C92"/>
    <w:rsid w:val="00C651BD"/>
    <w:rsid w:val="00C6595B"/>
    <w:rsid w:val="00C65DFC"/>
    <w:rsid w:val="00C65E9E"/>
    <w:rsid w:val="00C663BC"/>
    <w:rsid w:val="00C6649D"/>
    <w:rsid w:val="00C66ACF"/>
    <w:rsid w:val="00C6725B"/>
    <w:rsid w:val="00C676F5"/>
    <w:rsid w:val="00C67B93"/>
    <w:rsid w:val="00C7182E"/>
    <w:rsid w:val="00C718FC"/>
    <w:rsid w:val="00C724E0"/>
    <w:rsid w:val="00C727B5"/>
    <w:rsid w:val="00C72B25"/>
    <w:rsid w:val="00C72B7B"/>
    <w:rsid w:val="00C72C66"/>
    <w:rsid w:val="00C72FDF"/>
    <w:rsid w:val="00C732ED"/>
    <w:rsid w:val="00C73684"/>
    <w:rsid w:val="00C73768"/>
    <w:rsid w:val="00C73772"/>
    <w:rsid w:val="00C73B63"/>
    <w:rsid w:val="00C73D55"/>
    <w:rsid w:val="00C7422B"/>
    <w:rsid w:val="00C748CE"/>
    <w:rsid w:val="00C7510B"/>
    <w:rsid w:val="00C75606"/>
    <w:rsid w:val="00C75CFB"/>
    <w:rsid w:val="00C75D99"/>
    <w:rsid w:val="00C75EDC"/>
    <w:rsid w:val="00C75FCA"/>
    <w:rsid w:val="00C764C5"/>
    <w:rsid w:val="00C76A2D"/>
    <w:rsid w:val="00C76AA8"/>
    <w:rsid w:val="00C770EA"/>
    <w:rsid w:val="00C77396"/>
    <w:rsid w:val="00C776D2"/>
    <w:rsid w:val="00C777D0"/>
    <w:rsid w:val="00C777F5"/>
    <w:rsid w:val="00C77ED8"/>
    <w:rsid w:val="00C77F3B"/>
    <w:rsid w:val="00C808BE"/>
    <w:rsid w:val="00C80CF4"/>
    <w:rsid w:val="00C816F0"/>
    <w:rsid w:val="00C81EEB"/>
    <w:rsid w:val="00C821A5"/>
    <w:rsid w:val="00C82301"/>
    <w:rsid w:val="00C8299F"/>
    <w:rsid w:val="00C829E6"/>
    <w:rsid w:val="00C834C9"/>
    <w:rsid w:val="00C83CC6"/>
    <w:rsid w:val="00C84DF1"/>
    <w:rsid w:val="00C85121"/>
    <w:rsid w:val="00C85210"/>
    <w:rsid w:val="00C85D6F"/>
    <w:rsid w:val="00C85E8D"/>
    <w:rsid w:val="00C864AB"/>
    <w:rsid w:val="00C86528"/>
    <w:rsid w:val="00C868F2"/>
    <w:rsid w:val="00C86934"/>
    <w:rsid w:val="00C870CB"/>
    <w:rsid w:val="00C87E70"/>
    <w:rsid w:val="00C9037F"/>
    <w:rsid w:val="00C90859"/>
    <w:rsid w:val="00C9090B"/>
    <w:rsid w:val="00C90924"/>
    <w:rsid w:val="00C91030"/>
    <w:rsid w:val="00C9142A"/>
    <w:rsid w:val="00C915B1"/>
    <w:rsid w:val="00C91826"/>
    <w:rsid w:val="00C91D57"/>
    <w:rsid w:val="00C92421"/>
    <w:rsid w:val="00C9288E"/>
    <w:rsid w:val="00C92EF7"/>
    <w:rsid w:val="00C93457"/>
    <w:rsid w:val="00C934F4"/>
    <w:rsid w:val="00C935CA"/>
    <w:rsid w:val="00C93D7E"/>
    <w:rsid w:val="00C93E92"/>
    <w:rsid w:val="00C94134"/>
    <w:rsid w:val="00C95106"/>
    <w:rsid w:val="00C95558"/>
    <w:rsid w:val="00C95AB7"/>
    <w:rsid w:val="00C95CE1"/>
    <w:rsid w:val="00C96599"/>
    <w:rsid w:val="00C96DA7"/>
    <w:rsid w:val="00C9721F"/>
    <w:rsid w:val="00C9758D"/>
    <w:rsid w:val="00C97BBB"/>
    <w:rsid w:val="00C97CD1"/>
    <w:rsid w:val="00C97F7E"/>
    <w:rsid w:val="00CA01EC"/>
    <w:rsid w:val="00CA0710"/>
    <w:rsid w:val="00CA0757"/>
    <w:rsid w:val="00CA0832"/>
    <w:rsid w:val="00CA0F36"/>
    <w:rsid w:val="00CA170B"/>
    <w:rsid w:val="00CA1A8F"/>
    <w:rsid w:val="00CA24CF"/>
    <w:rsid w:val="00CA2566"/>
    <w:rsid w:val="00CA31E9"/>
    <w:rsid w:val="00CA3216"/>
    <w:rsid w:val="00CA3371"/>
    <w:rsid w:val="00CA33CC"/>
    <w:rsid w:val="00CA3454"/>
    <w:rsid w:val="00CA37C2"/>
    <w:rsid w:val="00CA3B6A"/>
    <w:rsid w:val="00CA41AC"/>
    <w:rsid w:val="00CA42D6"/>
    <w:rsid w:val="00CA42E7"/>
    <w:rsid w:val="00CA45C7"/>
    <w:rsid w:val="00CA5C6D"/>
    <w:rsid w:val="00CA5E20"/>
    <w:rsid w:val="00CA6BB9"/>
    <w:rsid w:val="00CA7421"/>
    <w:rsid w:val="00CA784F"/>
    <w:rsid w:val="00CA7A09"/>
    <w:rsid w:val="00CA7FC5"/>
    <w:rsid w:val="00CB0BFD"/>
    <w:rsid w:val="00CB1A7E"/>
    <w:rsid w:val="00CB34A3"/>
    <w:rsid w:val="00CB38A7"/>
    <w:rsid w:val="00CB39B8"/>
    <w:rsid w:val="00CB3E2C"/>
    <w:rsid w:val="00CB3FD8"/>
    <w:rsid w:val="00CB405B"/>
    <w:rsid w:val="00CB4361"/>
    <w:rsid w:val="00CB4660"/>
    <w:rsid w:val="00CB4A49"/>
    <w:rsid w:val="00CB4F5C"/>
    <w:rsid w:val="00CB50D3"/>
    <w:rsid w:val="00CB5126"/>
    <w:rsid w:val="00CB5323"/>
    <w:rsid w:val="00CB54F7"/>
    <w:rsid w:val="00CB5544"/>
    <w:rsid w:val="00CB5727"/>
    <w:rsid w:val="00CB5ABE"/>
    <w:rsid w:val="00CB5C61"/>
    <w:rsid w:val="00CB5C7F"/>
    <w:rsid w:val="00CB606B"/>
    <w:rsid w:val="00CB6511"/>
    <w:rsid w:val="00CB6AAB"/>
    <w:rsid w:val="00CB6B55"/>
    <w:rsid w:val="00CB6BF6"/>
    <w:rsid w:val="00CB6CCA"/>
    <w:rsid w:val="00CB7472"/>
    <w:rsid w:val="00CB74E3"/>
    <w:rsid w:val="00CB754B"/>
    <w:rsid w:val="00CB7796"/>
    <w:rsid w:val="00CC0175"/>
    <w:rsid w:val="00CC0192"/>
    <w:rsid w:val="00CC058F"/>
    <w:rsid w:val="00CC088F"/>
    <w:rsid w:val="00CC0997"/>
    <w:rsid w:val="00CC21EA"/>
    <w:rsid w:val="00CC2424"/>
    <w:rsid w:val="00CC25FD"/>
    <w:rsid w:val="00CC29A6"/>
    <w:rsid w:val="00CC2BFD"/>
    <w:rsid w:val="00CC3120"/>
    <w:rsid w:val="00CC3133"/>
    <w:rsid w:val="00CC358D"/>
    <w:rsid w:val="00CC38DE"/>
    <w:rsid w:val="00CC3EB4"/>
    <w:rsid w:val="00CC3FE4"/>
    <w:rsid w:val="00CC4638"/>
    <w:rsid w:val="00CC5219"/>
    <w:rsid w:val="00CC5263"/>
    <w:rsid w:val="00CC54F6"/>
    <w:rsid w:val="00CC579C"/>
    <w:rsid w:val="00CC60FA"/>
    <w:rsid w:val="00CC68FC"/>
    <w:rsid w:val="00CC6A5A"/>
    <w:rsid w:val="00CC7448"/>
    <w:rsid w:val="00CC7799"/>
    <w:rsid w:val="00CC7D83"/>
    <w:rsid w:val="00CD0C51"/>
    <w:rsid w:val="00CD10F7"/>
    <w:rsid w:val="00CD11BE"/>
    <w:rsid w:val="00CD11D1"/>
    <w:rsid w:val="00CD15C0"/>
    <w:rsid w:val="00CD1973"/>
    <w:rsid w:val="00CD2396"/>
    <w:rsid w:val="00CD26A6"/>
    <w:rsid w:val="00CD2787"/>
    <w:rsid w:val="00CD3554"/>
    <w:rsid w:val="00CD3BEE"/>
    <w:rsid w:val="00CD3D24"/>
    <w:rsid w:val="00CD4433"/>
    <w:rsid w:val="00CD4848"/>
    <w:rsid w:val="00CD4FCA"/>
    <w:rsid w:val="00CD5098"/>
    <w:rsid w:val="00CD5244"/>
    <w:rsid w:val="00CD5305"/>
    <w:rsid w:val="00CD5562"/>
    <w:rsid w:val="00CD569C"/>
    <w:rsid w:val="00CD57CD"/>
    <w:rsid w:val="00CD59C0"/>
    <w:rsid w:val="00CD5A5A"/>
    <w:rsid w:val="00CD6297"/>
    <w:rsid w:val="00CD66AE"/>
    <w:rsid w:val="00CD69E0"/>
    <w:rsid w:val="00CD6A71"/>
    <w:rsid w:val="00CD7374"/>
    <w:rsid w:val="00CD73BE"/>
    <w:rsid w:val="00CD79C1"/>
    <w:rsid w:val="00CE017E"/>
    <w:rsid w:val="00CE038C"/>
    <w:rsid w:val="00CE03F2"/>
    <w:rsid w:val="00CE0407"/>
    <w:rsid w:val="00CE061C"/>
    <w:rsid w:val="00CE098D"/>
    <w:rsid w:val="00CE0BCB"/>
    <w:rsid w:val="00CE1DC1"/>
    <w:rsid w:val="00CE248A"/>
    <w:rsid w:val="00CE2567"/>
    <w:rsid w:val="00CE2629"/>
    <w:rsid w:val="00CE3648"/>
    <w:rsid w:val="00CE395A"/>
    <w:rsid w:val="00CE3B5B"/>
    <w:rsid w:val="00CE4374"/>
    <w:rsid w:val="00CE4955"/>
    <w:rsid w:val="00CE4CAA"/>
    <w:rsid w:val="00CE4DC0"/>
    <w:rsid w:val="00CE5524"/>
    <w:rsid w:val="00CE5AF2"/>
    <w:rsid w:val="00CE5C63"/>
    <w:rsid w:val="00CE5C93"/>
    <w:rsid w:val="00CE5F7D"/>
    <w:rsid w:val="00CE62B0"/>
    <w:rsid w:val="00CE66CC"/>
    <w:rsid w:val="00CE68FC"/>
    <w:rsid w:val="00CE7ABD"/>
    <w:rsid w:val="00CE7CDE"/>
    <w:rsid w:val="00CE7F6B"/>
    <w:rsid w:val="00CF03B0"/>
    <w:rsid w:val="00CF08DC"/>
    <w:rsid w:val="00CF0B0B"/>
    <w:rsid w:val="00CF183A"/>
    <w:rsid w:val="00CF1DAA"/>
    <w:rsid w:val="00CF2115"/>
    <w:rsid w:val="00CF2365"/>
    <w:rsid w:val="00CF271E"/>
    <w:rsid w:val="00CF2AB8"/>
    <w:rsid w:val="00CF2E7C"/>
    <w:rsid w:val="00CF362C"/>
    <w:rsid w:val="00CF3B05"/>
    <w:rsid w:val="00CF42D3"/>
    <w:rsid w:val="00CF454D"/>
    <w:rsid w:val="00CF470F"/>
    <w:rsid w:val="00CF4BBB"/>
    <w:rsid w:val="00CF4C7C"/>
    <w:rsid w:val="00CF603F"/>
    <w:rsid w:val="00CF6425"/>
    <w:rsid w:val="00CF6C7E"/>
    <w:rsid w:val="00CF7325"/>
    <w:rsid w:val="00CF752C"/>
    <w:rsid w:val="00CF7ADE"/>
    <w:rsid w:val="00CF7C66"/>
    <w:rsid w:val="00CF7E08"/>
    <w:rsid w:val="00CF7E68"/>
    <w:rsid w:val="00D00061"/>
    <w:rsid w:val="00D002A1"/>
    <w:rsid w:val="00D0031F"/>
    <w:rsid w:val="00D015AD"/>
    <w:rsid w:val="00D01BC8"/>
    <w:rsid w:val="00D01E23"/>
    <w:rsid w:val="00D02270"/>
    <w:rsid w:val="00D02521"/>
    <w:rsid w:val="00D026C4"/>
    <w:rsid w:val="00D0295E"/>
    <w:rsid w:val="00D0297F"/>
    <w:rsid w:val="00D03506"/>
    <w:rsid w:val="00D03DC4"/>
    <w:rsid w:val="00D03E57"/>
    <w:rsid w:val="00D040FE"/>
    <w:rsid w:val="00D047D4"/>
    <w:rsid w:val="00D049FA"/>
    <w:rsid w:val="00D04B27"/>
    <w:rsid w:val="00D05296"/>
    <w:rsid w:val="00D0559A"/>
    <w:rsid w:val="00D0582B"/>
    <w:rsid w:val="00D05DAD"/>
    <w:rsid w:val="00D05E91"/>
    <w:rsid w:val="00D0665C"/>
    <w:rsid w:val="00D06701"/>
    <w:rsid w:val="00D06B78"/>
    <w:rsid w:val="00D06FFB"/>
    <w:rsid w:val="00D070B4"/>
    <w:rsid w:val="00D072A3"/>
    <w:rsid w:val="00D0757D"/>
    <w:rsid w:val="00D07789"/>
    <w:rsid w:val="00D07967"/>
    <w:rsid w:val="00D07A27"/>
    <w:rsid w:val="00D07B73"/>
    <w:rsid w:val="00D07E60"/>
    <w:rsid w:val="00D07FE1"/>
    <w:rsid w:val="00D1071F"/>
    <w:rsid w:val="00D1079E"/>
    <w:rsid w:val="00D10AA4"/>
    <w:rsid w:val="00D11062"/>
    <w:rsid w:val="00D11085"/>
    <w:rsid w:val="00D1122D"/>
    <w:rsid w:val="00D1128D"/>
    <w:rsid w:val="00D117D1"/>
    <w:rsid w:val="00D11BED"/>
    <w:rsid w:val="00D11BFF"/>
    <w:rsid w:val="00D128F8"/>
    <w:rsid w:val="00D12E3C"/>
    <w:rsid w:val="00D12F9A"/>
    <w:rsid w:val="00D13229"/>
    <w:rsid w:val="00D13417"/>
    <w:rsid w:val="00D13D78"/>
    <w:rsid w:val="00D14392"/>
    <w:rsid w:val="00D144A3"/>
    <w:rsid w:val="00D146C8"/>
    <w:rsid w:val="00D14C5D"/>
    <w:rsid w:val="00D14F3E"/>
    <w:rsid w:val="00D156EB"/>
    <w:rsid w:val="00D15BC4"/>
    <w:rsid w:val="00D15CF1"/>
    <w:rsid w:val="00D15E50"/>
    <w:rsid w:val="00D1612B"/>
    <w:rsid w:val="00D16B35"/>
    <w:rsid w:val="00D17774"/>
    <w:rsid w:val="00D17B6A"/>
    <w:rsid w:val="00D17C7F"/>
    <w:rsid w:val="00D17E6D"/>
    <w:rsid w:val="00D17FA7"/>
    <w:rsid w:val="00D2088C"/>
    <w:rsid w:val="00D2094B"/>
    <w:rsid w:val="00D20BBA"/>
    <w:rsid w:val="00D20C36"/>
    <w:rsid w:val="00D219B9"/>
    <w:rsid w:val="00D2221C"/>
    <w:rsid w:val="00D22892"/>
    <w:rsid w:val="00D22B47"/>
    <w:rsid w:val="00D231CE"/>
    <w:rsid w:val="00D2377E"/>
    <w:rsid w:val="00D23935"/>
    <w:rsid w:val="00D24060"/>
    <w:rsid w:val="00D2465E"/>
    <w:rsid w:val="00D24A0F"/>
    <w:rsid w:val="00D24B50"/>
    <w:rsid w:val="00D24D75"/>
    <w:rsid w:val="00D24DC4"/>
    <w:rsid w:val="00D25063"/>
    <w:rsid w:val="00D2566C"/>
    <w:rsid w:val="00D25A85"/>
    <w:rsid w:val="00D25AD2"/>
    <w:rsid w:val="00D2631B"/>
    <w:rsid w:val="00D26B5C"/>
    <w:rsid w:val="00D2766A"/>
    <w:rsid w:val="00D27AAF"/>
    <w:rsid w:val="00D27B48"/>
    <w:rsid w:val="00D27B4C"/>
    <w:rsid w:val="00D27E0E"/>
    <w:rsid w:val="00D3075C"/>
    <w:rsid w:val="00D30A8A"/>
    <w:rsid w:val="00D30DD1"/>
    <w:rsid w:val="00D31001"/>
    <w:rsid w:val="00D31198"/>
    <w:rsid w:val="00D31384"/>
    <w:rsid w:val="00D319BA"/>
    <w:rsid w:val="00D31C03"/>
    <w:rsid w:val="00D31D2D"/>
    <w:rsid w:val="00D327C8"/>
    <w:rsid w:val="00D3286E"/>
    <w:rsid w:val="00D328F3"/>
    <w:rsid w:val="00D34AC8"/>
    <w:rsid w:val="00D34BE3"/>
    <w:rsid w:val="00D34C9C"/>
    <w:rsid w:val="00D34E00"/>
    <w:rsid w:val="00D3545A"/>
    <w:rsid w:val="00D359EF"/>
    <w:rsid w:val="00D35ACA"/>
    <w:rsid w:val="00D36049"/>
    <w:rsid w:val="00D37247"/>
    <w:rsid w:val="00D37C82"/>
    <w:rsid w:val="00D401E8"/>
    <w:rsid w:val="00D40534"/>
    <w:rsid w:val="00D41478"/>
    <w:rsid w:val="00D41495"/>
    <w:rsid w:val="00D414CE"/>
    <w:rsid w:val="00D4193E"/>
    <w:rsid w:val="00D41FC5"/>
    <w:rsid w:val="00D42209"/>
    <w:rsid w:val="00D42918"/>
    <w:rsid w:val="00D42B6C"/>
    <w:rsid w:val="00D43031"/>
    <w:rsid w:val="00D44340"/>
    <w:rsid w:val="00D453AC"/>
    <w:rsid w:val="00D455BE"/>
    <w:rsid w:val="00D457CF"/>
    <w:rsid w:val="00D458B9"/>
    <w:rsid w:val="00D45943"/>
    <w:rsid w:val="00D45A7B"/>
    <w:rsid w:val="00D45F37"/>
    <w:rsid w:val="00D45FD5"/>
    <w:rsid w:val="00D460E6"/>
    <w:rsid w:val="00D46D94"/>
    <w:rsid w:val="00D47247"/>
    <w:rsid w:val="00D4727C"/>
    <w:rsid w:val="00D472D3"/>
    <w:rsid w:val="00D47AF6"/>
    <w:rsid w:val="00D47C9E"/>
    <w:rsid w:val="00D47EC5"/>
    <w:rsid w:val="00D502FC"/>
    <w:rsid w:val="00D50336"/>
    <w:rsid w:val="00D50365"/>
    <w:rsid w:val="00D5057C"/>
    <w:rsid w:val="00D509FC"/>
    <w:rsid w:val="00D50A57"/>
    <w:rsid w:val="00D512A3"/>
    <w:rsid w:val="00D51371"/>
    <w:rsid w:val="00D51CDA"/>
    <w:rsid w:val="00D51DB0"/>
    <w:rsid w:val="00D52347"/>
    <w:rsid w:val="00D52AC2"/>
    <w:rsid w:val="00D52C7B"/>
    <w:rsid w:val="00D52CCA"/>
    <w:rsid w:val="00D52D2A"/>
    <w:rsid w:val="00D52DCF"/>
    <w:rsid w:val="00D53247"/>
    <w:rsid w:val="00D54657"/>
    <w:rsid w:val="00D54B54"/>
    <w:rsid w:val="00D55061"/>
    <w:rsid w:val="00D555F8"/>
    <w:rsid w:val="00D55B4B"/>
    <w:rsid w:val="00D55EA4"/>
    <w:rsid w:val="00D5681B"/>
    <w:rsid w:val="00D56BE3"/>
    <w:rsid w:val="00D56D80"/>
    <w:rsid w:val="00D56E7B"/>
    <w:rsid w:val="00D56F6C"/>
    <w:rsid w:val="00D570F1"/>
    <w:rsid w:val="00D573C4"/>
    <w:rsid w:val="00D575C0"/>
    <w:rsid w:val="00D5772A"/>
    <w:rsid w:val="00D605AB"/>
    <w:rsid w:val="00D60937"/>
    <w:rsid w:val="00D61164"/>
    <w:rsid w:val="00D6182D"/>
    <w:rsid w:val="00D623C1"/>
    <w:rsid w:val="00D62896"/>
    <w:rsid w:val="00D63171"/>
    <w:rsid w:val="00D63AAE"/>
    <w:rsid w:val="00D63CC5"/>
    <w:rsid w:val="00D63F13"/>
    <w:rsid w:val="00D63F4B"/>
    <w:rsid w:val="00D64757"/>
    <w:rsid w:val="00D64AC3"/>
    <w:rsid w:val="00D657B2"/>
    <w:rsid w:val="00D65901"/>
    <w:rsid w:val="00D6590F"/>
    <w:rsid w:val="00D65A08"/>
    <w:rsid w:val="00D65A43"/>
    <w:rsid w:val="00D663EB"/>
    <w:rsid w:val="00D665BD"/>
    <w:rsid w:val="00D6681D"/>
    <w:rsid w:val="00D66A7C"/>
    <w:rsid w:val="00D66CF9"/>
    <w:rsid w:val="00D66D50"/>
    <w:rsid w:val="00D66E40"/>
    <w:rsid w:val="00D674A6"/>
    <w:rsid w:val="00D67BC7"/>
    <w:rsid w:val="00D67EEA"/>
    <w:rsid w:val="00D700D0"/>
    <w:rsid w:val="00D70206"/>
    <w:rsid w:val="00D707AF"/>
    <w:rsid w:val="00D711A5"/>
    <w:rsid w:val="00D71D45"/>
    <w:rsid w:val="00D71F02"/>
    <w:rsid w:val="00D7252F"/>
    <w:rsid w:val="00D72961"/>
    <w:rsid w:val="00D72D17"/>
    <w:rsid w:val="00D739FD"/>
    <w:rsid w:val="00D7424C"/>
    <w:rsid w:val="00D749A0"/>
    <w:rsid w:val="00D75384"/>
    <w:rsid w:val="00D75448"/>
    <w:rsid w:val="00D75630"/>
    <w:rsid w:val="00D75788"/>
    <w:rsid w:val="00D75E20"/>
    <w:rsid w:val="00D75E49"/>
    <w:rsid w:val="00D765DC"/>
    <w:rsid w:val="00D76BBA"/>
    <w:rsid w:val="00D76E9C"/>
    <w:rsid w:val="00D76F5B"/>
    <w:rsid w:val="00D76FC8"/>
    <w:rsid w:val="00D77331"/>
    <w:rsid w:val="00D776F3"/>
    <w:rsid w:val="00D80213"/>
    <w:rsid w:val="00D802E3"/>
    <w:rsid w:val="00D80819"/>
    <w:rsid w:val="00D80CC6"/>
    <w:rsid w:val="00D815B2"/>
    <w:rsid w:val="00D81AD9"/>
    <w:rsid w:val="00D81B41"/>
    <w:rsid w:val="00D8287A"/>
    <w:rsid w:val="00D82EA1"/>
    <w:rsid w:val="00D83616"/>
    <w:rsid w:val="00D84339"/>
    <w:rsid w:val="00D847CC"/>
    <w:rsid w:val="00D849FE"/>
    <w:rsid w:val="00D84C55"/>
    <w:rsid w:val="00D84F42"/>
    <w:rsid w:val="00D85276"/>
    <w:rsid w:val="00D857A3"/>
    <w:rsid w:val="00D85854"/>
    <w:rsid w:val="00D858E9"/>
    <w:rsid w:val="00D85F5A"/>
    <w:rsid w:val="00D85F87"/>
    <w:rsid w:val="00D86340"/>
    <w:rsid w:val="00D86352"/>
    <w:rsid w:val="00D86F0C"/>
    <w:rsid w:val="00D87115"/>
    <w:rsid w:val="00D9014B"/>
    <w:rsid w:val="00D90177"/>
    <w:rsid w:val="00D902BC"/>
    <w:rsid w:val="00D911A5"/>
    <w:rsid w:val="00D917FD"/>
    <w:rsid w:val="00D91F2E"/>
    <w:rsid w:val="00D92242"/>
    <w:rsid w:val="00D923D9"/>
    <w:rsid w:val="00D92613"/>
    <w:rsid w:val="00D9264B"/>
    <w:rsid w:val="00D927A9"/>
    <w:rsid w:val="00D92C86"/>
    <w:rsid w:val="00D934FA"/>
    <w:rsid w:val="00D93611"/>
    <w:rsid w:val="00D936D5"/>
    <w:rsid w:val="00D94700"/>
    <w:rsid w:val="00D95679"/>
    <w:rsid w:val="00D95958"/>
    <w:rsid w:val="00D95FA2"/>
    <w:rsid w:val="00D960D9"/>
    <w:rsid w:val="00D96980"/>
    <w:rsid w:val="00D96ACF"/>
    <w:rsid w:val="00DA0307"/>
    <w:rsid w:val="00DA0505"/>
    <w:rsid w:val="00DA05E6"/>
    <w:rsid w:val="00DA08EC"/>
    <w:rsid w:val="00DA0DC0"/>
    <w:rsid w:val="00DA112F"/>
    <w:rsid w:val="00DA130D"/>
    <w:rsid w:val="00DA14C2"/>
    <w:rsid w:val="00DA165E"/>
    <w:rsid w:val="00DA167F"/>
    <w:rsid w:val="00DA1BAF"/>
    <w:rsid w:val="00DA1CE6"/>
    <w:rsid w:val="00DA1D37"/>
    <w:rsid w:val="00DA2432"/>
    <w:rsid w:val="00DA28A8"/>
    <w:rsid w:val="00DA2B9D"/>
    <w:rsid w:val="00DA2CF2"/>
    <w:rsid w:val="00DA2DC1"/>
    <w:rsid w:val="00DA2E24"/>
    <w:rsid w:val="00DA2E27"/>
    <w:rsid w:val="00DA2F4E"/>
    <w:rsid w:val="00DA46A1"/>
    <w:rsid w:val="00DA4761"/>
    <w:rsid w:val="00DA4806"/>
    <w:rsid w:val="00DA61B7"/>
    <w:rsid w:val="00DA6B80"/>
    <w:rsid w:val="00DA759B"/>
    <w:rsid w:val="00DA77D6"/>
    <w:rsid w:val="00DA7817"/>
    <w:rsid w:val="00DB0014"/>
    <w:rsid w:val="00DB0201"/>
    <w:rsid w:val="00DB0E1C"/>
    <w:rsid w:val="00DB10B6"/>
    <w:rsid w:val="00DB19B8"/>
    <w:rsid w:val="00DB1C33"/>
    <w:rsid w:val="00DB200D"/>
    <w:rsid w:val="00DB2896"/>
    <w:rsid w:val="00DB293A"/>
    <w:rsid w:val="00DB2DE9"/>
    <w:rsid w:val="00DB2EA7"/>
    <w:rsid w:val="00DB300D"/>
    <w:rsid w:val="00DB30BF"/>
    <w:rsid w:val="00DB3703"/>
    <w:rsid w:val="00DB38DF"/>
    <w:rsid w:val="00DB3BD3"/>
    <w:rsid w:val="00DB4BD1"/>
    <w:rsid w:val="00DB4C09"/>
    <w:rsid w:val="00DB4CDC"/>
    <w:rsid w:val="00DB4DC5"/>
    <w:rsid w:val="00DB564F"/>
    <w:rsid w:val="00DB5717"/>
    <w:rsid w:val="00DB5735"/>
    <w:rsid w:val="00DB5B95"/>
    <w:rsid w:val="00DB5E2B"/>
    <w:rsid w:val="00DB64D3"/>
    <w:rsid w:val="00DB6839"/>
    <w:rsid w:val="00DB6B72"/>
    <w:rsid w:val="00DB6DA4"/>
    <w:rsid w:val="00DB6FE6"/>
    <w:rsid w:val="00DB7187"/>
    <w:rsid w:val="00DB7955"/>
    <w:rsid w:val="00DB7C62"/>
    <w:rsid w:val="00DB7D8D"/>
    <w:rsid w:val="00DB7F62"/>
    <w:rsid w:val="00DC074B"/>
    <w:rsid w:val="00DC0D88"/>
    <w:rsid w:val="00DC1604"/>
    <w:rsid w:val="00DC199B"/>
    <w:rsid w:val="00DC1B23"/>
    <w:rsid w:val="00DC1BF2"/>
    <w:rsid w:val="00DC203F"/>
    <w:rsid w:val="00DC2384"/>
    <w:rsid w:val="00DC2489"/>
    <w:rsid w:val="00DC26EF"/>
    <w:rsid w:val="00DC28CE"/>
    <w:rsid w:val="00DC2D5A"/>
    <w:rsid w:val="00DC2DFC"/>
    <w:rsid w:val="00DC2EA5"/>
    <w:rsid w:val="00DC3011"/>
    <w:rsid w:val="00DC35B4"/>
    <w:rsid w:val="00DC35DC"/>
    <w:rsid w:val="00DC39C7"/>
    <w:rsid w:val="00DC3E9F"/>
    <w:rsid w:val="00DC42D5"/>
    <w:rsid w:val="00DC43C5"/>
    <w:rsid w:val="00DC46E1"/>
    <w:rsid w:val="00DC5768"/>
    <w:rsid w:val="00DC5A22"/>
    <w:rsid w:val="00DC5B10"/>
    <w:rsid w:val="00DC5B3B"/>
    <w:rsid w:val="00DC5F2B"/>
    <w:rsid w:val="00DC6151"/>
    <w:rsid w:val="00DC762B"/>
    <w:rsid w:val="00DC769F"/>
    <w:rsid w:val="00DC7A0B"/>
    <w:rsid w:val="00DC7A24"/>
    <w:rsid w:val="00DC7AE1"/>
    <w:rsid w:val="00DC7B73"/>
    <w:rsid w:val="00DD014C"/>
    <w:rsid w:val="00DD0314"/>
    <w:rsid w:val="00DD068C"/>
    <w:rsid w:val="00DD1032"/>
    <w:rsid w:val="00DD12CD"/>
    <w:rsid w:val="00DD14D4"/>
    <w:rsid w:val="00DD1B9E"/>
    <w:rsid w:val="00DD1E51"/>
    <w:rsid w:val="00DD20CF"/>
    <w:rsid w:val="00DD22EE"/>
    <w:rsid w:val="00DD22EF"/>
    <w:rsid w:val="00DD2875"/>
    <w:rsid w:val="00DD2B77"/>
    <w:rsid w:val="00DD2F3F"/>
    <w:rsid w:val="00DD3741"/>
    <w:rsid w:val="00DD3A55"/>
    <w:rsid w:val="00DD3EE1"/>
    <w:rsid w:val="00DD57D4"/>
    <w:rsid w:val="00DD5A2D"/>
    <w:rsid w:val="00DD5AD6"/>
    <w:rsid w:val="00DD5D9B"/>
    <w:rsid w:val="00DD671D"/>
    <w:rsid w:val="00DD68FA"/>
    <w:rsid w:val="00DD6B38"/>
    <w:rsid w:val="00DD6B48"/>
    <w:rsid w:val="00DD6CB4"/>
    <w:rsid w:val="00DD704F"/>
    <w:rsid w:val="00DD7737"/>
    <w:rsid w:val="00DD7EF3"/>
    <w:rsid w:val="00DE07A7"/>
    <w:rsid w:val="00DE0BC0"/>
    <w:rsid w:val="00DE0CE6"/>
    <w:rsid w:val="00DE1366"/>
    <w:rsid w:val="00DE13F0"/>
    <w:rsid w:val="00DE19C5"/>
    <w:rsid w:val="00DE1ADC"/>
    <w:rsid w:val="00DE1C16"/>
    <w:rsid w:val="00DE1EE0"/>
    <w:rsid w:val="00DE20C3"/>
    <w:rsid w:val="00DE218B"/>
    <w:rsid w:val="00DE2428"/>
    <w:rsid w:val="00DE2608"/>
    <w:rsid w:val="00DE2EC1"/>
    <w:rsid w:val="00DE4006"/>
    <w:rsid w:val="00DE4976"/>
    <w:rsid w:val="00DE50CB"/>
    <w:rsid w:val="00DE5298"/>
    <w:rsid w:val="00DE52F5"/>
    <w:rsid w:val="00DE557B"/>
    <w:rsid w:val="00DE569A"/>
    <w:rsid w:val="00DE5721"/>
    <w:rsid w:val="00DE587A"/>
    <w:rsid w:val="00DE600F"/>
    <w:rsid w:val="00DE61D7"/>
    <w:rsid w:val="00DE64F2"/>
    <w:rsid w:val="00DE6DE5"/>
    <w:rsid w:val="00DE724D"/>
    <w:rsid w:val="00DE7633"/>
    <w:rsid w:val="00DE7846"/>
    <w:rsid w:val="00DF0379"/>
    <w:rsid w:val="00DF0431"/>
    <w:rsid w:val="00DF0D87"/>
    <w:rsid w:val="00DF1012"/>
    <w:rsid w:val="00DF1113"/>
    <w:rsid w:val="00DF1132"/>
    <w:rsid w:val="00DF1352"/>
    <w:rsid w:val="00DF15FD"/>
    <w:rsid w:val="00DF1AE1"/>
    <w:rsid w:val="00DF2502"/>
    <w:rsid w:val="00DF2801"/>
    <w:rsid w:val="00DF2A25"/>
    <w:rsid w:val="00DF2A55"/>
    <w:rsid w:val="00DF3A99"/>
    <w:rsid w:val="00DF3D4E"/>
    <w:rsid w:val="00DF3E22"/>
    <w:rsid w:val="00DF401B"/>
    <w:rsid w:val="00DF4281"/>
    <w:rsid w:val="00DF428F"/>
    <w:rsid w:val="00DF460D"/>
    <w:rsid w:val="00DF55D7"/>
    <w:rsid w:val="00DF5FCF"/>
    <w:rsid w:val="00DF6371"/>
    <w:rsid w:val="00DF659E"/>
    <w:rsid w:val="00DF6BF5"/>
    <w:rsid w:val="00DF6D0B"/>
    <w:rsid w:val="00DF7472"/>
    <w:rsid w:val="00DF7B43"/>
    <w:rsid w:val="00DF7D16"/>
    <w:rsid w:val="00DF7EBC"/>
    <w:rsid w:val="00E00520"/>
    <w:rsid w:val="00E00A76"/>
    <w:rsid w:val="00E00AC0"/>
    <w:rsid w:val="00E00E75"/>
    <w:rsid w:val="00E01202"/>
    <w:rsid w:val="00E0133D"/>
    <w:rsid w:val="00E0166A"/>
    <w:rsid w:val="00E01703"/>
    <w:rsid w:val="00E01749"/>
    <w:rsid w:val="00E01781"/>
    <w:rsid w:val="00E02428"/>
    <w:rsid w:val="00E02889"/>
    <w:rsid w:val="00E028D4"/>
    <w:rsid w:val="00E02E6A"/>
    <w:rsid w:val="00E0301F"/>
    <w:rsid w:val="00E03127"/>
    <w:rsid w:val="00E044DB"/>
    <w:rsid w:val="00E04804"/>
    <w:rsid w:val="00E04ADF"/>
    <w:rsid w:val="00E04C94"/>
    <w:rsid w:val="00E04E8B"/>
    <w:rsid w:val="00E05179"/>
    <w:rsid w:val="00E0529F"/>
    <w:rsid w:val="00E0536D"/>
    <w:rsid w:val="00E0573E"/>
    <w:rsid w:val="00E05B1F"/>
    <w:rsid w:val="00E05EDF"/>
    <w:rsid w:val="00E060FA"/>
    <w:rsid w:val="00E0627D"/>
    <w:rsid w:val="00E0649F"/>
    <w:rsid w:val="00E0663B"/>
    <w:rsid w:val="00E066F1"/>
    <w:rsid w:val="00E06785"/>
    <w:rsid w:val="00E06C5E"/>
    <w:rsid w:val="00E06DF3"/>
    <w:rsid w:val="00E07FCB"/>
    <w:rsid w:val="00E1001B"/>
    <w:rsid w:val="00E10BCE"/>
    <w:rsid w:val="00E10E20"/>
    <w:rsid w:val="00E1153D"/>
    <w:rsid w:val="00E11AD4"/>
    <w:rsid w:val="00E11F24"/>
    <w:rsid w:val="00E11F7B"/>
    <w:rsid w:val="00E124CF"/>
    <w:rsid w:val="00E127E1"/>
    <w:rsid w:val="00E13060"/>
    <w:rsid w:val="00E14102"/>
    <w:rsid w:val="00E14198"/>
    <w:rsid w:val="00E14207"/>
    <w:rsid w:val="00E15007"/>
    <w:rsid w:val="00E150B4"/>
    <w:rsid w:val="00E161F0"/>
    <w:rsid w:val="00E163E3"/>
    <w:rsid w:val="00E16854"/>
    <w:rsid w:val="00E16E6B"/>
    <w:rsid w:val="00E17BF0"/>
    <w:rsid w:val="00E20293"/>
    <w:rsid w:val="00E211AD"/>
    <w:rsid w:val="00E21EFC"/>
    <w:rsid w:val="00E22021"/>
    <w:rsid w:val="00E2217A"/>
    <w:rsid w:val="00E229AE"/>
    <w:rsid w:val="00E23110"/>
    <w:rsid w:val="00E23CF5"/>
    <w:rsid w:val="00E24429"/>
    <w:rsid w:val="00E24543"/>
    <w:rsid w:val="00E248DA"/>
    <w:rsid w:val="00E248FF"/>
    <w:rsid w:val="00E25207"/>
    <w:rsid w:val="00E253A3"/>
    <w:rsid w:val="00E257BA"/>
    <w:rsid w:val="00E25C64"/>
    <w:rsid w:val="00E25D58"/>
    <w:rsid w:val="00E26250"/>
    <w:rsid w:val="00E263ED"/>
    <w:rsid w:val="00E26462"/>
    <w:rsid w:val="00E2653B"/>
    <w:rsid w:val="00E26808"/>
    <w:rsid w:val="00E26860"/>
    <w:rsid w:val="00E27892"/>
    <w:rsid w:val="00E27B66"/>
    <w:rsid w:val="00E31200"/>
    <w:rsid w:val="00E3149D"/>
    <w:rsid w:val="00E31816"/>
    <w:rsid w:val="00E31850"/>
    <w:rsid w:val="00E31AC7"/>
    <w:rsid w:val="00E31B5A"/>
    <w:rsid w:val="00E31C75"/>
    <w:rsid w:val="00E31C96"/>
    <w:rsid w:val="00E32C28"/>
    <w:rsid w:val="00E33042"/>
    <w:rsid w:val="00E335CB"/>
    <w:rsid w:val="00E33723"/>
    <w:rsid w:val="00E33E47"/>
    <w:rsid w:val="00E341EC"/>
    <w:rsid w:val="00E3443F"/>
    <w:rsid w:val="00E34856"/>
    <w:rsid w:val="00E34C84"/>
    <w:rsid w:val="00E34EB9"/>
    <w:rsid w:val="00E352FB"/>
    <w:rsid w:val="00E3597F"/>
    <w:rsid w:val="00E35A4B"/>
    <w:rsid w:val="00E36A3F"/>
    <w:rsid w:val="00E36F14"/>
    <w:rsid w:val="00E36FA1"/>
    <w:rsid w:val="00E370A0"/>
    <w:rsid w:val="00E373CF"/>
    <w:rsid w:val="00E4062A"/>
    <w:rsid w:val="00E408DB"/>
    <w:rsid w:val="00E40A08"/>
    <w:rsid w:val="00E40E0E"/>
    <w:rsid w:val="00E41301"/>
    <w:rsid w:val="00E417D5"/>
    <w:rsid w:val="00E418FA"/>
    <w:rsid w:val="00E420D0"/>
    <w:rsid w:val="00E428A2"/>
    <w:rsid w:val="00E42945"/>
    <w:rsid w:val="00E42AD0"/>
    <w:rsid w:val="00E42BDF"/>
    <w:rsid w:val="00E42D61"/>
    <w:rsid w:val="00E43089"/>
    <w:rsid w:val="00E4309E"/>
    <w:rsid w:val="00E434CA"/>
    <w:rsid w:val="00E43C13"/>
    <w:rsid w:val="00E43CCA"/>
    <w:rsid w:val="00E43D17"/>
    <w:rsid w:val="00E440AB"/>
    <w:rsid w:val="00E44BEC"/>
    <w:rsid w:val="00E45466"/>
    <w:rsid w:val="00E45992"/>
    <w:rsid w:val="00E462D2"/>
    <w:rsid w:val="00E463B4"/>
    <w:rsid w:val="00E468C2"/>
    <w:rsid w:val="00E468DB"/>
    <w:rsid w:val="00E46A7B"/>
    <w:rsid w:val="00E47063"/>
    <w:rsid w:val="00E479E1"/>
    <w:rsid w:val="00E505CC"/>
    <w:rsid w:val="00E50695"/>
    <w:rsid w:val="00E508DB"/>
    <w:rsid w:val="00E50E3F"/>
    <w:rsid w:val="00E51705"/>
    <w:rsid w:val="00E5182A"/>
    <w:rsid w:val="00E51B61"/>
    <w:rsid w:val="00E5288A"/>
    <w:rsid w:val="00E52F2D"/>
    <w:rsid w:val="00E5345E"/>
    <w:rsid w:val="00E53496"/>
    <w:rsid w:val="00E53AC1"/>
    <w:rsid w:val="00E53FEA"/>
    <w:rsid w:val="00E540CC"/>
    <w:rsid w:val="00E545B8"/>
    <w:rsid w:val="00E54749"/>
    <w:rsid w:val="00E5477C"/>
    <w:rsid w:val="00E54D2D"/>
    <w:rsid w:val="00E54F01"/>
    <w:rsid w:val="00E550A2"/>
    <w:rsid w:val="00E55733"/>
    <w:rsid w:val="00E55892"/>
    <w:rsid w:val="00E560CB"/>
    <w:rsid w:val="00E56821"/>
    <w:rsid w:val="00E56DFF"/>
    <w:rsid w:val="00E56F75"/>
    <w:rsid w:val="00E57178"/>
    <w:rsid w:val="00E577B1"/>
    <w:rsid w:val="00E57822"/>
    <w:rsid w:val="00E6058D"/>
    <w:rsid w:val="00E60606"/>
    <w:rsid w:val="00E60A86"/>
    <w:rsid w:val="00E60EBC"/>
    <w:rsid w:val="00E6107F"/>
    <w:rsid w:val="00E611F9"/>
    <w:rsid w:val="00E6167D"/>
    <w:rsid w:val="00E632EB"/>
    <w:rsid w:val="00E632F8"/>
    <w:rsid w:val="00E63925"/>
    <w:rsid w:val="00E63FDE"/>
    <w:rsid w:val="00E6497C"/>
    <w:rsid w:val="00E64BAB"/>
    <w:rsid w:val="00E65C08"/>
    <w:rsid w:val="00E65CD6"/>
    <w:rsid w:val="00E66726"/>
    <w:rsid w:val="00E6676D"/>
    <w:rsid w:val="00E66F60"/>
    <w:rsid w:val="00E671EA"/>
    <w:rsid w:val="00E67910"/>
    <w:rsid w:val="00E67BDB"/>
    <w:rsid w:val="00E67E59"/>
    <w:rsid w:val="00E67EB9"/>
    <w:rsid w:val="00E7001A"/>
    <w:rsid w:val="00E70146"/>
    <w:rsid w:val="00E70149"/>
    <w:rsid w:val="00E70870"/>
    <w:rsid w:val="00E70EB8"/>
    <w:rsid w:val="00E713F4"/>
    <w:rsid w:val="00E7151E"/>
    <w:rsid w:val="00E71596"/>
    <w:rsid w:val="00E72317"/>
    <w:rsid w:val="00E729B9"/>
    <w:rsid w:val="00E72D77"/>
    <w:rsid w:val="00E73245"/>
    <w:rsid w:val="00E73246"/>
    <w:rsid w:val="00E734C4"/>
    <w:rsid w:val="00E7362A"/>
    <w:rsid w:val="00E73869"/>
    <w:rsid w:val="00E73A40"/>
    <w:rsid w:val="00E73BEA"/>
    <w:rsid w:val="00E73DE7"/>
    <w:rsid w:val="00E74316"/>
    <w:rsid w:val="00E747C0"/>
    <w:rsid w:val="00E7547B"/>
    <w:rsid w:val="00E755B7"/>
    <w:rsid w:val="00E75602"/>
    <w:rsid w:val="00E75708"/>
    <w:rsid w:val="00E76035"/>
    <w:rsid w:val="00E7612A"/>
    <w:rsid w:val="00E763F5"/>
    <w:rsid w:val="00E763FE"/>
    <w:rsid w:val="00E77488"/>
    <w:rsid w:val="00E77B66"/>
    <w:rsid w:val="00E77CC6"/>
    <w:rsid w:val="00E77EF8"/>
    <w:rsid w:val="00E80192"/>
    <w:rsid w:val="00E804D6"/>
    <w:rsid w:val="00E80FC3"/>
    <w:rsid w:val="00E810D5"/>
    <w:rsid w:val="00E81B19"/>
    <w:rsid w:val="00E8231A"/>
    <w:rsid w:val="00E82C7D"/>
    <w:rsid w:val="00E82DF0"/>
    <w:rsid w:val="00E82E09"/>
    <w:rsid w:val="00E83BE7"/>
    <w:rsid w:val="00E83E76"/>
    <w:rsid w:val="00E8465E"/>
    <w:rsid w:val="00E846DE"/>
    <w:rsid w:val="00E848E3"/>
    <w:rsid w:val="00E84BAE"/>
    <w:rsid w:val="00E84CAA"/>
    <w:rsid w:val="00E84D50"/>
    <w:rsid w:val="00E85479"/>
    <w:rsid w:val="00E85723"/>
    <w:rsid w:val="00E85792"/>
    <w:rsid w:val="00E85F01"/>
    <w:rsid w:val="00E863FE"/>
    <w:rsid w:val="00E865E5"/>
    <w:rsid w:val="00E8669F"/>
    <w:rsid w:val="00E86813"/>
    <w:rsid w:val="00E86C89"/>
    <w:rsid w:val="00E86F54"/>
    <w:rsid w:val="00E879D9"/>
    <w:rsid w:val="00E87A14"/>
    <w:rsid w:val="00E87FEE"/>
    <w:rsid w:val="00E90738"/>
    <w:rsid w:val="00E90815"/>
    <w:rsid w:val="00E90E06"/>
    <w:rsid w:val="00E90ED6"/>
    <w:rsid w:val="00E90F2A"/>
    <w:rsid w:val="00E91340"/>
    <w:rsid w:val="00E91368"/>
    <w:rsid w:val="00E91732"/>
    <w:rsid w:val="00E91CF2"/>
    <w:rsid w:val="00E92CB0"/>
    <w:rsid w:val="00E92E2E"/>
    <w:rsid w:val="00E9333C"/>
    <w:rsid w:val="00E937F8"/>
    <w:rsid w:val="00E93D18"/>
    <w:rsid w:val="00E93FCF"/>
    <w:rsid w:val="00E94EA6"/>
    <w:rsid w:val="00E95259"/>
    <w:rsid w:val="00E9572C"/>
    <w:rsid w:val="00E95A3B"/>
    <w:rsid w:val="00E95D4C"/>
    <w:rsid w:val="00E95E93"/>
    <w:rsid w:val="00E96493"/>
    <w:rsid w:val="00E96EB6"/>
    <w:rsid w:val="00E9702E"/>
    <w:rsid w:val="00E97C8C"/>
    <w:rsid w:val="00E97E5F"/>
    <w:rsid w:val="00EA0422"/>
    <w:rsid w:val="00EA07D7"/>
    <w:rsid w:val="00EA0DE3"/>
    <w:rsid w:val="00EA1189"/>
    <w:rsid w:val="00EA12EB"/>
    <w:rsid w:val="00EA1A13"/>
    <w:rsid w:val="00EA1B39"/>
    <w:rsid w:val="00EA2669"/>
    <w:rsid w:val="00EA2805"/>
    <w:rsid w:val="00EA2D1B"/>
    <w:rsid w:val="00EA35FA"/>
    <w:rsid w:val="00EA3D87"/>
    <w:rsid w:val="00EA3EFF"/>
    <w:rsid w:val="00EA403D"/>
    <w:rsid w:val="00EA482B"/>
    <w:rsid w:val="00EA4B08"/>
    <w:rsid w:val="00EA5658"/>
    <w:rsid w:val="00EA5B2C"/>
    <w:rsid w:val="00EA6318"/>
    <w:rsid w:val="00EA668A"/>
    <w:rsid w:val="00EA6CC1"/>
    <w:rsid w:val="00EA6CD2"/>
    <w:rsid w:val="00EA740C"/>
    <w:rsid w:val="00EA78B5"/>
    <w:rsid w:val="00EA7939"/>
    <w:rsid w:val="00EA7D58"/>
    <w:rsid w:val="00EB14F8"/>
    <w:rsid w:val="00EB1C74"/>
    <w:rsid w:val="00EB1C7A"/>
    <w:rsid w:val="00EB2077"/>
    <w:rsid w:val="00EB2219"/>
    <w:rsid w:val="00EB274A"/>
    <w:rsid w:val="00EB2E21"/>
    <w:rsid w:val="00EB2F4A"/>
    <w:rsid w:val="00EB3093"/>
    <w:rsid w:val="00EB3E59"/>
    <w:rsid w:val="00EB4602"/>
    <w:rsid w:val="00EB47AC"/>
    <w:rsid w:val="00EB4811"/>
    <w:rsid w:val="00EB4CC2"/>
    <w:rsid w:val="00EB5140"/>
    <w:rsid w:val="00EB54DB"/>
    <w:rsid w:val="00EB5A7D"/>
    <w:rsid w:val="00EB5CA1"/>
    <w:rsid w:val="00EB5DAD"/>
    <w:rsid w:val="00EB5DC9"/>
    <w:rsid w:val="00EB5F58"/>
    <w:rsid w:val="00EB6090"/>
    <w:rsid w:val="00EB7A29"/>
    <w:rsid w:val="00EB7E32"/>
    <w:rsid w:val="00EC002A"/>
    <w:rsid w:val="00EC10B4"/>
    <w:rsid w:val="00EC1379"/>
    <w:rsid w:val="00EC17FA"/>
    <w:rsid w:val="00EC1893"/>
    <w:rsid w:val="00EC18BA"/>
    <w:rsid w:val="00EC19E0"/>
    <w:rsid w:val="00EC24E7"/>
    <w:rsid w:val="00EC263F"/>
    <w:rsid w:val="00EC2A79"/>
    <w:rsid w:val="00EC2C6D"/>
    <w:rsid w:val="00EC3313"/>
    <w:rsid w:val="00EC36A5"/>
    <w:rsid w:val="00EC36A7"/>
    <w:rsid w:val="00EC36C5"/>
    <w:rsid w:val="00EC3812"/>
    <w:rsid w:val="00EC39D5"/>
    <w:rsid w:val="00EC427A"/>
    <w:rsid w:val="00EC4457"/>
    <w:rsid w:val="00EC509C"/>
    <w:rsid w:val="00EC5A71"/>
    <w:rsid w:val="00EC5F23"/>
    <w:rsid w:val="00EC670E"/>
    <w:rsid w:val="00EC6A73"/>
    <w:rsid w:val="00EC6BC6"/>
    <w:rsid w:val="00EC6DF3"/>
    <w:rsid w:val="00EC6E99"/>
    <w:rsid w:val="00EC6F03"/>
    <w:rsid w:val="00EC70AF"/>
    <w:rsid w:val="00EC71E8"/>
    <w:rsid w:val="00EC72D0"/>
    <w:rsid w:val="00EC7500"/>
    <w:rsid w:val="00EC79C1"/>
    <w:rsid w:val="00EC7DAC"/>
    <w:rsid w:val="00ED0093"/>
    <w:rsid w:val="00ED02F4"/>
    <w:rsid w:val="00ED06BF"/>
    <w:rsid w:val="00ED0900"/>
    <w:rsid w:val="00ED0E07"/>
    <w:rsid w:val="00ED0E85"/>
    <w:rsid w:val="00ED1867"/>
    <w:rsid w:val="00ED1A15"/>
    <w:rsid w:val="00ED1E20"/>
    <w:rsid w:val="00ED2862"/>
    <w:rsid w:val="00ED28F5"/>
    <w:rsid w:val="00ED2926"/>
    <w:rsid w:val="00ED2D74"/>
    <w:rsid w:val="00ED33CA"/>
    <w:rsid w:val="00ED34D3"/>
    <w:rsid w:val="00ED399B"/>
    <w:rsid w:val="00ED3CE6"/>
    <w:rsid w:val="00ED3F36"/>
    <w:rsid w:val="00ED44B1"/>
    <w:rsid w:val="00ED46F1"/>
    <w:rsid w:val="00ED4C6D"/>
    <w:rsid w:val="00ED4CDE"/>
    <w:rsid w:val="00ED4E76"/>
    <w:rsid w:val="00ED5051"/>
    <w:rsid w:val="00ED5928"/>
    <w:rsid w:val="00ED595F"/>
    <w:rsid w:val="00ED5980"/>
    <w:rsid w:val="00ED5BEF"/>
    <w:rsid w:val="00ED5E8A"/>
    <w:rsid w:val="00ED606F"/>
    <w:rsid w:val="00ED672E"/>
    <w:rsid w:val="00ED6DE7"/>
    <w:rsid w:val="00ED709C"/>
    <w:rsid w:val="00ED7793"/>
    <w:rsid w:val="00ED77CA"/>
    <w:rsid w:val="00ED799D"/>
    <w:rsid w:val="00EE05F2"/>
    <w:rsid w:val="00EE066A"/>
    <w:rsid w:val="00EE16BD"/>
    <w:rsid w:val="00EE17EA"/>
    <w:rsid w:val="00EE184B"/>
    <w:rsid w:val="00EE1EFD"/>
    <w:rsid w:val="00EE25B5"/>
    <w:rsid w:val="00EE331A"/>
    <w:rsid w:val="00EE35F1"/>
    <w:rsid w:val="00EE3893"/>
    <w:rsid w:val="00EE3921"/>
    <w:rsid w:val="00EE3D1A"/>
    <w:rsid w:val="00EE417F"/>
    <w:rsid w:val="00EE458D"/>
    <w:rsid w:val="00EE506A"/>
    <w:rsid w:val="00EE5F95"/>
    <w:rsid w:val="00EE6620"/>
    <w:rsid w:val="00EE6E3E"/>
    <w:rsid w:val="00EE78C6"/>
    <w:rsid w:val="00EE7954"/>
    <w:rsid w:val="00EF023E"/>
    <w:rsid w:val="00EF02C2"/>
    <w:rsid w:val="00EF04AF"/>
    <w:rsid w:val="00EF0D21"/>
    <w:rsid w:val="00EF2111"/>
    <w:rsid w:val="00EF2E6D"/>
    <w:rsid w:val="00EF309B"/>
    <w:rsid w:val="00EF340F"/>
    <w:rsid w:val="00EF3542"/>
    <w:rsid w:val="00EF364C"/>
    <w:rsid w:val="00EF3AC3"/>
    <w:rsid w:val="00EF4293"/>
    <w:rsid w:val="00EF4586"/>
    <w:rsid w:val="00EF4589"/>
    <w:rsid w:val="00EF4C06"/>
    <w:rsid w:val="00EF502D"/>
    <w:rsid w:val="00EF50A6"/>
    <w:rsid w:val="00EF514F"/>
    <w:rsid w:val="00EF56C9"/>
    <w:rsid w:val="00EF571C"/>
    <w:rsid w:val="00EF59C6"/>
    <w:rsid w:val="00EF5E4C"/>
    <w:rsid w:val="00EF6C52"/>
    <w:rsid w:val="00EF6D2E"/>
    <w:rsid w:val="00EF723D"/>
    <w:rsid w:val="00EF78BA"/>
    <w:rsid w:val="00F00135"/>
    <w:rsid w:val="00F00466"/>
    <w:rsid w:val="00F005A5"/>
    <w:rsid w:val="00F00DB0"/>
    <w:rsid w:val="00F014D6"/>
    <w:rsid w:val="00F01F64"/>
    <w:rsid w:val="00F0228D"/>
    <w:rsid w:val="00F022ED"/>
    <w:rsid w:val="00F02AA7"/>
    <w:rsid w:val="00F02F2C"/>
    <w:rsid w:val="00F03075"/>
    <w:rsid w:val="00F0374B"/>
    <w:rsid w:val="00F043EC"/>
    <w:rsid w:val="00F0455B"/>
    <w:rsid w:val="00F04684"/>
    <w:rsid w:val="00F04815"/>
    <w:rsid w:val="00F04EC5"/>
    <w:rsid w:val="00F04F2D"/>
    <w:rsid w:val="00F053B0"/>
    <w:rsid w:val="00F053E2"/>
    <w:rsid w:val="00F0592B"/>
    <w:rsid w:val="00F05AAD"/>
    <w:rsid w:val="00F05CC2"/>
    <w:rsid w:val="00F06312"/>
    <w:rsid w:val="00F063CE"/>
    <w:rsid w:val="00F064B0"/>
    <w:rsid w:val="00F0654C"/>
    <w:rsid w:val="00F0673D"/>
    <w:rsid w:val="00F07123"/>
    <w:rsid w:val="00F0715F"/>
    <w:rsid w:val="00F072C1"/>
    <w:rsid w:val="00F0757E"/>
    <w:rsid w:val="00F07C3C"/>
    <w:rsid w:val="00F07EF8"/>
    <w:rsid w:val="00F102D0"/>
    <w:rsid w:val="00F10648"/>
    <w:rsid w:val="00F10823"/>
    <w:rsid w:val="00F10BB9"/>
    <w:rsid w:val="00F10BBE"/>
    <w:rsid w:val="00F10D3D"/>
    <w:rsid w:val="00F11AD6"/>
    <w:rsid w:val="00F11B18"/>
    <w:rsid w:val="00F11C0B"/>
    <w:rsid w:val="00F11FCA"/>
    <w:rsid w:val="00F1248B"/>
    <w:rsid w:val="00F128C9"/>
    <w:rsid w:val="00F12B48"/>
    <w:rsid w:val="00F12E41"/>
    <w:rsid w:val="00F132FE"/>
    <w:rsid w:val="00F13732"/>
    <w:rsid w:val="00F13743"/>
    <w:rsid w:val="00F13A0A"/>
    <w:rsid w:val="00F13E0D"/>
    <w:rsid w:val="00F13E39"/>
    <w:rsid w:val="00F13E53"/>
    <w:rsid w:val="00F13FDE"/>
    <w:rsid w:val="00F14429"/>
    <w:rsid w:val="00F14706"/>
    <w:rsid w:val="00F148F0"/>
    <w:rsid w:val="00F14C09"/>
    <w:rsid w:val="00F14E59"/>
    <w:rsid w:val="00F1502B"/>
    <w:rsid w:val="00F155F7"/>
    <w:rsid w:val="00F157CD"/>
    <w:rsid w:val="00F1621C"/>
    <w:rsid w:val="00F164A3"/>
    <w:rsid w:val="00F16A82"/>
    <w:rsid w:val="00F16C48"/>
    <w:rsid w:val="00F16DE2"/>
    <w:rsid w:val="00F171A6"/>
    <w:rsid w:val="00F1743D"/>
    <w:rsid w:val="00F2015C"/>
    <w:rsid w:val="00F21811"/>
    <w:rsid w:val="00F2225F"/>
    <w:rsid w:val="00F22422"/>
    <w:rsid w:val="00F22628"/>
    <w:rsid w:val="00F22776"/>
    <w:rsid w:val="00F22C22"/>
    <w:rsid w:val="00F23325"/>
    <w:rsid w:val="00F247E6"/>
    <w:rsid w:val="00F2606B"/>
    <w:rsid w:val="00F26FD0"/>
    <w:rsid w:val="00F27477"/>
    <w:rsid w:val="00F300BF"/>
    <w:rsid w:val="00F307FF"/>
    <w:rsid w:val="00F30A02"/>
    <w:rsid w:val="00F31ECF"/>
    <w:rsid w:val="00F31F96"/>
    <w:rsid w:val="00F321C9"/>
    <w:rsid w:val="00F3333E"/>
    <w:rsid w:val="00F33546"/>
    <w:rsid w:val="00F33C1D"/>
    <w:rsid w:val="00F33C38"/>
    <w:rsid w:val="00F3440B"/>
    <w:rsid w:val="00F34427"/>
    <w:rsid w:val="00F3457E"/>
    <w:rsid w:val="00F3507F"/>
    <w:rsid w:val="00F351C7"/>
    <w:rsid w:val="00F35232"/>
    <w:rsid w:val="00F354CC"/>
    <w:rsid w:val="00F3551C"/>
    <w:rsid w:val="00F35F29"/>
    <w:rsid w:val="00F360C9"/>
    <w:rsid w:val="00F36158"/>
    <w:rsid w:val="00F36404"/>
    <w:rsid w:val="00F36BD5"/>
    <w:rsid w:val="00F372F8"/>
    <w:rsid w:val="00F37916"/>
    <w:rsid w:val="00F40A4D"/>
    <w:rsid w:val="00F40ABB"/>
    <w:rsid w:val="00F40DA5"/>
    <w:rsid w:val="00F4101D"/>
    <w:rsid w:val="00F41233"/>
    <w:rsid w:val="00F42080"/>
    <w:rsid w:val="00F423E2"/>
    <w:rsid w:val="00F42BFB"/>
    <w:rsid w:val="00F42C1A"/>
    <w:rsid w:val="00F43B2B"/>
    <w:rsid w:val="00F43DD5"/>
    <w:rsid w:val="00F43F23"/>
    <w:rsid w:val="00F44540"/>
    <w:rsid w:val="00F44AC6"/>
    <w:rsid w:val="00F44D99"/>
    <w:rsid w:val="00F44F4F"/>
    <w:rsid w:val="00F452D0"/>
    <w:rsid w:val="00F455E2"/>
    <w:rsid w:val="00F45A95"/>
    <w:rsid w:val="00F4667A"/>
    <w:rsid w:val="00F4693F"/>
    <w:rsid w:val="00F50533"/>
    <w:rsid w:val="00F5071B"/>
    <w:rsid w:val="00F50C94"/>
    <w:rsid w:val="00F50DDB"/>
    <w:rsid w:val="00F511D4"/>
    <w:rsid w:val="00F5144F"/>
    <w:rsid w:val="00F51D52"/>
    <w:rsid w:val="00F5217F"/>
    <w:rsid w:val="00F52553"/>
    <w:rsid w:val="00F52947"/>
    <w:rsid w:val="00F52B5D"/>
    <w:rsid w:val="00F531FB"/>
    <w:rsid w:val="00F53D3F"/>
    <w:rsid w:val="00F53F2C"/>
    <w:rsid w:val="00F543FF"/>
    <w:rsid w:val="00F54983"/>
    <w:rsid w:val="00F54E65"/>
    <w:rsid w:val="00F56187"/>
    <w:rsid w:val="00F56EC8"/>
    <w:rsid w:val="00F571A6"/>
    <w:rsid w:val="00F576BB"/>
    <w:rsid w:val="00F5779C"/>
    <w:rsid w:val="00F600B8"/>
    <w:rsid w:val="00F602C6"/>
    <w:rsid w:val="00F615B4"/>
    <w:rsid w:val="00F615BE"/>
    <w:rsid w:val="00F6179B"/>
    <w:rsid w:val="00F6189A"/>
    <w:rsid w:val="00F619C3"/>
    <w:rsid w:val="00F61A56"/>
    <w:rsid w:val="00F61F4D"/>
    <w:rsid w:val="00F61F6B"/>
    <w:rsid w:val="00F623BE"/>
    <w:rsid w:val="00F6242F"/>
    <w:rsid w:val="00F62BAA"/>
    <w:rsid w:val="00F62D59"/>
    <w:rsid w:val="00F63333"/>
    <w:rsid w:val="00F6346B"/>
    <w:rsid w:val="00F635A6"/>
    <w:rsid w:val="00F638BD"/>
    <w:rsid w:val="00F63A91"/>
    <w:rsid w:val="00F63C29"/>
    <w:rsid w:val="00F6404E"/>
    <w:rsid w:val="00F64276"/>
    <w:rsid w:val="00F6427E"/>
    <w:rsid w:val="00F64ADC"/>
    <w:rsid w:val="00F652E9"/>
    <w:rsid w:val="00F6615D"/>
    <w:rsid w:val="00F664AC"/>
    <w:rsid w:val="00F675F4"/>
    <w:rsid w:val="00F67694"/>
    <w:rsid w:val="00F677C3"/>
    <w:rsid w:val="00F6786C"/>
    <w:rsid w:val="00F679F3"/>
    <w:rsid w:val="00F7028C"/>
    <w:rsid w:val="00F70340"/>
    <w:rsid w:val="00F70B78"/>
    <w:rsid w:val="00F71414"/>
    <w:rsid w:val="00F7156F"/>
    <w:rsid w:val="00F717C6"/>
    <w:rsid w:val="00F71D91"/>
    <w:rsid w:val="00F71FD0"/>
    <w:rsid w:val="00F723DA"/>
    <w:rsid w:val="00F72F52"/>
    <w:rsid w:val="00F73127"/>
    <w:rsid w:val="00F73349"/>
    <w:rsid w:val="00F73917"/>
    <w:rsid w:val="00F73BD5"/>
    <w:rsid w:val="00F7400B"/>
    <w:rsid w:val="00F7401D"/>
    <w:rsid w:val="00F744BF"/>
    <w:rsid w:val="00F747F7"/>
    <w:rsid w:val="00F7533A"/>
    <w:rsid w:val="00F757E5"/>
    <w:rsid w:val="00F75AC4"/>
    <w:rsid w:val="00F75CB5"/>
    <w:rsid w:val="00F76780"/>
    <w:rsid w:val="00F76D10"/>
    <w:rsid w:val="00F771DB"/>
    <w:rsid w:val="00F77471"/>
    <w:rsid w:val="00F7785B"/>
    <w:rsid w:val="00F805CE"/>
    <w:rsid w:val="00F80881"/>
    <w:rsid w:val="00F80C32"/>
    <w:rsid w:val="00F80F6D"/>
    <w:rsid w:val="00F81B44"/>
    <w:rsid w:val="00F81C5D"/>
    <w:rsid w:val="00F81EA0"/>
    <w:rsid w:val="00F82232"/>
    <w:rsid w:val="00F8295F"/>
    <w:rsid w:val="00F8309C"/>
    <w:rsid w:val="00F831B6"/>
    <w:rsid w:val="00F831FC"/>
    <w:rsid w:val="00F838C2"/>
    <w:rsid w:val="00F83AA2"/>
    <w:rsid w:val="00F84D6D"/>
    <w:rsid w:val="00F84FEF"/>
    <w:rsid w:val="00F85062"/>
    <w:rsid w:val="00F856BB"/>
    <w:rsid w:val="00F85B17"/>
    <w:rsid w:val="00F85CB0"/>
    <w:rsid w:val="00F85ED1"/>
    <w:rsid w:val="00F8667A"/>
    <w:rsid w:val="00F87017"/>
    <w:rsid w:val="00F874BA"/>
    <w:rsid w:val="00F87816"/>
    <w:rsid w:val="00F90B0F"/>
    <w:rsid w:val="00F910FF"/>
    <w:rsid w:val="00F91405"/>
    <w:rsid w:val="00F91C52"/>
    <w:rsid w:val="00F91FAD"/>
    <w:rsid w:val="00F92923"/>
    <w:rsid w:val="00F94737"/>
    <w:rsid w:val="00F9474C"/>
    <w:rsid w:val="00F948C1"/>
    <w:rsid w:val="00F952F9"/>
    <w:rsid w:val="00F953B2"/>
    <w:rsid w:val="00F95964"/>
    <w:rsid w:val="00F95D0E"/>
    <w:rsid w:val="00F96430"/>
    <w:rsid w:val="00F9697D"/>
    <w:rsid w:val="00F969D2"/>
    <w:rsid w:val="00F96BBD"/>
    <w:rsid w:val="00F96FF1"/>
    <w:rsid w:val="00F9702F"/>
    <w:rsid w:val="00F97439"/>
    <w:rsid w:val="00F979D2"/>
    <w:rsid w:val="00F97B0F"/>
    <w:rsid w:val="00F97EBF"/>
    <w:rsid w:val="00FA0DED"/>
    <w:rsid w:val="00FA0FC2"/>
    <w:rsid w:val="00FA1148"/>
    <w:rsid w:val="00FA1384"/>
    <w:rsid w:val="00FA1635"/>
    <w:rsid w:val="00FA1A41"/>
    <w:rsid w:val="00FA1B18"/>
    <w:rsid w:val="00FA2525"/>
    <w:rsid w:val="00FA25D1"/>
    <w:rsid w:val="00FA3862"/>
    <w:rsid w:val="00FA3C73"/>
    <w:rsid w:val="00FA42C8"/>
    <w:rsid w:val="00FA47B7"/>
    <w:rsid w:val="00FA5590"/>
    <w:rsid w:val="00FA5CB5"/>
    <w:rsid w:val="00FA5CC7"/>
    <w:rsid w:val="00FA6011"/>
    <w:rsid w:val="00FA6131"/>
    <w:rsid w:val="00FA685F"/>
    <w:rsid w:val="00FA6DFC"/>
    <w:rsid w:val="00FA6FB3"/>
    <w:rsid w:val="00FA716D"/>
    <w:rsid w:val="00FA76EC"/>
    <w:rsid w:val="00FA7885"/>
    <w:rsid w:val="00FA7B49"/>
    <w:rsid w:val="00FB01C5"/>
    <w:rsid w:val="00FB04D0"/>
    <w:rsid w:val="00FB0BBB"/>
    <w:rsid w:val="00FB0C0E"/>
    <w:rsid w:val="00FB207D"/>
    <w:rsid w:val="00FB2081"/>
    <w:rsid w:val="00FB2789"/>
    <w:rsid w:val="00FB2826"/>
    <w:rsid w:val="00FB306B"/>
    <w:rsid w:val="00FB321A"/>
    <w:rsid w:val="00FB418D"/>
    <w:rsid w:val="00FB4623"/>
    <w:rsid w:val="00FB4AB4"/>
    <w:rsid w:val="00FB5041"/>
    <w:rsid w:val="00FB5178"/>
    <w:rsid w:val="00FB528B"/>
    <w:rsid w:val="00FB53A0"/>
    <w:rsid w:val="00FB567F"/>
    <w:rsid w:val="00FB5FBB"/>
    <w:rsid w:val="00FB622C"/>
    <w:rsid w:val="00FB68D9"/>
    <w:rsid w:val="00FB6E82"/>
    <w:rsid w:val="00FB71C7"/>
    <w:rsid w:val="00FB7211"/>
    <w:rsid w:val="00FB7A51"/>
    <w:rsid w:val="00FB7AAC"/>
    <w:rsid w:val="00FB7AC6"/>
    <w:rsid w:val="00FB7D25"/>
    <w:rsid w:val="00FB7D75"/>
    <w:rsid w:val="00FC057D"/>
    <w:rsid w:val="00FC062D"/>
    <w:rsid w:val="00FC08BD"/>
    <w:rsid w:val="00FC0CC4"/>
    <w:rsid w:val="00FC0D3E"/>
    <w:rsid w:val="00FC0EA3"/>
    <w:rsid w:val="00FC0FAD"/>
    <w:rsid w:val="00FC114B"/>
    <w:rsid w:val="00FC1357"/>
    <w:rsid w:val="00FC1C71"/>
    <w:rsid w:val="00FC21BC"/>
    <w:rsid w:val="00FC26DF"/>
    <w:rsid w:val="00FC281A"/>
    <w:rsid w:val="00FC2CCC"/>
    <w:rsid w:val="00FC2F4A"/>
    <w:rsid w:val="00FC30B2"/>
    <w:rsid w:val="00FC4684"/>
    <w:rsid w:val="00FC47F1"/>
    <w:rsid w:val="00FC48C8"/>
    <w:rsid w:val="00FC4AB5"/>
    <w:rsid w:val="00FC4EB2"/>
    <w:rsid w:val="00FC4FF8"/>
    <w:rsid w:val="00FC501B"/>
    <w:rsid w:val="00FC525D"/>
    <w:rsid w:val="00FC533B"/>
    <w:rsid w:val="00FC5384"/>
    <w:rsid w:val="00FC5806"/>
    <w:rsid w:val="00FC591E"/>
    <w:rsid w:val="00FC59C4"/>
    <w:rsid w:val="00FC6100"/>
    <w:rsid w:val="00FC6D7A"/>
    <w:rsid w:val="00FC70E8"/>
    <w:rsid w:val="00FC77D3"/>
    <w:rsid w:val="00FD073D"/>
    <w:rsid w:val="00FD078D"/>
    <w:rsid w:val="00FD0D20"/>
    <w:rsid w:val="00FD13EE"/>
    <w:rsid w:val="00FD1D2C"/>
    <w:rsid w:val="00FD25BE"/>
    <w:rsid w:val="00FD2E70"/>
    <w:rsid w:val="00FD3CB2"/>
    <w:rsid w:val="00FD4133"/>
    <w:rsid w:val="00FD4AD2"/>
    <w:rsid w:val="00FD4F27"/>
    <w:rsid w:val="00FD51B4"/>
    <w:rsid w:val="00FD5791"/>
    <w:rsid w:val="00FD5858"/>
    <w:rsid w:val="00FD5E45"/>
    <w:rsid w:val="00FD5F09"/>
    <w:rsid w:val="00FD6445"/>
    <w:rsid w:val="00FD656E"/>
    <w:rsid w:val="00FD67AB"/>
    <w:rsid w:val="00FD70BC"/>
    <w:rsid w:val="00FD7118"/>
    <w:rsid w:val="00FD742A"/>
    <w:rsid w:val="00FD7FCE"/>
    <w:rsid w:val="00FE0543"/>
    <w:rsid w:val="00FE0ECB"/>
    <w:rsid w:val="00FE1447"/>
    <w:rsid w:val="00FE16F9"/>
    <w:rsid w:val="00FE180C"/>
    <w:rsid w:val="00FE19A4"/>
    <w:rsid w:val="00FE21A5"/>
    <w:rsid w:val="00FE22A8"/>
    <w:rsid w:val="00FE256F"/>
    <w:rsid w:val="00FE2E3C"/>
    <w:rsid w:val="00FE2FF2"/>
    <w:rsid w:val="00FE3796"/>
    <w:rsid w:val="00FE416D"/>
    <w:rsid w:val="00FE4645"/>
    <w:rsid w:val="00FE5860"/>
    <w:rsid w:val="00FE5AF2"/>
    <w:rsid w:val="00FE5B9D"/>
    <w:rsid w:val="00FE5CA2"/>
    <w:rsid w:val="00FE5DC8"/>
    <w:rsid w:val="00FE5FCC"/>
    <w:rsid w:val="00FE5FEA"/>
    <w:rsid w:val="00FE6140"/>
    <w:rsid w:val="00FE615C"/>
    <w:rsid w:val="00FE725A"/>
    <w:rsid w:val="00FE75B7"/>
    <w:rsid w:val="00FE76E2"/>
    <w:rsid w:val="00FF0262"/>
    <w:rsid w:val="00FF208F"/>
    <w:rsid w:val="00FF23F6"/>
    <w:rsid w:val="00FF25EF"/>
    <w:rsid w:val="00FF2B65"/>
    <w:rsid w:val="00FF2F75"/>
    <w:rsid w:val="00FF3D4C"/>
    <w:rsid w:val="00FF406B"/>
    <w:rsid w:val="00FF421B"/>
    <w:rsid w:val="00FF4659"/>
    <w:rsid w:val="00FF4663"/>
    <w:rsid w:val="00FF4753"/>
    <w:rsid w:val="00FF5278"/>
    <w:rsid w:val="00FF5584"/>
    <w:rsid w:val="00FF55A4"/>
    <w:rsid w:val="00FF5BF1"/>
    <w:rsid w:val="00FF5D85"/>
    <w:rsid w:val="00FF6082"/>
    <w:rsid w:val="00FF610B"/>
    <w:rsid w:val="00FF6251"/>
    <w:rsid w:val="00FF63B5"/>
    <w:rsid w:val="00FF6592"/>
    <w:rsid w:val="00FF679B"/>
    <w:rsid w:val="00FF6A78"/>
    <w:rsid w:val="00FF6CFA"/>
    <w:rsid w:val="00FF75CA"/>
    <w:rsid w:val="00FF7893"/>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405B0DC-3921-4337-8DA7-F29FC68C0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qFormat="1"/>
    <w:lsdException w:name="heading 3" w:semiHidden="1" w:uiPriority="0" w:unhideWhenUsed="1" w:qFormat="1"/>
    <w:lsdException w:name="heading 4" w:semiHidden="1" w:uiPriority="0"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E3A5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9"/>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9"/>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9"/>
    <w:unhideWhenUsed/>
    <w:qFormat/>
    <w:rsid w:val="00A50915"/>
    <w:pPr>
      <w:keepNext/>
      <w:spacing w:line="720" w:lineRule="atLeast"/>
      <w:outlineLvl w:val="2"/>
    </w:pPr>
    <w:rPr>
      <w:rFonts w:ascii="Cambria" w:eastAsia="新細明體" w:hAnsi="Cambria"/>
      <w:b/>
      <w:bCs/>
      <w:sz w:val="36"/>
      <w:szCs w:val="36"/>
    </w:rPr>
  </w:style>
  <w:style w:type="paragraph" w:styleId="4">
    <w:name w:val="heading 4"/>
    <w:basedOn w:val="a"/>
    <w:link w:val="40"/>
    <w:uiPriority w:val="99"/>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rsid w:val="00306ABC"/>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qFormat/>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uiPriority w:val="99"/>
    <w:rsid w:val="00806ED6"/>
    <w:rPr>
      <w:rFonts w:ascii="Cambria" w:hAnsi="Cambria"/>
      <w:b/>
      <w:bCs/>
      <w:snapToGrid w:val="0"/>
      <w:kern w:val="52"/>
      <w:sz w:val="52"/>
      <w:szCs w:val="52"/>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485EC5"/>
    <w:pPr>
      <w:tabs>
        <w:tab w:val="right" w:leader="hyphen" w:pos="8505"/>
      </w:tabs>
      <w:ind w:leftChars="0" w:left="487" w:rightChars="12" w:right="34" w:hangingChars="200" w:hanging="487"/>
    </w:pPr>
    <w:rPr>
      <w:b/>
      <w:noProof/>
      <w:sz w:val="24"/>
    </w:rPr>
  </w:style>
  <w:style w:type="paragraph" w:styleId="24">
    <w:name w:val="toc 2"/>
    <w:basedOn w:val="a"/>
    <w:next w:val="a"/>
    <w:autoRedefine/>
    <w:uiPriority w:val="39"/>
    <w:rsid w:val="00073C37"/>
    <w:pPr>
      <w:tabs>
        <w:tab w:val="right" w:leader="hyphen" w:pos="8505"/>
      </w:tabs>
      <w:ind w:leftChars="0" w:left="486" w:rightChars="112" w:right="317" w:hangingChars="200" w:hanging="486"/>
    </w:pPr>
    <w:rPr>
      <w:noProof/>
      <w:sz w:val="24"/>
    </w:rPr>
  </w:style>
  <w:style w:type="character" w:customStyle="1" w:styleId="20">
    <w:name w:val="標題 2 字元"/>
    <w:link w:val="2"/>
    <w:uiPriority w:val="99"/>
    <w:rsid w:val="00806ED6"/>
    <w:rPr>
      <w:rFonts w:ascii="Cambria" w:hAnsi="Cambria"/>
      <w:b/>
      <w:bCs/>
      <w:snapToGrid w:val="0"/>
      <w:kern w:val="2"/>
      <w:sz w:val="48"/>
      <w:szCs w:val="48"/>
    </w:rPr>
  </w:style>
  <w:style w:type="character" w:customStyle="1" w:styleId="30">
    <w:name w:val="標題 3 字元"/>
    <w:link w:val="3"/>
    <w:uiPriority w:val="99"/>
    <w:rsid w:val="00806ED6"/>
    <w:rPr>
      <w:rFonts w:ascii="Cambria" w:hAnsi="Cambria"/>
      <w:b/>
      <w:bCs/>
      <w:snapToGrid w:val="0"/>
      <w:kern w:val="2"/>
      <w:sz w:val="36"/>
      <w:szCs w:val="36"/>
    </w:rPr>
  </w:style>
  <w:style w:type="paragraph" w:styleId="af0">
    <w:name w:val="header"/>
    <w:basedOn w:val="a"/>
    <w:link w:val="af1"/>
    <w:uiPriority w:val="99"/>
    <w:unhideWhenUsed/>
    <w:rsid w:val="00A50915"/>
    <w:pPr>
      <w:tabs>
        <w:tab w:val="center" w:pos="4153"/>
        <w:tab w:val="right" w:pos="8306"/>
      </w:tabs>
      <w:snapToGrid w:val="0"/>
    </w:pPr>
    <w:rPr>
      <w:sz w:val="20"/>
      <w:szCs w:val="20"/>
    </w:rPr>
  </w:style>
  <w:style w:type="character" w:customStyle="1" w:styleId="af1">
    <w:name w:val="頁首 字元"/>
    <w:link w:val="af0"/>
    <w:uiPriority w:val="99"/>
    <w:rsid w:val="00A50915"/>
    <w:rPr>
      <w:rFonts w:ascii="標楷體" w:eastAsia="標楷體"/>
      <w:snapToGrid w:val="0"/>
      <w:kern w:val="2"/>
    </w:rPr>
  </w:style>
  <w:style w:type="paragraph" w:styleId="af2">
    <w:name w:val="footer"/>
    <w:basedOn w:val="a"/>
    <w:link w:val="af3"/>
    <w:uiPriority w:val="99"/>
    <w:unhideWhenUsed/>
    <w:rsid w:val="00A50915"/>
    <w:pPr>
      <w:tabs>
        <w:tab w:val="center" w:pos="4153"/>
        <w:tab w:val="right" w:pos="8306"/>
      </w:tabs>
      <w:snapToGrid w:val="0"/>
    </w:pPr>
    <w:rPr>
      <w:sz w:val="20"/>
      <w:szCs w:val="20"/>
    </w:rPr>
  </w:style>
  <w:style w:type="character" w:customStyle="1" w:styleId="af3">
    <w:name w:val="頁尾 字元"/>
    <w:link w:val="af2"/>
    <w:uiPriority w:val="99"/>
    <w:rsid w:val="00A50915"/>
    <w:rPr>
      <w:rFonts w:ascii="標楷體" w:eastAsia="標楷體"/>
      <w:snapToGrid w:val="0"/>
      <w:kern w:val="2"/>
    </w:rPr>
  </w:style>
  <w:style w:type="numbering" w:customStyle="1" w:styleId="12">
    <w:name w:val="無清單1"/>
    <w:next w:val="a2"/>
    <w:uiPriority w:val="99"/>
    <w:semiHidden/>
    <w:unhideWhenUsed/>
    <w:rsid w:val="00A50915"/>
  </w:style>
  <w:style w:type="character" w:styleId="af4">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character" w:customStyle="1" w:styleId="23">
    <w:name w:val="(一)下內文縮2 字元"/>
    <w:link w:val="22"/>
    <w:qFormat/>
    <w:rsid w:val="00A50915"/>
    <w:rPr>
      <w:rFonts w:ascii="標楷體" w:eastAsia="標楷體"/>
      <w:snapToGrid w:val="0"/>
      <w:kern w:val="2"/>
      <w:sz w:val="28"/>
      <w:szCs w:val="28"/>
    </w:rPr>
  </w:style>
  <w:style w:type="paragraph" w:styleId="af5">
    <w:name w:val="Balloon Text"/>
    <w:basedOn w:val="a"/>
    <w:link w:val="af6"/>
    <w:uiPriority w:val="99"/>
    <w:semiHidden/>
    <w:unhideWhenUsed/>
    <w:rsid w:val="00A50915"/>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A50915"/>
    <w:rPr>
      <w:rFonts w:ascii="Cambria" w:hAnsi="Cambria"/>
      <w:snapToGrid w:val="0"/>
      <w:kern w:val="2"/>
      <w:sz w:val="18"/>
      <w:szCs w:val="18"/>
    </w:rPr>
  </w:style>
  <w:style w:type="table" w:styleId="af7">
    <w:name w:val="Table Grid"/>
    <w:basedOn w:val="a1"/>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qFormat/>
    <w:rsid w:val="00306ABC"/>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1"/>
    <w:next w:val="af7"/>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b"/>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1"/>
    <w:next w:val="af7"/>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姓名及分機 字元"/>
    <w:link w:val="ad"/>
    <w:locked/>
    <w:rsid w:val="00A50915"/>
    <w:rPr>
      <w:rFonts w:ascii="標楷體" w:eastAsia="標楷體"/>
      <w:snapToGrid w:val="0"/>
      <w:kern w:val="2"/>
      <w:sz w:val="24"/>
      <w:szCs w:val="28"/>
    </w:rPr>
  </w:style>
  <w:style w:type="character" w:customStyle="1" w:styleId="1410">
    <w:name w:val="第二層(14號字) 字元1"/>
    <w:rsid w:val="002A09D4"/>
    <w:rPr>
      <w:rFonts w:ascii="標楷體" w:eastAsia="標楷體"/>
      <w:b/>
      <w:snapToGrid w:val="0"/>
      <w:kern w:val="2"/>
      <w:sz w:val="28"/>
      <w:lang w:bidi="ar-SA"/>
    </w:rPr>
  </w:style>
  <w:style w:type="character" w:customStyle="1" w:styleId="1230">
    <w:name w:val="1.2.3. 字元"/>
    <w:link w:val="123"/>
    <w:rsid w:val="00D047D4"/>
    <w:rPr>
      <w:rFonts w:ascii="標楷體" w:eastAsia="標楷體"/>
      <w:snapToGrid w:val="0"/>
      <w:kern w:val="2"/>
      <w:sz w:val="28"/>
      <w:szCs w:val="28"/>
    </w:rPr>
  </w:style>
  <w:style w:type="character" w:styleId="af8">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character" w:customStyle="1" w:styleId="40">
    <w:name w:val="標題 4 字元"/>
    <w:link w:val="4"/>
    <w:uiPriority w:val="99"/>
    <w:rsid w:val="00806ED6"/>
    <w:rPr>
      <w:rFonts w:ascii="新細明體" w:hAnsi="新細明體" w:cs="新細明體"/>
      <w:b/>
      <w:bCs/>
      <w:sz w:val="24"/>
      <w:szCs w:val="24"/>
    </w:rPr>
  </w:style>
  <w:style w:type="paragraph" w:customStyle="1" w:styleId="af9">
    <w:name w:val="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4">
    <w:name w:val="預備金及追加預算標題 字元"/>
    <w:link w:val="a3"/>
    <w:rsid w:val="00AA29CA"/>
    <w:rPr>
      <w:rFonts w:ascii="標楷體" w:eastAsia="標楷體"/>
      <w:b/>
      <w:snapToGrid w:val="0"/>
      <w:kern w:val="2"/>
      <w:sz w:val="28"/>
    </w:rPr>
  </w:style>
  <w:style w:type="paragraph" w:styleId="afa">
    <w:name w:val="Body Text"/>
    <w:basedOn w:val="a"/>
    <w:link w:val="afb"/>
    <w:rsid w:val="00132FB7"/>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b">
    <w:name w:val="本文 字元"/>
    <w:link w:val="afa"/>
    <w:rsid w:val="00132FB7"/>
    <w:rPr>
      <w:rFonts w:ascii="Arial" w:hAnsi="Arial"/>
      <w:spacing w:val="-5"/>
      <w:sz w:val="18"/>
    </w:rPr>
  </w:style>
  <w:style w:type="paragraph" w:styleId="afc">
    <w:name w:val="Plain Text"/>
    <w:basedOn w:val="a"/>
    <w:link w:val="afd"/>
    <w:uiPriority w:val="99"/>
    <w:semiHidden/>
    <w:unhideWhenUsed/>
    <w:rsid w:val="00116681"/>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字元 字元3"/>
    <w:semiHidden/>
    <w:rsid w:val="00895A1D"/>
    <w:rPr>
      <w:rFonts w:ascii="標楷體" w:eastAsia="標楷體"/>
      <w:snapToGrid w:val="0"/>
      <w:kern w:val="2"/>
      <w:sz w:val="28"/>
      <w:szCs w:val="24"/>
      <w:lang w:val="en-US" w:eastAsia="zh-TW" w:bidi="ar-SA"/>
    </w:rPr>
  </w:style>
  <w:style w:type="character" w:styleId="afe">
    <w:name w:val="Emphasis"/>
    <w:rsid w:val="00895A1D"/>
    <w:rPr>
      <w:b w:val="0"/>
      <w:bCs w:val="0"/>
      <w:i w:val="0"/>
      <w:iCs w:val="0"/>
      <w:color w:val="CC0033"/>
    </w:rPr>
  </w:style>
  <w:style w:type="character" w:customStyle="1" w:styleId="26">
    <w:name w:val="字元 字元2"/>
    <w:semiHidden/>
    <w:rsid w:val="00895A1D"/>
    <w:rPr>
      <w:rFonts w:ascii="Calibri" w:eastAsia="新細明體" w:hAnsi="Calibri"/>
      <w:kern w:val="2"/>
      <w:sz w:val="24"/>
      <w:szCs w:val="22"/>
      <w:lang w:val="en-US" w:eastAsia="zh-TW" w:bidi="ar-SA"/>
    </w:rPr>
  </w:style>
  <w:style w:type="paragraph" w:customStyle="1" w:styleId="aff">
    <w:name w:val="目錄"/>
    <w:basedOn w:val="a"/>
    <w:rsid w:val="00895A1D"/>
    <w:pPr>
      <w:widowControl/>
      <w:spacing w:line="240" w:lineRule="auto"/>
      <w:ind w:leftChars="0" w:left="0" w:firstLineChars="0" w:firstLine="0"/>
      <w:jc w:val="left"/>
    </w:pPr>
    <w:rPr>
      <w:rFonts w:ascii="Times New Roman" w:eastAsia="新細明體"/>
      <w:snapToGrid/>
      <w:spacing w:val="-5"/>
      <w:kern w:val="0"/>
      <w:sz w:val="18"/>
      <w:szCs w:val="20"/>
    </w:rPr>
  </w:style>
  <w:style w:type="paragraph" w:customStyle="1" w:styleId="aff0">
    <w:name w:val="(一)"/>
    <w:basedOn w:val="a"/>
    <w:link w:val="aff1"/>
    <w:rsid w:val="00895A1D"/>
    <w:pPr>
      <w:wordWrap w:val="0"/>
      <w:spacing w:line="340" w:lineRule="exact"/>
      <w:ind w:leftChars="0" w:left="100" w:hangingChars="100" w:hanging="100"/>
    </w:pPr>
    <w:rPr>
      <w:rFonts w:hAnsi="標楷體"/>
      <w:snapToGrid/>
      <w:sz w:val="22"/>
      <w:szCs w:val="22"/>
    </w:rPr>
  </w:style>
  <w:style w:type="character" w:customStyle="1" w:styleId="aff1">
    <w:name w:val="(一) 字元"/>
    <w:link w:val="aff0"/>
    <w:rsid w:val="00895A1D"/>
    <w:rPr>
      <w:rFonts w:ascii="標楷體" w:eastAsia="標楷體" w:hAnsi="標楷體"/>
      <w:kern w:val="2"/>
      <w:sz w:val="22"/>
      <w:szCs w:val="22"/>
    </w:rPr>
  </w:style>
  <w:style w:type="paragraph" w:customStyle="1" w:styleId="aff2">
    <w:name w:val="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7">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4">
    <w:name w:val="Salutation"/>
    <w:basedOn w:val="a"/>
    <w:next w:val="a"/>
    <w:link w:val="aff5"/>
    <w:uiPriority w:val="99"/>
    <w:unhideWhenUsed/>
    <w:rsid w:val="00895A1D"/>
    <w:rPr>
      <w:rFonts w:hAnsi="標楷體"/>
      <w:color w:val="0070C0"/>
    </w:rPr>
  </w:style>
  <w:style w:type="character" w:customStyle="1" w:styleId="aff5">
    <w:name w:val="問候 字元"/>
    <w:link w:val="aff4"/>
    <w:uiPriority w:val="99"/>
    <w:rsid w:val="00895A1D"/>
    <w:rPr>
      <w:rFonts w:ascii="標楷體" w:eastAsia="標楷體" w:hAnsi="標楷體"/>
      <w:snapToGrid w:val="0"/>
      <w:color w:val="0070C0"/>
      <w:kern w:val="2"/>
      <w:sz w:val="28"/>
      <w:szCs w:val="28"/>
    </w:rPr>
  </w:style>
  <w:style w:type="paragraph" w:styleId="aff6">
    <w:name w:val="Closing"/>
    <w:basedOn w:val="a"/>
    <w:link w:val="aff7"/>
    <w:uiPriority w:val="99"/>
    <w:unhideWhenUsed/>
    <w:rsid w:val="00895A1D"/>
    <w:pPr>
      <w:ind w:leftChars="1800" w:left="100"/>
    </w:pPr>
    <w:rPr>
      <w:rFonts w:hAnsi="標楷體"/>
      <w:color w:val="0070C0"/>
    </w:rPr>
  </w:style>
  <w:style w:type="character" w:customStyle="1" w:styleId="aff7">
    <w:name w:val="結語 字元"/>
    <w:link w:val="aff6"/>
    <w:uiPriority w:val="99"/>
    <w:rsid w:val="00895A1D"/>
    <w:rPr>
      <w:rFonts w:ascii="標楷體" w:eastAsia="標楷體" w:hAnsi="標楷體"/>
      <w:snapToGrid w:val="0"/>
      <w:color w:val="0070C0"/>
      <w:kern w:val="2"/>
      <w:sz w:val="28"/>
      <w:szCs w:val="28"/>
    </w:rPr>
  </w:style>
  <w:style w:type="character" w:styleId="aff8">
    <w:name w:val="FollowedHyperlink"/>
    <w:uiPriority w:val="99"/>
    <w:semiHidden/>
    <w:unhideWhenUsed/>
    <w:rsid w:val="00FF5278"/>
    <w:rPr>
      <w:color w:val="954F72"/>
      <w:u w:val="single"/>
    </w:rPr>
  </w:style>
  <w:style w:type="table" w:customStyle="1" w:styleId="32">
    <w:name w:val="表格格線3"/>
    <w:basedOn w:val="a1"/>
    <w:next w:val="af7"/>
    <w:uiPriority w:val="59"/>
    <w:rsid w:val="001B745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1"/>
    <w:next w:val="af7"/>
    <w:uiPriority w:val="39"/>
    <w:rsid w:val="00DF0379"/>
    <w:rPr>
      <w:rFonts w:ascii="Calibri" w:hAnsi="Calibri" w:cs="Cordia New"/>
      <w:kern w:val="2"/>
      <w:sz w:val="24"/>
      <w:szCs w:val="28"/>
      <w:lang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9">
    <w:name w:val="annotation reference"/>
    <w:uiPriority w:val="99"/>
    <w:semiHidden/>
    <w:unhideWhenUsed/>
    <w:rsid w:val="003423CC"/>
    <w:rPr>
      <w:sz w:val="18"/>
      <w:szCs w:val="18"/>
    </w:rPr>
  </w:style>
  <w:style w:type="paragraph" w:styleId="affa">
    <w:name w:val="annotation text"/>
    <w:basedOn w:val="a"/>
    <w:link w:val="affb"/>
    <w:uiPriority w:val="99"/>
    <w:semiHidden/>
    <w:unhideWhenUsed/>
    <w:rsid w:val="003423CC"/>
    <w:pPr>
      <w:jc w:val="left"/>
    </w:pPr>
  </w:style>
  <w:style w:type="character" w:customStyle="1" w:styleId="affb">
    <w:name w:val="註解文字 字元"/>
    <w:link w:val="affa"/>
    <w:uiPriority w:val="99"/>
    <w:semiHidden/>
    <w:rsid w:val="003423CC"/>
    <w:rPr>
      <w:rFonts w:ascii="標楷體" w:eastAsia="標楷體"/>
      <w:snapToGrid w:val="0"/>
      <w:kern w:val="2"/>
      <w:sz w:val="28"/>
      <w:szCs w:val="28"/>
    </w:rPr>
  </w:style>
  <w:style w:type="paragraph" w:styleId="affc">
    <w:name w:val="annotation subject"/>
    <w:basedOn w:val="affa"/>
    <w:next w:val="affa"/>
    <w:link w:val="affd"/>
    <w:uiPriority w:val="99"/>
    <w:semiHidden/>
    <w:unhideWhenUsed/>
    <w:rsid w:val="003423CC"/>
    <w:rPr>
      <w:b/>
      <w:bCs/>
    </w:rPr>
  </w:style>
  <w:style w:type="character" w:customStyle="1" w:styleId="affd">
    <w:name w:val="註解主旨 字元"/>
    <w:link w:val="affc"/>
    <w:uiPriority w:val="99"/>
    <w:semiHidden/>
    <w:rsid w:val="003423CC"/>
    <w:rPr>
      <w:rFonts w:ascii="標楷體" w:eastAsia="標楷體"/>
      <w:b/>
      <w:bCs/>
      <w:snapToGrid w:val="0"/>
      <w:kern w:val="2"/>
      <w:sz w:val="28"/>
      <w:szCs w:val="28"/>
    </w:rPr>
  </w:style>
  <w:style w:type="paragraph" w:styleId="affe">
    <w:name w:val="footnote text"/>
    <w:basedOn w:val="a"/>
    <w:link w:val="afff"/>
    <w:semiHidden/>
    <w:unhideWhenUsed/>
    <w:rsid w:val="00C16C54"/>
    <w:pPr>
      <w:snapToGrid w:val="0"/>
      <w:jc w:val="left"/>
    </w:pPr>
    <w:rPr>
      <w:sz w:val="20"/>
      <w:szCs w:val="20"/>
    </w:rPr>
  </w:style>
  <w:style w:type="character" w:customStyle="1" w:styleId="afff">
    <w:name w:val="註腳文字 字元"/>
    <w:link w:val="affe"/>
    <w:semiHidden/>
    <w:rsid w:val="00C16C54"/>
    <w:rPr>
      <w:rFonts w:ascii="標楷體" w:eastAsia="標楷體"/>
      <w:snapToGrid w:val="0"/>
      <w:kern w:val="2"/>
    </w:rPr>
  </w:style>
  <w:style w:type="character" w:styleId="afff0">
    <w:name w:val="footnote reference"/>
    <w:aliases w:val="FR,Ref,de nota al pie,註腳內容,Error-Fußnotenzeichen5,Error-Fußnotenzeichen6,Error-Fußnotenzeichen3,Error-Fusnotßnotenzeichen5,Error-Fußnotenzeic,4_G"/>
    <w:uiPriority w:val="99"/>
    <w:unhideWhenUsed/>
    <w:qFormat/>
    <w:rsid w:val="00C16C54"/>
    <w:rPr>
      <w:vertAlign w:val="superscript"/>
    </w:rPr>
  </w:style>
  <w:style w:type="character" w:customStyle="1" w:styleId="afd">
    <w:name w:val="純文字 字元"/>
    <w:link w:val="afc"/>
    <w:uiPriority w:val="99"/>
    <w:semiHidden/>
    <w:rsid w:val="00116681"/>
    <w:rPr>
      <w:rFonts w:ascii="Calibri" w:hAnsi="Courier New" w:cs="Courier New"/>
      <w:kern w:val="2"/>
      <w:sz w:val="24"/>
      <w:szCs w:val="22"/>
    </w:rPr>
  </w:style>
  <w:style w:type="paragraph" w:customStyle="1" w:styleId="Textbody">
    <w:name w:val="Text body"/>
    <w:rsid w:val="001F0917"/>
    <w:pPr>
      <w:widowControl w:val="0"/>
      <w:suppressAutoHyphens/>
      <w:autoSpaceDN w:val="0"/>
      <w:textAlignment w:val="baseline"/>
    </w:pPr>
    <w:rPr>
      <w:rFonts w:eastAsia="Times New Roman"/>
      <w:kern w:val="3"/>
      <w:sz w:val="24"/>
      <w:szCs w:val="24"/>
    </w:rPr>
  </w:style>
  <w:style w:type="character" w:customStyle="1" w:styleId="afff1">
    <w:name w:val="(一)(二)(三) 字元"/>
    <w:rsid w:val="00276A59"/>
    <w:rPr>
      <w:rFonts w:ascii="標楷體" w:eastAsia="標楷體"/>
      <w:snapToGrid w:val="0"/>
      <w:kern w:val="2"/>
      <w:sz w:val="28"/>
      <w:szCs w:val="28"/>
    </w:rPr>
  </w:style>
  <w:style w:type="character" w:customStyle="1" w:styleId="18">
    <w:name w:val="(一)(二)(三) 字元1"/>
    <w:rsid w:val="00DF0431"/>
    <w:rPr>
      <w:rFonts w:ascii="標楷體" w:eastAsia="標楷體"/>
      <w:snapToGrid w:val="0"/>
      <w:kern w:val="2"/>
      <w:sz w:val="28"/>
      <w:szCs w:val="28"/>
    </w:rPr>
  </w:style>
  <w:style w:type="paragraph" w:customStyle="1" w:styleId="Default">
    <w:name w:val="Default"/>
    <w:rsid w:val="00E63925"/>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167136468">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293484209">
      <w:bodyDiv w:val="1"/>
      <w:marLeft w:val="0"/>
      <w:marRight w:val="0"/>
      <w:marTop w:val="0"/>
      <w:marBottom w:val="0"/>
      <w:divBdr>
        <w:top w:val="none" w:sz="0" w:space="0" w:color="auto"/>
        <w:left w:val="none" w:sz="0" w:space="0" w:color="auto"/>
        <w:bottom w:val="none" w:sz="0" w:space="0" w:color="auto"/>
        <w:right w:val="none" w:sz="0" w:space="0" w:color="auto"/>
      </w:divBdr>
    </w:div>
    <w:div w:id="384837671">
      <w:bodyDiv w:val="1"/>
      <w:marLeft w:val="0"/>
      <w:marRight w:val="0"/>
      <w:marTop w:val="0"/>
      <w:marBottom w:val="0"/>
      <w:divBdr>
        <w:top w:val="none" w:sz="0" w:space="0" w:color="auto"/>
        <w:left w:val="none" w:sz="0" w:space="0" w:color="auto"/>
        <w:bottom w:val="none" w:sz="0" w:space="0" w:color="auto"/>
        <w:right w:val="none" w:sz="0" w:space="0" w:color="auto"/>
      </w:divBdr>
    </w:div>
    <w:div w:id="396900531">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82546788">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88462609">
      <w:bodyDiv w:val="1"/>
      <w:marLeft w:val="0"/>
      <w:marRight w:val="0"/>
      <w:marTop w:val="0"/>
      <w:marBottom w:val="0"/>
      <w:divBdr>
        <w:top w:val="none" w:sz="0" w:space="0" w:color="auto"/>
        <w:left w:val="none" w:sz="0" w:space="0" w:color="auto"/>
        <w:bottom w:val="none" w:sz="0" w:space="0" w:color="auto"/>
        <w:right w:val="none" w:sz="0" w:space="0" w:color="auto"/>
      </w:divBdr>
    </w:div>
    <w:div w:id="607932602">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03671554">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0467454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69179734">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595868416">
      <w:bodyDiv w:val="1"/>
      <w:marLeft w:val="0"/>
      <w:marRight w:val="0"/>
      <w:marTop w:val="0"/>
      <w:marBottom w:val="0"/>
      <w:divBdr>
        <w:top w:val="none" w:sz="0" w:space="0" w:color="auto"/>
        <w:left w:val="none" w:sz="0" w:space="0" w:color="auto"/>
        <w:bottom w:val="none" w:sz="0" w:space="0" w:color="auto"/>
        <w:right w:val="none" w:sz="0" w:space="0" w:color="auto"/>
      </w:divBdr>
    </w:div>
    <w:div w:id="1642425510">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3F2D03-A949-4756-8652-1924460D4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16</Pages>
  <Words>608</Words>
  <Characters>3472</Characters>
  <Application>Microsoft Office Word</Application>
  <DocSecurity>0</DocSecurity>
  <Lines>28</Lines>
  <Paragraphs>8</Paragraphs>
  <ScaleCrop>false</ScaleCrop>
  <Company/>
  <LinksUpToDate>false</LinksUpToDate>
  <CharactersWithSpaces>4072</CharactersWithSpaces>
  <SharedDoc>false</SharedDoc>
  <HLinks>
    <vt:vector size="144" baseType="variant">
      <vt:variant>
        <vt:i4>1376308</vt:i4>
      </vt:variant>
      <vt:variant>
        <vt:i4>140</vt:i4>
      </vt:variant>
      <vt:variant>
        <vt:i4>0</vt:i4>
      </vt:variant>
      <vt:variant>
        <vt:i4>5</vt:i4>
      </vt:variant>
      <vt:variant>
        <vt:lpwstr/>
      </vt:variant>
      <vt:variant>
        <vt:lpwstr>_Toc212725615</vt:lpwstr>
      </vt:variant>
      <vt:variant>
        <vt:i4>1376308</vt:i4>
      </vt:variant>
      <vt:variant>
        <vt:i4>134</vt:i4>
      </vt:variant>
      <vt:variant>
        <vt:i4>0</vt:i4>
      </vt:variant>
      <vt:variant>
        <vt:i4>5</vt:i4>
      </vt:variant>
      <vt:variant>
        <vt:lpwstr/>
      </vt:variant>
      <vt:variant>
        <vt:lpwstr>_Toc212725614</vt:lpwstr>
      </vt:variant>
      <vt:variant>
        <vt:i4>1376308</vt:i4>
      </vt:variant>
      <vt:variant>
        <vt:i4>128</vt:i4>
      </vt:variant>
      <vt:variant>
        <vt:i4>0</vt:i4>
      </vt:variant>
      <vt:variant>
        <vt:i4>5</vt:i4>
      </vt:variant>
      <vt:variant>
        <vt:lpwstr/>
      </vt:variant>
      <vt:variant>
        <vt:lpwstr>_Toc212725613</vt:lpwstr>
      </vt:variant>
      <vt:variant>
        <vt:i4>1376308</vt:i4>
      </vt:variant>
      <vt:variant>
        <vt:i4>122</vt:i4>
      </vt:variant>
      <vt:variant>
        <vt:i4>0</vt:i4>
      </vt:variant>
      <vt:variant>
        <vt:i4>5</vt:i4>
      </vt:variant>
      <vt:variant>
        <vt:lpwstr/>
      </vt:variant>
      <vt:variant>
        <vt:lpwstr>_Toc212725612</vt:lpwstr>
      </vt:variant>
      <vt:variant>
        <vt:i4>1376308</vt:i4>
      </vt:variant>
      <vt:variant>
        <vt:i4>116</vt:i4>
      </vt:variant>
      <vt:variant>
        <vt:i4>0</vt:i4>
      </vt:variant>
      <vt:variant>
        <vt:i4>5</vt:i4>
      </vt:variant>
      <vt:variant>
        <vt:lpwstr/>
      </vt:variant>
      <vt:variant>
        <vt:lpwstr>_Toc212725611</vt:lpwstr>
      </vt:variant>
      <vt:variant>
        <vt:i4>1376308</vt:i4>
      </vt:variant>
      <vt:variant>
        <vt:i4>110</vt:i4>
      </vt:variant>
      <vt:variant>
        <vt:i4>0</vt:i4>
      </vt:variant>
      <vt:variant>
        <vt:i4>5</vt:i4>
      </vt:variant>
      <vt:variant>
        <vt:lpwstr/>
      </vt:variant>
      <vt:variant>
        <vt:lpwstr>_Toc212725610</vt:lpwstr>
      </vt:variant>
      <vt:variant>
        <vt:i4>1310772</vt:i4>
      </vt:variant>
      <vt:variant>
        <vt:i4>104</vt:i4>
      </vt:variant>
      <vt:variant>
        <vt:i4>0</vt:i4>
      </vt:variant>
      <vt:variant>
        <vt:i4>5</vt:i4>
      </vt:variant>
      <vt:variant>
        <vt:lpwstr/>
      </vt:variant>
      <vt:variant>
        <vt:lpwstr>_Toc212725609</vt:lpwstr>
      </vt:variant>
      <vt:variant>
        <vt:i4>1310772</vt:i4>
      </vt:variant>
      <vt:variant>
        <vt:i4>98</vt:i4>
      </vt:variant>
      <vt:variant>
        <vt:i4>0</vt:i4>
      </vt:variant>
      <vt:variant>
        <vt:i4>5</vt:i4>
      </vt:variant>
      <vt:variant>
        <vt:lpwstr/>
      </vt:variant>
      <vt:variant>
        <vt:lpwstr>_Toc212725608</vt:lpwstr>
      </vt:variant>
      <vt:variant>
        <vt:i4>1310772</vt:i4>
      </vt:variant>
      <vt:variant>
        <vt:i4>92</vt:i4>
      </vt:variant>
      <vt:variant>
        <vt:i4>0</vt:i4>
      </vt:variant>
      <vt:variant>
        <vt:i4>5</vt:i4>
      </vt:variant>
      <vt:variant>
        <vt:lpwstr/>
      </vt:variant>
      <vt:variant>
        <vt:lpwstr>_Toc212725607</vt:lpwstr>
      </vt:variant>
      <vt:variant>
        <vt:i4>1310772</vt:i4>
      </vt:variant>
      <vt:variant>
        <vt:i4>86</vt:i4>
      </vt:variant>
      <vt:variant>
        <vt:i4>0</vt:i4>
      </vt:variant>
      <vt:variant>
        <vt:i4>5</vt:i4>
      </vt:variant>
      <vt:variant>
        <vt:lpwstr/>
      </vt:variant>
      <vt:variant>
        <vt:lpwstr>_Toc212725606</vt:lpwstr>
      </vt:variant>
      <vt:variant>
        <vt:i4>1310772</vt:i4>
      </vt:variant>
      <vt:variant>
        <vt:i4>80</vt:i4>
      </vt:variant>
      <vt:variant>
        <vt:i4>0</vt:i4>
      </vt:variant>
      <vt:variant>
        <vt:i4>5</vt:i4>
      </vt:variant>
      <vt:variant>
        <vt:lpwstr/>
      </vt:variant>
      <vt:variant>
        <vt:lpwstr>_Toc212725605</vt:lpwstr>
      </vt:variant>
      <vt:variant>
        <vt:i4>1310772</vt:i4>
      </vt:variant>
      <vt:variant>
        <vt:i4>74</vt:i4>
      </vt:variant>
      <vt:variant>
        <vt:i4>0</vt:i4>
      </vt:variant>
      <vt:variant>
        <vt:i4>5</vt:i4>
      </vt:variant>
      <vt:variant>
        <vt:lpwstr/>
      </vt:variant>
      <vt:variant>
        <vt:lpwstr>_Toc212725604</vt:lpwstr>
      </vt:variant>
      <vt:variant>
        <vt:i4>1310772</vt:i4>
      </vt:variant>
      <vt:variant>
        <vt:i4>68</vt:i4>
      </vt:variant>
      <vt:variant>
        <vt:i4>0</vt:i4>
      </vt:variant>
      <vt:variant>
        <vt:i4>5</vt:i4>
      </vt:variant>
      <vt:variant>
        <vt:lpwstr/>
      </vt:variant>
      <vt:variant>
        <vt:lpwstr>_Toc212725603</vt:lpwstr>
      </vt:variant>
      <vt:variant>
        <vt:i4>1310772</vt:i4>
      </vt:variant>
      <vt:variant>
        <vt:i4>62</vt:i4>
      </vt:variant>
      <vt:variant>
        <vt:i4>0</vt:i4>
      </vt:variant>
      <vt:variant>
        <vt:i4>5</vt:i4>
      </vt:variant>
      <vt:variant>
        <vt:lpwstr/>
      </vt:variant>
      <vt:variant>
        <vt:lpwstr>_Toc212725602</vt:lpwstr>
      </vt:variant>
      <vt:variant>
        <vt:i4>1310772</vt:i4>
      </vt:variant>
      <vt:variant>
        <vt:i4>56</vt:i4>
      </vt:variant>
      <vt:variant>
        <vt:i4>0</vt:i4>
      </vt:variant>
      <vt:variant>
        <vt:i4>5</vt:i4>
      </vt:variant>
      <vt:variant>
        <vt:lpwstr/>
      </vt:variant>
      <vt:variant>
        <vt:lpwstr>_Toc212725601</vt:lpwstr>
      </vt:variant>
      <vt:variant>
        <vt:i4>1310772</vt:i4>
      </vt:variant>
      <vt:variant>
        <vt:i4>50</vt:i4>
      </vt:variant>
      <vt:variant>
        <vt:i4>0</vt:i4>
      </vt:variant>
      <vt:variant>
        <vt:i4>5</vt:i4>
      </vt:variant>
      <vt:variant>
        <vt:lpwstr/>
      </vt:variant>
      <vt:variant>
        <vt:lpwstr>_Toc212725600</vt:lpwstr>
      </vt:variant>
      <vt:variant>
        <vt:i4>1900599</vt:i4>
      </vt:variant>
      <vt:variant>
        <vt:i4>44</vt:i4>
      </vt:variant>
      <vt:variant>
        <vt:i4>0</vt:i4>
      </vt:variant>
      <vt:variant>
        <vt:i4>5</vt:i4>
      </vt:variant>
      <vt:variant>
        <vt:lpwstr/>
      </vt:variant>
      <vt:variant>
        <vt:lpwstr>_Toc212725599</vt:lpwstr>
      </vt:variant>
      <vt:variant>
        <vt:i4>1900599</vt:i4>
      </vt:variant>
      <vt:variant>
        <vt:i4>38</vt:i4>
      </vt:variant>
      <vt:variant>
        <vt:i4>0</vt:i4>
      </vt:variant>
      <vt:variant>
        <vt:i4>5</vt:i4>
      </vt:variant>
      <vt:variant>
        <vt:lpwstr/>
      </vt:variant>
      <vt:variant>
        <vt:lpwstr>_Toc212725598</vt:lpwstr>
      </vt:variant>
      <vt:variant>
        <vt:i4>1900599</vt:i4>
      </vt:variant>
      <vt:variant>
        <vt:i4>32</vt:i4>
      </vt:variant>
      <vt:variant>
        <vt:i4>0</vt:i4>
      </vt:variant>
      <vt:variant>
        <vt:i4>5</vt:i4>
      </vt:variant>
      <vt:variant>
        <vt:lpwstr/>
      </vt:variant>
      <vt:variant>
        <vt:lpwstr>_Toc212725597</vt:lpwstr>
      </vt:variant>
      <vt:variant>
        <vt:i4>1900599</vt:i4>
      </vt:variant>
      <vt:variant>
        <vt:i4>26</vt:i4>
      </vt:variant>
      <vt:variant>
        <vt:i4>0</vt:i4>
      </vt:variant>
      <vt:variant>
        <vt:i4>5</vt:i4>
      </vt:variant>
      <vt:variant>
        <vt:lpwstr/>
      </vt:variant>
      <vt:variant>
        <vt:lpwstr>_Toc212725596</vt:lpwstr>
      </vt:variant>
      <vt:variant>
        <vt:i4>1900599</vt:i4>
      </vt:variant>
      <vt:variant>
        <vt:i4>20</vt:i4>
      </vt:variant>
      <vt:variant>
        <vt:i4>0</vt:i4>
      </vt:variant>
      <vt:variant>
        <vt:i4>5</vt:i4>
      </vt:variant>
      <vt:variant>
        <vt:lpwstr/>
      </vt:variant>
      <vt:variant>
        <vt:lpwstr>_Toc212725595</vt:lpwstr>
      </vt:variant>
      <vt:variant>
        <vt:i4>1900599</vt:i4>
      </vt:variant>
      <vt:variant>
        <vt:i4>14</vt:i4>
      </vt:variant>
      <vt:variant>
        <vt:i4>0</vt:i4>
      </vt:variant>
      <vt:variant>
        <vt:i4>5</vt:i4>
      </vt:variant>
      <vt:variant>
        <vt:lpwstr/>
      </vt:variant>
      <vt:variant>
        <vt:lpwstr>_Toc212725594</vt:lpwstr>
      </vt:variant>
      <vt:variant>
        <vt:i4>1900599</vt:i4>
      </vt:variant>
      <vt:variant>
        <vt:i4>8</vt:i4>
      </vt:variant>
      <vt:variant>
        <vt:i4>0</vt:i4>
      </vt:variant>
      <vt:variant>
        <vt:i4>5</vt:i4>
      </vt:variant>
      <vt:variant>
        <vt:lpwstr/>
      </vt:variant>
      <vt:variant>
        <vt:lpwstr>_Toc212725593</vt:lpwstr>
      </vt:variant>
      <vt:variant>
        <vt:i4>1900599</vt:i4>
      </vt:variant>
      <vt:variant>
        <vt:i4>2</vt:i4>
      </vt:variant>
      <vt:variant>
        <vt:i4>0</vt:i4>
      </vt:variant>
      <vt:variant>
        <vt:i4>5</vt:i4>
      </vt:variant>
      <vt:variant>
        <vt:lpwstr/>
      </vt:variant>
      <vt:variant>
        <vt:lpwstr>_Toc212725592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2025-10-14T02:44:00Z</cp:lastPrinted>
  <dcterms:created xsi:type="dcterms:W3CDTF">2025-10-31T03:17:00Z</dcterms:created>
  <dcterms:modified xsi:type="dcterms:W3CDTF">2025-10-31T03:17:00Z</dcterms:modified>
</cp:coreProperties>
</file>