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5654AD" w:rsidRPr="00B264A2" w:rsidRDefault="00C03483" w:rsidP="005654AD">
      <w:pPr>
        <w:pStyle w:val="14"/>
        <w:ind w:left="567" w:hanging="567"/>
        <w:rPr>
          <w:rFonts w:hAnsi="標楷體"/>
          <w:lang w:eastAsia="zh-HK"/>
        </w:rPr>
      </w:pPr>
      <w:bookmarkStart w:id="1" w:name="_Toc117094939"/>
      <w:bookmarkStart w:id="2" w:name="_Toc143792661"/>
      <w:bookmarkStart w:id="3" w:name="_Toc109655906"/>
      <w:bookmarkStart w:id="4" w:name="_Toc53478966"/>
      <w:bookmarkStart w:id="5" w:name="_Toc212725606"/>
      <w:r w:rsidRPr="00B264A2">
        <w:rPr>
          <w:rFonts w:hAnsi="標楷體" w:hint="eastAsia"/>
        </w:rPr>
        <w:t>一</w:t>
      </w:r>
      <w:r w:rsidR="00C5670F">
        <w:rPr>
          <w:rFonts w:hAnsi="標楷體" w:hint="eastAsia"/>
        </w:rPr>
        <w:t>二</w:t>
      </w:r>
      <w:r w:rsidR="005654AD" w:rsidRPr="00B264A2">
        <w:rPr>
          <w:rFonts w:hAnsi="標楷體" w:hint="eastAsia"/>
        </w:rPr>
        <w:t>、</w:t>
      </w:r>
      <w:bookmarkEnd w:id="1"/>
      <w:bookmarkEnd w:id="2"/>
      <w:r w:rsidR="00DE4006" w:rsidRPr="00B264A2">
        <w:rPr>
          <w:rFonts w:hAnsi="標楷體" w:hint="eastAsia"/>
        </w:rPr>
        <w:t>建築研究業務之委辦費占業務費</w:t>
      </w:r>
      <w:r w:rsidR="00933A1F">
        <w:rPr>
          <w:rFonts w:hAnsi="標楷體" w:hint="eastAsia"/>
        </w:rPr>
        <w:t>之</w:t>
      </w:r>
      <w:r w:rsidR="00DE4006" w:rsidRPr="00B264A2">
        <w:rPr>
          <w:rFonts w:hAnsi="標楷體" w:hint="eastAsia"/>
        </w:rPr>
        <w:t>比率偏高</w:t>
      </w:r>
      <w:r w:rsidR="004829D1" w:rsidRPr="00B264A2">
        <w:rPr>
          <w:rFonts w:hAnsi="標楷體" w:hint="eastAsia"/>
        </w:rPr>
        <w:t>，</w:t>
      </w:r>
      <w:bookmarkStart w:id="6" w:name="_Hlk176958783"/>
      <w:r w:rsidR="00FA6011" w:rsidRPr="00B264A2">
        <w:rPr>
          <w:rFonts w:hAnsi="標楷體" w:hint="eastAsia"/>
        </w:rPr>
        <w:t>允宜</w:t>
      </w:r>
      <w:r w:rsidR="00933A1F">
        <w:rPr>
          <w:rFonts w:hAnsi="標楷體" w:hint="eastAsia"/>
        </w:rPr>
        <w:t>研議鼓勵研發之可行性，以</w:t>
      </w:r>
      <w:bookmarkEnd w:id="6"/>
      <w:r w:rsidR="00976E74">
        <w:rPr>
          <w:rFonts w:hAnsi="標楷體" w:hint="eastAsia"/>
        </w:rPr>
        <w:t>提升</w:t>
      </w:r>
      <w:r w:rsidR="00142BD3" w:rsidRPr="00B264A2">
        <w:rPr>
          <w:rFonts w:hAnsi="標楷體" w:hint="eastAsia"/>
        </w:rPr>
        <w:t>自行研究功能</w:t>
      </w:r>
      <w:bookmarkEnd w:id="5"/>
    </w:p>
    <w:p w:rsidR="005654AD" w:rsidRPr="006F3BFA" w:rsidRDefault="005654AD" w:rsidP="005654AD">
      <w:pPr>
        <w:ind w:left="566" w:firstLine="566"/>
        <w:rPr>
          <w:rFonts w:hAnsi="標楷體"/>
          <w:snapToGrid/>
        </w:rPr>
      </w:pPr>
      <w:r w:rsidRPr="006F3BFA">
        <w:rPr>
          <w:rFonts w:hAnsi="標楷體" w:hint="eastAsia"/>
          <w:lang w:eastAsia="zh-HK"/>
        </w:rPr>
        <w:t>建築研究所</w:t>
      </w:r>
      <w:r w:rsidRPr="006F3BFA">
        <w:rPr>
          <w:rFonts w:hAnsi="標楷體" w:hint="eastAsia"/>
        </w:rPr>
        <w:t>1</w:t>
      </w:r>
      <w:r w:rsidRPr="006F3BFA">
        <w:rPr>
          <w:rFonts w:hAnsi="標楷體"/>
        </w:rPr>
        <w:t>1</w:t>
      </w:r>
      <w:r w:rsidR="006F3BFA" w:rsidRPr="006F3BFA">
        <w:rPr>
          <w:rFonts w:hAnsi="標楷體"/>
        </w:rPr>
        <w:t>5</w:t>
      </w:r>
      <w:r w:rsidRPr="006F3BFA">
        <w:rPr>
          <w:rFonts w:hAnsi="標楷體" w:hint="eastAsia"/>
        </w:rPr>
        <w:t>年度</w:t>
      </w:r>
      <w:r w:rsidRPr="006F3BFA">
        <w:rPr>
          <w:rFonts w:hAnsi="標楷體" w:hint="eastAsia"/>
          <w:lang w:eastAsia="zh-HK"/>
        </w:rPr>
        <w:t>預算案</w:t>
      </w:r>
      <w:r w:rsidRPr="006F3BFA">
        <w:rPr>
          <w:rFonts w:hAnsi="標楷體" w:hint="eastAsia"/>
        </w:rPr>
        <w:t>「建築研究業務」</w:t>
      </w:r>
      <w:r w:rsidR="001B6229" w:rsidRPr="006F3BFA">
        <w:rPr>
          <w:rFonts w:hAnsi="標楷體" w:hint="eastAsia"/>
        </w:rPr>
        <w:t>計畫編列</w:t>
      </w:r>
      <w:r w:rsidR="006F3BFA" w:rsidRPr="006F3BFA">
        <w:rPr>
          <w:rFonts w:hAnsi="標楷體" w:hint="eastAsia"/>
        </w:rPr>
        <w:t>1</w:t>
      </w:r>
      <w:r w:rsidR="006F3BFA" w:rsidRPr="006F3BFA">
        <w:rPr>
          <w:rFonts w:hAnsi="標楷體"/>
        </w:rPr>
        <w:t>0</w:t>
      </w:r>
      <w:r w:rsidR="004915F1" w:rsidRPr="006F3BFA">
        <w:rPr>
          <w:rFonts w:hAnsi="標楷體" w:hint="eastAsia"/>
        </w:rPr>
        <w:t>億</w:t>
      </w:r>
      <w:r w:rsidR="006F3BFA" w:rsidRPr="006F3BFA">
        <w:rPr>
          <w:rFonts w:hAnsi="標楷體" w:hint="eastAsia"/>
        </w:rPr>
        <w:t>4</w:t>
      </w:r>
      <w:r w:rsidR="006F3BFA" w:rsidRPr="006F3BFA">
        <w:rPr>
          <w:rFonts w:hAnsi="標楷體"/>
        </w:rPr>
        <w:t>,331</w:t>
      </w:r>
      <w:r w:rsidR="004915F1" w:rsidRPr="006F3BFA">
        <w:rPr>
          <w:rFonts w:hAnsi="標楷體" w:hint="eastAsia"/>
        </w:rPr>
        <w:t>萬</w:t>
      </w:r>
      <w:r w:rsidR="006F3BFA" w:rsidRPr="006F3BFA">
        <w:rPr>
          <w:rFonts w:hAnsi="標楷體" w:hint="eastAsia"/>
        </w:rPr>
        <w:t>6千</w:t>
      </w:r>
      <w:r w:rsidR="004915F1" w:rsidRPr="006F3BFA">
        <w:rPr>
          <w:rFonts w:hAnsi="標楷體" w:hint="eastAsia"/>
        </w:rPr>
        <w:t>元，</w:t>
      </w:r>
      <w:r w:rsidR="006F3BFA">
        <w:rPr>
          <w:rFonts w:hAnsi="標楷體" w:hint="eastAsia"/>
        </w:rPr>
        <w:t>包括業務費4億9,385萬9千元、設備及投資3</w:t>
      </w:r>
      <w:r w:rsidR="006F3BFA">
        <w:rPr>
          <w:rFonts w:hAnsi="標楷體"/>
        </w:rPr>
        <w:t>,</w:t>
      </w:r>
      <w:r w:rsidR="006F3BFA">
        <w:rPr>
          <w:rFonts w:hAnsi="標楷體" w:hint="eastAsia"/>
        </w:rPr>
        <w:t>550萬元及獎補助費5億1</w:t>
      </w:r>
      <w:r w:rsidR="006F3BFA">
        <w:rPr>
          <w:rFonts w:hAnsi="標楷體"/>
        </w:rPr>
        <w:t>,</w:t>
      </w:r>
      <w:r w:rsidR="006F3BFA">
        <w:rPr>
          <w:rFonts w:hAnsi="標楷體" w:hint="eastAsia"/>
        </w:rPr>
        <w:t>395萬7千元，其中業務費主要係</w:t>
      </w:r>
      <w:r w:rsidRPr="006F3BFA">
        <w:rPr>
          <w:rFonts w:hAnsi="標楷體" w:hint="eastAsia"/>
          <w:lang w:eastAsia="zh-HK"/>
        </w:rPr>
        <w:t>辦理</w:t>
      </w:r>
      <w:r w:rsidRPr="006F3BFA">
        <w:rPr>
          <w:rFonts w:hAnsi="標楷體" w:hint="eastAsia"/>
        </w:rPr>
        <w:t>安全防災、工程技術</w:t>
      </w:r>
      <w:r w:rsidR="006F3BFA">
        <w:rPr>
          <w:rFonts w:hAnsi="標楷體" w:hint="eastAsia"/>
        </w:rPr>
        <w:t>、</w:t>
      </w:r>
      <w:r w:rsidRPr="006F3BFA">
        <w:rPr>
          <w:rFonts w:hAnsi="標楷體" w:hint="eastAsia"/>
        </w:rPr>
        <w:t>環境控制</w:t>
      </w:r>
      <w:r w:rsidR="006F3BFA">
        <w:rPr>
          <w:rFonts w:hAnsi="標楷體" w:hint="eastAsia"/>
        </w:rPr>
        <w:t>及淨零建築轉型發展推動計畫</w:t>
      </w:r>
      <w:r w:rsidRPr="006F3BFA">
        <w:rPr>
          <w:rFonts w:hAnsi="標楷體" w:hint="eastAsia"/>
        </w:rPr>
        <w:t>等各項建築研究。經查：</w:t>
      </w:r>
    </w:p>
    <w:p w:rsidR="005654AD" w:rsidRPr="00B264A2" w:rsidRDefault="005654AD" w:rsidP="005654AD">
      <w:pPr>
        <w:pStyle w:val="a5"/>
        <w:ind w:left="849" w:hanging="283"/>
        <w:rPr>
          <w:rFonts w:hAnsi="標楷體"/>
          <w:b/>
          <w:lang w:eastAsia="zh-HK"/>
        </w:rPr>
      </w:pPr>
      <w:r w:rsidRPr="00B264A2">
        <w:rPr>
          <w:rFonts w:hAnsi="標楷體" w:hint="eastAsia"/>
          <w:b/>
        </w:rPr>
        <w:t>(一)</w:t>
      </w:r>
      <w:r w:rsidR="005C116A" w:rsidRPr="00B264A2">
        <w:rPr>
          <w:rFonts w:hAnsi="標楷體" w:hint="eastAsia"/>
          <w:b/>
        </w:rPr>
        <w:t>近年</w:t>
      </w:r>
      <w:r w:rsidR="00FF6082" w:rsidRPr="00B264A2">
        <w:rPr>
          <w:rFonts w:hAnsi="標楷體" w:hint="eastAsia"/>
          <w:b/>
        </w:rPr>
        <w:t>建築研究業務</w:t>
      </w:r>
      <w:r w:rsidR="005C116A" w:rsidRPr="00B264A2">
        <w:rPr>
          <w:rFonts w:hAnsi="標楷體" w:hint="eastAsia"/>
          <w:b/>
        </w:rPr>
        <w:t>之</w:t>
      </w:r>
      <w:r w:rsidR="00FF6082" w:rsidRPr="00B264A2">
        <w:rPr>
          <w:rFonts w:hAnsi="標楷體" w:hint="eastAsia"/>
          <w:b/>
        </w:rPr>
        <w:t>委辦費占業務費</w:t>
      </w:r>
      <w:r w:rsidR="005C116A" w:rsidRPr="00B264A2">
        <w:rPr>
          <w:rFonts w:hAnsi="標楷體" w:hint="eastAsia"/>
          <w:b/>
        </w:rPr>
        <w:t>比率偏高</w:t>
      </w:r>
    </w:p>
    <w:bookmarkEnd w:id="3"/>
    <w:p w:rsidR="0029407E" w:rsidRPr="00FA5CC7" w:rsidRDefault="00590D08" w:rsidP="0029407E">
      <w:pPr>
        <w:pStyle w:val="22"/>
        <w:ind w:left="850" w:firstLine="566"/>
      </w:pPr>
      <w:r w:rsidRPr="00FA5CC7">
        <w:rPr>
          <w:rFonts w:hint="eastAsia"/>
        </w:rPr>
        <w:t>建築研究所係掌理建築研究發展相關事項</w:t>
      </w:r>
      <w:r w:rsidRPr="00FA5CC7">
        <w:rPr>
          <w:vertAlign w:val="superscript"/>
        </w:rPr>
        <w:footnoteReference w:id="1"/>
      </w:r>
      <w:r w:rsidRPr="00FA5CC7">
        <w:rPr>
          <w:rFonts w:hint="eastAsia"/>
        </w:rPr>
        <w:t>，</w:t>
      </w:r>
      <w:r w:rsidR="00CE4CAA" w:rsidRPr="00FA5CC7">
        <w:rPr>
          <w:rFonts w:hint="eastAsia"/>
        </w:rPr>
        <w:t>該</w:t>
      </w:r>
      <w:r w:rsidR="00FA1384" w:rsidRPr="00FA5CC7">
        <w:rPr>
          <w:rFonts w:hint="eastAsia"/>
        </w:rPr>
        <w:t>所1</w:t>
      </w:r>
      <w:r w:rsidR="00FA1384" w:rsidRPr="00FA5CC7">
        <w:t>10</w:t>
      </w:r>
      <w:r w:rsidR="00FA1384" w:rsidRPr="00FA5CC7">
        <w:rPr>
          <w:rFonts w:hint="eastAsia"/>
        </w:rPr>
        <w:t>至1</w:t>
      </w:r>
      <w:r w:rsidR="00FA1384" w:rsidRPr="00FA5CC7">
        <w:t>1</w:t>
      </w:r>
      <w:r w:rsidR="00D64757" w:rsidRPr="00FA5CC7">
        <w:t>4</w:t>
      </w:r>
      <w:r w:rsidR="00FA1384" w:rsidRPr="00FA5CC7">
        <w:rPr>
          <w:rFonts w:hint="eastAsia"/>
        </w:rPr>
        <w:t>年度</w:t>
      </w:r>
      <w:r w:rsidR="003B244F" w:rsidRPr="00FA5CC7">
        <w:rPr>
          <w:rFonts w:hint="eastAsia"/>
        </w:rPr>
        <w:t>預</w:t>
      </w:r>
      <w:r w:rsidR="00560DE1" w:rsidRPr="00FA5CC7">
        <w:rPr>
          <w:rFonts w:hint="eastAsia"/>
        </w:rPr>
        <w:t>算</w:t>
      </w:r>
      <w:r w:rsidR="002E3723" w:rsidRPr="00FA5CC7">
        <w:rPr>
          <w:rFonts w:hint="eastAsia"/>
        </w:rPr>
        <w:t>「建築研究業務」</w:t>
      </w:r>
      <w:r w:rsidR="00560DE1" w:rsidRPr="00FA5CC7">
        <w:rPr>
          <w:rFonts w:hint="eastAsia"/>
        </w:rPr>
        <w:t>業務費介於</w:t>
      </w:r>
      <w:r w:rsidR="00FF25EF" w:rsidRPr="00FA5CC7">
        <w:rPr>
          <w:rFonts w:hint="eastAsia"/>
        </w:rPr>
        <w:t>1億</w:t>
      </w:r>
      <w:r w:rsidR="00455E44" w:rsidRPr="00FA5CC7">
        <w:rPr>
          <w:rFonts w:hint="eastAsia"/>
        </w:rPr>
        <w:t>7</w:t>
      </w:r>
      <w:r w:rsidR="00FF25EF" w:rsidRPr="00FA5CC7">
        <w:rPr>
          <w:rFonts w:hint="eastAsia"/>
        </w:rPr>
        <w:t>,</w:t>
      </w:r>
      <w:r w:rsidR="00455E44" w:rsidRPr="00FA5CC7">
        <w:rPr>
          <w:rFonts w:hint="eastAsia"/>
        </w:rPr>
        <w:t>403</w:t>
      </w:r>
      <w:r w:rsidR="00FF25EF" w:rsidRPr="00FA5CC7">
        <w:rPr>
          <w:rFonts w:hint="eastAsia"/>
        </w:rPr>
        <w:t>萬</w:t>
      </w:r>
      <w:r w:rsidR="00455E44" w:rsidRPr="00FA5CC7">
        <w:rPr>
          <w:rFonts w:hint="eastAsia"/>
        </w:rPr>
        <w:t>3</w:t>
      </w:r>
      <w:r w:rsidR="00FF25EF" w:rsidRPr="00FA5CC7">
        <w:rPr>
          <w:rFonts w:hint="eastAsia"/>
        </w:rPr>
        <w:t>千元至1億9,117萬8千元間</w:t>
      </w:r>
      <w:r w:rsidR="00560DE1" w:rsidRPr="00FA5CC7">
        <w:rPr>
          <w:rFonts w:hint="eastAsia"/>
        </w:rPr>
        <w:t>，其中委辦費介於</w:t>
      </w:r>
      <w:r w:rsidR="00FF25EF" w:rsidRPr="00FA5CC7">
        <w:rPr>
          <w:rFonts w:hint="eastAsia"/>
        </w:rPr>
        <w:t>9,470萬4千元至1億</w:t>
      </w:r>
      <w:r w:rsidR="00455E44" w:rsidRPr="00FA5CC7">
        <w:rPr>
          <w:rFonts w:hint="eastAsia"/>
        </w:rPr>
        <w:t>1</w:t>
      </w:r>
      <w:r w:rsidR="00455E44" w:rsidRPr="00FA5CC7">
        <w:t>,262</w:t>
      </w:r>
      <w:r w:rsidR="00FF25EF" w:rsidRPr="00FA5CC7">
        <w:rPr>
          <w:rFonts w:hint="eastAsia"/>
        </w:rPr>
        <w:t>萬</w:t>
      </w:r>
      <w:r w:rsidR="00455E44" w:rsidRPr="00FA5CC7">
        <w:rPr>
          <w:rFonts w:hint="eastAsia"/>
        </w:rPr>
        <w:t>5</w:t>
      </w:r>
      <w:r w:rsidR="00FF25EF" w:rsidRPr="00FA5CC7">
        <w:rPr>
          <w:rFonts w:hint="eastAsia"/>
        </w:rPr>
        <w:t>千元間</w:t>
      </w:r>
      <w:r w:rsidR="00560DE1" w:rsidRPr="00FA5CC7">
        <w:rPr>
          <w:rFonts w:hint="eastAsia"/>
        </w:rPr>
        <w:t>，</w:t>
      </w:r>
      <w:r w:rsidR="00E848E3" w:rsidRPr="00FA5CC7">
        <w:rPr>
          <w:rFonts w:hint="eastAsia"/>
        </w:rPr>
        <w:t>各年度</w:t>
      </w:r>
      <w:r w:rsidR="00560DE1" w:rsidRPr="00FA5CC7">
        <w:rPr>
          <w:rFonts w:hint="eastAsia"/>
        </w:rPr>
        <w:t>委辦費占業務費之比率</w:t>
      </w:r>
      <w:r w:rsidR="00D64757" w:rsidRPr="00FA5CC7">
        <w:rPr>
          <w:rFonts w:hint="eastAsia"/>
        </w:rPr>
        <w:t>介於51.95%至</w:t>
      </w:r>
      <w:r w:rsidR="00455E44" w:rsidRPr="00FA5CC7">
        <w:rPr>
          <w:rFonts w:hint="eastAsia"/>
        </w:rPr>
        <w:t>6</w:t>
      </w:r>
      <w:r w:rsidR="00455E44" w:rsidRPr="00FA5CC7">
        <w:t>4.29%</w:t>
      </w:r>
      <w:r w:rsidR="00D64757" w:rsidRPr="00FA5CC7">
        <w:rPr>
          <w:rFonts w:hint="eastAsia"/>
        </w:rPr>
        <w:t>間；</w:t>
      </w:r>
      <w:r w:rsidR="00455E44" w:rsidRPr="00FA5CC7">
        <w:rPr>
          <w:rFonts w:hint="eastAsia"/>
        </w:rPr>
        <w:t>至於</w:t>
      </w:r>
      <w:r w:rsidR="00560DE1" w:rsidRPr="00FA5CC7">
        <w:rPr>
          <w:rFonts w:hint="eastAsia"/>
        </w:rPr>
        <w:t>1</w:t>
      </w:r>
      <w:r w:rsidR="00560DE1" w:rsidRPr="00FA5CC7">
        <w:t>1</w:t>
      </w:r>
      <w:r w:rsidR="00D64757" w:rsidRPr="00FA5CC7">
        <w:rPr>
          <w:rFonts w:hint="eastAsia"/>
        </w:rPr>
        <w:t>5</w:t>
      </w:r>
      <w:r w:rsidR="00560DE1" w:rsidRPr="00FA5CC7">
        <w:rPr>
          <w:rFonts w:hint="eastAsia"/>
        </w:rPr>
        <w:t>年度預算案委辦費</w:t>
      </w:r>
      <w:r w:rsidR="00FF25EF" w:rsidRPr="00FA5CC7">
        <w:rPr>
          <w:rFonts w:hint="eastAsia"/>
        </w:rPr>
        <w:t>編列</w:t>
      </w:r>
      <w:r w:rsidR="00D64757" w:rsidRPr="00FA5CC7">
        <w:rPr>
          <w:rFonts w:hint="eastAsia"/>
        </w:rPr>
        <w:t>3</w:t>
      </w:r>
      <w:r w:rsidR="00FF25EF" w:rsidRPr="00FA5CC7">
        <w:rPr>
          <w:rFonts w:hint="eastAsia"/>
        </w:rPr>
        <w:t>億</w:t>
      </w:r>
      <w:r w:rsidR="00D64757" w:rsidRPr="00FA5CC7">
        <w:rPr>
          <w:rFonts w:hint="eastAsia"/>
        </w:rPr>
        <w:t>5</w:t>
      </w:r>
      <w:r w:rsidR="00FF25EF" w:rsidRPr="00FA5CC7">
        <w:rPr>
          <w:rFonts w:hint="eastAsia"/>
        </w:rPr>
        <w:t>,</w:t>
      </w:r>
      <w:r w:rsidR="00D64757" w:rsidRPr="00FA5CC7">
        <w:rPr>
          <w:rFonts w:hint="eastAsia"/>
        </w:rPr>
        <w:t>693</w:t>
      </w:r>
      <w:r w:rsidR="00FF25EF" w:rsidRPr="00FA5CC7">
        <w:rPr>
          <w:rFonts w:hint="eastAsia"/>
        </w:rPr>
        <w:t>萬</w:t>
      </w:r>
      <w:r w:rsidR="00D64757" w:rsidRPr="00FA5CC7">
        <w:rPr>
          <w:rFonts w:hint="eastAsia"/>
        </w:rPr>
        <w:t>6</w:t>
      </w:r>
      <w:r w:rsidR="00FF25EF" w:rsidRPr="00FA5CC7">
        <w:rPr>
          <w:rFonts w:hint="eastAsia"/>
        </w:rPr>
        <w:t>千元</w:t>
      </w:r>
      <w:r w:rsidR="00560DE1" w:rsidRPr="00FA5CC7">
        <w:rPr>
          <w:rFonts w:hint="eastAsia"/>
        </w:rPr>
        <w:t>，占業務費</w:t>
      </w:r>
      <w:r w:rsidR="00D64757" w:rsidRPr="00FA5CC7">
        <w:rPr>
          <w:rFonts w:hint="eastAsia"/>
        </w:rPr>
        <w:t>4億9,385萬9千元</w:t>
      </w:r>
      <w:r w:rsidR="007A1977" w:rsidRPr="00FA5CC7">
        <w:rPr>
          <w:rStyle w:val="afff0"/>
        </w:rPr>
        <w:footnoteReference w:id="2"/>
      </w:r>
      <w:r w:rsidR="00560DE1" w:rsidRPr="00FA5CC7">
        <w:rPr>
          <w:rFonts w:hint="eastAsia"/>
        </w:rPr>
        <w:t>之</w:t>
      </w:r>
      <w:r w:rsidR="00D64757" w:rsidRPr="00FA5CC7">
        <w:rPr>
          <w:rFonts w:hint="eastAsia"/>
        </w:rPr>
        <w:t>72.27</w:t>
      </w:r>
      <w:r w:rsidR="00560DE1" w:rsidRPr="00FA5CC7">
        <w:t>%</w:t>
      </w:r>
      <w:r w:rsidR="00D64757" w:rsidRPr="00FA5CC7">
        <w:rPr>
          <w:rFonts w:hint="eastAsia"/>
        </w:rPr>
        <w:t>，達近6年(110至115年度)最高(</w:t>
      </w:r>
      <w:r w:rsidR="00E848E3" w:rsidRPr="00FA5CC7">
        <w:rPr>
          <w:rFonts w:hint="eastAsia"/>
        </w:rPr>
        <w:t>詳表1</w:t>
      </w:r>
      <w:r w:rsidR="00E848E3" w:rsidRPr="00FA5CC7">
        <w:t>)</w:t>
      </w:r>
      <w:r w:rsidR="00FF6082" w:rsidRPr="00FA5CC7">
        <w:rPr>
          <w:rFonts w:hint="eastAsia"/>
        </w:rPr>
        <w:t>。</w:t>
      </w:r>
      <w:r w:rsidR="0053235F" w:rsidRPr="00FA5CC7">
        <w:rPr>
          <w:rFonts w:hint="eastAsia"/>
        </w:rPr>
        <w:t>另</w:t>
      </w:r>
      <w:r w:rsidR="0029407E" w:rsidRPr="00FA5CC7">
        <w:rPr>
          <w:rFonts w:hint="eastAsia"/>
        </w:rPr>
        <w:t>對照</w:t>
      </w:r>
      <w:r w:rsidR="00D64757" w:rsidRPr="00FA5CC7">
        <w:rPr>
          <w:rFonts w:hint="eastAsia"/>
        </w:rPr>
        <w:t>於</w:t>
      </w:r>
      <w:r w:rsidR="0038796A" w:rsidRPr="00FA5CC7">
        <w:rPr>
          <w:rFonts w:hint="eastAsia"/>
        </w:rPr>
        <w:t>其他</w:t>
      </w:r>
      <w:r w:rsidR="00E848E3" w:rsidRPr="00FA5CC7">
        <w:rPr>
          <w:rFonts w:hint="eastAsia"/>
        </w:rPr>
        <w:t>主管研究機關</w:t>
      </w:r>
      <w:r w:rsidR="00E418FA" w:rsidRPr="00FA5CC7">
        <w:rPr>
          <w:rFonts w:hint="eastAsia"/>
        </w:rPr>
        <w:t>1</w:t>
      </w:r>
      <w:r w:rsidR="00E418FA" w:rsidRPr="00FA5CC7">
        <w:t>1</w:t>
      </w:r>
      <w:r w:rsidR="00D64757" w:rsidRPr="00FA5CC7">
        <w:rPr>
          <w:rFonts w:hint="eastAsia"/>
        </w:rPr>
        <w:t>5</w:t>
      </w:r>
      <w:r w:rsidR="00E418FA" w:rsidRPr="00FA5CC7">
        <w:rPr>
          <w:rFonts w:hint="eastAsia"/>
        </w:rPr>
        <w:t>年度預算案</w:t>
      </w:r>
      <w:r w:rsidR="00E848E3" w:rsidRPr="00FA5CC7">
        <w:rPr>
          <w:rFonts w:hint="eastAsia"/>
        </w:rPr>
        <w:t>委辦費編列情形</w:t>
      </w:r>
      <w:r w:rsidR="0038796A" w:rsidRPr="00FA5CC7">
        <w:rPr>
          <w:rFonts w:hint="eastAsia"/>
        </w:rPr>
        <w:t>，其委辦費占業務費之比率介於0至</w:t>
      </w:r>
      <w:r w:rsidR="0038796A" w:rsidRPr="00FA5CC7">
        <w:rPr>
          <w:rFonts w:hint="eastAsia"/>
        </w:rPr>
        <w:lastRenderedPageBreak/>
        <w:t>37.12%</w:t>
      </w:r>
      <w:r w:rsidR="00D64757" w:rsidRPr="00FA5CC7">
        <w:rPr>
          <w:rFonts w:hint="eastAsia"/>
        </w:rPr>
        <w:t>，</w:t>
      </w:r>
      <w:r w:rsidR="0038796A" w:rsidRPr="00FA5CC7">
        <w:rPr>
          <w:rFonts w:hint="eastAsia"/>
        </w:rPr>
        <w:t>例如：</w:t>
      </w:r>
      <w:r w:rsidR="00D64757" w:rsidRPr="00FA5CC7">
        <w:rPr>
          <w:rFonts w:hint="eastAsia"/>
        </w:rPr>
        <w:t>交通部主管運輸研究所</w:t>
      </w:r>
      <w:r w:rsidR="00B91437" w:rsidRPr="00FA5CC7">
        <w:rPr>
          <w:rFonts w:hint="eastAsia"/>
        </w:rPr>
        <w:t>工作計畫「運輸研究業務」及「運輸科技應用研究業務」</w:t>
      </w:r>
      <w:r w:rsidR="00D64757" w:rsidRPr="00FA5CC7">
        <w:rPr>
          <w:rFonts w:hint="eastAsia"/>
        </w:rPr>
        <w:t>之委辦費</w:t>
      </w:r>
      <w:r w:rsidR="004409C7" w:rsidRPr="00FA5CC7">
        <w:rPr>
          <w:rFonts w:hint="eastAsia"/>
        </w:rPr>
        <w:t>合計</w:t>
      </w:r>
      <w:r w:rsidR="00B91437" w:rsidRPr="00FA5CC7">
        <w:rPr>
          <w:rFonts w:hint="eastAsia"/>
        </w:rPr>
        <w:t>3</w:t>
      </w:r>
      <w:r w:rsidR="004B1882" w:rsidRPr="00FA5CC7">
        <w:t>,</w:t>
      </w:r>
      <w:r w:rsidR="00B91437" w:rsidRPr="00FA5CC7">
        <w:rPr>
          <w:rFonts w:hint="eastAsia"/>
        </w:rPr>
        <w:t>070萬元，</w:t>
      </w:r>
      <w:r w:rsidR="00D64757" w:rsidRPr="00FA5CC7">
        <w:rPr>
          <w:rFonts w:hint="eastAsia"/>
        </w:rPr>
        <w:t>占</w:t>
      </w:r>
      <w:r w:rsidR="00B91437" w:rsidRPr="00FA5CC7">
        <w:rPr>
          <w:rFonts w:hint="eastAsia"/>
        </w:rPr>
        <w:t>上開2項工作計畫</w:t>
      </w:r>
      <w:r w:rsidR="00D64757" w:rsidRPr="00FA5CC7">
        <w:rPr>
          <w:rFonts w:hint="eastAsia"/>
        </w:rPr>
        <w:t>業務費</w:t>
      </w:r>
      <w:r w:rsidR="00B91437" w:rsidRPr="00FA5CC7">
        <w:rPr>
          <w:rFonts w:hint="eastAsia"/>
        </w:rPr>
        <w:t>合計數2</w:t>
      </w:r>
      <w:r w:rsidR="004B1882" w:rsidRPr="00FA5CC7">
        <w:rPr>
          <w:rFonts w:hint="eastAsia"/>
        </w:rPr>
        <w:t>億</w:t>
      </w:r>
      <w:r w:rsidR="00B91437" w:rsidRPr="00FA5CC7">
        <w:rPr>
          <w:rFonts w:hint="eastAsia"/>
        </w:rPr>
        <w:t>2</w:t>
      </w:r>
      <w:r w:rsidR="004B1882" w:rsidRPr="00FA5CC7">
        <w:t>,</w:t>
      </w:r>
      <w:r w:rsidR="00B91437" w:rsidRPr="00FA5CC7">
        <w:rPr>
          <w:rFonts w:hint="eastAsia"/>
        </w:rPr>
        <w:t>888</w:t>
      </w:r>
      <w:r w:rsidR="004B1882" w:rsidRPr="00FA5CC7">
        <w:rPr>
          <w:rFonts w:hint="eastAsia"/>
        </w:rPr>
        <w:t>萬</w:t>
      </w:r>
      <w:r w:rsidR="00B91437" w:rsidRPr="00FA5CC7">
        <w:rPr>
          <w:rFonts w:hint="eastAsia"/>
        </w:rPr>
        <w:t>8千元之</w:t>
      </w:r>
      <w:r w:rsidR="00F677C3" w:rsidRPr="00FA5CC7">
        <w:rPr>
          <w:rFonts w:hint="eastAsia"/>
        </w:rPr>
        <w:t>13.41%，農業部主管獸醫研究所</w:t>
      </w:r>
      <w:r w:rsidR="004409C7" w:rsidRPr="00FA5CC7">
        <w:rPr>
          <w:rFonts w:hint="eastAsia"/>
        </w:rPr>
        <w:t>工作計畫「動物衛生試驗研究」之委辦費1</w:t>
      </w:r>
      <w:r w:rsidR="004B1882" w:rsidRPr="00FA5CC7">
        <w:t>,</w:t>
      </w:r>
      <w:r w:rsidR="004409C7" w:rsidRPr="00FA5CC7">
        <w:rPr>
          <w:rFonts w:hint="eastAsia"/>
        </w:rPr>
        <w:t>540萬元，占該項工作計畫業務費1</w:t>
      </w:r>
      <w:r w:rsidR="004B1882" w:rsidRPr="00FA5CC7">
        <w:rPr>
          <w:rFonts w:hint="eastAsia"/>
        </w:rPr>
        <w:t>億</w:t>
      </w:r>
      <w:r w:rsidR="004409C7" w:rsidRPr="00FA5CC7">
        <w:rPr>
          <w:rFonts w:hint="eastAsia"/>
        </w:rPr>
        <w:t>5</w:t>
      </w:r>
      <w:r w:rsidR="004B1882" w:rsidRPr="00FA5CC7">
        <w:t>,</w:t>
      </w:r>
      <w:r w:rsidR="004409C7" w:rsidRPr="00FA5CC7">
        <w:rPr>
          <w:rFonts w:hint="eastAsia"/>
        </w:rPr>
        <w:t>957</w:t>
      </w:r>
      <w:r w:rsidR="004B1882" w:rsidRPr="00FA5CC7">
        <w:rPr>
          <w:rFonts w:hint="eastAsia"/>
        </w:rPr>
        <w:t>萬</w:t>
      </w:r>
      <w:r w:rsidR="004409C7" w:rsidRPr="00FA5CC7">
        <w:rPr>
          <w:rFonts w:hint="eastAsia"/>
        </w:rPr>
        <w:t>9千元之9.65%</w:t>
      </w:r>
      <w:r w:rsidR="0038796A" w:rsidRPr="00FA5CC7">
        <w:rPr>
          <w:rFonts w:hint="eastAsia"/>
        </w:rPr>
        <w:t>等</w:t>
      </w:r>
      <w:r w:rsidR="00942AB2" w:rsidRPr="00FA5CC7">
        <w:rPr>
          <w:rFonts w:hint="eastAsia"/>
        </w:rPr>
        <w:t>(詳表2)</w:t>
      </w:r>
      <w:r w:rsidR="004409C7" w:rsidRPr="00FA5CC7">
        <w:rPr>
          <w:rFonts w:hint="eastAsia"/>
        </w:rPr>
        <w:t>，</w:t>
      </w:r>
      <w:r w:rsidR="0029407E" w:rsidRPr="00FA5CC7">
        <w:rPr>
          <w:rFonts w:hint="eastAsia"/>
        </w:rPr>
        <w:t>與上開</w:t>
      </w:r>
      <w:r w:rsidR="0038796A" w:rsidRPr="00FA5CC7">
        <w:rPr>
          <w:rFonts w:hint="eastAsia"/>
        </w:rPr>
        <w:t>各</w:t>
      </w:r>
      <w:r w:rsidR="00367542">
        <w:rPr>
          <w:rFonts w:hint="eastAsia"/>
        </w:rPr>
        <w:t>部會</w:t>
      </w:r>
      <w:r w:rsidR="0038796A" w:rsidRPr="00FA5CC7">
        <w:rPr>
          <w:rFonts w:hint="eastAsia"/>
        </w:rPr>
        <w:t>主管</w:t>
      </w:r>
      <w:r w:rsidR="0029407E" w:rsidRPr="00FA5CC7">
        <w:rPr>
          <w:rFonts w:hint="eastAsia"/>
        </w:rPr>
        <w:t>研究機關相較，建築研究所將職掌業務委外辦理</w:t>
      </w:r>
      <w:r w:rsidR="004D75F1" w:rsidRPr="00FA5CC7">
        <w:rPr>
          <w:rFonts w:hint="eastAsia"/>
        </w:rPr>
        <w:t>之</w:t>
      </w:r>
      <w:r w:rsidR="0029407E" w:rsidRPr="00FA5CC7">
        <w:rPr>
          <w:rFonts w:hint="eastAsia"/>
        </w:rPr>
        <w:t>程度偏高</w:t>
      </w:r>
      <w:r w:rsidR="0029407E" w:rsidRPr="00FA5CC7">
        <w:rPr>
          <w:vertAlign w:val="superscript"/>
        </w:rPr>
        <w:footnoteReference w:id="3"/>
      </w:r>
      <w:r w:rsidR="0029407E" w:rsidRPr="00FA5CC7">
        <w:rPr>
          <w:rFonts w:hint="eastAsia"/>
        </w:rPr>
        <w:t>。</w:t>
      </w:r>
    </w:p>
    <w:p w:rsidR="00A1523E" w:rsidRPr="00D95FA2" w:rsidRDefault="00A1523E" w:rsidP="00A1523E">
      <w:pPr>
        <w:pStyle w:val="22"/>
        <w:ind w:leftChars="0" w:left="0" w:firstLineChars="0" w:firstLine="0"/>
      </w:pPr>
      <w:r w:rsidRPr="00D95FA2">
        <w:rPr>
          <w:rFonts w:hint="eastAsia"/>
          <w:b/>
        </w:rPr>
        <w:t xml:space="preserve">表1  </w:t>
      </w:r>
      <w:r w:rsidRPr="00D95FA2">
        <w:rPr>
          <w:b/>
        </w:rPr>
        <w:t>110</w:t>
      </w:r>
      <w:r w:rsidRPr="00D95FA2">
        <w:rPr>
          <w:rFonts w:hint="eastAsia"/>
          <w:b/>
        </w:rPr>
        <w:t>至11</w:t>
      </w:r>
      <w:r w:rsidR="00D95FA2" w:rsidRPr="00D95FA2">
        <w:rPr>
          <w:rFonts w:hint="eastAsia"/>
          <w:b/>
        </w:rPr>
        <w:t>5</w:t>
      </w:r>
      <w:r w:rsidRPr="00D95FA2">
        <w:rPr>
          <w:rFonts w:hint="eastAsia"/>
          <w:b/>
        </w:rPr>
        <w:t>年度建築研究業務</w:t>
      </w:r>
      <w:r w:rsidR="00C1583A" w:rsidRPr="00D95FA2">
        <w:rPr>
          <w:rFonts w:hint="eastAsia"/>
          <w:b/>
        </w:rPr>
        <w:t>之</w:t>
      </w:r>
      <w:r w:rsidR="00FA1384" w:rsidRPr="00D95FA2">
        <w:rPr>
          <w:rFonts w:hint="eastAsia"/>
          <w:b/>
        </w:rPr>
        <w:t>業務費及</w:t>
      </w:r>
      <w:r w:rsidRPr="00D95FA2">
        <w:rPr>
          <w:rFonts w:hint="eastAsia"/>
          <w:b/>
        </w:rPr>
        <w:t>委辦費預算編列情形表</w:t>
      </w:r>
    </w:p>
    <w:p w:rsidR="00A1523E" w:rsidRPr="00D95FA2" w:rsidRDefault="00A1523E" w:rsidP="00A1523E">
      <w:pPr>
        <w:pStyle w:val="142"/>
        <w:ind w:left="647" w:hanging="647"/>
        <w:jc w:val="right"/>
      </w:pPr>
      <w:r w:rsidRPr="00D95FA2">
        <w:rPr>
          <w:rFonts w:hint="eastAsia"/>
        </w:rPr>
        <w:t>單位：新臺幣千元</w:t>
      </w:r>
      <w:r w:rsidR="00D95FA2">
        <w:rPr>
          <w:rFonts w:hint="eastAsia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181"/>
        <w:gridCol w:w="1181"/>
        <w:gridCol w:w="1181"/>
        <w:gridCol w:w="1181"/>
        <w:gridCol w:w="1181"/>
        <w:gridCol w:w="1182"/>
      </w:tblGrid>
      <w:tr w:rsidR="00D95FA2" w:rsidRPr="00FB0BBB" w:rsidTr="00D95FA2">
        <w:trPr>
          <w:trHeight w:val="20"/>
          <w:tblHeader/>
        </w:trPr>
        <w:tc>
          <w:tcPr>
            <w:tcW w:w="1418" w:type="dxa"/>
            <w:shd w:val="clear" w:color="auto" w:fill="auto"/>
            <w:vAlign w:val="center"/>
          </w:tcPr>
          <w:p w:rsidR="00D95FA2" w:rsidRPr="00FB0BBB" w:rsidRDefault="00D95FA2" w:rsidP="00EC71E8">
            <w:pPr>
              <w:pStyle w:val="142"/>
              <w:jc w:val="center"/>
              <w:rPr>
                <w:b/>
                <w:bCs/>
              </w:rPr>
            </w:pPr>
            <w:r w:rsidRPr="00FB0BBB">
              <w:rPr>
                <w:rFonts w:hint="eastAsia"/>
                <w:b/>
                <w:bCs/>
              </w:rPr>
              <w:t>科目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EC71E8">
            <w:pPr>
              <w:pStyle w:val="142"/>
              <w:jc w:val="center"/>
              <w:rPr>
                <w:b/>
                <w:bCs/>
              </w:rPr>
            </w:pPr>
            <w:r w:rsidRPr="00FB0BBB">
              <w:rPr>
                <w:rFonts w:hint="eastAsia"/>
                <w:b/>
                <w:bCs/>
              </w:rPr>
              <w:t>110年度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EC71E8">
            <w:pPr>
              <w:pStyle w:val="142"/>
              <w:jc w:val="center"/>
              <w:rPr>
                <w:b/>
                <w:bCs/>
              </w:rPr>
            </w:pPr>
            <w:r w:rsidRPr="00FB0BBB">
              <w:rPr>
                <w:rFonts w:hint="eastAsia"/>
                <w:b/>
                <w:bCs/>
              </w:rPr>
              <w:t>111年度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EC71E8">
            <w:pPr>
              <w:pStyle w:val="142"/>
              <w:jc w:val="center"/>
              <w:rPr>
                <w:b/>
                <w:bCs/>
              </w:rPr>
            </w:pPr>
            <w:r w:rsidRPr="00FB0BBB">
              <w:rPr>
                <w:rFonts w:hint="eastAsia"/>
                <w:b/>
                <w:bCs/>
              </w:rPr>
              <w:t>112年度</w:t>
            </w:r>
          </w:p>
        </w:tc>
        <w:tc>
          <w:tcPr>
            <w:tcW w:w="1181" w:type="dxa"/>
            <w:vAlign w:val="center"/>
          </w:tcPr>
          <w:p w:rsidR="00D95FA2" w:rsidRPr="00FB0BBB" w:rsidRDefault="00D95FA2" w:rsidP="00EC71E8">
            <w:pPr>
              <w:pStyle w:val="142"/>
              <w:jc w:val="center"/>
              <w:rPr>
                <w:b/>
                <w:bCs/>
              </w:rPr>
            </w:pPr>
            <w:r w:rsidRPr="00FB0BBB">
              <w:rPr>
                <w:rFonts w:hint="eastAsia"/>
                <w:b/>
                <w:bCs/>
              </w:rPr>
              <w:t>1</w:t>
            </w:r>
            <w:r w:rsidRPr="00FB0BBB">
              <w:rPr>
                <w:b/>
                <w:bCs/>
              </w:rPr>
              <w:t>13</w:t>
            </w:r>
            <w:r w:rsidRPr="00FB0BBB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181" w:type="dxa"/>
            <w:vAlign w:val="center"/>
          </w:tcPr>
          <w:p w:rsidR="00D95FA2" w:rsidRPr="00FB0BBB" w:rsidRDefault="00D95FA2" w:rsidP="00EC71E8">
            <w:pPr>
              <w:pStyle w:val="142"/>
              <w:jc w:val="center"/>
              <w:rPr>
                <w:b/>
                <w:bCs/>
              </w:rPr>
            </w:pPr>
            <w:r w:rsidRPr="00FB0BBB">
              <w:rPr>
                <w:rFonts w:hint="eastAsia"/>
                <w:b/>
                <w:bCs/>
              </w:rPr>
              <w:t>1</w:t>
            </w:r>
            <w:r w:rsidRPr="00FB0BBB">
              <w:rPr>
                <w:b/>
                <w:bCs/>
              </w:rPr>
              <w:t>14</w:t>
            </w:r>
            <w:r w:rsidRPr="00FB0BBB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182" w:type="dxa"/>
            <w:vAlign w:val="center"/>
          </w:tcPr>
          <w:p w:rsidR="00D95FA2" w:rsidRPr="00FB0BBB" w:rsidRDefault="00D95FA2" w:rsidP="00EC71E8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B0BBB">
              <w:rPr>
                <w:rFonts w:hint="eastAsia"/>
                <w:b/>
                <w:bCs/>
              </w:rPr>
              <w:t>115年度</w:t>
            </w:r>
          </w:p>
        </w:tc>
      </w:tr>
      <w:tr w:rsidR="00D95FA2" w:rsidRPr="00FB0BBB" w:rsidTr="00D95FA2">
        <w:trPr>
          <w:trHeight w:val="20"/>
        </w:trPr>
        <w:tc>
          <w:tcPr>
            <w:tcW w:w="1418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</w:pPr>
            <w:r w:rsidRPr="00FB0BBB">
              <w:rPr>
                <w:rFonts w:hint="eastAsia"/>
              </w:rPr>
              <w:t>業務費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1</w:t>
            </w:r>
            <w:r w:rsidRPr="00FB0BBB">
              <w:t>91,178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1</w:t>
            </w:r>
            <w:r w:rsidRPr="00FB0BBB">
              <w:t>82,301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1</w:t>
            </w:r>
            <w:r w:rsidRPr="00FB0BBB">
              <w:t>86,733</w:t>
            </w:r>
          </w:p>
        </w:tc>
        <w:tc>
          <w:tcPr>
            <w:tcW w:w="1181" w:type="dxa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1</w:t>
            </w:r>
            <w:r w:rsidRPr="00FB0BBB">
              <w:t>75,184</w:t>
            </w:r>
          </w:p>
        </w:tc>
        <w:tc>
          <w:tcPr>
            <w:tcW w:w="1181" w:type="dxa"/>
            <w:vAlign w:val="center"/>
          </w:tcPr>
          <w:p w:rsidR="00D95FA2" w:rsidRPr="00FB0BBB" w:rsidRDefault="00D95FA2" w:rsidP="00FB0BBB">
            <w:pPr>
              <w:pStyle w:val="142"/>
              <w:jc w:val="right"/>
            </w:pPr>
            <w:r w:rsidRPr="00FB0BBB">
              <w:t>17</w:t>
            </w:r>
            <w:r w:rsidR="00FB0BBB" w:rsidRPr="00FB0BBB">
              <w:rPr>
                <w:rFonts w:hint="eastAsia"/>
              </w:rPr>
              <w:t>4</w:t>
            </w:r>
            <w:r w:rsidRPr="00FB0BBB">
              <w:t>,033</w:t>
            </w:r>
          </w:p>
        </w:tc>
        <w:tc>
          <w:tcPr>
            <w:tcW w:w="1182" w:type="dxa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4</w:t>
            </w:r>
            <w:r w:rsidRPr="00FB0BBB">
              <w:t>93,859</w:t>
            </w:r>
          </w:p>
        </w:tc>
      </w:tr>
      <w:tr w:rsidR="00D95FA2" w:rsidRPr="00FB0BBB" w:rsidTr="00D95FA2">
        <w:trPr>
          <w:trHeight w:val="20"/>
        </w:trPr>
        <w:tc>
          <w:tcPr>
            <w:tcW w:w="1418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</w:pPr>
            <w:r w:rsidRPr="00FB0BBB">
              <w:rPr>
                <w:rFonts w:hint="eastAsia"/>
              </w:rPr>
              <w:t>委辦費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1</w:t>
            </w:r>
            <w:r w:rsidRPr="00FB0BBB">
              <w:t>00,442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9</w:t>
            </w:r>
            <w:r w:rsidRPr="00FB0BBB">
              <w:t>4,704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9</w:t>
            </w:r>
            <w:r w:rsidRPr="00FB0BBB">
              <w:t>9,890</w:t>
            </w:r>
          </w:p>
        </w:tc>
        <w:tc>
          <w:tcPr>
            <w:tcW w:w="1181" w:type="dxa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1</w:t>
            </w:r>
            <w:r w:rsidRPr="00FB0BBB">
              <w:t>12,625</w:t>
            </w:r>
          </w:p>
        </w:tc>
        <w:tc>
          <w:tcPr>
            <w:tcW w:w="1181" w:type="dxa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t>1</w:t>
            </w:r>
            <w:r w:rsidR="00FB0BBB" w:rsidRPr="00FB0BBB">
              <w:t>07</w:t>
            </w:r>
            <w:r w:rsidRPr="00FB0BBB">
              <w:t>,</w:t>
            </w:r>
            <w:r w:rsidR="00FB0BBB" w:rsidRPr="00FB0BBB">
              <w:t>275</w:t>
            </w:r>
          </w:p>
        </w:tc>
        <w:tc>
          <w:tcPr>
            <w:tcW w:w="1182" w:type="dxa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3</w:t>
            </w:r>
            <w:r w:rsidRPr="00FB0BBB">
              <w:t>56,936</w:t>
            </w:r>
          </w:p>
        </w:tc>
      </w:tr>
      <w:tr w:rsidR="00D95FA2" w:rsidRPr="00FB0BBB" w:rsidTr="00D95FA2">
        <w:trPr>
          <w:trHeight w:val="20"/>
        </w:trPr>
        <w:tc>
          <w:tcPr>
            <w:tcW w:w="1418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</w:pPr>
            <w:r w:rsidRPr="00FB0BBB">
              <w:rPr>
                <w:rFonts w:hint="eastAsia"/>
              </w:rPr>
              <w:t>委辦費占業務費比率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52.54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51.95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53.49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64.29</w:t>
            </w:r>
          </w:p>
        </w:tc>
        <w:tc>
          <w:tcPr>
            <w:tcW w:w="1181" w:type="dxa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t>6</w:t>
            </w:r>
            <w:r w:rsidR="00FB0BBB" w:rsidRPr="00FB0BBB">
              <w:t>1.64</w:t>
            </w:r>
          </w:p>
        </w:tc>
        <w:tc>
          <w:tcPr>
            <w:tcW w:w="1182" w:type="dxa"/>
            <w:vAlign w:val="center"/>
          </w:tcPr>
          <w:p w:rsidR="00D95FA2" w:rsidRPr="00FB0BBB" w:rsidRDefault="00D95FA2" w:rsidP="001A6282">
            <w:pPr>
              <w:pStyle w:val="142"/>
              <w:jc w:val="right"/>
            </w:pPr>
            <w:r w:rsidRPr="00FB0BBB">
              <w:rPr>
                <w:rFonts w:hint="eastAsia"/>
              </w:rPr>
              <w:t>7</w:t>
            </w:r>
            <w:r w:rsidRPr="00FB0BBB">
              <w:t>2.27</w:t>
            </w:r>
          </w:p>
        </w:tc>
      </w:tr>
    </w:tbl>
    <w:p w:rsidR="00A1523E" w:rsidRPr="00335769" w:rsidRDefault="00A1523E" w:rsidP="00A1523E">
      <w:pPr>
        <w:pStyle w:val="142"/>
        <w:ind w:left="647" w:hanging="647"/>
      </w:pPr>
      <w:r w:rsidRPr="00335769">
        <w:rPr>
          <w:rFonts w:hint="eastAsia"/>
        </w:rPr>
        <w:t xml:space="preserve">說 </w:t>
      </w:r>
      <w:r w:rsidRPr="00335769">
        <w:t xml:space="preserve">   </w:t>
      </w:r>
      <w:r w:rsidRPr="00335769">
        <w:rPr>
          <w:rFonts w:hint="eastAsia"/>
        </w:rPr>
        <w:t>明：1</w:t>
      </w:r>
      <w:r w:rsidRPr="00335769">
        <w:t>10</w:t>
      </w:r>
      <w:r w:rsidRPr="00335769">
        <w:rPr>
          <w:rFonts w:hint="eastAsia"/>
        </w:rPr>
        <w:t>至1</w:t>
      </w:r>
      <w:r w:rsidRPr="00335769">
        <w:t>1</w:t>
      </w:r>
      <w:r w:rsidR="00563693" w:rsidRPr="00335769">
        <w:t>4</w:t>
      </w:r>
      <w:r w:rsidRPr="00335769">
        <w:rPr>
          <w:rFonts w:hint="eastAsia"/>
        </w:rPr>
        <w:t>年度為法定預算數；1</w:t>
      </w:r>
      <w:r w:rsidRPr="00335769">
        <w:t>1</w:t>
      </w:r>
      <w:r w:rsidR="00563693" w:rsidRPr="00335769">
        <w:t>5</w:t>
      </w:r>
      <w:r w:rsidRPr="00335769">
        <w:rPr>
          <w:rFonts w:hint="eastAsia"/>
        </w:rPr>
        <w:t>年度為預算案數。</w:t>
      </w:r>
    </w:p>
    <w:p w:rsidR="00A1523E" w:rsidRDefault="00A1523E" w:rsidP="00A1523E">
      <w:pPr>
        <w:pStyle w:val="142"/>
        <w:ind w:left="647" w:hanging="647"/>
      </w:pPr>
      <w:r w:rsidRPr="00563693">
        <w:rPr>
          <w:rFonts w:hint="eastAsia"/>
        </w:rPr>
        <w:t>資料來源：建築研究所各年度預算書</w:t>
      </w:r>
      <w:r w:rsidR="00946D1A" w:rsidRPr="00563693">
        <w:rPr>
          <w:rFonts w:hint="eastAsia"/>
        </w:rPr>
        <w:t>(案</w:t>
      </w:r>
      <w:r w:rsidR="00946D1A" w:rsidRPr="00563693">
        <w:t>)</w:t>
      </w:r>
      <w:r w:rsidR="00FB6E82">
        <w:rPr>
          <w:rFonts w:hint="eastAsia"/>
        </w:rPr>
        <w:t>及該所提供數據</w:t>
      </w:r>
      <w:r w:rsidRPr="00563693">
        <w:rPr>
          <w:rFonts w:hint="eastAsia"/>
        </w:rPr>
        <w:t>。</w:t>
      </w:r>
    </w:p>
    <w:p w:rsidR="004829D1" w:rsidRPr="001B7186" w:rsidRDefault="004829D1" w:rsidP="004829D1">
      <w:pPr>
        <w:pStyle w:val="22"/>
        <w:ind w:leftChars="0" w:left="0" w:firstLineChars="0" w:firstLine="0"/>
      </w:pPr>
      <w:r w:rsidRPr="001B7186">
        <w:rPr>
          <w:rFonts w:hint="eastAsia"/>
          <w:b/>
        </w:rPr>
        <w:t>表</w:t>
      </w:r>
      <w:r w:rsidR="00A1523E" w:rsidRPr="001B7186">
        <w:rPr>
          <w:b/>
        </w:rPr>
        <w:t xml:space="preserve">2 </w:t>
      </w:r>
      <w:r w:rsidRPr="001B7186">
        <w:rPr>
          <w:rFonts w:hint="eastAsia"/>
          <w:b/>
        </w:rPr>
        <w:t xml:space="preserve"> </w:t>
      </w:r>
      <w:r w:rsidR="00367542">
        <w:rPr>
          <w:rFonts w:hint="eastAsia"/>
          <w:b/>
        </w:rPr>
        <w:t>中央各部會</w:t>
      </w:r>
      <w:r w:rsidR="0038796A">
        <w:rPr>
          <w:rFonts w:hint="eastAsia"/>
          <w:b/>
        </w:rPr>
        <w:t>主管</w:t>
      </w:r>
      <w:r w:rsidRPr="001B7186">
        <w:rPr>
          <w:rFonts w:hint="eastAsia"/>
          <w:b/>
        </w:rPr>
        <w:t>研究機關</w:t>
      </w:r>
      <w:r w:rsidR="00E418FA" w:rsidRPr="001B7186">
        <w:rPr>
          <w:rFonts w:hint="eastAsia"/>
          <w:b/>
        </w:rPr>
        <w:t>11</w:t>
      </w:r>
      <w:r w:rsidR="001B7186" w:rsidRPr="001B7186">
        <w:rPr>
          <w:b/>
        </w:rPr>
        <w:t>5</w:t>
      </w:r>
      <w:r w:rsidR="00E418FA" w:rsidRPr="001B7186">
        <w:rPr>
          <w:rFonts w:hint="eastAsia"/>
          <w:b/>
        </w:rPr>
        <w:t>年度預算案</w:t>
      </w:r>
      <w:r w:rsidRPr="001B7186">
        <w:rPr>
          <w:rFonts w:hint="eastAsia"/>
          <w:b/>
        </w:rPr>
        <w:t>委辦費編列情形表</w:t>
      </w:r>
    </w:p>
    <w:p w:rsidR="004829D1" w:rsidRPr="001B7186" w:rsidRDefault="004829D1" w:rsidP="004829D1">
      <w:pPr>
        <w:pStyle w:val="142"/>
        <w:ind w:left="647" w:hanging="647"/>
        <w:jc w:val="right"/>
      </w:pPr>
      <w:r w:rsidRPr="001B7186">
        <w:rPr>
          <w:rFonts w:hint="eastAsia"/>
        </w:rPr>
        <w:t>單位：新臺幣千元</w:t>
      </w:r>
      <w:r w:rsidR="00367542">
        <w:rPr>
          <w:rFonts w:hint="eastAsia"/>
        </w:rPr>
        <w:t>：%</w:t>
      </w:r>
    </w:p>
    <w:tbl>
      <w:tblPr>
        <w:tblW w:w="850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1701"/>
        <w:gridCol w:w="1276"/>
        <w:gridCol w:w="1276"/>
        <w:gridCol w:w="1418"/>
      </w:tblGrid>
      <w:tr w:rsidR="001B7186" w:rsidRPr="001B7186" w:rsidTr="001A6282">
        <w:trPr>
          <w:trHeight w:val="20"/>
          <w:tblHeader/>
        </w:trPr>
        <w:tc>
          <w:tcPr>
            <w:tcW w:w="1418" w:type="dxa"/>
            <w:vAlign w:val="center"/>
          </w:tcPr>
          <w:p w:rsidR="00E72D77" w:rsidRPr="001B7186" w:rsidRDefault="00E72D77" w:rsidP="00EC71E8">
            <w:pPr>
              <w:pStyle w:val="142"/>
              <w:jc w:val="center"/>
              <w:rPr>
                <w:b/>
                <w:bCs/>
              </w:rPr>
            </w:pPr>
            <w:bookmarkStart w:id="7" w:name="_Hlk173918935"/>
            <w:r w:rsidRPr="001B7186">
              <w:rPr>
                <w:rFonts w:hint="eastAsia"/>
                <w:b/>
                <w:bCs/>
              </w:rPr>
              <w:t>主管機關</w:t>
            </w:r>
          </w:p>
        </w:tc>
        <w:tc>
          <w:tcPr>
            <w:tcW w:w="1417" w:type="dxa"/>
            <w:vAlign w:val="center"/>
          </w:tcPr>
          <w:p w:rsidR="00E72D77" w:rsidRPr="001B7186" w:rsidRDefault="00E72D77" w:rsidP="00EC71E8">
            <w:pPr>
              <w:pStyle w:val="142"/>
              <w:jc w:val="center"/>
              <w:rPr>
                <w:b/>
                <w:bCs/>
              </w:rPr>
            </w:pPr>
            <w:r w:rsidRPr="001B7186">
              <w:rPr>
                <w:rFonts w:hint="eastAsia"/>
                <w:b/>
                <w:bCs/>
              </w:rPr>
              <w:t>研究機關</w:t>
            </w:r>
          </w:p>
        </w:tc>
        <w:tc>
          <w:tcPr>
            <w:tcW w:w="1701" w:type="dxa"/>
            <w:vAlign w:val="center"/>
          </w:tcPr>
          <w:p w:rsidR="00E72D77" w:rsidRPr="001B7186" w:rsidRDefault="00E72D77" w:rsidP="00EC71E8">
            <w:pPr>
              <w:pStyle w:val="142"/>
              <w:jc w:val="center"/>
              <w:rPr>
                <w:b/>
                <w:bCs/>
              </w:rPr>
            </w:pPr>
            <w:r w:rsidRPr="001B7186">
              <w:rPr>
                <w:rFonts w:hint="eastAsia"/>
                <w:b/>
                <w:bCs/>
              </w:rPr>
              <w:t>工作計畫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2D77" w:rsidRPr="001B7186" w:rsidRDefault="00E72D77" w:rsidP="001A6282">
            <w:pPr>
              <w:pStyle w:val="142"/>
              <w:jc w:val="center"/>
              <w:rPr>
                <w:b/>
                <w:bCs/>
              </w:rPr>
            </w:pPr>
            <w:r w:rsidRPr="001B7186">
              <w:rPr>
                <w:rFonts w:hint="eastAsia"/>
                <w:b/>
                <w:bCs/>
              </w:rPr>
              <w:t>業務費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2D77" w:rsidRPr="001B7186" w:rsidRDefault="00E72D77" w:rsidP="001A6282">
            <w:pPr>
              <w:pStyle w:val="142"/>
              <w:jc w:val="center"/>
              <w:rPr>
                <w:b/>
                <w:bCs/>
              </w:rPr>
            </w:pPr>
            <w:r w:rsidRPr="001B7186">
              <w:rPr>
                <w:rFonts w:hint="eastAsia"/>
                <w:b/>
                <w:bCs/>
              </w:rPr>
              <w:t>委辦費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2D77" w:rsidRPr="001B7186" w:rsidRDefault="001A6282" w:rsidP="00EC71E8">
            <w:pPr>
              <w:pStyle w:val="142"/>
              <w:jc w:val="center"/>
              <w:rPr>
                <w:b/>
                <w:bCs/>
              </w:rPr>
            </w:pPr>
            <w:r w:rsidRPr="001B7186">
              <w:rPr>
                <w:rFonts w:hint="eastAsia"/>
                <w:b/>
                <w:bCs/>
              </w:rPr>
              <w:t>委辦費占業務費比率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內政部主管</w:t>
            </w: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建築研究所</w:t>
            </w:r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建築研究業務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 w:rsidRPr="001B7186">
              <w:rPr>
                <w:rFonts w:hint="eastAsia"/>
              </w:rPr>
              <w:t>493,859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356,936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72.27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教育部主管</w:t>
            </w: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國家教育研究院</w:t>
            </w:r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教育研究研習與推廣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259,917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12,000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4.62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法務部主管</w:t>
            </w: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法醫研究所</w:t>
            </w:r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法醫業務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67,206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0.00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交通部主管</w:t>
            </w: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運輸研究所</w:t>
            </w:r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運輸研究業務及運輸科技應用研究業務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228,888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30,700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13.41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勞動部主管</w:t>
            </w: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勞動及職業安全衛生研究所</w:t>
            </w:r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勞動及職業安全衛生研究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173,164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6,380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3.68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Merge w:val="restart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農業部主管</w:t>
            </w: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獸醫研究所</w:t>
            </w:r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t>動物衛生試驗研究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159,579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15,400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9.65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Merge/>
            <w:vAlign w:val="center"/>
          </w:tcPr>
          <w:p w:rsidR="001B7186" w:rsidRPr="001B7186" w:rsidRDefault="001B7186" w:rsidP="001B7186">
            <w:pPr>
              <w:pStyle w:val="142"/>
            </w:pP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生物多樣性研究所</w:t>
            </w:r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生物多樣性研究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63,739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480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0.75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衛生福利部</w:t>
            </w:r>
            <w:r w:rsidRPr="001B7186">
              <w:rPr>
                <w:rFonts w:hint="eastAsia"/>
              </w:rPr>
              <w:lastRenderedPageBreak/>
              <w:t>主管</w:t>
            </w: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lastRenderedPageBreak/>
              <w:t>國家中醫藥</w:t>
            </w:r>
            <w:r w:rsidRPr="001B7186">
              <w:rPr>
                <w:rFonts w:hint="eastAsia"/>
              </w:rPr>
              <w:lastRenderedPageBreak/>
              <w:t>研究所</w:t>
            </w:r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lastRenderedPageBreak/>
              <w:t>研究及實驗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138,601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21,678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15.64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環境部主管</w:t>
            </w: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bookmarkStart w:id="8" w:name="_Hlk176963917"/>
            <w:r w:rsidRPr="001B7186">
              <w:rPr>
                <w:rFonts w:hint="eastAsia"/>
              </w:rPr>
              <w:t>國家環境研究院</w:t>
            </w:r>
            <w:bookmarkEnd w:id="8"/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環境研究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173,495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64,400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37.12</w:t>
            </w:r>
          </w:p>
        </w:tc>
      </w:tr>
      <w:tr w:rsidR="001B7186" w:rsidRPr="001B7186" w:rsidTr="001A6282">
        <w:trPr>
          <w:trHeight w:val="20"/>
        </w:trPr>
        <w:tc>
          <w:tcPr>
            <w:tcW w:w="1418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海洋委員會主管</w:t>
            </w:r>
          </w:p>
        </w:tc>
        <w:tc>
          <w:tcPr>
            <w:tcW w:w="1417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國家海洋研究院</w:t>
            </w:r>
          </w:p>
        </w:tc>
        <w:tc>
          <w:tcPr>
            <w:tcW w:w="1701" w:type="dxa"/>
            <w:vAlign w:val="center"/>
          </w:tcPr>
          <w:p w:rsidR="001B7186" w:rsidRPr="001B7186" w:rsidRDefault="001B7186" w:rsidP="001B7186">
            <w:pPr>
              <w:pStyle w:val="142"/>
            </w:pPr>
            <w:r w:rsidRPr="001B7186">
              <w:rPr>
                <w:rFonts w:hint="eastAsia"/>
              </w:rPr>
              <w:t>海洋研究業務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465,180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8,800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B7186" w:rsidRPr="001B7186" w:rsidRDefault="001B7186" w:rsidP="001B7186">
            <w:pPr>
              <w:pStyle w:val="142"/>
              <w:jc w:val="right"/>
              <w:rPr>
                <w:rFonts w:hint="eastAsia"/>
              </w:rPr>
            </w:pPr>
            <w:r w:rsidRPr="001B7186">
              <w:rPr>
                <w:rFonts w:hint="eastAsia"/>
              </w:rPr>
              <w:t>1.89</w:t>
            </w:r>
          </w:p>
        </w:tc>
      </w:tr>
    </w:tbl>
    <w:bookmarkEnd w:id="7"/>
    <w:p w:rsidR="004829D1" w:rsidRPr="001B7186" w:rsidRDefault="004829D1" w:rsidP="004829D1">
      <w:pPr>
        <w:pStyle w:val="142"/>
        <w:ind w:left="647" w:hanging="647"/>
      </w:pPr>
      <w:r w:rsidRPr="001B7186">
        <w:rPr>
          <w:rFonts w:hint="eastAsia"/>
        </w:rPr>
        <w:t>資料來源：</w:t>
      </w:r>
      <w:r w:rsidR="00367542">
        <w:rPr>
          <w:rFonts w:hint="eastAsia"/>
        </w:rPr>
        <w:t>中央政府</w:t>
      </w:r>
      <w:r w:rsidRPr="001B7186">
        <w:rPr>
          <w:rFonts w:hint="eastAsia"/>
        </w:rPr>
        <w:t>各</w:t>
      </w:r>
      <w:r w:rsidR="00560DE1" w:rsidRPr="001B7186">
        <w:rPr>
          <w:rFonts w:hint="eastAsia"/>
        </w:rPr>
        <w:t>研究所(院</w:t>
      </w:r>
      <w:r w:rsidR="00560DE1" w:rsidRPr="001B7186">
        <w:t>)</w:t>
      </w:r>
      <w:r w:rsidR="001B7186">
        <w:rPr>
          <w:rFonts w:hint="eastAsia"/>
        </w:rPr>
        <w:t>115年度</w:t>
      </w:r>
      <w:r w:rsidRPr="001B7186">
        <w:rPr>
          <w:rFonts w:hint="eastAsia"/>
        </w:rPr>
        <w:t>預算</w:t>
      </w:r>
      <w:r w:rsidR="00560DE1" w:rsidRPr="001B7186">
        <w:rPr>
          <w:rFonts w:hint="eastAsia"/>
        </w:rPr>
        <w:t>案</w:t>
      </w:r>
      <w:r w:rsidRPr="001B7186">
        <w:rPr>
          <w:rFonts w:hint="eastAsia"/>
        </w:rPr>
        <w:t>。</w:t>
      </w:r>
    </w:p>
    <w:p w:rsidR="005654AD" w:rsidRPr="0005351C" w:rsidRDefault="00E90F2A" w:rsidP="00E90F2A">
      <w:pPr>
        <w:pStyle w:val="a5"/>
        <w:ind w:left="849" w:hanging="283"/>
        <w:rPr>
          <w:b/>
        </w:rPr>
      </w:pPr>
      <w:r w:rsidRPr="0005351C">
        <w:rPr>
          <w:rFonts w:hint="eastAsia"/>
          <w:b/>
        </w:rPr>
        <w:t>(二</w:t>
      </w:r>
      <w:r w:rsidRPr="0005351C">
        <w:rPr>
          <w:b/>
        </w:rPr>
        <w:t>)</w:t>
      </w:r>
      <w:r w:rsidR="002E6984" w:rsidRPr="0005351C">
        <w:rPr>
          <w:rFonts w:hint="eastAsia"/>
          <w:b/>
        </w:rPr>
        <w:t>允宜</w:t>
      </w:r>
      <w:r w:rsidR="005E1376" w:rsidRPr="0005351C">
        <w:rPr>
          <w:rFonts w:hint="eastAsia"/>
          <w:b/>
        </w:rPr>
        <w:t>研議</w:t>
      </w:r>
      <w:r w:rsidR="002E6984" w:rsidRPr="0005351C">
        <w:rPr>
          <w:rFonts w:hint="eastAsia"/>
          <w:b/>
        </w:rPr>
        <w:t>配合政府科學技術研究發展成果歸屬及運用辦法之規定，</w:t>
      </w:r>
      <w:r w:rsidR="00FA6011" w:rsidRPr="0005351C">
        <w:rPr>
          <w:rFonts w:hint="eastAsia"/>
          <w:b/>
        </w:rPr>
        <w:t>完善研究發展成果之管理制度</w:t>
      </w:r>
    </w:p>
    <w:p w:rsidR="00871402" w:rsidRPr="002B724A" w:rsidRDefault="00871402" w:rsidP="00871402">
      <w:pPr>
        <w:pStyle w:val="123"/>
        <w:ind w:left="1133" w:hanging="283"/>
        <w:rPr>
          <w:b/>
          <w:bCs/>
        </w:rPr>
      </w:pPr>
      <w:r w:rsidRPr="002B724A">
        <w:rPr>
          <w:rFonts w:hint="eastAsia"/>
          <w:bCs/>
        </w:rPr>
        <w:t>1</w:t>
      </w:r>
      <w:r w:rsidRPr="002B724A">
        <w:rPr>
          <w:bCs/>
        </w:rPr>
        <w:t>.</w:t>
      </w:r>
      <w:r w:rsidRPr="002B724A">
        <w:rPr>
          <w:rFonts w:hint="eastAsia"/>
          <w:bCs/>
        </w:rPr>
        <w:t>為鼓勵該部及所屬機關人員積極從事研究發展工作，</w:t>
      </w:r>
      <w:r w:rsidR="006F0597" w:rsidRPr="002B724A">
        <w:rPr>
          <w:rFonts w:hint="eastAsia"/>
          <w:bCs/>
        </w:rPr>
        <w:t>內政部訂有「內政部推動自行研究發展獎勵作業規定」</w:t>
      </w:r>
      <w:r w:rsidR="00706D2A">
        <w:rPr>
          <w:rFonts w:hint="eastAsia"/>
          <w:bCs/>
        </w:rPr>
        <w:t>給予記功嘉獎、獎牌或獎狀等獎勵；</w:t>
      </w:r>
      <w:r w:rsidR="00601C13" w:rsidRPr="002B724A">
        <w:rPr>
          <w:rFonts w:hint="eastAsia"/>
          <w:bCs/>
        </w:rPr>
        <w:t>另為使實際從事研發工作者獲得實質回饋，</w:t>
      </w:r>
      <w:r w:rsidRPr="002B724A">
        <w:rPr>
          <w:rFonts w:hint="eastAsia"/>
          <w:bCs/>
        </w:rPr>
        <w:t>依</w:t>
      </w:r>
      <w:r w:rsidR="00601C13" w:rsidRPr="002B724A">
        <w:rPr>
          <w:rFonts w:hint="eastAsia"/>
          <w:bCs/>
        </w:rPr>
        <w:t>政府科學技術研究發展成果歸屬及運用辦法第1</w:t>
      </w:r>
      <w:r w:rsidR="00601C13" w:rsidRPr="002B724A">
        <w:rPr>
          <w:bCs/>
        </w:rPr>
        <w:t>8</w:t>
      </w:r>
      <w:r w:rsidR="00601C13" w:rsidRPr="002B724A">
        <w:rPr>
          <w:rFonts w:hint="eastAsia"/>
          <w:bCs/>
        </w:rPr>
        <w:t>條規定</w:t>
      </w:r>
      <w:r w:rsidR="00601C13" w:rsidRPr="002B724A">
        <w:rPr>
          <w:bCs/>
          <w:vertAlign w:val="superscript"/>
        </w:rPr>
        <w:footnoteReference w:id="4"/>
      </w:r>
      <w:r w:rsidR="00601C13" w:rsidRPr="002B724A">
        <w:rPr>
          <w:rFonts w:hint="eastAsia"/>
          <w:bCs/>
        </w:rPr>
        <w:t>，應將研發成果收入之一定比率分配創作人</w:t>
      </w:r>
      <w:r w:rsidR="00B83535">
        <w:rPr>
          <w:rFonts w:hint="eastAsia"/>
          <w:bCs/>
        </w:rPr>
        <w:t>等</w:t>
      </w:r>
      <w:r w:rsidR="00601C13" w:rsidRPr="002B724A">
        <w:rPr>
          <w:rFonts w:hint="eastAsia"/>
          <w:bCs/>
        </w:rPr>
        <w:t>，用以激勵其從事研發之意願</w:t>
      </w:r>
      <w:r w:rsidR="006F0597" w:rsidRPr="002B724A">
        <w:rPr>
          <w:rFonts w:hint="eastAsia"/>
          <w:bCs/>
        </w:rPr>
        <w:t>。</w:t>
      </w:r>
    </w:p>
    <w:p w:rsidR="00E90F2A" w:rsidRPr="00AF4C88" w:rsidRDefault="00871402" w:rsidP="00871402">
      <w:pPr>
        <w:pStyle w:val="123"/>
        <w:ind w:left="1133" w:hanging="283"/>
      </w:pPr>
      <w:r w:rsidRPr="00AF4C88">
        <w:rPr>
          <w:bCs/>
        </w:rPr>
        <w:t>2.</w:t>
      </w:r>
      <w:r w:rsidR="00AF4C88" w:rsidRPr="00AF4C88">
        <w:rPr>
          <w:rFonts w:hint="eastAsia"/>
          <w:bCs/>
        </w:rPr>
        <w:t>查</w:t>
      </w:r>
      <w:r w:rsidR="00537BC7" w:rsidRPr="00AF4C88">
        <w:rPr>
          <w:rFonts w:hint="eastAsia"/>
          <w:bCs/>
        </w:rPr>
        <w:t>建築研究所進行各項研究計畫時，除公開研究成果提供產官學界參採運用外，</w:t>
      </w:r>
      <w:r w:rsidR="008851BA" w:rsidRPr="00AF4C88">
        <w:rPr>
          <w:rFonts w:hint="eastAsia"/>
          <w:bCs/>
        </w:rPr>
        <w:t>得</w:t>
      </w:r>
      <w:r w:rsidR="00537BC7" w:rsidRPr="00AF4C88">
        <w:rPr>
          <w:rFonts w:hint="eastAsia"/>
          <w:bCs/>
        </w:rPr>
        <w:t>依「內政部建築研究所研發成果技術移轉之授權作業程序」將研發成果技術移轉授權外界使用</w:t>
      </w:r>
      <w:r w:rsidR="006F0597" w:rsidRPr="00AF4C88">
        <w:rPr>
          <w:rFonts w:hint="eastAsia"/>
          <w:bCs/>
        </w:rPr>
        <w:t>。</w:t>
      </w:r>
      <w:r w:rsidR="0083022D" w:rsidRPr="00AF4C88">
        <w:rPr>
          <w:rFonts w:hint="eastAsia"/>
          <w:bCs/>
        </w:rPr>
        <w:t>復</w:t>
      </w:r>
      <w:r w:rsidR="00B615D2" w:rsidRPr="00AF4C88">
        <w:rPr>
          <w:rFonts w:hint="eastAsia"/>
          <w:bCs/>
        </w:rPr>
        <w:t>參該作業程序之附件「科技研究發展計畫研發成果授權契約書」第5條指出，所獲得之收入，應撥入行政院國家科學技術發展基金(下簡稱科發基金</w:t>
      </w:r>
      <w:r w:rsidR="00B615D2" w:rsidRPr="00AF4C88">
        <w:rPr>
          <w:bCs/>
        </w:rPr>
        <w:t>)</w:t>
      </w:r>
      <w:r w:rsidR="00171CA7" w:rsidRPr="00AF4C88">
        <w:rPr>
          <w:rFonts w:hint="eastAsia"/>
          <w:bCs/>
        </w:rPr>
        <w:t>。</w:t>
      </w:r>
      <w:r w:rsidR="00AF4C88" w:rsidRPr="00AF4C88">
        <w:rPr>
          <w:rFonts w:hint="eastAsia"/>
          <w:bCs/>
        </w:rPr>
        <w:t>觀諸</w:t>
      </w:r>
      <w:r w:rsidR="00B615D2" w:rsidRPr="00AF4C88">
        <w:rPr>
          <w:rFonts w:hint="eastAsia"/>
          <w:bCs/>
        </w:rPr>
        <w:t>該所</w:t>
      </w:r>
      <w:r w:rsidR="0009015A" w:rsidRPr="00AF4C88">
        <w:rPr>
          <w:rFonts w:hint="eastAsia"/>
          <w:bCs/>
        </w:rPr>
        <w:t>技術移轉件數由1</w:t>
      </w:r>
      <w:r w:rsidR="0009015A" w:rsidRPr="00AF4C88">
        <w:rPr>
          <w:bCs/>
        </w:rPr>
        <w:t>09</w:t>
      </w:r>
      <w:r w:rsidR="00171CA7" w:rsidRPr="00AF4C88">
        <w:rPr>
          <w:rFonts w:hint="eastAsia"/>
          <w:bCs/>
        </w:rPr>
        <w:t>年</w:t>
      </w:r>
      <w:r w:rsidR="00335769" w:rsidRPr="00AF4C88">
        <w:rPr>
          <w:rFonts w:hint="eastAsia"/>
          <w:bCs/>
        </w:rPr>
        <w:t>度</w:t>
      </w:r>
      <w:r w:rsidR="0009015A" w:rsidRPr="00AF4C88">
        <w:rPr>
          <w:rFonts w:hint="eastAsia"/>
          <w:bCs/>
        </w:rPr>
        <w:t>之0件成長至</w:t>
      </w:r>
      <w:r w:rsidR="0009015A" w:rsidRPr="00AF4C88">
        <w:rPr>
          <w:bCs/>
        </w:rPr>
        <w:t>113</w:t>
      </w:r>
      <w:r w:rsidR="0009015A" w:rsidRPr="00AF4C88">
        <w:rPr>
          <w:rFonts w:hint="eastAsia"/>
          <w:bCs/>
        </w:rPr>
        <w:t>年</w:t>
      </w:r>
      <w:r w:rsidR="00335769" w:rsidRPr="00AF4C88">
        <w:rPr>
          <w:rFonts w:hint="eastAsia"/>
          <w:bCs/>
        </w:rPr>
        <w:t>度</w:t>
      </w:r>
      <w:r w:rsidR="0009015A" w:rsidRPr="00AF4C88">
        <w:rPr>
          <w:rFonts w:hint="eastAsia"/>
          <w:bCs/>
        </w:rPr>
        <w:t>之5件</w:t>
      </w:r>
      <w:r w:rsidR="002F5954" w:rsidRPr="00AF4C88">
        <w:rPr>
          <w:rFonts w:hint="eastAsia"/>
          <w:bCs/>
        </w:rPr>
        <w:t>，雖有成長</w:t>
      </w:r>
      <w:r w:rsidR="0009015A" w:rsidRPr="00AF4C88">
        <w:rPr>
          <w:rFonts w:hint="eastAsia"/>
          <w:bCs/>
        </w:rPr>
        <w:t>，惟各年度之收入</w:t>
      </w:r>
      <w:r w:rsidR="00E60A86" w:rsidRPr="00AF4C88">
        <w:rPr>
          <w:rFonts w:hint="eastAsia"/>
          <w:bCs/>
        </w:rPr>
        <w:t>全數</w:t>
      </w:r>
      <w:r w:rsidR="0009015A" w:rsidRPr="00AF4C88">
        <w:rPr>
          <w:rFonts w:hint="eastAsia"/>
          <w:bCs/>
        </w:rPr>
        <w:t>繳</w:t>
      </w:r>
      <w:r w:rsidR="001B6BD3" w:rsidRPr="00AF4C88">
        <w:rPr>
          <w:rFonts w:hint="eastAsia"/>
          <w:bCs/>
        </w:rPr>
        <w:t>入</w:t>
      </w:r>
      <w:r w:rsidR="0009015A" w:rsidRPr="00AF4C88">
        <w:rPr>
          <w:rFonts w:hint="eastAsia"/>
          <w:bCs/>
        </w:rPr>
        <w:t>科發基金</w:t>
      </w:r>
      <w:r w:rsidR="00FF4659" w:rsidRPr="00AF4C88">
        <w:rPr>
          <w:rFonts w:hint="eastAsia"/>
          <w:bCs/>
        </w:rPr>
        <w:t>(詳表3</w:t>
      </w:r>
      <w:r w:rsidR="00FF4659" w:rsidRPr="00AF4C88">
        <w:rPr>
          <w:bCs/>
        </w:rPr>
        <w:t>)</w:t>
      </w:r>
      <w:r w:rsidR="0009015A" w:rsidRPr="00AF4C88">
        <w:rPr>
          <w:rFonts w:hint="eastAsia"/>
          <w:bCs/>
        </w:rPr>
        <w:t>，</w:t>
      </w:r>
      <w:r w:rsidRPr="00AF4C88">
        <w:rPr>
          <w:rFonts w:hint="eastAsia"/>
          <w:bCs/>
        </w:rPr>
        <w:t>顯示</w:t>
      </w:r>
      <w:r w:rsidR="0009015A" w:rsidRPr="00AF4C88">
        <w:rPr>
          <w:rFonts w:hint="eastAsia"/>
          <w:bCs/>
        </w:rPr>
        <w:t>該所科研人員</w:t>
      </w:r>
      <w:r w:rsidR="002F5954" w:rsidRPr="00AF4C88">
        <w:rPr>
          <w:rFonts w:hint="eastAsia"/>
          <w:bCs/>
        </w:rPr>
        <w:t>未能</w:t>
      </w:r>
      <w:r w:rsidR="0009015A" w:rsidRPr="00AF4C88">
        <w:rPr>
          <w:rFonts w:hint="eastAsia"/>
          <w:bCs/>
        </w:rPr>
        <w:t>共享研發成果</w:t>
      </w:r>
      <w:r w:rsidR="002F5954" w:rsidRPr="00AF4C88">
        <w:rPr>
          <w:rFonts w:hint="eastAsia"/>
          <w:bCs/>
        </w:rPr>
        <w:t>，恐不利</w:t>
      </w:r>
      <w:r w:rsidR="00171CA7" w:rsidRPr="00AF4C88">
        <w:rPr>
          <w:rFonts w:hint="eastAsia"/>
          <w:bCs/>
        </w:rPr>
        <w:t>激勵其從事研發之意願</w:t>
      </w:r>
      <w:r w:rsidR="0009015A" w:rsidRPr="00AF4C88">
        <w:rPr>
          <w:rFonts w:hint="eastAsia"/>
          <w:bCs/>
        </w:rPr>
        <w:t>，允宜</w:t>
      </w:r>
      <w:r w:rsidR="00FF4659" w:rsidRPr="00AF4C88">
        <w:rPr>
          <w:rFonts w:hint="eastAsia"/>
          <w:bCs/>
        </w:rPr>
        <w:t>配合</w:t>
      </w:r>
      <w:r w:rsidR="0005351C" w:rsidRPr="00AF4C88">
        <w:rPr>
          <w:rFonts w:hint="eastAsia"/>
          <w:bCs/>
        </w:rPr>
        <w:t>政府科學技術研究發展成果歸屬及運用辦法規定，研議</w:t>
      </w:r>
      <w:r w:rsidR="001B6BD3" w:rsidRPr="00AF4C88">
        <w:rPr>
          <w:rFonts w:hint="eastAsia"/>
          <w:bCs/>
        </w:rPr>
        <w:t>鼓勵研發工作者之</w:t>
      </w:r>
      <w:r w:rsidR="00171CA7" w:rsidRPr="00AF4C88">
        <w:rPr>
          <w:rFonts w:hint="eastAsia"/>
          <w:bCs/>
        </w:rPr>
        <w:t>可行性，以</w:t>
      </w:r>
      <w:r w:rsidR="0009015A" w:rsidRPr="00AF4C88">
        <w:rPr>
          <w:rFonts w:hint="eastAsia"/>
          <w:bCs/>
        </w:rPr>
        <w:t>完善研究發展成果之管理制度</w:t>
      </w:r>
      <w:r w:rsidR="00B329E9" w:rsidRPr="00AF4C88">
        <w:rPr>
          <w:rFonts w:hint="eastAsia"/>
          <w:bCs/>
        </w:rPr>
        <w:t>，並強化</w:t>
      </w:r>
      <w:r w:rsidR="00B329E9" w:rsidRPr="00AF4C88">
        <w:rPr>
          <w:rFonts w:hint="eastAsia"/>
          <w:bCs/>
        </w:rPr>
        <w:lastRenderedPageBreak/>
        <w:t>自行研究之功能</w:t>
      </w:r>
      <w:r w:rsidR="0009015A" w:rsidRPr="00AF4C88">
        <w:rPr>
          <w:rFonts w:hint="eastAsia"/>
          <w:bCs/>
        </w:rPr>
        <w:t>。</w:t>
      </w:r>
    </w:p>
    <w:p w:rsidR="005765F3" w:rsidRPr="00335769" w:rsidRDefault="005765F3" w:rsidP="005765F3">
      <w:pPr>
        <w:pStyle w:val="22"/>
        <w:ind w:leftChars="0" w:left="0" w:firstLineChars="0" w:firstLine="0"/>
        <w:rPr>
          <w:b/>
          <w:bCs/>
        </w:rPr>
      </w:pPr>
      <w:r w:rsidRPr="00335769">
        <w:rPr>
          <w:rFonts w:hint="eastAsia"/>
          <w:b/>
          <w:bCs/>
        </w:rPr>
        <w:t>表3</w:t>
      </w:r>
      <w:r w:rsidRPr="00335769">
        <w:rPr>
          <w:b/>
          <w:bCs/>
        </w:rPr>
        <w:t xml:space="preserve">  109</w:t>
      </w:r>
      <w:r w:rsidRPr="00335769">
        <w:rPr>
          <w:rFonts w:hint="eastAsia"/>
          <w:b/>
          <w:bCs/>
        </w:rPr>
        <w:t>至1</w:t>
      </w:r>
      <w:r w:rsidRPr="00335769">
        <w:rPr>
          <w:b/>
          <w:bCs/>
        </w:rPr>
        <w:t>13</w:t>
      </w:r>
      <w:r w:rsidRPr="00335769">
        <w:rPr>
          <w:rFonts w:hint="eastAsia"/>
          <w:b/>
          <w:bCs/>
        </w:rPr>
        <w:t>年建築研究所專利研發成果運用情形表</w:t>
      </w:r>
    </w:p>
    <w:p w:rsidR="005765F3" w:rsidRPr="00335769" w:rsidRDefault="005765F3" w:rsidP="005765F3">
      <w:pPr>
        <w:pStyle w:val="142"/>
        <w:jc w:val="right"/>
      </w:pPr>
      <w:r w:rsidRPr="00335769">
        <w:rPr>
          <w:rFonts w:hint="eastAsia"/>
        </w:rPr>
        <w:t>單位：件；新臺幣千元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907"/>
        <w:gridCol w:w="907"/>
        <w:gridCol w:w="907"/>
        <w:gridCol w:w="907"/>
        <w:gridCol w:w="908"/>
      </w:tblGrid>
      <w:tr w:rsidR="009054B9" w:rsidRPr="00335769" w:rsidTr="00D35ACA">
        <w:tc>
          <w:tcPr>
            <w:tcW w:w="3969" w:type="dxa"/>
            <w:gridSpan w:val="2"/>
            <w:shd w:val="clear" w:color="auto" w:fill="auto"/>
            <w:vAlign w:val="center"/>
          </w:tcPr>
          <w:p w:rsidR="00FA6011" w:rsidRPr="00335769" w:rsidRDefault="00FA6011" w:rsidP="009B3EAA">
            <w:pPr>
              <w:pStyle w:val="142"/>
              <w:jc w:val="center"/>
              <w:rPr>
                <w:b/>
                <w:bCs/>
              </w:rPr>
            </w:pPr>
            <w:r w:rsidRPr="00335769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A6011" w:rsidRPr="00335769" w:rsidRDefault="00FA6011" w:rsidP="009B3EAA">
            <w:pPr>
              <w:pStyle w:val="142"/>
              <w:jc w:val="center"/>
              <w:rPr>
                <w:b/>
                <w:bCs/>
              </w:rPr>
            </w:pPr>
            <w:r w:rsidRPr="00335769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A6011" w:rsidRPr="00335769" w:rsidRDefault="00FA6011" w:rsidP="009B3EAA">
            <w:pPr>
              <w:pStyle w:val="142"/>
              <w:jc w:val="center"/>
              <w:rPr>
                <w:b/>
                <w:bCs/>
              </w:rPr>
            </w:pPr>
            <w:r w:rsidRPr="00335769">
              <w:rPr>
                <w:b/>
                <w:bCs/>
              </w:rPr>
              <w:t>110</w:t>
            </w:r>
          </w:p>
        </w:tc>
        <w:tc>
          <w:tcPr>
            <w:tcW w:w="907" w:type="dxa"/>
            <w:vAlign w:val="center"/>
          </w:tcPr>
          <w:p w:rsidR="00FA6011" w:rsidRPr="00335769" w:rsidRDefault="00FA6011" w:rsidP="009B3EAA">
            <w:pPr>
              <w:pStyle w:val="142"/>
              <w:jc w:val="center"/>
              <w:rPr>
                <w:b/>
                <w:bCs/>
              </w:rPr>
            </w:pPr>
            <w:r w:rsidRPr="00335769">
              <w:rPr>
                <w:b/>
                <w:bCs/>
              </w:rPr>
              <w:t>111</w:t>
            </w:r>
          </w:p>
        </w:tc>
        <w:tc>
          <w:tcPr>
            <w:tcW w:w="907" w:type="dxa"/>
            <w:vAlign w:val="center"/>
          </w:tcPr>
          <w:p w:rsidR="00FA6011" w:rsidRPr="00335769" w:rsidRDefault="00FA6011" w:rsidP="009B3EAA">
            <w:pPr>
              <w:pStyle w:val="142"/>
              <w:jc w:val="center"/>
              <w:rPr>
                <w:b/>
                <w:bCs/>
              </w:rPr>
            </w:pPr>
            <w:r w:rsidRPr="00335769">
              <w:rPr>
                <w:rFonts w:hint="eastAsia"/>
                <w:b/>
                <w:bCs/>
              </w:rPr>
              <w:t>1</w:t>
            </w:r>
            <w:r w:rsidRPr="00335769">
              <w:rPr>
                <w:b/>
                <w:bCs/>
              </w:rPr>
              <w:t>12</w:t>
            </w:r>
          </w:p>
        </w:tc>
        <w:tc>
          <w:tcPr>
            <w:tcW w:w="908" w:type="dxa"/>
            <w:vAlign w:val="center"/>
          </w:tcPr>
          <w:p w:rsidR="00FA6011" w:rsidRPr="00335769" w:rsidRDefault="00FA6011" w:rsidP="009B3EAA">
            <w:pPr>
              <w:pStyle w:val="142"/>
              <w:jc w:val="center"/>
              <w:rPr>
                <w:b/>
                <w:bCs/>
              </w:rPr>
            </w:pPr>
            <w:r w:rsidRPr="00335769">
              <w:rPr>
                <w:rFonts w:hint="eastAsia"/>
                <w:b/>
                <w:bCs/>
              </w:rPr>
              <w:t>11</w:t>
            </w:r>
            <w:r w:rsidRPr="00335769">
              <w:rPr>
                <w:b/>
                <w:bCs/>
              </w:rPr>
              <w:t>3</w:t>
            </w:r>
          </w:p>
        </w:tc>
      </w:tr>
      <w:tr w:rsidR="009054B9" w:rsidRPr="00335769" w:rsidTr="00D35ACA">
        <w:tc>
          <w:tcPr>
            <w:tcW w:w="3969" w:type="dxa"/>
            <w:gridSpan w:val="2"/>
            <w:shd w:val="clear" w:color="auto" w:fill="auto"/>
            <w:vAlign w:val="center"/>
          </w:tcPr>
          <w:p w:rsidR="00FA6011" w:rsidRPr="00335769" w:rsidRDefault="00FA6011" w:rsidP="00FA6011">
            <w:pPr>
              <w:pStyle w:val="142"/>
            </w:pPr>
            <w:r w:rsidRPr="00335769">
              <w:rPr>
                <w:rFonts w:hint="eastAsia"/>
              </w:rPr>
              <w:t>當年仍有效專利等技術總件數</w:t>
            </w:r>
          </w:p>
        </w:tc>
        <w:tc>
          <w:tcPr>
            <w:tcW w:w="907" w:type="dxa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29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28</w:t>
            </w:r>
          </w:p>
        </w:tc>
        <w:tc>
          <w:tcPr>
            <w:tcW w:w="907" w:type="dxa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28</w:t>
            </w:r>
          </w:p>
        </w:tc>
        <w:tc>
          <w:tcPr>
            <w:tcW w:w="907" w:type="dxa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28</w:t>
            </w:r>
          </w:p>
        </w:tc>
        <w:tc>
          <w:tcPr>
            <w:tcW w:w="908" w:type="dxa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29</w:t>
            </w:r>
          </w:p>
        </w:tc>
      </w:tr>
      <w:tr w:rsidR="009054B9" w:rsidRPr="00335769" w:rsidTr="00D35ACA">
        <w:tc>
          <w:tcPr>
            <w:tcW w:w="3969" w:type="dxa"/>
            <w:gridSpan w:val="2"/>
            <w:shd w:val="clear" w:color="auto" w:fill="auto"/>
            <w:vAlign w:val="center"/>
          </w:tcPr>
          <w:p w:rsidR="00FA6011" w:rsidRPr="00335769" w:rsidRDefault="00FA6011" w:rsidP="00FA6011">
            <w:pPr>
              <w:pStyle w:val="142"/>
            </w:pPr>
            <w:r w:rsidRPr="00335769">
              <w:rPr>
                <w:rFonts w:hint="eastAsia"/>
              </w:rPr>
              <w:t>當年度</w:t>
            </w:r>
            <w:r w:rsidR="0009015A" w:rsidRPr="00335769">
              <w:rPr>
                <w:rFonts w:hint="eastAsia"/>
              </w:rPr>
              <w:t>技術移轉</w:t>
            </w:r>
            <w:r w:rsidRPr="00335769">
              <w:rPr>
                <w:rFonts w:hint="eastAsia"/>
              </w:rPr>
              <w:t>件數</w:t>
            </w:r>
          </w:p>
        </w:tc>
        <w:tc>
          <w:tcPr>
            <w:tcW w:w="907" w:type="dxa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1</w:t>
            </w:r>
          </w:p>
        </w:tc>
        <w:tc>
          <w:tcPr>
            <w:tcW w:w="907" w:type="dxa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1</w:t>
            </w:r>
          </w:p>
        </w:tc>
        <w:tc>
          <w:tcPr>
            <w:tcW w:w="907" w:type="dxa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3</w:t>
            </w:r>
          </w:p>
        </w:tc>
        <w:tc>
          <w:tcPr>
            <w:tcW w:w="908" w:type="dxa"/>
            <w:vAlign w:val="center"/>
          </w:tcPr>
          <w:p w:rsidR="00FA6011" w:rsidRPr="00335769" w:rsidRDefault="00FA6011" w:rsidP="009B3EAA">
            <w:pPr>
              <w:pStyle w:val="142"/>
              <w:jc w:val="right"/>
            </w:pPr>
            <w:r w:rsidRPr="00335769">
              <w:rPr>
                <w:rFonts w:hint="eastAsia"/>
              </w:rPr>
              <w:t>5</w:t>
            </w:r>
          </w:p>
        </w:tc>
      </w:tr>
      <w:tr w:rsidR="009054B9" w:rsidRPr="00335769" w:rsidTr="00D35ACA">
        <w:tc>
          <w:tcPr>
            <w:tcW w:w="1985" w:type="dxa"/>
            <w:vMerge w:val="restart"/>
            <w:shd w:val="clear" w:color="auto" w:fill="auto"/>
            <w:vAlign w:val="center"/>
          </w:tcPr>
          <w:p w:rsidR="00E60A86" w:rsidRPr="00335769" w:rsidRDefault="00E60A86" w:rsidP="00E60A86">
            <w:pPr>
              <w:pStyle w:val="142"/>
            </w:pPr>
            <w:r w:rsidRPr="00335769">
              <w:rPr>
                <w:rFonts w:hint="eastAsia"/>
              </w:rPr>
              <w:t>當年度授權使用費收入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60A86" w:rsidRPr="00335769" w:rsidRDefault="00E60A86" w:rsidP="00E60A86">
            <w:pPr>
              <w:pStyle w:val="142"/>
            </w:pPr>
            <w:r w:rsidRPr="00335769">
              <w:rPr>
                <w:rFonts w:hint="eastAsia"/>
              </w:rPr>
              <w:t>屬科發基金部分</w:t>
            </w:r>
          </w:p>
        </w:tc>
        <w:tc>
          <w:tcPr>
            <w:tcW w:w="907" w:type="dxa"/>
            <w:vAlign w:val="center"/>
          </w:tcPr>
          <w:p w:rsidR="00E60A86" w:rsidRPr="00335769" w:rsidRDefault="00E60A86" w:rsidP="00E60A86">
            <w:pPr>
              <w:pStyle w:val="142"/>
              <w:jc w:val="right"/>
              <w:rPr>
                <w:highlight w:val="yellow"/>
              </w:rPr>
            </w:pPr>
            <w:r w:rsidRPr="00335769">
              <w:t>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E60A86" w:rsidRPr="00335769" w:rsidRDefault="00E60A86" w:rsidP="00E60A86">
            <w:pPr>
              <w:pStyle w:val="142"/>
              <w:jc w:val="right"/>
              <w:rPr>
                <w:highlight w:val="yellow"/>
              </w:rPr>
            </w:pPr>
            <w:r w:rsidRPr="00335769">
              <w:t>114</w:t>
            </w:r>
          </w:p>
        </w:tc>
        <w:tc>
          <w:tcPr>
            <w:tcW w:w="907" w:type="dxa"/>
            <w:vAlign w:val="center"/>
          </w:tcPr>
          <w:p w:rsidR="00E60A86" w:rsidRPr="00335769" w:rsidRDefault="00E60A86" w:rsidP="00E60A86">
            <w:pPr>
              <w:pStyle w:val="142"/>
              <w:jc w:val="right"/>
              <w:rPr>
                <w:highlight w:val="yellow"/>
              </w:rPr>
            </w:pPr>
            <w:r w:rsidRPr="00335769">
              <w:t>0</w:t>
            </w:r>
          </w:p>
        </w:tc>
        <w:tc>
          <w:tcPr>
            <w:tcW w:w="907" w:type="dxa"/>
            <w:vAlign w:val="center"/>
          </w:tcPr>
          <w:p w:rsidR="00E60A86" w:rsidRPr="00335769" w:rsidRDefault="00E60A86" w:rsidP="00E60A86">
            <w:pPr>
              <w:pStyle w:val="142"/>
              <w:jc w:val="right"/>
              <w:rPr>
                <w:highlight w:val="yellow"/>
              </w:rPr>
            </w:pPr>
            <w:r w:rsidRPr="00335769">
              <w:t>931</w:t>
            </w:r>
          </w:p>
        </w:tc>
        <w:tc>
          <w:tcPr>
            <w:tcW w:w="908" w:type="dxa"/>
            <w:vAlign w:val="center"/>
          </w:tcPr>
          <w:p w:rsidR="00E60A86" w:rsidRPr="00335769" w:rsidRDefault="00335769" w:rsidP="00E60A86">
            <w:pPr>
              <w:pStyle w:val="142"/>
              <w:jc w:val="right"/>
              <w:rPr>
                <w:highlight w:val="yellow"/>
              </w:rPr>
            </w:pPr>
            <w:r w:rsidRPr="00335769">
              <w:t>1,724</w:t>
            </w:r>
          </w:p>
        </w:tc>
      </w:tr>
      <w:tr w:rsidR="009054B9" w:rsidRPr="00335769" w:rsidTr="00D35ACA">
        <w:tc>
          <w:tcPr>
            <w:tcW w:w="1985" w:type="dxa"/>
            <w:vMerge/>
            <w:shd w:val="clear" w:color="auto" w:fill="auto"/>
            <w:vAlign w:val="center"/>
          </w:tcPr>
          <w:p w:rsidR="00E60A86" w:rsidRPr="00335769" w:rsidRDefault="00E60A86" w:rsidP="00E60A86">
            <w:pPr>
              <w:pStyle w:val="142"/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60A86" w:rsidRPr="00335769" w:rsidRDefault="00E60A86" w:rsidP="00E60A86">
            <w:pPr>
              <w:pStyle w:val="142"/>
            </w:pPr>
            <w:r w:rsidRPr="00335769">
              <w:rPr>
                <w:rFonts w:hint="eastAsia"/>
              </w:rPr>
              <w:t>屬其他部分</w:t>
            </w:r>
          </w:p>
        </w:tc>
        <w:tc>
          <w:tcPr>
            <w:tcW w:w="907" w:type="dxa"/>
            <w:vAlign w:val="center"/>
          </w:tcPr>
          <w:p w:rsidR="00E60A86" w:rsidRPr="00335769" w:rsidRDefault="00E60A86" w:rsidP="00E60A86">
            <w:pPr>
              <w:pStyle w:val="142"/>
              <w:jc w:val="right"/>
            </w:pPr>
            <w:r w:rsidRPr="00335769">
              <w:t>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E60A86" w:rsidRPr="00335769" w:rsidRDefault="00E60A86" w:rsidP="00E60A86">
            <w:pPr>
              <w:pStyle w:val="142"/>
              <w:jc w:val="right"/>
            </w:pPr>
            <w:r w:rsidRPr="00335769">
              <w:t>0</w:t>
            </w:r>
          </w:p>
        </w:tc>
        <w:tc>
          <w:tcPr>
            <w:tcW w:w="907" w:type="dxa"/>
            <w:vAlign w:val="center"/>
          </w:tcPr>
          <w:p w:rsidR="00E60A86" w:rsidRPr="00335769" w:rsidRDefault="00E60A86" w:rsidP="00E60A86">
            <w:pPr>
              <w:pStyle w:val="142"/>
              <w:jc w:val="right"/>
            </w:pPr>
            <w:r w:rsidRPr="00335769">
              <w:t>0</w:t>
            </w:r>
          </w:p>
        </w:tc>
        <w:tc>
          <w:tcPr>
            <w:tcW w:w="907" w:type="dxa"/>
            <w:vAlign w:val="center"/>
          </w:tcPr>
          <w:p w:rsidR="00E60A86" w:rsidRPr="00335769" w:rsidRDefault="00E60A86" w:rsidP="00E60A86">
            <w:pPr>
              <w:pStyle w:val="142"/>
              <w:jc w:val="right"/>
            </w:pPr>
            <w:r w:rsidRPr="00335769">
              <w:rPr>
                <w:rFonts w:hint="eastAsia"/>
              </w:rPr>
              <w:t>0</w:t>
            </w:r>
          </w:p>
        </w:tc>
        <w:tc>
          <w:tcPr>
            <w:tcW w:w="908" w:type="dxa"/>
            <w:vAlign w:val="center"/>
          </w:tcPr>
          <w:p w:rsidR="00E60A86" w:rsidRPr="00335769" w:rsidRDefault="00E60A86" w:rsidP="00E60A86">
            <w:pPr>
              <w:pStyle w:val="142"/>
              <w:jc w:val="right"/>
            </w:pPr>
            <w:r w:rsidRPr="00335769">
              <w:t>0</w:t>
            </w:r>
          </w:p>
        </w:tc>
      </w:tr>
    </w:tbl>
    <w:p w:rsidR="00FA6011" w:rsidRPr="00335769" w:rsidRDefault="00FA6011" w:rsidP="00FA6011">
      <w:pPr>
        <w:pStyle w:val="142"/>
      </w:pPr>
      <w:r w:rsidRPr="00335769">
        <w:rPr>
          <w:rFonts w:hint="eastAsia"/>
        </w:rPr>
        <w:t>資料來源：建築研究所</w:t>
      </w:r>
      <w:r w:rsidR="00B25D16">
        <w:rPr>
          <w:rFonts w:hint="eastAsia"/>
        </w:rPr>
        <w:t>提供</w:t>
      </w:r>
      <w:r w:rsidRPr="00335769">
        <w:rPr>
          <w:rFonts w:hint="eastAsia"/>
        </w:rPr>
        <w:t>。</w:t>
      </w:r>
    </w:p>
    <w:p w:rsidR="00FA6011" w:rsidRPr="00B264A2" w:rsidRDefault="00FF4659" w:rsidP="00467B6D">
      <w:pPr>
        <w:ind w:left="566" w:firstLine="566"/>
      </w:pPr>
      <w:r w:rsidRPr="00B264A2">
        <w:rPr>
          <w:rFonts w:hint="eastAsia"/>
        </w:rPr>
        <w:t>綜上，</w:t>
      </w:r>
      <w:r w:rsidR="002E6984" w:rsidRPr="00B264A2">
        <w:rPr>
          <w:rFonts w:hint="eastAsia"/>
        </w:rPr>
        <w:t>建築研究所係掌理建築研究發展相關事項，惟</w:t>
      </w:r>
      <w:r w:rsidR="008A3931" w:rsidRPr="00B264A2">
        <w:rPr>
          <w:rFonts w:hint="eastAsia"/>
        </w:rPr>
        <w:t>該所1</w:t>
      </w:r>
      <w:r w:rsidR="008A3931" w:rsidRPr="00B264A2">
        <w:t>1</w:t>
      </w:r>
      <w:r w:rsidR="00B264A2" w:rsidRPr="00B264A2">
        <w:t>5</w:t>
      </w:r>
      <w:r w:rsidR="008A3931" w:rsidRPr="00B264A2">
        <w:rPr>
          <w:rFonts w:hint="eastAsia"/>
        </w:rPr>
        <w:t>年度預算案委辦費占業務費比高達</w:t>
      </w:r>
      <w:r w:rsidR="00B264A2" w:rsidRPr="00B264A2">
        <w:rPr>
          <w:rFonts w:hint="eastAsia"/>
        </w:rPr>
        <w:t>7</w:t>
      </w:r>
      <w:r w:rsidR="00B264A2" w:rsidRPr="00B264A2">
        <w:t>2.27</w:t>
      </w:r>
      <w:r w:rsidR="008A3931" w:rsidRPr="00B264A2">
        <w:rPr>
          <w:rFonts w:hint="eastAsia"/>
        </w:rPr>
        <w:t>%，</w:t>
      </w:r>
      <w:r w:rsidR="002E6984" w:rsidRPr="00B264A2">
        <w:rPr>
          <w:rFonts w:hint="eastAsia"/>
        </w:rPr>
        <w:t>業務委外辦理程度偏高，且該所科研人員未能共享研發成果，恐不利激勵其從事研發之意願，</w:t>
      </w:r>
      <w:r w:rsidR="008A3931" w:rsidRPr="00B264A2">
        <w:rPr>
          <w:rFonts w:hint="eastAsia"/>
        </w:rPr>
        <w:t>允宜完善研究發展成果管理制度，</w:t>
      </w:r>
      <w:r w:rsidR="00367542">
        <w:rPr>
          <w:rFonts w:hint="eastAsia"/>
        </w:rPr>
        <w:t>以</w:t>
      </w:r>
      <w:r w:rsidR="008A3931" w:rsidRPr="00B264A2">
        <w:rPr>
          <w:rFonts w:hint="eastAsia"/>
        </w:rPr>
        <w:t>強化其自行研究之功能</w:t>
      </w:r>
      <w:r w:rsidR="002E6984" w:rsidRPr="00B264A2">
        <w:rPr>
          <w:rFonts w:hint="eastAsia"/>
        </w:rPr>
        <w:t>。</w:t>
      </w:r>
    </w:p>
    <w:bookmarkEnd w:id="4"/>
    <w:sectPr w:rsidR="00FA6011" w:rsidRPr="00B264A2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B5AC6" w:rsidRPr="009B5AC6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  <w:footnote w:id="1">
    <w:p w:rsidR="00E124CF" w:rsidRPr="00590D08" w:rsidRDefault="00E124CF" w:rsidP="00CF752C">
      <w:pPr>
        <w:pStyle w:val="142"/>
        <w:ind w:left="122" w:hangingChars="50" w:hanging="122"/>
        <w:jc w:val="both"/>
      </w:pPr>
      <w:r w:rsidRPr="0049733D">
        <w:rPr>
          <w:vertAlign w:val="superscript"/>
        </w:rPr>
        <w:footnoteRef/>
      </w:r>
      <w:r w:rsidRPr="00590D08">
        <w:rPr>
          <w:rFonts w:hint="eastAsia"/>
        </w:rPr>
        <w:t>內政部建築研究所組織法</w:t>
      </w:r>
      <w:r>
        <w:rPr>
          <w:rFonts w:hint="eastAsia"/>
        </w:rPr>
        <w:t>第2條規定：「本所掌理下列事項：一、建築政策發展及建築法規之研究、建議。二、建築規劃設計、使用管理及居住環境品質之研究發展。三、建築公共安全及防災之研究發展。四、建築構造及結構工程之研究發展。五、建築生產、營造技術及工程品質之研究發展。六、建築智慧化、環境控制及節約能源之研究發展。七、建築設備、材料與工法之試驗研究、檢測驗證、推廣應用及測試。八、各國建築管理制度及建築技術之引進、研究發展。九、民間成立辦理本條具自償性、技術性及服務性等業務專責機構之推動及輔導。十、其他有關建築研究發展事項。」</w:t>
      </w:r>
    </w:p>
  </w:footnote>
  <w:footnote w:id="2">
    <w:p w:rsidR="007A1977" w:rsidRPr="007A1977" w:rsidRDefault="007A1977" w:rsidP="007A1977">
      <w:pPr>
        <w:pStyle w:val="142"/>
        <w:ind w:left="122" w:hangingChars="50" w:hanging="122"/>
        <w:jc w:val="both"/>
        <w:rPr>
          <w:rFonts w:hint="eastAsia"/>
        </w:rPr>
      </w:pPr>
      <w:r>
        <w:rPr>
          <w:rStyle w:val="afff0"/>
        </w:rPr>
        <w:footnoteRef/>
      </w:r>
      <w:r>
        <w:rPr>
          <w:rFonts w:hint="eastAsia"/>
        </w:rPr>
        <w:t>115年度建築研究業務之業務費及委辦費預算案較以往年度高，主要係</w:t>
      </w:r>
      <w:r w:rsidRPr="007A1977">
        <w:rPr>
          <w:rFonts w:hint="eastAsia"/>
        </w:rPr>
        <w:t>「淨零建築轉型發展推動計畫」7億7,890萬元原編列於前瞻特別預算，自115年度起納入總預算案編列</w:t>
      </w:r>
      <w:r>
        <w:rPr>
          <w:rFonts w:hint="eastAsia"/>
        </w:rPr>
        <w:t>，爰增加該計畫項下之業務費及委辦費所致。</w:t>
      </w:r>
    </w:p>
  </w:footnote>
  <w:footnote w:id="3">
    <w:p w:rsidR="00E124CF" w:rsidRPr="00CE4CAA" w:rsidRDefault="00E124CF" w:rsidP="0029407E">
      <w:pPr>
        <w:pStyle w:val="142"/>
        <w:ind w:left="122" w:hangingChars="50" w:hanging="122"/>
        <w:jc w:val="both"/>
      </w:pPr>
      <w:r w:rsidRPr="0049733D">
        <w:rPr>
          <w:vertAlign w:val="superscript"/>
        </w:rPr>
        <w:footnoteRef/>
      </w:r>
      <w:r w:rsidRPr="00CE4CAA">
        <w:rPr>
          <w:rFonts w:hint="eastAsia"/>
        </w:rPr>
        <w:t>參「用途別預算科目分類定義及計列標準表」定義，委辦費係凡公務所需委託其他政府、機關、學校、團體及個人等進行學術研究、辦理媒體政策及業務宣導或屬本機關法定職掌之相關業務，並依雙方約定契約內容支付之各項費用屬之</w:t>
      </w:r>
      <w:r>
        <w:rPr>
          <w:rFonts w:hint="eastAsia"/>
        </w:rPr>
        <w:t>。</w:t>
      </w:r>
    </w:p>
  </w:footnote>
  <w:footnote w:id="4">
    <w:p w:rsidR="00E124CF" w:rsidRPr="00601C13" w:rsidRDefault="00E124CF" w:rsidP="00CF752C">
      <w:pPr>
        <w:pStyle w:val="142"/>
        <w:ind w:left="122" w:hangingChars="50" w:hanging="122"/>
        <w:jc w:val="both"/>
      </w:pPr>
      <w:r w:rsidRPr="0049733D">
        <w:rPr>
          <w:vertAlign w:val="superscript"/>
        </w:rPr>
        <w:footnoteRef/>
      </w:r>
      <w:r w:rsidRPr="00601C13">
        <w:rPr>
          <w:rFonts w:hint="eastAsia"/>
        </w:rPr>
        <w:t>政府科學技術研究發展成果歸屬及運用辦法第18條規定</w:t>
      </w:r>
      <w:r>
        <w:rPr>
          <w:rFonts w:hint="eastAsia"/>
        </w:rPr>
        <w:t>：「</w:t>
      </w:r>
      <w:r w:rsidRPr="00601C13">
        <w:rPr>
          <w:rFonts w:hint="eastAsia"/>
        </w:rPr>
        <w:t>研發成果由執行研究發展之單位負管理及運用之責者，其管理或運用所獲得之收入，應將一定比率分配研發成果創作人；由資助機關負管理及運用之責者，應將一定比率分配研發成果創作人及執行研究發展之單位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AC6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951A03A-12AD-4069-99B8-E17ECEBFC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6AF0A-1023-41E4-AD6E-7C48F2D17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4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