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FB6" w:rsidRDefault="003D4FB6" w:rsidP="00E05A6A">
      <w:pPr>
        <w:pStyle w:val="ad"/>
        <w:rPr>
          <w:snapToGrid/>
        </w:rPr>
      </w:pPr>
      <w:bookmarkStart w:id="0" w:name="_Toc273553470"/>
      <w:bookmarkStart w:id="1" w:name="_Toc274132956"/>
      <w:r w:rsidRPr="00F2421A">
        <w:rPr>
          <w:rFonts w:hint="eastAsia"/>
          <w:snapToGrid/>
        </w:rPr>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2"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2"/>
    </w:p>
    <w:p w:rsidR="003D4FB6" w:rsidRPr="003E6B10" w:rsidRDefault="003D4FB6" w:rsidP="00E05A6A">
      <w:pPr>
        <w:pStyle w:val="144"/>
        <w:ind w:left="567" w:hanging="567"/>
      </w:pPr>
      <w:bookmarkStart w:id="3" w:name="_Toc212558113"/>
      <w:bookmarkStart w:id="4" w:name="_Toc431546117"/>
      <w:bookmarkStart w:id="5" w:name="_GoBack"/>
      <w:bookmarkEnd w:id="0"/>
      <w:bookmarkEnd w:id="1"/>
      <w:r w:rsidRPr="003E6B10">
        <w:rPr>
          <w:rFonts w:hint="eastAsia"/>
        </w:rPr>
        <w:t>第2款</w:t>
      </w:r>
      <w:r w:rsidRPr="003E6B10">
        <w:rPr>
          <w:rFonts w:hAnsi="標楷體" w:hint="eastAsia"/>
        </w:rPr>
        <w:t>、行政院</w:t>
      </w:r>
      <w:r w:rsidRPr="003E6B10">
        <w:rPr>
          <w:rFonts w:hint="eastAsia"/>
        </w:rPr>
        <w:t>主管</w:t>
      </w:r>
      <w:bookmarkEnd w:id="3"/>
      <w:bookmarkEnd w:id="5"/>
    </w:p>
    <w:p w:rsidR="003D4FB6" w:rsidRPr="003E6B10" w:rsidRDefault="003D4FB6" w:rsidP="00E05A6A">
      <w:pPr>
        <w:ind w:leftChars="0" w:left="0" w:firstLine="566"/>
      </w:pPr>
      <w:r w:rsidRPr="003E6B10">
        <w:rPr>
          <w:rFonts w:hint="eastAsia"/>
          <w:lang w:eastAsia="zh-HK"/>
        </w:rPr>
        <w:t>行政院主管前瞻第</w:t>
      </w:r>
      <w:r w:rsidRPr="003E6B10">
        <w:rPr>
          <w:rFonts w:hint="eastAsia"/>
        </w:rPr>
        <w:t>4</w:t>
      </w:r>
      <w:r w:rsidRPr="003E6B10">
        <w:rPr>
          <w:rFonts w:hint="eastAsia"/>
          <w:lang w:eastAsia="zh-HK"/>
        </w:rPr>
        <w:t>期特別決算之歲出預算數</w:t>
      </w:r>
      <w:r w:rsidRPr="003E6B10">
        <w:rPr>
          <w:rFonts w:hint="eastAsia"/>
        </w:rPr>
        <w:t>55</w:t>
      </w:r>
      <w:r w:rsidRPr="003E6B10">
        <w:rPr>
          <w:rFonts w:hint="eastAsia"/>
          <w:lang w:eastAsia="zh-HK"/>
        </w:rPr>
        <w:t>億</w:t>
      </w:r>
      <w:r w:rsidRPr="003E6B10">
        <w:rPr>
          <w:rFonts w:hint="eastAsia"/>
        </w:rPr>
        <w:t>2</w:t>
      </w:r>
      <w:r w:rsidRPr="003E6B10">
        <w:rPr>
          <w:rFonts w:hint="eastAsia"/>
          <w:lang w:eastAsia="zh-HK"/>
        </w:rPr>
        <w:t>,</w:t>
      </w:r>
      <w:r w:rsidRPr="003E6B10">
        <w:rPr>
          <w:rFonts w:hint="eastAsia"/>
        </w:rPr>
        <w:t>766</w:t>
      </w:r>
      <w:r w:rsidRPr="003E6B10">
        <w:rPr>
          <w:rFonts w:hint="eastAsia"/>
          <w:lang w:eastAsia="zh-HK"/>
        </w:rPr>
        <w:t>萬</w:t>
      </w:r>
      <w:r w:rsidRPr="003E6B10">
        <w:rPr>
          <w:rFonts w:hint="eastAsia"/>
        </w:rPr>
        <w:t>5</w:t>
      </w:r>
      <w:r w:rsidRPr="003E6B10">
        <w:rPr>
          <w:rFonts w:hint="eastAsia"/>
          <w:lang w:eastAsia="zh-HK"/>
        </w:rPr>
        <w:t>千元</w:t>
      </w:r>
      <w:r w:rsidRPr="003E6B10">
        <w:rPr>
          <w:rFonts w:hint="eastAsia"/>
        </w:rPr>
        <w:t>、</w:t>
      </w:r>
      <w:r w:rsidRPr="003E6B10">
        <w:rPr>
          <w:rFonts w:hint="eastAsia"/>
          <w:lang w:eastAsia="zh-HK"/>
        </w:rPr>
        <w:t>決算審定數</w:t>
      </w:r>
      <w:r w:rsidRPr="003E6B10">
        <w:rPr>
          <w:rFonts w:hint="eastAsia"/>
        </w:rPr>
        <w:t>47</w:t>
      </w:r>
      <w:r w:rsidRPr="003E6B10">
        <w:rPr>
          <w:rFonts w:hint="eastAsia"/>
          <w:lang w:eastAsia="zh-HK"/>
        </w:rPr>
        <w:t>億</w:t>
      </w:r>
      <w:r w:rsidRPr="003E6B10">
        <w:rPr>
          <w:rFonts w:hint="eastAsia"/>
        </w:rPr>
        <w:t>6</w:t>
      </w:r>
      <w:r w:rsidRPr="003E6B10">
        <w:rPr>
          <w:rFonts w:hint="eastAsia"/>
          <w:lang w:eastAsia="zh-HK"/>
        </w:rPr>
        <w:t>,</w:t>
      </w:r>
      <w:r w:rsidRPr="003E6B10">
        <w:rPr>
          <w:rFonts w:hint="eastAsia"/>
        </w:rPr>
        <w:t>313</w:t>
      </w:r>
      <w:r w:rsidRPr="003E6B10">
        <w:rPr>
          <w:rFonts w:hint="eastAsia"/>
          <w:lang w:eastAsia="zh-HK"/>
        </w:rPr>
        <w:t>萬</w:t>
      </w:r>
      <w:r w:rsidRPr="003E6B10">
        <w:rPr>
          <w:rFonts w:hint="eastAsia"/>
        </w:rPr>
        <w:t>8</w:t>
      </w:r>
      <w:r w:rsidRPr="003E6B10">
        <w:rPr>
          <w:rFonts w:hint="eastAsia"/>
          <w:lang w:eastAsia="zh-HK"/>
        </w:rPr>
        <w:t>千元(包含實現數</w:t>
      </w:r>
      <w:r w:rsidRPr="003E6B10">
        <w:rPr>
          <w:rFonts w:hint="eastAsia"/>
        </w:rPr>
        <w:t>39</w:t>
      </w:r>
      <w:r w:rsidRPr="003E6B10">
        <w:rPr>
          <w:rFonts w:hint="eastAsia"/>
          <w:lang w:eastAsia="zh-HK"/>
        </w:rPr>
        <w:t>億</w:t>
      </w:r>
      <w:r w:rsidRPr="003E6B10">
        <w:rPr>
          <w:rFonts w:hint="eastAsia"/>
        </w:rPr>
        <w:t>1</w:t>
      </w:r>
      <w:r w:rsidRPr="003E6B10">
        <w:rPr>
          <w:rFonts w:hint="eastAsia"/>
          <w:lang w:eastAsia="zh-HK"/>
        </w:rPr>
        <w:t>,</w:t>
      </w:r>
      <w:r w:rsidRPr="003E6B10">
        <w:rPr>
          <w:rFonts w:hint="eastAsia"/>
        </w:rPr>
        <w:t>468</w:t>
      </w:r>
      <w:r w:rsidRPr="003E6B10">
        <w:rPr>
          <w:rFonts w:hint="eastAsia"/>
          <w:lang w:eastAsia="zh-HK"/>
        </w:rPr>
        <w:t>萬</w:t>
      </w:r>
      <w:r w:rsidRPr="003E6B10">
        <w:rPr>
          <w:rFonts w:hint="eastAsia"/>
        </w:rPr>
        <w:t>7</w:t>
      </w:r>
      <w:r w:rsidRPr="003E6B10">
        <w:rPr>
          <w:rFonts w:hint="eastAsia"/>
          <w:lang w:eastAsia="zh-HK"/>
        </w:rPr>
        <w:t>千元、應付數</w:t>
      </w:r>
      <w:r w:rsidRPr="003E6B10">
        <w:rPr>
          <w:rFonts w:hint="eastAsia"/>
        </w:rPr>
        <w:t>1億5</w:t>
      </w:r>
      <w:r w:rsidRPr="003E6B10">
        <w:rPr>
          <w:rFonts w:hint="eastAsia"/>
          <w:lang w:eastAsia="zh-HK"/>
        </w:rPr>
        <w:t>,</w:t>
      </w:r>
      <w:r w:rsidRPr="003E6B10">
        <w:rPr>
          <w:rFonts w:hint="eastAsia"/>
        </w:rPr>
        <w:t>441</w:t>
      </w:r>
      <w:r w:rsidRPr="003E6B10">
        <w:rPr>
          <w:rFonts w:hint="eastAsia"/>
          <w:lang w:eastAsia="zh-HK"/>
        </w:rPr>
        <w:t>萬</w:t>
      </w:r>
      <w:r w:rsidRPr="003E6B10">
        <w:rPr>
          <w:rFonts w:hint="eastAsia"/>
        </w:rPr>
        <w:t>7</w:t>
      </w:r>
      <w:r w:rsidRPr="003E6B10">
        <w:rPr>
          <w:rFonts w:hint="eastAsia"/>
          <w:lang w:eastAsia="zh-HK"/>
        </w:rPr>
        <w:t>千元、保留數</w:t>
      </w:r>
      <w:r w:rsidRPr="003E6B10">
        <w:rPr>
          <w:rFonts w:hint="eastAsia"/>
        </w:rPr>
        <w:t>6億9</w:t>
      </w:r>
      <w:r w:rsidRPr="003E6B10">
        <w:rPr>
          <w:rFonts w:hint="eastAsia"/>
          <w:lang w:eastAsia="zh-HK"/>
        </w:rPr>
        <w:t>,</w:t>
      </w:r>
      <w:r w:rsidRPr="003E6B10">
        <w:rPr>
          <w:rFonts w:hint="eastAsia"/>
        </w:rPr>
        <w:t>403</w:t>
      </w:r>
      <w:r w:rsidRPr="003E6B10">
        <w:rPr>
          <w:rFonts w:hint="eastAsia"/>
          <w:lang w:eastAsia="zh-HK"/>
        </w:rPr>
        <w:t>萬</w:t>
      </w:r>
      <w:r w:rsidRPr="003E6B10">
        <w:rPr>
          <w:rFonts w:hint="eastAsia"/>
        </w:rPr>
        <w:t>4</w:t>
      </w:r>
      <w:r w:rsidRPr="003E6B10">
        <w:rPr>
          <w:rFonts w:hint="eastAsia"/>
          <w:lang w:eastAsia="zh-HK"/>
        </w:rPr>
        <w:t>千元)，較預算數減少</w:t>
      </w:r>
      <w:r w:rsidRPr="003E6B10">
        <w:rPr>
          <w:rFonts w:hint="eastAsia"/>
        </w:rPr>
        <w:t>7</w:t>
      </w:r>
      <w:r w:rsidRPr="003E6B10">
        <w:rPr>
          <w:rFonts w:hint="eastAsia"/>
          <w:lang w:eastAsia="zh-HK"/>
        </w:rPr>
        <w:t>億6,</w:t>
      </w:r>
      <w:r w:rsidRPr="003E6B10">
        <w:rPr>
          <w:rFonts w:hint="eastAsia"/>
        </w:rPr>
        <w:t>452</w:t>
      </w:r>
      <w:r w:rsidRPr="003E6B10">
        <w:rPr>
          <w:rFonts w:hint="eastAsia"/>
          <w:lang w:eastAsia="zh-HK"/>
        </w:rPr>
        <w:t>萬</w:t>
      </w:r>
      <w:r w:rsidRPr="003E6B10">
        <w:rPr>
          <w:rFonts w:hint="eastAsia"/>
        </w:rPr>
        <w:t>7</w:t>
      </w:r>
      <w:r w:rsidRPr="003E6B10">
        <w:rPr>
          <w:rFonts w:hint="eastAsia"/>
          <w:lang w:eastAsia="zh-HK"/>
        </w:rPr>
        <w:t>千元，</w:t>
      </w:r>
      <w:r>
        <w:rPr>
          <w:rFonts w:hint="eastAsia"/>
          <w:lang w:eastAsia="zh-HK"/>
        </w:rPr>
        <w:t>預</w:t>
      </w:r>
      <w:r w:rsidRPr="003E6B10">
        <w:rPr>
          <w:rFonts w:hint="eastAsia"/>
          <w:lang w:eastAsia="zh-HK"/>
        </w:rPr>
        <w:t>算執行率</w:t>
      </w:r>
      <w:r w:rsidRPr="003E6B10">
        <w:rPr>
          <w:rFonts w:hint="eastAsia"/>
        </w:rPr>
        <w:t>86</w:t>
      </w:r>
      <w:r w:rsidRPr="003E6B10">
        <w:rPr>
          <w:rFonts w:hint="eastAsia"/>
          <w:lang w:eastAsia="zh-HK"/>
        </w:rPr>
        <w:t>.</w:t>
      </w:r>
      <w:r w:rsidRPr="003E6B10">
        <w:rPr>
          <w:rFonts w:hint="eastAsia"/>
        </w:rPr>
        <w:t>17</w:t>
      </w:r>
      <w:r w:rsidRPr="003E6B10">
        <w:rPr>
          <w:rFonts w:hint="eastAsia"/>
          <w:lang w:eastAsia="zh-HK"/>
        </w:rPr>
        <w:t>%，</w:t>
      </w:r>
      <w:r w:rsidRPr="003E6B10">
        <w:rPr>
          <w:rFonts w:hint="eastAsia"/>
        </w:rPr>
        <w:t>其中各機關決算審定</w:t>
      </w:r>
      <w:r w:rsidRPr="003E6B10">
        <w:rPr>
          <w:rFonts w:hint="eastAsia"/>
          <w:lang w:eastAsia="zh-HK"/>
        </w:rPr>
        <w:t>數</w:t>
      </w:r>
      <w:r w:rsidRPr="003E6B10">
        <w:rPr>
          <w:rFonts w:hint="eastAsia"/>
        </w:rPr>
        <w:t>如下：國立故宮博物院</w:t>
      </w:r>
      <w:r w:rsidRPr="003E6B10">
        <w:t>5,891</w:t>
      </w:r>
      <w:r w:rsidRPr="003E6B10">
        <w:rPr>
          <w:rFonts w:hint="eastAsia"/>
        </w:rPr>
        <w:t>萬</w:t>
      </w:r>
      <w:r w:rsidRPr="003E6B10">
        <w:t>2</w:t>
      </w:r>
      <w:r w:rsidRPr="003E6B10">
        <w:rPr>
          <w:rFonts w:hint="eastAsia"/>
          <w:lang w:eastAsia="zh-HK"/>
        </w:rPr>
        <w:t>千</w:t>
      </w:r>
      <w:r w:rsidRPr="003E6B10">
        <w:rPr>
          <w:rFonts w:hint="eastAsia"/>
        </w:rPr>
        <w:t>元、國家發展委員會</w:t>
      </w:r>
      <w:r>
        <w:rPr>
          <w:rFonts w:hint="eastAsia"/>
        </w:rPr>
        <w:t>(以下稱國發會)</w:t>
      </w:r>
      <w:r w:rsidRPr="003E6B10">
        <w:t>21</w:t>
      </w:r>
      <w:r w:rsidRPr="003E6B10">
        <w:rPr>
          <w:rFonts w:hint="eastAsia"/>
        </w:rPr>
        <w:t>億</w:t>
      </w:r>
      <w:r w:rsidRPr="003E6B10">
        <w:t>2,404</w:t>
      </w:r>
      <w:r w:rsidRPr="003E6B10">
        <w:rPr>
          <w:rFonts w:hint="eastAsia"/>
        </w:rPr>
        <w:t>萬</w:t>
      </w:r>
      <w:r w:rsidRPr="003E6B10">
        <w:t>9</w:t>
      </w:r>
      <w:r w:rsidRPr="003E6B10">
        <w:rPr>
          <w:rFonts w:hint="eastAsia"/>
        </w:rPr>
        <w:t>千元、原住民族委員會</w:t>
      </w:r>
      <w:r>
        <w:rPr>
          <w:rFonts w:hint="eastAsia"/>
        </w:rPr>
        <w:t>(以下稱原民會)</w:t>
      </w:r>
      <w:r w:rsidRPr="003E6B10">
        <w:t>16</w:t>
      </w:r>
      <w:r w:rsidRPr="003E6B10">
        <w:rPr>
          <w:rFonts w:hint="eastAsia"/>
        </w:rPr>
        <w:t>億</w:t>
      </w:r>
      <w:r w:rsidRPr="003E6B10">
        <w:t>8,413</w:t>
      </w:r>
      <w:r w:rsidRPr="003E6B10">
        <w:rPr>
          <w:rFonts w:hint="eastAsia"/>
        </w:rPr>
        <w:t>萬</w:t>
      </w:r>
      <w:r w:rsidRPr="003E6B10">
        <w:t>4</w:t>
      </w:r>
      <w:r w:rsidRPr="003E6B10">
        <w:rPr>
          <w:rFonts w:hint="eastAsia"/>
          <w:lang w:eastAsia="zh-HK"/>
        </w:rPr>
        <w:t>千</w:t>
      </w:r>
      <w:r w:rsidRPr="003E6B10">
        <w:rPr>
          <w:rFonts w:hint="eastAsia"/>
        </w:rPr>
        <w:t>元、客家委員會及所屬</w:t>
      </w:r>
      <w:r>
        <w:rPr>
          <w:rFonts w:hint="eastAsia"/>
        </w:rPr>
        <w:t>(以下稱客委會)</w:t>
      </w:r>
      <w:r w:rsidRPr="003E6B10">
        <w:t>8</w:t>
      </w:r>
      <w:r w:rsidRPr="003E6B10">
        <w:rPr>
          <w:rFonts w:hint="eastAsia"/>
        </w:rPr>
        <w:t>億</w:t>
      </w:r>
      <w:r w:rsidRPr="003E6B10">
        <w:t>5,354</w:t>
      </w:r>
      <w:r w:rsidRPr="003E6B10">
        <w:rPr>
          <w:rFonts w:hint="eastAsia"/>
        </w:rPr>
        <w:t>萬</w:t>
      </w:r>
      <w:r w:rsidRPr="003E6B10">
        <w:t>1</w:t>
      </w:r>
      <w:r w:rsidRPr="003E6B10">
        <w:rPr>
          <w:rFonts w:hint="eastAsia"/>
        </w:rPr>
        <w:t>千元、公共工程委員會</w:t>
      </w:r>
      <w:r w:rsidRPr="003E6B10">
        <w:t>4,250</w:t>
      </w:r>
      <w:r w:rsidRPr="003E6B10">
        <w:rPr>
          <w:rFonts w:hint="eastAsia"/>
        </w:rPr>
        <w:t>萬</w:t>
      </w:r>
      <w:r w:rsidRPr="003E6B10">
        <w:t>3</w:t>
      </w:r>
      <w:r w:rsidRPr="003E6B10">
        <w:rPr>
          <w:rFonts w:hint="eastAsia"/>
        </w:rPr>
        <w:t>千元(詳表1)。謹評析如下：</w:t>
      </w:r>
    </w:p>
    <w:p w:rsidR="003D4FB6" w:rsidRPr="003E6B10" w:rsidRDefault="003D4FB6" w:rsidP="00E05A6A">
      <w:pPr>
        <w:adjustRightInd w:val="0"/>
        <w:ind w:leftChars="0" w:left="2021" w:hangingChars="713" w:hanging="2021"/>
        <w:rPr>
          <w:sz w:val="24"/>
          <w:szCs w:val="24"/>
        </w:rPr>
      </w:pPr>
      <w:bookmarkStart w:id="6" w:name="_Hlk211439777"/>
      <w:r w:rsidRPr="003E6B10">
        <w:rPr>
          <w:rFonts w:hint="eastAsia"/>
          <w:b/>
        </w:rPr>
        <w:t>表1  行政院主管前瞻第4期特別</w:t>
      </w:r>
      <w:r w:rsidRPr="003E6B10">
        <w:rPr>
          <w:rFonts w:hint="eastAsia"/>
          <w:b/>
          <w:lang w:eastAsia="zh-HK"/>
        </w:rPr>
        <w:t>決算概況</w:t>
      </w:r>
      <w:r w:rsidRPr="003E6B10">
        <w:rPr>
          <w:rFonts w:hint="eastAsia"/>
          <w:b/>
        </w:rPr>
        <w:t xml:space="preserve">表　　 </w:t>
      </w:r>
      <w:r w:rsidRPr="003E6B10">
        <w:rPr>
          <w:rFonts w:hint="eastAsia"/>
          <w:sz w:val="24"/>
          <w:szCs w:val="24"/>
        </w:rPr>
        <w:t>單位：新臺幣千元</w:t>
      </w:r>
      <w:r w:rsidR="00EA481F">
        <w:rPr>
          <w:rFonts w:hAnsi="標楷體" w:hint="eastAsia"/>
          <w:sz w:val="24"/>
          <w:szCs w:val="24"/>
        </w:rPr>
        <w:t>；</w:t>
      </w:r>
      <w:r w:rsidRPr="003E6B10">
        <w:rPr>
          <w:rFonts w:hint="eastAsia"/>
          <w:sz w:val="24"/>
          <w:szCs w:val="24"/>
        </w:rPr>
        <w:t>%</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94"/>
        <w:gridCol w:w="1000"/>
        <w:gridCol w:w="1058"/>
        <w:gridCol w:w="784"/>
        <w:gridCol w:w="1134"/>
        <w:gridCol w:w="1077"/>
        <w:gridCol w:w="908"/>
        <w:gridCol w:w="877"/>
      </w:tblGrid>
      <w:tr w:rsidR="003D4FB6" w:rsidRPr="003E6B10" w:rsidTr="00E05A6A">
        <w:trPr>
          <w:trHeight w:val="410"/>
        </w:trPr>
        <w:tc>
          <w:tcPr>
            <w:tcW w:w="1694" w:type="dxa"/>
            <w:vMerge w:val="restart"/>
            <w:shd w:val="clear" w:color="auto" w:fill="auto"/>
            <w:vAlign w:val="center"/>
          </w:tcPr>
          <w:p w:rsidR="003D4FB6" w:rsidRPr="003E6B10" w:rsidRDefault="003D4FB6" w:rsidP="00E05A6A">
            <w:pPr>
              <w:spacing w:line="280" w:lineRule="exact"/>
              <w:ind w:leftChars="0" w:left="0" w:firstLineChars="0" w:firstLine="0"/>
              <w:jc w:val="center"/>
              <w:rPr>
                <w:rFonts w:hAnsi="標楷體"/>
                <w:b/>
                <w:snapToGrid/>
                <w:spacing w:val="-20"/>
                <w:sz w:val="24"/>
                <w:szCs w:val="24"/>
              </w:rPr>
            </w:pPr>
            <w:r w:rsidRPr="003E6B10">
              <w:rPr>
                <w:rFonts w:hAnsi="標楷體" w:hint="eastAsia"/>
                <w:b/>
                <w:snapToGrid/>
                <w:spacing w:val="-20"/>
                <w:sz w:val="24"/>
                <w:szCs w:val="24"/>
                <w:lang w:eastAsia="zh-HK"/>
              </w:rPr>
              <w:t>機關別</w:t>
            </w:r>
          </w:p>
        </w:tc>
        <w:tc>
          <w:tcPr>
            <w:tcW w:w="1000" w:type="dxa"/>
            <w:vMerge w:val="restart"/>
            <w:shd w:val="clear" w:color="auto" w:fill="auto"/>
            <w:vAlign w:val="center"/>
          </w:tcPr>
          <w:p w:rsidR="003D4FB6" w:rsidRPr="003E6B10" w:rsidRDefault="003D4FB6">
            <w:pPr>
              <w:spacing w:line="280" w:lineRule="exact"/>
              <w:ind w:leftChars="0" w:left="0" w:firstLineChars="0" w:firstLine="0"/>
              <w:jc w:val="center"/>
              <w:rPr>
                <w:rFonts w:hAnsi="標楷體"/>
                <w:b/>
                <w:snapToGrid/>
                <w:spacing w:val="-20"/>
                <w:sz w:val="24"/>
                <w:szCs w:val="24"/>
              </w:rPr>
            </w:pPr>
            <w:r w:rsidRPr="003E6B10">
              <w:rPr>
                <w:rFonts w:hAnsi="標楷體" w:hint="eastAsia"/>
                <w:b/>
                <w:snapToGrid/>
                <w:spacing w:val="-20"/>
                <w:sz w:val="24"/>
                <w:szCs w:val="24"/>
              </w:rPr>
              <w:t>預算數(1)</w:t>
            </w:r>
          </w:p>
        </w:tc>
        <w:tc>
          <w:tcPr>
            <w:tcW w:w="4053" w:type="dxa"/>
            <w:gridSpan w:val="4"/>
            <w:shd w:val="clear" w:color="auto" w:fill="auto"/>
            <w:vAlign w:val="center"/>
          </w:tcPr>
          <w:p w:rsidR="003D4FB6" w:rsidRPr="003E6B10" w:rsidRDefault="003D4FB6">
            <w:pPr>
              <w:spacing w:line="280" w:lineRule="exact"/>
              <w:ind w:leftChars="0" w:left="0" w:firstLineChars="0" w:firstLine="0"/>
              <w:jc w:val="center"/>
              <w:rPr>
                <w:rFonts w:hAnsi="標楷體"/>
                <w:b/>
                <w:snapToGrid/>
                <w:spacing w:val="-20"/>
                <w:sz w:val="24"/>
                <w:szCs w:val="24"/>
              </w:rPr>
            </w:pPr>
            <w:r w:rsidRPr="003E6B10">
              <w:rPr>
                <w:rFonts w:hAnsi="標楷體" w:hint="eastAsia"/>
                <w:b/>
                <w:snapToGrid/>
                <w:spacing w:val="-20"/>
                <w:sz w:val="24"/>
                <w:szCs w:val="24"/>
                <w:lang w:eastAsia="zh-HK"/>
              </w:rPr>
              <w:t>決算審定數</w:t>
            </w:r>
          </w:p>
        </w:tc>
        <w:tc>
          <w:tcPr>
            <w:tcW w:w="908" w:type="dxa"/>
            <w:vMerge w:val="restart"/>
            <w:shd w:val="clear" w:color="auto" w:fill="auto"/>
            <w:vAlign w:val="center"/>
          </w:tcPr>
          <w:p w:rsidR="003D4FB6" w:rsidRPr="003E6B10" w:rsidRDefault="003D4FB6">
            <w:pPr>
              <w:spacing w:line="280" w:lineRule="exact"/>
              <w:ind w:leftChars="0" w:left="0" w:rightChars="-8" w:right="-23" w:firstLineChars="0" w:firstLine="0"/>
              <w:jc w:val="center"/>
              <w:rPr>
                <w:rFonts w:hAnsi="標楷體"/>
                <w:b/>
                <w:snapToGrid/>
                <w:spacing w:val="-20"/>
                <w:sz w:val="24"/>
                <w:szCs w:val="24"/>
              </w:rPr>
            </w:pPr>
            <w:r w:rsidRPr="003E6B10">
              <w:rPr>
                <w:rFonts w:hAnsi="標楷體" w:hint="eastAsia"/>
                <w:b/>
                <w:snapToGrid/>
                <w:spacing w:val="-20"/>
                <w:sz w:val="24"/>
                <w:szCs w:val="24"/>
              </w:rPr>
              <w:t>預決算比較增減數(2)-(1)</w:t>
            </w:r>
          </w:p>
        </w:tc>
        <w:tc>
          <w:tcPr>
            <w:tcW w:w="877" w:type="dxa"/>
            <w:vMerge w:val="restart"/>
            <w:shd w:val="clear" w:color="auto" w:fill="auto"/>
            <w:vAlign w:val="center"/>
          </w:tcPr>
          <w:p w:rsidR="003D4FB6" w:rsidRPr="003E6B10" w:rsidRDefault="003D4FB6">
            <w:pPr>
              <w:spacing w:line="280" w:lineRule="exact"/>
              <w:ind w:leftChars="0" w:left="0" w:firstLineChars="0" w:firstLine="0"/>
              <w:jc w:val="center"/>
              <w:rPr>
                <w:rFonts w:hAnsi="標楷體"/>
                <w:b/>
                <w:snapToGrid/>
                <w:spacing w:val="-20"/>
                <w:sz w:val="24"/>
                <w:szCs w:val="24"/>
              </w:rPr>
            </w:pPr>
            <w:r>
              <w:rPr>
                <w:rFonts w:hAnsi="標楷體" w:hint="eastAsia"/>
                <w:b/>
                <w:snapToGrid/>
                <w:spacing w:val="-20"/>
                <w:sz w:val="24"/>
                <w:szCs w:val="24"/>
              </w:rPr>
              <w:t>預</w:t>
            </w:r>
            <w:r w:rsidRPr="003E6B10">
              <w:rPr>
                <w:rFonts w:hAnsi="標楷體" w:hint="eastAsia"/>
                <w:b/>
                <w:snapToGrid/>
                <w:spacing w:val="-20"/>
                <w:sz w:val="24"/>
                <w:szCs w:val="24"/>
              </w:rPr>
              <w:t>算</w:t>
            </w:r>
            <w:r w:rsidRPr="003E6B10">
              <w:rPr>
                <w:rFonts w:hAnsi="標楷體" w:hint="eastAsia"/>
                <w:b/>
                <w:snapToGrid/>
                <w:spacing w:val="-20"/>
                <w:sz w:val="24"/>
                <w:szCs w:val="24"/>
                <w:lang w:eastAsia="zh-HK"/>
              </w:rPr>
              <w:t>執行率</w:t>
            </w:r>
            <w:r w:rsidRPr="003E6B10">
              <w:rPr>
                <w:rFonts w:hAnsi="標楷體" w:hint="eastAsia"/>
                <w:b/>
                <w:snapToGrid/>
                <w:spacing w:val="-20"/>
                <w:sz w:val="24"/>
                <w:szCs w:val="24"/>
              </w:rPr>
              <w:t>(2)/(1)</w:t>
            </w:r>
          </w:p>
        </w:tc>
      </w:tr>
      <w:tr w:rsidR="003D4FB6" w:rsidRPr="003E6B10" w:rsidTr="00E05A6A">
        <w:trPr>
          <w:trHeight w:val="410"/>
        </w:trPr>
        <w:tc>
          <w:tcPr>
            <w:tcW w:w="1694" w:type="dxa"/>
            <w:vMerge/>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p>
        </w:tc>
        <w:tc>
          <w:tcPr>
            <w:tcW w:w="1000" w:type="dxa"/>
            <w:vMerge/>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p>
        </w:tc>
        <w:tc>
          <w:tcPr>
            <w:tcW w:w="1058" w:type="dxa"/>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r w:rsidRPr="003E6B10">
              <w:rPr>
                <w:rFonts w:hAnsi="標楷體" w:hint="eastAsia"/>
                <w:b/>
                <w:snapToGrid/>
                <w:spacing w:val="-20"/>
                <w:sz w:val="24"/>
                <w:szCs w:val="24"/>
              </w:rPr>
              <w:t>實現數</w:t>
            </w:r>
          </w:p>
        </w:tc>
        <w:tc>
          <w:tcPr>
            <w:tcW w:w="784" w:type="dxa"/>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r w:rsidRPr="003E6B10">
              <w:rPr>
                <w:rFonts w:hAnsi="標楷體" w:hint="eastAsia"/>
                <w:b/>
                <w:snapToGrid/>
                <w:spacing w:val="-20"/>
                <w:sz w:val="24"/>
                <w:szCs w:val="24"/>
              </w:rPr>
              <w:t>應付數</w:t>
            </w:r>
          </w:p>
        </w:tc>
        <w:tc>
          <w:tcPr>
            <w:tcW w:w="1134" w:type="dxa"/>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r w:rsidRPr="003E6B10">
              <w:rPr>
                <w:rFonts w:hAnsi="標楷體" w:hint="eastAsia"/>
                <w:b/>
                <w:snapToGrid/>
                <w:spacing w:val="-20"/>
                <w:sz w:val="24"/>
                <w:szCs w:val="24"/>
              </w:rPr>
              <w:t>保留數</w:t>
            </w:r>
          </w:p>
        </w:tc>
        <w:tc>
          <w:tcPr>
            <w:tcW w:w="1077" w:type="dxa"/>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r w:rsidRPr="003E6B10">
              <w:rPr>
                <w:rFonts w:hAnsi="標楷體" w:hint="eastAsia"/>
                <w:b/>
                <w:snapToGrid/>
                <w:spacing w:val="-20"/>
                <w:sz w:val="24"/>
                <w:szCs w:val="24"/>
                <w:lang w:eastAsia="zh-HK"/>
              </w:rPr>
              <w:t>合計</w:t>
            </w:r>
            <w:r w:rsidRPr="003E6B10">
              <w:rPr>
                <w:rFonts w:hAnsi="標楷體" w:hint="eastAsia"/>
                <w:b/>
                <w:snapToGrid/>
                <w:spacing w:val="-20"/>
                <w:sz w:val="24"/>
                <w:szCs w:val="24"/>
              </w:rPr>
              <w:t>(2)</w:t>
            </w:r>
          </w:p>
        </w:tc>
        <w:tc>
          <w:tcPr>
            <w:tcW w:w="908" w:type="dxa"/>
            <w:vMerge/>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p>
        </w:tc>
        <w:tc>
          <w:tcPr>
            <w:tcW w:w="877" w:type="dxa"/>
            <w:vMerge/>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p>
        </w:tc>
      </w:tr>
      <w:tr w:rsidR="003D4FB6" w:rsidRPr="003E6B10" w:rsidTr="00E05A6A">
        <w:trPr>
          <w:trHeight w:val="410"/>
        </w:trPr>
        <w:tc>
          <w:tcPr>
            <w:tcW w:w="1694" w:type="dxa"/>
            <w:shd w:val="clear" w:color="auto" w:fill="auto"/>
            <w:vAlign w:val="center"/>
            <w:hideMark/>
          </w:tcPr>
          <w:p w:rsidR="003D4FB6" w:rsidRPr="003E6B10" w:rsidRDefault="003D4FB6">
            <w:pPr>
              <w:spacing w:line="280" w:lineRule="exact"/>
              <w:ind w:leftChars="0" w:left="0" w:firstLineChars="0" w:firstLine="0"/>
              <w:jc w:val="center"/>
              <w:rPr>
                <w:rFonts w:hAnsi="標楷體"/>
                <w:snapToGrid/>
                <w:spacing w:val="-20"/>
                <w:sz w:val="24"/>
                <w:szCs w:val="24"/>
              </w:rPr>
            </w:pPr>
            <w:r w:rsidRPr="003E6B10">
              <w:rPr>
                <w:rFonts w:hAnsi="標楷體" w:hint="eastAsia"/>
                <w:snapToGrid/>
                <w:spacing w:val="-20"/>
                <w:sz w:val="24"/>
                <w:szCs w:val="24"/>
              </w:rPr>
              <w:t>國立故宮博物院</w:t>
            </w:r>
          </w:p>
        </w:tc>
        <w:tc>
          <w:tcPr>
            <w:tcW w:w="1000"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59,200</w:t>
            </w:r>
          </w:p>
        </w:tc>
        <w:tc>
          <w:tcPr>
            <w:tcW w:w="105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58,912</w:t>
            </w:r>
          </w:p>
        </w:tc>
        <w:tc>
          <w:tcPr>
            <w:tcW w:w="78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0</w:t>
            </w:r>
          </w:p>
        </w:tc>
        <w:tc>
          <w:tcPr>
            <w:tcW w:w="113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0</w:t>
            </w:r>
          </w:p>
        </w:tc>
        <w:tc>
          <w:tcPr>
            <w:tcW w:w="1077"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58,912</w:t>
            </w:r>
          </w:p>
        </w:tc>
        <w:tc>
          <w:tcPr>
            <w:tcW w:w="90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-288</w:t>
            </w:r>
          </w:p>
        </w:tc>
        <w:tc>
          <w:tcPr>
            <w:tcW w:w="877" w:type="dxa"/>
            <w:shd w:val="clear" w:color="auto" w:fill="auto"/>
            <w:vAlign w:val="center"/>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99.51</w:t>
            </w:r>
          </w:p>
        </w:tc>
      </w:tr>
      <w:tr w:rsidR="003D4FB6" w:rsidRPr="003E6B10" w:rsidTr="00E05A6A">
        <w:trPr>
          <w:trHeight w:val="410"/>
        </w:trPr>
        <w:tc>
          <w:tcPr>
            <w:tcW w:w="1694" w:type="dxa"/>
            <w:shd w:val="clear" w:color="auto" w:fill="auto"/>
            <w:vAlign w:val="center"/>
            <w:hideMark/>
          </w:tcPr>
          <w:p w:rsidR="003D4FB6" w:rsidRPr="003E6B10" w:rsidRDefault="003D4FB6">
            <w:pPr>
              <w:spacing w:line="280" w:lineRule="exact"/>
              <w:ind w:leftChars="0" w:left="0" w:firstLineChars="0" w:firstLine="0"/>
              <w:jc w:val="center"/>
              <w:rPr>
                <w:rFonts w:hAnsi="標楷體"/>
                <w:snapToGrid/>
                <w:spacing w:val="-20"/>
                <w:sz w:val="24"/>
                <w:szCs w:val="24"/>
              </w:rPr>
            </w:pPr>
            <w:r w:rsidRPr="003E6B10">
              <w:rPr>
                <w:rFonts w:hAnsi="標楷體" w:hint="eastAsia"/>
                <w:snapToGrid/>
                <w:spacing w:val="-20"/>
                <w:sz w:val="24"/>
                <w:szCs w:val="24"/>
              </w:rPr>
              <w:t>國家發展委員會</w:t>
            </w:r>
          </w:p>
        </w:tc>
        <w:tc>
          <w:tcPr>
            <w:tcW w:w="1000"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2,821,270</w:t>
            </w:r>
          </w:p>
        </w:tc>
        <w:tc>
          <w:tcPr>
            <w:tcW w:w="105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1,720,228</w:t>
            </w:r>
          </w:p>
        </w:tc>
        <w:tc>
          <w:tcPr>
            <w:tcW w:w="78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0</w:t>
            </w:r>
          </w:p>
        </w:tc>
        <w:tc>
          <w:tcPr>
            <w:tcW w:w="113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403,820</w:t>
            </w:r>
          </w:p>
        </w:tc>
        <w:tc>
          <w:tcPr>
            <w:tcW w:w="1077"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2,124,049</w:t>
            </w:r>
          </w:p>
        </w:tc>
        <w:tc>
          <w:tcPr>
            <w:tcW w:w="90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-697,221</w:t>
            </w:r>
          </w:p>
        </w:tc>
        <w:tc>
          <w:tcPr>
            <w:tcW w:w="877" w:type="dxa"/>
            <w:shd w:val="clear" w:color="auto" w:fill="auto"/>
            <w:vAlign w:val="center"/>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75.29</w:t>
            </w:r>
          </w:p>
        </w:tc>
      </w:tr>
      <w:tr w:rsidR="003D4FB6" w:rsidRPr="003E6B10" w:rsidTr="00E05A6A">
        <w:trPr>
          <w:trHeight w:val="410"/>
        </w:trPr>
        <w:tc>
          <w:tcPr>
            <w:tcW w:w="1694" w:type="dxa"/>
            <w:shd w:val="clear" w:color="auto" w:fill="auto"/>
            <w:vAlign w:val="center"/>
            <w:hideMark/>
          </w:tcPr>
          <w:p w:rsidR="003D4FB6" w:rsidRPr="003E6B10" w:rsidRDefault="003D4FB6">
            <w:pPr>
              <w:spacing w:line="280" w:lineRule="exact"/>
              <w:ind w:leftChars="0" w:left="0" w:firstLineChars="0" w:firstLine="0"/>
              <w:jc w:val="center"/>
              <w:rPr>
                <w:rFonts w:hAnsi="標楷體"/>
                <w:snapToGrid/>
                <w:spacing w:val="-20"/>
                <w:sz w:val="24"/>
                <w:szCs w:val="24"/>
              </w:rPr>
            </w:pPr>
            <w:r w:rsidRPr="003E6B10">
              <w:rPr>
                <w:rFonts w:hAnsi="標楷體" w:hint="eastAsia"/>
                <w:snapToGrid/>
                <w:spacing w:val="-20"/>
                <w:sz w:val="24"/>
                <w:szCs w:val="24"/>
              </w:rPr>
              <w:t>原住民族委員會</w:t>
            </w:r>
          </w:p>
        </w:tc>
        <w:tc>
          <w:tcPr>
            <w:tcW w:w="1000"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1,738,630</w:t>
            </w:r>
          </w:p>
        </w:tc>
        <w:tc>
          <w:tcPr>
            <w:tcW w:w="105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1,386,724</w:t>
            </w:r>
          </w:p>
        </w:tc>
        <w:tc>
          <w:tcPr>
            <w:tcW w:w="78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7,196</w:t>
            </w:r>
          </w:p>
        </w:tc>
        <w:tc>
          <w:tcPr>
            <w:tcW w:w="113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290,214</w:t>
            </w:r>
          </w:p>
        </w:tc>
        <w:tc>
          <w:tcPr>
            <w:tcW w:w="1077"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1,684,134</w:t>
            </w:r>
          </w:p>
        </w:tc>
        <w:tc>
          <w:tcPr>
            <w:tcW w:w="90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-54,496</w:t>
            </w:r>
          </w:p>
        </w:tc>
        <w:tc>
          <w:tcPr>
            <w:tcW w:w="877" w:type="dxa"/>
            <w:shd w:val="clear" w:color="auto" w:fill="auto"/>
            <w:vAlign w:val="center"/>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96.87</w:t>
            </w:r>
          </w:p>
        </w:tc>
      </w:tr>
      <w:tr w:rsidR="003D4FB6" w:rsidRPr="003E6B10" w:rsidTr="00E05A6A">
        <w:trPr>
          <w:trHeight w:val="410"/>
        </w:trPr>
        <w:tc>
          <w:tcPr>
            <w:tcW w:w="1694" w:type="dxa"/>
            <w:shd w:val="clear" w:color="auto" w:fill="auto"/>
            <w:vAlign w:val="center"/>
            <w:hideMark/>
          </w:tcPr>
          <w:p w:rsidR="003D4FB6" w:rsidRPr="003E6B10" w:rsidRDefault="003D4FB6" w:rsidP="00E05A6A">
            <w:pPr>
              <w:spacing w:line="280" w:lineRule="exact"/>
              <w:ind w:leftChars="0" w:left="0" w:firstLineChars="0" w:firstLine="0"/>
              <w:jc w:val="center"/>
              <w:rPr>
                <w:rFonts w:hAnsi="標楷體"/>
                <w:snapToGrid/>
                <w:spacing w:val="-20"/>
                <w:sz w:val="24"/>
                <w:szCs w:val="24"/>
              </w:rPr>
            </w:pPr>
            <w:r w:rsidRPr="003E6B10">
              <w:rPr>
                <w:rFonts w:hAnsi="標楷體" w:hint="eastAsia"/>
                <w:snapToGrid/>
                <w:spacing w:val="-20"/>
                <w:sz w:val="24"/>
                <w:szCs w:val="24"/>
              </w:rPr>
              <w:t>客家委員會及所屬</w:t>
            </w:r>
          </w:p>
        </w:tc>
        <w:tc>
          <w:tcPr>
            <w:tcW w:w="1000"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866,062</w:t>
            </w:r>
          </w:p>
        </w:tc>
        <w:tc>
          <w:tcPr>
            <w:tcW w:w="105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706,321</w:t>
            </w:r>
          </w:p>
        </w:tc>
        <w:tc>
          <w:tcPr>
            <w:tcW w:w="78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147,220</w:t>
            </w:r>
          </w:p>
        </w:tc>
        <w:tc>
          <w:tcPr>
            <w:tcW w:w="113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0</w:t>
            </w:r>
          </w:p>
        </w:tc>
        <w:tc>
          <w:tcPr>
            <w:tcW w:w="1077"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853,541</w:t>
            </w:r>
          </w:p>
        </w:tc>
        <w:tc>
          <w:tcPr>
            <w:tcW w:w="90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-12,521</w:t>
            </w:r>
          </w:p>
        </w:tc>
        <w:tc>
          <w:tcPr>
            <w:tcW w:w="877" w:type="dxa"/>
            <w:shd w:val="clear" w:color="auto" w:fill="auto"/>
            <w:vAlign w:val="center"/>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98.55</w:t>
            </w:r>
          </w:p>
        </w:tc>
      </w:tr>
      <w:tr w:rsidR="003D4FB6" w:rsidRPr="003E6B10" w:rsidTr="00E05A6A">
        <w:trPr>
          <w:trHeight w:val="410"/>
        </w:trPr>
        <w:tc>
          <w:tcPr>
            <w:tcW w:w="1694" w:type="dxa"/>
            <w:shd w:val="clear" w:color="auto" w:fill="auto"/>
            <w:vAlign w:val="center"/>
            <w:hideMark/>
          </w:tcPr>
          <w:p w:rsidR="003D4FB6" w:rsidRPr="003E6B10" w:rsidRDefault="003D4FB6">
            <w:pPr>
              <w:spacing w:line="280" w:lineRule="exact"/>
              <w:ind w:leftChars="0" w:left="0" w:firstLineChars="0" w:firstLine="0"/>
              <w:jc w:val="center"/>
              <w:rPr>
                <w:rFonts w:hAnsi="標楷體"/>
                <w:snapToGrid/>
                <w:spacing w:val="-20"/>
                <w:sz w:val="24"/>
                <w:szCs w:val="24"/>
              </w:rPr>
            </w:pPr>
            <w:r w:rsidRPr="003E6B10">
              <w:rPr>
                <w:rFonts w:hAnsi="標楷體" w:hint="eastAsia"/>
                <w:snapToGrid/>
                <w:spacing w:val="-20"/>
                <w:sz w:val="24"/>
                <w:szCs w:val="24"/>
              </w:rPr>
              <w:t>公共工程委員會</w:t>
            </w:r>
          </w:p>
        </w:tc>
        <w:tc>
          <w:tcPr>
            <w:tcW w:w="1000"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42,503</w:t>
            </w:r>
          </w:p>
        </w:tc>
        <w:tc>
          <w:tcPr>
            <w:tcW w:w="105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42,503</w:t>
            </w:r>
          </w:p>
        </w:tc>
        <w:tc>
          <w:tcPr>
            <w:tcW w:w="78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0</w:t>
            </w:r>
          </w:p>
        </w:tc>
        <w:tc>
          <w:tcPr>
            <w:tcW w:w="113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0</w:t>
            </w:r>
          </w:p>
        </w:tc>
        <w:tc>
          <w:tcPr>
            <w:tcW w:w="1077"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42,503</w:t>
            </w:r>
          </w:p>
        </w:tc>
        <w:tc>
          <w:tcPr>
            <w:tcW w:w="90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0</w:t>
            </w:r>
          </w:p>
        </w:tc>
        <w:tc>
          <w:tcPr>
            <w:tcW w:w="877" w:type="dxa"/>
            <w:shd w:val="clear" w:color="auto" w:fill="auto"/>
            <w:vAlign w:val="center"/>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100</w:t>
            </w:r>
          </w:p>
        </w:tc>
      </w:tr>
      <w:tr w:rsidR="003D4FB6" w:rsidRPr="003E6B10" w:rsidTr="00E05A6A">
        <w:trPr>
          <w:trHeight w:val="410"/>
        </w:trPr>
        <w:tc>
          <w:tcPr>
            <w:tcW w:w="1694" w:type="dxa"/>
            <w:shd w:val="clear" w:color="auto" w:fill="auto"/>
            <w:vAlign w:val="center"/>
            <w:hideMark/>
          </w:tcPr>
          <w:p w:rsidR="003D4FB6" w:rsidRPr="003E6B10" w:rsidRDefault="003D4FB6" w:rsidP="00E05A6A">
            <w:pPr>
              <w:spacing w:line="280" w:lineRule="exact"/>
              <w:ind w:leftChars="0" w:left="0" w:firstLineChars="0" w:firstLine="0"/>
              <w:jc w:val="center"/>
              <w:rPr>
                <w:rFonts w:hAnsi="標楷體"/>
                <w:snapToGrid/>
                <w:spacing w:val="-20"/>
                <w:sz w:val="24"/>
                <w:szCs w:val="24"/>
              </w:rPr>
            </w:pPr>
            <w:r w:rsidRPr="003E6B10">
              <w:rPr>
                <w:rFonts w:hAnsi="標楷體" w:hint="eastAsia"/>
                <w:snapToGrid/>
                <w:spacing w:val="-20"/>
                <w:sz w:val="24"/>
                <w:szCs w:val="24"/>
                <w:lang w:eastAsia="zh-HK"/>
              </w:rPr>
              <w:t>行政院主管</w:t>
            </w:r>
            <w:r w:rsidRPr="003E6B10">
              <w:rPr>
                <w:rFonts w:hAnsi="標楷體" w:hint="eastAsia"/>
                <w:snapToGrid/>
                <w:spacing w:val="-20"/>
                <w:sz w:val="24"/>
                <w:szCs w:val="24"/>
              </w:rPr>
              <w:t>合計</w:t>
            </w:r>
          </w:p>
        </w:tc>
        <w:tc>
          <w:tcPr>
            <w:tcW w:w="1000" w:type="dxa"/>
            <w:shd w:val="clear" w:color="auto" w:fill="auto"/>
            <w:vAlign w:val="center"/>
            <w:hideMark/>
          </w:tcPr>
          <w:p w:rsidR="003D4FB6" w:rsidRPr="003E6B10" w:rsidRDefault="003D4FB6" w:rsidP="00E05A6A">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5,527,665</w:t>
            </w:r>
          </w:p>
        </w:tc>
        <w:tc>
          <w:tcPr>
            <w:tcW w:w="1058" w:type="dxa"/>
            <w:shd w:val="clear" w:color="auto" w:fill="auto"/>
            <w:vAlign w:val="center"/>
            <w:hideMark/>
          </w:tcPr>
          <w:p w:rsidR="003D4FB6" w:rsidRPr="003E6B10" w:rsidRDefault="003D4FB6" w:rsidP="00E05A6A">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3,914,687</w:t>
            </w:r>
          </w:p>
        </w:tc>
        <w:tc>
          <w:tcPr>
            <w:tcW w:w="784" w:type="dxa"/>
            <w:shd w:val="clear" w:color="auto" w:fill="auto"/>
            <w:vAlign w:val="center"/>
            <w:hideMark/>
          </w:tcPr>
          <w:p w:rsidR="003D4FB6" w:rsidRPr="003E6B10" w:rsidRDefault="003D4FB6" w:rsidP="00E05A6A">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154,417</w:t>
            </w:r>
          </w:p>
        </w:tc>
        <w:tc>
          <w:tcPr>
            <w:tcW w:w="1134" w:type="dxa"/>
            <w:shd w:val="clear" w:color="auto" w:fill="auto"/>
            <w:vAlign w:val="center"/>
            <w:hideMark/>
          </w:tcPr>
          <w:p w:rsidR="003D4FB6" w:rsidRPr="003E6B10" w:rsidRDefault="003D4FB6" w:rsidP="00E05A6A">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694,034</w:t>
            </w:r>
          </w:p>
        </w:tc>
        <w:tc>
          <w:tcPr>
            <w:tcW w:w="1077" w:type="dxa"/>
            <w:shd w:val="clear" w:color="auto" w:fill="auto"/>
            <w:vAlign w:val="center"/>
            <w:hideMark/>
          </w:tcPr>
          <w:p w:rsidR="003D4FB6" w:rsidRPr="003E6B10" w:rsidRDefault="003D4FB6" w:rsidP="00E05A6A">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4,763,138</w:t>
            </w:r>
          </w:p>
        </w:tc>
        <w:tc>
          <w:tcPr>
            <w:tcW w:w="908" w:type="dxa"/>
            <w:shd w:val="clear" w:color="auto" w:fill="auto"/>
            <w:vAlign w:val="center"/>
            <w:hideMark/>
          </w:tcPr>
          <w:p w:rsidR="003D4FB6" w:rsidRPr="003E6B10" w:rsidRDefault="003D4FB6" w:rsidP="00E05A6A">
            <w:pPr>
              <w:spacing w:line="280" w:lineRule="exact"/>
              <w:ind w:leftChars="-9" w:left="-1" w:hangingChars="12" w:hanging="24"/>
              <w:jc w:val="right"/>
              <w:rPr>
                <w:rFonts w:hAnsi="標楷體"/>
                <w:snapToGrid/>
                <w:spacing w:val="-20"/>
                <w:sz w:val="24"/>
                <w:szCs w:val="24"/>
              </w:rPr>
            </w:pPr>
            <w:r w:rsidRPr="003E6B10">
              <w:rPr>
                <w:rFonts w:hAnsi="標楷體" w:hint="eastAsia"/>
                <w:snapToGrid/>
                <w:spacing w:val="-20"/>
                <w:sz w:val="24"/>
                <w:szCs w:val="24"/>
              </w:rPr>
              <w:t>-764,527</w:t>
            </w:r>
          </w:p>
        </w:tc>
        <w:tc>
          <w:tcPr>
            <w:tcW w:w="877" w:type="dxa"/>
            <w:shd w:val="clear" w:color="auto" w:fill="auto"/>
            <w:vAlign w:val="center"/>
          </w:tcPr>
          <w:p w:rsidR="003D4FB6" w:rsidRPr="003E6B10" w:rsidRDefault="003D4FB6" w:rsidP="00E05A6A">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86.17</w:t>
            </w:r>
          </w:p>
        </w:tc>
      </w:tr>
    </w:tbl>
    <w:p w:rsidR="003D4FB6" w:rsidRPr="003E6B10" w:rsidRDefault="003D4FB6" w:rsidP="00E05A6A">
      <w:pPr>
        <w:spacing w:line="280" w:lineRule="exact"/>
        <w:ind w:leftChars="0" w:left="1287" w:right="-1" w:hangingChars="529" w:hanging="1287"/>
        <w:jc w:val="left"/>
        <w:rPr>
          <w:sz w:val="24"/>
        </w:rPr>
      </w:pPr>
      <w:r w:rsidRPr="003E6B10">
        <w:rPr>
          <w:rFonts w:hint="eastAsia"/>
          <w:sz w:val="24"/>
        </w:rPr>
        <w:t xml:space="preserve">說 </w:t>
      </w:r>
      <w:r w:rsidRPr="003E6B10">
        <w:rPr>
          <w:sz w:val="24"/>
        </w:rPr>
        <w:t xml:space="preserve">   </w:t>
      </w:r>
      <w:r w:rsidRPr="003E6B10">
        <w:rPr>
          <w:rFonts w:hint="eastAsia"/>
          <w:sz w:val="24"/>
        </w:rPr>
        <w:t>明：</w:t>
      </w:r>
      <w:r w:rsidRPr="003E6B10">
        <w:rPr>
          <w:rFonts w:hint="eastAsia"/>
          <w:sz w:val="24"/>
          <w:lang w:eastAsia="zh-HK"/>
        </w:rPr>
        <w:t>部分合計數與細數不合</w:t>
      </w:r>
      <w:r w:rsidRPr="003E6B10">
        <w:rPr>
          <w:rFonts w:hint="eastAsia"/>
          <w:sz w:val="24"/>
        </w:rPr>
        <w:t>，</w:t>
      </w:r>
      <w:r w:rsidRPr="003E6B10">
        <w:rPr>
          <w:rFonts w:hint="eastAsia"/>
          <w:sz w:val="24"/>
          <w:lang w:eastAsia="zh-HK"/>
        </w:rPr>
        <w:t>係因</w:t>
      </w:r>
      <w:r w:rsidRPr="003E6B10">
        <w:rPr>
          <w:rFonts w:hint="eastAsia"/>
          <w:sz w:val="24"/>
        </w:rPr>
        <w:t>四捨五入所致。</w:t>
      </w:r>
    </w:p>
    <w:p w:rsidR="003D4FB6" w:rsidRPr="003E6B10" w:rsidRDefault="003D4FB6" w:rsidP="00E05A6A">
      <w:pPr>
        <w:spacing w:afterLines="10" w:after="51" w:line="280" w:lineRule="exact"/>
        <w:ind w:leftChars="0" w:left="0" w:firstLineChars="0" w:firstLine="0"/>
        <w:jc w:val="left"/>
        <w:rPr>
          <w:sz w:val="24"/>
        </w:rPr>
      </w:pPr>
      <w:r w:rsidRPr="003E6B10">
        <w:rPr>
          <w:rFonts w:hint="eastAsia"/>
          <w:sz w:val="24"/>
        </w:rPr>
        <w:t>資料來源：</w:t>
      </w:r>
      <w:r w:rsidRPr="003E6B10">
        <w:rPr>
          <w:rFonts w:hint="eastAsia"/>
          <w:sz w:val="24"/>
          <w:lang w:eastAsia="zh-HK"/>
        </w:rPr>
        <w:t>審計部前瞻第</w:t>
      </w:r>
      <w:r w:rsidRPr="003E6B10">
        <w:rPr>
          <w:rFonts w:hint="eastAsia"/>
          <w:sz w:val="24"/>
        </w:rPr>
        <w:t>4</w:t>
      </w:r>
      <w:r w:rsidRPr="003E6B10">
        <w:rPr>
          <w:rFonts w:hint="eastAsia"/>
          <w:sz w:val="24"/>
          <w:lang w:eastAsia="zh-HK"/>
        </w:rPr>
        <w:t>期特別決算審核報告</w:t>
      </w:r>
      <w:r w:rsidRPr="003E6B10">
        <w:rPr>
          <w:rFonts w:hint="eastAsia"/>
          <w:sz w:val="24"/>
        </w:rPr>
        <w:t>；本中心整理。</w:t>
      </w:r>
    </w:p>
    <w:p w:rsidR="003D4FB6" w:rsidRPr="00822414" w:rsidRDefault="003D4FB6" w:rsidP="00E05A6A">
      <w:pPr>
        <w:pStyle w:val="a4"/>
        <w:ind w:left="567" w:hanging="567"/>
      </w:pPr>
      <w:r w:rsidRPr="00822414">
        <w:rPr>
          <w:rFonts w:hint="eastAsia"/>
        </w:rPr>
        <w:lastRenderedPageBreak/>
        <w:t>一、國發會辦理「加速推動地方創生計畫」及「2030雙語政策」執行情形未如預期，且部分地方創生公有建築空間整備活化已</w:t>
      </w:r>
      <w:r w:rsidRPr="00822414">
        <w:t>結案計畫之空間長期處於閒置</w:t>
      </w:r>
      <w:r w:rsidRPr="00822414">
        <w:rPr>
          <w:rFonts w:hint="eastAsia"/>
        </w:rPr>
        <w:t>，允宜</w:t>
      </w:r>
      <w:r>
        <w:rPr>
          <w:rFonts w:hint="eastAsia"/>
        </w:rPr>
        <w:t>檢討改進</w:t>
      </w:r>
    </w:p>
    <w:p w:rsidR="003D4FB6" w:rsidRPr="00822414" w:rsidRDefault="003D4FB6" w:rsidP="00E05A6A">
      <w:pPr>
        <w:ind w:left="566" w:firstLine="566"/>
      </w:pPr>
      <w:r w:rsidRPr="00822414">
        <w:rPr>
          <w:rFonts w:hint="eastAsia"/>
        </w:rPr>
        <w:t>國發會於前瞻第</w:t>
      </w:r>
      <w:r w:rsidRPr="00822414">
        <w:t>4</w:t>
      </w:r>
      <w:r w:rsidRPr="00822414">
        <w:rPr>
          <w:rFonts w:hint="eastAsia"/>
        </w:rPr>
        <w:t>期特別預算編列</w:t>
      </w:r>
      <w:r>
        <w:rPr>
          <w:rFonts w:hint="eastAsia"/>
        </w:rPr>
        <w:t>2</w:t>
      </w:r>
      <w:r>
        <w:t>8</w:t>
      </w:r>
      <w:r w:rsidRPr="00822414">
        <w:rPr>
          <w:rFonts w:hint="eastAsia"/>
        </w:rPr>
        <w:t>億</w:t>
      </w:r>
      <w:r>
        <w:rPr>
          <w:rFonts w:hint="eastAsia"/>
        </w:rPr>
        <w:t>2</w:t>
      </w:r>
      <w:r w:rsidRPr="00822414">
        <w:rPr>
          <w:rFonts w:hint="eastAsia"/>
        </w:rPr>
        <w:t>,</w:t>
      </w:r>
      <w:r>
        <w:t>127</w:t>
      </w:r>
      <w:r w:rsidRPr="00822414">
        <w:rPr>
          <w:rFonts w:hint="eastAsia"/>
        </w:rPr>
        <w:t>萬元，包括「綠能建設」</w:t>
      </w:r>
      <w:r>
        <w:rPr>
          <w:rFonts w:hint="eastAsia"/>
        </w:rPr>
        <w:t>1</w:t>
      </w:r>
      <w:r w:rsidRPr="00822414">
        <w:rPr>
          <w:rFonts w:hint="eastAsia"/>
        </w:rPr>
        <w:t>億</w:t>
      </w:r>
      <w:r>
        <w:rPr>
          <w:rFonts w:hint="eastAsia"/>
        </w:rPr>
        <w:t>9</w:t>
      </w:r>
      <w:r w:rsidRPr="00822414">
        <w:rPr>
          <w:rFonts w:hint="eastAsia"/>
        </w:rPr>
        <w:t>,</w:t>
      </w:r>
      <w:r>
        <w:t>800</w:t>
      </w:r>
      <w:r w:rsidRPr="00822414">
        <w:rPr>
          <w:rFonts w:hint="eastAsia"/>
        </w:rPr>
        <w:t>萬元、「數位建設」</w:t>
      </w:r>
      <w:r>
        <w:rPr>
          <w:rFonts w:hint="eastAsia"/>
        </w:rPr>
        <w:t>9</w:t>
      </w:r>
      <w:r w:rsidRPr="00822414">
        <w:rPr>
          <w:rFonts w:hint="eastAsia"/>
        </w:rPr>
        <w:t>億</w:t>
      </w:r>
      <w:r>
        <w:rPr>
          <w:rFonts w:hint="eastAsia"/>
        </w:rPr>
        <w:t>9</w:t>
      </w:r>
      <w:r w:rsidRPr="00822414">
        <w:rPr>
          <w:rFonts w:hint="eastAsia"/>
        </w:rPr>
        <w:t>,</w:t>
      </w:r>
      <w:r>
        <w:t>337</w:t>
      </w:r>
      <w:r w:rsidRPr="00822414">
        <w:rPr>
          <w:rFonts w:hint="eastAsia"/>
        </w:rPr>
        <w:t>萬元、「城鄉建設」7億</w:t>
      </w:r>
      <w:r>
        <w:rPr>
          <w:rFonts w:hint="eastAsia"/>
        </w:rPr>
        <w:t>2</w:t>
      </w:r>
      <w:r>
        <w:t>,1</w:t>
      </w:r>
      <w:r w:rsidRPr="00822414">
        <w:rPr>
          <w:rFonts w:hint="eastAsia"/>
        </w:rPr>
        <w:t>00萬元及「人才培育促進就業建設」</w:t>
      </w:r>
      <w:r>
        <w:rPr>
          <w:rFonts w:hint="eastAsia"/>
        </w:rPr>
        <w:t>9</w:t>
      </w:r>
      <w:r w:rsidRPr="00822414">
        <w:rPr>
          <w:rFonts w:hint="eastAsia"/>
        </w:rPr>
        <w:t>億</w:t>
      </w:r>
      <w:r>
        <w:rPr>
          <w:rFonts w:hint="eastAsia"/>
        </w:rPr>
        <w:t>8</w:t>
      </w:r>
      <w:r w:rsidRPr="00822414">
        <w:rPr>
          <w:rFonts w:hint="eastAsia"/>
        </w:rPr>
        <w:t>90萬元，決算數合計</w:t>
      </w:r>
      <w:r>
        <w:rPr>
          <w:rFonts w:hint="eastAsia"/>
        </w:rPr>
        <w:t>2</w:t>
      </w:r>
      <w:r>
        <w:t>1</w:t>
      </w:r>
      <w:r w:rsidRPr="00822414">
        <w:rPr>
          <w:rFonts w:hint="eastAsia"/>
        </w:rPr>
        <w:t>億</w:t>
      </w:r>
      <w:r>
        <w:rPr>
          <w:rFonts w:hint="eastAsia"/>
        </w:rPr>
        <w:t>2</w:t>
      </w:r>
      <w:r w:rsidRPr="00822414">
        <w:rPr>
          <w:rFonts w:hint="eastAsia"/>
        </w:rPr>
        <w:t>,</w:t>
      </w:r>
      <w:r>
        <w:t>404</w:t>
      </w:r>
      <w:r w:rsidRPr="00822414">
        <w:rPr>
          <w:rFonts w:hint="eastAsia"/>
        </w:rPr>
        <w:t>萬</w:t>
      </w:r>
      <w:r>
        <w:rPr>
          <w:rFonts w:hint="eastAsia"/>
        </w:rPr>
        <w:t>9</w:t>
      </w:r>
      <w:r w:rsidRPr="00822414">
        <w:rPr>
          <w:rFonts w:hint="eastAsia"/>
        </w:rPr>
        <w:t>千元</w:t>
      </w:r>
      <w:r>
        <w:rPr>
          <w:rFonts w:hint="eastAsia"/>
        </w:rPr>
        <w:t>，預算執行率75.29%，其中保留數占預算數14.31%</w:t>
      </w:r>
      <w:r w:rsidRPr="00822414">
        <w:rPr>
          <w:rFonts w:hint="eastAsia"/>
        </w:rPr>
        <w:t>(詳表1)</w:t>
      </w:r>
      <w:r>
        <w:rPr>
          <w:rFonts w:hint="eastAsia"/>
        </w:rPr>
        <w:t>。主要為</w:t>
      </w:r>
      <w:r w:rsidRPr="00822414">
        <w:rPr>
          <w:rFonts w:hint="eastAsia"/>
        </w:rPr>
        <w:t>「城鄉建設」項下「加速推</w:t>
      </w:r>
      <w:r w:rsidRPr="00822414">
        <w:rPr>
          <w:rFonts w:hint="eastAsia"/>
        </w:rPr>
        <w:lastRenderedPageBreak/>
        <w:t>動地方創生計畫」、「人才培育促進就業建設」項下「2030雙語政策-厚植國人英語力，提升人才之國際競爭力」執行情形未如預期。茲說明如下：</w:t>
      </w:r>
    </w:p>
    <w:p w:rsidR="003D4FB6" w:rsidRPr="00822414" w:rsidRDefault="003D4FB6" w:rsidP="00E05A6A">
      <w:pPr>
        <w:adjustRightInd w:val="0"/>
        <w:spacing w:line="400" w:lineRule="exact"/>
        <w:ind w:leftChars="0" w:left="2021" w:hangingChars="713" w:hanging="2021"/>
        <w:rPr>
          <w:b/>
        </w:rPr>
      </w:pPr>
      <w:r w:rsidRPr="00822414">
        <w:rPr>
          <w:rFonts w:hint="eastAsia"/>
          <w:b/>
        </w:rPr>
        <w:t>表1</w:t>
      </w:r>
      <w:r w:rsidRPr="00822414">
        <w:rPr>
          <w:b/>
        </w:rPr>
        <w:t xml:space="preserve">  </w:t>
      </w:r>
      <w:r w:rsidRPr="00822414">
        <w:rPr>
          <w:rFonts w:hint="eastAsia"/>
          <w:b/>
        </w:rPr>
        <w:t>國發會前瞻第4期</w:t>
      </w:r>
      <w:r>
        <w:rPr>
          <w:rFonts w:hint="eastAsia"/>
          <w:b/>
        </w:rPr>
        <w:t>(112至</w:t>
      </w:r>
      <w:r w:rsidRPr="00822414">
        <w:rPr>
          <w:rFonts w:hint="eastAsia"/>
          <w:b/>
        </w:rPr>
        <w:t>113年度)特別預算執行情形表</w:t>
      </w:r>
    </w:p>
    <w:p w:rsidR="003D4FB6" w:rsidRPr="00822414" w:rsidRDefault="003D4FB6" w:rsidP="00E05A6A">
      <w:pPr>
        <w:spacing w:line="280" w:lineRule="exact"/>
        <w:ind w:leftChars="0" w:left="560" w:firstLineChars="0" w:firstLine="560"/>
        <w:jc w:val="right"/>
        <w:rPr>
          <w:sz w:val="24"/>
        </w:rPr>
      </w:pPr>
      <w:r w:rsidRPr="00822414">
        <w:rPr>
          <w:rFonts w:hint="eastAsia"/>
          <w:sz w:val="24"/>
        </w:rPr>
        <w:t>單位：新臺幣千元</w:t>
      </w:r>
    </w:p>
    <w:tbl>
      <w:tblPr>
        <w:tblW w:w="856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41"/>
        <w:gridCol w:w="1843"/>
        <w:gridCol w:w="850"/>
        <w:gridCol w:w="1134"/>
        <w:gridCol w:w="1134"/>
        <w:gridCol w:w="993"/>
        <w:gridCol w:w="870"/>
        <w:gridCol w:w="1003"/>
      </w:tblGrid>
      <w:tr w:rsidR="003D4FB6" w:rsidRPr="00822414">
        <w:trPr>
          <w:tblHeader/>
          <w:jc w:val="center"/>
        </w:trPr>
        <w:tc>
          <w:tcPr>
            <w:tcW w:w="2584" w:type="dxa"/>
            <w:gridSpan w:val="2"/>
            <w:vMerge w:val="restart"/>
            <w:shd w:val="clear" w:color="auto" w:fill="auto"/>
            <w:tcMar>
              <w:top w:w="0" w:type="dxa"/>
              <w:left w:w="108" w:type="dxa"/>
              <w:bottom w:w="0" w:type="dxa"/>
              <w:right w:w="108" w:type="dxa"/>
            </w:tcMar>
            <w:vAlign w:val="center"/>
          </w:tcPr>
          <w:p w:rsidR="003D4FB6" w:rsidRPr="00822414" w:rsidRDefault="003D4FB6">
            <w:pPr>
              <w:pStyle w:val="142"/>
              <w:jc w:val="center"/>
              <w:rPr>
                <w:b/>
              </w:rPr>
            </w:pPr>
            <w:r w:rsidRPr="00822414">
              <w:rPr>
                <w:b/>
              </w:rPr>
              <w:t>計畫名稱</w:t>
            </w:r>
          </w:p>
        </w:tc>
        <w:tc>
          <w:tcPr>
            <w:tcW w:w="850" w:type="dxa"/>
            <w:vMerge w:val="restart"/>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b/>
              </w:rPr>
            </w:pPr>
            <w:r w:rsidRPr="00822414">
              <w:rPr>
                <w:b/>
              </w:rPr>
              <w:t>計畫期程年度</w:t>
            </w:r>
          </w:p>
        </w:tc>
        <w:tc>
          <w:tcPr>
            <w:tcW w:w="1134" w:type="dxa"/>
            <w:vMerge w:val="restart"/>
            <w:shd w:val="clear" w:color="auto" w:fill="auto"/>
            <w:tcMar>
              <w:top w:w="0" w:type="dxa"/>
              <w:left w:w="108" w:type="dxa"/>
              <w:bottom w:w="0" w:type="dxa"/>
              <w:right w:w="108" w:type="dxa"/>
            </w:tcMar>
            <w:vAlign w:val="center"/>
          </w:tcPr>
          <w:p w:rsidR="003D4FB6" w:rsidRPr="00822414" w:rsidRDefault="003D4FB6">
            <w:pPr>
              <w:pStyle w:val="142"/>
              <w:jc w:val="center"/>
              <w:rPr>
                <w:b/>
              </w:rPr>
            </w:pPr>
            <w:r w:rsidRPr="00822414">
              <w:rPr>
                <w:b/>
              </w:rPr>
              <w:t>總經費</w:t>
            </w:r>
          </w:p>
        </w:tc>
        <w:tc>
          <w:tcPr>
            <w:tcW w:w="1134" w:type="dxa"/>
            <w:vMerge w:val="restart"/>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b/>
                <w:spacing w:val="-10"/>
              </w:rPr>
            </w:pPr>
            <w:r w:rsidRPr="00822414">
              <w:rPr>
                <w:b/>
                <w:spacing w:val="-10"/>
              </w:rPr>
              <w:t>第</w:t>
            </w:r>
            <w:r w:rsidRPr="00822414">
              <w:rPr>
                <w:rFonts w:hint="eastAsia"/>
                <w:b/>
                <w:spacing w:val="-10"/>
              </w:rPr>
              <w:t>4</w:t>
            </w:r>
            <w:r w:rsidRPr="00822414">
              <w:rPr>
                <w:b/>
                <w:spacing w:val="-10"/>
              </w:rPr>
              <w:t>期</w:t>
            </w:r>
            <w:r w:rsidRPr="00822414">
              <w:rPr>
                <w:rFonts w:hint="eastAsia"/>
                <w:b/>
                <w:spacing w:val="-10"/>
              </w:rPr>
              <w:t>法定預算</w:t>
            </w:r>
            <w:r w:rsidRPr="00822414">
              <w:rPr>
                <w:b/>
                <w:spacing w:val="-10"/>
              </w:rPr>
              <w:t>數</w:t>
            </w:r>
          </w:p>
        </w:tc>
        <w:tc>
          <w:tcPr>
            <w:tcW w:w="2866" w:type="dxa"/>
            <w:gridSpan w:val="3"/>
            <w:vAlign w:val="center"/>
          </w:tcPr>
          <w:p w:rsidR="003D4FB6" w:rsidRPr="00822414" w:rsidRDefault="003D4FB6">
            <w:pPr>
              <w:pStyle w:val="142"/>
              <w:jc w:val="center"/>
              <w:rPr>
                <w:b/>
              </w:rPr>
            </w:pPr>
            <w:r w:rsidRPr="00822414">
              <w:rPr>
                <w:rFonts w:hint="eastAsia"/>
                <w:b/>
              </w:rPr>
              <w:t>第4期決算審定數</w:t>
            </w:r>
          </w:p>
        </w:tc>
      </w:tr>
      <w:tr w:rsidR="003D4FB6" w:rsidRPr="00822414">
        <w:trPr>
          <w:tblHeader/>
          <w:jc w:val="center"/>
        </w:trPr>
        <w:tc>
          <w:tcPr>
            <w:tcW w:w="2584" w:type="dxa"/>
            <w:gridSpan w:val="2"/>
            <w:vMerge/>
            <w:shd w:val="clear" w:color="auto" w:fill="auto"/>
            <w:tcMar>
              <w:top w:w="0" w:type="dxa"/>
              <w:left w:w="108" w:type="dxa"/>
              <w:bottom w:w="0" w:type="dxa"/>
              <w:right w:w="108" w:type="dxa"/>
            </w:tcMar>
            <w:vAlign w:val="center"/>
          </w:tcPr>
          <w:p w:rsidR="003D4FB6" w:rsidRPr="00822414" w:rsidRDefault="003D4FB6">
            <w:pPr>
              <w:pStyle w:val="142"/>
              <w:jc w:val="center"/>
              <w:rPr>
                <w:b/>
              </w:rPr>
            </w:pPr>
          </w:p>
        </w:tc>
        <w:tc>
          <w:tcPr>
            <w:tcW w:w="850" w:type="dxa"/>
            <w:vMerge/>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b/>
              </w:rPr>
            </w:pPr>
          </w:p>
        </w:tc>
        <w:tc>
          <w:tcPr>
            <w:tcW w:w="1134" w:type="dxa"/>
            <w:vMerge/>
            <w:shd w:val="clear" w:color="auto" w:fill="auto"/>
            <w:tcMar>
              <w:top w:w="0" w:type="dxa"/>
              <w:left w:w="108" w:type="dxa"/>
              <w:bottom w:w="0" w:type="dxa"/>
              <w:right w:w="108" w:type="dxa"/>
            </w:tcMar>
            <w:vAlign w:val="center"/>
          </w:tcPr>
          <w:p w:rsidR="003D4FB6" w:rsidRPr="00822414" w:rsidRDefault="003D4FB6">
            <w:pPr>
              <w:pStyle w:val="142"/>
              <w:jc w:val="center"/>
              <w:rPr>
                <w:b/>
              </w:rPr>
            </w:pPr>
          </w:p>
        </w:tc>
        <w:tc>
          <w:tcPr>
            <w:tcW w:w="1134" w:type="dxa"/>
            <w:vMerge/>
            <w:shd w:val="clear" w:color="auto" w:fill="auto"/>
            <w:tcMar>
              <w:top w:w="0" w:type="dxa"/>
              <w:left w:w="108" w:type="dxa"/>
              <w:bottom w:w="0" w:type="dxa"/>
              <w:right w:w="108" w:type="dxa"/>
            </w:tcMar>
            <w:vAlign w:val="center"/>
          </w:tcPr>
          <w:p w:rsidR="003D4FB6" w:rsidRPr="00822414" w:rsidRDefault="003D4FB6">
            <w:pPr>
              <w:pStyle w:val="142"/>
              <w:jc w:val="center"/>
              <w:rPr>
                <w:b/>
              </w:rPr>
            </w:pPr>
          </w:p>
        </w:tc>
        <w:tc>
          <w:tcPr>
            <w:tcW w:w="993" w:type="dxa"/>
            <w:vAlign w:val="center"/>
          </w:tcPr>
          <w:p w:rsidR="003D4FB6" w:rsidRPr="00822414" w:rsidRDefault="003D4FB6">
            <w:pPr>
              <w:pStyle w:val="142"/>
              <w:jc w:val="center"/>
              <w:rPr>
                <w:b/>
              </w:rPr>
            </w:pPr>
            <w:r w:rsidRPr="00822414">
              <w:rPr>
                <w:rFonts w:hint="eastAsia"/>
                <w:b/>
              </w:rPr>
              <w:t>實現數</w:t>
            </w:r>
          </w:p>
        </w:tc>
        <w:tc>
          <w:tcPr>
            <w:tcW w:w="870" w:type="dxa"/>
            <w:vAlign w:val="center"/>
          </w:tcPr>
          <w:p w:rsidR="003D4FB6" w:rsidRPr="00822414" w:rsidRDefault="003D4FB6">
            <w:pPr>
              <w:pStyle w:val="142"/>
              <w:jc w:val="center"/>
              <w:rPr>
                <w:b/>
              </w:rPr>
            </w:pPr>
            <w:r w:rsidRPr="00822414">
              <w:rPr>
                <w:rFonts w:hint="eastAsia"/>
                <w:b/>
              </w:rPr>
              <w:t>保留數</w:t>
            </w:r>
          </w:p>
        </w:tc>
        <w:tc>
          <w:tcPr>
            <w:tcW w:w="1003" w:type="dxa"/>
            <w:vAlign w:val="center"/>
          </w:tcPr>
          <w:p w:rsidR="003D4FB6" w:rsidRPr="00822414" w:rsidRDefault="003D4FB6">
            <w:pPr>
              <w:pStyle w:val="142"/>
              <w:jc w:val="center"/>
              <w:rPr>
                <w:b/>
              </w:rPr>
            </w:pPr>
            <w:r w:rsidRPr="00822414">
              <w:rPr>
                <w:rFonts w:hint="eastAsia"/>
                <w:b/>
              </w:rPr>
              <w:t>合計</w:t>
            </w:r>
          </w:p>
        </w:tc>
      </w:tr>
      <w:tr w:rsidR="003D4FB6" w:rsidRPr="00822414">
        <w:trPr>
          <w:trHeight w:val="509"/>
          <w:jc w:val="center"/>
        </w:trPr>
        <w:tc>
          <w:tcPr>
            <w:tcW w:w="741" w:type="dxa"/>
            <w:tcBorders>
              <w:top w:val="single" w:sz="4" w:space="0" w:color="auto"/>
              <w:left w:val="single" w:sz="12" w:space="0" w:color="auto"/>
              <w:bottom w:val="single" w:sz="4" w:space="0" w:color="auto"/>
              <w:right w:val="single" w:sz="4" w:space="0" w:color="auto"/>
            </w:tcBorders>
            <w:tcMar>
              <w:top w:w="0" w:type="dxa"/>
              <w:left w:w="108" w:type="dxa"/>
              <w:bottom w:w="0" w:type="dxa"/>
              <w:right w:w="108" w:type="dxa"/>
            </w:tcMar>
            <w:vAlign w:val="center"/>
          </w:tcPr>
          <w:p w:rsidR="003D4FB6" w:rsidRPr="00822414" w:rsidRDefault="003D4FB6">
            <w:pPr>
              <w:pStyle w:val="142"/>
            </w:pPr>
            <w:r w:rsidRPr="00822414">
              <w:rPr>
                <w:rFonts w:hint="eastAsia"/>
              </w:rPr>
              <w:t>綠能建設</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D4FB6" w:rsidRPr="00822414" w:rsidRDefault="003D4FB6">
            <w:pPr>
              <w:pStyle w:val="142"/>
              <w:ind w:leftChars="-30" w:left="-85" w:rightChars="-30" w:right="-85"/>
              <w:jc w:val="both"/>
              <w:rPr>
                <w:spacing w:val="-10"/>
              </w:rPr>
            </w:pPr>
            <w:r w:rsidRPr="00822414">
              <w:rPr>
                <w:rFonts w:hint="eastAsia"/>
                <w:spacing w:val="-10"/>
              </w:rPr>
              <w:t>淨零公正轉型關鍵戰略推動計畫</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D4FB6" w:rsidRPr="00822414" w:rsidRDefault="003D4FB6">
            <w:pPr>
              <w:pStyle w:val="142"/>
              <w:ind w:leftChars="-30" w:left="-85" w:rightChars="-30" w:right="-85"/>
              <w:jc w:val="center"/>
              <w:rPr>
                <w:spacing w:val="-20"/>
              </w:rPr>
            </w:pPr>
            <w:r w:rsidRPr="00822414">
              <w:rPr>
                <w:rFonts w:hint="eastAsia"/>
                <w:spacing w:val="-20"/>
              </w:rPr>
              <w:t>112-113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D4FB6" w:rsidRPr="00822414" w:rsidRDefault="003D4FB6">
            <w:pPr>
              <w:pStyle w:val="142"/>
              <w:jc w:val="right"/>
              <w:rPr>
                <w:spacing w:val="-22"/>
              </w:rPr>
            </w:pPr>
            <w:r w:rsidRPr="00822414">
              <w:rPr>
                <w:rFonts w:hint="eastAsia"/>
                <w:spacing w:val="-22"/>
              </w:rPr>
              <w:t>198,000</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D4FB6" w:rsidRPr="00822414" w:rsidRDefault="003D4FB6">
            <w:pPr>
              <w:pStyle w:val="142"/>
              <w:jc w:val="right"/>
              <w:rPr>
                <w:spacing w:val="-22"/>
              </w:rPr>
            </w:pPr>
            <w:r w:rsidRPr="00822414">
              <w:rPr>
                <w:rFonts w:hint="eastAsia"/>
                <w:spacing w:val="-22"/>
              </w:rPr>
              <w:t>198,000</w:t>
            </w:r>
          </w:p>
        </w:tc>
        <w:tc>
          <w:tcPr>
            <w:tcW w:w="993" w:type="dxa"/>
            <w:tcBorders>
              <w:top w:val="single" w:sz="4" w:space="0" w:color="auto"/>
              <w:left w:val="single" w:sz="4" w:space="0" w:color="auto"/>
              <w:bottom w:val="single" w:sz="4" w:space="0" w:color="auto"/>
              <w:right w:val="single" w:sz="4" w:space="0" w:color="auto"/>
            </w:tcBorders>
            <w:vAlign w:val="center"/>
          </w:tcPr>
          <w:p w:rsidR="003D4FB6" w:rsidRPr="00822414" w:rsidRDefault="003D4FB6">
            <w:pPr>
              <w:pStyle w:val="142"/>
              <w:ind w:rightChars="10" w:right="28"/>
              <w:jc w:val="right"/>
              <w:rPr>
                <w:spacing w:val="-22"/>
              </w:rPr>
            </w:pPr>
            <w:r w:rsidRPr="00822414">
              <w:rPr>
                <w:rFonts w:hint="eastAsia"/>
                <w:spacing w:val="-22"/>
              </w:rPr>
              <w:t>145,130</w:t>
            </w:r>
          </w:p>
        </w:tc>
        <w:tc>
          <w:tcPr>
            <w:tcW w:w="870" w:type="dxa"/>
            <w:tcBorders>
              <w:top w:val="single" w:sz="4" w:space="0" w:color="auto"/>
              <w:left w:val="single" w:sz="4" w:space="0" w:color="auto"/>
              <w:bottom w:val="single" w:sz="4" w:space="0" w:color="auto"/>
              <w:right w:val="single" w:sz="4" w:space="0" w:color="auto"/>
            </w:tcBorders>
            <w:vAlign w:val="center"/>
          </w:tcPr>
          <w:p w:rsidR="003D4FB6" w:rsidRPr="00822414" w:rsidRDefault="003D4FB6">
            <w:pPr>
              <w:pStyle w:val="142"/>
              <w:ind w:rightChars="10" w:right="28"/>
              <w:jc w:val="right"/>
              <w:rPr>
                <w:spacing w:val="-22"/>
              </w:rPr>
            </w:pPr>
            <w:r w:rsidRPr="00822414">
              <w:rPr>
                <w:rFonts w:hint="eastAsia"/>
                <w:spacing w:val="-22"/>
              </w:rPr>
              <w:t>37,513</w:t>
            </w:r>
          </w:p>
        </w:tc>
        <w:tc>
          <w:tcPr>
            <w:tcW w:w="1003" w:type="dxa"/>
            <w:tcBorders>
              <w:top w:val="single" w:sz="4" w:space="0" w:color="auto"/>
              <w:left w:val="single" w:sz="4" w:space="0" w:color="auto"/>
              <w:bottom w:val="single" w:sz="4" w:space="0" w:color="auto"/>
              <w:right w:val="single" w:sz="12" w:space="0" w:color="000000"/>
            </w:tcBorders>
            <w:vAlign w:val="center"/>
          </w:tcPr>
          <w:p w:rsidR="003D4FB6" w:rsidRPr="00822414" w:rsidRDefault="003D4FB6">
            <w:pPr>
              <w:pStyle w:val="142"/>
              <w:ind w:rightChars="10" w:right="28"/>
              <w:jc w:val="right"/>
              <w:rPr>
                <w:spacing w:val="-22"/>
              </w:rPr>
            </w:pPr>
            <w:r w:rsidRPr="00822414">
              <w:rPr>
                <w:rFonts w:hint="eastAsia"/>
                <w:spacing w:val="-22"/>
              </w:rPr>
              <w:t>182,643</w:t>
            </w:r>
          </w:p>
        </w:tc>
      </w:tr>
      <w:tr w:rsidR="003D4FB6" w:rsidRPr="00822414">
        <w:trPr>
          <w:trHeight w:val="1856"/>
          <w:jc w:val="center"/>
        </w:trPr>
        <w:tc>
          <w:tcPr>
            <w:tcW w:w="741" w:type="dxa"/>
            <w:vMerge w:val="restart"/>
            <w:shd w:val="clear" w:color="auto" w:fill="auto"/>
            <w:tcMar>
              <w:top w:w="0" w:type="dxa"/>
              <w:left w:w="108" w:type="dxa"/>
              <w:bottom w:w="0" w:type="dxa"/>
              <w:right w:w="108" w:type="dxa"/>
            </w:tcMar>
            <w:vAlign w:val="center"/>
          </w:tcPr>
          <w:p w:rsidR="003D4FB6" w:rsidRPr="00822414" w:rsidRDefault="003D4FB6">
            <w:pPr>
              <w:pStyle w:val="142"/>
            </w:pPr>
            <w:r w:rsidRPr="00822414">
              <w:t>數位建設</w:t>
            </w:r>
          </w:p>
        </w:tc>
        <w:tc>
          <w:tcPr>
            <w:tcW w:w="1843" w:type="dxa"/>
            <w:shd w:val="clear" w:color="auto" w:fill="auto"/>
            <w:tcMar>
              <w:top w:w="0" w:type="dxa"/>
              <w:left w:w="108" w:type="dxa"/>
              <w:bottom w:w="0" w:type="dxa"/>
              <w:right w:w="108" w:type="dxa"/>
            </w:tcMar>
            <w:vAlign w:val="center"/>
          </w:tcPr>
          <w:p w:rsidR="003D4FB6" w:rsidRPr="00822414" w:rsidRDefault="003D4FB6">
            <w:pPr>
              <w:pStyle w:val="142"/>
              <w:ind w:leftChars="-30" w:left="138" w:rightChars="-30" w:right="-85" w:hangingChars="100" w:hanging="223"/>
              <w:jc w:val="both"/>
              <w:rPr>
                <w:spacing w:val="-10"/>
              </w:rPr>
            </w:pPr>
            <w:r w:rsidRPr="00822414">
              <w:rPr>
                <w:spacing w:val="-10"/>
              </w:rPr>
              <w:t>1.</w:t>
            </w:r>
            <w:r w:rsidRPr="00822414">
              <w:rPr>
                <w:rFonts w:hint="eastAsia"/>
                <w:spacing w:val="-10"/>
              </w:rPr>
              <w:t>基礎建設環境(強化公部門網路服務與運算雲端基礎設施－國家發展委員會雲世代雲端基礎建設計畫)</w:t>
            </w:r>
          </w:p>
        </w:tc>
        <w:tc>
          <w:tcPr>
            <w:tcW w:w="850"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spacing w:val="-20"/>
              </w:rPr>
            </w:pPr>
            <w:r w:rsidRPr="00822414">
              <w:rPr>
                <w:spacing w:val="-20"/>
              </w:rPr>
              <w:t>110-114</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8,425</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3,370</w:t>
            </w:r>
          </w:p>
        </w:tc>
        <w:tc>
          <w:tcPr>
            <w:tcW w:w="993" w:type="dxa"/>
            <w:vAlign w:val="center"/>
          </w:tcPr>
          <w:p w:rsidR="003D4FB6" w:rsidRPr="00822414" w:rsidRDefault="003D4FB6">
            <w:pPr>
              <w:pStyle w:val="142"/>
              <w:ind w:rightChars="10" w:right="28"/>
              <w:jc w:val="right"/>
              <w:rPr>
                <w:spacing w:val="-22"/>
              </w:rPr>
            </w:pPr>
            <w:r w:rsidRPr="00822414">
              <w:rPr>
                <w:spacing w:val="-22"/>
              </w:rPr>
              <w:t>3,370</w:t>
            </w:r>
          </w:p>
        </w:tc>
        <w:tc>
          <w:tcPr>
            <w:tcW w:w="870" w:type="dxa"/>
            <w:vAlign w:val="center"/>
          </w:tcPr>
          <w:p w:rsidR="003D4FB6" w:rsidRPr="00822414" w:rsidRDefault="00D63DB9">
            <w:pPr>
              <w:pStyle w:val="142"/>
              <w:ind w:rightChars="10" w:right="28"/>
              <w:jc w:val="right"/>
              <w:rPr>
                <w:spacing w:val="-22"/>
              </w:rPr>
            </w:pPr>
            <w:r>
              <w:rPr>
                <w:rFonts w:hint="eastAsia"/>
                <w:spacing w:val="-22"/>
              </w:rPr>
              <w:t>-</w:t>
            </w:r>
          </w:p>
        </w:tc>
        <w:tc>
          <w:tcPr>
            <w:tcW w:w="1003" w:type="dxa"/>
            <w:vAlign w:val="center"/>
          </w:tcPr>
          <w:p w:rsidR="003D4FB6" w:rsidRPr="00822414" w:rsidRDefault="003D4FB6">
            <w:pPr>
              <w:pStyle w:val="142"/>
              <w:ind w:rightChars="10" w:right="28"/>
              <w:jc w:val="right"/>
              <w:rPr>
                <w:spacing w:val="-22"/>
              </w:rPr>
            </w:pPr>
            <w:r w:rsidRPr="00822414">
              <w:rPr>
                <w:spacing w:val="-22"/>
              </w:rPr>
              <w:t>3,370</w:t>
            </w:r>
          </w:p>
        </w:tc>
      </w:tr>
      <w:tr w:rsidR="003D4FB6" w:rsidRPr="00822414">
        <w:trPr>
          <w:jc w:val="center"/>
        </w:trPr>
        <w:tc>
          <w:tcPr>
            <w:tcW w:w="741" w:type="dxa"/>
            <w:vMerge/>
            <w:shd w:val="clear" w:color="auto" w:fill="auto"/>
            <w:tcMar>
              <w:top w:w="0" w:type="dxa"/>
              <w:left w:w="108" w:type="dxa"/>
              <w:bottom w:w="0" w:type="dxa"/>
              <w:right w:w="108" w:type="dxa"/>
            </w:tcMar>
            <w:vAlign w:val="center"/>
          </w:tcPr>
          <w:p w:rsidR="003D4FB6" w:rsidRPr="00822414" w:rsidRDefault="003D4FB6">
            <w:pPr>
              <w:pStyle w:val="142"/>
            </w:pPr>
          </w:p>
        </w:tc>
        <w:tc>
          <w:tcPr>
            <w:tcW w:w="1843" w:type="dxa"/>
            <w:shd w:val="clear" w:color="auto" w:fill="auto"/>
            <w:tcMar>
              <w:top w:w="0" w:type="dxa"/>
              <w:left w:w="108" w:type="dxa"/>
              <w:bottom w:w="0" w:type="dxa"/>
              <w:right w:w="108" w:type="dxa"/>
            </w:tcMar>
            <w:vAlign w:val="center"/>
          </w:tcPr>
          <w:p w:rsidR="003D4FB6" w:rsidRPr="00822414" w:rsidRDefault="003D4FB6">
            <w:pPr>
              <w:pStyle w:val="142"/>
              <w:ind w:leftChars="-30" w:left="138" w:rightChars="-30" w:right="-85" w:hangingChars="100" w:hanging="223"/>
              <w:jc w:val="both"/>
              <w:rPr>
                <w:spacing w:val="-10"/>
              </w:rPr>
            </w:pPr>
            <w:r w:rsidRPr="00822414">
              <w:rPr>
                <w:spacing w:val="-10"/>
              </w:rPr>
              <w:t>2.</w:t>
            </w:r>
            <w:r w:rsidRPr="00822414">
              <w:rPr>
                <w:rFonts w:hint="eastAsia"/>
                <w:spacing w:val="-10"/>
              </w:rPr>
              <w:t>推廣數位公益服務(亞洲．矽谷5G創新應用計畫)</w:t>
            </w:r>
          </w:p>
        </w:tc>
        <w:tc>
          <w:tcPr>
            <w:tcW w:w="850"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spacing w:val="-20"/>
              </w:rPr>
            </w:pPr>
            <w:r w:rsidRPr="00822414">
              <w:rPr>
                <w:spacing w:val="-20"/>
              </w:rPr>
              <w:t>110-114</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rFonts w:hint="eastAsia"/>
                <w:spacing w:val="-22"/>
              </w:rPr>
              <w:t>1,</w:t>
            </w:r>
            <w:r w:rsidRPr="00822414">
              <w:rPr>
                <w:spacing w:val="-22"/>
              </w:rPr>
              <w:t>681</w:t>
            </w:r>
            <w:r w:rsidRPr="00822414">
              <w:rPr>
                <w:rFonts w:hint="eastAsia"/>
                <w:spacing w:val="-22"/>
              </w:rPr>
              <w:t>,500</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990</w:t>
            </w:r>
            <w:r w:rsidRPr="00822414">
              <w:rPr>
                <w:rFonts w:hint="eastAsia"/>
                <w:spacing w:val="-22"/>
              </w:rPr>
              <w:t>,</w:t>
            </w:r>
            <w:r w:rsidRPr="00822414">
              <w:rPr>
                <w:spacing w:val="-22"/>
              </w:rPr>
              <w:t>000</w:t>
            </w:r>
          </w:p>
        </w:tc>
        <w:tc>
          <w:tcPr>
            <w:tcW w:w="993" w:type="dxa"/>
            <w:vAlign w:val="center"/>
          </w:tcPr>
          <w:p w:rsidR="003D4FB6" w:rsidRPr="00822414" w:rsidRDefault="003D4FB6">
            <w:pPr>
              <w:pStyle w:val="142"/>
              <w:ind w:rightChars="10" w:right="28"/>
              <w:jc w:val="right"/>
              <w:rPr>
                <w:spacing w:val="-22"/>
              </w:rPr>
            </w:pPr>
            <w:r w:rsidRPr="00822414">
              <w:rPr>
                <w:spacing w:val="-22"/>
              </w:rPr>
              <w:t>776</w:t>
            </w:r>
            <w:r w:rsidRPr="00822414">
              <w:rPr>
                <w:rFonts w:hint="eastAsia"/>
                <w:spacing w:val="-22"/>
              </w:rPr>
              <w:t>,</w:t>
            </w:r>
            <w:r w:rsidRPr="00822414">
              <w:rPr>
                <w:spacing w:val="-22"/>
              </w:rPr>
              <w:t>02</w:t>
            </w:r>
            <w:r>
              <w:rPr>
                <w:spacing w:val="-22"/>
              </w:rPr>
              <w:t>7</w:t>
            </w:r>
          </w:p>
        </w:tc>
        <w:tc>
          <w:tcPr>
            <w:tcW w:w="870" w:type="dxa"/>
            <w:vAlign w:val="center"/>
          </w:tcPr>
          <w:p w:rsidR="003D4FB6" w:rsidRPr="00822414" w:rsidRDefault="003D4FB6">
            <w:pPr>
              <w:pStyle w:val="142"/>
              <w:ind w:rightChars="10" w:right="28"/>
              <w:jc w:val="right"/>
              <w:rPr>
                <w:spacing w:val="-22"/>
              </w:rPr>
            </w:pPr>
            <w:r w:rsidRPr="00822414">
              <w:rPr>
                <w:spacing w:val="-22"/>
              </w:rPr>
              <w:t>194,854</w:t>
            </w:r>
          </w:p>
        </w:tc>
        <w:tc>
          <w:tcPr>
            <w:tcW w:w="1003" w:type="dxa"/>
            <w:vAlign w:val="center"/>
          </w:tcPr>
          <w:p w:rsidR="003D4FB6" w:rsidRPr="00822414" w:rsidRDefault="003D4FB6">
            <w:pPr>
              <w:pStyle w:val="142"/>
              <w:ind w:rightChars="10" w:right="28"/>
              <w:jc w:val="right"/>
              <w:rPr>
                <w:spacing w:val="-22"/>
              </w:rPr>
            </w:pPr>
            <w:r w:rsidRPr="00822414">
              <w:rPr>
                <w:spacing w:val="-22"/>
              </w:rPr>
              <w:t>970</w:t>
            </w:r>
            <w:r w:rsidRPr="00822414">
              <w:rPr>
                <w:rFonts w:hint="eastAsia"/>
                <w:spacing w:val="-22"/>
              </w:rPr>
              <w:t>,</w:t>
            </w:r>
            <w:r w:rsidRPr="00822414">
              <w:rPr>
                <w:spacing w:val="-22"/>
              </w:rPr>
              <w:t>881</w:t>
            </w:r>
          </w:p>
        </w:tc>
      </w:tr>
      <w:tr w:rsidR="003D4FB6" w:rsidRPr="00822414">
        <w:trPr>
          <w:trHeight w:val="415"/>
          <w:jc w:val="center"/>
        </w:trPr>
        <w:tc>
          <w:tcPr>
            <w:tcW w:w="741" w:type="dxa"/>
            <w:vMerge/>
            <w:shd w:val="clear" w:color="auto" w:fill="auto"/>
            <w:tcMar>
              <w:top w:w="0" w:type="dxa"/>
              <w:left w:w="108" w:type="dxa"/>
              <w:bottom w:w="0" w:type="dxa"/>
              <w:right w:w="108" w:type="dxa"/>
            </w:tcMar>
            <w:vAlign w:val="center"/>
          </w:tcPr>
          <w:p w:rsidR="003D4FB6" w:rsidRPr="00822414" w:rsidRDefault="003D4FB6">
            <w:pPr>
              <w:pStyle w:val="142"/>
            </w:pPr>
          </w:p>
        </w:tc>
        <w:tc>
          <w:tcPr>
            <w:tcW w:w="1843" w:type="dxa"/>
            <w:shd w:val="clear" w:color="auto" w:fill="auto"/>
            <w:tcMar>
              <w:top w:w="0" w:type="dxa"/>
              <w:left w:w="108" w:type="dxa"/>
              <w:bottom w:w="0" w:type="dxa"/>
              <w:right w:w="108" w:type="dxa"/>
            </w:tcMar>
            <w:vAlign w:val="center"/>
          </w:tcPr>
          <w:p w:rsidR="003D4FB6" w:rsidRPr="00822414" w:rsidRDefault="003D4FB6">
            <w:pPr>
              <w:pStyle w:val="142"/>
              <w:jc w:val="both"/>
              <w:rPr>
                <w:spacing w:val="-10"/>
              </w:rPr>
            </w:pPr>
            <w:r w:rsidRPr="00822414">
              <w:rPr>
                <w:spacing w:val="-10"/>
              </w:rPr>
              <w:t>小計</w:t>
            </w:r>
          </w:p>
        </w:tc>
        <w:tc>
          <w:tcPr>
            <w:tcW w:w="850"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spacing w:val="-20"/>
              </w:rPr>
            </w:pP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1,689,925</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993,370</w:t>
            </w:r>
          </w:p>
        </w:tc>
        <w:tc>
          <w:tcPr>
            <w:tcW w:w="993" w:type="dxa"/>
            <w:vAlign w:val="center"/>
          </w:tcPr>
          <w:p w:rsidR="003D4FB6" w:rsidRPr="00822414" w:rsidRDefault="003D4FB6">
            <w:pPr>
              <w:pStyle w:val="142"/>
              <w:ind w:rightChars="10" w:right="28"/>
              <w:jc w:val="right"/>
              <w:rPr>
                <w:spacing w:val="-22"/>
              </w:rPr>
            </w:pPr>
            <w:r w:rsidRPr="00822414">
              <w:rPr>
                <w:spacing w:val="-22"/>
              </w:rPr>
              <w:t>779,39</w:t>
            </w:r>
            <w:r>
              <w:rPr>
                <w:spacing w:val="-22"/>
              </w:rPr>
              <w:t>7</w:t>
            </w:r>
          </w:p>
        </w:tc>
        <w:tc>
          <w:tcPr>
            <w:tcW w:w="870" w:type="dxa"/>
            <w:vAlign w:val="center"/>
          </w:tcPr>
          <w:p w:rsidR="003D4FB6" w:rsidRPr="00822414" w:rsidRDefault="003D4FB6">
            <w:pPr>
              <w:pStyle w:val="142"/>
              <w:ind w:rightChars="10" w:right="28"/>
              <w:jc w:val="right"/>
              <w:rPr>
                <w:spacing w:val="-22"/>
              </w:rPr>
            </w:pPr>
            <w:r w:rsidRPr="00822414">
              <w:rPr>
                <w:spacing w:val="-22"/>
              </w:rPr>
              <w:t>194,854</w:t>
            </w:r>
          </w:p>
        </w:tc>
        <w:tc>
          <w:tcPr>
            <w:tcW w:w="1003" w:type="dxa"/>
            <w:vAlign w:val="center"/>
          </w:tcPr>
          <w:p w:rsidR="003D4FB6" w:rsidRPr="00822414" w:rsidRDefault="003D4FB6">
            <w:pPr>
              <w:pStyle w:val="142"/>
              <w:ind w:rightChars="10" w:right="28"/>
              <w:jc w:val="right"/>
              <w:rPr>
                <w:spacing w:val="-22"/>
              </w:rPr>
            </w:pPr>
            <w:r w:rsidRPr="00822414">
              <w:rPr>
                <w:spacing w:val="-22"/>
              </w:rPr>
              <w:t>974,251</w:t>
            </w:r>
          </w:p>
        </w:tc>
      </w:tr>
      <w:tr w:rsidR="003D4FB6" w:rsidRPr="00822414">
        <w:trPr>
          <w:trHeight w:val="461"/>
          <w:jc w:val="center"/>
        </w:trPr>
        <w:tc>
          <w:tcPr>
            <w:tcW w:w="741" w:type="dxa"/>
            <w:shd w:val="clear" w:color="auto" w:fill="auto"/>
            <w:tcMar>
              <w:top w:w="0" w:type="dxa"/>
              <w:left w:w="108" w:type="dxa"/>
              <w:bottom w:w="0" w:type="dxa"/>
              <w:right w:w="108" w:type="dxa"/>
            </w:tcMar>
            <w:vAlign w:val="center"/>
          </w:tcPr>
          <w:p w:rsidR="003D4FB6" w:rsidRPr="00822414" w:rsidRDefault="003D4FB6">
            <w:pPr>
              <w:pStyle w:val="142"/>
            </w:pPr>
            <w:r w:rsidRPr="00822414">
              <w:t>城鄉建設</w:t>
            </w:r>
          </w:p>
        </w:tc>
        <w:tc>
          <w:tcPr>
            <w:tcW w:w="1843"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both"/>
              <w:rPr>
                <w:spacing w:val="-10"/>
              </w:rPr>
            </w:pPr>
            <w:r w:rsidRPr="00822414">
              <w:rPr>
                <w:rFonts w:hint="eastAsia"/>
                <w:spacing w:val="-10"/>
              </w:rPr>
              <w:t>加速推動地方創生</w:t>
            </w:r>
          </w:p>
        </w:tc>
        <w:tc>
          <w:tcPr>
            <w:tcW w:w="850"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spacing w:val="-20"/>
              </w:rPr>
            </w:pPr>
            <w:r w:rsidRPr="00822414">
              <w:rPr>
                <w:rFonts w:hint="eastAsia"/>
                <w:spacing w:val="-20"/>
              </w:rPr>
              <w:t>110-113</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1,910,000</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rFonts w:hint="eastAsia"/>
                <w:spacing w:val="-22"/>
              </w:rPr>
              <w:t>7</w:t>
            </w:r>
            <w:r w:rsidRPr="00822414">
              <w:rPr>
                <w:spacing w:val="-22"/>
              </w:rPr>
              <w:t>21,000</w:t>
            </w:r>
          </w:p>
        </w:tc>
        <w:tc>
          <w:tcPr>
            <w:tcW w:w="993" w:type="dxa"/>
            <w:vAlign w:val="center"/>
          </w:tcPr>
          <w:p w:rsidR="003D4FB6" w:rsidRPr="00822414" w:rsidRDefault="003D4FB6">
            <w:pPr>
              <w:pStyle w:val="142"/>
              <w:ind w:rightChars="10" w:right="28"/>
              <w:jc w:val="right"/>
              <w:rPr>
                <w:spacing w:val="-22"/>
              </w:rPr>
            </w:pPr>
            <w:r w:rsidRPr="00822414">
              <w:rPr>
                <w:spacing w:val="-22"/>
              </w:rPr>
              <w:t>587,662</w:t>
            </w:r>
          </w:p>
        </w:tc>
        <w:tc>
          <w:tcPr>
            <w:tcW w:w="870" w:type="dxa"/>
            <w:vAlign w:val="center"/>
          </w:tcPr>
          <w:p w:rsidR="003D4FB6" w:rsidRPr="00822414" w:rsidRDefault="003D4FB6">
            <w:pPr>
              <w:pStyle w:val="142"/>
              <w:ind w:rightChars="10" w:right="28"/>
              <w:jc w:val="right"/>
              <w:rPr>
                <w:spacing w:val="-22"/>
              </w:rPr>
            </w:pPr>
            <w:r w:rsidRPr="00822414">
              <w:rPr>
                <w:spacing w:val="-22"/>
              </w:rPr>
              <w:t>107,665</w:t>
            </w:r>
          </w:p>
        </w:tc>
        <w:tc>
          <w:tcPr>
            <w:tcW w:w="1003" w:type="dxa"/>
            <w:vAlign w:val="center"/>
          </w:tcPr>
          <w:p w:rsidR="003D4FB6" w:rsidRPr="00822414" w:rsidRDefault="003D4FB6">
            <w:pPr>
              <w:pStyle w:val="142"/>
              <w:ind w:rightChars="10" w:right="28"/>
              <w:jc w:val="right"/>
              <w:rPr>
                <w:spacing w:val="-22"/>
              </w:rPr>
            </w:pPr>
            <w:r w:rsidRPr="00822414">
              <w:rPr>
                <w:rFonts w:hint="eastAsia"/>
                <w:spacing w:val="-22"/>
              </w:rPr>
              <w:t>6</w:t>
            </w:r>
            <w:r w:rsidRPr="00822414">
              <w:rPr>
                <w:spacing w:val="-22"/>
              </w:rPr>
              <w:t>95,327</w:t>
            </w:r>
          </w:p>
        </w:tc>
      </w:tr>
      <w:tr w:rsidR="003D4FB6" w:rsidRPr="00822414">
        <w:trPr>
          <w:trHeight w:val="1217"/>
          <w:jc w:val="center"/>
        </w:trPr>
        <w:tc>
          <w:tcPr>
            <w:tcW w:w="741" w:type="dxa"/>
            <w:shd w:val="clear" w:color="auto" w:fill="auto"/>
            <w:tcMar>
              <w:top w:w="0" w:type="dxa"/>
              <w:left w:w="108" w:type="dxa"/>
              <w:bottom w:w="0" w:type="dxa"/>
              <w:right w:w="108" w:type="dxa"/>
            </w:tcMar>
            <w:vAlign w:val="center"/>
          </w:tcPr>
          <w:p w:rsidR="003D4FB6" w:rsidRPr="00822414" w:rsidRDefault="003D4FB6">
            <w:pPr>
              <w:pStyle w:val="142"/>
            </w:pPr>
            <w:r w:rsidRPr="00822414">
              <w:t>人才培育促進就業建設</w:t>
            </w:r>
          </w:p>
        </w:tc>
        <w:tc>
          <w:tcPr>
            <w:tcW w:w="1843"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both"/>
              <w:rPr>
                <w:spacing w:val="-10"/>
              </w:rPr>
            </w:pPr>
            <w:r w:rsidRPr="00822414">
              <w:rPr>
                <w:rFonts w:hint="eastAsia"/>
                <w:spacing w:val="-10"/>
              </w:rPr>
              <w:t>2030雙語政策計畫－厚植國人英語力，提升人才之國際競爭力</w:t>
            </w:r>
            <w:r w:rsidRPr="00822414">
              <w:rPr>
                <w:spacing w:val="-10"/>
              </w:rPr>
              <w:t>計畫</w:t>
            </w:r>
          </w:p>
        </w:tc>
        <w:tc>
          <w:tcPr>
            <w:tcW w:w="850"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spacing w:val="-20"/>
              </w:rPr>
            </w:pPr>
            <w:r w:rsidRPr="00822414">
              <w:rPr>
                <w:rFonts w:hint="eastAsia"/>
                <w:spacing w:val="-20"/>
              </w:rPr>
              <w:t>1</w:t>
            </w:r>
            <w:r w:rsidRPr="00822414">
              <w:rPr>
                <w:spacing w:val="-20"/>
              </w:rPr>
              <w:t>10-11</w:t>
            </w:r>
            <w:r w:rsidRPr="00822414">
              <w:rPr>
                <w:rFonts w:hint="eastAsia"/>
                <w:spacing w:val="-20"/>
              </w:rPr>
              <w:t>4</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rFonts w:hint="eastAsia"/>
                <w:spacing w:val="-22"/>
              </w:rPr>
              <w:t>1</w:t>
            </w:r>
            <w:r w:rsidRPr="00822414">
              <w:rPr>
                <w:spacing w:val="-22"/>
              </w:rPr>
              <w:t>,514,400</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908,900</w:t>
            </w:r>
          </w:p>
        </w:tc>
        <w:tc>
          <w:tcPr>
            <w:tcW w:w="993" w:type="dxa"/>
            <w:vAlign w:val="center"/>
          </w:tcPr>
          <w:p w:rsidR="003D4FB6" w:rsidRPr="00822414" w:rsidRDefault="003D4FB6">
            <w:pPr>
              <w:pStyle w:val="142"/>
              <w:ind w:rightChars="10" w:right="28"/>
              <w:jc w:val="right"/>
              <w:rPr>
                <w:spacing w:val="-22"/>
              </w:rPr>
            </w:pPr>
            <w:r w:rsidRPr="00822414">
              <w:rPr>
                <w:rFonts w:hint="eastAsia"/>
                <w:spacing w:val="-22"/>
              </w:rPr>
              <w:t>2</w:t>
            </w:r>
            <w:r w:rsidRPr="00822414">
              <w:rPr>
                <w:spacing w:val="-22"/>
              </w:rPr>
              <w:t>08,0</w:t>
            </w:r>
            <w:r>
              <w:rPr>
                <w:spacing w:val="-22"/>
              </w:rPr>
              <w:t>40</w:t>
            </w:r>
          </w:p>
        </w:tc>
        <w:tc>
          <w:tcPr>
            <w:tcW w:w="870" w:type="dxa"/>
            <w:vAlign w:val="center"/>
          </w:tcPr>
          <w:p w:rsidR="003D4FB6" w:rsidRPr="00822414" w:rsidRDefault="003D4FB6">
            <w:pPr>
              <w:pStyle w:val="142"/>
              <w:ind w:rightChars="10" w:right="28"/>
              <w:jc w:val="right"/>
              <w:rPr>
                <w:spacing w:val="-22"/>
              </w:rPr>
            </w:pPr>
            <w:r w:rsidRPr="00822414">
              <w:rPr>
                <w:spacing w:val="-22"/>
              </w:rPr>
              <w:t>63,788</w:t>
            </w:r>
          </w:p>
        </w:tc>
        <w:tc>
          <w:tcPr>
            <w:tcW w:w="1003" w:type="dxa"/>
            <w:vAlign w:val="center"/>
          </w:tcPr>
          <w:p w:rsidR="003D4FB6" w:rsidRPr="00822414" w:rsidRDefault="003D4FB6">
            <w:pPr>
              <w:pStyle w:val="142"/>
              <w:ind w:rightChars="10" w:right="28"/>
              <w:jc w:val="right"/>
              <w:rPr>
                <w:spacing w:val="-22"/>
              </w:rPr>
            </w:pPr>
            <w:r w:rsidRPr="00822414">
              <w:rPr>
                <w:spacing w:val="-22"/>
              </w:rPr>
              <w:t>271,828</w:t>
            </w:r>
          </w:p>
        </w:tc>
      </w:tr>
      <w:tr w:rsidR="003D4FB6" w:rsidRPr="00822414">
        <w:trPr>
          <w:trHeight w:val="459"/>
          <w:jc w:val="center"/>
        </w:trPr>
        <w:tc>
          <w:tcPr>
            <w:tcW w:w="2584" w:type="dxa"/>
            <w:gridSpan w:val="2"/>
            <w:shd w:val="clear" w:color="auto" w:fill="auto"/>
            <w:tcMar>
              <w:top w:w="0" w:type="dxa"/>
              <w:left w:w="108" w:type="dxa"/>
              <w:bottom w:w="0" w:type="dxa"/>
              <w:right w:w="108" w:type="dxa"/>
            </w:tcMar>
            <w:vAlign w:val="center"/>
          </w:tcPr>
          <w:p w:rsidR="003D4FB6" w:rsidRPr="00822414" w:rsidRDefault="003D4FB6">
            <w:pPr>
              <w:pStyle w:val="142"/>
            </w:pPr>
            <w:r w:rsidRPr="00822414">
              <w:t>合計</w:t>
            </w:r>
          </w:p>
        </w:tc>
        <w:tc>
          <w:tcPr>
            <w:tcW w:w="850"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spacing w:val="-20"/>
              </w:rPr>
            </w:pP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5,</w:t>
            </w:r>
            <w:r>
              <w:rPr>
                <w:spacing w:val="-22"/>
              </w:rPr>
              <w:t>312</w:t>
            </w:r>
            <w:r w:rsidRPr="00822414">
              <w:rPr>
                <w:spacing w:val="-22"/>
              </w:rPr>
              <w:t>,</w:t>
            </w:r>
            <w:r>
              <w:rPr>
                <w:spacing w:val="-22"/>
              </w:rPr>
              <w:t>325</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2,821,270</w:t>
            </w:r>
          </w:p>
        </w:tc>
        <w:tc>
          <w:tcPr>
            <w:tcW w:w="993" w:type="dxa"/>
            <w:vAlign w:val="center"/>
          </w:tcPr>
          <w:p w:rsidR="003D4FB6" w:rsidRPr="00822414" w:rsidRDefault="003D4FB6">
            <w:pPr>
              <w:pStyle w:val="142"/>
              <w:ind w:rightChars="10" w:right="28"/>
              <w:jc w:val="right"/>
              <w:rPr>
                <w:spacing w:val="-22"/>
              </w:rPr>
            </w:pPr>
            <w:r w:rsidRPr="00822414">
              <w:rPr>
                <w:spacing w:val="-22"/>
              </w:rPr>
              <w:t>1,720,22</w:t>
            </w:r>
            <w:r>
              <w:rPr>
                <w:spacing w:val="-22"/>
              </w:rPr>
              <w:t>9</w:t>
            </w:r>
          </w:p>
        </w:tc>
        <w:tc>
          <w:tcPr>
            <w:tcW w:w="870" w:type="dxa"/>
            <w:vAlign w:val="center"/>
          </w:tcPr>
          <w:p w:rsidR="003D4FB6" w:rsidRPr="00822414" w:rsidRDefault="003D4FB6">
            <w:pPr>
              <w:pStyle w:val="142"/>
              <w:ind w:rightChars="10" w:right="28"/>
              <w:jc w:val="right"/>
              <w:rPr>
                <w:spacing w:val="-22"/>
              </w:rPr>
            </w:pPr>
            <w:r w:rsidRPr="00822414">
              <w:rPr>
                <w:spacing w:val="-22"/>
              </w:rPr>
              <w:t>403,820</w:t>
            </w:r>
          </w:p>
        </w:tc>
        <w:tc>
          <w:tcPr>
            <w:tcW w:w="1003" w:type="dxa"/>
            <w:vAlign w:val="center"/>
          </w:tcPr>
          <w:p w:rsidR="003D4FB6" w:rsidRPr="00822414" w:rsidRDefault="003D4FB6">
            <w:pPr>
              <w:pStyle w:val="142"/>
              <w:ind w:rightChars="10" w:right="28"/>
              <w:jc w:val="right"/>
              <w:rPr>
                <w:spacing w:val="-22"/>
              </w:rPr>
            </w:pPr>
            <w:r w:rsidRPr="00822414">
              <w:rPr>
                <w:spacing w:val="-22"/>
              </w:rPr>
              <w:t>2,124,049</w:t>
            </w:r>
          </w:p>
        </w:tc>
      </w:tr>
    </w:tbl>
    <w:p w:rsidR="003D4FB6" w:rsidRDefault="003D4FB6" w:rsidP="00E05A6A">
      <w:pPr>
        <w:spacing w:line="280" w:lineRule="exact"/>
        <w:ind w:leftChars="0" w:left="1216" w:hangingChars="500" w:hanging="1216"/>
        <w:rPr>
          <w:sz w:val="24"/>
        </w:rPr>
      </w:pPr>
      <w:r>
        <w:rPr>
          <w:rFonts w:hint="eastAsia"/>
          <w:sz w:val="24"/>
        </w:rPr>
        <w:lastRenderedPageBreak/>
        <w:t>說    明：「綠能建設」及「數位建設」等2項計畫預算保留原因主要為跨年期委辦計畫，尚未結案。</w:t>
      </w:r>
    </w:p>
    <w:p w:rsidR="003D4FB6" w:rsidRPr="00822414" w:rsidRDefault="003D4FB6" w:rsidP="00E05A6A">
      <w:pPr>
        <w:spacing w:line="280" w:lineRule="exact"/>
        <w:ind w:leftChars="0" w:left="0" w:firstLineChars="0" w:firstLine="0"/>
      </w:pPr>
      <w:r w:rsidRPr="00822414">
        <w:rPr>
          <w:rFonts w:hint="eastAsia"/>
          <w:sz w:val="24"/>
        </w:rPr>
        <w:t>資料來源</w:t>
      </w:r>
      <w:r w:rsidRPr="00822414">
        <w:rPr>
          <w:rFonts w:hint="eastAsia"/>
          <w:sz w:val="24"/>
          <w:lang w:eastAsia="zh-HK"/>
        </w:rPr>
        <w:t>：</w:t>
      </w:r>
      <w:r w:rsidRPr="00822414">
        <w:rPr>
          <w:rFonts w:hint="eastAsia"/>
          <w:sz w:val="24"/>
        </w:rPr>
        <w:t>國發會前瞻第</w:t>
      </w:r>
      <w:r w:rsidRPr="00822414">
        <w:rPr>
          <w:sz w:val="24"/>
        </w:rPr>
        <w:t>4</w:t>
      </w:r>
      <w:r w:rsidRPr="00822414">
        <w:rPr>
          <w:rFonts w:hint="eastAsia"/>
          <w:sz w:val="24"/>
        </w:rPr>
        <w:t>期特別</w:t>
      </w:r>
      <w:r w:rsidRPr="00822414">
        <w:rPr>
          <w:rFonts w:hint="eastAsia"/>
          <w:sz w:val="24"/>
          <w:lang w:eastAsia="zh-HK"/>
        </w:rPr>
        <w:t>決算</w:t>
      </w:r>
      <w:r w:rsidRPr="00822414">
        <w:rPr>
          <w:rFonts w:hint="eastAsia"/>
          <w:sz w:val="24"/>
        </w:rPr>
        <w:t>、國發會提供資料。</w:t>
      </w:r>
    </w:p>
    <w:p w:rsidR="003D4FB6" w:rsidRPr="00EE791D" w:rsidRDefault="003D4FB6" w:rsidP="00E05A6A">
      <w:pPr>
        <w:pStyle w:val="a6"/>
        <w:ind w:left="849" w:hanging="283"/>
        <w:rPr>
          <w:b/>
          <w:bCs/>
        </w:rPr>
      </w:pPr>
      <w:r w:rsidRPr="00EE791D">
        <w:rPr>
          <w:rFonts w:hint="eastAsia"/>
          <w:b/>
          <w:bCs/>
        </w:rPr>
        <w:t>(一)「加速推動地方創生計畫」自110年起</w:t>
      </w:r>
      <w:r w:rsidRPr="00EE791D">
        <w:rPr>
          <w:b/>
          <w:bCs/>
        </w:rPr>
        <w:t>辦理地方創生公有建築空間整備活化</w:t>
      </w:r>
      <w:r w:rsidRPr="00EE791D">
        <w:rPr>
          <w:rFonts w:hint="eastAsia"/>
          <w:b/>
          <w:bCs/>
        </w:rPr>
        <w:t>，截至113年底</w:t>
      </w:r>
      <w:r w:rsidRPr="00EE791D">
        <w:rPr>
          <w:b/>
          <w:bCs/>
        </w:rPr>
        <w:t>核定補助金額</w:t>
      </w:r>
      <w:r w:rsidRPr="00EE791D">
        <w:rPr>
          <w:rFonts w:hint="eastAsia"/>
          <w:b/>
          <w:bCs/>
        </w:rPr>
        <w:t>執行率未及五成，</w:t>
      </w:r>
      <w:r w:rsidRPr="00EE791D">
        <w:rPr>
          <w:b/>
          <w:bCs/>
        </w:rPr>
        <w:t>又部分結案計畫之空間長期處於閒置未用狀態</w:t>
      </w:r>
    </w:p>
    <w:p w:rsidR="003D4FB6" w:rsidRPr="00822414" w:rsidRDefault="003D4FB6" w:rsidP="00E05A6A">
      <w:pPr>
        <w:pStyle w:val="21"/>
        <w:ind w:left="850" w:firstLine="566"/>
      </w:pPr>
      <w:r w:rsidRPr="00822414">
        <w:rPr>
          <w:rFonts w:hint="eastAsia"/>
        </w:rPr>
        <w:t>國發會「加速推動地方創生」第</w:t>
      </w:r>
      <w:r w:rsidRPr="00822414">
        <w:t>4</w:t>
      </w:r>
      <w:r w:rsidRPr="00822414">
        <w:rPr>
          <w:rFonts w:hint="eastAsia"/>
        </w:rPr>
        <w:t>期編列特別預算</w:t>
      </w:r>
      <w:r w:rsidRPr="00822414">
        <w:t>7</w:t>
      </w:r>
      <w:r w:rsidRPr="00822414">
        <w:rPr>
          <w:rFonts w:hint="eastAsia"/>
        </w:rPr>
        <w:t>億</w:t>
      </w:r>
      <w:r>
        <w:rPr>
          <w:rFonts w:hint="eastAsia"/>
        </w:rPr>
        <w:t>2,</w:t>
      </w:r>
      <w:r>
        <w:t>100</w:t>
      </w:r>
      <w:r w:rsidRPr="00822414">
        <w:rPr>
          <w:rFonts w:hint="eastAsia"/>
        </w:rPr>
        <w:t>萬元，辦理內容包括：</w:t>
      </w:r>
      <w:r w:rsidRPr="00822414">
        <w:t>1.辦理計畫行政作業與督導計畫執行、輔導地方政府推動地方創生計畫等所需經費1億7,600萬元。</w:t>
      </w:r>
      <w:r w:rsidRPr="00822414">
        <w:lastRenderedPageBreak/>
        <w:t>2.辦理中興新村地方創生育成村，並委託專業團隊營運輔導，作為地方創生青年創業服務平臺等所需經費9,000萬元。3.補助設置地方創生青年培力工作站，以及補助地方政府整建公有空間環境作為地方創生實施場域等所需經費4億</w:t>
      </w:r>
      <w:r>
        <w:rPr>
          <w:rFonts w:hint="eastAsia"/>
        </w:rPr>
        <w:t>5</w:t>
      </w:r>
      <w:r w:rsidRPr="00822414">
        <w:t>,</w:t>
      </w:r>
      <w:r>
        <w:t>5</w:t>
      </w:r>
      <w:r w:rsidRPr="00822414">
        <w:t>00萬元</w:t>
      </w:r>
      <w:r w:rsidRPr="00822414">
        <w:rPr>
          <w:rFonts w:hint="eastAsia"/>
        </w:rPr>
        <w:t>；截至</w:t>
      </w:r>
      <w:r w:rsidRPr="00822414">
        <w:t>11</w:t>
      </w:r>
      <w:r w:rsidRPr="00822414">
        <w:rPr>
          <w:rFonts w:hint="eastAsia"/>
        </w:rPr>
        <w:t>3年底累計實現數5億8</w:t>
      </w:r>
      <w:r w:rsidRPr="00822414">
        <w:t>,</w:t>
      </w:r>
      <w:r w:rsidRPr="00822414">
        <w:rPr>
          <w:rFonts w:hint="eastAsia"/>
        </w:rPr>
        <w:t>766萬2千元，保留數1億766萬5千元及賸餘數2,567萬3千</w:t>
      </w:r>
      <w:r>
        <w:rPr>
          <w:rFonts w:hint="eastAsia"/>
        </w:rPr>
        <w:t>元，累計實現數</w:t>
      </w:r>
      <w:r w:rsidRPr="00822414">
        <w:rPr>
          <w:rFonts w:hint="eastAsia"/>
        </w:rPr>
        <w:t>占所編預算之81.51%，保留數占所編預算14.93%，保留款主要係補助設置地方創生青年培力工作站及補助整備活化公有建築空間等案；詢據國發會說明，青年培力工作站</w:t>
      </w:r>
      <w:r w:rsidRPr="00822414">
        <w:t>因期末報告尚須依審查意見修正並辦理會計查核作業，未及於113年</w:t>
      </w:r>
      <w:r>
        <w:rPr>
          <w:rFonts w:hint="eastAsia"/>
        </w:rPr>
        <w:t>底前</w:t>
      </w:r>
      <w:r w:rsidRPr="00822414">
        <w:t>完成撥款</w:t>
      </w:r>
      <w:r>
        <w:rPr>
          <w:rFonts w:hint="eastAsia"/>
        </w:rPr>
        <w:t>；另</w:t>
      </w:r>
      <w:r w:rsidRPr="00822414">
        <w:t>公有建築空間整備活化</w:t>
      </w:r>
      <w:r>
        <w:rPr>
          <w:rFonts w:hint="eastAsia"/>
        </w:rPr>
        <w:t>部分</w:t>
      </w:r>
      <w:r w:rsidRPr="00822414">
        <w:t>，獲補助之地方政府因規劃設計、工程發包或施工進度等影響，造成需跨年度執行。</w:t>
      </w:r>
    </w:p>
    <w:p w:rsidR="003D4FB6" w:rsidRDefault="003D4FB6" w:rsidP="00E05A6A">
      <w:pPr>
        <w:pStyle w:val="21"/>
        <w:ind w:left="850" w:firstLine="566"/>
      </w:pPr>
      <w:r w:rsidRPr="00822414">
        <w:t>國發會加速推動地方創生計畫自110年起辦理地方創生公有建築空間整備活化，截至113年底止共計核定補助新北市烏來區原住民族表演藝術中心空間整備計畫、苗栗獅潭地方創生空間活化計畫等51案(110年核定21案，111年核定19案、112年核定5案、113年核定6案，詳表2)，核定補助金額共計2億4,829萬2千元，實支數</w:t>
      </w:r>
      <w:r w:rsidRPr="00822414">
        <w:rPr>
          <w:rFonts w:hint="eastAsia"/>
        </w:rPr>
        <w:t>1億2</w:t>
      </w:r>
      <w:r w:rsidRPr="00822414">
        <w:t>,</w:t>
      </w:r>
      <w:r w:rsidRPr="00822414">
        <w:rPr>
          <w:rFonts w:hint="eastAsia"/>
        </w:rPr>
        <w:t>198</w:t>
      </w:r>
      <w:r w:rsidRPr="00822414">
        <w:t>萬</w:t>
      </w:r>
      <w:r w:rsidRPr="00822414">
        <w:rPr>
          <w:rFonts w:hint="eastAsia"/>
        </w:rPr>
        <w:t>7</w:t>
      </w:r>
      <w:r w:rsidRPr="00822414">
        <w:t>千元，執行率</w:t>
      </w:r>
      <w:r w:rsidRPr="00822414">
        <w:rPr>
          <w:rFonts w:hint="eastAsia"/>
        </w:rPr>
        <w:t>僅4</w:t>
      </w:r>
      <w:r w:rsidRPr="00822414">
        <w:t>9.</w:t>
      </w:r>
      <w:r w:rsidRPr="00822414">
        <w:rPr>
          <w:rFonts w:hint="eastAsia"/>
        </w:rPr>
        <w:t>1</w:t>
      </w:r>
      <w:r w:rsidRPr="00822414">
        <w:t>3%</w:t>
      </w:r>
      <w:r w:rsidRPr="00822414">
        <w:rPr>
          <w:rFonts w:hint="eastAsia"/>
        </w:rPr>
        <w:t>，仍待檢討改進</w:t>
      </w:r>
      <w:r w:rsidRPr="00822414">
        <w:t>。</w:t>
      </w:r>
      <w:r w:rsidRPr="00822414">
        <w:rPr>
          <w:rFonts w:hint="eastAsia"/>
        </w:rPr>
        <w:t>另依據審計部前瞻第4期特別決算審</w:t>
      </w:r>
      <w:r w:rsidRPr="00822414">
        <w:rPr>
          <w:rFonts w:hint="eastAsia"/>
        </w:rPr>
        <w:lastRenderedPageBreak/>
        <w:t>核報告略以，</w:t>
      </w:r>
      <w:r w:rsidRPr="00822414">
        <w:t>地方創生公有建築空間整備活化部分結案計畫之空間長期處於閒置未用狀態，</w:t>
      </w:r>
      <w:r w:rsidRPr="00822414">
        <w:rPr>
          <w:rFonts w:hint="eastAsia"/>
        </w:rPr>
        <w:t>其中</w:t>
      </w:r>
      <w:r w:rsidRPr="00822414">
        <w:t>「新北市烏來區原住民族表演藝術中心空間整備計畫」於111年5月結案後，原洽定團隊轉無意願進駐，亦無其他團隊承接，迄113年底止已近3年尚無團隊進駐營運</w:t>
      </w:r>
      <w:r w:rsidRPr="00822414">
        <w:rPr>
          <w:rFonts w:hint="eastAsia"/>
        </w:rPr>
        <w:t>；</w:t>
      </w:r>
      <w:r w:rsidRPr="00822414">
        <w:t>「苗栗獅潭地方創生空間活化計畫」空間閒置</w:t>
      </w:r>
      <w:r w:rsidRPr="00822414">
        <w:rPr>
          <w:rFonts w:hint="eastAsia"/>
        </w:rPr>
        <w:t>亦</w:t>
      </w:r>
      <w:r w:rsidRPr="00822414">
        <w:t>逾半年</w:t>
      </w:r>
      <w:r w:rsidRPr="00822414">
        <w:rPr>
          <w:rFonts w:hint="eastAsia"/>
        </w:rPr>
        <w:t>，國發會</w:t>
      </w:r>
      <w:r w:rsidRPr="00822414">
        <w:t>允宜研謀改善，以提升使用效益</w:t>
      </w:r>
      <w:r w:rsidRPr="00822414">
        <w:rPr>
          <w:rFonts w:hint="eastAsia"/>
        </w:rPr>
        <w:t>。</w:t>
      </w:r>
    </w:p>
    <w:p w:rsidR="003D4FB6" w:rsidRDefault="003D4FB6" w:rsidP="00E05A6A">
      <w:pPr>
        <w:pStyle w:val="21"/>
        <w:ind w:left="850" w:firstLine="566"/>
      </w:pPr>
    </w:p>
    <w:p w:rsidR="003D4FB6" w:rsidRDefault="003D4FB6" w:rsidP="00E05A6A">
      <w:pPr>
        <w:spacing w:line="400" w:lineRule="exact"/>
        <w:ind w:leftChars="0" w:left="850" w:hangingChars="300" w:hanging="850"/>
        <w:rPr>
          <w:b/>
        </w:rPr>
      </w:pPr>
    </w:p>
    <w:p w:rsidR="003D4FB6" w:rsidRPr="00822414" w:rsidRDefault="003D4FB6" w:rsidP="00E05A6A">
      <w:pPr>
        <w:spacing w:line="400" w:lineRule="exact"/>
        <w:ind w:leftChars="0" w:left="850" w:hangingChars="300" w:hanging="850"/>
        <w:rPr>
          <w:sz w:val="24"/>
        </w:rPr>
      </w:pPr>
      <w:r w:rsidRPr="00822414">
        <w:rPr>
          <w:b/>
        </w:rPr>
        <w:lastRenderedPageBreak/>
        <w:t>表</w:t>
      </w:r>
      <w:r w:rsidRPr="00822414">
        <w:rPr>
          <w:rFonts w:hint="eastAsia"/>
          <w:b/>
        </w:rPr>
        <w:t xml:space="preserve">2  </w:t>
      </w:r>
      <w:r>
        <w:rPr>
          <w:rFonts w:hint="eastAsia"/>
          <w:b/>
        </w:rPr>
        <w:t>國發會</w:t>
      </w:r>
      <w:r w:rsidRPr="00822414">
        <w:rPr>
          <w:rFonts w:hint="eastAsia"/>
          <w:b/>
        </w:rPr>
        <w:t>截至113年底</w:t>
      </w:r>
      <w:r w:rsidRPr="00822414">
        <w:rPr>
          <w:b/>
        </w:rPr>
        <w:t>地方創生公有建築空間整備活化計畫</w:t>
      </w:r>
      <w:r w:rsidRPr="00822414">
        <w:rPr>
          <w:rFonts w:hint="eastAsia"/>
          <w:b/>
        </w:rPr>
        <w:t>執行情形</w:t>
      </w:r>
      <w:r w:rsidRPr="00822414">
        <w:rPr>
          <w:b/>
        </w:rPr>
        <w:t>一覽表</w:t>
      </w:r>
      <w:r w:rsidRPr="00822414">
        <w:rPr>
          <w:rFonts w:hint="eastAsia"/>
          <w:b/>
          <w:bCs/>
          <w:kern w:val="16"/>
        </w:rPr>
        <w:t xml:space="preserve">                          </w:t>
      </w:r>
      <w:r w:rsidRPr="00822414">
        <w:rPr>
          <w:rFonts w:hint="eastAsia"/>
          <w:sz w:val="24"/>
          <w:szCs w:val="24"/>
        </w:rPr>
        <w:t>單位：</w:t>
      </w:r>
      <w:r>
        <w:rPr>
          <w:rFonts w:hint="eastAsia"/>
          <w:sz w:val="24"/>
          <w:szCs w:val="24"/>
        </w:rPr>
        <w:t>案數；</w:t>
      </w:r>
      <w:r w:rsidRPr="00822414">
        <w:rPr>
          <w:rFonts w:hint="eastAsia"/>
          <w:sz w:val="24"/>
          <w:szCs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94"/>
        <w:gridCol w:w="853"/>
        <w:gridCol w:w="854"/>
        <w:gridCol w:w="853"/>
        <w:gridCol w:w="854"/>
        <w:gridCol w:w="854"/>
        <w:gridCol w:w="1771"/>
        <w:gridCol w:w="1772"/>
      </w:tblGrid>
      <w:tr w:rsidR="003D4FB6" w:rsidRPr="00822414" w:rsidTr="00E05A6A">
        <w:trPr>
          <w:trHeight w:val="299"/>
          <w:tblHeader/>
        </w:trPr>
        <w:tc>
          <w:tcPr>
            <w:tcW w:w="694" w:type="dxa"/>
            <w:vMerge w:val="restart"/>
            <w:vAlign w:val="center"/>
            <w:hideMark/>
          </w:tcPr>
          <w:p w:rsidR="003D4FB6" w:rsidRPr="00822414" w:rsidRDefault="003D4FB6" w:rsidP="00E05A6A">
            <w:pPr>
              <w:spacing w:line="240" w:lineRule="exact"/>
              <w:ind w:leftChars="0" w:left="0" w:firstLineChars="0" w:firstLine="0"/>
              <w:jc w:val="center"/>
              <w:rPr>
                <w:sz w:val="24"/>
                <w:lang w:eastAsia="zh-HK"/>
              </w:rPr>
            </w:pPr>
            <w:bookmarkStart w:id="7" w:name="_Hlk210296710"/>
            <w:r w:rsidRPr="00822414">
              <w:rPr>
                <w:sz w:val="24"/>
                <w:lang w:eastAsia="zh-HK"/>
              </w:rPr>
              <w:t>年</w:t>
            </w:r>
          </w:p>
        </w:tc>
        <w:tc>
          <w:tcPr>
            <w:tcW w:w="4268" w:type="dxa"/>
            <w:gridSpan w:val="5"/>
            <w:vAlign w:val="center"/>
          </w:tcPr>
          <w:p w:rsidR="003D4FB6" w:rsidRPr="00822414" w:rsidRDefault="003D4FB6" w:rsidP="00E05A6A">
            <w:pPr>
              <w:spacing w:line="240" w:lineRule="exact"/>
              <w:ind w:leftChars="0" w:left="0" w:firstLineChars="0" w:firstLine="0"/>
              <w:jc w:val="center"/>
              <w:rPr>
                <w:sz w:val="24"/>
                <w:lang w:eastAsia="zh-HK"/>
              </w:rPr>
            </w:pPr>
            <w:r w:rsidRPr="00822414">
              <w:rPr>
                <w:sz w:val="24"/>
                <w:lang w:eastAsia="zh-HK"/>
              </w:rPr>
              <w:t>已核定案件執行進度</w:t>
            </w:r>
          </w:p>
        </w:tc>
        <w:tc>
          <w:tcPr>
            <w:tcW w:w="3543" w:type="dxa"/>
            <w:gridSpan w:val="2"/>
            <w:vAlign w:val="center"/>
          </w:tcPr>
          <w:p w:rsidR="003D4FB6" w:rsidRPr="00822414" w:rsidRDefault="003D4FB6" w:rsidP="00E05A6A">
            <w:pPr>
              <w:spacing w:line="240" w:lineRule="exact"/>
              <w:ind w:leftChars="0" w:left="0" w:firstLineChars="0" w:firstLine="0"/>
              <w:jc w:val="center"/>
              <w:rPr>
                <w:sz w:val="24"/>
                <w:lang w:eastAsia="zh-HK"/>
              </w:rPr>
            </w:pPr>
            <w:r w:rsidRPr="00822414">
              <w:rPr>
                <w:sz w:val="24"/>
                <w:lang w:eastAsia="zh-HK"/>
              </w:rPr>
              <w:t>補助金額</w:t>
            </w:r>
          </w:p>
        </w:tc>
      </w:tr>
      <w:tr w:rsidR="003D4FB6" w:rsidRPr="00822414" w:rsidTr="00E05A6A">
        <w:trPr>
          <w:trHeight w:val="438"/>
          <w:tblHeader/>
        </w:trPr>
        <w:tc>
          <w:tcPr>
            <w:tcW w:w="694" w:type="dxa"/>
            <w:vMerge/>
            <w:vAlign w:val="center"/>
          </w:tcPr>
          <w:p w:rsidR="003D4FB6" w:rsidRPr="00822414" w:rsidRDefault="003D4FB6" w:rsidP="00E05A6A">
            <w:pPr>
              <w:spacing w:line="240" w:lineRule="exact"/>
              <w:ind w:leftChars="0" w:left="0" w:firstLineChars="0" w:firstLine="0"/>
              <w:jc w:val="center"/>
              <w:rPr>
                <w:sz w:val="24"/>
                <w:lang w:eastAsia="zh-HK"/>
              </w:rPr>
            </w:pPr>
          </w:p>
        </w:tc>
        <w:tc>
          <w:tcPr>
            <w:tcW w:w="853" w:type="dxa"/>
            <w:vAlign w:val="center"/>
          </w:tcPr>
          <w:p w:rsidR="003D4FB6" w:rsidRPr="00822414" w:rsidRDefault="003D4FB6" w:rsidP="00E05A6A">
            <w:pPr>
              <w:spacing w:line="240" w:lineRule="exact"/>
              <w:ind w:leftChars="-20" w:left="-57" w:rightChars="-20" w:right="-57" w:firstLineChars="0" w:firstLine="0"/>
              <w:jc w:val="center"/>
              <w:rPr>
                <w:spacing w:val="-10"/>
                <w:sz w:val="24"/>
                <w:lang w:eastAsia="zh-HK"/>
              </w:rPr>
            </w:pPr>
            <w:r w:rsidRPr="00822414">
              <w:rPr>
                <w:spacing w:val="-10"/>
                <w:sz w:val="24"/>
                <w:lang w:eastAsia="zh-HK"/>
              </w:rPr>
              <w:t>規劃中</w:t>
            </w:r>
          </w:p>
        </w:tc>
        <w:tc>
          <w:tcPr>
            <w:tcW w:w="854" w:type="dxa"/>
            <w:vAlign w:val="center"/>
          </w:tcPr>
          <w:p w:rsidR="003D4FB6" w:rsidRPr="00822414" w:rsidRDefault="003D4FB6" w:rsidP="00E05A6A">
            <w:pPr>
              <w:spacing w:line="240" w:lineRule="exact"/>
              <w:ind w:leftChars="-20" w:left="-57" w:rightChars="-20" w:right="-57" w:firstLineChars="0" w:firstLine="0"/>
              <w:jc w:val="center"/>
              <w:rPr>
                <w:spacing w:val="-10"/>
                <w:sz w:val="24"/>
                <w:lang w:eastAsia="zh-HK"/>
              </w:rPr>
            </w:pPr>
            <w:r w:rsidRPr="00822414">
              <w:rPr>
                <w:spacing w:val="-10"/>
                <w:sz w:val="24"/>
                <w:lang w:eastAsia="zh-HK"/>
              </w:rPr>
              <w:t>已發包</w:t>
            </w:r>
            <w:r w:rsidRPr="00822414">
              <w:rPr>
                <w:rFonts w:hint="eastAsia"/>
                <w:spacing w:val="-10"/>
                <w:sz w:val="24"/>
              </w:rPr>
              <w:t xml:space="preserve"> </w:t>
            </w:r>
            <w:r w:rsidRPr="00822414">
              <w:rPr>
                <w:spacing w:val="-10"/>
                <w:sz w:val="24"/>
                <w:lang w:eastAsia="zh-HK"/>
              </w:rPr>
              <w:t>決標</w:t>
            </w:r>
          </w:p>
        </w:tc>
        <w:tc>
          <w:tcPr>
            <w:tcW w:w="853" w:type="dxa"/>
            <w:vAlign w:val="center"/>
          </w:tcPr>
          <w:p w:rsidR="003D4FB6" w:rsidRPr="00822414" w:rsidRDefault="003D4FB6" w:rsidP="00E05A6A">
            <w:pPr>
              <w:spacing w:line="240" w:lineRule="exact"/>
              <w:ind w:leftChars="-20" w:left="-57" w:rightChars="-20" w:right="-57" w:firstLineChars="0" w:firstLine="0"/>
              <w:jc w:val="center"/>
              <w:rPr>
                <w:spacing w:val="-10"/>
                <w:sz w:val="24"/>
                <w:lang w:eastAsia="zh-HK"/>
              </w:rPr>
            </w:pPr>
            <w:r w:rsidRPr="00822414">
              <w:rPr>
                <w:spacing w:val="-10"/>
                <w:sz w:val="24"/>
                <w:lang w:eastAsia="zh-HK"/>
              </w:rPr>
              <w:t>已完工</w:t>
            </w:r>
          </w:p>
        </w:tc>
        <w:tc>
          <w:tcPr>
            <w:tcW w:w="854" w:type="dxa"/>
            <w:vAlign w:val="center"/>
          </w:tcPr>
          <w:p w:rsidR="003D4FB6" w:rsidRPr="00822414" w:rsidRDefault="003D4FB6" w:rsidP="00E05A6A">
            <w:pPr>
              <w:spacing w:line="240" w:lineRule="exact"/>
              <w:ind w:leftChars="-20" w:left="-57" w:rightChars="-20" w:right="-57" w:firstLineChars="0" w:firstLine="0"/>
              <w:jc w:val="center"/>
              <w:rPr>
                <w:spacing w:val="-20"/>
                <w:sz w:val="24"/>
                <w:lang w:eastAsia="zh-HK"/>
              </w:rPr>
            </w:pPr>
            <w:r w:rsidRPr="00822414">
              <w:rPr>
                <w:spacing w:val="-20"/>
                <w:sz w:val="24"/>
                <w:lang w:eastAsia="zh-HK"/>
              </w:rPr>
              <w:t>自行</w:t>
            </w:r>
            <w:r>
              <w:rPr>
                <w:rFonts w:hint="eastAsia"/>
                <w:spacing w:val="-20"/>
                <w:sz w:val="24"/>
              </w:rPr>
              <w:t xml:space="preserve">  </w:t>
            </w:r>
            <w:r w:rsidRPr="00822414">
              <w:rPr>
                <w:spacing w:val="-20"/>
                <w:sz w:val="24"/>
                <w:lang w:eastAsia="zh-HK"/>
              </w:rPr>
              <w:t>撤案</w:t>
            </w:r>
          </w:p>
        </w:tc>
        <w:tc>
          <w:tcPr>
            <w:tcW w:w="854" w:type="dxa"/>
            <w:vAlign w:val="center"/>
          </w:tcPr>
          <w:p w:rsidR="003D4FB6" w:rsidRPr="00822414" w:rsidRDefault="003D4FB6" w:rsidP="00E05A6A">
            <w:pPr>
              <w:spacing w:line="240" w:lineRule="exact"/>
              <w:ind w:leftChars="-20" w:left="-57" w:rightChars="-20" w:right="-57" w:firstLineChars="0" w:firstLine="0"/>
              <w:jc w:val="center"/>
              <w:rPr>
                <w:sz w:val="24"/>
                <w:lang w:eastAsia="zh-HK"/>
              </w:rPr>
            </w:pPr>
            <w:r w:rsidRPr="00822414">
              <w:rPr>
                <w:sz w:val="24"/>
                <w:lang w:eastAsia="zh-HK"/>
              </w:rPr>
              <w:t>合計</w:t>
            </w:r>
          </w:p>
        </w:tc>
        <w:tc>
          <w:tcPr>
            <w:tcW w:w="1771" w:type="dxa"/>
            <w:vAlign w:val="center"/>
          </w:tcPr>
          <w:p w:rsidR="003D4FB6" w:rsidRPr="00822414" w:rsidRDefault="003D4FB6" w:rsidP="00E05A6A">
            <w:pPr>
              <w:spacing w:line="240" w:lineRule="exact"/>
              <w:ind w:leftChars="0" w:left="0" w:firstLineChars="0" w:firstLine="0"/>
              <w:jc w:val="center"/>
              <w:rPr>
                <w:sz w:val="24"/>
                <w:lang w:eastAsia="zh-HK"/>
              </w:rPr>
            </w:pPr>
            <w:r w:rsidRPr="00822414">
              <w:rPr>
                <w:rFonts w:hint="eastAsia"/>
                <w:sz w:val="24"/>
              </w:rPr>
              <w:t>核定補助金額</w:t>
            </w:r>
          </w:p>
        </w:tc>
        <w:tc>
          <w:tcPr>
            <w:tcW w:w="1772" w:type="dxa"/>
            <w:vAlign w:val="center"/>
          </w:tcPr>
          <w:p w:rsidR="003D4FB6" w:rsidRPr="00822414" w:rsidRDefault="003D4FB6" w:rsidP="00E05A6A">
            <w:pPr>
              <w:spacing w:line="240" w:lineRule="exact"/>
              <w:ind w:leftChars="0" w:left="0" w:firstLineChars="0" w:firstLine="0"/>
              <w:jc w:val="center"/>
              <w:rPr>
                <w:sz w:val="24"/>
                <w:lang w:eastAsia="zh-HK"/>
              </w:rPr>
            </w:pPr>
            <w:r w:rsidRPr="00822414">
              <w:rPr>
                <w:rFonts w:hint="eastAsia"/>
                <w:sz w:val="24"/>
              </w:rPr>
              <w:t>實支數    (不含預付數)</w:t>
            </w:r>
          </w:p>
        </w:tc>
      </w:tr>
      <w:tr w:rsidR="003D4FB6" w:rsidRPr="00822414" w:rsidTr="00E05A6A">
        <w:trPr>
          <w:trHeight w:val="347"/>
        </w:trPr>
        <w:tc>
          <w:tcPr>
            <w:tcW w:w="694" w:type="dxa"/>
            <w:vAlign w:val="center"/>
          </w:tcPr>
          <w:p w:rsidR="003D4FB6" w:rsidRPr="00822414" w:rsidRDefault="003D4FB6" w:rsidP="00E05A6A">
            <w:pPr>
              <w:spacing w:line="240" w:lineRule="exact"/>
              <w:ind w:leftChars="0" w:left="0" w:firstLineChars="0" w:firstLine="0"/>
              <w:jc w:val="center"/>
              <w:rPr>
                <w:sz w:val="24"/>
                <w:lang w:eastAsia="zh-HK"/>
              </w:rPr>
            </w:pPr>
            <w:r w:rsidRPr="00822414">
              <w:rPr>
                <w:sz w:val="24"/>
                <w:lang w:eastAsia="zh-HK"/>
              </w:rPr>
              <w:t>110</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1</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20</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highlight w:val="yellow"/>
              </w:rPr>
            </w:pPr>
            <w:r w:rsidRPr="00735C49">
              <w:rPr>
                <w:rFonts w:hint="eastAsia"/>
                <w:kern w:val="0"/>
                <w:sz w:val="24"/>
                <w:szCs w:val="24"/>
              </w:rPr>
              <w:t>21</w:t>
            </w:r>
          </w:p>
        </w:tc>
        <w:tc>
          <w:tcPr>
            <w:tcW w:w="1771"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71,413</w:t>
            </w:r>
          </w:p>
        </w:tc>
        <w:tc>
          <w:tcPr>
            <w:tcW w:w="1772"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59,471</w:t>
            </w:r>
          </w:p>
        </w:tc>
      </w:tr>
      <w:tr w:rsidR="003D4FB6" w:rsidRPr="00822414" w:rsidTr="00E05A6A">
        <w:trPr>
          <w:trHeight w:val="347"/>
        </w:trPr>
        <w:tc>
          <w:tcPr>
            <w:tcW w:w="694" w:type="dxa"/>
            <w:vAlign w:val="center"/>
          </w:tcPr>
          <w:p w:rsidR="003D4FB6" w:rsidRPr="00822414" w:rsidRDefault="003D4FB6" w:rsidP="00E05A6A">
            <w:pPr>
              <w:spacing w:line="240" w:lineRule="exact"/>
              <w:ind w:leftChars="0" w:left="0" w:firstLineChars="0" w:firstLine="0"/>
              <w:jc w:val="center"/>
              <w:rPr>
                <w:sz w:val="24"/>
                <w:lang w:eastAsia="zh-HK"/>
              </w:rPr>
            </w:pPr>
            <w:r w:rsidRPr="00822414">
              <w:rPr>
                <w:sz w:val="24"/>
                <w:lang w:eastAsia="zh-HK"/>
              </w:rPr>
              <w:t>111</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12</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7</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highlight w:val="yellow"/>
              </w:rPr>
            </w:pPr>
            <w:r w:rsidRPr="00735C49">
              <w:rPr>
                <w:rFonts w:hint="eastAsia"/>
                <w:kern w:val="0"/>
                <w:sz w:val="24"/>
                <w:szCs w:val="24"/>
              </w:rPr>
              <w:t>19</w:t>
            </w:r>
          </w:p>
        </w:tc>
        <w:tc>
          <w:tcPr>
            <w:tcW w:w="1771"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119,649</w:t>
            </w:r>
          </w:p>
        </w:tc>
        <w:tc>
          <w:tcPr>
            <w:tcW w:w="1772"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46,390</w:t>
            </w:r>
          </w:p>
        </w:tc>
      </w:tr>
      <w:tr w:rsidR="003D4FB6" w:rsidRPr="00822414" w:rsidTr="00E05A6A">
        <w:trPr>
          <w:trHeight w:val="347"/>
        </w:trPr>
        <w:tc>
          <w:tcPr>
            <w:tcW w:w="694" w:type="dxa"/>
            <w:vAlign w:val="center"/>
          </w:tcPr>
          <w:p w:rsidR="003D4FB6" w:rsidRPr="00822414" w:rsidRDefault="003D4FB6" w:rsidP="00E05A6A">
            <w:pPr>
              <w:spacing w:line="240" w:lineRule="exact"/>
              <w:ind w:leftChars="0" w:left="0" w:firstLineChars="0" w:firstLine="0"/>
              <w:jc w:val="center"/>
              <w:rPr>
                <w:sz w:val="24"/>
                <w:lang w:eastAsia="zh-HK"/>
              </w:rPr>
            </w:pPr>
            <w:r w:rsidRPr="00822414">
              <w:rPr>
                <w:sz w:val="24"/>
                <w:lang w:eastAsia="zh-HK"/>
              </w:rPr>
              <w:t>112</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1</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4</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highlight w:val="yellow"/>
              </w:rPr>
            </w:pPr>
            <w:r w:rsidRPr="00735C49">
              <w:rPr>
                <w:rFonts w:hint="eastAsia"/>
                <w:kern w:val="0"/>
                <w:sz w:val="24"/>
                <w:szCs w:val="24"/>
              </w:rPr>
              <w:t>5</w:t>
            </w:r>
          </w:p>
        </w:tc>
        <w:tc>
          <w:tcPr>
            <w:tcW w:w="1771"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28,030</w:t>
            </w:r>
          </w:p>
        </w:tc>
        <w:tc>
          <w:tcPr>
            <w:tcW w:w="1772"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11,274</w:t>
            </w:r>
          </w:p>
        </w:tc>
      </w:tr>
      <w:tr w:rsidR="003D4FB6" w:rsidRPr="00822414" w:rsidTr="00E05A6A">
        <w:trPr>
          <w:trHeight w:val="347"/>
        </w:trPr>
        <w:tc>
          <w:tcPr>
            <w:tcW w:w="694" w:type="dxa"/>
            <w:vAlign w:val="center"/>
          </w:tcPr>
          <w:p w:rsidR="003D4FB6" w:rsidRPr="00822414" w:rsidRDefault="003D4FB6" w:rsidP="00E05A6A">
            <w:pPr>
              <w:spacing w:line="240" w:lineRule="exact"/>
              <w:ind w:leftChars="0" w:left="0" w:firstLineChars="0" w:firstLine="0"/>
              <w:jc w:val="center"/>
              <w:rPr>
                <w:sz w:val="24"/>
                <w:lang w:eastAsia="zh-HK"/>
              </w:rPr>
            </w:pPr>
            <w:r w:rsidRPr="00822414">
              <w:rPr>
                <w:sz w:val="24"/>
                <w:lang w:eastAsia="zh-HK"/>
              </w:rPr>
              <w:t>113</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4</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2</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highlight w:val="yellow"/>
              </w:rPr>
            </w:pPr>
            <w:r w:rsidRPr="00735C49">
              <w:rPr>
                <w:rFonts w:hint="eastAsia"/>
                <w:kern w:val="0"/>
                <w:sz w:val="24"/>
                <w:szCs w:val="24"/>
              </w:rPr>
              <w:t>6</w:t>
            </w:r>
          </w:p>
        </w:tc>
        <w:tc>
          <w:tcPr>
            <w:tcW w:w="1771"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29,200</w:t>
            </w:r>
          </w:p>
        </w:tc>
        <w:tc>
          <w:tcPr>
            <w:tcW w:w="1772"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4,852</w:t>
            </w:r>
          </w:p>
        </w:tc>
      </w:tr>
      <w:tr w:rsidR="003D4FB6" w:rsidRPr="00735C49" w:rsidTr="00E05A6A">
        <w:trPr>
          <w:trHeight w:val="347"/>
        </w:trPr>
        <w:tc>
          <w:tcPr>
            <w:tcW w:w="694" w:type="dxa"/>
            <w:vAlign w:val="center"/>
          </w:tcPr>
          <w:p w:rsidR="003D4FB6" w:rsidRPr="00735C49" w:rsidRDefault="003D4FB6" w:rsidP="00E05A6A">
            <w:pPr>
              <w:spacing w:line="240" w:lineRule="exact"/>
              <w:ind w:leftChars="0" w:left="0" w:firstLineChars="0" w:firstLine="0"/>
              <w:jc w:val="center"/>
              <w:rPr>
                <w:b/>
                <w:spacing w:val="-20"/>
                <w:sz w:val="24"/>
                <w:lang w:eastAsia="zh-HK"/>
              </w:rPr>
            </w:pPr>
            <w:r w:rsidRPr="00735C49">
              <w:rPr>
                <w:b/>
                <w:spacing w:val="-20"/>
                <w:sz w:val="24"/>
                <w:lang w:eastAsia="zh-HK"/>
              </w:rPr>
              <w:t>合計</w:t>
            </w:r>
          </w:p>
        </w:tc>
        <w:tc>
          <w:tcPr>
            <w:tcW w:w="853" w:type="dxa"/>
            <w:vAlign w:val="center"/>
          </w:tcPr>
          <w:p w:rsidR="003D4FB6" w:rsidRPr="00735C49" w:rsidRDefault="003D4FB6" w:rsidP="00E05A6A">
            <w:pPr>
              <w:widowControl/>
              <w:adjustRightInd w:val="0"/>
              <w:spacing w:line="240" w:lineRule="exact"/>
              <w:ind w:leftChars="90" w:left="742" w:hangingChars="200" w:hanging="487"/>
              <w:jc w:val="center"/>
              <w:rPr>
                <w:b/>
                <w:kern w:val="0"/>
                <w:sz w:val="24"/>
                <w:szCs w:val="24"/>
              </w:rPr>
            </w:pPr>
            <w:r w:rsidRPr="00735C49">
              <w:rPr>
                <w:b/>
                <w:kern w:val="0"/>
                <w:sz w:val="24"/>
                <w:szCs w:val="24"/>
              </w:rPr>
              <w:t>-</w:t>
            </w:r>
          </w:p>
        </w:tc>
        <w:tc>
          <w:tcPr>
            <w:tcW w:w="854" w:type="dxa"/>
            <w:vAlign w:val="center"/>
          </w:tcPr>
          <w:p w:rsidR="003D4FB6" w:rsidRPr="00735C49" w:rsidRDefault="003D4FB6" w:rsidP="00E05A6A">
            <w:pPr>
              <w:widowControl/>
              <w:adjustRightInd w:val="0"/>
              <w:spacing w:line="240" w:lineRule="exact"/>
              <w:ind w:leftChars="90" w:left="742" w:hangingChars="200" w:hanging="487"/>
              <w:jc w:val="center"/>
              <w:rPr>
                <w:b/>
                <w:kern w:val="0"/>
                <w:sz w:val="24"/>
                <w:szCs w:val="24"/>
              </w:rPr>
            </w:pPr>
            <w:r w:rsidRPr="00735C49">
              <w:rPr>
                <w:rFonts w:hint="eastAsia"/>
                <w:b/>
                <w:kern w:val="0"/>
                <w:sz w:val="24"/>
                <w:szCs w:val="24"/>
              </w:rPr>
              <w:t>2</w:t>
            </w:r>
          </w:p>
        </w:tc>
        <w:tc>
          <w:tcPr>
            <w:tcW w:w="853" w:type="dxa"/>
            <w:vAlign w:val="center"/>
          </w:tcPr>
          <w:p w:rsidR="003D4FB6" w:rsidRPr="00735C49" w:rsidRDefault="003D4FB6" w:rsidP="00E05A6A">
            <w:pPr>
              <w:widowControl/>
              <w:adjustRightInd w:val="0"/>
              <w:spacing w:line="240" w:lineRule="exact"/>
              <w:ind w:leftChars="90" w:left="742" w:hangingChars="200" w:hanging="487"/>
              <w:jc w:val="center"/>
              <w:rPr>
                <w:b/>
                <w:kern w:val="0"/>
                <w:sz w:val="24"/>
                <w:szCs w:val="24"/>
              </w:rPr>
            </w:pPr>
            <w:r w:rsidRPr="00735C49">
              <w:rPr>
                <w:rFonts w:hint="eastAsia"/>
                <w:b/>
                <w:kern w:val="0"/>
                <w:sz w:val="24"/>
                <w:szCs w:val="24"/>
              </w:rPr>
              <w:t>40</w:t>
            </w:r>
          </w:p>
        </w:tc>
        <w:tc>
          <w:tcPr>
            <w:tcW w:w="854" w:type="dxa"/>
            <w:vAlign w:val="center"/>
          </w:tcPr>
          <w:p w:rsidR="003D4FB6" w:rsidRPr="00735C49" w:rsidRDefault="003D4FB6" w:rsidP="00E05A6A">
            <w:pPr>
              <w:widowControl/>
              <w:adjustRightInd w:val="0"/>
              <w:spacing w:line="240" w:lineRule="exact"/>
              <w:ind w:leftChars="90" w:left="742" w:hangingChars="200" w:hanging="487"/>
              <w:jc w:val="center"/>
              <w:rPr>
                <w:b/>
                <w:kern w:val="0"/>
                <w:sz w:val="24"/>
                <w:szCs w:val="24"/>
              </w:rPr>
            </w:pPr>
            <w:r w:rsidRPr="00735C49">
              <w:rPr>
                <w:rFonts w:hint="eastAsia"/>
                <w:b/>
                <w:kern w:val="0"/>
                <w:sz w:val="24"/>
                <w:szCs w:val="24"/>
              </w:rPr>
              <w:t>9</w:t>
            </w:r>
          </w:p>
        </w:tc>
        <w:tc>
          <w:tcPr>
            <w:tcW w:w="854" w:type="dxa"/>
            <w:vAlign w:val="center"/>
          </w:tcPr>
          <w:p w:rsidR="003D4FB6" w:rsidRPr="00735C49" w:rsidRDefault="003D4FB6" w:rsidP="00E05A6A">
            <w:pPr>
              <w:widowControl/>
              <w:adjustRightInd w:val="0"/>
              <w:spacing w:line="240" w:lineRule="exact"/>
              <w:ind w:leftChars="90" w:left="742" w:hangingChars="200" w:hanging="487"/>
              <w:jc w:val="center"/>
              <w:rPr>
                <w:b/>
                <w:kern w:val="0"/>
                <w:sz w:val="24"/>
                <w:szCs w:val="24"/>
                <w:highlight w:val="yellow"/>
              </w:rPr>
            </w:pPr>
            <w:r w:rsidRPr="00735C49">
              <w:rPr>
                <w:rFonts w:hint="eastAsia"/>
                <w:b/>
                <w:kern w:val="0"/>
                <w:sz w:val="24"/>
                <w:szCs w:val="24"/>
              </w:rPr>
              <w:t>51</w:t>
            </w:r>
          </w:p>
        </w:tc>
        <w:tc>
          <w:tcPr>
            <w:tcW w:w="1771" w:type="dxa"/>
            <w:vAlign w:val="center"/>
          </w:tcPr>
          <w:p w:rsidR="003D4FB6" w:rsidRPr="00735C49" w:rsidRDefault="003D4FB6" w:rsidP="00E05A6A">
            <w:pPr>
              <w:widowControl/>
              <w:adjustRightInd w:val="0"/>
              <w:spacing w:line="240" w:lineRule="exact"/>
              <w:ind w:leftChars="90" w:left="742" w:hangingChars="200" w:hanging="487"/>
              <w:jc w:val="right"/>
              <w:rPr>
                <w:b/>
                <w:kern w:val="0"/>
                <w:sz w:val="24"/>
                <w:szCs w:val="24"/>
              </w:rPr>
            </w:pPr>
            <w:r w:rsidRPr="00735C49">
              <w:rPr>
                <w:b/>
                <w:kern w:val="0"/>
                <w:sz w:val="24"/>
                <w:szCs w:val="24"/>
              </w:rPr>
              <w:t>248,292</w:t>
            </w:r>
          </w:p>
        </w:tc>
        <w:tc>
          <w:tcPr>
            <w:tcW w:w="1772" w:type="dxa"/>
            <w:vAlign w:val="center"/>
          </w:tcPr>
          <w:p w:rsidR="003D4FB6" w:rsidRPr="00735C49" w:rsidRDefault="003D4FB6" w:rsidP="00E05A6A">
            <w:pPr>
              <w:widowControl/>
              <w:adjustRightInd w:val="0"/>
              <w:spacing w:line="240" w:lineRule="exact"/>
              <w:ind w:leftChars="90" w:left="742" w:hangingChars="200" w:hanging="487"/>
              <w:jc w:val="right"/>
              <w:rPr>
                <w:b/>
                <w:kern w:val="0"/>
                <w:sz w:val="24"/>
                <w:szCs w:val="24"/>
              </w:rPr>
            </w:pPr>
            <w:r w:rsidRPr="00735C49">
              <w:rPr>
                <w:b/>
                <w:kern w:val="0"/>
                <w:sz w:val="24"/>
                <w:szCs w:val="24"/>
              </w:rPr>
              <w:t>121,987</w:t>
            </w:r>
          </w:p>
        </w:tc>
      </w:tr>
    </w:tbl>
    <w:bookmarkEnd w:id="7"/>
    <w:p w:rsidR="003D4FB6" w:rsidRPr="00822414" w:rsidRDefault="003D4FB6" w:rsidP="00E05A6A">
      <w:pPr>
        <w:autoSpaceDE w:val="0"/>
        <w:autoSpaceDN w:val="0"/>
        <w:adjustRightInd w:val="0"/>
        <w:spacing w:line="280" w:lineRule="exact"/>
        <w:ind w:leftChars="0" w:left="0" w:rightChars="-37" w:right="-105" w:firstLineChars="0" w:firstLine="0"/>
        <w:jc w:val="left"/>
        <w:rPr>
          <w:sz w:val="24"/>
        </w:rPr>
      </w:pPr>
      <w:r w:rsidRPr="00822414">
        <w:rPr>
          <w:rFonts w:hint="eastAsia"/>
          <w:sz w:val="24"/>
        </w:rPr>
        <w:t>資料來源：</w:t>
      </w:r>
      <w:r w:rsidRPr="00822414">
        <w:rPr>
          <w:rFonts w:cs="新細明體, PMingLiU" w:hint="eastAsia"/>
          <w:kern w:val="0"/>
          <w:sz w:val="24"/>
        </w:rPr>
        <w:t>國</w:t>
      </w:r>
      <w:r w:rsidRPr="00822414">
        <w:rPr>
          <w:rFonts w:hint="eastAsia"/>
          <w:sz w:val="24"/>
        </w:rPr>
        <w:t>發會提供。</w:t>
      </w:r>
    </w:p>
    <w:p w:rsidR="003D4FB6" w:rsidRPr="00EE791D" w:rsidRDefault="003D4FB6" w:rsidP="00E05A6A">
      <w:pPr>
        <w:pStyle w:val="a6"/>
        <w:ind w:left="849" w:hanging="283"/>
        <w:rPr>
          <w:b/>
          <w:bCs/>
        </w:rPr>
      </w:pPr>
      <w:r w:rsidRPr="00EE791D">
        <w:rPr>
          <w:rFonts w:hint="eastAsia"/>
          <w:b/>
          <w:bCs/>
        </w:rPr>
        <w:t>(二)辦理2030雙語政策因</w:t>
      </w:r>
      <w:r w:rsidRPr="00EE791D">
        <w:rPr>
          <w:b/>
          <w:bCs/>
        </w:rPr>
        <w:t>行政法人設置條例草案未通過，相關經費無法支用已繳還國庫</w:t>
      </w:r>
      <w:r w:rsidRPr="00EE791D">
        <w:rPr>
          <w:rFonts w:hint="eastAsia"/>
          <w:b/>
          <w:bCs/>
        </w:rPr>
        <w:t>，賸餘數占比逾七成</w:t>
      </w:r>
    </w:p>
    <w:p w:rsidR="003D4FB6" w:rsidRPr="00822414" w:rsidRDefault="003D4FB6" w:rsidP="00E05A6A">
      <w:pPr>
        <w:pStyle w:val="21"/>
        <w:ind w:left="850" w:firstLine="566"/>
      </w:pPr>
      <w:r w:rsidRPr="00822414">
        <w:rPr>
          <w:rFonts w:hint="eastAsia"/>
        </w:rPr>
        <w:t>國發會「人才培育促進就業建設」第4期編列特別預算9億890萬元，辦理內容包括：1.規劃成立行政法人所需經費5億元。2.推動雙語人才培育所需經費1億3,190萬元。3.辦理各項雙語政策措施</w:t>
      </w:r>
      <w:r w:rsidRPr="00822414">
        <w:rPr>
          <w:vertAlign w:val="superscript"/>
        </w:rPr>
        <w:footnoteReference w:id="1"/>
      </w:r>
      <w:r w:rsidRPr="00822414">
        <w:rPr>
          <w:rFonts w:hint="eastAsia"/>
        </w:rPr>
        <w:t>所需經費2</w:t>
      </w:r>
      <w:r w:rsidRPr="00822414">
        <w:t>億</w:t>
      </w:r>
      <w:r w:rsidRPr="00822414">
        <w:rPr>
          <w:rFonts w:hint="eastAsia"/>
        </w:rPr>
        <w:t>7</w:t>
      </w:r>
      <w:r w:rsidRPr="00822414">
        <w:t>,</w:t>
      </w:r>
      <w:r w:rsidRPr="00822414">
        <w:rPr>
          <w:rFonts w:hint="eastAsia"/>
        </w:rPr>
        <w:t>700</w:t>
      </w:r>
      <w:r w:rsidRPr="00822414">
        <w:t>萬元</w:t>
      </w:r>
      <w:r w:rsidRPr="00822414">
        <w:rPr>
          <w:rFonts w:hint="eastAsia"/>
        </w:rPr>
        <w:t>；迄113年底執行結果，累計實現數2億80</w:t>
      </w:r>
      <w:r>
        <w:rPr>
          <w:rFonts w:hint="eastAsia"/>
        </w:rPr>
        <w:t>4</w:t>
      </w:r>
      <w:r w:rsidRPr="00822414">
        <w:rPr>
          <w:rFonts w:hint="eastAsia"/>
        </w:rPr>
        <w:t>萬元，保留數6,378萬8千元及賸餘數6億3,707萬2千元，累計實現數及保留數分別占所編預算2</w:t>
      </w:r>
      <w:r w:rsidRPr="00822414">
        <w:t>2</w:t>
      </w:r>
      <w:r w:rsidRPr="00822414">
        <w:rPr>
          <w:rFonts w:hint="eastAsia"/>
        </w:rPr>
        <w:t>.</w:t>
      </w:r>
      <w:r w:rsidRPr="00822414">
        <w:t>8</w:t>
      </w:r>
      <w:r w:rsidRPr="00822414">
        <w:rPr>
          <w:rFonts w:hint="eastAsia"/>
        </w:rPr>
        <w:t>9%及7.</w:t>
      </w:r>
      <w:r w:rsidRPr="00822414">
        <w:t>02</w:t>
      </w:r>
      <w:r w:rsidRPr="00822414">
        <w:rPr>
          <w:rFonts w:hint="eastAsia"/>
        </w:rPr>
        <w:t>%，賸餘數占所編預算達70.09%(詳表3)</w:t>
      </w:r>
      <w:r>
        <w:rPr>
          <w:rFonts w:hint="eastAsia"/>
        </w:rPr>
        <w:t>。詢</w:t>
      </w:r>
      <w:r w:rsidRPr="00822414">
        <w:rPr>
          <w:rFonts w:hint="eastAsia"/>
        </w:rPr>
        <w:t>據國發會說明</w:t>
      </w:r>
      <w:r>
        <w:rPr>
          <w:rFonts w:hint="eastAsia"/>
        </w:rPr>
        <w:t>略以，</w:t>
      </w:r>
      <w:r w:rsidRPr="00822414">
        <w:t>成立行政法人經費經立法院決議需俟行政法人完成法制化作業後始可動支，</w:t>
      </w:r>
      <w:r>
        <w:rPr>
          <w:rFonts w:hint="eastAsia"/>
        </w:rPr>
        <w:t>惟所擬具之雙語國家發展中心設置</w:t>
      </w:r>
      <w:r w:rsidRPr="00822414">
        <w:t>條例草案110年9月2</w:t>
      </w:r>
      <w:r>
        <w:t>日函送立法院審議，</w:t>
      </w:r>
      <w:r>
        <w:rPr>
          <w:rFonts w:hint="eastAsia"/>
        </w:rPr>
        <w:t>迄113年底</w:t>
      </w:r>
      <w:r w:rsidRPr="00822414">
        <w:t>尚未通過，因未達動支條件，相關經費(含原規劃行政法人辦公室建置經費)</w:t>
      </w:r>
      <w:r>
        <w:t>無法支用已繳還國庫</w:t>
      </w:r>
      <w:r>
        <w:rPr>
          <w:rFonts w:hint="eastAsia"/>
        </w:rPr>
        <w:t>，</w:t>
      </w:r>
      <w:r w:rsidRPr="00822414">
        <w:t>113年9月</w:t>
      </w:r>
      <w:r>
        <w:rPr>
          <w:rFonts w:hint="eastAsia"/>
        </w:rPr>
        <w:t>並</w:t>
      </w:r>
      <w:r w:rsidRPr="00822414">
        <w:t>簽奉行政院核可，暫不推動成立行政法人。</w:t>
      </w:r>
      <w:r w:rsidRPr="00822414">
        <w:rPr>
          <w:rFonts w:hint="eastAsia"/>
        </w:rPr>
        <w:t>爰此，</w:t>
      </w:r>
      <w:r>
        <w:rPr>
          <w:rFonts w:hint="eastAsia"/>
        </w:rPr>
        <w:t>國發會對</w:t>
      </w:r>
      <w:r w:rsidRPr="00822414">
        <w:t>國家</w:t>
      </w:r>
      <w:r>
        <w:rPr>
          <w:rFonts w:hint="eastAsia"/>
        </w:rPr>
        <w:t>雙語</w:t>
      </w:r>
      <w:r w:rsidRPr="00822414">
        <w:t>政策之規劃、推動及社會</w:t>
      </w:r>
      <w:r>
        <w:rPr>
          <w:rFonts w:hint="eastAsia"/>
        </w:rPr>
        <w:t>溝通作業</w:t>
      </w:r>
      <w:r w:rsidRPr="00822414">
        <w:t>等</w:t>
      </w:r>
      <w:r>
        <w:rPr>
          <w:rFonts w:hint="eastAsia"/>
        </w:rPr>
        <w:t>，</w:t>
      </w:r>
      <w:r w:rsidRPr="00822414">
        <w:t>未盡周延詳實，允宜檢討改進。</w:t>
      </w:r>
    </w:p>
    <w:p w:rsidR="00E05A6A" w:rsidRDefault="00E05A6A" w:rsidP="00E05A6A">
      <w:pPr>
        <w:spacing w:line="440" w:lineRule="exact"/>
        <w:ind w:leftChars="0" w:left="765" w:hangingChars="270" w:hanging="765"/>
        <w:jc w:val="left"/>
        <w:rPr>
          <w:b/>
        </w:rPr>
      </w:pPr>
    </w:p>
    <w:p w:rsidR="003D4FB6" w:rsidRPr="00822414" w:rsidRDefault="003D4FB6" w:rsidP="00E05A6A">
      <w:pPr>
        <w:spacing w:line="440" w:lineRule="exact"/>
        <w:ind w:leftChars="0" w:left="765" w:hangingChars="270" w:hanging="765"/>
        <w:jc w:val="left"/>
        <w:rPr>
          <w:sz w:val="24"/>
          <w:szCs w:val="24"/>
        </w:rPr>
      </w:pPr>
      <w:r w:rsidRPr="00822414">
        <w:rPr>
          <w:rFonts w:hint="eastAsia"/>
          <w:b/>
        </w:rPr>
        <w:lastRenderedPageBreak/>
        <w:t>表3  國發會前瞻第</w:t>
      </w:r>
      <w:r w:rsidRPr="00822414">
        <w:rPr>
          <w:b/>
        </w:rPr>
        <w:t>4</w:t>
      </w:r>
      <w:r w:rsidRPr="00822414">
        <w:rPr>
          <w:rFonts w:hint="eastAsia"/>
          <w:b/>
        </w:rPr>
        <w:t>期特別預算「</w:t>
      </w:r>
      <w:r w:rsidRPr="00822414">
        <w:rPr>
          <w:b/>
        </w:rPr>
        <w:t>人才培育促進就業建設</w:t>
      </w:r>
      <w:r w:rsidRPr="00822414">
        <w:rPr>
          <w:rFonts w:hint="eastAsia"/>
          <w:b/>
        </w:rPr>
        <w:t xml:space="preserve">」執行概況表 </w:t>
      </w:r>
      <w:r w:rsidRPr="00822414">
        <w:rPr>
          <w:b/>
        </w:rPr>
        <w:t xml:space="preserve">  </w:t>
      </w:r>
      <w:r w:rsidRPr="00822414">
        <w:rPr>
          <w:rFonts w:hint="eastAsia"/>
          <w:b/>
        </w:rPr>
        <w:t xml:space="preserve">                                 </w:t>
      </w:r>
      <w:r w:rsidRPr="00822414">
        <w:rPr>
          <w:rFonts w:hint="eastAsia"/>
          <w:sz w:val="24"/>
          <w:szCs w:val="24"/>
        </w:rPr>
        <w:t>單位：新臺幣千元；%</w:t>
      </w:r>
    </w:p>
    <w:tbl>
      <w:tblPr>
        <w:tblW w:w="4939"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33"/>
        <w:gridCol w:w="992"/>
        <w:gridCol w:w="1135"/>
        <w:gridCol w:w="660"/>
        <w:gridCol w:w="1185"/>
        <w:gridCol w:w="612"/>
        <w:gridCol w:w="1089"/>
        <w:gridCol w:w="708"/>
      </w:tblGrid>
      <w:tr w:rsidR="003D4FB6" w:rsidRPr="00822414">
        <w:trPr>
          <w:trHeight w:val="64"/>
          <w:tblHeader/>
        </w:trPr>
        <w:tc>
          <w:tcPr>
            <w:tcW w:w="1296" w:type="pct"/>
            <w:vMerge w:val="restart"/>
            <w:vAlign w:val="center"/>
            <w:hideMark/>
          </w:tcPr>
          <w:p w:rsidR="003D4FB6" w:rsidRPr="00822414" w:rsidRDefault="003D4FB6">
            <w:pPr>
              <w:pStyle w:val="142"/>
              <w:jc w:val="center"/>
              <w:rPr>
                <w:b/>
              </w:rPr>
            </w:pPr>
            <w:r w:rsidRPr="00822414">
              <w:rPr>
                <w:rFonts w:cs="新細明體" w:hint="eastAsia"/>
                <w:b/>
              </w:rPr>
              <w:t>執行項目</w:t>
            </w:r>
          </w:p>
        </w:tc>
        <w:tc>
          <w:tcPr>
            <w:tcW w:w="576" w:type="pct"/>
            <w:vMerge w:val="restart"/>
            <w:vAlign w:val="center"/>
            <w:hideMark/>
          </w:tcPr>
          <w:p w:rsidR="003D4FB6" w:rsidRPr="00822414" w:rsidRDefault="003D4FB6">
            <w:pPr>
              <w:pStyle w:val="142"/>
              <w:jc w:val="center"/>
              <w:rPr>
                <w:b/>
              </w:rPr>
            </w:pPr>
            <w:r w:rsidRPr="00822414">
              <w:rPr>
                <w:rFonts w:cs="新細明體" w:hint="eastAsia"/>
                <w:b/>
              </w:rPr>
              <w:t>預算數</w:t>
            </w:r>
          </w:p>
        </w:tc>
        <w:tc>
          <w:tcPr>
            <w:tcW w:w="3128" w:type="pct"/>
            <w:gridSpan w:val="6"/>
            <w:vAlign w:val="center"/>
            <w:hideMark/>
          </w:tcPr>
          <w:p w:rsidR="003D4FB6" w:rsidRPr="00822414" w:rsidRDefault="003D4FB6">
            <w:pPr>
              <w:pStyle w:val="142"/>
              <w:jc w:val="center"/>
              <w:rPr>
                <w:b/>
              </w:rPr>
            </w:pPr>
            <w:r w:rsidRPr="00822414">
              <w:rPr>
                <w:rFonts w:cs="新細明體" w:hint="eastAsia"/>
                <w:b/>
              </w:rPr>
              <w:t>預算執行情形</w:t>
            </w:r>
          </w:p>
        </w:tc>
      </w:tr>
      <w:tr w:rsidR="003D4FB6" w:rsidRPr="00822414">
        <w:trPr>
          <w:trHeight w:val="32"/>
          <w:tblHeader/>
        </w:trPr>
        <w:tc>
          <w:tcPr>
            <w:tcW w:w="1296" w:type="pct"/>
            <w:vMerge/>
            <w:vAlign w:val="center"/>
            <w:hideMark/>
          </w:tcPr>
          <w:p w:rsidR="003D4FB6" w:rsidRPr="00822414" w:rsidRDefault="003D4FB6">
            <w:pPr>
              <w:pStyle w:val="142"/>
              <w:jc w:val="center"/>
              <w:rPr>
                <w:b/>
              </w:rPr>
            </w:pPr>
          </w:p>
        </w:tc>
        <w:tc>
          <w:tcPr>
            <w:tcW w:w="576" w:type="pct"/>
            <w:vMerge/>
            <w:vAlign w:val="center"/>
            <w:hideMark/>
          </w:tcPr>
          <w:p w:rsidR="003D4FB6" w:rsidRPr="00822414" w:rsidRDefault="003D4FB6">
            <w:pPr>
              <w:pStyle w:val="142"/>
              <w:jc w:val="center"/>
              <w:rPr>
                <w:b/>
              </w:rPr>
            </w:pPr>
          </w:p>
        </w:tc>
        <w:tc>
          <w:tcPr>
            <w:tcW w:w="1042" w:type="pct"/>
            <w:gridSpan w:val="2"/>
            <w:vAlign w:val="center"/>
            <w:hideMark/>
          </w:tcPr>
          <w:p w:rsidR="003D4FB6" w:rsidRPr="00822414" w:rsidRDefault="003D4FB6">
            <w:pPr>
              <w:pStyle w:val="142"/>
              <w:jc w:val="center"/>
              <w:rPr>
                <w:b/>
              </w:rPr>
            </w:pPr>
            <w:r w:rsidRPr="00822414">
              <w:rPr>
                <w:rFonts w:cs="新細明體" w:hint="eastAsia"/>
                <w:b/>
              </w:rPr>
              <w:t>實現數</w:t>
            </w:r>
          </w:p>
        </w:tc>
        <w:tc>
          <w:tcPr>
            <w:tcW w:w="1043" w:type="pct"/>
            <w:gridSpan w:val="2"/>
            <w:vAlign w:val="center"/>
            <w:hideMark/>
          </w:tcPr>
          <w:p w:rsidR="003D4FB6" w:rsidRPr="00822414" w:rsidRDefault="003D4FB6">
            <w:pPr>
              <w:pStyle w:val="142"/>
              <w:jc w:val="center"/>
              <w:rPr>
                <w:b/>
              </w:rPr>
            </w:pPr>
            <w:r w:rsidRPr="00822414">
              <w:rPr>
                <w:rFonts w:cs="新細明體" w:hint="eastAsia"/>
                <w:b/>
              </w:rPr>
              <w:t>保留數</w:t>
            </w:r>
          </w:p>
        </w:tc>
        <w:tc>
          <w:tcPr>
            <w:tcW w:w="1043" w:type="pct"/>
            <w:gridSpan w:val="2"/>
            <w:vAlign w:val="center"/>
            <w:hideMark/>
          </w:tcPr>
          <w:p w:rsidR="003D4FB6" w:rsidRPr="00822414" w:rsidRDefault="003D4FB6">
            <w:pPr>
              <w:pStyle w:val="142"/>
              <w:jc w:val="center"/>
              <w:rPr>
                <w:b/>
              </w:rPr>
            </w:pPr>
            <w:r w:rsidRPr="00822414">
              <w:rPr>
                <w:rFonts w:cs="新細明體" w:hint="eastAsia"/>
                <w:b/>
              </w:rPr>
              <w:t>賸餘數</w:t>
            </w:r>
          </w:p>
        </w:tc>
      </w:tr>
      <w:tr w:rsidR="003D4FB6" w:rsidRPr="00822414">
        <w:trPr>
          <w:trHeight w:val="32"/>
          <w:tblHeader/>
        </w:trPr>
        <w:tc>
          <w:tcPr>
            <w:tcW w:w="1296" w:type="pct"/>
            <w:vMerge/>
            <w:vAlign w:val="center"/>
            <w:hideMark/>
          </w:tcPr>
          <w:p w:rsidR="003D4FB6" w:rsidRPr="00822414" w:rsidRDefault="003D4FB6">
            <w:pPr>
              <w:pStyle w:val="142"/>
              <w:jc w:val="center"/>
              <w:rPr>
                <w:b/>
              </w:rPr>
            </w:pPr>
          </w:p>
        </w:tc>
        <w:tc>
          <w:tcPr>
            <w:tcW w:w="576" w:type="pct"/>
            <w:vMerge/>
            <w:vAlign w:val="center"/>
            <w:hideMark/>
          </w:tcPr>
          <w:p w:rsidR="003D4FB6" w:rsidRPr="00822414" w:rsidRDefault="003D4FB6">
            <w:pPr>
              <w:pStyle w:val="142"/>
              <w:jc w:val="center"/>
              <w:rPr>
                <w:b/>
              </w:rPr>
            </w:pPr>
          </w:p>
        </w:tc>
        <w:tc>
          <w:tcPr>
            <w:tcW w:w="659" w:type="pct"/>
            <w:vAlign w:val="center"/>
            <w:hideMark/>
          </w:tcPr>
          <w:p w:rsidR="003D4FB6" w:rsidRPr="00822414" w:rsidRDefault="003D4FB6">
            <w:pPr>
              <w:pStyle w:val="142"/>
              <w:ind w:leftChars="-20" w:left="-57" w:rightChars="-20" w:right="-57"/>
              <w:jc w:val="center"/>
              <w:rPr>
                <w:b/>
              </w:rPr>
            </w:pPr>
            <w:r w:rsidRPr="00822414">
              <w:rPr>
                <w:rFonts w:cs="新細明體" w:hint="eastAsia"/>
                <w:b/>
              </w:rPr>
              <w:t>金額</w:t>
            </w:r>
          </w:p>
        </w:tc>
        <w:tc>
          <w:tcPr>
            <w:tcW w:w="383" w:type="pct"/>
            <w:vAlign w:val="center"/>
            <w:hideMark/>
          </w:tcPr>
          <w:p w:rsidR="003D4FB6" w:rsidRPr="00822414" w:rsidRDefault="003D4FB6">
            <w:pPr>
              <w:pStyle w:val="142"/>
              <w:ind w:leftChars="-20" w:left="-57" w:rightChars="-20" w:right="-57"/>
              <w:jc w:val="center"/>
              <w:rPr>
                <w:b/>
              </w:rPr>
            </w:pPr>
            <w:r w:rsidRPr="00822414">
              <w:rPr>
                <w:rFonts w:cs="新細明體" w:hint="eastAsia"/>
                <w:b/>
              </w:rPr>
              <w:t>占比</w:t>
            </w:r>
          </w:p>
        </w:tc>
        <w:tc>
          <w:tcPr>
            <w:tcW w:w="688" w:type="pct"/>
            <w:vAlign w:val="center"/>
            <w:hideMark/>
          </w:tcPr>
          <w:p w:rsidR="003D4FB6" w:rsidRPr="00822414" w:rsidRDefault="003D4FB6">
            <w:pPr>
              <w:pStyle w:val="142"/>
              <w:ind w:leftChars="-20" w:left="-57" w:rightChars="-20" w:right="-57"/>
              <w:jc w:val="center"/>
              <w:rPr>
                <w:b/>
              </w:rPr>
            </w:pPr>
            <w:r w:rsidRPr="00822414">
              <w:rPr>
                <w:rFonts w:cs="新細明體" w:hint="eastAsia"/>
                <w:b/>
              </w:rPr>
              <w:t>金額</w:t>
            </w:r>
          </w:p>
        </w:tc>
        <w:tc>
          <w:tcPr>
            <w:tcW w:w="355" w:type="pct"/>
            <w:vAlign w:val="center"/>
            <w:hideMark/>
          </w:tcPr>
          <w:p w:rsidR="003D4FB6" w:rsidRPr="00822414" w:rsidRDefault="003D4FB6">
            <w:pPr>
              <w:pStyle w:val="142"/>
              <w:ind w:leftChars="-20" w:left="-57" w:rightChars="-20" w:right="-57"/>
              <w:jc w:val="center"/>
              <w:rPr>
                <w:b/>
              </w:rPr>
            </w:pPr>
            <w:r w:rsidRPr="00822414">
              <w:rPr>
                <w:rFonts w:cs="新細明體" w:hint="eastAsia"/>
                <w:b/>
              </w:rPr>
              <w:t>占比</w:t>
            </w:r>
          </w:p>
        </w:tc>
        <w:tc>
          <w:tcPr>
            <w:tcW w:w="632" w:type="pct"/>
            <w:vAlign w:val="center"/>
            <w:hideMark/>
          </w:tcPr>
          <w:p w:rsidR="003D4FB6" w:rsidRPr="00822414" w:rsidRDefault="003D4FB6">
            <w:pPr>
              <w:pStyle w:val="142"/>
              <w:ind w:leftChars="-20" w:left="-57" w:rightChars="-20" w:right="-57"/>
              <w:jc w:val="center"/>
              <w:rPr>
                <w:b/>
              </w:rPr>
            </w:pPr>
            <w:r w:rsidRPr="00822414">
              <w:rPr>
                <w:rFonts w:cs="新細明體" w:hint="eastAsia"/>
                <w:b/>
              </w:rPr>
              <w:t>金額</w:t>
            </w:r>
          </w:p>
        </w:tc>
        <w:tc>
          <w:tcPr>
            <w:tcW w:w="412" w:type="pct"/>
            <w:vAlign w:val="center"/>
            <w:hideMark/>
          </w:tcPr>
          <w:p w:rsidR="003D4FB6" w:rsidRPr="00822414" w:rsidRDefault="003D4FB6">
            <w:pPr>
              <w:pStyle w:val="142"/>
              <w:ind w:leftChars="-20" w:left="-57" w:rightChars="-20" w:right="-57"/>
              <w:jc w:val="center"/>
              <w:rPr>
                <w:b/>
              </w:rPr>
            </w:pPr>
            <w:r w:rsidRPr="00822414">
              <w:rPr>
                <w:rFonts w:cs="新細明體" w:hint="eastAsia"/>
                <w:b/>
              </w:rPr>
              <w:t>占比</w:t>
            </w:r>
          </w:p>
        </w:tc>
      </w:tr>
      <w:tr w:rsidR="003D4FB6" w:rsidRPr="00822414">
        <w:trPr>
          <w:trHeight w:val="335"/>
        </w:trPr>
        <w:tc>
          <w:tcPr>
            <w:tcW w:w="1296" w:type="pct"/>
            <w:vAlign w:val="center"/>
          </w:tcPr>
          <w:p w:rsidR="003D4FB6" w:rsidRPr="00822414" w:rsidRDefault="003D4FB6">
            <w:pPr>
              <w:pStyle w:val="142"/>
            </w:pPr>
            <w:r w:rsidRPr="00822414">
              <w:rPr>
                <w:rFonts w:cs="新細明體" w:hint="eastAsia"/>
                <w:snapToGrid/>
                <w:szCs w:val="24"/>
              </w:rPr>
              <w:t>規劃成立行政法人</w:t>
            </w:r>
          </w:p>
        </w:tc>
        <w:tc>
          <w:tcPr>
            <w:tcW w:w="576" w:type="pct"/>
            <w:vAlign w:val="center"/>
          </w:tcPr>
          <w:p w:rsidR="003D4FB6" w:rsidRPr="00822414" w:rsidRDefault="003D4FB6">
            <w:pPr>
              <w:pStyle w:val="142"/>
              <w:ind w:rightChars="-20" w:right="-57"/>
              <w:jc w:val="right"/>
              <w:rPr>
                <w:spacing w:val="-10"/>
              </w:rPr>
            </w:pPr>
            <w:r w:rsidRPr="00822414">
              <w:rPr>
                <w:spacing w:val="-10"/>
              </w:rPr>
              <w:t>500,000</w:t>
            </w:r>
          </w:p>
        </w:tc>
        <w:tc>
          <w:tcPr>
            <w:tcW w:w="659" w:type="pct"/>
            <w:vAlign w:val="center"/>
          </w:tcPr>
          <w:p w:rsidR="003D4FB6" w:rsidRPr="00822414" w:rsidRDefault="003D4FB6">
            <w:pPr>
              <w:pStyle w:val="142"/>
              <w:ind w:rightChars="-20" w:right="-57"/>
              <w:jc w:val="right"/>
              <w:rPr>
                <w:spacing w:val="-10"/>
              </w:rPr>
            </w:pPr>
            <w:r w:rsidRPr="00822414">
              <w:rPr>
                <w:spacing w:val="-10"/>
              </w:rPr>
              <w:t>-</w:t>
            </w:r>
          </w:p>
        </w:tc>
        <w:tc>
          <w:tcPr>
            <w:tcW w:w="383" w:type="pct"/>
            <w:vAlign w:val="center"/>
          </w:tcPr>
          <w:p w:rsidR="003D4FB6" w:rsidRPr="00822414" w:rsidRDefault="003D4FB6">
            <w:pPr>
              <w:pStyle w:val="142"/>
              <w:ind w:leftChars="-20" w:left="-57" w:rightChars="-20" w:right="-57"/>
              <w:jc w:val="right"/>
              <w:rPr>
                <w:spacing w:val="-10"/>
              </w:rPr>
            </w:pPr>
            <w:r>
              <w:rPr>
                <w:rFonts w:hint="eastAsia"/>
                <w:spacing w:val="-10"/>
              </w:rPr>
              <w:t>-</w:t>
            </w:r>
          </w:p>
        </w:tc>
        <w:tc>
          <w:tcPr>
            <w:tcW w:w="688" w:type="pct"/>
            <w:vAlign w:val="center"/>
          </w:tcPr>
          <w:p w:rsidR="003D4FB6" w:rsidRPr="00822414" w:rsidRDefault="003D4FB6">
            <w:pPr>
              <w:pStyle w:val="142"/>
              <w:ind w:rightChars="-20" w:right="-57"/>
              <w:jc w:val="right"/>
              <w:rPr>
                <w:spacing w:val="-10"/>
              </w:rPr>
            </w:pPr>
            <w:r w:rsidRPr="00822414">
              <w:rPr>
                <w:spacing w:val="-10"/>
              </w:rPr>
              <w:t>-</w:t>
            </w:r>
          </w:p>
        </w:tc>
        <w:tc>
          <w:tcPr>
            <w:tcW w:w="355" w:type="pct"/>
            <w:vAlign w:val="center"/>
          </w:tcPr>
          <w:p w:rsidR="003D4FB6" w:rsidRPr="00822414" w:rsidRDefault="003D4FB6">
            <w:pPr>
              <w:pStyle w:val="142"/>
              <w:ind w:leftChars="-20" w:left="-57" w:rightChars="-20" w:right="-57"/>
              <w:jc w:val="right"/>
              <w:rPr>
                <w:spacing w:val="-10"/>
              </w:rPr>
            </w:pPr>
            <w:r>
              <w:rPr>
                <w:rFonts w:hint="eastAsia"/>
                <w:spacing w:val="-10"/>
              </w:rPr>
              <w:t>-</w:t>
            </w:r>
          </w:p>
        </w:tc>
        <w:tc>
          <w:tcPr>
            <w:tcW w:w="632" w:type="pct"/>
            <w:vAlign w:val="center"/>
          </w:tcPr>
          <w:p w:rsidR="003D4FB6" w:rsidRPr="00822414" w:rsidRDefault="003D4FB6">
            <w:pPr>
              <w:pStyle w:val="142"/>
              <w:ind w:rightChars="-20" w:right="-57"/>
              <w:jc w:val="right"/>
              <w:rPr>
                <w:spacing w:val="-10"/>
              </w:rPr>
            </w:pPr>
            <w:r w:rsidRPr="00822414">
              <w:rPr>
                <w:spacing w:val="-10"/>
              </w:rPr>
              <w:t>500,000</w:t>
            </w:r>
          </w:p>
        </w:tc>
        <w:tc>
          <w:tcPr>
            <w:tcW w:w="412" w:type="pct"/>
            <w:vAlign w:val="center"/>
          </w:tcPr>
          <w:p w:rsidR="003D4FB6" w:rsidRPr="00822414" w:rsidRDefault="003D4FB6">
            <w:pPr>
              <w:pStyle w:val="142"/>
              <w:ind w:leftChars="-20" w:left="-57" w:rightChars="-20" w:right="-57"/>
              <w:jc w:val="right"/>
              <w:rPr>
                <w:spacing w:val="-10"/>
              </w:rPr>
            </w:pPr>
            <w:r w:rsidRPr="006C1308">
              <w:rPr>
                <w:spacing w:val="-30"/>
              </w:rPr>
              <w:t>100</w:t>
            </w:r>
          </w:p>
        </w:tc>
      </w:tr>
      <w:tr w:rsidR="003D4FB6" w:rsidRPr="00822414">
        <w:trPr>
          <w:trHeight w:val="335"/>
        </w:trPr>
        <w:tc>
          <w:tcPr>
            <w:tcW w:w="1296" w:type="pct"/>
            <w:vAlign w:val="center"/>
          </w:tcPr>
          <w:p w:rsidR="003D4FB6" w:rsidRPr="00822414" w:rsidRDefault="003D4FB6">
            <w:pPr>
              <w:pStyle w:val="142"/>
            </w:pPr>
            <w:r w:rsidRPr="00822414">
              <w:rPr>
                <w:rFonts w:cs="新細明體" w:hint="eastAsia"/>
                <w:snapToGrid/>
                <w:szCs w:val="24"/>
              </w:rPr>
              <w:t>推動雙語人才培育</w:t>
            </w:r>
          </w:p>
        </w:tc>
        <w:tc>
          <w:tcPr>
            <w:tcW w:w="576" w:type="pct"/>
            <w:vAlign w:val="center"/>
          </w:tcPr>
          <w:p w:rsidR="003D4FB6" w:rsidRPr="00822414" w:rsidRDefault="003D4FB6">
            <w:pPr>
              <w:pStyle w:val="142"/>
              <w:ind w:rightChars="-20" w:right="-57"/>
              <w:jc w:val="right"/>
              <w:rPr>
                <w:spacing w:val="-10"/>
              </w:rPr>
            </w:pPr>
            <w:r w:rsidRPr="00822414">
              <w:rPr>
                <w:spacing w:val="-10"/>
              </w:rPr>
              <w:t>131,900</w:t>
            </w:r>
          </w:p>
        </w:tc>
        <w:tc>
          <w:tcPr>
            <w:tcW w:w="659" w:type="pct"/>
            <w:vAlign w:val="center"/>
          </w:tcPr>
          <w:p w:rsidR="003D4FB6" w:rsidRPr="00822414" w:rsidRDefault="003D4FB6">
            <w:pPr>
              <w:pStyle w:val="142"/>
              <w:ind w:rightChars="-20" w:right="-57"/>
              <w:jc w:val="right"/>
              <w:rPr>
                <w:spacing w:val="-10"/>
              </w:rPr>
            </w:pPr>
            <w:r w:rsidRPr="00822414">
              <w:rPr>
                <w:spacing w:val="-10"/>
              </w:rPr>
              <w:t>36,280</w:t>
            </w:r>
          </w:p>
        </w:tc>
        <w:tc>
          <w:tcPr>
            <w:tcW w:w="383" w:type="pct"/>
            <w:vAlign w:val="center"/>
          </w:tcPr>
          <w:p w:rsidR="003D4FB6" w:rsidRPr="00D84F47" w:rsidRDefault="003D4FB6">
            <w:pPr>
              <w:pStyle w:val="142"/>
              <w:ind w:leftChars="-20" w:left="-57" w:rightChars="-20" w:right="-57"/>
              <w:jc w:val="right"/>
              <w:rPr>
                <w:spacing w:val="-30"/>
              </w:rPr>
            </w:pPr>
            <w:r w:rsidRPr="00D84F47">
              <w:rPr>
                <w:rFonts w:hint="eastAsia"/>
                <w:spacing w:val="-30"/>
              </w:rPr>
              <w:t>2</w:t>
            </w:r>
            <w:r w:rsidRPr="00D84F47">
              <w:rPr>
                <w:spacing w:val="-30"/>
              </w:rPr>
              <w:t>7.50</w:t>
            </w:r>
          </w:p>
        </w:tc>
        <w:tc>
          <w:tcPr>
            <w:tcW w:w="688" w:type="pct"/>
            <w:vAlign w:val="center"/>
          </w:tcPr>
          <w:p w:rsidR="003D4FB6" w:rsidRPr="00D84F47" w:rsidRDefault="003D4FB6">
            <w:pPr>
              <w:pStyle w:val="142"/>
              <w:ind w:rightChars="-20" w:right="-57"/>
              <w:jc w:val="right"/>
              <w:rPr>
                <w:spacing w:val="-10"/>
              </w:rPr>
            </w:pPr>
            <w:r w:rsidRPr="00D84F47">
              <w:rPr>
                <w:spacing w:val="-10"/>
              </w:rPr>
              <w:t>29,066</w:t>
            </w:r>
          </w:p>
        </w:tc>
        <w:tc>
          <w:tcPr>
            <w:tcW w:w="355" w:type="pct"/>
            <w:vAlign w:val="center"/>
          </w:tcPr>
          <w:p w:rsidR="003D4FB6" w:rsidRPr="00D84F47" w:rsidRDefault="003D4FB6">
            <w:pPr>
              <w:pStyle w:val="142"/>
              <w:ind w:leftChars="-20" w:left="-57" w:rightChars="-20" w:right="-57"/>
              <w:jc w:val="right"/>
              <w:rPr>
                <w:spacing w:val="-30"/>
              </w:rPr>
            </w:pPr>
            <w:r w:rsidRPr="00D84F47">
              <w:rPr>
                <w:spacing w:val="-30"/>
              </w:rPr>
              <w:t>22</w:t>
            </w:r>
            <w:r>
              <w:rPr>
                <w:spacing w:val="-30"/>
              </w:rPr>
              <w:t>.04</w:t>
            </w:r>
          </w:p>
        </w:tc>
        <w:tc>
          <w:tcPr>
            <w:tcW w:w="632" w:type="pct"/>
            <w:vAlign w:val="center"/>
          </w:tcPr>
          <w:p w:rsidR="003D4FB6" w:rsidRPr="00D84F47" w:rsidRDefault="003D4FB6">
            <w:pPr>
              <w:pStyle w:val="142"/>
              <w:ind w:rightChars="-20" w:right="-57"/>
              <w:jc w:val="right"/>
              <w:rPr>
                <w:spacing w:val="-10"/>
              </w:rPr>
            </w:pPr>
            <w:r w:rsidRPr="00D84F47">
              <w:rPr>
                <w:spacing w:val="-10"/>
              </w:rPr>
              <w:t>66,554</w:t>
            </w:r>
          </w:p>
        </w:tc>
        <w:tc>
          <w:tcPr>
            <w:tcW w:w="412" w:type="pct"/>
            <w:vAlign w:val="center"/>
          </w:tcPr>
          <w:p w:rsidR="003D4FB6" w:rsidRPr="00D84F47" w:rsidRDefault="003D4FB6">
            <w:pPr>
              <w:pStyle w:val="142"/>
              <w:ind w:leftChars="-20" w:left="-57" w:rightChars="-20" w:right="-57"/>
              <w:jc w:val="right"/>
              <w:rPr>
                <w:spacing w:val="-30"/>
              </w:rPr>
            </w:pPr>
            <w:r w:rsidRPr="00D84F47">
              <w:rPr>
                <w:spacing w:val="-30"/>
              </w:rPr>
              <w:t>50</w:t>
            </w:r>
            <w:r>
              <w:rPr>
                <w:spacing w:val="-30"/>
              </w:rPr>
              <w:t>.46</w:t>
            </w:r>
          </w:p>
        </w:tc>
      </w:tr>
      <w:tr w:rsidR="003D4FB6" w:rsidRPr="00822414">
        <w:trPr>
          <w:trHeight w:val="551"/>
        </w:trPr>
        <w:tc>
          <w:tcPr>
            <w:tcW w:w="1296" w:type="pct"/>
            <w:vAlign w:val="center"/>
          </w:tcPr>
          <w:p w:rsidR="003D4FB6" w:rsidRPr="00822414" w:rsidRDefault="003D4FB6">
            <w:pPr>
              <w:pStyle w:val="142"/>
              <w:spacing w:line="260" w:lineRule="exact"/>
              <w:rPr>
                <w:snapToGrid/>
                <w:szCs w:val="24"/>
              </w:rPr>
            </w:pPr>
            <w:r w:rsidRPr="00822414">
              <w:rPr>
                <w:rFonts w:cs="新細明體" w:hint="eastAsia"/>
                <w:snapToGrid/>
                <w:szCs w:val="24"/>
              </w:rPr>
              <w:t>辦理各項雙語政策措施</w:t>
            </w:r>
          </w:p>
        </w:tc>
        <w:tc>
          <w:tcPr>
            <w:tcW w:w="576" w:type="pct"/>
            <w:vAlign w:val="center"/>
          </w:tcPr>
          <w:p w:rsidR="003D4FB6" w:rsidRPr="00822414" w:rsidRDefault="003D4FB6">
            <w:pPr>
              <w:pStyle w:val="142"/>
              <w:ind w:rightChars="-20" w:right="-57"/>
              <w:jc w:val="right"/>
              <w:rPr>
                <w:spacing w:val="-10"/>
              </w:rPr>
            </w:pPr>
            <w:r w:rsidRPr="00822414">
              <w:rPr>
                <w:spacing w:val="-10"/>
              </w:rPr>
              <w:t>277,000</w:t>
            </w:r>
          </w:p>
        </w:tc>
        <w:tc>
          <w:tcPr>
            <w:tcW w:w="659" w:type="pct"/>
            <w:vAlign w:val="center"/>
          </w:tcPr>
          <w:p w:rsidR="003D4FB6" w:rsidRPr="00822414" w:rsidRDefault="003D4FB6">
            <w:pPr>
              <w:pStyle w:val="142"/>
              <w:ind w:rightChars="-20" w:right="-57"/>
              <w:jc w:val="right"/>
              <w:rPr>
                <w:spacing w:val="-10"/>
              </w:rPr>
            </w:pPr>
            <w:r w:rsidRPr="00822414">
              <w:rPr>
                <w:spacing w:val="-10"/>
              </w:rPr>
              <w:t>171,760</w:t>
            </w:r>
          </w:p>
        </w:tc>
        <w:tc>
          <w:tcPr>
            <w:tcW w:w="383" w:type="pct"/>
            <w:vAlign w:val="center"/>
          </w:tcPr>
          <w:p w:rsidR="003D4FB6" w:rsidRPr="00D84F47" w:rsidRDefault="003D4FB6">
            <w:pPr>
              <w:pStyle w:val="142"/>
              <w:ind w:leftChars="-20" w:left="-57" w:rightChars="-20" w:right="-57"/>
              <w:jc w:val="right"/>
              <w:rPr>
                <w:spacing w:val="-30"/>
              </w:rPr>
            </w:pPr>
            <w:r w:rsidRPr="00D84F47">
              <w:rPr>
                <w:spacing w:val="-30"/>
              </w:rPr>
              <w:t>62</w:t>
            </w:r>
            <w:r>
              <w:rPr>
                <w:spacing w:val="-30"/>
              </w:rPr>
              <w:t>.01</w:t>
            </w:r>
          </w:p>
        </w:tc>
        <w:tc>
          <w:tcPr>
            <w:tcW w:w="688" w:type="pct"/>
            <w:vAlign w:val="center"/>
          </w:tcPr>
          <w:p w:rsidR="003D4FB6" w:rsidRPr="00D84F47" w:rsidRDefault="003D4FB6">
            <w:pPr>
              <w:pStyle w:val="142"/>
              <w:ind w:rightChars="-20" w:right="-57"/>
              <w:jc w:val="right"/>
              <w:rPr>
                <w:spacing w:val="-10"/>
              </w:rPr>
            </w:pPr>
            <w:r w:rsidRPr="00D84F47">
              <w:rPr>
                <w:spacing w:val="-10"/>
              </w:rPr>
              <w:t>34,722</w:t>
            </w:r>
          </w:p>
        </w:tc>
        <w:tc>
          <w:tcPr>
            <w:tcW w:w="355" w:type="pct"/>
            <w:vAlign w:val="center"/>
          </w:tcPr>
          <w:p w:rsidR="003D4FB6" w:rsidRPr="00D84F47" w:rsidRDefault="003D4FB6">
            <w:pPr>
              <w:pStyle w:val="142"/>
              <w:ind w:leftChars="-20" w:left="-57" w:rightChars="-20" w:right="-57"/>
              <w:jc w:val="right"/>
              <w:rPr>
                <w:spacing w:val="-30"/>
              </w:rPr>
            </w:pPr>
            <w:r w:rsidRPr="00D84F47">
              <w:rPr>
                <w:spacing w:val="-30"/>
              </w:rPr>
              <w:t>1</w:t>
            </w:r>
            <w:r>
              <w:rPr>
                <w:spacing w:val="-30"/>
              </w:rPr>
              <w:t>2.53</w:t>
            </w:r>
          </w:p>
        </w:tc>
        <w:tc>
          <w:tcPr>
            <w:tcW w:w="632" w:type="pct"/>
            <w:vAlign w:val="center"/>
          </w:tcPr>
          <w:p w:rsidR="003D4FB6" w:rsidRPr="00D84F47" w:rsidRDefault="003D4FB6">
            <w:pPr>
              <w:pStyle w:val="142"/>
              <w:ind w:rightChars="-20" w:right="-57"/>
              <w:jc w:val="right"/>
              <w:rPr>
                <w:spacing w:val="-10"/>
              </w:rPr>
            </w:pPr>
            <w:r w:rsidRPr="00D84F47">
              <w:rPr>
                <w:spacing w:val="-10"/>
              </w:rPr>
              <w:t>70,518</w:t>
            </w:r>
          </w:p>
        </w:tc>
        <w:tc>
          <w:tcPr>
            <w:tcW w:w="412" w:type="pct"/>
            <w:vAlign w:val="center"/>
          </w:tcPr>
          <w:p w:rsidR="003D4FB6" w:rsidRPr="00D84F47" w:rsidRDefault="003D4FB6">
            <w:pPr>
              <w:pStyle w:val="142"/>
              <w:ind w:leftChars="-20" w:left="-57" w:rightChars="-20" w:right="-57"/>
              <w:jc w:val="right"/>
              <w:rPr>
                <w:spacing w:val="-30"/>
              </w:rPr>
            </w:pPr>
            <w:r w:rsidRPr="00D84F47">
              <w:rPr>
                <w:spacing w:val="-30"/>
              </w:rPr>
              <w:t>25</w:t>
            </w:r>
            <w:r>
              <w:rPr>
                <w:spacing w:val="-30"/>
              </w:rPr>
              <w:t>.46</w:t>
            </w:r>
          </w:p>
        </w:tc>
      </w:tr>
      <w:tr w:rsidR="003D4FB6" w:rsidRPr="00822414">
        <w:trPr>
          <w:trHeight w:val="415"/>
        </w:trPr>
        <w:tc>
          <w:tcPr>
            <w:tcW w:w="1296" w:type="pct"/>
            <w:vAlign w:val="center"/>
          </w:tcPr>
          <w:p w:rsidR="003D4FB6" w:rsidRPr="00822414" w:rsidRDefault="003D4FB6">
            <w:pPr>
              <w:pStyle w:val="142"/>
              <w:rPr>
                <w:rFonts w:cs="新細明體"/>
                <w:b/>
                <w:snapToGrid/>
                <w:szCs w:val="24"/>
              </w:rPr>
            </w:pPr>
            <w:r w:rsidRPr="00822414">
              <w:rPr>
                <w:rFonts w:cs="新細明體" w:hint="eastAsia"/>
                <w:b/>
                <w:snapToGrid/>
                <w:szCs w:val="24"/>
              </w:rPr>
              <w:t>合計</w:t>
            </w:r>
          </w:p>
        </w:tc>
        <w:tc>
          <w:tcPr>
            <w:tcW w:w="576" w:type="pct"/>
            <w:vAlign w:val="center"/>
          </w:tcPr>
          <w:p w:rsidR="003D4FB6" w:rsidRPr="00822414" w:rsidRDefault="003D4FB6">
            <w:pPr>
              <w:pStyle w:val="142"/>
              <w:ind w:rightChars="-20" w:right="-57"/>
              <w:jc w:val="right"/>
              <w:rPr>
                <w:b/>
                <w:spacing w:val="-10"/>
              </w:rPr>
            </w:pPr>
            <w:r w:rsidRPr="00822414">
              <w:rPr>
                <w:rFonts w:hint="eastAsia"/>
                <w:b/>
                <w:spacing w:val="-10"/>
              </w:rPr>
              <w:t>908</w:t>
            </w:r>
            <w:r w:rsidRPr="00822414">
              <w:rPr>
                <w:b/>
                <w:spacing w:val="-10"/>
              </w:rPr>
              <w:t>,900</w:t>
            </w:r>
          </w:p>
        </w:tc>
        <w:tc>
          <w:tcPr>
            <w:tcW w:w="659" w:type="pct"/>
            <w:vAlign w:val="center"/>
          </w:tcPr>
          <w:p w:rsidR="003D4FB6" w:rsidRPr="00822414" w:rsidRDefault="003D4FB6">
            <w:pPr>
              <w:pStyle w:val="142"/>
              <w:ind w:rightChars="-20" w:right="-57"/>
              <w:jc w:val="right"/>
              <w:rPr>
                <w:b/>
                <w:spacing w:val="-10"/>
              </w:rPr>
            </w:pPr>
            <w:r w:rsidRPr="00822414">
              <w:rPr>
                <w:rFonts w:hint="eastAsia"/>
                <w:b/>
                <w:spacing w:val="-10"/>
              </w:rPr>
              <w:t>208</w:t>
            </w:r>
            <w:r w:rsidRPr="00822414">
              <w:rPr>
                <w:b/>
                <w:spacing w:val="-10"/>
              </w:rPr>
              <w:t>,</w:t>
            </w:r>
            <w:r w:rsidRPr="00822414">
              <w:rPr>
                <w:rFonts w:hint="eastAsia"/>
                <w:b/>
                <w:spacing w:val="-10"/>
              </w:rPr>
              <w:t>0</w:t>
            </w:r>
            <w:r>
              <w:rPr>
                <w:b/>
                <w:spacing w:val="-10"/>
              </w:rPr>
              <w:t>40</w:t>
            </w:r>
          </w:p>
        </w:tc>
        <w:tc>
          <w:tcPr>
            <w:tcW w:w="383" w:type="pct"/>
            <w:vAlign w:val="center"/>
          </w:tcPr>
          <w:p w:rsidR="003D4FB6" w:rsidRPr="00822414" w:rsidRDefault="003D4FB6">
            <w:pPr>
              <w:pStyle w:val="142"/>
              <w:ind w:leftChars="-20" w:left="-57" w:rightChars="-20" w:right="-57"/>
              <w:jc w:val="right"/>
              <w:rPr>
                <w:b/>
                <w:spacing w:val="-30"/>
              </w:rPr>
            </w:pPr>
            <w:r w:rsidRPr="00822414">
              <w:rPr>
                <w:rFonts w:hint="eastAsia"/>
                <w:b/>
                <w:spacing w:val="-30"/>
              </w:rPr>
              <w:t>2</w:t>
            </w:r>
            <w:r w:rsidRPr="00822414">
              <w:rPr>
                <w:b/>
                <w:spacing w:val="-30"/>
              </w:rPr>
              <w:t>2.89</w:t>
            </w:r>
          </w:p>
        </w:tc>
        <w:tc>
          <w:tcPr>
            <w:tcW w:w="688" w:type="pct"/>
            <w:vAlign w:val="center"/>
          </w:tcPr>
          <w:p w:rsidR="003D4FB6" w:rsidRPr="00822414" w:rsidRDefault="003D4FB6">
            <w:pPr>
              <w:pStyle w:val="142"/>
              <w:ind w:rightChars="-20" w:right="-57"/>
              <w:jc w:val="right"/>
              <w:rPr>
                <w:b/>
                <w:spacing w:val="-10"/>
              </w:rPr>
            </w:pPr>
            <w:r w:rsidRPr="00822414">
              <w:rPr>
                <w:rFonts w:hint="eastAsia"/>
                <w:b/>
                <w:spacing w:val="-10"/>
              </w:rPr>
              <w:t>63</w:t>
            </w:r>
            <w:r w:rsidRPr="00822414">
              <w:rPr>
                <w:b/>
                <w:spacing w:val="-10"/>
              </w:rPr>
              <w:t>,</w:t>
            </w:r>
            <w:r w:rsidRPr="00822414">
              <w:rPr>
                <w:rFonts w:hint="eastAsia"/>
                <w:b/>
                <w:spacing w:val="-10"/>
              </w:rPr>
              <w:t>788</w:t>
            </w:r>
          </w:p>
        </w:tc>
        <w:tc>
          <w:tcPr>
            <w:tcW w:w="355" w:type="pct"/>
            <w:vAlign w:val="center"/>
          </w:tcPr>
          <w:p w:rsidR="003D4FB6" w:rsidRPr="00822414" w:rsidRDefault="003D4FB6">
            <w:pPr>
              <w:pStyle w:val="142"/>
              <w:ind w:leftChars="-20" w:left="-57" w:rightChars="-20" w:right="-57"/>
              <w:jc w:val="right"/>
              <w:rPr>
                <w:b/>
                <w:spacing w:val="-30"/>
              </w:rPr>
            </w:pPr>
            <w:r w:rsidRPr="00822414">
              <w:rPr>
                <w:rFonts w:hint="eastAsia"/>
                <w:b/>
                <w:spacing w:val="-30"/>
              </w:rPr>
              <w:t>7</w:t>
            </w:r>
            <w:r w:rsidRPr="00822414">
              <w:rPr>
                <w:b/>
                <w:spacing w:val="-30"/>
              </w:rPr>
              <w:t>.02</w:t>
            </w:r>
          </w:p>
        </w:tc>
        <w:tc>
          <w:tcPr>
            <w:tcW w:w="632" w:type="pct"/>
            <w:vAlign w:val="center"/>
          </w:tcPr>
          <w:p w:rsidR="003D4FB6" w:rsidRPr="00822414" w:rsidRDefault="003D4FB6">
            <w:pPr>
              <w:pStyle w:val="142"/>
              <w:ind w:rightChars="-20" w:right="-57"/>
              <w:jc w:val="right"/>
              <w:rPr>
                <w:b/>
                <w:spacing w:val="-10"/>
              </w:rPr>
            </w:pPr>
            <w:r w:rsidRPr="00822414">
              <w:rPr>
                <w:rFonts w:hint="eastAsia"/>
                <w:b/>
                <w:spacing w:val="-10"/>
              </w:rPr>
              <w:t>637</w:t>
            </w:r>
            <w:r w:rsidRPr="00822414">
              <w:rPr>
                <w:b/>
                <w:spacing w:val="-10"/>
              </w:rPr>
              <w:t>,</w:t>
            </w:r>
            <w:r w:rsidRPr="00822414">
              <w:rPr>
                <w:rFonts w:hint="eastAsia"/>
                <w:b/>
                <w:spacing w:val="-10"/>
              </w:rPr>
              <w:t>072</w:t>
            </w:r>
          </w:p>
        </w:tc>
        <w:tc>
          <w:tcPr>
            <w:tcW w:w="412" w:type="pct"/>
            <w:vAlign w:val="center"/>
          </w:tcPr>
          <w:p w:rsidR="003D4FB6" w:rsidRPr="00822414" w:rsidRDefault="003D4FB6">
            <w:pPr>
              <w:pStyle w:val="142"/>
              <w:ind w:leftChars="-20" w:left="-57" w:rightChars="-20" w:right="-57"/>
              <w:jc w:val="right"/>
              <w:rPr>
                <w:b/>
                <w:spacing w:val="-30"/>
              </w:rPr>
            </w:pPr>
            <w:r w:rsidRPr="00822414">
              <w:rPr>
                <w:rFonts w:hint="eastAsia"/>
                <w:b/>
                <w:spacing w:val="-30"/>
              </w:rPr>
              <w:t>7</w:t>
            </w:r>
            <w:r w:rsidRPr="00822414">
              <w:rPr>
                <w:b/>
                <w:spacing w:val="-30"/>
              </w:rPr>
              <w:t>0.09</w:t>
            </w:r>
          </w:p>
        </w:tc>
      </w:tr>
    </w:tbl>
    <w:p w:rsidR="003D4FB6" w:rsidRPr="00822414" w:rsidRDefault="003D4FB6" w:rsidP="00E05A6A">
      <w:pPr>
        <w:autoSpaceDE w:val="0"/>
        <w:autoSpaceDN w:val="0"/>
        <w:adjustRightInd w:val="0"/>
        <w:spacing w:line="280" w:lineRule="exact"/>
        <w:ind w:leftChars="0" w:left="0" w:rightChars="-37" w:right="-105" w:firstLineChars="0" w:firstLine="0"/>
        <w:jc w:val="left"/>
        <w:rPr>
          <w:rFonts w:cs="新細明體, PMingLiU"/>
          <w:kern w:val="0"/>
          <w:sz w:val="24"/>
        </w:rPr>
      </w:pPr>
      <w:r w:rsidRPr="00822414">
        <w:rPr>
          <w:rFonts w:cs="新細明體, PMingLiU" w:hint="eastAsia"/>
          <w:kern w:val="0"/>
          <w:sz w:val="24"/>
        </w:rPr>
        <w:t>資料來源：國發會提供。</w:t>
      </w:r>
    </w:p>
    <w:p w:rsidR="003D4FB6" w:rsidRPr="00822414" w:rsidRDefault="003D4FB6" w:rsidP="00E05A6A">
      <w:pPr>
        <w:ind w:left="566" w:firstLine="566"/>
      </w:pPr>
      <w:r w:rsidRPr="00822414">
        <w:rPr>
          <w:rFonts w:hint="eastAsia"/>
        </w:rPr>
        <w:t>綜上，</w:t>
      </w:r>
      <w:r w:rsidRPr="00822414">
        <w:t>國發會於前瞻第4期特別預算編列</w:t>
      </w:r>
      <w:r w:rsidRPr="0082654A">
        <w:t>28億2,127萬元</w:t>
      </w:r>
      <w:r>
        <w:t>，決算數</w:t>
      </w:r>
      <w:r w:rsidRPr="00F84B8E">
        <w:t>21億2,404萬9千元，預算執行率75.29%</w:t>
      </w:r>
      <w:r>
        <w:rPr>
          <w:rFonts w:hint="eastAsia"/>
        </w:rPr>
        <w:t>，預算</w:t>
      </w:r>
      <w:r>
        <w:t>執行</w:t>
      </w:r>
      <w:r w:rsidRPr="00822414">
        <w:t>未如預期</w:t>
      </w:r>
      <w:r w:rsidRPr="00822414">
        <w:rPr>
          <w:rFonts w:hint="eastAsia"/>
        </w:rPr>
        <w:t>。</w:t>
      </w:r>
      <w:r>
        <w:rPr>
          <w:rFonts w:hint="eastAsia"/>
        </w:rPr>
        <w:t>其中</w:t>
      </w:r>
      <w:r w:rsidRPr="00822414">
        <w:rPr>
          <w:rFonts w:hint="eastAsia"/>
        </w:rPr>
        <w:t>「加速推動地方創生計畫」</w:t>
      </w:r>
      <w:r>
        <w:rPr>
          <w:rFonts w:hint="eastAsia"/>
        </w:rPr>
        <w:t>自110年起推動</w:t>
      </w:r>
      <w:r w:rsidRPr="00822414">
        <w:rPr>
          <w:rFonts w:hint="eastAsia"/>
        </w:rPr>
        <w:t>地方創生公有建築空間整備活化</w:t>
      </w:r>
      <w:r>
        <w:rPr>
          <w:rFonts w:hint="eastAsia"/>
        </w:rPr>
        <w:t>，</w:t>
      </w:r>
      <w:r w:rsidRPr="00822414">
        <w:rPr>
          <w:rFonts w:hint="eastAsia"/>
        </w:rPr>
        <w:t>截至113年底核定補助金額</w:t>
      </w:r>
      <w:r>
        <w:rPr>
          <w:rFonts w:hint="eastAsia"/>
        </w:rPr>
        <w:t>執行率</w:t>
      </w:r>
      <w:r w:rsidRPr="00822414">
        <w:rPr>
          <w:rFonts w:hint="eastAsia"/>
        </w:rPr>
        <w:t>未及五成</w:t>
      </w:r>
      <w:r>
        <w:rPr>
          <w:rFonts w:hint="eastAsia"/>
        </w:rPr>
        <w:t>，又部分</w:t>
      </w:r>
      <w:r w:rsidRPr="00C00DDD">
        <w:t>結案計畫之空間長期處於閒置未用狀態</w:t>
      </w:r>
      <w:r w:rsidRPr="00822414">
        <w:rPr>
          <w:rFonts w:hint="eastAsia"/>
        </w:rPr>
        <w:t>，允宜加強推動</w:t>
      </w:r>
      <w:r>
        <w:rPr>
          <w:rFonts w:hint="eastAsia"/>
        </w:rPr>
        <w:t>；</w:t>
      </w:r>
      <w:r w:rsidRPr="00822414">
        <w:rPr>
          <w:rFonts w:hint="eastAsia"/>
        </w:rPr>
        <w:t>另</w:t>
      </w:r>
      <w:r w:rsidRPr="00822414">
        <w:t>「2030雙語政策」</w:t>
      </w:r>
      <w:r w:rsidRPr="002A7302">
        <w:t>因行政法人設置條例草案未通過，相關經費無法支用已繳還國庫</w:t>
      </w:r>
      <w:r>
        <w:rPr>
          <w:rFonts w:hint="eastAsia"/>
        </w:rPr>
        <w:t>，</w:t>
      </w:r>
      <w:r w:rsidRPr="00822414">
        <w:rPr>
          <w:rFonts w:hint="eastAsia"/>
        </w:rPr>
        <w:t>賸餘數占所編預算比率逾七成，</w:t>
      </w:r>
      <w:r w:rsidRPr="0015316A">
        <w:t>允宜</w:t>
      </w:r>
      <w:r>
        <w:rPr>
          <w:rFonts w:hint="eastAsia"/>
        </w:rPr>
        <w:t>檢討改進</w:t>
      </w:r>
      <w:r w:rsidRPr="00822414">
        <w:rPr>
          <w:rFonts w:hint="eastAsia"/>
        </w:rPr>
        <w:t>。</w:t>
      </w:r>
    </w:p>
    <w:p w:rsidR="003D4FB6" w:rsidRPr="00B0782A" w:rsidRDefault="003D4FB6" w:rsidP="00E05A6A">
      <w:pPr>
        <w:pStyle w:val="ae"/>
        <w:ind w:left="647" w:hanging="647"/>
      </w:pPr>
      <w:r w:rsidRPr="00B0782A">
        <w:rPr>
          <w:rFonts w:hint="eastAsia"/>
        </w:rPr>
        <w:t>（分機：8652  廖怡絜）</w:t>
      </w:r>
    </w:p>
    <w:bookmarkEnd w:id="6"/>
    <w:p w:rsidR="003D4FB6" w:rsidRDefault="003D4FB6" w:rsidP="00E05A6A">
      <w:pPr>
        <w:pStyle w:val="a4"/>
        <w:ind w:left="567" w:hanging="567"/>
      </w:pPr>
    </w:p>
    <w:p w:rsidR="003D4FB6" w:rsidRPr="003E6B10" w:rsidRDefault="003D4FB6" w:rsidP="00E05A6A">
      <w:pPr>
        <w:pStyle w:val="a4"/>
        <w:ind w:left="567" w:hanging="567"/>
      </w:pPr>
      <w:r>
        <w:rPr>
          <w:rFonts w:hint="eastAsia"/>
        </w:rPr>
        <w:t>二</w:t>
      </w:r>
      <w:r w:rsidRPr="003E6B10">
        <w:rPr>
          <w:rFonts w:hint="eastAsia"/>
        </w:rPr>
        <w:t>、</w:t>
      </w:r>
      <w:r>
        <w:rPr>
          <w:rFonts w:hint="eastAsia"/>
        </w:rPr>
        <w:t>原民會</w:t>
      </w:r>
      <w:r w:rsidRPr="003E6B10">
        <w:rPr>
          <w:rFonts w:hint="eastAsia"/>
        </w:rPr>
        <w:t>「推動原住民族多元產業發展2.0」</w:t>
      </w:r>
      <w:r>
        <w:rPr>
          <w:rFonts w:hint="eastAsia"/>
        </w:rPr>
        <w:t>前瞻</w:t>
      </w:r>
      <w:r w:rsidRPr="003E6B10">
        <w:rPr>
          <w:rFonts w:hint="eastAsia"/>
        </w:rPr>
        <w:t>第4期特別預算實現率</w:t>
      </w:r>
      <w:r>
        <w:rPr>
          <w:rFonts w:hint="eastAsia"/>
        </w:rPr>
        <w:t>約八</w:t>
      </w:r>
      <w:r w:rsidRPr="003E6B10">
        <w:rPr>
          <w:rFonts w:hint="eastAsia"/>
        </w:rPr>
        <w:t>成，允宜加強督促</w:t>
      </w:r>
      <w:r>
        <w:rPr>
          <w:rFonts w:hint="eastAsia"/>
        </w:rPr>
        <w:t>各</w:t>
      </w:r>
      <w:r w:rsidRPr="003E6B10">
        <w:rPr>
          <w:rFonts w:hint="eastAsia"/>
        </w:rPr>
        <w:t>該市縣政府儘速趕辦，另實體銷售通路之營運模式宜研議有效策略，以提</w:t>
      </w:r>
      <w:r>
        <w:rPr>
          <w:rFonts w:hint="eastAsia"/>
        </w:rPr>
        <w:t>升</w:t>
      </w:r>
      <w:r w:rsidRPr="003E6B10">
        <w:rPr>
          <w:rFonts w:hint="eastAsia"/>
        </w:rPr>
        <w:t>營業額</w:t>
      </w:r>
    </w:p>
    <w:p w:rsidR="003D4FB6" w:rsidRPr="003E6B10" w:rsidRDefault="003D4FB6" w:rsidP="00E05A6A">
      <w:pPr>
        <w:ind w:left="566" w:firstLine="566"/>
      </w:pPr>
      <w:r w:rsidRPr="003E6B10">
        <w:rPr>
          <w:rFonts w:hint="eastAsia"/>
        </w:rPr>
        <w:t>原民會前瞻第4期特別預算編列「城鄉建設－推動原住民族多元產業發展2.0」</w:t>
      </w:r>
      <w:r w:rsidRPr="003E6B10">
        <w:t>5</w:t>
      </w:r>
      <w:r w:rsidRPr="003E6B10">
        <w:rPr>
          <w:rFonts w:hint="eastAsia"/>
        </w:rPr>
        <w:t>億</w:t>
      </w:r>
      <w:r w:rsidRPr="003E6B10">
        <w:t>9</w:t>
      </w:r>
      <w:r w:rsidRPr="003E6B10">
        <w:rPr>
          <w:rFonts w:hint="eastAsia"/>
        </w:rPr>
        <w:t>,</w:t>
      </w:r>
      <w:r w:rsidRPr="003E6B10">
        <w:t>763</w:t>
      </w:r>
      <w:r w:rsidRPr="003E6B10">
        <w:rPr>
          <w:rFonts w:hint="eastAsia"/>
        </w:rPr>
        <w:t>萬元，係</w:t>
      </w:r>
      <w:r w:rsidRPr="003E6B10">
        <w:t>以部落產業升級及通路數位加值實施策略，應用創新數位經濟之概念，強化原住民族產業發展及經濟環境</w:t>
      </w:r>
      <w:r>
        <w:rPr>
          <w:rFonts w:hint="eastAsia"/>
        </w:rPr>
        <w:t>之</w:t>
      </w:r>
      <w:r w:rsidRPr="003E6B10">
        <w:t>改善，構築發展原住民族產業永續生態系統所需經費</w:t>
      </w:r>
      <w:r w:rsidRPr="003E6B10">
        <w:rPr>
          <w:rFonts w:hint="eastAsia"/>
        </w:rPr>
        <w:t>，執行結果決算數</w:t>
      </w:r>
      <w:r w:rsidRPr="003E6B10">
        <w:t>5</w:t>
      </w:r>
      <w:r w:rsidRPr="003E6B10">
        <w:rPr>
          <w:rFonts w:hint="eastAsia"/>
        </w:rPr>
        <w:t>億</w:t>
      </w:r>
      <w:r w:rsidRPr="003E6B10">
        <w:t>9</w:t>
      </w:r>
      <w:r w:rsidRPr="003E6B10">
        <w:rPr>
          <w:rFonts w:hint="eastAsia"/>
        </w:rPr>
        <w:t>,</w:t>
      </w:r>
      <w:r w:rsidRPr="003E6B10">
        <w:t>763</w:t>
      </w:r>
      <w:r w:rsidRPr="003E6B10">
        <w:rPr>
          <w:rFonts w:hint="eastAsia"/>
        </w:rPr>
        <w:t>萬元(含實現數</w:t>
      </w:r>
      <w:r w:rsidRPr="003E6B10">
        <w:t>4</w:t>
      </w:r>
      <w:r w:rsidRPr="003E6B10">
        <w:rPr>
          <w:rFonts w:hint="eastAsia"/>
        </w:rPr>
        <w:t>億</w:t>
      </w:r>
      <w:r w:rsidRPr="003E6B10">
        <w:t>7</w:t>
      </w:r>
      <w:r w:rsidRPr="003E6B10">
        <w:rPr>
          <w:rFonts w:hint="eastAsia"/>
        </w:rPr>
        <w:t>,</w:t>
      </w:r>
      <w:r w:rsidRPr="003E6B10">
        <w:t>814</w:t>
      </w:r>
      <w:r w:rsidRPr="003E6B10">
        <w:rPr>
          <w:rFonts w:hint="eastAsia"/>
        </w:rPr>
        <w:t>萬</w:t>
      </w:r>
      <w:r w:rsidRPr="003E6B10">
        <w:t>6</w:t>
      </w:r>
      <w:r w:rsidRPr="003E6B10">
        <w:rPr>
          <w:rFonts w:hint="eastAsia"/>
        </w:rPr>
        <w:t>千元、應付數60萬元及保留數</w:t>
      </w:r>
      <w:r w:rsidRPr="003E6B10">
        <w:t>1</w:t>
      </w:r>
      <w:r w:rsidRPr="003E6B10">
        <w:rPr>
          <w:rFonts w:hint="eastAsia"/>
        </w:rPr>
        <w:t>億</w:t>
      </w:r>
      <w:r w:rsidRPr="003E6B10">
        <w:t>1</w:t>
      </w:r>
      <w:r w:rsidRPr="003E6B10">
        <w:rPr>
          <w:rFonts w:hint="eastAsia"/>
        </w:rPr>
        <w:t>,</w:t>
      </w:r>
      <w:r w:rsidRPr="003E6B10">
        <w:t>888</w:t>
      </w:r>
      <w:r w:rsidRPr="003E6B10">
        <w:rPr>
          <w:rFonts w:hint="eastAsia"/>
        </w:rPr>
        <w:t>萬4千元)，</w:t>
      </w:r>
      <w:r>
        <w:rPr>
          <w:rFonts w:hint="eastAsia"/>
        </w:rPr>
        <w:t>預算</w:t>
      </w:r>
      <w:r w:rsidRPr="003E6B10">
        <w:rPr>
          <w:rFonts w:hint="eastAsia"/>
        </w:rPr>
        <w:t>實現</w:t>
      </w:r>
      <w:r w:rsidRPr="003E6B10">
        <w:rPr>
          <w:rFonts w:hint="eastAsia"/>
        </w:rPr>
        <w:lastRenderedPageBreak/>
        <w:t>率80</w:t>
      </w:r>
      <w:r w:rsidRPr="003E6B10">
        <w:t>.</w:t>
      </w:r>
      <w:r w:rsidRPr="003E6B10">
        <w:rPr>
          <w:rFonts w:hint="eastAsia"/>
        </w:rPr>
        <w:t>0</w:t>
      </w:r>
      <w:r>
        <w:rPr>
          <w:rFonts w:hint="eastAsia"/>
        </w:rPr>
        <w:t>1</w:t>
      </w:r>
      <w:r w:rsidRPr="003E6B10">
        <w:t>%</w:t>
      </w:r>
      <w:r w:rsidRPr="003E6B10">
        <w:rPr>
          <w:rFonts w:hint="eastAsia"/>
        </w:rPr>
        <w:t>。經查：</w:t>
      </w:r>
    </w:p>
    <w:p w:rsidR="003D4FB6" w:rsidRPr="00EE791D" w:rsidRDefault="003D4FB6" w:rsidP="00E05A6A">
      <w:pPr>
        <w:pStyle w:val="a6"/>
        <w:ind w:left="849" w:hanging="283"/>
        <w:rPr>
          <w:b/>
        </w:rPr>
      </w:pPr>
      <w:r w:rsidRPr="00EE791D">
        <w:rPr>
          <w:rFonts w:hint="eastAsia"/>
          <w:b/>
        </w:rPr>
        <w:t>(一)截至113年底「推動原住民族多元產業發展2.0」前瞻第4期特別預算應付數及保留數合占預算數比率19.99%，比率甚高</w:t>
      </w:r>
    </w:p>
    <w:p w:rsidR="003D4FB6" w:rsidRPr="003E6B10" w:rsidRDefault="003D4FB6" w:rsidP="00E05A6A">
      <w:pPr>
        <w:pStyle w:val="21"/>
        <w:ind w:left="850" w:firstLine="566"/>
      </w:pPr>
      <w:r w:rsidRPr="003E6B10">
        <w:rPr>
          <w:rFonts w:hint="eastAsia"/>
        </w:rPr>
        <w:t>為因應部落傳統產業面臨轉型之需求，強化投資及輔導支持原住民族新創產業，透過具主題性之整體規劃，以通路匯流串聯在地原住民族企業，建構堅實之原住民族產業環境，原民會於前瞻</w:t>
      </w:r>
      <w:r>
        <w:rPr>
          <w:rFonts w:hint="eastAsia"/>
        </w:rPr>
        <w:t>特別預算</w:t>
      </w:r>
      <w:r w:rsidRPr="003E6B10">
        <w:rPr>
          <w:rFonts w:hint="eastAsia"/>
        </w:rPr>
        <w:t>「城鄉建設」項下規劃辦理「推動原住民族多元產業發展2.0」，期程為110至114年度，總經費為20億元，檢視該計畫預算編列及執行情形表(詳表</w:t>
      </w:r>
      <w:r>
        <w:rPr>
          <w:rFonts w:hint="eastAsia"/>
        </w:rPr>
        <w:t>1</w:t>
      </w:r>
      <w:r w:rsidRPr="003E6B10">
        <w:rPr>
          <w:rFonts w:hint="eastAsia"/>
        </w:rPr>
        <w:t>)，第3期及第4期累計預算編列數合計13億9,763萬元，其中第4期預算編列5億9,763萬元，</w:t>
      </w:r>
      <w:r>
        <w:rPr>
          <w:rFonts w:hint="eastAsia"/>
        </w:rPr>
        <w:t>決算</w:t>
      </w:r>
      <w:r w:rsidRPr="003E6B10">
        <w:rPr>
          <w:rFonts w:hint="eastAsia"/>
        </w:rPr>
        <w:t>數為5億9,763萬元，預算執行率100%，惟</w:t>
      </w:r>
      <w:r>
        <w:rPr>
          <w:rFonts w:hint="eastAsia"/>
        </w:rPr>
        <w:t>其中</w:t>
      </w:r>
      <w:r w:rsidRPr="003E6B10">
        <w:rPr>
          <w:rFonts w:hint="eastAsia"/>
        </w:rPr>
        <w:t>應付數及保留數</w:t>
      </w:r>
      <w:r>
        <w:rPr>
          <w:rFonts w:hint="eastAsia"/>
        </w:rPr>
        <w:t>合計</w:t>
      </w:r>
      <w:r w:rsidRPr="003E6B10">
        <w:t>1</w:t>
      </w:r>
      <w:r w:rsidRPr="003E6B10">
        <w:rPr>
          <w:rFonts w:hint="eastAsia"/>
        </w:rPr>
        <w:t>億</w:t>
      </w:r>
      <w:r w:rsidRPr="003E6B10">
        <w:t>1,948</w:t>
      </w:r>
      <w:r w:rsidRPr="003E6B10">
        <w:rPr>
          <w:rFonts w:hint="eastAsia"/>
        </w:rPr>
        <w:t>萬</w:t>
      </w:r>
      <w:r w:rsidRPr="003E6B10">
        <w:t>4</w:t>
      </w:r>
      <w:r w:rsidRPr="003E6B10">
        <w:rPr>
          <w:rFonts w:hint="eastAsia"/>
        </w:rPr>
        <w:t>千元，占預算數比率19.99%，比率甚高，詢據原民會表示，主要係因補助臺南市政府之</w:t>
      </w:r>
      <w:r w:rsidRPr="003E6B10">
        <w:rPr>
          <w:rFonts w:hAnsi="標楷體" w:hint="eastAsia"/>
        </w:rPr>
        <w:t>「札哈木‧原住民創意中心」</w:t>
      </w:r>
      <w:r w:rsidRPr="003E6B10">
        <w:rPr>
          <w:rFonts w:hint="eastAsia"/>
        </w:rPr>
        <w:t>及南投縣政府之「原之驛BaBu樂園」工作進度未達請款條件，允宜加強督促</w:t>
      </w:r>
      <w:r>
        <w:rPr>
          <w:rFonts w:hint="eastAsia"/>
        </w:rPr>
        <w:t>各</w:t>
      </w:r>
      <w:r w:rsidRPr="003E6B10">
        <w:rPr>
          <w:rFonts w:hint="eastAsia"/>
        </w:rPr>
        <w:t>該市縣政府儘速趕辦。</w:t>
      </w:r>
    </w:p>
    <w:p w:rsidR="003D4FB6" w:rsidRDefault="003D4FB6" w:rsidP="00E05A6A">
      <w:pPr>
        <w:spacing w:line="280" w:lineRule="exact"/>
        <w:ind w:leftChars="-50" w:left="493" w:rightChars="-100" w:right="-283" w:hangingChars="224" w:hanging="635"/>
        <w:jc w:val="left"/>
        <w:rPr>
          <w:b/>
          <w:lang w:val="x-none"/>
        </w:rPr>
      </w:pPr>
      <w:r w:rsidRPr="003E6B10">
        <w:rPr>
          <w:rFonts w:hint="eastAsia"/>
          <w:b/>
          <w:lang w:val="x-none"/>
        </w:rPr>
        <w:t xml:space="preserve">表1 </w:t>
      </w:r>
      <w:r>
        <w:rPr>
          <w:rFonts w:hint="eastAsia"/>
          <w:b/>
          <w:lang w:val="x-none"/>
        </w:rPr>
        <w:t xml:space="preserve"> </w:t>
      </w:r>
      <w:r w:rsidRPr="003E6B10">
        <w:rPr>
          <w:rFonts w:hint="eastAsia"/>
          <w:b/>
          <w:lang w:val="x-none"/>
        </w:rPr>
        <w:t>「推動原住民族多元產業發展2.0」前瞻特別預算執行情形表</w:t>
      </w:r>
    </w:p>
    <w:p w:rsidR="003D4FB6" w:rsidRPr="003E6B10" w:rsidRDefault="003D4FB6" w:rsidP="00E05A6A">
      <w:pPr>
        <w:spacing w:line="280" w:lineRule="exact"/>
        <w:ind w:leftChars="-50" w:left="403" w:rightChars="-100" w:right="-283" w:hangingChars="224" w:hanging="545"/>
        <w:jc w:val="right"/>
        <w:rPr>
          <w:b/>
          <w:lang w:val="x-none"/>
        </w:rPr>
      </w:pPr>
      <w:r w:rsidRPr="003E6B10">
        <w:rPr>
          <w:rFonts w:hint="eastAsia"/>
          <w:bCs/>
          <w:sz w:val="24"/>
          <w:szCs w:val="24"/>
          <w:lang w:val="x-none"/>
        </w:rPr>
        <w:t>單位：新臺幣千元</w:t>
      </w:r>
      <w:r w:rsidRPr="003E6B10">
        <w:rPr>
          <w:rFonts w:hAnsi="標楷體" w:hint="eastAsia"/>
          <w:snapToGrid/>
          <w:spacing w:val="-4"/>
          <w:kern w:val="0"/>
          <w:sz w:val="24"/>
          <w:szCs w:val="24"/>
        </w:rPr>
        <w:t>；%</w:t>
      </w:r>
    </w:p>
    <w:tbl>
      <w:tblPr>
        <w:tblW w:w="8975"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40"/>
        <w:gridCol w:w="1178"/>
        <w:gridCol w:w="994"/>
        <w:gridCol w:w="994"/>
        <w:gridCol w:w="924"/>
        <w:gridCol w:w="965"/>
        <w:gridCol w:w="980"/>
        <w:gridCol w:w="966"/>
        <w:gridCol w:w="1134"/>
      </w:tblGrid>
      <w:tr w:rsidR="003D4FB6" w:rsidRPr="003E6B10" w:rsidTr="00E05A6A">
        <w:trPr>
          <w:trHeight w:val="310"/>
          <w:tblHeader/>
        </w:trPr>
        <w:tc>
          <w:tcPr>
            <w:tcW w:w="2018" w:type="dxa"/>
            <w:gridSpan w:val="2"/>
            <w:tcBorders>
              <w:top w:val="single" w:sz="12"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期別</w:t>
            </w:r>
          </w:p>
        </w:tc>
        <w:tc>
          <w:tcPr>
            <w:tcW w:w="2912" w:type="dxa"/>
            <w:gridSpan w:val="3"/>
            <w:tcBorders>
              <w:top w:val="single" w:sz="12"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第3期</w:t>
            </w:r>
          </w:p>
        </w:tc>
        <w:tc>
          <w:tcPr>
            <w:tcW w:w="2911" w:type="dxa"/>
            <w:gridSpan w:val="3"/>
            <w:tcBorders>
              <w:top w:val="single" w:sz="12" w:space="0" w:color="auto"/>
              <w:left w:val="single" w:sz="6" w:space="0" w:color="auto"/>
              <w:bottom w:val="single" w:sz="6" w:space="0" w:color="auto"/>
              <w:right w:val="single" w:sz="6" w:space="0" w:color="auto"/>
            </w:tcBorders>
            <w:hideMark/>
          </w:tcPr>
          <w:p w:rsidR="003D4FB6" w:rsidRPr="003E6B10" w:rsidRDefault="003D4FB6" w:rsidP="00E05A6A">
            <w:pPr>
              <w:pStyle w:val="142"/>
              <w:jc w:val="center"/>
              <w:rPr>
                <w:spacing w:val="-20"/>
              </w:rPr>
            </w:pPr>
            <w:r w:rsidRPr="003E6B10">
              <w:rPr>
                <w:rFonts w:hint="eastAsia"/>
                <w:spacing w:val="-20"/>
              </w:rPr>
              <w:t>第4期</w:t>
            </w:r>
          </w:p>
        </w:tc>
        <w:tc>
          <w:tcPr>
            <w:tcW w:w="1134" w:type="dxa"/>
            <w:vMerge w:val="restart"/>
            <w:tcBorders>
              <w:top w:val="single" w:sz="12"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jc w:val="center"/>
              <w:rPr>
                <w:spacing w:val="-20"/>
              </w:rPr>
            </w:pPr>
            <w:r w:rsidRPr="003E6B10">
              <w:rPr>
                <w:rFonts w:hint="eastAsia"/>
                <w:spacing w:val="-20"/>
              </w:rPr>
              <w:t>合計</w:t>
            </w:r>
          </w:p>
        </w:tc>
      </w:tr>
      <w:tr w:rsidR="003D4FB6" w:rsidRPr="003E6B10" w:rsidTr="00E05A6A">
        <w:trPr>
          <w:trHeight w:val="310"/>
          <w:tblHeader/>
        </w:trPr>
        <w:tc>
          <w:tcPr>
            <w:tcW w:w="2018" w:type="dxa"/>
            <w:gridSpan w:val="2"/>
            <w:tcBorders>
              <w:top w:val="single" w:sz="6"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年度</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110年度</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111年度</w:t>
            </w:r>
          </w:p>
        </w:tc>
        <w:tc>
          <w:tcPr>
            <w:tcW w:w="92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小計</w:t>
            </w:r>
          </w:p>
        </w:tc>
        <w:tc>
          <w:tcPr>
            <w:tcW w:w="965"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112年度</w:t>
            </w:r>
          </w:p>
        </w:tc>
        <w:tc>
          <w:tcPr>
            <w:tcW w:w="980"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113年度</w:t>
            </w:r>
          </w:p>
        </w:tc>
        <w:tc>
          <w:tcPr>
            <w:tcW w:w="966"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小計</w:t>
            </w:r>
          </w:p>
        </w:tc>
        <w:tc>
          <w:tcPr>
            <w:tcW w:w="1134" w:type="dxa"/>
            <w:vMerge/>
            <w:tcBorders>
              <w:top w:val="single" w:sz="12"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rPr>
                <w:spacing w:val="-20"/>
              </w:rPr>
            </w:pPr>
          </w:p>
        </w:tc>
      </w:tr>
      <w:tr w:rsidR="003D4FB6" w:rsidRPr="003E6B10" w:rsidTr="00E05A6A">
        <w:trPr>
          <w:trHeight w:val="35"/>
        </w:trPr>
        <w:tc>
          <w:tcPr>
            <w:tcW w:w="2018" w:type="dxa"/>
            <w:gridSpan w:val="2"/>
            <w:tcBorders>
              <w:top w:val="single" w:sz="6"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預算數</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300,000</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500,000</w:t>
            </w:r>
          </w:p>
        </w:tc>
        <w:tc>
          <w:tcPr>
            <w:tcW w:w="924" w:type="dxa"/>
            <w:tcBorders>
              <w:top w:val="single" w:sz="6" w:space="0" w:color="auto"/>
              <w:left w:val="single" w:sz="6" w:space="0" w:color="auto"/>
              <w:bottom w:val="single" w:sz="6" w:space="0" w:color="auto"/>
              <w:right w:val="single" w:sz="6" w:space="0" w:color="auto"/>
            </w:tcBorders>
            <w:hideMark/>
          </w:tcPr>
          <w:p w:rsidR="003D4FB6" w:rsidRPr="003E6B10" w:rsidRDefault="003D4FB6" w:rsidP="00E05A6A">
            <w:pPr>
              <w:pStyle w:val="142"/>
              <w:jc w:val="right"/>
              <w:rPr>
                <w:spacing w:val="-20"/>
              </w:rPr>
            </w:pPr>
            <w:r w:rsidRPr="003E6B10">
              <w:rPr>
                <w:rFonts w:hint="eastAsia"/>
                <w:spacing w:val="-20"/>
              </w:rPr>
              <w:t>800,000</w:t>
            </w:r>
          </w:p>
        </w:tc>
        <w:tc>
          <w:tcPr>
            <w:tcW w:w="965"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269,000</w:t>
            </w:r>
          </w:p>
        </w:tc>
        <w:tc>
          <w:tcPr>
            <w:tcW w:w="980"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328,630</w:t>
            </w:r>
          </w:p>
        </w:tc>
        <w:tc>
          <w:tcPr>
            <w:tcW w:w="966"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597,630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jc w:val="right"/>
              <w:rPr>
                <w:spacing w:val="-20"/>
              </w:rPr>
            </w:pPr>
            <w:r w:rsidRPr="003E6B10">
              <w:rPr>
                <w:rFonts w:hint="eastAsia"/>
                <w:spacing w:val="-20"/>
              </w:rPr>
              <w:t>1,397,630</w:t>
            </w:r>
          </w:p>
        </w:tc>
      </w:tr>
      <w:tr w:rsidR="003D4FB6" w:rsidRPr="003E6B10" w:rsidTr="00E05A6A">
        <w:trPr>
          <w:trHeight w:val="327"/>
        </w:trPr>
        <w:tc>
          <w:tcPr>
            <w:tcW w:w="2018" w:type="dxa"/>
            <w:gridSpan w:val="2"/>
            <w:tcBorders>
              <w:top w:val="single" w:sz="6"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決算數(B)</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168,774</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538,712</w:t>
            </w:r>
          </w:p>
        </w:tc>
        <w:tc>
          <w:tcPr>
            <w:tcW w:w="924" w:type="dxa"/>
            <w:tcBorders>
              <w:top w:val="single" w:sz="6" w:space="0" w:color="auto"/>
              <w:left w:val="single" w:sz="6" w:space="0" w:color="auto"/>
              <w:bottom w:val="single" w:sz="6" w:space="0" w:color="auto"/>
              <w:right w:val="single" w:sz="6" w:space="0" w:color="auto"/>
            </w:tcBorders>
            <w:hideMark/>
          </w:tcPr>
          <w:p w:rsidR="003D4FB6" w:rsidRPr="003E6B10" w:rsidRDefault="003D4FB6" w:rsidP="00E05A6A">
            <w:pPr>
              <w:pStyle w:val="142"/>
              <w:jc w:val="right"/>
              <w:rPr>
                <w:spacing w:val="-20"/>
              </w:rPr>
            </w:pPr>
            <w:r w:rsidRPr="003E6B10">
              <w:rPr>
                <w:rFonts w:hint="eastAsia"/>
                <w:spacing w:val="-20"/>
              </w:rPr>
              <w:t>707,486</w:t>
            </w:r>
          </w:p>
        </w:tc>
        <w:tc>
          <w:tcPr>
            <w:tcW w:w="965"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198,986</w:t>
            </w:r>
          </w:p>
        </w:tc>
        <w:tc>
          <w:tcPr>
            <w:tcW w:w="980"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398,644</w:t>
            </w:r>
          </w:p>
        </w:tc>
        <w:tc>
          <w:tcPr>
            <w:tcW w:w="966"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597,630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jc w:val="right"/>
              <w:rPr>
                <w:spacing w:val="-20"/>
              </w:rPr>
            </w:pPr>
            <w:r w:rsidRPr="003E6B10">
              <w:rPr>
                <w:rFonts w:hint="eastAsia"/>
                <w:spacing w:val="-20"/>
              </w:rPr>
              <w:t>1,305,116</w:t>
            </w:r>
          </w:p>
        </w:tc>
      </w:tr>
      <w:tr w:rsidR="003D4FB6" w:rsidRPr="003E6B10" w:rsidTr="00E05A6A">
        <w:trPr>
          <w:trHeight w:val="90"/>
        </w:trPr>
        <w:tc>
          <w:tcPr>
            <w:tcW w:w="840" w:type="dxa"/>
            <w:vMerge w:val="restart"/>
            <w:tcBorders>
              <w:top w:val="single" w:sz="6"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實現數</w:t>
            </w:r>
          </w:p>
        </w:tc>
        <w:tc>
          <w:tcPr>
            <w:tcW w:w="1178"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rPr>
                <w:spacing w:val="-20"/>
              </w:rPr>
            </w:pPr>
            <w:r w:rsidRPr="003E6B10">
              <w:rPr>
                <w:rFonts w:hint="eastAsia"/>
                <w:spacing w:val="-20"/>
              </w:rPr>
              <w:t>金額</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168,774</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236,784</w:t>
            </w:r>
          </w:p>
        </w:tc>
        <w:tc>
          <w:tcPr>
            <w:tcW w:w="924" w:type="dxa"/>
            <w:tcBorders>
              <w:top w:val="single" w:sz="6" w:space="0" w:color="auto"/>
              <w:left w:val="single" w:sz="6" w:space="0" w:color="auto"/>
              <w:bottom w:val="single" w:sz="6" w:space="0" w:color="auto"/>
              <w:right w:val="single" w:sz="6" w:space="0" w:color="auto"/>
            </w:tcBorders>
            <w:hideMark/>
          </w:tcPr>
          <w:p w:rsidR="003D4FB6" w:rsidRPr="003E6B10" w:rsidRDefault="003D4FB6" w:rsidP="00E05A6A">
            <w:pPr>
              <w:pStyle w:val="142"/>
              <w:jc w:val="right"/>
              <w:rPr>
                <w:spacing w:val="-20"/>
              </w:rPr>
            </w:pPr>
            <w:r w:rsidRPr="003E6B10">
              <w:rPr>
                <w:rFonts w:hint="eastAsia"/>
                <w:spacing w:val="-20"/>
              </w:rPr>
              <w:t>405,558</w:t>
            </w:r>
          </w:p>
        </w:tc>
        <w:tc>
          <w:tcPr>
            <w:tcW w:w="965"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198,986</w:t>
            </w:r>
          </w:p>
        </w:tc>
        <w:tc>
          <w:tcPr>
            <w:tcW w:w="980"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279,160</w:t>
            </w:r>
          </w:p>
        </w:tc>
        <w:tc>
          <w:tcPr>
            <w:tcW w:w="966"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478,146</w:t>
            </w:r>
          </w:p>
        </w:tc>
        <w:tc>
          <w:tcPr>
            <w:tcW w:w="1134" w:type="dxa"/>
            <w:tcBorders>
              <w:top w:val="single" w:sz="6"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jc w:val="right"/>
              <w:rPr>
                <w:spacing w:val="-20"/>
              </w:rPr>
            </w:pPr>
            <w:r w:rsidRPr="003E6B10">
              <w:rPr>
                <w:rFonts w:hint="eastAsia"/>
                <w:spacing w:val="-20"/>
              </w:rPr>
              <w:t>883,704</w:t>
            </w:r>
          </w:p>
        </w:tc>
      </w:tr>
      <w:tr w:rsidR="003D4FB6" w:rsidRPr="003E6B10" w:rsidTr="00E05A6A">
        <w:trPr>
          <w:trHeight w:val="52"/>
        </w:trPr>
        <w:tc>
          <w:tcPr>
            <w:tcW w:w="840" w:type="dxa"/>
            <w:vMerge/>
            <w:tcBorders>
              <w:top w:val="single" w:sz="6"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p>
        </w:tc>
        <w:tc>
          <w:tcPr>
            <w:tcW w:w="1178"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rPr>
                <w:spacing w:val="-20"/>
              </w:rPr>
            </w:pPr>
            <w:r w:rsidRPr="003E6B10">
              <w:rPr>
                <w:rFonts w:hint="eastAsia"/>
                <w:spacing w:val="-20"/>
              </w:rPr>
              <w:t>占預算數%</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56.26</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47.36</w:t>
            </w:r>
          </w:p>
        </w:tc>
        <w:tc>
          <w:tcPr>
            <w:tcW w:w="92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50.69</w:t>
            </w:r>
          </w:p>
        </w:tc>
        <w:tc>
          <w:tcPr>
            <w:tcW w:w="965"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73,97</w:t>
            </w:r>
          </w:p>
        </w:tc>
        <w:tc>
          <w:tcPr>
            <w:tcW w:w="980"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84.95</w:t>
            </w:r>
          </w:p>
        </w:tc>
        <w:tc>
          <w:tcPr>
            <w:tcW w:w="966"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80.01</w:t>
            </w:r>
          </w:p>
        </w:tc>
        <w:tc>
          <w:tcPr>
            <w:tcW w:w="1134" w:type="dxa"/>
            <w:tcBorders>
              <w:top w:val="single" w:sz="6"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jc w:val="right"/>
              <w:rPr>
                <w:spacing w:val="-20"/>
              </w:rPr>
            </w:pPr>
            <w:r w:rsidRPr="003E6B10">
              <w:rPr>
                <w:rFonts w:hint="eastAsia"/>
                <w:spacing w:val="-20"/>
              </w:rPr>
              <w:t>63.23</w:t>
            </w:r>
          </w:p>
        </w:tc>
      </w:tr>
      <w:tr w:rsidR="003D4FB6" w:rsidRPr="003E6B10" w:rsidTr="00E05A6A">
        <w:trPr>
          <w:trHeight w:val="320"/>
        </w:trPr>
        <w:tc>
          <w:tcPr>
            <w:tcW w:w="840" w:type="dxa"/>
            <w:vMerge w:val="restart"/>
            <w:tcBorders>
              <w:top w:val="single" w:sz="6"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應付及保留數</w:t>
            </w:r>
          </w:p>
        </w:tc>
        <w:tc>
          <w:tcPr>
            <w:tcW w:w="1178"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rPr>
                <w:spacing w:val="-20"/>
              </w:rPr>
            </w:pPr>
            <w:r w:rsidRPr="003E6B10">
              <w:rPr>
                <w:rFonts w:hint="eastAsia"/>
                <w:spacing w:val="-20"/>
              </w:rPr>
              <w:t>金額</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0</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301,928</w:t>
            </w:r>
          </w:p>
        </w:tc>
        <w:tc>
          <w:tcPr>
            <w:tcW w:w="92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301,928</w:t>
            </w:r>
          </w:p>
        </w:tc>
        <w:tc>
          <w:tcPr>
            <w:tcW w:w="965"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0</w:t>
            </w:r>
          </w:p>
        </w:tc>
        <w:tc>
          <w:tcPr>
            <w:tcW w:w="980"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119,484</w:t>
            </w:r>
          </w:p>
        </w:tc>
        <w:tc>
          <w:tcPr>
            <w:tcW w:w="966"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119,484</w:t>
            </w:r>
          </w:p>
        </w:tc>
        <w:tc>
          <w:tcPr>
            <w:tcW w:w="1134" w:type="dxa"/>
            <w:tcBorders>
              <w:top w:val="single" w:sz="6"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jc w:val="right"/>
              <w:rPr>
                <w:spacing w:val="-20"/>
              </w:rPr>
            </w:pPr>
            <w:r w:rsidRPr="003E6B10">
              <w:rPr>
                <w:rFonts w:hint="eastAsia"/>
                <w:spacing w:val="-20"/>
              </w:rPr>
              <w:t>421,412</w:t>
            </w:r>
          </w:p>
        </w:tc>
      </w:tr>
      <w:tr w:rsidR="003D4FB6" w:rsidRPr="003E6B10" w:rsidTr="00E05A6A">
        <w:trPr>
          <w:trHeight w:val="331"/>
        </w:trPr>
        <w:tc>
          <w:tcPr>
            <w:tcW w:w="840" w:type="dxa"/>
            <w:vMerge/>
            <w:tcBorders>
              <w:top w:val="single" w:sz="6"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rPr>
                <w:spacing w:val="-20"/>
              </w:rPr>
            </w:pPr>
          </w:p>
        </w:tc>
        <w:tc>
          <w:tcPr>
            <w:tcW w:w="1178"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rPr>
                <w:spacing w:val="-20"/>
              </w:rPr>
            </w:pPr>
            <w:r w:rsidRPr="003E6B10">
              <w:rPr>
                <w:rFonts w:hint="eastAsia"/>
                <w:spacing w:val="-20"/>
              </w:rPr>
              <w:t>占預算數%</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0</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60.39</w:t>
            </w:r>
          </w:p>
        </w:tc>
        <w:tc>
          <w:tcPr>
            <w:tcW w:w="92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37.74</w:t>
            </w:r>
          </w:p>
        </w:tc>
        <w:tc>
          <w:tcPr>
            <w:tcW w:w="965"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0</w:t>
            </w:r>
          </w:p>
        </w:tc>
        <w:tc>
          <w:tcPr>
            <w:tcW w:w="980"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36.36</w:t>
            </w:r>
          </w:p>
        </w:tc>
        <w:tc>
          <w:tcPr>
            <w:tcW w:w="966"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19.99</w:t>
            </w:r>
          </w:p>
        </w:tc>
        <w:tc>
          <w:tcPr>
            <w:tcW w:w="1134" w:type="dxa"/>
            <w:tcBorders>
              <w:top w:val="single" w:sz="6"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jc w:val="right"/>
              <w:rPr>
                <w:spacing w:val="-20"/>
              </w:rPr>
            </w:pPr>
            <w:r w:rsidRPr="003E6B10">
              <w:rPr>
                <w:rFonts w:hint="eastAsia"/>
                <w:spacing w:val="-20"/>
              </w:rPr>
              <w:t>30.15</w:t>
            </w:r>
          </w:p>
        </w:tc>
      </w:tr>
      <w:tr w:rsidR="003D4FB6" w:rsidRPr="003E6B10" w:rsidTr="00E05A6A">
        <w:trPr>
          <w:trHeight w:val="320"/>
        </w:trPr>
        <w:tc>
          <w:tcPr>
            <w:tcW w:w="2018" w:type="dxa"/>
            <w:gridSpan w:val="2"/>
            <w:tcBorders>
              <w:top w:val="single" w:sz="6" w:space="0" w:color="auto"/>
              <w:left w:val="single" w:sz="12" w:space="0" w:color="auto"/>
              <w:bottom w:val="single" w:sz="12"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預算執行率(B/A)</w:t>
            </w:r>
          </w:p>
        </w:tc>
        <w:tc>
          <w:tcPr>
            <w:tcW w:w="994" w:type="dxa"/>
            <w:tcBorders>
              <w:top w:val="single" w:sz="6" w:space="0" w:color="auto"/>
              <w:left w:val="single" w:sz="6" w:space="0" w:color="auto"/>
              <w:bottom w:val="single" w:sz="12"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56.26</w:t>
            </w:r>
          </w:p>
        </w:tc>
        <w:tc>
          <w:tcPr>
            <w:tcW w:w="994" w:type="dxa"/>
            <w:tcBorders>
              <w:top w:val="single" w:sz="6" w:space="0" w:color="auto"/>
              <w:left w:val="single" w:sz="6" w:space="0" w:color="auto"/>
              <w:bottom w:val="single" w:sz="12"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107.74</w:t>
            </w:r>
          </w:p>
        </w:tc>
        <w:tc>
          <w:tcPr>
            <w:tcW w:w="924" w:type="dxa"/>
            <w:tcBorders>
              <w:top w:val="single" w:sz="6" w:space="0" w:color="auto"/>
              <w:left w:val="single" w:sz="6" w:space="0" w:color="auto"/>
              <w:bottom w:val="single" w:sz="12" w:space="0" w:color="auto"/>
              <w:right w:val="single" w:sz="6" w:space="0" w:color="auto"/>
            </w:tcBorders>
            <w:hideMark/>
          </w:tcPr>
          <w:p w:rsidR="003D4FB6" w:rsidRPr="003E6B10" w:rsidRDefault="003D4FB6" w:rsidP="00E05A6A">
            <w:pPr>
              <w:pStyle w:val="142"/>
              <w:jc w:val="right"/>
              <w:rPr>
                <w:spacing w:val="-20"/>
              </w:rPr>
            </w:pPr>
            <w:r w:rsidRPr="003E6B10">
              <w:rPr>
                <w:rFonts w:hint="eastAsia"/>
                <w:spacing w:val="-20"/>
              </w:rPr>
              <w:t>88.44</w:t>
            </w:r>
          </w:p>
        </w:tc>
        <w:tc>
          <w:tcPr>
            <w:tcW w:w="965" w:type="dxa"/>
            <w:tcBorders>
              <w:top w:val="single" w:sz="6" w:space="0" w:color="auto"/>
              <w:left w:val="single" w:sz="6" w:space="0" w:color="auto"/>
              <w:bottom w:val="single" w:sz="12"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73.97</w:t>
            </w:r>
          </w:p>
        </w:tc>
        <w:tc>
          <w:tcPr>
            <w:tcW w:w="980" w:type="dxa"/>
            <w:tcBorders>
              <w:top w:val="single" w:sz="6" w:space="0" w:color="auto"/>
              <w:left w:val="single" w:sz="6" w:space="0" w:color="auto"/>
              <w:bottom w:val="single" w:sz="12"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121.30</w:t>
            </w:r>
          </w:p>
        </w:tc>
        <w:tc>
          <w:tcPr>
            <w:tcW w:w="966" w:type="dxa"/>
            <w:tcBorders>
              <w:top w:val="single" w:sz="6" w:space="0" w:color="auto"/>
              <w:left w:val="single" w:sz="6" w:space="0" w:color="auto"/>
              <w:bottom w:val="single" w:sz="12"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100.00</w:t>
            </w:r>
          </w:p>
        </w:tc>
        <w:tc>
          <w:tcPr>
            <w:tcW w:w="1134" w:type="dxa"/>
            <w:tcBorders>
              <w:top w:val="single" w:sz="6" w:space="0" w:color="auto"/>
              <w:left w:val="single" w:sz="6" w:space="0" w:color="auto"/>
              <w:bottom w:val="single" w:sz="12" w:space="0" w:color="auto"/>
              <w:right w:val="single" w:sz="12" w:space="0" w:color="auto"/>
            </w:tcBorders>
            <w:vAlign w:val="center"/>
            <w:hideMark/>
          </w:tcPr>
          <w:p w:rsidR="003D4FB6" w:rsidRPr="003E6B10" w:rsidRDefault="003D4FB6" w:rsidP="00E05A6A">
            <w:pPr>
              <w:pStyle w:val="142"/>
              <w:jc w:val="right"/>
              <w:rPr>
                <w:spacing w:val="-20"/>
              </w:rPr>
            </w:pPr>
            <w:r w:rsidRPr="003E6B10">
              <w:rPr>
                <w:rFonts w:hint="eastAsia"/>
                <w:spacing w:val="-20"/>
              </w:rPr>
              <w:t>93.38</w:t>
            </w:r>
          </w:p>
        </w:tc>
      </w:tr>
    </w:tbl>
    <w:p w:rsidR="003D4FB6" w:rsidRPr="003E6B10" w:rsidRDefault="003D4FB6" w:rsidP="00E05A6A">
      <w:pPr>
        <w:spacing w:line="280" w:lineRule="exact"/>
        <w:ind w:leftChars="-51" w:left="-3" w:hangingChars="58" w:hanging="141"/>
        <w:jc w:val="left"/>
        <w:rPr>
          <w:sz w:val="24"/>
        </w:rPr>
      </w:pPr>
      <w:r w:rsidRPr="003E6B10">
        <w:rPr>
          <w:rFonts w:hint="eastAsia"/>
          <w:sz w:val="24"/>
        </w:rPr>
        <w:t>資料來源：原民會提供。</w:t>
      </w:r>
    </w:p>
    <w:p w:rsidR="003D4FB6" w:rsidRPr="00EE791D" w:rsidRDefault="003D4FB6" w:rsidP="00E05A6A">
      <w:pPr>
        <w:pStyle w:val="a6"/>
        <w:ind w:left="849" w:hanging="283"/>
        <w:rPr>
          <w:b/>
        </w:rPr>
      </w:pPr>
      <w:r w:rsidRPr="00EE791D">
        <w:rPr>
          <w:rFonts w:hint="eastAsia"/>
          <w:b/>
        </w:rPr>
        <w:t>(二)原民會實體銷售通路之營運模式允宜研謀善策，以提升營業額</w:t>
      </w:r>
    </w:p>
    <w:p w:rsidR="003D4FB6" w:rsidRPr="003E6B10" w:rsidRDefault="003D4FB6" w:rsidP="00E05A6A">
      <w:pPr>
        <w:pStyle w:val="21"/>
        <w:ind w:left="850" w:firstLine="566"/>
        <w:rPr>
          <w:rFonts w:hAnsi="標楷體"/>
        </w:rPr>
      </w:pPr>
      <w:r w:rsidRPr="003E6B10">
        <w:rPr>
          <w:rFonts w:hAnsi="標楷體" w:hint="eastAsia"/>
        </w:rPr>
        <w:t>原民會前於原住民族經濟產業發展4年第2期計畫(</w:t>
      </w:r>
      <w:r w:rsidRPr="003E6B10">
        <w:rPr>
          <w:rFonts w:hAnsi="標楷體"/>
        </w:rPr>
        <w:t>107</w:t>
      </w:r>
      <w:r>
        <w:rPr>
          <w:rFonts w:hAnsi="標楷體" w:hint="eastAsia"/>
        </w:rPr>
        <w:t>至</w:t>
      </w:r>
      <w:r w:rsidRPr="003E6B10">
        <w:rPr>
          <w:rFonts w:hAnsi="標楷體"/>
        </w:rPr>
        <w:lastRenderedPageBreak/>
        <w:t>110</w:t>
      </w:r>
      <w:r w:rsidRPr="003E6B10">
        <w:rPr>
          <w:rFonts w:hAnsi="標楷體" w:hint="eastAsia"/>
        </w:rPr>
        <w:t>年)「品牌通路建構」實施策略項下，編列經費推動「品牌型塑推廣」及「數位虛實整合」等工作項目，截至1</w:t>
      </w:r>
      <w:r w:rsidRPr="003E6B10">
        <w:rPr>
          <w:rFonts w:hAnsi="標楷體"/>
        </w:rPr>
        <w:t>1</w:t>
      </w:r>
      <w:r w:rsidRPr="003E6B10">
        <w:rPr>
          <w:rFonts w:hAnsi="標楷體" w:hint="eastAsia"/>
        </w:rPr>
        <w:t>0年底執行結果包括建置Ay</w:t>
      </w:r>
      <w:r w:rsidRPr="003E6B10">
        <w:rPr>
          <w:rFonts w:hAnsi="標楷體"/>
        </w:rPr>
        <w:t>oi</w:t>
      </w:r>
      <w:r w:rsidRPr="003E6B10">
        <w:rPr>
          <w:rFonts w:hAnsi="標楷體" w:hint="eastAsia"/>
        </w:rPr>
        <w:t>電子商務平臺、拓展自營實體Ay</w:t>
      </w:r>
      <w:r w:rsidRPr="003E6B10">
        <w:rPr>
          <w:rFonts w:hAnsi="標楷體"/>
        </w:rPr>
        <w:t>oi</w:t>
      </w:r>
      <w:r w:rsidRPr="003E6B10">
        <w:rPr>
          <w:rFonts w:hAnsi="標楷體" w:hint="eastAsia"/>
        </w:rPr>
        <w:t>據點3處及補助地方政府布建通路據點等，</w:t>
      </w:r>
      <w:r>
        <w:rPr>
          <w:rFonts w:hAnsi="標楷體" w:hint="eastAsia"/>
        </w:rPr>
        <w:t>嗣</w:t>
      </w:r>
      <w:r w:rsidRPr="003E6B10">
        <w:rPr>
          <w:rFonts w:hAnsi="標楷體" w:hint="eastAsia"/>
        </w:rPr>
        <w:t>續由前瞻第</w:t>
      </w:r>
      <w:r w:rsidRPr="003E6B10">
        <w:rPr>
          <w:rFonts w:hAnsi="標楷體"/>
        </w:rPr>
        <w:t>3</w:t>
      </w:r>
      <w:r w:rsidRPr="003E6B10">
        <w:rPr>
          <w:rFonts w:hAnsi="標楷體" w:hint="eastAsia"/>
        </w:rPr>
        <w:t>期及第4期特別預算「推動原住民族多元產業發展2.0」之子計畫「</w:t>
      </w:r>
      <w:r w:rsidRPr="003E6B10">
        <w:rPr>
          <w:rFonts w:hAnsi="標楷體" w:hint="eastAsia"/>
          <w:snapToGrid/>
          <w:spacing w:val="-16"/>
          <w:szCs w:val="24"/>
        </w:rPr>
        <w:t>通路數位加值</w:t>
      </w:r>
      <w:r w:rsidRPr="003E6B10">
        <w:rPr>
          <w:rFonts w:hAnsi="標楷體" w:hint="eastAsia"/>
        </w:rPr>
        <w:t>」挹注經費以優化前開品牌通路據點。</w:t>
      </w:r>
    </w:p>
    <w:p w:rsidR="003D4FB6" w:rsidRPr="003E6B10" w:rsidRDefault="003D4FB6" w:rsidP="00E05A6A">
      <w:pPr>
        <w:pStyle w:val="21"/>
        <w:ind w:left="850" w:firstLine="566"/>
        <w:rPr>
          <w:rFonts w:hAnsi="標楷體"/>
        </w:rPr>
      </w:pPr>
      <w:r w:rsidRPr="003E6B10">
        <w:rPr>
          <w:rFonts w:hAnsi="標楷體" w:hint="eastAsia"/>
        </w:rPr>
        <w:t>檢視近年原民會網路及實體門市銷售概況(詳表2</w:t>
      </w:r>
      <w:r w:rsidRPr="003E6B10">
        <w:rPr>
          <w:rFonts w:hAnsi="標楷體"/>
        </w:rPr>
        <w:t>)</w:t>
      </w:r>
      <w:r w:rsidRPr="003E6B10">
        <w:rPr>
          <w:rFonts w:hAnsi="標楷體" w:hint="eastAsia"/>
        </w:rPr>
        <w:t>，112及113年度</w:t>
      </w:r>
      <w:r w:rsidRPr="003E6B10">
        <w:rPr>
          <w:rFonts w:hAnsi="標楷體"/>
        </w:rPr>
        <w:t>LiMA</w:t>
      </w:r>
      <w:r w:rsidRPr="003E6B10">
        <w:rPr>
          <w:rFonts w:hAnsi="標楷體" w:hint="eastAsia"/>
        </w:rPr>
        <w:t>網路營業額及Ayoi實體門市LiMA旗艦店營業額均超出預期，惟市縣通路據點之實際營業額均未達目標值，112及113年度之市縣通路據點實際營業額共</w:t>
      </w:r>
      <w:r w:rsidRPr="003E6B10">
        <w:rPr>
          <w:rFonts w:hAnsi="標楷體"/>
        </w:rPr>
        <w:t>1</w:t>
      </w:r>
      <w:r w:rsidRPr="003E6B10">
        <w:rPr>
          <w:rFonts w:hAnsi="標楷體" w:hint="eastAsia"/>
        </w:rPr>
        <w:t>億</w:t>
      </w:r>
      <w:r w:rsidRPr="003E6B10">
        <w:rPr>
          <w:rFonts w:hAnsi="標楷體"/>
        </w:rPr>
        <w:t>672</w:t>
      </w:r>
      <w:r w:rsidRPr="003E6B10">
        <w:rPr>
          <w:rFonts w:hAnsi="標楷體" w:hint="eastAsia"/>
        </w:rPr>
        <w:t>萬</w:t>
      </w:r>
      <w:r w:rsidRPr="003E6B10">
        <w:rPr>
          <w:rFonts w:hAnsi="標楷體"/>
        </w:rPr>
        <w:t>7</w:t>
      </w:r>
      <w:r w:rsidRPr="003E6B10">
        <w:rPr>
          <w:rFonts w:hAnsi="標楷體" w:hint="eastAsia"/>
        </w:rPr>
        <w:t>千元，為</w:t>
      </w:r>
      <w:r>
        <w:rPr>
          <w:rFonts w:hAnsi="標楷體" w:hint="eastAsia"/>
        </w:rPr>
        <w:t>上開</w:t>
      </w:r>
      <w:r w:rsidRPr="003E6B10">
        <w:rPr>
          <w:rFonts w:hAnsi="標楷體" w:hint="eastAsia"/>
        </w:rPr>
        <w:t>年度目標值</w:t>
      </w:r>
      <w:r w:rsidRPr="003E6B10">
        <w:rPr>
          <w:rFonts w:hAnsi="標楷體"/>
        </w:rPr>
        <w:t>1</w:t>
      </w:r>
      <w:r w:rsidRPr="003E6B10">
        <w:rPr>
          <w:rFonts w:hAnsi="標楷體" w:hint="eastAsia"/>
        </w:rPr>
        <w:t>億</w:t>
      </w:r>
      <w:r w:rsidRPr="003E6B10">
        <w:rPr>
          <w:rFonts w:hAnsi="標楷體"/>
        </w:rPr>
        <w:t>5,976</w:t>
      </w:r>
      <w:r w:rsidRPr="003E6B10">
        <w:rPr>
          <w:rFonts w:hAnsi="標楷體" w:hint="eastAsia"/>
        </w:rPr>
        <w:t>萬</w:t>
      </w:r>
      <w:r w:rsidRPr="003E6B10">
        <w:rPr>
          <w:rFonts w:hAnsi="標楷體"/>
        </w:rPr>
        <w:t>6</w:t>
      </w:r>
      <w:r w:rsidRPr="003E6B10">
        <w:rPr>
          <w:rFonts w:hAnsi="標楷體" w:hint="eastAsia"/>
        </w:rPr>
        <w:t>千元之66.8%，其中以新竹縣原住民產業展銷中心銷售額達成率167</w:t>
      </w:r>
      <w:r w:rsidRPr="003E6B10">
        <w:rPr>
          <w:rFonts w:hAnsi="標楷體"/>
        </w:rPr>
        <w:t>.</w:t>
      </w:r>
      <w:r w:rsidRPr="003E6B10">
        <w:rPr>
          <w:rFonts w:hAnsi="標楷體" w:hint="eastAsia"/>
        </w:rPr>
        <w:t>29</w:t>
      </w:r>
      <w:r w:rsidRPr="003E6B10">
        <w:rPr>
          <w:rFonts w:hAnsi="標楷體"/>
        </w:rPr>
        <w:t>%</w:t>
      </w:r>
      <w:r w:rsidRPr="003E6B10">
        <w:rPr>
          <w:rFonts w:hAnsi="標楷體" w:hint="eastAsia"/>
        </w:rPr>
        <w:t>最高，惟部分通路據點營業額之達成率偏低(如屏東縣9.14%及高雄市19.89%，詳表3</w:t>
      </w:r>
      <w:r w:rsidRPr="003E6B10">
        <w:rPr>
          <w:rFonts w:hAnsi="標楷體"/>
        </w:rPr>
        <w:t>)</w:t>
      </w:r>
      <w:r w:rsidRPr="003E6B10">
        <w:rPr>
          <w:rFonts w:hAnsi="標楷體" w:hint="eastAsia"/>
        </w:rPr>
        <w:t>；另補助地方政府布建之通路據點，1處尚在整建中、</w:t>
      </w:r>
      <w:r>
        <w:rPr>
          <w:rFonts w:hAnsi="標楷體" w:hint="eastAsia"/>
        </w:rPr>
        <w:t>1處</w:t>
      </w:r>
      <w:r w:rsidRPr="003E6B10">
        <w:rPr>
          <w:rFonts w:hAnsi="標楷體" w:hint="eastAsia"/>
        </w:rPr>
        <w:t>預計114年12月始開幕(詳表4</w:t>
      </w:r>
      <w:r w:rsidRPr="003E6B10">
        <w:rPr>
          <w:rFonts w:hAnsi="標楷體"/>
        </w:rPr>
        <w:t>)</w:t>
      </w:r>
      <w:r w:rsidRPr="003E6B10">
        <w:rPr>
          <w:rFonts w:hAnsi="標楷體" w:hint="eastAsia"/>
        </w:rPr>
        <w:t>；爰顯示原民會實體銷售通路之營運模式尚</w:t>
      </w:r>
      <w:r>
        <w:rPr>
          <w:rFonts w:hAnsi="標楷體" w:hint="eastAsia"/>
        </w:rPr>
        <w:t>需</w:t>
      </w:r>
      <w:r w:rsidRPr="003E6B10">
        <w:rPr>
          <w:rFonts w:hAnsi="標楷體" w:hint="eastAsia"/>
        </w:rPr>
        <w:t>研議有效之策略，以提</w:t>
      </w:r>
      <w:r>
        <w:rPr>
          <w:rFonts w:hAnsi="標楷體" w:hint="eastAsia"/>
        </w:rPr>
        <w:t>升</w:t>
      </w:r>
      <w:r w:rsidRPr="003E6B10">
        <w:rPr>
          <w:rFonts w:hAnsi="標楷體" w:hint="eastAsia"/>
        </w:rPr>
        <w:t>營業額。</w:t>
      </w:r>
    </w:p>
    <w:p w:rsidR="003D4FB6" w:rsidRPr="003E6B10" w:rsidRDefault="003D4FB6" w:rsidP="00E05A6A">
      <w:pPr>
        <w:pStyle w:val="123"/>
        <w:ind w:leftChars="-50" w:left="1134" w:rightChars="-200" w:right="-566" w:hangingChars="450" w:hanging="1276"/>
        <w:rPr>
          <w:rFonts w:hAnsi="標楷體"/>
          <w:sz w:val="24"/>
          <w:szCs w:val="24"/>
        </w:rPr>
      </w:pPr>
      <w:r w:rsidRPr="003E6B10">
        <w:rPr>
          <w:rFonts w:hAnsi="標楷體" w:hint="eastAsia"/>
          <w:b/>
        </w:rPr>
        <w:t xml:space="preserve">表2 112及113年度原民會網路及實體門市銷售概況表 </w:t>
      </w:r>
      <w:r w:rsidRPr="003E6B10">
        <w:rPr>
          <w:rFonts w:hAnsi="標楷體" w:hint="eastAsia"/>
          <w:sz w:val="24"/>
          <w:szCs w:val="24"/>
        </w:rPr>
        <w:t>單位：新臺幣千元</w:t>
      </w:r>
    </w:p>
    <w:tbl>
      <w:tblPr>
        <w:tblW w:w="878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60"/>
        <w:gridCol w:w="1438"/>
        <w:gridCol w:w="1539"/>
        <w:gridCol w:w="1456"/>
        <w:gridCol w:w="1694"/>
      </w:tblGrid>
      <w:tr w:rsidR="003D4FB6" w:rsidRPr="003E6B10" w:rsidTr="00E05A6A">
        <w:trPr>
          <w:trHeight w:val="231"/>
          <w:tblHeader/>
        </w:trPr>
        <w:tc>
          <w:tcPr>
            <w:tcW w:w="2660" w:type="dxa"/>
            <w:vMerge w:val="restart"/>
            <w:tcBorders>
              <w:top w:val="single" w:sz="12" w:space="0" w:color="auto"/>
              <w:bottom w:val="single" w:sz="6" w:space="0" w:color="auto"/>
              <w:tl2br w:val="single" w:sz="4" w:space="0" w:color="auto"/>
            </w:tcBorders>
            <w:shd w:val="clear" w:color="auto" w:fill="auto"/>
          </w:tcPr>
          <w:p w:rsidR="003D4FB6" w:rsidRPr="003E6B10" w:rsidRDefault="003D4FB6">
            <w:pPr>
              <w:pStyle w:val="142"/>
              <w:jc w:val="right"/>
              <w:rPr>
                <w:rFonts w:hAnsi="標楷體"/>
                <w:snapToGrid/>
                <w:lang w:eastAsia="zh-HK"/>
              </w:rPr>
            </w:pPr>
            <w:r w:rsidRPr="003E6B10">
              <w:rPr>
                <w:rFonts w:hAnsi="標楷體" w:hint="eastAsia"/>
                <w:snapToGrid/>
              </w:rPr>
              <w:t>年度</w:t>
            </w:r>
          </w:p>
          <w:p w:rsidR="003D4FB6" w:rsidRPr="003E6B10" w:rsidRDefault="003D4FB6">
            <w:pPr>
              <w:pStyle w:val="142"/>
              <w:rPr>
                <w:rFonts w:hAnsi="標楷體"/>
                <w:snapToGrid/>
                <w:lang w:eastAsia="zh-HK"/>
              </w:rPr>
            </w:pPr>
          </w:p>
          <w:p w:rsidR="003D4FB6" w:rsidRPr="003E6B10" w:rsidRDefault="003D4FB6">
            <w:pPr>
              <w:pStyle w:val="142"/>
              <w:rPr>
                <w:rFonts w:hAnsi="標楷體"/>
                <w:snapToGrid/>
                <w:lang w:eastAsia="zh-HK"/>
              </w:rPr>
            </w:pPr>
            <w:r w:rsidRPr="003E6B10">
              <w:rPr>
                <w:rFonts w:hAnsi="標楷體" w:hint="eastAsia"/>
                <w:snapToGrid/>
                <w:lang w:eastAsia="zh-HK"/>
              </w:rPr>
              <w:t>項目</w:t>
            </w:r>
          </w:p>
        </w:tc>
        <w:tc>
          <w:tcPr>
            <w:tcW w:w="2977" w:type="dxa"/>
            <w:gridSpan w:val="2"/>
          </w:tcPr>
          <w:p w:rsidR="003D4FB6" w:rsidRPr="003E6B10" w:rsidRDefault="003D4FB6">
            <w:pPr>
              <w:pStyle w:val="142"/>
              <w:jc w:val="center"/>
              <w:rPr>
                <w:rFonts w:hAnsi="標楷體"/>
                <w:snapToGrid/>
              </w:rPr>
            </w:pPr>
            <w:r w:rsidRPr="003E6B10">
              <w:rPr>
                <w:rFonts w:hAnsi="標楷體" w:hint="eastAsia"/>
                <w:snapToGrid/>
              </w:rPr>
              <w:t>112</w:t>
            </w:r>
            <w:r w:rsidRPr="003E6B10">
              <w:rPr>
                <w:rFonts w:hAnsi="標楷體" w:hint="eastAsia"/>
                <w:snapToGrid/>
                <w:lang w:eastAsia="zh-HK"/>
              </w:rPr>
              <w:t>年度</w:t>
            </w:r>
          </w:p>
        </w:tc>
        <w:tc>
          <w:tcPr>
            <w:tcW w:w="3150" w:type="dxa"/>
            <w:gridSpan w:val="2"/>
          </w:tcPr>
          <w:p w:rsidR="003D4FB6" w:rsidRPr="003E6B10" w:rsidRDefault="003D4FB6">
            <w:pPr>
              <w:pStyle w:val="142"/>
              <w:jc w:val="center"/>
              <w:rPr>
                <w:rFonts w:hAnsi="標楷體"/>
                <w:snapToGrid/>
              </w:rPr>
            </w:pPr>
            <w:r w:rsidRPr="003E6B10">
              <w:rPr>
                <w:rFonts w:hAnsi="標楷體" w:hint="eastAsia"/>
                <w:snapToGrid/>
              </w:rPr>
              <w:t>1</w:t>
            </w:r>
            <w:r w:rsidRPr="003E6B10">
              <w:rPr>
                <w:rFonts w:hAnsi="標楷體"/>
                <w:snapToGrid/>
              </w:rPr>
              <w:t>1</w:t>
            </w:r>
            <w:r w:rsidRPr="003E6B10">
              <w:rPr>
                <w:rFonts w:hAnsi="標楷體" w:hint="eastAsia"/>
                <w:snapToGrid/>
              </w:rPr>
              <w:t>3年度</w:t>
            </w:r>
          </w:p>
        </w:tc>
      </w:tr>
      <w:tr w:rsidR="003D4FB6" w:rsidRPr="003E6B10" w:rsidTr="00E05A6A">
        <w:trPr>
          <w:trHeight w:val="114"/>
          <w:tblHeader/>
        </w:trPr>
        <w:tc>
          <w:tcPr>
            <w:tcW w:w="2660" w:type="dxa"/>
            <w:vMerge/>
            <w:tcBorders>
              <w:top w:val="single" w:sz="6" w:space="0" w:color="auto"/>
              <w:bottom w:val="single" w:sz="6" w:space="0" w:color="auto"/>
              <w:tl2br w:val="single" w:sz="4" w:space="0" w:color="auto"/>
            </w:tcBorders>
            <w:shd w:val="clear" w:color="auto" w:fill="auto"/>
          </w:tcPr>
          <w:p w:rsidR="003D4FB6" w:rsidRPr="003E6B10" w:rsidRDefault="003D4FB6">
            <w:pPr>
              <w:pStyle w:val="142"/>
              <w:rPr>
                <w:rFonts w:hAnsi="標楷體"/>
                <w:snapToGrid/>
              </w:rPr>
            </w:pPr>
          </w:p>
        </w:tc>
        <w:tc>
          <w:tcPr>
            <w:tcW w:w="1438" w:type="dxa"/>
            <w:shd w:val="clear" w:color="auto" w:fill="auto"/>
            <w:vAlign w:val="center"/>
          </w:tcPr>
          <w:p w:rsidR="003D4FB6" w:rsidRPr="003E6B10" w:rsidRDefault="003D4FB6">
            <w:pPr>
              <w:pStyle w:val="142"/>
              <w:jc w:val="center"/>
              <w:rPr>
                <w:rFonts w:hAnsi="標楷體"/>
                <w:snapToGrid/>
                <w:lang w:eastAsia="zh-HK"/>
              </w:rPr>
            </w:pPr>
            <w:r w:rsidRPr="003E6B10">
              <w:rPr>
                <w:rFonts w:hAnsi="標楷體" w:hint="eastAsia"/>
                <w:snapToGrid/>
                <w:lang w:eastAsia="zh-HK"/>
              </w:rPr>
              <w:t>預計數</w:t>
            </w:r>
          </w:p>
        </w:tc>
        <w:tc>
          <w:tcPr>
            <w:tcW w:w="1539" w:type="dxa"/>
            <w:vAlign w:val="center"/>
          </w:tcPr>
          <w:p w:rsidR="003D4FB6" w:rsidRPr="003E6B10" w:rsidRDefault="003D4FB6">
            <w:pPr>
              <w:pStyle w:val="142"/>
              <w:jc w:val="center"/>
              <w:rPr>
                <w:rFonts w:hAnsi="標楷體"/>
                <w:snapToGrid/>
                <w:lang w:eastAsia="zh-HK"/>
              </w:rPr>
            </w:pPr>
            <w:r w:rsidRPr="003E6B10">
              <w:rPr>
                <w:rFonts w:hAnsi="標楷體" w:hint="eastAsia"/>
                <w:snapToGrid/>
                <w:lang w:eastAsia="zh-HK"/>
              </w:rPr>
              <w:t>實際數</w:t>
            </w:r>
          </w:p>
        </w:tc>
        <w:tc>
          <w:tcPr>
            <w:tcW w:w="1456" w:type="dxa"/>
            <w:vAlign w:val="center"/>
          </w:tcPr>
          <w:p w:rsidR="003D4FB6" w:rsidRPr="003E6B10" w:rsidRDefault="003D4FB6">
            <w:pPr>
              <w:pStyle w:val="142"/>
              <w:jc w:val="center"/>
              <w:rPr>
                <w:rFonts w:hAnsi="標楷體"/>
                <w:snapToGrid/>
              </w:rPr>
            </w:pPr>
            <w:r w:rsidRPr="003E6B10">
              <w:rPr>
                <w:rFonts w:hAnsi="標楷體" w:hint="eastAsia"/>
                <w:snapToGrid/>
                <w:lang w:eastAsia="zh-HK"/>
              </w:rPr>
              <w:t>預計數</w:t>
            </w:r>
          </w:p>
        </w:tc>
        <w:tc>
          <w:tcPr>
            <w:tcW w:w="1694" w:type="dxa"/>
            <w:vAlign w:val="center"/>
          </w:tcPr>
          <w:p w:rsidR="003D4FB6" w:rsidRPr="003E6B10" w:rsidRDefault="003D4FB6">
            <w:pPr>
              <w:pStyle w:val="142"/>
              <w:jc w:val="center"/>
              <w:rPr>
                <w:rFonts w:hAnsi="標楷體"/>
                <w:snapToGrid/>
              </w:rPr>
            </w:pPr>
            <w:r w:rsidRPr="003E6B10">
              <w:rPr>
                <w:rFonts w:hAnsi="標楷體" w:hint="eastAsia"/>
                <w:snapToGrid/>
                <w:lang w:eastAsia="zh-HK"/>
              </w:rPr>
              <w:t>實際數</w:t>
            </w:r>
          </w:p>
        </w:tc>
      </w:tr>
      <w:tr w:rsidR="003D4FB6" w:rsidRPr="003E6B10" w:rsidTr="00E05A6A">
        <w:tc>
          <w:tcPr>
            <w:tcW w:w="2660" w:type="dxa"/>
            <w:tcBorders>
              <w:top w:val="single" w:sz="6" w:space="0" w:color="auto"/>
            </w:tcBorders>
            <w:shd w:val="clear" w:color="auto" w:fill="auto"/>
          </w:tcPr>
          <w:p w:rsidR="003D4FB6" w:rsidRPr="003E6B10" w:rsidRDefault="003D4FB6" w:rsidP="00E05A6A">
            <w:pPr>
              <w:pStyle w:val="142"/>
              <w:rPr>
                <w:rFonts w:hAnsi="標楷體"/>
              </w:rPr>
            </w:pPr>
            <w:r w:rsidRPr="003E6B10">
              <w:rPr>
                <w:rFonts w:hAnsi="標楷體" w:hint="eastAsia"/>
              </w:rPr>
              <w:t>L</w:t>
            </w:r>
            <w:r w:rsidRPr="003E6B10">
              <w:rPr>
                <w:rFonts w:hAnsi="標楷體"/>
                <w:lang w:eastAsia="zh-HK"/>
              </w:rPr>
              <w:t>iMA</w:t>
            </w:r>
            <w:r w:rsidRPr="003E6B10">
              <w:rPr>
                <w:rFonts w:hAnsi="標楷體" w:hint="eastAsia"/>
                <w:lang w:eastAsia="zh-HK"/>
              </w:rPr>
              <w:t>購物網營業額</w:t>
            </w:r>
          </w:p>
        </w:tc>
        <w:tc>
          <w:tcPr>
            <w:tcW w:w="1438"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rPr>
              <w:t>1,500</w:t>
            </w:r>
          </w:p>
        </w:tc>
        <w:tc>
          <w:tcPr>
            <w:tcW w:w="1539"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2,</w:t>
            </w:r>
            <w:r w:rsidRPr="003E6B10">
              <w:rPr>
                <w:rFonts w:hAnsi="標楷體"/>
              </w:rPr>
              <w:t>479</w:t>
            </w:r>
          </w:p>
        </w:tc>
        <w:tc>
          <w:tcPr>
            <w:tcW w:w="1456"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2,</w:t>
            </w:r>
            <w:r w:rsidRPr="003E6B10">
              <w:rPr>
                <w:rFonts w:hAnsi="標楷體"/>
              </w:rPr>
              <w:t>500</w:t>
            </w:r>
          </w:p>
        </w:tc>
        <w:tc>
          <w:tcPr>
            <w:tcW w:w="1694"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spacing w:val="-20"/>
                <w:sz w:val="20"/>
              </w:rPr>
            </w:pPr>
            <w:r w:rsidRPr="003E6B10">
              <w:rPr>
                <w:rFonts w:hAnsi="標楷體" w:hint="eastAsia"/>
                <w:szCs w:val="24"/>
              </w:rPr>
              <w:t>4,770</w:t>
            </w:r>
          </w:p>
        </w:tc>
      </w:tr>
      <w:tr w:rsidR="003D4FB6" w:rsidRPr="003E6B10" w:rsidTr="00E05A6A">
        <w:tc>
          <w:tcPr>
            <w:tcW w:w="2660" w:type="dxa"/>
            <w:shd w:val="clear" w:color="auto" w:fill="auto"/>
          </w:tcPr>
          <w:p w:rsidR="003D4FB6" w:rsidRPr="003E6B10" w:rsidRDefault="003D4FB6" w:rsidP="00E05A6A">
            <w:pPr>
              <w:pStyle w:val="142"/>
              <w:rPr>
                <w:rFonts w:hAnsi="標楷體"/>
              </w:rPr>
            </w:pPr>
            <w:r w:rsidRPr="003E6B10">
              <w:rPr>
                <w:rFonts w:hAnsi="標楷體" w:hint="eastAsia"/>
              </w:rPr>
              <w:t>L</w:t>
            </w:r>
            <w:r w:rsidRPr="003E6B10">
              <w:rPr>
                <w:rFonts w:hAnsi="標楷體"/>
                <w:lang w:eastAsia="zh-HK"/>
              </w:rPr>
              <w:t>iMA</w:t>
            </w:r>
            <w:r w:rsidRPr="003E6B10">
              <w:rPr>
                <w:rFonts w:hAnsi="標楷體" w:hint="eastAsia"/>
                <w:lang w:eastAsia="zh-HK"/>
              </w:rPr>
              <w:t>購物網銷售筆數</w:t>
            </w:r>
          </w:p>
        </w:tc>
        <w:tc>
          <w:tcPr>
            <w:tcW w:w="1438"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539"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8</w:t>
            </w:r>
            <w:r w:rsidRPr="003E6B10">
              <w:rPr>
                <w:rFonts w:hAnsi="標楷體"/>
              </w:rPr>
              <w:t>13</w:t>
            </w:r>
          </w:p>
        </w:tc>
        <w:tc>
          <w:tcPr>
            <w:tcW w:w="1456"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694"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szCs w:val="24"/>
              </w:rPr>
              <w:t>1,380</w:t>
            </w:r>
          </w:p>
        </w:tc>
      </w:tr>
      <w:tr w:rsidR="003D4FB6" w:rsidRPr="003E6B10" w:rsidTr="00E05A6A">
        <w:tc>
          <w:tcPr>
            <w:tcW w:w="2660" w:type="dxa"/>
            <w:shd w:val="clear" w:color="auto" w:fill="auto"/>
          </w:tcPr>
          <w:p w:rsidR="003D4FB6" w:rsidRPr="003E6B10" w:rsidRDefault="003D4FB6" w:rsidP="00E05A6A">
            <w:pPr>
              <w:pStyle w:val="142"/>
              <w:rPr>
                <w:rFonts w:hAnsi="標楷體"/>
              </w:rPr>
            </w:pPr>
            <w:r w:rsidRPr="003E6B10">
              <w:rPr>
                <w:rFonts w:hAnsi="標楷體" w:hint="eastAsia"/>
              </w:rPr>
              <w:t>L</w:t>
            </w:r>
            <w:r w:rsidRPr="003E6B10">
              <w:rPr>
                <w:rFonts w:hAnsi="標楷體"/>
                <w:lang w:eastAsia="zh-HK"/>
              </w:rPr>
              <w:t>iMA</w:t>
            </w:r>
            <w:r w:rsidRPr="003E6B10">
              <w:rPr>
                <w:rFonts w:hAnsi="標楷體" w:hint="eastAsia"/>
                <w:lang w:eastAsia="zh-HK"/>
              </w:rPr>
              <w:t>購物網供應商數</w:t>
            </w:r>
          </w:p>
        </w:tc>
        <w:tc>
          <w:tcPr>
            <w:tcW w:w="1438"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539"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1</w:t>
            </w:r>
            <w:r w:rsidRPr="003E6B10">
              <w:rPr>
                <w:rFonts w:hAnsi="標楷體"/>
              </w:rPr>
              <w:t>33</w:t>
            </w:r>
          </w:p>
        </w:tc>
        <w:tc>
          <w:tcPr>
            <w:tcW w:w="1456"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694"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szCs w:val="24"/>
              </w:rPr>
              <w:t>173</w:t>
            </w:r>
          </w:p>
        </w:tc>
      </w:tr>
      <w:tr w:rsidR="003D4FB6" w:rsidRPr="003E6B10" w:rsidTr="00E05A6A">
        <w:tc>
          <w:tcPr>
            <w:tcW w:w="2660" w:type="dxa"/>
            <w:shd w:val="clear" w:color="auto" w:fill="auto"/>
          </w:tcPr>
          <w:p w:rsidR="003D4FB6" w:rsidRPr="003E6B10" w:rsidRDefault="003D4FB6" w:rsidP="00E05A6A">
            <w:pPr>
              <w:pStyle w:val="142"/>
              <w:rPr>
                <w:rFonts w:hAnsi="標楷體"/>
              </w:rPr>
            </w:pPr>
            <w:r w:rsidRPr="003E6B10">
              <w:rPr>
                <w:rFonts w:hAnsi="標楷體" w:hint="eastAsia"/>
              </w:rPr>
              <w:t>L</w:t>
            </w:r>
            <w:r w:rsidRPr="003E6B10">
              <w:rPr>
                <w:rFonts w:hAnsi="標楷體"/>
                <w:lang w:eastAsia="zh-HK"/>
              </w:rPr>
              <w:t>iMA</w:t>
            </w:r>
            <w:r w:rsidRPr="003E6B10">
              <w:rPr>
                <w:rFonts w:hAnsi="標楷體" w:hint="eastAsia"/>
                <w:lang w:eastAsia="zh-HK"/>
              </w:rPr>
              <w:t>購物網上架商品數</w:t>
            </w:r>
          </w:p>
        </w:tc>
        <w:tc>
          <w:tcPr>
            <w:tcW w:w="1438"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539"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1</w:t>
            </w:r>
            <w:r w:rsidRPr="003E6B10">
              <w:rPr>
                <w:rFonts w:hAnsi="標楷體"/>
              </w:rPr>
              <w:t>,</w:t>
            </w:r>
            <w:r w:rsidRPr="003E6B10">
              <w:rPr>
                <w:rFonts w:hAnsi="標楷體" w:hint="eastAsia"/>
              </w:rPr>
              <w:t>451</w:t>
            </w:r>
          </w:p>
        </w:tc>
        <w:tc>
          <w:tcPr>
            <w:tcW w:w="1456"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694"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szCs w:val="24"/>
              </w:rPr>
              <w:t>2,543</w:t>
            </w:r>
          </w:p>
        </w:tc>
      </w:tr>
      <w:tr w:rsidR="003D4FB6" w:rsidRPr="003E6B10" w:rsidTr="00E05A6A">
        <w:tc>
          <w:tcPr>
            <w:tcW w:w="2660" w:type="dxa"/>
            <w:shd w:val="clear" w:color="auto" w:fill="auto"/>
          </w:tcPr>
          <w:p w:rsidR="003D4FB6" w:rsidRPr="003E6B10" w:rsidRDefault="003D4FB6" w:rsidP="00E05A6A">
            <w:pPr>
              <w:pStyle w:val="142"/>
              <w:rPr>
                <w:rFonts w:hAnsi="標楷體"/>
              </w:rPr>
            </w:pPr>
            <w:r w:rsidRPr="003E6B10">
              <w:rPr>
                <w:rFonts w:hAnsi="標楷體" w:hint="eastAsia"/>
              </w:rPr>
              <w:t>L</w:t>
            </w:r>
            <w:r w:rsidRPr="003E6B10">
              <w:rPr>
                <w:rFonts w:hAnsi="標楷體"/>
                <w:lang w:eastAsia="zh-HK"/>
              </w:rPr>
              <w:t>iMA</w:t>
            </w:r>
            <w:r w:rsidRPr="003E6B10">
              <w:rPr>
                <w:rFonts w:hAnsi="標楷體" w:hint="eastAsia"/>
                <w:lang w:eastAsia="zh-HK"/>
              </w:rPr>
              <w:t>購物網會員數</w:t>
            </w:r>
          </w:p>
        </w:tc>
        <w:tc>
          <w:tcPr>
            <w:tcW w:w="1438"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539"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1</w:t>
            </w:r>
            <w:r w:rsidRPr="003E6B10">
              <w:rPr>
                <w:rFonts w:hAnsi="標楷體"/>
              </w:rPr>
              <w:t>0</w:t>
            </w:r>
            <w:r w:rsidRPr="003E6B10">
              <w:rPr>
                <w:rFonts w:hAnsi="標楷體" w:hint="eastAsia"/>
              </w:rPr>
              <w:t>,</w:t>
            </w:r>
            <w:r w:rsidRPr="003E6B10">
              <w:rPr>
                <w:rFonts w:hAnsi="標楷體"/>
              </w:rPr>
              <w:t>629</w:t>
            </w:r>
          </w:p>
        </w:tc>
        <w:tc>
          <w:tcPr>
            <w:tcW w:w="1456"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694"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szCs w:val="24"/>
              </w:rPr>
              <w:t>11,095</w:t>
            </w:r>
          </w:p>
        </w:tc>
      </w:tr>
      <w:tr w:rsidR="003D4FB6" w:rsidRPr="003E6B10" w:rsidTr="00E05A6A">
        <w:tc>
          <w:tcPr>
            <w:tcW w:w="2660" w:type="dxa"/>
            <w:shd w:val="clear" w:color="auto" w:fill="auto"/>
          </w:tcPr>
          <w:p w:rsidR="003D4FB6" w:rsidRPr="003E6B10" w:rsidRDefault="003D4FB6" w:rsidP="00E05A6A">
            <w:pPr>
              <w:pStyle w:val="142"/>
              <w:rPr>
                <w:rFonts w:hAnsi="標楷體"/>
              </w:rPr>
            </w:pPr>
            <w:r w:rsidRPr="003E6B10">
              <w:rPr>
                <w:rFonts w:hAnsi="標楷體" w:hint="eastAsia"/>
              </w:rPr>
              <w:t>Ay</w:t>
            </w:r>
            <w:r w:rsidRPr="003E6B10">
              <w:rPr>
                <w:rFonts w:hAnsi="標楷體"/>
              </w:rPr>
              <w:t>oi</w:t>
            </w:r>
            <w:r w:rsidRPr="003E6B10">
              <w:rPr>
                <w:rFonts w:hAnsi="標楷體" w:hint="eastAsia"/>
                <w:lang w:eastAsia="zh-HK"/>
              </w:rPr>
              <w:t>實體門市</w:t>
            </w:r>
            <w:r w:rsidRPr="003E6B10">
              <w:rPr>
                <w:rFonts w:hAnsi="標楷體" w:hint="eastAsia"/>
              </w:rPr>
              <w:t>L</w:t>
            </w:r>
            <w:r w:rsidRPr="003E6B10">
              <w:rPr>
                <w:rFonts w:hAnsi="標楷體"/>
                <w:lang w:eastAsia="zh-HK"/>
              </w:rPr>
              <w:t>iMA</w:t>
            </w:r>
            <w:r w:rsidRPr="003E6B10">
              <w:rPr>
                <w:rFonts w:hAnsi="標楷體" w:hint="eastAsia"/>
                <w:lang w:eastAsia="zh-HK"/>
              </w:rPr>
              <w:t>旗艦店營業額</w:t>
            </w:r>
          </w:p>
        </w:tc>
        <w:tc>
          <w:tcPr>
            <w:tcW w:w="1438"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2,</w:t>
            </w:r>
            <w:r w:rsidRPr="003E6B10">
              <w:rPr>
                <w:rFonts w:hAnsi="標楷體"/>
              </w:rPr>
              <w:t>500</w:t>
            </w:r>
          </w:p>
        </w:tc>
        <w:tc>
          <w:tcPr>
            <w:tcW w:w="1539"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szCs w:val="24"/>
              </w:rPr>
              <w:t>3,469</w:t>
            </w:r>
          </w:p>
        </w:tc>
        <w:tc>
          <w:tcPr>
            <w:tcW w:w="1456"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3</w:t>
            </w:r>
            <w:r w:rsidRPr="003E6B10">
              <w:rPr>
                <w:rFonts w:hAnsi="標楷體"/>
              </w:rPr>
              <w:t>,500</w:t>
            </w:r>
          </w:p>
        </w:tc>
        <w:tc>
          <w:tcPr>
            <w:tcW w:w="1694"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szCs w:val="24"/>
              </w:rPr>
              <w:t>5,112</w:t>
            </w:r>
          </w:p>
        </w:tc>
      </w:tr>
      <w:tr w:rsidR="003D4FB6" w:rsidRPr="003E6B10" w:rsidTr="00E05A6A">
        <w:tc>
          <w:tcPr>
            <w:tcW w:w="2660" w:type="dxa"/>
            <w:shd w:val="clear" w:color="auto" w:fill="auto"/>
          </w:tcPr>
          <w:p w:rsidR="003D4FB6" w:rsidRPr="003E6B10" w:rsidRDefault="003D4FB6" w:rsidP="00E05A6A">
            <w:pPr>
              <w:pStyle w:val="142"/>
              <w:rPr>
                <w:rFonts w:hAnsi="標楷體"/>
                <w:lang w:eastAsia="zh-HK"/>
              </w:rPr>
            </w:pPr>
            <w:r w:rsidRPr="003E6B10">
              <w:rPr>
                <w:rFonts w:hAnsi="標楷體" w:hint="eastAsia"/>
                <w:lang w:eastAsia="zh-HK"/>
              </w:rPr>
              <w:t>市縣通路據點</w:t>
            </w:r>
            <w:r w:rsidRPr="003E6B10">
              <w:rPr>
                <w:rFonts w:hAnsi="標楷體" w:hint="eastAsia"/>
              </w:rPr>
              <w:t>營業額</w:t>
            </w:r>
          </w:p>
        </w:tc>
        <w:tc>
          <w:tcPr>
            <w:tcW w:w="1438" w:type="dxa"/>
            <w:tcBorders>
              <w:top w:val="single" w:sz="6" w:space="0" w:color="auto"/>
              <w:bottom w:val="single" w:sz="12"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rPr>
              <w:t>89,176</w:t>
            </w:r>
          </w:p>
        </w:tc>
        <w:tc>
          <w:tcPr>
            <w:tcW w:w="1539" w:type="dxa"/>
            <w:tcBorders>
              <w:top w:val="single" w:sz="6" w:space="0" w:color="auto"/>
              <w:bottom w:val="single" w:sz="12"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5</w:t>
            </w:r>
            <w:r w:rsidRPr="003E6B10">
              <w:rPr>
                <w:rFonts w:hAnsi="標楷體"/>
              </w:rPr>
              <w:t>3</w:t>
            </w:r>
            <w:r w:rsidRPr="003E6B10">
              <w:rPr>
                <w:rFonts w:hAnsi="標楷體" w:hint="eastAsia"/>
              </w:rPr>
              <w:t>,</w:t>
            </w:r>
            <w:r w:rsidRPr="003E6B10">
              <w:rPr>
                <w:rFonts w:hAnsi="標楷體"/>
              </w:rPr>
              <w:t>949</w:t>
            </w:r>
          </w:p>
        </w:tc>
        <w:tc>
          <w:tcPr>
            <w:tcW w:w="1456" w:type="dxa"/>
            <w:tcBorders>
              <w:top w:val="single" w:sz="6" w:space="0" w:color="auto"/>
              <w:bottom w:val="single" w:sz="12"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70</w:t>
            </w:r>
            <w:r w:rsidRPr="003E6B10">
              <w:rPr>
                <w:rFonts w:hAnsi="標楷體"/>
              </w:rPr>
              <w:t>,</w:t>
            </w:r>
            <w:r w:rsidRPr="003E6B10">
              <w:rPr>
                <w:rFonts w:hAnsi="標楷體" w:hint="eastAsia"/>
              </w:rPr>
              <w:t>590</w:t>
            </w:r>
          </w:p>
        </w:tc>
        <w:tc>
          <w:tcPr>
            <w:tcW w:w="1694" w:type="dxa"/>
            <w:tcBorders>
              <w:top w:val="single" w:sz="6" w:space="0" w:color="auto"/>
              <w:bottom w:val="single" w:sz="12"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szCs w:val="24"/>
              </w:rPr>
              <w:t>52,778</w:t>
            </w:r>
          </w:p>
        </w:tc>
      </w:tr>
    </w:tbl>
    <w:p w:rsidR="003D4FB6" w:rsidRPr="003E6B10" w:rsidRDefault="003D4FB6" w:rsidP="00E05A6A">
      <w:pPr>
        <w:pStyle w:val="142"/>
        <w:ind w:leftChars="-28" w:left="1108" w:rightChars="-100" w:right="-283" w:hangingChars="488" w:hanging="1187"/>
        <w:jc w:val="both"/>
        <w:rPr>
          <w:rFonts w:hAnsi="標楷體"/>
          <w:szCs w:val="24"/>
        </w:rPr>
      </w:pPr>
      <w:r w:rsidRPr="003E6B10">
        <w:rPr>
          <w:rFonts w:hAnsi="標楷體" w:hint="eastAsia"/>
          <w:szCs w:val="24"/>
        </w:rPr>
        <w:t>說　　明：因原住民族經濟產業發展4年第2期計畫於110年底屆期，111年10月重新定位原住民族商品</w:t>
      </w:r>
      <w:r>
        <w:rPr>
          <w:rFonts w:hAnsi="標楷體" w:hint="eastAsia"/>
          <w:szCs w:val="24"/>
        </w:rPr>
        <w:t>之</w:t>
      </w:r>
      <w:r w:rsidRPr="003E6B10">
        <w:rPr>
          <w:rFonts w:hAnsi="標楷體" w:hint="eastAsia"/>
          <w:szCs w:val="24"/>
        </w:rPr>
        <w:t>通路品牌「Ayoi阿優依」，調整為「Lima」(取自南島民族共同語言，5、手之意)為共同通路品牌，為調整經營實體門市，</w:t>
      </w:r>
      <w:r>
        <w:rPr>
          <w:rFonts w:hAnsi="標楷體" w:hint="eastAsia"/>
          <w:szCs w:val="24"/>
        </w:rPr>
        <w:t>臺</w:t>
      </w:r>
      <w:r w:rsidRPr="003E6B10">
        <w:rPr>
          <w:rFonts w:hAnsi="標楷體" w:hint="eastAsia"/>
          <w:szCs w:val="24"/>
        </w:rPr>
        <w:t>東及金門門市撤場，</w:t>
      </w:r>
      <w:r>
        <w:rPr>
          <w:rFonts w:hAnsi="標楷體" w:hint="eastAsia"/>
          <w:szCs w:val="24"/>
        </w:rPr>
        <w:t>臺</w:t>
      </w:r>
      <w:r w:rsidRPr="003E6B10">
        <w:rPr>
          <w:rFonts w:hAnsi="標楷體" w:hint="eastAsia"/>
          <w:szCs w:val="24"/>
        </w:rPr>
        <w:t>北擇定人口密集且國外訪客必訪</w:t>
      </w:r>
      <w:r>
        <w:rPr>
          <w:rFonts w:hAnsi="標楷體" w:hint="eastAsia"/>
          <w:szCs w:val="24"/>
        </w:rPr>
        <w:t>之</w:t>
      </w:r>
      <w:r w:rsidRPr="003E6B10">
        <w:rPr>
          <w:rFonts w:hAnsi="標楷體" w:hint="eastAsia"/>
          <w:szCs w:val="24"/>
        </w:rPr>
        <w:t>永康商圈，於同年10月5日設置旗艦店，並啟動LiMA購物網，爰購物網及旗艦店111年度營業額自111年10月5日計算至12月31日止。</w:t>
      </w:r>
    </w:p>
    <w:p w:rsidR="003D4FB6" w:rsidRPr="003E6B10" w:rsidRDefault="003D4FB6" w:rsidP="00E05A6A">
      <w:pPr>
        <w:pStyle w:val="142"/>
        <w:ind w:leftChars="-30" w:left="1048" w:hangingChars="466" w:hanging="1133"/>
        <w:jc w:val="both"/>
        <w:rPr>
          <w:rFonts w:hAnsi="標楷體"/>
          <w:szCs w:val="24"/>
        </w:rPr>
      </w:pPr>
      <w:r w:rsidRPr="003E6B10">
        <w:rPr>
          <w:rFonts w:hAnsi="標楷體" w:hint="eastAsia"/>
          <w:szCs w:val="24"/>
        </w:rPr>
        <w:lastRenderedPageBreak/>
        <w:t>資料來源：原民會提供。</w:t>
      </w:r>
    </w:p>
    <w:p w:rsidR="003D4FB6" w:rsidRPr="003E6B10" w:rsidRDefault="003D4FB6" w:rsidP="00E05A6A">
      <w:pPr>
        <w:widowControl/>
        <w:spacing w:line="460" w:lineRule="exact"/>
        <w:ind w:leftChars="-54" w:left="0" w:rightChars="-150" w:right="-425" w:hangingChars="54" w:hanging="153"/>
        <w:rPr>
          <w:rFonts w:hAnsi="標楷體"/>
          <w:b/>
          <w:snapToGrid/>
          <w:kern w:val="0"/>
        </w:rPr>
      </w:pPr>
      <w:r w:rsidRPr="003E6B10">
        <w:rPr>
          <w:rFonts w:hAnsi="標楷體" w:hint="eastAsia"/>
          <w:b/>
        </w:rPr>
        <w:t>表3</w:t>
      </w:r>
      <w:r w:rsidRPr="003E6B10">
        <w:rPr>
          <w:rFonts w:hAnsi="標楷體"/>
          <w:b/>
        </w:rPr>
        <w:t xml:space="preserve">  </w:t>
      </w:r>
      <w:r w:rsidRPr="003E6B10">
        <w:rPr>
          <w:rFonts w:hAnsi="標楷體" w:hint="eastAsia"/>
          <w:b/>
          <w:snapToGrid/>
          <w:kern w:val="0"/>
          <w:lang w:eastAsia="zh-HK"/>
        </w:rPr>
        <w:t>原民</w:t>
      </w:r>
      <w:r w:rsidRPr="003E6B10">
        <w:rPr>
          <w:rFonts w:hAnsi="標楷體" w:hint="eastAsia"/>
          <w:b/>
          <w:snapToGrid/>
          <w:kern w:val="0"/>
        </w:rPr>
        <w:t>會112及113年度補助地方政府布建通路據點營業額概況表</w:t>
      </w:r>
    </w:p>
    <w:p w:rsidR="003D4FB6" w:rsidRPr="003E6B10" w:rsidRDefault="003D4FB6" w:rsidP="00E05A6A">
      <w:pPr>
        <w:widowControl/>
        <w:spacing w:line="280" w:lineRule="exact"/>
        <w:ind w:leftChars="-50" w:left="-25" w:rightChars="-150" w:right="-425" w:hangingChars="50" w:hanging="117"/>
        <w:jc w:val="right"/>
        <w:rPr>
          <w:rFonts w:hAnsi="標楷體"/>
          <w:snapToGrid/>
          <w:spacing w:val="-5"/>
          <w:kern w:val="0"/>
          <w:sz w:val="20"/>
          <w:szCs w:val="20"/>
        </w:rPr>
      </w:pPr>
      <w:r w:rsidRPr="003E6B10">
        <w:rPr>
          <w:rFonts w:hAnsi="標楷體" w:hint="eastAsia"/>
          <w:snapToGrid/>
          <w:spacing w:val="-5"/>
          <w:kern w:val="0"/>
          <w:sz w:val="24"/>
          <w:szCs w:val="24"/>
        </w:rPr>
        <w:t>單位</w:t>
      </w:r>
      <w:r w:rsidRPr="003E6B10">
        <w:rPr>
          <w:rFonts w:hAnsi="標楷體" w:hint="eastAsia"/>
          <w:snapToGrid/>
          <w:spacing w:val="-4"/>
          <w:kern w:val="0"/>
          <w:sz w:val="24"/>
          <w:szCs w:val="24"/>
        </w:rPr>
        <w:t>：新臺幣千元；%</w:t>
      </w:r>
    </w:p>
    <w:tbl>
      <w:tblPr>
        <w:tblW w:w="9073"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001"/>
        <w:gridCol w:w="4442"/>
        <w:gridCol w:w="1407"/>
        <w:gridCol w:w="1269"/>
        <w:gridCol w:w="954"/>
      </w:tblGrid>
      <w:tr w:rsidR="003D4FB6" w:rsidRPr="003E6B10" w:rsidTr="00E05A6A">
        <w:trPr>
          <w:tblHeader/>
        </w:trPr>
        <w:tc>
          <w:tcPr>
            <w:tcW w:w="1001" w:type="dxa"/>
            <w:shd w:val="clear" w:color="auto" w:fill="auto"/>
            <w:vAlign w:val="center"/>
          </w:tcPr>
          <w:p w:rsidR="003D4FB6" w:rsidRPr="003E6B10" w:rsidRDefault="003D4FB6">
            <w:pPr>
              <w:spacing w:line="320" w:lineRule="exact"/>
              <w:ind w:leftChars="0" w:left="0" w:firstLineChars="0" w:firstLine="0"/>
              <w:jc w:val="center"/>
              <w:rPr>
                <w:rFonts w:hAnsi="標楷體"/>
                <w:snapToGrid/>
                <w:spacing w:val="-5"/>
                <w:kern w:val="0"/>
                <w:sz w:val="22"/>
                <w:szCs w:val="22"/>
              </w:rPr>
            </w:pPr>
            <w:r w:rsidRPr="003E6B10">
              <w:rPr>
                <w:rFonts w:hAnsi="標楷體" w:hint="eastAsia"/>
                <w:snapToGrid/>
                <w:spacing w:val="-5"/>
                <w:kern w:val="0"/>
                <w:sz w:val="22"/>
                <w:szCs w:val="22"/>
              </w:rPr>
              <w:t>市縣名</w:t>
            </w:r>
          </w:p>
        </w:tc>
        <w:tc>
          <w:tcPr>
            <w:tcW w:w="4442" w:type="dxa"/>
            <w:shd w:val="clear" w:color="auto" w:fill="auto"/>
            <w:vAlign w:val="center"/>
          </w:tcPr>
          <w:p w:rsidR="003D4FB6" w:rsidRPr="003E6B10" w:rsidRDefault="003D4FB6">
            <w:pPr>
              <w:spacing w:line="320" w:lineRule="exact"/>
              <w:ind w:leftChars="0" w:left="0" w:firstLineChars="0" w:firstLine="0"/>
              <w:jc w:val="center"/>
              <w:rPr>
                <w:rFonts w:hAnsi="標楷體"/>
                <w:snapToGrid/>
                <w:spacing w:val="-5"/>
                <w:kern w:val="0"/>
                <w:sz w:val="22"/>
                <w:szCs w:val="22"/>
              </w:rPr>
            </w:pPr>
            <w:r w:rsidRPr="003E6B10">
              <w:rPr>
                <w:rFonts w:hAnsi="標楷體" w:hint="eastAsia"/>
                <w:snapToGrid/>
                <w:spacing w:val="-5"/>
                <w:kern w:val="0"/>
                <w:sz w:val="22"/>
                <w:szCs w:val="22"/>
              </w:rPr>
              <w:t>計畫名稱</w:t>
            </w:r>
          </w:p>
        </w:tc>
        <w:tc>
          <w:tcPr>
            <w:tcW w:w="1407" w:type="dxa"/>
            <w:shd w:val="clear" w:color="auto" w:fill="auto"/>
            <w:vAlign w:val="center"/>
          </w:tcPr>
          <w:p w:rsidR="003D4FB6" w:rsidRPr="003E6B10" w:rsidRDefault="003D4FB6">
            <w:pPr>
              <w:spacing w:line="320" w:lineRule="exact"/>
              <w:ind w:leftChars="0" w:left="0" w:firstLineChars="0" w:firstLine="0"/>
              <w:jc w:val="center"/>
              <w:rPr>
                <w:rFonts w:hAnsi="標楷體"/>
                <w:snapToGrid/>
                <w:spacing w:val="-5"/>
                <w:kern w:val="0"/>
                <w:sz w:val="22"/>
                <w:szCs w:val="22"/>
              </w:rPr>
            </w:pPr>
            <w:r w:rsidRPr="003E6B10">
              <w:rPr>
                <w:rFonts w:hAnsi="標楷體" w:hint="eastAsia"/>
                <w:snapToGrid/>
                <w:spacing w:val="-5"/>
                <w:kern w:val="0"/>
                <w:sz w:val="22"/>
                <w:szCs w:val="22"/>
              </w:rPr>
              <w:t>預計年營業額</w:t>
            </w:r>
          </w:p>
        </w:tc>
        <w:tc>
          <w:tcPr>
            <w:tcW w:w="1269" w:type="dxa"/>
            <w:shd w:val="clear" w:color="auto" w:fill="auto"/>
            <w:vAlign w:val="center"/>
          </w:tcPr>
          <w:p w:rsidR="003D4FB6" w:rsidRPr="003E6B10" w:rsidRDefault="003D4FB6">
            <w:pPr>
              <w:spacing w:line="240" w:lineRule="exact"/>
              <w:ind w:leftChars="0" w:left="0" w:firstLineChars="0" w:firstLine="0"/>
              <w:jc w:val="center"/>
              <w:rPr>
                <w:rFonts w:hAnsi="標楷體"/>
                <w:snapToGrid/>
                <w:spacing w:val="-5"/>
                <w:kern w:val="0"/>
                <w:sz w:val="22"/>
                <w:szCs w:val="22"/>
              </w:rPr>
            </w:pPr>
            <w:r w:rsidRPr="003E6B10">
              <w:rPr>
                <w:rFonts w:hAnsi="標楷體" w:hint="eastAsia"/>
                <w:snapToGrid/>
                <w:spacing w:val="-5"/>
                <w:kern w:val="0"/>
                <w:sz w:val="22"/>
                <w:szCs w:val="22"/>
              </w:rPr>
              <w:t>實際營業額</w:t>
            </w:r>
          </w:p>
        </w:tc>
        <w:tc>
          <w:tcPr>
            <w:tcW w:w="954" w:type="dxa"/>
            <w:shd w:val="clear" w:color="auto" w:fill="auto"/>
            <w:vAlign w:val="center"/>
          </w:tcPr>
          <w:p w:rsidR="003D4FB6" w:rsidRPr="003E6B10" w:rsidRDefault="003D4FB6">
            <w:pPr>
              <w:spacing w:line="320" w:lineRule="exact"/>
              <w:ind w:leftChars="0" w:left="0" w:firstLineChars="0" w:firstLine="0"/>
              <w:jc w:val="center"/>
              <w:rPr>
                <w:rFonts w:hAnsi="標楷體"/>
                <w:snapToGrid/>
                <w:spacing w:val="-12"/>
                <w:kern w:val="0"/>
                <w:sz w:val="22"/>
                <w:szCs w:val="22"/>
              </w:rPr>
            </w:pPr>
            <w:r w:rsidRPr="003E6B10">
              <w:rPr>
                <w:rFonts w:hAnsi="標楷體" w:hint="eastAsia"/>
                <w:snapToGrid/>
                <w:spacing w:val="-12"/>
                <w:kern w:val="0"/>
                <w:sz w:val="22"/>
                <w:szCs w:val="22"/>
              </w:rPr>
              <w:t>達成率</w:t>
            </w:r>
          </w:p>
        </w:tc>
      </w:tr>
      <w:tr w:rsidR="003D4FB6" w:rsidRPr="003E6B10" w:rsidTr="00E05A6A">
        <w:tc>
          <w:tcPr>
            <w:tcW w:w="1001" w:type="dxa"/>
            <w:shd w:val="clear" w:color="auto" w:fill="auto"/>
            <w:vAlign w:val="center"/>
          </w:tcPr>
          <w:p w:rsidR="003D4FB6" w:rsidRPr="003E6B10" w:rsidRDefault="003D4FB6" w:rsidP="00E05A6A">
            <w:pPr>
              <w:spacing w:line="320" w:lineRule="exact"/>
              <w:ind w:leftChars="0" w:left="0" w:firstLineChars="0" w:firstLine="0"/>
              <w:jc w:val="center"/>
              <w:rPr>
                <w:rFonts w:hAnsi="標楷體"/>
                <w:snapToGrid/>
                <w:spacing w:val="-5"/>
                <w:kern w:val="0"/>
                <w:sz w:val="22"/>
                <w:szCs w:val="22"/>
              </w:rPr>
            </w:pPr>
            <w:r w:rsidRPr="003E6B10">
              <w:rPr>
                <w:rFonts w:hAnsi="標楷體" w:hint="eastAsia"/>
                <w:snapToGrid/>
                <w:spacing w:val="-5"/>
                <w:kern w:val="0"/>
                <w:sz w:val="22"/>
                <w:szCs w:val="22"/>
              </w:rPr>
              <w:t>宜蘭縣</w:t>
            </w:r>
          </w:p>
        </w:tc>
        <w:tc>
          <w:tcPr>
            <w:tcW w:w="4442" w:type="dxa"/>
            <w:shd w:val="clear" w:color="auto" w:fill="auto"/>
            <w:vAlign w:val="center"/>
          </w:tcPr>
          <w:p w:rsidR="003D4FB6" w:rsidRPr="003E6B10" w:rsidRDefault="003D4FB6" w:rsidP="00E05A6A">
            <w:pPr>
              <w:spacing w:line="320" w:lineRule="exact"/>
              <w:ind w:leftChars="0" w:left="0" w:firstLineChars="0" w:firstLine="0"/>
              <w:rPr>
                <w:rFonts w:hAnsi="標楷體"/>
                <w:snapToGrid/>
                <w:spacing w:val="-5"/>
                <w:kern w:val="0"/>
                <w:sz w:val="22"/>
                <w:szCs w:val="22"/>
              </w:rPr>
            </w:pPr>
            <w:r w:rsidRPr="003E6B10">
              <w:rPr>
                <w:rFonts w:hAnsi="標楷體" w:hint="eastAsia"/>
                <w:snapToGrid/>
                <w:spacing w:val="-5"/>
                <w:kern w:val="0"/>
                <w:sz w:val="22"/>
                <w:szCs w:val="22"/>
              </w:rPr>
              <w:t>宜蘭縣原住民族產業推廣行銷中心</w:t>
            </w:r>
          </w:p>
        </w:tc>
        <w:tc>
          <w:tcPr>
            <w:tcW w:w="1407"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13</w:t>
            </w:r>
            <w:r w:rsidRPr="003E6B10">
              <w:rPr>
                <w:rFonts w:hAnsi="標楷體"/>
              </w:rPr>
              <w:t>,</w:t>
            </w:r>
            <w:r w:rsidRPr="003E6B10">
              <w:rPr>
                <w:rFonts w:hAnsi="標楷體" w:hint="eastAsia"/>
              </w:rPr>
              <w:t>2</w:t>
            </w:r>
            <w:r w:rsidRPr="003E6B10">
              <w:rPr>
                <w:rFonts w:hAnsi="標楷體"/>
              </w:rPr>
              <w:t>00</w:t>
            </w:r>
          </w:p>
        </w:tc>
        <w:tc>
          <w:tcPr>
            <w:tcW w:w="1269"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15</w:t>
            </w:r>
            <w:r w:rsidRPr="003E6B10">
              <w:rPr>
                <w:rFonts w:hAnsi="標楷體"/>
              </w:rPr>
              <w:t>,</w:t>
            </w:r>
            <w:r w:rsidRPr="003E6B10">
              <w:rPr>
                <w:rFonts w:hAnsi="標楷體" w:hint="eastAsia"/>
              </w:rPr>
              <w:t>638</w:t>
            </w:r>
          </w:p>
        </w:tc>
        <w:tc>
          <w:tcPr>
            <w:tcW w:w="954"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118.47</w:t>
            </w:r>
          </w:p>
        </w:tc>
      </w:tr>
      <w:tr w:rsidR="003D4FB6" w:rsidRPr="003E6B10" w:rsidTr="00E05A6A">
        <w:tc>
          <w:tcPr>
            <w:tcW w:w="1001" w:type="dxa"/>
            <w:shd w:val="clear" w:color="auto" w:fill="auto"/>
            <w:vAlign w:val="center"/>
          </w:tcPr>
          <w:p w:rsidR="003D4FB6" w:rsidRPr="003E6B10" w:rsidRDefault="003D4FB6" w:rsidP="00E05A6A">
            <w:pPr>
              <w:spacing w:line="320" w:lineRule="exact"/>
              <w:ind w:leftChars="0" w:left="0" w:firstLineChars="0" w:firstLine="0"/>
              <w:jc w:val="center"/>
              <w:rPr>
                <w:rFonts w:hAnsi="標楷體"/>
                <w:snapToGrid/>
                <w:spacing w:val="-4"/>
                <w:kern w:val="0"/>
                <w:sz w:val="22"/>
                <w:szCs w:val="22"/>
              </w:rPr>
            </w:pPr>
            <w:r w:rsidRPr="003E6B10">
              <w:rPr>
                <w:rFonts w:hAnsi="標楷體" w:hint="eastAsia"/>
                <w:snapToGrid/>
                <w:spacing w:val="-4"/>
                <w:kern w:val="0"/>
                <w:sz w:val="22"/>
                <w:szCs w:val="22"/>
              </w:rPr>
              <w:t>臺中市</w:t>
            </w:r>
          </w:p>
        </w:tc>
        <w:tc>
          <w:tcPr>
            <w:tcW w:w="4442" w:type="dxa"/>
            <w:shd w:val="clear" w:color="auto" w:fill="auto"/>
            <w:vAlign w:val="center"/>
          </w:tcPr>
          <w:p w:rsidR="003D4FB6" w:rsidRPr="003E6B10" w:rsidRDefault="003D4FB6" w:rsidP="00E05A6A">
            <w:pPr>
              <w:spacing w:line="320" w:lineRule="exact"/>
              <w:ind w:leftChars="0" w:left="0" w:firstLineChars="0" w:firstLine="0"/>
              <w:rPr>
                <w:rFonts w:hAnsi="標楷體"/>
                <w:snapToGrid/>
                <w:spacing w:val="-5"/>
                <w:kern w:val="0"/>
                <w:sz w:val="22"/>
                <w:szCs w:val="22"/>
              </w:rPr>
            </w:pPr>
            <w:r w:rsidRPr="003E6B10">
              <w:rPr>
                <w:rFonts w:hAnsi="標楷體" w:hint="eastAsia"/>
                <w:snapToGrid/>
                <w:spacing w:val="-5"/>
                <w:kern w:val="0"/>
                <w:sz w:val="22"/>
                <w:szCs w:val="22"/>
              </w:rPr>
              <w:t>中原好物特色據點通路布建</w:t>
            </w:r>
          </w:p>
        </w:tc>
        <w:tc>
          <w:tcPr>
            <w:tcW w:w="1407" w:type="dxa"/>
            <w:shd w:val="clear" w:color="auto" w:fill="auto"/>
            <w:vAlign w:val="center"/>
          </w:tcPr>
          <w:p w:rsidR="003D4FB6" w:rsidRPr="003E6B10" w:rsidRDefault="003D4FB6" w:rsidP="00E05A6A">
            <w:pPr>
              <w:pStyle w:val="142"/>
              <w:jc w:val="right"/>
              <w:rPr>
                <w:rFonts w:hAnsi="標楷體"/>
              </w:rPr>
            </w:pPr>
            <w:r w:rsidRPr="003E6B10">
              <w:rPr>
                <w:rFonts w:hAnsi="標楷體"/>
              </w:rPr>
              <w:t>1</w:t>
            </w:r>
            <w:r w:rsidRPr="003E6B10">
              <w:rPr>
                <w:rFonts w:hAnsi="標楷體" w:hint="eastAsia"/>
              </w:rPr>
              <w:t>6</w:t>
            </w:r>
            <w:r w:rsidRPr="003E6B10">
              <w:rPr>
                <w:rFonts w:hAnsi="標楷體"/>
              </w:rPr>
              <w:t>,</w:t>
            </w:r>
            <w:r w:rsidRPr="003E6B10">
              <w:rPr>
                <w:rFonts w:hAnsi="標楷體" w:hint="eastAsia"/>
              </w:rPr>
              <w:t>2</w:t>
            </w:r>
            <w:r w:rsidRPr="003E6B10">
              <w:rPr>
                <w:rFonts w:hAnsi="標楷體"/>
              </w:rPr>
              <w:t>00</w:t>
            </w:r>
          </w:p>
        </w:tc>
        <w:tc>
          <w:tcPr>
            <w:tcW w:w="1269"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w:t>
            </w:r>
            <w:r w:rsidRPr="003E6B10">
              <w:rPr>
                <w:rFonts w:hAnsi="標楷體"/>
              </w:rPr>
              <w:t>9,</w:t>
            </w:r>
            <w:r w:rsidRPr="003E6B10">
              <w:rPr>
                <w:rFonts w:hAnsi="標楷體" w:hint="eastAsia"/>
              </w:rPr>
              <w:t>654</w:t>
            </w:r>
          </w:p>
        </w:tc>
        <w:tc>
          <w:tcPr>
            <w:tcW w:w="954"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121.32</w:t>
            </w:r>
          </w:p>
        </w:tc>
      </w:tr>
      <w:tr w:rsidR="003D4FB6" w:rsidRPr="003E6B10" w:rsidTr="00E05A6A">
        <w:tc>
          <w:tcPr>
            <w:tcW w:w="1001" w:type="dxa"/>
            <w:shd w:val="clear" w:color="auto" w:fill="auto"/>
            <w:vAlign w:val="center"/>
          </w:tcPr>
          <w:p w:rsidR="003D4FB6" w:rsidRPr="003E6B10" w:rsidRDefault="003D4FB6" w:rsidP="00E05A6A">
            <w:pPr>
              <w:spacing w:line="320" w:lineRule="exact"/>
              <w:ind w:leftChars="0" w:left="0" w:firstLineChars="0" w:firstLine="0"/>
              <w:jc w:val="center"/>
              <w:rPr>
                <w:rFonts w:hAnsi="標楷體"/>
                <w:snapToGrid/>
                <w:spacing w:val="-4"/>
                <w:kern w:val="0"/>
                <w:sz w:val="22"/>
                <w:szCs w:val="22"/>
              </w:rPr>
            </w:pPr>
            <w:r w:rsidRPr="003E6B10">
              <w:rPr>
                <w:rFonts w:hAnsi="標楷體" w:hint="eastAsia"/>
                <w:snapToGrid/>
                <w:spacing w:val="-4"/>
                <w:kern w:val="0"/>
                <w:sz w:val="22"/>
                <w:szCs w:val="22"/>
              </w:rPr>
              <w:t>屏東縣</w:t>
            </w:r>
          </w:p>
        </w:tc>
        <w:tc>
          <w:tcPr>
            <w:tcW w:w="4442" w:type="dxa"/>
            <w:shd w:val="clear" w:color="auto" w:fill="auto"/>
            <w:vAlign w:val="center"/>
          </w:tcPr>
          <w:p w:rsidR="003D4FB6" w:rsidRPr="003E6B10" w:rsidRDefault="003D4FB6" w:rsidP="00E05A6A">
            <w:pPr>
              <w:spacing w:line="320" w:lineRule="exact"/>
              <w:ind w:leftChars="0" w:left="0" w:firstLineChars="0" w:firstLine="0"/>
              <w:rPr>
                <w:rFonts w:hAnsi="標楷體"/>
                <w:snapToGrid/>
                <w:spacing w:val="-5"/>
                <w:kern w:val="0"/>
                <w:sz w:val="22"/>
                <w:szCs w:val="22"/>
              </w:rPr>
            </w:pPr>
            <w:r w:rsidRPr="003E6B10">
              <w:rPr>
                <w:rFonts w:hAnsi="標楷體" w:hint="eastAsia"/>
                <w:snapToGrid/>
                <w:spacing w:val="-5"/>
                <w:kern w:val="0"/>
                <w:sz w:val="22"/>
                <w:szCs w:val="22"/>
              </w:rPr>
              <w:t>購、食、趣、遊複合拓銷“心”據點</w:t>
            </w:r>
          </w:p>
        </w:tc>
        <w:tc>
          <w:tcPr>
            <w:tcW w:w="1407"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58</w:t>
            </w:r>
            <w:r w:rsidRPr="003E6B10">
              <w:rPr>
                <w:rFonts w:hAnsi="標楷體"/>
              </w:rPr>
              <w:t>,</w:t>
            </w:r>
            <w:r w:rsidRPr="003E6B10">
              <w:rPr>
                <w:rFonts w:hAnsi="標楷體" w:hint="eastAsia"/>
              </w:rPr>
              <w:t>00</w:t>
            </w:r>
            <w:r w:rsidRPr="003E6B10">
              <w:rPr>
                <w:rFonts w:hAnsi="標楷體"/>
              </w:rPr>
              <w:t>0</w:t>
            </w:r>
          </w:p>
        </w:tc>
        <w:tc>
          <w:tcPr>
            <w:tcW w:w="1269"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5</w:t>
            </w:r>
            <w:r w:rsidRPr="003E6B10">
              <w:rPr>
                <w:rFonts w:hAnsi="標楷體"/>
              </w:rPr>
              <w:t>,</w:t>
            </w:r>
            <w:r w:rsidRPr="003E6B10">
              <w:rPr>
                <w:rFonts w:hAnsi="標楷體" w:hint="eastAsia"/>
              </w:rPr>
              <w:t>299</w:t>
            </w:r>
          </w:p>
        </w:tc>
        <w:tc>
          <w:tcPr>
            <w:tcW w:w="954"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9.14</w:t>
            </w:r>
          </w:p>
        </w:tc>
      </w:tr>
      <w:tr w:rsidR="003D4FB6" w:rsidRPr="003E6B10" w:rsidTr="00E05A6A">
        <w:tc>
          <w:tcPr>
            <w:tcW w:w="1001" w:type="dxa"/>
            <w:shd w:val="clear" w:color="auto" w:fill="auto"/>
            <w:vAlign w:val="center"/>
          </w:tcPr>
          <w:p w:rsidR="003D4FB6" w:rsidRPr="003E6B10" w:rsidRDefault="003D4FB6" w:rsidP="00E05A6A">
            <w:pPr>
              <w:spacing w:line="320" w:lineRule="exact"/>
              <w:ind w:leftChars="0" w:left="0" w:firstLineChars="0" w:firstLine="0"/>
              <w:jc w:val="center"/>
              <w:rPr>
                <w:rFonts w:hAnsi="標楷體"/>
                <w:snapToGrid/>
                <w:spacing w:val="-4"/>
                <w:kern w:val="0"/>
                <w:sz w:val="22"/>
                <w:szCs w:val="22"/>
              </w:rPr>
            </w:pPr>
            <w:r w:rsidRPr="003E6B10">
              <w:rPr>
                <w:rFonts w:hAnsi="標楷體" w:hint="eastAsia"/>
                <w:snapToGrid/>
                <w:spacing w:val="-4"/>
                <w:kern w:val="0"/>
                <w:sz w:val="22"/>
                <w:szCs w:val="22"/>
              </w:rPr>
              <w:t>臺東縣</w:t>
            </w:r>
          </w:p>
        </w:tc>
        <w:tc>
          <w:tcPr>
            <w:tcW w:w="4442" w:type="dxa"/>
            <w:shd w:val="clear" w:color="auto" w:fill="auto"/>
            <w:vAlign w:val="center"/>
          </w:tcPr>
          <w:p w:rsidR="003D4FB6" w:rsidRPr="003E6B10" w:rsidRDefault="003D4FB6" w:rsidP="00E05A6A">
            <w:pPr>
              <w:spacing w:line="320" w:lineRule="exact"/>
              <w:ind w:leftChars="0" w:left="0" w:firstLineChars="0" w:firstLine="0"/>
              <w:rPr>
                <w:rFonts w:hAnsi="標楷體"/>
                <w:snapToGrid/>
                <w:spacing w:val="-5"/>
                <w:kern w:val="0"/>
                <w:sz w:val="22"/>
                <w:szCs w:val="22"/>
              </w:rPr>
            </w:pPr>
            <w:r w:rsidRPr="003E6B10">
              <w:rPr>
                <w:rFonts w:hAnsi="標楷體" w:hint="eastAsia"/>
                <w:snapToGrid/>
                <w:spacing w:val="-5"/>
                <w:kern w:val="0"/>
                <w:sz w:val="22"/>
                <w:szCs w:val="22"/>
              </w:rPr>
              <w:t>TTStyle原住民通路據點推動計畫</w:t>
            </w:r>
          </w:p>
        </w:tc>
        <w:tc>
          <w:tcPr>
            <w:tcW w:w="1407"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30</w:t>
            </w:r>
            <w:r w:rsidRPr="003E6B10">
              <w:rPr>
                <w:rFonts w:hAnsi="標楷體"/>
              </w:rPr>
              <w:t>,</w:t>
            </w:r>
            <w:r w:rsidRPr="003E6B10">
              <w:rPr>
                <w:rFonts w:hAnsi="標楷體" w:hint="eastAsia"/>
              </w:rPr>
              <w:t>466</w:t>
            </w:r>
          </w:p>
        </w:tc>
        <w:tc>
          <w:tcPr>
            <w:tcW w:w="1269"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30</w:t>
            </w:r>
            <w:r w:rsidRPr="003E6B10">
              <w:rPr>
                <w:rFonts w:hAnsi="標楷體"/>
              </w:rPr>
              <w:t>,</w:t>
            </w:r>
            <w:r w:rsidRPr="003E6B10">
              <w:rPr>
                <w:rFonts w:hAnsi="標楷體" w:hint="eastAsia"/>
              </w:rPr>
              <w:t>533</w:t>
            </w:r>
          </w:p>
        </w:tc>
        <w:tc>
          <w:tcPr>
            <w:tcW w:w="954"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100.22</w:t>
            </w:r>
          </w:p>
        </w:tc>
      </w:tr>
      <w:tr w:rsidR="003D4FB6" w:rsidRPr="003E6B10" w:rsidTr="00E05A6A">
        <w:tc>
          <w:tcPr>
            <w:tcW w:w="1001" w:type="dxa"/>
            <w:shd w:val="clear" w:color="auto" w:fill="auto"/>
            <w:vAlign w:val="center"/>
          </w:tcPr>
          <w:p w:rsidR="003D4FB6" w:rsidRPr="003E6B10" w:rsidRDefault="003D4FB6" w:rsidP="00E05A6A">
            <w:pPr>
              <w:spacing w:line="320" w:lineRule="exact"/>
              <w:ind w:leftChars="0" w:left="0" w:firstLineChars="0" w:firstLine="0"/>
              <w:jc w:val="center"/>
              <w:rPr>
                <w:rFonts w:hAnsi="標楷體"/>
                <w:snapToGrid/>
                <w:spacing w:val="-4"/>
                <w:kern w:val="0"/>
                <w:sz w:val="22"/>
                <w:szCs w:val="22"/>
              </w:rPr>
            </w:pPr>
            <w:r w:rsidRPr="003E6B10">
              <w:rPr>
                <w:rFonts w:hAnsi="標楷體" w:hint="eastAsia"/>
                <w:snapToGrid/>
                <w:spacing w:val="-4"/>
                <w:kern w:val="0"/>
                <w:sz w:val="22"/>
                <w:szCs w:val="22"/>
              </w:rPr>
              <w:t>高雄市</w:t>
            </w:r>
          </w:p>
        </w:tc>
        <w:tc>
          <w:tcPr>
            <w:tcW w:w="4442" w:type="dxa"/>
            <w:shd w:val="clear" w:color="auto" w:fill="auto"/>
            <w:vAlign w:val="center"/>
          </w:tcPr>
          <w:p w:rsidR="003D4FB6" w:rsidRPr="003E6B10" w:rsidRDefault="003D4FB6" w:rsidP="00E05A6A">
            <w:pPr>
              <w:spacing w:line="320" w:lineRule="exact"/>
              <w:ind w:leftChars="0" w:left="0" w:firstLineChars="0" w:firstLine="0"/>
              <w:rPr>
                <w:rFonts w:hAnsi="標楷體"/>
                <w:snapToGrid/>
                <w:spacing w:val="-5"/>
                <w:kern w:val="0"/>
                <w:sz w:val="22"/>
                <w:szCs w:val="22"/>
              </w:rPr>
            </w:pPr>
            <w:r w:rsidRPr="003E6B10">
              <w:rPr>
                <w:rFonts w:hAnsi="標楷體" w:hint="eastAsia"/>
                <w:snapToGrid/>
                <w:spacing w:val="-5"/>
                <w:kern w:val="0"/>
                <w:sz w:val="22"/>
                <w:szCs w:val="22"/>
              </w:rPr>
              <w:t>高雄市原住民主題館設置營運及品牌行銷服務</w:t>
            </w:r>
          </w:p>
        </w:tc>
        <w:tc>
          <w:tcPr>
            <w:tcW w:w="1407"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23</w:t>
            </w:r>
            <w:r w:rsidRPr="003E6B10">
              <w:rPr>
                <w:rFonts w:hAnsi="標楷體"/>
              </w:rPr>
              <w:t>,</w:t>
            </w:r>
            <w:r w:rsidRPr="003E6B10">
              <w:rPr>
                <w:rFonts w:hAnsi="標楷體" w:hint="eastAsia"/>
              </w:rPr>
              <w:t>400</w:t>
            </w:r>
          </w:p>
        </w:tc>
        <w:tc>
          <w:tcPr>
            <w:tcW w:w="1269"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4</w:t>
            </w:r>
            <w:r w:rsidRPr="003E6B10">
              <w:rPr>
                <w:rFonts w:hAnsi="標楷體"/>
              </w:rPr>
              <w:t>,</w:t>
            </w:r>
            <w:r w:rsidRPr="003E6B10">
              <w:rPr>
                <w:rFonts w:hAnsi="標楷體" w:hint="eastAsia"/>
              </w:rPr>
              <w:t>655</w:t>
            </w:r>
          </w:p>
        </w:tc>
        <w:tc>
          <w:tcPr>
            <w:tcW w:w="954"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19.89</w:t>
            </w:r>
          </w:p>
        </w:tc>
      </w:tr>
      <w:tr w:rsidR="003D4FB6" w:rsidRPr="003E6B10" w:rsidTr="00E05A6A">
        <w:tc>
          <w:tcPr>
            <w:tcW w:w="1001" w:type="dxa"/>
            <w:shd w:val="clear" w:color="auto" w:fill="auto"/>
            <w:vAlign w:val="center"/>
          </w:tcPr>
          <w:p w:rsidR="003D4FB6" w:rsidRPr="003E6B10" w:rsidRDefault="003D4FB6" w:rsidP="00E05A6A">
            <w:pPr>
              <w:spacing w:line="320" w:lineRule="exact"/>
              <w:ind w:leftChars="0" w:left="0" w:firstLineChars="0" w:firstLine="0"/>
              <w:jc w:val="center"/>
              <w:rPr>
                <w:rFonts w:hAnsi="標楷體"/>
                <w:snapToGrid/>
                <w:spacing w:val="-5"/>
                <w:kern w:val="0"/>
                <w:sz w:val="22"/>
                <w:szCs w:val="22"/>
              </w:rPr>
            </w:pPr>
            <w:r w:rsidRPr="003E6B10">
              <w:rPr>
                <w:rFonts w:hAnsi="標楷體" w:hint="eastAsia"/>
                <w:snapToGrid/>
                <w:spacing w:val="-5"/>
                <w:kern w:val="0"/>
                <w:sz w:val="22"/>
                <w:szCs w:val="22"/>
              </w:rPr>
              <w:t>新竹縣</w:t>
            </w:r>
          </w:p>
        </w:tc>
        <w:tc>
          <w:tcPr>
            <w:tcW w:w="4442" w:type="dxa"/>
            <w:shd w:val="clear" w:color="auto" w:fill="auto"/>
            <w:vAlign w:val="center"/>
          </w:tcPr>
          <w:p w:rsidR="003D4FB6" w:rsidRPr="003E6B10" w:rsidRDefault="003D4FB6" w:rsidP="00E05A6A">
            <w:pPr>
              <w:spacing w:line="320" w:lineRule="exact"/>
              <w:ind w:leftChars="0" w:left="0" w:firstLineChars="0" w:firstLine="0"/>
              <w:rPr>
                <w:rFonts w:hAnsi="標楷體"/>
                <w:snapToGrid/>
                <w:spacing w:val="-5"/>
                <w:kern w:val="0"/>
                <w:sz w:val="22"/>
                <w:szCs w:val="22"/>
              </w:rPr>
            </w:pPr>
            <w:r w:rsidRPr="003E6B10">
              <w:rPr>
                <w:rFonts w:hAnsi="標楷體" w:hint="eastAsia"/>
                <w:snapToGrid/>
                <w:spacing w:val="-5"/>
                <w:kern w:val="0"/>
                <w:sz w:val="22"/>
                <w:szCs w:val="22"/>
              </w:rPr>
              <w:t>新竹縣原住民產業展銷中心</w:t>
            </w:r>
          </w:p>
        </w:tc>
        <w:tc>
          <w:tcPr>
            <w:tcW w:w="1407"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18</w:t>
            </w:r>
            <w:r w:rsidRPr="003E6B10">
              <w:rPr>
                <w:rFonts w:hAnsi="標楷體"/>
              </w:rPr>
              <w:t>,</w:t>
            </w:r>
            <w:r w:rsidRPr="003E6B10">
              <w:rPr>
                <w:rFonts w:hAnsi="標楷體" w:hint="eastAsia"/>
              </w:rPr>
              <w:t>5</w:t>
            </w:r>
            <w:r w:rsidRPr="003E6B10">
              <w:rPr>
                <w:rFonts w:hAnsi="標楷體"/>
              </w:rPr>
              <w:t>00</w:t>
            </w:r>
          </w:p>
        </w:tc>
        <w:tc>
          <w:tcPr>
            <w:tcW w:w="1269"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30</w:t>
            </w:r>
            <w:r w:rsidRPr="003E6B10">
              <w:rPr>
                <w:rFonts w:hAnsi="標楷體"/>
              </w:rPr>
              <w:t>,</w:t>
            </w:r>
            <w:r w:rsidRPr="003E6B10">
              <w:rPr>
                <w:rFonts w:hAnsi="標楷體" w:hint="eastAsia"/>
              </w:rPr>
              <w:t>948</w:t>
            </w:r>
          </w:p>
        </w:tc>
        <w:tc>
          <w:tcPr>
            <w:tcW w:w="954"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167.29</w:t>
            </w:r>
          </w:p>
        </w:tc>
      </w:tr>
      <w:tr w:rsidR="003D4FB6" w:rsidRPr="003E6B10" w:rsidTr="00E05A6A">
        <w:trPr>
          <w:trHeight w:val="217"/>
        </w:trPr>
        <w:tc>
          <w:tcPr>
            <w:tcW w:w="5443" w:type="dxa"/>
            <w:gridSpan w:val="2"/>
            <w:shd w:val="clear" w:color="auto" w:fill="auto"/>
            <w:vAlign w:val="center"/>
          </w:tcPr>
          <w:p w:rsidR="003D4FB6" w:rsidRPr="003E6B10" w:rsidRDefault="003D4FB6" w:rsidP="00E05A6A">
            <w:pPr>
              <w:spacing w:line="320" w:lineRule="exact"/>
              <w:ind w:leftChars="0" w:left="0" w:firstLineChars="0" w:firstLine="0"/>
              <w:jc w:val="center"/>
              <w:rPr>
                <w:rFonts w:hAnsi="標楷體"/>
                <w:snapToGrid/>
                <w:spacing w:val="-5"/>
                <w:kern w:val="0"/>
                <w:sz w:val="22"/>
                <w:szCs w:val="22"/>
              </w:rPr>
            </w:pPr>
            <w:r w:rsidRPr="003E6B10">
              <w:rPr>
                <w:rFonts w:hAnsi="標楷體" w:hint="eastAsia"/>
                <w:snapToGrid/>
                <w:spacing w:val="-5"/>
                <w:kern w:val="0"/>
                <w:sz w:val="22"/>
                <w:szCs w:val="22"/>
              </w:rPr>
              <w:t>合計</w:t>
            </w:r>
          </w:p>
        </w:tc>
        <w:tc>
          <w:tcPr>
            <w:tcW w:w="1407"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159,766</w:t>
            </w:r>
          </w:p>
        </w:tc>
        <w:tc>
          <w:tcPr>
            <w:tcW w:w="1269"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106,727</w:t>
            </w:r>
          </w:p>
        </w:tc>
        <w:tc>
          <w:tcPr>
            <w:tcW w:w="954"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66.80</w:t>
            </w:r>
          </w:p>
        </w:tc>
      </w:tr>
    </w:tbl>
    <w:p w:rsidR="003D4FB6" w:rsidRPr="003E6B10" w:rsidRDefault="003D4FB6" w:rsidP="00E05A6A">
      <w:pPr>
        <w:pStyle w:val="142"/>
        <w:ind w:leftChars="-51" w:left="-3" w:hangingChars="58" w:hanging="141"/>
        <w:jc w:val="both"/>
        <w:rPr>
          <w:rFonts w:hAnsi="標楷體"/>
          <w:szCs w:val="24"/>
        </w:rPr>
      </w:pPr>
      <w:r w:rsidRPr="003E6B10">
        <w:rPr>
          <w:rFonts w:hAnsi="標楷體" w:hint="eastAsia"/>
          <w:szCs w:val="24"/>
        </w:rPr>
        <w:t>資料來源：原民會提供。</w:t>
      </w:r>
    </w:p>
    <w:p w:rsidR="003D4FB6" w:rsidRPr="003E6B10" w:rsidRDefault="003D4FB6" w:rsidP="00E05A6A">
      <w:pPr>
        <w:widowControl/>
        <w:spacing w:line="400" w:lineRule="exact"/>
        <w:ind w:leftChars="-50" w:left="0" w:rightChars="-150" w:right="-425" w:hangingChars="50" w:hanging="142"/>
        <w:rPr>
          <w:rFonts w:hAnsi="標楷體"/>
          <w:b/>
          <w:snapToGrid/>
          <w:spacing w:val="-5"/>
          <w:kern w:val="0"/>
        </w:rPr>
      </w:pPr>
      <w:r w:rsidRPr="003E6B10">
        <w:rPr>
          <w:rFonts w:hAnsi="標楷體" w:hint="eastAsia"/>
          <w:b/>
        </w:rPr>
        <w:t>表4</w:t>
      </w:r>
      <w:r w:rsidRPr="003E6B10">
        <w:rPr>
          <w:rFonts w:hAnsi="標楷體"/>
          <w:b/>
        </w:rPr>
        <w:t xml:space="preserve">  </w:t>
      </w:r>
      <w:r w:rsidRPr="003E6B10">
        <w:rPr>
          <w:rFonts w:hAnsi="標楷體" w:hint="eastAsia"/>
          <w:b/>
          <w:snapToGrid/>
          <w:spacing w:val="-5"/>
          <w:kern w:val="0"/>
        </w:rPr>
        <w:t>112</w:t>
      </w:r>
      <w:r w:rsidRPr="003E6B10">
        <w:rPr>
          <w:rFonts w:hAnsi="標楷體" w:hint="eastAsia"/>
          <w:b/>
          <w:snapToGrid/>
          <w:kern w:val="0"/>
        </w:rPr>
        <w:t>至113年度</w:t>
      </w:r>
      <w:r w:rsidRPr="003E6B10">
        <w:rPr>
          <w:rFonts w:hAnsi="標楷體" w:hint="eastAsia"/>
          <w:b/>
          <w:snapToGrid/>
          <w:kern w:val="0"/>
          <w:lang w:eastAsia="zh-HK"/>
        </w:rPr>
        <w:t>原民</w:t>
      </w:r>
      <w:r w:rsidRPr="003E6B10">
        <w:rPr>
          <w:rFonts w:hAnsi="標楷體" w:hint="eastAsia"/>
          <w:b/>
          <w:snapToGrid/>
          <w:kern w:val="0"/>
        </w:rPr>
        <w:t>會補助地方政府布建通路據點明細表</w:t>
      </w:r>
      <w:r w:rsidRPr="003E6B10">
        <w:rPr>
          <w:rFonts w:hAnsi="標楷體"/>
          <w:b/>
          <w:snapToGrid/>
          <w:spacing w:val="-5"/>
          <w:kern w:val="0"/>
        </w:rPr>
        <w:t xml:space="preserve"> </w:t>
      </w:r>
    </w:p>
    <w:p w:rsidR="003D4FB6" w:rsidRPr="003E6B10" w:rsidRDefault="003D4FB6" w:rsidP="00E05A6A">
      <w:pPr>
        <w:widowControl/>
        <w:spacing w:line="280" w:lineRule="exact"/>
        <w:ind w:leftChars="-50" w:left="-25" w:rightChars="-150" w:right="-425" w:hangingChars="50" w:hanging="117"/>
        <w:jc w:val="right"/>
        <w:rPr>
          <w:rFonts w:hAnsi="標楷體"/>
          <w:snapToGrid/>
          <w:spacing w:val="-5"/>
          <w:kern w:val="0"/>
        </w:rPr>
      </w:pPr>
      <w:r w:rsidRPr="003E6B10">
        <w:rPr>
          <w:rFonts w:hAnsi="標楷體" w:hint="eastAsia"/>
          <w:snapToGrid/>
          <w:spacing w:val="-5"/>
          <w:kern w:val="0"/>
          <w:sz w:val="24"/>
          <w:szCs w:val="24"/>
        </w:rPr>
        <w:t>單位</w:t>
      </w:r>
      <w:r w:rsidRPr="003E6B10">
        <w:rPr>
          <w:rFonts w:hAnsi="標楷體" w:hint="eastAsia"/>
          <w:snapToGrid/>
          <w:spacing w:val="-4"/>
          <w:kern w:val="0"/>
          <w:sz w:val="24"/>
          <w:szCs w:val="24"/>
        </w:rPr>
        <w:t>：新臺幣千元</w:t>
      </w:r>
    </w:p>
    <w:tbl>
      <w:tblPr>
        <w:tblW w:w="9073"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4111"/>
        <w:gridCol w:w="1559"/>
        <w:gridCol w:w="2410"/>
      </w:tblGrid>
      <w:tr w:rsidR="003D4FB6" w:rsidRPr="003E6B10" w:rsidTr="00E05A6A">
        <w:trPr>
          <w:tblHeader/>
        </w:trPr>
        <w:tc>
          <w:tcPr>
            <w:tcW w:w="993" w:type="dxa"/>
            <w:shd w:val="clear" w:color="auto" w:fill="auto"/>
            <w:vAlign w:val="center"/>
          </w:tcPr>
          <w:p w:rsidR="003D4FB6" w:rsidRPr="003E6B10" w:rsidRDefault="003D4FB6">
            <w:pPr>
              <w:spacing w:line="320" w:lineRule="exact"/>
              <w:ind w:leftChars="0" w:left="0" w:firstLineChars="0" w:firstLine="0"/>
              <w:jc w:val="center"/>
              <w:rPr>
                <w:rFonts w:hAnsi="標楷體"/>
                <w:snapToGrid/>
                <w:spacing w:val="-5"/>
                <w:kern w:val="0"/>
                <w:sz w:val="24"/>
                <w:szCs w:val="24"/>
              </w:rPr>
            </w:pPr>
            <w:r w:rsidRPr="003E6B10">
              <w:rPr>
                <w:rFonts w:hAnsi="標楷體" w:hint="eastAsia"/>
                <w:snapToGrid/>
                <w:spacing w:val="-5"/>
                <w:kern w:val="0"/>
                <w:sz w:val="24"/>
                <w:szCs w:val="24"/>
              </w:rPr>
              <w:t>市縣</w:t>
            </w:r>
          </w:p>
        </w:tc>
        <w:tc>
          <w:tcPr>
            <w:tcW w:w="4111" w:type="dxa"/>
            <w:shd w:val="clear" w:color="auto" w:fill="auto"/>
            <w:vAlign w:val="center"/>
          </w:tcPr>
          <w:p w:rsidR="003D4FB6" w:rsidRPr="003E6B10" w:rsidRDefault="003D4FB6">
            <w:pPr>
              <w:spacing w:line="320" w:lineRule="exact"/>
              <w:ind w:leftChars="0" w:left="0" w:firstLineChars="0" w:firstLine="0"/>
              <w:jc w:val="center"/>
              <w:rPr>
                <w:rFonts w:hAnsi="標楷體"/>
                <w:snapToGrid/>
                <w:spacing w:val="-5"/>
                <w:kern w:val="0"/>
                <w:sz w:val="24"/>
                <w:szCs w:val="24"/>
              </w:rPr>
            </w:pPr>
            <w:r w:rsidRPr="003E6B10">
              <w:rPr>
                <w:rFonts w:hAnsi="標楷體" w:hint="eastAsia"/>
                <w:snapToGrid/>
                <w:spacing w:val="-5"/>
                <w:kern w:val="0"/>
                <w:sz w:val="24"/>
                <w:szCs w:val="24"/>
              </w:rPr>
              <w:t>計畫名稱</w:t>
            </w:r>
          </w:p>
        </w:tc>
        <w:tc>
          <w:tcPr>
            <w:tcW w:w="1559" w:type="dxa"/>
            <w:shd w:val="clear" w:color="auto" w:fill="auto"/>
            <w:vAlign w:val="center"/>
          </w:tcPr>
          <w:p w:rsidR="003D4FB6" w:rsidRPr="003E6B10" w:rsidRDefault="003D4FB6">
            <w:pPr>
              <w:spacing w:line="280" w:lineRule="exact"/>
              <w:ind w:leftChars="0" w:left="0" w:rightChars="-36" w:right="-102" w:firstLineChars="0" w:firstLine="0"/>
              <w:rPr>
                <w:rFonts w:hAnsi="標楷體"/>
                <w:snapToGrid/>
                <w:spacing w:val="-10"/>
                <w:kern w:val="0"/>
                <w:sz w:val="24"/>
                <w:szCs w:val="24"/>
              </w:rPr>
            </w:pPr>
            <w:r w:rsidRPr="003E6B10">
              <w:rPr>
                <w:rFonts w:hAnsi="標楷體" w:hint="eastAsia"/>
                <w:snapToGrid/>
                <w:spacing w:val="-10"/>
                <w:kern w:val="0"/>
                <w:sz w:val="24"/>
                <w:szCs w:val="24"/>
              </w:rPr>
              <w:t>112至113年度</w:t>
            </w:r>
          </w:p>
          <w:p w:rsidR="003D4FB6" w:rsidRPr="003E6B10" w:rsidRDefault="003D4FB6">
            <w:pPr>
              <w:spacing w:line="280" w:lineRule="exact"/>
              <w:ind w:leftChars="0" w:left="0" w:rightChars="-36" w:right="-102" w:firstLineChars="0" w:firstLine="0"/>
              <w:rPr>
                <w:rFonts w:hAnsi="標楷體"/>
                <w:snapToGrid/>
                <w:spacing w:val="-10"/>
                <w:kern w:val="0"/>
                <w:sz w:val="24"/>
                <w:szCs w:val="24"/>
              </w:rPr>
            </w:pPr>
            <w:r w:rsidRPr="003E6B10">
              <w:rPr>
                <w:rFonts w:hAnsi="標楷體" w:hint="eastAsia"/>
                <w:snapToGrid/>
                <w:spacing w:val="-10"/>
                <w:kern w:val="0"/>
                <w:sz w:val="24"/>
                <w:szCs w:val="24"/>
              </w:rPr>
              <w:t>核定補助經費</w:t>
            </w:r>
          </w:p>
        </w:tc>
        <w:tc>
          <w:tcPr>
            <w:tcW w:w="2410" w:type="dxa"/>
            <w:shd w:val="clear" w:color="auto" w:fill="auto"/>
            <w:vAlign w:val="center"/>
          </w:tcPr>
          <w:p w:rsidR="003D4FB6" w:rsidRPr="003E6B10" w:rsidRDefault="003D4FB6">
            <w:pPr>
              <w:spacing w:line="280" w:lineRule="exact"/>
              <w:ind w:leftChars="0" w:left="0" w:rightChars="-36" w:right="-102" w:firstLineChars="0" w:firstLine="0"/>
              <w:jc w:val="center"/>
              <w:rPr>
                <w:rFonts w:hAnsi="標楷體"/>
                <w:snapToGrid/>
                <w:spacing w:val="-10"/>
                <w:kern w:val="0"/>
                <w:sz w:val="24"/>
                <w:szCs w:val="24"/>
              </w:rPr>
            </w:pPr>
            <w:r w:rsidRPr="003E6B10">
              <w:rPr>
                <w:rFonts w:hAnsi="標楷體" w:hint="eastAsia"/>
                <w:snapToGrid/>
                <w:spacing w:val="-10"/>
                <w:kern w:val="0"/>
                <w:sz w:val="24"/>
                <w:szCs w:val="24"/>
              </w:rPr>
              <w:t>至113年12月底</w:t>
            </w:r>
          </w:p>
          <w:p w:rsidR="003D4FB6" w:rsidRPr="003E6B10" w:rsidRDefault="003D4FB6">
            <w:pPr>
              <w:spacing w:line="280" w:lineRule="exact"/>
              <w:ind w:leftChars="0" w:left="0" w:rightChars="-36" w:right="-102" w:firstLineChars="0" w:firstLine="0"/>
              <w:jc w:val="center"/>
              <w:rPr>
                <w:rFonts w:hAnsi="標楷體"/>
                <w:snapToGrid/>
                <w:spacing w:val="-5"/>
                <w:kern w:val="0"/>
                <w:sz w:val="24"/>
                <w:szCs w:val="24"/>
              </w:rPr>
            </w:pPr>
            <w:r w:rsidRPr="003E6B10">
              <w:rPr>
                <w:rFonts w:hAnsi="標楷體" w:hint="eastAsia"/>
                <w:snapToGrid/>
                <w:spacing w:val="-10"/>
                <w:kern w:val="0"/>
                <w:sz w:val="24"/>
                <w:szCs w:val="24"/>
              </w:rPr>
              <w:t>執行情形</w:t>
            </w:r>
          </w:p>
        </w:tc>
      </w:tr>
      <w:tr w:rsidR="003D4FB6" w:rsidRPr="003E6B10" w:rsidTr="00E05A6A">
        <w:tc>
          <w:tcPr>
            <w:tcW w:w="5104" w:type="dxa"/>
            <w:gridSpan w:val="2"/>
            <w:shd w:val="clear" w:color="auto" w:fill="auto"/>
          </w:tcPr>
          <w:p w:rsidR="003D4FB6" w:rsidRPr="003E6B10" w:rsidRDefault="003D4FB6">
            <w:pPr>
              <w:spacing w:line="320" w:lineRule="exact"/>
              <w:ind w:leftChars="0" w:left="0" w:firstLineChars="0" w:firstLine="0"/>
              <w:jc w:val="center"/>
              <w:rPr>
                <w:rFonts w:hAnsi="標楷體"/>
                <w:b/>
                <w:snapToGrid/>
                <w:spacing w:val="-5"/>
                <w:kern w:val="0"/>
                <w:sz w:val="24"/>
                <w:szCs w:val="24"/>
              </w:rPr>
            </w:pPr>
            <w:r w:rsidRPr="003E6B10">
              <w:rPr>
                <w:rFonts w:hAnsi="標楷體" w:hint="eastAsia"/>
                <w:b/>
                <w:snapToGrid/>
                <w:spacing w:val="-5"/>
                <w:kern w:val="0"/>
                <w:sz w:val="24"/>
                <w:szCs w:val="24"/>
              </w:rPr>
              <w:t>合計</w:t>
            </w:r>
          </w:p>
        </w:tc>
        <w:tc>
          <w:tcPr>
            <w:tcW w:w="1559" w:type="dxa"/>
            <w:shd w:val="clear" w:color="auto" w:fill="auto"/>
            <w:vAlign w:val="center"/>
          </w:tcPr>
          <w:p w:rsidR="003D4FB6" w:rsidRPr="003E6B10" w:rsidRDefault="003D4FB6">
            <w:pPr>
              <w:pStyle w:val="142"/>
              <w:jc w:val="right"/>
              <w:rPr>
                <w:rFonts w:hAnsi="標楷體"/>
                <w:b/>
                <w:szCs w:val="24"/>
              </w:rPr>
            </w:pPr>
            <w:r w:rsidRPr="003E6B10">
              <w:rPr>
                <w:rFonts w:hAnsi="標楷體"/>
                <w:b/>
                <w:szCs w:val="24"/>
              </w:rPr>
              <w:t>386,463</w:t>
            </w:r>
          </w:p>
        </w:tc>
        <w:tc>
          <w:tcPr>
            <w:tcW w:w="2410" w:type="dxa"/>
            <w:shd w:val="clear" w:color="auto" w:fill="auto"/>
          </w:tcPr>
          <w:p w:rsidR="003D4FB6" w:rsidRPr="003E6B10" w:rsidRDefault="003D4FB6" w:rsidP="00E05A6A">
            <w:pPr>
              <w:spacing w:line="320" w:lineRule="exact"/>
              <w:ind w:leftChars="0" w:left="0" w:firstLineChars="0" w:firstLine="0"/>
              <w:rPr>
                <w:rFonts w:hAnsi="標楷體"/>
                <w:b/>
                <w:snapToGrid/>
                <w:spacing w:val="-5"/>
                <w:kern w:val="0"/>
                <w:sz w:val="24"/>
                <w:szCs w:val="24"/>
              </w:rPr>
            </w:pP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桃園市</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國際原住民族文化創意產業園區</w:t>
            </w:r>
          </w:p>
        </w:tc>
        <w:tc>
          <w:tcPr>
            <w:tcW w:w="1559" w:type="dxa"/>
            <w:shd w:val="clear" w:color="auto" w:fill="auto"/>
            <w:vAlign w:val="center"/>
          </w:tcPr>
          <w:p w:rsidR="003D4FB6" w:rsidRPr="003E6B10" w:rsidRDefault="003D4FB6" w:rsidP="00E05A6A">
            <w:pPr>
              <w:pStyle w:val="142"/>
              <w:jc w:val="right"/>
            </w:pPr>
            <w:r w:rsidRPr="003E6B10">
              <w:t>12,910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1</w:t>
            </w:r>
            <w:r w:rsidRPr="003E6B10">
              <w:rPr>
                <w:rFonts w:hAnsi="標楷體"/>
                <w:szCs w:val="24"/>
              </w:rPr>
              <w:t>13</w:t>
            </w:r>
            <w:r w:rsidRPr="003E6B10">
              <w:rPr>
                <w:rFonts w:hAnsi="標楷體" w:hint="eastAsia"/>
                <w:szCs w:val="24"/>
              </w:rPr>
              <w:t>年8月1日開幕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宜蘭縣</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宜蘭縣原住民族產業推廣行銷中心</w:t>
            </w:r>
          </w:p>
        </w:tc>
        <w:tc>
          <w:tcPr>
            <w:tcW w:w="1559" w:type="dxa"/>
            <w:shd w:val="clear" w:color="auto" w:fill="auto"/>
            <w:vAlign w:val="center"/>
          </w:tcPr>
          <w:p w:rsidR="003D4FB6" w:rsidRPr="003E6B10" w:rsidRDefault="003D4FB6" w:rsidP="00E05A6A">
            <w:pPr>
              <w:pStyle w:val="142"/>
              <w:jc w:val="right"/>
            </w:pPr>
            <w:r w:rsidRPr="003E6B10">
              <w:t>16,600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110年9月18開幕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臺中市</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中原好物特色據點通路布建</w:t>
            </w:r>
          </w:p>
        </w:tc>
        <w:tc>
          <w:tcPr>
            <w:tcW w:w="1559" w:type="dxa"/>
            <w:shd w:val="clear" w:color="auto" w:fill="auto"/>
            <w:vAlign w:val="center"/>
          </w:tcPr>
          <w:p w:rsidR="003D4FB6" w:rsidRPr="003E6B10" w:rsidRDefault="003D4FB6" w:rsidP="00E05A6A">
            <w:pPr>
              <w:pStyle w:val="142"/>
              <w:jc w:val="right"/>
            </w:pPr>
            <w:r w:rsidRPr="003E6B10">
              <w:t>16,500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110年12月22開幕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屏東縣</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購、食、趣、遊複合拓銷“心”據點</w:t>
            </w:r>
          </w:p>
        </w:tc>
        <w:tc>
          <w:tcPr>
            <w:tcW w:w="1559" w:type="dxa"/>
            <w:shd w:val="clear" w:color="auto" w:fill="auto"/>
            <w:vAlign w:val="center"/>
          </w:tcPr>
          <w:p w:rsidR="003D4FB6" w:rsidRPr="003E6B10" w:rsidRDefault="003D4FB6" w:rsidP="00E05A6A">
            <w:pPr>
              <w:pStyle w:val="142"/>
              <w:jc w:val="right"/>
            </w:pPr>
            <w:r w:rsidRPr="003E6B10">
              <w:t>15,900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110年5月8開幕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臺東縣</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TTStyle原住民通路據點推動計畫</w:t>
            </w:r>
          </w:p>
        </w:tc>
        <w:tc>
          <w:tcPr>
            <w:tcW w:w="1559" w:type="dxa"/>
            <w:shd w:val="clear" w:color="auto" w:fill="auto"/>
            <w:vAlign w:val="center"/>
          </w:tcPr>
          <w:p w:rsidR="003D4FB6" w:rsidRPr="003E6B10" w:rsidRDefault="003D4FB6" w:rsidP="00E05A6A">
            <w:pPr>
              <w:pStyle w:val="142"/>
              <w:jc w:val="right"/>
            </w:pPr>
            <w:r w:rsidRPr="003E6B10">
              <w:t>15,000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106年12月15開幕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高雄市</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高雄市原住民主題館設置營運及品牌行銷服務</w:t>
            </w:r>
          </w:p>
        </w:tc>
        <w:tc>
          <w:tcPr>
            <w:tcW w:w="1559" w:type="dxa"/>
            <w:shd w:val="clear" w:color="auto" w:fill="auto"/>
            <w:vAlign w:val="center"/>
          </w:tcPr>
          <w:p w:rsidR="003D4FB6" w:rsidRPr="003E6B10" w:rsidRDefault="003D4FB6" w:rsidP="00E05A6A">
            <w:pPr>
              <w:pStyle w:val="142"/>
              <w:jc w:val="right"/>
            </w:pPr>
            <w:r w:rsidRPr="003E6B10">
              <w:t>7,500</w:t>
            </w:r>
          </w:p>
        </w:tc>
        <w:tc>
          <w:tcPr>
            <w:tcW w:w="2410" w:type="dxa"/>
            <w:shd w:val="clear" w:color="auto" w:fill="auto"/>
            <w:vAlign w:val="center"/>
          </w:tcPr>
          <w:p w:rsidR="003D4FB6" w:rsidRPr="003E6B10" w:rsidRDefault="003D4FB6" w:rsidP="00E05A6A">
            <w:pPr>
              <w:pStyle w:val="142"/>
              <w:jc w:val="both"/>
              <w:rPr>
                <w:rFonts w:hAnsi="標楷體"/>
                <w:szCs w:val="24"/>
              </w:rPr>
            </w:pPr>
            <w:r w:rsidRPr="003E6B10">
              <w:rPr>
                <w:rFonts w:hAnsi="標楷體" w:hint="eastAsia"/>
                <w:szCs w:val="24"/>
              </w:rPr>
              <w:t>109年5月30開幕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臺南市</w:t>
            </w:r>
          </w:p>
        </w:tc>
        <w:tc>
          <w:tcPr>
            <w:tcW w:w="4111" w:type="dxa"/>
            <w:shd w:val="clear" w:color="auto" w:fill="auto"/>
            <w:vAlign w:val="center"/>
          </w:tcPr>
          <w:p w:rsidR="003D4FB6" w:rsidRPr="003E6B10" w:rsidRDefault="003D4FB6" w:rsidP="00E05A6A">
            <w:pPr>
              <w:pStyle w:val="142"/>
              <w:rPr>
                <w:rFonts w:hAnsi="標楷體"/>
                <w:szCs w:val="24"/>
              </w:rPr>
            </w:pPr>
            <w:bookmarkStart w:id="8" w:name="_Hlk211846196"/>
            <w:r w:rsidRPr="003E6B10">
              <w:rPr>
                <w:rFonts w:hAnsi="標楷體" w:hint="eastAsia"/>
                <w:szCs w:val="24"/>
              </w:rPr>
              <w:t>札哈木‧原住民創意中心</w:t>
            </w:r>
            <w:bookmarkEnd w:id="8"/>
          </w:p>
        </w:tc>
        <w:tc>
          <w:tcPr>
            <w:tcW w:w="1559" w:type="dxa"/>
            <w:shd w:val="clear" w:color="auto" w:fill="auto"/>
            <w:vAlign w:val="center"/>
          </w:tcPr>
          <w:p w:rsidR="003D4FB6" w:rsidRPr="003E6B10" w:rsidRDefault="003D4FB6" w:rsidP="00E05A6A">
            <w:pPr>
              <w:pStyle w:val="142"/>
              <w:jc w:val="right"/>
            </w:pPr>
            <w:r w:rsidRPr="003E6B10">
              <w:t>9,600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整建中，預計115年第1季開幕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新竹縣</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新竹縣原住民產業展銷中心</w:t>
            </w:r>
          </w:p>
        </w:tc>
        <w:tc>
          <w:tcPr>
            <w:tcW w:w="1559" w:type="dxa"/>
            <w:shd w:val="clear" w:color="auto" w:fill="auto"/>
            <w:vAlign w:val="center"/>
          </w:tcPr>
          <w:p w:rsidR="003D4FB6" w:rsidRPr="003E6B10" w:rsidRDefault="003D4FB6" w:rsidP="00E05A6A">
            <w:pPr>
              <w:pStyle w:val="142"/>
              <w:jc w:val="right"/>
            </w:pPr>
            <w:r w:rsidRPr="003E6B10">
              <w:t>33,000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110年10月9開幕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南投縣</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原之驛BaBu樂園</w:t>
            </w:r>
          </w:p>
        </w:tc>
        <w:tc>
          <w:tcPr>
            <w:tcW w:w="1559" w:type="dxa"/>
            <w:shd w:val="clear" w:color="auto" w:fill="auto"/>
            <w:vAlign w:val="center"/>
          </w:tcPr>
          <w:p w:rsidR="003D4FB6" w:rsidRPr="003E6B10" w:rsidRDefault="003D4FB6" w:rsidP="00E05A6A">
            <w:pPr>
              <w:pStyle w:val="142"/>
              <w:jc w:val="right"/>
            </w:pPr>
            <w:r w:rsidRPr="003E6B10">
              <w:t>32,400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113年8月3日開始試營運，預計114年12月開幕</w:t>
            </w:r>
          </w:p>
        </w:tc>
      </w:tr>
    </w:tbl>
    <w:p w:rsidR="003D4FB6" w:rsidRPr="003E6B10" w:rsidRDefault="003D4FB6" w:rsidP="00E05A6A">
      <w:pPr>
        <w:pStyle w:val="142"/>
        <w:ind w:leftChars="-51" w:left="-3" w:hangingChars="58" w:hanging="141"/>
        <w:jc w:val="both"/>
        <w:rPr>
          <w:rFonts w:hAnsi="標楷體"/>
          <w:szCs w:val="24"/>
        </w:rPr>
      </w:pPr>
      <w:r w:rsidRPr="003E6B10">
        <w:rPr>
          <w:rFonts w:hAnsi="標楷體" w:hint="eastAsia"/>
          <w:szCs w:val="24"/>
        </w:rPr>
        <w:t>資料來源：原民會提供，本中心整理。</w:t>
      </w:r>
    </w:p>
    <w:p w:rsidR="003D4FB6" w:rsidRPr="003E6B10" w:rsidRDefault="003D4FB6" w:rsidP="00E05A6A">
      <w:pPr>
        <w:ind w:left="566" w:firstLine="566"/>
      </w:pPr>
      <w:r w:rsidRPr="003E6B10">
        <w:rPr>
          <w:rFonts w:hint="eastAsia"/>
        </w:rPr>
        <w:t>綜上，原民會前瞻第4期特別預算辦理</w:t>
      </w:r>
      <w:r w:rsidRPr="003E6B10">
        <w:rPr>
          <w:rFonts w:hAnsi="標楷體" w:hint="eastAsia"/>
        </w:rPr>
        <w:t>「</w:t>
      </w:r>
      <w:r w:rsidRPr="003E6B10">
        <w:rPr>
          <w:rFonts w:hint="eastAsia"/>
        </w:rPr>
        <w:t>推動原住民族多元產業發展2.0</w:t>
      </w:r>
      <w:r w:rsidRPr="003E6B10">
        <w:rPr>
          <w:rFonts w:hAnsi="標楷體" w:hint="eastAsia"/>
        </w:rPr>
        <w:t>」</w:t>
      </w:r>
      <w:r w:rsidRPr="003E6B10">
        <w:rPr>
          <w:rFonts w:hint="eastAsia"/>
        </w:rPr>
        <w:t>，截至113年底應付數及保留數</w:t>
      </w:r>
      <w:r>
        <w:rPr>
          <w:rFonts w:hint="eastAsia"/>
        </w:rPr>
        <w:t>合</w:t>
      </w:r>
      <w:r w:rsidRPr="003E6B10">
        <w:rPr>
          <w:rFonts w:hint="eastAsia"/>
        </w:rPr>
        <w:t>占預算數比率19.99%，比率甚高</w:t>
      </w:r>
      <w:r w:rsidRPr="003E6B10">
        <w:rPr>
          <w:rFonts w:hAnsi="標楷體" w:hint="eastAsia"/>
        </w:rPr>
        <w:t>，</w:t>
      </w:r>
      <w:r w:rsidRPr="003E6B10">
        <w:rPr>
          <w:rFonts w:hint="eastAsia"/>
        </w:rPr>
        <w:t>允宜加強督促</w:t>
      </w:r>
      <w:r>
        <w:rPr>
          <w:rFonts w:hint="eastAsia"/>
        </w:rPr>
        <w:t>各</w:t>
      </w:r>
      <w:r w:rsidRPr="003E6B10">
        <w:rPr>
          <w:rFonts w:hint="eastAsia"/>
        </w:rPr>
        <w:t>該市縣政府儘速趕辦</w:t>
      </w:r>
      <w:r w:rsidRPr="003E6B10">
        <w:rPr>
          <w:rFonts w:hAnsi="標楷體" w:hint="eastAsia"/>
        </w:rPr>
        <w:t>；另補助地方政府布建之部分通路據點營業額達成率低於</w:t>
      </w:r>
      <w:r>
        <w:rPr>
          <w:rFonts w:hAnsi="標楷體" w:hint="eastAsia"/>
        </w:rPr>
        <w:t>二</w:t>
      </w:r>
      <w:r w:rsidRPr="003E6B10">
        <w:rPr>
          <w:rFonts w:hAnsi="標楷體" w:hint="eastAsia"/>
        </w:rPr>
        <w:t>成，且尚有通路據點處於整建中</w:t>
      </w:r>
      <w:r w:rsidRPr="003E6B10">
        <w:rPr>
          <w:rFonts w:hint="eastAsia"/>
        </w:rPr>
        <w:t>，</w:t>
      </w:r>
      <w:r w:rsidRPr="003E6B10">
        <w:rPr>
          <w:rFonts w:hAnsi="標楷體" w:hint="eastAsia"/>
        </w:rPr>
        <w:t>允</w:t>
      </w:r>
      <w:r w:rsidRPr="003E6B10">
        <w:rPr>
          <w:rFonts w:hint="eastAsia"/>
        </w:rPr>
        <w:t>宜持續協助各市縣布建通路據點並完備</w:t>
      </w:r>
      <w:r>
        <w:rPr>
          <w:rFonts w:hint="eastAsia"/>
        </w:rPr>
        <w:t>實體銷售通路之</w:t>
      </w:r>
      <w:r w:rsidRPr="003E6B10">
        <w:rPr>
          <w:rFonts w:hint="eastAsia"/>
        </w:rPr>
        <w:t>營運機制。</w:t>
      </w:r>
    </w:p>
    <w:bookmarkEnd w:id="4"/>
    <w:p w:rsidR="003D4FB6" w:rsidRPr="005C589F" w:rsidRDefault="003D4FB6" w:rsidP="00E05A6A">
      <w:pPr>
        <w:pStyle w:val="a4"/>
        <w:ind w:left="567" w:hanging="567"/>
      </w:pPr>
      <w:r>
        <w:rPr>
          <w:rFonts w:hint="eastAsia"/>
        </w:rPr>
        <w:lastRenderedPageBreak/>
        <w:t>三</w:t>
      </w:r>
      <w:r w:rsidRPr="005C589F">
        <w:rPr>
          <w:rFonts w:hint="eastAsia"/>
        </w:rPr>
        <w:t>、</w:t>
      </w:r>
      <w:r>
        <w:rPr>
          <w:rFonts w:hint="eastAsia"/>
        </w:rPr>
        <w:t>客委會</w:t>
      </w:r>
      <w:r w:rsidRPr="005C589F">
        <w:rPr>
          <w:rFonts w:hint="eastAsia"/>
        </w:rPr>
        <w:t>「客庄369幸福計畫」預付地方政府之工程補助款未執行及未轉正部分占預算數近</w:t>
      </w:r>
      <w:r>
        <w:rPr>
          <w:rFonts w:hint="eastAsia"/>
        </w:rPr>
        <w:t>二</w:t>
      </w:r>
      <w:r w:rsidRPr="005C589F">
        <w:rPr>
          <w:rFonts w:hint="eastAsia"/>
        </w:rPr>
        <w:t>成</w:t>
      </w:r>
      <w:r w:rsidRPr="005C589F">
        <w:rPr>
          <w:rFonts w:hAnsi="標楷體" w:hint="eastAsia"/>
        </w:rPr>
        <w:t>，允宜敦促地方政府</w:t>
      </w:r>
      <w:r w:rsidRPr="005C589F">
        <w:rPr>
          <w:rFonts w:hint="eastAsia"/>
        </w:rPr>
        <w:t>積極辦理，俾使計畫如期完成</w:t>
      </w:r>
    </w:p>
    <w:p w:rsidR="003D4FB6" w:rsidRPr="005C589F" w:rsidRDefault="003D4FB6" w:rsidP="00E05A6A">
      <w:pPr>
        <w:ind w:left="566" w:firstLine="566"/>
      </w:pPr>
      <w:r w:rsidRPr="005C589F">
        <w:rPr>
          <w:rFonts w:hint="eastAsia"/>
        </w:rPr>
        <w:t>客委會前瞻第4期特別預算編列「城鄉建設－客庄369幸福計畫」</w:t>
      </w:r>
      <w:r w:rsidRPr="005C589F">
        <w:t>8</w:t>
      </w:r>
      <w:r w:rsidRPr="005C589F">
        <w:rPr>
          <w:rFonts w:hint="eastAsia"/>
        </w:rPr>
        <w:t>億</w:t>
      </w:r>
      <w:r w:rsidRPr="005C589F">
        <w:t>3</w:t>
      </w:r>
      <w:r w:rsidRPr="005C589F">
        <w:rPr>
          <w:rFonts w:hint="eastAsia"/>
        </w:rPr>
        <w:t>,</w:t>
      </w:r>
      <w:r w:rsidRPr="005C589F">
        <w:t>806</w:t>
      </w:r>
      <w:r w:rsidRPr="005C589F">
        <w:rPr>
          <w:rFonts w:hint="eastAsia"/>
        </w:rPr>
        <w:t>萬</w:t>
      </w:r>
      <w:r w:rsidRPr="005C589F">
        <w:t>2</w:t>
      </w:r>
      <w:r w:rsidRPr="005C589F">
        <w:rPr>
          <w:rFonts w:hint="eastAsia"/>
        </w:rPr>
        <w:t>千元，</w:t>
      </w:r>
      <w:r w:rsidRPr="005C589F">
        <w:t>係以桃竹苗中臺三線地區、高屏六堆地區，以及花東縱谷臺九線廊道為範圍，辦理世界客家博覽會及浪漫臺三線藝術季，並補助地方政府辦理客庄創意設計及人文、產業建設等所需經費</w:t>
      </w:r>
      <w:r w:rsidRPr="005C589F">
        <w:rPr>
          <w:rFonts w:hAnsi="標楷體" w:hint="eastAsia"/>
        </w:rPr>
        <w:t>，執行結果決算數</w:t>
      </w:r>
      <w:r w:rsidRPr="005C589F">
        <w:rPr>
          <w:rFonts w:hAnsi="標楷體"/>
        </w:rPr>
        <w:t>8</w:t>
      </w:r>
      <w:r w:rsidRPr="005C589F">
        <w:rPr>
          <w:rFonts w:hAnsi="標楷體" w:hint="eastAsia"/>
        </w:rPr>
        <w:t>億</w:t>
      </w:r>
      <w:r w:rsidRPr="005C589F">
        <w:rPr>
          <w:rFonts w:hAnsi="標楷體"/>
        </w:rPr>
        <w:t>2,554</w:t>
      </w:r>
      <w:r w:rsidRPr="005C589F">
        <w:rPr>
          <w:rFonts w:hAnsi="標楷體" w:hint="eastAsia"/>
        </w:rPr>
        <w:t>萬</w:t>
      </w:r>
      <w:r w:rsidRPr="005C589F">
        <w:rPr>
          <w:rFonts w:hAnsi="標楷體"/>
        </w:rPr>
        <w:t>1</w:t>
      </w:r>
      <w:r w:rsidRPr="005C589F">
        <w:rPr>
          <w:rFonts w:hAnsi="標楷體" w:hint="eastAsia"/>
        </w:rPr>
        <w:t>千元(含實現數</w:t>
      </w:r>
      <w:r w:rsidRPr="005C589F">
        <w:rPr>
          <w:rFonts w:hAnsi="標楷體"/>
        </w:rPr>
        <w:t>6</w:t>
      </w:r>
      <w:r w:rsidRPr="005C589F">
        <w:rPr>
          <w:rFonts w:hAnsi="標楷體" w:hint="eastAsia"/>
        </w:rPr>
        <w:t>億</w:t>
      </w:r>
      <w:r w:rsidRPr="005C589F">
        <w:rPr>
          <w:rFonts w:hAnsi="標楷體"/>
        </w:rPr>
        <w:t>7,832</w:t>
      </w:r>
      <w:r w:rsidRPr="005C589F">
        <w:rPr>
          <w:rFonts w:hAnsi="標楷體" w:hint="eastAsia"/>
        </w:rPr>
        <w:t>萬</w:t>
      </w:r>
      <w:r w:rsidRPr="005C589F">
        <w:rPr>
          <w:rFonts w:hAnsi="標楷體"/>
        </w:rPr>
        <w:t>1</w:t>
      </w:r>
      <w:r w:rsidRPr="005C589F">
        <w:rPr>
          <w:rFonts w:hAnsi="標楷體" w:hint="eastAsia"/>
        </w:rPr>
        <w:t>千元，應付數1億4,722萬元)</w:t>
      </w:r>
      <w:r>
        <w:rPr>
          <w:rFonts w:hAnsi="標楷體" w:hint="eastAsia"/>
        </w:rPr>
        <w:t>，占預算數98.51%</w:t>
      </w:r>
      <w:r w:rsidRPr="005C589F">
        <w:rPr>
          <w:rFonts w:hint="eastAsia"/>
        </w:rPr>
        <w:t>。經查：</w:t>
      </w:r>
    </w:p>
    <w:p w:rsidR="003D4FB6" w:rsidRPr="00EE791D" w:rsidRDefault="003D4FB6" w:rsidP="00E05A6A">
      <w:pPr>
        <w:pStyle w:val="a6"/>
        <w:ind w:left="849" w:hanging="283"/>
        <w:rPr>
          <w:b/>
        </w:rPr>
      </w:pPr>
      <w:r w:rsidRPr="00EE791D">
        <w:rPr>
          <w:rFonts w:hint="eastAsia"/>
          <w:b/>
        </w:rPr>
        <w:t>(一)「客庄369幸福計畫」前瞻第4期特別預算辦理概況</w:t>
      </w:r>
    </w:p>
    <w:p w:rsidR="003D4FB6" w:rsidRPr="005C589F" w:rsidRDefault="003D4FB6" w:rsidP="00E05A6A">
      <w:pPr>
        <w:pStyle w:val="21"/>
        <w:ind w:left="850" w:firstLine="566"/>
      </w:pPr>
      <w:r w:rsidRPr="005C589F">
        <w:rPr>
          <w:rFonts w:hint="eastAsia"/>
        </w:rPr>
        <w:t>「客庄369幸福計畫</w:t>
      </w:r>
      <w:r w:rsidRPr="005C589F">
        <w:rPr>
          <w:rFonts w:hAnsi="標楷體" w:hint="eastAsia"/>
        </w:rPr>
        <w:t>」</w:t>
      </w:r>
      <w:r w:rsidRPr="005C589F">
        <w:rPr>
          <w:rFonts w:hint="eastAsia"/>
        </w:rPr>
        <w:t>前瞻第4期特別預算</w:t>
      </w:r>
      <w:r w:rsidRPr="005C589F">
        <w:rPr>
          <w:rFonts w:hAnsi="標楷體" w:hint="eastAsia"/>
        </w:rPr>
        <w:t>迄113年底，業完成「新竹縣關西鎮街道招牌平面化改造計畫」</w:t>
      </w:r>
      <w:r>
        <w:rPr>
          <w:rFonts w:hAnsi="標楷體" w:hint="eastAsia"/>
        </w:rPr>
        <w:t>，及</w:t>
      </w:r>
      <w:r w:rsidRPr="005C589F">
        <w:rPr>
          <w:rFonts w:hint="eastAsia"/>
        </w:rPr>
        <w:t>核定補助辦理客庄人文建設3案、客庄產業建設2案及完成辦理世界客家博覽會及客庄藝術季結案驗收作業，核定補助地方政府經費計4億9,010萬6千元，且其工作項目均已如期完成(詳表1)</w:t>
      </w:r>
      <w:r>
        <w:rPr>
          <w:rFonts w:hint="eastAsia"/>
        </w:rPr>
        <w:t>。</w:t>
      </w:r>
    </w:p>
    <w:p w:rsidR="003D4FB6" w:rsidRPr="005C589F" w:rsidRDefault="003D4FB6" w:rsidP="00D815FE">
      <w:pPr>
        <w:snapToGrid w:val="0"/>
        <w:spacing w:line="320" w:lineRule="exact"/>
        <w:ind w:leftChars="0" w:left="666" w:rightChars="22" w:right="62" w:hangingChars="235" w:hanging="666"/>
        <w:rPr>
          <w:rFonts w:hAnsi="標楷體"/>
          <w:b/>
          <w:kern w:val="0"/>
        </w:rPr>
      </w:pPr>
      <w:r w:rsidRPr="005C589F">
        <w:rPr>
          <w:rFonts w:hAnsi="標楷體" w:hint="eastAsia"/>
          <w:b/>
          <w:kern w:val="0"/>
        </w:rPr>
        <w:t>表1 「客庄369幸福計畫」前瞻第4期特別預算</w:t>
      </w:r>
      <w:r w:rsidRPr="005C589F">
        <w:rPr>
          <w:rFonts w:hint="eastAsia"/>
          <w:b/>
          <w:spacing w:val="-10"/>
          <w:lang w:val="x-none"/>
        </w:rPr>
        <w:t>辦理情形</w:t>
      </w:r>
      <w:r w:rsidRPr="005C589F">
        <w:rPr>
          <w:rFonts w:hAnsi="標楷體" w:hint="eastAsia"/>
          <w:b/>
          <w:kern w:val="0"/>
        </w:rPr>
        <w:t>表</w:t>
      </w:r>
    </w:p>
    <w:p w:rsidR="003D4FB6" w:rsidRPr="005C589F" w:rsidRDefault="003D4FB6" w:rsidP="00E05A6A">
      <w:pPr>
        <w:snapToGrid w:val="0"/>
        <w:spacing w:line="280" w:lineRule="exact"/>
        <w:ind w:leftChars="0" w:left="572" w:rightChars="22" w:right="62" w:hangingChars="235" w:hanging="572"/>
        <w:jc w:val="right"/>
        <w:rPr>
          <w:rFonts w:hAnsi="標楷體"/>
          <w:b/>
          <w:kern w:val="0"/>
        </w:rPr>
      </w:pPr>
      <w:r w:rsidRPr="005C589F">
        <w:rPr>
          <w:rFonts w:hAnsi="標楷體" w:hint="eastAsia"/>
          <w:bCs/>
          <w:kern w:val="16"/>
          <w:sz w:val="24"/>
          <w:szCs w:val="24"/>
        </w:rPr>
        <w:t>單位：新臺幣千元；%</w:t>
      </w:r>
    </w:p>
    <w:tbl>
      <w:tblPr>
        <w:tblW w:w="843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376"/>
        <w:gridCol w:w="822"/>
        <w:gridCol w:w="840"/>
        <w:gridCol w:w="854"/>
        <w:gridCol w:w="886"/>
        <w:gridCol w:w="2571"/>
        <w:gridCol w:w="1089"/>
      </w:tblGrid>
      <w:tr w:rsidR="003D4FB6" w:rsidRPr="005C589F">
        <w:trPr>
          <w:trHeight w:val="447"/>
          <w:tblHeader/>
          <w:jc w:val="center"/>
        </w:trPr>
        <w:tc>
          <w:tcPr>
            <w:tcW w:w="1376" w:type="dxa"/>
            <w:vMerge w:val="restart"/>
            <w:vAlign w:val="center"/>
          </w:tcPr>
          <w:p w:rsidR="003D4FB6" w:rsidRPr="005C589F" w:rsidRDefault="003D4FB6">
            <w:pPr>
              <w:pStyle w:val="142"/>
              <w:jc w:val="center"/>
            </w:pPr>
            <w:r w:rsidRPr="005C589F">
              <w:t>工作</w:t>
            </w:r>
            <w:r w:rsidRPr="005C589F">
              <w:rPr>
                <w:rFonts w:hint="eastAsia"/>
              </w:rPr>
              <w:t>項目</w:t>
            </w:r>
          </w:p>
        </w:tc>
        <w:tc>
          <w:tcPr>
            <w:tcW w:w="3402" w:type="dxa"/>
            <w:gridSpan w:val="4"/>
            <w:vAlign w:val="center"/>
          </w:tcPr>
          <w:p w:rsidR="003D4FB6" w:rsidRPr="005C589F" w:rsidRDefault="003D4FB6">
            <w:pPr>
              <w:pStyle w:val="142"/>
              <w:jc w:val="center"/>
            </w:pPr>
            <w:r w:rsidRPr="005C589F">
              <w:rPr>
                <w:rFonts w:hint="eastAsia"/>
              </w:rPr>
              <w:t>預決算</w:t>
            </w:r>
          </w:p>
        </w:tc>
        <w:tc>
          <w:tcPr>
            <w:tcW w:w="2571" w:type="dxa"/>
            <w:vMerge w:val="restart"/>
            <w:tcBorders>
              <w:right w:val="single" w:sz="4" w:space="0" w:color="auto"/>
            </w:tcBorders>
            <w:vAlign w:val="center"/>
          </w:tcPr>
          <w:p w:rsidR="003D4FB6" w:rsidRPr="005C589F" w:rsidRDefault="003D4FB6">
            <w:pPr>
              <w:pStyle w:val="142"/>
              <w:jc w:val="center"/>
            </w:pPr>
            <w:r w:rsidRPr="005C589F">
              <w:rPr>
                <w:rFonts w:hint="eastAsia"/>
              </w:rPr>
              <w:t>迄至113年12月底</w:t>
            </w:r>
          </w:p>
          <w:p w:rsidR="003D4FB6" w:rsidRPr="005C589F" w:rsidRDefault="003D4FB6">
            <w:pPr>
              <w:pStyle w:val="142"/>
              <w:jc w:val="center"/>
            </w:pPr>
            <w:r w:rsidRPr="005C589F">
              <w:rPr>
                <w:rFonts w:hint="eastAsia"/>
              </w:rPr>
              <w:t>辦理情形</w:t>
            </w:r>
          </w:p>
        </w:tc>
        <w:tc>
          <w:tcPr>
            <w:tcW w:w="1089" w:type="dxa"/>
            <w:vMerge w:val="restart"/>
            <w:tcBorders>
              <w:left w:val="single" w:sz="4" w:space="0" w:color="auto"/>
            </w:tcBorders>
            <w:vAlign w:val="center"/>
          </w:tcPr>
          <w:p w:rsidR="003D4FB6" w:rsidRPr="005C589F" w:rsidRDefault="003D4FB6">
            <w:pPr>
              <w:pStyle w:val="142"/>
              <w:jc w:val="center"/>
            </w:pPr>
            <w:r w:rsidRPr="005C589F">
              <w:t>工作進度%</w:t>
            </w:r>
          </w:p>
        </w:tc>
      </w:tr>
      <w:tr w:rsidR="003D4FB6" w:rsidRPr="005C589F">
        <w:trPr>
          <w:trHeight w:val="678"/>
          <w:tblHeader/>
          <w:jc w:val="center"/>
        </w:trPr>
        <w:tc>
          <w:tcPr>
            <w:tcW w:w="1376" w:type="dxa"/>
            <w:vMerge/>
            <w:tcBorders>
              <w:bottom w:val="single" w:sz="12" w:space="0" w:color="auto"/>
            </w:tcBorders>
            <w:vAlign w:val="center"/>
          </w:tcPr>
          <w:p w:rsidR="003D4FB6" w:rsidRPr="005C589F" w:rsidRDefault="003D4FB6">
            <w:pPr>
              <w:pStyle w:val="142"/>
              <w:jc w:val="center"/>
            </w:pPr>
          </w:p>
        </w:tc>
        <w:tc>
          <w:tcPr>
            <w:tcW w:w="822" w:type="dxa"/>
            <w:tcBorders>
              <w:bottom w:val="single" w:sz="12" w:space="0" w:color="auto"/>
              <w:right w:val="single" w:sz="4" w:space="0" w:color="auto"/>
            </w:tcBorders>
            <w:vAlign w:val="center"/>
          </w:tcPr>
          <w:p w:rsidR="003D4FB6" w:rsidRPr="005C589F" w:rsidRDefault="003D4FB6">
            <w:pPr>
              <w:pStyle w:val="142"/>
              <w:jc w:val="center"/>
            </w:pPr>
            <w:r w:rsidRPr="005C589F">
              <w:rPr>
                <w:rFonts w:hint="eastAsia"/>
              </w:rPr>
              <w:t>112年預算</w:t>
            </w:r>
          </w:p>
        </w:tc>
        <w:tc>
          <w:tcPr>
            <w:tcW w:w="840" w:type="dxa"/>
            <w:tcBorders>
              <w:bottom w:val="single" w:sz="12" w:space="0" w:color="auto"/>
              <w:right w:val="single" w:sz="4" w:space="0" w:color="auto"/>
            </w:tcBorders>
            <w:vAlign w:val="center"/>
          </w:tcPr>
          <w:p w:rsidR="003D4FB6" w:rsidRPr="005C589F" w:rsidRDefault="003D4FB6">
            <w:pPr>
              <w:pStyle w:val="142"/>
              <w:jc w:val="center"/>
            </w:pPr>
            <w:r w:rsidRPr="005C589F">
              <w:rPr>
                <w:rFonts w:hint="eastAsia"/>
              </w:rPr>
              <w:t>112年決算</w:t>
            </w:r>
          </w:p>
        </w:tc>
        <w:tc>
          <w:tcPr>
            <w:tcW w:w="854" w:type="dxa"/>
            <w:tcBorders>
              <w:left w:val="single" w:sz="4" w:space="0" w:color="auto"/>
              <w:bottom w:val="single" w:sz="12" w:space="0" w:color="auto"/>
            </w:tcBorders>
            <w:vAlign w:val="center"/>
          </w:tcPr>
          <w:p w:rsidR="003D4FB6" w:rsidRPr="005C589F" w:rsidRDefault="003D4FB6">
            <w:pPr>
              <w:pStyle w:val="142"/>
              <w:jc w:val="center"/>
            </w:pPr>
            <w:r w:rsidRPr="005C589F">
              <w:rPr>
                <w:rFonts w:hint="eastAsia"/>
              </w:rPr>
              <w:t>113年預算</w:t>
            </w:r>
          </w:p>
        </w:tc>
        <w:tc>
          <w:tcPr>
            <w:tcW w:w="886" w:type="dxa"/>
            <w:tcBorders>
              <w:left w:val="single" w:sz="4" w:space="0" w:color="auto"/>
              <w:bottom w:val="single" w:sz="12" w:space="0" w:color="auto"/>
            </w:tcBorders>
            <w:vAlign w:val="center"/>
          </w:tcPr>
          <w:p w:rsidR="003D4FB6" w:rsidRPr="005C589F" w:rsidRDefault="003D4FB6">
            <w:pPr>
              <w:pStyle w:val="142"/>
              <w:jc w:val="center"/>
            </w:pPr>
            <w:r w:rsidRPr="005C589F">
              <w:rPr>
                <w:rFonts w:hint="eastAsia"/>
              </w:rPr>
              <w:t>113年決算</w:t>
            </w:r>
          </w:p>
        </w:tc>
        <w:tc>
          <w:tcPr>
            <w:tcW w:w="2571" w:type="dxa"/>
            <w:vMerge/>
            <w:tcBorders>
              <w:bottom w:val="single" w:sz="12" w:space="0" w:color="auto"/>
              <w:right w:val="single" w:sz="4" w:space="0" w:color="auto"/>
            </w:tcBorders>
            <w:vAlign w:val="center"/>
          </w:tcPr>
          <w:p w:rsidR="003D4FB6" w:rsidRPr="005C589F" w:rsidRDefault="003D4FB6">
            <w:pPr>
              <w:pStyle w:val="142"/>
              <w:jc w:val="center"/>
            </w:pPr>
          </w:p>
        </w:tc>
        <w:tc>
          <w:tcPr>
            <w:tcW w:w="1089" w:type="dxa"/>
            <w:vMerge/>
            <w:tcBorders>
              <w:left w:val="single" w:sz="4" w:space="0" w:color="auto"/>
              <w:bottom w:val="single" w:sz="12" w:space="0" w:color="auto"/>
            </w:tcBorders>
            <w:vAlign w:val="center"/>
          </w:tcPr>
          <w:p w:rsidR="003D4FB6" w:rsidRPr="005C589F" w:rsidRDefault="003D4FB6">
            <w:pPr>
              <w:pStyle w:val="142"/>
              <w:jc w:val="center"/>
            </w:pPr>
          </w:p>
        </w:tc>
      </w:tr>
      <w:tr w:rsidR="003D4FB6" w:rsidRPr="005C589F">
        <w:trPr>
          <w:jc w:val="center"/>
        </w:trPr>
        <w:tc>
          <w:tcPr>
            <w:tcW w:w="1376" w:type="dxa"/>
            <w:vAlign w:val="center"/>
          </w:tcPr>
          <w:p w:rsidR="003D4FB6" w:rsidRPr="005C589F" w:rsidRDefault="003D4FB6">
            <w:pPr>
              <w:pStyle w:val="142"/>
              <w:ind w:left="229" w:hangingChars="94" w:hanging="229"/>
              <w:jc w:val="both"/>
            </w:pPr>
            <w:r w:rsidRPr="005C589F">
              <w:rPr>
                <w:rFonts w:hint="eastAsia"/>
              </w:rPr>
              <w:t>1.傳統聚落創意設計</w:t>
            </w:r>
          </w:p>
        </w:tc>
        <w:tc>
          <w:tcPr>
            <w:tcW w:w="822" w:type="dxa"/>
            <w:tcBorders>
              <w:right w:val="single" w:sz="4" w:space="0" w:color="auto"/>
            </w:tcBorders>
            <w:vAlign w:val="center"/>
          </w:tcPr>
          <w:p w:rsidR="003D4FB6" w:rsidRPr="005C589F" w:rsidRDefault="003D4FB6">
            <w:pPr>
              <w:pStyle w:val="142"/>
              <w:jc w:val="right"/>
              <w:rPr>
                <w:spacing w:val="-20"/>
              </w:rPr>
            </w:pPr>
            <w:r w:rsidRPr="005C589F">
              <w:rPr>
                <w:rFonts w:hint="eastAsia"/>
                <w:spacing w:val="-20"/>
              </w:rPr>
              <w:t>1</w:t>
            </w:r>
            <w:r w:rsidRPr="005C589F">
              <w:rPr>
                <w:spacing w:val="-20"/>
              </w:rPr>
              <w:t>,</w:t>
            </w:r>
            <w:r w:rsidRPr="005C589F">
              <w:rPr>
                <w:rFonts w:hint="eastAsia"/>
                <w:spacing w:val="-20"/>
              </w:rPr>
              <w:t>211</w:t>
            </w:r>
          </w:p>
        </w:tc>
        <w:tc>
          <w:tcPr>
            <w:tcW w:w="840" w:type="dxa"/>
            <w:tcBorders>
              <w:right w:val="single" w:sz="4" w:space="0" w:color="auto"/>
            </w:tcBorders>
            <w:vAlign w:val="center"/>
          </w:tcPr>
          <w:p w:rsidR="003D4FB6" w:rsidRPr="005C589F" w:rsidRDefault="003D4FB6">
            <w:pPr>
              <w:pStyle w:val="142"/>
              <w:jc w:val="right"/>
              <w:rPr>
                <w:spacing w:val="-20"/>
              </w:rPr>
            </w:pPr>
            <w:r w:rsidRPr="005C589F">
              <w:rPr>
                <w:rFonts w:hint="eastAsia"/>
                <w:spacing w:val="-20"/>
              </w:rPr>
              <w:t>1</w:t>
            </w:r>
            <w:r w:rsidRPr="005C589F">
              <w:rPr>
                <w:spacing w:val="-20"/>
              </w:rPr>
              <w:t>,211</w:t>
            </w:r>
          </w:p>
        </w:tc>
        <w:tc>
          <w:tcPr>
            <w:tcW w:w="854"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w:t>
            </w:r>
          </w:p>
        </w:tc>
        <w:tc>
          <w:tcPr>
            <w:tcW w:w="886"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w:t>
            </w:r>
          </w:p>
        </w:tc>
        <w:tc>
          <w:tcPr>
            <w:tcW w:w="2571" w:type="dxa"/>
            <w:tcBorders>
              <w:right w:val="single" w:sz="4" w:space="0" w:color="auto"/>
            </w:tcBorders>
            <w:vAlign w:val="center"/>
          </w:tcPr>
          <w:p w:rsidR="003D4FB6" w:rsidRPr="005C589F" w:rsidRDefault="003D4FB6">
            <w:pPr>
              <w:pStyle w:val="142"/>
              <w:jc w:val="both"/>
              <w:rPr>
                <w:highlight w:val="yellow"/>
              </w:rPr>
            </w:pPr>
            <w:r w:rsidRPr="005C589F">
              <w:rPr>
                <w:rFonts w:hint="eastAsia"/>
              </w:rPr>
              <w:t>完成「新竹縣關西鎮街道招牌平面化改造計畫」，改造關西鎮17.51公里街道景觀</w:t>
            </w:r>
          </w:p>
        </w:tc>
        <w:tc>
          <w:tcPr>
            <w:tcW w:w="1089" w:type="dxa"/>
            <w:tcBorders>
              <w:left w:val="single" w:sz="4" w:space="0" w:color="auto"/>
            </w:tcBorders>
            <w:vAlign w:val="center"/>
          </w:tcPr>
          <w:p w:rsidR="003D4FB6" w:rsidRPr="005C589F" w:rsidRDefault="003D4FB6">
            <w:pPr>
              <w:pStyle w:val="142"/>
              <w:jc w:val="right"/>
            </w:pPr>
            <w:r w:rsidRPr="005C589F">
              <w:rPr>
                <w:rFonts w:hint="eastAsia"/>
              </w:rPr>
              <w:t>100</w:t>
            </w:r>
          </w:p>
        </w:tc>
      </w:tr>
      <w:tr w:rsidR="003D4FB6" w:rsidRPr="005C589F">
        <w:trPr>
          <w:jc w:val="center"/>
        </w:trPr>
        <w:tc>
          <w:tcPr>
            <w:tcW w:w="1376" w:type="dxa"/>
            <w:vAlign w:val="center"/>
          </w:tcPr>
          <w:p w:rsidR="003D4FB6" w:rsidRPr="005C589F" w:rsidRDefault="003D4FB6">
            <w:pPr>
              <w:pStyle w:val="142"/>
              <w:ind w:left="229" w:hangingChars="94" w:hanging="229"/>
              <w:jc w:val="both"/>
            </w:pPr>
            <w:r w:rsidRPr="005C589F">
              <w:rPr>
                <w:rFonts w:hint="eastAsia"/>
              </w:rPr>
              <w:t>2.辦理客庄人文建設</w:t>
            </w:r>
          </w:p>
        </w:tc>
        <w:tc>
          <w:tcPr>
            <w:tcW w:w="822" w:type="dxa"/>
            <w:tcBorders>
              <w:right w:val="single" w:sz="4" w:space="0" w:color="auto"/>
            </w:tcBorders>
            <w:vAlign w:val="center"/>
          </w:tcPr>
          <w:p w:rsidR="003D4FB6" w:rsidRPr="005C589F" w:rsidRDefault="003D4FB6">
            <w:pPr>
              <w:pStyle w:val="142"/>
              <w:jc w:val="right"/>
              <w:rPr>
                <w:spacing w:val="-20"/>
              </w:rPr>
            </w:pPr>
            <w:r w:rsidRPr="005C589F">
              <w:rPr>
                <w:spacing w:val="-20"/>
              </w:rPr>
              <w:t>107,727</w:t>
            </w:r>
          </w:p>
        </w:tc>
        <w:tc>
          <w:tcPr>
            <w:tcW w:w="840" w:type="dxa"/>
            <w:tcBorders>
              <w:right w:val="single" w:sz="4" w:space="0" w:color="auto"/>
            </w:tcBorders>
            <w:vAlign w:val="center"/>
          </w:tcPr>
          <w:p w:rsidR="003D4FB6" w:rsidRPr="005C589F" w:rsidRDefault="003D4FB6">
            <w:pPr>
              <w:pStyle w:val="142"/>
              <w:jc w:val="right"/>
              <w:rPr>
                <w:spacing w:val="-20"/>
              </w:rPr>
            </w:pPr>
            <w:r w:rsidRPr="005C589F">
              <w:rPr>
                <w:spacing w:val="-20"/>
              </w:rPr>
              <w:t>107,727</w:t>
            </w:r>
          </w:p>
        </w:tc>
        <w:tc>
          <w:tcPr>
            <w:tcW w:w="854"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1</w:t>
            </w:r>
            <w:r w:rsidRPr="005C589F">
              <w:rPr>
                <w:spacing w:val="-20"/>
              </w:rPr>
              <w:t>00,567</w:t>
            </w:r>
          </w:p>
        </w:tc>
        <w:tc>
          <w:tcPr>
            <w:tcW w:w="886"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1</w:t>
            </w:r>
            <w:r w:rsidRPr="005C589F">
              <w:rPr>
                <w:spacing w:val="-20"/>
              </w:rPr>
              <w:t>00,567</w:t>
            </w:r>
          </w:p>
        </w:tc>
        <w:tc>
          <w:tcPr>
            <w:tcW w:w="2571" w:type="dxa"/>
            <w:tcBorders>
              <w:right w:val="single" w:sz="4" w:space="0" w:color="auto"/>
            </w:tcBorders>
            <w:vAlign w:val="center"/>
          </w:tcPr>
          <w:p w:rsidR="003D4FB6" w:rsidRPr="005C589F" w:rsidRDefault="003D4FB6">
            <w:pPr>
              <w:pStyle w:val="142"/>
              <w:jc w:val="both"/>
            </w:pPr>
            <w:r w:rsidRPr="005C589F">
              <w:rPr>
                <w:rFonts w:hint="eastAsia"/>
              </w:rPr>
              <w:t>已核定補助「光合書香-新埤共享圖書館優化計畫」等3案，當時由地方執辦機關辦理規劃設計及施工作業中。</w:t>
            </w:r>
          </w:p>
        </w:tc>
        <w:tc>
          <w:tcPr>
            <w:tcW w:w="1089" w:type="dxa"/>
            <w:tcBorders>
              <w:left w:val="single" w:sz="4" w:space="0" w:color="auto"/>
            </w:tcBorders>
            <w:vAlign w:val="center"/>
          </w:tcPr>
          <w:p w:rsidR="003D4FB6" w:rsidRPr="005C589F" w:rsidRDefault="003D4FB6">
            <w:pPr>
              <w:pStyle w:val="142"/>
              <w:jc w:val="right"/>
            </w:pPr>
            <w:r w:rsidRPr="005C589F">
              <w:rPr>
                <w:rFonts w:hint="eastAsia"/>
              </w:rPr>
              <w:t>100</w:t>
            </w:r>
          </w:p>
        </w:tc>
      </w:tr>
      <w:tr w:rsidR="003D4FB6" w:rsidRPr="005C589F">
        <w:trPr>
          <w:jc w:val="center"/>
        </w:trPr>
        <w:tc>
          <w:tcPr>
            <w:tcW w:w="1376" w:type="dxa"/>
            <w:vAlign w:val="center"/>
          </w:tcPr>
          <w:p w:rsidR="003D4FB6" w:rsidRPr="005C589F" w:rsidRDefault="003D4FB6">
            <w:pPr>
              <w:pStyle w:val="142"/>
              <w:ind w:left="229" w:hangingChars="94" w:hanging="229"/>
              <w:jc w:val="both"/>
            </w:pPr>
            <w:r w:rsidRPr="005C589F">
              <w:rPr>
                <w:rFonts w:hint="eastAsia"/>
              </w:rPr>
              <w:t>3.辦理客庄產業建設</w:t>
            </w:r>
          </w:p>
        </w:tc>
        <w:tc>
          <w:tcPr>
            <w:tcW w:w="822" w:type="dxa"/>
            <w:tcBorders>
              <w:right w:val="single" w:sz="4" w:space="0" w:color="auto"/>
            </w:tcBorders>
            <w:vAlign w:val="center"/>
          </w:tcPr>
          <w:p w:rsidR="003D4FB6" w:rsidRPr="005C589F" w:rsidRDefault="003D4FB6">
            <w:pPr>
              <w:pStyle w:val="142"/>
              <w:jc w:val="right"/>
              <w:rPr>
                <w:spacing w:val="-20"/>
              </w:rPr>
            </w:pPr>
            <w:r w:rsidRPr="005C589F">
              <w:rPr>
                <w:spacing w:val="-20"/>
              </w:rPr>
              <w:t>21,662</w:t>
            </w:r>
          </w:p>
        </w:tc>
        <w:tc>
          <w:tcPr>
            <w:tcW w:w="840" w:type="dxa"/>
            <w:tcBorders>
              <w:right w:val="single" w:sz="4" w:space="0" w:color="auto"/>
            </w:tcBorders>
            <w:vAlign w:val="center"/>
          </w:tcPr>
          <w:p w:rsidR="003D4FB6" w:rsidRPr="005C589F" w:rsidRDefault="003D4FB6">
            <w:pPr>
              <w:pStyle w:val="142"/>
              <w:jc w:val="right"/>
              <w:rPr>
                <w:spacing w:val="-20"/>
              </w:rPr>
            </w:pPr>
            <w:r w:rsidRPr="005C589F">
              <w:rPr>
                <w:spacing w:val="-20"/>
              </w:rPr>
              <w:t>103,168</w:t>
            </w:r>
          </w:p>
        </w:tc>
        <w:tc>
          <w:tcPr>
            <w:tcW w:w="854"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1</w:t>
            </w:r>
            <w:r w:rsidRPr="005C589F">
              <w:rPr>
                <w:spacing w:val="-20"/>
              </w:rPr>
              <w:t>77,433</w:t>
            </w:r>
          </w:p>
        </w:tc>
        <w:tc>
          <w:tcPr>
            <w:tcW w:w="886"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1</w:t>
            </w:r>
            <w:r w:rsidRPr="005C589F">
              <w:rPr>
                <w:spacing w:val="-20"/>
              </w:rPr>
              <w:t>77,433</w:t>
            </w:r>
          </w:p>
        </w:tc>
        <w:tc>
          <w:tcPr>
            <w:tcW w:w="2571" w:type="dxa"/>
            <w:tcBorders>
              <w:right w:val="single" w:sz="4" w:space="0" w:color="auto"/>
            </w:tcBorders>
            <w:vAlign w:val="center"/>
          </w:tcPr>
          <w:p w:rsidR="003D4FB6" w:rsidRPr="005C589F" w:rsidRDefault="003D4FB6">
            <w:pPr>
              <w:pStyle w:val="142"/>
              <w:jc w:val="both"/>
            </w:pPr>
            <w:r w:rsidRPr="005C589F">
              <w:rPr>
                <w:rFonts w:hint="eastAsia"/>
              </w:rPr>
              <w:t>已核定補助「竹東客家文化大禾埕計畫」等2案，刻由地方執辦機關</w:t>
            </w:r>
            <w:r w:rsidRPr="005C589F">
              <w:rPr>
                <w:rFonts w:hint="eastAsia"/>
              </w:rPr>
              <w:lastRenderedPageBreak/>
              <w:t>辦理施工作業中。</w:t>
            </w:r>
          </w:p>
        </w:tc>
        <w:tc>
          <w:tcPr>
            <w:tcW w:w="1089" w:type="dxa"/>
            <w:tcBorders>
              <w:left w:val="single" w:sz="4" w:space="0" w:color="auto"/>
            </w:tcBorders>
            <w:vAlign w:val="center"/>
          </w:tcPr>
          <w:p w:rsidR="003D4FB6" w:rsidRPr="005C589F" w:rsidRDefault="003D4FB6">
            <w:pPr>
              <w:pStyle w:val="142"/>
              <w:jc w:val="right"/>
            </w:pPr>
            <w:r w:rsidRPr="005C589F">
              <w:rPr>
                <w:rFonts w:hint="eastAsia"/>
              </w:rPr>
              <w:lastRenderedPageBreak/>
              <w:t>100</w:t>
            </w:r>
          </w:p>
        </w:tc>
      </w:tr>
      <w:tr w:rsidR="003D4FB6" w:rsidRPr="005C589F">
        <w:trPr>
          <w:jc w:val="center"/>
        </w:trPr>
        <w:tc>
          <w:tcPr>
            <w:tcW w:w="1376" w:type="dxa"/>
            <w:vAlign w:val="center"/>
          </w:tcPr>
          <w:p w:rsidR="003D4FB6" w:rsidRPr="005C589F" w:rsidRDefault="003D4FB6">
            <w:pPr>
              <w:pStyle w:val="142"/>
              <w:ind w:left="229" w:hangingChars="94" w:hanging="229"/>
              <w:jc w:val="both"/>
            </w:pPr>
            <w:r w:rsidRPr="005C589F">
              <w:rPr>
                <w:rFonts w:hint="eastAsia"/>
              </w:rPr>
              <w:t>4.前期計畫成果活化運用(世界客家博覽會及客庄藝術季)</w:t>
            </w:r>
          </w:p>
        </w:tc>
        <w:tc>
          <w:tcPr>
            <w:tcW w:w="822" w:type="dxa"/>
            <w:tcBorders>
              <w:right w:val="single" w:sz="4" w:space="0" w:color="auto"/>
            </w:tcBorders>
            <w:vAlign w:val="center"/>
          </w:tcPr>
          <w:p w:rsidR="003D4FB6" w:rsidRPr="005C589F" w:rsidRDefault="003D4FB6">
            <w:pPr>
              <w:pStyle w:val="142"/>
              <w:jc w:val="right"/>
              <w:rPr>
                <w:spacing w:val="-20"/>
              </w:rPr>
            </w:pPr>
            <w:r w:rsidRPr="005C589F">
              <w:rPr>
                <w:rFonts w:hAnsi="標楷體" w:hint="eastAsia"/>
                <w:spacing w:val="-20"/>
              </w:rPr>
              <w:t>413</w:t>
            </w:r>
            <w:r w:rsidRPr="005C589F">
              <w:rPr>
                <w:rFonts w:hAnsi="標楷體"/>
                <w:spacing w:val="-20"/>
              </w:rPr>
              <w:t>,</w:t>
            </w:r>
            <w:r w:rsidRPr="005C589F">
              <w:rPr>
                <w:rFonts w:hAnsi="標楷體" w:hint="eastAsia"/>
                <w:spacing w:val="-20"/>
              </w:rPr>
              <w:t>6</w:t>
            </w:r>
            <w:r w:rsidRPr="005C589F">
              <w:rPr>
                <w:rFonts w:hAnsi="標楷體"/>
                <w:spacing w:val="-20"/>
              </w:rPr>
              <w:t>00</w:t>
            </w:r>
          </w:p>
        </w:tc>
        <w:tc>
          <w:tcPr>
            <w:tcW w:w="840" w:type="dxa"/>
            <w:tcBorders>
              <w:right w:val="single" w:sz="4" w:space="0" w:color="auto"/>
            </w:tcBorders>
            <w:vAlign w:val="center"/>
          </w:tcPr>
          <w:p w:rsidR="003D4FB6" w:rsidRPr="005C589F" w:rsidRDefault="003D4FB6">
            <w:pPr>
              <w:pStyle w:val="142"/>
              <w:jc w:val="right"/>
              <w:rPr>
                <w:spacing w:val="-20"/>
              </w:rPr>
            </w:pPr>
            <w:r w:rsidRPr="005C589F">
              <w:rPr>
                <w:spacing w:val="-20"/>
              </w:rPr>
              <w:t>333,305</w:t>
            </w:r>
          </w:p>
        </w:tc>
        <w:tc>
          <w:tcPr>
            <w:tcW w:w="854"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1</w:t>
            </w:r>
            <w:r w:rsidRPr="005C589F">
              <w:rPr>
                <w:spacing w:val="-20"/>
              </w:rPr>
              <w:t>5,862</w:t>
            </w:r>
          </w:p>
        </w:tc>
        <w:tc>
          <w:tcPr>
            <w:tcW w:w="886" w:type="dxa"/>
            <w:tcBorders>
              <w:left w:val="single" w:sz="4" w:space="0" w:color="auto"/>
            </w:tcBorders>
            <w:vAlign w:val="center"/>
          </w:tcPr>
          <w:p w:rsidR="003D4FB6" w:rsidRPr="005C589F" w:rsidRDefault="003D4FB6">
            <w:pPr>
              <w:pStyle w:val="142"/>
              <w:jc w:val="right"/>
              <w:rPr>
                <w:spacing w:val="-20"/>
              </w:rPr>
            </w:pPr>
            <w:r w:rsidRPr="005C589F">
              <w:rPr>
                <w:spacing w:val="-20"/>
              </w:rPr>
              <w:t>3,341</w:t>
            </w:r>
          </w:p>
        </w:tc>
        <w:tc>
          <w:tcPr>
            <w:tcW w:w="2571" w:type="dxa"/>
            <w:tcBorders>
              <w:right w:val="single" w:sz="4" w:space="0" w:color="auto"/>
            </w:tcBorders>
            <w:vAlign w:val="center"/>
          </w:tcPr>
          <w:p w:rsidR="003D4FB6" w:rsidRPr="005C589F" w:rsidRDefault="003D4FB6">
            <w:pPr>
              <w:pStyle w:val="142"/>
              <w:jc w:val="both"/>
            </w:pPr>
            <w:r w:rsidRPr="005C589F">
              <w:rPr>
                <w:rFonts w:hAnsi="標楷體" w:hint="eastAsia"/>
              </w:rPr>
              <w:t>已完成辦理世界客家博覽會及客庄藝術季結案驗收作業。</w:t>
            </w:r>
          </w:p>
        </w:tc>
        <w:tc>
          <w:tcPr>
            <w:tcW w:w="1089" w:type="dxa"/>
            <w:tcBorders>
              <w:left w:val="single" w:sz="4" w:space="0" w:color="auto"/>
            </w:tcBorders>
            <w:vAlign w:val="center"/>
          </w:tcPr>
          <w:p w:rsidR="003D4FB6" w:rsidRPr="005C589F" w:rsidRDefault="003D4FB6">
            <w:pPr>
              <w:pStyle w:val="142"/>
              <w:jc w:val="right"/>
            </w:pPr>
            <w:r w:rsidRPr="005C589F">
              <w:rPr>
                <w:rFonts w:hAnsi="標楷體" w:hint="eastAsia"/>
              </w:rPr>
              <w:t>100</w:t>
            </w:r>
          </w:p>
        </w:tc>
      </w:tr>
      <w:tr w:rsidR="003D4FB6" w:rsidRPr="005C589F">
        <w:trPr>
          <w:jc w:val="center"/>
        </w:trPr>
        <w:tc>
          <w:tcPr>
            <w:tcW w:w="1376" w:type="dxa"/>
            <w:vAlign w:val="center"/>
            <w:hideMark/>
          </w:tcPr>
          <w:p w:rsidR="003D4FB6" w:rsidRPr="005C589F" w:rsidRDefault="003D4FB6">
            <w:pPr>
              <w:pStyle w:val="142"/>
              <w:jc w:val="center"/>
              <w:rPr>
                <w:bCs/>
              </w:rPr>
            </w:pPr>
            <w:r w:rsidRPr="005C589F">
              <w:rPr>
                <w:rFonts w:hint="eastAsia"/>
                <w:bCs/>
              </w:rPr>
              <w:t>合計</w:t>
            </w:r>
          </w:p>
        </w:tc>
        <w:tc>
          <w:tcPr>
            <w:tcW w:w="822" w:type="dxa"/>
            <w:tcBorders>
              <w:right w:val="single" w:sz="4" w:space="0" w:color="auto"/>
            </w:tcBorders>
            <w:vAlign w:val="center"/>
          </w:tcPr>
          <w:p w:rsidR="003D4FB6" w:rsidRPr="005C589F" w:rsidRDefault="003D4FB6">
            <w:pPr>
              <w:pStyle w:val="142"/>
              <w:jc w:val="right"/>
              <w:rPr>
                <w:spacing w:val="-20"/>
              </w:rPr>
            </w:pPr>
            <w:r w:rsidRPr="005C589F">
              <w:rPr>
                <w:rFonts w:hint="eastAsia"/>
                <w:spacing w:val="-20"/>
              </w:rPr>
              <w:t>544</w:t>
            </w:r>
            <w:r w:rsidRPr="005C589F">
              <w:rPr>
                <w:spacing w:val="-20"/>
              </w:rPr>
              <w:t>,200</w:t>
            </w:r>
          </w:p>
        </w:tc>
        <w:tc>
          <w:tcPr>
            <w:tcW w:w="840" w:type="dxa"/>
            <w:tcBorders>
              <w:right w:val="single" w:sz="4" w:space="0" w:color="auto"/>
            </w:tcBorders>
            <w:vAlign w:val="center"/>
          </w:tcPr>
          <w:p w:rsidR="003D4FB6" w:rsidRPr="005C589F" w:rsidRDefault="003D4FB6">
            <w:pPr>
              <w:pStyle w:val="142"/>
              <w:jc w:val="right"/>
              <w:rPr>
                <w:spacing w:val="-20"/>
              </w:rPr>
            </w:pPr>
            <w:r w:rsidRPr="005C589F">
              <w:rPr>
                <w:spacing w:val="-20"/>
              </w:rPr>
              <w:t>5</w:t>
            </w:r>
            <w:r w:rsidRPr="005C589F">
              <w:rPr>
                <w:rFonts w:hint="eastAsia"/>
                <w:spacing w:val="-20"/>
              </w:rPr>
              <w:t>44</w:t>
            </w:r>
            <w:r w:rsidRPr="005C589F">
              <w:rPr>
                <w:spacing w:val="-20"/>
              </w:rPr>
              <w:t>,200</w:t>
            </w:r>
          </w:p>
        </w:tc>
        <w:tc>
          <w:tcPr>
            <w:tcW w:w="854"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2</w:t>
            </w:r>
            <w:r w:rsidRPr="005C589F">
              <w:rPr>
                <w:spacing w:val="-20"/>
              </w:rPr>
              <w:t>93,862</w:t>
            </w:r>
          </w:p>
        </w:tc>
        <w:tc>
          <w:tcPr>
            <w:tcW w:w="886" w:type="dxa"/>
            <w:tcBorders>
              <w:left w:val="single" w:sz="4" w:space="0" w:color="auto"/>
            </w:tcBorders>
            <w:vAlign w:val="center"/>
          </w:tcPr>
          <w:p w:rsidR="003D4FB6" w:rsidRPr="005C589F" w:rsidRDefault="003D4FB6">
            <w:pPr>
              <w:pStyle w:val="142"/>
              <w:jc w:val="right"/>
              <w:rPr>
                <w:spacing w:val="-20"/>
              </w:rPr>
            </w:pPr>
            <w:r w:rsidRPr="005C589F">
              <w:rPr>
                <w:spacing w:val="-20"/>
              </w:rPr>
              <w:t>281,341</w:t>
            </w:r>
          </w:p>
        </w:tc>
        <w:tc>
          <w:tcPr>
            <w:tcW w:w="2571" w:type="dxa"/>
            <w:tcBorders>
              <w:right w:val="single" w:sz="4" w:space="0" w:color="auto"/>
            </w:tcBorders>
            <w:vAlign w:val="center"/>
          </w:tcPr>
          <w:p w:rsidR="003D4FB6" w:rsidRPr="005C589F" w:rsidRDefault="003D4FB6">
            <w:pPr>
              <w:pStyle w:val="142"/>
            </w:pPr>
          </w:p>
        </w:tc>
        <w:tc>
          <w:tcPr>
            <w:tcW w:w="1089" w:type="dxa"/>
            <w:tcBorders>
              <w:left w:val="single" w:sz="4" w:space="0" w:color="auto"/>
            </w:tcBorders>
            <w:vAlign w:val="center"/>
          </w:tcPr>
          <w:p w:rsidR="003D4FB6" w:rsidRPr="005C589F" w:rsidRDefault="003D4FB6">
            <w:pPr>
              <w:pStyle w:val="142"/>
              <w:jc w:val="right"/>
            </w:pPr>
            <w:r w:rsidRPr="005C589F">
              <w:rPr>
                <w:rFonts w:hint="eastAsia"/>
              </w:rPr>
              <w:t>100</w:t>
            </w:r>
          </w:p>
        </w:tc>
      </w:tr>
    </w:tbl>
    <w:p w:rsidR="003D4FB6" w:rsidRPr="005C589F" w:rsidRDefault="003D4FB6" w:rsidP="00E05A6A">
      <w:pPr>
        <w:spacing w:line="280" w:lineRule="exact"/>
        <w:ind w:leftChars="25" w:left="1596" w:right="-7" w:hangingChars="627" w:hanging="1525"/>
        <w:rPr>
          <w:sz w:val="24"/>
        </w:rPr>
      </w:pPr>
      <w:r w:rsidRPr="005C589F">
        <w:rPr>
          <w:rFonts w:hint="eastAsia"/>
          <w:sz w:val="24"/>
        </w:rPr>
        <w:t>資料來源：客委會提供。</w:t>
      </w:r>
    </w:p>
    <w:p w:rsidR="003D4FB6" w:rsidRPr="00EE791D" w:rsidRDefault="003D4FB6" w:rsidP="00E05A6A">
      <w:pPr>
        <w:pStyle w:val="a6"/>
        <w:ind w:left="849" w:hanging="283"/>
        <w:rPr>
          <w:b/>
        </w:rPr>
      </w:pPr>
      <w:r w:rsidRPr="00EE791D">
        <w:rPr>
          <w:rFonts w:hint="eastAsia"/>
          <w:b/>
        </w:rPr>
        <w:t>(二)預付地方政府之工程補助款因地方政府尚未撥付廠商或客委會未及辦理轉正</w:t>
      </w:r>
      <w:r w:rsidRPr="00EE791D">
        <w:rPr>
          <w:rFonts w:hAnsi="標楷體" w:hint="eastAsia"/>
          <w:b/>
        </w:rPr>
        <w:t>，</w:t>
      </w:r>
      <w:r w:rsidRPr="00EE791D">
        <w:rPr>
          <w:rFonts w:hint="eastAsia"/>
          <w:b/>
        </w:rPr>
        <w:t>至113年底實現數占預算數約八成</w:t>
      </w:r>
    </w:p>
    <w:p w:rsidR="003D4FB6" w:rsidRDefault="003D4FB6" w:rsidP="00E05A6A">
      <w:pPr>
        <w:pStyle w:val="21"/>
        <w:ind w:left="850" w:firstLine="566"/>
      </w:pPr>
      <w:r w:rsidRPr="005C589F">
        <w:rPr>
          <w:rFonts w:hint="eastAsia"/>
        </w:rPr>
        <w:t>為</w:t>
      </w:r>
      <w:r w:rsidRPr="005C589F">
        <w:t>活絡客庄產業經濟、提振客家文化特色產業、優化客庄觀光環境、形塑客庄國際觀光品牌</w:t>
      </w:r>
      <w:r>
        <w:rPr>
          <w:rFonts w:hint="eastAsia"/>
        </w:rPr>
        <w:t>及</w:t>
      </w:r>
      <w:r w:rsidRPr="005C589F">
        <w:t>輔導客家青年創（就）業</w:t>
      </w:r>
      <w:r w:rsidRPr="005C589F">
        <w:rPr>
          <w:rFonts w:hint="eastAsia"/>
        </w:rPr>
        <w:t>，</w:t>
      </w:r>
      <w:r>
        <w:rPr>
          <w:rFonts w:hint="eastAsia"/>
        </w:rPr>
        <w:t>客委會於</w:t>
      </w:r>
      <w:r w:rsidRPr="005C589F">
        <w:rPr>
          <w:rFonts w:hint="eastAsia"/>
        </w:rPr>
        <w:t>前瞻第3期特別</w:t>
      </w:r>
      <w:r>
        <w:rPr>
          <w:rFonts w:hint="eastAsia"/>
        </w:rPr>
        <w:t>預算</w:t>
      </w:r>
      <w:r w:rsidRPr="005C589F">
        <w:rPr>
          <w:rFonts w:hint="eastAsia"/>
        </w:rPr>
        <w:t>開始辦理「</w:t>
      </w:r>
      <w:r w:rsidRPr="005C589F">
        <w:rPr>
          <w:rFonts w:hAnsi="標楷體" w:hint="eastAsia"/>
        </w:rPr>
        <w:t>客庄369幸福計畫」，計畫期間為110至114年度，揆該計畫</w:t>
      </w:r>
      <w:r w:rsidRPr="005C589F">
        <w:rPr>
          <w:rFonts w:hint="eastAsia"/>
        </w:rPr>
        <w:t>特別預算編列及執行情形(詳表</w:t>
      </w:r>
      <w:r>
        <w:rPr>
          <w:rFonts w:hint="eastAsia"/>
        </w:rPr>
        <w:t>2</w:t>
      </w:r>
      <w:r w:rsidRPr="005C589F">
        <w:rPr>
          <w:rFonts w:hint="eastAsia"/>
        </w:rPr>
        <w:t>)</w:t>
      </w:r>
      <w:r w:rsidRPr="005C589F">
        <w:rPr>
          <w:rFonts w:hAnsi="標楷體" w:hint="eastAsia"/>
        </w:rPr>
        <w:t>，第4期計畫</w:t>
      </w:r>
      <w:r w:rsidRPr="005C589F">
        <w:rPr>
          <w:rFonts w:hint="eastAsia"/>
        </w:rPr>
        <w:t>預算數</w:t>
      </w:r>
      <w:r w:rsidRPr="005C589F">
        <w:t>8</w:t>
      </w:r>
      <w:r w:rsidRPr="005C589F">
        <w:rPr>
          <w:rFonts w:hint="eastAsia"/>
        </w:rPr>
        <w:t>億</w:t>
      </w:r>
      <w:r w:rsidRPr="005C589F">
        <w:t>3</w:t>
      </w:r>
      <w:r w:rsidRPr="005C589F">
        <w:rPr>
          <w:rFonts w:hint="eastAsia"/>
        </w:rPr>
        <w:t>,</w:t>
      </w:r>
      <w:r w:rsidRPr="005C589F">
        <w:t>806</w:t>
      </w:r>
      <w:r w:rsidRPr="005C589F">
        <w:rPr>
          <w:rFonts w:hint="eastAsia"/>
        </w:rPr>
        <w:t>萬</w:t>
      </w:r>
      <w:r w:rsidRPr="005C589F">
        <w:t>2</w:t>
      </w:r>
      <w:r w:rsidRPr="005C589F">
        <w:rPr>
          <w:rFonts w:hint="eastAsia"/>
        </w:rPr>
        <w:t>千元，截至113年底預算執行結果，決算實現數</w:t>
      </w:r>
      <w:r w:rsidRPr="005C589F">
        <w:t>6</w:t>
      </w:r>
      <w:r w:rsidRPr="005C589F">
        <w:rPr>
          <w:rFonts w:hint="eastAsia"/>
        </w:rPr>
        <w:t>億</w:t>
      </w:r>
      <w:r w:rsidRPr="005C589F">
        <w:t>7,832</w:t>
      </w:r>
      <w:r w:rsidRPr="005C589F">
        <w:rPr>
          <w:rFonts w:hint="eastAsia"/>
        </w:rPr>
        <w:t>萬</w:t>
      </w:r>
      <w:r w:rsidRPr="005C589F">
        <w:t>1</w:t>
      </w:r>
      <w:r w:rsidRPr="005C589F">
        <w:rPr>
          <w:rFonts w:hint="eastAsia"/>
        </w:rPr>
        <w:t>千元，</w:t>
      </w:r>
      <w:r>
        <w:rPr>
          <w:rFonts w:hint="eastAsia"/>
        </w:rPr>
        <w:t>占預算數之80.94%，</w:t>
      </w:r>
      <w:r w:rsidRPr="005C589F">
        <w:rPr>
          <w:rFonts w:hint="eastAsia"/>
        </w:rPr>
        <w:t>應付數</w:t>
      </w:r>
      <w:r w:rsidRPr="005C589F">
        <w:t>1</w:t>
      </w:r>
      <w:r w:rsidRPr="005C589F">
        <w:rPr>
          <w:rFonts w:hint="eastAsia"/>
        </w:rPr>
        <w:t>億</w:t>
      </w:r>
      <w:r w:rsidRPr="005C589F">
        <w:t>4,722</w:t>
      </w:r>
      <w:r w:rsidRPr="005C589F">
        <w:rPr>
          <w:rFonts w:hint="eastAsia"/>
        </w:rPr>
        <w:t>萬元，占預算數之17</w:t>
      </w:r>
      <w:r w:rsidRPr="005C589F">
        <w:t>.</w:t>
      </w:r>
      <w:r w:rsidRPr="005C589F">
        <w:rPr>
          <w:rFonts w:hint="eastAsia"/>
        </w:rPr>
        <w:t>57</w:t>
      </w:r>
      <w:r w:rsidRPr="005C589F">
        <w:t>%</w:t>
      </w:r>
      <w:r w:rsidRPr="005C589F">
        <w:rPr>
          <w:rFonts w:hint="eastAsia"/>
        </w:rPr>
        <w:t>。詢據客委會說明</w:t>
      </w:r>
      <w:r w:rsidRPr="005C589F">
        <w:rPr>
          <w:rFonts w:hAnsi="標楷體" w:hint="eastAsia"/>
        </w:rPr>
        <w:t>，該會依規定</w:t>
      </w:r>
      <w:bookmarkStart w:id="9" w:name="_Hlk211862238"/>
      <w:r w:rsidRPr="005C589F">
        <w:rPr>
          <w:rFonts w:hAnsi="標楷體" w:hint="eastAsia"/>
        </w:rPr>
        <w:t>預付地方政府之工程補助款</w:t>
      </w:r>
      <w:bookmarkEnd w:id="9"/>
      <w:r w:rsidRPr="005C589F">
        <w:rPr>
          <w:rFonts w:hAnsi="標楷體" w:hint="eastAsia"/>
        </w:rPr>
        <w:t>，因年度結算時地方政府尚未撥付廠商或該會未及辦理轉正，爰辦理預算保留，允宜持續督導地方政府加速執行計畫進度</w:t>
      </w:r>
      <w:r w:rsidRPr="005C589F">
        <w:rPr>
          <w:rStyle w:val="af9"/>
          <w:rFonts w:hAnsi="標楷體"/>
        </w:rPr>
        <w:footnoteReference w:id="2"/>
      </w:r>
      <w:r w:rsidRPr="005C589F">
        <w:rPr>
          <w:rFonts w:hAnsi="標楷體" w:hint="eastAsia"/>
        </w:rPr>
        <w:t>，確保各項補助經費妥適運用，並強化成效追蹤與績效檢核，以提升整體計畫執行效率與客庄發展效益</w:t>
      </w:r>
      <w:r w:rsidRPr="005C589F">
        <w:rPr>
          <w:rFonts w:hint="eastAsia"/>
        </w:rPr>
        <w:t>。</w:t>
      </w:r>
    </w:p>
    <w:p w:rsidR="003D4FB6" w:rsidRDefault="003D4FB6" w:rsidP="00E05A6A">
      <w:pPr>
        <w:spacing w:line="340" w:lineRule="exact"/>
        <w:ind w:leftChars="-50" w:left="992" w:rightChars="-301" w:right="-852" w:hangingChars="400" w:hanging="1134"/>
        <w:rPr>
          <w:rFonts w:hAnsi="標楷體"/>
          <w:b/>
          <w:szCs w:val="24"/>
          <w:lang w:val="x-none" w:eastAsia="x-none"/>
        </w:rPr>
      </w:pPr>
    </w:p>
    <w:p w:rsidR="003D4FB6" w:rsidRDefault="003D4FB6" w:rsidP="00E05A6A">
      <w:pPr>
        <w:spacing w:line="340" w:lineRule="exact"/>
        <w:ind w:leftChars="-50" w:left="992" w:rightChars="-301" w:right="-852" w:hangingChars="400" w:hanging="1134"/>
        <w:rPr>
          <w:rFonts w:hAnsi="標楷體"/>
          <w:b/>
          <w:szCs w:val="24"/>
          <w:lang w:val="x-none" w:eastAsia="x-none"/>
        </w:rPr>
      </w:pPr>
    </w:p>
    <w:p w:rsidR="003D4FB6" w:rsidRDefault="003D4FB6" w:rsidP="00E05A6A">
      <w:pPr>
        <w:spacing w:line="340" w:lineRule="exact"/>
        <w:ind w:leftChars="-50" w:left="992" w:rightChars="-301" w:right="-852" w:hangingChars="400" w:hanging="1134"/>
        <w:rPr>
          <w:rFonts w:hAnsi="標楷體"/>
          <w:b/>
          <w:szCs w:val="24"/>
          <w:lang w:val="x-none" w:eastAsia="x-none"/>
        </w:rPr>
      </w:pPr>
    </w:p>
    <w:p w:rsidR="003D4FB6" w:rsidRDefault="003D4FB6" w:rsidP="00E05A6A">
      <w:pPr>
        <w:spacing w:line="340" w:lineRule="exact"/>
        <w:ind w:leftChars="-50" w:left="992" w:rightChars="-301" w:right="-852" w:hangingChars="400" w:hanging="1134"/>
        <w:rPr>
          <w:rFonts w:hAnsi="標楷體"/>
          <w:b/>
          <w:szCs w:val="24"/>
          <w:lang w:val="x-none"/>
        </w:rPr>
      </w:pPr>
      <w:r w:rsidRPr="005C589F">
        <w:rPr>
          <w:rFonts w:hAnsi="標楷體" w:hint="eastAsia"/>
          <w:b/>
          <w:szCs w:val="24"/>
          <w:lang w:val="x-none" w:eastAsia="x-none"/>
        </w:rPr>
        <w:lastRenderedPageBreak/>
        <w:t>表</w:t>
      </w:r>
      <w:r>
        <w:rPr>
          <w:rFonts w:hAnsi="標楷體" w:hint="eastAsia"/>
          <w:b/>
          <w:szCs w:val="24"/>
          <w:lang w:val="x-none"/>
        </w:rPr>
        <w:t>2</w:t>
      </w:r>
      <w:r w:rsidRPr="005C589F">
        <w:rPr>
          <w:rFonts w:hAnsi="標楷體" w:hint="eastAsia"/>
          <w:b/>
          <w:szCs w:val="24"/>
          <w:lang w:val="x-none" w:eastAsia="x-none"/>
        </w:rPr>
        <w:t xml:space="preserve"> 「客庄369幸福計畫」</w:t>
      </w:r>
      <w:r w:rsidRPr="005C589F">
        <w:rPr>
          <w:rFonts w:hAnsi="標楷體" w:hint="eastAsia"/>
          <w:b/>
          <w:szCs w:val="24"/>
          <w:lang w:val="x-none"/>
        </w:rPr>
        <w:t>前瞻</w:t>
      </w:r>
      <w:r>
        <w:rPr>
          <w:rFonts w:hAnsi="標楷體" w:hint="eastAsia"/>
          <w:b/>
          <w:szCs w:val="24"/>
          <w:lang w:val="x-none"/>
        </w:rPr>
        <w:t>第3及第4期</w:t>
      </w:r>
      <w:r w:rsidRPr="005C589F">
        <w:rPr>
          <w:rFonts w:hAnsi="標楷體" w:hint="eastAsia"/>
          <w:b/>
          <w:szCs w:val="24"/>
          <w:lang w:val="x-none" w:eastAsia="x-none"/>
        </w:rPr>
        <w:t>特別預算執行情形表</w:t>
      </w:r>
    </w:p>
    <w:p w:rsidR="003D4FB6" w:rsidRPr="005C589F" w:rsidRDefault="003D4FB6" w:rsidP="00E05A6A">
      <w:pPr>
        <w:spacing w:line="340" w:lineRule="exact"/>
        <w:ind w:leftChars="-50" w:left="831" w:rightChars="-200" w:right="-566" w:hangingChars="400" w:hanging="973"/>
        <w:jc w:val="right"/>
        <w:rPr>
          <w:rFonts w:hAnsi="標楷體"/>
          <w:b/>
          <w:lang w:val="x-none"/>
        </w:rPr>
      </w:pPr>
      <w:r w:rsidRPr="005C589F">
        <w:rPr>
          <w:rFonts w:hAnsi="標楷體" w:hint="eastAsia"/>
          <w:sz w:val="24"/>
          <w:szCs w:val="24"/>
          <w:lang w:val="x-none" w:eastAsia="x-none"/>
        </w:rPr>
        <w:t>單位：新臺幣千元</w:t>
      </w:r>
      <w:r w:rsidRPr="005C589F">
        <w:rPr>
          <w:rFonts w:hAnsi="標楷體" w:hint="eastAsia"/>
          <w:sz w:val="24"/>
          <w:szCs w:val="24"/>
          <w:lang w:val="x-none"/>
        </w:rPr>
        <w:t>；%</w:t>
      </w:r>
    </w:p>
    <w:tbl>
      <w:tblPr>
        <w:tblW w:w="9233"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1238"/>
        <w:gridCol w:w="990"/>
        <w:gridCol w:w="1008"/>
        <w:gridCol w:w="1133"/>
        <w:gridCol w:w="990"/>
        <w:gridCol w:w="991"/>
        <w:gridCol w:w="916"/>
        <w:gridCol w:w="1116"/>
      </w:tblGrid>
      <w:tr w:rsidR="003D4FB6" w:rsidRPr="005C589F">
        <w:trPr>
          <w:trHeight w:val="310"/>
          <w:tblHeader/>
        </w:trPr>
        <w:tc>
          <w:tcPr>
            <w:tcW w:w="2089" w:type="dxa"/>
            <w:gridSpan w:val="2"/>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期別</w:t>
            </w:r>
          </w:p>
        </w:tc>
        <w:tc>
          <w:tcPr>
            <w:tcW w:w="3131" w:type="dxa"/>
            <w:gridSpan w:val="3"/>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第3期</w:t>
            </w:r>
          </w:p>
        </w:tc>
        <w:tc>
          <w:tcPr>
            <w:tcW w:w="2897" w:type="dxa"/>
            <w:gridSpan w:val="3"/>
          </w:tcPr>
          <w:p w:rsidR="003D4FB6" w:rsidRPr="005C589F" w:rsidRDefault="003D4FB6">
            <w:pPr>
              <w:pStyle w:val="142"/>
              <w:ind w:left="487" w:hanging="487"/>
              <w:jc w:val="center"/>
              <w:rPr>
                <w:rFonts w:hAnsi="標楷體"/>
                <w:spacing w:val="-20"/>
              </w:rPr>
            </w:pPr>
            <w:r w:rsidRPr="005C589F">
              <w:rPr>
                <w:rFonts w:hAnsi="標楷體" w:hint="eastAsia"/>
                <w:spacing w:val="-20"/>
              </w:rPr>
              <w:t>第4期</w:t>
            </w:r>
          </w:p>
        </w:tc>
        <w:tc>
          <w:tcPr>
            <w:tcW w:w="1116" w:type="dxa"/>
            <w:vMerge w:val="restart"/>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合計</w:t>
            </w:r>
          </w:p>
        </w:tc>
      </w:tr>
      <w:tr w:rsidR="003D4FB6" w:rsidRPr="005C589F">
        <w:trPr>
          <w:trHeight w:val="310"/>
          <w:tblHeader/>
        </w:trPr>
        <w:tc>
          <w:tcPr>
            <w:tcW w:w="2089" w:type="dxa"/>
            <w:gridSpan w:val="2"/>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年度</w:t>
            </w:r>
          </w:p>
        </w:tc>
        <w:tc>
          <w:tcPr>
            <w:tcW w:w="990" w:type="dxa"/>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110年度</w:t>
            </w:r>
          </w:p>
        </w:tc>
        <w:tc>
          <w:tcPr>
            <w:tcW w:w="1008" w:type="dxa"/>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111年度</w:t>
            </w:r>
          </w:p>
        </w:tc>
        <w:tc>
          <w:tcPr>
            <w:tcW w:w="1133" w:type="dxa"/>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小計</w:t>
            </w:r>
          </w:p>
        </w:tc>
        <w:tc>
          <w:tcPr>
            <w:tcW w:w="990" w:type="dxa"/>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112年度</w:t>
            </w:r>
          </w:p>
        </w:tc>
        <w:tc>
          <w:tcPr>
            <w:tcW w:w="991" w:type="dxa"/>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113年度</w:t>
            </w:r>
          </w:p>
        </w:tc>
        <w:tc>
          <w:tcPr>
            <w:tcW w:w="916" w:type="dxa"/>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小計</w:t>
            </w:r>
          </w:p>
        </w:tc>
        <w:tc>
          <w:tcPr>
            <w:tcW w:w="1116" w:type="dxa"/>
            <w:vMerge/>
            <w:vAlign w:val="center"/>
          </w:tcPr>
          <w:p w:rsidR="003D4FB6" w:rsidRPr="005C589F" w:rsidRDefault="003D4FB6">
            <w:pPr>
              <w:pStyle w:val="142"/>
              <w:ind w:left="487" w:hanging="487"/>
              <w:jc w:val="center"/>
              <w:rPr>
                <w:rFonts w:hAnsi="標楷體"/>
                <w:spacing w:val="-20"/>
              </w:rPr>
            </w:pPr>
          </w:p>
        </w:tc>
      </w:tr>
      <w:tr w:rsidR="003D4FB6" w:rsidRPr="005C589F">
        <w:trPr>
          <w:trHeight w:val="35"/>
        </w:trPr>
        <w:tc>
          <w:tcPr>
            <w:tcW w:w="2089" w:type="dxa"/>
            <w:gridSpan w:val="2"/>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spacing w:val="-20"/>
              </w:rPr>
              <w:t>預算數</w:t>
            </w:r>
          </w:p>
        </w:tc>
        <w:tc>
          <w:tcPr>
            <w:tcW w:w="990"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spacing w:val="-20"/>
              </w:rPr>
              <w:t xml:space="preserve">109,000 </w:t>
            </w:r>
          </w:p>
        </w:tc>
        <w:tc>
          <w:tcPr>
            <w:tcW w:w="1008"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939,000</w:t>
            </w:r>
          </w:p>
        </w:tc>
        <w:tc>
          <w:tcPr>
            <w:tcW w:w="1133" w:type="dxa"/>
          </w:tcPr>
          <w:p w:rsidR="003D4FB6" w:rsidRPr="005C589F" w:rsidRDefault="003D4FB6">
            <w:pPr>
              <w:pStyle w:val="142"/>
              <w:ind w:left="487" w:hanging="487"/>
              <w:jc w:val="right"/>
              <w:rPr>
                <w:rFonts w:hAnsi="標楷體"/>
                <w:spacing w:val="-20"/>
              </w:rPr>
            </w:pPr>
            <w:r w:rsidRPr="005C589F">
              <w:rPr>
                <w:rFonts w:hAnsi="標楷體" w:hint="eastAsia"/>
                <w:spacing w:val="-20"/>
              </w:rPr>
              <w:t>1,048,000</w:t>
            </w:r>
          </w:p>
        </w:tc>
        <w:tc>
          <w:tcPr>
            <w:tcW w:w="990"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544</w:t>
            </w:r>
            <w:r w:rsidRPr="005C589F">
              <w:rPr>
                <w:rFonts w:hAnsi="標楷體"/>
                <w:spacing w:val="-20"/>
              </w:rPr>
              <w:t>,</w:t>
            </w:r>
            <w:r w:rsidRPr="005C589F">
              <w:rPr>
                <w:rFonts w:hAnsi="標楷體" w:hint="eastAsia"/>
                <w:spacing w:val="-20"/>
              </w:rPr>
              <w:t>200</w:t>
            </w:r>
          </w:p>
        </w:tc>
        <w:tc>
          <w:tcPr>
            <w:tcW w:w="991"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293</w:t>
            </w:r>
            <w:r w:rsidRPr="005C589F">
              <w:rPr>
                <w:rFonts w:hAnsi="標楷體"/>
                <w:spacing w:val="-20"/>
              </w:rPr>
              <w:t>,</w:t>
            </w:r>
            <w:r w:rsidRPr="005C589F">
              <w:rPr>
                <w:rFonts w:hAnsi="標楷體" w:hint="eastAsia"/>
                <w:spacing w:val="-20"/>
              </w:rPr>
              <w:t>862</w:t>
            </w:r>
          </w:p>
        </w:tc>
        <w:tc>
          <w:tcPr>
            <w:tcW w:w="9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8</w:t>
            </w:r>
            <w:r w:rsidRPr="005C589F">
              <w:rPr>
                <w:rFonts w:hAnsi="標楷體"/>
                <w:spacing w:val="-20"/>
              </w:rPr>
              <w:t>38,062</w:t>
            </w:r>
          </w:p>
        </w:tc>
        <w:tc>
          <w:tcPr>
            <w:tcW w:w="11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,886,062</w:t>
            </w:r>
          </w:p>
        </w:tc>
      </w:tr>
      <w:tr w:rsidR="003D4FB6" w:rsidRPr="005C589F">
        <w:trPr>
          <w:trHeight w:val="327"/>
        </w:trPr>
        <w:tc>
          <w:tcPr>
            <w:tcW w:w="2089" w:type="dxa"/>
            <w:gridSpan w:val="2"/>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spacing w:val="-20"/>
              </w:rPr>
              <w:t>決算數</w:t>
            </w:r>
            <w:r w:rsidRPr="005C589F">
              <w:rPr>
                <w:rFonts w:hAnsi="標楷體" w:hint="eastAsia"/>
                <w:spacing w:val="-20"/>
              </w:rPr>
              <w:t>(B)</w:t>
            </w:r>
          </w:p>
        </w:tc>
        <w:tc>
          <w:tcPr>
            <w:tcW w:w="990"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09</w:t>
            </w:r>
            <w:r w:rsidRPr="005C589F">
              <w:rPr>
                <w:rFonts w:hAnsi="標楷體" w:hint="eastAsia"/>
                <w:spacing w:val="-20"/>
              </w:rPr>
              <w:t>,</w:t>
            </w:r>
            <w:r w:rsidRPr="005C589F">
              <w:rPr>
                <w:rFonts w:hAnsi="標楷體"/>
                <w:spacing w:val="-20"/>
              </w:rPr>
              <w:t>000</w:t>
            </w:r>
          </w:p>
        </w:tc>
        <w:tc>
          <w:tcPr>
            <w:tcW w:w="1008"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939</w:t>
            </w:r>
            <w:r w:rsidRPr="005C589F">
              <w:rPr>
                <w:rFonts w:hAnsi="標楷體" w:hint="eastAsia"/>
                <w:spacing w:val="-20"/>
              </w:rPr>
              <w:t>,</w:t>
            </w:r>
            <w:r w:rsidRPr="005C589F">
              <w:rPr>
                <w:rFonts w:hAnsi="標楷體"/>
                <w:spacing w:val="-20"/>
              </w:rPr>
              <w:t>000</w:t>
            </w:r>
          </w:p>
        </w:tc>
        <w:tc>
          <w:tcPr>
            <w:tcW w:w="1133" w:type="dxa"/>
          </w:tcPr>
          <w:p w:rsidR="003D4FB6" w:rsidRPr="005C589F" w:rsidRDefault="003D4FB6">
            <w:pPr>
              <w:pStyle w:val="142"/>
              <w:ind w:left="487" w:hanging="487"/>
              <w:jc w:val="right"/>
              <w:rPr>
                <w:rFonts w:hAnsi="標楷體"/>
                <w:spacing w:val="-20"/>
              </w:rPr>
            </w:pPr>
            <w:r w:rsidRPr="005C589F">
              <w:rPr>
                <w:rFonts w:hAnsi="標楷體" w:hint="eastAsia"/>
                <w:spacing w:val="-20"/>
              </w:rPr>
              <w:t>1,048,000</w:t>
            </w:r>
          </w:p>
        </w:tc>
        <w:tc>
          <w:tcPr>
            <w:tcW w:w="990"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5</w:t>
            </w:r>
            <w:r w:rsidRPr="005C589F">
              <w:rPr>
                <w:rFonts w:hAnsi="標楷體"/>
                <w:spacing w:val="-20"/>
              </w:rPr>
              <w:t>44</w:t>
            </w:r>
            <w:r w:rsidRPr="005C589F">
              <w:rPr>
                <w:rFonts w:hAnsi="標楷體" w:hint="eastAsia"/>
                <w:spacing w:val="-20"/>
              </w:rPr>
              <w:t>,</w:t>
            </w:r>
            <w:r w:rsidRPr="005C589F">
              <w:rPr>
                <w:rFonts w:hAnsi="標楷體"/>
                <w:spacing w:val="-20"/>
              </w:rPr>
              <w:t>200</w:t>
            </w:r>
          </w:p>
        </w:tc>
        <w:tc>
          <w:tcPr>
            <w:tcW w:w="991"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2</w:t>
            </w:r>
            <w:r w:rsidRPr="005C589F">
              <w:rPr>
                <w:rFonts w:hAnsi="標楷體"/>
                <w:spacing w:val="-20"/>
              </w:rPr>
              <w:t>81,341</w:t>
            </w:r>
          </w:p>
        </w:tc>
        <w:tc>
          <w:tcPr>
            <w:tcW w:w="9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8</w:t>
            </w:r>
            <w:r w:rsidRPr="005C589F">
              <w:rPr>
                <w:rFonts w:hAnsi="標楷體"/>
                <w:spacing w:val="-20"/>
              </w:rPr>
              <w:t>25,541</w:t>
            </w:r>
          </w:p>
        </w:tc>
        <w:tc>
          <w:tcPr>
            <w:tcW w:w="11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,873,541</w:t>
            </w:r>
          </w:p>
        </w:tc>
      </w:tr>
      <w:tr w:rsidR="003D4FB6" w:rsidRPr="005C589F">
        <w:trPr>
          <w:trHeight w:val="90"/>
        </w:trPr>
        <w:tc>
          <w:tcPr>
            <w:tcW w:w="851" w:type="dxa"/>
            <w:vMerge w:val="restart"/>
            <w:shd w:val="clear" w:color="auto" w:fill="auto"/>
            <w:vAlign w:val="center"/>
          </w:tcPr>
          <w:p w:rsidR="003D4FB6" w:rsidRPr="005C589F" w:rsidRDefault="003D4FB6">
            <w:pPr>
              <w:pStyle w:val="142"/>
              <w:ind w:left="487" w:hanging="487"/>
              <w:rPr>
                <w:rFonts w:hAnsi="標楷體"/>
                <w:spacing w:val="-20"/>
              </w:rPr>
            </w:pPr>
            <w:r w:rsidRPr="005C589F">
              <w:rPr>
                <w:rFonts w:hAnsi="標楷體" w:hint="eastAsia"/>
                <w:spacing w:val="-20"/>
              </w:rPr>
              <w:t>實現數</w:t>
            </w:r>
          </w:p>
        </w:tc>
        <w:tc>
          <w:tcPr>
            <w:tcW w:w="1238" w:type="dxa"/>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金額</w:t>
            </w:r>
          </w:p>
        </w:tc>
        <w:tc>
          <w:tcPr>
            <w:tcW w:w="990"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spacing w:val="-20"/>
              </w:rPr>
              <w:t>109,000</w:t>
            </w:r>
          </w:p>
        </w:tc>
        <w:tc>
          <w:tcPr>
            <w:tcW w:w="1008"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910,027</w:t>
            </w:r>
          </w:p>
        </w:tc>
        <w:tc>
          <w:tcPr>
            <w:tcW w:w="1133" w:type="dxa"/>
          </w:tcPr>
          <w:p w:rsidR="003D4FB6" w:rsidRPr="005C589F" w:rsidRDefault="003D4FB6">
            <w:pPr>
              <w:pStyle w:val="142"/>
              <w:ind w:left="487" w:hanging="487"/>
              <w:jc w:val="right"/>
              <w:rPr>
                <w:rFonts w:hAnsi="標楷體"/>
                <w:spacing w:val="-20"/>
              </w:rPr>
            </w:pPr>
            <w:r w:rsidRPr="005C589F">
              <w:rPr>
                <w:rFonts w:hAnsi="標楷體" w:hint="eastAsia"/>
                <w:spacing w:val="-20"/>
              </w:rPr>
              <w:t>1,019,027</w:t>
            </w:r>
          </w:p>
        </w:tc>
        <w:tc>
          <w:tcPr>
            <w:tcW w:w="990"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544,200</w:t>
            </w:r>
          </w:p>
        </w:tc>
        <w:tc>
          <w:tcPr>
            <w:tcW w:w="991"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spacing w:val="-20"/>
              </w:rPr>
              <w:t>134,121</w:t>
            </w:r>
          </w:p>
        </w:tc>
        <w:tc>
          <w:tcPr>
            <w:tcW w:w="9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6</w:t>
            </w:r>
            <w:r w:rsidRPr="005C589F">
              <w:rPr>
                <w:rFonts w:hAnsi="標楷體"/>
                <w:spacing w:val="-20"/>
              </w:rPr>
              <w:t>78,321</w:t>
            </w:r>
          </w:p>
        </w:tc>
        <w:tc>
          <w:tcPr>
            <w:tcW w:w="11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,697,348</w:t>
            </w:r>
          </w:p>
        </w:tc>
      </w:tr>
      <w:tr w:rsidR="003D4FB6" w:rsidRPr="005C589F">
        <w:trPr>
          <w:trHeight w:val="52"/>
        </w:trPr>
        <w:tc>
          <w:tcPr>
            <w:tcW w:w="851" w:type="dxa"/>
            <w:vMerge/>
            <w:shd w:val="clear" w:color="auto" w:fill="auto"/>
            <w:vAlign w:val="center"/>
          </w:tcPr>
          <w:p w:rsidR="003D4FB6" w:rsidRPr="005C589F" w:rsidRDefault="003D4FB6">
            <w:pPr>
              <w:pStyle w:val="142"/>
              <w:ind w:left="487" w:hanging="487"/>
              <w:rPr>
                <w:rFonts w:hAnsi="標楷體"/>
                <w:spacing w:val="-20"/>
              </w:rPr>
            </w:pPr>
          </w:p>
        </w:tc>
        <w:tc>
          <w:tcPr>
            <w:tcW w:w="1238" w:type="dxa"/>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占預算數%</w:t>
            </w:r>
          </w:p>
        </w:tc>
        <w:tc>
          <w:tcPr>
            <w:tcW w:w="990"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spacing w:val="-20"/>
              </w:rPr>
              <w:t>100</w:t>
            </w:r>
          </w:p>
        </w:tc>
        <w:tc>
          <w:tcPr>
            <w:tcW w:w="1008"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9</w:t>
            </w:r>
            <w:r w:rsidRPr="005C589F">
              <w:rPr>
                <w:rFonts w:hAnsi="標楷體"/>
                <w:spacing w:val="-20"/>
              </w:rPr>
              <w:t>6.91</w:t>
            </w:r>
          </w:p>
        </w:tc>
        <w:tc>
          <w:tcPr>
            <w:tcW w:w="1133" w:type="dxa"/>
          </w:tcPr>
          <w:p w:rsidR="003D4FB6" w:rsidRPr="005C589F" w:rsidRDefault="003D4FB6">
            <w:pPr>
              <w:pStyle w:val="142"/>
              <w:ind w:left="487" w:hanging="487"/>
              <w:jc w:val="right"/>
              <w:rPr>
                <w:rFonts w:hAnsi="標楷體"/>
                <w:spacing w:val="-20"/>
              </w:rPr>
            </w:pPr>
            <w:r w:rsidRPr="005C589F">
              <w:rPr>
                <w:rFonts w:hAnsi="標楷體" w:hint="eastAsia"/>
                <w:spacing w:val="-20"/>
              </w:rPr>
              <w:t>97.24</w:t>
            </w:r>
          </w:p>
        </w:tc>
        <w:tc>
          <w:tcPr>
            <w:tcW w:w="990"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100</w:t>
            </w:r>
          </w:p>
        </w:tc>
        <w:tc>
          <w:tcPr>
            <w:tcW w:w="991"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spacing w:val="-20"/>
              </w:rPr>
              <w:t>45.64</w:t>
            </w:r>
          </w:p>
        </w:tc>
        <w:tc>
          <w:tcPr>
            <w:tcW w:w="9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8</w:t>
            </w:r>
            <w:r w:rsidRPr="005C589F">
              <w:rPr>
                <w:rFonts w:hAnsi="標楷體"/>
                <w:spacing w:val="-20"/>
              </w:rPr>
              <w:t>0.94</w:t>
            </w:r>
          </w:p>
        </w:tc>
        <w:tc>
          <w:tcPr>
            <w:tcW w:w="11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8</w:t>
            </w:r>
            <w:r w:rsidRPr="005C589F">
              <w:rPr>
                <w:rFonts w:hAnsi="標楷體"/>
                <w:spacing w:val="-20"/>
              </w:rPr>
              <w:t>9.99</w:t>
            </w:r>
          </w:p>
        </w:tc>
      </w:tr>
      <w:tr w:rsidR="003D4FB6" w:rsidRPr="005C589F">
        <w:trPr>
          <w:trHeight w:val="320"/>
        </w:trPr>
        <w:tc>
          <w:tcPr>
            <w:tcW w:w="851" w:type="dxa"/>
            <w:vMerge w:val="restart"/>
            <w:shd w:val="clear" w:color="auto" w:fill="auto"/>
            <w:vAlign w:val="center"/>
          </w:tcPr>
          <w:p w:rsidR="003D4FB6" w:rsidRPr="005C589F" w:rsidRDefault="003D4FB6">
            <w:pPr>
              <w:pStyle w:val="142"/>
              <w:ind w:left="487" w:hanging="487"/>
              <w:rPr>
                <w:rFonts w:hAnsi="標楷體"/>
                <w:spacing w:val="-20"/>
              </w:rPr>
            </w:pPr>
            <w:r w:rsidRPr="005C589F">
              <w:rPr>
                <w:rFonts w:hAnsi="標楷體"/>
                <w:spacing w:val="-20"/>
              </w:rPr>
              <w:t>應付數</w:t>
            </w:r>
          </w:p>
        </w:tc>
        <w:tc>
          <w:tcPr>
            <w:tcW w:w="1238" w:type="dxa"/>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spacing w:val="-20"/>
              </w:rPr>
              <w:t>金額</w:t>
            </w:r>
          </w:p>
        </w:tc>
        <w:tc>
          <w:tcPr>
            <w:tcW w:w="990"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0</w:t>
            </w:r>
          </w:p>
        </w:tc>
        <w:tc>
          <w:tcPr>
            <w:tcW w:w="1008"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28,973</w:t>
            </w:r>
          </w:p>
        </w:tc>
        <w:tc>
          <w:tcPr>
            <w:tcW w:w="1133"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28,973</w:t>
            </w:r>
          </w:p>
        </w:tc>
        <w:tc>
          <w:tcPr>
            <w:tcW w:w="990"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0</w:t>
            </w:r>
          </w:p>
        </w:tc>
        <w:tc>
          <w:tcPr>
            <w:tcW w:w="991"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47,220</w:t>
            </w:r>
          </w:p>
        </w:tc>
        <w:tc>
          <w:tcPr>
            <w:tcW w:w="9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47</w:t>
            </w:r>
            <w:r w:rsidRPr="005C589F">
              <w:rPr>
                <w:rFonts w:hAnsi="標楷體" w:hint="eastAsia"/>
                <w:spacing w:val="-20"/>
              </w:rPr>
              <w:t>,</w:t>
            </w:r>
            <w:r w:rsidRPr="005C589F">
              <w:rPr>
                <w:rFonts w:hAnsi="標楷體"/>
                <w:spacing w:val="-20"/>
              </w:rPr>
              <w:t>220</w:t>
            </w:r>
          </w:p>
        </w:tc>
        <w:tc>
          <w:tcPr>
            <w:tcW w:w="11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76,193</w:t>
            </w:r>
          </w:p>
        </w:tc>
      </w:tr>
      <w:tr w:rsidR="003D4FB6" w:rsidRPr="005C589F">
        <w:trPr>
          <w:trHeight w:val="331"/>
        </w:trPr>
        <w:tc>
          <w:tcPr>
            <w:tcW w:w="851" w:type="dxa"/>
            <w:vMerge/>
            <w:shd w:val="clear" w:color="auto" w:fill="auto"/>
          </w:tcPr>
          <w:p w:rsidR="003D4FB6" w:rsidRPr="005C589F" w:rsidRDefault="003D4FB6">
            <w:pPr>
              <w:pStyle w:val="142"/>
              <w:ind w:left="487" w:hanging="487"/>
              <w:rPr>
                <w:rFonts w:hAnsi="標楷體"/>
                <w:spacing w:val="-20"/>
              </w:rPr>
            </w:pPr>
          </w:p>
        </w:tc>
        <w:tc>
          <w:tcPr>
            <w:tcW w:w="1238" w:type="dxa"/>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占預算數%</w:t>
            </w:r>
          </w:p>
        </w:tc>
        <w:tc>
          <w:tcPr>
            <w:tcW w:w="990"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spacing w:val="-20"/>
              </w:rPr>
              <w:t>0</w:t>
            </w:r>
          </w:p>
        </w:tc>
        <w:tc>
          <w:tcPr>
            <w:tcW w:w="1008"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3.09%</w:t>
            </w:r>
          </w:p>
        </w:tc>
        <w:tc>
          <w:tcPr>
            <w:tcW w:w="1133" w:type="dxa"/>
          </w:tcPr>
          <w:p w:rsidR="003D4FB6" w:rsidRPr="005C589F" w:rsidRDefault="003D4FB6">
            <w:pPr>
              <w:pStyle w:val="142"/>
              <w:ind w:left="487" w:hanging="487"/>
              <w:jc w:val="right"/>
              <w:rPr>
                <w:rFonts w:hAnsi="標楷體"/>
                <w:spacing w:val="-20"/>
              </w:rPr>
            </w:pPr>
            <w:r w:rsidRPr="005C589F">
              <w:rPr>
                <w:rFonts w:hAnsi="標楷體" w:hint="eastAsia"/>
                <w:spacing w:val="-20"/>
              </w:rPr>
              <w:t>2.76</w:t>
            </w:r>
          </w:p>
        </w:tc>
        <w:tc>
          <w:tcPr>
            <w:tcW w:w="990"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0</w:t>
            </w:r>
          </w:p>
        </w:tc>
        <w:tc>
          <w:tcPr>
            <w:tcW w:w="991"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50</w:t>
            </w:r>
            <w:r w:rsidRPr="005C589F">
              <w:rPr>
                <w:rFonts w:hAnsi="標楷體"/>
                <w:spacing w:val="-20"/>
              </w:rPr>
              <w:t>.</w:t>
            </w:r>
            <w:r w:rsidRPr="005C589F">
              <w:rPr>
                <w:rFonts w:hAnsi="標楷體" w:hint="eastAsia"/>
                <w:spacing w:val="-20"/>
              </w:rPr>
              <w:t>10</w:t>
            </w:r>
          </w:p>
        </w:tc>
        <w:tc>
          <w:tcPr>
            <w:tcW w:w="9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7.57</w:t>
            </w:r>
          </w:p>
        </w:tc>
        <w:tc>
          <w:tcPr>
            <w:tcW w:w="11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9</w:t>
            </w:r>
            <w:r w:rsidRPr="005C589F">
              <w:rPr>
                <w:rFonts w:hAnsi="標楷體"/>
                <w:spacing w:val="-20"/>
              </w:rPr>
              <w:t>.34</w:t>
            </w:r>
          </w:p>
        </w:tc>
      </w:tr>
      <w:tr w:rsidR="003D4FB6" w:rsidRPr="005C589F">
        <w:trPr>
          <w:trHeight w:val="320"/>
        </w:trPr>
        <w:tc>
          <w:tcPr>
            <w:tcW w:w="2089" w:type="dxa"/>
            <w:gridSpan w:val="2"/>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預算執行率(B/A)</w:t>
            </w:r>
          </w:p>
        </w:tc>
        <w:tc>
          <w:tcPr>
            <w:tcW w:w="990"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spacing w:val="-20"/>
              </w:rPr>
              <w:t>100</w:t>
            </w:r>
          </w:p>
        </w:tc>
        <w:tc>
          <w:tcPr>
            <w:tcW w:w="1008"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00</w:t>
            </w:r>
          </w:p>
        </w:tc>
        <w:tc>
          <w:tcPr>
            <w:tcW w:w="1133" w:type="dxa"/>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00</w:t>
            </w:r>
          </w:p>
        </w:tc>
        <w:tc>
          <w:tcPr>
            <w:tcW w:w="990"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00</w:t>
            </w:r>
          </w:p>
        </w:tc>
        <w:tc>
          <w:tcPr>
            <w:tcW w:w="991"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00</w:t>
            </w:r>
          </w:p>
        </w:tc>
        <w:tc>
          <w:tcPr>
            <w:tcW w:w="9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9</w:t>
            </w:r>
            <w:r w:rsidRPr="005C589F">
              <w:rPr>
                <w:rFonts w:hAnsi="標楷體"/>
                <w:spacing w:val="-20"/>
              </w:rPr>
              <w:t>8.51</w:t>
            </w:r>
          </w:p>
        </w:tc>
        <w:tc>
          <w:tcPr>
            <w:tcW w:w="11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9</w:t>
            </w:r>
            <w:r w:rsidRPr="005C589F">
              <w:rPr>
                <w:rFonts w:hAnsi="標楷體"/>
                <w:spacing w:val="-20"/>
              </w:rPr>
              <w:t>9.34</w:t>
            </w:r>
          </w:p>
        </w:tc>
      </w:tr>
    </w:tbl>
    <w:p w:rsidR="003D4FB6" w:rsidRPr="005C589F" w:rsidRDefault="003D4FB6" w:rsidP="00E05A6A">
      <w:pPr>
        <w:spacing w:line="280" w:lineRule="exact"/>
        <w:ind w:leftChars="-50" w:left="1385" w:right="-7" w:hangingChars="628" w:hanging="1527"/>
        <w:rPr>
          <w:sz w:val="24"/>
        </w:rPr>
      </w:pPr>
      <w:r w:rsidRPr="005C589F">
        <w:rPr>
          <w:rFonts w:hint="eastAsia"/>
          <w:sz w:val="24"/>
        </w:rPr>
        <w:t>資料來源：客委會</w:t>
      </w:r>
      <w:r>
        <w:rPr>
          <w:rFonts w:hint="eastAsia"/>
          <w:sz w:val="24"/>
        </w:rPr>
        <w:t>提供</w:t>
      </w:r>
      <w:r w:rsidRPr="005C589F">
        <w:rPr>
          <w:rFonts w:hint="eastAsia"/>
          <w:sz w:val="24"/>
        </w:rPr>
        <w:t>。</w:t>
      </w:r>
    </w:p>
    <w:p w:rsidR="003D4FB6" w:rsidRPr="005C589F" w:rsidRDefault="003D4FB6" w:rsidP="00E05A6A">
      <w:pPr>
        <w:ind w:left="566" w:firstLine="566"/>
      </w:pPr>
      <w:r w:rsidRPr="005C589F">
        <w:rPr>
          <w:rFonts w:hint="eastAsia"/>
        </w:rPr>
        <w:t>綜上，客委會前瞻第4期特別預算賡續辦理</w:t>
      </w:r>
      <w:r w:rsidRPr="005C589F">
        <w:rPr>
          <w:rFonts w:hAnsi="標楷體" w:hint="eastAsia"/>
        </w:rPr>
        <w:t>「</w:t>
      </w:r>
      <w:r w:rsidRPr="005C589F">
        <w:rPr>
          <w:rFonts w:hint="eastAsia"/>
        </w:rPr>
        <w:t>城鄉建設</w:t>
      </w:r>
      <w:r w:rsidRPr="005C589F">
        <w:rPr>
          <w:rFonts w:hAnsi="標楷體" w:hint="eastAsia"/>
        </w:rPr>
        <w:t>」</w:t>
      </w:r>
      <w:r w:rsidRPr="005C589F">
        <w:rPr>
          <w:rFonts w:hint="eastAsia"/>
        </w:rPr>
        <w:t>之</w:t>
      </w:r>
      <w:r w:rsidRPr="005C589F">
        <w:rPr>
          <w:rFonts w:hAnsi="標楷體" w:hint="eastAsia"/>
        </w:rPr>
        <w:t>「</w:t>
      </w:r>
      <w:r w:rsidRPr="005C589F">
        <w:rPr>
          <w:rFonts w:hint="eastAsia"/>
        </w:rPr>
        <w:t>客庄369幸福計畫」，其工作項目均已完成，且</w:t>
      </w:r>
      <w:r w:rsidRPr="005C589F">
        <w:rPr>
          <w:rFonts w:hAnsi="標楷體" w:hint="eastAsia"/>
        </w:rPr>
        <w:t>依規定預付地方政府工程補助款，</w:t>
      </w:r>
      <w:r w:rsidRPr="005C589F">
        <w:rPr>
          <w:rFonts w:hint="eastAsia"/>
        </w:rPr>
        <w:t>惟因地方政府尚未撥付廠商或該會未及辦理轉正，迄113年底應付數比率仍高，允宜督促地方政府積極辦理並加速預付款作業，俾使計畫如期完成。</w:t>
      </w:r>
    </w:p>
    <w:p w:rsidR="003D4FB6" w:rsidRPr="005C589F" w:rsidRDefault="003D4FB6" w:rsidP="00E05A6A">
      <w:pPr>
        <w:pStyle w:val="ae"/>
      </w:pPr>
      <w:r w:rsidRPr="005C589F">
        <w:rPr>
          <w:rFonts w:hint="eastAsia"/>
        </w:rPr>
        <w:t>（分機：1919 傅勤文）</w:t>
      </w:r>
    </w:p>
    <w:p w:rsidR="003D4FB6" w:rsidRPr="003E6B10" w:rsidRDefault="003D4FB6" w:rsidP="00E05A6A">
      <w:pPr>
        <w:pStyle w:val="ae"/>
        <w:jc w:val="left"/>
      </w:pPr>
    </w:p>
    <w:sectPr w:rsidR="003D4FB6" w:rsidRPr="003E6B10" w:rsidSect="004E3BA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CE3758">
      <w:rPr>
        <w:rStyle w:val="afb"/>
        <w:noProof/>
      </w:rPr>
      <w:t>2</w:t>
    </w:r>
    <w:r>
      <w:rPr>
        <w:rStyle w:val="afb"/>
      </w:rPr>
      <w:fldChar w:fldCharType="end"/>
    </w:r>
  </w:p>
  <w:p w:rsidR="00D815FE" w:rsidRPr="004E3BA5" w:rsidRDefault="00D815FE" w:rsidP="004E3BA5">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 w:id="1">
    <w:p w:rsidR="00D815FE" w:rsidRPr="00822414" w:rsidRDefault="00D815FE" w:rsidP="00E05A6A">
      <w:pPr>
        <w:pStyle w:val="142"/>
        <w:ind w:left="182" w:hangingChars="75" w:hanging="182"/>
        <w:rPr>
          <w:rStyle w:val="143"/>
          <w:szCs w:val="24"/>
        </w:rPr>
      </w:pPr>
      <w:r w:rsidRPr="00822414">
        <w:rPr>
          <w:rStyle w:val="af9"/>
        </w:rPr>
        <w:footnoteRef/>
      </w:r>
      <w:r w:rsidRPr="00822414">
        <w:rPr>
          <w:rStyle w:val="143"/>
          <w:szCs w:val="24"/>
        </w:rPr>
        <w:t xml:space="preserve"> 辦理各項雙語政策措施包括：與國內外數位學習平台合作製作優質多元數位學習課程、雙語資源網，以及與公務部門合作推動雙語政策或辦理雙語活動、雙語專案辦公室等</w:t>
      </w:r>
      <w:r w:rsidRPr="00822414">
        <w:rPr>
          <w:rStyle w:val="143"/>
          <w:rFonts w:hint="eastAsia"/>
          <w:szCs w:val="24"/>
        </w:rPr>
        <w:t>。</w:t>
      </w:r>
    </w:p>
  </w:footnote>
  <w:footnote w:id="2">
    <w:p w:rsidR="00D815FE" w:rsidRPr="00A5065C" w:rsidRDefault="00D815FE" w:rsidP="00E05A6A">
      <w:pPr>
        <w:pStyle w:val="af7"/>
        <w:spacing w:line="280" w:lineRule="exact"/>
        <w:ind w:left="729" w:hangingChars="80" w:hanging="163"/>
        <w:rPr>
          <w:rStyle w:val="143"/>
        </w:rPr>
      </w:pPr>
      <w:r w:rsidRPr="00122B0A">
        <w:rPr>
          <w:rStyle w:val="af9"/>
        </w:rPr>
        <w:footnoteRef/>
      </w:r>
      <w:r w:rsidRPr="00122B0A">
        <w:t xml:space="preserve"> </w:t>
      </w:r>
      <w:r w:rsidRPr="00A5065C">
        <w:rPr>
          <w:rStyle w:val="143"/>
        </w:rPr>
        <w:t>截至114年9月底，</w:t>
      </w:r>
      <w:r w:rsidRPr="00A5065C">
        <w:rPr>
          <w:rStyle w:val="143"/>
          <w:rFonts w:hint="eastAsia"/>
        </w:rPr>
        <w:t>客委會除補助屏東縣政府辦理「內埔鄉立圖書館暨六堆300年紀念館新建工程」尚有2,205萬6,264元尚未執行外，其餘經費刻正辦理預付款轉正作業。</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310191"/>
    <w:rsid w:val="003D4FB6"/>
    <w:rsid w:val="00460034"/>
    <w:rsid w:val="004E3BA5"/>
    <w:rsid w:val="004F5824"/>
    <w:rsid w:val="00682B18"/>
    <w:rsid w:val="006B2286"/>
    <w:rsid w:val="006C1E7B"/>
    <w:rsid w:val="00722210"/>
    <w:rsid w:val="007D6DEE"/>
    <w:rsid w:val="0084293D"/>
    <w:rsid w:val="00A81B3A"/>
    <w:rsid w:val="00CC214D"/>
    <w:rsid w:val="00CE3758"/>
    <w:rsid w:val="00D63DB9"/>
    <w:rsid w:val="00D815FE"/>
    <w:rsid w:val="00DC4625"/>
    <w:rsid w:val="00E05A6A"/>
    <w:rsid w:val="00E75A6A"/>
    <w:rsid w:val="00EA481F"/>
    <w:rsid w:val="00EE791D"/>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6BDD6-CF8D-4F9C-9BD3-A3B1A71E4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1387</Words>
  <Characters>7908</Characters>
  <Application>Microsoft Office Word</Application>
  <DocSecurity>0</DocSecurity>
  <Lines>65</Lines>
  <Paragraphs>18</Paragraphs>
  <ScaleCrop>false</ScaleCrop>
  <Company>HOME</Company>
  <LinksUpToDate>false</LinksUpToDate>
  <CharactersWithSpaces>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2025-10-31T06:06:00Z</dcterms:created>
  <dcterms:modified xsi:type="dcterms:W3CDTF">2025-10-31T06:06:00Z</dcterms:modified>
</cp:coreProperties>
</file>