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FB6" w:rsidRDefault="003D4FB6" w:rsidP="00E05A6A">
      <w:pPr>
        <w:pStyle w:val="ad"/>
        <w:rPr>
          <w:snapToGrid/>
        </w:rPr>
      </w:pPr>
      <w:bookmarkStart w:id="0" w:name="_Toc273553470"/>
      <w:bookmarkStart w:id="1" w:name="_Toc274132956"/>
      <w:r w:rsidRPr="00F2421A">
        <w:rPr>
          <w:rFonts w:hint="eastAsia"/>
          <w:snapToGrid/>
        </w:rPr>
        <w:t>中央政府前瞻基礎建設計畫第</w:t>
      </w:r>
      <w:r>
        <w:rPr>
          <w:rFonts w:hint="eastAsia"/>
          <w:snapToGrid/>
        </w:rPr>
        <w:t>4</w:t>
      </w:r>
      <w:r w:rsidRPr="00F2421A">
        <w:rPr>
          <w:rFonts w:hint="eastAsia"/>
          <w:snapToGrid/>
        </w:rPr>
        <w:t>期</w:t>
      </w:r>
      <w:r w:rsidRPr="0068597E">
        <w:rPr>
          <w:rFonts w:hint="eastAsia"/>
          <w:snapToGrid/>
        </w:rPr>
        <w:t>特別</w:t>
      </w:r>
      <w:r>
        <w:rPr>
          <w:rFonts w:hint="eastAsia"/>
          <w:snapToGrid/>
        </w:rPr>
        <w:t>決</w:t>
      </w:r>
      <w:r w:rsidRPr="0068597E">
        <w:rPr>
          <w:rFonts w:hint="eastAsia"/>
          <w:snapToGrid/>
        </w:rPr>
        <w:t>算</w:t>
      </w:r>
      <w:r>
        <w:rPr>
          <w:rFonts w:hint="eastAsia"/>
          <w:snapToGrid/>
        </w:rPr>
        <w:t>審核報告</w:t>
      </w:r>
      <w:r w:rsidRPr="00264880">
        <w:rPr>
          <w:rFonts w:hint="eastAsia"/>
          <w:snapToGrid/>
        </w:rPr>
        <w:t>評估報告</w:t>
      </w:r>
    </w:p>
    <w:p w:rsidR="003D4FB6" w:rsidRPr="00F23D94" w:rsidRDefault="003D4FB6" w:rsidP="00E05A6A">
      <w:pPr>
        <w:ind w:leftChars="0" w:left="0" w:firstLine="566"/>
      </w:pPr>
      <w:bookmarkStart w:id="2" w:name="_Toc138128835"/>
      <w:r w:rsidRPr="00F13448">
        <w:rPr>
          <w:rFonts w:hint="eastAsia"/>
          <w:snapToGrid/>
        </w:rPr>
        <w:t>中央政府前瞻基礎建設計畫</w:t>
      </w:r>
      <w:r w:rsidRPr="00715253">
        <w:rPr>
          <w:rFonts w:hint="eastAsia"/>
          <w:snapToGrid/>
        </w:rPr>
        <w:t>(以下簡稱前瞻)</w:t>
      </w:r>
      <w:r w:rsidRPr="00F13448">
        <w:rPr>
          <w:rFonts w:hint="eastAsia"/>
          <w:snapToGrid/>
        </w:rPr>
        <w:t>第</w:t>
      </w:r>
      <w:r>
        <w:rPr>
          <w:rFonts w:hint="eastAsia"/>
          <w:snapToGrid/>
        </w:rPr>
        <w:t>4</w:t>
      </w:r>
      <w:r w:rsidRPr="00F13448">
        <w:rPr>
          <w:rFonts w:hint="eastAsia"/>
          <w:snapToGrid/>
        </w:rPr>
        <w:t>期特別決算</w:t>
      </w:r>
      <w:r>
        <w:rPr>
          <w:rFonts w:hint="eastAsia"/>
          <w:snapToGrid/>
        </w:rPr>
        <w:t>，歲入預算無列數，歲出預算</w:t>
      </w:r>
      <w:r w:rsidRPr="000E5472">
        <w:rPr>
          <w:rFonts w:hint="eastAsia"/>
          <w:snapToGrid/>
        </w:rPr>
        <w:t>數2,</w:t>
      </w:r>
      <w:r>
        <w:rPr>
          <w:rFonts w:hint="eastAsia"/>
          <w:snapToGrid/>
        </w:rPr>
        <w:t>0</w:t>
      </w:r>
      <w:r>
        <w:rPr>
          <w:snapToGrid/>
        </w:rPr>
        <w:t>98</w:t>
      </w:r>
      <w:r w:rsidRPr="000E5472">
        <w:rPr>
          <w:rFonts w:hint="eastAsia"/>
          <w:snapToGrid/>
        </w:rPr>
        <w:t>億</w:t>
      </w:r>
      <w:r>
        <w:rPr>
          <w:snapToGrid/>
        </w:rPr>
        <w:t>3</w:t>
      </w:r>
      <w:r>
        <w:rPr>
          <w:rFonts w:hint="eastAsia"/>
          <w:snapToGrid/>
        </w:rPr>
        <w:t>,255萬5千元，歲入及歲出決算審定數分別為3</w:t>
      </w:r>
      <w:r w:rsidRPr="000E5472">
        <w:rPr>
          <w:rFonts w:hint="eastAsia"/>
          <w:snapToGrid/>
        </w:rPr>
        <w:t>億</w:t>
      </w:r>
      <w:r>
        <w:rPr>
          <w:rFonts w:hint="eastAsia"/>
          <w:snapToGrid/>
        </w:rPr>
        <w:t>1,960</w:t>
      </w:r>
      <w:r w:rsidRPr="000E5472">
        <w:rPr>
          <w:rFonts w:hint="eastAsia"/>
          <w:snapToGrid/>
        </w:rPr>
        <w:t>萬</w:t>
      </w:r>
      <w:r>
        <w:rPr>
          <w:rFonts w:hint="eastAsia"/>
          <w:snapToGrid/>
        </w:rPr>
        <w:t>1千元及</w:t>
      </w:r>
      <w:r w:rsidRPr="000E5472">
        <w:rPr>
          <w:rFonts w:hint="eastAsia"/>
          <w:snapToGrid/>
        </w:rPr>
        <w:t>2,</w:t>
      </w:r>
      <w:r>
        <w:rPr>
          <w:rFonts w:hint="eastAsia"/>
          <w:snapToGrid/>
        </w:rPr>
        <w:t>070</w:t>
      </w:r>
      <w:r w:rsidRPr="000E5472">
        <w:rPr>
          <w:rFonts w:hint="eastAsia"/>
          <w:snapToGrid/>
        </w:rPr>
        <w:t>億</w:t>
      </w:r>
      <w:r>
        <w:rPr>
          <w:rFonts w:hint="eastAsia"/>
          <w:snapToGrid/>
        </w:rPr>
        <w:t>3</w:t>
      </w:r>
      <w:r w:rsidRPr="002D0F3E">
        <w:rPr>
          <w:snapToGrid/>
        </w:rPr>
        <w:t>,</w:t>
      </w:r>
      <w:r>
        <w:rPr>
          <w:rFonts w:hint="eastAsia"/>
          <w:snapToGrid/>
        </w:rPr>
        <w:t>530</w:t>
      </w:r>
      <w:r w:rsidRPr="000E5472">
        <w:rPr>
          <w:rFonts w:hint="eastAsia"/>
          <w:snapToGrid/>
        </w:rPr>
        <w:t>萬</w:t>
      </w:r>
      <w:r>
        <w:rPr>
          <w:rFonts w:hint="eastAsia"/>
          <w:snapToGrid/>
        </w:rPr>
        <w:t>4千元。謹就下列機關歲出預算執行情形分別評估如下：</w:t>
      </w:r>
      <w:bookmarkEnd w:id="2"/>
    </w:p>
    <w:p w:rsidR="00722210" w:rsidRDefault="00722210" w:rsidP="00E05A6A">
      <w:pPr>
        <w:pStyle w:val="144"/>
        <w:ind w:left="567" w:hanging="567"/>
      </w:pPr>
      <w:bookmarkStart w:id="3" w:name="_Toc150182116"/>
      <w:bookmarkStart w:id="4" w:name="_Toc212558121"/>
      <w:bookmarkStart w:id="5" w:name="_GoBack"/>
      <w:bookmarkEnd w:id="0"/>
      <w:bookmarkEnd w:id="1"/>
      <w:r>
        <w:rPr>
          <w:rFonts w:hint="eastAsia"/>
        </w:rPr>
        <w:t>第10款、農業委員會(農業部)主管</w:t>
      </w:r>
      <w:bookmarkEnd w:id="3"/>
      <w:bookmarkEnd w:id="4"/>
      <w:bookmarkEnd w:id="5"/>
    </w:p>
    <w:p w:rsidR="00722210" w:rsidRDefault="00722210" w:rsidP="00E05A6A">
      <w:pPr>
        <w:pStyle w:val="aa"/>
        <w:ind w:firstLine="566"/>
      </w:pPr>
      <w:r>
        <w:rPr>
          <w:rFonts w:hint="eastAsia"/>
        </w:rPr>
        <w:t>前瞻第</w:t>
      </w:r>
      <w:r>
        <w:t>4</w:t>
      </w:r>
      <w:r>
        <w:rPr>
          <w:rFonts w:hint="eastAsia"/>
        </w:rPr>
        <w:t>期特別決算中，農業委員會(</w:t>
      </w:r>
      <w:r w:rsidRPr="00B9779F">
        <w:rPr>
          <w:rFonts w:hint="eastAsia"/>
        </w:rPr>
        <w:t>112年8月1日改制為農業部，下稱農業部</w:t>
      </w:r>
      <w:r>
        <w:rPr>
          <w:rFonts w:hint="eastAsia"/>
        </w:rPr>
        <w:t>)主管歲出預算編列6</w:t>
      </w:r>
      <w:r>
        <w:t>5</w:t>
      </w:r>
      <w:r>
        <w:rPr>
          <w:rFonts w:hint="eastAsia"/>
        </w:rPr>
        <w:t>億</w:t>
      </w:r>
      <w:r>
        <w:t>9,872</w:t>
      </w:r>
      <w:r>
        <w:rPr>
          <w:rFonts w:hint="eastAsia"/>
        </w:rPr>
        <w:t>萬8千元，執行結果，決算審定數6</w:t>
      </w:r>
      <w:r>
        <w:t>4</w:t>
      </w:r>
      <w:r>
        <w:rPr>
          <w:rFonts w:hint="eastAsia"/>
        </w:rPr>
        <w:t>億9</w:t>
      </w:r>
      <w:r>
        <w:t>,692</w:t>
      </w:r>
      <w:r>
        <w:rPr>
          <w:rFonts w:hint="eastAsia"/>
        </w:rPr>
        <w:t>萬7千元(包含實現數4</w:t>
      </w:r>
      <w:r>
        <w:t>5</w:t>
      </w:r>
      <w:r>
        <w:rPr>
          <w:rFonts w:hint="eastAsia"/>
        </w:rPr>
        <w:t>億4</w:t>
      </w:r>
      <w:r>
        <w:t>,544</w:t>
      </w:r>
      <w:r>
        <w:rPr>
          <w:rFonts w:hint="eastAsia"/>
        </w:rPr>
        <w:t>萬3千元、應付數1億</w:t>
      </w:r>
      <w:r>
        <w:t>7,004</w:t>
      </w:r>
      <w:r>
        <w:rPr>
          <w:rFonts w:hint="eastAsia"/>
        </w:rPr>
        <w:t>萬</w:t>
      </w:r>
      <w:r>
        <w:t>1</w:t>
      </w:r>
      <w:r>
        <w:rPr>
          <w:rFonts w:hint="eastAsia"/>
        </w:rPr>
        <w:t>千元、保留數</w:t>
      </w:r>
      <w:r>
        <w:t>17</w:t>
      </w:r>
      <w:r>
        <w:rPr>
          <w:rFonts w:hint="eastAsia"/>
        </w:rPr>
        <w:t>億</w:t>
      </w:r>
      <w:r>
        <w:t>8,144</w:t>
      </w:r>
      <w:r>
        <w:rPr>
          <w:rFonts w:hint="eastAsia"/>
        </w:rPr>
        <w:t>萬3千元，詳表1)，決算審定數占預算數比率98.</w:t>
      </w:r>
      <w:r>
        <w:t>46%</w:t>
      </w:r>
      <w:r>
        <w:rPr>
          <w:rFonts w:hint="eastAsia"/>
        </w:rPr>
        <w:t>，其中保留數占比達27.0</w:t>
      </w:r>
      <w:r>
        <w:t>0%</w:t>
      </w:r>
      <w:r>
        <w:rPr>
          <w:rFonts w:hint="eastAsia"/>
        </w:rPr>
        <w:t>，</w:t>
      </w:r>
      <w:r w:rsidRPr="00314C60">
        <w:rPr>
          <w:rFonts w:hint="eastAsia"/>
        </w:rPr>
        <w:t>謹評析如後</w:t>
      </w:r>
      <w:r>
        <w:rPr>
          <w:rFonts w:hAnsi="標楷體" w:hint="eastAsia"/>
        </w:rPr>
        <w:t>：</w:t>
      </w:r>
    </w:p>
    <w:p w:rsidR="00722210" w:rsidRDefault="00722210" w:rsidP="00E05A6A">
      <w:pPr>
        <w:pStyle w:val="aa"/>
        <w:ind w:left="992" w:right="-1" w:hangingChars="350" w:hanging="992"/>
        <w:rPr>
          <w:b/>
        </w:rPr>
      </w:pPr>
      <w:r w:rsidRPr="00E71C09">
        <w:rPr>
          <w:rFonts w:hint="eastAsia"/>
          <w:b/>
        </w:rPr>
        <w:t>表1</w:t>
      </w:r>
      <w:r w:rsidRPr="00E71C09">
        <w:rPr>
          <w:b/>
        </w:rPr>
        <w:t xml:space="preserve">  </w:t>
      </w:r>
      <w:r w:rsidRPr="00314C60">
        <w:rPr>
          <w:rFonts w:hint="eastAsia"/>
          <w:b/>
        </w:rPr>
        <w:t>前瞻第</w:t>
      </w:r>
      <w:r>
        <w:rPr>
          <w:b/>
        </w:rPr>
        <w:t>4</w:t>
      </w:r>
      <w:r w:rsidRPr="00314C60">
        <w:rPr>
          <w:rFonts w:hint="eastAsia"/>
          <w:b/>
        </w:rPr>
        <w:t>期特別決算</w:t>
      </w:r>
      <w:r>
        <w:rPr>
          <w:rFonts w:hint="eastAsia"/>
          <w:b/>
        </w:rPr>
        <w:t>農業</w:t>
      </w:r>
      <w:r w:rsidRPr="00314C60">
        <w:rPr>
          <w:rFonts w:hint="eastAsia"/>
          <w:b/>
        </w:rPr>
        <w:t>部主管預、決算概況表</w:t>
      </w:r>
    </w:p>
    <w:p w:rsidR="00722210" w:rsidRDefault="00722210" w:rsidP="00E05A6A">
      <w:pPr>
        <w:pStyle w:val="aa"/>
        <w:spacing w:line="300" w:lineRule="exact"/>
        <w:ind w:left="992" w:hangingChars="350" w:hanging="992"/>
        <w:jc w:val="right"/>
        <w:rPr>
          <w:b/>
        </w:rPr>
      </w:pPr>
      <w:r>
        <w:rPr>
          <w:rFonts w:hint="eastAsia"/>
          <w:b/>
        </w:rPr>
        <w:t xml:space="preserve">                          </w:t>
      </w:r>
      <w:r w:rsidRPr="00A2704E">
        <w:rPr>
          <w:rFonts w:hint="eastAsia"/>
          <w:sz w:val="24"/>
          <w:szCs w:val="24"/>
        </w:rPr>
        <w:t>單位：新臺幣千元；%</w:t>
      </w:r>
    </w:p>
    <w:tbl>
      <w:tblPr>
        <w:tblW w:w="8508" w:type="dxa"/>
        <w:tblInd w:w="-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122"/>
        <w:gridCol w:w="1134"/>
        <w:gridCol w:w="1134"/>
        <w:gridCol w:w="850"/>
        <w:gridCol w:w="1134"/>
        <w:gridCol w:w="1134"/>
      </w:tblGrid>
      <w:tr w:rsidR="00722210" w:rsidRPr="00DA2CA6" w:rsidTr="00E05A6A">
        <w:trPr>
          <w:tblHeader/>
        </w:trPr>
        <w:tc>
          <w:tcPr>
            <w:tcW w:w="3122" w:type="dxa"/>
            <w:vMerge w:val="restart"/>
            <w:shd w:val="clear" w:color="auto" w:fill="auto"/>
            <w:vAlign w:val="center"/>
          </w:tcPr>
          <w:p w:rsidR="00722210" w:rsidRPr="00D13B46" w:rsidRDefault="00722210" w:rsidP="00E05A6A">
            <w:pPr>
              <w:pStyle w:val="142"/>
              <w:jc w:val="center"/>
              <w:rPr>
                <w:b/>
                <w:bCs/>
                <w:spacing w:val="-20"/>
              </w:rPr>
            </w:pPr>
            <w:r w:rsidRPr="00D13B46">
              <w:rPr>
                <w:rFonts w:hint="eastAsia"/>
                <w:b/>
                <w:bCs/>
                <w:spacing w:val="-20"/>
              </w:rPr>
              <w:t>機關別</w:t>
            </w:r>
            <w:r>
              <w:rPr>
                <w:rFonts w:hint="eastAsia"/>
                <w:b/>
                <w:bCs/>
                <w:spacing w:val="-20"/>
              </w:rPr>
              <w:t>(改制後名稱)</w:t>
            </w:r>
          </w:p>
        </w:tc>
        <w:tc>
          <w:tcPr>
            <w:tcW w:w="1134" w:type="dxa"/>
            <w:vMerge w:val="restart"/>
            <w:shd w:val="clear" w:color="auto" w:fill="auto"/>
            <w:vAlign w:val="center"/>
          </w:tcPr>
          <w:p w:rsidR="00722210" w:rsidRPr="00D13B46" w:rsidRDefault="00722210" w:rsidP="00E05A6A">
            <w:pPr>
              <w:pStyle w:val="142"/>
              <w:jc w:val="center"/>
              <w:rPr>
                <w:b/>
                <w:bCs/>
                <w:spacing w:val="-20"/>
              </w:rPr>
            </w:pPr>
            <w:r w:rsidRPr="00D13B46">
              <w:rPr>
                <w:rFonts w:hint="eastAsia"/>
                <w:b/>
                <w:bCs/>
                <w:spacing w:val="-20"/>
              </w:rPr>
              <w:t>預算數</w:t>
            </w:r>
          </w:p>
        </w:tc>
        <w:tc>
          <w:tcPr>
            <w:tcW w:w="4252" w:type="dxa"/>
            <w:gridSpan w:val="4"/>
            <w:shd w:val="clear" w:color="auto" w:fill="auto"/>
            <w:vAlign w:val="center"/>
          </w:tcPr>
          <w:p w:rsidR="00722210" w:rsidRPr="00D13B46" w:rsidRDefault="00722210" w:rsidP="00E05A6A">
            <w:pPr>
              <w:pStyle w:val="142"/>
              <w:jc w:val="center"/>
              <w:rPr>
                <w:b/>
                <w:bCs/>
                <w:spacing w:val="-20"/>
              </w:rPr>
            </w:pPr>
            <w:r w:rsidRPr="00D13B46">
              <w:rPr>
                <w:rFonts w:hint="eastAsia"/>
                <w:b/>
                <w:bCs/>
                <w:spacing w:val="-20"/>
              </w:rPr>
              <w:t>決算審定數</w:t>
            </w:r>
          </w:p>
        </w:tc>
      </w:tr>
      <w:tr w:rsidR="00722210" w:rsidRPr="00DA2CA6" w:rsidTr="00E05A6A">
        <w:tc>
          <w:tcPr>
            <w:tcW w:w="3122" w:type="dxa"/>
            <w:vMerge/>
            <w:shd w:val="clear" w:color="auto" w:fill="auto"/>
            <w:vAlign w:val="center"/>
          </w:tcPr>
          <w:p w:rsidR="00722210" w:rsidRPr="00D13B46" w:rsidRDefault="00722210" w:rsidP="00E05A6A">
            <w:pPr>
              <w:pStyle w:val="142"/>
              <w:jc w:val="both"/>
              <w:rPr>
                <w:b/>
                <w:bCs/>
                <w:spacing w:val="-20"/>
              </w:rPr>
            </w:pPr>
          </w:p>
        </w:tc>
        <w:tc>
          <w:tcPr>
            <w:tcW w:w="1134" w:type="dxa"/>
            <w:vMerge/>
            <w:shd w:val="clear" w:color="auto" w:fill="auto"/>
            <w:vAlign w:val="center"/>
          </w:tcPr>
          <w:p w:rsidR="00722210" w:rsidRPr="00D13B46" w:rsidRDefault="00722210" w:rsidP="00E05A6A">
            <w:pPr>
              <w:pStyle w:val="142"/>
              <w:jc w:val="right"/>
              <w:rPr>
                <w:b/>
                <w:bCs/>
                <w:spacing w:val="-20"/>
              </w:rPr>
            </w:pPr>
          </w:p>
        </w:tc>
        <w:tc>
          <w:tcPr>
            <w:tcW w:w="1134" w:type="dxa"/>
            <w:shd w:val="clear" w:color="auto" w:fill="auto"/>
            <w:vAlign w:val="center"/>
          </w:tcPr>
          <w:p w:rsidR="00722210" w:rsidRPr="00D13B46" w:rsidRDefault="00722210" w:rsidP="00E05A6A">
            <w:pPr>
              <w:pStyle w:val="142"/>
              <w:jc w:val="center"/>
              <w:rPr>
                <w:b/>
                <w:bCs/>
                <w:spacing w:val="-20"/>
              </w:rPr>
            </w:pPr>
            <w:r w:rsidRPr="00D13B46">
              <w:rPr>
                <w:rFonts w:hint="eastAsia"/>
                <w:b/>
                <w:bCs/>
                <w:spacing w:val="-20"/>
              </w:rPr>
              <w:t>實現數</w:t>
            </w:r>
          </w:p>
        </w:tc>
        <w:tc>
          <w:tcPr>
            <w:tcW w:w="850" w:type="dxa"/>
            <w:vAlign w:val="center"/>
          </w:tcPr>
          <w:p w:rsidR="00722210" w:rsidRPr="00D13B46" w:rsidRDefault="00722210" w:rsidP="00E05A6A">
            <w:pPr>
              <w:pStyle w:val="142"/>
              <w:jc w:val="center"/>
              <w:rPr>
                <w:b/>
                <w:bCs/>
                <w:spacing w:val="-20"/>
              </w:rPr>
            </w:pPr>
            <w:r w:rsidRPr="00D13B46">
              <w:rPr>
                <w:rFonts w:hint="eastAsia"/>
                <w:b/>
                <w:bCs/>
                <w:spacing w:val="-20"/>
              </w:rPr>
              <w:t>應付數</w:t>
            </w:r>
          </w:p>
        </w:tc>
        <w:tc>
          <w:tcPr>
            <w:tcW w:w="1134" w:type="dxa"/>
            <w:vAlign w:val="center"/>
          </w:tcPr>
          <w:p w:rsidR="00722210" w:rsidRPr="00D13B46" w:rsidRDefault="00722210" w:rsidP="00E05A6A">
            <w:pPr>
              <w:pStyle w:val="142"/>
              <w:jc w:val="center"/>
              <w:rPr>
                <w:b/>
                <w:bCs/>
                <w:spacing w:val="-20"/>
              </w:rPr>
            </w:pPr>
            <w:r w:rsidRPr="00D13B46">
              <w:rPr>
                <w:rFonts w:hint="eastAsia"/>
                <w:b/>
                <w:bCs/>
                <w:spacing w:val="-20"/>
              </w:rPr>
              <w:t>保留數</w:t>
            </w:r>
          </w:p>
        </w:tc>
        <w:tc>
          <w:tcPr>
            <w:tcW w:w="1134" w:type="dxa"/>
            <w:shd w:val="clear" w:color="auto" w:fill="auto"/>
            <w:vAlign w:val="center"/>
          </w:tcPr>
          <w:p w:rsidR="00722210" w:rsidRPr="00D13B46" w:rsidRDefault="00722210" w:rsidP="00E05A6A">
            <w:pPr>
              <w:pStyle w:val="142"/>
              <w:jc w:val="center"/>
              <w:rPr>
                <w:b/>
                <w:bCs/>
                <w:spacing w:val="-20"/>
              </w:rPr>
            </w:pPr>
            <w:r w:rsidRPr="00D13B46">
              <w:rPr>
                <w:rFonts w:hint="eastAsia"/>
                <w:b/>
                <w:bCs/>
                <w:spacing w:val="-20"/>
              </w:rPr>
              <w:t>合計</w:t>
            </w:r>
          </w:p>
        </w:tc>
      </w:tr>
      <w:tr w:rsidR="00722210" w:rsidRPr="00516BC3" w:rsidTr="00E05A6A">
        <w:trPr>
          <w:trHeight w:val="74"/>
        </w:trPr>
        <w:tc>
          <w:tcPr>
            <w:tcW w:w="3122" w:type="dxa"/>
            <w:shd w:val="clear" w:color="auto" w:fill="auto"/>
            <w:vAlign w:val="center"/>
          </w:tcPr>
          <w:p w:rsidR="00722210" w:rsidRPr="00DA2CA6" w:rsidRDefault="00722210" w:rsidP="00E05A6A">
            <w:pPr>
              <w:pStyle w:val="142"/>
              <w:jc w:val="both"/>
              <w:rPr>
                <w:spacing w:val="-20"/>
              </w:rPr>
            </w:pPr>
            <w:r>
              <w:rPr>
                <w:rFonts w:hint="eastAsia"/>
                <w:spacing w:val="-20"/>
              </w:rPr>
              <w:t>農業委員會(</w:t>
            </w:r>
            <w:r w:rsidRPr="00DA2CA6">
              <w:rPr>
                <w:rFonts w:hint="eastAsia"/>
                <w:spacing w:val="-20"/>
              </w:rPr>
              <w:t>農</w:t>
            </w:r>
            <w:r>
              <w:rPr>
                <w:rFonts w:hint="eastAsia"/>
                <w:spacing w:val="-20"/>
              </w:rPr>
              <w:t>業部)</w:t>
            </w:r>
          </w:p>
        </w:tc>
        <w:tc>
          <w:tcPr>
            <w:tcW w:w="1134" w:type="dxa"/>
            <w:shd w:val="clear" w:color="auto" w:fill="auto"/>
            <w:vAlign w:val="center"/>
          </w:tcPr>
          <w:p w:rsidR="00722210" w:rsidRPr="00516BC3" w:rsidRDefault="00722210" w:rsidP="00E05A6A">
            <w:pPr>
              <w:pStyle w:val="142"/>
              <w:jc w:val="right"/>
              <w:rPr>
                <w:spacing w:val="-20"/>
              </w:rPr>
            </w:pPr>
            <w:r w:rsidRPr="00516BC3">
              <w:rPr>
                <w:rFonts w:hint="eastAsia"/>
                <w:spacing w:val="-20"/>
              </w:rPr>
              <w:t>5</w:t>
            </w:r>
            <w:r w:rsidRPr="00516BC3">
              <w:rPr>
                <w:spacing w:val="-20"/>
              </w:rPr>
              <w:t>12,600</w:t>
            </w:r>
          </w:p>
        </w:tc>
        <w:tc>
          <w:tcPr>
            <w:tcW w:w="1134" w:type="dxa"/>
            <w:shd w:val="clear" w:color="auto" w:fill="auto"/>
            <w:vAlign w:val="center"/>
          </w:tcPr>
          <w:p w:rsidR="00722210" w:rsidRPr="00516BC3" w:rsidRDefault="00722210" w:rsidP="00E05A6A">
            <w:pPr>
              <w:pStyle w:val="142"/>
              <w:jc w:val="right"/>
              <w:rPr>
                <w:spacing w:val="-20"/>
              </w:rPr>
            </w:pPr>
            <w:r w:rsidRPr="00516BC3">
              <w:rPr>
                <w:rFonts w:hint="eastAsia"/>
                <w:spacing w:val="-20"/>
              </w:rPr>
              <w:t>3</w:t>
            </w:r>
            <w:r w:rsidRPr="00516BC3">
              <w:rPr>
                <w:spacing w:val="-20"/>
              </w:rPr>
              <w:t>88,642</w:t>
            </w:r>
          </w:p>
        </w:tc>
        <w:tc>
          <w:tcPr>
            <w:tcW w:w="850" w:type="dxa"/>
            <w:vAlign w:val="center"/>
          </w:tcPr>
          <w:p w:rsidR="00722210" w:rsidRPr="00DA2CA6" w:rsidRDefault="00722210" w:rsidP="00E05A6A">
            <w:pPr>
              <w:pStyle w:val="142"/>
              <w:jc w:val="right"/>
              <w:rPr>
                <w:spacing w:val="-20"/>
              </w:rPr>
            </w:pPr>
            <w:r>
              <w:rPr>
                <w:rFonts w:hint="eastAsia"/>
                <w:spacing w:val="-20"/>
              </w:rPr>
              <w:t>0</w:t>
            </w:r>
          </w:p>
        </w:tc>
        <w:tc>
          <w:tcPr>
            <w:tcW w:w="1134" w:type="dxa"/>
            <w:vAlign w:val="center"/>
          </w:tcPr>
          <w:p w:rsidR="00722210" w:rsidRPr="00516BC3" w:rsidRDefault="00722210" w:rsidP="00E05A6A">
            <w:pPr>
              <w:pStyle w:val="142"/>
              <w:jc w:val="right"/>
              <w:rPr>
                <w:spacing w:val="-20"/>
              </w:rPr>
            </w:pPr>
            <w:r w:rsidRPr="00516BC3">
              <w:rPr>
                <w:rFonts w:hint="eastAsia"/>
                <w:spacing w:val="-20"/>
              </w:rPr>
              <w:t>106,102</w:t>
            </w:r>
          </w:p>
        </w:tc>
        <w:tc>
          <w:tcPr>
            <w:tcW w:w="1134" w:type="dxa"/>
            <w:shd w:val="clear" w:color="auto" w:fill="auto"/>
            <w:vAlign w:val="center"/>
          </w:tcPr>
          <w:p w:rsidR="00722210" w:rsidRPr="00516BC3" w:rsidRDefault="00722210" w:rsidP="00E05A6A">
            <w:pPr>
              <w:pStyle w:val="142"/>
              <w:jc w:val="right"/>
              <w:rPr>
                <w:spacing w:val="-20"/>
              </w:rPr>
            </w:pPr>
            <w:r w:rsidRPr="00516BC3">
              <w:rPr>
                <w:rFonts w:hint="eastAsia"/>
                <w:spacing w:val="-20"/>
              </w:rPr>
              <w:t>4</w:t>
            </w:r>
            <w:r w:rsidRPr="00516BC3">
              <w:rPr>
                <w:spacing w:val="-20"/>
              </w:rPr>
              <w:t>94,744</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DA2CA6">
              <w:rPr>
                <w:rFonts w:hint="eastAsia"/>
                <w:spacing w:val="-20"/>
              </w:rPr>
              <w:t>林務局</w:t>
            </w:r>
            <w:r w:rsidRPr="002E2FB0">
              <w:rPr>
                <w:rFonts w:hint="eastAsia"/>
                <w:spacing w:val="-24"/>
              </w:rPr>
              <w:t>(林業及自然保育署及所屬</w:t>
            </w:r>
            <w:r w:rsidRPr="002E2FB0">
              <w:rPr>
                <w:spacing w:val="-24"/>
              </w:rPr>
              <w:t>)</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2</w:t>
            </w:r>
            <w:r>
              <w:rPr>
                <w:spacing w:val="-20"/>
              </w:rPr>
              <w:t>,690,715</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,074,111</w:t>
            </w:r>
          </w:p>
        </w:tc>
        <w:tc>
          <w:tcPr>
            <w:tcW w:w="850" w:type="dxa"/>
            <w:vAlign w:val="center"/>
          </w:tcPr>
          <w:p w:rsidR="00722210" w:rsidRPr="00DA2CA6" w:rsidRDefault="00722210" w:rsidP="00E05A6A">
            <w:pPr>
              <w:pStyle w:val="142"/>
              <w:ind w:leftChars="-36" w:hangingChars="50" w:hanging="102"/>
              <w:jc w:val="right"/>
              <w:rPr>
                <w:spacing w:val="-20"/>
              </w:rPr>
            </w:pPr>
            <w:r>
              <w:rPr>
                <w:rFonts w:hint="eastAsia"/>
                <w:spacing w:val="-20"/>
              </w:rPr>
              <w:t>1</w:t>
            </w:r>
            <w:r>
              <w:rPr>
                <w:spacing w:val="-20"/>
              </w:rPr>
              <w:t>04,519</w:t>
            </w:r>
          </w:p>
        </w:tc>
        <w:tc>
          <w:tcPr>
            <w:tcW w:w="1134" w:type="dxa"/>
            <w:vAlign w:val="center"/>
          </w:tcPr>
          <w:p w:rsidR="00722210" w:rsidRPr="00DA2CA6" w:rsidRDefault="00722210" w:rsidP="00E05A6A">
            <w:pPr>
              <w:pStyle w:val="142"/>
              <w:jc w:val="right"/>
              <w:rPr>
                <w:spacing w:val="-20"/>
              </w:rPr>
            </w:pPr>
            <w:r>
              <w:rPr>
                <w:rFonts w:hint="eastAsia"/>
                <w:spacing w:val="-20"/>
              </w:rPr>
              <w:t>1</w:t>
            </w:r>
            <w:r>
              <w:rPr>
                <w:spacing w:val="-20"/>
              </w:rPr>
              <w:t>,497,505</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2</w:t>
            </w:r>
            <w:r>
              <w:rPr>
                <w:spacing w:val="-20"/>
              </w:rPr>
              <w:t>,676,136</w:t>
            </w:r>
          </w:p>
        </w:tc>
      </w:tr>
      <w:tr w:rsidR="00722210" w:rsidRPr="00DA2CA6" w:rsidTr="00E05A6A">
        <w:tc>
          <w:tcPr>
            <w:tcW w:w="3122" w:type="dxa"/>
            <w:shd w:val="clear" w:color="auto" w:fill="auto"/>
            <w:vAlign w:val="center"/>
          </w:tcPr>
          <w:p w:rsidR="00722210" w:rsidRPr="00DA2CA6" w:rsidRDefault="00722210" w:rsidP="00E05A6A">
            <w:pPr>
              <w:pStyle w:val="142"/>
              <w:spacing w:line="260" w:lineRule="exact"/>
              <w:jc w:val="both"/>
              <w:rPr>
                <w:spacing w:val="-20"/>
              </w:rPr>
            </w:pPr>
            <w:r w:rsidRPr="006879E9">
              <w:rPr>
                <w:rFonts w:hint="eastAsia"/>
                <w:spacing w:val="-20"/>
              </w:rPr>
              <w:t>水土保持局（農村發展及水土保持署及所屬）</w:t>
            </w:r>
          </w:p>
        </w:tc>
        <w:tc>
          <w:tcPr>
            <w:tcW w:w="1134" w:type="dxa"/>
            <w:shd w:val="clear" w:color="auto" w:fill="auto"/>
            <w:vAlign w:val="center"/>
          </w:tcPr>
          <w:p w:rsidR="00722210" w:rsidRPr="007B69F2" w:rsidRDefault="00722210" w:rsidP="00E05A6A">
            <w:pPr>
              <w:pStyle w:val="142"/>
              <w:jc w:val="right"/>
              <w:rPr>
                <w:spacing w:val="-20"/>
              </w:rPr>
            </w:pPr>
            <w:r>
              <w:rPr>
                <w:spacing w:val="-20"/>
              </w:rPr>
              <w:t>1,328,900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,211,1</w:t>
            </w:r>
            <w:r>
              <w:rPr>
                <w:rFonts w:hint="eastAsia"/>
                <w:spacing w:val="-20"/>
              </w:rPr>
              <w:t>8</w:t>
            </w:r>
            <w:r>
              <w:rPr>
                <w:spacing w:val="-20"/>
              </w:rPr>
              <w:t>3</w:t>
            </w:r>
          </w:p>
        </w:tc>
        <w:tc>
          <w:tcPr>
            <w:tcW w:w="850" w:type="dxa"/>
            <w:vAlign w:val="center"/>
          </w:tcPr>
          <w:p w:rsidR="00722210" w:rsidRPr="00DA2CA6" w:rsidRDefault="00722210" w:rsidP="00E05A6A">
            <w:pPr>
              <w:pStyle w:val="142"/>
              <w:jc w:val="right"/>
              <w:rPr>
                <w:spacing w:val="-20"/>
              </w:rPr>
            </w:pPr>
            <w:r>
              <w:rPr>
                <w:rFonts w:hint="eastAsia"/>
                <w:spacing w:val="-20"/>
              </w:rPr>
              <w:t>2</w:t>
            </w:r>
            <w:r>
              <w:rPr>
                <w:spacing w:val="-20"/>
              </w:rPr>
              <w:t>5,697</w:t>
            </w:r>
          </w:p>
        </w:tc>
        <w:tc>
          <w:tcPr>
            <w:tcW w:w="1134" w:type="dxa"/>
            <w:vAlign w:val="center"/>
          </w:tcPr>
          <w:p w:rsidR="00722210" w:rsidRPr="00DA2CA6" w:rsidRDefault="00722210" w:rsidP="00E05A6A">
            <w:pPr>
              <w:pStyle w:val="142"/>
              <w:jc w:val="right"/>
              <w:rPr>
                <w:spacing w:val="-20"/>
              </w:rPr>
            </w:pPr>
            <w:r>
              <w:rPr>
                <w:rFonts w:hint="eastAsia"/>
                <w:spacing w:val="-20"/>
              </w:rPr>
              <w:t>7</w:t>
            </w:r>
            <w:r>
              <w:rPr>
                <w:spacing w:val="-20"/>
              </w:rPr>
              <w:t>5,440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,312,320</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6879E9">
              <w:rPr>
                <w:rFonts w:hint="eastAsia"/>
                <w:spacing w:val="-20"/>
              </w:rPr>
              <w:t>農業試驗所(農業試驗所及所屬)</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83,843</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80,137</w:t>
            </w:r>
          </w:p>
        </w:tc>
        <w:tc>
          <w:tcPr>
            <w:tcW w:w="850" w:type="dxa"/>
            <w:vAlign w:val="center"/>
          </w:tcPr>
          <w:p w:rsidR="00722210" w:rsidRPr="00DA2CA6" w:rsidRDefault="00722210" w:rsidP="00E05A6A">
            <w:pPr>
              <w:pStyle w:val="142"/>
              <w:jc w:val="right"/>
              <w:rPr>
                <w:spacing w:val="-20"/>
              </w:rPr>
            </w:pPr>
            <w:r>
              <w:rPr>
                <w:rFonts w:hint="eastAsia"/>
                <w:spacing w:val="-20"/>
              </w:rPr>
              <w:t>0</w:t>
            </w:r>
          </w:p>
        </w:tc>
        <w:tc>
          <w:tcPr>
            <w:tcW w:w="1134" w:type="dxa"/>
            <w:vAlign w:val="center"/>
          </w:tcPr>
          <w:p w:rsidR="00722210" w:rsidRPr="00DA2CA6"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80,137</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6879E9">
              <w:rPr>
                <w:rFonts w:hint="eastAsia"/>
                <w:spacing w:val="-20"/>
              </w:rPr>
              <w:t>林業試驗所</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05,220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04,377</w:t>
            </w:r>
          </w:p>
        </w:tc>
        <w:tc>
          <w:tcPr>
            <w:tcW w:w="850" w:type="dxa"/>
            <w:vAlign w:val="center"/>
          </w:tcPr>
          <w:p w:rsidR="00722210" w:rsidRPr="00DA2CA6" w:rsidRDefault="00722210" w:rsidP="00E05A6A">
            <w:pPr>
              <w:pStyle w:val="142"/>
              <w:jc w:val="right"/>
              <w:rPr>
                <w:spacing w:val="-20"/>
              </w:rPr>
            </w:pPr>
            <w:r>
              <w:rPr>
                <w:rFonts w:hint="eastAsia"/>
                <w:spacing w:val="-20"/>
              </w:rPr>
              <w:t>0</w:t>
            </w:r>
          </w:p>
        </w:tc>
        <w:tc>
          <w:tcPr>
            <w:tcW w:w="1134" w:type="dxa"/>
            <w:vAlign w:val="center"/>
          </w:tcPr>
          <w:p w:rsidR="00722210" w:rsidRPr="00DA2CA6"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04,377</w:t>
            </w:r>
          </w:p>
        </w:tc>
      </w:tr>
      <w:tr w:rsidR="00722210" w:rsidRPr="00DA2CA6" w:rsidTr="00E05A6A">
        <w:tc>
          <w:tcPr>
            <w:tcW w:w="3122" w:type="dxa"/>
            <w:shd w:val="clear" w:color="auto" w:fill="auto"/>
            <w:vAlign w:val="center"/>
          </w:tcPr>
          <w:p w:rsidR="00722210" w:rsidRDefault="00722210" w:rsidP="00E05A6A">
            <w:pPr>
              <w:pStyle w:val="142"/>
              <w:jc w:val="both"/>
              <w:rPr>
                <w:spacing w:val="-20"/>
              </w:rPr>
            </w:pPr>
            <w:r w:rsidRPr="006879E9">
              <w:rPr>
                <w:rFonts w:hint="eastAsia"/>
                <w:spacing w:val="-20"/>
              </w:rPr>
              <w:t>水產試驗所</w:t>
            </w:r>
          </w:p>
        </w:tc>
        <w:tc>
          <w:tcPr>
            <w:tcW w:w="1134" w:type="dxa"/>
            <w:shd w:val="clear" w:color="auto" w:fill="auto"/>
            <w:vAlign w:val="center"/>
          </w:tcPr>
          <w:p w:rsidR="00722210" w:rsidRDefault="00722210" w:rsidP="00E05A6A">
            <w:pPr>
              <w:pStyle w:val="142"/>
              <w:jc w:val="right"/>
              <w:rPr>
                <w:spacing w:val="-20"/>
              </w:rPr>
            </w:pPr>
            <w:r>
              <w:rPr>
                <w:rFonts w:hint="eastAsia"/>
                <w:spacing w:val="-20"/>
              </w:rPr>
              <w:t>7</w:t>
            </w:r>
            <w:r>
              <w:rPr>
                <w:spacing w:val="-20"/>
              </w:rPr>
              <w:t>0,045</w:t>
            </w:r>
          </w:p>
        </w:tc>
        <w:tc>
          <w:tcPr>
            <w:tcW w:w="1134" w:type="dxa"/>
            <w:shd w:val="clear" w:color="auto" w:fill="auto"/>
            <w:vAlign w:val="center"/>
          </w:tcPr>
          <w:p w:rsidR="00722210" w:rsidRDefault="00722210" w:rsidP="00E05A6A">
            <w:pPr>
              <w:pStyle w:val="142"/>
              <w:jc w:val="right"/>
              <w:rPr>
                <w:spacing w:val="-20"/>
              </w:rPr>
            </w:pPr>
            <w:r>
              <w:rPr>
                <w:rFonts w:hint="eastAsia"/>
                <w:spacing w:val="-20"/>
              </w:rPr>
              <w:t>6</w:t>
            </w:r>
            <w:r>
              <w:rPr>
                <w:spacing w:val="-20"/>
              </w:rPr>
              <w:t>9,980</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6</w:t>
            </w:r>
            <w:r>
              <w:rPr>
                <w:spacing w:val="-20"/>
              </w:rPr>
              <w:t>9,980</w:t>
            </w:r>
          </w:p>
        </w:tc>
      </w:tr>
      <w:tr w:rsidR="00722210" w:rsidRPr="00DA2CA6" w:rsidTr="00E05A6A">
        <w:tc>
          <w:tcPr>
            <w:tcW w:w="3122" w:type="dxa"/>
            <w:shd w:val="clear" w:color="auto" w:fill="auto"/>
            <w:vAlign w:val="center"/>
          </w:tcPr>
          <w:p w:rsidR="00722210" w:rsidRDefault="00722210" w:rsidP="00E05A6A">
            <w:pPr>
              <w:pStyle w:val="142"/>
              <w:jc w:val="both"/>
              <w:rPr>
                <w:spacing w:val="-20"/>
              </w:rPr>
            </w:pPr>
            <w:r w:rsidRPr="006879E9">
              <w:rPr>
                <w:rFonts w:hint="eastAsia"/>
                <w:spacing w:val="-20"/>
              </w:rPr>
              <w:t>畜產試驗所</w:t>
            </w:r>
            <w:r>
              <w:rPr>
                <w:rFonts w:hint="eastAsia"/>
                <w:spacing w:val="-20"/>
              </w:rPr>
              <w:t>(</w:t>
            </w:r>
            <w:r w:rsidRPr="006879E9">
              <w:rPr>
                <w:rFonts w:hint="eastAsia"/>
                <w:spacing w:val="-20"/>
              </w:rPr>
              <w:t>畜產試驗所及所屬</w:t>
            </w:r>
            <w:r>
              <w:rPr>
                <w:rFonts w:hint="eastAsia"/>
                <w:spacing w:val="-20"/>
              </w:rPr>
              <w:t>)</w:t>
            </w:r>
          </w:p>
        </w:tc>
        <w:tc>
          <w:tcPr>
            <w:tcW w:w="1134" w:type="dxa"/>
            <w:shd w:val="clear" w:color="auto" w:fill="auto"/>
            <w:vAlign w:val="center"/>
          </w:tcPr>
          <w:p w:rsidR="00722210" w:rsidRDefault="00722210" w:rsidP="00E05A6A">
            <w:pPr>
              <w:pStyle w:val="142"/>
              <w:jc w:val="right"/>
              <w:rPr>
                <w:spacing w:val="-20"/>
              </w:rPr>
            </w:pPr>
            <w:r>
              <w:rPr>
                <w:rFonts w:hint="eastAsia"/>
                <w:spacing w:val="-20"/>
              </w:rPr>
              <w:t>5</w:t>
            </w:r>
            <w:r>
              <w:rPr>
                <w:spacing w:val="-20"/>
              </w:rPr>
              <w:t>,182</w:t>
            </w:r>
          </w:p>
        </w:tc>
        <w:tc>
          <w:tcPr>
            <w:tcW w:w="1134" w:type="dxa"/>
            <w:shd w:val="clear" w:color="auto" w:fill="auto"/>
            <w:vAlign w:val="center"/>
          </w:tcPr>
          <w:p w:rsidR="00722210" w:rsidRDefault="00722210" w:rsidP="00E05A6A">
            <w:pPr>
              <w:pStyle w:val="142"/>
              <w:jc w:val="right"/>
              <w:rPr>
                <w:spacing w:val="-20"/>
              </w:rPr>
            </w:pPr>
            <w:r>
              <w:rPr>
                <w:rFonts w:hint="eastAsia"/>
                <w:spacing w:val="-20"/>
              </w:rPr>
              <w:t>5</w:t>
            </w:r>
            <w:r>
              <w:rPr>
                <w:spacing w:val="-20"/>
              </w:rPr>
              <w:t>,157</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5</w:t>
            </w:r>
            <w:r>
              <w:rPr>
                <w:spacing w:val="-20"/>
              </w:rPr>
              <w:t>,157</w:t>
            </w:r>
          </w:p>
        </w:tc>
      </w:tr>
      <w:tr w:rsidR="00722210" w:rsidRPr="00DA2CA6" w:rsidTr="00E05A6A">
        <w:tc>
          <w:tcPr>
            <w:tcW w:w="3122" w:type="dxa"/>
            <w:shd w:val="clear" w:color="auto" w:fill="auto"/>
            <w:vAlign w:val="center"/>
          </w:tcPr>
          <w:p w:rsidR="00722210" w:rsidRDefault="00722210" w:rsidP="00E05A6A">
            <w:pPr>
              <w:pStyle w:val="142"/>
              <w:spacing w:line="260" w:lineRule="exact"/>
              <w:jc w:val="both"/>
              <w:rPr>
                <w:spacing w:val="-20"/>
              </w:rPr>
            </w:pPr>
            <w:r w:rsidRPr="006879E9">
              <w:rPr>
                <w:rFonts w:hint="eastAsia"/>
                <w:spacing w:val="-20"/>
              </w:rPr>
              <w:t>農業藥物毒物試驗所（農業藥物試驗所）</w:t>
            </w:r>
          </w:p>
        </w:tc>
        <w:tc>
          <w:tcPr>
            <w:tcW w:w="1134" w:type="dxa"/>
            <w:shd w:val="clear" w:color="auto" w:fill="auto"/>
            <w:vAlign w:val="center"/>
          </w:tcPr>
          <w:p w:rsidR="00722210" w:rsidRDefault="00722210" w:rsidP="00E05A6A">
            <w:pPr>
              <w:pStyle w:val="142"/>
              <w:jc w:val="right"/>
              <w:rPr>
                <w:spacing w:val="-20"/>
              </w:rPr>
            </w:pPr>
            <w:r>
              <w:rPr>
                <w:rFonts w:hint="eastAsia"/>
                <w:spacing w:val="-20"/>
              </w:rPr>
              <w:t>5</w:t>
            </w:r>
            <w:r>
              <w:rPr>
                <w:spacing w:val="-20"/>
              </w:rPr>
              <w:t>,247</w:t>
            </w:r>
          </w:p>
        </w:tc>
        <w:tc>
          <w:tcPr>
            <w:tcW w:w="1134" w:type="dxa"/>
            <w:shd w:val="clear" w:color="auto" w:fill="auto"/>
            <w:vAlign w:val="center"/>
          </w:tcPr>
          <w:p w:rsidR="00722210" w:rsidRDefault="00722210" w:rsidP="00E05A6A">
            <w:pPr>
              <w:pStyle w:val="142"/>
              <w:jc w:val="right"/>
              <w:rPr>
                <w:spacing w:val="-20"/>
              </w:rPr>
            </w:pPr>
            <w:r>
              <w:rPr>
                <w:rFonts w:hint="eastAsia"/>
                <w:spacing w:val="-20"/>
              </w:rPr>
              <w:t>5</w:t>
            </w:r>
            <w:r>
              <w:rPr>
                <w:spacing w:val="-20"/>
              </w:rPr>
              <w:t>,247</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5</w:t>
            </w:r>
            <w:r>
              <w:rPr>
                <w:spacing w:val="-20"/>
              </w:rPr>
              <w:t>,247</w:t>
            </w:r>
          </w:p>
        </w:tc>
      </w:tr>
      <w:tr w:rsidR="00722210" w:rsidRPr="00DA2CA6" w:rsidTr="00E05A6A">
        <w:tc>
          <w:tcPr>
            <w:tcW w:w="3122" w:type="dxa"/>
            <w:shd w:val="clear" w:color="auto" w:fill="auto"/>
            <w:vAlign w:val="center"/>
          </w:tcPr>
          <w:p w:rsidR="00722210" w:rsidRDefault="00722210" w:rsidP="00E05A6A">
            <w:pPr>
              <w:pStyle w:val="142"/>
              <w:spacing w:line="260" w:lineRule="exact"/>
              <w:jc w:val="both"/>
              <w:rPr>
                <w:spacing w:val="-20"/>
              </w:rPr>
            </w:pPr>
            <w:r w:rsidRPr="006879E9">
              <w:rPr>
                <w:rFonts w:hint="eastAsia"/>
                <w:spacing w:val="-20"/>
              </w:rPr>
              <w:t>茶葉改良場</w:t>
            </w:r>
            <w:r>
              <w:rPr>
                <w:rFonts w:hint="eastAsia"/>
                <w:spacing w:val="-20"/>
              </w:rPr>
              <w:t>(</w:t>
            </w:r>
            <w:r w:rsidRPr="006879E9">
              <w:rPr>
                <w:rFonts w:hint="eastAsia"/>
                <w:spacing w:val="-20"/>
              </w:rPr>
              <w:t>茶及飲料作物改良場</w:t>
            </w:r>
            <w:r>
              <w:rPr>
                <w:rFonts w:hint="eastAsia"/>
                <w:spacing w:val="-20"/>
              </w:rPr>
              <w:t>)</w:t>
            </w:r>
          </w:p>
        </w:tc>
        <w:tc>
          <w:tcPr>
            <w:tcW w:w="1134" w:type="dxa"/>
            <w:shd w:val="clear" w:color="auto" w:fill="auto"/>
            <w:vAlign w:val="center"/>
          </w:tcPr>
          <w:p w:rsidR="00722210" w:rsidRDefault="00722210" w:rsidP="00E05A6A">
            <w:pPr>
              <w:pStyle w:val="142"/>
              <w:jc w:val="right"/>
              <w:rPr>
                <w:spacing w:val="-20"/>
              </w:rPr>
            </w:pPr>
            <w:r>
              <w:rPr>
                <w:rFonts w:hint="eastAsia"/>
                <w:spacing w:val="-20"/>
              </w:rPr>
              <w:t>7</w:t>
            </w:r>
            <w:r>
              <w:rPr>
                <w:spacing w:val="-20"/>
              </w:rPr>
              <w:t>,919</w:t>
            </w:r>
          </w:p>
        </w:tc>
        <w:tc>
          <w:tcPr>
            <w:tcW w:w="1134" w:type="dxa"/>
            <w:shd w:val="clear" w:color="auto" w:fill="auto"/>
            <w:vAlign w:val="center"/>
          </w:tcPr>
          <w:p w:rsidR="00722210" w:rsidRDefault="00722210" w:rsidP="00E05A6A">
            <w:pPr>
              <w:pStyle w:val="142"/>
              <w:jc w:val="right"/>
              <w:rPr>
                <w:spacing w:val="-20"/>
              </w:rPr>
            </w:pPr>
            <w:r>
              <w:rPr>
                <w:rFonts w:hint="eastAsia"/>
                <w:spacing w:val="-20"/>
              </w:rPr>
              <w:t>7</w:t>
            </w:r>
            <w:r>
              <w:rPr>
                <w:spacing w:val="-20"/>
              </w:rPr>
              <w:t>,919</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7</w:t>
            </w:r>
            <w:r>
              <w:rPr>
                <w:spacing w:val="-20"/>
              </w:rPr>
              <w:t>,919</w:t>
            </w:r>
          </w:p>
        </w:tc>
      </w:tr>
      <w:tr w:rsidR="00722210" w:rsidRPr="00DA2CA6" w:rsidTr="00E05A6A">
        <w:tc>
          <w:tcPr>
            <w:tcW w:w="3122" w:type="dxa"/>
            <w:shd w:val="clear" w:color="auto" w:fill="auto"/>
            <w:vAlign w:val="center"/>
          </w:tcPr>
          <w:p w:rsidR="00722210" w:rsidRDefault="00722210" w:rsidP="00E05A6A">
            <w:pPr>
              <w:pStyle w:val="142"/>
              <w:jc w:val="both"/>
              <w:rPr>
                <w:spacing w:val="-20"/>
              </w:rPr>
            </w:pPr>
            <w:r w:rsidRPr="006879E9">
              <w:rPr>
                <w:rFonts w:hint="eastAsia"/>
                <w:spacing w:val="-20"/>
              </w:rPr>
              <w:t>桃園區農業改良場</w:t>
            </w:r>
          </w:p>
        </w:tc>
        <w:tc>
          <w:tcPr>
            <w:tcW w:w="1134" w:type="dxa"/>
            <w:shd w:val="clear" w:color="auto" w:fill="auto"/>
            <w:vAlign w:val="center"/>
          </w:tcPr>
          <w:p w:rsidR="00722210" w:rsidRDefault="00722210" w:rsidP="00E05A6A">
            <w:pPr>
              <w:pStyle w:val="142"/>
              <w:jc w:val="right"/>
              <w:rPr>
                <w:spacing w:val="-20"/>
              </w:rPr>
            </w:pPr>
            <w:r>
              <w:rPr>
                <w:rFonts w:hint="eastAsia"/>
                <w:spacing w:val="-20"/>
              </w:rPr>
              <w:t>1</w:t>
            </w:r>
            <w:r>
              <w:rPr>
                <w:spacing w:val="-20"/>
              </w:rPr>
              <w:t>9,813</w:t>
            </w:r>
          </w:p>
        </w:tc>
        <w:tc>
          <w:tcPr>
            <w:tcW w:w="1134" w:type="dxa"/>
            <w:shd w:val="clear" w:color="auto" w:fill="auto"/>
            <w:vAlign w:val="center"/>
          </w:tcPr>
          <w:p w:rsidR="00722210" w:rsidRDefault="00722210" w:rsidP="00E05A6A">
            <w:pPr>
              <w:pStyle w:val="142"/>
              <w:jc w:val="right"/>
              <w:rPr>
                <w:spacing w:val="-20"/>
              </w:rPr>
            </w:pPr>
            <w:r>
              <w:rPr>
                <w:rFonts w:hint="eastAsia"/>
                <w:spacing w:val="-20"/>
              </w:rPr>
              <w:t>1</w:t>
            </w:r>
            <w:r>
              <w:rPr>
                <w:spacing w:val="-20"/>
              </w:rPr>
              <w:t>9,813</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1</w:t>
            </w:r>
            <w:r>
              <w:rPr>
                <w:spacing w:val="-20"/>
              </w:rPr>
              <w:t>9,813</w:t>
            </w:r>
          </w:p>
        </w:tc>
      </w:tr>
      <w:tr w:rsidR="00722210" w:rsidRPr="00DA2CA6" w:rsidTr="00E05A6A">
        <w:tc>
          <w:tcPr>
            <w:tcW w:w="3122" w:type="dxa"/>
            <w:shd w:val="clear" w:color="auto" w:fill="auto"/>
            <w:vAlign w:val="center"/>
          </w:tcPr>
          <w:p w:rsidR="00722210" w:rsidRDefault="00722210" w:rsidP="00E05A6A">
            <w:pPr>
              <w:pStyle w:val="142"/>
              <w:jc w:val="both"/>
              <w:rPr>
                <w:spacing w:val="-20"/>
              </w:rPr>
            </w:pPr>
            <w:r w:rsidRPr="006879E9">
              <w:rPr>
                <w:rFonts w:hint="eastAsia"/>
                <w:spacing w:val="-20"/>
              </w:rPr>
              <w:t>苗栗區農業改良場</w:t>
            </w:r>
          </w:p>
        </w:tc>
        <w:tc>
          <w:tcPr>
            <w:tcW w:w="1134" w:type="dxa"/>
            <w:shd w:val="clear" w:color="auto" w:fill="auto"/>
            <w:vAlign w:val="center"/>
          </w:tcPr>
          <w:p w:rsidR="00722210" w:rsidRDefault="00722210" w:rsidP="00E05A6A">
            <w:pPr>
              <w:pStyle w:val="142"/>
              <w:jc w:val="right"/>
              <w:rPr>
                <w:spacing w:val="-20"/>
              </w:rPr>
            </w:pPr>
            <w:r>
              <w:rPr>
                <w:rFonts w:hint="eastAsia"/>
                <w:spacing w:val="-20"/>
              </w:rPr>
              <w:t>2</w:t>
            </w:r>
            <w:r>
              <w:rPr>
                <w:spacing w:val="-20"/>
              </w:rPr>
              <w:t>,802</w:t>
            </w:r>
          </w:p>
        </w:tc>
        <w:tc>
          <w:tcPr>
            <w:tcW w:w="1134" w:type="dxa"/>
            <w:shd w:val="clear" w:color="auto" w:fill="auto"/>
            <w:vAlign w:val="center"/>
          </w:tcPr>
          <w:p w:rsidR="00722210" w:rsidRDefault="00722210" w:rsidP="00E05A6A">
            <w:pPr>
              <w:pStyle w:val="142"/>
              <w:jc w:val="right"/>
              <w:rPr>
                <w:spacing w:val="-20"/>
              </w:rPr>
            </w:pPr>
            <w:r>
              <w:rPr>
                <w:rFonts w:hint="eastAsia"/>
                <w:spacing w:val="-20"/>
              </w:rPr>
              <w:t>2</w:t>
            </w:r>
            <w:r>
              <w:rPr>
                <w:spacing w:val="-20"/>
              </w:rPr>
              <w:t>,802</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2</w:t>
            </w:r>
            <w:r>
              <w:rPr>
                <w:spacing w:val="-20"/>
              </w:rPr>
              <w:t>,802</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6879E9">
              <w:rPr>
                <w:rFonts w:hint="eastAsia"/>
                <w:spacing w:val="-20"/>
              </w:rPr>
              <w:t>臺中區農業改良場</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1,213</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1,210</w:t>
            </w:r>
          </w:p>
        </w:tc>
        <w:tc>
          <w:tcPr>
            <w:tcW w:w="850" w:type="dxa"/>
            <w:vAlign w:val="center"/>
          </w:tcPr>
          <w:p w:rsidR="00722210" w:rsidRPr="00DA2CA6" w:rsidRDefault="00722210" w:rsidP="00E05A6A">
            <w:pPr>
              <w:pStyle w:val="142"/>
              <w:jc w:val="right"/>
              <w:rPr>
                <w:spacing w:val="-20"/>
              </w:rPr>
            </w:pPr>
            <w:r>
              <w:rPr>
                <w:rFonts w:hint="eastAsia"/>
                <w:spacing w:val="-20"/>
              </w:rPr>
              <w:t>0</w:t>
            </w:r>
          </w:p>
        </w:tc>
        <w:tc>
          <w:tcPr>
            <w:tcW w:w="1134" w:type="dxa"/>
            <w:vAlign w:val="center"/>
          </w:tcPr>
          <w:p w:rsidR="00722210" w:rsidRPr="00DA2CA6"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1,210</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6879E9">
              <w:rPr>
                <w:rFonts w:hint="eastAsia"/>
                <w:spacing w:val="-20"/>
              </w:rPr>
              <w:t>臺南區農業改良場</w:t>
            </w:r>
          </w:p>
        </w:tc>
        <w:tc>
          <w:tcPr>
            <w:tcW w:w="1134" w:type="dxa"/>
            <w:shd w:val="clear" w:color="auto" w:fill="auto"/>
            <w:vAlign w:val="center"/>
          </w:tcPr>
          <w:p w:rsidR="00722210" w:rsidRDefault="00722210" w:rsidP="00E05A6A">
            <w:pPr>
              <w:pStyle w:val="142"/>
              <w:jc w:val="right"/>
              <w:rPr>
                <w:spacing w:val="-20"/>
              </w:rPr>
            </w:pPr>
            <w:r>
              <w:rPr>
                <w:rFonts w:hint="eastAsia"/>
                <w:spacing w:val="-20"/>
              </w:rPr>
              <w:t>1</w:t>
            </w:r>
            <w:r>
              <w:rPr>
                <w:spacing w:val="-20"/>
              </w:rPr>
              <w:t>1,568</w:t>
            </w:r>
          </w:p>
        </w:tc>
        <w:tc>
          <w:tcPr>
            <w:tcW w:w="1134" w:type="dxa"/>
            <w:shd w:val="clear" w:color="auto" w:fill="auto"/>
            <w:vAlign w:val="center"/>
          </w:tcPr>
          <w:p w:rsidR="00722210" w:rsidRDefault="00722210" w:rsidP="00E05A6A">
            <w:pPr>
              <w:pStyle w:val="142"/>
              <w:jc w:val="right"/>
              <w:rPr>
                <w:spacing w:val="-20"/>
              </w:rPr>
            </w:pPr>
            <w:r>
              <w:rPr>
                <w:rFonts w:hint="eastAsia"/>
                <w:spacing w:val="-20"/>
              </w:rPr>
              <w:t>1</w:t>
            </w:r>
            <w:r>
              <w:rPr>
                <w:spacing w:val="-20"/>
              </w:rPr>
              <w:t>1,567</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1</w:t>
            </w:r>
            <w:r>
              <w:rPr>
                <w:spacing w:val="-20"/>
              </w:rPr>
              <w:t>1,567</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DA2CA6">
              <w:rPr>
                <w:rFonts w:hint="eastAsia"/>
                <w:spacing w:val="-20"/>
              </w:rPr>
              <w:t>高</w:t>
            </w:r>
            <w:r w:rsidRPr="006879E9">
              <w:rPr>
                <w:rFonts w:hint="eastAsia"/>
                <w:spacing w:val="-20"/>
              </w:rPr>
              <w:t>雄區農業改良場</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0,038</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0,038</w:t>
            </w:r>
          </w:p>
        </w:tc>
        <w:tc>
          <w:tcPr>
            <w:tcW w:w="850" w:type="dxa"/>
            <w:vAlign w:val="center"/>
          </w:tcPr>
          <w:p w:rsidR="00722210" w:rsidRPr="00DA2CA6" w:rsidRDefault="00722210" w:rsidP="00E05A6A">
            <w:pPr>
              <w:pStyle w:val="142"/>
              <w:jc w:val="right"/>
              <w:rPr>
                <w:spacing w:val="-20"/>
              </w:rPr>
            </w:pPr>
            <w:r>
              <w:rPr>
                <w:spacing w:val="-20"/>
              </w:rPr>
              <w:t>0</w:t>
            </w:r>
          </w:p>
        </w:tc>
        <w:tc>
          <w:tcPr>
            <w:tcW w:w="1134" w:type="dxa"/>
            <w:vAlign w:val="center"/>
          </w:tcPr>
          <w:p w:rsidR="00722210" w:rsidRPr="00DA2CA6"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1</w:t>
            </w:r>
            <w:r>
              <w:rPr>
                <w:spacing w:val="-20"/>
              </w:rPr>
              <w:t>0,038</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6879E9">
              <w:rPr>
                <w:rFonts w:hint="eastAsia"/>
                <w:spacing w:val="-20"/>
              </w:rPr>
              <w:t>花蓮區農業改良場</w:t>
            </w:r>
          </w:p>
        </w:tc>
        <w:tc>
          <w:tcPr>
            <w:tcW w:w="1134" w:type="dxa"/>
            <w:shd w:val="clear" w:color="auto" w:fill="auto"/>
            <w:vAlign w:val="center"/>
          </w:tcPr>
          <w:p w:rsidR="00722210" w:rsidRDefault="00722210" w:rsidP="00E05A6A">
            <w:pPr>
              <w:pStyle w:val="142"/>
              <w:jc w:val="right"/>
              <w:rPr>
                <w:spacing w:val="-20"/>
              </w:rPr>
            </w:pPr>
            <w:r>
              <w:rPr>
                <w:rFonts w:hint="eastAsia"/>
                <w:spacing w:val="-20"/>
              </w:rPr>
              <w:t>8</w:t>
            </w:r>
            <w:r>
              <w:rPr>
                <w:spacing w:val="-20"/>
              </w:rPr>
              <w:t>,750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8</w:t>
            </w:r>
            <w:r>
              <w:rPr>
                <w:spacing w:val="-20"/>
              </w:rPr>
              <w:t>,749</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8</w:t>
            </w:r>
            <w:r>
              <w:rPr>
                <w:spacing w:val="-20"/>
              </w:rPr>
              <w:t>,749</w:t>
            </w:r>
          </w:p>
        </w:tc>
      </w:tr>
      <w:tr w:rsidR="00722210" w:rsidRPr="00DA2CA6" w:rsidTr="00E05A6A">
        <w:tc>
          <w:tcPr>
            <w:tcW w:w="3122" w:type="dxa"/>
            <w:shd w:val="clear" w:color="auto" w:fill="auto"/>
            <w:vAlign w:val="center"/>
          </w:tcPr>
          <w:p w:rsidR="00722210" w:rsidRDefault="00722210" w:rsidP="00E05A6A">
            <w:pPr>
              <w:pStyle w:val="142"/>
              <w:jc w:val="both"/>
              <w:rPr>
                <w:spacing w:val="-20"/>
              </w:rPr>
            </w:pPr>
            <w:r w:rsidRPr="006879E9">
              <w:rPr>
                <w:rFonts w:hint="eastAsia"/>
                <w:spacing w:val="-20"/>
              </w:rPr>
              <w:t>臺東區農業改良場</w:t>
            </w:r>
          </w:p>
        </w:tc>
        <w:tc>
          <w:tcPr>
            <w:tcW w:w="1134" w:type="dxa"/>
            <w:shd w:val="clear" w:color="auto" w:fill="auto"/>
            <w:vAlign w:val="center"/>
          </w:tcPr>
          <w:p w:rsidR="00722210" w:rsidRDefault="00722210" w:rsidP="00E05A6A">
            <w:pPr>
              <w:pStyle w:val="142"/>
              <w:jc w:val="right"/>
              <w:rPr>
                <w:spacing w:val="-20"/>
              </w:rPr>
            </w:pPr>
            <w:r>
              <w:rPr>
                <w:rFonts w:hint="eastAsia"/>
                <w:spacing w:val="-20"/>
              </w:rPr>
              <w:t>2</w:t>
            </w:r>
            <w:r>
              <w:rPr>
                <w:spacing w:val="-20"/>
              </w:rPr>
              <w:t>,623</w:t>
            </w:r>
          </w:p>
        </w:tc>
        <w:tc>
          <w:tcPr>
            <w:tcW w:w="1134" w:type="dxa"/>
            <w:shd w:val="clear" w:color="auto" w:fill="auto"/>
            <w:vAlign w:val="center"/>
          </w:tcPr>
          <w:p w:rsidR="00722210" w:rsidRDefault="00722210" w:rsidP="00E05A6A">
            <w:pPr>
              <w:pStyle w:val="142"/>
              <w:jc w:val="right"/>
              <w:rPr>
                <w:spacing w:val="-20"/>
              </w:rPr>
            </w:pPr>
            <w:r>
              <w:rPr>
                <w:rFonts w:hint="eastAsia"/>
                <w:spacing w:val="-20"/>
              </w:rPr>
              <w:t>2</w:t>
            </w:r>
            <w:r>
              <w:rPr>
                <w:spacing w:val="-20"/>
              </w:rPr>
              <w:t>,623</w:t>
            </w:r>
          </w:p>
        </w:tc>
        <w:tc>
          <w:tcPr>
            <w:tcW w:w="850" w:type="dxa"/>
            <w:vAlign w:val="center"/>
          </w:tcPr>
          <w:p w:rsidR="00722210" w:rsidRDefault="00722210" w:rsidP="00E05A6A">
            <w:pPr>
              <w:pStyle w:val="142"/>
              <w:jc w:val="right"/>
              <w:rPr>
                <w:spacing w:val="-20"/>
              </w:rPr>
            </w:pPr>
            <w:r>
              <w:rPr>
                <w:rFonts w:hint="eastAsia"/>
                <w:spacing w:val="-20"/>
              </w:rPr>
              <w:t>0</w:t>
            </w:r>
          </w:p>
        </w:tc>
        <w:tc>
          <w:tcPr>
            <w:tcW w:w="1134" w:type="dxa"/>
            <w:vAlign w:val="center"/>
          </w:tcPr>
          <w:p w:rsidR="00722210"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Default="00722210" w:rsidP="00E05A6A">
            <w:pPr>
              <w:pStyle w:val="142"/>
              <w:jc w:val="right"/>
              <w:rPr>
                <w:spacing w:val="-20"/>
              </w:rPr>
            </w:pPr>
            <w:r>
              <w:rPr>
                <w:rFonts w:hint="eastAsia"/>
                <w:spacing w:val="-20"/>
              </w:rPr>
              <w:t>2</w:t>
            </w:r>
            <w:r>
              <w:rPr>
                <w:spacing w:val="-20"/>
              </w:rPr>
              <w:t>,623</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6879E9">
              <w:rPr>
                <w:rFonts w:hint="eastAsia"/>
                <w:spacing w:val="-20"/>
              </w:rPr>
              <w:lastRenderedPageBreak/>
              <w:t>漁業署及所屬</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6</w:t>
            </w:r>
            <w:r>
              <w:rPr>
                <w:spacing w:val="-20"/>
              </w:rPr>
              <w:t>48,500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4</w:t>
            </w:r>
            <w:r>
              <w:rPr>
                <w:spacing w:val="-20"/>
              </w:rPr>
              <w:t>88,754</w:t>
            </w:r>
          </w:p>
        </w:tc>
        <w:tc>
          <w:tcPr>
            <w:tcW w:w="850" w:type="dxa"/>
            <w:vAlign w:val="center"/>
          </w:tcPr>
          <w:p w:rsidR="00722210" w:rsidRPr="00DA2CA6" w:rsidRDefault="00722210" w:rsidP="00E05A6A">
            <w:pPr>
              <w:pStyle w:val="142"/>
              <w:jc w:val="right"/>
              <w:rPr>
                <w:spacing w:val="-20"/>
              </w:rPr>
            </w:pPr>
            <w:r>
              <w:rPr>
                <w:rFonts w:hint="eastAsia"/>
                <w:spacing w:val="-20"/>
              </w:rPr>
              <w:t>3</w:t>
            </w:r>
            <w:r>
              <w:rPr>
                <w:spacing w:val="-20"/>
              </w:rPr>
              <w:t>9,824</w:t>
            </w:r>
          </w:p>
        </w:tc>
        <w:tc>
          <w:tcPr>
            <w:tcW w:w="1134" w:type="dxa"/>
            <w:vAlign w:val="center"/>
          </w:tcPr>
          <w:p w:rsidR="00722210" w:rsidRPr="00DA2CA6" w:rsidRDefault="00722210" w:rsidP="00E05A6A">
            <w:pPr>
              <w:pStyle w:val="142"/>
              <w:jc w:val="right"/>
              <w:rPr>
                <w:spacing w:val="-20"/>
              </w:rPr>
            </w:pPr>
            <w:r>
              <w:rPr>
                <w:rFonts w:hint="eastAsia"/>
                <w:spacing w:val="-20"/>
              </w:rPr>
              <w:t>8</w:t>
            </w:r>
            <w:r>
              <w:rPr>
                <w:spacing w:val="-20"/>
              </w:rPr>
              <w:t>8,960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6</w:t>
            </w:r>
            <w:r>
              <w:rPr>
                <w:spacing w:val="-20"/>
              </w:rPr>
              <w:t>17,537</w:t>
            </w:r>
          </w:p>
        </w:tc>
      </w:tr>
      <w:tr w:rsidR="00722210" w:rsidRPr="00DA2CA6" w:rsidTr="00E05A6A">
        <w:tc>
          <w:tcPr>
            <w:tcW w:w="3122" w:type="dxa"/>
            <w:shd w:val="clear" w:color="auto" w:fill="auto"/>
            <w:vAlign w:val="center"/>
          </w:tcPr>
          <w:p w:rsidR="00722210" w:rsidRPr="00DA2CA6" w:rsidRDefault="00722210" w:rsidP="00E05A6A">
            <w:pPr>
              <w:pStyle w:val="142"/>
              <w:spacing w:line="260" w:lineRule="exact"/>
              <w:jc w:val="both"/>
              <w:rPr>
                <w:spacing w:val="-20"/>
              </w:rPr>
            </w:pPr>
            <w:r w:rsidRPr="006879E9">
              <w:rPr>
                <w:rFonts w:hint="eastAsia"/>
                <w:spacing w:val="-20"/>
              </w:rPr>
              <w:t>動植物防疫檢疫局及所屬（動植物防疫檢疫署及所屬）</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2</w:t>
            </w:r>
            <w:r>
              <w:rPr>
                <w:spacing w:val="-20"/>
              </w:rPr>
              <w:t>9,871</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2</w:t>
            </w:r>
            <w:r>
              <w:rPr>
                <w:spacing w:val="-20"/>
              </w:rPr>
              <w:t>9,440</w:t>
            </w:r>
          </w:p>
        </w:tc>
        <w:tc>
          <w:tcPr>
            <w:tcW w:w="850" w:type="dxa"/>
            <w:vAlign w:val="center"/>
          </w:tcPr>
          <w:p w:rsidR="00722210" w:rsidRPr="00DA2CA6" w:rsidRDefault="00722210" w:rsidP="00E05A6A">
            <w:pPr>
              <w:pStyle w:val="142"/>
              <w:jc w:val="right"/>
              <w:rPr>
                <w:spacing w:val="-20"/>
              </w:rPr>
            </w:pPr>
            <w:r>
              <w:rPr>
                <w:rFonts w:hint="eastAsia"/>
                <w:spacing w:val="-20"/>
              </w:rPr>
              <w:t>0</w:t>
            </w:r>
          </w:p>
        </w:tc>
        <w:tc>
          <w:tcPr>
            <w:tcW w:w="1134" w:type="dxa"/>
            <w:vAlign w:val="center"/>
          </w:tcPr>
          <w:p w:rsidR="00722210" w:rsidRPr="00DA2CA6"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2</w:t>
            </w:r>
            <w:r>
              <w:rPr>
                <w:spacing w:val="-20"/>
              </w:rPr>
              <w:t>9,440</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6879E9">
              <w:rPr>
                <w:rFonts w:hint="eastAsia"/>
                <w:spacing w:val="-20"/>
              </w:rPr>
              <w:t>農糧署及所屬</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2</w:t>
            </w:r>
            <w:r>
              <w:rPr>
                <w:spacing w:val="-20"/>
              </w:rPr>
              <w:t>52,879</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2</w:t>
            </w:r>
            <w:r>
              <w:rPr>
                <w:spacing w:val="-20"/>
              </w:rPr>
              <w:t>29,121</w:t>
            </w:r>
          </w:p>
        </w:tc>
        <w:tc>
          <w:tcPr>
            <w:tcW w:w="850" w:type="dxa"/>
            <w:vAlign w:val="center"/>
          </w:tcPr>
          <w:p w:rsidR="00722210" w:rsidRPr="00DA2CA6" w:rsidRDefault="00722210" w:rsidP="00E05A6A">
            <w:pPr>
              <w:pStyle w:val="142"/>
              <w:jc w:val="right"/>
              <w:rPr>
                <w:spacing w:val="-20"/>
              </w:rPr>
            </w:pPr>
            <w:r>
              <w:rPr>
                <w:rFonts w:hint="eastAsia"/>
                <w:spacing w:val="-20"/>
              </w:rPr>
              <w:t>0</w:t>
            </w:r>
          </w:p>
        </w:tc>
        <w:tc>
          <w:tcPr>
            <w:tcW w:w="1134" w:type="dxa"/>
            <w:vAlign w:val="center"/>
          </w:tcPr>
          <w:p w:rsidR="00722210" w:rsidRPr="00DA2CA6" w:rsidRDefault="00722210" w:rsidP="00E05A6A">
            <w:pPr>
              <w:pStyle w:val="142"/>
              <w:jc w:val="right"/>
              <w:rPr>
                <w:spacing w:val="-20"/>
              </w:rPr>
            </w:pPr>
            <w:r>
              <w:rPr>
                <w:rFonts w:hint="eastAsia"/>
                <w:spacing w:val="-20"/>
              </w:rPr>
              <w:t>1</w:t>
            </w:r>
            <w:r>
              <w:rPr>
                <w:spacing w:val="-20"/>
              </w:rPr>
              <w:t>3,436</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2</w:t>
            </w:r>
            <w:r>
              <w:rPr>
                <w:spacing w:val="-20"/>
              </w:rPr>
              <w:t>42,557</w:t>
            </w:r>
          </w:p>
        </w:tc>
      </w:tr>
      <w:tr w:rsidR="00722210" w:rsidRPr="00DA2CA6" w:rsidTr="00E05A6A">
        <w:tc>
          <w:tcPr>
            <w:tcW w:w="3122" w:type="dxa"/>
            <w:shd w:val="clear" w:color="auto" w:fill="auto"/>
            <w:vAlign w:val="center"/>
          </w:tcPr>
          <w:p w:rsidR="00722210" w:rsidRPr="00DA2CA6" w:rsidRDefault="00722210" w:rsidP="00E05A6A">
            <w:pPr>
              <w:pStyle w:val="142"/>
              <w:jc w:val="both"/>
              <w:rPr>
                <w:spacing w:val="-20"/>
              </w:rPr>
            </w:pPr>
            <w:r w:rsidRPr="006879E9">
              <w:rPr>
                <w:rFonts w:hint="eastAsia"/>
                <w:spacing w:val="-20"/>
              </w:rPr>
              <w:t>農田水利署</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6</w:t>
            </w:r>
            <w:r>
              <w:rPr>
                <w:spacing w:val="-20"/>
              </w:rPr>
              <w:t>91,000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6</w:t>
            </w:r>
            <w:r>
              <w:rPr>
                <w:spacing w:val="-20"/>
              </w:rPr>
              <w:t>84,574</w:t>
            </w:r>
          </w:p>
        </w:tc>
        <w:tc>
          <w:tcPr>
            <w:tcW w:w="850" w:type="dxa"/>
            <w:vAlign w:val="center"/>
          </w:tcPr>
          <w:p w:rsidR="00722210" w:rsidRPr="00DA2CA6" w:rsidRDefault="00722210" w:rsidP="00E05A6A">
            <w:pPr>
              <w:pStyle w:val="142"/>
              <w:jc w:val="right"/>
              <w:rPr>
                <w:spacing w:val="-20"/>
              </w:rPr>
            </w:pPr>
            <w:r>
              <w:rPr>
                <w:rFonts w:hint="eastAsia"/>
                <w:spacing w:val="-20"/>
              </w:rPr>
              <w:t>0</w:t>
            </w:r>
          </w:p>
        </w:tc>
        <w:tc>
          <w:tcPr>
            <w:tcW w:w="1134" w:type="dxa"/>
            <w:vAlign w:val="center"/>
          </w:tcPr>
          <w:p w:rsidR="00722210" w:rsidRPr="00DA2CA6" w:rsidRDefault="00722210" w:rsidP="00E05A6A">
            <w:pPr>
              <w:pStyle w:val="142"/>
              <w:jc w:val="right"/>
              <w:rPr>
                <w:spacing w:val="-20"/>
              </w:rPr>
            </w:pPr>
            <w:r>
              <w:rPr>
                <w:rFonts w:hint="eastAsia"/>
                <w:spacing w:val="-20"/>
              </w:rPr>
              <w:t>0</w:t>
            </w:r>
          </w:p>
        </w:tc>
        <w:tc>
          <w:tcPr>
            <w:tcW w:w="1134" w:type="dxa"/>
            <w:shd w:val="clear" w:color="auto" w:fill="auto"/>
            <w:vAlign w:val="center"/>
          </w:tcPr>
          <w:p w:rsidR="00722210" w:rsidRPr="00DA2CA6" w:rsidRDefault="00722210" w:rsidP="00E05A6A">
            <w:pPr>
              <w:pStyle w:val="142"/>
              <w:jc w:val="right"/>
              <w:rPr>
                <w:spacing w:val="-20"/>
              </w:rPr>
            </w:pPr>
            <w:r>
              <w:rPr>
                <w:rFonts w:hint="eastAsia"/>
                <w:spacing w:val="-20"/>
              </w:rPr>
              <w:t>6</w:t>
            </w:r>
            <w:r>
              <w:rPr>
                <w:spacing w:val="-20"/>
              </w:rPr>
              <w:t>84,574</w:t>
            </w:r>
          </w:p>
        </w:tc>
      </w:tr>
      <w:tr w:rsidR="00722210" w:rsidRPr="00DA2CA6" w:rsidTr="00E05A6A">
        <w:tc>
          <w:tcPr>
            <w:tcW w:w="3122" w:type="dxa"/>
            <w:shd w:val="clear" w:color="auto" w:fill="auto"/>
          </w:tcPr>
          <w:p w:rsidR="00722210" w:rsidRPr="00DA2CA6" w:rsidRDefault="00722210" w:rsidP="00E05A6A">
            <w:pPr>
              <w:pStyle w:val="142"/>
              <w:jc w:val="center"/>
              <w:rPr>
                <w:b/>
                <w:spacing w:val="-20"/>
              </w:rPr>
            </w:pPr>
            <w:r w:rsidRPr="00DA2CA6">
              <w:rPr>
                <w:rFonts w:hint="eastAsia"/>
                <w:b/>
                <w:spacing w:val="-20"/>
              </w:rPr>
              <w:t>總計</w:t>
            </w:r>
          </w:p>
        </w:tc>
        <w:tc>
          <w:tcPr>
            <w:tcW w:w="1134" w:type="dxa"/>
            <w:shd w:val="clear" w:color="auto" w:fill="auto"/>
            <w:vAlign w:val="center"/>
          </w:tcPr>
          <w:p w:rsidR="00722210" w:rsidRPr="00DA2CA6" w:rsidRDefault="00722210" w:rsidP="00E05A6A">
            <w:pPr>
              <w:pStyle w:val="142"/>
              <w:jc w:val="right"/>
              <w:rPr>
                <w:b/>
                <w:spacing w:val="-20"/>
              </w:rPr>
            </w:pPr>
            <w:r>
              <w:rPr>
                <w:rFonts w:hint="eastAsia"/>
                <w:b/>
                <w:spacing w:val="-20"/>
              </w:rPr>
              <w:t>6</w:t>
            </w:r>
            <w:r>
              <w:rPr>
                <w:b/>
                <w:spacing w:val="-20"/>
              </w:rPr>
              <w:t>,598,728</w:t>
            </w:r>
          </w:p>
        </w:tc>
        <w:tc>
          <w:tcPr>
            <w:tcW w:w="1134" w:type="dxa"/>
            <w:shd w:val="clear" w:color="auto" w:fill="auto"/>
            <w:vAlign w:val="center"/>
          </w:tcPr>
          <w:p w:rsidR="00722210" w:rsidRPr="00DA2CA6" w:rsidRDefault="00722210" w:rsidP="00E05A6A">
            <w:pPr>
              <w:pStyle w:val="142"/>
              <w:jc w:val="right"/>
              <w:rPr>
                <w:b/>
                <w:bCs/>
                <w:spacing w:val="-20"/>
              </w:rPr>
            </w:pPr>
            <w:r>
              <w:rPr>
                <w:rFonts w:hint="eastAsia"/>
                <w:b/>
                <w:bCs/>
                <w:spacing w:val="-20"/>
              </w:rPr>
              <w:t>4</w:t>
            </w:r>
            <w:r>
              <w:rPr>
                <w:b/>
                <w:bCs/>
                <w:spacing w:val="-20"/>
              </w:rPr>
              <w:t>,545,443</w:t>
            </w:r>
          </w:p>
        </w:tc>
        <w:tc>
          <w:tcPr>
            <w:tcW w:w="850" w:type="dxa"/>
            <w:vAlign w:val="center"/>
          </w:tcPr>
          <w:p w:rsidR="00722210" w:rsidRPr="006879E9" w:rsidRDefault="00722210" w:rsidP="00E05A6A">
            <w:pPr>
              <w:pStyle w:val="142"/>
              <w:ind w:leftChars="-36" w:hangingChars="50" w:hanging="102"/>
              <w:jc w:val="right"/>
              <w:rPr>
                <w:b/>
                <w:bCs/>
                <w:spacing w:val="-20"/>
              </w:rPr>
            </w:pPr>
            <w:r w:rsidRPr="006879E9">
              <w:rPr>
                <w:rFonts w:hint="eastAsia"/>
                <w:b/>
                <w:bCs/>
                <w:spacing w:val="-20"/>
              </w:rPr>
              <w:t>1</w:t>
            </w:r>
            <w:r w:rsidRPr="006879E9">
              <w:rPr>
                <w:b/>
                <w:bCs/>
                <w:spacing w:val="-20"/>
              </w:rPr>
              <w:t>70,041</w:t>
            </w:r>
          </w:p>
        </w:tc>
        <w:tc>
          <w:tcPr>
            <w:tcW w:w="1134" w:type="dxa"/>
            <w:vAlign w:val="center"/>
          </w:tcPr>
          <w:p w:rsidR="00722210" w:rsidRPr="00DA2CA6" w:rsidRDefault="00722210" w:rsidP="00E05A6A">
            <w:pPr>
              <w:pStyle w:val="142"/>
              <w:jc w:val="right"/>
              <w:rPr>
                <w:b/>
                <w:bCs/>
                <w:spacing w:val="-20"/>
              </w:rPr>
            </w:pPr>
            <w:r>
              <w:rPr>
                <w:rFonts w:hint="eastAsia"/>
                <w:b/>
                <w:bCs/>
                <w:spacing w:val="-20"/>
              </w:rPr>
              <w:t>1</w:t>
            </w:r>
            <w:r>
              <w:rPr>
                <w:b/>
                <w:bCs/>
                <w:spacing w:val="-20"/>
              </w:rPr>
              <w:t>,781,443</w:t>
            </w:r>
          </w:p>
        </w:tc>
        <w:tc>
          <w:tcPr>
            <w:tcW w:w="1134" w:type="dxa"/>
            <w:shd w:val="clear" w:color="auto" w:fill="auto"/>
            <w:vAlign w:val="center"/>
          </w:tcPr>
          <w:p w:rsidR="00722210" w:rsidRPr="00DA2CA6" w:rsidRDefault="00722210" w:rsidP="00E05A6A">
            <w:pPr>
              <w:pStyle w:val="142"/>
              <w:jc w:val="right"/>
              <w:rPr>
                <w:b/>
                <w:bCs/>
                <w:spacing w:val="-20"/>
              </w:rPr>
            </w:pPr>
            <w:r>
              <w:rPr>
                <w:rFonts w:hint="eastAsia"/>
                <w:b/>
                <w:bCs/>
                <w:spacing w:val="-20"/>
              </w:rPr>
              <w:t>6</w:t>
            </w:r>
            <w:r>
              <w:rPr>
                <w:b/>
                <w:bCs/>
                <w:spacing w:val="-20"/>
              </w:rPr>
              <w:t>,496,927</w:t>
            </w:r>
          </w:p>
        </w:tc>
      </w:tr>
    </w:tbl>
    <w:p w:rsidR="00722210" w:rsidRDefault="00722210" w:rsidP="00E05A6A">
      <w:pPr>
        <w:pStyle w:val="142"/>
        <w:ind w:leftChars="-50" w:left="1276" w:hangingChars="583" w:hanging="1418"/>
        <w:jc w:val="both"/>
      </w:pPr>
      <w:r>
        <w:rPr>
          <w:rFonts w:hint="eastAsia"/>
        </w:rPr>
        <w:t xml:space="preserve">說 </w:t>
      </w:r>
      <w:r>
        <w:t xml:space="preserve">   </w:t>
      </w:r>
      <w:r>
        <w:rPr>
          <w:rFonts w:hint="eastAsia"/>
        </w:rPr>
        <w:t>明：1</w:t>
      </w:r>
      <w:r>
        <w:t>.</w:t>
      </w:r>
      <w:r>
        <w:rPr>
          <w:rFonts w:hint="eastAsia"/>
        </w:rPr>
        <w:t>農業部</w:t>
      </w:r>
      <w:r w:rsidRPr="00244BB1">
        <w:rPr>
          <w:rFonts w:hint="eastAsia"/>
          <w:spacing w:val="-2"/>
        </w:rPr>
        <w:t>組織法係於112年5月31日華總一義字第11200045461號令制定公布全文，並經行政院112年7月13日政院院授人組字第11220012671號令發布自112年8月1日施行</w:t>
      </w:r>
      <w:r>
        <w:rPr>
          <w:rFonts w:hint="eastAsia"/>
        </w:rPr>
        <w:t>。</w:t>
      </w:r>
    </w:p>
    <w:p w:rsidR="00722210" w:rsidRDefault="00722210" w:rsidP="00E05A6A">
      <w:pPr>
        <w:pStyle w:val="142"/>
        <w:ind w:leftChars="-50" w:left="1276" w:hangingChars="583" w:hanging="1418"/>
      </w:pPr>
      <w:r>
        <w:rPr>
          <w:rFonts w:hint="eastAsia"/>
        </w:rPr>
        <w:t xml:space="preserve">          2</w:t>
      </w:r>
      <w:r>
        <w:t>.</w:t>
      </w:r>
      <w:r>
        <w:rPr>
          <w:rFonts w:hint="eastAsia"/>
        </w:rPr>
        <w:t>部分尾差細數不合係四捨五入所致。</w:t>
      </w:r>
    </w:p>
    <w:p w:rsidR="00722210" w:rsidRDefault="00722210" w:rsidP="00E05A6A">
      <w:pPr>
        <w:pStyle w:val="142"/>
        <w:ind w:leftChars="-50" w:left="1276" w:rightChars="-24" w:right="-68" w:hangingChars="583" w:hanging="1418"/>
      </w:pPr>
      <w:r>
        <w:rPr>
          <w:rFonts w:hint="eastAsia"/>
        </w:rPr>
        <w:t>資料來源：</w:t>
      </w:r>
      <w:r w:rsidRPr="005757FD">
        <w:rPr>
          <w:rFonts w:hint="eastAsia"/>
        </w:rPr>
        <w:t>整理自前瞻第</w:t>
      </w:r>
      <w:r>
        <w:rPr>
          <w:rFonts w:hint="eastAsia"/>
        </w:rPr>
        <w:t>4</w:t>
      </w:r>
      <w:r w:rsidRPr="005757FD">
        <w:rPr>
          <w:rFonts w:hint="eastAsia"/>
        </w:rPr>
        <w:t>期特別決算</w:t>
      </w:r>
      <w:r>
        <w:rPr>
          <w:rFonts w:hint="eastAsia"/>
        </w:rPr>
        <w:t>審核報告。</w:t>
      </w:r>
    </w:p>
    <w:p w:rsidR="00722210" w:rsidRPr="00366DAD" w:rsidRDefault="00722210" w:rsidP="00E05A6A">
      <w:pPr>
        <w:pStyle w:val="a4"/>
        <w:ind w:left="567" w:hanging="567"/>
      </w:pPr>
      <w:r>
        <w:rPr>
          <w:rFonts w:hint="eastAsia"/>
        </w:rPr>
        <w:lastRenderedPageBreak/>
        <w:t>一</w:t>
      </w:r>
      <w:r w:rsidRPr="00366DAD">
        <w:rPr>
          <w:rFonts w:hAnsi="標楷體" w:hint="eastAsia"/>
        </w:rPr>
        <w:t>、</w:t>
      </w:r>
      <w:r>
        <w:rPr>
          <w:rFonts w:hAnsi="標楷體" w:hint="eastAsia"/>
        </w:rPr>
        <w:t>農業部辦理「</w:t>
      </w:r>
      <w:r w:rsidRPr="00366DAD">
        <w:rPr>
          <w:rFonts w:hAnsi="標楷體" w:hint="eastAsia"/>
        </w:rPr>
        <w:t>全國水環境改善</w:t>
      </w:r>
      <w:r>
        <w:rPr>
          <w:rFonts w:hAnsi="標楷體" w:hint="eastAsia"/>
        </w:rPr>
        <w:t>計畫」項下</w:t>
      </w:r>
      <w:r w:rsidRPr="00366DAD">
        <w:rPr>
          <w:rFonts w:hAnsi="標楷體" w:hint="eastAsia"/>
        </w:rPr>
        <w:t>「</w:t>
      </w:r>
      <w:r w:rsidRPr="004F18A1">
        <w:rPr>
          <w:rFonts w:hAnsi="標楷體" w:hint="eastAsia"/>
        </w:rPr>
        <w:t>東螺溪綠廊串連水環境改善</w:t>
      </w:r>
      <w:r w:rsidRPr="00366DAD">
        <w:rPr>
          <w:rFonts w:hAnsi="標楷體" w:hint="eastAsia"/>
        </w:rPr>
        <w:t>」，</w:t>
      </w:r>
      <w:r>
        <w:rPr>
          <w:rFonts w:hAnsi="標楷體" w:hint="eastAsia"/>
        </w:rPr>
        <w:t>惟執行情形未如預期，</w:t>
      </w:r>
      <w:r w:rsidRPr="00366DAD">
        <w:rPr>
          <w:rFonts w:hAnsi="標楷體" w:hint="eastAsia"/>
        </w:rPr>
        <w:t>允宜</w:t>
      </w:r>
      <w:r>
        <w:rPr>
          <w:rFonts w:hAnsi="標楷體" w:hint="eastAsia"/>
        </w:rPr>
        <w:t>加速推動辦理</w:t>
      </w:r>
    </w:p>
    <w:p w:rsidR="00722210" w:rsidRPr="00366DAD" w:rsidRDefault="00722210" w:rsidP="00E05A6A">
      <w:pPr>
        <w:ind w:left="566" w:firstLine="566"/>
        <w:rPr>
          <w:rFonts w:hAnsi="標楷體"/>
        </w:rPr>
      </w:pPr>
      <w:r w:rsidRPr="00366DAD">
        <w:rPr>
          <w:rFonts w:hAnsi="標楷體" w:hint="eastAsia"/>
        </w:rPr>
        <w:t>農</w:t>
      </w:r>
      <w:r>
        <w:rPr>
          <w:rFonts w:hAnsi="標楷體" w:hint="eastAsia"/>
        </w:rPr>
        <w:t>業部</w:t>
      </w:r>
      <w:r w:rsidRPr="00366DAD">
        <w:rPr>
          <w:rFonts w:hint="eastAsia"/>
        </w:rPr>
        <w:t>於</w:t>
      </w:r>
      <w:r>
        <w:rPr>
          <w:rFonts w:hint="eastAsia"/>
        </w:rPr>
        <w:t>前瞻第4期</w:t>
      </w:r>
      <w:r w:rsidRPr="00366DAD">
        <w:rPr>
          <w:rFonts w:hint="eastAsia"/>
        </w:rPr>
        <w:t>特別預算「水環境建設-水與環境」</w:t>
      </w:r>
      <w:r>
        <w:rPr>
          <w:rFonts w:hint="eastAsia"/>
        </w:rPr>
        <w:t>項下</w:t>
      </w:r>
      <w:r w:rsidRPr="00366DAD">
        <w:rPr>
          <w:rFonts w:hAnsi="標楷體" w:hint="eastAsia"/>
        </w:rPr>
        <w:t>「</w:t>
      </w:r>
      <w:r w:rsidRPr="00366DAD">
        <w:rPr>
          <w:rFonts w:hint="eastAsia"/>
        </w:rPr>
        <w:t>全國水環境改善計畫</w:t>
      </w:r>
      <w:r w:rsidRPr="00366DAD">
        <w:rPr>
          <w:rFonts w:hAnsi="標楷體" w:hint="eastAsia"/>
        </w:rPr>
        <w:t>」</w:t>
      </w:r>
      <w:r w:rsidRPr="00366DAD">
        <w:rPr>
          <w:rFonts w:hint="eastAsia"/>
        </w:rPr>
        <w:t>編列</w:t>
      </w:r>
      <w:r>
        <w:rPr>
          <w:rFonts w:hint="eastAsia"/>
        </w:rPr>
        <w:t>9</w:t>
      </w:r>
      <w:r w:rsidRPr="00366DAD">
        <w:rPr>
          <w:rFonts w:hint="eastAsia"/>
        </w:rPr>
        <w:t>,</w:t>
      </w:r>
      <w:r>
        <w:rPr>
          <w:rFonts w:hint="eastAsia"/>
        </w:rPr>
        <w:t>680</w:t>
      </w:r>
      <w:r w:rsidRPr="00366DAD">
        <w:rPr>
          <w:rFonts w:hint="eastAsia"/>
        </w:rPr>
        <w:t>萬元</w:t>
      </w:r>
      <w:r>
        <w:rPr>
          <w:rFonts w:hint="eastAsia"/>
        </w:rPr>
        <w:t>，執行結果</w:t>
      </w:r>
      <w:r w:rsidRPr="00366DAD">
        <w:rPr>
          <w:rFonts w:hint="eastAsia"/>
        </w:rPr>
        <w:t>，</w:t>
      </w:r>
      <w:r w:rsidRPr="00CC7A81">
        <w:rPr>
          <w:rFonts w:hAnsi="標楷體" w:hint="eastAsia"/>
        </w:rPr>
        <w:t>決算審定數</w:t>
      </w:r>
      <w:r>
        <w:rPr>
          <w:rFonts w:hAnsi="標楷體" w:hint="eastAsia"/>
        </w:rPr>
        <w:t>8</w:t>
      </w:r>
      <w:r w:rsidRPr="00CC7A81">
        <w:rPr>
          <w:rFonts w:hAnsi="標楷體" w:hint="eastAsia"/>
        </w:rPr>
        <w:t>,</w:t>
      </w:r>
      <w:r>
        <w:rPr>
          <w:rFonts w:hAnsi="標楷體" w:hint="eastAsia"/>
        </w:rPr>
        <w:t>646</w:t>
      </w:r>
      <w:r w:rsidRPr="00CC7A81">
        <w:rPr>
          <w:rFonts w:hAnsi="標楷體" w:hint="eastAsia"/>
        </w:rPr>
        <w:t>萬</w:t>
      </w:r>
      <w:r>
        <w:rPr>
          <w:rFonts w:hAnsi="標楷體" w:hint="eastAsia"/>
        </w:rPr>
        <w:t>3千</w:t>
      </w:r>
      <w:r w:rsidRPr="00CC7A81">
        <w:rPr>
          <w:rFonts w:hAnsi="標楷體" w:hint="eastAsia"/>
        </w:rPr>
        <w:t>元(包含實現數</w:t>
      </w:r>
      <w:r>
        <w:rPr>
          <w:rFonts w:hAnsi="標楷體" w:hint="eastAsia"/>
        </w:rPr>
        <w:t>574</w:t>
      </w:r>
      <w:r w:rsidRPr="00CC7A81">
        <w:rPr>
          <w:rFonts w:hAnsi="標楷體" w:hint="eastAsia"/>
        </w:rPr>
        <w:t>萬</w:t>
      </w:r>
      <w:r>
        <w:rPr>
          <w:rFonts w:hAnsi="標楷體" w:hint="eastAsia"/>
        </w:rPr>
        <w:t>5</w:t>
      </w:r>
      <w:r w:rsidRPr="00CC7A81">
        <w:rPr>
          <w:rFonts w:hAnsi="標楷體" w:hint="eastAsia"/>
        </w:rPr>
        <w:t>千元</w:t>
      </w:r>
      <w:r>
        <w:rPr>
          <w:rFonts w:hAnsi="標楷體" w:hint="eastAsia"/>
        </w:rPr>
        <w:t>及</w:t>
      </w:r>
      <w:r w:rsidRPr="00CC7A81">
        <w:rPr>
          <w:rFonts w:hAnsi="標楷體" w:hint="eastAsia"/>
        </w:rPr>
        <w:t>保留數</w:t>
      </w:r>
      <w:r>
        <w:rPr>
          <w:rFonts w:hAnsi="標楷體" w:hint="eastAsia"/>
        </w:rPr>
        <w:t>8</w:t>
      </w:r>
      <w:r>
        <w:rPr>
          <w:rFonts w:hAnsi="標楷體"/>
        </w:rPr>
        <w:t>,</w:t>
      </w:r>
      <w:r>
        <w:rPr>
          <w:rFonts w:hAnsi="標楷體" w:hint="eastAsia"/>
        </w:rPr>
        <w:t>071</w:t>
      </w:r>
      <w:r w:rsidRPr="00CC7A81">
        <w:rPr>
          <w:rFonts w:hAnsi="標楷體" w:hint="eastAsia"/>
        </w:rPr>
        <w:t>萬</w:t>
      </w:r>
      <w:r>
        <w:rPr>
          <w:rFonts w:hAnsi="標楷體"/>
        </w:rPr>
        <w:t>8</w:t>
      </w:r>
      <w:r w:rsidRPr="00CC7A81">
        <w:rPr>
          <w:rFonts w:hAnsi="標楷體" w:hint="eastAsia"/>
        </w:rPr>
        <w:t>千元)</w:t>
      </w:r>
      <w:r>
        <w:rPr>
          <w:rFonts w:hAnsi="標楷體" w:hint="eastAsia"/>
        </w:rPr>
        <w:t>，</w:t>
      </w:r>
      <w:r w:rsidRPr="00CC7A81">
        <w:rPr>
          <w:rFonts w:hAnsi="標楷體" w:hint="eastAsia"/>
        </w:rPr>
        <w:t>占預算數比率</w:t>
      </w:r>
      <w:r>
        <w:rPr>
          <w:rFonts w:hAnsi="標楷體"/>
        </w:rPr>
        <w:t>89.32</w:t>
      </w:r>
      <w:r w:rsidRPr="00CC7A81">
        <w:rPr>
          <w:rFonts w:hAnsi="標楷體" w:hint="eastAsia"/>
        </w:rPr>
        <w:t>%</w:t>
      </w:r>
      <w:r w:rsidRPr="00366DAD">
        <w:rPr>
          <w:rFonts w:hint="eastAsia"/>
        </w:rPr>
        <w:t>。</w:t>
      </w:r>
      <w:r>
        <w:t>經查</w:t>
      </w:r>
      <w:r w:rsidRPr="00366DAD">
        <w:rPr>
          <w:rFonts w:hAnsi="標楷體" w:hint="eastAsia"/>
        </w:rPr>
        <w:t>：</w:t>
      </w:r>
    </w:p>
    <w:p w:rsidR="00722210" w:rsidRPr="003357D6" w:rsidRDefault="00722210" w:rsidP="00E05A6A">
      <w:pPr>
        <w:pStyle w:val="a6"/>
        <w:ind w:left="849" w:hanging="283"/>
        <w:rPr>
          <w:b/>
        </w:rPr>
      </w:pPr>
      <w:r w:rsidRPr="003357D6">
        <w:rPr>
          <w:rFonts w:hint="eastAsia"/>
          <w:b/>
        </w:rPr>
        <w:t>(一)</w:t>
      </w:r>
      <w:bookmarkStart w:id="6" w:name="_Hlk176697140"/>
      <w:r w:rsidRPr="00D9357C">
        <w:rPr>
          <w:rFonts w:hint="eastAsia"/>
          <w:b/>
        </w:rPr>
        <w:t>東螺溪綠廊串連水環境改善</w:t>
      </w:r>
      <w:r>
        <w:rPr>
          <w:rFonts w:hint="eastAsia"/>
          <w:b/>
        </w:rPr>
        <w:t>計畫</w:t>
      </w:r>
      <w:bookmarkEnd w:id="6"/>
      <w:r>
        <w:rPr>
          <w:rFonts w:hint="eastAsia"/>
          <w:b/>
        </w:rPr>
        <w:t>期程為1</w:t>
      </w:r>
      <w:r>
        <w:rPr>
          <w:b/>
        </w:rPr>
        <w:t>12</w:t>
      </w:r>
      <w:r>
        <w:rPr>
          <w:rFonts w:hint="eastAsia"/>
          <w:b/>
        </w:rPr>
        <w:t>至1</w:t>
      </w:r>
      <w:r>
        <w:rPr>
          <w:b/>
        </w:rPr>
        <w:t>14</w:t>
      </w:r>
      <w:r>
        <w:rPr>
          <w:rFonts w:hint="eastAsia"/>
          <w:b/>
        </w:rPr>
        <w:t>年度，總經費3</w:t>
      </w:r>
      <w:r>
        <w:rPr>
          <w:b/>
        </w:rPr>
        <w:t>.53</w:t>
      </w:r>
      <w:r>
        <w:rPr>
          <w:rFonts w:hint="eastAsia"/>
          <w:b/>
        </w:rPr>
        <w:t>億元，預計由農業部補助2</w:t>
      </w:r>
      <w:r>
        <w:rPr>
          <w:b/>
        </w:rPr>
        <w:t>.89</w:t>
      </w:r>
      <w:r>
        <w:rPr>
          <w:rFonts w:hint="eastAsia"/>
          <w:b/>
        </w:rPr>
        <w:t>億元</w:t>
      </w:r>
    </w:p>
    <w:p w:rsidR="00722210" w:rsidRDefault="00722210" w:rsidP="00E05A6A">
      <w:pPr>
        <w:pStyle w:val="21"/>
        <w:ind w:left="850" w:firstLine="566"/>
      </w:pPr>
      <w:r>
        <w:rPr>
          <w:rFonts w:hint="eastAsia"/>
        </w:rPr>
        <w:t>農業部</w:t>
      </w:r>
      <w:r w:rsidRPr="006132D6">
        <w:rPr>
          <w:rFonts w:hint="eastAsia"/>
        </w:rPr>
        <w:t>於</w:t>
      </w:r>
      <w:r w:rsidRPr="00B575BC">
        <w:rPr>
          <w:rFonts w:hint="eastAsia"/>
        </w:rPr>
        <w:t>前瞻第</w:t>
      </w:r>
      <w:r>
        <w:rPr>
          <w:rFonts w:hint="eastAsia"/>
        </w:rPr>
        <w:t>4</w:t>
      </w:r>
      <w:r w:rsidRPr="00B575BC">
        <w:rPr>
          <w:rFonts w:hint="eastAsia"/>
        </w:rPr>
        <w:t>期</w:t>
      </w:r>
      <w:r w:rsidRPr="006132D6">
        <w:rPr>
          <w:rFonts w:hint="eastAsia"/>
        </w:rPr>
        <w:t>特別預</w:t>
      </w:r>
      <w:r w:rsidRPr="00DC22F8">
        <w:rPr>
          <w:rFonts w:hint="eastAsia"/>
          <w:spacing w:val="-2"/>
        </w:rPr>
        <w:t>算</w:t>
      </w:r>
      <w:r w:rsidRPr="00366DAD">
        <w:rPr>
          <w:rFonts w:hint="eastAsia"/>
        </w:rPr>
        <w:t>「水環境建設-水與環境」</w:t>
      </w:r>
      <w:r>
        <w:rPr>
          <w:rFonts w:hint="eastAsia"/>
        </w:rPr>
        <w:t>項下</w:t>
      </w:r>
      <w:r w:rsidRPr="00366DAD">
        <w:rPr>
          <w:rFonts w:hAnsi="標楷體" w:hint="eastAsia"/>
        </w:rPr>
        <w:t>「</w:t>
      </w:r>
      <w:r w:rsidRPr="00366DAD">
        <w:rPr>
          <w:rFonts w:hint="eastAsia"/>
        </w:rPr>
        <w:t>全國水環境改善計畫</w:t>
      </w:r>
      <w:r w:rsidRPr="00366DAD">
        <w:rPr>
          <w:rFonts w:hAnsi="標楷體" w:hint="eastAsia"/>
        </w:rPr>
        <w:t>」</w:t>
      </w:r>
      <w:r>
        <w:rPr>
          <w:rFonts w:hAnsi="標楷體" w:hint="eastAsia"/>
        </w:rPr>
        <w:t>辦理</w:t>
      </w:r>
      <w:r w:rsidRPr="00DC22F8">
        <w:rPr>
          <w:rFonts w:hint="eastAsia"/>
          <w:spacing w:val="-2"/>
        </w:rPr>
        <w:t>「東螺</w:t>
      </w:r>
      <w:r w:rsidRPr="004120CF">
        <w:rPr>
          <w:rFonts w:hint="eastAsia"/>
        </w:rPr>
        <w:t>溪綠廊串連水環境改善</w:t>
      </w:r>
      <w:r>
        <w:rPr>
          <w:rFonts w:hint="eastAsia"/>
        </w:rPr>
        <w:t>」編列9</w:t>
      </w:r>
      <w:r>
        <w:t>,</w:t>
      </w:r>
      <w:r>
        <w:rPr>
          <w:rFonts w:hint="eastAsia"/>
        </w:rPr>
        <w:t>680</w:t>
      </w:r>
      <w:r w:rsidRPr="00366DAD">
        <w:rPr>
          <w:rFonts w:hint="eastAsia"/>
        </w:rPr>
        <w:t>萬元</w:t>
      </w:r>
      <w:r>
        <w:rPr>
          <w:rFonts w:hint="eastAsia"/>
        </w:rPr>
        <w:t>(含業務費780萬元及獎補助費8</w:t>
      </w:r>
      <w:r>
        <w:t>,</w:t>
      </w:r>
      <w:r>
        <w:rPr>
          <w:rFonts w:hint="eastAsia"/>
        </w:rPr>
        <w:t>900萬元)，係</w:t>
      </w:r>
      <w:bookmarkStart w:id="7" w:name="_Hlk211522906"/>
      <w:r>
        <w:rPr>
          <w:rFonts w:hint="eastAsia"/>
        </w:rPr>
        <w:t>補助彰化縣政府</w:t>
      </w:r>
      <w:r w:rsidRPr="005A42FC">
        <w:rPr>
          <w:rFonts w:hAnsi="標楷體" w:hint="eastAsia"/>
        </w:rPr>
        <w:t>設置畜牧糞尿多元利用資源化共同處理中心</w:t>
      </w:r>
      <w:bookmarkEnd w:id="7"/>
      <w:r>
        <w:rPr>
          <w:rFonts w:hAnsi="標楷體" w:hint="eastAsia"/>
        </w:rPr>
        <w:t>；</w:t>
      </w:r>
      <w:r w:rsidRPr="00B13E6E">
        <w:rPr>
          <w:rFonts w:hAnsi="標楷體" w:hint="eastAsia"/>
        </w:rPr>
        <w:t>依農業部</w:t>
      </w:r>
      <w:r>
        <w:rPr>
          <w:rFonts w:hAnsi="標楷體" w:hint="eastAsia"/>
        </w:rPr>
        <w:t>提供之</w:t>
      </w:r>
      <w:r w:rsidRPr="00B13E6E">
        <w:rPr>
          <w:rFonts w:hAnsi="標楷體" w:hint="eastAsia"/>
        </w:rPr>
        <w:t>計畫書，設置共同處理中心</w:t>
      </w:r>
      <w:r>
        <w:rPr>
          <w:rFonts w:hAnsi="標楷體" w:hint="eastAsia"/>
        </w:rPr>
        <w:t>之執行期程為</w:t>
      </w:r>
      <w:r w:rsidRPr="0069423D">
        <w:rPr>
          <w:rFonts w:hint="eastAsia"/>
        </w:rPr>
        <w:t>112</w:t>
      </w:r>
      <w:r>
        <w:rPr>
          <w:rFonts w:hint="eastAsia"/>
        </w:rPr>
        <w:t>至</w:t>
      </w:r>
      <w:r w:rsidRPr="0069423D">
        <w:rPr>
          <w:rFonts w:hint="eastAsia"/>
        </w:rPr>
        <w:t>114年，總經費</w:t>
      </w:r>
      <w:r>
        <w:t>3</w:t>
      </w:r>
      <w:r w:rsidRPr="0069423D">
        <w:rPr>
          <w:rFonts w:hint="eastAsia"/>
        </w:rPr>
        <w:t>億</w:t>
      </w:r>
      <w:r>
        <w:t>5</w:t>
      </w:r>
      <w:r>
        <w:rPr>
          <w:rFonts w:hint="eastAsia"/>
        </w:rPr>
        <w:t>,</w:t>
      </w:r>
      <w:r>
        <w:t>299</w:t>
      </w:r>
      <w:r>
        <w:rPr>
          <w:rFonts w:hint="eastAsia"/>
        </w:rPr>
        <w:t>萬9千</w:t>
      </w:r>
      <w:r w:rsidRPr="0069423D">
        <w:rPr>
          <w:rFonts w:hint="eastAsia"/>
        </w:rPr>
        <w:t>元</w:t>
      </w:r>
      <w:r>
        <w:rPr>
          <w:rFonts w:hint="eastAsia"/>
        </w:rPr>
        <w:t>，預計由農業部補助2億</w:t>
      </w:r>
      <w:r>
        <w:t>8,946</w:t>
      </w:r>
      <w:r>
        <w:rPr>
          <w:rFonts w:hint="eastAsia"/>
        </w:rPr>
        <w:t>萬元(彰化縣政府自籌6</w:t>
      </w:r>
      <w:r>
        <w:t>,353</w:t>
      </w:r>
      <w:r>
        <w:rPr>
          <w:rFonts w:hint="eastAsia"/>
        </w:rPr>
        <w:t>萬</w:t>
      </w:r>
      <w:r>
        <w:t>9</w:t>
      </w:r>
      <w:r>
        <w:rPr>
          <w:rFonts w:hint="eastAsia"/>
        </w:rPr>
        <w:t>千元</w:t>
      </w:r>
      <w:r>
        <w:t>)</w:t>
      </w:r>
      <w:r>
        <w:rPr>
          <w:rFonts w:hint="eastAsia"/>
        </w:rPr>
        <w:t>，並規劃以前瞻第4期特別預算補助8</w:t>
      </w:r>
      <w:r>
        <w:t>,700</w:t>
      </w:r>
      <w:r>
        <w:rPr>
          <w:rFonts w:hint="eastAsia"/>
        </w:rPr>
        <w:t>萬元（</w:t>
      </w:r>
      <w:r w:rsidRPr="0069423D">
        <w:rPr>
          <w:rFonts w:hint="eastAsia"/>
        </w:rPr>
        <w:t>112</w:t>
      </w:r>
      <w:r>
        <w:rPr>
          <w:rFonts w:hint="eastAsia"/>
        </w:rPr>
        <w:t>及11</w:t>
      </w:r>
      <w:r>
        <w:t>3</w:t>
      </w:r>
      <w:r w:rsidRPr="0069423D">
        <w:rPr>
          <w:rFonts w:hint="eastAsia"/>
        </w:rPr>
        <w:t>年度</w:t>
      </w:r>
      <w:r>
        <w:rPr>
          <w:rFonts w:hint="eastAsia"/>
        </w:rPr>
        <w:t>分別補助</w:t>
      </w:r>
      <w:r w:rsidRPr="0069423D">
        <w:rPr>
          <w:rFonts w:hint="eastAsia"/>
        </w:rPr>
        <w:t>3</w:t>
      </w:r>
      <w:r>
        <w:rPr>
          <w:rFonts w:hint="eastAsia"/>
        </w:rPr>
        <w:t>,</w:t>
      </w:r>
      <w:r>
        <w:t>1</w:t>
      </w:r>
      <w:r w:rsidRPr="0069423D">
        <w:rPr>
          <w:rFonts w:hint="eastAsia"/>
        </w:rPr>
        <w:t>00</w:t>
      </w:r>
      <w:r>
        <w:rPr>
          <w:rFonts w:hint="eastAsia"/>
        </w:rPr>
        <w:t>萬</w:t>
      </w:r>
      <w:r w:rsidRPr="0069423D">
        <w:rPr>
          <w:rFonts w:hint="eastAsia"/>
        </w:rPr>
        <w:t>元</w:t>
      </w:r>
      <w:r>
        <w:rPr>
          <w:rFonts w:hint="eastAsia"/>
        </w:rPr>
        <w:t>及</w:t>
      </w:r>
      <w:r>
        <w:t>5,60</w:t>
      </w:r>
      <w:r>
        <w:rPr>
          <w:rFonts w:hint="eastAsia"/>
        </w:rPr>
        <w:t>0萬元）及</w:t>
      </w:r>
      <w:r w:rsidRPr="00B13E6E">
        <w:rPr>
          <w:rFonts w:hint="eastAsia"/>
        </w:rPr>
        <w:t>第5期特別預算(114年度)補助2億246萬元</w:t>
      </w:r>
      <w:r>
        <w:rPr>
          <w:rStyle w:val="af9"/>
          <w:rFonts w:hAnsi="標楷體"/>
        </w:rPr>
        <w:footnoteReference w:id="1"/>
      </w:r>
      <w:r>
        <w:rPr>
          <w:rFonts w:hint="eastAsia"/>
        </w:rPr>
        <w:t>，以妥善處理回收鄰近東螺溪或周邊排水之畜牧場</w:t>
      </w:r>
      <w:r>
        <w:rPr>
          <w:rFonts w:hint="eastAsia"/>
        </w:rPr>
        <w:lastRenderedPageBreak/>
        <w:t>產出畜牧糞尿，俾</w:t>
      </w:r>
      <w:r w:rsidRPr="00DC22F8">
        <w:rPr>
          <w:rFonts w:hint="eastAsia"/>
        </w:rPr>
        <w:t>提升東螺溪水質</w:t>
      </w:r>
      <w:r>
        <w:rPr>
          <w:rFonts w:hint="eastAsia"/>
        </w:rPr>
        <w:t>。</w:t>
      </w:r>
    </w:p>
    <w:p w:rsidR="00722210" w:rsidRPr="003357D6" w:rsidRDefault="00722210" w:rsidP="00E05A6A">
      <w:pPr>
        <w:pStyle w:val="a6"/>
        <w:ind w:left="849" w:hanging="283"/>
        <w:rPr>
          <w:b/>
        </w:rPr>
      </w:pPr>
      <w:r w:rsidRPr="003357D6">
        <w:rPr>
          <w:rFonts w:hint="eastAsia"/>
          <w:b/>
        </w:rPr>
        <w:t>(二)</w:t>
      </w:r>
      <w:r>
        <w:rPr>
          <w:rFonts w:hint="eastAsia"/>
          <w:b/>
        </w:rPr>
        <w:t>農業部於前瞻第4期特別預算編列</w:t>
      </w:r>
      <w:r w:rsidRPr="007D7B61">
        <w:rPr>
          <w:rFonts w:hint="eastAsia"/>
          <w:b/>
        </w:rPr>
        <w:t>9,680萬元</w:t>
      </w:r>
      <w:r>
        <w:rPr>
          <w:rFonts w:hint="eastAsia"/>
          <w:b/>
        </w:rPr>
        <w:t>，惟實現數僅占預算數之</w:t>
      </w:r>
      <w:r>
        <w:rPr>
          <w:b/>
        </w:rPr>
        <w:t>5.94%</w:t>
      </w:r>
      <w:r>
        <w:rPr>
          <w:rFonts w:hint="eastAsia"/>
          <w:b/>
        </w:rPr>
        <w:t>，執行情形欠佳</w:t>
      </w:r>
    </w:p>
    <w:p w:rsidR="00722210" w:rsidRDefault="00722210" w:rsidP="00E05A6A">
      <w:pPr>
        <w:pStyle w:val="21"/>
        <w:ind w:left="850" w:firstLine="566"/>
      </w:pPr>
      <w:r>
        <w:rPr>
          <w:rFonts w:hint="eastAsia"/>
        </w:rPr>
        <w:t>農業部於前瞻第</w:t>
      </w:r>
      <w:r>
        <w:t>4</w:t>
      </w:r>
      <w:r>
        <w:rPr>
          <w:rFonts w:hint="eastAsia"/>
        </w:rPr>
        <w:t>期特別預算編列9</w:t>
      </w:r>
      <w:r>
        <w:t>,680</w:t>
      </w:r>
      <w:r>
        <w:rPr>
          <w:rFonts w:hint="eastAsia"/>
        </w:rPr>
        <w:t>萬元</w:t>
      </w:r>
      <w:r w:rsidRPr="007D245B">
        <w:rPr>
          <w:rFonts w:hint="eastAsia"/>
        </w:rPr>
        <w:t>補助設置畜</w:t>
      </w:r>
      <w:r w:rsidRPr="007D245B">
        <w:rPr>
          <w:rFonts w:hint="eastAsia"/>
        </w:rPr>
        <w:lastRenderedPageBreak/>
        <w:t>牧糞尿多元利用資源化共同處理中心</w:t>
      </w:r>
      <w:r>
        <w:rPr>
          <w:rFonts w:hint="eastAsia"/>
        </w:rPr>
        <w:t>，實際執行結果，實現數</w:t>
      </w:r>
      <w:r>
        <w:t>574</w:t>
      </w:r>
      <w:r>
        <w:rPr>
          <w:rFonts w:hint="eastAsia"/>
        </w:rPr>
        <w:t>萬</w:t>
      </w:r>
      <w:r>
        <w:t>5</w:t>
      </w:r>
      <w:r>
        <w:rPr>
          <w:rFonts w:hint="eastAsia"/>
        </w:rPr>
        <w:t>千元，保留數8</w:t>
      </w:r>
      <w:r>
        <w:t>,071</w:t>
      </w:r>
      <w:r>
        <w:rPr>
          <w:rFonts w:hint="eastAsia"/>
        </w:rPr>
        <w:t>萬8千元，賸餘數1</w:t>
      </w:r>
      <w:r>
        <w:t>,033</w:t>
      </w:r>
      <w:r>
        <w:rPr>
          <w:rFonts w:hint="eastAsia"/>
        </w:rPr>
        <w:t>萬7千元，實現數僅占預算數之</w:t>
      </w:r>
      <w:r>
        <w:t>5.94%</w:t>
      </w:r>
      <w:r>
        <w:rPr>
          <w:rFonts w:hint="eastAsia"/>
        </w:rPr>
        <w:t>，據說明係</w:t>
      </w:r>
      <w:r w:rsidRPr="002C0967">
        <w:rPr>
          <w:rFonts w:hint="eastAsia"/>
        </w:rPr>
        <w:t>因</w:t>
      </w:r>
      <w:r>
        <w:rPr>
          <w:rFonts w:hint="eastAsia"/>
        </w:rPr>
        <w:t>共同處理中心選址地點受地方民眾陳情抗議，</w:t>
      </w:r>
      <w:r w:rsidRPr="001D2127">
        <w:rPr>
          <w:rFonts w:hint="eastAsia"/>
        </w:rPr>
        <w:t>彰化縣政府決議另擇用地興建，於113年4月</w:t>
      </w:r>
      <w:r>
        <w:rPr>
          <w:rFonts w:hint="eastAsia"/>
        </w:rPr>
        <w:t>間</w:t>
      </w:r>
      <w:r w:rsidRPr="001D2127">
        <w:rPr>
          <w:rFonts w:hint="eastAsia"/>
        </w:rPr>
        <w:t>召開場址遴選會議後確認用地並完成公聽會程序及公告事宜，經行政院核准無償撥用國有土地及完成變更登記</w:t>
      </w:r>
      <w:r>
        <w:rPr>
          <w:rFonts w:hint="eastAsia"/>
        </w:rPr>
        <w:t>，惟「彰化縣畜牧糞尿多元利用資源化共同處理中心B</w:t>
      </w:r>
      <w:r>
        <w:t>TO</w:t>
      </w:r>
      <w:r>
        <w:rPr>
          <w:rFonts w:hint="eastAsia"/>
        </w:rPr>
        <w:t>前期作業暨履約監督管理計畫案」等未能於年度內完成，且未及於1</w:t>
      </w:r>
      <w:r>
        <w:t>13</w:t>
      </w:r>
      <w:r>
        <w:rPr>
          <w:rFonts w:hint="eastAsia"/>
        </w:rPr>
        <w:t>年1</w:t>
      </w:r>
      <w:r>
        <w:t>2</w:t>
      </w:r>
      <w:r>
        <w:rPr>
          <w:rFonts w:hint="eastAsia"/>
        </w:rPr>
        <w:t>月底前達成招標議約階段，爰保留相關經費及工程款。</w:t>
      </w:r>
    </w:p>
    <w:p w:rsidR="00722210" w:rsidRPr="006132D6" w:rsidRDefault="00722210" w:rsidP="00E05A6A">
      <w:pPr>
        <w:pStyle w:val="21"/>
        <w:ind w:left="850" w:firstLine="566"/>
      </w:pPr>
      <w:r>
        <w:rPr>
          <w:rFonts w:hint="eastAsia"/>
        </w:rPr>
        <w:t>按該計畫書預定進度，1</w:t>
      </w:r>
      <w:r>
        <w:t>13</w:t>
      </w:r>
      <w:r>
        <w:rPr>
          <w:rFonts w:hint="eastAsia"/>
        </w:rPr>
        <w:t>年度原預計於1至3月完成共同處理中心興建工程發包及規劃作業，並於4至1</w:t>
      </w:r>
      <w:r>
        <w:t>2</w:t>
      </w:r>
      <w:r>
        <w:rPr>
          <w:rFonts w:hint="eastAsia"/>
        </w:rPr>
        <w:t>月辦理興建工程，惟該計畫截至1</w:t>
      </w:r>
      <w:r>
        <w:t>13</w:t>
      </w:r>
      <w:r>
        <w:rPr>
          <w:rFonts w:hint="eastAsia"/>
        </w:rPr>
        <w:t>年底尚未完成招商，實際進度與預期有相當差距，允宜督促地方政府</w:t>
      </w:r>
      <w:r w:rsidRPr="006132D6">
        <w:rPr>
          <w:rFonts w:hint="eastAsia"/>
        </w:rPr>
        <w:t>加速</w:t>
      </w:r>
      <w:r>
        <w:rPr>
          <w:rFonts w:hint="eastAsia"/>
        </w:rPr>
        <w:t>推動辦理</w:t>
      </w:r>
      <w:r w:rsidRPr="006132D6">
        <w:rPr>
          <w:rFonts w:hint="eastAsia"/>
        </w:rPr>
        <w:t>，俾利</w:t>
      </w:r>
      <w:r>
        <w:rPr>
          <w:rFonts w:hint="eastAsia"/>
        </w:rPr>
        <w:t>計畫儘速如質完成</w:t>
      </w:r>
      <w:r w:rsidRPr="006132D6">
        <w:rPr>
          <w:rFonts w:hint="eastAsia"/>
        </w:rPr>
        <w:t>。</w:t>
      </w:r>
    </w:p>
    <w:p w:rsidR="00722210" w:rsidRDefault="00722210" w:rsidP="00E05A6A">
      <w:pPr>
        <w:ind w:left="566" w:firstLine="566"/>
        <w:rPr>
          <w:color w:val="0070C0"/>
        </w:rPr>
      </w:pPr>
      <w:r w:rsidRPr="006132D6">
        <w:rPr>
          <w:rFonts w:hint="eastAsia"/>
        </w:rPr>
        <w:t>綜上</w:t>
      </w:r>
      <w:r w:rsidRPr="006132D6">
        <w:rPr>
          <w:rFonts w:hAnsi="標楷體" w:hint="eastAsia"/>
        </w:rPr>
        <w:t>，</w:t>
      </w:r>
      <w:r w:rsidRPr="00FB00BE">
        <w:rPr>
          <w:rFonts w:hAnsi="標楷體" w:hint="eastAsia"/>
        </w:rPr>
        <w:t>為推動東螺溪水質改善作業</w:t>
      </w:r>
      <w:r w:rsidRPr="006132D6">
        <w:rPr>
          <w:rFonts w:hAnsi="標楷體" w:hint="eastAsia"/>
        </w:rPr>
        <w:t>，</w:t>
      </w:r>
      <w:r>
        <w:rPr>
          <w:rFonts w:hAnsi="標楷體" w:hint="eastAsia"/>
        </w:rPr>
        <w:t>農業部</w:t>
      </w:r>
      <w:r w:rsidRPr="006132D6">
        <w:rPr>
          <w:rFonts w:hAnsi="標楷體" w:hint="eastAsia"/>
        </w:rPr>
        <w:t>於</w:t>
      </w:r>
      <w:r>
        <w:rPr>
          <w:rFonts w:hAnsi="標楷體" w:hint="eastAsia"/>
        </w:rPr>
        <w:t>前瞻第</w:t>
      </w:r>
      <w:r>
        <w:rPr>
          <w:rFonts w:hAnsi="標楷體"/>
        </w:rPr>
        <w:t>4</w:t>
      </w:r>
      <w:r w:rsidRPr="006132D6">
        <w:rPr>
          <w:rFonts w:hAnsi="標楷體" w:hint="eastAsia"/>
        </w:rPr>
        <w:t>期特別預算</w:t>
      </w:r>
      <w:r w:rsidRPr="0088774E">
        <w:rPr>
          <w:rFonts w:hAnsi="標楷體" w:hint="eastAsia"/>
        </w:rPr>
        <w:t>「水環境建設-水與環境」項下「全國水環境改善計畫」</w:t>
      </w:r>
      <w:r>
        <w:rPr>
          <w:rFonts w:hAnsi="標楷體" w:hint="eastAsia"/>
        </w:rPr>
        <w:t>補助</w:t>
      </w:r>
      <w:r w:rsidRPr="0088774E">
        <w:rPr>
          <w:rFonts w:hAnsi="標楷體" w:hint="eastAsia"/>
        </w:rPr>
        <w:t>彰化縣政府設置畜牧糞尿多元利用資源化共同處理中心</w:t>
      </w:r>
      <w:r w:rsidRPr="006132D6">
        <w:rPr>
          <w:rFonts w:hAnsi="標楷體" w:hint="eastAsia"/>
        </w:rPr>
        <w:t>，</w:t>
      </w:r>
      <w:r>
        <w:rPr>
          <w:rFonts w:hAnsi="標楷體" w:hint="eastAsia"/>
        </w:rPr>
        <w:t>惟實際執行情形未如預期</w:t>
      </w:r>
      <w:r w:rsidRPr="006132D6">
        <w:rPr>
          <w:rFonts w:hAnsi="標楷體" w:hint="eastAsia"/>
        </w:rPr>
        <w:t>，允宜</w:t>
      </w:r>
      <w:r>
        <w:rPr>
          <w:rFonts w:hAnsi="標楷體" w:hint="eastAsia"/>
        </w:rPr>
        <w:t>督促地方政府加速推動辦理</w:t>
      </w:r>
      <w:r w:rsidRPr="006132D6">
        <w:rPr>
          <w:rFonts w:hAnsi="標楷體" w:hint="eastAsia"/>
        </w:rPr>
        <w:t>，俾利</w:t>
      </w:r>
      <w:r>
        <w:rPr>
          <w:rFonts w:hAnsi="標楷體" w:hint="eastAsia"/>
        </w:rPr>
        <w:t>計畫儘速如質完成</w:t>
      </w:r>
      <w:r w:rsidRPr="006132D6">
        <w:rPr>
          <w:rFonts w:hAnsi="標楷體" w:hint="eastAsia"/>
        </w:rPr>
        <w:t>。</w:t>
      </w:r>
    </w:p>
    <w:p w:rsidR="00722210" w:rsidRPr="00DE4733" w:rsidRDefault="00722210" w:rsidP="00E05A6A">
      <w:pPr>
        <w:pStyle w:val="ae"/>
        <w:wordWrap w:val="0"/>
      </w:pPr>
      <w:r>
        <w:rPr>
          <w:rFonts w:hint="eastAsia"/>
        </w:rPr>
        <w:lastRenderedPageBreak/>
        <w:t>（分機：</w:t>
      </w:r>
      <w:r>
        <w:t xml:space="preserve">8663 </w:t>
      </w:r>
      <w:r>
        <w:rPr>
          <w:rFonts w:hint="eastAsia"/>
        </w:rPr>
        <w:t>鄭寧）</w:t>
      </w:r>
    </w:p>
    <w:p w:rsidR="00722210" w:rsidRDefault="00722210" w:rsidP="00E05A6A">
      <w:pPr>
        <w:ind w:leftChars="0" w:left="0" w:firstLineChars="0" w:firstLine="0"/>
      </w:pPr>
    </w:p>
    <w:p w:rsidR="00722210" w:rsidRPr="004F7D02" w:rsidRDefault="00722210" w:rsidP="00E05A6A">
      <w:pPr>
        <w:pStyle w:val="a4"/>
        <w:ind w:left="567" w:hanging="567"/>
      </w:pPr>
      <w:bookmarkStart w:id="8" w:name="_Toc482806511"/>
      <w:bookmarkStart w:id="9" w:name="_Toc431546130"/>
      <w:bookmarkStart w:id="10" w:name="_Toc431546132"/>
      <w:r>
        <w:rPr>
          <w:rFonts w:hint="eastAsia"/>
        </w:rPr>
        <w:t>二</w:t>
      </w:r>
      <w:r w:rsidRPr="004F7D02">
        <w:rPr>
          <w:rFonts w:hint="eastAsia"/>
        </w:rPr>
        <w:t>、林業及自然保育署辦理「阿里山林業鐵路設施設備安全提升計畫」</w:t>
      </w:r>
      <w:r w:rsidRPr="004F7D02">
        <w:rPr>
          <w:rFonts w:hAnsi="標楷體" w:hint="eastAsia"/>
        </w:rPr>
        <w:t>，</w:t>
      </w:r>
      <w:r w:rsidRPr="004F7D02">
        <w:rPr>
          <w:rFonts w:hint="eastAsia"/>
        </w:rPr>
        <w:t>惟部分工作指標及績效指標未達目標值，允宜加強監督施工狀況，俾提高計畫執行效率</w:t>
      </w:r>
    </w:p>
    <w:p w:rsidR="00722210" w:rsidRPr="004F7D02" w:rsidRDefault="00722210" w:rsidP="00E05A6A">
      <w:pPr>
        <w:ind w:left="566" w:firstLine="566"/>
      </w:pPr>
      <w:r w:rsidRPr="004F7D02">
        <w:rPr>
          <w:rFonts w:hint="eastAsia"/>
        </w:rPr>
        <w:t>林業及自然保育署及所屬(下稱林業署)為辦理「阿里山林業鐵路設施設備安全提升計畫」於前瞻第4期「軌道建設-中南部觀</w:t>
      </w:r>
      <w:r w:rsidRPr="004F7D02">
        <w:rPr>
          <w:rFonts w:hint="eastAsia"/>
        </w:rPr>
        <w:lastRenderedPageBreak/>
        <w:t>光鐵路」預算數2</w:t>
      </w:r>
      <w:r w:rsidRPr="004F7D02">
        <w:t>3</w:t>
      </w:r>
      <w:r w:rsidRPr="004F7D02">
        <w:rPr>
          <w:rFonts w:hint="eastAsia"/>
        </w:rPr>
        <w:t>億1</w:t>
      </w:r>
      <w:r w:rsidRPr="004F7D02">
        <w:t>,</w:t>
      </w:r>
      <w:r w:rsidRPr="004F7D02">
        <w:rPr>
          <w:rFonts w:hint="eastAsia"/>
        </w:rPr>
        <w:t>595萬2千元，執行結果，實現數7億7,880萬8千元</w:t>
      </w:r>
      <w:r w:rsidRPr="004F7D02">
        <w:rPr>
          <w:rFonts w:hAnsi="標楷體" w:hint="eastAsia"/>
        </w:rPr>
        <w:t>，應付數9,849萬2千元及保留數14億3,865萬2</w:t>
      </w:r>
      <w:r w:rsidR="00FB0065">
        <w:rPr>
          <w:rFonts w:hAnsi="標楷體" w:hint="eastAsia"/>
        </w:rPr>
        <w:t>千元</w:t>
      </w:r>
      <w:r w:rsidRPr="004F7D02">
        <w:rPr>
          <w:rFonts w:hAnsi="標楷體" w:hint="eastAsia"/>
        </w:rPr>
        <w:t>，應付保留比</w:t>
      </w:r>
      <w:r w:rsidRPr="004F7D02">
        <w:rPr>
          <w:rFonts w:hint="eastAsia"/>
        </w:rPr>
        <w:t>率66.37%</w:t>
      </w:r>
      <w:r w:rsidRPr="004F7D02">
        <w:rPr>
          <w:rFonts w:hAnsi="標楷體" w:hint="eastAsia"/>
        </w:rPr>
        <w:t>，</w:t>
      </w:r>
      <w:r w:rsidRPr="004F7D02">
        <w:rPr>
          <w:rFonts w:hint="eastAsia"/>
        </w:rPr>
        <w:t>主要為車輛購置案</w:t>
      </w:r>
      <w:r w:rsidRPr="004F7D02">
        <w:rPr>
          <w:rFonts w:hAnsi="標楷體" w:hint="eastAsia"/>
        </w:rPr>
        <w:t>，</w:t>
      </w:r>
      <w:r w:rsidRPr="004F7D02">
        <w:rPr>
          <w:rFonts w:hint="eastAsia"/>
        </w:rPr>
        <w:t>受規劃或發包作業時程影響</w:t>
      </w:r>
      <w:r w:rsidRPr="004F7D02">
        <w:rPr>
          <w:rFonts w:hAnsi="標楷體" w:hint="eastAsia"/>
        </w:rPr>
        <w:t>，須</w:t>
      </w:r>
      <w:r w:rsidRPr="004F7D02">
        <w:rPr>
          <w:rFonts w:hint="eastAsia"/>
        </w:rPr>
        <w:t>保留繼續執行。經查：</w:t>
      </w:r>
    </w:p>
    <w:p w:rsidR="00722210" w:rsidRPr="004F7D02" w:rsidRDefault="00722210" w:rsidP="00E05A6A">
      <w:pPr>
        <w:pStyle w:val="a6"/>
        <w:ind w:left="849" w:hanging="283"/>
        <w:rPr>
          <w:b/>
        </w:rPr>
      </w:pPr>
      <w:r w:rsidRPr="004F7D02">
        <w:rPr>
          <w:rFonts w:hint="eastAsia"/>
          <w:b/>
        </w:rPr>
        <w:t>(一)「阿里山林業鐵路設施設備安全提升計畫」辦理情形</w:t>
      </w:r>
    </w:p>
    <w:p w:rsidR="00722210" w:rsidRPr="004F7D02" w:rsidRDefault="00722210" w:rsidP="00E05A6A">
      <w:pPr>
        <w:pStyle w:val="21"/>
        <w:ind w:left="850" w:firstLine="566"/>
      </w:pPr>
      <w:r w:rsidRPr="004F7D02">
        <w:rPr>
          <w:rFonts w:hint="eastAsia"/>
        </w:rPr>
        <w:t>林業署辦理「阿里山林業鐵路設施設備安全提升計畫」，分3個工作項目，包括路線結構及邊坡安全改善與監測、車輛購置分案、車站及設施改建整修等，辦理情形說明如下：</w:t>
      </w:r>
    </w:p>
    <w:p w:rsidR="00722210" w:rsidRPr="004F7D02" w:rsidRDefault="00722210" w:rsidP="00E05A6A">
      <w:pPr>
        <w:pStyle w:val="123"/>
        <w:ind w:left="1133" w:hanging="283"/>
        <w:rPr>
          <w:b/>
        </w:rPr>
      </w:pPr>
      <w:r w:rsidRPr="004F7D02">
        <w:rPr>
          <w:rFonts w:hint="eastAsia"/>
          <w:b/>
        </w:rPr>
        <w:t>1.路線結構及邊坡安全改善與監測</w:t>
      </w:r>
      <w:r w:rsidRPr="004F7D02">
        <w:rPr>
          <w:rFonts w:hAnsi="標楷體" w:hint="eastAsia"/>
          <w:b/>
        </w:rPr>
        <w:t>：</w:t>
      </w:r>
      <w:r w:rsidRPr="004F7D02">
        <w:rPr>
          <w:rFonts w:hint="eastAsia"/>
          <w:snapToGrid/>
        </w:rPr>
        <w:t>辦理道床強度及路線（含上下邊坡）安全改善工程</w:t>
      </w:r>
      <w:r w:rsidRPr="004F7D02">
        <w:rPr>
          <w:rFonts w:hAnsi="標楷體" w:hint="eastAsia"/>
          <w:snapToGrid/>
        </w:rPr>
        <w:t>，</w:t>
      </w:r>
      <w:r w:rsidRPr="004F7D02">
        <w:rPr>
          <w:rFonts w:hint="eastAsia"/>
          <w:snapToGrid/>
        </w:rPr>
        <w:t>有效提升邊坡穩定，降低行車風險</w:t>
      </w:r>
      <w:r w:rsidRPr="004F7D02">
        <w:rPr>
          <w:rFonts w:hAnsi="標楷體" w:hint="eastAsia"/>
          <w:snapToGrid/>
        </w:rPr>
        <w:t>；</w:t>
      </w:r>
      <w:r w:rsidRPr="004F7D02">
        <w:rPr>
          <w:rFonts w:hint="eastAsia"/>
          <w:snapToGrid/>
        </w:rPr>
        <w:t>採購軌距拉桿、軌道壓鈑、注油枕木、碳鋼岔心及岔尖、勾頭道釘、道碴及鋼軌改善採購，並完成部分換新作業</w:t>
      </w:r>
      <w:r w:rsidRPr="004F7D02">
        <w:rPr>
          <w:rFonts w:hAnsi="標楷體" w:hint="eastAsia"/>
          <w:snapToGrid/>
        </w:rPr>
        <w:t>；</w:t>
      </w:r>
      <w:r w:rsidRPr="004F7D02">
        <w:rPr>
          <w:rFonts w:hint="eastAsia"/>
          <w:snapToGrid/>
        </w:rPr>
        <w:t>完成路線沿線樹木、危木、路基、邊坡調查監測作業及路線改善規劃，另林業鐵路嘉義至二萬平光纖建置工程開工及辦理行控中心網路及資訊安全設備、平交道遮斷器及物料管理系統用物料架採購作業。</w:t>
      </w:r>
    </w:p>
    <w:p w:rsidR="00722210" w:rsidRPr="004F7D02" w:rsidRDefault="00722210" w:rsidP="00E05A6A">
      <w:pPr>
        <w:pStyle w:val="123"/>
        <w:ind w:left="1133" w:hanging="283"/>
        <w:rPr>
          <w:b/>
        </w:rPr>
      </w:pPr>
      <w:r w:rsidRPr="004F7D02">
        <w:rPr>
          <w:rFonts w:hint="eastAsia"/>
          <w:b/>
        </w:rPr>
        <w:t>2.車輛購置分案</w:t>
      </w:r>
      <w:r w:rsidRPr="004F7D02">
        <w:rPr>
          <w:rFonts w:hAnsi="標楷體" w:hint="eastAsia"/>
          <w:b/>
        </w:rPr>
        <w:t>：</w:t>
      </w:r>
      <w:r w:rsidRPr="004F7D02">
        <w:rPr>
          <w:rFonts w:hint="eastAsia"/>
          <w:snapToGrid/>
        </w:rPr>
        <w:t>第1列車(機關車1輛加車廂5輛)打造進度達90%；完成28輛追日景觀車廂細部設計審查作業；完成木造車廂6輛，並於113年9月8日首航，113年度營運74趟次，服務人次5,473人。</w:t>
      </w:r>
    </w:p>
    <w:p w:rsidR="00722210" w:rsidRPr="004F7D02" w:rsidRDefault="00722210" w:rsidP="00E05A6A">
      <w:pPr>
        <w:pStyle w:val="123"/>
        <w:ind w:left="1133" w:hanging="283"/>
        <w:rPr>
          <w:b/>
        </w:rPr>
      </w:pPr>
      <w:r w:rsidRPr="004F7D02">
        <w:rPr>
          <w:rFonts w:hint="eastAsia"/>
          <w:b/>
        </w:rPr>
        <w:t>3.車站及設施改建整修:</w:t>
      </w:r>
      <w:r w:rsidRPr="004F7D02">
        <w:rPr>
          <w:rFonts w:hint="eastAsia"/>
          <w:snapToGrid/>
        </w:rPr>
        <w:t>完成簡易月台整修工程、鹿麻產車站及周邊環境整修工程、北門車站及周邊設施整修工程、阿里山車站服務空間改善工程。</w:t>
      </w:r>
    </w:p>
    <w:p w:rsidR="00722210" w:rsidRPr="004F7D02" w:rsidRDefault="00722210" w:rsidP="00E05A6A">
      <w:pPr>
        <w:pStyle w:val="a6"/>
        <w:ind w:left="849" w:hanging="283"/>
        <w:rPr>
          <w:b/>
        </w:rPr>
      </w:pPr>
      <w:r w:rsidRPr="004F7D02">
        <w:rPr>
          <w:rFonts w:hint="eastAsia"/>
          <w:b/>
        </w:rPr>
        <w:t>(二)「路線結構及邊坡安全改善與監測」及「車輛購置分案」工作指標及績效指標未達原訂目標值</w:t>
      </w:r>
      <w:r w:rsidRPr="004F7D02">
        <w:rPr>
          <w:rFonts w:hAnsi="標楷體" w:hint="eastAsia"/>
          <w:b/>
        </w:rPr>
        <w:t>，</w:t>
      </w:r>
      <w:r w:rsidRPr="004F7D02">
        <w:rPr>
          <w:rFonts w:hint="eastAsia"/>
          <w:b/>
        </w:rPr>
        <w:t>允宜加強監督施工狀況，積極推動趕辦</w:t>
      </w:r>
    </w:p>
    <w:p w:rsidR="00722210" w:rsidRPr="004F7D02" w:rsidRDefault="00722210" w:rsidP="00E05A6A">
      <w:pPr>
        <w:pStyle w:val="21"/>
        <w:ind w:left="850" w:firstLine="566"/>
      </w:pPr>
      <w:r w:rsidRPr="004F7D02">
        <w:rPr>
          <w:rFonts w:hint="eastAsia"/>
        </w:rPr>
        <w:lastRenderedPageBreak/>
        <w:t>「阿里山林業鐵路設施設備安全提升計畫」</w:t>
      </w:r>
      <w:r w:rsidRPr="004F7D02">
        <w:rPr>
          <w:vertAlign w:val="superscript"/>
        </w:rPr>
        <w:footnoteReference w:id="2"/>
      </w:r>
      <w:r w:rsidRPr="004F7D02">
        <w:rPr>
          <w:rFonts w:hint="eastAsia"/>
        </w:rPr>
        <w:t>原訂113年度完成</w:t>
      </w:r>
      <w:r w:rsidRPr="004F7D02">
        <w:rPr>
          <w:rFonts w:hAnsi="標楷體" w:hint="eastAsia"/>
        </w:rPr>
        <w:t>，</w:t>
      </w:r>
      <w:r w:rsidRPr="004F7D02">
        <w:rPr>
          <w:rFonts w:hint="eastAsia"/>
        </w:rPr>
        <w:t>113年1月第2次修正計畫</w:t>
      </w:r>
      <w:r w:rsidRPr="004F7D02">
        <w:rPr>
          <w:rFonts w:hAnsi="標楷體" w:hint="eastAsia"/>
        </w:rPr>
        <w:t>，</w:t>
      </w:r>
      <w:r w:rsidRPr="004F7D02">
        <w:rPr>
          <w:rFonts w:hint="eastAsia"/>
        </w:rPr>
        <w:t>展延辦理時程至114年</w:t>
      </w:r>
      <w:r w:rsidRPr="004F7D02">
        <w:rPr>
          <w:rFonts w:hAnsi="標楷體" w:hint="eastAsia"/>
        </w:rPr>
        <w:t>。參據</w:t>
      </w:r>
      <w:r w:rsidRPr="004F7D02">
        <w:rPr>
          <w:rFonts w:hint="eastAsia"/>
        </w:rPr>
        <w:t>前瞻基礎建設計畫113年度執行進度及績效報告</w:t>
      </w:r>
      <w:r w:rsidRPr="004F7D02">
        <w:rPr>
          <w:rFonts w:hAnsi="標楷體" w:hint="eastAsia"/>
        </w:rPr>
        <w:t>「</w:t>
      </w:r>
      <w:r w:rsidRPr="004F7D02">
        <w:rPr>
          <w:rFonts w:hint="eastAsia"/>
        </w:rPr>
        <w:t>工作指標</w:t>
      </w:r>
      <w:r w:rsidRPr="004F7D02">
        <w:rPr>
          <w:rFonts w:hAnsi="標楷體" w:hint="eastAsia"/>
        </w:rPr>
        <w:t>」及「績效指標」達成情形，</w:t>
      </w:r>
      <w:r w:rsidRPr="004F7D02">
        <w:rPr>
          <w:rFonts w:hint="eastAsia"/>
        </w:rPr>
        <w:t>其中「路線結構及邊坡安全改善與監測」及</w:t>
      </w:r>
      <w:r w:rsidRPr="004F7D02">
        <w:rPr>
          <w:rFonts w:hAnsi="標楷體" w:hint="eastAsia"/>
        </w:rPr>
        <w:t>「</w:t>
      </w:r>
      <w:r w:rsidRPr="004F7D02">
        <w:rPr>
          <w:rFonts w:hint="eastAsia"/>
        </w:rPr>
        <w:t>車輛購置分案</w:t>
      </w:r>
      <w:r w:rsidRPr="004F7D02">
        <w:rPr>
          <w:rFonts w:hAnsi="標楷體" w:hint="eastAsia"/>
        </w:rPr>
        <w:t>」</w:t>
      </w:r>
      <w:r w:rsidRPr="004F7D02">
        <w:rPr>
          <w:rFonts w:hint="eastAsia"/>
        </w:rPr>
        <w:t>累計至113年實際值分別為5.7案及1.97案</w:t>
      </w:r>
      <w:r w:rsidRPr="004F7D02">
        <w:rPr>
          <w:rFonts w:hAnsi="標楷體" w:hint="eastAsia"/>
        </w:rPr>
        <w:t>，</w:t>
      </w:r>
      <w:r w:rsidRPr="004F7D02">
        <w:rPr>
          <w:rFonts w:hint="eastAsia"/>
        </w:rPr>
        <w:t>未達原訂113年度完成全期總目標值之6案及3案</w:t>
      </w:r>
      <w:r w:rsidRPr="004F7D02">
        <w:rPr>
          <w:rFonts w:hAnsi="標楷體" w:hint="eastAsia"/>
        </w:rPr>
        <w:t>；另「車輛購置分案」累計至113年實際值為1.97案，仍未達修正後113年度累計目標值之2案</w:t>
      </w:r>
      <w:r w:rsidRPr="004F7D02">
        <w:rPr>
          <w:rFonts w:hint="eastAsia"/>
        </w:rPr>
        <w:t>(詳表1)，據林業署表示主要係</w:t>
      </w:r>
      <w:r w:rsidRPr="004F7D02">
        <w:rPr>
          <w:rFonts w:hAnsi="標楷體" w:hint="eastAsia"/>
        </w:rPr>
        <w:t>「</w:t>
      </w:r>
      <w:r w:rsidRPr="004F7D02">
        <w:rPr>
          <w:rFonts w:hint="eastAsia"/>
        </w:rPr>
        <w:t>路線結構及邊坡安全改善與監測</w:t>
      </w:r>
      <w:r w:rsidRPr="004F7D02">
        <w:rPr>
          <w:rFonts w:hAnsi="標楷體" w:hint="eastAsia"/>
        </w:rPr>
        <w:t>」子計畫</w:t>
      </w:r>
      <w:r w:rsidRPr="004F7D02">
        <w:rPr>
          <w:rFonts w:hint="eastAsia"/>
        </w:rPr>
        <w:t>光纖工程案因場域特殊性及施工困難，發包進度落後，並受颱風豪雨影響工進，造成整體進度延遲，致無法支付工程款</w:t>
      </w:r>
      <w:r w:rsidRPr="004F7D02">
        <w:rPr>
          <w:rFonts w:hAnsi="標楷體" w:hint="eastAsia"/>
        </w:rPr>
        <w:t>；及「</w:t>
      </w:r>
      <w:r w:rsidRPr="004F7D02">
        <w:rPr>
          <w:rFonts w:hint="eastAsia"/>
        </w:rPr>
        <w:t>車輛購置分案</w:t>
      </w:r>
      <w:r w:rsidRPr="004F7D02">
        <w:rPr>
          <w:rFonts w:hAnsi="標楷體" w:hint="eastAsia"/>
        </w:rPr>
        <w:t>」子計畫</w:t>
      </w:r>
      <w:r w:rsidRPr="004F7D02">
        <w:rPr>
          <w:rFonts w:hint="eastAsia"/>
        </w:rPr>
        <w:t>因車廂內部高度調整，並涉及車廂整體結構安全性，須進行專業評估分析，爰影響車輛製造進程，允宜加強監督施工狀況</w:t>
      </w:r>
      <w:r w:rsidRPr="004F7D02">
        <w:rPr>
          <w:rFonts w:hAnsi="標楷體" w:hint="eastAsia"/>
        </w:rPr>
        <w:t>，</w:t>
      </w:r>
      <w:r w:rsidRPr="004F7D02">
        <w:rPr>
          <w:rFonts w:hint="eastAsia"/>
        </w:rPr>
        <w:t>積極推動辦理</w:t>
      </w:r>
      <w:r w:rsidRPr="004F7D02">
        <w:rPr>
          <w:rFonts w:hAnsi="標楷體" w:hint="eastAsia"/>
        </w:rPr>
        <w:t>，</w:t>
      </w:r>
      <w:r w:rsidRPr="004F7D02">
        <w:rPr>
          <w:rFonts w:hint="eastAsia"/>
        </w:rPr>
        <w:t>俾提升執行率。</w:t>
      </w:r>
    </w:p>
    <w:p w:rsidR="00722210" w:rsidRPr="004F7D02" w:rsidRDefault="00722210" w:rsidP="00E05A6A">
      <w:pPr>
        <w:adjustRightInd w:val="0"/>
        <w:ind w:leftChars="0" w:left="850" w:rightChars="-27" w:right="-76" w:hangingChars="300" w:hanging="850"/>
        <w:jc w:val="left"/>
        <w:rPr>
          <w:sz w:val="24"/>
          <w:szCs w:val="24"/>
        </w:rPr>
      </w:pPr>
      <w:r w:rsidRPr="004F7D02">
        <w:rPr>
          <w:rFonts w:hint="eastAsia"/>
          <w:b/>
        </w:rPr>
        <w:t>表1</w:t>
      </w:r>
      <w:r w:rsidRPr="004F7D02">
        <w:rPr>
          <w:b/>
        </w:rPr>
        <w:t xml:space="preserve">  </w:t>
      </w:r>
      <w:r w:rsidRPr="004F7D02">
        <w:rPr>
          <w:rFonts w:hAnsi="標楷體" w:hint="eastAsia"/>
          <w:b/>
        </w:rPr>
        <w:t>「</w:t>
      </w:r>
      <w:r w:rsidRPr="004F7D02">
        <w:rPr>
          <w:rFonts w:hint="eastAsia"/>
          <w:b/>
        </w:rPr>
        <w:t>阿里山林業鐵路設施設備安全提升計畫</w:t>
      </w:r>
      <w:r w:rsidRPr="004F7D02">
        <w:rPr>
          <w:rFonts w:hAnsi="標楷體" w:hint="eastAsia"/>
          <w:b/>
        </w:rPr>
        <w:t>」</w:t>
      </w:r>
      <w:r w:rsidRPr="004F7D02">
        <w:rPr>
          <w:rFonts w:hint="eastAsia"/>
          <w:b/>
        </w:rPr>
        <w:t xml:space="preserve">工作指標及績效指標達成概況表  </w:t>
      </w:r>
      <w:r w:rsidRPr="004F7D02">
        <w:rPr>
          <w:b/>
        </w:rPr>
        <w:t xml:space="preserve"> </w:t>
      </w:r>
      <w:r w:rsidRPr="004F7D02">
        <w:rPr>
          <w:rFonts w:hint="eastAsia"/>
          <w:b/>
        </w:rPr>
        <w:t xml:space="preserve">          </w:t>
      </w:r>
      <w:r>
        <w:rPr>
          <w:rFonts w:hint="eastAsia"/>
          <w:b/>
        </w:rPr>
        <w:t xml:space="preserve">            </w:t>
      </w:r>
      <w:r w:rsidRPr="004F7D02">
        <w:rPr>
          <w:rFonts w:hint="eastAsia"/>
          <w:b/>
        </w:rPr>
        <w:t xml:space="preserve">           </w:t>
      </w:r>
      <w:r w:rsidRPr="004F7D02">
        <w:rPr>
          <w:rFonts w:hint="eastAsia"/>
          <w:sz w:val="24"/>
          <w:szCs w:val="24"/>
        </w:rPr>
        <w:t>單位：案</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1417"/>
        <w:gridCol w:w="993"/>
        <w:gridCol w:w="992"/>
        <w:gridCol w:w="1276"/>
        <w:gridCol w:w="992"/>
        <w:gridCol w:w="992"/>
      </w:tblGrid>
      <w:tr w:rsidR="00722210" w:rsidRPr="004F7D02" w:rsidTr="00E05A6A">
        <w:trPr>
          <w:tblHeader/>
        </w:trPr>
        <w:tc>
          <w:tcPr>
            <w:tcW w:w="1985" w:type="dxa"/>
            <w:vMerge w:val="restart"/>
            <w:shd w:val="clear" w:color="auto" w:fill="auto"/>
            <w:vAlign w:val="center"/>
          </w:tcPr>
          <w:p w:rsidR="00722210" w:rsidRPr="004F7D02" w:rsidRDefault="00722210" w:rsidP="00E05A6A">
            <w:pPr>
              <w:pStyle w:val="142"/>
              <w:jc w:val="center"/>
              <w:rPr>
                <w:b/>
              </w:rPr>
            </w:pPr>
            <w:r w:rsidRPr="004F7D02">
              <w:rPr>
                <w:rFonts w:hint="eastAsia"/>
                <w:b/>
              </w:rPr>
              <w:t>指標項目</w:t>
            </w:r>
          </w:p>
        </w:tc>
        <w:tc>
          <w:tcPr>
            <w:tcW w:w="3402" w:type="dxa"/>
            <w:gridSpan w:val="3"/>
            <w:shd w:val="clear" w:color="auto" w:fill="auto"/>
            <w:vAlign w:val="center"/>
          </w:tcPr>
          <w:p w:rsidR="00722210" w:rsidRPr="004F7D02" w:rsidRDefault="00722210" w:rsidP="00E05A6A">
            <w:pPr>
              <w:pStyle w:val="142"/>
              <w:jc w:val="center"/>
              <w:rPr>
                <w:b/>
              </w:rPr>
            </w:pPr>
            <w:r w:rsidRPr="004F7D02">
              <w:rPr>
                <w:rFonts w:hint="eastAsia"/>
                <w:b/>
              </w:rPr>
              <w:t>工作指標</w:t>
            </w:r>
          </w:p>
        </w:tc>
        <w:tc>
          <w:tcPr>
            <w:tcW w:w="3260" w:type="dxa"/>
            <w:gridSpan w:val="3"/>
            <w:shd w:val="clear" w:color="auto" w:fill="auto"/>
            <w:vAlign w:val="center"/>
          </w:tcPr>
          <w:p w:rsidR="00722210" w:rsidRPr="004F7D02" w:rsidRDefault="00722210" w:rsidP="00E05A6A">
            <w:pPr>
              <w:pStyle w:val="142"/>
              <w:jc w:val="center"/>
              <w:rPr>
                <w:b/>
              </w:rPr>
            </w:pPr>
            <w:r w:rsidRPr="004F7D02">
              <w:rPr>
                <w:rFonts w:hint="eastAsia"/>
                <w:b/>
              </w:rPr>
              <w:t>績效指標</w:t>
            </w:r>
          </w:p>
        </w:tc>
      </w:tr>
      <w:tr w:rsidR="00722210" w:rsidRPr="004F7D02" w:rsidTr="00E05A6A">
        <w:trPr>
          <w:tblHeader/>
        </w:trPr>
        <w:tc>
          <w:tcPr>
            <w:tcW w:w="1985" w:type="dxa"/>
            <w:vMerge/>
            <w:shd w:val="clear" w:color="auto" w:fill="auto"/>
            <w:vAlign w:val="center"/>
          </w:tcPr>
          <w:p w:rsidR="00722210" w:rsidRPr="004F7D02" w:rsidRDefault="00722210" w:rsidP="00E05A6A">
            <w:pPr>
              <w:pStyle w:val="142"/>
              <w:jc w:val="center"/>
              <w:rPr>
                <w:b/>
              </w:rPr>
            </w:pPr>
          </w:p>
        </w:tc>
        <w:tc>
          <w:tcPr>
            <w:tcW w:w="1417" w:type="dxa"/>
            <w:vMerge w:val="restart"/>
            <w:shd w:val="clear" w:color="auto" w:fill="auto"/>
            <w:vAlign w:val="center"/>
          </w:tcPr>
          <w:p w:rsidR="00722210" w:rsidRPr="004F7D02" w:rsidRDefault="00722210" w:rsidP="00E05A6A">
            <w:pPr>
              <w:pStyle w:val="142"/>
              <w:jc w:val="center"/>
              <w:rPr>
                <w:b/>
              </w:rPr>
            </w:pPr>
            <w:r w:rsidRPr="004F7D02">
              <w:rPr>
                <w:rFonts w:hint="eastAsia"/>
                <w:b/>
              </w:rPr>
              <w:t>計畫全期總目標值</w:t>
            </w:r>
          </w:p>
        </w:tc>
        <w:tc>
          <w:tcPr>
            <w:tcW w:w="1985" w:type="dxa"/>
            <w:gridSpan w:val="2"/>
            <w:shd w:val="clear" w:color="auto" w:fill="auto"/>
            <w:vAlign w:val="center"/>
          </w:tcPr>
          <w:p w:rsidR="00722210" w:rsidRPr="004F7D02" w:rsidRDefault="00722210" w:rsidP="00E05A6A">
            <w:pPr>
              <w:pStyle w:val="142"/>
              <w:jc w:val="center"/>
              <w:rPr>
                <w:b/>
              </w:rPr>
            </w:pPr>
            <w:r w:rsidRPr="004F7D02">
              <w:rPr>
                <w:rFonts w:hint="eastAsia"/>
                <w:b/>
              </w:rPr>
              <w:t>累計至113年</w:t>
            </w:r>
          </w:p>
        </w:tc>
        <w:tc>
          <w:tcPr>
            <w:tcW w:w="1276" w:type="dxa"/>
            <w:vMerge w:val="restart"/>
            <w:shd w:val="clear" w:color="auto" w:fill="auto"/>
            <w:vAlign w:val="center"/>
          </w:tcPr>
          <w:p w:rsidR="00722210" w:rsidRPr="004F7D02" w:rsidRDefault="00722210" w:rsidP="00E05A6A">
            <w:pPr>
              <w:pStyle w:val="142"/>
              <w:jc w:val="center"/>
              <w:rPr>
                <w:b/>
              </w:rPr>
            </w:pPr>
            <w:r w:rsidRPr="004F7D02">
              <w:rPr>
                <w:rFonts w:hint="eastAsia"/>
                <w:b/>
              </w:rPr>
              <w:t>計畫全期總目標值</w:t>
            </w:r>
          </w:p>
        </w:tc>
        <w:tc>
          <w:tcPr>
            <w:tcW w:w="1984" w:type="dxa"/>
            <w:gridSpan w:val="2"/>
            <w:shd w:val="clear" w:color="auto" w:fill="auto"/>
            <w:vAlign w:val="center"/>
          </w:tcPr>
          <w:p w:rsidR="00722210" w:rsidRPr="004F7D02" w:rsidRDefault="00722210" w:rsidP="00E05A6A">
            <w:pPr>
              <w:pStyle w:val="142"/>
              <w:jc w:val="center"/>
              <w:rPr>
                <w:b/>
              </w:rPr>
            </w:pPr>
            <w:r w:rsidRPr="004F7D02">
              <w:rPr>
                <w:rFonts w:hint="eastAsia"/>
                <w:b/>
              </w:rPr>
              <w:t>累計至113年</w:t>
            </w:r>
          </w:p>
        </w:tc>
      </w:tr>
      <w:tr w:rsidR="00722210" w:rsidRPr="004F7D02" w:rsidTr="00E05A6A">
        <w:trPr>
          <w:tblHeader/>
        </w:trPr>
        <w:tc>
          <w:tcPr>
            <w:tcW w:w="1985" w:type="dxa"/>
            <w:vMerge/>
            <w:shd w:val="clear" w:color="auto" w:fill="auto"/>
            <w:vAlign w:val="center"/>
          </w:tcPr>
          <w:p w:rsidR="00722210" w:rsidRPr="004F7D02" w:rsidRDefault="00722210" w:rsidP="00E05A6A">
            <w:pPr>
              <w:pStyle w:val="142"/>
              <w:jc w:val="center"/>
              <w:rPr>
                <w:b/>
              </w:rPr>
            </w:pPr>
          </w:p>
        </w:tc>
        <w:tc>
          <w:tcPr>
            <w:tcW w:w="1417" w:type="dxa"/>
            <w:vMerge/>
            <w:shd w:val="clear" w:color="auto" w:fill="auto"/>
            <w:vAlign w:val="center"/>
          </w:tcPr>
          <w:p w:rsidR="00722210" w:rsidRPr="004F7D02" w:rsidRDefault="00722210" w:rsidP="00E05A6A">
            <w:pPr>
              <w:pStyle w:val="142"/>
              <w:jc w:val="center"/>
              <w:rPr>
                <w:b/>
              </w:rPr>
            </w:pPr>
          </w:p>
        </w:tc>
        <w:tc>
          <w:tcPr>
            <w:tcW w:w="993" w:type="dxa"/>
            <w:shd w:val="clear" w:color="auto" w:fill="auto"/>
            <w:vAlign w:val="center"/>
          </w:tcPr>
          <w:p w:rsidR="00722210" w:rsidRPr="004F7D02" w:rsidRDefault="00722210" w:rsidP="00E05A6A">
            <w:pPr>
              <w:pStyle w:val="142"/>
              <w:jc w:val="center"/>
              <w:rPr>
                <w:b/>
              </w:rPr>
            </w:pPr>
            <w:r w:rsidRPr="004F7D02">
              <w:rPr>
                <w:rFonts w:hint="eastAsia"/>
                <w:b/>
              </w:rPr>
              <w:t>目標值</w:t>
            </w:r>
          </w:p>
        </w:tc>
        <w:tc>
          <w:tcPr>
            <w:tcW w:w="992" w:type="dxa"/>
            <w:shd w:val="clear" w:color="auto" w:fill="auto"/>
            <w:vAlign w:val="center"/>
          </w:tcPr>
          <w:p w:rsidR="00722210" w:rsidRPr="004F7D02" w:rsidRDefault="00722210" w:rsidP="00E05A6A">
            <w:pPr>
              <w:pStyle w:val="142"/>
              <w:jc w:val="center"/>
              <w:rPr>
                <w:b/>
              </w:rPr>
            </w:pPr>
            <w:r w:rsidRPr="004F7D02">
              <w:rPr>
                <w:rFonts w:hint="eastAsia"/>
                <w:b/>
              </w:rPr>
              <w:t>實際值</w:t>
            </w:r>
          </w:p>
        </w:tc>
        <w:tc>
          <w:tcPr>
            <w:tcW w:w="1276" w:type="dxa"/>
            <w:vMerge/>
            <w:shd w:val="clear" w:color="auto" w:fill="auto"/>
            <w:vAlign w:val="center"/>
          </w:tcPr>
          <w:p w:rsidR="00722210" w:rsidRPr="004F7D02" w:rsidRDefault="00722210" w:rsidP="00E05A6A">
            <w:pPr>
              <w:pStyle w:val="142"/>
              <w:jc w:val="center"/>
              <w:rPr>
                <w:b/>
              </w:rPr>
            </w:pPr>
          </w:p>
        </w:tc>
        <w:tc>
          <w:tcPr>
            <w:tcW w:w="992" w:type="dxa"/>
            <w:shd w:val="clear" w:color="auto" w:fill="auto"/>
            <w:vAlign w:val="center"/>
          </w:tcPr>
          <w:p w:rsidR="00722210" w:rsidRPr="004F7D02" w:rsidRDefault="00722210" w:rsidP="00E05A6A">
            <w:pPr>
              <w:pStyle w:val="142"/>
              <w:jc w:val="center"/>
              <w:rPr>
                <w:b/>
              </w:rPr>
            </w:pPr>
            <w:r w:rsidRPr="004F7D02">
              <w:rPr>
                <w:rFonts w:hint="eastAsia"/>
                <w:b/>
              </w:rPr>
              <w:t>目標值</w:t>
            </w:r>
          </w:p>
        </w:tc>
        <w:tc>
          <w:tcPr>
            <w:tcW w:w="992" w:type="dxa"/>
            <w:shd w:val="clear" w:color="auto" w:fill="auto"/>
            <w:vAlign w:val="center"/>
          </w:tcPr>
          <w:p w:rsidR="00722210" w:rsidRPr="004F7D02" w:rsidRDefault="00722210" w:rsidP="00E05A6A">
            <w:pPr>
              <w:pStyle w:val="142"/>
              <w:jc w:val="center"/>
              <w:rPr>
                <w:b/>
              </w:rPr>
            </w:pPr>
            <w:r w:rsidRPr="004F7D02">
              <w:rPr>
                <w:rFonts w:hint="eastAsia"/>
                <w:b/>
              </w:rPr>
              <w:t>實際值</w:t>
            </w:r>
          </w:p>
        </w:tc>
      </w:tr>
      <w:tr w:rsidR="00722210" w:rsidRPr="004F7D02" w:rsidTr="00E05A6A">
        <w:tc>
          <w:tcPr>
            <w:tcW w:w="1985" w:type="dxa"/>
            <w:shd w:val="clear" w:color="auto" w:fill="auto"/>
          </w:tcPr>
          <w:p w:rsidR="00722210" w:rsidRPr="004F7D02" w:rsidRDefault="00722210" w:rsidP="00E05A6A">
            <w:pPr>
              <w:pStyle w:val="142"/>
            </w:pPr>
            <w:r w:rsidRPr="004F7D02">
              <w:rPr>
                <w:rFonts w:hint="eastAsia"/>
              </w:rPr>
              <w:t>路線結構及邊坡安全改善與監測</w:t>
            </w:r>
          </w:p>
        </w:tc>
        <w:tc>
          <w:tcPr>
            <w:tcW w:w="1417" w:type="dxa"/>
            <w:shd w:val="clear" w:color="auto" w:fill="auto"/>
            <w:vAlign w:val="center"/>
          </w:tcPr>
          <w:p w:rsidR="00722210" w:rsidRPr="004F7D02" w:rsidRDefault="00722210" w:rsidP="00E05A6A">
            <w:pPr>
              <w:pStyle w:val="142"/>
              <w:jc w:val="right"/>
            </w:pPr>
            <w:r w:rsidRPr="004F7D02">
              <w:rPr>
                <w:rFonts w:hint="eastAsia"/>
              </w:rPr>
              <w:t>6</w:t>
            </w:r>
          </w:p>
        </w:tc>
        <w:tc>
          <w:tcPr>
            <w:tcW w:w="993" w:type="dxa"/>
            <w:shd w:val="clear" w:color="auto" w:fill="auto"/>
            <w:vAlign w:val="center"/>
          </w:tcPr>
          <w:p w:rsidR="00722210" w:rsidRPr="004F7D02" w:rsidRDefault="00722210" w:rsidP="00E05A6A">
            <w:pPr>
              <w:pStyle w:val="142"/>
              <w:jc w:val="right"/>
            </w:pPr>
            <w:r w:rsidRPr="004F7D02">
              <w:rPr>
                <w:rFonts w:hint="eastAsia"/>
              </w:rPr>
              <w:t>5.7</w:t>
            </w:r>
          </w:p>
        </w:tc>
        <w:tc>
          <w:tcPr>
            <w:tcW w:w="992" w:type="dxa"/>
            <w:shd w:val="clear" w:color="auto" w:fill="auto"/>
            <w:vAlign w:val="center"/>
          </w:tcPr>
          <w:p w:rsidR="00722210" w:rsidRPr="004F7D02" w:rsidRDefault="00722210" w:rsidP="00E05A6A">
            <w:pPr>
              <w:pStyle w:val="142"/>
              <w:jc w:val="right"/>
            </w:pPr>
            <w:r w:rsidRPr="004F7D02">
              <w:rPr>
                <w:rFonts w:hint="eastAsia"/>
              </w:rPr>
              <w:t>5.7</w:t>
            </w:r>
          </w:p>
        </w:tc>
        <w:tc>
          <w:tcPr>
            <w:tcW w:w="1276" w:type="dxa"/>
            <w:shd w:val="clear" w:color="auto" w:fill="auto"/>
            <w:vAlign w:val="center"/>
          </w:tcPr>
          <w:p w:rsidR="00722210" w:rsidRPr="004F7D02" w:rsidRDefault="00722210" w:rsidP="00E05A6A">
            <w:pPr>
              <w:pStyle w:val="142"/>
              <w:jc w:val="right"/>
            </w:pPr>
            <w:r w:rsidRPr="004F7D02">
              <w:rPr>
                <w:rFonts w:hint="eastAsia"/>
              </w:rPr>
              <w:t>11</w:t>
            </w:r>
          </w:p>
        </w:tc>
        <w:tc>
          <w:tcPr>
            <w:tcW w:w="992" w:type="dxa"/>
            <w:shd w:val="clear" w:color="auto" w:fill="auto"/>
            <w:vAlign w:val="center"/>
          </w:tcPr>
          <w:p w:rsidR="00722210" w:rsidRPr="004F7D02" w:rsidRDefault="00722210" w:rsidP="00E05A6A">
            <w:pPr>
              <w:pStyle w:val="142"/>
              <w:jc w:val="right"/>
            </w:pPr>
            <w:r w:rsidRPr="004F7D02">
              <w:rPr>
                <w:rFonts w:hint="eastAsia"/>
              </w:rPr>
              <w:t>11</w:t>
            </w:r>
          </w:p>
        </w:tc>
        <w:tc>
          <w:tcPr>
            <w:tcW w:w="992" w:type="dxa"/>
            <w:shd w:val="clear" w:color="auto" w:fill="auto"/>
            <w:vAlign w:val="center"/>
          </w:tcPr>
          <w:p w:rsidR="00722210" w:rsidRPr="004F7D02" w:rsidRDefault="00722210" w:rsidP="00E05A6A">
            <w:pPr>
              <w:pStyle w:val="142"/>
              <w:jc w:val="right"/>
            </w:pPr>
            <w:r w:rsidRPr="004F7D02">
              <w:rPr>
                <w:rFonts w:hint="eastAsia"/>
              </w:rPr>
              <w:t>11</w:t>
            </w:r>
          </w:p>
        </w:tc>
      </w:tr>
      <w:tr w:rsidR="00722210" w:rsidRPr="004F7D02" w:rsidTr="00E05A6A">
        <w:tc>
          <w:tcPr>
            <w:tcW w:w="1985" w:type="dxa"/>
            <w:shd w:val="clear" w:color="auto" w:fill="auto"/>
          </w:tcPr>
          <w:p w:rsidR="00722210" w:rsidRPr="004F7D02" w:rsidRDefault="00722210" w:rsidP="00E05A6A">
            <w:pPr>
              <w:pStyle w:val="142"/>
            </w:pPr>
            <w:r w:rsidRPr="004F7D02">
              <w:rPr>
                <w:rFonts w:hint="eastAsia"/>
              </w:rPr>
              <w:t>車輛購置分案</w:t>
            </w:r>
          </w:p>
        </w:tc>
        <w:tc>
          <w:tcPr>
            <w:tcW w:w="1417" w:type="dxa"/>
            <w:shd w:val="clear" w:color="auto" w:fill="auto"/>
            <w:vAlign w:val="center"/>
          </w:tcPr>
          <w:p w:rsidR="00722210" w:rsidRPr="004F7D02" w:rsidRDefault="00722210" w:rsidP="00E05A6A">
            <w:pPr>
              <w:pStyle w:val="142"/>
              <w:jc w:val="right"/>
            </w:pPr>
            <w:r w:rsidRPr="004F7D02">
              <w:rPr>
                <w:rFonts w:hint="eastAsia"/>
              </w:rPr>
              <w:t>3</w:t>
            </w:r>
          </w:p>
        </w:tc>
        <w:tc>
          <w:tcPr>
            <w:tcW w:w="993" w:type="dxa"/>
            <w:shd w:val="clear" w:color="auto" w:fill="auto"/>
            <w:vAlign w:val="center"/>
          </w:tcPr>
          <w:p w:rsidR="00722210" w:rsidRPr="004F7D02" w:rsidRDefault="00722210" w:rsidP="00E05A6A">
            <w:pPr>
              <w:pStyle w:val="142"/>
              <w:jc w:val="right"/>
            </w:pPr>
            <w:r w:rsidRPr="004F7D02">
              <w:rPr>
                <w:rFonts w:hint="eastAsia"/>
              </w:rPr>
              <w:t>2</w:t>
            </w:r>
          </w:p>
        </w:tc>
        <w:tc>
          <w:tcPr>
            <w:tcW w:w="992" w:type="dxa"/>
            <w:shd w:val="clear" w:color="auto" w:fill="auto"/>
            <w:vAlign w:val="center"/>
          </w:tcPr>
          <w:p w:rsidR="00722210" w:rsidRPr="004F7D02" w:rsidRDefault="00722210" w:rsidP="00E05A6A">
            <w:pPr>
              <w:pStyle w:val="142"/>
              <w:jc w:val="right"/>
            </w:pPr>
            <w:r w:rsidRPr="004F7D02">
              <w:rPr>
                <w:rFonts w:hint="eastAsia"/>
              </w:rPr>
              <w:t>1.97</w:t>
            </w:r>
          </w:p>
        </w:tc>
        <w:tc>
          <w:tcPr>
            <w:tcW w:w="1276" w:type="dxa"/>
            <w:shd w:val="clear" w:color="auto" w:fill="auto"/>
            <w:vAlign w:val="center"/>
          </w:tcPr>
          <w:p w:rsidR="00722210" w:rsidRPr="004F7D02" w:rsidRDefault="00722210" w:rsidP="00E05A6A">
            <w:pPr>
              <w:pStyle w:val="142"/>
              <w:jc w:val="right"/>
            </w:pPr>
            <w:r w:rsidRPr="004F7D02">
              <w:rPr>
                <w:rFonts w:hint="eastAsia"/>
              </w:rPr>
              <w:t>3</w:t>
            </w:r>
          </w:p>
        </w:tc>
        <w:tc>
          <w:tcPr>
            <w:tcW w:w="992" w:type="dxa"/>
            <w:shd w:val="clear" w:color="auto" w:fill="auto"/>
            <w:vAlign w:val="center"/>
          </w:tcPr>
          <w:p w:rsidR="00722210" w:rsidRPr="004F7D02" w:rsidRDefault="00722210" w:rsidP="00E05A6A">
            <w:pPr>
              <w:pStyle w:val="142"/>
              <w:jc w:val="right"/>
            </w:pPr>
            <w:r w:rsidRPr="004F7D02">
              <w:rPr>
                <w:rFonts w:hint="eastAsia"/>
              </w:rPr>
              <w:t>2</w:t>
            </w:r>
          </w:p>
        </w:tc>
        <w:tc>
          <w:tcPr>
            <w:tcW w:w="992" w:type="dxa"/>
            <w:shd w:val="clear" w:color="auto" w:fill="auto"/>
            <w:vAlign w:val="center"/>
          </w:tcPr>
          <w:p w:rsidR="00722210" w:rsidRPr="004F7D02" w:rsidRDefault="00722210" w:rsidP="00E05A6A">
            <w:pPr>
              <w:pStyle w:val="142"/>
              <w:jc w:val="right"/>
            </w:pPr>
            <w:r w:rsidRPr="004F7D02">
              <w:rPr>
                <w:rFonts w:hint="eastAsia"/>
              </w:rPr>
              <w:t>1.97</w:t>
            </w:r>
          </w:p>
        </w:tc>
      </w:tr>
      <w:tr w:rsidR="00722210" w:rsidRPr="004F7D02" w:rsidTr="00E05A6A">
        <w:tc>
          <w:tcPr>
            <w:tcW w:w="1985" w:type="dxa"/>
            <w:shd w:val="clear" w:color="auto" w:fill="auto"/>
          </w:tcPr>
          <w:p w:rsidR="00722210" w:rsidRPr="004F7D02" w:rsidRDefault="00722210" w:rsidP="00E05A6A">
            <w:pPr>
              <w:pStyle w:val="142"/>
            </w:pPr>
            <w:r w:rsidRPr="004F7D02">
              <w:rPr>
                <w:rFonts w:hint="eastAsia"/>
              </w:rPr>
              <w:t>車站及設施改建整修</w:t>
            </w:r>
          </w:p>
        </w:tc>
        <w:tc>
          <w:tcPr>
            <w:tcW w:w="1417" w:type="dxa"/>
            <w:shd w:val="clear" w:color="auto" w:fill="auto"/>
            <w:vAlign w:val="center"/>
          </w:tcPr>
          <w:p w:rsidR="00722210" w:rsidRPr="004F7D02" w:rsidRDefault="00722210" w:rsidP="00E05A6A">
            <w:pPr>
              <w:pStyle w:val="142"/>
              <w:jc w:val="right"/>
            </w:pPr>
            <w:r w:rsidRPr="004F7D02">
              <w:rPr>
                <w:rFonts w:hint="eastAsia"/>
              </w:rPr>
              <w:t>8</w:t>
            </w:r>
          </w:p>
        </w:tc>
        <w:tc>
          <w:tcPr>
            <w:tcW w:w="993" w:type="dxa"/>
            <w:shd w:val="clear" w:color="auto" w:fill="auto"/>
            <w:vAlign w:val="center"/>
          </w:tcPr>
          <w:p w:rsidR="00722210" w:rsidRPr="004F7D02" w:rsidRDefault="00722210" w:rsidP="00E05A6A">
            <w:pPr>
              <w:pStyle w:val="142"/>
              <w:jc w:val="right"/>
            </w:pPr>
            <w:r w:rsidRPr="004F7D02">
              <w:rPr>
                <w:rFonts w:hint="eastAsia"/>
              </w:rPr>
              <w:t>8</w:t>
            </w:r>
          </w:p>
        </w:tc>
        <w:tc>
          <w:tcPr>
            <w:tcW w:w="992" w:type="dxa"/>
            <w:shd w:val="clear" w:color="auto" w:fill="auto"/>
            <w:vAlign w:val="center"/>
          </w:tcPr>
          <w:p w:rsidR="00722210" w:rsidRPr="004F7D02" w:rsidRDefault="00722210" w:rsidP="00E05A6A">
            <w:pPr>
              <w:pStyle w:val="142"/>
              <w:jc w:val="right"/>
            </w:pPr>
            <w:r w:rsidRPr="004F7D02">
              <w:rPr>
                <w:rFonts w:hint="eastAsia"/>
              </w:rPr>
              <w:t>11</w:t>
            </w:r>
          </w:p>
        </w:tc>
        <w:tc>
          <w:tcPr>
            <w:tcW w:w="1276" w:type="dxa"/>
            <w:shd w:val="clear" w:color="auto" w:fill="auto"/>
            <w:vAlign w:val="center"/>
          </w:tcPr>
          <w:p w:rsidR="00722210" w:rsidRPr="004F7D02" w:rsidRDefault="00722210" w:rsidP="00E05A6A">
            <w:pPr>
              <w:pStyle w:val="142"/>
              <w:jc w:val="right"/>
            </w:pPr>
            <w:r w:rsidRPr="004F7D02">
              <w:rPr>
                <w:rFonts w:hint="eastAsia"/>
              </w:rPr>
              <w:t>8</w:t>
            </w:r>
          </w:p>
        </w:tc>
        <w:tc>
          <w:tcPr>
            <w:tcW w:w="992" w:type="dxa"/>
            <w:shd w:val="clear" w:color="auto" w:fill="auto"/>
            <w:vAlign w:val="center"/>
          </w:tcPr>
          <w:p w:rsidR="00722210" w:rsidRPr="004F7D02" w:rsidRDefault="00722210" w:rsidP="00E05A6A">
            <w:pPr>
              <w:pStyle w:val="142"/>
              <w:jc w:val="right"/>
            </w:pPr>
            <w:r w:rsidRPr="004F7D02">
              <w:rPr>
                <w:rFonts w:hint="eastAsia"/>
              </w:rPr>
              <w:t>8</w:t>
            </w:r>
          </w:p>
        </w:tc>
        <w:tc>
          <w:tcPr>
            <w:tcW w:w="992" w:type="dxa"/>
            <w:shd w:val="clear" w:color="auto" w:fill="auto"/>
            <w:vAlign w:val="center"/>
          </w:tcPr>
          <w:p w:rsidR="00722210" w:rsidRPr="004F7D02" w:rsidRDefault="00722210" w:rsidP="00E05A6A">
            <w:pPr>
              <w:pStyle w:val="142"/>
              <w:jc w:val="right"/>
            </w:pPr>
            <w:r w:rsidRPr="004F7D02">
              <w:rPr>
                <w:rFonts w:hint="eastAsia"/>
              </w:rPr>
              <w:t>11</w:t>
            </w:r>
          </w:p>
        </w:tc>
      </w:tr>
    </w:tbl>
    <w:p w:rsidR="00722210" w:rsidRPr="004F7D02" w:rsidRDefault="00722210" w:rsidP="00E05A6A">
      <w:pPr>
        <w:spacing w:line="280" w:lineRule="exact"/>
        <w:ind w:leftChars="0" w:left="1064" w:firstLineChars="0" w:hanging="1134"/>
        <w:jc w:val="left"/>
        <w:rPr>
          <w:sz w:val="24"/>
        </w:rPr>
      </w:pPr>
      <w:r w:rsidRPr="004F7D02">
        <w:rPr>
          <w:rFonts w:hint="eastAsia"/>
          <w:sz w:val="24"/>
        </w:rPr>
        <w:t>資料來源：前瞻基礎建設計畫113年度執行進度及績效報告「阿里山林業鐵路設施設備安全提升計畫」。(114年1月)</w:t>
      </w:r>
    </w:p>
    <w:p w:rsidR="00722210" w:rsidRPr="004F7D02" w:rsidRDefault="00722210" w:rsidP="00E05A6A">
      <w:pPr>
        <w:ind w:left="566" w:firstLine="566"/>
      </w:pPr>
      <w:r w:rsidRPr="004F7D02">
        <w:rPr>
          <w:rFonts w:hint="eastAsia"/>
        </w:rPr>
        <w:t>綜上，林業署於前瞻第4期辦理「阿里山林業鐵路設施設備</w:t>
      </w:r>
      <w:r w:rsidRPr="004F7D02">
        <w:rPr>
          <w:rFonts w:hint="eastAsia"/>
        </w:rPr>
        <w:lastRenderedPageBreak/>
        <w:t>安全提升計畫」</w:t>
      </w:r>
      <w:r w:rsidRPr="004F7D02">
        <w:rPr>
          <w:rFonts w:hAnsi="標楷體" w:hint="eastAsia"/>
        </w:rPr>
        <w:t>，</w:t>
      </w:r>
      <w:r w:rsidRPr="004F7D02">
        <w:rPr>
          <w:rFonts w:hint="eastAsia"/>
        </w:rPr>
        <w:t>預算執行結果</w:t>
      </w:r>
      <w:r w:rsidRPr="004F7D02">
        <w:rPr>
          <w:rFonts w:hAnsi="標楷體" w:hint="eastAsia"/>
        </w:rPr>
        <w:t>，</w:t>
      </w:r>
      <w:r w:rsidRPr="004F7D02">
        <w:rPr>
          <w:rFonts w:hint="eastAsia"/>
        </w:rPr>
        <w:t>實現數7億7,880萬8千元，應付數9,849萬2千元及保留數14億3,865萬2</w:t>
      </w:r>
      <w:r w:rsidR="00CC214D">
        <w:rPr>
          <w:rFonts w:hint="eastAsia"/>
        </w:rPr>
        <w:t>千元</w:t>
      </w:r>
      <w:r w:rsidRPr="004F7D02">
        <w:rPr>
          <w:rFonts w:hint="eastAsia"/>
        </w:rPr>
        <w:t>，應付保留比率66.37%，計畫推動未如預期</w:t>
      </w:r>
      <w:r w:rsidRPr="004F7D02">
        <w:rPr>
          <w:rFonts w:hAnsi="標楷體" w:hint="eastAsia"/>
        </w:rPr>
        <w:t>，</w:t>
      </w:r>
      <w:r w:rsidRPr="004F7D02">
        <w:rPr>
          <w:rFonts w:hint="eastAsia"/>
        </w:rPr>
        <w:t>允宜加強監督施工狀況，積極推動辦理，俾提升執行率。</w:t>
      </w:r>
    </w:p>
    <w:p w:rsidR="00722210" w:rsidRPr="004F7D02" w:rsidRDefault="00722210" w:rsidP="00E05A6A">
      <w:pPr>
        <w:widowControl/>
        <w:ind w:leftChars="0" w:left="567" w:hangingChars="200" w:hanging="567"/>
        <w:rPr>
          <w:b/>
          <w:szCs w:val="20"/>
        </w:rPr>
      </w:pPr>
    </w:p>
    <w:p w:rsidR="00722210" w:rsidRPr="004F7D02" w:rsidRDefault="00722210" w:rsidP="00E05A6A">
      <w:pPr>
        <w:pStyle w:val="a4"/>
        <w:ind w:left="567" w:hanging="567"/>
      </w:pPr>
      <w:r>
        <w:rPr>
          <w:rFonts w:hint="eastAsia"/>
        </w:rPr>
        <w:t>三</w:t>
      </w:r>
      <w:r w:rsidRPr="004F7D02">
        <w:rPr>
          <w:rFonts w:hint="eastAsia"/>
        </w:rPr>
        <w:t>、農村發展及水土保持署辦理「城鄉建設-加速推動地方創生」計畫，截至113底尚有8案未完成，允宜加強執行</w:t>
      </w:r>
    </w:p>
    <w:p w:rsidR="00722210" w:rsidRPr="004F7D02" w:rsidRDefault="00722210" w:rsidP="00E05A6A">
      <w:pPr>
        <w:ind w:left="566" w:firstLine="566"/>
      </w:pPr>
      <w:r w:rsidRPr="004F7D02">
        <w:rPr>
          <w:rFonts w:hint="eastAsia"/>
        </w:rPr>
        <w:t>農業部及所屬林業署、農村發展及水土保持署(下稱農村水保署)、農糧署於前瞻第</w:t>
      </w:r>
      <w:r w:rsidRPr="004F7D02">
        <w:t>4</w:t>
      </w:r>
      <w:r w:rsidRPr="004F7D02">
        <w:rPr>
          <w:rFonts w:hint="eastAsia"/>
        </w:rPr>
        <w:t>期編列「城鄉建設-加速推動地方創生」預算數3億5,930萬元</w:t>
      </w:r>
      <w:r w:rsidRPr="004F7D02">
        <w:rPr>
          <w:rFonts w:hAnsi="標楷體" w:hint="eastAsia"/>
        </w:rPr>
        <w:t>，</w:t>
      </w:r>
      <w:r w:rsidRPr="004F7D02">
        <w:rPr>
          <w:rFonts w:hint="eastAsia"/>
        </w:rPr>
        <w:t>執行結果</w:t>
      </w:r>
      <w:r w:rsidRPr="004F7D02">
        <w:rPr>
          <w:rFonts w:hAnsi="標楷體" w:hint="eastAsia"/>
        </w:rPr>
        <w:t>，</w:t>
      </w:r>
      <w:r w:rsidRPr="004F7D02">
        <w:rPr>
          <w:rFonts w:hint="eastAsia"/>
        </w:rPr>
        <w:t>決算數3億3,811萬9千元</w:t>
      </w:r>
      <w:r w:rsidRPr="004F7D02">
        <w:rPr>
          <w:rFonts w:hAnsi="標楷體" w:hint="eastAsia"/>
        </w:rPr>
        <w:t>，</w:t>
      </w:r>
      <w:r w:rsidRPr="004F7D02">
        <w:rPr>
          <w:rFonts w:hint="eastAsia"/>
        </w:rPr>
        <w:t>執行率94.10%(詳表1)，經查：</w:t>
      </w:r>
    </w:p>
    <w:p w:rsidR="00722210" w:rsidRPr="004F7D02" w:rsidRDefault="00722210" w:rsidP="00E05A6A">
      <w:pPr>
        <w:pStyle w:val="a6"/>
        <w:ind w:left="849" w:hanging="283"/>
        <w:rPr>
          <w:b/>
        </w:rPr>
      </w:pPr>
      <w:r w:rsidRPr="004F7D02">
        <w:rPr>
          <w:rFonts w:hint="eastAsia"/>
          <w:b/>
        </w:rPr>
        <w:t>(一)</w:t>
      </w:r>
      <w:r w:rsidRPr="004F7D02">
        <w:rPr>
          <w:rFonts w:hAnsi="標楷體" w:hint="eastAsia"/>
          <w:b/>
        </w:rPr>
        <w:t>「</w:t>
      </w:r>
      <w:r w:rsidRPr="004F7D02">
        <w:rPr>
          <w:rFonts w:hint="eastAsia"/>
          <w:b/>
        </w:rPr>
        <w:t>加速推動地方創生</w:t>
      </w:r>
      <w:r w:rsidRPr="004F7D02">
        <w:rPr>
          <w:rFonts w:hAnsi="標楷體" w:hint="eastAsia"/>
          <w:b/>
        </w:rPr>
        <w:t>」計畫預算</w:t>
      </w:r>
      <w:r w:rsidRPr="004F7D02">
        <w:rPr>
          <w:rFonts w:hint="eastAsia"/>
          <w:b/>
        </w:rPr>
        <w:t>執行情形</w:t>
      </w:r>
    </w:p>
    <w:p w:rsidR="00722210" w:rsidRPr="004F7D02" w:rsidRDefault="00722210" w:rsidP="00E05A6A">
      <w:pPr>
        <w:pStyle w:val="21"/>
        <w:ind w:left="850" w:firstLine="566"/>
      </w:pPr>
      <w:r w:rsidRPr="004F7D02">
        <w:rPr>
          <w:rFonts w:hint="eastAsia"/>
        </w:rPr>
        <w:t>農業部及所屬辦理「城鄉建設-加速推動地方創生」係為落實推動「地方創生國家戰略計畫」，優先協助偏鄉弱勢地區，充實相關軟硬體建設，提升在地能量，以促進區域均衡發展，各單位預算執行情形(詳表1)</w:t>
      </w:r>
      <w:r w:rsidRPr="004F7D02">
        <w:rPr>
          <w:rFonts w:hAnsi="標楷體" w:hint="eastAsia"/>
        </w:rPr>
        <w:t>，</w:t>
      </w:r>
      <w:r w:rsidRPr="004F7D02">
        <w:rPr>
          <w:rFonts w:hint="eastAsia"/>
        </w:rPr>
        <w:t>說明如下：</w:t>
      </w:r>
    </w:p>
    <w:p w:rsidR="00722210" w:rsidRPr="004F7D02" w:rsidRDefault="00722210" w:rsidP="00E05A6A">
      <w:pPr>
        <w:pStyle w:val="123"/>
        <w:ind w:left="1133" w:hanging="283"/>
      </w:pPr>
      <w:r w:rsidRPr="004F7D02">
        <w:rPr>
          <w:rFonts w:hint="eastAsia"/>
          <w:b/>
        </w:rPr>
        <w:t>1</w:t>
      </w:r>
      <w:r w:rsidRPr="004F7D02">
        <w:rPr>
          <w:b/>
        </w:rPr>
        <w:t>.</w:t>
      </w:r>
      <w:r w:rsidRPr="004F7D02">
        <w:rPr>
          <w:rFonts w:hint="eastAsia"/>
          <w:b/>
        </w:rPr>
        <w:t>農業部</w:t>
      </w:r>
      <w:r w:rsidRPr="004F7D02">
        <w:rPr>
          <w:rFonts w:hint="eastAsia"/>
        </w:rPr>
        <w:t>：補助農民團體辦理教育訓練推廣活動及補助辦理農產業設施(備)改善等預算數8</w:t>
      </w:r>
      <w:r w:rsidRPr="004F7D02">
        <w:t>,000</w:t>
      </w:r>
      <w:r w:rsidRPr="004F7D02">
        <w:rPr>
          <w:rFonts w:hint="eastAsia"/>
        </w:rPr>
        <w:t>萬元</w:t>
      </w:r>
      <w:r w:rsidRPr="004F7D02">
        <w:rPr>
          <w:rFonts w:hAnsi="標楷體" w:hint="eastAsia"/>
        </w:rPr>
        <w:t>，執行結果，決算數7,938萬9千元，執行率99.24%</w:t>
      </w:r>
      <w:r w:rsidRPr="004F7D02">
        <w:rPr>
          <w:rFonts w:hint="eastAsia"/>
        </w:rPr>
        <w:t>。</w:t>
      </w:r>
    </w:p>
    <w:p w:rsidR="00722210" w:rsidRPr="004F7D02" w:rsidRDefault="00722210" w:rsidP="00E05A6A">
      <w:pPr>
        <w:pStyle w:val="123"/>
        <w:ind w:left="1133" w:hanging="283"/>
      </w:pPr>
      <w:r w:rsidRPr="004F7D02">
        <w:rPr>
          <w:rFonts w:hint="eastAsia"/>
          <w:b/>
        </w:rPr>
        <w:t>2</w:t>
      </w:r>
      <w:r w:rsidRPr="004F7D02">
        <w:rPr>
          <w:b/>
        </w:rPr>
        <w:t>.</w:t>
      </w:r>
      <w:r w:rsidRPr="004F7D02">
        <w:rPr>
          <w:rFonts w:hint="eastAsia"/>
          <w:b/>
        </w:rPr>
        <w:t>林業署</w:t>
      </w:r>
      <w:r w:rsidRPr="004F7D02">
        <w:rPr>
          <w:rFonts w:hint="eastAsia"/>
        </w:rPr>
        <w:t>：補助地方政府及民間團體辦理林業資產發展建設及產業活化等預算數8</w:t>
      </w:r>
      <w:r w:rsidRPr="004F7D02">
        <w:t>,000</w:t>
      </w:r>
      <w:r w:rsidRPr="004F7D02">
        <w:rPr>
          <w:rFonts w:hint="eastAsia"/>
        </w:rPr>
        <w:t>萬元，執行結果，決算數7,121萬1千元，執行率89.01%。</w:t>
      </w:r>
    </w:p>
    <w:p w:rsidR="00722210" w:rsidRPr="004F7D02" w:rsidRDefault="00722210" w:rsidP="00E05A6A">
      <w:pPr>
        <w:pStyle w:val="123"/>
        <w:ind w:left="1133" w:hanging="283"/>
      </w:pPr>
      <w:r w:rsidRPr="004F7D02">
        <w:rPr>
          <w:rFonts w:hint="eastAsia"/>
          <w:b/>
        </w:rPr>
        <w:t>3</w:t>
      </w:r>
      <w:r w:rsidRPr="004F7D02">
        <w:rPr>
          <w:b/>
        </w:rPr>
        <w:t>.</w:t>
      </w:r>
      <w:r w:rsidRPr="004F7D02">
        <w:rPr>
          <w:rFonts w:hint="eastAsia"/>
          <w:b/>
        </w:rPr>
        <w:t>農村水保署</w:t>
      </w:r>
      <w:r w:rsidRPr="004F7D02">
        <w:rPr>
          <w:rFonts w:hint="eastAsia"/>
        </w:rPr>
        <w:t>：補助地方政府辦理農村特色產業輔導整合</w:t>
      </w:r>
      <w:r w:rsidRPr="004F7D02">
        <w:rPr>
          <w:rFonts w:ascii="新細明體" w:eastAsia="新細明體" w:hAnsi="新細明體" w:hint="eastAsia"/>
        </w:rPr>
        <w:t>、</w:t>
      </w:r>
      <w:r w:rsidRPr="004F7D02">
        <w:rPr>
          <w:rFonts w:hint="eastAsia"/>
        </w:rPr>
        <w:t>推廣社區生活</w:t>
      </w:r>
      <w:r w:rsidRPr="004F7D02">
        <w:rPr>
          <w:rFonts w:ascii="新細明體" w:eastAsia="新細明體" w:hAnsi="新細明體" w:hint="eastAsia"/>
        </w:rPr>
        <w:t>、</w:t>
      </w:r>
      <w:r w:rsidRPr="004F7D02">
        <w:rPr>
          <w:rFonts w:hint="eastAsia"/>
        </w:rPr>
        <w:t>公共設施改善</w:t>
      </w:r>
      <w:r w:rsidRPr="004F7D02">
        <w:rPr>
          <w:rFonts w:ascii="新細明體" w:eastAsia="新細明體" w:hAnsi="新細明體" w:hint="eastAsia"/>
        </w:rPr>
        <w:t>、</w:t>
      </w:r>
      <w:r w:rsidRPr="004F7D02">
        <w:rPr>
          <w:rFonts w:hint="eastAsia"/>
        </w:rPr>
        <w:t>在地產業串聯、農村社區發展等預算數9</w:t>
      </w:r>
      <w:r w:rsidRPr="004F7D02">
        <w:t>,</w:t>
      </w:r>
      <w:r w:rsidRPr="004F7D02">
        <w:rPr>
          <w:rFonts w:hint="eastAsia"/>
        </w:rPr>
        <w:t>990萬元</w:t>
      </w:r>
      <w:r w:rsidRPr="004F7D02">
        <w:rPr>
          <w:rFonts w:hAnsi="標楷體" w:hint="eastAsia"/>
        </w:rPr>
        <w:t>，</w:t>
      </w:r>
      <w:r w:rsidRPr="004F7D02">
        <w:rPr>
          <w:rFonts w:hint="eastAsia"/>
        </w:rPr>
        <w:t>執行結果，決算數9,585萬8千元，執行率95.95%。</w:t>
      </w:r>
    </w:p>
    <w:p w:rsidR="00722210" w:rsidRPr="004F7D02" w:rsidRDefault="00722210" w:rsidP="00E05A6A">
      <w:pPr>
        <w:pStyle w:val="123"/>
        <w:ind w:left="1133" w:hanging="283"/>
      </w:pPr>
      <w:r w:rsidRPr="004F7D02">
        <w:rPr>
          <w:rFonts w:hint="eastAsia"/>
          <w:b/>
        </w:rPr>
        <w:lastRenderedPageBreak/>
        <w:t>4</w:t>
      </w:r>
      <w:r w:rsidRPr="004F7D02">
        <w:rPr>
          <w:b/>
        </w:rPr>
        <w:t>.</w:t>
      </w:r>
      <w:r w:rsidRPr="004F7D02">
        <w:rPr>
          <w:rFonts w:hint="eastAsia"/>
          <w:b/>
        </w:rPr>
        <w:t>農糧署</w:t>
      </w:r>
      <w:r w:rsidRPr="004F7D02">
        <w:rPr>
          <w:rFonts w:hint="eastAsia"/>
        </w:rPr>
        <w:t>：補助地方政府及農民團體購置特色產業發展設施(備)及辦理教育訓練、補助辦理穀倉活化利用、設置直銷據點或轉型為多功能複合場域；補助民間團體辦理地方創生發展建設及產業活化及辦理計畫推動、審查及管制考核等預算數9</w:t>
      </w:r>
      <w:r w:rsidRPr="004F7D02">
        <w:t>,</w:t>
      </w:r>
      <w:r w:rsidRPr="004F7D02">
        <w:rPr>
          <w:rFonts w:hint="eastAsia"/>
        </w:rPr>
        <w:t>94</w:t>
      </w:r>
      <w:r w:rsidRPr="004F7D02">
        <w:t>0</w:t>
      </w:r>
      <w:r w:rsidRPr="004F7D02">
        <w:rPr>
          <w:rFonts w:hint="eastAsia"/>
        </w:rPr>
        <w:t>萬元，執行結果，決算數9,166萬1千元，執行率92.21%。</w:t>
      </w:r>
    </w:p>
    <w:p w:rsidR="00722210" w:rsidRPr="004F7D02" w:rsidRDefault="00722210" w:rsidP="00E05A6A">
      <w:pPr>
        <w:ind w:leftChars="0" w:left="812" w:firstLineChars="0" w:hanging="812"/>
      </w:pPr>
      <w:r w:rsidRPr="004F7D02">
        <w:rPr>
          <w:rFonts w:hint="eastAsia"/>
          <w:b/>
        </w:rPr>
        <w:t>表1</w:t>
      </w:r>
      <w:r w:rsidRPr="004F7D02">
        <w:rPr>
          <w:b/>
        </w:rPr>
        <w:t xml:space="preserve">  </w:t>
      </w:r>
      <w:r w:rsidRPr="004F7D02">
        <w:rPr>
          <w:rFonts w:hint="eastAsia"/>
          <w:b/>
        </w:rPr>
        <w:t>農業部主管於第4期特別預算「城鄉建設-加速推動地方創生」之預算執行情形表</w:t>
      </w:r>
      <w:r w:rsidRPr="004F7D02">
        <w:rPr>
          <w:b/>
        </w:rPr>
        <w:t xml:space="preserve">                </w:t>
      </w:r>
      <w:r w:rsidRPr="004F7D02">
        <w:rPr>
          <w:rFonts w:hint="eastAsia"/>
          <w:b/>
        </w:rPr>
        <w:t xml:space="preserve"> </w:t>
      </w:r>
      <w:r w:rsidRPr="004F7D02">
        <w:rPr>
          <w:b/>
        </w:rPr>
        <w:t xml:space="preserve">     </w:t>
      </w:r>
      <w:r w:rsidRPr="004F7D02">
        <w:rPr>
          <w:rFonts w:hint="eastAsia"/>
          <w:sz w:val="24"/>
          <w:szCs w:val="24"/>
        </w:rPr>
        <w:t>單位：新臺幣千元</w:t>
      </w:r>
      <w:r w:rsidRPr="004F7D02">
        <w:rPr>
          <w:rFonts w:hAnsi="標楷體" w:hint="eastAsia"/>
          <w:sz w:val="24"/>
          <w:szCs w:val="24"/>
        </w:rPr>
        <w:t>；</w:t>
      </w:r>
      <w:r w:rsidRPr="004F7D02">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6"/>
        <w:gridCol w:w="2126"/>
        <w:gridCol w:w="2126"/>
        <w:gridCol w:w="2127"/>
      </w:tblGrid>
      <w:tr w:rsidR="00722210" w:rsidRPr="004F7D02" w:rsidTr="00E05A6A">
        <w:trPr>
          <w:tblHeader/>
        </w:trPr>
        <w:tc>
          <w:tcPr>
            <w:tcW w:w="2126" w:type="dxa"/>
            <w:shd w:val="clear" w:color="auto" w:fill="auto"/>
            <w:vAlign w:val="center"/>
          </w:tcPr>
          <w:p w:rsidR="00722210" w:rsidRPr="004F7D02" w:rsidRDefault="00722210" w:rsidP="00E05A6A">
            <w:pPr>
              <w:pStyle w:val="142"/>
              <w:jc w:val="center"/>
              <w:rPr>
                <w:b/>
              </w:rPr>
            </w:pPr>
            <w:r w:rsidRPr="004F7D02">
              <w:rPr>
                <w:rFonts w:hint="eastAsia"/>
                <w:b/>
              </w:rPr>
              <w:t>承辦單位</w:t>
            </w:r>
          </w:p>
        </w:tc>
        <w:tc>
          <w:tcPr>
            <w:tcW w:w="2126" w:type="dxa"/>
            <w:shd w:val="clear" w:color="auto" w:fill="auto"/>
            <w:vAlign w:val="center"/>
          </w:tcPr>
          <w:p w:rsidR="00722210" w:rsidRPr="004F7D02" w:rsidRDefault="00722210" w:rsidP="00E05A6A">
            <w:pPr>
              <w:pStyle w:val="142"/>
              <w:jc w:val="center"/>
              <w:rPr>
                <w:b/>
              </w:rPr>
            </w:pPr>
            <w:r w:rsidRPr="004F7D02">
              <w:rPr>
                <w:rFonts w:hint="eastAsia"/>
                <w:b/>
              </w:rPr>
              <w:t>預算數</w:t>
            </w:r>
          </w:p>
        </w:tc>
        <w:tc>
          <w:tcPr>
            <w:tcW w:w="2126" w:type="dxa"/>
            <w:shd w:val="clear" w:color="auto" w:fill="auto"/>
            <w:vAlign w:val="center"/>
          </w:tcPr>
          <w:p w:rsidR="00722210" w:rsidRPr="004F7D02" w:rsidRDefault="00722210" w:rsidP="00E05A6A">
            <w:pPr>
              <w:pStyle w:val="142"/>
              <w:jc w:val="center"/>
              <w:rPr>
                <w:b/>
              </w:rPr>
            </w:pPr>
            <w:r w:rsidRPr="004F7D02">
              <w:rPr>
                <w:rFonts w:hint="eastAsia"/>
                <w:b/>
              </w:rPr>
              <w:t>決算數</w:t>
            </w:r>
          </w:p>
        </w:tc>
        <w:tc>
          <w:tcPr>
            <w:tcW w:w="2127" w:type="dxa"/>
            <w:shd w:val="clear" w:color="auto" w:fill="auto"/>
            <w:vAlign w:val="center"/>
          </w:tcPr>
          <w:p w:rsidR="00722210" w:rsidRPr="004F7D02" w:rsidRDefault="00722210" w:rsidP="00E05A6A">
            <w:pPr>
              <w:pStyle w:val="142"/>
              <w:jc w:val="center"/>
              <w:rPr>
                <w:b/>
              </w:rPr>
            </w:pPr>
            <w:r w:rsidRPr="004F7D02">
              <w:rPr>
                <w:rFonts w:hint="eastAsia"/>
                <w:b/>
              </w:rPr>
              <w:t>執行率</w:t>
            </w:r>
          </w:p>
        </w:tc>
      </w:tr>
      <w:tr w:rsidR="00722210" w:rsidRPr="004F7D02" w:rsidTr="00E05A6A">
        <w:tc>
          <w:tcPr>
            <w:tcW w:w="2126" w:type="dxa"/>
            <w:shd w:val="clear" w:color="auto" w:fill="auto"/>
            <w:vAlign w:val="center"/>
          </w:tcPr>
          <w:p w:rsidR="00722210" w:rsidRPr="004F7D02" w:rsidRDefault="00722210" w:rsidP="00E05A6A">
            <w:pPr>
              <w:pStyle w:val="142"/>
            </w:pPr>
            <w:r w:rsidRPr="004F7D02">
              <w:rPr>
                <w:rFonts w:hint="eastAsia"/>
              </w:rPr>
              <w:t>農業部</w:t>
            </w:r>
          </w:p>
        </w:tc>
        <w:tc>
          <w:tcPr>
            <w:tcW w:w="2126" w:type="dxa"/>
            <w:shd w:val="clear" w:color="auto" w:fill="auto"/>
            <w:vAlign w:val="center"/>
          </w:tcPr>
          <w:p w:rsidR="00722210" w:rsidRPr="004F7D02" w:rsidRDefault="00722210" w:rsidP="00E05A6A">
            <w:pPr>
              <w:pStyle w:val="142"/>
              <w:jc w:val="right"/>
            </w:pPr>
            <w:r w:rsidRPr="004F7D02">
              <w:t>80,000</w:t>
            </w:r>
          </w:p>
        </w:tc>
        <w:tc>
          <w:tcPr>
            <w:tcW w:w="2126" w:type="dxa"/>
            <w:shd w:val="clear" w:color="auto" w:fill="auto"/>
            <w:vAlign w:val="center"/>
          </w:tcPr>
          <w:p w:rsidR="00722210" w:rsidRPr="004F7D02" w:rsidRDefault="00722210" w:rsidP="00E05A6A">
            <w:pPr>
              <w:pStyle w:val="142"/>
              <w:jc w:val="right"/>
            </w:pPr>
            <w:r w:rsidRPr="004F7D02">
              <w:rPr>
                <w:rFonts w:hint="eastAsia"/>
              </w:rPr>
              <w:t>79</w:t>
            </w:r>
            <w:r w:rsidRPr="004F7D02">
              <w:t>,</w:t>
            </w:r>
            <w:r w:rsidRPr="004F7D02">
              <w:rPr>
                <w:rFonts w:hint="eastAsia"/>
              </w:rPr>
              <w:t>389</w:t>
            </w:r>
          </w:p>
        </w:tc>
        <w:tc>
          <w:tcPr>
            <w:tcW w:w="2127" w:type="dxa"/>
            <w:shd w:val="clear" w:color="auto" w:fill="auto"/>
            <w:vAlign w:val="center"/>
          </w:tcPr>
          <w:p w:rsidR="00722210" w:rsidRPr="004F7D02" w:rsidRDefault="00722210" w:rsidP="00E05A6A">
            <w:pPr>
              <w:pStyle w:val="142"/>
              <w:jc w:val="right"/>
            </w:pPr>
            <w:r w:rsidRPr="004F7D02">
              <w:rPr>
                <w:rFonts w:hint="eastAsia"/>
              </w:rPr>
              <w:t>99.24</w:t>
            </w:r>
          </w:p>
        </w:tc>
      </w:tr>
      <w:tr w:rsidR="00722210" w:rsidRPr="004F7D02" w:rsidTr="00E05A6A">
        <w:tc>
          <w:tcPr>
            <w:tcW w:w="2126" w:type="dxa"/>
            <w:shd w:val="clear" w:color="auto" w:fill="auto"/>
            <w:vAlign w:val="center"/>
          </w:tcPr>
          <w:p w:rsidR="00722210" w:rsidRPr="004F7D02" w:rsidRDefault="00722210" w:rsidP="00E05A6A">
            <w:pPr>
              <w:pStyle w:val="142"/>
            </w:pPr>
            <w:r w:rsidRPr="004F7D02">
              <w:rPr>
                <w:rFonts w:hint="eastAsia"/>
              </w:rPr>
              <w:t>林業署</w:t>
            </w:r>
          </w:p>
        </w:tc>
        <w:tc>
          <w:tcPr>
            <w:tcW w:w="2126" w:type="dxa"/>
            <w:shd w:val="clear" w:color="auto" w:fill="auto"/>
            <w:vAlign w:val="center"/>
          </w:tcPr>
          <w:p w:rsidR="00722210" w:rsidRPr="004F7D02" w:rsidRDefault="00722210" w:rsidP="00E05A6A">
            <w:pPr>
              <w:pStyle w:val="142"/>
              <w:jc w:val="right"/>
            </w:pPr>
            <w:r w:rsidRPr="004F7D02">
              <w:t>80,000</w:t>
            </w:r>
          </w:p>
        </w:tc>
        <w:tc>
          <w:tcPr>
            <w:tcW w:w="2126" w:type="dxa"/>
            <w:shd w:val="clear" w:color="auto" w:fill="auto"/>
            <w:vAlign w:val="center"/>
          </w:tcPr>
          <w:p w:rsidR="00722210" w:rsidRPr="004F7D02" w:rsidRDefault="00722210" w:rsidP="00E05A6A">
            <w:pPr>
              <w:pStyle w:val="142"/>
              <w:jc w:val="right"/>
            </w:pPr>
            <w:r w:rsidRPr="004F7D02">
              <w:rPr>
                <w:rFonts w:hint="eastAsia"/>
              </w:rPr>
              <w:t>71</w:t>
            </w:r>
            <w:r w:rsidRPr="004F7D02">
              <w:t>,</w:t>
            </w:r>
            <w:r w:rsidRPr="004F7D02">
              <w:rPr>
                <w:rFonts w:hint="eastAsia"/>
              </w:rPr>
              <w:t>211</w:t>
            </w:r>
          </w:p>
        </w:tc>
        <w:tc>
          <w:tcPr>
            <w:tcW w:w="2127" w:type="dxa"/>
            <w:shd w:val="clear" w:color="auto" w:fill="auto"/>
            <w:vAlign w:val="center"/>
          </w:tcPr>
          <w:p w:rsidR="00722210" w:rsidRPr="004F7D02" w:rsidRDefault="00722210" w:rsidP="00E05A6A">
            <w:pPr>
              <w:pStyle w:val="142"/>
              <w:jc w:val="right"/>
            </w:pPr>
            <w:r w:rsidRPr="004F7D02">
              <w:rPr>
                <w:rFonts w:hint="eastAsia"/>
              </w:rPr>
              <w:t>89.01</w:t>
            </w:r>
          </w:p>
        </w:tc>
      </w:tr>
      <w:tr w:rsidR="00722210" w:rsidRPr="004F7D02" w:rsidTr="00E05A6A">
        <w:tc>
          <w:tcPr>
            <w:tcW w:w="2126" w:type="dxa"/>
            <w:shd w:val="clear" w:color="auto" w:fill="auto"/>
            <w:vAlign w:val="center"/>
          </w:tcPr>
          <w:p w:rsidR="00722210" w:rsidRPr="004F7D02" w:rsidRDefault="00722210" w:rsidP="00E05A6A">
            <w:pPr>
              <w:pStyle w:val="142"/>
            </w:pPr>
            <w:r w:rsidRPr="004F7D02">
              <w:rPr>
                <w:rFonts w:hint="eastAsia"/>
              </w:rPr>
              <w:t>農村水保署</w:t>
            </w:r>
          </w:p>
        </w:tc>
        <w:tc>
          <w:tcPr>
            <w:tcW w:w="2126" w:type="dxa"/>
            <w:shd w:val="clear" w:color="auto" w:fill="auto"/>
            <w:vAlign w:val="center"/>
          </w:tcPr>
          <w:p w:rsidR="00722210" w:rsidRPr="004F7D02" w:rsidRDefault="00722210" w:rsidP="00E05A6A">
            <w:pPr>
              <w:pStyle w:val="142"/>
              <w:jc w:val="right"/>
            </w:pPr>
            <w:r w:rsidRPr="004F7D02">
              <w:t>9</w:t>
            </w:r>
            <w:r w:rsidRPr="004F7D02">
              <w:rPr>
                <w:rFonts w:hint="eastAsia"/>
              </w:rPr>
              <w:t>9</w:t>
            </w:r>
            <w:r w:rsidRPr="004F7D02">
              <w:t>,</w:t>
            </w:r>
            <w:r w:rsidRPr="004F7D02">
              <w:rPr>
                <w:rFonts w:hint="eastAsia"/>
              </w:rPr>
              <w:t>9</w:t>
            </w:r>
            <w:r w:rsidRPr="004F7D02">
              <w:t>00</w:t>
            </w:r>
          </w:p>
        </w:tc>
        <w:tc>
          <w:tcPr>
            <w:tcW w:w="2126" w:type="dxa"/>
            <w:shd w:val="clear" w:color="auto" w:fill="auto"/>
            <w:vAlign w:val="center"/>
          </w:tcPr>
          <w:p w:rsidR="00722210" w:rsidRPr="004F7D02" w:rsidRDefault="00722210" w:rsidP="00E05A6A">
            <w:pPr>
              <w:pStyle w:val="142"/>
              <w:jc w:val="right"/>
            </w:pPr>
            <w:r w:rsidRPr="004F7D02">
              <w:rPr>
                <w:rFonts w:hint="eastAsia"/>
              </w:rPr>
              <w:t>95</w:t>
            </w:r>
            <w:r w:rsidRPr="004F7D02">
              <w:t>,</w:t>
            </w:r>
            <w:r w:rsidRPr="004F7D02">
              <w:rPr>
                <w:rFonts w:hint="eastAsia"/>
              </w:rPr>
              <w:t>858</w:t>
            </w:r>
          </w:p>
        </w:tc>
        <w:tc>
          <w:tcPr>
            <w:tcW w:w="2127" w:type="dxa"/>
            <w:shd w:val="clear" w:color="auto" w:fill="auto"/>
            <w:vAlign w:val="center"/>
          </w:tcPr>
          <w:p w:rsidR="00722210" w:rsidRPr="004F7D02" w:rsidRDefault="00722210" w:rsidP="00E05A6A">
            <w:pPr>
              <w:pStyle w:val="142"/>
              <w:jc w:val="right"/>
            </w:pPr>
            <w:r w:rsidRPr="004F7D02">
              <w:rPr>
                <w:rFonts w:hint="eastAsia"/>
              </w:rPr>
              <w:t>95.95</w:t>
            </w:r>
          </w:p>
        </w:tc>
      </w:tr>
      <w:tr w:rsidR="00722210" w:rsidRPr="004F7D02" w:rsidTr="00E05A6A">
        <w:tc>
          <w:tcPr>
            <w:tcW w:w="2126" w:type="dxa"/>
            <w:shd w:val="clear" w:color="auto" w:fill="auto"/>
            <w:vAlign w:val="center"/>
          </w:tcPr>
          <w:p w:rsidR="00722210" w:rsidRPr="004F7D02" w:rsidRDefault="00722210" w:rsidP="00E05A6A">
            <w:pPr>
              <w:pStyle w:val="142"/>
            </w:pPr>
            <w:r w:rsidRPr="004F7D02">
              <w:rPr>
                <w:rFonts w:hint="eastAsia"/>
              </w:rPr>
              <w:t>農糧署</w:t>
            </w:r>
          </w:p>
        </w:tc>
        <w:tc>
          <w:tcPr>
            <w:tcW w:w="2126" w:type="dxa"/>
            <w:shd w:val="clear" w:color="auto" w:fill="auto"/>
            <w:vAlign w:val="center"/>
          </w:tcPr>
          <w:p w:rsidR="00722210" w:rsidRPr="004F7D02" w:rsidRDefault="00722210" w:rsidP="00E05A6A">
            <w:pPr>
              <w:pStyle w:val="142"/>
              <w:jc w:val="right"/>
            </w:pPr>
            <w:r w:rsidRPr="004F7D02">
              <w:rPr>
                <w:rFonts w:hint="eastAsia"/>
              </w:rPr>
              <w:t>99</w:t>
            </w:r>
            <w:r w:rsidRPr="004F7D02">
              <w:t>,</w:t>
            </w:r>
            <w:r w:rsidRPr="004F7D02">
              <w:rPr>
                <w:rFonts w:hint="eastAsia"/>
              </w:rPr>
              <w:t>40</w:t>
            </w:r>
            <w:r w:rsidRPr="004F7D02">
              <w:t>0</w:t>
            </w:r>
          </w:p>
        </w:tc>
        <w:tc>
          <w:tcPr>
            <w:tcW w:w="2126" w:type="dxa"/>
            <w:shd w:val="clear" w:color="auto" w:fill="auto"/>
            <w:vAlign w:val="center"/>
          </w:tcPr>
          <w:p w:rsidR="00722210" w:rsidRPr="004F7D02" w:rsidRDefault="00722210" w:rsidP="00E05A6A">
            <w:pPr>
              <w:pStyle w:val="142"/>
              <w:jc w:val="right"/>
            </w:pPr>
            <w:r w:rsidRPr="004F7D02">
              <w:rPr>
                <w:rFonts w:hint="eastAsia"/>
              </w:rPr>
              <w:t>91</w:t>
            </w:r>
            <w:r w:rsidRPr="004F7D02">
              <w:t>,</w:t>
            </w:r>
            <w:r w:rsidRPr="004F7D02">
              <w:rPr>
                <w:rFonts w:hint="eastAsia"/>
              </w:rPr>
              <w:t>661</w:t>
            </w:r>
          </w:p>
        </w:tc>
        <w:tc>
          <w:tcPr>
            <w:tcW w:w="2127" w:type="dxa"/>
            <w:shd w:val="clear" w:color="auto" w:fill="auto"/>
            <w:vAlign w:val="center"/>
          </w:tcPr>
          <w:p w:rsidR="00722210" w:rsidRPr="004F7D02" w:rsidRDefault="00722210" w:rsidP="00E05A6A">
            <w:pPr>
              <w:pStyle w:val="142"/>
              <w:jc w:val="right"/>
            </w:pPr>
            <w:r w:rsidRPr="004F7D02">
              <w:rPr>
                <w:rFonts w:hint="eastAsia"/>
              </w:rPr>
              <w:t>92.21</w:t>
            </w:r>
          </w:p>
        </w:tc>
      </w:tr>
      <w:tr w:rsidR="00722210" w:rsidRPr="004F7D02" w:rsidTr="00E05A6A">
        <w:tc>
          <w:tcPr>
            <w:tcW w:w="2126" w:type="dxa"/>
            <w:shd w:val="clear" w:color="auto" w:fill="auto"/>
          </w:tcPr>
          <w:p w:rsidR="00722210" w:rsidRPr="006733F7" w:rsidRDefault="00722210" w:rsidP="00E05A6A">
            <w:pPr>
              <w:pStyle w:val="142"/>
              <w:jc w:val="center"/>
              <w:rPr>
                <w:b/>
              </w:rPr>
            </w:pPr>
            <w:r w:rsidRPr="006733F7">
              <w:rPr>
                <w:rFonts w:hint="eastAsia"/>
                <w:b/>
              </w:rPr>
              <w:t>合計</w:t>
            </w:r>
          </w:p>
        </w:tc>
        <w:tc>
          <w:tcPr>
            <w:tcW w:w="2126" w:type="dxa"/>
            <w:shd w:val="clear" w:color="auto" w:fill="auto"/>
            <w:vAlign w:val="center"/>
          </w:tcPr>
          <w:p w:rsidR="00722210" w:rsidRPr="006733F7" w:rsidRDefault="00722210" w:rsidP="00E05A6A">
            <w:pPr>
              <w:pStyle w:val="142"/>
              <w:jc w:val="right"/>
              <w:rPr>
                <w:b/>
              </w:rPr>
            </w:pPr>
            <w:r w:rsidRPr="006733F7">
              <w:rPr>
                <w:rFonts w:hint="eastAsia"/>
                <w:b/>
              </w:rPr>
              <w:t>359,300</w:t>
            </w:r>
          </w:p>
        </w:tc>
        <w:tc>
          <w:tcPr>
            <w:tcW w:w="2126" w:type="dxa"/>
            <w:shd w:val="clear" w:color="auto" w:fill="auto"/>
            <w:vAlign w:val="center"/>
          </w:tcPr>
          <w:p w:rsidR="00722210" w:rsidRPr="006733F7" w:rsidRDefault="00722210" w:rsidP="00E05A6A">
            <w:pPr>
              <w:pStyle w:val="142"/>
              <w:jc w:val="right"/>
              <w:rPr>
                <w:b/>
              </w:rPr>
            </w:pPr>
            <w:r w:rsidRPr="006733F7">
              <w:rPr>
                <w:rFonts w:hint="eastAsia"/>
                <w:b/>
              </w:rPr>
              <w:t>338,119</w:t>
            </w:r>
          </w:p>
        </w:tc>
        <w:tc>
          <w:tcPr>
            <w:tcW w:w="2127" w:type="dxa"/>
            <w:shd w:val="clear" w:color="auto" w:fill="auto"/>
            <w:vAlign w:val="center"/>
          </w:tcPr>
          <w:p w:rsidR="00722210" w:rsidRPr="006733F7" w:rsidRDefault="00722210" w:rsidP="00E05A6A">
            <w:pPr>
              <w:pStyle w:val="142"/>
              <w:jc w:val="right"/>
              <w:rPr>
                <w:b/>
              </w:rPr>
            </w:pPr>
            <w:r w:rsidRPr="006733F7">
              <w:rPr>
                <w:rFonts w:hint="eastAsia"/>
                <w:b/>
              </w:rPr>
              <w:t>94.10</w:t>
            </w:r>
          </w:p>
        </w:tc>
      </w:tr>
    </w:tbl>
    <w:p w:rsidR="00722210" w:rsidRPr="004F7D02" w:rsidRDefault="00722210" w:rsidP="00E05A6A">
      <w:pPr>
        <w:spacing w:line="280" w:lineRule="exact"/>
        <w:ind w:leftChars="0" w:left="560" w:firstLineChars="0" w:hanging="560"/>
        <w:jc w:val="left"/>
        <w:rPr>
          <w:sz w:val="24"/>
        </w:rPr>
      </w:pPr>
      <w:r w:rsidRPr="004F7D02">
        <w:rPr>
          <w:rFonts w:hint="eastAsia"/>
          <w:sz w:val="24"/>
        </w:rPr>
        <w:t>資料來源：農業部提供。</w:t>
      </w:r>
    </w:p>
    <w:p w:rsidR="00722210" w:rsidRPr="00227153" w:rsidRDefault="00722210" w:rsidP="00E05A6A">
      <w:pPr>
        <w:pStyle w:val="a6"/>
        <w:ind w:left="849" w:hanging="283"/>
        <w:rPr>
          <w:b/>
        </w:rPr>
      </w:pPr>
      <w:r w:rsidRPr="00227153">
        <w:rPr>
          <w:rFonts w:hint="eastAsia"/>
          <w:b/>
        </w:rPr>
        <w:t>(二)農村水保署「城鄉建設-加速推動地方創生」於第4期特別預算執行結果</w:t>
      </w:r>
      <w:r w:rsidRPr="00227153">
        <w:rPr>
          <w:rFonts w:hAnsi="標楷體" w:hint="eastAsia"/>
          <w:b/>
        </w:rPr>
        <w:t>，截至113底尚有8案未完成，允宜加速辦理</w:t>
      </w:r>
    </w:p>
    <w:p w:rsidR="00722210" w:rsidRPr="004F7D02" w:rsidRDefault="00722210" w:rsidP="00E05A6A">
      <w:pPr>
        <w:pStyle w:val="21"/>
        <w:ind w:left="850" w:firstLine="566"/>
      </w:pPr>
      <w:r w:rsidRPr="004F7D02">
        <w:rPr>
          <w:rFonts w:hint="eastAsia"/>
        </w:rPr>
        <w:t>農村水保署辦理</w:t>
      </w:r>
      <w:r w:rsidRPr="004F7D02">
        <w:rPr>
          <w:rFonts w:hAnsi="標楷體" w:hint="eastAsia"/>
        </w:rPr>
        <w:t>「</w:t>
      </w:r>
      <w:r w:rsidRPr="004F7D02">
        <w:rPr>
          <w:rFonts w:hint="eastAsia"/>
        </w:rPr>
        <w:t>加速推動地方創生計畫」於前瞻第4期預算數9</w:t>
      </w:r>
      <w:r w:rsidRPr="004F7D02">
        <w:t>,</w:t>
      </w:r>
      <w:r w:rsidRPr="004F7D02">
        <w:rPr>
          <w:rFonts w:hint="eastAsia"/>
        </w:rPr>
        <w:t>990萬元</w:t>
      </w:r>
      <w:r w:rsidRPr="004F7D02">
        <w:rPr>
          <w:rFonts w:hAnsi="標楷體" w:hint="eastAsia"/>
        </w:rPr>
        <w:t>，</w:t>
      </w:r>
      <w:r w:rsidRPr="004F7D02">
        <w:rPr>
          <w:rFonts w:hint="eastAsia"/>
        </w:rPr>
        <w:t>執行結果</w:t>
      </w:r>
      <w:r w:rsidRPr="004F7D02">
        <w:rPr>
          <w:rFonts w:hAnsi="標楷體" w:hint="eastAsia"/>
        </w:rPr>
        <w:t>，實現數5,391萬2千元及保留數4,194萬6千元，保留比率41.99%，</w:t>
      </w:r>
      <w:r w:rsidRPr="004F7D02">
        <w:rPr>
          <w:rFonts w:hint="eastAsia"/>
        </w:rPr>
        <w:t>截至113底尚有8案未完成(詳表2)</w:t>
      </w:r>
      <w:r w:rsidRPr="004F7D02">
        <w:rPr>
          <w:rFonts w:hAnsi="標楷體" w:hint="eastAsia"/>
        </w:rPr>
        <w:t>，</w:t>
      </w:r>
      <w:r w:rsidRPr="004F7D02">
        <w:rPr>
          <w:rFonts w:hint="eastAsia"/>
        </w:rPr>
        <w:t>保留至114年度以後處理，據該署表示</w:t>
      </w:r>
      <w:r w:rsidRPr="004F7D02">
        <w:rPr>
          <w:rFonts w:hAnsi="標楷體" w:hint="eastAsia"/>
        </w:rPr>
        <w:t>，</w:t>
      </w:r>
      <w:r w:rsidRPr="004F7D02">
        <w:rPr>
          <w:rFonts w:hint="eastAsia"/>
        </w:rPr>
        <w:t>保留原因係計畫執行場域屬農村地區，地處偏遠或具特殊地理條件，執行能量與人力資源相對有限，導致計畫推展進度未如預期；另地方創生計畫，係由地方政府或民間團體向國發會自主提案，並經行政院地方創生工作會議通過後始得動支，且部分案件屬工程計畫，需辦理委託設計及工程發包作業，行政作業時程耗時，導致部分預算辦理保留。為提升計畫執行進度，農村水保署允宜加強透過現地訪視及進度檢討會，以管控計畫執行進度</w:t>
      </w:r>
      <w:r w:rsidRPr="004F7D02">
        <w:rPr>
          <w:rFonts w:hAnsi="標楷體" w:hint="eastAsia"/>
        </w:rPr>
        <w:t>，賡續</w:t>
      </w:r>
      <w:r w:rsidRPr="004F7D02">
        <w:rPr>
          <w:rFonts w:hint="eastAsia"/>
        </w:rPr>
        <w:t>依現況滾動檢討，督促執行單位加速辦理於期限內完成。</w:t>
      </w:r>
    </w:p>
    <w:p w:rsidR="00722210" w:rsidRPr="004F7D02" w:rsidRDefault="00722210" w:rsidP="00E05A6A">
      <w:pPr>
        <w:widowControl/>
        <w:spacing w:line="360" w:lineRule="exact"/>
        <w:ind w:leftChars="0" w:left="1638" w:firstLineChars="0" w:hanging="826"/>
        <w:jc w:val="left"/>
        <w:rPr>
          <w:rFonts w:hAnsi="標楷體" w:cs="新細明體"/>
          <w:snapToGrid/>
          <w:kern w:val="0"/>
          <w:sz w:val="24"/>
          <w:szCs w:val="24"/>
          <w:shd w:val="clear" w:color="auto" w:fill="FFFFFF"/>
        </w:rPr>
      </w:pPr>
      <w:r w:rsidRPr="004F7D02">
        <w:rPr>
          <w:rFonts w:hAnsi="標楷體" w:cs="新細明體" w:hint="eastAsia"/>
          <w:b/>
          <w:snapToGrid/>
          <w:kern w:val="0"/>
          <w:shd w:val="clear" w:color="auto" w:fill="FFFFFF"/>
        </w:rPr>
        <w:lastRenderedPageBreak/>
        <w:t>表2  農村水保署辦理「</w:t>
      </w:r>
      <w:r w:rsidRPr="004F7D02">
        <w:rPr>
          <w:rFonts w:hAnsi="標楷體" w:cs="新細明體"/>
          <w:b/>
          <w:snapToGrid/>
          <w:kern w:val="0"/>
          <w:shd w:val="clear" w:color="auto" w:fill="FFFFFF"/>
        </w:rPr>
        <w:t>加速推動地方創生計畫</w:t>
      </w:r>
      <w:r w:rsidRPr="004F7D02">
        <w:rPr>
          <w:rFonts w:hAnsi="標楷體" w:cs="新細明體" w:hint="eastAsia"/>
          <w:b/>
          <w:snapToGrid/>
          <w:kern w:val="0"/>
          <w:shd w:val="clear" w:color="auto" w:fill="FFFFFF"/>
        </w:rPr>
        <w:t>」截至113年底尚未完成，辦理</w:t>
      </w:r>
      <w:r w:rsidRPr="004F7D02">
        <w:rPr>
          <w:rFonts w:hAnsi="標楷體" w:cs="新細明體"/>
          <w:b/>
          <w:snapToGrid/>
          <w:kern w:val="0"/>
          <w:shd w:val="clear" w:color="auto" w:fill="FFFFFF"/>
        </w:rPr>
        <w:t>保留之計畫明細表</w:t>
      </w:r>
      <w:r>
        <w:rPr>
          <w:rFonts w:hAnsi="標楷體" w:cs="新細明體" w:hint="eastAsia"/>
          <w:snapToGrid/>
          <w:kern w:val="0"/>
          <w:sz w:val="24"/>
          <w:szCs w:val="24"/>
          <w:shd w:val="clear" w:color="auto" w:fill="FFFFFF"/>
        </w:rPr>
        <w:t xml:space="preserve">  </w:t>
      </w:r>
      <w:r w:rsidRPr="004F7D02">
        <w:rPr>
          <w:rFonts w:hAnsi="標楷體" w:cs="新細明體" w:hint="eastAsia"/>
          <w:snapToGrid/>
          <w:kern w:val="0"/>
          <w:sz w:val="24"/>
          <w:szCs w:val="24"/>
          <w:shd w:val="clear" w:color="auto" w:fill="FFFFFF"/>
        </w:rPr>
        <w:t xml:space="preserve"> </w:t>
      </w:r>
      <w:r w:rsidRPr="004F7D02">
        <w:rPr>
          <w:rFonts w:hAnsi="標楷體" w:cs="新細明體"/>
          <w:snapToGrid/>
          <w:kern w:val="0"/>
          <w:sz w:val="24"/>
          <w:szCs w:val="24"/>
          <w:shd w:val="clear" w:color="auto" w:fill="FFFFFF"/>
        </w:rPr>
        <w:t>單位</w:t>
      </w:r>
      <w:r w:rsidRPr="004F7D02">
        <w:rPr>
          <w:rFonts w:hAnsi="標楷體" w:cs="新細明體" w:hint="eastAsia"/>
          <w:snapToGrid/>
          <w:kern w:val="0"/>
          <w:sz w:val="24"/>
          <w:szCs w:val="24"/>
          <w:shd w:val="clear" w:color="auto" w:fill="FFFFFF"/>
        </w:rPr>
        <w:t>：新臺</w:t>
      </w:r>
      <w:r w:rsidRPr="004F7D02">
        <w:rPr>
          <w:rFonts w:hAnsi="標楷體" w:cs="新細明體"/>
          <w:snapToGrid/>
          <w:kern w:val="0"/>
          <w:sz w:val="24"/>
          <w:szCs w:val="24"/>
          <w:shd w:val="clear" w:color="auto" w:fill="FFFFFF"/>
        </w:rPr>
        <w:t>幣千元</w:t>
      </w:r>
    </w:p>
    <w:tbl>
      <w:tblPr>
        <w:tblW w:w="0" w:type="auto"/>
        <w:tblInd w:w="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5244"/>
        <w:gridCol w:w="1701"/>
      </w:tblGrid>
      <w:tr w:rsidR="00722210" w:rsidRPr="004F7D02" w:rsidTr="00E05A6A">
        <w:trPr>
          <w:tblHeader/>
        </w:trPr>
        <w:tc>
          <w:tcPr>
            <w:tcW w:w="706" w:type="dxa"/>
            <w:tcBorders>
              <w:top w:val="single" w:sz="12" w:space="0" w:color="auto"/>
              <w:left w:val="single" w:sz="12" w:space="0" w:color="auto"/>
            </w:tcBorders>
            <w:shd w:val="clear" w:color="auto" w:fill="auto"/>
          </w:tcPr>
          <w:p w:rsidR="00722210" w:rsidRPr="004F7D02" w:rsidRDefault="00722210" w:rsidP="00E05A6A">
            <w:pPr>
              <w:pStyle w:val="142"/>
              <w:jc w:val="center"/>
              <w:rPr>
                <w:b/>
                <w:shd w:val="clear" w:color="auto" w:fill="FFFFFF"/>
              </w:rPr>
            </w:pPr>
            <w:r w:rsidRPr="004F7D02">
              <w:rPr>
                <w:b/>
                <w:shd w:val="clear" w:color="auto" w:fill="FFFFFF"/>
              </w:rPr>
              <w:t>編號</w:t>
            </w:r>
          </w:p>
        </w:tc>
        <w:tc>
          <w:tcPr>
            <w:tcW w:w="5244" w:type="dxa"/>
            <w:tcBorders>
              <w:top w:val="single" w:sz="12" w:space="0" w:color="auto"/>
            </w:tcBorders>
            <w:shd w:val="clear" w:color="auto" w:fill="auto"/>
          </w:tcPr>
          <w:p w:rsidR="00722210" w:rsidRPr="004F7D02" w:rsidRDefault="00722210" w:rsidP="00E05A6A">
            <w:pPr>
              <w:pStyle w:val="142"/>
              <w:jc w:val="center"/>
              <w:rPr>
                <w:b/>
                <w:shd w:val="clear" w:color="auto" w:fill="FFFFFF"/>
              </w:rPr>
            </w:pPr>
            <w:r w:rsidRPr="004F7D02">
              <w:rPr>
                <w:b/>
                <w:shd w:val="clear" w:color="auto" w:fill="FFFFFF"/>
              </w:rPr>
              <w:t>計畫名稱</w:t>
            </w:r>
          </w:p>
        </w:tc>
        <w:tc>
          <w:tcPr>
            <w:tcW w:w="1701" w:type="dxa"/>
            <w:tcBorders>
              <w:top w:val="single" w:sz="12" w:space="0" w:color="auto"/>
              <w:right w:val="single" w:sz="12" w:space="0" w:color="auto"/>
            </w:tcBorders>
            <w:shd w:val="clear" w:color="auto" w:fill="auto"/>
          </w:tcPr>
          <w:p w:rsidR="00722210" w:rsidRPr="004F7D02" w:rsidRDefault="00722210" w:rsidP="00E05A6A">
            <w:pPr>
              <w:pStyle w:val="142"/>
              <w:jc w:val="center"/>
              <w:rPr>
                <w:b/>
                <w:shd w:val="clear" w:color="auto" w:fill="FFFFFF"/>
              </w:rPr>
            </w:pPr>
            <w:r w:rsidRPr="004F7D02">
              <w:rPr>
                <w:b/>
                <w:shd w:val="clear" w:color="auto" w:fill="FFFFFF"/>
              </w:rPr>
              <w:t>保留</w:t>
            </w:r>
            <w:r w:rsidRPr="004F7D02">
              <w:rPr>
                <w:rFonts w:hint="eastAsia"/>
                <w:b/>
                <w:shd w:val="clear" w:color="auto" w:fill="FFFFFF"/>
              </w:rPr>
              <w:t>金額</w:t>
            </w:r>
          </w:p>
        </w:tc>
      </w:tr>
      <w:tr w:rsidR="00722210" w:rsidRPr="004F7D02" w:rsidTr="00E05A6A">
        <w:tc>
          <w:tcPr>
            <w:tcW w:w="706" w:type="dxa"/>
            <w:tcBorders>
              <w:left w:val="single" w:sz="12" w:space="0" w:color="auto"/>
            </w:tcBorders>
            <w:shd w:val="clear" w:color="auto" w:fill="auto"/>
          </w:tcPr>
          <w:p w:rsidR="00722210" w:rsidRPr="004F7D02" w:rsidRDefault="00722210" w:rsidP="00E05A6A">
            <w:pPr>
              <w:pStyle w:val="142"/>
              <w:jc w:val="center"/>
              <w:rPr>
                <w:shd w:val="clear" w:color="auto" w:fill="FFFFFF"/>
              </w:rPr>
            </w:pPr>
            <w:r w:rsidRPr="004F7D02">
              <w:rPr>
                <w:shd w:val="clear" w:color="auto" w:fill="FFFFFF"/>
              </w:rPr>
              <w:t>1</w:t>
            </w:r>
          </w:p>
        </w:tc>
        <w:tc>
          <w:tcPr>
            <w:tcW w:w="5244" w:type="dxa"/>
            <w:shd w:val="clear" w:color="auto" w:fill="auto"/>
          </w:tcPr>
          <w:p w:rsidR="00722210" w:rsidRPr="004F7D02" w:rsidRDefault="00722210" w:rsidP="00E05A6A">
            <w:pPr>
              <w:pStyle w:val="142"/>
              <w:rPr>
                <w:shd w:val="clear" w:color="auto" w:fill="FFFFFF"/>
              </w:rPr>
            </w:pPr>
            <w:r w:rsidRPr="004F7D02">
              <w:rPr>
                <w:rFonts w:hint="eastAsia"/>
                <w:shd w:val="clear" w:color="auto" w:fill="FFFFFF"/>
              </w:rPr>
              <w:t>鹿谷農村產業體驗型塑推廣計畫</w:t>
            </w:r>
          </w:p>
        </w:tc>
        <w:tc>
          <w:tcPr>
            <w:tcW w:w="1701" w:type="dxa"/>
            <w:tcBorders>
              <w:right w:val="single" w:sz="12" w:space="0" w:color="auto"/>
            </w:tcBorders>
            <w:shd w:val="clear" w:color="auto" w:fill="auto"/>
            <w:vAlign w:val="center"/>
          </w:tcPr>
          <w:p w:rsidR="00722210" w:rsidRPr="004F7D02" w:rsidRDefault="00722210" w:rsidP="00E05A6A">
            <w:pPr>
              <w:pStyle w:val="142"/>
              <w:jc w:val="right"/>
              <w:rPr>
                <w:shd w:val="clear" w:color="auto" w:fill="FFFFFF"/>
              </w:rPr>
            </w:pPr>
            <w:r w:rsidRPr="004F7D02">
              <w:rPr>
                <w:shd w:val="clear" w:color="auto" w:fill="FFFFFF"/>
              </w:rPr>
              <w:t>4,416</w:t>
            </w:r>
          </w:p>
        </w:tc>
      </w:tr>
      <w:tr w:rsidR="00722210" w:rsidRPr="004F7D02" w:rsidTr="00E05A6A">
        <w:tc>
          <w:tcPr>
            <w:tcW w:w="706" w:type="dxa"/>
            <w:tcBorders>
              <w:left w:val="single" w:sz="12" w:space="0" w:color="auto"/>
            </w:tcBorders>
            <w:shd w:val="clear" w:color="auto" w:fill="auto"/>
          </w:tcPr>
          <w:p w:rsidR="00722210" w:rsidRPr="004F7D02" w:rsidRDefault="00722210" w:rsidP="00E05A6A">
            <w:pPr>
              <w:pStyle w:val="142"/>
              <w:jc w:val="center"/>
              <w:rPr>
                <w:shd w:val="clear" w:color="auto" w:fill="FFFFFF"/>
              </w:rPr>
            </w:pPr>
            <w:r w:rsidRPr="004F7D02">
              <w:rPr>
                <w:shd w:val="clear" w:color="auto" w:fill="FFFFFF"/>
              </w:rPr>
              <w:t>2</w:t>
            </w:r>
          </w:p>
        </w:tc>
        <w:tc>
          <w:tcPr>
            <w:tcW w:w="5244" w:type="dxa"/>
            <w:shd w:val="clear" w:color="auto" w:fill="auto"/>
          </w:tcPr>
          <w:p w:rsidR="00722210" w:rsidRPr="004F7D02" w:rsidRDefault="00722210" w:rsidP="00E05A6A">
            <w:pPr>
              <w:pStyle w:val="142"/>
              <w:rPr>
                <w:shd w:val="clear" w:color="auto" w:fill="FFFFFF"/>
              </w:rPr>
            </w:pPr>
            <w:r w:rsidRPr="004F7D02">
              <w:rPr>
                <w:rFonts w:hint="eastAsia"/>
                <w:shd w:val="clear" w:color="auto" w:fill="FFFFFF"/>
              </w:rPr>
              <w:t>流域共生綠藝農旅計畫</w:t>
            </w:r>
          </w:p>
        </w:tc>
        <w:tc>
          <w:tcPr>
            <w:tcW w:w="1701" w:type="dxa"/>
            <w:tcBorders>
              <w:right w:val="single" w:sz="12" w:space="0" w:color="auto"/>
            </w:tcBorders>
            <w:shd w:val="clear" w:color="auto" w:fill="auto"/>
            <w:vAlign w:val="center"/>
          </w:tcPr>
          <w:p w:rsidR="00722210" w:rsidRPr="004F7D02" w:rsidRDefault="00722210" w:rsidP="00E05A6A">
            <w:pPr>
              <w:pStyle w:val="142"/>
              <w:jc w:val="right"/>
              <w:rPr>
                <w:shd w:val="clear" w:color="auto" w:fill="FFFFFF"/>
              </w:rPr>
            </w:pPr>
            <w:r w:rsidRPr="004F7D02">
              <w:rPr>
                <w:shd w:val="clear" w:color="auto" w:fill="FFFFFF"/>
              </w:rPr>
              <w:t>4,000</w:t>
            </w:r>
          </w:p>
        </w:tc>
      </w:tr>
      <w:tr w:rsidR="00722210" w:rsidRPr="004F7D02" w:rsidTr="00E05A6A">
        <w:tc>
          <w:tcPr>
            <w:tcW w:w="706" w:type="dxa"/>
            <w:tcBorders>
              <w:left w:val="single" w:sz="12" w:space="0" w:color="auto"/>
            </w:tcBorders>
            <w:shd w:val="clear" w:color="auto" w:fill="auto"/>
          </w:tcPr>
          <w:p w:rsidR="00722210" w:rsidRPr="004F7D02" w:rsidRDefault="00722210" w:rsidP="00E05A6A">
            <w:pPr>
              <w:pStyle w:val="142"/>
              <w:jc w:val="center"/>
              <w:rPr>
                <w:shd w:val="clear" w:color="auto" w:fill="FFFFFF"/>
              </w:rPr>
            </w:pPr>
            <w:r w:rsidRPr="004F7D02">
              <w:rPr>
                <w:shd w:val="clear" w:color="auto" w:fill="FFFFFF"/>
              </w:rPr>
              <w:t>3</w:t>
            </w:r>
          </w:p>
        </w:tc>
        <w:tc>
          <w:tcPr>
            <w:tcW w:w="5244" w:type="dxa"/>
            <w:shd w:val="clear" w:color="auto" w:fill="auto"/>
          </w:tcPr>
          <w:p w:rsidR="00722210" w:rsidRPr="004F7D02" w:rsidRDefault="00722210" w:rsidP="00E05A6A">
            <w:pPr>
              <w:pStyle w:val="142"/>
              <w:rPr>
                <w:shd w:val="clear" w:color="auto" w:fill="FFFFFF"/>
              </w:rPr>
            </w:pPr>
            <w:r w:rsidRPr="004F7D02">
              <w:rPr>
                <w:rFonts w:hint="eastAsia"/>
                <w:shd w:val="clear" w:color="auto" w:fill="FFFFFF"/>
              </w:rPr>
              <w:t>宜蘭金柑產業地方創生計畫</w:t>
            </w:r>
            <w:r w:rsidRPr="004F7D02">
              <w:rPr>
                <w:shd w:val="clear" w:color="auto" w:fill="FFFFFF"/>
              </w:rPr>
              <w:t>-宜蘭金柑品牌建構及行銷計畫</w:t>
            </w:r>
          </w:p>
        </w:tc>
        <w:tc>
          <w:tcPr>
            <w:tcW w:w="1701" w:type="dxa"/>
            <w:tcBorders>
              <w:right w:val="single" w:sz="12" w:space="0" w:color="auto"/>
            </w:tcBorders>
            <w:shd w:val="clear" w:color="auto" w:fill="auto"/>
            <w:vAlign w:val="center"/>
          </w:tcPr>
          <w:p w:rsidR="00722210" w:rsidRPr="004F7D02" w:rsidRDefault="00722210" w:rsidP="00E05A6A">
            <w:pPr>
              <w:pStyle w:val="142"/>
              <w:jc w:val="right"/>
              <w:rPr>
                <w:shd w:val="clear" w:color="auto" w:fill="FFFFFF"/>
              </w:rPr>
            </w:pPr>
            <w:r w:rsidRPr="004F7D02">
              <w:rPr>
                <w:shd w:val="clear" w:color="auto" w:fill="FFFFFF"/>
              </w:rPr>
              <w:t>3,000</w:t>
            </w:r>
          </w:p>
        </w:tc>
      </w:tr>
      <w:tr w:rsidR="00722210" w:rsidRPr="004F7D02" w:rsidTr="00E05A6A">
        <w:tc>
          <w:tcPr>
            <w:tcW w:w="706" w:type="dxa"/>
            <w:tcBorders>
              <w:left w:val="single" w:sz="12" w:space="0" w:color="auto"/>
            </w:tcBorders>
            <w:shd w:val="clear" w:color="auto" w:fill="auto"/>
          </w:tcPr>
          <w:p w:rsidR="00722210" w:rsidRPr="004F7D02" w:rsidRDefault="00722210" w:rsidP="00E05A6A">
            <w:pPr>
              <w:pStyle w:val="142"/>
              <w:jc w:val="center"/>
              <w:rPr>
                <w:shd w:val="clear" w:color="auto" w:fill="FFFFFF"/>
              </w:rPr>
            </w:pPr>
            <w:r w:rsidRPr="004F7D02">
              <w:rPr>
                <w:shd w:val="clear" w:color="auto" w:fill="FFFFFF"/>
              </w:rPr>
              <w:t>4</w:t>
            </w:r>
          </w:p>
        </w:tc>
        <w:tc>
          <w:tcPr>
            <w:tcW w:w="5244" w:type="dxa"/>
            <w:shd w:val="clear" w:color="auto" w:fill="auto"/>
          </w:tcPr>
          <w:p w:rsidR="00722210" w:rsidRPr="004F7D02" w:rsidRDefault="00722210" w:rsidP="00E05A6A">
            <w:pPr>
              <w:pStyle w:val="142"/>
              <w:rPr>
                <w:shd w:val="clear" w:color="auto" w:fill="FFFFFF"/>
              </w:rPr>
            </w:pPr>
            <w:r w:rsidRPr="004F7D02">
              <w:rPr>
                <w:rFonts w:hint="eastAsia"/>
                <w:shd w:val="clear" w:color="auto" w:fill="FFFFFF"/>
              </w:rPr>
              <w:t>雲林古坑草嶺翻轉環境創生產業計畫</w:t>
            </w:r>
          </w:p>
        </w:tc>
        <w:tc>
          <w:tcPr>
            <w:tcW w:w="1701" w:type="dxa"/>
            <w:tcBorders>
              <w:right w:val="single" w:sz="12" w:space="0" w:color="auto"/>
            </w:tcBorders>
            <w:shd w:val="clear" w:color="auto" w:fill="auto"/>
            <w:vAlign w:val="center"/>
          </w:tcPr>
          <w:p w:rsidR="00722210" w:rsidRPr="004F7D02" w:rsidRDefault="00722210" w:rsidP="00E05A6A">
            <w:pPr>
              <w:pStyle w:val="142"/>
              <w:jc w:val="right"/>
              <w:rPr>
                <w:shd w:val="clear" w:color="auto" w:fill="FFFFFF"/>
              </w:rPr>
            </w:pPr>
            <w:r w:rsidRPr="004F7D02">
              <w:rPr>
                <w:shd w:val="clear" w:color="auto" w:fill="FFFFFF"/>
              </w:rPr>
              <w:t>2,030</w:t>
            </w:r>
          </w:p>
        </w:tc>
      </w:tr>
      <w:tr w:rsidR="00722210" w:rsidRPr="004F7D02" w:rsidTr="00E05A6A">
        <w:tc>
          <w:tcPr>
            <w:tcW w:w="706" w:type="dxa"/>
            <w:tcBorders>
              <w:left w:val="single" w:sz="12" w:space="0" w:color="auto"/>
            </w:tcBorders>
            <w:shd w:val="clear" w:color="auto" w:fill="auto"/>
          </w:tcPr>
          <w:p w:rsidR="00722210" w:rsidRPr="004F7D02" w:rsidRDefault="00722210" w:rsidP="00E05A6A">
            <w:pPr>
              <w:pStyle w:val="142"/>
              <w:jc w:val="center"/>
              <w:rPr>
                <w:shd w:val="clear" w:color="auto" w:fill="FFFFFF"/>
              </w:rPr>
            </w:pPr>
            <w:r w:rsidRPr="004F7D02">
              <w:rPr>
                <w:shd w:val="clear" w:color="auto" w:fill="FFFFFF"/>
              </w:rPr>
              <w:t>5</w:t>
            </w:r>
          </w:p>
        </w:tc>
        <w:tc>
          <w:tcPr>
            <w:tcW w:w="5244" w:type="dxa"/>
            <w:shd w:val="clear" w:color="auto" w:fill="auto"/>
          </w:tcPr>
          <w:p w:rsidR="00722210" w:rsidRPr="004F7D02" w:rsidRDefault="00722210" w:rsidP="00E05A6A">
            <w:pPr>
              <w:pStyle w:val="142"/>
              <w:rPr>
                <w:shd w:val="clear" w:color="auto" w:fill="FFFFFF"/>
              </w:rPr>
            </w:pPr>
            <w:r w:rsidRPr="004F7D02">
              <w:rPr>
                <w:rFonts w:hint="eastAsia"/>
                <w:shd w:val="clear" w:color="auto" w:fill="FFFFFF"/>
              </w:rPr>
              <w:t>關山農村產業再生培力計畫</w:t>
            </w:r>
          </w:p>
        </w:tc>
        <w:tc>
          <w:tcPr>
            <w:tcW w:w="1701" w:type="dxa"/>
            <w:tcBorders>
              <w:right w:val="single" w:sz="12" w:space="0" w:color="auto"/>
            </w:tcBorders>
            <w:shd w:val="clear" w:color="auto" w:fill="auto"/>
            <w:vAlign w:val="center"/>
          </w:tcPr>
          <w:p w:rsidR="00722210" w:rsidRPr="004F7D02" w:rsidRDefault="00722210" w:rsidP="00E05A6A">
            <w:pPr>
              <w:pStyle w:val="142"/>
              <w:jc w:val="right"/>
              <w:rPr>
                <w:shd w:val="clear" w:color="auto" w:fill="FFFFFF"/>
              </w:rPr>
            </w:pPr>
            <w:r w:rsidRPr="004F7D02">
              <w:rPr>
                <w:shd w:val="clear" w:color="auto" w:fill="FFFFFF"/>
              </w:rPr>
              <w:t>3,000</w:t>
            </w:r>
          </w:p>
        </w:tc>
      </w:tr>
      <w:tr w:rsidR="00722210" w:rsidRPr="004F7D02" w:rsidTr="00E05A6A">
        <w:tc>
          <w:tcPr>
            <w:tcW w:w="706" w:type="dxa"/>
            <w:tcBorders>
              <w:left w:val="single" w:sz="12" w:space="0" w:color="auto"/>
            </w:tcBorders>
            <w:shd w:val="clear" w:color="auto" w:fill="auto"/>
          </w:tcPr>
          <w:p w:rsidR="00722210" w:rsidRPr="004F7D02" w:rsidRDefault="00722210" w:rsidP="00E05A6A">
            <w:pPr>
              <w:pStyle w:val="142"/>
              <w:jc w:val="center"/>
              <w:rPr>
                <w:shd w:val="clear" w:color="auto" w:fill="FFFFFF"/>
              </w:rPr>
            </w:pPr>
            <w:r w:rsidRPr="004F7D02">
              <w:rPr>
                <w:shd w:val="clear" w:color="auto" w:fill="FFFFFF"/>
              </w:rPr>
              <w:t>6</w:t>
            </w:r>
          </w:p>
        </w:tc>
        <w:tc>
          <w:tcPr>
            <w:tcW w:w="5244" w:type="dxa"/>
            <w:shd w:val="clear" w:color="auto" w:fill="auto"/>
          </w:tcPr>
          <w:p w:rsidR="00722210" w:rsidRPr="004F7D02" w:rsidRDefault="00722210" w:rsidP="00E05A6A">
            <w:pPr>
              <w:pStyle w:val="142"/>
              <w:rPr>
                <w:shd w:val="clear" w:color="auto" w:fill="FFFFFF"/>
              </w:rPr>
            </w:pPr>
            <w:r w:rsidRPr="004F7D02">
              <w:rPr>
                <w:rFonts w:hint="eastAsia"/>
                <w:shd w:val="clear" w:color="auto" w:fill="FFFFFF"/>
              </w:rPr>
              <w:t>臺東縣池上鄉慢城產業推動計畫</w:t>
            </w:r>
          </w:p>
        </w:tc>
        <w:tc>
          <w:tcPr>
            <w:tcW w:w="1701" w:type="dxa"/>
            <w:tcBorders>
              <w:right w:val="single" w:sz="12" w:space="0" w:color="auto"/>
            </w:tcBorders>
            <w:shd w:val="clear" w:color="auto" w:fill="auto"/>
            <w:vAlign w:val="center"/>
          </w:tcPr>
          <w:p w:rsidR="00722210" w:rsidRPr="004F7D02" w:rsidRDefault="00722210" w:rsidP="00E05A6A">
            <w:pPr>
              <w:pStyle w:val="142"/>
              <w:jc w:val="right"/>
              <w:rPr>
                <w:shd w:val="clear" w:color="auto" w:fill="FFFFFF"/>
              </w:rPr>
            </w:pPr>
            <w:r w:rsidRPr="004F7D02">
              <w:rPr>
                <w:shd w:val="clear" w:color="auto" w:fill="FFFFFF"/>
              </w:rPr>
              <w:t>3,000</w:t>
            </w:r>
          </w:p>
        </w:tc>
      </w:tr>
      <w:tr w:rsidR="00722210" w:rsidRPr="004F7D02" w:rsidTr="00E05A6A">
        <w:tc>
          <w:tcPr>
            <w:tcW w:w="706" w:type="dxa"/>
            <w:tcBorders>
              <w:left w:val="single" w:sz="12" w:space="0" w:color="auto"/>
            </w:tcBorders>
            <w:shd w:val="clear" w:color="auto" w:fill="auto"/>
          </w:tcPr>
          <w:p w:rsidR="00722210" w:rsidRPr="004F7D02" w:rsidRDefault="00722210" w:rsidP="00E05A6A">
            <w:pPr>
              <w:pStyle w:val="142"/>
              <w:jc w:val="center"/>
              <w:rPr>
                <w:shd w:val="clear" w:color="auto" w:fill="FFFFFF"/>
              </w:rPr>
            </w:pPr>
            <w:r w:rsidRPr="004F7D02">
              <w:rPr>
                <w:shd w:val="clear" w:color="auto" w:fill="FFFFFF"/>
              </w:rPr>
              <w:t>7</w:t>
            </w:r>
          </w:p>
        </w:tc>
        <w:tc>
          <w:tcPr>
            <w:tcW w:w="5244" w:type="dxa"/>
            <w:shd w:val="clear" w:color="auto" w:fill="auto"/>
          </w:tcPr>
          <w:p w:rsidR="00722210" w:rsidRPr="004F7D02" w:rsidRDefault="00722210" w:rsidP="00E05A6A">
            <w:pPr>
              <w:pStyle w:val="142"/>
              <w:rPr>
                <w:shd w:val="clear" w:color="auto" w:fill="FFFFFF"/>
              </w:rPr>
            </w:pPr>
            <w:r w:rsidRPr="004F7D02">
              <w:rPr>
                <w:rFonts w:hint="eastAsia"/>
                <w:shd w:val="clear" w:color="auto" w:fill="FFFFFF"/>
              </w:rPr>
              <w:t>嘉義縣大林鎮頂員林埤環境整建計畫</w:t>
            </w:r>
          </w:p>
        </w:tc>
        <w:tc>
          <w:tcPr>
            <w:tcW w:w="1701" w:type="dxa"/>
            <w:tcBorders>
              <w:right w:val="single" w:sz="12" w:space="0" w:color="auto"/>
            </w:tcBorders>
            <w:shd w:val="clear" w:color="auto" w:fill="auto"/>
            <w:vAlign w:val="center"/>
          </w:tcPr>
          <w:p w:rsidR="00722210" w:rsidRPr="004F7D02" w:rsidRDefault="00722210" w:rsidP="00E05A6A">
            <w:pPr>
              <w:pStyle w:val="142"/>
              <w:jc w:val="right"/>
              <w:rPr>
                <w:shd w:val="clear" w:color="auto" w:fill="FFFFFF"/>
              </w:rPr>
            </w:pPr>
            <w:r w:rsidRPr="004F7D02">
              <w:rPr>
                <w:shd w:val="clear" w:color="auto" w:fill="FFFFFF"/>
              </w:rPr>
              <w:t>20,000</w:t>
            </w:r>
          </w:p>
        </w:tc>
      </w:tr>
      <w:tr w:rsidR="00722210" w:rsidRPr="004F7D02" w:rsidTr="00E05A6A">
        <w:tc>
          <w:tcPr>
            <w:tcW w:w="706" w:type="dxa"/>
            <w:tcBorders>
              <w:left w:val="single" w:sz="12" w:space="0" w:color="auto"/>
            </w:tcBorders>
            <w:shd w:val="clear" w:color="auto" w:fill="auto"/>
          </w:tcPr>
          <w:p w:rsidR="00722210" w:rsidRPr="004F7D02" w:rsidRDefault="00722210" w:rsidP="00E05A6A">
            <w:pPr>
              <w:pStyle w:val="142"/>
              <w:jc w:val="center"/>
              <w:rPr>
                <w:shd w:val="clear" w:color="auto" w:fill="FFFFFF"/>
              </w:rPr>
            </w:pPr>
            <w:r w:rsidRPr="004F7D02">
              <w:rPr>
                <w:shd w:val="clear" w:color="auto" w:fill="FFFFFF"/>
              </w:rPr>
              <w:t>8</w:t>
            </w:r>
          </w:p>
        </w:tc>
        <w:tc>
          <w:tcPr>
            <w:tcW w:w="5244" w:type="dxa"/>
            <w:shd w:val="clear" w:color="auto" w:fill="auto"/>
          </w:tcPr>
          <w:p w:rsidR="00722210" w:rsidRPr="004F7D02" w:rsidRDefault="00722210" w:rsidP="00E05A6A">
            <w:pPr>
              <w:pStyle w:val="142"/>
              <w:rPr>
                <w:shd w:val="clear" w:color="auto" w:fill="FFFFFF"/>
              </w:rPr>
            </w:pPr>
            <w:r w:rsidRPr="004F7D02">
              <w:rPr>
                <w:rFonts w:hint="eastAsia"/>
                <w:shd w:val="clear" w:color="auto" w:fill="FFFFFF"/>
              </w:rPr>
              <w:t>南笨港農村、鐡道、工藝永續共好規劃計畫</w:t>
            </w:r>
          </w:p>
        </w:tc>
        <w:tc>
          <w:tcPr>
            <w:tcW w:w="1701" w:type="dxa"/>
            <w:tcBorders>
              <w:right w:val="single" w:sz="12" w:space="0" w:color="auto"/>
            </w:tcBorders>
            <w:shd w:val="clear" w:color="auto" w:fill="auto"/>
            <w:vAlign w:val="center"/>
          </w:tcPr>
          <w:p w:rsidR="00722210" w:rsidRPr="004F7D02" w:rsidRDefault="00722210" w:rsidP="00E05A6A">
            <w:pPr>
              <w:pStyle w:val="142"/>
              <w:jc w:val="right"/>
              <w:rPr>
                <w:shd w:val="clear" w:color="auto" w:fill="FFFFFF"/>
              </w:rPr>
            </w:pPr>
            <w:r w:rsidRPr="004F7D02">
              <w:rPr>
                <w:shd w:val="clear" w:color="auto" w:fill="FFFFFF"/>
              </w:rPr>
              <w:t>2,500</w:t>
            </w:r>
          </w:p>
        </w:tc>
      </w:tr>
      <w:tr w:rsidR="00722210" w:rsidRPr="004F7D02" w:rsidTr="00E05A6A">
        <w:tc>
          <w:tcPr>
            <w:tcW w:w="5950" w:type="dxa"/>
            <w:gridSpan w:val="2"/>
            <w:tcBorders>
              <w:left w:val="single" w:sz="12" w:space="0" w:color="auto"/>
              <w:bottom w:val="single" w:sz="12" w:space="0" w:color="auto"/>
            </w:tcBorders>
            <w:shd w:val="clear" w:color="auto" w:fill="auto"/>
          </w:tcPr>
          <w:p w:rsidR="00722210" w:rsidRPr="004F7D02" w:rsidRDefault="00722210" w:rsidP="00E05A6A">
            <w:pPr>
              <w:pStyle w:val="142"/>
              <w:rPr>
                <w:b/>
                <w:shd w:val="clear" w:color="auto" w:fill="FFFFFF"/>
              </w:rPr>
            </w:pPr>
            <w:r w:rsidRPr="004F7D02">
              <w:rPr>
                <w:rFonts w:hint="eastAsia"/>
                <w:b/>
                <w:shd w:val="clear" w:color="auto" w:fill="FFFFFF"/>
              </w:rPr>
              <w:t xml:space="preserve">  </w:t>
            </w:r>
            <w:r w:rsidRPr="004F7D02">
              <w:rPr>
                <w:b/>
                <w:shd w:val="clear" w:color="auto" w:fill="FFFFFF"/>
              </w:rPr>
              <w:t>合</w:t>
            </w:r>
            <w:r w:rsidRPr="004F7D02">
              <w:rPr>
                <w:rFonts w:hint="eastAsia"/>
                <w:b/>
                <w:shd w:val="clear" w:color="auto" w:fill="FFFFFF"/>
              </w:rPr>
              <w:t xml:space="preserve">    </w:t>
            </w:r>
            <w:r w:rsidRPr="004F7D02">
              <w:rPr>
                <w:b/>
                <w:shd w:val="clear" w:color="auto" w:fill="FFFFFF"/>
              </w:rPr>
              <w:t>計</w:t>
            </w:r>
          </w:p>
        </w:tc>
        <w:tc>
          <w:tcPr>
            <w:tcW w:w="1701" w:type="dxa"/>
            <w:tcBorders>
              <w:bottom w:val="single" w:sz="12" w:space="0" w:color="auto"/>
              <w:right w:val="single" w:sz="12" w:space="0" w:color="auto"/>
            </w:tcBorders>
            <w:shd w:val="clear" w:color="auto" w:fill="auto"/>
            <w:vAlign w:val="center"/>
          </w:tcPr>
          <w:p w:rsidR="00722210" w:rsidRPr="004F7D02" w:rsidRDefault="00722210" w:rsidP="00E05A6A">
            <w:pPr>
              <w:pStyle w:val="142"/>
              <w:jc w:val="right"/>
              <w:rPr>
                <w:b/>
                <w:shd w:val="clear" w:color="auto" w:fill="FFFFFF"/>
              </w:rPr>
            </w:pPr>
            <w:r w:rsidRPr="004F7D02">
              <w:rPr>
                <w:rFonts w:hint="eastAsia"/>
                <w:b/>
                <w:shd w:val="clear" w:color="auto" w:fill="FFFFFF"/>
              </w:rPr>
              <w:t>41</w:t>
            </w:r>
            <w:r w:rsidRPr="004F7D02">
              <w:rPr>
                <w:b/>
                <w:shd w:val="clear" w:color="auto" w:fill="FFFFFF"/>
              </w:rPr>
              <w:t>,</w:t>
            </w:r>
            <w:r w:rsidRPr="004F7D02">
              <w:rPr>
                <w:rFonts w:hint="eastAsia"/>
                <w:b/>
                <w:shd w:val="clear" w:color="auto" w:fill="FFFFFF"/>
              </w:rPr>
              <w:t>946</w:t>
            </w:r>
          </w:p>
        </w:tc>
      </w:tr>
    </w:tbl>
    <w:p w:rsidR="00722210" w:rsidRPr="004F7D02" w:rsidRDefault="00722210" w:rsidP="00E05A6A">
      <w:pPr>
        <w:pStyle w:val="142"/>
        <w:ind w:firstLineChars="345" w:firstLine="839"/>
      </w:pPr>
      <w:r w:rsidRPr="004F7D02">
        <w:rPr>
          <w:rFonts w:hint="eastAsia"/>
        </w:rPr>
        <w:t>資料來源：農村水保署提供。</w:t>
      </w:r>
    </w:p>
    <w:p w:rsidR="00722210" w:rsidRPr="004F7D02" w:rsidRDefault="00722210" w:rsidP="00E05A6A">
      <w:pPr>
        <w:ind w:left="566" w:firstLine="566"/>
      </w:pPr>
      <w:r w:rsidRPr="004F7D02">
        <w:rPr>
          <w:rFonts w:hint="eastAsia"/>
        </w:rPr>
        <w:t>綜上，農業部及所屬於前瞻第4期編列「城鄉建設-加速推動地方創生」預算數3億5,930萬元，執行結果，決算數3億3,811萬9千元</w:t>
      </w:r>
      <w:r w:rsidRPr="004F7D02">
        <w:rPr>
          <w:rFonts w:hAnsi="標楷體" w:hint="eastAsia"/>
        </w:rPr>
        <w:t>，惟農村水保署「城鄉建設-加速推動地方創生」於第4期特別預算執行結果，保留比率達41.99%，截至113底尚有8案未完成，允宜加強透過現地訪視及進度檢討會，以管控計畫執行進度，賡續依現況滾動檢討，督促執行單位加速辦理</w:t>
      </w:r>
      <w:r w:rsidRPr="004F7D02">
        <w:rPr>
          <w:rFonts w:hint="eastAsia"/>
        </w:rPr>
        <w:t>。</w:t>
      </w:r>
    </w:p>
    <w:p w:rsidR="00722210" w:rsidRPr="004F7D02" w:rsidRDefault="00722210" w:rsidP="00E05A6A">
      <w:pPr>
        <w:widowControl/>
        <w:ind w:leftChars="0" w:left="567" w:hangingChars="200" w:hanging="567"/>
        <w:rPr>
          <w:b/>
          <w:szCs w:val="20"/>
        </w:rPr>
      </w:pPr>
    </w:p>
    <w:p w:rsidR="00722210" w:rsidRPr="004F7D02" w:rsidRDefault="00722210" w:rsidP="00E05A6A">
      <w:pPr>
        <w:pStyle w:val="a4"/>
        <w:ind w:left="567" w:hanging="567"/>
      </w:pPr>
      <w:r>
        <w:rPr>
          <w:rFonts w:hint="eastAsia"/>
        </w:rPr>
        <w:t>四</w:t>
      </w:r>
      <w:r w:rsidRPr="004F7D02">
        <w:rPr>
          <w:rFonts w:hint="eastAsia"/>
        </w:rPr>
        <w:t>、農業部及所屬辦理「研發農業部門增匯技術及其誘因機制」，惟三大碳匯部分績效指標項目離114年度總目標值仍有差距，允宜加強辦理，以達成農業部門溫室氣體排放管制及增加碳匯之目標</w:t>
      </w:r>
    </w:p>
    <w:p w:rsidR="00722210" w:rsidRPr="004F7D02" w:rsidRDefault="00722210" w:rsidP="00E05A6A">
      <w:pPr>
        <w:ind w:left="566" w:firstLine="566"/>
      </w:pPr>
      <w:r w:rsidRPr="004F7D02">
        <w:rPr>
          <w:rFonts w:hint="eastAsia"/>
        </w:rPr>
        <w:t>農業部及所屬於前瞻第4期特別預算案編列「綠能建設-研發農業部門增匯技術及其誘因機制」合共7億6,832萬1千元</w:t>
      </w:r>
      <w:r w:rsidRPr="004F7D02">
        <w:rPr>
          <w:rFonts w:hAnsi="標楷體" w:hint="eastAsia"/>
        </w:rPr>
        <w:t>，</w:t>
      </w:r>
      <w:r w:rsidRPr="004F7D02">
        <w:rPr>
          <w:rFonts w:hint="eastAsia"/>
        </w:rPr>
        <w:t>執行結果，決算數7億5,710萬2千元，執行率98.54%(詳表1)。經查：</w:t>
      </w:r>
    </w:p>
    <w:p w:rsidR="00722210" w:rsidRPr="004F7D02" w:rsidRDefault="00722210" w:rsidP="00E05A6A">
      <w:pPr>
        <w:pStyle w:val="a6"/>
        <w:ind w:left="849" w:hanging="283"/>
        <w:rPr>
          <w:b/>
        </w:rPr>
      </w:pPr>
      <w:r w:rsidRPr="004F7D02">
        <w:rPr>
          <w:rFonts w:hint="eastAsia"/>
          <w:b/>
        </w:rPr>
        <w:t>(一)「研發農業部門增匯技術及其誘因機制」計畫預算執行情形</w:t>
      </w:r>
    </w:p>
    <w:p w:rsidR="00722210" w:rsidRPr="004F7D02" w:rsidRDefault="00722210" w:rsidP="00E05A6A">
      <w:pPr>
        <w:pStyle w:val="21"/>
        <w:ind w:left="850" w:firstLine="566"/>
      </w:pPr>
      <w:r w:rsidRPr="004F7D02">
        <w:rPr>
          <w:rFonts w:hint="eastAsia"/>
        </w:rPr>
        <w:t>農業部及所屬辦理「綠能建設-研發農業部門增匯技術及其誘因機制」係依據國家發展委員會於2022年3月正式公布「臺灣2050淨零排放路徑及策略總說明」中「十二項關鍵戰略」之</w:t>
      </w:r>
      <w:r w:rsidRPr="004F7D02">
        <w:rPr>
          <w:rFonts w:hint="eastAsia"/>
        </w:rPr>
        <w:lastRenderedPageBreak/>
        <w:t>「自然碳匯」關鍵戰略</w:t>
      </w:r>
      <w:r w:rsidRPr="004F7D02">
        <w:rPr>
          <w:rFonts w:hAnsi="標楷體" w:hint="eastAsia"/>
        </w:rPr>
        <w:t>，並</w:t>
      </w:r>
      <w:r w:rsidRPr="004F7D02">
        <w:rPr>
          <w:rFonts w:hint="eastAsia"/>
        </w:rPr>
        <w:t>落實推動「農業部門溫室氣體減量行動方案」，各單位預算執行情形(詳表1)，說明如下：</w:t>
      </w:r>
    </w:p>
    <w:p w:rsidR="00722210" w:rsidRPr="004F7D02" w:rsidRDefault="00722210" w:rsidP="00E05A6A">
      <w:pPr>
        <w:pStyle w:val="123"/>
        <w:ind w:left="1133" w:hanging="283"/>
      </w:pPr>
      <w:r w:rsidRPr="004F7D02">
        <w:rPr>
          <w:rFonts w:hint="eastAsia"/>
          <w:b/>
        </w:rPr>
        <w:t>1</w:t>
      </w:r>
      <w:r w:rsidRPr="004F7D02">
        <w:rPr>
          <w:b/>
        </w:rPr>
        <w:t>.</w:t>
      </w:r>
      <w:r w:rsidRPr="004F7D02">
        <w:rPr>
          <w:rFonts w:hint="eastAsia"/>
          <w:b/>
        </w:rPr>
        <w:t>農業部</w:t>
      </w:r>
      <w:r w:rsidRPr="004F7D02">
        <w:rPr>
          <w:rFonts w:hAnsi="標楷體" w:hint="eastAsia"/>
          <w:b/>
        </w:rPr>
        <w:t>：</w:t>
      </w:r>
      <w:r w:rsidRPr="004F7D02">
        <w:rPr>
          <w:rFonts w:hint="eastAsia"/>
        </w:rPr>
        <w:t>研發建立農業碳匯計量方法學及增匯誘因機制，辦理對應我國自然碳匯戰略之策略推展專案、購置農產品碳排放係數資料庫、補助大專院校與民間團體辦理專題研究、示範計畫及技術擴散等預算數8,300萬元</w:t>
      </w:r>
      <w:r w:rsidRPr="004F7D02">
        <w:rPr>
          <w:rFonts w:hAnsi="標楷體" w:hint="eastAsia"/>
        </w:rPr>
        <w:t>，</w:t>
      </w:r>
      <w:r w:rsidRPr="004F7D02">
        <w:rPr>
          <w:rFonts w:hint="eastAsia"/>
        </w:rPr>
        <w:t>執行結果</w:t>
      </w:r>
      <w:r w:rsidRPr="004F7D02">
        <w:rPr>
          <w:rFonts w:hAnsi="標楷體" w:hint="eastAsia"/>
        </w:rPr>
        <w:t>，</w:t>
      </w:r>
      <w:r w:rsidRPr="004F7D02">
        <w:rPr>
          <w:rFonts w:hint="eastAsia"/>
        </w:rPr>
        <w:t>決算數7</w:t>
      </w:r>
      <w:r w:rsidRPr="004F7D02">
        <w:t>,</w:t>
      </w:r>
      <w:r w:rsidRPr="004F7D02">
        <w:rPr>
          <w:rFonts w:hint="eastAsia"/>
        </w:rPr>
        <w:t>943萬元</w:t>
      </w:r>
      <w:r w:rsidRPr="004F7D02">
        <w:rPr>
          <w:rFonts w:hAnsi="標楷體" w:hint="eastAsia"/>
        </w:rPr>
        <w:t>，</w:t>
      </w:r>
      <w:r w:rsidRPr="004F7D02">
        <w:rPr>
          <w:rFonts w:hint="eastAsia"/>
        </w:rPr>
        <w:t>執行率95.70%。</w:t>
      </w:r>
    </w:p>
    <w:p w:rsidR="00722210" w:rsidRPr="004F7D02" w:rsidRDefault="00722210" w:rsidP="00E05A6A">
      <w:pPr>
        <w:pStyle w:val="123"/>
        <w:ind w:left="1133" w:hanging="283"/>
      </w:pPr>
      <w:r w:rsidRPr="004F7D02">
        <w:rPr>
          <w:rFonts w:hint="eastAsia"/>
          <w:b/>
        </w:rPr>
        <w:t>2</w:t>
      </w:r>
      <w:r w:rsidRPr="004F7D02">
        <w:rPr>
          <w:b/>
        </w:rPr>
        <w:t>.</w:t>
      </w:r>
      <w:r w:rsidRPr="004F7D02">
        <w:rPr>
          <w:rFonts w:hint="eastAsia"/>
          <w:b/>
        </w:rPr>
        <w:t>林業署及林業試驗所</w:t>
      </w:r>
      <w:r w:rsidRPr="004F7D02">
        <w:rPr>
          <w:rFonts w:hAnsi="標楷體" w:hint="eastAsia"/>
          <w:b/>
        </w:rPr>
        <w:t>：</w:t>
      </w:r>
      <w:r w:rsidRPr="004F7D02">
        <w:rPr>
          <w:rFonts w:hint="eastAsia"/>
        </w:rPr>
        <w:t>辦理促進森林碳匯效益之經營模式與技術研究預算數合共1億6</w:t>
      </w:r>
      <w:r w:rsidRPr="004F7D02">
        <w:t>,</w:t>
      </w:r>
      <w:r w:rsidRPr="004F7D02">
        <w:rPr>
          <w:rFonts w:hint="eastAsia"/>
        </w:rPr>
        <w:t>258萬3千元，執行結果，決算數合共1億6,127萬4千元，執行率99.19%。</w:t>
      </w:r>
    </w:p>
    <w:p w:rsidR="00722210" w:rsidRPr="004F7D02" w:rsidRDefault="00722210" w:rsidP="00E05A6A">
      <w:pPr>
        <w:pStyle w:val="123"/>
        <w:ind w:left="1133" w:hanging="283"/>
      </w:pPr>
      <w:r w:rsidRPr="004F7D02">
        <w:rPr>
          <w:rFonts w:hint="eastAsia"/>
          <w:b/>
        </w:rPr>
        <w:t>3</w:t>
      </w:r>
      <w:r w:rsidRPr="004F7D02">
        <w:rPr>
          <w:b/>
        </w:rPr>
        <w:t>.</w:t>
      </w:r>
      <w:r w:rsidRPr="004F7D02">
        <w:rPr>
          <w:rFonts w:hint="eastAsia"/>
          <w:b/>
        </w:rPr>
        <w:t>農業試驗所、農業藥物試驗所、茶及飲料作物改良場、桃園區、苗栗區、臺中區、臺南區、高雄區、花蓮區與臺東區等7個農業改良場及農糧署</w:t>
      </w:r>
      <w:r w:rsidRPr="004F7D02">
        <w:rPr>
          <w:rFonts w:hAnsi="標楷體" w:hint="eastAsia"/>
          <w:b/>
        </w:rPr>
        <w:t>：</w:t>
      </w:r>
      <w:r w:rsidRPr="004F7D02">
        <w:rPr>
          <w:rFonts w:hint="eastAsia"/>
        </w:rPr>
        <w:t>辦理開發負碳農耕模式研究</w:t>
      </w:r>
      <w:r w:rsidRPr="004F7D02">
        <w:rPr>
          <w:rFonts w:hAnsi="標楷體" w:hint="eastAsia"/>
        </w:rPr>
        <w:t>，建立符合國內應用之土壤匯監測、報告與驗證機制及土壤碳儲潛力圖、建構增進土壤有機碳匯之農耕管理模式及開發生物資源增進碳匯等預算數</w:t>
      </w:r>
      <w:r w:rsidRPr="004F7D02">
        <w:rPr>
          <w:rFonts w:hint="eastAsia"/>
        </w:rPr>
        <w:t>合共3億5</w:t>
      </w:r>
      <w:r w:rsidRPr="004F7D02">
        <w:t>,</w:t>
      </w:r>
      <w:r w:rsidRPr="004F7D02">
        <w:rPr>
          <w:rFonts w:hint="eastAsia"/>
        </w:rPr>
        <w:t>469萬3千元，執行結果，決算數合共3億4,855萬2千元，執行率98.27%。</w:t>
      </w:r>
    </w:p>
    <w:p w:rsidR="00722210" w:rsidRPr="004F7D02" w:rsidRDefault="00722210" w:rsidP="00E05A6A">
      <w:pPr>
        <w:pStyle w:val="123"/>
        <w:ind w:left="1133" w:hanging="283"/>
      </w:pPr>
      <w:r w:rsidRPr="004F7D02">
        <w:rPr>
          <w:rFonts w:hint="eastAsia"/>
          <w:b/>
        </w:rPr>
        <w:t>4</w:t>
      </w:r>
      <w:r w:rsidRPr="004F7D02">
        <w:rPr>
          <w:b/>
        </w:rPr>
        <w:t>.</w:t>
      </w:r>
      <w:r w:rsidRPr="004F7D02">
        <w:rPr>
          <w:rFonts w:hint="eastAsia"/>
          <w:b/>
        </w:rPr>
        <w:t>水產試驗所及漁業署</w:t>
      </w:r>
      <w:r w:rsidRPr="004F7D02">
        <w:rPr>
          <w:rFonts w:hAnsi="標楷體" w:hint="eastAsia"/>
          <w:b/>
        </w:rPr>
        <w:t>：</w:t>
      </w:r>
      <w:r w:rsidRPr="004F7D02">
        <w:rPr>
          <w:rFonts w:hint="eastAsia"/>
        </w:rPr>
        <w:t>辦理海洋與漁業碳匯技術及效益評估研究，建立海洋及濕地量測方法學，評估海洋及濕地碳匯量等預算數合共1億6,804萬5千元，執行結果，決算數合共1億6,784萬6千元，執行率99.88%。</w:t>
      </w:r>
    </w:p>
    <w:p w:rsidR="00722210" w:rsidRPr="004F7D02" w:rsidRDefault="00722210" w:rsidP="00E05A6A">
      <w:pPr>
        <w:adjustRightInd w:val="0"/>
        <w:ind w:leftChars="0" w:left="850" w:rightChars="-27" w:right="-76" w:hangingChars="300" w:hanging="850"/>
        <w:rPr>
          <w:b/>
        </w:rPr>
      </w:pPr>
      <w:r w:rsidRPr="004F7D02">
        <w:rPr>
          <w:rFonts w:hint="eastAsia"/>
          <w:b/>
        </w:rPr>
        <w:t>表1</w:t>
      </w:r>
      <w:r w:rsidRPr="004F7D02">
        <w:rPr>
          <w:b/>
        </w:rPr>
        <w:t xml:space="preserve">  </w:t>
      </w:r>
      <w:r w:rsidRPr="004F7D02">
        <w:rPr>
          <w:rFonts w:hint="eastAsia"/>
          <w:b/>
        </w:rPr>
        <w:t>農業部及所屬於前瞻第4期特別預算案編列「綠能建設-研發農業部門增匯技術及其誘因機制」之預算執行情形表</w:t>
      </w:r>
      <w:r w:rsidRPr="004F7D02">
        <w:rPr>
          <w:b/>
        </w:rPr>
        <w:t xml:space="preserve"> </w:t>
      </w:r>
    </w:p>
    <w:p w:rsidR="00722210" w:rsidRPr="004F7D02" w:rsidRDefault="00722210" w:rsidP="00E05A6A">
      <w:pPr>
        <w:adjustRightInd w:val="0"/>
        <w:ind w:leftChars="0" w:left="730" w:rightChars="-27" w:right="-76" w:hangingChars="300" w:hanging="730"/>
        <w:jc w:val="right"/>
      </w:pPr>
      <w:r w:rsidRPr="004F7D02">
        <w:rPr>
          <w:rFonts w:hint="eastAsia"/>
          <w:sz w:val="24"/>
          <w:szCs w:val="24"/>
        </w:rPr>
        <w:t>單位：新臺幣千元</w:t>
      </w:r>
      <w:r w:rsidRPr="004F7D02">
        <w:rPr>
          <w:rFonts w:hAnsi="標楷體" w:hint="eastAsia"/>
          <w:sz w:val="24"/>
          <w:szCs w:val="24"/>
        </w:rPr>
        <w:t>；</w:t>
      </w:r>
      <w:r w:rsidRPr="004F7D02">
        <w:rPr>
          <w:rFonts w:hint="eastAsia"/>
          <w:sz w:val="24"/>
          <w:szCs w:val="24"/>
        </w:rPr>
        <w:t>%</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835"/>
        <w:gridCol w:w="1937"/>
        <w:gridCol w:w="1937"/>
        <w:gridCol w:w="1938"/>
      </w:tblGrid>
      <w:tr w:rsidR="00722210" w:rsidRPr="004F7D02" w:rsidTr="00E05A6A">
        <w:trPr>
          <w:trHeight w:val="22"/>
          <w:tblHeader/>
        </w:trPr>
        <w:tc>
          <w:tcPr>
            <w:tcW w:w="2835" w:type="dxa"/>
            <w:shd w:val="clear" w:color="auto" w:fill="auto"/>
            <w:vAlign w:val="center"/>
          </w:tcPr>
          <w:p w:rsidR="00722210" w:rsidRPr="004F7D02" w:rsidRDefault="00722210" w:rsidP="00E05A6A">
            <w:pPr>
              <w:pStyle w:val="142"/>
              <w:jc w:val="center"/>
              <w:rPr>
                <w:b/>
              </w:rPr>
            </w:pPr>
            <w:r w:rsidRPr="004F7D02">
              <w:rPr>
                <w:b/>
              </w:rPr>
              <w:t>承辦單位</w:t>
            </w:r>
          </w:p>
        </w:tc>
        <w:tc>
          <w:tcPr>
            <w:tcW w:w="1937" w:type="dxa"/>
            <w:shd w:val="clear" w:color="auto" w:fill="auto"/>
            <w:vAlign w:val="center"/>
          </w:tcPr>
          <w:p w:rsidR="00722210" w:rsidRPr="004F7D02" w:rsidRDefault="00722210" w:rsidP="00E05A6A">
            <w:pPr>
              <w:pStyle w:val="142"/>
              <w:jc w:val="center"/>
              <w:rPr>
                <w:b/>
              </w:rPr>
            </w:pPr>
            <w:r w:rsidRPr="004F7D02">
              <w:rPr>
                <w:rFonts w:hint="eastAsia"/>
                <w:b/>
              </w:rPr>
              <w:t>預算數</w:t>
            </w:r>
          </w:p>
        </w:tc>
        <w:tc>
          <w:tcPr>
            <w:tcW w:w="1937" w:type="dxa"/>
            <w:shd w:val="clear" w:color="auto" w:fill="auto"/>
            <w:vAlign w:val="center"/>
          </w:tcPr>
          <w:p w:rsidR="00722210" w:rsidRPr="004F7D02" w:rsidRDefault="00722210" w:rsidP="00E05A6A">
            <w:pPr>
              <w:pStyle w:val="142"/>
              <w:jc w:val="center"/>
              <w:rPr>
                <w:b/>
              </w:rPr>
            </w:pPr>
            <w:r w:rsidRPr="004F7D02">
              <w:rPr>
                <w:rFonts w:hint="eastAsia"/>
                <w:b/>
              </w:rPr>
              <w:t>決算數</w:t>
            </w:r>
          </w:p>
        </w:tc>
        <w:tc>
          <w:tcPr>
            <w:tcW w:w="1938" w:type="dxa"/>
            <w:shd w:val="clear" w:color="auto" w:fill="auto"/>
            <w:vAlign w:val="center"/>
          </w:tcPr>
          <w:p w:rsidR="00722210" w:rsidRPr="004F7D02" w:rsidRDefault="00722210" w:rsidP="00E05A6A">
            <w:pPr>
              <w:pStyle w:val="142"/>
              <w:jc w:val="center"/>
              <w:rPr>
                <w:b/>
              </w:rPr>
            </w:pPr>
            <w:r w:rsidRPr="004F7D02">
              <w:rPr>
                <w:rFonts w:hint="eastAsia"/>
                <w:b/>
              </w:rPr>
              <w:t>執行率</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農業部</w:t>
            </w:r>
          </w:p>
        </w:tc>
        <w:tc>
          <w:tcPr>
            <w:tcW w:w="1937" w:type="dxa"/>
            <w:shd w:val="clear" w:color="auto" w:fill="auto"/>
            <w:vAlign w:val="center"/>
          </w:tcPr>
          <w:p w:rsidR="00722210" w:rsidRPr="004F7D02" w:rsidRDefault="00722210" w:rsidP="00E05A6A">
            <w:pPr>
              <w:pStyle w:val="142"/>
              <w:jc w:val="right"/>
            </w:pPr>
            <w:r w:rsidRPr="004F7D02">
              <w:rPr>
                <w:rFonts w:hint="eastAsia"/>
              </w:rPr>
              <w:t>83,000</w:t>
            </w:r>
          </w:p>
        </w:tc>
        <w:tc>
          <w:tcPr>
            <w:tcW w:w="1937" w:type="dxa"/>
            <w:shd w:val="clear" w:color="auto" w:fill="auto"/>
            <w:vAlign w:val="center"/>
          </w:tcPr>
          <w:p w:rsidR="00722210" w:rsidRPr="004F7D02" w:rsidRDefault="00722210" w:rsidP="00E05A6A">
            <w:pPr>
              <w:pStyle w:val="142"/>
              <w:jc w:val="right"/>
            </w:pPr>
            <w:r w:rsidRPr="004F7D02">
              <w:rPr>
                <w:rFonts w:hint="eastAsia"/>
              </w:rPr>
              <w:t>79,430</w:t>
            </w:r>
          </w:p>
        </w:tc>
        <w:tc>
          <w:tcPr>
            <w:tcW w:w="1938" w:type="dxa"/>
            <w:shd w:val="clear" w:color="auto" w:fill="auto"/>
            <w:vAlign w:val="center"/>
          </w:tcPr>
          <w:p w:rsidR="00722210" w:rsidRPr="004F7D02" w:rsidRDefault="00722210" w:rsidP="00E05A6A">
            <w:pPr>
              <w:pStyle w:val="142"/>
              <w:jc w:val="right"/>
            </w:pPr>
            <w:r w:rsidRPr="004F7D02">
              <w:rPr>
                <w:rFonts w:hint="eastAsia"/>
              </w:rPr>
              <w:t>95.70</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林業署</w:t>
            </w:r>
          </w:p>
        </w:tc>
        <w:tc>
          <w:tcPr>
            <w:tcW w:w="1937" w:type="dxa"/>
            <w:shd w:val="clear" w:color="auto" w:fill="auto"/>
            <w:vAlign w:val="center"/>
          </w:tcPr>
          <w:p w:rsidR="00722210" w:rsidRPr="004F7D02" w:rsidRDefault="00722210" w:rsidP="00E05A6A">
            <w:pPr>
              <w:pStyle w:val="142"/>
              <w:jc w:val="right"/>
            </w:pPr>
            <w:r w:rsidRPr="004F7D02">
              <w:rPr>
                <w:rFonts w:hint="eastAsia"/>
              </w:rPr>
              <w:t>57,363</w:t>
            </w:r>
          </w:p>
        </w:tc>
        <w:tc>
          <w:tcPr>
            <w:tcW w:w="1937" w:type="dxa"/>
            <w:shd w:val="clear" w:color="auto" w:fill="auto"/>
            <w:vAlign w:val="center"/>
          </w:tcPr>
          <w:p w:rsidR="00722210" w:rsidRPr="004F7D02" w:rsidRDefault="00722210" w:rsidP="00E05A6A">
            <w:pPr>
              <w:pStyle w:val="142"/>
              <w:jc w:val="right"/>
            </w:pPr>
            <w:r w:rsidRPr="004F7D02">
              <w:rPr>
                <w:rFonts w:hint="eastAsia"/>
              </w:rPr>
              <w:t>56,897</w:t>
            </w:r>
          </w:p>
        </w:tc>
        <w:tc>
          <w:tcPr>
            <w:tcW w:w="1938" w:type="dxa"/>
            <w:shd w:val="clear" w:color="auto" w:fill="auto"/>
            <w:vAlign w:val="center"/>
          </w:tcPr>
          <w:p w:rsidR="00722210" w:rsidRPr="004F7D02" w:rsidRDefault="00722210" w:rsidP="00E05A6A">
            <w:pPr>
              <w:pStyle w:val="142"/>
              <w:jc w:val="right"/>
            </w:pPr>
            <w:r w:rsidRPr="004F7D02">
              <w:rPr>
                <w:rFonts w:hint="eastAsia"/>
              </w:rPr>
              <w:t>99.19</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農業試驗所</w:t>
            </w:r>
          </w:p>
        </w:tc>
        <w:tc>
          <w:tcPr>
            <w:tcW w:w="1937" w:type="dxa"/>
            <w:shd w:val="clear" w:color="auto" w:fill="auto"/>
            <w:vAlign w:val="center"/>
          </w:tcPr>
          <w:p w:rsidR="00722210" w:rsidRPr="004F7D02" w:rsidRDefault="00722210" w:rsidP="00E05A6A">
            <w:pPr>
              <w:pStyle w:val="142"/>
              <w:jc w:val="right"/>
            </w:pPr>
            <w:r w:rsidRPr="004F7D02">
              <w:rPr>
                <w:rFonts w:hint="eastAsia"/>
              </w:rPr>
              <w:t>145,688</w:t>
            </w:r>
          </w:p>
        </w:tc>
        <w:tc>
          <w:tcPr>
            <w:tcW w:w="1937" w:type="dxa"/>
            <w:shd w:val="clear" w:color="auto" w:fill="auto"/>
            <w:vAlign w:val="center"/>
          </w:tcPr>
          <w:p w:rsidR="00722210" w:rsidRPr="004F7D02" w:rsidRDefault="00722210" w:rsidP="00E05A6A">
            <w:pPr>
              <w:pStyle w:val="142"/>
              <w:jc w:val="right"/>
            </w:pPr>
            <w:r w:rsidRPr="004F7D02">
              <w:rPr>
                <w:rFonts w:hint="eastAsia"/>
              </w:rPr>
              <w:t>142,135</w:t>
            </w:r>
          </w:p>
        </w:tc>
        <w:tc>
          <w:tcPr>
            <w:tcW w:w="1938" w:type="dxa"/>
            <w:shd w:val="clear" w:color="auto" w:fill="auto"/>
            <w:vAlign w:val="center"/>
          </w:tcPr>
          <w:p w:rsidR="00722210" w:rsidRPr="004F7D02" w:rsidRDefault="00722210" w:rsidP="00E05A6A">
            <w:pPr>
              <w:pStyle w:val="142"/>
              <w:jc w:val="right"/>
            </w:pPr>
            <w:r w:rsidRPr="004F7D02">
              <w:rPr>
                <w:rFonts w:hint="eastAsia"/>
              </w:rPr>
              <w:t>97.56</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lastRenderedPageBreak/>
              <w:t>林業試驗所</w:t>
            </w:r>
          </w:p>
        </w:tc>
        <w:tc>
          <w:tcPr>
            <w:tcW w:w="1937" w:type="dxa"/>
            <w:shd w:val="clear" w:color="auto" w:fill="auto"/>
            <w:vAlign w:val="center"/>
          </w:tcPr>
          <w:p w:rsidR="00722210" w:rsidRPr="004F7D02" w:rsidRDefault="00722210" w:rsidP="00E05A6A">
            <w:pPr>
              <w:pStyle w:val="142"/>
              <w:jc w:val="right"/>
            </w:pPr>
            <w:r w:rsidRPr="004F7D02">
              <w:rPr>
                <w:rFonts w:hint="eastAsia"/>
              </w:rPr>
              <w:t>105,220</w:t>
            </w:r>
          </w:p>
        </w:tc>
        <w:tc>
          <w:tcPr>
            <w:tcW w:w="1937" w:type="dxa"/>
            <w:shd w:val="clear" w:color="auto" w:fill="auto"/>
            <w:vAlign w:val="center"/>
          </w:tcPr>
          <w:p w:rsidR="00722210" w:rsidRPr="004F7D02" w:rsidRDefault="00722210" w:rsidP="00E05A6A">
            <w:pPr>
              <w:pStyle w:val="142"/>
              <w:jc w:val="right"/>
            </w:pPr>
            <w:r w:rsidRPr="004F7D02">
              <w:rPr>
                <w:rFonts w:hint="eastAsia"/>
              </w:rPr>
              <w:t>104,377</w:t>
            </w:r>
          </w:p>
        </w:tc>
        <w:tc>
          <w:tcPr>
            <w:tcW w:w="1938" w:type="dxa"/>
            <w:shd w:val="clear" w:color="auto" w:fill="auto"/>
            <w:vAlign w:val="center"/>
          </w:tcPr>
          <w:p w:rsidR="00722210" w:rsidRPr="004F7D02" w:rsidRDefault="00722210" w:rsidP="00E05A6A">
            <w:pPr>
              <w:pStyle w:val="142"/>
              <w:jc w:val="right"/>
            </w:pPr>
            <w:r w:rsidRPr="004F7D02">
              <w:rPr>
                <w:rFonts w:hint="eastAsia"/>
              </w:rPr>
              <w:t>99.20</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水產試驗所</w:t>
            </w:r>
          </w:p>
        </w:tc>
        <w:tc>
          <w:tcPr>
            <w:tcW w:w="1937" w:type="dxa"/>
            <w:shd w:val="clear" w:color="auto" w:fill="auto"/>
            <w:vAlign w:val="center"/>
          </w:tcPr>
          <w:p w:rsidR="00722210" w:rsidRPr="004F7D02" w:rsidRDefault="00722210" w:rsidP="00E05A6A">
            <w:pPr>
              <w:pStyle w:val="142"/>
              <w:jc w:val="right"/>
            </w:pPr>
            <w:r w:rsidRPr="004F7D02">
              <w:rPr>
                <w:rFonts w:hint="eastAsia"/>
              </w:rPr>
              <w:t>70,045</w:t>
            </w:r>
          </w:p>
        </w:tc>
        <w:tc>
          <w:tcPr>
            <w:tcW w:w="1937" w:type="dxa"/>
            <w:shd w:val="clear" w:color="auto" w:fill="auto"/>
            <w:vAlign w:val="center"/>
          </w:tcPr>
          <w:p w:rsidR="00722210" w:rsidRPr="004F7D02" w:rsidRDefault="00722210" w:rsidP="00E05A6A">
            <w:pPr>
              <w:pStyle w:val="142"/>
              <w:jc w:val="right"/>
            </w:pPr>
            <w:r w:rsidRPr="004F7D02">
              <w:rPr>
                <w:rFonts w:hint="eastAsia"/>
              </w:rPr>
              <w:t>69,980</w:t>
            </w:r>
          </w:p>
        </w:tc>
        <w:tc>
          <w:tcPr>
            <w:tcW w:w="1938" w:type="dxa"/>
            <w:shd w:val="clear" w:color="auto" w:fill="auto"/>
            <w:vAlign w:val="center"/>
          </w:tcPr>
          <w:p w:rsidR="00722210" w:rsidRPr="004F7D02" w:rsidRDefault="00722210" w:rsidP="00E05A6A">
            <w:pPr>
              <w:pStyle w:val="142"/>
              <w:jc w:val="right"/>
            </w:pPr>
            <w:r w:rsidRPr="004F7D02">
              <w:rPr>
                <w:rFonts w:hint="eastAsia"/>
              </w:rPr>
              <w:t>99.91</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農業藥物試驗所</w:t>
            </w:r>
          </w:p>
        </w:tc>
        <w:tc>
          <w:tcPr>
            <w:tcW w:w="1937" w:type="dxa"/>
            <w:shd w:val="clear" w:color="auto" w:fill="auto"/>
            <w:vAlign w:val="center"/>
          </w:tcPr>
          <w:p w:rsidR="00722210" w:rsidRPr="004F7D02" w:rsidRDefault="00722210" w:rsidP="00E05A6A">
            <w:pPr>
              <w:pStyle w:val="142"/>
              <w:jc w:val="right"/>
            </w:pPr>
            <w:r w:rsidRPr="004F7D02">
              <w:rPr>
                <w:rFonts w:hint="eastAsia"/>
              </w:rPr>
              <w:t>5,247</w:t>
            </w:r>
          </w:p>
        </w:tc>
        <w:tc>
          <w:tcPr>
            <w:tcW w:w="1937" w:type="dxa"/>
            <w:shd w:val="clear" w:color="auto" w:fill="auto"/>
            <w:vAlign w:val="center"/>
          </w:tcPr>
          <w:p w:rsidR="00722210" w:rsidRPr="004F7D02" w:rsidRDefault="00722210" w:rsidP="00E05A6A">
            <w:pPr>
              <w:pStyle w:val="142"/>
              <w:jc w:val="right"/>
            </w:pPr>
            <w:r w:rsidRPr="004F7D02">
              <w:rPr>
                <w:rFonts w:hint="eastAsia"/>
              </w:rPr>
              <w:t>5,247</w:t>
            </w:r>
          </w:p>
        </w:tc>
        <w:tc>
          <w:tcPr>
            <w:tcW w:w="1938" w:type="dxa"/>
            <w:shd w:val="clear" w:color="auto" w:fill="auto"/>
            <w:vAlign w:val="center"/>
          </w:tcPr>
          <w:p w:rsidR="00722210" w:rsidRPr="004F7D02" w:rsidRDefault="00722210" w:rsidP="00E05A6A">
            <w:pPr>
              <w:pStyle w:val="142"/>
              <w:jc w:val="right"/>
            </w:pPr>
            <w:r w:rsidRPr="004F7D02">
              <w:rPr>
                <w:rFonts w:hint="eastAsia"/>
              </w:rPr>
              <w:t>100.00</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茶及飲料作物改良場</w:t>
            </w:r>
          </w:p>
        </w:tc>
        <w:tc>
          <w:tcPr>
            <w:tcW w:w="1937" w:type="dxa"/>
            <w:shd w:val="clear" w:color="auto" w:fill="auto"/>
            <w:vAlign w:val="center"/>
          </w:tcPr>
          <w:p w:rsidR="00722210" w:rsidRPr="004F7D02" w:rsidRDefault="00722210" w:rsidP="00E05A6A">
            <w:pPr>
              <w:pStyle w:val="142"/>
              <w:jc w:val="right"/>
            </w:pPr>
            <w:r w:rsidRPr="004F7D02">
              <w:rPr>
                <w:rFonts w:hint="eastAsia"/>
              </w:rPr>
              <w:t>7,919</w:t>
            </w:r>
          </w:p>
        </w:tc>
        <w:tc>
          <w:tcPr>
            <w:tcW w:w="1937" w:type="dxa"/>
            <w:shd w:val="clear" w:color="auto" w:fill="auto"/>
            <w:vAlign w:val="center"/>
          </w:tcPr>
          <w:p w:rsidR="00722210" w:rsidRPr="004F7D02" w:rsidRDefault="00722210" w:rsidP="00E05A6A">
            <w:pPr>
              <w:pStyle w:val="142"/>
              <w:jc w:val="right"/>
            </w:pPr>
            <w:r w:rsidRPr="004F7D02">
              <w:rPr>
                <w:rFonts w:hint="eastAsia"/>
              </w:rPr>
              <w:t>7,919</w:t>
            </w:r>
          </w:p>
        </w:tc>
        <w:tc>
          <w:tcPr>
            <w:tcW w:w="1938" w:type="dxa"/>
            <w:shd w:val="clear" w:color="auto" w:fill="auto"/>
            <w:vAlign w:val="center"/>
          </w:tcPr>
          <w:p w:rsidR="00722210" w:rsidRPr="004F7D02" w:rsidRDefault="00722210" w:rsidP="00E05A6A">
            <w:pPr>
              <w:pStyle w:val="142"/>
              <w:jc w:val="right"/>
            </w:pPr>
            <w:r w:rsidRPr="004F7D02">
              <w:rPr>
                <w:rFonts w:hint="eastAsia"/>
              </w:rPr>
              <w:t>100.00</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桃園區農業改良場</w:t>
            </w:r>
          </w:p>
        </w:tc>
        <w:tc>
          <w:tcPr>
            <w:tcW w:w="1937" w:type="dxa"/>
            <w:shd w:val="clear" w:color="auto" w:fill="auto"/>
            <w:vAlign w:val="center"/>
          </w:tcPr>
          <w:p w:rsidR="00722210" w:rsidRPr="004F7D02" w:rsidRDefault="00722210" w:rsidP="00E05A6A">
            <w:pPr>
              <w:pStyle w:val="142"/>
              <w:jc w:val="right"/>
            </w:pPr>
            <w:r w:rsidRPr="004F7D02">
              <w:rPr>
                <w:rFonts w:hint="eastAsia"/>
              </w:rPr>
              <w:t>7,875</w:t>
            </w:r>
          </w:p>
        </w:tc>
        <w:tc>
          <w:tcPr>
            <w:tcW w:w="1937" w:type="dxa"/>
            <w:shd w:val="clear" w:color="auto" w:fill="auto"/>
            <w:vAlign w:val="center"/>
          </w:tcPr>
          <w:p w:rsidR="00722210" w:rsidRPr="004F7D02" w:rsidRDefault="00722210" w:rsidP="00E05A6A">
            <w:pPr>
              <w:pStyle w:val="142"/>
              <w:jc w:val="right"/>
            </w:pPr>
            <w:r w:rsidRPr="004F7D02">
              <w:rPr>
                <w:rFonts w:hint="eastAsia"/>
              </w:rPr>
              <w:t>7,875</w:t>
            </w:r>
          </w:p>
        </w:tc>
        <w:tc>
          <w:tcPr>
            <w:tcW w:w="1938" w:type="dxa"/>
            <w:shd w:val="clear" w:color="auto" w:fill="auto"/>
            <w:vAlign w:val="center"/>
          </w:tcPr>
          <w:p w:rsidR="00722210" w:rsidRPr="004F7D02" w:rsidRDefault="00722210" w:rsidP="00E05A6A">
            <w:pPr>
              <w:pStyle w:val="142"/>
              <w:jc w:val="right"/>
            </w:pPr>
            <w:r w:rsidRPr="004F7D02">
              <w:rPr>
                <w:rFonts w:hint="eastAsia"/>
              </w:rPr>
              <w:t>100.00</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苗栗區農業改良場</w:t>
            </w:r>
          </w:p>
        </w:tc>
        <w:tc>
          <w:tcPr>
            <w:tcW w:w="1937" w:type="dxa"/>
            <w:shd w:val="clear" w:color="auto" w:fill="auto"/>
            <w:vAlign w:val="center"/>
          </w:tcPr>
          <w:p w:rsidR="00722210" w:rsidRPr="004F7D02" w:rsidRDefault="00722210" w:rsidP="00E05A6A">
            <w:pPr>
              <w:pStyle w:val="142"/>
              <w:jc w:val="right"/>
            </w:pPr>
            <w:r w:rsidRPr="004F7D02">
              <w:rPr>
                <w:rFonts w:hint="eastAsia"/>
              </w:rPr>
              <w:t>2,802</w:t>
            </w:r>
          </w:p>
        </w:tc>
        <w:tc>
          <w:tcPr>
            <w:tcW w:w="1937" w:type="dxa"/>
            <w:shd w:val="clear" w:color="auto" w:fill="auto"/>
            <w:vAlign w:val="center"/>
          </w:tcPr>
          <w:p w:rsidR="00722210" w:rsidRPr="004F7D02" w:rsidRDefault="00722210" w:rsidP="00E05A6A">
            <w:pPr>
              <w:pStyle w:val="142"/>
              <w:jc w:val="right"/>
            </w:pPr>
            <w:r w:rsidRPr="004F7D02">
              <w:rPr>
                <w:rFonts w:hint="eastAsia"/>
              </w:rPr>
              <w:t>2,802</w:t>
            </w:r>
          </w:p>
        </w:tc>
        <w:tc>
          <w:tcPr>
            <w:tcW w:w="1938" w:type="dxa"/>
            <w:shd w:val="clear" w:color="auto" w:fill="auto"/>
            <w:vAlign w:val="center"/>
          </w:tcPr>
          <w:p w:rsidR="00722210" w:rsidRPr="004F7D02" w:rsidRDefault="00722210" w:rsidP="00E05A6A">
            <w:pPr>
              <w:pStyle w:val="142"/>
              <w:jc w:val="right"/>
            </w:pPr>
            <w:r w:rsidRPr="004F7D02">
              <w:rPr>
                <w:rFonts w:hint="eastAsia"/>
              </w:rPr>
              <w:t>100.00</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臺中區農業改良場</w:t>
            </w:r>
          </w:p>
        </w:tc>
        <w:tc>
          <w:tcPr>
            <w:tcW w:w="1937" w:type="dxa"/>
            <w:shd w:val="clear" w:color="auto" w:fill="auto"/>
            <w:vAlign w:val="center"/>
          </w:tcPr>
          <w:p w:rsidR="00722210" w:rsidRPr="004F7D02" w:rsidRDefault="00722210" w:rsidP="00E05A6A">
            <w:pPr>
              <w:pStyle w:val="142"/>
              <w:jc w:val="right"/>
            </w:pPr>
            <w:r w:rsidRPr="004F7D02">
              <w:rPr>
                <w:rFonts w:hint="eastAsia"/>
              </w:rPr>
              <w:t>5,247</w:t>
            </w:r>
          </w:p>
        </w:tc>
        <w:tc>
          <w:tcPr>
            <w:tcW w:w="1937" w:type="dxa"/>
            <w:shd w:val="clear" w:color="auto" w:fill="auto"/>
            <w:vAlign w:val="center"/>
          </w:tcPr>
          <w:p w:rsidR="00722210" w:rsidRPr="004F7D02" w:rsidRDefault="00722210" w:rsidP="00E05A6A">
            <w:pPr>
              <w:pStyle w:val="142"/>
              <w:jc w:val="right"/>
            </w:pPr>
            <w:r w:rsidRPr="004F7D02">
              <w:rPr>
                <w:rFonts w:hint="eastAsia"/>
              </w:rPr>
              <w:t>5,244</w:t>
            </w:r>
          </w:p>
        </w:tc>
        <w:tc>
          <w:tcPr>
            <w:tcW w:w="1938" w:type="dxa"/>
            <w:shd w:val="clear" w:color="auto" w:fill="auto"/>
            <w:vAlign w:val="center"/>
          </w:tcPr>
          <w:p w:rsidR="00722210" w:rsidRPr="004F7D02" w:rsidRDefault="00722210" w:rsidP="00E05A6A">
            <w:pPr>
              <w:pStyle w:val="142"/>
              <w:jc w:val="right"/>
            </w:pPr>
            <w:r w:rsidRPr="004F7D02">
              <w:rPr>
                <w:rFonts w:hint="eastAsia"/>
              </w:rPr>
              <w:t>99.94</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臺南區農業改良場</w:t>
            </w:r>
          </w:p>
        </w:tc>
        <w:tc>
          <w:tcPr>
            <w:tcW w:w="1937" w:type="dxa"/>
            <w:shd w:val="clear" w:color="auto" w:fill="auto"/>
            <w:vAlign w:val="center"/>
          </w:tcPr>
          <w:p w:rsidR="00722210" w:rsidRPr="004F7D02" w:rsidRDefault="00722210" w:rsidP="00E05A6A">
            <w:pPr>
              <w:pStyle w:val="142"/>
              <w:jc w:val="right"/>
            </w:pPr>
            <w:r w:rsidRPr="004F7D02">
              <w:rPr>
                <w:rFonts w:hint="eastAsia"/>
              </w:rPr>
              <w:t>11,568</w:t>
            </w:r>
          </w:p>
        </w:tc>
        <w:tc>
          <w:tcPr>
            <w:tcW w:w="1937" w:type="dxa"/>
            <w:shd w:val="clear" w:color="auto" w:fill="auto"/>
            <w:vAlign w:val="center"/>
          </w:tcPr>
          <w:p w:rsidR="00722210" w:rsidRPr="004F7D02" w:rsidRDefault="00722210" w:rsidP="00E05A6A">
            <w:pPr>
              <w:pStyle w:val="142"/>
              <w:jc w:val="right"/>
            </w:pPr>
            <w:r w:rsidRPr="004F7D02">
              <w:rPr>
                <w:rFonts w:hint="eastAsia"/>
              </w:rPr>
              <w:t>11,567</w:t>
            </w:r>
          </w:p>
        </w:tc>
        <w:tc>
          <w:tcPr>
            <w:tcW w:w="1938" w:type="dxa"/>
            <w:shd w:val="clear" w:color="auto" w:fill="auto"/>
            <w:vAlign w:val="center"/>
          </w:tcPr>
          <w:p w:rsidR="00722210" w:rsidRPr="004F7D02" w:rsidRDefault="00722210" w:rsidP="00E05A6A">
            <w:pPr>
              <w:pStyle w:val="142"/>
              <w:jc w:val="right"/>
            </w:pPr>
            <w:r w:rsidRPr="004F7D02">
              <w:rPr>
                <w:rFonts w:hint="eastAsia"/>
              </w:rPr>
              <w:t>99.99</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高雄區農業改良場</w:t>
            </w:r>
          </w:p>
        </w:tc>
        <w:tc>
          <w:tcPr>
            <w:tcW w:w="1937" w:type="dxa"/>
            <w:shd w:val="clear" w:color="auto" w:fill="auto"/>
            <w:vAlign w:val="center"/>
          </w:tcPr>
          <w:p w:rsidR="00722210" w:rsidRPr="004F7D02" w:rsidRDefault="00722210" w:rsidP="00E05A6A">
            <w:pPr>
              <w:pStyle w:val="142"/>
              <w:jc w:val="right"/>
            </w:pPr>
            <w:r w:rsidRPr="004F7D02">
              <w:rPr>
                <w:rFonts w:hint="eastAsia"/>
              </w:rPr>
              <w:t>3,495</w:t>
            </w:r>
          </w:p>
        </w:tc>
        <w:tc>
          <w:tcPr>
            <w:tcW w:w="1937" w:type="dxa"/>
            <w:shd w:val="clear" w:color="auto" w:fill="auto"/>
            <w:vAlign w:val="center"/>
          </w:tcPr>
          <w:p w:rsidR="00722210" w:rsidRPr="004F7D02" w:rsidRDefault="00722210" w:rsidP="00E05A6A">
            <w:pPr>
              <w:pStyle w:val="142"/>
              <w:jc w:val="right"/>
            </w:pPr>
            <w:r w:rsidRPr="004F7D02">
              <w:rPr>
                <w:rFonts w:hint="eastAsia"/>
              </w:rPr>
              <w:t>3,495</w:t>
            </w:r>
          </w:p>
        </w:tc>
        <w:tc>
          <w:tcPr>
            <w:tcW w:w="1938" w:type="dxa"/>
            <w:shd w:val="clear" w:color="auto" w:fill="auto"/>
            <w:vAlign w:val="center"/>
          </w:tcPr>
          <w:p w:rsidR="00722210" w:rsidRPr="004F7D02" w:rsidRDefault="00722210" w:rsidP="00E05A6A">
            <w:pPr>
              <w:pStyle w:val="142"/>
              <w:jc w:val="right"/>
            </w:pPr>
            <w:r w:rsidRPr="004F7D02">
              <w:rPr>
                <w:rFonts w:hint="eastAsia"/>
              </w:rPr>
              <w:t>100.00</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花蓮區農業改良場</w:t>
            </w:r>
          </w:p>
        </w:tc>
        <w:tc>
          <w:tcPr>
            <w:tcW w:w="1937" w:type="dxa"/>
            <w:shd w:val="clear" w:color="auto" w:fill="auto"/>
            <w:vAlign w:val="center"/>
          </w:tcPr>
          <w:p w:rsidR="00722210" w:rsidRPr="004F7D02" w:rsidRDefault="00722210" w:rsidP="00E05A6A">
            <w:pPr>
              <w:pStyle w:val="142"/>
              <w:jc w:val="right"/>
            </w:pPr>
            <w:r w:rsidRPr="004F7D02">
              <w:rPr>
                <w:rFonts w:hint="eastAsia"/>
              </w:rPr>
              <w:t>8,750</w:t>
            </w:r>
          </w:p>
        </w:tc>
        <w:tc>
          <w:tcPr>
            <w:tcW w:w="1937" w:type="dxa"/>
            <w:shd w:val="clear" w:color="auto" w:fill="auto"/>
            <w:vAlign w:val="center"/>
          </w:tcPr>
          <w:p w:rsidR="00722210" w:rsidRPr="004F7D02" w:rsidRDefault="00722210" w:rsidP="00E05A6A">
            <w:pPr>
              <w:pStyle w:val="142"/>
              <w:jc w:val="right"/>
            </w:pPr>
            <w:r w:rsidRPr="004F7D02">
              <w:rPr>
                <w:rFonts w:hint="eastAsia"/>
              </w:rPr>
              <w:t>8,749</w:t>
            </w:r>
          </w:p>
        </w:tc>
        <w:tc>
          <w:tcPr>
            <w:tcW w:w="1938" w:type="dxa"/>
            <w:shd w:val="clear" w:color="auto" w:fill="auto"/>
            <w:vAlign w:val="center"/>
          </w:tcPr>
          <w:p w:rsidR="00722210" w:rsidRPr="004F7D02" w:rsidRDefault="00722210" w:rsidP="00E05A6A">
            <w:pPr>
              <w:pStyle w:val="142"/>
              <w:jc w:val="right"/>
            </w:pPr>
            <w:r w:rsidRPr="004F7D02">
              <w:rPr>
                <w:rFonts w:hint="eastAsia"/>
              </w:rPr>
              <w:t>99.99</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臺東區農業改良場</w:t>
            </w:r>
          </w:p>
        </w:tc>
        <w:tc>
          <w:tcPr>
            <w:tcW w:w="1937" w:type="dxa"/>
            <w:shd w:val="clear" w:color="auto" w:fill="auto"/>
            <w:vAlign w:val="center"/>
          </w:tcPr>
          <w:p w:rsidR="00722210" w:rsidRPr="004F7D02" w:rsidRDefault="00722210" w:rsidP="00E05A6A">
            <w:pPr>
              <w:pStyle w:val="142"/>
              <w:jc w:val="right"/>
            </w:pPr>
            <w:r w:rsidRPr="004F7D02">
              <w:rPr>
                <w:rFonts w:hint="eastAsia"/>
              </w:rPr>
              <w:t>2,623</w:t>
            </w:r>
          </w:p>
        </w:tc>
        <w:tc>
          <w:tcPr>
            <w:tcW w:w="1937" w:type="dxa"/>
            <w:shd w:val="clear" w:color="auto" w:fill="auto"/>
            <w:vAlign w:val="center"/>
          </w:tcPr>
          <w:p w:rsidR="00722210" w:rsidRPr="004F7D02" w:rsidRDefault="00722210" w:rsidP="00E05A6A">
            <w:pPr>
              <w:pStyle w:val="142"/>
              <w:jc w:val="right"/>
            </w:pPr>
            <w:r w:rsidRPr="004F7D02">
              <w:rPr>
                <w:rFonts w:hint="eastAsia"/>
              </w:rPr>
              <w:t>2,623</w:t>
            </w:r>
          </w:p>
        </w:tc>
        <w:tc>
          <w:tcPr>
            <w:tcW w:w="1938" w:type="dxa"/>
            <w:shd w:val="clear" w:color="auto" w:fill="auto"/>
            <w:vAlign w:val="center"/>
          </w:tcPr>
          <w:p w:rsidR="00722210" w:rsidRPr="004F7D02" w:rsidRDefault="00722210" w:rsidP="00E05A6A">
            <w:pPr>
              <w:pStyle w:val="142"/>
              <w:jc w:val="right"/>
            </w:pPr>
            <w:r w:rsidRPr="004F7D02">
              <w:rPr>
                <w:rFonts w:hint="eastAsia"/>
              </w:rPr>
              <w:t>100.00</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漁業署</w:t>
            </w:r>
          </w:p>
        </w:tc>
        <w:tc>
          <w:tcPr>
            <w:tcW w:w="1937" w:type="dxa"/>
            <w:shd w:val="clear" w:color="auto" w:fill="auto"/>
            <w:vAlign w:val="center"/>
          </w:tcPr>
          <w:p w:rsidR="00722210" w:rsidRPr="004F7D02" w:rsidRDefault="00722210" w:rsidP="00E05A6A">
            <w:pPr>
              <w:pStyle w:val="142"/>
              <w:jc w:val="right"/>
            </w:pPr>
            <w:r w:rsidRPr="004F7D02">
              <w:rPr>
                <w:rFonts w:hint="eastAsia"/>
              </w:rPr>
              <w:t>98,000</w:t>
            </w:r>
          </w:p>
        </w:tc>
        <w:tc>
          <w:tcPr>
            <w:tcW w:w="1937" w:type="dxa"/>
            <w:shd w:val="clear" w:color="auto" w:fill="auto"/>
            <w:vAlign w:val="center"/>
          </w:tcPr>
          <w:p w:rsidR="00722210" w:rsidRPr="004F7D02" w:rsidRDefault="00722210" w:rsidP="00E05A6A">
            <w:pPr>
              <w:pStyle w:val="142"/>
              <w:jc w:val="right"/>
            </w:pPr>
            <w:r w:rsidRPr="004F7D02">
              <w:rPr>
                <w:rFonts w:hint="eastAsia"/>
              </w:rPr>
              <w:t>97,866</w:t>
            </w:r>
          </w:p>
        </w:tc>
        <w:tc>
          <w:tcPr>
            <w:tcW w:w="1938" w:type="dxa"/>
            <w:shd w:val="clear" w:color="auto" w:fill="auto"/>
            <w:vAlign w:val="center"/>
          </w:tcPr>
          <w:p w:rsidR="00722210" w:rsidRPr="004F7D02" w:rsidRDefault="00722210" w:rsidP="00E05A6A">
            <w:pPr>
              <w:pStyle w:val="142"/>
              <w:jc w:val="right"/>
            </w:pPr>
            <w:r w:rsidRPr="004F7D02">
              <w:rPr>
                <w:rFonts w:hint="eastAsia"/>
              </w:rPr>
              <w:t>99.86</w:t>
            </w:r>
          </w:p>
        </w:tc>
      </w:tr>
      <w:tr w:rsidR="00722210" w:rsidRPr="004F7D02" w:rsidTr="00E05A6A">
        <w:tc>
          <w:tcPr>
            <w:tcW w:w="2835" w:type="dxa"/>
            <w:shd w:val="clear" w:color="auto" w:fill="auto"/>
            <w:vAlign w:val="center"/>
          </w:tcPr>
          <w:p w:rsidR="00722210" w:rsidRPr="004F7D02" w:rsidRDefault="00722210" w:rsidP="00E05A6A">
            <w:pPr>
              <w:pStyle w:val="142"/>
            </w:pPr>
            <w:r w:rsidRPr="004F7D02">
              <w:rPr>
                <w:rFonts w:hint="eastAsia"/>
              </w:rPr>
              <w:t>農糧署</w:t>
            </w:r>
          </w:p>
        </w:tc>
        <w:tc>
          <w:tcPr>
            <w:tcW w:w="1937" w:type="dxa"/>
            <w:shd w:val="clear" w:color="auto" w:fill="auto"/>
            <w:vAlign w:val="center"/>
          </w:tcPr>
          <w:p w:rsidR="00722210" w:rsidRPr="004F7D02" w:rsidRDefault="00722210" w:rsidP="00E05A6A">
            <w:pPr>
              <w:pStyle w:val="142"/>
              <w:jc w:val="right"/>
            </w:pPr>
            <w:r w:rsidRPr="004F7D02">
              <w:rPr>
                <w:rFonts w:hint="eastAsia"/>
              </w:rPr>
              <w:t>153,479</w:t>
            </w:r>
          </w:p>
        </w:tc>
        <w:tc>
          <w:tcPr>
            <w:tcW w:w="1937" w:type="dxa"/>
            <w:shd w:val="clear" w:color="auto" w:fill="auto"/>
            <w:vAlign w:val="center"/>
          </w:tcPr>
          <w:p w:rsidR="00722210" w:rsidRPr="004F7D02" w:rsidRDefault="00722210" w:rsidP="00E05A6A">
            <w:pPr>
              <w:pStyle w:val="142"/>
              <w:jc w:val="right"/>
            </w:pPr>
            <w:r w:rsidRPr="004F7D02">
              <w:rPr>
                <w:rFonts w:hint="eastAsia"/>
              </w:rPr>
              <w:t>150,896</w:t>
            </w:r>
          </w:p>
        </w:tc>
        <w:tc>
          <w:tcPr>
            <w:tcW w:w="1938" w:type="dxa"/>
            <w:shd w:val="clear" w:color="auto" w:fill="auto"/>
            <w:vAlign w:val="center"/>
          </w:tcPr>
          <w:p w:rsidR="00722210" w:rsidRPr="004F7D02" w:rsidRDefault="00722210" w:rsidP="00E05A6A">
            <w:pPr>
              <w:pStyle w:val="142"/>
              <w:jc w:val="right"/>
            </w:pPr>
            <w:r w:rsidRPr="004F7D02">
              <w:rPr>
                <w:rFonts w:hint="eastAsia"/>
              </w:rPr>
              <w:t>98.32</w:t>
            </w:r>
          </w:p>
        </w:tc>
      </w:tr>
      <w:tr w:rsidR="00722210" w:rsidRPr="004F7D02" w:rsidTr="00E05A6A">
        <w:tc>
          <w:tcPr>
            <w:tcW w:w="2835" w:type="dxa"/>
            <w:shd w:val="clear" w:color="auto" w:fill="auto"/>
            <w:vAlign w:val="center"/>
          </w:tcPr>
          <w:p w:rsidR="00722210" w:rsidRPr="004F7D02" w:rsidRDefault="00722210" w:rsidP="00E05A6A">
            <w:pPr>
              <w:pStyle w:val="142"/>
              <w:rPr>
                <w:b/>
              </w:rPr>
            </w:pPr>
            <w:r w:rsidRPr="004F7D02">
              <w:rPr>
                <w:rFonts w:hint="eastAsia"/>
                <w:b/>
              </w:rPr>
              <w:t>合計</w:t>
            </w:r>
          </w:p>
        </w:tc>
        <w:tc>
          <w:tcPr>
            <w:tcW w:w="1937" w:type="dxa"/>
            <w:shd w:val="clear" w:color="auto" w:fill="auto"/>
            <w:vAlign w:val="center"/>
          </w:tcPr>
          <w:p w:rsidR="00722210" w:rsidRPr="004F7D02" w:rsidRDefault="00722210" w:rsidP="00E05A6A">
            <w:pPr>
              <w:pStyle w:val="142"/>
              <w:jc w:val="right"/>
              <w:rPr>
                <w:b/>
              </w:rPr>
            </w:pPr>
            <w:r w:rsidRPr="004F7D02">
              <w:rPr>
                <w:rFonts w:hint="eastAsia"/>
                <w:b/>
              </w:rPr>
              <w:t>768,321</w:t>
            </w:r>
          </w:p>
        </w:tc>
        <w:tc>
          <w:tcPr>
            <w:tcW w:w="1937" w:type="dxa"/>
            <w:shd w:val="clear" w:color="auto" w:fill="auto"/>
            <w:vAlign w:val="center"/>
          </w:tcPr>
          <w:p w:rsidR="00722210" w:rsidRPr="004F7D02" w:rsidRDefault="00722210" w:rsidP="00E05A6A">
            <w:pPr>
              <w:pStyle w:val="142"/>
              <w:jc w:val="right"/>
              <w:rPr>
                <w:b/>
              </w:rPr>
            </w:pPr>
            <w:r w:rsidRPr="004F7D02">
              <w:rPr>
                <w:rFonts w:hint="eastAsia"/>
                <w:b/>
              </w:rPr>
              <w:t>757,102</w:t>
            </w:r>
          </w:p>
        </w:tc>
        <w:tc>
          <w:tcPr>
            <w:tcW w:w="1938" w:type="dxa"/>
            <w:shd w:val="clear" w:color="auto" w:fill="auto"/>
            <w:vAlign w:val="center"/>
          </w:tcPr>
          <w:p w:rsidR="00722210" w:rsidRPr="004F7D02" w:rsidRDefault="00722210" w:rsidP="00E05A6A">
            <w:pPr>
              <w:pStyle w:val="142"/>
              <w:jc w:val="right"/>
              <w:rPr>
                <w:b/>
              </w:rPr>
            </w:pPr>
            <w:r w:rsidRPr="004F7D02">
              <w:rPr>
                <w:rFonts w:hint="eastAsia"/>
                <w:b/>
              </w:rPr>
              <w:t>98.54</w:t>
            </w:r>
          </w:p>
        </w:tc>
      </w:tr>
    </w:tbl>
    <w:p w:rsidR="00722210" w:rsidRPr="004F7D02" w:rsidRDefault="00722210" w:rsidP="00E05A6A">
      <w:pPr>
        <w:pStyle w:val="142"/>
        <w:ind w:leftChars="5" w:left="68" w:hangingChars="22" w:hanging="54"/>
      </w:pPr>
      <w:r w:rsidRPr="004F7D02">
        <w:rPr>
          <w:rFonts w:hint="eastAsia"/>
        </w:rPr>
        <w:t>資料來源：農業部提供。</w:t>
      </w:r>
    </w:p>
    <w:p w:rsidR="00722210" w:rsidRPr="004F7D02" w:rsidRDefault="00722210" w:rsidP="00E05A6A">
      <w:pPr>
        <w:pStyle w:val="a6"/>
        <w:ind w:left="849" w:hanging="283"/>
        <w:rPr>
          <w:b/>
        </w:rPr>
      </w:pPr>
      <w:r w:rsidRPr="004F7D02">
        <w:rPr>
          <w:rFonts w:hint="eastAsia"/>
          <w:b/>
        </w:rPr>
        <w:t>(二)農業部及所屬辦理「研發農業部門增匯技術及其誘因機制」計畫</w:t>
      </w:r>
      <w:r w:rsidRPr="004F7D02">
        <w:rPr>
          <w:rFonts w:hAnsi="標楷體" w:hint="eastAsia"/>
          <w:b/>
        </w:rPr>
        <w:t>，</w:t>
      </w:r>
      <w:r w:rsidRPr="004F7D02">
        <w:rPr>
          <w:rFonts w:hint="eastAsia"/>
          <w:b/>
        </w:rPr>
        <w:t>為驗證增匯效益</w:t>
      </w:r>
      <w:r w:rsidRPr="004F7D02">
        <w:rPr>
          <w:rFonts w:hAnsi="標楷體" w:hint="eastAsia"/>
          <w:b/>
        </w:rPr>
        <w:t>，</w:t>
      </w:r>
      <w:r w:rsidRPr="004F7D02">
        <w:rPr>
          <w:rFonts w:hint="eastAsia"/>
          <w:b/>
        </w:rPr>
        <w:t>允宜持續追蹤實施固碳措施之場域後續碳匯變化</w:t>
      </w:r>
    </w:p>
    <w:p w:rsidR="00722210" w:rsidRPr="004F7D02" w:rsidRDefault="00722210" w:rsidP="00E05A6A">
      <w:pPr>
        <w:pStyle w:val="21"/>
        <w:ind w:left="850" w:firstLine="566"/>
      </w:pPr>
      <w:r w:rsidRPr="004F7D02">
        <w:rPr>
          <w:rFonts w:hint="eastAsia"/>
        </w:rPr>
        <w:t>農業部及所屬辦理「研發農業部門增匯技術及其誘因機制」於盤整國內基線情境碳儲量部分，累計建立碳匯量測方法11式，設立監測場域達260處，碳匯基礎資料蒐集與調查達23萬7,300筆，並新建與維護資料庫10個，以供後續納入國家溫室氣體排放清冊之排放係數資料參據。於建構增匯技術部分，累計設立66處增匯技術驗證場域，包括增進土壤有機碳農耕管理模式（如低耕犁、草生栽培等）51處、高碳匯樹種品系密植造林4處、劣化地復育6處、海面藻類養殖1處及海草床復育4處等措施，允宜持續追蹤實施固碳措施之場域後續碳匯變化，以驗證其增匯效益。</w:t>
      </w:r>
    </w:p>
    <w:p w:rsidR="00722210" w:rsidRPr="004F7D02" w:rsidRDefault="00722210" w:rsidP="00E05A6A">
      <w:pPr>
        <w:pStyle w:val="a6"/>
        <w:ind w:left="849" w:hanging="283"/>
        <w:rPr>
          <w:b/>
        </w:rPr>
      </w:pPr>
      <w:r w:rsidRPr="004F7D02">
        <w:rPr>
          <w:rFonts w:hint="eastAsia"/>
          <w:b/>
        </w:rPr>
        <w:t>(三)三大碳匯部分績效指標項目離114年度總目標值仍有差距，允宜加強辦理，以達成農業部門溫室氣體排放管制及增加碳匯之目標</w:t>
      </w:r>
    </w:p>
    <w:p w:rsidR="00722210" w:rsidRPr="004F7D02" w:rsidRDefault="00722210" w:rsidP="00E05A6A">
      <w:pPr>
        <w:pStyle w:val="21"/>
        <w:ind w:left="850" w:firstLine="566"/>
      </w:pPr>
      <w:r w:rsidRPr="004F7D02">
        <w:rPr>
          <w:rFonts w:hint="eastAsia"/>
        </w:rPr>
        <w:t>「農業部門溫室氣體減量行動方案」第二期(110至114年</w:t>
      </w:r>
      <w:r w:rsidRPr="004F7D02">
        <w:rPr>
          <w:rFonts w:hint="eastAsia"/>
        </w:rPr>
        <w:lastRenderedPageBreak/>
        <w:t>度)訂有農業部門階段性管制目標</w:t>
      </w:r>
      <w:r w:rsidRPr="004F7D02">
        <w:rPr>
          <w:rFonts w:hAnsi="標楷體" w:hint="eastAsia"/>
        </w:rPr>
        <w:t>，</w:t>
      </w:r>
      <w:r w:rsidRPr="004F7D02">
        <w:rPr>
          <w:rFonts w:hint="eastAsia"/>
        </w:rPr>
        <w:t>惟據農業部提供資料略以</w:t>
      </w:r>
      <w:r w:rsidRPr="004F7D02">
        <w:rPr>
          <w:rFonts w:hAnsi="標楷體" w:hint="eastAsia"/>
        </w:rPr>
        <w:t>，</w:t>
      </w:r>
      <w:r w:rsidRPr="004F7D02">
        <w:rPr>
          <w:rFonts w:hint="eastAsia"/>
        </w:rPr>
        <w:t>比較三大碳匯績效指標顯示，部分指標截至113年底</w:t>
      </w:r>
      <w:r w:rsidRPr="004F7D02">
        <w:rPr>
          <w:rFonts w:hAnsi="標楷體" w:hint="eastAsia"/>
        </w:rPr>
        <w:t>，</w:t>
      </w:r>
      <w:r w:rsidRPr="004F7D02">
        <w:rPr>
          <w:rFonts w:hint="eastAsia"/>
        </w:rPr>
        <w:t>尚未達114年度預計總目標值之八成</w:t>
      </w:r>
      <w:r w:rsidRPr="004F7D02">
        <w:rPr>
          <w:rFonts w:hAnsi="標楷體" w:hint="eastAsia"/>
        </w:rPr>
        <w:t>，例如「</w:t>
      </w:r>
      <w:r w:rsidRPr="004F7D02">
        <w:rPr>
          <w:rFonts w:hint="eastAsia"/>
        </w:rPr>
        <w:t>森林碳匯</w:t>
      </w:r>
      <w:r w:rsidRPr="004F7D02">
        <w:rPr>
          <w:rFonts w:hAnsi="標楷體" w:hint="eastAsia"/>
        </w:rPr>
        <w:t>」</w:t>
      </w:r>
      <w:r w:rsidRPr="004F7D02">
        <w:rPr>
          <w:rFonts w:hint="eastAsia"/>
        </w:rPr>
        <w:t>之「造林」項目113年底累計新植造林面積4,779公頃，占114年底之目標(累計新植造林面積6,600公頃)之72.41%；「森林及竹林碳匯經營管理」項目113年底累計經營管理面積7,885公頃，占114年底之目標(累計經營管理面積1萬4,500公頃)之54.38%</w:t>
      </w:r>
      <w:r w:rsidRPr="004F7D02">
        <w:rPr>
          <w:rFonts w:hAnsi="標楷體" w:hint="eastAsia"/>
        </w:rPr>
        <w:t>；「海洋碳匯」之「水產動植物繁殖保育區」項目113年底累計保育區7.71平方公里，占114年底之目標(累計保育區面積達34.11平方公里)之</w:t>
      </w:r>
      <w:r w:rsidRPr="004F7D02">
        <w:rPr>
          <w:rFonts w:hAnsi="標楷體"/>
        </w:rPr>
        <w:t>22.60</w:t>
      </w:r>
      <w:r w:rsidRPr="004F7D02">
        <w:rPr>
          <w:rFonts w:hAnsi="標楷體" w:hint="eastAsia"/>
        </w:rPr>
        <w:t xml:space="preserve">% </w:t>
      </w:r>
      <w:r w:rsidRPr="004F7D02">
        <w:rPr>
          <w:rFonts w:hint="eastAsia"/>
        </w:rPr>
        <w:t>(詳表2)</w:t>
      </w:r>
      <w:r w:rsidRPr="004F7D02">
        <w:rPr>
          <w:rFonts w:hAnsi="標楷體" w:hint="eastAsia"/>
        </w:rPr>
        <w:t>；允宜積極辦理植樹造林與撫育，提高林地碳匯量，發揮森林碳吸存效益，及加強辦理水產動植物繁殖保育區，以增加碳匯，達成農業部門溫室氣體排放管制目標。</w:t>
      </w:r>
    </w:p>
    <w:p w:rsidR="00722210" w:rsidRPr="004F7D02" w:rsidRDefault="00722210" w:rsidP="00E05A6A">
      <w:pPr>
        <w:adjustRightInd w:val="0"/>
        <w:spacing w:beforeLines="20" w:before="102"/>
        <w:ind w:leftChars="0" w:left="850" w:hangingChars="300" w:hanging="850"/>
        <w:rPr>
          <w:b/>
        </w:rPr>
      </w:pPr>
      <w:r w:rsidRPr="004F7D02">
        <w:rPr>
          <w:rFonts w:hint="eastAsia"/>
          <w:b/>
        </w:rPr>
        <w:t>表</w:t>
      </w:r>
      <w:r w:rsidRPr="004F7D02">
        <w:rPr>
          <w:b/>
        </w:rPr>
        <w:t xml:space="preserve">2  </w:t>
      </w:r>
      <w:r w:rsidRPr="004F7D02">
        <w:rPr>
          <w:rFonts w:hint="eastAsia"/>
          <w:b/>
        </w:rPr>
        <w:t xml:space="preserve">三大碳匯113年底主要績效指標達成情形表           </w:t>
      </w:r>
      <w:r w:rsidRPr="004F7D02">
        <w:rPr>
          <w:rFonts w:hint="eastAsia"/>
          <w:sz w:val="24"/>
          <w:szCs w:val="24"/>
        </w:rPr>
        <w:t>單位:%</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1701"/>
        <w:gridCol w:w="1985"/>
        <w:gridCol w:w="1842"/>
        <w:gridCol w:w="1560"/>
      </w:tblGrid>
      <w:tr w:rsidR="00722210" w:rsidRPr="004F7D02" w:rsidTr="00E05A6A">
        <w:trPr>
          <w:tblHeader/>
        </w:trPr>
        <w:tc>
          <w:tcPr>
            <w:tcW w:w="1276" w:type="dxa"/>
            <w:shd w:val="clear" w:color="auto" w:fill="auto"/>
            <w:vAlign w:val="center"/>
          </w:tcPr>
          <w:p w:rsidR="00722210" w:rsidRPr="004F7D02" w:rsidRDefault="00722210" w:rsidP="00E05A6A">
            <w:pPr>
              <w:pStyle w:val="142"/>
              <w:jc w:val="center"/>
              <w:rPr>
                <w:b/>
              </w:rPr>
            </w:pPr>
            <w:r w:rsidRPr="004F7D02">
              <w:rPr>
                <w:rFonts w:hint="eastAsia"/>
                <w:b/>
              </w:rPr>
              <w:t>碳匯名稱</w:t>
            </w:r>
          </w:p>
        </w:tc>
        <w:tc>
          <w:tcPr>
            <w:tcW w:w="1701" w:type="dxa"/>
            <w:shd w:val="clear" w:color="auto" w:fill="auto"/>
            <w:vAlign w:val="center"/>
          </w:tcPr>
          <w:p w:rsidR="00722210" w:rsidRPr="004F7D02" w:rsidRDefault="00722210" w:rsidP="00E05A6A">
            <w:pPr>
              <w:pStyle w:val="142"/>
              <w:jc w:val="center"/>
              <w:rPr>
                <w:b/>
              </w:rPr>
            </w:pPr>
            <w:r w:rsidRPr="004F7D02">
              <w:rPr>
                <w:rFonts w:hint="eastAsia"/>
                <w:b/>
              </w:rPr>
              <w:t>績效指標</w:t>
            </w:r>
          </w:p>
        </w:tc>
        <w:tc>
          <w:tcPr>
            <w:tcW w:w="1985" w:type="dxa"/>
            <w:shd w:val="clear" w:color="auto" w:fill="auto"/>
            <w:vAlign w:val="center"/>
          </w:tcPr>
          <w:p w:rsidR="00722210" w:rsidRPr="004F7D02" w:rsidRDefault="00722210" w:rsidP="00E05A6A">
            <w:pPr>
              <w:pStyle w:val="142"/>
              <w:jc w:val="center"/>
              <w:rPr>
                <w:b/>
              </w:rPr>
            </w:pPr>
            <w:r w:rsidRPr="004F7D02">
              <w:rPr>
                <w:rFonts w:hint="eastAsia"/>
                <w:b/>
              </w:rPr>
              <w:t>第2階段(114年底)目標值(A)</w:t>
            </w:r>
          </w:p>
        </w:tc>
        <w:tc>
          <w:tcPr>
            <w:tcW w:w="1842" w:type="dxa"/>
            <w:shd w:val="clear" w:color="auto" w:fill="auto"/>
            <w:vAlign w:val="center"/>
          </w:tcPr>
          <w:p w:rsidR="00722210" w:rsidRPr="004F7D02" w:rsidRDefault="00722210" w:rsidP="00E05A6A">
            <w:pPr>
              <w:pStyle w:val="142"/>
              <w:jc w:val="center"/>
              <w:rPr>
                <w:b/>
              </w:rPr>
            </w:pPr>
            <w:r w:rsidRPr="004F7D02">
              <w:rPr>
                <w:rFonts w:hint="eastAsia"/>
                <w:b/>
              </w:rPr>
              <w:t>113年底達成情形(B)</w:t>
            </w:r>
          </w:p>
        </w:tc>
        <w:tc>
          <w:tcPr>
            <w:tcW w:w="1560" w:type="dxa"/>
            <w:vAlign w:val="center"/>
          </w:tcPr>
          <w:p w:rsidR="00722210" w:rsidRPr="004F7D02" w:rsidRDefault="00722210" w:rsidP="00E05A6A">
            <w:pPr>
              <w:pStyle w:val="142"/>
              <w:jc w:val="center"/>
              <w:rPr>
                <w:b/>
              </w:rPr>
            </w:pPr>
            <w:r w:rsidRPr="004F7D02">
              <w:rPr>
                <w:rFonts w:hint="eastAsia"/>
                <w:b/>
              </w:rPr>
              <w:t>達成率(C=B/A)</w:t>
            </w:r>
          </w:p>
        </w:tc>
      </w:tr>
      <w:tr w:rsidR="00722210" w:rsidRPr="004F7D02" w:rsidTr="00E05A6A">
        <w:tc>
          <w:tcPr>
            <w:tcW w:w="1276" w:type="dxa"/>
            <w:vMerge w:val="restart"/>
            <w:shd w:val="clear" w:color="auto" w:fill="auto"/>
            <w:vAlign w:val="center"/>
          </w:tcPr>
          <w:p w:rsidR="00722210" w:rsidRPr="004F7D02" w:rsidRDefault="00722210" w:rsidP="00E05A6A">
            <w:pPr>
              <w:pStyle w:val="142"/>
            </w:pPr>
            <w:r w:rsidRPr="004F7D02">
              <w:rPr>
                <w:rFonts w:hint="eastAsia"/>
              </w:rPr>
              <w:t>森林碳匯</w:t>
            </w:r>
          </w:p>
        </w:tc>
        <w:tc>
          <w:tcPr>
            <w:tcW w:w="1701" w:type="dxa"/>
            <w:shd w:val="clear" w:color="auto" w:fill="auto"/>
            <w:vAlign w:val="center"/>
          </w:tcPr>
          <w:p w:rsidR="00722210" w:rsidRPr="004F7D02" w:rsidRDefault="00722210" w:rsidP="00E05A6A">
            <w:pPr>
              <w:pStyle w:val="142"/>
              <w:jc w:val="both"/>
            </w:pPr>
            <w:r w:rsidRPr="004F7D02">
              <w:rPr>
                <w:rFonts w:hint="eastAsia"/>
              </w:rPr>
              <w:t>造林</w:t>
            </w:r>
          </w:p>
        </w:tc>
        <w:tc>
          <w:tcPr>
            <w:tcW w:w="1985" w:type="dxa"/>
            <w:shd w:val="clear" w:color="auto" w:fill="auto"/>
            <w:vAlign w:val="center"/>
          </w:tcPr>
          <w:p w:rsidR="00722210" w:rsidRPr="004F7D02" w:rsidRDefault="00722210" w:rsidP="00E05A6A">
            <w:pPr>
              <w:pStyle w:val="142"/>
              <w:jc w:val="both"/>
            </w:pPr>
            <w:r w:rsidRPr="004F7D02">
              <w:rPr>
                <w:rFonts w:hint="eastAsia"/>
              </w:rPr>
              <w:t>累計新植造林面積6,600公頃</w:t>
            </w:r>
          </w:p>
        </w:tc>
        <w:tc>
          <w:tcPr>
            <w:tcW w:w="1842" w:type="dxa"/>
            <w:shd w:val="clear" w:color="auto" w:fill="auto"/>
            <w:vAlign w:val="center"/>
          </w:tcPr>
          <w:p w:rsidR="00722210" w:rsidRPr="004F7D02" w:rsidRDefault="00722210" w:rsidP="00E05A6A">
            <w:pPr>
              <w:pStyle w:val="142"/>
              <w:jc w:val="both"/>
              <w:rPr>
                <w:color w:val="000000"/>
              </w:rPr>
            </w:pPr>
            <w:r w:rsidRPr="004F7D02">
              <w:rPr>
                <w:rFonts w:hint="eastAsia"/>
                <w:color w:val="000000"/>
              </w:rPr>
              <w:t>累計新植造林面積</w:t>
            </w:r>
            <w:r w:rsidRPr="004F7D02">
              <w:rPr>
                <w:color w:val="000000"/>
              </w:rPr>
              <w:t>4</w:t>
            </w:r>
            <w:r w:rsidRPr="004F7D02">
              <w:rPr>
                <w:rFonts w:hint="eastAsia"/>
                <w:color w:val="000000"/>
              </w:rPr>
              <w:t>,779公頃</w:t>
            </w:r>
          </w:p>
        </w:tc>
        <w:tc>
          <w:tcPr>
            <w:tcW w:w="1560" w:type="dxa"/>
            <w:vAlign w:val="center"/>
          </w:tcPr>
          <w:p w:rsidR="00722210" w:rsidRPr="004F7D02" w:rsidRDefault="00722210" w:rsidP="00E05A6A">
            <w:pPr>
              <w:pStyle w:val="142"/>
              <w:jc w:val="right"/>
              <w:rPr>
                <w:color w:val="000000"/>
              </w:rPr>
            </w:pPr>
            <w:r w:rsidRPr="004F7D02">
              <w:rPr>
                <w:rFonts w:hint="eastAsia"/>
                <w:color w:val="000000"/>
              </w:rPr>
              <w:t>72.41</w:t>
            </w:r>
          </w:p>
        </w:tc>
      </w:tr>
      <w:tr w:rsidR="00722210" w:rsidRPr="004F7D02" w:rsidTr="00E05A6A">
        <w:tc>
          <w:tcPr>
            <w:tcW w:w="1276" w:type="dxa"/>
            <w:vMerge/>
            <w:shd w:val="clear" w:color="auto" w:fill="auto"/>
            <w:vAlign w:val="center"/>
          </w:tcPr>
          <w:p w:rsidR="00722210" w:rsidRPr="004F7D02" w:rsidRDefault="00722210" w:rsidP="00E05A6A">
            <w:pPr>
              <w:pStyle w:val="142"/>
            </w:pPr>
          </w:p>
        </w:tc>
        <w:tc>
          <w:tcPr>
            <w:tcW w:w="1701" w:type="dxa"/>
            <w:shd w:val="clear" w:color="auto" w:fill="auto"/>
            <w:vAlign w:val="center"/>
          </w:tcPr>
          <w:p w:rsidR="00722210" w:rsidRPr="004F7D02" w:rsidRDefault="00722210" w:rsidP="00E05A6A">
            <w:pPr>
              <w:pStyle w:val="142"/>
              <w:jc w:val="both"/>
            </w:pPr>
            <w:r w:rsidRPr="004F7D02">
              <w:rPr>
                <w:rFonts w:hint="eastAsia"/>
              </w:rPr>
              <w:t>森林及竹林碳匯經營管理</w:t>
            </w:r>
          </w:p>
        </w:tc>
        <w:tc>
          <w:tcPr>
            <w:tcW w:w="1985" w:type="dxa"/>
            <w:shd w:val="clear" w:color="auto" w:fill="auto"/>
            <w:vAlign w:val="center"/>
          </w:tcPr>
          <w:p w:rsidR="00722210" w:rsidRPr="004F7D02" w:rsidRDefault="00722210" w:rsidP="00E05A6A">
            <w:pPr>
              <w:pStyle w:val="142"/>
              <w:jc w:val="both"/>
            </w:pPr>
            <w:r w:rsidRPr="004F7D02">
              <w:rPr>
                <w:rFonts w:hint="eastAsia"/>
              </w:rPr>
              <w:t>累計經營管面積1萬4,500公頃</w:t>
            </w:r>
          </w:p>
        </w:tc>
        <w:tc>
          <w:tcPr>
            <w:tcW w:w="1842" w:type="dxa"/>
            <w:shd w:val="clear" w:color="auto" w:fill="auto"/>
            <w:vAlign w:val="center"/>
          </w:tcPr>
          <w:p w:rsidR="00722210" w:rsidRPr="004F7D02" w:rsidRDefault="00722210" w:rsidP="00E05A6A">
            <w:pPr>
              <w:pStyle w:val="142"/>
              <w:jc w:val="both"/>
              <w:rPr>
                <w:color w:val="000000"/>
              </w:rPr>
            </w:pPr>
            <w:r w:rsidRPr="004F7D02">
              <w:rPr>
                <w:rFonts w:hint="eastAsia"/>
                <w:color w:val="000000"/>
              </w:rPr>
              <w:t>累計經營管面積7,885公頃</w:t>
            </w:r>
          </w:p>
        </w:tc>
        <w:tc>
          <w:tcPr>
            <w:tcW w:w="1560" w:type="dxa"/>
            <w:vAlign w:val="center"/>
          </w:tcPr>
          <w:p w:rsidR="00722210" w:rsidRPr="004F7D02" w:rsidRDefault="00722210" w:rsidP="00E05A6A">
            <w:pPr>
              <w:pStyle w:val="142"/>
              <w:jc w:val="right"/>
              <w:rPr>
                <w:color w:val="000000"/>
              </w:rPr>
            </w:pPr>
            <w:r w:rsidRPr="004F7D02">
              <w:rPr>
                <w:rFonts w:hint="eastAsia"/>
                <w:color w:val="000000"/>
              </w:rPr>
              <w:t>54.38</w:t>
            </w:r>
          </w:p>
        </w:tc>
      </w:tr>
      <w:tr w:rsidR="00722210" w:rsidRPr="004F7D02" w:rsidTr="00E05A6A">
        <w:tc>
          <w:tcPr>
            <w:tcW w:w="1276" w:type="dxa"/>
            <w:vMerge/>
            <w:shd w:val="clear" w:color="auto" w:fill="auto"/>
            <w:vAlign w:val="center"/>
          </w:tcPr>
          <w:p w:rsidR="00722210" w:rsidRPr="004F7D02" w:rsidRDefault="00722210" w:rsidP="00E05A6A">
            <w:pPr>
              <w:pStyle w:val="142"/>
            </w:pPr>
          </w:p>
        </w:tc>
        <w:tc>
          <w:tcPr>
            <w:tcW w:w="1701" w:type="dxa"/>
            <w:shd w:val="clear" w:color="auto" w:fill="auto"/>
            <w:vAlign w:val="center"/>
          </w:tcPr>
          <w:p w:rsidR="00722210" w:rsidRPr="004F7D02" w:rsidRDefault="00722210" w:rsidP="00E05A6A">
            <w:pPr>
              <w:pStyle w:val="142"/>
              <w:jc w:val="both"/>
            </w:pPr>
            <w:r w:rsidRPr="004F7D02">
              <w:rPr>
                <w:rFonts w:hint="eastAsia"/>
              </w:rPr>
              <w:t>國產材生產量</w:t>
            </w:r>
          </w:p>
        </w:tc>
        <w:tc>
          <w:tcPr>
            <w:tcW w:w="1985" w:type="dxa"/>
            <w:shd w:val="clear" w:color="auto" w:fill="auto"/>
            <w:vAlign w:val="center"/>
          </w:tcPr>
          <w:p w:rsidR="00722210" w:rsidRPr="004F7D02" w:rsidRDefault="00722210" w:rsidP="00E05A6A">
            <w:pPr>
              <w:pStyle w:val="142"/>
              <w:jc w:val="both"/>
            </w:pPr>
            <w:r w:rsidRPr="004F7D02">
              <w:rPr>
                <w:rFonts w:hint="eastAsia"/>
              </w:rPr>
              <w:t>年度生產量10.4萬立方公尺</w:t>
            </w:r>
          </w:p>
        </w:tc>
        <w:tc>
          <w:tcPr>
            <w:tcW w:w="1842" w:type="dxa"/>
            <w:shd w:val="clear" w:color="auto" w:fill="auto"/>
            <w:vAlign w:val="center"/>
          </w:tcPr>
          <w:p w:rsidR="00722210" w:rsidRPr="004F7D02" w:rsidRDefault="00722210" w:rsidP="00E05A6A">
            <w:pPr>
              <w:pStyle w:val="142"/>
              <w:jc w:val="both"/>
              <w:rPr>
                <w:color w:val="000000"/>
              </w:rPr>
            </w:pPr>
            <w:r w:rsidRPr="004F7D02">
              <w:rPr>
                <w:rFonts w:hint="eastAsia"/>
                <w:color w:val="000000"/>
              </w:rPr>
              <w:t>年度生產量8.44萬立方公尺</w:t>
            </w:r>
          </w:p>
        </w:tc>
        <w:tc>
          <w:tcPr>
            <w:tcW w:w="1560" w:type="dxa"/>
            <w:vAlign w:val="center"/>
          </w:tcPr>
          <w:p w:rsidR="00722210" w:rsidRPr="004F7D02" w:rsidRDefault="00722210" w:rsidP="00E05A6A">
            <w:pPr>
              <w:pStyle w:val="142"/>
              <w:jc w:val="right"/>
              <w:rPr>
                <w:color w:val="000000"/>
              </w:rPr>
            </w:pPr>
            <w:r w:rsidRPr="004F7D02">
              <w:rPr>
                <w:rFonts w:hint="eastAsia"/>
                <w:color w:val="000000"/>
              </w:rPr>
              <w:t>81.15</w:t>
            </w:r>
          </w:p>
        </w:tc>
      </w:tr>
      <w:tr w:rsidR="00722210" w:rsidRPr="004F7D02" w:rsidTr="00E05A6A">
        <w:tc>
          <w:tcPr>
            <w:tcW w:w="1276" w:type="dxa"/>
            <w:vMerge w:val="restart"/>
            <w:shd w:val="clear" w:color="auto" w:fill="auto"/>
            <w:vAlign w:val="center"/>
          </w:tcPr>
          <w:p w:rsidR="00722210" w:rsidRPr="004F7D02" w:rsidRDefault="00722210" w:rsidP="00E05A6A">
            <w:pPr>
              <w:pStyle w:val="142"/>
            </w:pPr>
            <w:r w:rsidRPr="004F7D02">
              <w:rPr>
                <w:rFonts w:hint="eastAsia"/>
              </w:rPr>
              <w:t>土壤碳匯</w:t>
            </w:r>
          </w:p>
        </w:tc>
        <w:tc>
          <w:tcPr>
            <w:tcW w:w="1701" w:type="dxa"/>
            <w:shd w:val="clear" w:color="auto" w:fill="auto"/>
            <w:vAlign w:val="center"/>
          </w:tcPr>
          <w:p w:rsidR="00722210" w:rsidRPr="004F7D02" w:rsidRDefault="00722210" w:rsidP="00E05A6A">
            <w:pPr>
              <w:pStyle w:val="142"/>
              <w:jc w:val="both"/>
            </w:pPr>
            <w:r w:rsidRPr="004F7D02">
              <w:rPr>
                <w:rFonts w:hint="eastAsia"/>
              </w:rPr>
              <w:t>推廣具負碳功能作物或品種</w:t>
            </w:r>
          </w:p>
        </w:tc>
        <w:tc>
          <w:tcPr>
            <w:tcW w:w="1985" w:type="dxa"/>
            <w:shd w:val="clear" w:color="auto" w:fill="auto"/>
            <w:vAlign w:val="center"/>
          </w:tcPr>
          <w:p w:rsidR="00722210" w:rsidRPr="004F7D02" w:rsidRDefault="00722210" w:rsidP="00E05A6A">
            <w:pPr>
              <w:pStyle w:val="142"/>
              <w:jc w:val="both"/>
            </w:pPr>
            <w:r w:rsidRPr="004F7D02">
              <w:rPr>
                <w:rFonts w:hint="eastAsia"/>
              </w:rPr>
              <w:t>累計推廣面積7萬8,000公頃</w:t>
            </w:r>
          </w:p>
        </w:tc>
        <w:tc>
          <w:tcPr>
            <w:tcW w:w="1842" w:type="dxa"/>
            <w:shd w:val="clear" w:color="auto" w:fill="auto"/>
            <w:vAlign w:val="center"/>
          </w:tcPr>
          <w:p w:rsidR="00722210" w:rsidRPr="004F7D02" w:rsidRDefault="00722210" w:rsidP="00E05A6A">
            <w:pPr>
              <w:pStyle w:val="142"/>
              <w:jc w:val="both"/>
              <w:rPr>
                <w:color w:val="000000"/>
              </w:rPr>
            </w:pPr>
            <w:r w:rsidRPr="004F7D02">
              <w:rPr>
                <w:rFonts w:hint="eastAsia"/>
                <w:color w:val="000000"/>
              </w:rPr>
              <w:t>累計推廣面積7萬1,592公頃</w:t>
            </w:r>
          </w:p>
        </w:tc>
        <w:tc>
          <w:tcPr>
            <w:tcW w:w="1560" w:type="dxa"/>
            <w:vAlign w:val="center"/>
          </w:tcPr>
          <w:p w:rsidR="00722210" w:rsidRPr="004F7D02" w:rsidRDefault="00722210" w:rsidP="00E05A6A">
            <w:pPr>
              <w:pStyle w:val="142"/>
              <w:jc w:val="right"/>
              <w:rPr>
                <w:color w:val="000000"/>
              </w:rPr>
            </w:pPr>
            <w:r w:rsidRPr="004F7D02">
              <w:rPr>
                <w:rFonts w:hint="eastAsia"/>
                <w:color w:val="000000"/>
              </w:rPr>
              <w:t>91.78</w:t>
            </w:r>
          </w:p>
        </w:tc>
      </w:tr>
      <w:tr w:rsidR="00722210" w:rsidRPr="004F7D02" w:rsidTr="00E05A6A">
        <w:tc>
          <w:tcPr>
            <w:tcW w:w="1276" w:type="dxa"/>
            <w:vMerge/>
            <w:shd w:val="clear" w:color="auto" w:fill="auto"/>
            <w:vAlign w:val="center"/>
          </w:tcPr>
          <w:p w:rsidR="00722210" w:rsidRPr="004F7D02" w:rsidRDefault="00722210" w:rsidP="00E05A6A">
            <w:pPr>
              <w:pStyle w:val="142"/>
            </w:pPr>
          </w:p>
        </w:tc>
        <w:tc>
          <w:tcPr>
            <w:tcW w:w="1701" w:type="dxa"/>
            <w:shd w:val="clear" w:color="auto" w:fill="auto"/>
            <w:vAlign w:val="center"/>
          </w:tcPr>
          <w:p w:rsidR="00722210" w:rsidRPr="004F7D02" w:rsidRDefault="00722210" w:rsidP="00E05A6A">
            <w:pPr>
              <w:pStyle w:val="142"/>
              <w:jc w:val="both"/>
            </w:pPr>
            <w:r w:rsidRPr="004F7D02">
              <w:rPr>
                <w:rFonts w:hint="eastAsia"/>
              </w:rPr>
              <w:t>增加土壤有機質</w:t>
            </w:r>
          </w:p>
        </w:tc>
        <w:tc>
          <w:tcPr>
            <w:tcW w:w="1985" w:type="dxa"/>
            <w:shd w:val="clear" w:color="auto" w:fill="auto"/>
            <w:vAlign w:val="center"/>
          </w:tcPr>
          <w:p w:rsidR="00722210" w:rsidRPr="004F7D02" w:rsidRDefault="00722210" w:rsidP="00E05A6A">
            <w:pPr>
              <w:pStyle w:val="142"/>
              <w:jc w:val="both"/>
            </w:pPr>
            <w:r w:rsidRPr="004F7D02">
              <w:rPr>
                <w:rFonts w:hint="eastAsia"/>
              </w:rPr>
              <w:t>累計增加面積34萬2,740公頃</w:t>
            </w:r>
          </w:p>
        </w:tc>
        <w:tc>
          <w:tcPr>
            <w:tcW w:w="1842" w:type="dxa"/>
            <w:shd w:val="clear" w:color="auto" w:fill="auto"/>
            <w:vAlign w:val="center"/>
          </w:tcPr>
          <w:p w:rsidR="00722210" w:rsidRPr="004F7D02" w:rsidRDefault="00722210" w:rsidP="00E05A6A">
            <w:pPr>
              <w:pStyle w:val="142"/>
              <w:jc w:val="both"/>
              <w:rPr>
                <w:color w:val="000000"/>
              </w:rPr>
            </w:pPr>
            <w:r w:rsidRPr="004F7D02">
              <w:rPr>
                <w:rFonts w:hint="eastAsia"/>
                <w:color w:val="000000"/>
              </w:rPr>
              <w:t>累計增加面積30萬7,054公頃</w:t>
            </w:r>
          </w:p>
        </w:tc>
        <w:tc>
          <w:tcPr>
            <w:tcW w:w="1560" w:type="dxa"/>
            <w:vAlign w:val="center"/>
          </w:tcPr>
          <w:p w:rsidR="00722210" w:rsidRPr="004F7D02" w:rsidRDefault="00722210" w:rsidP="00E05A6A">
            <w:pPr>
              <w:pStyle w:val="142"/>
              <w:jc w:val="right"/>
              <w:rPr>
                <w:color w:val="000000"/>
              </w:rPr>
            </w:pPr>
            <w:r w:rsidRPr="004F7D02">
              <w:rPr>
                <w:rFonts w:hint="eastAsia"/>
                <w:color w:val="000000"/>
              </w:rPr>
              <w:t>89.59</w:t>
            </w:r>
          </w:p>
        </w:tc>
      </w:tr>
      <w:tr w:rsidR="00722210" w:rsidRPr="004F7D02" w:rsidTr="00E05A6A">
        <w:tc>
          <w:tcPr>
            <w:tcW w:w="1276" w:type="dxa"/>
            <w:shd w:val="clear" w:color="auto" w:fill="auto"/>
            <w:vAlign w:val="center"/>
          </w:tcPr>
          <w:p w:rsidR="00722210" w:rsidRPr="004F7D02" w:rsidRDefault="00722210" w:rsidP="00E05A6A">
            <w:pPr>
              <w:pStyle w:val="142"/>
            </w:pPr>
            <w:r w:rsidRPr="004F7D02">
              <w:rPr>
                <w:rFonts w:hint="eastAsia"/>
              </w:rPr>
              <w:t>海洋碳匯</w:t>
            </w:r>
          </w:p>
        </w:tc>
        <w:tc>
          <w:tcPr>
            <w:tcW w:w="1701" w:type="dxa"/>
            <w:shd w:val="clear" w:color="auto" w:fill="auto"/>
            <w:vAlign w:val="center"/>
          </w:tcPr>
          <w:p w:rsidR="00722210" w:rsidRPr="004F7D02" w:rsidRDefault="00722210" w:rsidP="00E05A6A">
            <w:pPr>
              <w:pStyle w:val="142"/>
              <w:jc w:val="both"/>
            </w:pPr>
            <w:r w:rsidRPr="004F7D02">
              <w:rPr>
                <w:rFonts w:hint="eastAsia"/>
              </w:rPr>
              <w:t>水產動植物繁殖保育區</w:t>
            </w:r>
          </w:p>
        </w:tc>
        <w:tc>
          <w:tcPr>
            <w:tcW w:w="1985" w:type="dxa"/>
            <w:shd w:val="clear" w:color="auto" w:fill="auto"/>
            <w:vAlign w:val="center"/>
          </w:tcPr>
          <w:p w:rsidR="00722210" w:rsidRPr="004F7D02" w:rsidRDefault="00722210" w:rsidP="00E05A6A">
            <w:pPr>
              <w:pStyle w:val="142"/>
              <w:jc w:val="both"/>
            </w:pPr>
            <w:r w:rsidRPr="004F7D02">
              <w:rPr>
                <w:rFonts w:hint="eastAsia"/>
              </w:rPr>
              <w:t>累計保育區面積達34.11平方公里</w:t>
            </w:r>
          </w:p>
        </w:tc>
        <w:tc>
          <w:tcPr>
            <w:tcW w:w="1842" w:type="dxa"/>
            <w:shd w:val="clear" w:color="auto" w:fill="auto"/>
            <w:vAlign w:val="center"/>
          </w:tcPr>
          <w:p w:rsidR="00722210" w:rsidRPr="004F7D02" w:rsidRDefault="00722210" w:rsidP="00E05A6A">
            <w:pPr>
              <w:pStyle w:val="142"/>
              <w:jc w:val="both"/>
              <w:rPr>
                <w:color w:val="000000"/>
              </w:rPr>
            </w:pPr>
            <w:r w:rsidRPr="004F7D02">
              <w:rPr>
                <w:rFonts w:hint="eastAsia"/>
                <w:color w:val="000000"/>
              </w:rPr>
              <w:t>累計保育區7.71平方公里</w:t>
            </w:r>
          </w:p>
        </w:tc>
        <w:tc>
          <w:tcPr>
            <w:tcW w:w="1560" w:type="dxa"/>
            <w:vAlign w:val="center"/>
          </w:tcPr>
          <w:p w:rsidR="00722210" w:rsidRPr="004F7D02" w:rsidRDefault="00722210" w:rsidP="00E05A6A">
            <w:pPr>
              <w:pStyle w:val="142"/>
              <w:jc w:val="right"/>
              <w:rPr>
                <w:color w:val="000000"/>
              </w:rPr>
            </w:pPr>
            <w:r w:rsidRPr="004F7D02">
              <w:rPr>
                <w:rFonts w:hint="eastAsia"/>
                <w:color w:val="000000"/>
              </w:rPr>
              <w:t>22.60</w:t>
            </w:r>
          </w:p>
        </w:tc>
      </w:tr>
    </w:tbl>
    <w:p w:rsidR="00722210" w:rsidRPr="004F7D02" w:rsidRDefault="00722210" w:rsidP="00E05A6A">
      <w:pPr>
        <w:pStyle w:val="142"/>
        <w:ind w:firstLineChars="5" w:firstLine="12"/>
      </w:pPr>
      <w:r w:rsidRPr="004F7D02">
        <w:rPr>
          <w:rFonts w:hint="eastAsia"/>
        </w:rPr>
        <w:t>資料來源</w:t>
      </w:r>
      <w:r w:rsidRPr="004F7D02">
        <w:rPr>
          <w:rFonts w:hAnsi="標楷體" w:hint="eastAsia"/>
        </w:rPr>
        <w:t>：</w:t>
      </w:r>
      <w:r w:rsidRPr="004F7D02">
        <w:rPr>
          <w:rFonts w:hint="eastAsia"/>
        </w:rPr>
        <w:t>農業部提供</w:t>
      </w:r>
      <w:r w:rsidRPr="004F7D02">
        <w:rPr>
          <w:rFonts w:hAnsi="標楷體" w:hint="eastAsia"/>
        </w:rPr>
        <w:t>，</w:t>
      </w:r>
      <w:r w:rsidRPr="004F7D02">
        <w:rPr>
          <w:rFonts w:hint="eastAsia"/>
        </w:rPr>
        <w:t>本中心彙整</w:t>
      </w:r>
      <w:r w:rsidRPr="004F7D02">
        <w:rPr>
          <w:rFonts w:hAnsi="標楷體" w:hint="eastAsia"/>
        </w:rPr>
        <w:t>。</w:t>
      </w:r>
    </w:p>
    <w:p w:rsidR="00722210" w:rsidRPr="004F7D02" w:rsidRDefault="00722210" w:rsidP="00E05A6A">
      <w:pPr>
        <w:ind w:left="566" w:firstLine="566"/>
      </w:pPr>
      <w:r w:rsidRPr="004F7D02">
        <w:rPr>
          <w:rFonts w:hint="eastAsia"/>
        </w:rPr>
        <w:t>綜上，農業部及所屬於前瞻第4期特別預算案編列「綠能建設-研發農業部門增匯技術及其誘因機制」合共7億6,832萬1千</w:t>
      </w:r>
      <w:r w:rsidRPr="004F7D02">
        <w:rPr>
          <w:rFonts w:hint="eastAsia"/>
        </w:rPr>
        <w:lastRenderedPageBreak/>
        <w:t>元，執行結果，決算數7億5,710萬2千元，執行率98.54%</w:t>
      </w:r>
      <w:r w:rsidRPr="004F7D02">
        <w:rPr>
          <w:rFonts w:hAnsi="標楷體" w:hint="eastAsia"/>
        </w:rPr>
        <w:t>，惟三大碳匯部分績效指標項目截至113年底如「造林」72.41%</w:t>
      </w:r>
      <w:r w:rsidRPr="004F7D02">
        <w:rPr>
          <w:rFonts w:ascii="新細明體" w:eastAsia="新細明體" w:hAnsi="新細明體" w:hint="eastAsia"/>
        </w:rPr>
        <w:t>、</w:t>
      </w:r>
      <w:r w:rsidRPr="004F7D02">
        <w:rPr>
          <w:rFonts w:hAnsi="標楷體" w:hint="eastAsia"/>
        </w:rPr>
        <w:t>「森林及竹林碳匯經營管理」54.40%及「水產動植物繁殖保育區」22.60%，尚未達114年度預計總目標值之八成，允宜積極加強辦理，以達成農業部門溫室氣體排放管制及增加碳匯之目標。</w:t>
      </w:r>
    </w:p>
    <w:p w:rsidR="00722210" w:rsidRPr="004F7D02" w:rsidRDefault="00722210" w:rsidP="00E05A6A">
      <w:pPr>
        <w:widowControl/>
        <w:ind w:leftChars="0" w:left="567" w:hangingChars="200" w:hanging="567"/>
        <w:rPr>
          <w:b/>
          <w:szCs w:val="20"/>
        </w:rPr>
      </w:pPr>
    </w:p>
    <w:p w:rsidR="00722210" w:rsidRPr="004F7D02" w:rsidRDefault="00722210" w:rsidP="00E05A6A">
      <w:pPr>
        <w:pStyle w:val="a4"/>
        <w:ind w:left="567" w:hanging="567"/>
      </w:pPr>
      <w:r>
        <w:rPr>
          <w:rFonts w:hint="eastAsia"/>
        </w:rPr>
        <w:t>五</w:t>
      </w:r>
      <w:r w:rsidRPr="004F7D02">
        <w:rPr>
          <w:rFonts w:hint="eastAsia"/>
        </w:rPr>
        <w:t>、農業部所屬賡續辦理「縣市管河川及區域排水整體改善計畫」，允宜盤點我國農田水利設施渠道改善情形並加速治理，俾達提高韌性承洪能力之預期目標</w:t>
      </w:r>
    </w:p>
    <w:p w:rsidR="00722210" w:rsidRPr="004F7D02" w:rsidRDefault="00722210" w:rsidP="00E05A6A">
      <w:pPr>
        <w:ind w:left="566" w:firstLine="566"/>
      </w:pPr>
      <w:r w:rsidRPr="004F7D02">
        <w:rPr>
          <w:rFonts w:hint="eastAsia"/>
        </w:rPr>
        <w:t>農業部所屬林業署、農村水保署、漁業署、農田水利署為辦理「縣市管河川及區域排水整體改善計畫」於前瞻第4期特別預算「水環境建設-水與安全」合共編列24億9</w:t>
      </w:r>
      <w:r w:rsidRPr="004F7D02">
        <w:t>,</w:t>
      </w:r>
      <w:r w:rsidRPr="004F7D02">
        <w:rPr>
          <w:rFonts w:hint="eastAsia"/>
        </w:rPr>
        <w:t>986萬6千元，執行結果，決算數24億5,347萬5千元，執行率98.14%。經查：</w:t>
      </w:r>
    </w:p>
    <w:p w:rsidR="00722210" w:rsidRPr="004F7D02" w:rsidRDefault="00722210" w:rsidP="00E05A6A">
      <w:pPr>
        <w:pStyle w:val="a6"/>
        <w:ind w:left="849" w:hanging="283"/>
        <w:rPr>
          <w:b/>
        </w:rPr>
      </w:pPr>
      <w:r w:rsidRPr="004F7D02">
        <w:rPr>
          <w:rFonts w:hint="eastAsia"/>
          <w:b/>
        </w:rPr>
        <w:t>(一)「縣市管河川及區域排水整體改善計畫」計畫預算執行情形</w:t>
      </w:r>
    </w:p>
    <w:p w:rsidR="00722210" w:rsidRPr="004F7D02" w:rsidRDefault="00722210" w:rsidP="00E05A6A">
      <w:pPr>
        <w:pStyle w:val="21"/>
        <w:ind w:left="850" w:firstLine="566"/>
      </w:pPr>
      <w:r w:rsidRPr="004F7D02">
        <w:rPr>
          <w:rFonts w:hint="eastAsia"/>
        </w:rPr>
        <w:t>農業部所屬辦理「縣市管河川及區域排水整體改善計畫」主要係國有林地治理、坡地水土資源保育、水產養殖排水治理，以及農田排水、埤塘、圳路改善等業務，各單位預算執行情形(詳表1)，說明如下：</w:t>
      </w:r>
    </w:p>
    <w:p w:rsidR="00722210" w:rsidRPr="004F7D02" w:rsidRDefault="00722210" w:rsidP="00E05A6A">
      <w:pPr>
        <w:pStyle w:val="123"/>
        <w:ind w:left="1133" w:hanging="283"/>
      </w:pPr>
      <w:r w:rsidRPr="004F7D02">
        <w:rPr>
          <w:rFonts w:hint="eastAsia"/>
          <w:b/>
        </w:rPr>
        <w:t>1.林業署：</w:t>
      </w:r>
      <w:r w:rsidRPr="004F7D02">
        <w:rPr>
          <w:rFonts w:hint="eastAsia"/>
        </w:rPr>
        <w:t>辦理國有林地治理預算數2億3,740萬元，執行結果，決算數2億3,207萬5千元，執行率97.76%。</w:t>
      </w:r>
    </w:p>
    <w:p w:rsidR="00722210" w:rsidRPr="004F7D02" w:rsidRDefault="00722210" w:rsidP="00E05A6A">
      <w:pPr>
        <w:pStyle w:val="123"/>
        <w:ind w:left="1133" w:hanging="283"/>
      </w:pPr>
      <w:r w:rsidRPr="004F7D02">
        <w:rPr>
          <w:rFonts w:hint="eastAsia"/>
          <w:b/>
        </w:rPr>
        <w:t>2.農村水保署：</w:t>
      </w:r>
      <w:r w:rsidRPr="004F7D02">
        <w:rPr>
          <w:rFonts w:hint="eastAsia"/>
        </w:rPr>
        <w:t>辦理坡地水土資源保育預算數12億2,900萬元，執行結果，決算數12億1,646萬3千元，執行率</w:t>
      </w:r>
      <w:r w:rsidRPr="004F7D02">
        <w:t>98.98</w:t>
      </w:r>
      <w:r w:rsidRPr="004F7D02">
        <w:rPr>
          <w:rFonts w:hint="eastAsia"/>
        </w:rPr>
        <w:t>%。</w:t>
      </w:r>
    </w:p>
    <w:p w:rsidR="00722210" w:rsidRPr="004F7D02" w:rsidRDefault="00722210" w:rsidP="00E05A6A">
      <w:pPr>
        <w:pStyle w:val="123"/>
        <w:ind w:left="1133" w:hanging="283"/>
      </w:pPr>
      <w:r w:rsidRPr="004F7D02">
        <w:rPr>
          <w:rFonts w:hint="eastAsia"/>
          <w:b/>
        </w:rPr>
        <w:t>3.漁業署：</w:t>
      </w:r>
      <w:r w:rsidRPr="004F7D02">
        <w:rPr>
          <w:rFonts w:hint="eastAsia"/>
        </w:rPr>
        <w:t>辦理水產養殖排水治理預算數3億8,206萬6千元，執行結果，決算數3億5,854萬2千元，執行率</w:t>
      </w:r>
      <w:r w:rsidRPr="004F7D02">
        <w:t>93.84</w:t>
      </w:r>
      <w:r w:rsidRPr="004F7D02">
        <w:rPr>
          <w:rFonts w:hint="eastAsia"/>
        </w:rPr>
        <w:t>%。</w:t>
      </w:r>
    </w:p>
    <w:p w:rsidR="00722210" w:rsidRPr="004F7D02" w:rsidRDefault="00722210" w:rsidP="00E05A6A">
      <w:pPr>
        <w:pStyle w:val="123"/>
        <w:ind w:left="1133" w:hanging="283"/>
      </w:pPr>
      <w:r w:rsidRPr="004F7D02">
        <w:rPr>
          <w:rFonts w:hint="eastAsia"/>
          <w:b/>
        </w:rPr>
        <w:t>4.農田水利署：</w:t>
      </w:r>
      <w:r w:rsidRPr="004F7D02">
        <w:rPr>
          <w:rFonts w:hint="eastAsia"/>
        </w:rPr>
        <w:t>辦理農田排水、埤塘、圳路改善預算數6億5,140萬元，執行結果，決算數6億4,639萬4千元，執行率</w:t>
      </w:r>
      <w:r w:rsidRPr="004F7D02">
        <w:t>99.23</w:t>
      </w:r>
      <w:r w:rsidRPr="004F7D02">
        <w:rPr>
          <w:rFonts w:hint="eastAsia"/>
        </w:rPr>
        <w:t>%。</w:t>
      </w:r>
    </w:p>
    <w:p w:rsidR="00722210" w:rsidRPr="004F7D02" w:rsidRDefault="00722210" w:rsidP="00E05A6A">
      <w:pPr>
        <w:ind w:leftChars="0" w:left="771" w:hangingChars="272" w:hanging="771"/>
        <w:rPr>
          <w:b/>
        </w:rPr>
      </w:pPr>
      <w:r w:rsidRPr="004F7D02">
        <w:rPr>
          <w:rFonts w:hint="eastAsia"/>
          <w:b/>
        </w:rPr>
        <w:lastRenderedPageBreak/>
        <w:t>表1</w:t>
      </w:r>
      <w:r w:rsidRPr="004F7D02">
        <w:rPr>
          <w:b/>
        </w:rPr>
        <w:t xml:space="preserve">  </w:t>
      </w:r>
      <w:r w:rsidRPr="004F7D02">
        <w:rPr>
          <w:rFonts w:hint="eastAsia"/>
          <w:b/>
        </w:rPr>
        <w:t>農業部所屬於前瞻第4期特別預算案「水環境建設-水與安全」辦理</w:t>
      </w:r>
      <w:r w:rsidRPr="004F7D02">
        <w:rPr>
          <w:rFonts w:hAnsi="標楷體" w:hint="eastAsia"/>
          <w:b/>
        </w:rPr>
        <w:t>「</w:t>
      </w:r>
      <w:r w:rsidRPr="004F7D02">
        <w:rPr>
          <w:rFonts w:hint="eastAsia"/>
          <w:b/>
        </w:rPr>
        <w:t>縣市管河川及區域排水整體改善計畫</w:t>
      </w:r>
      <w:r w:rsidRPr="004F7D02">
        <w:rPr>
          <w:rFonts w:hAnsi="標楷體" w:hint="eastAsia"/>
          <w:b/>
        </w:rPr>
        <w:t>」</w:t>
      </w:r>
      <w:r w:rsidRPr="004F7D02">
        <w:rPr>
          <w:rFonts w:hint="eastAsia"/>
          <w:b/>
        </w:rPr>
        <w:t>預算執行情形</w:t>
      </w:r>
    </w:p>
    <w:p w:rsidR="00722210" w:rsidRPr="004F7D02" w:rsidRDefault="00722210" w:rsidP="00E05A6A">
      <w:pPr>
        <w:spacing w:line="280" w:lineRule="exact"/>
        <w:ind w:leftChars="0" w:left="560" w:firstLineChars="0" w:firstLine="560"/>
        <w:jc w:val="right"/>
        <w:rPr>
          <w:sz w:val="24"/>
        </w:rPr>
      </w:pPr>
      <w:r w:rsidRPr="004F7D02">
        <w:rPr>
          <w:rFonts w:hint="eastAsia"/>
          <w:sz w:val="24"/>
        </w:rPr>
        <w:t>單位：新臺幣千元</w:t>
      </w:r>
      <w:r w:rsidRPr="004F7D02">
        <w:rPr>
          <w:rFonts w:hAnsi="標楷體" w:hint="eastAsia"/>
          <w:sz w:val="24"/>
        </w:rPr>
        <w:t>；</w:t>
      </w:r>
      <w:r w:rsidRPr="004F7D02">
        <w:rPr>
          <w:rFonts w:hint="eastAsia"/>
          <w:sz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43"/>
        <w:gridCol w:w="2220"/>
        <w:gridCol w:w="2221"/>
        <w:gridCol w:w="2221"/>
      </w:tblGrid>
      <w:tr w:rsidR="00722210" w:rsidRPr="004F7D02" w:rsidTr="00E05A6A">
        <w:trPr>
          <w:trHeight w:val="22"/>
          <w:tblHeader/>
        </w:trPr>
        <w:tc>
          <w:tcPr>
            <w:tcW w:w="1843" w:type="dxa"/>
            <w:shd w:val="clear" w:color="auto" w:fill="auto"/>
            <w:vAlign w:val="center"/>
          </w:tcPr>
          <w:p w:rsidR="00722210" w:rsidRPr="004F7D02" w:rsidRDefault="00722210" w:rsidP="00E05A6A">
            <w:pPr>
              <w:pStyle w:val="142"/>
              <w:jc w:val="center"/>
              <w:rPr>
                <w:b/>
              </w:rPr>
            </w:pPr>
            <w:r w:rsidRPr="004F7D02">
              <w:rPr>
                <w:rFonts w:hint="eastAsia"/>
                <w:b/>
              </w:rPr>
              <w:t>承辦單位</w:t>
            </w:r>
          </w:p>
        </w:tc>
        <w:tc>
          <w:tcPr>
            <w:tcW w:w="2220" w:type="dxa"/>
            <w:shd w:val="clear" w:color="auto" w:fill="auto"/>
            <w:vAlign w:val="center"/>
          </w:tcPr>
          <w:p w:rsidR="00722210" w:rsidRPr="004F7D02" w:rsidRDefault="00722210" w:rsidP="00E05A6A">
            <w:pPr>
              <w:pStyle w:val="142"/>
              <w:jc w:val="center"/>
              <w:rPr>
                <w:b/>
              </w:rPr>
            </w:pPr>
            <w:r w:rsidRPr="004F7D02">
              <w:rPr>
                <w:rFonts w:hint="eastAsia"/>
                <w:b/>
              </w:rPr>
              <w:t>預算數</w:t>
            </w:r>
          </w:p>
        </w:tc>
        <w:tc>
          <w:tcPr>
            <w:tcW w:w="2221" w:type="dxa"/>
            <w:shd w:val="clear" w:color="auto" w:fill="auto"/>
            <w:vAlign w:val="center"/>
          </w:tcPr>
          <w:p w:rsidR="00722210" w:rsidRPr="004F7D02" w:rsidRDefault="00722210" w:rsidP="00E05A6A">
            <w:pPr>
              <w:pStyle w:val="142"/>
              <w:jc w:val="center"/>
              <w:rPr>
                <w:b/>
              </w:rPr>
            </w:pPr>
            <w:r w:rsidRPr="004F7D02">
              <w:rPr>
                <w:rFonts w:hint="eastAsia"/>
                <w:b/>
              </w:rPr>
              <w:t>決算數</w:t>
            </w:r>
          </w:p>
        </w:tc>
        <w:tc>
          <w:tcPr>
            <w:tcW w:w="2221" w:type="dxa"/>
            <w:shd w:val="clear" w:color="auto" w:fill="auto"/>
            <w:vAlign w:val="center"/>
          </w:tcPr>
          <w:p w:rsidR="00722210" w:rsidRPr="004F7D02" w:rsidRDefault="00722210" w:rsidP="00E05A6A">
            <w:pPr>
              <w:pStyle w:val="142"/>
              <w:jc w:val="center"/>
              <w:rPr>
                <w:b/>
              </w:rPr>
            </w:pPr>
            <w:r w:rsidRPr="004F7D02">
              <w:rPr>
                <w:rFonts w:hint="eastAsia"/>
                <w:b/>
              </w:rPr>
              <w:t>執行率</w:t>
            </w:r>
          </w:p>
        </w:tc>
      </w:tr>
      <w:tr w:rsidR="00722210" w:rsidRPr="004F7D02" w:rsidTr="00E05A6A">
        <w:tc>
          <w:tcPr>
            <w:tcW w:w="1843" w:type="dxa"/>
            <w:shd w:val="clear" w:color="auto" w:fill="auto"/>
            <w:vAlign w:val="center"/>
          </w:tcPr>
          <w:p w:rsidR="00722210" w:rsidRPr="004F7D02" w:rsidRDefault="00722210" w:rsidP="00E05A6A">
            <w:pPr>
              <w:pStyle w:val="142"/>
            </w:pPr>
            <w:r w:rsidRPr="004F7D02">
              <w:rPr>
                <w:rFonts w:hint="eastAsia"/>
              </w:rPr>
              <w:t>林業署</w:t>
            </w:r>
          </w:p>
        </w:tc>
        <w:tc>
          <w:tcPr>
            <w:tcW w:w="2220" w:type="dxa"/>
            <w:shd w:val="clear" w:color="auto" w:fill="auto"/>
            <w:vAlign w:val="center"/>
          </w:tcPr>
          <w:p w:rsidR="00722210" w:rsidRPr="004F7D02" w:rsidRDefault="00722210" w:rsidP="00E05A6A">
            <w:pPr>
              <w:pStyle w:val="142"/>
              <w:jc w:val="right"/>
            </w:pPr>
            <w:r w:rsidRPr="004F7D02">
              <w:rPr>
                <w:rFonts w:hint="eastAsia"/>
              </w:rPr>
              <w:t>237,400</w:t>
            </w:r>
          </w:p>
        </w:tc>
        <w:tc>
          <w:tcPr>
            <w:tcW w:w="2221" w:type="dxa"/>
            <w:shd w:val="clear" w:color="auto" w:fill="auto"/>
            <w:vAlign w:val="center"/>
          </w:tcPr>
          <w:p w:rsidR="00722210" w:rsidRPr="004F7D02" w:rsidRDefault="00722210" w:rsidP="00E05A6A">
            <w:pPr>
              <w:pStyle w:val="142"/>
              <w:jc w:val="right"/>
            </w:pPr>
            <w:r w:rsidRPr="004F7D02">
              <w:rPr>
                <w:rFonts w:hint="eastAsia"/>
              </w:rPr>
              <w:t>232,075</w:t>
            </w:r>
          </w:p>
        </w:tc>
        <w:tc>
          <w:tcPr>
            <w:tcW w:w="2221" w:type="dxa"/>
            <w:shd w:val="clear" w:color="auto" w:fill="auto"/>
            <w:vAlign w:val="center"/>
          </w:tcPr>
          <w:p w:rsidR="00722210" w:rsidRPr="004F7D02" w:rsidRDefault="00722210" w:rsidP="00E05A6A">
            <w:pPr>
              <w:pStyle w:val="142"/>
              <w:jc w:val="right"/>
              <w:rPr>
                <w:rFonts w:ascii="新細明體" w:eastAsia="新細明體"/>
                <w:snapToGrid/>
                <w:kern w:val="0"/>
                <w:szCs w:val="24"/>
              </w:rPr>
            </w:pPr>
            <w:r w:rsidRPr="004F7D02">
              <w:rPr>
                <w:rFonts w:hint="eastAsia"/>
              </w:rPr>
              <w:t>97.76</w:t>
            </w:r>
          </w:p>
        </w:tc>
      </w:tr>
      <w:tr w:rsidR="00722210" w:rsidRPr="004F7D02" w:rsidTr="00E05A6A">
        <w:tc>
          <w:tcPr>
            <w:tcW w:w="1843" w:type="dxa"/>
            <w:shd w:val="clear" w:color="auto" w:fill="auto"/>
            <w:vAlign w:val="center"/>
          </w:tcPr>
          <w:p w:rsidR="00722210" w:rsidRPr="004F7D02" w:rsidRDefault="00722210" w:rsidP="00E05A6A">
            <w:pPr>
              <w:pStyle w:val="142"/>
            </w:pPr>
            <w:r w:rsidRPr="004F7D02">
              <w:rPr>
                <w:rFonts w:hint="eastAsia"/>
              </w:rPr>
              <w:t>農村水保署</w:t>
            </w:r>
          </w:p>
        </w:tc>
        <w:tc>
          <w:tcPr>
            <w:tcW w:w="2220" w:type="dxa"/>
            <w:shd w:val="clear" w:color="auto" w:fill="auto"/>
            <w:vAlign w:val="center"/>
          </w:tcPr>
          <w:p w:rsidR="00722210" w:rsidRPr="004F7D02" w:rsidRDefault="00722210" w:rsidP="00E05A6A">
            <w:pPr>
              <w:pStyle w:val="142"/>
              <w:jc w:val="right"/>
            </w:pPr>
            <w:r w:rsidRPr="004F7D02">
              <w:rPr>
                <w:rFonts w:hint="eastAsia"/>
              </w:rPr>
              <w:t>1</w:t>
            </w:r>
            <w:r w:rsidRPr="004F7D02">
              <w:t>,229</w:t>
            </w:r>
            <w:r w:rsidRPr="004F7D02">
              <w:rPr>
                <w:rFonts w:hint="eastAsia"/>
              </w:rPr>
              <w:t>,000</w:t>
            </w:r>
          </w:p>
        </w:tc>
        <w:tc>
          <w:tcPr>
            <w:tcW w:w="2221" w:type="dxa"/>
            <w:shd w:val="clear" w:color="auto" w:fill="auto"/>
            <w:vAlign w:val="center"/>
          </w:tcPr>
          <w:p w:rsidR="00722210" w:rsidRPr="004F7D02" w:rsidRDefault="00722210" w:rsidP="00E05A6A">
            <w:pPr>
              <w:pStyle w:val="142"/>
              <w:jc w:val="right"/>
            </w:pPr>
            <w:r w:rsidRPr="004F7D02">
              <w:rPr>
                <w:rFonts w:hint="eastAsia"/>
              </w:rPr>
              <w:t>1,</w:t>
            </w:r>
            <w:r w:rsidRPr="004F7D02">
              <w:t>216</w:t>
            </w:r>
            <w:r w:rsidRPr="004F7D02">
              <w:rPr>
                <w:rFonts w:hint="eastAsia"/>
              </w:rPr>
              <w:t>,</w:t>
            </w:r>
            <w:r w:rsidRPr="004F7D02">
              <w:t>463</w:t>
            </w:r>
          </w:p>
        </w:tc>
        <w:tc>
          <w:tcPr>
            <w:tcW w:w="2221" w:type="dxa"/>
            <w:shd w:val="clear" w:color="auto" w:fill="auto"/>
            <w:vAlign w:val="center"/>
          </w:tcPr>
          <w:p w:rsidR="00722210" w:rsidRPr="004F7D02" w:rsidRDefault="00722210" w:rsidP="00E05A6A">
            <w:pPr>
              <w:pStyle w:val="142"/>
              <w:jc w:val="right"/>
            </w:pPr>
            <w:r w:rsidRPr="004F7D02">
              <w:rPr>
                <w:rFonts w:hint="eastAsia"/>
              </w:rPr>
              <w:t>98.98</w:t>
            </w:r>
          </w:p>
        </w:tc>
      </w:tr>
      <w:tr w:rsidR="00722210" w:rsidRPr="004F7D02" w:rsidTr="00E05A6A">
        <w:tc>
          <w:tcPr>
            <w:tcW w:w="1843" w:type="dxa"/>
            <w:shd w:val="clear" w:color="auto" w:fill="auto"/>
            <w:vAlign w:val="center"/>
          </w:tcPr>
          <w:p w:rsidR="00722210" w:rsidRPr="004F7D02" w:rsidRDefault="00722210" w:rsidP="00E05A6A">
            <w:pPr>
              <w:pStyle w:val="142"/>
            </w:pPr>
            <w:r w:rsidRPr="004F7D02">
              <w:rPr>
                <w:rFonts w:hint="eastAsia"/>
              </w:rPr>
              <w:t>漁業署</w:t>
            </w:r>
          </w:p>
        </w:tc>
        <w:tc>
          <w:tcPr>
            <w:tcW w:w="2220" w:type="dxa"/>
            <w:shd w:val="clear" w:color="auto" w:fill="auto"/>
            <w:vAlign w:val="center"/>
          </w:tcPr>
          <w:p w:rsidR="00722210" w:rsidRPr="004F7D02" w:rsidRDefault="00722210" w:rsidP="00E05A6A">
            <w:pPr>
              <w:pStyle w:val="142"/>
              <w:jc w:val="right"/>
            </w:pPr>
            <w:r w:rsidRPr="004F7D02">
              <w:t>382</w:t>
            </w:r>
            <w:r w:rsidRPr="004F7D02">
              <w:rPr>
                <w:rFonts w:hint="eastAsia"/>
              </w:rPr>
              <w:t>,</w:t>
            </w:r>
            <w:r w:rsidRPr="004F7D02">
              <w:t>066</w:t>
            </w:r>
          </w:p>
        </w:tc>
        <w:tc>
          <w:tcPr>
            <w:tcW w:w="2221" w:type="dxa"/>
            <w:shd w:val="clear" w:color="auto" w:fill="auto"/>
            <w:vAlign w:val="center"/>
          </w:tcPr>
          <w:p w:rsidR="00722210" w:rsidRPr="004F7D02" w:rsidRDefault="00722210" w:rsidP="00E05A6A">
            <w:pPr>
              <w:pStyle w:val="142"/>
              <w:jc w:val="right"/>
            </w:pPr>
            <w:r w:rsidRPr="004F7D02">
              <w:rPr>
                <w:rFonts w:hint="eastAsia"/>
              </w:rPr>
              <w:t>3</w:t>
            </w:r>
            <w:r w:rsidRPr="004F7D02">
              <w:t>58,542</w:t>
            </w:r>
          </w:p>
        </w:tc>
        <w:tc>
          <w:tcPr>
            <w:tcW w:w="2221" w:type="dxa"/>
            <w:shd w:val="clear" w:color="auto" w:fill="auto"/>
            <w:vAlign w:val="center"/>
          </w:tcPr>
          <w:p w:rsidR="00722210" w:rsidRPr="004F7D02" w:rsidRDefault="00722210" w:rsidP="00E05A6A">
            <w:pPr>
              <w:pStyle w:val="142"/>
              <w:jc w:val="right"/>
            </w:pPr>
            <w:r w:rsidRPr="004F7D02">
              <w:rPr>
                <w:rFonts w:hint="eastAsia"/>
              </w:rPr>
              <w:t>93.84</w:t>
            </w:r>
          </w:p>
        </w:tc>
      </w:tr>
      <w:tr w:rsidR="00722210" w:rsidRPr="004F7D02" w:rsidTr="00E05A6A">
        <w:tc>
          <w:tcPr>
            <w:tcW w:w="1843" w:type="dxa"/>
            <w:shd w:val="clear" w:color="auto" w:fill="auto"/>
            <w:vAlign w:val="center"/>
          </w:tcPr>
          <w:p w:rsidR="00722210" w:rsidRPr="004F7D02" w:rsidRDefault="00722210" w:rsidP="00E05A6A">
            <w:pPr>
              <w:pStyle w:val="142"/>
            </w:pPr>
            <w:r w:rsidRPr="004F7D02">
              <w:rPr>
                <w:rFonts w:hint="eastAsia"/>
              </w:rPr>
              <w:t>農田水利署</w:t>
            </w:r>
          </w:p>
        </w:tc>
        <w:tc>
          <w:tcPr>
            <w:tcW w:w="2220" w:type="dxa"/>
            <w:shd w:val="clear" w:color="auto" w:fill="auto"/>
            <w:vAlign w:val="center"/>
          </w:tcPr>
          <w:p w:rsidR="00722210" w:rsidRPr="004F7D02" w:rsidRDefault="00722210" w:rsidP="00E05A6A">
            <w:pPr>
              <w:pStyle w:val="142"/>
              <w:jc w:val="right"/>
            </w:pPr>
            <w:r w:rsidRPr="004F7D02">
              <w:t>651</w:t>
            </w:r>
            <w:r w:rsidRPr="004F7D02">
              <w:rPr>
                <w:rFonts w:hint="eastAsia"/>
              </w:rPr>
              <w:t>,</w:t>
            </w:r>
            <w:r w:rsidRPr="004F7D02">
              <w:t>4</w:t>
            </w:r>
            <w:r w:rsidRPr="004F7D02">
              <w:rPr>
                <w:rFonts w:hint="eastAsia"/>
              </w:rPr>
              <w:t>00</w:t>
            </w:r>
          </w:p>
        </w:tc>
        <w:tc>
          <w:tcPr>
            <w:tcW w:w="2221" w:type="dxa"/>
            <w:shd w:val="clear" w:color="auto" w:fill="auto"/>
            <w:vAlign w:val="center"/>
          </w:tcPr>
          <w:p w:rsidR="00722210" w:rsidRPr="004F7D02" w:rsidRDefault="00722210" w:rsidP="00E05A6A">
            <w:pPr>
              <w:pStyle w:val="142"/>
              <w:jc w:val="right"/>
            </w:pPr>
            <w:r w:rsidRPr="004F7D02">
              <w:rPr>
                <w:rFonts w:hint="eastAsia"/>
              </w:rPr>
              <w:t>6</w:t>
            </w:r>
            <w:r w:rsidRPr="004F7D02">
              <w:t>46</w:t>
            </w:r>
            <w:r w:rsidRPr="004F7D02">
              <w:rPr>
                <w:rFonts w:hint="eastAsia"/>
              </w:rPr>
              <w:t>,</w:t>
            </w:r>
            <w:r w:rsidRPr="004F7D02">
              <w:t>394</w:t>
            </w:r>
          </w:p>
        </w:tc>
        <w:tc>
          <w:tcPr>
            <w:tcW w:w="2221" w:type="dxa"/>
            <w:shd w:val="clear" w:color="auto" w:fill="auto"/>
            <w:vAlign w:val="center"/>
          </w:tcPr>
          <w:p w:rsidR="00722210" w:rsidRPr="004F7D02" w:rsidRDefault="00722210" w:rsidP="00E05A6A">
            <w:pPr>
              <w:pStyle w:val="142"/>
              <w:jc w:val="right"/>
            </w:pPr>
            <w:r w:rsidRPr="004F7D02">
              <w:rPr>
                <w:rFonts w:hint="eastAsia"/>
              </w:rPr>
              <w:t>99.23</w:t>
            </w:r>
          </w:p>
        </w:tc>
      </w:tr>
      <w:tr w:rsidR="00722210" w:rsidRPr="004F7D02" w:rsidTr="00E05A6A">
        <w:trPr>
          <w:trHeight w:val="42"/>
        </w:trPr>
        <w:tc>
          <w:tcPr>
            <w:tcW w:w="1843" w:type="dxa"/>
            <w:shd w:val="clear" w:color="auto" w:fill="auto"/>
            <w:vAlign w:val="center"/>
          </w:tcPr>
          <w:p w:rsidR="00722210" w:rsidRPr="004F7D02" w:rsidRDefault="00722210" w:rsidP="00E05A6A">
            <w:pPr>
              <w:pStyle w:val="142"/>
              <w:rPr>
                <w:b/>
              </w:rPr>
            </w:pPr>
            <w:r w:rsidRPr="004F7D02">
              <w:rPr>
                <w:rFonts w:hint="eastAsia"/>
                <w:b/>
              </w:rPr>
              <w:t>合計</w:t>
            </w:r>
          </w:p>
        </w:tc>
        <w:tc>
          <w:tcPr>
            <w:tcW w:w="2220" w:type="dxa"/>
            <w:shd w:val="clear" w:color="auto" w:fill="auto"/>
            <w:vAlign w:val="center"/>
          </w:tcPr>
          <w:p w:rsidR="00722210" w:rsidRPr="004F7D02" w:rsidRDefault="00722210" w:rsidP="00E05A6A">
            <w:pPr>
              <w:pStyle w:val="142"/>
              <w:jc w:val="right"/>
              <w:rPr>
                <w:b/>
              </w:rPr>
            </w:pPr>
            <w:r w:rsidRPr="004F7D02">
              <w:rPr>
                <w:b/>
              </w:rPr>
              <w:t>2,499</w:t>
            </w:r>
            <w:r w:rsidRPr="004F7D02">
              <w:rPr>
                <w:rFonts w:hint="eastAsia"/>
                <w:b/>
              </w:rPr>
              <w:t>,</w:t>
            </w:r>
            <w:r w:rsidRPr="004F7D02">
              <w:rPr>
                <w:b/>
              </w:rPr>
              <w:t>866</w:t>
            </w:r>
          </w:p>
        </w:tc>
        <w:tc>
          <w:tcPr>
            <w:tcW w:w="2221" w:type="dxa"/>
            <w:shd w:val="clear" w:color="auto" w:fill="auto"/>
            <w:vAlign w:val="center"/>
          </w:tcPr>
          <w:p w:rsidR="00722210" w:rsidRPr="004F7D02" w:rsidRDefault="00722210" w:rsidP="00E05A6A">
            <w:pPr>
              <w:pStyle w:val="142"/>
              <w:jc w:val="right"/>
              <w:rPr>
                <w:b/>
              </w:rPr>
            </w:pPr>
            <w:r w:rsidRPr="004F7D02">
              <w:rPr>
                <w:rFonts w:hint="eastAsia"/>
                <w:b/>
              </w:rPr>
              <w:t>2,</w:t>
            </w:r>
            <w:r w:rsidRPr="004F7D02">
              <w:rPr>
                <w:b/>
              </w:rPr>
              <w:t>453</w:t>
            </w:r>
            <w:r w:rsidRPr="004F7D02">
              <w:rPr>
                <w:rFonts w:hint="eastAsia"/>
                <w:b/>
              </w:rPr>
              <w:t>,</w:t>
            </w:r>
            <w:r w:rsidRPr="004F7D02">
              <w:rPr>
                <w:b/>
              </w:rPr>
              <w:t>475</w:t>
            </w:r>
          </w:p>
        </w:tc>
        <w:tc>
          <w:tcPr>
            <w:tcW w:w="2221" w:type="dxa"/>
            <w:shd w:val="clear" w:color="auto" w:fill="auto"/>
            <w:vAlign w:val="center"/>
          </w:tcPr>
          <w:p w:rsidR="00722210" w:rsidRPr="004F7D02" w:rsidRDefault="00722210" w:rsidP="00E05A6A">
            <w:pPr>
              <w:pStyle w:val="142"/>
              <w:jc w:val="right"/>
              <w:rPr>
                <w:b/>
              </w:rPr>
            </w:pPr>
            <w:r w:rsidRPr="004F7D02">
              <w:rPr>
                <w:rFonts w:hint="eastAsia"/>
                <w:b/>
              </w:rPr>
              <w:t>98.14</w:t>
            </w:r>
          </w:p>
        </w:tc>
      </w:tr>
    </w:tbl>
    <w:p w:rsidR="00722210" w:rsidRPr="004F7D02" w:rsidRDefault="00722210" w:rsidP="00E05A6A">
      <w:pPr>
        <w:spacing w:line="280" w:lineRule="exact"/>
        <w:ind w:leftChars="0" w:left="560" w:firstLineChars="0" w:hanging="616"/>
        <w:jc w:val="left"/>
        <w:rPr>
          <w:sz w:val="24"/>
        </w:rPr>
      </w:pPr>
      <w:r w:rsidRPr="004F7D02">
        <w:rPr>
          <w:rFonts w:hint="eastAsia"/>
          <w:sz w:val="24"/>
        </w:rPr>
        <w:t>資料來源：農業部提供，本中心彙整。</w:t>
      </w:r>
    </w:p>
    <w:p w:rsidR="00722210" w:rsidRPr="004F7D02" w:rsidRDefault="00722210" w:rsidP="00E05A6A">
      <w:pPr>
        <w:pStyle w:val="a6"/>
        <w:ind w:left="849" w:hanging="283"/>
        <w:rPr>
          <w:b/>
        </w:rPr>
      </w:pPr>
      <w:r w:rsidRPr="004F7D02">
        <w:rPr>
          <w:rFonts w:hint="eastAsia"/>
          <w:b/>
        </w:rPr>
        <w:t>(二)農業部所屬推動「縣市管河川及區域排水整體改善計畫」各項實際值尚達113年底之目標值</w:t>
      </w:r>
    </w:p>
    <w:p w:rsidR="00722210" w:rsidRPr="004F7D02" w:rsidRDefault="00722210" w:rsidP="00E05A6A">
      <w:pPr>
        <w:pStyle w:val="21"/>
        <w:ind w:left="850" w:firstLine="566"/>
      </w:pPr>
      <w:r w:rsidRPr="004F7D02">
        <w:rPr>
          <w:rFonts w:hint="eastAsia"/>
        </w:rPr>
        <w:t>農業部所屬辦理「縣市管河川及區域排水整體改善計畫」，據林業署、農村水保署、漁業署及農田水利署提供績效指標，累計至113年底改善農田排水渠道累計</w:t>
      </w:r>
      <w:r w:rsidRPr="004F7D02">
        <w:t>188.51</w:t>
      </w:r>
      <w:r w:rsidRPr="004F7D02">
        <w:rPr>
          <w:rFonts w:hint="eastAsia"/>
        </w:rPr>
        <w:t>公里，農田構造物改善</w:t>
      </w:r>
      <w:r w:rsidRPr="004F7D02">
        <w:t>120</w:t>
      </w:r>
      <w:r w:rsidRPr="004F7D02">
        <w:rPr>
          <w:rFonts w:hint="eastAsia"/>
        </w:rPr>
        <w:t>座，坡地水土資源保育-控制土砂生產量</w:t>
      </w:r>
      <w:r w:rsidRPr="004F7D02">
        <w:t>296.82</w:t>
      </w:r>
      <w:r w:rsidRPr="004F7D02">
        <w:rPr>
          <w:rFonts w:hint="eastAsia"/>
        </w:rPr>
        <w:t>萬立方公尺，崩塌地處理</w:t>
      </w:r>
      <w:r w:rsidRPr="004F7D02">
        <w:t>29.5</w:t>
      </w:r>
      <w:r w:rsidRPr="004F7D02">
        <w:rPr>
          <w:rFonts w:hint="eastAsia"/>
        </w:rPr>
        <w:t>公頃，抑制土砂下移量</w:t>
      </w:r>
      <w:r w:rsidRPr="004F7D02">
        <w:t>78.9</w:t>
      </w:r>
      <w:r w:rsidRPr="004F7D02">
        <w:rPr>
          <w:rFonts w:hint="eastAsia"/>
        </w:rPr>
        <w:t>萬立方公尺，水產養殖排水-增加保護面積</w:t>
      </w:r>
      <w:r w:rsidRPr="004F7D02">
        <w:t>7.59</w:t>
      </w:r>
      <w:r w:rsidRPr="004F7D02">
        <w:rPr>
          <w:rFonts w:hint="eastAsia"/>
        </w:rPr>
        <w:t>平方公里，各項實際值尚達113年底之目標值(詳表2</w:t>
      </w:r>
      <w:r w:rsidRPr="004F7D02">
        <w:t>)</w:t>
      </w:r>
      <w:r w:rsidRPr="004F7D02">
        <w:rPr>
          <w:rFonts w:hint="eastAsia"/>
        </w:rPr>
        <w:t>。</w:t>
      </w:r>
    </w:p>
    <w:p w:rsidR="00722210" w:rsidRPr="004F7D02" w:rsidRDefault="00722210" w:rsidP="00E05A6A">
      <w:pPr>
        <w:spacing w:line="440" w:lineRule="exact"/>
        <w:ind w:leftChars="0" w:left="771" w:hangingChars="272" w:hanging="771"/>
        <w:rPr>
          <w:b/>
        </w:rPr>
      </w:pPr>
      <w:r w:rsidRPr="004F7D02">
        <w:rPr>
          <w:rFonts w:hint="eastAsia"/>
          <w:b/>
        </w:rPr>
        <w:t>表2</w:t>
      </w:r>
      <w:r w:rsidRPr="004F7D02">
        <w:rPr>
          <w:b/>
        </w:rPr>
        <w:t xml:space="preserve">  </w:t>
      </w:r>
      <w:r w:rsidRPr="004F7D02">
        <w:rPr>
          <w:rFonts w:hint="eastAsia"/>
          <w:b/>
        </w:rPr>
        <w:t>農業部所屬辦理前瞻特別預算「縣市管河川及區域排水整體改善計畫」績效目標達成情形</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261"/>
        <w:gridCol w:w="1107"/>
        <w:gridCol w:w="1218"/>
        <w:gridCol w:w="993"/>
        <w:gridCol w:w="1008"/>
        <w:gridCol w:w="1025"/>
      </w:tblGrid>
      <w:tr w:rsidR="00722210" w:rsidRPr="004F7D02" w:rsidTr="00E05A6A">
        <w:trPr>
          <w:tblHeader/>
        </w:trPr>
        <w:tc>
          <w:tcPr>
            <w:tcW w:w="3261" w:type="dxa"/>
            <w:vMerge w:val="restart"/>
            <w:shd w:val="clear" w:color="auto" w:fill="auto"/>
            <w:vAlign w:val="center"/>
          </w:tcPr>
          <w:p w:rsidR="00722210" w:rsidRPr="004F7D02" w:rsidRDefault="00722210" w:rsidP="00E05A6A">
            <w:pPr>
              <w:pStyle w:val="142"/>
              <w:rPr>
                <w:b/>
              </w:rPr>
            </w:pPr>
            <w:r w:rsidRPr="004F7D02">
              <w:rPr>
                <w:rFonts w:hint="eastAsia"/>
                <w:b/>
              </w:rPr>
              <w:t>指標項目</w:t>
            </w:r>
          </w:p>
        </w:tc>
        <w:tc>
          <w:tcPr>
            <w:tcW w:w="1107" w:type="dxa"/>
            <w:vMerge w:val="restart"/>
            <w:shd w:val="clear" w:color="auto" w:fill="auto"/>
            <w:vAlign w:val="center"/>
          </w:tcPr>
          <w:p w:rsidR="00722210" w:rsidRPr="004F7D02" w:rsidRDefault="00722210" w:rsidP="00E05A6A">
            <w:pPr>
              <w:pStyle w:val="142"/>
              <w:rPr>
                <w:b/>
              </w:rPr>
            </w:pPr>
            <w:r w:rsidRPr="004F7D02">
              <w:rPr>
                <w:rFonts w:hint="eastAsia"/>
                <w:b/>
              </w:rPr>
              <w:t>單位</w:t>
            </w:r>
          </w:p>
        </w:tc>
        <w:tc>
          <w:tcPr>
            <w:tcW w:w="1218" w:type="dxa"/>
            <w:vMerge w:val="restart"/>
            <w:shd w:val="clear" w:color="auto" w:fill="auto"/>
            <w:vAlign w:val="center"/>
          </w:tcPr>
          <w:p w:rsidR="00722210" w:rsidRPr="004F7D02" w:rsidRDefault="00722210" w:rsidP="00E05A6A">
            <w:pPr>
              <w:pStyle w:val="142"/>
              <w:rPr>
                <w:b/>
              </w:rPr>
            </w:pPr>
            <w:r w:rsidRPr="004F7D02">
              <w:rPr>
                <w:rFonts w:hint="eastAsia"/>
                <w:b/>
              </w:rPr>
              <w:t>計畫全期總目標值</w:t>
            </w:r>
          </w:p>
        </w:tc>
        <w:tc>
          <w:tcPr>
            <w:tcW w:w="2001" w:type="dxa"/>
            <w:gridSpan w:val="2"/>
            <w:shd w:val="clear" w:color="auto" w:fill="auto"/>
            <w:vAlign w:val="center"/>
          </w:tcPr>
          <w:p w:rsidR="00722210" w:rsidRPr="004F7D02" w:rsidRDefault="00722210" w:rsidP="00E05A6A">
            <w:pPr>
              <w:pStyle w:val="142"/>
              <w:rPr>
                <w:b/>
              </w:rPr>
            </w:pPr>
            <w:r w:rsidRPr="004F7D02">
              <w:rPr>
                <w:rFonts w:hint="eastAsia"/>
                <w:b/>
              </w:rPr>
              <w:t>累計至1</w:t>
            </w:r>
            <w:r w:rsidRPr="004F7D02">
              <w:rPr>
                <w:b/>
              </w:rPr>
              <w:t>1</w:t>
            </w:r>
            <w:r w:rsidRPr="004F7D02">
              <w:rPr>
                <w:rFonts w:hint="eastAsia"/>
                <w:b/>
              </w:rPr>
              <w:t>3年底</w:t>
            </w:r>
          </w:p>
        </w:tc>
        <w:tc>
          <w:tcPr>
            <w:tcW w:w="1025" w:type="dxa"/>
            <w:vMerge w:val="restart"/>
            <w:shd w:val="clear" w:color="auto" w:fill="auto"/>
            <w:vAlign w:val="center"/>
          </w:tcPr>
          <w:p w:rsidR="00722210" w:rsidRPr="004F7D02" w:rsidRDefault="00722210" w:rsidP="00E05A6A">
            <w:pPr>
              <w:pStyle w:val="142"/>
              <w:rPr>
                <w:b/>
              </w:rPr>
            </w:pPr>
            <w:r w:rsidRPr="004F7D02">
              <w:rPr>
                <w:rFonts w:hint="eastAsia"/>
                <w:b/>
              </w:rPr>
              <w:t>執行機關</w:t>
            </w:r>
          </w:p>
        </w:tc>
      </w:tr>
      <w:tr w:rsidR="00722210" w:rsidRPr="004F7D02" w:rsidTr="00E05A6A">
        <w:tc>
          <w:tcPr>
            <w:tcW w:w="3261" w:type="dxa"/>
            <w:vMerge/>
            <w:shd w:val="clear" w:color="auto" w:fill="auto"/>
            <w:vAlign w:val="center"/>
          </w:tcPr>
          <w:p w:rsidR="00722210" w:rsidRPr="004F7D02" w:rsidRDefault="00722210" w:rsidP="00E05A6A">
            <w:pPr>
              <w:pStyle w:val="142"/>
            </w:pPr>
          </w:p>
        </w:tc>
        <w:tc>
          <w:tcPr>
            <w:tcW w:w="1107" w:type="dxa"/>
            <w:vMerge/>
            <w:shd w:val="clear" w:color="auto" w:fill="auto"/>
            <w:vAlign w:val="center"/>
          </w:tcPr>
          <w:p w:rsidR="00722210" w:rsidRPr="004F7D02" w:rsidRDefault="00722210" w:rsidP="00E05A6A">
            <w:pPr>
              <w:pStyle w:val="142"/>
            </w:pPr>
          </w:p>
        </w:tc>
        <w:tc>
          <w:tcPr>
            <w:tcW w:w="1218" w:type="dxa"/>
            <w:vMerge/>
            <w:shd w:val="clear" w:color="auto" w:fill="auto"/>
            <w:vAlign w:val="center"/>
          </w:tcPr>
          <w:p w:rsidR="00722210" w:rsidRPr="004F7D02" w:rsidRDefault="00722210" w:rsidP="00E05A6A">
            <w:pPr>
              <w:pStyle w:val="142"/>
            </w:pPr>
          </w:p>
        </w:tc>
        <w:tc>
          <w:tcPr>
            <w:tcW w:w="993" w:type="dxa"/>
            <w:shd w:val="clear" w:color="auto" w:fill="auto"/>
            <w:vAlign w:val="center"/>
          </w:tcPr>
          <w:p w:rsidR="00722210" w:rsidRPr="004F7D02" w:rsidRDefault="00722210" w:rsidP="00E05A6A">
            <w:pPr>
              <w:pStyle w:val="142"/>
              <w:rPr>
                <w:b/>
              </w:rPr>
            </w:pPr>
            <w:r w:rsidRPr="004F7D02">
              <w:rPr>
                <w:rFonts w:hint="eastAsia"/>
                <w:b/>
              </w:rPr>
              <w:t>目標值</w:t>
            </w:r>
          </w:p>
        </w:tc>
        <w:tc>
          <w:tcPr>
            <w:tcW w:w="1008" w:type="dxa"/>
            <w:shd w:val="clear" w:color="auto" w:fill="auto"/>
            <w:vAlign w:val="center"/>
          </w:tcPr>
          <w:p w:rsidR="00722210" w:rsidRPr="004F7D02" w:rsidRDefault="00722210" w:rsidP="00E05A6A">
            <w:pPr>
              <w:pStyle w:val="142"/>
              <w:rPr>
                <w:b/>
              </w:rPr>
            </w:pPr>
            <w:r w:rsidRPr="004F7D02">
              <w:rPr>
                <w:rFonts w:hint="eastAsia"/>
                <w:b/>
              </w:rPr>
              <w:t>實際值</w:t>
            </w:r>
          </w:p>
        </w:tc>
        <w:tc>
          <w:tcPr>
            <w:tcW w:w="1025" w:type="dxa"/>
            <w:vMerge/>
            <w:shd w:val="clear" w:color="auto" w:fill="auto"/>
          </w:tcPr>
          <w:p w:rsidR="00722210" w:rsidRPr="004F7D02" w:rsidRDefault="00722210" w:rsidP="00E05A6A">
            <w:pPr>
              <w:pStyle w:val="142"/>
            </w:pPr>
          </w:p>
        </w:tc>
      </w:tr>
      <w:tr w:rsidR="00722210" w:rsidRPr="004F7D02" w:rsidTr="00E05A6A">
        <w:tc>
          <w:tcPr>
            <w:tcW w:w="3261" w:type="dxa"/>
            <w:shd w:val="clear" w:color="auto" w:fill="auto"/>
            <w:vAlign w:val="center"/>
          </w:tcPr>
          <w:p w:rsidR="00722210" w:rsidRPr="004F7D02" w:rsidRDefault="00722210" w:rsidP="00E05A6A">
            <w:pPr>
              <w:pStyle w:val="142"/>
              <w:jc w:val="both"/>
            </w:pPr>
            <w:r w:rsidRPr="004F7D02">
              <w:rPr>
                <w:rFonts w:hint="eastAsia"/>
              </w:rPr>
              <w:t>改善農田排水渠道</w:t>
            </w:r>
          </w:p>
        </w:tc>
        <w:tc>
          <w:tcPr>
            <w:tcW w:w="1107" w:type="dxa"/>
            <w:shd w:val="clear" w:color="auto" w:fill="auto"/>
            <w:vAlign w:val="center"/>
          </w:tcPr>
          <w:p w:rsidR="00722210" w:rsidRPr="004F7D02" w:rsidRDefault="00722210" w:rsidP="00E05A6A">
            <w:pPr>
              <w:pStyle w:val="142"/>
              <w:jc w:val="both"/>
            </w:pPr>
            <w:r w:rsidRPr="004F7D02">
              <w:rPr>
                <w:rFonts w:hint="eastAsia"/>
              </w:rPr>
              <w:t>公里</w:t>
            </w:r>
          </w:p>
        </w:tc>
        <w:tc>
          <w:tcPr>
            <w:tcW w:w="1218" w:type="dxa"/>
            <w:shd w:val="clear" w:color="auto" w:fill="auto"/>
            <w:vAlign w:val="center"/>
          </w:tcPr>
          <w:p w:rsidR="00722210" w:rsidRPr="004F7D02" w:rsidRDefault="00722210" w:rsidP="00E05A6A">
            <w:pPr>
              <w:pStyle w:val="142"/>
              <w:jc w:val="right"/>
            </w:pPr>
            <w:r w:rsidRPr="004F7D02">
              <w:rPr>
                <w:rFonts w:hint="eastAsia"/>
              </w:rPr>
              <w:t>1</w:t>
            </w:r>
            <w:r w:rsidRPr="004F7D02">
              <w:t>89</w:t>
            </w:r>
          </w:p>
        </w:tc>
        <w:tc>
          <w:tcPr>
            <w:tcW w:w="993" w:type="dxa"/>
            <w:shd w:val="clear" w:color="auto" w:fill="auto"/>
            <w:vAlign w:val="center"/>
          </w:tcPr>
          <w:p w:rsidR="00722210" w:rsidRPr="004F7D02" w:rsidRDefault="00722210" w:rsidP="00E05A6A">
            <w:pPr>
              <w:pStyle w:val="142"/>
              <w:jc w:val="right"/>
            </w:pPr>
            <w:r w:rsidRPr="004F7D02">
              <w:rPr>
                <w:rFonts w:hint="eastAsia"/>
              </w:rPr>
              <w:t>16</w:t>
            </w:r>
            <w:r w:rsidRPr="004F7D02">
              <w:t>0</w:t>
            </w:r>
          </w:p>
        </w:tc>
        <w:tc>
          <w:tcPr>
            <w:tcW w:w="1008" w:type="dxa"/>
            <w:shd w:val="clear" w:color="auto" w:fill="auto"/>
            <w:vAlign w:val="center"/>
          </w:tcPr>
          <w:p w:rsidR="00722210" w:rsidRPr="004F7D02" w:rsidRDefault="00722210" w:rsidP="00E05A6A">
            <w:pPr>
              <w:pStyle w:val="142"/>
              <w:jc w:val="right"/>
            </w:pPr>
            <w:r w:rsidRPr="004F7D02">
              <w:rPr>
                <w:rFonts w:hint="eastAsia"/>
              </w:rPr>
              <w:t>188</w:t>
            </w:r>
            <w:r w:rsidRPr="004F7D02">
              <w:t>.5</w:t>
            </w:r>
            <w:r w:rsidRPr="004F7D02">
              <w:rPr>
                <w:rFonts w:hint="eastAsia"/>
              </w:rPr>
              <w:t>1</w:t>
            </w:r>
          </w:p>
        </w:tc>
        <w:tc>
          <w:tcPr>
            <w:tcW w:w="1025" w:type="dxa"/>
            <w:shd w:val="clear" w:color="auto" w:fill="auto"/>
            <w:vAlign w:val="center"/>
          </w:tcPr>
          <w:p w:rsidR="00722210" w:rsidRPr="004F7D02" w:rsidRDefault="00722210" w:rsidP="00E05A6A">
            <w:pPr>
              <w:pStyle w:val="142"/>
            </w:pPr>
            <w:r w:rsidRPr="004F7D02">
              <w:rPr>
                <w:rFonts w:hint="eastAsia"/>
              </w:rPr>
              <w:t>農田水利署</w:t>
            </w:r>
          </w:p>
        </w:tc>
      </w:tr>
      <w:tr w:rsidR="00722210" w:rsidRPr="004F7D02" w:rsidTr="00E05A6A">
        <w:tc>
          <w:tcPr>
            <w:tcW w:w="3261" w:type="dxa"/>
            <w:shd w:val="clear" w:color="auto" w:fill="auto"/>
            <w:vAlign w:val="center"/>
          </w:tcPr>
          <w:p w:rsidR="00722210" w:rsidRPr="004F7D02" w:rsidRDefault="00722210" w:rsidP="00E05A6A">
            <w:pPr>
              <w:pStyle w:val="142"/>
              <w:jc w:val="both"/>
            </w:pPr>
            <w:r w:rsidRPr="004F7D02">
              <w:rPr>
                <w:rFonts w:hint="eastAsia"/>
              </w:rPr>
              <w:t>農田構造物改善</w:t>
            </w:r>
          </w:p>
        </w:tc>
        <w:tc>
          <w:tcPr>
            <w:tcW w:w="1107" w:type="dxa"/>
            <w:shd w:val="clear" w:color="auto" w:fill="auto"/>
            <w:vAlign w:val="center"/>
          </w:tcPr>
          <w:p w:rsidR="00722210" w:rsidRPr="004F7D02" w:rsidRDefault="00722210" w:rsidP="00E05A6A">
            <w:pPr>
              <w:pStyle w:val="142"/>
              <w:jc w:val="both"/>
            </w:pPr>
            <w:r w:rsidRPr="004F7D02">
              <w:rPr>
                <w:rFonts w:hint="eastAsia"/>
              </w:rPr>
              <w:t>座</w:t>
            </w:r>
          </w:p>
        </w:tc>
        <w:tc>
          <w:tcPr>
            <w:tcW w:w="1218" w:type="dxa"/>
            <w:shd w:val="clear" w:color="auto" w:fill="auto"/>
            <w:vAlign w:val="center"/>
          </w:tcPr>
          <w:p w:rsidR="00722210" w:rsidRPr="004F7D02" w:rsidRDefault="00722210" w:rsidP="00E05A6A">
            <w:pPr>
              <w:pStyle w:val="142"/>
              <w:jc w:val="right"/>
            </w:pPr>
            <w:r w:rsidRPr="004F7D02">
              <w:rPr>
                <w:rFonts w:hint="eastAsia"/>
              </w:rPr>
              <w:t>1</w:t>
            </w:r>
            <w:r w:rsidRPr="004F7D02">
              <w:t>35</w:t>
            </w:r>
          </w:p>
        </w:tc>
        <w:tc>
          <w:tcPr>
            <w:tcW w:w="993" w:type="dxa"/>
            <w:shd w:val="clear" w:color="auto" w:fill="auto"/>
            <w:vAlign w:val="center"/>
          </w:tcPr>
          <w:p w:rsidR="00722210" w:rsidRPr="004F7D02" w:rsidRDefault="00722210" w:rsidP="00E05A6A">
            <w:pPr>
              <w:pStyle w:val="142"/>
              <w:jc w:val="right"/>
            </w:pPr>
            <w:r w:rsidRPr="004F7D02">
              <w:rPr>
                <w:rFonts w:hint="eastAsia"/>
              </w:rPr>
              <w:t>108</w:t>
            </w:r>
          </w:p>
        </w:tc>
        <w:tc>
          <w:tcPr>
            <w:tcW w:w="1008" w:type="dxa"/>
            <w:shd w:val="clear" w:color="auto" w:fill="auto"/>
            <w:vAlign w:val="center"/>
          </w:tcPr>
          <w:p w:rsidR="00722210" w:rsidRPr="004F7D02" w:rsidRDefault="00722210" w:rsidP="00E05A6A">
            <w:pPr>
              <w:pStyle w:val="142"/>
              <w:jc w:val="right"/>
            </w:pPr>
            <w:r w:rsidRPr="004F7D02">
              <w:rPr>
                <w:rFonts w:hint="eastAsia"/>
              </w:rPr>
              <w:t>120</w:t>
            </w:r>
          </w:p>
        </w:tc>
        <w:tc>
          <w:tcPr>
            <w:tcW w:w="1025" w:type="dxa"/>
            <w:shd w:val="clear" w:color="auto" w:fill="auto"/>
            <w:vAlign w:val="center"/>
          </w:tcPr>
          <w:p w:rsidR="00722210" w:rsidRPr="004F7D02" w:rsidRDefault="00722210" w:rsidP="00E05A6A">
            <w:pPr>
              <w:pStyle w:val="142"/>
            </w:pPr>
            <w:r w:rsidRPr="004F7D02">
              <w:rPr>
                <w:rFonts w:hint="eastAsia"/>
              </w:rPr>
              <w:t>農田水利署</w:t>
            </w:r>
          </w:p>
        </w:tc>
      </w:tr>
      <w:tr w:rsidR="00722210" w:rsidRPr="004F7D02" w:rsidTr="00E05A6A">
        <w:tc>
          <w:tcPr>
            <w:tcW w:w="3261" w:type="dxa"/>
            <w:shd w:val="clear" w:color="auto" w:fill="auto"/>
            <w:vAlign w:val="center"/>
          </w:tcPr>
          <w:p w:rsidR="00722210" w:rsidRPr="004F7D02" w:rsidRDefault="00722210" w:rsidP="00E05A6A">
            <w:pPr>
              <w:pStyle w:val="142"/>
              <w:jc w:val="both"/>
            </w:pPr>
            <w:r w:rsidRPr="004F7D02">
              <w:rPr>
                <w:rFonts w:hint="eastAsia"/>
              </w:rPr>
              <w:t>坡地水土資源保育-控制土砂生產量</w:t>
            </w:r>
          </w:p>
        </w:tc>
        <w:tc>
          <w:tcPr>
            <w:tcW w:w="1107" w:type="dxa"/>
            <w:shd w:val="clear" w:color="auto" w:fill="auto"/>
            <w:vAlign w:val="center"/>
          </w:tcPr>
          <w:p w:rsidR="00722210" w:rsidRPr="004F7D02" w:rsidRDefault="00722210" w:rsidP="00E05A6A">
            <w:pPr>
              <w:pStyle w:val="142"/>
              <w:jc w:val="both"/>
            </w:pPr>
            <w:r w:rsidRPr="004F7D02">
              <w:rPr>
                <w:rFonts w:hint="eastAsia"/>
              </w:rPr>
              <w:t>萬立方公尺</w:t>
            </w:r>
          </w:p>
        </w:tc>
        <w:tc>
          <w:tcPr>
            <w:tcW w:w="1218" w:type="dxa"/>
            <w:shd w:val="clear" w:color="auto" w:fill="auto"/>
            <w:vAlign w:val="center"/>
          </w:tcPr>
          <w:p w:rsidR="00722210" w:rsidRPr="004F7D02" w:rsidRDefault="00722210" w:rsidP="00E05A6A">
            <w:pPr>
              <w:pStyle w:val="142"/>
              <w:jc w:val="right"/>
            </w:pPr>
            <w:r w:rsidRPr="004F7D02">
              <w:rPr>
                <w:rFonts w:hint="eastAsia"/>
              </w:rPr>
              <w:t>5</w:t>
            </w:r>
            <w:r w:rsidRPr="004F7D02">
              <w:t>00</w:t>
            </w:r>
          </w:p>
        </w:tc>
        <w:tc>
          <w:tcPr>
            <w:tcW w:w="993" w:type="dxa"/>
            <w:shd w:val="clear" w:color="auto" w:fill="auto"/>
            <w:vAlign w:val="center"/>
          </w:tcPr>
          <w:p w:rsidR="00722210" w:rsidRPr="004F7D02" w:rsidRDefault="00722210" w:rsidP="00E05A6A">
            <w:pPr>
              <w:pStyle w:val="142"/>
              <w:jc w:val="right"/>
            </w:pPr>
            <w:r w:rsidRPr="004F7D02">
              <w:rPr>
                <w:rFonts w:hint="eastAsia"/>
              </w:rPr>
              <w:t>258.4</w:t>
            </w:r>
          </w:p>
        </w:tc>
        <w:tc>
          <w:tcPr>
            <w:tcW w:w="1008" w:type="dxa"/>
            <w:shd w:val="clear" w:color="auto" w:fill="auto"/>
            <w:vAlign w:val="center"/>
          </w:tcPr>
          <w:p w:rsidR="00722210" w:rsidRPr="004F7D02" w:rsidRDefault="00722210" w:rsidP="00E05A6A">
            <w:pPr>
              <w:pStyle w:val="142"/>
              <w:jc w:val="right"/>
            </w:pPr>
            <w:r w:rsidRPr="004F7D02">
              <w:rPr>
                <w:rFonts w:hint="eastAsia"/>
              </w:rPr>
              <w:t>296.82</w:t>
            </w:r>
          </w:p>
        </w:tc>
        <w:tc>
          <w:tcPr>
            <w:tcW w:w="1025" w:type="dxa"/>
            <w:shd w:val="clear" w:color="auto" w:fill="auto"/>
            <w:vAlign w:val="center"/>
          </w:tcPr>
          <w:p w:rsidR="00722210" w:rsidRPr="004F7D02" w:rsidRDefault="00722210" w:rsidP="00E05A6A">
            <w:pPr>
              <w:pStyle w:val="142"/>
            </w:pPr>
            <w:r w:rsidRPr="004F7D02">
              <w:rPr>
                <w:rFonts w:hint="eastAsia"/>
              </w:rPr>
              <w:t>農村水保署</w:t>
            </w:r>
          </w:p>
        </w:tc>
      </w:tr>
      <w:tr w:rsidR="00722210" w:rsidRPr="004F7D02" w:rsidTr="00E05A6A">
        <w:tc>
          <w:tcPr>
            <w:tcW w:w="3261" w:type="dxa"/>
            <w:shd w:val="clear" w:color="auto" w:fill="auto"/>
            <w:vAlign w:val="center"/>
          </w:tcPr>
          <w:p w:rsidR="00722210" w:rsidRPr="004F7D02" w:rsidRDefault="00722210" w:rsidP="00E05A6A">
            <w:pPr>
              <w:pStyle w:val="142"/>
              <w:jc w:val="both"/>
            </w:pPr>
            <w:r w:rsidRPr="004F7D02">
              <w:rPr>
                <w:rFonts w:hint="eastAsia"/>
              </w:rPr>
              <w:t>國有林地治理</w:t>
            </w:r>
            <w:r w:rsidRPr="004F7D02">
              <w:t>-</w:t>
            </w:r>
            <w:r w:rsidRPr="004F7D02">
              <w:rPr>
                <w:rFonts w:hint="eastAsia"/>
              </w:rPr>
              <w:t>崩塌地處理</w:t>
            </w:r>
          </w:p>
        </w:tc>
        <w:tc>
          <w:tcPr>
            <w:tcW w:w="1107" w:type="dxa"/>
            <w:shd w:val="clear" w:color="auto" w:fill="auto"/>
            <w:vAlign w:val="center"/>
          </w:tcPr>
          <w:p w:rsidR="00722210" w:rsidRPr="004F7D02" w:rsidRDefault="00722210" w:rsidP="00E05A6A">
            <w:pPr>
              <w:pStyle w:val="142"/>
              <w:jc w:val="both"/>
            </w:pPr>
            <w:r w:rsidRPr="004F7D02">
              <w:rPr>
                <w:rFonts w:hint="eastAsia"/>
              </w:rPr>
              <w:t>公頃</w:t>
            </w:r>
          </w:p>
        </w:tc>
        <w:tc>
          <w:tcPr>
            <w:tcW w:w="1218" w:type="dxa"/>
            <w:shd w:val="clear" w:color="auto" w:fill="auto"/>
            <w:vAlign w:val="center"/>
          </w:tcPr>
          <w:p w:rsidR="00722210" w:rsidRPr="004F7D02" w:rsidRDefault="00722210" w:rsidP="00E05A6A">
            <w:pPr>
              <w:pStyle w:val="142"/>
              <w:jc w:val="right"/>
            </w:pPr>
            <w:r w:rsidRPr="004F7D02">
              <w:rPr>
                <w:rFonts w:hint="eastAsia"/>
              </w:rPr>
              <w:t>5</w:t>
            </w:r>
            <w:r w:rsidRPr="004F7D02">
              <w:t>0</w:t>
            </w:r>
          </w:p>
        </w:tc>
        <w:tc>
          <w:tcPr>
            <w:tcW w:w="993" w:type="dxa"/>
            <w:shd w:val="clear" w:color="auto" w:fill="auto"/>
            <w:vAlign w:val="center"/>
          </w:tcPr>
          <w:p w:rsidR="00722210" w:rsidRPr="004F7D02" w:rsidRDefault="00722210" w:rsidP="00E05A6A">
            <w:pPr>
              <w:pStyle w:val="142"/>
              <w:jc w:val="right"/>
            </w:pPr>
            <w:r w:rsidRPr="004F7D02">
              <w:rPr>
                <w:rFonts w:hint="eastAsia"/>
              </w:rPr>
              <w:t>26</w:t>
            </w:r>
          </w:p>
        </w:tc>
        <w:tc>
          <w:tcPr>
            <w:tcW w:w="1008" w:type="dxa"/>
            <w:shd w:val="clear" w:color="auto" w:fill="auto"/>
            <w:vAlign w:val="center"/>
          </w:tcPr>
          <w:p w:rsidR="00722210" w:rsidRPr="004F7D02" w:rsidRDefault="00722210" w:rsidP="00E05A6A">
            <w:pPr>
              <w:pStyle w:val="142"/>
              <w:jc w:val="right"/>
            </w:pPr>
            <w:r w:rsidRPr="004F7D02">
              <w:rPr>
                <w:rFonts w:hint="eastAsia"/>
              </w:rPr>
              <w:t>29</w:t>
            </w:r>
            <w:r w:rsidRPr="004F7D02">
              <w:t>.</w:t>
            </w:r>
            <w:r w:rsidRPr="004F7D02">
              <w:rPr>
                <w:rFonts w:hint="eastAsia"/>
              </w:rPr>
              <w:t>5</w:t>
            </w:r>
          </w:p>
        </w:tc>
        <w:tc>
          <w:tcPr>
            <w:tcW w:w="1025" w:type="dxa"/>
            <w:shd w:val="clear" w:color="auto" w:fill="auto"/>
            <w:vAlign w:val="center"/>
          </w:tcPr>
          <w:p w:rsidR="00722210" w:rsidRPr="004F7D02" w:rsidRDefault="00722210" w:rsidP="00E05A6A">
            <w:pPr>
              <w:pStyle w:val="142"/>
            </w:pPr>
            <w:r w:rsidRPr="004F7D02">
              <w:rPr>
                <w:rFonts w:hint="eastAsia"/>
              </w:rPr>
              <w:t>林業署</w:t>
            </w:r>
          </w:p>
        </w:tc>
      </w:tr>
      <w:tr w:rsidR="00722210" w:rsidRPr="004F7D02" w:rsidTr="00E05A6A">
        <w:tc>
          <w:tcPr>
            <w:tcW w:w="3261" w:type="dxa"/>
            <w:shd w:val="clear" w:color="auto" w:fill="auto"/>
            <w:vAlign w:val="center"/>
          </w:tcPr>
          <w:p w:rsidR="00722210" w:rsidRPr="004F7D02" w:rsidRDefault="00722210" w:rsidP="00E05A6A">
            <w:pPr>
              <w:pStyle w:val="142"/>
              <w:jc w:val="both"/>
            </w:pPr>
            <w:r w:rsidRPr="004F7D02">
              <w:rPr>
                <w:rFonts w:hint="eastAsia"/>
              </w:rPr>
              <w:t>國有林地治理-抑制土砂下移量</w:t>
            </w:r>
          </w:p>
        </w:tc>
        <w:tc>
          <w:tcPr>
            <w:tcW w:w="1107" w:type="dxa"/>
            <w:shd w:val="clear" w:color="auto" w:fill="auto"/>
            <w:vAlign w:val="center"/>
          </w:tcPr>
          <w:p w:rsidR="00722210" w:rsidRPr="004F7D02" w:rsidRDefault="00722210" w:rsidP="00E05A6A">
            <w:pPr>
              <w:pStyle w:val="142"/>
              <w:jc w:val="both"/>
            </w:pPr>
            <w:r w:rsidRPr="004F7D02">
              <w:rPr>
                <w:rFonts w:hint="eastAsia"/>
              </w:rPr>
              <w:t>萬立方公尺</w:t>
            </w:r>
          </w:p>
        </w:tc>
        <w:tc>
          <w:tcPr>
            <w:tcW w:w="1218" w:type="dxa"/>
            <w:shd w:val="clear" w:color="auto" w:fill="auto"/>
            <w:vAlign w:val="center"/>
          </w:tcPr>
          <w:p w:rsidR="00722210" w:rsidRPr="004F7D02" w:rsidRDefault="00722210" w:rsidP="00E05A6A">
            <w:pPr>
              <w:pStyle w:val="142"/>
              <w:jc w:val="right"/>
            </w:pPr>
            <w:r w:rsidRPr="004F7D02">
              <w:rPr>
                <w:rFonts w:hint="eastAsia"/>
              </w:rPr>
              <w:t>1</w:t>
            </w:r>
            <w:r w:rsidRPr="004F7D02">
              <w:t>50</w:t>
            </w:r>
          </w:p>
        </w:tc>
        <w:tc>
          <w:tcPr>
            <w:tcW w:w="993" w:type="dxa"/>
            <w:shd w:val="clear" w:color="auto" w:fill="auto"/>
            <w:vAlign w:val="center"/>
          </w:tcPr>
          <w:p w:rsidR="00722210" w:rsidRPr="004F7D02" w:rsidRDefault="00722210" w:rsidP="00E05A6A">
            <w:pPr>
              <w:pStyle w:val="142"/>
              <w:jc w:val="right"/>
            </w:pPr>
            <w:r w:rsidRPr="004F7D02">
              <w:rPr>
                <w:rFonts w:hint="eastAsia"/>
              </w:rPr>
              <w:t>77</w:t>
            </w:r>
          </w:p>
        </w:tc>
        <w:tc>
          <w:tcPr>
            <w:tcW w:w="1008" w:type="dxa"/>
            <w:shd w:val="clear" w:color="auto" w:fill="auto"/>
            <w:vAlign w:val="center"/>
          </w:tcPr>
          <w:p w:rsidR="00722210" w:rsidRPr="004F7D02" w:rsidRDefault="00722210" w:rsidP="00E05A6A">
            <w:pPr>
              <w:pStyle w:val="142"/>
              <w:jc w:val="right"/>
            </w:pPr>
            <w:r w:rsidRPr="004F7D02">
              <w:rPr>
                <w:rFonts w:hint="eastAsia"/>
              </w:rPr>
              <w:t>78.9</w:t>
            </w:r>
          </w:p>
        </w:tc>
        <w:tc>
          <w:tcPr>
            <w:tcW w:w="1025" w:type="dxa"/>
            <w:shd w:val="clear" w:color="auto" w:fill="auto"/>
            <w:vAlign w:val="center"/>
          </w:tcPr>
          <w:p w:rsidR="00722210" w:rsidRPr="004F7D02" w:rsidRDefault="00722210" w:rsidP="00E05A6A">
            <w:pPr>
              <w:pStyle w:val="142"/>
            </w:pPr>
            <w:r w:rsidRPr="004F7D02">
              <w:rPr>
                <w:rFonts w:hint="eastAsia"/>
              </w:rPr>
              <w:t>林業署</w:t>
            </w:r>
          </w:p>
        </w:tc>
      </w:tr>
      <w:tr w:rsidR="00722210" w:rsidRPr="004F7D02" w:rsidTr="00E05A6A">
        <w:tc>
          <w:tcPr>
            <w:tcW w:w="3261" w:type="dxa"/>
            <w:shd w:val="clear" w:color="auto" w:fill="auto"/>
            <w:vAlign w:val="center"/>
          </w:tcPr>
          <w:p w:rsidR="00722210" w:rsidRPr="004F7D02" w:rsidRDefault="00722210" w:rsidP="00E05A6A">
            <w:pPr>
              <w:pStyle w:val="142"/>
              <w:jc w:val="both"/>
            </w:pPr>
            <w:r w:rsidRPr="004F7D02">
              <w:rPr>
                <w:rFonts w:hint="eastAsia"/>
              </w:rPr>
              <w:t>水產養殖排水-增加保護面積</w:t>
            </w:r>
          </w:p>
        </w:tc>
        <w:tc>
          <w:tcPr>
            <w:tcW w:w="1107" w:type="dxa"/>
            <w:shd w:val="clear" w:color="auto" w:fill="auto"/>
            <w:vAlign w:val="center"/>
          </w:tcPr>
          <w:p w:rsidR="00722210" w:rsidRPr="004F7D02" w:rsidRDefault="00722210" w:rsidP="00E05A6A">
            <w:pPr>
              <w:pStyle w:val="142"/>
              <w:jc w:val="both"/>
            </w:pPr>
            <w:r w:rsidRPr="004F7D02">
              <w:rPr>
                <w:rFonts w:hint="eastAsia"/>
              </w:rPr>
              <w:t>平方公里</w:t>
            </w:r>
          </w:p>
        </w:tc>
        <w:tc>
          <w:tcPr>
            <w:tcW w:w="1218" w:type="dxa"/>
            <w:shd w:val="clear" w:color="auto" w:fill="auto"/>
            <w:vAlign w:val="center"/>
          </w:tcPr>
          <w:p w:rsidR="00722210" w:rsidRPr="004F7D02" w:rsidRDefault="00722210" w:rsidP="00E05A6A">
            <w:pPr>
              <w:pStyle w:val="142"/>
              <w:jc w:val="right"/>
            </w:pPr>
            <w:r w:rsidRPr="004F7D02">
              <w:rPr>
                <w:rFonts w:hint="eastAsia"/>
              </w:rPr>
              <w:t>1</w:t>
            </w:r>
            <w:r w:rsidRPr="004F7D02">
              <w:t>2</w:t>
            </w:r>
          </w:p>
        </w:tc>
        <w:tc>
          <w:tcPr>
            <w:tcW w:w="993" w:type="dxa"/>
            <w:shd w:val="clear" w:color="auto" w:fill="auto"/>
            <w:vAlign w:val="center"/>
          </w:tcPr>
          <w:p w:rsidR="00722210" w:rsidRPr="004F7D02" w:rsidRDefault="00722210" w:rsidP="00E05A6A">
            <w:pPr>
              <w:pStyle w:val="142"/>
              <w:jc w:val="right"/>
            </w:pPr>
            <w:r w:rsidRPr="004F7D02">
              <w:rPr>
                <w:rFonts w:hint="eastAsia"/>
              </w:rPr>
              <w:t>7</w:t>
            </w:r>
            <w:r w:rsidRPr="004F7D02">
              <w:t>.</w:t>
            </w:r>
            <w:r w:rsidRPr="004F7D02">
              <w:rPr>
                <w:rFonts w:hint="eastAsia"/>
              </w:rPr>
              <w:t>59</w:t>
            </w:r>
          </w:p>
        </w:tc>
        <w:tc>
          <w:tcPr>
            <w:tcW w:w="1008" w:type="dxa"/>
            <w:shd w:val="clear" w:color="auto" w:fill="auto"/>
            <w:vAlign w:val="center"/>
          </w:tcPr>
          <w:p w:rsidR="00722210" w:rsidRPr="004F7D02" w:rsidRDefault="00722210" w:rsidP="00E05A6A">
            <w:pPr>
              <w:pStyle w:val="142"/>
              <w:jc w:val="right"/>
            </w:pPr>
            <w:r w:rsidRPr="004F7D02">
              <w:rPr>
                <w:rFonts w:hint="eastAsia"/>
              </w:rPr>
              <w:t>7</w:t>
            </w:r>
            <w:r w:rsidRPr="004F7D02">
              <w:t>.</w:t>
            </w:r>
            <w:r w:rsidRPr="004F7D02">
              <w:rPr>
                <w:rFonts w:hint="eastAsia"/>
              </w:rPr>
              <w:t>59</w:t>
            </w:r>
          </w:p>
        </w:tc>
        <w:tc>
          <w:tcPr>
            <w:tcW w:w="1025" w:type="dxa"/>
            <w:shd w:val="clear" w:color="auto" w:fill="auto"/>
            <w:vAlign w:val="center"/>
          </w:tcPr>
          <w:p w:rsidR="00722210" w:rsidRPr="004F7D02" w:rsidRDefault="00722210" w:rsidP="00E05A6A">
            <w:pPr>
              <w:pStyle w:val="142"/>
            </w:pPr>
            <w:r w:rsidRPr="004F7D02">
              <w:rPr>
                <w:rFonts w:hint="eastAsia"/>
              </w:rPr>
              <w:t>漁業署</w:t>
            </w:r>
          </w:p>
        </w:tc>
      </w:tr>
    </w:tbl>
    <w:p w:rsidR="00722210" w:rsidRPr="004F7D02" w:rsidRDefault="00722210" w:rsidP="00E05A6A">
      <w:pPr>
        <w:spacing w:line="280" w:lineRule="exact"/>
        <w:ind w:leftChars="0" w:left="560" w:firstLineChars="0" w:hanging="532"/>
        <w:jc w:val="left"/>
        <w:rPr>
          <w:sz w:val="24"/>
        </w:rPr>
      </w:pPr>
      <w:r w:rsidRPr="004F7D02">
        <w:rPr>
          <w:rFonts w:hint="eastAsia"/>
          <w:sz w:val="24"/>
        </w:rPr>
        <w:t>資料來源：農業部所屬提供，本中心彙整。</w:t>
      </w:r>
    </w:p>
    <w:p w:rsidR="00722210" w:rsidRPr="004F7D02" w:rsidRDefault="00722210" w:rsidP="00E05A6A">
      <w:pPr>
        <w:pStyle w:val="a6"/>
        <w:ind w:left="849" w:hanging="283"/>
        <w:rPr>
          <w:b/>
        </w:rPr>
      </w:pPr>
      <w:r w:rsidRPr="004F7D02">
        <w:rPr>
          <w:rFonts w:hint="eastAsia"/>
          <w:b/>
        </w:rPr>
        <w:t>(三)農田水利署允宜賡續盤點我國農田水利設施渠道改善情形並</w:t>
      </w:r>
      <w:r w:rsidRPr="004F7D02">
        <w:rPr>
          <w:rFonts w:hint="eastAsia"/>
          <w:b/>
        </w:rPr>
        <w:lastRenderedPageBreak/>
        <w:t>加速治理</w:t>
      </w:r>
    </w:p>
    <w:p w:rsidR="00722210" w:rsidRPr="004F7D02" w:rsidRDefault="00722210" w:rsidP="00E05A6A">
      <w:pPr>
        <w:pStyle w:val="21"/>
        <w:ind w:left="850" w:firstLine="566"/>
      </w:pPr>
      <w:r w:rsidRPr="004F7D02">
        <w:rPr>
          <w:rFonts w:hint="eastAsia"/>
        </w:rPr>
        <w:t>農田水利署辦理「縣市管河川及區域排水整體改善計畫」之農田排水、埤塘及圳路改善等，提高農業區內積淹水排放能力，以維持汛期間農田排水路之暢通，減輕農田淹水損害及縮短淹水時間，確保國人農糧安全需求及穩定夏季蔬菜生產。據農田水利署提供前瞻第1至4期之「縣市管河川及區域排水整體改善計畫」辦理情形</w:t>
      </w:r>
      <w:r w:rsidRPr="004F7D02">
        <w:rPr>
          <w:rFonts w:hAnsi="標楷體" w:hint="eastAsia"/>
        </w:rPr>
        <w:t>，</w:t>
      </w:r>
      <w:r w:rsidRPr="004F7D02">
        <w:rPr>
          <w:rFonts w:hint="eastAsia"/>
        </w:rPr>
        <w:t>第4期農田排水渠道改善</w:t>
      </w:r>
      <w:r w:rsidRPr="004F7D02">
        <w:t>37.66</w:t>
      </w:r>
      <w:r w:rsidRPr="004F7D02">
        <w:rPr>
          <w:rFonts w:hint="eastAsia"/>
        </w:rPr>
        <w:t>公里及構造物改善18座</w:t>
      </w:r>
      <w:r w:rsidRPr="004F7D02">
        <w:rPr>
          <w:rFonts w:hAnsi="標楷體" w:hint="eastAsia"/>
        </w:rPr>
        <w:t>，均達成</w:t>
      </w:r>
      <w:r w:rsidRPr="004F7D02">
        <w:rPr>
          <w:rFonts w:hint="eastAsia"/>
        </w:rPr>
        <w:t>目標值32公里及17座(詳表3)</w:t>
      </w:r>
      <w:r w:rsidRPr="004F7D02">
        <w:rPr>
          <w:rFonts w:hAnsi="標楷體" w:hint="eastAsia"/>
        </w:rPr>
        <w:t>，</w:t>
      </w:r>
      <w:r w:rsidRPr="004F7D02">
        <w:rPr>
          <w:rFonts w:hint="eastAsia"/>
        </w:rPr>
        <w:t>惟據農田水利署提供資料</w:t>
      </w:r>
      <w:r w:rsidRPr="004F7D02">
        <w:rPr>
          <w:rFonts w:hAnsi="標楷體" w:hint="eastAsia"/>
        </w:rPr>
        <w:t>，</w:t>
      </w:r>
      <w:r w:rsidRPr="004F7D02">
        <w:rPr>
          <w:rFonts w:hint="eastAsia"/>
        </w:rPr>
        <w:t>以1</w:t>
      </w:r>
      <w:r w:rsidRPr="004F7D02">
        <w:t>1</w:t>
      </w:r>
      <w:r w:rsidRPr="004F7D02">
        <w:rPr>
          <w:rFonts w:hint="eastAsia"/>
        </w:rPr>
        <w:t>3年底農田灌溉排水渠道</w:t>
      </w:r>
      <w:r w:rsidRPr="004F7D02">
        <w:t>7</w:t>
      </w:r>
      <w:r w:rsidRPr="004F7D02">
        <w:rPr>
          <w:rFonts w:hint="eastAsia"/>
        </w:rPr>
        <w:t>萬1</w:t>
      </w:r>
      <w:r w:rsidRPr="004F7D02">
        <w:t>,309</w:t>
      </w:r>
      <w:r w:rsidRPr="004F7D02">
        <w:rPr>
          <w:rFonts w:hint="eastAsia"/>
        </w:rPr>
        <w:t>公里中，仍有3萬8,566公里，約5</w:t>
      </w:r>
      <w:r w:rsidRPr="004F7D02">
        <w:t>4.</w:t>
      </w:r>
      <w:r w:rsidRPr="004F7D02">
        <w:rPr>
          <w:rFonts w:hint="eastAsia"/>
        </w:rPr>
        <w:t>0</w:t>
      </w:r>
      <w:r w:rsidRPr="004F7D02">
        <w:t>8%</w:t>
      </w:r>
      <w:r w:rsidRPr="004F7D02">
        <w:rPr>
          <w:rFonts w:hint="eastAsia"/>
        </w:rPr>
        <w:t>非屬具良好供水能力者，爰此，允宜賡續盤點我國農田水利設施渠道改善情形並加速治理，以減少灌溉渠道滲漏水損失及農作物淹水災損。</w:t>
      </w:r>
    </w:p>
    <w:p w:rsidR="00722210" w:rsidRPr="004F7D02" w:rsidRDefault="00722210" w:rsidP="00E05A6A">
      <w:pPr>
        <w:adjustRightInd w:val="0"/>
        <w:spacing w:line="460" w:lineRule="exact"/>
        <w:ind w:leftChars="0" w:left="757" w:hangingChars="267" w:hanging="757"/>
      </w:pPr>
      <w:r w:rsidRPr="004F7D02">
        <w:rPr>
          <w:rFonts w:hint="eastAsia"/>
          <w:b/>
        </w:rPr>
        <w:t>表3</w:t>
      </w:r>
      <w:r w:rsidRPr="004F7D02">
        <w:rPr>
          <w:b/>
        </w:rPr>
        <w:t xml:space="preserve">  </w:t>
      </w:r>
      <w:r w:rsidRPr="004F7D02">
        <w:rPr>
          <w:rFonts w:hint="eastAsia"/>
          <w:b/>
        </w:rPr>
        <w:t xml:space="preserve">農田水利署前瞻第1至4期之「縣市管河川及區域排水整體改善計畫」辦理概況表 </w:t>
      </w:r>
      <w:r w:rsidRPr="004F7D02">
        <w:rPr>
          <w:b/>
        </w:rPr>
        <w:t xml:space="preserve">                      </w:t>
      </w:r>
    </w:p>
    <w:tbl>
      <w:tblPr>
        <w:tblW w:w="8363"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85"/>
        <w:gridCol w:w="1134"/>
        <w:gridCol w:w="992"/>
        <w:gridCol w:w="1134"/>
        <w:gridCol w:w="1134"/>
        <w:gridCol w:w="992"/>
        <w:gridCol w:w="992"/>
      </w:tblGrid>
      <w:tr w:rsidR="00722210" w:rsidRPr="004F7D02" w:rsidTr="00E05A6A">
        <w:trPr>
          <w:trHeight w:val="450"/>
          <w:tblHeader/>
        </w:trPr>
        <w:tc>
          <w:tcPr>
            <w:tcW w:w="3119" w:type="dxa"/>
            <w:gridSpan w:val="2"/>
            <w:tcBorders>
              <w:top w:val="single" w:sz="12" w:space="0" w:color="auto"/>
              <w:left w:val="single" w:sz="12" w:space="0" w:color="auto"/>
            </w:tcBorders>
            <w:shd w:val="clear" w:color="auto" w:fill="auto"/>
            <w:vAlign w:val="center"/>
          </w:tcPr>
          <w:p w:rsidR="00722210" w:rsidRPr="004F7D02" w:rsidRDefault="00722210" w:rsidP="00E05A6A">
            <w:pPr>
              <w:pStyle w:val="142"/>
              <w:jc w:val="center"/>
              <w:rPr>
                <w:b/>
              </w:rPr>
            </w:pPr>
            <w:r w:rsidRPr="004F7D02">
              <w:rPr>
                <w:rFonts w:hint="eastAsia"/>
                <w:b/>
              </w:rPr>
              <w:t>項目</w:t>
            </w:r>
          </w:p>
        </w:tc>
        <w:tc>
          <w:tcPr>
            <w:tcW w:w="992" w:type="dxa"/>
            <w:tcBorders>
              <w:top w:val="single" w:sz="12" w:space="0" w:color="auto"/>
              <w:right w:val="single" w:sz="4" w:space="0" w:color="auto"/>
            </w:tcBorders>
            <w:shd w:val="clear" w:color="auto" w:fill="auto"/>
            <w:vAlign w:val="center"/>
          </w:tcPr>
          <w:p w:rsidR="00722210" w:rsidRPr="004F7D02" w:rsidRDefault="00722210" w:rsidP="00E05A6A">
            <w:pPr>
              <w:pStyle w:val="142"/>
              <w:jc w:val="center"/>
              <w:rPr>
                <w:b/>
              </w:rPr>
            </w:pPr>
            <w:r w:rsidRPr="004F7D02">
              <w:rPr>
                <w:rFonts w:hint="eastAsia"/>
                <w:b/>
              </w:rPr>
              <w:t>第1期</w:t>
            </w:r>
          </w:p>
        </w:tc>
        <w:tc>
          <w:tcPr>
            <w:tcW w:w="1134" w:type="dxa"/>
            <w:tcBorders>
              <w:top w:val="single" w:sz="12" w:space="0" w:color="auto"/>
              <w:left w:val="single" w:sz="4" w:space="0" w:color="auto"/>
              <w:right w:val="single" w:sz="4" w:space="0" w:color="auto"/>
            </w:tcBorders>
            <w:shd w:val="clear" w:color="auto" w:fill="auto"/>
            <w:vAlign w:val="center"/>
          </w:tcPr>
          <w:p w:rsidR="00722210" w:rsidRPr="004F7D02" w:rsidRDefault="00722210" w:rsidP="00E05A6A">
            <w:pPr>
              <w:pStyle w:val="142"/>
              <w:jc w:val="center"/>
              <w:rPr>
                <w:b/>
              </w:rPr>
            </w:pPr>
            <w:r w:rsidRPr="004F7D02">
              <w:rPr>
                <w:rFonts w:hint="eastAsia"/>
                <w:b/>
              </w:rPr>
              <w:t>第2期</w:t>
            </w:r>
          </w:p>
        </w:tc>
        <w:tc>
          <w:tcPr>
            <w:tcW w:w="1134" w:type="dxa"/>
            <w:tcBorders>
              <w:top w:val="single" w:sz="12" w:space="0" w:color="auto"/>
              <w:left w:val="single" w:sz="4" w:space="0" w:color="auto"/>
              <w:right w:val="single" w:sz="4" w:space="0" w:color="auto"/>
            </w:tcBorders>
            <w:shd w:val="clear" w:color="auto" w:fill="auto"/>
            <w:vAlign w:val="center"/>
          </w:tcPr>
          <w:p w:rsidR="00722210" w:rsidRPr="004F7D02" w:rsidRDefault="00722210" w:rsidP="00E05A6A">
            <w:pPr>
              <w:pStyle w:val="142"/>
              <w:jc w:val="center"/>
              <w:rPr>
                <w:b/>
              </w:rPr>
            </w:pPr>
            <w:r w:rsidRPr="004F7D02">
              <w:rPr>
                <w:rFonts w:hint="eastAsia"/>
                <w:b/>
              </w:rPr>
              <w:t>第3期</w:t>
            </w:r>
          </w:p>
        </w:tc>
        <w:tc>
          <w:tcPr>
            <w:tcW w:w="992" w:type="dxa"/>
            <w:tcBorders>
              <w:top w:val="single" w:sz="12" w:space="0" w:color="auto"/>
              <w:left w:val="single" w:sz="4" w:space="0" w:color="auto"/>
              <w:right w:val="single" w:sz="4" w:space="0" w:color="auto"/>
            </w:tcBorders>
            <w:vAlign w:val="center"/>
          </w:tcPr>
          <w:p w:rsidR="00722210" w:rsidRPr="004F7D02" w:rsidRDefault="00722210" w:rsidP="00E05A6A">
            <w:pPr>
              <w:pStyle w:val="142"/>
              <w:jc w:val="center"/>
              <w:rPr>
                <w:b/>
              </w:rPr>
            </w:pPr>
            <w:r w:rsidRPr="004F7D02">
              <w:rPr>
                <w:rFonts w:hint="eastAsia"/>
                <w:b/>
              </w:rPr>
              <w:t>第4期</w:t>
            </w:r>
          </w:p>
        </w:tc>
        <w:tc>
          <w:tcPr>
            <w:tcW w:w="992" w:type="dxa"/>
            <w:tcBorders>
              <w:top w:val="single" w:sz="12" w:space="0" w:color="auto"/>
              <w:left w:val="single" w:sz="4" w:space="0" w:color="auto"/>
              <w:right w:val="single" w:sz="12" w:space="0" w:color="auto"/>
            </w:tcBorders>
            <w:vAlign w:val="center"/>
          </w:tcPr>
          <w:p w:rsidR="00722210" w:rsidRPr="004F7D02" w:rsidRDefault="00722210" w:rsidP="00E05A6A">
            <w:pPr>
              <w:pStyle w:val="142"/>
              <w:jc w:val="center"/>
              <w:rPr>
                <w:b/>
              </w:rPr>
            </w:pPr>
            <w:r w:rsidRPr="004F7D02">
              <w:rPr>
                <w:rFonts w:hint="eastAsia"/>
                <w:b/>
              </w:rPr>
              <w:t>合計</w:t>
            </w:r>
          </w:p>
        </w:tc>
      </w:tr>
      <w:tr w:rsidR="00722210" w:rsidRPr="004F7D02" w:rsidTr="00E05A6A">
        <w:tc>
          <w:tcPr>
            <w:tcW w:w="1985" w:type="dxa"/>
            <w:vMerge w:val="restart"/>
            <w:tcBorders>
              <w:top w:val="double" w:sz="4" w:space="0" w:color="auto"/>
              <w:left w:val="single" w:sz="12" w:space="0" w:color="auto"/>
            </w:tcBorders>
            <w:shd w:val="clear" w:color="auto" w:fill="auto"/>
            <w:vAlign w:val="center"/>
          </w:tcPr>
          <w:p w:rsidR="00722210" w:rsidRPr="004F7D02" w:rsidRDefault="00722210" w:rsidP="00E05A6A">
            <w:pPr>
              <w:pStyle w:val="142"/>
            </w:pPr>
            <w:r w:rsidRPr="004F7D02">
              <w:rPr>
                <w:rFonts w:hint="eastAsia"/>
              </w:rPr>
              <w:t>農田排水渠道改善數(公里)</w:t>
            </w:r>
          </w:p>
        </w:tc>
        <w:tc>
          <w:tcPr>
            <w:tcW w:w="1134" w:type="dxa"/>
            <w:tcBorders>
              <w:top w:val="double" w:sz="4" w:space="0" w:color="auto"/>
              <w:bottom w:val="single" w:sz="4" w:space="0" w:color="auto"/>
            </w:tcBorders>
            <w:shd w:val="clear" w:color="auto" w:fill="auto"/>
            <w:vAlign w:val="center"/>
          </w:tcPr>
          <w:p w:rsidR="00722210" w:rsidRPr="004F7D02" w:rsidRDefault="00722210" w:rsidP="00E05A6A">
            <w:pPr>
              <w:pStyle w:val="142"/>
            </w:pPr>
            <w:r w:rsidRPr="004F7D02">
              <w:rPr>
                <w:rFonts w:hint="eastAsia"/>
              </w:rPr>
              <w:t>預計數</w:t>
            </w:r>
          </w:p>
        </w:tc>
        <w:tc>
          <w:tcPr>
            <w:tcW w:w="992" w:type="dxa"/>
            <w:tcBorders>
              <w:top w:val="double" w:sz="4" w:space="0" w:color="auto"/>
              <w:bottom w:val="single" w:sz="4"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3</w:t>
            </w:r>
            <w:r w:rsidRPr="004F7D02">
              <w:t>5</w:t>
            </w:r>
          </w:p>
        </w:tc>
        <w:tc>
          <w:tcPr>
            <w:tcW w:w="1134" w:type="dxa"/>
            <w:tcBorders>
              <w:top w:val="double" w:sz="4" w:space="0" w:color="auto"/>
              <w:left w:val="single" w:sz="4" w:space="0" w:color="auto"/>
              <w:bottom w:val="single" w:sz="4"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7</w:t>
            </w:r>
            <w:r w:rsidRPr="004F7D02">
              <w:t>0</w:t>
            </w:r>
          </w:p>
        </w:tc>
        <w:tc>
          <w:tcPr>
            <w:tcW w:w="1134" w:type="dxa"/>
            <w:tcBorders>
              <w:top w:val="double" w:sz="4" w:space="0" w:color="auto"/>
              <w:left w:val="single" w:sz="4" w:space="0" w:color="auto"/>
              <w:bottom w:val="single" w:sz="4"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23</w:t>
            </w:r>
          </w:p>
        </w:tc>
        <w:tc>
          <w:tcPr>
            <w:tcW w:w="992" w:type="dxa"/>
            <w:tcBorders>
              <w:top w:val="double" w:sz="4" w:space="0" w:color="auto"/>
              <w:left w:val="single" w:sz="4" w:space="0" w:color="auto"/>
              <w:bottom w:val="single" w:sz="4" w:space="0" w:color="auto"/>
              <w:right w:val="single" w:sz="4" w:space="0" w:color="auto"/>
            </w:tcBorders>
            <w:vAlign w:val="center"/>
          </w:tcPr>
          <w:p w:rsidR="00722210" w:rsidRPr="004F7D02" w:rsidRDefault="00722210" w:rsidP="00E05A6A">
            <w:pPr>
              <w:pStyle w:val="142"/>
              <w:jc w:val="right"/>
            </w:pPr>
            <w:r w:rsidRPr="004F7D02">
              <w:rPr>
                <w:rFonts w:hint="eastAsia"/>
              </w:rPr>
              <w:t>32</w:t>
            </w:r>
          </w:p>
        </w:tc>
        <w:tc>
          <w:tcPr>
            <w:tcW w:w="992" w:type="dxa"/>
            <w:tcBorders>
              <w:top w:val="double" w:sz="4" w:space="0" w:color="auto"/>
              <w:left w:val="single" w:sz="4" w:space="0" w:color="auto"/>
              <w:bottom w:val="single" w:sz="4" w:space="0" w:color="auto"/>
              <w:right w:val="single" w:sz="12" w:space="0" w:color="auto"/>
            </w:tcBorders>
          </w:tcPr>
          <w:p w:rsidR="00722210" w:rsidRPr="004F7D02" w:rsidRDefault="00722210" w:rsidP="00E05A6A">
            <w:pPr>
              <w:pStyle w:val="142"/>
              <w:jc w:val="right"/>
            </w:pPr>
            <w:r w:rsidRPr="004F7D02">
              <w:rPr>
                <w:rFonts w:hint="eastAsia"/>
              </w:rPr>
              <w:t>160</w:t>
            </w:r>
          </w:p>
        </w:tc>
      </w:tr>
      <w:tr w:rsidR="00722210" w:rsidRPr="004F7D02" w:rsidTr="00E05A6A">
        <w:tc>
          <w:tcPr>
            <w:tcW w:w="1985" w:type="dxa"/>
            <w:vMerge/>
            <w:tcBorders>
              <w:left w:val="single" w:sz="12" w:space="0" w:color="auto"/>
            </w:tcBorders>
            <w:shd w:val="clear" w:color="auto" w:fill="auto"/>
            <w:vAlign w:val="center"/>
          </w:tcPr>
          <w:p w:rsidR="00722210" w:rsidRPr="004F7D02" w:rsidRDefault="00722210" w:rsidP="00E05A6A">
            <w:pPr>
              <w:pStyle w:val="142"/>
            </w:pPr>
          </w:p>
        </w:tc>
        <w:tc>
          <w:tcPr>
            <w:tcW w:w="1134" w:type="dxa"/>
            <w:tcBorders>
              <w:top w:val="single" w:sz="4" w:space="0" w:color="auto"/>
            </w:tcBorders>
            <w:shd w:val="clear" w:color="auto" w:fill="auto"/>
            <w:vAlign w:val="center"/>
          </w:tcPr>
          <w:p w:rsidR="00722210" w:rsidRPr="004F7D02" w:rsidRDefault="00722210" w:rsidP="00E05A6A">
            <w:pPr>
              <w:pStyle w:val="142"/>
            </w:pPr>
            <w:r w:rsidRPr="004F7D02">
              <w:rPr>
                <w:rFonts w:hint="eastAsia"/>
              </w:rPr>
              <w:t>實際數</w:t>
            </w:r>
          </w:p>
        </w:tc>
        <w:tc>
          <w:tcPr>
            <w:tcW w:w="992" w:type="dxa"/>
            <w:tcBorders>
              <w:top w:val="single" w:sz="4"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3</w:t>
            </w:r>
            <w:r w:rsidRPr="004F7D02">
              <w:t>5.59</w:t>
            </w:r>
          </w:p>
        </w:tc>
        <w:tc>
          <w:tcPr>
            <w:tcW w:w="1134" w:type="dxa"/>
            <w:tcBorders>
              <w:top w:val="single" w:sz="4" w:space="0" w:color="auto"/>
              <w:left w:val="single" w:sz="4"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87.12</w:t>
            </w:r>
          </w:p>
        </w:tc>
        <w:tc>
          <w:tcPr>
            <w:tcW w:w="1134" w:type="dxa"/>
            <w:tcBorders>
              <w:top w:val="single" w:sz="4" w:space="0" w:color="auto"/>
              <w:left w:val="single" w:sz="4"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28.14</w:t>
            </w:r>
          </w:p>
        </w:tc>
        <w:tc>
          <w:tcPr>
            <w:tcW w:w="992" w:type="dxa"/>
            <w:tcBorders>
              <w:top w:val="single" w:sz="4" w:space="0" w:color="auto"/>
              <w:left w:val="single" w:sz="4" w:space="0" w:color="auto"/>
              <w:right w:val="single" w:sz="4" w:space="0" w:color="auto"/>
            </w:tcBorders>
          </w:tcPr>
          <w:p w:rsidR="00722210" w:rsidRPr="004F7D02" w:rsidRDefault="00722210" w:rsidP="00E05A6A">
            <w:pPr>
              <w:pStyle w:val="142"/>
              <w:jc w:val="right"/>
            </w:pPr>
            <w:r w:rsidRPr="004F7D02">
              <w:rPr>
                <w:rFonts w:hint="eastAsia"/>
              </w:rPr>
              <w:t>37.66</w:t>
            </w:r>
          </w:p>
        </w:tc>
        <w:tc>
          <w:tcPr>
            <w:tcW w:w="992" w:type="dxa"/>
            <w:tcBorders>
              <w:top w:val="single" w:sz="4" w:space="0" w:color="auto"/>
              <w:left w:val="single" w:sz="4" w:space="0" w:color="auto"/>
              <w:right w:val="single" w:sz="12" w:space="0" w:color="auto"/>
            </w:tcBorders>
          </w:tcPr>
          <w:p w:rsidR="00722210" w:rsidRPr="004F7D02" w:rsidRDefault="00722210" w:rsidP="00E05A6A">
            <w:pPr>
              <w:pStyle w:val="142"/>
              <w:jc w:val="right"/>
            </w:pPr>
            <w:r w:rsidRPr="004F7D02">
              <w:rPr>
                <w:rFonts w:hint="eastAsia"/>
              </w:rPr>
              <w:t>188.51</w:t>
            </w:r>
          </w:p>
        </w:tc>
      </w:tr>
      <w:tr w:rsidR="00722210" w:rsidRPr="004F7D02" w:rsidTr="00E05A6A">
        <w:tc>
          <w:tcPr>
            <w:tcW w:w="1985" w:type="dxa"/>
            <w:vMerge w:val="restart"/>
            <w:tcBorders>
              <w:left w:val="single" w:sz="12" w:space="0" w:color="auto"/>
            </w:tcBorders>
            <w:shd w:val="clear" w:color="auto" w:fill="auto"/>
            <w:vAlign w:val="center"/>
          </w:tcPr>
          <w:p w:rsidR="00722210" w:rsidRPr="004F7D02" w:rsidRDefault="00722210" w:rsidP="00E05A6A">
            <w:pPr>
              <w:pStyle w:val="142"/>
            </w:pPr>
            <w:r w:rsidRPr="004F7D02">
              <w:rPr>
                <w:rFonts w:hint="eastAsia"/>
              </w:rPr>
              <w:t>構造物改善數(座)</w:t>
            </w:r>
          </w:p>
        </w:tc>
        <w:tc>
          <w:tcPr>
            <w:tcW w:w="1134" w:type="dxa"/>
            <w:shd w:val="clear" w:color="auto" w:fill="auto"/>
            <w:vAlign w:val="center"/>
          </w:tcPr>
          <w:p w:rsidR="00722210" w:rsidRPr="004F7D02" w:rsidRDefault="00722210" w:rsidP="00E05A6A">
            <w:pPr>
              <w:pStyle w:val="142"/>
            </w:pPr>
            <w:r w:rsidRPr="004F7D02">
              <w:rPr>
                <w:rFonts w:hint="eastAsia"/>
              </w:rPr>
              <w:t>預計數</w:t>
            </w:r>
          </w:p>
        </w:tc>
        <w:tc>
          <w:tcPr>
            <w:tcW w:w="992" w:type="dxa"/>
            <w:tcBorders>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2</w:t>
            </w:r>
            <w:r w:rsidRPr="004F7D02">
              <w:t>5</w:t>
            </w:r>
          </w:p>
        </w:tc>
        <w:tc>
          <w:tcPr>
            <w:tcW w:w="1134" w:type="dxa"/>
            <w:tcBorders>
              <w:left w:val="single" w:sz="4"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5</w:t>
            </w:r>
            <w:r w:rsidRPr="004F7D02">
              <w:t>0</w:t>
            </w:r>
          </w:p>
        </w:tc>
        <w:tc>
          <w:tcPr>
            <w:tcW w:w="1134" w:type="dxa"/>
            <w:tcBorders>
              <w:left w:val="single" w:sz="4"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16</w:t>
            </w:r>
          </w:p>
        </w:tc>
        <w:tc>
          <w:tcPr>
            <w:tcW w:w="992" w:type="dxa"/>
            <w:tcBorders>
              <w:left w:val="single" w:sz="4" w:space="0" w:color="auto"/>
              <w:right w:val="single" w:sz="4" w:space="0" w:color="auto"/>
            </w:tcBorders>
            <w:vAlign w:val="center"/>
          </w:tcPr>
          <w:p w:rsidR="00722210" w:rsidRPr="004F7D02" w:rsidRDefault="00722210" w:rsidP="00E05A6A">
            <w:pPr>
              <w:pStyle w:val="142"/>
              <w:jc w:val="right"/>
            </w:pPr>
            <w:r w:rsidRPr="004F7D02">
              <w:rPr>
                <w:rFonts w:hint="eastAsia"/>
              </w:rPr>
              <w:t>17</w:t>
            </w:r>
          </w:p>
        </w:tc>
        <w:tc>
          <w:tcPr>
            <w:tcW w:w="992" w:type="dxa"/>
            <w:tcBorders>
              <w:left w:val="single" w:sz="4" w:space="0" w:color="auto"/>
              <w:right w:val="single" w:sz="12" w:space="0" w:color="auto"/>
            </w:tcBorders>
          </w:tcPr>
          <w:p w:rsidR="00722210" w:rsidRPr="004F7D02" w:rsidRDefault="00722210" w:rsidP="00E05A6A">
            <w:pPr>
              <w:pStyle w:val="142"/>
              <w:jc w:val="right"/>
            </w:pPr>
            <w:r w:rsidRPr="004F7D02">
              <w:rPr>
                <w:rFonts w:hint="eastAsia"/>
              </w:rPr>
              <w:t>108</w:t>
            </w:r>
          </w:p>
        </w:tc>
      </w:tr>
      <w:tr w:rsidR="00722210" w:rsidRPr="004F7D02" w:rsidTr="00E05A6A">
        <w:tc>
          <w:tcPr>
            <w:tcW w:w="1985" w:type="dxa"/>
            <w:vMerge/>
            <w:tcBorders>
              <w:left w:val="single" w:sz="12" w:space="0" w:color="auto"/>
              <w:bottom w:val="single" w:sz="12" w:space="0" w:color="auto"/>
            </w:tcBorders>
            <w:shd w:val="clear" w:color="auto" w:fill="auto"/>
            <w:vAlign w:val="center"/>
          </w:tcPr>
          <w:p w:rsidR="00722210" w:rsidRPr="004F7D02" w:rsidRDefault="00722210" w:rsidP="00E05A6A">
            <w:pPr>
              <w:pStyle w:val="142"/>
            </w:pPr>
          </w:p>
        </w:tc>
        <w:tc>
          <w:tcPr>
            <w:tcW w:w="1134" w:type="dxa"/>
            <w:tcBorders>
              <w:bottom w:val="single" w:sz="12" w:space="0" w:color="auto"/>
            </w:tcBorders>
            <w:shd w:val="clear" w:color="auto" w:fill="auto"/>
            <w:vAlign w:val="center"/>
          </w:tcPr>
          <w:p w:rsidR="00722210" w:rsidRPr="004F7D02" w:rsidRDefault="00722210" w:rsidP="00E05A6A">
            <w:pPr>
              <w:pStyle w:val="142"/>
            </w:pPr>
            <w:r w:rsidRPr="004F7D02">
              <w:rPr>
                <w:rFonts w:hint="eastAsia"/>
              </w:rPr>
              <w:t>實際數</w:t>
            </w:r>
          </w:p>
        </w:tc>
        <w:tc>
          <w:tcPr>
            <w:tcW w:w="992" w:type="dxa"/>
            <w:tcBorders>
              <w:bottom w:val="single" w:sz="12"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2</w:t>
            </w:r>
            <w:r w:rsidRPr="004F7D02">
              <w:t>9</w:t>
            </w:r>
          </w:p>
        </w:tc>
        <w:tc>
          <w:tcPr>
            <w:tcW w:w="1134" w:type="dxa"/>
            <w:tcBorders>
              <w:left w:val="single" w:sz="4" w:space="0" w:color="auto"/>
              <w:bottom w:val="single" w:sz="12"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57</w:t>
            </w:r>
          </w:p>
        </w:tc>
        <w:tc>
          <w:tcPr>
            <w:tcW w:w="1134" w:type="dxa"/>
            <w:tcBorders>
              <w:left w:val="single" w:sz="4" w:space="0" w:color="auto"/>
              <w:bottom w:val="single" w:sz="12" w:space="0" w:color="auto"/>
              <w:right w:val="single" w:sz="4" w:space="0" w:color="auto"/>
            </w:tcBorders>
            <w:shd w:val="clear" w:color="auto" w:fill="auto"/>
            <w:vAlign w:val="center"/>
          </w:tcPr>
          <w:p w:rsidR="00722210" w:rsidRPr="004F7D02" w:rsidRDefault="00722210" w:rsidP="00E05A6A">
            <w:pPr>
              <w:pStyle w:val="142"/>
              <w:jc w:val="right"/>
            </w:pPr>
            <w:r w:rsidRPr="004F7D02">
              <w:rPr>
                <w:rFonts w:hint="eastAsia"/>
              </w:rPr>
              <w:t>16</w:t>
            </w:r>
          </w:p>
        </w:tc>
        <w:tc>
          <w:tcPr>
            <w:tcW w:w="992" w:type="dxa"/>
            <w:tcBorders>
              <w:left w:val="single" w:sz="4" w:space="0" w:color="auto"/>
              <w:bottom w:val="single" w:sz="12" w:space="0" w:color="auto"/>
              <w:right w:val="single" w:sz="4" w:space="0" w:color="auto"/>
            </w:tcBorders>
          </w:tcPr>
          <w:p w:rsidR="00722210" w:rsidRPr="004F7D02" w:rsidRDefault="00722210" w:rsidP="00E05A6A">
            <w:pPr>
              <w:pStyle w:val="142"/>
              <w:jc w:val="right"/>
            </w:pPr>
            <w:r w:rsidRPr="004F7D02">
              <w:rPr>
                <w:rFonts w:hint="eastAsia"/>
              </w:rPr>
              <w:t>18</w:t>
            </w:r>
          </w:p>
        </w:tc>
        <w:tc>
          <w:tcPr>
            <w:tcW w:w="992" w:type="dxa"/>
            <w:tcBorders>
              <w:left w:val="single" w:sz="4" w:space="0" w:color="auto"/>
              <w:bottom w:val="single" w:sz="12" w:space="0" w:color="auto"/>
              <w:right w:val="single" w:sz="12" w:space="0" w:color="auto"/>
            </w:tcBorders>
          </w:tcPr>
          <w:p w:rsidR="00722210" w:rsidRPr="004F7D02" w:rsidRDefault="00722210" w:rsidP="00E05A6A">
            <w:pPr>
              <w:pStyle w:val="142"/>
              <w:jc w:val="right"/>
            </w:pPr>
            <w:r w:rsidRPr="004F7D02">
              <w:rPr>
                <w:rFonts w:hint="eastAsia"/>
              </w:rPr>
              <w:t>120</w:t>
            </w:r>
          </w:p>
        </w:tc>
      </w:tr>
    </w:tbl>
    <w:p w:rsidR="00722210" w:rsidRPr="004F7D02" w:rsidRDefault="00722210" w:rsidP="00E05A6A">
      <w:pPr>
        <w:pStyle w:val="142"/>
        <w:ind w:firstLineChars="5" w:firstLine="12"/>
      </w:pPr>
      <w:r w:rsidRPr="004F7D02">
        <w:rPr>
          <w:rFonts w:hint="eastAsia"/>
        </w:rPr>
        <w:t>資料來源：農田水利署提供。</w:t>
      </w:r>
    </w:p>
    <w:p w:rsidR="00722210" w:rsidRPr="004F7D02" w:rsidRDefault="00722210" w:rsidP="00E05A6A">
      <w:pPr>
        <w:ind w:left="566" w:firstLine="566"/>
      </w:pPr>
      <w:r w:rsidRPr="004F7D02">
        <w:rPr>
          <w:rFonts w:hint="eastAsia"/>
        </w:rPr>
        <w:t>綜上，農業部所屬林業署、農村水保署、漁業署、農田水利署為辦理「縣市管河川及區域排水整體改善計畫」於前瞻第4期特別預算「水環境建設-水與安全」合共編列24億9,986萬6千元，執行結果，決算數24億5,347萬5千元，惟113年底農田灌溉排水渠道中仍有約54.08%非屬具良好供水能力者</w:t>
      </w:r>
      <w:r w:rsidRPr="004F7D02">
        <w:rPr>
          <w:rFonts w:hAnsi="標楷體" w:hint="eastAsia"/>
        </w:rPr>
        <w:t>，</w:t>
      </w:r>
      <w:r w:rsidRPr="004F7D02">
        <w:rPr>
          <w:rFonts w:hint="eastAsia"/>
        </w:rPr>
        <w:t>允宜賡續盤點我國農田水利設施渠道改善情形</w:t>
      </w:r>
      <w:r w:rsidRPr="004F7D02">
        <w:rPr>
          <w:rFonts w:hAnsi="標楷體" w:hint="eastAsia"/>
        </w:rPr>
        <w:t>，</w:t>
      </w:r>
      <w:r w:rsidRPr="004F7D02">
        <w:rPr>
          <w:rFonts w:hint="eastAsia"/>
        </w:rPr>
        <w:t>加速辦理農田排水、埤塘及圳路改善之工作，以維持汛期間農田排水路之暢通，減輕農田淹水損害。</w:t>
      </w:r>
    </w:p>
    <w:p w:rsidR="00722210" w:rsidRPr="004F7D02" w:rsidRDefault="00722210" w:rsidP="00E05A6A">
      <w:pPr>
        <w:wordWrap w:val="0"/>
        <w:ind w:leftChars="0" w:left="560" w:firstLineChars="0" w:firstLine="560"/>
        <w:jc w:val="right"/>
        <w:rPr>
          <w:sz w:val="24"/>
        </w:rPr>
      </w:pPr>
      <w:r w:rsidRPr="004F7D02">
        <w:rPr>
          <w:rFonts w:hint="eastAsia"/>
          <w:sz w:val="24"/>
        </w:rPr>
        <w:t>（分</w:t>
      </w:r>
      <w:r w:rsidRPr="004F7D02">
        <w:rPr>
          <w:rStyle w:val="af"/>
          <w:rFonts w:hint="eastAsia"/>
        </w:rPr>
        <w:t>機：1</w:t>
      </w:r>
      <w:r w:rsidRPr="004F7D02">
        <w:rPr>
          <w:rStyle w:val="af"/>
        </w:rPr>
        <w:t>9</w:t>
      </w:r>
      <w:r w:rsidRPr="004F7D02">
        <w:rPr>
          <w:rStyle w:val="af"/>
          <w:rFonts w:hint="eastAsia"/>
        </w:rPr>
        <w:t>18</w:t>
      </w:r>
      <w:r w:rsidRPr="004F7D02">
        <w:rPr>
          <w:rStyle w:val="af"/>
        </w:rPr>
        <w:t xml:space="preserve"> </w:t>
      </w:r>
      <w:r w:rsidRPr="004F7D02">
        <w:rPr>
          <w:rStyle w:val="af"/>
          <w:rFonts w:hint="eastAsia"/>
        </w:rPr>
        <w:t>魏安國）</w:t>
      </w:r>
      <w:bookmarkEnd w:id="8"/>
      <w:bookmarkEnd w:id="9"/>
      <w:bookmarkEnd w:id="10"/>
    </w:p>
    <w:sectPr w:rsidR="00722210" w:rsidRPr="004F7D02" w:rsidSect="004E3BA5">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91" w:rsidRDefault="00310191">
      <w:pPr>
        <w:spacing w:line="240" w:lineRule="auto"/>
        <w:ind w:left="560" w:firstLine="560"/>
      </w:pPr>
      <w:r>
        <w:separator/>
      </w:r>
    </w:p>
  </w:endnote>
  <w:endnote w:type="continuationSeparator" w:id="0">
    <w:p w:rsidR="00310191" w:rsidRDefault="0031019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a....">
    <w:altName w:val="標楷體"/>
    <w:panose1 w:val="00000000000000000000"/>
    <w:charset w:val="88"/>
    <w:family w:val="roman"/>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361C9B">
      <w:rPr>
        <w:rStyle w:val="afb"/>
        <w:noProof/>
      </w:rPr>
      <w:t>2</w:t>
    </w:r>
    <w:r>
      <w:rPr>
        <w:rStyle w:val="afb"/>
      </w:rPr>
      <w:fldChar w:fldCharType="end"/>
    </w:r>
  </w:p>
  <w:p w:rsidR="00D815FE" w:rsidRPr="004E3BA5" w:rsidRDefault="00D815FE" w:rsidP="004E3BA5">
    <w:pPr>
      <w:pStyle w:val="af5"/>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91" w:rsidRDefault="00310191">
      <w:pPr>
        <w:spacing w:line="240" w:lineRule="auto"/>
        <w:ind w:left="560" w:firstLine="560"/>
      </w:pPr>
      <w:r>
        <w:separator/>
      </w:r>
    </w:p>
  </w:footnote>
  <w:footnote w:type="continuationSeparator" w:id="0">
    <w:p w:rsidR="00310191" w:rsidRDefault="00310191">
      <w:pPr>
        <w:spacing w:line="240" w:lineRule="auto"/>
        <w:ind w:left="560" w:firstLine="560"/>
      </w:pPr>
      <w:r>
        <w:continuationSeparator/>
      </w:r>
    </w:p>
  </w:footnote>
  <w:footnote w:id="1">
    <w:p w:rsidR="00D815FE" w:rsidRDefault="00D815FE" w:rsidP="00E05A6A">
      <w:pPr>
        <w:pStyle w:val="142"/>
        <w:ind w:left="73" w:hangingChars="30" w:hanging="73"/>
        <w:jc w:val="both"/>
      </w:pPr>
      <w:r w:rsidRPr="000424FC">
        <w:rPr>
          <w:vertAlign w:val="superscript"/>
        </w:rPr>
        <w:footnoteRef/>
      </w:r>
      <w:r>
        <w:rPr>
          <w:rFonts w:hint="eastAsia"/>
        </w:rPr>
        <w:t>農業部於前瞻</w:t>
      </w:r>
      <w:r w:rsidRPr="005150FA">
        <w:rPr>
          <w:rFonts w:hint="eastAsia"/>
        </w:rPr>
        <w:t>第4期</w:t>
      </w:r>
      <w:r>
        <w:rPr>
          <w:rFonts w:hint="eastAsia"/>
        </w:rPr>
        <w:t>特別預算編列9</w:t>
      </w:r>
      <w:r>
        <w:t>,680</w:t>
      </w:r>
      <w:r>
        <w:rPr>
          <w:rFonts w:hint="eastAsia"/>
        </w:rPr>
        <w:t>萬元(包含農業部</w:t>
      </w:r>
      <w:r w:rsidRPr="000B6E4A">
        <w:rPr>
          <w:rFonts w:hint="eastAsia"/>
        </w:rPr>
        <w:t>辦理計畫</w:t>
      </w:r>
      <w:r>
        <w:rPr>
          <w:rFonts w:hint="eastAsia"/>
        </w:rPr>
        <w:t>規劃</w:t>
      </w:r>
      <w:r w:rsidRPr="000B6E4A">
        <w:rPr>
          <w:rFonts w:hint="eastAsia"/>
        </w:rPr>
        <w:t>、審查及</w:t>
      </w:r>
      <w:r>
        <w:rPr>
          <w:rFonts w:hint="eastAsia"/>
        </w:rPr>
        <w:t>管制考核</w:t>
      </w:r>
      <w:r w:rsidRPr="000B6E4A">
        <w:rPr>
          <w:rFonts w:hint="eastAsia"/>
        </w:rPr>
        <w:t>等所需業務費</w:t>
      </w:r>
      <w:r>
        <w:rPr>
          <w:rFonts w:hint="eastAsia"/>
        </w:rPr>
        <w:t>780萬元，及</w:t>
      </w:r>
      <w:r w:rsidRPr="000B6E4A">
        <w:rPr>
          <w:rFonts w:hint="eastAsia"/>
        </w:rPr>
        <w:t>補助地方政府評估及設置畜牧糞尿多元利用資源化共同處理中心等所需</w:t>
      </w:r>
      <w:r w:rsidRPr="00EA49D0">
        <w:rPr>
          <w:rFonts w:hint="eastAsia"/>
          <w:u w:val="single"/>
        </w:rPr>
        <w:t>獎補助費8,900萬元</w:t>
      </w:r>
      <w:r>
        <w:rPr>
          <w:rFonts w:hint="eastAsia"/>
        </w:rPr>
        <w:t>)；另依</w:t>
      </w:r>
      <w:r w:rsidRPr="00EA49D0">
        <w:rPr>
          <w:rFonts w:hint="eastAsia"/>
        </w:rPr>
        <w:t>「彰化縣畜牧糞尿多元利用資源化共同處理中心」</w:t>
      </w:r>
      <w:r>
        <w:rPr>
          <w:rFonts w:hint="eastAsia"/>
        </w:rPr>
        <w:t>計畫（1</w:t>
      </w:r>
      <w:r>
        <w:t>12</w:t>
      </w:r>
      <w:r>
        <w:rPr>
          <w:rFonts w:hint="eastAsia"/>
        </w:rPr>
        <w:t>年1月核定），農業部補助部分原預計於前</w:t>
      </w:r>
      <w:r w:rsidRPr="005150FA">
        <w:rPr>
          <w:rFonts w:hint="eastAsia"/>
        </w:rPr>
        <w:t>瞻第4期</w:t>
      </w:r>
      <w:r>
        <w:rPr>
          <w:rFonts w:hint="eastAsia"/>
        </w:rPr>
        <w:t>編列</w:t>
      </w:r>
      <w:r w:rsidRPr="001C7451">
        <w:rPr>
          <w:rFonts w:hint="eastAsia"/>
          <w:u w:val="single"/>
        </w:rPr>
        <w:t>補助費</w:t>
      </w:r>
      <w:r w:rsidRPr="00EA49D0">
        <w:rPr>
          <w:rFonts w:hint="eastAsia"/>
          <w:u w:val="single"/>
        </w:rPr>
        <w:t>8,700萬元</w:t>
      </w:r>
      <w:r>
        <w:rPr>
          <w:rFonts w:hint="eastAsia"/>
        </w:rPr>
        <w:t>，惟第4期</w:t>
      </w:r>
      <w:r w:rsidRPr="004517A6">
        <w:rPr>
          <w:rFonts w:hint="eastAsia"/>
        </w:rPr>
        <w:t>特別預算</w:t>
      </w:r>
      <w:r>
        <w:rPr>
          <w:rFonts w:hint="eastAsia"/>
        </w:rPr>
        <w:t>編列獎補助費預算數8</w:t>
      </w:r>
      <w:r>
        <w:t>,900</w:t>
      </w:r>
      <w:r>
        <w:rPr>
          <w:rFonts w:hint="eastAsia"/>
        </w:rPr>
        <w:t>萬元，較核定計畫之補助經費</w:t>
      </w:r>
      <w:r w:rsidRPr="00EA49D0">
        <w:rPr>
          <w:rFonts w:hint="eastAsia"/>
          <w:u w:val="single"/>
        </w:rPr>
        <w:t>8,700萬元</w:t>
      </w:r>
      <w:r>
        <w:rPr>
          <w:rFonts w:hint="eastAsia"/>
        </w:rPr>
        <w:t>增加2</w:t>
      </w:r>
      <w:r>
        <w:t>00</w:t>
      </w:r>
      <w:r>
        <w:rPr>
          <w:rFonts w:hint="eastAsia"/>
        </w:rPr>
        <w:t>萬元</w:t>
      </w:r>
      <w:r w:rsidRPr="000424FC">
        <w:rPr>
          <w:rFonts w:hint="eastAsia"/>
        </w:rPr>
        <w:t>。</w:t>
      </w:r>
    </w:p>
  </w:footnote>
  <w:footnote w:id="2">
    <w:p w:rsidR="00D815FE" w:rsidRPr="003D51FE" w:rsidRDefault="00D815FE" w:rsidP="00E05A6A">
      <w:pPr>
        <w:pStyle w:val="142"/>
        <w:ind w:leftChars="-5" w:left="268" w:hangingChars="116" w:hanging="282"/>
        <w:jc w:val="both"/>
      </w:pPr>
      <w:r>
        <w:rPr>
          <w:rStyle w:val="af9"/>
        </w:rPr>
        <w:footnoteRef/>
      </w:r>
      <w:r>
        <w:t xml:space="preserve"> </w:t>
      </w:r>
      <w:r w:rsidRPr="003D51FE">
        <w:rPr>
          <w:rFonts w:hint="eastAsia"/>
        </w:rPr>
        <w:t>「阿里山林業鐵路設施設備安全提升計畫」原於107年9月核定計畫總經費20億7,140萬元，計畫期間108年至113年</w:t>
      </w:r>
      <w:r>
        <w:rPr>
          <w:rFonts w:hAnsi="標楷體" w:hint="eastAsia"/>
        </w:rPr>
        <w:t>；於</w:t>
      </w:r>
      <w:r w:rsidRPr="003D51FE">
        <w:rPr>
          <w:rFonts w:hAnsi="標楷體" w:hint="eastAsia"/>
        </w:rPr>
        <w:t>111年2月核定第1次修正</w:t>
      </w:r>
      <w:r>
        <w:rPr>
          <w:rFonts w:hAnsi="標楷體" w:hint="eastAsia"/>
        </w:rPr>
        <w:t>計畫，</w:t>
      </w:r>
      <w:r w:rsidRPr="003D51FE">
        <w:rPr>
          <w:rFonts w:hAnsi="標楷體" w:hint="eastAsia"/>
        </w:rPr>
        <w:t>計畫總經費</w:t>
      </w:r>
      <w:r>
        <w:rPr>
          <w:rFonts w:hAnsi="標楷體" w:hint="eastAsia"/>
        </w:rPr>
        <w:t>增為37</w:t>
      </w:r>
      <w:r w:rsidRPr="003D51FE">
        <w:rPr>
          <w:rFonts w:hAnsi="標楷體" w:hint="eastAsia"/>
        </w:rPr>
        <w:t>億7,</w:t>
      </w:r>
      <w:r>
        <w:rPr>
          <w:rFonts w:hAnsi="標楷體" w:hint="eastAsia"/>
        </w:rPr>
        <w:t>3</w:t>
      </w:r>
      <w:r w:rsidRPr="003D51FE">
        <w:rPr>
          <w:rFonts w:hAnsi="標楷體" w:hint="eastAsia"/>
        </w:rPr>
        <w:t>40萬元</w:t>
      </w:r>
      <w:r>
        <w:rPr>
          <w:rFonts w:hAnsi="標楷體" w:hint="eastAsia"/>
        </w:rPr>
        <w:t>，</w:t>
      </w:r>
      <w:r w:rsidRPr="003D51FE">
        <w:rPr>
          <w:rFonts w:hAnsi="標楷體" w:hint="eastAsia"/>
        </w:rPr>
        <w:t>辦理期程未修正</w:t>
      </w:r>
      <w:r>
        <w:rPr>
          <w:rFonts w:hAnsi="標楷體" w:hint="eastAsia"/>
        </w:rPr>
        <w:t>；於</w:t>
      </w:r>
      <w:r w:rsidRPr="003D51FE">
        <w:rPr>
          <w:rFonts w:hAnsi="標楷體" w:hint="eastAsia"/>
        </w:rPr>
        <w:t>113 年1 月22 日經行政院以113 年1 月22 日院臺農字第1121045163 號函</w:t>
      </w:r>
      <w:r w:rsidRPr="0046645D">
        <w:rPr>
          <w:rFonts w:hAnsi="標楷體" w:hint="eastAsia"/>
        </w:rPr>
        <w:t>核定</w:t>
      </w:r>
      <w:r w:rsidRPr="003D51FE">
        <w:rPr>
          <w:rFonts w:hAnsi="標楷體" w:hint="eastAsia"/>
        </w:rPr>
        <w:t>第2 次修正</w:t>
      </w:r>
      <w:r w:rsidRPr="0046645D">
        <w:rPr>
          <w:rFonts w:hAnsi="標楷體" w:hint="eastAsia"/>
        </w:rPr>
        <w:t>計畫</w:t>
      </w:r>
      <w:r>
        <w:rPr>
          <w:rFonts w:hAnsi="標楷體" w:hint="eastAsia"/>
        </w:rPr>
        <w:t>，</w:t>
      </w:r>
      <w:r w:rsidRPr="003D51FE">
        <w:rPr>
          <w:rFonts w:hAnsi="標楷體" w:hint="eastAsia"/>
        </w:rPr>
        <w:t>計畫期程</w:t>
      </w:r>
      <w:r>
        <w:rPr>
          <w:rFonts w:hAnsi="標楷體" w:hint="eastAsia"/>
        </w:rPr>
        <w:t>修正</w:t>
      </w:r>
      <w:r w:rsidRPr="003D51FE">
        <w:rPr>
          <w:rFonts w:hAnsi="標楷體" w:hint="eastAsia"/>
        </w:rPr>
        <w:t>為108 年至114 年</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59F4AF4"/>
    <w:multiLevelType w:val="hybridMultilevel"/>
    <w:tmpl w:val="D3921334"/>
    <w:lvl w:ilvl="0" w:tplc="B2DE9EE8">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3E3A"/>
    <w:multiLevelType w:val="hybridMultilevel"/>
    <w:tmpl w:val="1A9C4FC2"/>
    <w:lvl w:ilvl="0" w:tplc="77D8155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0CE6739B"/>
    <w:multiLevelType w:val="hybridMultilevel"/>
    <w:tmpl w:val="D37AADE6"/>
    <w:lvl w:ilvl="0" w:tplc="ABBCD592">
      <w:start w:val="1"/>
      <w:numFmt w:val="decimal"/>
      <w:lvlText w:val="%1."/>
      <w:lvlJc w:val="left"/>
      <w:pPr>
        <w:ind w:left="1654" w:hanging="396"/>
      </w:pPr>
      <w:rPr>
        <w:rFonts w:hint="default"/>
      </w:r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6" w15:restartNumberingAfterBreak="0">
    <w:nsid w:val="0DBF1215"/>
    <w:multiLevelType w:val="hybridMultilevel"/>
    <w:tmpl w:val="915279B4"/>
    <w:lvl w:ilvl="0" w:tplc="6ADE2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1E2B34"/>
    <w:multiLevelType w:val="hybridMultilevel"/>
    <w:tmpl w:val="D6BEE880"/>
    <w:lvl w:ilvl="0" w:tplc="FFFFFFFF">
      <w:start w:val="1"/>
      <w:numFmt w:val="taiwaneseCountingThousand"/>
      <w:lvlText w:val="%1、"/>
      <w:lvlJc w:val="left"/>
      <w:pPr>
        <w:ind w:left="480" w:hanging="480"/>
      </w:pPr>
      <w:rPr>
        <w:rFonts w:ascii="Times New Roman" w:hAnsi="Times New Roman"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9" w15:restartNumberingAfterBreak="0">
    <w:nsid w:val="1D032EB1"/>
    <w:multiLevelType w:val="hybridMultilevel"/>
    <w:tmpl w:val="0542F56C"/>
    <w:lvl w:ilvl="0" w:tplc="06403DFA">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1" w15:restartNumberingAfterBreak="0">
    <w:nsid w:val="1DA20E01"/>
    <w:multiLevelType w:val="hybridMultilevel"/>
    <w:tmpl w:val="FF2CFD36"/>
    <w:lvl w:ilvl="0" w:tplc="ABBCD592">
      <w:start w:val="1"/>
      <w:numFmt w:val="decimal"/>
      <w:lvlText w:val="%1."/>
      <w:lvlJc w:val="left"/>
      <w:pPr>
        <w:ind w:left="1654" w:hanging="396"/>
      </w:pPr>
    </w:lvl>
    <w:lvl w:ilvl="1" w:tplc="04090019">
      <w:start w:val="1"/>
      <w:numFmt w:val="ideographTraditional"/>
      <w:lvlText w:val="%2、"/>
      <w:lvlJc w:val="left"/>
      <w:pPr>
        <w:ind w:left="2218" w:hanging="480"/>
      </w:pPr>
    </w:lvl>
    <w:lvl w:ilvl="2" w:tplc="0409001B">
      <w:start w:val="1"/>
      <w:numFmt w:val="lowerRoman"/>
      <w:lvlText w:val="%3."/>
      <w:lvlJc w:val="right"/>
      <w:pPr>
        <w:ind w:left="2698" w:hanging="480"/>
      </w:pPr>
    </w:lvl>
    <w:lvl w:ilvl="3" w:tplc="0409000F">
      <w:start w:val="1"/>
      <w:numFmt w:val="decimal"/>
      <w:lvlText w:val="%4."/>
      <w:lvlJc w:val="left"/>
      <w:pPr>
        <w:ind w:left="3178" w:hanging="480"/>
      </w:pPr>
    </w:lvl>
    <w:lvl w:ilvl="4" w:tplc="04090019">
      <w:start w:val="1"/>
      <w:numFmt w:val="ideographTraditional"/>
      <w:lvlText w:val="%5、"/>
      <w:lvlJc w:val="left"/>
      <w:pPr>
        <w:ind w:left="3658" w:hanging="480"/>
      </w:pPr>
    </w:lvl>
    <w:lvl w:ilvl="5" w:tplc="0409001B">
      <w:start w:val="1"/>
      <w:numFmt w:val="lowerRoman"/>
      <w:lvlText w:val="%6."/>
      <w:lvlJc w:val="right"/>
      <w:pPr>
        <w:ind w:left="4138" w:hanging="480"/>
      </w:pPr>
    </w:lvl>
    <w:lvl w:ilvl="6" w:tplc="0409000F">
      <w:start w:val="1"/>
      <w:numFmt w:val="decimal"/>
      <w:lvlText w:val="%7."/>
      <w:lvlJc w:val="left"/>
      <w:pPr>
        <w:ind w:left="4618" w:hanging="480"/>
      </w:pPr>
    </w:lvl>
    <w:lvl w:ilvl="7" w:tplc="04090019">
      <w:start w:val="1"/>
      <w:numFmt w:val="ideographTraditional"/>
      <w:lvlText w:val="%8、"/>
      <w:lvlJc w:val="left"/>
      <w:pPr>
        <w:ind w:left="5098" w:hanging="480"/>
      </w:pPr>
    </w:lvl>
    <w:lvl w:ilvl="8" w:tplc="0409001B">
      <w:start w:val="1"/>
      <w:numFmt w:val="lowerRoman"/>
      <w:lvlText w:val="%9."/>
      <w:lvlJc w:val="right"/>
      <w:pPr>
        <w:ind w:left="5578" w:hanging="480"/>
      </w:pPr>
    </w:lvl>
  </w:abstractNum>
  <w:abstractNum w:abstractNumId="12"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1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920"/>
    <w:multiLevelType w:val="hybridMultilevel"/>
    <w:tmpl w:val="246A6802"/>
    <w:lvl w:ilvl="0" w:tplc="427E3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103207"/>
    <w:multiLevelType w:val="hybridMultilevel"/>
    <w:tmpl w:val="E06888BA"/>
    <w:lvl w:ilvl="0" w:tplc="E276605A">
      <w:start w:val="1"/>
      <w:numFmt w:val="taiwaneseCountingThousand"/>
      <w:lvlText w:val="(%1)"/>
      <w:lvlJc w:val="left"/>
      <w:pPr>
        <w:ind w:left="480" w:hanging="480"/>
      </w:pPr>
      <w:rPr>
        <w:rFonts w:ascii="標楷體" w:eastAsia="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21"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24"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15:restartNumberingAfterBreak="0">
    <w:nsid w:val="4DC07DB5"/>
    <w:multiLevelType w:val="hybridMultilevel"/>
    <w:tmpl w:val="36C4754A"/>
    <w:lvl w:ilvl="0" w:tplc="FD50777C">
      <w:start w:val="1"/>
      <w:numFmt w:val="decimal"/>
      <w:lvlText w:val="(%1)"/>
      <w:lvlJc w:val="left"/>
      <w:pPr>
        <w:ind w:left="5747" w:hanging="360"/>
      </w:pPr>
      <w:rPr>
        <w:rFonts w:cs="Times New Roman" w:hint="default"/>
      </w:rPr>
    </w:lvl>
    <w:lvl w:ilvl="1" w:tplc="04090019" w:tentative="1">
      <w:start w:val="1"/>
      <w:numFmt w:val="ideographTraditional"/>
      <w:lvlText w:val="%2、"/>
      <w:lvlJc w:val="left"/>
      <w:pPr>
        <w:ind w:left="6347" w:hanging="480"/>
      </w:pPr>
      <w:rPr>
        <w:rFonts w:cs="Times New Roman"/>
      </w:rPr>
    </w:lvl>
    <w:lvl w:ilvl="2" w:tplc="0409001B" w:tentative="1">
      <w:start w:val="1"/>
      <w:numFmt w:val="lowerRoman"/>
      <w:lvlText w:val="%3."/>
      <w:lvlJc w:val="right"/>
      <w:pPr>
        <w:ind w:left="6827" w:hanging="480"/>
      </w:pPr>
      <w:rPr>
        <w:rFonts w:cs="Times New Roman"/>
      </w:rPr>
    </w:lvl>
    <w:lvl w:ilvl="3" w:tplc="0409000F" w:tentative="1">
      <w:start w:val="1"/>
      <w:numFmt w:val="decimal"/>
      <w:lvlText w:val="%4."/>
      <w:lvlJc w:val="left"/>
      <w:pPr>
        <w:ind w:left="7307" w:hanging="480"/>
      </w:pPr>
      <w:rPr>
        <w:rFonts w:cs="Times New Roman"/>
      </w:rPr>
    </w:lvl>
    <w:lvl w:ilvl="4" w:tplc="04090019" w:tentative="1">
      <w:start w:val="1"/>
      <w:numFmt w:val="ideographTraditional"/>
      <w:lvlText w:val="%5、"/>
      <w:lvlJc w:val="left"/>
      <w:pPr>
        <w:ind w:left="7787" w:hanging="480"/>
      </w:pPr>
      <w:rPr>
        <w:rFonts w:cs="Times New Roman"/>
      </w:rPr>
    </w:lvl>
    <w:lvl w:ilvl="5" w:tplc="0409001B" w:tentative="1">
      <w:start w:val="1"/>
      <w:numFmt w:val="lowerRoman"/>
      <w:lvlText w:val="%6."/>
      <w:lvlJc w:val="right"/>
      <w:pPr>
        <w:ind w:left="8267" w:hanging="480"/>
      </w:pPr>
      <w:rPr>
        <w:rFonts w:cs="Times New Roman"/>
      </w:rPr>
    </w:lvl>
    <w:lvl w:ilvl="6" w:tplc="0409000F" w:tentative="1">
      <w:start w:val="1"/>
      <w:numFmt w:val="decimal"/>
      <w:lvlText w:val="%7."/>
      <w:lvlJc w:val="left"/>
      <w:pPr>
        <w:ind w:left="8747" w:hanging="480"/>
      </w:pPr>
      <w:rPr>
        <w:rFonts w:cs="Times New Roman"/>
      </w:rPr>
    </w:lvl>
    <w:lvl w:ilvl="7" w:tplc="04090019" w:tentative="1">
      <w:start w:val="1"/>
      <w:numFmt w:val="ideographTraditional"/>
      <w:lvlText w:val="%8、"/>
      <w:lvlJc w:val="left"/>
      <w:pPr>
        <w:ind w:left="9227" w:hanging="480"/>
      </w:pPr>
      <w:rPr>
        <w:rFonts w:cs="Times New Roman"/>
      </w:rPr>
    </w:lvl>
    <w:lvl w:ilvl="8" w:tplc="0409001B" w:tentative="1">
      <w:start w:val="1"/>
      <w:numFmt w:val="lowerRoman"/>
      <w:lvlText w:val="%9."/>
      <w:lvlJc w:val="right"/>
      <w:pPr>
        <w:ind w:left="9707" w:hanging="480"/>
      </w:pPr>
      <w:rPr>
        <w:rFonts w:cs="Times New Roman"/>
      </w:rPr>
    </w:lvl>
  </w:abstractNum>
  <w:abstractNum w:abstractNumId="27" w15:restartNumberingAfterBreak="0">
    <w:nsid w:val="51FA396F"/>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8"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F6534F"/>
    <w:multiLevelType w:val="hybridMultilevel"/>
    <w:tmpl w:val="5AF49A06"/>
    <w:lvl w:ilvl="0" w:tplc="50509A48">
      <w:start w:val="1"/>
      <w:numFmt w:val="decimal"/>
      <w:lvlText w:val="第%1項、"/>
      <w:lvlJc w:val="left"/>
      <w:pPr>
        <w:ind w:left="1152" w:hanging="11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18735A4"/>
    <w:multiLevelType w:val="hybridMultilevel"/>
    <w:tmpl w:val="46A0E1E6"/>
    <w:lvl w:ilvl="0" w:tplc="7D2431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4DB4C83"/>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1" w15:restartNumberingAfterBreak="0">
    <w:nsid w:val="7A4B6A63"/>
    <w:multiLevelType w:val="hybridMultilevel"/>
    <w:tmpl w:val="DB00499E"/>
    <w:lvl w:ilvl="0" w:tplc="58E6FE34">
      <w:start w:val="1"/>
      <w:numFmt w:val="decimal"/>
      <w:lvlText w:val="%1."/>
      <w:lvlJc w:val="left"/>
      <w:pPr>
        <w:ind w:left="1832" w:hanging="432"/>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30"/>
  </w:num>
  <w:num w:numId="2">
    <w:abstractNumId w:val="24"/>
  </w:num>
  <w:num w:numId="3">
    <w:abstractNumId w:val="35"/>
  </w:num>
  <w:num w:numId="4">
    <w:abstractNumId w:val="14"/>
  </w:num>
  <w:num w:numId="5">
    <w:abstractNumId w:val="33"/>
  </w:num>
  <w:num w:numId="6">
    <w:abstractNumId w:val="22"/>
  </w:num>
  <w:num w:numId="7">
    <w:abstractNumId w:val="38"/>
  </w:num>
  <w:num w:numId="8">
    <w:abstractNumId w:val="15"/>
  </w:num>
  <w:num w:numId="9">
    <w:abstractNumId w:val="39"/>
  </w:num>
  <w:num w:numId="10">
    <w:abstractNumId w:val="16"/>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6"/>
  </w:num>
  <w:num w:numId="16">
    <w:abstractNumId w:val="0"/>
  </w:num>
  <w:num w:numId="17">
    <w:abstractNumId w:val="32"/>
  </w:num>
  <w:num w:numId="18">
    <w:abstractNumId w:val="9"/>
  </w:num>
  <w:num w:numId="19">
    <w:abstractNumId w:val="26"/>
  </w:num>
  <w:num w:numId="20">
    <w:abstractNumId w:val="40"/>
  </w:num>
  <w:num w:numId="21">
    <w:abstractNumId w:val="27"/>
  </w:num>
  <w:num w:numId="22">
    <w:abstractNumId w:val="4"/>
  </w:num>
  <w:num w:numId="23">
    <w:abstractNumId w:val="17"/>
  </w:num>
  <w:num w:numId="24">
    <w:abstractNumId w:val="25"/>
  </w:num>
  <w:num w:numId="25">
    <w:abstractNumId w:val="41"/>
  </w:num>
  <w:num w:numId="26">
    <w:abstractNumId w:val="2"/>
  </w:num>
  <w:num w:numId="27">
    <w:abstractNumId w:val="7"/>
  </w:num>
  <w:num w:numId="28">
    <w:abstractNumId w:val="19"/>
  </w:num>
  <w:num w:numId="29">
    <w:abstractNumId w:val="34"/>
  </w:num>
  <w:num w:numId="30">
    <w:abstractNumId w:val="10"/>
  </w:num>
  <w:num w:numId="31">
    <w:abstractNumId w:val="23"/>
  </w:num>
  <w:num w:numId="32">
    <w:abstractNumId w:val="8"/>
  </w:num>
  <w:num w:numId="33">
    <w:abstractNumId w:val="1"/>
  </w:num>
  <w:num w:numId="34">
    <w:abstractNumId w:val="21"/>
  </w:num>
  <w:num w:numId="35">
    <w:abstractNumId w:val="3"/>
  </w:num>
  <w:num w:numId="36">
    <w:abstractNumId w:val="20"/>
  </w:num>
  <w:num w:numId="37">
    <w:abstractNumId w:val="13"/>
  </w:num>
  <w:num w:numId="38">
    <w:abstractNumId w:val="36"/>
  </w:num>
  <w:num w:numId="39">
    <w:abstractNumId w:val="12"/>
  </w:num>
  <w:num w:numId="40">
    <w:abstractNumId w:val="28"/>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77FFC"/>
    <w:rsid w:val="00184526"/>
    <w:rsid w:val="00192D67"/>
    <w:rsid w:val="00310191"/>
    <w:rsid w:val="00361C9B"/>
    <w:rsid w:val="003D4FB6"/>
    <w:rsid w:val="00460034"/>
    <w:rsid w:val="004E3BA5"/>
    <w:rsid w:val="004F5824"/>
    <w:rsid w:val="00682B18"/>
    <w:rsid w:val="006B2286"/>
    <w:rsid w:val="006C1E7B"/>
    <w:rsid w:val="00722210"/>
    <w:rsid w:val="007D6DEE"/>
    <w:rsid w:val="0084293D"/>
    <w:rsid w:val="00A81B3A"/>
    <w:rsid w:val="00CC214D"/>
    <w:rsid w:val="00D63DB9"/>
    <w:rsid w:val="00D815FE"/>
    <w:rsid w:val="00DC4625"/>
    <w:rsid w:val="00E05A6A"/>
    <w:rsid w:val="00E75A6A"/>
    <w:rsid w:val="00EA481F"/>
    <w:rsid w:val="00EE791D"/>
    <w:rsid w:val="00FB0065"/>
    <w:rsid w:val="00FB1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757A717-BAD0-4532-80DA-304FE4C8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3D4FB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3D4FB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3D4FB6"/>
    <w:pPr>
      <w:keepNext/>
      <w:spacing w:line="720" w:lineRule="atLeast"/>
      <w:outlineLvl w:val="2"/>
    </w:pPr>
    <w:rPr>
      <w:rFonts w:ascii="Arial" w:eastAsia="新細明體" w:hAnsi="Arial"/>
      <w:b/>
      <w:bCs/>
      <w:sz w:val="36"/>
      <w:szCs w:val="36"/>
    </w:rPr>
  </w:style>
  <w:style w:type="paragraph" w:styleId="4">
    <w:name w:val="heading 4"/>
    <w:aliases w:val="標題 4-1 字元 字元,標題 4-1 字元"/>
    <w:basedOn w:val="a0"/>
    <w:next w:val="a0"/>
    <w:link w:val="40"/>
    <w:qFormat/>
    <w:rsid w:val="003D4FB6"/>
    <w:pPr>
      <w:keepNext/>
      <w:spacing w:line="720" w:lineRule="auto"/>
      <w:ind w:leftChars="0" w:left="0" w:firstLineChars="0" w:firstLine="0"/>
      <w:jc w:val="left"/>
      <w:outlineLvl w:val="3"/>
    </w:pPr>
    <w:rPr>
      <w:rFonts w:ascii="Arial" w:eastAsia="新細明體" w:hAnsi="Arial"/>
      <w:sz w:val="36"/>
      <w:szCs w:val="36"/>
    </w:rPr>
  </w:style>
  <w:style w:type="paragraph" w:styleId="8">
    <w:name w:val="heading 8"/>
    <w:basedOn w:val="a0"/>
    <w:next w:val="a0"/>
    <w:link w:val="80"/>
    <w:uiPriority w:val="9"/>
    <w:semiHidden/>
    <w:unhideWhenUsed/>
    <w:qFormat/>
    <w:rsid w:val="003D4FB6"/>
    <w:pPr>
      <w:keepNext/>
      <w:spacing w:line="720" w:lineRule="atLeast"/>
      <w:ind w:leftChars="400" w:left="400"/>
      <w:outlineLvl w:val="7"/>
    </w:pPr>
    <w:rPr>
      <w:rFonts w:ascii="Cambria" w:eastAsia="新細明體" w:hAnsi="Cambria"/>
      <w:snapToGri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11"/>
    <w:qFormat/>
    <w:pPr>
      <w:ind w:left="300" w:hangingChars="100" w:hanging="100"/>
    </w:pPr>
  </w:style>
  <w:style w:type="paragraph" w:customStyle="1" w:styleId="a7">
    <w:name w:val="(一)下內文"/>
    <w:basedOn w:val="a6"/>
    <w:link w:val="a8"/>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682B18"/>
    <w:pPr>
      <w:tabs>
        <w:tab w:val="center" w:pos="4153"/>
        <w:tab w:val="right" w:pos="8306"/>
      </w:tabs>
      <w:snapToGrid w:val="0"/>
    </w:pPr>
    <w:rPr>
      <w:sz w:val="20"/>
      <w:szCs w:val="20"/>
    </w:rPr>
  </w:style>
  <w:style w:type="paragraph" w:styleId="ac">
    <w:name w:val="table of figures"/>
    <w:basedOn w:val="a0"/>
    <w:next w:val="a0"/>
    <w:link w:val="af4"/>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pPr>
      <w:tabs>
        <w:tab w:val="right" w:leader="hyphen" w:pos="8490"/>
      </w:tabs>
      <w:ind w:leftChars="0" w:left="0" w:hangingChars="200" w:hanging="200"/>
    </w:pPr>
  </w:style>
  <w:style w:type="paragraph" w:styleId="23">
    <w:name w:val="toc 2"/>
    <w:aliases w:val="目錄 2 凸排"/>
    <w:basedOn w:val="a0"/>
    <w:next w:val="a0"/>
    <w:autoRedefine/>
    <w:qFormat/>
    <w:pPr>
      <w:tabs>
        <w:tab w:val="right" w:leader="hyphen" w:pos="8490"/>
      </w:tabs>
      <w:ind w:leftChars="0" w:left="566" w:hangingChars="200" w:hanging="566"/>
    </w:pPr>
  </w:style>
  <w:style w:type="character" w:customStyle="1" w:styleId="af3">
    <w:name w:val="頁首 字元"/>
    <w:basedOn w:val="a1"/>
    <w:link w:val="af2"/>
    <w:uiPriority w:val="99"/>
    <w:rsid w:val="00682B18"/>
    <w:rPr>
      <w:rFonts w:ascii="標楷體" w:eastAsia="標楷體"/>
      <w:snapToGrid w:val="0"/>
      <w:kern w:val="2"/>
    </w:rPr>
  </w:style>
  <w:style w:type="paragraph" w:styleId="af5">
    <w:name w:val="footer"/>
    <w:basedOn w:val="a0"/>
    <w:link w:val="af6"/>
    <w:uiPriority w:val="99"/>
    <w:unhideWhenUsed/>
    <w:rsid w:val="00682B18"/>
    <w:pPr>
      <w:tabs>
        <w:tab w:val="center" w:pos="4153"/>
        <w:tab w:val="right" w:pos="8306"/>
      </w:tabs>
      <w:snapToGrid w:val="0"/>
    </w:pPr>
    <w:rPr>
      <w:sz w:val="20"/>
      <w:szCs w:val="20"/>
    </w:rPr>
  </w:style>
  <w:style w:type="character" w:customStyle="1" w:styleId="af6">
    <w:name w:val="頁尾 字元"/>
    <w:basedOn w:val="a1"/>
    <w:link w:val="af5"/>
    <w:uiPriority w:val="99"/>
    <w:rsid w:val="00682B18"/>
    <w:rPr>
      <w:rFonts w:ascii="標楷體" w:eastAsia="標楷體"/>
      <w:snapToGrid w:val="0"/>
      <w:kern w:val="2"/>
    </w:rPr>
  </w:style>
  <w:style w:type="paragraph" w:styleId="af7">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0"/>
    <w:link w:val="af8"/>
    <w:uiPriority w:val="99"/>
    <w:unhideWhenUsed/>
    <w:qFormat/>
    <w:rsid w:val="003D4FB6"/>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1"/>
    <w:basedOn w:val="a1"/>
    <w:link w:val="af7"/>
    <w:uiPriority w:val="99"/>
    <w:qFormat/>
    <w:rsid w:val="003D4FB6"/>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3D4FB6"/>
    <w:rPr>
      <w:vertAlign w:val="superscript"/>
    </w:rPr>
  </w:style>
  <w:style w:type="character" w:customStyle="1" w:styleId="143">
    <w:name w:val="表格內文(14行高) 字元"/>
    <w:link w:val="142"/>
    <w:qFormat/>
    <w:rsid w:val="003D4FB6"/>
    <w:rPr>
      <w:rFonts w:ascii="標楷體" w:eastAsia="標楷體"/>
      <w:snapToGrid w:val="0"/>
      <w:kern w:val="2"/>
      <w:sz w:val="24"/>
      <w:szCs w:val="28"/>
    </w:rPr>
  </w:style>
  <w:style w:type="character" w:customStyle="1" w:styleId="11">
    <w:name w:val="(一)(二)(三) 字元1"/>
    <w:link w:val="a6"/>
    <w:rsid w:val="003D4FB6"/>
    <w:rPr>
      <w:rFonts w:ascii="標楷體" w:eastAsia="標楷體"/>
      <w:snapToGrid w:val="0"/>
      <w:kern w:val="2"/>
      <w:sz w:val="28"/>
      <w:szCs w:val="28"/>
    </w:rPr>
  </w:style>
  <w:style w:type="character" w:customStyle="1" w:styleId="af">
    <w:name w:val="姓名及分機 字元"/>
    <w:link w:val="ae"/>
    <w:rsid w:val="003D4FB6"/>
    <w:rPr>
      <w:rFonts w:ascii="標楷體" w:eastAsia="標楷體"/>
      <w:snapToGrid w:val="0"/>
      <w:kern w:val="2"/>
      <w:sz w:val="24"/>
      <w:szCs w:val="28"/>
    </w:rPr>
  </w:style>
  <w:style w:type="character" w:customStyle="1" w:styleId="a5">
    <w:name w:val="預備金及追加預算標題 字元"/>
    <w:link w:val="a4"/>
    <w:rsid w:val="003D4FB6"/>
    <w:rPr>
      <w:rFonts w:ascii="標楷體" w:eastAsia="標楷體"/>
      <w:b/>
      <w:snapToGrid w:val="0"/>
      <w:kern w:val="2"/>
      <w:sz w:val="28"/>
    </w:rPr>
  </w:style>
  <w:style w:type="character" w:customStyle="1" w:styleId="145">
    <w:name w:val="第一層(14號字) 字元"/>
    <w:link w:val="144"/>
    <w:rsid w:val="003D4FB6"/>
    <w:rPr>
      <w:rFonts w:ascii="標楷體" w:eastAsia="標楷體"/>
      <w:b/>
      <w:snapToGrid w:val="0"/>
      <w:kern w:val="2"/>
      <w:sz w:val="28"/>
    </w:rPr>
  </w:style>
  <w:style w:type="character" w:customStyle="1" w:styleId="a8">
    <w:name w:val="(一)下內文 字元"/>
    <w:link w:val="a7"/>
    <w:rsid w:val="003D4FB6"/>
    <w:rPr>
      <w:rFonts w:ascii="標楷體" w:eastAsia="標楷體"/>
      <w:snapToGrid w:val="0"/>
      <w:kern w:val="2"/>
      <w:sz w:val="28"/>
      <w:szCs w:val="28"/>
    </w:rPr>
  </w:style>
  <w:style w:type="character" w:customStyle="1" w:styleId="140">
    <w:name w:val="第二層(14號字) 字元"/>
    <w:link w:val="14"/>
    <w:rsid w:val="003D4FB6"/>
    <w:rPr>
      <w:rFonts w:ascii="標楷體" w:eastAsia="標楷體"/>
      <w:b/>
      <w:snapToGrid w:val="0"/>
      <w:kern w:val="2"/>
      <w:sz w:val="28"/>
    </w:rPr>
  </w:style>
  <w:style w:type="character" w:customStyle="1" w:styleId="afa">
    <w:name w:val="(一)(二)(三) 字元"/>
    <w:rsid w:val="003D4FB6"/>
    <w:rPr>
      <w:rFonts w:ascii="標楷體" w:eastAsia="標楷體"/>
      <w:b/>
      <w:snapToGrid w:val="0"/>
      <w:kern w:val="2"/>
      <w:sz w:val="28"/>
      <w:szCs w:val="28"/>
    </w:rPr>
  </w:style>
  <w:style w:type="character" w:customStyle="1" w:styleId="1230">
    <w:name w:val="1.2.3. 字元"/>
    <w:link w:val="123"/>
    <w:rsid w:val="003D4FB6"/>
    <w:rPr>
      <w:rFonts w:ascii="標楷體" w:eastAsia="標楷體"/>
      <w:snapToGrid w:val="0"/>
      <w:kern w:val="2"/>
      <w:sz w:val="28"/>
      <w:szCs w:val="28"/>
    </w:rPr>
  </w:style>
  <w:style w:type="character" w:customStyle="1" w:styleId="af1">
    <w:name w:val="前言(一)(二)(三) 字元"/>
    <w:link w:val="af0"/>
    <w:rsid w:val="003D4FB6"/>
    <w:rPr>
      <w:rFonts w:ascii="標楷體" w:eastAsia="標楷體"/>
      <w:snapToGrid w:val="0"/>
      <w:kern w:val="2"/>
      <w:sz w:val="28"/>
      <w:szCs w:val="28"/>
    </w:rPr>
  </w:style>
  <w:style w:type="character" w:customStyle="1" w:styleId="22">
    <w:name w:val="(一)下內文縮2 字元"/>
    <w:link w:val="21"/>
    <w:qFormat/>
    <w:rsid w:val="003D4FB6"/>
    <w:rPr>
      <w:rFonts w:ascii="標楷體" w:eastAsia="標楷體"/>
      <w:snapToGrid w:val="0"/>
      <w:kern w:val="2"/>
      <w:sz w:val="28"/>
      <w:szCs w:val="28"/>
    </w:rPr>
  </w:style>
  <w:style w:type="character" w:styleId="afb">
    <w:name w:val="page number"/>
    <w:rsid w:val="003D4FB6"/>
  </w:style>
  <w:style w:type="character" w:styleId="afc">
    <w:name w:val="Hyperlink"/>
    <w:uiPriority w:val="99"/>
    <w:unhideWhenUsed/>
    <w:rsid w:val="003D4FB6"/>
    <w:rPr>
      <w:rFonts w:eastAsia="標楷體"/>
      <w:color w:val="0000FF"/>
      <w:sz w:val="24"/>
      <w:u w:val="single"/>
    </w:rPr>
  </w:style>
  <w:style w:type="character" w:customStyle="1" w:styleId="1410">
    <w:name w:val="第二層(14號字) 字元1"/>
    <w:rsid w:val="003D4FB6"/>
    <w:rPr>
      <w:rFonts w:ascii="標楷體" w:eastAsia="標楷體"/>
      <w:b/>
      <w:snapToGrid w:val="0"/>
      <w:kern w:val="2"/>
      <w:sz w:val="28"/>
      <w:lang w:val="en-US" w:eastAsia="zh-TW" w:bidi="ar-SA"/>
    </w:rPr>
  </w:style>
  <w:style w:type="paragraph" w:customStyle="1" w:styleId="24">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unhideWhenUsed/>
    <w:rsid w:val="003D4FB6"/>
    <w:pPr>
      <w:spacing w:line="240" w:lineRule="auto"/>
    </w:pPr>
    <w:rPr>
      <w:rFonts w:ascii="Cambria" w:eastAsia="新細明體" w:hAnsi="Cambria"/>
      <w:sz w:val="18"/>
      <w:szCs w:val="18"/>
      <w:lang w:val="x-none" w:eastAsia="x-none"/>
    </w:rPr>
  </w:style>
  <w:style w:type="character" w:customStyle="1" w:styleId="afe">
    <w:name w:val="註解方塊文字 字元"/>
    <w:basedOn w:val="a1"/>
    <w:link w:val="afd"/>
    <w:uiPriority w:val="99"/>
    <w:rsid w:val="003D4FB6"/>
    <w:rPr>
      <w:rFonts w:ascii="Cambria" w:hAnsi="Cambria"/>
      <w:snapToGrid w:val="0"/>
      <w:kern w:val="2"/>
      <w:sz w:val="18"/>
      <w:szCs w:val="18"/>
      <w:lang w:val="x-none" w:eastAsia="x-none"/>
    </w:rPr>
  </w:style>
  <w:style w:type="character" w:customStyle="1" w:styleId="25">
    <w:name w:val="(一)(二)(三) 字元2"/>
    <w:qFormat/>
    <w:rsid w:val="003D4FB6"/>
    <w:rPr>
      <w:rFonts w:ascii="標楷體" w:eastAsia="標楷體"/>
      <w:snapToGrid w:val="0"/>
      <w:kern w:val="2"/>
      <w:sz w:val="28"/>
      <w:szCs w:val="28"/>
      <w:lang w:val="x-none" w:eastAsia="x-none"/>
    </w:rPr>
  </w:style>
  <w:style w:type="paragraph" w:customStyle="1" w:styleId="13">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f">
    <w:name w:val="Table Grid"/>
    <w:basedOn w:val="a2"/>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4FB6"/>
    <w:pPr>
      <w:widowControl w:val="0"/>
      <w:autoSpaceDE w:val="0"/>
      <w:autoSpaceDN w:val="0"/>
      <w:adjustRightInd w:val="0"/>
    </w:pPr>
    <w:rPr>
      <w:rFonts w:ascii="標楷體a...." w:eastAsia="標楷體a...." w:cs="標楷體a...."/>
      <w:color w:val="000000"/>
      <w:sz w:val="24"/>
      <w:szCs w:val="24"/>
    </w:rPr>
  </w:style>
  <w:style w:type="paragraph" w:customStyle="1" w:styleId="aff0">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basedOn w:val="a1"/>
    <w:link w:val="1"/>
    <w:uiPriority w:val="9"/>
    <w:rsid w:val="003D4FB6"/>
    <w:rPr>
      <w:rFonts w:ascii="Arial" w:hAnsi="Arial"/>
      <w:b/>
      <w:bCs/>
      <w:snapToGrid w:val="0"/>
      <w:kern w:val="52"/>
      <w:sz w:val="52"/>
      <w:szCs w:val="52"/>
    </w:rPr>
  </w:style>
  <w:style w:type="character" w:customStyle="1" w:styleId="20">
    <w:name w:val="標題 2 字元"/>
    <w:basedOn w:val="a1"/>
    <w:link w:val="2"/>
    <w:rsid w:val="003D4FB6"/>
    <w:rPr>
      <w:rFonts w:ascii="Arial" w:hAnsi="Arial"/>
      <w:b/>
      <w:bCs/>
      <w:snapToGrid w:val="0"/>
      <w:kern w:val="2"/>
      <w:sz w:val="48"/>
      <w:szCs w:val="48"/>
    </w:rPr>
  </w:style>
  <w:style w:type="character" w:customStyle="1" w:styleId="30">
    <w:name w:val="標題 3 字元"/>
    <w:basedOn w:val="a1"/>
    <w:link w:val="3"/>
    <w:rsid w:val="003D4FB6"/>
    <w:rPr>
      <w:rFonts w:ascii="Arial" w:hAnsi="Arial"/>
      <w:b/>
      <w:bCs/>
      <w:snapToGrid w:val="0"/>
      <w:kern w:val="2"/>
      <w:sz w:val="36"/>
      <w:szCs w:val="36"/>
    </w:rPr>
  </w:style>
  <w:style w:type="character" w:customStyle="1" w:styleId="40">
    <w:name w:val="標題 4 字元"/>
    <w:aliases w:val="標題 4-1 字元 字元 字元,標題 4-1 字元 字元1"/>
    <w:basedOn w:val="a1"/>
    <w:link w:val="4"/>
    <w:rsid w:val="003D4FB6"/>
    <w:rPr>
      <w:rFonts w:ascii="Arial" w:hAnsi="Arial"/>
      <w:snapToGrid w:val="0"/>
      <w:kern w:val="2"/>
      <w:sz w:val="36"/>
      <w:szCs w:val="36"/>
    </w:rPr>
  </w:style>
  <w:style w:type="character" w:customStyle="1" w:styleId="80">
    <w:name w:val="標題 8 字元"/>
    <w:basedOn w:val="a1"/>
    <w:link w:val="8"/>
    <w:uiPriority w:val="9"/>
    <w:semiHidden/>
    <w:rsid w:val="003D4FB6"/>
    <w:rPr>
      <w:rFonts w:ascii="Cambria" w:hAnsi="Cambria"/>
      <w:kern w:val="2"/>
      <w:sz w:val="36"/>
      <w:szCs w:val="36"/>
    </w:rPr>
  </w:style>
  <w:style w:type="character" w:customStyle="1" w:styleId="160">
    <w:name w:val="第一層(16號字) 字元"/>
    <w:link w:val="16"/>
    <w:rsid w:val="003D4FB6"/>
    <w:rPr>
      <w:rFonts w:ascii="標楷體" w:eastAsia="標楷體"/>
      <w:b/>
      <w:snapToGrid w:val="0"/>
      <w:kern w:val="2"/>
      <w:sz w:val="32"/>
    </w:rPr>
  </w:style>
  <w:style w:type="character" w:customStyle="1" w:styleId="af4">
    <w:name w:val="圖表目錄 字元"/>
    <w:link w:val="ac"/>
    <w:rsid w:val="003D4FB6"/>
    <w:rPr>
      <w:rFonts w:ascii="標楷體" w:eastAsia="標楷體"/>
      <w:snapToGrid w:val="0"/>
      <w:kern w:val="2"/>
      <w:sz w:val="28"/>
      <w:szCs w:val="28"/>
    </w:rPr>
  </w:style>
  <w:style w:type="character" w:customStyle="1" w:styleId="1232">
    <w:name w:val="(1)(2)(3) 字元"/>
    <w:link w:val="1231"/>
    <w:rsid w:val="003D4FB6"/>
    <w:rPr>
      <w:rFonts w:ascii="標楷體" w:eastAsia="標楷體"/>
      <w:snapToGrid w:val="0"/>
      <w:kern w:val="2"/>
      <w:sz w:val="28"/>
      <w:szCs w:val="28"/>
    </w:rPr>
  </w:style>
  <w:style w:type="character" w:customStyle="1" w:styleId="201">
    <w:name w:val="表格內文(20行高) 字元"/>
    <w:link w:val="200"/>
    <w:rsid w:val="003D4FB6"/>
    <w:rPr>
      <w:rFonts w:ascii="標楷體" w:eastAsia="標楷體"/>
      <w:snapToGrid w:val="0"/>
      <w:kern w:val="2"/>
      <w:sz w:val="24"/>
      <w:szCs w:val="28"/>
    </w:rPr>
  </w:style>
  <w:style w:type="paragraph" w:customStyle="1" w:styleId="aff1">
    <w:name w:val="註腳"/>
    <w:basedOn w:val="af7"/>
    <w:qFormat/>
    <w:rsid w:val="003D4FB6"/>
    <w:pPr>
      <w:spacing w:line="280" w:lineRule="exact"/>
      <w:ind w:leftChars="0" w:left="0" w:hangingChars="103" w:hanging="249"/>
      <w:jc w:val="both"/>
    </w:pPr>
    <w:rPr>
      <w:sz w:val="24"/>
      <w:szCs w:val="24"/>
    </w:rPr>
  </w:style>
  <w:style w:type="paragraph" w:customStyle="1" w:styleId="26">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w:basedOn w:val="a0"/>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 字元 字元 字元1 字元 字元 字元 字元"/>
    <w:basedOn w:val="a0"/>
    <w:semiHidden/>
    <w:rsid w:val="003D4FB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4">
    <w:name w:val="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1">
    <w:name w:val="toc 3"/>
    <w:basedOn w:val="a0"/>
    <w:next w:val="a0"/>
    <w:autoRedefine/>
    <w:qFormat/>
    <w:rsid w:val="003D4FB6"/>
    <w:pPr>
      <w:tabs>
        <w:tab w:val="right" w:leader="hyphen" w:pos="8494"/>
      </w:tabs>
      <w:ind w:leftChars="0" w:left="0" w:firstLineChars="0" w:firstLine="0"/>
    </w:pPr>
  </w:style>
  <w:style w:type="paragraph" w:styleId="aff5">
    <w:name w:val="Body Text Indent"/>
    <w:basedOn w:val="a0"/>
    <w:link w:val="aff6"/>
    <w:rsid w:val="003D4FB6"/>
    <w:pPr>
      <w:spacing w:line="560" w:lineRule="exact"/>
      <w:ind w:leftChars="448" w:left="1075" w:firstLineChars="226" w:firstLine="723"/>
    </w:pPr>
    <w:rPr>
      <w:rFonts w:ascii="Times New Roman"/>
      <w:snapToGrid/>
      <w:color w:val="000000"/>
      <w:sz w:val="32"/>
      <w:szCs w:val="24"/>
      <w:lang w:val="x-none" w:eastAsia="x-none"/>
    </w:rPr>
  </w:style>
  <w:style w:type="character" w:customStyle="1" w:styleId="aff6">
    <w:name w:val="本文縮排 字元"/>
    <w:basedOn w:val="a1"/>
    <w:link w:val="aff5"/>
    <w:rsid w:val="003D4FB6"/>
    <w:rPr>
      <w:rFonts w:eastAsia="標楷體"/>
      <w:color w:val="000000"/>
      <w:kern w:val="2"/>
      <w:sz w:val="32"/>
      <w:szCs w:val="24"/>
      <w:lang w:val="x-none" w:eastAsia="x-none"/>
    </w:rPr>
  </w:style>
  <w:style w:type="paragraph" w:styleId="Web">
    <w:name w:val="Normal (Web)"/>
    <w:basedOn w:val="a0"/>
    <w:uiPriority w:val="99"/>
    <w:unhideWhenUsed/>
    <w:rsid w:val="003D4FB6"/>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7">
    <w:name w:val="字元1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Body Text"/>
    <w:basedOn w:val="a0"/>
    <w:link w:val="aff8"/>
    <w:unhideWhenUsed/>
    <w:rsid w:val="003D4FB6"/>
    <w:pPr>
      <w:spacing w:after="120"/>
    </w:pPr>
  </w:style>
  <w:style w:type="character" w:customStyle="1" w:styleId="aff8">
    <w:name w:val="本文 字元"/>
    <w:basedOn w:val="a1"/>
    <w:link w:val="aff7"/>
    <w:rsid w:val="003D4FB6"/>
    <w:rPr>
      <w:rFonts w:ascii="標楷體" w:eastAsia="標楷體"/>
      <w:snapToGrid w:val="0"/>
      <w:kern w:val="2"/>
      <w:sz w:val="28"/>
      <w:szCs w:val="28"/>
    </w:rPr>
  </w:style>
  <w:style w:type="table" w:customStyle="1" w:styleId="18">
    <w:name w:val="表格格線1"/>
    <w:basedOn w:val="a2"/>
    <w:next w:val="aff"/>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9">
    <w:name w:val="toc 9"/>
    <w:basedOn w:val="a0"/>
    <w:next w:val="a0"/>
    <w:autoRedefine/>
    <w:semiHidden/>
    <w:unhideWhenUsed/>
    <w:rsid w:val="003D4FB6"/>
    <w:pPr>
      <w:ind w:leftChars="1600" w:left="3840"/>
    </w:pPr>
  </w:style>
  <w:style w:type="paragraph" w:styleId="aff9">
    <w:name w:val="TOC Heading"/>
    <w:basedOn w:val="1"/>
    <w:next w:val="a0"/>
    <w:uiPriority w:val="39"/>
    <w:unhideWhenUsed/>
    <w:qFormat/>
    <w:rsid w:val="003D4FB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170">
    <w:name w:val="字元17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內文一"/>
    <w:basedOn w:val="affb"/>
    <w:rsid w:val="003D4FB6"/>
    <w:pPr>
      <w:autoSpaceDE w:val="0"/>
      <w:autoSpaceDN w:val="0"/>
      <w:adjustRightInd w:val="0"/>
      <w:ind w:leftChars="100" w:left="100" w:firstLineChars="0" w:firstLine="601"/>
      <w:textAlignment w:val="baseline"/>
    </w:pPr>
    <w:rPr>
      <w:rFonts w:ascii="標楷體" w:eastAsia="標楷體" w:hAnsi="標楷體" w:cs="華康楷書體W5外字集"/>
      <w:snapToGrid/>
      <w:sz w:val="28"/>
      <w:szCs w:val="20"/>
    </w:rPr>
  </w:style>
  <w:style w:type="paragraph" w:styleId="affb">
    <w:name w:val="Plain Text"/>
    <w:basedOn w:val="a0"/>
    <w:link w:val="affc"/>
    <w:uiPriority w:val="99"/>
    <w:semiHidden/>
    <w:unhideWhenUsed/>
    <w:rsid w:val="003D4FB6"/>
    <w:rPr>
      <w:rFonts w:ascii="細明體" w:eastAsia="細明體" w:hAnsi="Courier New" w:cs="Courier New"/>
      <w:sz w:val="24"/>
      <w:szCs w:val="24"/>
    </w:rPr>
  </w:style>
  <w:style w:type="character" w:customStyle="1" w:styleId="affc">
    <w:name w:val="純文字 字元"/>
    <w:basedOn w:val="a1"/>
    <w:link w:val="affb"/>
    <w:uiPriority w:val="99"/>
    <w:semiHidden/>
    <w:rsid w:val="003D4FB6"/>
    <w:rPr>
      <w:rFonts w:ascii="細明體" w:eastAsia="細明體" w:hAnsi="Courier New" w:cs="Courier New"/>
      <w:snapToGrid w:val="0"/>
      <w:kern w:val="2"/>
      <w:sz w:val="24"/>
      <w:szCs w:val="24"/>
    </w:rPr>
  </w:style>
  <w:style w:type="table" w:customStyle="1" w:styleId="27">
    <w:name w:val="表格格線2"/>
    <w:basedOn w:val="a2"/>
    <w:next w:val="aff"/>
    <w:uiPriority w:val="3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2 字元 字元 字元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d">
    <w:name w:val="annotation reference"/>
    <w:uiPriority w:val="99"/>
    <w:semiHidden/>
    <w:rsid w:val="003D4FB6"/>
    <w:rPr>
      <w:sz w:val="18"/>
      <w:szCs w:val="18"/>
    </w:rPr>
  </w:style>
  <w:style w:type="paragraph" w:styleId="affe">
    <w:name w:val="annotation text"/>
    <w:basedOn w:val="a0"/>
    <w:link w:val="afff"/>
    <w:uiPriority w:val="99"/>
    <w:semiHidden/>
    <w:rsid w:val="003D4FB6"/>
    <w:pPr>
      <w:jc w:val="left"/>
    </w:pPr>
  </w:style>
  <w:style w:type="character" w:customStyle="1" w:styleId="afff">
    <w:name w:val="註解文字 字元"/>
    <w:basedOn w:val="a1"/>
    <w:link w:val="affe"/>
    <w:uiPriority w:val="99"/>
    <w:semiHidden/>
    <w:rsid w:val="003D4FB6"/>
    <w:rPr>
      <w:rFonts w:ascii="標楷體" w:eastAsia="標楷體"/>
      <w:snapToGrid w:val="0"/>
      <w:kern w:val="2"/>
      <w:sz w:val="28"/>
      <w:szCs w:val="28"/>
    </w:rPr>
  </w:style>
  <w:style w:type="paragraph" w:styleId="afff0">
    <w:name w:val="annotation subject"/>
    <w:basedOn w:val="affe"/>
    <w:next w:val="affe"/>
    <w:link w:val="afff1"/>
    <w:uiPriority w:val="99"/>
    <w:semiHidden/>
    <w:rsid w:val="003D4FB6"/>
    <w:rPr>
      <w:b/>
      <w:bCs/>
    </w:rPr>
  </w:style>
  <w:style w:type="character" w:customStyle="1" w:styleId="afff1">
    <w:name w:val="註解主旨 字元"/>
    <w:basedOn w:val="afff"/>
    <w:link w:val="afff0"/>
    <w:uiPriority w:val="99"/>
    <w:semiHidden/>
    <w:rsid w:val="003D4FB6"/>
    <w:rPr>
      <w:rFonts w:ascii="標楷體" w:eastAsia="標楷體"/>
      <w:b/>
      <w:bCs/>
      <w:snapToGrid w:val="0"/>
      <w:kern w:val="2"/>
      <w:sz w:val="28"/>
      <w:szCs w:val="28"/>
    </w:rPr>
  </w:style>
  <w:style w:type="paragraph" w:customStyle="1" w:styleId="afff2">
    <w:name w:val="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字元 字元 字元 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章戳"/>
    <w:basedOn w:val="a0"/>
    <w:qFormat/>
    <w:rsid w:val="003D4FB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f7">
    <w:name w:val="FollowedHyperlink"/>
    <w:uiPriority w:val="99"/>
    <w:unhideWhenUsed/>
    <w:rsid w:val="003D4FB6"/>
    <w:rPr>
      <w:color w:val="800080"/>
      <w:u w:val="single"/>
    </w:rPr>
  </w:style>
  <w:style w:type="paragraph" w:styleId="a">
    <w:name w:val="List Bullet"/>
    <w:basedOn w:val="a0"/>
    <w:uiPriority w:val="99"/>
    <w:unhideWhenUsed/>
    <w:rsid w:val="003D4FB6"/>
    <w:pPr>
      <w:numPr>
        <w:numId w:val="16"/>
      </w:numPr>
      <w:contextualSpacing/>
    </w:pPr>
  </w:style>
  <w:style w:type="paragraph" w:customStyle="1" w:styleId="afff8">
    <w:name w:val="高雄中長程 (一)文"/>
    <w:basedOn w:val="a0"/>
    <w:qFormat/>
    <w:rsid w:val="003D4FB6"/>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9">
    <w:name w:val="高雄中長程 表標題"/>
    <w:basedOn w:val="8"/>
    <w:uiPriority w:val="99"/>
    <w:qFormat/>
    <w:rsid w:val="003D4FB6"/>
    <w:pPr>
      <w:keepNext w:val="0"/>
      <w:widowControl/>
      <w:adjustRightInd w:val="0"/>
      <w:snapToGrid w:val="0"/>
      <w:spacing w:line="240" w:lineRule="auto"/>
      <w:ind w:leftChars="0" w:left="0" w:firstLineChars="0" w:firstLine="0"/>
      <w:jc w:val="center"/>
    </w:pPr>
    <w:rPr>
      <w:rFonts w:ascii="Times New Roman" w:eastAsia="標楷體" w:hAnsi="標楷體"/>
      <w:snapToGrid w:val="0"/>
      <w:kern w:val="0"/>
      <w:sz w:val="28"/>
      <w:szCs w:val="32"/>
    </w:rPr>
  </w:style>
  <w:style w:type="paragraph" w:styleId="afffa">
    <w:name w:val="List Paragraph"/>
    <w:aliases w:val="標題 (4),List Paragraph,(二),1.1.1.1清單段落,圖標,清單段落1,01章名,樣式A,列點,標題一,Recommendation,Footnote Sam,List Paragraph (numbered (a)),Text,Noise heading,RUS List,Rec para,Dot pt,F5 List Paragraph,No Spacing1,List Paragraph Char Char Char,Indicator Text,標1,圖標號,標"/>
    <w:basedOn w:val="a0"/>
    <w:link w:val="afffb"/>
    <w:uiPriority w:val="99"/>
    <w:qFormat/>
    <w:rsid w:val="003D4FB6"/>
    <w:pPr>
      <w:snapToGrid w:val="0"/>
      <w:spacing w:line="240" w:lineRule="auto"/>
      <w:ind w:left="480" w:firstLineChars="0" w:firstLine="0"/>
    </w:pPr>
    <w:rPr>
      <w:rFonts w:ascii="Times New Roman" w:eastAsia="新細明體"/>
      <w:snapToGrid/>
      <w:sz w:val="24"/>
      <w:szCs w:val="24"/>
    </w:rPr>
  </w:style>
  <w:style w:type="character" w:customStyle="1" w:styleId="afffb">
    <w:name w:val="清單段落 字元"/>
    <w:aliases w:val="標題 (4) 字元,List Paragraph 字元,(二) 字元,1.1.1.1清單段落 字元,圖標 字元,清單段落1 字元,01章名 字元,樣式A 字元,列點 字元,標題一 字元,Recommendation 字元,Footnote Sam 字元,List Paragraph (numbered (a)) 字元,Text 字元,Noise heading 字元,RUS List 字元,Rec para 字元,Dot pt 字元,F5 List Paragraph 字元,標1 字元"/>
    <w:link w:val="afffa"/>
    <w:uiPriority w:val="34"/>
    <w:qFormat/>
    <w:rsid w:val="003D4FB6"/>
    <w:rPr>
      <w:kern w:val="2"/>
      <w:sz w:val="24"/>
      <w:szCs w:val="24"/>
    </w:rPr>
  </w:style>
  <w:style w:type="table" w:customStyle="1" w:styleId="211">
    <w:name w:val="表格格線21"/>
    <w:basedOn w:val="a2"/>
    <w:next w:val="aff"/>
    <w:uiPriority w:val="59"/>
    <w:rsid w:val="003D4FB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nhideWhenUsed/>
    <w:rsid w:val="003D4F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basedOn w:val="a1"/>
    <w:link w:val="HTML"/>
    <w:rsid w:val="003D4FB6"/>
    <w:rPr>
      <w:rFonts w:ascii="細明體" w:eastAsia="細明體" w:hAnsi="細明體" w:cs="細明體"/>
      <w:sz w:val="24"/>
      <w:szCs w:val="24"/>
    </w:rPr>
  </w:style>
  <w:style w:type="paragraph" w:styleId="2b">
    <w:name w:val="Body Text 2"/>
    <w:basedOn w:val="a0"/>
    <w:link w:val="2c"/>
    <w:rsid w:val="003D4FB6"/>
    <w:pPr>
      <w:spacing w:line="400" w:lineRule="exact"/>
      <w:ind w:leftChars="0" w:left="0" w:firstLineChars="0" w:firstLine="0"/>
      <w:jc w:val="left"/>
    </w:pPr>
    <w:rPr>
      <w:rFonts w:ascii="Times New Roman"/>
      <w:snapToGrid/>
      <w:szCs w:val="24"/>
    </w:rPr>
  </w:style>
  <w:style w:type="character" w:customStyle="1" w:styleId="2c">
    <w:name w:val="本文 2 字元"/>
    <w:basedOn w:val="a1"/>
    <w:link w:val="2b"/>
    <w:rsid w:val="003D4FB6"/>
    <w:rPr>
      <w:rFonts w:eastAsia="標楷體"/>
      <w:kern w:val="2"/>
      <w:sz w:val="28"/>
      <w:szCs w:val="24"/>
    </w:rPr>
  </w:style>
  <w:style w:type="paragraph" w:customStyle="1" w:styleId="32">
    <w:name w:val="樣式 點樣式 + 左:  3 字元 字元"/>
    <w:basedOn w:val="a0"/>
    <w:link w:val="33"/>
    <w:rsid w:val="003D4FB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3">
    <w:name w:val="樣式 點樣式 + 左:  3 字元 字元 字元"/>
    <w:link w:val="32"/>
    <w:rsid w:val="003D4FB6"/>
    <w:rPr>
      <w:rFonts w:ascii="標楷體" w:eastAsia="標楷體" w:hAnsi="標楷體"/>
      <w:b/>
      <w:bCs/>
      <w:kern w:val="2"/>
      <w:sz w:val="28"/>
    </w:rPr>
  </w:style>
  <w:style w:type="character" w:customStyle="1" w:styleId="Checkbox">
    <w:name w:val="Checkbox"/>
    <w:rsid w:val="003D4FB6"/>
    <w:rPr>
      <w:rFonts w:ascii="Times New Roman" w:hAnsi="Times New Roman"/>
      <w:sz w:val="22"/>
    </w:rPr>
  </w:style>
  <w:style w:type="paragraph" w:customStyle="1" w:styleId="111">
    <w:name w:val="1.1.1文"/>
    <w:link w:val="1110"/>
    <w:rsid w:val="003D4FB6"/>
    <w:pPr>
      <w:spacing w:line="440" w:lineRule="exact"/>
      <w:ind w:leftChars="300" w:left="600" w:firstLineChars="200" w:firstLine="560"/>
      <w:jc w:val="both"/>
    </w:pPr>
    <w:rPr>
      <w:rFonts w:eastAsia="標楷體"/>
      <w:snapToGrid w:val="0"/>
      <w:sz w:val="28"/>
      <w:szCs w:val="28"/>
    </w:rPr>
  </w:style>
  <w:style w:type="character" w:customStyle="1" w:styleId="1110">
    <w:name w:val="1.1.1文 字元 字元"/>
    <w:link w:val="111"/>
    <w:rsid w:val="003D4FB6"/>
    <w:rPr>
      <w:rFonts w:eastAsia="標楷體"/>
      <w:snapToGrid w:val="0"/>
      <w:sz w:val="28"/>
      <w:szCs w:val="28"/>
    </w:rPr>
  </w:style>
  <w:style w:type="paragraph" w:customStyle="1" w:styleId="110">
    <w:name w:val="字元 字元1 字元 字元 字元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c">
    <w:name w:val="Book Title"/>
    <w:uiPriority w:val="33"/>
    <w:qFormat/>
    <w:rsid w:val="003D4FB6"/>
    <w:rPr>
      <w:b/>
      <w:bCs/>
      <w:smallCaps/>
      <w:spacing w:val="5"/>
    </w:rPr>
  </w:style>
  <w:style w:type="paragraph" w:customStyle="1" w:styleId="afffd">
    <w:name w:val="計畫名稱"/>
    <w:basedOn w:val="a0"/>
    <w:uiPriority w:val="99"/>
    <w:rsid w:val="003D4FB6"/>
    <w:pPr>
      <w:snapToGrid w:val="0"/>
      <w:spacing w:line="360" w:lineRule="auto"/>
      <w:ind w:leftChars="0" w:left="0" w:firstLineChars="0" w:firstLine="0"/>
      <w:jc w:val="center"/>
    </w:pPr>
    <w:rPr>
      <w:rFonts w:ascii="Times New Roman" w:eastAsia="華康楷書體W5"/>
      <w:b/>
      <w:snapToGrid/>
      <w:sz w:val="44"/>
      <w:szCs w:val="20"/>
    </w:rPr>
  </w:style>
  <w:style w:type="table" w:customStyle="1" w:styleId="34">
    <w:name w:val="表格格線3"/>
    <w:basedOn w:val="a2"/>
    <w:next w:val="aff"/>
    <w:rsid w:val="003D4FB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2">
    <w:name w:val="表格內文11及緊縮"/>
    <w:basedOn w:val="142"/>
    <w:qFormat/>
    <w:rsid w:val="003D4FB6"/>
    <w:pPr>
      <w:jc w:val="both"/>
    </w:pPr>
    <w:rPr>
      <w:spacing w:val="-20"/>
      <w:sz w:val="22"/>
      <w:szCs w:val="22"/>
    </w:rPr>
  </w:style>
  <w:style w:type="paragraph" w:customStyle="1" w:styleId="afffe">
    <w:name w:val="表格內文說明１。"/>
    <w:basedOn w:val="a0"/>
    <w:qFormat/>
    <w:rsid w:val="003D4FB6"/>
    <w:pPr>
      <w:spacing w:line="280" w:lineRule="exact"/>
      <w:ind w:leftChars="5" w:left="1442" w:hangingChars="587" w:hanging="1428"/>
    </w:pPr>
    <w:rPr>
      <w:sz w:val="24"/>
      <w:lang w:eastAsia="zh-HK"/>
    </w:rPr>
  </w:style>
  <w:style w:type="character" w:customStyle="1" w:styleId="x-label-value">
    <w:name w:val="x-label-value"/>
    <w:rsid w:val="003D4FB6"/>
  </w:style>
  <w:style w:type="paragraph" w:customStyle="1" w:styleId="146">
    <w:name w:val="註腳(表格內文14行高左右齊)"/>
    <w:basedOn w:val="142"/>
    <w:qFormat/>
    <w:rsid w:val="003D4FB6"/>
    <w:pPr>
      <w:wordWrap w:val="0"/>
      <w:ind w:leftChars="-15" w:left="153" w:hangingChars="80" w:hanging="195"/>
      <w:jc w:val="both"/>
    </w:pPr>
  </w:style>
  <w:style w:type="paragraph" w:styleId="affff">
    <w:name w:val="Date"/>
    <w:basedOn w:val="a0"/>
    <w:next w:val="a0"/>
    <w:link w:val="affff0"/>
    <w:uiPriority w:val="99"/>
    <w:rsid w:val="003D4FB6"/>
    <w:pPr>
      <w:spacing w:line="240" w:lineRule="auto"/>
      <w:ind w:leftChars="0" w:left="0" w:firstLineChars="0" w:firstLine="0"/>
      <w:jc w:val="right"/>
    </w:pPr>
    <w:rPr>
      <w:rFonts w:ascii="Times New Roman"/>
      <w:b/>
      <w:bCs/>
      <w:snapToGrid/>
      <w:sz w:val="36"/>
      <w:szCs w:val="24"/>
    </w:rPr>
  </w:style>
  <w:style w:type="character" w:customStyle="1" w:styleId="affff0">
    <w:name w:val="日期 字元"/>
    <w:basedOn w:val="a1"/>
    <w:link w:val="affff"/>
    <w:uiPriority w:val="99"/>
    <w:rsid w:val="003D4FB6"/>
    <w:rPr>
      <w:rFonts w:eastAsia="標楷體"/>
      <w:b/>
      <w:bCs/>
      <w:kern w:val="2"/>
      <w:sz w:val="36"/>
      <w:szCs w:val="24"/>
    </w:rPr>
  </w:style>
  <w:style w:type="character" w:styleId="affff1">
    <w:name w:val="Strong"/>
    <w:uiPriority w:val="22"/>
    <w:qFormat/>
    <w:rsid w:val="003D4FB6"/>
    <w:rPr>
      <w:b/>
      <w:bCs/>
    </w:rPr>
  </w:style>
  <w:style w:type="paragraph" w:styleId="affff2">
    <w:name w:val="Normal Indent"/>
    <w:basedOn w:val="a0"/>
    <w:uiPriority w:val="99"/>
    <w:rsid w:val="003D4FB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uiPriority w:val="99"/>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3">
    <w:name w:val="Emphasis"/>
    <w:uiPriority w:val="20"/>
    <w:qFormat/>
    <w:rsid w:val="003D4FB6"/>
    <w:rPr>
      <w:i/>
      <w:iCs/>
    </w:rPr>
  </w:style>
  <w:style w:type="paragraph" w:styleId="affff4">
    <w:name w:val="Salutation"/>
    <w:basedOn w:val="a0"/>
    <w:next w:val="a0"/>
    <w:link w:val="affff5"/>
    <w:uiPriority w:val="99"/>
    <w:rsid w:val="003D4FB6"/>
    <w:rPr>
      <w:lang w:val="x-none" w:eastAsia="x-none"/>
    </w:rPr>
  </w:style>
  <w:style w:type="character" w:customStyle="1" w:styleId="affff5">
    <w:name w:val="問候 字元"/>
    <w:basedOn w:val="a1"/>
    <w:link w:val="affff4"/>
    <w:uiPriority w:val="99"/>
    <w:rsid w:val="003D4FB6"/>
    <w:rPr>
      <w:rFonts w:ascii="標楷體" w:eastAsia="標楷體"/>
      <w:snapToGrid w:val="0"/>
      <w:kern w:val="2"/>
      <w:sz w:val="28"/>
      <w:szCs w:val="28"/>
      <w:lang w:val="x-none" w:eastAsia="x-none"/>
    </w:rPr>
  </w:style>
  <w:style w:type="paragraph" w:styleId="affff6">
    <w:name w:val="Closing"/>
    <w:basedOn w:val="a0"/>
    <w:link w:val="affff7"/>
    <w:uiPriority w:val="99"/>
    <w:rsid w:val="003D4FB6"/>
    <w:pPr>
      <w:ind w:leftChars="1800" w:left="100"/>
    </w:pPr>
    <w:rPr>
      <w:lang w:val="x-none" w:eastAsia="x-none"/>
    </w:rPr>
  </w:style>
  <w:style w:type="character" w:customStyle="1" w:styleId="affff7">
    <w:name w:val="結語 字元"/>
    <w:basedOn w:val="a1"/>
    <w:link w:val="affff6"/>
    <w:uiPriority w:val="99"/>
    <w:rsid w:val="003D4FB6"/>
    <w:rPr>
      <w:rFonts w:ascii="標楷體" w:eastAsia="標楷體"/>
      <w:snapToGrid w:val="0"/>
      <w:kern w:val="2"/>
      <w:sz w:val="28"/>
      <w:szCs w:val="28"/>
      <w:lang w:val="x-none" w:eastAsia="x-none"/>
    </w:rPr>
  </w:style>
  <w:style w:type="paragraph" w:customStyle="1" w:styleId="affff8">
    <w:name w:val="表格註"/>
    <w:basedOn w:val="142"/>
    <w:uiPriority w:val="99"/>
    <w:rsid w:val="003D4FB6"/>
    <w:pPr>
      <w:kinsoku w:val="0"/>
      <w:autoSpaceDE w:val="0"/>
      <w:autoSpaceDN w:val="0"/>
      <w:adjustRightInd w:val="0"/>
      <w:snapToGrid w:val="0"/>
      <w:ind w:leftChars="5" w:left="1203" w:hangingChars="489" w:hanging="1189"/>
      <w:jc w:val="both"/>
    </w:pPr>
    <w:rPr>
      <w:color w:val="0000CC"/>
      <w:kern w:val="0"/>
      <w:lang w:eastAsia="zh-HK"/>
    </w:rPr>
  </w:style>
  <w:style w:type="paragraph" w:customStyle="1" w:styleId="msonormal0">
    <w:name w:val="msonormal"/>
    <w:basedOn w:val="a0"/>
    <w:uiPriority w:val="99"/>
    <w:rsid w:val="003D4FB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d">
    <w:name w:val="字元 字元2 字元 字元 字元"/>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1">
    <w:name w:val="表格內文(14行高) 字元1"/>
    <w:rsid w:val="006C1E7B"/>
    <w:rPr>
      <w:rFonts w:ascii="標楷體" w:eastAsia="標楷體"/>
      <w:snapToGrid w:val="0"/>
      <w:kern w:val="2"/>
      <w:sz w:val="24"/>
      <w:szCs w:val="28"/>
      <w:lang w:val="en-US" w:eastAsia="zh-TW" w:bidi="ar-SA"/>
    </w:rPr>
  </w:style>
  <w:style w:type="character" w:customStyle="1" w:styleId="147">
    <w:name w:val="表格內文(14行高) 字元 字元 字元"/>
    <w:link w:val="148"/>
    <w:locked/>
    <w:rsid w:val="006C1E7B"/>
    <w:rPr>
      <w:rFonts w:ascii="標楷體" w:eastAsia="標楷體" w:hAnsi="標楷體"/>
      <w:spacing w:val="-5"/>
    </w:rPr>
  </w:style>
  <w:style w:type="paragraph" w:customStyle="1" w:styleId="148">
    <w:name w:val="表格內文(14行高) 字元 字元"/>
    <w:basedOn w:val="a0"/>
    <w:link w:val="147"/>
    <w:rsid w:val="006C1E7B"/>
    <w:pPr>
      <w:widowControl/>
      <w:snapToGrid w:val="0"/>
      <w:spacing w:line="280" w:lineRule="exact"/>
      <w:ind w:leftChars="0" w:left="0" w:firstLineChars="0" w:firstLine="0"/>
      <w:jc w:val="left"/>
    </w:pPr>
    <w:rPr>
      <w:rFonts w:hAnsi="標楷體"/>
      <w:snapToGrid/>
      <w:spacing w:val="-5"/>
      <w:kern w:val="0"/>
      <w:sz w:val="20"/>
      <w:szCs w:val="20"/>
    </w:rPr>
  </w:style>
  <w:style w:type="character" w:customStyle="1" w:styleId="affff9">
    <w:name w:val="(一)(二)(三) 字元 字元"/>
    <w:rsid w:val="006C1E7B"/>
    <w:rPr>
      <w:rFonts w:ascii="標楷體" w:eastAsia="標楷體"/>
      <w:snapToGrid w:val="0"/>
      <w:kern w:val="2"/>
      <w:sz w:val="28"/>
      <w:szCs w:val="28"/>
      <w:lang w:val="en-US" w:eastAsia="zh-TW" w:bidi="ar-SA"/>
    </w:rPr>
  </w:style>
  <w:style w:type="character" w:customStyle="1" w:styleId="affffa">
    <w:name w:val="(一)(二)(三) 字元 字元 字元"/>
    <w:rsid w:val="006C1E7B"/>
    <w:rPr>
      <w:rFonts w:eastAsia="標楷體"/>
      <w:snapToGrid w:val="0"/>
      <w:kern w:val="2"/>
      <w:sz w:val="28"/>
      <w:szCs w:val="28"/>
      <w:lang w:val="en-US" w:eastAsia="zh-TW" w:bidi="ar-SA"/>
    </w:rPr>
  </w:style>
  <w:style w:type="table" w:customStyle="1" w:styleId="202">
    <w:name w:val="表格格線20"/>
    <w:basedOn w:val="a2"/>
    <w:next w:val="aff"/>
    <w:uiPriority w:val="39"/>
    <w:qFormat/>
    <w:rsid w:val="006C1E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
    <w:name w:val="1.1.1"/>
    <w:basedOn w:val="a0"/>
    <w:link w:val="1112"/>
    <w:rsid w:val="006C1E7B"/>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2">
    <w:name w:val="1.1.1 字元"/>
    <w:link w:val="1111"/>
    <w:rsid w:val="006C1E7B"/>
    <w:rPr>
      <w:rFonts w:ascii="Book Antiqua" w:eastAsia="標楷體" w:hAnsi="Book Antiqua"/>
      <w:spacing w:val="6"/>
      <w:sz w:val="28"/>
      <w:szCs w:val="24"/>
    </w:rPr>
  </w:style>
  <w:style w:type="paragraph" w:customStyle="1" w:styleId="affffb">
    <w:name w:val="圖目錄"/>
    <w:basedOn w:val="a0"/>
    <w:link w:val="affffc"/>
    <w:qFormat/>
    <w:rsid w:val="006C1E7B"/>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c">
    <w:name w:val="圖目錄 字元"/>
    <w:link w:val="affffb"/>
    <w:rsid w:val="006C1E7B"/>
    <w:rPr>
      <w:rFonts w:eastAsia="華康細圓體" w:cs="新細明體"/>
      <w:sz w:val="22"/>
    </w:rPr>
  </w:style>
  <w:style w:type="paragraph" w:customStyle="1" w:styleId="113">
    <w:name w:val="1.1 內文"/>
    <w:basedOn w:val="a0"/>
    <w:qFormat/>
    <w:rsid w:val="006C1E7B"/>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paragraph" w:styleId="affffd">
    <w:name w:val="Signature"/>
    <w:basedOn w:val="a0"/>
    <w:link w:val="affffe"/>
    <w:rsid w:val="006C1E7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e">
    <w:name w:val="簽名 字元"/>
    <w:basedOn w:val="a1"/>
    <w:link w:val="affffd"/>
    <w:rsid w:val="006C1E7B"/>
    <w:rPr>
      <w:spacing w:val="-5"/>
      <w:sz w:val="18"/>
    </w:rPr>
  </w:style>
  <w:style w:type="paragraph" w:customStyle="1" w:styleId="afffff">
    <w:name w:val="表格內文之標頭"/>
    <w:basedOn w:val="142"/>
    <w:rsid w:val="006C1E7B"/>
    <w:pPr>
      <w:spacing w:before="250"/>
    </w:pPr>
    <w:rPr>
      <w:rFonts w:cs="新細明體"/>
      <w:b/>
      <w:bCs/>
      <w:sz w:val="28"/>
      <w:szCs w:val="20"/>
    </w:rPr>
  </w:style>
  <w:style w:type="paragraph" w:customStyle="1" w:styleId="1b">
    <w:name w:val="字元 字元 字元 字元 字元 字元 字元 字元 字元1 字元 字元 字元 字元 字元"/>
    <w:basedOn w:val="a0"/>
    <w:semiHidden/>
    <w:rsid w:val="0072221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722210"/>
    <w:rPr>
      <w:rFonts w:ascii="標楷體" w:eastAsia="標楷體"/>
      <w:snapToGrid w:val="0"/>
      <w:kern w:val="2"/>
      <w:sz w:val="28"/>
      <w:szCs w:val="28"/>
    </w:rPr>
  </w:style>
  <w:style w:type="character" w:customStyle="1" w:styleId="categoryright1">
    <w:name w:val="categoryright1"/>
    <w:rsid w:val="00722210"/>
    <w:rPr>
      <w:b w:val="0"/>
      <w:bCs w:val="0"/>
    </w:rPr>
  </w:style>
  <w:style w:type="character" w:customStyle="1" w:styleId="h11">
    <w:name w:val="h11"/>
    <w:rsid w:val="00722210"/>
    <w:rPr>
      <w:b/>
      <w:bCs/>
      <w:color w:val="FF6600"/>
      <w:sz w:val="24"/>
      <w:szCs w:val="24"/>
    </w:rPr>
  </w:style>
  <w:style w:type="paragraph" w:styleId="41">
    <w:name w:val="toc 4"/>
    <w:basedOn w:val="a0"/>
    <w:next w:val="a0"/>
    <w:autoRedefine/>
    <w:semiHidden/>
    <w:rsid w:val="00722210"/>
    <w:pPr>
      <w:ind w:leftChars="600" w:left="1440"/>
    </w:pPr>
  </w:style>
  <w:style w:type="paragraph" w:styleId="50">
    <w:name w:val="toc 5"/>
    <w:basedOn w:val="a0"/>
    <w:next w:val="a0"/>
    <w:autoRedefine/>
    <w:semiHidden/>
    <w:rsid w:val="00722210"/>
    <w:pPr>
      <w:ind w:leftChars="800" w:left="1920"/>
    </w:pPr>
  </w:style>
  <w:style w:type="paragraph" w:styleId="6">
    <w:name w:val="toc 6"/>
    <w:basedOn w:val="a0"/>
    <w:next w:val="a0"/>
    <w:autoRedefine/>
    <w:semiHidden/>
    <w:rsid w:val="00722210"/>
    <w:pPr>
      <w:ind w:leftChars="1000" w:left="2400"/>
    </w:pPr>
  </w:style>
  <w:style w:type="paragraph" w:styleId="70">
    <w:name w:val="toc 7"/>
    <w:basedOn w:val="a0"/>
    <w:next w:val="a0"/>
    <w:autoRedefine/>
    <w:semiHidden/>
    <w:rsid w:val="00722210"/>
    <w:pPr>
      <w:ind w:leftChars="1200" w:left="2880"/>
    </w:pPr>
  </w:style>
  <w:style w:type="paragraph" w:styleId="81">
    <w:name w:val="toc 8"/>
    <w:basedOn w:val="a0"/>
    <w:next w:val="a0"/>
    <w:autoRedefine/>
    <w:semiHidden/>
    <w:rsid w:val="00722210"/>
    <w:pPr>
      <w:ind w:leftChars="1400" w:left="3360"/>
    </w:pPr>
  </w:style>
  <w:style w:type="paragraph" w:customStyle="1" w:styleId="2e">
    <w:name w:val="內文2(預備金及追加用)"/>
    <w:rsid w:val="00722210"/>
    <w:pPr>
      <w:spacing w:line="480" w:lineRule="exact"/>
      <w:ind w:left="200" w:hangingChars="200" w:hanging="200"/>
    </w:pPr>
    <w:rPr>
      <w:rFonts w:eastAsia="標楷體"/>
      <w:sz w:val="28"/>
    </w:rPr>
  </w:style>
  <w:style w:type="paragraph" w:customStyle="1" w:styleId="afffff0">
    <w:name w:val="字元 字元 字元 字元 字元 字元"/>
    <w:basedOn w:val="a0"/>
    <w:semiHidden/>
    <w:rsid w:val="007222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報告引言"/>
    <w:basedOn w:val="aa"/>
    <w:qFormat/>
    <w:rsid w:val="00722210"/>
    <w:pPr>
      <w:ind w:firstLine="566"/>
    </w:pPr>
    <w:rPr>
      <w:lang w:eastAsia="zh-HK"/>
    </w:rPr>
  </w:style>
  <w:style w:type="character" w:customStyle="1" w:styleId="fontstyle01">
    <w:name w:val="fontstyle01"/>
    <w:rsid w:val="00177FFC"/>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F3B07F-2C52-4DE4-A87D-1CD7B3F28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131</Pages>
  <Words>1636</Words>
  <Characters>9327</Characters>
  <Application>Microsoft Office Word</Application>
  <DocSecurity>0</DocSecurity>
  <Lines>77</Lines>
  <Paragraphs>21</Paragraphs>
  <ScaleCrop>false</ScaleCrop>
  <Company>HOME</Company>
  <LinksUpToDate>false</LinksUpToDate>
  <CharactersWithSpaces>10942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2025-10-31T06:07:00Z</dcterms:created>
  <dcterms:modified xsi:type="dcterms:W3CDTF">2025-10-31T06:07:00Z</dcterms:modified>
</cp:coreProperties>
</file>