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FB6" w:rsidRDefault="003D4FB6" w:rsidP="00E05A6A">
      <w:pPr>
        <w:pStyle w:val="ad"/>
        <w:rPr>
          <w:snapToGrid/>
        </w:rPr>
      </w:pPr>
      <w:bookmarkStart w:id="0" w:name="_Toc273553470"/>
      <w:bookmarkStart w:id="1" w:name="_Toc274132956"/>
      <w:r w:rsidRPr="00F2421A">
        <w:rPr>
          <w:rFonts w:hint="eastAsia"/>
          <w:snapToGrid/>
        </w:rPr>
        <w:t>中央政府前瞻基礎建設計畫第</w:t>
      </w:r>
      <w:r>
        <w:rPr>
          <w:rFonts w:hint="eastAsia"/>
          <w:snapToGrid/>
        </w:rPr>
        <w:t>4</w:t>
      </w:r>
      <w:r w:rsidRPr="00F2421A">
        <w:rPr>
          <w:rFonts w:hint="eastAsia"/>
          <w:snapToGrid/>
        </w:rPr>
        <w:t>期</w:t>
      </w:r>
      <w:r w:rsidRPr="0068597E">
        <w:rPr>
          <w:rFonts w:hint="eastAsia"/>
          <w:snapToGrid/>
        </w:rPr>
        <w:t>特別</w:t>
      </w:r>
      <w:r>
        <w:rPr>
          <w:rFonts w:hint="eastAsia"/>
          <w:snapToGrid/>
        </w:rPr>
        <w:t>決</w:t>
      </w:r>
      <w:r w:rsidRPr="0068597E">
        <w:rPr>
          <w:rFonts w:hint="eastAsia"/>
          <w:snapToGrid/>
        </w:rPr>
        <w:t>算</w:t>
      </w:r>
      <w:r>
        <w:rPr>
          <w:rFonts w:hint="eastAsia"/>
          <w:snapToGrid/>
        </w:rPr>
        <w:t>審核報告</w:t>
      </w:r>
      <w:r w:rsidRPr="00264880">
        <w:rPr>
          <w:rFonts w:hint="eastAsia"/>
          <w:snapToGrid/>
        </w:rPr>
        <w:t>評估報告</w:t>
      </w:r>
    </w:p>
    <w:p w:rsidR="003D4FB6" w:rsidRPr="00F23D94" w:rsidRDefault="003D4FB6" w:rsidP="00E05A6A">
      <w:pPr>
        <w:ind w:leftChars="0" w:left="0" w:firstLine="566"/>
      </w:pPr>
      <w:bookmarkStart w:id="2" w:name="_Toc138128835"/>
      <w:r w:rsidRPr="00F13448">
        <w:rPr>
          <w:rFonts w:hint="eastAsia"/>
          <w:snapToGrid/>
        </w:rPr>
        <w:t>中央政府前瞻基礎建設計畫</w:t>
      </w:r>
      <w:r w:rsidRPr="00715253">
        <w:rPr>
          <w:rFonts w:hint="eastAsia"/>
          <w:snapToGrid/>
        </w:rPr>
        <w:t>(以下簡稱前瞻)</w:t>
      </w:r>
      <w:r w:rsidRPr="00F13448">
        <w:rPr>
          <w:rFonts w:hint="eastAsia"/>
          <w:snapToGrid/>
        </w:rPr>
        <w:t>第</w:t>
      </w:r>
      <w:r>
        <w:rPr>
          <w:rFonts w:hint="eastAsia"/>
          <w:snapToGrid/>
        </w:rPr>
        <w:t>4</w:t>
      </w:r>
      <w:r w:rsidRPr="00F13448">
        <w:rPr>
          <w:rFonts w:hint="eastAsia"/>
          <w:snapToGrid/>
        </w:rPr>
        <w:t>期特別決算</w:t>
      </w:r>
      <w:r>
        <w:rPr>
          <w:rFonts w:hint="eastAsia"/>
          <w:snapToGrid/>
        </w:rPr>
        <w:t>，歲入預算無列數，歲出預算</w:t>
      </w:r>
      <w:r w:rsidRPr="000E5472">
        <w:rPr>
          <w:rFonts w:hint="eastAsia"/>
          <w:snapToGrid/>
        </w:rPr>
        <w:t>數2,</w:t>
      </w:r>
      <w:r>
        <w:rPr>
          <w:rFonts w:hint="eastAsia"/>
          <w:snapToGrid/>
        </w:rPr>
        <w:t>0</w:t>
      </w:r>
      <w:r>
        <w:rPr>
          <w:snapToGrid/>
        </w:rPr>
        <w:t>98</w:t>
      </w:r>
      <w:r w:rsidRPr="000E5472">
        <w:rPr>
          <w:rFonts w:hint="eastAsia"/>
          <w:snapToGrid/>
        </w:rPr>
        <w:t>億</w:t>
      </w:r>
      <w:r>
        <w:rPr>
          <w:snapToGrid/>
        </w:rPr>
        <w:t>3</w:t>
      </w:r>
      <w:r>
        <w:rPr>
          <w:rFonts w:hint="eastAsia"/>
          <w:snapToGrid/>
        </w:rPr>
        <w:t>,255萬5千元，歲入及歲出決算審定數分別為3</w:t>
      </w:r>
      <w:r w:rsidRPr="000E5472">
        <w:rPr>
          <w:rFonts w:hint="eastAsia"/>
          <w:snapToGrid/>
        </w:rPr>
        <w:t>億</w:t>
      </w:r>
      <w:r>
        <w:rPr>
          <w:rFonts w:hint="eastAsia"/>
          <w:snapToGrid/>
        </w:rPr>
        <w:t>1,960</w:t>
      </w:r>
      <w:r w:rsidRPr="000E5472">
        <w:rPr>
          <w:rFonts w:hint="eastAsia"/>
          <w:snapToGrid/>
        </w:rPr>
        <w:t>萬</w:t>
      </w:r>
      <w:r>
        <w:rPr>
          <w:rFonts w:hint="eastAsia"/>
          <w:snapToGrid/>
        </w:rPr>
        <w:t>1千元及</w:t>
      </w:r>
      <w:r w:rsidRPr="000E5472">
        <w:rPr>
          <w:rFonts w:hint="eastAsia"/>
          <w:snapToGrid/>
        </w:rPr>
        <w:t>2,</w:t>
      </w:r>
      <w:r>
        <w:rPr>
          <w:rFonts w:hint="eastAsia"/>
          <w:snapToGrid/>
        </w:rPr>
        <w:t>070</w:t>
      </w:r>
      <w:r w:rsidRPr="000E5472">
        <w:rPr>
          <w:rFonts w:hint="eastAsia"/>
          <w:snapToGrid/>
        </w:rPr>
        <w:t>億</w:t>
      </w:r>
      <w:r>
        <w:rPr>
          <w:rFonts w:hint="eastAsia"/>
          <w:snapToGrid/>
        </w:rPr>
        <w:t>3</w:t>
      </w:r>
      <w:r w:rsidRPr="002D0F3E">
        <w:rPr>
          <w:snapToGrid/>
        </w:rPr>
        <w:t>,</w:t>
      </w:r>
      <w:r>
        <w:rPr>
          <w:rFonts w:hint="eastAsia"/>
          <w:snapToGrid/>
        </w:rPr>
        <w:t>530</w:t>
      </w:r>
      <w:r w:rsidRPr="000E5472">
        <w:rPr>
          <w:rFonts w:hint="eastAsia"/>
          <w:snapToGrid/>
        </w:rPr>
        <w:t>萬</w:t>
      </w:r>
      <w:r>
        <w:rPr>
          <w:rFonts w:hint="eastAsia"/>
          <w:snapToGrid/>
        </w:rPr>
        <w:t>4千元。謹就下列機關歲出預算執行情形分別評估如下：</w:t>
      </w:r>
      <w:bookmarkEnd w:id="2"/>
    </w:p>
    <w:p w:rsidR="00722210" w:rsidRDefault="00722210" w:rsidP="00E05A6A">
      <w:pPr>
        <w:pStyle w:val="144"/>
        <w:ind w:left="567" w:hanging="567"/>
      </w:pPr>
      <w:bookmarkStart w:id="3" w:name="_Toc212558123"/>
      <w:bookmarkStart w:id="4" w:name="_GoBack"/>
      <w:bookmarkEnd w:id="0"/>
      <w:bookmarkEnd w:id="1"/>
      <w:r w:rsidRPr="00A5361F">
        <w:rPr>
          <w:rFonts w:hint="eastAsia"/>
        </w:rPr>
        <w:t>第1</w:t>
      </w:r>
      <w:r>
        <w:t>2</w:t>
      </w:r>
      <w:r w:rsidRPr="00A5361F">
        <w:rPr>
          <w:rFonts w:hint="eastAsia"/>
        </w:rPr>
        <w:t>款、環境保護署(環境部)主管</w:t>
      </w:r>
      <w:bookmarkEnd w:id="3"/>
      <w:bookmarkEnd w:id="4"/>
    </w:p>
    <w:p w:rsidR="00722210" w:rsidRDefault="00722210" w:rsidP="00E05A6A">
      <w:pPr>
        <w:pStyle w:val="aa"/>
        <w:ind w:firstLine="566"/>
      </w:pPr>
      <w:r>
        <w:t>前瞻第</w:t>
      </w:r>
      <w:r>
        <w:rPr>
          <w:rFonts w:hint="eastAsia"/>
        </w:rPr>
        <w:t>4</w:t>
      </w:r>
      <w:r>
        <w:t>期特別決算</w:t>
      </w:r>
      <w:r w:rsidRPr="00837D25">
        <w:rPr>
          <w:rFonts w:hint="eastAsia"/>
        </w:rPr>
        <w:t>環境保護署(環境部)主管</w:t>
      </w:r>
      <w:r>
        <w:rPr>
          <w:rFonts w:hint="eastAsia"/>
        </w:rPr>
        <w:t>歲出法定預算數1</w:t>
      </w:r>
      <w:r>
        <w:t>1億</w:t>
      </w:r>
      <w:r>
        <w:rPr>
          <w:rFonts w:hint="eastAsia"/>
        </w:rPr>
        <w:t>5</w:t>
      </w:r>
      <w:r>
        <w:t>,235萬</w:t>
      </w:r>
      <w:r>
        <w:rPr>
          <w:rFonts w:hint="eastAsia"/>
        </w:rPr>
        <w:t>6</w:t>
      </w:r>
      <w:r>
        <w:t>千元</w:t>
      </w:r>
      <w:r>
        <w:rPr>
          <w:rFonts w:hint="eastAsia"/>
        </w:rPr>
        <w:t>，執行結果，歲出實現數9</w:t>
      </w:r>
      <w:r>
        <w:t>億</w:t>
      </w:r>
      <w:r>
        <w:rPr>
          <w:rFonts w:hint="eastAsia"/>
        </w:rPr>
        <w:t>6</w:t>
      </w:r>
      <w:r>
        <w:t>,</w:t>
      </w:r>
      <w:r>
        <w:rPr>
          <w:rFonts w:hint="eastAsia"/>
        </w:rPr>
        <w:t>0</w:t>
      </w:r>
      <w:r>
        <w:t>35萬</w:t>
      </w:r>
      <w:r>
        <w:rPr>
          <w:rFonts w:hint="eastAsia"/>
        </w:rPr>
        <w:t>1</w:t>
      </w:r>
      <w:r>
        <w:t>千元</w:t>
      </w:r>
      <w:r>
        <w:rPr>
          <w:rFonts w:hint="eastAsia"/>
        </w:rPr>
        <w:t>、</w:t>
      </w:r>
      <w:r>
        <w:t>保留數</w:t>
      </w:r>
      <w:r>
        <w:rPr>
          <w:rFonts w:hint="eastAsia"/>
        </w:rPr>
        <w:t>1</w:t>
      </w:r>
      <w:r>
        <w:t>億</w:t>
      </w:r>
      <w:r>
        <w:rPr>
          <w:rFonts w:hint="eastAsia"/>
        </w:rPr>
        <w:t>8</w:t>
      </w:r>
      <w:r>
        <w:t>,050萬元</w:t>
      </w:r>
      <w:r>
        <w:rPr>
          <w:rFonts w:hint="eastAsia"/>
        </w:rPr>
        <w:t>，</w:t>
      </w:r>
      <w:r>
        <w:t>決算審定數合計</w:t>
      </w:r>
      <w:r>
        <w:rPr>
          <w:rFonts w:hint="eastAsia"/>
        </w:rPr>
        <w:t>1</w:t>
      </w:r>
      <w:r>
        <w:t>1億</w:t>
      </w:r>
      <w:r>
        <w:rPr>
          <w:rFonts w:hint="eastAsia"/>
        </w:rPr>
        <w:t>4</w:t>
      </w:r>
      <w:r>
        <w:t>,085萬</w:t>
      </w:r>
      <w:r>
        <w:rPr>
          <w:rFonts w:hint="eastAsia"/>
        </w:rPr>
        <w:t>1</w:t>
      </w:r>
      <w:r>
        <w:t>千元</w:t>
      </w:r>
      <w:r>
        <w:rPr>
          <w:rFonts w:hint="eastAsia"/>
        </w:rPr>
        <w:t>，</w:t>
      </w:r>
      <w:r>
        <w:t>歲出實現數及決算審定數占法定預算數比率各為</w:t>
      </w:r>
      <w:r>
        <w:rPr>
          <w:rFonts w:hint="eastAsia"/>
        </w:rPr>
        <w:t>8</w:t>
      </w:r>
      <w:r>
        <w:t>3.34%及</w:t>
      </w:r>
      <w:r>
        <w:rPr>
          <w:rFonts w:hint="eastAsia"/>
        </w:rPr>
        <w:t>9</w:t>
      </w:r>
      <w:r>
        <w:t>9%</w:t>
      </w:r>
      <w:r>
        <w:rPr>
          <w:rFonts w:hint="eastAsia"/>
        </w:rPr>
        <w:t>。</w:t>
      </w:r>
    </w:p>
    <w:p w:rsidR="00722210" w:rsidRDefault="00722210" w:rsidP="00E05A6A">
      <w:pPr>
        <w:pStyle w:val="aa"/>
        <w:ind w:firstLine="566"/>
      </w:pPr>
      <w:r>
        <w:t>以執行計畫區分</w:t>
      </w:r>
      <w:r>
        <w:rPr>
          <w:rFonts w:hint="eastAsia"/>
        </w:rPr>
        <w:t>，「</w:t>
      </w:r>
      <w:r w:rsidRPr="00A43553">
        <w:rPr>
          <w:rFonts w:hint="eastAsia"/>
        </w:rPr>
        <w:t>水環境建設—水與環境</w:t>
      </w:r>
      <w:r>
        <w:rPr>
          <w:rFonts w:hint="eastAsia"/>
        </w:rPr>
        <w:t>」預算數及</w:t>
      </w:r>
      <w:r w:rsidRPr="002162A7">
        <w:rPr>
          <w:rFonts w:hint="eastAsia"/>
        </w:rPr>
        <w:t>決算審定數</w:t>
      </w:r>
      <w:r>
        <w:rPr>
          <w:rFonts w:hint="eastAsia"/>
        </w:rPr>
        <w:t>皆為1</w:t>
      </w:r>
      <w:r>
        <w:t>億</w:t>
      </w:r>
      <w:r>
        <w:rPr>
          <w:rFonts w:hint="eastAsia"/>
        </w:rPr>
        <w:t>9</w:t>
      </w:r>
      <w:r>
        <w:t>,900萬元</w:t>
      </w:r>
      <w:r>
        <w:rPr>
          <w:rFonts w:hint="eastAsia"/>
        </w:rPr>
        <w:t>；「</w:t>
      </w:r>
      <w:r w:rsidRPr="002162A7">
        <w:rPr>
          <w:rFonts w:hint="eastAsia"/>
        </w:rPr>
        <w:t>綠能建設</w:t>
      </w:r>
      <w:r>
        <w:rPr>
          <w:rFonts w:hint="eastAsia"/>
        </w:rPr>
        <w:t>」預算數5</w:t>
      </w:r>
      <w:r>
        <w:t>億</w:t>
      </w:r>
      <w:r>
        <w:rPr>
          <w:rFonts w:hint="eastAsia"/>
        </w:rPr>
        <w:t>3</w:t>
      </w:r>
      <w:r>
        <w:t>,000萬元</w:t>
      </w:r>
      <w:r>
        <w:rPr>
          <w:rFonts w:hint="eastAsia"/>
        </w:rPr>
        <w:t>，</w:t>
      </w:r>
      <w:r>
        <w:t>決算審定數</w:t>
      </w:r>
      <w:r>
        <w:rPr>
          <w:rFonts w:hint="eastAsia"/>
        </w:rPr>
        <w:t>5</w:t>
      </w:r>
      <w:r>
        <w:t>億</w:t>
      </w:r>
      <w:r>
        <w:rPr>
          <w:rFonts w:hint="eastAsia"/>
        </w:rPr>
        <w:t>2</w:t>
      </w:r>
      <w:r>
        <w:t>,907萬1千元</w:t>
      </w:r>
      <w:r>
        <w:rPr>
          <w:rFonts w:hint="eastAsia"/>
        </w:rPr>
        <w:t>；「</w:t>
      </w:r>
      <w:r w:rsidRPr="002162A7">
        <w:rPr>
          <w:rFonts w:hint="eastAsia"/>
        </w:rPr>
        <w:t>數位建設—建構開放政府及智慧城鄉服務</w:t>
      </w:r>
      <w:r>
        <w:rPr>
          <w:rFonts w:hint="eastAsia"/>
        </w:rPr>
        <w:t>」</w:t>
      </w:r>
      <w:r w:rsidRPr="002162A7">
        <w:rPr>
          <w:rFonts w:hint="eastAsia"/>
        </w:rPr>
        <w:t>預算數</w:t>
      </w:r>
      <w:r>
        <w:rPr>
          <w:rFonts w:hint="eastAsia"/>
        </w:rPr>
        <w:t>3億9</w:t>
      </w:r>
      <w:r w:rsidRPr="002162A7">
        <w:rPr>
          <w:rFonts w:hint="eastAsia"/>
        </w:rPr>
        <w:t>,</w:t>
      </w:r>
      <w:r>
        <w:t>715</w:t>
      </w:r>
      <w:r w:rsidRPr="002162A7">
        <w:rPr>
          <w:rFonts w:hint="eastAsia"/>
        </w:rPr>
        <w:t>萬</w:t>
      </w:r>
      <w:r>
        <w:rPr>
          <w:rFonts w:hint="eastAsia"/>
        </w:rPr>
        <w:t>6</w:t>
      </w:r>
      <w:r>
        <w:t>千</w:t>
      </w:r>
      <w:r w:rsidRPr="002162A7">
        <w:rPr>
          <w:rFonts w:hint="eastAsia"/>
        </w:rPr>
        <w:t>元，決算審定數</w:t>
      </w:r>
      <w:r>
        <w:rPr>
          <w:rFonts w:hint="eastAsia"/>
        </w:rPr>
        <w:t>3</w:t>
      </w:r>
      <w:r w:rsidRPr="002162A7">
        <w:rPr>
          <w:rFonts w:hint="eastAsia"/>
        </w:rPr>
        <w:t>億</w:t>
      </w:r>
      <w:r>
        <w:rPr>
          <w:rFonts w:hint="eastAsia"/>
        </w:rPr>
        <w:t>9</w:t>
      </w:r>
      <w:r w:rsidRPr="002162A7">
        <w:rPr>
          <w:rFonts w:hint="eastAsia"/>
        </w:rPr>
        <w:t>,</w:t>
      </w:r>
      <w:r>
        <w:t>629</w:t>
      </w:r>
      <w:r w:rsidRPr="002162A7">
        <w:rPr>
          <w:rFonts w:hint="eastAsia"/>
        </w:rPr>
        <w:t>萬</w:t>
      </w:r>
      <w:r>
        <w:rPr>
          <w:rFonts w:hint="eastAsia"/>
        </w:rPr>
        <w:t>3</w:t>
      </w:r>
      <w:r w:rsidRPr="002162A7">
        <w:rPr>
          <w:rFonts w:hint="eastAsia"/>
        </w:rPr>
        <w:t>千元；</w:t>
      </w:r>
      <w:r>
        <w:rPr>
          <w:rFonts w:hint="eastAsia"/>
        </w:rPr>
        <w:t>「</w:t>
      </w:r>
      <w:r w:rsidRPr="002162A7">
        <w:rPr>
          <w:rFonts w:hint="eastAsia"/>
        </w:rPr>
        <w:t>城鄉建設—公共服務據點整備</w:t>
      </w:r>
      <w:r>
        <w:rPr>
          <w:rFonts w:hint="eastAsia"/>
        </w:rPr>
        <w:t>」</w:t>
      </w:r>
      <w:r w:rsidRPr="002162A7">
        <w:rPr>
          <w:rFonts w:hint="eastAsia"/>
        </w:rPr>
        <w:t>預算數</w:t>
      </w:r>
      <w:r>
        <w:t>2</w:t>
      </w:r>
      <w:r w:rsidRPr="002162A7">
        <w:rPr>
          <w:rFonts w:hint="eastAsia"/>
        </w:rPr>
        <w:t>,</w:t>
      </w:r>
      <w:r>
        <w:t>620</w:t>
      </w:r>
      <w:r w:rsidRPr="002162A7">
        <w:rPr>
          <w:rFonts w:hint="eastAsia"/>
        </w:rPr>
        <w:t>萬元，決算審定數</w:t>
      </w:r>
      <w:r>
        <w:rPr>
          <w:rFonts w:hint="eastAsia"/>
        </w:rPr>
        <w:t>1</w:t>
      </w:r>
      <w:r w:rsidRPr="002162A7">
        <w:rPr>
          <w:rFonts w:hint="eastAsia"/>
        </w:rPr>
        <w:t>,</w:t>
      </w:r>
      <w:r>
        <w:t>585</w:t>
      </w:r>
      <w:r w:rsidRPr="002162A7">
        <w:rPr>
          <w:rFonts w:hint="eastAsia"/>
        </w:rPr>
        <w:t>萬</w:t>
      </w:r>
      <w:r>
        <w:rPr>
          <w:rFonts w:hint="eastAsia"/>
        </w:rPr>
        <w:t>7</w:t>
      </w:r>
      <w:r w:rsidRPr="002162A7">
        <w:rPr>
          <w:rFonts w:hint="eastAsia"/>
        </w:rPr>
        <w:t>千元</w:t>
      </w:r>
      <w:r>
        <w:rPr>
          <w:rFonts w:hint="eastAsia"/>
        </w:rPr>
        <w:t>，以上皆由</w:t>
      </w:r>
      <w:r w:rsidRPr="002162A7">
        <w:rPr>
          <w:rFonts w:hint="eastAsia"/>
        </w:rPr>
        <w:t>環境部(由原行政院環境保護署於112年8月22日改制，以下同)</w:t>
      </w:r>
      <w:r>
        <w:rPr>
          <w:rFonts w:hint="eastAsia"/>
        </w:rPr>
        <w:t>執行(詳表1</w:t>
      </w:r>
      <w:r>
        <w:t>)</w:t>
      </w:r>
      <w:r>
        <w:rPr>
          <w:rFonts w:hint="eastAsia"/>
        </w:rPr>
        <w:t>。</w:t>
      </w:r>
    </w:p>
    <w:p w:rsidR="00722210" w:rsidRPr="00A43553" w:rsidRDefault="00722210" w:rsidP="00E05A6A">
      <w:pPr>
        <w:pStyle w:val="aa"/>
        <w:ind w:leftChars="-4" w:hangingChars="4" w:hanging="11"/>
        <w:rPr>
          <w:b/>
          <w:bCs/>
        </w:rPr>
      </w:pPr>
      <w:r w:rsidRPr="00A43553">
        <w:rPr>
          <w:b/>
          <w:bCs/>
        </w:rPr>
        <w:t>表</w:t>
      </w:r>
      <w:r w:rsidRPr="00A43553">
        <w:rPr>
          <w:rFonts w:hint="eastAsia"/>
          <w:b/>
          <w:bCs/>
        </w:rPr>
        <w:t>1</w:t>
      </w:r>
      <w:r w:rsidRPr="00A43553">
        <w:rPr>
          <w:b/>
          <w:bCs/>
        </w:rPr>
        <w:t xml:space="preserve">  前</w:t>
      </w:r>
      <w:r>
        <w:rPr>
          <w:b/>
          <w:bCs/>
        </w:rPr>
        <w:t>瞻</w:t>
      </w:r>
      <w:r w:rsidRPr="00A43553">
        <w:rPr>
          <w:b/>
          <w:bCs/>
        </w:rPr>
        <w:t>第</w:t>
      </w:r>
      <w:r w:rsidRPr="00A43553">
        <w:rPr>
          <w:rFonts w:hint="eastAsia"/>
          <w:b/>
          <w:bCs/>
        </w:rPr>
        <w:t>4</w:t>
      </w:r>
      <w:r w:rsidRPr="00A43553">
        <w:rPr>
          <w:b/>
          <w:bCs/>
        </w:rPr>
        <w:t>期特別預算</w:t>
      </w:r>
      <w:r w:rsidRPr="00A43553">
        <w:rPr>
          <w:rFonts w:hint="eastAsia"/>
          <w:b/>
          <w:bCs/>
        </w:rPr>
        <w:t>環境保護署(環境部)主管預、決算概況表</w:t>
      </w:r>
    </w:p>
    <w:p w:rsidR="00722210" w:rsidRDefault="00722210" w:rsidP="00E05A6A">
      <w:pPr>
        <w:pStyle w:val="142"/>
        <w:jc w:val="right"/>
      </w:pPr>
      <w:r>
        <w:rPr>
          <w:rFonts w:hint="eastAsia"/>
        </w:rPr>
        <w:t>單位：新臺幣千元</w:t>
      </w:r>
    </w:p>
    <w:tbl>
      <w:tblPr>
        <w:tblW w:w="8536"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80"/>
        <w:gridCol w:w="2410"/>
        <w:gridCol w:w="850"/>
        <w:gridCol w:w="976"/>
        <w:gridCol w:w="946"/>
        <w:gridCol w:w="923"/>
        <w:gridCol w:w="1151"/>
      </w:tblGrid>
      <w:tr w:rsidR="00722210" w:rsidRPr="003C134E" w:rsidTr="00E05A6A">
        <w:trPr>
          <w:trHeight w:val="334"/>
        </w:trPr>
        <w:tc>
          <w:tcPr>
            <w:tcW w:w="3690" w:type="dxa"/>
            <w:gridSpan w:val="2"/>
            <w:vMerge w:val="restart"/>
            <w:shd w:val="clear" w:color="auto" w:fill="auto"/>
            <w:vAlign w:val="center"/>
          </w:tcPr>
          <w:p w:rsidR="00722210" w:rsidRPr="003C134E" w:rsidRDefault="00722210" w:rsidP="00E05A6A">
            <w:pPr>
              <w:pStyle w:val="142"/>
              <w:jc w:val="center"/>
              <w:rPr>
                <w:b/>
                <w:bCs/>
                <w:snapToGrid/>
                <w:spacing w:val="-20"/>
              </w:rPr>
            </w:pPr>
            <w:r w:rsidRPr="003C134E">
              <w:rPr>
                <w:rFonts w:hint="eastAsia"/>
                <w:b/>
                <w:bCs/>
                <w:snapToGrid/>
                <w:spacing w:val="-20"/>
              </w:rPr>
              <w:t>計畫名稱</w:t>
            </w:r>
          </w:p>
        </w:tc>
        <w:tc>
          <w:tcPr>
            <w:tcW w:w="850" w:type="dxa"/>
            <w:vMerge w:val="restart"/>
            <w:vAlign w:val="center"/>
          </w:tcPr>
          <w:p w:rsidR="00722210" w:rsidRPr="003C134E" w:rsidRDefault="00722210" w:rsidP="00E05A6A">
            <w:pPr>
              <w:pStyle w:val="142"/>
              <w:jc w:val="center"/>
              <w:rPr>
                <w:b/>
                <w:bCs/>
                <w:snapToGrid/>
                <w:spacing w:val="-20"/>
              </w:rPr>
            </w:pPr>
            <w:r w:rsidRPr="003C134E">
              <w:rPr>
                <w:rFonts w:hint="eastAsia"/>
                <w:b/>
                <w:bCs/>
                <w:snapToGrid/>
                <w:spacing w:val="-20"/>
              </w:rPr>
              <w:t>編列機關</w:t>
            </w:r>
          </w:p>
        </w:tc>
        <w:tc>
          <w:tcPr>
            <w:tcW w:w="976" w:type="dxa"/>
            <w:vMerge w:val="restart"/>
            <w:shd w:val="clear" w:color="auto" w:fill="auto"/>
            <w:vAlign w:val="center"/>
          </w:tcPr>
          <w:p w:rsidR="00722210" w:rsidRPr="003C134E" w:rsidRDefault="00722210" w:rsidP="00E05A6A">
            <w:pPr>
              <w:pStyle w:val="142"/>
              <w:jc w:val="center"/>
              <w:rPr>
                <w:b/>
                <w:bCs/>
                <w:snapToGrid/>
                <w:spacing w:val="-20"/>
              </w:rPr>
            </w:pPr>
            <w:r w:rsidRPr="003C134E">
              <w:rPr>
                <w:rFonts w:hint="eastAsia"/>
                <w:b/>
                <w:bCs/>
                <w:snapToGrid/>
                <w:spacing w:val="-20"/>
              </w:rPr>
              <w:t>法定預算數</w:t>
            </w:r>
          </w:p>
        </w:tc>
        <w:tc>
          <w:tcPr>
            <w:tcW w:w="3020" w:type="dxa"/>
            <w:gridSpan w:val="3"/>
            <w:shd w:val="clear" w:color="auto" w:fill="auto"/>
            <w:vAlign w:val="center"/>
          </w:tcPr>
          <w:p w:rsidR="00722210" w:rsidRPr="003C134E" w:rsidRDefault="00722210" w:rsidP="00E05A6A">
            <w:pPr>
              <w:pStyle w:val="142"/>
              <w:jc w:val="center"/>
              <w:rPr>
                <w:b/>
                <w:bCs/>
                <w:snapToGrid/>
                <w:spacing w:val="-20"/>
              </w:rPr>
            </w:pPr>
            <w:r w:rsidRPr="003C134E">
              <w:rPr>
                <w:rFonts w:hint="eastAsia"/>
                <w:b/>
                <w:bCs/>
                <w:snapToGrid/>
                <w:spacing w:val="-20"/>
              </w:rPr>
              <w:t>決算審定數</w:t>
            </w:r>
          </w:p>
        </w:tc>
      </w:tr>
      <w:tr w:rsidR="00722210" w:rsidRPr="003C134E" w:rsidTr="00E05A6A">
        <w:trPr>
          <w:trHeight w:val="399"/>
        </w:trPr>
        <w:tc>
          <w:tcPr>
            <w:tcW w:w="3690" w:type="dxa"/>
            <w:gridSpan w:val="2"/>
            <w:vMerge/>
            <w:shd w:val="clear" w:color="auto" w:fill="auto"/>
            <w:vAlign w:val="center"/>
          </w:tcPr>
          <w:p w:rsidR="00722210" w:rsidRPr="003C134E" w:rsidRDefault="00722210" w:rsidP="00E05A6A">
            <w:pPr>
              <w:pStyle w:val="142"/>
              <w:jc w:val="center"/>
              <w:rPr>
                <w:b/>
                <w:bCs/>
                <w:snapToGrid/>
                <w:spacing w:val="-20"/>
              </w:rPr>
            </w:pPr>
          </w:p>
        </w:tc>
        <w:tc>
          <w:tcPr>
            <w:tcW w:w="850" w:type="dxa"/>
            <w:vMerge/>
          </w:tcPr>
          <w:p w:rsidR="00722210" w:rsidRPr="003C134E" w:rsidRDefault="00722210" w:rsidP="00E05A6A">
            <w:pPr>
              <w:pStyle w:val="142"/>
              <w:jc w:val="center"/>
              <w:rPr>
                <w:b/>
                <w:bCs/>
                <w:snapToGrid/>
                <w:spacing w:val="-20"/>
              </w:rPr>
            </w:pPr>
          </w:p>
        </w:tc>
        <w:tc>
          <w:tcPr>
            <w:tcW w:w="976" w:type="dxa"/>
            <w:vMerge/>
            <w:shd w:val="clear" w:color="auto" w:fill="auto"/>
            <w:vAlign w:val="center"/>
          </w:tcPr>
          <w:p w:rsidR="00722210" w:rsidRPr="003C134E" w:rsidRDefault="00722210" w:rsidP="00E05A6A">
            <w:pPr>
              <w:pStyle w:val="142"/>
              <w:jc w:val="center"/>
              <w:rPr>
                <w:b/>
                <w:bCs/>
                <w:snapToGrid/>
                <w:spacing w:val="-20"/>
              </w:rPr>
            </w:pPr>
          </w:p>
        </w:tc>
        <w:tc>
          <w:tcPr>
            <w:tcW w:w="946" w:type="dxa"/>
            <w:shd w:val="clear" w:color="auto" w:fill="auto"/>
            <w:vAlign w:val="center"/>
          </w:tcPr>
          <w:p w:rsidR="00722210" w:rsidRPr="003C134E" w:rsidRDefault="00722210" w:rsidP="00E05A6A">
            <w:pPr>
              <w:pStyle w:val="142"/>
              <w:jc w:val="center"/>
              <w:rPr>
                <w:b/>
                <w:bCs/>
                <w:snapToGrid/>
                <w:spacing w:val="-20"/>
              </w:rPr>
            </w:pPr>
            <w:r w:rsidRPr="003C134E">
              <w:rPr>
                <w:rFonts w:hint="eastAsia"/>
                <w:b/>
                <w:bCs/>
                <w:snapToGrid/>
                <w:spacing w:val="-20"/>
              </w:rPr>
              <w:t>歲出實現數</w:t>
            </w:r>
          </w:p>
        </w:tc>
        <w:tc>
          <w:tcPr>
            <w:tcW w:w="923" w:type="dxa"/>
            <w:shd w:val="clear" w:color="auto" w:fill="auto"/>
            <w:vAlign w:val="center"/>
          </w:tcPr>
          <w:p w:rsidR="00722210" w:rsidRPr="003C134E" w:rsidRDefault="00722210" w:rsidP="00E05A6A">
            <w:pPr>
              <w:pStyle w:val="142"/>
              <w:jc w:val="center"/>
              <w:rPr>
                <w:b/>
                <w:bCs/>
                <w:snapToGrid/>
                <w:spacing w:val="-20"/>
              </w:rPr>
            </w:pPr>
            <w:r w:rsidRPr="003C134E">
              <w:rPr>
                <w:rFonts w:hint="eastAsia"/>
                <w:b/>
                <w:bCs/>
                <w:snapToGrid/>
                <w:spacing w:val="-20"/>
              </w:rPr>
              <w:t>保留數</w:t>
            </w:r>
          </w:p>
        </w:tc>
        <w:tc>
          <w:tcPr>
            <w:tcW w:w="1151" w:type="dxa"/>
            <w:shd w:val="clear" w:color="auto" w:fill="auto"/>
            <w:vAlign w:val="center"/>
          </w:tcPr>
          <w:p w:rsidR="00722210" w:rsidRPr="003C134E" w:rsidRDefault="00722210" w:rsidP="00E05A6A">
            <w:pPr>
              <w:pStyle w:val="142"/>
              <w:jc w:val="center"/>
              <w:rPr>
                <w:b/>
                <w:bCs/>
                <w:snapToGrid/>
                <w:spacing w:val="-20"/>
              </w:rPr>
            </w:pPr>
            <w:r w:rsidRPr="003C134E">
              <w:rPr>
                <w:rFonts w:hint="eastAsia"/>
                <w:b/>
                <w:bCs/>
                <w:snapToGrid/>
                <w:spacing w:val="-20"/>
              </w:rPr>
              <w:t>合計</w:t>
            </w:r>
          </w:p>
        </w:tc>
      </w:tr>
      <w:tr w:rsidR="00722210" w:rsidRPr="003C134E" w:rsidTr="00E05A6A">
        <w:trPr>
          <w:trHeight w:val="730"/>
        </w:trPr>
        <w:tc>
          <w:tcPr>
            <w:tcW w:w="1280" w:type="dxa"/>
            <w:shd w:val="clear" w:color="auto" w:fill="auto"/>
            <w:vAlign w:val="center"/>
          </w:tcPr>
          <w:p w:rsidR="00722210" w:rsidRPr="00A43553" w:rsidRDefault="00722210" w:rsidP="00E05A6A">
            <w:pPr>
              <w:pStyle w:val="142"/>
              <w:jc w:val="both"/>
              <w:rPr>
                <w:b/>
                <w:bCs/>
                <w:snapToGrid/>
                <w:spacing w:val="-20"/>
              </w:rPr>
            </w:pPr>
            <w:r w:rsidRPr="00A43553">
              <w:rPr>
                <w:rFonts w:hint="eastAsia"/>
                <w:b/>
                <w:bCs/>
                <w:snapToGrid/>
                <w:spacing w:val="-20"/>
              </w:rPr>
              <w:t>水環境建設—水與環境</w:t>
            </w:r>
          </w:p>
        </w:tc>
        <w:tc>
          <w:tcPr>
            <w:tcW w:w="2410" w:type="dxa"/>
            <w:shd w:val="clear" w:color="auto" w:fill="auto"/>
            <w:vAlign w:val="center"/>
          </w:tcPr>
          <w:p w:rsidR="00722210" w:rsidRPr="003C134E" w:rsidRDefault="00722210" w:rsidP="00E05A6A">
            <w:pPr>
              <w:pStyle w:val="142"/>
              <w:rPr>
                <w:snapToGrid/>
                <w:spacing w:val="-20"/>
              </w:rPr>
            </w:pPr>
            <w:r w:rsidRPr="003C134E">
              <w:rPr>
                <w:rFonts w:hint="eastAsia"/>
                <w:snapToGrid/>
                <w:spacing w:val="-20"/>
              </w:rPr>
              <w:t>1.全國水環境改善計畫-水質改善及污水設施</w:t>
            </w:r>
          </w:p>
        </w:tc>
        <w:tc>
          <w:tcPr>
            <w:tcW w:w="850" w:type="dxa"/>
            <w:vAlign w:val="center"/>
          </w:tcPr>
          <w:p w:rsidR="00722210" w:rsidRPr="003C134E" w:rsidRDefault="00722210" w:rsidP="00E05A6A">
            <w:pPr>
              <w:pStyle w:val="142"/>
              <w:jc w:val="center"/>
              <w:rPr>
                <w:snapToGrid/>
                <w:spacing w:val="-20"/>
              </w:rPr>
            </w:pPr>
            <w:r w:rsidRPr="003C134E">
              <w:rPr>
                <w:rFonts w:hint="eastAsia"/>
                <w:snapToGrid/>
                <w:spacing w:val="-20"/>
              </w:rPr>
              <w:t>環境部</w:t>
            </w:r>
          </w:p>
        </w:tc>
        <w:tc>
          <w:tcPr>
            <w:tcW w:w="976" w:type="dxa"/>
            <w:shd w:val="clear" w:color="auto" w:fill="auto"/>
            <w:vAlign w:val="center"/>
          </w:tcPr>
          <w:p w:rsidR="00722210" w:rsidRPr="003C134E" w:rsidRDefault="00722210" w:rsidP="00E05A6A">
            <w:pPr>
              <w:pStyle w:val="142"/>
              <w:jc w:val="right"/>
              <w:rPr>
                <w:snapToGrid/>
                <w:spacing w:val="-20"/>
              </w:rPr>
            </w:pPr>
            <w:r w:rsidRPr="003C134E">
              <w:rPr>
                <w:spacing w:val="-20"/>
              </w:rPr>
              <w:t>199,000</w:t>
            </w:r>
          </w:p>
        </w:tc>
        <w:tc>
          <w:tcPr>
            <w:tcW w:w="946" w:type="dxa"/>
            <w:shd w:val="clear" w:color="auto" w:fill="auto"/>
            <w:vAlign w:val="center"/>
          </w:tcPr>
          <w:p w:rsidR="00722210" w:rsidRPr="003C134E" w:rsidRDefault="00722210" w:rsidP="00E05A6A">
            <w:pPr>
              <w:pStyle w:val="142"/>
              <w:jc w:val="right"/>
              <w:rPr>
                <w:snapToGrid/>
                <w:spacing w:val="-20"/>
              </w:rPr>
            </w:pPr>
            <w:r w:rsidRPr="003C134E">
              <w:rPr>
                <w:spacing w:val="-20"/>
              </w:rPr>
              <w:t>162,172</w:t>
            </w:r>
          </w:p>
        </w:tc>
        <w:tc>
          <w:tcPr>
            <w:tcW w:w="923" w:type="dxa"/>
            <w:shd w:val="clear" w:color="auto" w:fill="auto"/>
            <w:vAlign w:val="center"/>
          </w:tcPr>
          <w:p w:rsidR="00722210" w:rsidRPr="003C134E" w:rsidRDefault="00722210" w:rsidP="00E05A6A">
            <w:pPr>
              <w:pStyle w:val="142"/>
              <w:jc w:val="right"/>
              <w:rPr>
                <w:snapToGrid/>
                <w:spacing w:val="-20"/>
              </w:rPr>
            </w:pPr>
            <w:r w:rsidRPr="003C134E">
              <w:rPr>
                <w:snapToGrid/>
                <w:spacing w:val="-20"/>
              </w:rPr>
              <w:t>36</w:t>
            </w:r>
            <w:r w:rsidRPr="003C134E">
              <w:rPr>
                <w:rFonts w:hint="eastAsia"/>
                <w:snapToGrid/>
                <w:spacing w:val="-20"/>
              </w:rPr>
              <w:t>,</w:t>
            </w:r>
            <w:r w:rsidRPr="003C134E">
              <w:rPr>
                <w:snapToGrid/>
                <w:spacing w:val="-20"/>
              </w:rPr>
              <w:t>828</w:t>
            </w:r>
            <w:r w:rsidRPr="003C134E">
              <w:rPr>
                <w:rFonts w:hint="eastAsia"/>
                <w:snapToGrid/>
                <w:spacing w:val="-20"/>
              </w:rPr>
              <w:t xml:space="preserve"> </w:t>
            </w:r>
          </w:p>
        </w:tc>
        <w:tc>
          <w:tcPr>
            <w:tcW w:w="1151" w:type="dxa"/>
            <w:shd w:val="clear" w:color="auto" w:fill="auto"/>
            <w:vAlign w:val="center"/>
          </w:tcPr>
          <w:p w:rsidR="00722210" w:rsidRPr="003C134E" w:rsidRDefault="00722210" w:rsidP="00E05A6A">
            <w:pPr>
              <w:pStyle w:val="142"/>
              <w:jc w:val="right"/>
              <w:rPr>
                <w:snapToGrid/>
                <w:spacing w:val="-20"/>
              </w:rPr>
            </w:pPr>
            <w:r w:rsidRPr="003C134E">
              <w:rPr>
                <w:spacing w:val="-20"/>
              </w:rPr>
              <w:t>199,000</w:t>
            </w:r>
          </w:p>
        </w:tc>
      </w:tr>
      <w:tr w:rsidR="00722210" w:rsidRPr="003C134E" w:rsidTr="00E05A6A">
        <w:trPr>
          <w:trHeight w:val="785"/>
        </w:trPr>
        <w:tc>
          <w:tcPr>
            <w:tcW w:w="1280" w:type="dxa"/>
            <w:vMerge w:val="restart"/>
            <w:shd w:val="clear" w:color="auto" w:fill="auto"/>
            <w:vAlign w:val="center"/>
          </w:tcPr>
          <w:p w:rsidR="00722210" w:rsidRPr="00A43553" w:rsidRDefault="00722210" w:rsidP="00E05A6A">
            <w:pPr>
              <w:pStyle w:val="142"/>
              <w:rPr>
                <w:b/>
                <w:bCs/>
                <w:snapToGrid/>
                <w:spacing w:val="-20"/>
              </w:rPr>
            </w:pPr>
            <w:r w:rsidRPr="00A43553">
              <w:rPr>
                <w:rFonts w:hint="eastAsia"/>
                <w:b/>
                <w:bCs/>
                <w:snapToGrid/>
                <w:spacing w:val="-20"/>
              </w:rPr>
              <w:t>綠能建設</w:t>
            </w:r>
          </w:p>
        </w:tc>
        <w:tc>
          <w:tcPr>
            <w:tcW w:w="2410" w:type="dxa"/>
            <w:shd w:val="clear" w:color="auto" w:fill="auto"/>
            <w:vAlign w:val="center"/>
          </w:tcPr>
          <w:p w:rsidR="00722210" w:rsidRPr="003C134E" w:rsidRDefault="00722210" w:rsidP="00E05A6A">
            <w:pPr>
              <w:pStyle w:val="142"/>
              <w:rPr>
                <w:snapToGrid/>
                <w:spacing w:val="-20"/>
              </w:rPr>
            </w:pPr>
            <w:r w:rsidRPr="003C134E">
              <w:rPr>
                <w:rFonts w:hint="eastAsia"/>
                <w:snapToGrid/>
                <w:spacing w:val="-20"/>
              </w:rPr>
              <w:t>2.友善電動車環境-新增或擴充電動車公共能源補充設施場域計畫</w:t>
            </w:r>
          </w:p>
        </w:tc>
        <w:tc>
          <w:tcPr>
            <w:tcW w:w="850" w:type="dxa"/>
            <w:vAlign w:val="center"/>
          </w:tcPr>
          <w:p w:rsidR="00722210" w:rsidRPr="003C134E" w:rsidRDefault="00722210" w:rsidP="00E05A6A">
            <w:pPr>
              <w:pStyle w:val="142"/>
              <w:jc w:val="center"/>
              <w:rPr>
                <w:snapToGrid/>
                <w:spacing w:val="-20"/>
              </w:rPr>
            </w:pPr>
            <w:r w:rsidRPr="003C134E">
              <w:rPr>
                <w:rFonts w:hint="eastAsia"/>
                <w:snapToGrid/>
                <w:spacing w:val="-20"/>
              </w:rPr>
              <w:t>環境部</w:t>
            </w:r>
          </w:p>
        </w:tc>
        <w:tc>
          <w:tcPr>
            <w:tcW w:w="976" w:type="dxa"/>
            <w:vAlign w:val="center"/>
          </w:tcPr>
          <w:p w:rsidR="00722210" w:rsidRPr="003C134E" w:rsidRDefault="00722210" w:rsidP="00E05A6A">
            <w:pPr>
              <w:pStyle w:val="142"/>
              <w:jc w:val="right"/>
              <w:rPr>
                <w:snapToGrid/>
                <w:spacing w:val="-20"/>
              </w:rPr>
            </w:pPr>
            <w:r w:rsidRPr="003C134E">
              <w:rPr>
                <w:spacing w:val="-20"/>
              </w:rPr>
              <w:t>519,000</w:t>
            </w:r>
          </w:p>
        </w:tc>
        <w:tc>
          <w:tcPr>
            <w:tcW w:w="946" w:type="dxa"/>
            <w:vAlign w:val="center"/>
          </w:tcPr>
          <w:p w:rsidR="00722210" w:rsidRPr="003C134E" w:rsidRDefault="00722210" w:rsidP="00E05A6A">
            <w:pPr>
              <w:pStyle w:val="142"/>
              <w:jc w:val="right"/>
              <w:rPr>
                <w:snapToGrid/>
                <w:spacing w:val="-20"/>
              </w:rPr>
            </w:pPr>
            <w:r w:rsidRPr="003C134E">
              <w:rPr>
                <w:spacing w:val="-20"/>
              </w:rPr>
              <w:t>377,539</w:t>
            </w:r>
          </w:p>
        </w:tc>
        <w:tc>
          <w:tcPr>
            <w:tcW w:w="923" w:type="dxa"/>
            <w:shd w:val="clear" w:color="auto" w:fill="auto"/>
            <w:vAlign w:val="center"/>
          </w:tcPr>
          <w:p w:rsidR="00722210" w:rsidRPr="003C134E" w:rsidRDefault="00722210" w:rsidP="00E05A6A">
            <w:pPr>
              <w:pStyle w:val="142"/>
              <w:jc w:val="right"/>
              <w:rPr>
                <w:snapToGrid/>
                <w:spacing w:val="-20"/>
              </w:rPr>
            </w:pPr>
            <w:r w:rsidRPr="003C134E">
              <w:rPr>
                <w:snapToGrid/>
                <w:spacing w:val="-20"/>
              </w:rPr>
              <w:t>141</w:t>
            </w:r>
            <w:r w:rsidRPr="003C134E">
              <w:rPr>
                <w:rFonts w:hint="eastAsia"/>
                <w:snapToGrid/>
                <w:spacing w:val="-20"/>
              </w:rPr>
              <w:t>,</w:t>
            </w:r>
            <w:r w:rsidRPr="003C134E">
              <w:rPr>
                <w:snapToGrid/>
                <w:spacing w:val="-20"/>
              </w:rPr>
              <w:t>16</w:t>
            </w:r>
            <w:r>
              <w:rPr>
                <w:snapToGrid/>
                <w:spacing w:val="-20"/>
              </w:rPr>
              <w:t>2</w:t>
            </w:r>
            <w:r w:rsidRPr="003C134E">
              <w:rPr>
                <w:rFonts w:hint="eastAsia"/>
                <w:snapToGrid/>
                <w:spacing w:val="-20"/>
              </w:rPr>
              <w:t xml:space="preserve"> </w:t>
            </w:r>
          </w:p>
        </w:tc>
        <w:tc>
          <w:tcPr>
            <w:tcW w:w="1151" w:type="dxa"/>
            <w:shd w:val="clear" w:color="auto" w:fill="auto"/>
            <w:vAlign w:val="center"/>
          </w:tcPr>
          <w:p w:rsidR="00722210" w:rsidRPr="003C134E" w:rsidRDefault="00722210" w:rsidP="00E05A6A">
            <w:pPr>
              <w:pStyle w:val="142"/>
              <w:jc w:val="right"/>
              <w:rPr>
                <w:snapToGrid/>
                <w:spacing w:val="-20"/>
              </w:rPr>
            </w:pPr>
            <w:r w:rsidRPr="003C134E">
              <w:rPr>
                <w:rFonts w:hint="eastAsia"/>
                <w:snapToGrid/>
                <w:spacing w:val="-20"/>
              </w:rPr>
              <w:t>5</w:t>
            </w:r>
            <w:r w:rsidRPr="003C134E">
              <w:rPr>
                <w:snapToGrid/>
                <w:spacing w:val="-20"/>
              </w:rPr>
              <w:t>18</w:t>
            </w:r>
            <w:r w:rsidRPr="003C134E">
              <w:rPr>
                <w:rFonts w:hint="eastAsia"/>
                <w:snapToGrid/>
                <w:spacing w:val="-20"/>
              </w:rPr>
              <w:t>,</w:t>
            </w:r>
            <w:r w:rsidRPr="003C134E">
              <w:rPr>
                <w:snapToGrid/>
                <w:spacing w:val="-20"/>
              </w:rPr>
              <w:t>70</w:t>
            </w:r>
            <w:r>
              <w:rPr>
                <w:snapToGrid/>
                <w:spacing w:val="-20"/>
              </w:rPr>
              <w:t>1</w:t>
            </w:r>
            <w:r w:rsidRPr="003C134E">
              <w:rPr>
                <w:rFonts w:hint="eastAsia"/>
                <w:snapToGrid/>
                <w:spacing w:val="-20"/>
              </w:rPr>
              <w:t xml:space="preserve"> </w:t>
            </w:r>
          </w:p>
        </w:tc>
      </w:tr>
      <w:tr w:rsidR="00722210" w:rsidRPr="003C134E" w:rsidTr="00E05A6A">
        <w:trPr>
          <w:trHeight w:val="541"/>
        </w:trPr>
        <w:tc>
          <w:tcPr>
            <w:tcW w:w="1280" w:type="dxa"/>
            <w:vMerge/>
            <w:shd w:val="clear" w:color="auto" w:fill="auto"/>
            <w:vAlign w:val="center"/>
          </w:tcPr>
          <w:p w:rsidR="00722210" w:rsidRPr="00A43553" w:rsidRDefault="00722210" w:rsidP="00E05A6A">
            <w:pPr>
              <w:pStyle w:val="142"/>
              <w:rPr>
                <w:b/>
                <w:bCs/>
                <w:snapToGrid/>
                <w:spacing w:val="-20"/>
              </w:rPr>
            </w:pPr>
          </w:p>
        </w:tc>
        <w:tc>
          <w:tcPr>
            <w:tcW w:w="2410" w:type="dxa"/>
            <w:shd w:val="clear" w:color="auto" w:fill="auto"/>
            <w:vAlign w:val="center"/>
          </w:tcPr>
          <w:p w:rsidR="00722210" w:rsidRPr="003C134E" w:rsidRDefault="00722210" w:rsidP="00E05A6A">
            <w:pPr>
              <w:pStyle w:val="142"/>
              <w:rPr>
                <w:snapToGrid/>
                <w:spacing w:val="-20"/>
              </w:rPr>
            </w:pPr>
            <w:r w:rsidRPr="003C134E">
              <w:rPr>
                <w:rFonts w:hint="eastAsia"/>
                <w:snapToGrid/>
                <w:spacing w:val="-20"/>
              </w:rPr>
              <w:t>3.建立碳匯取得減量額度審議評估機制</w:t>
            </w:r>
          </w:p>
        </w:tc>
        <w:tc>
          <w:tcPr>
            <w:tcW w:w="850" w:type="dxa"/>
            <w:vAlign w:val="center"/>
          </w:tcPr>
          <w:p w:rsidR="00722210" w:rsidRPr="003C134E" w:rsidRDefault="00722210" w:rsidP="00E05A6A">
            <w:pPr>
              <w:pStyle w:val="142"/>
              <w:jc w:val="center"/>
              <w:rPr>
                <w:snapToGrid/>
                <w:spacing w:val="-20"/>
              </w:rPr>
            </w:pPr>
            <w:r w:rsidRPr="003C134E">
              <w:rPr>
                <w:rFonts w:hint="eastAsia"/>
                <w:snapToGrid/>
                <w:spacing w:val="-20"/>
              </w:rPr>
              <w:t>環境部</w:t>
            </w:r>
          </w:p>
        </w:tc>
        <w:tc>
          <w:tcPr>
            <w:tcW w:w="976" w:type="dxa"/>
            <w:shd w:val="clear" w:color="auto" w:fill="auto"/>
            <w:vAlign w:val="center"/>
          </w:tcPr>
          <w:p w:rsidR="00722210" w:rsidRPr="003C134E" w:rsidRDefault="00722210" w:rsidP="00E05A6A">
            <w:pPr>
              <w:pStyle w:val="142"/>
              <w:jc w:val="right"/>
              <w:rPr>
                <w:snapToGrid/>
                <w:spacing w:val="-20"/>
              </w:rPr>
            </w:pPr>
            <w:r w:rsidRPr="003C134E">
              <w:rPr>
                <w:spacing w:val="-20"/>
              </w:rPr>
              <w:t>11,000</w:t>
            </w:r>
          </w:p>
        </w:tc>
        <w:tc>
          <w:tcPr>
            <w:tcW w:w="946" w:type="dxa"/>
            <w:shd w:val="clear" w:color="auto" w:fill="auto"/>
            <w:vAlign w:val="center"/>
          </w:tcPr>
          <w:p w:rsidR="00722210" w:rsidRPr="003C134E" w:rsidRDefault="00722210" w:rsidP="00E05A6A">
            <w:pPr>
              <w:pStyle w:val="142"/>
              <w:jc w:val="right"/>
              <w:rPr>
                <w:snapToGrid/>
                <w:spacing w:val="-20"/>
              </w:rPr>
            </w:pPr>
            <w:r w:rsidRPr="003C134E">
              <w:rPr>
                <w:spacing w:val="-20"/>
              </w:rPr>
              <w:t>11,000</w:t>
            </w:r>
          </w:p>
        </w:tc>
        <w:tc>
          <w:tcPr>
            <w:tcW w:w="923" w:type="dxa"/>
            <w:shd w:val="clear" w:color="auto" w:fill="auto"/>
            <w:vAlign w:val="center"/>
          </w:tcPr>
          <w:p w:rsidR="00722210" w:rsidRPr="003C134E" w:rsidRDefault="00722210" w:rsidP="00E05A6A">
            <w:pPr>
              <w:pStyle w:val="142"/>
              <w:jc w:val="right"/>
              <w:rPr>
                <w:snapToGrid/>
                <w:spacing w:val="-20"/>
              </w:rPr>
            </w:pPr>
            <w:r w:rsidRPr="003C134E">
              <w:rPr>
                <w:snapToGrid/>
                <w:spacing w:val="-20"/>
              </w:rPr>
              <w:t>-</w:t>
            </w:r>
          </w:p>
        </w:tc>
        <w:tc>
          <w:tcPr>
            <w:tcW w:w="1151" w:type="dxa"/>
            <w:shd w:val="clear" w:color="auto" w:fill="auto"/>
            <w:vAlign w:val="center"/>
          </w:tcPr>
          <w:p w:rsidR="00722210" w:rsidRPr="003C134E" w:rsidRDefault="00722210" w:rsidP="00E05A6A">
            <w:pPr>
              <w:pStyle w:val="142"/>
              <w:jc w:val="right"/>
              <w:rPr>
                <w:snapToGrid/>
                <w:spacing w:val="-20"/>
              </w:rPr>
            </w:pPr>
            <w:r w:rsidRPr="003C134E">
              <w:rPr>
                <w:rFonts w:hint="eastAsia"/>
                <w:snapToGrid/>
                <w:spacing w:val="-20"/>
              </w:rPr>
              <w:t>11,000</w:t>
            </w:r>
          </w:p>
        </w:tc>
      </w:tr>
      <w:tr w:rsidR="00722210" w:rsidRPr="003C134E" w:rsidTr="00E05A6A">
        <w:trPr>
          <w:trHeight w:val="281"/>
        </w:trPr>
        <w:tc>
          <w:tcPr>
            <w:tcW w:w="1280" w:type="dxa"/>
            <w:vMerge/>
            <w:shd w:val="clear" w:color="auto" w:fill="auto"/>
            <w:vAlign w:val="center"/>
          </w:tcPr>
          <w:p w:rsidR="00722210" w:rsidRPr="00A43553" w:rsidRDefault="00722210" w:rsidP="00E05A6A">
            <w:pPr>
              <w:pStyle w:val="142"/>
              <w:rPr>
                <w:b/>
                <w:bCs/>
                <w:snapToGrid/>
                <w:spacing w:val="-20"/>
              </w:rPr>
            </w:pPr>
          </w:p>
        </w:tc>
        <w:tc>
          <w:tcPr>
            <w:tcW w:w="2410" w:type="dxa"/>
            <w:shd w:val="clear" w:color="auto" w:fill="auto"/>
            <w:vAlign w:val="center"/>
          </w:tcPr>
          <w:p w:rsidR="00722210" w:rsidRPr="003C134E" w:rsidRDefault="00722210" w:rsidP="00E05A6A">
            <w:pPr>
              <w:pStyle w:val="142"/>
              <w:jc w:val="center"/>
              <w:rPr>
                <w:b/>
                <w:bCs/>
                <w:snapToGrid/>
                <w:spacing w:val="-20"/>
              </w:rPr>
            </w:pPr>
            <w:r w:rsidRPr="003C134E">
              <w:rPr>
                <w:b/>
                <w:bCs/>
                <w:snapToGrid/>
                <w:spacing w:val="-20"/>
              </w:rPr>
              <w:t>小計</w:t>
            </w:r>
          </w:p>
        </w:tc>
        <w:tc>
          <w:tcPr>
            <w:tcW w:w="850" w:type="dxa"/>
            <w:vAlign w:val="center"/>
          </w:tcPr>
          <w:p w:rsidR="00722210" w:rsidRPr="003C134E" w:rsidRDefault="00722210" w:rsidP="00E05A6A">
            <w:pPr>
              <w:pStyle w:val="142"/>
              <w:jc w:val="center"/>
              <w:rPr>
                <w:b/>
                <w:bCs/>
                <w:snapToGrid/>
                <w:spacing w:val="-20"/>
              </w:rPr>
            </w:pPr>
          </w:p>
        </w:tc>
        <w:tc>
          <w:tcPr>
            <w:tcW w:w="976" w:type="dxa"/>
            <w:shd w:val="clear" w:color="auto" w:fill="auto"/>
            <w:vAlign w:val="center"/>
          </w:tcPr>
          <w:p w:rsidR="00722210" w:rsidRPr="003C134E" w:rsidRDefault="00722210" w:rsidP="00E05A6A">
            <w:pPr>
              <w:pStyle w:val="142"/>
              <w:jc w:val="right"/>
              <w:rPr>
                <w:b/>
                <w:bCs/>
                <w:snapToGrid/>
                <w:spacing w:val="-20"/>
              </w:rPr>
            </w:pPr>
            <w:r w:rsidRPr="003C134E">
              <w:rPr>
                <w:rFonts w:hint="eastAsia"/>
                <w:b/>
                <w:bCs/>
                <w:snapToGrid/>
                <w:spacing w:val="-20"/>
              </w:rPr>
              <w:t>5</w:t>
            </w:r>
            <w:r w:rsidRPr="003C134E">
              <w:rPr>
                <w:b/>
                <w:bCs/>
                <w:snapToGrid/>
                <w:spacing w:val="-20"/>
              </w:rPr>
              <w:t>30,000</w:t>
            </w:r>
          </w:p>
        </w:tc>
        <w:tc>
          <w:tcPr>
            <w:tcW w:w="946" w:type="dxa"/>
            <w:shd w:val="clear" w:color="auto" w:fill="auto"/>
            <w:vAlign w:val="center"/>
          </w:tcPr>
          <w:p w:rsidR="00722210" w:rsidRPr="003C134E" w:rsidRDefault="00722210" w:rsidP="00E05A6A">
            <w:pPr>
              <w:pStyle w:val="142"/>
              <w:jc w:val="right"/>
              <w:rPr>
                <w:b/>
                <w:bCs/>
                <w:snapToGrid/>
                <w:spacing w:val="-20"/>
              </w:rPr>
            </w:pPr>
            <w:r w:rsidRPr="003C134E">
              <w:rPr>
                <w:b/>
                <w:bCs/>
                <w:snapToGrid/>
                <w:spacing w:val="-20"/>
              </w:rPr>
              <w:t>388</w:t>
            </w:r>
            <w:r w:rsidRPr="003C134E">
              <w:rPr>
                <w:rFonts w:hint="eastAsia"/>
                <w:b/>
                <w:bCs/>
                <w:snapToGrid/>
                <w:spacing w:val="-20"/>
              </w:rPr>
              <w:t>,</w:t>
            </w:r>
            <w:r w:rsidRPr="003C134E">
              <w:rPr>
                <w:b/>
                <w:bCs/>
                <w:snapToGrid/>
                <w:spacing w:val="-20"/>
              </w:rPr>
              <w:t>539</w:t>
            </w:r>
          </w:p>
        </w:tc>
        <w:tc>
          <w:tcPr>
            <w:tcW w:w="923" w:type="dxa"/>
            <w:shd w:val="clear" w:color="auto" w:fill="auto"/>
            <w:vAlign w:val="center"/>
          </w:tcPr>
          <w:p w:rsidR="00722210" w:rsidRPr="003C134E" w:rsidRDefault="00722210" w:rsidP="00E05A6A">
            <w:pPr>
              <w:pStyle w:val="142"/>
              <w:jc w:val="right"/>
              <w:rPr>
                <w:b/>
                <w:bCs/>
                <w:snapToGrid/>
                <w:spacing w:val="-20"/>
              </w:rPr>
            </w:pPr>
            <w:r w:rsidRPr="003C134E">
              <w:rPr>
                <w:b/>
                <w:bCs/>
                <w:snapToGrid/>
                <w:spacing w:val="-20"/>
              </w:rPr>
              <w:t>141</w:t>
            </w:r>
            <w:r w:rsidRPr="003C134E">
              <w:rPr>
                <w:rFonts w:hint="eastAsia"/>
                <w:b/>
                <w:bCs/>
                <w:snapToGrid/>
                <w:spacing w:val="-20"/>
              </w:rPr>
              <w:t>,</w:t>
            </w:r>
            <w:r w:rsidRPr="003C134E">
              <w:rPr>
                <w:b/>
                <w:bCs/>
                <w:snapToGrid/>
                <w:spacing w:val="-20"/>
              </w:rPr>
              <w:t>16</w:t>
            </w:r>
            <w:r>
              <w:rPr>
                <w:b/>
                <w:bCs/>
                <w:snapToGrid/>
                <w:spacing w:val="-20"/>
              </w:rPr>
              <w:t>2</w:t>
            </w:r>
            <w:r w:rsidRPr="003C134E">
              <w:rPr>
                <w:rFonts w:hint="eastAsia"/>
                <w:b/>
                <w:bCs/>
                <w:snapToGrid/>
                <w:spacing w:val="-20"/>
              </w:rPr>
              <w:t xml:space="preserve"> </w:t>
            </w:r>
          </w:p>
        </w:tc>
        <w:tc>
          <w:tcPr>
            <w:tcW w:w="1151" w:type="dxa"/>
            <w:shd w:val="clear" w:color="auto" w:fill="auto"/>
            <w:vAlign w:val="center"/>
          </w:tcPr>
          <w:p w:rsidR="00722210" w:rsidRPr="003C134E" w:rsidRDefault="00722210" w:rsidP="00E05A6A">
            <w:pPr>
              <w:pStyle w:val="142"/>
              <w:jc w:val="right"/>
              <w:rPr>
                <w:b/>
                <w:bCs/>
                <w:snapToGrid/>
                <w:spacing w:val="-20"/>
              </w:rPr>
            </w:pPr>
            <w:r w:rsidRPr="003C134E">
              <w:rPr>
                <w:b/>
                <w:bCs/>
                <w:snapToGrid/>
                <w:spacing w:val="-20"/>
              </w:rPr>
              <w:t>529</w:t>
            </w:r>
            <w:r w:rsidRPr="003C134E">
              <w:rPr>
                <w:rFonts w:hint="eastAsia"/>
                <w:b/>
                <w:bCs/>
                <w:snapToGrid/>
                <w:spacing w:val="-20"/>
              </w:rPr>
              <w:t>,</w:t>
            </w:r>
            <w:r w:rsidRPr="003C134E">
              <w:rPr>
                <w:b/>
                <w:bCs/>
                <w:snapToGrid/>
                <w:spacing w:val="-20"/>
              </w:rPr>
              <w:t>07</w:t>
            </w:r>
            <w:r>
              <w:rPr>
                <w:b/>
                <w:bCs/>
                <w:snapToGrid/>
                <w:spacing w:val="-20"/>
              </w:rPr>
              <w:t>1</w:t>
            </w:r>
            <w:r w:rsidRPr="003C134E">
              <w:rPr>
                <w:rFonts w:hint="eastAsia"/>
                <w:b/>
                <w:bCs/>
                <w:snapToGrid/>
                <w:spacing w:val="-20"/>
              </w:rPr>
              <w:t xml:space="preserve"> </w:t>
            </w:r>
          </w:p>
        </w:tc>
      </w:tr>
      <w:tr w:rsidR="00722210" w:rsidRPr="003C134E" w:rsidTr="00E05A6A">
        <w:trPr>
          <w:trHeight w:val="716"/>
        </w:trPr>
        <w:tc>
          <w:tcPr>
            <w:tcW w:w="1280" w:type="dxa"/>
            <w:shd w:val="clear" w:color="auto" w:fill="auto"/>
            <w:vAlign w:val="center"/>
          </w:tcPr>
          <w:p w:rsidR="00722210" w:rsidRPr="00A43553" w:rsidRDefault="00722210" w:rsidP="00E05A6A">
            <w:pPr>
              <w:pStyle w:val="142"/>
              <w:rPr>
                <w:b/>
                <w:bCs/>
                <w:snapToGrid/>
                <w:spacing w:val="-20"/>
              </w:rPr>
            </w:pPr>
            <w:r w:rsidRPr="00A43553">
              <w:rPr>
                <w:rFonts w:hint="eastAsia"/>
                <w:b/>
                <w:bCs/>
                <w:snapToGrid/>
                <w:spacing w:val="-20"/>
              </w:rPr>
              <w:lastRenderedPageBreak/>
              <w:t>數位建設—建構開放政府及智慧城鄉服務</w:t>
            </w:r>
          </w:p>
        </w:tc>
        <w:tc>
          <w:tcPr>
            <w:tcW w:w="2410" w:type="dxa"/>
            <w:shd w:val="clear" w:color="auto" w:fill="auto"/>
            <w:vAlign w:val="center"/>
          </w:tcPr>
          <w:p w:rsidR="00722210" w:rsidRPr="003C134E" w:rsidRDefault="00722210" w:rsidP="00E05A6A">
            <w:pPr>
              <w:pStyle w:val="142"/>
              <w:rPr>
                <w:snapToGrid/>
                <w:spacing w:val="-20"/>
              </w:rPr>
            </w:pPr>
            <w:r w:rsidRPr="003C134E">
              <w:rPr>
                <w:rFonts w:hint="eastAsia"/>
                <w:snapToGrid/>
                <w:spacing w:val="-20"/>
              </w:rPr>
              <w:t>4.民生公共物聯網數據應用及產業開展-智聯網-跨世代環境治理計畫</w:t>
            </w:r>
          </w:p>
        </w:tc>
        <w:tc>
          <w:tcPr>
            <w:tcW w:w="850" w:type="dxa"/>
            <w:vAlign w:val="center"/>
          </w:tcPr>
          <w:p w:rsidR="00722210" w:rsidRPr="003C134E" w:rsidRDefault="00722210" w:rsidP="00E05A6A">
            <w:pPr>
              <w:pStyle w:val="142"/>
              <w:jc w:val="center"/>
              <w:rPr>
                <w:snapToGrid/>
                <w:spacing w:val="-20"/>
              </w:rPr>
            </w:pPr>
            <w:r w:rsidRPr="003C134E">
              <w:rPr>
                <w:rFonts w:hint="eastAsia"/>
                <w:snapToGrid/>
                <w:spacing w:val="-20"/>
              </w:rPr>
              <w:t>環境部</w:t>
            </w:r>
          </w:p>
        </w:tc>
        <w:tc>
          <w:tcPr>
            <w:tcW w:w="976" w:type="dxa"/>
            <w:vAlign w:val="center"/>
          </w:tcPr>
          <w:p w:rsidR="00722210" w:rsidRPr="003C134E" w:rsidRDefault="00722210" w:rsidP="00E05A6A">
            <w:pPr>
              <w:pStyle w:val="142"/>
              <w:jc w:val="right"/>
              <w:rPr>
                <w:snapToGrid/>
                <w:spacing w:val="-20"/>
              </w:rPr>
            </w:pPr>
            <w:r w:rsidRPr="003C134E">
              <w:rPr>
                <w:spacing w:val="-20"/>
              </w:rPr>
              <w:t>397,156</w:t>
            </w:r>
          </w:p>
        </w:tc>
        <w:tc>
          <w:tcPr>
            <w:tcW w:w="946" w:type="dxa"/>
            <w:vAlign w:val="center"/>
          </w:tcPr>
          <w:p w:rsidR="00722210" w:rsidRPr="003C134E" w:rsidRDefault="00722210" w:rsidP="00E05A6A">
            <w:pPr>
              <w:pStyle w:val="142"/>
              <w:jc w:val="right"/>
              <w:rPr>
                <w:snapToGrid/>
                <w:spacing w:val="-20"/>
              </w:rPr>
            </w:pPr>
            <w:r w:rsidRPr="003C134E">
              <w:rPr>
                <w:spacing w:val="-20"/>
              </w:rPr>
              <w:t>394,651</w:t>
            </w:r>
          </w:p>
        </w:tc>
        <w:tc>
          <w:tcPr>
            <w:tcW w:w="923" w:type="dxa"/>
            <w:vAlign w:val="center"/>
          </w:tcPr>
          <w:p w:rsidR="00722210" w:rsidRPr="003C134E" w:rsidRDefault="00722210" w:rsidP="00E05A6A">
            <w:pPr>
              <w:pStyle w:val="142"/>
              <w:jc w:val="right"/>
              <w:rPr>
                <w:snapToGrid/>
                <w:spacing w:val="-20"/>
              </w:rPr>
            </w:pPr>
            <w:r w:rsidRPr="003C134E">
              <w:rPr>
                <w:spacing w:val="-20"/>
              </w:rPr>
              <w:t>1,642</w:t>
            </w:r>
          </w:p>
        </w:tc>
        <w:tc>
          <w:tcPr>
            <w:tcW w:w="1151" w:type="dxa"/>
            <w:shd w:val="clear" w:color="auto" w:fill="auto"/>
            <w:vAlign w:val="center"/>
          </w:tcPr>
          <w:p w:rsidR="00722210" w:rsidRPr="003C134E" w:rsidRDefault="00722210" w:rsidP="00E05A6A">
            <w:pPr>
              <w:pStyle w:val="142"/>
              <w:jc w:val="right"/>
              <w:rPr>
                <w:snapToGrid/>
                <w:spacing w:val="-20"/>
              </w:rPr>
            </w:pPr>
            <w:r w:rsidRPr="003C134E">
              <w:rPr>
                <w:snapToGrid/>
                <w:spacing w:val="-20"/>
              </w:rPr>
              <w:t>396</w:t>
            </w:r>
            <w:r w:rsidRPr="003C134E">
              <w:rPr>
                <w:rFonts w:hint="eastAsia"/>
                <w:snapToGrid/>
                <w:spacing w:val="-20"/>
              </w:rPr>
              <w:t>,</w:t>
            </w:r>
            <w:r w:rsidRPr="003C134E">
              <w:rPr>
                <w:snapToGrid/>
                <w:spacing w:val="-20"/>
              </w:rPr>
              <w:t>293</w:t>
            </w:r>
          </w:p>
        </w:tc>
      </w:tr>
      <w:tr w:rsidR="00722210" w:rsidRPr="003C134E" w:rsidTr="00E05A6A">
        <w:trPr>
          <w:trHeight w:val="716"/>
        </w:trPr>
        <w:tc>
          <w:tcPr>
            <w:tcW w:w="1280" w:type="dxa"/>
            <w:shd w:val="clear" w:color="auto" w:fill="auto"/>
            <w:vAlign w:val="center"/>
          </w:tcPr>
          <w:p w:rsidR="00722210" w:rsidRPr="00A43553" w:rsidRDefault="00722210" w:rsidP="00E05A6A">
            <w:pPr>
              <w:pStyle w:val="142"/>
              <w:rPr>
                <w:b/>
                <w:bCs/>
                <w:snapToGrid/>
                <w:spacing w:val="-20"/>
              </w:rPr>
            </w:pPr>
            <w:r w:rsidRPr="00A43553">
              <w:rPr>
                <w:rFonts w:hint="eastAsia"/>
                <w:b/>
                <w:bCs/>
                <w:snapToGrid/>
                <w:spacing w:val="-20"/>
              </w:rPr>
              <w:t>城鄉建設—公共服務據點整備</w:t>
            </w:r>
          </w:p>
        </w:tc>
        <w:tc>
          <w:tcPr>
            <w:tcW w:w="2410" w:type="dxa"/>
            <w:shd w:val="clear" w:color="auto" w:fill="auto"/>
            <w:vAlign w:val="center"/>
          </w:tcPr>
          <w:p w:rsidR="00722210" w:rsidRPr="003C134E" w:rsidRDefault="00722210" w:rsidP="00E05A6A">
            <w:pPr>
              <w:pStyle w:val="142"/>
              <w:rPr>
                <w:snapToGrid/>
                <w:spacing w:val="-20"/>
              </w:rPr>
            </w:pPr>
            <w:r w:rsidRPr="003C134E">
              <w:rPr>
                <w:rFonts w:hint="eastAsia"/>
                <w:snapToGrid/>
                <w:spacing w:val="-20"/>
              </w:rPr>
              <w:t>5.公共服務據點整備-公有危險建築補強重建</w:t>
            </w:r>
          </w:p>
        </w:tc>
        <w:tc>
          <w:tcPr>
            <w:tcW w:w="850" w:type="dxa"/>
            <w:vAlign w:val="center"/>
          </w:tcPr>
          <w:p w:rsidR="00722210" w:rsidRPr="003C134E" w:rsidRDefault="00722210" w:rsidP="00E05A6A">
            <w:pPr>
              <w:pStyle w:val="142"/>
              <w:jc w:val="center"/>
              <w:rPr>
                <w:snapToGrid/>
                <w:spacing w:val="-20"/>
              </w:rPr>
            </w:pPr>
            <w:r w:rsidRPr="003C134E">
              <w:rPr>
                <w:rFonts w:hint="eastAsia"/>
                <w:snapToGrid/>
                <w:spacing w:val="-20"/>
              </w:rPr>
              <w:t>環境部</w:t>
            </w:r>
          </w:p>
        </w:tc>
        <w:tc>
          <w:tcPr>
            <w:tcW w:w="976" w:type="dxa"/>
            <w:vAlign w:val="center"/>
          </w:tcPr>
          <w:p w:rsidR="00722210" w:rsidRPr="003C134E" w:rsidRDefault="00722210" w:rsidP="00E05A6A">
            <w:pPr>
              <w:pStyle w:val="142"/>
              <w:jc w:val="right"/>
              <w:rPr>
                <w:snapToGrid/>
                <w:spacing w:val="-20"/>
              </w:rPr>
            </w:pPr>
            <w:r w:rsidRPr="003C134E">
              <w:rPr>
                <w:spacing w:val="-20"/>
              </w:rPr>
              <w:t>26,200</w:t>
            </w:r>
          </w:p>
        </w:tc>
        <w:tc>
          <w:tcPr>
            <w:tcW w:w="946" w:type="dxa"/>
            <w:vAlign w:val="center"/>
          </w:tcPr>
          <w:p w:rsidR="00722210" w:rsidRPr="003C134E" w:rsidRDefault="00722210" w:rsidP="00E05A6A">
            <w:pPr>
              <w:pStyle w:val="142"/>
              <w:jc w:val="right"/>
              <w:rPr>
                <w:snapToGrid/>
                <w:spacing w:val="-20"/>
              </w:rPr>
            </w:pPr>
            <w:r w:rsidRPr="003C134E">
              <w:rPr>
                <w:spacing w:val="-20"/>
              </w:rPr>
              <w:t>14,989</w:t>
            </w:r>
          </w:p>
        </w:tc>
        <w:tc>
          <w:tcPr>
            <w:tcW w:w="923" w:type="dxa"/>
            <w:vAlign w:val="center"/>
          </w:tcPr>
          <w:p w:rsidR="00722210" w:rsidRPr="003C134E" w:rsidRDefault="00722210" w:rsidP="00E05A6A">
            <w:pPr>
              <w:pStyle w:val="142"/>
              <w:jc w:val="right"/>
              <w:rPr>
                <w:snapToGrid/>
                <w:spacing w:val="-20"/>
              </w:rPr>
            </w:pPr>
            <w:r w:rsidRPr="003C134E">
              <w:rPr>
                <w:spacing w:val="-20"/>
              </w:rPr>
              <w:t>868</w:t>
            </w:r>
          </w:p>
        </w:tc>
        <w:tc>
          <w:tcPr>
            <w:tcW w:w="1151" w:type="dxa"/>
            <w:shd w:val="clear" w:color="auto" w:fill="auto"/>
            <w:vAlign w:val="center"/>
          </w:tcPr>
          <w:p w:rsidR="00722210" w:rsidRPr="003C134E" w:rsidRDefault="00722210" w:rsidP="00E05A6A">
            <w:pPr>
              <w:pStyle w:val="142"/>
              <w:jc w:val="right"/>
              <w:rPr>
                <w:snapToGrid/>
                <w:spacing w:val="-20"/>
              </w:rPr>
            </w:pPr>
            <w:r w:rsidRPr="003C134E">
              <w:rPr>
                <w:snapToGrid/>
                <w:spacing w:val="-20"/>
              </w:rPr>
              <w:t>15</w:t>
            </w:r>
            <w:r w:rsidRPr="003C134E">
              <w:rPr>
                <w:rFonts w:hint="eastAsia"/>
                <w:snapToGrid/>
                <w:spacing w:val="-20"/>
              </w:rPr>
              <w:t>,</w:t>
            </w:r>
            <w:r w:rsidRPr="003C134E">
              <w:rPr>
                <w:snapToGrid/>
                <w:spacing w:val="-20"/>
              </w:rPr>
              <w:t>857</w:t>
            </w:r>
          </w:p>
        </w:tc>
      </w:tr>
      <w:tr w:rsidR="00722210" w:rsidRPr="003C134E" w:rsidTr="00E05A6A">
        <w:trPr>
          <w:trHeight w:val="340"/>
        </w:trPr>
        <w:tc>
          <w:tcPr>
            <w:tcW w:w="4540" w:type="dxa"/>
            <w:gridSpan w:val="3"/>
            <w:vAlign w:val="center"/>
          </w:tcPr>
          <w:p w:rsidR="00722210" w:rsidRPr="003C134E" w:rsidRDefault="00722210" w:rsidP="00E05A6A">
            <w:pPr>
              <w:pStyle w:val="142"/>
              <w:jc w:val="center"/>
              <w:rPr>
                <w:b/>
                <w:bCs/>
                <w:snapToGrid/>
                <w:spacing w:val="-20"/>
              </w:rPr>
            </w:pPr>
            <w:r w:rsidRPr="003C134E">
              <w:rPr>
                <w:rFonts w:hint="eastAsia"/>
                <w:b/>
                <w:bCs/>
                <w:snapToGrid/>
                <w:spacing w:val="-20"/>
              </w:rPr>
              <w:t>合計</w:t>
            </w:r>
          </w:p>
        </w:tc>
        <w:tc>
          <w:tcPr>
            <w:tcW w:w="976" w:type="dxa"/>
            <w:noWrap/>
            <w:vAlign w:val="center"/>
          </w:tcPr>
          <w:p w:rsidR="00722210" w:rsidRPr="003C134E" w:rsidRDefault="00722210" w:rsidP="00E05A6A">
            <w:pPr>
              <w:pStyle w:val="142"/>
              <w:rPr>
                <w:b/>
                <w:bCs/>
                <w:snapToGrid/>
                <w:spacing w:val="-20"/>
              </w:rPr>
            </w:pPr>
            <w:r w:rsidRPr="003C134E">
              <w:rPr>
                <w:b/>
                <w:bCs/>
                <w:spacing w:val="-20"/>
              </w:rPr>
              <w:t>1,152,356</w:t>
            </w:r>
          </w:p>
        </w:tc>
        <w:tc>
          <w:tcPr>
            <w:tcW w:w="946" w:type="dxa"/>
            <w:vAlign w:val="center"/>
          </w:tcPr>
          <w:p w:rsidR="00722210" w:rsidRPr="003C134E" w:rsidRDefault="00722210" w:rsidP="00E05A6A">
            <w:pPr>
              <w:pStyle w:val="142"/>
              <w:jc w:val="right"/>
              <w:rPr>
                <w:b/>
                <w:bCs/>
                <w:snapToGrid/>
                <w:spacing w:val="-20"/>
              </w:rPr>
            </w:pPr>
            <w:r w:rsidRPr="003C134E">
              <w:rPr>
                <w:rFonts w:hint="eastAsia"/>
                <w:b/>
                <w:bCs/>
                <w:spacing w:val="-20"/>
              </w:rPr>
              <w:t>960</w:t>
            </w:r>
            <w:r w:rsidRPr="003C134E">
              <w:rPr>
                <w:b/>
                <w:bCs/>
                <w:spacing w:val="-20"/>
              </w:rPr>
              <w:t>,</w:t>
            </w:r>
            <w:r w:rsidRPr="003C134E">
              <w:rPr>
                <w:rFonts w:hint="eastAsia"/>
                <w:b/>
                <w:bCs/>
                <w:spacing w:val="-20"/>
              </w:rPr>
              <w:t>3</w:t>
            </w:r>
            <w:r w:rsidRPr="003C134E">
              <w:rPr>
                <w:b/>
                <w:bCs/>
                <w:spacing w:val="-20"/>
              </w:rPr>
              <w:t>51</w:t>
            </w:r>
          </w:p>
        </w:tc>
        <w:tc>
          <w:tcPr>
            <w:tcW w:w="923" w:type="dxa"/>
            <w:shd w:val="clear" w:color="auto" w:fill="auto"/>
            <w:vAlign w:val="center"/>
          </w:tcPr>
          <w:p w:rsidR="00722210" w:rsidRPr="003C134E" w:rsidRDefault="00722210" w:rsidP="00E05A6A">
            <w:pPr>
              <w:pStyle w:val="142"/>
              <w:jc w:val="right"/>
              <w:rPr>
                <w:b/>
                <w:bCs/>
                <w:snapToGrid/>
                <w:spacing w:val="-20"/>
              </w:rPr>
            </w:pPr>
            <w:r w:rsidRPr="003C134E">
              <w:rPr>
                <w:rFonts w:hint="eastAsia"/>
                <w:b/>
                <w:bCs/>
                <w:snapToGrid/>
                <w:spacing w:val="-20"/>
              </w:rPr>
              <w:t>1</w:t>
            </w:r>
            <w:r>
              <w:rPr>
                <w:b/>
                <w:bCs/>
                <w:snapToGrid/>
                <w:spacing w:val="-20"/>
              </w:rPr>
              <w:t>80</w:t>
            </w:r>
            <w:r w:rsidRPr="003C134E">
              <w:rPr>
                <w:b/>
                <w:bCs/>
                <w:snapToGrid/>
                <w:spacing w:val="-20"/>
              </w:rPr>
              <w:t>,</w:t>
            </w:r>
            <w:r>
              <w:rPr>
                <w:b/>
                <w:bCs/>
                <w:snapToGrid/>
                <w:spacing w:val="-20"/>
              </w:rPr>
              <w:t>500</w:t>
            </w:r>
          </w:p>
        </w:tc>
        <w:tc>
          <w:tcPr>
            <w:tcW w:w="1151" w:type="dxa"/>
            <w:shd w:val="clear" w:color="auto" w:fill="auto"/>
            <w:vAlign w:val="center"/>
          </w:tcPr>
          <w:p w:rsidR="00722210" w:rsidRPr="003C134E" w:rsidRDefault="00722210" w:rsidP="00E05A6A">
            <w:pPr>
              <w:pStyle w:val="142"/>
              <w:jc w:val="right"/>
              <w:rPr>
                <w:b/>
                <w:bCs/>
                <w:snapToGrid/>
                <w:spacing w:val="-20"/>
              </w:rPr>
            </w:pPr>
            <w:r w:rsidRPr="003C134E">
              <w:rPr>
                <w:rFonts w:hint="eastAsia"/>
                <w:b/>
                <w:bCs/>
                <w:snapToGrid/>
                <w:spacing w:val="-20"/>
              </w:rPr>
              <w:t>1</w:t>
            </w:r>
            <w:r w:rsidRPr="003C134E">
              <w:rPr>
                <w:b/>
                <w:bCs/>
                <w:snapToGrid/>
                <w:spacing w:val="-20"/>
              </w:rPr>
              <w:t>,1</w:t>
            </w:r>
            <w:r>
              <w:rPr>
                <w:b/>
                <w:bCs/>
                <w:snapToGrid/>
                <w:spacing w:val="-20"/>
              </w:rPr>
              <w:t>40</w:t>
            </w:r>
            <w:r w:rsidRPr="003C134E">
              <w:rPr>
                <w:b/>
                <w:bCs/>
                <w:snapToGrid/>
                <w:spacing w:val="-20"/>
              </w:rPr>
              <w:t>,</w:t>
            </w:r>
            <w:r>
              <w:rPr>
                <w:b/>
                <w:bCs/>
                <w:snapToGrid/>
                <w:spacing w:val="-20"/>
              </w:rPr>
              <w:t>851</w:t>
            </w:r>
          </w:p>
        </w:tc>
      </w:tr>
    </w:tbl>
    <w:p w:rsidR="00722210" w:rsidRDefault="00722210" w:rsidP="00E05A6A">
      <w:pPr>
        <w:pStyle w:val="142"/>
      </w:pPr>
      <w:r>
        <w:rPr>
          <w:rFonts w:hint="eastAsia"/>
        </w:rPr>
        <w:t>資料來源：前瞻第4</w:t>
      </w:r>
      <w:r>
        <w:t>期特別決算審核報告</w:t>
      </w:r>
      <w:r>
        <w:rPr>
          <w:rFonts w:hint="eastAsia"/>
        </w:rPr>
        <w:t>。</w:t>
      </w:r>
    </w:p>
    <w:p w:rsidR="00722210" w:rsidRDefault="00722210" w:rsidP="00E05A6A">
      <w:pPr>
        <w:pStyle w:val="a4"/>
        <w:ind w:left="567" w:hanging="567"/>
      </w:pPr>
      <w:r>
        <w:rPr>
          <w:rFonts w:hint="eastAsia"/>
        </w:rPr>
        <w:lastRenderedPageBreak/>
        <w:t>一、</w:t>
      </w:r>
      <w:r w:rsidRPr="00F275BF">
        <w:rPr>
          <w:rFonts w:hint="eastAsia"/>
        </w:rPr>
        <w:t>前</w:t>
      </w:r>
      <w:r>
        <w:rPr>
          <w:rFonts w:hint="eastAsia"/>
        </w:rPr>
        <w:t>瞻第4</w:t>
      </w:r>
      <w:r>
        <w:t>期特別預算保留數達</w:t>
      </w:r>
      <w:r>
        <w:rPr>
          <w:rFonts w:hint="eastAsia"/>
        </w:rPr>
        <w:t>1</w:t>
      </w:r>
      <w:r>
        <w:t>.8億元</w:t>
      </w:r>
      <w:r>
        <w:rPr>
          <w:rFonts w:hint="eastAsia"/>
        </w:rPr>
        <w:t>，而</w:t>
      </w:r>
      <w:r w:rsidRPr="00616F1D">
        <w:rPr>
          <w:rFonts w:hint="eastAsia"/>
        </w:rPr>
        <w:t>第</w:t>
      </w:r>
      <w:r>
        <w:t>3</w:t>
      </w:r>
      <w:r w:rsidRPr="00616F1D">
        <w:rPr>
          <w:rFonts w:hint="eastAsia"/>
        </w:rPr>
        <w:t>期特別預算</w:t>
      </w:r>
      <w:r w:rsidRPr="00A5361F">
        <w:rPr>
          <w:rFonts w:hint="eastAsia"/>
        </w:rPr>
        <w:t>已屆期2年仍未執行完竣，</w:t>
      </w:r>
      <w:r>
        <w:rPr>
          <w:rFonts w:hint="eastAsia"/>
        </w:rPr>
        <w:t>亟待積極</w:t>
      </w:r>
      <w:r w:rsidRPr="00A5361F">
        <w:rPr>
          <w:rFonts w:hint="eastAsia"/>
        </w:rPr>
        <w:t>執行</w:t>
      </w:r>
    </w:p>
    <w:p w:rsidR="00722210" w:rsidRDefault="00722210" w:rsidP="00E05A6A">
      <w:pPr>
        <w:ind w:left="566" w:firstLine="566"/>
      </w:pPr>
      <w:r w:rsidRPr="006C6A74">
        <w:rPr>
          <w:rFonts w:hint="eastAsia"/>
        </w:rPr>
        <w:t>為推動前瞻計畫，環境部陸續編列前</w:t>
      </w:r>
      <w:r>
        <w:rPr>
          <w:rFonts w:hint="eastAsia"/>
        </w:rPr>
        <w:t>瞻</w:t>
      </w:r>
      <w:r w:rsidRPr="006C6A74">
        <w:rPr>
          <w:rFonts w:hint="eastAsia"/>
        </w:rPr>
        <w:t>第1至4期特別預算</w:t>
      </w:r>
      <w:r>
        <w:rPr>
          <w:rFonts w:hint="eastAsia"/>
        </w:rPr>
        <w:t>推動各項業務</w:t>
      </w:r>
      <w:r w:rsidRPr="006C6A74">
        <w:rPr>
          <w:rFonts w:hint="eastAsia"/>
        </w:rPr>
        <w:t>，</w:t>
      </w:r>
      <w:r>
        <w:rPr>
          <w:rFonts w:hint="eastAsia"/>
        </w:rPr>
        <w:t>其中前瞻第3</w:t>
      </w:r>
      <w:r>
        <w:t>期特別預算自</w:t>
      </w:r>
      <w:r>
        <w:rPr>
          <w:rFonts w:hint="eastAsia"/>
        </w:rPr>
        <w:t>1</w:t>
      </w:r>
      <w:r>
        <w:t>11年度屆期迄</w:t>
      </w:r>
      <w:r>
        <w:rPr>
          <w:rFonts w:hint="eastAsia"/>
        </w:rPr>
        <w:t>1</w:t>
      </w:r>
      <w:r>
        <w:t>13年底止已</w:t>
      </w:r>
      <w:r>
        <w:rPr>
          <w:rFonts w:hint="eastAsia"/>
        </w:rPr>
        <w:t>2</w:t>
      </w:r>
      <w:r>
        <w:t>年</w:t>
      </w:r>
      <w:r>
        <w:rPr>
          <w:rFonts w:hint="eastAsia"/>
        </w:rPr>
        <w:t>，</w:t>
      </w:r>
      <w:r>
        <w:t>惟預算仍未執行完竣</w:t>
      </w:r>
      <w:r>
        <w:rPr>
          <w:rFonts w:hint="eastAsia"/>
        </w:rPr>
        <w:t>，</w:t>
      </w:r>
      <w:r>
        <w:t>至第</w:t>
      </w:r>
      <w:r w:rsidRPr="00A5361F">
        <w:rPr>
          <w:rFonts w:hint="eastAsia"/>
        </w:rPr>
        <w:t>4期</w:t>
      </w:r>
      <w:r>
        <w:rPr>
          <w:rFonts w:hint="eastAsia"/>
        </w:rPr>
        <w:t>特</w:t>
      </w:r>
      <w:r w:rsidRPr="00A5361F">
        <w:rPr>
          <w:rFonts w:hint="eastAsia"/>
        </w:rPr>
        <w:t>別預算</w:t>
      </w:r>
      <w:r>
        <w:rPr>
          <w:rFonts w:hint="eastAsia"/>
        </w:rPr>
        <w:t>共編列</w:t>
      </w:r>
      <w:r w:rsidRPr="00A5361F">
        <w:rPr>
          <w:rFonts w:hint="eastAsia"/>
        </w:rPr>
        <w:t>11億5,</w:t>
      </w:r>
      <w:r>
        <w:t>235</w:t>
      </w:r>
      <w:r w:rsidRPr="00A5361F">
        <w:rPr>
          <w:rFonts w:hint="eastAsia"/>
        </w:rPr>
        <w:t>萬</w:t>
      </w:r>
      <w:r>
        <w:rPr>
          <w:rFonts w:hint="eastAsia"/>
        </w:rPr>
        <w:t>6</w:t>
      </w:r>
      <w:r>
        <w:t>千</w:t>
      </w:r>
      <w:r w:rsidRPr="00A5361F">
        <w:rPr>
          <w:rFonts w:hint="eastAsia"/>
        </w:rPr>
        <w:t>元</w:t>
      </w:r>
      <w:r>
        <w:rPr>
          <w:rFonts w:hint="eastAsia"/>
        </w:rPr>
        <w:t>，於1</w:t>
      </w:r>
      <w:r>
        <w:t>13年底屆期時保留數亦達</w:t>
      </w:r>
      <w:r>
        <w:rPr>
          <w:rFonts w:hint="eastAsia"/>
        </w:rPr>
        <w:t>1</w:t>
      </w:r>
      <w:r>
        <w:t>.8億元</w:t>
      </w:r>
      <w:r>
        <w:rPr>
          <w:rFonts w:hint="eastAsia"/>
        </w:rPr>
        <w:t>。</w:t>
      </w:r>
      <w:r>
        <w:t>謹說明如下</w:t>
      </w:r>
      <w:r>
        <w:rPr>
          <w:rFonts w:hint="eastAsia"/>
        </w:rPr>
        <w:t>：</w:t>
      </w:r>
    </w:p>
    <w:p w:rsidR="00722210" w:rsidRPr="00486C6A" w:rsidRDefault="00722210" w:rsidP="00E05A6A">
      <w:pPr>
        <w:pStyle w:val="a6"/>
        <w:ind w:left="849" w:hanging="283"/>
        <w:rPr>
          <w:b/>
          <w:bCs/>
        </w:rPr>
      </w:pPr>
      <w:r w:rsidRPr="00486C6A">
        <w:rPr>
          <w:rFonts w:hint="eastAsia"/>
          <w:b/>
          <w:bCs/>
        </w:rPr>
        <w:t>(一</w:t>
      </w:r>
      <w:r w:rsidRPr="00486C6A">
        <w:rPr>
          <w:b/>
          <w:bCs/>
        </w:rPr>
        <w:t>)</w:t>
      </w:r>
      <w:r w:rsidRPr="00486C6A">
        <w:rPr>
          <w:rFonts w:hint="eastAsia"/>
          <w:b/>
          <w:bCs/>
        </w:rPr>
        <w:t>截至113年底止</w:t>
      </w:r>
      <w:r>
        <w:rPr>
          <w:rFonts w:hint="eastAsia"/>
          <w:b/>
          <w:bCs/>
        </w:rPr>
        <w:t>，</w:t>
      </w:r>
      <w:r w:rsidRPr="00486C6A">
        <w:rPr>
          <w:rFonts w:hint="eastAsia"/>
          <w:b/>
          <w:bCs/>
        </w:rPr>
        <w:t>環境部辦理之</w:t>
      </w:r>
      <w:r w:rsidRPr="00616F1D">
        <w:rPr>
          <w:rFonts w:hint="eastAsia"/>
          <w:b/>
          <w:bCs/>
        </w:rPr>
        <w:t>前瞻第3期特別預算</w:t>
      </w:r>
      <w:r w:rsidRPr="00486C6A">
        <w:rPr>
          <w:rFonts w:hint="eastAsia"/>
          <w:b/>
          <w:bCs/>
        </w:rPr>
        <w:t>已屆期2年仍未執行完竣</w:t>
      </w:r>
    </w:p>
    <w:p w:rsidR="00722210" w:rsidRDefault="00722210" w:rsidP="00E05A6A">
      <w:pPr>
        <w:pStyle w:val="21"/>
        <w:ind w:left="850" w:firstLine="566"/>
      </w:pPr>
      <w:r w:rsidRPr="00AC083B">
        <w:rPr>
          <w:rFonts w:hint="eastAsia"/>
        </w:rPr>
        <w:t>為推動前瞻</w:t>
      </w:r>
      <w:r>
        <w:rPr>
          <w:rFonts w:hint="eastAsia"/>
        </w:rPr>
        <w:t>計畫</w:t>
      </w:r>
      <w:r w:rsidRPr="00AC083B">
        <w:rPr>
          <w:rFonts w:hint="eastAsia"/>
        </w:rPr>
        <w:t>，</w:t>
      </w:r>
      <w:r>
        <w:rPr>
          <w:rFonts w:hint="eastAsia"/>
        </w:rPr>
        <w:t>環境部於前瞻第1</w:t>
      </w:r>
      <w:r>
        <w:t>至</w:t>
      </w:r>
      <w:r>
        <w:rPr>
          <w:rFonts w:hint="eastAsia"/>
        </w:rPr>
        <w:t>3</w:t>
      </w:r>
      <w:r>
        <w:t>期特別預算分別編列</w:t>
      </w:r>
      <w:r>
        <w:rPr>
          <w:rFonts w:hint="eastAsia"/>
        </w:rPr>
        <w:t>2</w:t>
      </w:r>
      <w:r>
        <w:t>3億</w:t>
      </w:r>
      <w:r>
        <w:rPr>
          <w:rFonts w:hint="eastAsia"/>
        </w:rPr>
        <w:t>5</w:t>
      </w:r>
      <w:r>
        <w:t>,049萬元</w:t>
      </w:r>
      <w:r>
        <w:rPr>
          <w:rFonts w:hint="eastAsia"/>
        </w:rPr>
        <w:t>、5</w:t>
      </w:r>
      <w:r>
        <w:t>0億5,209萬元及</w:t>
      </w:r>
      <w:r>
        <w:rPr>
          <w:rFonts w:hint="eastAsia"/>
        </w:rPr>
        <w:t>9</w:t>
      </w:r>
      <w:r>
        <w:t>億</w:t>
      </w:r>
      <w:r>
        <w:rPr>
          <w:rFonts w:hint="eastAsia"/>
        </w:rPr>
        <w:t>7</w:t>
      </w:r>
      <w:r>
        <w:t>,000萬元</w:t>
      </w:r>
      <w:r>
        <w:rPr>
          <w:rFonts w:hint="eastAsia"/>
        </w:rPr>
        <w:t>，</w:t>
      </w:r>
      <w:r>
        <w:t>截至</w:t>
      </w:r>
      <w:r>
        <w:rPr>
          <w:rFonts w:hint="eastAsia"/>
        </w:rPr>
        <w:t>1</w:t>
      </w:r>
      <w:r>
        <w:t>13年底止執行結果</w:t>
      </w:r>
      <w:r>
        <w:rPr>
          <w:rFonts w:hint="eastAsia"/>
        </w:rPr>
        <w:t>，</w:t>
      </w:r>
      <w:r>
        <w:t>第</w:t>
      </w:r>
      <w:r>
        <w:rPr>
          <w:rFonts w:hint="eastAsia"/>
        </w:rPr>
        <w:t>1</w:t>
      </w:r>
      <w:r>
        <w:t>至</w:t>
      </w:r>
      <w:r>
        <w:rPr>
          <w:rFonts w:hint="eastAsia"/>
        </w:rPr>
        <w:t>2</w:t>
      </w:r>
      <w:r>
        <w:t>期特別預算雖均已執行完竣</w:t>
      </w:r>
      <w:r>
        <w:rPr>
          <w:rFonts w:hint="eastAsia"/>
        </w:rPr>
        <w:t>，惟第3</w:t>
      </w:r>
      <w:r>
        <w:t>期特別預算已屆期</w:t>
      </w:r>
      <w:r>
        <w:rPr>
          <w:rFonts w:hint="eastAsia"/>
        </w:rPr>
        <w:t>2</w:t>
      </w:r>
      <w:r>
        <w:t>年</w:t>
      </w:r>
      <w:r>
        <w:rPr>
          <w:rFonts w:hint="eastAsia"/>
        </w:rPr>
        <w:t>，</w:t>
      </w:r>
      <w:r>
        <w:t>仍有部分未及執行而需保留至以後年度繼續辦理</w:t>
      </w:r>
      <w:r>
        <w:rPr>
          <w:rFonts w:hint="eastAsia"/>
        </w:rPr>
        <w:t>(</w:t>
      </w:r>
      <w:r>
        <w:t>詳表</w:t>
      </w:r>
      <w:r>
        <w:rPr>
          <w:rFonts w:hint="eastAsia"/>
        </w:rPr>
        <w:t>1</w:t>
      </w:r>
      <w:r>
        <w:t>)</w:t>
      </w:r>
      <w:r>
        <w:rPr>
          <w:rFonts w:hint="eastAsia"/>
        </w:rPr>
        <w:t>，其中不乏自1</w:t>
      </w:r>
      <w:r>
        <w:t>11年度計畫屆期後</w:t>
      </w:r>
      <w:r>
        <w:rPr>
          <w:rFonts w:hint="eastAsia"/>
        </w:rPr>
        <w:t>，</w:t>
      </w:r>
      <w:r>
        <w:t>迄</w:t>
      </w:r>
      <w:r>
        <w:rPr>
          <w:rFonts w:hint="eastAsia"/>
        </w:rPr>
        <w:t>1</w:t>
      </w:r>
      <w:r>
        <w:t>13年底止皆無進度者</w:t>
      </w:r>
      <w:r>
        <w:rPr>
          <w:rFonts w:hint="eastAsia"/>
        </w:rPr>
        <w:t>，如：補助桃園市政府辦理大漢溪員樹林排水淨化(第二期</w:t>
      </w:r>
      <w:r>
        <w:t>)</w:t>
      </w:r>
      <w:r>
        <w:rPr>
          <w:rFonts w:hint="eastAsia"/>
        </w:rPr>
        <w:t>，</w:t>
      </w:r>
      <w:r>
        <w:t>於</w:t>
      </w:r>
      <w:r>
        <w:rPr>
          <w:rFonts w:hint="eastAsia"/>
        </w:rPr>
        <w:t>1</w:t>
      </w:r>
      <w:r>
        <w:t>11年度計畫屆期時因試運轉驗收未通過</w:t>
      </w:r>
      <w:r>
        <w:rPr>
          <w:rFonts w:hint="eastAsia"/>
        </w:rPr>
        <w:t>而辦理保留，賡續執行至</w:t>
      </w:r>
      <w:r>
        <w:t>113年度卻發生履約爭議</w:t>
      </w:r>
      <w:r>
        <w:rPr>
          <w:rFonts w:hint="eastAsia"/>
        </w:rPr>
        <w:t>，</w:t>
      </w:r>
      <w:r>
        <w:t>爰同額繼續辦理保留</w:t>
      </w:r>
      <w:r>
        <w:rPr>
          <w:rFonts w:hint="eastAsia"/>
        </w:rPr>
        <w:t>；另補助金門縣政府辦理之山外溪流域優化計畫，1</w:t>
      </w:r>
      <w:r>
        <w:t>11年度因當地民意反映與建議</w:t>
      </w:r>
      <w:r>
        <w:rPr>
          <w:rFonts w:hint="eastAsia"/>
        </w:rPr>
        <w:t>，而</w:t>
      </w:r>
      <w:r>
        <w:t>辦理部分管線設計作業變更並展延工期</w:t>
      </w:r>
      <w:r>
        <w:rPr>
          <w:rFonts w:hint="eastAsia"/>
        </w:rPr>
        <w:t>，</w:t>
      </w:r>
      <w:r>
        <w:t>爰部分經費未及執行</w:t>
      </w:r>
      <w:r>
        <w:rPr>
          <w:rFonts w:hint="eastAsia"/>
        </w:rPr>
        <w:t>，</w:t>
      </w:r>
      <w:r>
        <w:t>申請保留至以後年度辦理</w:t>
      </w:r>
      <w:r>
        <w:rPr>
          <w:rFonts w:hint="eastAsia"/>
        </w:rPr>
        <w:t>，</w:t>
      </w:r>
      <w:r>
        <w:t>惟截至</w:t>
      </w:r>
      <w:r>
        <w:rPr>
          <w:rFonts w:hint="eastAsia"/>
        </w:rPr>
        <w:t>1</w:t>
      </w:r>
      <w:r>
        <w:t>13年底止仍因驗收缺失</w:t>
      </w:r>
      <w:r>
        <w:rPr>
          <w:rFonts w:hint="eastAsia"/>
        </w:rPr>
        <w:t>，及與設計單位尚有需釐清事項，致未能結案且同金額賡續辦理保留</w:t>
      </w:r>
      <w:r>
        <w:t>(詳表</w:t>
      </w:r>
      <w:r>
        <w:rPr>
          <w:rFonts w:hint="eastAsia"/>
        </w:rPr>
        <w:t>2</w:t>
      </w:r>
      <w:r>
        <w:t>)</w:t>
      </w:r>
      <w:r>
        <w:rPr>
          <w:rFonts w:hint="eastAsia"/>
        </w:rPr>
        <w:t>。</w:t>
      </w:r>
    </w:p>
    <w:p w:rsidR="00722210" w:rsidRPr="007E3BC3" w:rsidRDefault="00722210" w:rsidP="00E05A6A">
      <w:pPr>
        <w:pStyle w:val="21"/>
        <w:ind w:leftChars="-301" w:left="852" w:hangingChars="601" w:hanging="1704"/>
        <w:rPr>
          <w:b/>
          <w:bCs/>
        </w:rPr>
      </w:pPr>
      <w:r w:rsidRPr="007E3BC3">
        <w:rPr>
          <w:b/>
          <w:bCs/>
        </w:rPr>
        <w:lastRenderedPageBreak/>
        <w:t>表</w:t>
      </w:r>
      <w:r w:rsidRPr="007E3BC3">
        <w:rPr>
          <w:rFonts w:hint="eastAsia"/>
          <w:b/>
          <w:bCs/>
        </w:rPr>
        <w:t>1</w:t>
      </w:r>
      <w:r w:rsidRPr="007E3BC3">
        <w:rPr>
          <w:b/>
          <w:bCs/>
        </w:rPr>
        <w:t xml:space="preserve">  環境部</w:t>
      </w:r>
      <w:r w:rsidRPr="007E3BC3">
        <w:rPr>
          <w:rFonts w:hint="eastAsia"/>
          <w:b/>
          <w:bCs/>
        </w:rPr>
        <w:t>前</w:t>
      </w:r>
      <w:r>
        <w:rPr>
          <w:rFonts w:hint="eastAsia"/>
          <w:b/>
          <w:bCs/>
        </w:rPr>
        <w:t>瞻</w:t>
      </w:r>
      <w:r w:rsidRPr="007E3BC3">
        <w:rPr>
          <w:rFonts w:hint="eastAsia"/>
          <w:b/>
          <w:bCs/>
        </w:rPr>
        <w:t>第1至4期特別預算截至113年底止</w:t>
      </w:r>
      <w:r w:rsidRPr="007E3BC3">
        <w:rPr>
          <w:b/>
          <w:bCs/>
        </w:rPr>
        <w:t>執行情形表</w:t>
      </w:r>
    </w:p>
    <w:p w:rsidR="00722210" w:rsidRDefault="00722210" w:rsidP="00E05A6A">
      <w:pPr>
        <w:pStyle w:val="142"/>
        <w:jc w:val="right"/>
        <w:rPr>
          <w:b/>
          <w:bCs/>
        </w:rPr>
      </w:pPr>
      <w:r>
        <w:rPr>
          <w:rFonts w:hint="eastAsia"/>
        </w:rPr>
        <w:t>單位：新臺幣千元；%</w:t>
      </w:r>
    </w:p>
    <w:tbl>
      <w:tblPr>
        <w:tblW w:w="0" w:type="auto"/>
        <w:tblInd w:w="-7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9"/>
        <w:gridCol w:w="1276"/>
        <w:gridCol w:w="1646"/>
        <w:gridCol w:w="1424"/>
        <w:gridCol w:w="1424"/>
        <w:gridCol w:w="1317"/>
      </w:tblGrid>
      <w:tr w:rsidR="00722210" w:rsidRPr="00F2768B" w:rsidTr="00E05A6A">
        <w:trPr>
          <w:tblHeader/>
        </w:trPr>
        <w:tc>
          <w:tcPr>
            <w:tcW w:w="2269" w:type="dxa"/>
            <w:vMerge w:val="restart"/>
            <w:shd w:val="clear" w:color="auto" w:fill="auto"/>
            <w:vAlign w:val="center"/>
          </w:tcPr>
          <w:p w:rsidR="00722210" w:rsidRPr="00F2768B" w:rsidRDefault="00722210" w:rsidP="00E05A6A">
            <w:pPr>
              <w:pStyle w:val="142"/>
              <w:jc w:val="center"/>
              <w:rPr>
                <w:b/>
                <w:bCs/>
                <w:spacing w:val="-20"/>
              </w:rPr>
            </w:pPr>
            <w:r w:rsidRPr="00F2768B">
              <w:rPr>
                <w:rFonts w:hint="eastAsia"/>
                <w:b/>
                <w:bCs/>
                <w:spacing w:val="-20"/>
              </w:rPr>
              <w:t>期別</w:t>
            </w:r>
          </w:p>
        </w:tc>
        <w:tc>
          <w:tcPr>
            <w:tcW w:w="1276" w:type="dxa"/>
            <w:vMerge w:val="restart"/>
            <w:shd w:val="clear" w:color="auto" w:fill="auto"/>
            <w:vAlign w:val="center"/>
          </w:tcPr>
          <w:p w:rsidR="00722210" w:rsidRPr="00F2768B" w:rsidRDefault="00722210" w:rsidP="00E05A6A">
            <w:pPr>
              <w:pStyle w:val="142"/>
              <w:jc w:val="center"/>
              <w:rPr>
                <w:b/>
                <w:bCs/>
                <w:spacing w:val="-20"/>
              </w:rPr>
            </w:pPr>
            <w:r w:rsidRPr="00F2768B">
              <w:rPr>
                <w:rFonts w:hint="eastAsia"/>
                <w:b/>
                <w:bCs/>
                <w:spacing w:val="-20"/>
              </w:rPr>
              <w:t>預算數</w:t>
            </w:r>
          </w:p>
        </w:tc>
        <w:tc>
          <w:tcPr>
            <w:tcW w:w="3070" w:type="dxa"/>
            <w:gridSpan w:val="2"/>
            <w:shd w:val="clear" w:color="auto" w:fill="auto"/>
          </w:tcPr>
          <w:p w:rsidR="00722210" w:rsidRPr="00F2768B" w:rsidRDefault="00722210" w:rsidP="00E05A6A">
            <w:pPr>
              <w:pStyle w:val="142"/>
              <w:jc w:val="center"/>
              <w:rPr>
                <w:b/>
                <w:bCs/>
                <w:spacing w:val="-20"/>
              </w:rPr>
            </w:pPr>
            <w:r w:rsidRPr="00F2768B">
              <w:rPr>
                <w:rFonts w:hint="eastAsia"/>
                <w:b/>
                <w:bCs/>
                <w:spacing w:val="-20"/>
              </w:rPr>
              <w:t>實現數</w:t>
            </w:r>
          </w:p>
        </w:tc>
        <w:tc>
          <w:tcPr>
            <w:tcW w:w="2741" w:type="dxa"/>
            <w:gridSpan w:val="2"/>
            <w:shd w:val="clear" w:color="auto" w:fill="auto"/>
          </w:tcPr>
          <w:p w:rsidR="00722210" w:rsidRPr="00F2768B" w:rsidRDefault="00722210" w:rsidP="00E05A6A">
            <w:pPr>
              <w:pStyle w:val="142"/>
              <w:jc w:val="center"/>
              <w:rPr>
                <w:b/>
                <w:bCs/>
                <w:spacing w:val="-20"/>
              </w:rPr>
            </w:pPr>
            <w:r w:rsidRPr="00F2768B">
              <w:rPr>
                <w:rFonts w:hint="eastAsia"/>
                <w:b/>
                <w:bCs/>
                <w:spacing w:val="-20"/>
              </w:rPr>
              <w:t>應付保留數</w:t>
            </w:r>
          </w:p>
        </w:tc>
      </w:tr>
      <w:tr w:rsidR="00722210" w:rsidRPr="00F2768B" w:rsidTr="00E05A6A">
        <w:trPr>
          <w:tblHeader/>
        </w:trPr>
        <w:tc>
          <w:tcPr>
            <w:tcW w:w="2269" w:type="dxa"/>
            <w:vMerge/>
            <w:shd w:val="clear" w:color="auto" w:fill="auto"/>
          </w:tcPr>
          <w:p w:rsidR="00722210" w:rsidRPr="00F2768B" w:rsidRDefault="00722210" w:rsidP="00E05A6A">
            <w:pPr>
              <w:pStyle w:val="142"/>
              <w:rPr>
                <w:spacing w:val="-20"/>
              </w:rPr>
            </w:pPr>
          </w:p>
        </w:tc>
        <w:tc>
          <w:tcPr>
            <w:tcW w:w="1276" w:type="dxa"/>
            <w:vMerge/>
            <w:shd w:val="clear" w:color="auto" w:fill="auto"/>
            <w:vAlign w:val="center"/>
          </w:tcPr>
          <w:p w:rsidR="00722210" w:rsidRPr="00F2768B" w:rsidRDefault="00722210" w:rsidP="00E05A6A">
            <w:pPr>
              <w:pStyle w:val="142"/>
              <w:jc w:val="right"/>
              <w:rPr>
                <w:spacing w:val="-20"/>
              </w:rPr>
            </w:pPr>
          </w:p>
        </w:tc>
        <w:tc>
          <w:tcPr>
            <w:tcW w:w="1646" w:type="dxa"/>
            <w:shd w:val="clear" w:color="auto" w:fill="auto"/>
            <w:vAlign w:val="center"/>
          </w:tcPr>
          <w:p w:rsidR="00722210" w:rsidRPr="00F2768B" w:rsidRDefault="00722210" w:rsidP="00E05A6A">
            <w:pPr>
              <w:pStyle w:val="142"/>
              <w:jc w:val="center"/>
              <w:rPr>
                <w:b/>
                <w:bCs/>
                <w:spacing w:val="-20"/>
              </w:rPr>
            </w:pPr>
            <w:r w:rsidRPr="00F2768B">
              <w:rPr>
                <w:rFonts w:hint="eastAsia"/>
                <w:b/>
                <w:bCs/>
                <w:spacing w:val="-20"/>
              </w:rPr>
              <w:t>金額</w:t>
            </w:r>
          </w:p>
        </w:tc>
        <w:tc>
          <w:tcPr>
            <w:tcW w:w="1424" w:type="dxa"/>
            <w:shd w:val="clear" w:color="auto" w:fill="auto"/>
            <w:vAlign w:val="center"/>
          </w:tcPr>
          <w:p w:rsidR="00722210" w:rsidRPr="00F2768B" w:rsidRDefault="00722210" w:rsidP="00E05A6A">
            <w:pPr>
              <w:pStyle w:val="142"/>
              <w:jc w:val="center"/>
              <w:rPr>
                <w:b/>
                <w:bCs/>
                <w:spacing w:val="-20"/>
              </w:rPr>
            </w:pPr>
            <w:r w:rsidRPr="00F2768B">
              <w:rPr>
                <w:rFonts w:hint="eastAsia"/>
                <w:b/>
                <w:bCs/>
                <w:spacing w:val="-20"/>
              </w:rPr>
              <w:t>比率</w:t>
            </w:r>
          </w:p>
        </w:tc>
        <w:tc>
          <w:tcPr>
            <w:tcW w:w="1424" w:type="dxa"/>
            <w:shd w:val="clear" w:color="auto" w:fill="auto"/>
            <w:vAlign w:val="center"/>
          </w:tcPr>
          <w:p w:rsidR="00722210" w:rsidRPr="00F2768B" w:rsidRDefault="00722210" w:rsidP="00E05A6A">
            <w:pPr>
              <w:pStyle w:val="142"/>
              <w:jc w:val="center"/>
              <w:rPr>
                <w:b/>
                <w:bCs/>
                <w:spacing w:val="-20"/>
              </w:rPr>
            </w:pPr>
            <w:r w:rsidRPr="00F2768B">
              <w:rPr>
                <w:rFonts w:hint="eastAsia"/>
                <w:b/>
                <w:bCs/>
                <w:spacing w:val="-20"/>
              </w:rPr>
              <w:t>金額</w:t>
            </w:r>
          </w:p>
        </w:tc>
        <w:tc>
          <w:tcPr>
            <w:tcW w:w="1317" w:type="dxa"/>
            <w:shd w:val="clear" w:color="auto" w:fill="auto"/>
            <w:vAlign w:val="center"/>
          </w:tcPr>
          <w:p w:rsidR="00722210" w:rsidRPr="00F2768B" w:rsidRDefault="00722210" w:rsidP="00E05A6A">
            <w:pPr>
              <w:pStyle w:val="142"/>
              <w:jc w:val="center"/>
              <w:rPr>
                <w:b/>
                <w:bCs/>
                <w:spacing w:val="-20"/>
              </w:rPr>
            </w:pPr>
            <w:r w:rsidRPr="00F2768B">
              <w:rPr>
                <w:rFonts w:hint="eastAsia"/>
                <w:b/>
                <w:bCs/>
                <w:spacing w:val="-20"/>
              </w:rPr>
              <w:t>比率</w:t>
            </w:r>
          </w:p>
        </w:tc>
      </w:tr>
      <w:tr w:rsidR="00722210" w:rsidRPr="00F2768B" w:rsidTr="00E05A6A">
        <w:tc>
          <w:tcPr>
            <w:tcW w:w="2269" w:type="dxa"/>
            <w:shd w:val="clear" w:color="auto" w:fill="auto"/>
          </w:tcPr>
          <w:p w:rsidR="00722210" w:rsidRPr="00D54336" w:rsidRDefault="00722210" w:rsidP="00E05A6A">
            <w:pPr>
              <w:pStyle w:val="142"/>
              <w:jc w:val="center"/>
              <w:rPr>
                <w:b/>
                <w:bCs/>
                <w:spacing w:val="-20"/>
              </w:rPr>
            </w:pPr>
            <w:r w:rsidRPr="00D54336">
              <w:rPr>
                <w:rFonts w:hint="eastAsia"/>
                <w:b/>
                <w:bCs/>
                <w:spacing w:val="-20"/>
              </w:rPr>
              <w:t>第1</w:t>
            </w:r>
            <w:r w:rsidRPr="00D54336">
              <w:rPr>
                <w:b/>
                <w:bCs/>
                <w:spacing w:val="-20"/>
              </w:rPr>
              <w:t>期</w:t>
            </w:r>
            <w:r>
              <w:rPr>
                <w:rFonts w:hint="eastAsia"/>
                <w:b/>
                <w:bCs/>
                <w:spacing w:val="-20"/>
              </w:rPr>
              <w:t>(</w:t>
            </w:r>
            <w:r>
              <w:rPr>
                <w:b/>
                <w:bCs/>
                <w:spacing w:val="-20"/>
              </w:rPr>
              <w:t>106至</w:t>
            </w:r>
            <w:r>
              <w:rPr>
                <w:rFonts w:hint="eastAsia"/>
                <w:b/>
                <w:bCs/>
                <w:spacing w:val="-20"/>
              </w:rPr>
              <w:t>1</w:t>
            </w:r>
            <w:r>
              <w:rPr>
                <w:b/>
                <w:bCs/>
                <w:spacing w:val="-20"/>
              </w:rPr>
              <w:t>07年度)</w:t>
            </w:r>
          </w:p>
        </w:tc>
        <w:tc>
          <w:tcPr>
            <w:tcW w:w="1276" w:type="dxa"/>
            <w:shd w:val="clear" w:color="auto" w:fill="auto"/>
            <w:vAlign w:val="center"/>
          </w:tcPr>
          <w:p w:rsidR="00722210" w:rsidRPr="00F2768B" w:rsidRDefault="00722210" w:rsidP="00E05A6A">
            <w:pPr>
              <w:pStyle w:val="142"/>
              <w:jc w:val="right"/>
              <w:rPr>
                <w:spacing w:val="-20"/>
              </w:rPr>
            </w:pPr>
            <w:r w:rsidRPr="00F2768B">
              <w:rPr>
                <w:rFonts w:hint="eastAsia"/>
                <w:spacing w:val="-20"/>
              </w:rPr>
              <w:t>2</w:t>
            </w:r>
            <w:r w:rsidRPr="00F2768B">
              <w:rPr>
                <w:spacing w:val="-20"/>
              </w:rPr>
              <w:t>,350,490</w:t>
            </w:r>
          </w:p>
        </w:tc>
        <w:tc>
          <w:tcPr>
            <w:tcW w:w="1646" w:type="dxa"/>
            <w:shd w:val="clear" w:color="auto" w:fill="auto"/>
            <w:vAlign w:val="center"/>
          </w:tcPr>
          <w:p w:rsidR="00722210" w:rsidRPr="00F2768B" w:rsidRDefault="00722210" w:rsidP="00E05A6A">
            <w:pPr>
              <w:pStyle w:val="142"/>
              <w:jc w:val="right"/>
              <w:rPr>
                <w:spacing w:val="-20"/>
              </w:rPr>
            </w:pPr>
            <w:r w:rsidRPr="00F2768B">
              <w:rPr>
                <w:rFonts w:hint="eastAsia"/>
                <w:spacing w:val="-20"/>
              </w:rPr>
              <w:t>2</w:t>
            </w:r>
            <w:r w:rsidRPr="00F2768B">
              <w:rPr>
                <w:spacing w:val="-20"/>
              </w:rPr>
              <w:t>,318,229</w:t>
            </w:r>
          </w:p>
        </w:tc>
        <w:tc>
          <w:tcPr>
            <w:tcW w:w="1424" w:type="dxa"/>
            <w:shd w:val="clear" w:color="auto" w:fill="auto"/>
            <w:vAlign w:val="center"/>
          </w:tcPr>
          <w:p w:rsidR="00722210" w:rsidRPr="00F2768B" w:rsidRDefault="00722210" w:rsidP="00E05A6A">
            <w:pPr>
              <w:pStyle w:val="142"/>
              <w:jc w:val="right"/>
              <w:rPr>
                <w:spacing w:val="-20"/>
              </w:rPr>
            </w:pPr>
            <w:r w:rsidRPr="00F2768B">
              <w:rPr>
                <w:rFonts w:hint="eastAsia"/>
                <w:spacing w:val="-20"/>
              </w:rPr>
              <w:t>9</w:t>
            </w:r>
            <w:r w:rsidRPr="00F2768B">
              <w:rPr>
                <w:spacing w:val="-20"/>
              </w:rPr>
              <w:t>8.63</w:t>
            </w:r>
          </w:p>
        </w:tc>
        <w:tc>
          <w:tcPr>
            <w:tcW w:w="1424" w:type="dxa"/>
            <w:shd w:val="clear" w:color="auto" w:fill="auto"/>
            <w:vAlign w:val="center"/>
          </w:tcPr>
          <w:p w:rsidR="00722210" w:rsidRPr="00F2768B" w:rsidRDefault="00722210" w:rsidP="00E05A6A">
            <w:pPr>
              <w:pStyle w:val="142"/>
              <w:jc w:val="right"/>
              <w:rPr>
                <w:spacing w:val="-20"/>
              </w:rPr>
            </w:pPr>
            <w:r w:rsidRPr="00F2768B">
              <w:rPr>
                <w:rFonts w:hint="eastAsia"/>
                <w:spacing w:val="-20"/>
              </w:rPr>
              <w:t>-</w:t>
            </w:r>
          </w:p>
        </w:tc>
        <w:tc>
          <w:tcPr>
            <w:tcW w:w="1317" w:type="dxa"/>
            <w:shd w:val="clear" w:color="auto" w:fill="auto"/>
          </w:tcPr>
          <w:p w:rsidR="00722210" w:rsidRPr="00F2768B" w:rsidRDefault="00722210" w:rsidP="00E05A6A">
            <w:pPr>
              <w:pStyle w:val="142"/>
              <w:jc w:val="right"/>
              <w:rPr>
                <w:spacing w:val="-20"/>
              </w:rPr>
            </w:pPr>
            <w:r w:rsidRPr="00F2768B">
              <w:rPr>
                <w:rFonts w:hint="eastAsia"/>
                <w:spacing w:val="-20"/>
              </w:rPr>
              <w:t>-</w:t>
            </w:r>
          </w:p>
        </w:tc>
      </w:tr>
      <w:tr w:rsidR="00722210" w:rsidRPr="00F2768B" w:rsidTr="00E05A6A">
        <w:tc>
          <w:tcPr>
            <w:tcW w:w="2269" w:type="dxa"/>
            <w:shd w:val="clear" w:color="auto" w:fill="auto"/>
          </w:tcPr>
          <w:p w:rsidR="00722210" w:rsidRPr="00D54336" w:rsidRDefault="00722210" w:rsidP="00E05A6A">
            <w:pPr>
              <w:pStyle w:val="142"/>
              <w:jc w:val="center"/>
              <w:rPr>
                <w:b/>
                <w:bCs/>
                <w:spacing w:val="-20"/>
              </w:rPr>
            </w:pPr>
            <w:r w:rsidRPr="00D54336">
              <w:rPr>
                <w:rFonts w:hint="eastAsia"/>
                <w:b/>
                <w:bCs/>
                <w:spacing w:val="-20"/>
              </w:rPr>
              <w:t>第2</w:t>
            </w:r>
            <w:r w:rsidRPr="00D54336">
              <w:rPr>
                <w:b/>
                <w:bCs/>
                <w:spacing w:val="-20"/>
              </w:rPr>
              <w:t>期</w:t>
            </w:r>
            <w:r>
              <w:rPr>
                <w:rFonts w:hint="eastAsia"/>
                <w:b/>
                <w:bCs/>
                <w:spacing w:val="-20"/>
              </w:rPr>
              <w:t>(</w:t>
            </w:r>
            <w:r>
              <w:rPr>
                <w:b/>
                <w:bCs/>
                <w:spacing w:val="-20"/>
              </w:rPr>
              <w:t>108至</w:t>
            </w:r>
            <w:r>
              <w:rPr>
                <w:rFonts w:hint="eastAsia"/>
                <w:b/>
                <w:bCs/>
                <w:spacing w:val="-20"/>
              </w:rPr>
              <w:t>1</w:t>
            </w:r>
            <w:r>
              <w:rPr>
                <w:b/>
                <w:bCs/>
                <w:spacing w:val="-20"/>
              </w:rPr>
              <w:t>09年度)</w:t>
            </w:r>
          </w:p>
        </w:tc>
        <w:tc>
          <w:tcPr>
            <w:tcW w:w="1276" w:type="dxa"/>
            <w:shd w:val="clear" w:color="auto" w:fill="auto"/>
            <w:vAlign w:val="center"/>
          </w:tcPr>
          <w:p w:rsidR="00722210" w:rsidRPr="00F2768B" w:rsidRDefault="00722210" w:rsidP="00E05A6A">
            <w:pPr>
              <w:pStyle w:val="142"/>
              <w:jc w:val="right"/>
              <w:rPr>
                <w:spacing w:val="-20"/>
              </w:rPr>
            </w:pPr>
            <w:r w:rsidRPr="00F2768B">
              <w:rPr>
                <w:rFonts w:hint="eastAsia"/>
                <w:spacing w:val="-20"/>
              </w:rPr>
              <w:t>5</w:t>
            </w:r>
            <w:r w:rsidRPr="00F2768B">
              <w:rPr>
                <w:spacing w:val="-20"/>
              </w:rPr>
              <w:t>,052,090</w:t>
            </w:r>
          </w:p>
        </w:tc>
        <w:tc>
          <w:tcPr>
            <w:tcW w:w="1646" w:type="dxa"/>
            <w:shd w:val="clear" w:color="auto" w:fill="auto"/>
            <w:vAlign w:val="center"/>
          </w:tcPr>
          <w:p w:rsidR="00722210" w:rsidRPr="00F2768B" w:rsidRDefault="00722210" w:rsidP="00E05A6A">
            <w:pPr>
              <w:pStyle w:val="142"/>
              <w:jc w:val="right"/>
              <w:rPr>
                <w:spacing w:val="-20"/>
              </w:rPr>
            </w:pPr>
            <w:r w:rsidRPr="00F2768B">
              <w:rPr>
                <w:rFonts w:hint="eastAsia"/>
                <w:spacing w:val="-20"/>
              </w:rPr>
              <w:t>4</w:t>
            </w:r>
            <w:r w:rsidRPr="00F2768B">
              <w:rPr>
                <w:spacing w:val="-20"/>
              </w:rPr>
              <w:t>,886,039</w:t>
            </w:r>
          </w:p>
        </w:tc>
        <w:tc>
          <w:tcPr>
            <w:tcW w:w="1424" w:type="dxa"/>
            <w:shd w:val="clear" w:color="auto" w:fill="auto"/>
            <w:vAlign w:val="center"/>
          </w:tcPr>
          <w:p w:rsidR="00722210" w:rsidRPr="00F2768B" w:rsidRDefault="00722210" w:rsidP="00E05A6A">
            <w:pPr>
              <w:pStyle w:val="142"/>
              <w:jc w:val="right"/>
              <w:rPr>
                <w:spacing w:val="-20"/>
              </w:rPr>
            </w:pPr>
            <w:r w:rsidRPr="00F2768B">
              <w:rPr>
                <w:rFonts w:hint="eastAsia"/>
                <w:spacing w:val="-20"/>
              </w:rPr>
              <w:t>9</w:t>
            </w:r>
            <w:r w:rsidRPr="00F2768B">
              <w:rPr>
                <w:spacing w:val="-20"/>
              </w:rPr>
              <w:t>6</w:t>
            </w:r>
            <w:r w:rsidRPr="00F2768B">
              <w:rPr>
                <w:rFonts w:hint="eastAsia"/>
                <w:spacing w:val="-20"/>
              </w:rPr>
              <w:t>.</w:t>
            </w:r>
            <w:r w:rsidRPr="00F2768B">
              <w:rPr>
                <w:spacing w:val="-20"/>
              </w:rPr>
              <w:t>71</w:t>
            </w:r>
          </w:p>
        </w:tc>
        <w:tc>
          <w:tcPr>
            <w:tcW w:w="1424" w:type="dxa"/>
            <w:shd w:val="clear" w:color="auto" w:fill="auto"/>
            <w:vAlign w:val="center"/>
          </w:tcPr>
          <w:p w:rsidR="00722210" w:rsidRPr="00F2768B" w:rsidRDefault="00722210" w:rsidP="00E05A6A">
            <w:pPr>
              <w:pStyle w:val="142"/>
              <w:jc w:val="right"/>
              <w:rPr>
                <w:spacing w:val="-20"/>
              </w:rPr>
            </w:pPr>
            <w:r w:rsidRPr="00F2768B">
              <w:rPr>
                <w:rFonts w:hint="eastAsia"/>
                <w:spacing w:val="-20"/>
              </w:rPr>
              <w:t>-</w:t>
            </w:r>
          </w:p>
        </w:tc>
        <w:tc>
          <w:tcPr>
            <w:tcW w:w="1317" w:type="dxa"/>
            <w:shd w:val="clear" w:color="auto" w:fill="auto"/>
          </w:tcPr>
          <w:p w:rsidR="00722210" w:rsidRPr="00F2768B" w:rsidRDefault="00722210" w:rsidP="00E05A6A">
            <w:pPr>
              <w:pStyle w:val="142"/>
              <w:jc w:val="right"/>
              <w:rPr>
                <w:spacing w:val="-20"/>
              </w:rPr>
            </w:pPr>
            <w:r w:rsidRPr="00F2768B">
              <w:rPr>
                <w:rFonts w:hint="eastAsia"/>
                <w:spacing w:val="-20"/>
              </w:rPr>
              <w:t>-</w:t>
            </w:r>
          </w:p>
        </w:tc>
      </w:tr>
      <w:tr w:rsidR="00722210" w:rsidRPr="00F2768B" w:rsidTr="00E05A6A">
        <w:tc>
          <w:tcPr>
            <w:tcW w:w="2269" w:type="dxa"/>
            <w:shd w:val="clear" w:color="auto" w:fill="auto"/>
          </w:tcPr>
          <w:p w:rsidR="00722210" w:rsidRPr="00D54336" w:rsidRDefault="00722210" w:rsidP="00E05A6A">
            <w:pPr>
              <w:pStyle w:val="142"/>
              <w:jc w:val="center"/>
              <w:rPr>
                <w:b/>
                <w:bCs/>
                <w:spacing w:val="-20"/>
              </w:rPr>
            </w:pPr>
            <w:r w:rsidRPr="00D54336">
              <w:rPr>
                <w:rFonts w:hint="eastAsia"/>
                <w:b/>
                <w:bCs/>
                <w:spacing w:val="-20"/>
              </w:rPr>
              <w:t>第3</w:t>
            </w:r>
            <w:r w:rsidRPr="00D54336">
              <w:rPr>
                <w:b/>
                <w:bCs/>
                <w:spacing w:val="-20"/>
              </w:rPr>
              <w:t>期</w:t>
            </w:r>
            <w:r>
              <w:rPr>
                <w:rFonts w:hint="eastAsia"/>
                <w:b/>
                <w:bCs/>
                <w:spacing w:val="-20"/>
              </w:rPr>
              <w:t>(</w:t>
            </w:r>
            <w:r>
              <w:rPr>
                <w:b/>
                <w:bCs/>
                <w:spacing w:val="-20"/>
              </w:rPr>
              <w:t>110至</w:t>
            </w:r>
            <w:r>
              <w:rPr>
                <w:rFonts w:hint="eastAsia"/>
                <w:b/>
                <w:bCs/>
                <w:spacing w:val="-20"/>
              </w:rPr>
              <w:t>1</w:t>
            </w:r>
            <w:r>
              <w:rPr>
                <w:b/>
                <w:bCs/>
                <w:spacing w:val="-20"/>
              </w:rPr>
              <w:t>11年度)</w:t>
            </w:r>
          </w:p>
        </w:tc>
        <w:tc>
          <w:tcPr>
            <w:tcW w:w="1276" w:type="dxa"/>
            <w:shd w:val="clear" w:color="auto" w:fill="auto"/>
            <w:vAlign w:val="center"/>
          </w:tcPr>
          <w:p w:rsidR="00722210" w:rsidRPr="00F2768B" w:rsidRDefault="00722210" w:rsidP="00E05A6A">
            <w:pPr>
              <w:pStyle w:val="142"/>
              <w:jc w:val="right"/>
              <w:rPr>
                <w:spacing w:val="-20"/>
              </w:rPr>
            </w:pPr>
            <w:r w:rsidRPr="00F2768B">
              <w:rPr>
                <w:rFonts w:hint="eastAsia"/>
                <w:spacing w:val="-20"/>
              </w:rPr>
              <w:t>9</w:t>
            </w:r>
            <w:r w:rsidRPr="00F2768B">
              <w:rPr>
                <w:spacing w:val="-20"/>
              </w:rPr>
              <w:t>70,000</w:t>
            </w:r>
          </w:p>
        </w:tc>
        <w:tc>
          <w:tcPr>
            <w:tcW w:w="1646" w:type="dxa"/>
            <w:shd w:val="clear" w:color="auto" w:fill="auto"/>
            <w:vAlign w:val="center"/>
          </w:tcPr>
          <w:p w:rsidR="00722210" w:rsidRPr="00F2768B" w:rsidRDefault="00722210" w:rsidP="00E05A6A">
            <w:pPr>
              <w:pStyle w:val="142"/>
              <w:jc w:val="right"/>
              <w:rPr>
                <w:spacing w:val="-20"/>
              </w:rPr>
            </w:pPr>
            <w:r w:rsidRPr="00F2768B">
              <w:rPr>
                <w:rFonts w:hint="eastAsia"/>
                <w:spacing w:val="-20"/>
              </w:rPr>
              <w:t>9</w:t>
            </w:r>
            <w:r w:rsidRPr="00F2768B">
              <w:rPr>
                <w:spacing w:val="-20"/>
              </w:rPr>
              <w:t>00,324</w:t>
            </w:r>
          </w:p>
        </w:tc>
        <w:tc>
          <w:tcPr>
            <w:tcW w:w="1424" w:type="dxa"/>
            <w:shd w:val="clear" w:color="auto" w:fill="auto"/>
            <w:vAlign w:val="center"/>
          </w:tcPr>
          <w:p w:rsidR="00722210" w:rsidRPr="00F2768B" w:rsidRDefault="00722210" w:rsidP="00E05A6A">
            <w:pPr>
              <w:pStyle w:val="142"/>
              <w:jc w:val="right"/>
              <w:rPr>
                <w:spacing w:val="-20"/>
              </w:rPr>
            </w:pPr>
            <w:r w:rsidRPr="00F2768B">
              <w:rPr>
                <w:rFonts w:hint="eastAsia"/>
                <w:spacing w:val="-20"/>
              </w:rPr>
              <w:t>9</w:t>
            </w:r>
            <w:r w:rsidRPr="00F2768B">
              <w:rPr>
                <w:spacing w:val="-20"/>
              </w:rPr>
              <w:t>2.82</w:t>
            </w:r>
          </w:p>
        </w:tc>
        <w:tc>
          <w:tcPr>
            <w:tcW w:w="1424" w:type="dxa"/>
            <w:shd w:val="clear" w:color="auto" w:fill="auto"/>
            <w:vAlign w:val="center"/>
          </w:tcPr>
          <w:p w:rsidR="00722210" w:rsidRPr="00F2768B" w:rsidRDefault="00722210" w:rsidP="00E05A6A">
            <w:pPr>
              <w:pStyle w:val="142"/>
              <w:jc w:val="right"/>
              <w:rPr>
                <w:spacing w:val="-20"/>
              </w:rPr>
            </w:pPr>
            <w:r w:rsidRPr="00F2768B">
              <w:rPr>
                <w:rFonts w:hint="eastAsia"/>
                <w:spacing w:val="-20"/>
              </w:rPr>
              <w:t>1</w:t>
            </w:r>
            <w:r w:rsidRPr="00F2768B">
              <w:rPr>
                <w:spacing w:val="-20"/>
              </w:rPr>
              <w:t>3,133</w:t>
            </w:r>
          </w:p>
        </w:tc>
        <w:tc>
          <w:tcPr>
            <w:tcW w:w="1317" w:type="dxa"/>
            <w:shd w:val="clear" w:color="auto" w:fill="auto"/>
          </w:tcPr>
          <w:p w:rsidR="00722210" w:rsidRPr="00F2768B" w:rsidRDefault="00722210" w:rsidP="00E05A6A">
            <w:pPr>
              <w:pStyle w:val="142"/>
              <w:jc w:val="right"/>
              <w:rPr>
                <w:spacing w:val="-20"/>
              </w:rPr>
            </w:pPr>
            <w:r w:rsidRPr="00F2768B">
              <w:rPr>
                <w:rFonts w:hint="eastAsia"/>
                <w:spacing w:val="-20"/>
              </w:rPr>
              <w:t>1</w:t>
            </w:r>
            <w:r w:rsidRPr="00F2768B">
              <w:rPr>
                <w:spacing w:val="-20"/>
              </w:rPr>
              <w:t>.35</w:t>
            </w:r>
          </w:p>
        </w:tc>
      </w:tr>
      <w:tr w:rsidR="00722210" w:rsidRPr="00F2768B" w:rsidTr="00E05A6A">
        <w:tc>
          <w:tcPr>
            <w:tcW w:w="2269" w:type="dxa"/>
            <w:shd w:val="clear" w:color="auto" w:fill="auto"/>
            <w:vAlign w:val="center"/>
          </w:tcPr>
          <w:p w:rsidR="00722210" w:rsidRPr="00D54336" w:rsidRDefault="00722210" w:rsidP="00E05A6A">
            <w:pPr>
              <w:pStyle w:val="142"/>
              <w:jc w:val="center"/>
              <w:rPr>
                <w:b/>
                <w:bCs/>
                <w:spacing w:val="-20"/>
              </w:rPr>
            </w:pPr>
            <w:r w:rsidRPr="00D54336">
              <w:rPr>
                <w:rFonts w:hint="eastAsia"/>
                <w:b/>
                <w:bCs/>
                <w:spacing w:val="-20"/>
              </w:rPr>
              <w:lastRenderedPageBreak/>
              <w:t>第4</w:t>
            </w:r>
            <w:r w:rsidRPr="00D54336">
              <w:rPr>
                <w:b/>
                <w:bCs/>
                <w:spacing w:val="-20"/>
              </w:rPr>
              <w:t>期</w:t>
            </w:r>
            <w:r>
              <w:rPr>
                <w:rFonts w:hint="eastAsia"/>
                <w:b/>
                <w:bCs/>
                <w:spacing w:val="-20"/>
              </w:rPr>
              <w:t>(</w:t>
            </w:r>
            <w:r>
              <w:rPr>
                <w:b/>
                <w:bCs/>
                <w:spacing w:val="-20"/>
              </w:rPr>
              <w:t>112至</w:t>
            </w:r>
            <w:r>
              <w:rPr>
                <w:rFonts w:hint="eastAsia"/>
                <w:b/>
                <w:bCs/>
                <w:spacing w:val="-20"/>
              </w:rPr>
              <w:t>1</w:t>
            </w:r>
            <w:r>
              <w:rPr>
                <w:b/>
                <w:bCs/>
                <w:spacing w:val="-20"/>
              </w:rPr>
              <w:t>13年度)</w:t>
            </w:r>
          </w:p>
        </w:tc>
        <w:tc>
          <w:tcPr>
            <w:tcW w:w="1276" w:type="dxa"/>
            <w:shd w:val="clear" w:color="auto" w:fill="auto"/>
            <w:vAlign w:val="center"/>
          </w:tcPr>
          <w:p w:rsidR="00722210" w:rsidRPr="00F2768B" w:rsidRDefault="00722210" w:rsidP="00E05A6A">
            <w:pPr>
              <w:pStyle w:val="142"/>
              <w:jc w:val="right"/>
              <w:rPr>
                <w:spacing w:val="-20"/>
              </w:rPr>
            </w:pPr>
            <w:r w:rsidRPr="00F2768B">
              <w:rPr>
                <w:rFonts w:hint="eastAsia"/>
                <w:spacing w:val="-20"/>
              </w:rPr>
              <w:t>1</w:t>
            </w:r>
            <w:r w:rsidRPr="00F2768B">
              <w:rPr>
                <w:spacing w:val="-20"/>
              </w:rPr>
              <w:t>,152,356</w:t>
            </w:r>
          </w:p>
        </w:tc>
        <w:tc>
          <w:tcPr>
            <w:tcW w:w="1646" w:type="dxa"/>
            <w:shd w:val="clear" w:color="auto" w:fill="auto"/>
            <w:vAlign w:val="center"/>
          </w:tcPr>
          <w:p w:rsidR="00722210" w:rsidRPr="00F2768B" w:rsidRDefault="00722210" w:rsidP="00E05A6A">
            <w:pPr>
              <w:pStyle w:val="142"/>
              <w:jc w:val="right"/>
              <w:rPr>
                <w:spacing w:val="-20"/>
              </w:rPr>
            </w:pPr>
            <w:r w:rsidRPr="00F2768B">
              <w:rPr>
                <w:rFonts w:hint="eastAsia"/>
                <w:spacing w:val="-20"/>
              </w:rPr>
              <w:t>9</w:t>
            </w:r>
            <w:r w:rsidRPr="00F2768B">
              <w:rPr>
                <w:spacing w:val="-20"/>
              </w:rPr>
              <w:t>60,351</w:t>
            </w:r>
          </w:p>
        </w:tc>
        <w:tc>
          <w:tcPr>
            <w:tcW w:w="1424" w:type="dxa"/>
            <w:shd w:val="clear" w:color="auto" w:fill="auto"/>
            <w:vAlign w:val="center"/>
          </w:tcPr>
          <w:p w:rsidR="00722210" w:rsidRPr="00F2768B" w:rsidRDefault="00722210" w:rsidP="00E05A6A">
            <w:pPr>
              <w:pStyle w:val="142"/>
              <w:jc w:val="right"/>
              <w:rPr>
                <w:spacing w:val="-20"/>
              </w:rPr>
            </w:pPr>
            <w:r w:rsidRPr="00F2768B">
              <w:rPr>
                <w:rFonts w:hint="eastAsia"/>
                <w:spacing w:val="-20"/>
              </w:rPr>
              <w:t>8</w:t>
            </w:r>
            <w:r w:rsidRPr="00F2768B">
              <w:rPr>
                <w:spacing w:val="-20"/>
              </w:rPr>
              <w:t>3.34</w:t>
            </w:r>
          </w:p>
        </w:tc>
        <w:tc>
          <w:tcPr>
            <w:tcW w:w="1424" w:type="dxa"/>
            <w:shd w:val="clear" w:color="auto" w:fill="auto"/>
            <w:vAlign w:val="center"/>
          </w:tcPr>
          <w:p w:rsidR="00722210" w:rsidRPr="00F2768B" w:rsidRDefault="00722210" w:rsidP="00E05A6A">
            <w:pPr>
              <w:pStyle w:val="142"/>
              <w:jc w:val="right"/>
              <w:rPr>
                <w:spacing w:val="-20"/>
              </w:rPr>
            </w:pPr>
            <w:r w:rsidRPr="00F2768B">
              <w:rPr>
                <w:rFonts w:hint="eastAsia"/>
                <w:spacing w:val="-20"/>
              </w:rPr>
              <w:t>1</w:t>
            </w:r>
            <w:r w:rsidRPr="00F2768B">
              <w:rPr>
                <w:spacing w:val="-20"/>
              </w:rPr>
              <w:t>80,500</w:t>
            </w:r>
          </w:p>
        </w:tc>
        <w:tc>
          <w:tcPr>
            <w:tcW w:w="1317" w:type="dxa"/>
            <w:shd w:val="clear" w:color="auto" w:fill="auto"/>
          </w:tcPr>
          <w:p w:rsidR="00722210" w:rsidRPr="00F2768B" w:rsidRDefault="00722210" w:rsidP="00E05A6A">
            <w:pPr>
              <w:pStyle w:val="142"/>
              <w:jc w:val="right"/>
              <w:rPr>
                <w:spacing w:val="-20"/>
              </w:rPr>
            </w:pPr>
            <w:r w:rsidRPr="00F2768B">
              <w:rPr>
                <w:rFonts w:hint="eastAsia"/>
                <w:spacing w:val="-20"/>
              </w:rPr>
              <w:t>1</w:t>
            </w:r>
            <w:r w:rsidRPr="00F2768B">
              <w:rPr>
                <w:spacing w:val="-20"/>
              </w:rPr>
              <w:t>5.66</w:t>
            </w:r>
          </w:p>
        </w:tc>
      </w:tr>
    </w:tbl>
    <w:p w:rsidR="00722210" w:rsidRDefault="00722210" w:rsidP="00E05A6A">
      <w:pPr>
        <w:pStyle w:val="142"/>
        <w:ind w:leftChars="-291" w:left="1783" w:hangingChars="1072" w:hanging="2607"/>
      </w:pPr>
      <w:r>
        <w:rPr>
          <w:rFonts w:hint="eastAsia"/>
        </w:rPr>
        <w:t>資料來源：</w:t>
      </w:r>
      <w:r w:rsidRPr="00095CF7">
        <w:rPr>
          <w:rFonts w:hint="eastAsia"/>
        </w:rPr>
        <w:t>前</w:t>
      </w:r>
      <w:r>
        <w:rPr>
          <w:rFonts w:hint="eastAsia"/>
        </w:rPr>
        <w:t>瞻</w:t>
      </w:r>
      <w:r w:rsidRPr="00095CF7">
        <w:rPr>
          <w:rFonts w:hint="eastAsia"/>
        </w:rPr>
        <w:t>第4期特別決算審核報告</w:t>
      </w:r>
      <w:r>
        <w:rPr>
          <w:rFonts w:hint="eastAsia"/>
        </w:rPr>
        <w:t>，</w:t>
      </w:r>
      <w:r>
        <w:t>本中心整理製表</w:t>
      </w:r>
      <w:r>
        <w:rPr>
          <w:rFonts w:hint="eastAsia"/>
        </w:rPr>
        <w:t>。</w:t>
      </w:r>
    </w:p>
    <w:p w:rsidR="00722210" w:rsidRPr="008A70FF" w:rsidRDefault="00722210" w:rsidP="00E05A6A">
      <w:pPr>
        <w:pStyle w:val="21"/>
        <w:ind w:leftChars="-301" w:left="852" w:hangingChars="601" w:hanging="1704"/>
        <w:rPr>
          <w:b/>
          <w:bCs/>
        </w:rPr>
      </w:pPr>
      <w:r w:rsidRPr="008A70FF">
        <w:rPr>
          <w:b/>
          <w:bCs/>
        </w:rPr>
        <w:t>表</w:t>
      </w:r>
      <w:r>
        <w:rPr>
          <w:rFonts w:hint="eastAsia"/>
          <w:b/>
          <w:bCs/>
        </w:rPr>
        <w:t>2</w:t>
      </w:r>
      <w:r w:rsidRPr="008A70FF">
        <w:rPr>
          <w:b/>
          <w:bCs/>
        </w:rPr>
        <w:t xml:space="preserve">  環境部</w:t>
      </w:r>
      <w:r w:rsidRPr="00616F1D">
        <w:rPr>
          <w:rFonts w:hint="eastAsia"/>
          <w:b/>
          <w:bCs/>
        </w:rPr>
        <w:t>前瞻第3期特別預算迄113年底止</w:t>
      </w:r>
      <w:r w:rsidRPr="008A70FF">
        <w:rPr>
          <w:b/>
          <w:bCs/>
        </w:rPr>
        <w:t>仍未能執行完竣情形表</w:t>
      </w:r>
    </w:p>
    <w:p w:rsidR="00722210" w:rsidRDefault="00722210" w:rsidP="00E05A6A">
      <w:pPr>
        <w:pStyle w:val="142"/>
        <w:jc w:val="right"/>
      </w:pPr>
      <w:r>
        <w:rPr>
          <w:rFonts w:hint="eastAsia"/>
        </w:rPr>
        <w:t>單位：新臺幣千元</w:t>
      </w:r>
    </w:p>
    <w:tbl>
      <w:tblPr>
        <w:tblW w:w="0" w:type="auto"/>
        <w:tblInd w:w="-7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8"/>
        <w:gridCol w:w="845"/>
        <w:gridCol w:w="1652"/>
        <w:gridCol w:w="784"/>
        <w:gridCol w:w="1624"/>
        <w:gridCol w:w="727"/>
        <w:gridCol w:w="2254"/>
      </w:tblGrid>
      <w:tr w:rsidR="00722210" w:rsidRPr="00317E50" w:rsidTr="00E05A6A">
        <w:tc>
          <w:tcPr>
            <w:tcW w:w="1418" w:type="dxa"/>
            <w:vMerge w:val="restart"/>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計畫名稱</w:t>
            </w:r>
          </w:p>
        </w:tc>
        <w:tc>
          <w:tcPr>
            <w:tcW w:w="2497" w:type="dxa"/>
            <w:gridSpan w:val="2"/>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1</w:t>
            </w:r>
            <w:r w:rsidRPr="00317E50">
              <w:rPr>
                <w:b/>
                <w:bCs/>
                <w:spacing w:val="-20"/>
              </w:rPr>
              <w:t>11年保留</w:t>
            </w:r>
          </w:p>
        </w:tc>
        <w:tc>
          <w:tcPr>
            <w:tcW w:w="2408" w:type="dxa"/>
            <w:gridSpan w:val="2"/>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1</w:t>
            </w:r>
            <w:r w:rsidRPr="00317E50">
              <w:rPr>
                <w:b/>
                <w:bCs/>
                <w:spacing w:val="-20"/>
              </w:rPr>
              <w:t>12年保留</w:t>
            </w:r>
          </w:p>
        </w:tc>
        <w:tc>
          <w:tcPr>
            <w:tcW w:w="2981" w:type="dxa"/>
            <w:gridSpan w:val="2"/>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1</w:t>
            </w:r>
            <w:r w:rsidRPr="00317E50">
              <w:rPr>
                <w:b/>
                <w:bCs/>
                <w:spacing w:val="-20"/>
              </w:rPr>
              <w:t>13年保留</w:t>
            </w:r>
          </w:p>
        </w:tc>
      </w:tr>
      <w:tr w:rsidR="00722210" w:rsidRPr="00317E50" w:rsidTr="00E05A6A">
        <w:tc>
          <w:tcPr>
            <w:tcW w:w="1418" w:type="dxa"/>
            <w:vMerge/>
            <w:shd w:val="clear" w:color="auto" w:fill="auto"/>
            <w:vAlign w:val="center"/>
          </w:tcPr>
          <w:p w:rsidR="00722210" w:rsidRPr="00317E50" w:rsidRDefault="00722210" w:rsidP="00E05A6A">
            <w:pPr>
              <w:pStyle w:val="142"/>
              <w:jc w:val="center"/>
              <w:rPr>
                <w:b/>
                <w:bCs/>
                <w:spacing w:val="-20"/>
              </w:rPr>
            </w:pPr>
          </w:p>
        </w:tc>
        <w:tc>
          <w:tcPr>
            <w:tcW w:w="845" w:type="dxa"/>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金額</w:t>
            </w:r>
          </w:p>
        </w:tc>
        <w:tc>
          <w:tcPr>
            <w:tcW w:w="1652" w:type="dxa"/>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原因</w:t>
            </w:r>
          </w:p>
        </w:tc>
        <w:tc>
          <w:tcPr>
            <w:tcW w:w="784" w:type="dxa"/>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金額</w:t>
            </w:r>
          </w:p>
        </w:tc>
        <w:tc>
          <w:tcPr>
            <w:tcW w:w="1624" w:type="dxa"/>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原因</w:t>
            </w:r>
          </w:p>
        </w:tc>
        <w:tc>
          <w:tcPr>
            <w:tcW w:w="727" w:type="dxa"/>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金額</w:t>
            </w:r>
          </w:p>
        </w:tc>
        <w:tc>
          <w:tcPr>
            <w:tcW w:w="2254" w:type="dxa"/>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原因</w:t>
            </w:r>
          </w:p>
        </w:tc>
      </w:tr>
      <w:tr w:rsidR="00722210" w:rsidRPr="00317E50" w:rsidTr="00E05A6A">
        <w:tc>
          <w:tcPr>
            <w:tcW w:w="1418" w:type="dxa"/>
            <w:shd w:val="clear" w:color="auto" w:fill="auto"/>
            <w:vAlign w:val="center"/>
          </w:tcPr>
          <w:p w:rsidR="00722210" w:rsidRPr="00317E50" w:rsidRDefault="00722210" w:rsidP="00E05A6A">
            <w:pPr>
              <w:pStyle w:val="142"/>
              <w:rPr>
                <w:b/>
                <w:bCs/>
                <w:spacing w:val="-20"/>
              </w:rPr>
            </w:pPr>
            <w:r w:rsidRPr="00317E50">
              <w:rPr>
                <w:rFonts w:hint="eastAsia"/>
                <w:b/>
                <w:bCs/>
                <w:spacing w:val="-20"/>
              </w:rPr>
              <w:t>補助桃園市政府辦理「順時埔聚落水質改善計畫」</w:t>
            </w:r>
          </w:p>
        </w:tc>
        <w:tc>
          <w:tcPr>
            <w:tcW w:w="845" w:type="dxa"/>
            <w:shd w:val="clear" w:color="auto" w:fill="auto"/>
            <w:vAlign w:val="center"/>
          </w:tcPr>
          <w:p w:rsidR="00722210" w:rsidRPr="00317E50" w:rsidRDefault="00722210" w:rsidP="00E05A6A">
            <w:pPr>
              <w:pStyle w:val="142"/>
              <w:jc w:val="right"/>
              <w:rPr>
                <w:spacing w:val="-20"/>
              </w:rPr>
            </w:pPr>
            <w:r w:rsidRPr="00317E50">
              <w:rPr>
                <w:rFonts w:hint="eastAsia"/>
                <w:spacing w:val="-20"/>
              </w:rPr>
              <w:t>4</w:t>
            </w:r>
            <w:r w:rsidRPr="00317E50">
              <w:rPr>
                <w:spacing w:val="-20"/>
              </w:rPr>
              <w:t>,267</w:t>
            </w:r>
          </w:p>
        </w:tc>
        <w:tc>
          <w:tcPr>
            <w:tcW w:w="1652" w:type="dxa"/>
            <w:shd w:val="clear" w:color="auto" w:fill="auto"/>
            <w:vAlign w:val="center"/>
          </w:tcPr>
          <w:p w:rsidR="00722210" w:rsidRPr="00317E50" w:rsidRDefault="00722210" w:rsidP="00E05A6A">
            <w:pPr>
              <w:pStyle w:val="142"/>
              <w:rPr>
                <w:spacing w:val="-20"/>
              </w:rPr>
            </w:pPr>
            <w:r w:rsidRPr="00317E50">
              <w:rPr>
                <w:rFonts w:hint="eastAsia"/>
                <w:spacing w:val="-20"/>
              </w:rPr>
              <w:t>因合約期程跨越年度，年度內無法完成。</w:t>
            </w:r>
          </w:p>
        </w:tc>
        <w:tc>
          <w:tcPr>
            <w:tcW w:w="784" w:type="dxa"/>
            <w:shd w:val="clear" w:color="auto" w:fill="auto"/>
            <w:vAlign w:val="center"/>
          </w:tcPr>
          <w:p w:rsidR="00722210" w:rsidRPr="00317E50" w:rsidRDefault="00722210" w:rsidP="00E05A6A">
            <w:pPr>
              <w:pStyle w:val="142"/>
              <w:jc w:val="right"/>
              <w:rPr>
                <w:spacing w:val="-20"/>
              </w:rPr>
            </w:pPr>
            <w:r w:rsidRPr="00317E50">
              <w:rPr>
                <w:rFonts w:hint="eastAsia"/>
                <w:spacing w:val="-20"/>
              </w:rPr>
              <w:t>1</w:t>
            </w:r>
            <w:r w:rsidRPr="00317E50">
              <w:rPr>
                <w:spacing w:val="-20"/>
              </w:rPr>
              <w:t>,873</w:t>
            </w:r>
          </w:p>
        </w:tc>
        <w:tc>
          <w:tcPr>
            <w:tcW w:w="1624" w:type="dxa"/>
            <w:shd w:val="clear" w:color="auto" w:fill="auto"/>
            <w:vAlign w:val="center"/>
          </w:tcPr>
          <w:p w:rsidR="00722210" w:rsidRPr="00317E50" w:rsidRDefault="00722210" w:rsidP="00E05A6A">
            <w:pPr>
              <w:pStyle w:val="142"/>
              <w:rPr>
                <w:spacing w:val="-20"/>
              </w:rPr>
            </w:pPr>
            <w:r w:rsidRPr="00317E50">
              <w:rPr>
                <w:rFonts w:hint="eastAsia"/>
                <w:spacing w:val="-20"/>
              </w:rPr>
              <w:t>因合約期程跨越年度，年度內無法完成。</w:t>
            </w:r>
          </w:p>
        </w:tc>
        <w:tc>
          <w:tcPr>
            <w:tcW w:w="727" w:type="dxa"/>
            <w:shd w:val="clear" w:color="auto" w:fill="auto"/>
            <w:vAlign w:val="center"/>
          </w:tcPr>
          <w:p w:rsidR="00722210" w:rsidRPr="00317E50" w:rsidRDefault="00722210" w:rsidP="00E05A6A">
            <w:pPr>
              <w:pStyle w:val="142"/>
              <w:jc w:val="right"/>
              <w:rPr>
                <w:spacing w:val="-20"/>
              </w:rPr>
            </w:pPr>
            <w:r w:rsidRPr="00317E50">
              <w:rPr>
                <w:rFonts w:hint="eastAsia"/>
                <w:spacing w:val="-20"/>
              </w:rPr>
              <w:t>7</w:t>
            </w:r>
            <w:r w:rsidRPr="00317E50">
              <w:rPr>
                <w:spacing w:val="-20"/>
              </w:rPr>
              <w:t>69</w:t>
            </w:r>
          </w:p>
        </w:tc>
        <w:tc>
          <w:tcPr>
            <w:tcW w:w="2254" w:type="dxa"/>
            <w:shd w:val="clear" w:color="auto" w:fill="auto"/>
            <w:vAlign w:val="center"/>
          </w:tcPr>
          <w:p w:rsidR="00722210" w:rsidRPr="00317E50" w:rsidRDefault="00722210" w:rsidP="00E05A6A">
            <w:pPr>
              <w:pStyle w:val="142"/>
              <w:rPr>
                <w:spacing w:val="-20"/>
              </w:rPr>
            </w:pPr>
            <w:r w:rsidRPr="00317E50">
              <w:rPr>
                <w:rFonts w:hint="eastAsia"/>
                <w:spacing w:val="-20"/>
              </w:rPr>
              <w:t>因合約期程跨越年度，年度內無法完成。</w:t>
            </w:r>
          </w:p>
        </w:tc>
      </w:tr>
      <w:tr w:rsidR="00722210" w:rsidRPr="00317E50" w:rsidTr="00E05A6A">
        <w:tc>
          <w:tcPr>
            <w:tcW w:w="1418" w:type="dxa"/>
            <w:shd w:val="clear" w:color="auto" w:fill="auto"/>
            <w:vAlign w:val="center"/>
          </w:tcPr>
          <w:p w:rsidR="00722210" w:rsidRPr="00317E50" w:rsidRDefault="00722210" w:rsidP="00E05A6A">
            <w:pPr>
              <w:pStyle w:val="142"/>
              <w:rPr>
                <w:b/>
                <w:bCs/>
                <w:spacing w:val="-20"/>
              </w:rPr>
            </w:pPr>
            <w:r w:rsidRPr="00317E50">
              <w:rPr>
                <w:rFonts w:hint="eastAsia"/>
                <w:b/>
                <w:bCs/>
                <w:spacing w:val="-20"/>
              </w:rPr>
              <w:t>補助桃園市政府辦理「大漢溪員樹林排水淨化(第二期)」</w:t>
            </w:r>
          </w:p>
        </w:tc>
        <w:tc>
          <w:tcPr>
            <w:tcW w:w="845" w:type="dxa"/>
            <w:shd w:val="clear" w:color="auto" w:fill="auto"/>
            <w:vAlign w:val="center"/>
          </w:tcPr>
          <w:p w:rsidR="00722210" w:rsidRPr="00317E50" w:rsidRDefault="00722210" w:rsidP="00E05A6A">
            <w:pPr>
              <w:pStyle w:val="142"/>
              <w:jc w:val="right"/>
              <w:rPr>
                <w:spacing w:val="-20"/>
              </w:rPr>
            </w:pPr>
            <w:r w:rsidRPr="00317E50">
              <w:rPr>
                <w:rFonts w:hint="eastAsia"/>
                <w:spacing w:val="-20"/>
              </w:rPr>
              <w:t>8</w:t>
            </w:r>
            <w:r w:rsidRPr="00317E50">
              <w:rPr>
                <w:spacing w:val="-20"/>
              </w:rPr>
              <w:t>,316</w:t>
            </w:r>
          </w:p>
        </w:tc>
        <w:tc>
          <w:tcPr>
            <w:tcW w:w="1652" w:type="dxa"/>
            <w:shd w:val="clear" w:color="auto" w:fill="auto"/>
            <w:vAlign w:val="center"/>
          </w:tcPr>
          <w:p w:rsidR="00722210" w:rsidRPr="00317E50" w:rsidRDefault="00722210" w:rsidP="00E05A6A">
            <w:pPr>
              <w:pStyle w:val="142"/>
              <w:rPr>
                <w:spacing w:val="-20"/>
              </w:rPr>
            </w:pPr>
            <w:r w:rsidRPr="00317E50">
              <w:rPr>
                <w:rFonts w:hint="eastAsia"/>
                <w:spacing w:val="-20"/>
              </w:rPr>
              <w:t>因試運轉驗收未通過，廠商改善中，年度內無法完成。</w:t>
            </w:r>
          </w:p>
        </w:tc>
        <w:tc>
          <w:tcPr>
            <w:tcW w:w="784" w:type="dxa"/>
            <w:shd w:val="clear" w:color="auto" w:fill="auto"/>
            <w:vAlign w:val="center"/>
          </w:tcPr>
          <w:p w:rsidR="00722210" w:rsidRPr="00317E50" w:rsidRDefault="00722210" w:rsidP="00E05A6A">
            <w:pPr>
              <w:pStyle w:val="142"/>
              <w:jc w:val="right"/>
              <w:rPr>
                <w:spacing w:val="-20"/>
              </w:rPr>
            </w:pPr>
            <w:r w:rsidRPr="00317E50">
              <w:rPr>
                <w:rFonts w:hint="eastAsia"/>
                <w:spacing w:val="-20"/>
              </w:rPr>
              <w:t>8</w:t>
            </w:r>
            <w:r w:rsidRPr="00317E50">
              <w:rPr>
                <w:spacing w:val="-20"/>
              </w:rPr>
              <w:t>,316</w:t>
            </w:r>
          </w:p>
        </w:tc>
        <w:tc>
          <w:tcPr>
            <w:tcW w:w="1624" w:type="dxa"/>
            <w:shd w:val="clear" w:color="auto" w:fill="auto"/>
            <w:vAlign w:val="center"/>
          </w:tcPr>
          <w:p w:rsidR="00722210" w:rsidRPr="00317E50" w:rsidRDefault="00722210" w:rsidP="00E05A6A">
            <w:pPr>
              <w:pStyle w:val="142"/>
              <w:rPr>
                <w:spacing w:val="-20"/>
              </w:rPr>
            </w:pPr>
            <w:r w:rsidRPr="00317E50">
              <w:rPr>
                <w:rFonts w:hint="eastAsia"/>
                <w:spacing w:val="-20"/>
              </w:rPr>
              <w:t>因試運轉驗收未通過，廠商改善中，年度內無法完成</w:t>
            </w:r>
            <w:r>
              <w:rPr>
                <w:rFonts w:hint="eastAsia"/>
                <w:spacing w:val="-20"/>
              </w:rPr>
              <w:t>。</w:t>
            </w:r>
          </w:p>
        </w:tc>
        <w:tc>
          <w:tcPr>
            <w:tcW w:w="727" w:type="dxa"/>
            <w:shd w:val="clear" w:color="auto" w:fill="auto"/>
            <w:vAlign w:val="center"/>
          </w:tcPr>
          <w:p w:rsidR="00722210" w:rsidRPr="00317E50" w:rsidRDefault="00722210" w:rsidP="00E05A6A">
            <w:pPr>
              <w:pStyle w:val="142"/>
              <w:jc w:val="right"/>
              <w:rPr>
                <w:spacing w:val="-20"/>
              </w:rPr>
            </w:pPr>
            <w:r w:rsidRPr="00317E50">
              <w:rPr>
                <w:rFonts w:hint="eastAsia"/>
                <w:spacing w:val="-20"/>
              </w:rPr>
              <w:t>8</w:t>
            </w:r>
            <w:r w:rsidRPr="00317E50">
              <w:rPr>
                <w:spacing w:val="-20"/>
              </w:rPr>
              <w:t>,316</w:t>
            </w:r>
          </w:p>
        </w:tc>
        <w:tc>
          <w:tcPr>
            <w:tcW w:w="2254" w:type="dxa"/>
            <w:shd w:val="clear" w:color="auto" w:fill="auto"/>
            <w:vAlign w:val="center"/>
          </w:tcPr>
          <w:p w:rsidR="00722210" w:rsidRPr="00317E50" w:rsidRDefault="00722210" w:rsidP="00E05A6A">
            <w:pPr>
              <w:pStyle w:val="142"/>
              <w:rPr>
                <w:spacing w:val="-20"/>
              </w:rPr>
            </w:pPr>
            <w:r w:rsidRPr="00317E50">
              <w:rPr>
                <w:rFonts w:hint="eastAsia"/>
                <w:spacing w:val="-20"/>
              </w:rPr>
              <w:t>因履約爭議，年度內無法完成。</w:t>
            </w:r>
          </w:p>
        </w:tc>
      </w:tr>
      <w:tr w:rsidR="00722210" w:rsidRPr="00317E50" w:rsidTr="00E05A6A">
        <w:tc>
          <w:tcPr>
            <w:tcW w:w="1418" w:type="dxa"/>
            <w:shd w:val="clear" w:color="auto" w:fill="auto"/>
            <w:vAlign w:val="center"/>
          </w:tcPr>
          <w:p w:rsidR="00722210" w:rsidRPr="00317E50" w:rsidRDefault="00722210" w:rsidP="00E05A6A">
            <w:pPr>
              <w:pStyle w:val="142"/>
              <w:rPr>
                <w:b/>
                <w:bCs/>
                <w:spacing w:val="-20"/>
              </w:rPr>
            </w:pPr>
            <w:r w:rsidRPr="00317E50">
              <w:rPr>
                <w:rFonts w:hint="eastAsia"/>
                <w:b/>
                <w:bCs/>
                <w:spacing w:val="-20"/>
              </w:rPr>
              <w:t>補助桃園市政府辦理「石門水庫上游集水區巴陵地區水質改善工程計畫(含3年成效評估)」</w:t>
            </w:r>
          </w:p>
        </w:tc>
        <w:tc>
          <w:tcPr>
            <w:tcW w:w="845" w:type="dxa"/>
            <w:shd w:val="clear" w:color="auto" w:fill="auto"/>
            <w:vAlign w:val="center"/>
          </w:tcPr>
          <w:p w:rsidR="00722210" w:rsidRPr="00317E50" w:rsidRDefault="00722210" w:rsidP="00E05A6A">
            <w:pPr>
              <w:pStyle w:val="142"/>
              <w:jc w:val="right"/>
              <w:rPr>
                <w:spacing w:val="-20"/>
              </w:rPr>
            </w:pPr>
            <w:r w:rsidRPr="00317E50">
              <w:rPr>
                <w:rFonts w:hint="eastAsia"/>
                <w:spacing w:val="-20"/>
              </w:rPr>
              <w:t>1</w:t>
            </w:r>
            <w:r w:rsidRPr="00317E50">
              <w:rPr>
                <w:spacing w:val="-20"/>
              </w:rPr>
              <w:t>1,218</w:t>
            </w:r>
          </w:p>
        </w:tc>
        <w:tc>
          <w:tcPr>
            <w:tcW w:w="1652" w:type="dxa"/>
            <w:shd w:val="clear" w:color="auto" w:fill="auto"/>
            <w:vAlign w:val="center"/>
          </w:tcPr>
          <w:p w:rsidR="00722210" w:rsidRPr="00317E50" w:rsidRDefault="00722210" w:rsidP="00E05A6A">
            <w:pPr>
              <w:pStyle w:val="142"/>
              <w:rPr>
                <w:spacing w:val="-20"/>
              </w:rPr>
            </w:pPr>
            <w:r w:rsidRPr="00317E50">
              <w:rPr>
                <w:rFonts w:hint="eastAsia"/>
                <w:spacing w:val="-20"/>
              </w:rPr>
              <w:t>因合約期程跨越年度，年度內無法完成。</w:t>
            </w:r>
          </w:p>
        </w:tc>
        <w:tc>
          <w:tcPr>
            <w:tcW w:w="784" w:type="dxa"/>
            <w:shd w:val="clear" w:color="auto" w:fill="auto"/>
            <w:vAlign w:val="center"/>
          </w:tcPr>
          <w:p w:rsidR="00722210" w:rsidRPr="00317E50" w:rsidRDefault="00722210" w:rsidP="00E05A6A">
            <w:pPr>
              <w:pStyle w:val="142"/>
              <w:jc w:val="right"/>
              <w:rPr>
                <w:spacing w:val="-20"/>
              </w:rPr>
            </w:pPr>
            <w:r w:rsidRPr="00317E50">
              <w:rPr>
                <w:rFonts w:hint="eastAsia"/>
                <w:spacing w:val="-20"/>
              </w:rPr>
              <w:t>3</w:t>
            </w:r>
            <w:r w:rsidRPr="00317E50">
              <w:rPr>
                <w:spacing w:val="-20"/>
              </w:rPr>
              <w:t>,696</w:t>
            </w:r>
          </w:p>
        </w:tc>
        <w:tc>
          <w:tcPr>
            <w:tcW w:w="1624" w:type="dxa"/>
            <w:shd w:val="clear" w:color="auto" w:fill="auto"/>
            <w:vAlign w:val="center"/>
          </w:tcPr>
          <w:p w:rsidR="00722210" w:rsidRPr="00317E50" w:rsidRDefault="00722210" w:rsidP="00E05A6A">
            <w:pPr>
              <w:pStyle w:val="142"/>
              <w:rPr>
                <w:spacing w:val="-20"/>
              </w:rPr>
            </w:pPr>
            <w:r w:rsidRPr="00317E50">
              <w:rPr>
                <w:rFonts w:hint="eastAsia"/>
                <w:spacing w:val="-20"/>
              </w:rPr>
              <w:t>因合約期程跨越年度，年度內無法完成。</w:t>
            </w:r>
          </w:p>
        </w:tc>
        <w:tc>
          <w:tcPr>
            <w:tcW w:w="727" w:type="dxa"/>
            <w:shd w:val="clear" w:color="auto" w:fill="auto"/>
            <w:vAlign w:val="center"/>
          </w:tcPr>
          <w:p w:rsidR="00722210" w:rsidRPr="00317E50" w:rsidRDefault="00722210" w:rsidP="00E05A6A">
            <w:pPr>
              <w:pStyle w:val="142"/>
              <w:jc w:val="right"/>
              <w:rPr>
                <w:spacing w:val="-20"/>
              </w:rPr>
            </w:pPr>
            <w:r w:rsidRPr="00317E50">
              <w:rPr>
                <w:rFonts w:hint="eastAsia"/>
                <w:spacing w:val="-20"/>
              </w:rPr>
              <w:t>3</w:t>
            </w:r>
            <w:r w:rsidRPr="00317E50">
              <w:rPr>
                <w:spacing w:val="-20"/>
              </w:rPr>
              <w:t>,027</w:t>
            </w:r>
          </w:p>
        </w:tc>
        <w:tc>
          <w:tcPr>
            <w:tcW w:w="2254" w:type="dxa"/>
            <w:shd w:val="clear" w:color="auto" w:fill="auto"/>
            <w:vAlign w:val="center"/>
          </w:tcPr>
          <w:p w:rsidR="00722210" w:rsidRPr="00317E50" w:rsidRDefault="00722210" w:rsidP="00E05A6A">
            <w:pPr>
              <w:pStyle w:val="142"/>
              <w:rPr>
                <w:spacing w:val="-20"/>
              </w:rPr>
            </w:pPr>
            <w:r w:rsidRPr="00317E50">
              <w:rPr>
                <w:rFonts w:hint="eastAsia"/>
                <w:spacing w:val="-20"/>
              </w:rPr>
              <w:t>因合約期程跨越年度，年度內無法完成。</w:t>
            </w:r>
          </w:p>
        </w:tc>
      </w:tr>
      <w:tr w:rsidR="00722210" w:rsidRPr="00317E50" w:rsidTr="00E05A6A">
        <w:tc>
          <w:tcPr>
            <w:tcW w:w="1418" w:type="dxa"/>
            <w:shd w:val="clear" w:color="auto" w:fill="auto"/>
            <w:vAlign w:val="center"/>
          </w:tcPr>
          <w:p w:rsidR="00722210" w:rsidRPr="00317E50" w:rsidRDefault="00722210" w:rsidP="00E05A6A">
            <w:pPr>
              <w:pStyle w:val="142"/>
              <w:rPr>
                <w:b/>
                <w:bCs/>
                <w:spacing w:val="-20"/>
              </w:rPr>
            </w:pPr>
            <w:r w:rsidRPr="00317E50">
              <w:rPr>
                <w:rFonts w:hint="eastAsia"/>
                <w:b/>
                <w:bCs/>
                <w:spacing w:val="-20"/>
              </w:rPr>
              <w:t>補助金門縣政府辦理「山外溪流域優化計畫」</w:t>
            </w:r>
          </w:p>
        </w:tc>
        <w:tc>
          <w:tcPr>
            <w:tcW w:w="845" w:type="dxa"/>
            <w:shd w:val="clear" w:color="auto" w:fill="auto"/>
            <w:vAlign w:val="center"/>
          </w:tcPr>
          <w:p w:rsidR="00722210" w:rsidRPr="00317E50" w:rsidRDefault="00722210" w:rsidP="00E05A6A">
            <w:pPr>
              <w:pStyle w:val="142"/>
              <w:jc w:val="right"/>
              <w:rPr>
                <w:spacing w:val="-20"/>
              </w:rPr>
            </w:pPr>
            <w:r w:rsidRPr="00317E50">
              <w:rPr>
                <w:rFonts w:hint="eastAsia"/>
                <w:spacing w:val="-20"/>
              </w:rPr>
              <w:t>1</w:t>
            </w:r>
            <w:r w:rsidRPr="00317E50">
              <w:rPr>
                <w:spacing w:val="-20"/>
              </w:rPr>
              <w:t>,021</w:t>
            </w:r>
          </w:p>
        </w:tc>
        <w:tc>
          <w:tcPr>
            <w:tcW w:w="1652" w:type="dxa"/>
            <w:shd w:val="clear" w:color="auto" w:fill="auto"/>
            <w:vAlign w:val="center"/>
          </w:tcPr>
          <w:p w:rsidR="00722210" w:rsidRPr="00317E50" w:rsidRDefault="00722210" w:rsidP="00E05A6A">
            <w:pPr>
              <w:pStyle w:val="142"/>
              <w:rPr>
                <w:spacing w:val="-20"/>
              </w:rPr>
            </w:pPr>
            <w:r w:rsidRPr="00317E50">
              <w:rPr>
                <w:rFonts w:hint="eastAsia"/>
                <w:spacing w:val="-20"/>
              </w:rPr>
              <w:t>因當地民意反映與建議，爰金門縣政府辦理部分管線設計作業及工期展延等變更事宜，年度內無法完成。</w:t>
            </w:r>
          </w:p>
        </w:tc>
        <w:tc>
          <w:tcPr>
            <w:tcW w:w="784" w:type="dxa"/>
            <w:shd w:val="clear" w:color="auto" w:fill="auto"/>
            <w:vAlign w:val="center"/>
          </w:tcPr>
          <w:p w:rsidR="00722210" w:rsidRPr="00317E50" w:rsidRDefault="00722210" w:rsidP="00E05A6A">
            <w:pPr>
              <w:pStyle w:val="142"/>
              <w:jc w:val="right"/>
              <w:rPr>
                <w:spacing w:val="-20"/>
              </w:rPr>
            </w:pPr>
            <w:r w:rsidRPr="00317E50">
              <w:rPr>
                <w:rFonts w:hint="eastAsia"/>
                <w:spacing w:val="-20"/>
              </w:rPr>
              <w:t>1</w:t>
            </w:r>
            <w:r w:rsidRPr="00317E50">
              <w:rPr>
                <w:spacing w:val="-20"/>
              </w:rPr>
              <w:t>,021</w:t>
            </w:r>
          </w:p>
        </w:tc>
        <w:tc>
          <w:tcPr>
            <w:tcW w:w="1624" w:type="dxa"/>
            <w:shd w:val="clear" w:color="auto" w:fill="auto"/>
            <w:vAlign w:val="center"/>
          </w:tcPr>
          <w:p w:rsidR="00722210" w:rsidRPr="00317E50" w:rsidRDefault="00722210" w:rsidP="00E05A6A">
            <w:pPr>
              <w:pStyle w:val="142"/>
              <w:rPr>
                <w:spacing w:val="-20"/>
              </w:rPr>
            </w:pPr>
            <w:r w:rsidRPr="00317E50">
              <w:rPr>
                <w:rFonts w:hint="eastAsia"/>
                <w:spacing w:val="-20"/>
              </w:rPr>
              <w:t>因當地民意反映與建議，爰金門縣政府辦理部分管線設計作業及工期展延等變更事宜，年度內無法完成。</w:t>
            </w:r>
          </w:p>
        </w:tc>
        <w:tc>
          <w:tcPr>
            <w:tcW w:w="727" w:type="dxa"/>
            <w:shd w:val="clear" w:color="auto" w:fill="auto"/>
            <w:vAlign w:val="center"/>
          </w:tcPr>
          <w:p w:rsidR="00722210" w:rsidRPr="00317E50" w:rsidRDefault="00722210" w:rsidP="00E05A6A">
            <w:pPr>
              <w:pStyle w:val="142"/>
              <w:jc w:val="right"/>
              <w:rPr>
                <w:spacing w:val="-20"/>
              </w:rPr>
            </w:pPr>
            <w:r w:rsidRPr="00317E50">
              <w:rPr>
                <w:rFonts w:hint="eastAsia"/>
                <w:spacing w:val="-20"/>
              </w:rPr>
              <w:t>1</w:t>
            </w:r>
            <w:r w:rsidRPr="00317E50">
              <w:rPr>
                <w:spacing w:val="-20"/>
              </w:rPr>
              <w:t>,021</w:t>
            </w:r>
          </w:p>
        </w:tc>
        <w:tc>
          <w:tcPr>
            <w:tcW w:w="2254" w:type="dxa"/>
            <w:shd w:val="clear" w:color="auto" w:fill="auto"/>
            <w:vAlign w:val="center"/>
          </w:tcPr>
          <w:p w:rsidR="00722210" w:rsidRPr="00317E50" w:rsidRDefault="00722210" w:rsidP="00E05A6A">
            <w:pPr>
              <w:pStyle w:val="142"/>
              <w:rPr>
                <w:spacing w:val="-20"/>
              </w:rPr>
            </w:pPr>
            <w:r w:rsidRPr="00317E50">
              <w:rPr>
                <w:rFonts w:hint="eastAsia"/>
                <w:spacing w:val="-20"/>
              </w:rPr>
              <w:t>113年5月31日驗收缺失複驗完成，惟113月11月再次查覺設計費用尚有缺失扣點扣罰等事宜未處理，且與設計單位尚有需釐清事項，故該府年度內無法完成。</w:t>
            </w:r>
          </w:p>
        </w:tc>
      </w:tr>
    </w:tbl>
    <w:p w:rsidR="00722210" w:rsidRPr="008A70FF" w:rsidRDefault="00722210" w:rsidP="00E05A6A">
      <w:pPr>
        <w:pStyle w:val="142"/>
        <w:ind w:leftChars="-301" w:left="335" w:hangingChars="488" w:hanging="1187"/>
      </w:pPr>
      <w:r>
        <w:t>資料來源</w:t>
      </w:r>
      <w:r>
        <w:rPr>
          <w:rFonts w:hint="eastAsia"/>
        </w:rPr>
        <w:t>：環境部1</w:t>
      </w:r>
      <w:r>
        <w:t>10至</w:t>
      </w:r>
      <w:r>
        <w:rPr>
          <w:rFonts w:hint="eastAsia"/>
        </w:rPr>
        <w:t>1</w:t>
      </w:r>
      <w:r>
        <w:t>11</w:t>
      </w:r>
      <w:r>
        <w:rPr>
          <w:rFonts w:hint="eastAsia"/>
        </w:rPr>
        <w:t>、1</w:t>
      </w:r>
      <w:r>
        <w:t>12及</w:t>
      </w:r>
      <w:r>
        <w:rPr>
          <w:rFonts w:hint="eastAsia"/>
        </w:rPr>
        <w:t>1</w:t>
      </w:r>
      <w:r>
        <w:t>13年度</w:t>
      </w:r>
      <w:r w:rsidRPr="00616F1D">
        <w:rPr>
          <w:rFonts w:hint="eastAsia"/>
        </w:rPr>
        <w:t>前</w:t>
      </w:r>
      <w:r>
        <w:rPr>
          <w:rFonts w:hint="eastAsia"/>
        </w:rPr>
        <w:t>瞻</w:t>
      </w:r>
      <w:r w:rsidRPr="00616F1D">
        <w:rPr>
          <w:rFonts w:hint="eastAsia"/>
        </w:rPr>
        <w:t>第</w:t>
      </w:r>
      <w:r>
        <w:t>3</w:t>
      </w:r>
      <w:r w:rsidRPr="00616F1D">
        <w:rPr>
          <w:rFonts w:hint="eastAsia"/>
        </w:rPr>
        <w:t>期特別決算</w:t>
      </w:r>
      <w:r>
        <w:rPr>
          <w:rFonts w:hint="eastAsia"/>
        </w:rPr>
        <w:t>書，本中心整理製表。</w:t>
      </w:r>
    </w:p>
    <w:p w:rsidR="00722210" w:rsidRPr="009A73E2" w:rsidRDefault="00722210" w:rsidP="00E05A6A">
      <w:pPr>
        <w:pStyle w:val="a6"/>
        <w:ind w:left="849" w:hanging="283"/>
        <w:rPr>
          <w:b/>
          <w:bCs/>
        </w:rPr>
      </w:pPr>
      <w:r w:rsidRPr="009A73E2">
        <w:rPr>
          <w:rFonts w:hint="eastAsia"/>
          <w:b/>
          <w:bCs/>
        </w:rPr>
        <w:t>(二</w:t>
      </w:r>
      <w:r w:rsidRPr="009A73E2">
        <w:rPr>
          <w:b/>
          <w:bCs/>
        </w:rPr>
        <w:t>)</w:t>
      </w:r>
      <w:r>
        <w:rPr>
          <w:b/>
          <w:bCs/>
        </w:rPr>
        <w:t>前瞻</w:t>
      </w:r>
      <w:r w:rsidRPr="009A73E2">
        <w:rPr>
          <w:rFonts w:hint="eastAsia"/>
          <w:b/>
          <w:bCs/>
        </w:rPr>
        <w:t>第4期特別預算執行結果，</w:t>
      </w:r>
      <w:r>
        <w:rPr>
          <w:rFonts w:hint="eastAsia"/>
          <w:b/>
          <w:bCs/>
        </w:rPr>
        <w:t>截至1</w:t>
      </w:r>
      <w:r>
        <w:rPr>
          <w:b/>
          <w:bCs/>
        </w:rPr>
        <w:t>13年底止仍有</w:t>
      </w:r>
      <w:r>
        <w:rPr>
          <w:rFonts w:hint="eastAsia"/>
          <w:b/>
          <w:bCs/>
        </w:rPr>
        <w:t>1</w:t>
      </w:r>
      <w:r>
        <w:rPr>
          <w:b/>
          <w:bCs/>
        </w:rPr>
        <w:t>億</w:t>
      </w:r>
      <w:r>
        <w:rPr>
          <w:rFonts w:hint="eastAsia"/>
          <w:b/>
          <w:bCs/>
        </w:rPr>
        <w:t>8</w:t>
      </w:r>
      <w:r>
        <w:rPr>
          <w:b/>
          <w:bCs/>
        </w:rPr>
        <w:t>,050萬元需保留至以後年度賡續辦理</w:t>
      </w:r>
    </w:p>
    <w:p w:rsidR="00722210" w:rsidRDefault="00722210" w:rsidP="00E05A6A">
      <w:pPr>
        <w:pStyle w:val="21"/>
        <w:ind w:left="850" w:firstLine="566"/>
      </w:pPr>
      <w:r>
        <w:rPr>
          <w:rFonts w:hint="eastAsia"/>
        </w:rPr>
        <w:t>環境部</w:t>
      </w:r>
      <w:r w:rsidRPr="00616F1D">
        <w:rPr>
          <w:rFonts w:hint="eastAsia"/>
        </w:rPr>
        <w:t>前</w:t>
      </w:r>
      <w:r>
        <w:rPr>
          <w:rFonts w:hint="eastAsia"/>
        </w:rPr>
        <w:t>瞻</w:t>
      </w:r>
      <w:r w:rsidRPr="00616F1D">
        <w:rPr>
          <w:rFonts w:hint="eastAsia"/>
        </w:rPr>
        <w:t>第4期特別預算</w:t>
      </w:r>
      <w:r>
        <w:rPr>
          <w:rFonts w:hint="eastAsia"/>
        </w:rPr>
        <w:t>編列1</w:t>
      </w:r>
      <w:r>
        <w:t>1億</w:t>
      </w:r>
      <w:r>
        <w:rPr>
          <w:rFonts w:hint="eastAsia"/>
        </w:rPr>
        <w:t>5</w:t>
      </w:r>
      <w:r>
        <w:t>,235萬</w:t>
      </w:r>
      <w:r>
        <w:rPr>
          <w:rFonts w:hint="eastAsia"/>
        </w:rPr>
        <w:t>6</w:t>
      </w:r>
      <w:r>
        <w:t>千元</w:t>
      </w:r>
      <w:r>
        <w:rPr>
          <w:rFonts w:hint="eastAsia"/>
        </w:rPr>
        <w:t>，</w:t>
      </w:r>
      <w:r>
        <w:t>截至</w:t>
      </w:r>
      <w:r>
        <w:rPr>
          <w:rFonts w:hint="eastAsia"/>
        </w:rPr>
        <w:t>1</w:t>
      </w:r>
      <w:r>
        <w:t>13年底止</w:t>
      </w:r>
      <w:r>
        <w:rPr>
          <w:rFonts w:hint="eastAsia"/>
        </w:rPr>
        <w:t>，</w:t>
      </w:r>
      <w:r>
        <w:t>仍有</w:t>
      </w:r>
      <w:r>
        <w:rPr>
          <w:rFonts w:hint="eastAsia"/>
        </w:rPr>
        <w:t>1</w:t>
      </w:r>
      <w:r>
        <w:t>億</w:t>
      </w:r>
      <w:r>
        <w:rPr>
          <w:rFonts w:hint="eastAsia"/>
        </w:rPr>
        <w:t>8</w:t>
      </w:r>
      <w:r>
        <w:t>,050萬元未及執行</w:t>
      </w:r>
      <w:r>
        <w:rPr>
          <w:rFonts w:hint="eastAsia"/>
        </w:rPr>
        <w:t>，而</w:t>
      </w:r>
      <w:r>
        <w:t>申請保留至</w:t>
      </w:r>
      <w:r>
        <w:lastRenderedPageBreak/>
        <w:t>以後年度賡續辦理</w:t>
      </w:r>
      <w:r>
        <w:rPr>
          <w:rFonts w:hint="eastAsia"/>
        </w:rPr>
        <w:t>，</w:t>
      </w:r>
      <w:r>
        <w:t>其中以</w:t>
      </w:r>
      <w:r>
        <w:rPr>
          <w:rFonts w:hint="eastAsia"/>
        </w:rPr>
        <w:t>「</w:t>
      </w:r>
      <w:r>
        <w:t>綠能建設</w:t>
      </w:r>
      <w:r>
        <w:rPr>
          <w:rFonts w:hint="eastAsia"/>
        </w:rPr>
        <w:t>」</w:t>
      </w:r>
      <w:r>
        <w:t>保留金額</w:t>
      </w:r>
      <w:r w:rsidRPr="00B66AF1">
        <w:t>1</w:t>
      </w:r>
      <w:r>
        <w:t>億</w:t>
      </w:r>
      <w:r w:rsidRPr="00B66AF1">
        <w:t>4,</w:t>
      </w:r>
      <w:r>
        <w:t>1</w:t>
      </w:r>
      <w:r w:rsidRPr="00B66AF1">
        <w:t>16</w:t>
      </w:r>
      <w:r>
        <w:t>萬</w:t>
      </w:r>
      <w:r w:rsidRPr="00B66AF1">
        <w:t>2</w:t>
      </w:r>
      <w:r>
        <w:t>千元為最大宗</w:t>
      </w:r>
      <w:r>
        <w:rPr>
          <w:rFonts w:hint="eastAsia"/>
        </w:rPr>
        <w:t>，另「</w:t>
      </w:r>
      <w:r w:rsidRPr="00DB15BD">
        <w:rPr>
          <w:rFonts w:hint="eastAsia"/>
        </w:rPr>
        <w:t>水環境建設—水與環境</w:t>
      </w:r>
      <w:r>
        <w:rPr>
          <w:rFonts w:hint="eastAsia"/>
        </w:rPr>
        <w:t>」保留金額3</w:t>
      </w:r>
      <w:r>
        <w:t>,682萬</w:t>
      </w:r>
      <w:r>
        <w:rPr>
          <w:rFonts w:hint="eastAsia"/>
        </w:rPr>
        <w:t>8</w:t>
      </w:r>
      <w:r>
        <w:t>千元次之</w:t>
      </w:r>
      <w:r>
        <w:rPr>
          <w:rFonts w:hint="eastAsia"/>
        </w:rPr>
        <w:t>，</w:t>
      </w:r>
      <w:r>
        <w:t>主要係部分計畫合約期程跨年度</w:t>
      </w:r>
      <w:r>
        <w:rPr>
          <w:rFonts w:hint="eastAsia"/>
        </w:rPr>
        <w:t>、未能於年度內完成，場地建物拆除仍有疑義待釐清、致規劃設計作業暫緩，</w:t>
      </w:r>
      <w:r>
        <w:rPr>
          <w:rFonts w:hint="eastAsia"/>
        </w:rPr>
        <w:lastRenderedPageBreak/>
        <w:t>未能於年度內完成驗收作業等之故(詳表</w:t>
      </w:r>
      <w:r>
        <w:t>3)</w:t>
      </w:r>
      <w:r>
        <w:rPr>
          <w:rFonts w:hint="eastAsia"/>
        </w:rPr>
        <w:t>。</w:t>
      </w:r>
    </w:p>
    <w:p w:rsidR="00722210" w:rsidRDefault="00722210" w:rsidP="00E05A6A">
      <w:pPr>
        <w:pStyle w:val="21"/>
        <w:ind w:leftChars="-50" w:left="850" w:hangingChars="350" w:hanging="992"/>
      </w:pPr>
      <w:r w:rsidRPr="00D27F88">
        <w:rPr>
          <w:b/>
          <w:bCs/>
        </w:rPr>
        <w:t>表</w:t>
      </w:r>
      <w:r w:rsidRPr="00D27F88">
        <w:rPr>
          <w:rFonts w:hint="eastAsia"/>
          <w:b/>
          <w:bCs/>
        </w:rPr>
        <w:t>3</w:t>
      </w:r>
      <w:r w:rsidRPr="00D27F88">
        <w:rPr>
          <w:b/>
          <w:bCs/>
        </w:rPr>
        <w:t xml:space="preserve">  113年度</w:t>
      </w:r>
      <w:r w:rsidRPr="00D27F88">
        <w:rPr>
          <w:rFonts w:hint="eastAsia"/>
          <w:b/>
          <w:bCs/>
        </w:rPr>
        <w:t>環境部前瞻第4期特別預算保留概況表</w:t>
      </w:r>
      <w:r>
        <w:rPr>
          <w:rFonts w:hint="eastAsia"/>
          <w:b/>
          <w:bCs/>
        </w:rPr>
        <w:t xml:space="preserve"> </w:t>
      </w:r>
      <w:r w:rsidRPr="00D27F88">
        <w:rPr>
          <w:sz w:val="24"/>
          <w:szCs w:val="24"/>
        </w:rPr>
        <w:t>單位</w:t>
      </w:r>
      <w:r w:rsidRPr="00D27F88">
        <w:rPr>
          <w:rFonts w:hint="eastAsia"/>
          <w:sz w:val="24"/>
          <w:szCs w:val="24"/>
        </w:rPr>
        <w:t>：</w:t>
      </w:r>
      <w:r w:rsidRPr="00D27F88">
        <w:rPr>
          <w:sz w:val="24"/>
          <w:szCs w:val="24"/>
        </w:rPr>
        <w:t>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853"/>
        <w:gridCol w:w="1508"/>
        <w:gridCol w:w="4199"/>
      </w:tblGrid>
      <w:tr w:rsidR="00722210" w:rsidRPr="001B6D13" w:rsidTr="00E05A6A">
        <w:tc>
          <w:tcPr>
            <w:tcW w:w="2853" w:type="dxa"/>
            <w:shd w:val="clear" w:color="auto" w:fill="auto"/>
          </w:tcPr>
          <w:p w:rsidR="00722210" w:rsidRPr="001B6D13" w:rsidRDefault="00722210" w:rsidP="00E05A6A">
            <w:pPr>
              <w:pStyle w:val="142"/>
              <w:jc w:val="center"/>
              <w:rPr>
                <w:b/>
                <w:bCs/>
              </w:rPr>
            </w:pPr>
            <w:r w:rsidRPr="001B6D13">
              <w:rPr>
                <w:rFonts w:hint="eastAsia"/>
                <w:b/>
                <w:bCs/>
              </w:rPr>
              <w:t>工作計畫名稱</w:t>
            </w:r>
          </w:p>
        </w:tc>
        <w:tc>
          <w:tcPr>
            <w:tcW w:w="1508" w:type="dxa"/>
            <w:shd w:val="clear" w:color="auto" w:fill="auto"/>
          </w:tcPr>
          <w:p w:rsidR="00722210" w:rsidRPr="001B6D13" w:rsidRDefault="00722210" w:rsidP="00E05A6A">
            <w:pPr>
              <w:pStyle w:val="142"/>
              <w:jc w:val="center"/>
              <w:rPr>
                <w:b/>
                <w:bCs/>
              </w:rPr>
            </w:pPr>
            <w:r w:rsidRPr="001B6D13">
              <w:rPr>
                <w:rFonts w:hint="eastAsia"/>
                <w:b/>
                <w:bCs/>
              </w:rPr>
              <w:t>歲出保留數</w:t>
            </w:r>
          </w:p>
        </w:tc>
        <w:tc>
          <w:tcPr>
            <w:tcW w:w="4199" w:type="dxa"/>
            <w:shd w:val="clear" w:color="auto" w:fill="auto"/>
          </w:tcPr>
          <w:p w:rsidR="00722210" w:rsidRPr="001B6D13" w:rsidRDefault="00722210" w:rsidP="00E05A6A">
            <w:pPr>
              <w:pStyle w:val="142"/>
              <w:jc w:val="center"/>
              <w:rPr>
                <w:b/>
                <w:bCs/>
              </w:rPr>
            </w:pPr>
            <w:r w:rsidRPr="001B6D13">
              <w:rPr>
                <w:rFonts w:hint="eastAsia"/>
                <w:b/>
                <w:bCs/>
              </w:rPr>
              <w:t>保留原因</w:t>
            </w:r>
          </w:p>
        </w:tc>
      </w:tr>
      <w:tr w:rsidR="00722210" w:rsidTr="00E05A6A">
        <w:tc>
          <w:tcPr>
            <w:tcW w:w="2853" w:type="dxa"/>
            <w:shd w:val="clear" w:color="auto" w:fill="auto"/>
            <w:vAlign w:val="center"/>
          </w:tcPr>
          <w:p w:rsidR="00722210" w:rsidRDefault="00722210" w:rsidP="00E05A6A">
            <w:pPr>
              <w:pStyle w:val="142"/>
            </w:pPr>
            <w:r w:rsidRPr="001B6D13">
              <w:rPr>
                <w:rFonts w:hint="eastAsia"/>
                <w:b/>
                <w:bCs/>
                <w:snapToGrid/>
                <w:spacing w:val="-20"/>
              </w:rPr>
              <w:t>水環境建設—水與環境</w:t>
            </w:r>
          </w:p>
        </w:tc>
        <w:tc>
          <w:tcPr>
            <w:tcW w:w="1508" w:type="dxa"/>
            <w:shd w:val="clear" w:color="auto" w:fill="auto"/>
            <w:vAlign w:val="center"/>
          </w:tcPr>
          <w:p w:rsidR="00722210" w:rsidRDefault="00722210" w:rsidP="00E05A6A">
            <w:pPr>
              <w:pStyle w:val="142"/>
              <w:jc w:val="right"/>
            </w:pPr>
            <w:r>
              <w:rPr>
                <w:rFonts w:hint="eastAsia"/>
              </w:rPr>
              <w:t>3</w:t>
            </w:r>
            <w:r>
              <w:t>6,828</w:t>
            </w:r>
          </w:p>
        </w:tc>
        <w:tc>
          <w:tcPr>
            <w:tcW w:w="4199" w:type="dxa"/>
            <w:shd w:val="clear" w:color="auto" w:fill="auto"/>
            <w:vAlign w:val="center"/>
          </w:tcPr>
          <w:p w:rsidR="00722210" w:rsidRDefault="00722210" w:rsidP="00E05A6A">
            <w:pPr>
              <w:pStyle w:val="142"/>
            </w:pPr>
            <w:r w:rsidRPr="005A293C">
              <w:rPr>
                <w:rFonts w:hint="eastAsia"/>
              </w:rPr>
              <w:t>合約期程跨年度</w:t>
            </w:r>
            <w:r>
              <w:rPr>
                <w:rFonts w:hint="eastAsia"/>
              </w:rPr>
              <w:t>、</w:t>
            </w:r>
            <w:r w:rsidRPr="005A293C">
              <w:rPr>
                <w:rFonts w:hint="eastAsia"/>
              </w:rPr>
              <w:t>廠商未及請款</w:t>
            </w:r>
            <w:r>
              <w:rPr>
                <w:rFonts w:hint="eastAsia"/>
              </w:rPr>
              <w:t>等</w:t>
            </w:r>
            <w:r w:rsidRPr="005A293C">
              <w:rPr>
                <w:rFonts w:hint="eastAsia"/>
              </w:rPr>
              <w:t>未能於年度內完成</w:t>
            </w:r>
            <w:r>
              <w:rPr>
                <w:rFonts w:hint="eastAsia"/>
              </w:rPr>
              <w:t>。</w:t>
            </w:r>
          </w:p>
        </w:tc>
      </w:tr>
      <w:tr w:rsidR="00722210" w:rsidTr="00E05A6A">
        <w:tc>
          <w:tcPr>
            <w:tcW w:w="2853" w:type="dxa"/>
            <w:shd w:val="clear" w:color="auto" w:fill="auto"/>
            <w:vAlign w:val="center"/>
          </w:tcPr>
          <w:p w:rsidR="00722210" w:rsidRDefault="00722210" w:rsidP="00E05A6A">
            <w:pPr>
              <w:pStyle w:val="142"/>
            </w:pPr>
            <w:r w:rsidRPr="001B6D13">
              <w:rPr>
                <w:rFonts w:hint="eastAsia"/>
                <w:b/>
                <w:bCs/>
                <w:snapToGrid/>
                <w:spacing w:val="-20"/>
              </w:rPr>
              <w:t>綠能建設</w:t>
            </w:r>
          </w:p>
        </w:tc>
        <w:tc>
          <w:tcPr>
            <w:tcW w:w="1508" w:type="dxa"/>
            <w:shd w:val="clear" w:color="auto" w:fill="auto"/>
            <w:vAlign w:val="center"/>
          </w:tcPr>
          <w:p w:rsidR="00722210" w:rsidRPr="005A293C" w:rsidRDefault="00722210" w:rsidP="00E05A6A">
            <w:pPr>
              <w:pStyle w:val="142"/>
              <w:jc w:val="right"/>
            </w:pPr>
            <w:r w:rsidRPr="001B6D13">
              <w:rPr>
                <w:snapToGrid/>
                <w:spacing w:val="-20"/>
              </w:rPr>
              <w:t>141</w:t>
            </w:r>
            <w:r w:rsidRPr="001B6D13">
              <w:rPr>
                <w:rFonts w:hint="eastAsia"/>
                <w:snapToGrid/>
                <w:spacing w:val="-20"/>
              </w:rPr>
              <w:t>,</w:t>
            </w:r>
            <w:r w:rsidRPr="001B6D13">
              <w:rPr>
                <w:snapToGrid/>
                <w:spacing w:val="-20"/>
              </w:rPr>
              <w:t>162</w:t>
            </w:r>
            <w:r w:rsidRPr="001B6D13">
              <w:rPr>
                <w:rFonts w:hint="eastAsia"/>
                <w:snapToGrid/>
                <w:spacing w:val="-20"/>
              </w:rPr>
              <w:t xml:space="preserve"> </w:t>
            </w:r>
          </w:p>
        </w:tc>
        <w:tc>
          <w:tcPr>
            <w:tcW w:w="4199" w:type="dxa"/>
            <w:shd w:val="clear" w:color="auto" w:fill="auto"/>
            <w:vAlign w:val="center"/>
          </w:tcPr>
          <w:p w:rsidR="00722210" w:rsidRPr="001B6D13" w:rsidRDefault="00722210" w:rsidP="00E05A6A">
            <w:pPr>
              <w:pStyle w:val="142"/>
              <w:rPr>
                <w:b/>
                <w:bCs/>
              </w:rPr>
            </w:pPr>
            <w:r w:rsidRPr="005A293C">
              <w:rPr>
                <w:rFonts w:hint="eastAsia"/>
              </w:rPr>
              <w:t>合約期程跨年度</w:t>
            </w:r>
            <w:r>
              <w:rPr>
                <w:rFonts w:hint="eastAsia"/>
              </w:rPr>
              <w:t>、</w:t>
            </w:r>
            <w:r w:rsidRPr="005A293C">
              <w:rPr>
                <w:rFonts w:hint="eastAsia"/>
              </w:rPr>
              <w:t>廠商未及請款</w:t>
            </w:r>
            <w:r>
              <w:rPr>
                <w:rFonts w:hint="eastAsia"/>
              </w:rPr>
              <w:t>等</w:t>
            </w:r>
            <w:r w:rsidRPr="005A293C">
              <w:rPr>
                <w:rFonts w:hint="eastAsia"/>
              </w:rPr>
              <w:t>未能於年度內完成</w:t>
            </w:r>
            <w:r>
              <w:rPr>
                <w:rFonts w:hint="eastAsia"/>
              </w:rPr>
              <w:t>。</w:t>
            </w:r>
          </w:p>
        </w:tc>
      </w:tr>
      <w:tr w:rsidR="00722210" w:rsidTr="00E05A6A">
        <w:tc>
          <w:tcPr>
            <w:tcW w:w="2853" w:type="dxa"/>
            <w:shd w:val="clear" w:color="auto" w:fill="auto"/>
            <w:vAlign w:val="center"/>
          </w:tcPr>
          <w:p w:rsidR="00722210" w:rsidRDefault="00722210" w:rsidP="00E05A6A">
            <w:pPr>
              <w:pStyle w:val="142"/>
            </w:pPr>
            <w:r w:rsidRPr="001B6D13">
              <w:rPr>
                <w:rFonts w:hint="eastAsia"/>
                <w:b/>
                <w:bCs/>
                <w:snapToGrid/>
                <w:spacing w:val="-20"/>
              </w:rPr>
              <w:t>數位建設—建構開放政府及智慧城鄉服務</w:t>
            </w:r>
          </w:p>
        </w:tc>
        <w:tc>
          <w:tcPr>
            <w:tcW w:w="1508" w:type="dxa"/>
            <w:shd w:val="clear" w:color="auto" w:fill="auto"/>
            <w:vAlign w:val="center"/>
          </w:tcPr>
          <w:p w:rsidR="00722210" w:rsidRDefault="00722210" w:rsidP="00E05A6A">
            <w:pPr>
              <w:pStyle w:val="142"/>
              <w:jc w:val="right"/>
            </w:pPr>
            <w:r w:rsidRPr="001B6D13">
              <w:rPr>
                <w:spacing w:val="-20"/>
              </w:rPr>
              <w:t>1,642</w:t>
            </w:r>
          </w:p>
        </w:tc>
        <w:tc>
          <w:tcPr>
            <w:tcW w:w="4199" w:type="dxa"/>
            <w:shd w:val="clear" w:color="auto" w:fill="auto"/>
            <w:vAlign w:val="center"/>
          </w:tcPr>
          <w:p w:rsidR="00722210" w:rsidRDefault="00722210" w:rsidP="00E05A6A">
            <w:pPr>
              <w:pStyle w:val="142"/>
            </w:pPr>
            <w:r>
              <w:rPr>
                <w:rFonts w:hint="eastAsia"/>
              </w:rPr>
              <w:t>款項未及於1</w:t>
            </w:r>
            <w:r>
              <w:t>13年度內撥付完成</w:t>
            </w:r>
            <w:r>
              <w:rPr>
                <w:rFonts w:hint="eastAsia"/>
              </w:rPr>
              <w:t>。</w:t>
            </w:r>
          </w:p>
        </w:tc>
      </w:tr>
      <w:tr w:rsidR="00722210" w:rsidTr="00E05A6A">
        <w:tc>
          <w:tcPr>
            <w:tcW w:w="2853" w:type="dxa"/>
            <w:shd w:val="clear" w:color="auto" w:fill="auto"/>
            <w:vAlign w:val="center"/>
          </w:tcPr>
          <w:p w:rsidR="00722210" w:rsidRDefault="00722210" w:rsidP="00E05A6A">
            <w:pPr>
              <w:pStyle w:val="142"/>
            </w:pPr>
            <w:r w:rsidRPr="001B6D13">
              <w:rPr>
                <w:rFonts w:hint="eastAsia"/>
                <w:b/>
                <w:bCs/>
                <w:snapToGrid/>
                <w:spacing w:val="-20"/>
              </w:rPr>
              <w:t>城鄉建設—公共服務據點整備</w:t>
            </w:r>
          </w:p>
        </w:tc>
        <w:tc>
          <w:tcPr>
            <w:tcW w:w="1508" w:type="dxa"/>
            <w:shd w:val="clear" w:color="auto" w:fill="auto"/>
            <w:vAlign w:val="center"/>
          </w:tcPr>
          <w:p w:rsidR="00722210" w:rsidRDefault="00722210" w:rsidP="00E05A6A">
            <w:pPr>
              <w:pStyle w:val="142"/>
              <w:jc w:val="right"/>
            </w:pPr>
            <w:r w:rsidRPr="001B6D13">
              <w:rPr>
                <w:spacing w:val="-20"/>
              </w:rPr>
              <w:t>868</w:t>
            </w:r>
          </w:p>
        </w:tc>
        <w:tc>
          <w:tcPr>
            <w:tcW w:w="4199" w:type="dxa"/>
            <w:shd w:val="clear" w:color="auto" w:fill="auto"/>
            <w:vAlign w:val="center"/>
          </w:tcPr>
          <w:p w:rsidR="00722210" w:rsidRDefault="00722210" w:rsidP="00E05A6A">
            <w:pPr>
              <w:pStyle w:val="142"/>
            </w:pPr>
            <w:r w:rsidRPr="005A293C">
              <w:rPr>
                <w:rFonts w:hint="eastAsia"/>
              </w:rPr>
              <w:t>場地建物拆除仍有疑義待釐清，致使規劃設計作業暫緩，未能於年度內完成驗收</w:t>
            </w:r>
            <w:r>
              <w:rPr>
                <w:rFonts w:hint="eastAsia"/>
              </w:rPr>
              <w:t>及請款</w:t>
            </w:r>
            <w:r w:rsidRPr="005A293C">
              <w:rPr>
                <w:rFonts w:hint="eastAsia"/>
              </w:rPr>
              <w:t>作業</w:t>
            </w:r>
            <w:r>
              <w:rPr>
                <w:rFonts w:hint="eastAsia"/>
              </w:rPr>
              <w:t>。</w:t>
            </w:r>
          </w:p>
        </w:tc>
      </w:tr>
      <w:tr w:rsidR="00722210" w:rsidRPr="001B6D13" w:rsidTr="00E05A6A">
        <w:tc>
          <w:tcPr>
            <w:tcW w:w="2853" w:type="dxa"/>
            <w:shd w:val="clear" w:color="auto" w:fill="auto"/>
          </w:tcPr>
          <w:p w:rsidR="00722210" w:rsidRPr="001B6D13" w:rsidRDefault="00722210" w:rsidP="00E05A6A">
            <w:pPr>
              <w:pStyle w:val="142"/>
              <w:jc w:val="center"/>
              <w:rPr>
                <w:b/>
                <w:bCs/>
              </w:rPr>
            </w:pPr>
            <w:r w:rsidRPr="001B6D13">
              <w:rPr>
                <w:rFonts w:hint="eastAsia"/>
                <w:b/>
                <w:bCs/>
              </w:rPr>
              <w:t>合計</w:t>
            </w:r>
          </w:p>
        </w:tc>
        <w:tc>
          <w:tcPr>
            <w:tcW w:w="1508" w:type="dxa"/>
            <w:shd w:val="clear" w:color="auto" w:fill="auto"/>
            <w:vAlign w:val="center"/>
          </w:tcPr>
          <w:p w:rsidR="00722210" w:rsidRPr="001B6D13" w:rsidRDefault="00722210" w:rsidP="00E05A6A">
            <w:pPr>
              <w:pStyle w:val="142"/>
              <w:jc w:val="right"/>
              <w:rPr>
                <w:b/>
                <w:bCs/>
              </w:rPr>
            </w:pPr>
            <w:r w:rsidRPr="001B6D13">
              <w:rPr>
                <w:rFonts w:hint="eastAsia"/>
                <w:b/>
                <w:bCs/>
                <w:snapToGrid/>
                <w:spacing w:val="-20"/>
              </w:rPr>
              <w:t>1</w:t>
            </w:r>
            <w:r w:rsidRPr="001B6D13">
              <w:rPr>
                <w:b/>
                <w:bCs/>
                <w:snapToGrid/>
                <w:spacing w:val="-20"/>
              </w:rPr>
              <w:t>80,500</w:t>
            </w:r>
          </w:p>
        </w:tc>
        <w:tc>
          <w:tcPr>
            <w:tcW w:w="4199" w:type="dxa"/>
            <w:shd w:val="clear" w:color="auto" w:fill="auto"/>
          </w:tcPr>
          <w:p w:rsidR="00722210" w:rsidRPr="001B6D13" w:rsidRDefault="00722210" w:rsidP="00E05A6A">
            <w:pPr>
              <w:pStyle w:val="142"/>
              <w:rPr>
                <w:b/>
                <w:bCs/>
              </w:rPr>
            </w:pPr>
          </w:p>
        </w:tc>
      </w:tr>
    </w:tbl>
    <w:p w:rsidR="00722210" w:rsidRDefault="00722210" w:rsidP="00E05A6A">
      <w:pPr>
        <w:pStyle w:val="142"/>
        <w:ind w:leftChars="-40" w:left="1782" w:hangingChars="779" w:hanging="1895"/>
      </w:pPr>
      <w:r>
        <w:rPr>
          <w:rFonts w:hint="eastAsia"/>
        </w:rPr>
        <w:t>資料來源：</w:t>
      </w:r>
      <w:r w:rsidRPr="00095CF7">
        <w:rPr>
          <w:rFonts w:hint="eastAsia"/>
        </w:rPr>
        <w:t>前</w:t>
      </w:r>
      <w:r>
        <w:rPr>
          <w:rFonts w:hint="eastAsia"/>
        </w:rPr>
        <w:t>瞻</w:t>
      </w:r>
      <w:r w:rsidRPr="00095CF7">
        <w:rPr>
          <w:rFonts w:hint="eastAsia"/>
        </w:rPr>
        <w:t>第4期特別決算審核報告</w:t>
      </w:r>
      <w:r>
        <w:rPr>
          <w:rFonts w:hint="eastAsia"/>
        </w:rPr>
        <w:t>，</w:t>
      </w:r>
      <w:r>
        <w:t>本中心整理製表</w:t>
      </w:r>
      <w:r>
        <w:rPr>
          <w:rFonts w:hint="eastAsia"/>
        </w:rPr>
        <w:t>。</w:t>
      </w:r>
    </w:p>
    <w:p w:rsidR="00722210" w:rsidRDefault="00722210" w:rsidP="00E05A6A">
      <w:pPr>
        <w:ind w:left="566" w:firstLine="566"/>
      </w:pPr>
      <w:r>
        <w:rPr>
          <w:rFonts w:hint="eastAsia"/>
        </w:rPr>
        <w:t>綜上，</w:t>
      </w:r>
      <w:r w:rsidRPr="007B776A">
        <w:rPr>
          <w:rFonts w:hint="eastAsia"/>
        </w:rPr>
        <w:t>為推動前瞻計畫，環境部</w:t>
      </w:r>
      <w:r>
        <w:rPr>
          <w:rFonts w:hint="eastAsia"/>
        </w:rPr>
        <w:t>陸續編列</w:t>
      </w:r>
      <w:r w:rsidRPr="00AE449E">
        <w:rPr>
          <w:rFonts w:hint="eastAsia"/>
        </w:rPr>
        <w:t>前</w:t>
      </w:r>
      <w:r>
        <w:rPr>
          <w:rFonts w:hint="eastAsia"/>
        </w:rPr>
        <w:t>瞻</w:t>
      </w:r>
      <w:r w:rsidRPr="00AE449E">
        <w:rPr>
          <w:rFonts w:hint="eastAsia"/>
        </w:rPr>
        <w:t>第1至4期特別預算</w:t>
      </w:r>
      <w:r>
        <w:rPr>
          <w:rFonts w:hint="eastAsia"/>
        </w:rPr>
        <w:t>辦理各項計畫，截至1</w:t>
      </w:r>
      <w:r>
        <w:t>13年底止執行結果</w:t>
      </w:r>
      <w:r>
        <w:rPr>
          <w:rFonts w:hint="eastAsia"/>
        </w:rPr>
        <w:t>，</w:t>
      </w:r>
      <w:r>
        <w:t>第</w:t>
      </w:r>
      <w:r>
        <w:rPr>
          <w:rFonts w:hint="eastAsia"/>
        </w:rPr>
        <w:t>3期</w:t>
      </w:r>
      <w:r>
        <w:t>已屆期</w:t>
      </w:r>
      <w:r>
        <w:rPr>
          <w:rFonts w:hint="eastAsia"/>
        </w:rPr>
        <w:t>2</w:t>
      </w:r>
      <w:r>
        <w:t>年</w:t>
      </w:r>
      <w:r>
        <w:rPr>
          <w:rFonts w:hint="eastAsia"/>
        </w:rPr>
        <w:t>，</w:t>
      </w:r>
      <w:r>
        <w:t>預算仍未執行完竣</w:t>
      </w:r>
      <w:r>
        <w:rPr>
          <w:rFonts w:hint="eastAsia"/>
        </w:rPr>
        <w:t>，</w:t>
      </w:r>
      <w:r>
        <w:t>且不乏有自</w:t>
      </w:r>
      <w:r>
        <w:rPr>
          <w:rFonts w:hint="eastAsia"/>
        </w:rPr>
        <w:t>1</w:t>
      </w:r>
      <w:r>
        <w:t>11年度屆期迄</w:t>
      </w:r>
      <w:r>
        <w:rPr>
          <w:rFonts w:hint="eastAsia"/>
        </w:rPr>
        <w:t>1</w:t>
      </w:r>
      <w:r>
        <w:t>13年底止皆無執行進度者</w:t>
      </w:r>
      <w:r>
        <w:rPr>
          <w:rFonts w:hint="eastAsia"/>
        </w:rPr>
        <w:t>，又第4</w:t>
      </w:r>
      <w:r>
        <w:t>期特別預算</w:t>
      </w:r>
      <w:r>
        <w:rPr>
          <w:rFonts w:hint="eastAsia"/>
        </w:rPr>
        <w:t>執行結果，</w:t>
      </w:r>
      <w:r w:rsidRPr="002D0DD5">
        <w:rPr>
          <w:rFonts w:hint="eastAsia"/>
        </w:rPr>
        <w:t>保留數</w:t>
      </w:r>
      <w:r>
        <w:rPr>
          <w:rFonts w:hint="eastAsia"/>
        </w:rPr>
        <w:t>亦</w:t>
      </w:r>
      <w:r w:rsidRPr="002D0DD5">
        <w:rPr>
          <w:rFonts w:hint="eastAsia"/>
        </w:rPr>
        <w:t>達1.8億元，</w:t>
      </w:r>
      <w:r>
        <w:rPr>
          <w:rFonts w:hint="eastAsia"/>
        </w:rPr>
        <w:t>均</w:t>
      </w:r>
      <w:r w:rsidRPr="002D0DD5">
        <w:rPr>
          <w:rFonts w:hint="eastAsia"/>
        </w:rPr>
        <w:t>待積極執行</w:t>
      </w:r>
      <w:r>
        <w:rPr>
          <w:rFonts w:hint="eastAsia"/>
        </w:rPr>
        <w:t>。</w:t>
      </w:r>
    </w:p>
    <w:p w:rsidR="00722210" w:rsidRDefault="00722210" w:rsidP="00E05A6A">
      <w:pPr>
        <w:ind w:left="566" w:firstLine="566"/>
      </w:pPr>
    </w:p>
    <w:p w:rsidR="00722210" w:rsidRDefault="00722210" w:rsidP="00E05A6A">
      <w:pPr>
        <w:pStyle w:val="a4"/>
        <w:ind w:left="567" w:hanging="567"/>
        <w:rPr>
          <w:rFonts w:hAnsi="標楷體"/>
        </w:rPr>
      </w:pPr>
      <w:r>
        <w:rPr>
          <w:rFonts w:hint="eastAsia"/>
        </w:rPr>
        <w:t>二、前瞻第1</w:t>
      </w:r>
      <w:r>
        <w:t>至</w:t>
      </w:r>
      <w:r>
        <w:rPr>
          <w:rFonts w:hint="eastAsia"/>
        </w:rPr>
        <w:t>4</w:t>
      </w:r>
      <w:r>
        <w:t>期特別預算</w:t>
      </w:r>
      <w:r w:rsidRPr="00535CE6">
        <w:rPr>
          <w:rFonts w:hAnsi="標楷體" w:hint="eastAsia"/>
        </w:rPr>
        <w:t>陸續補助</w:t>
      </w:r>
      <w:r>
        <w:rPr>
          <w:rFonts w:hAnsi="標楷體" w:hint="eastAsia"/>
        </w:rPr>
        <w:t>地方政府建置河川</w:t>
      </w:r>
      <w:r w:rsidRPr="00535CE6">
        <w:rPr>
          <w:rFonts w:hAnsi="標楷體" w:hint="eastAsia"/>
        </w:rPr>
        <w:t>水質淨化設施，惟</w:t>
      </w:r>
      <w:r>
        <w:rPr>
          <w:rFonts w:hAnsi="標楷體" w:hint="eastAsia"/>
        </w:rPr>
        <w:t>截至1</w:t>
      </w:r>
      <w:r>
        <w:rPr>
          <w:rFonts w:hAnsi="標楷體"/>
        </w:rPr>
        <w:t>13年底止</w:t>
      </w:r>
      <w:r>
        <w:rPr>
          <w:rFonts w:hAnsi="標楷體" w:hint="eastAsia"/>
        </w:rPr>
        <w:t>，</w:t>
      </w:r>
      <w:r>
        <w:rPr>
          <w:rFonts w:hAnsi="標楷體"/>
        </w:rPr>
        <w:t>仍有</w:t>
      </w:r>
      <w:r w:rsidRPr="00535CE6">
        <w:rPr>
          <w:rFonts w:hAnsi="標楷體" w:hint="eastAsia"/>
        </w:rPr>
        <w:t>部分設施</w:t>
      </w:r>
      <w:r>
        <w:rPr>
          <w:rFonts w:hAnsi="標楷體" w:hint="eastAsia"/>
        </w:rPr>
        <w:t>水質</w:t>
      </w:r>
      <w:r w:rsidRPr="00535CE6">
        <w:rPr>
          <w:rFonts w:hAnsi="標楷體" w:hint="eastAsia"/>
        </w:rPr>
        <w:t>淨化成效未如預期，</w:t>
      </w:r>
      <w:r>
        <w:rPr>
          <w:rFonts w:hAnsi="標楷體" w:hint="eastAsia"/>
        </w:rPr>
        <w:t>允宜賡續追蹤督促改善，俾發揮預期效益</w:t>
      </w:r>
    </w:p>
    <w:p w:rsidR="00722210" w:rsidRPr="0061395F" w:rsidRDefault="00722210" w:rsidP="00E05A6A">
      <w:pPr>
        <w:ind w:left="566" w:firstLine="566"/>
        <w:rPr>
          <w:rFonts w:hAnsi="標楷體"/>
        </w:rPr>
      </w:pPr>
      <w:r w:rsidRPr="003945F3">
        <w:rPr>
          <w:rFonts w:hAnsi="標楷體" w:hint="eastAsia"/>
        </w:rPr>
        <w:t>為提供民眾優質水生活環境，改善河川水質污染情況，環</w:t>
      </w:r>
      <w:r>
        <w:rPr>
          <w:rFonts w:hAnsi="標楷體" w:hint="eastAsia"/>
        </w:rPr>
        <w:t>境部</w:t>
      </w:r>
      <w:r w:rsidRPr="003945F3">
        <w:rPr>
          <w:rFonts w:hAnsi="標楷體" w:hint="eastAsia"/>
        </w:rPr>
        <w:t>於</w:t>
      </w:r>
      <w:r w:rsidRPr="00DF0ADA">
        <w:rPr>
          <w:rFonts w:hAnsi="標楷體" w:hint="eastAsia"/>
        </w:rPr>
        <w:t>前瞻</w:t>
      </w:r>
      <w:r w:rsidRPr="003945F3">
        <w:rPr>
          <w:rFonts w:hAnsi="標楷體" w:hint="eastAsia"/>
        </w:rPr>
        <w:t>第</w:t>
      </w:r>
      <w:r>
        <w:rPr>
          <w:rFonts w:hAnsi="標楷體"/>
        </w:rPr>
        <w:t>4</w:t>
      </w:r>
      <w:r w:rsidRPr="003945F3">
        <w:rPr>
          <w:rFonts w:hAnsi="標楷體" w:hint="eastAsia"/>
        </w:rPr>
        <w:t>期特別預算</w:t>
      </w:r>
      <w:r w:rsidRPr="003945F3">
        <w:rPr>
          <w:rFonts w:hAnsi="標楷體" w:hint="eastAsia"/>
          <w:kern w:val="28"/>
        </w:rPr>
        <w:t>「水環境建設</w:t>
      </w:r>
      <w:r>
        <w:rPr>
          <w:rFonts w:hAnsi="標楷體" w:hint="eastAsia"/>
          <w:kern w:val="28"/>
        </w:rPr>
        <w:t>-</w:t>
      </w:r>
      <w:r w:rsidRPr="003945F3">
        <w:rPr>
          <w:rFonts w:hAnsi="標楷體" w:hint="eastAsia"/>
          <w:kern w:val="28"/>
        </w:rPr>
        <w:t>水與環境」科目，編列</w:t>
      </w:r>
      <w:r w:rsidRPr="003945F3">
        <w:rPr>
          <w:rFonts w:hAnsi="標楷體" w:hint="eastAsia"/>
        </w:rPr>
        <w:t>「</w:t>
      </w:r>
      <w:r w:rsidRPr="003945F3">
        <w:rPr>
          <w:rFonts w:hAnsi="標楷體" w:hint="eastAsia"/>
          <w:kern w:val="28"/>
        </w:rPr>
        <w:t>全國水環境改善計畫</w:t>
      </w:r>
      <w:r>
        <w:rPr>
          <w:rFonts w:hAnsi="標楷體" w:hint="eastAsia"/>
          <w:kern w:val="28"/>
        </w:rPr>
        <w:t>-水質改善及污水設施」(以下稱本計畫)</w:t>
      </w:r>
      <w:r>
        <w:rPr>
          <w:rFonts w:hAnsi="標楷體" w:hint="eastAsia"/>
        </w:rPr>
        <w:t>預算1</w:t>
      </w:r>
      <w:r w:rsidRPr="003945F3">
        <w:rPr>
          <w:rFonts w:hAnsi="標楷體" w:hint="eastAsia"/>
        </w:rPr>
        <w:t>億</w:t>
      </w:r>
      <w:r>
        <w:rPr>
          <w:rFonts w:hAnsi="標楷體" w:hint="eastAsia"/>
        </w:rPr>
        <w:t>9</w:t>
      </w:r>
      <w:r>
        <w:rPr>
          <w:rFonts w:hAnsi="標楷體"/>
        </w:rPr>
        <w:t>,900萬</w:t>
      </w:r>
      <w:r w:rsidRPr="003945F3">
        <w:rPr>
          <w:rFonts w:hAnsi="標楷體" w:hint="eastAsia"/>
        </w:rPr>
        <w:t>元，包含業務費</w:t>
      </w:r>
      <w:r>
        <w:rPr>
          <w:rFonts w:hAnsi="標楷體" w:hint="eastAsia"/>
        </w:rPr>
        <w:t>8,</w:t>
      </w:r>
      <w:r>
        <w:rPr>
          <w:rFonts w:hAnsi="標楷體"/>
        </w:rPr>
        <w:t>335</w:t>
      </w:r>
      <w:r w:rsidRPr="003945F3">
        <w:rPr>
          <w:rFonts w:hAnsi="標楷體" w:hint="eastAsia"/>
        </w:rPr>
        <w:t>萬</w:t>
      </w:r>
      <w:r>
        <w:rPr>
          <w:rFonts w:hAnsi="標楷體" w:hint="eastAsia"/>
        </w:rPr>
        <w:t>1</w:t>
      </w:r>
      <w:r>
        <w:rPr>
          <w:rFonts w:hAnsi="標楷體"/>
        </w:rPr>
        <w:t>千</w:t>
      </w:r>
      <w:r w:rsidRPr="003945F3">
        <w:rPr>
          <w:rFonts w:hAnsi="標楷體" w:hint="eastAsia"/>
        </w:rPr>
        <w:t>元及獎補助費</w:t>
      </w:r>
      <w:r>
        <w:rPr>
          <w:rFonts w:hAnsi="標楷體" w:hint="eastAsia"/>
        </w:rPr>
        <w:t>1</w:t>
      </w:r>
      <w:r w:rsidRPr="003945F3">
        <w:rPr>
          <w:rFonts w:hAnsi="標楷體" w:hint="eastAsia"/>
        </w:rPr>
        <w:t>億</w:t>
      </w:r>
      <w:r>
        <w:rPr>
          <w:rFonts w:hAnsi="標楷體" w:hint="eastAsia"/>
        </w:rPr>
        <w:t>1</w:t>
      </w:r>
      <w:r w:rsidRPr="003945F3">
        <w:rPr>
          <w:rFonts w:hAnsi="標楷體" w:hint="eastAsia"/>
        </w:rPr>
        <w:t>,</w:t>
      </w:r>
      <w:r>
        <w:rPr>
          <w:rFonts w:hAnsi="標楷體"/>
        </w:rPr>
        <w:t>564</w:t>
      </w:r>
      <w:r w:rsidRPr="003945F3">
        <w:rPr>
          <w:rFonts w:hAnsi="標楷體" w:hint="eastAsia"/>
        </w:rPr>
        <w:t>萬</w:t>
      </w:r>
      <w:r>
        <w:rPr>
          <w:rFonts w:hAnsi="標楷體" w:hint="eastAsia"/>
        </w:rPr>
        <w:t>9</w:t>
      </w:r>
      <w:r>
        <w:rPr>
          <w:rFonts w:hAnsi="標楷體"/>
        </w:rPr>
        <w:t>千</w:t>
      </w:r>
      <w:r w:rsidRPr="003945F3">
        <w:rPr>
          <w:rFonts w:hAnsi="標楷體" w:hint="eastAsia"/>
        </w:rPr>
        <w:t>元(詳表1)</w:t>
      </w:r>
      <w:r>
        <w:rPr>
          <w:rFonts w:hAnsi="標楷體" w:hint="eastAsia"/>
        </w:rPr>
        <w:t>，</w:t>
      </w:r>
      <w:r w:rsidRPr="003945F3">
        <w:rPr>
          <w:rFonts w:hAnsi="標楷體" w:hint="eastAsia"/>
        </w:rPr>
        <w:t>用以補助地方政府辦理</w:t>
      </w:r>
      <w:r>
        <w:rPr>
          <w:rFonts w:hAnsi="標楷體" w:hint="eastAsia"/>
        </w:rPr>
        <w:t>全國水環境清淨河面、</w:t>
      </w:r>
      <w:r w:rsidRPr="003945F3">
        <w:rPr>
          <w:rFonts w:hAnsi="標楷體" w:hint="eastAsia"/>
        </w:rPr>
        <w:t>河川流域污染整治</w:t>
      </w:r>
      <w:r>
        <w:rPr>
          <w:rFonts w:hAnsi="標楷體" w:hint="eastAsia"/>
        </w:rPr>
        <w:t>、</w:t>
      </w:r>
      <w:r w:rsidRPr="003945F3">
        <w:rPr>
          <w:rFonts w:hAnsi="標楷體" w:hint="eastAsia"/>
        </w:rPr>
        <w:t>自然水質淨化設施及其他現地處理設施</w:t>
      </w:r>
      <w:r>
        <w:rPr>
          <w:rFonts w:hAnsi="標楷體" w:hint="eastAsia"/>
        </w:rPr>
        <w:t>等業務；執行結果，實現數1億6</w:t>
      </w:r>
      <w:r>
        <w:rPr>
          <w:rFonts w:hAnsi="標楷體"/>
        </w:rPr>
        <w:t>,217</w:t>
      </w:r>
      <w:r>
        <w:rPr>
          <w:rFonts w:hAnsi="標楷體" w:hint="eastAsia"/>
        </w:rPr>
        <w:t>萬2千元(</w:t>
      </w:r>
      <w:r>
        <w:rPr>
          <w:rFonts w:hAnsi="標楷體"/>
        </w:rPr>
        <w:t>81</w:t>
      </w:r>
      <w:r>
        <w:rPr>
          <w:rFonts w:hAnsi="標楷體" w:hint="eastAsia"/>
        </w:rPr>
        <w:t>.</w:t>
      </w:r>
      <w:r>
        <w:rPr>
          <w:rFonts w:hAnsi="標楷體"/>
        </w:rPr>
        <w:t>49</w:t>
      </w:r>
      <w:r>
        <w:rPr>
          <w:rFonts w:hAnsi="標楷體" w:hint="eastAsia"/>
        </w:rPr>
        <w:t>%)、應付保留數3</w:t>
      </w:r>
      <w:r>
        <w:rPr>
          <w:rFonts w:hAnsi="標楷體"/>
        </w:rPr>
        <w:t>,682</w:t>
      </w:r>
      <w:r>
        <w:rPr>
          <w:rFonts w:hAnsi="標楷體" w:hint="eastAsia"/>
        </w:rPr>
        <w:t>萬8千元(</w:t>
      </w:r>
      <w:r>
        <w:rPr>
          <w:rFonts w:hAnsi="標楷體"/>
        </w:rPr>
        <w:t>18</w:t>
      </w:r>
      <w:r>
        <w:rPr>
          <w:rFonts w:hAnsi="標楷體" w:hint="eastAsia"/>
        </w:rPr>
        <w:t>.</w:t>
      </w:r>
      <w:r>
        <w:rPr>
          <w:rFonts w:hAnsi="標楷體"/>
        </w:rPr>
        <w:t>51</w:t>
      </w:r>
      <w:r>
        <w:rPr>
          <w:rFonts w:hAnsi="標楷體" w:hint="eastAsia"/>
        </w:rPr>
        <w:t>%)，主要係部分水環境改善計畫合約期</w:t>
      </w:r>
      <w:r>
        <w:rPr>
          <w:rFonts w:hAnsi="標楷體" w:hint="eastAsia"/>
        </w:rPr>
        <w:lastRenderedPageBreak/>
        <w:t>程跨年度，或</w:t>
      </w:r>
      <w:r w:rsidRPr="00757D5F">
        <w:rPr>
          <w:rFonts w:hAnsi="標楷體" w:hint="eastAsia"/>
        </w:rPr>
        <w:t>因廠商未能於年度結算前完成請款作業，</w:t>
      </w:r>
      <w:r>
        <w:rPr>
          <w:rFonts w:hAnsi="標楷體" w:hint="eastAsia"/>
        </w:rPr>
        <w:t>致</w:t>
      </w:r>
      <w:r w:rsidRPr="00757D5F">
        <w:rPr>
          <w:rFonts w:hAnsi="標楷體" w:hint="eastAsia"/>
        </w:rPr>
        <w:t>年度內無法完成，</w:t>
      </w:r>
      <w:r>
        <w:rPr>
          <w:rFonts w:hAnsi="標楷體" w:hint="eastAsia"/>
        </w:rPr>
        <w:t>須保留繼續執行</w:t>
      </w:r>
      <w:r w:rsidRPr="003945F3">
        <w:rPr>
          <w:rFonts w:hAnsi="標楷體" w:hint="eastAsia"/>
        </w:rPr>
        <w:t>。</w:t>
      </w:r>
      <w:r>
        <w:rPr>
          <w:rFonts w:hAnsi="標楷體" w:hint="eastAsia"/>
        </w:rPr>
        <w:t>經查：</w:t>
      </w:r>
    </w:p>
    <w:p w:rsidR="00722210" w:rsidRDefault="00722210" w:rsidP="00E05A6A">
      <w:pPr>
        <w:pStyle w:val="200"/>
        <w:ind w:leftChars="-102" w:left="357" w:hangingChars="228" w:hanging="646"/>
        <w:rPr>
          <w:rFonts w:hAnsi="標楷體"/>
          <w:b/>
          <w:spacing w:val="-6"/>
          <w:w w:val="98"/>
          <w:sz w:val="28"/>
        </w:rPr>
      </w:pPr>
      <w:r w:rsidRPr="00BD3E05">
        <w:rPr>
          <w:rFonts w:hAnsi="標楷體" w:hint="eastAsia"/>
          <w:b/>
          <w:sz w:val="28"/>
        </w:rPr>
        <w:t>表1</w:t>
      </w:r>
      <w:r>
        <w:rPr>
          <w:rFonts w:hAnsi="標楷體"/>
          <w:b/>
          <w:sz w:val="28"/>
        </w:rPr>
        <w:t xml:space="preserve">  環境部</w:t>
      </w:r>
      <w:r>
        <w:rPr>
          <w:rFonts w:hAnsi="標楷體" w:hint="eastAsia"/>
          <w:b/>
          <w:spacing w:val="-6"/>
          <w:w w:val="98"/>
          <w:sz w:val="28"/>
        </w:rPr>
        <w:t>前瞻</w:t>
      </w:r>
      <w:r w:rsidRPr="006D782F">
        <w:rPr>
          <w:rFonts w:hAnsi="標楷體" w:hint="eastAsia"/>
          <w:b/>
          <w:spacing w:val="-6"/>
          <w:w w:val="98"/>
          <w:sz w:val="28"/>
        </w:rPr>
        <w:t>第</w:t>
      </w:r>
      <w:r>
        <w:rPr>
          <w:rFonts w:hAnsi="標楷體"/>
          <w:b/>
          <w:spacing w:val="-6"/>
          <w:w w:val="98"/>
          <w:sz w:val="28"/>
        </w:rPr>
        <w:t>4</w:t>
      </w:r>
      <w:r w:rsidRPr="006D782F">
        <w:rPr>
          <w:rFonts w:hAnsi="標楷體" w:hint="eastAsia"/>
          <w:b/>
          <w:spacing w:val="-6"/>
          <w:w w:val="98"/>
          <w:sz w:val="28"/>
        </w:rPr>
        <w:t>期特別預算</w:t>
      </w:r>
      <w:r w:rsidRPr="009712CA">
        <w:rPr>
          <w:rFonts w:hAnsi="標楷體" w:hint="eastAsia"/>
          <w:b/>
          <w:spacing w:val="-6"/>
          <w:w w:val="98"/>
          <w:sz w:val="28"/>
        </w:rPr>
        <w:t>「全國水環境改善計畫」</w:t>
      </w:r>
      <w:r w:rsidRPr="006D782F">
        <w:rPr>
          <w:rFonts w:hAnsi="標楷體" w:hint="eastAsia"/>
          <w:b/>
          <w:spacing w:val="-6"/>
          <w:w w:val="98"/>
          <w:sz w:val="28"/>
        </w:rPr>
        <w:t>執行情形表</w:t>
      </w:r>
    </w:p>
    <w:p w:rsidR="00722210" w:rsidRDefault="00722210" w:rsidP="00E05A6A">
      <w:pPr>
        <w:pStyle w:val="200"/>
        <w:spacing w:line="300" w:lineRule="exact"/>
        <w:ind w:leftChars="-102" w:left="266" w:hangingChars="228" w:hanging="555"/>
        <w:jc w:val="right"/>
        <w:rPr>
          <w:rFonts w:hAnsi="標楷體"/>
          <w:szCs w:val="24"/>
        </w:rPr>
      </w:pPr>
      <w:r w:rsidRPr="003945F3">
        <w:rPr>
          <w:rFonts w:hAnsi="標楷體" w:hint="eastAsia"/>
          <w:szCs w:val="24"/>
        </w:rPr>
        <w:t>單位：新</w:t>
      </w:r>
      <w:r>
        <w:rPr>
          <w:rFonts w:hAnsi="標楷體" w:hint="eastAsia"/>
          <w:szCs w:val="24"/>
        </w:rPr>
        <w:t>臺</w:t>
      </w:r>
      <w:r w:rsidRPr="003945F3">
        <w:rPr>
          <w:rFonts w:hAnsi="標楷體" w:hint="eastAsia"/>
          <w:szCs w:val="24"/>
        </w:rPr>
        <w:t>幣千元</w:t>
      </w:r>
    </w:p>
    <w:tbl>
      <w:tblPr>
        <w:tblW w:w="8790"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60"/>
        <w:gridCol w:w="1843"/>
        <w:gridCol w:w="1275"/>
        <w:gridCol w:w="1418"/>
        <w:gridCol w:w="1418"/>
        <w:gridCol w:w="1276"/>
      </w:tblGrid>
      <w:tr w:rsidR="00722210" w:rsidRPr="002660BF" w:rsidTr="00E05A6A">
        <w:trPr>
          <w:trHeight w:val="390"/>
          <w:tblHeader/>
        </w:trPr>
        <w:tc>
          <w:tcPr>
            <w:tcW w:w="1560" w:type="dxa"/>
            <w:shd w:val="clear" w:color="auto" w:fill="auto"/>
            <w:vAlign w:val="center"/>
          </w:tcPr>
          <w:p w:rsidR="00722210" w:rsidRPr="002660BF" w:rsidRDefault="00722210" w:rsidP="00E05A6A">
            <w:pPr>
              <w:pStyle w:val="142"/>
              <w:jc w:val="center"/>
              <w:rPr>
                <w:b/>
                <w:bCs/>
              </w:rPr>
            </w:pPr>
            <w:r w:rsidRPr="002660BF">
              <w:rPr>
                <w:rFonts w:hint="eastAsia"/>
                <w:b/>
                <w:bCs/>
              </w:rPr>
              <w:t>預算科目名稱</w:t>
            </w:r>
          </w:p>
        </w:tc>
        <w:tc>
          <w:tcPr>
            <w:tcW w:w="1843" w:type="dxa"/>
            <w:vAlign w:val="center"/>
          </w:tcPr>
          <w:p w:rsidR="00722210" w:rsidRPr="002660BF" w:rsidRDefault="00722210" w:rsidP="00E05A6A">
            <w:pPr>
              <w:pStyle w:val="142"/>
              <w:jc w:val="center"/>
              <w:rPr>
                <w:b/>
                <w:bCs/>
              </w:rPr>
            </w:pPr>
            <w:r w:rsidRPr="002660BF">
              <w:rPr>
                <w:rFonts w:hint="eastAsia"/>
                <w:b/>
                <w:bCs/>
              </w:rPr>
              <w:t>用途別科目名稱</w:t>
            </w:r>
          </w:p>
        </w:tc>
        <w:tc>
          <w:tcPr>
            <w:tcW w:w="1275" w:type="dxa"/>
            <w:shd w:val="clear" w:color="auto" w:fill="auto"/>
            <w:vAlign w:val="center"/>
          </w:tcPr>
          <w:p w:rsidR="00722210" w:rsidRPr="002660BF" w:rsidRDefault="00722210" w:rsidP="00E05A6A">
            <w:pPr>
              <w:pStyle w:val="142"/>
              <w:jc w:val="center"/>
              <w:rPr>
                <w:b/>
                <w:bCs/>
              </w:rPr>
            </w:pPr>
            <w:r w:rsidRPr="002660BF">
              <w:rPr>
                <w:rFonts w:hint="eastAsia"/>
                <w:b/>
                <w:bCs/>
              </w:rPr>
              <w:t>預算數</w:t>
            </w:r>
          </w:p>
        </w:tc>
        <w:tc>
          <w:tcPr>
            <w:tcW w:w="1418" w:type="dxa"/>
            <w:vAlign w:val="center"/>
          </w:tcPr>
          <w:p w:rsidR="00722210" w:rsidRPr="002660BF" w:rsidRDefault="00722210" w:rsidP="00E05A6A">
            <w:pPr>
              <w:pStyle w:val="142"/>
              <w:jc w:val="center"/>
              <w:rPr>
                <w:b/>
                <w:bCs/>
              </w:rPr>
            </w:pPr>
            <w:r w:rsidRPr="002660BF">
              <w:rPr>
                <w:rFonts w:hint="eastAsia"/>
                <w:b/>
                <w:bCs/>
              </w:rPr>
              <w:t>實現數</w:t>
            </w:r>
          </w:p>
        </w:tc>
        <w:tc>
          <w:tcPr>
            <w:tcW w:w="1418" w:type="dxa"/>
            <w:vAlign w:val="center"/>
          </w:tcPr>
          <w:p w:rsidR="00722210" w:rsidRPr="002660BF" w:rsidRDefault="00722210" w:rsidP="00E05A6A">
            <w:pPr>
              <w:pStyle w:val="142"/>
              <w:jc w:val="center"/>
              <w:rPr>
                <w:b/>
                <w:bCs/>
              </w:rPr>
            </w:pPr>
            <w:r w:rsidRPr="002660BF">
              <w:rPr>
                <w:rFonts w:hint="eastAsia"/>
                <w:b/>
                <w:bCs/>
              </w:rPr>
              <w:t>應付保留數</w:t>
            </w:r>
          </w:p>
        </w:tc>
        <w:tc>
          <w:tcPr>
            <w:tcW w:w="1276" w:type="dxa"/>
            <w:vAlign w:val="center"/>
          </w:tcPr>
          <w:p w:rsidR="00722210" w:rsidRPr="002660BF" w:rsidRDefault="00722210" w:rsidP="00E05A6A">
            <w:pPr>
              <w:pStyle w:val="142"/>
              <w:jc w:val="center"/>
              <w:rPr>
                <w:b/>
                <w:bCs/>
              </w:rPr>
            </w:pPr>
            <w:r w:rsidRPr="002660BF">
              <w:rPr>
                <w:rFonts w:hint="eastAsia"/>
                <w:b/>
                <w:bCs/>
              </w:rPr>
              <w:t>賸餘數</w:t>
            </w:r>
          </w:p>
        </w:tc>
      </w:tr>
      <w:tr w:rsidR="00722210" w:rsidRPr="00E75518" w:rsidTr="00E05A6A">
        <w:trPr>
          <w:trHeight w:val="370"/>
        </w:trPr>
        <w:tc>
          <w:tcPr>
            <w:tcW w:w="1560" w:type="dxa"/>
            <w:vMerge w:val="restart"/>
            <w:shd w:val="clear" w:color="auto" w:fill="auto"/>
            <w:vAlign w:val="center"/>
          </w:tcPr>
          <w:p w:rsidR="00722210" w:rsidRPr="002660BF" w:rsidRDefault="00722210" w:rsidP="00E05A6A">
            <w:pPr>
              <w:pStyle w:val="142"/>
              <w:rPr>
                <w:b/>
                <w:bCs/>
              </w:rPr>
            </w:pPr>
            <w:r w:rsidRPr="002660BF">
              <w:rPr>
                <w:rFonts w:hint="eastAsia"/>
                <w:b/>
                <w:bCs/>
              </w:rPr>
              <w:t>水環境建設—水與發展</w:t>
            </w:r>
          </w:p>
        </w:tc>
        <w:tc>
          <w:tcPr>
            <w:tcW w:w="1843" w:type="dxa"/>
            <w:vAlign w:val="center"/>
          </w:tcPr>
          <w:p w:rsidR="00722210" w:rsidRPr="00E75518" w:rsidRDefault="00722210" w:rsidP="00E05A6A">
            <w:pPr>
              <w:pStyle w:val="142"/>
            </w:pPr>
            <w:r w:rsidRPr="00E75518">
              <w:rPr>
                <w:rFonts w:hint="eastAsia"/>
              </w:rPr>
              <w:t>業務費</w:t>
            </w:r>
          </w:p>
        </w:tc>
        <w:tc>
          <w:tcPr>
            <w:tcW w:w="1275" w:type="dxa"/>
            <w:shd w:val="clear" w:color="auto" w:fill="auto"/>
            <w:vAlign w:val="center"/>
          </w:tcPr>
          <w:p w:rsidR="00722210" w:rsidRPr="00E75518" w:rsidRDefault="00722210" w:rsidP="00E05A6A">
            <w:pPr>
              <w:pStyle w:val="142"/>
              <w:jc w:val="right"/>
            </w:pPr>
            <w:r w:rsidRPr="002660BF">
              <w:t>83,351</w:t>
            </w:r>
          </w:p>
        </w:tc>
        <w:tc>
          <w:tcPr>
            <w:tcW w:w="1418" w:type="dxa"/>
            <w:shd w:val="clear" w:color="auto" w:fill="auto"/>
            <w:vAlign w:val="center"/>
          </w:tcPr>
          <w:p w:rsidR="00722210" w:rsidRPr="00E75518" w:rsidRDefault="00722210" w:rsidP="00E05A6A">
            <w:pPr>
              <w:pStyle w:val="142"/>
              <w:jc w:val="right"/>
            </w:pPr>
            <w:r w:rsidRPr="002660BF">
              <w:t>59,597</w:t>
            </w:r>
          </w:p>
        </w:tc>
        <w:tc>
          <w:tcPr>
            <w:tcW w:w="1418" w:type="dxa"/>
            <w:vAlign w:val="center"/>
          </w:tcPr>
          <w:p w:rsidR="00722210" w:rsidRPr="00E75518" w:rsidRDefault="00722210" w:rsidP="00E05A6A">
            <w:pPr>
              <w:pStyle w:val="142"/>
              <w:jc w:val="right"/>
            </w:pPr>
            <w:r w:rsidRPr="002660BF">
              <w:t>23,754</w:t>
            </w:r>
          </w:p>
        </w:tc>
        <w:tc>
          <w:tcPr>
            <w:tcW w:w="1276" w:type="dxa"/>
            <w:vAlign w:val="center"/>
          </w:tcPr>
          <w:p w:rsidR="00722210" w:rsidRPr="00E75518" w:rsidRDefault="00722210" w:rsidP="00E05A6A">
            <w:pPr>
              <w:pStyle w:val="142"/>
              <w:jc w:val="right"/>
            </w:pPr>
            <w:r w:rsidRPr="00E75518">
              <w:rPr>
                <w:rFonts w:hint="eastAsia"/>
              </w:rPr>
              <w:t>-</w:t>
            </w:r>
          </w:p>
        </w:tc>
      </w:tr>
      <w:tr w:rsidR="00722210" w:rsidRPr="00E75518" w:rsidTr="00E05A6A">
        <w:trPr>
          <w:trHeight w:val="390"/>
        </w:trPr>
        <w:tc>
          <w:tcPr>
            <w:tcW w:w="1560" w:type="dxa"/>
            <w:vMerge/>
            <w:shd w:val="clear" w:color="auto" w:fill="auto"/>
            <w:vAlign w:val="center"/>
          </w:tcPr>
          <w:p w:rsidR="00722210" w:rsidRPr="00E75518" w:rsidRDefault="00722210" w:rsidP="00E05A6A">
            <w:pPr>
              <w:pStyle w:val="142"/>
            </w:pPr>
          </w:p>
        </w:tc>
        <w:tc>
          <w:tcPr>
            <w:tcW w:w="1843" w:type="dxa"/>
            <w:vAlign w:val="center"/>
          </w:tcPr>
          <w:p w:rsidR="00722210" w:rsidRPr="00E75518" w:rsidRDefault="00722210" w:rsidP="00E05A6A">
            <w:pPr>
              <w:pStyle w:val="142"/>
            </w:pPr>
            <w:r w:rsidRPr="00E75518">
              <w:rPr>
                <w:rFonts w:hint="eastAsia"/>
              </w:rPr>
              <w:t>獎補助費</w:t>
            </w:r>
          </w:p>
        </w:tc>
        <w:tc>
          <w:tcPr>
            <w:tcW w:w="1275" w:type="dxa"/>
            <w:shd w:val="clear" w:color="auto" w:fill="auto"/>
            <w:vAlign w:val="center"/>
          </w:tcPr>
          <w:p w:rsidR="00722210" w:rsidRPr="00E75518" w:rsidRDefault="00722210" w:rsidP="00E05A6A">
            <w:pPr>
              <w:pStyle w:val="142"/>
              <w:jc w:val="right"/>
            </w:pPr>
            <w:r w:rsidRPr="008B52D0">
              <w:t>115,649</w:t>
            </w:r>
          </w:p>
        </w:tc>
        <w:tc>
          <w:tcPr>
            <w:tcW w:w="1418" w:type="dxa"/>
            <w:vAlign w:val="center"/>
          </w:tcPr>
          <w:p w:rsidR="00722210" w:rsidRPr="00E75518" w:rsidRDefault="00722210" w:rsidP="00E05A6A">
            <w:pPr>
              <w:pStyle w:val="142"/>
              <w:jc w:val="right"/>
            </w:pPr>
            <w:r w:rsidRPr="008B52D0">
              <w:t>102,575</w:t>
            </w:r>
          </w:p>
        </w:tc>
        <w:tc>
          <w:tcPr>
            <w:tcW w:w="1418" w:type="dxa"/>
            <w:vAlign w:val="center"/>
          </w:tcPr>
          <w:p w:rsidR="00722210" w:rsidRPr="00E75518" w:rsidRDefault="00722210" w:rsidP="00E05A6A">
            <w:pPr>
              <w:pStyle w:val="142"/>
              <w:jc w:val="right"/>
            </w:pPr>
            <w:r w:rsidRPr="008B52D0">
              <w:t>13,074</w:t>
            </w:r>
          </w:p>
        </w:tc>
        <w:tc>
          <w:tcPr>
            <w:tcW w:w="1276" w:type="dxa"/>
            <w:vAlign w:val="center"/>
          </w:tcPr>
          <w:p w:rsidR="00722210" w:rsidRPr="00E75518" w:rsidRDefault="00722210" w:rsidP="00E05A6A">
            <w:pPr>
              <w:pStyle w:val="142"/>
              <w:jc w:val="right"/>
            </w:pPr>
            <w:r>
              <w:t>-</w:t>
            </w:r>
          </w:p>
        </w:tc>
      </w:tr>
      <w:tr w:rsidR="00722210" w:rsidRPr="00E75518" w:rsidTr="00E05A6A">
        <w:trPr>
          <w:trHeight w:val="425"/>
        </w:trPr>
        <w:tc>
          <w:tcPr>
            <w:tcW w:w="1560" w:type="dxa"/>
            <w:vMerge/>
            <w:shd w:val="clear" w:color="auto" w:fill="auto"/>
            <w:vAlign w:val="center"/>
          </w:tcPr>
          <w:p w:rsidR="00722210" w:rsidRPr="00E75518" w:rsidRDefault="00722210" w:rsidP="00E05A6A">
            <w:pPr>
              <w:pStyle w:val="142"/>
            </w:pPr>
          </w:p>
        </w:tc>
        <w:tc>
          <w:tcPr>
            <w:tcW w:w="1843" w:type="dxa"/>
            <w:vAlign w:val="center"/>
          </w:tcPr>
          <w:p w:rsidR="00722210" w:rsidRPr="002660BF" w:rsidRDefault="00722210" w:rsidP="00E05A6A">
            <w:pPr>
              <w:pStyle w:val="142"/>
              <w:rPr>
                <w:b/>
                <w:bCs/>
              </w:rPr>
            </w:pPr>
            <w:r w:rsidRPr="002660BF">
              <w:rPr>
                <w:rFonts w:hint="eastAsia"/>
                <w:b/>
                <w:bCs/>
              </w:rPr>
              <w:t>合計</w:t>
            </w:r>
          </w:p>
        </w:tc>
        <w:tc>
          <w:tcPr>
            <w:tcW w:w="1275" w:type="dxa"/>
            <w:shd w:val="clear" w:color="auto" w:fill="auto"/>
            <w:vAlign w:val="center"/>
          </w:tcPr>
          <w:p w:rsidR="00722210" w:rsidRPr="002660BF" w:rsidRDefault="00722210" w:rsidP="00E05A6A">
            <w:pPr>
              <w:pStyle w:val="142"/>
              <w:jc w:val="right"/>
              <w:rPr>
                <w:b/>
                <w:bCs/>
              </w:rPr>
            </w:pPr>
            <w:r w:rsidRPr="002660BF">
              <w:rPr>
                <w:b/>
                <w:bCs/>
              </w:rPr>
              <w:t>199,000</w:t>
            </w:r>
          </w:p>
        </w:tc>
        <w:tc>
          <w:tcPr>
            <w:tcW w:w="1418" w:type="dxa"/>
            <w:vAlign w:val="center"/>
          </w:tcPr>
          <w:p w:rsidR="00722210" w:rsidRPr="002660BF" w:rsidRDefault="00722210" w:rsidP="00E05A6A">
            <w:pPr>
              <w:pStyle w:val="142"/>
              <w:jc w:val="right"/>
              <w:rPr>
                <w:b/>
                <w:bCs/>
              </w:rPr>
            </w:pPr>
            <w:r w:rsidRPr="002660BF">
              <w:rPr>
                <w:b/>
                <w:bCs/>
              </w:rPr>
              <w:t>162,172</w:t>
            </w:r>
          </w:p>
        </w:tc>
        <w:tc>
          <w:tcPr>
            <w:tcW w:w="1418" w:type="dxa"/>
            <w:vAlign w:val="center"/>
          </w:tcPr>
          <w:p w:rsidR="00722210" w:rsidRPr="002660BF" w:rsidRDefault="00722210" w:rsidP="00E05A6A">
            <w:pPr>
              <w:pStyle w:val="142"/>
              <w:jc w:val="right"/>
              <w:rPr>
                <w:b/>
                <w:bCs/>
              </w:rPr>
            </w:pPr>
            <w:r w:rsidRPr="002660BF">
              <w:rPr>
                <w:b/>
                <w:bCs/>
              </w:rPr>
              <w:t>36,828</w:t>
            </w:r>
          </w:p>
        </w:tc>
        <w:tc>
          <w:tcPr>
            <w:tcW w:w="1276" w:type="dxa"/>
            <w:vAlign w:val="center"/>
          </w:tcPr>
          <w:p w:rsidR="00722210" w:rsidRPr="002660BF" w:rsidRDefault="00722210" w:rsidP="00E05A6A">
            <w:pPr>
              <w:pStyle w:val="142"/>
              <w:jc w:val="right"/>
              <w:rPr>
                <w:b/>
                <w:bCs/>
              </w:rPr>
            </w:pPr>
            <w:r w:rsidRPr="002660BF">
              <w:rPr>
                <w:b/>
                <w:bCs/>
              </w:rPr>
              <w:t>-</w:t>
            </w:r>
          </w:p>
        </w:tc>
      </w:tr>
    </w:tbl>
    <w:p w:rsidR="00722210" w:rsidRPr="003945F3" w:rsidRDefault="00722210" w:rsidP="00E05A6A">
      <w:pPr>
        <w:pStyle w:val="142"/>
        <w:ind w:leftChars="-101" w:left="1" w:hangingChars="118" w:hanging="287"/>
        <w:jc w:val="both"/>
        <w:rPr>
          <w:rFonts w:hAnsi="標楷體"/>
        </w:rPr>
      </w:pPr>
      <w:r w:rsidRPr="003945F3">
        <w:rPr>
          <w:rFonts w:hAnsi="標楷體" w:hint="eastAsia"/>
        </w:rPr>
        <w:t>資料來源</w:t>
      </w:r>
      <w:r>
        <w:rPr>
          <w:rFonts w:hAnsi="標楷體" w:hint="eastAsia"/>
        </w:rPr>
        <w:t>：環境部提供，本中心整理</w:t>
      </w:r>
      <w:r w:rsidRPr="003945F3">
        <w:rPr>
          <w:rFonts w:hAnsi="標楷體" w:hint="eastAsia"/>
        </w:rPr>
        <w:t>。</w:t>
      </w:r>
    </w:p>
    <w:p w:rsidR="00722210" w:rsidRDefault="00722210" w:rsidP="00E05A6A">
      <w:pPr>
        <w:ind w:left="566" w:firstLine="566"/>
      </w:pPr>
      <w:r w:rsidRPr="003945F3">
        <w:rPr>
          <w:rFonts w:hint="eastAsia"/>
        </w:rPr>
        <w:t>為改善</w:t>
      </w:r>
      <w:r>
        <w:rPr>
          <w:rFonts w:hint="eastAsia"/>
        </w:rPr>
        <w:t>全國水環境問題，環境部於前瞻第1至</w:t>
      </w:r>
      <w:r>
        <w:t>4</w:t>
      </w:r>
      <w:r>
        <w:rPr>
          <w:rFonts w:hint="eastAsia"/>
        </w:rPr>
        <w:t>期特別預算</w:t>
      </w:r>
      <w:r w:rsidRPr="003945F3">
        <w:rPr>
          <w:rFonts w:hint="eastAsia"/>
        </w:rPr>
        <w:t>陸續補助地方政府</w:t>
      </w:r>
      <w:r>
        <w:rPr>
          <w:rFonts w:hint="eastAsia"/>
        </w:rPr>
        <w:t>設置水質改善之現地處理設施，包括</w:t>
      </w:r>
      <w:r w:rsidRPr="003945F3">
        <w:rPr>
          <w:rFonts w:hint="eastAsia"/>
        </w:rPr>
        <w:t>污水截流、人工濕地、礫間淨化暨接觸曝氣等，惟</w:t>
      </w:r>
      <w:r>
        <w:rPr>
          <w:rFonts w:hint="eastAsia"/>
        </w:rPr>
        <w:t>該</w:t>
      </w:r>
      <w:r w:rsidRPr="003945F3">
        <w:rPr>
          <w:rFonts w:hint="eastAsia"/>
        </w:rPr>
        <w:t>等設施運轉以來，</w:t>
      </w:r>
      <w:r>
        <w:rPr>
          <w:rFonts w:hint="eastAsia"/>
        </w:rPr>
        <w:t>計</w:t>
      </w:r>
      <w:r w:rsidRPr="003945F3">
        <w:rPr>
          <w:rFonts w:hint="eastAsia"/>
        </w:rPr>
        <w:t>有</w:t>
      </w:r>
      <w:r>
        <w:t>28</w:t>
      </w:r>
      <w:r>
        <w:rPr>
          <w:rFonts w:hint="eastAsia"/>
        </w:rPr>
        <w:t>項工程之水質淨化設施日</w:t>
      </w:r>
      <w:r w:rsidRPr="003945F3">
        <w:rPr>
          <w:rFonts w:hint="eastAsia"/>
        </w:rPr>
        <w:t>處理水量及</w:t>
      </w:r>
      <w:r>
        <w:rPr>
          <w:rFonts w:hint="eastAsia"/>
        </w:rPr>
        <w:t>(或)</w:t>
      </w:r>
      <w:r w:rsidRPr="003945F3">
        <w:rPr>
          <w:rFonts w:hint="eastAsia"/>
        </w:rPr>
        <w:t>污染削減量</w:t>
      </w:r>
      <w:r>
        <w:rPr>
          <w:rFonts w:hint="eastAsia"/>
        </w:rPr>
        <w:t>實際值</w:t>
      </w:r>
      <w:r w:rsidRPr="003945F3">
        <w:rPr>
          <w:rFonts w:hint="eastAsia"/>
        </w:rPr>
        <w:t>不及設計值</w:t>
      </w:r>
      <w:r>
        <w:rPr>
          <w:rFonts w:hint="eastAsia"/>
        </w:rPr>
        <w:t>，其中累計補助執行數逾1億元以上之工程有</w:t>
      </w:r>
      <w:r>
        <w:t>8</w:t>
      </w:r>
      <w:r>
        <w:rPr>
          <w:rFonts w:hint="eastAsia"/>
        </w:rPr>
        <w:t>項，計</w:t>
      </w:r>
      <w:r>
        <w:t>15.23</w:t>
      </w:r>
      <w:r>
        <w:rPr>
          <w:rFonts w:hint="eastAsia"/>
        </w:rPr>
        <w:t>億元(詳表2)；以桃園市「</w:t>
      </w:r>
      <w:r w:rsidRPr="00CB21EC">
        <w:rPr>
          <w:rFonts w:hint="eastAsia"/>
        </w:rPr>
        <w:t>老街溪水環境改善計畫-龍潭大池水質改善及水體環境營造計畫</w:t>
      </w:r>
      <w:r>
        <w:rPr>
          <w:rFonts w:hint="eastAsia"/>
        </w:rPr>
        <w:t>」為例，環境部累計補助預算數計</w:t>
      </w:r>
      <w:r w:rsidRPr="00CB21EC">
        <w:t>1</w:t>
      </w:r>
      <w:r>
        <w:t>億</w:t>
      </w:r>
      <w:r w:rsidRPr="00CB21EC">
        <w:t>9,058</w:t>
      </w:r>
      <w:r>
        <w:t>萬</w:t>
      </w:r>
      <w:r w:rsidRPr="00CB21EC">
        <w:t>9</w:t>
      </w:r>
      <w:r>
        <w:t>千元，預計</w:t>
      </w:r>
      <w:r>
        <w:rPr>
          <w:rFonts w:hint="eastAsia"/>
        </w:rPr>
        <w:t>日</w:t>
      </w:r>
      <w:r w:rsidRPr="00690FA7">
        <w:rPr>
          <w:rFonts w:hint="eastAsia"/>
        </w:rPr>
        <w:t>處理</w:t>
      </w:r>
      <w:r>
        <w:rPr>
          <w:rFonts w:hint="eastAsia"/>
        </w:rPr>
        <w:t>水</w:t>
      </w:r>
      <w:r w:rsidRPr="00690FA7">
        <w:rPr>
          <w:rFonts w:hint="eastAsia"/>
        </w:rPr>
        <w:t>量</w:t>
      </w:r>
      <w:r>
        <w:rPr>
          <w:rFonts w:hint="eastAsia"/>
        </w:rPr>
        <w:t>1萬8,000公噸(CMD)、實際處理水量僅1萬1</w:t>
      </w:r>
      <w:r>
        <w:t>,523</w:t>
      </w:r>
      <w:r>
        <w:rPr>
          <w:rFonts w:hint="eastAsia"/>
        </w:rPr>
        <w:t>公噸，又預計削減</w:t>
      </w:r>
      <w:r w:rsidRPr="00CB21EC">
        <w:rPr>
          <w:rFonts w:hint="eastAsia"/>
        </w:rPr>
        <w:t>生化需氧量</w:t>
      </w:r>
      <w:r>
        <w:rPr>
          <w:rFonts w:hint="eastAsia"/>
        </w:rPr>
        <w:t>(</w:t>
      </w:r>
      <w:r w:rsidRPr="00CB21EC">
        <w:rPr>
          <w:rFonts w:hint="eastAsia"/>
        </w:rPr>
        <w:t>BOD</w:t>
      </w:r>
      <w:r>
        <w:rPr>
          <w:rFonts w:hint="eastAsia"/>
        </w:rPr>
        <w:t>)為9</w:t>
      </w:r>
      <w:r>
        <w:t>9</w:t>
      </w:r>
      <w:r w:rsidRPr="00197831">
        <w:t>kg/d</w:t>
      </w:r>
      <w:r>
        <w:rPr>
          <w:rFonts w:hint="eastAsia"/>
        </w:rPr>
        <w:t>、實際僅削減6</w:t>
      </w:r>
      <w:r>
        <w:t>7</w:t>
      </w:r>
      <w:r w:rsidRPr="00197831">
        <w:t>kg/d</w:t>
      </w:r>
      <w:r>
        <w:rPr>
          <w:rFonts w:hint="eastAsia"/>
        </w:rPr>
        <w:t>，另預計</w:t>
      </w:r>
      <w:r>
        <w:t>氨氮污染削減量(</w:t>
      </w:r>
      <w:r w:rsidRPr="004B3B4F">
        <w:t>NH</w:t>
      </w:r>
      <w:r w:rsidRPr="004B3B4F">
        <w:rPr>
          <w:vertAlign w:val="subscript"/>
        </w:rPr>
        <w:t>3</w:t>
      </w:r>
      <w:r w:rsidRPr="004B3B4F">
        <w:t>-N</w:t>
      </w:r>
      <w:r>
        <w:t>)</w:t>
      </w:r>
      <w:r w:rsidRPr="00783651">
        <w:rPr>
          <w:rFonts w:hint="eastAsia"/>
        </w:rPr>
        <w:t>為</w:t>
      </w:r>
      <w:r>
        <w:rPr>
          <w:rFonts w:hint="eastAsia"/>
        </w:rPr>
        <w:t>1</w:t>
      </w:r>
      <w:r>
        <w:t>2.6</w:t>
      </w:r>
      <w:r w:rsidRPr="00783651">
        <w:rPr>
          <w:rFonts w:hint="eastAsia"/>
        </w:rPr>
        <w:t>kg/d</w:t>
      </w:r>
      <w:r>
        <w:rPr>
          <w:rFonts w:hint="eastAsia"/>
        </w:rPr>
        <w:t>、</w:t>
      </w:r>
      <w:r w:rsidRPr="00783651">
        <w:rPr>
          <w:rFonts w:hint="eastAsia"/>
        </w:rPr>
        <w:t>實際值僅</w:t>
      </w:r>
      <w:r>
        <w:rPr>
          <w:rFonts w:hint="eastAsia"/>
        </w:rPr>
        <w:t>1</w:t>
      </w:r>
      <w:r>
        <w:t>0</w:t>
      </w:r>
      <w:r w:rsidRPr="00783651">
        <w:rPr>
          <w:rFonts w:hint="eastAsia"/>
        </w:rPr>
        <w:t>kg/d</w:t>
      </w:r>
      <w:r w:rsidRPr="00E51DFF">
        <w:rPr>
          <w:rFonts w:hint="eastAsia"/>
        </w:rPr>
        <w:t>，均恐影響水質淨化成效</w:t>
      </w:r>
      <w:r>
        <w:rPr>
          <w:rFonts w:hint="eastAsia"/>
        </w:rPr>
        <w:t>。此外，補助基隆市</w:t>
      </w:r>
      <w:r w:rsidRPr="0024399D">
        <w:rPr>
          <w:rFonts w:hint="eastAsia"/>
        </w:rPr>
        <w:t>港水質提升親水環境營造計畫</w:t>
      </w:r>
      <w:r>
        <w:rPr>
          <w:rFonts w:hint="eastAsia"/>
        </w:rPr>
        <w:t>，各項</w:t>
      </w:r>
      <w:r w:rsidRPr="00FE2C4A">
        <w:rPr>
          <w:rFonts w:hint="eastAsia"/>
        </w:rPr>
        <w:t>設置水質淨化設施(礫間曝氣)</w:t>
      </w:r>
      <w:r>
        <w:rPr>
          <w:rFonts w:hint="eastAsia"/>
        </w:rPr>
        <w:t>子計畫</w:t>
      </w:r>
      <w:r>
        <w:rPr>
          <w:rStyle w:val="af9"/>
        </w:rPr>
        <w:footnoteReference w:id="1"/>
      </w:r>
      <w:r>
        <w:rPr>
          <w:rFonts w:hint="eastAsia"/>
        </w:rPr>
        <w:t>分別於1</w:t>
      </w:r>
      <w:r>
        <w:t>12年</w:t>
      </w:r>
      <w:r>
        <w:rPr>
          <w:rFonts w:hint="eastAsia"/>
        </w:rPr>
        <w:t>2月</w:t>
      </w:r>
      <w:r>
        <w:t>及</w:t>
      </w:r>
      <w:r>
        <w:rPr>
          <w:rFonts w:hint="eastAsia"/>
        </w:rPr>
        <w:t>1</w:t>
      </w:r>
      <w:r>
        <w:t>2月完工</w:t>
      </w:r>
      <w:r>
        <w:rPr>
          <w:rFonts w:hint="eastAsia"/>
        </w:rPr>
        <w:t>，</w:t>
      </w:r>
      <w:r>
        <w:t>惟截至</w:t>
      </w:r>
      <w:r>
        <w:rPr>
          <w:rFonts w:hint="eastAsia"/>
        </w:rPr>
        <w:t>1</w:t>
      </w:r>
      <w:r>
        <w:t>13年底止已年餘仍處於試運階段</w:t>
      </w:r>
      <w:r>
        <w:rPr>
          <w:rFonts w:hint="eastAsia"/>
        </w:rPr>
        <w:t>，</w:t>
      </w:r>
      <w:r>
        <w:t>執行成效難謂如期</w:t>
      </w:r>
      <w:r>
        <w:rPr>
          <w:rFonts w:hint="eastAsia"/>
        </w:rPr>
        <w:t>。</w:t>
      </w:r>
    </w:p>
    <w:p w:rsidR="00722210" w:rsidRDefault="00722210" w:rsidP="00E05A6A">
      <w:pPr>
        <w:pStyle w:val="200"/>
        <w:ind w:leftChars="-198" w:left="238" w:hangingChars="282" w:hanging="799"/>
        <w:rPr>
          <w:rFonts w:hAnsi="標楷體"/>
          <w:b/>
          <w:sz w:val="28"/>
        </w:rPr>
      </w:pPr>
    </w:p>
    <w:p w:rsidR="00722210" w:rsidRDefault="00722210" w:rsidP="00E05A6A">
      <w:pPr>
        <w:pStyle w:val="200"/>
        <w:ind w:leftChars="-198" w:left="238" w:hangingChars="282" w:hanging="799"/>
        <w:rPr>
          <w:rFonts w:hAnsi="標楷體"/>
          <w:b/>
          <w:sz w:val="28"/>
        </w:rPr>
      </w:pPr>
    </w:p>
    <w:p w:rsidR="00722210" w:rsidRDefault="00722210" w:rsidP="00E05A6A">
      <w:pPr>
        <w:pStyle w:val="200"/>
        <w:ind w:leftChars="-198" w:left="238" w:hangingChars="282" w:hanging="799"/>
        <w:rPr>
          <w:rFonts w:hAnsi="標楷體"/>
          <w:b/>
          <w:sz w:val="28"/>
        </w:rPr>
      </w:pPr>
    </w:p>
    <w:p w:rsidR="00722210" w:rsidRDefault="00722210" w:rsidP="00E05A6A">
      <w:pPr>
        <w:pStyle w:val="200"/>
        <w:ind w:leftChars="-198" w:left="238" w:hangingChars="282" w:hanging="799"/>
        <w:rPr>
          <w:rFonts w:hAnsi="標楷體"/>
          <w:szCs w:val="24"/>
        </w:rPr>
      </w:pPr>
      <w:r w:rsidRPr="00C1336F">
        <w:rPr>
          <w:rFonts w:hAnsi="標楷體" w:hint="eastAsia"/>
          <w:b/>
          <w:sz w:val="28"/>
        </w:rPr>
        <w:lastRenderedPageBreak/>
        <w:t>表</w:t>
      </w:r>
      <w:r>
        <w:rPr>
          <w:rFonts w:hAnsi="標楷體" w:hint="eastAsia"/>
          <w:b/>
          <w:sz w:val="28"/>
        </w:rPr>
        <w:t>2  前瞻第1至</w:t>
      </w:r>
      <w:r>
        <w:rPr>
          <w:rFonts w:hAnsi="標楷體"/>
          <w:b/>
          <w:sz w:val="28"/>
        </w:rPr>
        <w:t>4</w:t>
      </w:r>
      <w:r>
        <w:rPr>
          <w:rFonts w:hAnsi="標楷體" w:hint="eastAsia"/>
          <w:b/>
          <w:sz w:val="28"/>
        </w:rPr>
        <w:t>期特別預算補助地方政府辦理「全國水環境改善計畫-污水改善設施」運作</w:t>
      </w:r>
      <w:r w:rsidRPr="003945F3">
        <w:rPr>
          <w:rFonts w:hAnsi="標楷體" w:hint="eastAsia"/>
          <w:b/>
          <w:sz w:val="28"/>
        </w:rPr>
        <w:t>情形表</w:t>
      </w:r>
      <w:r>
        <w:rPr>
          <w:rFonts w:hAnsi="標楷體" w:hint="eastAsia"/>
          <w:b/>
          <w:sz w:val="28"/>
        </w:rPr>
        <w:t xml:space="preserve"> </w:t>
      </w:r>
      <w:r>
        <w:rPr>
          <w:rFonts w:hAnsi="標楷體"/>
          <w:b/>
          <w:sz w:val="28"/>
        </w:rPr>
        <w:t xml:space="preserve">                    </w:t>
      </w:r>
      <w:r w:rsidRPr="00CC61E3">
        <w:rPr>
          <w:rFonts w:hAnsi="標楷體" w:hint="eastAsia"/>
          <w:szCs w:val="24"/>
        </w:rPr>
        <w:t>單位：新</w:t>
      </w:r>
      <w:r>
        <w:rPr>
          <w:rFonts w:hAnsi="標楷體" w:hint="eastAsia"/>
          <w:szCs w:val="24"/>
        </w:rPr>
        <w:t>臺</w:t>
      </w:r>
      <w:r w:rsidRPr="00CC61E3">
        <w:rPr>
          <w:rFonts w:hAnsi="標楷體" w:hint="eastAsia"/>
          <w:szCs w:val="24"/>
        </w:rPr>
        <w:t>幣千元</w:t>
      </w:r>
    </w:p>
    <w:tbl>
      <w:tblPr>
        <w:tblW w:w="9072" w:type="dxa"/>
        <w:tblInd w:w="-539" w:type="dxa"/>
        <w:tblLayout w:type="fixed"/>
        <w:tblCellMar>
          <w:left w:w="28" w:type="dxa"/>
          <w:right w:w="28" w:type="dxa"/>
        </w:tblCellMar>
        <w:tblLook w:val="0000" w:firstRow="0" w:lastRow="0" w:firstColumn="0" w:lastColumn="0" w:noHBand="0" w:noVBand="0"/>
      </w:tblPr>
      <w:tblGrid>
        <w:gridCol w:w="425"/>
        <w:gridCol w:w="1702"/>
        <w:gridCol w:w="708"/>
        <w:gridCol w:w="968"/>
        <w:gridCol w:w="1008"/>
        <w:gridCol w:w="709"/>
        <w:gridCol w:w="709"/>
        <w:gridCol w:w="1024"/>
        <w:gridCol w:w="985"/>
        <w:gridCol w:w="834"/>
      </w:tblGrid>
      <w:tr w:rsidR="00722210" w:rsidRPr="00B6470D" w:rsidTr="00E05A6A">
        <w:trPr>
          <w:trHeight w:val="411"/>
          <w:tblHeader/>
        </w:trPr>
        <w:tc>
          <w:tcPr>
            <w:tcW w:w="425"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市縣名稱</w:t>
            </w:r>
          </w:p>
        </w:tc>
        <w:tc>
          <w:tcPr>
            <w:tcW w:w="1702"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資本門計畫案件名稱</w:t>
            </w:r>
          </w:p>
        </w:tc>
        <w:tc>
          <w:tcPr>
            <w:tcW w:w="708"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污水改善設施名稱</w:t>
            </w:r>
          </w:p>
        </w:tc>
        <w:tc>
          <w:tcPr>
            <w:tcW w:w="1976"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106至11</w:t>
            </w:r>
            <w:r>
              <w:rPr>
                <w:rFonts w:hAnsi="標楷體"/>
                <w:b/>
                <w:bCs/>
                <w:spacing w:val="-20"/>
              </w:rPr>
              <w:t>3</w:t>
            </w:r>
            <w:r w:rsidRPr="00B6470D">
              <w:rPr>
                <w:rFonts w:hAnsi="標楷體" w:hint="eastAsia"/>
                <w:b/>
                <w:bCs/>
                <w:spacing w:val="-20"/>
              </w:rPr>
              <w:t>年度</w:t>
            </w:r>
          </w:p>
        </w:tc>
        <w:tc>
          <w:tcPr>
            <w:tcW w:w="1418" w:type="dxa"/>
            <w:gridSpan w:val="2"/>
            <w:tcBorders>
              <w:top w:val="single" w:sz="12" w:space="0" w:color="auto"/>
              <w:left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設施處理水量(CMD)(噸/每日)</w:t>
            </w:r>
          </w:p>
        </w:tc>
        <w:tc>
          <w:tcPr>
            <w:tcW w:w="1024" w:type="dxa"/>
            <w:tcBorders>
              <w:top w:val="single" w:sz="12"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污染削減量</w:t>
            </w:r>
          </w:p>
        </w:tc>
        <w:tc>
          <w:tcPr>
            <w:tcW w:w="985" w:type="dxa"/>
            <w:tcBorders>
              <w:top w:val="single" w:sz="12"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(kg/d)(公斤/每日)</w:t>
            </w:r>
          </w:p>
        </w:tc>
        <w:tc>
          <w:tcPr>
            <w:tcW w:w="834" w:type="dxa"/>
            <w:vMerge w:val="restart"/>
            <w:tcBorders>
              <w:top w:val="single" w:sz="12"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完工</w:t>
            </w:r>
          </w:p>
          <w:p w:rsidR="00722210" w:rsidRPr="00B6470D" w:rsidRDefault="00722210" w:rsidP="00E05A6A">
            <w:pPr>
              <w:pStyle w:val="142"/>
              <w:jc w:val="center"/>
              <w:rPr>
                <w:rFonts w:hAnsi="標楷體"/>
                <w:b/>
                <w:bCs/>
                <w:spacing w:val="-20"/>
              </w:rPr>
            </w:pPr>
            <w:r w:rsidRPr="00B6470D">
              <w:rPr>
                <w:rFonts w:hAnsi="標楷體" w:hint="eastAsia"/>
                <w:b/>
                <w:bCs/>
                <w:spacing w:val="-20"/>
              </w:rPr>
              <w:t>年月</w:t>
            </w:r>
          </w:p>
        </w:tc>
      </w:tr>
      <w:tr w:rsidR="00722210" w:rsidRPr="00B6470D" w:rsidTr="00E05A6A">
        <w:trPr>
          <w:trHeight w:val="20"/>
          <w:tblHeader/>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96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累計補助預算數</w:t>
            </w:r>
          </w:p>
        </w:tc>
        <w:tc>
          <w:tcPr>
            <w:tcW w:w="1008" w:type="dxa"/>
            <w:tcBorders>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累計補助執行數</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設計值</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實際值</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設計值</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實際值</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b/>
                <w:bCs/>
                <w:spacing w:val="-20"/>
              </w:rPr>
            </w:pPr>
          </w:p>
        </w:tc>
      </w:tr>
      <w:tr w:rsidR="00722210" w:rsidRPr="00B6470D" w:rsidTr="00E05A6A">
        <w:trPr>
          <w:trHeight w:val="20"/>
        </w:trPr>
        <w:tc>
          <w:tcPr>
            <w:tcW w:w="4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桃園市</w:t>
            </w:r>
          </w:p>
        </w:tc>
        <w:tc>
          <w:tcPr>
            <w:tcW w:w="170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1.老街溪水環境改善計畫-龍潭大池水質改善及水體環境營造計畫</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設置水質淨化設施</w:t>
            </w:r>
          </w:p>
        </w:tc>
        <w:tc>
          <w:tcPr>
            <w:tcW w:w="96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190,589</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190,589</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18,000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w:t>
            </w:r>
            <w:r>
              <w:rPr>
                <w:rFonts w:hAnsi="標楷體"/>
                <w:spacing w:val="-20"/>
              </w:rPr>
              <w:t>1</w:t>
            </w:r>
            <w:r w:rsidRPr="00B6470D">
              <w:rPr>
                <w:rFonts w:hAnsi="標楷體" w:hint="eastAsia"/>
                <w:spacing w:val="-20"/>
              </w:rPr>
              <w:t>,</w:t>
            </w:r>
            <w:r>
              <w:rPr>
                <w:rFonts w:hAnsi="標楷體"/>
                <w:spacing w:val="-20"/>
              </w:rPr>
              <w:t>523</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smartTag w:uri="urn:schemas-microsoft-com:office:smarttags" w:element="chmetcnv">
              <w:smartTagPr>
                <w:attr w:name="TCSC" w:val="0"/>
                <w:attr w:name="NumberType" w:val="1"/>
                <w:attr w:name="Negative" w:val="False"/>
                <w:attr w:name="HasSpace" w:val="True"/>
                <w:attr w:name="SourceValue" w:val="99"/>
                <w:attr w:name="UnitName" w:val="kg"/>
              </w:smartTagPr>
              <w:r w:rsidRPr="00B6470D">
                <w:rPr>
                  <w:rFonts w:hAnsi="標楷體" w:hint="eastAsia"/>
                  <w:spacing w:val="-20"/>
                </w:rPr>
                <w:t>99 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r>
              <w:rPr>
                <w:rFonts w:hAnsi="標楷體"/>
                <w:spacing w:val="-20"/>
              </w:rPr>
              <w:t>67</w:t>
            </w:r>
            <w:r w:rsidRPr="00B6470D">
              <w:rPr>
                <w:rFonts w:hAnsi="標楷體" w:hint="eastAsia"/>
                <w:spacing w:val="-20"/>
              </w:rPr>
              <w:t xml:space="preserve"> kg/d</w:t>
            </w:r>
          </w:p>
        </w:tc>
        <w:tc>
          <w:tcPr>
            <w:tcW w:w="83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spacing w:val="-20"/>
              </w:rPr>
            </w:pPr>
            <w:r w:rsidRPr="00B6470D">
              <w:rPr>
                <w:rFonts w:hAnsi="標楷體" w:hint="eastAsia"/>
                <w:spacing w:val="-20"/>
              </w:rPr>
              <w:t>110.12</w:t>
            </w: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smartTag w:uri="urn:schemas-microsoft-com:office:smarttags" w:element="chmetcnv">
              <w:smartTagPr>
                <w:attr w:name="TCSC" w:val="0"/>
                <w:attr w:name="NumberType" w:val="1"/>
                <w:attr w:name="Negative" w:val="False"/>
                <w:attr w:name="HasSpace" w:val="True"/>
                <w:attr w:name="SourceValue" w:val="347.4"/>
                <w:attr w:name="UnitName" w:val="kg"/>
              </w:smartTagPr>
              <w:r w:rsidRPr="00B6470D">
                <w:rPr>
                  <w:rFonts w:hAnsi="標楷體" w:hint="eastAsia"/>
                  <w:spacing w:val="-20"/>
                </w:rPr>
                <w:t>347.4 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689</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w:t>
            </w:r>
            <w:smartTag w:uri="urn:schemas-microsoft-com:office:smarttags" w:element="chmetcnv">
              <w:smartTagPr>
                <w:attr w:name="TCSC" w:val="0"/>
                <w:attr w:name="NumberType" w:val="1"/>
                <w:attr w:name="Negative" w:val="False"/>
                <w:attr w:name="HasSpace" w:val="True"/>
                <w:attr w:name="SourceValue" w:val="12.6"/>
                <w:attr w:name="UnitName" w:val="kg"/>
              </w:smartTagPr>
              <w:r w:rsidRPr="00B6470D">
                <w:rPr>
                  <w:rFonts w:hAnsi="標楷體" w:hint="eastAsia"/>
                  <w:spacing w:val="-20"/>
                </w:rPr>
                <w:t>12.6 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w:t>
            </w:r>
            <w:r>
              <w:rPr>
                <w:rFonts w:hAnsi="標楷體"/>
                <w:spacing w:val="-20"/>
              </w:rPr>
              <w:t>10</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苗栗縣</w:t>
            </w:r>
          </w:p>
        </w:tc>
        <w:tc>
          <w:tcPr>
            <w:tcW w:w="170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spacing w:val="-20"/>
              </w:rPr>
              <w:t>2.</w:t>
            </w:r>
            <w:r w:rsidRPr="00B6470D">
              <w:rPr>
                <w:rFonts w:hAnsi="標楷體" w:hint="eastAsia"/>
                <w:spacing w:val="-20"/>
              </w:rPr>
              <w:t>後龍溪水環境改善計畫-苗栗污水下水道系統(苗栗市段)-田寮圳水質現地處理設施工程(規設+工程)</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設置水質淨化設施(礫間)</w:t>
            </w:r>
          </w:p>
        </w:tc>
        <w:tc>
          <w:tcPr>
            <w:tcW w:w="96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108,000</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108,000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8,000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6,</w:t>
            </w:r>
            <w:r>
              <w:rPr>
                <w:rFonts w:hAnsi="標楷體"/>
                <w:spacing w:val="-20"/>
              </w:rPr>
              <w:t>872</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BOD: </w:t>
            </w:r>
            <w:smartTag w:uri="urn:schemas-microsoft-com:office:smarttags" w:element="chmetcnv">
              <w:smartTagPr>
                <w:attr w:name="TCSC" w:val="0"/>
                <w:attr w:name="NumberType" w:val="1"/>
                <w:attr w:name="Negative" w:val="False"/>
                <w:attr w:name="HasSpace" w:val="True"/>
                <w:attr w:name="SourceValue" w:val="204"/>
                <w:attr w:name="UnitName" w:val="kg"/>
              </w:smartTagPr>
              <w:r w:rsidRPr="00B6470D">
                <w:rPr>
                  <w:rFonts w:hAnsi="標楷體" w:hint="eastAsia"/>
                  <w:spacing w:val="-20"/>
                </w:rPr>
                <w:t>204 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BOD: </w:t>
            </w:r>
            <w:r>
              <w:rPr>
                <w:rFonts w:hAnsi="標楷體"/>
                <w:spacing w:val="-20"/>
              </w:rPr>
              <w:t>41.2</w:t>
            </w:r>
            <w:r w:rsidRPr="00B6470D">
              <w:rPr>
                <w:rFonts w:hAnsi="標楷體" w:hint="eastAsia"/>
                <w:spacing w:val="-20"/>
              </w:rPr>
              <w:t xml:space="preserve"> kg/d</w:t>
            </w:r>
          </w:p>
        </w:tc>
        <w:tc>
          <w:tcPr>
            <w:tcW w:w="83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spacing w:val="-20"/>
              </w:rPr>
            </w:pPr>
            <w:r w:rsidRPr="00B6470D">
              <w:rPr>
                <w:rFonts w:hAnsi="標楷體" w:hint="eastAsia"/>
                <w:spacing w:val="-20"/>
              </w:rPr>
              <w:t>109.12</w:t>
            </w: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136</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58.0</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w:t>
            </w:r>
            <w:r>
              <w:rPr>
                <w:rFonts w:hAnsi="標楷體"/>
                <w:spacing w:val="-20"/>
              </w:rPr>
              <w:t>84</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NH3-N: </w:t>
            </w:r>
            <w:r>
              <w:rPr>
                <w:rFonts w:hAnsi="標楷體"/>
                <w:spacing w:val="-20"/>
              </w:rPr>
              <w:t>14.5</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臺中市</w:t>
            </w:r>
          </w:p>
        </w:tc>
        <w:tc>
          <w:tcPr>
            <w:tcW w:w="170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3.柳川第二期水環境改善工程計畫-柳川污染整治及環境改善工程(中正公園段至舊社公園截流工程及中正公園淨水廠)</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設置水質淨化設施</w:t>
            </w:r>
          </w:p>
        </w:tc>
        <w:tc>
          <w:tcPr>
            <w:tcW w:w="96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250,551</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Pr>
                <w:rFonts w:hAnsi="標楷體"/>
                <w:spacing w:val="-20"/>
              </w:rPr>
              <w:t>246</w:t>
            </w:r>
            <w:r w:rsidRPr="00B6470D">
              <w:rPr>
                <w:rFonts w:hAnsi="標楷體" w:hint="eastAsia"/>
                <w:spacing w:val="-20"/>
              </w:rPr>
              <w:t>,</w:t>
            </w:r>
            <w:r>
              <w:rPr>
                <w:rFonts w:hAnsi="標楷體"/>
                <w:spacing w:val="-20"/>
              </w:rPr>
              <w:t>330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20,000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w:t>
            </w:r>
            <w:r>
              <w:rPr>
                <w:rFonts w:hAnsi="標楷體"/>
                <w:spacing w:val="-20"/>
              </w:rPr>
              <w:t>2</w:t>
            </w:r>
            <w:r w:rsidRPr="00B6470D">
              <w:rPr>
                <w:rFonts w:hAnsi="標楷體" w:hint="eastAsia"/>
                <w:spacing w:val="-20"/>
              </w:rPr>
              <w:t>,</w:t>
            </w:r>
            <w:r>
              <w:rPr>
                <w:rFonts w:hAnsi="標楷體"/>
                <w:spacing w:val="-20"/>
              </w:rPr>
              <w:t>930</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r>
              <w:rPr>
                <w:rFonts w:hAnsi="標楷體"/>
                <w:spacing w:val="-20"/>
              </w:rPr>
              <w:t>427.0</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r>
              <w:rPr>
                <w:rFonts w:hAnsi="標楷體"/>
                <w:spacing w:val="-20"/>
              </w:rPr>
              <w:t>332.3</w:t>
            </w:r>
            <w:r w:rsidRPr="00B6470D">
              <w:rPr>
                <w:rFonts w:hAnsi="標楷體" w:hint="eastAsia"/>
                <w:spacing w:val="-20"/>
              </w:rPr>
              <w:t xml:space="preserve"> kg/d</w:t>
            </w:r>
          </w:p>
        </w:tc>
        <w:tc>
          <w:tcPr>
            <w:tcW w:w="83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spacing w:val="-20"/>
              </w:rPr>
            </w:pPr>
            <w:r w:rsidRPr="00B6470D">
              <w:rPr>
                <w:rFonts w:hAnsi="標楷體" w:hint="eastAsia"/>
                <w:spacing w:val="-20"/>
              </w:rPr>
              <w:t>110.0</w:t>
            </w:r>
            <w:r>
              <w:rPr>
                <w:rFonts w:hAnsi="標楷體"/>
                <w:spacing w:val="-20"/>
              </w:rPr>
              <w:t>4</w:t>
            </w: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SS:4</w:t>
            </w:r>
            <w:r>
              <w:rPr>
                <w:rFonts w:hAnsi="標楷體"/>
                <w:spacing w:val="-20"/>
              </w:rPr>
              <w:t>57.5</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187.5</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919"/>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Default="00722210" w:rsidP="00E05A6A">
            <w:pPr>
              <w:pStyle w:val="142"/>
              <w:rPr>
                <w:rFonts w:hAnsi="標楷體"/>
                <w:spacing w:val="-20"/>
              </w:rPr>
            </w:pPr>
            <w:r w:rsidRPr="00B6470D">
              <w:rPr>
                <w:rFonts w:hAnsi="標楷體" w:hint="eastAsia"/>
                <w:spacing w:val="-20"/>
              </w:rPr>
              <w:t>NH3-N:</w:t>
            </w:r>
          </w:p>
          <w:p w:rsidR="00722210" w:rsidRPr="00B6470D" w:rsidRDefault="00722210" w:rsidP="00E05A6A">
            <w:pPr>
              <w:pStyle w:val="142"/>
              <w:rPr>
                <w:rFonts w:hAnsi="標楷體"/>
                <w:spacing w:val="-20"/>
              </w:rPr>
            </w:pPr>
            <w:r>
              <w:rPr>
                <w:rFonts w:hAnsi="標楷體"/>
                <w:spacing w:val="-20"/>
              </w:rPr>
              <w:t>340.6</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w:t>
            </w:r>
            <w:r>
              <w:rPr>
                <w:rFonts w:hAnsi="標楷體"/>
                <w:spacing w:val="-20"/>
              </w:rPr>
              <w:t>187</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臺中市</w:t>
            </w:r>
          </w:p>
        </w:tc>
        <w:tc>
          <w:tcPr>
            <w:tcW w:w="170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4.惠來溪水系水環境改善計畫-惠來溪及潮洋溪現地處理及水環境改善工程</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設置水質淨化設施(LID)</w:t>
            </w:r>
          </w:p>
        </w:tc>
        <w:tc>
          <w:tcPr>
            <w:tcW w:w="96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218,006</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218,006</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15,000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Pr>
                <w:rFonts w:hAnsi="標楷體"/>
                <w:spacing w:val="-20"/>
              </w:rPr>
              <w:t>9</w:t>
            </w:r>
            <w:r w:rsidRPr="00B6470D">
              <w:rPr>
                <w:rFonts w:hAnsi="標楷體" w:hint="eastAsia"/>
                <w:spacing w:val="-20"/>
              </w:rPr>
              <w:t>,</w:t>
            </w:r>
            <w:r>
              <w:rPr>
                <w:rFonts w:hAnsi="標楷體"/>
                <w:spacing w:val="-20"/>
              </w:rPr>
              <w:t>399</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BOD:5</w:t>
            </w:r>
            <w:r>
              <w:rPr>
                <w:rFonts w:hAnsi="標楷體"/>
                <w:spacing w:val="-20"/>
              </w:rPr>
              <w:t>40</w:t>
            </w:r>
            <w:r w:rsidRPr="00B6470D">
              <w:rPr>
                <w:rFonts w:hAnsi="標楷體" w:hint="eastAsia"/>
                <w:spacing w:val="-20"/>
              </w:rPr>
              <w:t>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r>
              <w:rPr>
                <w:rFonts w:hAnsi="標楷體"/>
                <w:spacing w:val="-20"/>
              </w:rPr>
              <w:t>198.3</w:t>
            </w:r>
            <w:r w:rsidRPr="00B6470D">
              <w:rPr>
                <w:rFonts w:hAnsi="標楷體" w:hint="eastAsia"/>
                <w:spacing w:val="-20"/>
              </w:rPr>
              <w:t>kg/d</w:t>
            </w:r>
          </w:p>
        </w:tc>
        <w:tc>
          <w:tcPr>
            <w:tcW w:w="83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spacing w:val="-20"/>
              </w:rPr>
            </w:pPr>
            <w:r w:rsidRPr="00B6470D">
              <w:rPr>
                <w:rFonts w:hAnsi="標楷體" w:hint="eastAsia"/>
                <w:spacing w:val="-20"/>
              </w:rPr>
              <w:t>110.0</w:t>
            </w:r>
            <w:r>
              <w:rPr>
                <w:rFonts w:hAnsi="標楷體"/>
                <w:spacing w:val="-20"/>
              </w:rPr>
              <w:t>4</w:t>
            </w: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506.3</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189.9</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Default="00722210" w:rsidP="00E05A6A">
            <w:pPr>
              <w:pStyle w:val="142"/>
              <w:rPr>
                <w:rFonts w:hAnsi="標楷體"/>
                <w:spacing w:val="-20"/>
              </w:rPr>
            </w:pPr>
            <w:r w:rsidRPr="00B6470D">
              <w:rPr>
                <w:rFonts w:hAnsi="標楷體" w:hint="eastAsia"/>
                <w:spacing w:val="-20"/>
              </w:rPr>
              <w:t>NH3-N:</w:t>
            </w:r>
          </w:p>
          <w:p w:rsidR="00722210" w:rsidRPr="00B6470D" w:rsidRDefault="00722210" w:rsidP="00E05A6A">
            <w:pPr>
              <w:pStyle w:val="142"/>
              <w:rPr>
                <w:rFonts w:hAnsi="標楷體"/>
                <w:spacing w:val="-20"/>
              </w:rPr>
            </w:pPr>
            <w:r>
              <w:rPr>
                <w:rFonts w:hAnsi="標楷體"/>
                <w:spacing w:val="-20"/>
              </w:rPr>
              <w:t>168.8</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w:t>
            </w:r>
            <w:r>
              <w:rPr>
                <w:rFonts w:hAnsi="標楷體"/>
                <w:spacing w:val="-20"/>
              </w:rPr>
              <w:t>75</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臺中市</w:t>
            </w:r>
          </w:p>
        </w:tc>
        <w:tc>
          <w:tcPr>
            <w:tcW w:w="170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5.筏子溪水環境改善計畫-東大溪水環境及鄰近區域環境改善(規設+工程)</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設置水質淨化設施(礫間)</w:t>
            </w:r>
          </w:p>
        </w:tc>
        <w:tc>
          <w:tcPr>
            <w:tcW w:w="96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205,023</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204,775</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8,000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Pr>
                <w:rFonts w:hAnsi="標楷體"/>
                <w:spacing w:val="-20"/>
              </w:rPr>
              <w:t>2</w:t>
            </w:r>
            <w:r w:rsidRPr="00B6470D">
              <w:rPr>
                <w:rFonts w:hAnsi="標楷體" w:hint="eastAsia"/>
                <w:spacing w:val="-20"/>
              </w:rPr>
              <w:t>,</w:t>
            </w:r>
            <w:r>
              <w:rPr>
                <w:rFonts w:hAnsi="標楷體"/>
                <w:spacing w:val="-20"/>
              </w:rPr>
              <w:t>493</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p>
          <w:p w:rsidR="00722210" w:rsidRPr="00B6470D" w:rsidRDefault="00722210" w:rsidP="00E05A6A">
            <w:pPr>
              <w:pStyle w:val="142"/>
              <w:rPr>
                <w:rFonts w:hAnsi="標楷體"/>
                <w:spacing w:val="-20"/>
              </w:rPr>
            </w:pPr>
            <w:r w:rsidRPr="00B6470D">
              <w:rPr>
                <w:rFonts w:hAnsi="標楷體" w:hint="eastAsia"/>
                <w:spacing w:val="-20"/>
              </w:rPr>
              <w:t>1,440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r>
              <w:rPr>
                <w:rFonts w:hAnsi="標楷體"/>
                <w:spacing w:val="-20"/>
              </w:rPr>
              <w:t>205.2</w:t>
            </w:r>
            <w:r w:rsidRPr="00B6470D">
              <w:rPr>
                <w:rFonts w:hAnsi="標楷體" w:hint="eastAsia"/>
                <w:spacing w:val="-20"/>
              </w:rPr>
              <w:t xml:space="preserve"> kg/d</w:t>
            </w:r>
          </w:p>
        </w:tc>
        <w:tc>
          <w:tcPr>
            <w:tcW w:w="83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spacing w:val="-20"/>
              </w:rPr>
            </w:pPr>
            <w:r w:rsidRPr="00B6470D">
              <w:rPr>
                <w:rFonts w:hAnsi="標楷體" w:hint="eastAsia"/>
                <w:spacing w:val="-20"/>
              </w:rPr>
              <w:t>110.08</w:t>
            </w: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p>
          <w:p w:rsidR="00722210" w:rsidRPr="00B6470D" w:rsidRDefault="00722210" w:rsidP="00E05A6A">
            <w:pPr>
              <w:pStyle w:val="142"/>
              <w:rPr>
                <w:rFonts w:hAnsi="標楷體"/>
                <w:spacing w:val="-20"/>
              </w:rPr>
            </w:pPr>
            <w:r w:rsidRPr="00B6470D">
              <w:rPr>
                <w:rFonts w:hAnsi="標楷體" w:hint="eastAsia"/>
                <w:spacing w:val="-20"/>
              </w:rPr>
              <w:t>640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135.1</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w:t>
            </w:r>
          </w:p>
          <w:p w:rsidR="00722210" w:rsidRPr="00B6470D" w:rsidRDefault="00722210" w:rsidP="00E05A6A">
            <w:pPr>
              <w:pStyle w:val="142"/>
              <w:rPr>
                <w:rFonts w:hAnsi="標楷體"/>
                <w:spacing w:val="-20"/>
              </w:rPr>
            </w:pPr>
            <w:r w:rsidRPr="00B6470D">
              <w:rPr>
                <w:rFonts w:hAnsi="標楷體" w:hint="eastAsia"/>
                <w:spacing w:val="-20"/>
              </w:rPr>
              <w:t>120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w:t>
            </w:r>
          </w:p>
          <w:p w:rsidR="00722210" w:rsidRPr="00B6470D" w:rsidRDefault="00722210" w:rsidP="00E05A6A">
            <w:pPr>
              <w:pStyle w:val="142"/>
              <w:rPr>
                <w:rFonts w:hAnsi="標楷體"/>
                <w:spacing w:val="-20"/>
              </w:rPr>
            </w:pPr>
            <w:r>
              <w:rPr>
                <w:rFonts w:hAnsi="標楷體"/>
                <w:spacing w:val="-20"/>
              </w:rPr>
              <w:t>36.5</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臺中市</w:t>
            </w:r>
          </w:p>
        </w:tc>
        <w:tc>
          <w:tcPr>
            <w:tcW w:w="170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6.綠川水環境改善工程計畫-臺中市綠川水質現地處理設施工程</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設置水質淨化設施</w:t>
            </w:r>
          </w:p>
        </w:tc>
        <w:tc>
          <w:tcPr>
            <w:tcW w:w="96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172,934</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160,874</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12,000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Pr>
                <w:rFonts w:hAnsi="標楷體"/>
                <w:spacing w:val="-20"/>
              </w:rPr>
              <w:t>10</w:t>
            </w:r>
            <w:r w:rsidRPr="00B6470D">
              <w:rPr>
                <w:rFonts w:hAnsi="標楷體" w:hint="eastAsia"/>
                <w:spacing w:val="-20"/>
              </w:rPr>
              <w:t>,</w:t>
            </w:r>
            <w:r>
              <w:rPr>
                <w:rFonts w:hAnsi="標楷體"/>
                <w:spacing w:val="-20"/>
              </w:rPr>
              <w:t>788</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r>
              <w:rPr>
                <w:rFonts w:hAnsi="標楷體"/>
                <w:spacing w:val="-20"/>
              </w:rPr>
              <w:t>120</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r>
              <w:rPr>
                <w:rFonts w:hAnsi="標楷體"/>
                <w:spacing w:val="-20"/>
              </w:rPr>
              <w:t>55.0</w:t>
            </w:r>
            <w:r w:rsidRPr="00B6470D">
              <w:rPr>
                <w:rFonts w:hAnsi="標楷體" w:hint="eastAsia"/>
                <w:spacing w:val="-20"/>
              </w:rPr>
              <w:t xml:space="preserve"> kg/d</w:t>
            </w:r>
          </w:p>
        </w:tc>
        <w:tc>
          <w:tcPr>
            <w:tcW w:w="83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spacing w:val="-20"/>
              </w:rPr>
            </w:pPr>
            <w:r w:rsidRPr="00B6470D">
              <w:rPr>
                <w:rFonts w:hAnsi="標楷體" w:hint="eastAsia"/>
                <w:spacing w:val="-20"/>
              </w:rPr>
              <w:t>109.11</w:t>
            </w: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82.5</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54.4</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Default="00722210" w:rsidP="00E05A6A">
            <w:pPr>
              <w:pStyle w:val="142"/>
              <w:rPr>
                <w:rFonts w:hAnsi="標楷體"/>
                <w:spacing w:val="-20"/>
              </w:rPr>
            </w:pPr>
            <w:r w:rsidRPr="00B6470D">
              <w:rPr>
                <w:rFonts w:hAnsi="標楷體" w:hint="eastAsia"/>
                <w:spacing w:val="-20"/>
              </w:rPr>
              <w:t>NH3-N:</w:t>
            </w:r>
          </w:p>
          <w:p w:rsidR="00722210" w:rsidRPr="00B6470D" w:rsidRDefault="00722210" w:rsidP="00E05A6A">
            <w:pPr>
              <w:pStyle w:val="142"/>
              <w:rPr>
                <w:rFonts w:hAnsi="標楷體"/>
                <w:spacing w:val="-20"/>
              </w:rPr>
            </w:pPr>
            <w:r w:rsidRPr="00B6470D">
              <w:rPr>
                <w:rFonts w:hAnsi="標楷體" w:hint="eastAsia"/>
                <w:spacing w:val="-20"/>
              </w:rPr>
              <w:t>27</w:t>
            </w:r>
            <w:r>
              <w:rPr>
                <w:rFonts w:hAnsi="標楷體"/>
                <w:spacing w:val="-20"/>
              </w:rPr>
              <w:t>.5</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NH3-N:8.</w:t>
            </w:r>
            <w:r>
              <w:rPr>
                <w:rFonts w:hAnsi="標楷體"/>
                <w:spacing w:val="-20"/>
              </w:rPr>
              <w:t>4</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雲</w:t>
            </w:r>
            <w:r w:rsidRPr="00B6470D">
              <w:rPr>
                <w:rFonts w:hAnsi="標楷體" w:hint="eastAsia"/>
                <w:b/>
                <w:bCs/>
                <w:spacing w:val="-20"/>
              </w:rPr>
              <w:lastRenderedPageBreak/>
              <w:t>林縣</w:t>
            </w:r>
          </w:p>
        </w:tc>
        <w:tc>
          <w:tcPr>
            <w:tcW w:w="170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lastRenderedPageBreak/>
              <w:t>7.雲林溪水環境改</w:t>
            </w:r>
            <w:r w:rsidRPr="00B6470D">
              <w:rPr>
                <w:rFonts w:hAnsi="標楷體" w:hint="eastAsia"/>
                <w:spacing w:val="-20"/>
              </w:rPr>
              <w:lastRenderedPageBreak/>
              <w:t>善工程計畫-雲林溪上游段污水截流工程</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lastRenderedPageBreak/>
              <w:t>設置水</w:t>
            </w:r>
            <w:r w:rsidRPr="00B6470D">
              <w:rPr>
                <w:rFonts w:hAnsi="標楷體" w:hint="eastAsia"/>
                <w:spacing w:val="-20"/>
              </w:rPr>
              <w:lastRenderedPageBreak/>
              <w:t>質淨化設施(含礫間)</w:t>
            </w:r>
          </w:p>
        </w:tc>
        <w:tc>
          <w:tcPr>
            <w:tcW w:w="96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lastRenderedPageBreak/>
              <w:t>287,333</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28</w:t>
            </w:r>
            <w:r>
              <w:rPr>
                <w:rFonts w:hAnsi="標楷體"/>
                <w:spacing w:val="-20"/>
              </w:rPr>
              <w:t>4</w:t>
            </w:r>
            <w:r w:rsidRPr="00B6470D">
              <w:rPr>
                <w:rFonts w:hAnsi="標楷體" w:hint="eastAsia"/>
                <w:spacing w:val="-20"/>
              </w:rPr>
              <w:t>,</w:t>
            </w:r>
            <w:r>
              <w:rPr>
                <w:rFonts w:hAnsi="標楷體"/>
                <w:spacing w:val="-20"/>
              </w:rPr>
              <w:t>916</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15,000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15,</w:t>
            </w:r>
            <w:r>
              <w:rPr>
                <w:rFonts w:hAnsi="標楷體"/>
                <w:spacing w:val="-20"/>
              </w:rPr>
              <w:t>027</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smartTag w:uri="urn:schemas-microsoft-com:office:smarttags" w:element="chmetcnv">
              <w:smartTagPr>
                <w:attr w:name="TCSC" w:val="0"/>
                <w:attr w:name="NumberType" w:val="1"/>
                <w:attr w:name="Negative" w:val="False"/>
                <w:attr w:name="HasSpace" w:val="True"/>
                <w:attr w:name="SourceValue" w:val="315"/>
                <w:attr w:name="UnitName" w:val="kg"/>
              </w:smartTagPr>
              <w:r w:rsidRPr="00B6470D">
                <w:rPr>
                  <w:rFonts w:hAnsi="標楷體" w:hint="eastAsia"/>
                  <w:spacing w:val="-20"/>
                </w:rPr>
                <w:t xml:space="preserve">315 </w:t>
              </w:r>
              <w:r w:rsidRPr="00B6470D">
                <w:rPr>
                  <w:rFonts w:hAnsi="標楷體" w:hint="eastAsia"/>
                  <w:spacing w:val="-20"/>
                </w:rPr>
                <w:lastRenderedPageBreak/>
                <w:t>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lastRenderedPageBreak/>
              <w:t>BOD:</w:t>
            </w:r>
            <w:r>
              <w:rPr>
                <w:rFonts w:hAnsi="標楷體"/>
                <w:spacing w:val="-20"/>
              </w:rPr>
              <w:t>259</w:t>
            </w:r>
            <w:r w:rsidRPr="00B6470D">
              <w:rPr>
                <w:rFonts w:hAnsi="標楷體" w:hint="eastAsia"/>
                <w:spacing w:val="-20"/>
              </w:rPr>
              <w:t xml:space="preserve"> </w:t>
            </w:r>
            <w:r w:rsidRPr="00B6470D">
              <w:rPr>
                <w:rFonts w:hAnsi="標楷體" w:hint="eastAsia"/>
                <w:spacing w:val="-20"/>
              </w:rPr>
              <w:lastRenderedPageBreak/>
              <w:t>kg/d</w:t>
            </w:r>
          </w:p>
        </w:tc>
        <w:tc>
          <w:tcPr>
            <w:tcW w:w="83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spacing w:val="-20"/>
              </w:rPr>
            </w:pPr>
            <w:r w:rsidRPr="00B6470D">
              <w:rPr>
                <w:rFonts w:hAnsi="標楷體" w:hint="eastAsia"/>
                <w:spacing w:val="-20"/>
              </w:rPr>
              <w:lastRenderedPageBreak/>
              <w:t>111.01</w:t>
            </w: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smartTag w:uri="urn:schemas-microsoft-com:office:smarttags" w:element="chmetcnv">
              <w:smartTagPr>
                <w:attr w:name="TCSC" w:val="0"/>
                <w:attr w:name="NumberType" w:val="1"/>
                <w:attr w:name="Negative" w:val="False"/>
                <w:attr w:name="HasSpace" w:val="True"/>
                <w:attr w:name="SourceValue" w:val="600"/>
                <w:attr w:name="UnitName" w:val="kg"/>
              </w:smartTagPr>
              <w:r w:rsidRPr="00B6470D">
                <w:rPr>
                  <w:rFonts w:hAnsi="標楷體" w:hint="eastAsia"/>
                  <w:spacing w:val="-20"/>
                </w:rPr>
                <w:t>600 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29</w:t>
            </w:r>
            <w:r w:rsidRPr="00B6470D">
              <w:rPr>
                <w:rFonts w:hAnsi="標楷體" w:hint="eastAsia"/>
                <w:spacing w:val="-20"/>
              </w:rPr>
              <w:t>5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Default="00722210" w:rsidP="00E05A6A">
            <w:pPr>
              <w:pStyle w:val="142"/>
              <w:rPr>
                <w:rFonts w:hAnsi="標楷體"/>
                <w:spacing w:val="-20"/>
              </w:rPr>
            </w:pPr>
            <w:r w:rsidRPr="00B6470D">
              <w:rPr>
                <w:rFonts w:hAnsi="標楷體" w:hint="eastAsia"/>
                <w:spacing w:val="-20"/>
              </w:rPr>
              <w:t>NH3-N:</w:t>
            </w:r>
          </w:p>
          <w:p w:rsidR="00722210" w:rsidRPr="00B6470D" w:rsidRDefault="00722210" w:rsidP="00E05A6A">
            <w:pPr>
              <w:pStyle w:val="142"/>
              <w:rPr>
                <w:rFonts w:hAnsi="標楷體"/>
                <w:spacing w:val="-20"/>
              </w:rPr>
            </w:pPr>
            <w:r w:rsidRPr="00B6470D">
              <w:rPr>
                <w:rFonts w:hAnsi="標楷體" w:hint="eastAsia"/>
                <w:spacing w:val="-20"/>
              </w:rPr>
              <w:t>112.5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NH3-N:1</w:t>
            </w:r>
            <w:r>
              <w:rPr>
                <w:rFonts w:hAnsi="標楷體"/>
                <w:spacing w:val="-20"/>
              </w:rPr>
              <w:t>61</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高雄市</w:t>
            </w:r>
          </w:p>
        </w:tc>
        <w:tc>
          <w:tcPr>
            <w:tcW w:w="170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8.愛河水環境改善計畫-愛河上游(北屋暨九番埤排水)水質淨化現地處理</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設置水質淨化設施</w:t>
            </w:r>
          </w:p>
        </w:tc>
        <w:tc>
          <w:tcPr>
            <w:tcW w:w="96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109,200</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109,200</w:t>
            </w:r>
          </w:p>
        </w:tc>
        <w:tc>
          <w:tcPr>
            <w:tcW w:w="709" w:type="dxa"/>
            <w:vMerge w:val="restart"/>
            <w:tcBorders>
              <w:top w:val="single" w:sz="6" w:space="0" w:color="auto"/>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北屋：12,000</w:t>
            </w:r>
          </w:p>
          <w:p w:rsidR="00722210" w:rsidRPr="00B6470D" w:rsidRDefault="00722210" w:rsidP="00E05A6A">
            <w:pPr>
              <w:pStyle w:val="142"/>
              <w:rPr>
                <w:rFonts w:hAnsi="標楷體"/>
                <w:spacing w:val="-20"/>
              </w:rPr>
            </w:pPr>
          </w:p>
          <w:p w:rsidR="00722210" w:rsidRPr="00B6470D" w:rsidRDefault="00722210" w:rsidP="00E05A6A">
            <w:pPr>
              <w:pStyle w:val="142"/>
              <w:rPr>
                <w:rFonts w:hAnsi="標楷體"/>
                <w:spacing w:val="-20"/>
              </w:rPr>
            </w:pPr>
            <w:r w:rsidRPr="00B6470D">
              <w:rPr>
                <w:rFonts w:hAnsi="標楷體" w:hint="eastAsia"/>
                <w:spacing w:val="-20"/>
              </w:rPr>
              <w:t>九番埤：3,000</w:t>
            </w:r>
          </w:p>
        </w:tc>
        <w:tc>
          <w:tcPr>
            <w:tcW w:w="709" w:type="dxa"/>
            <w:vMerge w:val="restart"/>
            <w:tcBorders>
              <w:top w:val="single" w:sz="6" w:space="0" w:color="auto"/>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北屋：</w:t>
            </w:r>
            <w:r>
              <w:rPr>
                <w:rFonts w:hAnsi="標楷體"/>
                <w:spacing w:val="-20"/>
              </w:rPr>
              <w:t>2,229</w:t>
            </w:r>
          </w:p>
          <w:p w:rsidR="00722210" w:rsidRPr="00B6470D" w:rsidRDefault="00722210" w:rsidP="00E05A6A">
            <w:pPr>
              <w:pStyle w:val="142"/>
              <w:rPr>
                <w:rFonts w:hAnsi="標楷體"/>
                <w:spacing w:val="-20"/>
              </w:rPr>
            </w:pPr>
          </w:p>
          <w:p w:rsidR="00722210" w:rsidRPr="00B6470D" w:rsidRDefault="00722210" w:rsidP="00E05A6A">
            <w:pPr>
              <w:pStyle w:val="142"/>
              <w:rPr>
                <w:rFonts w:hAnsi="標楷體"/>
                <w:spacing w:val="-20"/>
              </w:rPr>
            </w:pPr>
            <w:r w:rsidRPr="00B6470D">
              <w:rPr>
                <w:rFonts w:hAnsi="標楷體" w:hint="eastAsia"/>
                <w:spacing w:val="-20"/>
              </w:rPr>
              <w:t>九番埤：1</w:t>
            </w:r>
            <w:r>
              <w:rPr>
                <w:rFonts w:hAnsi="標楷體"/>
                <w:spacing w:val="-20"/>
              </w:rPr>
              <w:t>,121</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北屋：</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北屋：</w:t>
            </w:r>
          </w:p>
        </w:tc>
        <w:tc>
          <w:tcPr>
            <w:tcW w:w="83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spacing w:val="-20"/>
              </w:rPr>
            </w:pPr>
            <w:r w:rsidRPr="00B6470D">
              <w:rPr>
                <w:rFonts w:hAnsi="標楷體" w:hint="eastAsia"/>
                <w:spacing w:val="-20"/>
              </w:rPr>
              <w:t>110.</w:t>
            </w:r>
            <w:r w:rsidRPr="00B6470D">
              <w:rPr>
                <w:rFonts w:hAnsi="標楷體"/>
                <w:spacing w:val="-20"/>
              </w:rPr>
              <w:t>0</w:t>
            </w:r>
            <w:r w:rsidRPr="00B6470D">
              <w:rPr>
                <w:rFonts w:hAnsi="標楷體" w:hint="eastAsia"/>
                <w:spacing w:val="-20"/>
              </w:rPr>
              <w:t>1</w:t>
            </w: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BOD: </w:t>
            </w:r>
            <w:smartTag w:uri="urn:schemas-microsoft-com:office:smarttags" w:element="chmetcnv">
              <w:smartTagPr>
                <w:attr w:name="UnitName" w:val="kg"/>
                <w:attr w:name="SourceValue" w:val="162"/>
                <w:attr w:name="HasSpace" w:val="True"/>
                <w:attr w:name="Negative" w:val="False"/>
                <w:attr w:name="NumberType" w:val="1"/>
                <w:attr w:name="TCSC" w:val="0"/>
              </w:smartTagPr>
              <w:r w:rsidRPr="00B6470D">
                <w:rPr>
                  <w:rFonts w:hAnsi="標楷體" w:hint="eastAsia"/>
                  <w:spacing w:val="-20"/>
                </w:rPr>
                <w:t>162 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BOD: </w:t>
            </w:r>
            <w:r>
              <w:rPr>
                <w:rFonts w:hAnsi="標楷體"/>
                <w:spacing w:val="-20"/>
              </w:rPr>
              <w:t>14.5</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SS: </w:t>
            </w:r>
            <w:smartTag w:uri="urn:schemas-microsoft-com:office:smarttags" w:element="chmetcnv">
              <w:smartTagPr>
                <w:attr w:name="TCSC" w:val="0"/>
                <w:attr w:name="NumberType" w:val="1"/>
                <w:attr w:name="Negative" w:val="False"/>
                <w:attr w:name="HasSpace" w:val="True"/>
                <w:attr w:name="SourceValue" w:val="166.8"/>
                <w:attr w:name="UnitName" w:val="kg"/>
              </w:smartTagPr>
              <w:r w:rsidRPr="00B6470D">
                <w:rPr>
                  <w:rFonts w:hAnsi="標楷體" w:hint="eastAsia"/>
                  <w:spacing w:val="-20"/>
                </w:rPr>
                <w:t>166.8 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SS: </w:t>
            </w:r>
            <w:r>
              <w:rPr>
                <w:rFonts w:hAnsi="標楷體"/>
                <w:spacing w:val="-20"/>
              </w:rPr>
              <w:t>107.3</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NH3-N: </w:t>
            </w:r>
            <w:smartTag w:uri="urn:schemas-microsoft-com:office:smarttags" w:element="chmetcnv">
              <w:smartTagPr>
                <w:attr w:name="TCSC" w:val="0"/>
                <w:attr w:name="NumberType" w:val="1"/>
                <w:attr w:name="Negative" w:val="False"/>
                <w:attr w:name="HasSpace" w:val="True"/>
                <w:attr w:name="SourceValue" w:val="88.2"/>
                <w:attr w:name="UnitName" w:val="kg"/>
              </w:smartTagPr>
              <w:r w:rsidRPr="00B6470D">
                <w:rPr>
                  <w:rFonts w:hAnsi="標楷體" w:hint="eastAsia"/>
                  <w:spacing w:val="-20"/>
                </w:rPr>
                <w:t>88.2 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 13.</w:t>
            </w:r>
            <w:r>
              <w:rPr>
                <w:rFonts w:hAnsi="標楷體"/>
                <w:spacing w:val="-20"/>
              </w:rPr>
              <w:t>1</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九番埤：</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九番埤：</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BOD: </w:t>
            </w:r>
          </w:p>
          <w:p w:rsidR="00722210" w:rsidRPr="00B6470D" w:rsidRDefault="00722210" w:rsidP="00E05A6A">
            <w:pPr>
              <w:pStyle w:val="142"/>
              <w:rPr>
                <w:rFonts w:hAnsi="標楷體"/>
                <w:spacing w:val="-20"/>
              </w:rPr>
            </w:pPr>
            <w:r w:rsidRPr="00B6470D">
              <w:rPr>
                <w:rFonts w:hAnsi="標楷體" w:hint="eastAsia"/>
                <w:spacing w:val="-20"/>
              </w:rPr>
              <w:t>24.9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BOD: </w:t>
            </w:r>
          </w:p>
          <w:p w:rsidR="00722210" w:rsidRPr="00B6470D" w:rsidRDefault="00722210" w:rsidP="00E05A6A">
            <w:pPr>
              <w:pStyle w:val="142"/>
              <w:rPr>
                <w:rFonts w:hAnsi="標楷體"/>
                <w:spacing w:val="-20"/>
              </w:rPr>
            </w:pPr>
            <w:r>
              <w:rPr>
                <w:rFonts w:hAnsi="標楷體"/>
                <w:spacing w:val="-20"/>
              </w:rPr>
              <w:t>3.3</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SS: </w:t>
            </w:r>
          </w:p>
          <w:p w:rsidR="00722210" w:rsidRPr="00B6470D" w:rsidRDefault="00722210" w:rsidP="00E05A6A">
            <w:pPr>
              <w:pStyle w:val="142"/>
              <w:rPr>
                <w:rFonts w:hAnsi="標楷體"/>
                <w:spacing w:val="-20"/>
              </w:rPr>
            </w:pPr>
            <w:r w:rsidRPr="00B6470D">
              <w:rPr>
                <w:rFonts w:hAnsi="標楷體" w:hint="eastAsia"/>
                <w:spacing w:val="-20"/>
              </w:rPr>
              <w:t>37.2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 2</w:t>
            </w:r>
            <w:r>
              <w:rPr>
                <w:rFonts w:hAnsi="標楷體"/>
                <w:spacing w:val="-20"/>
              </w:rPr>
              <w:t>50</w:t>
            </w:r>
            <w:r w:rsidRPr="00B6470D">
              <w:rPr>
                <w:rFonts w:hAnsi="標楷體" w:hint="eastAsia"/>
                <w:spacing w:val="-20"/>
              </w:rPr>
              <w:t>.3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709" w:type="dxa"/>
            <w:vMerge/>
            <w:tcBorders>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NH3-N: </w:t>
            </w:r>
          </w:p>
          <w:p w:rsidR="00722210" w:rsidRPr="00B6470D" w:rsidRDefault="00722210" w:rsidP="00E05A6A">
            <w:pPr>
              <w:pStyle w:val="142"/>
              <w:rPr>
                <w:rFonts w:hAnsi="標楷體"/>
                <w:spacing w:val="-20"/>
              </w:rPr>
            </w:pPr>
            <w:r w:rsidRPr="00B6470D">
              <w:rPr>
                <w:rFonts w:hAnsi="標楷體" w:hint="eastAsia"/>
                <w:spacing w:val="-20"/>
              </w:rPr>
              <w:t>36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NH3-N: </w:t>
            </w:r>
            <w:r>
              <w:rPr>
                <w:rFonts w:hAnsi="標楷體"/>
                <w:spacing w:val="-20"/>
              </w:rPr>
              <w:t>7</w:t>
            </w:r>
            <w:r w:rsidRPr="00B6470D">
              <w:rPr>
                <w:rFonts w:hAnsi="標楷體" w:hint="eastAsia"/>
                <w:spacing w:val="-20"/>
              </w:rPr>
              <w:t>.6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rPr>
                <w:rFonts w:hAnsi="標楷體"/>
                <w:spacing w:val="-20"/>
              </w:rPr>
            </w:pPr>
          </w:p>
        </w:tc>
      </w:tr>
      <w:tr w:rsidR="00722210" w:rsidRPr="00B6470D" w:rsidTr="00E05A6A">
        <w:trPr>
          <w:trHeight w:val="20"/>
        </w:trPr>
        <w:tc>
          <w:tcPr>
            <w:tcW w:w="2835" w:type="dxa"/>
            <w:gridSpan w:val="3"/>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合計</w:t>
            </w:r>
          </w:p>
        </w:tc>
        <w:tc>
          <w:tcPr>
            <w:tcW w:w="968" w:type="dxa"/>
            <w:tcBorders>
              <w:top w:val="single" w:sz="6" w:space="0" w:color="auto"/>
              <w:left w:val="single" w:sz="6" w:space="0" w:color="auto"/>
              <w:bottom w:val="single" w:sz="6" w:space="0" w:color="auto"/>
              <w:right w:val="single" w:sz="6" w:space="0" w:color="auto"/>
            </w:tcBorders>
          </w:tcPr>
          <w:p w:rsidR="00722210" w:rsidRPr="00717816" w:rsidRDefault="00722210" w:rsidP="00E05A6A">
            <w:pPr>
              <w:pStyle w:val="142"/>
              <w:jc w:val="right"/>
              <w:rPr>
                <w:rFonts w:hAnsi="標楷體"/>
                <w:b/>
                <w:bCs/>
                <w:spacing w:val="-20"/>
              </w:rPr>
            </w:pPr>
            <w:r w:rsidRPr="00717816">
              <w:rPr>
                <w:rFonts w:hAnsi="標楷體"/>
                <w:b/>
                <w:bCs/>
                <w:spacing w:val="-20"/>
              </w:rPr>
              <w:t xml:space="preserve">1,541,636 </w:t>
            </w:r>
          </w:p>
        </w:tc>
        <w:tc>
          <w:tcPr>
            <w:tcW w:w="1008" w:type="dxa"/>
            <w:tcBorders>
              <w:top w:val="single" w:sz="6" w:space="0" w:color="auto"/>
              <w:left w:val="single" w:sz="6" w:space="0" w:color="auto"/>
              <w:bottom w:val="single" w:sz="6" w:space="0" w:color="auto"/>
              <w:right w:val="single" w:sz="6" w:space="0" w:color="auto"/>
            </w:tcBorders>
          </w:tcPr>
          <w:p w:rsidR="00722210" w:rsidRPr="00717816" w:rsidRDefault="00722210" w:rsidP="00E05A6A">
            <w:pPr>
              <w:pStyle w:val="142"/>
              <w:jc w:val="right"/>
              <w:rPr>
                <w:rFonts w:hAnsi="標楷體"/>
                <w:b/>
                <w:bCs/>
                <w:spacing w:val="-20"/>
              </w:rPr>
            </w:pPr>
            <w:r w:rsidRPr="00717816">
              <w:rPr>
                <w:rFonts w:hAnsi="標楷體"/>
                <w:b/>
                <w:bCs/>
                <w:spacing w:val="-20"/>
              </w:rPr>
              <w:t xml:space="preserve">1,522,690 </w:t>
            </w:r>
          </w:p>
        </w:tc>
        <w:tc>
          <w:tcPr>
            <w:tcW w:w="709" w:type="dxa"/>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709" w:type="dxa"/>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b/>
                <w:bCs/>
                <w:spacing w:val="-20"/>
              </w:rPr>
            </w:pP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b/>
                <w:bCs/>
                <w:spacing w:val="-20"/>
              </w:rPr>
            </w:pPr>
          </w:p>
        </w:tc>
        <w:tc>
          <w:tcPr>
            <w:tcW w:w="834" w:type="dxa"/>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rPr>
                <w:rFonts w:hAnsi="標楷體"/>
                <w:b/>
                <w:bCs/>
                <w:spacing w:val="-20"/>
              </w:rPr>
            </w:pPr>
          </w:p>
        </w:tc>
      </w:tr>
    </w:tbl>
    <w:p w:rsidR="00722210" w:rsidRDefault="00722210" w:rsidP="00E05A6A">
      <w:pPr>
        <w:pStyle w:val="142"/>
        <w:wordWrap w:val="0"/>
        <w:ind w:leftChars="-197" w:left="884" w:hangingChars="593" w:hanging="1442"/>
        <w:rPr>
          <w:snapToGrid/>
        </w:rPr>
      </w:pPr>
      <w:r>
        <w:rPr>
          <w:rFonts w:hint="eastAsia"/>
          <w:snapToGrid/>
        </w:rPr>
        <w:t>說    明：1</w:t>
      </w:r>
      <w:r>
        <w:rPr>
          <w:snapToGrid/>
        </w:rPr>
        <w:t>.</w:t>
      </w:r>
      <w:r>
        <w:rPr>
          <w:rFonts w:hint="eastAsia"/>
          <w:snapToGrid/>
        </w:rPr>
        <w:t>表內累計執行數=</w:t>
      </w:r>
      <w:r w:rsidRPr="003F3ED2">
        <w:rPr>
          <w:rFonts w:hint="eastAsia"/>
          <w:snapToGrid/>
        </w:rPr>
        <w:t>累計實現數+應付</w:t>
      </w:r>
      <w:r>
        <w:rPr>
          <w:rFonts w:hint="eastAsia"/>
          <w:snapToGrid/>
        </w:rPr>
        <w:t>保留</w:t>
      </w:r>
      <w:r w:rsidRPr="003F3ED2">
        <w:rPr>
          <w:rFonts w:hint="eastAsia"/>
          <w:snapToGrid/>
        </w:rPr>
        <w:t>數</w:t>
      </w:r>
      <w:r>
        <w:rPr>
          <w:rFonts w:hint="eastAsia"/>
          <w:snapToGrid/>
        </w:rPr>
        <w:t>。表內LID係指</w:t>
      </w:r>
      <w:r w:rsidRPr="00C931D3">
        <w:rPr>
          <w:rFonts w:hint="eastAsia"/>
          <w:snapToGrid/>
        </w:rPr>
        <w:t>低衝擊開發設施</w:t>
      </w:r>
      <w:r>
        <w:rPr>
          <w:rFonts w:hint="eastAsia"/>
          <w:snapToGrid/>
        </w:rPr>
        <w:t>(</w:t>
      </w:r>
      <w:r w:rsidRPr="00C931D3">
        <w:rPr>
          <w:rFonts w:hint="eastAsia"/>
          <w:snapToGrid/>
        </w:rPr>
        <w:t>Low Impact Development, LID）</w:t>
      </w:r>
      <w:r>
        <w:rPr>
          <w:rFonts w:hint="eastAsia"/>
          <w:snapToGrid/>
        </w:rPr>
        <w:t>。</w:t>
      </w:r>
    </w:p>
    <w:p w:rsidR="00722210" w:rsidRDefault="00722210" w:rsidP="00E05A6A">
      <w:pPr>
        <w:pStyle w:val="142"/>
        <w:wordWrap w:val="0"/>
        <w:ind w:leftChars="227" w:left="879" w:hangingChars="97" w:hanging="236"/>
        <w:rPr>
          <w:snapToGrid/>
        </w:rPr>
      </w:pPr>
      <w:r>
        <w:rPr>
          <w:rFonts w:hint="eastAsia"/>
          <w:snapToGrid/>
        </w:rPr>
        <w:t>2</w:t>
      </w:r>
      <w:r>
        <w:rPr>
          <w:snapToGrid/>
        </w:rPr>
        <w:t>.本</w:t>
      </w:r>
      <w:r w:rsidRPr="00B83FB6">
        <w:rPr>
          <w:rFonts w:hint="eastAsia"/>
          <w:snapToGrid/>
        </w:rPr>
        <w:t>表僅揭露</w:t>
      </w:r>
      <w:r>
        <w:rPr>
          <w:rFonts w:hint="eastAsia"/>
          <w:snapToGrid/>
        </w:rPr>
        <w:t>累計補助逾1億元以上，且各項淨化水質設施之</w:t>
      </w:r>
      <w:r w:rsidRPr="00B83FB6">
        <w:rPr>
          <w:rFonts w:hint="eastAsia"/>
          <w:snapToGrid/>
        </w:rPr>
        <w:t>實際運作值未如設計值部分</w:t>
      </w:r>
      <w:r>
        <w:rPr>
          <w:rFonts w:hint="eastAsia"/>
          <w:snapToGrid/>
        </w:rPr>
        <w:t>。</w:t>
      </w:r>
    </w:p>
    <w:p w:rsidR="00722210" w:rsidRPr="0072651E" w:rsidRDefault="00722210" w:rsidP="00E05A6A">
      <w:pPr>
        <w:pStyle w:val="142"/>
        <w:ind w:leftChars="-198" w:left="577" w:hangingChars="468" w:hanging="1138"/>
      </w:pPr>
      <w:r w:rsidRPr="0072651E">
        <w:rPr>
          <w:rFonts w:hint="eastAsia"/>
        </w:rPr>
        <w:t>資料來源：環</w:t>
      </w:r>
      <w:r>
        <w:rPr>
          <w:rFonts w:hint="eastAsia"/>
        </w:rPr>
        <w:t>境部提供，本</w:t>
      </w:r>
      <w:r w:rsidRPr="0072651E">
        <w:rPr>
          <w:rFonts w:hint="eastAsia"/>
        </w:rPr>
        <w:t>中心整理。</w:t>
      </w:r>
    </w:p>
    <w:p w:rsidR="00722210" w:rsidRDefault="00722210" w:rsidP="00E05A6A">
      <w:pPr>
        <w:ind w:left="566" w:firstLine="566"/>
      </w:pPr>
      <w:r>
        <w:rPr>
          <w:rFonts w:hAnsi="標楷體" w:hint="eastAsia"/>
        </w:rPr>
        <w:t>綜上，</w:t>
      </w:r>
      <w:r w:rsidRPr="003945F3">
        <w:rPr>
          <w:rFonts w:hAnsi="標楷體" w:hint="eastAsia"/>
        </w:rPr>
        <w:t>為改善河川水質污染情況，提供民眾優質水生活環境，環</w:t>
      </w:r>
      <w:r>
        <w:rPr>
          <w:rFonts w:hAnsi="標楷體" w:hint="eastAsia"/>
        </w:rPr>
        <w:t>境部</w:t>
      </w:r>
      <w:r w:rsidRPr="003945F3">
        <w:rPr>
          <w:rFonts w:hAnsi="標楷體" w:hint="eastAsia"/>
        </w:rPr>
        <w:t>於</w:t>
      </w:r>
      <w:r>
        <w:rPr>
          <w:rFonts w:hAnsi="標楷體" w:hint="eastAsia"/>
        </w:rPr>
        <w:t>前瞻</w:t>
      </w:r>
      <w:r w:rsidRPr="003945F3">
        <w:rPr>
          <w:rFonts w:hAnsi="標楷體" w:hint="eastAsia"/>
        </w:rPr>
        <w:t>第</w:t>
      </w:r>
      <w:r>
        <w:rPr>
          <w:rFonts w:hAnsi="標楷體"/>
        </w:rPr>
        <w:t>4</w:t>
      </w:r>
      <w:r w:rsidRPr="003945F3">
        <w:rPr>
          <w:rFonts w:hAnsi="標楷體" w:hint="eastAsia"/>
        </w:rPr>
        <w:t>期特別預算「水環境建設—水與環境」，編列</w:t>
      </w:r>
      <w:r w:rsidRPr="00B865B0">
        <w:rPr>
          <w:rFonts w:hAnsi="標楷體" w:hint="eastAsia"/>
        </w:rPr>
        <w:t>補助地方政府辦理</w:t>
      </w:r>
      <w:r w:rsidRPr="00E3386B">
        <w:rPr>
          <w:rFonts w:hAnsi="標楷體" w:hint="eastAsia"/>
        </w:rPr>
        <w:t>河川水體水質調查改善</w:t>
      </w:r>
      <w:r>
        <w:rPr>
          <w:rFonts w:hAnsi="標楷體" w:hint="eastAsia"/>
        </w:rPr>
        <w:t>及</w:t>
      </w:r>
      <w:r w:rsidRPr="00E3386B">
        <w:rPr>
          <w:rFonts w:hAnsi="標楷體" w:hint="eastAsia"/>
        </w:rPr>
        <w:t>河川流域污染整治</w:t>
      </w:r>
      <w:r>
        <w:rPr>
          <w:rFonts w:hAnsi="標楷體" w:hint="eastAsia"/>
        </w:rPr>
        <w:t>預算</w:t>
      </w:r>
      <w:r>
        <w:rPr>
          <w:rFonts w:hAnsi="標楷體"/>
        </w:rPr>
        <w:t>1</w:t>
      </w:r>
      <w:r>
        <w:rPr>
          <w:rFonts w:hAnsi="標楷體" w:hint="eastAsia"/>
        </w:rPr>
        <w:t>億9</w:t>
      </w:r>
      <w:r>
        <w:rPr>
          <w:rFonts w:hAnsi="標楷體"/>
        </w:rPr>
        <w:t>,900萬</w:t>
      </w:r>
      <w:r>
        <w:rPr>
          <w:rFonts w:hAnsi="標楷體" w:hint="eastAsia"/>
        </w:rPr>
        <w:t>元，預算實現率8</w:t>
      </w:r>
      <w:r>
        <w:rPr>
          <w:rFonts w:hAnsi="標楷體"/>
        </w:rPr>
        <w:t>1</w:t>
      </w:r>
      <w:r>
        <w:rPr>
          <w:rFonts w:hAnsi="標楷體" w:hint="eastAsia"/>
        </w:rPr>
        <w:t>.</w:t>
      </w:r>
      <w:r>
        <w:rPr>
          <w:rFonts w:hAnsi="標楷體"/>
        </w:rPr>
        <w:t>49</w:t>
      </w:r>
      <w:r>
        <w:rPr>
          <w:rFonts w:hAnsi="標楷體" w:hint="eastAsia"/>
        </w:rPr>
        <w:t>%</w:t>
      </w:r>
      <w:r w:rsidRPr="00BB54C4">
        <w:rPr>
          <w:rFonts w:hAnsi="標楷體" w:hint="eastAsia"/>
        </w:rPr>
        <w:t>。</w:t>
      </w:r>
      <w:r>
        <w:rPr>
          <w:rFonts w:hAnsi="標楷體" w:hint="eastAsia"/>
        </w:rPr>
        <w:t>惟</w:t>
      </w:r>
      <w:r w:rsidRPr="009664C6">
        <w:rPr>
          <w:rFonts w:hAnsi="標楷體" w:hint="eastAsia"/>
        </w:rPr>
        <w:t>補助地方政府</w:t>
      </w:r>
      <w:r>
        <w:rPr>
          <w:rFonts w:hAnsi="標楷體" w:hint="eastAsia"/>
        </w:rPr>
        <w:t>設置之</w:t>
      </w:r>
      <w:r w:rsidRPr="009664C6">
        <w:rPr>
          <w:rFonts w:hAnsi="標楷體" w:hint="eastAsia"/>
        </w:rPr>
        <w:t>污水改善設施</w:t>
      </w:r>
      <w:r>
        <w:rPr>
          <w:rFonts w:hAnsi="標楷體" w:hint="eastAsia"/>
        </w:rPr>
        <w:t>，存有</w:t>
      </w:r>
      <w:r w:rsidRPr="003945F3">
        <w:rPr>
          <w:rFonts w:hAnsi="標楷體" w:hint="eastAsia"/>
        </w:rPr>
        <w:t>部分設施日處理水量及</w:t>
      </w:r>
      <w:r>
        <w:rPr>
          <w:rFonts w:hAnsi="標楷體" w:hint="eastAsia"/>
        </w:rPr>
        <w:t>(或)</w:t>
      </w:r>
      <w:r w:rsidRPr="003945F3">
        <w:rPr>
          <w:rFonts w:hAnsi="標楷體" w:hint="eastAsia"/>
        </w:rPr>
        <w:t>污染削減量不及設計值</w:t>
      </w:r>
      <w:r>
        <w:rPr>
          <w:rFonts w:hAnsi="標楷體" w:hint="eastAsia"/>
        </w:rPr>
        <w:t>等情事，</w:t>
      </w:r>
      <w:r w:rsidRPr="00D72668">
        <w:rPr>
          <w:rFonts w:hAnsi="標楷體" w:hint="eastAsia"/>
        </w:rPr>
        <w:t>允宜賡續追蹤</w:t>
      </w:r>
      <w:r>
        <w:rPr>
          <w:rFonts w:hAnsi="標楷體" w:hint="eastAsia"/>
        </w:rPr>
        <w:t>及督促地方政府</w:t>
      </w:r>
      <w:r w:rsidRPr="00D72668">
        <w:rPr>
          <w:rFonts w:hAnsi="標楷體" w:hint="eastAsia"/>
        </w:rPr>
        <w:t>改善</w:t>
      </w:r>
      <w:r>
        <w:rPr>
          <w:rFonts w:hAnsi="標楷體" w:hint="eastAsia"/>
        </w:rPr>
        <w:t>相關設施之</w:t>
      </w:r>
      <w:r w:rsidRPr="003945F3">
        <w:rPr>
          <w:rFonts w:hAnsi="標楷體" w:hint="eastAsia"/>
        </w:rPr>
        <w:t>淨化水質效益</w:t>
      </w:r>
      <w:r>
        <w:rPr>
          <w:rFonts w:hAnsi="標楷體" w:hint="eastAsia"/>
        </w:rPr>
        <w:t>，</w:t>
      </w:r>
      <w:r>
        <w:rPr>
          <w:rFonts w:hint="eastAsia"/>
        </w:rPr>
        <w:t>俾</w:t>
      </w:r>
      <w:r w:rsidRPr="001A6CAA">
        <w:rPr>
          <w:rFonts w:hint="eastAsia"/>
        </w:rPr>
        <w:t>發揮</w:t>
      </w:r>
      <w:r>
        <w:rPr>
          <w:rFonts w:hint="eastAsia"/>
        </w:rPr>
        <w:t>水質淨化</w:t>
      </w:r>
      <w:r w:rsidRPr="001A6CAA">
        <w:rPr>
          <w:rFonts w:hint="eastAsia"/>
        </w:rPr>
        <w:t>設施功能</w:t>
      </w:r>
      <w:r>
        <w:rPr>
          <w:rFonts w:hint="eastAsia"/>
        </w:rPr>
        <w:t>，</w:t>
      </w:r>
      <w:r w:rsidRPr="001A6CAA">
        <w:rPr>
          <w:rFonts w:hint="eastAsia"/>
        </w:rPr>
        <w:t>達成</w:t>
      </w:r>
      <w:r>
        <w:rPr>
          <w:rFonts w:hint="eastAsia"/>
        </w:rPr>
        <w:t>淨化河川水質之預期</w:t>
      </w:r>
      <w:r w:rsidRPr="001A6CAA">
        <w:rPr>
          <w:rFonts w:hint="eastAsia"/>
        </w:rPr>
        <w:t>效益</w:t>
      </w:r>
      <w:r>
        <w:rPr>
          <w:rFonts w:hint="eastAsia"/>
        </w:rPr>
        <w:t>。</w:t>
      </w:r>
    </w:p>
    <w:p w:rsidR="00722210" w:rsidRDefault="00722210" w:rsidP="00E05A6A">
      <w:pPr>
        <w:ind w:left="566" w:firstLine="566"/>
      </w:pPr>
    </w:p>
    <w:p w:rsidR="00722210" w:rsidRDefault="00722210" w:rsidP="00E05A6A">
      <w:pPr>
        <w:pStyle w:val="a4"/>
        <w:ind w:left="567" w:hanging="567"/>
      </w:pPr>
      <w:r>
        <w:rPr>
          <w:rFonts w:hint="eastAsia"/>
        </w:rPr>
        <w:lastRenderedPageBreak/>
        <w:t>三、</w:t>
      </w:r>
      <w:r w:rsidRPr="00E75518">
        <w:rPr>
          <w:rFonts w:hint="eastAsia"/>
        </w:rPr>
        <w:t>「友善電動車環境-新增或擴充電動車公共能源補充設施場域計畫」</w:t>
      </w:r>
      <w:r>
        <w:rPr>
          <w:rFonts w:hint="eastAsia"/>
        </w:rPr>
        <w:t>補助案件</w:t>
      </w:r>
      <w:r w:rsidRPr="00E75518">
        <w:rPr>
          <w:rFonts w:hint="eastAsia"/>
        </w:rPr>
        <w:t>部分設備未能及時供電啟用，允待賡續督促地方政府積極辦理</w:t>
      </w:r>
      <w:r>
        <w:rPr>
          <w:rFonts w:hint="eastAsia"/>
        </w:rPr>
        <w:t>，俾利</w:t>
      </w:r>
      <w:r w:rsidRPr="00FB6A1F">
        <w:rPr>
          <w:rFonts w:hint="eastAsia"/>
        </w:rPr>
        <w:t>計畫效益之發揮</w:t>
      </w:r>
    </w:p>
    <w:p w:rsidR="00722210" w:rsidRDefault="00722210" w:rsidP="00E05A6A">
      <w:pPr>
        <w:ind w:left="566" w:firstLine="566"/>
      </w:pPr>
      <w:r w:rsidRPr="00FF4112">
        <w:rPr>
          <w:rFonts w:hint="eastAsia"/>
        </w:rPr>
        <w:t>為達成我國淨零轉型目標，當燃油車輛轉型為電動車時，其能源補充基礎設施亦需配合轉型，故</w:t>
      </w:r>
      <w:r w:rsidRPr="00A010FB">
        <w:rPr>
          <w:rFonts w:hint="eastAsia"/>
        </w:rPr>
        <w:t>為布建友善之電動車使用環境，環</w:t>
      </w:r>
      <w:r>
        <w:rPr>
          <w:rFonts w:hint="eastAsia"/>
        </w:rPr>
        <w:t>境部</w:t>
      </w:r>
      <w:r w:rsidRPr="00A010FB">
        <w:rPr>
          <w:rFonts w:hint="eastAsia"/>
        </w:rPr>
        <w:t>提出「友善電動車環境-新增或擴充電動車公共能源補充設施場域計畫(以下稱本計畫)」，並於前瞻第4期特別預算「綠能建設」</w:t>
      </w:r>
      <w:r>
        <w:rPr>
          <w:rFonts w:hint="eastAsia"/>
        </w:rPr>
        <w:t>下</w:t>
      </w:r>
      <w:r w:rsidRPr="00A010FB">
        <w:rPr>
          <w:rFonts w:hint="eastAsia"/>
        </w:rPr>
        <w:t>編列本計畫預算5億</w:t>
      </w:r>
      <w:r>
        <w:rPr>
          <w:rFonts w:hint="eastAsia"/>
        </w:rPr>
        <w:t>1</w:t>
      </w:r>
      <w:r w:rsidRPr="00A010FB">
        <w:rPr>
          <w:rFonts w:hint="eastAsia"/>
        </w:rPr>
        <w:t>,</w:t>
      </w:r>
      <w:r>
        <w:t>9</w:t>
      </w:r>
      <w:r w:rsidRPr="00A010FB">
        <w:rPr>
          <w:rFonts w:hint="eastAsia"/>
        </w:rPr>
        <w:t>00萬元，包含業務費</w:t>
      </w:r>
      <w:r>
        <w:rPr>
          <w:rFonts w:hint="eastAsia"/>
        </w:rPr>
        <w:t>1</w:t>
      </w:r>
      <w:r w:rsidRPr="00A010FB">
        <w:rPr>
          <w:rFonts w:hint="eastAsia"/>
        </w:rPr>
        <w:t>,</w:t>
      </w:r>
      <w:r>
        <w:t>9</w:t>
      </w:r>
      <w:r w:rsidRPr="00A010FB">
        <w:rPr>
          <w:rFonts w:hint="eastAsia"/>
        </w:rPr>
        <w:t>00萬元及獎補助費5億元(詳表1)，</w:t>
      </w:r>
      <w:r w:rsidRPr="00FF4112">
        <w:rPr>
          <w:rFonts w:hint="eastAsia"/>
        </w:rPr>
        <w:t>以辦理新增或擴充電動車公共能源補充設施場域等工作項目。</w:t>
      </w:r>
      <w:r w:rsidRPr="00A010FB">
        <w:rPr>
          <w:rFonts w:hint="eastAsia"/>
        </w:rPr>
        <w:t>執行結果，實現數3億</w:t>
      </w:r>
      <w:r>
        <w:rPr>
          <w:rFonts w:hint="eastAsia"/>
        </w:rPr>
        <w:t>7</w:t>
      </w:r>
      <w:r w:rsidRPr="00A010FB">
        <w:rPr>
          <w:rFonts w:hint="eastAsia"/>
        </w:rPr>
        <w:t>,</w:t>
      </w:r>
      <w:r>
        <w:t>753</w:t>
      </w:r>
      <w:r w:rsidRPr="00A010FB">
        <w:rPr>
          <w:rFonts w:hint="eastAsia"/>
        </w:rPr>
        <w:t>萬</w:t>
      </w:r>
      <w:r>
        <w:rPr>
          <w:rFonts w:hint="eastAsia"/>
        </w:rPr>
        <w:t>9</w:t>
      </w:r>
      <w:r w:rsidRPr="00A010FB">
        <w:rPr>
          <w:rFonts w:hint="eastAsia"/>
        </w:rPr>
        <w:t>千元(</w:t>
      </w:r>
      <w:r>
        <w:t>72</w:t>
      </w:r>
      <w:r w:rsidRPr="00A010FB">
        <w:rPr>
          <w:rFonts w:hint="eastAsia"/>
        </w:rPr>
        <w:t>.</w:t>
      </w:r>
      <w:r>
        <w:t>74</w:t>
      </w:r>
      <w:r w:rsidRPr="00A010FB">
        <w:rPr>
          <w:rFonts w:hint="eastAsia"/>
        </w:rPr>
        <w:t>%)、應付保留數</w:t>
      </w:r>
      <w:r>
        <w:rPr>
          <w:rFonts w:hint="eastAsia"/>
        </w:rPr>
        <w:t>1</w:t>
      </w:r>
      <w:r>
        <w:t>億</w:t>
      </w:r>
      <w:r>
        <w:rPr>
          <w:rFonts w:hint="eastAsia"/>
        </w:rPr>
        <w:t>4</w:t>
      </w:r>
      <w:r>
        <w:t>,116</w:t>
      </w:r>
      <w:r w:rsidRPr="00A010FB">
        <w:rPr>
          <w:rFonts w:hint="eastAsia"/>
        </w:rPr>
        <w:t>萬</w:t>
      </w:r>
      <w:r>
        <w:rPr>
          <w:rFonts w:hint="eastAsia"/>
        </w:rPr>
        <w:t>2</w:t>
      </w:r>
      <w:r w:rsidRPr="00A010FB">
        <w:rPr>
          <w:rFonts w:hint="eastAsia"/>
        </w:rPr>
        <w:t>千元(2</w:t>
      </w:r>
      <w:r>
        <w:t>7</w:t>
      </w:r>
      <w:r w:rsidRPr="00A010FB">
        <w:rPr>
          <w:rFonts w:hint="eastAsia"/>
        </w:rPr>
        <w:t>.</w:t>
      </w:r>
      <w:r>
        <w:t>2</w:t>
      </w:r>
      <w:r w:rsidRPr="00A010FB">
        <w:rPr>
          <w:rFonts w:hint="eastAsia"/>
        </w:rPr>
        <w:t>%)、賸餘數</w:t>
      </w:r>
      <w:r>
        <w:t>299</w:t>
      </w:r>
      <w:r w:rsidRPr="00A010FB">
        <w:rPr>
          <w:rFonts w:hint="eastAsia"/>
        </w:rPr>
        <w:t>千元(</w:t>
      </w:r>
      <w:r>
        <w:t>0</w:t>
      </w:r>
      <w:r w:rsidRPr="00A010FB">
        <w:rPr>
          <w:rFonts w:hint="eastAsia"/>
        </w:rPr>
        <w:t>.</w:t>
      </w:r>
      <w:r>
        <w:t>06</w:t>
      </w:r>
      <w:r w:rsidRPr="00A010FB">
        <w:rPr>
          <w:rFonts w:hint="eastAsia"/>
        </w:rPr>
        <w:t>%)</w:t>
      </w:r>
      <w:r w:rsidRPr="00D34B2E">
        <w:rPr>
          <w:rFonts w:hint="eastAsia"/>
        </w:rPr>
        <w:t>。經查：</w:t>
      </w:r>
    </w:p>
    <w:p w:rsidR="00722210" w:rsidRPr="00D34B2E" w:rsidRDefault="00722210" w:rsidP="00E05A6A">
      <w:pPr>
        <w:spacing w:line="400" w:lineRule="exact"/>
        <w:ind w:leftChars="-102" w:left="357" w:hangingChars="228" w:hanging="646"/>
        <w:jc w:val="left"/>
        <w:rPr>
          <w:rFonts w:hAnsi="標楷體"/>
          <w:sz w:val="24"/>
          <w:szCs w:val="24"/>
        </w:rPr>
      </w:pPr>
      <w:r w:rsidRPr="00D34B2E">
        <w:rPr>
          <w:rFonts w:hAnsi="標楷體" w:hint="eastAsia"/>
          <w:b/>
        </w:rPr>
        <w:t xml:space="preserve">表1 </w:t>
      </w:r>
      <w:bookmarkStart w:id="5" w:name="_Hlk211690177"/>
      <w:bookmarkStart w:id="6" w:name="_Hlk211445481"/>
      <w:r w:rsidRPr="00BA1669">
        <w:rPr>
          <w:rFonts w:hAnsi="標楷體" w:hint="eastAsia"/>
          <w:b/>
        </w:rPr>
        <w:t>前</w:t>
      </w:r>
      <w:r>
        <w:rPr>
          <w:rFonts w:hAnsi="標楷體" w:hint="eastAsia"/>
          <w:b/>
        </w:rPr>
        <w:t>瞻</w:t>
      </w:r>
      <w:bookmarkEnd w:id="5"/>
      <w:r w:rsidRPr="00BA1669">
        <w:rPr>
          <w:rFonts w:hAnsi="標楷體" w:hint="eastAsia"/>
          <w:b/>
        </w:rPr>
        <w:t>第4期特別預算</w:t>
      </w:r>
      <w:r w:rsidRPr="00D34B2E">
        <w:rPr>
          <w:rFonts w:hAnsi="標楷體" w:hint="eastAsia"/>
          <w:b/>
          <w:spacing w:val="-6"/>
          <w:w w:val="98"/>
        </w:rPr>
        <w:t>「</w:t>
      </w:r>
      <w:r w:rsidRPr="00D34B2E">
        <w:rPr>
          <w:rFonts w:hAnsi="標楷體" w:hint="eastAsia"/>
          <w:b/>
          <w:spacing w:val="-6"/>
        </w:rPr>
        <w:t>友善電動車環境-新增或擴充電動車公共能源補充設施場域計畫</w:t>
      </w:r>
      <w:r w:rsidRPr="00D34B2E">
        <w:rPr>
          <w:rFonts w:hAnsi="標楷體" w:hint="eastAsia"/>
          <w:b/>
          <w:spacing w:val="-6"/>
          <w:w w:val="98"/>
        </w:rPr>
        <w:t>」</w:t>
      </w:r>
      <w:bookmarkEnd w:id="6"/>
      <w:r w:rsidRPr="00D34B2E">
        <w:rPr>
          <w:rFonts w:hAnsi="標楷體" w:hint="eastAsia"/>
          <w:b/>
          <w:spacing w:val="-6"/>
          <w:w w:val="98"/>
        </w:rPr>
        <w:t xml:space="preserve">執行情形表   </w:t>
      </w:r>
      <w:r>
        <w:rPr>
          <w:rFonts w:hAnsi="標楷體"/>
          <w:b/>
          <w:spacing w:val="-6"/>
          <w:w w:val="98"/>
        </w:rPr>
        <w:t xml:space="preserve">  </w:t>
      </w:r>
      <w:r w:rsidRPr="00D34B2E">
        <w:rPr>
          <w:rFonts w:hAnsi="標楷體" w:hint="eastAsia"/>
          <w:b/>
          <w:spacing w:val="-6"/>
          <w:w w:val="98"/>
        </w:rPr>
        <w:t xml:space="preserve">   </w:t>
      </w:r>
      <w:r>
        <w:rPr>
          <w:rFonts w:hAnsi="標楷體"/>
          <w:b/>
          <w:spacing w:val="-6"/>
          <w:w w:val="98"/>
        </w:rPr>
        <w:t xml:space="preserve">           </w:t>
      </w:r>
      <w:r w:rsidRPr="00D34B2E">
        <w:rPr>
          <w:rFonts w:hAnsi="標楷體" w:hint="eastAsia"/>
          <w:b/>
          <w:spacing w:val="-6"/>
          <w:w w:val="98"/>
        </w:rPr>
        <w:t xml:space="preserve">   </w:t>
      </w:r>
      <w:r w:rsidRPr="00D34B2E">
        <w:rPr>
          <w:rFonts w:hAnsi="標楷體" w:hint="eastAsia"/>
          <w:sz w:val="24"/>
          <w:szCs w:val="24"/>
        </w:rPr>
        <w:t>單位：新臺幣千元</w:t>
      </w:r>
    </w:p>
    <w:tbl>
      <w:tblPr>
        <w:tblW w:w="8790"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60"/>
        <w:gridCol w:w="1843"/>
        <w:gridCol w:w="1275"/>
        <w:gridCol w:w="1418"/>
        <w:gridCol w:w="1418"/>
        <w:gridCol w:w="1276"/>
      </w:tblGrid>
      <w:tr w:rsidR="00722210" w:rsidRPr="00494DE0" w:rsidTr="00E05A6A">
        <w:trPr>
          <w:trHeight w:val="390"/>
          <w:tblHeader/>
        </w:trPr>
        <w:tc>
          <w:tcPr>
            <w:tcW w:w="1560" w:type="dxa"/>
            <w:shd w:val="clear" w:color="auto" w:fill="auto"/>
            <w:vAlign w:val="center"/>
          </w:tcPr>
          <w:p w:rsidR="00722210" w:rsidRPr="00494DE0" w:rsidRDefault="00722210" w:rsidP="00E05A6A">
            <w:pPr>
              <w:pStyle w:val="142"/>
              <w:jc w:val="center"/>
              <w:rPr>
                <w:b/>
                <w:bCs/>
                <w:snapToGrid/>
              </w:rPr>
            </w:pPr>
            <w:r w:rsidRPr="00494DE0">
              <w:rPr>
                <w:rFonts w:hint="eastAsia"/>
                <w:b/>
                <w:bCs/>
                <w:snapToGrid/>
              </w:rPr>
              <w:t>預算科目名稱</w:t>
            </w:r>
          </w:p>
        </w:tc>
        <w:tc>
          <w:tcPr>
            <w:tcW w:w="1843" w:type="dxa"/>
            <w:vAlign w:val="center"/>
          </w:tcPr>
          <w:p w:rsidR="00722210" w:rsidRPr="00494DE0" w:rsidRDefault="00722210" w:rsidP="00E05A6A">
            <w:pPr>
              <w:pStyle w:val="142"/>
              <w:jc w:val="center"/>
              <w:rPr>
                <w:b/>
                <w:bCs/>
                <w:snapToGrid/>
              </w:rPr>
            </w:pPr>
            <w:r w:rsidRPr="00494DE0">
              <w:rPr>
                <w:rFonts w:hint="eastAsia"/>
                <w:b/>
                <w:bCs/>
                <w:snapToGrid/>
              </w:rPr>
              <w:t>用途別科目名稱</w:t>
            </w:r>
          </w:p>
        </w:tc>
        <w:tc>
          <w:tcPr>
            <w:tcW w:w="1275" w:type="dxa"/>
            <w:shd w:val="clear" w:color="auto" w:fill="auto"/>
            <w:vAlign w:val="center"/>
          </w:tcPr>
          <w:p w:rsidR="00722210" w:rsidRPr="00494DE0" w:rsidRDefault="00722210" w:rsidP="00E05A6A">
            <w:pPr>
              <w:pStyle w:val="142"/>
              <w:jc w:val="center"/>
              <w:rPr>
                <w:b/>
                <w:bCs/>
                <w:snapToGrid/>
              </w:rPr>
            </w:pPr>
            <w:r w:rsidRPr="00494DE0">
              <w:rPr>
                <w:rFonts w:hint="eastAsia"/>
                <w:b/>
                <w:bCs/>
                <w:snapToGrid/>
              </w:rPr>
              <w:t>預算數</w:t>
            </w:r>
          </w:p>
        </w:tc>
        <w:tc>
          <w:tcPr>
            <w:tcW w:w="1418" w:type="dxa"/>
            <w:vAlign w:val="center"/>
          </w:tcPr>
          <w:p w:rsidR="00722210" w:rsidRPr="00494DE0" w:rsidRDefault="00722210" w:rsidP="00E05A6A">
            <w:pPr>
              <w:pStyle w:val="142"/>
              <w:jc w:val="center"/>
              <w:rPr>
                <w:b/>
                <w:bCs/>
                <w:snapToGrid/>
              </w:rPr>
            </w:pPr>
            <w:r w:rsidRPr="00494DE0">
              <w:rPr>
                <w:rFonts w:hint="eastAsia"/>
                <w:b/>
                <w:bCs/>
                <w:snapToGrid/>
              </w:rPr>
              <w:t>實現數</w:t>
            </w:r>
          </w:p>
        </w:tc>
        <w:tc>
          <w:tcPr>
            <w:tcW w:w="1418" w:type="dxa"/>
            <w:vAlign w:val="center"/>
          </w:tcPr>
          <w:p w:rsidR="00722210" w:rsidRPr="00494DE0" w:rsidRDefault="00722210" w:rsidP="00E05A6A">
            <w:pPr>
              <w:pStyle w:val="142"/>
              <w:jc w:val="center"/>
              <w:rPr>
                <w:b/>
                <w:bCs/>
              </w:rPr>
            </w:pPr>
            <w:r w:rsidRPr="00494DE0">
              <w:rPr>
                <w:rFonts w:hint="eastAsia"/>
                <w:b/>
                <w:bCs/>
              </w:rPr>
              <w:t>應付保留數</w:t>
            </w:r>
          </w:p>
        </w:tc>
        <w:tc>
          <w:tcPr>
            <w:tcW w:w="1276" w:type="dxa"/>
            <w:vAlign w:val="center"/>
          </w:tcPr>
          <w:p w:rsidR="00722210" w:rsidRPr="00494DE0" w:rsidRDefault="00722210" w:rsidP="00E05A6A">
            <w:pPr>
              <w:pStyle w:val="142"/>
              <w:jc w:val="center"/>
              <w:rPr>
                <w:b/>
                <w:bCs/>
              </w:rPr>
            </w:pPr>
            <w:r w:rsidRPr="00494DE0">
              <w:rPr>
                <w:rFonts w:hint="eastAsia"/>
                <w:b/>
                <w:bCs/>
              </w:rPr>
              <w:t>賸餘數</w:t>
            </w:r>
          </w:p>
        </w:tc>
      </w:tr>
      <w:tr w:rsidR="00722210" w:rsidRPr="00D34B2E" w:rsidTr="00E05A6A">
        <w:trPr>
          <w:trHeight w:val="326"/>
        </w:trPr>
        <w:tc>
          <w:tcPr>
            <w:tcW w:w="1560" w:type="dxa"/>
            <w:vMerge w:val="restart"/>
            <w:shd w:val="clear" w:color="auto" w:fill="auto"/>
            <w:vAlign w:val="center"/>
          </w:tcPr>
          <w:p w:rsidR="00722210" w:rsidRPr="00494DE0" w:rsidRDefault="00722210" w:rsidP="00E05A6A">
            <w:pPr>
              <w:pStyle w:val="142"/>
              <w:rPr>
                <w:b/>
                <w:bCs/>
              </w:rPr>
            </w:pPr>
            <w:r w:rsidRPr="00494DE0">
              <w:rPr>
                <w:b/>
                <w:bCs/>
              </w:rPr>
              <w:t>綠能</w:t>
            </w:r>
            <w:r w:rsidRPr="00494DE0">
              <w:rPr>
                <w:rFonts w:hint="eastAsia"/>
                <w:b/>
                <w:bCs/>
              </w:rPr>
              <w:t>建設</w:t>
            </w:r>
          </w:p>
        </w:tc>
        <w:tc>
          <w:tcPr>
            <w:tcW w:w="1843" w:type="dxa"/>
            <w:vAlign w:val="center"/>
          </w:tcPr>
          <w:p w:rsidR="00722210" w:rsidRPr="00D34B2E" w:rsidRDefault="00722210" w:rsidP="00E05A6A">
            <w:pPr>
              <w:pStyle w:val="142"/>
            </w:pPr>
            <w:r w:rsidRPr="00D34B2E">
              <w:rPr>
                <w:rFonts w:hint="eastAsia"/>
              </w:rPr>
              <w:t>業務費</w:t>
            </w:r>
          </w:p>
        </w:tc>
        <w:tc>
          <w:tcPr>
            <w:tcW w:w="1275" w:type="dxa"/>
            <w:shd w:val="clear" w:color="auto" w:fill="auto"/>
            <w:vAlign w:val="center"/>
          </w:tcPr>
          <w:p w:rsidR="00722210" w:rsidRPr="00D34B2E" w:rsidRDefault="00722210" w:rsidP="00E05A6A">
            <w:pPr>
              <w:pStyle w:val="142"/>
              <w:jc w:val="right"/>
            </w:pPr>
            <w:r>
              <w:t>19</w:t>
            </w:r>
            <w:r w:rsidRPr="00D34B2E">
              <w:rPr>
                <w:rFonts w:hint="eastAsia"/>
              </w:rPr>
              <w:t>,</w:t>
            </w:r>
            <w:r>
              <w:t>000</w:t>
            </w:r>
          </w:p>
        </w:tc>
        <w:tc>
          <w:tcPr>
            <w:tcW w:w="1418" w:type="dxa"/>
            <w:vAlign w:val="center"/>
          </w:tcPr>
          <w:p w:rsidR="00722210" w:rsidRPr="00D34B2E" w:rsidRDefault="00722210" w:rsidP="00E05A6A">
            <w:pPr>
              <w:pStyle w:val="142"/>
              <w:jc w:val="right"/>
            </w:pPr>
            <w:r>
              <w:t>14</w:t>
            </w:r>
            <w:r w:rsidRPr="00D34B2E">
              <w:rPr>
                <w:rFonts w:hint="eastAsia"/>
              </w:rPr>
              <w:t>,</w:t>
            </w:r>
            <w:r>
              <w:t>221</w:t>
            </w:r>
          </w:p>
        </w:tc>
        <w:tc>
          <w:tcPr>
            <w:tcW w:w="1418" w:type="dxa"/>
            <w:vAlign w:val="center"/>
          </w:tcPr>
          <w:p w:rsidR="00722210" w:rsidRPr="00D34B2E" w:rsidRDefault="00722210" w:rsidP="00E05A6A">
            <w:pPr>
              <w:pStyle w:val="142"/>
              <w:jc w:val="right"/>
            </w:pPr>
            <w:r>
              <w:t>4</w:t>
            </w:r>
            <w:r w:rsidRPr="00D34B2E">
              <w:rPr>
                <w:rFonts w:hint="eastAsia"/>
              </w:rPr>
              <w:t>,</w:t>
            </w:r>
            <w:r>
              <w:t>728</w:t>
            </w:r>
          </w:p>
        </w:tc>
        <w:tc>
          <w:tcPr>
            <w:tcW w:w="1276" w:type="dxa"/>
            <w:vAlign w:val="center"/>
          </w:tcPr>
          <w:p w:rsidR="00722210" w:rsidRPr="00D34B2E" w:rsidRDefault="00722210" w:rsidP="00E05A6A">
            <w:pPr>
              <w:pStyle w:val="142"/>
              <w:jc w:val="right"/>
            </w:pPr>
            <w:r>
              <w:t>51</w:t>
            </w:r>
          </w:p>
        </w:tc>
      </w:tr>
      <w:tr w:rsidR="00722210" w:rsidRPr="00D34B2E" w:rsidTr="00E05A6A">
        <w:trPr>
          <w:trHeight w:val="274"/>
        </w:trPr>
        <w:tc>
          <w:tcPr>
            <w:tcW w:w="1560" w:type="dxa"/>
            <w:vMerge/>
            <w:shd w:val="clear" w:color="auto" w:fill="auto"/>
            <w:vAlign w:val="center"/>
          </w:tcPr>
          <w:p w:rsidR="00722210" w:rsidRPr="00D34B2E" w:rsidRDefault="00722210" w:rsidP="00E05A6A">
            <w:pPr>
              <w:pStyle w:val="142"/>
            </w:pPr>
          </w:p>
        </w:tc>
        <w:tc>
          <w:tcPr>
            <w:tcW w:w="1843" w:type="dxa"/>
            <w:vAlign w:val="center"/>
          </w:tcPr>
          <w:p w:rsidR="00722210" w:rsidRPr="00D34B2E" w:rsidRDefault="00722210" w:rsidP="00E05A6A">
            <w:pPr>
              <w:pStyle w:val="142"/>
            </w:pPr>
            <w:r w:rsidRPr="00D065A6">
              <w:rPr>
                <w:rFonts w:hint="eastAsia"/>
              </w:rPr>
              <w:t>獎補助費</w:t>
            </w:r>
          </w:p>
        </w:tc>
        <w:tc>
          <w:tcPr>
            <w:tcW w:w="1275" w:type="dxa"/>
            <w:vAlign w:val="center"/>
          </w:tcPr>
          <w:p w:rsidR="00722210" w:rsidRPr="00D34B2E" w:rsidRDefault="00722210" w:rsidP="00E05A6A">
            <w:pPr>
              <w:pStyle w:val="142"/>
              <w:jc w:val="right"/>
            </w:pPr>
            <w:r w:rsidRPr="00D065A6">
              <w:t>500,000</w:t>
            </w:r>
          </w:p>
        </w:tc>
        <w:tc>
          <w:tcPr>
            <w:tcW w:w="1418" w:type="dxa"/>
            <w:vAlign w:val="center"/>
          </w:tcPr>
          <w:p w:rsidR="00722210" w:rsidRPr="00D34B2E" w:rsidRDefault="00722210" w:rsidP="00E05A6A">
            <w:pPr>
              <w:pStyle w:val="142"/>
              <w:jc w:val="right"/>
            </w:pPr>
            <w:r w:rsidRPr="00D065A6">
              <w:t>363,318</w:t>
            </w:r>
          </w:p>
        </w:tc>
        <w:tc>
          <w:tcPr>
            <w:tcW w:w="1418" w:type="dxa"/>
            <w:vAlign w:val="center"/>
          </w:tcPr>
          <w:p w:rsidR="00722210" w:rsidRPr="00D34B2E" w:rsidRDefault="00722210" w:rsidP="00E05A6A">
            <w:pPr>
              <w:pStyle w:val="142"/>
              <w:jc w:val="right"/>
            </w:pPr>
            <w:r w:rsidRPr="00D34B2E">
              <w:rPr>
                <w:rFonts w:hint="eastAsia"/>
              </w:rPr>
              <w:t>1</w:t>
            </w:r>
            <w:r>
              <w:t>36</w:t>
            </w:r>
            <w:r w:rsidRPr="00D34B2E">
              <w:t>,</w:t>
            </w:r>
            <w:r>
              <w:t>434</w:t>
            </w:r>
          </w:p>
        </w:tc>
        <w:tc>
          <w:tcPr>
            <w:tcW w:w="1276" w:type="dxa"/>
            <w:vAlign w:val="center"/>
          </w:tcPr>
          <w:p w:rsidR="00722210" w:rsidRPr="00D34B2E" w:rsidRDefault="00722210" w:rsidP="00E05A6A">
            <w:pPr>
              <w:pStyle w:val="142"/>
              <w:jc w:val="right"/>
            </w:pPr>
            <w:r>
              <w:t>248</w:t>
            </w:r>
          </w:p>
        </w:tc>
      </w:tr>
      <w:tr w:rsidR="00722210" w:rsidRPr="00D34B2E" w:rsidTr="00E05A6A">
        <w:trPr>
          <w:trHeight w:val="251"/>
        </w:trPr>
        <w:tc>
          <w:tcPr>
            <w:tcW w:w="1560" w:type="dxa"/>
            <w:vMerge/>
            <w:shd w:val="clear" w:color="auto" w:fill="auto"/>
            <w:vAlign w:val="center"/>
          </w:tcPr>
          <w:p w:rsidR="00722210" w:rsidRPr="00D34B2E" w:rsidRDefault="00722210" w:rsidP="00E05A6A">
            <w:pPr>
              <w:pStyle w:val="142"/>
            </w:pPr>
          </w:p>
        </w:tc>
        <w:tc>
          <w:tcPr>
            <w:tcW w:w="1843" w:type="dxa"/>
            <w:vAlign w:val="center"/>
          </w:tcPr>
          <w:p w:rsidR="00722210" w:rsidRPr="00494DE0" w:rsidRDefault="00722210" w:rsidP="00E05A6A">
            <w:pPr>
              <w:pStyle w:val="142"/>
              <w:rPr>
                <w:b/>
              </w:rPr>
            </w:pPr>
            <w:r w:rsidRPr="00494DE0">
              <w:rPr>
                <w:rFonts w:hint="eastAsia"/>
                <w:b/>
              </w:rPr>
              <w:t>合計</w:t>
            </w:r>
          </w:p>
        </w:tc>
        <w:tc>
          <w:tcPr>
            <w:tcW w:w="1275" w:type="dxa"/>
            <w:vAlign w:val="center"/>
          </w:tcPr>
          <w:p w:rsidR="00722210" w:rsidRPr="00494DE0" w:rsidRDefault="00722210" w:rsidP="00E05A6A">
            <w:pPr>
              <w:pStyle w:val="142"/>
              <w:jc w:val="right"/>
              <w:rPr>
                <w:b/>
              </w:rPr>
            </w:pPr>
            <w:r w:rsidRPr="00494DE0">
              <w:rPr>
                <w:b/>
              </w:rPr>
              <w:t>519,000</w:t>
            </w:r>
          </w:p>
        </w:tc>
        <w:tc>
          <w:tcPr>
            <w:tcW w:w="1418" w:type="dxa"/>
            <w:vAlign w:val="center"/>
          </w:tcPr>
          <w:p w:rsidR="00722210" w:rsidRPr="00494DE0" w:rsidRDefault="00722210" w:rsidP="00E05A6A">
            <w:pPr>
              <w:pStyle w:val="142"/>
              <w:jc w:val="right"/>
              <w:rPr>
                <w:b/>
              </w:rPr>
            </w:pPr>
            <w:r w:rsidRPr="00494DE0">
              <w:rPr>
                <w:b/>
              </w:rPr>
              <w:t>377,539</w:t>
            </w:r>
          </w:p>
        </w:tc>
        <w:tc>
          <w:tcPr>
            <w:tcW w:w="1418" w:type="dxa"/>
            <w:vAlign w:val="center"/>
          </w:tcPr>
          <w:p w:rsidR="00722210" w:rsidRPr="00494DE0" w:rsidRDefault="00722210" w:rsidP="00E05A6A">
            <w:pPr>
              <w:pStyle w:val="142"/>
              <w:jc w:val="right"/>
              <w:rPr>
                <w:b/>
              </w:rPr>
            </w:pPr>
            <w:r w:rsidRPr="00494DE0">
              <w:rPr>
                <w:b/>
              </w:rPr>
              <w:t>141,162</w:t>
            </w:r>
          </w:p>
        </w:tc>
        <w:tc>
          <w:tcPr>
            <w:tcW w:w="1276" w:type="dxa"/>
            <w:vAlign w:val="center"/>
          </w:tcPr>
          <w:p w:rsidR="00722210" w:rsidRPr="00494DE0" w:rsidRDefault="00722210" w:rsidP="00E05A6A">
            <w:pPr>
              <w:pStyle w:val="142"/>
              <w:jc w:val="right"/>
              <w:rPr>
                <w:b/>
              </w:rPr>
            </w:pPr>
            <w:r w:rsidRPr="00494DE0">
              <w:rPr>
                <w:b/>
              </w:rPr>
              <w:t>299</w:t>
            </w:r>
          </w:p>
        </w:tc>
      </w:tr>
    </w:tbl>
    <w:p w:rsidR="00722210" w:rsidRPr="00D34B2E" w:rsidRDefault="00722210" w:rsidP="00E05A6A">
      <w:pPr>
        <w:spacing w:line="280" w:lineRule="exact"/>
        <w:ind w:leftChars="-101" w:left="1" w:hangingChars="118" w:hanging="287"/>
        <w:rPr>
          <w:rFonts w:hAnsi="標楷體"/>
          <w:sz w:val="24"/>
        </w:rPr>
      </w:pPr>
      <w:r w:rsidRPr="00D34B2E">
        <w:rPr>
          <w:rFonts w:hAnsi="標楷體" w:hint="eastAsia"/>
          <w:sz w:val="24"/>
        </w:rPr>
        <w:t>資料來源：環</w:t>
      </w:r>
      <w:r>
        <w:rPr>
          <w:rFonts w:hAnsi="標楷體" w:hint="eastAsia"/>
          <w:sz w:val="24"/>
        </w:rPr>
        <w:t>境部提供，</w:t>
      </w:r>
      <w:r w:rsidRPr="00D34B2E">
        <w:rPr>
          <w:rFonts w:hAnsi="標楷體" w:hint="eastAsia"/>
          <w:sz w:val="24"/>
        </w:rPr>
        <w:t>本中心整理。</w:t>
      </w:r>
    </w:p>
    <w:p w:rsidR="00722210" w:rsidRPr="00971F86" w:rsidRDefault="00722210" w:rsidP="00E05A6A">
      <w:pPr>
        <w:pStyle w:val="a6"/>
        <w:ind w:left="849" w:hanging="283"/>
        <w:rPr>
          <w:b/>
          <w:bCs/>
        </w:rPr>
      </w:pPr>
      <w:r w:rsidRPr="00971F86">
        <w:rPr>
          <w:rFonts w:hint="eastAsia"/>
          <w:b/>
          <w:bCs/>
        </w:rPr>
        <w:t>(一</w:t>
      </w:r>
      <w:r w:rsidRPr="00971F86">
        <w:rPr>
          <w:b/>
          <w:bCs/>
        </w:rPr>
        <w:t>)</w:t>
      </w:r>
      <w:r>
        <w:rPr>
          <w:b/>
          <w:bCs/>
        </w:rPr>
        <w:t>環境部執行</w:t>
      </w:r>
      <w:r w:rsidRPr="00CA4B78">
        <w:rPr>
          <w:rFonts w:hint="eastAsia"/>
          <w:b/>
          <w:bCs/>
        </w:rPr>
        <w:t>前瞻第4期特別預算</w:t>
      </w:r>
      <w:r>
        <w:rPr>
          <w:rFonts w:hint="eastAsia"/>
          <w:b/>
          <w:bCs/>
        </w:rPr>
        <w:t>，已</w:t>
      </w:r>
      <w:r w:rsidRPr="00C759BC">
        <w:rPr>
          <w:rFonts w:hint="eastAsia"/>
          <w:b/>
          <w:bCs/>
        </w:rPr>
        <w:t>核定補助8市</w:t>
      </w:r>
      <w:r>
        <w:rPr>
          <w:rFonts w:hint="eastAsia"/>
          <w:b/>
          <w:bCs/>
        </w:rPr>
        <w:t>縣</w:t>
      </w:r>
      <w:r w:rsidRPr="00C759BC">
        <w:rPr>
          <w:rFonts w:hint="eastAsia"/>
          <w:b/>
          <w:bCs/>
        </w:rPr>
        <w:t>做為示範</w:t>
      </w:r>
      <w:r>
        <w:rPr>
          <w:rFonts w:hint="eastAsia"/>
          <w:b/>
          <w:bCs/>
        </w:rPr>
        <w:t>，並</w:t>
      </w:r>
      <w:r w:rsidRPr="00971F86">
        <w:rPr>
          <w:b/>
          <w:bCs/>
        </w:rPr>
        <w:t>新增或擴充電動車公共能源補充設施場域數共</w:t>
      </w:r>
      <w:r w:rsidRPr="00971F86">
        <w:rPr>
          <w:rFonts w:hint="eastAsia"/>
          <w:b/>
          <w:bCs/>
        </w:rPr>
        <w:t>5</w:t>
      </w:r>
      <w:r w:rsidRPr="00971F86">
        <w:rPr>
          <w:b/>
          <w:bCs/>
        </w:rPr>
        <w:t>05處</w:t>
      </w:r>
      <w:r w:rsidRPr="00971F86">
        <w:rPr>
          <w:rFonts w:hint="eastAsia"/>
          <w:b/>
          <w:bCs/>
        </w:rPr>
        <w:t>，</w:t>
      </w:r>
      <w:r w:rsidRPr="00971F86">
        <w:rPr>
          <w:b/>
          <w:bCs/>
        </w:rPr>
        <w:t>皆達</w:t>
      </w:r>
      <w:r>
        <w:rPr>
          <w:b/>
          <w:bCs/>
        </w:rPr>
        <w:t>原</w:t>
      </w:r>
      <w:r w:rsidRPr="00971F86">
        <w:rPr>
          <w:b/>
          <w:bCs/>
        </w:rPr>
        <w:t>訂目標</w:t>
      </w:r>
    </w:p>
    <w:p w:rsidR="00722210" w:rsidRDefault="00722210" w:rsidP="00E05A6A">
      <w:pPr>
        <w:pStyle w:val="21"/>
        <w:ind w:left="850" w:firstLine="566"/>
      </w:pPr>
      <w:r>
        <w:rPr>
          <w:rFonts w:hint="eastAsia"/>
        </w:rPr>
        <w:t>環境部依臺灣2050淨零轉型「運具電動化及無碳化」關鍵戰略行動計畫，於</w:t>
      </w:r>
      <w:r w:rsidRPr="00167EF2">
        <w:rPr>
          <w:rFonts w:hint="eastAsia"/>
        </w:rPr>
        <w:t>前瞻第4期特別預算</w:t>
      </w:r>
      <w:r>
        <w:rPr>
          <w:rFonts w:hint="eastAsia"/>
        </w:rPr>
        <w:t>編列本計畫，補助地方政府於公有場域</w:t>
      </w:r>
      <w:r w:rsidRPr="00FF4112">
        <w:rPr>
          <w:rFonts w:hint="eastAsia"/>
        </w:rPr>
        <w:t>新增或擴充電動車公共能源補充設施場域</w:t>
      </w:r>
      <w:r>
        <w:rPr>
          <w:rFonts w:hint="eastAsia"/>
        </w:rPr>
        <w:t>。</w:t>
      </w:r>
      <w:r w:rsidRPr="00CA4B78">
        <w:rPr>
          <w:rFonts w:hint="eastAsia"/>
        </w:rPr>
        <w:t>參據本計畫未來環境預測說明指出：「目前國內電動小客車數量約2萬輛，推估113年電動小客車數量約6萬輛。另目前電動機車掛牌數量已逾53萬輛，以每年新售機車約90萬輛設算電動機</w:t>
      </w:r>
      <w:r w:rsidRPr="00CA4B78">
        <w:rPr>
          <w:rFonts w:hint="eastAsia"/>
        </w:rPr>
        <w:lastRenderedPageBreak/>
        <w:t>車數量，估計113年新售電動機車數量約16萬輛（推估新售占比18%），總登記數接近百萬輛。」</w:t>
      </w:r>
      <w:r>
        <w:rPr>
          <w:rFonts w:hint="eastAsia"/>
        </w:rPr>
        <w:t>爰</w:t>
      </w:r>
      <w:r w:rsidRPr="00CA4B78">
        <w:rPr>
          <w:rFonts w:hint="eastAsia"/>
        </w:rPr>
        <w:t>環</w:t>
      </w:r>
      <w:r>
        <w:rPr>
          <w:rFonts w:hint="eastAsia"/>
        </w:rPr>
        <w:t>境部預計</w:t>
      </w:r>
      <w:r w:rsidRPr="00CA4B78">
        <w:rPr>
          <w:rFonts w:hint="eastAsia"/>
        </w:rPr>
        <w:t>於112年度評比選出至少2市</w:t>
      </w:r>
      <w:r w:rsidRPr="00B044B1">
        <w:rPr>
          <w:rFonts w:hint="eastAsia"/>
        </w:rPr>
        <w:t>縣</w:t>
      </w:r>
      <w:r w:rsidRPr="00CA4B78">
        <w:rPr>
          <w:rFonts w:hint="eastAsia"/>
        </w:rPr>
        <w:t>做為示範，另於113年度補助示範市</w:t>
      </w:r>
      <w:r w:rsidRPr="009B01E0">
        <w:rPr>
          <w:rFonts w:hint="eastAsia"/>
        </w:rPr>
        <w:t>縣</w:t>
      </w:r>
      <w:r w:rsidRPr="00CA4B78">
        <w:rPr>
          <w:rFonts w:hint="eastAsia"/>
        </w:rPr>
        <w:t>新增或擴充電動車公共能源補充設施場域400處。</w:t>
      </w:r>
      <w:r>
        <w:rPr>
          <w:rFonts w:hint="eastAsia"/>
        </w:rPr>
        <w:t>執行結果，截至1</w:t>
      </w:r>
      <w:r>
        <w:t>13年底止</w:t>
      </w:r>
      <w:r>
        <w:rPr>
          <w:rFonts w:hint="eastAsia"/>
        </w:rPr>
        <w:t>，</w:t>
      </w:r>
      <w:r>
        <w:t>已完成核定</w:t>
      </w:r>
      <w:r>
        <w:rPr>
          <w:rFonts w:hint="eastAsia"/>
        </w:rPr>
        <w:t>補助8</w:t>
      </w:r>
      <w:r>
        <w:t>市</w:t>
      </w:r>
      <w:r w:rsidRPr="009B01E0">
        <w:rPr>
          <w:rFonts w:hint="eastAsia"/>
        </w:rPr>
        <w:t>縣</w:t>
      </w:r>
      <w:r>
        <w:t>做為示範</w:t>
      </w:r>
      <w:r>
        <w:rPr>
          <w:rFonts w:hint="eastAsia"/>
        </w:rPr>
        <w:t>，</w:t>
      </w:r>
      <w:r>
        <w:t>並</w:t>
      </w:r>
      <w:r w:rsidRPr="00CA4B78">
        <w:rPr>
          <w:rFonts w:hint="eastAsia"/>
        </w:rPr>
        <w:t>補助示範市</w:t>
      </w:r>
      <w:r w:rsidRPr="009B01E0">
        <w:rPr>
          <w:rFonts w:hint="eastAsia"/>
        </w:rPr>
        <w:t>縣</w:t>
      </w:r>
      <w:r w:rsidRPr="00CA4B78">
        <w:rPr>
          <w:rFonts w:hint="eastAsia"/>
        </w:rPr>
        <w:t>新增或擴充電動車公共能源補充設施場域</w:t>
      </w:r>
      <w:r>
        <w:rPr>
          <w:rFonts w:hint="eastAsia"/>
        </w:rPr>
        <w:t>共5</w:t>
      </w:r>
      <w:r w:rsidRPr="00CA4B78">
        <w:rPr>
          <w:rFonts w:hint="eastAsia"/>
        </w:rPr>
        <w:t>0</w:t>
      </w:r>
      <w:r>
        <w:t>5</w:t>
      </w:r>
      <w:r w:rsidRPr="00CA4B78">
        <w:rPr>
          <w:rFonts w:hint="eastAsia"/>
        </w:rPr>
        <w:t>處</w:t>
      </w:r>
      <w:r>
        <w:rPr>
          <w:rFonts w:hint="eastAsia"/>
        </w:rPr>
        <w:t>，已達原訂績效目標。</w:t>
      </w:r>
    </w:p>
    <w:p w:rsidR="00722210" w:rsidRPr="00FB6A1F" w:rsidRDefault="00722210" w:rsidP="00E05A6A">
      <w:pPr>
        <w:pStyle w:val="a6"/>
        <w:ind w:left="849" w:hanging="283"/>
        <w:rPr>
          <w:b/>
          <w:bCs/>
        </w:rPr>
      </w:pPr>
      <w:r w:rsidRPr="00FB6A1F">
        <w:rPr>
          <w:rFonts w:hint="eastAsia"/>
          <w:b/>
          <w:bCs/>
        </w:rPr>
        <w:t>(二</w:t>
      </w:r>
      <w:r w:rsidRPr="00FB6A1F">
        <w:rPr>
          <w:b/>
          <w:bCs/>
        </w:rPr>
        <w:t>)本計畫</w:t>
      </w:r>
      <w:r>
        <w:rPr>
          <w:b/>
          <w:bCs/>
        </w:rPr>
        <w:t>於</w:t>
      </w:r>
      <w:r w:rsidRPr="009B01E0">
        <w:rPr>
          <w:rFonts w:hint="eastAsia"/>
          <w:b/>
          <w:bCs/>
        </w:rPr>
        <w:t>前瞻</w:t>
      </w:r>
      <w:r w:rsidRPr="00FB6A1F">
        <w:rPr>
          <w:b/>
          <w:bCs/>
        </w:rPr>
        <w:t>第</w:t>
      </w:r>
      <w:r w:rsidRPr="00FB6A1F">
        <w:rPr>
          <w:rFonts w:hint="eastAsia"/>
          <w:b/>
          <w:bCs/>
        </w:rPr>
        <w:t>4</w:t>
      </w:r>
      <w:r w:rsidRPr="00FB6A1F">
        <w:rPr>
          <w:b/>
          <w:bCs/>
        </w:rPr>
        <w:t>期特別預算執行結果</w:t>
      </w:r>
      <w:r w:rsidRPr="00FB6A1F">
        <w:rPr>
          <w:rFonts w:hint="eastAsia"/>
          <w:b/>
          <w:bCs/>
        </w:rPr>
        <w:t>，</w:t>
      </w:r>
      <w:r w:rsidRPr="00707693">
        <w:rPr>
          <w:rFonts w:hint="eastAsia"/>
          <w:b/>
          <w:bCs/>
        </w:rPr>
        <w:t>預算實現</w:t>
      </w:r>
      <w:r>
        <w:rPr>
          <w:rFonts w:hint="eastAsia"/>
          <w:b/>
          <w:bCs/>
        </w:rPr>
        <w:t>率</w:t>
      </w:r>
      <w:r w:rsidRPr="00707693">
        <w:rPr>
          <w:rFonts w:hint="eastAsia"/>
          <w:b/>
          <w:bCs/>
        </w:rPr>
        <w:t>僅72.74%，</w:t>
      </w:r>
      <w:r>
        <w:rPr>
          <w:rFonts w:hint="eastAsia"/>
          <w:b/>
          <w:bCs/>
        </w:rPr>
        <w:t>且逾七成</w:t>
      </w:r>
      <w:r w:rsidRPr="00FB6A1F">
        <w:rPr>
          <w:rFonts w:hint="eastAsia"/>
          <w:b/>
          <w:bCs/>
        </w:rPr>
        <w:t>補助案件</w:t>
      </w:r>
      <w:r>
        <w:rPr>
          <w:rFonts w:hint="eastAsia"/>
          <w:b/>
          <w:bCs/>
        </w:rPr>
        <w:t>因未能及時供電致無法啟用</w:t>
      </w:r>
      <w:r w:rsidRPr="00FB6A1F">
        <w:rPr>
          <w:rFonts w:hint="eastAsia"/>
          <w:b/>
          <w:bCs/>
        </w:rPr>
        <w:t>，</w:t>
      </w:r>
      <w:r w:rsidRPr="00E101FA">
        <w:rPr>
          <w:rFonts w:hint="eastAsia"/>
          <w:b/>
          <w:bCs/>
        </w:rPr>
        <w:t>計畫效益</w:t>
      </w:r>
      <w:r>
        <w:rPr>
          <w:rFonts w:hint="eastAsia"/>
          <w:b/>
          <w:bCs/>
        </w:rPr>
        <w:t>尚待評估</w:t>
      </w:r>
    </w:p>
    <w:p w:rsidR="00722210" w:rsidRPr="00707693" w:rsidRDefault="00722210" w:rsidP="00E05A6A">
      <w:pPr>
        <w:pStyle w:val="21"/>
        <w:ind w:left="850" w:firstLine="566"/>
      </w:pPr>
      <w:r w:rsidRPr="00E101FA">
        <w:rPr>
          <w:rFonts w:hint="eastAsia"/>
        </w:rPr>
        <w:t>本計畫</w:t>
      </w:r>
      <w:r>
        <w:rPr>
          <w:rFonts w:hint="eastAsia"/>
        </w:rPr>
        <w:t>於</w:t>
      </w:r>
      <w:r w:rsidRPr="009B01E0">
        <w:rPr>
          <w:rFonts w:hint="eastAsia"/>
        </w:rPr>
        <w:t>前瞻</w:t>
      </w:r>
      <w:r w:rsidRPr="00E101FA">
        <w:rPr>
          <w:rFonts w:hint="eastAsia"/>
        </w:rPr>
        <w:t>第4期特別預算</w:t>
      </w:r>
      <w:r>
        <w:rPr>
          <w:rFonts w:hint="eastAsia"/>
        </w:rPr>
        <w:t>編列</w:t>
      </w:r>
      <w:r w:rsidRPr="00E101FA">
        <w:rPr>
          <w:rFonts w:hint="eastAsia"/>
        </w:rPr>
        <w:t>5億1,900萬元，</w:t>
      </w:r>
      <w:r>
        <w:rPr>
          <w:rFonts w:hint="eastAsia"/>
        </w:rPr>
        <w:t>截至1</w:t>
      </w:r>
      <w:r>
        <w:t>13年底執行結果</w:t>
      </w:r>
      <w:r>
        <w:rPr>
          <w:rFonts w:hint="eastAsia"/>
        </w:rPr>
        <w:t>，</w:t>
      </w:r>
      <w:r>
        <w:t>實現數</w:t>
      </w:r>
      <w:r w:rsidRPr="00E101FA">
        <w:rPr>
          <w:rFonts w:hint="eastAsia"/>
        </w:rPr>
        <w:t>3億7,753萬9千元</w:t>
      </w:r>
      <w:r>
        <w:rPr>
          <w:rFonts w:hint="eastAsia"/>
        </w:rPr>
        <w:t>，預算實現率僅</w:t>
      </w:r>
      <w:r w:rsidRPr="00E101FA">
        <w:rPr>
          <w:rFonts w:hint="eastAsia"/>
        </w:rPr>
        <w:t>72.74%</w:t>
      </w:r>
      <w:r>
        <w:rPr>
          <w:rFonts w:hint="eastAsia"/>
        </w:rPr>
        <w:t>，至未及執行而申請保留至以後年度繼續辦理者共</w:t>
      </w:r>
      <w:r w:rsidRPr="00FA116D">
        <w:rPr>
          <w:rFonts w:hint="eastAsia"/>
        </w:rPr>
        <w:t>1億4,116萬2千元</w:t>
      </w:r>
      <w:r>
        <w:rPr>
          <w:rFonts w:hint="eastAsia"/>
        </w:rPr>
        <w:t>，占預算數之2</w:t>
      </w:r>
      <w:r>
        <w:t>7.2%</w:t>
      </w:r>
      <w:r>
        <w:rPr>
          <w:rFonts w:hint="eastAsia"/>
        </w:rPr>
        <w:t>。</w:t>
      </w:r>
      <w:r>
        <w:t>據環境部提供資料</w:t>
      </w:r>
      <w:r>
        <w:rPr>
          <w:rFonts w:hint="eastAsia"/>
        </w:rPr>
        <w:t>，</w:t>
      </w:r>
      <w:r>
        <w:t>本計畫截至</w:t>
      </w:r>
      <w:r>
        <w:rPr>
          <w:rFonts w:hint="eastAsia"/>
        </w:rPr>
        <w:t>1</w:t>
      </w:r>
      <w:r>
        <w:t>13年底止核定補助之</w:t>
      </w:r>
      <w:r>
        <w:rPr>
          <w:rFonts w:hint="eastAsia"/>
        </w:rPr>
        <w:t>5</w:t>
      </w:r>
      <w:r>
        <w:t>05處示範場域皆已完成新增或擴充設施</w:t>
      </w:r>
      <w:r>
        <w:rPr>
          <w:rFonts w:hint="eastAsia"/>
        </w:rPr>
        <w:t>，</w:t>
      </w:r>
      <w:r>
        <w:t>且應</w:t>
      </w:r>
      <w:r w:rsidRPr="00FA116D">
        <w:rPr>
          <w:rFonts w:hint="eastAsia"/>
        </w:rPr>
        <w:t>施作導入設備</w:t>
      </w:r>
      <w:r>
        <w:rPr>
          <w:rFonts w:hint="eastAsia"/>
        </w:rPr>
        <w:t>皆</w:t>
      </w:r>
      <w:r w:rsidRPr="00FA116D">
        <w:rPr>
          <w:rFonts w:hint="eastAsia"/>
        </w:rPr>
        <w:t>已查驗</w:t>
      </w:r>
      <w:r>
        <w:rPr>
          <w:rFonts w:hint="eastAsia"/>
        </w:rPr>
        <w:t>，惟仍有3</w:t>
      </w:r>
      <w:r>
        <w:t>71處場域尚待供電</w:t>
      </w:r>
      <w:r>
        <w:rPr>
          <w:rFonts w:hint="eastAsia"/>
        </w:rPr>
        <w:t>(</w:t>
      </w:r>
      <w:r>
        <w:t>詳表</w:t>
      </w:r>
      <w:r>
        <w:rPr>
          <w:rFonts w:hint="eastAsia"/>
        </w:rPr>
        <w:t>2</w:t>
      </w:r>
      <w:r>
        <w:t>)</w:t>
      </w:r>
      <w:r>
        <w:rPr>
          <w:rFonts w:hint="eastAsia"/>
        </w:rPr>
        <w:t>，</w:t>
      </w:r>
      <w:r>
        <w:t>基此</w:t>
      </w:r>
      <w:r>
        <w:rPr>
          <w:rFonts w:hint="eastAsia"/>
        </w:rPr>
        <w:t>，</w:t>
      </w:r>
      <w:r>
        <w:t>截至</w:t>
      </w:r>
      <w:r>
        <w:rPr>
          <w:rFonts w:hint="eastAsia"/>
        </w:rPr>
        <w:t>1</w:t>
      </w:r>
      <w:r>
        <w:t>13年底止</w:t>
      </w:r>
      <w:r>
        <w:rPr>
          <w:rFonts w:hint="eastAsia"/>
        </w:rPr>
        <w:t>，</w:t>
      </w:r>
      <w:r>
        <w:t>逾七成已完成新增或擴充設施之示範場域因未能及時供電而無法啟用</w:t>
      </w:r>
      <w:r>
        <w:rPr>
          <w:rFonts w:hint="eastAsia"/>
        </w:rPr>
        <w:t>，</w:t>
      </w:r>
      <w:r>
        <w:t>影響本計畫效益之發揮</w:t>
      </w:r>
      <w:r>
        <w:rPr>
          <w:rFonts w:hint="eastAsia"/>
        </w:rPr>
        <w:t>。</w:t>
      </w:r>
    </w:p>
    <w:p w:rsidR="00722210" w:rsidRDefault="00722210" w:rsidP="00E05A6A">
      <w:pPr>
        <w:pStyle w:val="21"/>
        <w:ind w:leftChars="99" w:left="1060" w:hangingChars="275" w:hanging="780"/>
        <w:jc w:val="left"/>
        <w:rPr>
          <w:sz w:val="24"/>
          <w:szCs w:val="24"/>
        </w:rPr>
      </w:pPr>
      <w:r w:rsidRPr="00982FA9">
        <w:rPr>
          <w:b/>
          <w:bCs/>
        </w:rPr>
        <w:t>表</w:t>
      </w:r>
      <w:r w:rsidRPr="00982FA9">
        <w:rPr>
          <w:rFonts w:hint="eastAsia"/>
          <w:b/>
          <w:bCs/>
        </w:rPr>
        <w:t>2</w:t>
      </w:r>
      <w:r w:rsidRPr="00982FA9">
        <w:rPr>
          <w:b/>
          <w:bCs/>
        </w:rPr>
        <w:t xml:space="preserve">  </w:t>
      </w:r>
      <w:r w:rsidRPr="00BA1669">
        <w:rPr>
          <w:rFonts w:hint="eastAsia"/>
          <w:b/>
          <w:bCs/>
        </w:rPr>
        <w:t>截至113年底止</w:t>
      </w:r>
      <w:r>
        <w:rPr>
          <w:rFonts w:hint="eastAsia"/>
          <w:b/>
          <w:bCs/>
        </w:rPr>
        <w:t>，環境部辦理</w:t>
      </w:r>
      <w:r w:rsidRPr="00982FA9">
        <w:rPr>
          <w:rFonts w:hint="eastAsia"/>
          <w:b/>
          <w:bCs/>
        </w:rPr>
        <w:t>「友善電動車環境-新增或擴充電動車公共能源補充設施場域計畫」</w:t>
      </w:r>
      <w:r>
        <w:rPr>
          <w:rFonts w:hint="eastAsia"/>
          <w:b/>
          <w:bCs/>
        </w:rPr>
        <w:t>概況</w:t>
      </w:r>
      <w:r w:rsidRPr="00982FA9">
        <w:rPr>
          <w:rFonts w:hint="eastAsia"/>
          <w:b/>
          <w:bCs/>
        </w:rPr>
        <w:t>表</w:t>
      </w:r>
      <w:r>
        <w:rPr>
          <w:rFonts w:hint="eastAsia"/>
        </w:rPr>
        <w:t xml:space="preserve"> </w:t>
      </w:r>
      <w:r>
        <w:t xml:space="preserve">       </w:t>
      </w:r>
      <w:r>
        <w:rPr>
          <w:sz w:val="24"/>
          <w:szCs w:val="24"/>
        </w:rPr>
        <w:t>單位</w:t>
      </w:r>
      <w:r>
        <w:rPr>
          <w:rFonts w:hint="eastAsia"/>
          <w:sz w:val="24"/>
          <w:szCs w:val="24"/>
        </w:rPr>
        <w:t>：</w:t>
      </w:r>
      <w:r>
        <w:rPr>
          <w:sz w:val="24"/>
          <w:szCs w:val="24"/>
        </w:rPr>
        <w:t>處</w:t>
      </w:r>
    </w:p>
    <w:tbl>
      <w:tblPr>
        <w:tblW w:w="0" w:type="auto"/>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1403"/>
        <w:gridCol w:w="1999"/>
        <w:gridCol w:w="1276"/>
        <w:gridCol w:w="1417"/>
        <w:gridCol w:w="992"/>
      </w:tblGrid>
      <w:tr w:rsidR="00722210" w:rsidRPr="00F12357" w:rsidTr="00E05A6A">
        <w:trPr>
          <w:tblHeader/>
        </w:trPr>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hint="eastAsia"/>
                <w:b/>
                <w:bCs/>
                <w:szCs w:val="24"/>
              </w:rPr>
              <w:t>示範縣市名稱</w:t>
            </w:r>
          </w:p>
        </w:tc>
        <w:tc>
          <w:tcPr>
            <w:tcW w:w="1403"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hint="eastAsia"/>
                <w:b/>
                <w:bCs/>
                <w:szCs w:val="24"/>
              </w:rPr>
              <w:t>核定補助場域數</w:t>
            </w:r>
          </w:p>
        </w:tc>
        <w:tc>
          <w:tcPr>
            <w:tcW w:w="1999"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完成新增或擴充設施之場域數</w:t>
            </w:r>
          </w:p>
        </w:tc>
        <w:tc>
          <w:tcPr>
            <w:tcW w:w="1276"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已啟用之場域數</w:t>
            </w:r>
          </w:p>
        </w:tc>
        <w:tc>
          <w:tcPr>
            <w:tcW w:w="1417"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未啟用之場域數</w:t>
            </w:r>
          </w:p>
        </w:tc>
        <w:tc>
          <w:tcPr>
            <w:tcW w:w="992"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未啟用原因</w:t>
            </w:r>
          </w:p>
        </w:tc>
      </w:tr>
      <w:tr w:rsidR="00722210" w:rsidRPr="00F12357" w:rsidTr="00E05A6A">
        <w:tc>
          <w:tcPr>
            <w:tcW w:w="8221" w:type="dxa"/>
            <w:gridSpan w:val="6"/>
            <w:shd w:val="clear" w:color="auto" w:fill="auto"/>
          </w:tcPr>
          <w:p w:rsidR="00722210" w:rsidRPr="00F12357" w:rsidRDefault="00722210" w:rsidP="00E05A6A">
            <w:pPr>
              <w:pStyle w:val="142"/>
              <w:rPr>
                <w:rFonts w:hAnsi="標楷體"/>
                <w:b/>
                <w:bCs/>
                <w:szCs w:val="24"/>
              </w:rPr>
            </w:pPr>
            <w:r w:rsidRPr="00F12357">
              <w:rPr>
                <w:rFonts w:hAnsi="標楷體" w:hint="eastAsia"/>
                <w:b/>
                <w:bCs/>
                <w:szCs w:val="24"/>
              </w:rPr>
              <w:t>新增或擴充設施「包含」快充樁之場域：</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桃園市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32</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32</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32</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臺南市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70</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70</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hint="eastAsia"/>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70</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高雄市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5</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5</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5</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嘉義市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嘉義縣</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臺東縣</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lastRenderedPageBreak/>
              <w:t>金門縣</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hint="eastAsia"/>
                <w:szCs w:val="24"/>
              </w:rPr>
              <w:t>0</w:t>
            </w:r>
          </w:p>
        </w:tc>
        <w:tc>
          <w:tcPr>
            <w:tcW w:w="992" w:type="dxa"/>
            <w:shd w:val="clear" w:color="auto" w:fill="auto"/>
          </w:tcPr>
          <w:p w:rsidR="00722210" w:rsidRPr="00F12357" w:rsidRDefault="00722210" w:rsidP="00E05A6A">
            <w:pPr>
              <w:pStyle w:val="142"/>
              <w:jc w:val="center"/>
              <w:rPr>
                <w:rFonts w:hAnsi="標楷體"/>
                <w:szCs w:val="24"/>
              </w:rPr>
            </w:pPr>
            <w:r w:rsidRPr="00F12357">
              <w:rPr>
                <w:rFonts w:hAnsi="標楷體" w:hint="eastAsia"/>
                <w:szCs w:val="24"/>
              </w:rPr>
              <w:t>-</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新北市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無</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無</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無</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無</w:t>
            </w:r>
          </w:p>
        </w:tc>
        <w:tc>
          <w:tcPr>
            <w:tcW w:w="992" w:type="dxa"/>
            <w:shd w:val="clear" w:color="auto" w:fill="auto"/>
          </w:tcPr>
          <w:p w:rsidR="00722210" w:rsidRPr="00F12357" w:rsidRDefault="00722210" w:rsidP="00E05A6A">
            <w:pPr>
              <w:pStyle w:val="142"/>
              <w:jc w:val="center"/>
              <w:rPr>
                <w:rFonts w:hAnsi="標楷體"/>
                <w:szCs w:val="24"/>
              </w:rPr>
            </w:pPr>
            <w:r w:rsidRPr="00F12357">
              <w:rPr>
                <w:rFonts w:hAnsi="標楷體" w:hint="eastAsia"/>
                <w:szCs w:val="24"/>
              </w:rPr>
              <w:t>-</w:t>
            </w:r>
          </w:p>
        </w:tc>
      </w:tr>
      <w:tr w:rsidR="00722210" w:rsidRPr="00F12357" w:rsidTr="00E05A6A">
        <w:tc>
          <w:tcPr>
            <w:tcW w:w="1134" w:type="dxa"/>
            <w:shd w:val="clear" w:color="auto" w:fill="D9D9D9"/>
            <w:vAlign w:val="center"/>
          </w:tcPr>
          <w:p w:rsidR="00722210" w:rsidRPr="00F12357" w:rsidRDefault="00722210" w:rsidP="00E05A6A">
            <w:pPr>
              <w:pStyle w:val="142"/>
              <w:jc w:val="center"/>
              <w:rPr>
                <w:rFonts w:hAnsi="標楷體"/>
                <w:b/>
                <w:bCs/>
                <w:szCs w:val="24"/>
              </w:rPr>
            </w:pPr>
            <w:r w:rsidRPr="00F12357">
              <w:rPr>
                <w:rFonts w:hAnsi="標楷體"/>
                <w:b/>
                <w:bCs/>
                <w:szCs w:val="24"/>
              </w:rPr>
              <w:t>小計</w:t>
            </w:r>
          </w:p>
        </w:tc>
        <w:tc>
          <w:tcPr>
            <w:tcW w:w="1403" w:type="dxa"/>
            <w:shd w:val="clear" w:color="auto" w:fill="D9D9D9"/>
            <w:vAlign w:val="center"/>
          </w:tcPr>
          <w:p w:rsidR="00722210" w:rsidRPr="00F12357" w:rsidRDefault="00722210" w:rsidP="00E05A6A">
            <w:pPr>
              <w:pStyle w:val="142"/>
              <w:jc w:val="right"/>
              <w:rPr>
                <w:rFonts w:hAnsi="標楷體"/>
                <w:b/>
                <w:bCs/>
                <w:szCs w:val="24"/>
              </w:rPr>
            </w:pPr>
            <w:r w:rsidRPr="00F12357">
              <w:rPr>
                <w:rFonts w:hAnsi="標楷體"/>
                <w:b/>
                <w:bCs/>
                <w:szCs w:val="24"/>
              </w:rPr>
              <w:t>117</w:t>
            </w:r>
          </w:p>
        </w:tc>
        <w:tc>
          <w:tcPr>
            <w:tcW w:w="1999" w:type="dxa"/>
            <w:shd w:val="clear" w:color="auto" w:fill="D9D9D9"/>
            <w:vAlign w:val="center"/>
          </w:tcPr>
          <w:p w:rsidR="00722210" w:rsidRPr="00F12357" w:rsidRDefault="00722210" w:rsidP="00E05A6A">
            <w:pPr>
              <w:pStyle w:val="142"/>
              <w:jc w:val="right"/>
              <w:rPr>
                <w:rFonts w:hAnsi="標楷體"/>
                <w:b/>
                <w:bCs/>
                <w:szCs w:val="24"/>
              </w:rPr>
            </w:pPr>
            <w:r w:rsidRPr="00F12357">
              <w:rPr>
                <w:rFonts w:hAnsi="標楷體"/>
                <w:b/>
                <w:bCs/>
                <w:szCs w:val="24"/>
              </w:rPr>
              <w:t>117</w:t>
            </w:r>
          </w:p>
        </w:tc>
        <w:tc>
          <w:tcPr>
            <w:tcW w:w="1276" w:type="dxa"/>
            <w:shd w:val="clear" w:color="auto" w:fill="D9D9D9"/>
            <w:vAlign w:val="center"/>
          </w:tcPr>
          <w:p w:rsidR="00722210" w:rsidRPr="00F12357" w:rsidRDefault="00722210" w:rsidP="00E05A6A">
            <w:pPr>
              <w:pStyle w:val="142"/>
              <w:jc w:val="right"/>
              <w:rPr>
                <w:rFonts w:hAnsi="標楷體"/>
                <w:b/>
                <w:bCs/>
                <w:szCs w:val="24"/>
              </w:rPr>
            </w:pPr>
            <w:r w:rsidRPr="00F12357">
              <w:rPr>
                <w:rFonts w:hAnsi="標楷體"/>
                <w:b/>
                <w:bCs/>
                <w:szCs w:val="24"/>
              </w:rPr>
              <w:t>2</w:t>
            </w:r>
          </w:p>
        </w:tc>
        <w:tc>
          <w:tcPr>
            <w:tcW w:w="1417" w:type="dxa"/>
            <w:shd w:val="clear" w:color="auto" w:fill="D9D9D9"/>
            <w:vAlign w:val="center"/>
          </w:tcPr>
          <w:p w:rsidR="00722210" w:rsidRPr="00F12357" w:rsidRDefault="00722210" w:rsidP="00E05A6A">
            <w:pPr>
              <w:pStyle w:val="142"/>
              <w:jc w:val="right"/>
              <w:rPr>
                <w:rFonts w:hAnsi="標楷體"/>
                <w:b/>
                <w:bCs/>
                <w:szCs w:val="24"/>
              </w:rPr>
            </w:pPr>
            <w:r w:rsidRPr="00F12357">
              <w:rPr>
                <w:rFonts w:hAnsi="標楷體"/>
                <w:b/>
                <w:bCs/>
                <w:szCs w:val="24"/>
              </w:rPr>
              <w:t>115</w:t>
            </w:r>
          </w:p>
        </w:tc>
        <w:tc>
          <w:tcPr>
            <w:tcW w:w="992" w:type="dxa"/>
            <w:shd w:val="clear" w:color="auto" w:fill="D9D9D9"/>
          </w:tcPr>
          <w:p w:rsidR="00722210" w:rsidRPr="00F12357" w:rsidRDefault="00722210" w:rsidP="00E05A6A">
            <w:pPr>
              <w:pStyle w:val="142"/>
              <w:rPr>
                <w:rFonts w:hAnsi="標楷體"/>
                <w:b/>
                <w:bCs/>
                <w:szCs w:val="24"/>
              </w:rPr>
            </w:pPr>
          </w:p>
        </w:tc>
      </w:tr>
      <w:tr w:rsidR="00722210" w:rsidRPr="00F12357" w:rsidTr="00E05A6A">
        <w:tc>
          <w:tcPr>
            <w:tcW w:w="8221" w:type="dxa"/>
            <w:gridSpan w:val="6"/>
            <w:shd w:val="clear" w:color="auto" w:fill="auto"/>
          </w:tcPr>
          <w:p w:rsidR="00722210" w:rsidRPr="00F12357" w:rsidRDefault="00722210" w:rsidP="00E05A6A">
            <w:pPr>
              <w:pStyle w:val="142"/>
              <w:rPr>
                <w:rFonts w:hAnsi="標楷體"/>
                <w:b/>
                <w:bCs/>
                <w:szCs w:val="24"/>
              </w:rPr>
            </w:pPr>
            <w:r w:rsidRPr="00F12357">
              <w:rPr>
                <w:rFonts w:hAnsi="標楷體" w:hint="eastAsia"/>
                <w:b/>
                <w:bCs/>
                <w:szCs w:val="24"/>
              </w:rPr>
              <w:t>新增或擴充設施「不含」快充樁之場域：</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新北市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132</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132</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132</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hint="eastAsia"/>
                <w:szCs w:val="24"/>
              </w:rPr>
              <w:t>0</w:t>
            </w:r>
          </w:p>
        </w:tc>
        <w:tc>
          <w:tcPr>
            <w:tcW w:w="992" w:type="dxa"/>
            <w:shd w:val="clear" w:color="auto" w:fill="auto"/>
          </w:tcPr>
          <w:p w:rsidR="00722210" w:rsidRPr="00F12357" w:rsidRDefault="00722210" w:rsidP="00E05A6A">
            <w:pPr>
              <w:pStyle w:val="142"/>
              <w:jc w:val="center"/>
              <w:rPr>
                <w:rFonts w:hAnsi="標楷體"/>
                <w:szCs w:val="24"/>
              </w:rPr>
            </w:pPr>
            <w:r w:rsidRPr="00F12357">
              <w:rPr>
                <w:rFonts w:hAnsi="標楷體" w:hint="eastAsia"/>
                <w:szCs w:val="24"/>
              </w:rPr>
              <w:t>-</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桃園市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112</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112</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112</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臺南市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112</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112</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112</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高雄市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20</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20</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20</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嘉義市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7</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7</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7</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嘉義縣</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臺東縣</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金門縣</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無</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無</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無</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無</w:t>
            </w:r>
          </w:p>
        </w:tc>
        <w:tc>
          <w:tcPr>
            <w:tcW w:w="992" w:type="dxa"/>
            <w:shd w:val="clear" w:color="auto" w:fill="auto"/>
          </w:tcPr>
          <w:p w:rsidR="00722210" w:rsidRPr="00F12357" w:rsidRDefault="00722210" w:rsidP="00E05A6A">
            <w:pPr>
              <w:pStyle w:val="142"/>
              <w:jc w:val="center"/>
              <w:rPr>
                <w:rFonts w:hAnsi="標楷體"/>
                <w:szCs w:val="24"/>
              </w:rPr>
            </w:pPr>
            <w:r w:rsidRPr="00F12357">
              <w:rPr>
                <w:rFonts w:hAnsi="標楷體" w:hint="eastAsia"/>
                <w:szCs w:val="24"/>
              </w:rPr>
              <w:t>-</w:t>
            </w:r>
          </w:p>
        </w:tc>
      </w:tr>
      <w:tr w:rsidR="00722210" w:rsidRPr="00F12357" w:rsidTr="00E05A6A">
        <w:tc>
          <w:tcPr>
            <w:tcW w:w="1134" w:type="dxa"/>
            <w:shd w:val="clear" w:color="auto" w:fill="D9D9D9"/>
            <w:vAlign w:val="center"/>
          </w:tcPr>
          <w:p w:rsidR="00722210" w:rsidRPr="00F12357" w:rsidRDefault="00722210" w:rsidP="00E05A6A">
            <w:pPr>
              <w:pStyle w:val="142"/>
              <w:jc w:val="center"/>
              <w:rPr>
                <w:rFonts w:hAnsi="標楷體"/>
                <w:b/>
                <w:bCs/>
                <w:szCs w:val="24"/>
              </w:rPr>
            </w:pPr>
            <w:r w:rsidRPr="00F12357">
              <w:rPr>
                <w:rFonts w:hAnsi="標楷體"/>
                <w:b/>
                <w:bCs/>
                <w:szCs w:val="24"/>
              </w:rPr>
              <w:t>小計</w:t>
            </w:r>
          </w:p>
        </w:tc>
        <w:tc>
          <w:tcPr>
            <w:tcW w:w="1403" w:type="dxa"/>
            <w:shd w:val="clear" w:color="auto" w:fill="D9D9D9"/>
            <w:vAlign w:val="center"/>
          </w:tcPr>
          <w:p w:rsidR="00722210" w:rsidRPr="00F12357" w:rsidRDefault="00722210" w:rsidP="00E05A6A">
            <w:pPr>
              <w:pStyle w:val="142"/>
              <w:jc w:val="right"/>
              <w:rPr>
                <w:rFonts w:hAnsi="標楷體"/>
                <w:b/>
                <w:bCs/>
                <w:szCs w:val="24"/>
              </w:rPr>
            </w:pPr>
            <w:r w:rsidRPr="00F12357">
              <w:rPr>
                <w:rFonts w:hAnsi="標楷體"/>
                <w:b/>
                <w:bCs/>
                <w:szCs w:val="24"/>
              </w:rPr>
              <w:t>388</w:t>
            </w:r>
          </w:p>
        </w:tc>
        <w:tc>
          <w:tcPr>
            <w:tcW w:w="1999" w:type="dxa"/>
            <w:shd w:val="clear" w:color="auto" w:fill="D9D9D9"/>
            <w:vAlign w:val="center"/>
          </w:tcPr>
          <w:p w:rsidR="00722210" w:rsidRPr="00F12357" w:rsidRDefault="00722210" w:rsidP="00E05A6A">
            <w:pPr>
              <w:pStyle w:val="142"/>
              <w:jc w:val="right"/>
              <w:rPr>
                <w:rFonts w:hAnsi="標楷體"/>
                <w:b/>
                <w:bCs/>
                <w:szCs w:val="24"/>
              </w:rPr>
            </w:pPr>
            <w:r w:rsidRPr="00F12357">
              <w:rPr>
                <w:rFonts w:hAnsi="標楷體"/>
                <w:b/>
                <w:bCs/>
                <w:szCs w:val="24"/>
              </w:rPr>
              <w:t>388</w:t>
            </w:r>
          </w:p>
        </w:tc>
        <w:tc>
          <w:tcPr>
            <w:tcW w:w="1276" w:type="dxa"/>
            <w:shd w:val="clear" w:color="auto" w:fill="D9D9D9"/>
            <w:vAlign w:val="center"/>
          </w:tcPr>
          <w:p w:rsidR="00722210" w:rsidRPr="00F12357" w:rsidRDefault="00722210" w:rsidP="00E05A6A">
            <w:pPr>
              <w:pStyle w:val="142"/>
              <w:jc w:val="right"/>
              <w:rPr>
                <w:rFonts w:hAnsi="標楷體"/>
                <w:b/>
                <w:bCs/>
                <w:szCs w:val="24"/>
              </w:rPr>
            </w:pPr>
            <w:r w:rsidRPr="00F12357">
              <w:rPr>
                <w:rFonts w:hAnsi="標楷體"/>
                <w:b/>
                <w:bCs/>
                <w:szCs w:val="24"/>
              </w:rPr>
              <w:t>132</w:t>
            </w:r>
          </w:p>
        </w:tc>
        <w:tc>
          <w:tcPr>
            <w:tcW w:w="1417" w:type="dxa"/>
            <w:shd w:val="clear" w:color="auto" w:fill="D9D9D9"/>
            <w:vAlign w:val="center"/>
          </w:tcPr>
          <w:p w:rsidR="00722210" w:rsidRPr="00F12357" w:rsidRDefault="00722210" w:rsidP="00E05A6A">
            <w:pPr>
              <w:pStyle w:val="142"/>
              <w:jc w:val="right"/>
              <w:rPr>
                <w:rFonts w:hAnsi="標楷體"/>
                <w:b/>
                <w:bCs/>
                <w:szCs w:val="24"/>
              </w:rPr>
            </w:pPr>
            <w:r w:rsidRPr="00F12357">
              <w:rPr>
                <w:rFonts w:hAnsi="標楷體" w:hint="eastAsia"/>
                <w:b/>
                <w:bCs/>
                <w:szCs w:val="24"/>
              </w:rPr>
              <w:t>2</w:t>
            </w:r>
            <w:r w:rsidRPr="00F12357">
              <w:rPr>
                <w:rFonts w:hAnsi="標楷體"/>
                <w:b/>
                <w:bCs/>
                <w:szCs w:val="24"/>
              </w:rPr>
              <w:t>56</w:t>
            </w:r>
          </w:p>
        </w:tc>
        <w:tc>
          <w:tcPr>
            <w:tcW w:w="992" w:type="dxa"/>
            <w:shd w:val="clear" w:color="auto" w:fill="D9D9D9"/>
          </w:tcPr>
          <w:p w:rsidR="00722210" w:rsidRPr="00F12357" w:rsidRDefault="00722210" w:rsidP="00E05A6A">
            <w:pPr>
              <w:pStyle w:val="142"/>
              <w:rPr>
                <w:rFonts w:hAnsi="標楷體"/>
                <w:b/>
                <w:bCs/>
                <w:szCs w:val="24"/>
              </w:rPr>
            </w:pPr>
          </w:p>
        </w:tc>
      </w:tr>
      <w:tr w:rsidR="00722210" w:rsidRPr="00F12357" w:rsidTr="00E05A6A">
        <w:tc>
          <w:tcPr>
            <w:tcW w:w="1134" w:type="dxa"/>
            <w:shd w:val="clear" w:color="auto" w:fill="BFBFBF"/>
            <w:vAlign w:val="center"/>
          </w:tcPr>
          <w:p w:rsidR="00722210" w:rsidRPr="00F12357" w:rsidRDefault="00722210" w:rsidP="00E05A6A">
            <w:pPr>
              <w:pStyle w:val="142"/>
              <w:jc w:val="center"/>
              <w:rPr>
                <w:rFonts w:hAnsi="標楷體"/>
                <w:b/>
                <w:bCs/>
                <w:szCs w:val="24"/>
              </w:rPr>
            </w:pPr>
            <w:r w:rsidRPr="00F12357">
              <w:rPr>
                <w:rFonts w:hAnsi="標楷體"/>
                <w:b/>
                <w:bCs/>
                <w:szCs w:val="24"/>
              </w:rPr>
              <w:t>合計</w:t>
            </w:r>
          </w:p>
        </w:tc>
        <w:tc>
          <w:tcPr>
            <w:tcW w:w="1403" w:type="dxa"/>
            <w:shd w:val="clear" w:color="auto" w:fill="BFBFBF"/>
            <w:vAlign w:val="center"/>
          </w:tcPr>
          <w:p w:rsidR="00722210" w:rsidRPr="00F12357" w:rsidRDefault="00722210" w:rsidP="00E05A6A">
            <w:pPr>
              <w:pStyle w:val="142"/>
              <w:jc w:val="right"/>
              <w:rPr>
                <w:rFonts w:hAnsi="標楷體"/>
                <w:b/>
                <w:bCs/>
                <w:szCs w:val="24"/>
              </w:rPr>
            </w:pPr>
            <w:r w:rsidRPr="00F12357">
              <w:rPr>
                <w:rFonts w:hAnsi="標楷體" w:hint="eastAsia"/>
                <w:b/>
                <w:bCs/>
                <w:szCs w:val="24"/>
              </w:rPr>
              <w:t>5</w:t>
            </w:r>
            <w:r w:rsidRPr="00F12357">
              <w:rPr>
                <w:rFonts w:hAnsi="標楷體"/>
                <w:b/>
                <w:bCs/>
                <w:szCs w:val="24"/>
              </w:rPr>
              <w:t>05</w:t>
            </w:r>
          </w:p>
        </w:tc>
        <w:tc>
          <w:tcPr>
            <w:tcW w:w="1999" w:type="dxa"/>
            <w:shd w:val="clear" w:color="auto" w:fill="BFBFBF"/>
            <w:vAlign w:val="center"/>
          </w:tcPr>
          <w:p w:rsidR="00722210" w:rsidRPr="00F12357" w:rsidRDefault="00722210" w:rsidP="00E05A6A">
            <w:pPr>
              <w:pStyle w:val="142"/>
              <w:jc w:val="right"/>
              <w:rPr>
                <w:rFonts w:hAnsi="標楷體"/>
                <w:b/>
                <w:bCs/>
                <w:szCs w:val="24"/>
              </w:rPr>
            </w:pPr>
            <w:r w:rsidRPr="00F12357">
              <w:rPr>
                <w:rFonts w:hAnsi="標楷體" w:hint="eastAsia"/>
                <w:b/>
                <w:bCs/>
                <w:szCs w:val="24"/>
              </w:rPr>
              <w:t>5</w:t>
            </w:r>
            <w:r w:rsidRPr="00F12357">
              <w:rPr>
                <w:rFonts w:hAnsi="標楷體"/>
                <w:b/>
                <w:bCs/>
                <w:szCs w:val="24"/>
              </w:rPr>
              <w:t>05</w:t>
            </w:r>
          </w:p>
        </w:tc>
        <w:tc>
          <w:tcPr>
            <w:tcW w:w="1276" w:type="dxa"/>
            <w:shd w:val="clear" w:color="auto" w:fill="BFBFBF"/>
            <w:vAlign w:val="center"/>
          </w:tcPr>
          <w:p w:rsidR="00722210" w:rsidRPr="00F12357" w:rsidRDefault="00722210" w:rsidP="00E05A6A">
            <w:pPr>
              <w:pStyle w:val="142"/>
              <w:jc w:val="right"/>
              <w:rPr>
                <w:rFonts w:hAnsi="標楷體"/>
                <w:b/>
                <w:bCs/>
                <w:szCs w:val="24"/>
              </w:rPr>
            </w:pPr>
            <w:r w:rsidRPr="00F12357">
              <w:rPr>
                <w:rFonts w:hAnsi="標楷體" w:hint="eastAsia"/>
                <w:b/>
                <w:bCs/>
                <w:szCs w:val="24"/>
              </w:rPr>
              <w:t>1</w:t>
            </w:r>
            <w:r w:rsidRPr="00F12357">
              <w:rPr>
                <w:rFonts w:hAnsi="標楷體"/>
                <w:b/>
                <w:bCs/>
                <w:szCs w:val="24"/>
              </w:rPr>
              <w:t>34</w:t>
            </w:r>
          </w:p>
        </w:tc>
        <w:tc>
          <w:tcPr>
            <w:tcW w:w="1417" w:type="dxa"/>
            <w:shd w:val="clear" w:color="auto" w:fill="BFBFBF"/>
            <w:vAlign w:val="center"/>
          </w:tcPr>
          <w:p w:rsidR="00722210" w:rsidRPr="00F12357" w:rsidRDefault="00722210" w:rsidP="00E05A6A">
            <w:pPr>
              <w:pStyle w:val="142"/>
              <w:jc w:val="right"/>
              <w:rPr>
                <w:rFonts w:hAnsi="標楷體"/>
                <w:b/>
                <w:bCs/>
                <w:szCs w:val="24"/>
              </w:rPr>
            </w:pPr>
            <w:r w:rsidRPr="00F12357">
              <w:rPr>
                <w:rFonts w:hAnsi="標楷體" w:hint="eastAsia"/>
                <w:b/>
                <w:bCs/>
                <w:szCs w:val="24"/>
              </w:rPr>
              <w:t>3</w:t>
            </w:r>
            <w:r w:rsidRPr="00F12357">
              <w:rPr>
                <w:rFonts w:hAnsi="標楷體"/>
                <w:b/>
                <w:bCs/>
                <w:szCs w:val="24"/>
              </w:rPr>
              <w:t>71</w:t>
            </w:r>
          </w:p>
        </w:tc>
        <w:tc>
          <w:tcPr>
            <w:tcW w:w="992" w:type="dxa"/>
            <w:shd w:val="clear" w:color="auto" w:fill="BFBFBF"/>
          </w:tcPr>
          <w:p w:rsidR="00722210" w:rsidRPr="00F12357" w:rsidRDefault="00722210" w:rsidP="00E05A6A">
            <w:pPr>
              <w:pStyle w:val="142"/>
              <w:rPr>
                <w:rFonts w:hAnsi="標楷體"/>
                <w:b/>
                <w:bCs/>
                <w:szCs w:val="24"/>
              </w:rPr>
            </w:pPr>
          </w:p>
        </w:tc>
      </w:tr>
    </w:tbl>
    <w:p w:rsidR="00722210" w:rsidRDefault="00722210" w:rsidP="00E05A6A">
      <w:pPr>
        <w:pStyle w:val="142"/>
        <w:ind w:leftChars="-1" w:left="-3" w:firstLineChars="127" w:firstLine="309"/>
      </w:pPr>
      <w:r>
        <w:rPr>
          <w:rFonts w:hint="eastAsia"/>
        </w:rPr>
        <w:t>資料來源：環境部提供，本中心整理製表。</w:t>
      </w:r>
    </w:p>
    <w:p w:rsidR="00722210" w:rsidRDefault="00722210" w:rsidP="00E05A6A">
      <w:pPr>
        <w:ind w:left="566" w:firstLine="566"/>
      </w:pPr>
      <w:r>
        <w:rPr>
          <w:rFonts w:hint="eastAsia"/>
        </w:rPr>
        <w:t>綜上，環境部於前瞻第4</w:t>
      </w:r>
      <w:r>
        <w:t>期特別預算編列本計畫</w:t>
      </w:r>
      <w:r w:rsidRPr="00CB006A">
        <w:rPr>
          <w:rFonts w:hint="eastAsia"/>
        </w:rPr>
        <w:t>5億1,900萬元</w:t>
      </w:r>
      <w:r>
        <w:rPr>
          <w:rFonts w:hint="eastAsia"/>
        </w:rPr>
        <w:t>，用</w:t>
      </w:r>
      <w:r w:rsidRPr="00CB006A">
        <w:rPr>
          <w:rFonts w:hint="eastAsia"/>
        </w:rPr>
        <w:t>以辦理新增或擴充電動車公共能源補充設施場域等工作項目</w:t>
      </w:r>
      <w:r>
        <w:rPr>
          <w:rFonts w:hint="eastAsia"/>
        </w:rPr>
        <w:t>，截至1</w:t>
      </w:r>
      <w:r>
        <w:t>13年底止尚有</w:t>
      </w:r>
      <w:r w:rsidRPr="00CB006A">
        <w:rPr>
          <w:rFonts w:hint="eastAsia"/>
        </w:rPr>
        <w:t>1億4,116萬2千元</w:t>
      </w:r>
      <w:r>
        <w:rPr>
          <w:rFonts w:hint="eastAsia"/>
        </w:rPr>
        <w:t>因</w:t>
      </w:r>
      <w:r w:rsidRPr="00CB006A">
        <w:rPr>
          <w:rFonts w:hint="eastAsia"/>
        </w:rPr>
        <w:t>未及執行而申請保留至以後年度</w:t>
      </w:r>
      <w:r>
        <w:rPr>
          <w:rFonts w:hint="eastAsia"/>
        </w:rPr>
        <w:t>賡</w:t>
      </w:r>
      <w:r w:rsidRPr="00CB006A">
        <w:rPr>
          <w:rFonts w:hint="eastAsia"/>
        </w:rPr>
        <w:t>續辦理，</w:t>
      </w:r>
      <w:r>
        <w:rPr>
          <w:rFonts w:hint="eastAsia"/>
        </w:rPr>
        <w:t>預算實現率僅</w:t>
      </w:r>
      <w:r w:rsidRPr="00CB006A">
        <w:rPr>
          <w:rFonts w:hint="eastAsia"/>
        </w:rPr>
        <w:t>72.74%</w:t>
      </w:r>
      <w:r>
        <w:rPr>
          <w:rFonts w:hint="eastAsia"/>
        </w:rPr>
        <w:t>，執行結果雖達原訂績效目標，惟逾七成</w:t>
      </w:r>
      <w:r w:rsidRPr="00F63A8A">
        <w:rPr>
          <w:rFonts w:hint="eastAsia"/>
        </w:rPr>
        <w:t>示範場域</w:t>
      </w:r>
      <w:r>
        <w:rPr>
          <w:rFonts w:hint="eastAsia"/>
        </w:rPr>
        <w:t>已</w:t>
      </w:r>
      <w:r w:rsidRPr="00CB006A">
        <w:rPr>
          <w:rFonts w:hint="eastAsia"/>
        </w:rPr>
        <w:t>完成新增或擴充</w:t>
      </w:r>
      <w:r>
        <w:rPr>
          <w:rFonts w:hint="eastAsia"/>
        </w:rPr>
        <w:t>之</w:t>
      </w:r>
      <w:r w:rsidRPr="00CB006A">
        <w:rPr>
          <w:rFonts w:hint="eastAsia"/>
        </w:rPr>
        <w:t>設施因未能及時供電而無法啟用，</w:t>
      </w:r>
      <w:r>
        <w:rPr>
          <w:rFonts w:hint="eastAsia"/>
        </w:rPr>
        <w:t>允待督促地方政府積極辦理，俾</w:t>
      </w:r>
      <w:r w:rsidRPr="00EC032D">
        <w:rPr>
          <w:rFonts w:hint="eastAsia"/>
        </w:rPr>
        <w:t>發揮</w:t>
      </w:r>
      <w:r>
        <w:rPr>
          <w:rFonts w:hint="eastAsia"/>
        </w:rPr>
        <w:t>計畫效益。</w:t>
      </w:r>
    </w:p>
    <w:p w:rsidR="00722210" w:rsidRPr="00CB006A" w:rsidRDefault="00722210" w:rsidP="00E05A6A">
      <w:pPr>
        <w:pStyle w:val="ae"/>
      </w:pPr>
      <w:r>
        <w:rPr>
          <w:rFonts w:hAnsi="標楷體" w:hint="eastAsia"/>
        </w:rPr>
        <w:t>(</w:t>
      </w:r>
      <w:r w:rsidRPr="003945F3">
        <w:rPr>
          <w:rFonts w:hAnsi="標楷體" w:hint="eastAsia"/>
        </w:rPr>
        <w:t>分機：193</w:t>
      </w:r>
      <w:r>
        <w:rPr>
          <w:rFonts w:hAnsi="標楷體"/>
        </w:rPr>
        <w:t>9</w:t>
      </w:r>
      <w:r w:rsidRPr="003945F3">
        <w:rPr>
          <w:rFonts w:hAnsi="標楷體" w:hint="eastAsia"/>
        </w:rPr>
        <w:t xml:space="preserve"> </w:t>
      </w:r>
      <w:r>
        <w:rPr>
          <w:rFonts w:hAnsi="標楷體" w:hint="eastAsia"/>
        </w:rPr>
        <w:t>陳燕玲)</w:t>
      </w:r>
    </w:p>
    <w:sectPr w:rsidR="00722210" w:rsidRPr="00CB006A" w:rsidSect="004E3BA5">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191" w:rsidRDefault="00310191">
      <w:pPr>
        <w:spacing w:line="240" w:lineRule="auto"/>
        <w:ind w:left="560" w:firstLine="560"/>
      </w:pPr>
      <w:r>
        <w:separator/>
      </w:r>
    </w:p>
  </w:endnote>
  <w:endnote w:type="continuationSeparator" w:id="0">
    <w:p w:rsidR="00310191" w:rsidRDefault="0031019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標楷體a....">
    <w:altName w:val="標楷體"/>
    <w:panose1 w:val="00000000000000000000"/>
    <w:charset w:val="88"/>
    <w:family w:val="roman"/>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C52736">
      <w:rPr>
        <w:rStyle w:val="afb"/>
        <w:noProof/>
      </w:rPr>
      <w:t>2</w:t>
    </w:r>
    <w:r>
      <w:rPr>
        <w:rStyle w:val="afb"/>
      </w:rPr>
      <w:fldChar w:fldCharType="end"/>
    </w:r>
  </w:p>
  <w:p w:rsidR="00D815FE" w:rsidRPr="004E3BA5" w:rsidRDefault="00D815FE" w:rsidP="004E3BA5">
    <w:pPr>
      <w:pStyle w:val="af5"/>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191" w:rsidRDefault="00310191">
      <w:pPr>
        <w:spacing w:line="240" w:lineRule="auto"/>
        <w:ind w:left="560" w:firstLine="560"/>
      </w:pPr>
      <w:r>
        <w:separator/>
      </w:r>
    </w:p>
  </w:footnote>
  <w:footnote w:type="continuationSeparator" w:id="0">
    <w:p w:rsidR="00310191" w:rsidRDefault="00310191">
      <w:pPr>
        <w:spacing w:line="240" w:lineRule="auto"/>
        <w:ind w:left="560" w:firstLine="560"/>
      </w:pPr>
      <w:r>
        <w:continuationSeparator/>
      </w:r>
    </w:p>
  </w:footnote>
  <w:footnote w:id="1">
    <w:p w:rsidR="00D815FE" w:rsidRDefault="00D815FE" w:rsidP="00E05A6A">
      <w:pPr>
        <w:pStyle w:val="142"/>
        <w:ind w:left="168" w:hangingChars="69" w:hanging="168"/>
        <w:jc w:val="both"/>
      </w:pPr>
      <w:r>
        <w:rPr>
          <w:rStyle w:val="af9"/>
        </w:rPr>
        <w:footnoteRef/>
      </w:r>
      <w:r>
        <w:t xml:space="preserve"> 包括</w:t>
      </w:r>
      <w:r>
        <w:rPr>
          <w:rFonts w:hint="eastAsia"/>
        </w:rPr>
        <w:t>：</w:t>
      </w:r>
      <w:r w:rsidRPr="00FE2C4A">
        <w:rPr>
          <w:rFonts w:hint="eastAsia"/>
        </w:rPr>
        <w:t>1.旭川河水質改善現地處理工程、2.南榮河水質提升現地處理工程、3.南榮河沿岸水環境營造工程、4.田寮河水質改善現地處理工程、5.田寮河水環境營造工程</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59F4AF4"/>
    <w:multiLevelType w:val="hybridMultilevel"/>
    <w:tmpl w:val="D3921334"/>
    <w:lvl w:ilvl="0" w:tplc="B2DE9EE8">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3E3A"/>
    <w:multiLevelType w:val="hybridMultilevel"/>
    <w:tmpl w:val="1A9C4FC2"/>
    <w:lvl w:ilvl="0" w:tplc="77D8155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0CE6739B"/>
    <w:multiLevelType w:val="hybridMultilevel"/>
    <w:tmpl w:val="D37AADE6"/>
    <w:lvl w:ilvl="0" w:tplc="ABBCD592">
      <w:start w:val="1"/>
      <w:numFmt w:val="decimal"/>
      <w:lvlText w:val="%1."/>
      <w:lvlJc w:val="left"/>
      <w:pPr>
        <w:ind w:left="1654" w:hanging="396"/>
      </w:pPr>
      <w:rPr>
        <w:rFonts w:hint="default"/>
      </w:rPr>
    </w:lvl>
    <w:lvl w:ilvl="1" w:tplc="04090019" w:tentative="1">
      <w:start w:val="1"/>
      <w:numFmt w:val="ideographTraditional"/>
      <w:lvlText w:val="%2、"/>
      <w:lvlJc w:val="left"/>
      <w:pPr>
        <w:ind w:left="2218" w:hanging="480"/>
      </w:pPr>
    </w:lvl>
    <w:lvl w:ilvl="2" w:tplc="0409001B" w:tentative="1">
      <w:start w:val="1"/>
      <w:numFmt w:val="lowerRoman"/>
      <w:lvlText w:val="%3."/>
      <w:lvlJc w:val="right"/>
      <w:pPr>
        <w:ind w:left="2698" w:hanging="480"/>
      </w:pPr>
    </w:lvl>
    <w:lvl w:ilvl="3" w:tplc="0409000F" w:tentative="1">
      <w:start w:val="1"/>
      <w:numFmt w:val="decimal"/>
      <w:lvlText w:val="%4."/>
      <w:lvlJc w:val="left"/>
      <w:pPr>
        <w:ind w:left="3178" w:hanging="480"/>
      </w:pPr>
    </w:lvl>
    <w:lvl w:ilvl="4" w:tplc="04090019" w:tentative="1">
      <w:start w:val="1"/>
      <w:numFmt w:val="ideographTraditional"/>
      <w:lvlText w:val="%5、"/>
      <w:lvlJc w:val="left"/>
      <w:pPr>
        <w:ind w:left="3658" w:hanging="480"/>
      </w:pPr>
    </w:lvl>
    <w:lvl w:ilvl="5" w:tplc="0409001B" w:tentative="1">
      <w:start w:val="1"/>
      <w:numFmt w:val="lowerRoman"/>
      <w:lvlText w:val="%6."/>
      <w:lvlJc w:val="right"/>
      <w:pPr>
        <w:ind w:left="4138" w:hanging="480"/>
      </w:pPr>
    </w:lvl>
    <w:lvl w:ilvl="6" w:tplc="0409000F" w:tentative="1">
      <w:start w:val="1"/>
      <w:numFmt w:val="decimal"/>
      <w:lvlText w:val="%7."/>
      <w:lvlJc w:val="left"/>
      <w:pPr>
        <w:ind w:left="4618" w:hanging="480"/>
      </w:pPr>
    </w:lvl>
    <w:lvl w:ilvl="7" w:tplc="04090019" w:tentative="1">
      <w:start w:val="1"/>
      <w:numFmt w:val="ideographTraditional"/>
      <w:lvlText w:val="%8、"/>
      <w:lvlJc w:val="left"/>
      <w:pPr>
        <w:ind w:left="5098" w:hanging="480"/>
      </w:pPr>
    </w:lvl>
    <w:lvl w:ilvl="8" w:tplc="0409001B" w:tentative="1">
      <w:start w:val="1"/>
      <w:numFmt w:val="lowerRoman"/>
      <w:lvlText w:val="%9."/>
      <w:lvlJc w:val="right"/>
      <w:pPr>
        <w:ind w:left="5578" w:hanging="480"/>
      </w:pPr>
    </w:lvl>
  </w:abstractNum>
  <w:abstractNum w:abstractNumId="6" w15:restartNumberingAfterBreak="0">
    <w:nsid w:val="0DBF1215"/>
    <w:multiLevelType w:val="hybridMultilevel"/>
    <w:tmpl w:val="915279B4"/>
    <w:lvl w:ilvl="0" w:tplc="6ADE2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1E2B34"/>
    <w:multiLevelType w:val="hybridMultilevel"/>
    <w:tmpl w:val="D6BEE880"/>
    <w:lvl w:ilvl="0" w:tplc="FFFFFFFF">
      <w:start w:val="1"/>
      <w:numFmt w:val="taiwaneseCountingThousand"/>
      <w:lvlText w:val="%1、"/>
      <w:lvlJc w:val="left"/>
      <w:pPr>
        <w:ind w:left="480" w:hanging="480"/>
      </w:pPr>
      <w:rPr>
        <w:rFonts w:ascii="Times New Roman" w:hAnsi="Times New Roman"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9" w15:restartNumberingAfterBreak="0">
    <w:nsid w:val="1D032EB1"/>
    <w:multiLevelType w:val="hybridMultilevel"/>
    <w:tmpl w:val="0542F56C"/>
    <w:lvl w:ilvl="0" w:tplc="06403DFA">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1" w15:restartNumberingAfterBreak="0">
    <w:nsid w:val="1DA20E01"/>
    <w:multiLevelType w:val="hybridMultilevel"/>
    <w:tmpl w:val="FF2CFD36"/>
    <w:lvl w:ilvl="0" w:tplc="ABBCD592">
      <w:start w:val="1"/>
      <w:numFmt w:val="decimal"/>
      <w:lvlText w:val="%1."/>
      <w:lvlJc w:val="left"/>
      <w:pPr>
        <w:ind w:left="1654" w:hanging="396"/>
      </w:pPr>
    </w:lvl>
    <w:lvl w:ilvl="1" w:tplc="04090019">
      <w:start w:val="1"/>
      <w:numFmt w:val="ideographTraditional"/>
      <w:lvlText w:val="%2、"/>
      <w:lvlJc w:val="left"/>
      <w:pPr>
        <w:ind w:left="2218" w:hanging="480"/>
      </w:pPr>
    </w:lvl>
    <w:lvl w:ilvl="2" w:tplc="0409001B">
      <w:start w:val="1"/>
      <w:numFmt w:val="lowerRoman"/>
      <w:lvlText w:val="%3."/>
      <w:lvlJc w:val="right"/>
      <w:pPr>
        <w:ind w:left="2698" w:hanging="480"/>
      </w:pPr>
    </w:lvl>
    <w:lvl w:ilvl="3" w:tplc="0409000F">
      <w:start w:val="1"/>
      <w:numFmt w:val="decimal"/>
      <w:lvlText w:val="%4."/>
      <w:lvlJc w:val="left"/>
      <w:pPr>
        <w:ind w:left="3178" w:hanging="480"/>
      </w:pPr>
    </w:lvl>
    <w:lvl w:ilvl="4" w:tplc="04090019">
      <w:start w:val="1"/>
      <w:numFmt w:val="ideographTraditional"/>
      <w:lvlText w:val="%5、"/>
      <w:lvlJc w:val="left"/>
      <w:pPr>
        <w:ind w:left="3658" w:hanging="480"/>
      </w:pPr>
    </w:lvl>
    <w:lvl w:ilvl="5" w:tplc="0409001B">
      <w:start w:val="1"/>
      <w:numFmt w:val="lowerRoman"/>
      <w:lvlText w:val="%6."/>
      <w:lvlJc w:val="right"/>
      <w:pPr>
        <w:ind w:left="4138" w:hanging="480"/>
      </w:pPr>
    </w:lvl>
    <w:lvl w:ilvl="6" w:tplc="0409000F">
      <w:start w:val="1"/>
      <w:numFmt w:val="decimal"/>
      <w:lvlText w:val="%7."/>
      <w:lvlJc w:val="left"/>
      <w:pPr>
        <w:ind w:left="4618" w:hanging="480"/>
      </w:pPr>
    </w:lvl>
    <w:lvl w:ilvl="7" w:tplc="04090019">
      <w:start w:val="1"/>
      <w:numFmt w:val="ideographTraditional"/>
      <w:lvlText w:val="%8、"/>
      <w:lvlJc w:val="left"/>
      <w:pPr>
        <w:ind w:left="5098" w:hanging="480"/>
      </w:pPr>
    </w:lvl>
    <w:lvl w:ilvl="8" w:tplc="0409001B">
      <w:start w:val="1"/>
      <w:numFmt w:val="lowerRoman"/>
      <w:lvlText w:val="%9."/>
      <w:lvlJc w:val="right"/>
      <w:pPr>
        <w:ind w:left="5578" w:hanging="480"/>
      </w:pPr>
    </w:lvl>
  </w:abstractNum>
  <w:abstractNum w:abstractNumId="12"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1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12920"/>
    <w:multiLevelType w:val="hybridMultilevel"/>
    <w:tmpl w:val="246A6802"/>
    <w:lvl w:ilvl="0" w:tplc="427E3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103207"/>
    <w:multiLevelType w:val="hybridMultilevel"/>
    <w:tmpl w:val="E06888BA"/>
    <w:lvl w:ilvl="0" w:tplc="E276605A">
      <w:start w:val="1"/>
      <w:numFmt w:val="taiwaneseCountingThousand"/>
      <w:lvlText w:val="(%1)"/>
      <w:lvlJc w:val="left"/>
      <w:pPr>
        <w:ind w:left="480" w:hanging="480"/>
      </w:pPr>
      <w:rPr>
        <w:rFonts w:ascii="標楷體" w:eastAsia="標楷體" w:hAnsi="標楷體"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21"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24"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15:restartNumberingAfterBreak="0">
    <w:nsid w:val="4DC07DB5"/>
    <w:multiLevelType w:val="hybridMultilevel"/>
    <w:tmpl w:val="36C4754A"/>
    <w:lvl w:ilvl="0" w:tplc="FD50777C">
      <w:start w:val="1"/>
      <w:numFmt w:val="decimal"/>
      <w:lvlText w:val="(%1)"/>
      <w:lvlJc w:val="left"/>
      <w:pPr>
        <w:ind w:left="5747" w:hanging="360"/>
      </w:pPr>
      <w:rPr>
        <w:rFonts w:cs="Times New Roman" w:hint="default"/>
      </w:rPr>
    </w:lvl>
    <w:lvl w:ilvl="1" w:tplc="04090019" w:tentative="1">
      <w:start w:val="1"/>
      <w:numFmt w:val="ideographTraditional"/>
      <w:lvlText w:val="%2、"/>
      <w:lvlJc w:val="left"/>
      <w:pPr>
        <w:ind w:left="6347" w:hanging="480"/>
      </w:pPr>
      <w:rPr>
        <w:rFonts w:cs="Times New Roman"/>
      </w:rPr>
    </w:lvl>
    <w:lvl w:ilvl="2" w:tplc="0409001B" w:tentative="1">
      <w:start w:val="1"/>
      <w:numFmt w:val="lowerRoman"/>
      <w:lvlText w:val="%3."/>
      <w:lvlJc w:val="right"/>
      <w:pPr>
        <w:ind w:left="6827" w:hanging="480"/>
      </w:pPr>
      <w:rPr>
        <w:rFonts w:cs="Times New Roman"/>
      </w:rPr>
    </w:lvl>
    <w:lvl w:ilvl="3" w:tplc="0409000F" w:tentative="1">
      <w:start w:val="1"/>
      <w:numFmt w:val="decimal"/>
      <w:lvlText w:val="%4."/>
      <w:lvlJc w:val="left"/>
      <w:pPr>
        <w:ind w:left="7307" w:hanging="480"/>
      </w:pPr>
      <w:rPr>
        <w:rFonts w:cs="Times New Roman"/>
      </w:rPr>
    </w:lvl>
    <w:lvl w:ilvl="4" w:tplc="04090019" w:tentative="1">
      <w:start w:val="1"/>
      <w:numFmt w:val="ideographTraditional"/>
      <w:lvlText w:val="%5、"/>
      <w:lvlJc w:val="left"/>
      <w:pPr>
        <w:ind w:left="7787" w:hanging="480"/>
      </w:pPr>
      <w:rPr>
        <w:rFonts w:cs="Times New Roman"/>
      </w:rPr>
    </w:lvl>
    <w:lvl w:ilvl="5" w:tplc="0409001B" w:tentative="1">
      <w:start w:val="1"/>
      <w:numFmt w:val="lowerRoman"/>
      <w:lvlText w:val="%6."/>
      <w:lvlJc w:val="right"/>
      <w:pPr>
        <w:ind w:left="8267" w:hanging="480"/>
      </w:pPr>
      <w:rPr>
        <w:rFonts w:cs="Times New Roman"/>
      </w:rPr>
    </w:lvl>
    <w:lvl w:ilvl="6" w:tplc="0409000F" w:tentative="1">
      <w:start w:val="1"/>
      <w:numFmt w:val="decimal"/>
      <w:lvlText w:val="%7."/>
      <w:lvlJc w:val="left"/>
      <w:pPr>
        <w:ind w:left="8747" w:hanging="480"/>
      </w:pPr>
      <w:rPr>
        <w:rFonts w:cs="Times New Roman"/>
      </w:rPr>
    </w:lvl>
    <w:lvl w:ilvl="7" w:tplc="04090019" w:tentative="1">
      <w:start w:val="1"/>
      <w:numFmt w:val="ideographTraditional"/>
      <w:lvlText w:val="%8、"/>
      <w:lvlJc w:val="left"/>
      <w:pPr>
        <w:ind w:left="9227" w:hanging="480"/>
      </w:pPr>
      <w:rPr>
        <w:rFonts w:cs="Times New Roman"/>
      </w:rPr>
    </w:lvl>
    <w:lvl w:ilvl="8" w:tplc="0409001B" w:tentative="1">
      <w:start w:val="1"/>
      <w:numFmt w:val="lowerRoman"/>
      <w:lvlText w:val="%9."/>
      <w:lvlJc w:val="right"/>
      <w:pPr>
        <w:ind w:left="9707" w:hanging="480"/>
      </w:pPr>
      <w:rPr>
        <w:rFonts w:cs="Times New Roman"/>
      </w:rPr>
    </w:lvl>
  </w:abstractNum>
  <w:abstractNum w:abstractNumId="27" w15:restartNumberingAfterBreak="0">
    <w:nsid w:val="51FA396F"/>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8"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F6534F"/>
    <w:multiLevelType w:val="hybridMultilevel"/>
    <w:tmpl w:val="5AF49A06"/>
    <w:lvl w:ilvl="0" w:tplc="50509A48">
      <w:start w:val="1"/>
      <w:numFmt w:val="decimal"/>
      <w:lvlText w:val="第%1項、"/>
      <w:lvlJc w:val="left"/>
      <w:pPr>
        <w:ind w:left="1152" w:hanging="11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18735A4"/>
    <w:multiLevelType w:val="hybridMultilevel"/>
    <w:tmpl w:val="46A0E1E6"/>
    <w:lvl w:ilvl="0" w:tplc="7D2431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4DB4C83"/>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41" w15:restartNumberingAfterBreak="0">
    <w:nsid w:val="7A4B6A63"/>
    <w:multiLevelType w:val="hybridMultilevel"/>
    <w:tmpl w:val="DB00499E"/>
    <w:lvl w:ilvl="0" w:tplc="58E6FE34">
      <w:start w:val="1"/>
      <w:numFmt w:val="decimal"/>
      <w:lvlText w:val="%1."/>
      <w:lvlJc w:val="left"/>
      <w:pPr>
        <w:ind w:left="1832" w:hanging="432"/>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num w:numId="1">
    <w:abstractNumId w:val="30"/>
  </w:num>
  <w:num w:numId="2">
    <w:abstractNumId w:val="24"/>
  </w:num>
  <w:num w:numId="3">
    <w:abstractNumId w:val="35"/>
  </w:num>
  <w:num w:numId="4">
    <w:abstractNumId w:val="14"/>
  </w:num>
  <w:num w:numId="5">
    <w:abstractNumId w:val="33"/>
  </w:num>
  <w:num w:numId="6">
    <w:abstractNumId w:val="22"/>
  </w:num>
  <w:num w:numId="7">
    <w:abstractNumId w:val="38"/>
  </w:num>
  <w:num w:numId="8">
    <w:abstractNumId w:val="15"/>
  </w:num>
  <w:num w:numId="9">
    <w:abstractNumId w:val="39"/>
  </w:num>
  <w:num w:numId="10">
    <w:abstractNumId w:val="16"/>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6"/>
  </w:num>
  <w:num w:numId="16">
    <w:abstractNumId w:val="0"/>
  </w:num>
  <w:num w:numId="17">
    <w:abstractNumId w:val="32"/>
  </w:num>
  <w:num w:numId="18">
    <w:abstractNumId w:val="9"/>
  </w:num>
  <w:num w:numId="19">
    <w:abstractNumId w:val="26"/>
  </w:num>
  <w:num w:numId="20">
    <w:abstractNumId w:val="40"/>
  </w:num>
  <w:num w:numId="21">
    <w:abstractNumId w:val="27"/>
  </w:num>
  <w:num w:numId="22">
    <w:abstractNumId w:val="4"/>
  </w:num>
  <w:num w:numId="23">
    <w:abstractNumId w:val="17"/>
  </w:num>
  <w:num w:numId="24">
    <w:abstractNumId w:val="25"/>
  </w:num>
  <w:num w:numId="25">
    <w:abstractNumId w:val="41"/>
  </w:num>
  <w:num w:numId="26">
    <w:abstractNumId w:val="2"/>
  </w:num>
  <w:num w:numId="27">
    <w:abstractNumId w:val="7"/>
  </w:num>
  <w:num w:numId="28">
    <w:abstractNumId w:val="19"/>
  </w:num>
  <w:num w:numId="29">
    <w:abstractNumId w:val="34"/>
  </w:num>
  <w:num w:numId="30">
    <w:abstractNumId w:val="10"/>
  </w:num>
  <w:num w:numId="31">
    <w:abstractNumId w:val="23"/>
  </w:num>
  <w:num w:numId="32">
    <w:abstractNumId w:val="8"/>
  </w:num>
  <w:num w:numId="33">
    <w:abstractNumId w:val="1"/>
  </w:num>
  <w:num w:numId="34">
    <w:abstractNumId w:val="21"/>
  </w:num>
  <w:num w:numId="35">
    <w:abstractNumId w:val="3"/>
  </w:num>
  <w:num w:numId="36">
    <w:abstractNumId w:val="20"/>
  </w:num>
  <w:num w:numId="37">
    <w:abstractNumId w:val="13"/>
  </w:num>
  <w:num w:numId="38">
    <w:abstractNumId w:val="36"/>
  </w:num>
  <w:num w:numId="39">
    <w:abstractNumId w:val="12"/>
  </w:num>
  <w:num w:numId="40">
    <w:abstractNumId w:val="28"/>
  </w:num>
  <w:num w:numId="41">
    <w:abstractNumId w:val="3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77FFC"/>
    <w:rsid w:val="00184526"/>
    <w:rsid w:val="00192D67"/>
    <w:rsid w:val="00310191"/>
    <w:rsid w:val="003D4FB6"/>
    <w:rsid w:val="00460034"/>
    <w:rsid w:val="004E3BA5"/>
    <w:rsid w:val="004F5824"/>
    <w:rsid w:val="00682B18"/>
    <w:rsid w:val="006B2286"/>
    <w:rsid w:val="006C1E7B"/>
    <w:rsid w:val="00722210"/>
    <w:rsid w:val="007D6DEE"/>
    <w:rsid w:val="0084293D"/>
    <w:rsid w:val="00A81B3A"/>
    <w:rsid w:val="00C52736"/>
    <w:rsid w:val="00CC214D"/>
    <w:rsid w:val="00D63DB9"/>
    <w:rsid w:val="00D815FE"/>
    <w:rsid w:val="00DC4625"/>
    <w:rsid w:val="00E05A6A"/>
    <w:rsid w:val="00E75A6A"/>
    <w:rsid w:val="00EA481F"/>
    <w:rsid w:val="00EE791D"/>
    <w:rsid w:val="00FB0065"/>
    <w:rsid w:val="00FB18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4097"/>
    <o:shapelayout v:ext="edit">
      <o:idmap v:ext="edit" data="1"/>
    </o:shapelayout>
  </w:shapeDefaults>
  <w:decimalSymbol w:val="."/>
  <w:listSeparator w:val=","/>
  <w15:chartTrackingRefBased/>
  <w15:docId w15:val="{C757A717-BAD0-4532-80DA-304FE4C8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3D4FB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3D4FB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3D4FB6"/>
    <w:pPr>
      <w:keepNext/>
      <w:spacing w:line="720" w:lineRule="atLeast"/>
      <w:outlineLvl w:val="2"/>
    </w:pPr>
    <w:rPr>
      <w:rFonts w:ascii="Arial" w:eastAsia="新細明體" w:hAnsi="Arial"/>
      <w:b/>
      <w:bCs/>
      <w:sz w:val="36"/>
      <w:szCs w:val="36"/>
    </w:rPr>
  </w:style>
  <w:style w:type="paragraph" w:styleId="4">
    <w:name w:val="heading 4"/>
    <w:aliases w:val="標題 4-1 字元 字元,標題 4-1 字元"/>
    <w:basedOn w:val="a0"/>
    <w:next w:val="a0"/>
    <w:link w:val="40"/>
    <w:qFormat/>
    <w:rsid w:val="003D4FB6"/>
    <w:pPr>
      <w:keepNext/>
      <w:spacing w:line="720" w:lineRule="auto"/>
      <w:ind w:leftChars="0" w:left="0" w:firstLineChars="0" w:firstLine="0"/>
      <w:jc w:val="left"/>
      <w:outlineLvl w:val="3"/>
    </w:pPr>
    <w:rPr>
      <w:rFonts w:ascii="Arial" w:eastAsia="新細明體" w:hAnsi="Arial"/>
      <w:sz w:val="36"/>
      <w:szCs w:val="36"/>
    </w:rPr>
  </w:style>
  <w:style w:type="paragraph" w:styleId="8">
    <w:name w:val="heading 8"/>
    <w:basedOn w:val="a0"/>
    <w:next w:val="a0"/>
    <w:link w:val="80"/>
    <w:uiPriority w:val="9"/>
    <w:semiHidden/>
    <w:unhideWhenUsed/>
    <w:qFormat/>
    <w:rsid w:val="003D4FB6"/>
    <w:pPr>
      <w:keepNext/>
      <w:spacing w:line="720" w:lineRule="atLeast"/>
      <w:ind w:leftChars="400" w:left="400"/>
      <w:outlineLvl w:val="7"/>
    </w:pPr>
    <w:rPr>
      <w:rFonts w:ascii="Cambria" w:eastAsia="新細明體" w:hAnsi="Cambria"/>
      <w:snapToGri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11"/>
    <w:qFormat/>
    <w:pPr>
      <w:ind w:left="300" w:hangingChars="100" w:hanging="100"/>
    </w:pPr>
  </w:style>
  <w:style w:type="paragraph" w:customStyle="1" w:styleId="a7">
    <w:name w:val="(一)下內文"/>
    <w:basedOn w:val="a6"/>
    <w:link w:val="a8"/>
    <w:qFormat/>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2">
    <w:name w:val="header"/>
    <w:basedOn w:val="a0"/>
    <w:link w:val="af3"/>
    <w:uiPriority w:val="99"/>
    <w:unhideWhenUsed/>
    <w:rsid w:val="00682B18"/>
    <w:pPr>
      <w:tabs>
        <w:tab w:val="center" w:pos="4153"/>
        <w:tab w:val="right" w:pos="8306"/>
      </w:tabs>
      <w:snapToGrid w:val="0"/>
    </w:pPr>
    <w:rPr>
      <w:sz w:val="20"/>
      <w:szCs w:val="20"/>
    </w:rPr>
  </w:style>
  <w:style w:type="paragraph" w:styleId="ac">
    <w:name w:val="table of figures"/>
    <w:basedOn w:val="a0"/>
    <w:next w:val="a0"/>
    <w:link w:val="af4"/>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pPr>
      <w:tabs>
        <w:tab w:val="right" w:leader="hyphen" w:pos="8490"/>
      </w:tabs>
      <w:ind w:leftChars="0" w:left="0" w:hangingChars="200" w:hanging="200"/>
    </w:pPr>
  </w:style>
  <w:style w:type="paragraph" w:styleId="23">
    <w:name w:val="toc 2"/>
    <w:aliases w:val="目錄 2 凸排"/>
    <w:basedOn w:val="a0"/>
    <w:next w:val="a0"/>
    <w:autoRedefine/>
    <w:qFormat/>
    <w:pPr>
      <w:tabs>
        <w:tab w:val="right" w:leader="hyphen" w:pos="8490"/>
      </w:tabs>
      <w:ind w:leftChars="0" w:left="566" w:hangingChars="200" w:hanging="566"/>
    </w:pPr>
  </w:style>
  <w:style w:type="character" w:customStyle="1" w:styleId="af3">
    <w:name w:val="頁首 字元"/>
    <w:basedOn w:val="a1"/>
    <w:link w:val="af2"/>
    <w:uiPriority w:val="99"/>
    <w:rsid w:val="00682B18"/>
    <w:rPr>
      <w:rFonts w:ascii="標楷體" w:eastAsia="標楷體"/>
      <w:snapToGrid w:val="0"/>
      <w:kern w:val="2"/>
    </w:rPr>
  </w:style>
  <w:style w:type="paragraph" w:styleId="af5">
    <w:name w:val="footer"/>
    <w:basedOn w:val="a0"/>
    <w:link w:val="af6"/>
    <w:uiPriority w:val="99"/>
    <w:unhideWhenUsed/>
    <w:rsid w:val="00682B18"/>
    <w:pPr>
      <w:tabs>
        <w:tab w:val="center" w:pos="4153"/>
        <w:tab w:val="right" w:pos="8306"/>
      </w:tabs>
      <w:snapToGrid w:val="0"/>
    </w:pPr>
    <w:rPr>
      <w:sz w:val="20"/>
      <w:szCs w:val="20"/>
    </w:rPr>
  </w:style>
  <w:style w:type="character" w:customStyle="1" w:styleId="af6">
    <w:name w:val="頁尾 字元"/>
    <w:basedOn w:val="a1"/>
    <w:link w:val="af5"/>
    <w:uiPriority w:val="99"/>
    <w:rsid w:val="00682B18"/>
    <w:rPr>
      <w:rFonts w:ascii="標楷體" w:eastAsia="標楷體"/>
      <w:snapToGrid w:val="0"/>
      <w:kern w:val="2"/>
    </w:rPr>
  </w:style>
  <w:style w:type="paragraph" w:styleId="af7">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0"/>
    <w:link w:val="af8"/>
    <w:uiPriority w:val="99"/>
    <w:unhideWhenUsed/>
    <w:qFormat/>
    <w:rsid w:val="003D4FB6"/>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1"/>
    <w:basedOn w:val="a1"/>
    <w:link w:val="af7"/>
    <w:uiPriority w:val="99"/>
    <w:qFormat/>
    <w:rsid w:val="003D4FB6"/>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3D4FB6"/>
    <w:rPr>
      <w:vertAlign w:val="superscript"/>
    </w:rPr>
  </w:style>
  <w:style w:type="character" w:customStyle="1" w:styleId="143">
    <w:name w:val="表格內文(14行高) 字元"/>
    <w:link w:val="142"/>
    <w:qFormat/>
    <w:rsid w:val="003D4FB6"/>
    <w:rPr>
      <w:rFonts w:ascii="標楷體" w:eastAsia="標楷體"/>
      <w:snapToGrid w:val="0"/>
      <w:kern w:val="2"/>
      <w:sz w:val="24"/>
      <w:szCs w:val="28"/>
    </w:rPr>
  </w:style>
  <w:style w:type="character" w:customStyle="1" w:styleId="11">
    <w:name w:val="(一)(二)(三) 字元1"/>
    <w:link w:val="a6"/>
    <w:rsid w:val="003D4FB6"/>
    <w:rPr>
      <w:rFonts w:ascii="標楷體" w:eastAsia="標楷體"/>
      <w:snapToGrid w:val="0"/>
      <w:kern w:val="2"/>
      <w:sz w:val="28"/>
      <w:szCs w:val="28"/>
    </w:rPr>
  </w:style>
  <w:style w:type="character" w:customStyle="1" w:styleId="af">
    <w:name w:val="姓名及分機 字元"/>
    <w:link w:val="ae"/>
    <w:rsid w:val="003D4FB6"/>
    <w:rPr>
      <w:rFonts w:ascii="標楷體" w:eastAsia="標楷體"/>
      <w:snapToGrid w:val="0"/>
      <w:kern w:val="2"/>
      <w:sz w:val="24"/>
      <w:szCs w:val="28"/>
    </w:rPr>
  </w:style>
  <w:style w:type="character" w:customStyle="1" w:styleId="a5">
    <w:name w:val="預備金及追加預算標題 字元"/>
    <w:link w:val="a4"/>
    <w:rsid w:val="003D4FB6"/>
    <w:rPr>
      <w:rFonts w:ascii="標楷體" w:eastAsia="標楷體"/>
      <w:b/>
      <w:snapToGrid w:val="0"/>
      <w:kern w:val="2"/>
      <w:sz w:val="28"/>
    </w:rPr>
  </w:style>
  <w:style w:type="character" w:customStyle="1" w:styleId="145">
    <w:name w:val="第一層(14號字) 字元"/>
    <w:link w:val="144"/>
    <w:rsid w:val="003D4FB6"/>
    <w:rPr>
      <w:rFonts w:ascii="標楷體" w:eastAsia="標楷體"/>
      <w:b/>
      <w:snapToGrid w:val="0"/>
      <w:kern w:val="2"/>
      <w:sz w:val="28"/>
    </w:rPr>
  </w:style>
  <w:style w:type="character" w:customStyle="1" w:styleId="a8">
    <w:name w:val="(一)下內文 字元"/>
    <w:link w:val="a7"/>
    <w:rsid w:val="003D4FB6"/>
    <w:rPr>
      <w:rFonts w:ascii="標楷體" w:eastAsia="標楷體"/>
      <w:snapToGrid w:val="0"/>
      <w:kern w:val="2"/>
      <w:sz w:val="28"/>
      <w:szCs w:val="28"/>
    </w:rPr>
  </w:style>
  <w:style w:type="character" w:customStyle="1" w:styleId="140">
    <w:name w:val="第二層(14號字) 字元"/>
    <w:link w:val="14"/>
    <w:rsid w:val="003D4FB6"/>
    <w:rPr>
      <w:rFonts w:ascii="標楷體" w:eastAsia="標楷體"/>
      <w:b/>
      <w:snapToGrid w:val="0"/>
      <w:kern w:val="2"/>
      <w:sz w:val="28"/>
    </w:rPr>
  </w:style>
  <w:style w:type="character" w:customStyle="1" w:styleId="afa">
    <w:name w:val="(一)(二)(三) 字元"/>
    <w:rsid w:val="003D4FB6"/>
    <w:rPr>
      <w:rFonts w:ascii="標楷體" w:eastAsia="標楷體"/>
      <w:b/>
      <w:snapToGrid w:val="0"/>
      <w:kern w:val="2"/>
      <w:sz w:val="28"/>
      <w:szCs w:val="28"/>
    </w:rPr>
  </w:style>
  <w:style w:type="character" w:customStyle="1" w:styleId="1230">
    <w:name w:val="1.2.3. 字元"/>
    <w:link w:val="123"/>
    <w:rsid w:val="003D4FB6"/>
    <w:rPr>
      <w:rFonts w:ascii="標楷體" w:eastAsia="標楷體"/>
      <w:snapToGrid w:val="0"/>
      <w:kern w:val="2"/>
      <w:sz w:val="28"/>
      <w:szCs w:val="28"/>
    </w:rPr>
  </w:style>
  <w:style w:type="character" w:customStyle="1" w:styleId="af1">
    <w:name w:val="前言(一)(二)(三) 字元"/>
    <w:link w:val="af0"/>
    <w:rsid w:val="003D4FB6"/>
    <w:rPr>
      <w:rFonts w:ascii="標楷體" w:eastAsia="標楷體"/>
      <w:snapToGrid w:val="0"/>
      <w:kern w:val="2"/>
      <w:sz w:val="28"/>
      <w:szCs w:val="28"/>
    </w:rPr>
  </w:style>
  <w:style w:type="character" w:customStyle="1" w:styleId="22">
    <w:name w:val="(一)下內文縮2 字元"/>
    <w:link w:val="21"/>
    <w:qFormat/>
    <w:rsid w:val="003D4FB6"/>
    <w:rPr>
      <w:rFonts w:ascii="標楷體" w:eastAsia="標楷體"/>
      <w:snapToGrid w:val="0"/>
      <w:kern w:val="2"/>
      <w:sz w:val="28"/>
      <w:szCs w:val="28"/>
    </w:rPr>
  </w:style>
  <w:style w:type="character" w:styleId="afb">
    <w:name w:val="page number"/>
    <w:rsid w:val="003D4FB6"/>
  </w:style>
  <w:style w:type="character" w:styleId="afc">
    <w:name w:val="Hyperlink"/>
    <w:uiPriority w:val="99"/>
    <w:unhideWhenUsed/>
    <w:rsid w:val="003D4FB6"/>
    <w:rPr>
      <w:rFonts w:eastAsia="標楷體"/>
      <w:color w:val="0000FF"/>
      <w:sz w:val="24"/>
      <w:u w:val="single"/>
    </w:rPr>
  </w:style>
  <w:style w:type="character" w:customStyle="1" w:styleId="1410">
    <w:name w:val="第二層(14號字) 字元1"/>
    <w:rsid w:val="003D4FB6"/>
    <w:rPr>
      <w:rFonts w:ascii="標楷體" w:eastAsia="標楷體"/>
      <w:b/>
      <w:snapToGrid w:val="0"/>
      <w:kern w:val="2"/>
      <w:sz w:val="28"/>
      <w:lang w:val="en-US" w:eastAsia="zh-TW" w:bidi="ar-SA"/>
    </w:rPr>
  </w:style>
  <w:style w:type="paragraph" w:customStyle="1" w:styleId="24">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unhideWhenUsed/>
    <w:rsid w:val="003D4FB6"/>
    <w:pPr>
      <w:spacing w:line="240" w:lineRule="auto"/>
    </w:pPr>
    <w:rPr>
      <w:rFonts w:ascii="Cambria" w:eastAsia="新細明體" w:hAnsi="Cambria"/>
      <w:sz w:val="18"/>
      <w:szCs w:val="18"/>
      <w:lang w:val="x-none" w:eastAsia="x-none"/>
    </w:rPr>
  </w:style>
  <w:style w:type="character" w:customStyle="1" w:styleId="afe">
    <w:name w:val="註解方塊文字 字元"/>
    <w:basedOn w:val="a1"/>
    <w:link w:val="afd"/>
    <w:uiPriority w:val="99"/>
    <w:rsid w:val="003D4FB6"/>
    <w:rPr>
      <w:rFonts w:ascii="Cambria" w:hAnsi="Cambria"/>
      <w:snapToGrid w:val="0"/>
      <w:kern w:val="2"/>
      <w:sz w:val="18"/>
      <w:szCs w:val="18"/>
      <w:lang w:val="x-none" w:eastAsia="x-none"/>
    </w:rPr>
  </w:style>
  <w:style w:type="character" w:customStyle="1" w:styleId="25">
    <w:name w:val="(一)(二)(三) 字元2"/>
    <w:qFormat/>
    <w:rsid w:val="003D4FB6"/>
    <w:rPr>
      <w:rFonts w:ascii="標楷體" w:eastAsia="標楷體"/>
      <w:snapToGrid w:val="0"/>
      <w:kern w:val="2"/>
      <w:sz w:val="28"/>
      <w:szCs w:val="28"/>
      <w:lang w:val="x-none" w:eastAsia="x-none"/>
    </w:rPr>
  </w:style>
  <w:style w:type="paragraph" w:customStyle="1" w:styleId="13">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f">
    <w:name w:val="Table Grid"/>
    <w:basedOn w:val="a2"/>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4FB6"/>
    <w:pPr>
      <w:widowControl w:val="0"/>
      <w:autoSpaceDE w:val="0"/>
      <w:autoSpaceDN w:val="0"/>
      <w:adjustRightInd w:val="0"/>
    </w:pPr>
    <w:rPr>
      <w:rFonts w:ascii="標楷體a...." w:eastAsia="標楷體a...." w:cs="標楷體a...."/>
      <w:color w:val="000000"/>
      <w:sz w:val="24"/>
      <w:szCs w:val="24"/>
    </w:rPr>
  </w:style>
  <w:style w:type="paragraph" w:customStyle="1" w:styleId="aff0">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basedOn w:val="a1"/>
    <w:link w:val="1"/>
    <w:uiPriority w:val="9"/>
    <w:rsid w:val="003D4FB6"/>
    <w:rPr>
      <w:rFonts w:ascii="Arial" w:hAnsi="Arial"/>
      <w:b/>
      <w:bCs/>
      <w:snapToGrid w:val="0"/>
      <w:kern w:val="52"/>
      <w:sz w:val="52"/>
      <w:szCs w:val="52"/>
    </w:rPr>
  </w:style>
  <w:style w:type="character" w:customStyle="1" w:styleId="20">
    <w:name w:val="標題 2 字元"/>
    <w:basedOn w:val="a1"/>
    <w:link w:val="2"/>
    <w:rsid w:val="003D4FB6"/>
    <w:rPr>
      <w:rFonts w:ascii="Arial" w:hAnsi="Arial"/>
      <w:b/>
      <w:bCs/>
      <w:snapToGrid w:val="0"/>
      <w:kern w:val="2"/>
      <w:sz w:val="48"/>
      <w:szCs w:val="48"/>
    </w:rPr>
  </w:style>
  <w:style w:type="character" w:customStyle="1" w:styleId="30">
    <w:name w:val="標題 3 字元"/>
    <w:basedOn w:val="a1"/>
    <w:link w:val="3"/>
    <w:rsid w:val="003D4FB6"/>
    <w:rPr>
      <w:rFonts w:ascii="Arial" w:hAnsi="Arial"/>
      <w:b/>
      <w:bCs/>
      <w:snapToGrid w:val="0"/>
      <w:kern w:val="2"/>
      <w:sz w:val="36"/>
      <w:szCs w:val="36"/>
    </w:rPr>
  </w:style>
  <w:style w:type="character" w:customStyle="1" w:styleId="40">
    <w:name w:val="標題 4 字元"/>
    <w:aliases w:val="標題 4-1 字元 字元 字元,標題 4-1 字元 字元1"/>
    <w:basedOn w:val="a1"/>
    <w:link w:val="4"/>
    <w:rsid w:val="003D4FB6"/>
    <w:rPr>
      <w:rFonts w:ascii="Arial" w:hAnsi="Arial"/>
      <w:snapToGrid w:val="0"/>
      <w:kern w:val="2"/>
      <w:sz w:val="36"/>
      <w:szCs w:val="36"/>
    </w:rPr>
  </w:style>
  <w:style w:type="character" w:customStyle="1" w:styleId="80">
    <w:name w:val="標題 8 字元"/>
    <w:basedOn w:val="a1"/>
    <w:link w:val="8"/>
    <w:uiPriority w:val="9"/>
    <w:semiHidden/>
    <w:rsid w:val="003D4FB6"/>
    <w:rPr>
      <w:rFonts w:ascii="Cambria" w:hAnsi="Cambria"/>
      <w:kern w:val="2"/>
      <w:sz w:val="36"/>
      <w:szCs w:val="36"/>
    </w:rPr>
  </w:style>
  <w:style w:type="character" w:customStyle="1" w:styleId="160">
    <w:name w:val="第一層(16號字) 字元"/>
    <w:link w:val="16"/>
    <w:rsid w:val="003D4FB6"/>
    <w:rPr>
      <w:rFonts w:ascii="標楷體" w:eastAsia="標楷體"/>
      <w:b/>
      <w:snapToGrid w:val="0"/>
      <w:kern w:val="2"/>
      <w:sz w:val="32"/>
    </w:rPr>
  </w:style>
  <w:style w:type="character" w:customStyle="1" w:styleId="af4">
    <w:name w:val="圖表目錄 字元"/>
    <w:link w:val="ac"/>
    <w:rsid w:val="003D4FB6"/>
    <w:rPr>
      <w:rFonts w:ascii="標楷體" w:eastAsia="標楷體"/>
      <w:snapToGrid w:val="0"/>
      <w:kern w:val="2"/>
      <w:sz w:val="28"/>
      <w:szCs w:val="28"/>
    </w:rPr>
  </w:style>
  <w:style w:type="character" w:customStyle="1" w:styleId="1232">
    <w:name w:val="(1)(2)(3) 字元"/>
    <w:link w:val="1231"/>
    <w:rsid w:val="003D4FB6"/>
    <w:rPr>
      <w:rFonts w:ascii="標楷體" w:eastAsia="標楷體"/>
      <w:snapToGrid w:val="0"/>
      <w:kern w:val="2"/>
      <w:sz w:val="28"/>
      <w:szCs w:val="28"/>
    </w:rPr>
  </w:style>
  <w:style w:type="character" w:customStyle="1" w:styleId="201">
    <w:name w:val="表格內文(20行高) 字元"/>
    <w:link w:val="200"/>
    <w:rsid w:val="003D4FB6"/>
    <w:rPr>
      <w:rFonts w:ascii="標楷體" w:eastAsia="標楷體"/>
      <w:snapToGrid w:val="0"/>
      <w:kern w:val="2"/>
      <w:sz w:val="24"/>
      <w:szCs w:val="28"/>
    </w:rPr>
  </w:style>
  <w:style w:type="paragraph" w:customStyle="1" w:styleId="aff1">
    <w:name w:val="註腳"/>
    <w:basedOn w:val="af7"/>
    <w:qFormat/>
    <w:rsid w:val="003D4FB6"/>
    <w:pPr>
      <w:spacing w:line="280" w:lineRule="exact"/>
      <w:ind w:leftChars="0" w:left="0" w:hangingChars="103" w:hanging="249"/>
      <w:jc w:val="both"/>
    </w:pPr>
    <w:rPr>
      <w:sz w:val="24"/>
      <w:szCs w:val="24"/>
    </w:rPr>
  </w:style>
  <w:style w:type="paragraph" w:customStyle="1" w:styleId="26">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w:basedOn w:val="a0"/>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 字元 字元 字元1 字元 字元 字元 字元"/>
    <w:basedOn w:val="a0"/>
    <w:semiHidden/>
    <w:rsid w:val="003D4FB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4">
    <w:name w:val="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1">
    <w:name w:val="toc 3"/>
    <w:basedOn w:val="a0"/>
    <w:next w:val="a0"/>
    <w:autoRedefine/>
    <w:qFormat/>
    <w:rsid w:val="003D4FB6"/>
    <w:pPr>
      <w:tabs>
        <w:tab w:val="right" w:leader="hyphen" w:pos="8494"/>
      </w:tabs>
      <w:ind w:leftChars="0" w:left="0" w:firstLineChars="0" w:firstLine="0"/>
    </w:pPr>
  </w:style>
  <w:style w:type="paragraph" w:styleId="aff5">
    <w:name w:val="Body Text Indent"/>
    <w:basedOn w:val="a0"/>
    <w:link w:val="aff6"/>
    <w:rsid w:val="003D4FB6"/>
    <w:pPr>
      <w:spacing w:line="560" w:lineRule="exact"/>
      <w:ind w:leftChars="448" w:left="1075" w:firstLineChars="226" w:firstLine="723"/>
    </w:pPr>
    <w:rPr>
      <w:rFonts w:ascii="Times New Roman"/>
      <w:snapToGrid/>
      <w:color w:val="000000"/>
      <w:sz w:val="32"/>
      <w:szCs w:val="24"/>
      <w:lang w:val="x-none" w:eastAsia="x-none"/>
    </w:rPr>
  </w:style>
  <w:style w:type="character" w:customStyle="1" w:styleId="aff6">
    <w:name w:val="本文縮排 字元"/>
    <w:basedOn w:val="a1"/>
    <w:link w:val="aff5"/>
    <w:rsid w:val="003D4FB6"/>
    <w:rPr>
      <w:rFonts w:eastAsia="標楷體"/>
      <w:color w:val="000000"/>
      <w:kern w:val="2"/>
      <w:sz w:val="32"/>
      <w:szCs w:val="24"/>
      <w:lang w:val="x-none" w:eastAsia="x-none"/>
    </w:rPr>
  </w:style>
  <w:style w:type="paragraph" w:styleId="Web">
    <w:name w:val="Normal (Web)"/>
    <w:basedOn w:val="a0"/>
    <w:uiPriority w:val="99"/>
    <w:unhideWhenUsed/>
    <w:rsid w:val="003D4FB6"/>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7">
    <w:name w:val="字元1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Body Text"/>
    <w:basedOn w:val="a0"/>
    <w:link w:val="aff8"/>
    <w:unhideWhenUsed/>
    <w:rsid w:val="003D4FB6"/>
    <w:pPr>
      <w:spacing w:after="120"/>
    </w:pPr>
  </w:style>
  <w:style w:type="character" w:customStyle="1" w:styleId="aff8">
    <w:name w:val="本文 字元"/>
    <w:basedOn w:val="a1"/>
    <w:link w:val="aff7"/>
    <w:rsid w:val="003D4FB6"/>
    <w:rPr>
      <w:rFonts w:ascii="標楷體" w:eastAsia="標楷體"/>
      <w:snapToGrid w:val="0"/>
      <w:kern w:val="2"/>
      <w:sz w:val="28"/>
      <w:szCs w:val="28"/>
    </w:rPr>
  </w:style>
  <w:style w:type="table" w:customStyle="1" w:styleId="18">
    <w:name w:val="表格格線1"/>
    <w:basedOn w:val="a2"/>
    <w:next w:val="aff"/>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9">
    <w:name w:val="toc 9"/>
    <w:basedOn w:val="a0"/>
    <w:next w:val="a0"/>
    <w:autoRedefine/>
    <w:semiHidden/>
    <w:unhideWhenUsed/>
    <w:rsid w:val="003D4FB6"/>
    <w:pPr>
      <w:ind w:leftChars="1600" w:left="3840"/>
    </w:pPr>
  </w:style>
  <w:style w:type="paragraph" w:styleId="aff9">
    <w:name w:val="TOC Heading"/>
    <w:basedOn w:val="1"/>
    <w:next w:val="a0"/>
    <w:uiPriority w:val="39"/>
    <w:unhideWhenUsed/>
    <w:qFormat/>
    <w:rsid w:val="003D4FB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170">
    <w:name w:val="字元17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內文一"/>
    <w:basedOn w:val="affb"/>
    <w:rsid w:val="003D4FB6"/>
    <w:pPr>
      <w:autoSpaceDE w:val="0"/>
      <w:autoSpaceDN w:val="0"/>
      <w:adjustRightInd w:val="0"/>
      <w:ind w:leftChars="100" w:left="100" w:firstLineChars="0" w:firstLine="601"/>
      <w:textAlignment w:val="baseline"/>
    </w:pPr>
    <w:rPr>
      <w:rFonts w:ascii="標楷體" w:eastAsia="標楷體" w:hAnsi="標楷體" w:cs="華康楷書體W5外字集"/>
      <w:snapToGrid/>
      <w:sz w:val="28"/>
      <w:szCs w:val="20"/>
    </w:rPr>
  </w:style>
  <w:style w:type="paragraph" w:styleId="affb">
    <w:name w:val="Plain Text"/>
    <w:basedOn w:val="a0"/>
    <w:link w:val="affc"/>
    <w:uiPriority w:val="99"/>
    <w:semiHidden/>
    <w:unhideWhenUsed/>
    <w:rsid w:val="003D4FB6"/>
    <w:rPr>
      <w:rFonts w:ascii="細明體" w:eastAsia="細明體" w:hAnsi="Courier New" w:cs="Courier New"/>
      <w:sz w:val="24"/>
      <w:szCs w:val="24"/>
    </w:rPr>
  </w:style>
  <w:style w:type="character" w:customStyle="1" w:styleId="affc">
    <w:name w:val="純文字 字元"/>
    <w:basedOn w:val="a1"/>
    <w:link w:val="affb"/>
    <w:uiPriority w:val="99"/>
    <w:semiHidden/>
    <w:rsid w:val="003D4FB6"/>
    <w:rPr>
      <w:rFonts w:ascii="細明體" w:eastAsia="細明體" w:hAnsi="Courier New" w:cs="Courier New"/>
      <w:snapToGrid w:val="0"/>
      <w:kern w:val="2"/>
      <w:sz w:val="24"/>
      <w:szCs w:val="24"/>
    </w:rPr>
  </w:style>
  <w:style w:type="table" w:customStyle="1" w:styleId="27">
    <w:name w:val="表格格線2"/>
    <w:basedOn w:val="a2"/>
    <w:next w:val="aff"/>
    <w:uiPriority w:val="3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2 字元 字元 字元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d">
    <w:name w:val="annotation reference"/>
    <w:uiPriority w:val="99"/>
    <w:semiHidden/>
    <w:rsid w:val="003D4FB6"/>
    <w:rPr>
      <w:sz w:val="18"/>
      <w:szCs w:val="18"/>
    </w:rPr>
  </w:style>
  <w:style w:type="paragraph" w:styleId="affe">
    <w:name w:val="annotation text"/>
    <w:basedOn w:val="a0"/>
    <w:link w:val="afff"/>
    <w:uiPriority w:val="99"/>
    <w:semiHidden/>
    <w:rsid w:val="003D4FB6"/>
    <w:pPr>
      <w:jc w:val="left"/>
    </w:pPr>
  </w:style>
  <w:style w:type="character" w:customStyle="1" w:styleId="afff">
    <w:name w:val="註解文字 字元"/>
    <w:basedOn w:val="a1"/>
    <w:link w:val="affe"/>
    <w:uiPriority w:val="99"/>
    <w:semiHidden/>
    <w:rsid w:val="003D4FB6"/>
    <w:rPr>
      <w:rFonts w:ascii="標楷體" w:eastAsia="標楷體"/>
      <w:snapToGrid w:val="0"/>
      <w:kern w:val="2"/>
      <w:sz w:val="28"/>
      <w:szCs w:val="28"/>
    </w:rPr>
  </w:style>
  <w:style w:type="paragraph" w:styleId="afff0">
    <w:name w:val="annotation subject"/>
    <w:basedOn w:val="affe"/>
    <w:next w:val="affe"/>
    <w:link w:val="afff1"/>
    <w:uiPriority w:val="99"/>
    <w:semiHidden/>
    <w:rsid w:val="003D4FB6"/>
    <w:rPr>
      <w:b/>
      <w:bCs/>
    </w:rPr>
  </w:style>
  <w:style w:type="character" w:customStyle="1" w:styleId="afff1">
    <w:name w:val="註解主旨 字元"/>
    <w:basedOn w:val="afff"/>
    <w:link w:val="afff0"/>
    <w:uiPriority w:val="99"/>
    <w:semiHidden/>
    <w:rsid w:val="003D4FB6"/>
    <w:rPr>
      <w:rFonts w:ascii="標楷體" w:eastAsia="標楷體"/>
      <w:b/>
      <w:bCs/>
      <w:snapToGrid w:val="0"/>
      <w:kern w:val="2"/>
      <w:sz w:val="28"/>
      <w:szCs w:val="28"/>
    </w:rPr>
  </w:style>
  <w:style w:type="paragraph" w:customStyle="1" w:styleId="afff2">
    <w:name w:val="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字元 字元 字元 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章戳"/>
    <w:basedOn w:val="a0"/>
    <w:qFormat/>
    <w:rsid w:val="003D4FB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f7">
    <w:name w:val="FollowedHyperlink"/>
    <w:uiPriority w:val="99"/>
    <w:unhideWhenUsed/>
    <w:rsid w:val="003D4FB6"/>
    <w:rPr>
      <w:color w:val="800080"/>
      <w:u w:val="single"/>
    </w:rPr>
  </w:style>
  <w:style w:type="paragraph" w:styleId="a">
    <w:name w:val="List Bullet"/>
    <w:basedOn w:val="a0"/>
    <w:uiPriority w:val="99"/>
    <w:unhideWhenUsed/>
    <w:rsid w:val="003D4FB6"/>
    <w:pPr>
      <w:numPr>
        <w:numId w:val="16"/>
      </w:numPr>
      <w:contextualSpacing/>
    </w:pPr>
  </w:style>
  <w:style w:type="paragraph" w:customStyle="1" w:styleId="afff8">
    <w:name w:val="高雄中長程 (一)文"/>
    <w:basedOn w:val="a0"/>
    <w:qFormat/>
    <w:rsid w:val="003D4FB6"/>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9">
    <w:name w:val="高雄中長程 表標題"/>
    <w:basedOn w:val="8"/>
    <w:uiPriority w:val="99"/>
    <w:qFormat/>
    <w:rsid w:val="003D4FB6"/>
    <w:pPr>
      <w:keepNext w:val="0"/>
      <w:widowControl/>
      <w:adjustRightInd w:val="0"/>
      <w:snapToGrid w:val="0"/>
      <w:spacing w:line="240" w:lineRule="auto"/>
      <w:ind w:leftChars="0" w:left="0" w:firstLineChars="0" w:firstLine="0"/>
      <w:jc w:val="center"/>
    </w:pPr>
    <w:rPr>
      <w:rFonts w:ascii="Times New Roman" w:eastAsia="標楷體" w:hAnsi="標楷體"/>
      <w:snapToGrid w:val="0"/>
      <w:kern w:val="0"/>
      <w:sz w:val="28"/>
      <w:szCs w:val="32"/>
    </w:rPr>
  </w:style>
  <w:style w:type="paragraph" w:styleId="afffa">
    <w:name w:val="List Paragraph"/>
    <w:aliases w:val="標題 (4),List Paragraph,(二),1.1.1.1清單段落,圖標,清單段落1,01章名,樣式A,列點,標題一,Recommendation,Footnote Sam,List Paragraph (numbered (a)),Text,Noise heading,RUS List,Rec para,Dot pt,F5 List Paragraph,No Spacing1,List Paragraph Char Char Char,Indicator Text,標1,圖標號,標"/>
    <w:basedOn w:val="a0"/>
    <w:link w:val="afffb"/>
    <w:uiPriority w:val="99"/>
    <w:qFormat/>
    <w:rsid w:val="003D4FB6"/>
    <w:pPr>
      <w:snapToGrid w:val="0"/>
      <w:spacing w:line="240" w:lineRule="auto"/>
      <w:ind w:left="480" w:firstLineChars="0" w:firstLine="0"/>
    </w:pPr>
    <w:rPr>
      <w:rFonts w:ascii="Times New Roman" w:eastAsia="新細明體"/>
      <w:snapToGrid/>
      <w:sz w:val="24"/>
      <w:szCs w:val="24"/>
    </w:rPr>
  </w:style>
  <w:style w:type="character" w:customStyle="1" w:styleId="afffb">
    <w:name w:val="清單段落 字元"/>
    <w:aliases w:val="標題 (4) 字元,List Paragraph 字元,(二) 字元,1.1.1.1清單段落 字元,圖標 字元,清單段落1 字元,01章名 字元,樣式A 字元,列點 字元,標題一 字元,Recommendation 字元,Footnote Sam 字元,List Paragraph (numbered (a)) 字元,Text 字元,Noise heading 字元,RUS List 字元,Rec para 字元,Dot pt 字元,F5 List Paragraph 字元,標1 字元"/>
    <w:link w:val="afffa"/>
    <w:uiPriority w:val="34"/>
    <w:qFormat/>
    <w:rsid w:val="003D4FB6"/>
    <w:rPr>
      <w:kern w:val="2"/>
      <w:sz w:val="24"/>
      <w:szCs w:val="24"/>
    </w:rPr>
  </w:style>
  <w:style w:type="table" w:customStyle="1" w:styleId="211">
    <w:name w:val="表格格線21"/>
    <w:basedOn w:val="a2"/>
    <w:next w:val="aff"/>
    <w:uiPriority w:val="59"/>
    <w:rsid w:val="003D4FB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nhideWhenUsed/>
    <w:rsid w:val="003D4F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basedOn w:val="a1"/>
    <w:link w:val="HTML"/>
    <w:rsid w:val="003D4FB6"/>
    <w:rPr>
      <w:rFonts w:ascii="細明體" w:eastAsia="細明體" w:hAnsi="細明體" w:cs="細明體"/>
      <w:sz w:val="24"/>
      <w:szCs w:val="24"/>
    </w:rPr>
  </w:style>
  <w:style w:type="paragraph" w:styleId="2b">
    <w:name w:val="Body Text 2"/>
    <w:basedOn w:val="a0"/>
    <w:link w:val="2c"/>
    <w:rsid w:val="003D4FB6"/>
    <w:pPr>
      <w:spacing w:line="400" w:lineRule="exact"/>
      <w:ind w:leftChars="0" w:left="0" w:firstLineChars="0" w:firstLine="0"/>
      <w:jc w:val="left"/>
    </w:pPr>
    <w:rPr>
      <w:rFonts w:ascii="Times New Roman"/>
      <w:snapToGrid/>
      <w:szCs w:val="24"/>
    </w:rPr>
  </w:style>
  <w:style w:type="character" w:customStyle="1" w:styleId="2c">
    <w:name w:val="本文 2 字元"/>
    <w:basedOn w:val="a1"/>
    <w:link w:val="2b"/>
    <w:rsid w:val="003D4FB6"/>
    <w:rPr>
      <w:rFonts w:eastAsia="標楷體"/>
      <w:kern w:val="2"/>
      <w:sz w:val="28"/>
      <w:szCs w:val="24"/>
    </w:rPr>
  </w:style>
  <w:style w:type="paragraph" w:customStyle="1" w:styleId="32">
    <w:name w:val="樣式 點樣式 + 左:  3 字元 字元"/>
    <w:basedOn w:val="a0"/>
    <w:link w:val="33"/>
    <w:rsid w:val="003D4FB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3">
    <w:name w:val="樣式 點樣式 + 左:  3 字元 字元 字元"/>
    <w:link w:val="32"/>
    <w:rsid w:val="003D4FB6"/>
    <w:rPr>
      <w:rFonts w:ascii="標楷體" w:eastAsia="標楷體" w:hAnsi="標楷體"/>
      <w:b/>
      <w:bCs/>
      <w:kern w:val="2"/>
      <w:sz w:val="28"/>
    </w:rPr>
  </w:style>
  <w:style w:type="character" w:customStyle="1" w:styleId="Checkbox">
    <w:name w:val="Checkbox"/>
    <w:rsid w:val="003D4FB6"/>
    <w:rPr>
      <w:rFonts w:ascii="Times New Roman" w:hAnsi="Times New Roman"/>
      <w:sz w:val="22"/>
    </w:rPr>
  </w:style>
  <w:style w:type="paragraph" w:customStyle="1" w:styleId="111">
    <w:name w:val="1.1.1文"/>
    <w:link w:val="1110"/>
    <w:rsid w:val="003D4FB6"/>
    <w:pPr>
      <w:spacing w:line="440" w:lineRule="exact"/>
      <w:ind w:leftChars="300" w:left="600" w:firstLineChars="200" w:firstLine="560"/>
      <w:jc w:val="both"/>
    </w:pPr>
    <w:rPr>
      <w:rFonts w:eastAsia="標楷體"/>
      <w:snapToGrid w:val="0"/>
      <w:sz w:val="28"/>
      <w:szCs w:val="28"/>
    </w:rPr>
  </w:style>
  <w:style w:type="character" w:customStyle="1" w:styleId="1110">
    <w:name w:val="1.1.1文 字元 字元"/>
    <w:link w:val="111"/>
    <w:rsid w:val="003D4FB6"/>
    <w:rPr>
      <w:rFonts w:eastAsia="標楷體"/>
      <w:snapToGrid w:val="0"/>
      <w:sz w:val="28"/>
      <w:szCs w:val="28"/>
    </w:rPr>
  </w:style>
  <w:style w:type="paragraph" w:customStyle="1" w:styleId="110">
    <w:name w:val="字元 字元1 字元 字元 字元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c">
    <w:name w:val="Book Title"/>
    <w:uiPriority w:val="33"/>
    <w:qFormat/>
    <w:rsid w:val="003D4FB6"/>
    <w:rPr>
      <w:b/>
      <w:bCs/>
      <w:smallCaps/>
      <w:spacing w:val="5"/>
    </w:rPr>
  </w:style>
  <w:style w:type="paragraph" w:customStyle="1" w:styleId="afffd">
    <w:name w:val="計畫名稱"/>
    <w:basedOn w:val="a0"/>
    <w:uiPriority w:val="99"/>
    <w:rsid w:val="003D4FB6"/>
    <w:pPr>
      <w:snapToGrid w:val="0"/>
      <w:spacing w:line="360" w:lineRule="auto"/>
      <w:ind w:leftChars="0" w:left="0" w:firstLineChars="0" w:firstLine="0"/>
      <w:jc w:val="center"/>
    </w:pPr>
    <w:rPr>
      <w:rFonts w:ascii="Times New Roman" w:eastAsia="華康楷書體W5"/>
      <w:b/>
      <w:snapToGrid/>
      <w:sz w:val="44"/>
      <w:szCs w:val="20"/>
    </w:rPr>
  </w:style>
  <w:style w:type="table" w:customStyle="1" w:styleId="34">
    <w:name w:val="表格格線3"/>
    <w:basedOn w:val="a2"/>
    <w:next w:val="aff"/>
    <w:rsid w:val="003D4FB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2">
    <w:name w:val="表格內文11及緊縮"/>
    <w:basedOn w:val="142"/>
    <w:qFormat/>
    <w:rsid w:val="003D4FB6"/>
    <w:pPr>
      <w:jc w:val="both"/>
    </w:pPr>
    <w:rPr>
      <w:spacing w:val="-20"/>
      <w:sz w:val="22"/>
      <w:szCs w:val="22"/>
    </w:rPr>
  </w:style>
  <w:style w:type="paragraph" w:customStyle="1" w:styleId="afffe">
    <w:name w:val="表格內文說明１。"/>
    <w:basedOn w:val="a0"/>
    <w:qFormat/>
    <w:rsid w:val="003D4FB6"/>
    <w:pPr>
      <w:spacing w:line="280" w:lineRule="exact"/>
      <w:ind w:leftChars="5" w:left="1442" w:hangingChars="587" w:hanging="1428"/>
    </w:pPr>
    <w:rPr>
      <w:sz w:val="24"/>
      <w:lang w:eastAsia="zh-HK"/>
    </w:rPr>
  </w:style>
  <w:style w:type="character" w:customStyle="1" w:styleId="x-label-value">
    <w:name w:val="x-label-value"/>
    <w:rsid w:val="003D4FB6"/>
  </w:style>
  <w:style w:type="paragraph" w:customStyle="1" w:styleId="146">
    <w:name w:val="註腳(表格內文14行高左右齊)"/>
    <w:basedOn w:val="142"/>
    <w:qFormat/>
    <w:rsid w:val="003D4FB6"/>
    <w:pPr>
      <w:wordWrap w:val="0"/>
      <w:ind w:leftChars="-15" w:left="153" w:hangingChars="80" w:hanging="195"/>
      <w:jc w:val="both"/>
    </w:pPr>
  </w:style>
  <w:style w:type="paragraph" w:styleId="affff">
    <w:name w:val="Date"/>
    <w:basedOn w:val="a0"/>
    <w:next w:val="a0"/>
    <w:link w:val="affff0"/>
    <w:uiPriority w:val="99"/>
    <w:rsid w:val="003D4FB6"/>
    <w:pPr>
      <w:spacing w:line="240" w:lineRule="auto"/>
      <w:ind w:leftChars="0" w:left="0" w:firstLineChars="0" w:firstLine="0"/>
      <w:jc w:val="right"/>
    </w:pPr>
    <w:rPr>
      <w:rFonts w:ascii="Times New Roman"/>
      <w:b/>
      <w:bCs/>
      <w:snapToGrid/>
      <w:sz w:val="36"/>
      <w:szCs w:val="24"/>
    </w:rPr>
  </w:style>
  <w:style w:type="character" w:customStyle="1" w:styleId="affff0">
    <w:name w:val="日期 字元"/>
    <w:basedOn w:val="a1"/>
    <w:link w:val="affff"/>
    <w:uiPriority w:val="99"/>
    <w:rsid w:val="003D4FB6"/>
    <w:rPr>
      <w:rFonts w:eastAsia="標楷體"/>
      <w:b/>
      <w:bCs/>
      <w:kern w:val="2"/>
      <w:sz w:val="36"/>
      <w:szCs w:val="24"/>
    </w:rPr>
  </w:style>
  <w:style w:type="character" w:styleId="affff1">
    <w:name w:val="Strong"/>
    <w:uiPriority w:val="22"/>
    <w:qFormat/>
    <w:rsid w:val="003D4FB6"/>
    <w:rPr>
      <w:b/>
      <w:bCs/>
    </w:rPr>
  </w:style>
  <w:style w:type="paragraph" w:styleId="affff2">
    <w:name w:val="Normal Indent"/>
    <w:basedOn w:val="a0"/>
    <w:uiPriority w:val="99"/>
    <w:rsid w:val="003D4FB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uiPriority w:val="99"/>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3">
    <w:name w:val="Emphasis"/>
    <w:uiPriority w:val="20"/>
    <w:qFormat/>
    <w:rsid w:val="003D4FB6"/>
    <w:rPr>
      <w:i/>
      <w:iCs/>
    </w:rPr>
  </w:style>
  <w:style w:type="paragraph" w:styleId="affff4">
    <w:name w:val="Salutation"/>
    <w:basedOn w:val="a0"/>
    <w:next w:val="a0"/>
    <w:link w:val="affff5"/>
    <w:uiPriority w:val="99"/>
    <w:rsid w:val="003D4FB6"/>
    <w:rPr>
      <w:lang w:val="x-none" w:eastAsia="x-none"/>
    </w:rPr>
  </w:style>
  <w:style w:type="character" w:customStyle="1" w:styleId="affff5">
    <w:name w:val="問候 字元"/>
    <w:basedOn w:val="a1"/>
    <w:link w:val="affff4"/>
    <w:uiPriority w:val="99"/>
    <w:rsid w:val="003D4FB6"/>
    <w:rPr>
      <w:rFonts w:ascii="標楷體" w:eastAsia="標楷體"/>
      <w:snapToGrid w:val="0"/>
      <w:kern w:val="2"/>
      <w:sz w:val="28"/>
      <w:szCs w:val="28"/>
      <w:lang w:val="x-none" w:eastAsia="x-none"/>
    </w:rPr>
  </w:style>
  <w:style w:type="paragraph" w:styleId="affff6">
    <w:name w:val="Closing"/>
    <w:basedOn w:val="a0"/>
    <w:link w:val="affff7"/>
    <w:uiPriority w:val="99"/>
    <w:rsid w:val="003D4FB6"/>
    <w:pPr>
      <w:ind w:leftChars="1800" w:left="100"/>
    </w:pPr>
    <w:rPr>
      <w:lang w:val="x-none" w:eastAsia="x-none"/>
    </w:rPr>
  </w:style>
  <w:style w:type="character" w:customStyle="1" w:styleId="affff7">
    <w:name w:val="結語 字元"/>
    <w:basedOn w:val="a1"/>
    <w:link w:val="affff6"/>
    <w:uiPriority w:val="99"/>
    <w:rsid w:val="003D4FB6"/>
    <w:rPr>
      <w:rFonts w:ascii="標楷體" w:eastAsia="標楷體"/>
      <w:snapToGrid w:val="0"/>
      <w:kern w:val="2"/>
      <w:sz w:val="28"/>
      <w:szCs w:val="28"/>
      <w:lang w:val="x-none" w:eastAsia="x-none"/>
    </w:rPr>
  </w:style>
  <w:style w:type="paragraph" w:customStyle="1" w:styleId="affff8">
    <w:name w:val="表格註"/>
    <w:basedOn w:val="142"/>
    <w:uiPriority w:val="99"/>
    <w:rsid w:val="003D4FB6"/>
    <w:pPr>
      <w:kinsoku w:val="0"/>
      <w:autoSpaceDE w:val="0"/>
      <w:autoSpaceDN w:val="0"/>
      <w:adjustRightInd w:val="0"/>
      <w:snapToGrid w:val="0"/>
      <w:ind w:leftChars="5" w:left="1203" w:hangingChars="489" w:hanging="1189"/>
      <w:jc w:val="both"/>
    </w:pPr>
    <w:rPr>
      <w:color w:val="0000CC"/>
      <w:kern w:val="0"/>
      <w:lang w:eastAsia="zh-HK"/>
    </w:rPr>
  </w:style>
  <w:style w:type="paragraph" w:customStyle="1" w:styleId="msonormal0">
    <w:name w:val="msonormal"/>
    <w:basedOn w:val="a0"/>
    <w:uiPriority w:val="99"/>
    <w:rsid w:val="003D4FB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d">
    <w:name w:val="字元 字元2 字元 字元 字元"/>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1">
    <w:name w:val="表格內文(14行高) 字元1"/>
    <w:rsid w:val="006C1E7B"/>
    <w:rPr>
      <w:rFonts w:ascii="標楷體" w:eastAsia="標楷體"/>
      <w:snapToGrid w:val="0"/>
      <w:kern w:val="2"/>
      <w:sz w:val="24"/>
      <w:szCs w:val="28"/>
      <w:lang w:val="en-US" w:eastAsia="zh-TW" w:bidi="ar-SA"/>
    </w:rPr>
  </w:style>
  <w:style w:type="character" w:customStyle="1" w:styleId="147">
    <w:name w:val="表格內文(14行高) 字元 字元 字元"/>
    <w:link w:val="148"/>
    <w:locked/>
    <w:rsid w:val="006C1E7B"/>
    <w:rPr>
      <w:rFonts w:ascii="標楷體" w:eastAsia="標楷體" w:hAnsi="標楷體"/>
      <w:spacing w:val="-5"/>
    </w:rPr>
  </w:style>
  <w:style w:type="paragraph" w:customStyle="1" w:styleId="148">
    <w:name w:val="表格內文(14行高) 字元 字元"/>
    <w:basedOn w:val="a0"/>
    <w:link w:val="147"/>
    <w:rsid w:val="006C1E7B"/>
    <w:pPr>
      <w:widowControl/>
      <w:snapToGrid w:val="0"/>
      <w:spacing w:line="280" w:lineRule="exact"/>
      <w:ind w:leftChars="0" w:left="0" w:firstLineChars="0" w:firstLine="0"/>
      <w:jc w:val="left"/>
    </w:pPr>
    <w:rPr>
      <w:rFonts w:hAnsi="標楷體"/>
      <w:snapToGrid/>
      <w:spacing w:val="-5"/>
      <w:kern w:val="0"/>
      <w:sz w:val="20"/>
      <w:szCs w:val="20"/>
    </w:rPr>
  </w:style>
  <w:style w:type="character" w:customStyle="1" w:styleId="affff9">
    <w:name w:val="(一)(二)(三) 字元 字元"/>
    <w:rsid w:val="006C1E7B"/>
    <w:rPr>
      <w:rFonts w:ascii="標楷體" w:eastAsia="標楷體"/>
      <w:snapToGrid w:val="0"/>
      <w:kern w:val="2"/>
      <w:sz w:val="28"/>
      <w:szCs w:val="28"/>
      <w:lang w:val="en-US" w:eastAsia="zh-TW" w:bidi="ar-SA"/>
    </w:rPr>
  </w:style>
  <w:style w:type="character" w:customStyle="1" w:styleId="affffa">
    <w:name w:val="(一)(二)(三) 字元 字元 字元"/>
    <w:rsid w:val="006C1E7B"/>
    <w:rPr>
      <w:rFonts w:eastAsia="標楷體"/>
      <w:snapToGrid w:val="0"/>
      <w:kern w:val="2"/>
      <w:sz w:val="28"/>
      <w:szCs w:val="28"/>
      <w:lang w:val="en-US" w:eastAsia="zh-TW" w:bidi="ar-SA"/>
    </w:rPr>
  </w:style>
  <w:style w:type="table" w:customStyle="1" w:styleId="202">
    <w:name w:val="表格格線20"/>
    <w:basedOn w:val="a2"/>
    <w:next w:val="aff"/>
    <w:uiPriority w:val="39"/>
    <w:qFormat/>
    <w:rsid w:val="006C1E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
    <w:name w:val="1.1.1"/>
    <w:basedOn w:val="a0"/>
    <w:link w:val="1112"/>
    <w:rsid w:val="006C1E7B"/>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2">
    <w:name w:val="1.1.1 字元"/>
    <w:link w:val="1111"/>
    <w:rsid w:val="006C1E7B"/>
    <w:rPr>
      <w:rFonts w:ascii="Book Antiqua" w:eastAsia="標楷體" w:hAnsi="Book Antiqua"/>
      <w:spacing w:val="6"/>
      <w:sz w:val="28"/>
      <w:szCs w:val="24"/>
    </w:rPr>
  </w:style>
  <w:style w:type="paragraph" w:customStyle="1" w:styleId="affffb">
    <w:name w:val="圖目錄"/>
    <w:basedOn w:val="a0"/>
    <w:link w:val="affffc"/>
    <w:qFormat/>
    <w:rsid w:val="006C1E7B"/>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c">
    <w:name w:val="圖目錄 字元"/>
    <w:link w:val="affffb"/>
    <w:rsid w:val="006C1E7B"/>
    <w:rPr>
      <w:rFonts w:eastAsia="華康細圓體" w:cs="新細明體"/>
      <w:sz w:val="22"/>
    </w:rPr>
  </w:style>
  <w:style w:type="paragraph" w:customStyle="1" w:styleId="113">
    <w:name w:val="1.1 內文"/>
    <w:basedOn w:val="a0"/>
    <w:qFormat/>
    <w:rsid w:val="006C1E7B"/>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paragraph" w:styleId="affffd">
    <w:name w:val="Signature"/>
    <w:basedOn w:val="a0"/>
    <w:link w:val="affffe"/>
    <w:rsid w:val="006C1E7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e">
    <w:name w:val="簽名 字元"/>
    <w:basedOn w:val="a1"/>
    <w:link w:val="affffd"/>
    <w:rsid w:val="006C1E7B"/>
    <w:rPr>
      <w:spacing w:val="-5"/>
      <w:sz w:val="18"/>
    </w:rPr>
  </w:style>
  <w:style w:type="paragraph" w:customStyle="1" w:styleId="afffff">
    <w:name w:val="表格內文之標頭"/>
    <w:basedOn w:val="142"/>
    <w:rsid w:val="006C1E7B"/>
    <w:pPr>
      <w:spacing w:before="250"/>
    </w:pPr>
    <w:rPr>
      <w:rFonts w:cs="新細明體"/>
      <w:b/>
      <w:bCs/>
      <w:sz w:val="28"/>
      <w:szCs w:val="20"/>
    </w:rPr>
  </w:style>
  <w:style w:type="paragraph" w:customStyle="1" w:styleId="1b">
    <w:name w:val="字元 字元 字元 字元 字元 字元 字元 字元 字元1 字元 字元 字元 字元 字元"/>
    <w:basedOn w:val="a0"/>
    <w:semiHidden/>
    <w:rsid w:val="0072221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722210"/>
    <w:rPr>
      <w:rFonts w:ascii="標楷體" w:eastAsia="標楷體"/>
      <w:snapToGrid w:val="0"/>
      <w:kern w:val="2"/>
      <w:sz w:val="28"/>
      <w:szCs w:val="28"/>
    </w:rPr>
  </w:style>
  <w:style w:type="character" w:customStyle="1" w:styleId="categoryright1">
    <w:name w:val="categoryright1"/>
    <w:rsid w:val="00722210"/>
    <w:rPr>
      <w:b w:val="0"/>
      <w:bCs w:val="0"/>
    </w:rPr>
  </w:style>
  <w:style w:type="character" w:customStyle="1" w:styleId="h11">
    <w:name w:val="h11"/>
    <w:rsid w:val="00722210"/>
    <w:rPr>
      <w:b/>
      <w:bCs/>
      <w:color w:val="FF6600"/>
      <w:sz w:val="24"/>
      <w:szCs w:val="24"/>
    </w:rPr>
  </w:style>
  <w:style w:type="paragraph" w:styleId="41">
    <w:name w:val="toc 4"/>
    <w:basedOn w:val="a0"/>
    <w:next w:val="a0"/>
    <w:autoRedefine/>
    <w:semiHidden/>
    <w:rsid w:val="00722210"/>
    <w:pPr>
      <w:ind w:leftChars="600" w:left="1440"/>
    </w:pPr>
  </w:style>
  <w:style w:type="paragraph" w:styleId="50">
    <w:name w:val="toc 5"/>
    <w:basedOn w:val="a0"/>
    <w:next w:val="a0"/>
    <w:autoRedefine/>
    <w:semiHidden/>
    <w:rsid w:val="00722210"/>
    <w:pPr>
      <w:ind w:leftChars="800" w:left="1920"/>
    </w:pPr>
  </w:style>
  <w:style w:type="paragraph" w:styleId="6">
    <w:name w:val="toc 6"/>
    <w:basedOn w:val="a0"/>
    <w:next w:val="a0"/>
    <w:autoRedefine/>
    <w:semiHidden/>
    <w:rsid w:val="00722210"/>
    <w:pPr>
      <w:ind w:leftChars="1000" w:left="2400"/>
    </w:pPr>
  </w:style>
  <w:style w:type="paragraph" w:styleId="70">
    <w:name w:val="toc 7"/>
    <w:basedOn w:val="a0"/>
    <w:next w:val="a0"/>
    <w:autoRedefine/>
    <w:semiHidden/>
    <w:rsid w:val="00722210"/>
    <w:pPr>
      <w:ind w:leftChars="1200" w:left="2880"/>
    </w:pPr>
  </w:style>
  <w:style w:type="paragraph" w:styleId="81">
    <w:name w:val="toc 8"/>
    <w:basedOn w:val="a0"/>
    <w:next w:val="a0"/>
    <w:autoRedefine/>
    <w:semiHidden/>
    <w:rsid w:val="00722210"/>
    <w:pPr>
      <w:ind w:leftChars="1400" w:left="3360"/>
    </w:pPr>
  </w:style>
  <w:style w:type="paragraph" w:customStyle="1" w:styleId="2e">
    <w:name w:val="內文2(預備金及追加用)"/>
    <w:rsid w:val="00722210"/>
    <w:pPr>
      <w:spacing w:line="480" w:lineRule="exact"/>
      <w:ind w:left="200" w:hangingChars="200" w:hanging="200"/>
    </w:pPr>
    <w:rPr>
      <w:rFonts w:eastAsia="標楷體"/>
      <w:sz w:val="28"/>
    </w:rPr>
  </w:style>
  <w:style w:type="paragraph" w:customStyle="1" w:styleId="afffff0">
    <w:name w:val="字元 字元 字元 字元 字元 字元"/>
    <w:basedOn w:val="a0"/>
    <w:semiHidden/>
    <w:rsid w:val="0072221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報告引言"/>
    <w:basedOn w:val="aa"/>
    <w:qFormat/>
    <w:rsid w:val="00722210"/>
    <w:pPr>
      <w:ind w:firstLine="566"/>
    </w:pPr>
    <w:rPr>
      <w:lang w:eastAsia="zh-HK"/>
    </w:rPr>
  </w:style>
  <w:style w:type="character" w:customStyle="1" w:styleId="fontstyle01">
    <w:name w:val="fontstyle01"/>
    <w:rsid w:val="00177FFC"/>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C6FD3-9309-4E54-8C39-DB3D41073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162</Pages>
  <Words>1275</Words>
  <Characters>7270</Characters>
  <Application>Microsoft Office Word</Application>
  <DocSecurity>0</DocSecurity>
  <Lines>60</Lines>
  <Paragraphs>17</Paragraphs>
  <ScaleCrop>false</ScaleCrop>
  <Company>HOME</Company>
  <LinksUpToDate>false</LinksUpToDate>
  <CharactersWithSpaces>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2025-10-31T06:07:00Z</dcterms:created>
  <dcterms:modified xsi:type="dcterms:W3CDTF">2025-10-31T06:07:00Z</dcterms:modified>
</cp:coreProperties>
</file>