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CE" w:rsidRDefault="00424FCE" w:rsidP="00A615AB">
      <w:pPr>
        <w:pStyle w:val="ab"/>
      </w:pPr>
      <w:bookmarkStart w:id="0" w:name="_Toc498753124"/>
      <w:bookmarkStart w:id="1" w:name="_GoBack"/>
      <w:bookmarkEnd w:id="1"/>
      <w:r w:rsidRPr="00A615AB">
        <w:rPr>
          <w:rFonts w:hint="eastAsia"/>
        </w:rPr>
        <w:t>財政部</w:t>
      </w:r>
      <w:r>
        <w:rPr>
          <w:rFonts w:hint="eastAsia"/>
        </w:rPr>
        <w:t>及所屬(</w:t>
      </w:r>
      <w:r w:rsidRPr="00FC230E">
        <w:rPr>
          <w:rFonts w:hint="eastAsia"/>
        </w:rPr>
        <w:t>不含賦稅署及5區國稅局</w:t>
      </w:r>
      <w:r>
        <w:rPr>
          <w:rFonts w:hint="eastAsia"/>
        </w:rPr>
        <w:t>)</w:t>
      </w:r>
      <w:r w:rsidRPr="00FC230E">
        <w:rPr>
          <w:rFonts w:hint="eastAsia"/>
        </w:rPr>
        <w:t>1</w:t>
      </w:r>
      <w:r>
        <w:rPr>
          <w:rFonts w:hint="eastAsia"/>
        </w:rPr>
        <w:t>15</w:t>
      </w:r>
      <w:r w:rsidRPr="00FC230E">
        <w:rPr>
          <w:rFonts w:hint="eastAsia"/>
        </w:rPr>
        <w:t>年度</w:t>
      </w:r>
      <w:r w:rsidRPr="00A615AB">
        <w:rPr>
          <w:rFonts w:hint="eastAsia"/>
        </w:rPr>
        <w:t>單位預算評估報告</w:t>
      </w:r>
    </w:p>
    <w:p w:rsidR="00424FCE" w:rsidRDefault="00424FCE" w:rsidP="0055256D">
      <w:pPr>
        <w:ind w:leftChars="0" w:left="0" w:firstLine="567"/>
      </w:pPr>
      <w:r w:rsidRPr="002C4969">
        <w:rPr>
          <w:rFonts w:hint="eastAsia"/>
        </w:rPr>
        <w:t>財政部及所屬</w:t>
      </w:r>
      <w:r>
        <w:rPr>
          <w:rFonts w:hint="eastAsia"/>
        </w:rPr>
        <w:t>(</w:t>
      </w:r>
      <w:r w:rsidRPr="002C4969">
        <w:rPr>
          <w:rFonts w:hint="eastAsia"/>
        </w:rPr>
        <w:t>不含賦稅署</w:t>
      </w:r>
      <w:r w:rsidRPr="00DB61B0">
        <w:rPr>
          <w:rFonts w:hint="eastAsia"/>
          <w:color w:val="000000"/>
        </w:rPr>
        <w:t>及5區國稅局)115年度預算案編列歲入合計1,861億1,210萬2千元(詳表1)，較114年度預算數減少179億7</w:t>
      </w:r>
      <w:r w:rsidRPr="00DB61B0">
        <w:rPr>
          <w:color w:val="000000"/>
        </w:rPr>
        <w:t>,</w:t>
      </w:r>
      <w:r w:rsidRPr="00DB61B0">
        <w:rPr>
          <w:rFonts w:hint="eastAsia"/>
          <w:color w:val="000000"/>
        </w:rPr>
        <w:t>657萬6千元(減幅8.8%)；歲出合計1,350億4,720萬元，較114年度預算數(含追加預算)減少42億8,225萬1千</w:t>
      </w:r>
      <w:r>
        <w:rPr>
          <w:rFonts w:hint="eastAsia"/>
        </w:rPr>
        <w:t>元(減幅3.1</w:t>
      </w:r>
      <w:r w:rsidRPr="00C96B69">
        <w:rPr>
          <w:rFonts w:hint="eastAsia"/>
        </w:rPr>
        <w:t>%</w:t>
      </w:r>
      <w:r>
        <w:rPr>
          <w:rFonts w:hint="eastAsia"/>
        </w:rPr>
        <w:t>)</w:t>
      </w:r>
      <w:r w:rsidR="00AA0469">
        <w:rPr>
          <w:rFonts w:hint="eastAsia"/>
        </w:rPr>
        <w:t>，</w:t>
      </w:r>
      <w:r w:rsidR="00AA0469" w:rsidRPr="00DB61B0">
        <w:rPr>
          <w:rFonts w:hint="eastAsia"/>
          <w:color w:val="000000"/>
        </w:rPr>
        <w:t>另於</w:t>
      </w:r>
      <w:r w:rsidR="00AA0469" w:rsidRPr="00DB61B0">
        <w:rPr>
          <w:rFonts w:hAnsi="標楷體" w:cs="標楷體" w:hint="eastAsia"/>
          <w:color w:val="000000"/>
        </w:rPr>
        <w:t>「直轄市及縣市政府-一般性補助款-財政部主管」項下編列6億2,350萬元，主要係補助地方政府辦理促參案件績效獎勵5億元及私劣菸品查緝1億2,350萬元</w:t>
      </w:r>
      <w:r>
        <w:rPr>
          <w:rFonts w:hint="eastAsia"/>
        </w:rPr>
        <w:t>。</w:t>
      </w:r>
    </w:p>
    <w:p w:rsidR="00424FCE" w:rsidRDefault="00424FCE" w:rsidP="00EB091C">
      <w:pPr>
        <w:pStyle w:val="142"/>
        <w:spacing w:line="400" w:lineRule="exact"/>
        <w:ind w:left="638" w:hangingChars="225" w:hanging="638"/>
      </w:pPr>
      <w:r w:rsidRPr="005B4036">
        <w:rPr>
          <w:rFonts w:hint="eastAsia"/>
          <w:b/>
          <w:sz w:val="28"/>
        </w:rPr>
        <w:t>表1</w:t>
      </w:r>
      <w:r>
        <w:rPr>
          <w:b/>
          <w:sz w:val="28"/>
        </w:rPr>
        <w:t xml:space="preserve"> </w:t>
      </w:r>
      <w:r>
        <w:rPr>
          <w:rFonts w:hint="eastAsia"/>
          <w:b/>
          <w:sz w:val="28"/>
        </w:rPr>
        <w:t>財政部</w:t>
      </w:r>
      <w:r w:rsidRPr="00456539">
        <w:rPr>
          <w:rFonts w:hint="eastAsia"/>
          <w:b/>
          <w:sz w:val="28"/>
        </w:rPr>
        <w:t>及所屬</w:t>
      </w:r>
      <w:r>
        <w:rPr>
          <w:rFonts w:hint="eastAsia"/>
          <w:b/>
          <w:sz w:val="28"/>
        </w:rPr>
        <w:t>(</w:t>
      </w:r>
      <w:r w:rsidRPr="007D2605">
        <w:rPr>
          <w:rFonts w:hint="eastAsia"/>
          <w:b/>
          <w:sz w:val="28"/>
        </w:rPr>
        <w:t>不含賦稅署及5區國稅局</w:t>
      </w:r>
      <w:r>
        <w:rPr>
          <w:rFonts w:hint="eastAsia"/>
          <w:b/>
          <w:sz w:val="28"/>
        </w:rPr>
        <w:t>) 114及</w:t>
      </w:r>
      <w:r w:rsidRPr="00456539">
        <w:rPr>
          <w:rFonts w:hint="eastAsia"/>
          <w:b/>
          <w:sz w:val="28"/>
        </w:rPr>
        <w:t>1</w:t>
      </w:r>
      <w:r>
        <w:rPr>
          <w:rFonts w:hint="eastAsia"/>
          <w:b/>
          <w:sz w:val="28"/>
        </w:rPr>
        <w:t>15年度歲入及</w:t>
      </w:r>
      <w:r w:rsidRPr="00456539">
        <w:rPr>
          <w:rFonts w:hint="eastAsia"/>
          <w:b/>
          <w:sz w:val="28"/>
        </w:rPr>
        <w:t>歲出預算概況表</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9"/>
        <w:gridCol w:w="1669"/>
        <w:gridCol w:w="1669"/>
        <w:gridCol w:w="1669"/>
        <w:gridCol w:w="1669"/>
      </w:tblGrid>
      <w:tr w:rsidR="00424FCE" w:rsidTr="003E09BF">
        <w:trPr>
          <w:trHeight w:val="283"/>
          <w:tblHeader/>
        </w:trPr>
        <w:tc>
          <w:tcPr>
            <w:tcW w:w="1829" w:type="dxa"/>
            <w:vMerge w:val="restart"/>
            <w:shd w:val="clear" w:color="auto" w:fill="auto"/>
            <w:vAlign w:val="center"/>
          </w:tcPr>
          <w:p w:rsidR="00424FCE" w:rsidRPr="008F61B7" w:rsidRDefault="00424FCE" w:rsidP="003C7568">
            <w:pPr>
              <w:pStyle w:val="142"/>
              <w:spacing w:line="240" w:lineRule="exact"/>
              <w:jc w:val="center"/>
              <w:rPr>
                <w:b/>
                <w:szCs w:val="24"/>
              </w:rPr>
            </w:pPr>
            <w:r w:rsidRPr="008F61B7">
              <w:rPr>
                <w:rFonts w:hint="eastAsia"/>
                <w:b/>
                <w:szCs w:val="24"/>
              </w:rPr>
              <w:t>機關別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歲出</w:t>
            </w:r>
          </w:p>
        </w:tc>
      </w:tr>
      <w:tr w:rsidR="00424FCE" w:rsidTr="003E09BF">
        <w:trPr>
          <w:trHeight w:val="283"/>
          <w:tblHeader/>
        </w:trPr>
        <w:tc>
          <w:tcPr>
            <w:tcW w:w="1829" w:type="dxa"/>
            <w:vMerge/>
            <w:shd w:val="clear" w:color="auto" w:fill="auto"/>
          </w:tcPr>
          <w:p w:rsidR="00424FCE" w:rsidRPr="008F61B7" w:rsidRDefault="00424FCE" w:rsidP="003C7568">
            <w:pPr>
              <w:pStyle w:val="142"/>
              <w:spacing w:line="240" w:lineRule="exact"/>
              <w:rPr>
                <w:b/>
                <w:szCs w:val="24"/>
              </w:rPr>
            </w:pPr>
          </w:p>
        </w:tc>
        <w:tc>
          <w:tcPr>
            <w:tcW w:w="1669" w:type="dxa"/>
            <w:shd w:val="clear" w:color="auto" w:fill="auto"/>
            <w:vAlign w:val="center"/>
          </w:tcPr>
          <w:p w:rsidR="00424FCE" w:rsidRPr="008F61B7" w:rsidRDefault="00424FCE" w:rsidP="003C7568">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CA30FC">
            <w:pPr>
              <w:pStyle w:val="142"/>
              <w:spacing w:line="240" w:lineRule="exact"/>
              <w:jc w:val="center"/>
              <w:rPr>
                <w:b/>
                <w:szCs w:val="24"/>
              </w:rPr>
            </w:pPr>
            <w:r>
              <w:rPr>
                <w:rFonts w:hint="eastAsia"/>
                <w:b/>
                <w:szCs w:val="24"/>
              </w:rPr>
              <w:t>114</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sidRPr="008F61B7">
              <w:rPr>
                <w:rFonts w:hint="eastAsia"/>
                <w:b/>
                <w:szCs w:val="24"/>
              </w:rPr>
              <w:t>11</w:t>
            </w:r>
            <w:r>
              <w:rPr>
                <w:rFonts w:hint="eastAsia"/>
                <w:b/>
                <w:szCs w:val="24"/>
              </w:rPr>
              <w:t>4</w:t>
            </w:r>
            <w:r w:rsidRPr="008F61B7">
              <w:rPr>
                <w:rFonts w:hint="eastAsia"/>
                <w:b/>
                <w:szCs w:val="24"/>
              </w:rPr>
              <w:t>年度</w:t>
            </w:r>
          </w:p>
        </w:tc>
      </w:tr>
      <w:tr w:rsidR="00424FCE" w:rsidTr="003E09BF">
        <w:trPr>
          <w:trHeight w:val="283"/>
        </w:trPr>
        <w:tc>
          <w:tcPr>
            <w:tcW w:w="1829" w:type="dxa"/>
            <w:shd w:val="clear" w:color="auto" w:fill="auto"/>
            <w:vAlign w:val="center"/>
          </w:tcPr>
          <w:p w:rsidR="00424FCE" w:rsidRPr="00A770F0" w:rsidRDefault="00424FCE" w:rsidP="003C7568">
            <w:pPr>
              <w:pStyle w:val="142"/>
              <w:jc w:val="both"/>
              <w:rPr>
                <w:color w:val="000000"/>
              </w:rPr>
            </w:pPr>
            <w:r>
              <w:rPr>
                <w:rFonts w:hint="eastAsia"/>
                <w:color w:val="000000"/>
              </w:rPr>
              <w:t>財政部</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15</w:t>
            </w:r>
            <w:r>
              <w:rPr>
                <w:rFonts w:cs="新細明體"/>
                <w:color w:val="000000"/>
                <w:szCs w:val="24"/>
              </w:rPr>
              <w:t>,</w:t>
            </w:r>
            <w:r>
              <w:rPr>
                <w:rFonts w:cs="新細明體" w:hint="eastAsia"/>
                <w:color w:val="000000"/>
                <w:szCs w:val="24"/>
              </w:rPr>
              <w:t>275</w:t>
            </w:r>
            <w:r>
              <w:rPr>
                <w:rFonts w:cs="新細明體"/>
                <w:color w:val="000000"/>
                <w:szCs w:val="24"/>
              </w:rPr>
              <w:t>,</w:t>
            </w:r>
            <w:r>
              <w:rPr>
                <w:rFonts w:cs="新細明體" w:hint="eastAsia"/>
                <w:color w:val="000000"/>
                <w:szCs w:val="24"/>
              </w:rPr>
              <w:t>597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17,534,398</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w:t>
            </w:r>
            <w:r>
              <w:rPr>
                <w:rFonts w:cs="新細明體"/>
                <w:color w:val="000000"/>
                <w:szCs w:val="24"/>
              </w:rPr>
              <w:t>,</w:t>
            </w:r>
            <w:r>
              <w:rPr>
                <w:rFonts w:cs="新細明體" w:hint="eastAsia"/>
                <w:color w:val="000000"/>
                <w:szCs w:val="24"/>
              </w:rPr>
              <w:t>509</w:t>
            </w:r>
            <w:r>
              <w:rPr>
                <w:rFonts w:cs="新細明體"/>
                <w:color w:val="000000"/>
                <w:szCs w:val="24"/>
              </w:rPr>
              <w:t>,</w:t>
            </w:r>
            <w:r>
              <w:rPr>
                <w:rFonts w:cs="新細明體" w:hint="eastAsia"/>
                <w:color w:val="000000"/>
                <w:szCs w:val="24"/>
              </w:rPr>
              <w:t>897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13,235,209</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國庫署</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w:t>
            </w:r>
            <w:r>
              <w:rPr>
                <w:rFonts w:cs="新細明體"/>
                <w:color w:val="000000"/>
                <w:szCs w:val="24"/>
              </w:rPr>
              <w:t>,0</w:t>
            </w:r>
            <w:r>
              <w:rPr>
                <w:rFonts w:cs="新細明體" w:hint="eastAsia"/>
                <w:color w:val="000000"/>
                <w:szCs w:val="24"/>
              </w:rPr>
              <w:t>92</w:t>
            </w:r>
            <w:r>
              <w:rPr>
                <w:rFonts w:cs="新細明體"/>
                <w:color w:val="000000"/>
                <w:szCs w:val="24"/>
              </w:rPr>
              <w:t>,</w:t>
            </w:r>
            <w:r>
              <w:rPr>
                <w:rFonts w:cs="新細明體" w:hint="eastAsia"/>
                <w:color w:val="000000"/>
                <w:szCs w:val="24"/>
              </w:rPr>
              <w:t>270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3,094,427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106</w:t>
            </w:r>
            <w:r>
              <w:rPr>
                <w:rFonts w:cs="新細明體"/>
                <w:color w:val="000000"/>
                <w:szCs w:val="24"/>
              </w:rPr>
              <w:t>,</w:t>
            </w:r>
            <w:r>
              <w:rPr>
                <w:rFonts w:cs="新細明體" w:hint="eastAsia"/>
                <w:color w:val="000000"/>
                <w:szCs w:val="24"/>
              </w:rPr>
              <w:t>875</w:t>
            </w:r>
            <w:r>
              <w:rPr>
                <w:rFonts w:cs="新細明體"/>
                <w:color w:val="000000"/>
                <w:szCs w:val="24"/>
              </w:rPr>
              <w:t>,</w:t>
            </w:r>
            <w:r>
              <w:rPr>
                <w:rFonts w:cs="新細明體" w:hint="eastAsia"/>
                <w:color w:val="000000"/>
                <w:szCs w:val="24"/>
              </w:rPr>
              <w:t>329</w:t>
            </w:r>
          </w:p>
        </w:tc>
        <w:tc>
          <w:tcPr>
            <w:tcW w:w="1669" w:type="dxa"/>
            <w:shd w:val="clear" w:color="auto" w:fill="auto"/>
            <w:vAlign w:val="center"/>
          </w:tcPr>
          <w:p w:rsidR="00424FCE" w:rsidRPr="00090AC2" w:rsidRDefault="00424FCE" w:rsidP="00CA30FC">
            <w:pPr>
              <w:pStyle w:val="142"/>
              <w:jc w:val="right"/>
              <w:rPr>
                <w:color w:val="000000"/>
                <w:szCs w:val="24"/>
              </w:rPr>
            </w:pPr>
            <w:r>
              <w:rPr>
                <w:rFonts w:hint="eastAsia"/>
                <w:color w:val="000000"/>
                <w:szCs w:val="24"/>
              </w:rPr>
              <w:t>113,338,456</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關務署及所屬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147</w:t>
            </w:r>
            <w:r>
              <w:rPr>
                <w:rFonts w:cs="新細明體"/>
                <w:color w:val="000000"/>
                <w:szCs w:val="24"/>
              </w:rPr>
              <w:t>,</w:t>
            </w:r>
            <w:r>
              <w:rPr>
                <w:rFonts w:cs="新細明體" w:hint="eastAsia"/>
                <w:color w:val="000000"/>
                <w:szCs w:val="24"/>
              </w:rPr>
              <w:t>592</w:t>
            </w:r>
            <w:r>
              <w:rPr>
                <w:rFonts w:cs="新細明體"/>
                <w:color w:val="000000"/>
                <w:szCs w:val="24"/>
              </w:rPr>
              <w:t>,</w:t>
            </w:r>
            <w:r>
              <w:rPr>
                <w:rFonts w:cs="新細明體" w:hint="eastAsia"/>
                <w:color w:val="000000"/>
                <w:szCs w:val="24"/>
              </w:rPr>
              <w:t>703</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163,055,492</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8</w:t>
            </w:r>
            <w:r>
              <w:rPr>
                <w:rFonts w:cs="新細明體"/>
                <w:color w:val="000000"/>
                <w:szCs w:val="24"/>
              </w:rPr>
              <w:t>,</w:t>
            </w:r>
            <w:r>
              <w:rPr>
                <w:rFonts w:cs="新細明體" w:hint="eastAsia"/>
                <w:color w:val="000000"/>
                <w:szCs w:val="24"/>
              </w:rPr>
              <w:t>167</w:t>
            </w:r>
            <w:r>
              <w:rPr>
                <w:rFonts w:cs="新細明體"/>
                <w:color w:val="000000"/>
                <w:szCs w:val="24"/>
              </w:rPr>
              <w:t>,</w:t>
            </w:r>
            <w:r>
              <w:rPr>
                <w:rFonts w:cs="新細明體" w:hint="eastAsia"/>
                <w:color w:val="000000"/>
                <w:szCs w:val="24"/>
              </w:rPr>
              <w:t>425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7,441,532</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國產署及所屬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w:t>
            </w:r>
            <w:r>
              <w:rPr>
                <w:rFonts w:cs="新細明體"/>
                <w:color w:val="000000"/>
                <w:szCs w:val="24"/>
              </w:rPr>
              <w:t>,</w:t>
            </w:r>
            <w:r>
              <w:rPr>
                <w:rFonts w:cs="新細明體" w:hint="eastAsia"/>
                <w:color w:val="000000"/>
                <w:szCs w:val="24"/>
              </w:rPr>
              <w:t>118</w:t>
            </w:r>
            <w:r>
              <w:rPr>
                <w:rFonts w:cs="新細明體"/>
                <w:color w:val="000000"/>
                <w:szCs w:val="24"/>
              </w:rPr>
              <w:t>,</w:t>
            </w:r>
            <w:r>
              <w:rPr>
                <w:rFonts w:cs="新細明體" w:hint="eastAsia"/>
                <w:color w:val="000000"/>
                <w:szCs w:val="24"/>
              </w:rPr>
              <w:t>121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20,370,870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4</w:t>
            </w:r>
            <w:r>
              <w:rPr>
                <w:rFonts w:cs="新細明體"/>
                <w:color w:val="000000"/>
                <w:szCs w:val="24"/>
              </w:rPr>
              <w:t>,</w:t>
            </w:r>
            <w:r>
              <w:rPr>
                <w:rFonts w:cs="新細明體" w:hint="eastAsia"/>
                <w:color w:val="000000"/>
                <w:szCs w:val="24"/>
              </w:rPr>
              <w:t>182</w:t>
            </w:r>
            <w:r>
              <w:rPr>
                <w:rFonts w:cs="新細明體"/>
                <w:color w:val="000000"/>
                <w:szCs w:val="24"/>
              </w:rPr>
              <w:t>,</w:t>
            </w:r>
            <w:r>
              <w:rPr>
                <w:rFonts w:cs="新細明體" w:hint="eastAsia"/>
                <w:color w:val="000000"/>
                <w:szCs w:val="24"/>
              </w:rPr>
              <w:t>915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3,156,204</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財政資訊中心</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w:t>
            </w:r>
            <w:r>
              <w:rPr>
                <w:rFonts w:cs="新細明體"/>
                <w:color w:val="000000"/>
                <w:szCs w:val="24"/>
              </w:rPr>
              <w:t>,</w:t>
            </w:r>
            <w:r>
              <w:rPr>
                <w:rFonts w:cs="新細明體" w:hint="eastAsia"/>
                <w:color w:val="000000"/>
                <w:szCs w:val="24"/>
              </w:rPr>
              <w:t>411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33,491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color w:val="000000"/>
                <w:szCs w:val="24"/>
              </w:rPr>
              <w:t>2,</w:t>
            </w:r>
            <w:r>
              <w:rPr>
                <w:rFonts w:cs="新細明體" w:hint="eastAsia"/>
                <w:color w:val="000000"/>
                <w:szCs w:val="24"/>
              </w:rPr>
              <w:t>311</w:t>
            </w:r>
            <w:r>
              <w:rPr>
                <w:rFonts w:cs="新細明體"/>
                <w:color w:val="000000"/>
                <w:szCs w:val="24"/>
              </w:rPr>
              <w:t>,</w:t>
            </w:r>
            <w:r>
              <w:rPr>
                <w:rFonts w:cs="新細明體" w:hint="eastAsia"/>
                <w:color w:val="000000"/>
                <w:szCs w:val="24"/>
              </w:rPr>
              <w:t>634</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2,158,050</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合計</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186</w:t>
            </w:r>
            <w:r>
              <w:rPr>
                <w:color w:val="000000"/>
                <w:szCs w:val="24"/>
              </w:rPr>
              <w:t>,</w:t>
            </w:r>
            <w:r>
              <w:rPr>
                <w:rFonts w:hint="eastAsia"/>
                <w:color w:val="000000"/>
                <w:szCs w:val="24"/>
              </w:rPr>
              <w:t>112</w:t>
            </w:r>
            <w:r>
              <w:rPr>
                <w:color w:val="000000"/>
                <w:szCs w:val="24"/>
              </w:rPr>
              <w:t>,</w:t>
            </w:r>
            <w:r>
              <w:rPr>
                <w:rFonts w:hint="eastAsia"/>
                <w:color w:val="000000"/>
                <w:szCs w:val="24"/>
              </w:rPr>
              <w:t>102</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204,088,678</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135</w:t>
            </w:r>
            <w:r>
              <w:rPr>
                <w:color w:val="000000"/>
                <w:szCs w:val="24"/>
              </w:rPr>
              <w:t>,</w:t>
            </w:r>
            <w:r>
              <w:rPr>
                <w:rFonts w:hint="eastAsia"/>
                <w:color w:val="000000"/>
                <w:szCs w:val="24"/>
              </w:rPr>
              <w:t>047</w:t>
            </w:r>
            <w:r>
              <w:rPr>
                <w:color w:val="000000"/>
                <w:szCs w:val="24"/>
              </w:rPr>
              <w:t>,</w:t>
            </w:r>
            <w:r>
              <w:rPr>
                <w:rFonts w:hint="eastAsia"/>
                <w:color w:val="000000"/>
                <w:szCs w:val="24"/>
              </w:rPr>
              <w:t>200</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139,329,451</w:t>
            </w:r>
          </w:p>
        </w:tc>
      </w:tr>
    </w:tbl>
    <w:p w:rsidR="00424FCE" w:rsidRDefault="00424FCE" w:rsidP="0055256D">
      <w:pPr>
        <w:pStyle w:val="142"/>
      </w:pPr>
      <w:r>
        <w:rPr>
          <w:rFonts w:hint="eastAsia"/>
        </w:rPr>
        <w:t>說　　明：</w:t>
      </w:r>
      <w:r>
        <w:rPr>
          <w:rFonts w:hint="eastAsia"/>
          <w:color w:val="000000"/>
        </w:rPr>
        <w:t>114年度為預算數(含追加預算)，</w:t>
      </w:r>
      <w:r w:rsidRPr="0064432C">
        <w:rPr>
          <w:rFonts w:hint="eastAsia"/>
          <w:color w:val="000000"/>
        </w:rPr>
        <w:t>1</w:t>
      </w:r>
      <w:r>
        <w:rPr>
          <w:rFonts w:hint="eastAsia"/>
          <w:color w:val="000000"/>
        </w:rPr>
        <w:t>15</w:t>
      </w:r>
      <w:r w:rsidRPr="0064432C">
        <w:rPr>
          <w:rFonts w:hint="eastAsia"/>
          <w:color w:val="000000"/>
        </w:rPr>
        <w:t>年</w:t>
      </w:r>
      <w:r>
        <w:rPr>
          <w:rFonts w:hint="eastAsia"/>
        </w:rPr>
        <w:t>度為預算案數。</w:t>
      </w:r>
    </w:p>
    <w:p w:rsidR="00424FCE" w:rsidRDefault="00424FCE" w:rsidP="0055256D">
      <w:pPr>
        <w:pStyle w:val="142"/>
      </w:pPr>
      <w:r w:rsidRPr="0047628E">
        <w:rPr>
          <w:rFonts w:hint="eastAsia"/>
        </w:rPr>
        <w:t>資料來源</w:t>
      </w:r>
      <w:r>
        <w:rPr>
          <w:rFonts w:hint="eastAsia"/>
        </w:rPr>
        <w:t>：財政部及所屬預算書</w:t>
      </w:r>
      <w:r w:rsidRPr="0047628E">
        <w:rPr>
          <w:rFonts w:hint="eastAsia"/>
        </w:rPr>
        <w:t>。</w:t>
      </w:r>
    </w:p>
    <w:p w:rsidR="00424FCE" w:rsidRDefault="00424FCE" w:rsidP="0055256D">
      <w:pPr>
        <w:ind w:leftChars="0" w:left="0" w:firstLine="567"/>
      </w:pPr>
      <w:r w:rsidRPr="00ED16F1">
        <w:rPr>
          <w:rFonts w:hint="eastAsia"/>
        </w:rPr>
        <w:t>謹</w:t>
      </w:r>
      <w:r>
        <w:rPr>
          <w:rFonts w:hint="eastAsia"/>
        </w:rPr>
        <w:t>就</w:t>
      </w:r>
      <w:r w:rsidRPr="00C96B69">
        <w:rPr>
          <w:rFonts w:hint="eastAsia"/>
        </w:rPr>
        <w:t>財政部及所屬</w:t>
      </w:r>
      <w:r>
        <w:rPr>
          <w:rFonts w:hint="eastAsia"/>
        </w:rPr>
        <w:t>(</w:t>
      </w:r>
      <w:r w:rsidRPr="00C96B69">
        <w:rPr>
          <w:rFonts w:hint="eastAsia"/>
        </w:rPr>
        <w:t>不含賦稅署及5區國稅局</w:t>
      </w:r>
      <w:r>
        <w:rPr>
          <w:rFonts w:hint="eastAsia"/>
        </w:rPr>
        <w:t>)115</w:t>
      </w:r>
      <w:r w:rsidRPr="00C96B69">
        <w:rPr>
          <w:rFonts w:hint="eastAsia"/>
        </w:rPr>
        <w:t>年度預算案評估如下</w:t>
      </w:r>
      <w:r>
        <w:rPr>
          <w:rFonts w:hint="eastAsia"/>
        </w:rPr>
        <w:t>：</w:t>
      </w:r>
    </w:p>
    <w:p w:rsidR="00E73269" w:rsidRDefault="00E73269" w:rsidP="00F06DAE">
      <w:pPr>
        <w:pStyle w:val="14"/>
        <w:ind w:left="568" w:hanging="568"/>
      </w:pPr>
      <w:bookmarkStart w:id="2" w:name="_Toc1832075"/>
      <w:bookmarkStart w:id="3" w:name="_Toc68683332"/>
      <w:bookmarkStart w:id="4" w:name="_Toc98899699"/>
      <w:bookmarkStart w:id="5" w:name="_Toc98899862"/>
      <w:bookmarkStart w:id="6" w:name="_Toc85461145"/>
      <w:bookmarkStart w:id="7" w:name="_Toc85643869"/>
      <w:bookmarkStart w:id="8" w:name="_Toc212619432"/>
      <w:bookmarkEnd w:id="0"/>
      <w:r>
        <w:rPr>
          <w:rFonts w:hint="eastAsia"/>
        </w:rPr>
        <w:t>八</w:t>
      </w:r>
      <w:r w:rsidRPr="00B850A9">
        <w:rPr>
          <w:rFonts w:hint="eastAsia"/>
        </w:rPr>
        <w:t>、</w:t>
      </w:r>
      <w:r>
        <w:rPr>
          <w:rFonts w:hint="eastAsia"/>
        </w:rPr>
        <w:t>近年推行優質酒類認證制度，惟通過認證業者家數</w:t>
      </w:r>
      <w:r w:rsidR="001D3A36">
        <w:rPr>
          <w:rFonts w:hint="eastAsia"/>
        </w:rPr>
        <w:t>僅約</w:t>
      </w:r>
      <w:r>
        <w:rPr>
          <w:rFonts w:hint="eastAsia"/>
        </w:rPr>
        <w:t>10%，允宜廣蒐業者意見，</w:t>
      </w:r>
      <w:r w:rsidRPr="0075453B">
        <w:rPr>
          <w:rFonts w:hint="eastAsia"/>
        </w:rPr>
        <w:t>作為發展方案調整之參考</w:t>
      </w:r>
      <w:r>
        <w:rPr>
          <w:rFonts w:hint="eastAsia"/>
        </w:rPr>
        <w:t>，並</w:t>
      </w:r>
      <w:r w:rsidR="000A11C1">
        <w:rPr>
          <w:rFonts w:hint="eastAsia"/>
        </w:rPr>
        <w:t>本院決議妥訂評核指標，以</w:t>
      </w:r>
      <w:r>
        <w:rPr>
          <w:rFonts w:hint="eastAsia"/>
        </w:rPr>
        <w:t>提升媒宣費使用成效</w:t>
      </w:r>
      <w:bookmarkEnd w:id="8"/>
    </w:p>
    <w:p w:rsidR="00E73269" w:rsidRDefault="00E73269" w:rsidP="005B0759">
      <w:pPr>
        <w:ind w:left="567" w:firstLine="567"/>
      </w:pPr>
      <w:r>
        <w:rPr>
          <w:rFonts w:hint="eastAsia"/>
        </w:rPr>
        <w:t>國庫署</w:t>
      </w:r>
      <w:r w:rsidRPr="005B0759">
        <w:rPr>
          <w:rFonts w:hint="eastAsia"/>
        </w:rPr>
        <w:t>115年度預算案於</w:t>
      </w:r>
      <w:r w:rsidRPr="00573755">
        <w:rPr>
          <w:rFonts w:hint="eastAsia"/>
        </w:rPr>
        <w:t>「國庫業務</w:t>
      </w:r>
      <w:r>
        <w:rPr>
          <w:rFonts w:hint="eastAsia"/>
        </w:rPr>
        <w:t>」項下編列「菸酒管理</w:t>
      </w:r>
      <w:r w:rsidRPr="00573755">
        <w:rPr>
          <w:rFonts w:hint="eastAsia"/>
        </w:rPr>
        <w:t>作業</w:t>
      </w:r>
      <w:r>
        <w:rPr>
          <w:rFonts w:hint="eastAsia"/>
        </w:rPr>
        <w:t>」3</w:t>
      </w:r>
      <w:r>
        <w:t>,</w:t>
      </w:r>
      <w:r>
        <w:rPr>
          <w:rFonts w:hint="eastAsia"/>
        </w:rPr>
        <w:t>754萬6千元，主要辦理</w:t>
      </w:r>
      <w:r w:rsidRPr="00957F3B">
        <w:rPr>
          <w:rFonts w:hint="eastAsia"/>
        </w:rPr>
        <w:t>菸酒之管理、監督、考核及協調事宜，</w:t>
      </w:r>
      <w:r>
        <w:rPr>
          <w:rFonts w:hint="eastAsia"/>
        </w:rPr>
        <w:t>包含</w:t>
      </w:r>
      <w:r w:rsidRPr="00957F3B">
        <w:rPr>
          <w:rFonts w:hint="eastAsia"/>
        </w:rPr>
        <w:t>研訂菸酒管理相關法規</w:t>
      </w:r>
      <w:r>
        <w:rPr>
          <w:rFonts w:hint="eastAsia"/>
        </w:rPr>
        <w:t>、</w:t>
      </w:r>
      <w:r w:rsidRPr="00957F3B">
        <w:rPr>
          <w:rFonts w:hint="eastAsia"/>
        </w:rPr>
        <w:t>菸酒業審查規費徵收之管理</w:t>
      </w:r>
      <w:r>
        <w:rPr>
          <w:rFonts w:hint="eastAsia"/>
        </w:rPr>
        <w:t>、</w:t>
      </w:r>
      <w:r w:rsidRPr="00957F3B">
        <w:rPr>
          <w:rFonts w:hint="eastAsia"/>
        </w:rPr>
        <w:t>優質酒類認證及進口酒類查驗</w:t>
      </w:r>
      <w:r>
        <w:rPr>
          <w:rFonts w:hint="eastAsia"/>
        </w:rPr>
        <w:t>等相關經費。經查</w:t>
      </w:r>
      <w:r w:rsidRPr="00573755">
        <w:rPr>
          <w:rFonts w:hint="eastAsia"/>
        </w:rPr>
        <w:t>：</w:t>
      </w:r>
    </w:p>
    <w:p w:rsidR="00E73269" w:rsidRDefault="00E73269" w:rsidP="00957F3B">
      <w:pPr>
        <w:pStyle w:val="a4"/>
        <w:ind w:left="851" w:hanging="284"/>
        <w:rPr>
          <w:b/>
          <w:bCs/>
        </w:rPr>
      </w:pPr>
      <w:r>
        <w:rPr>
          <w:rFonts w:hint="eastAsia"/>
          <w:b/>
          <w:bCs/>
        </w:rPr>
        <w:t>(一)</w:t>
      </w:r>
      <w:r w:rsidRPr="00957F3B">
        <w:rPr>
          <w:rFonts w:hint="eastAsia"/>
          <w:b/>
          <w:bCs/>
        </w:rPr>
        <w:t>推動優質酒類認證制度</w:t>
      </w:r>
      <w:r>
        <w:rPr>
          <w:rFonts w:hint="eastAsia"/>
          <w:b/>
          <w:bCs/>
        </w:rPr>
        <w:t>雖逾22年，惟截至114年8月底，</w:t>
      </w:r>
      <w:r w:rsidRPr="0058000D">
        <w:rPr>
          <w:rFonts w:hint="eastAsia"/>
          <w:b/>
          <w:bCs/>
        </w:rPr>
        <w:t>通</w:t>
      </w:r>
      <w:r w:rsidRPr="0058000D">
        <w:rPr>
          <w:rFonts w:hint="eastAsia"/>
          <w:b/>
          <w:bCs/>
        </w:rPr>
        <w:lastRenderedPageBreak/>
        <w:t>過認證業者家數</w:t>
      </w:r>
      <w:r>
        <w:rPr>
          <w:rFonts w:hint="eastAsia"/>
          <w:b/>
          <w:bCs/>
        </w:rPr>
        <w:t>較106年底止不增反減，通過比率僅</w:t>
      </w:r>
      <w:r w:rsidRPr="0058000D">
        <w:rPr>
          <w:rFonts w:hint="eastAsia"/>
          <w:b/>
          <w:bCs/>
        </w:rPr>
        <w:t>10</w:t>
      </w:r>
      <w:r>
        <w:rPr>
          <w:rFonts w:hint="eastAsia"/>
          <w:b/>
          <w:bCs/>
        </w:rPr>
        <w:t>.15</w:t>
      </w:r>
      <w:r w:rsidRPr="0058000D">
        <w:rPr>
          <w:rFonts w:hint="eastAsia"/>
          <w:b/>
          <w:bCs/>
        </w:rPr>
        <w:t>%</w:t>
      </w:r>
    </w:p>
    <w:p w:rsidR="00E73269" w:rsidRDefault="00E73269" w:rsidP="001D3A36">
      <w:pPr>
        <w:pStyle w:val="2"/>
        <w:spacing w:afterLines="150" w:after="774"/>
        <w:ind w:left="850" w:firstLine="567"/>
      </w:pPr>
      <w:r w:rsidRPr="00050862">
        <w:rPr>
          <w:rFonts w:hint="eastAsia"/>
        </w:rPr>
        <w:t>財政部自92年起推動優質酒類認證制度，</w:t>
      </w:r>
      <w:r w:rsidR="00021283">
        <w:rPr>
          <w:rFonts w:hint="eastAsia"/>
        </w:rPr>
        <w:t>並</w:t>
      </w:r>
      <w:r>
        <w:rPr>
          <w:rFonts w:hint="eastAsia"/>
        </w:rPr>
        <w:t>擬</w:t>
      </w:r>
      <w:r w:rsidR="00021283">
        <w:rPr>
          <w:rFonts w:hint="eastAsia"/>
        </w:rPr>
        <w:t>具</w:t>
      </w:r>
      <w:r>
        <w:rPr>
          <w:rFonts w:hint="eastAsia"/>
        </w:rPr>
        <w:t>「</w:t>
      </w:r>
      <w:r w:rsidRPr="00E9195F">
        <w:t>優質認證酒類產業發展方案</w:t>
      </w:r>
      <w:r>
        <w:rPr>
          <w:rFonts w:hint="eastAsia"/>
        </w:rPr>
        <w:t>」(下稱發展方案)，</w:t>
      </w:r>
      <w:r w:rsidRPr="00050862">
        <w:rPr>
          <w:rFonts w:hint="eastAsia"/>
        </w:rPr>
        <w:t>期以輔導、認證方式，帶動製酒產業整體發展</w:t>
      </w:r>
      <w:r>
        <w:rPr>
          <w:rFonts w:hint="eastAsia"/>
        </w:rPr>
        <w:t>。從近7年多(106年底至114年8月底止)</w:t>
      </w:r>
      <w:r w:rsidRPr="0058000D">
        <w:rPr>
          <w:rFonts w:hint="eastAsia"/>
        </w:rPr>
        <w:t>通過優質酒類認證酒品數量及業者家數統計</w:t>
      </w:r>
      <w:r>
        <w:rPr>
          <w:rFonts w:hint="eastAsia"/>
        </w:rPr>
        <w:t>觀之(詳表1)，該期間通過認證酒品之項數增加59項(增幅25.76%)，惟通過認證酒品之廠線數增加有限，7年餘來僅增加5線，且通過業者家數不增反減，占</w:t>
      </w:r>
      <w:r w:rsidRPr="00916B55">
        <w:rPr>
          <w:rFonts w:hint="eastAsia"/>
        </w:rPr>
        <w:t>全國酒類業者家數比率</w:t>
      </w:r>
      <w:r>
        <w:rPr>
          <w:rFonts w:hint="eastAsia"/>
        </w:rPr>
        <w:t>因</w:t>
      </w:r>
      <w:r w:rsidRPr="00916B55">
        <w:rPr>
          <w:rFonts w:hint="eastAsia"/>
        </w:rPr>
        <w:t>全國酒類業者家數</w:t>
      </w:r>
      <w:r>
        <w:rPr>
          <w:rFonts w:hint="eastAsia"/>
        </w:rPr>
        <w:t>下降而微幅上升，自106年底之9.8%，增加至114年8月底之10.15%。是以，允宜廣蒐業者意見</w:t>
      </w:r>
      <w:r w:rsidR="001D3A36">
        <w:rPr>
          <w:rFonts w:hint="eastAsia"/>
        </w:rPr>
        <w:t>及參與意願</w:t>
      </w:r>
      <w:r>
        <w:rPr>
          <w:rFonts w:hint="eastAsia"/>
        </w:rPr>
        <w:t>，以作為發展方案調整之參考。</w:t>
      </w:r>
    </w:p>
    <w:p w:rsidR="00B3161A" w:rsidRDefault="00B3161A" w:rsidP="001D3A36">
      <w:pPr>
        <w:pStyle w:val="2"/>
        <w:spacing w:afterLines="150" w:after="774"/>
        <w:ind w:left="850" w:firstLine="567"/>
        <w:rPr>
          <w:rFonts w:hint="eastAsia"/>
        </w:rPr>
      </w:pPr>
    </w:p>
    <w:p w:rsidR="00E73269" w:rsidRPr="00346347" w:rsidRDefault="00E73269" w:rsidP="00050862">
      <w:pPr>
        <w:snapToGrid w:val="0"/>
        <w:spacing w:line="400" w:lineRule="exact"/>
        <w:ind w:leftChars="0" w:left="567" w:firstLineChars="0" w:hanging="567"/>
        <w:jc w:val="left"/>
        <w:rPr>
          <w:rFonts w:hAnsi="標楷體"/>
          <w:sz w:val="24"/>
          <w:szCs w:val="24"/>
        </w:rPr>
      </w:pPr>
      <w:r>
        <w:rPr>
          <w:rFonts w:hint="eastAsia"/>
          <w:b/>
        </w:rPr>
        <w:t>表</w:t>
      </w:r>
      <w:r w:rsidRPr="004E057F">
        <w:rPr>
          <w:rFonts w:hint="eastAsia"/>
          <w:b/>
        </w:rPr>
        <w:t>1</w:t>
      </w:r>
      <w:r>
        <w:rPr>
          <w:rFonts w:hint="eastAsia"/>
          <w:b/>
        </w:rPr>
        <w:t xml:space="preserve"> </w:t>
      </w:r>
      <w:r w:rsidRPr="00050862">
        <w:rPr>
          <w:rFonts w:hint="eastAsia"/>
          <w:b/>
        </w:rPr>
        <w:t>106年底至114年8月底通過優質酒類認證酒品</w:t>
      </w:r>
      <w:r w:rsidRPr="0058000D">
        <w:rPr>
          <w:rFonts w:hint="eastAsia"/>
          <w:b/>
          <w:bCs/>
          <w:spacing w:val="-10"/>
          <w:szCs w:val="24"/>
        </w:rPr>
        <w:t>項數</w:t>
      </w:r>
      <w:r>
        <w:rPr>
          <w:rFonts w:hint="eastAsia"/>
          <w:b/>
          <w:bCs/>
          <w:spacing w:val="-10"/>
          <w:szCs w:val="24"/>
        </w:rPr>
        <w:t>、廠線</w:t>
      </w:r>
      <w:r w:rsidRPr="0058000D">
        <w:rPr>
          <w:rFonts w:hint="eastAsia"/>
          <w:b/>
          <w:bCs/>
          <w:spacing w:val="-10"/>
          <w:szCs w:val="24"/>
        </w:rPr>
        <w:t>數</w:t>
      </w:r>
      <w:r w:rsidRPr="00050862">
        <w:rPr>
          <w:rFonts w:hint="eastAsia"/>
          <w:b/>
        </w:rPr>
        <w:t>及業者家數統計</w:t>
      </w:r>
      <w:r>
        <w:rPr>
          <w:rFonts w:hint="eastAsia"/>
          <w:b/>
        </w:rPr>
        <w:t xml:space="preserve">表                  </w:t>
      </w:r>
      <w:r w:rsidR="00021283">
        <w:rPr>
          <w:rFonts w:hint="eastAsia"/>
          <w:b/>
        </w:rPr>
        <w:t xml:space="preserve">  </w:t>
      </w:r>
      <w:r>
        <w:rPr>
          <w:rFonts w:hint="eastAsia"/>
          <w:b/>
        </w:rPr>
        <w:t xml:space="preserve">  </w:t>
      </w:r>
      <w:r w:rsidRPr="00906A4C">
        <w:rPr>
          <w:rFonts w:hint="eastAsia"/>
          <w:sz w:val="24"/>
          <w:szCs w:val="24"/>
        </w:rPr>
        <w:t>單位:</w:t>
      </w:r>
      <w:r>
        <w:rPr>
          <w:rFonts w:hint="eastAsia"/>
          <w:sz w:val="24"/>
          <w:szCs w:val="24"/>
        </w:rPr>
        <w:t>項；廠線數；家數</w:t>
      </w:r>
      <w:r w:rsidRPr="00906A4C">
        <w:rPr>
          <w:rFonts w:hint="eastAsia"/>
          <w:sz w:val="24"/>
          <w:szCs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57"/>
        <w:gridCol w:w="1407"/>
        <w:gridCol w:w="1408"/>
        <w:gridCol w:w="1299"/>
        <w:gridCol w:w="1300"/>
        <w:gridCol w:w="1654"/>
      </w:tblGrid>
      <w:tr w:rsidR="00E73269" w:rsidRPr="003C65E1" w:rsidTr="00021283">
        <w:trPr>
          <w:trHeight w:val="340"/>
        </w:trPr>
        <w:tc>
          <w:tcPr>
            <w:tcW w:w="1457" w:type="dxa"/>
            <w:shd w:val="clear" w:color="auto" w:fill="auto"/>
            <w:vAlign w:val="center"/>
          </w:tcPr>
          <w:p w:rsidR="00E73269" w:rsidRPr="00362D53" w:rsidRDefault="00E73269" w:rsidP="0058000D">
            <w:pPr>
              <w:pStyle w:val="142"/>
              <w:jc w:val="center"/>
              <w:rPr>
                <w:b/>
                <w:bCs/>
              </w:rPr>
            </w:pPr>
            <w:r>
              <w:rPr>
                <w:rFonts w:hint="eastAsia"/>
                <w:b/>
                <w:bCs/>
              </w:rPr>
              <w:t>時點</w:t>
            </w:r>
          </w:p>
        </w:tc>
        <w:tc>
          <w:tcPr>
            <w:tcW w:w="1407" w:type="dxa"/>
            <w:shd w:val="clear" w:color="auto" w:fill="auto"/>
            <w:vAlign w:val="center"/>
          </w:tcPr>
          <w:p w:rsidR="00E73269" w:rsidRPr="0058000D" w:rsidRDefault="00E73269" w:rsidP="0058000D">
            <w:pPr>
              <w:pStyle w:val="142"/>
              <w:ind w:left="224" w:hangingChars="100" w:hanging="224"/>
              <w:jc w:val="center"/>
              <w:rPr>
                <w:b/>
                <w:bCs/>
                <w:spacing w:val="-10"/>
                <w:szCs w:val="24"/>
              </w:rPr>
            </w:pPr>
            <w:r w:rsidRPr="0058000D">
              <w:rPr>
                <w:rFonts w:hint="eastAsia"/>
                <w:b/>
                <w:bCs/>
                <w:spacing w:val="-10"/>
                <w:szCs w:val="24"/>
              </w:rPr>
              <w:t>通過認證</w:t>
            </w:r>
          </w:p>
          <w:p w:rsidR="00E73269" w:rsidRPr="00362D53" w:rsidRDefault="00E73269" w:rsidP="0058000D">
            <w:pPr>
              <w:pStyle w:val="142"/>
              <w:ind w:left="224" w:hangingChars="100" w:hanging="224"/>
              <w:jc w:val="center"/>
              <w:rPr>
                <w:b/>
                <w:bCs/>
                <w:spacing w:val="-10"/>
                <w:szCs w:val="24"/>
              </w:rPr>
            </w:pPr>
            <w:r w:rsidRPr="0058000D">
              <w:rPr>
                <w:rFonts w:hint="eastAsia"/>
                <w:b/>
                <w:bCs/>
                <w:spacing w:val="-10"/>
                <w:szCs w:val="24"/>
              </w:rPr>
              <w:t>酒品之項數</w:t>
            </w:r>
          </w:p>
        </w:tc>
        <w:tc>
          <w:tcPr>
            <w:tcW w:w="1408" w:type="dxa"/>
            <w:vAlign w:val="center"/>
          </w:tcPr>
          <w:p w:rsidR="00E73269" w:rsidRPr="0058000D" w:rsidRDefault="00E73269" w:rsidP="00916B55">
            <w:pPr>
              <w:pStyle w:val="142"/>
              <w:ind w:left="224" w:hangingChars="100" w:hanging="224"/>
              <w:jc w:val="center"/>
              <w:rPr>
                <w:b/>
                <w:bCs/>
                <w:spacing w:val="-10"/>
                <w:szCs w:val="24"/>
              </w:rPr>
            </w:pPr>
            <w:r w:rsidRPr="0058000D">
              <w:rPr>
                <w:rFonts w:hint="eastAsia"/>
                <w:b/>
                <w:bCs/>
                <w:spacing w:val="-10"/>
                <w:szCs w:val="24"/>
              </w:rPr>
              <w:t>通過認證</w:t>
            </w:r>
          </w:p>
          <w:p w:rsidR="00E73269" w:rsidRPr="0058000D" w:rsidRDefault="00E73269" w:rsidP="00916B55">
            <w:pPr>
              <w:pStyle w:val="142"/>
              <w:jc w:val="center"/>
              <w:rPr>
                <w:b/>
                <w:bCs/>
                <w:spacing w:val="-10"/>
                <w:szCs w:val="24"/>
              </w:rPr>
            </w:pPr>
            <w:r w:rsidRPr="0058000D">
              <w:rPr>
                <w:rFonts w:hint="eastAsia"/>
                <w:b/>
                <w:bCs/>
                <w:spacing w:val="-10"/>
                <w:szCs w:val="24"/>
              </w:rPr>
              <w:t>酒品之</w:t>
            </w:r>
            <w:r>
              <w:rPr>
                <w:rFonts w:hint="eastAsia"/>
                <w:b/>
                <w:bCs/>
                <w:spacing w:val="-10"/>
                <w:szCs w:val="24"/>
              </w:rPr>
              <w:t>廠線</w:t>
            </w:r>
            <w:r w:rsidRPr="0058000D">
              <w:rPr>
                <w:rFonts w:hint="eastAsia"/>
                <w:b/>
                <w:bCs/>
                <w:spacing w:val="-10"/>
                <w:szCs w:val="24"/>
              </w:rPr>
              <w:t>數</w:t>
            </w:r>
          </w:p>
        </w:tc>
        <w:tc>
          <w:tcPr>
            <w:tcW w:w="1299" w:type="dxa"/>
            <w:vAlign w:val="center"/>
          </w:tcPr>
          <w:p w:rsidR="00E73269" w:rsidRPr="00362D53" w:rsidRDefault="00E73269" w:rsidP="0058000D">
            <w:pPr>
              <w:pStyle w:val="142"/>
              <w:jc w:val="center"/>
              <w:rPr>
                <w:b/>
                <w:bCs/>
                <w:spacing w:val="-10"/>
                <w:szCs w:val="24"/>
              </w:rPr>
            </w:pPr>
            <w:r w:rsidRPr="0058000D">
              <w:rPr>
                <w:b/>
                <w:bCs/>
                <w:spacing w:val="-10"/>
                <w:szCs w:val="24"/>
              </w:rPr>
              <w:t>通過認證業者家數</w:t>
            </w:r>
          </w:p>
        </w:tc>
        <w:tc>
          <w:tcPr>
            <w:tcW w:w="1300" w:type="dxa"/>
            <w:vAlign w:val="center"/>
          </w:tcPr>
          <w:p w:rsidR="00E73269" w:rsidRPr="00362D53" w:rsidRDefault="00E73269" w:rsidP="0058000D">
            <w:pPr>
              <w:pStyle w:val="142"/>
              <w:jc w:val="center"/>
              <w:rPr>
                <w:b/>
                <w:bCs/>
                <w:spacing w:val="-10"/>
                <w:szCs w:val="24"/>
              </w:rPr>
            </w:pPr>
            <w:r w:rsidRPr="0058000D">
              <w:rPr>
                <w:b/>
                <w:bCs/>
                <w:spacing w:val="-10"/>
                <w:szCs w:val="24"/>
              </w:rPr>
              <w:t>全國酒類業者家數</w:t>
            </w:r>
          </w:p>
        </w:tc>
        <w:tc>
          <w:tcPr>
            <w:tcW w:w="1654" w:type="dxa"/>
            <w:vAlign w:val="center"/>
          </w:tcPr>
          <w:p w:rsidR="00E73269" w:rsidRPr="00362D53" w:rsidRDefault="00E73269" w:rsidP="0058000D">
            <w:pPr>
              <w:pStyle w:val="142"/>
              <w:jc w:val="center"/>
              <w:rPr>
                <w:b/>
                <w:bCs/>
                <w:spacing w:val="-10"/>
                <w:szCs w:val="24"/>
              </w:rPr>
            </w:pPr>
            <w:r w:rsidRPr="0058000D">
              <w:rPr>
                <w:b/>
                <w:bCs/>
                <w:spacing w:val="-10"/>
                <w:szCs w:val="24"/>
              </w:rPr>
              <w:t>通過認證業者家數</w:t>
            </w:r>
            <w:r>
              <w:rPr>
                <w:rFonts w:hint="eastAsia"/>
                <w:b/>
                <w:bCs/>
                <w:spacing w:val="-10"/>
                <w:szCs w:val="24"/>
              </w:rPr>
              <w:t>占</w:t>
            </w:r>
            <w:r w:rsidRPr="0058000D">
              <w:rPr>
                <w:b/>
                <w:bCs/>
                <w:spacing w:val="-10"/>
                <w:szCs w:val="24"/>
              </w:rPr>
              <w:t>全國酒類業者家數</w:t>
            </w:r>
            <w:r>
              <w:rPr>
                <w:rFonts w:hint="eastAsia"/>
                <w:b/>
                <w:bCs/>
                <w:spacing w:val="-10"/>
                <w:szCs w:val="24"/>
              </w:rPr>
              <w:t>比率</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106年底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229</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46</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35</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357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9.80</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107年底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225</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42</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32</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356</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8.99</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108年底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244</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44</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347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9.80</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109年底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256</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45</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Default="00E73269" w:rsidP="0058000D">
            <w:pPr>
              <w:pStyle w:val="142"/>
              <w:ind w:left="223" w:hangingChars="100" w:hanging="223"/>
              <w:jc w:val="right"/>
              <w:rPr>
                <w:spacing w:val="-10"/>
                <w:szCs w:val="24"/>
              </w:rPr>
            </w:pPr>
            <w:r>
              <w:rPr>
                <w:rFonts w:hint="eastAsia"/>
                <w:spacing w:val="-10"/>
                <w:szCs w:val="24"/>
              </w:rPr>
              <w:t>349</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9.46</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110年底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247</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48</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347</w:t>
            </w:r>
          </w:p>
        </w:tc>
        <w:tc>
          <w:tcPr>
            <w:tcW w:w="1654" w:type="dxa"/>
            <w:vAlign w:val="center"/>
          </w:tcPr>
          <w:p w:rsidR="00E73269" w:rsidRDefault="00E73269" w:rsidP="0058000D">
            <w:pPr>
              <w:pStyle w:val="142"/>
              <w:ind w:left="223" w:hangingChars="100" w:hanging="223"/>
              <w:jc w:val="right"/>
              <w:rPr>
                <w:spacing w:val="-10"/>
                <w:szCs w:val="24"/>
              </w:rPr>
            </w:pPr>
            <w:r>
              <w:rPr>
                <w:rFonts w:hint="eastAsia"/>
                <w:spacing w:val="-10"/>
                <w:szCs w:val="24"/>
              </w:rPr>
              <w:t>9.51</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111年底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263</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49</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350</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9.43</w:t>
            </w:r>
          </w:p>
        </w:tc>
      </w:tr>
      <w:tr w:rsidR="00E73269" w:rsidRPr="003C65E1" w:rsidTr="00021283">
        <w:trPr>
          <w:trHeight w:val="340"/>
        </w:trPr>
        <w:tc>
          <w:tcPr>
            <w:tcW w:w="1457" w:type="dxa"/>
            <w:shd w:val="clear" w:color="auto" w:fill="auto"/>
            <w:vAlign w:val="center"/>
          </w:tcPr>
          <w:p w:rsidR="00E73269" w:rsidRPr="003C65E1" w:rsidRDefault="00E73269" w:rsidP="0058000D">
            <w:pPr>
              <w:pStyle w:val="142"/>
              <w:jc w:val="center"/>
            </w:pPr>
            <w:r>
              <w:rPr>
                <w:rFonts w:hint="eastAsia"/>
              </w:rPr>
              <w:t>112年底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274</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50</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346</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9.54</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113年底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286</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52</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337</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10.09</w:t>
            </w:r>
          </w:p>
        </w:tc>
      </w:tr>
      <w:tr w:rsidR="00E73269" w:rsidRPr="003C65E1" w:rsidTr="00021283">
        <w:trPr>
          <w:trHeight w:val="340"/>
        </w:trPr>
        <w:tc>
          <w:tcPr>
            <w:tcW w:w="1457" w:type="dxa"/>
            <w:shd w:val="clear" w:color="auto" w:fill="auto"/>
            <w:vAlign w:val="center"/>
          </w:tcPr>
          <w:p w:rsidR="00E73269" w:rsidRDefault="00E73269" w:rsidP="0058000D">
            <w:pPr>
              <w:pStyle w:val="142"/>
              <w:jc w:val="center"/>
            </w:pPr>
            <w:r>
              <w:rPr>
                <w:rFonts w:hint="eastAsia"/>
              </w:rPr>
              <w:t>114年8月底</w:t>
            </w:r>
          </w:p>
        </w:tc>
        <w:tc>
          <w:tcPr>
            <w:tcW w:w="1407" w:type="dxa"/>
            <w:shd w:val="clear" w:color="auto" w:fill="auto"/>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288</w:t>
            </w:r>
          </w:p>
        </w:tc>
        <w:tc>
          <w:tcPr>
            <w:tcW w:w="1408" w:type="dxa"/>
            <w:vAlign w:val="center"/>
          </w:tcPr>
          <w:p w:rsidR="00E73269" w:rsidRDefault="00E73269" w:rsidP="00916B55">
            <w:pPr>
              <w:pStyle w:val="142"/>
              <w:ind w:left="223" w:hangingChars="100" w:hanging="223"/>
              <w:jc w:val="right"/>
              <w:rPr>
                <w:spacing w:val="-10"/>
                <w:szCs w:val="24"/>
              </w:rPr>
            </w:pPr>
            <w:r>
              <w:rPr>
                <w:rFonts w:hint="eastAsia"/>
                <w:spacing w:val="-10"/>
                <w:szCs w:val="24"/>
              </w:rPr>
              <w:t>51</w:t>
            </w:r>
          </w:p>
        </w:tc>
        <w:tc>
          <w:tcPr>
            <w:tcW w:w="1299"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34</w:t>
            </w:r>
          </w:p>
        </w:tc>
        <w:tc>
          <w:tcPr>
            <w:tcW w:w="1300"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335</w:t>
            </w:r>
          </w:p>
        </w:tc>
        <w:tc>
          <w:tcPr>
            <w:tcW w:w="1654" w:type="dxa"/>
            <w:vAlign w:val="center"/>
          </w:tcPr>
          <w:p w:rsidR="00E73269" w:rsidRPr="005C1C95" w:rsidRDefault="00E73269" w:rsidP="0058000D">
            <w:pPr>
              <w:pStyle w:val="142"/>
              <w:ind w:left="223" w:hangingChars="100" w:hanging="223"/>
              <w:jc w:val="right"/>
              <w:rPr>
                <w:spacing w:val="-10"/>
                <w:szCs w:val="24"/>
              </w:rPr>
            </w:pPr>
            <w:r>
              <w:rPr>
                <w:rFonts w:hint="eastAsia"/>
                <w:spacing w:val="-10"/>
                <w:szCs w:val="24"/>
              </w:rPr>
              <w:t>10.15</w:t>
            </w:r>
          </w:p>
        </w:tc>
      </w:tr>
    </w:tbl>
    <w:p w:rsidR="00E73269" w:rsidRPr="0058000D" w:rsidRDefault="00E73269" w:rsidP="00050862">
      <w:pPr>
        <w:pStyle w:val="142"/>
      </w:pPr>
      <w:r w:rsidRPr="003862E9">
        <w:rPr>
          <w:rFonts w:hint="eastAsia"/>
        </w:rPr>
        <w:t>資料來</w:t>
      </w:r>
      <w:r>
        <w:rPr>
          <w:rFonts w:hAnsi="標楷體" w:hint="eastAsia"/>
        </w:rPr>
        <w:t>源</w:t>
      </w:r>
      <w:r>
        <w:rPr>
          <w:rFonts w:hint="eastAsia"/>
        </w:rPr>
        <w:t>：國庫署。</w:t>
      </w:r>
    </w:p>
    <w:p w:rsidR="00E73269" w:rsidRDefault="00E73269" w:rsidP="000D6D63">
      <w:pPr>
        <w:pStyle w:val="a4"/>
        <w:ind w:left="851" w:hanging="284"/>
        <w:rPr>
          <w:b/>
          <w:bCs/>
        </w:rPr>
      </w:pPr>
      <w:r>
        <w:rPr>
          <w:rFonts w:hint="eastAsia"/>
          <w:b/>
          <w:bCs/>
        </w:rPr>
        <w:t>(二)為加強媒宣成效，允宜滾動調整</w:t>
      </w:r>
      <w:r w:rsidRPr="000D6D63">
        <w:rPr>
          <w:rFonts w:hint="eastAsia"/>
          <w:b/>
          <w:bCs/>
        </w:rPr>
        <w:t>媒體政策及業務宣導</w:t>
      </w:r>
      <w:r>
        <w:rPr>
          <w:rFonts w:hint="eastAsia"/>
          <w:b/>
          <w:bCs/>
        </w:rPr>
        <w:t>費之運</w:t>
      </w:r>
      <w:r>
        <w:rPr>
          <w:rFonts w:hint="eastAsia"/>
          <w:b/>
          <w:bCs/>
        </w:rPr>
        <w:lastRenderedPageBreak/>
        <w:t>用方式，並</w:t>
      </w:r>
      <w:r w:rsidR="001D3A36" w:rsidRPr="001D3A36">
        <w:rPr>
          <w:rFonts w:hint="eastAsia"/>
          <w:b/>
          <w:bCs/>
        </w:rPr>
        <w:t>依本院決議妥訂評核指標</w:t>
      </w:r>
    </w:p>
    <w:p w:rsidR="00E73269" w:rsidRDefault="00E73269" w:rsidP="006032B9">
      <w:pPr>
        <w:pStyle w:val="2"/>
        <w:ind w:left="850" w:firstLine="567"/>
      </w:pPr>
      <w:r>
        <w:rPr>
          <w:rFonts w:hint="eastAsia"/>
        </w:rPr>
        <w:t>近5年度(111至115年度，以下同)國庫署編列</w:t>
      </w:r>
      <w:r w:rsidRPr="00F2705B">
        <w:rPr>
          <w:rFonts w:hint="eastAsia"/>
        </w:rPr>
        <w:t>媒體政策及業務宣導費</w:t>
      </w:r>
      <w:r>
        <w:rPr>
          <w:rFonts w:hint="eastAsia"/>
        </w:rPr>
        <w:t>(下稱</w:t>
      </w:r>
      <w:r w:rsidRPr="00F2705B">
        <w:rPr>
          <w:rFonts w:hint="eastAsia"/>
        </w:rPr>
        <w:t>媒宣費</w:t>
      </w:r>
      <w:r>
        <w:rPr>
          <w:rFonts w:hint="eastAsia"/>
        </w:rPr>
        <w:t>)，透過網路、平面廣告製作、託播、刊登等方式進行媒體宣導，以</w:t>
      </w:r>
      <w:r w:rsidRPr="00F2705B">
        <w:rPr>
          <w:rFonts w:hint="eastAsia"/>
        </w:rPr>
        <w:t>提高優質酒類認證知名度</w:t>
      </w:r>
      <w:r>
        <w:rPr>
          <w:rFonts w:hint="eastAsia"/>
        </w:rPr>
        <w:t>、</w:t>
      </w:r>
      <w:r w:rsidRPr="00F2705B">
        <w:rPr>
          <w:rFonts w:hint="eastAsia"/>
        </w:rPr>
        <w:t>推廣優質酒品</w:t>
      </w:r>
      <w:r>
        <w:rPr>
          <w:rFonts w:hint="eastAsia"/>
        </w:rPr>
        <w:t>及辦理私劣菸酒查緝業務宣導，預算金額介於78萬元至213萬元間，111至113年度預算執行率介於97.7%至99.4%間。另114年迄至8月底止，累計執行數占累計分配數比率雖達100%，惟僅占全年預算數42.6%(詳表2)。</w:t>
      </w:r>
    </w:p>
    <w:p w:rsidR="00E73269" w:rsidRDefault="00E73269" w:rsidP="003541E2">
      <w:pPr>
        <w:pStyle w:val="2"/>
        <w:ind w:left="850" w:firstLine="567"/>
      </w:pPr>
      <w:r>
        <w:rPr>
          <w:rFonts w:hint="eastAsia"/>
        </w:rPr>
        <w:t>從114年1至8月</w:t>
      </w:r>
      <w:r w:rsidRPr="002A2C5B">
        <w:rPr>
          <w:rFonts w:hint="eastAsia"/>
        </w:rPr>
        <w:t>媒體政策及業務宣導執行情形表</w:t>
      </w:r>
      <w:r>
        <w:rPr>
          <w:rFonts w:hint="eastAsia"/>
        </w:rPr>
        <w:t>以觀(詳表3)，表中所列預期效益均為質化之文字敘述，亦未於備註欄敘明執行完竣後之具體量化數據及成效，如：圖片或廣告露出次數，且近年通過優質酒類認證業者家數不增反減、通過認證之廠線數亦增加有限</w:t>
      </w:r>
      <w:r w:rsidR="003541E2">
        <w:rPr>
          <w:rFonts w:hint="eastAsia"/>
        </w:rPr>
        <w:t>。另依114年度中央政府總預算</w:t>
      </w:r>
      <w:r w:rsidR="00216CE2">
        <w:rPr>
          <w:rFonts w:hint="eastAsia"/>
        </w:rPr>
        <w:t>案</w:t>
      </w:r>
      <w:r w:rsidR="003541E2">
        <w:rPr>
          <w:rFonts w:hint="eastAsia"/>
        </w:rPr>
        <w:t>通案決議略以，要求自115年度起，各機關編列媒體政策及業務宣導費應於預算書中以表列方式呈現各項目客觀評核指標，以強化監督媒體政策及業務宣導費之實際效益，允宜</w:t>
      </w:r>
      <w:r w:rsidRPr="00C66641">
        <w:rPr>
          <w:rFonts w:hint="eastAsia"/>
        </w:rPr>
        <w:t>滾動調整媒體政策及業務宣導費之運用方式，並</w:t>
      </w:r>
      <w:r w:rsidR="001D3A36" w:rsidRPr="001D3A36">
        <w:rPr>
          <w:rFonts w:hint="eastAsia"/>
        </w:rPr>
        <w:t>依本院決議妥訂評核指標</w:t>
      </w:r>
      <w:r>
        <w:rPr>
          <w:rFonts w:hint="eastAsia"/>
        </w:rPr>
        <w:t>。</w:t>
      </w:r>
    </w:p>
    <w:p w:rsidR="00E73269" w:rsidRPr="00346347" w:rsidRDefault="00E73269" w:rsidP="001D3A36">
      <w:pPr>
        <w:snapToGrid w:val="0"/>
        <w:spacing w:beforeLines="25" w:before="129" w:line="400" w:lineRule="exact"/>
        <w:ind w:leftChars="0" w:left="567" w:firstLineChars="0" w:hanging="567"/>
        <w:jc w:val="left"/>
        <w:rPr>
          <w:rFonts w:hAnsi="標楷體"/>
          <w:sz w:val="24"/>
          <w:szCs w:val="24"/>
        </w:rPr>
      </w:pPr>
      <w:r>
        <w:rPr>
          <w:rFonts w:hint="eastAsia"/>
          <w:b/>
        </w:rPr>
        <w:t xml:space="preserve">表2 </w:t>
      </w:r>
      <w:r w:rsidRPr="00050862">
        <w:rPr>
          <w:rFonts w:hint="eastAsia"/>
          <w:b/>
        </w:rPr>
        <w:t>1</w:t>
      </w:r>
      <w:r>
        <w:rPr>
          <w:rFonts w:hint="eastAsia"/>
          <w:b/>
        </w:rPr>
        <w:t>11</w:t>
      </w:r>
      <w:r w:rsidRPr="00050862">
        <w:rPr>
          <w:rFonts w:hint="eastAsia"/>
          <w:b/>
        </w:rPr>
        <w:t>至11</w:t>
      </w:r>
      <w:r>
        <w:rPr>
          <w:rFonts w:hint="eastAsia"/>
          <w:b/>
        </w:rPr>
        <w:t>5</w:t>
      </w:r>
      <w:r w:rsidRPr="00050862">
        <w:rPr>
          <w:rFonts w:hint="eastAsia"/>
          <w:b/>
        </w:rPr>
        <w:t>年</w:t>
      </w:r>
      <w:r>
        <w:rPr>
          <w:rFonts w:hint="eastAsia"/>
          <w:b/>
        </w:rPr>
        <w:t>度推動優質認證酒類產業發展方案及辦理</w:t>
      </w:r>
      <w:r w:rsidRPr="002A2C5B">
        <w:rPr>
          <w:rFonts w:hint="eastAsia"/>
          <w:b/>
        </w:rPr>
        <w:t>私劣菸酒查緝業務宣導</w:t>
      </w:r>
      <w:r>
        <w:rPr>
          <w:rFonts w:hint="eastAsia"/>
          <w:b/>
        </w:rPr>
        <w:t>之</w:t>
      </w:r>
      <w:r w:rsidRPr="004E553A">
        <w:rPr>
          <w:rFonts w:hint="eastAsia"/>
          <w:b/>
        </w:rPr>
        <w:t>媒宣費</w:t>
      </w:r>
      <w:r>
        <w:rPr>
          <w:rFonts w:hint="eastAsia"/>
          <w:b/>
        </w:rPr>
        <w:t xml:space="preserve">預、決算概況表        </w:t>
      </w:r>
      <w:r w:rsidRPr="00906A4C">
        <w:rPr>
          <w:rFonts w:hint="eastAsia"/>
          <w:sz w:val="24"/>
          <w:szCs w:val="24"/>
        </w:rPr>
        <w:t>單位:</w:t>
      </w:r>
      <w:r>
        <w:rPr>
          <w:rFonts w:hint="eastAsia"/>
          <w:sz w:val="24"/>
          <w:szCs w:val="24"/>
        </w:rPr>
        <w:t>新臺幣元；%</w:t>
      </w:r>
    </w:p>
    <w:tbl>
      <w:tblPr>
        <w:tblW w:w="844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2249"/>
        <w:gridCol w:w="2249"/>
        <w:gridCol w:w="2249"/>
      </w:tblGrid>
      <w:tr w:rsidR="00E73269" w:rsidRPr="003C65E1" w:rsidTr="00D466E5">
        <w:trPr>
          <w:trHeight w:val="340"/>
          <w:tblHeader/>
        </w:trPr>
        <w:tc>
          <w:tcPr>
            <w:tcW w:w="1701" w:type="dxa"/>
            <w:shd w:val="clear" w:color="auto" w:fill="auto"/>
            <w:vAlign w:val="center"/>
          </w:tcPr>
          <w:p w:rsidR="00E73269" w:rsidRPr="002A2C5B" w:rsidRDefault="00E73269" w:rsidP="0026518B">
            <w:pPr>
              <w:pStyle w:val="142"/>
              <w:jc w:val="center"/>
              <w:rPr>
                <w:b/>
                <w:bCs/>
              </w:rPr>
            </w:pPr>
            <w:r w:rsidRPr="002A2C5B">
              <w:rPr>
                <w:rFonts w:hint="eastAsia"/>
                <w:b/>
                <w:bCs/>
              </w:rPr>
              <w:t>年度</w:t>
            </w:r>
          </w:p>
        </w:tc>
        <w:tc>
          <w:tcPr>
            <w:tcW w:w="2249" w:type="dxa"/>
            <w:shd w:val="clear" w:color="auto" w:fill="auto"/>
            <w:vAlign w:val="center"/>
          </w:tcPr>
          <w:p w:rsidR="00E73269" w:rsidRPr="002A2C5B" w:rsidRDefault="00E73269" w:rsidP="0026518B">
            <w:pPr>
              <w:pStyle w:val="142"/>
              <w:ind w:left="244" w:hangingChars="100" w:hanging="244"/>
              <w:jc w:val="center"/>
              <w:rPr>
                <w:b/>
                <w:bCs/>
                <w:szCs w:val="24"/>
              </w:rPr>
            </w:pPr>
            <w:r w:rsidRPr="002A2C5B">
              <w:rPr>
                <w:rFonts w:hint="eastAsia"/>
                <w:b/>
                <w:bCs/>
                <w:szCs w:val="24"/>
              </w:rPr>
              <w:t>預算數</w:t>
            </w:r>
          </w:p>
        </w:tc>
        <w:tc>
          <w:tcPr>
            <w:tcW w:w="2249" w:type="dxa"/>
            <w:vAlign w:val="center"/>
          </w:tcPr>
          <w:p w:rsidR="00E73269" w:rsidRPr="002A2C5B" w:rsidRDefault="00E73269" w:rsidP="004E553A">
            <w:pPr>
              <w:pStyle w:val="142"/>
              <w:ind w:left="244" w:hangingChars="100" w:hanging="244"/>
              <w:jc w:val="center"/>
              <w:rPr>
                <w:b/>
                <w:bCs/>
                <w:szCs w:val="24"/>
              </w:rPr>
            </w:pPr>
            <w:r w:rsidRPr="002A2C5B">
              <w:rPr>
                <w:b/>
                <w:bCs/>
                <w:szCs w:val="24"/>
              </w:rPr>
              <w:t>決算數</w:t>
            </w:r>
          </w:p>
        </w:tc>
        <w:tc>
          <w:tcPr>
            <w:tcW w:w="2249" w:type="dxa"/>
            <w:vAlign w:val="center"/>
          </w:tcPr>
          <w:p w:rsidR="00E73269" w:rsidRPr="002A2C5B" w:rsidRDefault="00E73269" w:rsidP="0026518B">
            <w:pPr>
              <w:pStyle w:val="142"/>
              <w:jc w:val="center"/>
              <w:rPr>
                <w:b/>
                <w:bCs/>
                <w:szCs w:val="24"/>
              </w:rPr>
            </w:pPr>
            <w:r w:rsidRPr="002A2C5B">
              <w:rPr>
                <w:rFonts w:hint="eastAsia"/>
                <w:b/>
                <w:bCs/>
                <w:szCs w:val="24"/>
              </w:rPr>
              <w:t>預算執行率</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111</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2,020,000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1,994,336</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98.7</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112</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2,130,000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2,080,950</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97.7</w:t>
            </w:r>
          </w:p>
        </w:tc>
      </w:tr>
      <w:tr w:rsidR="00E73269" w:rsidRPr="003C65E1" w:rsidTr="002A2C5B">
        <w:trPr>
          <w:trHeight w:val="340"/>
        </w:trPr>
        <w:tc>
          <w:tcPr>
            <w:tcW w:w="1701" w:type="dxa"/>
            <w:shd w:val="clear" w:color="auto" w:fill="auto"/>
            <w:vAlign w:val="center"/>
          </w:tcPr>
          <w:p w:rsidR="00E73269" w:rsidRPr="002A2C5B" w:rsidRDefault="00E73269" w:rsidP="003F44F7">
            <w:pPr>
              <w:pStyle w:val="142"/>
              <w:jc w:val="center"/>
            </w:pPr>
            <w:r w:rsidRPr="002A2C5B">
              <w:rPr>
                <w:rFonts w:hint="eastAsia"/>
              </w:rPr>
              <w:t>113</w:t>
            </w:r>
          </w:p>
        </w:tc>
        <w:tc>
          <w:tcPr>
            <w:tcW w:w="2249" w:type="dxa"/>
            <w:shd w:val="clear" w:color="auto" w:fill="auto"/>
            <w:vAlign w:val="center"/>
          </w:tcPr>
          <w:p w:rsidR="00E73269" w:rsidRPr="002A2C5B" w:rsidRDefault="00E73269" w:rsidP="003F44F7">
            <w:pPr>
              <w:pStyle w:val="142"/>
              <w:ind w:left="243" w:hangingChars="100" w:hanging="243"/>
              <w:jc w:val="right"/>
              <w:rPr>
                <w:szCs w:val="24"/>
              </w:rPr>
            </w:pPr>
            <w:r w:rsidRPr="002A2C5B">
              <w:rPr>
                <w:rFonts w:hint="eastAsia"/>
                <w:szCs w:val="24"/>
              </w:rPr>
              <w:t>1,627,000</w:t>
            </w:r>
          </w:p>
        </w:tc>
        <w:tc>
          <w:tcPr>
            <w:tcW w:w="2249" w:type="dxa"/>
            <w:vAlign w:val="center"/>
          </w:tcPr>
          <w:p w:rsidR="00E73269" w:rsidRPr="002A2C5B" w:rsidRDefault="00E73269" w:rsidP="003F44F7">
            <w:pPr>
              <w:pStyle w:val="142"/>
              <w:ind w:left="243" w:hangingChars="100" w:hanging="243"/>
              <w:jc w:val="right"/>
              <w:rPr>
                <w:szCs w:val="24"/>
              </w:rPr>
            </w:pPr>
            <w:r w:rsidRPr="002A2C5B">
              <w:rPr>
                <w:szCs w:val="24"/>
              </w:rPr>
              <w:t>1,617,455</w:t>
            </w:r>
          </w:p>
        </w:tc>
        <w:tc>
          <w:tcPr>
            <w:tcW w:w="2249" w:type="dxa"/>
            <w:vAlign w:val="center"/>
          </w:tcPr>
          <w:p w:rsidR="00E73269" w:rsidRPr="002A2C5B" w:rsidRDefault="00E73269" w:rsidP="003F44F7">
            <w:pPr>
              <w:pStyle w:val="142"/>
              <w:ind w:left="243" w:hangingChars="100" w:hanging="243"/>
              <w:jc w:val="right"/>
              <w:rPr>
                <w:szCs w:val="24"/>
              </w:rPr>
            </w:pPr>
            <w:r w:rsidRPr="002A2C5B">
              <w:rPr>
                <w:rFonts w:hint="eastAsia"/>
                <w:szCs w:val="24"/>
              </w:rPr>
              <w:t>99.4</w:t>
            </w:r>
          </w:p>
        </w:tc>
      </w:tr>
      <w:tr w:rsidR="00E73269" w:rsidRPr="003C65E1" w:rsidTr="002A2C5B">
        <w:trPr>
          <w:trHeight w:val="340"/>
        </w:trPr>
        <w:tc>
          <w:tcPr>
            <w:tcW w:w="1701" w:type="dxa"/>
            <w:shd w:val="clear" w:color="auto" w:fill="auto"/>
            <w:vAlign w:val="center"/>
          </w:tcPr>
          <w:p w:rsidR="00E73269" w:rsidRPr="002A2C5B" w:rsidRDefault="00E73269" w:rsidP="0026518B">
            <w:pPr>
              <w:pStyle w:val="142"/>
              <w:jc w:val="center"/>
            </w:pPr>
            <w:r w:rsidRPr="002A2C5B">
              <w:rPr>
                <w:rFonts w:hint="eastAsia"/>
              </w:rPr>
              <w:t>114</w:t>
            </w:r>
          </w:p>
        </w:tc>
        <w:tc>
          <w:tcPr>
            <w:tcW w:w="2249" w:type="dxa"/>
            <w:shd w:val="clear" w:color="auto" w:fill="auto"/>
            <w:vAlign w:val="center"/>
          </w:tcPr>
          <w:p w:rsidR="00E73269" w:rsidRPr="002A2C5B" w:rsidRDefault="00E73269" w:rsidP="00915502">
            <w:pPr>
              <w:pStyle w:val="142"/>
              <w:rPr>
                <w:szCs w:val="24"/>
              </w:rPr>
            </w:pPr>
            <w:r w:rsidRPr="002A2C5B">
              <w:rPr>
                <w:rFonts w:hint="eastAsia"/>
                <w:szCs w:val="24"/>
              </w:rPr>
              <w:t>1.預算數780,000</w:t>
            </w:r>
          </w:p>
          <w:p w:rsidR="00E73269" w:rsidRPr="002A2C5B" w:rsidRDefault="00E73269" w:rsidP="00915502">
            <w:pPr>
              <w:pStyle w:val="142"/>
              <w:ind w:left="243" w:hangingChars="100" w:hanging="243"/>
              <w:rPr>
                <w:szCs w:val="24"/>
              </w:rPr>
            </w:pPr>
            <w:r w:rsidRPr="002A2C5B">
              <w:rPr>
                <w:rFonts w:hint="eastAsia"/>
                <w:szCs w:val="24"/>
              </w:rPr>
              <w:t>2.1至8月累計分配數332,000</w:t>
            </w:r>
          </w:p>
        </w:tc>
        <w:tc>
          <w:tcPr>
            <w:tcW w:w="2249" w:type="dxa"/>
            <w:vAlign w:val="center"/>
          </w:tcPr>
          <w:p w:rsidR="00E73269" w:rsidRPr="002A2C5B" w:rsidRDefault="00E73269" w:rsidP="002A2C5B">
            <w:pPr>
              <w:pStyle w:val="142"/>
              <w:rPr>
                <w:szCs w:val="24"/>
              </w:rPr>
            </w:pPr>
            <w:r w:rsidRPr="002A2C5B">
              <w:rPr>
                <w:rFonts w:hint="eastAsia"/>
                <w:szCs w:val="24"/>
              </w:rPr>
              <w:t>1至8月累計執行數332,000</w:t>
            </w:r>
          </w:p>
        </w:tc>
        <w:tc>
          <w:tcPr>
            <w:tcW w:w="2249" w:type="dxa"/>
            <w:vAlign w:val="center"/>
          </w:tcPr>
          <w:p w:rsidR="00E73269" w:rsidRPr="002A2C5B" w:rsidRDefault="00E73269" w:rsidP="00915502">
            <w:pPr>
              <w:pStyle w:val="142"/>
              <w:ind w:left="243" w:hangingChars="100" w:hanging="243"/>
              <w:jc w:val="both"/>
              <w:rPr>
                <w:szCs w:val="24"/>
              </w:rPr>
            </w:pPr>
            <w:r w:rsidRPr="002A2C5B">
              <w:rPr>
                <w:rFonts w:hint="eastAsia"/>
                <w:szCs w:val="24"/>
              </w:rPr>
              <w:t>1.占預算數42.6%</w:t>
            </w:r>
          </w:p>
          <w:p w:rsidR="00E73269" w:rsidRPr="002A2C5B" w:rsidRDefault="00E73269" w:rsidP="00915502">
            <w:pPr>
              <w:pStyle w:val="142"/>
              <w:ind w:left="243" w:hangingChars="100" w:hanging="243"/>
              <w:jc w:val="both"/>
              <w:rPr>
                <w:szCs w:val="24"/>
              </w:rPr>
            </w:pPr>
            <w:r w:rsidRPr="002A2C5B">
              <w:rPr>
                <w:rFonts w:hint="eastAsia"/>
                <w:szCs w:val="24"/>
              </w:rPr>
              <w:t>2.占分配數100%</w:t>
            </w:r>
          </w:p>
        </w:tc>
      </w:tr>
      <w:tr w:rsidR="00E73269" w:rsidRPr="003C65E1" w:rsidTr="002A2C5B">
        <w:trPr>
          <w:trHeight w:val="340"/>
        </w:trPr>
        <w:tc>
          <w:tcPr>
            <w:tcW w:w="1701" w:type="dxa"/>
            <w:shd w:val="clear" w:color="auto" w:fill="auto"/>
            <w:vAlign w:val="center"/>
          </w:tcPr>
          <w:p w:rsidR="00E73269" w:rsidRPr="002A2C5B" w:rsidRDefault="00E73269" w:rsidP="0026518B">
            <w:pPr>
              <w:pStyle w:val="142"/>
              <w:jc w:val="center"/>
            </w:pPr>
            <w:r w:rsidRPr="002A2C5B">
              <w:rPr>
                <w:rFonts w:hint="eastAsia"/>
              </w:rPr>
              <w:t>115</w:t>
            </w:r>
          </w:p>
        </w:tc>
        <w:tc>
          <w:tcPr>
            <w:tcW w:w="2249" w:type="dxa"/>
            <w:shd w:val="clear" w:color="auto" w:fill="auto"/>
            <w:vAlign w:val="center"/>
          </w:tcPr>
          <w:p w:rsidR="00E73269" w:rsidRPr="002A2C5B" w:rsidRDefault="00E73269" w:rsidP="0026518B">
            <w:pPr>
              <w:pStyle w:val="142"/>
              <w:ind w:left="243" w:hangingChars="100" w:hanging="243"/>
              <w:jc w:val="right"/>
              <w:rPr>
                <w:szCs w:val="24"/>
              </w:rPr>
            </w:pPr>
            <w:r w:rsidRPr="002A2C5B">
              <w:rPr>
                <w:rFonts w:hint="eastAsia"/>
                <w:szCs w:val="24"/>
              </w:rPr>
              <w:t>1,910,000</w:t>
            </w:r>
          </w:p>
        </w:tc>
        <w:tc>
          <w:tcPr>
            <w:tcW w:w="2249" w:type="dxa"/>
            <w:vAlign w:val="center"/>
          </w:tcPr>
          <w:p w:rsidR="00E73269" w:rsidRPr="002A2C5B" w:rsidRDefault="00E73269" w:rsidP="0026518B">
            <w:pPr>
              <w:pStyle w:val="142"/>
              <w:ind w:left="243" w:hangingChars="100" w:hanging="243"/>
              <w:jc w:val="right"/>
              <w:rPr>
                <w:szCs w:val="24"/>
              </w:rPr>
            </w:pPr>
            <w:r w:rsidRPr="002A2C5B">
              <w:rPr>
                <w:rFonts w:hint="eastAsia"/>
                <w:szCs w:val="24"/>
              </w:rPr>
              <w:t>-</w:t>
            </w:r>
          </w:p>
        </w:tc>
        <w:tc>
          <w:tcPr>
            <w:tcW w:w="2249" w:type="dxa"/>
            <w:vAlign w:val="center"/>
          </w:tcPr>
          <w:p w:rsidR="00E73269" w:rsidRPr="002A2C5B" w:rsidRDefault="00E73269" w:rsidP="0026518B">
            <w:pPr>
              <w:pStyle w:val="142"/>
              <w:ind w:left="243" w:hangingChars="100" w:hanging="243"/>
              <w:jc w:val="right"/>
              <w:rPr>
                <w:szCs w:val="24"/>
              </w:rPr>
            </w:pPr>
            <w:r w:rsidRPr="002A2C5B">
              <w:rPr>
                <w:rFonts w:hint="eastAsia"/>
                <w:szCs w:val="24"/>
              </w:rPr>
              <w:t>-</w:t>
            </w:r>
          </w:p>
        </w:tc>
      </w:tr>
    </w:tbl>
    <w:p w:rsidR="00E73269" w:rsidRDefault="00E73269" w:rsidP="004E553A">
      <w:pPr>
        <w:pStyle w:val="142"/>
      </w:pPr>
      <w:r>
        <w:rPr>
          <w:rFonts w:hint="eastAsia"/>
        </w:rPr>
        <w:t>說    明：1.114年度原</w:t>
      </w:r>
      <w:r w:rsidRPr="00915502">
        <w:rPr>
          <w:rFonts w:hint="eastAsia"/>
        </w:rPr>
        <w:t>編列追加預算</w:t>
      </w:r>
      <w:r>
        <w:rPr>
          <w:rFonts w:hint="eastAsia"/>
        </w:rPr>
        <w:t>48萬8千</w:t>
      </w:r>
      <w:r w:rsidRPr="00915502">
        <w:rPr>
          <w:rFonts w:hint="eastAsia"/>
        </w:rPr>
        <w:t>元，經</w:t>
      </w:r>
      <w:r>
        <w:rPr>
          <w:rFonts w:hint="eastAsia"/>
        </w:rPr>
        <w:t>本</w:t>
      </w:r>
      <w:r w:rsidRPr="00915502">
        <w:rPr>
          <w:rFonts w:hint="eastAsia"/>
        </w:rPr>
        <w:t>院決議全數刪除。</w:t>
      </w:r>
    </w:p>
    <w:p w:rsidR="00E73269" w:rsidRDefault="00E73269" w:rsidP="004E553A">
      <w:pPr>
        <w:pStyle w:val="142"/>
      </w:pPr>
      <w:r>
        <w:rPr>
          <w:rFonts w:hint="eastAsia"/>
        </w:rPr>
        <w:t xml:space="preserve">          2.115年度為預算案數。</w:t>
      </w:r>
    </w:p>
    <w:p w:rsidR="00E73269" w:rsidRDefault="00E73269" w:rsidP="004E553A">
      <w:pPr>
        <w:pStyle w:val="142"/>
      </w:pPr>
      <w:r w:rsidRPr="003862E9">
        <w:rPr>
          <w:rFonts w:hint="eastAsia"/>
        </w:rPr>
        <w:t>資料來</w:t>
      </w:r>
      <w:r>
        <w:rPr>
          <w:rFonts w:hAnsi="標楷體" w:hint="eastAsia"/>
        </w:rPr>
        <w:t>源</w:t>
      </w:r>
      <w:r>
        <w:rPr>
          <w:rFonts w:hint="eastAsia"/>
        </w:rPr>
        <w:t>：國庫署。</w:t>
      </w:r>
    </w:p>
    <w:p w:rsidR="00E73269" w:rsidRPr="00346347" w:rsidRDefault="00E73269" w:rsidP="002A2C5B">
      <w:pPr>
        <w:snapToGrid w:val="0"/>
        <w:spacing w:line="400" w:lineRule="exact"/>
        <w:ind w:leftChars="0" w:left="567" w:firstLineChars="0" w:hanging="567"/>
        <w:jc w:val="left"/>
        <w:rPr>
          <w:rFonts w:hAnsi="標楷體"/>
          <w:sz w:val="24"/>
          <w:szCs w:val="24"/>
        </w:rPr>
      </w:pPr>
      <w:r>
        <w:rPr>
          <w:rFonts w:hint="eastAsia"/>
          <w:b/>
        </w:rPr>
        <w:t>表3  114年1至8月</w:t>
      </w:r>
      <w:r w:rsidRPr="001939AC">
        <w:rPr>
          <w:rFonts w:hint="eastAsia"/>
          <w:b/>
        </w:rPr>
        <w:t>媒體政策及業務宣導執行情形表</w:t>
      </w:r>
      <w:r>
        <w:rPr>
          <w:rFonts w:hint="eastAsia"/>
          <w:b/>
        </w:rPr>
        <w:t xml:space="preserve">   </w:t>
      </w:r>
      <w:r w:rsidRPr="00906A4C">
        <w:rPr>
          <w:rFonts w:hint="eastAsia"/>
          <w:sz w:val="24"/>
          <w:szCs w:val="24"/>
        </w:rPr>
        <w:t>單位:</w:t>
      </w:r>
      <w:r>
        <w:rPr>
          <w:rFonts w:hint="eastAsia"/>
          <w:sz w:val="24"/>
          <w:szCs w:val="24"/>
        </w:rPr>
        <w:t>新臺幣元</w:t>
      </w:r>
    </w:p>
    <w:tbl>
      <w:tblPr>
        <w:tblW w:w="86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680"/>
        <w:gridCol w:w="1305"/>
        <w:gridCol w:w="1161"/>
        <w:gridCol w:w="1275"/>
        <w:gridCol w:w="1275"/>
        <w:gridCol w:w="1275"/>
      </w:tblGrid>
      <w:tr w:rsidR="00E73269" w:rsidRPr="003C65E1" w:rsidTr="00D466E5">
        <w:trPr>
          <w:trHeight w:val="340"/>
          <w:tblHeader/>
        </w:trPr>
        <w:tc>
          <w:tcPr>
            <w:tcW w:w="1701" w:type="dxa"/>
            <w:shd w:val="clear" w:color="auto" w:fill="auto"/>
            <w:vAlign w:val="center"/>
          </w:tcPr>
          <w:p w:rsidR="00E73269" w:rsidRPr="00F82568" w:rsidRDefault="00E73269" w:rsidP="00F82568">
            <w:pPr>
              <w:pStyle w:val="142"/>
              <w:jc w:val="center"/>
              <w:rPr>
                <w:b/>
                <w:bCs/>
              </w:rPr>
            </w:pPr>
            <w:r w:rsidRPr="00F82568">
              <w:rPr>
                <w:rFonts w:hint="eastAsia"/>
                <w:b/>
                <w:bCs/>
              </w:rPr>
              <w:lastRenderedPageBreak/>
              <w:t>標案/契約</w:t>
            </w:r>
          </w:p>
          <w:p w:rsidR="00E73269" w:rsidRPr="002A2C5B" w:rsidRDefault="00E73269" w:rsidP="00F82568">
            <w:pPr>
              <w:pStyle w:val="142"/>
              <w:jc w:val="center"/>
              <w:rPr>
                <w:b/>
                <w:bCs/>
              </w:rPr>
            </w:pPr>
            <w:r w:rsidRPr="00F82568">
              <w:rPr>
                <w:rFonts w:hint="eastAsia"/>
                <w:b/>
                <w:bCs/>
              </w:rPr>
              <w:t>名稱</w:t>
            </w:r>
          </w:p>
        </w:tc>
        <w:tc>
          <w:tcPr>
            <w:tcW w:w="680" w:type="dxa"/>
            <w:shd w:val="clear" w:color="auto" w:fill="auto"/>
            <w:vAlign w:val="center"/>
          </w:tcPr>
          <w:p w:rsidR="00E73269" w:rsidRDefault="00E73269" w:rsidP="002C3657">
            <w:pPr>
              <w:pStyle w:val="142"/>
              <w:ind w:left="244" w:hangingChars="100" w:hanging="244"/>
              <w:jc w:val="center"/>
              <w:rPr>
                <w:b/>
                <w:bCs/>
                <w:szCs w:val="24"/>
              </w:rPr>
            </w:pPr>
            <w:r w:rsidRPr="002A2C5B">
              <w:rPr>
                <w:rFonts w:hint="eastAsia"/>
                <w:b/>
                <w:bCs/>
                <w:szCs w:val="24"/>
              </w:rPr>
              <w:t>媒體</w:t>
            </w:r>
          </w:p>
          <w:p w:rsidR="00E73269" w:rsidRPr="002A2C5B" w:rsidRDefault="00E73269" w:rsidP="002C3657">
            <w:pPr>
              <w:pStyle w:val="142"/>
              <w:ind w:left="244" w:hangingChars="100" w:hanging="244"/>
              <w:jc w:val="center"/>
              <w:rPr>
                <w:b/>
                <w:bCs/>
                <w:szCs w:val="24"/>
              </w:rPr>
            </w:pPr>
            <w:r w:rsidRPr="002A2C5B">
              <w:rPr>
                <w:rFonts w:hint="eastAsia"/>
                <w:b/>
                <w:bCs/>
                <w:szCs w:val="24"/>
              </w:rPr>
              <w:t>類型</w:t>
            </w:r>
          </w:p>
        </w:tc>
        <w:tc>
          <w:tcPr>
            <w:tcW w:w="1305" w:type="dxa"/>
            <w:vAlign w:val="center"/>
          </w:tcPr>
          <w:p w:rsidR="00E73269" w:rsidRDefault="00E73269" w:rsidP="002C3657">
            <w:pPr>
              <w:pStyle w:val="142"/>
              <w:ind w:left="244" w:hangingChars="100" w:hanging="244"/>
              <w:jc w:val="center"/>
              <w:rPr>
                <w:b/>
                <w:bCs/>
                <w:szCs w:val="24"/>
              </w:rPr>
            </w:pPr>
            <w:r w:rsidRPr="002A2C5B">
              <w:rPr>
                <w:rFonts w:hint="eastAsia"/>
                <w:b/>
                <w:bCs/>
                <w:szCs w:val="24"/>
              </w:rPr>
              <w:t>宣導</w:t>
            </w:r>
          </w:p>
          <w:p w:rsidR="00E73269" w:rsidRPr="002A2C5B" w:rsidRDefault="00E73269" w:rsidP="002C3657">
            <w:pPr>
              <w:pStyle w:val="142"/>
              <w:ind w:left="244" w:hangingChars="100" w:hanging="244"/>
              <w:jc w:val="center"/>
              <w:rPr>
                <w:b/>
                <w:bCs/>
                <w:szCs w:val="24"/>
              </w:rPr>
            </w:pPr>
            <w:r w:rsidRPr="002A2C5B">
              <w:rPr>
                <w:rFonts w:hint="eastAsia"/>
                <w:b/>
                <w:bCs/>
                <w:szCs w:val="24"/>
              </w:rPr>
              <w:t>期程</w:t>
            </w:r>
          </w:p>
        </w:tc>
        <w:tc>
          <w:tcPr>
            <w:tcW w:w="1161" w:type="dxa"/>
            <w:vAlign w:val="center"/>
          </w:tcPr>
          <w:p w:rsidR="00E73269" w:rsidRDefault="00E73269" w:rsidP="002C3657">
            <w:pPr>
              <w:pStyle w:val="142"/>
              <w:jc w:val="center"/>
              <w:rPr>
                <w:b/>
                <w:bCs/>
                <w:szCs w:val="24"/>
              </w:rPr>
            </w:pPr>
            <w:r w:rsidRPr="002A2C5B">
              <w:rPr>
                <w:rFonts w:hint="eastAsia"/>
                <w:b/>
                <w:bCs/>
                <w:szCs w:val="24"/>
              </w:rPr>
              <w:t>執行</w:t>
            </w:r>
          </w:p>
          <w:p w:rsidR="00E73269" w:rsidRPr="002A2C5B" w:rsidRDefault="00E73269" w:rsidP="002C3657">
            <w:pPr>
              <w:pStyle w:val="142"/>
              <w:jc w:val="center"/>
              <w:rPr>
                <w:b/>
                <w:bCs/>
                <w:szCs w:val="24"/>
              </w:rPr>
            </w:pPr>
            <w:r w:rsidRPr="002A2C5B">
              <w:rPr>
                <w:rFonts w:hint="eastAsia"/>
                <w:b/>
                <w:bCs/>
                <w:szCs w:val="24"/>
              </w:rPr>
              <w:t>金額</w:t>
            </w:r>
          </w:p>
        </w:tc>
        <w:tc>
          <w:tcPr>
            <w:tcW w:w="1275" w:type="dxa"/>
            <w:vAlign w:val="center"/>
          </w:tcPr>
          <w:p w:rsidR="00E73269" w:rsidRPr="002A2C5B" w:rsidRDefault="00E73269" w:rsidP="002C3657">
            <w:pPr>
              <w:pStyle w:val="142"/>
              <w:jc w:val="center"/>
              <w:rPr>
                <w:b/>
                <w:bCs/>
                <w:szCs w:val="24"/>
              </w:rPr>
            </w:pPr>
            <w:r w:rsidRPr="002A2C5B">
              <w:rPr>
                <w:rFonts w:hint="eastAsia"/>
                <w:b/>
                <w:bCs/>
                <w:szCs w:val="24"/>
              </w:rPr>
              <w:t>受委託廠</w:t>
            </w:r>
          </w:p>
          <w:p w:rsidR="00E73269" w:rsidRPr="002A2C5B" w:rsidRDefault="00E73269" w:rsidP="002C3657">
            <w:pPr>
              <w:pStyle w:val="142"/>
              <w:jc w:val="center"/>
              <w:rPr>
                <w:b/>
                <w:bCs/>
                <w:szCs w:val="24"/>
              </w:rPr>
            </w:pPr>
            <w:r w:rsidRPr="002A2C5B">
              <w:rPr>
                <w:rFonts w:hint="eastAsia"/>
                <w:b/>
                <w:bCs/>
                <w:szCs w:val="24"/>
              </w:rPr>
              <w:t>商名稱</w:t>
            </w:r>
          </w:p>
        </w:tc>
        <w:tc>
          <w:tcPr>
            <w:tcW w:w="1275" w:type="dxa"/>
            <w:vAlign w:val="center"/>
          </w:tcPr>
          <w:p w:rsidR="00E73269" w:rsidRDefault="00E73269" w:rsidP="002C3657">
            <w:pPr>
              <w:pStyle w:val="142"/>
              <w:jc w:val="center"/>
              <w:rPr>
                <w:b/>
                <w:bCs/>
                <w:szCs w:val="24"/>
              </w:rPr>
            </w:pPr>
            <w:r w:rsidRPr="002A2C5B">
              <w:rPr>
                <w:rFonts w:hint="eastAsia"/>
                <w:b/>
                <w:bCs/>
                <w:szCs w:val="24"/>
              </w:rPr>
              <w:t>預期</w:t>
            </w:r>
          </w:p>
          <w:p w:rsidR="00E73269" w:rsidRPr="002A2C5B" w:rsidRDefault="00E73269" w:rsidP="002C3657">
            <w:pPr>
              <w:pStyle w:val="142"/>
              <w:jc w:val="center"/>
              <w:rPr>
                <w:b/>
                <w:bCs/>
                <w:szCs w:val="24"/>
              </w:rPr>
            </w:pPr>
            <w:r w:rsidRPr="002A2C5B">
              <w:rPr>
                <w:rFonts w:hint="eastAsia"/>
                <w:b/>
                <w:bCs/>
                <w:szCs w:val="24"/>
              </w:rPr>
              <w:t>效益</w:t>
            </w:r>
          </w:p>
        </w:tc>
        <w:tc>
          <w:tcPr>
            <w:tcW w:w="1275" w:type="dxa"/>
            <w:vAlign w:val="center"/>
          </w:tcPr>
          <w:p w:rsidR="00E73269" w:rsidRDefault="00E73269" w:rsidP="002C3657">
            <w:pPr>
              <w:pStyle w:val="142"/>
              <w:jc w:val="center"/>
              <w:rPr>
                <w:b/>
                <w:bCs/>
                <w:szCs w:val="24"/>
              </w:rPr>
            </w:pPr>
            <w:r w:rsidRPr="002C3657">
              <w:rPr>
                <w:rFonts w:hint="eastAsia"/>
                <w:b/>
                <w:bCs/>
                <w:szCs w:val="24"/>
              </w:rPr>
              <w:t>刊登或</w:t>
            </w:r>
          </w:p>
          <w:p w:rsidR="00E73269" w:rsidRPr="002A2C5B" w:rsidRDefault="00E73269" w:rsidP="002C3657">
            <w:pPr>
              <w:pStyle w:val="142"/>
              <w:jc w:val="center"/>
              <w:rPr>
                <w:b/>
                <w:bCs/>
                <w:szCs w:val="24"/>
              </w:rPr>
            </w:pPr>
            <w:r w:rsidRPr="002C3657">
              <w:rPr>
                <w:rFonts w:hint="eastAsia"/>
                <w:b/>
                <w:bCs/>
                <w:szCs w:val="24"/>
              </w:rPr>
              <w:t>託播對象</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A2C5B"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rPr>
                <w:szCs w:val="24"/>
              </w:rPr>
            </w:pPr>
            <w:r w:rsidRPr="002C3657">
              <w:rPr>
                <w:rFonts w:hint="eastAsia"/>
                <w:szCs w:val="24"/>
              </w:rPr>
              <w:t>提高優質酒類認證知名度及鼓勵民眾拒絕購買私劣菸酒</w:t>
            </w:r>
          </w:p>
        </w:tc>
        <w:tc>
          <w:tcPr>
            <w:tcW w:w="1275" w:type="dxa"/>
            <w:vAlign w:val="center"/>
          </w:tcPr>
          <w:p w:rsidR="00E73269" w:rsidRPr="002A2C5B" w:rsidRDefault="00E73269" w:rsidP="002C3657">
            <w:pPr>
              <w:pStyle w:val="142"/>
              <w:rPr>
                <w:szCs w:val="24"/>
              </w:rPr>
            </w:pPr>
            <w:r w:rsidRPr="002C3657">
              <w:rPr>
                <w:rFonts w:hint="eastAsia"/>
                <w:szCs w:val="24"/>
              </w:rPr>
              <w:t>聯合報、經濟日報</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財政部優質酒類認證制度平面宣導廣告刊登案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65,000</w:t>
            </w:r>
          </w:p>
        </w:tc>
        <w:tc>
          <w:tcPr>
            <w:tcW w:w="1275" w:type="dxa"/>
            <w:vAlign w:val="center"/>
          </w:tcPr>
          <w:p w:rsidR="00E73269" w:rsidRPr="002C3657" w:rsidRDefault="00E73269" w:rsidP="002C3657">
            <w:pPr>
              <w:pStyle w:val="142"/>
              <w:jc w:val="both"/>
              <w:rPr>
                <w:szCs w:val="24"/>
              </w:rPr>
            </w:pPr>
            <w:r w:rsidRPr="002C3657">
              <w:rPr>
                <w:rFonts w:hint="eastAsia"/>
                <w:szCs w:val="24"/>
              </w:rPr>
              <w:t>哈利傳播企</w:t>
            </w:r>
          </w:p>
          <w:p w:rsidR="00E73269" w:rsidRPr="002A2C5B" w:rsidRDefault="00E73269" w:rsidP="002C3657">
            <w:pPr>
              <w:pStyle w:val="142"/>
              <w:jc w:val="both"/>
              <w:rPr>
                <w:szCs w:val="24"/>
              </w:rPr>
            </w:pPr>
            <w:r w:rsidRPr="002C3657">
              <w:rPr>
                <w:rFonts w:hint="eastAsia"/>
                <w:szCs w:val="24"/>
              </w:rPr>
              <w:t>業社</w:t>
            </w:r>
          </w:p>
        </w:tc>
        <w:tc>
          <w:tcPr>
            <w:tcW w:w="1275" w:type="dxa"/>
            <w:vAlign w:val="center"/>
          </w:tcPr>
          <w:p w:rsidR="00E73269" w:rsidRPr="002A2C5B" w:rsidRDefault="00E73269" w:rsidP="002C3657">
            <w:pPr>
              <w:pStyle w:val="142"/>
              <w:rPr>
                <w:szCs w:val="24"/>
              </w:rPr>
            </w:pPr>
            <w:r w:rsidRPr="002C3657">
              <w:rPr>
                <w:rFonts w:hint="eastAsia"/>
                <w:szCs w:val="24"/>
              </w:rPr>
              <w:t>提高優質酒類認證知名度</w:t>
            </w:r>
          </w:p>
        </w:tc>
        <w:tc>
          <w:tcPr>
            <w:tcW w:w="1275" w:type="dxa"/>
            <w:vAlign w:val="center"/>
          </w:tcPr>
          <w:p w:rsidR="00E73269" w:rsidRPr="002A2C5B" w:rsidRDefault="00E73269" w:rsidP="002C3657">
            <w:pPr>
              <w:pStyle w:val="142"/>
              <w:jc w:val="both"/>
              <w:rPr>
                <w:szCs w:val="24"/>
              </w:rPr>
            </w:pPr>
            <w:r>
              <w:rPr>
                <w:rFonts w:hint="eastAsia"/>
                <w:szCs w:val="24"/>
              </w:rPr>
              <w:t>聯合報</w:t>
            </w:r>
          </w:p>
        </w:tc>
      </w:tr>
      <w:tr w:rsidR="00E73269" w:rsidRPr="003C65E1" w:rsidTr="00D466E5">
        <w:trPr>
          <w:trHeight w:val="340"/>
        </w:trPr>
        <w:tc>
          <w:tcPr>
            <w:tcW w:w="1701" w:type="dxa"/>
            <w:shd w:val="clear" w:color="auto" w:fill="auto"/>
            <w:vAlign w:val="center"/>
          </w:tcPr>
          <w:p w:rsidR="00E73269" w:rsidRPr="002A2C5B" w:rsidRDefault="00E73269" w:rsidP="005949CF">
            <w:pPr>
              <w:pStyle w:val="142"/>
              <w:jc w:val="both"/>
            </w:pPr>
            <w:r>
              <w:rPr>
                <w:rFonts w:hint="eastAsia"/>
              </w:rPr>
              <w:t>私劣菸酒查緝業務平面宣導廣告刊登案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Pr="002A2C5B" w:rsidRDefault="00E73269" w:rsidP="001939AC">
            <w:pPr>
              <w:pStyle w:val="142"/>
              <w:ind w:left="243" w:hangingChars="100" w:hanging="243"/>
              <w:jc w:val="center"/>
              <w:rPr>
                <w:szCs w:val="24"/>
              </w:rPr>
            </w:pPr>
            <w:r>
              <w:rPr>
                <w:rFonts w:hint="eastAsia"/>
                <w:szCs w:val="24"/>
              </w:rPr>
              <w:t>114/7/17</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65,000</w:t>
            </w:r>
          </w:p>
        </w:tc>
        <w:tc>
          <w:tcPr>
            <w:tcW w:w="1275" w:type="dxa"/>
            <w:vAlign w:val="center"/>
          </w:tcPr>
          <w:p w:rsidR="00E73269" w:rsidRPr="002C3657" w:rsidRDefault="00E73269" w:rsidP="002C3657">
            <w:pPr>
              <w:pStyle w:val="142"/>
              <w:jc w:val="both"/>
              <w:rPr>
                <w:szCs w:val="24"/>
              </w:rPr>
            </w:pPr>
            <w:r w:rsidRPr="002C3657">
              <w:rPr>
                <w:rFonts w:hint="eastAsia"/>
                <w:szCs w:val="24"/>
              </w:rPr>
              <w:t>聯合報股份</w:t>
            </w:r>
          </w:p>
          <w:p w:rsidR="00E73269" w:rsidRPr="002A2C5B" w:rsidRDefault="00E73269" w:rsidP="002C3657">
            <w:pPr>
              <w:pStyle w:val="142"/>
              <w:jc w:val="both"/>
              <w:rPr>
                <w:szCs w:val="24"/>
              </w:rPr>
            </w:pPr>
            <w:r w:rsidRPr="002C3657">
              <w:rPr>
                <w:rFonts w:hint="eastAsia"/>
                <w:szCs w:val="24"/>
              </w:rPr>
              <w:t>有限公司</w:t>
            </w:r>
          </w:p>
        </w:tc>
        <w:tc>
          <w:tcPr>
            <w:tcW w:w="1275" w:type="dxa"/>
            <w:vAlign w:val="center"/>
          </w:tcPr>
          <w:p w:rsidR="00E73269" w:rsidRPr="002A2C5B" w:rsidRDefault="00E73269" w:rsidP="002C3657">
            <w:pPr>
              <w:pStyle w:val="142"/>
              <w:rPr>
                <w:szCs w:val="24"/>
              </w:rPr>
            </w:pPr>
            <w:r w:rsidRPr="002C3657">
              <w:rPr>
                <w:rFonts w:hint="eastAsia"/>
                <w:szCs w:val="24"/>
              </w:rPr>
              <w:t>鼓勵民眾拒絕購買私劣菸酒</w:t>
            </w:r>
          </w:p>
        </w:tc>
        <w:tc>
          <w:tcPr>
            <w:tcW w:w="1275" w:type="dxa"/>
            <w:vAlign w:val="center"/>
          </w:tcPr>
          <w:p w:rsidR="00E73269" w:rsidRPr="002A2C5B" w:rsidRDefault="00E73269" w:rsidP="002C3657">
            <w:pPr>
              <w:pStyle w:val="142"/>
              <w:jc w:val="both"/>
              <w:rPr>
                <w:szCs w:val="24"/>
              </w:rPr>
            </w:pPr>
            <w:r>
              <w:rPr>
                <w:rFonts w:hint="eastAsia"/>
                <w:szCs w:val="24"/>
              </w:rPr>
              <w:t>經濟日報</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w:t>
            </w:r>
            <w:r w:rsidRPr="002C3657">
              <w:rPr>
                <w:szCs w:val="24"/>
              </w:rPr>
              <w:t>14/7/21-114/8/10</w:t>
            </w:r>
          </w:p>
          <w:p w:rsidR="00E73269" w:rsidRDefault="00E73269" w:rsidP="00D466E5">
            <w:pPr>
              <w:pStyle w:val="142"/>
              <w:ind w:leftChars="40" w:left="113"/>
              <w:rPr>
                <w:szCs w:val="24"/>
              </w:rPr>
            </w:pPr>
            <w:r>
              <w:rPr>
                <w:rFonts w:hint="eastAsia"/>
                <w:szCs w:val="24"/>
              </w:rPr>
              <w:t>1</w:t>
            </w:r>
            <w:r w:rsidRPr="002C3657">
              <w:rPr>
                <w:szCs w:val="24"/>
              </w:rPr>
              <w:t>14/8/1-</w:t>
            </w:r>
          </w:p>
          <w:p w:rsidR="00E73269" w:rsidRPr="002A2C5B" w:rsidRDefault="00E73269" w:rsidP="00D466E5">
            <w:pPr>
              <w:pStyle w:val="142"/>
              <w:ind w:leftChars="40" w:left="113"/>
              <w:rPr>
                <w:szCs w:val="24"/>
              </w:rPr>
            </w:pPr>
            <w:r w:rsidRPr="002C3657">
              <w:rPr>
                <w:szCs w:val="24"/>
              </w:rPr>
              <w:t>114/8/31</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C3657"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提高優質酒類認證知名度及宣導酒後找代駕</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A2C5B" w:rsidRDefault="00E73269" w:rsidP="002C3657">
            <w:pPr>
              <w:pStyle w:val="142"/>
              <w:jc w:val="both"/>
              <w:rPr>
                <w:szCs w:val="24"/>
              </w:rPr>
            </w:pPr>
            <w:r w:rsidRPr="002C3657">
              <w:rPr>
                <w:rFonts w:hint="eastAsia"/>
                <w:szCs w:val="24"/>
              </w:rPr>
              <w:t>廣告、張老師月刊</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財政部優質酒類認證制度及私劣菸酒查緝業務宣導圖文設計案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114/8/11-</w:t>
            </w:r>
          </w:p>
          <w:p w:rsidR="00E73269" w:rsidRPr="002A2C5B" w:rsidRDefault="00E73269" w:rsidP="00D466E5">
            <w:pPr>
              <w:pStyle w:val="142"/>
              <w:ind w:leftChars="40" w:left="113"/>
              <w:rPr>
                <w:szCs w:val="24"/>
              </w:rPr>
            </w:pPr>
            <w:r>
              <w:rPr>
                <w:rFonts w:hint="eastAsia"/>
                <w:szCs w:val="24"/>
              </w:rPr>
              <w:t>114/8/20</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24,000</w:t>
            </w:r>
          </w:p>
        </w:tc>
        <w:tc>
          <w:tcPr>
            <w:tcW w:w="1275" w:type="dxa"/>
            <w:vAlign w:val="center"/>
          </w:tcPr>
          <w:p w:rsidR="00E73269" w:rsidRPr="002A2C5B" w:rsidRDefault="00E73269" w:rsidP="002C3657">
            <w:pPr>
              <w:pStyle w:val="142"/>
              <w:jc w:val="both"/>
              <w:rPr>
                <w:szCs w:val="24"/>
              </w:rPr>
            </w:pPr>
            <w:r w:rsidRPr="002C3657">
              <w:rPr>
                <w:rFonts w:hint="eastAsia"/>
                <w:szCs w:val="24"/>
              </w:rPr>
              <w:t>藝淇數位設計有限公司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提高優質酒類認證知名度及鼓勵民眾拒絕購買私劣菸酒</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C3657" w:rsidRDefault="00E73269" w:rsidP="002C3657">
            <w:pPr>
              <w:pStyle w:val="142"/>
              <w:jc w:val="both"/>
              <w:rPr>
                <w:szCs w:val="24"/>
              </w:rPr>
            </w:pPr>
            <w:r w:rsidRPr="002C3657">
              <w:rPr>
                <w:rFonts w:hint="eastAsia"/>
                <w:szCs w:val="24"/>
              </w:rPr>
              <w:t>廣告</w:t>
            </w:r>
          </w:p>
        </w:tc>
      </w:tr>
      <w:tr w:rsidR="00E73269" w:rsidRPr="003C65E1" w:rsidTr="00D466E5">
        <w:trPr>
          <w:trHeight w:val="340"/>
        </w:trPr>
        <w:tc>
          <w:tcPr>
            <w:tcW w:w="1701" w:type="dxa"/>
            <w:shd w:val="clear" w:color="auto" w:fill="auto"/>
            <w:vAlign w:val="center"/>
          </w:tcPr>
          <w:p w:rsidR="00E73269" w:rsidRPr="002A2C5B" w:rsidRDefault="00E73269" w:rsidP="001939AC">
            <w:pPr>
              <w:pStyle w:val="142"/>
              <w:jc w:val="both"/>
            </w:pPr>
            <w:r w:rsidRPr="005949CF">
              <w:rPr>
                <w:rFonts w:hint="eastAsia"/>
              </w:rPr>
              <w:t>財政部優質酒類認證制度及酒後找代駕宣導廣告刊登案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網路</w:t>
            </w:r>
          </w:p>
        </w:tc>
        <w:tc>
          <w:tcPr>
            <w:tcW w:w="1305" w:type="dxa"/>
            <w:vAlign w:val="center"/>
          </w:tcPr>
          <w:p w:rsidR="00E73269" w:rsidRDefault="00E73269" w:rsidP="00D466E5">
            <w:pPr>
              <w:pStyle w:val="142"/>
              <w:ind w:leftChars="40" w:left="113"/>
              <w:rPr>
                <w:szCs w:val="24"/>
              </w:rPr>
            </w:pPr>
            <w:r>
              <w:rPr>
                <w:rFonts w:hint="eastAsia"/>
                <w:szCs w:val="24"/>
              </w:rPr>
              <w:t>114/7/21-</w:t>
            </w:r>
          </w:p>
          <w:p w:rsidR="00E73269" w:rsidRPr="002A2C5B" w:rsidRDefault="00E73269" w:rsidP="00D466E5">
            <w:pPr>
              <w:pStyle w:val="142"/>
              <w:ind w:leftChars="40" w:left="113"/>
              <w:rPr>
                <w:szCs w:val="24"/>
              </w:rPr>
            </w:pPr>
            <w:r>
              <w:rPr>
                <w:rFonts w:hint="eastAsia"/>
                <w:szCs w:val="24"/>
              </w:rPr>
              <w:t>114/8/10</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70,000</w:t>
            </w:r>
          </w:p>
        </w:tc>
        <w:tc>
          <w:tcPr>
            <w:tcW w:w="1275" w:type="dxa"/>
            <w:vAlign w:val="center"/>
          </w:tcPr>
          <w:p w:rsidR="00E73269" w:rsidRPr="002A2C5B" w:rsidRDefault="00E73269" w:rsidP="002C3657">
            <w:pPr>
              <w:pStyle w:val="142"/>
              <w:jc w:val="both"/>
              <w:rPr>
                <w:szCs w:val="24"/>
              </w:rPr>
            </w:pPr>
            <w:r w:rsidRPr="002C3657">
              <w:rPr>
                <w:rFonts w:hint="eastAsia"/>
                <w:szCs w:val="24"/>
              </w:rPr>
              <w:t>啟示廣告有限公司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w:t>
            </w:r>
          </w:p>
        </w:tc>
        <w:tc>
          <w:tcPr>
            <w:tcW w:w="1275" w:type="dxa"/>
            <w:vAlign w:val="center"/>
          </w:tcPr>
          <w:p w:rsidR="00E73269" w:rsidRDefault="00E73269" w:rsidP="002C3657">
            <w:pPr>
              <w:pStyle w:val="142"/>
              <w:jc w:val="both"/>
              <w:rPr>
                <w:szCs w:val="24"/>
              </w:rPr>
            </w:pPr>
            <w:r w:rsidRPr="002C3657">
              <w:rPr>
                <w:rFonts w:hint="eastAsia"/>
                <w:szCs w:val="24"/>
              </w:rPr>
              <w:t>LINE原生</w:t>
            </w:r>
          </w:p>
          <w:p w:rsidR="00E73269" w:rsidRPr="002A2C5B" w:rsidRDefault="00E73269" w:rsidP="002C3657">
            <w:pPr>
              <w:pStyle w:val="142"/>
              <w:jc w:val="both"/>
              <w:rPr>
                <w:szCs w:val="24"/>
              </w:rPr>
            </w:pPr>
            <w:r w:rsidRPr="002C3657">
              <w:rPr>
                <w:rFonts w:hint="eastAsia"/>
                <w:szCs w:val="24"/>
              </w:rPr>
              <w:t>廣告</w:t>
            </w:r>
          </w:p>
        </w:tc>
      </w:tr>
      <w:tr w:rsidR="00E73269" w:rsidRPr="003C65E1" w:rsidTr="00D466E5">
        <w:trPr>
          <w:trHeight w:val="340"/>
        </w:trPr>
        <w:tc>
          <w:tcPr>
            <w:tcW w:w="1701" w:type="dxa"/>
            <w:shd w:val="clear" w:color="auto" w:fill="auto"/>
            <w:vAlign w:val="center"/>
          </w:tcPr>
          <w:p w:rsidR="00E73269" w:rsidRPr="002C3657" w:rsidRDefault="00E73269" w:rsidP="001939AC">
            <w:pPr>
              <w:pStyle w:val="142"/>
              <w:jc w:val="both"/>
            </w:pPr>
            <w:r w:rsidRPr="005949CF">
              <w:rPr>
                <w:rFonts w:hint="eastAsia"/>
              </w:rPr>
              <w:t>財政部優質酒類認證制度平面宣導廣告刊登案</w:t>
            </w:r>
          </w:p>
        </w:tc>
        <w:tc>
          <w:tcPr>
            <w:tcW w:w="680" w:type="dxa"/>
            <w:shd w:val="clear" w:color="auto" w:fill="auto"/>
            <w:vAlign w:val="center"/>
          </w:tcPr>
          <w:p w:rsidR="00E73269" w:rsidRPr="002C3657" w:rsidRDefault="00E73269" w:rsidP="002C3657">
            <w:pPr>
              <w:pStyle w:val="142"/>
              <w:ind w:left="243" w:hangingChars="100" w:hanging="243"/>
              <w:jc w:val="center"/>
              <w:rPr>
                <w:szCs w:val="24"/>
              </w:rPr>
            </w:pPr>
            <w:r w:rsidRPr="002C3657">
              <w:rPr>
                <w:rFonts w:hint="eastAsia"/>
                <w:szCs w:val="24"/>
              </w:rPr>
              <w:t>平面</w:t>
            </w:r>
          </w:p>
        </w:tc>
        <w:tc>
          <w:tcPr>
            <w:tcW w:w="1305" w:type="dxa"/>
            <w:vAlign w:val="center"/>
          </w:tcPr>
          <w:p w:rsidR="00E73269" w:rsidRDefault="00E73269" w:rsidP="00D466E5">
            <w:pPr>
              <w:pStyle w:val="142"/>
              <w:ind w:leftChars="40" w:left="113"/>
              <w:rPr>
                <w:szCs w:val="24"/>
              </w:rPr>
            </w:pPr>
            <w:r>
              <w:rPr>
                <w:rFonts w:hint="eastAsia"/>
                <w:szCs w:val="24"/>
              </w:rPr>
              <w:t>114/8/1-</w:t>
            </w:r>
          </w:p>
          <w:p w:rsidR="00E73269" w:rsidRPr="002A2C5B" w:rsidRDefault="00E73269" w:rsidP="00D466E5">
            <w:pPr>
              <w:pStyle w:val="142"/>
              <w:ind w:leftChars="40" w:left="113"/>
              <w:rPr>
                <w:szCs w:val="24"/>
              </w:rPr>
            </w:pPr>
            <w:r>
              <w:rPr>
                <w:rFonts w:hint="eastAsia"/>
                <w:szCs w:val="24"/>
              </w:rPr>
              <w:t>114/8/31</w:t>
            </w:r>
          </w:p>
        </w:tc>
        <w:tc>
          <w:tcPr>
            <w:tcW w:w="1161" w:type="dxa"/>
            <w:vAlign w:val="center"/>
          </w:tcPr>
          <w:p w:rsidR="00E73269" w:rsidRPr="002A2C5B" w:rsidRDefault="00E73269" w:rsidP="002C3657">
            <w:pPr>
              <w:pStyle w:val="142"/>
              <w:ind w:left="243" w:hangingChars="100" w:hanging="243"/>
              <w:jc w:val="right"/>
              <w:rPr>
                <w:szCs w:val="24"/>
              </w:rPr>
            </w:pPr>
            <w:r>
              <w:rPr>
                <w:rFonts w:hint="eastAsia"/>
                <w:szCs w:val="24"/>
              </w:rPr>
              <w:t>60,000</w:t>
            </w:r>
          </w:p>
        </w:tc>
        <w:tc>
          <w:tcPr>
            <w:tcW w:w="1275" w:type="dxa"/>
            <w:vAlign w:val="center"/>
          </w:tcPr>
          <w:p w:rsidR="00E73269" w:rsidRPr="002A2C5B" w:rsidRDefault="00E73269" w:rsidP="002C3657">
            <w:pPr>
              <w:pStyle w:val="142"/>
              <w:jc w:val="both"/>
              <w:rPr>
                <w:szCs w:val="24"/>
              </w:rPr>
            </w:pPr>
            <w:r w:rsidRPr="002C3657">
              <w:rPr>
                <w:rFonts w:hint="eastAsia"/>
                <w:szCs w:val="24"/>
              </w:rPr>
              <w:t>張老師文化事業股份有限公司</w:t>
            </w:r>
          </w:p>
        </w:tc>
        <w:tc>
          <w:tcPr>
            <w:tcW w:w="1275" w:type="dxa"/>
            <w:vAlign w:val="center"/>
          </w:tcPr>
          <w:p w:rsidR="00E73269" w:rsidRPr="002A2C5B" w:rsidRDefault="00E73269" w:rsidP="002C3657">
            <w:pPr>
              <w:pStyle w:val="142"/>
              <w:jc w:val="both"/>
              <w:rPr>
                <w:szCs w:val="24"/>
              </w:rPr>
            </w:pPr>
            <w:r w:rsidRPr="002C3657">
              <w:rPr>
                <w:rFonts w:hint="eastAsia"/>
                <w:szCs w:val="24"/>
              </w:rPr>
              <w:t>提高優質酒類認證知名度</w:t>
            </w:r>
          </w:p>
        </w:tc>
        <w:tc>
          <w:tcPr>
            <w:tcW w:w="1275" w:type="dxa"/>
            <w:vAlign w:val="center"/>
          </w:tcPr>
          <w:p w:rsidR="00E73269" w:rsidRPr="002A2C5B" w:rsidRDefault="00E73269" w:rsidP="002C3657">
            <w:pPr>
              <w:pStyle w:val="142"/>
              <w:jc w:val="both"/>
              <w:rPr>
                <w:szCs w:val="24"/>
              </w:rPr>
            </w:pPr>
            <w:r w:rsidRPr="002C3657">
              <w:rPr>
                <w:rFonts w:hint="eastAsia"/>
                <w:szCs w:val="24"/>
              </w:rPr>
              <w:t>張老師月刊</w:t>
            </w:r>
          </w:p>
        </w:tc>
      </w:tr>
    </w:tbl>
    <w:p w:rsidR="00E73269" w:rsidRDefault="00E73269" w:rsidP="002C3657">
      <w:pPr>
        <w:pStyle w:val="142"/>
      </w:pPr>
      <w:r w:rsidRPr="003862E9">
        <w:rPr>
          <w:rFonts w:hint="eastAsia"/>
        </w:rPr>
        <w:t>資料來</w:t>
      </w:r>
      <w:r>
        <w:rPr>
          <w:rFonts w:hAnsi="標楷體" w:hint="eastAsia"/>
        </w:rPr>
        <w:t>源</w:t>
      </w:r>
      <w:r>
        <w:rPr>
          <w:rFonts w:hint="eastAsia"/>
        </w:rPr>
        <w:t>：國庫署。</w:t>
      </w:r>
    </w:p>
    <w:p w:rsidR="00E73269" w:rsidRDefault="00E73269" w:rsidP="0075453B">
      <w:pPr>
        <w:ind w:left="567" w:firstLine="567"/>
      </w:pPr>
      <w:r>
        <w:rPr>
          <w:rFonts w:hint="eastAsia"/>
        </w:rPr>
        <w:t>綜上，</w:t>
      </w:r>
      <w:r w:rsidRPr="0075453B">
        <w:rPr>
          <w:rFonts w:hint="eastAsia"/>
        </w:rPr>
        <w:t>推動優質酒類認證制度雖逾22年，惟截至114年8月底止，通過認證業者家數較106年底不增反減，</w:t>
      </w:r>
      <w:r>
        <w:rPr>
          <w:rFonts w:hint="eastAsia"/>
        </w:rPr>
        <w:t>允宜廣蒐業者意見</w:t>
      </w:r>
      <w:r w:rsidR="001D3A36" w:rsidRPr="001D3A36">
        <w:rPr>
          <w:rFonts w:hint="eastAsia"/>
        </w:rPr>
        <w:t>及參與意願</w:t>
      </w:r>
      <w:r>
        <w:rPr>
          <w:rFonts w:hint="eastAsia"/>
        </w:rPr>
        <w:t>，作為發展方案調整之參考</w:t>
      </w:r>
      <w:r w:rsidR="001D3A36">
        <w:rPr>
          <w:rFonts w:hint="eastAsia"/>
        </w:rPr>
        <w:t>；另關於媒宣費</w:t>
      </w:r>
      <w:r w:rsidR="001D3A36" w:rsidRPr="0075453B">
        <w:rPr>
          <w:rFonts w:hint="eastAsia"/>
        </w:rPr>
        <w:t>之運用</w:t>
      </w:r>
      <w:r w:rsidR="001D3A36">
        <w:rPr>
          <w:rFonts w:hint="eastAsia"/>
        </w:rPr>
        <w:t>允宜</w:t>
      </w:r>
      <w:r w:rsidRPr="0075453B">
        <w:rPr>
          <w:rFonts w:hint="eastAsia"/>
        </w:rPr>
        <w:t>滾動調整</w:t>
      </w:r>
      <w:r>
        <w:rPr>
          <w:rFonts w:hint="eastAsia"/>
        </w:rPr>
        <w:t>，</w:t>
      </w:r>
      <w:r w:rsidR="001D3A36">
        <w:rPr>
          <w:rFonts w:hint="eastAsia"/>
        </w:rPr>
        <w:t>並</w:t>
      </w:r>
      <w:r w:rsidR="00216CE2">
        <w:rPr>
          <w:rFonts w:hint="eastAsia"/>
        </w:rPr>
        <w:t>依照本院決議呈現各項目客觀評核指標</w:t>
      </w:r>
      <w:r>
        <w:rPr>
          <w:rFonts w:hint="eastAsia"/>
        </w:rPr>
        <w:t>，以提升使用成效。</w:t>
      </w:r>
    </w:p>
    <w:bookmarkEnd w:id="6"/>
    <w:bookmarkEnd w:id="7"/>
    <w:bookmarkEnd w:id="2"/>
    <w:bookmarkEnd w:id="3"/>
    <w:bookmarkEnd w:id="4"/>
    <w:bookmarkEnd w:id="5"/>
    <w:sectPr w:rsidR="00E73269">
      <w:footerReference w:type="default" r:id="rId8"/>
      <w:footnotePr>
        <w:numRestart w:val="eachSect"/>
      </w:footnotePr>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63" w:rsidRDefault="000D3B63" w:rsidP="00164871">
      <w:pPr>
        <w:spacing w:line="240" w:lineRule="auto"/>
        <w:ind w:left="560" w:firstLine="560"/>
      </w:pPr>
      <w:r>
        <w:separator/>
      </w:r>
    </w:p>
  </w:endnote>
  <w:endnote w:type="continuationSeparator" w:id="0">
    <w:p w:rsidR="000D3B63" w:rsidRDefault="000D3B63" w:rsidP="0016487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ingBold-B5">
    <w:altName w:val="細明體"/>
    <w:panose1 w:val="00000000000000000000"/>
    <w:charset w:val="88"/>
    <w:family w:val="moder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7" w:rsidRPr="00295B7F" w:rsidRDefault="00F16E37" w:rsidP="004463E1">
    <w:pPr>
      <w:pStyle w:val="af4"/>
      <w:framePr w:wrap="around" w:vAnchor="text" w:hAnchor="margin" w:xAlign="center" w:y="1"/>
      <w:ind w:leftChars="0" w:left="0" w:firstLineChars="0" w:firstLine="0"/>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907E3B">
      <w:rPr>
        <w:rStyle w:val="af2"/>
        <w:rFonts w:ascii="標楷體" w:hAnsi="標楷體"/>
        <w:noProof/>
      </w:rPr>
      <w:t>4</w:t>
    </w:r>
    <w:r w:rsidRPr="00295B7F">
      <w:rPr>
        <w:rStyle w:val="af2"/>
        <w:rFonts w:ascii="標楷體" w:hAnsi="標楷體"/>
      </w:rPr>
      <w:fldChar w:fldCharType="end"/>
    </w:r>
  </w:p>
  <w:p w:rsidR="00F16E37" w:rsidRPr="00B63551" w:rsidRDefault="00F16E37" w:rsidP="00A620DD">
    <w:pPr>
      <w:pStyle w:val="af4"/>
      <w:ind w:leftChars="0" w:left="567" w:firstLineChars="0" w:firstLine="407"/>
      <w:rPr>
        <w:rFonts w:ascii="標楷體" w:hAnsi="標楷體"/>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63" w:rsidRDefault="000D3B63" w:rsidP="0028532C">
      <w:pPr>
        <w:spacing w:line="240" w:lineRule="auto"/>
        <w:ind w:left="560" w:firstLine="560"/>
      </w:pPr>
      <w:r>
        <w:separator/>
      </w:r>
    </w:p>
  </w:footnote>
  <w:footnote w:type="continuationSeparator" w:id="0">
    <w:p w:rsidR="000D3B63" w:rsidRDefault="000D3B63" w:rsidP="00164871">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2B6EEA"/>
    <w:multiLevelType w:val="hybridMultilevel"/>
    <w:tmpl w:val="D21CFF4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B09D3"/>
    <w:multiLevelType w:val="hybridMultilevel"/>
    <w:tmpl w:val="4ADEABAC"/>
    <w:lvl w:ilvl="0" w:tplc="8E32B98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D60F4"/>
    <w:multiLevelType w:val="hybridMultilevel"/>
    <w:tmpl w:val="485EB3E2"/>
    <w:lvl w:ilvl="0" w:tplc="87FC5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6C4040"/>
    <w:multiLevelType w:val="hybridMultilevel"/>
    <w:tmpl w:val="B198C2A2"/>
    <w:lvl w:ilvl="0" w:tplc="674C6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B652D"/>
    <w:multiLevelType w:val="hybridMultilevel"/>
    <w:tmpl w:val="5554D166"/>
    <w:lvl w:ilvl="0" w:tplc="6EBE08C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AF4BA5"/>
    <w:multiLevelType w:val="hybridMultilevel"/>
    <w:tmpl w:val="C60A08F4"/>
    <w:lvl w:ilvl="0" w:tplc="5BB4706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5E6E96"/>
    <w:multiLevelType w:val="hybridMultilevel"/>
    <w:tmpl w:val="9D925770"/>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8600D"/>
    <w:multiLevelType w:val="hybridMultilevel"/>
    <w:tmpl w:val="F0C42E0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C9592E"/>
    <w:multiLevelType w:val="hybridMultilevel"/>
    <w:tmpl w:val="0C5EE58E"/>
    <w:lvl w:ilvl="0" w:tplc="925AF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6B54FD"/>
    <w:multiLevelType w:val="hybridMultilevel"/>
    <w:tmpl w:val="EC646DE2"/>
    <w:lvl w:ilvl="0" w:tplc="02A83A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49E93499"/>
    <w:multiLevelType w:val="hybridMultilevel"/>
    <w:tmpl w:val="EDDA79A0"/>
    <w:lvl w:ilvl="0" w:tplc="6F8CBB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A6548C"/>
    <w:multiLevelType w:val="hybridMultilevel"/>
    <w:tmpl w:val="D20A8136"/>
    <w:lvl w:ilvl="0" w:tplc="57BE8CCC">
      <w:start w:val="1"/>
      <w:numFmt w:val="taiwaneseCountingThousand"/>
      <w:lvlText w:val="(%1)"/>
      <w:lvlJc w:val="left"/>
      <w:pPr>
        <w:ind w:left="1287" w:hanging="720"/>
      </w:pPr>
      <w:rPr>
        <w:rFonts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FB765B0"/>
    <w:multiLevelType w:val="hybridMultilevel"/>
    <w:tmpl w:val="791CA6E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65150F"/>
    <w:multiLevelType w:val="hybridMultilevel"/>
    <w:tmpl w:val="72C430DA"/>
    <w:lvl w:ilvl="0" w:tplc="8E4C7DEE">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4C7661"/>
    <w:multiLevelType w:val="hybridMultilevel"/>
    <w:tmpl w:val="12245D68"/>
    <w:lvl w:ilvl="0" w:tplc="C8306392">
      <w:start w:val="1"/>
      <w:numFmt w:val="taiwaneseCountingThousand"/>
      <w:lvlText w:val="(%1)"/>
      <w:lvlJc w:val="left"/>
      <w:pPr>
        <w:ind w:left="1047" w:hanging="480"/>
      </w:pPr>
      <w:rPr>
        <w:rFonts w:hint="eastAsia"/>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60596F46"/>
    <w:multiLevelType w:val="hybridMultilevel"/>
    <w:tmpl w:val="F0BE5FD2"/>
    <w:lvl w:ilvl="0" w:tplc="CB3E9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A3656C"/>
    <w:multiLevelType w:val="hybridMultilevel"/>
    <w:tmpl w:val="1A4AD5EA"/>
    <w:lvl w:ilvl="0" w:tplc="0ECC1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382FC9"/>
    <w:multiLevelType w:val="hybridMultilevel"/>
    <w:tmpl w:val="EA8A58B8"/>
    <w:lvl w:ilvl="0" w:tplc="83A84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65B7F"/>
    <w:multiLevelType w:val="hybridMultilevel"/>
    <w:tmpl w:val="9746E9F4"/>
    <w:lvl w:ilvl="0" w:tplc="BEA0738E">
      <w:start w:val="1"/>
      <w:numFmt w:val="decimal"/>
      <w:lvlText w:val="%1."/>
      <w:lvlJc w:val="left"/>
      <w:pPr>
        <w:ind w:left="1210" w:hanging="360"/>
      </w:pPr>
      <w:rPr>
        <w:rFonts w:hAnsi="Times New Roman" w:cs="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1B63F9"/>
    <w:multiLevelType w:val="hybridMultilevel"/>
    <w:tmpl w:val="B9208BDA"/>
    <w:lvl w:ilvl="0" w:tplc="D92062F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33"/>
    <w:multiLevelType w:val="hybridMultilevel"/>
    <w:tmpl w:val="D3D8B848"/>
    <w:lvl w:ilvl="0" w:tplc="D282435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5B85692"/>
    <w:multiLevelType w:val="hybridMultilevel"/>
    <w:tmpl w:val="194E438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87DB4"/>
    <w:multiLevelType w:val="hybridMultilevel"/>
    <w:tmpl w:val="CBF4DEE8"/>
    <w:lvl w:ilvl="0" w:tplc="66AEB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493A31"/>
    <w:multiLevelType w:val="hybridMultilevel"/>
    <w:tmpl w:val="18B4FDBC"/>
    <w:lvl w:ilvl="0" w:tplc="E216F75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3"/>
  </w:num>
  <w:num w:numId="2">
    <w:abstractNumId w:val="11"/>
  </w:num>
  <w:num w:numId="3">
    <w:abstractNumId w:val="20"/>
  </w:num>
  <w:num w:numId="4">
    <w:abstractNumId w:val="27"/>
  </w:num>
  <w:num w:numId="5">
    <w:abstractNumId w:val="28"/>
  </w:num>
  <w:num w:numId="6">
    <w:abstractNumId w:val="36"/>
  </w:num>
  <w:num w:numId="7">
    <w:abstractNumId w:val="17"/>
  </w:num>
  <w:num w:numId="8">
    <w:abstractNumId w:val="9"/>
  </w:num>
  <w:num w:numId="9">
    <w:abstractNumId w:val="3"/>
  </w:num>
  <w:num w:numId="10">
    <w:abstractNumId w:val="22"/>
  </w:num>
  <w:num w:numId="11">
    <w:abstractNumId w:val="34"/>
  </w:num>
  <w:num w:numId="12">
    <w:abstractNumId w:val="13"/>
  </w:num>
  <w:num w:numId="13">
    <w:abstractNumId w:val="15"/>
  </w:num>
  <w:num w:numId="14">
    <w:abstractNumId w:val="8"/>
  </w:num>
  <w:num w:numId="15">
    <w:abstractNumId w:val="14"/>
  </w:num>
  <w:num w:numId="16">
    <w:abstractNumId w:val="0"/>
  </w:num>
  <w:num w:numId="17">
    <w:abstractNumId w:val="35"/>
  </w:num>
  <w:num w:numId="18">
    <w:abstractNumId w:val="5"/>
  </w:num>
  <w:num w:numId="19">
    <w:abstractNumId w:val="12"/>
  </w:num>
  <w:num w:numId="20">
    <w:abstractNumId w:val="6"/>
  </w:num>
  <w:num w:numId="21">
    <w:abstractNumId w:val="4"/>
  </w:num>
  <w:num w:numId="22">
    <w:abstractNumId w:val="1"/>
  </w:num>
  <w:num w:numId="23">
    <w:abstractNumId w:val="18"/>
  </w:num>
  <w:num w:numId="24">
    <w:abstractNumId w:val="32"/>
  </w:num>
  <w:num w:numId="25">
    <w:abstractNumId w:val="24"/>
  </w:num>
  <w:num w:numId="26">
    <w:abstractNumId w:val="16"/>
  </w:num>
  <w:num w:numId="27">
    <w:abstractNumId w:val="2"/>
  </w:num>
  <w:num w:numId="28">
    <w:abstractNumId w:val="31"/>
  </w:num>
  <w:num w:numId="29">
    <w:abstractNumId w:val="19"/>
  </w:num>
  <w:num w:numId="30">
    <w:abstractNumId w:val="30"/>
  </w:num>
  <w:num w:numId="31">
    <w:abstractNumId w:val="25"/>
  </w:num>
  <w:num w:numId="32">
    <w:abstractNumId w:val="21"/>
  </w:num>
  <w:num w:numId="33">
    <w:abstractNumId w:val="37"/>
  </w:num>
  <w:num w:numId="34">
    <w:abstractNumId w:val="23"/>
  </w:num>
  <w:num w:numId="35">
    <w:abstractNumId w:val="26"/>
  </w:num>
  <w:num w:numId="36">
    <w:abstractNumId w:val="7"/>
  </w:num>
  <w:num w:numId="37">
    <w:abstractNumId w:val="2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0BFC"/>
    <w:rsid w:val="00000ED4"/>
    <w:rsid w:val="000019B8"/>
    <w:rsid w:val="00001BF7"/>
    <w:rsid w:val="00001FE8"/>
    <w:rsid w:val="00002376"/>
    <w:rsid w:val="00002A14"/>
    <w:rsid w:val="0000323E"/>
    <w:rsid w:val="0000367C"/>
    <w:rsid w:val="000036D2"/>
    <w:rsid w:val="0000396E"/>
    <w:rsid w:val="000045D3"/>
    <w:rsid w:val="000046E3"/>
    <w:rsid w:val="000047B6"/>
    <w:rsid w:val="00004A07"/>
    <w:rsid w:val="00004B52"/>
    <w:rsid w:val="000057E0"/>
    <w:rsid w:val="00005959"/>
    <w:rsid w:val="00005B11"/>
    <w:rsid w:val="00005B1F"/>
    <w:rsid w:val="000067D3"/>
    <w:rsid w:val="0000693E"/>
    <w:rsid w:val="00006B98"/>
    <w:rsid w:val="00006DB1"/>
    <w:rsid w:val="00006E2A"/>
    <w:rsid w:val="000075DE"/>
    <w:rsid w:val="0001005D"/>
    <w:rsid w:val="000100B7"/>
    <w:rsid w:val="000101BA"/>
    <w:rsid w:val="0001043A"/>
    <w:rsid w:val="00010631"/>
    <w:rsid w:val="000108C6"/>
    <w:rsid w:val="00010A64"/>
    <w:rsid w:val="00010D01"/>
    <w:rsid w:val="00011CB9"/>
    <w:rsid w:val="00012257"/>
    <w:rsid w:val="000128C9"/>
    <w:rsid w:val="00012A92"/>
    <w:rsid w:val="00012BB6"/>
    <w:rsid w:val="0001345E"/>
    <w:rsid w:val="00013DE8"/>
    <w:rsid w:val="00013F26"/>
    <w:rsid w:val="00014216"/>
    <w:rsid w:val="00014733"/>
    <w:rsid w:val="0001495C"/>
    <w:rsid w:val="000157B4"/>
    <w:rsid w:val="000159BC"/>
    <w:rsid w:val="00015B0E"/>
    <w:rsid w:val="00015ED9"/>
    <w:rsid w:val="00016301"/>
    <w:rsid w:val="00016F23"/>
    <w:rsid w:val="0001710D"/>
    <w:rsid w:val="000175B6"/>
    <w:rsid w:val="00017679"/>
    <w:rsid w:val="00017849"/>
    <w:rsid w:val="00017C3A"/>
    <w:rsid w:val="000201F7"/>
    <w:rsid w:val="00020FB2"/>
    <w:rsid w:val="00021283"/>
    <w:rsid w:val="000213EC"/>
    <w:rsid w:val="0002183E"/>
    <w:rsid w:val="00022290"/>
    <w:rsid w:val="000222FD"/>
    <w:rsid w:val="00022853"/>
    <w:rsid w:val="00022A54"/>
    <w:rsid w:val="000231C7"/>
    <w:rsid w:val="00023A47"/>
    <w:rsid w:val="00023E8C"/>
    <w:rsid w:val="0002462F"/>
    <w:rsid w:val="000247CE"/>
    <w:rsid w:val="00025569"/>
    <w:rsid w:val="00025983"/>
    <w:rsid w:val="00025B69"/>
    <w:rsid w:val="00025EE7"/>
    <w:rsid w:val="00026019"/>
    <w:rsid w:val="0002605F"/>
    <w:rsid w:val="0002617D"/>
    <w:rsid w:val="000263F7"/>
    <w:rsid w:val="000264DC"/>
    <w:rsid w:val="0002661F"/>
    <w:rsid w:val="000266BE"/>
    <w:rsid w:val="00026793"/>
    <w:rsid w:val="00026BF8"/>
    <w:rsid w:val="00027098"/>
    <w:rsid w:val="0002724D"/>
    <w:rsid w:val="00027EF6"/>
    <w:rsid w:val="000303E2"/>
    <w:rsid w:val="0003065B"/>
    <w:rsid w:val="0003069D"/>
    <w:rsid w:val="00030E6B"/>
    <w:rsid w:val="0003150F"/>
    <w:rsid w:val="00031713"/>
    <w:rsid w:val="00031745"/>
    <w:rsid w:val="000318E4"/>
    <w:rsid w:val="00031EB7"/>
    <w:rsid w:val="0003233B"/>
    <w:rsid w:val="00032561"/>
    <w:rsid w:val="0003259D"/>
    <w:rsid w:val="00032776"/>
    <w:rsid w:val="00032D16"/>
    <w:rsid w:val="0003311B"/>
    <w:rsid w:val="00033168"/>
    <w:rsid w:val="00033F50"/>
    <w:rsid w:val="000341EF"/>
    <w:rsid w:val="000343F0"/>
    <w:rsid w:val="0003480E"/>
    <w:rsid w:val="0003489A"/>
    <w:rsid w:val="00034A29"/>
    <w:rsid w:val="00034CAC"/>
    <w:rsid w:val="00034D29"/>
    <w:rsid w:val="00035207"/>
    <w:rsid w:val="00035250"/>
    <w:rsid w:val="00035545"/>
    <w:rsid w:val="00036068"/>
    <w:rsid w:val="00036295"/>
    <w:rsid w:val="000362F7"/>
    <w:rsid w:val="0003649C"/>
    <w:rsid w:val="00036CC3"/>
    <w:rsid w:val="00036DC7"/>
    <w:rsid w:val="0003708D"/>
    <w:rsid w:val="00037886"/>
    <w:rsid w:val="00037E5C"/>
    <w:rsid w:val="000403FF"/>
    <w:rsid w:val="0004047E"/>
    <w:rsid w:val="00040694"/>
    <w:rsid w:val="00040798"/>
    <w:rsid w:val="00041780"/>
    <w:rsid w:val="00041E38"/>
    <w:rsid w:val="000422C9"/>
    <w:rsid w:val="000427A5"/>
    <w:rsid w:val="000428AF"/>
    <w:rsid w:val="00042D57"/>
    <w:rsid w:val="00043809"/>
    <w:rsid w:val="00043BFA"/>
    <w:rsid w:val="00043ECD"/>
    <w:rsid w:val="00044077"/>
    <w:rsid w:val="0004431D"/>
    <w:rsid w:val="00044B98"/>
    <w:rsid w:val="00044BB7"/>
    <w:rsid w:val="00044D13"/>
    <w:rsid w:val="00044D2A"/>
    <w:rsid w:val="00044DDD"/>
    <w:rsid w:val="00044F10"/>
    <w:rsid w:val="00045196"/>
    <w:rsid w:val="00045215"/>
    <w:rsid w:val="000452E7"/>
    <w:rsid w:val="00045519"/>
    <w:rsid w:val="000458B8"/>
    <w:rsid w:val="00045C9A"/>
    <w:rsid w:val="00045CC1"/>
    <w:rsid w:val="00045DB0"/>
    <w:rsid w:val="000470F4"/>
    <w:rsid w:val="00047AE7"/>
    <w:rsid w:val="00047BB6"/>
    <w:rsid w:val="00050862"/>
    <w:rsid w:val="00050A1E"/>
    <w:rsid w:val="00050FB5"/>
    <w:rsid w:val="00051010"/>
    <w:rsid w:val="0005177F"/>
    <w:rsid w:val="0005194B"/>
    <w:rsid w:val="0005194E"/>
    <w:rsid w:val="00051AA2"/>
    <w:rsid w:val="00051CDF"/>
    <w:rsid w:val="00051D4A"/>
    <w:rsid w:val="00052235"/>
    <w:rsid w:val="0005261A"/>
    <w:rsid w:val="00052870"/>
    <w:rsid w:val="0005318B"/>
    <w:rsid w:val="000533EE"/>
    <w:rsid w:val="000538C3"/>
    <w:rsid w:val="00053BFB"/>
    <w:rsid w:val="00053CF5"/>
    <w:rsid w:val="00053F70"/>
    <w:rsid w:val="000544C6"/>
    <w:rsid w:val="00054DDB"/>
    <w:rsid w:val="00054EDB"/>
    <w:rsid w:val="000551D7"/>
    <w:rsid w:val="000553D5"/>
    <w:rsid w:val="000555B0"/>
    <w:rsid w:val="00055F8D"/>
    <w:rsid w:val="00056516"/>
    <w:rsid w:val="0005681C"/>
    <w:rsid w:val="000569A1"/>
    <w:rsid w:val="00056DD7"/>
    <w:rsid w:val="000570C1"/>
    <w:rsid w:val="000577A1"/>
    <w:rsid w:val="000577EC"/>
    <w:rsid w:val="00057B16"/>
    <w:rsid w:val="00057FC3"/>
    <w:rsid w:val="000602F4"/>
    <w:rsid w:val="0006048A"/>
    <w:rsid w:val="000604F3"/>
    <w:rsid w:val="00060DCA"/>
    <w:rsid w:val="00060F0A"/>
    <w:rsid w:val="0006122E"/>
    <w:rsid w:val="000613AA"/>
    <w:rsid w:val="000618F7"/>
    <w:rsid w:val="00062280"/>
    <w:rsid w:val="000622A2"/>
    <w:rsid w:val="000622E1"/>
    <w:rsid w:val="00062F16"/>
    <w:rsid w:val="000630FA"/>
    <w:rsid w:val="0006318F"/>
    <w:rsid w:val="00063638"/>
    <w:rsid w:val="00064460"/>
    <w:rsid w:val="000645BA"/>
    <w:rsid w:val="000646B2"/>
    <w:rsid w:val="00064C55"/>
    <w:rsid w:val="00065007"/>
    <w:rsid w:val="0006524D"/>
    <w:rsid w:val="0006539D"/>
    <w:rsid w:val="00065758"/>
    <w:rsid w:val="000657FB"/>
    <w:rsid w:val="000658DD"/>
    <w:rsid w:val="00066AF8"/>
    <w:rsid w:val="000670DD"/>
    <w:rsid w:val="00067641"/>
    <w:rsid w:val="00067836"/>
    <w:rsid w:val="00067916"/>
    <w:rsid w:val="00067BD3"/>
    <w:rsid w:val="00067D2F"/>
    <w:rsid w:val="00067EA4"/>
    <w:rsid w:val="0007024D"/>
    <w:rsid w:val="0007025E"/>
    <w:rsid w:val="00070515"/>
    <w:rsid w:val="000709DA"/>
    <w:rsid w:val="00070A6B"/>
    <w:rsid w:val="000710D0"/>
    <w:rsid w:val="00071142"/>
    <w:rsid w:val="000714AD"/>
    <w:rsid w:val="00071DE2"/>
    <w:rsid w:val="00071EC9"/>
    <w:rsid w:val="00071F95"/>
    <w:rsid w:val="000726BC"/>
    <w:rsid w:val="00072EBE"/>
    <w:rsid w:val="00072F44"/>
    <w:rsid w:val="0007355E"/>
    <w:rsid w:val="000739E2"/>
    <w:rsid w:val="00073DAC"/>
    <w:rsid w:val="00074186"/>
    <w:rsid w:val="00074771"/>
    <w:rsid w:val="000752DC"/>
    <w:rsid w:val="000756A5"/>
    <w:rsid w:val="00075FD1"/>
    <w:rsid w:val="00076021"/>
    <w:rsid w:val="00076222"/>
    <w:rsid w:val="0007684E"/>
    <w:rsid w:val="00076A31"/>
    <w:rsid w:val="00076D44"/>
    <w:rsid w:val="00076ECF"/>
    <w:rsid w:val="0007727A"/>
    <w:rsid w:val="00077983"/>
    <w:rsid w:val="00077E84"/>
    <w:rsid w:val="000800F1"/>
    <w:rsid w:val="000802AA"/>
    <w:rsid w:val="00080986"/>
    <w:rsid w:val="000809DA"/>
    <w:rsid w:val="00080C10"/>
    <w:rsid w:val="00080CA0"/>
    <w:rsid w:val="00081226"/>
    <w:rsid w:val="00081B0F"/>
    <w:rsid w:val="00081E89"/>
    <w:rsid w:val="00083490"/>
    <w:rsid w:val="00083549"/>
    <w:rsid w:val="00083C10"/>
    <w:rsid w:val="00083D21"/>
    <w:rsid w:val="00083FF6"/>
    <w:rsid w:val="000843C6"/>
    <w:rsid w:val="00084454"/>
    <w:rsid w:val="0008445C"/>
    <w:rsid w:val="00084546"/>
    <w:rsid w:val="00084A6B"/>
    <w:rsid w:val="0008523A"/>
    <w:rsid w:val="00085BD1"/>
    <w:rsid w:val="00086048"/>
    <w:rsid w:val="0008656D"/>
    <w:rsid w:val="00086B23"/>
    <w:rsid w:val="000871E2"/>
    <w:rsid w:val="000876CF"/>
    <w:rsid w:val="000879D5"/>
    <w:rsid w:val="00087C1B"/>
    <w:rsid w:val="00090417"/>
    <w:rsid w:val="00090A87"/>
    <w:rsid w:val="00090AC2"/>
    <w:rsid w:val="00091D85"/>
    <w:rsid w:val="00092119"/>
    <w:rsid w:val="000922B6"/>
    <w:rsid w:val="000923D9"/>
    <w:rsid w:val="00092444"/>
    <w:rsid w:val="00093218"/>
    <w:rsid w:val="000932A8"/>
    <w:rsid w:val="000932B1"/>
    <w:rsid w:val="00093807"/>
    <w:rsid w:val="00093CE6"/>
    <w:rsid w:val="00093F62"/>
    <w:rsid w:val="00094458"/>
    <w:rsid w:val="00094C47"/>
    <w:rsid w:val="00094DE3"/>
    <w:rsid w:val="00095181"/>
    <w:rsid w:val="00095315"/>
    <w:rsid w:val="00095599"/>
    <w:rsid w:val="0009565C"/>
    <w:rsid w:val="000956BC"/>
    <w:rsid w:val="000957FF"/>
    <w:rsid w:val="00095984"/>
    <w:rsid w:val="000966A0"/>
    <w:rsid w:val="000968DE"/>
    <w:rsid w:val="00096CFC"/>
    <w:rsid w:val="0009717D"/>
    <w:rsid w:val="00097294"/>
    <w:rsid w:val="00097A2F"/>
    <w:rsid w:val="000A0E08"/>
    <w:rsid w:val="000A0F04"/>
    <w:rsid w:val="000A10AC"/>
    <w:rsid w:val="000A11C1"/>
    <w:rsid w:val="000A1F24"/>
    <w:rsid w:val="000A206D"/>
    <w:rsid w:val="000A2110"/>
    <w:rsid w:val="000A29C8"/>
    <w:rsid w:val="000A29E7"/>
    <w:rsid w:val="000A2CA0"/>
    <w:rsid w:val="000A2FB6"/>
    <w:rsid w:val="000A3190"/>
    <w:rsid w:val="000A32FF"/>
    <w:rsid w:val="000A3504"/>
    <w:rsid w:val="000A3596"/>
    <w:rsid w:val="000A36A3"/>
    <w:rsid w:val="000A3859"/>
    <w:rsid w:val="000A396A"/>
    <w:rsid w:val="000A3988"/>
    <w:rsid w:val="000A422C"/>
    <w:rsid w:val="000A43DE"/>
    <w:rsid w:val="000A44FA"/>
    <w:rsid w:val="000A4B6D"/>
    <w:rsid w:val="000A4F53"/>
    <w:rsid w:val="000A55E0"/>
    <w:rsid w:val="000A55ED"/>
    <w:rsid w:val="000A59DE"/>
    <w:rsid w:val="000A608C"/>
    <w:rsid w:val="000A614B"/>
    <w:rsid w:val="000A6570"/>
    <w:rsid w:val="000A6618"/>
    <w:rsid w:val="000A6AED"/>
    <w:rsid w:val="000A6BC3"/>
    <w:rsid w:val="000A7135"/>
    <w:rsid w:val="000A7211"/>
    <w:rsid w:val="000A721D"/>
    <w:rsid w:val="000A74BB"/>
    <w:rsid w:val="000A75E1"/>
    <w:rsid w:val="000A76B5"/>
    <w:rsid w:val="000A7870"/>
    <w:rsid w:val="000A7DF5"/>
    <w:rsid w:val="000A7FA6"/>
    <w:rsid w:val="000B07B8"/>
    <w:rsid w:val="000B0805"/>
    <w:rsid w:val="000B112B"/>
    <w:rsid w:val="000B11EA"/>
    <w:rsid w:val="000B1B56"/>
    <w:rsid w:val="000B1CC2"/>
    <w:rsid w:val="000B22C1"/>
    <w:rsid w:val="000B312B"/>
    <w:rsid w:val="000B319D"/>
    <w:rsid w:val="000B3AA1"/>
    <w:rsid w:val="000B3B9F"/>
    <w:rsid w:val="000B3C1B"/>
    <w:rsid w:val="000B40D4"/>
    <w:rsid w:val="000B41A8"/>
    <w:rsid w:val="000B4376"/>
    <w:rsid w:val="000B4ED5"/>
    <w:rsid w:val="000B50C8"/>
    <w:rsid w:val="000B51CC"/>
    <w:rsid w:val="000B52FC"/>
    <w:rsid w:val="000B57E0"/>
    <w:rsid w:val="000B5DB9"/>
    <w:rsid w:val="000B5E7D"/>
    <w:rsid w:val="000B689D"/>
    <w:rsid w:val="000B70A3"/>
    <w:rsid w:val="000B74B8"/>
    <w:rsid w:val="000B75B4"/>
    <w:rsid w:val="000B77B4"/>
    <w:rsid w:val="000B77C7"/>
    <w:rsid w:val="000C0390"/>
    <w:rsid w:val="000C09C8"/>
    <w:rsid w:val="000C0F0C"/>
    <w:rsid w:val="000C0F0F"/>
    <w:rsid w:val="000C12A3"/>
    <w:rsid w:val="000C13D7"/>
    <w:rsid w:val="000C160E"/>
    <w:rsid w:val="000C161A"/>
    <w:rsid w:val="000C18C4"/>
    <w:rsid w:val="000C1CFA"/>
    <w:rsid w:val="000C2933"/>
    <w:rsid w:val="000C2AE2"/>
    <w:rsid w:val="000C2F71"/>
    <w:rsid w:val="000C2FB7"/>
    <w:rsid w:val="000C314A"/>
    <w:rsid w:val="000C321C"/>
    <w:rsid w:val="000C32B6"/>
    <w:rsid w:val="000C3A34"/>
    <w:rsid w:val="000C499C"/>
    <w:rsid w:val="000C57F4"/>
    <w:rsid w:val="000C5B4D"/>
    <w:rsid w:val="000C5CBF"/>
    <w:rsid w:val="000C60B3"/>
    <w:rsid w:val="000C62B5"/>
    <w:rsid w:val="000C64D0"/>
    <w:rsid w:val="000C695D"/>
    <w:rsid w:val="000C6A15"/>
    <w:rsid w:val="000C7019"/>
    <w:rsid w:val="000C70E0"/>
    <w:rsid w:val="000C74D9"/>
    <w:rsid w:val="000C7CA9"/>
    <w:rsid w:val="000C7E60"/>
    <w:rsid w:val="000C7F76"/>
    <w:rsid w:val="000D06A9"/>
    <w:rsid w:val="000D07B5"/>
    <w:rsid w:val="000D1107"/>
    <w:rsid w:val="000D14B9"/>
    <w:rsid w:val="000D1579"/>
    <w:rsid w:val="000D2576"/>
    <w:rsid w:val="000D2877"/>
    <w:rsid w:val="000D2933"/>
    <w:rsid w:val="000D2AEB"/>
    <w:rsid w:val="000D37D8"/>
    <w:rsid w:val="000D3B63"/>
    <w:rsid w:val="000D3C63"/>
    <w:rsid w:val="000D44BD"/>
    <w:rsid w:val="000D4F92"/>
    <w:rsid w:val="000D53B5"/>
    <w:rsid w:val="000D58B1"/>
    <w:rsid w:val="000D613B"/>
    <w:rsid w:val="000D63F5"/>
    <w:rsid w:val="000D66B7"/>
    <w:rsid w:val="000D6798"/>
    <w:rsid w:val="000D6A55"/>
    <w:rsid w:val="000D6D63"/>
    <w:rsid w:val="000D7731"/>
    <w:rsid w:val="000D7CFD"/>
    <w:rsid w:val="000D7D59"/>
    <w:rsid w:val="000D7E39"/>
    <w:rsid w:val="000E0154"/>
    <w:rsid w:val="000E030E"/>
    <w:rsid w:val="000E0B05"/>
    <w:rsid w:val="000E0D7D"/>
    <w:rsid w:val="000E19DB"/>
    <w:rsid w:val="000E2386"/>
    <w:rsid w:val="000E2397"/>
    <w:rsid w:val="000E240F"/>
    <w:rsid w:val="000E2535"/>
    <w:rsid w:val="000E2F41"/>
    <w:rsid w:val="000E3269"/>
    <w:rsid w:val="000E3302"/>
    <w:rsid w:val="000E331A"/>
    <w:rsid w:val="000E3811"/>
    <w:rsid w:val="000E382E"/>
    <w:rsid w:val="000E3AE3"/>
    <w:rsid w:val="000E3C1A"/>
    <w:rsid w:val="000E40D3"/>
    <w:rsid w:val="000E4372"/>
    <w:rsid w:val="000E43A5"/>
    <w:rsid w:val="000E4406"/>
    <w:rsid w:val="000E4CC5"/>
    <w:rsid w:val="000E4CDA"/>
    <w:rsid w:val="000E4D90"/>
    <w:rsid w:val="000E52B6"/>
    <w:rsid w:val="000E580A"/>
    <w:rsid w:val="000E592B"/>
    <w:rsid w:val="000E5A65"/>
    <w:rsid w:val="000E5B63"/>
    <w:rsid w:val="000E61DA"/>
    <w:rsid w:val="000E69AD"/>
    <w:rsid w:val="000E69DC"/>
    <w:rsid w:val="000E69F6"/>
    <w:rsid w:val="000E70E6"/>
    <w:rsid w:val="000F0D21"/>
    <w:rsid w:val="000F1443"/>
    <w:rsid w:val="000F1853"/>
    <w:rsid w:val="000F1F10"/>
    <w:rsid w:val="000F2088"/>
    <w:rsid w:val="000F2CE6"/>
    <w:rsid w:val="000F33F0"/>
    <w:rsid w:val="000F3982"/>
    <w:rsid w:val="000F39CC"/>
    <w:rsid w:val="000F4177"/>
    <w:rsid w:val="000F5BAF"/>
    <w:rsid w:val="000F6330"/>
    <w:rsid w:val="000F63E3"/>
    <w:rsid w:val="000F657B"/>
    <w:rsid w:val="000F666E"/>
    <w:rsid w:val="000F6A4C"/>
    <w:rsid w:val="000F6B1A"/>
    <w:rsid w:val="000F6C2A"/>
    <w:rsid w:val="000F79BA"/>
    <w:rsid w:val="000F79F3"/>
    <w:rsid w:val="000F7CFF"/>
    <w:rsid w:val="000F7D0A"/>
    <w:rsid w:val="00100467"/>
    <w:rsid w:val="001008AC"/>
    <w:rsid w:val="0010098E"/>
    <w:rsid w:val="00100C1D"/>
    <w:rsid w:val="00101B9E"/>
    <w:rsid w:val="00101E29"/>
    <w:rsid w:val="00102056"/>
    <w:rsid w:val="0010217B"/>
    <w:rsid w:val="001024AA"/>
    <w:rsid w:val="00102570"/>
    <w:rsid w:val="001029D3"/>
    <w:rsid w:val="00103194"/>
    <w:rsid w:val="0010325D"/>
    <w:rsid w:val="001032F7"/>
    <w:rsid w:val="00103330"/>
    <w:rsid w:val="00104096"/>
    <w:rsid w:val="00104DE9"/>
    <w:rsid w:val="00104E41"/>
    <w:rsid w:val="00105563"/>
    <w:rsid w:val="001057D9"/>
    <w:rsid w:val="00105912"/>
    <w:rsid w:val="00105CBB"/>
    <w:rsid w:val="00105E96"/>
    <w:rsid w:val="00105EA4"/>
    <w:rsid w:val="001060D8"/>
    <w:rsid w:val="001062B3"/>
    <w:rsid w:val="00106AEB"/>
    <w:rsid w:val="00106C32"/>
    <w:rsid w:val="00106ED3"/>
    <w:rsid w:val="00107339"/>
    <w:rsid w:val="00107364"/>
    <w:rsid w:val="00107A24"/>
    <w:rsid w:val="00107B2A"/>
    <w:rsid w:val="00107D4B"/>
    <w:rsid w:val="001102E2"/>
    <w:rsid w:val="0011037F"/>
    <w:rsid w:val="00110634"/>
    <w:rsid w:val="001108CF"/>
    <w:rsid w:val="00110A37"/>
    <w:rsid w:val="00110B75"/>
    <w:rsid w:val="00110C56"/>
    <w:rsid w:val="00110EDD"/>
    <w:rsid w:val="00111720"/>
    <w:rsid w:val="00111CAD"/>
    <w:rsid w:val="001121A5"/>
    <w:rsid w:val="0011264F"/>
    <w:rsid w:val="00112680"/>
    <w:rsid w:val="0011269B"/>
    <w:rsid w:val="001129F4"/>
    <w:rsid w:val="0011344D"/>
    <w:rsid w:val="00113711"/>
    <w:rsid w:val="001147F1"/>
    <w:rsid w:val="001147FE"/>
    <w:rsid w:val="0011489A"/>
    <w:rsid w:val="00114A23"/>
    <w:rsid w:val="0011518F"/>
    <w:rsid w:val="00115367"/>
    <w:rsid w:val="001154BF"/>
    <w:rsid w:val="0011597D"/>
    <w:rsid w:val="00115A99"/>
    <w:rsid w:val="00115BFE"/>
    <w:rsid w:val="00115C34"/>
    <w:rsid w:val="001163B4"/>
    <w:rsid w:val="00116420"/>
    <w:rsid w:val="001164FA"/>
    <w:rsid w:val="001165CE"/>
    <w:rsid w:val="00116AFD"/>
    <w:rsid w:val="00116B89"/>
    <w:rsid w:val="00116D49"/>
    <w:rsid w:val="00116ED1"/>
    <w:rsid w:val="00117126"/>
    <w:rsid w:val="001202D1"/>
    <w:rsid w:val="001204A1"/>
    <w:rsid w:val="001207BF"/>
    <w:rsid w:val="00120BF3"/>
    <w:rsid w:val="00120FBB"/>
    <w:rsid w:val="0012119A"/>
    <w:rsid w:val="0012119D"/>
    <w:rsid w:val="00121566"/>
    <w:rsid w:val="0012191C"/>
    <w:rsid w:val="00121BF5"/>
    <w:rsid w:val="00121C65"/>
    <w:rsid w:val="00121D39"/>
    <w:rsid w:val="00121EE8"/>
    <w:rsid w:val="00122130"/>
    <w:rsid w:val="001221F9"/>
    <w:rsid w:val="00122214"/>
    <w:rsid w:val="00122428"/>
    <w:rsid w:val="0012242B"/>
    <w:rsid w:val="00122A78"/>
    <w:rsid w:val="00122EB9"/>
    <w:rsid w:val="00123115"/>
    <w:rsid w:val="00123709"/>
    <w:rsid w:val="00123EFF"/>
    <w:rsid w:val="0012404F"/>
    <w:rsid w:val="001240DC"/>
    <w:rsid w:val="00124101"/>
    <w:rsid w:val="00124491"/>
    <w:rsid w:val="0012493E"/>
    <w:rsid w:val="00124BDB"/>
    <w:rsid w:val="00125AE9"/>
    <w:rsid w:val="00125D01"/>
    <w:rsid w:val="00125E9C"/>
    <w:rsid w:val="00125F11"/>
    <w:rsid w:val="00126447"/>
    <w:rsid w:val="00126471"/>
    <w:rsid w:val="00127255"/>
    <w:rsid w:val="00127E0D"/>
    <w:rsid w:val="0013010C"/>
    <w:rsid w:val="0013073E"/>
    <w:rsid w:val="00130AB2"/>
    <w:rsid w:val="00130C61"/>
    <w:rsid w:val="00130D0F"/>
    <w:rsid w:val="00130E49"/>
    <w:rsid w:val="00131060"/>
    <w:rsid w:val="001317D9"/>
    <w:rsid w:val="00131FBD"/>
    <w:rsid w:val="0013252E"/>
    <w:rsid w:val="00132FEA"/>
    <w:rsid w:val="00133297"/>
    <w:rsid w:val="001336ED"/>
    <w:rsid w:val="0013448F"/>
    <w:rsid w:val="0013450B"/>
    <w:rsid w:val="0013465C"/>
    <w:rsid w:val="0013499D"/>
    <w:rsid w:val="001351E9"/>
    <w:rsid w:val="00135521"/>
    <w:rsid w:val="001359DC"/>
    <w:rsid w:val="00135BDE"/>
    <w:rsid w:val="00135CE7"/>
    <w:rsid w:val="00135D3B"/>
    <w:rsid w:val="00135D82"/>
    <w:rsid w:val="00136511"/>
    <w:rsid w:val="001369B2"/>
    <w:rsid w:val="00136B99"/>
    <w:rsid w:val="00136F8D"/>
    <w:rsid w:val="0013722D"/>
    <w:rsid w:val="00137944"/>
    <w:rsid w:val="00137AE8"/>
    <w:rsid w:val="00137BC1"/>
    <w:rsid w:val="001401C2"/>
    <w:rsid w:val="001408AA"/>
    <w:rsid w:val="00140B8E"/>
    <w:rsid w:val="00141224"/>
    <w:rsid w:val="00142308"/>
    <w:rsid w:val="00142965"/>
    <w:rsid w:val="00142AC4"/>
    <w:rsid w:val="00142FFB"/>
    <w:rsid w:val="0014304A"/>
    <w:rsid w:val="00143AAD"/>
    <w:rsid w:val="00143CCC"/>
    <w:rsid w:val="0014427B"/>
    <w:rsid w:val="001444FF"/>
    <w:rsid w:val="001446AB"/>
    <w:rsid w:val="00144A9E"/>
    <w:rsid w:val="00144CBF"/>
    <w:rsid w:val="00144D9D"/>
    <w:rsid w:val="00144FFA"/>
    <w:rsid w:val="001451E6"/>
    <w:rsid w:val="001455C3"/>
    <w:rsid w:val="00145656"/>
    <w:rsid w:val="0014799E"/>
    <w:rsid w:val="00147CC0"/>
    <w:rsid w:val="001501F3"/>
    <w:rsid w:val="00150932"/>
    <w:rsid w:val="00150CB4"/>
    <w:rsid w:val="00150E2C"/>
    <w:rsid w:val="00151671"/>
    <w:rsid w:val="00151BF0"/>
    <w:rsid w:val="00151C43"/>
    <w:rsid w:val="001520EE"/>
    <w:rsid w:val="0015225A"/>
    <w:rsid w:val="0015283A"/>
    <w:rsid w:val="00152B0C"/>
    <w:rsid w:val="00152DD6"/>
    <w:rsid w:val="0015339A"/>
    <w:rsid w:val="00153956"/>
    <w:rsid w:val="00154252"/>
    <w:rsid w:val="0015426B"/>
    <w:rsid w:val="00154685"/>
    <w:rsid w:val="0015480B"/>
    <w:rsid w:val="0015505A"/>
    <w:rsid w:val="00155674"/>
    <w:rsid w:val="001559CD"/>
    <w:rsid w:val="00156044"/>
    <w:rsid w:val="0015618F"/>
    <w:rsid w:val="00156245"/>
    <w:rsid w:val="00156455"/>
    <w:rsid w:val="0015652D"/>
    <w:rsid w:val="0015693E"/>
    <w:rsid w:val="00157173"/>
    <w:rsid w:val="001572A8"/>
    <w:rsid w:val="00157316"/>
    <w:rsid w:val="001573B4"/>
    <w:rsid w:val="00157532"/>
    <w:rsid w:val="0015781A"/>
    <w:rsid w:val="00157945"/>
    <w:rsid w:val="00160734"/>
    <w:rsid w:val="0016073A"/>
    <w:rsid w:val="00160752"/>
    <w:rsid w:val="0016076C"/>
    <w:rsid w:val="001608D5"/>
    <w:rsid w:val="00160C2B"/>
    <w:rsid w:val="00160F15"/>
    <w:rsid w:val="001610D4"/>
    <w:rsid w:val="00161287"/>
    <w:rsid w:val="001617CB"/>
    <w:rsid w:val="00161829"/>
    <w:rsid w:val="00161B97"/>
    <w:rsid w:val="0016240E"/>
    <w:rsid w:val="00162687"/>
    <w:rsid w:val="00162932"/>
    <w:rsid w:val="0016297C"/>
    <w:rsid w:val="00163571"/>
    <w:rsid w:val="001635EB"/>
    <w:rsid w:val="001641DE"/>
    <w:rsid w:val="0016486E"/>
    <w:rsid w:val="00164871"/>
    <w:rsid w:val="00164B88"/>
    <w:rsid w:val="00164E74"/>
    <w:rsid w:val="001655F1"/>
    <w:rsid w:val="00165657"/>
    <w:rsid w:val="001659F5"/>
    <w:rsid w:val="00165B30"/>
    <w:rsid w:val="00165F06"/>
    <w:rsid w:val="0016640D"/>
    <w:rsid w:val="00166F37"/>
    <w:rsid w:val="0016725D"/>
    <w:rsid w:val="001678EF"/>
    <w:rsid w:val="00167D3A"/>
    <w:rsid w:val="00170127"/>
    <w:rsid w:val="0017044E"/>
    <w:rsid w:val="00170582"/>
    <w:rsid w:val="0017072F"/>
    <w:rsid w:val="001707AD"/>
    <w:rsid w:val="00170A35"/>
    <w:rsid w:val="00170E2B"/>
    <w:rsid w:val="001713A0"/>
    <w:rsid w:val="001717F3"/>
    <w:rsid w:val="00171811"/>
    <w:rsid w:val="001721CA"/>
    <w:rsid w:val="001721E1"/>
    <w:rsid w:val="00172346"/>
    <w:rsid w:val="001724B9"/>
    <w:rsid w:val="00172E0B"/>
    <w:rsid w:val="00172E31"/>
    <w:rsid w:val="00172F8D"/>
    <w:rsid w:val="00173058"/>
    <w:rsid w:val="001733D0"/>
    <w:rsid w:val="00173823"/>
    <w:rsid w:val="001738EB"/>
    <w:rsid w:val="00173ACE"/>
    <w:rsid w:val="00173BB6"/>
    <w:rsid w:val="00173D83"/>
    <w:rsid w:val="00173EE8"/>
    <w:rsid w:val="0017505A"/>
    <w:rsid w:val="001753E6"/>
    <w:rsid w:val="001755A8"/>
    <w:rsid w:val="00175786"/>
    <w:rsid w:val="00175CB3"/>
    <w:rsid w:val="00175F3C"/>
    <w:rsid w:val="0017605F"/>
    <w:rsid w:val="00176216"/>
    <w:rsid w:val="00176481"/>
    <w:rsid w:val="001766DE"/>
    <w:rsid w:val="00176C39"/>
    <w:rsid w:val="00176CDB"/>
    <w:rsid w:val="00176F38"/>
    <w:rsid w:val="00177100"/>
    <w:rsid w:val="001772AC"/>
    <w:rsid w:val="00177555"/>
    <w:rsid w:val="00177AE5"/>
    <w:rsid w:val="00177DF3"/>
    <w:rsid w:val="00180295"/>
    <w:rsid w:val="0018063D"/>
    <w:rsid w:val="001814AE"/>
    <w:rsid w:val="00181525"/>
    <w:rsid w:val="00181E01"/>
    <w:rsid w:val="001829EF"/>
    <w:rsid w:val="00182C46"/>
    <w:rsid w:val="0018312A"/>
    <w:rsid w:val="0018369C"/>
    <w:rsid w:val="001837B2"/>
    <w:rsid w:val="001839F3"/>
    <w:rsid w:val="001840DE"/>
    <w:rsid w:val="00184933"/>
    <w:rsid w:val="0018498E"/>
    <w:rsid w:val="00184B8F"/>
    <w:rsid w:val="00184E05"/>
    <w:rsid w:val="00184F7B"/>
    <w:rsid w:val="00185A31"/>
    <w:rsid w:val="00185B52"/>
    <w:rsid w:val="00185EA4"/>
    <w:rsid w:val="00186308"/>
    <w:rsid w:val="0018646C"/>
    <w:rsid w:val="00187087"/>
    <w:rsid w:val="001877D2"/>
    <w:rsid w:val="00187B8A"/>
    <w:rsid w:val="00187E86"/>
    <w:rsid w:val="001901DB"/>
    <w:rsid w:val="001902ED"/>
    <w:rsid w:val="00190595"/>
    <w:rsid w:val="00190BF5"/>
    <w:rsid w:val="00190C78"/>
    <w:rsid w:val="0019108E"/>
    <w:rsid w:val="001911B1"/>
    <w:rsid w:val="00191BCC"/>
    <w:rsid w:val="00191FD9"/>
    <w:rsid w:val="001921D8"/>
    <w:rsid w:val="001925D5"/>
    <w:rsid w:val="0019263B"/>
    <w:rsid w:val="00192734"/>
    <w:rsid w:val="00192784"/>
    <w:rsid w:val="00192968"/>
    <w:rsid w:val="00192B43"/>
    <w:rsid w:val="00192BBE"/>
    <w:rsid w:val="00192D57"/>
    <w:rsid w:val="00193343"/>
    <w:rsid w:val="00193480"/>
    <w:rsid w:val="00193484"/>
    <w:rsid w:val="001939AC"/>
    <w:rsid w:val="00193A41"/>
    <w:rsid w:val="00194FC7"/>
    <w:rsid w:val="00195128"/>
    <w:rsid w:val="0019515A"/>
    <w:rsid w:val="00195397"/>
    <w:rsid w:val="001955C0"/>
    <w:rsid w:val="001955F6"/>
    <w:rsid w:val="0019580D"/>
    <w:rsid w:val="0019610B"/>
    <w:rsid w:val="00196278"/>
    <w:rsid w:val="00196493"/>
    <w:rsid w:val="00196953"/>
    <w:rsid w:val="00197847"/>
    <w:rsid w:val="00197E27"/>
    <w:rsid w:val="001A04AB"/>
    <w:rsid w:val="001A073F"/>
    <w:rsid w:val="001A07D6"/>
    <w:rsid w:val="001A0FAE"/>
    <w:rsid w:val="001A0FD5"/>
    <w:rsid w:val="001A18CE"/>
    <w:rsid w:val="001A1942"/>
    <w:rsid w:val="001A1EC3"/>
    <w:rsid w:val="001A257B"/>
    <w:rsid w:val="001A2803"/>
    <w:rsid w:val="001A2A3B"/>
    <w:rsid w:val="001A2EB9"/>
    <w:rsid w:val="001A2F15"/>
    <w:rsid w:val="001A2F9C"/>
    <w:rsid w:val="001A31F4"/>
    <w:rsid w:val="001A3383"/>
    <w:rsid w:val="001A3C4F"/>
    <w:rsid w:val="001A3C90"/>
    <w:rsid w:val="001A3F4A"/>
    <w:rsid w:val="001A4072"/>
    <w:rsid w:val="001A4A90"/>
    <w:rsid w:val="001A4C79"/>
    <w:rsid w:val="001A4F23"/>
    <w:rsid w:val="001A5C4F"/>
    <w:rsid w:val="001A5F5D"/>
    <w:rsid w:val="001A5F8A"/>
    <w:rsid w:val="001A6443"/>
    <w:rsid w:val="001A65D0"/>
    <w:rsid w:val="001A6F88"/>
    <w:rsid w:val="001A74B6"/>
    <w:rsid w:val="001A75C6"/>
    <w:rsid w:val="001A7A30"/>
    <w:rsid w:val="001A7C86"/>
    <w:rsid w:val="001A7E69"/>
    <w:rsid w:val="001A7FDB"/>
    <w:rsid w:val="001B0917"/>
    <w:rsid w:val="001B0B5E"/>
    <w:rsid w:val="001B0D87"/>
    <w:rsid w:val="001B12CC"/>
    <w:rsid w:val="001B1532"/>
    <w:rsid w:val="001B1E86"/>
    <w:rsid w:val="001B2053"/>
    <w:rsid w:val="001B23B0"/>
    <w:rsid w:val="001B23D1"/>
    <w:rsid w:val="001B28A4"/>
    <w:rsid w:val="001B3465"/>
    <w:rsid w:val="001B3473"/>
    <w:rsid w:val="001B34F9"/>
    <w:rsid w:val="001B3E08"/>
    <w:rsid w:val="001B4284"/>
    <w:rsid w:val="001B4302"/>
    <w:rsid w:val="001B4437"/>
    <w:rsid w:val="001B4763"/>
    <w:rsid w:val="001B4775"/>
    <w:rsid w:val="001B4F3B"/>
    <w:rsid w:val="001B53BD"/>
    <w:rsid w:val="001B55CF"/>
    <w:rsid w:val="001B58D6"/>
    <w:rsid w:val="001B5CF8"/>
    <w:rsid w:val="001B5F82"/>
    <w:rsid w:val="001B6C21"/>
    <w:rsid w:val="001B71CD"/>
    <w:rsid w:val="001B73D8"/>
    <w:rsid w:val="001B74C7"/>
    <w:rsid w:val="001B79B3"/>
    <w:rsid w:val="001C028F"/>
    <w:rsid w:val="001C041D"/>
    <w:rsid w:val="001C0715"/>
    <w:rsid w:val="001C169A"/>
    <w:rsid w:val="001C182E"/>
    <w:rsid w:val="001C1900"/>
    <w:rsid w:val="001C1D45"/>
    <w:rsid w:val="001C1EE6"/>
    <w:rsid w:val="001C1F58"/>
    <w:rsid w:val="001C26EA"/>
    <w:rsid w:val="001C27F2"/>
    <w:rsid w:val="001C2B6B"/>
    <w:rsid w:val="001C3048"/>
    <w:rsid w:val="001C3255"/>
    <w:rsid w:val="001C3AD4"/>
    <w:rsid w:val="001C455F"/>
    <w:rsid w:val="001C4AE4"/>
    <w:rsid w:val="001C4B7C"/>
    <w:rsid w:val="001C4E3A"/>
    <w:rsid w:val="001C518C"/>
    <w:rsid w:val="001C5596"/>
    <w:rsid w:val="001C5DAA"/>
    <w:rsid w:val="001C6829"/>
    <w:rsid w:val="001C770E"/>
    <w:rsid w:val="001C7EE7"/>
    <w:rsid w:val="001D001C"/>
    <w:rsid w:val="001D0500"/>
    <w:rsid w:val="001D07B2"/>
    <w:rsid w:val="001D0823"/>
    <w:rsid w:val="001D09A3"/>
    <w:rsid w:val="001D108F"/>
    <w:rsid w:val="001D1632"/>
    <w:rsid w:val="001D1B72"/>
    <w:rsid w:val="001D1FC5"/>
    <w:rsid w:val="001D229D"/>
    <w:rsid w:val="001D24CF"/>
    <w:rsid w:val="001D2C32"/>
    <w:rsid w:val="001D325E"/>
    <w:rsid w:val="001D3A36"/>
    <w:rsid w:val="001D3ED9"/>
    <w:rsid w:val="001D4013"/>
    <w:rsid w:val="001D423D"/>
    <w:rsid w:val="001D4684"/>
    <w:rsid w:val="001D511F"/>
    <w:rsid w:val="001D549D"/>
    <w:rsid w:val="001D54EB"/>
    <w:rsid w:val="001D59DF"/>
    <w:rsid w:val="001D5DB0"/>
    <w:rsid w:val="001D622C"/>
    <w:rsid w:val="001D64B8"/>
    <w:rsid w:val="001D67BB"/>
    <w:rsid w:val="001D6B19"/>
    <w:rsid w:val="001D7517"/>
    <w:rsid w:val="001D7836"/>
    <w:rsid w:val="001E00DA"/>
    <w:rsid w:val="001E02F6"/>
    <w:rsid w:val="001E0614"/>
    <w:rsid w:val="001E0626"/>
    <w:rsid w:val="001E0724"/>
    <w:rsid w:val="001E0AB7"/>
    <w:rsid w:val="001E0C6A"/>
    <w:rsid w:val="001E0D45"/>
    <w:rsid w:val="001E11A1"/>
    <w:rsid w:val="001E11D8"/>
    <w:rsid w:val="001E1B9F"/>
    <w:rsid w:val="001E1BFE"/>
    <w:rsid w:val="001E204A"/>
    <w:rsid w:val="001E21E7"/>
    <w:rsid w:val="001E295B"/>
    <w:rsid w:val="001E29B1"/>
    <w:rsid w:val="001E2A08"/>
    <w:rsid w:val="001E2CB8"/>
    <w:rsid w:val="001E3410"/>
    <w:rsid w:val="001E3961"/>
    <w:rsid w:val="001E39F4"/>
    <w:rsid w:val="001E3A8B"/>
    <w:rsid w:val="001E3CD4"/>
    <w:rsid w:val="001E510B"/>
    <w:rsid w:val="001E51C5"/>
    <w:rsid w:val="001E5245"/>
    <w:rsid w:val="001E5335"/>
    <w:rsid w:val="001E5407"/>
    <w:rsid w:val="001E5662"/>
    <w:rsid w:val="001E57CE"/>
    <w:rsid w:val="001E60C0"/>
    <w:rsid w:val="001E62BB"/>
    <w:rsid w:val="001E63DD"/>
    <w:rsid w:val="001E6695"/>
    <w:rsid w:val="001E6699"/>
    <w:rsid w:val="001E69B2"/>
    <w:rsid w:val="001E6B4D"/>
    <w:rsid w:val="001E6E37"/>
    <w:rsid w:val="001E6F14"/>
    <w:rsid w:val="001E7651"/>
    <w:rsid w:val="001E7846"/>
    <w:rsid w:val="001E7DCB"/>
    <w:rsid w:val="001F056E"/>
    <w:rsid w:val="001F081A"/>
    <w:rsid w:val="001F1235"/>
    <w:rsid w:val="001F1EEF"/>
    <w:rsid w:val="001F1FE4"/>
    <w:rsid w:val="001F2062"/>
    <w:rsid w:val="001F290F"/>
    <w:rsid w:val="001F2CFF"/>
    <w:rsid w:val="001F330D"/>
    <w:rsid w:val="001F38E4"/>
    <w:rsid w:val="001F3CA4"/>
    <w:rsid w:val="001F3CF3"/>
    <w:rsid w:val="001F40D2"/>
    <w:rsid w:val="001F4316"/>
    <w:rsid w:val="001F4536"/>
    <w:rsid w:val="001F47E6"/>
    <w:rsid w:val="001F4931"/>
    <w:rsid w:val="001F4967"/>
    <w:rsid w:val="001F4F61"/>
    <w:rsid w:val="001F5384"/>
    <w:rsid w:val="001F5576"/>
    <w:rsid w:val="001F5675"/>
    <w:rsid w:val="001F56DF"/>
    <w:rsid w:val="001F588C"/>
    <w:rsid w:val="001F5DB1"/>
    <w:rsid w:val="001F5F71"/>
    <w:rsid w:val="001F622E"/>
    <w:rsid w:val="001F6741"/>
    <w:rsid w:val="001F6D5C"/>
    <w:rsid w:val="001F707B"/>
    <w:rsid w:val="001F7D3E"/>
    <w:rsid w:val="002000EC"/>
    <w:rsid w:val="0020067F"/>
    <w:rsid w:val="0020149D"/>
    <w:rsid w:val="002018AD"/>
    <w:rsid w:val="00201A1E"/>
    <w:rsid w:val="00201F85"/>
    <w:rsid w:val="0020252F"/>
    <w:rsid w:val="0020264A"/>
    <w:rsid w:val="002027AB"/>
    <w:rsid w:val="00202D2B"/>
    <w:rsid w:val="0020303F"/>
    <w:rsid w:val="00203AC2"/>
    <w:rsid w:val="00203C5A"/>
    <w:rsid w:val="00203E13"/>
    <w:rsid w:val="00204069"/>
    <w:rsid w:val="002041A1"/>
    <w:rsid w:val="002044DD"/>
    <w:rsid w:val="00204773"/>
    <w:rsid w:val="002049D0"/>
    <w:rsid w:val="00204CC7"/>
    <w:rsid w:val="00204DB5"/>
    <w:rsid w:val="00205057"/>
    <w:rsid w:val="00205384"/>
    <w:rsid w:val="002053CD"/>
    <w:rsid w:val="0020547E"/>
    <w:rsid w:val="002054FC"/>
    <w:rsid w:val="00205560"/>
    <w:rsid w:val="002055F9"/>
    <w:rsid w:val="00205D05"/>
    <w:rsid w:val="00205DC2"/>
    <w:rsid w:val="0020614C"/>
    <w:rsid w:val="00206366"/>
    <w:rsid w:val="00206D3A"/>
    <w:rsid w:val="00206DA1"/>
    <w:rsid w:val="00206E30"/>
    <w:rsid w:val="002073AE"/>
    <w:rsid w:val="00207F10"/>
    <w:rsid w:val="00207F2A"/>
    <w:rsid w:val="00210018"/>
    <w:rsid w:val="002102FD"/>
    <w:rsid w:val="00210770"/>
    <w:rsid w:val="00210D2F"/>
    <w:rsid w:val="00210DED"/>
    <w:rsid w:val="00211222"/>
    <w:rsid w:val="0021156C"/>
    <w:rsid w:val="002115DA"/>
    <w:rsid w:val="00211BCB"/>
    <w:rsid w:val="00211C22"/>
    <w:rsid w:val="00212079"/>
    <w:rsid w:val="002120EE"/>
    <w:rsid w:val="002129E7"/>
    <w:rsid w:val="00212A4A"/>
    <w:rsid w:val="00212D51"/>
    <w:rsid w:val="00212DFC"/>
    <w:rsid w:val="00212F17"/>
    <w:rsid w:val="002130D6"/>
    <w:rsid w:val="00213160"/>
    <w:rsid w:val="00213A87"/>
    <w:rsid w:val="00213DAD"/>
    <w:rsid w:val="0021419C"/>
    <w:rsid w:val="0021423A"/>
    <w:rsid w:val="0021558B"/>
    <w:rsid w:val="002155A8"/>
    <w:rsid w:val="002155B7"/>
    <w:rsid w:val="00215F15"/>
    <w:rsid w:val="00216CE2"/>
    <w:rsid w:val="00217003"/>
    <w:rsid w:val="00217615"/>
    <w:rsid w:val="00217796"/>
    <w:rsid w:val="002200E2"/>
    <w:rsid w:val="002201CC"/>
    <w:rsid w:val="002203D9"/>
    <w:rsid w:val="002206E5"/>
    <w:rsid w:val="002210A6"/>
    <w:rsid w:val="00221530"/>
    <w:rsid w:val="002216B2"/>
    <w:rsid w:val="00221C53"/>
    <w:rsid w:val="00221DC4"/>
    <w:rsid w:val="00221FEB"/>
    <w:rsid w:val="0022200C"/>
    <w:rsid w:val="002225E1"/>
    <w:rsid w:val="0022276A"/>
    <w:rsid w:val="00222A33"/>
    <w:rsid w:val="00222A53"/>
    <w:rsid w:val="00222B27"/>
    <w:rsid w:val="00223300"/>
    <w:rsid w:val="002235E3"/>
    <w:rsid w:val="002236D4"/>
    <w:rsid w:val="0022373F"/>
    <w:rsid w:val="00223F8F"/>
    <w:rsid w:val="002244F2"/>
    <w:rsid w:val="00224824"/>
    <w:rsid w:val="0022486A"/>
    <w:rsid w:val="00224A36"/>
    <w:rsid w:val="00224F39"/>
    <w:rsid w:val="0022530C"/>
    <w:rsid w:val="0022537B"/>
    <w:rsid w:val="00225929"/>
    <w:rsid w:val="002262FB"/>
    <w:rsid w:val="002264CA"/>
    <w:rsid w:val="002267D1"/>
    <w:rsid w:val="00226B7E"/>
    <w:rsid w:val="00226ED0"/>
    <w:rsid w:val="00226F85"/>
    <w:rsid w:val="00226FDD"/>
    <w:rsid w:val="00227643"/>
    <w:rsid w:val="00227B0D"/>
    <w:rsid w:val="00227BBB"/>
    <w:rsid w:val="00227DB1"/>
    <w:rsid w:val="00230339"/>
    <w:rsid w:val="0023070F"/>
    <w:rsid w:val="00230BDA"/>
    <w:rsid w:val="00231017"/>
    <w:rsid w:val="0023194A"/>
    <w:rsid w:val="00231B30"/>
    <w:rsid w:val="00231F06"/>
    <w:rsid w:val="0023261D"/>
    <w:rsid w:val="00232755"/>
    <w:rsid w:val="00232F16"/>
    <w:rsid w:val="00233A74"/>
    <w:rsid w:val="00234F11"/>
    <w:rsid w:val="00235372"/>
    <w:rsid w:val="00235915"/>
    <w:rsid w:val="00235A2E"/>
    <w:rsid w:val="00235ED3"/>
    <w:rsid w:val="002367E4"/>
    <w:rsid w:val="00236ACE"/>
    <w:rsid w:val="00236B57"/>
    <w:rsid w:val="00236E29"/>
    <w:rsid w:val="002374CD"/>
    <w:rsid w:val="00237C50"/>
    <w:rsid w:val="00237FB7"/>
    <w:rsid w:val="00240117"/>
    <w:rsid w:val="0024016B"/>
    <w:rsid w:val="00240418"/>
    <w:rsid w:val="00241847"/>
    <w:rsid w:val="00241AC9"/>
    <w:rsid w:val="00241DBE"/>
    <w:rsid w:val="00241E7A"/>
    <w:rsid w:val="0024217B"/>
    <w:rsid w:val="00242794"/>
    <w:rsid w:val="00242DB3"/>
    <w:rsid w:val="00243262"/>
    <w:rsid w:val="00243457"/>
    <w:rsid w:val="0024364A"/>
    <w:rsid w:val="00243A0A"/>
    <w:rsid w:val="00243C15"/>
    <w:rsid w:val="00243C20"/>
    <w:rsid w:val="00243C47"/>
    <w:rsid w:val="00244550"/>
    <w:rsid w:val="002445A1"/>
    <w:rsid w:val="0024483C"/>
    <w:rsid w:val="00244971"/>
    <w:rsid w:val="00245241"/>
    <w:rsid w:val="00245320"/>
    <w:rsid w:val="0024535F"/>
    <w:rsid w:val="002456B2"/>
    <w:rsid w:val="00245CBE"/>
    <w:rsid w:val="00245CD7"/>
    <w:rsid w:val="0024600C"/>
    <w:rsid w:val="002462C9"/>
    <w:rsid w:val="0024736D"/>
    <w:rsid w:val="002479E1"/>
    <w:rsid w:val="00247AD6"/>
    <w:rsid w:val="0025040D"/>
    <w:rsid w:val="00250894"/>
    <w:rsid w:val="00250AA2"/>
    <w:rsid w:val="00250CDF"/>
    <w:rsid w:val="00250F7D"/>
    <w:rsid w:val="00251B00"/>
    <w:rsid w:val="00251C8A"/>
    <w:rsid w:val="00251DDA"/>
    <w:rsid w:val="0025227F"/>
    <w:rsid w:val="00252BDC"/>
    <w:rsid w:val="00252CA5"/>
    <w:rsid w:val="00253AC3"/>
    <w:rsid w:val="00253B79"/>
    <w:rsid w:val="00253D2B"/>
    <w:rsid w:val="002543C4"/>
    <w:rsid w:val="002544D6"/>
    <w:rsid w:val="002547B1"/>
    <w:rsid w:val="00254AE7"/>
    <w:rsid w:val="00254EB6"/>
    <w:rsid w:val="00255107"/>
    <w:rsid w:val="00255303"/>
    <w:rsid w:val="00255D9D"/>
    <w:rsid w:val="00255E4B"/>
    <w:rsid w:val="00256159"/>
    <w:rsid w:val="002573D1"/>
    <w:rsid w:val="00257A61"/>
    <w:rsid w:val="00257DBF"/>
    <w:rsid w:val="00260062"/>
    <w:rsid w:val="002608B2"/>
    <w:rsid w:val="00260AA6"/>
    <w:rsid w:val="00260B75"/>
    <w:rsid w:val="00260F87"/>
    <w:rsid w:val="00261087"/>
    <w:rsid w:val="0026125F"/>
    <w:rsid w:val="0026165F"/>
    <w:rsid w:val="00261737"/>
    <w:rsid w:val="002622FA"/>
    <w:rsid w:val="0026293F"/>
    <w:rsid w:val="00262AA9"/>
    <w:rsid w:val="00262ABE"/>
    <w:rsid w:val="0026310B"/>
    <w:rsid w:val="00263473"/>
    <w:rsid w:val="0026364B"/>
    <w:rsid w:val="00263CCA"/>
    <w:rsid w:val="00263D6A"/>
    <w:rsid w:val="0026407E"/>
    <w:rsid w:val="0026412C"/>
    <w:rsid w:val="00264290"/>
    <w:rsid w:val="0026441A"/>
    <w:rsid w:val="002646F0"/>
    <w:rsid w:val="00264764"/>
    <w:rsid w:val="00264B5B"/>
    <w:rsid w:val="00264CA1"/>
    <w:rsid w:val="00264E99"/>
    <w:rsid w:val="0026518B"/>
    <w:rsid w:val="002652E0"/>
    <w:rsid w:val="00265607"/>
    <w:rsid w:val="00265613"/>
    <w:rsid w:val="00266433"/>
    <w:rsid w:val="002666E0"/>
    <w:rsid w:val="002667E0"/>
    <w:rsid w:val="00266884"/>
    <w:rsid w:val="00266993"/>
    <w:rsid w:val="002669B9"/>
    <w:rsid w:val="00266DC2"/>
    <w:rsid w:val="00267659"/>
    <w:rsid w:val="00267D08"/>
    <w:rsid w:val="002700C8"/>
    <w:rsid w:val="0027016A"/>
    <w:rsid w:val="002701BE"/>
    <w:rsid w:val="00270338"/>
    <w:rsid w:val="002705D0"/>
    <w:rsid w:val="002705EC"/>
    <w:rsid w:val="002708DC"/>
    <w:rsid w:val="0027134F"/>
    <w:rsid w:val="00271668"/>
    <w:rsid w:val="0027250C"/>
    <w:rsid w:val="002725D6"/>
    <w:rsid w:val="002726BD"/>
    <w:rsid w:val="002727CB"/>
    <w:rsid w:val="002727D6"/>
    <w:rsid w:val="00272CE8"/>
    <w:rsid w:val="00272F43"/>
    <w:rsid w:val="0027370F"/>
    <w:rsid w:val="002738E8"/>
    <w:rsid w:val="00273D79"/>
    <w:rsid w:val="00274059"/>
    <w:rsid w:val="002740A2"/>
    <w:rsid w:val="00274221"/>
    <w:rsid w:val="002744E4"/>
    <w:rsid w:val="00274B8C"/>
    <w:rsid w:val="00275043"/>
    <w:rsid w:val="002757F5"/>
    <w:rsid w:val="00275934"/>
    <w:rsid w:val="00275B5A"/>
    <w:rsid w:val="0027613C"/>
    <w:rsid w:val="002765A5"/>
    <w:rsid w:val="002769ED"/>
    <w:rsid w:val="00277123"/>
    <w:rsid w:val="00277871"/>
    <w:rsid w:val="002802D5"/>
    <w:rsid w:val="00280F4E"/>
    <w:rsid w:val="00281301"/>
    <w:rsid w:val="00281422"/>
    <w:rsid w:val="00281703"/>
    <w:rsid w:val="00281920"/>
    <w:rsid w:val="00281A68"/>
    <w:rsid w:val="00281B05"/>
    <w:rsid w:val="0028259F"/>
    <w:rsid w:val="002825A9"/>
    <w:rsid w:val="00282A08"/>
    <w:rsid w:val="0028311C"/>
    <w:rsid w:val="00283867"/>
    <w:rsid w:val="00283C5F"/>
    <w:rsid w:val="00284AF5"/>
    <w:rsid w:val="0028532C"/>
    <w:rsid w:val="00285ED6"/>
    <w:rsid w:val="00286612"/>
    <w:rsid w:val="00286A93"/>
    <w:rsid w:val="00286D99"/>
    <w:rsid w:val="00286EDA"/>
    <w:rsid w:val="002870C2"/>
    <w:rsid w:val="00287C84"/>
    <w:rsid w:val="00290272"/>
    <w:rsid w:val="002906CF"/>
    <w:rsid w:val="00290D68"/>
    <w:rsid w:val="002917E7"/>
    <w:rsid w:val="00291C00"/>
    <w:rsid w:val="00291D9B"/>
    <w:rsid w:val="00291E66"/>
    <w:rsid w:val="002923DD"/>
    <w:rsid w:val="002923F9"/>
    <w:rsid w:val="0029267E"/>
    <w:rsid w:val="00292E0D"/>
    <w:rsid w:val="00292E60"/>
    <w:rsid w:val="00293408"/>
    <w:rsid w:val="00294C46"/>
    <w:rsid w:val="00294D49"/>
    <w:rsid w:val="00294E59"/>
    <w:rsid w:val="0029504B"/>
    <w:rsid w:val="00295138"/>
    <w:rsid w:val="00295A55"/>
    <w:rsid w:val="00295B7F"/>
    <w:rsid w:val="00295B83"/>
    <w:rsid w:val="00295C45"/>
    <w:rsid w:val="00295F42"/>
    <w:rsid w:val="00296A36"/>
    <w:rsid w:val="00296B0D"/>
    <w:rsid w:val="00296C76"/>
    <w:rsid w:val="0029703E"/>
    <w:rsid w:val="00297177"/>
    <w:rsid w:val="00297377"/>
    <w:rsid w:val="00297432"/>
    <w:rsid w:val="00297781"/>
    <w:rsid w:val="002977A0"/>
    <w:rsid w:val="002A05E4"/>
    <w:rsid w:val="002A0A47"/>
    <w:rsid w:val="002A0E64"/>
    <w:rsid w:val="002A131E"/>
    <w:rsid w:val="002A1605"/>
    <w:rsid w:val="002A166E"/>
    <w:rsid w:val="002A1DA3"/>
    <w:rsid w:val="002A1DE1"/>
    <w:rsid w:val="002A1E7D"/>
    <w:rsid w:val="002A1F24"/>
    <w:rsid w:val="002A2202"/>
    <w:rsid w:val="002A27A5"/>
    <w:rsid w:val="002A2C5B"/>
    <w:rsid w:val="002A307B"/>
    <w:rsid w:val="002A3263"/>
    <w:rsid w:val="002A39AE"/>
    <w:rsid w:val="002A3A53"/>
    <w:rsid w:val="002A3B0B"/>
    <w:rsid w:val="002A4184"/>
    <w:rsid w:val="002A447A"/>
    <w:rsid w:val="002A45A9"/>
    <w:rsid w:val="002A4826"/>
    <w:rsid w:val="002A4BEB"/>
    <w:rsid w:val="002A4C57"/>
    <w:rsid w:val="002A5660"/>
    <w:rsid w:val="002A5E8B"/>
    <w:rsid w:val="002A67F2"/>
    <w:rsid w:val="002A6B5C"/>
    <w:rsid w:val="002A6DE6"/>
    <w:rsid w:val="002A74F6"/>
    <w:rsid w:val="002A75EA"/>
    <w:rsid w:val="002A771C"/>
    <w:rsid w:val="002A7F27"/>
    <w:rsid w:val="002A7FE8"/>
    <w:rsid w:val="002B00A9"/>
    <w:rsid w:val="002B0337"/>
    <w:rsid w:val="002B089C"/>
    <w:rsid w:val="002B0CBF"/>
    <w:rsid w:val="002B128D"/>
    <w:rsid w:val="002B1659"/>
    <w:rsid w:val="002B1B49"/>
    <w:rsid w:val="002B25A0"/>
    <w:rsid w:val="002B2844"/>
    <w:rsid w:val="002B2BE6"/>
    <w:rsid w:val="002B3746"/>
    <w:rsid w:val="002B3A2F"/>
    <w:rsid w:val="002B3C6A"/>
    <w:rsid w:val="002B3E97"/>
    <w:rsid w:val="002B3EE2"/>
    <w:rsid w:val="002B4BD0"/>
    <w:rsid w:val="002B5110"/>
    <w:rsid w:val="002B5443"/>
    <w:rsid w:val="002B56DA"/>
    <w:rsid w:val="002B57E3"/>
    <w:rsid w:val="002B5E50"/>
    <w:rsid w:val="002B6415"/>
    <w:rsid w:val="002B651A"/>
    <w:rsid w:val="002B67B6"/>
    <w:rsid w:val="002B6A62"/>
    <w:rsid w:val="002B7169"/>
    <w:rsid w:val="002B71F4"/>
    <w:rsid w:val="002B72CD"/>
    <w:rsid w:val="002B76CA"/>
    <w:rsid w:val="002B79F8"/>
    <w:rsid w:val="002C07BB"/>
    <w:rsid w:val="002C0CE6"/>
    <w:rsid w:val="002C0DE9"/>
    <w:rsid w:val="002C18A4"/>
    <w:rsid w:val="002C1904"/>
    <w:rsid w:val="002C1BD0"/>
    <w:rsid w:val="002C1C56"/>
    <w:rsid w:val="002C1C84"/>
    <w:rsid w:val="002C1E9A"/>
    <w:rsid w:val="002C2062"/>
    <w:rsid w:val="002C20DF"/>
    <w:rsid w:val="002C20FE"/>
    <w:rsid w:val="002C2457"/>
    <w:rsid w:val="002C2A50"/>
    <w:rsid w:val="002C2C19"/>
    <w:rsid w:val="002C3657"/>
    <w:rsid w:val="002C3C5C"/>
    <w:rsid w:val="002C3FC5"/>
    <w:rsid w:val="002C4223"/>
    <w:rsid w:val="002C426E"/>
    <w:rsid w:val="002C43C0"/>
    <w:rsid w:val="002C48E4"/>
    <w:rsid w:val="002C4969"/>
    <w:rsid w:val="002C4AF7"/>
    <w:rsid w:val="002C4CC8"/>
    <w:rsid w:val="002C4F59"/>
    <w:rsid w:val="002C55F1"/>
    <w:rsid w:val="002C5C4D"/>
    <w:rsid w:val="002C5D24"/>
    <w:rsid w:val="002C5D7A"/>
    <w:rsid w:val="002C5F88"/>
    <w:rsid w:val="002C66C2"/>
    <w:rsid w:val="002C695F"/>
    <w:rsid w:val="002C6C30"/>
    <w:rsid w:val="002C6E73"/>
    <w:rsid w:val="002C6FA3"/>
    <w:rsid w:val="002C747D"/>
    <w:rsid w:val="002C74F9"/>
    <w:rsid w:val="002C75FD"/>
    <w:rsid w:val="002C7D8B"/>
    <w:rsid w:val="002D0010"/>
    <w:rsid w:val="002D02B4"/>
    <w:rsid w:val="002D04E4"/>
    <w:rsid w:val="002D08CE"/>
    <w:rsid w:val="002D0E50"/>
    <w:rsid w:val="002D0F82"/>
    <w:rsid w:val="002D0FA0"/>
    <w:rsid w:val="002D1D0B"/>
    <w:rsid w:val="002D1F83"/>
    <w:rsid w:val="002D2100"/>
    <w:rsid w:val="002D2113"/>
    <w:rsid w:val="002D2697"/>
    <w:rsid w:val="002D2A0A"/>
    <w:rsid w:val="002D2FB9"/>
    <w:rsid w:val="002D3258"/>
    <w:rsid w:val="002D3D00"/>
    <w:rsid w:val="002D3F9D"/>
    <w:rsid w:val="002D46F8"/>
    <w:rsid w:val="002D4A1B"/>
    <w:rsid w:val="002D56FC"/>
    <w:rsid w:val="002D5998"/>
    <w:rsid w:val="002D5DDC"/>
    <w:rsid w:val="002D5E89"/>
    <w:rsid w:val="002D6057"/>
    <w:rsid w:val="002D6102"/>
    <w:rsid w:val="002D647D"/>
    <w:rsid w:val="002D6539"/>
    <w:rsid w:val="002D67C3"/>
    <w:rsid w:val="002D6D5B"/>
    <w:rsid w:val="002D6F4A"/>
    <w:rsid w:val="002D72C0"/>
    <w:rsid w:val="002D766E"/>
    <w:rsid w:val="002D7874"/>
    <w:rsid w:val="002D789D"/>
    <w:rsid w:val="002D7FDF"/>
    <w:rsid w:val="002E0255"/>
    <w:rsid w:val="002E04CD"/>
    <w:rsid w:val="002E09BA"/>
    <w:rsid w:val="002E0EC2"/>
    <w:rsid w:val="002E124C"/>
    <w:rsid w:val="002E1562"/>
    <w:rsid w:val="002E18A0"/>
    <w:rsid w:val="002E1A2B"/>
    <w:rsid w:val="002E24D1"/>
    <w:rsid w:val="002E260D"/>
    <w:rsid w:val="002E291D"/>
    <w:rsid w:val="002E2A2E"/>
    <w:rsid w:val="002E2A36"/>
    <w:rsid w:val="002E393F"/>
    <w:rsid w:val="002E3E43"/>
    <w:rsid w:val="002E4574"/>
    <w:rsid w:val="002E48C6"/>
    <w:rsid w:val="002E4A1C"/>
    <w:rsid w:val="002E5026"/>
    <w:rsid w:val="002E52B3"/>
    <w:rsid w:val="002E53AB"/>
    <w:rsid w:val="002E54D4"/>
    <w:rsid w:val="002E6288"/>
    <w:rsid w:val="002E65DA"/>
    <w:rsid w:val="002E67E9"/>
    <w:rsid w:val="002E6D8E"/>
    <w:rsid w:val="002E720B"/>
    <w:rsid w:val="002E7253"/>
    <w:rsid w:val="002E741A"/>
    <w:rsid w:val="002E7C15"/>
    <w:rsid w:val="002F0150"/>
    <w:rsid w:val="002F0362"/>
    <w:rsid w:val="002F078D"/>
    <w:rsid w:val="002F08F0"/>
    <w:rsid w:val="002F0935"/>
    <w:rsid w:val="002F0AF4"/>
    <w:rsid w:val="002F0D9B"/>
    <w:rsid w:val="002F0DA9"/>
    <w:rsid w:val="002F1041"/>
    <w:rsid w:val="002F1691"/>
    <w:rsid w:val="002F1FFF"/>
    <w:rsid w:val="002F218C"/>
    <w:rsid w:val="002F220A"/>
    <w:rsid w:val="002F2452"/>
    <w:rsid w:val="002F252E"/>
    <w:rsid w:val="002F26EA"/>
    <w:rsid w:val="002F2A01"/>
    <w:rsid w:val="002F2C86"/>
    <w:rsid w:val="002F2CE1"/>
    <w:rsid w:val="002F2E78"/>
    <w:rsid w:val="002F38B2"/>
    <w:rsid w:val="002F4385"/>
    <w:rsid w:val="002F45A1"/>
    <w:rsid w:val="002F4A1E"/>
    <w:rsid w:val="002F4FB7"/>
    <w:rsid w:val="002F521F"/>
    <w:rsid w:val="002F5400"/>
    <w:rsid w:val="002F5D8E"/>
    <w:rsid w:val="002F5FDA"/>
    <w:rsid w:val="002F6073"/>
    <w:rsid w:val="002F6917"/>
    <w:rsid w:val="002F7333"/>
    <w:rsid w:val="002F7401"/>
    <w:rsid w:val="002F7877"/>
    <w:rsid w:val="002F78AD"/>
    <w:rsid w:val="002F7A56"/>
    <w:rsid w:val="002F7E8C"/>
    <w:rsid w:val="00300409"/>
    <w:rsid w:val="003004AB"/>
    <w:rsid w:val="003004BD"/>
    <w:rsid w:val="0030105F"/>
    <w:rsid w:val="0030116D"/>
    <w:rsid w:val="0030141D"/>
    <w:rsid w:val="00301AAE"/>
    <w:rsid w:val="00301E1F"/>
    <w:rsid w:val="00302147"/>
    <w:rsid w:val="00302295"/>
    <w:rsid w:val="0030240C"/>
    <w:rsid w:val="00302720"/>
    <w:rsid w:val="00302862"/>
    <w:rsid w:val="00302C0A"/>
    <w:rsid w:val="00303104"/>
    <w:rsid w:val="003033F4"/>
    <w:rsid w:val="00304437"/>
    <w:rsid w:val="003047AE"/>
    <w:rsid w:val="00304BE5"/>
    <w:rsid w:val="00304F21"/>
    <w:rsid w:val="00304F28"/>
    <w:rsid w:val="00304F56"/>
    <w:rsid w:val="00305451"/>
    <w:rsid w:val="003054FB"/>
    <w:rsid w:val="00305930"/>
    <w:rsid w:val="00305D30"/>
    <w:rsid w:val="00306160"/>
    <w:rsid w:val="00306187"/>
    <w:rsid w:val="0030625E"/>
    <w:rsid w:val="00306740"/>
    <w:rsid w:val="00306859"/>
    <w:rsid w:val="00306D9E"/>
    <w:rsid w:val="00306F7A"/>
    <w:rsid w:val="00307000"/>
    <w:rsid w:val="00307DD5"/>
    <w:rsid w:val="00307F73"/>
    <w:rsid w:val="00310489"/>
    <w:rsid w:val="00310A80"/>
    <w:rsid w:val="0031178F"/>
    <w:rsid w:val="00311888"/>
    <w:rsid w:val="0031188B"/>
    <w:rsid w:val="00311F77"/>
    <w:rsid w:val="00312E16"/>
    <w:rsid w:val="00313041"/>
    <w:rsid w:val="00313573"/>
    <w:rsid w:val="00313AAB"/>
    <w:rsid w:val="00313F0A"/>
    <w:rsid w:val="00314064"/>
    <w:rsid w:val="003147D8"/>
    <w:rsid w:val="00314E04"/>
    <w:rsid w:val="003152A4"/>
    <w:rsid w:val="003155E8"/>
    <w:rsid w:val="00315751"/>
    <w:rsid w:val="0031633A"/>
    <w:rsid w:val="00316809"/>
    <w:rsid w:val="00316888"/>
    <w:rsid w:val="003168E0"/>
    <w:rsid w:val="00317D8F"/>
    <w:rsid w:val="00317E60"/>
    <w:rsid w:val="00320007"/>
    <w:rsid w:val="0032058C"/>
    <w:rsid w:val="00320A68"/>
    <w:rsid w:val="00320E47"/>
    <w:rsid w:val="003216C6"/>
    <w:rsid w:val="00321E50"/>
    <w:rsid w:val="00321FF7"/>
    <w:rsid w:val="00322002"/>
    <w:rsid w:val="00322C54"/>
    <w:rsid w:val="00322DCC"/>
    <w:rsid w:val="0032380A"/>
    <w:rsid w:val="00323DF9"/>
    <w:rsid w:val="00324132"/>
    <w:rsid w:val="00324B91"/>
    <w:rsid w:val="00324CA1"/>
    <w:rsid w:val="0032559C"/>
    <w:rsid w:val="0032564E"/>
    <w:rsid w:val="00325AEE"/>
    <w:rsid w:val="00326252"/>
    <w:rsid w:val="00326334"/>
    <w:rsid w:val="003264B6"/>
    <w:rsid w:val="00326D8A"/>
    <w:rsid w:val="00326E99"/>
    <w:rsid w:val="003272C0"/>
    <w:rsid w:val="003275C5"/>
    <w:rsid w:val="00327612"/>
    <w:rsid w:val="003279E0"/>
    <w:rsid w:val="00327A3D"/>
    <w:rsid w:val="00327CA3"/>
    <w:rsid w:val="00327F3D"/>
    <w:rsid w:val="00327F5D"/>
    <w:rsid w:val="003304FB"/>
    <w:rsid w:val="00330B2F"/>
    <w:rsid w:val="00330CD2"/>
    <w:rsid w:val="00330DE9"/>
    <w:rsid w:val="0033122F"/>
    <w:rsid w:val="003315F9"/>
    <w:rsid w:val="0033172F"/>
    <w:rsid w:val="00331AEE"/>
    <w:rsid w:val="003324EE"/>
    <w:rsid w:val="00333184"/>
    <w:rsid w:val="003333EA"/>
    <w:rsid w:val="00333524"/>
    <w:rsid w:val="00333642"/>
    <w:rsid w:val="003336F6"/>
    <w:rsid w:val="00333DD7"/>
    <w:rsid w:val="003340DB"/>
    <w:rsid w:val="0033426D"/>
    <w:rsid w:val="00334289"/>
    <w:rsid w:val="003348D3"/>
    <w:rsid w:val="00334D24"/>
    <w:rsid w:val="00334D3A"/>
    <w:rsid w:val="00334D4B"/>
    <w:rsid w:val="00335CFE"/>
    <w:rsid w:val="00336027"/>
    <w:rsid w:val="00336528"/>
    <w:rsid w:val="003367CF"/>
    <w:rsid w:val="00336BF2"/>
    <w:rsid w:val="00336E76"/>
    <w:rsid w:val="00337006"/>
    <w:rsid w:val="00337227"/>
    <w:rsid w:val="00337507"/>
    <w:rsid w:val="00337549"/>
    <w:rsid w:val="003376FD"/>
    <w:rsid w:val="00337913"/>
    <w:rsid w:val="00337AB3"/>
    <w:rsid w:val="00337CA1"/>
    <w:rsid w:val="00340444"/>
    <w:rsid w:val="00340E98"/>
    <w:rsid w:val="00340F3E"/>
    <w:rsid w:val="003416D9"/>
    <w:rsid w:val="00341787"/>
    <w:rsid w:val="00341D09"/>
    <w:rsid w:val="0034206A"/>
    <w:rsid w:val="003430F5"/>
    <w:rsid w:val="0034330C"/>
    <w:rsid w:val="00343346"/>
    <w:rsid w:val="00343915"/>
    <w:rsid w:val="003441E0"/>
    <w:rsid w:val="0034511D"/>
    <w:rsid w:val="0034516B"/>
    <w:rsid w:val="00345A6F"/>
    <w:rsid w:val="00345CC5"/>
    <w:rsid w:val="00346347"/>
    <w:rsid w:val="00346407"/>
    <w:rsid w:val="00346EA2"/>
    <w:rsid w:val="0034747D"/>
    <w:rsid w:val="003476BD"/>
    <w:rsid w:val="00347711"/>
    <w:rsid w:val="003477FE"/>
    <w:rsid w:val="0034787E"/>
    <w:rsid w:val="00347D7B"/>
    <w:rsid w:val="00347FA2"/>
    <w:rsid w:val="00350192"/>
    <w:rsid w:val="0035036E"/>
    <w:rsid w:val="003509E4"/>
    <w:rsid w:val="00350C9E"/>
    <w:rsid w:val="00350E94"/>
    <w:rsid w:val="00351088"/>
    <w:rsid w:val="003514E3"/>
    <w:rsid w:val="00351A5E"/>
    <w:rsid w:val="00351B36"/>
    <w:rsid w:val="003522B5"/>
    <w:rsid w:val="00352330"/>
    <w:rsid w:val="0035254A"/>
    <w:rsid w:val="0035263D"/>
    <w:rsid w:val="003529B9"/>
    <w:rsid w:val="00352CA4"/>
    <w:rsid w:val="00352FD5"/>
    <w:rsid w:val="003538AA"/>
    <w:rsid w:val="00353D82"/>
    <w:rsid w:val="003541E2"/>
    <w:rsid w:val="003542EC"/>
    <w:rsid w:val="00354412"/>
    <w:rsid w:val="00354436"/>
    <w:rsid w:val="00354498"/>
    <w:rsid w:val="00354CD1"/>
    <w:rsid w:val="00354D5F"/>
    <w:rsid w:val="0035509D"/>
    <w:rsid w:val="00355123"/>
    <w:rsid w:val="0035525F"/>
    <w:rsid w:val="0035544F"/>
    <w:rsid w:val="0035561A"/>
    <w:rsid w:val="00355864"/>
    <w:rsid w:val="00355E88"/>
    <w:rsid w:val="003560A7"/>
    <w:rsid w:val="003566B1"/>
    <w:rsid w:val="003568FB"/>
    <w:rsid w:val="00356D59"/>
    <w:rsid w:val="00356F84"/>
    <w:rsid w:val="00357112"/>
    <w:rsid w:val="00357216"/>
    <w:rsid w:val="0035726E"/>
    <w:rsid w:val="00357329"/>
    <w:rsid w:val="00357A8F"/>
    <w:rsid w:val="00357C3B"/>
    <w:rsid w:val="00357F69"/>
    <w:rsid w:val="003604D5"/>
    <w:rsid w:val="00360876"/>
    <w:rsid w:val="00360917"/>
    <w:rsid w:val="00360F88"/>
    <w:rsid w:val="00360FC1"/>
    <w:rsid w:val="003612E3"/>
    <w:rsid w:val="003613FC"/>
    <w:rsid w:val="003615E3"/>
    <w:rsid w:val="0036185D"/>
    <w:rsid w:val="00361C06"/>
    <w:rsid w:val="00361D09"/>
    <w:rsid w:val="0036203F"/>
    <w:rsid w:val="00362215"/>
    <w:rsid w:val="003623DB"/>
    <w:rsid w:val="003626E7"/>
    <w:rsid w:val="00362AFC"/>
    <w:rsid w:val="00362BCF"/>
    <w:rsid w:val="00362CBA"/>
    <w:rsid w:val="00362D53"/>
    <w:rsid w:val="0036323B"/>
    <w:rsid w:val="0036333A"/>
    <w:rsid w:val="00363D2C"/>
    <w:rsid w:val="00363F14"/>
    <w:rsid w:val="00364D11"/>
    <w:rsid w:val="00364D68"/>
    <w:rsid w:val="00365042"/>
    <w:rsid w:val="003652DE"/>
    <w:rsid w:val="003652EC"/>
    <w:rsid w:val="0036600F"/>
    <w:rsid w:val="00366411"/>
    <w:rsid w:val="00366A30"/>
    <w:rsid w:val="00366B07"/>
    <w:rsid w:val="00366BBD"/>
    <w:rsid w:val="0036706A"/>
    <w:rsid w:val="00367100"/>
    <w:rsid w:val="003671B9"/>
    <w:rsid w:val="003672E1"/>
    <w:rsid w:val="00367ADA"/>
    <w:rsid w:val="00367C53"/>
    <w:rsid w:val="0037061D"/>
    <w:rsid w:val="0037063D"/>
    <w:rsid w:val="0037066E"/>
    <w:rsid w:val="0037095F"/>
    <w:rsid w:val="00371857"/>
    <w:rsid w:val="00371A70"/>
    <w:rsid w:val="00371F00"/>
    <w:rsid w:val="003720F6"/>
    <w:rsid w:val="00372B0F"/>
    <w:rsid w:val="00373141"/>
    <w:rsid w:val="00373CE7"/>
    <w:rsid w:val="00373D4C"/>
    <w:rsid w:val="00373DC2"/>
    <w:rsid w:val="00373ECA"/>
    <w:rsid w:val="00373F3E"/>
    <w:rsid w:val="00373F55"/>
    <w:rsid w:val="00374B46"/>
    <w:rsid w:val="003752A2"/>
    <w:rsid w:val="00375561"/>
    <w:rsid w:val="00375A6B"/>
    <w:rsid w:val="00375C63"/>
    <w:rsid w:val="00376129"/>
    <w:rsid w:val="003764CD"/>
    <w:rsid w:val="00376585"/>
    <w:rsid w:val="003768D8"/>
    <w:rsid w:val="0037694F"/>
    <w:rsid w:val="00376B9D"/>
    <w:rsid w:val="003772A8"/>
    <w:rsid w:val="003779B6"/>
    <w:rsid w:val="00377AB9"/>
    <w:rsid w:val="00377B43"/>
    <w:rsid w:val="00377E5D"/>
    <w:rsid w:val="00380A07"/>
    <w:rsid w:val="003817CE"/>
    <w:rsid w:val="00381AFE"/>
    <w:rsid w:val="00382252"/>
    <w:rsid w:val="0038233C"/>
    <w:rsid w:val="003825A5"/>
    <w:rsid w:val="003825B2"/>
    <w:rsid w:val="00382696"/>
    <w:rsid w:val="00382885"/>
    <w:rsid w:val="0038354A"/>
    <w:rsid w:val="003838AC"/>
    <w:rsid w:val="003839FE"/>
    <w:rsid w:val="00383BDB"/>
    <w:rsid w:val="00383D49"/>
    <w:rsid w:val="00383EFF"/>
    <w:rsid w:val="00384613"/>
    <w:rsid w:val="00384AAB"/>
    <w:rsid w:val="00385561"/>
    <w:rsid w:val="003858AE"/>
    <w:rsid w:val="00385D8F"/>
    <w:rsid w:val="00385E41"/>
    <w:rsid w:val="00386090"/>
    <w:rsid w:val="0038639A"/>
    <w:rsid w:val="00387066"/>
    <w:rsid w:val="003877AD"/>
    <w:rsid w:val="00387B06"/>
    <w:rsid w:val="00387BCF"/>
    <w:rsid w:val="00387D45"/>
    <w:rsid w:val="003901DA"/>
    <w:rsid w:val="003904C8"/>
    <w:rsid w:val="00390690"/>
    <w:rsid w:val="00390991"/>
    <w:rsid w:val="0039100E"/>
    <w:rsid w:val="00391319"/>
    <w:rsid w:val="00391472"/>
    <w:rsid w:val="003916E0"/>
    <w:rsid w:val="00391A4D"/>
    <w:rsid w:val="00391B1D"/>
    <w:rsid w:val="00391D53"/>
    <w:rsid w:val="00392189"/>
    <w:rsid w:val="00392B33"/>
    <w:rsid w:val="00392E97"/>
    <w:rsid w:val="00393122"/>
    <w:rsid w:val="0039383D"/>
    <w:rsid w:val="00393B10"/>
    <w:rsid w:val="003940DF"/>
    <w:rsid w:val="0039456A"/>
    <w:rsid w:val="00394BB0"/>
    <w:rsid w:val="00394BC5"/>
    <w:rsid w:val="0039551B"/>
    <w:rsid w:val="0039573F"/>
    <w:rsid w:val="00395921"/>
    <w:rsid w:val="00395C3E"/>
    <w:rsid w:val="00395CC5"/>
    <w:rsid w:val="00395CE2"/>
    <w:rsid w:val="003960BE"/>
    <w:rsid w:val="00396593"/>
    <w:rsid w:val="00397708"/>
    <w:rsid w:val="003A04C1"/>
    <w:rsid w:val="003A054A"/>
    <w:rsid w:val="003A065A"/>
    <w:rsid w:val="003A0713"/>
    <w:rsid w:val="003A0FBE"/>
    <w:rsid w:val="003A11B5"/>
    <w:rsid w:val="003A1398"/>
    <w:rsid w:val="003A1792"/>
    <w:rsid w:val="003A1822"/>
    <w:rsid w:val="003A1971"/>
    <w:rsid w:val="003A1DA3"/>
    <w:rsid w:val="003A228A"/>
    <w:rsid w:val="003A293A"/>
    <w:rsid w:val="003A2BD0"/>
    <w:rsid w:val="003A2DC9"/>
    <w:rsid w:val="003A2EC2"/>
    <w:rsid w:val="003A36C0"/>
    <w:rsid w:val="003A3701"/>
    <w:rsid w:val="003A383D"/>
    <w:rsid w:val="003A3C8E"/>
    <w:rsid w:val="003A42BF"/>
    <w:rsid w:val="003A44C1"/>
    <w:rsid w:val="003A4998"/>
    <w:rsid w:val="003A4A5A"/>
    <w:rsid w:val="003A4DE0"/>
    <w:rsid w:val="003A528C"/>
    <w:rsid w:val="003A5B1C"/>
    <w:rsid w:val="003A5CBB"/>
    <w:rsid w:val="003A6A3A"/>
    <w:rsid w:val="003A6B02"/>
    <w:rsid w:val="003A6C41"/>
    <w:rsid w:val="003A6E1C"/>
    <w:rsid w:val="003A6E78"/>
    <w:rsid w:val="003A7673"/>
    <w:rsid w:val="003A7B6E"/>
    <w:rsid w:val="003A7BD5"/>
    <w:rsid w:val="003B0099"/>
    <w:rsid w:val="003B0911"/>
    <w:rsid w:val="003B0E02"/>
    <w:rsid w:val="003B11A1"/>
    <w:rsid w:val="003B153E"/>
    <w:rsid w:val="003B1910"/>
    <w:rsid w:val="003B1A6C"/>
    <w:rsid w:val="003B2274"/>
    <w:rsid w:val="003B2442"/>
    <w:rsid w:val="003B264F"/>
    <w:rsid w:val="003B296A"/>
    <w:rsid w:val="003B2BDD"/>
    <w:rsid w:val="003B30BB"/>
    <w:rsid w:val="003B3E9A"/>
    <w:rsid w:val="003B413B"/>
    <w:rsid w:val="003B4766"/>
    <w:rsid w:val="003B4792"/>
    <w:rsid w:val="003B499A"/>
    <w:rsid w:val="003B4A21"/>
    <w:rsid w:val="003B4A44"/>
    <w:rsid w:val="003B532F"/>
    <w:rsid w:val="003B534C"/>
    <w:rsid w:val="003B5574"/>
    <w:rsid w:val="003B56FC"/>
    <w:rsid w:val="003B5765"/>
    <w:rsid w:val="003B5A3B"/>
    <w:rsid w:val="003B5A96"/>
    <w:rsid w:val="003B5B39"/>
    <w:rsid w:val="003B5C3C"/>
    <w:rsid w:val="003B5CCC"/>
    <w:rsid w:val="003B5DA0"/>
    <w:rsid w:val="003B65DD"/>
    <w:rsid w:val="003B6D8D"/>
    <w:rsid w:val="003B6F8C"/>
    <w:rsid w:val="003B7347"/>
    <w:rsid w:val="003B741D"/>
    <w:rsid w:val="003B75C9"/>
    <w:rsid w:val="003B7759"/>
    <w:rsid w:val="003B797C"/>
    <w:rsid w:val="003B7FCC"/>
    <w:rsid w:val="003C039E"/>
    <w:rsid w:val="003C0750"/>
    <w:rsid w:val="003C0765"/>
    <w:rsid w:val="003C1C10"/>
    <w:rsid w:val="003C2105"/>
    <w:rsid w:val="003C22F3"/>
    <w:rsid w:val="003C2784"/>
    <w:rsid w:val="003C3049"/>
    <w:rsid w:val="003C32EC"/>
    <w:rsid w:val="003C336A"/>
    <w:rsid w:val="003C36B5"/>
    <w:rsid w:val="003C3A61"/>
    <w:rsid w:val="003C3D6E"/>
    <w:rsid w:val="003C4387"/>
    <w:rsid w:val="003C43AA"/>
    <w:rsid w:val="003C473B"/>
    <w:rsid w:val="003C494E"/>
    <w:rsid w:val="003C4E0B"/>
    <w:rsid w:val="003C4F4A"/>
    <w:rsid w:val="003C5635"/>
    <w:rsid w:val="003C56F6"/>
    <w:rsid w:val="003C5994"/>
    <w:rsid w:val="003C63C2"/>
    <w:rsid w:val="003C6417"/>
    <w:rsid w:val="003C6486"/>
    <w:rsid w:val="003C65E1"/>
    <w:rsid w:val="003C67D2"/>
    <w:rsid w:val="003C6828"/>
    <w:rsid w:val="003C6B90"/>
    <w:rsid w:val="003C6CEE"/>
    <w:rsid w:val="003C6CFF"/>
    <w:rsid w:val="003C711E"/>
    <w:rsid w:val="003C7431"/>
    <w:rsid w:val="003C7568"/>
    <w:rsid w:val="003C7683"/>
    <w:rsid w:val="003C78EC"/>
    <w:rsid w:val="003C7FA2"/>
    <w:rsid w:val="003C7FED"/>
    <w:rsid w:val="003D0322"/>
    <w:rsid w:val="003D0664"/>
    <w:rsid w:val="003D0860"/>
    <w:rsid w:val="003D0F99"/>
    <w:rsid w:val="003D116F"/>
    <w:rsid w:val="003D1672"/>
    <w:rsid w:val="003D1EF9"/>
    <w:rsid w:val="003D2224"/>
    <w:rsid w:val="003D2CB4"/>
    <w:rsid w:val="003D4444"/>
    <w:rsid w:val="003D4B55"/>
    <w:rsid w:val="003D4C37"/>
    <w:rsid w:val="003D4F63"/>
    <w:rsid w:val="003D512C"/>
    <w:rsid w:val="003D5422"/>
    <w:rsid w:val="003D566A"/>
    <w:rsid w:val="003D56FC"/>
    <w:rsid w:val="003D58F0"/>
    <w:rsid w:val="003D5973"/>
    <w:rsid w:val="003D5989"/>
    <w:rsid w:val="003D5DD1"/>
    <w:rsid w:val="003D5EAD"/>
    <w:rsid w:val="003D6613"/>
    <w:rsid w:val="003D679A"/>
    <w:rsid w:val="003D6AF9"/>
    <w:rsid w:val="003D6CBD"/>
    <w:rsid w:val="003D6D62"/>
    <w:rsid w:val="003D6EAB"/>
    <w:rsid w:val="003D754C"/>
    <w:rsid w:val="003D78EE"/>
    <w:rsid w:val="003D7BF5"/>
    <w:rsid w:val="003E049A"/>
    <w:rsid w:val="003E09BF"/>
    <w:rsid w:val="003E0AE9"/>
    <w:rsid w:val="003E0F70"/>
    <w:rsid w:val="003E1010"/>
    <w:rsid w:val="003E1032"/>
    <w:rsid w:val="003E1389"/>
    <w:rsid w:val="003E2049"/>
    <w:rsid w:val="003E2088"/>
    <w:rsid w:val="003E2543"/>
    <w:rsid w:val="003E299A"/>
    <w:rsid w:val="003E2C97"/>
    <w:rsid w:val="003E2DBE"/>
    <w:rsid w:val="003E3314"/>
    <w:rsid w:val="003E3B4A"/>
    <w:rsid w:val="003E3D1F"/>
    <w:rsid w:val="003E50FA"/>
    <w:rsid w:val="003E5471"/>
    <w:rsid w:val="003E55BB"/>
    <w:rsid w:val="003E5D19"/>
    <w:rsid w:val="003E69BE"/>
    <w:rsid w:val="003E6F9F"/>
    <w:rsid w:val="003E7230"/>
    <w:rsid w:val="003E72FB"/>
    <w:rsid w:val="003E7B19"/>
    <w:rsid w:val="003E7E73"/>
    <w:rsid w:val="003E7EFB"/>
    <w:rsid w:val="003E7F30"/>
    <w:rsid w:val="003F02EC"/>
    <w:rsid w:val="003F05EF"/>
    <w:rsid w:val="003F0A99"/>
    <w:rsid w:val="003F1096"/>
    <w:rsid w:val="003F120C"/>
    <w:rsid w:val="003F1626"/>
    <w:rsid w:val="003F179D"/>
    <w:rsid w:val="003F26D3"/>
    <w:rsid w:val="003F2A6D"/>
    <w:rsid w:val="003F2A81"/>
    <w:rsid w:val="003F339A"/>
    <w:rsid w:val="003F35B8"/>
    <w:rsid w:val="003F3C40"/>
    <w:rsid w:val="003F3DFA"/>
    <w:rsid w:val="003F40A4"/>
    <w:rsid w:val="003F4399"/>
    <w:rsid w:val="003F44F7"/>
    <w:rsid w:val="003F475F"/>
    <w:rsid w:val="003F5A7F"/>
    <w:rsid w:val="003F5C75"/>
    <w:rsid w:val="003F6016"/>
    <w:rsid w:val="003F6CA2"/>
    <w:rsid w:val="003F6EB2"/>
    <w:rsid w:val="003F6FD2"/>
    <w:rsid w:val="003F71C4"/>
    <w:rsid w:val="003F741B"/>
    <w:rsid w:val="003F7487"/>
    <w:rsid w:val="003F7C8E"/>
    <w:rsid w:val="0040002F"/>
    <w:rsid w:val="00400139"/>
    <w:rsid w:val="0040020C"/>
    <w:rsid w:val="00400403"/>
    <w:rsid w:val="004006E6"/>
    <w:rsid w:val="00400FDE"/>
    <w:rsid w:val="004010EF"/>
    <w:rsid w:val="004011CB"/>
    <w:rsid w:val="00401317"/>
    <w:rsid w:val="004015F1"/>
    <w:rsid w:val="004017F0"/>
    <w:rsid w:val="004019EC"/>
    <w:rsid w:val="004019EE"/>
    <w:rsid w:val="004019FD"/>
    <w:rsid w:val="00401E9C"/>
    <w:rsid w:val="00402147"/>
    <w:rsid w:val="00402341"/>
    <w:rsid w:val="00402997"/>
    <w:rsid w:val="00402CB1"/>
    <w:rsid w:val="00402DA2"/>
    <w:rsid w:val="00402FDD"/>
    <w:rsid w:val="0040379F"/>
    <w:rsid w:val="004038A8"/>
    <w:rsid w:val="00403CF0"/>
    <w:rsid w:val="00403F84"/>
    <w:rsid w:val="0040448B"/>
    <w:rsid w:val="004047A8"/>
    <w:rsid w:val="00404AF5"/>
    <w:rsid w:val="00404DD4"/>
    <w:rsid w:val="004056FF"/>
    <w:rsid w:val="00405AED"/>
    <w:rsid w:val="00405DCB"/>
    <w:rsid w:val="004064F4"/>
    <w:rsid w:val="00406AB1"/>
    <w:rsid w:val="00406B1B"/>
    <w:rsid w:val="00406F07"/>
    <w:rsid w:val="0040770F"/>
    <w:rsid w:val="00407CF9"/>
    <w:rsid w:val="00407F1C"/>
    <w:rsid w:val="00410145"/>
    <w:rsid w:val="004102A8"/>
    <w:rsid w:val="004109B8"/>
    <w:rsid w:val="00410D0C"/>
    <w:rsid w:val="00410DCF"/>
    <w:rsid w:val="00411133"/>
    <w:rsid w:val="004112D5"/>
    <w:rsid w:val="004115AD"/>
    <w:rsid w:val="004117A1"/>
    <w:rsid w:val="004122F6"/>
    <w:rsid w:val="004127B9"/>
    <w:rsid w:val="00412DFA"/>
    <w:rsid w:val="0041309A"/>
    <w:rsid w:val="0041325B"/>
    <w:rsid w:val="00413F59"/>
    <w:rsid w:val="0041425C"/>
    <w:rsid w:val="004144C8"/>
    <w:rsid w:val="0041478A"/>
    <w:rsid w:val="0041493D"/>
    <w:rsid w:val="00414E1C"/>
    <w:rsid w:val="00414F5E"/>
    <w:rsid w:val="00415319"/>
    <w:rsid w:val="004154E2"/>
    <w:rsid w:val="004157A3"/>
    <w:rsid w:val="004159E9"/>
    <w:rsid w:val="00415DC8"/>
    <w:rsid w:val="00416352"/>
    <w:rsid w:val="0041647A"/>
    <w:rsid w:val="004164B7"/>
    <w:rsid w:val="004166E1"/>
    <w:rsid w:val="0041693D"/>
    <w:rsid w:val="00417296"/>
    <w:rsid w:val="00417587"/>
    <w:rsid w:val="004176BE"/>
    <w:rsid w:val="00417904"/>
    <w:rsid w:val="00417930"/>
    <w:rsid w:val="00417EAA"/>
    <w:rsid w:val="00420039"/>
    <w:rsid w:val="004202BE"/>
    <w:rsid w:val="00420334"/>
    <w:rsid w:val="004205F4"/>
    <w:rsid w:val="00420748"/>
    <w:rsid w:val="0042171D"/>
    <w:rsid w:val="00421892"/>
    <w:rsid w:val="004219C4"/>
    <w:rsid w:val="00421B93"/>
    <w:rsid w:val="00421FD6"/>
    <w:rsid w:val="00422227"/>
    <w:rsid w:val="00422429"/>
    <w:rsid w:val="00422699"/>
    <w:rsid w:val="00423107"/>
    <w:rsid w:val="0042323E"/>
    <w:rsid w:val="004232AE"/>
    <w:rsid w:val="0042331C"/>
    <w:rsid w:val="004233E4"/>
    <w:rsid w:val="00423452"/>
    <w:rsid w:val="0042350C"/>
    <w:rsid w:val="00423613"/>
    <w:rsid w:val="00424066"/>
    <w:rsid w:val="0042427F"/>
    <w:rsid w:val="0042447E"/>
    <w:rsid w:val="00424628"/>
    <w:rsid w:val="00424AA3"/>
    <w:rsid w:val="00424E76"/>
    <w:rsid w:val="00424EB3"/>
    <w:rsid w:val="00424FCE"/>
    <w:rsid w:val="00425464"/>
    <w:rsid w:val="00425544"/>
    <w:rsid w:val="0042585D"/>
    <w:rsid w:val="0042596C"/>
    <w:rsid w:val="00425991"/>
    <w:rsid w:val="004259E9"/>
    <w:rsid w:val="00425FAF"/>
    <w:rsid w:val="00426351"/>
    <w:rsid w:val="00426479"/>
    <w:rsid w:val="00426829"/>
    <w:rsid w:val="00426C2B"/>
    <w:rsid w:val="00426EE4"/>
    <w:rsid w:val="00426FEB"/>
    <w:rsid w:val="00427304"/>
    <w:rsid w:val="0042793C"/>
    <w:rsid w:val="00427A5A"/>
    <w:rsid w:val="00427BF5"/>
    <w:rsid w:val="00427C1D"/>
    <w:rsid w:val="00427E48"/>
    <w:rsid w:val="00427F14"/>
    <w:rsid w:val="00430657"/>
    <w:rsid w:val="004308B9"/>
    <w:rsid w:val="004308E7"/>
    <w:rsid w:val="00430BD1"/>
    <w:rsid w:val="00430BF2"/>
    <w:rsid w:val="00431256"/>
    <w:rsid w:val="00431656"/>
    <w:rsid w:val="00431659"/>
    <w:rsid w:val="00431834"/>
    <w:rsid w:val="0043196F"/>
    <w:rsid w:val="00431B74"/>
    <w:rsid w:val="00431C1D"/>
    <w:rsid w:val="00431D47"/>
    <w:rsid w:val="004324D3"/>
    <w:rsid w:val="0043287B"/>
    <w:rsid w:val="00432D45"/>
    <w:rsid w:val="00432E80"/>
    <w:rsid w:val="004332B6"/>
    <w:rsid w:val="004332DB"/>
    <w:rsid w:val="00433733"/>
    <w:rsid w:val="00433825"/>
    <w:rsid w:val="004342B4"/>
    <w:rsid w:val="00434751"/>
    <w:rsid w:val="00434C94"/>
    <w:rsid w:val="00435180"/>
    <w:rsid w:val="00435449"/>
    <w:rsid w:val="00435C10"/>
    <w:rsid w:val="00435DA1"/>
    <w:rsid w:val="004361F4"/>
    <w:rsid w:val="00436ED0"/>
    <w:rsid w:val="004370E8"/>
    <w:rsid w:val="0043724F"/>
    <w:rsid w:val="00437714"/>
    <w:rsid w:val="00437BDB"/>
    <w:rsid w:val="004400A2"/>
    <w:rsid w:val="0044051F"/>
    <w:rsid w:val="00440597"/>
    <w:rsid w:val="00440C24"/>
    <w:rsid w:val="00440CB0"/>
    <w:rsid w:val="00440CD8"/>
    <w:rsid w:val="00441003"/>
    <w:rsid w:val="004415DE"/>
    <w:rsid w:val="00441651"/>
    <w:rsid w:val="00441BCD"/>
    <w:rsid w:val="00441C88"/>
    <w:rsid w:val="0044220F"/>
    <w:rsid w:val="00443047"/>
    <w:rsid w:val="0044314A"/>
    <w:rsid w:val="00443371"/>
    <w:rsid w:val="00443A4A"/>
    <w:rsid w:val="00443AD4"/>
    <w:rsid w:val="00443B64"/>
    <w:rsid w:val="00443C8F"/>
    <w:rsid w:val="004441FD"/>
    <w:rsid w:val="00444333"/>
    <w:rsid w:val="00444362"/>
    <w:rsid w:val="0044467E"/>
    <w:rsid w:val="00444953"/>
    <w:rsid w:val="00444BAB"/>
    <w:rsid w:val="004456D4"/>
    <w:rsid w:val="004457E2"/>
    <w:rsid w:val="00445843"/>
    <w:rsid w:val="00445CE3"/>
    <w:rsid w:val="004463E1"/>
    <w:rsid w:val="00446DAD"/>
    <w:rsid w:val="00446F46"/>
    <w:rsid w:val="00447022"/>
    <w:rsid w:val="0044719A"/>
    <w:rsid w:val="004473B4"/>
    <w:rsid w:val="00447F22"/>
    <w:rsid w:val="0045020D"/>
    <w:rsid w:val="004503FB"/>
    <w:rsid w:val="004509EC"/>
    <w:rsid w:val="00450AEC"/>
    <w:rsid w:val="00450B93"/>
    <w:rsid w:val="00450E23"/>
    <w:rsid w:val="00450EF6"/>
    <w:rsid w:val="0045149F"/>
    <w:rsid w:val="004514C9"/>
    <w:rsid w:val="00451605"/>
    <w:rsid w:val="00451F78"/>
    <w:rsid w:val="00452463"/>
    <w:rsid w:val="00452619"/>
    <w:rsid w:val="0045282C"/>
    <w:rsid w:val="0045293C"/>
    <w:rsid w:val="00452D0A"/>
    <w:rsid w:val="00452D3C"/>
    <w:rsid w:val="00452EF6"/>
    <w:rsid w:val="0045312D"/>
    <w:rsid w:val="0045379C"/>
    <w:rsid w:val="004537C8"/>
    <w:rsid w:val="00453A1E"/>
    <w:rsid w:val="004541D1"/>
    <w:rsid w:val="00454670"/>
    <w:rsid w:val="00454D7B"/>
    <w:rsid w:val="00455216"/>
    <w:rsid w:val="00455556"/>
    <w:rsid w:val="004558FD"/>
    <w:rsid w:val="00455A94"/>
    <w:rsid w:val="00455B29"/>
    <w:rsid w:val="00455BAA"/>
    <w:rsid w:val="00456539"/>
    <w:rsid w:val="0045674E"/>
    <w:rsid w:val="00457486"/>
    <w:rsid w:val="004579E2"/>
    <w:rsid w:val="00457E1A"/>
    <w:rsid w:val="00460617"/>
    <w:rsid w:val="0046121C"/>
    <w:rsid w:val="00461B45"/>
    <w:rsid w:val="00461DCB"/>
    <w:rsid w:val="004620D2"/>
    <w:rsid w:val="00462297"/>
    <w:rsid w:val="0046259F"/>
    <w:rsid w:val="00463021"/>
    <w:rsid w:val="004633C3"/>
    <w:rsid w:val="00463500"/>
    <w:rsid w:val="00464213"/>
    <w:rsid w:val="0046454B"/>
    <w:rsid w:val="00464602"/>
    <w:rsid w:val="00464687"/>
    <w:rsid w:val="00464A99"/>
    <w:rsid w:val="00464B35"/>
    <w:rsid w:val="0046543F"/>
    <w:rsid w:val="00465D40"/>
    <w:rsid w:val="00465DA9"/>
    <w:rsid w:val="0046642D"/>
    <w:rsid w:val="00466CC3"/>
    <w:rsid w:val="00466D4F"/>
    <w:rsid w:val="00466E67"/>
    <w:rsid w:val="00467268"/>
    <w:rsid w:val="00467CD4"/>
    <w:rsid w:val="00467E50"/>
    <w:rsid w:val="0047014D"/>
    <w:rsid w:val="0047098C"/>
    <w:rsid w:val="004709A7"/>
    <w:rsid w:val="00470B0A"/>
    <w:rsid w:val="004713A0"/>
    <w:rsid w:val="004713D0"/>
    <w:rsid w:val="0047151E"/>
    <w:rsid w:val="00471AEC"/>
    <w:rsid w:val="00471E88"/>
    <w:rsid w:val="004724B1"/>
    <w:rsid w:val="00472AA7"/>
    <w:rsid w:val="00472DA4"/>
    <w:rsid w:val="004732CB"/>
    <w:rsid w:val="0047350C"/>
    <w:rsid w:val="0047356E"/>
    <w:rsid w:val="00473D4E"/>
    <w:rsid w:val="00473DD7"/>
    <w:rsid w:val="00474990"/>
    <w:rsid w:val="00474D94"/>
    <w:rsid w:val="00475462"/>
    <w:rsid w:val="00475653"/>
    <w:rsid w:val="004759B1"/>
    <w:rsid w:val="004760E8"/>
    <w:rsid w:val="00476194"/>
    <w:rsid w:val="0047628E"/>
    <w:rsid w:val="0047661B"/>
    <w:rsid w:val="00476A06"/>
    <w:rsid w:val="00476DAA"/>
    <w:rsid w:val="00477034"/>
    <w:rsid w:val="00477304"/>
    <w:rsid w:val="00477456"/>
    <w:rsid w:val="004776F3"/>
    <w:rsid w:val="00477DB2"/>
    <w:rsid w:val="00480802"/>
    <w:rsid w:val="00480C65"/>
    <w:rsid w:val="00480CA9"/>
    <w:rsid w:val="00480D50"/>
    <w:rsid w:val="00480ECB"/>
    <w:rsid w:val="004815BD"/>
    <w:rsid w:val="004816EA"/>
    <w:rsid w:val="00481C7C"/>
    <w:rsid w:val="00482374"/>
    <w:rsid w:val="00482905"/>
    <w:rsid w:val="00482E2C"/>
    <w:rsid w:val="0048339B"/>
    <w:rsid w:val="00483B39"/>
    <w:rsid w:val="00483EFE"/>
    <w:rsid w:val="0048407E"/>
    <w:rsid w:val="00485271"/>
    <w:rsid w:val="004852D4"/>
    <w:rsid w:val="00485796"/>
    <w:rsid w:val="00485FEF"/>
    <w:rsid w:val="00486646"/>
    <w:rsid w:val="004870F9"/>
    <w:rsid w:val="004871C5"/>
    <w:rsid w:val="004875FD"/>
    <w:rsid w:val="0048776A"/>
    <w:rsid w:val="00487886"/>
    <w:rsid w:val="004878E1"/>
    <w:rsid w:val="004879AA"/>
    <w:rsid w:val="004879F3"/>
    <w:rsid w:val="00487A02"/>
    <w:rsid w:val="00487CFF"/>
    <w:rsid w:val="004901A5"/>
    <w:rsid w:val="00490820"/>
    <w:rsid w:val="004909D4"/>
    <w:rsid w:val="00490A42"/>
    <w:rsid w:val="00490A67"/>
    <w:rsid w:val="00490B63"/>
    <w:rsid w:val="00490C25"/>
    <w:rsid w:val="004913EC"/>
    <w:rsid w:val="004913EF"/>
    <w:rsid w:val="0049370D"/>
    <w:rsid w:val="00493852"/>
    <w:rsid w:val="00493C51"/>
    <w:rsid w:val="00493FE1"/>
    <w:rsid w:val="004945E7"/>
    <w:rsid w:val="00495737"/>
    <w:rsid w:val="00495AA5"/>
    <w:rsid w:val="00495BA3"/>
    <w:rsid w:val="00495DE4"/>
    <w:rsid w:val="004960B8"/>
    <w:rsid w:val="00496889"/>
    <w:rsid w:val="00496A7F"/>
    <w:rsid w:val="00496AFB"/>
    <w:rsid w:val="00497188"/>
    <w:rsid w:val="00497955"/>
    <w:rsid w:val="00497ACB"/>
    <w:rsid w:val="00497E47"/>
    <w:rsid w:val="004A0113"/>
    <w:rsid w:val="004A036E"/>
    <w:rsid w:val="004A0675"/>
    <w:rsid w:val="004A0720"/>
    <w:rsid w:val="004A0992"/>
    <w:rsid w:val="004A12BF"/>
    <w:rsid w:val="004A1399"/>
    <w:rsid w:val="004A14B9"/>
    <w:rsid w:val="004A152B"/>
    <w:rsid w:val="004A1997"/>
    <w:rsid w:val="004A1EC1"/>
    <w:rsid w:val="004A1ECC"/>
    <w:rsid w:val="004A2253"/>
    <w:rsid w:val="004A2595"/>
    <w:rsid w:val="004A2B56"/>
    <w:rsid w:val="004A3241"/>
    <w:rsid w:val="004A39B8"/>
    <w:rsid w:val="004A3B9E"/>
    <w:rsid w:val="004A3DFC"/>
    <w:rsid w:val="004A4606"/>
    <w:rsid w:val="004A4B59"/>
    <w:rsid w:val="004A4F64"/>
    <w:rsid w:val="004A500C"/>
    <w:rsid w:val="004A59AA"/>
    <w:rsid w:val="004A5C7C"/>
    <w:rsid w:val="004A5D21"/>
    <w:rsid w:val="004A5EC3"/>
    <w:rsid w:val="004A5FA4"/>
    <w:rsid w:val="004A60EB"/>
    <w:rsid w:val="004A6112"/>
    <w:rsid w:val="004A6202"/>
    <w:rsid w:val="004A6682"/>
    <w:rsid w:val="004A66C9"/>
    <w:rsid w:val="004A6864"/>
    <w:rsid w:val="004A70E5"/>
    <w:rsid w:val="004A7584"/>
    <w:rsid w:val="004A7C6C"/>
    <w:rsid w:val="004B0A99"/>
    <w:rsid w:val="004B0F28"/>
    <w:rsid w:val="004B100C"/>
    <w:rsid w:val="004B11E9"/>
    <w:rsid w:val="004B13B1"/>
    <w:rsid w:val="004B175F"/>
    <w:rsid w:val="004B195C"/>
    <w:rsid w:val="004B1EDB"/>
    <w:rsid w:val="004B2404"/>
    <w:rsid w:val="004B2569"/>
    <w:rsid w:val="004B26B6"/>
    <w:rsid w:val="004B27C9"/>
    <w:rsid w:val="004B2899"/>
    <w:rsid w:val="004B3354"/>
    <w:rsid w:val="004B3CC2"/>
    <w:rsid w:val="004B3DEE"/>
    <w:rsid w:val="004B4333"/>
    <w:rsid w:val="004B4398"/>
    <w:rsid w:val="004B4644"/>
    <w:rsid w:val="004B468F"/>
    <w:rsid w:val="004B4727"/>
    <w:rsid w:val="004B4D07"/>
    <w:rsid w:val="004B4DAE"/>
    <w:rsid w:val="004B4FA5"/>
    <w:rsid w:val="004B50CA"/>
    <w:rsid w:val="004B52A4"/>
    <w:rsid w:val="004B5529"/>
    <w:rsid w:val="004B56D0"/>
    <w:rsid w:val="004B5877"/>
    <w:rsid w:val="004B596C"/>
    <w:rsid w:val="004B5C4A"/>
    <w:rsid w:val="004B5C5A"/>
    <w:rsid w:val="004B5ECB"/>
    <w:rsid w:val="004B5F06"/>
    <w:rsid w:val="004B68B9"/>
    <w:rsid w:val="004B6D0C"/>
    <w:rsid w:val="004B6E3D"/>
    <w:rsid w:val="004B6F58"/>
    <w:rsid w:val="004B7057"/>
    <w:rsid w:val="004B76D2"/>
    <w:rsid w:val="004B7A2A"/>
    <w:rsid w:val="004B7D19"/>
    <w:rsid w:val="004B7E15"/>
    <w:rsid w:val="004C0092"/>
    <w:rsid w:val="004C0128"/>
    <w:rsid w:val="004C017A"/>
    <w:rsid w:val="004C0300"/>
    <w:rsid w:val="004C0306"/>
    <w:rsid w:val="004C06C4"/>
    <w:rsid w:val="004C087C"/>
    <w:rsid w:val="004C087D"/>
    <w:rsid w:val="004C0E4A"/>
    <w:rsid w:val="004C0F1A"/>
    <w:rsid w:val="004C0F72"/>
    <w:rsid w:val="004C1027"/>
    <w:rsid w:val="004C13E6"/>
    <w:rsid w:val="004C181F"/>
    <w:rsid w:val="004C1DC8"/>
    <w:rsid w:val="004C1ED8"/>
    <w:rsid w:val="004C1F4C"/>
    <w:rsid w:val="004C23BF"/>
    <w:rsid w:val="004C2833"/>
    <w:rsid w:val="004C2E07"/>
    <w:rsid w:val="004C319F"/>
    <w:rsid w:val="004C321F"/>
    <w:rsid w:val="004C35FE"/>
    <w:rsid w:val="004C375B"/>
    <w:rsid w:val="004C3AF5"/>
    <w:rsid w:val="004C4028"/>
    <w:rsid w:val="004C437F"/>
    <w:rsid w:val="004C4499"/>
    <w:rsid w:val="004C461E"/>
    <w:rsid w:val="004C4B70"/>
    <w:rsid w:val="004C4C0E"/>
    <w:rsid w:val="004C534D"/>
    <w:rsid w:val="004C56BA"/>
    <w:rsid w:val="004C5F10"/>
    <w:rsid w:val="004C5F7E"/>
    <w:rsid w:val="004C638B"/>
    <w:rsid w:val="004C6F37"/>
    <w:rsid w:val="004C74C2"/>
    <w:rsid w:val="004C78D9"/>
    <w:rsid w:val="004C7B07"/>
    <w:rsid w:val="004C7DB2"/>
    <w:rsid w:val="004C7E3F"/>
    <w:rsid w:val="004D03F0"/>
    <w:rsid w:val="004D0474"/>
    <w:rsid w:val="004D0730"/>
    <w:rsid w:val="004D0AFF"/>
    <w:rsid w:val="004D0C8E"/>
    <w:rsid w:val="004D0E3C"/>
    <w:rsid w:val="004D0E74"/>
    <w:rsid w:val="004D1228"/>
    <w:rsid w:val="004D1739"/>
    <w:rsid w:val="004D1C43"/>
    <w:rsid w:val="004D1C89"/>
    <w:rsid w:val="004D1F7E"/>
    <w:rsid w:val="004D231B"/>
    <w:rsid w:val="004D260F"/>
    <w:rsid w:val="004D2ADC"/>
    <w:rsid w:val="004D2BE8"/>
    <w:rsid w:val="004D2D41"/>
    <w:rsid w:val="004D31F4"/>
    <w:rsid w:val="004D3805"/>
    <w:rsid w:val="004D38FB"/>
    <w:rsid w:val="004D3A3F"/>
    <w:rsid w:val="004D3B23"/>
    <w:rsid w:val="004D3EE2"/>
    <w:rsid w:val="004D4919"/>
    <w:rsid w:val="004D4CD1"/>
    <w:rsid w:val="004D4FD1"/>
    <w:rsid w:val="004D5181"/>
    <w:rsid w:val="004D53CE"/>
    <w:rsid w:val="004D5749"/>
    <w:rsid w:val="004D59C8"/>
    <w:rsid w:val="004D5DB6"/>
    <w:rsid w:val="004D5ECA"/>
    <w:rsid w:val="004D64D6"/>
    <w:rsid w:val="004D6545"/>
    <w:rsid w:val="004D677D"/>
    <w:rsid w:val="004D6ABB"/>
    <w:rsid w:val="004D6B02"/>
    <w:rsid w:val="004D7246"/>
    <w:rsid w:val="004D77A1"/>
    <w:rsid w:val="004D79EC"/>
    <w:rsid w:val="004D79FB"/>
    <w:rsid w:val="004D7A4B"/>
    <w:rsid w:val="004D7C6B"/>
    <w:rsid w:val="004E01BA"/>
    <w:rsid w:val="004E057F"/>
    <w:rsid w:val="004E0D96"/>
    <w:rsid w:val="004E0F7D"/>
    <w:rsid w:val="004E0F93"/>
    <w:rsid w:val="004E1C61"/>
    <w:rsid w:val="004E2622"/>
    <w:rsid w:val="004E268E"/>
    <w:rsid w:val="004E2A86"/>
    <w:rsid w:val="004E2B50"/>
    <w:rsid w:val="004E2F61"/>
    <w:rsid w:val="004E32DC"/>
    <w:rsid w:val="004E36A5"/>
    <w:rsid w:val="004E3BED"/>
    <w:rsid w:val="004E429D"/>
    <w:rsid w:val="004E42ED"/>
    <w:rsid w:val="004E4797"/>
    <w:rsid w:val="004E47E0"/>
    <w:rsid w:val="004E4C71"/>
    <w:rsid w:val="004E52D2"/>
    <w:rsid w:val="004E54AB"/>
    <w:rsid w:val="004E553A"/>
    <w:rsid w:val="004E5DF7"/>
    <w:rsid w:val="004E6091"/>
    <w:rsid w:val="004E66F6"/>
    <w:rsid w:val="004E6DFF"/>
    <w:rsid w:val="004E715A"/>
    <w:rsid w:val="004E7901"/>
    <w:rsid w:val="004E7952"/>
    <w:rsid w:val="004E7EDD"/>
    <w:rsid w:val="004F00CD"/>
    <w:rsid w:val="004F0733"/>
    <w:rsid w:val="004F0861"/>
    <w:rsid w:val="004F1C9E"/>
    <w:rsid w:val="004F22CC"/>
    <w:rsid w:val="004F22E6"/>
    <w:rsid w:val="004F2386"/>
    <w:rsid w:val="004F2460"/>
    <w:rsid w:val="004F2A5D"/>
    <w:rsid w:val="004F2AAC"/>
    <w:rsid w:val="004F2AC2"/>
    <w:rsid w:val="004F3102"/>
    <w:rsid w:val="004F3967"/>
    <w:rsid w:val="004F3A2E"/>
    <w:rsid w:val="004F3DEC"/>
    <w:rsid w:val="004F42EC"/>
    <w:rsid w:val="004F48DF"/>
    <w:rsid w:val="004F4CA1"/>
    <w:rsid w:val="004F4CC9"/>
    <w:rsid w:val="004F4E9D"/>
    <w:rsid w:val="004F5376"/>
    <w:rsid w:val="004F5B41"/>
    <w:rsid w:val="004F5E93"/>
    <w:rsid w:val="004F6086"/>
    <w:rsid w:val="004F6702"/>
    <w:rsid w:val="004F6CE2"/>
    <w:rsid w:val="004F6F5A"/>
    <w:rsid w:val="004F708F"/>
    <w:rsid w:val="004F7460"/>
    <w:rsid w:val="004F7A69"/>
    <w:rsid w:val="004F7EC1"/>
    <w:rsid w:val="005005E9"/>
    <w:rsid w:val="005009F6"/>
    <w:rsid w:val="00500B34"/>
    <w:rsid w:val="00500F48"/>
    <w:rsid w:val="0050190F"/>
    <w:rsid w:val="00501D94"/>
    <w:rsid w:val="00501DFD"/>
    <w:rsid w:val="00502336"/>
    <w:rsid w:val="005023F2"/>
    <w:rsid w:val="0050246B"/>
    <w:rsid w:val="005025CE"/>
    <w:rsid w:val="005025DD"/>
    <w:rsid w:val="005028E2"/>
    <w:rsid w:val="00502915"/>
    <w:rsid w:val="00502A9D"/>
    <w:rsid w:val="00502CD6"/>
    <w:rsid w:val="0050301F"/>
    <w:rsid w:val="005037C8"/>
    <w:rsid w:val="00503ADC"/>
    <w:rsid w:val="00503C64"/>
    <w:rsid w:val="0050412C"/>
    <w:rsid w:val="00504732"/>
    <w:rsid w:val="005047AB"/>
    <w:rsid w:val="005052FD"/>
    <w:rsid w:val="00505538"/>
    <w:rsid w:val="00505B09"/>
    <w:rsid w:val="0050673B"/>
    <w:rsid w:val="00506B69"/>
    <w:rsid w:val="00507348"/>
    <w:rsid w:val="005077BB"/>
    <w:rsid w:val="00507D64"/>
    <w:rsid w:val="00507F81"/>
    <w:rsid w:val="0051066C"/>
    <w:rsid w:val="00510B30"/>
    <w:rsid w:val="0051259D"/>
    <w:rsid w:val="00512BA9"/>
    <w:rsid w:val="00512F54"/>
    <w:rsid w:val="00513171"/>
    <w:rsid w:val="00514174"/>
    <w:rsid w:val="00514772"/>
    <w:rsid w:val="00514D3F"/>
    <w:rsid w:val="00514D64"/>
    <w:rsid w:val="005150AF"/>
    <w:rsid w:val="0051518C"/>
    <w:rsid w:val="0051521B"/>
    <w:rsid w:val="00515352"/>
    <w:rsid w:val="0051551D"/>
    <w:rsid w:val="00515535"/>
    <w:rsid w:val="00515CB2"/>
    <w:rsid w:val="0051629C"/>
    <w:rsid w:val="00516A3B"/>
    <w:rsid w:val="00516F68"/>
    <w:rsid w:val="0051767A"/>
    <w:rsid w:val="00517949"/>
    <w:rsid w:val="00517B5F"/>
    <w:rsid w:val="00517EEB"/>
    <w:rsid w:val="005209FD"/>
    <w:rsid w:val="00520BAD"/>
    <w:rsid w:val="00520BB0"/>
    <w:rsid w:val="00520EF3"/>
    <w:rsid w:val="00521058"/>
    <w:rsid w:val="0052169D"/>
    <w:rsid w:val="005225EB"/>
    <w:rsid w:val="00522DB0"/>
    <w:rsid w:val="005231E8"/>
    <w:rsid w:val="0052337B"/>
    <w:rsid w:val="00523411"/>
    <w:rsid w:val="00523CBA"/>
    <w:rsid w:val="00523E42"/>
    <w:rsid w:val="005241FF"/>
    <w:rsid w:val="005243AF"/>
    <w:rsid w:val="00524532"/>
    <w:rsid w:val="00524F5D"/>
    <w:rsid w:val="005254BE"/>
    <w:rsid w:val="005259B3"/>
    <w:rsid w:val="00525C4C"/>
    <w:rsid w:val="005261C4"/>
    <w:rsid w:val="00526295"/>
    <w:rsid w:val="0052648B"/>
    <w:rsid w:val="005269E5"/>
    <w:rsid w:val="005272AF"/>
    <w:rsid w:val="005273CE"/>
    <w:rsid w:val="005279E3"/>
    <w:rsid w:val="00527A78"/>
    <w:rsid w:val="00527C9F"/>
    <w:rsid w:val="00527DB0"/>
    <w:rsid w:val="00530020"/>
    <w:rsid w:val="00530162"/>
    <w:rsid w:val="005305F7"/>
    <w:rsid w:val="00530720"/>
    <w:rsid w:val="00530732"/>
    <w:rsid w:val="005310B4"/>
    <w:rsid w:val="00531F5F"/>
    <w:rsid w:val="00531FAD"/>
    <w:rsid w:val="005321D6"/>
    <w:rsid w:val="00532506"/>
    <w:rsid w:val="0053259F"/>
    <w:rsid w:val="005329B9"/>
    <w:rsid w:val="00532A1A"/>
    <w:rsid w:val="0053317D"/>
    <w:rsid w:val="00533260"/>
    <w:rsid w:val="00533816"/>
    <w:rsid w:val="005339F3"/>
    <w:rsid w:val="00533A31"/>
    <w:rsid w:val="005340C6"/>
    <w:rsid w:val="00534A20"/>
    <w:rsid w:val="00534D28"/>
    <w:rsid w:val="00534F3D"/>
    <w:rsid w:val="00535139"/>
    <w:rsid w:val="0053590E"/>
    <w:rsid w:val="00535D40"/>
    <w:rsid w:val="00535DD7"/>
    <w:rsid w:val="00536484"/>
    <w:rsid w:val="005369CD"/>
    <w:rsid w:val="00536A5C"/>
    <w:rsid w:val="00536FA5"/>
    <w:rsid w:val="00537478"/>
    <w:rsid w:val="00537863"/>
    <w:rsid w:val="00537893"/>
    <w:rsid w:val="00537A7A"/>
    <w:rsid w:val="00537E2E"/>
    <w:rsid w:val="005400F5"/>
    <w:rsid w:val="005402AD"/>
    <w:rsid w:val="00540EF0"/>
    <w:rsid w:val="00540FBB"/>
    <w:rsid w:val="00541126"/>
    <w:rsid w:val="0054152F"/>
    <w:rsid w:val="00541750"/>
    <w:rsid w:val="005418F1"/>
    <w:rsid w:val="00541AD4"/>
    <w:rsid w:val="00541AE2"/>
    <w:rsid w:val="00541B8E"/>
    <w:rsid w:val="005423D7"/>
    <w:rsid w:val="00542A2B"/>
    <w:rsid w:val="00542C4A"/>
    <w:rsid w:val="00542F6E"/>
    <w:rsid w:val="005432F9"/>
    <w:rsid w:val="0054369A"/>
    <w:rsid w:val="00543707"/>
    <w:rsid w:val="00543A7D"/>
    <w:rsid w:val="0054457E"/>
    <w:rsid w:val="00544E76"/>
    <w:rsid w:val="00545449"/>
    <w:rsid w:val="005455F7"/>
    <w:rsid w:val="00545763"/>
    <w:rsid w:val="00545836"/>
    <w:rsid w:val="00545C07"/>
    <w:rsid w:val="0054668D"/>
    <w:rsid w:val="005470A9"/>
    <w:rsid w:val="005473F1"/>
    <w:rsid w:val="0054742B"/>
    <w:rsid w:val="005476BB"/>
    <w:rsid w:val="00547B2D"/>
    <w:rsid w:val="005508DB"/>
    <w:rsid w:val="005512C4"/>
    <w:rsid w:val="00551575"/>
    <w:rsid w:val="00551981"/>
    <w:rsid w:val="00551A1B"/>
    <w:rsid w:val="00551C75"/>
    <w:rsid w:val="005520E9"/>
    <w:rsid w:val="005520EA"/>
    <w:rsid w:val="0055256D"/>
    <w:rsid w:val="00552810"/>
    <w:rsid w:val="00552CEC"/>
    <w:rsid w:val="00553F18"/>
    <w:rsid w:val="00554AAE"/>
    <w:rsid w:val="005555D5"/>
    <w:rsid w:val="005558D2"/>
    <w:rsid w:val="0055595D"/>
    <w:rsid w:val="00555981"/>
    <w:rsid w:val="005559F2"/>
    <w:rsid w:val="00556480"/>
    <w:rsid w:val="0055658D"/>
    <w:rsid w:val="00556665"/>
    <w:rsid w:val="00556859"/>
    <w:rsid w:val="00556A75"/>
    <w:rsid w:val="00556B62"/>
    <w:rsid w:val="005570A1"/>
    <w:rsid w:val="00557317"/>
    <w:rsid w:val="00560497"/>
    <w:rsid w:val="005604C8"/>
    <w:rsid w:val="00560573"/>
    <w:rsid w:val="00560BAB"/>
    <w:rsid w:val="00560BC2"/>
    <w:rsid w:val="00562788"/>
    <w:rsid w:val="00563039"/>
    <w:rsid w:val="00563190"/>
    <w:rsid w:val="005632A9"/>
    <w:rsid w:val="005633C9"/>
    <w:rsid w:val="00563A23"/>
    <w:rsid w:val="00563CAA"/>
    <w:rsid w:val="005646DE"/>
    <w:rsid w:val="00564732"/>
    <w:rsid w:val="005648AA"/>
    <w:rsid w:val="00565435"/>
    <w:rsid w:val="005657B0"/>
    <w:rsid w:val="0056586B"/>
    <w:rsid w:val="00565927"/>
    <w:rsid w:val="005659CA"/>
    <w:rsid w:val="00565B24"/>
    <w:rsid w:val="00565D01"/>
    <w:rsid w:val="00565D1F"/>
    <w:rsid w:val="00565DB4"/>
    <w:rsid w:val="00565E4C"/>
    <w:rsid w:val="0056601C"/>
    <w:rsid w:val="00566631"/>
    <w:rsid w:val="0056665F"/>
    <w:rsid w:val="00566942"/>
    <w:rsid w:val="00567F44"/>
    <w:rsid w:val="005700B9"/>
    <w:rsid w:val="00570218"/>
    <w:rsid w:val="00570329"/>
    <w:rsid w:val="005703BF"/>
    <w:rsid w:val="005704AA"/>
    <w:rsid w:val="0057061A"/>
    <w:rsid w:val="0057075D"/>
    <w:rsid w:val="00570A51"/>
    <w:rsid w:val="00570D05"/>
    <w:rsid w:val="005717F2"/>
    <w:rsid w:val="00571B3F"/>
    <w:rsid w:val="00571BBF"/>
    <w:rsid w:val="00571C32"/>
    <w:rsid w:val="00572746"/>
    <w:rsid w:val="0057290F"/>
    <w:rsid w:val="00572DC3"/>
    <w:rsid w:val="0057313E"/>
    <w:rsid w:val="00573286"/>
    <w:rsid w:val="005736DA"/>
    <w:rsid w:val="00573755"/>
    <w:rsid w:val="00573ACB"/>
    <w:rsid w:val="00574137"/>
    <w:rsid w:val="0057452C"/>
    <w:rsid w:val="00574DA8"/>
    <w:rsid w:val="00574E49"/>
    <w:rsid w:val="00575906"/>
    <w:rsid w:val="00575D02"/>
    <w:rsid w:val="00575EAD"/>
    <w:rsid w:val="00576257"/>
    <w:rsid w:val="005764DC"/>
    <w:rsid w:val="005766B1"/>
    <w:rsid w:val="00576FDF"/>
    <w:rsid w:val="005771A4"/>
    <w:rsid w:val="00577773"/>
    <w:rsid w:val="005778D2"/>
    <w:rsid w:val="00577AE8"/>
    <w:rsid w:val="00577B46"/>
    <w:rsid w:val="0058000D"/>
    <w:rsid w:val="005803BE"/>
    <w:rsid w:val="00580717"/>
    <w:rsid w:val="005807D8"/>
    <w:rsid w:val="00580889"/>
    <w:rsid w:val="00580A62"/>
    <w:rsid w:val="00580B0D"/>
    <w:rsid w:val="00580FC9"/>
    <w:rsid w:val="00581102"/>
    <w:rsid w:val="005815E2"/>
    <w:rsid w:val="00581624"/>
    <w:rsid w:val="00581764"/>
    <w:rsid w:val="005819C2"/>
    <w:rsid w:val="00581D55"/>
    <w:rsid w:val="00581F61"/>
    <w:rsid w:val="0058281F"/>
    <w:rsid w:val="00582D71"/>
    <w:rsid w:val="00583129"/>
    <w:rsid w:val="0058321A"/>
    <w:rsid w:val="00583377"/>
    <w:rsid w:val="005833C9"/>
    <w:rsid w:val="00583783"/>
    <w:rsid w:val="00583939"/>
    <w:rsid w:val="00583983"/>
    <w:rsid w:val="00583B0F"/>
    <w:rsid w:val="00583C09"/>
    <w:rsid w:val="00583ED9"/>
    <w:rsid w:val="00583F2A"/>
    <w:rsid w:val="005840BB"/>
    <w:rsid w:val="005842B9"/>
    <w:rsid w:val="00584390"/>
    <w:rsid w:val="00584C1D"/>
    <w:rsid w:val="0058602C"/>
    <w:rsid w:val="00586148"/>
    <w:rsid w:val="005863D3"/>
    <w:rsid w:val="00587224"/>
    <w:rsid w:val="005875C9"/>
    <w:rsid w:val="00587EB8"/>
    <w:rsid w:val="00587FE0"/>
    <w:rsid w:val="00590012"/>
    <w:rsid w:val="00591856"/>
    <w:rsid w:val="00591B23"/>
    <w:rsid w:val="00591E2E"/>
    <w:rsid w:val="00592227"/>
    <w:rsid w:val="00592312"/>
    <w:rsid w:val="00592347"/>
    <w:rsid w:val="005925FC"/>
    <w:rsid w:val="0059307F"/>
    <w:rsid w:val="00593942"/>
    <w:rsid w:val="00593B6C"/>
    <w:rsid w:val="00594068"/>
    <w:rsid w:val="0059471C"/>
    <w:rsid w:val="005947EA"/>
    <w:rsid w:val="0059482E"/>
    <w:rsid w:val="0059495D"/>
    <w:rsid w:val="005949CF"/>
    <w:rsid w:val="00594CE1"/>
    <w:rsid w:val="00595665"/>
    <w:rsid w:val="00595B25"/>
    <w:rsid w:val="00595D92"/>
    <w:rsid w:val="0059604A"/>
    <w:rsid w:val="005964ED"/>
    <w:rsid w:val="00596810"/>
    <w:rsid w:val="00596B4B"/>
    <w:rsid w:val="00596B56"/>
    <w:rsid w:val="00597B14"/>
    <w:rsid w:val="00597C1B"/>
    <w:rsid w:val="00597FBF"/>
    <w:rsid w:val="005A017E"/>
    <w:rsid w:val="005A04F0"/>
    <w:rsid w:val="005A0549"/>
    <w:rsid w:val="005A07AC"/>
    <w:rsid w:val="005A0D01"/>
    <w:rsid w:val="005A0E6E"/>
    <w:rsid w:val="005A1221"/>
    <w:rsid w:val="005A25BF"/>
    <w:rsid w:val="005A2E64"/>
    <w:rsid w:val="005A3B09"/>
    <w:rsid w:val="005A409F"/>
    <w:rsid w:val="005A4275"/>
    <w:rsid w:val="005A4A49"/>
    <w:rsid w:val="005A50E7"/>
    <w:rsid w:val="005A52C0"/>
    <w:rsid w:val="005A543B"/>
    <w:rsid w:val="005A5649"/>
    <w:rsid w:val="005A5818"/>
    <w:rsid w:val="005A588D"/>
    <w:rsid w:val="005A61A8"/>
    <w:rsid w:val="005A62D0"/>
    <w:rsid w:val="005A65CB"/>
    <w:rsid w:val="005A691E"/>
    <w:rsid w:val="005A6B9F"/>
    <w:rsid w:val="005A732C"/>
    <w:rsid w:val="005A7C3B"/>
    <w:rsid w:val="005A7D77"/>
    <w:rsid w:val="005B0161"/>
    <w:rsid w:val="005B0759"/>
    <w:rsid w:val="005B11B6"/>
    <w:rsid w:val="005B1835"/>
    <w:rsid w:val="005B1EB9"/>
    <w:rsid w:val="005B227E"/>
    <w:rsid w:val="005B2402"/>
    <w:rsid w:val="005B2781"/>
    <w:rsid w:val="005B2B57"/>
    <w:rsid w:val="005B30ED"/>
    <w:rsid w:val="005B31D0"/>
    <w:rsid w:val="005B32B3"/>
    <w:rsid w:val="005B37A0"/>
    <w:rsid w:val="005B3866"/>
    <w:rsid w:val="005B394B"/>
    <w:rsid w:val="005B4036"/>
    <w:rsid w:val="005B41A9"/>
    <w:rsid w:val="005B4579"/>
    <w:rsid w:val="005B46C7"/>
    <w:rsid w:val="005B4C6A"/>
    <w:rsid w:val="005B4E48"/>
    <w:rsid w:val="005B5201"/>
    <w:rsid w:val="005B56A5"/>
    <w:rsid w:val="005B57AF"/>
    <w:rsid w:val="005B592C"/>
    <w:rsid w:val="005B5A2A"/>
    <w:rsid w:val="005B5A9B"/>
    <w:rsid w:val="005B5E99"/>
    <w:rsid w:val="005B63F9"/>
    <w:rsid w:val="005B6547"/>
    <w:rsid w:val="005B6CD5"/>
    <w:rsid w:val="005B6E1A"/>
    <w:rsid w:val="005B7143"/>
    <w:rsid w:val="005B76FC"/>
    <w:rsid w:val="005B773A"/>
    <w:rsid w:val="005B7BCF"/>
    <w:rsid w:val="005B7D4C"/>
    <w:rsid w:val="005C031E"/>
    <w:rsid w:val="005C05F5"/>
    <w:rsid w:val="005C0707"/>
    <w:rsid w:val="005C0AE3"/>
    <w:rsid w:val="005C11AE"/>
    <w:rsid w:val="005C1243"/>
    <w:rsid w:val="005C1275"/>
    <w:rsid w:val="005C1315"/>
    <w:rsid w:val="005C1C95"/>
    <w:rsid w:val="005C247B"/>
    <w:rsid w:val="005C2714"/>
    <w:rsid w:val="005C2852"/>
    <w:rsid w:val="005C2B26"/>
    <w:rsid w:val="005C2B8C"/>
    <w:rsid w:val="005C2E56"/>
    <w:rsid w:val="005C3100"/>
    <w:rsid w:val="005C323A"/>
    <w:rsid w:val="005C4624"/>
    <w:rsid w:val="005C46F2"/>
    <w:rsid w:val="005C4972"/>
    <w:rsid w:val="005C4B03"/>
    <w:rsid w:val="005C4D47"/>
    <w:rsid w:val="005C4F61"/>
    <w:rsid w:val="005C500A"/>
    <w:rsid w:val="005C50F2"/>
    <w:rsid w:val="005C5E52"/>
    <w:rsid w:val="005C6257"/>
    <w:rsid w:val="005C6670"/>
    <w:rsid w:val="005C6963"/>
    <w:rsid w:val="005C6EA1"/>
    <w:rsid w:val="005C70C3"/>
    <w:rsid w:val="005C77E5"/>
    <w:rsid w:val="005C7830"/>
    <w:rsid w:val="005C78D0"/>
    <w:rsid w:val="005C7BE7"/>
    <w:rsid w:val="005C7D15"/>
    <w:rsid w:val="005C7FC2"/>
    <w:rsid w:val="005D018B"/>
    <w:rsid w:val="005D0ED2"/>
    <w:rsid w:val="005D0FDB"/>
    <w:rsid w:val="005D1072"/>
    <w:rsid w:val="005D1593"/>
    <w:rsid w:val="005D1AC8"/>
    <w:rsid w:val="005D1FB5"/>
    <w:rsid w:val="005D251B"/>
    <w:rsid w:val="005D28A6"/>
    <w:rsid w:val="005D2F55"/>
    <w:rsid w:val="005D32BB"/>
    <w:rsid w:val="005D364C"/>
    <w:rsid w:val="005D38E7"/>
    <w:rsid w:val="005D448F"/>
    <w:rsid w:val="005D44F0"/>
    <w:rsid w:val="005D46A4"/>
    <w:rsid w:val="005D4865"/>
    <w:rsid w:val="005D4C31"/>
    <w:rsid w:val="005D51FB"/>
    <w:rsid w:val="005D547A"/>
    <w:rsid w:val="005D54EB"/>
    <w:rsid w:val="005D564D"/>
    <w:rsid w:val="005D56DA"/>
    <w:rsid w:val="005D56E1"/>
    <w:rsid w:val="005D5778"/>
    <w:rsid w:val="005D57D9"/>
    <w:rsid w:val="005D57F0"/>
    <w:rsid w:val="005D5CB7"/>
    <w:rsid w:val="005D5FA4"/>
    <w:rsid w:val="005D61C9"/>
    <w:rsid w:val="005D61EE"/>
    <w:rsid w:val="005D636E"/>
    <w:rsid w:val="005D668B"/>
    <w:rsid w:val="005D6726"/>
    <w:rsid w:val="005D6BB0"/>
    <w:rsid w:val="005D6D33"/>
    <w:rsid w:val="005D6D96"/>
    <w:rsid w:val="005D6E6B"/>
    <w:rsid w:val="005D732E"/>
    <w:rsid w:val="005D7E3D"/>
    <w:rsid w:val="005E0030"/>
    <w:rsid w:val="005E06A3"/>
    <w:rsid w:val="005E098E"/>
    <w:rsid w:val="005E0AC1"/>
    <w:rsid w:val="005E1B5F"/>
    <w:rsid w:val="005E1B84"/>
    <w:rsid w:val="005E1C60"/>
    <w:rsid w:val="005E1EFC"/>
    <w:rsid w:val="005E1F1B"/>
    <w:rsid w:val="005E2ACB"/>
    <w:rsid w:val="005E2B84"/>
    <w:rsid w:val="005E2B97"/>
    <w:rsid w:val="005E2CB5"/>
    <w:rsid w:val="005E2D06"/>
    <w:rsid w:val="005E310F"/>
    <w:rsid w:val="005E32B3"/>
    <w:rsid w:val="005E337D"/>
    <w:rsid w:val="005E3795"/>
    <w:rsid w:val="005E38E2"/>
    <w:rsid w:val="005E3DB5"/>
    <w:rsid w:val="005E3DDB"/>
    <w:rsid w:val="005E41E4"/>
    <w:rsid w:val="005E4315"/>
    <w:rsid w:val="005E4524"/>
    <w:rsid w:val="005E49D8"/>
    <w:rsid w:val="005E4AD2"/>
    <w:rsid w:val="005E4B1E"/>
    <w:rsid w:val="005E4B7A"/>
    <w:rsid w:val="005E4D9A"/>
    <w:rsid w:val="005E4E23"/>
    <w:rsid w:val="005E534A"/>
    <w:rsid w:val="005E5478"/>
    <w:rsid w:val="005E5628"/>
    <w:rsid w:val="005E658C"/>
    <w:rsid w:val="005E6594"/>
    <w:rsid w:val="005E6774"/>
    <w:rsid w:val="005E6AB0"/>
    <w:rsid w:val="005E6FB4"/>
    <w:rsid w:val="005E7208"/>
    <w:rsid w:val="005E73CD"/>
    <w:rsid w:val="005E7934"/>
    <w:rsid w:val="005E7990"/>
    <w:rsid w:val="005E7FF4"/>
    <w:rsid w:val="005F0408"/>
    <w:rsid w:val="005F099E"/>
    <w:rsid w:val="005F0E0A"/>
    <w:rsid w:val="005F157E"/>
    <w:rsid w:val="005F19E3"/>
    <w:rsid w:val="005F1D20"/>
    <w:rsid w:val="005F1DC1"/>
    <w:rsid w:val="005F2219"/>
    <w:rsid w:val="005F278A"/>
    <w:rsid w:val="005F2863"/>
    <w:rsid w:val="005F28CE"/>
    <w:rsid w:val="005F2B15"/>
    <w:rsid w:val="005F2BB0"/>
    <w:rsid w:val="005F2DBA"/>
    <w:rsid w:val="005F3174"/>
    <w:rsid w:val="005F3AF5"/>
    <w:rsid w:val="005F3D19"/>
    <w:rsid w:val="005F3F48"/>
    <w:rsid w:val="005F4416"/>
    <w:rsid w:val="005F44E2"/>
    <w:rsid w:val="005F4BF5"/>
    <w:rsid w:val="005F4D80"/>
    <w:rsid w:val="005F4FDE"/>
    <w:rsid w:val="005F50F6"/>
    <w:rsid w:val="005F549A"/>
    <w:rsid w:val="005F58B9"/>
    <w:rsid w:val="005F5928"/>
    <w:rsid w:val="005F5D52"/>
    <w:rsid w:val="005F6048"/>
    <w:rsid w:val="005F62C3"/>
    <w:rsid w:val="005F63A2"/>
    <w:rsid w:val="005F69D0"/>
    <w:rsid w:val="005F6BA2"/>
    <w:rsid w:val="005F70E4"/>
    <w:rsid w:val="005F711B"/>
    <w:rsid w:val="005F7270"/>
    <w:rsid w:val="005F7A1B"/>
    <w:rsid w:val="005F7B96"/>
    <w:rsid w:val="005F7BD2"/>
    <w:rsid w:val="0060037C"/>
    <w:rsid w:val="006018E1"/>
    <w:rsid w:val="00601943"/>
    <w:rsid w:val="00601A0C"/>
    <w:rsid w:val="00602224"/>
    <w:rsid w:val="006023B3"/>
    <w:rsid w:val="006024FE"/>
    <w:rsid w:val="00602F46"/>
    <w:rsid w:val="006031C0"/>
    <w:rsid w:val="006032B9"/>
    <w:rsid w:val="00603798"/>
    <w:rsid w:val="00604397"/>
    <w:rsid w:val="00604711"/>
    <w:rsid w:val="00604F15"/>
    <w:rsid w:val="00605014"/>
    <w:rsid w:val="0060511E"/>
    <w:rsid w:val="00605145"/>
    <w:rsid w:val="006052DE"/>
    <w:rsid w:val="006053E0"/>
    <w:rsid w:val="0060571A"/>
    <w:rsid w:val="00606066"/>
    <w:rsid w:val="0060690E"/>
    <w:rsid w:val="00606B5D"/>
    <w:rsid w:val="0060711D"/>
    <w:rsid w:val="00607167"/>
    <w:rsid w:val="0060734F"/>
    <w:rsid w:val="006077B2"/>
    <w:rsid w:val="0060781B"/>
    <w:rsid w:val="006078B9"/>
    <w:rsid w:val="006079AB"/>
    <w:rsid w:val="006079FF"/>
    <w:rsid w:val="00607AB0"/>
    <w:rsid w:val="00607FE7"/>
    <w:rsid w:val="0061019E"/>
    <w:rsid w:val="00610668"/>
    <w:rsid w:val="006106DD"/>
    <w:rsid w:val="006109B6"/>
    <w:rsid w:val="0061134A"/>
    <w:rsid w:val="00611475"/>
    <w:rsid w:val="00611A48"/>
    <w:rsid w:val="00611B00"/>
    <w:rsid w:val="0061212C"/>
    <w:rsid w:val="00612434"/>
    <w:rsid w:val="006128B2"/>
    <w:rsid w:val="00612BEE"/>
    <w:rsid w:val="00612E29"/>
    <w:rsid w:val="00613CB2"/>
    <w:rsid w:val="00613D43"/>
    <w:rsid w:val="0061415D"/>
    <w:rsid w:val="0061463E"/>
    <w:rsid w:val="0061498A"/>
    <w:rsid w:val="00614BDB"/>
    <w:rsid w:val="00614DB9"/>
    <w:rsid w:val="00614E4A"/>
    <w:rsid w:val="006155C4"/>
    <w:rsid w:val="006157BA"/>
    <w:rsid w:val="00615AF6"/>
    <w:rsid w:val="00615E95"/>
    <w:rsid w:val="006160E3"/>
    <w:rsid w:val="006167A0"/>
    <w:rsid w:val="00616814"/>
    <w:rsid w:val="00617058"/>
    <w:rsid w:val="006171FA"/>
    <w:rsid w:val="00617665"/>
    <w:rsid w:val="006178C7"/>
    <w:rsid w:val="00617E20"/>
    <w:rsid w:val="00617FF7"/>
    <w:rsid w:val="006204D5"/>
    <w:rsid w:val="00620AA0"/>
    <w:rsid w:val="00620D74"/>
    <w:rsid w:val="006212B8"/>
    <w:rsid w:val="00621435"/>
    <w:rsid w:val="00621936"/>
    <w:rsid w:val="00621DB6"/>
    <w:rsid w:val="0062215F"/>
    <w:rsid w:val="00622235"/>
    <w:rsid w:val="0062249D"/>
    <w:rsid w:val="00622994"/>
    <w:rsid w:val="00622F55"/>
    <w:rsid w:val="006232DF"/>
    <w:rsid w:val="00623F61"/>
    <w:rsid w:val="006240F1"/>
    <w:rsid w:val="0062424E"/>
    <w:rsid w:val="006243E9"/>
    <w:rsid w:val="006245E4"/>
    <w:rsid w:val="00625002"/>
    <w:rsid w:val="00625679"/>
    <w:rsid w:val="006259C4"/>
    <w:rsid w:val="00625ABD"/>
    <w:rsid w:val="00625B1A"/>
    <w:rsid w:val="00626BBE"/>
    <w:rsid w:val="00627106"/>
    <w:rsid w:val="006272D8"/>
    <w:rsid w:val="0062752C"/>
    <w:rsid w:val="00627536"/>
    <w:rsid w:val="00627C04"/>
    <w:rsid w:val="00627D3A"/>
    <w:rsid w:val="00627D6D"/>
    <w:rsid w:val="006309DF"/>
    <w:rsid w:val="00630B05"/>
    <w:rsid w:val="006310E9"/>
    <w:rsid w:val="00631451"/>
    <w:rsid w:val="00631D17"/>
    <w:rsid w:val="00631DCB"/>
    <w:rsid w:val="00631FBA"/>
    <w:rsid w:val="0063231E"/>
    <w:rsid w:val="0063244B"/>
    <w:rsid w:val="00632FED"/>
    <w:rsid w:val="0063353E"/>
    <w:rsid w:val="00633E8A"/>
    <w:rsid w:val="006341E1"/>
    <w:rsid w:val="0063432D"/>
    <w:rsid w:val="006343B4"/>
    <w:rsid w:val="006348E5"/>
    <w:rsid w:val="006349EC"/>
    <w:rsid w:val="00634F52"/>
    <w:rsid w:val="006352F9"/>
    <w:rsid w:val="00635523"/>
    <w:rsid w:val="00635C1A"/>
    <w:rsid w:val="00635CE9"/>
    <w:rsid w:val="00636229"/>
    <w:rsid w:val="006366AB"/>
    <w:rsid w:val="00636788"/>
    <w:rsid w:val="00636F3E"/>
    <w:rsid w:val="00637783"/>
    <w:rsid w:val="00637885"/>
    <w:rsid w:val="00637F77"/>
    <w:rsid w:val="0064007E"/>
    <w:rsid w:val="006408FF"/>
    <w:rsid w:val="00640A68"/>
    <w:rsid w:val="00640C7D"/>
    <w:rsid w:val="00640CAF"/>
    <w:rsid w:val="00641031"/>
    <w:rsid w:val="006414FA"/>
    <w:rsid w:val="00641528"/>
    <w:rsid w:val="00641C4A"/>
    <w:rsid w:val="00641F06"/>
    <w:rsid w:val="006422E0"/>
    <w:rsid w:val="00642DC2"/>
    <w:rsid w:val="00642F46"/>
    <w:rsid w:val="006430F1"/>
    <w:rsid w:val="00643396"/>
    <w:rsid w:val="00643668"/>
    <w:rsid w:val="006436BE"/>
    <w:rsid w:val="00643962"/>
    <w:rsid w:val="00643970"/>
    <w:rsid w:val="00643F7C"/>
    <w:rsid w:val="0064432C"/>
    <w:rsid w:val="006445EA"/>
    <w:rsid w:val="00644828"/>
    <w:rsid w:val="00644A96"/>
    <w:rsid w:val="00644D63"/>
    <w:rsid w:val="006452E0"/>
    <w:rsid w:val="00645335"/>
    <w:rsid w:val="00645BBF"/>
    <w:rsid w:val="00645C97"/>
    <w:rsid w:val="006465E5"/>
    <w:rsid w:val="00646792"/>
    <w:rsid w:val="00646C62"/>
    <w:rsid w:val="00646F19"/>
    <w:rsid w:val="006471A6"/>
    <w:rsid w:val="00647246"/>
    <w:rsid w:val="00647C2D"/>
    <w:rsid w:val="0065080E"/>
    <w:rsid w:val="00650CB6"/>
    <w:rsid w:val="00650EA7"/>
    <w:rsid w:val="00651179"/>
    <w:rsid w:val="00651EE5"/>
    <w:rsid w:val="00651F4B"/>
    <w:rsid w:val="00652049"/>
    <w:rsid w:val="0065213C"/>
    <w:rsid w:val="0065252E"/>
    <w:rsid w:val="0065258D"/>
    <w:rsid w:val="00652969"/>
    <w:rsid w:val="00652A05"/>
    <w:rsid w:val="00652A15"/>
    <w:rsid w:val="00652B64"/>
    <w:rsid w:val="00652F62"/>
    <w:rsid w:val="00653119"/>
    <w:rsid w:val="0065392D"/>
    <w:rsid w:val="00653F68"/>
    <w:rsid w:val="00653FC7"/>
    <w:rsid w:val="006540AC"/>
    <w:rsid w:val="00654201"/>
    <w:rsid w:val="006547EC"/>
    <w:rsid w:val="0065495E"/>
    <w:rsid w:val="006556B1"/>
    <w:rsid w:val="00655761"/>
    <w:rsid w:val="00655A28"/>
    <w:rsid w:val="00655AE5"/>
    <w:rsid w:val="0065636B"/>
    <w:rsid w:val="00656CB5"/>
    <w:rsid w:val="006601CF"/>
    <w:rsid w:val="006605A5"/>
    <w:rsid w:val="0066070A"/>
    <w:rsid w:val="0066085D"/>
    <w:rsid w:val="00660B41"/>
    <w:rsid w:val="00660E6C"/>
    <w:rsid w:val="0066113C"/>
    <w:rsid w:val="00661D9B"/>
    <w:rsid w:val="00662D6F"/>
    <w:rsid w:val="00662F65"/>
    <w:rsid w:val="00663F5E"/>
    <w:rsid w:val="00664613"/>
    <w:rsid w:val="00664C8D"/>
    <w:rsid w:val="006656A3"/>
    <w:rsid w:val="0066578B"/>
    <w:rsid w:val="006658FA"/>
    <w:rsid w:val="00665AA0"/>
    <w:rsid w:val="00665E7E"/>
    <w:rsid w:val="00665E90"/>
    <w:rsid w:val="00665F41"/>
    <w:rsid w:val="006666D8"/>
    <w:rsid w:val="00666CEA"/>
    <w:rsid w:val="006678E6"/>
    <w:rsid w:val="00667BFD"/>
    <w:rsid w:val="00667D6D"/>
    <w:rsid w:val="00670021"/>
    <w:rsid w:val="006704B0"/>
    <w:rsid w:val="0067081C"/>
    <w:rsid w:val="006708E0"/>
    <w:rsid w:val="00670A51"/>
    <w:rsid w:val="00670B6D"/>
    <w:rsid w:val="00670FF4"/>
    <w:rsid w:val="0067113D"/>
    <w:rsid w:val="00671959"/>
    <w:rsid w:val="00671AFD"/>
    <w:rsid w:val="00672528"/>
    <w:rsid w:val="00672627"/>
    <w:rsid w:val="00672633"/>
    <w:rsid w:val="00672866"/>
    <w:rsid w:val="00672A61"/>
    <w:rsid w:val="00672B4A"/>
    <w:rsid w:val="00672C01"/>
    <w:rsid w:val="00673184"/>
    <w:rsid w:val="00673188"/>
    <w:rsid w:val="006732A5"/>
    <w:rsid w:val="006735C9"/>
    <w:rsid w:val="00673AC1"/>
    <w:rsid w:val="00673D27"/>
    <w:rsid w:val="006745CA"/>
    <w:rsid w:val="006745F1"/>
    <w:rsid w:val="00674857"/>
    <w:rsid w:val="0067492A"/>
    <w:rsid w:val="00675255"/>
    <w:rsid w:val="006755C3"/>
    <w:rsid w:val="00675C30"/>
    <w:rsid w:val="00675CF9"/>
    <w:rsid w:val="00675EFD"/>
    <w:rsid w:val="00675FC0"/>
    <w:rsid w:val="00676138"/>
    <w:rsid w:val="00676793"/>
    <w:rsid w:val="00676794"/>
    <w:rsid w:val="00676A64"/>
    <w:rsid w:val="00676A99"/>
    <w:rsid w:val="00676B4F"/>
    <w:rsid w:val="00676DD5"/>
    <w:rsid w:val="00677335"/>
    <w:rsid w:val="006777F6"/>
    <w:rsid w:val="00677816"/>
    <w:rsid w:val="0067788D"/>
    <w:rsid w:val="00677A73"/>
    <w:rsid w:val="00677A97"/>
    <w:rsid w:val="00677B93"/>
    <w:rsid w:val="00677CEA"/>
    <w:rsid w:val="00677E69"/>
    <w:rsid w:val="0068061C"/>
    <w:rsid w:val="00680B31"/>
    <w:rsid w:val="0068188C"/>
    <w:rsid w:val="00681A08"/>
    <w:rsid w:val="00681CEB"/>
    <w:rsid w:val="00681E41"/>
    <w:rsid w:val="00681EF3"/>
    <w:rsid w:val="006823F6"/>
    <w:rsid w:val="006824D1"/>
    <w:rsid w:val="00682772"/>
    <w:rsid w:val="0068290B"/>
    <w:rsid w:val="00682A07"/>
    <w:rsid w:val="00682DF6"/>
    <w:rsid w:val="00682F62"/>
    <w:rsid w:val="00683516"/>
    <w:rsid w:val="0068357C"/>
    <w:rsid w:val="006835E6"/>
    <w:rsid w:val="006839B5"/>
    <w:rsid w:val="00683DD4"/>
    <w:rsid w:val="00684029"/>
    <w:rsid w:val="00684043"/>
    <w:rsid w:val="00684546"/>
    <w:rsid w:val="006850F4"/>
    <w:rsid w:val="006858A5"/>
    <w:rsid w:val="00685992"/>
    <w:rsid w:val="00685DA6"/>
    <w:rsid w:val="0068629B"/>
    <w:rsid w:val="0068643B"/>
    <w:rsid w:val="00686F45"/>
    <w:rsid w:val="006876D3"/>
    <w:rsid w:val="006903C7"/>
    <w:rsid w:val="006905A1"/>
    <w:rsid w:val="00690D85"/>
    <w:rsid w:val="00690E8F"/>
    <w:rsid w:val="0069104D"/>
    <w:rsid w:val="0069159D"/>
    <w:rsid w:val="0069166E"/>
    <w:rsid w:val="00691905"/>
    <w:rsid w:val="00691EE0"/>
    <w:rsid w:val="0069206D"/>
    <w:rsid w:val="006920C7"/>
    <w:rsid w:val="006926AA"/>
    <w:rsid w:val="00692A94"/>
    <w:rsid w:val="00692CBE"/>
    <w:rsid w:val="00693264"/>
    <w:rsid w:val="00693DE9"/>
    <w:rsid w:val="006943E9"/>
    <w:rsid w:val="00694ED9"/>
    <w:rsid w:val="006952CD"/>
    <w:rsid w:val="00695A9F"/>
    <w:rsid w:val="00696525"/>
    <w:rsid w:val="00696AE5"/>
    <w:rsid w:val="00696D40"/>
    <w:rsid w:val="00697638"/>
    <w:rsid w:val="006976BB"/>
    <w:rsid w:val="006A02C3"/>
    <w:rsid w:val="006A05A2"/>
    <w:rsid w:val="006A0707"/>
    <w:rsid w:val="006A0958"/>
    <w:rsid w:val="006A0E35"/>
    <w:rsid w:val="006A0FDC"/>
    <w:rsid w:val="006A11E9"/>
    <w:rsid w:val="006A121C"/>
    <w:rsid w:val="006A1695"/>
    <w:rsid w:val="006A16CD"/>
    <w:rsid w:val="006A1B6E"/>
    <w:rsid w:val="006A1BBA"/>
    <w:rsid w:val="006A1BD4"/>
    <w:rsid w:val="006A1D8D"/>
    <w:rsid w:val="006A1E32"/>
    <w:rsid w:val="006A2239"/>
    <w:rsid w:val="006A2308"/>
    <w:rsid w:val="006A29C3"/>
    <w:rsid w:val="006A2AFE"/>
    <w:rsid w:val="006A2D2A"/>
    <w:rsid w:val="006A3523"/>
    <w:rsid w:val="006A3E6E"/>
    <w:rsid w:val="006A3EC4"/>
    <w:rsid w:val="006A44CC"/>
    <w:rsid w:val="006A49B6"/>
    <w:rsid w:val="006A52B0"/>
    <w:rsid w:val="006A53B6"/>
    <w:rsid w:val="006A5AFC"/>
    <w:rsid w:val="006A5C95"/>
    <w:rsid w:val="006A5E77"/>
    <w:rsid w:val="006A6086"/>
    <w:rsid w:val="006A61B8"/>
    <w:rsid w:val="006A6250"/>
    <w:rsid w:val="006A6578"/>
    <w:rsid w:val="006A6EE4"/>
    <w:rsid w:val="006A7490"/>
    <w:rsid w:val="006A755A"/>
    <w:rsid w:val="006B009A"/>
    <w:rsid w:val="006B025E"/>
    <w:rsid w:val="006B03EC"/>
    <w:rsid w:val="006B06F4"/>
    <w:rsid w:val="006B11A9"/>
    <w:rsid w:val="006B13FE"/>
    <w:rsid w:val="006B16AA"/>
    <w:rsid w:val="006B171B"/>
    <w:rsid w:val="006B1BDE"/>
    <w:rsid w:val="006B1E65"/>
    <w:rsid w:val="006B2539"/>
    <w:rsid w:val="006B2717"/>
    <w:rsid w:val="006B290E"/>
    <w:rsid w:val="006B2B5E"/>
    <w:rsid w:val="006B2CF8"/>
    <w:rsid w:val="006B3003"/>
    <w:rsid w:val="006B3286"/>
    <w:rsid w:val="006B3994"/>
    <w:rsid w:val="006B4528"/>
    <w:rsid w:val="006B4D22"/>
    <w:rsid w:val="006B4EB2"/>
    <w:rsid w:val="006B5323"/>
    <w:rsid w:val="006B54D9"/>
    <w:rsid w:val="006B5A91"/>
    <w:rsid w:val="006B6212"/>
    <w:rsid w:val="006B650E"/>
    <w:rsid w:val="006B69B7"/>
    <w:rsid w:val="006B6A83"/>
    <w:rsid w:val="006B7241"/>
    <w:rsid w:val="006B72E9"/>
    <w:rsid w:val="006B7402"/>
    <w:rsid w:val="006B774D"/>
    <w:rsid w:val="006B7FDD"/>
    <w:rsid w:val="006C0385"/>
    <w:rsid w:val="006C056B"/>
    <w:rsid w:val="006C07FA"/>
    <w:rsid w:val="006C088E"/>
    <w:rsid w:val="006C08A5"/>
    <w:rsid w:val="006C0903"/>
    <w:rsid w:val="006C0E86"/>
    <w:rsid w:val="006C0F1A"/>
    <w:rsid w:val="006C1686"/>
    <w:rsid w:val="006C1A06"/>
    <w:rsid w:val="006C1CDE"/>
    <w:rsid w:val="006C244F"/>
    <w:rsid w:val="006C2C52"/>
    <w:rsid w:val="006C2CD9"/>
    <w:rsid w:val="006C2F6B"/>
    <w:rsid w:val="006C2FEF"/>
    <w:rsid w:val="006C3A4C"/>
    <w:rsid w:val="006C3A4D"/>
    <w:rsid w:val="006C3D06"/>
    <w:rsid w:val="006C3E01"/>
    <w:rsid w:val="006C41E3"/>
    <w:rsid w:val="006C432C"/>
    <w:rsid w:val="006C45D9"/>
    <w:rsid w:val="006C4664"/>
    <w:rsid w:val="006C47D4"/>
    <w:rsid w:val="006C48DB"/>
    <w:rsid w:val="006C4AB3"/>
    <w:rsid w:val="006C4BF6"/>
    <w:rsid w:val="006C4E79"/>
    <w:rsid w:val="006C5088"/>
    <w:rsid w:val="006C51B2"/>
    <w:rsid w:val="006C531E"/>
    <w:rsid w:val="006C58A4"/>
    <w:rsid w:val="006C6531"/>
    <w:rsid w:val="006C65EA"/>
    <w:rsid w:val="006C6E28"/>
    <w:rsid w:val="006C6FD5"/>
    <w:rsid w:val="006C713F"/>
    <w:rsid w:val="006C7489"/>
    <w:rsid w:val="006C7497"/>
    <w:rsid w:val="006C7541"/>
    <w:rsid w:val="006C7877"/>
    <w:rsid w:val="006C7985"/>
    <w:rsid w:val="006C79D3"/>
    <w:rsid w:val="006C7A3B"/>
    <w:rsid w:val="006D0038"/>
    <w:rsid w:val="006D01EE"/>
    <w:rsid w:val="006D03E3"/>
    <w:rsid w:val="006D0533"/>
    <w:rsid w:val="006D060F"/>
    <w:rsid w:val="006D0AAB"/>
    <w:rsid w:val="006D0D94"/>
    <w:rsid w:val="006D100F"/>
    <w:rsid w:val="006D1186"/>
    <w:rsid w:val="006D11F4"/>
    <w:rsid w:val="006D1712"/>
    <w:rsid w:val="006D24B2"/>
    <w:rsid w:val="006D357F"/>
    <w:rsid w:val="006D3743"/>
    <w:rsid w:val="006D4732"/>
    <w:rsid w:val="006D4AA8"/>
    <w:rsid w:val="006D4F6F"/>
    <w:rsid w:val="006D512B"/>
    <w:rsid w:val="006D52DB"/>
    <w:rsid w:val="006D55B9"/>
    <w:rsid w:val="006D5AC3"/>
    <w:rsid w:val="006D689D"/>
    <w:rsid w:val="006D68DF"/>
    <w:rsid w:val="006D6915"/>
    <w:rsid w:val="006D6C30"/>
    <w:rsid w:val="006D6DDB"/>
    <w:rsid w:val="006D6DE9"/>
    <w:rsid w:val="006D7047"/>
    <w:rsid w:val="006D7B54"/>
    <w:rsid w:val="006D7D17"/>
    <w:rsid w:val="006D7E37"/>
    <w:rsid w:val="006E0342"/>
    <w:rsid w:val="006E0B5A"/>
    <w:rsid w:val="006E0C12"/>
    <w:rsid w:val="006E121B"/>
    <w:rsid w:val="006E1256"/>
    <w:rsid w:val="006E1797"/>
    <w:rsid w:val="006E17FD"/>
    <w:rsid w:val="006E1AF6"/>
    <w:rsid w:val="006E1DBB"/>
    <w:rsid w:val="006E249F"/>
    <w:rsid w:val="006E26B9"/>
    <w:rsid w:val="006E2A65"/>
    <w:rsid w:val="006E2AC7"/>
    <w:rsid w:val="006E2BA7"/>
    <w:rsid w:val="006E33AB"/>
    <w:rsid w:val="006E373A"/>
    <w:rsid w:val="006E37A0"/>
    <w:rsid w:val="006E3CAA"/>
    <w:rsid w:val="006E3F53"/>
    <w:rsid w:val="006E4467"/>
    <w:rsid w:val="006E4850"/>
    <w:rsid w:val="006E4EBA"/>
    <w:rsid w:val="006E5342"/>
    <w:rsid w:val="006E549B"/>
    <w:rsid w:val="006E54A7"/>
    <w:rsid w:val="006E5809"/>
    <w:rsid w:val="006E5D2E"/>
    <w:rsid w:val="006E61D5"/>
    <w:rsid w:val="006E6553"/>
    <w:rsid w:val="006E701D"/>
    <w:rsid w:val="006E7479"/>
    <w:rsid w:val="006E7895"/>
    <w:rsid w:val="006F0A6C"/>
    <w:rsid w:val="006F0B06"/>
    <w:rsid w:val="006F0DC8"/>
    <w:rsid w:val="006F0F5D"/>
    <w:rsid w:val="006F1385"/>
    <w:rsid w:val="006F14A4"/>
    <w:rsid w:val="006F14C7"/>
    <w:rsid w:val="006F1543"/>
    <w:rsid w:val="006F1559"/>
    <w:rsid w:val="006F16F3"/>
    <w:rsid w:val="006F181A"/>
    <w:rsid w:val="006F1C1A"/>
    <w:rsid w:val="006F2090"/>
    <w:rsid w:val="006F23FD"/>
    <w:rsid w:val="006F25F3"/>
    <w:rsid w:val="006F29E7"/>
    <w:rsid w:val="006F2AEE"/>
    <w:rsid w:val="006F2D4F"/>
    <w:rsid w:val="006F2FBD"/>
    <w:rsid w:val="006F2FF7"/>
    <w:rsid w:val="006F35D9"/>
    <w:rsid w:val="006F39F2"/>
    <w:rsid w:val="006F3E6B"/>
    <w:rsid w:val="006F40E6"/>
    <w:rsid w:val="006F47A4"/>
    <w:rsid w:val="006F4841"/>
    <w:rsid w:val="006F4A1C"/>
    <w:rsid w:val="006F5053"/>
    <w:rsid w:val="006F6150"/>
    <w:rsid w:val="006F68F2"/>
    <w:rsid w:val="006F693A"/>
    <w:rsid w:val="006F6CF9"/>
    <w:rsid w:val="006F6F04"/>
    <w:rsid w:val="00700004"/>
    <w:rsid w:val="00701293"/>
    <w:rsid w:val="00701367"/>
    <w:rsid w:val="00701517"/>
    <w:rsid w:val="007015F7"/>
    <w:rsid w:val="00701A43"/>
    <w:rsid w:val="00702A48"/>
    <w:rsid w:val="00702A8F"/>
    <w:rsid w:val="00702CA1"/>
    <w:rsid w:val="007030BD"/>
    <w:rsid w:val="007037D6"/>
    <w:rsid w:val="00703800"/>
    <w:rsid w:val="007040FD"/>
    <w:rsid w:val="00704335"/>
    <w:rsid w:val="007045F4"/>
    <w:rsid w:val="0070493D"/>
    <w:rsid w:val="00704A44"/>
    <w:rsid w:val="00704BCA"/>
    <w:rsid w:val="00704DCD"/>
    <w:rsid w:val="0070503C"/>
    <w:rsid w:val="007054A4"/>
    <w:rsid w:val="00705CD5"/>
    <w:rsid w:val="007061D1"/>
    <w:rsid w:val="00706E75"/>
    <w:rsid w:val="00707243"/>
    <w:rsid w:val="007077DD"/>
    <w:rsid w:val="00707B8C"/>
    <w:rsid w:val="00707C6D"/>
    <w:rsid w:val="00707D17"/>
    <w:rsid w:val="007101CC"/>
    <w:rsid w:val="007102D1"/>
    <w:rsid w:val="0071094D"/>
    <w:rsid w:val="00710E41"/>
    <w:rsid w:val="00711085"/>
    <w:rsid w:val="007113D7"/>
    <w:rsid w:val="0071140A"/>
    <w:rsid w:val="007115DB"/>
    <w:rsid w:val="00711C7A"/>
    <w:rsid w:val="0071242C"/>
    <w:rsid w:val="00712501"/>
    <w:rsid w:val="00712674"/>
    <w:rsid w:val="007128B9"/>
    <w:rsid w:val="007129A1"/>
    <w:rsid w:val="00712A18"/>
    <w:rsid w:val="00712B5C"/>
    <w:rsid w:val="00713318"/>
    <w:rsid w:val="00713447"/>
    <w:rsid w:val="00713C14"/>
    <w:rsid w:val="0071463D"/>
    <w:rsid w:val="0071469A"/>
    <w:rsid w:val="007146E5"/>
    <w:rsid w:val="007147FA"/>
    <w:rsid w:val="00714DF1"/>
    <w:rsid w:val="00714E50"/>
    <w:rsid w:val="00714EB1"/>
    <w:rsid w:val="00715117"/>
    <w:rsid w:val="00716644"/>
    <w:rsid w:val="00717009"/>
    <w:rsid w:val="00717518"/>
    <w:rsid w:val="00717D40"/>
    <w:rsid w:val="00717E78"/>
    <w:rsid w:val="00717E8E"/>
    <w:rsid w:val="0072023C"/>
    <w:rsid w:val="007209FE"/>
    <w:rsid w:val="00720F19"/>
    <w:rsid w:val="00720F27"/>
    <w:rsid w:val="00721252"/>
    <w:rsid w:val="0072188B"/>
    <w:rsid w:val="00721DB3"/>
    <w:rsid w:val="007226D3"/>
    <w:rsid w:val="00722A2A"/>
    <w:rsid w:val="00722D77"/>
    <w:rsid w:val="007233BC"/>
    <w:rsid w:val="00723489"/>
    <w:rsid w:val="00723A2F"/>
    <w:rsid w:val="00723D9A"/>
    <w:rsid w:val="00724097"/>
    <w:rsid w:val="00724826"/>
    <w:rsid w:val="00724EBC"/>
    <w:rsid w:val="00724F33"/>
    <w:rsid w:val="0072506E"/>
    <w:rsid w:val="00725245"/>
    <w:rsid w:val="007252B9"/>
    <w:rsid w:val="00725663"/>
    <w:rsid w:val="00725E08"/>
    <w:rsid w:val="0072608D"/>
    <w:rsid w:val="00726603"/>
    <w:rsid w:val="00726A55"/>
    <w:rsid w:val="00726A56"/>
    <w:rsid w:val="00726B11"/>
    <w:rsid w:val="007276EF"/>
    <w:rsid w:val="007277F4"/>
    <w:rsid w:val="0072782D"/>
    <w:rsid w:val="00727B0D"/>
    <w:rsid w:val="00727C28"/>
    <w:rsid w:val="00727C57"/>
    <w:rsid w:val="00727DAE"/>
    <w:rsid w:val="00730B8C"/>
    <w:rsid w:val="00730E0A"/>
    <w:rsid w:val="00730EBD"/>
    <w:rsid w:val="0073126C"/>
    <w:rsid w:val="007312F4"/>
    <w:rsid w:val="007314FB"/>
    <w:rsid w:val="00731D58"/>
    <w:rsid w:val="00731F32"/>
    <w:rsid w:val="0073214D"/>
    <w:rsid w:val="00732404"/>
    <w:rsid w:val="0073266A"/>
    <w:rsid w:val="00732D32"/>
    <w:rsid w:val="00732F59"/>
    <w:rsid w:val="007332DD"/>
    <w:rsid w:val="00733860"/>
    <w:rsid w:val="007338AB"/>
    <w:rsid w:val="0073396C"/>
    <w:rsid w:val="007339D7"/>
    <w:rsid w:val="00733EDD"/>
    <w:rsid w:val="00734965"/>
    <w:rsid w:val="00734B51"/>
    <w:rsid w:val="00734C18"/>
    <w:rsid w:val="00734CD4"/>
    <w:rsid w:val="00734E4A"/>
    <w:rsid w:val="00735386"/>
    <w:rsid w:val="00735742"/>
    <w:rsid w:val="00735AA3"/>
    <w:rsid w:val="00736753"/>
    <w:rsid w:val="00736A0D"/>
    <w:rsid w:val="00737217"/>
    <w:rsid w:val="0073735C"/>
    <w:rsid w:val="0073741F"/>
    <w:rsid w:val="00737459"/>
    <w:rsid w:val="007376B5"/>
    <w:rsid w:val="007377B7"/>
    <w:rsid w:val="007402D7"/>
    <w:rsid w:val="007402E4"/>
    <w:rsid w:val="00740ABD"/>
    <w:rsid w:val="00741278"/>
    <w:rsid w:val="00741448"/>
    <w:rsid w:val="0074162F"/>
    <w:rsid w:val="00741672"/>
    <w:rsid w:val="00741804"/>
    <w:rsid w:val="0074190E"/>
    <w:rsid w:val="00742A12"/>
    <w:rsid w:val="00743AFD"/>
    <w:rsid w:val="00743C7A"/>
    <w:rsid w:val="00744222"/>
    <w:rsid w:val="007444BA"/>
    <w:rsid w:val="00744934"/>
    <w:rsid w:val="007451F4"/>
    <w:rsid w:val="00745269"/>
    <w:rsid w:val="00746864"/>
    <w:rsid w:val="0074699F"/>
    <w:rsid w:val="00746B7B"/>
    <w:rsid w:val="00746CB5"/>
    <w:rsid w:val="00747B51"/>
    <w:rsid w:val="00747F30"/>
    <w:rsid w:val="00747FFA"/>
    <w:rsid w:val="0075026F"/>
    <w:rsid w:val="00750275"/>
    <w:rsid w:val="0075039B"/>
    <w:rsid w:val="007505D5"/>
    <w:rsid w:val="0075070E"/>
    <w:rsid w:val="0075108E"/>
    <w:rsid w:val="007510BF"/>
    <w:rsid w:val="00751879"/>
    <w:rsid w:val="00751894"/>
    <w:rsid w:val="00751E69"/>
    <w:rsid w:val="00752527"/>
    <w:rsid w:val="007526FA"/>
    <w:rsid w:val="007527CF"/>
    <w:rsid w:val="00752B19"/>
    <w:rsid w:val="00752CB5"/>
    <w:rsid w:val="00752E3B"/>
    <w:rsid w:val="0075310C"/>
    <w:rsid w:val="007532DF"/>
    <w:rsid w:val="00753CE1"/>
    <w:rsid w:val="0075453B"/>
    <w:rsid w:val="0075454E"/>
    <w:rsid w:val="00754565"/>
    <w:rsid w:val="007548B4"/>
    <w:rsid w:val="00754BAE"/>
    <w:rsid w:val="0075520A"/>
    <w:rsid w:val="007554BD"/>
    <w:rsid w:val="007562F1"/>
    <w:rsid w:val="007565D8"/>
    <w:rsid w:val="00757092"/>
    <w:rsid w:val="0075756F"/>
    <w:rsid w:val="007579F7"/>
    <w:rsid w:val="00757C26"/>
    <w:rsid w:val="007601D2"/>
    <w:rsid w:val="007604CE"/>
    <w:rsid w:val="007606E7"/>
    <w:rsid w:val="00760F92"/>
    <w:rsid w:val="00761291"/>
    <w:rsid w:val="007613EA"/>
    <w:rsid w:val="007615A9"/>
    <w:rsid w:val="0076179D"/>
    <w:rsid w:val="00761B11"/>
    <w:rsid w:val="00761C6E"/>
    <w:rsid w:val="0076220C"/>
    <w:rsid w:val="00762270"/>
    <w:rsid w:val="00762395"/>
    <w:rsid w:val="007633CB"/>
    <w:rsid w:val="00763684"/>
    <w:rsid w:val="00763D76"/>
    <w:rsid w:val="00763D77"/>
    <w:rsid w:val="00763DDF"/>
    <w:rsid w:val="007640D7"/>
    <w:rsid w:val="007642F7"/>
    <w:rsid w:val="0076440E"/>
    <w:rsid w:val="007648CA"/>
    <w:rsid w:val="00764E0D"/>
    <w:rsid w:val="007652E3"/>
    <w:rsid w:val="00765616"/>
    <w:rsid w:val="007656FF"/>
    <w:rsid w:val="007662E1"/>
    <w:rsid w:val="007664C5"/>
    <w:rsid w:val="007664DC"/>
    <w:rsid w:val="00766BE6"/>
    <w:rsid w:val="00766E9F"/>
    <w:rsid w:val="0076758D"/>
    <w:rsid w:val="007676FA"/>
    <w:rsid w:val="007679AB"/>
    <w:rsid w:val="00767A6A"/>
    <w:rsid w:val="00767BFE"/>
    <w:rsid w:val="00767ED7"/>
    <w:rsid w:val="00770D10"/>
    <w:rsid w:val="00770D7E"/>
    <w:rsid w:val="00770E0F"/>
    <w:rsid w:val="00770F37"/>
    <w:rsid w:val="00771272"/>
    <w:rsid w:val="007713E2"/>
    <w:rsid w:val="00772A73"/>
    <w:rsid w:val="00772C4A"/>
    <w:rsid w:val="00773A2A"/>
    <w:rsid w:val="00773B8F"/>
    <w:rsid w:val="00773F2E"/>
    <w:rsid w:val="00774067"/>
    <w:rsid w:val="00774203"/>
    <w:rsid w:val="00774745"/>
    <w:rsid w:val="00774BAB"/>
    <w:rsid w:val="00774D19"/>
    <w:rsid w:val="00775645"/>
    <w:rsid w:val="007756BE"/>
    <w:rsid w:val="00775702"/>
    <w:rsid w:val="00775A33"/>
    <w:rsid w:val="00775A9E"/>
    <w:rsid w:val="007768C8"/>
    <w:rsid w:val="00776988"/>
    <w:rsid w:val="00776D5C"/>
    <w:rsid w:val="00776DA5"/>
    <w:rsid w:val="007774B0"/>
    <w:rsid w:val="007774FF"/>
    <w:rsid w:val="007777C5"/>
    <w:rsid w:val="00777970"/>
    <w:rsid w:val="00777A71"/>
    <w:rsid w:val="007804AA"/>
    <w:rsid w:val="007805E0"/>
    <w:rsid w:val="00780A97"/>
    <w:rsid w:val="00780AC9"/>
    <w:rsid w:val="00780C4C"/>
    <w:rsid w:val="00780CF1"/>
    <w:rsid w:val="00780F28"/>
    <w:rsid w:val="00780F33"/>
    <w:rsid w:val="00781325"/>
    <w:rsid w:val="00781504"/>
    <w:rsid w:val="00781654"/>
    <w:rsid w:val="00781AD3"/>
    <w:rsid w:val="00781B31"/>
    <w:rsid w:val="00781BFC"/>
    <w:rsid w:val="00781C81"/>
    <w:rsid w:val="00782028"/>
    <w:rsid w:val="0078241F"/>
    <w:rsid w:val="00782472"/>
    <w:rsid w:val="00782787"/>
    <w:rsid w:val="00782847"/>
    <w:rsid w:val="00783172"/>
    <w:rsid w:val="007832FC"/>
    <w:rsid w:val="00783531"/>
    <w:rsid w:val="00783C67"/>
    <w:rsid w:val="0078418F"/>
    <w:rsid w:val="007847F5"/>
    <w:rsid w:val="00784922"/>
    <w:rsid w:val="00784B6A"/>
    <w:rsid w:val="00785203"/>
    <w:rsid w:val="0078557D"/>
    <w:rsid w:val="007855BC"/>
    <w:rsid w:val="00785B27"/>
    <w:rsid w:val="00785EC1"/>
    <w:rsid w:val="0078611F"/>
    <w:rsid w:val="00786140"/>
    <w:rsid w:val="0078615C"/>
    <w:rsid w:val="00786676"/>
    <w:rsid w:val="00787030"/>
    <w:rsid w:val="007877D1"/>
    <w:rsid w:val="0078796C"/>
    <w:rsid w:val="0078796D"/>
    <w:rsid w:val="00787C05"/>
    <w:rsid w:val="00787F57"/>
    <w:rsid w:val="0079090F"/>
    <w:rsid w:val="00790AD1"/>
    <w:rsid w:val="00790E62"/>
    <w:rsid w:val="00790E8B"/>
    <w:rsid w:val="00790ED6"/>
    <w:rsid w:val="007910D0"/>
    <w:rsid w:val="00791A0E"/>
    <w:rsid w:val="00791D6A"/>
    <w:rsid w:val="00791EAE"/>
    <w:rsid w:val="00792E34"/>
    <w:rsid w:val="00793010"/>
    <w:rsid w:val="007934F7"/>
    <w:rsid w:val="007934FA"/>
    <w:rsid w:val="007935BA"/>
    <w:rsid w:val="00793A38"/>
    <w:rsid w:val="00794559"/>
    <w:rsid w:val="00794588"/>
    <w:rsid w:val="00794BB7"/>
    <w:rsid w:val="00794E07"/>
    <w:rsid w:val="007952C0"/>
    <w:rsid w:val="0079595C"/>
    <w:rsid w:val="00795E50"/>
    <w:rsid w:val="00796013"/>
    <w:rsid w:val="0079606F"/>
    <w:rsid w:val="0079616A"/>
    <w:rsid w:val="007962C8"/>
    <w:rsid w:val="0079660E"/>
    <w:rsid w:val="00796D04"/>
    <w:rsid w:val="00797119"/>
    <w:rsid w:val="0079770F"/>
    <w:rsid w:val="007A030D"/>
    <w:rsid w:val="007A0345"/>
    <w:rsid w:val="007A08F2"/>
    <w:rsid w:val="007A09C9"/>
    <w:rsid w:val="007A0BF8"/>
    <w:rsid w:val="007A0F38"/>
    <w:rsid w:val="007A114D"/>
    <w:rsid w:val="007A1A1E"/>
    <w:rsid w:val="007A1D6D"/>
    <w:rsid w:val="007A226D"/>
    <w:rsid w:val="007A2A45"/>
    <w:rsid w:val="007A38BF"/>
    <w:rsid w:val="007A3BD5"/>
    <w:rsid w:val="007A3E20"/>
    <w:rsid w:val="007A411D"/>
    <w:rsid w:val="007A4423"/>
    <w:rsid w:val="007A4452"/>
    <w:rsid w:val="007A465B"/>
    <w:rsid w:val="007A4821"/>
    <w:rsid w:val="007A49F1"/>
    <w:rsid w:val="007A4B56"/>
    <w:rsid w:val="007A504D"/>
    <w:rsid w:val="007A51FA"/>
    <w:rsid w:val="007A5374"/>
    <w:rsid w:val="007A597D"/>
    <w:rsid w:val="007A5E30"/>
    <w:rsid w:val="007A6325"/>
    <w:rsid w:val="007A7376"/>
    <w:rsid w:val="007A7942"/>
    <w:rsid w:val="007A7C36"/>
    <w:rsid w:val="007B012F"/>
    <w:rsid w:val="007B013B"/>
    <w:rsid w:val="007B0A0B"/>
    <w:rsid w:val="007B0C10"/>
    <w:rsid w:val="007B0C29"/>
    <w:rsid w:val="007B0C86"/>
    <w:rsid w:val="007B0D59"/>
    <w:rsid w:val="007B14E4"/>
    <w:rsid w:val="007B21DA"/>
    <w:rsid w:val="007B2386"/>
    <w:rsid w:val="007B239C"/>
    <w:rsid w:val="007B27BA"/>
    <w:rsid w:val="007B2807"/>
    <w:rsid w:val="007B28DC"/>
    <w:rsid w:val="007B2923"/>
    <w:rsid w:val="007B292D"/>
    <w:rsid w:val="007B2A0C"/>
    <w:rsid w:val="007B2B83"/>
    <w:rsid w:val="007B2DAF"/>
    <w:rsid w:val="007B317B"/>
    <w:rsid w:val="007B3744"/>
    <w:rsid w:val="007B42AE"/>
    <w:rsid w:val="007B43B2"/>
    <w:rsid w:val="007B4471"/>
    <w:rsid w:val="007B44E4"/>
    <w:rsid w:val="007B4887"/>
    <w:rsid w:val="007B48C8"/>
    <w:rsid w:val="007B5095"/>
    <w:rsid w:val="007B515A"/>
    <w:rsid w:val="007B5171"/>
    <w:rsid w:val="007B5732"/>
    <w:rsid w:val="007B5832"/>
    <w:rsid w:val="007B5C15"/>
    <w:rsid w:val="007B6260"/>
    <w:rsid w:val="007B6382"/>
    <w:rsid w:val="007B684A"/>
    <w:rsid w:val="007B68AC"/>
    <w:rsid w:val="007B70BE"/>
    <w:rsid w:val="007B722A"/>
    <w:rsid w:val="007B7992"/>
    <w:rsid w:val="007C017D"/>
    <w:rsid w:val="007C0326"/>
    <w:rsid w:val="007C0787"/>
    <w:rsid w:val="007C07C0"/>
    <w:rsid w:val="007C09F9"/>
    <w:rsid w:val="007C0F2A"/>
    <w:rsid w:val="007C0FF9"/>
    <w:rsid w:val="007C10A0"/>
    <w:rsid w:val="007C15CE"/>
    <w:rsid w:val="007C1A7D"/>
    <w:rsid w:val="007C1BFD"/>
    <w:rsid w:val="007C209D"/>
    <w:rsid w:val="007C20BC"/>
    <w:rsid w:val="007C3374"/>
    <w:rsid w:val="007C395C"/>
    <w:rsid w:val="007C3C01"/>
    <w:rsid w:val="007C3E1C"/>
    <w:rsid w:val="007C4314"/>
    <w:rsid w:val="007C448F"/>
    <w:rsid w:val="007C4647"/>
    <w:rsid w:val="007C4AAE"/>
    <w:rsid w:val="007C4E64"/>
    <w:rsid w:val="007C4EA1"/>
    <w:rsid w:val="007C5B58"/>
    <w:rsid w:val="007C5ED7"/>
    <w:rsid w:val="007C6184"/>
    <w:rsid w:val="007C6300"/>
    <w:rsid w:val="007C640E"/>
    <w:rsid w:val="007C657C"/>
    <w:rsid w:val="007C6780"/>
    <w:rsid w:val="007C6DA1"/>
    <w:rsid w:val="007C6DBC"/>
    <w:rsid w:val="007C6DD0"/>
    <w:rsid w:val="007C7CB9"/>
    <w:rsid w:val="007D063F"/>
    <w:rsid w:val="007D086A"/>
    <w:rsid w:val="007D09E2"/>
    <w:rsid w:val="007D09E7"/>
    <w:rsid w:val="007D0B72"/>
    <w:rsid w:val="007D100F"/>
    <w:rsid w:val="007D10AA"/>
    <w:rsid w:val="007D14A6"/>
    <w:rsid w:val="007D16FE"/>
    <w:rsid w:val="007D1BE1"/>
    <w:rsid w:val="007D1DB1"/>
    <w:rsid w:val="007D1F9B"/>
    <w:rsid w:val="007D2122"/>
    <w:rsid w:val="007D2605"/>
    <w:rsid w:val="007D28EC"/>
    <w:rsid w:val="007D2AC8"/>
    <w:rsid w:val="007D2D12"/>
    <w:rsid w:val="007D30B9"/>
    <w:rsid w:val="007D30ED"/>
    <w:rsid w:val="007D371A"/>
    <w:rsid w:val="007D38DD"/>
    <w:rsid w:val="007D5000"/>
    <w:rsid w:val="007D5213"/>
    <w:rsid w:val="007D5BC8"/>
    <w:rsid w:val="007D6130"/>
    <w:rsid w:val="007D6356"/>
    <w:rsid w:val="007D6AF0"/>
    <w:rsid w:val="007D6C27"/>
    <w:rsid w:val="007D6E6B"/>
    <w:rsid w:val="007D7259"/>
    <w:rsid w:val="007D7379"/>
    <w:rsid w:val="007D75C0"/>
    <w:rsid w:val="007D7C43"/>
    <w:rsid w:val="007D7D3B"/>
    <w:rsid w:val="007E03C4"/>
    <w:rsid w:val="007E05E9"/>
    <w:rsid w:val="007E07AD"/>
    <w:rsid w:val="007E07DB"/>
    <w:rsid w:val="007E0C36"/>
    <w:rsid w:val="007E0D12"/>
    <w:rsid w:val="007E12C2"/>
    <w:rsid w:val="007E179C"/>
    <w:rsid w:val="007E22DC"/>
    <w:rsid w:val="007E2B65"/>
    <w:rsid w:val="007E3207"/>
    <w:rsid w:val="007E3540"/>
    <w:rsid w:val="007E36EE"/>
    <w:rsid w:val="007E3D54"/>
    <w:rsid w:val="007E40B6"/>
    <w:rsid w:val="007E4177"/>
    <w:rsid w:val="007E4443"/>
    <w:rsid w:val="007E454E"/>
    <w:rsid w:val="007E4DAE"/>
    <w:rsid w:val="007E584F"/>
    <w:rsid w:val="007E6501"/>
    <w:rsid w:val="007E65FE"/>
    <w:rsid w:val="007E69E8"/>
    <w:rsid w:val="007E6FE6"/>
    <w:rsid w:val="007E75C9"/>
    <w:rsid w:val="007E783F"/>
    <w:rsid w:val="007E7909"/>
    <w:rsid w:val="007F0281"/>
    <w:rsid w:val="007F041A"/>
    <w:rsid w:val="007F0C3E"/>
    <w:rsid w:val="007F0C96"/>
    <w:rsid w:val="007F0CC0"/>
    <w:rsid w:val="007F0DC8"/>
    <w:rsid w:val="007F13E2"/>
    <w:rsid w:val="007F14C3"/>
    <w:rsid w:val="007F1792"/>
    <w:rsid w:val="007F256A"/>
    <w:rsid w:val="007F26CD"/>
    <w:rsid w:val="007F29BC"/>
    <w:rsid w:val="007F2A93"/>
    <w:rsid w:val="007F2B83"/>
    <w:rsid w:val="007F2C58"/>
    <w:rsid w:val="007F2CA3"/>
    <w:rsid w:val="007F2CEB"/>
    <w:rsid w:val="007F2EEA"/>
    <w:rsid w:val="007F310E"/>
    <w:rsid w:val="007F316F"/>
    <w:rsid w:val="007F32CC"/>
    <w:rsid w:val="007F32F0"/>
    <w:rsid w:val="007F37CE"/>
    <w:rsid w:val="007F4015"/>
    <w:rsid w:val="007F4367"/>
    <w:rsid w:val="007F4434"/>
    <w:rsid w:val="007F4CFB"/>
    <w:rsid w:val="007F4F70"/>
    <w:rsid w:val="007F5156"/>
    <w:rsid w:val="007F55AE"/>
    <w:rsid w:val="007F61D3"/>
    <w:rsid w:val="007F6434"/>
    <w:rsid w:val="007F645C"/>
    <w:rsid w:val="007F64D7"/>
    <w:rsid w:val="007F664C"/>
    <w:rsid w:val="007F6CA2"/>
    <w:rsid w:val="007F7394"/>
    <w:rsid w:val="007F753F"/>
    <w:rsid w:val="007F7588"/>
    <w:rsid w:val="007F75A8"/>
    <w:rsid w:val="007F790C"/>
    <w:rsid w:val="007F79F3"/>
    <w:rsid w:val="007F7A8D"/>
    <w:rsid w:val="007F7F64"/>
    <w:rsid w:val="0080029F"/>
    <w:rsid w:val="008005A7"/>
    <w:rsid w:val="008007DC"/>
    <w:rsid w:val="0080132D"/>
    <w:rsid w:val="00801464"/>
    <w:rsid w:val="00801949"/>
    <w:rsid w:val="008019C6"/>
    <w:rsid w:val="00801C40"/>
    <w:rsid w:val="0080283E"/>
    <w:rsid w:val="008028B2"/>
    <w:rsid w:val="00802D4A"/>
    <w:rsid w:val="0080345A"/>
    <w:rsid w:val="00803628"/>
    <w:rsid w:val="008038BB"/>
    <w:rsid w:val="00803CA7"/>
    <w:rsid w:val="00804193"/>
    <w:rsid w:val="008044B8"/>
    <w:rsid w:val="00804856"/>
    <w:rsid w:val="00804A1B"/>
    <w:rsid w:val="00804D83"/>
    <w:rsid w:val="00804E9A"/>
    <w:rsid w:val="0080561A"/>
    <w:rsid w:val="008056F9"/>
    <w:rsid w:val="00805845"/>
    <w:rsid w:val="00805BAA"/>
    <w:rsid w:val="00805C9C"/>
    <w:rsid w:val="0080634E"/>
    <w:rsid w:val="00806491"/>
    <w:rsid w:val="00807876"/>
    <w:rsid w:val="00807C2B"/>
    <w:rsid w:val="008101C2"/>
    <w:rsid w:val="008101D4"/>
    <w:rsid w:val="0081028C"/>
    <w:rsid w:val="008104A4"/>
    <w:rsid w:val="00810724"/>
    <w:rsid w:val="00811239"/>
    <w:rsid w:val="0081175F"/>
    <w:rsid w:val="008118DF"/>
    <w:rsid w:val="008118EF"/>
    <w:rsid w:val="00811975"/>
    <w:rsid w:val="00811F84"/>
    <w:rsid w:val="008121AB"/>
    <w:rsid w:val="008122FF"/>
    <w:rsid w:val="0081274D"/>
    <w:rsid w:val="008127E4"/>
    <w:rsid w:val="0081293B"/>
    <w:rsid w:val="00812D3E"/>
    <w:rsid w:val="0081309A"/>
    <w:rsid w:val="00813206"/>
    <w:rsid w:val="0081393B"/>
    <w:rsid w:val="00813AA9"/>
    <w:rsid w:val="008147B9"/>
    <w:rsid w:val="00814BDB"/>
    <w:rsid w:val="00814E95"/>
    <w:rsid w:val="0081512B"/>
    <w:rsid w:val="008151DC"/>
    <w:rsid w:val="0081525B"/>
    <w:rsid w:val="008153DB"/>
    <w:rsid w:val="008154B5"/>
    <w:rsid w:val="008155EB"/>
    <w:rsid w:val="00815A74"/>
    <w:rsid w:val="00815C5A"/>
    <w:rsid w:val="00815E64"/>
    <w:rsid w:val="008163F4"/>
    <w:rsid w:val="00816541"/>
    <w:rsid w:val="008165F7"/>
    <w:rsid w:val="008169AE"/>
    <w:rsid w:val="00816E9D"/>
    <w:rsid w:val="008174F1"/>
    <w:rsid w:val="0081760A"/>
    <w:rsid w:val="00817E39"/>
    <w:rsid w:val="00820463"/>
    <w:rsid w:val="008204C0"/>
    <w:rsid w:val="00820710"/>
    <w:rsid w:val="0082086B"/>
    <w:rsid w:val="00820FCD"/>
    <w:rsid w:val="00821808"/>
    <w:rsid w:val="0082183D"/>
    <w:rsid w:val="008225E8"/>
    <w:rsid w:val="008229B2"/>
    <w:rsid w:val="00822D1D"/>
    <w:rsid w:val="00823644"/>
    <w:rsid w:val="00823A7D"/>
    <w:rsid w:val="00823B45"/>
    <w:rsid w:val="00824109"/>
    <w:rsid w:val="00824505"/>
    <w:rsid w:val="00824A77"/>
    <w:rsid w:val="00824C91"/>
    <w:rsid w:val="00824F22"/>
    <w:rsid w:val="00825053"/>
    <w:rsid w:val="0082534E"/>
    <w:rsid w:val="0082555E"/>
    <w:rsid w:val="008260DB"/>
    <w:rsid w:val="0082628F"/>
    <w:rsid w:val="008264BE"/>
    <w:rsid w:val="008265A2"/>
    <w:rsid w:val="00826A17"/>
    <w:rsid w:val="0082780B"/>
    <w:rsid w:val="0082783D"/>
    <w:rsid w:val="00827AB5"/>
    <w:rsid w:val="00827ADB"/>
    <w:rsid w:val="00827BF6"/>
    <w:rsid w:val="0083027E"/>
    <w:rsid w:val="008303AF"/>
    <w:rsid w:val="008305BF"/>
    <w:rsid w:val="00831A8B"/>
    <w:rsid w:val="008325A9"/>
    <w:rsid w:val="008325E6"/>
    <w:rsid w:val="00832853"/>
    <w:rsid w:val="008328C6"/>
    <w:rsid w:val="008329C4"/>
    <w:rsid w:val="00832AB4"/>
    <w:rsid w:val="00832C54"/>
    <w:rsid w:val="00833A99"/>
    <w:rsid w:val="00833CF1"/>
    <w:rsid w:val="00834D8E"/>
    <w:rsid w:val="00835332"/>
    <w:rsid w:val="00835424"/>
    <w:rsid w:val="00835691"/>
    <w:rsid w:val="00835B3E"/>
    <w:rsid w:val="00835C9E"/>
    <w:rsid w:val="008371C7"/>
    <w:rsid w:val="00837505"/>
    <w:rsid w:val="008375CC"/>
    <w:rsid w:val="008378B5"/>
    <w:rsid w:val="00837D62"/>
    <w:rsid w:val="00837FBE"/>
    <w:rsid w:val="008401C1"/>
    <w:rsid w:val="00840E10"/>
    <w:rsid w:val="00840ED3"/>
    <w:rsid w:val="00840EED"/>
    <w:rsid w:val="00841185"/>
    <w:rsid w:val="0084162C"/>
    <w:rsid w:val="0084184C"/>
    <w:rsid w:val="00841F22"/>
    <w:rsid w:val="008421D3"/>
    <w:rsid w:val="008424EF"/>
    <w:rsid w:val="00842A89"/>
    <w:rsid w:val="00842CC6"/>
    <w:rsid w:val="00842DA9"/>
    <w:rsid w:val="0084306E"/>
    <w:rsid w:val="008430E8"/>
    <w:rsid w:val="0084327A"/>
    <w:rsid w:val="008432E5"/>
    <w:rsid w:val="008434A6"/>
    <w:rsid w:val="008438ED"/>
    <w:rsid w:val="0084392A"/>
    <w:rsid w:val="00843A63"/>
    <w:rsid w:val="00843D58"/>
    <w:rsid w:val="008441B8"/>
    <w:rsid w:val="00844A2B"/>
    <w:rsid w:val="00844C39"/>
    <w:rsid w:val="00844F3B"/>
    <w:rsid w:val="00844F46"/>
    <w:rsid w:val="00845CE5"/>
    <w:rsid w:val="00845E93"/>
    <w:rsid w:val="00846418"/>
    <w:rsid w:val="00846B00"/>
    <w:rsid w:val="00846CED"/>
    <w:rsid w:val="00847799"/>
    <w:rsid w:val="008477ED"/>
    <w:rsid w:val="00847A79"/>
    <w:rsid w:val="00847B47"/>
    <w:rsid w:val="00847D25"/>
    <w:rsid w:val="00847D3A"/>
    <w:rsid w:val="00847EB2"/>
    <w:rsid w:val="0085064D"/>
    <w:rsid w:val="008506E4"/>
    <w:rsid w:val="00850970"/>
    <w:rsid w:val="00850C96"/>
    <w:rsid w:val="00850DA2"/>
    <w:rsid w:val="00851132"/>
    <w:rsid w:val="00851588"/>
    <w:rsid w:val="008519BE"/>
    <w:rsid w:val="00851BED"/>
    <w:rsid w:val="00851D2E"/>
    <w:rsid w:val="00851F4C"/>
    <w:rsid w:val="008520E4"/>
    <w:rsid w:val="008524BB"/>
    <w:rsid w:val="00853A99"/>
    <w:rsid w:val="00853ED8"/>
    <w:rsid w:val="008545E5"/>
    <w:rsid w:val="00854603"/>
    <w:rsid w:val="00854875"/>
    <w:rsid w:val="00854BAA"/>
    <w:rsid w:val="00855120"/>
    <w:rsid w:val="00855153"/>
    <w:rsid w:val="0085557E"/>
    <w:rsid w:val="00855895"/>
    <w:rsid w:val="008558B7"/>
    <w:rsid w:val="00855917"/>
    <w:rsid w:val="00855C90"/>
    <w:rsid w:val="00855F4B"/>
    <w:rsid w:val="00856281"/>
    <w:rsid w:val="00856681"/>
    <w:rsid w:val="00856C48"/>
    <w:rsid w:val="0085735D"/>
    <w:rsid w:val="008573FA"/>
    <w:rsid w:val="00857687"/>
    <w:rsid w:val="00860064"/>
    <w:rsid w:val="008603A8"/>
    <w:rsid w:val="008606AE"/>
    <w:rsid w:val="008609C2"/>
    <w:rsid w:val="0086150E"/>
    <w:rsid w:val="00861743"/>
    <w:rsid w:val="00861CDA"/>
    <w:rsid w:val="00861EC2"/>
    <w:rsid w:val="00861EF6"/>
    <w:rsid w:val="00861FFD"/>
    <w:rsid w:val="008620AC"/>
    <w:rsid w:val="008627DF"/>
    <w:rsid w:val="00863AA8"/>
    <w:rsid w:val="00863B97"/>
    <w:rsid w:val="00863BE6"/>
    <w:rsid w:val="00863F96"/>
    <w:rsid w:val="00864091"/>
    <w:rsid w:val="00864099"/>
    <w:rsid w:val="008643E5"/>
    <w:rsid w:val="00864889"/>
    <w:rsid w:val="00864BEC"/>
    <w:rsid w:val="00864DE7"/>
    <w:rsid w:val="008650D3"/>
    <w:rsid w:val="008653EF"/>
    <w:rsid w:val="00865678"/>
    <w:rsid w:val="00865824"/>
    <w:rsid w:val="00865A59"/>
    <w:rsid w:val="00865BE5"/>
    <w:rsid w:val="00865F1C"/>
    <w:rsid w:val="0086644B"/>
    <w:rsid w:val="008664BE"/>
    <w:rsid w:val="00866583"/>
    <w:rsid w:val="00866A5E"/>
    <w:rsid w:val="00866AAB"/>
    <w:rsid w:val="00866F61"/>
    <w:rsid w:val="00867CBF"/>
    <w:rsid w:val="008709E2"/>
    <w:rsid w:val="00870C5B"/>
    <w:rsid w:val="00870DFC"/>
    <w:rsid w:val="00871564"/>
    <w:rsid w:val="00871B6A"/>
    <w:rsid w:val="00871E49"/>
    <w:rsid w:val="008721D9"/>
    <w:rsid w:val="00872371"/>
    <w:rsid w:val="0087237B"/>
    <w:rsid w:val="0087242A"/>
    <w:rsid w:val="008728CA"/>
    <w:rsid w:val="008729DC"/>
    <w:rsid w:val="00872DBF"/>
    <w:rsid w:val="00872E83"/>
    <w:rsid w:val="00872EDC"/>
    <w:rsid w:val="00873AA5"/>
    <w:rsid w:val="0087423C"/>
    <w:rsid w:val="00874D46"/>
    <w:rsid w:val="00874F79"/>
    <w:rsid w:val="00875495"/>
    <w:rsid w:val="008755B6"/>
    <w:rsid w:val="00875C3F"/>
    <w:rsid w:val="00875E14"/>
    <w:rsid w:val="00875FA6"/>
    <w:rsid w:val="00876625"/>
    <w:rsid w:val="00876657"/>
    <w:rsid w:val="00876878"/>
    <w:rsid w:val="00876A9D"/>
    <w:rsid w:val="00876D56"/>
    <w:rsid w:val="00876F87"/>
    <w:rsid w:val="00877834"/>
    <w:rsid w:val="008779E1"/>
    <w:rsid w:val="008779ED"/>
    <w:rsid w:val="00877C57"/>
    <w:rsid w:val="008801A3"/>
    <w:rsid w:val="008804F3"/>
    <w:rsid w:val="00880AD1"/>
    <w:rsid w:val="00880BAC"/>
    <w:rsid w:val="00880C5F"/>
    <w:rsid w:val="00880C98"/>
    <w:rsid w:val="00880CB7"/>
    <w:rsid w:val="00880E9E"/>
    <w:rsid w:val="00880FC9"/>
    <w:rsid w:val="00881053"/>
    <w:rsid w:val="008811C6"/>
    <w:rsid w:val="008814E3"/>
    <w:rsid w:val="00881963"/>
    <w:rsid w:val="00881F0E"/>
    <w:rsid w:val="008820B8"/>
    <w:rsid w:val="008820BD"/>
    <w:rsid w:val="00882D0B"/>
    <w:rsid w:val="00882E44"/>
    <w:rsid w:val="008833CD"/>
    <w:rsid w:val="00883BF6"/>
    <w:rsid w:val="00883FD5"/>
    <w:rsid w:val="00884707"/>
    <w:rsid w:val="008849DF"/>
    <w:rsid w:val="00884B5E"/>
    <w:rsid w:val="00885194"/>
    <w:rsid w:val="0088540A"/>
    <w:rsid w:val="00885509"/>
    <w:rsid w:val="0088551B"/>
    <w:rsid w:val="00885EF3"/>
    <w:rsid w:val="008868CC"/>
    <w:rsid w:val="00886A1D"/>
    <w:rsid w:val="00886F79"/>
    <w:rsid w:val="0088724D"/>
    <w:rsid w:val="0089050B"/>
    <w:rsid w:val="008905EF"/>
    <w:rsid w:val="00890B3A"/>
    <w:rsid w:val="00890DB5"/>
    <w:rsid w:val="00890E7E"/>
    <w:rsid w:val="0089159D"/>
    <w:rsid w:val="008915B2"/>
    <w:rsid w:val="00891729"/>
    <w:rsid w:val="00891A00"/>
    <w:rsid w:val="00892097"/>
    <w:rsid w:val="0089211E"/>
    <w:rsid w:val="00892665"/>
    <w:rsid w:val="0089267F"/>
    <w:rsid w:val="008926F8"/>
    <w:rsid w:val="00892B25"/>
    <w:rsid w:val="00893043"/>
    <w:rsid w:val="008933BA"/>
    <w:rsid w:val="00893470"/>
    <w:rsid w:val="008938DE"/>
    <w:rsid w:val="00893D25"/>
    <w:rsid w:val="008940C0"/>
    <w:rsid w:val="00894449"/>
    <w:rsid w:val="008945E2"/>
    <w:rsid w:val="00894E39"/>
    <w:rsid w:val="00895299"/>
    <w:rsid w:val="0089554F"/>
    <w:rsid w:val="00895644"/>
    <w:rsid w:val="0089583D"/>
    <w:rsid w:val="00895A4B"/>
    <w:rsid w:val="00895BA6"/>
    <w:rsid w:val="00895D20"/>
    <w:rsid w:val="00896B87"/>
    <w:rsid w:val="00896BC7"/>
    <w:rsid w:val="00896EB0"/>
    <w:rsid w:val="00897CD9"/>
    <w:rsid w:val="008A0304"/>
    <w:rsid w:val="008A0B0D"/>
    <w:rsid w:val="008A110E"/>
    <w:rsid w:val="008A116A"/>
    <w:rsid w:val="008A11A7"/>
    <w:rsid w:val="008A1365"/>
    <w:rsid w:val="008A142A"/>
    <w:rsid w:val="008A145E"/>
    <w:rsid w:val="008A1892"/>
    <w:rsid w:val="008A1AFC"/>
    <w:rsid w:val="008A1C49"/>
    <w:rsid w:val="008A2590"/>
    <w:rsid w:val="008A2C2E"/>
    <w:rsid w:val="008A2D57"/>
    <w:rsid w:val="008A33B2"/>
    <w:rsid w:val="008A3426"/>
    <w:rsid w:val="008A4224"/>
    <w:rsid w:val="008A43AF"/>
    <w:rsid w:val="008A494D"/>
    <w:rsid w:val="008A4C8C"/>
    <w:rsid w:val="008A5777"/>
    <w:rsid w:val="008A5A7D"/>
    <w:rsid w:val="008A5C42"/>
    <w:rsid w:val="008A5C6C"/>
    <w:rsid w:val="008A5D1C"/>
    <w:rsid w:val="008A6110"/>
    <w:rsid w:val="008A6E12"/>
    <w:rsid w:val="008A6F41"/>
    <w:rsid w:val="008A6FAD"/>
    <w:rsid w:val="008A748B"/>
    <w:rsid w:val="008A78AC"/>
    <w:rsid w:val="008A797B"/>
    <w:rsid w:val="008A7F51"/>
    <w:rsid w:val="008A7F55"/>
    <w:rsid w:val="008B003E"/>
    <w:rsid w:val="008B0354"/>
    <w:rsid w:val="008B05AA"/>
    <w:rsid w:val="008B06B6"/>
    <w:rsid w:val="008B0B7A"/>
    <w:rsid w:val="008B0F58"/>
    <w:rsid w:val="008B1305"/>
    <w:rsid w:val="008B1892"/>
    <w:rsid w:val="008B1945"/>
    <w:rsid w:val="008B1C38"/>
    <w:rsid w:val="008B1C86"/>
    <w:rsid w:val="008B241B"/>
    <w:rsid w:val="008B2E74"/>
    <w:rsid w:val="008B335B"/>
    <w:rsid w:val="008B350B"/>
    <w:rsid w:val="008B35F4"/>
    <w:rsid w:val="008B3987"/>
    <w:rsid w:val="008B3DE6"/>
    <w:rsid w:val="008B41C5"/>
    <w:rsid w:val="008B450F"/>
    <w:rsid w:val="008B472E"/>
    <w:rsid w:val="008B4754"/>
    <w:rsid w:val="008B48E4"/>
    <w:rsid w:val="008B4A36"/>
    <w:rsid w:val="008B4ECB"/>
    <w:rsid w:val="008B4F76"/>
    <w:rsid w:val="008B5580"/>
    <w:rsid w:val="008B5CDF"/>
    <w:rsid w:val="008B68CB"/>
    <w:rsid w:val="008B6BDC"/>
    <w:rsid w:val="008B6D29"/>
    <w:rsid w:val="008B6DC8"/>
    <w:rsid w:val="008B73B9"/>
    <w:rsid w:val="008B74B4"/>
    <w:rsid w:val="008B754C"/>
    <w:rsid w:val="008C0262"/>
    <w:rsid w:val="008C029E"/>
    <w:rsid w:val="008C0319"/>
    <w:rsid w:val="008C03D5"/>
    <w:rsid w:val="008C13E3"/>
    <w:rsid w:val="008C1466"/>
    <w:rsid w:val="008C14FD"/>
    <w:rsid w:val="008C169B"/>
    <w:rsid w:val="008C16A9"/>
    <w:rsid w:val="008C16D1"/>
    <w:rsid w:val="008C17F8"/>
    <w:rsid w:val="008C20F5"/>
    <w:rsid w:val="008C2706"/>
    <w:rsid w:val="008C2722"/>
    <w:rsid w:val="008C2F51"/>
    <w:rsid w:val="008C38BB"/>
    <w:rsid w:val="008C3926"/>
    <w:rsid w:val="008C3F55"/>
    <w:rsid w:val="008C52F1"/>
    <w:rsid w:val="008C5465"/>
    <w:rsid w:val="008C5797"/>
    <w:rsid w:val="008C63C4"/>
    <w:rsid w:val="008C67AE"/>
    <w:rsid w:val="008C69DD"/>
    <w:rsid w:val="008C7072"/>
    <w:rsid w:val="008C72FE"/>
    <w:rsid w:val="008C778E"/>
    <w:rsid w:val="008C77AC"/>
    <w:rsid w:val="008C7BCD"/>
    <w:rsid w:val="008C7F1D"/>
    <w:rsid w:val="008D0091"/>
    <w:rsid w:val="008D0200"/>
    <w:rsid w:val="008D0361"/>
    <w:rsid w:val="008D03CC"/>
    <w:rsid w:val="008D0450"/>
    <w:rsid w:val="008D0AB3"/>
    <w:rsid w:val="008D0E9E"/>
    <w:rsid w:val="008D1025"/>
    <w:rsid w:val="008D1909"/>
    <w:rsid w:val="008D1D39"/>
    <w:rsid w:val="008D1E9D"/>
    <w:rsid w:val="008D21AD"/>
    <w:rsid w:val="008D21FB"/>
    <w:rsid w:val="008D2AF3"/>
    <w:rsid w:val="008D2CB8"/>
    <w:rsid w:val="008D2D04"/>
    <w:rsid w:val="008D2F45"/>
    <w:rsid w:val="008D30BC"/>
    <w:rsid w:val="008D31BC"/>
    <w:rsid w:val="008D36FC"/>
    <w:rsid w:val="008D377B"/>
    <w:rsid w:val="008D38CC"/>
    <w:rsid w:val="008D3AB5"/>
    <w:rsid w:val="008D406A"/>
    <w:rsid w:val="008D45CF"/>
    <w:rsid w:val="008D48EF"/>
    <w:rsid w:val="008D4C9C"/>
    <w:rsid w:val="008D4DB9"/>
    <w:rsid w:val="008D68F5"/>
    <w:rsid w:val="008D6BB9"/>
    <w:rsid w:val="008D708A"/>
    <w:rsid w:val="008D70D0"/>
    <w:rsid w:val="008D7281"/>
    <w:rsid w:val="008D7711"/>
    <w:rsid w:val="008D77B5"/>
    <w:rsid w:val="008D7A53"/>
    <w:rsid w:val="008D7F00"/>
    <w:rsid w:val="008E036C"/>
    <w:rsid w:val="008E0786"/>
    <w:rsid w:val="008E0792"/>
    <w:rsid w:val="008E0860"/>
    <w:rsid w:val="008E0CC7"/>
    <w:rsid w:val="008E0FB9"/>
    <w:rsid w:val="008E1023"/>
    <w:rsid w:val="008E1122"/>
    <w:rsid w:val="008E112C"/>
    <w:rsid w:val="008E125D"/>
    <w:rsid w:val="008E18B6"/>
    <w:rsid w:val="008E1DC5"/>
    <w:rsid w:val="008E1F39"/>
    <w:rsid w:val="008E1FD9"/>
    <w:rsid w:val="008E270A"/>
    <w:rsid w:val="008E27B7"/>
    <w:rsid w:val="008E3678"/>
    <w:rsid w:val="008E4021"/>
    <w:rsid w:val="008E4032"/>
    <w:rsid w:val="008E40A1"/>
    <w:rsid w:val="008E40FD"/>
    <w:rsid w:val="008E437C"/>
    <w:rsid w:val="008E4559"/>
    <w:rsid w:val="008E465A"/>
    <w:rsid w:val="008E4914"/>
    <w:rsid w:val="008E4A0C"/>
    <w:rsid w:val="008E5078"/>
    <w:rsid w:val="008E52F7"/>
    <w:rsid w:val="008E5637"/>
    <w:rsid w:val="008E5E4B"/>
    <w:rsid w:val="008E5F52"/>
    <w:rsid w:val="008E6F0C"/>
    <w:rsid w:val="008E7218"/>
    <w:rsid w:val="008E7286"/>
    <w:rsid w:val="008E7AD5"/>
    <w:rsid w:val="008E7E96"/>
    <w:rsid w:val="008E7F27"/>
    <w:rsid w:val="008F0078"/>
    <w:rsid w:val="008F0095"/>
    <w:rsid w:val="008F04D3"/>
    <w:rsid w:val="008F050C"/>
    <w:rsid w:val="008F061D"/>
    <w:rsid w:val="008F0BFF"/>
    <w:rsid w:val="008F0C5E"/>
    <w:rsid w:val="008F0EB2"/>
    <w:rsid w:val="008F15E2"/>
    <w:rsid w:val="008F1664"/>
    <w:rsid w:val="008F18B0"/>
    <w:rsid w:val="008F1CB8"/>
    <w:rsid w:val="008F22CB"/>
    <w:rsid w:val="008F23F3"/>
    <w:rsid w:val="008F2876"/>
    <w:rsid w:val="008F2A31"/>
    <w:rsid w:val="008F2AFD"/>
    <w:rsid w:val="008F2D7E"/>
    <w:rsid w:val="008F314A"/>
    <w:rsid w:val="008F3320"/>
    <w:rsid w:val="008F3426"/>
    <w:rsid w:val="008F36AC"/>
    <w:rsid w:val="008F39B2"/>
    <w:rsid w:val="008F3A2D"/>
    <w:rsid w:val="008F409B"/>
    <w:rsid w:val="008F4304"/>
    <w:rsid w:val="008F4489"/>
    <w:rsid w:val="008F4503"/>
    <w:rsid w:val="008F49A3"/>
    <w:rsid w:val="008F4A59"/>
    <w:rsid w:val="008F4E49"/>
    <w:rsid w:val="008F507F"/>
    <w:rsid w:val="008F5529"/>
    <w:rsid w:val="008F5A6C"/>
    <w:rsid w:val="008F5DCD"/>
    <w:rsid w:val="008F5F36"/>
    <w:rsid w:val="008F5F90"/>
    <w:rsid w:val="008F61B7"/>
    <w:rsid w:val="008F6445"/>
    <w:rsid w:val="008F694B"/>
    <w:rsid w:val="008F6C0C"/>
    <w:rsid w:val="008F7020"/>
    <w:rsid w:val="008F7215"/>
    <w:rsid w:val="008F7977"/>
    <w:rsid w:val="008F7B4A"/>
    <w:rsid w:val="008F7ECB"/>
    <w:rsid w:val="008F7FF9"/>
    <w:rsid w:val="0090077B"/>
    <w:rsid w:val="00900795"/>
    <w:rsid w:val="009007E1"/>
    <w:rsid w:val="00900955"/>
    <w:rsid w:val="00900AD5"/>
    <w:rsid w:val="00901065"/>
    <w:rsid w:val="00901487"/>
    <w:rsid w:val="00901866"/>
    <w:rsid w:val="00901BD6"/>
    <w:rsid w:val="00901C24"/>
    <w:rsid w:val="00901DF7"/>
    <w:rsid w:val="00902509"/>
    <w:rsid w:val="009028BB"/>
    <w:rsid w:val="00902DAA"/>
    <w:rsid w:val="009032C6"/>
    <w:rsid w:val="0090336E"/>
    <w:rsid w:val="00903405"/>
    <w:rsid w:val="00903EEF"/>
    <w:rsid w:val="00904903"/>
    <w:rsid w:val="00904D4F"/>
    <w:rsid w:val="00904D6E"/>
    <w:rsid w:val="00904D7A"/>
    <w:rsid w:val="00904EED"/>
    <w:rsid w:val="00905114"/>
    <w:rsid w:val="00905D50"/>
    <w:rsid w:val="009062D4"/>
    <w:rsid w:val="00906A4C"/>
    <w:rsid w:val="00907413"/>
    <w:rsid w:val="00907423"/>
    <w:rsid w:val="0090751C"/>
    <w:rsid w:val="00907727"/>
    <w:rsid w:val="00907A69"/>
    <w:rsid w:val="00907D17"/>
    <w:rsid w:val="00907E3B"/>
    <w:rsid w:val="0091031B"/>
    <w:rsid w:val="00911095"/>
    <w:rsid w:val="00911415"/>
    <w:rsid w:val="009119F0"/>
    <w:rsid w:val="00911B0A"/>
    <w:rsid w:val="00911F39"/>
    <w:rsid w:val="009126C3"/>
    <w:rsid w:val="009127D5"/>
    <w:rsid w:val="00912AE5"/>
    <w:rsid w:val="00912D8A"/>
    <w:rsid w:val="009130BF"/>
    <w:rsid w:val="00913102"/>
    <w:rsid w:val="0091348E"/>
    <w:rsid w:val="009134B7"/>
    <w:rsid w:val="0091358D"/>
    <w:rsid w:val="009137E2"/>
    <w:rsid w:val="00913908"/>
    <w:rsid w:val="00913E18"/>
    <w:rsid w:val="00913F7D"/>
    <w:rsid w:val="00914922"/>
    <w:rsid w:val="00914DDF"/>
    <w:rsid w:val="00914DF3"/>
    <w:rsid w:val="00915502"/>
    <w:rsid w:val="00915C50"/>
    <w:rsid w:val="00916403"/>
    <w:rsid w:val="009164AC"/>
    <w:rsid w:val="009165D3"/>
    <w:rsid w:val="0091677F"/>
    <w:rsid w:val="00916B55"/>
    <w:rsid w:val="009175EF"/>
    <w:rsid w:val="00920445"/>
    <w:rsid w:val="009205F5"/>
    <w:rsid w:val="009209BD"/>
    <w:rsid w:val="00920CEA"/>
    <w:rsid w:val="0092129B"/>
    <w:rsid w:val="009218E5"/>
    <w:rsid w:val="00921B32"/>
    <w:rsid w:val="00921C1D"/>
    <w:rsid w:val="00921E67"/>
    <w:rsid w:val="00921EF7"/>
    <w:rsid w:val="0092208D"/>
    <w:rsid w:val="009224EB"/>
    <w:rsid w:val="00923144"/>
    <w:rsid w:val="00923315"/>
    <w:rsid w:val="00923361"/>
    <w:rsid w:val="00923A67"/>
    <w:rsid w:val="00923C6E"/>
    <w:rsid w:val="00924428"/>
    <w:rsid w:val="0092484E"/>
    <w:rsid w:val="00924872"/>
    <w:rsid w:val="00924B26"/>
    <w:rsid w:val="00924F8C"/>
    <w:rsid w:val="00925B7D"/>
    <w:rsid w:val="00925EDA"/>
    <w:rsid w:val="00925FC6"/>
    <w:rsid w:val="00926FED"/>
    <w:rsid w:val="0092714A"/>
    <w:rsid w:val="00927301"/>
    <w:rsid w:val="009276E5"/>
    <w:rsid w:val="0092781B"/>
    <w:rsid w:val="00927ADE"/>
    <w:rsid w:val="00930264"/>
    <w:rsid w:val="009303C7"/>
    <w:rsid w:val="00930620"/>
    <w:rsid w:val="00930765"/>
    <w:rsid w:val="00931082"/>
    <w:rsid w:val="00932EA0"/>
    <w:rsid w:val="0093313D"/>
    <w:rsid w:val="009333AE"/>
    <w:rsid w:val="009338E5"/>
    <w:rsid w:val="00933A94"/>
    <w:rsid w:val="00933CEB"/>
    <w:rsid w:val="00933E37"/>
    <w:rsid w:val="00933EE3"/>
    <w:rsid w:val="00934159"/>
    <w:rsid w:val="009341C7"/>
    <w:rsid w:val="0093525E"/>
    <w:rsid w:val="0093576C"/>
    <w:rsid w:val="00935C12"/>
    <w:rsid w:val="009360BB"/>
    <w:rsid w:val="009361FA"/>
    <w:rsid w:val="00936300"/>
    <w:rsid w:val="00936312"/>
    <w:rsid w:val="00936361"/>
    <w:rsid w:val="00936B3F"/>
    <w:rsid w:val="00936D76"/>
    <w:rsid w:val="00937148"/>
    <w:rsid w:val="0093750E"/>
    <w:rsid w:val="009375EF"/>
    <w:rsid w:val="009405EB"/>
    <w:rsid w:val="009405EF"/>
    <w:rsid w:val="00940EF6"/>
    <w:rsid w:val="0094135F"/>
    <w:rsid w:val="009413DA"/>
    <w:rsid w:val="009415E8"/>
    <w:rsid w:val="00941B15"/>
    <w:rsid w:val="00942023"/>
    <w:rsid w:val="00942D44"/>
    <w:rsid w:val="0094307C"/>
    <w:rsid w:val="009432E9"/>
    <w:rsid w:val="00943CF6"/>
    <w:rsid w:val="009443B1"/>
    <w:rsid w:val="0094499C"/>
    <w:rsid w:val="00944BC6"/>
    <w:rsid w:val="00944E29"/>
    <w:rsid w:val="00944E97"/>
    <w:rsid w:val="009458F6"/>
    <w:rsid w:val="00945900"/>
    <w:rsid w:val="00945947"/>
    <w:rsid w:val="00946443"/>
    <w:rsid w:val="00946793"/>
    <w:rsid w:val="00946B80"/>
    <w:rsid w:val="00946E37"/>
    <w:rsid w:val="009475D5"/>
    <w:rsid w:val="00947959"/>
    <w:rsid w:val="00947A45"/>
    <w:rsid w:val="00947F45"/>
    <w:rsid w:val="009501E1"/>
    <w:rsid w:val="00950962"/>
    <w:rsid w:val="00950B42"/>
    <w:rsid w:val="00950B79"/>
    <w:rsid w:val="00950C0D"/>
    <w:rsid w:val="00951909"/>
    <w:rsid w:val="00951D96"/>
    <w:rsid w:val="00951FEE"/>
    <w:rsid w:val="00952AE7"/>
    <w:rsid w:val="00953332"/>
    <w:rsid w:val="00953FA8"/>
    <w:rsid w:val="00954375"/>
    <w:rsid w:val="009543BE"/>
    <w:rsid w:val="00954621"/>
    <w:rsid w:val="0095477C"/>
    <w:rsid w:val="00954825"/>
    <w:rsid w:val="00954845"/>
    <w:rsid w:val="00954E5F"/>
    <w:rsid w:val="00955227"/>
    <w:rsid w:val="009552FD"/>
    <w:rsid w:val="009553A5"/>
    <w:rsid w:val="00955425"/>
    <w:rsid w:val="009558FF"/>
    <w:rsid w:val="00955EFD"/>
    <w:rsid w:val="00955FD0"/>
    <w:rsid w:val="00956652"/>
    <w:rsid w:val="009566BF"/>
    <w:rsid w:val="009568A0"/>
    <w:rsid w:val="00956CA7"/>
    <w:rsid w:val="00956DA3"/>
    <w:rsid w:val="00956E65"/>
    <w:rsid w:val="00956F31"/>
    <w:rsid w:val="00957082"/>
    <w:rsid w:val="009571C7"/>
    <w:rsid w:val="00957439"/>
    <w:rsid w:val="00957826"/>
    <w:rsid w:val="00957A14"/>
    <w:rsid w:val="00957E16"/>
    <w:rsid w:val="00957EB1"/>
    <w:rsid w:val="00957F3B"/>
    <w:rsid w:val="00957FF5"/>
    <w:rsid w:val="009601A7"/>
    <w:rsid w:val="009601E7"/>
    <w:rsid w:val="0096057B"/>
    <w:rsid w:val="00960B39"/>
    <w:rsid w:val="00960C5E"/>
    <w:rsid w:val="00960F7C"/>
    <w:rsid w:val="009614E7"/>
    <w:rsid w:val="00961C0D"/>
    <w:rsid w:val="00961DDC"/>
    <w:rsid w:val="00961F0E"/>
    <w:rsid w:val="009622EC"/>
    <w:rsid w:val="00962481"/>
    <w:rsid w:val="009628ED"/>
    <w:rsid w:val="00962EF9"/>
    <w:rsid w:val="0096354B"/>
    <w:rsid w:val="009637DB"/>
    <w:rsid w:val="009638EB"/>
    <w:rsid w:val="00963B98"/>
    <w:rsid w:val="0096403F"/>
    <w:rsid w:val="0096440B"/>
    <w:rsid w:val="00964B45"/>
    <w:rsid w:val="00964EC8"/>
    <w:rsid w:val="0096505B"/>
    <w:rsid w:val="00965078"/>
    <w:rsid w:val="00965232"/>
    <w:rsid w:val="00965579"/>
    <w:rsid w:val="00965610"/>
    <w:rsid w:val="00965A37"/>
    <w:rsid w:val="0096699F"/>
    <w:rsid w:val="009669EA"/>
    <w:rsid w:val="00966C42"/>
    <w:rsid w:val="00966C51"/>
    <w:rsid w:val="009670E6"/>
    <w:rsid w:val="00967A5C"/>
    <w:rsid w:val="00967B9B"/>
    <w:rsid w:val="00970660"/>
    <w:rsid w:val="009706D1"/>
    <w:rsid w:val="009706FC"/>
    <w:rsid w:val="0097079A"/>
    <w:rsid w:val="009707B9"/>
    <w:rsid w:val="009708BE"/>
    <w:rsid w:val="00970F71"/>
    <w:rsid w:val="00971050"/>
    <w:rsid w:val="009712B8"/>
    <w:rsid w:val="00971594"/>
    <w:rsid w:val="009715AB"/>
    <w:rsid w:val="00971B97"/>
    <w:rsid w:val="00971EC4"/>
    <w:rsid w:val="00972176"/>
    <w:rsid w:val="0097217A"/>
    <w:rsid w:val="00972E89"/>
    <w:rsid w:val="009730B8"/>
    <w:rsid w:val="009730D9"/>
    <w:rsid w:val="00973108"/>
    <w:rsid w:val="009731F8"/>
    <w:rsid w:val="00973238"/>
    <w:rsid w:val="0097328F"/>
    <w:rsid w:val="009733B0"/>
    <w:rsid w:val="009734FC"/>
    <w:rsid w:val="00973556"/>
    <w:rsid w:val="009739FF"/>
    <w:rsid w:val="00973E1D"/>
    <w:rsid w:val="00974AE0"/>
    <w:rsid w:val="00974B11"/>
    <w:rsid w:val="00974C43"/>
    <w:rsid w:val="00974F34"/>
    <w:rsid w:val="0097584E"/>
    <w:rsid w:val="009758EF"/>
    <w:rsid w:val="009759EE"/>
    <w:rsid w:val="00975DB4"/>
    <w:rsid w:val="009762D7"/>
    <w:rsid w:val="009768BA"/>
    <w:rsid w:val="00976AED"/>
    <w:rsid w:val="00976B00"/>
    <w:rsid w:val="00976BF1"/>
    <w:rsid w:val="00976DEC"/>
    <w:rsid w:val="00976E14"/>
    <w:rsid w:val="009770A1"/>
    <w:rsid w:val="009770D5"/>
    <w:rsid w:val="00977347"/>
    <w:rsid w:val="0097760F"/>
    <w:rsid w:val="0098069C"/>
    <w:rsid w:val="00980A57"/>
    <w:rsid w:val="00981DBC"/>
    <w:rsid w:val="00981FE6"/>
    <w:rsid w:val="00982217"/>
    <w:rsid w:val="009829D0"/>
    <w:rsid w:val="009829FB"/>
    <w:rsid w:val="00982E46"/>
    <w:rsid w:val="009833EF"/>
    <w:rsid w:val="00983571"/>
    <w:rsid w:val="00983822"/>
    <w:rsid w:val="00983853"/>
    <w:rsid w:val="00983D75"/>
    <w:rsid w:val="00983DAC"/>
    <w:rsid w:val="00983DE6"/>
    <w:rsid w:val="00983FC8"/>
    <w:rsid w:val="0098455A"/>
    <w:rsid w:val="0098503B"/>
    <w:rsid w:val="0098509C"/>
    <w:rsid w:val="0098562E"/>
    <w:rsid w:val="00985FB1"/>
    <w:rsid w:val="009864D5"/>
    <w:rsid w:val="0098650B"/>
    <w:rsid w:val="0098662C"/>
    <w:rsid w:val="0098698B"/>
    <w:rsid w:val="009869C7"/>
    <w:rsid w:val="009870EE"/>
    <w:rsid w:val="0098749D"/>
    <w:rsid w:val="00987728"/>
    <w:rsid w:val="0098788E"/>
    <w:rsid w:val="00987E59"/>
    <w:rsid w:val="00987F21"/>
    <w:rsid w:val="00990340"/>
    <w:rsid w:val="00990593"/>
    <w:rsid w:val="0099078C"/>
    <w:rsid w:val="00990BEE"/>
    <w:rsid w:val="009910FB"/>
    <w:rsid w:val="00991115"/>
    <w:rsid w:val="00991393"/>
    <w:rsid w:val="009914AE"/>
    <w:rsid w:val="009914F5"/>
    <w:rsid w:val="009916AF"/>
    <w:rsid w:val="009919F6"/>
    <w:rsid w:val="00991B83"/>
    <w:rsid w:val="00991C03"/>
    <w:rsid w:val="00991F3B"/>
    <w:rsid w:val="00991FEC"/>
    <w:rsid w:val="0099204A"/>
    <w:rsid w:val="009925D5"/>
    <w:rsid w:val="00992B98"/>
    <w:rsid w:val="00992BC1"/>
    <w:rsid w:val="00992BC4"/>
    <w:rsid w:val="00992EB4"/>
    <w:rsid w:val="0099342F"/>
    <w:rsid w:val="00993524"/>
    <w:rsid w:val="00993661"/>
    <w:rsid w:val="00993827"/>
    <w:rsid w:val="009940C8"/>
    <w:rsid w:val="00994639"/>
    <w:rsid w:val="0099486C"/>
    <w:rsid w:val="0099496D"/>
    <w:rsid w:val="00994E23"/>
    <w:rsid w:val="00995301"/>
    <w:rsid w:val="009957C0"/>
    <w:rsid w:val="00995817"/>
    <w:rsid w:val="00995874"/>
    <w:rsid w:val="00995952"/>
    <w:rsid w:val="00995C74"/>
    <w:rsid w:val="00995EF2"/>
    <w:rsid w:val="0099625A"/>
    <w:rsid w:val="00996EA0"/>
    <w:rsid w:val="00996EC0"/>
    <w:rsid w:val="009972A3"/>
    <w:rsid w:val="0099751B"/>
    <w:rsid w:val="00997601"/>
    <w:rsid w:val="009977D1"/>
    <w:rsid w:val="0099784F"/>
    <w:rsid w:val="00997E92"/>
    <w:rsid w:val="009A0EE0"/>
    <w:rsid w:val="009A10EF"/>
    <w:rsid w:val="009A1F38"/>
    <w:rsid w:val="009A29D4"/>
    <w:rsid w:val="009A2C50"/>
    <w:rsid w:val="009A3140"/>
    <w:rsid w:val="009A33AC"/>
    <w:rsid w:val="009A407E"/>
    <w:rsid w:val="009A43BE"/>
    <w:rsid w:val="009A4B7A"/>
    <w:rsid w:val="009A4C24"/>
    <w:rsid w:val="009A5392"/>
    <w:rsid w:val="009A53E1"/>
    <w:rsid w:val="009A5417"/>
    <w:rsid w:val="009A555D"/>
    <w:rsid w:val="009A5B46"/>
    <w:rsid w:val="009A5B6E"/>
    <w:rsid w:val="009A5FC5"/>
    <w:rsid w:val="009A6396"/>
    <w:rsid w:val="009A651D"/>
    <w:rsid w:val="009A71DD"/>
    <w:rsid w:val="009A7495"/>
    <w:rsid w:val="009A7C6F"/>
    <w:rsid w:val="009B00EF"/>
    <w:rsid w:val="009B05B3"/>
    <w:rsid w:val="009B0B05"/>
    <w:rsid w:val="009B0BCA"/>
    <w:rsid w:val="009B0D79"/>
    <w:rsid w:val="009B15E7"/>
    <w:rsid w:val="009B1895"/>
    <w:rsid w:val="009B18A0"/>
    <w:rsid w:val="009B1D43"/>
    <w:rsid w:val="009B29B9"/>
    <w:rsid w:val="009B2D94"/>
    <w:rsid w:val="009B3170"/>
    <w:rsid w:val="009B333F"/>
    <w:rsid w:val="009B345E"/>
    <w:rsid w:val="009B37FB"/>
    <w:rsid w:val="009B3832"/>
    <w:rsid w:val="009B38E4"/>
    <w:rsid w:val="009B3D4A"/>
    <w:rsid w:val="009B4CC8"/>
    <w:rsid w:val="009B4EBE"/>
    <w:rsid w:val="009B4ECD"/>
    <w:rsid w:val="009B55AD"/>
    <w:rsid w:val="009B6414"/>
    <w:rsid w:val="009B64E8"/>
    <w:rsid w:val="009B64F2"/>
    <w:rsid w:val="009B665B"/>
    <w:rsid w:val="009B6C66"/>
    <w:rsid w:val="009B7060"/>
    <w:rsid w:val="009B757A"/>
    <w:rsid w:val="009B76F4"/>
    <w:rsid w:val="009B7D43"/>
    <w:rsid w:val="009B7E52"/>
    <w:rsid w:val="009C0574"/>
    <w:rsid w:val="009C0A1C"/>
    <w:rsid w:val="009C0B01"/>
    <w:rsid w:val="009C0EB0"/>
    <w:rsid w:val="009C1242"/>
    <w:rsid w:val="009C1BCD"/>
    <w:rsid w:val="009C1CEF"/>
    <w:rsid w:val="009C1DA3"/>
    <w:rsid w:val="009C1FDD"/>
    <w:rsid w:val="009C2119"/>
    <w:rsid w:val="009C2801"/>
    <w:rsid w:val="009C2DFF"/>
    <w:rsid w:val="009C3173"/>
    <w:rsid w:val="009C3572"/>
    <w:rsid w:val="009C389A"/>
    <w:rsid w:val="009C39CE"/>
    <w:rsid w:val="009C44B0"/>
    <w:rsid w:val="009C4545"/>
    <w:rsid w:val="009C477D"/>
    <w:rsid w:val="009C47CF"/>
    <w:rsid w:val="009C498D"/>
    <w:rsid w:val="009C4ACD"/>
    <w:rsid w:val="009C594C"/>
    <w:rsid w:val="009C65A8"/>
    <w:rsid w:val="009C6780"/>
    <w:rsid w:val="009C6C63"/>
    <w:rsid w:val="009C6FC9"/>
    <w:rsid w:val="009C74B9"/>
    <w:rsid w:val="009C77A5"/>
    <w:rsid w:val="009C7803"/>
    <w:rsid w:val="009C7DF8"/>
    <w:rsid w:val="009D0290"/>
    <w:rsid w:val="009D03E6"/>
    <w:rsid w:val="009D042E"/>
    <w:rsid w:val="009D04C7"/>
    <w:rsid w:val="009D0726"/>
    <w:rsid w:val="009D0AA4"/>
    <w:rsid w:val="009D0E7D"/>
    <w:rsid w:val="009D113D"/>
    <w:rsid w:val="009D1D9A"/>
    <w:rsid w:val="009D2601"/>
    <w:rsid w:val="009D2ED1"/>
    <w:rsid w:val="009D38B2"/>
    <w:rsid w:val="009D3918"/>
    <w:rsid w:val="009D4336"/>
    <w:rsid w:val="009D45DB"/>
    <w:rsid w:val="009D4724"/>
    <w:rsid w:val="009D4DF8"/>
    <w:rsid w:val="009D4E06"/>
    <w:rsid w:val="009D4EFF"/>
    <w:rsid w:val="009D50F8"/>
    <w:rsid w:val="009D53B6"/>
    <w:rsid w:val="009D6251"/>
    <w:rsid w:val="009D62FF"/>
    <w:rsid w:val="009D692F"/>
    <w:rsid w:val="009D6E9F"/>
    <w:rsid w:val="009D6F4D"/>
    <w:rsid w:val="009D7832"/>
    <w:rsid w:val="009E0088"/>
    <w:rsid w:val="009E0223"/>
    <w:rsid w:val="009E065E"/>
    <w:rsid w:val="009E0CDD"/>
    <w:rsid w:val="009E0D65"/>
    <w:rsid w:val="009E1063"/>
    <w:rsid w:val="009E1AE4"/>
    <w:rsid w:val="009E215C"/>
    <w:rsid w:val="009E21F9"/>
    <w:rsid w:val="009E2467"/>
    <w:rsid w:val="009E254A"/>
    <w:rsid w:val="009E3688"/>
    <w:rsid w:val="009E3A89"/>
    <w:rsid w:val="009E4146"/>
    <w:rsid w:val="009E4E71"/>
    <w:rsid w:val="009E5169"/>
    <w:rsid w:val="009E541A"/>
    <w:rsid w:val="009E54B8"/>
    <w:rsid w:val="009E57E2"/>
    <w:rsid w:val="009E5B24"/>
    <w:rsid w:val="009E5D32"/>
    <w:rsid w:val="009E6324"/>
    <w:rsid w:val="009E633A"/>
    <w:rsid w:val="009E7164"/>
    <w:rsid w:val="009E77DE"/>
    <w:rsid w:val="009E78C8"/>
    <w:rsid w:val="009F055E"/>
    <w:rsid w:val="009F121B"/>
    <w:rsid w:val="009F185B"/>
    <w:rsid w:val="009F1C73"/>
    <w:rsid w:val="009F2D48"/>
    <w:rsid w:val="009F31AE"/>
    <w:rsid w:val="009F34C0"/>
    <w:rsid w:val="009F39C1"/>
    <w:rsid w:val="009F46C9"/>
    <w:rsid w:val="009F486A"/>
    <w:rsid w:val="009F4A8C"/>
    <w:rsid w:val="009F4C6C"/>
    <w:rsid w:val="009F4D45"/>
    <w:rsid w:val="009F4D8A"/>
    <w:rsid w:val="009F5148"/>
    <w:rsid w:val="009F5445"/>
    <w:rsid w:val="009F5F9E"/>
    <w:rsid w:val="009F61B0"/>
    <w:rsid w:val="009F61F1"/>
    <w:rsid w:val="009F68C4"/>
    <w:rsid w:val="009F6E79"/>
    <w:rsid w:val="009F7031"/>
    <w:rsid w:val="009F73B2"/>
    <w:rsid w:val="009F7A79"/>
    <w:rsid w:val="009F7B19"/>
    <w:rsid w:val="00A00277"/>
    <w:rsid w:val="00A00493"/>
    <w:rsid w:val="00A00741"/>
    <w:rsid w:val="00A007EC"/>
    <w:rsid w:val="00A00AB2"/>
    <w:rsid w:val="00A00EAF"/>
    <w:rsid w:val="00A01138"/>
    <w:rsid w:val="00A0120F"/>
    <w:rsid w:val="00A012EC"/>
    <w:rsid w:val="00A01C55"/>
    <w:rsid w:val="00A01D5D"/>
    <w:rsid w:val="00A02974"/>
    <w:rsid w:val="00A02DDF"/>
    <w:rsid w:val="00A02DF2"/>
    <w:rsid w:val="00A03085"/>
    <w:rsid w:val="00A033FE"/>
    <w:rsid w:val="00A03707"/>
    <w:rsid w:val="00A03983"/>
    <w:rsid w:val="00A03BB1"/>
    <w:rsid w:val="00A04874"/>
    <w:rsid w:val="00A04C1C"/>
    <w:rsid w:val="00A04D7E"/>
    <w:rsid w:val="00A04E0F"/>
    <w:rsid w:val="00A05174"/>
    <w:rsid w:val="00A055F7"/>
    <w:rsid w:val="00A05BA5"/>
    <w:rsid w:val="00A05C77"/>
    <w:rsid w:val="00A05D2F"/>
    <w:rsid w:val="00A05F58"/>
    <w:rsid w:val="00A07312"/>
    <w:rsid w:val="00A073D4"/>
    <w:rsid w:val="00A074DE"/>
    <w:rsid w:val="00A07640"/>
    <w:rsid w:val="00A0777D"/>
    <w:rsid w:val="00A07D57"/>
    <w:rsid w:val="00A1039C"/>
    <w:rsid w:val="00A10515"/>
    <w:rsid w:val="00A11150"/>
    <w:rsid w:val="00A111D4"/>
    <w:rsid w:val="00A111E9"/>
    <w:rsid w:val="00A11265"/>
    <w:rsid w:val="00A1183C"/>
    <w:rsid w:val="00A11C6C"/>
    <w:rsid w:val="00A11FC3"/>
    <w:rsid w:val="00A121AC"/>
    <w:rsid w:val="00A125D1"/>
    <w:rsid w:val="00A1266B"/>
    <w:rsid w:val="00A12ED7"/>
    <w:rsid w:val="00A12EE0"/>
    <w:rsid w:val="00A12F14"/>
    <w:rsid w:val="00A12FCF"/>
    <w:rsid w:val="00A13065"/>
    <w:rsid w:val="00A132B2"/>
    <w:rsid w:val="00A1382F"/>
    <w:rsid w:val="00A13B4C"/>
    <w:rsid w:val="00A13EE8"/>
    <w:rsid w:val="00A143DD"/>
    <w:rsid w:val="00A14F49"/>
    <w:rsid w:val="00A150DB"/>
    <w:rsid w:val="00A15DC9"/>
    <w:rsid w:val="00A15DD8"/>
    <w:rsid w:val="00A1654F"/>
    <w:rsid w:val="00A1681A"/>
    <w:rsid w:val="00A16CFD"/>
    <w:rsid w:val="00A17142"/>
    <w:rsid w:val="00A17196"/>
    <w:rsid w:val="00A173DA"/>
    <w:rsid w:val="00A203C3"/>
    <w:rsid w:val="00A203C9"/>
    <w:rsid w:val="00A206A6"/>
    <w:rsid w:val="00A20930"/>
    <w:rsid w:val="00A20CB7"/>
    <w:rsid w:val="00A21400"/>
    <w:rsid w:val="00A214E0"/>
    <w:rsid w:val="00A21967"/>
    <w:rsid w:val="00A21F5C"/>
    <w:rsid w:val="00A221A8"/>
    <w:rsid w:val="00A22599"/>
    <w:rsid w:val="00A225F5"/>
    <w:rsid w:val="00A232C7"/>
    <w:rsid w:val="00A23822"/>
    <w:rsid w:val="00A23874"/>
    <w:rsid w:val="00A23F9B"/>
    <w:rsid w:val="00A24254"/>
    <w:rsid w:val="00A24552"/>
    <w:rsid w:val="00A24C32"/>
    <w:rsid w:val="00A2565D"/>
    <w:rsid w:val="00A258A5"/>
    <w:rsid w:val="00A25D13"/>
    <w:rsid w:val="00A25E47"/>
    <w:rsid w:val="00A2606B"/>
    <w:rsid w:val="00A2627C"/>
    <w:rsid w:val="00A26837"/>
    <w:rsid w:val="00A26A4F"/>
    <w:rsid w:val="00A26CF8"/>
    <w:rsid w:val="00A27292"/>
    <w:rsid w:val="00A2751D"/>
    <w:rsid w:val="00A27C4C"/>
    <w:rsid w:val="00A27CA1"/>
    <w:rsid w:val="00A301D4"/>
    <w:rsid w:val="00A305E5"/>
    <w:rsid w:val="00A308BB"/>
    <w:rsid w:val="00A308DB"/>
    <w:rsid w:val="00A30908"/>
    <w:rsid w:val="00A30EDB"/>
    <w:rsid w:val="00A31BAC"/>
    <w:rsid w:val="00A324C8"/>
    <w:rsid w:val="00A3274A"/>
    <w:rsid w:val="00A3274E"/>
    <w:rsid w:val="00A32FD0"/>
    <w:rsid w:val="00A3334C"/>
    <w:rsid w:val="00A333CD"/>
    <w:rsid w:val="00A33A82"/>
    <w:rsid w:val="00A33C40"/>
    <w:rsid w:val="00A33FD9"/>
    <w:rsid w:val="00A33FEF"/>
    <w:rsid w:val="00A341FF"/>
    <w:rsid w:val="00A342DB"/>
    <w:rsid w:val="00A344F7"/>
    <w:rsid w:val="00A3470A"/>
    <w:rsid w:val="00A34B10"/>
    <w:rsid w:val="00A34B2F"/>
    <w:rsid w:val="00A35186"/>
    <w:rsid w:val="00A351EF"/>
    <w:rsid w:val="00A35306"/>
    <w:rsid w:val="00A35D56"/>
    <w:rsid w:val="00A35DF7"/>
    <w:rsid w:val="00A36317"/>
    <w:rsid w:val="00A363A3"/>
    <w:rsid w:val="00A36B2C"/>
    <w:rsid w:val="00A36D8D"/>
    <w:rsid w:val="00A36EA2"/>
    <w:rsid w:val="00A36F6C"/>
    <w:rsid w:val="00A37288"/>
    <w:rsid w:val="00A37AB6"/>
    <w:rsid w:val="00A403AE"/>
    <w:rsid w:val="00A40942"/>
    <w:rsid w:val="00A40B82"/>
    <w:rsid w:val="00A41241"/>
    <w:rsid w:val="00A4150A"/>
    <w:rsid w:val="00A41603"/>
    <w:rsid w:val="00A4168D"/>
    <w:rsid w:val="00A41892"/>
    <w:rsid w:val="00A41C19"/>
    <w:rsid w:val="00A41CDA"/>
    <w:rsid w:val="00A42868"/>
    <w:rsid w:val="00A42BFB"/>
    <w:rsid w:val="00A42EC9"/>
    <w:rsid w:val="00A4341C"/>
    <w:rsid w:val="00A437C4"/>
    <w:rsid w:val="00A43E13"/>
    <w:rsid w:val="00A43E8E"/>
    <w:rsid w:val="00A440B7"/>
    <w:rsid w:val="00A44626"/>
    <w:rsid w:val="00A44E15"/>
    <w:rsid w:val="00A45056"/>
    <w:rsid w:val="00A45105"/>
    <w:rsid w:val="00A45193"/>
    <w:rsid w:val="00A4557B"/>
    <w:rsid w:val="00A4577E"/>
    <w:rsid w:val="00A459B8"/>
    <w:rsid w:val="00A45E19"/>
    <w:rsid w:val="00A4600B"/>
    <w:rsid w:val="00A46132"/>
    <w:rsid w:val="00A468A4"/>
    <w:rsid w:val="00A469AF"/>
    <w:rsid w:val="00A469ED"/>
    <w:rsid w:val="00A46A90"/>
    <w:rsid w:val="00A46E0C"/>
    <w:rsid w:val="00A474F7"/>
    <w:rsid w:val="00A476CD"/>
    <w:rsid w:val="00A47935"/>
    <w:rsid w:val="00A47954"/>
    <w:rsid w:val="00A47A99"/>
    <w:rsid w:val="00A50F50"/>
    <w:rsid w:val="00A511ED"/>
    <w:rsid w:val="00A514CE"/>
    <w:rsid w:val="00A51718"/>
    <w:rsid w:val="00A51FA9"/>
    <w:rsid w:val="00A524ED"/>
    <w:rsid w:val="00A5255C"/>
    <w:rsid w:val="00A528EB"/>
    <w:rsid w:val="00A52EE1"/>
    <w:rsid w:val="00A53901"/>
    <w:rsid w:val="00A53B66"/>
    <w:rsid w:val="00A541BD"/>
    <w:rsid w:val="00A54848"/>
    <w:rsid w:val="00A54921"/>
    <w:rsid w:val="00A54F14"/>
    <w:rsid w:val="00A54F75"/>
    <w:rsid w:val="00A5509D"/>
    <w:rsid w:val="00A55236"/>
    <w:rsid w:val="00A553A0"/>
    <w:rsid w:val="00A563BD"/>
    <w:rsid w:val="00A565EA"/>
    <w:rsid w:val="00A567FE"/>
    <w:rsid w:val="00A5691D"/>
    <w:rsid w:val="00A56E3D"/>
    <w:rsid w:val="00A57FE8"/>
    <w:rsid w:val="00A6086C"/>
    <w:rsid w:val="00A608DC"/>
    <w:rsid w:val="00A60925"/>
    <w:rsid w:val="00A60A30"/>
    <w:rsid w:val="00A60EAE"/>
    <w:rsid w:val="00A60EBA"/>
    <w:rsid w:val="00A60F11"/>
    <w:rsid w:val="00A615AB"/>
    <w:rsid w:val="00A615C1"/>
    <w:rsid w:val="00A61730"/>
    <w:rsid w:val="00A61A94"/>
    <w:rsid w:val="00A61E5D"/>
    <w:rsid w:val="00A620DD"/>
    <w:rsid w:val="00A63293"/>
    <w:rsid w:val="00A635CB"/>
    <w:rsid w:val="00A63BFF"/>
    <w:rsid w:val="00A63EFE"/>
    <w:rsid w:val="00A63F29"/>
    <w:rsid w:val="00A63FEA"/>
    <w:rsid w:val="00A64899"/>
    <w:rsid w:val="00A64D36"/>
    <w:rsid w:val="00A64EC3"/>
    <w:rsid w:val="00A64FE8"/>
    <w:rsid w:val="00A65BCE"/>
    <w:rsid w:val="00A65C57"/>
    <w:rsid w:val="00A65FD2"/>
    <w:rsid w:val="00A66321"/>
    <w:rsid w:val="00A66F84"/>
    <w:rsid w:val="00A67556"/>
    <w:rsid w:val="00A675CA"/>
    <w:rsid w:val="00A6764E"/>
    <w:rsid w:val="00A67927"/>
    <w:rsid w:val="00A67937"/>
    <w:rsid w:val="00A700E5"/>
    <w:rsid w:val="00A705E0"/>
    <w:rsid w:val="00A7066F"/>
    <w:rsid w:val="00A70FD2"/>
    <w:rsid w:val="00A71017"/>
    <w:rsid w:val="00A71329"/>
    <w:rsid w:val="00A713B7"/>
    <w:rsid w:val="00A714D2"/>
    <w:rsid w:val="00A71617"/>
    <w:rsid w:val="00A7223D"/>
    <w:rsid w:val="00A72464"/>
    <w:rsid w:val="00A7259C"/>
    <w:rsid w:val="00A73536"/>
    <w:rsid w:val="00A7362A"/>
    <w:rsid w:val="00A737BF"/>
    <w:rsid w:val="00A73A8F"/>
    <w:rsid w:val="00A73DF1"/>
    <w:rsid w:val="00A7446F"/>
    <w:rsid w:val="00A74560"/>
    <w:rsid w:val="00A753AC"/>
    <w:rsid w:val="00A753C7"/>
    <w:rsid w:val="00A7552F"/>
    <w:rsid w:val="00A7559B"/>
    <w:rsid w:val="00A75E2D"/>
    <w:rsid w:val="00A75EAC"/>
    <w:rsid w:val="00A75FB3"/>
    <w:rsid w:val="00A76836"/>
    <w:rsid w:val="00A768D7"/>
    <w:rsid w:val="00A76A0A"/>
    <w:rsid w:val="00A770F0"/>
    <w:rsid w:val="00A770F5"/>
    <w:rsid w:val="00A77715"/>
    <w:rsid w:val="00A77746"/>
    <w:rsid w:val="00A77937"/>
    <w:rsid w:val="00A779EA"/>
    <w:rsid w:val="00A77F35"/>
    <w:rsid w:val="00A77FB0"/>
    <w:rsid w:val="00A80048"/>
    <w:rsid w:val="00A80148"/>
    <w:rsid w:val="00A80B86"/>
    <w:rsid w:val="00A80C66"/>
    <w:rsid w:val="00A80FBB"/>
    <w:rsid w:val="00A810E7"/>
    <w:rsid w:val="00A814FD"/>
    <w:rsid w:val="00A81648"/>
    <w:rsid w:val="00A81737"/>
    <w:rsid w:val="00A8198E"/>
    <w:rsid w:val="00A819C2"/>
    <w:rsid w:val="00A819F3"/>
    <w:rsid w:val="00A81DB7"/>
    <w:rsid w:val="00A826AA"/>
    <w:rsid w:val="00A82B02"/>
    <w:rsid w:val="00A83400"/>
    <w:rsid w:val="00A83831"/>
    <w:rsid w:val="00A838B0"/>
    <w:rsid w:val="00A83D56"/>
    <w:rsid w:val="00A83F74"/>
    <w:rsid w:val="00A841F3"/>
    <w:rsid w:val="00A84560"/>
    <w:rsid w:val="00A84A44"/>
    <w:rsid w:val="00A84B46"/>
    <w:rsid w:val="00A8544B"/>
    <w:rsid w:val="00A8550D"/>
    <w:rsid w:val="00A8559E"/>
    <w:rsid w:val="00A85807"/>
    <w:rsid w:val="00A85862"/>
    <w:rsid w:val="00A858B8"/>
    <w:rsid w:val="00A85AE0"/>
    <w:rsid w:val="00A85D47"/>
    <w:rsid w:val="00A85EA2"/>
    <w:rsid w:val="00A85EB2"/>
    <w:rsid w:val="00A85EDD"/>
    <w:rsid w:val="00A86013"/>
    <w:rsid w:val="00A865E8"/>
    <w:rsid w:val="00A86983"/>
    <w:rsid w:val="00A86C7C"/>
    <w:rsid w:val="00A874EC"/>
    <w:rsid w:val="00A87519"/>
    <w:rsid w:val="00A87551"/>
    <w:rsid w:val="00A87B4A"/>
    <w:rsid w:val="00A87EBA"/>
    <w:rsid w:val="00A87F2D"/>
    <w:rsid w:val="00A900A3"/>
    <w:rsid w:val="00A9066B"/>
    <w:rsid w:val="00A90756"/>
    <w:rsid w:val="00A91660"/>
    <w:rsid w:val="00A916DE"/>
    <w:rsid w:val="00A91B64"/>
    <w:rsid w:val="00A92532"/>
    <w:rsid w:val="00A929DD"/>
    <w:rsid w:val="00A92A2C"/>
    <w:rsid w:val="00A92BDF"/>
    <w:rsid w:val="00A93C73"/>
    <w:rsid w:val="00A93DA3"/>
    <w:rsid w:val="00A93E66"/>
    <w:rsid w:val="00A941A4"/>
    <w:rsid w:val="00A946A5"/>
    <w:rsid w:val="00A94AA6"/>
    <w:rsid w:val="00A950C4"/>
    <w:rsid w:val="00A95622"/>
    <w:rsid w:val="00A9572C"/>
    <w:rsid w:val="00A9588F"/>
    <w:rsid w:val="00A95BBA"/>
    <w:rsid w:val="00A95BE4"/>
    <w:rsid w:val="00A95F3D"/>
    <w:rsid w:val="00A95FA1"/>
    <w:rsid w:val="00A96507"/>
    <w:rsid w:val="00A966BC"/>
    <w:rsid w:val="00A97A30"/>
    <w:rsid w:val="00A97B66"/>
    <w:rsid w:val="00A97E8B"/>
    <w:rsid w:val="00AA03F6"/>
    <w:rsid w:val="00AA0469"/>
    <w:rsid w:val="00AA0BD3"/>
    <w:rsid w:val="00AA0C53"/>
    <w:rsid w:val="00AA113F"/>
    <w:rsid w:val="00AA1D0B"/>
    <w:rsid w:val="00AA1D36"/>
    <w:rsid w:val="00AA1D87"/>
    <w:rsid w:val="00AA2306"/>
    <w:rsid w:val="00AA2543"/>
    <w:rsid w:val="00AA2A2D"/>
    <w:rsid w:val="00AA2DB3"/>
    <w:rsid w:val="00AA2F49"/>
    <w:rsid w:val="00AA3200"/>
    <w:rsid w:val="00AA36DF"/>
    <w:rsid w:val="00AA412B"/>
    <w:rsid w:val="00AA43C7"/>
    <w:rsid w:val="00AA4C10"/>
    <w:rsid w:val="00AA55E6"/>
    <w:rsid w:val="00AA5833"/>
    <w:rsid w:val="00AA59DA"/>
    <w:rsid w:val="00AA5C72"/>
    <w:rsid w:val="00AA5D65"/>
    <w:rsid w:val="00AA6532"/>
    <w:rsid w:val="00AA66EB"/>
    <w:rsid w:val="00AA6D79"/>
    <w:rsid w:val="00AA7538"/>
    <w:rsid w:val="00AA7741"/>
    <w:rsid w:val="00AA792C"/>
    <w:rsid w:val="00AA7A02"/>
    <w:rsid w:val="00AB01E0"/>
    <w:rsid w:val="00AB08F5"/>
    <w:rsid w:val="00AB097A"/>
    <w:rsid w:val="00AB0C10"/>
    <w:rsid w:val="00AB0F9E"/>
    <w:rsid w:val="00AB1058"/>
    <w:rsid w:val="00AB10C2"/>
    <w:rsid w:val="00AB126C"/>
    <w:rsid w:val="00AB162B"/>
    <w:rsid w:val="00AB27FB"/>
    <w:rsid w:val="00AB2CD4"/>
    <w:rsid w:val="00AB2EEE"/>
    <w:rsid w:val="00AB3257"/>
    <w:rsid w:val="00AB3397"/>
    <w:rsid w:val="00AB3557"/>
    <w:rsid w:val="00AB3638"/>
    <w:rsid w:val="00AB38A8"/>
    <w:rsid w:val="00AB3BAB"/>
    <w:rsid w:val="00AB433C"/>
    <w:rsid w:val="00AB4777"/>
    <w:rsid w:val="00AB48AA"/>
    <w:rsid w:val="00AB548D"/>
    <w:rsid w:val="00AB5C72"/>
    <w:rsid w:val="00AB5DD9"/>
    <w:rsid w:val="00AB5E7B"/>
    <w:rsid w:val="00AB6B9C"/>
    <w:rsid w:val="00AB6FCD"/>
    <w:rsid w:val="00AB752A"/>
    <w:rsid w:val="00AB78A2"/>
    <w:rsid w:val="00AB7E47"/>
    <w:rsid w:val="00AC008A"/>
    <w:rsid w:val="00AC0794"/>
    <w:rsid w:val="00AC0AF3"/>
    <w:rsid w:val="00AC12A9"/>
    <w:rsid w:val="00AC1500"/>
    <w:rsid w:val="00AC1D5A"/>
    <w:rsid w:val="00AC27B5"/>
    <w:rsid w:val="00AC28CA"/>
    <w:rsid w:val="00AC2985"/>
    <w:rsid w:val="00AC2E72"/>
    <w:rsid w:val="00AC3960"/>
    <w:rsid w:val="00AC3BA9"/>
    <w:rsid w:val="00AC3E1F"/>
    <w:rsid w:val="00AC4091"/>
    <w:rsid w:val="00AC4577"/>
    <w:rsid w:val="00AC4E69"/>
    <w:rsid w:val="00AC5167"/>
    <w:rsid w:val="00AC5708"/>
    <w:rsid w:val="00AC5741"/>
    <w:rsid w:val="00AC5BF6"/>
    <w:rsid w:val="00AC5C44"/>
    <w:rsid w:val="00AC60A2"/>
    <w:rsid w:val="00AC6207"/>
    <w:rsid w:val="00AC6C2F"/>
    <w:rsid w:val="00AC6FD2"/>
    <w:rsid w:val="00AC7944"/>
    <w:rsid w:val="00AC7980"/>
    <w:rsid w:val="00AC7C70"/>
    <w:rsid w:val="00AD011A"/>
    <w:rsid w:val="00AD049A"/>
    <w:rsid w:val="00AD073E"/>
    <w:rsid w:val="00AD087D"/>
    <w:rsid w:val="00AD0A3F"/>
    <w:rsid w:val="00AD172C"/>
    <w:rsid w:val="00AD20FB"/>
    <w:rsid w:val="00AD2556"/>
    <w:rsid w:val="00AD29D3"/>
    <w:rsid w:val="00AD2CC0"/>
    <w:rsid w:val="00AD2E77"/>
    <w:rsid w:val="00AD2F49"/>
    <w:rsid w:val="00AD3E1A"/>
    <w:rsid w:val="00AD40EA"/>
    <w:rsid w:val="00AD4762"/>
    <w:rsid w:val="00AD4A57"/>
    <w:rsid w:val="00AD4D9C"/>
    <w:rsid w:val="00AD4DAB"/>
    <w:rsid w:val="00AD4FD5"/>
    <w:rsid w:val="00AD5B19"/>
    <w:rsid w:val="00AD5FAD"/>
    <w:rsid w:val="00AD600A"/>
    <w:rsid w:val="00AD61E0"/>
    <w:rsid w:val="00AD6E99"/>
    <w:rsid w:val="00AD706E"/>
    <w:rsid w:val="00AD7641"/>
    <w:rsid w:val="00AD76DB"/>
    <w:rsid w:val="00AD7793"/>
    <w:rsid w:val="00AD7F78"/>
    <w:rsid w:val="00AE0183"/>
    <w:rsid w:val="00AE050A"/>
    <w:rsid w:val="00AE0C66"/>
    <w:rsid w:val="00AE0F3D"/>
    <w:rsid w:val="00AE10C4"/>
    <w:rsid w:val="00AE1331"/>
    <w:rsid w:val="00AE1629"/>
    <w:rsid w:val="00AE185A"/>
    <w:rsid w:val="00AE1CA7"/>
    <w:rsid w:val="00AE1ECE"/>
    <w:rsid w:val="00AE1EFE"/>
    <w:rsid w:val="00AE26FB"/>
    <w:rsid w:val="00AE28F5"/>
    <w:rsid w:val="00AE2C24"/>
    <w:rsid w:val="00AE2C38"/>
    <w:rsid w:val="00AE2FF1"/>
    <w:rsid w:val="00AE37BB"/>
    <w:rsid w:val="00AE41FD"/>
    <w:rsid w:val="00AE461A"/>
    <w:rsid w:val="00AE53FB"/>
    <w:rsid w:val="00AE5857"/>
    <w:rsid w:val="00AE5987"/>
    <w:rsid w:val="00AE59E9"/>
    <w:rsid w:val="00AE6252"/>
    <w:rsid w:val="00AE6B6A"/>
    <w:rsid w:val="00AE6BA1"/>
    <w:rsid w:val="00AE6E60"/>
    <w:rsid w:val="00AE6E6A"/>
    <w:rsid w:val="00AE6E6C"/>
    <w:rsid w:val="00AE75B9"/>
    <w:rsid w:val="00AE7647"/>
    <w:rsid w:val="00AE7824"/>
    <w:rsid w:val="00AE78DA"/>
    <w:rsid w:val="00AE7D3C"/>
    <w:rsid w:val="00AE7FA2"/>
    <w:rsid w:val="00AF04AE"/>
    <w:rsid w:val="00AF09FD"/>
    <w:rsid w:val="00AF0B70"/>
    <w:rsid w:val="00AF0DFC"/>
    <w:rsid w:val="00AF15F3"/>
    <w:rsid w:val="00AF1A75"/>
    <w:rsid w:val="00AF2301"/>
    <w:rsid w:val="00AF2321"/>
    <w:rsid w:val="00AF27A2"/>
    <w:rsid w:val="00AF2FAF"/>
    <w:rsid w:val="00AF3E74"/>
    <w:rsid w:val="00AF3EAE"/>
    <w:rsid w:val="00AF3ED5"/>
    <w:rsid w:val="00AF4089"/>
    <w:rsid w:val="00AF41D1"/>
    <w:rsid w:val="00AF43B3"/>
    <w:rsid w:val="00AF459B"/>
    <w:rsid w:val="00AF471B"/>
    <w:rsid w:val="00AF4CEE"/>
    <w:rsid w:val="00AF50D4"/>
    <w:rsid w:val="00AF535E"/>
    <w:rsid w:val="00AF61A1"/>
    <w:rsid w:val="00AF6201"/>
    <w:rsid w:val="00AF6435"/>
    <w:rsid w:val="00AF67B2"/>
    <w:rsid w:val="00AF68BE"/>
    <w:rsid w:val="00AF6B1C"/>
    <w:rsid w:val="00AF6C07"/>
    <w:rsid w:val="00AF7006"/>
    <w:rsid w:val="00AF729C"/>
    <w:rsid w:val="00AF7342"/>
    <w:rsid w:val="00AF7EC3"/>
    <w:rsid w:val="00AF7FA6"/>
    <w:rsid w:val="00B00020"/>
    <w:rsid w:val="00B0009A"/>
    <w:rsid w:val="00B000FE"/>
    <w:rsid w:val="00B0029F"/>
    <w:rsid w:val="00B00410"/>
    <w:rsid w:val="00B00D7D"/>
    <w:rsid w:val="00B0108C"/>
    <w:rsid w:val="00B01859"/>
    <w:rsid w:val="00B01BA6"/>
    <w:rsid w:val="00B01C75"/>
    <w:rsid w:val="00B01DAF"/>
    <w:rsid w:val="00B01DDC"/>
    <w:rsid w:val="00B02F1B"/>
    <w:rsid w:val="00B03589"/>
    <w:rsid w:val="00B03673"/>
    <w:rsid w:val="00B038A2"/>
    <w:rsid w:val="00B03B89"/>
    <w:rsid w:val="00B03D0B"/>
    <w:rsid w:val="00B04B8F"/>
    <w:rsid w:val="00B04D46"/>
    <w:rsid w:val="00B05207"/>
    <w:rsid w:val="00B052AC"/>
    <w:rsid w:val="00B05351"/>
    <w:rsid w:val="00B05B52"/>
    <w:rsid w:val="00B05F46"/>
    <w:rsid w:val="00B061BE"/>
    <w:rsid w:val="00B06507"/>
    <w:rsid w:val="00B06773"/>
    <w:rsid w:val="00B06948"/>
    <w:rsid w:val="00B070DD"/>
    <w:rsid w:val="00B0723F"/>
    <w:rsid w:val="00B0745D"/>
    <w:rsid w:val="00B075C0"/>
    <w:rsid w:val="00B07671"/>
    <w:rsid w:val="00B07ADA"/>
    <w:rsid w:val="00B07D19"/>
    <w:rsid w:val="00B07E8C"/>
    <w:rsid w:val="00B100A5"/>
    <w:rsid w:val="00B10172"/>
    <w:rsid w:val="00B10456"/>
    <w:rsid w:val="00B10791"/>
    <w:rsid w:val="00B10A55"/>
    <w:rsid w:val="00B10CB3"/>
    <w:rsid w:val="00B112C2"/>
    <w:rsid w:val="00B113D0"/>
    <w:rsid w:val="00B117B9"/>
    <w:rsid w:val="00B119D3"/>
    <w:rsid w:val="00B11AB8"/>
    <w:rsid w:val="00B11B7B"/>
    <w:rsid w:val="00B11DF1"/>
    <w:rsid w:val="00B11EA9"/>
    <w:rsid w:val="00B120DD"/>
    <w:rsid w:val="00B121E3"/>
    <w:rsid w:val="00B122C9"/>
    <w:rsid w:val="00B12676"/>
    <w:rsid w:val="00B128A3"/>
    <w:rsid w:val="00B1295A"/>
    <w:rsid w:val="00B12B2C"/>
    <w:rsid w:val="00B131C2"/>
    <w:rsid w:val="00B14005"/>
    <w:rsid w:val="00B1413A"/>
    <w:rsid w:val="00B14946"/>
    <w:rsid w:val="00B14A6A"/>
    <w:rsid w:val="00B14A79"/>
    <w:rsid w:val="00B15171"/>
    <w:rsid w:val="00B1541F"/>
    <w:rsid w:val="00B15684"/>
    <w:rsid w:val="00B16394"/>
    <w:rsid w:val="00B1658D"/>
    <w:rsid w:val="00B1730E"/>
    <w:rsid w:val="00B175D9"/>
    <w:rsid w:val="00B17623"/>
    <w:rsid w:val="00B17815"/>
    <w:rsid w:val="00B17E0D"/>
    <w:rsid w:val="00B17E94"/>
    <w:rsid w:val="00B17FF8"/>
    <w:rsid w:val="00B20357"/>
    <w:rsid w:val="00B2093D"/>
    <w:rsid w:val="00B2133E"/>
    <w:rsid w:val="00B21B22"/>
    <w:rsid w:val="00B21F74"/>
    <w:rsid w:val="00B22024"/>
    <w:rsid w:val="00B2242B"/>
    <w:rsid w:val="00B22718"/>
    <w:rsid w:val="00B229A3"/>
    <w:rsid w:val="00B22CD3"/>
    <w:rsid w:val="00B22DEE"/>
    <w:rsid w:val="00B23257"/>
    <w:rsid w:val="00B2326E"/>
    <w:rsid w:val="00B2357E"/>
    <w:rsid w:val="00B23AD0"/>
    <w:rsid w:val="00B23D91"/>
    <w:rsid w:val="00B2454F"/>
    <w:rsid w:val="00B245F9"/>
    <w:rsid w:val="00B24F15"/>
    <w:rsid w:val="00B25530"/>
    <w:rsid w:val="00B25EFE"/>
    <w:rsid w:val="00B263AD"/>
    <w:rsid w:val="00B2692E"/>
    <w:rsid w:val="00B26BF8"/>
    <w:rsid w:val="00B27017"/>
    <w:rsid w:val="00B277A5"/>
    <w:rsid w:val="00B27913"/>
    <w:rsid w:val="00B2793C"/>
    <w:rsid w:val="00B27967"/>
    <w:rsid w:val="00B27999"/>
    <w:rsid w:val="00B30519"/>
    <w:rsid w:val="00B313D2"/>
    <w:rsid w:val="00B3149D"/>
    <w:rsid w:val="00B3151F"/>
    <w:rsid w:val="00B3161A"/>
    <w:rsid w:val="00B31648"/>
    <w:rsid w:val="00B31764"/>
    <w:rsid w:val="00B31B10"/>
    <w:rsid w:val="00B31C85"/>
    <w:rsid w:val="00B320D3"/>
    <w:rsid w:val="00B32743"/>
    <w:rsid w:val="00B327FE"/>
    <w:rsid w:val="00B328C0"/>
    <w:rsid w:val="00B32919"/>
    <w:rsid w:val="00B32E43"/>
    <w:rsid w:val="00B32EF6"/>
    <w:rsid w:val="00B33626"/>
    <w:rsid w:val="00B34085"/>
    <w:rsid w:val="00B3482A"/>
    <w:rsid w:val="00B35145"/>
    <w:rsid w:val="00B3568A"/>
    <w:rsid w:val="00B35A24"/>
    <w:rsid w:val="00B35C77"/>
    <w:rsid w:val="00B35CA1"/>
    <w:rsid w:val="00B361DC"/>
    <w:rsid w:val="00B369C0"/>
    <w:rsid w:val="00B36B31"/>
    <w:rsid w:val="00B36F28"/>
    <w:rsid w:val="00B377C5"/>
    <w:rsid w:val="00B37ACA"/>
    <w:rsid w:val="00B400FC"/>
    <w:rsid w:val="00B40A69"/>
    <w:rsid w:val="00B40E18"/>
    <w:rsid w:val="00B410AB"/>
    <w:rsid w:val="00B41536"/>
    <w:rsid w:val="00B416BC"/>
    <w:rsid w:val="00B416EC"/>
    <w:rsid w:val="00B418D8"/>
    <w:rsid w:val="00B41979"/>
    <w:rsid w:val="00B41AAA"/>
    <w:rsid w:val="00B42435"/>
    <w:rsid w:val="00B424BD"/>
    <w:rsid w:val="00B42811"/>
    <w:rsid w:val="00B42B3B"/>
    <w:rsid w:val="00B43403"/>
    <w:rsid w:val="00B43767"/>
    <w:rsid w:val="00B43772"/>
    <w:rsid w:val="00B441AA"/>
    <w:rsid w:val="00B452BF"/>
    <w:rsid w:val="00B45899"/>
    <w:rsid w:val="00B46595"/>
    <w:rsid w:val="00B46654"/>
    <w:rsid w:val="00B46EC7"/>
    <w:rsid w:val="00B470B5"/>
    <w:rsid w:val="00B4767D"/>
    <w:rsid w:val="00B47943"/>
    <w:rsid w:val="00B47B2F"/>
    <w:rsid w:val="00B47DE9"/>
    <w:rsid w:val="00B47F3D"/>
    <w:rsid w:val="00B5020B"/>
    <w:rsid w:val="00B50788"/>
    <w:rsid w:val="00B50A07"/>
    <w:rsid w:val="00B50AA7"/>
    <w:rsid w:val="00B50F4F"/>
    <w:rsid w:val="00B51739"/>
    <w:rsid w:val="00B517A8"/>
    <w:rsid w:val="00B517CB"/>
    <w:rsid w:val="00B518AE"/>
    <w:rsid w:val="00B52181"/>
    <w:rsid w:val="00B52470"/>
    <w:rsid w:val="00B5282A"/>
    <w:rsid w:val="00B528DE"/>
    <w:rsid w:val="00B5301E"/>
    <w:rsid w:val="00B53300"/>
    <w:rsid w:val="00B5365D"/>
    <w:rsid w:val="00B541AD"/>
    <w:rsid w:val="00B5431C"/>
    <w:rsid w:val="00B54839"/>
    <w:rsid w:val="00B54A96"/>
    <w:rsid w:val="00B54C8F"/>
    <w:rsid w:val="00B54E99"/>
    <w:rsid w:val="00B553C8"/>
    <w:rsid w:val="00B55552"/>
    <w:rsid w:val="00B55639"/>
    <w:rsid w:val="00B5563E"/>
    <w:rsid w:val="00B559CF"/>
    <w:rsid w:val="00B55A94"/>
    <w:rsid w:val="00B55DD5"/>
    <w:rsid w:val="00B55ECA"/>
    <w:rsid w:val="00B5626A"/>
    <w:rsid w:val="00B566CF"/>
    <w:rsid w:val="00B566EC"/>
    <w:rsid w:val="00B5697E"/>
    <w:rsid w:val="00B56B4C"/>
    <w:rsid w:val="00B5704D"/>
    <w:rsid w:val="00B5713B"/>
    <w:rsid w:val="00B577C4"/>
    <w:rsid w:val="00B5783C"/>
    <w:rsid w:val="00B57D6E"/>
    <w:rsid w:val="00B613EF"/>
    <w:rsid w:val="00B61525"/>
    <w:rsid w:val="00B61B79"/>
    <w:rsid w:val="00B61BE4"/>
    <w:rsid w:val="00B61D46"/>
    <w:rsid w:val="00B61E4C"/>
    <w:rsid w:val="00B62189"/>
    <w:rsid w:val="00B626FE"/>
    <w:rsid w:val="00B628B9"/>
    <w:rsid w:val="00B62CBE"/>
    <w:rsid w:val="00B62E5C"/>
    <w:rsid w:val="00B630D9"/>
    <w:rsid w:val="00B63551"/>
    <w:rsid w:val="00B63852"/>
    <w:rsid w:val="00B63B47"/>
    <w:rsid w:val="00B63BBE"/>
    <w:rsid w:val="00B63E94"/>
    <w:rsid w:val="00B6444C"/>
    <w:rsid w:val="00B64655"/>
    <w:rsid w:val="00B6486D"/>
    <w:rsid w:val="00B6499F"/>
    <w:rsid w:val="00B64DF2"/>
    <w:rsid w:val="00B650F4"/>
    <w:rsid w:val="00B651A3"/>
    <w:rsid w:val="00B65225"/>
    <w:rsid w:val="00B661CD"/>
    <w:rsid w:val="00B665CD"/>
    <w:rsid w:val="00B66BDD"/>
    <w:rsid w:val="00B67134"/>
    <w:rsid w:val="00B67256"/>
    <w:rsid w:val="00B67890"/>
    <w:rsid w:val="00B679BC"/>
    <w:rsid w:val="00B67A62"/>
    <w:rsid w:val="00B67D01"/>
    <w:rsid w:val="00B70213"/>
    <w:rsid w:val="00B70890"/>
    <w:rsid w:val="00B70A82"/>
    <w:rsid w:val="00B71088"/>
    <w:rsid w:val="00B714EC"/>
    <w:rsid w:val="00B718F2"/>
    <w:rsid w:val="00B71E70"/>
    <w:rsid w:val="00B71FB0"/>
    <w:rsid w:val="00B72085"/>
    <w:rsid w:val="00B72260"/>
    <w:rsid w:val="00B72B0F"/>
    <w:rsid w:val="00B73140"/>
    <w:rsid w:val="00B73285"/>
    <w:rsid w:val="00B735D6"/>
    <w:rsid w:val="00B73B57"/>
    <w:rsid w:val="00B73E9B"/>
    <w:rsid w:val="00B74263"/>
    <w:rsid w:val="00B74608"/>
    <w:rsid w:val="00B74A9D"/>
    <w:rsid w:val="00B74DCC"/>
    <w:rsid w:val="00B750B6"/>
    <w:rsid w:val="00B750C6"/>
    <w:rsid w:val="00B75B01"/>
    <w:rsid w:val="00B75C8C"/>
    <w:rsid w:val="00B76027"/>
    <w:rsid w:val="00B760E4"/>
    <w:rsid w:val="00B762B0"/>
    <w:rsid w:val="00B764A3"/>
    <w:rsid w:val="00B76AEF"/>
    <w:rsid w:val="00B76F81"/>
    <w:rsid w:val="00B77086"/>
    <w:rsid w:val="00B77316"/>
    <w:rsid w:val="00B7794F"/>
    <w:rsid w:val="00B77FEA"/>
    <w:rsid w:val="00B8083E"/>
    <w:rsid w:val="00B80C06"/>
    <w:rsid w:val="00B80C60"/>
    <w:rsid w:val="00B80FE9"/>
    <w:rsid w:val="00B8146D"/>
    <w:rsid w:val="00B81569"/>
    <w:rsid w:val="00B8162B"/>
    <w:rsid w:val="00B820EE"/>
    <w:rsid w:val="00B82CF0"/>
    <w:rsid w:val="00B83000"/>
    <w:rsid w:val="00B83378"/>
    <w:rsid w:val="00B83690"/>
    <w:rsid w:val="00B83724"/>
    <w:rsid w:val="00B838AE"/>
    <w:rsid w:val="00B8397A"/>
    <w:rsid w:val="00B83BC3"/>
    <w:rsid w:val="00B842A8"/>
    <w:rsid w:val="00B8449D"/>
    <w:rsid w:val="00B84C35"/>
    <w:rsid w:val="00B84D11"/>
    <w:rsid w:val="00B84D80"/>
    <w:rsid w:val="00B850A9"/>
    <w:rsid w:val="00B85520"/>
    <w:rsid w:val="00B8590E"/>
    <w:rsid w:val="00B859B2"/>
    <w:rsid w:val="00B85AC2"/>
    <w:rsid w:val="00B8629D"/>
    <w:rsid w:val="00B86415"/>
    <w:rsid w:val="00B8643F"/>
    <w:rsid w:val="00B86787"/>
    <w:rsid w:val="00B86C29"/>
    <w:rsid w:val="00B877D2"/>
    <w:rsid w:val="00B87B62"/>
    <w:rsid w:val="00B87C26"/>
    <w:rsid w:val="00B87F95"/>
    <w:rsid w:val="00B9006D"/>
    <w:rsid w:val="00B9063D"/>
    <w:rsid w:val="00B90C4F"/>
    <w:rsid w:val="00B91312"/>
    <w:rsid w:val="00B9232A"/>
    <w:rsid w:val="00B929FB"/>
    <w:rsid w:val="00B92D27"/>
    <w:rsid w:val="00B92DB1"/>
    <w:rsid w:val="00B932D6"/>
    <w:rsid w:val="00B93339"/>
    <w:rsid w:val="00B935C2"/>
    <w:rsid w:val="00B93664"/>
    <w:rsid w:val="00B93A74"/>
    <w:rsid w:val="00B93A99"/>
    <w:rsid w:val="00B93D3D"/>
    <w:rsid w:val="00B93EFB"/>
    <w:rsid w:val="00B9411D"/>
    <w:rsid w:val="00B94179"/>
    <w:rsid w:val="00B94437"/>
    <w:rsid w:val="00B94BEF"/>
    <w:rsid w:val="00B94D00"/>
    <w:rsid w:val="00B95335"/>
    <w:rsid w:val="00B953A9"/>
    <w:rsid w:val="00B95A4C"/>
    <w:rsid w:val="00B9673D"/>
    <w:rsid w:val="00B96952"/>
    <w:rsid w:val="00B96B7B"/>
    <w:rsid w:val="00B96C16"/>
    <w:rsid w:val="00B96EBD"/>
    <w:rsid w:val="00B9709C"/>
    <w:rsid w:val="00B972F3"/>
    <w:rsid w:val="00B97477"/>
    <w:rsid w:val="00B977AA"/>
    <w:rsid w:val="00B97AA6"/>
    <w:rsid w:val="00BA016A"/>
    <w:rsid w:val="00BA047A"/>
    <w:rsid w:val="00BA09DB"/>
    <w:rsid w:val="00BA0D06"/>
    <w:rsid w:val="00BA0D36"/>
    <w:rsid w:val="00BA1FA6"/>
    <w:rsid w:val="00BA2384"/>
    <w:rsid w:val="00BA23D4"/>
    <w:rsid w:val="00BA260C"/>
    <w:rsid w:val="00BA2981"/>
    <w:rsid w:val="00BA2BF8"/>
    <w:rsid w:val="00BA312A"/>
    <w:rsid w:val="00BA340A"/>
    <w:rsid w:val="00BA343C"/>
    <w:rsid w:val="00BA37E9"/>
    <w:rsid w:val="00BA3A68"/>
    <w:rsid w:val="00BA3B02"/>
    <w:rsid w:val="00BA402C"/>
    <w:rsid w:val="00BA434E"/>
    <w:rsid w:val="00BA49A6"/>
    <w:rsid w:val="00BA4C49"/>
    <w:rsid w:val="00BA4E05"/>
    <w:rsid w:val="00BA4EF5"/>
    <w:rsid w:val="00BA5C19"/>
    <w:rsid w:val="00BA6140"/>
    <w:rsid w:val="00BA63DE"/>
    <w:rsid w:val="00BA64C5"/>
    <w:rsid w:val="00BA7372"/>
    <w:rsid w:val="00BB0337"/>
    <w:rsid w:val="00BB05E0"/>
    <w:rsid w:val="00BB08B2"/>
    <w:rsid w:val="00BB093F"/>
    <w:rsid w:val="00BB0D47"/>
    <w:rsid w:val="00BB1F51"/>
    <w:rsid w:val="00BB2293"/>
    <w:rsid w:val="00BB23A7"/>
    <w:rsid w:val="00BB27C5"/>
    <w:rsid w:val="00BB2C25"/>
    <w:rsid w:val="00BB3B68"/>
    <w:rsid w:val="00BB4087"/>
    <w:rsid w:val="00BB41F9"/>
    <w:rsid w:val="00BB42EE"/>
    <w:rsid w:val="00BB4974"/>
    <w:rsid w:val="00BB4A49"/>
    <w:rsid w:val="00BB4E09"/>
    <w:rsid w:val="00BB5226"/>
    <w:rsid w:val="00BB53D6"/>
    <w:rsid w:val="00BB54E9"/>
    <w:rsid w:val="00BB55C4"/>
    <w:rsid w:val="00BB5A3A"/>
    <w:rsid w:val="00BB5AC4"/>
    <w:rsid w:val="00BB5E00"/>
    <w:rsid w:val="00BB603B"/>
    <w:rsid w:val="00BB64ED"/>
    <w:rsid w:val="00BB6B68"/>
    <w:rsid w:val="00BB6BC5"/>
    <w:rsid w:val="00BB6E42"/>
    <w:rsid w:val="00BB7085"/>
    <w:rsid w:val="00BB7D76"/>
    <w:rsid w:val="00BB7EC3"/>
    <w:rsid w:val="00BC006C"/>
    <w:rsid w:val="00BC17D6"/>
    <w:rsid w:val="00BC23B7"/>
    <w:rsid w:val="00BC268D"/>
    <w:rsid w:val="00BC28C6"/>
    <w:rsid w:val="00BC2ED8"/>
    <w:rsid w:val="00BC36C8"/>
    <w:rsid w:val="00BC41B0"/>
    <w:rsid w:val="00BC4230"/>
    <w:rsid w:val="00BC463E"/>
    <w:rsid w:val="00BC4959"/>
    <w:rsid w:val="00BC4A27"/>
    <w:rsid w:val="00BC4C08"/>
    <w:rsid w:val="00BC51F3"/>
    <w:rsid w:val="00BC5824"/>
    <w:rsid w:val="00BC5E82"/>
    <w:rsid w:val="00BC645B"/>
    <w:rsid w:val="00BC6A5E"/>
    <w:rsid w:val="00BC6B50"/>
    <w:rsid w:val="00BC6FCE"/>
    <w:rsid w:val="00BC72F8"/>
    <w:rsid w:val="00BC7CC5"/>
    <w:rsid w:val="00BD0621"/>
    <w:rsid w:val="00BD06FC"/>
    <w:rsid w:val="00BD0A0F"/>
    <w:rsid w:val="00BD0D99"/>
    <w:rsid w:val="00BD1269"/>
    <w:rsid w:val="00BD13DD"/>
    <w:rsid w:val="00BD14BB"/>
    <w:rsid w:val="00BD1635"/>
    <w:rsid w:val="00BD175D"/>
    <w:rsid w:val="00BD187E"/>
    <w:rsid w:val="00BD1FDB"/>
    <w:rsid w:val="00BD21A6"/>
    <w:rsid w:val="00BD23A6"/>
    <w:rsid w:val="00BD2792"/>
    <w:rsid w:val="00BD2EBA"/>
    <w:rsid w:val="00BD2F95"/>
    <w:rsid w:val="00BD327B"/>
    <w:rsid w:val="00BD33A8"/>
    <w:rsid w:val="00BD35BC"/>
    <w:rsid w:val="00BD360B"/>
    <w:rsid w:val="00BD3741"/>
    <w:rsid w:val="00BD3A1C"/>
    <w:rsid w:val="00BD3F43"/>
    <w:rsid w:val="00BD46A2"/>
    <w:rsid w:val="00BD49C4"/>
    <w:rsid w:val="00BD5013"/>
    <w:rsid w:val="00BD5111"/>
    <w:rsid w:val="00BD51A1"/>
    <w:rsid w:val="00BD53E7"/>
    <w:rsid w:val="00BD53F6"/>
    <w:rsid w:val="00BD560B"/>
    <w:rsid w:val="00BD580F"/>
    <w:rsid w:val="00BD5897"/>
    <w:rsid w:val="00BD5A2A"/>
    <w:rsid w:val="00BD5FAA"/>
    <w:rsid w:val="00BD650F"/>
    <w:rsid w:val="00BD6A8E"/>
    <w:rsid w:val="00BD79D9"/>
    <w:rsid w:val="00BD7B7A"/>
    <w:rsid w:val="00BE02E4"/>
    <w:rsid w:val="00BE0408"/>
    <w:rsid w:val="00BE04A6"/>
    <w:rsid w:val="00BE1378"/>
    <w:rsid w:val="00BE1882"/>
    <w:rsid w:val="00BE1CB8"/>
    <w:rsid w:val="00BE1E65"/>
    <w:rsid w:val="00BE25BD"/>
    <w:rsid w:val="00BE2A5E"/>
    <w:rsid w:val="00BE2AFD"/>
    <w:rsid w:val="00BE2FA9"/>
    <w:rsid w:val="00BE310A"/>
    <w:rsid w:val="00BE34DD"/>
    <w:rsid w:val="00BE365A"/>
    <w:rsid w:val="00BE3673"/>
    <w:rsid w:val="00BE3709"/>
    <w:rsid w:val="00BE3745"/>
    <w:rsid w:val="00BE391F"/>
    <w:rsid w:val="00BE53AB"/>
    <w:rsid w:val="00BE572D"/>
    <w:rsid w:val="00BE5785"/>
    <w:rsid w:val="00BE5FC3"/>
    <w:rsid w:val="00BE612F"/>
    <w:rsid w:val="00BE6207"/>
    <w:rsid w:val="00BE634B"/>
    <w:rsid w:val="00BE699C"/>
    <w:rsid w:val="00BE74E2"/>
    <w:rsid w:val="00BE74EB"/>
    <w:rsid w:val="00BE7A95"/>
    <w:rsid w:val="00BF0014"/>
    <w:rsid w:val="00BF003C"/>
    <w:rsid w:val="00BF014C"/>
    <w:rsid w:val="00BF0233"/>
    <w:rsid w:val="00BF10A3"/>
    <w:rsid w:val="00BF15BF"/>
    <w:rsid w:val="00BF17C4"/>
    <w:rsid w:val="00BF18C1"/>
    <w:rsid w:val="00BF1C52"/>
    <w:rsid w:val="00BF1E21"/>
    <w:rsid w:val="00BF1FA5"/>
    <w:rsid w:val="00BF21C3"/>
    <w:rsid w:val="00BF2AA7"/>
    <w:rsid w:val="00BF2F70"/>
    <w:rsid w:val="00BF3093"/>
    <w:rsid w:val="00BF32EA"/>
    <w:rsid w:val="00BF34E1"/>
    <w:rsid w:val="00BF35AF"/>
    <w:rsid w:val="00BF35E4"/>
    <w:rsid w:val="00BF361F"/>
    <w:rsid w:val="00BF380B"/>
    <w:rsid w:val="00BF3914"/>
    <w:rsid w:val="00BF39D3"/>
    <w:rsid w:val="00BF3BF4"/>
    <w:rsid w:val="00BF40FA"/>
    <w:rsid w:val="00BF4144"/>
    <w:rsid w:val="00BF46DB"/>
    <w:rsid w:val="00BF493D"/>
    <w:rsid w:val="00BF49E4"/>
    <w:rsid w:val="00BF4B7E"/>
    <w:rsid w:val="00BF4CE5"/>
    <w:rsid w:val="00BF4D15"/>
    <w:rsid w:val="00BF513C"/>
    <w:rsid w:val="00BF5275"/>
    <w:rsid w:val="00BF5486"/>
    <w:rsid w:val="00BF5BBA"/>
    <w:rsid w:val="00BF655F"/>
    <w:rsid w:val="00BF6E0D"/>
    <w:rsid w:val="00BF7070"/>
    <w:rsid w:val="00BF70AF"/>
    <w:rsid w:val="00BF7644"/>
    <w:rsid w:val="00BF77CF"/>
    <w:rsid w:val="00BF7D5F"/>
    <w:rsid w:val="00C0001D"/>
    <w:rsid w:val="00C00E8D"/>
    <w:rsid w:val="00C00FA6"/>
    <w:rsid w:val="00C01215"/>
    <w:rsid w:val="00C01313"/>
    <w:rsid w:val="00C0199B"/>
    <w:rsid w:val="00C01CEA"/>
    <w:rsid w:val="00C01F76"/>
    <w:rsid w:val="00C020FD"/>
    <w:rsid w:val="00C0218F"/>
    <w:rsid w:val="00C02625"/>
    <w:rsid w:val="00C02686"/>
    <w:rsid w:val="00C028AE"/>
    <w:rsid w:val="00C02BD3"/>
    <w:rsid w:val="00C02F5A"/>
    <w:rsid w:val="00C031D0"/>
    <w:rsid w:val="00C0322E"/>
    <w:rsid w:val="00C03596"/>
    <w:rsid w:val="00C036EA"/>
    <w:rsid w:val="00C0397E"/>
    <w:rsid w:val="00C03C14"/>
    <w:rsid w:val="00C04BE1"/>
    <w:rsid w:val="00C05605"/>
    <w:rsid w:val="00C05D47"/>
    <w:rsid w:val="00C0606B"/>
    <w:rsid w:val="00C0708A"/>
    <w:rsid w:val="00C071A9"/>
    <w:rsid w:val="00C0751F"/>
    <w:rsid w:val="00C07630"/>
    <w:rsid w:val="00C077DC"/>
    <w:rsid w:val="00C07926"/>
    <w:rsid w:val="00C0794C"/>
    <w:rsid w:val="00C07AD5"/>
    <w:rsid w:val="00C07E36"/>
    <w:rsid w:val="00C10482"/>
    <w:rsid w:val="00C1072B"/>
    <w:rsid w:val="00C10F85"/>
    <w:rsid w:val="00C110FD"/>
    <w:rsid w:val="00C1128B"/>
    <w:rsid w:val="00C117DC"/>
    <w:rsid w:val="00C11E47"/>
    <w:rsid w:val="00C1248C"/>
    <w:rsid w:val="00C12D61"/>
    <w:rsid w:val="00C138DB"/>
    <w:rsid w:val="00C13AA1"/>
    <w:rsid w:val="00C147FD"/>
    <w:rsid w:val="00C148CE"/>
    <w:rsid w:val="00C1496E"/>
    <w:rsid w:val="00C14C7B"/>
    <w:rsid w:val="00C15005"/>
    <w:rsid w:val="00C150B9"/>
    <w:rsid w:val="00C153EC"/>
    <w:rsid w:val="00C1548B"/>
    <w:rsid w:val="00C154A0"/>
    <w:rsid w:val="00C154E7"/>
    <w:rsid w:val="00C15BAA"/>
    <w:rsid w:val="00C15D6B"/>
    <w:rsid w:val="00C15E27"/>
    <w:rsid w:val="00C15FEA"/>
    <w:rsid w:val="00C16485"/>
    <w:rsid w:val="00C165BE"/>
    <w:rsid w:val="00C167D2"/>
    <w:rsid w:val="00C16C7C"/>
    <w:rsid w:val="00C16D70"/>
    <w:rsid w:val="00C16E68"/>
    <w:rsid w:val="00C17876"/>
    <w:rsid w:val="00C17B1C"/>
    <w:rsid w:val="00C2131C"/>
    <w:rsid w:val="00C214EB"/>
    <w:rsid w:val="00C21600"/>
    <w:rsid w:val="00C21B6F"/>
    <w:rsid w:val="00C229C6"/>
    <w:rsid w:val="00C22C4A"/>
    <w:rsid w:val="00C22C6C"/>
    <w:rsid w:val="00C22D48"/>
    <w:rsid w:val="00C230DA"/>
    <w:rsid w:val="00C23129"/>
    <w:rsid w:val="00C232E4"/>
    <w:rsid w:val="00C24F43"/>
    <w:rsid w:val="00C255DB"/>
    <w:rsid w:val="00C257A1"/>
    <w:rsid w:val="00C26263"/>
    <w:rsid w:val="00C2695D"/>
    <w:rsid w:val="00C26AF3"/>
    <w:rsid w:val="00C26C0A"/>
    <w:rsid w:val="00C27152"/>
    <w:rsid w:val="00C2715F"/>
    <w:rsid w:val="00C27164"/>
    <w:rsid w:val="00C27853"/>
    <w:rsid w:val="00C27967"/>
    <w:rsid w:val="00C27E88"/>
    <w:rsid w:val="00C301F5"/>
    <w:rsid w:val="00C308F7"/>
    <w:rsid w:val="00C30D46"/>
    <w:rsid w:val="00C30E6A"/>
    <w:rsid w:val="00C314C3"/>
    <w:rsid w:val="00C31E1A"/>
    <w:rsid w:val="00C31ED9"/>
    <w:rsid w:val="00C32292"/>
    <w:rsid w:val="00C32B55"/>
    <w:rsid w:val="00C32E80"/>
    <w:rsid w:val="00C32FEA"/>
    <w:rsid w:val="00C33842"/>
    <w:rsid w:val="00C33EB2"/>
    <w:rsid w:val="00C33F29"/>
    <w:rsid w:val="00C3418D"/>
    <w:rsid w:val="00C346FE"/>
    <w:rsid w:val="00C3470F"/>
    <w:rsid w:val="00C347BC"/>
    <w:rsid w:val="00C34950"/>
    <w:rsid w:val="00C34BF0"/>
    <w:rsid w:val="00C34E0E"/>
    <w:rsid w:val="00C34F7C"/>
    <w:rsid w:val="00C34FA5"/>
    <w:rsid w:val="00C35005"/>
    <w:rsid w:val="00C350B2"/>
    <w:rsid w:val="00C35571"/>
    <w:rsid w:val="00C3596E"/>
    <w:rsid w:val="00C35E77"/>
    <w:rsid w:val="00C3607B"/>
    <w:rsid w:val="00C363E3"/>
    <w:rsid w:val="00C364F0"/>
    <w:rsid w:val="00C37289"/>
    <w:rsid w:val="00C3728F"/>
    <w:rsid w:val="00C37518"/>
    <w:rsid w:val="00C378FF"/>
    <w:rsid w:val="00C37AD6"/>
    <w:rsid w:val="00C37CE1"/>
    <w:rsid w:val="00C40129"/>
    <w:rsid w:val="00C4015B"/>
    <w:rsid w:val="00C404B9"/>
    <w:rsid w:val="00C40501"/>
    <w:rsid w:val="00C405DB"/>
    <w:rsid w:val="00C40F71"/>
    <w:rsid w:val="00C41E96"/>
    <w:rsid w:val="00C4201E"/>
    <w:rsid w:val="00C421E3"/>
    <w:rsid w:val="00C42398"/>
    <w:rsid w:val="00C42965"/>
    <w:rsid w:val="00C42E24"/>
    <w:rsid w:val="00C43031"/>
    <w:rsid w:val="00C4349E"/>
    <w:rsid w:val="00C437E1"/>
    <w:rsid w:val="00C43896"/>
    <w:rsid w:val="00C43D6B"/>
    <w:rsid w:val="00C443C7"/>
    <w:rsid w:val="00C44453"/>
    <w:rsid w:val="00C445FF"/>
    <w:rsid w:val="00C447D3"/>
    <w:rsid w:val="00C44A82"/>
    <w:rsid w:val="00C45059"/>
    <w:rsid w:val="00C45093"/>
    <w:rsid w:val="00C451D8"/>
    <w:rsid w:val="00C452B7"/>
    <w:rsid w:val="00C45309"/>
    <w:rsid w:val="00C454EE"/>
    <w:rsid w:val="00C4563A"/>
    <w:rsid w:val="00C456D8"/>
    <w:rsid w:val="00C459E6"/>
    <w:rsid w:val="00C45E26"/>
    <w:rsid w:val="00C45E9D"/>
    <w:rsid w:val="00C462FC"/>
    <w:rsid w:val="00C46305"/>
    <w:rsid w:val="00C46B62"/>
    <w:rsid w:val="00C46BAF"/>
    <w:rsid w:val="00C4722B"/>
    <w:rsid w:val="00C473F6"/>
    <w:rsid w:val="00C479D8"/>
    <w:rsid w:val="00C503D2"/>
    <w:rsid w:val="00C504DE"/>
    <w:rsid w:val="00C505A0"/>
    <w:rsid w:val="00C50B59"/>
    <w:rsid w:val="00C513FA"/>
    <w:rsid w:val="00C5179B"/>
    <w:rsid w:val="00C519B4"/>
    <w:rsid w:val="00C51D34"/>
    <w:rsid w:val="00C521C7"/>
    <w:rsid w:val="00C52307"/>
    <w:rsid w:val="00C52784"/>
    <w:rsid w:val="00C5291E"/>
    <w:rsid w:val="00C52CA9"/>
    <w:rsid w:val="00C53C3B"/>
    <w:rsid w:val="00C53E92"/>
    <w:rsid w:val="00C54157"/>
    <w:rsid w:val="00C54307"/>
    <w:rsid w:val="00C5494F"/>
    <w:rsid w:val="00C5521B"/>
    <w:rsid w:val="00C55564"/>
    <w:rsid w:val="00C558BF"/>
    <w:rsid w:val="00C55AEB"/>
    <w:rsid w:val="00C55D5C"/>
    <w:rsid w:val="00C560E4"/>
    <w:rsid w:val="00C56231"/>
    <w:rsid w:val="00C56452"/>
    <w:rsid w:val="00C56454"/>
    <w:rsid w:val="00C56E58"/>
    <w:rsid w:val="00C56ED0"/>
    <w:rsid w:val="00C5717B"/>
    <w:rsid w:val="00C5727B"/>
    <w:rsid w:val="00C572E7"/>
    <w:rsid w:val="00C573EF"/>
    <w:rsid w:val="00C577D3"/>
    <w:rsid w:val="00C600BE"/>
    <w:rsid w:val="00C60687"/>
    <w:rsid w:val="00C606F7"/>
    <w:rsid w:val="00C6089B"/>
    <w:rsid w:val="00C60AD9"/>
    <w:rsid w:val="00C60E4D"/>
    <w:rsid w:val="00C61236"/>
    <w:rsid w:val="00C613C8"/>
    <w:rsid w:val="00C617D8"/>
    <w:rsid w:val="00C61D6A"/>
    <w:rsid w:val="00C623A1"/>
    <w:rsid w:val="00C62548"/>
    <w:rsid w:val="00C625BA"/>
    <w:rsid w:val="00C62C86"/>
    <w:rsid w:val="00C62DF2"/>
    <w:rsid w:val="00C6319B"/>
    <w:rsid w:val="00C6325C"/>
    <w:rsid w:val="00C639B8"/>
    <w:rsid w:val="00C63D02"/>
    <w:rsid w:val="00C63D16"/>
    <w:rsid w:val="00C63FF4"/>
    <w:rsid w:val="00C643E8"/>
    <w:rsid w:val="00C64483"/>
    <w:rsid w:val="00C6498E"/>
    <w:rsid w:val="00C64AF7"/>
    <w:rsid w:val="00C653E1"/>
    <w:rsid w:val="00C6543A"/>
    <w:rsid w:val="00C657EC"/>
    <w:rsid w:val="00C65BF2"/>
    <w:rsid w:val="00C65D6F"/>
    <w:rsid w:val="00C65E58"/>
    <w:rsid w:val="00C65ED7"/>
    <w:rsid w:val="00C660F2"/>
    <w:rsid w:val="00C6659E"/>
    <w:rsid w:val="00C66641"/>
    <w:rsid w:val="00C66B86"/>
    <w:rsid w:val="00C67778"/>
    <w:rsid w:val="00C678B6"/>
    <w:rsid w:val="00C67AD9"/>
    <w:rsid w:val="00C67E6D"/>
    <w:rsid w:val="00C67EEE"/>
    <w:rsid w:val="00C70028"/>
    <w:rsid w:val="00C705D5"/>
    <w:rsid w:val="00C70CB2"/>
    <w:rsid w:val="00C7183B"/>
    <w:rsid w:val="00C71F22"/>
    <w:rsid w:val="00C722F1"/>
    <w:rsid w:val="00C726B1"/>
    <w:rsid w:val="00C728C0"/>
    <w:rsid w:val="00C72D6A"/>
    <w:rsid w:val="00C72F6A"/>
    <w:rsid w:val="00C73029"/>
    <w:rsid w:val="00C7314B"/>
    <w:rsid w:val="00C7320C"/>
    <w:rsid w:val="00C737F2"/>
    <w:rsid w:val="00C73B28"/>
    <w:rsid w:val="00C73B86"/>
    <w:rsid w:val="00C741D8"/>
    <w:rsid w:val="00C7484E"/>
    <w:rsid w:val="00C74B40"/>
    <w:rsid w:val="00C74B6D"/>
    <w:rsid w:val="00C74E78"/>
    <w:rsid w:val="00C74F48"/>
    <w:rsid w:val="00C751FD"/>
    <w:rsid w:val="00C7560E"/>
    <w:rsid w:val="00C756AD"/>
    <w:rsid w:val="00C75B4D"/>
    <w:rsid w:val="00C75CB2"/>
    <w:rsid w:val="00C75CDC"/>
    <w:rsid w:val="00C76B63"/>
    <w:rsid w:val="00C76CFC"/>
    <w:rsid w:val="00C77E43"/>
    <w:rsid w:val="00C80A6B"/>
    <w:rsid w:val="00C80EE2"/>
    <w:rsid w:val="00C810F1"/>
    <w:rsid w:val="00C81178"/>
    <w:rsid w:val="00C8122E"/>
    <w:rsid w:val="00C8135C"/>
    <w:rsid w:val="00C81C1A"/>
    <w:rsid w:val="00C81C56"/>
    <w:rsid w:val="00C81C7B"/>
    <w:rsid w:val="00C81F84"/>
    <w:rsid w:val="00C82373"/>
    <w:rsid w:val="00C826C3"/>
    <w:rsid w:val="00C8322B"/>
    <w:rsid w:val="00C835AD"/>
    <w:rsid w:val="00C83873"/>
    <w:rsid w:val="00C83A22"/>
    <w:rsid w:val="00C83A44"/>
    <w:rsid w:val="00C83DAA"/>
    <w:rsid w:val="00C843F8"/>
    <w:rsid w:val="00C84456"/>
    <w:rsid w:val="00C846FB"/>
    <w:rsid w:val="00C84CA8"/>
    <w:rsid w:val="00C84D52"/>
    <w:rsid w:val="00C850F4"/>
    <w:rsid w:val="00C856D2"/>
    <w:rsid w:val="00C85817"/>
    <w:rsid w:val="00C85A9E"/>
    <w:rsid w:val="00C866CE"/>
    <w:rsid w:val="00C86C9B"/>
    <w:rsid w:val="00C86E06"/>
    <w:rsid w:val="00C9014F"/>
    <w:rsid w:val="00C90E28"/>
    <w:rsid w:val="00C910A8"/>
    <w:rsid w:val="00C91E79"/>
    <w:rsid w:val="00C92131"/>
    <w:rsid w:val="00C92517"/>
    <w:rsid w:val="00C929FC"/>
    <w:rsid w:val="00C92BEA"/>
    <w:rsid w:val="00C92DB4"/>
    <w:rsid w:val="00C9396C"/>
    <w:rsid w:val="00C93B72"/>
    <w:rsid w:val="00C93E71"/>
    <w:rsid w:val="00C9464B"/>
    <w:rsid w:val="00C94652"/>
    <w:rsid w:val="00C947E3"/>
    <w:rsid w:val="00C94C2F"/>
    <w:rsid w:val="00C950DF"/>
    <w:rsid w:val="00C9549E"/>
    <w:rsid w:val="00C95582"/>
    <w:rsid w:val="00C95811"/>
    <w:rsid w:val="00C95B0B"/>
    <w:rsid w:val="00C95C25"/>
    <w:rsid w:val="00C95EB2"/>
    <w:rsid w:val="00C961AF"/>
    <w:rsid w:val="00C961E1"/>
    <w:rsid w:val="00C96414"/>
    <w:rsid w:val="00C96863"/>
    <w:rsid w:val="00C969BD"/>
    <w:rsid w:val="00C96A69"/>
    <w:rsid w:val="00C96B69"/>
    <w:rsid w:val="00C96CA1"/>
    <w:rsid w:val="00C96EE7"/>
    <w:rsid w:val="00C970A5"/>
    <w:rsid w:val="00C97234"/>
    <w:rsid w:val="00C9723A"/>
    <w:rsid w:val="00C9771E"/>
    <w:rsid w:val="00C9781D"/>
    <w:rsid w:val="00C978DB"/>
    <w:rsid w:val="00C978F7"/>
    <w:rsid w:val="00C97DD2"/>
    <w:rsid w:val="00C97FB6"/>
    <w:rsid w:val="00CA0CDC"/>
    <w:rsid w:val="00CA0F58"/>
    <w:rsid w:val="00CA2103"/>
    <w:rsid w:val="00CA2311"/>
    <w:rsid w:val="00CA2392"/>
    <w:rsid w:val="00CA2905"/>
    <w:rsid w:val="00CA2CF5"/>
    <w:rsid w:val="00CA2DDD"/>
    <w:rsid w:val="00CA2EF4"/>
    <w:rsid w:val="00CA2F06"/>
    <w:rsid w:val="00CA2FAA"/>
    <w:rsid w:val="00CA30FC"/>
    <w:rsid w:val="00CA3297"/>
    <w:rsid w:val="00CA340F"/>
    <w:rsid w:val="00CA3A49"/>
    <w:rsid w:val="00CA3AC0"/>
    <w:rsid w:val="00CA4471"/>
    <w:rsid w:val="00CA4A5B"/>
    <w:rsid w:val="00CA4D20"/>
    <w:rsid w:val="00CA4D7B"/>
    <w:rsid w:val="00CA50D0"/>
    <w:rsid w:val="00CA5457"/>
    <w:rsid w:val="00CA5854"/>
    <w:rsid w:val="00CA5936"/>
    <w:rsid w:val="00CA60EF"/>
    <w:rsid w:val="00CA65C4"/>
    <w:rsid w:val="00CA6FF0"/>
    <w:rsid w:val="00CA71D2"/>
    <w:rsid w:val="00CA766C"/>
    <w:rsid w:val="00CA7679"/>
    <w:rsid w:val="00CA7840"/>
    <w:rsid w:val="00CB0558"/>
    <w:rsid w:val="00CB062F"/>
    <w:rsid w:val="00CB066D"/>
    <w:rsid w:val="00CB08A8"/>
    <w:rsid w:val="00CB0D62"/>
    <w:rsid w:val="00CB0F58"/>
    <w:rsid w:val="00CB0FB9"/>
    <w:rsid w:val="00CB1882"/>
    <w:rsid w:val="00CB1A29"/>
    <w:rsid w:val="00CB1FB2"/>
    <w:rsid w:val="00CB21D7"/>
    <w:rsid w:val="00CB36A2"/>
    <w:rsid w:val="00CB436C"/>
    <w:rsid w:val="00CB45ED"/>
    <w:rsid w:val="00CB47D9"/>
    <w:rsid w:val="00CB48CE"/>
    <w:rsid w:val="00CB4917"/>
    <w:rsid w:val="00CB4BD1"/>
    <w:rsid w:val="00CB520A"/>
    <w:rsid w:val="00CB5551"/>
    <w:rsid w:val="00CB56F2"/>
    <w:rsid w:val="00CB56F8"/>
    <w:rsid w:val="00CB5908"/>
    <w:rsid w:val="00CB5D7E"/>
    <w:rsid w:val="00CB687E"/>
    <w:rsid w:val="00CB6F8C"/>
    <w:rsid w:val="00CB707C"/>
    <w:rsid w:val="00CB779D"/>
    <w:rsid w:val="00CB77D9"/>
    <w:rsid w:val="00CB7A77"/>
    <w:rsid w:val="00CB7C21"/>
    <w:rsid w:val="00CB7EA2"/>
    <w:rsid w:val="00CC06EA"/>
    <w:rsid w:val="00CC1D07"/>
    <w:rsid w:val="00CC1E6C"/>
    <w:rsid w:val="00CC20AA"/>
    <w:rsid w:val="00CC2352"/>
    <w:rsid w:val="00CC25A4"/>
    <w:rsid w:val="00CC25B3"/>
    <w:rsid w:val="00CC2B92"/>
    <w:rsid w:val="00CC2BB2"/>
    <w:rsid w:val="00CC2BB8"/>
    <w:rsid w:val="00CC2C2A"/>
    <w:rsid w:val="00CC2CB3"/>
    <w:rsid w:val="00CC3411"/>
    <w:rsid w:val="00CC3498"/>
    <w:rsid w:val="00CC349B"/>
    <w:rsid w:val="00CC35E5"/>
    <w:rsid w:val="00CC38A1"/>
    <w:rsid w:val="00CC399F"/>
    <w:rsid w:val="00CC416B"/>
    <w:rsid w:val="00CC4964"/>
    <w:rsid w:val="00CC4FCE"/>
    <w:rsid w:val="00CC56BD"/>
    <w:rsid w:val="00CC5868"/>
    <w:rsid w:val="00CC5A51"/>
    <w:rsid w:val="00CC5AD7"/>
    <w:rsid w:val="00CC5C20"/>
    <w:rsid w:val="00CC62E4"/>
    <w:rsid w:val="00CC6479"/>
    <w:rsid w:val="00CC666C"/>
    <w:rsid w:val="00CC6A27"/>
    <w:rsid w:val="00CC75F2"/>
    <w:rsid w:val="00CC7D82"/>
    <w:rsid w:val="00CD0334"/>
    <w:rsid w:val="00CD05EE"/>
    <w:rsid w:val="00CD07FC"/>
    <w:rsid w:val="00CD0A34"/>
    <w:rsid w:val="00CD0D71"/>
    <w:rsid w:val="00CD0DF9"/>
    <w:rsid w:val="00CD1205"/>
    <w:rsid w:val="00CD1561"/>
    <w:rsid w:val="00CD1690"/>
    <w:rsid w:val="00CD27D0"/>
    <w:rsid w:val="00CD3002"/>
    <w:rsid w:val="00CD35B8"/>
    <w:rsid w:val="00CD376A"/>
    <w:rsid w:val="00CD3ABB"/>
    <w:rsid w:val="00CD3B31"/>
    <w:rsid w:val="00CD3BA6"/>
    <w:rsid w:val="00CD3EAE"/>
    <w:rsid w:val="00CD5341"/>
    <w:rsid w:val="00CD54F4"/>
    <w:rsid w:val="00CD55C3"/>
    <w:rsid w:val="00CD5813"/>
    <w:rsid w:val="00CD59C6"/>
    <w:rsid w:val="00CD5CAF"/>
    <w:rsid w:val="00CD5F8B"/>
    <w:rsid w:val="00CD6287"/>
    <w:rsid w:val="00CD6368"/>
    <w:rsid w:val="00CD676B"/>
    <w:rsid w:val="00CD680E"/>
    <w:rsid w:val="00CD71C8"/>
    <w:rsid w:val="00CD764B"/>
    <w:rsid w:val="00CD783E"/>
    <w:rsid w:val="00CD7B6C"/>
    <w:rsid w:val="00CE03E4"/>
    <w:rsid w:val="00CE065A"/>
    <w:rsid w:val="00CE0A54"/>
    <w:rsid w:val="00CE0B3E"/>
    <w:rsid w:val="00CE0CCF"/>
    <w:rsid w:val="00CE12B0"/>
    <w:rsid w:val="00CE1680"/>
    <w:rsid w:val="00CE1CB2"/>
    <w:rsid w:val="00CE22AC"/>
    <w:rsid w:val="00CE284A"/>
    <w:rsid w:val="00CE4FC7"/>
    <w:rsid w:val="00CE55CC"/>
    <w:rsid w:val="00CE62B7"/>
    <w:rsid w:val="00CE677B"/>
    <w:rsid w:val="00CE68DA"/>
    <w:rsid w:val="00CE6D5B"/>
    <w:rsid w:val="00CE70D8"/>
    <w:rsid w:val="00CE73C5"/>
    <w:rsid w:val="00CE73C7"/>
    <w:rsid w:val="00CE7918"/>
    <w:rsid w:val="00CF01C6"/>
    <w:rsid w:val="00CF02E0"/>
    <w:rsid w:val="00CF05E1"/>
    <w:rsid w:val="00CF084A"/>
    <w:rsid w:val="00CF086D"/>
    <w:rsid w:val="00CF0911"/>
    <w:rsid w:val="00CF0942"/>
    <w:rsid w:val="00CF0BA6"/>
    <w:rsid w:val="00CF0D72"/>
    <w:rsid w:val="00CF11BF"/>
    <w:rsid w:val="00CF1C41"/>
    <w:rsid w:val="00CF1EDE"/>
    <w:rsid w:val="00CF2069"/>
    <w:rsid w:val="00CF256C"/>
    <w:rsid w:val="00CF2673"/>
    <w:rsid w:val="00CF2913"/>
    <w:rsid w:val="00CF2A83"/>
    <w:rsid w:val="00CF31C4"/>
    <w:rsid w:val="00CF332A"/>
    <w:rsid w:val="00CF3878"/>
    <w:rsid w:val="00CF3A2E"/>
    <w:rsid w:val="00CF3B47"/>
    <w:rsid w:val="00CF3C73"/>
    <w:rsid w:val="00CF3D18"/>
    <w:rsid w:val="00CF4193"/>
    <w:rsid w:val="00CF4719"/>
    <w:rsid w:val="00CF4A99"/>
    <w:rsid w:val="00CF58A7"/>
    <w:rsid w:val="00CF58D1"/>
    <w:rsid w:val="00CF5DEE"/>
    <w:rsid w:val="00CF6237"/>
    <w:rsid w:val="00CF6526"/>
    <w:rsid w:val="00CF673E"/>
    <w:rsid w:val="00CF67EB"/>
    <w:rsid w:val="00CF6B87"/>
    <w:rsid w:val="00D01573"/>
    <w:rsid w:val="00D01762"/>
    <w:rsid w:val="00D01E94"/>
    <w:rsid w:val="00D0215E"/>
    <w:rsid w:val="00D021A7"/>
    <w:rsid w:val="00D02725"/>
    <w:rsid w:val="00D02773"/>
    <w:rsid w:val="00D02C28"/>
    <w:rsid w:val="00D03510"/>
    <w:rsid w:val="00D03A92"/>
    <w:rsid w:val="00D03BBB"/>
    <w:rsid w:val="00D047E2"/>
    <w:rsid w:val="00D04960"/>
    <w:rsid w:val="00D04AF8"/>
    <w:rsid w:val="00D05264"/>
    <w:rsid w:val="00D0551B"/>
    <w:rsid w:val="00D056CC"/>
    <w:rsid w:val="00D057F1"/>
    <w:rsid w:val="00D059D1"/>
    <w:rsid w:val="00D05FB2"/>
    <w:rsid w:val="00D065FC"/>
    <w:rsid w:val="00D06A28"/>
    <w:rsid w:val="00D06C03"/>
    <w:rsid w:val="00D06C3A"/>
    <w:rsid w:val="00D071FF"/>
    <w:rsid w:val="00D073C4"/>
    <w:rsid w:val="00D075E7"/>
    <w:rsid w:val="00D078F9"/>
    <w:rsid w:val="00D07B2B"/>
    <w:rsid w:val="00D07CB1"/>
    <w:rsid w:val="00D07E2E"/>
    <w:rsid w:val="00D10042"/>
    <w:rsid w:val="00D10161"/>
    <w:rsid w:val="00D101E3"/>
    <w:rsid w:val="00D1089A"/>
    <w:rsid w:val="00D10943"/>
    <w:rsid w:val="00D1187C"/>
    <w:rsid w:val="00D11967"/>
    <w:rsid w:val="00D11DB1"/>
    <w:rsid w:val="00D11E39"/>
    <w:rsid w:val="00D11E3D"/>
    <w:rsid w:val="00D12413"/>
    <w:rsid w:val="00D126A0"/>
    <w:rsid w:val="00D12753"/>
    <w:rsid w:val="00D12996"/>
    <w:rsid w:val="00D12B95"/>
    <w:rsid w:val="00D12CF6"/>
    <w:rsid w:val="00D12D5A"/>
    <w:rsid w:val="00D13033"/>
    <w:rsid w:val="00D13260"/>
    <w:rsid w:val="00D136A4"/>
    <w:rsid w:val="00D139F1"/>
    <w:rsid w:val="00D14016"/>
    <w:rsid w:val="00D14119"/>
    <w:rsid w:val="00D1416F"/>
    <w:rsid w:val="00D146B8"/>
    <w:rsid w:val="00D14D70"/>
    <w:rsid w:val="00D14D90"/>
    <w:rsid w:val="00D15131"/>
    <w:rsid w:val="00D154E3"/>
    <w:rsid w:val="00D15573"/>
    <w:rsid w:val="00D1577F"/>
    <w:rsid w:val="00D15D8C"/>
    <w:rsid w:val="00D166E9"/>
    <w:rsid w:val="00D16781"/>
    <w:rsid w:val="00D17185"/>
    <w:rsid w:val="00D17860"/>
    <w:rsid w:val="00D178CA"/>
    <w:rsid w:val="00D179D8"/>
    <w:rsid w:val="00D179F4"/>
    <w:rsid w:val="00D17C12"/>
    <w:rsid w:val="00D205E0"/>
    <w:rsid w:val="00D2097D"/>
    <w:rsid w:val="00D20E6D"/>
    <w:rsid w:val="00D20EB4"/>
    <w:rsid w:val="00D2103E"/>
    <w:rsid w:val="00D21108"/>
    <w:rsid w:val="00D21183"/>
    <w:rsid w:val="00D213D0"/>
    <w:rsid w:val="00D21551"/>
    <w:rsid w:val="00D21CA7"/>
    <w:rsid w:val="00D21F02"/>
    <w:rsid w:val="00D22678"/>
    <w:rsid w:val="00D229F2"/>
    <w:rsid w:val="00D22A55"/>
    <w:rsid w:val="00D23683"/>
    <w:rsid w:val="00D23AC9"/>
    <w:rsid w:val="00D23C46"/>
    <w:rsid w:val="00D23E64"/>
    <w:rsid w:val="00D2406C"/>
    <w:rsid w:val="00D240B9"/>
    <w:rsid w:val="00D246DB"/>
    <w:rsid w:val="00D247C3"/>
    <w:rsid w:val="00D25AE7"/>
    <w:rsid w:val="00D25B6B"/>
    <w:rsid w:val="00D26254"/>
    <w:rsid w:val="00D26596"/>
    <w:rsid w:val="00D26821"/>
    <w:rsid w:val="00D26905"/>
    <w:rsid w:val="00D2758A"/>
    <w:rsid w:val="00D27719"/>
    <w:rsid w:val="00D277B7"/>
    <w:rsid w:val="00D27AA2"/>
    <w:rsid w:val="00D27DEA"/>
    <w:rsid w:val="00D302F0"/>
    <w:rsid w:val="00D30D56"/>
    <w:rsid w:val="00D30ECF"/>
    <w:rsid w:val="00D317EE"/>
    <w:rsid w:val="00D31B34"/>
    <w:rsid w:val="00D31C2F"/>
    <w:rsid w:val="00D31C35"/>
    <w:rsid w:val="00D31D11"/>
    <w:rsid w:val="00D32C7E"/>
    <w:rsid w:val="00D330B0"/>
    <w:rsid w:val="00D333C2"/>
    <w:rsid w:val="00D33527"/>
    <w:rsid w:val="00D33704"/>
    <w:rsid w:val="00D34314"/>
    <w:rsid w:val="00D34849"/>
    <w:rsid w:val="00D34852"/>
    <w:rsid w:val="00D35234"/>
    <w:rsid w:val="00D35B67"/>
    <w:rsid w:val="00D35F23"/>
    <w:rsid w:val="00D3609A"/>
    <w:rsid w:val="00D3629C"/>
    <w:rsid w:val="00D36464"/>
    <w:rsid w:val="00D36BD7"/>
    <w:rsid w:val="00D36E2A"/>
    <w:rsid w:val="00D36EC3"/>
    <w:rsid w:val="00D36F22"/>
    <w:rsid w:val="00D36F31"/>
    <w:rsid w:val="00D372E2"/>
    <w:rsid w:val="00D37792"/>
    <w:rsid w:val="00D378D4"/>
    <w:rsid w:val="00D37D93"/>
    <w:rsid w:val="00D40115"/>
    <w:rsid w:val="00D40256"/>
    <w:rsid w:val="00D4038B"/>
    <w:rsid w:val="00D406B9"/>
    <w:rsid w:val="00D406E3"/>
    <w:rsid w:val="00D40775"/>
    <w:rsid w:val="00D41133"/>
    <w:rsid w:val="00D414FB"/>
    <w:rsid w:val="00D42195"/>
    <w:rsid w:val="00D42BC3"/>
    <w:rsid w:val="00D42D54"/>
    <w:rsid w:val="00D42E4F"/>
    <w:rsid w:val="00D4348C"/>
    <w:rsid w:val="00D434CF"/>
    <w:rsid w:val="00D43C33"/>
    <w:rsid w:val="00D43C56"/>
    <w:rsid w:val="00D43CC5"/>
    <w:rsid w:val="00D43CF7"/>
    <w:rsid w:val="00D43F55"/>
    <w:rsid w:val="00D44369"/>
    <w:rsid w:val="00D44B55"/>
    <w:rsid w:val="00D452FC"/>
    <w:rsid w:val="00D45579"/>
    <w:rsid w:val="00D45759"/>
    <w:rsid w:val="00D45AD8"/>
    <w:rsid w:val="00D45B5C"/>
    <w:rsid w:val="00D45D13"/>
    <w:rsid w:val="00D466E5"/>
    <w:rsid w:val="00D46CF9"/>
    <w:rsid w:val="00D46ED1"/>
    <w:rsid w:val="00D46F2F"/>
    <w:rsid w:val="00D47531"/>
    <w:rsid w:val="00D47C1C"/>
    <w:rsid w:val="00D47E0E"/>
    <w:rsid w:val="00D47E26"/>
    <w:rsid w:val="00D5013C"/>
    <w:rsid w:val="00D502D2"/>
    <w:rsid w:val="00D50BB4"/>
    <w:rsid w:val="00D50CF8"/>
    <w:rsid w:val="00D511EC"/>
    <w:rsid w:val="00D51764"/>
    <w:rsid w:val="00D51995"/>
    <w:rsid w:val="00D51E6E"/>
    <w:rsid w:val="00D51FE9"/>
    <w:rsid w:val="00D52205"/>
    <w:rsid w:val="00D524AD"/>
    <w:rsid w:val="00D5297C"/>
    <w:rsid w:val="00D52C5F"/>
    <w:rsid w:val="00D52C65"/>
    <w:rsid w:val="00D52C8D"/>
    <w:rsid w:val="00D52FCF"/>
    <w:rsid w:val="00D53B91"/>
    <w:rsid w:val="00D53CEC"/>
    <w:rsid w:val="00D53E92"/>
    <w:rsid w:val="00D53FFC"/>
    <w:rsid w:val="00D540C4"/>
    <w:rsid w:val="00D542F8"/>
    <w:rsid w:val="00D54FBD"/>
    <w:rsid w:val="00D550EF"/>
    <w:rsid w:val="00D553BC"/>
    <w:rsid w:val="00D55485"/>
    <w:rsid w:val="00D555A1"/>
    <w:rsid w:val="00D55927"/>
    <w:rsid w:val="00D55F08"/>
    <w:rsid w:val="00D56618"/>
    <w:rsid w:val="00D56D07"/>
    <w:rsid w:val="00D56DDF"/>
    <w:rsid w:val="00D5723E"/>
    <w:rsid w:val="00D572DB"/>
    <w:rsid w:val="00D574B6"/>
    <w:rsid w:val="00D57D98"/>
    <w:rsid w:val="00D60269"/>
    <w:rsid w:val="00D605F6"/>
    <w:rsid w:val="00D60C11"/>
    <w:rsid w:val="00D60C38"/>
    <w:rsid w:val="00D615EA"/>
    <w:rsid w:val="00D6187A"/>
    <w:rsid w:val="00D61E13"/>
    <w:rsid w:val="00D6245C"/>
    <w:rsid w:val="00D62BF1"/>
    <w:rsid w:val="00D62BFD"/>
    <w:rsid w:val="00D62F7D"/>
    <w:rsid w:val="00D6347E"/>
    <w:rsid w:val="00D63C4C"/>
    <w:rsid w:val="00D63D8F"/>
    <w:rsid w:val="00D640E0"/>
    <w:rsid w:val="00D64CC5"/>
    <w:rsid w:val="00D652C4"/>
    <w:rsid w:val="00D66413"/>
    <w:rsid w:val="00D66FAA"/>
    <w:rsid w:val="00D674B6"/>
    <w:rsid w:val="00D678E1"/>
    <w:rsid w:val="00D67D41"/>
    <w:rsid w:val="00D67E9A"/>
    <w:rsid w:val="00D700C3"/>
    <w:rsid w:val="00D703C1"/>
    <w:rsid w:val="00D70568"/>
    <w:rsid w:val="00D70DB5"/>
    <w:rsid w:val="00D70E26"/>
    <w:rsid w:val="00D70F4F"/>
    <w:rsid w:val="00D70F6A"/>
    <w:rsid w:val="00D70FBE"/>
    <w:rsid w:val="00D714B9"/>
    <w:rsid w:val="00D717BF"/>
    <w:rsid w:val="00D71D0A"/>
    <w:rsid w:val="00D71E43"/>
    <w:rsid w:val="00D72247"/>
    <w:rsid w:val="00D72C28"/>
    <w:rsid w:val="00D72C4B"/>
    <w:rsid w:val="00D72D80"/>
    <w:rsid w:val="00D72F40"/>
    <w:rsid w:val="00D7342F"/>
    <w:rsid w:val="00D73435"/>
    <w:rsid w:val="00D73AE4"/>
    <w:rsid w:val="00D74378"/>
    <w:rsid w:val="00D74D91"/>
    <w:rsid w:val="00D74EA5"/>
    <w:rsid w:val="00D74F23"/>
    <w:rsid w:val="00D74F4C"/>
    <w:rsid w:val="00D75049"/>
    <w:rsid w:val="00D762BB"/>
    <w:rsid w:val="00D77306"/>
    <w:rsid w:val="00D77C08"/>
    <w:rsid w:val="00D77E09"/>
    <w:rsid w:val="00D80574"/>
    <w:rsid w:val="00D8062F"/>
    <w:rsid w:val="00D811C4"/>
    <w:rsid w:val="00D811DD"/>
    <w:rsid w:val="00D81B06"/>
    <w:rsid w:val="00D81C54"/>
    <w:rsid w:val="00D823A3"/>
    <w:rsid w:val="00D824F5"/>
    <w:rsid w:val="00D82F0E"/>
    <w:rsid w:val="00D83240"/>
    <w:rsid w:val="00D83E17"/>
    <w:rsid w:val="00D83F2B"/>
    <w:rsid w:val="00D83F8A"/>
    <w:rsid w:val="00D84004"/>
    <w:rsid w:val="00D84286"/>
    <w:rsid w:val="00D844C7"/>
    <w:rsid w:val="00D85364"/>
    <w:rsid w:val="00D85AF2"/>
    <w:rsid w:val="00D85BE2"/>
    <w:rsid w:val="00D85E88"/>
    <w:rsid w:val="00D8600F"/>
    <w:rsid w:val="00D862C9"/>
    <w:rsid w:val="00D86B87"/>
    <w:rsid w:val="00D873C0"/>
    <w:rsid w:val="00D878E3"/>
    <w:rsid w:val="00D906B8"/>
    <w:rsid w:val="00D90DF7"/>
    <w:rsid w:val="00D910F8"/>
    <w:rsid w:val="00D9132F"/>
    <w:rsid w:val="00D91658"/>
    <w:rsid w:val="00D91B40"/>
    <w:rsid w:val="00D9218C"/>
    <w:rsid w:val="00D92BF6"/>
    <w:rsid w:val="00D9310C"/>
    <w:rsid w:val="00D93615"/>
    <w:rsid w:val="00D93803"/>
    <w:rsid w:val="00D93BB1"/>
    <w:rsid w:val="00D94215"/>
    <w:rsid w:val="00D942AF"/>
    <w:rsid w:val="00D944F7"/>
    <w:rsid w:val="00D94577"/>
    <w:rsid w:val="00D94596"/>
    <w:rsid w:val="00D94E49"/>
    <w:rsid w:val="00D95B81"/>
    <w:rsid w:val="00D96147"/>
    <w:rsid w:val="00D965C4"/>
    <w:rsid w:val="00D96A4C"/>
    <w:rsid w:val="00D96D80"/>
    <w:rsid w:val="00D96FB9"/>
    <w:rsid w:val="00D972FD"/>
    <w:rsid w:val="00D97321"/>
    <w:rsid w:val="00D9756C"/>
    <w:rsid w:val="00D97D7F"/>
    <w:rsid w:val="00D97DAA"/>
    <w:rsid w:val="00DA01DE"/>
    <w:rsid w:val="00DA03BD"/>
    <w:rsid w:val="00DA078D"/>
    <w:rsid w:val="00DA22CC"/>
    <w:rsid w:val="00DA2FDD"/>
    <w:rsid w:val="00DA33B7"/>
    <w:rsid w:val="00DA3B6A"/>
    <w:rsid w:val="00DA4001"/>
    <w:rsid w:val="00DA406F"/>
    <w:rsid w:val="00DA438C"/>
    <w:rsid w:val="00DA459F"/>
    <w:rsid w:val="00DA4CB6"/>
    <w:rsid w:val="00DA5257"/>
    <w:rsid w:val="00DA54BE"/>
    <w:rsid w:val="00DA597D"/>
    <w:rsid w:val="00DA5E60"/>
    <w:rsid w:val="00DA62DF"/>
    <w:rsid w:val="00DA6D07"/>
    <w:rsid w:val="00DA6E8B"/>
    <w:rsid w:val="00DA71D5"/>
    <w:rsid w:val="00DA7749"/>
    <w:rsid w:val="00DA784E"/>
    <w:rsid w:val="00DA7BB1"/>
    <w:rsid w:val="00DA7BCF"/>
    <w:rsid w:val="00DA7C55"/>
    <w:rsid w:val="00DA7E9C"/>
    <w:rsid w:val="00DB0180"/>
    <w:rsid w:val="00DB0A02"/>
    <w:rsid w:val="00DB0DA6"/>
    <w:rsid w:val="00DB1A9F"/>
    <w:rsid w:val="00DB1AAF"/>
    <w:rsid w:val="00DB1E3E"/>
    <w:rsid w:val="00DB219A"/>
    <w:rsid w:val="00DB279E"/>
    <w:rsid w:val="00DB27A5"/>
    <w:rsid w:val="00DB3445"/>
    <w:rsid w:val="00DB3C0C"/>
    <w:rsid w:val="00DB3DF2"/>
    <w:rsid w:val="00DB4295"/>
    <w:rsid w:val="00DB48B7"/>
    <w:rsid w:val="00DB4A99"/>
    <w:rsid w:val="00DB4B7C"/>
    <w:rsid w:val="00DB4C22"/>
    <w:rsid w:val="00DB4E1C"/>
    <w:rsid w:val="00DB4ED8"/>
    <w:rsid w:val="00DB4FA8"/>
    <w:rsid w:val="00DB5185"/>
    <w:rsid w:val="00DB57FA"/>
    <w:rsid w:val="00DB58F5"/>
    <w:rsid w:val="00DB5900"/>
    <w:rsid w:val="00DB5B28"/>
    <w:rsid w:val="00DB5E5F"/>
    <w:rsid w:val="00DB5E74"/>
    <w:rsid w:val="00DB61B0"/>
    <w:rsid w:val="00DB6687"/>
    <w:rsid w:val="00DB676F"/>
    <w:rsid w:val="00DB6B6F"/>
    <w:rsid w:val="00DB6F5D"/>
    <w:rsid w:val="00DB79FF"/>
    <w:rsid w:val="00DB7D5F"/>
    <w:rsid w:val="00DC008E"/>
    <w:rsid w:val="00DC0441"/>
    <w:rsid w:val="00DC0709"/>
    <w:rsid w:val="00DC0A80"/>
    <w:rsid w:val="00DC0ACD"/>
    <w:rsid w:val="00DC0BFF"/>
    <w:rsid w:val="00DC1963"/>
    <w:rsid w:val="00DC1E86"/>
    <w:rsid w:val="00DC25C0"/>
    <w:rsid w:val="00DC2A17"/>
    <w:rsid w:val="00DC2C7B"/>
    <w:rsid w:val="00DC2DFF"/>
    <w:rsid w:val="00DC37FB"/>
    <w:rsid w:val="00DC38ED"/>
    <w:rsid w:val="00DC3B2C"/>
    <w:rsid w:val="00DC3CDF"/>
    <w:rsid w:val="00DC431C"/>
    <w:rsid w:val="00DC4441"/>
    <w:rsid w:val="00DC4682"/>
    <w:rsid w:val="00DC493B"/>
    <w:rsid w:val="00DC5202"/>
    <w:rsid w:val="00DC5A93"/>
    <w:rsid w:val="00DC5D4F"/>
    <w:rsid w:val="00DC5DF6"/>
    <w:rsid w:val="00DC5F07"/>
    <w:rsid w:val="00DC635F"/>
    <w:rsid w:val="00DC6A6B"/>
    <w:rsid w:val="00DC6A82"/>
    <w:rsid w:val="00DC7C8D"/>
    <w:rsid w:val="00DD0155"/>
    <w:rsid w:val="00DD05C4"/>
    <w:rsid w:val="00DD073C"/>
    <w:rsid w:val="00DD0A85"/>
    <w:rsid w:val="00DD0BA1"/>
    <w:rsid w:val="00DD0C00"/>
    <w:rsid w:val="00DD19EF"/>
    <w:rsid w:val="00DD1CDA"/>
    <w:rsid w:val="00DD2001"/>
    <w:rsid w:val="00DD21D2"/>
    <w:rsid w:val="00DD263A"/>
    <w:rsid w:val="00DD307B"/>
    <w:rsid w:val="00DD30B6"/>
    <w:rsid w:val="00DD3226"/>
    <w:rsid w:val="00DD371F"/>
    <w:rsid w:val="00DD3729"/>
    <w:rsid w:val="00DD3B25"/>
    <w:rsid w:val="00DD4016"/>
    <w:rsid w:val="00DD409C"/>
    <w:rsid w:val="00DD4211"/>
    <w:rsid w:val="00DD423E"/>
    <w:rsid w:val="00DD4CB9"/>
    <w:rsid w:val="00DD53AA"/>
    <w:rsid w:val="00DD54C6"/>
    <w:rsid w:val="00DD57E7"/>
    <w:rsid w:val="00DD5924"/>
    <w:rsid w:val="00DD59B2"/>
    <w:rsid w:val="00DD5DA7"/>
    <w:rsid w:val="00DD6C49"/>
    <w:rsid w:val="00DD7139"/>
    <w:rsid w:val="00DD7172"/>
    <w:rsid w:val="00DD7735"/>
    <w:rsid w:val="00DD78CE"/>
    <w:rsid w:val="00DE027B"/>
    <w:rsid w:val="00DE043E"/>
    <w:rsid w:val="00DE14B9"/>
    <w:rsid w:val="00DE1527"/>
    <w:rsid w:val="00DE1A4C"/>
    <w:rsid w:val="00DE25A8"/>
    <w:rsid w:val="00DE26F3"/>
    <w:rsid w:val="00DE29CF"/>
    <w:rsid w:val="00DE2D17"/>
    <w:rsid w:val="00DE2DC2"/>
    <w:rsid w:val="00DE329E"/>
    <w:rsid w:val="00DE3DB6"/>
    <w:rsid w:val="00DE40A8"/>
    <w:rsid w:val="00DE410D"/>
    <w:rsid w:val="00DE424C"/>
    <w:rsid w:val="00DE454E"/>
    <w:rsid w:val="00DE46D5"/>
    <w:rsid w:val="00DE4A03"/>
    <w:rsid w:val="00DE4B41"/>
    <w:rsid w:val="00DE4CB2"/>
    <w:rsid w:val="00DE50A3"/>
    <w:rsid w:val="00DE5432"/>
    <w:rsid w:val="00DE551F"/>
    <w:rsid w:val="00DE5A2D"/>
    <w:rsid w:val="00DE5D12"/>
    <w:rsid w:val="00DE645E"/>
    <w:rsid w:val="00DE696F"/>
    <w:rsid w:val="00DE6AC6"/>
    <w:rsid w:val="00DE6B12"/>
    <w:rsid w:val="00DE6B36"/>
    <w:rsid w:val="00DE6B4A"/>
    <w:rsid w:val="00DE6D14"/>
    <w:rsid w:val="00DE6E6D"/>
    <w:rsid w:val="00DE6FCB"/>
    <w:rsid w:val="00DE6FD5"/>
    <w:rsid w:val="00DE709C"/>
    <w:rsid w:val="00DE71CA"/>
    <w:rsid w:val="00DF0003"/>
    <w:rsid w:val="00DF0314"/>
    <w:rsid w:val="00DF0430"/>
    <w:rsid w:val="00DF070F"/>
    <w:rsid w:val="00DF0AAB"/>
    <w:rsid w:val="00DF11C6"/>
    <w:rsid w:val="00DF12C6"/>
    <w:rsid w:val="00DF13E8"/>
    <w:rsid w:val="00DF14C3"/>
    <w:rsid w:val="00DF16CE"/>
    <w:rsid w:val="00DF17CD"/>
    <w:rsid w:val="00DF1A04"/>
    <w:rsid w:val="00DF1B0B"/>
    <w:rsid w:val="00DF1B77"/>
    <w:rsid w:val="00DF1DAC"/>
    <w:rsid w:val="00DF2879"/>
    <w:rsid w:val="00DF320C"/>
    <w:rsid w:val="00DF32F2"/>
    <w:rsid w:val="00DF33C4"/>
    <w:rsid w:val="00DF3933"/>
    <w:rsid w:val="00DF3D68"/>
    <w:rsid w:val="00DF4B6B"/>
    <w:rsid w:val="00DF4FF1"/>
    <w:rsid w:val="00DF5597"/>
    <w:rsid w:val="00DF5E43"/>
    <w:rsid w:val="00DF71FA"/>
    <w:rsid w:val="00DF79A9"/>
    <w:rsid w:val="00DF7A12"/>
    <w:rsid w:val="00DF7CEC"/>
    <w:rsid w:val="00E0083C"/>
    <w:rsid w:val="00E00A8F"/>
    <w:rsid w:val="00E00C55"/>
    <w:rsid w:val="00E00E23"/>
    <w:rsid w:val="00E01722"/>
    <w:rsid w:val="00E01CC4"/>
    <w:rsid w:val="00E02008"/>
    <w:rsid w:val="00E020BA"/>
    <w:rsid w:val="00E0230F"/>
    <w:rsid w:val="00E026D9"/>
    <w:rsid w:val="00E0276E"/>
    <w:rsid w:val="00E0283F"/>
    <w:rsid w:val="00E02BEE"/>
    <w:rsid w:val="00E02ED4"/>
    <w:rsid w:val="00E03207"/>
    <w:rsid w:val="00E03DE5"/>
    <w:rsid w:val="00E0483F"/>
    <w:rsid w:val="00E048AA"/>
    <w:rsid w:val="00E04F20"/>
    <w:rsid w:val="00E04F8E"/>
    <w:rsid w:val="00E05551"/>
    <w:rsid w:val="00E0563D"/>
    <w:rsid w:val="00E05BA1"/>
    <w:rsid w:val="00E05DB0"/>
    <w:rsid w:val="00E06019"/>
    <w:rsid w:val="00E06134"/>
    <w:rsid w:val="00E068E5"/>
    <w:rsid w:val="00E06AED"/>
    <w:rsid w:val="00E06AEF"/>
    <w:rsid w:val="00E06B79"/>
    <w:rsid w:val="00E06C23"/>
    <w:rsid w:val="00E06FFA"/>
    <w:rsid w:val="00E074CA"/>
    <w:rsid w:val="00E0777F"/>
    <w:rsid w:val="00E07F4E"/>
    <w:rsid w:val="00E10273"/>
    <w:rsid w:val="00E105AC"/>
    <w:rsid w:val="00E1062F"/>
    <w:rsid w:val="00E10947"/>
    <w:rsid w:val="00E10A3B"/>
    <w:rsid w:val="00E10B55"/>
    <w:rsid w:val="00E10E75"/>
    <w:rsid w:val="00E110EA"/>
    <w:rsid w:val="00E120BE"/>
    <w:rsid w:val="00E12259"/>
    <w:rsid w:val="00E125D1"/>
    <w:rsid w:val="00E12BA1"/>
    <w:rsid w:val="00E12CD3"/>
    <w:rsid w:val="00E135F9"/>
    <w:rsid w:val="00E13744"/>
    <w:rsid w:val="00E13885"/>
    <w:rsid w:val="00E13B06"/>
    <w:rsid w:val="00E13D21"/>
    <w:rsid w:val="00E13D76"/>
    <w:rsid w:val="00E13E15"/>
    <w:rsid w:val="00E14CF2"/>
    <w:rsid w:val="00E15163"/>
    <w:rsid w:val="00E1541C"/>
    <w:rsid w:val="00E155C3"/>
    <w:rsid w:val="00E15C4A"/>
    <w:rsid w:val="00E16192"/>
    <w:rsid w:val="00E1627D"/>
    <w:rsid w:val="00E162B7"/>
    <w:rsid w:val="00E16497"/>
    <w:rsid w:val="00E166D3"/>
    <w:rsid w:val="00E16871"/>
    <w:rsid w:val="00E16BEA"/>
    <w:rsid w:val="00E16C46"/>
    <w:rsid w:val="00E17081"/>
    <w:rsid w:val="00E17278"/>
    <w:rsid w:val="00E17482"/>
    <w:rsid w:val="00E176B3"/>
    <w:rsid w:val="00E17A3A"/>
    <w:rsid w:val="00E17F91"/>
    <w:rsid w:val="00E20562"/>
    <w:rsid w:val="00E20A98"/>
    <w:rsid w:val="00E20BCD"/>
    <w:rsid w:val="00E20D06"/>
    <w:rsid w:val="00E21B0D"/>
    <w:rsid w:val="00E21E41"/>
    <w:rsid w:val="00E21F58"/>
    <w:rsid w:val="00E2204C"/>
    <w:rsid w:val="00E222AD"/>
    <w:rsid w:val="00E22B41"/>
    <w:rsid w:val="00E22B5F"/>
    <w:rsid w:val="00E22C50"/>
    <w:rsid w:val="00E22F09"/>
    <w:rsid w:val="00E22FC6"/>
    <w:rsid w:val="00E234C7"/>
    <w:rsid w:val="00E235C1"/>
    <w:rsid w:val="00E23BFD"/>
    <w:rsid w:val="00E24479"/>
    <w:rsid w:val="00E246E7"/>
    <w:rsid w:val="00E249DB"/>
    <w:rsid w:val="00E24AE3"/>
    <w:rsid w:val="00E254F0"/>
    <w:rsid w:val="00E255AB"/>
    <w:rsid w:val="00E256BC"/>
    <w:rsid w:val="00E25C12"/>
    <w:rsid w:val="00E2626B"/>
    <w:rsid w:val="00E26792"/>
    <w:rsid w:val="00E269EB"/>
    <w:rsid w:val="00E26AEC"/>
    <w:rsid w:val="00E2725E"/>
    <w:rsid w:val="00E27934"/>
    <w:rsid w:val="00E279F4"/>
    <w:rsid w:val="00E27E9E"/>
    <w:rsid w:val="00E3018C"/>
    <w:rsid w:val="00E306A9"/>
    <w:rsid w:val="00E306F9"/>
    <w:rsid w:val="00E30D64"/>
    <w:rsid w:val="00E3169A"/>
    <w:rsid w:val="00E316B2"/>
    <w:rsid w:val="00E31816"/>
    <w:rsid w:val="00E31C8F"/>
    <w:rsid w:val="00E32035"/>
    <w:rsid w:val="00E3238D"/>
    <w:rsid w:val="00E329A3"/>
    <w:rsid w:val="00E32EBC"/>
    <w:rsid w:val="00E330E6"/>
    <w:rsid w:val="00E3378B"/>
    <w:rsid w:val="00E33C64"/>
    <w:rsid w:val="00E33EA2"/>
    <w:rsid w:val="00E3435B"/>
    <w:rsid w:val="00E3464A"/>
    <w:rsid w:val="00E346B7"/>
    <w:rsid w:val="00E34814"/>
    <w:rsid w:val="00E3577C"/>
    <w:rsid w:val="00E35962"/>
    <w:rsid w:val="00E35E38"/>
    <w:rsid w:val="00E3605C"/>
    <w:rsid w:val="00E360EF"/>
    <w:rsid w:val="00E3626A"/>
    <w:rsid w:val="00E3665C"/>
    <w:rsid w:val="00E36660"/>
    <w:rsid w:val="00E3684C"/>
    <w:rsid w:val="00E36A7D"/>
    <w:rsid w:val="00E371E3"/>
    <w:rsid w:val="00E37940"/>
    <w:rsid w:val="00E4034F"/>
    <w:rsid w:val="00E405FE"/>
    <w:rsid w:val="00E40CEE"/>
    <w:rsid w:val="00E40DFC"/>
    <w:rsid w:val="00E40E08"/>
    <w:rsid w:val="00E41162"/>
    <w:rsid w:val="00E4192F"/>
    <w:rsid w:val="00E41B2B"/>
    <w:rsid w:val="00E41BBD"/>
    <w:rsid w:val="00E42100"/>
    <w:rsid w:val="00E42336"/>
    <w:rsid w:val="00E426B2"/>
    <w:rsid w:val="00E426DD"/>
    <w:rsid w:val="00E428A5"/>
    <w:rsid w:val="00E43035"/>
    <w:rsid w:val="00E43096"/>
    <w:rsid w:val="00E4378E"/>
    <w:rsid w:val="00E439B0"/>
    <w:rsid w:val="00E43C00"/>
    <w:rsid w:val="00E43C1C"/>
    <w:rsid w:val="00E43E7B"/>
    <w:rsid w:val="00E443AA"/>
    <w:rsid w:val="00E44B41"/>
    <w:rsid w:val="00E44CAA"/>
    <w:rsid w:val="00E44D97"/>
    <w:rsid w:val="00E44FAE"/>
    <w:rsid w:val="00E45612"/>
    <w:rsid w:val="00E45ED1"/>
    <w:rsid w:val="00E4641D"/>
    <w:rsid w:val="00E464FA"/>
    <w:rsid w:val="00E46592"/>
    <w:rsid w:val="00E46851"/>
    <w:rsid w:val="00E4694D"/>
    <w:rsid w:val="00E46A02"/>
    <w:rsid w:val="00E46A97"/>
    <w:rsid w:val="00E46C82"/>
    <w:rsid w:val="00E47072"/>
    <w:rsid w:val="00E47087"/>
    <w:rsid w:val="00E470D9"/>
    <w:rsid w:val="00E471BA"/>
    <w:rsid w:val="00E47A11"/>
    <w:rsid w:val="00E47BF9"/>
    <w:rsid w:val="00E50113"/>
    <w:rsid w:val="00E50696"/>
    <w:rsid w:val="00E5079C"/>
    <w:rsid w:val="00E51031"/>
    <w:rsid w:val="00E519CB"/>
    <w:rsid w:val="00E52209"/>
    <w:rsid w:val="00E53210"/>
    <w:rsid w:val="00E535F9"/>
    <w:rsid w:val="00E5374B"/>
    <w:rsid w:val="00E53D88"/>
    <w:rsid w:val="00E53F01"/>
    <w:rsid w:val="00E542EB"/>
    <w:rsid w:val="00E547FB"/>
    <w:rsid w:val="00E55384"/>
    <w:rsid w:val="00E5545C"/>
    <w:rsid w:val="00E55628"/>
    <w:rsid w:val="00E5566A"/>
    <w:rsid w:val="00E557BC"/>
    <w:rsid w:val="00E557C3"/>
    <w:rsid w:val="00E557FF"/>
    <w:rsid w:val="00E559D0"/>
    <w:rsid w:val="00E55C48"/>
    <w:rsid w:val="00E55EE4"/>
    <w:rsid w:val="00E55F7D"/>
    <w:rsid w:val="00E56176"/>
    <w:rsid w:val="00E56992"/>
    <w:rsid w:val="00E56F9B"/>
    <w:rsid w:val="00E5747D"/>
    <w:rsid w:val="00E576D4"/>
    <w:rsid w:val="00E577E4"/>
    <w:rsid w:val="00E57B65"/>
    <w:rsid w:val="00E57BB8"/>
    <w:rsid w:val="00E57E1C"/>
    <w:rsid w:val="00E609E0"/>
    <w:rsid w:val="00E60A5D"/>
    <w:rsid w:val="00E60A68"/>
    <w:rsid w:val="00E60A98"/>
    <w:rsid w:val="00E60BF6"/>
    <w:rsid w:val="00E60E74"/>
    <w:rsid w:val="00E61F80"/>
    <w:rsid w:val="00E620E7"/>
    <w:rsid w:val="00E62124"/>
    <w:rsid w:val="00E6212B"/>
    <w:rsid w:val="00E62BBC"/>
    <w:rsid w:val="00E6314E"/>
    <w:rsid w:val="00E63270"/>
    <w:rsid w:val="00E63608"/>
    <w:rsid w:val="00E636D6"/>
    <w:rsid w:val="00E64180"/>
    <w:rsid w:val="00E649B0"/>
    <w:rsid w:val="00E6516A"/>
    <w:rsid w:val="00E6575E"/>
    <w:rsid w:val="00E6593D"/>
    <w:rsid w:val="00E65D54"/>
    <w:rsid w:val="00E65E86"/>
    <w:rsid w:val="00E6619C"/>
    <w:rsid w:val="00E66337"/>
    <w:rsid w:val="00E664E0"/>
    <w:rsid w:val="00E667D6"/>
    <w:rsid w:val="00E66A86"/>
    <w:rsid w:val="00E66E08"/>
    <w:rsid w:val="00E66F85"/>
    <w:rsid w:val="00E6729A"/>
    <w:rsid w:val="00E679F3"/>
    <w:rsid w:val="00E70A5F"/>
    <w:rsid w:val="00E70AD5"/>
    <w:rsid w:val="00E70C4F"/>
    <w:rsid w:val="00E70C86"/>
    <w:rsid w:val="00E70CB9"/>
    <w:rsid w:val="00E711E4"/>
    <w:rsid w:val="00E7126C"/>
    <w:rsid w:val="00E7127C"/>
    <w:rsid w:val="00E7133B"/>
    <w:rsid w:val="00E71D95"/>
    <w:rsid w:val="00E71E30"/>
    <w:rsid w:val="00E724FC"/>
    <w:rsid w:val="00E72B77"/>
    <w:rsid w:val="00E72CA5"/>
    <w:rsid w:val="00E730AA"/>
    <w:rsid w:val="00E73269"/>
    <w:rsid w:val="00E734E8"/>
    <w:rsid w:val="00E73590"/>
    <w:rsid w:val="00E73B7C"/>
    <w:rsid w:val="00E73BCD"/>
    <w:rsid w:val="00E73D4E"/>
    <w:rsid w:val="00E74073"/>
    <w:rsid w:val="00E7426B"/>
    <w:rsid w:val="00E74753"/>
    <w:rsid w:val="00E747E4"/>
    <w:rsid w:val="00E7531B"/>
    <w:rsid w:val="00E7531D"/>
    <w:rsid w:val="00E753DF"/>
    <w:rsid w:val="00E75C2A"/>
    <w:rsid w:val="00E7664D"/>
    <w:rsid w:val="00E76FB6"/>
    <w:rsid w:val="00E77013"/>
    <w:rsid w:val="00E7705D"/>
    <w:rsid w:val="00E771B3"/>
    <w:rsid w:val="00E773E6"/>
    <w:rsid w:val="00E77522"/>
    <w:rsid w:val="00E779CD"/>
    <w:rsid w:val="00E77C80"/>
    <w:rsid w:val="00E80175"/>
    <w:rsid w:val="00E80982"/>
    <w:rsid w:val="00E80C2E"/>
    <w:rsid w:val="00E810DF"/>
    <w:rsid w:val="00E81279"/>
    <w:rsid w:val="00E81E50"/>
    <w:rsid w:val="00E81FED"/>
    <w:rsid w:val="00E8201E"/>
    <w:rsid w:val="00E8219E"/>
    <w:rsid w:val="00E8228B"/>
    <w:rsid w:val="00E829E7"/>
    <w:rsid w:val="00E82C1E"/>
    <w:rsid w:val="00E83375"/>
    <w:rsid w:val="00E83471"/>
    <w:rsid w:val="00E83674"/>
    <w:rsid w:val="00E839DB"/>
    <w:rsid w:val="00E84221"/>
    <w:rsid w:val="00E84318"/>
    <w:rsid w:val="00E84342"/>
    <w:rsid w:val="00E849AB"/>
    <w:rsid w:val="00E84A61"/>
    <w:rsid w:val="00E84CE9"/>
    <w:rsid w:val="00E84E42"/>
    <w:rsid w:val="00E84FB5"/>
    <w:rsid w:val="00E8584E"/>
    <w:rsid w:val="00E85E33"/>
    <w:rsid w:val="00E86298"/>
    <w:rsid w:val="00E863FD"/>
    <w:rsid w:val="00E86711"/>
    <w:rsid w:val="00E869B9"/>
    <w:rsid w:val="00E86A3D"/>
    <w:rsid w:val="00E878D9"/>
    <w:rsid w:val="00E87B5D"/>
    <w:rsid w:val="00E87D56"/>
    <w:rsid w:val="00E87F08"/>
    <w:rsid w:val="00E87F26"/>
    <w:rsid w:val="00E90079"/>
    <w:rsid w:val="00E90CD6"/>
    <w:rsid w:val="00E91057"/>
    <w:rsid w:val="00E91369"/>
    <w:rsid w:val="00E9167A"/>
    <w:rsid w:val="00E917C7"/>
    <w:rsid w:val="00E91ADE"/>
    <w:rsid w:val="00E91ECE"/>
    <w:rsid w:val="00E91F9C"/>
    <w:rsid w:val="00E92312"/>
    <w:rsid w:val="00E9239F"/>
    <w:rsid w:val="00E92B97"/>
    <w:rsid w:val="00E931DF"/>
    <w:rsid w:val="00E9358B"/>
    <w:rsid w:val="00E93610"/>
    <w:rsid w:val="00E93712"/>
    <w:rsid w:val="00E9437B"/>
    <w:rsid w:val="00E949D7"/>
    <w:rsid w:val="00E94E4E"/>
    <w:rsid w:val="00E952ED"/>
    <w:rsid w:val="00E953A3"/>
    <w:rsid w:val="00E9549F"/>
    <w:rsid w:val="00E95611"/>
    <w:rsid w:val="00E958B0"/>
    <w:rsid w:val="00E95A48"/>
    <w:rsid w:val="00E95A79"/>
    <w:rsid w:val="00E95A9F"/>
    <w:rsid w:val="00E95F7D"/>
    <w:rsid w:val="00E963F6"/>
    <w:rsid w:val="00E965DE"/>
    <w:rsid w:val="00E967BE"/>
    <w:rsid w:val="00E96B29"/>
    <w:rsid w:val="00E96B7D"/>
    <w:rsid w:val="00E96D7C"/>
    <w:rsid w:val="00E97C2F"/>
    <w:rsid w:val="00E97D2F"/>
    <w:rsid w:val="00E97DE1"/>
    <w:rsid w:val="00E97F52"/>
    <w:rsid w:val="00EA0243"/>
    <w:rsid w:val="00EA0528"/>
    <w:rsid w:val="00EA094E"/>
    <w:rsid w:val="00EA0C0F"/>
    <w:rsid w:val="00EA0D79"/>
    <w:rsid w:val="00EA0F43"/>
    <w:rsid w:val="00EA113A"/>
    <w:rsid w:val="00EA177E"/>
    <w:rsid w:val="00EA1E8A"/>
    <w:rsid w:val="00EA2536"/>
    <w:rsid w:val="00EA2587"/>
    <w:rsid w:val="00EA277F"/>
    <w:rsid w:val="00EA2C51"/>
    <w:rsid w:val="00EA2C98"/>
    <w:rsid w:val="00EA2E7A"/>
    <w:rsid w:val="00EA33A7"/>
    <w:rsid w:val="00EA36C3"/>
    <w:rsid w:val="00EA391A"/>
    <w:rsid w:val="00EA3C90"/>
    <w:rsid w:val="00EA4041"/>
    <w:rsid w:val="00EA4197"/>
    <w:rsid w:val="00EA4504"/>
    <w:rsid w:val="00EA489C"/>
    <w:rsid w:val="00EA4BEA"/>
    <w:rsid w:val="00EA4D7E"/>
    <w:rsid w:val="00EA4FC1"/>
    <w:rsid w:val="00EA51B6"/>
    <w:rsid w:val="00EA5639"/>
    <w:rsid w:val="00EA5855"/>
    <w:rsid w:val="00EA5E05"/>
    <w:rsid w:val="00EA6483"/>
    <w:rsid w:val="00EA6A5C"/>
    <w:rsid w:val="00EA6D65"/>
    <w:rsid w:val="00EA6E4A"/>
    <w:rsid w:val="00EA7169"/>
    <w:rsid w:val="00EA7422"/>
    <w:rsid w:val="00EA7440"/>
    <w:rsid w:val="00EA7FC3"/>
    <w:rsid w:val="00EB091C"/>
    <w:rsid w:val="00EB0932"/>
    <w:rsid w:val="00EB0E4A"/>
    <w:rsid w:val="00EB1680"/>
    <w:rsid w:val="00EB1984"/>
    <w:rsid w:val="00EB1E98"/>
    <w:rsid w:val="00EB233D"/>
    <w:rsid w:val="00EB249C"/>
    <w:rsid w:val="00EB2AE7"/>
    <w:rsid w:val="00EB3A04"/>
    <w:rsid w:val="00EB3D83"/>
    <w:rsid w:val="00EB3E6E"/>
    <w:rsid w:val="00EB4F06"/>
    <w:rsid w:val="00EB5E28"/>
    <w:rsid w:val="00EB60FA"/>
    <w:rsid w:val="00EB63B6"/>
    <w:rsid w:val="00EB63FF"/>
    <w:rsid w:val="00EB6447"/>
    <w:rsid w:val="00EB6FE6"/>
    <w:rsid w:val="00EB7490"/>
    <w:rsid w:val="00EB774A"/>
    <w:rsid w:val="00EC021F"/>
    <w:rsid w:val="00EC05DC"/>
    <w:rsid w:val="00EC19CB"/>
    <w:rsid w:val="00EC19EF"/>
    <w:rsid w:val="00EC1CA3"/>
    <w:rsid w:val="00EC203D"/>
    <w:rsid w:val="00EC2A82"/>
    <w:rsid w:val="00EC2BB4"/>
    <w:rsid w:val="00EC3093"/>
    <w:rsid w:val="00EC3597"/>
    <w:rsid w:val="00EC3C5C"/>
    <w:rsid w:val="00EC4102"/>
    <w:rsid w:val="00EC4350"/>
    <w:rsid w:val="00EC494B"/>
    <w:rsid w:val="00EC4978"/>
    <w:rsid w:val="00EC4A5C"/>
    <w:rsid w:val="00EC4B72"/>
    <w:rsid w:val="00EC4F6A"/>
    <w:rsid w:val="00EC5885"/>
    <w:rsid w:val="00EC5D96"/>
    <w:rsid w:val="00EC5FF6"/>
    <w:rsid w:val="00EC6178"/>
    <w:rsid w:val="00EC6616"/>
    <w:rsid w:val="00EC6A6B"/>
    <w:rsid w:val="00EC6D63"/>
    <w:rsid w:val="00EC6E52"/>
    <w:rsid w:val="00EC7328"/>
    <w:rsid w:val="00ED0335"/>
    <w:rsid w:val="00ED0FE5"/>
    <w:rsid w:val="00ED1163"/>
    <w:rsid w:val="00ED1ABB"/>
    <w:rsid w:val="00ED1AEB"/>
    <w:rsid w:val="00ED1F3F"/>
    <w:rsid w:val="00ED2006"/>
    <w:rsid w:val="00ED22A6"/>
    <w:rsid w:val="00ED2539"/>
    <w:rsid w:val="00ED29AD"/>
    <w:rsid w:val="00ED2E89"/>
    <w:rsid w:val="00ED302D"/>
    <w:rsid w:val="00ED3BBF"/>
    <w:rsid w:val="00ED3BFD"/>
    <w:rsid w:val="00ED3CBE"/>
    <w:rsid w:val="00ED43C3"/>
    <w:rsid w:val="00ED4452"/>
    <w:rsid w:val="00ED44BF"/>
    <w:rsid w:val="00ED4780"/>
    <w:rsid w:val="00ED4DA7"/>
    <w:rsid w:val="00ED4E45"/>
    <w:rsid w:val="00ED4EB8"/>
    <w:rsid w:val="00ED50BF"/>
    <w:rsid w:val="00ED521D"/>
    <w:rsid w:val="00ED52B3"/>
    <w:rsid w:val="00ED584E"/>
    <w:rsid w:val="00ED5C95"/>
    <w:rsid w:val="00ED5DCC"/>
    <w:rsid w:val="00ED606C"/>
    <w:rsid w:val="00ED6571"/>
    <w:rsid w:val="00ED6884"/>
    <w:rsid w:val="00ED6B9F"/>
    <w:rsid w:val="00ED7216"/>
    <w:rsid w:val="00ED7420"/>
    <w:rsid w:val="00ED7EB1"/>
    <w:rsid w:val="00EE01F6"/>
    <w:rsid w:val="00EE08C6"/>
    <w:rsid w:val="00EE0AF3"/>
    <w:rsid w:val="00EE0DAB"/>
    <w:rsid w:val="00EE1036"/>
    <w:rsid w:val="00EE114E"/>
    <w:rsid w:val="00EE115B"/>
    <w:rsid w:val="00EE1161"/>
    <w:rsid w:val="00EE1330"/>
    <w:rsid w:val="00EE1333"/>
    <w:rsid w:val="00EE13B7"/>
    <w:rsid w:val="00EE14F5"/>
    <w:rsid w:val="00EE15CA"/>
    <w:rsid w:val="00EE1A0A"/>
    <w:rsid w:val="00EE27B4"/>
    <w:rsid w:val="00EE2A0D"/>
    <w:rsid w:val="00EE3006"/>
    <w:rsid w:val="00EE3266"/>
    <w:rsid w:val="00EE34DC"/>
    <w:rsid w:val="00EE36C2"/>
    <w:rsid w:val="00EE3C7C"/>
    <w:rsid w:val="00EE3CBE"/>
    <w:rsid w:val="00EE3D7D"/>
    <w:rsid w:val="00EE3F71"/>
    <w:rsid w:val="00EE402B"/>
    <w:rsid w:val="00EE4043"/>
    <w:rsid w:val="00EE4700"/>
    <w:rsid w:val="00EE47E9"/>
    <w:rsid w:val="00EE47EB"/>
    <w:rsid w:val="00EE48CC"/>
    <w:rsid w:val="00EE4D7B"/>
    <w:rsid w:val="00EE50C7"/>
    <w:rsid w:val="00EE52BE"/>
    <w:rsid w:val="00EE5458"/>
    <w:rsid w:val="00EE55CA"/>
    <w:rsid w:val="00EE5DB3"/>
    <w:rsid w:val="00EE5E43"/>
    <w:rsid w:val="00EE627B"/>
    <w:rsid w:val="00EE695A"/>
    <w:rsid w:val="00EE6A92"/>
    <w:rsid w:val="00EE6B48"/>
    <w:rsid w:val="00EE6C75"/>
    <w:rsid w:val="00EE748C"/>
    <w:rsid w:val="00EE75C4"/>
    <w:rsid w:val="00EE796D"/>
    <w:rsid w:val="00EE7D01"/>
    <w:rsid w:val="00EF01EB"/>
    <w:rsid w:val="00EF0236"/>
    <w:rsid w:val="00EF0280"/>
    <w:rsid w:val="00EF0C4D"/>
    <w:rsid w:val="00EF0C8A"/>
    <w:rsid w:val="00EF0F29"/>
    <w:rsid w:val="00EF1CF6"/>
    <w:rsid w:val="00EF1F26"/>
    <w:rsid w:val="00EF2840"/>
    <w:rsid w:val="00EF34FB"/>
    <w:rsid w:val="00EF35A1"/>
    <w:rsid w:val="00EF371E"/>
    <w:rsid w:val="00EF3B0D"/>
    <w:rsid w:val="00EF3ECA"/>
    <w:rsid w:val="00EF403C"/>
    <w:rsid w:val="00EF43D5"/>
    <w:rsid w:val="00EF462A"/>
    <w:rsid w:val="00EF47D9"/>
    <w:rsid w:val="00EF4824"/>
    <w:rsid w:val="00EF4B85"/>
    <w:rsid w:val="00EF4C5E"/>
    <w:rsid w:val="00EF53DC"/>
    <w:rsid w:val="00EF5884"/>
    <w:rsid w:val="00EF59AB"/>
    <w:rsid w:val="00EF5AE0"/>
    <w:rsid w:val="00EF5E16"/>
    <w:rsid w:val="00EF5E32"/>
    <w:rsid w:val="00EF5F17"/>
    <w:rsid w:val="00EF6020"/>
    <w:rsid w:val="00EF60D0"/>
    <w:rsid w:val="00EF61B5"/>
    <w:rsid w:val="00EF64D8"/>
    <w:rsid w:val="00EF6B04"/>
    <w:rsid w:val="00EF6BB2"/>
    <w:rsid w:val="00EF6FBE"/>
    <w:rsid w:val="00EF761B"/>
    <w:rsid w:val="00EF7FF1"/>
    <w:rsid w:val="00F00556"/>
    <w:rsid w:val="00F005ED"/>
    <w:rsid w:val="00F013B7"/>
    <w:rsid w:val="00F0172D"/>
    <w:rsid w:val="00F01E57"/>
    <w:rsid w:val="00F01E93"/>
    <w:rsid w:val="00F01FA6"/>
    <w:rsid w:val="00F024BB"/>
    <w:rsid w:val="00F02B65"/>
    <w:rsid w:val="00F02D21"/>
    <w:rsid w:val="00F02FB6"/>
    <w:rsid w:val="00F02FD0"/>
    <w:rsid w:val="00F033DC"/>
    <w:rsid w:val="00F037AF"/>
    <w:rsid w:val="00F03B36"/>
    <w:rsid w:val="00F03CF0"/>
    <w:rsid w:val="00F03E2F"/>
    <w:rsid w:val="00F03E85"/>
    <w:rsid w:val="00F03F39"/>
    <w:rsid w:val="00F04001"/>
    <w:rsid w:val="00F0412A"/>
    <w:rsid w:val="00F04BB9"/>
    <w:rsid w:val="00F05659"/>
    <w:rsid w:val="00F05CE6"/>
    <w:rsid w:val="00F0621F"/>
    <w:rsid w:val="00F06921"/>
    <w:rsid w:val="00F06DAE"/>
    <w:rsid w:val="00F06E3F"/>
    <w:rsid w:val="00F0713B"/>
    <w:rsid w:val="00F076AF"/>
    <w:rsid w:val="00F07887"/>
    <w:rsid w:val="00F07915"/>
    <w:rsid w:val="00F0797C"/>
    <w:rsid w:val="00F079FB"/>
    <w:rsid w:val="00F07B8E"/>
    <w:rsid w:val="00F07CEA"/>
    <w:rsid w:val="00F07E2F"/>
    <w:rsid w:val="00F07E85"/>
    <w:rsid w:val="00F10DBB"/>
    <w:rsid w:val="00F1138B"/>
    <w:rsid w:val="00F1166B"/>
    <w:rsid w:val="00F11823"/>
    <w:rsid w:val="00F129CE"/>
    <w:rsid w:val="00F12EF4"/>
    <w:rsid w:val="00F13305"/>
    <w:rsid w:val="00F13702"/>
    <w:rsid w:val="00F139DF"/>
    <w:rsid w:val="00F14438"/>
    <w:rsid w:val="00F144D3"/>
    <w:rsid w:val="00F14971"/>
    <w:rsid w:val="00F14FEE"/>
    <w:rsid w:val="00F156FF"/>
    <w:rsid w:val="00F15A7F"/>
    <w:rsid w:val="00F15ABA"/>
    <w:rsid w:val="00F15C87"/>
    <w:rsid w:val="00F167BB"/>
    <w:rsid w:val="00F169B1"/>
    <w:rsid w:val="00F16E37"/>
    <w:rsid w:val="00F16EE3"/>
    <w:rsid w:val="00F1734A"/>
    <w:rsid w:val="00F175D0"/>
    <w:rsid w:val="00F175D1"/>
    <w:rsid w:val="00F17B2A"/>
    <w:rsid w:val="00F17D1D"/>
    <w:rsid w:val="00F17F44"/>
    <w:rsid w:val="00F20A58"/>
    <w:rsid w:val="00F20EB9"/>
    <w:rsid w:val="00F20EDD"/>
    <w:rsid w:val="00F213B7"/>
    <w:rsid w:val="00F21A8C"/>
    <w:rsid w:val="00F21F52"/>
    <w:rsid w:val="00F22748"/>
    <w:rsid w:val="00F22D25"/>
    <w:rsid w:val="00F233CB"/>
    <w:rsid w:val="00F23B8C"/>
    <w:rsid w:val="00F23C61"/>
    <w:rsid w:val="00F23CCE"/>
    <w:rsid w:val="00F23FD5"/>
    <w:rsid w:val="00F244AA"/>
    <w:rsid w:val="00F2474D"/>
    <w:rsid w:val="00F24CA3"/>
    <w:rsid w:val="00F24D94"/>
    <w:rsid w:val="00F25199"/>
    <w:rsid w:val="00F255D5"/>
    <w:rsid w:val="00F25623"/>
    <w:rsid w:val="00F25E5D"/>
    <w:rsid w:val="00F26CA8"/>
    <w:rsid w:val="00F2705B"/>
    <w:rsid w:val="00F274D3"/>
    <w:rsid w:val="00F27606"/>
    <w:rsid w:val="00F279B3"/>
    <w:rsid w:val="00F279FF"/>
    <w:rsid w:val="00F27B16"/>
    <w:rsid w:val="00F27BDC"/>
    <w:rsid w:val="00F27D6C"/>
    <w:rsid w:val="00F27FDC"/>
    <w:rsid w:val="00F31246"/>
    <w:rsid w:val="00F3143C"/>
    <w:rsid w:val="00F3153F"/>
    <w:rsid w:val="00F32340"/>
    <w:rsid w:val="00F32439"/>
    <w:rsid w:val="00F328F7"/>
    <w:rsid w:val="00F329A2"/>
    <w:rsid w:val="00F33494"/>
    <w:rsid w:val="00F334B3"/>
    <w:rsid w:val="00F33526"/>
    <w:rsid w:val="00F34198"/>
    <w:rsid w:val="00F34368"/>
    <w:rsid w:val="00F343B9"/>
    <w:rsid w:val="00F349E7"/>
    <w:rsid w:val="00F34B26"/>
    <w:rsid w:val="00F35097"/>
    <w:rsid w:val="00F355CA"/>
    <w:rsid w:val="00F356BA"/>
    <w:rsid w:val="00F35D8E"/>
    <w:rsid w:val="00F35E0F"/>
    <w:rsid w:val="00F35F2F"/>
    <w:rsid w:val="00F360F4"/>
    <w:rsid w:val="00F363E6"/>
    <w:rsid w:val="00F365AC"/>
    <w:rsid w:val="00F36711"/>
    <w:rsid w:val="00F368BA"/>
    <w:rsid w:val="00F36BF5"/>
    <w:rsid w:val="00F36D68"/>
    <w:rsid w:val="00F37093"/>
    <w:rsid w:val="00F37264"/>
    <w:rsid w:val="00F376E8"/>
    <w:rsid w:val="00F37A27"/>
    <w:rsid w:val="00F37CB2"/>
    <w:rsid w:val="00F37F1E"/>
    <w:rsid w:val="00F40219"/>
    <w:rsid w:val="00F407D2"/>
    <w:rsid w:val="00F40D03"/>
    <w:rsid w:val="00F40E83"/>
    <w:rsid w:val="00F40EB8"/>
    <w:rsid w:val="00F41114"/>
    <w:rsid w:val="00F413CC"/>
    <w:rsid w:val="00F42666"/>
    <w:rsid w:val="00F426B3"/>
    <w:rsid w:val="00F429FE"/>
    <w:rsid w:val="00F42D24"/>
    <w:rsid w:val="00F42EF4"/>
    <w:rsid w:val="00F43AB0"/>
    <w:rsid w:val="00F43DF8"/>
    <w:rsid w:val="00F43EE5"/>
    <w:rsid w:val="00F44409"/>
    <w:rsid w:val="00F44B65"/>
    <w:rsid w:val="00F45228"/>
    <w:rsid w:val="00F45492"/>
    <w:rsid w:val="00F45C99"/>
    <w:rsid w:val="00F46003"/>
    <w:rsid w:val="00F46382"/>
    <w:rsid w:val="00F463EB"/>
    <w:rsid w:val="00F464D0"/>
    <w:rsid w:val="00F469EB"/>
    <w:rsid w:val="00F46D98"/>
    <w:rsid w:val="00F46F19"/>
    <w:rsid w:val="00F46F5E"/>
    <w:rsid w:val="00F473D1"/>
    <w:rsid w:val="00F47478"/>
    <w:rsid w:val="00F47EEE"/>
    <w:rsid w:val="00F5029A"/>
    <w:rsid w:val="00F50B62"/>
    <w:rsid w:val="00F5114F"/>
    <w:rsid w:val="00F5123A"/>
    <w:rsid w:val="00F5145F"/>
    <w:rsid w:val="00F51AE3"/>
    <w:rsid w:val="00F520E8"/>
    <w:rsid w:val="00F528D3"/>
    <w:rsid w:val="00F52EED"/>
    <w:rsid w:val="00F532D7"/>
    <w:rsid w:val="00F5359E"/>
    <w:rsid w:val="00F54075"/>
    <w:rsid w:val="00F547B4"/>
    <w:rsid w:val="00F54A85"/>
    <w:rsid w:val="00F54A87"/>
    <w:rsid w:val="00F550E6"/>
    <w:rsid w:val="00F5562D"/>
    <w:rsid w:val="00F55BBC"/>
    <w:rsid w:val="00F55C03"/>
    <w:rsid w:val="00F55E82"/>
    <w:rsid w:val="00F56EB8"/>
    <w:rsid w:val="00F57155"/>
    <w:rsid w:val="00F57207"/>
    <w:rsid w:val="00F573C1"/>
    <w:rsid w:val="00F57AB2"/>
    <w:rsid w:val="00F57FF4"/>
    <w:rsid w:val="00F60144"/>
    <w:rsid w:val="00F606CE"/>
    <w:rsid w:val="00F60A73"/>
    <w:rsid w:val="00F60CBD"/>
    <w:rsid w:val="00F60E75"/>
    <w:rsid w:val="00F614E2"/>
    <w:rsid w:val="00F61975"/>
    <w:rsid w:val="00F61D43"/>
    <w:rsid w:val="00F6205D"/>
    <w:rsid w:val="00F623D3"/>
    <w:rsid w:val="00F623EA"/>
    <w:rsid w:val="00F62A57"/>
    <w:rsid w:val="00F62AFF"/>
    <w:rsid w:val="00F62C49"/>
    <w:rsid w:val="00F63812"/>
    <w:rsid w:val="00F6393C"/>
    <w:rsid w:val="00F63A7F"/>
    <w:rsid w:val="00F63ED2"/>
    <w:rsid w:val="00F642EE"/>
    <w:rsid w:val="00F64FA3"/>
    <w:rsid w:val="00F651A9"/>
    <w:rsid w:val="00F658C0"/>
    <w:rsid w:val="00F65BD6"/>
    <w:rsid w:val="00F65C3E"/>
    <w:rsid w:val="00F65D8B"/>
    <w:rsid w:val="00F6629E"/>
    <w:rsid w:val="00F662F1"/>
    <w:rsid w:val="00F66B33"/>
    <w:rsid w:val="00F66CB3"/>
    <w:rsid w:val="00F66E70"/>
    <w:rsid w:val="00F6722F"/>
    <w:rsid w:val="00F6738D"/>
    <w:rsid w:val="00F673DC"/>
    <w:rsid w:val="00F67607"/>
    <w:rsid w:val="00F677A5"/>
    <w:rsid w:val="00F67BAB"/>
    <w:rsid w:val="00F70111"/>
    <w:rsid w:val="00F70606"/>
    <w:rsid w:val="00F70676"/>
    <w:rsid w:val="00F708BC"/>
    <w:rsid w:val="00F70AC4"/>
    <w:rsid w:val="00F70AE7"/>
    <w:rsid w:val="00F70B6A"/>
    <w:rsid w:val="00F70C0F"/>
    <w:rsid w:val="00F70CDB"/>
    <w:rsid w:val="00F70F06"/>
    <w:rsid w:val="00F70FDF"/>
    <w:rsid w:val="00F71327"/>
    <w:rsid w:val="00F71A38"/>
    <w:rsid w:val="00F71A7F"/>
    <w:rsid w:val="00F71B0B"/>
    <w:rsid w:val="00F71B30"/>
    <w:rsid w:val="00F71D2A"/>
    <w:rsid w:val="00F71DAA"/>
    <w:rsid w:val="00F71EB8"/>
    <w:rsid w:val="00F721F0"/>
    <w:rsid w:val="00F723A0"/>
    <w:rsid w:val="00F724DD"/>
    <w:rsid w:val="00F729BA"/>
    <w:rsid w:val="00F729E6"/>
    <w:rsid w:val="00F72FAC"/>
    <w:rsid w:val="00F7316F"/>
    <w:rsid w:val="00F7356E"/>
    <w:rsid w:val="00F7358B"/>
    <w:rsid w:val="00F739A8"/>
    <w:rsid w:val="00F73C28"/>
    <w:rsid w:val="00F73FA7"/>
    <w:rsid w:val="00F7420E"/>
    <w:rsid w:val="00F742EF"/>
    <w:rsid w:val="00F74554"/>
    <w:rsid w:val="00F7537B"/>
    <w:rsid w:val="00F7577C"/>
    <w:rsid w:val="00F757C3"/>
    <w:rsid w:val="00F75A83"/>
    <w:rsid w:val="00F75CD8"/>
    <w:rsid w:val="00F75FA3"/>
    <w:rsid w:val="00F7677D"/>
    <w:rsid w:val="00F767EF"/>
    <w:rsid w:val="00F76CA6"/>
    <w:rsid w:val="00F76FD0"/>
    <w:rsid w:val="00F7703E"/>
    <w:rsid w:val="00F77110"/>
    <w:rsid w:val="00F77BB8"/>
    <w:rsid w:val="00F77C7C"/>
    <w:rsid w:val="00F77EDF"/>
    <w:rsid w:val="00F800C7"/>
    <w:rsid w:val="00F80201"/>
    <w:rsid w:val="00F803EA"/>
    <w:rsid w:val="00F80B8F"/>
    <w:rsid w:val="00F80CA5"/>
    <w:rsid w:val="00F80D2F"/>
    <w:rsid w:val="00F80FC3"/>
    <w:rsid w:val="00F814A2"/>
    <w:rsid w:val="00F81717"/>
    <w:rsid w:val="00F81756"/>
    <w:rsid w:val="00F817FA"/>
    <w:rsid w:val="00F81A63"/>
    <w:rsid w:val="00F81BE8"/>
    <w:rsid w:val="00F81C47"/>
    <w:rsid w:val="00F81F3B"/>
    <w:rsid w:val="00F82245"/>
    <w:rsid w:val="00F82327"/>
    <w:rsid w:val="00F8252B"/>
    <w:rsid w:val="00F82568"/>
    <w:rsid w:val="00F8371D"/>
    <w:rsid w:val="00F83860"/>
    <w:rsid w:val="00F83C6D"/>
    <w:rsid w:val="00F83DDE"/>
    <w:rsid w:val="00F84192"/>
    <w:rsid w:val="00F841F7"/>
    <w:rsid w:val="00F844C1"/>
    <w:rsid w:val="00F84669"/>
    <w:rsid w:val="00F8473C"/>
    <w:rsid w:val="00F847D2"/>
    <w:rsid w:val="00F84E61"/>
    <w:rsid w:val="00F85196"/>
    <w:rsid w:val="00F85E45"/>
    <w:rsid w:val="00F85E8B"/>
    <w:rsid w:val="00F8651E"/>
    <w:rsid w:val="00F8699B"/>
    <w:rsid w:val="00F86D0C"/>
    <w:rsid w:val="00F86D20"/>
    <w:rsid w:val="00F86E11"/>
    <w:rsid w:val="00F87051"/>
    <w:rsid w:val="00F87290"/>
    <w:rsid w:val="00F87849"/>
    <w:rsid w:val="00F87974"/>
    <w:rsid w:val="00F87CCE"/>
    <w:rsid w:val="00F87FAB"/>
    <w:rsid w:val="00F9012B"/>
    <w:rsid w:val="00F90902"/>
    <w:rsid w:val="00F90EA2"/>
    <w:rsid w:val="00F91801"/>
    <w:rsid w:val="00F92955"/>
    <w:rsid w:val="00F92A4F"/>
    <w:rsid w:val="00F92A99"/>
    <w:rsid w:val="00F92C62"/>
    <w:rsid w:val="00F93103"/>
    <w:rsid w:val="00F93280"/>
    <w:rsid w:val="00F93EEA"/>
    <w:rsid w:val="00F94185"/>
    <w:rsid w:val="00F94228"/>
    <w:rsid w:val="00F94857"/>
    <w:rsid w:val="00F94EC3"/>
    <w:rsid w:val="00F952E0"/>
    <w:rsid w:val="00F95C46"/>
    <w:rsid w:val="00F96085"/>
    <w:rsid w:val="00F96496"/>
    <w:rsid w:val="00F96C63"/>
    <w:rsid w:val="00F96CF0"/>
    <w:rsid w:val="00F96D21"/>
    <w:rsid w:val="00F96F47"/>
    <w:rsid w:val="00F97273"/>
    <w:rsid w:val="00F972C7"/>
    <w:rsid w:val="00F975B8"/>
    <w:rsid w:val="00F975F4"/>
    <w:rsid w:val="00F97B17"/>
    <w:rsid w:val="00F97C14"/>
    <w:rsid w:val="00F97D00"/>
    <w:rsid w:val="00F97E1B"/>
    <w:rsid w:val="00F97E26"/>
    <w:rsid w:val="00FA02B2"/>
    <w:rsid w:val="00FA04D4"/>
    <w:rsid w:val="00FA0C71"/>
    <w:rsid w:val="00FA161B"/>
    <w:rsid w:val="00FA17BE"/>
    <w:rsid w:val="00FA1DFA"/>
    <w:rsid w:val="00FA1E60"/>
    <w:rsid w:val="00FA1EDF"/>
    <w:rsid w:val="00FA2375"/>
    <w:rsid w:val="00FA2A70"/>
    <w:rsid w:val="00FA2B68"/>
    <w:rsid w:val="00FA2BD4"/>
    <w:rsid w:val="00FA2C0A"/>
    <w:rsid w:val="00FA2D78"/>
    <w:rsid w:val="00FA2F0A"/>
    <w:rsid w:val="00FA307E"/>
    <w:rsid w:val="00FA34F1"/>
    <w:rsid w:val="00FA4775"/>
    <w:rsid w:val="00FA484F"/>
    <w:rsid w:val="00FA4D13"/>
    <w:rsid w:val="00FA4EFF"/>
    <w:rsid w:val="00FA5315"/>
    <w:rsid w:val="00FA5412"/>
    <w:rsid w:val="00FA5510"/>
    <w:rsid w:val="00FA6623"/>
    <w:rsid w:val="00FA66F2"/>
    <w:rsid w:val="00FA6AE5"/>
    <w:rsid w:val="00FA7272"/>
    <w:rsid w:val="00FA748A"/>
    <w:rsid w:val="00FA7E58"/>
    <w:rsid w:val="00FB0151"/>
    <w:rsid w:val="00FB03ED"/>
    <w:rsid w:val="00FB1013"/>
    <w:rsid w:val="00FB1145"/>
    <w:rsid w:val="00FB12C6"/>
    <w:rsid w:val="00FB1E70"/>
    <w:rsid w:val="00FB2089"/>
    <w:rsid w:val="00FB2249"/>
    <w:rsid w:val="00FB287B"/>
    <w:rsid w:val="00FB384E"/>
    <w:rsid w:val="00FB3B78"/>
    <w:rsid w:val="00FB438E"/>
    <w:rsid w:val="00FB4EA0"/>
    <w:rsid w:val="00FB5545"/>
    <w:rsid w:val="00FB57A6"/>
    <w:rsid w:val="00FB5BAC"/>
    <w:rsid w:val="00FB6FB6"/>
    <w:rsid w:val="00FB705D"/>
    <w:rsid w:val="00FB72B0"/>
    <w:rsid w:val="00FB7E60"/>
    <w:rsid w:val="00FC0497"/>
    <w:rsid w:val="00FC06E0"/>
    <w:rsid w:val="00FC06E9"/>
    <w:rsid w:val="00FC0D53"/>
    <w:rsid w:val="00FC1B81"/>
    <w:rsid w:val="00FC1BCF"/>
    <w:rsid w:val="00FC202A"/>
    <w:rsid w:val="00FC21F4"/>
    <w:rsid w:val="00FC230E"/>
    <w:rsid w:val="00FC2449"/>
    <w:rsid w:val="00FC2857"/>
    <w:rsid w:val="00FC2A19"/>
    <w:rsid w:val="00FC2F2F"/>
    <w:rsid w:val="00FC3179"/>
    <w:rsid w:val="00FC3949"/>
    <w:rsid w:val="00FC3AC1"/>
    <w:rsid w:val="00FC42B1"/>
    <w:rsid w:val="00FC46E3"/>
    <w:rsid w:val="00FC49BF"/>
    <w:rsid w:val="00FC5417"/>
    <w:rsid w:val="00FC590E"/>
    <w:rsid w:val="00FC5AD2"/>
    <w:rsid w:val="00FC5D21"/>
    <w:rsid w:val="00FC5DC5"/>
    <w:rsid w:val="00FC6443"/>
    <w:rsid w:val="00FC6D58"/>
    <w:rsid w:val="00FC713F"/>
    <w:rsid w:val="00FC7335"/>
    <w:rsid w:val="00FC7676"/>
    <w:rsid w:val="00FC793C"/>
    <w:rsid w:val="00FC7E43"/>
    <w:rsid w:val="00FC7F23"/>
    <w:rsid w:val="00FD04ED"/>
    <w:rsid w:val="00FD0CB7"/>
    <w:rsid w:val="00FD103A"/>
    <w:rsid w:val="00FD16F7"/>
    <w:rsid w:val="00FD1CE1"/>
    <w:rsid w:val="00FD2BA1"/>
    <w:rsid w:val="00FD2F37"/>
    <w:rsid w:val="00FD3169"/>
    <w:rsid w:val="00FD3510"/>
    <w:rsid w:val="00FD35D4"/>
    <w:rsid w:val="00FD3807"/>
    <w:rsid w:val="00FD3878"/>
    <w:rsid w:val="00FD3B4A"/>
    <w:rsid w:val="00FD3D39"/>
    <w:rsid w:val="00FD3DA2"/>
    <w:rsid w:val="00FD400D"/>
    <w:rsid w:val="00FD5A77"/>
    <w:rsid w:val="00FD5B6E"/>
    <w:rsid w:val="00FD5C0E"/>
    <w:rsid w:val="00FD5D5D"/>
    <w:rsid w:val="00FD6AA0"/>
    <w:rsid w:val="00FD7BA8"/>
    <w:rsid w:val="00FD7D9A"/>
    <w:rsid w:val="00FD7F0D"/>
    <w:rsid w:val="00FE00F6"/>
    <w:rsid w:val="00FE032A"/>
    <w:rsid w:val="00FE0ED9"/>
    <w:rsid w:val="00FE12C3"/>
    <w:rsid w:val="00FE13B6"/>
    <w:rsid w:val="00FE1622"/>
    <w:rsid w:val="00FE18B4"/>
    <w:rsid w:val="00FE1C45"/>
    <w:rsid w:val="00FE1FF2"/>
    <w:rsid w:val="00FE26B4"/>
    <w:rsid w:val="00FE2E9A"/>
    <w:rsid w:val="00FE349A"/>
    <w:rsid w:val="00FE3786"/>
    <w:rsid w:val="00FE3C3B"/>
    <w:rsid w:val="00FE3D75"/>
    <w:rsid w:val="00FE400B"/>
    <w:rsid w:val="00FE40CA"/>
    <w:rsid w:val="00FE444B"/>
    <w:rsid w:val="00FE4A91"/>
    <w:rsid w:val="00FE4B03"/>
    <w:rsid w:val="00FE4D8E"/>
    <w:rsid w:val="00FE509E"/>
    <w:rsid w:val="00FE522C"/>
    <w:rsid w:val="00FE5455"/>
    <w:rsid w:val="00FE5F52"/>
    <w:rsid w:val="00FE6583"/>
    <w:rsid w:val="00FE67CC"/>
    <w:rsid w:val="00FE68C5"/>
    <w:rsid w:val="00FE774B"/>
    <w:rsid w:val="00FE7F83"/>
    <w:rsid w:val="00FF01CC"/>
    <w:rsid w:val="00FF01F5"/>
    <w:rsid w:val="00FF03DE"/>
    <w:rsid w:val="00FF0843"/>
    <w:rsid w:val="00FF0D6B"/>
    <w:rsid w:val="00FF0DFC"/>
    <w:rsid w:val="00FF0FF6"/>
    <w:rsid w:val="00FF10B0"/>
    <w:rsid w:val="00FF159A"/>
    <w:rsid w:val="00FF1691"/>
    <w:rsid w:val="00FF18B3"/>
    <w:rsid w:val="00FF3466"/>
    <w:rsid w:val="00FF34B3"/>
    <w:rsid w:val="00FF3ACE"/>
    <w:rsid w:val="00FF3BF1"/>
    <w:rsid w:val="00FF4D46"/>
    <w:rsid w:val="00FF4E77"/>
    <w:rsid w:val="00FF4F14"/>
    <w:rsid w:val="00FF5780"/>
    <w:rsid w:val="00FF5810"/>
    <w:rsid w:val="00FF597D"/>
    <w:rsid w:val="00FF751D"/>
    <w:rsid w:val="00FF75EA"/>
    <w:rsid w:val="00FF7AE8"/>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A5E704D3-91AE-426A-9B78-B0E0B3847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6C1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uiPriority w:val="99"/>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2C6FA3"/>
    <w:pPr>
      <w:tabs>
        <w:tab w:val="left" w:pos="960"/>
        <w:tab w:val="right" w:leader="hyphen" w:pos="8490"/>
      </w:tabs>
      <w:ind w:leftChars="0" w:left="487" w:hangingChars="200" w:hanging="487"/>
    </w:pPr>
    <w:rPr>
      <w:b/>
      <w:sz w:val="24"/>
    </w:rPr>
  </w:style>
  <w:style w:type="paragraph" w:styleId="22">
    <w:name w:val="toc 2"/>
    <w:basedOn w:val="a"/>
    <w:next w:val="a"/>
    <w:autoRedefine/>
    <w:uiPriority w:val="39"/>
    <w:rsid w:val="004F3A2E"/>
    <w:pPr>
      <w:tabs>
        <w:tab w:val="right" w:leader="hyphen" w:pos="8490"/>
      </w:tabs>
      <w:ind w:leftChars="0" w:left="487" w:rightChars="150" w:right="425" w:hangingChars="200" w:hanging="487"/>
    </w:pPr>
    <w:rPr>
      <w:sz w:val="24"/>
    </w:rPr>
  </w:style>
  <w:style w:type="character" w:styleId="af">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0">
    <w:name w:val="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一)(二)(三) 字元 字元"/>
    <w:rsid w:val="00F27B16"/>
    <w:rPr>
      <w:rFonts w:ascii="標楷體" w:eastAsia="標楷體"/>
      <w:snapToGrid w:val="0"/>
      <w:kern w:val="2"/>
      <w:sz w:val="28"/>
      <w:szCs w:val="28"/>
      <w:lang w:val="en-US" w:eastAsia="zh-TW" w:bidi="ar-SA"/>
    </w:rPr>
  </w:style>
  <w:style w:type="character" w:styleId="af2">
    <w:name w:val="page number"/>
    <w:basedOn w:val="a0"/>
  </w:style>
  <w:style w:type="paragraph" w:styleId="af3">
    <w:name w:val="header"/>
    <w:basedOn w:val="a"/>
    <w:pPr>
      <w:tabs>
        <w:tab w:val="center" w:pos="4153"/>
        <w:tab w:val="right" w:pos="8306"/>
      </w:tabs>
      <w:snapToGrid w:val="0"/>
      <w:spacing w:line="480" w:lineRule="exact"/>
    </w:pPr>
    <w:rPr>
      <w:rFonts w:ascii="Times New Roman"/>
      <w:sz w:val="20"/>
      <w:szCs w:val="20"/>
    </w:rPr>
  </w:style>
  <w:style w:type="paragraph" w:styleId="af4">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d">
    <w:name w:val="姓名及分機 字元"/>
    <w:link w:val="ac"/>
    <w:rsid w:val="009638EB"/>
    <w:rPr>
      <w:rFonts w:ascii="標楷體" w:eastAsia="標楷體"/>
      <w:snapToGrid w:val="0"/>
      <w:kern w:val="2"/>
      <w:sz w:val="24"/>
      <w:szCs w:val="28"/>
      <w:lang w:val="en-US" w:eastAsia="zh-TW" w:bidi="ar-SA"/>
    </w:rPr>
  </w:style>
  <w:style w:type="character" w:customStyle="1" w:styleId="200">
    <w:name w:val="表格內文(20行高) 字元"/>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5">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6">
    <w:name w:val="FollowedHyperlink"/>
    <w:rsid w:val="009B0D79"/>
    <w:rPr>
      <w:color w:val="800080"/>
      <w:u w:val="single"/>
    </w:rPr>
  </w:style>
  <w:style w:type="paragraph" w:styleId="af7">
    <w:name w:val="Body Text Indent"/>
    <w:basedOn w:val="a"/>
    <w:rsid w:val="00FE40CA"/>
    <w:pPr>
      <w:spacing w:after="120"/>
      <w:ind w:left="480"/>
    </w:pPr>
  </w:style>
  <w:style w:type="paragraph" w:styleId="af8">
    <w:name w:val="Balloon Text"/>
    <w:basedOn w:val="a"/>
    <w:semiHidden/>
    <w:rsid w:val="00DA62DF"/>
    <w:rPr>
      <w:rFonts w:ascii="Arial" w:eastAsia="新細明體" w:hAnsi="Arial"/>
      <w:sz w:val="18"/>
      <w:szCs w:val="18"/>
    </w:rPr>
  </w:style>
  <w:style w:type="character" w:styleId="af9">
    <w:name w:val="Strong"/>
    <w:uiPriority w:val="22"/>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iPriority w:val="99"/>
    <w:rsid w:val="00226ED0"/>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d">
    <w:name w:val="字元 字元 字元 字元"/>
    <w:basedOn w:val="a"/>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uiPriority w:val="99"/>
    <w:rsid w:val="005C7BE7"/>
    <w:rPr>
      <w:rFonts w:ascii="標楷體" w:eastAsia="標楷體"/>
      <w:snapToGrid w:val="0"/>
      <w:kern w:val="2"/>
    </w:rPr>
  </w:style>
  <w:style w:type="paragraph" w:customStyle="1" w:styleId="afe">
    <w:name w:val="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Default">
    <w:name w:val="Default"/>
    <w:rsid w:val="00A03085"/>
    <w:pPr>
      <w:widowControl w:val="0"/>
      <w:autoSpaceDE w:val="0"/>
      <w:autoSpaceDN w:val="0"/>
      <w:adjustRightInd w:val="0"/>
    </w:pPr>
    <w:rPr>
      <w:rFonts w:ascii="DFMingBold-B5" w:eastAsia="DFMingBold-B5" w:cs="DFMingBold-B5"/>
      <w:color w:val="000000"/>
      <w:sz w:val="24"/>
      <w:szCs w:val="24"/>
    </w:rPr>
  </w:style>
  <w:style w:type="paragraph" w:customStyle="1" w:styleId="TableParagraph">
    <w:name w:val="Table Paragraph"/>
    <w:basedOn w:val="a"/>
    <w:uiPriority w:val="1"/>
    <w:qFormat/>
    <w:rsid w:val="00A03085"/>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styleId="Web">
    <w:name w:val="Normal (Web)"/>
    <w:basedOn w:val="a"/>
    <w:uiPriority w:val="99"/>
    <w:unhideWhenUsed/>
    <w:rsid w:val="007E417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971B97"/>
    <w:pPr>
      <w:widowControl w:val="0"/>
      <w:suppressAutoHyphens/>
      <w:wordWrap w:val="0"/>
      <w:overflowPunct w:val="0"/>
      <w:autoSpaceDN w:val="0"/>
      <w:textAlignment w:val="baseline"/>
    </w:pPr>
    <w:rPr>
      <w:rFonts w:eastAsia="標楷體" w:cs="Mangal"/>
      <w:kern w:val="3"/>
      <w:sz w:val="28"/>
      <w:szCs w:val="24"/>
      <w:lang w:bidi="hi-IN"/>
    </w:rPr>
  </w:style>
  <w:style w:type="character" w:customStyle="1" w:styleId="aff">
    <w:name w:val="註腳文字(標準) 字元"/>
    <w:link w:val="aff0"/>
    <w:locked/>
    <w:rsid w:val="00E0563D"/>
    <w:rPr>
      <w:rFonts w:ascii="標楷體" w:eastAsia="標楷體" w:hAnsi="標楷體"/>
      <w:kern w:val="2"/>
      <w:sz w:val="24"/>
      <w:szCs w:val="24"/>
      <w:lang w:val="x-none"/>
    </w:rPr>
  </w:style>
  <w:style w:type="paragraph" w:customStyle="1" w:styleId="aff0">
    <w:name w:val="註腳文字(標準)"/>
    <w:basedOn w:val="afa"/>
    <w:link w:val="aff"/>
    <w:qFormat/>
    <w:rsid w:val="00E0563D"/>
    <w:pPr>
      <w:spacing w:line="280" w:lineRule="exact"/>
      <w:ind w:leftChars="0" w:left="142" w:firstLineChars="0" w:hanging="142"/>
      <w:jc w:val="both"/>
    </w:pPr>
    <w:rPr>
      <w:rFonts w:hAnsi="標楷體"/>
      <w:snapToGrid/>
      <w:sz w:val="24"/>
      <w:szCs w:val="24"/>
      <w:lang w:val="x-none"/>
    </w:rPr>
  </w:style>
  <w:style w:type="paragraph" w:customStyle="1" w:styleId="aff1">
    <w:name w:val="(一)下內文 字元"/>
    <w:basedOn w:val="a4"/>
    <w:link w:val="aff2"/>
    <w:rsid w:val="008C14FD"/>
    <w:pPr>
      <w:adjustRightInd w:val="0"/>
      <w:ind w:leftChars="300" w:firstLineChars="0" w:firstLine="0"/>
    </w:pPr>
  </w:style>
  <w:style w:type="character" w:customStyle="1" w:styleId="aff2">
    <w:name w:val="(一)下內文 字元 字元"/>
    <w:link w:val="aff1"/>
    <w:rsid w:val="008C14FD"/>
    <w:rPr>
      <w:rFonts w:ascii="標楷體" w:eastAsia="標楷體"/>
      <w:snapToGrid w:val="0"/>
      <w:kern w:val="2"/>
      <w:sz w:val="28"/>
      <w:szCs w:val="28"/>
      <w:lang w:val="en-US" w:eastAsia="zh-TW" w:bidi="ar-SA"/>
    </w:rPr>
  </w:style>
  <w:style w:type="character" w:customStyle="1" w:styleId="aa">
    <w:name w:val="圖表目錄 字元"/>
    <w:link w:val="a9"/>
    <w:semiHidden/>
    <w:rsid w:val="002B1B49"/>
    <w:rPr>
      <w:rFonts w:ascii="標楷體" w:eastAsia="標楷體"/>
      <w:snapToGrid w:val="0"/>
      <w:kern w:val="2"/>
      <w:sz w:val="28"/>
      <w:szCs w:val="28"/>
    </w:rPr>
  </w:style>
  <w:style w:type="paragraph" w:customStyle="1" w:styleId="aff3">
    <w:name w:val="表格內容"/>
    <w:basedOn w:val="a"/>
    <w:rsid w:val="002D08CE"/>
    <w:pPr>
      <w:suppressLineNumbers/>
      <w:suppressAutoHyphens/>
      <w:spacing w:line="240" w:lineRule="auto"/>
      <w:ind w:leftChars="0" w:left="0" w:firstLineChars="0" w:firstLine="0"/>
      <w:jc w:val="left"/>
    </w:pPr>
    <w:rPr>
      <w:rFonts w:ascii="Times New Roman" w:eastAsia="新細明體"/>
      <w:snapToGrid/>
      <w:color w:val="00000A"/>
      <w:kern w:val="0"/>
      <w:sz w:val="24"/>
      <w:szCs w:val="24"/>
    </w:rPr>
  </w:style>
  <w:style w:type="paragraph" w:customStyle="1" w:styleId="Footnote">
    <w:name w:val="Footnote"/>
    <w:basedOn w:val="Standard"/>
    <w:rsid w:val="00476A06"/>
    <w:rPr>
      <w:rFonts w:cs="Times New Roman"/>
    </w:rPr>
  </w:style>
  <w:style w:type="character" w:customStyle="1" w:styleId="FootnoteSymbol">
    <w:name w:val="Footnote Symbol"/>
    <w:rsid w:val="00476A06"/>
  </w:style>
  <w:style w:type="character" w:customStyle="1" w:styleId="WW8Num2z0">
    <w:name w:val="WW8Num2z0"/>
    <w:rsid w:val="008D3AB5"/>
  </w:style>
  <w:style w:type="character" w:customStyle="1" w:styleId="10">
    <w:name w:val="(一)(二)(三) 字元1"/>
    <w:rsid w:val="00640C7D"/>
    <w:rPr>
      <w:rFonts w:ascii="標楷體" w:eastAsia="標楷體" w:hAnsi="Times New Roman" w:cs="Times New Roman"/>
      <w:snapToGrid w:val="0"/>
      <w:sz w:val="28"/>
      <w:szCs w:val="28"/>
    </w:rPr>
  </w:style>
  <w:style w:type="character" w:customStyle="1" w:styleId="1232">
    <w:name w:val="(1)(2)(3) 字元"/>
    <w:link w:val="1231"/>
    <w:rsid w:val="00640C7D"/>
    <w:rPr>
      <w:rFonts w:ascii="標楷體" w:eastAsia="標楷體"/>
      <w:snapToGrid w:val="0"/>
      <w:kern w:val="2"/>
      <w:sz w:val="28"/>
      <w:szCs w:val="28"/>
    </w:rPr>
  </w:style>
  <w:style w:type="character" w:customStyle="1" w:styleId="aff4">
    <w:name w:val="未解析的提及"/>
    <w:uiPriority w:val="99"/>
    <w:semiHidden/>
    <w:unhideWhenUsed/>
    <w:rsid w:val="00C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13516334">
      <w:bodyDiv w:val="1"/>
      <w:marLeft w:val="0"/>
      <w:marRight w:val="0"/>
      <w:marTop w:val="0"/>
      <w:marBottom w:val="0"/>
      <w:divBdr>
        <w:top w:val="none" w:sz="0" w:space="0" w:color="auto"/>
        <w:left w:val="none" w:sz="0" w:space="0" w:color="auto"/>
        <w:bottom w:val="none" w:sz="0" w:space="0" w:color="auto"/>
        <w:right w:val="none" w:sz="0" w:space="0" w:color="auto"/>
      </w:divBdr>
    </w:div>
    <w:div w:id="537595712">
      <w:bodyDiv w:val="1"/>
      <w:marLeft w:val="0"/>
      <w:marRight w:val="0"/>
      <w:marTop w:val="0"/>
      <w:marBottom w:val="0"/>
      <w:divBdr>
        <w:top w:val="none" w:sz="0" w:space="0" w:color="auto"/>
        <w:left w:val="none" w:sz="0" w:space="0" w:color="auto"/>
        <w:bottom w:val="none" w:sz="0" w:space="0" w:color="auto"/>
        <w:right w:val="none" w:sz="0" w:space="0" w:color="auto"/>
      </w:divBdr>
    </w:div>
    <w:div w:id="818157335">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885873932">
      <w:bodyDiv w:val="1"/>
      <w:marLeft w:val="0"/>
      <w:marRight w:val="0"/>
      <w:marTop w:val="0"/>
      <w:marBottom w:val="0"/>
      <w:divBdr>
        <w:top w:val="none" w:sz="0" w:space="0" w:color="auto"/>
        <w:left w:val="none" w:sz="0" w:space="0" w:color="auto"/>
        <w:bottom w:val="none" w:sz="0" w:space="0" w:color="auto"/>
        <w:right w:val="none" w:sz="0" w:space="0" w:color="auto"/>
      </w:divBdr>
    </w:div>
    <w:div w:id="1013458077">
      <w:bodyDiv w:val="1"/>
      <w:marLeft w:val="0"/>
      <w:marRight w:val="0"/>
      <w:marTop w:val="0"/>
      <w:marBottom w:val="0"/>
      <w:divBdr>
        <w:top w:val="none" w:sz="0" w:space="0" w:color="auto"/>
        <w:left w:val="none" w:sz="0" w:space="0" w:color="auto"/>
        <w:bottom w:val="none" w:sz="0" w:space="0" w:color="auto"/>
        <w:right w:val="none" w:sz="0" w:space="0" w:color="auto"/>
      </w:divBdr>
    </w:div>
    <w:div w:id="1342902052">
      <w:bodyDiv w:val="1"/>
      <w:marLeft w:val="0"/>
      <w:marRight w:val="0"/>
      <w:marTop w:val="0"/>
      <w:marBottom w:val="0"/>
      <w:divBdr>
        <w:top w:val="none" w:sz="0" w:space="0" w:color="auto"/>
        <w:left w:val="none" w:sz="0" w:space="0" w:color="auto"/>
        <w:bottom w:val="none" w:sz="0" w:space="0" w:color="auto"/>
        <w:right w:val="none" w:sz="0" w:space="0" w:color="auto"/>
      </w:divBdr>
    </w:div>
    <w:div w:id="1552569651">
      <w:bodyDiv w:val="1"/>
      <w:marLeft w:val="0"/>
      <w:marRight w:val="0"/>
      <w:marTop w:val="0"/>
      <w:marBottom w:val="0"/>
      <w:divBdr>
        <w:top w:val="none" w:sz="0" w:space="0" w:color="auto"/>
        <w:left w:val="none" w:sz="0" w:space="0" w:color="auto"/>
        <w:bottom w:val="none" w:sz="0" w:space="0" w:color="auto"/>
        <w:right w:val="none" w:sz="0" w:space="0" w:color="auto"/>
      </w:divBdr>
    </w:div>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795296181">
      <w:bodyDiv w:val="1"/>
      <w:marLeft w:val="0"/>
      <w:marRight w:val="0"/>
      <w:marTop w:val="0"/>
      <w:marBottom w:val="0"/>
      <w:divBdr>
        <w:top w:val="none" w:sz="0" w:space="0" w:color="auto"/>
        <w:left w:val="none" w:sz="0" w:space="0" w:color="auto"/>
        <w:bottom w:val="none" w:sz="0" w:space="0" w:color="auto"/>
        <w:right w:val="none" w:sz="0" w:space="0" w:color="auto"/>
      </w:divBdr>
    </w:div>
    <w:div w:id="1914314847">
      <w:bodyDiv w:val="1"/>
      <w:marLeft w:val="0"/>
      <w:marRight w:val="0"/>
      <w:marTop w:val="0"/>
      <w:marBottom w:val="0"/>
      <w:divBdr>
        <w:top w:val="none" w:sz="0" w:space="0" w:color="auto"/>
        <w:left w:val="none" w:sz="0" w:space="0" w:color="auto"/>
        <w:bottom w:val="none" w:sz="0" w:space="0" w:color="auto"/>
        <w:right w:val="none" w:sz="0" w:space="0" w:color="auto"/>
      </w:divBdr>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 w:id="1989700566">
      <w:bodyDiv w:val="1"/>
      <w:marLeft w:val="0"/>
      <w:marRight w:val="0"/>
      <w:marTop w:val="0"/>
      <w:marBottom w:val="0"/>
      <w:divBdr>
        <w:top w:val="none" w:sz="0" w:space="0" w:color="auto"/>
        <w:left w:val="none" w:sz="0" w:space="0" w:color="auto"/>
        <w:bottom w:val="none" w:sz="0" w:space="0" w:color="auto"/>
        <w:right w:val="none" w:sz="0" w:space="0" w:color="auto"/>
      </w:divBdr>
    </w:div>
    <w:div w:id="201275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815F4-833D-431A-9623-52F98F7C8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Links>
    <vt:vector size="144" baseType="variant">
      <vt:variant>
        <vt:i4>1900597</vt:i4>
      </vt:variant>
      <vt:variant>
        <vt:i4>140</vt:i4>
      </vt:variant>
      <vt:variant>
        <vt:i4>0</vt:i4>
      </vt:variant>
      <vt:variant>
        <vt:i4>5</vt:i4>
      </vt:variant>
      <vt:variant>
        <vt:lpwstr/>
      </vt:variant>
      <vt:variant>
        <vt:lpwstr>_Toc212619446</vt:lpwstr>
      </vt:variant>
      <vt:variant>
        <vt:i4>1900597</vt:i4>
      </vt:variant>
      <vt:variant>
        <vt:i4>134</vt:i4>
      </vt:variant>
      <vt:variant>
        <vt:i4>0</vt:i4>
      </vt:variant>
      <vt:variant>
        <vt:i4>5</vt:i4>
      </vt:variant>
      <vt:variant>
        <vt:lpwstr/>
      </vt:variant>
      <vt:variant>
        <vt:lpwstr>_Toc212619445</vt:lpwstr>
      </vt:variant>
      <vt:variant>
        <vt:i4>1900597</vt:i4>
      </vt:variant>
      <vt:variant>
        <vt:i4>128</vt:i4>
      </vt:variant>
      <vt:variant>
        <vt:i4>0</vt:i4>
      </vt:variant>
      <vt:variant>
        <vt:i4>5</vt:i4>
      </vt:variant>
      <vt:variant>
        <vt:lpwstr/>
      </vt:variant>
      <vt:variant>
        <vt:lpwstr>_Toc212619444</vt:lpwstr>
      </vt:variant>
      <vt:variant>
        <vt:i4>1900597</vt:i4>
      </vt:variant>
      <vt:variant>
        <vt:i4>122</vt:i4>
      </vt:variant>
      <vt:variant>
        <vt:i4>0</vt:i4>
      </vt:variant>
      <vt:variant>
        <vt:i4>5</vt:i4>
      </vt:variant>
      <vt:variant>
        <vt:lpwstr/>
      </vt:variant>
      <vt:variant>
        <vt:lpwstr>_Toc212619443</vt:lpwstr>
      </vt:variant>
      <vt:variant>
        <vt:i4>1900597</vt:i4>
      </vt:variant>
      <vt:variant>
        <vt:i4>116</vt:i4>
      </vt:variant>
      <vt:variant>
        <vt:i4>0</vt:i4>
      </vt:variant>
      <vt:variant>
        <vt:i4>5</vt:i4>
      </vt:variant>
      <vt:variant>
        <vt:lpwstr/>
      </vt:variant>
      <vt:variant>
        <vt:lpwstr>_Toc212619442</vt:lpwstr>
      </vt:variant>
      <vt:variant>
        <vt:i4>1900597</vt:i4>
      </vt:variant>
      <vt:variant>
        <vt:i4>110</vt:i4>
      </vt:variant>
      <vt:variant>
        <vt:i4>0</vt:i4>
      </vt:variant>
      <vt:variant>
        <vt:i4>5</vt:i4>
      </vt:variant>
      <vt:variant>
        <vt:lpwstr/>
      </vt:variant>
      <vt:variant>
        <vt:lpwstr>_Toc212619441</vt:lpwstr>
      </vt:variant>
      <vt:variant>
        <vt:i4>1900597</vt:i4>
      </vt:variant>
      <vt:variant>
        <vt:i4>104</vt:i4>
      </vt:variant>
      <vt:variant>
        <vt:i4>0</vt:i4>
      </vt:variant>
      <vt:variant>
        <vt:i4>5</vt:i4>
      </vt:variant>
      <vt:variant>
        <vt:lpwstr/>
      </vt:variant>
      <vt:variant>
        <vt:lpwstr>_Toc212619440</vt:lpwstr>
      </vt:variant>
      <vt:variant>
        <vt:i4>1703989</vt:i4>
      </vt:variant>
      <vt:variant>
        <vt:i4>98</vt:i4>
      </vt:variant>
      <vt:variant>
        <vt:i4>0</vt:i4>
      </vt:variant>
      <vt:variant>
        <vt:i4>5</vt:i4>
      </vt:variant>
      <vt:variant>
        <vt:lpwstr/>
      </vt:variant>
      <vt:variant>
        <vt:lpwstr>_Toc212619439</vt:lpwstr>
      </vt:variant>
      <vt:variant>
        <vt:i4>1703989</vt:i4>
      </vt:variant>
      <vt:variant>
        <vt:i4>92</vt:i4>
      </vt:variant>
      <vt:variant>
        <vt:i4>0</vt:i4>
      </vt:variant>
      <vt:variant>
        <vt:i4>5</vt:i4>
      </vt:variant>
      <vt:variant>
        <vt:lpwstr/>
      </vt:variant>
      <vt:variant>
        <vt:lpwstr>_Toc212619438</vt:lpwstr>
      </vt:variant>
      <vt:variant>
        <vt:i4>1703989</vt:i4>
      </vt:variant>
      <vt:variant>
        <vt:i4>86</vt:i4>
      </vt:variant>
      <vt:variant>
        <vt:i4>0</vt:i4>
      </vt:variant>
      <vt:variant>
        <vt:i4>5</vt:i4>
      </vt:variant>
      <vt:variant>
        <vt:lpwstr/>
      </vt:variant>
      <vt:variant>
        <vt:lpwstr>_Toc212619437</vt:lpwstr>
      </vt:variant>
      <vt:variant>
        <vt:i4>1703989</vt:i4>
      </vt:variant>
      <vt:variant>
        <vt:i4>80</vt:i4>
      </vt:variant>
      <vt:variant>
        <vt:i4>0</vt:i4>
      </vt:variant>
      <vt:variant>
        <vt:i4>5</vt:i4>
      </vt:variant>
      <vt:variant>
        <vt:lpwstr/>
      </vt:variant>
      <vt:variant>
        <vt:lpwstr>_Toc212619436</vt:lpwstr>
      </vt:variant>
      <vt:variant>
        <vt:i4>1703989</vt:i4>
      </vt:variant>
      <vt:variant>
        <vt:i4>74</vt:i4>
      </vt:variant>
      <vt:variant>
        <vt:i4>0</vt:i4>
      </vt:variant>
      <vt:variant>
        <vt:i4>5</vt:i4>
      </vt:variant>
      <vt:variant>
        <vt:lpwstr/>
      </vt:variant>
      <vt:variant>
        <vt:lpwstr>_Toc212619435</vt:lpwstr>
      </vt:variant>
      <vt:variant>
        <vt:i4>1703989</vt:i4>
      </vt:variant>
      <vt:variant>
        <vt:i4>68</vt:i4>
      </vt:variant>
      <vt:variant>
        <vt:i4>0</vt:i4>
      </vt:variant>
      <vt:variant>
        <vt:i4>5</vt:i4>
      </vt:variant>
      <vt:variant>
        <vt:lpwstr/>
      </vt:variant>
      <vt:variant>
        <vt:lpwstr>_Toc212619434</vt:lpwstr>
      </vt:variant>
      <vt:variant>
        <vt:i4>1703989</vt:i4>
      </vt:variant>
      <vt:variant>
        <vt:i4>62</vt:i4>
      </vt:variant>
      <vt:variant>
        <vt:i4>0</vt:i4>
      </vt:variant>
      <vt:variant>
        <vt:i4>5</vt:i4>
      </vt:variant>
      <vt:variant>
        <vt:lpwstr/>
      </vt:variant>
      <vt:variant>
        <vt:lpwstr>_Toc212619433</vt:lpwstr>
      </vt:variant>
      <vt:variant>
        <vt:i4>1703989</vt:i4>
      </vt:variant>
      <vt:variant>
        <vt:i4>56</vt:i4>
      </vt:variant>
      <vt:variant>
        <vt:i4>0</vt:i4>
      </vt:variant>
      <vt:variant>
        <vt:i4>5</vt:i4>
      </vt:variant>
      <vt:variant>
        <vt:lpwstr/>
      </vt:variant>
      <vt:variant>
        <vt:lpwstr>_Toc212619432</vt:lpwstr>
      </vt:variant>
      <vt:variant>
        <vt:i4>1703989</vt:i4>
      </vt:variant>
      <vt:variant>
        <vt:i4>50</vt:i4>
      </vt:variant>
      <vt:variant>
        <vt:i4>0</vt:i4>
      </vt:variant>
      <vt:variant>
        <vt:i4>5</vt:i4>
      </vt:variant>
      <vt:variant>
        <vt:lpwstr/>
      </vt:variant>
      <vt:variant>
        <vt:lpwstr>_Toc212619431</vt:lpwstr>
      </vt:variant>
      <vt:variant>
        <vt:i4>1703989</vt:i4>
      </vt:variant>
      <vt:variant>
        <vt:i4>44</vt:i4>
      </vt:variant>
      <vt:variant>
        <vt:i4>0</vt:i4>
      </vt:variant>
      <vt:variant>
        <vt:i4>5</vt:i4>
      </vt:variant>
      <vt:variant>
        <vt:lpwstr/>
      </vt:variant>
      <vt:variant>
        <vt:lpwstr>_Toc212619430</vt:lpwstr>
      </vt:variant>
      <vt:variant>
        <vt:i4>1769525</vt:i4>
      </vt:variant>
      <vt:variant>
        <vt:i4>38</vt:i4>
      </vt:variant>
      <vt:variant>
        <vt:i4>0</vt:i4>
      </vt:variant>
      <vt:variant>
        <vt:i4>5</vt:i4>
      </vt:variant>
      <vt:variant>
        <vt:lpwstr/>
      </vt:variant>
      <vt:variant>
        <vt:lpwstr>_Toc212619429</vt:lpwstr>
      </vt:variant>
      <vt:variant>
        <vt:i4>1769525</vt:i4>
      </vt:variant>
      <vt:variant>
        <vt:i4>32</vt:i4>
      </vt:variant>
      <vt:variant>
        <vt:i4>0</vt:i4>
      </vt:variant>
      <vt:variant>
        <vt:i4>5</vt:i4>
      </vt:variant>
      <vt:variant>
        <vt:lpwstr/>
      </vt:variant>
      <vt:variant>
        <vt:lpwstr>_Toc212619428</vt:lpwstr>
      </vt:variant>
      <vt:variant>
        <vt:i4>1769525</vt:i4>
      </vt:variant>
      <vt:variant>
        <vt:i4>26</vt:i4>
      </vt:variant>
      <vt:variant>
        <vt:i4>0</vt:i4>
      </vt:variant>
      <vt:variant>
        <vt:i4>5</vt:i4>
      </vt:variant>
      <vt:variant>
        <vt:lpwstr/>
      </vt:variant>
      <vt:variant>
        <vt:lpwstr>_Toc212619427</vt:lpwstr>
      </vt:variant>
      <vt:variant>
        <vt:i4>1769525</vt:i4>
      </vt:variant>
      <vt:variant>
        <vt:i4>20</vt:i4>
      </vt:variant>
      <vt:variant>
        <vt:i4>0</vt:i4>
      </vt:variant>
      <vt:variant>
        <vt:i4>5</vt:i4>
      </vt:variant>
      <vt:variant>
        <vt:lpwstr/>
      </vt:variant>
      <vt:variant>
        <vt:lpwstr>_Toc212619426</vt:lpwstr>
      </vt:variant>
      <vt:variant>
        <vt:i4>1769525</vt:i4>
      </vt:variant>
      <vt:variant>
        <vt:i4>14</vt:i4>
      </vt:variant>
      <vt:variant>
        <vt:i4>0</vt:i4>
      </vt:variant>
      <vt:variant>
        <vt:i4>5</vt:i4>
      </vt:variant>
      <vt:variant>
        <vt:lpwstr/>
      </vt:variant>
      <vt:variant>
        <vt:lpwstr>_Toc212619425</vt:lpwstr>
      </vt:variant>
      <vt:variant>
        <vt:i4>1769525</vt:i4>
      </vt:variant>
      <vt:variant>
        <vt:i4>8</vt:i4>
      </vt:variant>
      <vt:variant>
        <vt:i4>0</vt:i4>
      </vt:variant>
      <vt:variant>
        <vt:i4>5</vt:i4>
      </vt:variant>
      <vt:variant>
        <vt:lpwstr/>
      </vt:variant>
      <vt:variant>
        <vt:lpwstr>_Toc212619424</vt:lpwstr>
      </vt:variant>
      <vt:variant>
        <vt:i4>1769525</vt:i4>
      </vt:variant>
      <vt:variant>
        <vt:i4>2</vt:i4>
      </vt:variant>
      <vt:variant>
        <vt:i4>0</vt:i4>
      </vt:variant>
      <vt:variant>
        <vt:i4>5</vt:i4>
      </vt:variant>
      <vt:variant>
        <vt:lpwstr/>
      </vt:variant>
      <vt:variant>
        <vt:lpwstr>_Toc212619423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2025-10-29T00:42:00Z</cp:lastPrinted>
  <dcterms:created xsi:type="dcterms:W3CDTF">2025-10-31T06:56:00Z</dcterms:created>
  <dcterms:modified xsi:type="dcterms:W3CDTF">2025-10-31T06:56:00Z</dcterms:modified>
</cp:coreProperties>
</file>