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06" w:rsidRPr="00AF6460" w:rsidRDefault="001E579D" w:rsidP="001A3569">
      <w:pPr>
        <w:pStyle w:val="aa"/>
        <w:rPr>
          <w:rFonts w:hAnsi="標楷體" w:hint="eastAsia"/>
        </w:rPr>
      </w:pPr>
      <w:bookmarkStart w:id="0" w:name="_GoBack"/>
      <w:bookmarkEnd w:id="0"/>
      <w:r w:rsidRPr="00AF6460">
        <w:rPr>
          <w:rFonts w:hAnsi="標楷體" w:hint="eastAsia"/>
        </w:rPr>
        <w:t>外交部主管11</w:t>
      </w:r>
      <w:r w:rsidR="007D7E64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年度單位預算評估報告</w:t>
      </w:r>
    </w:p>
    <w:p w:rsidR="00A72FE2" w:rsidRPr="00AF6460" w:rsidRDefault="001E579D" w:rsidP="001A3569">
      <w:pPr>
        <w:pStyle w:val="a8"/>
        <w:ind w:firstLine="566"/>
        <w:rPr>
          <w:rFonts w:hAnsi="標楷體"/>
        </w:rPr>
      </w:pPr>
      <w:bookmarkStart w:id="1" w:name="_Toc114479777"/>
      <w:r w:rsidRPr="00AF6460">
        <w:rPr>
          <w:rFonts w:hAnsi="標楷體" w:hint="eastAsia"/>
        </w:rPr>
        <w:t>外交部主管11</w:t>
      </w:r>
      <w:r w:rsidR="007F36D7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年度預算案</w:t>
      </w:r>
      <w:r w:rsidR="00DE2C33" w:rsidRPr="00AF6460">
        <w:rPr>
          <w:rFonts w:hAnsi="標楷體" w:hint="eastAsia"/>
        </w:rPr>
        <w:t>歲入</w:t>
      </w:r>
      <w:r w:rsidRPr="00AF6460">
        <w:rPr>
          <w:rFonts w:hAnsi="標楷體" w:hint="eastAsia"/>
        </w:rPr>
        <w:t>編列</w:t>
      </w:r>
      <w:r w:rsidR="00C910F2" w:rsidRPr="00AF6460">
        <w:rPr>
          <w:rFonts w:hAnsi="標楷體" w:hint="eastAsia"/>
        </w:rPr>
        <w:t>39億3,805萬1</w:t>
      </w:r>
      <w:r w:rsidRPr="00AF6460">
        <w:rPr>
          <w:rFonts w:hAnsi="標楷體" w:hint="eastAsia"/>
        </w:rPr>
        <w:t>千元，較11</w:t>
      </w:r>
      <w:r w:rsidR="00501AF2" w:rsidRPr="00AF6460">
        <w:rPr>
          <w:rFonts w:hAnsi="標楷體" w:hint="eastAsia"/>
        </w:rPr>
        <w:t>4</w:t>
      </w:r>
      <w:r w:rsidRPr="00AF6460">
        <w:rPr>
          <w:rFonts w:hAnsi="標楷體" w:hint="eastAsia"/>
        </w:rPr>
        <w:t>年度預算數</w:t>
      </w:r>
      <w:r w:rsidR="00F212E1" w:rsidRPr="00AF6460">
        <w:rPr>
          <w:rFonts w:hAnsi="標楷體" w:hint="eastAsia"/>
        </w:rPr>
        <w:t>43億4,637萬9</w:t>
      </w:r>
      <w:r w:rsidR="00B93224" w:rsidRPr="00AF6460">
        <w:rPr>
          <w:rFonts w:hAnsi="標楷體" w:hint="eastAsia"/>
        </w:rPr>
        <w:t>千元</w:t>
      </w:r>
      <w:r w:rsidR="00882731" w:rsidRPr="00AF6460">
        <w:rPr>
          <w:rFonts w:hAnsi="標楷體" w:hint="eastAsia"/>
        </w:rPr>
        <w:t>減少</w:t>
      </w:r>
      <w:r w:rsidR="00D9394E" w:rsidRPr="00AF6460">
        <w:rPr>
          <w:rFonts w:hAnsi="標楷體" w:hint="eastAsia"/>
        </w:rPr>
        <w:t>4億832萬8千</w:t>
      </w:r>
      <w:r w:rsidRPr="00AF6460">
        <w:rPr>
          <w:rFonts w:hAnsi="標楷體" w:hint="eastAsia"/>
        </w:rPr>
        <w:t>元(</w:t>
      </w:r>
      <w:r w:rsidR="00A1587D" w:rsidRPr="00AF6460">
        <w:rPr>
          <w:rFonts w:hAnsi="標楷體" w:hint="eastAsia"/>
        </w:rPr>
        <w:t>減</w:t>
      </w:r>
      <w:r w:rsidRPr="00AF6460">
        <w:rPr>
          <w:rFonts w:hAnsi="標楷體" w:hint="eastAsia"/>
        </w:rPr>
        <w:t>幅</w:t>
      </w:r>
      <w:r w:rsidR="00D9394E" w:rsidRPr="00AF6460">
        <w:rPr>
          <w:rFonts w:hAnsi="標楷體" w:hint="eastAsia"/>
        </w:rPr>
        <w:t>9.39</w:t>
      </w:r>
      <w:r w:rsidRPr="00AF6460">
        <w:rPr>
          <w:rFonts w:hAnsi="標楷體" w:hint="eastAsia"/>
        </w:rPr>
        <w:t>%)</w:t>
      </w:r>
      <w:r w:rsidR="00645418" w:rsidRPr="00AF6460">
        <w:rPr>
          <w:rFonts w:hAnsi="標楷體" w:hint="eastAsia"/>
        </w:rPr>
        <w:t>，</w:t>
      </w:r>
      <w:r w:rsidR="00F212E1" w:rsidRPr="00AF6460">
        <w:rPr>
          <w:rFonts w:hAnsi="標楷體" w:hint="eastAsia"/>
        </w:rPr>
        <w:t>主要係減列護照收入所致；</w:t>
      </w:r>
      <w:r w:rsidRPr="00AF6460">
        <w:rPr>
          <w:rFonts w:hAnsi="標楷體" w:hint="eastAsia"/>
        </w:rPr>
        <w:t>歲出</w:t>
      </w:r>
      <w:r w:rsidR="00DE2C33" w:rsidRPr="00AF6460">
        <w:rPr>
          <w:rFonts w:hAnsi="標楷體" w:hint="eastAsia"/>
        </w:rPr>
        <w:t>編列</w:t>
      </w:r>
      <w:r w:rsidR="00E32D1D" w:rsidRPr="00AF6460">
        <w:rPr>
          <w:rFonts w:hAnsi="標楷體" w:hint="eastAsia"/>
        </w:rPr>
        <w:t>415億320萬5</w:t>
      </w:r>
      <w:r w:rsidRPr="00AF6460">
        <w:rPr>
          <w:rFonts w:hAnsi="標楷體" w:hint="eastAsia"/>
        </w:rPr>
        <w:t>千元，較</w:t>
      </w:r>
      <w:r w:rsidR="005E6783" w:rsidRPr="00AF6460">
        <w:rPr>
          <w:rFonts w:hAnsi="標楷體" w:hint="eastAsia"/>
        </w:rPr>
        <w:t>11</w:t>
      </w:r>
      <w:r w:rsidR="00E32D1D" w:rsidRPr="00AF6460">
        <w:rPr>
          <w:rFonts w:hAnsi="標楷體" w:hint="eastAsia"/>
        </w:rPr>
        <w:t>4</w:t>
      </w:r>
      <w:r w:rsidRPr="00AF6460">
        <w:rPr>
          <w:rFonts w:hAnsi="標楷體" w:hint="eastAsia"/>
        </w:rPr>
        <w:t>年度預算數</w:t>
      </w:r>
      <w:r w:rsidR="007A0942" w:rsidRPr="00AF6460">
        <w:rPr>
          <w:rFonts w:hAnsi="標楷體" w:hint="eastAsia"/>
        </w:rPr>
        <w:t>(含追加，下同)</w:t>
      </w:r>
      <w:r w:rsidR="00E32D1D" w:rsidRPr="00AF6460">
        <w:rPr>
          <w:rFonts w:hAnsi="標楷體" w:hint="eastAsia"/>
        </w:rPr>
        <w:t>3</w:t>
      </w:r>
      <w:r w:rsidR="00FE0332" w:rsidRPr="00AF6460">
        <w:rPr>
          <w:rFonts w:hAnsi="標楷體" w:hint="eastAsia"/>
        </w:rPr>
        <w:t>11</w:t>
      </w:r>
      <w:r w:rsidR="00E32D1D"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7,473</w:t>
      </w:r>
      <w:r w:rsidR="00E32D1D" w:rsidRPr="00AF6460">
        <w:rPr>
          <w:rFonts w:hAnsi="標楷體" w:hint="eastAsia"/>
        </w:rPr>
        <w:t>萬</w:t>
      </w:r>
      <w:r w:rsidR="00B93224" w:rsidRPr="00AF6460">
        <w:rPr>
          <w:rFonts w:hAnsi="標楷體" w:hint="eastAsia"/>
        </w:rPr>
        <w:t>元</w:t>
      </w:r>
      <w:r w:rsidRPr="00AF6460">
        <w:rPr>
          <w:rFonts w:hAnsi="標楷體" w:hint="eastAsia"/>
        </w:rPr>
        <w:t>增加</w:t>
      </w:r>
      <w:r w:rsidR="00E32D1D" w:rsidRPr="00AF6460">
        <w:rPr>
          <w:rFonts w:hAnsi="標楷體" w:hint="eastAsia"/>
        </w:rPr>
        <w:t>10</w:t>
      </w:r>
      <w:r w:rsidR="00FE0332" w:rsidRPr="00AF6460">
        <w:rPr>
          <w:rFonts w:hAnsi="標楷體" w:hint="eastAsia"/>
        </w:rPr>
        <w:t>3</w:t>
      </w:r>
      <w:r w:rsidR="00E32D1D"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2,847</w:t>
      </w:r>
      <w:r w:rsidR="00E32D1D" w:rsidRPr="00AF6460">
        <w:rPr>
          <w:rFonts w:hAnsi="標楷體" w:hint="eastAsia"/>
        </w:rPr>
        <w:t>萬</w:t>
      </w:r>
      <w:r w:rsidR="00FE0332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千元(增幅</w:t>
      </w:r>
      <w:r w:rsidR="00C501CE" w:rsidRPr="00AF6460">
        <w:rPr>
          <w:rFonts w:hAnsi="標楷體" w:hint="eastAsia"/>
        </w:rPr>
        <w:t>3</w:t>
      </w:r>
      <w:r w:rsidR="00FE0332" w:rsidRPr="00AF6460">
        <w:rPr>
          <w:rFonts w:hAnsi="標楷體" w:hint="eastAsia"/>
        </w:rPr>
        <w:t>3.13</w:t>
      </w:r>
      <w:r w:rsidRPr="00AF6460">
        <w:rPr>
          <w:rFonts w:hAnsi="標楷體" w:hint="eastAsia"/>
        </w:rPr>
        <w:t>%)</w:t>
      </w:r>
      <w:r w:rsidR="00645418" w:rsidRPr="00AF6460">
        <w:rPr>
          <w:rFonts w:hAnsi="標楷體" w:hint="eastAsia"/>
        </w:rPr>
        <w:t>；</w:t>
      </w:r>
      <w:r w:rsidR="00DB14BD" w:rsidRPr="00AF6460">
        <w:rPr>
          <w:rFonts w:hAnsi="標楷體" w:hint="eastAsia"/>
        </w:rPr>
        <w:t>主要</w:t>
      </w:r>
      <w:r w:rsidR="007A66EF" w:rsidRPr="00AF6460">
        <w:rPr>
          <w:rFonts w:hAnsi="標楷體" w:hint="eastAsia"/>
        </w:rPr>
        <w:t>增</w:t>
      </w:r>
      <w:r w:rsidR="00B126C6" w:rsidRPr="00AF6460">
        <w:rPr>
          <w:rFonts w:hAnsi="標楷體" w:hint="eastAsia"/>
        </w:rPr>
        <w:t>加</w:t>
      </w:r>
      <w:r w:rsidR="007A66EF" w:rsidRPr="00AF6460">
        <w:rPr>
          <w:rFonts w:hAnsi="標楷體" w:hint="eastAsia"/>
        </w:rPr>
        <w:t>項目為</w:t>
      </w:r>
      <w:r w:rsidR="000F1900" w:rsidRPr="00AF6460">
        <w:rPr>
          <w:rFonts w:hAnsi="標楷體" w:hint="eastAsia"/>
        </w:rPr>
        <w:t>增列雙邊</w:t>
      </w:r>
      <w:r w:rsidR="0066367A" w:rsidRPr="00AF6460">
        <w:rPr>
          <w:rFonts w:hAnsi="標楷體" w:hint="eastAsia"/>
        </w:rPr>
        <w:t>及多邊</w:t>
      </w:r>
      <w:r w:rsidR="000F1900" w:rsidRPr="00AF6460">
        <w:rPr>
          <w:rFonts w:hAnsi="標楷體" w:hint="eastAsia"/>
        </w:rPr>
        <w:t>合作計畫、增列國際會議及交流經費、</w:t>
      </w:r>
      <w:r w:rsidR="00C501CE" w:rsidRPr="00AF6460">
        <w:rPr>
          <w:rFonts w:hAnsi="標楷體" w:hint="eastAsia"/>
        </w:rPr>
        <w:t>新增捐助財團法人國際合作發展基金會(下稱國合會)、</w:t>
      </w:r>
      <w:r w:rsidR="00D12636" w:rsidRPr="00AF6460">
        <w:rPr>
          <w:rFonts w:hAnsi="標楷體" w:hint="eastAsia"/>
        </w:rPr>
        <w:t>配合114年度軍公教人員</w:t>
      </w:r>
      <w:r w:rsidR="0020550F" w:rsidRPr="00AF6460">
        <w:rPr>
          <w:rFonts w:hAnsi="標楷體" w:hint="eastAsia"/>
        </w:rPr>
        <w:t>待遇</w:t>
      </w:r>
      <w:r w:rsidR="00D12636" w:rsidRPr="00AF6460">
        <w:rPr>
          <w:rFonts w:hAnsi="標楷體" w:hint="eastAsia"/>
        </w:rPr>
        <w:t>調</w:t>
      </w:r>
      <w:r w:rsidR="0020550F" w:rsidRPr="00AF6460">
        <w:rPr>
          <w:rFonts w:hAnsi="標楷體" w:hint="eastAsia"/>
        </w:rPr>
        <w:t>整</w:t>
      </w:r>
      <w:r w:rsidR="00D12636" w:rsidRPr="00AF6460">
        <w:rPr>
          <w:rFonts w:hAnsi="標楷體" w:hint="eastAsia"/>
        </w:rPr>
        <w:t>伸算</w:t>
      </w:r>
      <w:r w:rsidR="0020550F" w:rsidRPr="00AF6460">
        <w:rPr>
          <w:rFonts w:hAnsi="標楷體" w:hint="eastAsia"/>
        </w:rPr>
        <w:t>人事費</w:t>
      </w:r>
      <w:r w:rsidR="00D12636" w:rsidRPr="00AF6460">
        <w:rPr>
          <w:rStyle w:val="af2"/>
          <w:rFonts w:hAnsi="標楷體"/>
        </w:rPr>
        <w:footnoteReference w:id="1"/>
      </w:r>
      <w:r w:rsidR="00D12636" w:rsidRPr="00AF6460">
        <w:rPr>
          <w:rFonts w:hAnsi="標楷體" w:hint="eastAsia"/>
        </w:rPr>
        <w:t>及駐外人員健保補助</w:t>
      </w:r>
      <w:r w:rsidR="00DB14BD" w:rsidRPr="00AF6460">
        <w:rPr>
          <w:rFonts w:hAnsi="標楷體" w:hint="eastAsia"/>
        </w:rPr>
        <w:t>等</w:t>
      </w:r>
      <w:r w:rsidR="00645418" w:rsidRPr="00AF6460">
        <w:rPr>
          <w:rFonts w:hAnsi="標楷體" w:hint="eastAsia"/>
        </w:rPr>
        <w:t>經費</w:t>
      </w:r>
      <w:r w:rsidRPr="00AF6460">
        <w:rPr>
          <w:rFonts w:hAnsi="標楷體" w:hint="eastAsia"/>
        </w:rPr>
        <w:t>。</w:t>
      </w:r>
      <w:r w:rsidR="00085161" w:rsidRPr="00AF6460">
        <w:rPr>
          <w:rFonts w:hAnsi="標楷體" w:hint="eastAsia"/>
        </w:rPr>
        <w:t>謹就11</w:t>
      </w:r>
      <w:r w:rsidR="00D12636" w:rsidRPr="00AF6460">
        <w:rPr>
          <w:rFonts w:hAnsi="標楷體" w:hint="eastAsia"/>
        </w:rPr>
        <w:t>5</w:t>
      </w:r>
      <w:r w:rsidR="00085161" w:rsidRPr="00AF6460">
        <w:rPr>
          <w:rFonts w:hAnsi="標楷體" w:hint="eastAsia"/>
        </w:rPr>
        <w:t>年度預算案</w:t>
      </w:r>
      <w:r w:rsidR="00801BBD" w:rsidRPr="00AF6460">
        <w:rPr>
          <w:rFonts w:hAnsi="標楷體" w:hint="eastAsia"/>
        </w:rPr>
        <w:t>評析</w:t>
      </w:r>
      <w:r w:rsidR="00085161" w:rsidRPr="00AF6460">
        <w:rPr>
          <w:rFonts w:hAnsi="標楷體" w:hint="eastAsia"/>
        </w:rPr>
        <w:t>如下：</w:t>
      </w:r>
    </w:p>
    <w:p w:rsidR="00D84132" w:rsidRPr="00AF6460" w:rsidRDefault="00D80B54" w:rsidP="001A3569">
      <w:pPr>
        <w:pStyle w:val="14"/>
        <w:ind w:left="567" w:hanging="567"/>
        <w:rPr>
          <w:rFonts w:hAnsi="標楷體" w:hint="eastAsia"/>
        </w:rPr>
      </w:pPr>
      <w:bookmarkStart w:id="2" w:name="_Toc148095072"/>
      <w:bookmarkStart w:id="3" w:name="_Toc213071615"/>
      <w:bookmarkEnd w:id="1"/>
      <w:r w:rsidRPr="00AF6460">
        <w:rPr>
          <w:rFonts w:hAnsi="標楷體"/>
        </w:rPr>
        <w:t>一二</w:t>
      </w:r>
      <w:r w:rsidRPr="00AF6460">
        <w:rPr>
          <w:rFonts w:hAnsi="標楷體" w:hint="eastAsia"/>
        </w:rPr>
        <w:t>、</w:t>
      </w:r>
      <w:bookmarkEnd w:id="2"/>
      <w:r w:rsidRPr="00AF6460">
        <w:rPr>
          <w:rFonts w:hAnsi="標楷體" w:hint="eastAsia"/>
        </w:rPr>
        <w:t>114年7月底護照庫存量</w:t>
      </w:r>
      <w:r w:rsidR="006E0EDB" w:rsidRPr="00AF6460">
        <w:rPr>
          <w:rFonts w:hAnsi="標楷體" w:hint="eastAsia"/>
        </w:rPr>
        <w:t>已</w:t>
      </w:r>
      <w:r w:rsidR="00B172E7" w:rsidRPr="00AF6460">
        <w:rPr>
          <w:rFonts w:hAnsi="標楷體" w:hint="eastAsia"/>
        </w:rPr>
        <w:t>降</w:t>
      </w:r>
      <w:r w:rsidR="006E0EDB" w:rsidRPr="00AF6460">
        <w:rPr>
          <w:rFonts w:hAnsi="標楷體" w:hint="eastAsia"/>
        </w:rPr>
        <w:t>至</w:t>
      </w:r>
      <w:r w:rsidR="00BC5116" w:rsidRPr="00AF6460">
        <w:rPr>
          <w:rFonts w:hAnsi="標楷體" w:hint="eastAsia"/>
        </w:rPr>
        <w:t>低於</w:t>
      </w:r>
      <w:r w:rsidRPr="00AF6460">
        <w:rPr>
          <w:rFonts w:hAnsi="標楷體" w:hint="eastAsia"/>
        </w:rPr>
        <w:t>安全存量，允宜</w:t>
      </w:r>
      <w:r w:rsidR="00B172E7" w:rsidRPr="00AF6460">
        <w:rPr>
          <w:rFonts w:hAnsi="標楷體" w:hint="eastAsia"/>
        </w:rPr>
        <w:t>妥慎</w:t>
      </w:r>
      <w:r w:rsidRPr="00AF6460">
        <w:rPr>
          <w:rFonts w:hAnsi="標楷體" w:hint="eastAsia"/>
        </w:rPr>
        <w:t>採購並掌握申辦量動態</w:t>
      </w:r>
      <w:r w:rsidR="00A26A7F">
        <w:rPr>
          <w:rFonts w:hAnsi="標楷體" w:hint="eastAsia"/>
        </w:rPr>
        <w:t>，以</w:t>
      </w:r>
      <w:r w:rsidR="00892DD1" w:rsidRPr="00AF6460">
        <w:rPr>
          <w:rFonts w:hAnsi="標楷體" w:hint="eastAsia"/>
        </w:rPr>
        <w:t>即時</w:t>
      </w:r>
      <w:r w:rsidRPr="00AF6460">
        <w:rPr>
          <w:rFonts w:hAnsi="標楷體" w:hint="eastAsia"/>
        </w:rPr>
        <w:t>應變</w:t>
      </w:r>
      <w:bookmarkEnd w:id="3"/>
    </w:p>
    <w:p w:rsidR="00E45E5C" w:rsidRPr="00AF6460" w:rsidRDefault="00E45E5C" w:rsidP="001A3569">
      <w:pPr>
        <w:ind w:left="566" w:firstLine="566"/>
        <w:rPr>
          <w:rFonts w:hAnsi="標楷體"/>
        </w:rPr>
      </w:pPr>
      <w:r w:rsidRPr="00AF6460">
        <w:rPr>
          <w:rFonts w:hAnsi="標楷體" w:hint="eastAsia"/>
        </w:rPr>
        <w:t>外交部領事事務局(以下簡稱領務局)1</w:t>
      </w:r>
      <w:r w:rsidRPr="00AF6460">
        <w:rPr>
          <w:rFonts w:hAnsi="標楷體"/>
        </w:rPr>
        <w:t>1</w:t>
      </w:r>
      <w:r w:rsidR="0044628C" w:rsidRPr="00AF6460">
        <w:rPr>
          <w:rFonts w:hAnsi="標楷體" w:hint="eastAsia"/>
        </w:rPr>
        <w:t>5</w:t>
      </w:r>
      <w:r w:rsidRPr="00AF6460">
        <w:rPr>
          <w:rFonts w:hAnsi="標楷體"/>
        </w:rPr>
        <w:t>年度預算案</w:t>
      </w:r>
      <w:r w:rsidR="00731C4D" w:rsidRPr="00AF6460">
        <w:rPr>
          <w:rFonts w:hAnsi="標楷體" w:hint="eastAsia"/>
        </w:rPr>
        <w:t>於「</w:t>
      </w:r>
      <w:r w:rsidR="007570AA" w:rsidRPr="00AF6460">
        <w:rPr>
          <w:rFonts w:hAnsi="標楷體" w:hint="eastAsia"/>
        </w:rPr>
        <w:t>規費收入-行政規費收入</w:t>
      </w:r>
      <w:r w:rsidR="003A551D" w:rsidRPr="00AF6460">
        <w:rPr>
          <w:rFonts w:hAnsi="標楷體" w:hint="eastAsia"/>
        </w:rPr>
        <w:t>-證照費</w:t>
      </w:r>
      <w:r w:rsidR="00731C4D" w:rsidRPr="00AF6460">
        <w:rPr>
          <w:rFonts w:hAnsi="標楷體" w:hint="eastAsia"/>
        </w:rPr>
        <w:t>」</w:t>
      </w:r>
      <w:r w:rsidR="003A551D" w:rsidRPr="00AF6460">
        <w:rPr>
          <w:rFonts w:hAnsi="標楷體" w:hint="eastAsia"/>
        </w:rPr>
        <w:t>編列</w:t>
      </w:r>
      <w:r w:rsidR="00631512" w:rsidRPr="00AF6460">
        <w:rPr>
          <w:rFonts w:hAnsi="標楷體" w:hint="eastAsia"/>
        </w:rPr>
        <w:t>190萬</w:t>
      </w:r>
      <w:r w:rsidR="007570AA" w:rsidRPr="00AF6460">
        <w:rPr>
          <w:rFonts w:hAnsi="標楷體" w:hint="eastAsia"/>
        </w:rPr>
        <w:t>本</w:t>
      </w:r>
      <w:r w:rsidR="00631512" w:rsidRPr="00AF6460">
        <w:rPr>
          <w:rFonts w:hAnsi="標楷體" w:hint="eastAsia"/>
        </w:rPr>
        <w:t>及速件處理12萬本</w:t>
      </w:r>
      <w:r w:rsidR="007570AA" w:rsidRPr="00AF6460">
        <w:rPr>
          <w:rFonts w:hAnsi="標楷體" w:hint="eastAsia"/>
        </w:rPr>
        <w:t>護照</w:t>
      </w:r>
      <w:r w:rsidR="001E07C8">
        <w:rPr>
          <w:rFonts w:hAnsi="標楷體" w:hint="eastAsia"/>
        </w:rPr>
        <w:t>「</w:t>
      </w:r>
      <w:r w:rsidR="007570AA" w:rsidRPr="00AF6460">
        <w:rPr>
          <w:rFonts w:hAnsi="標楷體" w:hint="eastAsia"/>
        </w:rPr>
        <w:t>規費收入</w:t>
      </w:r>
      <w:r w:rsidR="001E07C8">
        <w:rPr>
          <w:rFonts w:hAnsi="標楷體" w:hint="eastAsia"/>
        </w:rPr>
        <w:t>」</w:t>
      </w:r>
      <w:r w:rsidR="00631512" w:rsidRPr="00AF6460">
        <w:rPr>
          <w:rFonts w:hAnsi="標楷體" w:hint="eastAsia"/>
        </w:rPr>
        <w:t>23</w:t>
      </w:r>
      <w:r w:rsidR="00EC23A0" w:rsidRPr="00AF6460">
        <w:rPr>
          <w:rFonts w:hAnsi="標楷體" w:hint="eastAsia"/>
        </w:rPr>
        <w:t>億</w:t>
      </w:r>
      <w:r w:rsidR="00631512" w:rsidRPr="00AF6460">
        <w:rPr>
          <w:rFonts w:hAnsi="標楷體" w:hint="eastAsia"/>
        </w:rPr>
        <w:t>5,000萬</w:t>
      </w:r>
      <w:r w:rsidR="007570AA" w:rsidRPr="00AF6460">
        <w:rPr>
          <w:rFonts w:hAnsi="標楷體" w:hint="eastAsia"/>
        </w:rPr>
        <w:t>元</w:t>
      </w:r>
      <w:r w:rsidR="00FB5AFA" w:rsidRPr="00AF6460">
        <w:rPr>
          <w:rFonts w:hAnsi="標楷體" w:hint="eastAsia"/>
        </w:rPr>
        <w:t>，較11</w:t>
      </w:r>
      <w:r w:rsidR="00631512" w:rsidRPr="00AF6460">
        <w:rPr>
          <w:rFonts w:hAnsi="標楷體" w:hint="eastAsia"/>
        </w:rPr>
        <w:t>4</w:t>
      </w:r>
      <w:r w:rsidR="00FB5AFA" w:rsidRPr="00AF6460">
        <w:rPr>
          <w:rFonts w:hAnsi="標楷體" w:hint="eastAsia"/>
        </w:rPr>
        <w:t>年度</w:t>
      </w:r>
      <w:r w:rsidR="0001579F" w:rsidRPr="00AF6460">
        <w:rPr>
          <w:rFonts w:hAnsi="標楷體" w:hint="eastAsia"/>
        </w:rPr>
        <w:t>預算</w:t>
      </w:r>
      <w:r w:rsidR="002659B4" w:rsidRPr="00AF6460">
        <w:rPr>
          <w:rFonts w:hAnsi="標楷體" w:hint="eastAsia"/>
        </w:rPr>
        <w:t>數</w:t>
      </w:r>
      <w:r w:rsidR="00EC23A0" w:rsidRPr="00AF6460">
        <w:rPr>
          <w:rFonts w:hAnsi="標楷體" w:hint="eastAsia"/>
        </w:rPr>
        <w:t>28億2,920萬</w:t>
      </w:r>
      <w:r w:rsidR="002659B4" w:rsidRPr="00AF6460">
        <w:rPr>
          <w:rFonts w:hAnsi="標楷體" w:hint="eastAsia"/>
        </w:rPr>
        <w:t>元</w:t>
      </w:r>
      <w:r w:rsidR="00FB5AFA" w:rsidRPr="00AF6460">
        <w:rPr>
          <w:rFonts w:hAnsi="標楷體" w:hint="eastAsia"/>
        </w:rPr>
        <w:t>減少</w:t>
      </w:r>
      <w:r w:rsidR="00EC23A0" w:rsidRPr="00AF6460">
        <w:rPr>
          <w:rFonts w:hAnsi="標楷體" w:hint="eastAsia"/>
        </w:rPr>
        <w:t>4億7,920萬</w:t>
      </w:r>
      <w:r w:rsidR="00FB5AFA" w:rsidRPr="00AF6460">
        <w:rPr>
          <w:rFonts w:hAnsi="標楷體" w:hint="eastAsia"/>
        </w:rPr>
        <w:t>元(減幅</w:t>
      </w:r>
      <w:r w:rsidR="00EC23A0" w:rsidRPr="00AF6460">
        <w:rPr>
          <w:rFonts w:hAnsi="標楷體" w:hint="eastAsia"/>
        </w:rPr>
        <w:t>16.94</w:t>
      </w:r>
      <w:r w:rsidR="00FB5AFA" w:rsidRPr="00AF6460">
        <w:rPr>
          <w:rFonts w:hAnsi="標楷體" w:hint="eastAsia"/>
        </w:rPr>
        <w:t>%)</w:t>
      </w:r>
      <w:r w:rsidR="007570AA" w:rsidRPr="00AF6460">
        <w:rPr>
          <w:rFonts w:hAnsi="標楷體" w:hint="eastAsia"/>
        </w:rPr>
        <w:t>；另</w:t>
      </w:r>
      <w:r w:rsidR="00631512" w:rsidRPr="00AF6460">
        <w:rPr>
          <w:rFonts w:hAnsi="標楷體" w:hint="eastAsia"/>
        </w:rPr>
        <w:t>於</w:t>
      </w:r>
      <w:r w:rsidR="007570AA" w:rsidRPr="00AF6460">
        <w:rPr>
          <w:rFonts w:hAnsi="標楷體" w:hint="eastAsia"/>
        </w:rPr>
        <w:t>「領事事務管</w:t>
      </w:r>
      <w:r w:rsidR="00DB7895" w:rsidRPr="00AF6460">
        <w:rPr>
          <w:rFonts w:hAnsi="標楷體" w:hint="eastAsia"/>
        </w:rPr>
        <w:t>理</w:t>
      </w:r>
      <w:r w:rsidR="00FB5AFA" w:rsidRPr="00AF6460">
        <w:rPr>
          <w:rFonts w:hAnsi="標楷體" w:hint="eastAsia"/>
        </w:rPr>
        <w:t>-</w:t>
      </w:r>
      <w:r w:rsidR="007570AA" w:rsidRPr="00AF6460">
        <w:rPr>
          <w:rFonts w:hAnsi="標楷體" w:hint="eastAsia"/>
        </w:rPr>
        <w:t>印刷及製作護照」</w:t>
      </w:r>
      <w:r w:rsidR="00631512" w:rsidRPr="00AF6460">
        <w:rPr>
          <w:rFonts w:hAnsi="標楷體" w:hint="eastAsia"/>
        </w:rPr>
        <w:t>編列印製晶片護照費10億7,325萬元</w:t>
      </w:r>
      <w:r w:rsidR="00FB5AFA" w:rsidRPr="00AF6460">
        <w:rPr>
          <w:rFonts w:hAnsi="標楷體" w:hint="eastAsia"/>
        </w:rPr>
        <w:t>，較11</w:t>
      </w:r>
      <w:r w:rsidR="00631512" w:rsidRPr="00AF6460">
        <w:rPr>
          <w:rFonts w:hAnsi="標楷體" w:hint="eastAsia"/>
        </w:rPr>
        <w:t>4</w:t>
      </w:r>
      <w:r w:rsidR="00FB5AFA" w:rsidRPr="00AF6460">
        <w:rPr>
          <w:rFonts w:hAnsi="標楷體" w:hint="eastAsia"/>
        </w:rPr>
        <w:t>年度</w:t>
      </w:r>
      <w:r w:rsidR="0001579F" w:rsidRPr="00AF6460">
        <w:rPr>
          <w:rFonts w:hAnsi="標楷體" w:hint="eastAsia"/>
        </w:rPr>
        <w:t>預算</w:t>
      </w:r>
      <w:r w:rsidR="00DB7895" w:rsidRPr="00AF6460">
        <w:rPr>
          <w:rFonts w:hAnsi="標楷體" w:hint="eastAsia"/>
        </w:rPr>
        <w:t>數</w:t>
      </w:r>
      <w:r w:rsidR="002E569A" w:rsidRPr="00AF6460">
        <w:rPr>
          <w:rFonts w:hAnsi="標楷體" w:hint="eastAsia"/>
        </w:rPr>
        <w:t>8億8,002萬元</w:t>
      </w:r>
      <w:r w:rsidR="00EC23A0" w:rsidRPr="00AF6460">
        <w:rPr>
          <w:rFonts w:hAnsi="標楷體" w:hint="eastAsia"/>
        </w:rPr>
        <w:t>增加</w:t>
      </w:r>
      <w:r w:rsidR="002E569A" w:rsidRPr="00AF6460">
        <w:rPr>
          <w:rFonts w:hAnsi="標楷體" w:hint="eastAsia"/>
        </w:rPr>
        <w:t>1億9,323萬</w:t>
      </w:r>
      <w:r w:rsidR="0001579F" w:rsidRPr="00AF6460">
        <w:rPr>
          <w:rFonts w:hAnsi="標楷體" w:hint="eastAsia"/>
        </w:rPr>
        <w:t>元(</w:t>
      </w:r>
      <w:r w:rsidR="00FA1A44" w:rsidRPr="00AF6460">
        <w:rPr>
          <w:rFonts w:hAnsi="標楷體" w:hint="eastAsia"/>
        </w:rPr>
        <w:t>增</w:t>
      </w:r>
      <w:r w:rsidR="0001579F" w:rsidRPr="00AF6460">
        <w:rPr>
          <w:rFonts w:hAnsi="標楷體" w:hint="eastAsia"/>
        </w:rPr>
        <w:t>幅</w:t>
      </w:r>
      <w:r w:rsidR="002E569A" w:rsidRPr="00AF6460">
        <w:rPr>
          <w:rFonts w:hAnsi="標楷體" w:hint="eastAsia"/>
        </w:rPr>
        <w:t>21.96</w:t>
      </w:r>
      <w:r w:rsidR="0001579F" w:rsidRPr="00AF6460">
        <w:rPr>
          <w:rFonts w:hAnsi="標楷體" w:hint="eastAsia"/>
        </w:rPr>
        <w:t>%)</w:t>
      </w:r>
      <w:r w:rsidR="00EC23A0" w:rsidRPr="00AF6460">
        <w:rPr>
          <w:rFonts w:hAnsi="標楷體" w:hint="eastAsia"/>
        </w:rPr>
        <w:t>，</w:t>
      </w:r>
      <w:r w:rsidR="0044572B" w:rsidRPr="00AF6460">
        <w:rPr>
          <w:rFonts w:hAnsi="標楷體" w:hint="eastAsia"/>
        </w:rPr>
        <w:t>未與收入同步下降，</w:t>
      </w:r>
      <w:r w:rsidR="00EC23A0" w:rsidRPr="00AF6460">
        <w:rPr>
          <w:rFonts w:hAnsi="標楷體" w:hint="eastAsia"/>
        </w:rPr>
        <w:t>係</w:t>
      </w:r>
      <w:r w:rsidR="0044572B" w:rsidRPr="00AF6460">
        <w:rPr>
          <w:rFonts w:hAnsi="標楷體" w:hint="eastAsia"/>
        </w:rPr>
        <w:t>預計</w:t>
      </w:r>
      <w:r w:rsidR="00EC23A0" w:rsidRPr="00AF6460">
        <w:rPr>
          <w:rFonts w:hAnsi="標楷體" w:hint="eastAsia"/>
        </w:rPr>
        <w:t>補足</w:t>
      </w:r>
      <w:r w:rsidR="002E569A" w:rsidRPr="00AF6460">
        <w:rPr>
          <w:rFonts w:hAnsi="標楷體" w:hint="eastAsia"/>
        </w:rPr>
        <w:t>護照</w:t>
      </w:r>
      <w:r w:rsidR="00EC23A0" w:rsidRPr="00AF6460">
        <w:rPr>
          <w:rFonts w:hAnsi="標楷體" w:hint="eastAsia"/>
        </w:rPr>
        <w:t>安全存量所致</w:t>
      </w:r>
      <w:r w:rsidR="00731C4D" w:rsidRPr="00AF6460">
        <w:rPr>
          <w:rFonts w:hAnsi="標楷體" w:hint="eastAsia"/>
        </w:rPr>
        <w:t>。經查</w:t>
      </w:r>
      <w:r w:rsidRPr="00AF6460">
        <w:rPr>
          <w:rFonts w:hAnsi="標楷體" w:hint="eastAsia"/>
        </w:rPr>
        <w:t>：</w:t>
      </w:r>
    </w:p>
    <w:p w:rsidR="00E45E5C" w:rsidRPr="00AF6460" w:rsidRDefault="00E45E5C" w:rsidP="001A3569">
      <w:pPr>
        <w:pStyle w:val="a4"/>
        <w:ind w:left="849" w:hanging="283"/>
        <w:rPr>
          <w:rFonts w:hAnsi="標楷體" w:hint="eastAsia"/>
          <w:b/>
        </w:rPr>
      </w:pPr>
      <w:r w:rsidRPr="00AF6460">
        <w:rPr>
          <w:rFonts w:hAnsi="標楷體" w:hint="eastAsia"/>
          <w:b/>
        </w:rPr>
        <w:t>(</w:t>
      </w:r>
      <w:r w:rsidRPr="00AF6460">
        <w:rPr>
          <w:rFonts w:hAnsi="標楷體"/>
          <w:b/>
        </w:rPr>
        <w:t>一)</w:t>
      </w:r>
      <w:r w:rsidR="00F00177" w:rsidRPr="00AF6460">
        <w:rPr>
          <w:rFonts w:hAnsi="標楷體" w:hint="eastAsia"/>
          <w:b/>
        </w:rPr>
        <w:t>開放邊境後</w:t>
      </w:r>
      <w:r w:rsidR="00707D80" w:rsidRPr="00AF6460">
        <w:rPr>
          <w:rFonts w:hAnsi="標楷體" w:hint="eastAsia"/>
          <w:b/>
        </w:rPr>
        <w:t>帶動</w:t>
      </w:r>
      <w:r w:rsidR="00F00177" w:rsidRPr="00AF6460">
        <w:rPr>
          <w:rFonts w:hAnsi="標楷體" w:hint="eastAsia"/>
          <w:b/>
        </w:rPr>
        <w:t>國人出國意願，護照</w:t>
      </w:r>
      <w:r w:rsidR="00D21AC5" w:rsidRPr="00AF6460">
        <w:rPr>
          <w:rFonts w:hAnsi="標楷體" w:hint="eastAsia"/>
          <w:b/>
        </w:rPr>
        <w:t>核發量</w:t>
      </w:r>
      <w:r w:rsidR="00041DA7" w:rsidRPr="00AF6460">
        <w:rPr>
          <w:rFonts w:hAnsi="標楷體" w:hint="eastAsia"/>
          <w:b/>
        </w:rPr>
        <w:t>急遽成長</w:t>
      </w:r>
      <w:r w:rsidR="00A939E3" w:rsidRPr="00AF6460">
        <w:rPr>
          <w:rFonts w:hAnsi="標楷體" w:hint="eastAsia"/>
          <w:b/>
        </w:rPr>
        <w:t>，</w:t>
      </w:r>
      <w:bookmarkStart w:id="4" w:name="_Hlk210219716"/>
      <w:r w:rsidR="00041DA7" w:rsidRPr="00AF6460">
        <w:rPr>
          <w:rFonts w:hAnsi="標楷體" w:hint="eastAsia"/>
          <w:b/>
        </w:rPr>
        <w:t>其後雖回落</w:t>
      </w:r>
      <w:bookmarkEnd w:id="4"/>
      <w:r w:rsidR="00D21AC5" w:rsidRPr="00AF6460">
        <w:rPr>
          <w:rFonts w:hAnsi="標楷體" w:hint="eastAsia"/>
          <w:b/>
        </w:rPr>
        <w:t>卻</w:t>
      </w:r>
      <w:r w:rsidR="00707D80" w:rsidRPr="00AF6460">
        <w:rPr>
          <w:rFonts w:hAnsi="標楷體" w:hint="eastAsia"/>
          <w:b/>
        </w:rPr>
        <w:t>仍維持</w:t>
      </w:r>
      <w:r w:rsidR="00D21AC5" w:rsidRPr="00AF6460">
        <w:rPr>
          <w:rFonts w:hAnsi="標楷體" w:hint="eastAsia"/>
          <w:b/>
        </w:rPr>
        <w:t>相對高水準</w:t>
      </w:r>
    </w:p>
    <w:p w:rsidR="00F00177" w:rsidRPr="00AF6460" w:rsidRDefault="00E45E5C" w:rsidP="001A3569">
      <w:pPr>
        <w:pStyle w:val="21"/>
        <w:ind w:left="850" w:firstLine="566"/>
        <w:rPr>
          <w:rFonts w:hAnsi="標楷體"/>
        </w:rPr>
      </w:pPr>
      <w:r w:rsidRPr="00AF6460">
        <w:rPr>
          <w:rFonts w:hAnsi="標楷體" w:hint="eastAsia"/>
        </w:rPr>
        <w:t>領務局依其組織法規定主要業務包括核發護照、辦理各項簽證及文件證明等</w:t>
      </w:r>
      <w:r w:rsidRPr="00AF6460">
        <w:rPr>
          <w:rStyle w:val="af2"/>
          <w:rFonts w:hAnsi="標楷體"/>
        </w:rPr>
        <w:footnoteReference w:id="2"/>
      </w:r>
      <w:r w:rsidRPr="00AF6460">
        <w:rPr>
          <w:rFonts w:hAnsi="標楷體" w:hint="eastAsia"/>
        </w:rPr>
        <w:t>，</w:t>
      </w:r>
      <w:r w:rsidR="00EE596F" w:rsidRPr="00AF6460">
        <w:rPr>
          <w:rFonts w:hAnsi="標楷體" w:hint="eastAsia"/>
        </w:rPr>
        <w:t>1</w:t>
      </w:r>
      <w:r w:rsidR="00EE596F" w:rsidRPr="00AF6460">
        <w:rPr>
          <w:rFonts w:hAnsi="標楷體"/>
        </w:rPr>
        <w:t>09</w:t>
      </w:r>
      <w:r w:rsidR="00EA2EEC" w:rsidRPr="00AF6460">
        <w:rPr>
          <w:rFonts w:hAnsi="標楷體" w:hint="eastAsia"/>
        </w:rPr>
        <w:t>及110</w:t>
      </w:r>
      <w:r w:rsidR="00EE596F" w:rsidRPr="00AF6460">
        <w:rPr>
          <w:rFonts w:hAnsi="標楷體"/>
        </w:rPr>
        <w:t>年度新冠肺炎疫情爆發實施邊境管制</w:t>
      </w:r>
      <w:r w:rsidR="00EE596F" w:rsidRPr="00AF6460">
        <w:rPr>
          <w:rFonts w:hAnsi="標楷體" w:hint="eastAsia"/>
        </w:rPr>
        <w:t>，</w:t>
      </w:r>
      <w:r w:rsidR="00EE596F" w:rsidRPr="00AF6460">
        <w:rPr>
          <w:rFonts w:hAnsi="標楷體"/>
        </w:rPr>
        <w:t>出國旅客人數驟減</w:t>
      </w:r>
      <w:r w:rsidR="00EE596F" w:rsidRPr="00AF6460">
        <w:rPr>
          <w:rFonts w:hAnsi="標楷體" w:hint="eastAsia"/>
        </w:rPr>
        <w:t>，護照核發量自108年度177.7</w:t>
      </w:r>
      <w:r w:rsidR="00DB7895" w:rsidRPr="00AF6460">
        <w:rPr>
          <w:rFonts w:hAnsi="標楷體" w:hint="eastAsia"/>
        </w:rPr>
        <w:t>萬</w:t>
      </w:r>
      <w:r w:rsidR="00EE596F" w:rsidRPr="00AF6460">
        <w:rPr>
          <w:rFonts w:hAnsi="標楷體" w:hint="eastAsia"/>
        </w:rPr>
        <w:t>本降至</w:t>
      </w:r>
      <w:r w:rsidR="00EA2EEC" w:rsidRPr="00AF6460">
        <w:rPr>
          <w:rFonts w:hAnsi="標楷體" w:hint="eastAsia"/>
        </w:rPr>
        <w:t>低於40萬本</w:t>
      </w:r>
      <w:r w:rsidR="00EE596F" w:rsidRPr="00AF6460">
        <w:rPr>
          <w:rFonts w:hAnsi="標楷體" w:hint="eastAsia"/>
        </w:rPr>
        <w:t>，嗣111年1</w:t>
      </w:r>
      <w:r w:rsidR="00EE596F" w:rsidRPr="00AF6460">
        <w:rPr>
          <w:rFonts w:hAnsi="標楷體"/>
        </w:rPr>
        <w:t>0</w:t>
      </w:r>
      <w:r w:rsidR="00EE596F" w:rsidRPr="00AF6460">
        <w:rPr>
          <w:rFonts w:hAnsi="標楷體" w:hint="eastAsia"/>
        </w:rPr>
        <w:t>月我國開放邊境，</w:t>
      </w:r>
      <w:r w:rsidR="00707D80" w:rsidRPr="00AF6460">
        <w:rPr>
          <w:rFonts w:hAnsi="標楷體" w:hint="eastAsia"/>
        </w:rPr>
        <w:t>帶動</w:t>
      </w:r>
      <w:r w:rsidR="00EE596F" w:rsidRPr="00AF6460">
        <w:rPr>
          <w:rFonts w:hAnsi="標楷體" w:hint="eastAsia"/>
        </w:rPr>
        <w:t>國人</w:t>
      </w:r>
      <w:r w:rsidR="00EE596F" w:rsidRPr="00AF6460">
        <w:rPr>
          <w:rFonts w:hAnsi="標楷體" w:hint="eastAsia"/>
        </w:rPr>
        <w:lastRenderedPageBreak/>
        <w:t>出國意願，致護照申辦需求劇增，112年度護照核發量</w:t>
      </w:r>
      <w:r w:rsidR="00EA2EEC" w:rsidRPr="00AF6460">
        <w:rPr>
          <w:rFonts w:hAnsi="標楷體" w:hint="eastAsia"/>
        </w:rPr>
        <w:t>達最高峰348萬本</w:t>
      </w:r>
      <w:r w:rsidR="00EE596F" w:rsidRPr="00AF6460">
        <w:rPr>
          <w:rFonts w:hAnsi="標楷體" w:hint="eastAsia"/>
        </w:rPr>
        <w:t>，</w:t>
      </w:r>
      <w:r w:rsidR="00041DA7" w:rsidRPr="00AF6460">
        <w:rPr>
          <w:rFonts w:hAnsi="標楷體" w:hint="eastAsia"/>
        </w:rPr>
        <w:t>遠高於疫情前水準，</w:t>
      </w:r>
      <w:r w:rsidR="00EA2EEC" w:rsidRPr="00AF6460">
        <w:rPr>
          <w:rFonts w:hAnsi="標楷體" w:hint="eastAsia"/>
        </w:rPr>
        <w:t>其後雖</w:t>
      </w:r>
      <w:r w:rsidR="00D21AC5" w:rsidRPr="00AF6460">
        <w:rPr>
          <w:rFonts w:hAnsi="標楷體" w:hint="eastAsia"/>
        </w:rPr>
        <w:t>略為</w:t>
      </w:r>
      <w:r w:rsidR="00EA2EEC" w:rsidRPr="00AF6460">
        <w:rPr>
          <w:rFonts w:hAnsi="標楷體" w:hint="eastAsia"/>
        </w:rPr>
        <w:t>下降，</w:t>
      </w:r>
      <w:r w:rsidR="00A939E3" w:rsidRPr="00AF6460">
        <w:rPr>
          <w:rFonts w:hAnsi="標楷體" w:hint="eastAsia"/>
        </w:rPr>
        <w:t>114年度截至7月底止仍</w:t>
      </w:r>
      <w:r w:rsidR="00D21AC5" w:rsidRPr="00AF6460">
        <w:rPr>
          <w:rFonts w:hAnsi="標楷體" w:hint="eastAsia"/>
        </w:rPr>
        <w:t>已</w:t>
      </w:r>
      <w:bookmarkStart w:id="5" w:name="_Hlk210220560"/>
      <w:r w:rsidR="00A939E3" w:rsidRPr="00AF6460">
        <w:rPr>
          <w:rFonts w:hAnsi="標楷體" w:hint="eastAsia"/>
        </w:rPr>
        <w:t>核發145.4萬本</w:t>
      </w:r>
      <w:bookmarkEnd w:id="5"/>
      <w:r w:rsidR="00EA2EEC" w:rsidRPr="00AF6460">
        <w:rPr>
          <w:rFonts w:hAnsi="標楷體" w:hint="eastAsia"/>
        </w:rPr>
        <w:t>(詳表1)</w:t>
      </w:r>
      <w:r w:rsidR="00D21AC5" w:rsidRPr="00AF6460">
        <w:rPr>
          <w:rFonts w:hAnsi="標楷體" w:hint="eastAsia"/>
        </w:rPr>
        <w:t>，維持相對高水準</w:t>
      </w:r>
      <w:r w:rsidR="00EE596F" w:rsidRPr="00AF6460">
        <w:rPr>
          <w:rFonts w:hAnsi="標楷體" w:hint="eastAsia"/>
        </w:rPr>
        <w:t>。</w:t>
      </w:r>
    </w:p>
    <w:p w:rsidR="001B7287" w:rsidRPr="00AF6460" w:rsidRDefault="003D2778" w:rsidP="001A3569">
      <w:pPr>
        <w:ind w:leftChars="9" w:left="564" w:hangingChars="190" w:hanging="539"/>
        <w:rPr>
          <w:rStyle w:val="143"/>
          <w:rFonts w:hAnsi="標楷體"/>
        </w:rPr>
      </w:pPr>
      <w:r w:rsidRPr="00AF6460">
        <w:rPr>
          <w:rFonts w:hAnsi="標楷體"/>
          <w:b/>
          <w:bCs/>
        </w:rPr>
        <w:t>表</w:t>
      </w:r>
      <w:r w:rsidRPr="00AF6460">
        <w:rPr>
          <w:rFonts w:hAnsi="標楷體" w:hint="eastAsia"/>
          <w:b/>
          <w:bCs/>
        </w:rPr>
        <w:t>1</w:t>
      </w:r>
      <w:r w:rsidRPr="00AF6460">
        <w:rPr>
          <w:rFonts w:hAnsi="標楷體"/>
          <w:b/>
          <w:bCs/>
        </w:rPr>
        <w:t xml:space="preserve"> 領務局</w:t>
      </w:r>
      <w:r w:rsidR="00FB7ABB" w:rsidRPr="00AF6460">
        <w:rPr>
          <w:rFonts w:hAnsi="標楷體" w:hint="eastAsia"/>
          <w:b/>
          <w:bCs/>
        </w:rPr>
        <w:t>近年度</w:t>
      </w:r>
      <w:r w:rsidR="001B7287" w:rsidRPr="00AF6460">
        <w:rPr>
          <w:rFonts w:hAnsi="標楷體" w:hint="eastAsia"/>
          <w:b/>
          <w:bCs/>
        </w:rPr>
        <w:t>護照</w:t>
      </w:r>
      <w:r w:rsidR="00FB7ABB" w:rsidRPr="00AF6460">
        <w:rPr>
          <w:rFonts w:hAnsi="標楷體" w:hint="eastAsia"/>
          <w:b/>
          <w:bCs/>
        </w:rPr>
        <w:t>庫存變化</w:t>
      </w:r>
      <w:r w:rsidRPr="00AF6460">
        <w:rPr>
          <w:rFonts w:hAnsi="標楷體"/>
          <w:b/>
          <w:bCs/>
        </w:rPr>
        <w:t>表</w:t>
      </w:r>
      <w:r w:rsidR="00FB7ABB" w:rsidRPr="00AF6460">
        <w:rPr>
          <w:rFonts w:hAnsi="標楷體" w:hint="eastAsia"/>
          <w:b/>
          <w:bCs/>
        </w:rPr>
        <w:t xml:space="preserve">         </w:t>
      </w:r>
      <w:r w:rsidRPr="00AF6460">
        <w:rPr>
          <w:rFonts w:hAnsi="標楷體" w:hint="eastAsia"/>
        </w:rPr>
        <w:t xml:space="preserve"> </w:t>
      </w:r>
      <w:r w:rsidR="001B7287" w:rsidRPr="00AF6460">
        <w:rPr>
          <w:rFonts w:hAnsi="標楷體"/>
        </w:rPr>
        <w:t xml:space="preserve"> </w:t>
      </w:r>
      <w:r w:rsidR="001B7287" w:rsidRPr="00AF6460">
        <w:rPr>
          <w:rStyle w:val="143"/>
          <w:rFonts w:hAnsi="標楷體"/>
        </w:rPr>
        <w:t>單位：新</w:t>
      </w:r>
      <w:r w:rsidR="001B7287" w:rsidRPr="00AF6460">
        <w:rPr>
          <w:rStyle w:val="143"/>
          <w:rFonts w:hAnsi="標楷體" w:hint="eastAsia"/>
        </w:rPr>
        <w:t>臺</w:t>
      </w:r>
      <w:r w:rsidR="001B7287" w:rsidRPr="00AF6460">
        <w:rPr>
          <w:rStyle w:val="143"/>
          <w:rFonts w:hAnsi="標楷體"/>
        </w:rPr>
        <w:t>幣千元</w:t>
      </w:r>
      <w:r w:rsidR="001B7287" w:rsidRPr="00AF6460">
        <w:rPr>
          <w:rStyle w:val="143"/>
          <w:rFonts w:hAnsi="標楷體" w:hint="eastAsia"/>
        </w:rPr>
        <w:t>；</w:t>
      </w:r>
      <w:r w:rsidR="001B7287" w:rsidRPr="00AF6460">
        <w:rPr>
          <w:rStyle w:val="143"/>
          <w:rFonts w:hAnsi="標楷體"/>
        </w:rPr>
        <w:t>萬</w:t>
      </w:r>
      <w:r w:rsidR="00DB7895" w:rsidRPr="00AF6460">
        <w:rPr>
          <w:rStyle w:val="143"/>
          <w:rFonts w:hAnsi="標楷體" w:hint="eastAsia"/>
        </w:rPr>
        <w:t>本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1"/>
        <w:gridCol w:w="1355"/>
        <w:gridCol w:w="822"/>
        <w:gridCol w:w="1348"/>
        <w:gridCol w:w="1796"/>
        <w:gridCol w:w="822"/>
        <w:gridCol w:w="824"/>
        <w:gridCol w:w="972"/>
      </w:tblGrid>
      <w:tr w:rsidR="00026ACC" w:rsidRPr="00AF6460" w:rsidTr="00E452B3">
        <w:trPr>
          <w:tblHeader/>
        </w:trPr>
        <w:tc>
          <w:tcPr>
            <w:tcW w:w="891" w:type="pct"/>
            <w:gridSpan w:val="2"/>
            <w:vMerge w:val="restart"/>
            <w:shd w:val="clear" w:color="auto" w:fill="auto"/>
            <w:vAlign w:val="center"/>
            <w:hideMark/>
          </w:tcPr>
          <w:p w:rsidR="00BC5116" w:rsidRPr="00AF6460" w:rsidRDefault="00BC5116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年度</w:t>
            </w:r>
          </w:p>
        </w:tc>
        <w:tc>
          <w:tcPr>
            <w:tcW w:w="2972" w:type="pct"/>
            <w:gridSpan w:val="4"/>
            <w:shd w:val="clear" w:color="auto" w:fill="auto"/>
            <w:vAlign w:val="center"/>
            <w:hideMark/>
          </w:tcPr>
          <w:p w:rsidR="00BC5116" w:rsidRPr="00AF6460" w:rsidRDefault="00BC5116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可用量</w:t>
            </w:r>
          </w:p>
        </w:tc>
        <w:tc>
          <w:tcPr>
            <w:tcW w:w="525" w:type="pct"/>
            <w:vMerge w:val="restart"/>
            <w:shd w:val="clear" w:color="auto" w:fill="auto"/>
            <w:vAlign w:val="center"/>
            <w:hideMark/>
          </w:tcPr>
          <w:p w:rsidR="00BC5116" w:rsidRPr="00AF6460" w:rsidRDefault="00BC5116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實際核發量E</w:t>
            </w:r>
          </w:p>
        </w:tc>
        <w:tc>
          <w:tcPr>
            <w:tcW w:w="611" w:type="pct"/>
            <w:vMerge w:val="restart"/>
            <w:shd w:val="clear" w:color="auto" w:fill="auto"/>
            <w:vAlign w:val="center"/>
            <w:hideMark/>
          </w:tcPr>
          <w:p w:rsidR="00BC5116" w:rsidRPr="00AF6460" w:rsidRDefault="00BC5116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期末庫存F=D-E</w:t>
            </w:r>
          </w:p>
        </w:tc>
      </w:tr>
      <w:tr w:rsidR="00026ACC" w:rsidRPr="00AF6460" w:rsidTr="00E452B3">
        <w:trPr>
          <w:trHeight w:val="20"/>
          <w:tblHeader/>
        </w:trPr>
        <w:tc>
          <w:tcPr>
            <w:tcW w:w="891" w:type="pct"/>
            <w:gridSpan w:val="2"/>
            <w:vMerge/>
            <w:vAlign w:val="center"/>
            <w:hideMark/>
          </w:tcPr>
          <w:p w:rsidR="00BC5116" w:rsidRPr="00AF6460" w:rsidRDefault="00BC5116" w:rsidP="001A3569">
            <w:pPr>
              <w:pStyle w:val="142"/>
            </w:pPr>
          </w:p>
        </w:tc>
        <w:tc>
          <w:tcPr>
            <w:tcW w:w="524" w:type="pct"/>
            <w:vMerge w:val="restart"/>
            <w:shd w:val="clear" w:color="auto" w:fill="auto"/>
            <w:vAlign w:val="center"/>
            <w:hideMark/>
          </w:tcPr>
          <w:p w:rsidR="00BC5116" w:rsidRPr="00AF6460" w:rsidRDefault="00BC5116" w:rsidP="001A3569">
            <w:pPr>
              <w:pStyle w:val="142"/>
              <w:jc w:val="center"/>
              <w:rPr>
                <w:rFonts w:eastAsia="細明體"/>
                <w:b/>
                <w:bCs/>
              </w:rPr>
            </w:pPr>
            <w:r w:rsidRPr="00AF6460">
              <w:rPr>
                <w:b/>
                <w:bCs/>
              </w:rPr>
              <w:t>期初庫存量</w:t>
            </w:r>
            <w:r w:rsidRPr="00AF6460">
              <w:rPr>
                <w:rFonts w:eastAsia="細明體"/>
                <w:b/>
                <w:bCs/>
              </w:rPr>
              <w:t>A</w:t>
            </w:r>
          </w:p>
        </w:tc>
        <w:tc>
          <w:tcPr>
            <w:tcW w:w="1924" w:type="pct"/>
            <w:gridSpan w:val="2"/>
            <w:shd w:val="clear" w:color="auto" w:fill="auto"/>
            <w:vAlign w:val="center"/>
            <w:hideMark/>
          </w:tcPr>
          <w:p w:rsidR="00BC5116" w:rsidRPr="00AF6460" w:rsidRDefault="00BC5116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當年度印製量</w:t>
            </w:r>
          </w:p>
        </w:tc>
        <w:tc>
          <w:tcPr>
            <w:tcW w:w="524" w:type="pct"/>
            <w:vMerge w:val="restart"/>
            <w:shd w:val="clear" w:color="auto" w:fill="auto"/>
            <w:vAlign w:val="center"/>
            <w:hideMark/>
          </w:tcPr>
          <w:p w:rsidR="00BC5116" w:rsidRPr="00AF6460" w:rsidRDefault="00BC5116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合計D=A+B</w:t>
            </w:r>
          </w:p>
        </w:tc>
        <w:tc>
          <w:tcPr>
            <w:tcW w:w="525" w:type="pct"/>
            <w:vMerge/>
            <w:vAlign w:val="center"/>
            <w:hideMark/>
          </w:tcPr>
          <w:p w:rsidR="00BC5116" w:rsidRPr="00AF6460" w:rsidRDefault="00BC5116" w:rsidP="001A3569">
            <w:pPr>
              <w:pStyle w:val="142"/>
            </w:pPr>
          </w:p>
        </w:tc>
        <w:tc>
          <w:tcPr>
            <w:tcW w:w="611" w:type="pct"/>
            <w:vMerge/>
            <w:vAlign w:val="center"/>
            <w:hideMark/>
          </w:tcPr>
          <w:p w:rsidR="00BC5116" w:rsidRPr="00AF6460" w:rsidRDefault="00BC5116" w:rsidP="001A3569">
            <w:pPr>
              <w:pStyle w:val="142"/>
            </w:pPr>
          </w:p>
        </w:tc>
      </w:tr>
      <w:tr w:rsidR="00026ACC" w:rsidRPr="00AF6460" w:rsidTr="00E452B3">
        <w:trPr>
          <w:trHeight w:val="20"/>
          <w:tblHeader/>
        </w:trPr>
        <w:tc>
          <w:tcPr>
            <w:tcW w:w="891" w:type="pct"/>
            <w:gridSpan w:val="2"/>
            <w:vMerge/>
            <w:tcBorders>
              <w:bottom w:val="single" w:sz="12" w:space="0" w:color="auto"/>
            </w:tcBorders>
            <w:vAlign w:val="center"/>
            <w:hideMark/>
          </w:tcPr>
          <w:p w:rsidR="00BC5116" w:rsidRPr="00AF6460" w:rsidRDefault="00BC5116" w:rsidP="001A3569">
            <w:pPr>
              <w:pStyle w:val="142"/>
            </w:pPr>
          </w:p>
        </w:tc>
        <w:tc>
          <w:tcPr>
            <w:tcW w:w="524" w:type="pct"/>
            <w:vMerge/>
            <w:tcBorders>
              <w:bottom w:val="single" w:sz="12" w:space="0" w:color="auto"/>
            </w:tcBorders>
            <w:vAlign w:val="center"/>
            <w:hideMark/>
          </w:tcPr>
          <w:p w:rsidR="00BC5116" w:rsidRPr="00AF6460" w:rsidRDefault="00BC5116" w:rsidP="001A3569">
            <w:pPr>
              <w:pStyle w:val="142"/>
            </w:pPr>
          </w:p>
        </w:tc>
        <w:tc>
          <w:tcPr>
            <w:tcW w:w="831" w:type="pct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BC5116" w:rsidRPr="00AF6460" w:rsidRDefault="00BC5116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數量B</w:t>
            </w:r>
          </w:p>
        </w:tc>
        <w:tc>
          <w:tcPr>
            <w:tcW w:w="1092" w:type="pct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BC5116" w:rsidRPr="00AF6460" w:rsidRDefault="00BC5116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經費執行數C</w:t>
            </w:r>
          </w:p>
        </w:tc>
        <w:tc>
          <w:tcPr>
            <w:tcW w:w="524" w:type="pct"/>
            <w:vMerge/>
            <w:tcBorders>
              <w:bottom w:val="single" w:sz="12" w:space="0" w:color="auto"/>
            </w:tcBorders>
            <w:vAlign w:val="center"/>
            <w:hideMark/>
          </w:tcPr>
          <w:p w:rsidR="00BC5116" w:rsidRPr="00AF6460" w:rsidRDefault="00BC5116" w:rsidP="001A3569">
            <w:pPr>
              <w:pStyle w:val="142"/>
            </w:pPr>
          </w:p>
        </w:tc>
        <w:tc>
          <w:tcPr>
            <w:tcW w:w="525" w:type="pct"/>
            <w:vMerge/>
            <w:tcBorders>
              <w:bottom w:val="single" w:sz="12" w:space="0" w:color="auto"/>
            </w:tcBorders>
            <w:vAlign w:val="center"/>
            <w:hideMark/>
          </w:tcPr>
          <w:p w:rsidR="00BC5116" w:rsidRPr="00AF6460" w:rsidRDefault="00BC5116" w:rsidP="001A3569">
            <w:pPr>
              <w:pStyle w:val="142"/>
            </w:pPr>
          </w:p>
        </w:tc>
        <w:tc>
          <w:tcPr>
            <w:tcW w:w="611" w:type="pct"/>
            <w:vMerge/>
            <w:tcBorders>
              <w:bottom w:val="single" w:sz="12" w:space="0" w:color="auto"/>
            </w:tcBorders>
            <w:vAlign w:val="center"/>
            <w:hideMark/>
          </w:tcPr>
          <w:p w:rsidR="00BC5116" w:rsidRPr="00AF6460" w:rsidRDefault="00BC5116" w:rsidP="001A3569">
            <w:pPr>
              <w:pStyle w:val="142"/>
            </w:pPr>
          </w:p>
        </w:tc>
      </w:tr>
      <w:tr w:rsidR="00026ACC" w:rsidRPr="00AF6460" w:rsidTr="00E452B3">
        <w:trPr>
          <w:trHeight w:val="340"/>
        </w:trPr>
        <w:tc>
          <w:tcPr>
            <w:tcW w:w="891" w:type="pct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C5116" w:rsidRPr="00AF6460" w:rsidRDefault="00BC5116" w:rsidP="001A3569">
            <w:pPr>
              <w:pStyle w:val="142"/>
              <w:jc w:val="center"/>
            </w:pPr>
            <w:r w:rsidRPr="00AF6460">
              <w:t>108</w:t>
            </w:r>
          </w:p>
        </w:tc>
        <w:tc>
          <w:tcPr>
            <w:tcW w:w="524" w:type="pc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104</w:t>
            </w:r>
          </w:p>
        </w:tc>
        <w:tc>
          <w:tcPr>
            <w:tcW w:w="831" w:type="pc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170</w:t>
            </w:r>
          </w:p>
        </w:tc>
        <w:tc>
          <w:tcPr>
            <w:tcW w:w="1092" w:type="pc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sz w:val="22"/>
              </w:rPr>
            </w:pPr>
            <w:r w:rsidRPr="00AF6460">
              <w:t>786,590</w:t>
            </w:r>
          </w:p>
        </w:tc>
        <w:tc>
          <w:tcPr>
            <w:tcW w:w="524" w:type="pc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274</w:t>
            </w:r>
          </w:p>
        </w:tc>
        <w:tc>
          <w:tcPr>
            <w:tcW w:w="525" w:type="pc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b/>
                <w:bCs/>
              </w:rPr>
            </w:pPr>
            <w:r w:rsidRPr="00AF6460">
              <w:rPr>
                <w:b/>
                <w:bCs/>
              </w:rPr>
              <w:t>177.7</w:t>
            </w:r>
          </w:p>
        </w:tc>
        <w:tc>
          <w:tcPr>
            <w:tcW w:w="611" w:type="pc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96.3</w:t>
            </w:r>
          </w:p>
        </w:tc>
      </w:tr>
      <w:tr w:rsidR="00026ACC" w:rsidRPr="00AF6460" w:rsidTr="00E452B3">
        <w:trPr>
          <w:trHeight w:val="340"/>
        </w:trPr>
        <w:tc>
          <w:tcPr>
            <w:tcW w:w="280" w:type="pct"/>
            <w:vMerge w:val="restart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C5116" w:rsidRPr="00AF6460" w:rsidRDefault="00BC5116" w:rsidP="001A3569">
            <w:pPr>
              <w:pStyle w:val="142"/>
            </w:pPr>
            <w:r w:rsidRPr="00AF6460">
              <w:t>109</w:t>
            </w:r>
          </w:p>
        </w:tc>
        <w:tc>
          <w:tcPr>
            <w:tcW w:w="611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BC5116" w:rsidRPr="00AF6460" w:rsidRDefault="00BC5116" w:rsidP="001A3569">
            <w:pPr>
              <w:pStyle w:val="142"/>
              <w:jc w:val="center"/>
              <w:rPr>
                <w:sz w:val="22"/>
              </w:rPr>
            </w:pPr>
            <w:r w:rsidRPr="00AF6460">
              <w:rPr>
                <w:sz w:val="22"/>
              </w:rPr>
              <w:t>舊版護照</w:t>
            </w:r>
          </w:p>
        </w:tc>
        <w:tc>
          <w:tcPr>
            <w:tcW w:w="524" w:type="pct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96.3</w:t>
            </w:r>
          </w:p>
        </w:tc>
        <w:tc>
          <w:tcPr>
            <w:tcW w:w="831" w:type="pct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-</w:t>
            </w:r>
          </w:p>
        </w:tc>
        <w:tc>
          <w:tcPr>
            <w:tcW w:w="1092" w:type="pct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rFonts w:hint="eastAsia"/>
                <w:sz w:val="22"/>
              </w:rPr>
            </w:pPr>
            <w:r w:rsidRPr="00AF6460">
              <w:rPr>
                <w:rFonts w:hint="eastAsia"/>
                <w:sz w:val="22"/>
              </w:rPr>
              <w:t>-</w:t>
            </w:r>
          </w:p>
        </w:tc>
        <w:tc>
          <w:tcPr>
            <w:tcW w:w="524" w:type="pct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96.3</w:t>
            </w:r>
          </w:p>
        </w:tc>
        <w:tc>
          <w:tcPr>
            <w:tcW w:w="525" w:type="pct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b/>
                <w:bCs/>
              </w:rPr>
            </w:pPr>
            <w:r w:rsidRPr="00AF6460">
              <w:rPr>
                <w:b/>
                <w:bCs/>
              </w:rPr>
              <w:t>36.6</w:t>
            </w:r>
          </w:p>
        </w:tc>
        <w:tc>
          <w:tcPr>
            <w:tcW w:w="611" w:type="pct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59.7</w:t>
            </w:r>
          </w:p>
        </w:tc>
      </w:tr>
      <w:tr w:rsidR="00026ACC" w:rsidRPr="00AF6460" w:rsidTr="00E452B3">
        <w:trPr>
          <w:trHeight w:val="340"/>
        </w:trPr>
        <w:tc>
          <w:tcPr>
            <w:tcW w:w="280" w:type="pct"/>
            <w:vMerge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</w:pPr>
          </w:p>
        </w:tc>
        <w:tc>
          <w:tcPr>
            <w:tcW w:w="611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BC5116" w:rsidRPr="00AF6460" w:rsidRDefault="00BC5116" w:rsidP="001A3569">
            <w:pPr>
              <w:pStyle w:val="142"/>
              <w:jc w:val="center"/>
              <w:rPr>
                <w:sz w:val="22"/>
              </w:rPr>
            </w:pPr>
            <w:r w:rsidRPr="00AF6460">
              <w:rPr>
                <w:sz w:val="22"/>
              </w:rPr>
              <w:t>新版護照</w:t>
            </w:r>
          </w:p>
        </w:tc>
        <w:tc>
          <w:tcPr>
            <w:tcW w:w="524" w:type="pct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-</w:t>
            </w:r>
          </w:p>
        </w:tc>
        <w:tc>
          <w:tcPr>
            <w:tcW w:w="831" w:type="pct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50</w:t>
            </w:r>
          </w:p>
        </w:tc>
        <w:tc>
          <w:tcPr>
            <w:tcW w:w="1092" w:type="pct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sz w:val="22"/>
              </w:rPr>
            </w:pPr>
            <w:r w:rsidRPr="00AF6460">
              <w:t>231,600</w:t>
            </w:r>
          </w:p>
        </w:tc>
        <w:tc>
          <w:tcPr>
            <w:tcW w:w="524" w:type="pct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50</w:t>
            </w:r>
          </w:p>
        </w:tc>
        <w:tc>
          <w:tcPr>
            <w:tcW w:w="525" w:type="pct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-</w:t>
            </w:r>
          </w:p>
        </w:tc>
        <w:tc>
          <w:tcPr>
            <w:tcW w:w="611" w:type="pct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50</w:t>
            </w:r>
          </w:p>
        </w:tc>
      </w:tr>
      <w:tr w:rsidR="00026ACC" w:rsidRPr="00AF6460" w:rsidTr="00E452B3">
        <w:trPr>
          <w:trHeight w:val="340"/>
        </w:trPr>
        <w:tc>
          <w:tcPr>
            <w:tcW w:w="891" w:type="pct"/>
            <w:gridSpan w:val="2"/>
            <w:shd w:val="clear" w:color="auto" w:fill="auto"/>
            <w:noWrap/>
            <w:vAlign w:val="center"/>
            <w:hideMark/>
          </w:tcPr>
          <w:p w:rsidR="00BC5116" w:rsidRPr="00AF6460" w:rsidRDefault="00BC5116" w:rsidP="001A3569">
            <w:pPr>
              <w:pStyle w:val="142"/>
              <w:jc w:val="center"/>
            </w:pPr>
            <w:r w:rsidRPr="00AF6460">
              <w:t>110</w:t>
            </w:r>
          </w:p>
        </w:tc>
        <w:tc>
          <w:tcPr>
            <w:tcW w:w="524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50</w:t>
            </w:r>
          </w:p>
        </w:tc>
        <w:tc>
          <w:tcPr>
            <w:tcW w:w="831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100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sz w:val="22"/>
              </w:rPr>
            </w:pPr>
            <w:r w:rsidRPr="00AF6460">
              <w:t>463,200</w:t>
            </w:r>
          </w:p>
        </w:tc>
        <w:tc>
          <w:tcPr>
            <w:tcW w:w="524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150</w:t>
            </w:r>
          </w:p>
        </w:tc>
        <w:tc>
          <w:tcPr>
            <w:tcW w:w="525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b/>
                <w:bCs/>
              </w:rPr>
            </w:pPr>
            <w:r w:rsidRPr="00AF6460">
              <w:rPr>
                <w:b/>
                <w:bCs/>
              </w:rPr>
              <w:t>30.1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119.9</w:t>
            </w:r>
          </w:p>
        </w:tc>
      </w:tr>
      <w:tr w:rsidR="00026ACC" w:rsidRPr="00AF6460" w:rsidTr="00E452B3">
        <w:trPr>
          <w:trHeight w:val="340"/>
        </w:trPr>
        <w:tc>
          <w:tcPr>
            <w:tcW w:w="891" w:type="pct"/>
            <w:gridSpan w:val="2"/>
            <w:shd w:val="clear" w:color="auto" w:fill="auto"/>
            <w:noWrap/>
            <w:vAlign w:val="center"/>
            <w:hideMark/>
          </w:tcPr>
          <w:p w:rsidR="00BC5116" w:rsidRPr="00AF6460" w:rsidRDefault="00BC5116" w:rsidP="001A3569">
            <w:pPr>
              <w:pStyle w:val="142"/>
              <w:jc w:val="center"/>
            </w:pPr>
            <w:r w:rsidRPr="00AF6460">
              <w:t>111</w:t>
            </w:r>
          </w:p>
        </w:tc>
        <w:tc>
          <w:tcPr>
            <w:tcW w:w="524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119.9</w:t>
            </w:r>
          </w:p>
        </w:tc>
        <w:tc>
          <w:tcPr>
            <w:tcW w:w="831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135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sz w:val="22"/>
              </w:rPr>
            </w:pPr>
            <w:r w:rsidRPr="00AF6460">
              <w:t>593,318</w:t>
            </w:r>
          </w:p>
        </w:tc>
        <w:tc>
          <w:tcPr>
            <w:tcW w:w="524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254.9</w:t>
            </w:r>
          </w:p>
        </w:tc>
        <w:tc>
          <w:tcPr>
            <w:tcW w:w="525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b/>
                <w:bCs/>
              </w:rPr>
            </w:pPr>
            <w:r w:rsidRPr="00AF6460">
              <w:rPr>
                <w:b/>
                <w:bCs/>
              </w:rPr>
              <w:t>97.7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157.2</w:t>
            </w:r>
          </w:p>
        </w:tc>
      </w:tr>
      <w:tr w:rsidR="00026ACC" w:rsidRPr="00AF6460" w:rsidTr="00E452B3">
        <w:trPr>
          <w:trHeight w:val="340"/>
        </w:trPr>
        <w:tc>
          <w:tcPr>
            <w:tcW w:w="891" w:type="pct"/>
            <w:gridSpan w:val="2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center"/>
            </w:pPr>
            <w:r w:rsidRPr="00AF6460">
              <w:t>112</w:t>
            </w:r>
          </w:p>
        </w:tc>
        <w:tc>
          <w:tcPr>
            <w:tcW w:w="524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157.2</w:t>
            </w:r>
          </w:p>
        </w:tc>
        <w:tc>
          <w:tcPr>
            <w:tcW w:w="831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300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sz w:val="22"/>
              </w:rPr>
            </w:pPr>
            <w:r w:rsidRPr="00AF6460">
              <w:t>1,405,575</w:t>
            </w:r>
          </w:p>
        </w:tc>
        <w:tc>
          <w:tcPr>
            <w:tcW w:w="524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457.2</w:t>
            </w:r>
          </w:p>
        </w:tc>
        <w:tc>
          <w:tcPr>
            <w:tcW w:w="525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b/>
                <w:bCs/>
              </w:rPr>
            </w:pPr>
            <w:r w:rsidRPr="00AF6460">
              <w:rPr>
                <w:b/>
                <w:bCs/>
              </w:rPr>
              <w:t>348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</w:pPr>
            <w:r w:rsidRPr="00AF6460">
              <w:t>109.2</w:t>
            </w:r>
          </w:p>
        </w:tc>
      </w:tr>
      <w:tr w:rsidR="00026ACC" w:rsidRPr="00AF6460" w:rsidTr="00E452B3">
        <w:trPr>
          <w:trHeight w:val="340"/>
        </w:trPr>
        <w:tc>
          <w:tcPr>
            <w:tcW w:w="891" w:type="pct"/>
            <w:gridSpan w:val="2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center"/>
            </w:pPr>
            <w:r w:rsidRPr="00AF6460">
              <w:t>113</w:t>
            </w:r>
          </w:p>
        </w:tc>
        <w:tc>
          <w:tcPr>
            <w:tcW w:w="524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szCs w:val="24"/>
              </w:rPr>
            </w:pPr>
            <w:r w:rsidRPr="00AF6460">
              <w:rPr>
                <w:szCs w:val="24"/>
              </w:rPr>
              <w:t>109.2</w:t>
            </w:r>
          </w:p>
        </w:tc>
        <w:tc>
          <w:tcPr>
            <w:tcW w:w="831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szCs w:val="24"/>
              </w:rPr>
            </w:pPr>
            <w:r w:rsidRPr="00AF6460">
              <w:rPr>
                <w:szCs w:val="24"/>
              </w:rPr>
              <w:t>260.7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szCs w:val="24"/>
              </w:rPr>
            </w:pPr>
            <w:r w:rsidRPr="00AF6460">
              <w:rPr>
                <w:szCs w:val="24"/>
              </w:rPr>
              <w:t>1,234,365</w:t>
            </w:r>
          </w:p>
        </w:tc>
        <w:tc>
          <w:tcPr>
            <w:tcW w:w="524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szCs w:val="24"/>
              </w:rPr>
            </w:pPr>
            <w:r w:rsidRPr="00AF6460">
              <w:rPr>
                <w:szCs w:val="24"/>
              </w:rPr>
              <w:t>369.9</w:t>
            </w:r>
          </w:p>
        </w:tc>
        <w:tc>
          <w:tcPr>
            <w:tcW w:w="525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szCs w:val="24"/>
              </w:rPr>
            </w:pPr>
            <w:r w:rsidRPr="00AF6460">
              <w:rPr>
                <w:szCs w:val="24"/>
              </w:rPr>
              <w:t>285.9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szCs w:val="24"/>
              </w:rPr>
            </w:pPr>
            <w:r w:rsidRPr="00AF6460">
              <w:rPr>
                <w:szCs w:val="24"/>
              </w:rPr>
              <w:t>84</w:t>
            </w:r>
          </w:p>
        </w:tc>
      </w:tr>
      <w:tr w:rsidR="00026ACC" w:rsidRPr="00AF6460" w:rsidTr="00E452B3">
        <w:trPr>
          <w:trHeight w:val="340"/>
        </w:trPr>
        <w:tc>
          <w:tcPr>
            <w:tcW w:w="891" w:type="pct"/>
            <w:gridSpan w:val="2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center"/>
            </w:pPr>
            <w:r w:rsidRPr="00AF6460">
              <w:t>114</w:t>
            </w:r>
          </w:p>
          <w:p w:rsidR="00BC5116" w:rsidRPr="00AF6460" w:rsidRDefault="00BC5116" w:rsidP="001A3569">
            <w:pPr>
              <w:pStyle w:val="142"/>
              <w:jc w:val="center"/>
            </w:pPr>
            <w:r w:rsidRPr="00AF6460">
              <w:t>（</w:t>
            </w:r>
            <w:r w:rsidR="00F65D0C" w:rsidRPr="00AF6460">
              <w:rPr>
                <w:rFonts w:hint="eastAsia"/>
              </w:rPr>
              <w:t>截至</w:t>
            </w:r>
            <w:r w:rsidRPr="00AF6460">
              <w:t>7月底止）</w:t>
            </w:r>
          </w:p>
        </w:tc>
        <w:tc>
          <w:tcPr>
            <w:tcW w:w="524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szCs w:val="24"/>
              </w:rPr>
            </w:pPr>
            <w:r w:rsidRPr="00AF6460">
              <w:rPr>
                <w:szCs w:val="24"/>
              </w:rPr>
              <w:t>84</w:t>
            </w:r>
          </w:p>
        </w:tc>
        <w:tc>
          <w:tcPr>
            <w:tcW w:w="831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szCs w:val="24"/>
              </w:rPr>
            </w:pPr>
            <w:r w:rsidRPr="00AF6460">
              <w:rPr>
                <w:szCs w:val="24"/>
              </w:rPr>
              <w:t>120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szCs w:val="24"/>
              </w:rPr>
            </w:pPr>
            <w:r w:rsidRPr="00AF6460">
              <w:rPr>
                <w:szCs w:val="24"/>
              </w:rPr>
              <w:t>561,897</w:t>
            </w:r>
          </w:p>
        </w:tc>
        <w:tc>
          <w:tcPr>
            <w:tcW w:w="524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szCs w:val="24"/>
              </w:rPr>
            </w:pPr>
            <w:r w:rsidRPr="00AF6460">
              <w:rPr>
                <w:szCs w:val="24"/>
              </w:rPr>
              <w:t>204</w:t>
            </w:r>
          </w:p>
        </w:tc>
        <w:tc>
          <w:tcPr>
            <w:tcW w:w="525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b/>
                <w:bCs/>
                <w:szCs w:val="24"/>
              </w:rPr>
            </w:pPr>
            <w:r w:rsidRPr="00AF6460">
              <w:rPr>
                <w:b/>
                <w:bCs/>
                <w:szCs w:val="24"/>
              </w:rPr>
              <w:t>145.4</w:t>
            </w:r>
          </w:p>
        </w:tc>
        <w:tc>
          <w:tcPr>
            <w:tcW w:w="611" w:type="pct"/>
            <w:shd w:val="clear" w:color="auto" w:fill="auto"/>
            <w:noWrap/>
            <w:vAlign w:val="center"/>
          </w:tcPr>
          <w:p w:rsidR="00BC5116" w:rsidRPr="00AF6460" w:rsidRDefault="00BC5116" w:rsidP="001A3569">
            <w:pPr>
              <w:pStyle w:val="142"/>
              <w:jc w:val="right"/>
              <w:rPr>
                <w:b/>
                <w:bCs/>
                <w:szCs w:val="24"/>
              </w:rPr>
            </w:pPr>
            <w:r w:rsidRPr="00AF6460">
              <w:rPr>
                <w:b/>
                <w:bCs/>
                <w:szCs w:val="24"/>
              </w:rPr>
              <w:t>58.6</w:t>
            </w:r>
          </w:p>
        </w:tc>
      </w:tr>
    </w:tbl>
    <w:p w:rsidR="003D2778" w:rsidRPr="00AF6460" w:rsidRDefault="003D2778" w:rsidP="001A3569">
      <w:pPr>
        <w:pStyle w:val="142"/>
        <w:rPr>
          <w:rFonts w:hint="eastAsia"/>
        </w:rPr>
      </w:pPr>
      <w:r w:rsidRPr="00AF6460">
        <w:t>資料來源</w:t>
      </w:r>
      <w:r w:rsidRPr="00AF6460">
        <w:rPr>
          <w:rFonts w:hint="eastAsia"/>
        </w:rPr>
        <w:t>：領務局。</w:t>
      </w:r>
    </w:p>
    <w:p w:rsidR="006D00B3" w:rsidRPr="00AF6460" w:rsidRDefault="006D00B3" w:rsidP="001A3569">
      <w:pPr>
        <w:pStyle w:val="a4"/>
        <w:ind w:left="849" w:hanging="283"/>
        <w:rPr>
          <w:rFonts w:hAnsi="標楷體" w:hint="eastAsia"/>
          <w:b/>
        </w:rPr>
      </w:pPr>
      <w:r w:rsidRPr="00AF6460">
        <w:rPr>
          <w:rFonts w:hAnsi="標楷體" w:hint="eastAsia"/>
          <w:b/>
        </w:rPr>
        <w:t>(二</w:t>
      </w:r>
      <w:r w:rsidRPr="00AF6460">
        <w:rPr>
          <w:rFonts w:hAnsi="標楷體"/>
          <w:b/>
        </w:rPr>
        <w:t>)</w:t>
      </w:r>
      <w:r w:rsidR="00A26A7F">
        <w:rPr>
          <w:rFonts w:hAnsi="標楷體" w:hint="eastAsia"/>
          <w:b/>
        </w:rPr>
        <w:t>迄114年7月底</w:t>
      </w:r>
      <w:r w:rsidR="00A939E3" w:rsidRPr="00AF6460">
        <w:rPr>
          <w:rFonts w:hAnsi="標楷體" w:hint="eastAsia"/>
          <w:b/>
        </w:rPr>
        <w:t>期末庫存下降至58.6萬本</w:t>
      </w:r>
      <w:r w:rsidR="00172A35" w:rsidRPr="00AF6460">
        <w:rPr>
          <w:rFonts w:hAnsi="標楷體" w:hint="eastAsia"/>
          <w:b/>
        </w:rPr>
        <w:t>，已低於安全存量，</w:t>
      </w:r>
      <w:r w:rsidR="00D21AC5" w:rsidRPr="00AF6460">
        <w:rPr>
          <w:rFonts w:hAnsi="標楷體" w:hint="eastAsia"/>
          <w:b/>
        </w:rPr>
        <w:t>須</w:t>
      </w:r>
      <w:r w:rsidR="00B67A13" w:rsidRPr="00AF6460">
        <w:rPr>
          <w:rFonts w:hAnsi="標楷體" w:hint="eastAsia"/>
          <w:b/>
        </w:rPr>
        <w:t>動態檢視需求</w:t>
      </w:r>
      <w:r w:rsidR="00A26A7F">
        <w:rPr>
          <w:rFonts w:hAnsi="標楷體" w:hint="eastAsia"/>
          <w:b/>
        </w:rPr>
        <w:t>，以</w:t>
      </w:r>
      <w:r w:rsidR="00892DD1" w:rsidRPr="00AF6460">
        <w:rPr>
          <w:rFonts w:hAnsi="標楷體" w:hint="eastAsia"/>
          <w:b/>
        </w:rPr>
        <w:t>即時</w:t>
      </w:r>
      <w:r w:rsidR="003B2AF7" w:rsidRPr="00AF6460">
        <w:rPr>
          <w:rFonts w:hAnsi="標楷體" w:hint="eastAsia"/>
          <w:b/>
        </w:rPr>
        <w:t>應變</w:t>
      </w:r>
    </w:p>
    <w:p w:rsidR="00F00177" w:rsidRPr="00AF6460" w:rsidRDefault="00F00177" w:rsidP="001A3569">
      <w:pPr>
        <w:pStyle w:val="21"/>
        <w:ind w:left="850" w:firstLine="566"/>
      </w:pPr>
      <w:r w:rsidRPr="00AF6460">
        <w:rPr>
          <w:rFonts w:hint="eastAsia"/>
        </w:rPr>
        <w:t>為因應國人申辦需要印製及核發護照，未核發部分列為庫存</w:t>
      </w:r>
      <w:r w:rsidR="00B67A13" w:rsidRPr="00AF6460">
        <w:rPr>
          <w:rFonts w:hint="eastAsia"/>
        </w:rPr>
        <w:t>，據領務局說明洽中央印製廠印製護照時間約5</w:t>
      </w:r>
      <w:r w:rsidR="00B67A13" w:rsidRPr="00AF6460">
        <w:t>個月，</w:t>
      </w:r>
      <w:r w:rsidR="00B67A13" w:rsidRPr="00AF6460">
        <w:rPr>
          <w:rFonts w:hint="eastAsia"/>
        </w:rPr>
        <w:t>以平均每月15</w:t>
      </w:r>
      <w:r w:rsidR="00B67A13" w:rsidRPr="00AF6460">
        <w:t>萬本計算，安全庫存量</w:t>
      </w:r>
      <w:r w:rsidR="00B67A13" w:rsidRPr="00AF6460">
        <w:rPr>
          <w:rFonts w:hint="eastAsia"/>
        </w:rPr>
        <w:t>需要</w:t>
      </w:r>
      <w:r w:rsidR="00B67A13" w:rsidRPr="00AF6460">
        <w:t>75萬本</w:t>
      </w:r>
      <w:r w:rsidRPr="00AF6460">
        <w:rPr>
          <w:rFonts w:hint="eastAsia"/>
        </w:rPr>
        <w:t>；核其印製核發情形，該局11</w:t>
      </w:r>
      <w:r w:rsidR="00A939E3" w:rsidRPr="00AF6460">
        <w:rPr>
          <w:rFonts w:hint="eastAsia"/>
        </w:rPr>
        <w:t>4</w:t>
      </w:r>
      <w:r w:rsidRPr="00AF6460">
        <w:rPr>
          <w:rFonts w:hint="eastAsia"/>
        </w:rPr>
        <w:t>年7月底護照庫存量</w:t>
      </w:r>
      <w:r w:rsidR="00A939E3" w:rsidRPr="00AF6460">
        <w:rPr>
          <w:rFonts w:hint="eastAsia"/>
        </w:rPr>
        <w:t>下降至</w:t>
      </w:r>
      <w:r w:rsidR="00A939E3" w:rsidRPr="00AF6460">
        <w:t>58.6</w:t>
      </w:r>
      <w:r w:rsidRPr="00AF6460">
        <w:rPr>
          <w:rFonts w:hint="eastAsia"/>
        </w:rPr>
        <w:t>萬</w:t>
      </w:r>
      <w:r w:rsidR="00C27A6F" w:rsidRPr="00AF6460">
        <w:rPr>
          <w:rFonts w:hint="eastAsia"/>
        </w:rPr>
        <w:t>本</w:t>
      </w:r>
      <w:r w:rsidRPr="00AF6460">
        <w:rPr>
          <w:rFonts w:hint="eastAsia"/>
        </w:rPr>
        <w:t>(</w:t>
      </w:r>
      <w:r w:rsidRPr="00AF6460">
        <w:t>詳表</w:t>
      </w:r>
      <w:r w:rsidRPr="00AF6460">
        <w:rPr>
          <w:rFonts w:hint="eastAsia"/>
        </w:rPr>
        <w:t>1)</w:t>
      </w:r>
      <w:r w:rsidR="00B67A13" w:rsidRPr="00AF6460">
        <w:rPr>
          <w:rFonts w:hint="eastAsia"/>
        </w:rPr>
        <w:t>，已低於安全存量</w:t>
      </w:r>
      <w:r w:rsidR="00892DD1" w:rsidRPr="00AF6460">
        <w:rPr>
          <w:rFonts w:hint="eastAsia"/>
        </w:rPr>
        <w:t>，該局已著手進行114</w:t>
      </w:r>
      <w:r w:rsidR="00892DD1" w:rsidRPr="00AF6460">
        <w:t>至115</w:t>
      </w:r>
      <w:r w:rsidR="00892DD1" w:rsidRPr="00AF6460">
        <w:rPr>
          <w:rFonts w:hint="eastAsia"/>
        </w:rPr>
        <w:t>年跨年度護照採購</w:t>
      </w:r>
      <w:r w:rsidRPr="00AF6460">
        <w:rPr>
          <w:rFonts w:hint="eastAsia"/>
        </w:rPr>
        <w:t>。</w:t>
      </w:r>
      <w:r w:rsidR="00F64B2E" w:rsidRPr="00AF6460">
        <w:rPr>
          <w:rFonts w:hint="eastAsia"/>
        </w:rPr>
        <w:t>復</w:t>
      </w:r>
      <w:r w:rsidR="004513D9" w:rsidRPr="00AF6460">
        <w:rPr>
          <w:rFonts w:hint="eastAsia"/>
        </w:rPr>
        <w:t>參據</w:t>
      </w:r>
      <w:r w:rsidR="00297385" w:rsidRPr="00AF6460">
        <w:rPr>
          <w:rFonts w:hint="eastAsia"/>
        </w:rPr>
        <w:t>113</w:t>
      </w:r>
      <w:r w:rsidR="00297385" w:rsidRPr="00AF6460">
        <w:t>至114年</w:t>
      </w:r>
      <w:r w:rsidR="00F65D0C" w:rsidRPr="00AF6460">
        <w:rPr>
          <w:rFonts w:hint="eastAsia"/>
        </w:rPr>
        <w:t>度</w:t>
      </w:r>
      <w:r w:rsidR="00A26A7F">
        <w:rPr>
          <w:rFonts w:hint="eastAsia"/>
        </w:rPr>
        <w:t>(</w:t>
      </w:r>
      <w:r w:rsidR="00F65D0C" w:rsidRPr="00AF6460">
        <w:rPr>
          <w:rFonts w:hint="eastAsia"/>
        </w:rPr>
        <w:t>截至7月底止</w:t>
      </w:r>
      <w:r w:rsidR="00A26A7F">
        <w:rPr>
          <w:rFonts w:hint="eastAsia"/>
        </w:rPr>
        <w:t>)</w:t>
      </w:r>
      <w:r w:rsidR="004513D9" w:rsidRPr="00AF6460">
        <w:rPr>
          <w:rFonts w:hint="eastAsia"/>
        </w:rPr>
        <w:t>各月核發量情形，</w:t>
      </w:r>
      <w:r w:rsidR="00C1347D" w:rsidRPr="00AF6460">
        <w:rPr>
          <w:rFonts w:hint="eastAsia"/>
        </w:rPr>
        <w:t>概</w:t>
      </w:r>
      <w:r w:rsidR="00297385" w:rsidRPr="00AF6460">
        <w:rPr>
          <w:rFonts w:hint="eastAsia"/>
        </w:rPr>
        <w:t>以3</w:t>
      </w:r>
      <w:r w:rsidR="00297385" w:rsidRPr="00AF6460">
        <w:t>至5月為高峰</w:t>
      </w:r>
      <w:r w:rsidR="00C1347D" w:rsidRPr="00AF6460">
        <w:rPr>
          <w:rFonts w:hint="eastAsia"/>
        </w:rPr>
        <w:t>，113</w:t>
      </w:r>
      <w:r w:rsidR="00C1347D" w:rsidRPr="00AF6460">
        <w:t>年</w:t>
      </w:r>
      <w:r w:rsidR="00C1347D" w:rsidRPr="00AF6460">
        <w:rPr>
          <w:rFonts w:hint="eastAsia"/>
        </w:rPr>
        <w:t>8</w:t>
      </w:r>
      <w:r w:rsidR="00C1347D" w:rsidRPr="00AF6460">
        <w:t>至12月每月發放</w:t>
      </w:r>
      <w:r w:rsidR="00C1347D" w:rsidRPr="00AF6460">
        <w:rPr>
          <w:rFonts w:hint="eastAsia"/>
        </w:rPr>
        <w:t>量約17.6</w:t>
      </w:r>
      <w:r w:rsidR="00C1347D" w:rsidRPr="00AF6460">
        <w:t>萬本至</w:t>
      </w:r>
      <w:r w:rsidR="00892DD1" w:rsidRPr="00AF6460">
        <w:rPr>
          <w:rFonts w:hint="eastAsia"/>
        </w:rPr>
        <w:t>21.3</w:t>
      </w:r>
      <w:r w:rsidR="00C1347D" w:rsidRPr="00AF6460">
        <w:t>萬本，審視趨勢，</w:t>
      </w:r>
      <w:r w:rsidR="00C1347D" w:rsidRPr="00AF6460">
        <w:rPr>
          <w:rFonts w:hint="eastAsia"/>
        </w:rPr>
        <w:t>114</w:t>
      </w:r>
      <w:r w:rsidR="00C1347D" w:rsidRPr="00AF6460">
        <w:t>年前7</w:t>
      </w:r>
      <w:r w:rsidR="00A26A7F">
        <w:rPr>
          <w:rFonts w:hint="eastAsia"/>
        </w:rPr>
        <w:t>個</w:t>
      </w:r>
      <w:r w:rsidR="00C1347D" w:rsidRPr="00AF6460">
        <w:t>月</w:t>
      </w:r>
      <w:r w:rsidR="00F64B2E" w:rsidRPr="00AF6460">
        <w:rPr>
          <w:rFonts w:hint="eastAsia"/>
        </w:rPr>
        <w:t>雖</w:t>
      </w:r>
      <w:r w:rsidR="00C1347D" w:rsidRPr="00AF6460">
        <w:rPr>
          <w:rFonts w:hint="eastAsia"/>
        </w:rPr>
        <w:t>較</w:t>
      </w:r>
      <w:r w:rsidR="00A26A7F">
        <w:rPr>
          <w:rFonts w:hint="eastAsia"/>
        </w:rPr>
        <w:t>113</w:t>
      </w:r>
      <w:r w:rsidR="00C1347D" w:rsidRPr="00AF6460">
        <w:rPr>
          <w:rFonts w:hint="eastAsia"/>
        </w:rPr>
        <w:t>年度下降</w:t>
      </w:r>
      <w:r w:rsidR="00C17250" w:rsidRPr="00AF6460">
        <w:rPr>
          <w:rFonts w:hint="eastAsia"/>
        </w:rPr>
        <w:t>(詳表2)，</w:t>
      </w:r>
      <w:r w:rsidR="00C1347D" w:rsidRPr="00AF6460">
        <w:rPr>
          <w:rFonts w:hint="eastAsia"/>
        </w:rPr>
        <w:t>惟</w:t>
      </w:r>
      <w:r w:rsidR="00892DD1" w:rsidRPr="00AF6460">
        <w:rPr>
          <w:rFonts w:hint="eastAsia"/>
        </w:rPr>
        <w:t>為確保足敷國人申辦需求，</w:t>
      </w:r>
      <w:r w:rsidR="00C17250" w:rsidRPr="00AF6460">
        <w:rPr>
          <w:rFonts w:hint="eastAsia"/>
        </w:rPr>
        <w:t>仍</w:t>
      </w:r>
      <w:r w:rsidR="00D21AC5" w:rsidRPr="00AF6460">
        <w:rPr>
          <w:rFonts w:hint="eastAsia"/>
        </w:rPr>
        <w:t>須</w:t>
      </w:r>
      <w:r w:rsidR="00892DD1" w:rsidRPr="00AF6460">
        <w:rPr>
          <w:rFonts w:hint="eastAsia"/>
        </w:rPr>
        <w:t>檢視</w:t>
      </w:r>
      <w:r w:rsidR="00706381" w:rsidRPr="00AF6460">
        <w:rPr>
          <w:rFonts w:hint="eastAsia"/>
        </w:rPr>
        <w:t>動態</w:t>
      </w:r>
      <w:r w:rsidR="00A26A7F">
        <w:rPr>
          <w:rFonts w:hint="eastAsia"/>
        </w:rPr>
        <w:t>，以</w:t>
      </w:r>
      <w:r w:rsidR="00892DD1" w:rsidRPr="00AF6460">
        <w:rPr>
          <w:rFonts w:hint="eastAsia"/>
        </w:rPr>
        <w:t>即時應變。</w:t>
      </w:r>
    </w:p>
    <w:p w:rsidR="00387B4D" w:rsidRPr="00AF6460" w:rsidRDefault="00387B4D" w:rsidP="001A3569">
      <w:pPr>
        <w:pStyle w:val="21"/>
        <w:ind w:leftChars="0" w:left="0" w:firstLineChars="0" w:firstLine="0"/>
        <w:rPr>
          <w:rFonts w:hAnsi="標楷體" w:hint="eastAsia"/>
        </w:rPr>
      </w:pPr>
      <w:r w:rsidRPr="00AF6460">
        <w:rPr>
          <w:rFonts w:hAnsi="標楷體" w:hint="eastAsia"/>
          <w:b/>
          <w:bCs/>
        </w:rPr>
        <w:t>表2</w:t>
      </w:r>
      <w:r w:rsidR="00B36CA5" w:rsidRPr="00AF6460">
        <w:rPr>
          <w:rFonts w:hAnsi="標楷體" w:hint="eastAsia"/>
          <w:b/>
          <w:bCs/>
        </w:rPr>
        <w:t xml:space="preserve">  </w:t>
      </w:r>
      <w:r w:rsidRPr="00AF6460">
        <w:rPr>
          <w:rFonts w:hAnsi="標楷體" w:hint="eastAsia"/>
          <w:b/>
          <w:bCs/>
        </w:rPr>
        <w:t>領務局近年度各月核發晶片護照量</w:t>
      </w:r>
      <w:r w:rsidR="00A26A7F">
        <w:rPr>
          <w:rFonts w:hAnsi="標楷體" w:hint="eastAsia"/>
          <w:b/>
          <w:bCs/>
        </w:rPr>
        <w:t>表</w:t>
      </w:r>
      <w:r w:rsidR="00892DD1" w:rsidRPr="00AF6460">
        <w:rPr>
          <w:rFonts w:hAnsi="標楷體" w:hint="eastAsia"/>
        </w:rPr>
        <w:t xml:space="preserve">  </w:t>
      </w:r>
      <w:r w:rsidR="00B36CA5" w:rsidRPr="00AF6460">
        <w:rPr>
          <w:rFonts w:hAnsi="標楷體" w:hint="eastAsia"/>
        </w:rPr>
        <w:t xml:space="preserve">   </w:t>
      </w:r>
      <w:r w:rsidR="00892DD1" w:rsidRPr="00AF6460">
        <w:rPr>
          <w:rFonts w:hAnsi="標楷體" w:hint="eastAsia"/>
        </w:rPr>
        <w:t xml:space="preserve">         </w:t>
      </w:r>
      <w:r w:rsidRPr="00AF6460">
        <w:rPr>
          <w:rFonts w:hAnsi="標楷體" w:hint="eastAsia"/>
        </w:rPr>
        <w:t xml:space="preserve"> </w:t>
      </w:r>
      <w:r w:rsidRPr="00AF6460">
        <w:rPr>
          <w:rFonts w:hAnsi="標楷體" w:hint="eastAsia"/>
          <w:sz w:val="24"/>
          <w:szCs w:val="24"/>
        </w:rPr>
        <w:t>單位：萬本</w:t>
      </w:r>
    </w:p>
    <w:tbl>
      <w:tblPr>
        <w:tblW w:w="0" w:type="auto"/>
        <w:tblInd w:w="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6"/>
        <w:gridCol w:w="604"/>
        <w:gridCol w:w="574"/>
        <w:gridCol w:w="550"/>
        <w:gridCol w:w="588"/>
        <w:gridCol w:w="578"/>
        <w:gridCol w:w="616"/>
        <w:gridCol w:w="726"/>
        <w:gridCol w:w="567"/>
        <w:gridCol w:w="708"/>
        <w:gridCol w:w="709"/>
        <w:gridCol w:w="709"/>
        <w:gridCol w:w="850"/>
      </w:tblGrid>
      <w:tr w:rsidR="00706381" w:rsidRPr="00AF6460" w:rsidTr="00143015">
        <w:trPr>
          <w:trHeight w:val="400"/>
          <w:tblHeader/>
        </w:trPr>
        <w:tc>
          <w:tcPr>
            <w:tcW w:w="716" w:type="dxa"/>
            <w:shd w:val="clear" w:color="000000" w:fill="FFFFFF"/>
            <w:vAlign w:val="center"/>
            <w:hideMark/>
          </w:tcPr>
          <w:p w:rsidR="00706381" w:rsidRPr="00AF6460" w:rsidRDefault="00706381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月別</w:t>
            </w:r>
          </w:p>
        </w:tc>
        <w:tc>
          <w:tcPr>
            <w:tcW w:w="604" w:type="dxa"/>
            <w:shd w:val="clear" w:color="000000" w:fill="FFFFFF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1</w:t>
            </w:r>
            <w:r w:rsidRPr="00AF6460">
              <w:rPr>
                <w:rFonts w:hint="eastAsia"/>
                <w:b/>
                <w:bCs/>
              </w:rPr>
              <w:t>月</w:t>
            </w:r>
          </w:p>
        </w:tc>
        <w:tc>
          <w:tcPr>
            <w:tcW w:w="574" w:type="dxa"/>
            <w:shd w:val="clear" w:color="000000" w:fill="FFFFFF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2</w:t>
            </w:r>
            <w:r w:rsidRPr="00AF6460">
              <w:rPr>
                <w:rFonts w:hint="eastAsia"/>
                <w:b/>
                <w:bCs/>
              </w:rPr>
              <w:t>月</w:t>
            </w:r>
          </w:p>
        </w:tc>
        <w:tc>
          <w:tcPr>
            <w:tcW w:w="550" w:type="dxa"/>
            <w:shd w:val="clear" w:color="000000" w:fill="FFFFFF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3</w:t>
            </w:r>
            <w:r w:rsidRPr="00AF6460">
              <w:rPr>
                <w:rFonts w:hint="eastAsia"/>
                <w:b/>
                <w:bCs/>
              </w:rPr>
              <w:t>月</w:t>
            </w:r>
          </w:p>
        </w:tc>
        <w:tc>
          <w:tcPr>
            <w:tcW w:w="588" w:type="dxa"/>
            <w:shd w:val="clear" w:color="000000" w:fill="FFFFFF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4</w:t>
            </w:r>
            <w:r w:rsidRPr="00AF6460">
              <w:rPr>
                <w:rFonts w:hint="eastAsia"/>
                <w:b/>
                <w:bCs/>
              </w:rPr>
              <w:t>月</w:t>
            </w:r>
          </w:p>
        </w:tc>
        <w:tc>
          <w:tcPr>
            <w:tcW w:w="578" w:type="dxa"/>
            <w:shd w:val="clear" w:color="000000" w:fill="FFFFFF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5</w:t>
            </w:r>
            <w:r w:rsidRPr="00AF6460">
              <w:rPr>
                <w:rFonts w:hint="eastAsia"/>
                <w:b/>
                <w:bCs/>
              </w:rPr>
              <w:t>月</w:t>
            </w:r>
          </w:p>
        </w:tc>
        <w:tc>
          <w:tcPr>
            <w:tcW w:w="616" w:type="dxa"/>
            <w:shd w:val="clear" w:color="000000" w:fill="FFFFFF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6</w:t>
            </w:r>
            <w:r w:rsidRPr="00AF6460">
              <w:rPr>
                <w:rFonts w:hint="eastAsia"/>
                <w:b/>
                <w:bCs/>
              </w:rPr>
              <w:t>月</w:t>
            </w:r>
          </w:p>
        </w:tc>
        <w:tc>
          <w:tcPr>
            <w:tcW w:w="726" w:type="dxa"/>
            <w:shd w:val="clear" w:color="000000" w:fill="FFFFFF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7</w:t>
            </w:r>
            <w:r w:rsidRPr="00AF6460">
              <w:rPr>
                <w:rFonts w:hint="eastAsia"/>
                <w:b/>
                <w:bCs/>
              </w:rPr>
              <w:t>月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8</w:t>
            </w:r>
            <w:r w:rsidRPr="00AF6460">
              <w:rPr>
                <w:rFonts w:hint="eastAsia"/>
                <w:b/>
                <w:bCs/>
              </w:rPr>
              <w:t>月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9</w:t>
            </w:r>
            <w:r w:rsidRPr="00AF6460">
              <w:rPr>
                <w:rFonts w:hint="eastAsia"/>
                <w:b/>
                <w:bCs/>
              </w:rPr>
              <w:t>月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10</w:t>
            </w:r>
            <w:r w:rsidRPr="00AF6460">
              <w:rPr>
                <w:rFonts w:hint="eastAsia"/>
                <w:b/>
                <w:bCs/>
              </w:rPr>
              <w:t>月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11</w:t>
            </w:r>
            <w:r w:rsidRPr="00AF6460">
              <w:rPr>
                <w:rFonts w:hint="eastAsia"/>
                <w:b/>
                <w:bCs/>
              </w:rPr>
              <w:t>月</w:t>
            </w: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b/>
                <w:bCs/>
              </w:rPr>
              <w:t>12</w:t>
            </w:r>
            <w:r w:rsidRPr="00AF6460">
              <w:rPr>
                <w:rFonts w:hint="eastAsia"/>
                <w:b/>
                <w:bCs/>
              </w:rPr>
              <w:t>月</w:t>
            </w:r>
          </w:p>
        </w:tc>
      </w:tr>
      <w:tr w:rsidR="00706381" w:rsidRPr="00AF6460" w:rsidTr="00143015">
        <w:trPr>
          <w:trHeight w:val="400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rPr>
                <w:rFonts w:hint="eastAsia"/>
              </w:rPr>
            </w:pPr>
            <w:r w:rsidRPr="00AF6460">
              <w:lastRenderedPageBreak/>
              <w:t>113</w:t>
            </w:r>
            <w:r w:rsidRPr="00AF6460">
              <w:rPr>
                <w:rFonts w:hint="eastAsia"/>
              </w:rPr>
              <w:t>年</w:t>
            </w:r>
          </w:p>
        </w:tc>
        <w:tc>
          <w:tcPr>
            <w:tcW w:w="604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</w:pPr>
            <w:r w:rsidRPr="00AF6460">
              <w:t>22</w:t>
            </w:r>
          </w:p>
        </w:tc>
        <w:tc>
          <w:tcPr>
            <w:tcW w:w="574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</w:pPr>
            <w:r w:rsidRPr="00AF6460">
              <w:t>20.5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  <w:rPr>
                <w:b/>
                <w:bCs/>
              </w:rPr>
            </w:pPr>
            <w:r w:rsidRPr="00AF6460">
              <w:rPr>
                <w:b/>
                <w:bCs/>
              </w:rPr>
              <w:t>33.4</w:t>
            </w:r>
          </w:p>
        </w:tc>
        <w:tc>
          <w:tcPr>
            <w:tcW w:w="588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  <w:rPr>
                <w:b/>
                <w:bCs/>
              </w:rPr>
            </w:pPr>
            <w:r w:rsidRPr="00AF6460">
              <w:rPr>
                <w:b/>
                <w:bCs/>
              </w:rPr>
              <w:t>31.1</w:t>
            </w:r>
          </w:p>
        </w:tc>
        <w:tc>
          <w:tcPr>
            <w:tcW w:w="578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  <w:rPr>
                <w:b/>
                <w:bCs/>
              </w:rPr>
            </w:pPr>
            <w:r w:rsidRPr="00AF6460">
              <w:rPr>
                <w:b/>
                <w:bCs/>
              </w:rPr>
              <w:t>32.9</w:t>
            </w:r>
          </w:p>
        </w:tc>
        <w:tc>
          <w:tcPr>
            <w:tcW w:w="616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</w:pPr>
            <w:r w:rsidRPr="00AF6460">
              <w:t>24.4</w:t>
            </w:r>
          </w:p>
        </w:tc>
        <w:tc>
          <w:tcPr>
            <w:tcW w:w="726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</w:pPr>
            <w:r w:rsidRPr="00AF6460">
              <w:t>24.9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  <w:rPr>
                <w:b/>
                <w:bCs/>
              </w:rPr>
            </w:pPr>
            <w:r w:rsidRPr="00AF6460">
              <w:rPr>
                <w:b/>
                <w:bCs/>
              </w:rPr>
              <w:t>21.3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  <w:rPr>
                <w:b/>
                <w:bCs/>
              </w:rPr>
            </w:pPr>
            <w:r w:rsidRPr="00AF6460">
              <w:rPr>
                <w:b/>
                <w:bCs/>
              </w:rPr>
              <w:t>17.6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</w:pPr>
            <w:r w:rsidRPr="00AF6460">
              <w:t>19.3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</w:pPr>
            <w:r w:rsidRPr="00AF6460">
              <w:t>18.4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</w:pPr>
            <w:r w:rsidRPr="00AF6460">
              <w:t>19.6</w:t>
            </w:r>
          </w:p>
        </w:tc>
      </w:tr>
      <w:tr w:rsidR="00706381" w:rsidRPr="00AF6460" w:rsidTr="00143015">
        <w:trPr>
          <w:trHeight w:val="400"/>
        </w:trPr>
        <w:tc>
          <w:tcPr>
            <w:tcW w:w="716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</w:pPr>
            <w:r w:rsidRPr="00AF6460">
              <w:t>114</w:t>
            </w:r>
            <w:r w:rsidRPr="00AF6460">
              <w:rPr>
                <w:rFonts w:hint="eastAsia"/>
              </w:rPr>
              <w:t>年</w:t>
            </w:r>
          </w:p>
        </w:tc>
        <w:tc>
          <w:tcPr>
            <w:tcW w:w="604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</w:pPr>
            <w:r w:rsidRPr="00AF6460">
              <w:t>15.4</w:t>
            </w:r>
          </w:p>
        </w:tc>
        <w:tc>
          <w:tcPr>
            <w:tcW w:w="574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</w:pPr>
            <w:r w:rsidRPr="00AF6460">
              <w:t>20.3</w:t>
            </w:r>
          </w:p>
        </w:tc>
        <w:tc>
          <w:tcPr>
            <w:tcW w:w="550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  <w:rPr>
                <w:b/>
                <w:bCs/>
              </w:rPr>
            </w:pPr>
            <w:r w:rsidRPr="00AF6460">
              <w:rPr>
                <w:b/>
                <w:bCs/>
              </w:rPr>
              <w:t>23</w:t>
            </w:r>
          </w:p>
        </w:tc>
        <w:tc>
          <w:tcPr>
            <w:tcW w:w="588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  <w:rPr>
                <w:b/>
                <w:bCs/>
              </w:rPr>
            </w:pPr>
            <w:r w:rsidRPr="00AF6460">
              <w:rPr>
                <w:b/>
                <w:bCs/>
              </w:rPr>
              <w:t>21.3</w:t>
            </w:r>
          </w:p>
        </w:tc>
        <w:tc>
          <w:tcPr>
            <w:tcW w:w="578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  <w:rPr>
                <w:b/>
                <w:bCs/>
              </w:rPr>
            </w:pPr>
            <w:r w:rsidRPr="00AF6460">
              <w:rPr>
                <w:b/>
                <w:bCs/>
              </w:rPr>
              <w:t>22.3</w:t>
            </w:r>
          </w:p>
        </w:tc>
        <w:tc>
          <w:tcPr>
            <w:tcW w:w="616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</w:pPr>
            <w:r w:rsidRPr="00AF6460">
              <w:t>21.2</w:t>
            </w:r>
          </w:p>
        </w:tc>
        <w:tc>
          <w:tcPr>
            <w:tcW w:w="726" w:type="dxa"/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</w:pPr>
            <w:r w:rsidRPr="00AF6460">
              <w:t>21.6</w:t>
            </w:r>
          </w:p>
        </w:tc>
        <w:tc>
          <w:tcPr>
            <w:tcW w:w="3543" w:type="dxa"/>
            <w:gridSpan w:val="5"/>
            <w:tcBorders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381" w:rsidRPr="00AF6460" w:rsidRDefault="00706381" w:rsidP="001A3569">
            <w:pPr>
              <w:pStyle w:val="142"/>
              <w:jc w:val="right"/>
            </w:pPr>
            <w:r w:rsidRPr="00AF6460">
              <w:rPr>
                <w:rFonts w:hint="eastAsia"/>
              </w:rPr>
              <w:t xml:space="preserve">　</w:t>
            </w:r>
          </w:p>
          <w:p w:rsidR="00706381" w:rsidRPr="00AF6460" w:rsidRDefault="00706381" w:rsidP="001A3569">
            <w:pPr>
              <w:pStyle w:val="142"/>
              <w:jc w:val="right"/>
              <w:rPr>
                <w:rFonts w:hint="eastAsia"/>
              </w:rPr>
            </w:pPr>
          </w:p>
        </w:tc>
      </w:tr>
    </w:tbl>
    <w:p w:rsidR="00387B4D" w:rsidRPr="00AF6460" w:rsidRDefault="00387B4D" w:rsidP="001A3569">
      <w:pPr>
        <w:pStyle w:val="142"/>
      </w:pPr>
      <w:r w:rsidRPr="00AF6460">
        <w:rPr>
          <w:rFonts w:hint="eastAsia"/>
        </w:rPr>
        <w:t>說</w:t>
      </w:r>
      <w:r w:rsidR="00EF1CE1" w:rsidRPr="00AF6460">
        <w:rPr>
          <w:rFonts w:hint="eastAsia"/>
        </w:rPr>
        <w:t xml:space="preserve">    </w:t>
      </w:r>
      <w:r w:rsidRPr="00AF6460">
        <w:rPr>
          <w:rFonts w:hint="eastAsia"/>
        </w:rPr>
        <w:t>明：</w:t>
      </w:r>
      <w:r w:rsidR="00892DD1" w:rsidRPr="00AF6460">
        <w:rPr>
          <w:rFonts w:hint="eastAsia"/>
        </w:rPr>
        <w:t>千本以下</w:t>
      </w:r>
      <w:r w:rsidR="00EF1CE1" w:rsidRPr="00AF6460">
        <w:rPr>
          <w:rFonts w:hint="eastAsia"/>
        </w:rPr>
        <w:t>無條件捨去</w:t>
      </w:r>
      <w:r w:rsidR="00892DD1" w:rsidRPr="00AF6460">
        <w:rPr>
          <w:rFonts w:hint="eastAsia"/>
        </w:rPr>
        <w:t>，爰加總後或與前表有別。</w:t>
      </w:r>
    </w:p>
    <w:p w:rsidR="00387B4D" w:rsidRPr="00AF6460" w:rsidRDefault="00387B4D" w:rsidP="001A3569">
      <w:pPr>
        <w:pStyle w:val="142"/>
      </w:pPr>
      <w:r w:rsidRPr="00AF6460">
        <w:rPr>
          <w:rFonts w:hint="eastAsia"/>
        </w:rPr>
        <w:t>資料來源：</w:t>
      </w:r>
      <w:r w:rsidR="00892DD1" w:rsidRPr="00AF6460">
        <w:rPr>
          <w:rFonts w:hint="eastAsia"/>
        </w:rPr>
        <w:t>領務局。</w:t>
      </w:r>
    </w:p>
    <w:p w:rsidR="006D00B3" w:rsidRPr="00AF6460" w:rsidRDefault="006D00B3" w:rsidP="001A3569">
      <w:pPr>
        <w:ind w:left="566" w:firstLine="566"/>
        <w:rPr>
          <w:rFonts w:hAnsi="標楷體"/>
        </w:rPr>
      </w:pPr>
      <w:r w:rsidRPr="00AF6460">
        <w:rPr>
          <w:rFonts w:hAnsi="標楷體" w:hint="eastAsia"/>
        </w:rPr>
        <w:t>綜上，</w:t>
      </w:r>
      <w:r w:rsidR="00041DA7" w:rsidRPr="00AF6460">
        <w:rPr>
          <w:rFonts w:hAnsi="標楷體" w:hint="eastAsia"/>
        </w:rPr>
        <w:t>國境重啟帶動國人出國意願，</w:t>
      </w:r>
      <w:r w:rsidR="00D21AC5" w:rsidRPr="00AF6460">
        <w:rPr>
          <w:rFonts w:hAnsi="標楷體" w:hint="eastAsia"/>
        </w:rPr>
        <w:t>領務局護照核發量急遽成長，其後雖略為下降，惟114年度截至7月底止仍已核發145.4萬本，整體核發量維持相對高水準，且庫存量降至58.6萬本，低於安全庫存量</w:t>
      </w:r>
      <w:r w:rsidR="00143015" w:rsidRPr="00AF6460">
        <w:rPr>
          <w:rFonts w:hAnsi="標楷體" w:hint="eastAsia"/>
        </w:rPr>
        <w:t>。</w:t>
      </w:r>
      <w:r w:rsidR="00D21AC5" w:rsidRPr="00AF6460">
        <w:rPr>
          <w:rFonts w:hAnsi="標楷體" w:hint="eastAsia"/>
        </w:rPr>
        <w:t>為使護照適足供應，允宜妥慎採購並掌握申辦量動態即時應變，俾維護國人權益。</w:t>
      </w:r>
    </w:p>
    <w:sectPr w:rsidR="006D00B3" w:rsidRPr="00AF6460" w:rsidSect="00D0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538" w:rsidRDefault="00864538" w:rsidP="002C78D6">
      <w:pPr>
        <w:spacing w:line="240" w:lineRule="auto"/>
        <w:ind w:left="560" w:firstLine="560"/>
      </w:pPr>
      <w:r>
        <w:separator/>
      </w:r>
    </w:p>
    <w:p w:rsidR="00864538" w:rsidRDefault="00864538">
      <w:pPr>
        <w:ind w:left="560" w:firstLine="560"/>
      </w:pPr>
    </w:p>
  </w:endnote>
  <w:endnote w:type="continuationSeparator" w:id="0">
    <w:p w:rsidR="00864538" w:rsidRDefault="00864538" w:rsidP="002C78D6">
      <w:pPr>
        <w:spacing w:line="240" w:lineRule="auto"/>
        <w:ind w:left="560" w:firstLine="560"/>
      </w:pPr>
      <w:r>
        <w:continuationSeparator/>
      </w:r>
    </w:p>
    <w:p w:rsidR="00864538" w:rsidRDefault="00864538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Pr="000E4396" w:rsidRDefault="00B0521C" w:rsidP="00D40AED">
    <w:pPr>
      <w:pStyle w:val="af0"/>
      <w:ind w:leftChars="0" w:left="0" w:firstLineChars="0" w:firstLine="0"/>
      <w:jc w:val="center"/>
      <w:rPr>
        <w:rFonts w:ascii="標楷體" w:hAnsi="標楷體"/>
      </w:rPr>
    </w:pPr>
    <w:r w:rsidRPr="000E4396">
      <w:rPr>
        <w:rFonts w:ascii="標楷體" w:hAnsi="標楷體"/>
      </w:rPr>
      <w:fldChar w:fldCharType="begin"/>
    </w:r>
    <w:r w:rsidRPr="000E4396">
      <w:rPr>
        <w:rFonts w:ascii="標楷體" w:hAnsi="標楷體"/>
      </w:rPr>
      <w:instrText>PAGE   \* MERGEFORMAT</w:instrText>
    </w:r>
    <w:r w:rsidRPr="000E4396">
      <w:rPr>
        <w:rFonts w:ascii="標楷體" w:hAnsi="標楷體"/>
      </w:rPr>
      <w:fldChar w:fldCharType="separate"/>
    </w:r>
    <w:r w:rsidR="0006129A" w:rsidRPr="0006129A">
      <w:rPr>
        <w:rFonts w:ascii="標楷體" w:hAnsi="標楷體"/>
        <w:noProof/>
        <w:lang w:val="zh-TW"/>
      </w:rPr>
      <w:t>3</w:t>
    </w:r>
    <w:r w:rsidRPr="000E4396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538" w:rsidRDefault="00864538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64538" w:rsidRDefault="00864538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D12636" w:rsidRPr="00D12636" w:rsidRDefault="00D12636" w:rsidP="00D12636">
      <w:pPr>
        <w:pStyle w:val="142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配合行政院114年4月22日及6月30日函令辦理國內外人員待遇調整作業。</w:t>
      </w:r>
    </w:p>
  </w:footnote>
  <w:footnote w:id="2">
    <w:p w:rsidR="00B0521C" w:rsidRDefault="00B0521C" w:rsidP="00EA37DD">
      <w:pPr>
        <w:pStyle w:val="142"/>
        <w:ind w:left="109" w:hangingChars="45" w:hanging="109"/>
        <w:jc w:val="both"/>
        <w:rPr>
          <w:rFonts w:hint="eastAsia"/>
        </w:rPr>
      </w:pPr>
      <w:r>
        <w:rPr>
          <w:rStyle w:val="af2"/>
        </w:rPr>
        <w:footnoteRef/>
      </w:r>
      <w:r w:rsidR="00BC5116" w:rsidRPr="00BC5116">
        <w:rPr>
          <w:rFonts w:hint="eastAsia"/>
        </w:rPr>
        <w:t>外交部領事事務局組織法</w:t>
      </w:r>
      <w:r w:rsidRPr="0060581C">
        <w:rPr>
          <w:rFonts w:hAnsi="標楷體" w:hint="eastAsia"/>
        </w:rPr>
        <w:t>第2</w:t>
      </w:r>
      <w:r w:rsidRPr="0060581C">
        <w:rPr>
          <w:rFonts w:hAnsi="標楷體"/>
        </w:rPr>
        <w:t>條規定</w:t>
      </w:r>
      <w:r w:rsidRPr="0060581C">
        <w:rPr>
          <w:rFonts w:hAnsi="標楷體" w:hint="eastAsia"/>
        </w:rPr>
        <w:t>：「本局掌理下列事項：一</w:t>
      </w:r>
      <w:r w:rsidR="00EA37DD" w:rsidRPr="00EA37DD">
        <w:rPr>
          <w:rFonts w:hAnsi="標楷體" w:hint="eastAsia"/>
        </w:rPr>
        <w:t>、中華民國護照與加簽之核發及執行。二、外國護照簽證之核發。</w:t>
      </w:r>
      <w:r w:rsidRPr="0060581C">
        <w:rPr>
          <w:rFonts w:hAnsi="標楷體"/>
        </w:rPr>
        <w:t>…</w:t>
      </w:r>
      <w:r w:rsidR="00A26A7F">
        <w:rPr>
          <w:rFonts w:hAnsi="標楷體" w:hint="eastAsia"/>
        </w:rPr>
        <w:t>。</w:t>
      </w:r>
      <w:r w:rsidRPr="0060581C">
        <w:rPr>
          <w:rFonts w:hAnsi="標楷體"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F335C6"/>
    <w:multiLevelType w:val="hybridMultilevel"/>
    <w:tmpl w:val="E12AA52C"/>
    <w:lvl w:ilvl="0" w:tplc="21029E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7723FB4"/>
    <w:multiLevelType w:val="hybridMultilevel"/>
    <w:tmpl w:val="420AF7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細明體" w:hAnsi="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細明體" w:hAnsi="細明體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細明體" w:hAnsi="細明體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細明體" w:hAnsi="細明體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細明體" w:hAnsi="細明體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細明體" w:hAnsi="細明體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細明體" w:hAnsi="細明體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細明體" w:hAnsi="細明體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細明體" w:hAnsi="細明體" w:hint="default"/>
      </w:rPr>
    </w:lvl>
  </w:abstractNum>
  <w:abstractNum w:abstractNumId="8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4606"/>
    <w:rsid w:val="00001000"/>
    <w:rsid w:val="00001498"/>
    <w:rsid w:val="00001831"/>
    <w:rsid w:val="000018BB"/>
    <w:rsid w:val="00002556"/>
    <w:rsid w:val="00002C47"/>
    <w:rsid w:val="000030C3"/>
    <w:rsid w:val="00003182"/>
    <w:rsid w:val="00003BD2"/>
    <w:rsid w:val="0000416C"/>
    <w:rsid w:val="0000423E"/>
    <w:rsid w:val="0000447D"/>
    <w:rsid w:val="000049CD"/>
    <w:rsid w:val="00005C3A"/>
    <w:rsid w:val="000061E5"/>
    <w:rsid w:val="0000799A"/>
    <w:rsid w:val="00007BAA"/>
    <w:rsid w:val="000116B7"/>
    <w:rsid w:val="00011E80"/>
    <w:rsid w:val="00011E9E"/>
    <w:rsid w:val="000138FB"/>
    <w:rsid w:val="00013D1E"/>
    <w:rsid w:val="00014266"/>
    <w:rsid w:val="00014345"/>
    <w:rsid w:val="00014787"/>
    <w:rsid w:val="0001579F"/>
    <w:rsid w:val="0001585C"/>
    <w:rsid w:val="000163AE"/>
    <w:rsid w:val="00016768"/>
    <w:rsid w:val="00016E56"/>
    <w:rsid w:val="00020BDF"/>
    <w:rsid w:val="000213C7"/>
    <w:rsid w:val="000216EF"/>
    <w:rsid w:val="0002200F"/>
    <w:rsid w:val="0002226F"/>
    <w:rsid w:val="00023759"/>
    <w:rsid w:val="00023A98"/>
    <w:rsid w:val="00023C0D"/>
    <w:rsid w:val="0002429A"/>
    <w:rsid w:val="00024F29"/>
    <w:rsid w:val="0002511E"/>
    <w:rsid w:val="000253D5"/>
    <w:rsid w:val="000254A7"/>
    <w:rsid w:val="00026543"/>
    <w:rsid w:val="00026ACC"/>
    <w:rsid w:val="00027038"/>
    <w:rsid w:val="00027E31"/>
    <w:rsid w:val="0003070A"/>
    <w:rsid w:val="00030E4F"/>
    <w:rsid w:val="0003114C"/>
    <w:rsid w:val="00031390"/>
    <w:rsid w:val="00031561"/>
    <w:rsid w:val="00031863"/>
    <w:rsid w:val="000318C4"/>
    <w:rsid w:val="00031AA8"/>
    <w:rsid w:val="00032336"/>
    <w:rsid w:val="000342E9"/>
    <w:rsid w:val="00034D7B"/>
    <w:rsid w:val="00035130"/>
    <w:rsid w:val="000360DC"/>
    <w:rsid w:val="00036405"/>
    <w:rsid w:val="000406B3"/>
    <w:rsid w:val="000408A3"/>
    <w:rsid w:val="000412E6"/>
    <w:rsid w:val="00041D20"/>
    <w:rsid w:val="00041DA7"/>
    <w:rsid w:val="00042428"/>
    <w:rsid w:val="00042E00"/>
    <w:rsid w:val="00043BF6"/>
    <w:rsid w:val="00043D0E"/>
    <w:rsid w:val="00043DE6"/>
    <w:rsid w:val="00043EF5"/>
    <w:rsid w:val="00043FC4"/>
    <w:rsid w:val="00043FCB"/>
    <w:rsid w:val="000446CD"/>
    <w:rsid w:val="00044A50"/>
    <w:rsid w:val="00045D30"/>
    <w:rsid w:val="00046759"/>
    <w:rsid w:val="000467A4"/>
    <w:rsid w:val="0004691E"/>
    <w:rsid w:val="00046E8E"/>
    <w:rsid w:val="0004789C"/>
    <w:rsid w:val="000478B4"/>
    <w:rsid w:val="00050537"/>
    <w:rsid w:val="000508AF"/>
    <w:rsid w:val="00050BC1"/>
    <w:rsid w:val="00051A2C"/>
    <w:rsid w:val="000522FC"/>
    <w:rsid w:val="000543DB"/>
    <w:rsid w:val="00054EFE"/>
    <w:rsid w:val="00054F9C"/>
    <w:rsid w:val="0005526A"/>
    <w:rsid w:val="00055410"/>
    <w:rsid w:val="0005546A"/>
    <w:rsid w:val="00055A52"/>
    <w:rsid w:val="000562FA"/>
    <w:rsid w:val="00056700"/>
    <w:rsid w:val="00056989"/>
    <w:rsid w:val="00056F3F"/>
    <w:rsid w:val="00057A08"/>
    <w:rsid w:val="00057BA1"/>
    <w:rsid w:val="00057DB8"/>
    <w:rsid w:val="000602CF"/>
    <w:rsid w:val="000604E8"/>
    <w:rsid w:val="0006129A"/>
    <w:rsid w:val="00062529"/>
    <w:rsid w:val="00062AF0"/>
    <w:rsid w:val="00064142"/>
    <w:rsid w:val="000648AE"/>
    <w:rsid w:val="00064A98"/>
    <w:rsid w:val="00065601"/>
    <w:rsid w:val="000662E4"/>
    <w:rsid w:val="0006666F"/>
    <w:rsid w:val="0006712D"/>
    <w:rsid w:val="00067A5C"/>
    <w:rsid w:val="00067AE7"/>
    <w:rsid w:val="00067BBF"/>
    <w:rsid w:val="00067FCB"/>
    <w:rsid w:val="000716E1"/>
    <w:rsid w:val="00071BD5"/>
    <w:rsid w:val="00071C1F"/>
    <w:rsid w:val="00072170"/>
    <w:rsid w:val="00072C93"/>
    <w:rsid w:val="00073E4F"/>
    <w:rsid w:val="00075732"/>
    <w:rsid w:val="00075B04"/>
    <w:rsid w:val="00075C16"/>
    <w:rsid w:val="00076080"/>
    <w:rsid w:val="00077A0F"/>
    <w:rsid w:val="00077A95"/>
    <w:rsid w:val="00080EB0"/>
    <w:rsid w:val="0008110F"/>
    <w:rsid w:val="0008173B"/>
    <w:rsid w:val="000824E5"/>
    <w:rsid w:val="00082547"/>
    <w:rsid w:val="000834FC"/>
    <w:rsid w:val="0008354F"/>
    <w:rsid w:val="00083991"/>
    <w:rsid w:val="00083E50"/>
    <w:rsid w:val="0008411A"/>
    <w:rsid w:val="00084181"/>
    <w:rsid w:val="00084E89"/>
    <w:rsid w:val="00085161"/>
    <w:rsid w:val="00085E79"/>
    <w:rsid w:val="00085EEC"/>
    <w:rsid w:val="00085FA3"/>
    <w:rsid w:val="000861AA"/>
    <w:rsid w:val="000861E8"/>
    <w:rsid w:val="00086C1C"/>
    <w:rsid w:val="00086FED"/>
    <w:rsid w:val="000871D9"/>
    <w:rsid w:val="000872D3"/>
    <w:rsid w:val="0008746D"/>
    <w:rsid w:val="0008763D"/>
    <w:rsid w:val="00087FDD"/>
    <w:rsid w:val="00087FF9"/>
    <w:rsid w:val="000902FA"/>
    <w:rsid w:val="0009037F"/>
    <w:rsid w:val="00091E2F"/>
    <w:rsid w:val="00092B18"/>
    <w:rsid w:val="00092CC7"/>
    <w:rsid w:val="00092F42"/>
    <w:rsid w:val="00093853"/>
    <w:rsid w:val="000938D7"/>
    <w:rsid w:val="00093D38"/>
    <w:rsid w:val="00095795"/>
    <w:rsid w:val="000959CC"/>
    <w:rsid w:val="0009785F"/>
    <w:rsid w:val="00097CE8"/>
    <w:rsid w:val="000A043C"/>
    <w:rsid w:val="000A0BE0"/>
    <w:rsid w:val="000A1040"/>
    <w:rsid w:val="000A163D"/>
    <w:rsid w:val="000A1952"/>
    <w:rsid w:val="000A1CE3"/>
    <w:rsid w:val="000A2230"/>
    <w:rsid w:val="000A264E"/>
    <w:rsid w:val="000A2AAB"/>
    <w:rsid w:val="000A357B"/>
    <w:rsid w:val="000A3971"/>
    <w:rsid w:val="000A3D3D"/>
    <w:rsid w:val="000A4AB3"/>
    <w:rsid w:val="000A5008"/>
    <w:rsid w:val="000A61D9"/>
    <w:rsid w:val="000A696B"/>
    <w:rsid w:val="000A6A0C"/>
    <w:rsid w:val="000A7072"/>
    <w:rsid w:val="000A729F"/>
    <w:rsid w:val="000A7757"/>
    <w:rsid w:val="000A7F19"/>
    <w:rsid w:val="000B04FD"/>
    <w:rsid w:val="000B12C2"/>
    <w:rsid w:val="000B14DC"/>
    <w:rsid w:val="000B2209"/>
    <w:rsid w:val="000B22AD"/>
    <w:rsid w:val="000B247F"/>
    <w:rsid w:val="000B3AE5"/>
    <w:rsid w:val="000B406C"/>
    <w:rsid w:val="000B530E"/>
    <w:rsid w:val="000B531D"/>
    <w:rsid w:val="000B587F"/>
    <w:rsid w:val="000B68E8"/>
    <w:rsid w:val="000B6C91"/>
    <w:rsid w:val="000C0360"/>
    <w:rsid w:val="000C2521"/>
    <w:rsid w:val="000C2651"/>
    <w:rsid w:val="000C313D"/>
    <w:rsid w:val="000C43D6"/>
    <w:rsid w:val="000C4FD1"/>
    <w:rsid w:val="000C5351"/>
    <w:rsid w:val="000C54A5"/>
    <w:rsid w:val="000C6AF3"/>
    <w:rsid w:val="000C7971"/>
    <w:rsid w:val="000C7F90"/>
    <w:rsid w:val="000D0099"/>
    <w:rsid w:val="000D16CE"/>
    <w:rsid w:val="000D1B36"/>
    <w:rsid w:val="000D24A6"/>
    <w:rsid w:val="000D71DD"/>
    <w:rsid w:val="000D7A7E"/>
    <w:rsid w:val="000D7BD8"/>
    <w:rsid w:val="000E132A"/>
    <w:rsid w:val="000E2CEC"/>
    <w:rsid w:val="000E326B"/>
    <w:rsid w:val="000E3F87"/>
    <w:rsid w:val="000E4396"/>
    <w:rsid w:val="000E47A3"/>
    <w:rsid w:val="000E5021"/>
    <w:rsid w:val="000E5FC8"/>
    <w:rsid w:val="000E5FEE"/>
    <w:rsid w:val="000E6C07"/>
    <w:rsid w:val="000E71BE"/>
    <w:rsid w:val="000E7478"/>
    <w:rsid w:val="000E74BD"/>
    <w:rsid w:val="000F01CE"/>
    <w:rsid w:val="000F0B26"/>
    <w:rsid w:val="000F0E66"/>
    <w:rsid w:val="000F12F0"/>
    <w:rsid w:val="000F1900"/>
    <w:rsid w:val="000F25AD"/>
    <w:rsid w:val="000F25FE"/>
    <w:rsid w:val="000F2E4E"/>
    <w:rsid w:val="000F39AB"/>
    <w:rsid w:val="000F46E7"/>
    <w:rsid w:val="000F4A58"/>
    <w:rsid w:val="000F4EB7"/>
    <w:rsid w:val="000F535A"/>
    <w:rsid w:val="000F5823"/>
    <w:rsid w:val="000F5888"/>
    <w:rsid w:val="000F630F"/>
    <w:rsid w:val="000F722C"/>
    <w:rsid w:val="000F7503"/>
    <w:rsid w:val="000F76DF"/>
    <w:rsid w:val="000F774B"/>
    <w:rsid w:val="000F7B84"/>
    <w:rsid w:val="0010000A"/>
    <w:rsid w:val="001002A3"/>
    <w:rsid w:val="00100CA3"/>
    <w:rsid w:val="00100D8E"/>
    <w:rsid w:val="00101569"/>
    <w:rsid w:val="00101AA4"/>
    <w:rsid w:val="00101F86"/>
    <w:rsid w:val="00102A67"/>
    <w:rsid w:val="00102ADC"/>
    <w:rsid w:val="00102E9B"/>
    <w:rsid w:val="00102FE5"/>
    <w:rsid w:val="00103691"/>
    <w:rsid w:val="00103FA9"/>
    <w:rsid w:val="00104563"/>
    <w:rsid w:val="00104B55"/>
    <w:rsid w:val="00104E6A"/>
    <w:rsid w:val="0010516B"/>
    <w:rsid w:val="001052E3"/>
    <w:rsid w:val="001054B0"/>
    <w:rsid w:val="001057E6"/>
    <w:rsid w:val="00106FE7"/>
    <w:rsid w:val="0010740B"/>
    <w:rsid w:val="001077A7"/>
    <w:rsid w:val="00111862"/>
    <w:rsid w:val="0011281A"/>
    <w:rsid w:val="00112A7C"/>
    <w:rsid w:val="00112F72"/>
    <w:rsid w:val="00113135"/>
    <w:rsid w:val="001137D8"/>
    <w:rsid w:val="00113CB1"/>
    <w:rsid w:val="001146B7"/>
    <w:rsid w:val="001148EF"/>
    <w:rsid w:val="00114902"/>
    <w:rsid w:val="00114B33"/>
    <w:rsid w:val="00115188"/>
    <w:rsid w:val="00117006"/>
    <w:rsid w:val="001170B2"/>
    <w:rsid w:val="001172B8"/>
    <w:rsid w:val="0011794D"/>
    <w:rsid w:val="00117A2A"/>
    <w:rsid w:val="00117A9E"/>
    <w:rsid w:val="0012065A"/>
    <w:rsid w:val="0012180A"/>
    <w:rsid w:val="00121D3E"/>
    <w:rsid w:val="0012295F"/>
    <w:rsid w:val="001239C4"/>
    <w:rsid w:val="00123ACB"/>
    <w:rsid w:val="00123BFC"/>
    <w:rsid w:val="001243E8"/>
    <w:rsid w:val="0012471D"/>
    <w:rsid w:val="00124C3A"/>
    <w:rsid w:val="00124F72"/>
    <w:rsid w:val="00124FE6"/>
    <w:rsid w:val="00125DBD"/>
    <w:rsid w:val="00126B5A"/>
    <w:rsid w:val="00130B4A"/>
    <w:rsid w:val="00130B76"/>
    <w:rsid w:val="00131BDA"/>
    <w:rsid w:val="001328A7"/>
    <w:rsid w:val="00133663"/>
    <w:rsid w:val="00133C5E"/>
    <w:rsid w:val="0013505F"/>
    <w:rsid w:val="00136E83"/>
    <w:rsid w:val="0013763F"/>
    <w:rsid w:val="00137875"/>
    <w:rsid w:val="00137B1D"/>
    <w:rsid w:val="001404C8"/>
    <w:rsid w:val="00140624"/>
    <w:rsid w:val="00140895"/>
    <w:rsid w:val="00140C42"/>
    <w:rsid w:val="00141650"/>
    <w:rsid w:val="001426C5"/>
    <w:rsid w:val="00142BEC"/>
    <w:rsid w:val="00143015"/>
    <w:rsid w:val="00143301"/>
    <w:rsid w:val="00143D35"/>
    <w:rsid w:val="00143F87"/>
    <w:rsid w:val="001445C3"/>
    <w:rsid w:val="00144C0C"/>
    <w:rsid w:val="0014558E"/>
    <w:rsid w:val="00145E38"/>
    <w:rsid w:val="00145E4A"/>
    <w:rsid w:val="001462D5"/>
    <w:rsid w:val="00146DAF"/>
    <w:rsid w:val="00147F1B"/>
    <w:rsid w:val="00150581"/>
    <w:rsid w:val="00150B56"/>
    <w:rsid w:val="0015160F"/>
    <w:rsid w:val="00151DF4"/>
    <w:rsid w:val="001520E7"/>
    <w:rsid w:val="00152282"/>
    <w:rsid w:val="001522EB"/>
    <w:rsid w:val="00152B7A"/>
    <w:rsid w:val="00152C2D"/>
    <w:rsid w:val="00153024"/>
    <w:rsid w:val="00153698"/>
    <w:rsid w:val="00153DF7"/>
    <w:rsid w:val="00154601"/>
    <w:rsid w:val="001546D9"/>
    <w:rsid w:val="001550E8"/>
    <w:rsid w:val="00155862"/>
    <w:rsid w:val="0015627E"/>
    <w:rsid w:val="00157107"/>
    <w:rsid w:val="001575BD"/>
    <w:rsid w:val="001576E0"/>
    <w:rsid w:val="0016005F"/>
    <w:rsid w:val="001602C2"/>
    <w:rsid w:val="00160462"/>
    <w:rsid w:val="00161A24"/>
    <w:rsid w:val="00162493"/>
    <w:rsid w:val="001636AF"/>
    <w:rsid w:val="0016381C"/>
    <w:rsid w:val="00163A26"/>
    <w:rsid w:val="00163C39"/>
    <w:rsid w:val="00163CFA"/>
    <w:rsid w:val="00164727"/>
    <w:rsid w:val="001648DA"/>
    <w:rsid w:val="00165886"/>
    <w:rsid w:val="001662CE"/>
    <w:rsid w:val="001674BE"/>
    <w:rsid w:val="00167747"/>
    <w:rsid w:val="0016785B"/>
    <w:rsid w:val="001701DB"/>
    <w:rsid w:val="00170691"/>
    <w:rsid w:val="0017115B"/>
    <w:rsid w:val="00172A35"/>
    <w:rsid w:val="00172DBC"/>
    <w:rsid w:val="00173FD4"/>
    <w:rsid w:val="0017528D"/>
    <w:rsid w:val="0017639F"/>
    <w:rsid w:val="001767CF"/>
    <w:rsid w:val="00177498"/>
    <w:rsid w:val="00177998"/>
    <w:rsid w:val="00177B0D"/>
    <w:rsid w:val="00177D73"/>
    <w:rsid w:val="00180F49"/>
    <w:rsid w:val="00181820"/>
    <w:rsid w:val="00181C69"/>
    <w:rsid w:val="00183327"/>
    <w:rsid w:val="00183EE3"/>
    <w:rsid w:val="001840B0"/>
    <w:rsid w:val="00184280"/>
    <w:rsid w:val="001842B6"/>
    <w:rsid w:val="001855A0"/>
    <w:rsid w:val="001855CB"/>
    <w:rsid w:val="00185945"/>
    <w:rsid w:val="001859E3"/>
    <w:rsid w:val="00185F59"/>
    <w:rsid w:val="00186762"/>
    <w:rsid w:val="001867B8"/>
    <w:rsid w:val="00187118"/>
    <w:rsid w:val="00187C46"/>
    <w:rsid w:val="00190E94"/>
    <w:rsid w:val="001910E5"/>
    <w:rsid w:val="00191188"/>
    <w:rsid w:val="00191685"/>
    <w:rsid w:val="0019169E"/>
    <w:rsid w:val="001917DF"/>
    <w:rsid w:val="001921A8"/>
    <w:rsid w:val="0019300E"/>
    <w:rsid w:val="00193398"/>
    <w:rsid w:val="00193A45"/>
    <w:rsid w:val="00193D1A"/>
    <w:rsid w:val="00193F8F"/>
    <w:rsid w:val="001942BE"/>
    <w:rsid w:val="00194768"/>
    <w:rsid w:val="00194AB8"/>
    <w:rsid w:val="00194B0A"/>
    <w:rsid w:val="00194D94"/>
    <w:rsid w:val="001957CD"/>
    <w:rsid w:val="001958C7"/>
    <w:rsid w:val="001961DF"/>
    <w:rsid w:val="00196223"/>
    <w:rsid w:val="0019630A"/>
    <w:rsid w:val="001A0630"/>
    <w:rsid w:val="001A2079"/>
    <w:rsid w:val="001A2815"/>
    <w:rsid w:val="001A2C55"/>
    <w:rsid w:val="001A2FB8"/>
    <w:rsid w:val="001A31AD"/>
    <w:rsid w:val="001A3569"/>
    <w:rsid w:val="001A3703"/>
    <w:rsid w:val="001A46B2"/>
    <w:rsid w:val="001A4A42"/>
    <w:rsid w:val="001A4F06"/>
    <w:rsid w:val="001A5059"/>
    <w:rsid w:val="001A519E"/>
    <w:rsid w:val="001A5376"/>
    <w:rsid w:val="001A6197"/>
    <w:rsid w:val="001A63BB"/>
    <w:rsid w:val="001A68C8"/>
    <w:rsid w:val="001A6B14"/>
    <w:rsid w:val="001A70DD"/>
    <w:rsid w:val="001A7682"/>
    <w:rsid w:val="001A7B6C"/>
    <w:rsid w:val="001B101C"/>
    <w:rsid w:val="001B135F"/>
    <w:rsid w:val="001B1977"/>
    <w:rsid w:val="001B1F91"/>
    <w:rsid w:val="001B2A86"/>
    <w:rsid w:val="001B3035"/>
    <w:rsid w:val="001B453E"/>
    <w:rsid w:val="001B4910"/>
    <w:rsid w:val="001B4F76"/>
    <w:rsid w:val="001B5879"/>
    <w:rsid w:val="001B7287"/>
    <w:rsid w:val="001B7B9C"/>
    <w:rsid w:val="001C00CC"/>
    <w:rsid w:val="001C0595"/>
    <w:rsid w:val="001C0AA0"/>
    <w:rsid w:val="001C1AD2"/>
    <w:rsid w:val="001C2149"/>
    <w:rsid w:val="001C2B6D"/>
    <w:rsid w:val="001C352C"/>
    <w:rsid w:val="001C3859"/>
    <w:rsid w:val="001C399B"/>
    <w:rsid w:val="001C481F"/>
    <w:rsid w:val="001C4BAF"/>
    <w:rsid w:val="001C4CF5"/>
    <w:rsid w:val="001C5950"/>
    <w:rsid w:val="001C5B15"/>
    <w:rsid w:val="001C6D5F"/>
    <w:rsid w:val="001C71EB"/>
    <w:rsid w:val="001D3CBB"/>
    <w:rsid w:val="001D3DEE"/>
    <w:rsid w:val="001D40DE"/>
    <w:rsid w:val="001D41C3"/>
    <w:rsid w:val="001D4A8E"/>
    <w:rsid w:val="001D4C5E"/>
    <w:rsid w:val="001D543A"/>
    <w:rsid w:val="001D6A21"/>
    <w:rsid w:val="001D6B12"/>
    <w:rsid w:val="001D7856"/>
    <w:rsid w:val="001D7B7D"/>
    <w:rsid w:val="001E07C8"/>
    <w:rsid w:val="001E0E73"/>
    <w:rsid w:val="001E1728"/>
    <w:rsid w:val="001E37D6"/>
    <w:rsid w:val="001E3AB6"/>
    <w:rsid w:val="001E3FA5"/>
    <w:rsid w:val="001E40BE"/>
    <w:rsid w:val="001E4112"/>
    <w:rsid w:val="001E45A0"/>
    <w:rsid w:val="001E56CF"/>
    <w:rsid w:val="001E579D"/>
    <w:rsid w:val="001E6995"/>
    <w:rsid w:val="001E720B"/>
    <w:rsid w:val="001E783F"/>
    <w:rsid w:val="001E7D28"/>
    <w:rsid w:val="001F0B85"/>
    <w:rsid w:val="001F0D06"/>
    <w:rsid w:val="001F21E6"/>
    <w:rsid w:val="001F2F09"/>
    <w:rsid w:val="001F3C7A"/>
    <w:rsid w:val="001F3D53"/>
    <w:rsid w:val="001F50F7"/>
    <w:rsid w:val="001F5950"/>
    <w:rsid w:val="001F649D"/>
    <w:rsid w:val="001F77A1"/>
    <w:rsid w:val="001F7A19"/>
    <w:rsid w:val="001F7E8A"/>
    <w:rsid w:val="002005AF"/>
    <w:rsid w:val="00201074"/>
    <w:rsid w:val="0020142C"/>
    <w:rsid w:val="0020191B"/>
    <w:rsid w:val="0020197A"/>
    <w:rsid w:val="002021F5"/>
    <w:rsid w:val="002022CF"/>
    <w:rsid w:val="00202561"/>
    <w:rsid w:val="00202BD7"/>
    <w:rsid w:val="00203627"/>
    <w:rsid w:val="00203649"/>
    <w:rsid w:val="0020406D"/>
    <w:rsid w:val="002041EB"/>
    <w:rsid w:val="0020550F"/>
    <w:rsid w:val="00205933"/>
    <w:rsid w:val="002078ED"/>
    <w:rsid w:val="00210A2B"/>
    <w:rsid w:val="00210ACD"/>
    <w:rsid w:val="00210B18"/>
    <w:rsid w:val="00210E3E"/>
    <w:rsid w:val="00211193"/>
    <w:rsid w:val="00211975"/>
    <w:rsid w:val="002120D8"/>
    <w:rsid w:val="002127B4"/>
    <w:rsid w:val="0021283B"/>
    <w:rsid w:val="00213140"/>
    <w:rsid w:val="00213A0E"/>
    <w:rsid w:val="00213C91"/>
    <w:rsid w:val="0021548D"/>
    <w:rsid w:val="0021735D"/>
    <w:rsid w:val="002173EE"/>
    <w:rsid w:val="00217DFA"/>
    <w:rsid w:val="00220280"/>
    <w:rsid w:val="00220570"/>
    <w:rsid w:val="00220F04"/>
    <w:rsid w:val="00221061"/>
    <w:rsid w:val="00221ACA"/>
    <w:rsid w:val="0022237C"/>
    <w:rsid w:val="00222A41"/>
    <w:rsid w:val="00223417"/>
    <w:rsid w:val="00223EBD"/>
    <w:rsid w:val="0022494F"/>
    <w:rsid w:val="002249B9"/>
    <w:rsid w:val="00225B76"/>
    <w:rsid w:val="0022704D"/>
    <w:rsid w:val="00227DC9"/>
    <w:rsid w:val="00227E88"/>
    <w:rsid w:val="00227EF9"/>
    <w:rsid w:val="00230BF2"/>
    <w:rsid w:val="00231A1B"/>
    <w:rsid w:val="0023217F"/>
    <w:rsid w:val="002326A9"/>
    <w:rsid w:val="00232B7A"/>
    <w:rsid w:val="002331CD"/>
    <w:rsid w:val="00233C07"/>
    <w:rsid w:val="00234626"/>
    <w:rsid w:val="0023487B"/>
    <w:rsid w:val="00234CE6"/>
    <w:rsid w:val="00235D97"/>
    <w:rsid w:val="00237947"/>
    <w:rsid w:val="00237F92"/>
    <w:rsid w:val="00240706"/>
    <w:rsid w:val="00240A40"/>
    <w:rsid w:val="00241BFE"/>
    <w:rsid w:val="002426C3"/>
    <w:rsid w:val="00242C5C"/>
    <w:rsid w:val="00242D04"/>
    <w:rsid w:val="002433DD"/>
    <w:rsid w:val="00243B17"/>
    <w:rsid w:val="00243D8A"/>
    <w:rsid w:val="0024406E"/>
    <w:rsid w:val="00244933"/>
    <w:rsid w:val="002464ED"/>
    <w:rsid w:val="002468F2"/>
    <w:rsid w:val="0025099A"/>
    <w:rsid w:val="002516F2"/>
    <w:rsid w:val="00251DB3"/>
    <w:rsid w:val="00252332"/>
    <w:rsid w:val="0025332E"/>
    <w:rsid w:val="0025406D"/>
    <w:rsid w:val="002542CB"/>
    <w:rsid w:val="00254E84"/>
    <w:rsid w:val="00255315"/>
    <w:rsid w:val="002565B3"/>
    <w:rsid w:val="00256CEF"/>
    <w:rsid w:val="00256CF0"/>
    <w:rsid w:val="00256F7D"/>
    <w:rsid w:val="0025774F"/>
    <w:rsid w:val="00260EFE"/>
    <w:rsid w:val="00261473"/>
    <w:rsid w:val="00261788"/>
    <w:rsid w:val="002617BD"/>
    <w:rsid w:val="00261CA1"/>
    <w:rsid w:val="0026257D"/>
    <w:rsid w:val="002626A3"/>
    <w:rsid w:val="002626F0"/>
    <w:rsid w:val="00262971"/>
    <w:rsid w:val="00262AE9"/>
    <w:rsid w:val="00262CE5"/>
    <w:rsid w:val="00263AC1"/>
    <w:rsid w:val="00263EFF"/>
    <w:rsid w:val="00264A6A"/>
    <w:rsid w:val="002659B4"/>
    <w:rsid w:val="00266344"/>
    <w:rsid w:val="00266B51"/>
    <w:rsid w:val="00267710"/>
    <w:rsid w:val="00267F99"/>
    <w:rsid w:val="002700BA"/>
    <w:rsid w:val="002710A3"/>
    <w:rsid w:val="002711D5"/>
    <w:rsid w:val="00271856"/>
    <w:rsid w:val="00271F7D"/>
    <w:rsid w:val="00272972"/>
    <w:rsid w:val="00273B78"/>
    <w:rsid w:val="00273BCA"/>
    <w:rsid w:val="0027546C"/>
    <w:rsid w:val="00275DCA"/>
    <w:rsid w:val="00276291"/>
    <w:rsid w:val="00276AAE"/>
    <w:rsid w:val="00276CEF"/>
    <w:rsid w:val="00276F8C"/>
    <w:rsid w:val="00276FD7"/>
    <w:rsid w:val="00277110"/>
    <w:rsid w:val="002779F0"/>
    <w:rsid w:val="00277CBE"/>
    <w:rsid w:val="0028019C"/>
    <w:rsid w:val="002810BC"/>
    <w:rsid w:val="0028225E"/>
    <w:rsid w:val="00282C6D"/>
    <w:rsid w:val="00283215"/>
    <w:rsid w:val="00283497"/>
    <w:rsid w:val="002834E5"/>
    <w:rsid w:val="00283A55"/>
    <w:rsid w:val="00283ED1"/>
    <w:rsid w:val="00283F67"/>
    <w:rsid w:val="002842B7"/>
    <w:rsid w:val="00284343"/>
    <w:rsid w:val="00284AF7"/>
    <w:rsid w:val="00286095"/>
    <w:rsid w:val="00286D72"/>
    <w:rsid w:val="002878DA"/>
    <w:rsid w:val="00290653"/>
    <w:rsid w:val="00290811"/>
    <w:rsid w:val="00290BF8"/>
    <w:rsid w:val="002914E4"/>
    <w:rsid w:val="00291FAD"/>
    <w:rsid w:val="00292063"/>
    <w:rsid w:val="0029239B"/>
    <w:rsid w:val="0029297C"/>
    <w:rsid w:val="002929C2"/>
    <w:rsid w:val="00292D7B"/>
    <w:rsid w:val="00292FAD"/>
    <w:rsid w:val="0029387D"/>
    <w:rsid w:val="002939D5"/>
    <w:rsid w:val="00293A0E"/>
    <w:rsid w:val="00295FE3"/>
    <w:rsid w:val="00296570"/>
    <w:rsid w:val="0029688C"/>
    <w:rsid w:val="00296CC2"/>
    <w:rsid w:val="00296DFE"/>
    <w:rsid w:val="00297385"/>
    <w:rsid w:val="00297530"/>
    <w:rsid w:val="002979F6"/>
    <w:rsid w:val="00297C75"/>
    <w:rsid w:val="002A1024"/>
    <w:rsid w:val="002A1BCF"/>
    <w:rsid w:val="002A1E94"/>
    <w:rsid w:val="002A2357"/>
    <w:rsid w:val="002A3073"/>
    <w:rsid w:val="002A393B"/>
    <w:rsid w:val="002A4264"/>
    <w:rsid w:val="002A50A4"/>
    <w:rsid w:val="002A5D8A"/>
    <w:rsid w:val="002A5E80"/>
    <w:rsid w:val="002A5FE6"/>
    <w:rsid w:val="002A74FE"/>
    <w:rsid w:val="002A7DCA"/>
    <w:rsid w:val="002B1FAB"/>
    <w:rsid w:val="002B21F8"/>
    <w:rsid w:val="002B2351"/>
    <w:rsid w:val="002B2A1E"/>
    <w:rsid w:val="002B300F"/>
    <w:rsid w:val="002B3EC3"/>
    <w:rsid w:val="002B45A7"/>
    <w:rsid w:val="002B5FF7"/>
    <w:rsid w:val="002B6E87"/>
    <w:rsid w:val="002B7639"/>
    <w:rsid w:val="002B7FFC"/>
    <w:rsid w:val="002C1847"/>
    <w:rsid w:val="002C1BB0"/>
    <w:rsid w:val="002C1D6B"/>
    <w:rsid w:val="002C1FBB"/>
    <w:rsid w:val="002C2412"/>
    <w:rsid w:val="002C264E"/>
    <w:rsid w:val="002C285B"/>
    <w:rsid w:val="002C3428"/>
    <w:rsid w:val="002C3AD2"/>
    <w:rsid w:val="002C4594"/>
    <w:rsid w:val="002C4A98"/>
    <w:rsid w:val="002C4C16"/>
    <w:rsid w:val="002C4D12"/>
    <w:rsid w:val="002C4DE1"/>
    <w:rsid w:val="002C4ED1"/>
    <w:rsid w:val="002C4F30"/>
    <w:rsid w:val="002C51E2"/>
    <w:rsid w:val="002C5D95"/>
    <w:rsid w:val="002C63ED"/>
    <w:rsid w:val="002C6836"/>
    <w:rsid w:val="002C6F30"/>
    <w:rsid w:val="002C782A"/>
    <w:rsid w:val="002C78D6"/>
    <w:rsid w:val="002C7992"/>
    <w:rsid w:val="002C7E1C"/>
    <w:rsid w:val="002D018F"/>
    <w:rsid w:val="002D035E"/>
    <w:rsid w:val="002D05F1"/>
    <w:rsid w:val="002D1173"/>
    <w:rsid w:val="002D126A"/>
    <w:rsid w:val="002D16C4"/>
    <w:rsid w:val="002D17DA"/>
    <w:rsid w:val="002D1FC5"/>
    <w:rsid w:val="002D27BF"/>
    <w:rsid w:val="002D281D"/>
    <w:rsid w:val="002D2AF7"/>
    <w:rsid w:val="002D3D71"/>
    <w:rsid w:val="002D4118"/>
    <w:rsid w:val="002D464F"/>
    <w:rsid w:val="002D636C"/>
    <w:rsid w:val="002D63C0"/>
    <w:rsid w:val="002D67D6"/>
    <w:rsid w:val="002D6C91"/>
    <w:rsid w:val="002D7391"/>
    <w:rsid w:val="002D77B4"/>
    <w:rsid w:val="002D7858"/>
    <w:rsid w:val="002E128C"/>
    <w:rsid w:val="002E1643"/>
    <w:rsid w:val="002E1C48"/>
    <w:rsid w:val="002E2B2D"/>
    <w:rsid w:val="002E2ECF"/>
    <w:rsid w:val="002E33D5"/>
    <w:rsid w:val="002E33EA"/>
    <w:rsid w:val="002E374E"/>
    <w:rsid w:val="002E421C"/>
    <w:rsid w:val="002E569A"/>
    <w:rsid w:val="002E56E9"/>
    <w:rsid w:val="002E6311"/>
    <w:rsid w:val="002E75F6"/>
    <w:rsid w:val="002E7821"/>
    <w:rsid w:val="002F01C1"/>
    <w:rsid w:val="002F16A4"/>
    <w:rsid w:val="002F31D6"/>
    <w:rsid w:val="002F3211"/>
    <w:rsid w:val="002F3B71"/>
    <w:rsid w:val="002F44E1"/>
    <w:rsid w:val="002F5AAD"/>
    <w:rsid w:val="002F755E"/>
    <w:rsid w:val="00300B2C"/>
    <w:rsid w:val="00302A47"/>
    <w:rsid w:val="00302BD3"/>
    <w:rsid w:val="00303125"/>
    <w:rsid w:val="003031A8"/>
    <w:rsid w:val="003032BF"/>
    <w:rsid w:val="0030370C"/>
    <w:rsid w:val="00305250"/>
    <w:rsid w:val="003056BF"/>
    <w:rsid w:val="003058EC"/>
    <w:rsid w:val="00306449"/>
    <w:rsid w:val="003064B3"/>
    <w:rsid w:val="00307665"/>
    <w:rsid w:val="003101EF"/>
    <w:rsid w:val="003104DE"/>
    <w:rsid w:val="003116CE"/>
    <w:rsid w:val="00312798"/>
    <w:rsid w:val="0031358B"/>
    <w:rsid w:val="003139D4"/>
    <w:rsid w:val="00313DF3"/>
    <w:rsid w:val="0031554F"/>
    <w:rsid w:val="00315E56"/>
    <w:rsid w:val="00316BDA"/>
    <w:rsid w:val="0031712C"/>
    <w:rsid w:val="003206A7"/>
    <w:rsid w:val="003219AD"/>
    <w:rsid w:val="003226F1"/>
    <w:rsid w:val="00322752"/>
    <w:rsid w:val="00322997"/>
    <w:rsid w:val="00322BA5"/>
    <w:rsid w:val="003230D0"/>
    <w:rsid w:val="00323A8A"/>
    <w:rsid w:val="00323F87"/>
    <w:rsid w:val="00324247"/>
    <w:rsid w:val="003247B7"/>
    <w:rsid w:val="00324DE6"/>
    <w:rsid w:val="003257E2"/>
    <w:rsid w:val="00325E75"/>
    <w:rsid w:val="00325FB1"/>
    <w:rsid w:val="003262E0"/>
    <w:rsid w:val="00327724"/>
    <w:rsid w:val="00327ED3"/>
    <w:rsid w:val="00330E84"/>
    <w:rsid w:val="00330FF2"/>
    <w:rsid w:val="00331677"/>
    <w:rsid w:val="00332498"/>
    <w:rsid w:val="00333A99"/>
    <w:rsid w:val="00333E44"/>
    <w:rsid w:val="003342A3"/>
    <w:rsid w:val="00334A68"/>
    <w:rsid w:val="00335185"/>
    <w:rsid w:val="003356C7"/>
    <w:rsid w:val="00335812"/>
    <w:rsid w:val="003358F3"/>
    <w:rsid w:val="00335E6C"/>
    <w:rsid w:val="00336109"/>
    <w:rsid w:val="00336343"/>
    <w:rsid w:val="0033744A"/>
    <w:rsid w:val="00337656"/>
    <w:rsid w:val="0034001A"/>
    <w:rsid w:val="00340382"/>
    <w:rsid w:val="0034109D"/>
    <w:rsid w:val="003426E1"/>
    <w:rsid w:val="0034278C"/>
    <w:rsid w:val="00342CD1"/>
    <w:rsid w:val="00343429"/>
    <w:rsid w:val="00343554"/>
    <w:rsid w:val="00343B15"/>
    <w:rsid w:val="00343FAD"/>
    <w:rsid w:val="003452B5"/>
    <w:rsid w:val="00345E4D"/>
    <w:rsid w:val="003469AE"/>
    <w:rsid w:val="003501CF"/>
    <w:rsid w:val="00351577"/>
    <w:rsid w:val="003518EE"/>
    <w:rsid w:val="00352BC0"/>
    <w:rsid w:val="00353E0A"/>
    <w:rsid w:val="00354256"/>
    <w:rsid w:val="0035433A"/>
    <w:rsid w:val="00354852"/>
    <w:rsid w:val="00354D68"/>
    <w:rsid w:val="0035548A"/>
    <w:rsid w:val="00356D65"/>
    <w:rsid w:val="003607A9"/>
    <w:rsid w:val="0036090D"/>
    <w:rsid w:val="00361B04"/>
    <w:rsid w:val="00361BB2"/>
    <w:rsid w:val="0036233B"/>
    <w:rsid w:val="0036301E"/>
    <w:rsid w:val="0036461A"/>
    <w:rsid w:val="00364919"/>
    <w:rsid w:val="00364F19"/>
    <w:rsid w:val="00365799"/>
    <w:rsid w:val="003659B8"/>
    <w:rsid w:val="00365B65"/>
    <w:rsid w:val="00365BD8"/>
    <w:rsid w:val="00366E29"/>
    <w:rsid w:val="00366F16"/>
    <w:rsid w:val="003679E9"/>
    <w:rsid w:val="003703EA"/>
    <w:rsid w:val="00370B4F"/>
    <w:rsid w:val="00371066"/>
    <w:rsid w:val="00372353"/>
    <w:rsid w:val="003735C2"/>
    <w:rsid w:val="00374086"/>
    <w:rsid w:val="003744DD"/>
    <w:rsid w:val="00374B3C"/>
    <w:rsid w:val="0037585C"/>
    <w:rsid w:val="00375D72"/>
    <w:rsid w:val="00375EF7"/>
    <w:rsid w:val="00380F5C"/>
    <w:rsid w:val="00381AA7"/>
    <w:rsid w:val="003824CD"/>
    <w:rsid w:val="00382AAE"/>
    <w:rsid w:val="00384F54"/>
    <w:rsid w:val="003853F9"/>
    <w:rsid w:val="00385C65"/>
    <w:rsid w:val="00385D9C"/>
    <w:rsid w:val="00385DC5"/>
    <w:rsid w:val="00386667"/>
    <w:rsid w:val="00386743"/>
    <w:rsid w:val="003870F5"/>
    <w:rsid w:val="00387B4D"/>
    <w:rsid w:val="0039016C"/>
    <w:rsid w:val="00390302"/>
    <w:rsid w:val="00390524"/>
    <w:rsid w:val="003907AC"/>
    <w:rsid w:val="00391498"/>
    <w:rsid w:val="00391532"/>
    <w:rsid w:val="00391ED8"/>
    <w:rsid w:val="003921F8"/>
    <w:rsid w:val="0039241C"/>
    <w:rsid w:val="00392868"/>
    <w:rsid w:val="0039431A"/>
    <w:rsid w:val="003947DB"/>
    <w:rsid w:val="00394A0C"/>
    <w:rsid w:val="00395319"/>
    <w:rsid w:val="003965EC"/>
    <w:rsid w:val="00396A03"/>
    <w:rsid w:val="003976B1"/>
    <w:rsid w:val="003A0C8A"/>
    <w:rsid w:val="003A1894"/>
    <w:rsid w:val="003A18E2"/>
    <w:rsid w:val="003A22C3"/>
    <w:rsid w:val="003A29DD"/>
    <w:rsid w:val="003A2B1C"/>
    <w:rsid w:val="003A2BE2"/>
    <w:rsid w:val="003A3BC5"/>
    <w:rsid w:val="003A4FCD"/>
    <w:rsid w:val="003A5129"/>
    <w:rsid w:val="003A551D"/>
    <w:rsid w:val="003A6C20"/>
    <w:rsid w:val="003A6C71"/>
    <w:rsid w:val="003A6EC8"/>
    <w:rsid w:val="003A76FB"/>
    <w:rsid w:val="003B0A02"/>
    <w:rsid w:val="003B0FFE"/>
    <w:rsid w:val="003B119A"/>
    <w:rsid w:val="003B148B"/>
    <w:rsid w:val="003B148C"/>
    <w:rsid w:val="003B2AF7"/>
    <w:rsid w:val="003B3F22"/>
    <w:rsid w:val="003B52A1"/>
    <w:rsid w:val="003B57C5"/>
    <w:rsid w:val="003B5E79"/>
    <w:rsid w:val="003B691D"/>
    <w:rsid w:val="003B79C1"/>
    <w:rsid w:val="003B7D0F"/>
    <w:rsid w:val="003C0DE8"/>
    <w:rsid w:val="003C0EA0"/>
    <w:rsid w:val="003C0EAD"/>
    <w:rsid w:val="003C25E4"/>
    <w:rsid w:val="003C27DE"/>
    <w:rsid w:val="003C2C5D"/>
    <w:rsid w:val="003C619D"/>
    <w:rsid w:val="003C6BDD"/>
    <w:rsid w:val="003C7161"/>
    <w:rsid w:val="003C7F16"/>
    <w:rsid w:val="003D1115"/>
    <w:rsid w:val="003D1128"/>
    <w:rsid w:val="003D198B"/>
    <w:rsid w:val="003D1AFA"/>
    <w:rsid w:val="003D1E47"/>
    <w:rsid w:val="003D2074"/>
    <w:rsid w:val="003D2778"/>
    <w:rsid w:val="003D2B6D"/>
    <w:rsid w:val="003D2F59"/>
    <w:rsid w:val="003D2F5B"/>
    <w:rsid w:val="003D3337"/>
    <w:rsid w:val="003D341D"/>
    <w:rsid w:val="003D3B17"/>
    <w:rsid w:val="003D4E22"/>
    <w:rsid w:val="003D5269"/>
    <w:rsid w:val="003D54CC"/>
    <w:rsid w:val="003D5645"/>
    <w:rsid w:val="003D64CF"/>
    <w:rsid w:val="003D7869"/>
    <w:rsid w:val="003E022A"/>
    <w:rsid w:val="003E0907"/>
    <w:rsid w:val="003E0D09"/>
    <w:rsid w:val="003E10A8"/>
    <w:rsid w:val="003E16BB"/>
    <w:rsid w:val="003E18D8"/>
    <w:rsid w:val="003E2524"/>
    <w:rsid w:val="003E3760"/>
    <w:rsid w:val="003E3C07"/>
    <w:rsid w:val="003E3DAE"/>
    <w:rsid w:val="003E4672"/>
    <w:rsid w:val="003E51B3"/>
    <w:rsid w:val="003E5E19"/>
    <w:rsid w:val="003E5E3B"/>
    <w:rsid w:val="003E6B06"/>
    <w:rsid w:val="003E73E4"/>
    <w:rsid w:val="003F0443"/>
    <w:rsid w:val="003F0446"/>
    <w:rsid w:val="003F19EF"/>
    <w:rsid w:val="003F1E1E"/>
    <w:rsid w:val="003F229D"/>
    <w:rsid w:val="003F232D"/>
    <w:rsid w:val="003F2DDC"/>
    <w:rsid w:val="003F4144"/>
    <w:rsid w:val="003F53F0"/>
    <w:rsid w:val="003F56C3"/>
    <w:rsid w:val="003F5972"/>
    <w:rsid w:val="003F73CC"/>
    <w:rsid w:val="00400832"/>
    <w:rsid w:val="00400C3A"/>
    <w:rsid w:val="00400FD1"/>
    <w:rsid w:val="004012D7"/>
    <w:rsid w:val="00401486"/>
    <w:rsid w:val="00402C83"/>
    <w:rsid w:val="00403074"/>
    <w:rsid w:val="00403C25"/>
    <w:rsid w:val="0040423B"/>
    <w:rsid w:val="004042B9"/>
    <w:rsid w:val="00406202"/>
    <w:rsid w:val="0040671E"/>
    <w:rsid w:val="00406CAA"/>
    <w:rsid w:val="004073E9"/>
    <w:rsid w:val="0040784D"/>
    <w:rsid w:val="004112B3"/>
    <w:rsid w:val="00411783"/>
    <w:rsid w:val="0041257B"/>
    <w:rsid w:val="00413560"/>
    <w:rsid w:val="00413C27"/>
    <w:rsid w:val="00413C87"/>
    <w:rsid w:val="00413C9B"/>
    <w:rsid w:val="004140EF"/>
    <w:rsid w:val="004141D0"/>
    <w:rsid w:val="004145D1"/>
    <w:rsid w:val="004148B7"/>
    <w:rsid w:val="0041494C"/>
    <w:rsid w:val="00415F9D"/>
    <w:rsid w:val="004166E2"/>
    <w:rsid w:val="00416F47"/>
    <w:rsid w:val="0041716D"/>
    <w:rsid w:val="0041749B"/>
    <w:rsid w:val="00420DFA"/>
    <w:rsid w:val="00420EA1"/>
    <w:rsid w:val="004221D1"/>
    <w:rsid w:val="00422947"/>
    <w:rsid w:val="0042360C"/>
    <w:rsid w:val="004239D5"/>
    <w:rsid w:val="00423A14"/>
    <w:rsid w:val="00424160"/>
    <w:rsid w:val="0042483A"/>
    <w:rsid w:val="00424958"/>
    <w:rsid w:val="00424ECB"/>
    <w:rsid w:val="00424F97"/>
    <w:rsid w:val="00425420"/>
    <w:rsid w:val="00425741"/>
    <w:rsid w:val="00425943"/>
    <w:rsid w:val="004267B9"/>
    <w:rsid w:val="004267E8"/>
    <w:rsid w:val="00426E06"/>
    <w:rsid w:val="00430472"/>
    <w:rsid w:val="00430633"/>
    <w:rsid w:val="00430E45"/>
    <w:rsid w:val="00431025"/>
    <w:rsid w:val="00431036"/>
    <w:rsid w:val="00431192"/>
    <w:rsid w:val="004315C6"/>
    <w:rsid w:val="004327AA"/>
    <w:rsid w:val="00432E2C"/>
    <w:rsid w:val="00433A1F"/>
    <w:rsid w:val="004342D2"/>
    <w:rsid w:val="00435758"/>
    <w:rsid w:val="0043711E"/>
    <w:rsid w:val="00440114"/>
    <w:rsid w:val="004403B7"/>
    <w:rsid w:val="00441484"/>
    <w:rsid w:val="004414B3"/>
    <w:rsid w:val="00441F5E"/>
    <w:rsid w:val="004439A6"/>
    <w:rsid w:val="004442E0"/>
    <w:rsid w:val="0044461D"/>
    <w:rsid w:val="0044479F"/>
    <w:rsid w:val="0044505C"/>
    <w:rsid w:val="0044572B"/>
    <w:rsid w:val="0044628C"/>
    <w:rsid w:val="004462C4"/>
    <w:rsid w:val="004462CB"/>
    <w:rsid w:val="0044792C"/>
    <w:rsid w:val="00447DE9"/>
    <w:rsid w:val="00447F48"/>
    <w:rsid w:val="004510F3"/>
    <w:rsid w:val="004513D9"/>
    <w:rsid w:val="00451B3D"/>
    <w:rsid w:val="00452C56"/>
    <w:rsid w:val="00452D66"/>
    <w:rsid w:val="00453119"/>
    <w:rsid w:val="00454131"/>
    <w:rsid w:val="00454952"/>
    <w:rsid w:val="00454B33"/>
    <w:rsid w:val="00454BA4"/>
    <w:rsid w:val="00454C23"/>
    <w:rsid w:val="00454EE3"/>
    <w:rsid w:val="00455069"/>
    <w:rsid w:val="00455495"/>
    <w:rsid w:val="00455D2B"/>
    <w:rsid w:val="0045616D"/>
    <w:rsid w:val="004561E9"/>
    <w:rsid w:val="00456304"/>
    <w:rsid w:val="00456305"/>
    <w:rsid w:val="00456844"/>
    <w:rsid w:val="0045719F"/>
    <w:rsid w:val="00457841"/>
    <w:rsid w:val="00457A4F"/>
    <w:rsid w:val="00457D71"/>
    <w:rsid w:val="004601D8"/>
    <w:rsid w:val="004609AE"/>
    <w:rsid w:val="00460B53"/>
    <w:rsid w:val="004612A4"/>
    <w:rsid w:val="00461465"/>
    <w:rsid w:val="00461BD7"/>
    <w:rsid w:val="00461D86"/>
    <w:rsid w:val="00463121"/>
    <w:rsid w:val="004641FE"/>
    <w:rsid w:val="00464708"/>
    <w:rsid w:val="0046579C"/>
    <w:rsid w:val="00465FB2"/>
    <w:rsid w:val="004664BF"/>
    <w:rsid w:val="004665BF"/>
    <w:rsid w:val="00466603"/>
    <w:rsid w:val="004702E1"/>
    <w:rsid w:val="00471AE7"/>
    <w:rsid w:val="00473C4F"/>
    <w:rsid w:val="004742DF"/>
    <w:rsid w:val="0047487B"/>
    <w:rsid w:val="00474DED"/>
    <w:rsid w:val="00474E62"/>
    <w:rsid w:val="0047545F"/>
    <w:rsid w:val="00475B2C"/>
    <w:rsid w:val="00475BB7"/>
    <w:rsid w:val="00476017"/>
    <w:rsid w:val="0047700D"/>
    <w:rsid w:val="004772ED"/>
    <w:rsid w:val="0047755E"/>
    <w:rsid w:val="0047758D"/>
    <w:rsid w:val="00477A48"/>
    <w:rsid w:val="00477C99"/>
    <w:rsid w:val="00480B65"/>
    <w:rsid w:val="00480FA4"/>
    <w:rsid w:val="00481175"/>
    <w:rsid w:val="00481362"/>
    <w:rsid w:val="004815A4"/>
    <w:rsid w:val="0048223D"/>
    <w:rsid w:val="00484158"/>
    <w:rsid w:val="00484246"/>
    <w:rsid w:val="00484592"/>
    <w:rsid w:val="00484616"/>
    <w:rsid w:val="00484620"/>
    <w:rsid w:val="00484E42"/>
    <w:rsid w:val="00486312"/>
    <w:rsid w:val="004864AE"/>
    <w:rsid w:val="004869EF"/>
    <w:rsid w:val="004873A0"/>
    <w:rsid w:val="00490579"/>
    <w:rsid w:val="004908C8"/>
    <w:rsid w:val="00490904"/>
    <w:rsid w:val="00490DDF"/>
    <w:rsid w:val="00490EDF"/>
    <w:rsid w:val="004912FB"/>
    <w:rsid w:val="0049183C"/>
    <w:rsid w:val="00491A76"/>
    <w:rsid w:val="00491E95"/>
    <w:rsid w:val="004922B4"/>
    <w:rsid w:val="004924D3"/>
    <w:rsid w:val="004932D2"/>
    <w:rsid w:val="004934A1"/>
    <w:rsid w:val="00493FCB"/>
    <w:rsid w:val="0049521B"/>
    <w:rsid w:val="004957D3"/>
    <w:rsid w:val="0049652F"/>
    <w:rsid w:val="00497523"/>
    <w:rsid w:val="004979D7"/>
    <w:rsid w:val="00497CD0"/>
    <w:rsid w:val="004A0064"/>
    <w:rsid w:val="004A0A3B"/>
    <w:rsid w:val="004A0BA9"/>
    <w:rsid w:val="004A1839"/>
    <w:rsid w:val="004A215A"/>
    <w:rsid w:val="004A234A"/>
    <w:rsid w:val="004A2426"/>
    <w:rsid w:val="004A2D90"/>
    <w:rsid w:val="004A41D3"/>
    <w:rsid w:val="004A5EF5"/>
    <w:rsid w:val="004A62FF"/>
    <w:rsid w:val="004A641D"/>
    <w:rsid w:val="004A6B94"/>
    <w:rsid w:val="004A7A08"/>
    <w:rsid w:val="004A7AEB"/>
    <w:rsid w:val="004B0875"/>
    <w:rsid w:val="004B1647"/>
    <w:rsid w:val="004B173F"/>
    <w:rsid w:val="004B2167"/>
    <w:rsid w:val="004B3AF0"/>
    <w:rsid w:val="004B3CCD"/>
    <w:rsid w:val="004B42C6"/>
    <w:rsid w:val="004B45A1"/>
    <w:rsid w:val="004B4C37"/>
    <w:rsid w:val="004B6A6C"/>
    <w:rsid w:val="004B6D4E"/>
    <w:rsid w:val="004B7160"/>
    <w:rsid w:val="004B71D5"/>
    <w:rsid w:val="004B77AA"/>
    <w:rsid w:val="004B7A02"/>
    <w:rsid w:val="004B7D16"/>
    <w:rsid w:val="004C045E"/>
    <w:rsid w:val="004C056F"/>
    <w:rsid w:val="004C0DE1"/>
    <w:rsid w:val="004C1595"/>
    <w:rsid w:val="004C204A"/>
    <w:rsid w:val="004C23E6"/>
    <w:rsid w:val="004C2582"/>
    <w:rsid w:val="004C270F"/>
    <w:rsid w:val="004C2E4C"/>
    <w:rsid w:val="004C462B"/>
    <w:rsid w:val="004C5E44"/>
    <w:rsid w:val="004C648C"/>
    <w:rsid w:val="004C6B3D"/>
    <w:rsid w:val="004C6DA8"/>
    <w:rsid w:val="004C741B"/>
    <w:rsid w:val="004D1830"/>
    <w:rsid w:val="004D1F93"/>
    <w:rsid w:val="004D2D89"/>
    <w:rsid w:val="004D37F8"/>
    <w:rsid w:val="004D4186"/>
    <w:rsid w:val="004D53A2"/>
    <w:rsid w:val="004D545B"/>
    <w:rsid w:val="004D5A19"/>
    <w:rsid w:val="004D5AF3"/>
    <w:rsid w:val="004D6C33"/>
    <w:rsid w:val="004D7075"/>
    <w:rsid w:val="004D7328"/>
    <w:rsid w:val="004D7C61"/>
    <w:rsid w:val="004E0E84"/>
    <w:rsid w:val="004E11E4"/>
    <w:rsid w:val="004E25FE"/>
    <w:rsid w:val="004E2AA5"/>
    <w:rsid w:val="004E2D83"/>
    <w:rsid w:val="004E3002"/>
    <w:rsid w:val="004E3BC4"/>
    <w:rsid w:val="004E4272"/>
    <w:rsid w:val="004E4D52"/>
    <w:rsid w:val="004E500A"/>
    <w:rsid w:val="004E5038"/>
    <w:rsid w:val="004E5429"/>
    <w:rsid w:val="004E574F"/>
    <w:rsid w:val="004E5873"/>
    <w:rsid w:val="004E5C68"/>
    <w:rsid w:val="004E5FAA"/>
    <w:rsid w:val="004E6202"/>
    <w:rsid w:val="004E6716"/>
    <w:rsid w:val="004E6DB3"/>
    <w:rsid w:val="004E7045"/>
    <w:rsid w:val="004E7A11"/>
    <w:rsid w:val="004E7CE6"/>
    <w:rsid w:val="004E7D09"/>
    <w:rsid w:val="004F06EC"/>
    <w:rsid w:val="004F0F5C"/>
    <w:rsid w:val="004F0F9D"/>
    <w:rsid w:val="004F134E"/>
    <w:rsid w:val="004F19C1"/>
    <w:rsid w:val="004F1E31"/>
    <w:rsid w:val="004F32BD"/>
    <w:rsid w:val="004F342B"/>
    <w:rsid w:val="004F34C5"/>
    <w:rsid w:val="004F3BB1"/>
    <w:rsid w:val="004F4E22"/>
    <w:rsid w:val="004F56A3"/>
    <w:rsid w:val="004F56C7"/>
    <w:rsid w:val="004F594E"/>
    <w:rsid w:val="004F67D7"/>
    <w:rsid w:val="004F6B11"/>
    <w:rsid w:val="004F7482"/>
    <w:rsid w:val="00500252"/>
    <w:rsid w:val="005005DA"/>
    <w:rsid w:val="00500F24"/>
    <w:rsid w:val="00501032"/>
    <w:rsid w:val="005010AE"/>
    <w:rsid w:val="00501AF2"/>
    <w:rsid w:val="00501BFB"/>
    <w:rsid w:val="00501CD1"/>
    <w:rsid w:val="0050205C"/>
    <w:rsid w:val="00502781"/>
    <w:rsid w:val="005027E0"/>
    <w:rsid w:val="00503A5A"/>
    <w:rsid w:val="00504E83"/>
    <w:rsid w:val="005050DC"/>
    <w:rsid w:val="00506247"/>
    <w:rsid w:val="00507013"/>
    <w:rsid w:val="00507028"/>
    <w:rsid w:val="0050748D"/>
    <w:rsid w:val="0050749C"/>
    <w:rsid w:val="005077F7"/>
    <w:rsid w:val="00510278"/>
    <w:rsid w:val="00510AD9"/>
    <w:rsid w:val="00510E08"/>
    <w:rsid w:val="00510F87"/>
    <w:rsid w:val="0051153A"/>
    <w:rsid w:val="00511673"/>
    <w:rsid w:val="005117CC"/>
    <w:rsid w:val="00511C5D"/>
    <w:rsid w:val="0051205D"/>
    <w:rsid w:val="005120BB"/>
    <w:rsid w:val="005124C1"/>
    <w:rsid w:val="00512941"/>
    <w:rsid w:val="00512C3E"/>
    <w:rsid w:val="0051334F"/>
    <w:rsid w:val="005139B7"/>
    <w:rsid w:val="00513C38"/>
    <w:rsid w:val="00513D44"/>
    <w:rsid w:val="005141FD"/>
    <w:rsid w:val="0051429C"/>
    <w:rsid w:val="00514AF7"/>
    <w:rsid w:val="00515216"/>
    <w:rsid w:val="00516470"/>
    <w:rsid w:val="00516571"/>
    <w:rsid w:val="005170F0"/>
    <w:rsid w:val="005200BC"/>
    <w:rsid w:val="005200C8"/>
    <w:rsid w:val="005205DC"/>
    <w:rsid w:val="005218C3"/>
    <w:rsid w:val="005221FC"/>
    <w:rsid w:val="0052221A"/>
    <w:rsid w:val="00523B28"/>
    <w:rsid w:val="00523DE1"/>
    <w:rsid w:val="005243E5"/>
    <w:rsid w:val="00525802"/>
    <w:rsid w:val="00527421"/>
    <w:rsid w:val="00527771"/>
    <w:rsid w:val="00527A37"/>
    <w:rsid w:val="00527A7C"/>
    <w:rsid w:val="00530084"/>
    <w:rsid w:val="005304B7"/>
    <w:rsid w:val="005305FE"/>
    <w:rsid w:val="00530A00"/>
    <w:rsid w:val="0053127E"/>
    <w:rsid w:val="005316BC"/>
    <w:rsid w:val="005324F6"/>
    <w:rsid w:val="005339AA"/>
    <w:rsid w:val="00533EC6"/>
    <w:rsid w:val="0053403E"/>
    <w:rsid w:val="00534307"/>
    <w:rsid w:val="005343F1"/>
    <w:rsid w:val="00534402"/>
    <w:rsid w:val="005346DE"/>
    <w:rsid w:val="00534947"/>
    <w:rsid w:val="00535654"/>
    <w:rsid w:val="00535ADC"/>
    <w:rsid w:val="00535F02"/>
    <w:rsid w:val="005362BB"/>
    <w:rsid w:val="0053654B"/>
    <w:rsid w:val="005366A9"/>
    <w:rsid w:val="00536753"/>
    <w:rsid w:val="005400FF"/>
    <w:rsid w:val="0054013A"/>
    <w:rsid w:val="005401A5"/>
    <w:rsid w:val="0054045F"/>
    <w:rsid w:val="005404F5"/>
    <w:rsid w:val="00540FC9"/>
    <w:rsid w:val="00541412"/>
    <w:rsid w:val="00542EAF"/>
    <w:rsid w:val="00543D1F"/>
    <w:rsid w:val="005447D8"/>
    <w:rsid w:val="00544EE9"/>
    <w:rsid w:val="005451BD"/>
    <w:rsid w:val="00545680"/>
    <w:rsid w:val="005456CE"/>
    <w:rsid w:val="00545C73"/>
    <w:rsid w:val="00545F5B"/>
    <w:rsid w:val="00546019"/>
    <w:rsid w:val="00546C89"/>
    <w:rsid w:val="00546D9D"/>
    <w:rsid w:val="00547091"/>
    <w:rsid w:val="005479E6"/>
    <w:rsid w:val="00547B46"/>
    <w:rsid w:val="00547DB6"/>
    <w:rsid w:val="005517DD"/>
    <w:rsid w:val="00551ED7"/>
    <w:rsid w:val="0055206C"/>
    <w:rsid w:val="005524E9"/>
    <w:rsid w:val="00553365"/>
    <w:rsid w:val="0055498C"/>
    <w:rsid w:val="005562CC"/>
    <w:rsid w:val="00556931"/>
    <w:rsid w:val="00557A53"/>
    <w:rsid w:val="00560CF8"/>
    <w:rsid w:val="00561CFC"/>
    <w:rsid w:val="00562422"/>
    <w:rsid w:val="0056261F"/>
    <w:rsid w:val="00562620"/>
    <w:rsid w:val="00562EE3"/>
    <w:rsid w:val="0056314C"/>
    <w:rsid w:val="00563E36"/>
    <w:rsid w:val="00563E98"/>
    <w:rsid w:val="00564832"/>
    <w:rsid w:val="00564C2B"/>
    <w:rsid w:val="005651D1"/>
    <w:rsid w:val="00565717"/>
    <w:rsid w:val="00565767"/>
    <w:rsid w:val="00565F50"/>
    <w:rsid w:val="005668ED"/>
    <w:rsid w:val="005676A9"/>
    <w:rsid w:val="00567969"/>
    <w:rsid w:val="00570102"/>
    <w:rsid w:val="005701BC"/>
    <w:rsid w:val="00570C49"/>
    <w:rsid w:val="00571237"/>
    <w:rsid w:val="00571525"/>
    <w:rsid w:val="00574606"/>
    <w:rsid w:val="0057509D"/>
    <w:rsid w:val="00575C9C"/>
    <w:rsid w:val="00576F4A"/>
    <w:rsid w:val="00577004"/>
    <w:rsid w:val="0057779B"/>
    <w:rsid w:val="0058014A"/>
    <w:rsid w:val="0058043B"/>
    <w:rsid w:val="00580BED"/>
    <w:rsid w:val="00580D6C"/>
    <w:rsid w:val="00581292"/>
    <w:rsid w:val="00581A86"/>
    <w:rsid w:val="00581CE6"/>
    <w:rsid w:val="00581F6C"/>
    <w:rsid w:val="0058217E"/>
    <w:rsid w:val="005829B7"/>
    <w:rsid w:val="00582AF9"/>
    <w:rsid w:val="00582C26"/>
    <w:rsid w:val="005831F8"/>
    <w:rsid w:val="0058346D"/>
    <w:rsid w:val="00583C68"/>
    <w:rsid w:val="0058485F"/>
    <w:rsid w:val="0058556E"/>
    <w:rsid w:val="005855FE"/>
    <w:rsid w:val="005865AF"/>
    <w:rsid w:val="005869B7"/>
    <w:rsid w:val="00586E28"/>
    <w:rsid w:val="00586F9A"/>
    <w:rsid w:val="005872AE"/>
    <w:rsid w:val="005902BF"/>
    <w:rsid w:val="00590D88"/>
    <w:rsid w:val="00592F80"/>
    <w:rsid w:val="00593EBD"/>
    <w:rsid w:val="00594708"/>
    <w:rsid w:val="00594E0B"/>
    <w:rsid w:val="0059583F"/>
    <w:rsid w:val="00595D9C"/>
    <w:rsid w:val="00596252"/>
    <w:rsid w:val="0059661F"/>
    <w:rsid w:val="00596FC1"/>
    <w:rsid w:val="00597390"/>
    <w:rsid w:val="005979B5"/>
    <w:rsid w:val="005979D8"/>
    <w:rsid w:val="00597D07"/>
    <w:rsid w:val="00597D94"/>
    <w:rsid w:val="005A0A10"/>
    <w:rsid w:val="005A1202"/>
    <w:rsid w:val="005A15D2"/>
    <w:rsid w:val="005A1901"/>
    <w:rsid w:val="005A2075"/>
    <w:rsid w:val="005A247C"/>
    <w:rsid w:val="005A256F"/>
    <w:rsid w:val="005A26BD"/>
    <w:rsid w:val="005A29D8"/>
    <w:rsid w:val="005A2FC8"/>
    <w:rsid w:val="005A366A"/>
    <w:rsid w:val="005A397B"/>
    <w:rsid w:val="005A3AF0"/>
    <w:rsid w:val="005A4943"/>
    <w:rsid w:val="005A541F"/>
    <w:rsid w:val="005A63A8"/>
    <w:rsid w:val="005A73A0"/>
    <w:rsid w:val="005B0150"/>
    <w:rsid w:val="005B0753"/>
    <w:rsid w:val="005B09B2"/>
    <w:rsid w:val="005B113C"/>
    <w:rsid w:val="005B1313"/>
    <w:rsid w:val="005B161F"/>
    <w:rsid w:val="005B1946"/>
    <w:rsid w:val="005B2B7B"/>
    <w:rsid w:val="005B41A0"/>
    <w:rsid w:val="005B4E6F"/>
    <w:rsid w:val="005B5109"/>
    <w:rsid w:val="005B5711"/>
    <w:rsid w:val="005B58C4"/>
    <w:rsid w:val="005B5940"/>
    <w:rsid w:val="005B68CB"/>
    <w:rsid w:val="005B7A5E"/>
    <w:rsid w:val="005C0B53"/>
    <w:rsid w:val="005C0E3F"/>
    <w:rsid w:val="005C0F6B"/>
    <w:rsid w:val="005C12CB"/>
    <w:rsid w:val="005C1554"/>
    <w:rsid w:val="005C1F7F"/>
    <w:rsid w:val="005C3320"/>
    <w:rsid w:val="005C37F8"/>
    <w:rsid w:val="005C39C3"/>
    <w:rsid w:val="005C46BB"/>
    <w:rsid w:val="005C48A5"/>
    <w:rsid w:val="005C4C70"/>
    <w:rsid w:val="005C6533"/>
    <w:rsid w:val="005C67A4"/>
    <w:rsid w:val="005C6CC1"/>
    <w:rsid w:val="005C6E9B"/>
    <w:rsid w:val="005C7382"/>
    <w:rsid w:val="005C7FE3"/>
    <w:rsid w:val="005D017D"/>
    <w:rsid w:val="005D021E"/>
    <w:rsid w:val="005D053F"/>
    <w:rsid w:val="005D1283"/>
    <w:rsid w:val="005D12B0"/>
    <w:rsid w:val="005D141D"/>
    <w:rsid w:val="005D1787"/>
    <w:rsid w:val="005D1790"/>
    <w:rsid w:val="005D293B"/>
    <w:rsid w:val="005D2A2D"/>
    <w:rsid w:val="005D3553"/>
    <w:rsid w:val="005D3AAB"/>
    <w:rsid w:val="005D3CE4"/>
    <w:rsid w:val="005D57A9"/>
    <w:rsid w:val="005D6521"/>
    <w:rsid w:val="005D7250"/>
    <w:rsid w:val="005D7393"/>
    <w:rsid w:val="005D77A9"/>
    <w:rsid w:val="005D7CFD"/>
    <w:rsid w:val="005E03C7"/>
    <w:rsid w:val="005E0590"/>
    <w:rsid w:val="005E0CA7"/>
    <w:rsid w:val="005E169F"/>
    <w:rsid w:val="005E2360"/>
    <w:rsid w:val="005E308F"/>
    <w:rsid w:val="005E4452"/>
    <w:rsid w:val="005E477D"/>
    <w:rsid w:val="005E49AE"/>
    <w:rsid w:val="005E5F64"/>
    <w:rsid w:val="005E6783"/>
    <w:rsid w:val="005E6C2B"/>
    <w:rsid w:val="005F022A"/>
    <w:rsid w:val="005F03A9"/>
    <w:rsid w:val="005F0CC0"/>
    <w:rsid w:val="005F15C8"/>
    <w:rsid w:val="005F2065"/>
    <w:rsid w:val="005F2BCE"/>
    <w:rsid w:val="005F2D3D"/>
    <w:rsid w:val="005F4375"/>
    <w:rsid w:val="005F4376"/>
    <w:rsid w:val="005F5334"/>
    <w:rsid w:val="005F537C"/>
    <w:rsid w:val="005F5708"/>
    <w:rsid w:val="005F7F52"/>
    <w:rsid w:val="00600002"/>
    <w:rsid w:val="0060036D"/>
    <w:rsid w:val="00600422"/>
    <w:rsid w:val="006006B3"/>
    <w:rsid w:val="00600A8A"/>
    <w:rsid w:val="00600B6B"/>
    <w:rsid w:val="00600E0D"/>
    <w:rsid w:val="00600E56"/>
    <w:rsid w:val="006024CD"/>
    <w:rsid w:val="006028F6"/>
    <w:rsid w:val="006028FA"/>
    <w:rsid w:val="006045CB"/>
    <w:rsid w:val="006046E2"/>
    <w:rsid w:val="00604727"/>
    <w:rsid w:val="0060581C"/>
    <w:rsid w:val="006061AB"/>
    <w:rsid w:val="00606E27"/>
    <w:rsid w:val="006071DB"/>
    <w:rsid w:val="006118BC"/>
    <w:rsid w:val="00611D40"/>
    <w:rsid w:val="00612581"/>
    <w:rsid w:val="00613431"/>
    <w:rsid w:val="0061378E"/>
    <w:rsid w:val="00613C58"/>
    <w:rsid w:val="00614BE4"/>
    <w:rsid w:val="00616582"/>
    <w:rsid w:val="006171E3"/>
    <w:rsid w:val="0062178D"/>
    <w:rsid w:val="00621ACD"/>
    <w:rsid w:val="00622718"/>
    <w:rsid w:val="0062346B"/>
    <w:rsid w:val="006237D0"/>
    <w:rsid w:val="00624449"/>
    <w:rsid w:val="00624463"/>
    <w:rsid w:val="006248D9"/>
    <w:rsid w:val="006268CF"/>
    <w:rsid w:val="00626DE9"/>
    <w:rsid w:val="00627C1B"/>
    <w:rsid w:val="00627D4E"/>
    <w:rsid w:val="00630893"/>
    <w:rsid w:val="00630EB7"/>
    <w:rsid w:val="00631212"/>
    <w:rsid w:val="00631512"/>
    <w:rsid w:val="0063160A"/>
    <w:rsid w:val="00631708"/>
    <w:rsid w:val="006321BC"/>
    <w:rsid w:val="0063223C"/>
    <w:rsid w:val="0063271B"/>
    <w:rsid w:val="00632B37"/>
    <w:rsid w:val="00633554"/>
    <w:rsid w:val="00633795"/>
    <w:rsid w:val="00633B88"/>
    <w:rsid w:val="00633B89"/>
    <w:rsid w:val="00633F45"/>
    <w:rsid w:val="006344BA"/>
    <w:rsid w:val="00635A6D"/>
    <w:rsid w:val="0063652A"/>
    <w:rsid w:val="006365F7"/>
    <w:rsid w:val="006377EA"/>
    <w:rsid w:val="00637C9F"/>
    <w:rsid w:val="006400D0"/>
    <w:rsid w:val="00640B54"/>
    <w:rsid w:val="00640BE9"/>
    <w:rsid w:val="00641218"/>
    <w:rsid w:val="006414B1"/>
    <w:rsid w:val="0064173C"/>
    <w:rsid w:val="00641960"/>
    <w:rsid w:val="00641CED"/>
    <w:rsid w:val="0064212D"/>
    <w:rsid w:val="00642570"/>
    <w:rsid w:val="00642C70"/>
    <w:rsid w:val="0064480E"/>
    <w:rsid w:val="00644C31"/>
    <w:rsid w:val="00645418"/>
    <w:rsid w:val="00645493"/>
    <w:rsid w:val="006464D6"/>
    <w:rsid w:val="00647083"/>
    <w:rsid w:val="00647B7D"/>
    <w:rsid w:val="006508B6"/>
    <w:rsid w:val="00650F81"/>
    <w:rsid w:val="006523F1"/>
    <w:rsid w:val="0065403F"/>
    <w:rsid w:val="006558B9"/>
    <w:rsid w:val="00655922"/>
    <w:rsid w:val="006559B3"/>
    <w:rsid w:val="00656893"/>
    <w:rsid w:val="00656E10"/>
    <w:rsid w:val="0065785C"/>
    <w:rsid w:val="00657AAA"/>
    <w:rsid w:val="006601AC"/>
    <w:rsid w:val="006602D2"/>
    <w:rsid w:val="0066081B"/>
    <w:rsid w:val="00660C3A"/>
    <w:rsid w:val="0066171D"/>
    <w:rsid w:val="0066263F"/>
    <w:rsid w:val="00663264"/>
    <w:rsid w:val="0066367A"/>
    <w:rsid w:val="00663D48"/>
    <w:rsid w:val="0066430C"/>
    <w:rsid w:val="00664354"/>
    <w:rsid w:val="006644C8"/>
    <w:rsid w:val="00664B9E"/>
    <w:rsid w:val="00664F25"/>
    <w:rsid w:val="00665155"/>
    <w:rsid w:val="00666A7D"/>
    <w:rsid w:val="00666B2F"/>
    <w:rsid w:val="00666EF6"/>
    <w:rsid w:val="00667482"/>
    <w:rsid w:val="0067008A"/>
    <w:rsid w:val="0067046E"/>
    <w:rsid w:val="0067095E"/>
    <w:rsid w:val="00670B31"/>
    <w:rsid w:val="00670E17"/>
    <w:rsid w:val="00671028"/>
    <w:rsid w:val="00671657"/>
    <w:rsid w:val="006718F9"/>
    <w:rsid w:val="00672150"/>
    <w:rsid w:val="006721D3"/>
    <w:rsid w:val="0067238A"/>
    <w:rsid w:val="0067243F"/>
    <w:rsid w:val="006730AF"/>
    <w:rsid w:val="00673750"/>
    <w:rsid w:val="006739C0"/>
    <w:rsid w:val="00674C59"/>
    <w:rsid w:val="00674EEE"/>
    <w:rsid w:val="006756B5"/>
    <w:rsid w:val="006759AA"/>
    <w:rsid w:val="00675E34"/>
    <w:rsid w:val="00676462"/>
    <w:rsid w:val="00676487"/>
    <w:rsid w:val="0067704B"/>
    <w:rsid w:val="00677322"/>
    <w:rsid w:val="00680443"/>
    <w:rsid w:val="0068179E"/>
    <w:rsid w:val="00681A5B"/>
    <w:rsid w:val="00681CAB"/>
    <w:rsid w:val="006838B1"/>
    <w:rsid w:val="00683EB8"/>
    <w:rsid w:val="00683FEA"/>
    <w:rsid w:val="006843E7"/>
    <w:rsid w:val="006848A2"/>
    <w:rsid w:val="00684B24"/>
    <w:rsid w:val="00684ECB"/>
    <w:rsid w:val="00684F81"/>
    <w:rsid w:val="0068636E"/>
    <w:rsid w:val="00686B02"/>
    <w:rsid w:val="0069019F"/>
    <w:rsid w:val="0069073A"/>
    <w:rsid w:val="0069196E"/>
    <w:rsid w:val="00693BDC"/>
    <w:rsid w:val="00693C42"/>
    <w:rsid w:val="0069423E"/>
    <w:rsid w:val="00694369"/>
    <w:rsid w:val="00694B4B"/>
    <w:rsid w:val="0069513C"/>
    <w:rsid w:val="0069521F"/>
    <w:rsid w:val="00695276"/>
    <w:rsid w:val="0069539D"/>
    <w:rsid w:val="00695484"/>
    <w:rsid w:val="00696719"/>
    <w:rsid w:val="00696B43"/>
    <w:rsid w:val="00697603"/>
    <w:rsid w:val="00697DF4"/>
    <w:rsid w:val="006A0173"/>
    <w:rsid w:val="006A0F85"/>
    <w:rsid w:val="006A10E6"/>
    <w:rsid w:val="006A1315"/>
    <w:rsid w:val="006A170F"/>
    <w:rsid w:val="006A2EC3"/>
    <w:rsid w:val="006A2F37"/>
    <w:rsid w:val="006A3FA6"/>
    <w:rsid w:val="006A4D62"/>
    <w:rsid w:val="006A4F1E"/>
    <w:rsid w:val="006A5073"/>
    <w:rsid w:val="006A5422"/>
    <w:rsid w:val="006A56A3"/>
    <w:rsid w:val="006A585D"/>
    <w:rsid w:val="006A5B9C"/>
    <w:rsid w:val="006A7EB8"/>
    <w:rsid w:val="006B0977"/>
    <w:rsid w:val="006B1304"/>
    <w:rsid w:val="006B1E1F"/>
    <w:rsid w:val="006B1F15"/>
    <w:rsid w:val="006B2A12"/>
    <w:rsid w:val="006B2E21"/>
    <w:rsid w:val="006B3089"/>
    <w:rsid w:val="006B34C0"/>
    <w:rsid w:val="006B4712"/>
    <w:rsid w:val="006B4BD2"/>
    <w:rsid w:val="006B53C4"/>
    <w:rsid w:val="006B5925"/>
    <w:rsid w:val="006B6199"/>
    <w:rsid w:val="006B6563"/>
    <w:rsid w:val="006B66D7"/>
    <w:rsid w:val="006B6926"/>
    <w:rsid w:val="006B7FC6"/>
    <w:rsid w:val="006C0F4A"/>
    <w:rsid w:val="006C1508"/>
    <w:rsid w:val="006C227D"/>
    <w:rsid w:val="006C233D"/>
    <w:rsid w:val="006C2C55"/>
    <w:rsid w:val="006C30C1"/>
    <w:rsid w:val="006C32B9"/>
    <w:rsid w:val="006C3BE5"/>
    <w:rsid w:val="006C40AB"/>
    <w:rsid w:val="006C4D51"/>
    <w:rsid w:val="006C56AD"/>
    <w:rsid w:val="006C5B7C"/>
    <w:rsid w:val="006C5DB2"/>
    <w:rsid w:val="006C617E"/>
    <w:rsid w:val="006D0094"/>
    <w:rsid w:val="006D00B3"/>
    <w:rsid w:val="006D0DFA"/>
    <w:rsid w:val="006D18C1"/>
    <w:rsid w:val="006D19C7"/>
    <w:rsid w:val="006D1CBA"/>
    <w:rsid w:val="006D4505"/>
    <w:rsid w:val="006D471D"/>
    <w:rsid w:val="006D4A11"/>
    <w:rsid w:val="006D6179"/>
    <w:rsid w:val="006D6564"/>
    <w:rsid w:val="006D6DA4"/>
    <w:rsid w:val="006D6FC7"/>
    <w:rsid w:val="006D75D5"/>
    <w:rsid w:val="006D7A2D"/>
    <w:rsid w:val="006E00FB"/>
    <w:rsid w:val="006E01FE"/>
    <w:rsid w:val="006E02E9"/>
    <w:rsid w:val="006E0EDB"/>
    <w:rsid w:val="006E1065"/>
    <w:rsid w:val="006E133B"/>
    <w:rsid w:val="006E164D"/>
    <w:rsid w:val="006E25E0"/>
    <w:rsid w:val="006E26F9"/>
    <w:rsid w:val="006E27AC"/>
    <w:rsid w:val="006E31D5"/>
    <w:rsid w:val="006E3B2D"/>
    <w:rsid w:val="006E458B"/>
    <w:rsid w:val="006E48EA"/>
    <w:rsid w:val="006E5EA3"/>
    <w:rsid w:val="006E6832"/>
    <w:rsid w:val="006E7D4C"/>
    <w:rsid w:val="006E7FAB"/>
    <w:rsid w:val="006F0296"/>
    <w:rsid w:val="006F06A8"/>
    <w:rsid w:val="006F0F1E"/>
    <w:rsid w:val="006F19F0"/>
    <w:rsid w:val="006F2168"/>
    <w:rsid w:val="006F26EF"/>
    <w:rsid w:val="006F3049"/>
    <w:rsid w:val="006F45D8"/>
    <w:rsid w:val="006F4671"/>
    <w:rsid w:val="006F659F"/>
    <w:rsid w:val="006F747B"/>
    <w:rsid w:val="006F7683"/>
    <w:rsid w:val="006F7A8A"/>
    <w:rsid w:val="006F7C76"/>
    <w:rsid w:val="0070055D"/>
    <w:rsid w:val="0070090B"/>
    <w:rsid w:val="0070098C"/>
    <w:rsid w:val="00700D5A"/>
    <w:rsid w:val="0070100F"/>
    <w:rsid w:val="00701195"/>
    <w:rsid w:val="007015A1"/>
    <w:rsid w:val="00701A5D"/>
    <w:rsid w:val="00701AD7"/>
    <w:rsid w:val="00702C8C"/>
    <w:rsid w:val="00702D1D"/>
    <w:rsid w:val="0070397F"/>
    <w:rsid w:val="00703C97"/>
    <w:rsid w:val="007041C4"/>
    <w:rsid w:val="007048CF"/>
    <w:rsid w:val="00704CCE"/>
    <w:rsid w:val="00705659"/>
    <w:rsid w:val="00705FF3"/>
    <w:rsid w:val="00706091"/>
    <w:rsid w:val="00706381"/>
    <w:rsid w:val="00706DFC"/>
    <w:rsid w:val="00707851"/>
    <w:rsid w:val="00707BB2"/>
    <w:rsid w:val="00707D80"/>
    <w:rsid w:val="0071051A"/>
    <w:rsid w:val="0071168A"/>
    <w:rsid w:val="00711A83"/>
    <w:rsid w:val="0071307A"/>
    <w:rsid w:val="00713357"/>
    <w:rsid w:val="00713D15"/>
    <w:rsid w:val="007141A0"/>
    <w:rsid w:val="00714B85"/>
    <w:rsid w:val="00715DE2"/>
    <w:rsid w:val="007168E6"/>
    <w:rsid w:val="00716930"/>
    <w:rsid w:val="00716E40"/>
    <w:rsid w:val="007173D9"/>
    <w:rsid w:val="00717750"/>
    <w:rsid w:val="0071775F"/>
    <w:rsid w:val="00717C08"/>
    <w:rsid w:val="00720A44"/>
    <w:rsid w:val="00720F7C"/>
    <w:rsid w:val="00721AE3"/>
    <w:rsid w:val="00721E05"/>
    <w:rsid w:val="00722318"/>
    <w:rsid w:val="0072286D"/>
    <w:rsid w:val="0072313D"/>
    <w:rsid w:val="00723499"/>
    <w:rsid w:val="00723643"/>
    <w:rsid w:val="007245AD"/>
    <w:rsid w:val="00724907"/>
    <w:rsid w:val="00724CED"/>
    <w:rsid w:val="00724F4A"/>
    <w:rsid w:val="00725A5E"/>
    <w:rsid w:val="00725F34"/>
    <w:rsid w:val="0072644E"/>
    <w:rsid w:val="007264BF"/>
    <w:rsid w:val="00726820"/>
    <w:rsid w:val="00726A28"/>
    <w:rsid w:val="00727C86"/>
    <w:rsid w:val="00727C87"/>
    <w:rsid w:val="00727FD5"/>
    <w:rsid w:val="007304BE"/>
    <w:rsid w:val="0073062A"/>
    <w:rsid w:val="00730D06"/>
    <w:rsid w:val="0073152E"/>
    <w:rsid w:val="00731758"/>
    <w:rsid w:val="00731C4D"/>
    <w:rsid w:val="00732023"/>
    <w:rsid w:val="0073218C"/>
    <w:rsid w:val="0073234B"/>
    <w:rsid w:val="0073258E"/>
    <w:rsid w:val="00732771"/>
    <w:rsid w:val="00733038"/>
    <w:rsid w:val="00734EF5"/>
    <w:rsid w:val="00736F93"/>
    <w:rsid w:val="007371CA"/>
    <w:rsid w:val="007407EF"/>
    <w:rsid w:val="00740AD8"/>
    <w:rsid w:val="00740E34"/>
    <w:rsid w:val="00740FCA"/>
    <w:rsid w:val="00741212"/>
    <w:rsid w:val="007419CF"/>
    <w:rsid w:val="00741DF7"/>
    <w:rsid w:val="00743228"/>
    <w:rsid w:val="0074366F"/>
    <w:rsid w:val="00744408"/>
    <w:rsid w:val="00745455"/>
    <w:rsid w:val="00745A7A"/>
    <w:rsid w:val="00745EE6"/>
    <w:rsid w:val="00745F54"/>
    <w:rsid w:val="007463AC"/>
    <w:rsid w:val="00746775"/>
    <w:rsid w:val="007467D2"/>
    <w:rsid w:val="007500ED"/>
    <w:rsid w:val="00750180"/>
    <w:rsid w:val="007503A9"/>
    <w:rsid w:val="00752557"/>
    <w:rsid w:val="0075353C"/>
    <w:rsid w:val="00753651"/>
    <w:rsid w:val="00753927"/>
    <w:rsid w:val="00753BCC"/>
    <w:rsid w:val="00753F32"/>
    <w:rsid w:val="007548FC"/>
    <w:rsid w:val="00754E4A"/>
    <w:rsid w:val="007556F0"/>
    <w:rsid w:val="00756523"/>
    <w:rsid w:val="00756B51"/>
    <w:rsid w:val="007570AA"/>
    <w:rsid w:val="007571E3"/>
    <w:rsid w:val="00757507"/>
    <w:rsid w:val="00760192"/>
    <w:rsid w:val="0076107B"/>
    <w:rsid w:val="00761582"/>
    <w:rsid w:val="00761D8E"/>
    <w:rsid w:val="00761E90"/>
    <w:rsid w:val="007621DB"/>
    <w:rsid w:val="0076295C"/>
    <w:rsid w:val="00762ADB"/>
    <w:rsid w:val="00762AF3"/>
    <w:rsid w:val="00762B01"/>
    <w:rsid w:val="00763F45"/>
    <w:rsid w:val="00764B3C"/>
    <w:rsid w:val="00767A03"/>
    <w:rsid w:val="00767C0C"/>
    <w:rsid w:val="00770BF6"/>
    <w:rsid w:val="00771851"/>
    <w:rsid w:val="0077187E"/>
    <w:rsid w:val="00772AFF"/>
    <w:rsid w:val="00773A98"/>
    <w:rsid w:val="00773AFB"/>
    <w:rsid w:val="00773F07"/>
    <w:rsid w:val="007749F8"/>
    <w:rsid w:val="00775188"/>
    <w:rsid w:val="00776200"/>
    <w:rsid w:val="00776A21"/>
    <w:rsid w:val="007772E8"/>
    <w:rsid w:val="00780586"/>
    <w:rsid w:val="00780A82"/>
    <w:rsid w:val="00781B7A"/>
    <w:rsid w:val="00782013"/>
    <w:rsid w:val="00782128"/>
    <w:rsid w:val="00782879"/>
    <w:rsid w:val="00782BF8"/>
    <w:rsid w:val="00782DD8"/>
    <w:rsid w:val="00782EF6"/>
    <w:rsid w:val="007834AA"/>
    <w:rsid w:val="007839A5"/>
    <w:rsid w:val="00784322"/>
    <w:rsid w:val="00785D94"/>
    <w:rsid w:val="00785DA9"/>
    <w:rsid w:val="00786B16"/>
    <w:rsid w:val="00787B7B"/>
    <w:rsid w:val="00787BC6"/>
    <w:rsid w:val="00787C44"/>
    <w:rsid w:val="00790875"/>
    <w:rsid w:val="00792B8D"/>
    <w:rsid w:val="00793A4F"/>
    <w:rsid w:val="00795AD0"/>
    <w:rsid w:val="00796089"/>
    <w:rsid w:val="007A00EE"/>
    <w:rsid w:val="007A0942"/>
    <w:rsid w:val="007A1CD2"/>
    <w:rsid w:val="007A2AFE"/>
    <w:rsid w:val="007A2D6D"/>
    <w:rsid w:val="007A313C"/>
    <w:rsid w:val="007A34DD"/>
    <w:rsid w:val="007A450D"/>
    <w:rsid w:val="007A454D"/>
    <w:rsid w:val="007A4DB3"/>
    <w:rsid w:val="007A50B1"/>
    <w:rsid w:val="007A65AB"/>
    <w:rsid w:val="007A66EF"/>
    <w:rsid w:val="007A7846"/>
    <w:rsid w:val="007A790A"/>
    <w:rsid w:val="007A7B3C"/>
    <w:rsid w:val="007A7C83"/>
    <w:rsid w:val="007B0C5E"/>
    <w:rsid w:val="007B0EEF"/>
    <w:rsid w:val="007B1129"/>
    <w:rsid w:val="007B1CBC"/>
    <w:rsid w:val="007B1FC8"/>
    <w:rsid w:val="007B2C78"/>
    <w:rsid w:val="007B56A5"/>
    <w:rsid w:val="007B5828"/>
    <w:rsid w:val="007B58E4"/>
    <w:rsid w:val="007B5B32"/>
    <w:rsid w:val="007B6231"/>
    <w:rsid w:val="007B7C22"/>
    <w:rsid w:val="007B7DAA"/>
    <w:rsid w:val="007B7EE7"/>
    <w:rsid w:val="007C0379"/>
    <w:rsid w:val="007C0EA8"/>
    <w:rsid w:val="007C10F1"/>
    <w:rsid w:val="007C25EA"/>
    <w:rsid w:val="007C2A96"/>
    <w:rsid w:val="007C2F68"/>
    <w:rsid w:val="007C3171"/>
    <w:rsid w:val="007C33C1"/>
    <w:rsid w:val="007C3502"/>
    <w:rsid w:val="007C47B4"/>
    <w:rsid w:val="007C4DDB"/>
    <w:rsid w:val="007C5062"/>
    <w:rsid w:val="007C5829"/>
    <w:rsid w:val="007C753F"/>
    <w:rsid w:val="007C75C0"/>
    <w:rsid w:val="007D03E9"/>
    <w:rsid w:val="007D0491"/>
    <w:rsid w:val="007D04D1"/>
    <w:rsid w:val="007D123C"/>
    <w:rsid w:val="007D1C71"/>
    <w:rsid w:val="007D1D2F"/>
    <w:rsid w:val="007D1E8B"/>
    <w:rsid w:val="007D20E5"/>
    <w:rsid w:val="007D3866"/>
    <w:rsid w:val="007D417C"/>
    <w:rsid w:val="007D4A9B"/>
    <w:rsid w:val="007D651C"/>
    <w:rsid w:val="007D75D5"/>
    <w:rsid w:val="007D7E64"/>
    <w:rsid w:val="007E0F78"/>
    <w:rsid w:val="007E0FBE"/>
    <w:rsid w:val="007E19BF"/>
    <w:rsid w:val="007E1DEA"/>
    <w:rsid w:val="007E314C"/>
    <w:rsid w:val="007E31A2"/>
    <w:rsid w:val="007E3B64"/>
    <w:rsid w:val="007E3C4D"/>
    <w:rsid w:val="007E4447"/>
    <w:rsid w:val="007E4AAE"/>
    <w:rsid w:val="007E4E26"/>
    <w:rsid w:val="007E56FD"/>
    <w:rsid w:val="007E6568"/>
    <w:rsid w:val="007E7611"/>
    <w:rsid w:val="007E7EAA"/>
    <w:rsid w:val="007F0388"/>
    <w:rsid w:val="007F0BDE"/>
    <w:rsid w:val="007F11F3"/>
    <w:rsid w:val="007F1AFA"/>
    <w:rsid w:val="007F1D4B"/>
    <w:rsid w:val="007F2569"/>
    <w:rsid w:val="007F278E"/>
    <w:rsid w:val="007F2B1A"/>
    <w:rsid w:val="007F36D7"/>
    <w:rsid w:val="007F3D47"/>
    <w:rsid w:val="007F3F9A"/>
    <w:rsid w:val="007F4315"/>
    <w:rsid w:val="007F4449"/>
    <w:rsid w:val="007F45C8"/>
    <w:rsid w:val="007F5DAE"/>
    <w:rsid w:val="007F6442"/>
    <w:rsid w:val="007F6868"/>
    <w:rsid w:val="007F693B"/>
    <w:rsid w:val="007F70D4"/>
    <w:rsid w:val="007F7ADC"/>
    <w:rsid w:val="007F7E86"/>
    <w:rsid w:val="00800C36"/>
    <w:rsid w:val="00800E45"/>
    <w:rsid w:val="00800FE1"/>
    <w:rsid w:val="00801BBD"/>
    <w:rsid w:val="008025FC"/>
    <w:rsid w:val="00802707"/>
    <w:rsid w:val="008027D6"/>
    <w:rsid w:val="00802C10"/>
    <w:rsid w:val="00802E3D"/>
    <w:rsid w:val="00804A25"/>
    <w:rsid w:val="00805016"/>
    <w:rsid w:val="008051A9"/>
    <w:rsid w:val="00805809"/>
    <w:rsid w:val="00806055"/>
    <w:rsid w:val="008078D1"/>
    <w:rsid w:val="00807D5E"/>
    <w:rsid w:val="0081362E"/>
    <w:rsid w:val="00813D43"/>
    <w:rsid w:val="00814099"/>
    <w:rsid w:val="00814845"/>
    <w:rsid w:val="008148B9"/>
    <w:rsid w:val="008164FF"/>
    <w:rsid w:val="008169A2"/>
    <w:rsid w:val="008173FD"/>
    <w:rsid w:val="00817A18"/>
    <w:rsid w:val="00820A92"/>
    <w:rsid w:val="00820DDF"/>
    <w:rsid w:val="00820FFC"/>
    <w:rsid w:val="00821021"/>
    <w:rsid w:val="0082254C"/>
    <w:rsid w:val="0082339D"/>
    <w:rsid w:val="008237BE"/>
    <w:rsid w:val="00824686"/>
    <w:rsid w:val="00824E1E"/>
    <w:rsid w:val="0082570E"/>
    <w:rsid w:val="00825EBE"/>
    <w:rsid w:val="00826911"/>
    <w:rsid w:val="00826CDD"/>
    <w:rsid w:val="00826D77"/>
    <w:rsid w:val="00827CEA"/>
    <w:rsid w:val="00827FEF"/>
    <w:rsid w:val="00830410"/>
    <w:rsid w:val="00830764"/>
    <w:rsid w:val="00831172"/>
    <w:rsid w:val="00832325"/>
    <w:rsid w:val="00832D39"/>
    <w:rsid w:val="0083334A"/>
    <w:rsid w:val="00833DDE"/>
    <w:rsid w:val="00833E42"/>
    <w:rsid w:val="0083568A"/>
    <w:rsid w:val="00836467"/>
    <w:rsid w:val="00836A12"/>
    <w:rsid w:val="00836AA3"/>
    <w:rsid w:val="00836BC4"/>
    <w:rsid w:val="00837566"/>
    <w:rsid w:val="0083779B"/>
    <w:rsid w:val="00837999"/>
    <w:rsid w:val="008418BA"/>
    <w:rsid w:val="008421CC"/>
    <w:rsid w:val="008422E1"/>
    <w:rsid w:val="00842692"/>
    <w:rsid w:val="00842813"/>
    <w:rsid w:val="00842819"/>
    <w:rsid w:val="00843092"/>
    <w:rsid w:val="008430CC"/>
    <w:rsid w:val="00843B44"/>
    <w:rsid w:val="008440FA"/>
    <w:rsid w:val="00844860"/>
    <w:rsid w:val="00845DA7"/>
    <w:rsid w:val="008471F8"/>
    <w:rsid w:val="00850A6E"/>
    <w:rsid w:val="00851D1A"/>
    <w:rsid w:val="00852733"/>
    <w:rsid w:val="00852A34"/>
    <w:rsid w:val="00853F65"/>
    <w:rsid w:val="008547FB"/>
    <w:rsid w:val="00855451"/>
    <w:rsid w:val="00855514"/>
    <w:rsid w:val="0085583E"/>
    <w:rsid w:val="00855F83"/>
    <w:rsid w:val="00856540"/>
    <w:rsid w:val="008565E3"/>
    <w:rsid w:val="00856943"/>
    <w:rsid w:val="00856FBD"/>
    <w:rsid w:val="008572D6"/>
    <w:rsid w:val="00857713"/>
    <w:rsid w:val="00860699"/>
    <w:rsid w:val="00860767"/>
    <w:rsid w:val="008608EB"/>
    <w:rsid w:val="00860B13"/>
    <w:rsid w:val="00860EB9"/>
    <w:rsid w:val="0086352C"/>
    <w:rsid w:val="00864366"/>
    <w:rsid w:val="00864538"/>
    <w:rsid w:val="008655FA"/>
    <w:rsid w:val="008659E8"/>
    <w:rsid w:val="00866563"/>
    <w:rsid w:val="00867078"/>
    <w:rsid w:val="00870763"/>
    <w:rsid w:val="008709B7"/>
    <w:rsid w:val="0087243E"/>
    <w:rsid w:val="00872EF6"/>
    <w:rsid w:val="0087363F"/>
    <w:rsid w:val="0087377F"/>
    <w:rsid w:val="008737D5"/>
    <w:rsid w:val="00873D85"/>
    <w:rsid w:val="008744D1"/>
    <w:rsid w:val="008753A9"/>
    <w:rsid w:val="00876F5E"/>
    <w:rsid w:val="0087713C"/>
    <w:rsid w:val="008802CE"/>
    <w:rsid w:val="008804F1"/>
    <w:rsid w:val="00880F00"/>
    <w:rsid w:val="00881A5A"/>
    <w:rsid w:val="00881A97"/>
    <w:rsid w:val="00881B6C"/>
    <w:rsid w:val="00881EC1"/>
    <w:rsid w:val="00882731"/>
    <w:rsid w:val="00882BC0"/>
    <w:rsid w:val="00882BF4"/>
    <w:rsid w:val="00882C48"/>
    <w:rsid w:val="00883B87"/>
    <w:rsid w:val="008840E5"/>
    <w:rsid w:val="00884191"/>
    <w:rsid w:val="008844E2"/>
    <w:rsid w:val="00884615"/>
    <w:rsid w:val="00884F43"/>
    <w:rsid w:val="008866E2"/>
    <w:rsid w:val="00886B27"/>
    <w:rsid w:val="00887063"/>
    <w:rsid w:val="00887924"/>
    <w:rsid w:val="00890C48"/>
    <w:rsid w:val="008919DE"/>
    <w:rsid w:val="00891A62"/>
    <w:rsid w:val="00891EED"/>
    <w:rsid w:val="008925B5"/>
    <w:rsid w:val="00892DD1"/>
    <w:rsid w:val="00892E4C"/>
    <w:rsid w:val="008931A7"/>
    <w:rsid w:val="00893B3C"/>
    <w:rsid w:val="00893B9E"/>
    <w:rsid w:val="00893CA9"/>
    <w:rsid w:val="008949BA"/>
    <w:rsid w:val="00895700"/>
    <w:rsid w:val="00895BE6"/>
    <w:rsid w:val="008967EB"/>
    <w:rsid w:val="00896A81"/>
    <w:rsid w:val="00897723"/>
    <w:rsid w:val="00897AC6"/>
    <w:rsid w:val="008A027B"/>
    <w:rsid w:val="008A1A63"/>
    <w:rsid w:val="008A1EAB"/>
    <w:rsid w:val="008A3113"/>
    <w:rsid w:val="008A329B"/>
    <w:rsid w:val="008A38D1"/>
    <w:rsid w:val="008A3E50"/>
    <w:rsid w:val="008A404D"/>
    <w:rsid w:val="008A43BD"/>
    <w:rsid w:val="008A45D2"/>
    <w:rsid w:val="008A45E6"/>
    <w:rsid w:val="008A497C"/>
    <w:rsid w:val="008A4DB6"/>
    <w:rsid w:val="008A4E63"/>
    <w:rsid w:val="008A5DD3"/>
    <w:rsid w:val="008A5E91"/>
    <w:rsid w:val="008A6650"/>
    <w:rsid w:val="008A6760"/>
    <w:rsid w:val="008A68E1"/>
    <w:rsid w:val="008A7E61"/>
    <w:rsid w:val="008B025E"/>
    <w:rsid w:val="008B0890"/>
    <w:rsid w:val="008B105F"/>
    <w:rsid w:val="008B11FE"/>
    <w:rsid w:val="008B1BD7"/>
    <w:rsid w:val="008B2DF3"/>
    <w:rsid w:val="008B3120"/>
    <w:rsid w:val="008B33D0"/>
    <w:rsid w:val="008B3F4B"/>
    <w:rsid w:val="008B58C1"/>
    <w:rsid w:val="008B652F"/>
    <w:rsid w:val="008B6B05"/>
    <w:rsid w:val="008B6B56"/>
    <w:rsid w:val="008B6C40"/>
    <w:rsid w:val="008B6F35"/>
    <w:rsid w:val="008B7002"/>
    <w:rsid w:val="008B7373"/>
    <w:rsid w:val="008B7440"/>
    <w:rsid w:val="008B7A13"/>
    <w:rsid w:val="008C0279"/>
    <w:rsid w:val="008C0D06"/>
    <w:rsid w:val="008C0DDE"/>
    <w:rsid w:val="008C13CE"/>
    <w:rsid w:val="008C15C9"/>
    <w:rsid w:val="008C222B"/>
    <w:rsid w:val="008C2AF9"/>
    <w:rsid w:val="008C2DA6"/>
    <w:rsid w:val="008C3006"/>
    <w:rsid w:val="008C355B"/>
    <w:rsid w:val="008C3A44"/>
    <w:rsid w:val="008C4281"/>
    <w:rsid w:val="008C4E58"/>
    <w:rsid w:val="008C6988"/>
    <w:rsid w:val="008D15F6"/>
    <w:rsid w:val="008D1890"/>
    <w:rsid w:val="008D1B34"/>
    <w:rsid w:val="008D1D39"/>
    <w:rsid w:val="008D2367"/>
    <w:rsid w:val="008D35B7"/>
    <w:rsid w:val="008D35D1"/>
    <w:rsid w:val="008D3A66"/>
    <w:rsid w:val="008D3D9E"/>
    <w:rsid w:val="008D402C"/>
    <w:rsid w:val="008D40FF"/>
    <w:rsid w:val="008D46C4"/>
    <w:rsid w:val="008D5C1B"/>
    <w:rsid w:val="008D6443"/>
    <w:rsid w:val="008D6523"/>
    <w:rsid w:val="008D6F8B"/>
    <w:rsid w:val="008D78B1"/>
    <w:rsid w:val="008D7BF8"/>
    <w:rsid w:val="008E0178"/>
    <w:rsid w:val="008E034A"/>
    <w:rsid w:val="008E0AFA"/>
    <w:rsid w:val="008E2191"/>
    <w:rsid w:val="008E2677"/>
    <w:rsid w:val="008E30E4"/>
    <w:rsid w:val="008E44AD"/>
    <w:rsid w:val="008E5103"/>
    <w:rsid w:val="008E5BA5"/>
    <w:rsid w:val="008E5D14"/>
    <w:rsid w:val="008E5FF0"/>
    <w:rsid w:val="008E6137"/>
    <w:rsid w:val="008E6232"/>
    <w:rsid w:val="008E6446"/>
    <w:rsid w:val="008E6694"/>
    <w:rsid w:val="008E7295"/>
    <w:rsid w:val="008E7A34"/>
    <w:rsid w:val="008E7A45"/>
    <w:rsid w:val="008F0061"/>
    <w:rsid w:val="008F08BA"/>
    <w:rsid w:val="008F1B97"/>
    <w:rsid w:val="008F220D"/>
    <w:rsid w:val="008F22BD"/>
    <w:rsid w:val="008F2562"/>
    <w:rsid w:val="008F2616"/>
    <w:rsid w:val="008F3DC0"/>
    <w:rsid w:val="008F4297"/>
    <w:rsid w:val="008F45C6"/>
    <w:rsid w:val="008F549E"/>
    <w:rsid w:val="008F6341"/>
    <w:rsid w:val="008F7574"/>
    <w:rsid w:val="008F7939"/>
    <w:rsid w:val="008F7E6C"/>
    <w:rsid w:val="009002FF"/>
    <w:rsid w:val="00900B3B"/>
    <w:rsid w:val="00901609"/>
    <w:rsid w:val="00901A22"/>
    <w:rsid w:val="00902CA3"/>
    <w:rsid w:val="00903403"/>
    <w:rsid w:val="009035F7"/>
    <w:rsid w:val="00904012"/>
    <w:rsid w:val="00904544"/>
    <w:rsid w:val="00904EC1"/>
    <w:rsid w:val="00905BC2"/>
    <w:rsid w:val="00906005"/>
    <w:rsid w:val="009071E4"/>
    <w:rsid w:val="009106FD"/>
    <w:rsid w:val="00910B65"/>
    <w:rsid w:val="00911127"/>
    <w:rsid w:val="00911483"/>
    <w:rsid w:val="00912B03"/>
    <w:rsid w:val="00913147"/>
    <w:rsid w:val="0091324B"/>
    <w:rsid w:val="009133A5"/>
    <w:rsid w:val="00913F1C"/>
    <w:rsid w:val="00913F51"/>
    <w:rsid w:val="00914341"/>
    <w:rsid w:val="009158AD"/>
    <w:rsid w:val="009167F1"/>
    <w:rsid w:val="009169C7"/>
    <w:rsid w:val="00916A3C"/>
    <w:rsid w:val="00917883"/>
    <w:rsid w:val="009178C1"/>
    <w:rsid w:val="00917A38"/>
    <w:rsid w:val="0092075E"/>
    <w:rsid w:val="00920777"/>
    <w:rsid w:val="00920CAE"/>
    <w:rsid w:val="00920EDF"/>
    <w:rsid w:val="00921936"/>
    <w:rsid w:val="00921944"/>
    <w:rsid w:val="0092208B"/>
    <w:rsid w:val="009230EA"/>
    <w:rsid w:val="0092336E"/>
    <w:rsid w:val="00923F11"/>
    <w:rsid w:val="00923F73"/>
    <w:rsid w:val="009246FF"/>
    <w:rsid w:val="00925A77"/>
    <w:rsid w:val="00925D49"/>
    <w:rsid w:val="009262B3"/>
    <w:rsid w:val="009301C9"/>
    <w:rsid w:val="0093060E"/>
    <w:rsid w:val="00930761"/>
    <w:rsid w:val="00930F1C"/>
    <w:rsid w:val="00931078"/>
    <w:rsid w:val="009316AD"/>
    <w:rsid w:val="0093216B"/>
    <w:rsid w:val="009323A8"/>
    <w:rsid w:val="00932454"/>
    <w:rsid w:val="00932AB6"/>
    <w:rsid w:val="00932B1B"/>
    <w:rsid w:val="00933838"/>
    <w:rsid w:val="00933FE2"/>
    <w:rsid w:val="0093535C"/>
    <w:rsid w:val="00935780"/>
    <w:rsid w:val="00935E7F"/>
    <w:rsid w:val="00936696"/>
    <w:rsid w:val="009368C6"/>
    <w:rsid w:val="009375C5"/>
    <w:rsid w:val="00937FFB"/>
    <w:rsid w:val="00940218"/>
    <w:rsid w:val="00940710"/>
    <w:rsid w:val="00941B1D"/>
    <w:rsid w:val="00941D58"/>
    <w:rsid w:val="00941FEF"/>
    <w:rsid w:val="00943C4A"/>
    <w:rsid w:val="00944138"/>
    <w:rsid w:val="009441F3"/>
    <w:rsid w:val="00945182"/>
    <w:rsid w:val="00946503"/>
    <w:rsid w:val="00946BDE"/>
    <w:rsid w:val="009502A9"/>
    <w:rsid w:val="00950543"/>
    <w:rsid w:val="00950C37"/>
    <w:rsid w:val="00950D18"/>
    <w:rsid w:val="00951210"/>
    <w:rsid w:val="00951230"/>
    <w:rsid w:val="0095153E"/>
    <w:rsid w:val="009519CB"/>
    <w:rsid w:val="0095329F"/>
    <w:rsid w:val="0095373F"/>
    <w:rsid w:val="009542E3"/>
    <w:rsid w:val="009544E9"/>
    <w:rsid w:val="00955027"/>
    <w:rsid w:val="00956655"/>
    <w:rsid w:val="0095785B"/>
    <w:rsid w:val="00957DC4"/>
    <w:rsid w:val="00961C26"/>
    <w:rsid w:val="00961C5D"/>
    <w:rsid w:val="009624F9"/>
    <w:rsid w:val="00962567"/>
    <w:rsid w:val="009626EB"/>
    <w:rsid w:val="0096460F"/>
    <w:rsid w:val="00964A39"/>
    <w:rsid w:val="00972227"/>
    <w:rsid w:val="00973C35"/>
    <w:rsid w:val="00974A32"/>
    <w:rsid w:val="00974C83"/>
    <w:rsid w:val="009756A1"/>
    <w:rsid w:val="009760BB"/>
    <w:rsid w:val="00976198"/>
    <w:rsid w:val="00976FF1"/>
    <w:rsid w:val="00981049"/>
    <w:rsid w:val="0098110D"/>
    <w:rsid w:val="009814DB"/>
    <w:rsid w:val="00982115"/>
    <w:rsid w:val="00982505"/>
    <w:rsid w:val="0098254C"/>
    <w:rsid w:val="0098271C"/>
    <w:rsid w:val="009837E3"/>
    <w:rsid w:val="009837E7"/>
    <w:rsid w:val="00986C77"/>
    <w:rsid w:val="009871E3"/>
    <w:rsid w:val="009876A6"/>
    <w:rsid w:val="00987EF1"/>
    <w:rsid w:val="009913F6"/>
    <w:rsid w:val="009926CA"/>
    <w:rsid w:val="00993A1C"/>
    <w:rsid w:val="00994067"/>
    <w:rsid w:val="00995AEF"/>
    <w:rsid w:val="00995B05"/>
    <w:rsid w:val="00995B3F"/>
    <w:rsid w:val="00995EBF"/>
    <w:rsid w:val="0099763E"/>
    <w:rsid w:val="009A0B45"/>
    <w:rsid w:val="009A0BA3"/>
    <w:rsid w:val="009A0DD5"/>
    <w:rsid w:val="009A16C6"/>
    <w:rsid w:val="009A1A47"/>
    <w:rsid w:val="009A217F"/>
    <w:rsid w:val="009A3ACB"/>
    <w:rsid w:val="009A4B26"/>
    <w:rsid w:val="009A52B9"/>
    <w:rsid w:val="009A569C"/>
    <w:rsid w:val="009A580D"/>
    <w:rsid w:val="009A5A5C"/>
    <w:rsid w:val="009A5FFD"/>
    <w:rsid w:val="009A66E0"/>
    <w:rsid w:val="009A68F8"/>
    <w:rsid w:val="009A6D73"/>
    <w:rsid w:val="009A78CF"/>
    <w:rsid w:val="009B0F82"/>
    <w:rsid w:val="009B145B"/>
    <w:rsid w:val="009B18B9"/>
    <w:rsid w:val="009B2384"/>
    <w:rsid w:val="009B2A47"/>
    <w:rsid w:val="009B2CA6"/>
    <w:rsid w:val="009B30C3"/>
    <w:rsid w:val="009B3269"/>
    <w:rsid w:val="009B3AAD"/>
    <w:rsid w:val="009B3C8C"/>
    <w:rsid w:val="009B518B"/>
    <w:rsid w:val="009B56C8"/>
    <w:rsid w:val="009B6228"/>
    <w:rsid w:val="009B631B"/>
    <w:rsid w:val="009B6FE2"/>
    <w:rsid w:val="009B70A0"/>
    <w:rsid w:val="009B73E1"/>
    <w:rsid w:val="009B76FC"/>
    <w:rsid w:val="009C045D"/>
    <w:rsid w:val="009C0742"/>
    <w:rsid w:val="009C2C5E"/>
    <w:rsid w:val="009C4161"/>
    <w:rsid w:val="009C49BB"/>
    <w:rsid w:val="009C509D"/>
    <w:rsid w:val="009C5D71"/>
    <w:rsid w:val="009C5DF4"/>
    <w:rsid w:val="009C66A4"/>
    <w:rsid w:val="009C6B74"/>
    <w:rsid w:val="009C6E32"/>
    <w:rsid w:val="009C791D"/>
    <w:rsid w:val="009C7BAC"/>
    <w:rsid w:val="009C7C45"/>
    <w:rsid w:val="009C7DD2"/>
    <w:rsid w:val="009D14EA"/>
    <w:rsid w:val="009D1822"/>
    <w:rsid w:val="009D1C2A"/>
    <w:rsid w:val="009D380A"/>
    <w:rsid w:val="009D3813"/>
    <w:rsid w:val="009D4928"/>
    <w:rsid w:val="009D4C4F"/>
    <w:rsid w:val="009D4FE0"/>
    <w:rsid w:val="009D59EF"/>
    <w:rsid w:val="009D5E93"/>
    <w:rsid w:val="009D685F"/>
    <w:rsid w:val="009D6AF2"/>
    <w:rsid w:val="009D7078"/>
    <w:rsid w:val="009D76A5"/>
    <w:rsid w:val="009E0203"/>
    <w:rsid w:val="009E1450"/>
    <w:rsid w:val="009E18A0"/>
    <w:rsid w:val="009E1F1F"/>
    <w:rsid w:val="009E23E8"/>
    <w:rsid w:val="009E3B05"/>
    <w:rsid w:val="009E4161"/>
    <w:rsid w:val="009E4CC6"/>
    <w:rsid w:val="009E50D3"/>
    <w:rsid w:val="009E54C0"/>
    <w:rsid w:val="009E55A4"/>
    <w:rsid w:val="009E63C6"/>
    <w:rsid w:val="009E663F"/>
    <w:rsid w:val="009E6973"/>
    <w:rsid w:val="009E6C1E"/>
    <w:rsid w:val="009E7EED"/>
    <w:rsid w:val="009F0084"/>
    <w:rsid w:val="009F0515"/>
    <w:rsid w:val="009F0970"/>
    <w:rsid w:val="009F0EB0"/>
    <w:rsid w:val="009F155B"/>
    <w:rsid w:val="009F2892"/>
    <w:rsid w:val="009F2983"/>
    <w:rsid w:val="009F3E9D"/>
    <w:rsid w:val="009F44CB"/>
    <w:rsid w:val="009F4940"/>
    <w:rsid w:val="009F4CD6"/>
    <w:rsid w:val="009F5889"/>
    <w:rsid w:val="009F58B5"/>
    <w:rsid w:val="009F58F9"/>
    <w:rsid w:val="009F635D"/>
    <w:rsid w:val="00A00676"/>
    <w:rsid w:val="00A010DC"/>
    <w:rsid w:val="00A016FC"/>
    <w:rsid w:val="00A01989"/>
    <w:rsid w:val="00A03F24"/>
    <w:rsid w:val="00A0413F"/>
    <w:rsid w:val="00A04163"/>
    <w:rsid w:val="00A041DF"/>
    <w:rsid w:val="00A0420A"/>
    <w:rsid w:val="00A05215"/>
    <w:rsid w:val="00A05C3B"/>
    <w:rsid w:val="00A06845"/>
    <w:rsid w:val="00A06BCC"/>
    <w:rsid w:val="00A06CE6"/>
    <w:rsid w:val="00A07304"/>
    <w:rsid w:val="00A07968"/>
    <w:rsid w:val="00A07B7C"/>
    <w:rsid w:val="00A07C7A"/>
    <w:rsid w:val="00A10173"/>
    <w:rsid w:val="00A11E97"/>
    <w:rsid w:val="00A11FB7"/>
    <w:rsid w:val="00A12FEE"/>
    <w:rsid w:val="00A13C44"/>
    <w:rsid w:val="00A1452F"/>
    <w:rsid w:val="00A1587D"/>
    <w:rsid w:val="00A15A2E"/>
    <w:rsid w:val="00A15C84"/>
    <w:rsid w:val="00A166A9"/>
    <w:rsid w:val="00A16FEA"/>
    <w:rsid w:val="00A173A7"/>
    <w:rsid w:val="00A207B8"/>
    <w:rsid w:val="00A20995"/>
    <w:rsid w:val="00A219FE"/>
    <w:rsid w:val="00A21AEB"/>
    <w:rsid w:val="00A21B7D"/>
    <w:rsid w:val="00A21C67"/>
    <w:rsid w:val="00A23D40"/>
    <w:rsid w:val="00A24251"/>
    <w:rsid w:val="00A24364"/>
    <w:rsid w:val="00A24933"/>
    <w:rsid w:val="00A24B52"/>
    <w:rsid w:val="00A258E8"/>
    <w:rsid w:val="00A25D1F"/>
    <w:rsid w:val="00A25D68"/>
    <w:rsid w:val="00A25D73"/>
    <w:rsid w:val="00A268C5"/>
    <w:rsid w:val="00A26918"/>
    <w:rsid w:val="00A2695E"/>
    <w:rsid w:val="00A26A7F"/>
    <w:rsid w:val="00A27382"/>
    <w:rsid w:val="00A276E1"/>
    <w:rsid w:val="00A302C0"/>
    <w:rsid w:val="00A305B3"/>
    <w:rsid w:val="00A308ED"/>
    <w:rsid w:val="00A30F7B"/>
    <w:rsid w:val="00A318E5"/>
    <w:rsid w:val="00A31C2D"/>
    <w:rsid w:val="00A31FC0"/>
    <w:rsid w:val="00A320D1"/>
    <w:rsid w:val="00A324B4"/>
    <w:rsid w:val="00A333AB"/>
    <w:rsid w:val="00A33910"/>
    <w:rsid w:val="00A339E1"/>
    <w:rsid w:val="00A33A37"/>
    <w:rsid w:val="00A33B81"/>
    <w:rsid w:val="00A3439B"/>
    <w:rsid w:val="00A34497"/>
    <w:rsid w:val="00A34BC7"/>
    <w:rsid w:val="00A35A27"/>
    <w:rsid w:val="00A35D78"/>
    <w:rsid w:val="00A36075"/>
    <w:rsid w:val="00A369EF"/>
    <w:rsid w:val="00A36E38"/>
    <w:rsid w:val="00A37433"/>
    <w:rsid w:val="00A37BC1"/>
    <w:rsid w:val="00A37E3C"/>
    <w:rsid w:val="00A4047B"/>
    <w:rsid w:val="00A404AB"/>
    <w:rsid w:val="00A41133"/>
    <w:rsid w:val="00A42816"/>
    <w:rsid w:val="00A43CC5"/>
    <w:rsid w:val="00A441E5"/>
    <w:rsid w:val="00A44346"/>
    <w:rsid w:val="00A44F22"/>
    <w:rsid w:val="00A45D5E"/>
    <w:rsid w:val="00A461E3"/>
    <w:rsid w:val="00A46576"/>
    <w:rsid w:val="00A50293"/>
    <w:rsid w:val="00A50466"/>
    <w:rsid w:val="00A507D4"/>
    <w:rsid w:val="00A50CC3"/>
    <w:rsid w:val="00A50E6E"/>
    <w:rsid w:val="00A5103F"/>
    <w:rsid w:val="00A51F7D"/>
    <w:rsid w:val="00A522A9"/>
    <w:rsid w:val="00A52713"/>
    <w:rsid w:val="00A52984"/>
    <w:rsid w:val="00A52F0B"/>
    <w:rsid w:val="00A532D0"/>
    <w:rsid w:val="00A53653"/>
    <w:rsid w:val="00A53971"/>
    <w:rsid w:val="00A53A9B"/>
    <w:rsid w:val="00A54D8F"/>
    <w:rsid w:val="00A5549D"/>
    <w:rsid w:val="00A5644A"/>
    <w:rsid w:val="00A56AA2"/>
    <w:rsid w:val="00A56E25"/>
    <w:rsid w:val="00A57F22"/>
    <w:rsid w:val="00A57FFE"/>
    <w:rsid w:val="00A605F0"/>
    <w:rsid w:val="00A607C5"/>
    <w:rsid w:val="00A61391"/>
    <w:rsid w:val="00A6190C"/>
    <w:rsid w:val="00A6377F"/>
    <w:rsid w:val="00A637B6"/>
    <w:rsid w:val="00A639F6"/>
    <w:rsid w:val="00A646C5"/>
    <w:rsid w:val="00A64DF4"/>
    <w:rsid w:val="00A652F2"/>
    <w:rsid w:val="00A65E29"/>
    <w:rsid w:val="00A66539"/>
    <w:rsid w:val="00A66A34"/>
    <w:rsid w:val="00A66DB3"/>
    <w:rsid w:val="00A67899"/>
    <w:rsid w:val="00A67F05"/>
    <w:rsid w:val="00A705AD"/>
    <w:rsid w:val="00A70B52"/>
    <w:rsid w:val="00A70F15"/>
    <w:rsid w:val="00A71448"/>
    <w:rsid w:val="00A71647"/>
    <w:rsid w:val="00A72D21"/>
    <w:rsid w:val="00A72FE2"/>
    <w:rsid w:val="00A730DF"/>
    <w:rsid w:val="00A7319A"/>
    <w:rsid w:val="00A736AE"/>
    <w:rsid w:val="00A7437B"/>
    <w:rsid w:val="00A7460A"/>
    <w:rsid w:val="00A75137"/>
    <w:rsid w:val="00A75172"/>
    <w:rsid w:val="00A75501"/>
    <w:rsid w:val="00A7566D"/>
    <w:rsid w:val="00A75AF8"/>
    <w:rsid w:val="00A8075E"/>
    <w:rsid w:val="00A81F12"/>
    <w:rsid w:val="00A82093"/>
    <w:rsid w:val="00A82C22"/>
    <w:rsid w:val="00A82D3E"/>
    <w:rsid w:val="00A832E8"/>
    <w:rsid w:val="00A83569"/>
    <w:rsid w:val="00A83683"/>
    <w:rsid w:val="00A83AF5"/>
    <w:rsid w:val="00A851A2"/>
    <w:rsid w:val="00A85448"/>
    <w:rsid w:val="00A8573D"/>
    <w:rsid w:val="00A85F07"/>
    <w:rsid w:val="00A86491"/>
    <w:rsid w:val="00A866A0"/>
    <w:rsid w:val="00A8692E"/>
    <w:rsid w:val="00A8797F"/>
    <w:rsid w:val="00A902CD"/>
    <w:rsid w:val="00A911F8"/>
    <w:rsid w:val="00A91A2F"/>
    <w:rsid w:val="00A939E3"/>
    <w:rsid w:val="00A93A7B"/>
    <w:rsid w:val="00A9424F"/>
    <w:rsid w:val="00A944BB"/>
    <w:rsid w:val="00A94609"/>
    <w:rsid w:val="00A94FA3"/>
    <w:rsid w:val="00A94FF4"/>
    <w:rsid w:val="00A96573"/>
    <w:rsid w:val="00A971D9"/>
    <w:rsid w:val="00A97CE4"/>
    <w:rsid w:val="00AA15B2"/>
    <w:rsid w:val="00AA1894"/>
    <w:rsid w:val="00AA1C7D"/>
    <w:rsid w:val="00AA2363"/>
    <w:rsid w:val="00AA272C"/>
    <w:rsid w:val="00AA2869"/>
    <w:rsid w:val="00AA2912"/>
    <w:rsid w:val="00AA2CB1"/>
    <w:rsid w:val="00AA360B"/>
    <w:rsid w:val="00AA367A"/>
    <w:rsid w:val="00AA3769"/>
    <w:rsid w:val="00AA4AB0"/>
    <w:rsid w:val="00AA6109"/>
    <w:rsid w:val="00AA6ADD"/>
    <w:rsid w:val="00AA7F97"/>
    <w:rsid w:val="00AA7FF2"/>
    <w:rsid w:val="00AB0721"/>
    <w:rsid w:val="00AB0E2B"/>
    <w:rsid w:val="00AB0ED5"/>
    <w:rsid w:val="00AB13D0"/>
    <w:rsid w:val="00AB297E"/>
    <w:rsid w:val="00AB38F1"/>
    <w:rsid w:val="00AB422D"/>
    <w:rsid w:val="00AB4413"/>
    <w:rsid w:val="00AB442B"/>
    <w:rsid w:val="00AB472E"/>
    <w:rsid w:val="00AB47F6"/>
    <w:rsid w:val="00AB569F"/>
    <w:rsid w:val="00AB5E73"/>
    <w:rsid w:val="00AB5E84"/>
    <w:rsid w:val="00AB6526"/>
    <w:rsid w:val="00AB6C1B"/>
    <w:rsid w:val="00AB6DBE"/>
    <w:rsid w:val="00AB6FEF"/>
    <w:rsid w:val="00AB7135"/>
    <w:rsid w:val="00AC048F"/>
    <w:rsid w:val="00AC0D11"/>
    <w:rsid w:val="00AC10BE"/>
    <w:rsid w:val="00AC2659"/>
    <w:rsid w:val="00AC2855"/>
    <w:rsid w:val="00AC2B72"/>
    <w:rsid w:val="00AC3375"/>
    <w:rsid w:val="00AC3DE5"/>
    <w:rsid w:val="00AC3EA6"/>
    <w:rsid w:val="00AC4172"/>
    <w:rsid w:val="00AC48BB"/>
    <w:rsid w:val="00AC4F66"/>
    <w:rsid w:val="00AC58EC"/>
    <w:rsid w:val="00AC5B34"/>
    <w:rsid w:val="00AC5B96"/>
    <w:rsid w:val="00AC5C95"/>
    <w:rsid w:val="00AC5CD3"/>
    <w:rsid w:val="00AC6431"/>
    <w:rsid w:val="00AC7CAB"/>
    <w:rsid w:val="00AC7D7F"/>
    <w:rsid w:val="00AC7F1E"/>
    <w:rsid w:val="00AD129F"/>
    <w:rsid w:val="00AD16F7"/>
    <w:rsid w:val="00AD1C0A"/>
    <w:rsid w:val="00AD1D8D"/>
    <w:rsid w:val="00AD28CE"/>
    <w:rsid w:val="00AD2968"/>
    <w:rsid w:val="00AD2CB6"/>
    <w:rsid w:val="00AD32E5"/>
    <w:rsid w:val="00AD49BE"/>
    <w:rsid w:val="00AD64FC"/>
    <w:rsid w:val="00AD6A25"/>
    <w:rsid w:val="00AE0732"/>
    <w:rsid w:val="00AE0B73"/>
    <w:rsid w:val="00AE2134"/>
    <w:rsid w:val="00AE2513"/>
    <w:rsid w:val="00AE2632"/>
    <w:rsid w:val="00AE2CB1"/>
    <w:rsid w:val="00AE2CFD"/>
    <w:rsid w:val="00AE35D8"/>
    <w:rsid w:val="00AE3AAE"/>
    <w:rsid w:val="00AE3BD2"/>
    <w:rsid w:val="00AE40B2"/>
    <w:rsid w:val="00AE59B4"/>
    <w:rsid w:val="00AE6638"/>
    <w:rsid w:val="00AE70A1"/>
    <w:rsid w:val="00AE73B2"/>
    <w:rsid w:val="00AE7DA2"/>
    <w:rsid w:val="00AF084A"/>
    <w:rsid w:val="00AF0E2F"/>
    <w:rsid w:val="00AF136B"/>
    <w:rsid w:val="00AF1643"/>
    <w:rsid w:val="00AF21F3"/>
    <w:rsid w:val="00AF2446"/>
    <w:rsid w:val="00AF2EB9"/>
    <w:rsid w:val="00AF2F20"/>
    <w:rsid w:val="00AF3C4F"/>
    <w:rsid w:val="00AF3CE0"/>
    <w:rsid w:val="00AF4082"/>
    <w:rsid w:val="00AF46C7"/>
    <w:rsid w:val="00AF4767"/>
    <w:rsid w:val="00AF4817"/>
    <w:rsid w:val="00AF5370"/>
    <w:rsid w:val="00AF5B2F"/>
    <w:rsid w:val="00AF63FA"/>
    <w:rsid w:val="00AF6460"/>
    <w:rsid w:val="00AF6BEF"/>
    <w:rsid w:val="00AF7194"/>
    <w:rsid w:val="00AF78D3"/>
    <w:rsid w:val="00B00119"/>
    <w:rsid w:val="00B006D1"/>
    <w:rsid w:val="00B0195B"/>
    <w:rsid w:val="00B01B0E"/>
    <w:rsid w:val="00B02B3E"/>
    <w:rsid w:val="00B035FB"/>
    <w:rsid w:val="00B03E99"/>
    <w:rsid w:val="00B048E2"/>
    <w:rsid w:val="00B048FE"/>
    <w:rsid w:val="00B04FDF"/>
    <w:rsid w:val="00B0521C"/>
    <w:rsid w:val="00B05333"/>
    <w:rsid w:val="00B05DA4"/>
    <w:rsid w:val="00B065F9"/>
    <w:rsid w:val="00B06837"/>
    <w:rsid w:val="00B06BA1"/>
    <w:rsid w:val="00B07F54"/>
    <w:rsid w:val="00B1021C"/>
    <w:rsid w:val="00B10AAA"/>
    <w:rsid w:val="00B10C5C"/>
    <w:rsid w:val="00B10D7E"/>
    <w:rsid w:val="00B126C6"/>
    <w:rsid w:val="00B12EC7"/>
    <w:rsid w:val="00B140DF"/>
    <w:rsid w:val="00B14566"/>
    <w:rsid w:val="00B1472E"/>
    <w:rsid w:val="00B14798"/>
    <w:rsid w:val="00B14925"/>
    <w:rsid w:val="00B14AE0"/>
    <w:rsid w:val="00B15398"/>
    <w:rsid w:val="00B15F54"/>
    <w:rsid w:val="00B172E7"/>
    <w:rsid w:val="00B211F3"/>
    <w:rsid w:val="00B21B8C"/>
    <w:rsid w:val="00B239D8"/>
    <w:rsid w:val="00B23BA4"/>
    <w:rsid w:val="00B23BE2"/>
    <w:rsid w:val="00B240C6"/>
    <w:rsid w:val="00B2435B"/>
    <w:rsid w:val="00B244D2"/>
    <w:rsid w:val="00B250BF"/>
    <w:rsid w:val="00B251FC"/>
    <w:rsid w:val="00B25535"/>
    <w:rsid w:val="00B26529"/>
    <w:rsid w:val="00B2663B"/>
    <w:rsid w:val="00B26B95"/>
    <w:rsid w:val="00B273C5"/>
    <w:rsid w:val="00B30F35"/>
    <w:rsid w:val="00B312CD"/>
    <w:rsid w:val="00B3172E"/>
    <w:rsid w:val="00B31844"/>
    <w:rsid w:val="00B31A9D"/>
    <w:rsid w:val="00B31B95"/>
    <w:rsid w:val="00B32A00"/>
    <w:rsid w:val="00B32D01"/>
    <w:rsid w:val="00B3446F"/>
    <w:rsid w:val="00B3472F"/>
    <w:rsid w:val="00B34D6D"/>
    <w:rsid w:val="00B3505E"/>
    <w:rsid w:val="00B35753"/>
    <w:rsid w:val="00B35A88"/>
    <w:rsid w:val="00B362BD"/>
    <w:rsid w:val="00B36CA5"/>
    <w:rsid w:val="00B36DA4"/>
    <w:rsid w:val="00B3729A"/>
    <w:rsid w:val="00B37BB0"/>
    <w:rsid w:val="00B412C7"/>
    <w:rsid w:val="00B41B82"/>
    <w:rsid w:val="00B41E3D"/>
    <w:rsid w:val="00B42509"/>
    <w:rsid w:val="00B42A54"/>
    <w:rsid w:val="00B42B79"/>
    <w:rsid w:val="00B4388B"/>
    <w:rsid w:val="00B43AE9"/>
    <w:rsid w:val="00B43E85"/>
    <w:rsid w:val="00B44218"/>
    <w:rsid w:val="00B44458"/>
    <w:rsid w:val="00B445AF"/>
    <w:rsid w:val="00B44714"/>
    <w:rsid w:val="00B44FD5"/>
    <w:rsid w:val="00B45C0A"/>
    <w:rsid w:val="00B462CB"/>
    <w:rsid w:val="00B4659B"/>
    <w:rsid w:val="00B468AE"/>
    <w:rsid w:val="00B47C26"/>
    <w:rsid w:val="00B50E52"/>
    <w:rsid w:val="00B515E0"/>
    <w:rsid w:val="00B51920"/>
    <w:rsid w:val="00B51A02"/>
    <w:rsid w:val="00B522D3"/>
    <w:rsid w:val="00B53524"/>
    <w:rsid w:val="00B54825"/>
    <w:rsid w:val="00B54BF7"/>
    <w:rsid w:val="00B56B5D"/>
    <w:rsid w:val="00B57043"/>
    <w:rsid w:val="00B57416"/>
    <w:rsid w:val="00B60DD7"/>
    <w:rsid w:val="00B62158"/>
    <w:rsid w:val="00B63A53"/>
    <w:rsid w:val="00B63C78"/>
    <w:rsid w:val="00B6401F"/>
    <w:rsid w:val="00B642C0"/>
    <w:rsid w:val="00B655B5"/>
    <w:rsid w:val="00B65963"/>
    <w:rsid w:val="00B65FEE"/>
    <w:rsid w:val="00B6621E"/>
    <w:rsid w:val="00B66A09"/>
    <w:rsid w:val="00B670D6"/>
    <w:rsid w:val="00B67716"/>
    <w:rsid w:val="00B67833"/>
    <w:rsid w:val="00B67A13"/>
    <w:rsid w:val="00B70014"/>
    <w:rsid w:val="00B704AB"/>
    <w:rsid w:val="00B7092D"/>
    <w:rsid w:val="00B709F8"/>
    <w:rsid w:val="00B70F2D"/>
    <w:rsid w:val="00B7157F"/>
    <w:rsid w:val="00B71830"/>
    <w:rsid w:val="00B71CEA"/>
    <w:rsid w:val="00B71EBA"/>
    <w:rsid w:val="00B72F97"/>
    <w:rsid w:val="00B733E3"/>
    <w:rsid w:val="00B745FB"/>
    <w:rsid w:val="00B74604"/>
    <w:rsid w:val="00B7572F"/>
    <w:rsid w:val="00B76E8B"/>
    <w:rsid w:val="00B76FCF"/>
    <w:rsid w:val="00B76FF9"/>
    <w:rsid w:val="00B77C12"/>
    <w:rsid w:val="00B77DCD"/>
    <w:rsid w:val="00B77EB6"/>
    <w:rsid w:val="00B80853"/>
    <w:rsid w:val="00B80EC0"/>
    <w:rsid w:val="00B81298"/>
    <w:rsid w:val="00B8138A"/>
    <w:rsid w:val="00B81B2E"/>
    <w:rsid w:val="00B81E51"/>
    <w:rsid w:val="00B8241B"/>
    <w:rsid w:val="00B82C69"/>
    <w:rsid w:val="00B831D8"/>
    <w:rsid w:val="00B83205"/>
    <w:rsid w:val="00B833F1"/>
    <w:rsid w:val="00B83ECD"/>
    <w:rsid w:val="00B854E1"/>
    <w:rsid w:val="00B87CC4"/>
    <w:rsid w:val="00B900AB"/>
    <w:rsid w:val="00B902D7"/>
    <w:rsid w:val="00B9051E"/>
    <w:rsid w:val="00B91617"/>
    <w:rsid w:val="00B91980"/>
    <w:rsid w:val="00B925BD"/>
    <w:rsid w:val="00B925DD"/>
    <w:rsid w:val="00B92936"/>
    <w:rsid w:val="00B93207"/>
    <w:rsid w:val="00B93224"/>
    <w:rsid w:val="00B93555"/>
    <w:rsid w:val="00B935FD"/>
    <w:rsid w:val="00B93B65"/>
    <w:rsid w:val="00B93D05"/>
    <w:rsid w:val="00B93DBD"/>
    <w:rsid w:val="00B94915"/>
    <w:rsid w:val="00B95351"/>
    <w:rsid w:val="00B9554D"/>
    <w:rsid w:val="00B966F9"/>
    <w:rsid w:val="00B96A1C"/>
    <w:rsid w:val="00B96CDE"/>
    <w:rsid w:val="00B96FCC"/>
    <w:rsid w:val="00B9776D"/>
    <w:rsid w:val="00BA0AD5"/>
    <w:rsid w:val="00BA1691"/>
    <w:rsid w:val="00BA195D"/>
    <w:rsid w:val="00BA1E48"/>
    <w:rsid w:val="00BA1E5C"/>
    <w:rsid w:val="00BA29F6"/>
    <w:rsid w:val="00BA2A83"/>
    <w:rsid w:val="00BA2E06"/>
    <w:rsid w:val="00BA32D7"/>
    <w:rsid w:val="00BA33CB"/>
    <w:rsid w:val="00BA36FF"/>
    <w:rsid w:val="00BA434E"/>
    <w:rsid w:val="00BA4A8D"/>
    <w:rsid w:val="00BA5FDF"/>
    <w:rsid w:val="00BA6141"/>
    <w:rsid w:val="00BA650D"/>
    <w:rsid w:val="00BA6ACC"/>
    <w:rsid w:val="00BA7782"/>
    <w:rsid w:val="00BA79F8"/>
    <w:rsid w:val="00BA7C10"/>
    <w:rsid w:val="00BB099D"/>
    <w:rsid w:val="00BB29C9"/>
    <w:rsid w:val="00BB2FBC"/>
    <w:rsid w:val="00BB33CB"/>
    <w:rsid w:val="00BB4606"/>
    <w:rsid w:val="00BB4AE4"/>
    <w:rsid w:val="00BB5363"/>
    <w:rsid w:val="00BC03DF"/>
    <w:rsid w:val="00BC1070"/>
    <w:rsid w:val="00BC12F1"/>
    <w:rsid w:val="00BC30B3"/>
    <w:rsid w:val="00BC31CD"/>
    <w:rsid w:val="00BC5116"/>
    <w:rsid w:val="00BC51CB"/>
    <w:rsid w:val="00BC547E"/>
    <w:rsid w:val="00BC5C53"/>
    <w:rsid w:val="00BC5F65"/>
    <w:rsid w:val="00BC72E3"/>
    <w:rsid w:val="00BC78E4"/>
    <w:rsid w:val="00BC7E18"/>
    <w:rsid w:val="00BC7EF0"/>
    <w:rsid w:val="00BD0288"/>
    <w:rsid w:val="00BD0600"/>
    <w:rsid w:val="00BD08FA"/>
    <w:rsid w:val="00BD0E50"/>
    <w:rsid w:val="00BD11E2"/>
    <w:rsid w:val="00BD1375"/>
    <w:rsid w:val="00BD2248"/>
    <w:rsid w:val="00BD27F5"/>
    <w:rsid w:val="00BD3533"/>
    <w:rsid w:val="00BD3DD1"/>
    <w:rsid w:val="00BD49D6"/>
    <w:rsid w:val="00BD4D73"/>
    <w:rsid w:val="00BD4EBD"/>
    <w:rsid w:val="00BD4F73"/>
    <w:rsid w:val="00BD628D"/>
    <w:rsid w:val="00BD6CAC"/>
    <w:rsid w:val="00BD6F35"/>
    <w:rsid w:val="00BE079E"/>
    <w:rsid w:val="00BE0A7F"/>
    <w:rsid w:val="00BE1121"/>
    <w:rsid w:val="00BE1BDE"/>
    <w:rsid w:val="00BE2C02"/>
    <w:rsid w:val="00BE2F1E"/>
    <w:rsid w:val="00BE3B2E"/>
    <w:rsid w:val="00BE3B7B"/>
    <w:rsid w:val="00BE58D0"/>
    <w:rsid w:val="00BE5FB9"/>
    <w:rsid w:val="00BF024D"/>
    <w:rsid w:val="00BF075B"/>
    <w:rsid w:val="00BF09C8"/>
    <w:rsid w:val="00BF0C93"/>
    <w:rsid w:val="00BF1A83"/>
    <w:rsid w:val="00BF1AD1"/>
    <w:rsid w:val="00BF2F96"/>
    <w:rsid w:val="00BF4116"/>
    <w:rsid w:val="00BF428D"/>
    <w:rsid w:val="00BF4326"/>
    <w:rsid w:val="00BF53C5"/>
    <w:rsid w:val="00BF565A"/>
    <w:rsid w:val="00BF5C47"/>
    <w:rsid w:val="00BF67D0"/>
    <w:rsid w:val="00BF688B"/>
    <w:rsid w:val="00BF72D9"/>
    <w:rsid w:val="00BF7544"/>
    <w:rsid w:val="00BF7D02"/>
    <w:rsid w:val="00BF7E51"/>
    <w:rsid w:val="00C000CB"/>
    <w:rsid w:val="00C0096B"/>
    <w:rsid w:val="00C00A0B"/>
    <w:rsid w:val="00C00EC1"/>
    <w:rsid w:val="00C01150"/>
    <w:rsid w:val="00C01352"/>
    <w:rsid w:val="00C01DF6"/>
    <w:rsid w:val="00C01F95"/>
    <w:rsid w:val="00C02AF4"/>
    <w:rsid w:val="00C02DB2"/>
    <w:rsid w:val="00C02EFC"/>
    <w:rsid w:val="00C03479"/>
    <w:rsid w:val="00C04C7E"/>
    <w:rsid w:val="00C0537E"/>
    <w:rsid w:val="00C06031"/>
    <w:rsid w:val="00C060B6"/>
    <w:rsid w:val="00C068E7"/>
    <w:rsid w:val="00C075FC"/>
    <w:rsid w:val="00C108FB"/>
    <w:rsid w:val="00C10A59"/>
    <w:rsid w:val="00C11290"/>
    <w:rsid w:val="00C11735"/>
    <w:rsid w:val="00C12099"/>
    <w:rsid w:val="00C1210E"/>
    <w:rsid w:val="00C12B16"/>
    <w:rsid w:val="00C133F0"/>
    <w:rsid w:val="00C1347D"/>
    <w:rsid w:val="00C13814"/>
    <w:rsid w:val="00C1423E"/>
    <w:rsid w:val="00C14453"/>
    <w:rsid w:val="00C14D46"/>
    <w:rsid w:val="00C15C0C"/>
    <w:rsid w:val="00C15C4A"/>
    <w:rsid w:val="00C16654"/>
    <w:rsid w:val="00C16C57"/>
    <w:rsid w:val="00C16E98"/>
    <w:rsid w:val="00C1723C"/>
    <w:rsid w:val="00C17250"/>
    <w:rsid w:val="00C17A02"/>
    <w:rsid w:val="00C20E68"/>
    <w:rsid w:val="00C210AA"/>
    <w:rsid w:val="00C21D24"/>
    <w:rsid w:val="00C2246F"/>
    <w:rsid w:val="00C22B11"/>
    <w:rsid w:val="00C22E56"/>
    <w:rsid w:val="00C23649"/>
    <w:rsid w:val="00C24A01"/>
    <w:rsid w:val="00C24B31"/>
    <w:rsid w:val="00C25367"/>
    <w:rsid w:val="00C2578A"/>
    <w:rsid w:val="00C26180"/>
    <w:rsid w:val="00C26DAC"/>
    <w:rsid w:val="00C270F8"/>
    <w:rsid w:val="00C277A3"/>
    <w:rsid w:val="00C2798D"/>
    <w:rsid w:val="00C27A6F"/>
    <w:rsid w:val="00C27CF5"/>
    <w:rsid w:val="00C27D31"/>
    <w:rsid w:val="00C27D7C"/>
    <w:rsid w:val="00C30042"/>
    <w:rsid w:val="00C307BF"/>
    <w:rsid w:val="00C30FE8"/>
    <w:rsid w:val="00C312B3"/>
    <w:rsid w:val="00C31565"/>
    <w:rsid w:val="00C315E7"/>
    <w:rsid w:val="00C31FB4"/>
    <w:rsid w:val="00C3332E"/>
    <w:rsid w:val="00C335C0"/>
    <w:rsid w:val="00C34711"/>
    <w:rsid w:val="00C348E4"/>
    <w:rsid w:val="00C35193"/>
    <w:rsid w:val="00C3549E"/>
    <w:rsid w:val="00C358CE"/>
    <w:rsid w:val="00C35C64"/>
    <w:rsid w:val="00C36422"/>
    <w:rsid w:val="00C40559"/>
    <w:rsid w:val="00C4060E"/>
    <w:rsid w:val="00C40EAE"/>
    <w:rsid w:val="00C418A0"/>
    <w:rsid w:val="00C42C09"/>
    <w:rsid w:val="00C43689"/>
    <w:rsid w:val="00C43B1F"/>
    <w:rsid w:val="00C43E22"/>
    <w:rsid w:val="00C4677C"/>
    <w:rsid w:val="00C46F22"/>
    <w:rsid w:val="00C471DD"/>
    <w:rsid w:val="00C501CE"/>
    <w:rsid w:val="00C50AF7"/>
    <w:rsid w:val="00C50BCE"/>
    <w:rsid w:val="00C5160D"/>
    <w:rsid w:val="00C55125"/>
    <w:rsid w:val="00C55AF9"/>
    <w:rsid w:val="00C56A6E"/>
    <w:rsid w:val="00C574FA"/>
    <w:rsid w:val="00C57D5C"/>
    <w:rsid w:val="00C601E7"/>
    <w:rsid w:val="00C6028E"/>
    <w:rsid w:val="00C60513"/>
    <w:rsid w:val="00C60821"/>
    <w:rsid w:val="00C609FE"/>
    <w:rsid w:val="00C61703"/>
    <w:rsid w:val="00C61A0E"/>
    <w:rsid w:val="00C62360"/>
    <w:rsid w:val="00C62561"/>
    <w:rsid w:val="00C6263F"/>
    <w:rsid w:val="00C62B38"/>
    <w:rsid w:val="00C63040"/>
    <w:rsid w:val="00C63344"/>
    <w:rsid w:val="00C63399"/>
    <w:rsid w:val="00C652A8"/>
    <w:rsid w:val="00C659AF"/>
    <w:rsid w:val="00C660AA"/>
    <w:rsid w:val="00C66ECD"/>
    <w:rsid w:val="00C67882"/>
    <w:rsid w:val="00C679BB"/>
    <w:rsid w:val="00C70904"/>
    <w:rsid w:val="00C7133D"/>
    <w:rsid w:val="00C715FE"/>
    <w:rsid w:val="00C716D3"/>
    <w:rsid w:val="00C71B5F"/>
    <w:rsid w:val="00C72E63"/>
    <w:rsid w:val="00C73C4D"/>
    <w:rsid w:val="00C75B28"/>
    <w:rsid w:val="00C7615F"/>
    <w:rsid w:val="00C7633B"/>
    <w:rsid w:val="00C76D3E"/>
    <w:rsid w:val="00C77D70"/>
    <w:rsid w:val="00C802B1"/>
    <w:rsid w:val="00C80A83"/>
    <w:rsid w:val="00C80C8E"/>
    <w:rsid w:val="00C81029"/>
    <w:rsid w:val="00C819DA"/>
    <w:rsid w:val="00C825AA"/>
    <w:rsid w:val="00C82651"/>
    <w:rsid w:val="00C82952"/>
    <w:rsid w:val="00C82FE5"/>
    <w:rsid w:val="00C83219"/>
    <w:rsid w:val="00C833D7"/>
    <w:rsid w:val="00C83EC8"/>
    <w:rsid w:val="00C84C4C"/>
    <w:rsid w:val="00C85366"/>
    <w:rsid w:val="00C85423"/>
    <w:rsid w:val="00C86BA6"/>
    <w:rsid w:val="00C90937"/>
    <w:rsid w:val="00C910F2"/>
    <w:rsid w:val="00C941FF"/>
    <w:rsid w:val="00C94953"/>
    <w:rsid w:val="00C94E16"/>
    <w:rsid w:val="00C950DD"/>
    <w:rsid w:val="00C9567D"/>
    <w:rsid w:val="00C97DAF"/>
    <w:rsid w:val="00C97F64"/>
    <w:rsid w:val="00CA00A7"/>
    <w:rsid w:val="00CA01BA"/>
    <w:rsid w:val="00CA03D2"/>
    <w:rsid w:val="00CA22A5"/>
    <w:rsid w:val="00CA2D3D"/>
    <w:rsid w:val="00CA2D40"/>
    <w:rsid w:val="00CA31F5"/>
    <w:rsid w:val="00CA3528"/>
    <w:rsid w:val="00CA36BF"/>
    <w:rsid w:val="00CA3E43"/>
    <w:rsid w:val="00CA4B0D"/>
    <w:rsid w:val="00CA5D30"/>
    <w:rsid w:val="00CA5D34"/>
    <w:rsid w:val="00CA5EC1"/>
    <w:rsid w:val="00CA6088"/>
    <w:rsid w:val="00CA6C79"/>
    <w:rsid w:val="00CA787E"/>
    <w:rsid w:val="00CA7C37"/>
    <w:rsid w:val="00CB0DF0"/>
    <w:rsid w:val="00CB0ECE"/>
    <w:rsid w:val="00CB122F"/>
    <w:rsid w:val="00CB1CF5"/>
    <w:rsid w:val="00CB224B"/>
    <w:rsid w:val="00CB234F"/>
    <w:rsid w:val="00CB2428"/>
    <w:rsid w:val="00CB2C51"/>
    <w:rsid w:val="00CB6179"/>
    <w:rsid w:val="00CB63CE"/>
    <w:rsid w:val="00CB648F"/>
    <w:rsid w:val="00CB6C3D"/>
    <w:rsid w:val="00CB7D7B"/>
    <w:rsid w:val="00CC025E"/>
    <w:rsid w:val="00CC057C"/>
    <w:rsid w:val="00CC0978"/>
    <w:rsid w:val="00CC16D9"/>
    <w:rsid w:val="00CC1B7C"/>
    <w:rsid w:val="00CC1E34"/>
    <w:rsid w:val="00CC24B4"/>
    <w:rsid w:val="00CC25DF"/>
    <w:rsid w:val="00CC4CDF"/>
    <w:rsid w:val="00CC4FA2"/>
    <w:rsid w:val="00CC5B35"/>
    <w:rsid w:val="00CC63D8"/>
    <w:rsid w:val="00CC7167"/>
    <w:rsid w:val="00CC7462"/>
    <w:rsid w:val="00CC7D33"/>
    <w:rsid w:val="00CD05A5"/>
    <w:rsid w:val="00CD130A"/>
    <w:rsid w:val="00CD289F"/>
    <w:rsid w:val="00CD2F35"/>
    <w:rsid w:val="00CD3154"/>
    <w:rsid w:val="00CD3898"/>
    <w:rsid w:val="00CD3B0E"/>
    <w:rsid w:val="00CD48A6"/>
    <w:rsid w:val="00CD5704"/>
    <w:rsid w:val="00CD607C"/>
    <w:rsid w:val="00CD6411"/>
    <w:rsid w:val="00CD65C4"/>
    <w:rsid w:val="00CD6A40"/>
    <w:rsid w:val="00CD6A47"/>
    <w:rsid w:val="00CE0460"/>
    <w:rsid w:val="00CE0744"/>
    <w:rsid w:val="00CE0B6B"/>
    <w:rsid w:val="00CE1F03"/>
    <w:rsid w:val="00CE2067"/>
    <w:rsid w:val="00CE3239"/>
    <w:rsid w:val="00CE36B4"/>
    <w:rsid w:val="00CE3B28"/>
    <w:rsid w:val="00CE3DE6"/>
    <w:rsid w:val="00CE3FDE"/>
    <w:rsid w:val="00CE44BE"/>
    <w:rsid w:val="00CE471B"/>
    <w:rsid w:val="00CE4902"/>
    <w:rsid w:val="00CE49D3"/>
    <w:rsid w:val="00CE4C84"/>
    <w:rsid w:val="00CE5AC5"/>
    <w:rsid w:val="00CE6F0A"/>
    <w:rsid w:val="00CE7D71"/>
    <w:rsid w:val="00CF029F"/>
    <w:rsid w:val="00CF1281"/>
    <w:rsid w:val="00CF1AC5"/>
    <w:rsid w:val="00CF20AF"/>
    <w:rsid w:val="00CF2330"/>
    <w:rsid w:val="00CF2A6A"/>
    <w:rsid w:val="00CF2E4F"/>
    <w:rsid w:val="00CF439D"/>
    <w:rsid w:val="00CF55E4"/>
    <w:rsid w:val="00CF6FF4"/>
    <w:rsid w:val="00CF714D"/>
    <w:rsid w:val="00CF7791"/>
    <w:rsid w:val="00D01097"/>
    <w:rsid w:val="00D01A0B"/>
    <w:rsid w:val="00D0202C"/>
    <w:rsid w:val="00D02722"/>
    <w:rsid w:val="00D03166"/>
    <w:rsid w:val="00D0368F"/>
    <w:rsid w:val="00D04958"/>
    <w:rsid w:val="00D05638"/>
    <w:rsid w:val="00D05B2B"/>
    <w:rsid w:val="00D05C4A"/>
    <w:rsid w:val="00D05E5C"/>
    <w:rsid w:val="00D0611E"/>
    <w:rsid w:val="00D07EF1"/>
    <w:rsid w:val="00D10761"/>
    <w:rsid w:val="00D10C0E"/>
    <w:rsid w:val="00D117F4"/>
    <w:rsid w:val="00D119B0"/>
    <w:rsid w:val="00D12636"/>
    <w:rsid w:val="00D1376A"/>
    <w:rsid w:val="00D141D5"/>
    <w:rsid w:val="00D14D67"/>
    <w:rsid w:val="00D1565D"/>
    <w:rsid w:val="00D161FB"/>
    <w:rsid w:val="00D162D1"/>
    <w:rsid w:val="00D16BB8"/>
    <w:rsid w:val="00D17069"/>
    <w:rsid w:val="00D175BE"/>
    <w:rsid w:val="00D20060"/>
    <w:rsid w:val="00D201A9"/>
    <w:rsid w:val="00D210CD"/>
    <w:rsid w:val="00D21205"/>
    <w:rsid w:val="00D21AC5"/>
    <w:rsid w:val="00D21DFB"/>
    <w:rsid w:val="00D23078"/>
    <w:rsid w:val="00D251D8"/>
    <w:rsid w:val="00D2546F"/>
    <w:rsid w:val="00D25CA6"/>
    <w:rsid w:val="00D26ADA"/>
    <w:rsid w:val="00D30F1E"/>
    <w:rsid w:val="00D31AC8"/>
    <w:rsid w:val="00D32219"/>
    <w:rsid w:val="00D3362E"/>
    <w:rsid w:val="00D3462E"/>
    <w:rsid w:val="00D34989"/>
    <w:rsid w:val="00D35E76"/>
    <w:rsid w:val="00D36063"/>
    <w:rsid w:val="00D367DB"/>
    <w:rsid w:val="00D3729A"/>
    <w:rsid w:val="00D373D7"/>
    <w:rsid w:val="00D37550"/>
    <w:rsid w:val="00D37706"/>
    <w:rsid w:val="00D37CCB"/>
    <w:rsid w:val="00D37D91"/>
    <w:rsid w:val="00D40230"/>
    <w:rsid w:val="00D40416"/>
    <w:rsid w:val="00D40AED"/>
    <w:rsid w:val="00D41DB6"/>
    <w:rsid w:val="00D43571"/>
    <w:rsid w:val="00D43894"/>
    <w:rsid w:val="00D43EE5"/>
    <w:rsid w:val="00D44053"/>
    <w:rsid w:val="00D44220"/>
    <w:rsid w:val="00D44D33"/>
    <w:rsid w:val="00D44D7E"/>
    <w:rsid w:val="00D4558A"/>
    <w:rsid w:val="00D46272"/>
    <w:rsid w:val="00D463F8"/>
    <w:rsid w:val="00D46705"/>
    <w:rsid w:val="00D46756"/>
    <w:rsid w:val="00D46E3E"/>
    <w:rsid w:val="00D46E67"/>
    <w:rsid w:val="00D47D81"/>
    <w:rsid w:val="00D50E01"/>
    <w:rsid w:val="00D50F5F"/>
    <w:rsid w:val="00D5151F"/>
    <w:rsid w:val="00D51837"/>
    <w:rsid w:val="00D52191"/>
    <w:rsid w:val="00D52382"/>
    <w:rsid w:val="00D523AB"/>
    <w:rsid w:val="00D5318B"/>
    <w:rsid w:val="00D533BF"/>
    <w:rsid w:val="00D5440D"/>
    <w:rsid w:val="00D550FB"/>
    <w:rsid w:val="00D5532E"/>
    <w:rsid w:val="00D55351"/>
    <w:rsid w:val="00D55909"/>
    <w:rsid w:val="00D55FE4"/>
    <w:rsid w:val="00D56EC7"/>
    <w:rsid w:val="00D572E4"/>
    <w:rsid w:val="00D60B31"/>
    <w:rsid w:val="00D60E3B"/>
    <w:rsid w:val="00D616DE"/>
    <w:rsid w:val="00D62573"/>
    <w:rsid w:val="00D62DAF"/>
    <w:rsid w:val="00D64097"/>
    <w:rsid w:val="00D645DA"/>
    <w:rsid w:val="00D6553E"/>
    <w:rsid w:val="00D6595F"/>
    <w:rsid w:val="00D65C0C"/>
    <w:rsid w:val="00D65FE8"/>
    <w:rsid w:val="00D66B3A"/>
    <w:rsid w:val="00D6731D"/>
    <w:rsid w:val="00D676D3"/>
    <w:rsid w:val="00D70824"/>
    <w:rsid w:val="00D70ABF"/>
    <w:rsid w:val="00D7133F"/>
    <w:rsid w:val="00D7185F"/>
    <w:rsid w:val="00D724B9"/>
    <w:rsid w:val="00D72AFE"/>
    <w:rsid w:val="00D72E5D"/>
    <w:rsid w:val="00D73D91"/>
    <w:rsid w:val="00D73E1D"/>
    <w:rsid w:val="00D744E5"/>
    <w:rsid w:val="00D7493A"/>
    <w:rsid w:val="00D7644C"/>
    <w:rsid w:val="00D76A9B"/>
    <w:rsid w:val="00D76FB4"/>
    <w:rsid w:val="00D7724D"/>
    <w:rsid w:val="00D77C2A"/>
    <w:rsid w:val="00D80349"/>
    <w:rsid w:val="00D805C6"/>
    <w:rsid w:val="00D80B54"/>
    <w:rsid w:val="00D80D1A"/>
    <w:rsid w:val="00D812EB"/>
    <w:rsid w:val="00D81D6E"/>
    <w:rsid w:val="00D81EFC"/>
    <w:rsid w:val="00D8249E"/>
    <w:rsid w:val="00D83CD3"/>
    <w:rsid w:val="00D84132"/>
    <w:rsid w:val="00D84940"/>
    <w:rsid w:val="00D8535F"/>
    <w:rsid w:val="00D8623D"/>
    <w:rsid w:val="00D86DBF"/>
    <w:rsid w:val="00D87F60"/>
    <w:rsid w:val="00D90BDA"/>
    <w:rsid w:val="00D91511"/>
    <w:rsid w:val="00D91699"/>
    <w:rsid w:val="00D91C02"/>
    <w:rsid w:val="00D92A7D"/>
    <w:rsid w:val="00D935B0"/>
    <w:rsid w:val="00D9394E"/>
    <w:rsid w:val="00D93B30"/>
    <w:rsid w:val="00D94E90"/>
    <w:rsid w:val="00D94FFB"/>
    <w:rsid w:val="00D968C4"/>
    <w:rsid w:val="00D97263"/>
    <w:rsid w:val="00D978AB"/>
    <w:rsid w:val="00D97D1F"/>
    <w:rsid w:val="00DA02B9"/>
    <w:rsid w:val="00DA1472"/>
    <w:rsid w:val="00DA24CE"/>
    <w:rsid w:val="00DA357B"/>
    <w:rsid w:val="00DA466D"/>
    <w:rsid w:val="00DA4AEC"/>
    <w:rsid w:val="00DA4BC3"/>
    <w:rsid w:val="00DA5FED"/>
    <w:rsid w:val="00DA6FA3"/>
    <w:rsid w:val="00DA7227"/>
    <w:rsid w:val="00DB078D"/>
    <w:rsid w:val="00DB14BD"/>
    <w:rsid w:val="00DB1537"/>
    <w:rsid w:val="00DB1A1F"/>
    <w:rsid w:val="00DB2BDC"/>
    <w:rsid w:val="00DB3409"/>
    <w:rsid w:val="00DB3B9F"/>
    <w:rsid w:val="00DB3FBC"/>
    <w:rsid w:val="00DB4140"/>
    <w:rsid w:val="00DB47E7"/>
    <w:rsid w:val="00DB49DB"/>
    <w:rsid w:val="00DB4CCB"/>
    <w:rsid w:val="00DB5DAF"/>
    <w:rsid w:val="00DB61E1"/>
    <w:rsid w:val="00DB6BFA"/>
    <w:rsid w:val="00DB6D69"/>
    <w:rsid w:val="00DB77E7"/>
    <w:rsid w:val="00DB7895"/>
    <w:rsid w:val="00DB78A4"/>
    <w:rsid w:val="00DC0BCC"/>
    <w:rsid w:val="00DC0DD2"/>
    <w:rsid w:val="00DC1BA2"/>
    <w:rsid w:val="00DC23EC"/>
    <w:rsid w:val="00DC24A7"/>
    <w:rsid w:val="00DC25ED"/>
    <w:rsid w:val="00DC26C8"/>
    <w:rsid w:val="00DC2B97"/>
    <w:rsid w:val="00DC2E51"/>
    <w:rsid w:val="00DC495E"/>
    <w:rsid w:val="00DC4A6D"/>
    <w:rsid w:val="00DC4E0A"/>
    <w:rsid w:val="00DC5771"/>
    <w:rsid w:val="00DC5AE1"/>
    <w:rsid w:val="00DC6256"/>
    <w:rsid w:val="00DC66A0"/>
    <w:rsid w:val="00DC7272"/>
    <w:rsid w:val="00DC7846"/>
    <w:rsid w:val="00DD0563"/>
    <w:rsid w:val="00DD1B1E"/>
    <w:rsid w:val="00DD24DF"/>
    <w:rsid w:val="00DD2BA5"/>
    <w:rsid w:val="00DD2D36"/>
    <w:rsid w:val="00DD48B7"/>
    <w:rsid w:val="00DD5045"/>
    <w:rsid w:val="00DD5C57"/>
    <w:rsid w:val="00DD5CBA"/>
    <w:rsid w:val="00DE084D"/>
    <w:rsid w:val="00DE0AA6"/>
    <w:rsid w:val="00DE0B6A"/>
    <w:rsid w:val="00DE1755"/>
    <w:rsid w:val="00DE1E7E"/>
    <w:rsid w:val="00DE2201"/>
    <w:rsid w:val="00DE2C33"/>
    <w:rsid w:val="00DE2DB3"/>
    <w:rsid w:val="00DE32BF"/>
    <w:rsid w:val="00DE33AA"/>
    <w:rsid w:val="00DE343F"/>
    <w:rsid w:val="00DE395B"/>
    <w:rsid w:val="00DE424F"/>
    <w:rsid w:val="00DE45BB"/>
    <w:rsid w:val="00DE4E7A"/>
    <w:rsid w:val="00DE5845"/>
    <w:rsid w:val="00DE62D5"/>
    <w:rsid w:val="00DE6974"/>
    <w:rsid w:val="00DE7823"/>
    <w:rsid w:val="00DF0195"/>
    <w:rsid w:val="00DF022C"/>
    <w:rsid w:val="00DF04D8"/>
    <w:rsid w:val="00DF0AF8"/>
    <w:rsid w:val="00DF0B9E"/>
    <w:rsid w:val="00DF0BEB"/>
    <w:rsid w:val="00DF1176"/>
    <w:rsid w:val="00DF2AD4"/>
    <w:rsid w:val="00DF3A78"/>
    <w:rsid w:val="00DF418E"/>
    <w:rsid w:val="00DF47D5"/>
    <w:rsid w:val="00DF48EB"/>
    <w:rsid w:val="00DF4FA3"/>
    <w:rsid w:val="00DF60AD"/>
    <w:rsid w:val="00DF665D"/>
    <w:rsid w:val="00DF6994"/>
    <w:rsid w:val="00DF743A"/>
    <w:rsid w:val="00DF7AA5"/>
    <w:rsid w:val="00DF7AC3"/>
    <w:rsid w:val="00E00027"/>
    <w:rsid w:val="00E00601"/>
    <w:rsid w:val="00E00B9E"/>
    <w:rsid w:val="00E00C75"/>
    <w:rsid w:val="00E01531"/>
    <w:rsid w:val="00E01802"/>
    <w:rsid w:val="00E02485"/>
    <w:rsid w:val="00E02C1A"/>
    <w:rsid w:val="00E02F04"/>
    <w:rsid w:val="00E03CFE"/>
    <w:rsid w:val="00E05675"/>
    <w:rsid w:val="00E05CF5"/>
    <w:rsid w:val="00E06448"/>
    <w:rsid w:val="00E06574"/>
    <w:rsid w:val="00E06583"/>
    <w:rsid w:val="00E109E1"/>
    <w:rsid w:val="00E11046"/>
    <w:rsid w:val="00E115F8"/>
    <w:rsid w:val="00E11747"/>
    <w:rsid w:val="00E117CF"/>
    <w:rsid w:val="00E118D0"/>
    <w:rsid w:val="00E11C35"/>
    <w:rsid w:val="00E11EE2"/>
    <w:rsid w:val="00E123AC"/>
    <w:rsid w:val="00E13068"/>
    <w:rsid w:val="00E159E4"/>
    <w:rsid w:val="00E171C1"/>
    <w:rsid w:val="00E1774E"/>
    <w:rsid w:val="00E20025"/>
    <w:rsid w:val="00E2160A"/>
    <w:rsid w:val="00E21F53"/>
    <w:rsid w:val="00E220C2"/>
    <w:rsid w:val="00E222A7"/>
    <w:rsid w:val="00E224B1"/>
    <w:rsid w:val="00E231FB"/>
    <w:rsid w:val="00E26137"/>
    <w:rsid w:val="00E2659B"/>
    <w:rsid w:val="00E2692B"/>
    <w:rsid w:val="00E272F4"/>
    <w:rsid w:val="00E2762F"/>
    <w:rsid w:val="00E277E7"/>
    <w:rsid w:val="00E2789F"/>
    <w:rsid w:val="00E27A12"/>
    <w:rsid w:val="00E30686"/>
    <w:rsid w:val="00E314B8"/>
    <w:rsid w:val="00E32D1D"/>
    <w:rsid w:val="00E33362"/>
    <w:rsid w:val="00E33961"/>
    <w:rsid w:val="00E345A8"/>
    <w:rsid w:val="00E34825"/>
    <w:rsid w:val="00E350DB"/>
    <w:rsid w:val="00E350E0"/>
    <w:rsid w:val="00E3611A"/>
    <w:rsid w:val="00E367CD"/>
    <w:rsid w:val="00E369A1"/>
    <w:rsid w:val="00E3739F"/>
    <w:rsid w:val="00E375AA"/>
    <w:rsid w:val="00E4164B"/>
    <w:rsid w:val="00E42420"/>
    <w:rsid w:val="00E437B7"/>
    <w:rsid w:val="00E43A11"/>
    <w:rsid w:val="00E43EFB"/>
    <w:rsid w:val="00E445CA"/>
    <w:rsid w:val="00E44A3F"/>
    <w:rsid w:val="00E44A8D"/>
    <w:rsid w:val="00E44E04"/>
    <w:rsid w:val="00E452B3"/>
    <w:rsid w:val="00E45A60"/>
    <w:rsid w:val="00E45CCE"/>
    <w:rsid w:val="00E45CEB"/>
    <w:rsid w:val="00E45E5C"/>
    <w:rsid w:val="00E46386"/>
    <w:rsid w:val="00E46553"/>
    <w:rsid w:val="00E46912"/>
    <w:rsid w:val="00E46B87"/>
    <w:rsid w:val="00E46D62"/>
    <w:rsid w:val="00E50703"/>
    <w:rsid w:val="00E51386"/>
    <w:rsid w:val="00E51878"/>
    <w:rsid w:val="00E51A40"/>
    <w:rsid w:val="00E52353"/>
    <w:rsid w:val="00E52611"/>
    <w:rsid w:val="00E52AAB"/>
    <w:rsid w:val="00E53847"/>
    <w:rsid w:val="00E546E0"/>
    <w:rsid w:val="00E5474E"/>
    <w:rsid w:val="00E54919"/>
    <w:rsid w:val="00E54942"/>
    <w:rsid w:val="00E54AA4"/>
    <w:rsid w:val="00E554A0"/>
    <w:rsid w:val="00E573D4"/>
    <w:rsid w:val="00E57994"/>
    <w:rsid w:val="00E60452"/>
    <w:rsid w:val="00E609CB"/>
    <w:rsid w:val="00E60A4B"/>
    <w:rsid w:val="00E6102B"/>
    <w:rsid w:val="00E6179E"/>
    <w:rsid w:val="00E62ACA"/>
    <w:rsid w:val="00E62D8B"/>
    <w:rsid w:val="00E636CA"/>
    <w:rsid w:val="00E63DB4"/>
    <w:rsid w:val="00E6540F"/>
    <w:rsid w:val="00E6588F"/>
    <w:rsid w:val="00E66E3B"/>
    <w:rsid w:val="00E7065D"/>
    <w:rsid w:val="00E70828"/>
    <w:rsid w:val="00E7156D"/>
    <w:rsid w:val="00E72DB0"/>
    <w:rsid w:val="00E73202"/>
    <w:rsid w:val="00E7353B"/>
    <w:rsid w:val="00E73C4D"/>
    <w:rsid w:val="00E7427C"/>
    <w:rsid w:val="00E74405"/>
    <w:rsid w:val="00E74C70"/>
    <w:rsid w:val="00E74DAA"/>
    <w:rsid w:val="00E75182"/>
    <w:rsid w:val="00E800DE"/>
    <w:rsid w:val="00E80777"/>
    <w:rsid w:val="00E80C1A"/>
    <w:rsid w:val="00E81217"/>
    <w:rsid w:val="00E818B9"/>
    <w:rsid w:val="00E81A5E"/>
    <w:rsid w:val="00E81EA0"/>
    <w:rsid w:val="00E81FBB"/>
    <w:rsid w:val="00E820F3"/>
    <w:rsid w:val="00E82A5D"/>
    <w:rsid w:val="00E82B7F"/>
    <w:rsid w:val="00E82F32"/>
    <w:rsid w:val="00E84D63"/>
    <w:rsid w:val="00E8577C"/>
    <w:rsid w:val="00E85972"/>
    <w:rsid w:val="00E85BE3"/>
    <w:rsid w:val="00E85D1E"/>
    <w:rsid w:val="00E85ED6"/>
    <w:rsid w:val="00E8677F"/>
    <w:rsid w:val="00E877C1"/>
    <w:rsid w:val="00E87BA4"/>
    <w:rsid w:val="00E905DD"/>
    <w:rsid w:val="00E90CC7"/>
    <w:rsid w:val="00E91802"/>
    <w:rsid w:val="00E9180D"/>
    <w:rsid w:val="00E91D49"/>
    <w:rsid w:val="00E91ECA"/>
    <w:rsid w:val="00E927C7"/>
    <w:rsid w:val="00E928DB"/>
    <w:rsid w:val="00E92910"/>
    <w:rsid w:val="00E929C6"/>
    <w:rsid w:val="00E92A42"/>
    <w:rsid w:val="00E92B60"/>
    <w:rsid w:val="00E932EA"/>
    <w:rsid w:val="00E949BE"/>
    <w:rsid w:val="00E95E61"/>
    <w:rsid w:val="00E962F6"/>
    <w:rsid w:val="00E964B2"/>
    <w:rsid w:val="00E96916"/>
    <w:rsid w:val="00E96C5C"/>
    <w:rsid w:val="00E97DAF"/>
    <w:rsid w:val="00E97F81"/>
    <w:rsid w:val="00EA06FF"/>
    <w:rsid w:val="00EA1164"/>
    <w:rsid w:val="00EA1329"/>
    <w:rsid w:val="00EA185E"/>
    <w:rsid w:val="00EA189A"/>
    <w:rsid w:val="00EA222F"/>
    <w:rsid w:val="00EA23C7"/>
    <w:rsid w:val="00EA2C99"/>
    <w:rsid w:val="00EA2EEC"/>
    <w:rsid w:val="00EA3467"/>
    <w:rsid w:val="00EA37DD"/>
    <w:rsid w:val="00EA3B31"/>
    <w:rsid w:val="00EA40A7"/>
    <w:rsid w:val="00EA48C0"/>
    <w:rsid w:val="00EA5552"/>
    <w:rsid w:val="00EA5BE0"/>
    <w:rsid w:val="00EA5C5A"/>
    <w:rsid w:val="00EA6A03"/>
    <w:rsid w:val="00EA7131"/>
    <w:rsid w:val="00EA7A13"/>
    <w:rsid w:val="00EB03DF"/>
    <w:rsid w:val="00EB0764"/>
    <w:rsid w:val="00EB1DCE"/>
    <w:rsid w:val="00EB27CB"/>
    <w:rsid w:val="00EB2927"/>
    <w:rsid w:val="00EB2E9F"/>
    <w:rsid w:val="00EB3AD4"/>
    <w:rsid w:val="00EB3C8D"/>
    <w:rsid w:val="00EB414B"/>
    <w:rsid w:val="00EB4403"/>
    <w:rsid w:val="00EB50D8"/>
    <w:rsid w:val="00EB536B"/>
    <w:rsid w:val="00EB54B2"/>
    <w:rsid w:val="00EB54DE"/>
    <w:rsid w:val="00EB56AA"/>
    <w:rsid w:val="00EB56D4"/>
    <w:rsid w:val="00EB58C3"/>
    <w:rsid w:val="00EB58CA"/>
    <w:rsid w:val="00EB5932"/>
    <w:rsid w:val="00EB6327"/>
    <w:rsid w:val="00EB6395"/>
    <w:rsid w:val="00EB6E30"/>
    <w:rsid w:val="00EB738B"/>
    <w:rsid w:val="00EB7718"/>
    <w:rsid w:val="00EC0C2A"/>
    <w:rsid w:val="00EC108F"/>
    <w:rsid w:val="00EC1252"/>
    <w:rsid w:val="00EC23A0"/>
    <w:rsid w:val="00EC3121"/>
    <w:rsid w:val="00EC39A9"/>
    <w:rsid w:val="00EC3B28"/>
    <w:rsid w:val="00EC3D84"/>
    <w:rsid w:val="00EC42F8"/>
    <w:rsid w:val="00EC4990"/>
    <w:rsid w:val="00EC4996"/>
    <w:rsid w:val="00EC4E3A"/>
    <w:rsid w:val="00EC5220"/>
    <w:rsid w:val="00EC5B65"/>
    <w:rsid w:val="00EC613E"/>
    <w:rsid w:val="00EC621A"/>
    <w:rsid w:val="00EC728E"/>
    <w:rsid w:val="00ED0BDC"/>
    <w:rsid w:val="00ED33A2"/>
    <w:rsid w:val="00ED378D"/>
    <w:rsid w:val="00ED3EEC"/>
    <w:rsid w:val="00ED4143"/>
    <w:rsid w:val="00ED4496"/>
    <w:rsid w:val="00ED547E"/>
    <w:rsid w:val="00ED5AB3"/>
    <w:rsid w:val="00ED61D4"/>
    <w:rsid w:val="00ED67F8"/>
    <w:rsid w:val="00ED6A40"/>
    <w:rsid w:val="00ED6F66"/>
    <w:rsid w:val="00ED7C24"/>
    <w:rsid w:val="00EE0057"/>
    <w:rsid w:val="00EE0F60"/>
    <w:rsid w:val="00EE1809"/>
    <w:rsid w:val="00EE19BA"/>
    <w:rsid w:val="00EE1B30"/>
    <w:rsid w:val="00EE1D06"/>
    <w:rsid w:val="00EE1D0F"/>
    <w:rsid w:val="00EE23AD"/>
    <w:rsid w:val="00EE2516"/>
    <w:rsid w:val="00EE35FD"/>
    <w:rsid w:val="00EE3CE2"/>
    <w:rsid w:val="00EE4F20"/>
    <w:rsid w:val="00EE596F"/>
    <w:rsid w:val="00EE5BF4"/>
    <w:rsid w:val="00EE69AA"/>
    <w:rsid w:val="00EE6AFB"/>
    <w:rsid w:val="00EE707C"/>
    <w:rsid w:val="00EF0720"/>
    <w:rsid w:val="00EF07A2"/>
    <w:rsid w:val="00EF0F97"/>
    <w:rsid w:val="00EF1CE1"/>
    <w:rsid w:val="00EF1E59"/>
    <w:rsid w:val="00EF1F66"/>
    <w:rsid w:val="00EF345B"/>
    <w:rsid w:val="00EF3847"/>
    <w:rsid w:val="00EF6394"/>
    <w:rsid w:val="00EF6B91"/>
    <w:rsid w:val="00EF76F5"/>
    <w:rsid w:val="00EF77CF"/>
    <w:rsid w:val="00EF7E0C"/>
    <w:rsid w:val="00EF7F0E"/>
    <w:rsid w:val="00EF7F17"/>
    <w:rsid w:val="00F00177"/>
    <w:rsid w:val="00F01ED0"/>
    <w:rsid w:val="00F023C2"/>
    <w:rsid w:val="00F02A4A"/>
    <w:rsid w:val="00F02F87"/>
    <w:rsid w:val="00F0370D"/>
    <w:rsid w:val="00F03C6B"/>
    <w:rsid w:val="00F03F66"/>
    <w:rsid w:val="00F0405A"/>
    <w:rsid w:val="00F047F3"/>
    <w:rsid w:val="00F04B80"/>
    <w:rsid w:val="00F04EEA"/>
    <w:rsid w:val="00F050D1"/>
    <w:rsid w:val="00F05727"/>
    <w:rsid w:val="00F05A76"/>
    <w:rsid w:val="00F05D04"/>
    <w:rsid w:val="00F0629B"/>
    <w:rsid w:val="00F0681C"/>
    <w:rsid w:val="00F06BB0"/>
    <w:rsid w:val="00F06E82"/>
    <w:rsid w:val="00F06FD6"/>
    <w:rsid w:val="00F07066"/>
    <w:rsid w:val="00F1062A"/>
    <w:rsid w:val="00F10B8A"/>
    <w:rsid w:val="00F10C87"/>
    <w:rsid w:val="00F119E2"/>
    <w:rsid w:val="00F11CAE"/>
    <w:rsid w:val="00F12F92"/>
    <w:rsid w:val="00F14495"/>
    <w:rsid w:val="00F147DD"/>
    <w:rsid w:val="00F14818"/>
    <w:rsid w:val="00F14AF5"/>
    <w:rsid w:val="00F15CD9"/>
    <w:rsid w:val="00F16BA3"/>
    <w:rsid w:val="00F172E4"/>
    <w:rsid w:val="00F17A65"/>
    <w:rsid w:val="00F17FC6"/>
    <w:rsid w:val="00F20320"/>
    <w:rsid w:val="00F20C65"/>
    <w:rsid w:val="00F20CC7"/>
    <w:rsid w:val="00F20CF1"/>
    <w:rsid w:val="00F212E1"/>
    <w:rsid w:val="00F218A4"/>
    <w:rsid w:val="00F22B65"/>
    <w:rsid w:val="00F23868"/>
    <w:rsid w:val="00F238EB"/>
    <w:rsid w:val="00F251F5"/>
    <w:rsid w:val="00F262EC"/>
    <w:rsid w:val="00F26852"/>
    <w:rsid w:val="00F26EB5"/>
    <w:rsid w:val="00F300F1"/>
    <w:rsid w:val="00F308D3"/>
    <w:rsid w:val="00F30F73"/>
    <w:rsid w:val="00F31314"/>
    <w:rsid w:val="00F316FF"/>
    <w:rsid w:val="00F31AE0"/>
    <w:rsid w:val="00F331CA"/>
    <w:rsid w:val="00F33EA9"/>
    <w:rsid w:val="00F34EB1"/>
    <w:rsid w:val="00F351BE"/>
    <w:rsid w:val="00F3558E"/>
    <w:rsid w:val="00F355EF"/>
    <w:rsid w:val="00F35D3A"/>
    <w:rsid w:val="00F35F68"/>
    <w:rsid w:val="00F36104"/>
    <w:rsid w:val="00F36778"/>
    <w:rsid w:val="00F36A09"/>
    <w:rsid w:val="00F36C46"/>
    <w:rsid w:val="00F372F7"/>
    <w:rsid w:val="00F3747A"/>
    <w:rsid w:val="00F37E7B"/>
    <w:rsid w:val="00F40452"/>
    <w:rsid w:val="00F40589"/>
    <w:rsid w:val="00F410FA"/>
    <w:rsid w:val="00F41953"/>
    <w:rsid w:val="00F41B0F"/>
    <w:rsid w:val="00F42497"/>
    <w:rsid w:val="00F426E9"/>
    <w:rsid w:val="00F43321"/>
    <w:rsid w:val="00F43785"/>
    <w:rsid w:val="00F43AF7"/>
    <w:rsid w:val="00F43BF5"/>
    <w:rsid w:val="00F43C39"/>
    <w:rsid w:val="00F45ED5"/>
    <w:rsid w:val="00F4686C"/>
    <w:rsid w:val="00F469F2"/>
    <w:rsid w:val="00F47701"/>
    <w:rsid w:val="00F47A0C"/>
    <w:rsid w:val="00F5041B"/>
    <w:rsid w:val="00F504B3"/>
    <w:rsid w:val="00F5086D"/>
    <w:rsid w:val="00F5114C"/>
    <w:rsid w:val="00F51179"/>
    <w:rsid w:val="00F51F94"/>
    <w:rsid w:val="00F529BE"/>
    <w:rsid w:val="00F5372C"/>
    <w:rsid w:val="00F53AB4"/>
    <w:rsid w:val="00F543CC"/>
    <w:rsid w:val="00F54C04"/>
    <w:rsid w:val="00F54C0A"/>
    <w:rsid w:val="00F557A8"/>
    <w:rsid w:val="00F55B90"/>
    <w:rsid w:val="00F55DCF"/>
    <w:rsid w:val="00F5627A"/>
    <w:rsid w:val="00F5658A"/>
    <w:rsid w:val="00F565E0"/>
    <w:rsid w:val="00F56955"/>
    <w:rsid w:val="00F572D7"/>
    <w:rsid w:val="00F576F6"/>
    <w:rsid w:val="00F60572"/>
    <w:rsid w:val="00F616C2"/>
    <w:rsid w:val="00F61925"/>
    <w:rsid w:val="00F6292D"/>
    <w:rsid w:val="00F63BCF"/>
    <w:rsid w:val="00F63F22"/>
    <w:rsid w:val="00F64B2E"/>
    <w:rsid w:val="00F6501C"/>
    <w:rsid w:val="00F65C22"/>
    <w:rsid w:val="00F65D0C"/>
    <w:rsid w:val="00F66866"/>
    <w:rsid w:val="00F67C02"/>
    <w:rsid w:val="00F700CB"/>
    <w:rsid w:val="00F7103E"/>
    <w:rsid w:val="00F720E6"/>
    <w:rsid w:val="00F72293"/>
    <w:rsid w:val="00F7321A"/>
    <w:rsid w:val="00F733B9"/>
    <w:rsid w:val="00F73709"/>
    <w:rsid w:val="00F738AF"/>
    <w:rsid w:val="00F73AF0"/>
    <w:rsid w:val="00F74186"/>
    <w:rsid w:val="00F74A7D"/>
    <w:rsid w:val="00F74D7E"/>
    <w:rsid w:val="00F75112"/>
    <w:rsid w:val="00F751CE"/>
    <w:rsid w:val="00F756DA"/>
    <w:rsid w:val="00F75799"/>
    <w:rsid w:val="00F76BCE"/>
    <w:rsid w:val="00F76DC3"/>
    <w:rsid w:val="00F76EA1"/>
    <w:rsid w:val="00F77C3E"/>
    <w:rsid w:val="00F80415"/>
    <w:rsid w:val="00F80CF5"/>
    <w:rsid w:val="00F8200D"/>
    <w:rsid w:val="00F82AFD"/>
    <w:rsid w:val="00F82DE5"/>
    <w:rsid w:val="00F84667"/>
    <w:rsid w:val="00F84CEE"/>
    <w:rsid w:val="00F85D9E"/>
    <w:rsid w:val="00F85F99"/>
    <w:rsid w:val="00F86295"/>
    <w:rsid w:val="00F8651F"/>
    <w:rsid w:val="00F87708"/>
    <w:rsid w:val="00F87A7B"/>
    <w:rsid w:val="00F90DBC"/>
    <w:rsid w:val="00F90FFA"/>
    <w:rsid w:val="00F9136A"/>
    <w:rsid w:val="00F91EFA"/>
    <w:rsid w:val="00F924C6"/>
    <w:rsid w:val="00F92646"/>
    <w:rsid w:val="00F93CA0"/>
    <w:rsid w:val="00F941DB"/>
    <w:rsid w:val="00F95CCE"/>
    <w:rsid w:val="00F966EF"/>
    <w:rsid w:val="00F9695A"/>
    <w:rsid w:val="00F972DD"/>
    <w:rsid w:val="00F9762A"/>
    <w:rsid w:val="00F97886"/>
    <w:rsid w:val="00F97ADB"/>
    <w:rsid w:val="00FA0EDB"/>
    <w:rsid w:val="00FA1A44"/>
    <w:rsid w:val="00FA1D63"/>
    <w:rsid w:val="00FA1FA2"/>
    <w:rsid w:val="00FA2415"/>
    <w:rsid w:val="00FA268B"/>
    <w:rsid w:val="00FA2D28"/>
    <w:rsid w:val="00FA3388"/>
    <w:rsid w:val="00FA3517"/>
    <w:rsid w:val="00FA3AC8"/>
    <w:rsid w:val="00FA3BEA"/>
    <w:rsid w:val="00FA3F28"/>
    <w:rsid w:val="00FA4871"/>
    <w:rsid w:val="00FA4C43"/>
    <w:rsid w:val="00FA4D42"/>
    <w:rsid w:val="00FA5315"/>
    <w:rsid w:val="00FA5AFD"/>
    <w:rsid w:val="00FA64E2"/>
    <w:rsid w:val="00FA6735"/>
    <w:rsid w:val="00FA7377"/>
    <w:rsid w:val="00FA7CEB"/>
    <w:rsid w:val="00FA7DCA"/>
    <w:rsid w:val="00FB0E46"/>
    <w:rsid w:val="00FB12EB"/>
    <w:rsid w:val="00FB1663"/>
    <w:rsid w:val="00FB1AA3"/>
    <w:rsid w:val="00FB1E92"/>
    <w:rsid w:val="00FB203C"/>
    <w:rsid w:val="00FB21D2"/>
    <w:rsid w:val="00FB276E"/>
    <w:rsid w:val="00FB3538"/>
    <w:rsid w:val="00FB3666"/>
    <w:rsid w:val="00FB37E6"/>
    <w:rsid w:val="00FB40E3"/>
    <w:rsid w:val="00FB462D"/>
    <w:rsid w:val="00FB4648"/>
    <w:rsid w:val="00FB4D54"/>
    <w:rsid w:val="00FB50B5"/>
    <w:rsid w:val="00FB54E7"/>
    <w:rsid w:val="00FB5995"/>
    <w:rsid w:val="00FB5A2A"/>
    <w:rsid w:val="00FB5AFA"/>
    <w:rsid w:val="00FB5CE1"/>
    <w:rsid w:val="00FB65C3"/>
    <w:rsid w:val="00FB6B18"/>
    <w:rsid w:val="00FB6B76"/>
    <w:rsid w:val="00FB795E"/>
    <w:rsid w:val="00FB7ABB"/>
    <w:rsid w:val="00FC0B9B"/>
    <w:rsid w:val="00FC150F"/>
    <w:rsid w:val="00FC3364"/>
    <w:rsid w:val="00FC3F5B"/>
    <w:rsid w:val="00FC4BB4"/>
    <w:rsid w:val="00FC4EB1"/>
    <w:rsid w:val="00FC52F0"/>
    <w:rsid w:val="00FC5521"/>
    <w:rsid w:val="00FC7514"/>
    <w:rsid w:val="00FC766B"/>
    <w:rsid w:val="00FC7CA7"/>
    <w:rsid w:val="00FD07CD"/>
    <w:rsid w:val="00FD112D"/>
    <w:rsid w:val="00FD1437"/>
    <w:rsid w:val="00FD1592"/>
    <w:rsid w:val="00FD1925"/>
    <w:rsid w:val="00FD1AE1"/>
    <w:rsid w:val="00FD4E5E"/>
    <w:rsid w:val="00FD6C33"/>
    <w:rsid w:val="00FD7124"/>
    <w:rsid w:val="00FD7604"/>
    <w:rsid w:val="00FD79FD"/>
    <w:rsid w:val="00FE0332"/>
    <w:rsid w:val="00FE1256"/>
    <w:rsid w:val="00FE17CF"/>
    <w:rsid w:val="00FE1957"/>
    <w:rsid w:val="00FE1F98"/>
    <w:rsid w:val="00FE2426"/>
    <w:rsid w:val="00FE36C5"/>
    <w:rsid w:val="00FE4180"/>
    <w:rsid w:val="00FE4414"/>
    <w:rsid w:val="00FE5013"/>
    <w:rsid w:val="00FE577C"/>
    <w:rsid w:val="00FE58E2"/>
    <w:rsid w:val="00FE603A"/>
    <w:rsid w:val="00FE6A62"/>
    <w:rsid w:val="00FE6DB0"/>
    <w:rsid w:val="00FE6DE7"/>
    <w:rsid w:val="00FE6FE2"/>
    <w:rsid w:val="00FF0866"/>
    <w:rsid w:val="00FF250A"/>
    <w:rsid w:val="00FF33F2"/>
    <w:rsid w:val="00FF3438"/>
    <w:rsid w:val="00FF469A"/>
    <w:rsid w:val="00FF470D"/>
    <w:rsid w:val="00FF4E58"/>
    <w:rsid w:val="00FF51A8"/>
    <w:rsid w:val="00FF5323"/>
    <w:rsid w:val="00FF5366"/>
    <w:rsid w:val="00FF5CA5"/>
    <w:rsid w:val="00FF5E4F"/>
    <w:rsid w:val="00FF6639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3248BA77-4DB9-44D9-AAA1-8FC72512C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="新細明體" w:hAnsi="Calibri Light" w:cs="Calibri Light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E5BF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rsid w:val="00EE5BF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EE5BF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rsid w:val="005D7CFD"/>
    <w:pPr>
      <w:spacing w:line="500" w:lineRule="exact"/>
      <w:ind w:left="200" w:hangingChars="200" w:hanging="200"/>
    </w:pPr>
    <w:rPr>
      <w:rFonts w:ascii="新細明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5D7CFD"/>
    <w:pPr>
      <w:spacing w:line="500" w:lineRule="exact"/>
      <w:ind w:left="200" w:hangingChars="200" w:hanging="200"/>
      <w:jc w:val="both"/>
    </w:pPr>
    <w:rPr>
      <w:rFonts w:ascii="新細明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rsid w:val="00EE5BF4"/>
    <w:pPr>
      <w:ind w:left="300" w:hangingChars="100" w:hanging="100"/>
    </w:pPr>
  </w:style>
  <w:style w:type="paragraph" w:customStyle="1" w:styleId="a5">
    <w:name w:val="(一)下內文"/>
    <w:basedOn w:val="a4"/>
    <w:link w:val="a6"/>
    <w:rsid w:val="00EE5BF4"/>
    <w:pPr>
      <w:adjustRightInd w:val="0"/>
      <w:ind w:leftChars="300" w:firstLineChars="0" w:firstLine="0"/>
    </w:pPr>
  </w:style>
  <w:style w:type="paragraph" w:customStyle="1" w:styleId="123">
    <w:name w:val="1.2.3."/>
    <w:basedOn w:val="1"/>
    <w:link w:val="1230"/>
    <w:qFormat/>
    <w:rsid w:val="00EE5BF4"/>
    <w:pPr>
      <w:ind w:leftChars="300" w:left="400" w:rightChars="0" w:right="0" w:hangingChars="100" w:hanging="100"/>
    </w:pPr>
    <w:rPr>
      <w:rFonts w:hAnsi="標楷體"/>
      <w:b w:val="0"/>
      <w:sz w:val="28"/>
    </w:rPr>
  </w:style>
  <w:style w:type="paragraph" w:customStyle="1" w:styleId="a7">
    <w:name w:val="結論"/>
    <w:basedOn w:val="a5"/>
    <w:rsid w:val="00EE5BF4"/>
    <w:pPr>
      <w:adjustRightInd/>
      <w:ind w:leftChars="200" w:left="200"/>
    </w:pPr>
  </w:style>
  <w:style w:type="paragraph" w:customStyle="1" w:styleId="a8">
    <w:name w:val="前言內文"/>
    <w:basedOn w:val="a"/>
    <w:rsid w:val="00EE5BF4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EE5BF4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EE5BF4"/>
    <w:rPr>
      <w:sz w:val="28"/>
    </w:rPr>
  </w:style>
  <w:style w:type="paragraph" w:customStyle="1" w:styleId="ab">
    <w:name w:val="姓名及分機"/>
    <w:basedOn w:val="a"/>
    <w:rsid w:val="00EE5BF4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rsid w:val="00EE5BF4"/>
    <w:pPr>
      <w:ind w:leftChars="0" w:left="100" w:hangingChars="100" w:hanging="100"/>
    </w:pPr>
  </w:style>
  <w:style w:type="paragraph" w:customStyle="1" w:styleId="1231">
    <w:name w:val="(1)(2)(3)"/>
    <w:basedOn w:val="a"/>
    <w:rsid w:val="00EE5BF4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rsid w:val="00EE5BF4"/>
    <w:pPr>
      <w:spacing w:line="400" w:lineRule="exact"/>
    </w:pPr>
  </w:style>
  <w:style w:type="character" w:styleId="ad">
    <w:name w:val="Hyperlink"/>
    <w:uiPriority w:val="99"/>
    <w:qFormat/>
    <w:rsid w:val="00574606"/>
    <w:rPr>
      <w:color w:val="0000FF"/>
      <w:u w:val="single"/>
    </w:rPr>
  </w:style>
  <w:style w:type="paragraph" w:styleId="a9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rsid w:val="00EE5BF4"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EE5BF4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EE5BF4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paragraph" w:styleId="ae">
    <w:name w:val="header"/>
    <w:basedOn w:val="a"/>
    <w:link w:val="af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Calibri Light"/>
      <w:sz w:val="20"/>
      <w:szCs w:val="20"/>
    </w:rPr>
  </w:style>
  <w:style w:type="character" w:customStyle="1" w:styleId="af">
    <w:name w:val="頁首 字元"/>
    <w:link w:val="ae"/>
    <w:uiPriority w:val="99"/>
    <w:rsid w:val="00574606"/>
    <w:rPr>
      <w:rFonts w:eastAsia="新細明體"/>
      <w:snapToGrid w:val="0"/>
      <w:kern w:val="2"/>
    </w:rPr>
  </w:style>
  <w:style w:type="paragraph" w:styleId="af0">
    <w:name w:val="footer"/>
    <w:basedOn w:val="a"/>
    <w:link w:val="af1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Calibri Light"/>
      <w:sz w:val="20"/>
      <w:szCs w:val="20"/>
    </w:rPr>
  </w:style>
  <w:style w:type="character" w:customStyle="1" w:styleId="af1">
    <w:name w:val="頁尾 字元"/>
    <w:link w:val="af0"/>
    <w:uiPriority w:val="99"/>
    <w:rsid w:val="00574606"/>
    <w:rPr>
      <w:rFonts w:eastAsia="新細明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574606"/>
    <w:rPr>
      <w:vertAlign w:val="superscript"/>
    </w:rPr>
  </w:style>
  <w:style w:type="paragraph" w:styleId="af3">
    <w:name w:val="Body Text"/>
    <w:basedOn w:val="a"/>
    <w:link w:val="af4"/>
    <w:rsid w:val="00EE5BF4"/>
    <w:pPr>
      <w:spacing w:after="120" w:line="480" w:lineRule="exact"/>
    </w:pPr>
  </w:style>
  <w:style w:type="character" w:customStyle="1" w:styleId="af4">
    <w:name w:val="本文 字元"/>
    <w:link w:val="af3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EE5BF4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rsid w:val="00EE5BF4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"/>
    <w:link w:val="af6"/>
    <w:rsid w:val="00574606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aliases w:val="註腳文字 字元 字元 字元"/>
    <w:link w:val="af5"/>
    <w:rsid w:val="00574606"/>
    <w:rPr>
      <w:rFonts w:ascii="新細明體" w:eastAsia="新細明體"/>
      <w:snapToGrid w:val="0"/>
      <w:kern w:val="2"/>
    </w:rPr>
  </w:style>
  <w:style w:type="character" w:customStyle="1" w:styleId="a6">
    <w:name w:val="(一)下內文 字元"/>
    <w:link w:val="a5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EE5BF4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uiPriority w:val="59"/>
    <w:rsid w:val="00B0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C01DF6"/>
    <w:pPr>
      <w:spacing w:line="240" w:lineRule="auto"/>
    </w:pPr>
    <w:rPr>
      <w:rFonts w:ascii="Cambria Math" w:eastAsia="Wingdings" w:hAnsi="Cambria Math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C01DF6"/>
    <w:rPr>
      <w:rFonts w:ascii="Cambria Math" w:eastAsia="Wingdings" w:hAnsi="Cambria Math" w:cs="Calibri Light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EE5BF4"/>
    <w:rPr>
      <w:rFonts w:ascii="標楷體" w:eastAsia="標楷體" w:hAnsi="標楷體"/>
      <w:noProof/>
      <w:snapToGrid w:val="0"/>
      <w:kern w:val="2"/>
      <w:sz w:val="28"/>
      <w:szCs w:val="24"/>
    </w:rPr>
  </w:style>
  <w:style w:type="table" w:customStyle="1" w:styleId="TableNormal">
    <w:name w:val="Table Normal"/>
    <w:uiPriority w:val="2"/>
    <w:semiHidden/>
    <w:unhideWhenUsed/>
    <w:qFormat/>
    <w:rsid w:val="00E81A5E"/>
    <w:pPr>
      <w:widowControl w:val="0"/>
      <w:autoSpaceDE w:val="0"/>
      <w:autoSpaceDN w:val="0"/>
    </w:pPr>
    <w:rPr>
      <w:rFonts w:ascii="MT Extra" w:hAnsi="MT Extra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10">
    <w:name w:val="第二層(14號字) 字元1"/>
    <w:rsid w:val="005D7CFD"/>
    <w:rPr>
      <w:rFonts w:eastAsia="標楷體"/>
    </w:rPr>
  </w:style>
  <w:style w:type="character" w:customStyle="1" w:styleId="afa">
    <w:name w:val="未解析的提及"/>
    <w:uiPriority w:val="99"/>
    <w:semiHidden/>
    <w:unhideWhenUsed/>
    <w:rsid w:val="00191188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382AAE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Calibri Light" w:eastAsia="Calibri Light"/>
      <w:snapToGrid/>
      <w:kern w:val="0"/>
      <w:sz w:val="22"/>
      <w:szCs w:val="22"/>
    </w:rPr>
  </w:style>
  <w:style w:type="character" w:customStyle="1" w:styleId="200">
    <w:name w:val="表格內文(20行高) 字元"/>
    <w:link w:val="20"/>
    <w:rsid w:val="00EE5BF4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AB1EF-3573-4F2F-9EA2-8AE37EDD8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281</Words>
  <Characters>1604</Characters>
  <Application>Microsoft Office Word</Application>
  <DocSecurity>0</DocSecurity>
  <Lines>13</Lines>
  <Paragraphs>3</Paragraphs>
  <ScaleCrop>false</ScaleCrop>
  <Company>HOME</Company>
  <LinksUpToDate>false</LinksUpToDate>
  <CharactersWithSpaces>1882</CharactersWithSpaces>
  <SharedDoc>false</SharedDoc>
  <HLinks>
    <vt:vector size="108" baseType="variant">
      <vt:variant>
        <vt:i4>1441840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_Toc213071618</vt:lpwstr>
      </vt:variant>
      <vt:variant>
        <vt:i4>1441840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_Toc213071617</vt:lpwstr>
      </vt:variant>
      <vt:variant>
        <vt:i4>1441840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_Toc213071616</vt:lpwstr>
      </vt:variant>
      <vt:variant>
        <vt:i4>1441840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_Toc213071615</vt:lpwstr>
      </vt:variant>
      <vt:variant>
        <vt:i4>1441840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_Toc213071614</vt:lpwstr>
      </vt:variant>
      <vt:variant>
        <vt:i4>1441840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_Toc213071613</vt:lpwstr>
      </vt:variant>
      <vt:variant>
        <vt:i4>1441840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_Toc213071612</vt:lpwstr>
      </vt:variant>
      <vt:variant>
        <vt:i4>1441840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_Toc213071611</vt:lpwstr>
      </vt:variant>
      <vt:variant>
        <vt:i4>1441840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_Toc213071610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_Toc213071609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_Toc213071608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_Toc213071607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_Toc213071606</vt:lpwstr>
      </vt:variant>
      <vt:variant>
        <vt:i4>1507376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_Toc213071605</vt:lpwstr>
      </vt:variant>
      <vt:variant>
        <vt:i4>1507376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_Toc213071604</vt:lpwstr>
      </vt:variant>
      <vt:variant>
        <vt:i4>1507376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_Toc213071603</vt:lpwstr>
      </vt:variant>
      <vt:variant>
        <vt:i4>1507376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_Toc213071602</vt:lpwstr>
      </vt:variant>
      <vt:variant>
        <vt:i4>3473532</vt:i4>
      </vt:variant>
      <vt:variant>
        <vt:i4>0</vt:i4>
      </vt:variant>
      <vt:variant>
        <vt:i4>0</vt:i4>
      </vt:variant>
      <vt:variant>
        <vt:i4>5</vt:i4>
      </vt:variant>
      <vt:variant>
        <vt:lpwstr>https://www.chinatimes.com/realtimenews/20240626003781-260407?chdtv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2025-10-23T10:26:00Z</cp:lastPrinted>
  <dcterms:created xsi:type="dcterms:W3CDTF">2025-11-04T03:28:00Z</dcterms:created>
  <dcterms:modified xsi:type="dcterms:W3CDTF">2025-11-04T03:28:00Z</dcterms:modified>
</cp:coreProperties>
</file>