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3CF" w:rsidRPr="0037743B" w:rsidRDefault="00CD73CF" w:rsidP="00F24FBB">
      <w:pPr>
        <w:pStyle w:val="aa"/>
      </w:pPr>
      <w:bookmarkStart w:id="0" w:name="_Toc114479777"/>
      <w:bookmarkStart w:id="1" w:name="_GoBack"/>
      <w:bookmarkEnd w:id="1"/>
      <w:r w:rsidRPr="0037743B">
        <w:rPr>
          <w:rFonts w:hint="eastAsia"/>
        </w:rPr>
        <w:t>僑務委員會11</w:t>
      </w:r>
      <w:r w:rsidR="000045F0" w:rsidRPr="0037743B">
        <w:rPr>
          <w:rFonts w:hint="eastAsia"/>
        </w:rPr>
        <w:t>5</w:t>
      </w:r>
      <w:r w:rsidRPr="0037743B">
        <w:rPr>
          <w:rFonts w:hint="eastAsia"/>
        </w:rPr>
        <w:t>年度單位預算評估報告</w:t>
      </w:r>
    </w:p>
    <w:p w:rsidR="00CD73CF" w:rsidRPr="0037743B" w:rsidRDefault="00CD73CF" w:rsidP="00F24FBB">
      <w:pPr>
        <w:pStyle w:val="a8"/>
        <w:ind w:firstLine="566"/>
      </w:pPr>
      <w:r w:rsidRPr="0037743B">
        <w:rPr>
          <w:rFonts w:hint="eastAsia"/>
        </w:rPr>
        <w:t>僑務委員會</w:t>
      </w:r>
      <w:r w:rsidR="000045F0" w:rsidRPr="0037743B">
        <w:rPr>
          <w:rFonts w:hint="eastAsia"/>
        </w:rPr>
        <w:t>(</w:t>
      </w:r>
      <w:r w:rsidRPr="0037743B">
        <w:rPr>
          <w:rFonts w:hint="eastAsia"/>
        </w:rPr>
        <w:t>下稱僑委會</w:t>
      </w:r>
      <w:r w:rsidR="000045F0" w:rsidRPr="0037743B">
        <w:rPr>
          <w:rFonts w:hint="eastAsia"/>
        </w:rPr>
        <w:t>)</w:t>
      </w:r>
      <w:r w:rsidRPr="0037743B">
        <w:rPr>
          <w:rFonts w:hint="eastAsia"/>
        </w:rPr>
        <w:t>11</w:t>
      </w:r>
      <w:r w:rsidR="00336B2E" w:rsidRPr="0037743B">
        <w:rPr>
          <w:rFonts w:hint="eastAsia"/>
        </w:rPr>
        <w:t>5</w:t>
      </w:r>
      <w:r w:rsidRPr="0037743B">
        <w:rPr>
          <w:rFonts w:hint="eastAsia"/>
        </w:rPr>
        <w:t>年度預算案編列歲入</w:t>
      </w:r>
      <w:r w:rsidR="003909C7" w:rsidRPr="0037743B">
        <w:rPr>
          <w:rFonts w:hint="eastAsia"/>
        </w:rPr>
        <w:t>923萬2</w:t>
      </w:r>
      <w:r w:rsidRPr="0037743B">
        <w:rPr>
          <w:rFonts w:hint="eastAsia"/>
        </w:rPr>
        <w:t>千元，與11</w:t>
      </w:r>
      <w:r w:rsidR="003909C7" w:rsidRPr="0037743B">
        <w:rPr>
          <w:rFonts w:hint="eastAsia"/>
        </w:rPr>
        <w:t>4</w:t>
      </w:r>
      <w:r w:rsidRPr="0037743B">
        <w:rPr>
          <w:rFonts w:hint="eastAsia"/>
        </w:rPr>
        <w:t>年度</w:t>
      </w:r>
      <w:r w:rsidR="002140A6" w:rsidRPr="0037743B">
        <w:rPr>
          <w:rFonts w:hint="eastAsia"/>
        </w:rPr>
        <w:t>(</w:t>
      </w:r>
      <w:r w:rsidR="006612F8" w:rsidRPr="0037743B">
        <w:rPr>
          <w:rFonts w:hint="eastAsia"/>
        </w:rPr>
        <w:t>含</w:t>
      </w:r>
      <w:r w:rsidR="002140A6" w:rsidRPr="0037743B">
        <w:rPr>
          <w:rFonts w:hint="eastAsia"/>
        </w:rPr>
        <w:t>追加，以下同)</w:t>
      </w:r>
      <w:r w:rsidRPr="0037743B">
        <w:rPr>
          <w:rFonts w:hint="eastAsia"/>
        </w:rPr>
        <w:t>預算數</w:t>
      </w:r>
      <w:r w:rsidR="002140A6" w:rsidRPr="0037743B">
        <w:rPr>
          <w:rFonts w:hint="eastAsia"/>
        </w:rPr>
        <w:t>同</w:t>
      </w:r>
      <w:r w:rsidRPr="0037743B">
        <w:rPr>
          <w:rFonts w:hint="eastAsia"/>
        </w:rPr>
        <w:t>；歲出</w:t>
      </w:r>
      <w:r w:rsidR="002139D7">
        <w:rPr>
          <w:rFonts w:hint="eastAsia"/>
        </w:rPr>
        <w:t>編列</w:t>
      </w:r>
      <w:r w:rsidR="007E3709" w:rsidRPr="0037743B">
        <w:rPr>
          <w:rFonts w:hint="eastAsia"/>
        </w:rPr>
        <w:t>26億4,252萬</w:t>
      </w:r>
      <w:r w:rsidRPr="0037743B">
        <w:rPr>
          <w:rFonts w:hint="eastAsia"/>
        </w:rPr>
        <w:t>元，較11</w:t>
      </w:r>
      <w:r w:rsidR="003909C7" w:rsidRPr="0037743B">
        <w:rPr>
          <w:rFonts w:hint="eastAsia"/>
        </w:rPr>
        <w:t>4</w:t>
      </w:r>
      <w:r w:rsidRPr="0037743B">
        <w:rPr>
          <w:rFonts w:hint="eastAsia"/>
        </w:rPr>
        <w:t>年度預算數</w:t>
      </w:r>
      <w:r w:rsidR="007E3709" w:rsidRPr="0037743B">
        <w:rPr>
          <w:rFonts w:hint="eastAsia"/>
        </w:rPr>
        <w:t>19億8,</w:t>
      </w:r>
      <w:r w:rsidR="006612F8" w:rsidRPr="0037743B">
        <w:rPr>
          <w:rFonts w:hint="eastAsia"/>
        </w:rPr>
        <w:t>305</w:t>
      </w:r>
      <w:r w:rsidR="007E3709" w:rsidRPr="0037743B">
        <w:rPr>
          <w:rFonts w:hint="eastAsia"/>
        </w:rPr>
        <w:t>萬</w:t>
      </w:r>
      <w:r w:rsidR="006612F8" w:rsidRPr="0037743B">
        <w:rPr>
          <w:rFonts w:hint="eastAsia"/>
        </w:rPr>
        <w:t>5千</w:t>
      </w:r>
      <w:r w:rsidR="00E05539" w:rsidRPr="0037743B">
        <w:rPr>
          <w:rFonts w:hint="eastAsia"/>
        </w:rPr>
        <w:t>元</w:t>
      </w:r>
      <w:r w:rsidRPr="0037743B">
        <w:rPr>
          <w:rFonts w:hint="eastAsia"/>
        </w:rPr>
        <w:t>增加</w:t>
      </w:r>
      <w:r w:rsidR="007E3709" w:rsidRPr="0037743B">
        <w:rPr>
          <w:rFonts w:hint="eastAsia"/>
        </w:rPr>
        <w:t>6億5,9</w:t>
      </w:r>
      <w:r w:rsidR="006612F8" w:rsidRPr="0037743B">
        <w:rPr>
          <w:rFonts w:hint="eastAsia"/>
        </w:rPr>
        <w:t>46</w:t>
      </w:r>
      <w:r w:rsidR="007E3709" w:rsidRPr="0037743B">
        <w:rPr>
          <w:rFonts w:hint="eastAsia"/>
        </w:rPr>
        <w:t>萬</w:t>
      </w:r>
      <w:r w:rsidR="006612F8" w:rsidRPr="0037743B">
        <w:rPr>
          <w:rFonts w:hint="eastAsia"/>
        </w:rPr>
        <w:t>5千</w:t>
      </w:r>
      <w:r w:rsidRPr="0037743B">
        <w:rPr>
          <w:rFonts w:hint="eastAsia"/>
        </w:rPr>
        <w:t>元(增幅</w:t>
      </w:r>
      <w:r w:rsidR="007E3709" w:rsidRPr="0037743B">
        <w:rPr>
          <w:rFonts w:hint="eastAsia"/>
        </w:rPr>
        <w:t>33.2</w:t>
      </w:r>
      <w:r w:rsidR="006612F8" w:rsidRPr="0037743B">
        <w:rPr>
          <w:rFonts w:hint="eastAsia"/>
        </w:rPr>
        <w:t>6</w:t>
      </w:r>
      <w:r w:rsidRPr="0037743B">
        <w:rPr>
          <w:rFonts w:hint="eastAsia"/>
        </w:rPr>
        <w:t>%)，</w:t>
      </w:r>
      <w:r w:rsidR="007E3709" w:rsidRPr="0037743B">
        <w:rPr>
          <w:rFonts w:hint="eastAsia"/>
        </w:rPr>
        <w:t>增列逾1億元項目包括</w:t>
      </w:r>
      <w:r w:rsidR="0063622F" w:rsidRPr="0037743B">
        <w:rPr>
          <w:rFonts w:hint="eastAsia"/>
        </w:rPr>
        <w:t>「擴大培育及留用僑生計畫」</w:t>
      </w:r>
      <w:r w:rsidR="00CF6CD4" w:rsidRPr="0037743B">
        <w:rPr>
          <w:rFonts w:hint="eastAsia"/>
        </w:rPr>
        <w:t>、</w:t>
      </w:r>
      <w:r w:rsidR="006612F8" w:rsidRPr="0037743B">
        <w:rPr>
          <w:rFonts w:hint="eastAsia"/>
        </w:rPr>
        <w:t>「</w:t>
      </w:r>
      <w:r w:rsidR="007E3709" w:rsidRPr="0037743B">
        <w:rPr>
          <w:rFonts w:hint="eastAsia"/>
        </w:rPr>
        <w:t>海外華語文學習深耕計畫</w:t>
      </w:r>
      <w:r w:rsidR="006612F8" w:rsidRPr="0037743B">
        <w:rPr>
          <w:rFonts w:hint="eastAsia"/>
        </w:rPr>
        <w:t>」及</w:t>
      </w:r>
      <w:r w:rsidR="007E3709" w:rsidRPr="0037743B">
        <w:rPr>
          <w:rFonts w:hint="eastAsia"/>
        </w:rPr>
        <w:t>捐助財團法人海外信用保證基金增資款項等</w:t>
      </w:r>
      <w:r w:rsidRPr="0037743B">
        <w:rPr>
          <w:rFonts w:hint="eastAsia"/>
        </w:rPr>
        <w:t>。謹就僑委會11</w:t>
      </w:r>
      <w:r w:rsidR="003909C7" w:rsidRPr="0037743B">
        <w:rPr>
          <w:rFonts w:hint="eastAsia"/>
        </w:rPr>
        <w:t>5</w:t>
      </w:r>
      <w:r w:rsidRPr="0037743B">
        <w:rPr>
          <w:rFonts w:hint="eastAsia"/>
        </w:rPr>
        <w:t>年度預算案評</w:t>
      </w:r>
      <w:r w:rsidR="00066DBB" w:rsidRPr="0037743B">
        <w:rPr>
          <w:rFonts w:hint="eastAsia"/>
        </w:rPr>
        <w:t>析</w:t>
      </w:r>
      <w:r w:rsidRPr="0037743B">
        <w:rPr>
          <w:rFonts w:hint="eastAsia"/>
        </w:rPr>
        <w:t>如下：</w:t>
      </w:r>
    </w:p>
    <w:p w:rsidR="00CD73CF" w:rsidRPr="0037743B" w:rsidRDefault="00CD73CF" w:rsidP="00F24FBB">
      <w:pPr>
        <w:pStyle w:val="14"/>
        <w:ind w:left="567" w:hanging="567"/>
      </w:pPr>
      <w:bookmarkStart w:id="2" w:name="_Toc177314013"/>
      <w:bookmarkStart w:id="3" w:name="_Toc213150079"/>
      <w:bookmarkEnd w:id="0"/>
      <w:r w:rsidRPr="0037743B">
        <w:rPr>
          <w:rFonts w:hint="eastAsia"/>
        </w:rPr>
        <w:t>四、</w:t>
      </w:r>
      <w:r w:rsidR="004652FE" w:rsidRPr="0037743B">
        <w:rPr>
          <w:rFonts w:hint="eastAsia"/>
        </w:rPr>
        <w:t>第1期</w:t>
      </w:r>
      <w:r w:rsidR="00794809" w:rsidRPr="0037743B">
        <w:rPr>
          <w:rFonts w:hint="eastAsia"/>
        </w:rPr>
        <w:t>「</w:t>
      </w:r>
      <w:r w:rsidRPr="0037743B">
        <w:rPr>
          <w:rFonts w:hint="eastAsia"/>
        </w:rPr>
        <w:t>海外華語文學習深耕計畫</w:t>
      </w:r>
      <w:r w:rsidR="00794809" w:rsidRPr="0037743B">
        <w:rPr>
          <w:rFonts w:hint="eastAsia"/>
        </w:rPr>
        <w:t>」</w:t>
      </w:r>
      <w:r w:rsidR="009770E5" w:rsidRPr="0037743B">
        <w:rPr>
          <w:rFonts w:hint="eastAsia"/>
        </w:rPr>
        <w:t>113年度</w:t>
      </w:r>
      <w:r w:rsidRPr="0037743B">
        <w:rPr>
          <w:rFonts w:hint="eastAsia"/>
        </w:rPr>
        <w:t>執行</w:t>
      </w:r>
      <w:r w:rsidR="00916D8A" w:rsidRPr="0037743B">
        <w:rPr>
          <w:rFonts w:hint="eastAsia"/>
        </w:rPr>
        <w:t>績效</w:t>
      </w:r>
      <w:r w:rsidR="00B408DE" w:rsidRPr="0037743B">
        <w:rPr>
          <w:rFonts w:hint="eastAsia"/>
        </w:rPr>
        <w:t>逾</w:t>
      </w:r>
      <w:r w:rsidR="003C4AA9" w:rsidRPr="0037743B">
        <w:rPr>
          <w:rFonts w:hint="eastAsia"/>
        </w:rPr>
        <w:t>半數</w:t>
      </w:r>
      <w:r w:rsidR="00916D8A" w:rsidRPr="0037743B">
        <w:rPr>
          <w:rFonts w:hint="eastAsia"/>
        </w:rPr>
        <w:t>未</w:t>
      </w:r>
      <w:r w:rsidR="00693ABF" w:rsidRPr="0037743B">
        <w:rPr>
          <w:rFonts w:hint="eastAsia"/>
        </w:rPr>
        <w:t>達既定目標</w:t>
      </w:r>
      <w:r w:rsidRPr="0037743B">
        <w:rPr>
          <w:rFonts w:hint="eastAsia"/>
        </w:rPr>
        <w:t>，</w:t>
      </w:r>
      <w:bookmarkEnd w:id="2"/>
      <w:r w:rsidR="00FD5A26" w:rsidRPr="0037743B">
        <w:rPr>
          <w:rFonts w:hint="eastAsia"/>
        </w:rPr>
        <w:t>允宜</w:t>
      </w:r>
      <w:r w:rsidR="00AD37D5" w:rsidRPr="0037743B">
        <w:rPr>
          <w:rFonts w:hint="eastAsia"/>
        </w:rPr>
        <w:t>強化內容設計與資源運用，俾</w:t>
      </w:r>
      <w:r w:rsidR="0037743B" w:rsidRPr="0037743B">
        <w:rPr>
          <w:rFonts w:hint="eastAsia"/>
        </w:rPr>
        <w:t>利推動</w:t>
      </w:r>
      <w:r w:rsidR="00B408DE" w:rsidRPr="0037743B">
        <w:rPr>
          <w:rFonts w:hint="eastAsia"/>
        </w:rPr>
        <w:t>延續</w:t>
      </w:r>
      <w:r w:rsidR="00AD37D5" w:rsidRPr="0037743B">
        <w:rPr>
          <w:rFonts w:hint="eastAsia"/>
        </w:rPr>
        <w:t>計畫</w:t>
      </w:r>
      <w:bookmarkEnd w:id="3"/>
    </w:p>
    <w:p w:rsidR="00CD73CF" w:rsidRPr="0037743B" w:rsidRDefault="00CD73CF" w:rsidP="00F24FBB">
      <w:pPr>
        <w:ind w:left="566" w:firstLine="566"/>
      </w:pPr>
      <w:r w:rsidRPr="0037743B">
        <w:rPr>
          <w:rFonts w:hint="eastAsia"/>
        </w:rPr>
        <w:t>僑委會11</w:t>
      </w:r>
      <w:r w:rsidR="00985613" w:rsidRPr="0037743B">
        <w:rPr>
          <w:rFonts w:hint="eastAsia"/>
        </w:rPr>
        <w:t>5</w:t>
      </w:r>
      <w:r w:rsidRPr="0037743B">
        <w:rPr>
          <w:rFonts w:hint="eastAsia"/>
        </w:rPr>
        <w:t>年度預算案</w:t>
      </w:r>
      <w:r w:rsidR="00985613" w:rsidRPr="0037743B">
        <w:rPr>
          <w:rFonts w:hint="eastAsia"/>
        </w:rPr>
        <w:t>配合第2期「海外華語文學習深耕計畫」，</w:t>
      </w:r>
      <w:r w:rsidR="002501D6" w:rsidRPr="0037743B">
        <w:rPr>
          <w:rFonts w:hint="eastAsia"/>
        </w:rPr>
        <w:t>編列</w:t>
      </w:r>
      <w:r w:rsidRPr="0037743B">
        <w:rPr>
          <w:rFonts w:hint="eastAsia"/>
        </w:rPr>
        <w:t>「僑校發展暨文化社教輔助</w:t>
      </w:r>
      <w:r w:rsidR="002501D6" w:rsidRPr="0037743B">
        <w:rPr>
          <w:rFonts w:hint="eastAsia"/>
        </w:rPr>
        <w:t>-海外華語文學習深耕計畫</w:t>
      </w:r>
      <w:r w:rsidRPr="0037743B">
        <w:rPr>
          <w:rFonts w:hint="eastAsia"/>
        </w:rPr>
        <w:t>」</w:t>
      </w:r>
      <w:r w:rsidR="00671DCF" w:rsidRPr="0037743B">
        <w:rPr>
          <w:rFonts w:hint="eastAsia"/>
        </w:rPr>
        <w:t>經費</w:t>
      </w:r>
      <w:r w:rsidR="00985613" w:rsidRPr="0037743B">
        <w:t>1</w:t>
      </w:r>
      <w:r w:rsidR="00985613" w:rsidRPr="0037743B">
        <w:rPr>
          <w:rFonts w:hint="eastAsia"/>
        </w:rPr>
        <w:t>億</w:t>
      </w:r>
      <w:r w:rsidR="00985613" w:rsidRPr="0037743B">
        <w:t>1</w:t>
      </w:r>
      <w:r w:rsidR="00985613" w:rsidRPr="0037743B">
        <w:rPr>
          <w:rFonts w:hint="eastAsia"/>
        </w:rPr>
        <w:t>,</w:t>
      </w:r>
      <w:r w:rsidR="00985613" w:rsidRPr="0037743B">
        <w:t>268</w:t>
      </w:r>
      <w:r w:rsidR="00985613" w:rsidRPr="0037743B">
        <w:rPr>
          <w:rFonts w:hint="eastAsia"/>
        </w:rPr>
        <w:t>萬</w:t>
      </w:r>
      <w:r w:rsidR="00985613" w:rsidRPr="0037743B">
        <w:t>7</w:t>
      </w:r>
      <w:r w:rsidRPr="0037743B">
        <w:rPr>
          <w:rFonts w:hint="eastAsia"/>
        </w:rPr>
        <w:t>千元，較11</w:t>
      </w:r>
      <w:r w:rsidR="00985613" w:rsidRPr="0037743B">
        <w:rPr>
          <w:rFonts w:hint="eastAsia"/>
        </w:rPr>
        <w:t>4</w:t>
      </w:r>
      <w:r w:rsidRPr="0037743B">
        <w:rPr>
          <w:rFonts w:hint="eastAsia"/>
        </w:rPr>
        <w:t>年度預算</w:t>
      </w:r>
      <w:r w:rsidR="002C1C78" w:rsidRPr="0037743B">
        <w:rPr>
          <w:rFonts w:hint="eastAsia"/>
        </w:rPr>
        <w:t>數</w:t>
      </w:r>
      <w:r w:rsidR="00985613" w:rsidRPr="0037743B">
        <w:t>1</w:t>
      </w:r>
      <w:r w:rsidR="00985613" w:rsidRPr="0037743B">
        <w:rPr>
          <w:rFonts w:hint="eastAsia"/>
        </w:rPr>
        <w:t>億</w:t>
      </w:r>
      <w:r w:rsidR="00985613" w:rsidRPr="0037743B">
        <w:t>2</w:t>
      </w:r>
      <w:r w:rsidR="00985613" w:rsidRPr="0037743B">
        <w:rPr>
          <w:rFonts w:hint="eastAsia"/>
        </w:rPr>
        <w:t>,</w:t>
      </w:r>
      <w:r w:rsidR="00985613" w:rsidRPr="0037743B">
        <w:t>4</w:t>
      </w:r>
      <w:r w:rsidR="00B62AFD" w:rsidRPr="0037743B">
        <w:rPr>
          <w:rFonts w:hint="eastAsia"/>
        </w:rPr>
        <w:t>43</w:t>
      </w:r>
      <w:r w:rsidR="00985613" w:rsidRPr="0037743B">
        <w:rPr>
          <w:rFonts w:hint="eastAsia"/>
        </w:rPr>
        <w:t>萬</w:t>
      </w:r>
      <w:r w:rsidR="00B62AFD" w:rsidRPr="0037743B">
        <w:rPr>
          <w:rFonts w:hint="eastAsia"/>
        </w:rPr>
        <w:t>6</w:t>
      </w:r>
      <w:r w:rsidRPr="0037743B">
        <w:rPr>
          <w:rFonts w:hint="eastAsia"/>
        </w:rPr>
        <w:t>千元</w:t>
      </w:r>
      <w:r w:rsidR="00985613" w:rsidRPr="0037743B">
        <w:rPr>
          <w:rFonts w:hint="eastAsia"/>
        </w:rPr>
        <w:t>減少</w:t>
      </w:r>
      <w:r w:rsidR="00985613" w:rsidRPr="0037743B">
        <w:t>1,1</w:t>
      </w:r>
      <w:r w:rsidR="00B408DE" w:rsidRPr="0037743B">
        <w:rPr>
          <w:rFonts w:hint="eastAsia"/>
        </w:rPr>
        <w:t>74</w:t>
      </w:r>
      <w:r w:rsidR="00985613" w:rsidRPr="0037743B">
        <w:rPr>
          <w:rFonts w:hint="eastAsia"/>
        </w:rPr>
        <w:t>萬</w:t>
      </w:r>
      <w:r w:rsidR="00B408DE" w:rsidRPr="0037743B">
        <w:rPr>
          <w:rFonts w:hint="eastAsia"/>
        </w:rPr>
        <w:t>9</w:t>
      </w:r>
      <w:r w:rsidR="00985613" w:rsidRPr="0037743B">
        <w:rPr>
          <w:rFonts w:hint="eastAsia"/>
        </w:rPr>
        <w:t>千元(減幅</w:t>
      </w:r>
      <w:r w:rsidR="00985613" w:rsidRPr="0037743B">
        <w:t>9.4</w:t>
      </w:r>
      <w:r w:rsidR="00B408DE" w:rsidRPr="0037743B">
        <w:rPr>
          <w:rFonts w:hint="eastAsia"/>
        </w:rPr>
        <w:t>4</w:t>
      </w:r>
      <w:r w:rsidR="00985613" w:rsidRPr="0037743B">
        <w:rPr>
          <w:rFonts w:hint="eastAsia"/>
        </w:rPr>
        <w:t>%)</w:t>
      </w:r>
      <w:r w:rsidR="006F023A" w:rsidRPr="0037743B">
        <w:rPr>
          <w:rFonts w:hint="eastAsia"/>
        </w:rPr>
        <w:t>，</w:t>
      </w:r>
      <w:r w:rsidR="000E224E">
        <w:rPr>
          <w:rFonts w:hint="eastAsia"/>
        </w:rPr>
        <w:t>惟</w:t>
      </w:r>
      <w:r w:rsidR="00985613" w:rsidRPr="0037743B">
        <w:rPr>
          <w:rFonts w:hint="eastAsia"/>
        </w:rPr>
        <w:t>前期</w:t>
      </w:r>
      <w:r w:rsidR="00D74A6B" w:rsidRPr="0037743B">
        <w:rPr>
          <w:rFonts w:hint="eastAsia"/>
        </w:rPr>
        <w:t>計畫</w:t>
      </w:r>
      <w:r w:rsidR="006F023A" w:rsidRPr="0037743B">
        <w:rPr>
          <w:rFonts w:hint="eastAsia"/>
        </w:rPr>
        <w:t>11</w:t>
      </w:r>
      <w:r w:rsidR="00985613" w:rsidRPr="0037743B">
        <w:rPr>
          <w:rFonts w:hint="eastAsia"/>
        </w:rPr>
        <w:t>3</w:t>
      </w:r>
      <w:r w:rsidR="006F023A" w:rsidRPr="0037743B">
        <w:rPr>
          <w:rFonts w:hint="eastAsia"/>
        </w:rPr>
        <w:t>年度</w:t>
      </w:r>
      <w:r w:rsidRPr="0037743B">
        <w:rPr>
          <w:rFonts w:hint="eastAsia"/>
        </w:rPr>
        <w:t>執行</w:t>
      </w:r>
      <w:r w:rsidR="00A677AF" w:rsidRPr="0037743B">
        <w:rPr>
          <w:rFonts w:hint="eastAsia"/>
        </w:rPr>
        <w:t>績效</w:t>
      </w:r>
      <w:r w:rsidR="00916D8A" w:rsidRPr="0037743B">
        <w:rPr>
          <w:rFonts w:hint="eastAsia"/>
        </w:rPr>
        <w:t>未</w:t>
      </w:r>
      <w:r w:rsidR="00693ABF" w:rsidRPr="0037743B">
        <w:rPr>
          <w:rFonts w:hint="eastAsia"/>
        </w:rPr>
        <w:t>達既定目標</w:t>
      </w:r>
      <w:r w:rsidR="009304AC" w:rsidRPr="0037743B">
        <w:rPr>
          <w:rFonts w:hint="eastAsia"/>
        </w:rPr>
        <w:t>，</w:t>
      </w:r>
      <w:r w:rsidR="00B408DE" w:rsidRPr="0037743B">
        <w:rPr>
          <w:rFonts w:hint="eastAsia"/>
        </w:rPr>
        <w:t>仍</w:t>
      </w:r>
      <w:r w:rsidR="009304AC" w:rsidRPr="0037743B">
        <w:rPr>
          <w:rFonts w:hint="eastAsia"/>
        </w:rPr>
        <w:t>待</w:t>
      </w:r>
      <w:r w:rsidR="00B408DE" w:rsidRPr="0037743B">
        <w:rPr>
          <w:rFonts w:hint="eastAsia"/>
        </w:rPr>
        <w:t>檢視弱項業務賡續精進</w:t>
      </w:r>
      <w:r w:rsidRPr="0037743B">
        <w:rPr>
          <w:rFonts w:hint="eastAsia"/>
        </w:rPr>
        <w:t>。謹說明如下：</w:t>
      </w:r>
    </w:p>
    <w:p w:rsidR="004901A4" w:rsidRPr="0037743B" w:rsidRDefault="00CD73CF" w:rsidP="00F24FBB">
      <w:pPr>
        <w:pStyle w:val="a4"/>
        <w:ind w:left="849" w:hanging="283"/>
        <w:rPr>
          <w:rFonts w:hint="eastAsia"/>
          <w:b/>
        </w:rPr>
      </w:pPr>
      <w:r w:rsidRPr="0037743B">
        <w:rPr>
          <w:rFonts w:hint="eastAsia"/>
          <w:b/>
          <w:bCs/>
        </w:rPr>
        <w:t>(一</w:t>
      </w:r>
      <w:r w:rsidRPr="0037743B">
        <w:rPr>
          <w:b/>
          <w:bCs/>
        </w:rPr>
        <w:t>)</w:t>
      </w:r>
      <w:r w:rsidR="00671DCF" w:rsidRPr="0037743B">
        <w:rPr>
          <w:rFonts w:hint="eastAsia"/>
          <w:b/>
          <w:bCs/>
        </w:rPr>
        <w:t>為</w:t>
      </w:r>
      <w:r w:rsidR="006F56EF" w:rsidRPr="0037743B">
        <w:rPr>
          <w:rFonts w:hint="eastAsia"/>
          <w:b/>
          <w:bCs/>
        </w:rPr>
        <w:t>拓展我國海外華語文版圖</w:t>
      </w:r>
      <w:r w:rsidR="004901A4" w:rsidRPr="0037743B">
        <w:rPr>
          <w:rFonts w:hint="eastAsia"/>
          <w:b/>
          <w:snapToGrid/>
        </w:rPr>
        <w:t>，</w:t>
      </w:r>
      <w:r w:rsidR="006F56EF" w:rsidRPr="0037743B">
        <w:rPr>
          <w:rFonts w:hint="eastAsia"/>
          <w:b/>
          <w:snapToGrid/>
        </w:rPr>
        <w:t>第1期「海外華語文學習深耕計畫」</w:t>
      </w:r>
      <w:r w:rsidR="00671DCF" w:rsidRPr="0037743B">
        <w:rPr>
          <w:rFonts w:hint="eastAsia"/>
          <w:b/>
          <w:snapToGrid/>
        </w:rPr>
        <w:t>以美歐為主要地區，</w:t>
      </w:r>
      <w:r w:rsidR="006F56EF" w:rsidRPr="0037743B">
        <w:rPr>
          <w:rFonts w:hint="eastAsia"/>
          <w:b/>
          <w:snapToGrid/>
        </w:rPr>
        <w:t>積極推動學習活動</w:t>
      </w:r>
    </w:p>
    <w:p w:rsidR="008F02DD" w:rsidRPr="0037743B" w:rsidRDefault="008F02DD" w:rsidP="00F24FBB">
      <w:pPr>
        <w:pStyle w:val="21"/>
        <w:ind w:left="850" w:firstLine="566"/>
      </w:pPr>
      <w:r w:rsidRPr="0037743B">
        <w:rPr>
          <w:rFonts w:hint="eastAsia"/>
        </w:rPr>
        <w:t>為擴展我國海外華語文版圖，僑委會爰推動「</w:t>
      </w:r>
      <w:r w:rsidR="006F56EF" w:rsidRPr="0037743B">
        <w:rPr>
          <w:rFonts w:hint="eastAsia"/>
        </w:rPr>
        <w:t>111至114年度</w:t>
      </w:r>
      <w:r w:rsidRPr="0037743B">
        <w:rPr>
          <w:rFonts w:hint="eastAsia"/>
        </w:rPr>
        <w:t>海外華語文學習深耕計畫」</w:t>
      </w:r>
      <w:r w:rsidR="00985613" w:rsidRPr="0037743B">
        <w:rPr>
          <w:rFonts w:hint="eastAsia"/>
        </w:rPr>
        <w:t>(下稱</w:t>
      </w:r>
      <w:r w:rsidR="006F56EF" w:rsidRPr="0037743B">
        <w:rPr>
          <w:rFonts w:hint="eastAsia"/>
          <w:bCs/>
          <w:snapToGrid/>
        </w:rPr>
        <w:t>第1期「海外華語文學習深耕計畫」</w:t>
      </w:r>
      <w:r w:rsidR="00985613" w:rsidRPr="0037743B">
        <w:rPr>
          <w:rFonts w:hint="eastAsia"/>
        </w:rPr>
        <w:t>)</w:t>
      </w:r>
      <w:r w:rsidRPr="0037743B">
        <w:rPr>
          <w:rFonts w:hint="eastAsia"/>
        </w:rPr>
        <w:t>，謹</w:t>
      </w:r>
      <w:r w:rsidR="00066DBB" w:rsidRPr="0037743B">
        <w:rPr>
          <w:rFonts w:hint="eastAsia"/>
        </w:rPr>
        <w:t>就計畫內容</w:t>
      </w:r>
      <w:r w:rsidRPr="0037743B">
        <w:rPr>
          <w:rFonts w:hint="eastAsia"/>
        </w:rPr>
        <w:t>說明如下：</w:t>
      </w:r>
    </w:p>
    <w:p w:rsidR="008F02DD" w:rsidRPr="0037743B" w:rsidRDefault="008F02DD" w:rsidP="00F24FBB">
      <w:pPr>
        <w:pStyle w:val="123"/>
        <w:ind w:left="1133" w:hanging="283"/>
      </w:pPr>
      <w:r w:rsidRPr="0037743B">
        <w:rPr>
          <w:b/>
        </w:rPr>
        <w:t>1.</w:t>
      </w:r>
      <w:r w:rsidRPr="0037743B">
        <w:rPr>
          <w:rFonts w:hint="eastAsia"/>
          <w:b/>
        </w:rPr>
        <w:t>緣由:</w:t>
      </w:r>
      <w:r w:rsidR="0087713F" w:rsidRPr="0037743B">
        <w:rPr>
          <w:rFonts w:hint="eastAsia"/>
        </w:rPr>
        <w:t>近年來中國大陸所設孔子學院，遭各國質疑有影響輿論、操作意識形態及干預學術自由情形，美國、加拿大、法國及澳大利亞等</w:t>
      </w:r>
      <w:r w:rsidR="00992510" w:rsidRPr="0037743B">
        <w:rPr>
          <w:rFonts w:hint="eastAsia"/>
        </w:rPr>
        <w:t>國對中國文化反思而陸續關閉孔子學院，加以美國鼓勵學生學習多國語言，</w:t>
      </w:r>
      <w:r w:rsidR="009304AC" w:rsidRPr="0037743B">
        <w:rPr>
          <w:rFonts w:hint="eastAsia"/>
        </w:rPr>
        <w:t>爰規劃藉此時機推動學習我國華語文。</w:t>
      </w:r>
    </w:p>
    <w:p w:rsidR="008F02DD" w:rsidRPr="0037743B" w:rsidRDefault="008F02DD" w:rsidP="00F24FBB">
      <w:pPr>
        <w:pStyle w:val="123"/>
        <w:ind w:left="1133" w:hanging="283"/>
      </w:pPr>
      <w:r w:rsidRPr="0037743B">
        <w:rPr>
          <w:b/>
        </w:rPr>
        <w:t>2.</w:t>
      </w:r>
      <w:r w:rsidRPr="0037743B">
        <w:rPr>
          <w:rFonts w:hint="eastAsia"/>
          <w:b/>
        </w:rPr>
        <w:t>期程及經費：</w:t>
      </w:r>
      <w:r w:rsidR="00992510" w:rsidRPr="0037743B">
        <w:rPr>
          <w:rFonts w:hint="eastAsia"/>
        </w:rPr>
        <w:t>期程為111至114年</w:t>
      </w:r>
      <w:r w:rsidRPr="0037743B">
        <w:rPr>
          <w:rFonts w:hint="eastAsia"/>
        </w:rPr>
        <w:t>度</w:t>
      </w:r>
      <w:r w:rsidR="00992510" w:rsidRPr="0037743B">
        <w:rPr>
          <w:rFonts w:hint="eastAsia"/>
        </w:rPr>
        <w:t>，總經費</w:t>
      </w:r>
      <w:r w:rsidR="000A037C" w:rsidRPr="0037743B">
        <w:rPr>
          <w:rFonts w:hint="eastAsia"/>
        </w:rPr>
        <w:t>4億4</w:t>
      </w:r>
      <w:r w:rsidR="000A037C" w:rsidRPr="0037743B">
        <w:t>,</w:t>
      </w:r>
      <w:r w:rsidR="000A037C" w:rsidRPr="0037743B">
        <w:rPr>
          <w:rFonts w:hint="eastAsia"/>
        </w:rPr>
        <w:t>234萬9</w:t>
      </w:r>
      <w:r w:rsidR="000A037C" w:rsidRPr="0037743B">
        <w:rPr>
          <w:rFonts w:hint="eastAsia"/>
        </w:rPr>
        <w:lastRenderedPageBreak/>
        <w:t>千元</w:t>
      </w:r>
      <w:r w:rsidR="000A037C" w:rsidRPr="0037743B">
        <w:rPr>
          <w:rStyle w:val="af3"/>
        </w:rPr>
        <w:footnoteReference w:id="1"/>
      </w:r>
      <w:r w:rsidRPr="0037743B">
        <w:rPr>
          <w:rFonts w:hint="eastAsia"/>
        </w:rPr>
        <w:t>；自110年度起先行以該會年度預算及第二預備金辦理。</w:t>
      </w:r>
    </w:p>
    <w:p w:rsidR="00992510" w:rsidRPr="0037743B" w:rsidRDefault="008F02DD" w:rsidP="00F24FBB">
      <w:pPr>
        <w:pStyle w:val="123"/>
        <w:ind w:left="1133" w:hanging="283"/>
      </w:pPr>
      <w:r w:rsidRPr="0037743B">
        <w:rPr>
          <w:b/>
        </w:rPr>
        <w:t>3.</w:t>
      </w:r>
      <w:r w:rsidRPr="0037743B">
        <w:rPr>
          <w:rFonts w:hint="eastAsia"/>
          <w:b/>
        </w:rPr>
        <w:t>辦理方式：</w:t>
      </w:r>
      <w:r w:rsidR="006D3D3A" w:rsidRPr="0037743B">
        <w:rPr>
          <w:rFonts w:hint="eastAsia"/>
        </w:rPr>
        <w:t>該計畫以美國及歐洲為主要地區，遴選辦學優良之僑校成立臺灣華語文學習中心</w:t>
      </w:r>
      <w:r w:rsidR="001A1678" w:rsidRPr="0037743B">
        <w:rPr>
          <w:rFonts w:hint="eastAsia"/>
        </w:rPr>
        <w:t>，連同</w:t>
      </w:r>
      <w:r w:rsidR="0066259D" w:rsidRPr="0037743B">
        <w:rPr>
          <w:rFonts w:hint="eastAsia"/>
        </w:rPr>
        <w:t>主流中小學、國內教育機構及智能教育產業合作計畫等</w:t>
      </w:r>
      <w:r w:rsidR="001A1678" w:rsidRPr="0037743B">
        <w:rPr>
          <w:rFonts w:hint="eastAsia"/>
        </w:rPr>
        <w:t>共</w:t>
      </w:r>
      <w:r w:rsidR="0066259D" w:rsidRPr="0037743B">
        <w:rPr>
          <w:rFonts w:hint="eastAsia"/>
        </w:rPr>
        <w:t>三面向，</w:t>
      </w:r>
      <w:r w:rsidR="006D3D3A" w:rsidRPr="0037743B">
        <w:rPr>
          <w:rFonts w:hint="eastAsia"/>
        </w:rPr>
        <w:t>招收當地人士就讀</w:t>
      </w:r>
      <w:r w:rsidR="00DF6CD4" w:rsidRPr="0037743B">
        <w:rPr>
          <w:rFonts w:hint="eastAsia"/>
        </w:rPr>
        <w:t>，</w:t>
      </w:r>
      <w:r w:rsidR="0066259D" w:rsidRPr="0037743B">
        <w:rPr>
          <w:rFonts w:hint="eastAsia"/>
        </w:rPr>
        <w:t>藉由師資</w:t>
      </w:r>
      <w:r w:rsidR="001A1678" w:rsidRPr="0037743B">
        <w:rPr>
          <w:rFonts w:hint="eastAsia"/>
        </w:rPr>
        <w:t>培育</w:t>
      </w:r>
      <w:r w:rsidR="0066259D" w:rsidRPr="0037743B">
        <w:rPr>
          <w:rFonts w:hint="eastAsia"/>
        </w:rPr>
        <w:t>、教材供應、數位學習資源及文化活動等核心方式，執行22項策略</w:t>
      </w:r>
      <w:r w:rsidR="009E68AF" w:rsidRPr="0037743B">
        <w:rPr>
          <w:rFonts w:hint="eastAsia"/>
        </w:rPr>
        <w:t>，</w:t>
      </w:r>
      <w:r w:rsidR="00DF6CD4" w:rsidRPr="0037743B">
        <w:rPr>
          <w:rFonts w:hint="eastAsia"/>
        </w:rPr>
        <w:t>期以擴大我國教學市場影響力。</w:t>
      </w:r>
    </w:p>
    <w:p w:rsidR="00BB7744" w:rsidRPr="0037743B" w:rsidRDefault="00CD73CF" w:rsidP="00F24FBB">
      <w:pPr>
        <w:pStyle w:val="a4"/>
        <w:ind w:left="849" w:hanging="283"/>
        <w:rPr>
          <w:rFonts w:hint="eastAsia"/>
          <w:b/>
        </w:rPr>
      </w:pPr>
      <w:r w:rsidRPr="0037743B">
        <w:rPr>
          <w:rFonts w:hint="eastAsia"/>
          <w:b/>
        </w:rPr>
        <w:t>(</w:t>
      </w:r>
      <w:r w:rsidRPr="0037743B">
        <w:rPr>
          <w:b/>
        </w:rPr>
        <w:t>二)11</w:t>
      </w:r>
      <w:r w:rsidR="003C4AA9" w:rsidRPr="0037743B">
        <w:rPr>
          <w:rFonts w:hint="eastAsia"/>
          <w:b/>
        </w:rPr>
        <w:t>3</w:t>
      </w:r>
      <w:r w:rsidRPr="0037743B">
        <w:rPr>
          <w:b/>
        </w:rPr>
        <w:t>年度執行結果</w:t>
      </w:r>
      <w:r w:rsidR="00B408DE" w:rsidRPr="0037743B">
        <w:rPr>
          <w:rFonts w:hint="eastAsia"/>
          <w:b/>
        </w:rPr>
        <w:t>逾</w:t>
      </w:r>
      <w:r w:rsidR="003C4AA9" w:rsidRPr="0037743B">
        <w:rPr>
          <w:rFonts w:hint="eastAsia"/>
          <w:b/>
        </w:rPr>
        <w:t>半數</w:t>
      </w:r>
      <w:bookmarkStart w:id="4" w:name="_Hlk209619808"/>
      <w:r w:rsidRPr="0037743B">
        <w:rPr>
          <w:b/>
        </w:rPr>
        <w:t>關鍵指標</w:t>
      </w:r>
      <w:r w:rsidR="0073460A" w:rsidRPr="0037743B">
        <w:rPr>
          <w:rFonts w:hint="eastAsia"/>
          <w:b/>
        </w:rPr>
        <w:t>未</w:t>
      </w:r>
      <w:r w:rsidR="00693ABF" w:rsidRPr="0037743B">
        <w:rPr>
          <w:rFonts w:hint="eastAsia"/>
          <w:b/>
        </w:rPr>
        <w:t>達既定目標</w:t>
      </w:r>
      <w:bookmarkEnd w:id="4"/>
      <w:r w:rsidR="005412D5" w:rsidRPr="0037743B">
        <w:rPr>
          <w:rFonts w:hint="eastAsia"/>
          <w:b/>
        </w:rPr>
        <w:t>，</w:t>
      </w:r>
      <w:r w:rsidR="00E351C7" w:rsidRPr="0037743B">
        <w:rPr>
          <w:rFonts w:hint="eastAsia"/>
          <w:b/>
        </w:rPr>
        <w:t>若未納入跨期檢討機制，恐再現</w:t>
      </w:r>
      <w:r w:rsidR="00AD37D5" w:rsidRPr="0037743B">
        <w:rPr>
          <w:rFonts w:hint="eastAsia"/>
          <w:b/>
        </w:rPr>
        <w:t>參加意願低落</w:t>
      </w:r>
      <w:r w:rsidR="00E351C7" w:rsidRPr="0037743B">
        <w:rPr>
          <w:rFonts w:hint="eastAsia"/>
          <w:b/>
        </w:rPr>
        <w:t>問題</w:t>
      </w:r>
    </w:p>
    <w:p w:rsidR="00884531" w:rsidRPr="0037743B" w:rsidRDefault="005B2307" w:rsidP="00F24FBB">
      <w:pPr>
        <w:pStyle w:val="21"/>
        <w:ind w:left="850" w:firstLine="566"/>
      </w:pPr>
      <w:r w:rsidRPr="0037743B">
        <w:rPr>
          <w:rFonts w:hint="eastAsia"/>
        </w:rPr>
        <w:t>據僑委會統計</w:t>
      </w:r>
      <w:r w:rsidR="004652FE" w:rsidRPr="0037743B">
        <w:rPr>
          <w:rFonts w:hint="eastAsia"/>
        </w:rPr>
        <w:t>第1期</w:t>
      </w:r>
      <w:bookmarkStart w:id="5" w:name="_Hlk209619769"/>
      <w:r w:rsidR="009304AC" w:rsidRPr="0037743B">
        <w:rPr>
          <w:rFonts w:hint="eastAsia"/>
        </w:rPr>
        <w:t>「海外華語文學習深耕計畫」</w:t>
      </w:r>
      <w:bookmarkEnd w:id="5"/>
      <w:r w:rsidRPr="0037743B">
        <w:rPr>
          <w:rFonts w:hint="eastAsia"/>
        </w:rPr>
        <w:t>之</w:t>
      </w:r>
      <w:r w:rsidR="00E54F07" w:rsidRPr="0037743B">
        <w:rPr>
          <w:rFonts w:hint="eastAsia"/>
        </w:rPr>
        <w:t>23</w:t>
      </w:r>
      <w:r w:rsidR="009304AC" w:rsidRPr="0037743B">
        <w:t>項關鍵績效指標</w:t>
      </w:r>
      <w:r w:rsidR="009304AC" w:rsidRPr="0037743B">
        <w:rPr>
          <w:rFonts w:hint="eastAsia"/>
        </w:rPr>
        <w:t>，</w:t>
      </w:r>
      <w:r w:rsidRPr="0037743B">
        <w:rPr>
          <w:rFonts w:hint="eastAsia"/>
        </w:rPr>
        <w:t>113</w:t>
      </w:r>
      <w:r w:rsidR="009304AC" w:rsidRPr="0037743B">
        <w:t>年度執行結果</w:t>
      </w:r>
      <w:r w:rsidR="00CD73CF" w:rsidRPr="0037743B">
        <w:rPr>
          <w:rFonts w:hint="eastAsia"/>
        </w:rPr>
        <w:t>，</w:t>
      </w:r>
      <w:r w:rsidR="00E351C7" w:rsidRPr="0037743B">
        <w:rPr>
          <w:rFonts w:hint="eastAsia"/>
        </w:rPr>
        <w:t>已</w:t>
      </w:r>
      <w:r w:rsidR="006F56EF" w:rsidRPr="0037743B">
        <w:rPr>
          <w:rFonts w:hint="eastAsia"/>
        </w:rPr>
        <w:t>累計成立</w:t>
      </w:r>
      <w:r w:rsidR="006438E9">
        <w:rPr>
          <w:rFonts w:hint="eastAsia"/>
        </w:rPr>
        <w:t>91</w:t>
      </w:r>
      <w:r w:rsidR="006F56EF" w:rsidRPr="0037743B">
        <w:rPr>
          <w:rFonts w:hint="eastAsia"/>
        </w:rPr>
        <w:t>所</w:t>
      </w:r>
      <w:r w:rsidR="00B72087">
        <w:rPr>
          <w:rStyle w:val="af3"/>
        </w:rPr>
        <w:footnoteReference w:id="2"/>
      </w:r>
      <w:r w:rsidR="006F56EF" w:rsidRPr="0037743B">
        <w:rPr>
          <w:rFonts w:hint="eastAsia"/>
        </w:rPr>
        <w:t>臺灣華語文學習中心，</w:t>
      </w:r>
      <w:r w:rsidR="00241C3B" w:rsidRPr="0037743B">
        <w:rPr>
          <w:rFonts w:hint="eastAsia"/>
        </w:rPr>
        <w:t>達成</w:t>
      </w:r>
      <w:r w:rsidR="00FA5D5F" w:rsidRPr="0037743B">
        <w:rPr>
          <w:rFonts w:hint="eastAsia"/>
        </w:rPr>
        <w:t>1</w:t>
      </w:r>
      <w:r w:rsidR="0058546E">
        <w:rPr>
          <w:rFonts w:hint="eastAsia"/>
        </w:rPr>
        <w:t>1</w:t>
      </w:r>
      <w:r w:rsidR="00241C3B" w:rsidRPr="0037743B">
        <w:t>項</w:t>
      </w:r>
      <w:r w:rsidR="00241C3B" w:rsidRPr="0037743B">
        <w:rPr>
          <w:rFonts w:hint="eastAsia"/>
        </w:rPr>
        <w:t>目標，顯示措施具一定效益，</w:t>
      </w:r>
      <w:r w:rsidR="00074F75" w:rsidRPr="0037743B">
        <w:rPr>
          <w:rFonts w:hint="eastAsia"/>
        </w:rPr>
        <w:t>惟</w:t>
      </w:r>
      <w:r w:rsidR="00E351C7" w:rsidRPr="0037743B">
        <w:rPr>
          <w:rFonts w:hint="eastAsia"/>
        </w:rPr>
        <w:t>仍有</w:t>
      </w:r>
      <w:r w:rsidR="00B408DE" w:rsidRPr="0037743B">
        <w:rPr>
          <w:rFonts w:hint="eastAsia"/>
        </w:rPr>
        <w:t>逾</w:t>
      </w:r>
      <w:r w:rsidR="00E351C7" w:rsidRPr="0037743B">
        <w:rPr>
          <w:rFonts w:hint="eastAsia"/>
        </w:rPr>
        <w:t>半數(</w:t>
      </w:r>
      <w:r w:rsidR="00074F75" w:rsidRPr="0037743B">
        <w:rPr>
          <w:rFonts w:hint="eastAsia"/>
        </w:rPr>
        <w:t>1</w:t>
      </w:r>
      <w:r w:rsidR="00B408DE" w:rsidRPr="0037743B">
        <w:rPr>
          <w:rFonts w:hint="eastAsia"/>
        </w:rPr>
        <w:t>2</w:t>
      </w:r>
      <w:r w:rsidR="00F0327F" w:rsidRPr="0037743B">
        <w:t>項</w:t>
      </w:r>
      <w:r w:rsidR="00E351C7" w:rsidRPr="0037743B">
        <w:rPr>
          <w:rFonts w:hint="eastAsia"/>
        </w:rPr>
        <w:t>)</w:t>
      </w:r>
      <w:r w:rsidR="00CD73CF" w:rsidRPr="0037743B">
        <w:t>未達目標值</w:t>
      </w:r>
      <w:r w:rsidR="00CD73CF" w:rsidRPr="0037743B">
        <w:rPr>
          <w:rFonts w:hint="eastAsia"/>
        </w:rPr>
        <w:t>(詳表</w:t>
      </w:r>
      <w:r w:rsidR="00B05DDF" w:rsidRPr="0037743B">
        <w:t>1</w:t>
      </w:r>
      <w:r w:rsidR="00CD73CF" w:rsidRPr="0037743B">
        <w:rPr>
          <w:rFonts w:hint="eastAsia"/>
        </w:rPr>
        <w:t>)，</w:t>
      </w:r>
      <w:r w:rsidR="00884531" w:rsidRPr="0037743B">
        <w:rPr>
          <w:rFonts w:hint="eastAsia"/>
        </w:rPr>
        <w:t>不利於擴大課程活動參與及華語文影響力</w:t>
      </w:r>
      <w:r w:rsidR="00E01AFE" w:rsidRPr="0037743B">
        <w:rPr>
          <w:rFonts w:hint="eastAsia"/>
        </w:rPr>
        <w:t>，</w:t>
      </w:r>
      <w:r w:rsidR="0053613B" w:rsidRPr="0037743B">
        <w:rPr>
          <w:rFonts w:hint="eastAsia"/>
        </w:rPr>
        <w:t>使經費發揮最大效益</w:t>
      </w:r>
      <w:r w:rsidR="00884531" w:rsidRPr="0037743B">
        <w:rPr>
          <w:rFonts w:hint="eastAsia"/>
        </w:rPr>
        <w:t>。</w:t>
      </w:r>
    </w:p>
    <w:p w:rsidR="00CD73CF" w:rsidRPr="0037743B" w:rsidRDefault="00087C24" w:rsidP="00F24FBB">
      <w:pPr>
        <w:pStyle w:val="21"/>
        <w:ind w:left="850" w:firstLine="566"/>
      </w:pPr>
      <w:r w:rsidRPr="0037743B">
        <w:rPr>
          <w:rFonts w:hint="eastAsia"/>
        </w:rPr>
        <w:t>揆諸執行情形，</w:t>
      </w:r>
      <w:r w:rsidR="00BD26AA" w:rsidRPr="0037743B">
        <w:rPr>
          <w:rFonts w:hint="eastAsia"/>
        </w:rPr>
        <w:t>除部分指標場次雖未達標卻有較多人次參加</w:t>
      </w:r>
      <w:r w:rsidRPr="0037743B">
        <w:rPr>
          <w:rFonts w:hint="eastAsia"/>
        </w:rPr>
        <w:t>(</w:t>
      </w:r>
      <w:r w:rsidR="00BD26AA" w:rsidRPr="0037743B">
        <w:rPr>
          <w:rFonts w:hint="eastAsia"/>
        </w:rPr>
        <w:t>詳表1，第2</w:t>
      </w:r>
      <w:r w:rsidR="0037743B" w:rsidRPr="0037743B">
        <w:rPr>
          <w:rFonts w:hint="eastAsia"/>
        </w:rPr>
        <w:t>及</w:t>
      </w:r>
      <w:r w:rsidR="00BD26AA" w:rsidRPr="0037743B">
        <w:rPr>
          <w:rFonts w:hint="eastAsia"/>
        </w:rPr>
        <w:t>6項)外，</w:t>
      </w:r>
      <w:r w:rsidR="0039054D" w:rsidRPr="0037743B">
        <w:rPr>
          <w:rFonts w:hint="eastAsia"/>
        </w:rPr>
        <w:t>部分活動</w:t>
      </w:r>
      <w:r w:rsidR="00074F75" w:rsidRPr="0037743B">
        <w:rPr>
          <w:rFonts w:hint="eastAsia"/>
        </w:rPr>
        <w:t>參加者偏好</w:t>
      </w:r>
      <w:r w:rsidR="00153705" w:rsidRPr="0037743B">
        <w:rPr>
          <w:rFonts w:hint="eastAsia"/>
        </w:rPr>
        <w:t>較</w:t>
      </w:r>
      <w:r w:rsidR="00FA5D5F" w:rsidRPr="0037743B">
        <w:rPr>
          <w:rFonts w:hint="eastAsia"/>
        </w:rPr>
        <w:t>簡易活動(詳表1，第</w:t>
      </w:r>
      <w:r w:rsidR="00BD26AA" w:rsidRPr="0037743B">
        <w:rPr>
          <w:rFonts w:hint="eastAsia"/>
        </w:rPr>
        <w:t>3</w:t>
      </w:r>
      <w:r w:rsidR="00FA5D5F" w:rsidRPr="0037743B">
        <w:rPr>
          <w:rFonts w:hint="eastAsia"/>
        </w:rPr>
        <w:t>項)</w:t>
      </w:r>
      <w:r w:rsidR="00D207DB" w:rsidRPr="0037743B">
        <w:rPr>
          <w:rFonts w:hint="eastAsia"/>
        </w:rPr>
        <w:t>、</w:t>
      </w:r>
      <w:r w:rsidR="00153705" w:rsidRPr="0037743B">
        <w:rPr>
          <w:rFonts w:hint="eastAsia"/>
        </w:rPr>
        <w:t>線上</w:t>
      </w:r>
      <w:r w:rsidR="00EC7C7F" w:rsidRPr="0037743B">
        <w:rPr>
          <w:rFonts w:hint="eastAsia"/>
        </w:rPr>
        <w:t>(</w:t>
      </w:r>
      <w:r w:rsidR="00153705" w:rsidRPr="0037743B">
        <w:rPr>
          <w:rFonts w:hint="eastAsia"/>
        </w:rPr>
        <w:t>詳表</w:t>
      </w:r>
      <w:r w:rsidR="003C4AA9" w:rsidRPr="0037743B">
        <w:rPr>
          <w:rFonts w:hint="eastAsia"/>
        </w:rPr>
        <w:t>1</w:t>
      </w:r>
      <w:r w:rsidR="00153705" w:rsidRPr="0037743B">
        <w:rPr>
          <w:rFonts w:hint="eastAsia"/>
        </w:rPr>
        <w:t>，第</w:t>
      </w:r>
      <w:r w:rsidR="00BD26AA" w:rsidRPr="0037743B">
        <w:rPr>
          <w:rFonts w:hint="eastAsia"/>
        </w:rPr>
        <w:t>5</w:t>
      </w:r>
      <w:r w:rsidR="003C7ED5" w:rsidRPr="0037743B">
        <w:rPr>
          <w:rFonts w:hint="eastAsia"/>
        </w:rPr>
        <w:t>及12</w:t>
      </w:r>
      <w:r w:rsidR="00153705" w:rsidRPr="0037743B">
        <w:rPr>
          <w:rFonts w:hint="eastAsia"/>
        </w:rPr>
        <w:t>項</w:t>
      </w:r>
      <w:r w:rsidR="00EC7C7F" w:rsidRPr="0037743B">
        <w:rPr>
          <w:rFonts w:hint="eastAsia"/>
        </w:rPr>
        <w:t>)</w:t>
      </w:r>
      <w:r w:rsidR="00074F75" w:rsidRPr="0037743B">
        <w:rPr>
          <w:rFonts w:hint="eastAsia"/>
        </w:rPr>
        <w:t>或</w:t>
      </w:r>
      <w:r w:rsidR="00D207DB" w:rsidRPr="0037743B">
        <w:rPr>
          <w:rFonts w:hint="eastAsia"/>
        </w:rPr>
        <w:t>直接於</w:t>
      </w:r>
      <w:r w:rsidR="00153705" w:rsidRPr="0037743B">
        <w:rPr>
          <w:rFonts w:hint="eastAsia"/>
        </w:rPr>
        <w:t>當地(詳表1，第</w:t>
      </w:r>
      <w:r w:rsidR="00BD26AA" w:rsidRPr="0037743B">
        <w:rPr>
          <w:rFonts w:hint="eastAsia"/>
        </w:rPr>
        <w:t>4、</w:t>
      </w:r>
      <w:r w:rsidR="00153705" w:rsidRPr="0037743B">
        <w:rPr>
          <w:rFonts w:hint="eastAsia"/>
        </w:rPr>
        <w:t>9</w:t>
      </w:r>
      <w:r w:rsidR="00BD26AA" w:rsidRPr="0037743B">
        <w:rPr>
          <w:rFonts w:hint="eastAsia"/>
        </w:rPr>
        <w:t>、10</w:t>
      </w:r>
      <w:r w:rsidR="00153705" w:rsidRPr="0037743B">
        <w:rPr>
          <w:rFonts w:hint="eastAsia"/>
        </w:rPr>
        <w:t>及</w:t>
      </w:r>
      <w:r w:rsidR="00BD26AA" w:rsidRPr="0037743B">
        <w:rPr>
          <w:rFonts w:hint="eastAsia"/>
        </w:rPr>
        <w:t>11</w:t>
      </w:r>
      <w:r w:rsidR="00153705" w:rsidRPr="0037743B">
        <w:rPr>
          <w:rFonts w:hint="eastAsia"/>
        </w:rPr>
        <w:t>項)</w:t>
      </w:r>
      <w:r w:rsidR="00074F75" w:rsidRPr="0037743B">
        <w:rPr>
          <w:rFonts w:hint="eastAsia"/>
        </w:rPr>
        <w:t>參與</w:t>
      </w:r>
      <w:r w:rsidR="00153705" w:rsidRPr="0037743B">
        <w:rPr>
          <w:rFonts w:hint="eastAsia"/>
        </w:rPr>
        <w:t>，</w:t>
      </w:r>
      <w:r w:rsidR="00884531" w:rsidRPr="0037743B">
        <w:rPr>
          <w:rFonts w:hint="eastAsia"/>
        </w:rPr>
        <w:t>策略設計與需求間存在落差，鑒於</w:t>
      </w:r>
      <w:r w:rsidR="00074F75" w:rsidRPr="0037743B">
        <w:rPr>
          <w:rFonts w:hint="eastAsia"/>
        </w:rPr>
        <w:t>第2期計畫</w:t>
      </w:r>
      <w:r w:rsidR="0082555E" w:rsidRPr="0037743B">
        <w:rPr>
          <w:rFonts w:hint="eastAsia"/>
        </w:rPr>
        <w:t>亦有第1期未達目標值項目</w:t>
      </w:r>
      <w:r w:rsidR="00EC7C7F" w:rsidRPr="0037743B">
        <w:rPr>
          <w:rFonts w:hint="eastAsia"/>
        </w:rPr>
        <w:t>之類似</w:t>
      </w:r>
      <w:r w:rsidR="0082555E" w:rsidRPr="0037743B">
        <w:rPr>
          <w:rFonts w:hint="eastAsia"/>
        </w:rPr>
        <w:t>策略</w:t>
      </w:r>
      <w:r w:rsidR="00EC7C7F" w:rsidRPr="0037743B">
        <w:rPr>
          <w:rFonts w:hint="eastAsia"/>
        </w:rPr>
        <w:t>(</w:t>
      </w:r>
      <w:r w:rsidR="0082555E" w:rsidRPr="0037743B">
        <w:rPr>
          <w:rFonts w:hint="eastAsia"/>
        </w:rPr>
        <w:t>詳第3題表</w:t>
      </w:r>
      <w:r w:rsidR="000E224E">
        <w:rPr>
          <w:rFonts w:hint="eastAsia"/>
        </w:rPr>
        <w:t>2</w:t>
      </w:r>
      <w:r w:rsidR="0082555E" w:rsidRPr="0037743B">
        <w:rPr>
          <w:rFonts w:hint="eastAsia"/>
        </w:rPr>
        <w:t>，第</w:t>
      </w:r>
      <w:r w:rsidR="006E213C" w:rsidRPr="0037743B">
        <w:rPr>
          <w:rFonts w:hint="eastAsia"/>
        </w:rPr>
        <w:t>2、</w:t>
      </w:r>
      <w:r w:rsidR="00985613" w:rsidRPr="0037743B">
        <w:rPr>
          <w:rFonts w:hint="eastAsia"/>
        </w:rPr>
        <w:t>5、</w:t>
      </w:r>
      <w:r w:rsidR="00B26EA8" w:rsidRPr="0037743B">
        <w:rPr>
          <w:rFonts w:hint="eastAsia"/>
        </w:rPr>
        <w:t>6、</w:t>
      </w:r>
      <w:r w:rsidR="00985613" w:rsidRPr="0037743B">
        <w:rPr>
          <w:rFonts w:hint="eastAsia"/>
        </w:rPr>
        <w:t>7、</w:t>
      </w:r>
      <w:r w:rsidR="00EC7C7F" w:rsidRPr="0037743B">
        <w:rPr>
          <w:rFonts w:hint="eastAsia"/>
        </w:rPr>
        <w:t>8</w:t>
      </w:r>
      <w:r w:rsidR="003C7ED5" w:rsidRPr="0037743B">
        <w:rPr>
          <w:rFonts w:hint="eastAsia"/>
        </w:rPr>
        <w:t>及</w:t>
      </w:r>
      <w:r w:rsidR="00985613" w:rsidRPr="0037743B">
        <w:rPr>
          <w:rFonts w:hint="eastAsia"/>
        </w:rPr>
        <w:t>9</w:t>
      </w:r>
      <w:r w:rsidR="0082555E" w:rsidRPr="0037743B">
        <w:rPr>
          <w:rFonts w:hint="eastAsia"/>
        </w:rPr>
        <w:t>項</w:t>
      </w:r>
      <w:r w:rsidR="00EC7C7F" w:rsidRPr="0037743B">
        <w:rPr>
          <w:rFonts w:hint="eastAsia"/>
        </w:rPr>
        <w:t>)</w:t>
      </w:r>
      <w:r w:rsidR="0039054D" w:rsidRPr="0037743B">
        <w:rPr>
          <w:rFonts w:hint="eastAsia"/>
        </w:rPr>
        <w:t>，</w:t>
      </w:r>
      <w:r w:rsidR="00E351C7" w:rsidRPr="0037743B">
        <w:rPr>
          <w:rFonts w:hint="eastAsia"/>
        </w:rPr>
        <w:t>若未納入跨期檢討機制，恐再現</w:t>
      </w:r>
      <w:r w:rsidR="00AD37D5" w:rsidRPr="0037743B">
        <w:rPr>
          <w:rFonts w:hint="eastAsia"/>
        </w:rPr>
        <w:t>參加意願低落</w:t>
      </w:r>
      <w:r w:rsidR="00E351C7" w:rsidRPr="0037743B">
        <w:rPr>
          <w:rFonts w:hint="eastAsia"/>
        </w:rPr>
        <w:t>與經費</w:t>
      </w:r>
      <w:r w:rsidR="000E224E">
        <w:rPr>
          <w:rFonts w:hint="eastAsia"/>
        </w:rPr>
        <w:t>使用</w:t>
      </w:r>
      <w:r w:rsidR="00F60367" w:rsidRPr="0037743B">
        <w:rPr>
          <w:rFonts w:hint="eastAsia"/>
        </w:rPr>
        <w:t>效率</w:t>
      </w:r>
      <w:r w:rsidR="00E351C7" w:rsidRPr="0037743B">
        <w:rPr>
          <w:rFonts w:hint="eastAsia"/>
        </w:rPr>
        <w:t>問題</w:t>
      </w:r>
      <w:r w:rsidR="00CD73CF" w:rsidRPr="0037743B">
        <w:rPr>
          <w:rFonts w:hint="eastAsia"/>
        </w:rPr>
        <w:t>。</w:t>
      </w:r>
    </w:p>
    <w:p w:rsidR="00CD73CF" w:rsidRPr="0037743B" w:rsidRDefault="00CD73CF" w:rsidP="00F24FBB">
      <w:pPr>
        <w:spacing w:line="440" w:lineRule="exact"/>
        <w:ind w:leftChars="0" w:left="709" w:hangingChars="250" w:hanging="709"/>
        <w:rPr>
          <w:b/>
          <w:bCs/>
        </w:rPr>
      </w:pPr>
      <w:r w:rsidRPr="0037743B">
        <w:rPr>
          <w:rFonts w:hint="eastAsia"/>
          <w:b/>
          <w:bCs/>
        </w:rPr>
        <w:t>表</w:t>
      </w:r>
      <w:r w:rsidR="00B05DDF" w:rsidRPr="0037743B">
        <w:rPr>
          <w:b/>
          <w:bCs/>
        </w:rPr>
        <w:t>1</w:t>
      </w:r>
      <w:r w:rsidR="005E465C" w:rsidRPr="0037743B">
        <w:rPr>
          <w:rFonts w:hint="eastAsia"/>
          <w:b/>
          <w:bCs/>
        </w:rPr>
        <w:t xml:space="preserve"> </w:t>
      </w:r>
      <w:r w:rsidR="00332DD0" w:rsidRPr="0037743B">
        <w:rPr>
          <w:rFonts w:hint="eastAsia"/>
          <w:b/>
          <w:bCs/>
        </w:rPr>
        <w:t>第1期</w:t>
      </w:r>
      <w:r w:rsidRPr="0037743B">
        <w:rPr>
          <w:rFonts w:hint="eastAsia"/>
          <w:b/>
          <w:bCs/>
        </w:rPr>
        <w:t>「</w:t>
      </w:r>
      <w:r w:rsidR="004002B5" w:rsidRPr="0037743B">
        <w:rPr>
          <w:rFonts w:hint="eastAsia"/>
          <w:b/>
          <w:bCs/>
        </w:rPr>
        <w:t>海外華語文學習深耕計畫</w:t>
      </w:r>
      <w:r w:rsidRPr="0037743B">
        <w:rPr>
          <w:rFonts w:hint="eastAsia"/>
          <w:b/>
          <w:bCs/>
        </w:rPr>
        <w:t>」</w:t>
      </w:r>
      <w:r w:rsidR="005E465C" w:rsidRPr="0037743B">
        <w:rPr>
          <w:b/>
          <w:bCs/>
        </w:rPr>
        <w:t>11</w:t>
      </w:r>
      <w:r w:rsidR="00332DD0" w:rsidRPr="0037743B">
        <w:rPr>
          <w:rFonts w:hint="eastAsia"/>
          <w:b/>
          <w:bCs/>
        </w:rPr>
        <w:t>3</w:t>
      </w:r>
      <w:r w:rsidRPr="0037743B">
        <w:rPr>
          <w:b/>
          <w:bCs/>
        </w:rPr>
        <w:t>年度關鍵績效指標未達目標值</w:t>
      </w:r>
      <w:r w:rsidR="005E465C" w:rsidRPr="0037743B">
        <w:rPr>
          <w:rFonts w:hint="eastAsia"/>
          <w:b/>
          <w:bCs/>
        </w:rPr>
        <w:t>明細</w:t>
      </w:r>
      <w:r w:rsidRPr="0037743B">
        <w:rPr>
          <w:b/>
          <w:bCs/>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38"/>
        <w:gridCol w:w="13"/>
        <w:gridCol w:w="2126"/>
        <w:gridCol w:w="1985"/>
        <w:gridCol w:w="1559"/>
        <w:gridCol w:w="1984"/>
      </w:tblGrid>
      <w:tr w:rsidR="001B33D7" w:rsidRPr="0037743B" w:rsidTr="00B408DE">
        <w:trPr>
          <w:tblHeader/>
        </w:trPr>
        <w:tc>
          <w:tcPr>
            <w:tcW w:w="851" w:type="dxa"/>
            <w:gridSpan w:val="2"/>
          </w:tcPr>
          <w:p w:rsidR="005412D5" w:rsidRPr="0037743B" w:rsidRDefault="005412D5" w:rsidP="00F24FBB">
            <w:pPr>
              <w:pStyle w:val="142"/>
              <w:ind w:left="646" w:hanging="646"/>
              <w:jc w:val="center"/>
              <w:rPr>
                <w:rFonts w:hAnsi="標楷體" w:hint="eastAsia"/>
                <w:b/>
                <w:szCs w:val="24"/>
              </w:rPr>
            </w:pPr>
            <w:r w:rsidRPr="0037743B">
              <w:rPr>
                <w:rFonts w:hAnsi="標楷體" w:hint="eastAsia"/>
                <w:b/>
                <w:szCs w:val="24"/>
              </w:rPr>
              <w:t>序號</w:t>
            </w:r>
          </w:p>
        </w:tc>
        <w:tc>
          <w:tcPr>
            <w:tcW w:w="2126" w:type="dxa"/>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關鍵績效指標</w:t>
            </w:r>
          </w:p>
        </w:tc>
        <w:tc>
          <w:tcPr>
            <w:tcW w:w="1985" w:type="dxa"/>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衡量標準</w:t>
            </w:r>
          </w:p>
        </w:tc>
        <w:tc>
          <w:tcPr>
            <w:tcW w:w="1559" w:type="dxa"/>
            <w:shd w:val="clear" w:color="auto" w:fill="auto"/>
            <w:vAlign w:val="center"/>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目標值</w:t>
            </w:r>
          </w:p>
        </w:tc>
        <w:tc>
          <w:tcPr>
            <w:tcW w:w="1984" w:type="dxa"/>
            <w:shd w:val="clear" w:color="auto" w:fill="auto"/>
            <w:vAlign w:val="center"/>
          </w:tcPr>
          <w:p w:rsidR="005412D5" w:rsidRPr="0037743B" w:rsidRDefault="005412D5" w:rsidP="00F24FBB">
            <w:pPr>
              <w:pStyle w:val="142"/>
              <w:ind w:left="486" w:hanging="486"/>
              <w:jc w:val="center"/>
              <w:rPr>
                <w:rFonts w:hAnsi="標楷體" w:hint="eastAsia"/>
                <w:b/>
                <w:szCs w:val="24"/>
              </w:rPr>
            </w:pPr>
            <w:r w:rsidRPr="0037743B">
              <w:rPr>
                <w:rFonts w:hAnsi="標楷體" w:hint="eastAsia"/>
                <w:b/>
                <w:szCs w:val="24"/>
              </w:rPr>
              <w:t>達成值</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w:t>
            </w:r>
          </w:p>
        </w:tc>
        <w:tc>
          <w:tcPr>
            <w:tcW w:w="2139" w:type="dxa"/>
            <w:gridSpan w:val="2"/>
            <w:shd w:val="clear" w:color="auto" w:fill="auto"/>
            <w:vAlign w:val="center"/>
          </w:tcPr>
          <w:p w:rsidR="00BB3F90" w:rsidRPr="0037743B" w:rsidRDefault="00BB3F90" w:rsidP="000E224E">
            <w:pPr>
              <w:pStyle w:val="142"/>
              <w:jc w:val="both"/>
              <w:rPr>
                <w:rFonts w:hint="eastAsia"/>
              </w:rPr>
            </w:pPr>
            <w:r w:rsidRPr="0037743B">
              <w:rPr>
                <w:rFonts w:hint="eastAsia"/>
              </w:rPr>
              <w:t>供應臺灣華語文中心華語文課程之教材</w:t>
            </w:r>
          </w:p>
        </w:tc>
        <w:tc>
          <w:tcPr>
            <w:tcW w:w="1985" w:type="dxa"/>
            <w:vAlign w:val="center"/>
          </w:tcPr>
          <w:p w:rsidR="00BB3F90" w:rsidRPr="0037743B" w:rsidRDefault="00BB3F90" w:rsidP="000E224E">
            <w:pPr>
              <w:pStyle w:val="142"/>
              <w:jc w:val="both"/>
              <w:rPr>
                <w:rFonts w:hint="eastAsia"/>
              </w:rPr>
            </w:pPr>
            <w:r w:rsidRPr="0037743B">
              <w:rPr>
                <w:rFonts w:hint="eastAsia"/>
                <w:snapToGrid/>
              </w:rPr>
              <w:t>提供學習中心華語課程教材冊數、班次、使用</w:t>
            </w:r>
            <w:r w:rsidRPr="0037743B">
              <w:rPr>
                <w:rFonts w:hint="eastAsia"/>
                <w:snapToGrid/>
              </w:rPr>
              <w:lastRenderedPageBreak/>
              <w:t>教材學生</w:t>
            </w:r>
            <w:r w:rsidRPr="0037743B">
              <w:rPr>
                <w:rFonts w:hint="eastAsia"/>
              </w:rPr>
              <w:t>人次</w:t>
            </w:r>
          </w:p>
        </w:tc>
        <w:tc>
          <w:tcPr>
            <w:tcW w:w="1559" w:type="dxa"/>
            <w:vAlign w:val="center"/>
          </w:tcPr>
          <w:p w:rsidR="00BB3F90" w:rsidRPr="0037743B" w:rsidRDefault="00BB3F90" w:rsidP="000E224E">
            <w:pPr>
              <w:pStyle w:val="142"/>
              <w:jc w:val="both"/>
              <w:rPr>
                <w:rFonts w:hint="eastAsia"/>
              </w:rPr>
            </w:pPr>
            <w:r w:rsidRPr="0037743B">
              <w:rPr>
                <w:snapToGrid/>
              </w:rPr>
              <w:lastRenderedPageBreak/>
              <w:t xml:space="preserve">170 </w:t>
            </w:r>
            <w:r w:rsidRPr="0037743B">
              <w:rPr>
                <w:rFonts w:hint="eastAsia"/>
                <w:snapToGrid/>
              </w:rPr>
              <w:t>班次，</w:t>
            </w:r>
            <w:r w:rsidRPr="0037743B">
              <w:rPr>
                <w:snapToGrid/>
              </w:rPr>
              <w:t>1</w:t>
            </w:r>
            <w:r w:rsidRPr="0037743B">
              <w:rPr>
                <w:rFonts w:hint="eastAsia"/>
                <w:snapToGrid/>
              </w:rPr>
              <w:t>萬</w:t>
            </w:r>
            <w:r w:rsidRPr="0037743B">
              <w:rPr>
                <w:snapToGrid/>
              </w:rPr>
              <w:t>200</w:t>
            </w:r>
            <w:r w:rsidRPr="0037743B">
              <w:rPr>
                <w:rFonts w:hint="eastAsia"/>
                <w:snapToGrid/>
              </w:rPr>
              <w:t>冊，</w:t>
            </w:r>
            <w:r w:rsidRPr="0037743B">
              <w:rPr>
                <w:snapToGrid/>
              </w:rPr>
              <w:t>2,550</w:t>
            </w:r>
            <w:r w:rsidRPr="0037743B">
              <w:rPr>
                <w:rFonts w:hint="eastAsia"/>
                <w:snapToGrid/>
              </w:rPr>
              <w:t>人</w:t>
            </w:r>
            <w:r w:rsidRPr="0037743B">
              <w:rPr>
                <w:rFonts w:hint="eastAsia"/>
              </w:rPr>
              <w:t>次</w:t>
            </w:r>
          </w:p>
        </w:tc>
        <w:tc>
          <w:tcPr>
            <w:tcW w:w="1984" w:type="dxa"/>
            <w:vAlign w:val="center"/>
          </w:tcPr>
          <w:p w:rsidR="00BB3F90" w:rsidRPr="0037743B" w:rsidRDefault="00BB3F90" w:rsidP="000E224E">
            <w:pPr>
              <w:pStyle w:val="142"/>
              <w:jc w:val="both"/>
              <w:rPr>
                <w:rFonts w:hint="eastAsia"/>
              </w:rPr>
            </w:pPr>
            <w:r w:rsidRPr="0037743B">
              <w:rPr>
                <w:snapToGrid/>
              </w:rPr>
              <w:t xml:space="preserve">537 </w:t>
            </w:r>
            <w:r w:rsidRPr="0037743B">
              <w:rPr>
                <w:rFonts w:hint="eastAsia"/>
                <w:snapToGrid/>
              </w:rPr>
              <w:t>班次，</w:t>
            </w:r>
            <w:r w:rsidRPr="0037743B">
              <w:rPr>
                <w:snapToGrid/>
              </w:rPr>
              <w:t>6,399</w:t>
            </w:r>
            <w:r w:rsidRPr="0037743B">
              <w:rPr>
                <w:rFonts w:hint="eastAsia"/>
                <w:snapToGrid/>
              </w:rPr>
              <w:t>冊，</w:t>
            </w:r>
            <w:r w:rsidRPr="0037743B">
              <w:rPr>
                <w:snapToGrid/>
              </w:rPr>
              <w:t>4,498</w:t>
            </w:r>
            <w:r w:rsidRPr="0037743B">
              <w:rPr>
                <w:rFonts w:hint="eastAsia"/>
                <w:snapToGrid/>
              </w:rPr>
              <w:t>人</w:t>
            </w:r>
            <w:r w:rsidRPr="0037743B">
              <w:rPr>
                <w:rFonts w:hint="eastAsia"/>
              </w:rPr>
              <w:t>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2</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Ansi="標楷體" w:hint="eastAsia"/>
                <w:szCs w:val="24"/>
              </w:rPr>
            </w:pPr>
            <w:r w:rsidRPr="0037743B">
              <w:rPr>
                <w:rFonts w:hAnsi="標楷體" w:hint="eastAsia"/>
                <w:szCs w:val="24"/>
              </w:rPr>
              <w:t>辦理招生推廣活動</w:t>
            </w:r>
          </w:p>
        </w:tc>
        <w:tc>
          <w:tcPr>
            <w:tcW w:w="1985" w:type="dxa"/>
            <w:vAlign w:val="center"/>
          </w:tcPr>
          <w:p w:rsidR="00BB3F90" w:rsidRPr="0037743B" w:rsidRDefault="00BB3F90" w:rsidP="000E224E">
            <w:pPr>
              <w:pStyle w:val="142"/>
              <w:adjustRightInd w:val="0"/>
              <w:snapToGrid w:val="0"/>
              <w:jc w:val="both"/>
              <w:rPr>
                <w:rFonts w:hAnsi="標楷體" w:hint="eastAsia"/>
                <w:szCs w:val="24"/>
              </w:rPr>
            </w:pPr>
            <w:r w:rsidRPr="0037743B">
              <w:rPr>
                <w:rFonts w:hAnsi="標楷體" w:hint="eastAsia"/>
                <w:szCs w:val="24"/>
              </w:rPr>
              <w:t>補助辦理招生推廣活動場次、參加人次</w:t>
            </w:r>
          </w:p>
        </w:tc>
        <w:tc>
          <w:tcPr>
            <w:tcW w:w="1559"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170場次、</w:t>
            </w:r>
            <w:r w:rsidRPr="0037743B">
              <w:t>8,500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adjustRightInd w:val="0"/>
              <w:snapToGrid w:val="0"/>
              <w:jc w:val="both"/>
              <w:rPr>
                <w:rFonts w:hAnsi="標楷體" w:hint="eastAsia"/>
                <w:szCs w:val="24"/>
              </w:rPr>
            </w:pPr>
            <w:r w:rsidRPr="0037743B">
              <w:rPr>
                <w:rFonts w:hAnsi="標楷體" w:hint="eastAsia"/>
                <w:szCs w:val="24"/>
              </w:rPr>
              <w:t>53場次、5萬4,200人次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3</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補助臺灣華語文中心學生參加華測</w:t>
            </w:r>
          </w:p>
        </w:tc>
        <w:tc>
          <w:tcPr>
            <w:tcW w:w="1985" w:type="dxa"/>
            <w:vAlign w:val="center"/>
          </w:tcPr>
          <w:p w:rsidR="00BB3F90" w:rsidRPr="0037743B" w:rsidRDefault="00BB3F90" w:rsidP="000E224E">
            <w:pPr>
              <w:pStyle w:val="142"/>
              <w:adjustRightInd w:val="0"/>
              <w:snapToGrid w:val="0"/>
              <w:jc w:val="both"/>
              <w:rPr>
                <w:rFonts w:hint="eastAsia"/>
              </w:rPr>
            </w:pPr>
            <w:r w:rsidRPr="0037743B">
              <w:rPr>
                <w:rFonts w:hint="eastAsia"/>
              </w:rPr>
              <w:t>補助臺灣華語文中心學生參加華測人次</w:t>
            </w:r>
          </w:p>
        </w:tc>
        <w:tc>
          <w:tcPr>
            <w:tcW w:w="1559"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1,530人次</w:t>
            </w:r>
          </w:p>
        </w:tc>
        <w:tc>
          <w:tcPr>
            <w:tcW w:w="1984"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90人次及</w:t>
            </w:r>
            <w:r w:rsidRPr="0037743B">
              <w:rPr>
                <w:rFonts w:hint="eastAsia"/>
                <w:b/>
                <w:bCs/>
              </w:rPr>
              <w:t>華測快篩</w:t>
            </w:r>
            <w:r w:rsidRPr="0037743B">
              <w:rPr>
                <w:b/>
                <w:bCs/>
              </w:rPr>
              <w:t>2.0</w:t>
            </w:r>
            <w:r w:rsidRPr="0037743B">
              <w:rPr>
                <w:rFonts w:hint="eastAsia"/>
              </w:rPr>
              <w:t>計751人次</w:t>
            </w:r>
          </w:p>
        </w:tc>
      </w:tr>
      <w:tr w:rsidR="001B33D7" w:rsidRPr="0037743B" w:rsidTr="000E224E">
        <w:trPr>
          <w:trHeight w:val="89"/>
        </w:trPr>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4</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辦理臺灣華語文學習中心校長及主任來臺參訪團，提升中心經營能力與交流</w:t>
            </w:r>
          </w:p>
        </w:tc>
        <w:tc>
          <w:tcPr>
            <w:tcW w:w="1985" w:type="dxa"/>
            <w:vAlign w:val="center"/>
          </w:tcPr>
          <w:p w:rsidR="00BB3F90" w:rsidRPr="0037743B" w:rsidRDefault="00BB3F90" w:rsidP="000E224E">
            <w:pPr>
              <w:pStyle w:val="142"/>
              <w:jc w:val="both"/>
              <w:rPr>
                <w:rFonts w:hint="eastAsia"/>
              </w:rPr>
            </w:pPr>
            <w:r w:rsidRPr="0037743B">
              <w:rPr>
                <w:rFonts w:hint="eastAsia"/>
              </w:rPr>
              <w:t>辦理校長及主任來臺參訪團場次、培訓人次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rPr>
                <w:rFonts w:hint="eastAsia"/>
              </w:rPr>
              <w:t>3團，120人次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rPr>
                <w:rFonts w:hint="eastAsia"/>
              </w:rPr>
              <w:t>3團，57人次(另於歐美地區舉辦實體及線上教學研討計112人次)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5</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提升師資專業能力</w:t>
            </w:r>
          </w:p>
        </w:tc>
        <w:tc>
          <w:tcPr>
            <w:tcW w:w="1985" w:type="dxa"/>
            <w:vAlign w:val="center"/>
          </w:tcPr>
          <w:p w:rsidR="00BB3F90" w:rsidRPr="0037743B" w:rsidRDefault="00BB3F90" w:rsidP="000E224E">
            <w:pPr>
              <w:pStyle w:val="142"/>
              <w:jc w:val="both"/>
              <w:rPr>
                <w:rFonts w:hint="eastAsia"/>
              </w:rPr>
            </w:pPr>
            <w:r w:rsidRPr="0037743B">
              <w:rPr>
                <w:rFonts w:hint="eastAsia"/>
              </w:rPr>
              <w:t>舉辦研習班場次、培訓人次</w:t>
            </w:r>
          </w:p>
        </w:tc>
        <w:tc>
          <w:tcPr>
            <w:tcW w:w="1559" w:type="dxa"/>
            <w:vAlign w:val="center"/>
          </w:tcPr>
          <w:p w:rsidR="00BB3F90" w:rsidRPr="0037743B" w:rsidRDefault="00BB3F90" w:rsidP="000E224E">
            <w:pPr>
              <w:pStyle w:val="142"/>
              <w:kinsoku w:val="0"/>
              <w:overflowPunct w:val="0"/>
              <w:autoSpaceDE w:val="0"/>
              <w:autoSpaceDN w:val="0"/>
              <w:ind w:left="224" w:hangingChars="92" w:hanging="224"/>
              <w:jc w:val="both"/>
            </w:pPr>
            <w:r w:rsidRPr="0037743B">
              <w:rPr>
                <w:rFonts w:hint="eastAsia"/>
              </w:rPr>
              <w:t>1.來臺1場次，40人次</w:t>
            </w:r>
          </w:p>
          <w:p w:rsidR="00BB3F90" w:rsidRPr="0037743B" w:rsidRDefault="00BB3F90" w:rsidP="000E224E">
            <w:pPr>
              <w:pStyle w:val="142"/>
              <w:kinsoku w:val="0"/>
              <w:overflowPunct w:val="0"/>
              <w:autoSpaceDE w:val="0"/>
              <w:autoSpaceDN w:val="0"/>
              <w:ind w:left="224" w:hangingChars="92" w:hanging="224"/>
              <w:jc w:val="both"/>
              <w:rPr>
                <w:rFonts w:hint="eastAsia"/>
              </w:rPr>
            </w:pPr>
            <w:r w:rsidRPr="0037743B">
              <w:rPr>
                <w:rFonts w:hint="eastAsia"/>
              </w:rPr>
              <w:t>2.線上1場次，</w:t>
            </w:r>
            <w:r w:rsidRPr="0037743B">
              <w:t>80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ind w:left="255" w:hangingChars="105" w:hanging="255"/>
              <w:jc w:val="both"/>
            </w:pPr>
            <w:r w:rsidRPr="0037743B">
              <w:rPr>
                <w:rFonts w:hint="eastAsia"/>
              </w:rPr>
              <w:t>1.來臺1場次，26人次</w:t>
            </w:r>
          </w:p>
          <w:p w:rsidR="00BB3F90" w:rsidRPr="0037743B" w:rsidRDefault="00BB3F90" w:rsidP="000E224E">
            <w:pPr>
              <w:pStyle w:val="142"/>
              <w:kinsoku w:val="0"/>
              <w:overflowPunct w:val="0"/>
              <w:autoSpaceDE w:val="0"/>
              <w:autoSpaceDN w:val="0"/>
              <w:ind w:left="255" w:hangingChars="105" w:hanging="255"/>
              <w:jc w:val="both"/>
              <w:rPr>
                <w:rFonts w:hint="eastAsia"/>
              </w:rPr>
            </w:pPr>
            <w:r w:rsidRPr="0037743B">
              <w:rPr>
                <w:rFonts w:hint="eastAsia"/>
              </w:rPr>
              <w:t>2.線上9場次，452人次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6</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輔導僑教中心辦理臺灣文化導覽活動</w:t>
            </w:r>
          </w:p>
        </w:tc>
        <w:tc>
          <w:tcPr>
            <w:tcW w:w="1985" w:type="dxa"/>
            <w:vAlign w:val="center"/>
          </w:tcPr>
          <w:p w:rsidR="00BB3F90" w:rsidRPr="0037743B" w:rsidRDefault="00BB3F90" w:rsidP="000E224E">
            <w:pPr>
              <w:pStyle w:val="142"/>
              <w:jc w:val="both"/>
              <w:rPr>
                <w:rFonts w:hint="eastAsia"/>
              </w:rPr>
            </w:pPr>
            <w:r w:rsidRPr="0037743B">
              <w:rPr>
                <w:rFonts w:hint="eastAsia"/>
              </w:rPr>
              <w:t>鼓勵臺灣華語文學習中心及主流學校師生參加僑教中心辦理臺灣文化導覽活動場次、參與人次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kern w:val="0"/>
              </w:rPr>
            </w:pPr>
            <w:r w:rsidRPr="0037743B">
              <w:rPr>
                <w:kern w:val="0"/>
              </w:rPr>
              <w:t>60</w:t>
            </w:r>
            <w:r w:rsidRPr="0037743B">
              <w:rPr>
                <w:rFonts w:hint="eastAsia"/>
                <w:kern w:val="0"/>
              </w:rPr>
              <w:t>場次，</w:t>
            </w:r>
            <w:r w:rsidRPr="0037743B">
              <w:rPr>
                <w:kern w:val="0"/>
              </w:rPr>
              <w:t>1,800</w:t>
            </w:r>
            <w:r w:rsidRPr="0037743B">
              <w:rPr>
                <w:rFonts w:hint="eastAsia"/>
                <w:kern w:val="0"/>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41</w:t>
            </w:r>
            <w:r w:rsidRPr="0037743B">
              <w:rPr>
                <w:rFonts w:hint="eastAsia"/>
              </w:rPr>
              <w:t>場次，</w:t>
            </w:r>
            <w:r w:rsidRPr="0037743B">
              <w:t>3,305</w:t>
            </w:r>
            <w:r w:rsidRPr="0037743B">
              <w:rPr>
                <w:rFonts w:hint="eastAsia"/>
              </w:rPr>
              <w:t>人次</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7</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補助教師修習教育學分，取得主流學校任教資格</w:t>
            </w:r>
          </w:p>
        </w:tc>
        <w:tc>
          <w:tcPr>
            <w:tcW w:w="1985" w:type="dxa"/>
            <w:vAlign w:val="center"/>
          </w:tcPr>
          <w:p w:rsidR="00BB3F90" w:rsidRPr="0037743B" w:rsidRDefault="00BB3F90" w:rsidP="000E224E">
            <w:pPr>
              <w:pStyle w:val="142"/>
              <w:jc w:val="both"/>
              <w:rPr>
                <w:rFonts w:hint="eastAsia"/>
              </w:rPr>
            </w:pPr>
            <w:r w:rsidRPr="0037743B">
              <w:rPr>
                <w:rFonts w:hint="eastAsia"/>
              </w:rPr>
              <w:t>補助進修教育學分、取得教師執照及進入主流學校任教之教師人次，培育學生人次</w:t>
            </w:r>
          </w:p>
        </w:tc>
        <w:tc>
          <w:tcPr>
            <w:tcW w:w="1559" w:type="dxa"/>
            <w:vAlign w:val="center"/>
          </w:tcPr>
          <w:p w:rsidR="00BB3F90" w:rsidRPr="0037743B" w:rsidRDefault="00BB3F90" w:rsidP="000E224E">
            <w:pPr>
              <w:pStyle w:val="142"/>
              <w:kinsoku w:val="0"/>
              <w:overflowPunct w:val="0"/>
              <w:autoSpaceDE w:val="0"/>
              <w:autoSpaceDN w:val="0"/>
              <w:adjustRightInd w:val="0"/>
              <w:snapToGrid w:val="0"/>
              <w:jc w:val="both"/>
              <w:rPr>
                <w:rFonts w:hint="eastAsia"/>
                <w:spacing w:val="-10"/>
                <w:kern w:val="0"/>
              </w:rPr>
            </w:pPr>
            <w:r w:rsidRPr="0037743B">
              <w:rPr>
                <w:spacing w:val="-10"/>
                <w:kern w:val="0"/>
              </w:rPr>
              <w:t>35</w:t>
            </w:r>
            <w:r w:rsidRPr="0037743B">
              <w:rPr>
                <w:rFonts w:hint="eastAsia"/>
                <w:spacing w:val="-10"/>
                <w:kern w:val="0"/>
              </w:rPr>
              <w:t>位，</w:t>
            </w:r>
            <w:r w:rsidRPr="0037743B">
              <w:rPr>
                <w:spacing w:val="-10"/>
                <w:kern w:val="0"/>
              </w:rPr>
              <w:t>31</w:t>
            </w:r>
            <w:r w:rsidRPr="0037743B">
              <w:rPr>
                <w:rFonts w:hint="eastAsia"/>
                <w:spacing w:val="-10"/>
                <w:kern w:val="0"/>
              </w:rPr>
              <w:t>位，</w:t>
            </w:r>
            <w:r w:rsidRPr="0037743B">
              <w:rPr>
                <w:spacing w:val="-10"/>
                <w:kern w:val="0"/>
              </w:rPr>
              <w:t>15</w:t>
            </w:r>
            <w:r w:rsidRPr="0037743B">
              <w:rPr>
                <w:rFonts w:hint="eastAsia"/>
                <w:spacing w:val="-10"/>
                <w:kern w:val="0"/>
              </w:rPr>
              <w:t>位，</w:t>
            </w:r>
            <w:r w:rsidRPr="0037743B">
              <w:rPr>
                <w:spacing w:val="-10"/>
                <w:kern w:val="0"/>
              </w:rPr>
              <w:t>840</w:t>
            </w:r>
            <w:r w:rsidRPr="0037743B">
              <w:rPr>
                <w:rFonts w:hint="eastAsia"/>
                <w:spacing w:val="-10"/>
                <w:kern w:val="0"/>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24</w:t>
            </w:r>
            <w:r w:rsidRPr="0037743B">
              <w:rPr>
                <w:rFonts w:hint="eastAsia"/>
              </w:rPr>
              <w:t>位，</w:t>
            </w:r>
            <w:r w:rsidRPr="0037743B">
              <w:t>7</w:t>
            </w:r>
            <w:r w:rsidRPr="0037743B">
              <w:rPr>
                <w:rFonts w:hint="eastAsia"/>
              </w:rPr>
              <w:t>位，</w:t>
            </w:r>
            <w:r w:rsidRPr="0037743B">
              <w:t>6</w:t>
            </w:r>
            <w:r w:rsidRPr="0037743B">
              <w:rPr>
                <w:rFonts w:hint="eastAsia"/>
              </w:rPr>
              <w:t>位</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8</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供應主流中小學臺裔教師之教材</w:t>
            </w:r>
          </w:p>
        </w:tc>
        <w:tc>
          <w:tcPr>
            <w:tcW w:w="1985" w:type="dxa"/>
            <w:vAlign w:val="center"/>
          </w:tcPr>
          <w:p w:rsidR="00BB3F90" w:rsidRPr="0037743B" w:rsidRDefault="00BB3F90" w:rsidP="000E224E">
            <w:pPr>
              <w:pStyle w:val="142"/>
              <w:jc w:val="both"/>
              <w:rPr>
                <w:rFonts w:hint="eastAsia"/>
              </w:rPr>
            </w:pPr>
            <w:r w:rsidRPr="0037743B">
              <w:rPr>
                <w:rFonts w:hint="eastAsia"/>
              </w:rPr>
              <w:t>提供教材予主流學校教師人次、教材冊數，培育學生人次，參加華測學生人次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1</w:t>
            </w:r>
            <w:r w:rsidRPr="0037743B">
              <w:rPr>
                <w:rFonts w:hint="eastAsia"/>
              </w:rPr>
              <w:t>套</w:t>
            </w:r>
            <w:r w:rsidRPr="0037743B">
              <w:t>50</w:t>
            </w:r>
            <w:r w:rsidRPr="0037743B">
              <w:rPr>
                <w:rFonts w:hint="eastAsia"/>
              </w:rPr>
              <w:t>人次、</w:t>
            </w:r>
            <w:r w:rsidRPr="0037743B">
              <w:t>5</w:t>
            </w:r>
            <w:r w:rsidRPr="0037743B">
              <w:rPr>
                <w:rFonts w:hint="eastAsia"/>
              </w:rPr>
              <w:t>套</w:t>
            </w:r>
            <w:r w:rsidRPr="0037743B">
              <w:t>200</w:t>
            </w:r>
            <w:r w:rsidRPr="0037743B">
              <w:rPr>
                <w:rFonts w:hint="eastAsia"/>
              </w:rPr>
              <w:t>人次，</w:t>
            </w:r>
            <w:r w:rsidRPr="0037743B">
              <w:t>5</w:t>
            </w:r>
            <w:r w:rsidRPr="0037743B">
              <w:rPr>
                <w:rFonts w:hint="eastAsia"/>
              </w:rPr>
              <w:t>萬</w:t>
            </w:r>
            <w:r w:rsidRPr="0037743B">
              <w:t>400</w:t>
            </w:r>
            <w:r w:rsidRPr="0037743B">
              <w:rPr>
                <w:rFonts w:hint="eastAsia"/>
              </w:rPr>
              <w:t>冊，</w:t>
            </w:r>
            <w:r w:rsidRPr="0037743B">
              <w:t>2</w:t>
            </w:r>
            <w:r w:rsidRPr="0037743B">
              <w:rPr>
                <w:rFonts w:hint="eastAsia"/>
              </w:rPr>
              <w:t>萬</w:t>
            </w:r>
            <w:r w:rsidRPr="0037743B">
              <w:t>500</w:t>
            </w:r>
            <w:r w:rsidRPr="0037743B">
              <w:rPr>
                <w:rFonts w:hint="eastAsia"/>
              </w:rPr>
              <w:t>人次，</w:t>
            </w:r>
            <w:r w:rsidRPr="0037743B">
              <w:t>700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2</w:t>
            </w:r>
            <w:r w:rsidRPr="0037743B">
              <w:rPr>
                <w:rFonts w:hint="eastAsia"/>
              </w:rPr>
              <w:t>萬</w:t>
            </w:r>
            <w:r w:rsidRPr="0037743B">
              <w:t>4,727</w:t>
            </w:r>
            <w:r w:rsidRPr="0037743B">
              <w:rPr>
                <w:rFonts w:hint="eastAsia"/>
              </w:rPr>
              <w:t>份</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9</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辦理臺灣華語文中心及主流中小學教師來臺參訪團，提升教學能力與機構交流</w:t>
            </w:r>
          </w:p>
        </w:tc>
        <w:tc>
          <w:tcPr>
            <w:tcW w:w="1985" w:type="dxa"/>
            <w:vAlign w:val="center"/>
          </w:tcPr>
          <w:p w:rsidR="00BB3F90" w:rsidRPr="0037743B" w:rsidRDefault="00BB3F90" w:rsidP="000E224E">
            <w:pPr>
              <w:pStyle w:val="142"/>
              <w:jc w:val="both"/>
              <w:rPr>
                <w:rFonts w:hint="eastAsia"/>
              </w:rPr>
            </w:pPr>
            <w:r w:rsidRPr="0037743B">
              <w:rPr>
                <w:rFonts w:hint="eastAsia"/>
              </w:rPr>
              <w:t>辦理臺灣華語文中心及主流中小學教師來臺參訪團場次，培訓人次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3</w:t>
            </w:r>
            <w:r w:rsidRPr="0037743B">
              <w:rPr>
                <w:rFonts w:hint="eastAsia"/>
              </w:rPr>
              <w:t>團，</w:t>
            </w:r>
            <w:r w:rsidRPr="0037743B">
              <w:t>120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1</w:t>
            </w:r>
            <w:r w:rsidRPr="0037743B">
              <w:rPr>
                <w:rFonts w:hint="eastAsia"/>
              </w:rPr>
              <w:t>團，培訓</w:t>
            </w:r>
            <w:r w:rsidRPr="0037743B">
              <w:t>26</w:t>
            </w:r>
            <w:r w:rsidRPr="0037743B">
              <w:rPr>
                <w:rFonts w:hint="eastAsia"/>
              </w:rPr>
              <w:t>人次(另於歐美地區舉辦交流及文化導覽計116人次參與)</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10</w:t>
            </w:r>
          </w:p>
        </w:tc>
        <w:tc>
          <w:tcPr>
            <w:tcW w:w="2139" w:type="dxa"/>
            <w:gridSpan w:val="2"/>
            <w:shd w:val="clear" w:color="auto" w:fill="auto"/>
            <w:vAlign w:val="center"/>
          </w:tcPr>
          <w:p w:rsidR="00BB3F90" w:rsidRPr="0037743B" w:rsidRDefault="00BB3F90" w:rsidP="000E224E">
            <w:pPr>
              <w:pStyle w:val="142"/>
              <w:kinsoku w:val="0"/>
              <w:overflowPunct w:val="0"/>
              <w:autoSpaceDE w:val="0"/>
              <w:autoSpaceDN w:val="0"/>
              <w:adjustRightInd w:val="0"/>
              <w:snapToGrid w:val="0"/>
              <w:jc w:val="both"/>
              <w:rPr>
                <w:rFonts w:hint="eastAsia"/>
              </w:rPr>
            </w:pPr>
            <w:r w:rsidRPr="0037743B">
              <w:rPr>
                <w:rFonts w:hint="eastAsia"/>
              </w:rPr>
              <w:t>青年活動開放成績優異臺灣華語學習中心學員及主流中小學學生報名參加</w:t>
            </w:r>
          </w:p>
        </w:tc>
        <w:tc>
          <w:tcPr>
            <w:tcW w:w="1985" w:type="dxa"/>
            <w:vAlign w:val="center"/>
          </w:tcPr>
          <w:p w:rsidR="00BB3F90" w:rsidRPr="0037743B" w:rsidRDefault="00BB3F90" w:rsidP="000E224E">
            <w:pPr>
              <w:pStyle w:val="142"/>
              <w:jc w:val="both"/>
              <w:rPr>
                <w:rFonts w:hint="eastAsia"/>
              </w:rPr>
            </w:pPr>
            <w:r w:rsidRPr="0037743B">
              <w:rPr>
                <w:rFonts w:hint="eastAsia"/>
              </w:rPr>
              <w:t>臺灣華語文學習中心學員及主流中小學學生參加本會各類青年活動人次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t>210</w:t>
            </w:r>
            <w:r w:rsidRPr="0037743B">
              <w:rPr>
                <w:rFonts w:hint="eastAsia"/>
              </w:rPr>
              <w:t>個</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171</w:t>
            </w:r>
            <w:r w:rsidRPr="0037743B">
              <w:rPr>
                <w:rFonts w:hint="eastAsia"/>
              </w:rPr>
              <w:t>人(另於歐美地區協輔臺灣華語文學習中心暨僑校辦理文化夏令營活動，參加青年計637人)</w:t>
            </w:r>
          </w:p>
        </w:tc>
      </w:tr>
      <w:tr w:rsidR="001B33D7" w:rsidRPr="0037743B" w:rsidTr="000E224E">
        <w:tc>
          <w:tcPr>
            <w:tcW w:w="838" w:type="dxa"/>
            <w:vAlign w:val="center"/>
          </w:tcPr>
          <w:p w:rsidR="00BB3F90" w:rsidRPr="0037743B" w:rsidRDefault="00BD26AA"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t>11</w:t>
            </w:r>
          </w:p>
        </w:tc>
        <w:tc>
          <w:tcPr>
            <w:tcW w:w="2139" w:type="dxa"/>
            <w:gridSpan w:val="2"/>
            <w:shd w:val="clear" w:color="auto" w:fill="auto"/>
            <w:vAlign w:val="center"/>
          </w:tcPr>
          <w:p w:rsidR="00BB3F90" w:rsidRPr="0037743B" w:rsidRDefault="00BB3F90" w:rsidP="000E224E">
            <w:pPr>
              <w:pStyle w:val="142"/>
              <w:adjustRightInd w:val="0"/>
              <w:snapToGrid w:val="0"/>
              <w:jc w:val="both"/>
              <w:rPr>
                <w:rFonts w:hint="eastAsia"/>
              </w:rPr>
            </w:pPr>
            <w:r w:rsidRPr="0037743B">
              <w:rPr>
                <w:rFonts w:hint="eastAsia"/>
              </w:rPr>
              <w:t>在主流學校任教臺裔教師組團來臺研</w:t>
            </w:r>
            <w:r w:rsidRPr="0037743B">
              <w:rPr>
                <w:rFonts w:hint="eastAsia"/>
              </w:rPr>
              <w:lastRenderedPageBreak/>
              <w:t>習華語文或臺灣文化活動</w:t>
            </w:r>
          </w:p>
        </w:tc>
        <w:tc>
          <w:tcPr>
            <w:tcW w:w="1985" w:type="dxa"/>
            <w:vAlign w:val="center"/>
          </w:tcPr>
          <w:p w:rsidR="00BB3F90" w:rsidRPr="0037743B" w:rsidRDefault="00BB3F90" w:rsidP="000E224E">
            <w:pPr>
              <w:pStyle w:val="142"/>
              <w:jc w:val="both"/>
              <w:rPr>
                <w:rFonts w:hint="eastAsia"/>
              </w:rPr>
            </w:pPr>
            <w:r w:rsidRPr="0037743B">
              <w:rPr>
                <w:rFonts w:hint="eastAsia"/>
              </w:rPr>
              <w:lastRenderedPageBreak/>
              <w:t>補助主流學校任教臺師與學生組</w:t>
            </w:r>
            <w:r w:rsidRPr="0037743B">
              <w:rPr>
                <w:rFonts w:hint="eastAsia"/>
              </w:rPr>
              <w:lastRenderedPageBreak/>
              <w:t>團來臺人次</w:t>
            </w:r>
          </w:p>
        </w:tc>
        <w:tc>
          <w:tcPr>
            <w:tcW w:w="1559" w:type="dxa"/>
            <w:vAlign w:val="center"/>
          </w:tcPr>
          <w:p w:rsidR="00BB3F90" w:rsidRPr="0037743B" w:rsidRDefault="00BB3F90" w:rsidP="000E224E">
            <w:pPr>
              <w:pStyle w:val="142"/>
              <w:kinsoku w:val="0"/>
              <w:overflowPunct w:val="0"/>
              <w:autoSpaceDE w:val="0"/>
              <w:autoSpaceDN w:val="0"/>
              <w:jc w:val="both"/>
              <w:rPr>
                <w:rFonts w:hint="eastAsia"/>
              </w:rPr>
            </w:pPr>
            <w:r w:rsidRPr="0037743B">
              <w:lastRenderedPageBreak/>
              <w:t>21</w:t>
            </w:r>
            <w:r w:rsidRPr="0037743B">
              <w:rPr>
                <w:rFonts w:hint="eastAsia"/>
              </w:rPr>
              <w:t>團，</w:t>
            </w:r>
            <w:r w:rsidRPr="0037743B">
              <w:t>630</w:t>
            </w:r>
            <w:r w:rsidRPr="0037743B">
              <w:rPr>
                <w:rFonts w:hint="eastAsia"/>
              </w:rPr>
              <w:t>人次</w:t>
            </w:r>
          </w:p>
        </w:tc>
        <w:tc>
          <w:tcPr>
            <w:tcW w:w="1984" w:type="dxa"/>
            <w:vAlign w:val="center"/>
          </w:tcPr>
          <w:p w:rsidR="00BB3F90" w:rsidRPr="0037743B" w:rsidRDefault="00BB3F90" w:rsidP="000E224E">
            <w:pPr>
              <w:pStyle w:val="142"/>
              <w:kinsoku w:val="0"/>
              <w:overflowPunct w:val="0"/>
              <w:autoSpaceDE w:val="0"/>
              <w:autoSpaceDN w:val="0"/>
              <w:jc w:val="both"/>
              <w:rPr>
                <w:rFonts w:hint="eastAsia"/>
              </w:rPr>
            </w:pPr>
            <w:r w:rsidRPr="0037743B">
              <w:t>7</w:t>
            </w:r>
            <w:r w:rsidRPr="0037743B">
              <w:rPr>
                <w:rFonts w:hint="eastAsia"/>
              </w:rPr>
              <w:t>團</w:t>
            </w:r>
            <w:r w:rsidRPr="0037743B">
              <w:t>167</w:t>
            </w:r>
            <w:r w:rsidRPr="0037743B">
              <w:rPr>
                <w:rFonts w:hint="eastAsia"/>
              </w:rPr>
              <w:t>人次來臺(另歐美地區透</w:t>
            </w:r>
            <w:r w:rsidRPr="0037743B">
              <w:rPr>
                <w:rFonts w:hint="eastAsia"/>
              </w:rPr>
              <w:lastRenderedPageBreak/>
              <w:t>過「國際數位學伴計畫」媒合歐美地區之主流學校與國內34所學生建立「國際數位學伴」機制，交流人數計1,087人次）</w:t>
            </w:r>
          </w:p>
        </w:tc>
      </w:tr>
      <w:tr w:rsidR="00B408DE" w:rsidRPr="0037743B" w:rsidTr="000E224E">
        <w:tc>
          <w:tcPr>
            <w:tcW w:w="838" w:type="dxa"/>
            <w:vAlign w:val="center"/>
          </w:tcPr>
          <w:p w:rsidR="00B408DE" w:rsidRPr="0037743B" w:rsidRDefault="00B408DE" w:rsidP="00F24FBB">
            <w:pPr>
              <w:pStyle w:val="142"/>
              <w:ind w:left="647" w:hanging="647"/>
              <w:jc w:val="center"/>
              <w:rPr>
                <w:rFonts w:hAnsi="標楷體" w:cs="新細明體" w:hint="eastAsia"/>
                <w:kern w:val="0"/>
                <w:szCs w:val="24"/>
              </w:rPr>
            </w:pPr>
            <w:r w:rsidRPr="0037743B">
              <w:rPr>
                <w:rFonts w:hAnsi="標楷體" w:cs="新細明體" w:hint="eastAsia"/>
                <w:kern w:val="0"/>
                <w:szCs w:val="24"/>
              </w:rPr>
              <w:lastRenderedPageBreak/>
              <w:t>12</w:t>
            </w:r>
          </w:p>
        </w:tc>
        <w:tc>
          <w:tcPr>
            <w:tcW w:w="2139" w:type="dxa"/>
            <w:gridSpan w:val="2"/>
            <w:shd w:val="clear" w:color="auto" w:fill="auto"/>
            <w:vAlign w:val="center"/>
          </w:tcPr>
          <w:p w:rsidR="00B408DE" w:rsidRPr="0037743B" w:rsidRDefault="00F70E19" w:rsidP="000E224E">
            <w:pPr>
              <w:pStyle w:val="142"/>
              <w:adjustRightInd w:val="0"/>
              <w:snapToGrid w:val="0"/>
              <w:jc w:val="both"/>
              <w:rPr>
                <w:rFonts w:hint="eastAsia"/>
              </w:rPr>
            </w:pPr>
            <w:r w:rsidRPr="0037743B">
              <w:rPr>
                <w:rFonts w:hint="eastAsia"/>
              </w:rPr>
              <w:t>運用臺灣數位科技 擴展海外華語文教育市場</w:t>
            </w:r>
          </w:p>
        </w:tc>
        <w:tc>
          <w:tcPr>
            <w:tcW w:w="1985" w:type="dxa"/>
            <w:vAlign w:val="center"/>
          </w:tcPr>
          <w:p w:rsidR="00B408DE" w:rsidRPr="0037743B" w:rsidRDefault="00F70E19" w:rsidP="000E224E">
            <w:pPr>
              <w:pStyle w:val="142"/>
              <w:jc w:val="both"/>
              <w:rPr>
                <w:rFonts w:hint="eastAsia"/>
              </w:rPr>
            </w:pPr>
            <w:r w:rsidRPr="0037743B">
              <w:rPr>
                <w:rFonts w:hint="eastAsia"/>
              </w:rPr>
              <w:t>國內華語文機構及僑校辦理線 上課程或華語 文數位學習活 動連結所次，參與</w:t>
            </w:r>
            <w:r w:rsidRPr="0037743B">
              <w:rPr>
                <w:rFonts w:hint="eastAsia"/>
                <w:spacing w:val="-5"/>
              </w:rPr>
              <w:t>人次</w:t>
            </w:r>
          </w:p>
        </w:tc>
        <w:tc>
          <w:tcPr>
            <w:tcW w:w="1559" w:type="dxa"/>
            <w:vAlign w:val="center"/>
          </w:tcPr>
          <w:p w:rsidR="00B408DE" w:rsidRPr="0037743B" w:rsidRDefault="00F70E19" w:rsidP="000E224E">
            <w:pPr>
              <w:pStyle w:val="142"/>
              <w:kinsoku w:val="0"/>
              <w:overflowPunct w:val="0"/>
              <w:autoSpaceDE w:val="0"/>
              <w:autoSpaceDN w:val="0"/>
              <w:jc w:val="both"/>
            </w:pPr>
            <w:r w:rsidRPr="0037743B">
              <w:rPr>
                <w:rFonts w:hint="eastAsia"/>
              </w:rPr>
              <w:t>60所</w:t>
            </w:r>
            <w:r w:rsidR="003C7ED5" w:rsidRPr="0037743B">
              <w:rPr>
                <w:rFonts w:hint="eastAsia"/>
              </w:rPr>
              <w:t>，</w:t>
            </w:r>
            <w:r w:rsidRPr="0037743B">
              <w:rPr>
                <w:rFonts w:hint="eastAsia"/>
              </w:rPr>
              <w:t xml:space="preserve"> 6,000人次</w:t>
            </w:r>
          </w:p>
        </w:tc>
        <w:tc>
          <w:tcPr>
            <w:tcW w:w="1984" w:type="dxa"/>
            <w:vAlign w:val="center"/>
          </w:tcPr>
          <w:p w:rsidR="00B408DE" w:rsidRPr="0037743B" w:rsidRDefault="00F70E19" w:rsidP="000E224E">
            <w:pPr>
              <w:pStyle w:val="142"/>
              <w:kinsoku w:val="0"/>
              <w:overflowPunct w:val="0"/>
              <w:autoSpaceDE w:val="0"/>
              <w:autoSpaceDN w:val="0"/>
              <w:jc w:val="both"/>
            </w:pPr>
            <w:r w:rsidRPr="0037743B">
              <w:rPr>
                <w:rFonts w:hint="eastAsia"/>
              </w:rPr>
              <w:t>7所國內華語文機構及5所僑校，</w:t>
            </w:r>
            <w:r w:rsidR="003C7ED5" w:rsidRPr="0037743B">
              <w:rPr>
                <w:rFonts w:hint="eastAsia"/>
              </w:rPr>
              <w:t xml:space="preserve"> </w:t>
            </w:r>
            <w:r w:rsidRPr="0037743B">
              <w:rPr>
                <w:rFonts w:hint="eastAsia"/>
              </w:rPr>
              <w:t>440人次</w:t>
            </w:r>
            <w:r w:rsidR="003C7ED5" w:rsidRPr="0037743B">
              <w:rPr>
                <w:rFonts w:hint="eastAsia"/>
              </w:rPr>
              <w:t>（</w:t>
            </w:r>
            <w:r w:rsidRPr="0037743B">
              <w:rPr>
                <w:rFonts w:hint="eastAsia"/>
              </w:rPr>
              <w:t>另透過國內華語數位學習平臺 My CT辦理華語口說 練 習 活動，吸引多所僑校學生計 9,881人</w:t>
            </w:r>
            <w:r w:rsidRPr="0037743B">
              <w:rPr>
                <w:rFonts w:hint="eastAsia"/>
                <w:spacing w:val="29"/>
              </w:rPr>
              <w:t>次參與</w:t>
            </w:r>
            <w:r w:rsidR="003C7ED5" w:rsidRPr="0037743B">
              <w:rPr>
                <w:rFonts w:hint="eastAsia"/>
                <w:spacing w:val="29"/>
              </w:rPr>
              <w:t>）</w:t>
            </w:r>
          </w:p>
        </w:tc>
      </w:tr>
    </w:tbl>
    <w:p w:rsidR="00CD73CF" w:rsidRPr="0037743B" w:rsidRDefault="00CD73CF" w:rsidP="00F24FBB">
      <w:pPr>
        <w:pStyle w:val="142"/>
        <w:ind w:left="567" w:hanging="567"/>
        <w:rPr>
          <w:rFonts w:hint="eastAsia"/>
        </w:rPr>
      </w:pPr>
      <w:r w:rsidRPr="0037743B">
        <w:rPr>
          <w:rFonts w:hint="eastAsia"/>
        </w:rPr>
        <w:t>資料來源：</w:t>
      </w:r>
      <w:r w:rsidR="005E465C" w:rsidRPr="0037743B">
        <w:rPr>
          <w:rFonts w:hint="eastAsia"/>
        </w:rPr>
        <w:t>整理自僑委會資料</w:t>
      </w:r>
      <w:r w:rsidRPr="0037743B">
        <w:rPr>
          <w:rFonts w:hint="eastAsia"/>
        </w:rPr>
        <w:t>。</w:t>
      </w:r>
    </w:p>
    <w:p w:rsidR="00CD73CF" w:rsidRPr="0037743B" w:rsidRDefault="00CD73CF" w:rsidP="00F24FBB">
      <w:pPr>
        <w:ind w:left="566" w:firstLine="566"/>
      </w:pPr>
      <w:r w:rsidRPr="0037743B">
        <w:t>綜上</w:t>
      </w:r>
      <w:r w:rsidRPr="0037743B">
        <w:rPr>
          <w:rFonts w:hint="eastAsia"/>
        </w:rPr>
        <w:t>，</w:t>
      </w:r>
      <w:r w:rsidR="00AD37D5" w:rsidRPr="0037743B">
        <w:rPr>
          <w:rFonts w:hint="eastAsia"/>
        </w:rPr>
        <w:t>「海外華語文學習深耕計畫」推行旨在深化海外人士對華語文化之理解與交流，第1期計畫成果雖具基礎，仍有近半數關鍵指標未達既定目標，反映課程活動吸引力與經費</w:t>
      </w:r>
      <w:r w:rsidR="000E224E">
        <w:rPr>
          <w:rFonts w:hint="eastAsia"/>
        </w:rPr>
        <w:t>使用</w:t>
      </w:r>
      <w:r w:rsidR="00F60367" w:rsidRPr="0037743B">
        <w:rPr>
          <w:rFonts w:hint="eastAsia"/>
        </w:rPr>
        <w:t>效率</w:t>
      </w:r>
      <w:r w:rsidR="00AD37D5" w:rsidRPr="0037743B">
        <w:rPr>
          <w:rFonts w:hint="eastAsia"/>
        </w:rPr>
        <w:t>不足。基於第2期計畫</w:t>
      </w:r>
      <w:r w:rsidR="008F7885" w:rsidRPr="0037743B">
        <w:rPr>
          <w:rFonts w:hint="eastAsia"/>
        </w:rPr>
        <w:t>將</w:t>
      </w:r>
      <w:r w:rsidR="00AD37D5" w:rsidRPr="0037743B">
        <w:rPr>
          <w:rFonts w:hint="eastAsia"/>
        </w:rPr>
        <w:t>於115年度續行推動，允宜將</w:t>
      </w:r>
      <w:r w:rsidR="008F7885" w:rsidRPr="0037743B">
        <w:rPr>
          <w:rFonts w:hint="eastAsia"/>
        </w:rPr>
        <w:t>強化內容設計與檢討資源運用</w:t>
      </w:r>
      <w:r w:rsidR="00AD37D5" w:rsidRPr="0037743B">
        <w:rPr>
          <w:rFonts w:hint="eastAsia"/>
        </w:rPr>
        <w:t>納入跨期</w:t>
      </w:r>
      <w:r w:rsidR="000E224E">
        <w:rPr>
          <w:rFonts w:hint="eastAsia"/>
        </w:rPr>
        <w:t>檢討</w:t>
      </w:r>
      <w:r w:rsidR="00AD37D5" w:rsidRPr="0037743B">
        <w:rPr>
          <w:rFonts w:hint="eastAsia"/>
        </w:rPr>
        <w:t>機制，以確保規劃與需求相符，俾有效擴展華語文國際影響力並提升政策效益。</w:t>
      </w:r>
    </w:p>
    <w:sectPr w:rsidR="00CD73CF" w:rsidRPr="0037743B"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529" w:rsidRDefault="00624529" w:rsidP="002C78D6">
      <w:pPr>
        <w:spacing w:line="240" w:lineRule="auto"/>
        <w:ind w:left="560" w:firstLine="560"/>
      </w:pPr>
      <w:r>
        <w:separator/>
      </w:r>
    </w:p>
    <w:p w:rsidR="00624529" w:rsidRDefault="00624529">
      <w:pPr>
        <w:ind w:left="560" w:firstLine="560"/>
      </w:pPr>
    </w:p>
  </w:endnote>
  <w:endnote w:type="continuationSeparator" w:id="0">
    <w:p w:rsidR="00624529" w:rsidRDefault="00624529" w:rsidP="002C78D6">
      <w:pPr>
        <w:spacing w:line="240" w:lineRule="auto"/>
        <w:ind w:left="560" w:firstLine="560"/>
      </w:pPr>
      <w:r>
        <w:continuationSeparator/>
      </w:r>
    </w:p>
    <w:p w:rsidR="00624529" w:rsidRDefault="0062452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pStyle w:val="af1"/>
      <w:ind w:leftChars="0" w:left="0" w:firstLineChars="0" w:firstLine="0"/>
      <w:jc w:val="center"/>
    </w:pPr>
    <w:r>
      <w:fldChar w:fldCharType="begin"/>
    </w:r>
    <w:r>
      <w:instrText>PAGE   \* MERGEFORMAT</w:instrText>
    </w:r>
    <w:r>
      <w:fldChar w:fldCharType="separate"/>
    </w:r>
    <w:r w:rsidR="0037342F" w:rsidRPr="0037342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529" w:rsidRDefault="00624529" w:rsidP="002C78D6">
      <w:pPr>
        <w:spacing w:line="240" w:lineRule="auto"/>
        <w:ind w:left="560" w:firstLine="560"/>
      </w:pPr>
      <w:r>
        <w:separator/>
      </w:r>
    </w:p>
  </w:footnote>
  <w:footnote w:type="continuationSeparator" w:id="0">
    <w:p w:rsidR="00624529" w:rsidRDefault="00624529" w:rsidP="002C78D6">
      <w:pPr>
        <w:spacing w:line="240" w:lineRule="auto"/>
        <w:ind w:left="560" w:firstLine="560"/>
      </w:pPr>
      <w:r>
        <w:continuationSeparator/>
      </w:r>
    </w:p>
  </w:footnote>
  <w:footnote w:id="1">
    <w:p w:rsidR="000A037C" w:rsidRPr="000A037C" w:rsidRDefault="000A037C" w:rsidP="000A037C">
      <w:pPr>
        <w:pStyle w:val="142"/>
        <w:ind w:leftChars="1" w:left="71" w:hangingChars="28" w:hanging="68"/>
        <w:jc w:val="both"/>
        <w:rPr>
          <w:rFonts w:hint="eastAsia"/>
        </w:rPr>
      </w:pPr>
      <w:r>
        <w:rPr>
          <w:rStyle w:val="af3"/>
        </w:rPr>
        <w:footnoteRef/>
      </w:r>
      <w:r>
        <w:rPr>
          <w:rFonts w:hint="eastAsia"/>
        </w:rPr>
        <w:t>詢據僑委會說明，與114年度預算案列示4億3</w:t>
      </w:r>
      <w:r>
        <w:t>,</w:t>
      </w:r>
      <w:r>
        <w:rPr>
          <w:rFonts w:hint="eastAsia"/>
        </w:rPr>
        <w:t>166萬4千元差異，係依行政院年度預算核定金額調整</w:t>
      </w:r>
      <w:r w:rsidR="00671DCF">
        <w:rPr>
          <w:rFonts w:hint="eastAsia"/>
        </w:rPr>
        <w:t>所致</w:t>
      </w:r>
      <w:r>
        <w:rPr>
          <w:rFonts w:hint="eastAsia"/>
        </w:rPr>
        <w:t>。</w:t>
      </w:r>
    </w:p>
  </w:footnote>
  <w:footnote w:id="2">
    <w:p w:rsidR="00B72087" w:rsidRPr="00B72087" w:rsidRDefault="00B72087" w:rsidP="00B72087">
      <w:pPr>
        <w:pStyle w:val="142"/>
        <w:rPr>
          <w:rFonts w:hint="eastAsia"/>
        </w:rPr>
      </w:pPr>
      <w:r>
        <w:rPr>
          <w:rStyle w:val="af3"/>
        </w:rPr>
        <w:footnoteRef/>
      </w:r>
      <w:r>
        <w:rPr>
          <w:rFonts w:hint="eastAsia"/>
        </w:rPr>
        <w:t>113年度84所營運。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6599" w:hanging="360"/>
      </w:pPr>
      <w:rPr>
        <w:rFonts w:hint="default"/>
      </w:rPr>
    </w:lvl>
    <w:lvl w:ilvl="1" w:tplc="04090019" w:tentative="1">
      <w:start w:val="1"/>
      <w:numFmt w:val="ideographTraditional"/>
      <w:lvlText w:val="%2、"/>
      <w:lvlJc w:val="left"/>
      <w:pPr>
        <w:ind w:left="7199" w:hanging="480"/>
      </w:pPr>
    </w:lvl>
    <w:lvl w:ilvl="2" w:tplc="0409001B" w:tentative="1">
      <w:start w:val="1"/>
      <w:numFmt w:val="lowerRoman"/>
      <w:lvlText w:val="%3."/>
      <w:lvlJc w:val="right"/>
      <w:pPr>
        <w:ind w:left="7679" w:hanging="480"/>
      </w:pPr>
    </w:lvl>
    <w:lvl w:ilvl="3" w:tplc="0409000F" w:tentative="1">
      <w:start w:val="1"/>
      <w:numFmt w:val="decimal"/>
      <w:lvlText w:val="%4."/>
      <w:lvlJc w:val="left"/>
      <w:pPr>
        <w:ind w:left="8159" w:hanging="480"/>
      </w:pPr>
    </w:lvl>
    <w:lvl w:ilvl="4" w:tplc="04090019" w:tentative="1">
      <w:start w:val="1"/>
      <w:numFmt w:val="ideographTraditional"/>
      <w:lvlText w:val="%5、"/>
      <w:lvlJc w:val="left"/>
      <w:pPr>
        <w:ind w:left="8639" w:hanging="480"/>
      </w:pPr>
    </w:lvl>
    <w:lvl w:ilvl="5" w:tplc="0409001B" w:tentative="1">
      <w:start w:val="1"/>
      <w:numFmt w:val="lowerRoman"/>
      <w:lvlText w:val="%6."/>
      <w:lvlJc w:val="right"/>
      <w:pPr>
        <w:ind w:left="9119" w:hanging="480"/>
      </w:pPr>
    </w:lvl>
    <w:lvl w:ilvl="6" w:tplc="0409000F" w:tentative="1">
      <w:start w:val="1"/>
      <w:numFmt w:val="decimal"/>
      <w:lvlText w:val="%7."/>
      <w:lvlJc w:val="left"/>
      <w:pPr>
        <w:ind w:left="9599" w:hanging="480"/>
      </w:pPr>
    </w:lvl>
    <w:lvl w:ilvl="7" w:tplc="04090019" w:tentative="1">
      <w:start w:val="1"/>
      <w:numFmt w:val="ideographTraditional"/>
      <w:lvlText w:val="%8、"/>
      <w:lvlJc w:val="left"/>
      <w:pPr>
        <w:ind w:left="10079" w:hanging="480"/>
      </w:pPr>
    </w:lvl>
    <w:lvl w:ilvl="8" w:tplc="0409001B" w:tentative="1">
      <w:start w:val="1"/>
      <w:numFmt w:val="lowerRoman"/>
      <w:lvlText w:val="%9."/>
      <w:lvlJc w:val="right"/>
      <w:pPr>
        <w:ind w:left="10559" w:hanging="480"/>
      </w:pPr>
    </w:lvl>
  </w:abstractNum>
  <w:abstractNum w:abstractNumId="1" w15:restartNumberingAfterBreak="0">
    <w:nsid w:val="03A91791"/>
    <w:multiLevelType w:val="hybridMultilevel"/>
    <w:tmpl w:val="24DC4F28"/>
    <w:lvl w:ilvl="0" w:tplc="F5F2E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400FE"/>
    <w:multiLevelType w:val="hybridMultilevel"/>
    <w:tmpl w:val="F716C5C0"/>
    <w:lvl w:ilvl="0" w:tplc="5C00EFC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C5B179D"/>
    <w:multiLevelType w:val="hybridMultilevel"/>
    <w:tmpl w:val="2F320A64"/>
    <w:lvl w:ilvl="0" w:tplc="A754D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5B4727"/>
    <w:multiLevelType w:val="hybridMultilevel"/>
    <w:tmpl w:val="2F10092A"/>
    <w:lvl w:ilvl="0" w:tplc="F3687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7"/>
  </w:num>
  <w:num w:numId="2">
    <w:abstractNumId w:val="2"/>
  </w:num>
  <w:num w:numId="3">
    <w:abstractNumId w:val="9"/>
  </w:num>
  <w:num w:numId="4">
    <w:abstractNumId w:val="0"/>
  </w:num>
  <w:num w:numId="5">
    <w:abstractNumId w:val="5"/>
  </w:num>
  <w:num w:numId="6">
    <w:abstractNumId w:val="8"/>
  </w:num>
  <w:num w:numId="7">
    <w:abstractNumId w:val="6"/>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79"/>
    <w:rsid w:val="00001000"/>
    <w:rsid w:val="00002556"/>
    <w:rsid w:val="00002C47"/>
    <w:rsid w:val="000030C3"/>
    <w:rsid w:val="00003182"/>
    <w:rsid w:val="0000416C"/>
    <w:rsid w:val="0000423E"/>
    <w:rsid w:val="000045F0"/>
    <w:rsid w:val="0000799A"/>
    <w:rsid w:val="00011B2A"/>
    <w:rsid w:val="00012C10"/>
    <w:rsid w:val="00012CEE"/>
    <w:rsid w:val="000138FB"/>
    <w:rsid w:val="00014266"/>
    <w:rsid w:val="00014787"/>
    <w:rsid w:val="0001585C"/>
    <w:rsid w:val="000163AE"/>
    <w:rsid w:val="0001670A"/>
    <w:rsid w:val="00016768"/>
    <w:rsid w:val="00016E56"/>
    <w:rsid w:val="00020BDF"/>
    <w:rsid w:val="000216EF"/>
    <w:rsid w:val="0002200F"/>
    <w:rsid w:val="0002429A"/>
    <w:rsid w:val="000245AA"/>
    <w:rsid w:val="00024F29"/>
    <w:rsid w:val="00025036"/>
    <w:rsid w:val="0002511E"/>
    <w:rsid w:val="000254A7"/>
    <w:rsid w:val="00026543"/>
    <w:rsid w:val="00027038"/>
    <w:rsid w:val="00027E31"/>
    <w:rsid w:val="00030E4F"/>
    <w:rsid w:val="0003114C"/>
    <w:rsid w:val="000312D0"/>
    <w:rsid w:val="00031561"/>
    <w:rsid w:val="000318C4"/>
    <w:rsid w:val="00031AA8"/>
    <w:rsid w:val="00032336"/>
    <w:rsid w:val="000342E9"/>
    <w:rsid w:val="00034D7B"/>
    <w:rsid w:val="00035130"/>
    <w:rsid w:val="000412E6"/>
    <w:rsid w:val="00041D20"/>
    <w:rsid w:val="00043DE6"/>
    <w:rsid w:val="00043EF5"/>
    <w:rsid w:val="00043FCB"/>
    <w:rsid w:val="000467A4"/>
    <w:rsid w:val="00046E8E"/>
    <w:rsid w:val="000478B4"/>
    <w:rsid w:val="00050798"/>
    <w:rsid w:val="000543DB"/>
    <w:rsid w:val="00054EFE"/>
    <w:rsid w:val="00054F9C"/>
    <w:rsid w:val="0005526A"/>
    <w:rsid w:val="00055410"/>
    <w:rsid w:val="00055A52"/>
    <w:rsid w:val="00056F3F"/>
    <w:rsid w:val="00057A08"/>
    <w:rsid w:val="00057BA1"/>
    <w:rsid w:val="00057DB8"/>
    <w:rsid w:val="000601E3"/>
    <w:rsid w:val="000602CF"/>
    <w:rsid w:val="000604AD"/>
    <w:rsid w:val="000604D6"/>
    <w:rsid w:val="000604E8"/>
    <w:rsid w:val="00062529"/>
    <w:rsid w:val="0006361B"/>
    <w:rsid w:val="00064142"/>
    <w:rsid w:val="000648AE"/>
    <w:rsid w:val="00064A98"/>
    <w:rsid w:val="00065601"/>
    <w:rsid w:val="000662E4"/>
    <w:rsid w:val="00066DBB"/>
    <w:rsid w:val="0006712D"/>
    <w:rsid w:val="00067BBF"/>
    <w:rsid w:val="000712BD"/>
    <w:rsid w:val="00071BD5"/>
    <w:rsid w:val="00071C1F"/>
    <w:rsid w:val="000729CB"/>
    <w:rsid w:val="00074982"/>
    <w:rsid w:val="00074F75"/>
    <w:rsid w:val="00075732"/>
    <w:rsid w:val="00075B04"/>
    <w:rsid w:val="00077A0F"/>
    <w:rsid w:val="00077A95"/>
    <w:rsid w:val="00080EB0"/>
    <w:rsid w:val="00082547"/>
    <w:rsid w:val="000834FC"/>
    <w:rsid w:val="00083E50"/>
    <w:rsid w:val="00084181"/>
    <w:rsid w:val="00085161"/>
    <w:rsid w:val="00085E79"/>
    <w:rsid w:val="00085EEC"/>
    <w:rsid w:val="000861E8"/>
    <w:rsid w:val="000871D9"/>
    <w:rsid w:val="000872D3"/>
    <w:rsid w:val="0008763D"/>
    <w:rsid w:val="00087C24"/>
    <w:rsid w:val="00087FDD"/>
    <w:rsid w:val="00087FF9"/>
    <w:rsid w:val="000902FA"/>
    <w:rsid w:val="000908C5"/>
    <w:rsid w:val="0009260A"/>
    <w:rsid w:val="00092B18"/>
    <w:rsid w:val="00092CC7"/>
    <w:rsid w:val="00092F42"/>
    <w:rsid w:val="000938D7"/>
    <w:rsid w:val="000953AA"/>
    <w:rsid w:val="000959CC"/>
    <w:rsid w:val="00096BD0"/>
    <w:rsid w:val="0009785F"/>
    <w:rsid w:val="000A037C"/>
    <w:rsid w:val="000A1040"/>
    <w:rsid w:val="000A1952"/>
    <w:rsid w:val="000A1CE3"/>
    <w:rsid w:val="000A264E"/>
    <w:rsid w:val="000A2AAB"/>
    <w:rsid w:val="000A357B"/>
    <w:rsid w:val="000A3971"/>
    <w:rsid w:val="000A4AB3"/>
    <w:rsid w:val="000A5008"/>
    <w:rsid w:val="000A61D9"/>
    <w:rsid w:val="000A696B"/>
    <w:rsid w:val="000A7072"/>
    <w:rsid w:val="000A729F"/>
    <w:rsid w:val="000B14DC"/>
    <w:rsid w:val="000B2209"/>
    <w:rsid w:val="000B22AD"/>
    <w:rsid w:val="000B247F"/>
    <w:rsid w:val="000B3AE5"/>
    <w:rsid w:val="000B530E"/>
    <w:rsid w:val="000B587F"/>
    <w:rsid w:val="000B5EFA"/>
    <w:rsid w:val="000C019A"/>
    <w:rsid w:val="000C0360"/>
    <w:rsid w:val="000C134D"/>
    <w:rsid w:val="000C2521"/>
    <w:rsid w:val="000C2651"/>
    <w:rsid w:val="000C313D"/>
    <w:rsid w:val="000C354C"/>
    <w:rsid w:val="000C43D6"/>
    <w:rsid w:val="000C6AF3"/>
    <w:rsid w:val="000C7971"/>
    <w:rsid w:val="000C7F90"/>
    <w:rsid w:val="000D16CE"/>
    <w:rsid w:val="000D24A6"/>
    <w:rsid w:val="000D35EA"/>
    <w:rsid w:val="000D5F0B"/>
    <w:rsid w:val="000D6243"/>
    <w:rsid w:val="000D6AF6"/>
    <w:rsid w:val="000D6ECA"/>
    <w:rsid w:val="000D7BD8"/>
    <w:rsid w:val="000D7FEC"/>
    <w:rsid w:val="000E1B7B"/>
    <w:rsid w:val="000E224E"/>
    <w:rsid w:val="000E24FC"/>
    <w:rsid w:val="000E2CEC"/>
    <w:rsid w:val="000E3518"/>
    <w:rsid w:val="000E3C01"/>
    <w:rsid w:val="000E3F87"/>
    <w:rsid w:val="000E4695"/>
    <w:rsid w:val="000E47A3"/>
    <w:rsid w:val="000E5021"/>
    <w:rsid w:val="000E5FC8"/>
    <w:rsid w:val="000E5FEE"/>
    <w:rsid w:val="000E6C07"/>
    <w:rsid w:val="000E71BE"/>
    <w:rsid w:val="000E7478"/>
    <w:rsid w:val="000F01CE"/>
    <w:rsid w:val="000F0B26"/>
    <w:rsid w:val="000F0E66"/>
    <w:rsid w:val="000F0F4F"/>
    <w:rsid w:val="000F12F0"/>
    <w:rsid w:val="000F25FE"/>
    <w:rsid w:val="000F39AB"/>
    <w:rsid w:val="000F4EB7"/>
    <w:rsid w:val="000F535A"/>
    <w:rsid w:val="000F5823"/>
    <w:rsid w:val="000F630F"/>
    <w:rsid w:val="000F7503"/>
    <w:rsid w:val="000F774B"/>
    <w:rsid w:val="000F7B84"/>
    <w:rsid w:val="001002A3"/>
    <w:rsid w:val="00100CA3"/>
    <w:rsid w:val="00100D8E"/>
    <w:rsid w:val="00101569"/>
    <w:rsid w:val="00101F86"/>
    <w:rsid w:val="00102A67"/>
    <w:rsid w:val="00102ADC"/>
    <w:rsid w:val="00102E9B"/>
    <w:rsid w:val="00103691"/>
    <w:rsid w:val="00103FA9"/>
    <w:rsid w:val="00104B55"/>
    <w:rsid w:val="001054B0"/>
    <w:rsid w:val="0010740B"/>
    <w:rsid w:val="00111862"/>
    <w:rsid w:val="00112A7C"/>
    <w:rsid w:val="00112F72"/>
    <w:rsid w:val="00113135"/>
    <w:rsid w:val="001137D8"/>
    <w:rsid w:val="00113CB1"/>
    <w:rsid w:val="001146B7"/>
    <w:rsid w:val="001148EF"/>
    <w:rsid w:val="00114B33"/>
    <w:rsid w:val="00115188"/>
    <w:rsid w:val="001170B2"/>
    <w:rsid w:val="001172B8"/>
    <w:rsid w:val="00117A2A"/>
    <w:rsid w:val="00121EDD"/>
    <w:rsid w:val="0012295F"/>
    <w:rsid w:val="00122C89"/>
    <w:rsid w:val="00122FF3"/>
    <w:rsid w:val="001239C4"/>
    <w:rsid w:val="00123ACB"/>
    <w:rsid w:val="001243E8"/>
    <w:rsid w:val="0012471D"/>
    <w:rsid w:val="00124AEE"/>
    <w:rsid w:val="00124F72"/>
    <w:rsid w:val="00124FE6"/>
    <w:rsid w:val="00125DBD"/>
    <w:rsid w:val="0012676B"/>
    <w:rsid w:val="00126B5A"/>
    <w:rsid w:val="00130B4A"/>
    <w:rsid w:val="00130B76"/>
    <w:rsid w:val="00131BDA"/>
    <w:rsid w:val="00133113"/>
    <w:rsid w:val="001340C1"/>
    <w:rsid w:val="0013505F"/>
    <w:rsid w:val="00136DC6"/>
    <w:rsid w:val="00136E83"/>
    <w:rsid w:val="00140002"/>
    <w:rsid w:val="00140624"/>
    <w:rsid w:val="00140C42"/>
    <w:rsid w:val="001426C5"/>
    <w:rsid w:val="00142BEC"/>
    <w:rsid w:val="00143301"/>
    <w:rsid w:val="00144C0C"/>
    <w:rsid w:val="0014558E"/>
    <w:rsid w:val="0014569D"/>
    <w:rsid w:val="00145E38"/>
    <w:rsid w:val="001462D5"/>
    <w:rsid w:val="00146DAF"/>
    <w:rsid w:val="00147F1B"/>
    <w:rsid w:val="00150581"/>
    <w:rsid w:val="00150B56"/>
    <w:rsid w:val="0015160F"/>
    <w:rsid w:val="00152282"/>
    <w:rsid w:val="00152B7A"/>
    <w:rsid w:val="00152C2D"/>
    <w:rsid w:val="00153698"/>
    <w:rsid w:val="00153705"/>
    <w:rsid w:val="00154601"/>
    <w:rsid w:val="00155862"/>
    <w:rsid w:val="0015627E"/>
    <w:rsid w:val="001570F9"/>
    <w:rsid w:val="00157107"/>
    <w:rsid w:val="001575BD"/>
    <w:rsid w:val="001576E0"/>
    <w:rsid w:val="0016005F"/>
    <w:rsid w:val="001602C2"/>
    <w:rsid w:val="00162493"/>
    <w:rsid w:val="00162D11"/>
    <w:rsid w:val="001636AF"/>
    <w:rsid w:val="0016381C"/>
    <w:rsid w:val="00163A26"/>
    <w:rsid w:val="00163C39"/>
    <w:rsid w:val="00164727"/>
    <w:rsid w:val="001648DA"/>
    <w:rsid w:val="00167747"/>
    <w:rsid w:val="001701DB"/>
    <w:rsid w:val="00170691"/>
    <w:rsid w:val="00170C44"/>
    <w:rsid w:val="0017115B"/>
    <w:rsid w:val="00173FD4"/>
    <w:rsid w:val="0017431D"/>
    <w:rsid w:val="0017528D"/>
    <w:rsid w:val="0017639F"/>
    <w:rsid w:val="0017648E"/>
    <w:rsid w:val="00177B0D"/>
    <w:rsid w:val="0018081F"/>
    <w:rsid w:val="00180F49"/>
    <w:rsid w:val="00181820"/>
    <w:rsid w:val="00181C69"/>
    <w:rsid w:val="00181CB2"/>
    <w:rsid w:val="00183327"/>
    <w:rsid w:val="00183EE3"/>
    <w:rsid w:val="00184280"/>
    <w:rsid w:val="001855A0"/>
    <w:rsid w:val="001857A7"/>
    <w:rsid w:val="00185945"/>
    <w:rsid w:val="001859E3"/>
    <w:rsid w:val="001867B8"/>
    <w:rsid w:val="001872F0"/>
    <w:rsid w:val="00190B83"/>
    <w:rsid w:val="00190DF2"/>
    <w:rsid w:val="001910E5"/>
    <w:rsid w:val="00191653"/>
    <w:rsid w:val="001917DF"/>
    <w:rsid w:val="001922D2"/>
    <w:rsid w:val="0019300E"/>
    <w:rsid w:val="00193A45"/>
    <w:rsid w:val="00193D1A"/>
    <w:rsid w:val="001942BE"/>
    <w:rsid w:val="00194768"/>
    <w:rsid w:val="00194AB8"/>
    <w:rsid w:val="00194B0A"/>
    <w:rsid w:val="00194D94"/>
    <w:rsid w:val="001955BF"/>
    <w:rsid w:val="001957CD"/>
    <w:rsid w:val="001961DF"/>
    <w:rsid w:val="0019668A"/>
    <w:rsid w:val="001A0630"/>
    <w:rsid w:val="001A1678"/>
    <w:rsid w:val="001A2FB8"/>
    <w:rsid w:val="001A3169"/>
    <w:rsid w:val="001A31AD"/>
    <w:rsid w:val="001A3703"/>
    <w:rsid w:val="001A45F8"/>
    <w:rsid w:val="001A46B2"/>
    <w:rsid w:val="001A4A42"/>
    <w:rsid w:val="001A519E"/>
    <w:rsid w:val="001A5376"/>
    <w:rsid w:val="001A6197"/>
    <w:rsid w:val="001A63BB"/>
    <w:rsid w:val="001A68C8"/>
    <w:rsid w:val="001A6B14"/>
    <w:rsid w:val="001A7682"/>
    <w:rsid w:val="001A791A"/>
    <w:rsid w:val="001B135F"/>
    <w:rsid w:val="001B1977"/>
    <w:rsid w:val="001B3035"/>
    <w:rsid w:val="001B33D7"/>
    <w:rsid w:val="001B453E"/>
    <w:rsid w:val="001B4910"/>
    <w:rsid w:val="001B5879"/>
    <w:rsid w:val="001B7025"/>
    <w:rsid w:val="001B7B9C"/>
    <w:rsid w:val="001C07DE"/>
    <w:rsid w:val="001C2149"/>
    <w:rsid w:val="001C352C"/>
    <w:rsid w:val="001C3859"/>
    <w:rsid w:val="001C4BAF"/>
    <w:rsid w:val="001C4CF5"/>
    <w:rsid w:val="001C5950"/>
    <w:rsid w:val="001C5B15"/>
    <w:rsid w:val="001C6EAB"/>
    <w:rsid w:val="001C74CE"/>
    <w:rsid w:val="001D3DEE"/>
    <w:rsid w:val="001D4A8E"/>
    <w:rsid w:val="001D4C5E"/>
    <w:rsid w:val="001D6A21"/>
    <w:rsid w:val="001D7856"/>
    <w:rsid w:val="001D7B7D"/>
    <w:rsid w:val="001E0E73"/>
    <w:rsid w:val="001E1728"/>
    <w:rsid w:val="001E30C9"/>
    <w:rsid w:val="001E37D6"/>
    <w:rsid w:val="001E3AB6"/>
    <w:rsid w:val="001E3FA5"/>
    <w:rsid w:val="001E40BE"/>
    <w:rsid w:val="001E4112"/>
    <w:rsid w:val="001E4759"/>
    <w:rsid w:val="001E6995"/>
    <w:rsid w:val="001E7D28"/>
    <w:rsid w:val="001F0059"/>
    <w:rsid w:val="001F00C2"/>
    <w:rsid w:val="001F0353"/>
    <w:rsid w:val="001F0B85"/>
    <w:rsid w:val="001F2146"/>
    <w:rsid w:val="001F21E6"/>
    <w:rsid w:val="001F50F7"/>
    <w:rsid w:val="001F511D"/>
    <w:rsid w:val="001F5D1F"/>
    <w:rsid w:val="001F649D"/>
    <w:rsid w:val="001F660D"/>
    <w:rsid w:val="001F6BF7"/>
    <w:rsid w:val="001F7041"/>
    <w:rsid w:val="001F7606"/>
    <w:rsid w:val="001F77A1"/>
    <w:rsid w:val="001F7A19"/>
    <w:rsid w:val="001F7E8A"/>
    <w:rsid w:val="001F7F8C"/>
    <w:rsid w:val="00200469"/>
    <w:rsid w:val="00201074"/>
    <w:rsid w:val="00201413"/>
    <w:rsid w:val="0020197A"/>
    <w:rsid w:val="002022CF"/>
    <w:rsid w:val="00202BD7"/>
    <w:rsid w:val="00203627"/>
    <w:rsid w:val="00203649"/>
    <w:rsid w:val="002038C7"/>
    <w:rsid w:val="0020421A"/>
    <w:rsid w:val="0020749A"/>
    <w:rsid w:val="002078ED"/>
    <w:rsid w:val="00210A2B"/>
    <w:rsid w:val="00210B18"/>
    <w:rsid w:val="00210E3E"/>
    <w:rsid w:val="00211193"/>
    <w:rsid w:val="0021164E"/>
    <w:rsid w:val="00211975"/>
    <w:rsid w:val="00211D6E"/>
    <w:rsid w:val="00212074"/>
    <w:rsid w:val="002120D8"/>
    <w:rsid w:val="002127B4"/>
    <w:rsid w:val="0021283B"/>
    <w:rsid w:val="00213140"/>
    <w:rsid w:val="00213950"/>
    <w:rsid w:val="002139D7"/>
    <w:rsid w:val="00213C91"/>
    <w:rsid w:val="002140A6"/>
    <w:rsid w:val="0021548D"/>
    <w:rsid w:val="0021735D"/>
    <w:rsid w:val="002173EE"/>
    <w:rsid w:val="002176B7"/>
    <w:rsid w:val="00220280"/>
    <w:rsid w:val="00220570"/>
    <w:rsid w:val="00221061"/>
    <w:rsid w:val="00221ACA"/>
    <w:rsid w:val="00222A41"/>
    <w:rsid w:val="00223404"/>
    <w:rsid w:val="00223EBD"/>
    <w:rsid w:val="00226C73"/>
    <w:rsid w:val="00227DC9"/>
    <w:rsid w:val="00227E88"/>
    <w:rsid w:val="0023217F"/>
    <w:rsid w:val="002326A9"/>
    <w:rsid w:val="00232A8F"/>
    <w:rsid w:val="00232B7A"/>
    <w:rsid w:val="002331CD"/>
    <w:rsid w:val="00233C07"/>
    <w:rsid w:val="002342B4"/>
    <w:rsid w:val="00234626"/>
    <w:rsid w:val="0023487B"/>
    <w:rsid w:val="002348A1"/>
    <w:rsid w:val="00234B21"/>
    <w:rsid w:val="00234CE6"/>
    <w:rsid w:val="00235D97"/>
    <w:rsid w:val="00240706"/>
    <w:rsid w:val="00240A40"/>
    <w:rsid w:val="00241BFE"/>
    <w:rsid w:val="00241C3B"/>
    <w:rsid w:val="00242D04"/>
    <w:rsid w:val="002430A3"/>
    <w:rsid w:val="00243B17"/>
    <w:rsid w:val="00243D8A"/>
    <w:rsid w:val="0024406E"/>
    <w:rsid w:val="00244933"/>
    <w:rsid w:val="002468F2"/>
    <w:rsid w:val="00246BD3"/>
    <w:rsid w:val="002476A7"/>
    <w:rsid w:val="002501D6"/>
    <w:rsid w:val="002506B3"/>
    <w:rsid w:val="0025073D"/>
    <w:rsid w:val="0025099A"/>
    <w:rsid w:val="00251DB3"/>
    <w:rsid w:val="002542CB"/>
    <w:rsid w:val="00254E84"/>
    <w:rsid w:val="002565B3"/>
    <w:rsid w:val="00256CEF"/>
    <w:rsid w:val="00256CF0"/>
    <w:rsid w:val="0025774F"/>
    <w:rsid w:val="00260EFE"/>
    <w:rsid w:val="002614DE"/>
    <w:rsid w:val="002617BD"/>
    <w:rsid w:val="00261CA1"/>
    <w:rsid w:val="00262971"/>
    <w:rsid w:val="00262AE9"/>
    <w:rsid w:val="00263EFF"/>
    <w:rsid w:val="00264A6A"/>
    <w:rsid w:val="002657E6"/>
    <w:rsid w:val="00266344"/>
    <w:rsid w:val="00267710"/>
    <w:rsid w:val="002711D5"/>
    <w:rsid w:val="00271856"/>
    <w:rsid w:val="00271F7D"/>
    <w:rsid w:val="00273B78"/>
    <w:rsid w:val="00273BCA"/>
    <w:rsid w:val="00275DCA"/>
    <w:rsid w:val="00276291"/>
    <w:rsid w:val="00276AAE"/>
    <w:rsid w:val="00276F8C"/>
    <w:rsid w:val="00276FD7"/>
    <w:rsid w:val="00277110"/>
    <w:rsid w:val="00277CBE"/>
    <w:rsid w:val="002810BC"/>
    <w:rsid w:val="0028225E"/>
    <w:rsid w:val="00283215"/>
    <w:rsid w:val="002833AB"/>
    <w:rsid w:val="00283497"/>
    <w:rsid w:val="002834E5"/>
    <w:rsid w:val="00283C53"/>
    <w:rsid w:val="00283ED1"/>
    <w:rsid w:val="00283F67"/>
    <w:rsid w:val="00285CAD"/>
    <w:rsid w:val="00286CCC"/>
    <w:rsid w:val="002878DA"/>
    <w:rsid w:val="002905D4"/>
    <w:rsid w:val="0029088C"/>
    <w:rsid w:val="002914E4"/>
    <w:rsid w:val="00291FAD"/>
    <w:rsid w:val="00292063"/>
    <w:rsid w:val="0029239B"/>
    <w:rsid w:val="002929C2"/>
    <w:rsid w:val="00292D7B"/>
    <w:rsid w:val="00292FAD"/>
    <w:rsid w:val="0029387D"/>
    <w:rsid w:val="002939D5"/>
    <w:rsid w:val="00293A0E"/>
    <w:rsid w:val="0029556A"/>
    <w:rsid w:val="00296458"/>
    <w:rsid w:val="00296570"/>
    <w:rsid w:val="00296CC2"/>
    <w:rsid w:val="00297530"/>
    <w:rsid w:val="002979F6"/>
    <w:rsid w:val="00297C75"/>
    <w:rsid w:val="002A1024"/>
    <w:rsid w:val="002A1BCF"/>
    <w:rsid w:val="002A2357"/>
    <w:rsid w:val="002A2EDF"/>
    <w:rsid w:val="002A393B"/>
    <w:rsid w:val="002A4264"/>
    <w:rsid w:val="002A5406"/>
    <w:rsid w:val="002A5D8A"/>
    <w:rsid w:val="002A5E80"/>
    <w:rsid w:val="002A5FE6"/>
    <w:rsid w:val="002A7291"/>
    <w:rsid w:val="002A74FE"/>
    <w:rsid w:val="002A7C0E"/>
    <w:rsid w:val="002B1FAB"/>
    <w:rsid w:val="002B21F8"/>
    <w:rsid w:val="002B300F"/>
    <w:rsid w:val="002B3EC3"/>
    <w:rsid w:val="002B45A7"/>
    <w:rsid w:val="002B5FF7"/>
    <w:rsid w:val="002B713A"/>
    <w:rsid w:val="002B7FFC"/>
    <w:rsid w:val="002C0C9F"/>
    <w:rsid w:val="002C125E"/>
    <w:rsid w:val="002C1C78"/>
    <w:rsid w:val="002C1D6B"/>
    <w:rsid w:val="002C1FBB"/>
    <w:rsid w:val="002C2412"/>
    <w:rsid w:val="002C264E"/>
    <w:rsid w:val="002C285B"/>
    <w:rsid w:val="002C2DAD"/>
    <w:rsid w:val="002C3428"/>
    <w:rsid w:val="002C4594"/>
    <w:rsid w:val="002C4A98"/>
    <w:rsid w:val="002C4D12"/>
    <w:rsid w:val="002C4DE1"/>
    <w:rsid w:val="002C4F30"/>
    <w:rsid w:val="002C51E2"/>
    <w:rsid w:val="002C5D95"/>
    <w:rsid w:val="002C63ED"/>
    <w:rsid w:val="002C6836"/>
    <w:rsid w:val="002C6F30"/>
    <w:rsid w:val="002C782A"/>
    <w:rsid w:val="002C78D6"/>
    <w:rsid w:val="002C7992"/>
    <w:rsid w:val="002C7E1C"/>
    <w:rsid w:val="002D018F"/>
    <w:rsid w:val="002D05F1"/>
    <w:rsid w:val="002D0BA7"/>
    <w:rsid w:val="002D1173"/>
    <w:rsid w:val="002D126A"/>
    <w:rsid w:val="002D16C4"/>
    <w:rsid w:val="002D17DA"/>
    <w:rsid w:val="002D27BF"/>
    <w:rsid w:val="002D2AF7"/>
    <w:rsid w:val="002D4118"/>
    <w:rsid w:val="002D636C"/>
    <w:rsid w:val="002D67D6"/>
    <w:rsid w:val="002D6C91"/>
    <w:rsid w:val="002D77B4"/>
    <w:rsid w:val="002E1C48"/>
    <w:rsid w:val="002E25FD"/>
    <w:rsid w:val="002E2ECF"/>
    <w:rsid w:val="002E33EA"/>
    <w:rsid w:val="002E374E"/>
    <w:rsid w:val="002E421C"/>
    <w:rsid w:val="002E4531"/>
    <w:rsid w:val="002E56E9"/>
    <w:rsid w:val="002E6AAA"/>
    <w:rsid w:val="002E7821"/>
    <w:rsid w:val="002F01C1"/>
    <w:rsid w:val="002F16A4"/>
    <w:rsid w:val="002F3B0E"/>
    <w:rsid w:val="002F3B71"/>
    <w:rsid w:val="00302B64"/>
    <w:rsid w:val="00303125"/>
    <w:rsid w:val="003031A8"/>
    <w:rsid w:val="003032BF"/>
    <w:rsid w:val="00305250"/>
    <w:rsid w:val="00306449"/>
    <w:rsid w:val="00306D0D"/>
    <w:rsid w:val="003072A7"/>
    <w:rsid w:val="003101EF"/>
    <w:rsid w:val="003104DE"/>
    <w:rsid w:val="0031136B"/>
    <w:rsid w:val="0031143C"/>
    <w:rsid w:val="003116CE"/>
    <w:rsid w:val="003123BB"/>
    <w:rsid w:val="0031358B"/>
    <w:rsid w:val="003139D4"/>
    <w:rsid w:val="0031460F"/>
    <w:rsid w:val="00315E56"/>
    <w:rsid w:val="00316BDA"/>
    <w:rsid w:val="0031712C"/>
    <w:rsid w:val="00321260"/>
    <w:rsid w:val="003226F1"/>
    <w:rsid w:val="00322997"/>
    <w:rsid w:val="00322BA5"/>
    <w:rsid w:val="003230D0"/>
    <w:rsid w:val="00324247"/>
    <w:rsid w:val="003247B7"/>
    <w:rsid w:val="00324DE6"/>
    <w:rsid w:val="003257E2"/>
    <w:rsid w:val="00325A62"/>
    <w:rsid w:val="00325E75"/>
    <w:rsid w:val="003275F8"/>
    <w:rsid w:val="00327724"/>
    <w:rsid w:val="00327788"/>
    <w:rsid w:val="00327ED3"/>
    <w:rsid w:val="00330E84"/>
    <w:rsid w:val="00331677"/>
    <w:rsid w:val="00332305"/>
    <w:rsid w:val="00332DD0"/>
    <w:rsid w:val="00335185"/>
    <w:rsid w:val="003354FC"/>
    <w:rsid w:val="00335812"/>
    <w:rsid w:val="003358F3"/>
    <w:rsid w:val="00335CCA"/>
    <w:rsid w:val="00336109"/>
    <w:rsid w:val="00336B2E"/>
    <w:rsid w:val="00337656"/>
    <w:rsid w:val="00337E04"/>
    <w:rsid w:val="0034001A"/>
    <w:rsid w:val="003415D7"/>
    <w:rsid w:val="003426E1"/>
    <w:rsid w:val="0034278C"/>
    <w:rsid w:val="00342CD1"/>
    <w:rsid w:val="00343FAD"/>
    <w:rsid w:val="00344C8C"/>
    <w:rsid w:val="00345E16"/>
    <w:rsid w:val="003469AE"/>
    <w:rsid w:val="003501CF"/>
    <w:rsid w:val="003518EE"/>
    <w:rsid w:val="003529B4"/>
    <w:rsid w:val="00354256"/>
    <w:rsid w:val="0035433A"/>
    <w:rsid w:val="003546A0"/>
    <w:rsid w:val="00354852"/>
    <w:rsid w:val="00354D68"/>
    <w:rsid w:val="00356D65"/>
    <w:rsid w:val="00357D6D"/>
    <w:rsid w:val="003607A9"/>
    <w:rsid w:val="0036090D"/>
    <w:rsid w:val="00361050"/>
    <w:rsid w:val="0036129A"/>
    <w:rsid w:val="00361B04"/>
    <w:rsid w:val="0036233B"/>
    <w:rsid w:val="00362E66"/>
    <w:rsid w:val="00364919"/>
    <w:rsid w:val="00364F19"/>
    <w:rsid w:val="00365799"/>
    <w:rsid w:val="00365B65"/>
    <w:rsid w:val="00365BD8"/>
    <w:rsid w:val="00366E29"/>
    <w:rsid w:val="00366F16"/>
    <w:rsid w:val="003703EA"/>
    <w:rsid w:val="00371066"/>
    <w:rsid w:val="00372353"/>
    <w:rsid w:val="0037285B"/>
    <w:rsid w:val="0037342F"/>
    <w:rsid w:val="003735C2"/>
    <w:rsid w:val="00374086"/>
    <w:rsid w:val="00374366"/>
    <w:rsid w:val="003744DD"/>
    <w:rsid w:val="00374A4E"/>
    <w:rsid w:val="003755FE"/>
    <w:rsid w:val="0037585C"/>
    <w:rsid w:val="00375D72"/>
    <w:rsid w:val="00375EF7"/>
    <w:rsid w:val="0037743B"/>
    <w:rsid w:val="003803F4"/>
    <w:rsid w:val="00381AA7"/>
    <w:rsid w:val="00382AAE"/>
    <w:rsid w:val="00384786"/>
    <w:rsid w:val="00384E14"/>
    <w:rsid w:val="003853F9"/>
    <w:rsid w:val="00385D9C"/>
    <w:rsid w:val="00386667"/>
    <w:rsid w:val="00386743"/>
    <w:rsid w:val="003870F5"/>
    <w:rsid w:val="00390524"/>
    <w:rsid w:val="0039054D"/>
    <w:rsid w:val="003907AC"/>
    <w:rsid w:val="003909C7"/>
    <w:rsid w:val="00390B94"/>
    <w:rsid w:val="00391ED8"/>
    <w:rsid w:val="003921F8"/>
    <w:rsid w:val="0039241C"/>
    <w:rsid w:val="003927B5"/>
    <w:rsid w:val="00392868"/>
    <w:rsid w:val="003947DB"/>
    <w:rsid w:val="00394A0C"/>
    <w:rsid w:val="00395104"/>
    <w:rsid w:val="003952D5"/>
    <w:rsid w:val="00395319"/>
    <w:rsid w:val="003965EC"/>
    <w:rsid w:val="003A0C8A"/>
    <w:rsid w:val="003A1894"/>
    <w:rsid w:val="003A1B1B"/>
    <w:rsid w:val="003A1B97"/>
    <w:rsid w:val="003A2BE2"/>
    <w:rsid w:val="003A38A8"/>
    <w:rsid w:val="003A3959"/>
    <w:rsid w:val="003A3BC5"/>
    <w:rsid w:val="003A3E96"/>
    <w:rsid w:val="003A4FCD"/>
    <w:rsid w:val="003A5129"/>
    <w:rsid w:val="003A57AA"/>
    <w:rsid w:val="003A6776"/>
    <w:rsid w:val="003A67C3"/>
    <w:rsid w:val="003A6C20"/>
    <w:rsid w:val="003A6C71"/>
    <w:rsid w:val="003A6EC8"/>
    <w:rsid w:val="003A76FB"/>
    <w:rsid w:val="003B0A02"/>
    <w:rsid w:val="003B0FFE"/>
    <w:rsid w:val="003B148C"/>
    <w:rsid w:val="003B3BBD"/>
    <w:rsid w:val="003B48CC"/>
    <w:rsid w:val="003B5E79"/>
    <w:rsid w:val="003B79C1"/>
    <w:rsid w:val="003B7D0F"/>
    <w:rsid w:val="003C0EA0"/>
    <w:rsid w:val="003C0EAD"/>
    <w:rsid w:val="003C27DE"/>
    <w:rsid w:val="003C2C5D"/>
    <w:rsid w:val="003C39A5"/>
    <w:rsid w:val="003C4AA9"/>
    <w:rsid w:val="003C4C61"/>
    <w:rsid w:val="003C546A"/>
    <w:rsid w:val="003C723A"/>
    <w:rsid w:val="003C7ED5"/>
    <w:rsid w:val="003C7F16"/>
    <w:rsid w:val="003D0A0C"/>
    <w:rsid w:val="003D0C04"/>
    <w:rsid w:val="003D1115"/>
    <w:rsid w:val="003D1E47"/>
    <w:rsid w:val="003D2F59"/>
    <w:rsid w:val="003D2F5B"/>
    <w:rsid w:val="003D3337"/>
    <w:rsid w:val="003D341D"/>
    <w:rsid w:val="003D394F"/>
    <w:rsid w:val="003D3B17"/>
    <w:rsid w:val="003D4E22"/>
    <w:rsid w:val="003D5269"/>
    <w:rsid w:val="003D5B05"/>
    <w:rsid w:val="003E0690"/>
    <w:rsid w:val="003E0907"/>
    <w:rsid w:val="003E18D8"/>
    <w:rsid w:val="003E3760"/>
    <w:rsid w:val="003E51B3"/>
    <w:rsid w:val="003E5275"/>
    <w:rsid w:val="003E5E3B"/>
    <w:rsid w:val="003E6F6C"/>
    <w:rsid w:val="003E73E4"/>
    <w:rsid w:val="003F0443"/>
    <w:rsid w:val="003F1E1E"/>
    <w:rsid w:val="003F229D"/>
    <w:rsid w:val="003F232D"/>
    <w:rsid w:val="003F272D"/>
    <w:rsid w:val="003F2DDC"/>
    <w:rsid w:val="003F73CC"/>
    <w:rsid w:val="003F7584"/>
    <w:rsid w:val="004002B5"/>
    <w:rsid w:val="00400C3A"/>
    <w:rsid w:val="00401486"/>
    <w:rsid w:val="00403074"/>
    <w:rsid w:val="004042B9"/>
    <w:rsid w:val="00406202"/>
    <w:rsid w:val="004073E9"/>
    <w:rsid w:val="0040784D"/>
    <w:rsid w:val="00410A77"/>
    <w:rsid w:val="00411783"/>
    <w:rsid w:val="00413C87"/>
    <w:rsid w:val="00413C9B"/>
    <w:rsid w:val="004140EF"/>
    <w:rsid w:val="004141D0"/>
    <w:rsid w:val="004148B7"/>
    <w:rsid w:val="00415F9D"/>
    <w:rsid w:val="0041716D"/>
    <w:rsid w:val="00420DFA"/>
    <w:rsid w:val="00420EA1"/>
    <w:rsid w:val="00421617"/>
    <w:rsid w:val="00423541"/>
    <w:rsid w:val="00424ECB"/>
    <w:rsid w:val="00425420"/>
    <w:rsid w:val="00425741"/>
    <w:rsid w:val="00425943"/>
    <w:rsid w:val="00426E06"/>
    <w:rsid w:val="00430472"/>
    <w:rsid w:val="00430633"/>
    <w:rsid w:val="00431036"/>
    <w:rsid w:val="004327AA"/>
    <w:rsid w:val="004333B0"/>
    <w:rsid w:val="00433A1F"/>
    <w:rsid w:val="004342D2"/>
    <w:rsid w:val="00436A2E"/>
    <w:rsid w:val="0043711E"/>
    <w:rsid w:val="00440114"/>
    <w:rsid w:val="004403B7"/>
    <w:rsid w:val="00440624"/>
    <w:rsid w:val="00440B2F"/>
    <w:rsid w:val="004414B3"/>
    <w:rsid w:val="00443900"/>
    <w:rsid w:val="004439A6"/>
    <w:rsid w:val="00443B47"/>
    <w:rsid w:val="004442E0"/>
    <w:rsid w:val="00447DE9"/>
    <w:rsid w:val="00447F48"/>
    <w:rsid w:val="004510F3"/>
    <w:rsid w:val="00451B3D"/>
    <w:rsid w:val="004523EC"/>
    <w:rsid w:val="00452C56"/>
    <w:rsid w:val="00452D66"/>
    <w:rsid w:val="00453AF4"/>
    <w:rsid w:val="00454131"/>
    <w:rsid w:val="00454952"/>
    <w:rsid w:val="00454BA4"/>
    <w:rsid w:val="00454C23"/>
    <w:rsid w:val="00454EE3"/>
    <w:rsid w:val="00455069"/>
    <w:rsid w:val="00455D2B"/>
    <w:rsid w:val="0045616D"/>
    <w:rsid w:val="004561E9"/>
    <w:rsid w:val="00456844"/>
    <w:rsid w:val="00457841"/>
    <w:rsid w:val="00457D71"/>
    <w:rsid w:val="004601D8"/>
    <w:rsid w:val="004609AE"/>
    <w:rsid w:val="00460B53"/>
    <w:rsid w:val="004612A4"/>
    <w:rsid w:val="004614FF"/>
    <w:rsid w:val="004624AF"/>
    <w:rsid w:val="00463121"/>
    <w:rsid w:val="004641FE"/>
    <w:rsid w:val="004652FE"/>
    <w:rsid w:val="00465FB2"/>
    <w:rsid w:val="004665BF"/>
    <w:rsid w:val="004702E1"/>
    <w:rsid w:val="00471511"/>
    <w:rsid w:val="00471AE7"/>
    <w:rsid w:val="00473C4F"/>
    <w:rsid w:val="004742DF"/>
    <w:rsid w:val="0047487B"/>
    <w:rsid w:val="00474DED"/>
    <w:rsid w:val="00475BB7"/>
    <w:rsid w:val="00476017"/>
    <w:rsid w:val="004772ED"/>
    <w:rsid w:val="0047755E"/>
    <w:rsid w:val="00477A48"/>
    <w:rsid w:val="00477C99"/>
    <w:rsid w:val="00480C0B"/>
    <w:rsid w:val="00480FA4"/>
    <w:rsid w:val="00481175"/>
    <w:rsid w:val="00483A87"/>
    <w:rsid w:val="00484246"/>
    <w:rsid w:val="0048427E"/>
    <w:rsid w:val="00484592"/>
    <w:rsid w:val="00484620"/>
    <w:rsid w:val="00484E42"/>
    <w:rsid w:val="00486312"/>
    <w:rsid w:val="004864AE"/>
    <w:rsid w:val="004869EF"/>
    <w:rsid w:val="004873A0"/>
    <w:rsid w:val="004901A4"/>
    <w:rsid w:val="00490579"/>
    <w:rsid w:val="00490802"/>
    <w:rsid w:val="004908C8"/>
    <w:rsid w:val="00490904"/>
    <w:rsid w:val="00490DDF"/>
    <w:rsid w:val="00490EDF"/>
    <w:rsid w:val="004912FB"/>
    <w:rsid w:val="0049183C"/>
    <w:rsid w:val="004922B4"/>
    <w:rsid w:val="004924D3"/>
    <w:rsid w:val="004932D2"/>
    <w:rsid w:val="004934A1"/>
    <w:rsid w:val="00493FCB"/>
    <w:rsid w:val="00494507"/>
    <w:rsid w:val="0049521B"/>
    <w:rsid w:val="004957D3"/>
    <w:rsid w:val="004979D7"/>
    <w:rsid w:val="004A215A"/>
    <w:rsid w:val="004A35C4"/>
    <w:rsid w:val="004A41D3"/>
    <w:rsid w:val="004A4627"/>
    <w:rsid w:val="004A5EF5"/>
    <w:rsid w:val="004A66D9"/>
    <w:rsid w:val="004A7AEB"/>
    <w:rsid w:val="004B173F"/>
    <w:rsid w:val="004B3716"/>
    <w:rsid w:val="004B3AF0"/>
    <w:rsid w:val="004B42C6"/>
    <w:rsid w:val="004B45A1"/>
    <w:rsid w:val="004B6A6C"/>
    <w:rsid w:val="004B6D4E"/>
    <w:rsid w:val="004B7D16"/>
    <w:rsid w:val="004C045E"/>
    <w:rsid w:val="004C0DE1"/>
    <w:rsid w:val="004C1595"/>
    <w:rsid w:val="004C204A"/>
    <w:rsid w:val="004C270F"/>
    <w:rsid w:val="004C2E4C"/>
    <w:rsid w:val="004C2EBA"/>
    <w:rsid w:val="004C648C"/>
    <w:rsid w:val="004C6A1A"/>
    <w:rsid w:val="004C6B3D"/>
    <w:rsid w:val="004D1830"/>
    <w:rsid w:val="004D1D23"/>
    <w:rsid w:val="004D1F93"/>
    <w:rsid w:val="004D4186"/>
    <w:rsid w:val="004D4570"/>
    <w:rsid w:val="004D5A19"/>
    <w:rsid w:val="004D5AF3"/>
    <w:rsid w:val="004D657D"/>
    <w:rsid w:val="004D6C33"/>
    <w:rsid w:val="004D7075"/>
    <w:rsid w:val="004D7328"/>
    <w:rsid w:val="004D7584"/>
    <w:rsid w:val="004E0D07"/>
    <w:rsid w:val="004E0E84"/>
    <w:rsid w:val="004E24B7"/>
    <w:rsid w:val="004E25FE"/>
    <w:rsid w:val="004E3002"/>
    <w:rsid w:val="004E4272"/>
    <w:rsid w:val="004E500A"/>
    <w:rsid w:val="004E5038"/>
    <w:rsid w:val="004E5429"/>
    <w:rsid w:val="004E5DC5"/>
    <w:rsid w:val="004E6277"/>
    <w:rsid w:val="004E6716"/>
    <w:rsid w:val="004E6DB3"/>
    <w:rsid w:val="004E7A11"/>
    <w:rsid w:val="004E7CE6"/>
    <w:rsid w:val="004E7D09"/>
    <w:rsid w:val="004F06EC"/>
    <w:rsid w:val="004F0F5C"/>
    <w:rsid w:val="004F0F9D"/>
    <w:rsid w:val="004F19C1"/>
    <w:rsid w:val="004F1E31"/>
    <w:rsid w:val="004F2C3D"/>
    <w:rsid w:val="004F2CD3"/>
    <w:rsid w:val="004F34C5"/>
    <w:rsid w:val="004F39B1"/>
    <w:rsid w:val="004F4D12"/>
    <w:rsid w:val="004F550A"/>
    <w:rsid w:val="004F56C7"/>
    <w:rsid w:val="004F6B11"/>
    <w:rsid w:val="004F6F12"/>
    <w:rsid w:val="004F7482"/>
    <w:rsid w:val="00500252"/>
    <w:rsid w:val="005005DA"/>
    <w:rsid w:val="00500F24"/>
    <w:rsid w:val="00501032"/>
    <w:rsid w:val="005010AE"/>
    <w:rsid w:val="00501B5E"/>
    <w:rsid w:val="0050205C"/>
    <w:rsid w:val="00503A5A"/>
    <w:rsid w:val="00504462"/>
    <w:rsid w:val="00504E83"/>
    <w:rsid w:val="00506247"/>
    <w:rsid w:val="0050665D"/>
    <w:rsid w:val="005066DE"/>
    <w:rsid w:val="00507013"/>
    <w:rsid w:val="0050749C"/>
    <w:rsid w:val="00507CEC"/>
    <w:rsid w:val="00510278"/>
    <w:rsid w:val="00510AD9"/>
    <w:rsid w:val="00510F87"/>
    <w:rsid w:val="00511673"/>
    <w:rsid w:val="005117CC"/>
    <w:rsid w:val="00511C5D"/>
    <w:rsid w:val="005124C1"/>
    <w:rsid w:val="00512C3E"/>
    <w:rsid w:val="00512E31"/>
    <w:rsid w:val="00513D44"/>
    <w:rsid w:val="0051406A"/>
    <w:rsid w:val="0051429C"/>
    <w:rsid w:val="00514AF7"/>
    <w:rsid w:val="00515216"/>
    <w:rsid w:val="00520E9B"/>
    <w:rsid w:val="005218C3"/>
    <w:rsid w:val="00521A8B"/>
    <w:rsid w:val="00522167"/>
    <w:rsid w:val="005221FC"/>
    <w:rsid w:val="00523B28"/>
    <w:rsid w:val="00523DE1"/>
    <w:rsid w:val="00527421"/>
    <w:rsid w:val="00527A37"/>
    <w:rsid w:val="00527A7C"/>
    <w:rsid w:val="00527FBA"/>
    <w:rsid w:val="005304B7"/>
    <w:rsid w:val="005305FE"/>
    <w:rsid w:val="00531D9A"/>
    <w:rsid w:val="005324F6"/>
    <w:rsid w:val="00533EC6"/>
    <w:rsid w:val="0053403E"/>
    <w:rsid w:val="005343F1"/>
    <w:rsid w:val="00534402"/>
    <w:rsid w:val="005346DE"/>
    <w:rsid w:val="00534F11"/>
    <w:rsid w:val="00535ADC"/>
    <w:rsid w:val="00535F02"/>
    <w:rsid w:val="0053613B"/>
    <w:rsid w:val="0053654B"/>
    <w:rsid w:val="00536753"/>
    <w:rsid w:val="0054013A"/>
    <w:rsid w:val="00540280"/>
    <w:rsid w:val="0054045F"/>
    <w:rsid w:val="00540FC9"/>
    <w:rsid w:val="005412D5"/>
    <w:rsid w:val="00541412"/>
    <w:rsid w:val="005447D8"/>
    <w:rsid w:val="00544835"/>
    <w:rsid w:val="005451BD"/>
    <w:rsid w:val="00545680"/>
    <w:rsid w:val="00545C73"/>
    <w:rsid w:val="00545F5B"/>
    <w:rsid w:val="00547091"/>
    <w:rsid w:val="00547DB6"/>
    <w:rsid w:val="005517DD"/>
    <w:rsid w:val="00551E6B"/>
    <w:rsid w:val="00551ED7"/>
    <w:rsid w:val="0055206C"/>
    <w:rsid w:val="005524E9"/>
    <w:rsid w:val="005546F0"/>
    <w:rsid w:val="0055498C"/>
    <w:rsid w:val="005555B7"/>
    <w:rsid w:val="00556723"/>
    <w:rsid w:val="00557A53"/>
    <w:rsid w:val="00560CF8"/>
    <w:rsid w:val="00561CFC"/>
    <w:rsid w:val="00562422"/>
    <w:rsid w:val="0056261F"/>
    <w:rsid w:val="00562620"/>
    <w:rsid w:val="00562EE3"/>
    <w:rsid w:val="00563E36"/>
    <w:rsid w:val="00564C2B"/>
    <w:rsid w:val="005651D1"/>
    <w:rsid w:val="00565767"/>
    <w:rsid w:val="005662F1"/>
    <w:rsid w:val="005668ED"/>
    <w:rsid w:val="00570102"/>
    <w:rsid w:val="005701BC"/>
    <w:rsid w:val="00570C49"/>
    <w:rsid w:val="00574606"/>
    <w:rsid w:val="0057549B"/>
    <w:rsid w:val="00575C9C"/>
    <w:rsid w:val="00576F4A"/>
    <w:rsid w:val="00577004"/>
    <w:rsid w:val="0057779B"/>
    <w:rsid w:val="00577CCF"/>
    <w:rsid w:val="0058043B"/>
    <w:rsid w:val="00580D6C"/>
    <w:rsid w:val="00581F6C"/>
    <w:rsid w:val="00582129"/>
    <w:rsid w:val="005829B7"/>
    <w:rsid w:val="00582CF7"/>
    <w:rsid w:val="005831F8"/>
    <w:rsid w:val="005844BC"/>
    <w:rsid w:val="0058546E"/>
    <w:rsid w:val="005855FE"/>
    <w:rsid w:val="00586E28"/>
    <w:rsid w:val="00586F9A"/>
    <w:rsid w:val="00590D88"/>
    <w:rsid w:val="0059241F"/>
    <w:rsid w:val="00592F80"/>
    <w:rsid w:val="00593EBD"/>
    <w:rsid w:val="00594708"/>
    <w:rsid w:val="00594E0B"/>
    <w:rsid w:val="00595D9C"/>
    <w:rsid w:val="0059659C"/>
    <w:rsid w:val="00596FC1"/>
    <w:rsid w:val="00597390"/>
    <w:rsid w:val="00597D07"/>
    <w:rsid w:val="00597D94"/>
    <w:rsid w:val="005A1202"/>
    <w:rsid w:val="005A15D2"/>
    <w:rsid w:val="005A1901"/>
    <w:rsid w:val="005A1DBC"/>
    <w:rsid w:val="005A2075"/>
    <w:rsid w:val="005A26BD"/>
    <w:rsid w:val="005A29D8"/>
    <w:rsid w:val="005A366A"/>
    <w:rsid w:val="005A63A8"/>
    <w:rsid w:val="005A7C02"/>
    <w:rsid w:val="005B161F"/>
    <w:rsid w:val="005B2307"/>
    <w:rsid w:val="005B2B7B"/>
    <w:rsid w:val="005B2FD5"/>
    <w:rsid w:val="005B41A0"/>
    <w:rsid w:val="005B4E6F"/>
    <w:rsid w:val="005B5237"/>
    <w:rsid w:val="005B5711"/>
    <w:rsid w:val="005B58C4"/>
    <w:rsid w:val="005B5940"/>
    <w:rsid w:val="005B5E61"/>
    <w:rsid w:val="005C0B53"/>
    <w:rsid w:val="005C0DD9"/>
    <w:rsid w:val="005C0F6B"/>
    <w:rsid w:val="005C12CB"/>
    <w:rsid w:val="005C1554"/>
    <w:rsid w:val="005C1F7F"/>
    <w:rsid w:val="005C31F8"/>
    <w:rsid w:val="005C3320"/>
    <w:rsid w:val="005C37F8"/>
    <w:rsid w:val="005C3EDB"/>
    <w:rsid w:val="005C48A5"/>
    <w:rsid w:val="005C57A8"/>
    <w:rsid w:val="005C67A4"/>
    <w:rsid w:val="005C69B2"/>
    <w:rsid w:val="005C7039"/>
    <w:rsid w:val="005D1283"/>
    <w:rsid w:val="005D12B0"/>
    <w:rsid w:val="005D1D86"/>
    <w:rsid w:val="005D293B"/>
    <w:rsid w:val="005D3CE4"/>
    <w:rsid w:val="005D57A9"/>
    <w:rsid w:val="005D5D03"/>
    <w:rsid w:val="005D7922"/>
    <w:rsid w:val="005E0590"/>
    <w:rsid w:val="005E0CA7"/>
    <w:rsid w:val="005E0FA6"/>
    <w:rsid w:val="005E169F"/>
    <w:rsid w:val="005E331F"/>
    <w:rsid w:val="005E465C"/>
    <w:rsid w:val="005E49AE"/>
    <w:rsid w:val="005E5366"/>
    <w:rsid w:val="005E5F64"/>
    <w:rsid w:val="005F03A9"/>
    <w:rsid w:val="005F0CC0"/>
    <w:rsid w:val="005F15C8"/>
    <w:rsid w:val="005F2065"/>
    <w:rsid w:val="005F2BCE"/>
    <w:rsid w:val="005F2D3D"/>
    <w:rsid w:val="005F2FCA"/>
    <w:rsid w:val="005F37AA"/>
    <w:rsid w:val="005F4375"/>
    <w:rsid w:val="005F4376"/>
    <w:rsid w:val="005F537C"/>
    <w:rsid w:val="005F5708"/>
    <w:rsid w:val="005F7F52"/>
    <w:rsid w:val="00600002"/>
    <w:rsid w:val="0060036D"/>
    <w:rsid w:val="00600422"/>
    <w:rsid w:val="006006B3"/>
    <w:rsid w:val="00600A8A"/>
    <w:rsid w:val="00600B37"/>
    <w:rsid w:val="00600B6B"/>
    <w:rsid w:val="0060140E"/>
    <w:rsid w:val="00601A08"/>
    <w:rsid w:val="006024CD"/>
    <w:rsid w:val="006028F6"/>
    <w:rsid w:val="00604727"/>
    <w:rsid w:val="00606E27"/>
    <w:rsid w:val="006071DB"/>
    <w:rsid w:val="006118BC"/>
    <w:rsid w:val="00611C46"/>
    <w:rsid w:val="0061378E"/>
    <w:rsid w:val="00614BE4"/>
    <w:rsid w:val="0062346B"/>
    <w:rsid w:val="006237D0"/>
    <w:rsid w:val="00624529"/>
    <w:rsid w:val="006248D9"/>
    <w:rsid w:val="00626DE9"/>
    <w:rsid w:val="00627C1B"/>
    <w:rsid w:val="00627D4E"/>
    <w:rsid w:val="00630893"/>
    <w:rsid w:val="00630EB7"/>
    <w:rsid w:val="00631212"/>
    <w:rsid w:val="00631708"/>
    <w:rsid w:val="0063223C"/>
    <w:rsid w:val="00632B37"/>
    <w:rsid w:val="00633B88"/>
    <w:rsid w:val="00633B89"/>
    <w:rsid w:val="00633F45"/>
    <w:rsid w:val="00633FA7"/>
    <w:rsid w:val="006344BA"/>
    <w:rsid w:val="00635A6D"/>
    <w:rsid w:val="0063622F"/>
    <w:rsid w:val="0063652A"/>
    <w:rsid w:val="006365F7"/>
    <w:rsid w:val="006377EA"/>
    <w:rsid w:val="00637C9F"/>
    <w:rsid w:val="006400D0"/>
    <w:rsid w:val="00640B54"/>
    <w:rsid w:val="00640BE9"/>
    <w:rsid w:val="006414B1"/>
    <w:rsid w:val="00642570"/>
    <w:rsid w:val="006431B6"/>
    <w:rsid w:val="006438E9"/>
    <w:rsid w:val="00644C31"/>
    <w:rsid w:val="00645493"/>
    <w:rsid w:val="00646214"/>
    <w:rsid w:val="006464D6"/>
    <w:rsid w:val="006508B6"/>
    <w:rsid w:val="00650F81"/>
    <w:rsid w:val="0065403F"/>
    <w:rsid w:val="00654B42"/>
    <w:rsid w:val="00656E10"/>
    <w:rsid w:val="0065785C"/>
    <w:rsid w:val="006578DA"/>
    <w:rsid w:val="006601AC"/>
    <w:rsid w:val="006612F8"/>
    <w:rsid w:val="0066171D"/>
    <w:rsid w:val="0066259D"/>
    <w:rsid w:val="00664354"/>
    <w:rsid w:val="00664B9E"/>
    <w:rsid w:val="00664F25"/>
    <w:rsid w:val="00666A7D"/>
    <w:rsid w:val="00666EF6"/>
    <w:rsid w:val="00667482"/>
    <w:rsid w:val="0067008A"/>
    <w:rsid w:val="0067046E"/>
    <w:rsid w:val="0067095E"/>
    <w:rsid w:val="00670E17"/>
    <w:rsid w:val="00671028"/>
    <w:rsid w:val="00671D5B"/>
    <w:rsid w:val="00671DCF"/>
    <w:rsid w:val="006721D3"/>
    <w:rsid w:val="0067238A"/>
    <w:rsid w:val="00673750"/>
    <w:rsid w:val="006739C0"/>
    <w:rsid w:val="00674EEE"/>
    <w:rsid w:val="0067531F"/>
    <w:rsid w:val="006756B5"/>
    <w:rsid w:val="006759AA"/>
    <w:rsid w:val="00675E34"/>
    <w:rsid w:val="00676462"/>
    <w:rsid w:val="0068179E"/>
    <w:rsid w:val="00683EB8"/>
    <w:rsid w:val="006843E7"/>
    <w:rsid w:val="006848A2"/>
    <w:rsid w:val="00684B24"/>
    <w:rsid w:val="0069073A"/>
    <w:rsid w:val="006908CE"/>
    <w:rsid w:val="00693ABF"/>
    <w:rsid w:val="00693BDC"/>
    <w:rsid w:val="00693C42"/>
    <w:rsid w:val="0069423E"/>
    <w:rsid w:val="00694369"/>
    <w:rsid w:val="0069521F"/>
    <w:rsid w:val="00695276"/>
    <w:rsid w:val="006961B5"/>
    <w:rsid w:val="00696764"/>
    <w:rsid w:val="00696B43"/>
    <w:rsid w:val="00697603"/>
    <w:rsid w:val="006A0419"/>
    <w:rsid w:val="006A1315"/>
    <w:rsid w:val="006A170F"/>
    <w:rsid w:val="006A2167"/>
    <w:rsid w:val="006A2EC3"/>
    <w:rsid w:val="006A2F37"/>
    <w:rsid w:val="006A4D62"/>
    <w:rsid w:val="006A5B9C"/>
    <w:rsid w:val="006A6A07"/>
    <w:rsid w:val="006A7EB8"/>
    <w:rsid w:val="006B2A12"/>
    <w:rsid w:val="006B2E21"/>
    <w:rsid w:val="006B34C0"/>
    <w:rsid w:val="006B4BD2"/>
    <w:rsid w:val="006B53C4"/>
    <w:rsid w:val="006B66D7"/>
    <w:rsid w:val="006B6926"/>
    <w:rsid w:val="006C1BAC"/>
    <w:rsid w:val="006C233D"/>
    <w:rsid w:val="006C2C55"/>
    <w:rsid w:val="006C3204"/>
    <w:rsid w:val="006C3BE5"/>
    <w:rsid w:val="006C40AB"/>
    <w:rsid w:val="006C4582"/>
    <w:rsid w:val="006C4D51"/>
    <w:rsid w:val="006C5B7C"/>
    <w:rsid w:val="006D1838"/>
    <w:rsid w:val="006D19C7"/>
    <w:rsid w:val="006D3D3A"/>
    <w:rsid w:val="006D42C1"/>
    <w:rsid w:val="006D43FC"/>
    <w:rsid w:val="006D4505"/>
    <w:rsid w:val="006D471D"/>
    <w:rsid w:val="006D6179"/>
    <w:rsid w:val="006D69C8"/>
    <w:rsid w:val="006D6DA4"/>
    <w:rsid w:val="006D75D5"/>
    <w:rsid w:val="006D7EC2"/>
    <w:rsid w:val="006E1065"/>
    <w:rsid w:val="006E133B"/>
    <w:rsid w:val="006E164D"/>
    <w:rsid w:val="006E213C"/>
    <w:rsid w:val="006E26F9"/>
    <w:rsid w:val="006E3B2D"/>
    <w:rsid w:val="006E5EA3"/>
    <w:rsid w:val="006E6832"/>
    <w:rsid w:val="006E73AE"/>
    <w:rsid w:val="006E7D4C"/>
    <w:rsid w:val="006E7FAB"/>
    <w:rsid w:val="006F023A"/>
    <w:rsid w:val="006F0F1E"/>
    <w:rsid w:val="006F2168"/>
    <w:rsid w:val="006F26EF"/>
    <w:rsid w:val="006F3049"/>
    <w:rsid w:val="006F45D8"/>
    <w:rsid w:val="006F4671"/>
    <w:rsid w:val="006F56EF"/>
    <w:rsid w:val="006F659F"/>
    <w:rsid w:val="006F7683"/>
    <w:rsid w:val="006F7A8A"/>
    <w:rsid w:val="006F7DA9"/>
    <w:rsid w:val="0070055D"/>
    <w:rsid w:val="0070090B"/>
    <w:rsid w:val="0070098C"/>
    <w:rsid w:val="00701195"/>
    <w:rsid w:val="007015A1"/>
    <w:rsid w:val="00701AD7"/>
    <w:rsid w:val="00702C8C"/>
    <w:rsid w:val="00702CD8"/>
    <w:rsid w:val="0070397F"/>
    <w:rsid w:val="007059BA"/>
    <w:rsid w:val="00706091"/>
    <w:rsid w:val="007068B5"/>
    <w:rsid w:val="0070705E"/>
    <w:rsid w:val="00707BB2"/>
    <w:rsid w:val="00707E42"/>
    <w:rsid w:val="00711A83"/>
    <w:rsid w:val="0071307A"/>
    <w:rsid w:val="00713296"/>
    <w:rsid w:val="00713FCB"/>
    <w:rsid w:val="00714B85"/>
    <w:rsid w:val="00716E40"/>
    <w:rsid w:val="00717750"/>
    <w:rsid w:val="00717C08"/>
    <w:rsid w:val="00720A44"/>
    <w:rsid w:val="00720F7C"/>
    <w:rsid w:val="00721881"/>
    <w:rsid w:val="00721AE3"/>
    <w:rsid w:val="00721B18"/>
    <w:rsid w:val="00721E05"/>
    <w:rsid w:val="0072286D"/>
    <w:rsid w:val="00723643"/>
    <w:rsid w:val="00724CED"/>
    <w:rsid w:val="00724F4A"/>
    <w:rsid w:val="00725039"/>
    <w:rsid w:val="0072644E"/>
    <w:rsid w:val="00730D06"/>
    <w:rsid w:val="0073139B"/>
    <w:rsid w:val="0073152E"/>
    <w:rsid w:val="00731758"/>
    <w:rsid w:val="0073291B"/>
    <w:rsid w:val="00733038"/>
    <w:rsid w:val="0073460A"/>
    <w:rsid w:val="0073617F"/>
    <w:rsid w:val="00736F93"/>
    <w:rsid w:val="007407EF"/>
    <w:rsid w:val="00740FCA"/>
    <w:rsid w:val="0074272D"/>
    <w:rsid w:val="0074366F"/>
    <w:rsid w:val="007439CA"/>
    <w:rsid w:val="00744408"/>
    <w:rsid w:val="00745347"/>
    <w:rsid w:val="00745F54"/>
    <w:rsid w:val="007463AC"/>
    <w:rsid w:val="00746775"/>
    <w:rsid w:val="007467D2"/>
    <w:rsid w:val="007503A9"/>
    <w:rsid w:val="00750A87"/>
    <w:rsid w:val="007510BC"/>
    <w:rsid w:val="00751497"/>
    <w:rsid w:val="00751FDB"/>
    <w:rsid w:val="00752557"/>
    <w:rsid w:val="00752A7F"/>
    <w:rsid w:val="00752B15"/>
    <w:rsid w:val="0075353C"/>
    <w:rsid w:val="00753F32"/>
    <w:rsid w:val="007548FC"/>
    <w:rsid w:val="00754E4A"/>
    <w:rsid w:val="00756523"/>
    <w:rsid w:val="007571E3"/>
    <w:rsid w:val="00760192"/>
    <w:rsid w:val="00760B73"/>
    <w:rsid w:val="0076107B"/>
    <w:rsid w:val="00761CE1"/>
    <w:rsid w:val="00761D8E"/>
    <w:rsid w:val="007621DB"/>
    <w:rsid w:val="00762ADB"/>
    <w:rsid w:val="00762AF3"/>
    <w:rsid w:val="00762B01"/>
    <w:rsid w:val="00763F45"/>
    <w:rsid w:val="00767167"/>
    <w:rsid w:val="00767A03"/>
    <w:rsid w:val="00767D4F"/>
    <w:rsid w:val="00770BF6"/>
    <w:rsid w:val="007715BF"/>
    <w:rsid w:val="00771851"/>
    <w:rsid w:val="0077187E"/>
    <w:rsid w:val="00772AFF"/>
    <w:rsid w:val="00773A98"/>
    <w:rsid w:val="00773AFB"/>
    <w:rsid w:val="00773CC1"/>
    <w:rsid w:val="00773F07"/>
    <w:rsid w:val="007749F8"/>
    <w:rsid w:val="00775188"/>
    <w:rsid w:val="00776200"/>
    <w:rsid w:val="00776C33"/>
    <w:rsid w:val="007772E8"/>
    <w:rsid w:val="00777A2B"/>
    <w:rsid w:val="00780A82"/>
    <w:rsid w:val="0078130F"/>
    <w:rsid w:val="00781B7A"/>
    <w:rsid w:val="00782013"/>
    <w:rsid w:val="00782128"/>
    <w:rsid w:val="0078232F"/>
    <w:rsid w:val="00782879"/>
    <w:rsid w:val="00782BF8"/>
    <w:rsid w:val="00782DD8"/>
    <w:rsid w:val="00782EF6"/>
    <w:rsid w:val="007839A5"/>
    <w:rsid w:val="00785D93"/>
    <w:rsid w:val="00785D94"/>
    <w:rsid w:val="00790EF5"/>
    <w:rsid w:val="00791A8B"/>
    <w:rsid w:val="00792B8D"/>
    <w:rsid w:val="00794809"/>
    <w:rsid w:val="00795AD0"/>
    <w:rsid w:val="00796089"/>
    <w:rsid w:val="007A1CD2"/>
    <w:rsid w:val="007A20CF"/>
    <w:rsid w:val="007A215D"/>
    <w:rsid w:val="007A2AFE"/>
    <w:rsid w:val="007A3B58"/>
    <w:rsid w:val="007A4DB3"/>
    <w:rsid w:val="007A65AB"/>
    <w:rsid w:val="007A66F3"/>
    <w:rsid w:val="007A7846"/>
    <w:rsid w:val="007A790A"/>
    <w:rsid w:val="007A7B3C"/>
    <w:rsid w:val="007A7C83"/>
    <w:rsid w:val="007B070A"/>
    <w:rsid w:val="007B1129"/>
    <w:rsid w:val="007B1FC8"/>
    <w:rsid w:val="007B2386"/>
    <w:rsid w:val="007B2C78"/>
    <w:rsid w:val="007B4633"/>
    <w:rsid w:val="007B5057"/>
    <w:rsid w:val="007B6231"/>
    <w:rsid w:val="007B7495"/>
    <w:rsid w:val="007B7C22"/>
    <w:rsid w:val="007B7EE7"/>
    <w:rsid w:val="007C0379"/>
    <w:rsid w:val="007C0EA8"/>
    <w:rsid w:val="007C10F1"/>
    <w:rsid w:val="007C1148"/>
    <w:rsid w:val="007C1519"/>
    <w:rsid w:val="007C187D"/>
    <w:rsid w:val="007C247B"/>
    <w:rsid w:val="007C2A96"/>
    <w:rsid w:val="007C3502"/>
    <w:rsid w:val="007C47B4"/>
    <w:rsid w:val="007C4955"/>
    <w:rsid w:val="007C4DDB"/>
    <w:rsid w:val="007C5829"/>
    <w:rsid w:val="007C7BBF"/>
    <w:rsid w:val="007D03E9"/>
    <w:rsid w:val="007D04D1"/>
    <w:rsid w:val="007D1C71"/>
    <w:rsid w:val="007D1E8B"/>
    <w:rsid w:val="007D20E5"/>
    <w:rsid w:val="007D417C"/>
    <w:rsid w:val="007D4A9B"/>
    <w:rsid w:val="007D651C"/>
    <w:rsid w:val="007D75D5"/>
    <w:rsid w:val="007D75DE"/>
    <w:rsid w:val="007E0055"/>
    <w:rsid w:val="007E19BF"/>
    <w:rsid w:val="007E2F28"/>
    <w:rsid w:val="007E314C"/>
    <w:rsid w:val="007E3709"/>
    <w:rsid w:val="007E3B64"/>
    <w:rsid w:val="007E4447"/>
    <w:rsid w:val="007E4AAE"/>
    <w:rsid w:val="007E56FD"/>
    <w:rsid w:val="007E5E27"/>
    <w:rsid w:val="007E6568"/>
    <w:rsid w:val="007E7611"/>
    <w:rsid w:val="007E7EAA"/>
    <w:rsid w:val="007F0BDE"/>
    <w:rsid w:val="007F2569"/>
    <w:rsid w:val="007F278E"/>
    <w:rsid w:val="007F2B1A"/>
    <w:rsid w:val="007F3D47"/>
    <w:rsid w:val="007F6442"/>
    <w:rsid w:val="007F6868"/>
    <w:rsid w:val="007F70D4"/>
    <w:rsid w:val="008000BA"/>
    <w:rsid w:val="00800729"/>
    <w:rsid w:val="00800FE1"/>
    <w:rsid w:val="00801BBD"/>
    <w:rsid w:val="008025FC"/>
    <w:rsid w:val="00802C10"/>
    <w:rsid w:val="00804A25"/>
    <w:rsid w:val="00805016"/>
    <w:rsid w:val="008051A9"/>
    <w:rsid w:val="00805809"/>
    <w:rsid w:val="00806055"/>
    <w:rsid w:val="008071E2"/>
    <w:rsid w:val="008078D1"/>
    <w:rsid w:val="00807D5E"/>
    <w:rsid w:val="0081362E"/>
    <w:rsid w:val="00813D43"/>
    <w:rsid w:val="00814099"/>
    <w:rsid w:val="008145C1"/>
    <w:rsid w:val="00814845"/>
    <w:rsid w:val="008164FF"/>
    <w:rsid w:val="008169A2"/>
    <w:rsid w:val="008173FD"/>
    <w:rsid w:val="00817A18"/>
    <w:rsid w:val="00820A92"/>
    <w:rsid w:val="00820DDF"/>
    <w:rsid w:val="008214AC"/>
    <w:rsid w:val="00821BF2"/>
    <w:rsid w:val="00822AB0"/>
    <w:rsid w:val="0082339D"/>
    <w:rsid w:val="0082432F"/>
    <w:rsid w:val="0082555E"/>
    <w:rsid w:val="00825EBE"/>
    <w:rsid w:val="00826D77"/>
    <w:rsid w:val="00830410"/>
    <w:rsid w:val="00830764"/>
    <w:rsid w:val="00831172"/>
    <w:rsid w:val="00831B9B"/>
    <w:rsid w:val="00832D39"/>
    <w:rsid w:val="0083334A"/>
    <w:rsid w:val="00833391"/>
    <w:rsid w:val="00833DDE"/>
    <w:rsid w:val="00833E42"/>
    <w:rsid w:val="00836BC4"/>
    <w:rsid w:val="0083779B"/>
    <w:rsid w:val="0083785C"/>
    <w:rsid w:val="00837999"/>
    <w:rsid w:val="008421CC"/>
    <w:rsid w:val="00842819"/>
    <w:rsid w:val="00843B44"/>
    <w:rsid w:val="008440FA"/>
    <w:rsid w:val="008471F8"/>
    <w:rsid w:val="00850A6E"/>
    <w:rsid w:val="00851D1A"/>
    <w:rsid w:val="00852733"/>
    <w:rsid w:val="008547FB"/>
    <w:rsid w:val="00855514"/>
    <w:rsid w:val="00856253"/>
    <w:rsid w:val="00856540"/>
    <w:rsid w:val="008565E3"/>
    <w:rsid w:val="00856943"/>
    <w:rsid w:val="00856AD3"/>
    <w:rsid w:val="00856FBD"/>
    <w:rsid w:val="008572D6"/>
    <w:rsid w:val="0085760B"/>
    <w:rsid w:val="008576CC"/>
    <w:rsid w:val="00857713"/>
    <w:rsid w:val="00860699"/>
    <w:rsid w:val="00860767"/>
    <w:rsid w:val="008608EB"/>
    <w:rsid w:val="008609AF"/>
    <w:rsid w:val="00860B13"/>
    <w:rsid w:val="00860EB9"/>
    <w:rsid w:val="008612C6"/>
    <w:rsid w:val="00862AE8"/>
    <w:rsid w:val="0086321A"/>
    <w:rsid w:val="00864366"/>
    <w:rsid w:val="00866563"/>
    <w:rsid w:val="00866C35"/>
    <w:rsid w:val="00866D07"/>
    <w:rsid w:val="00867078"/>
    <w:rsid w:val="008709B7"/>
    <w:rsid w:val="00871B59"/>
    <w:rsid w:val="0087243E"/>
    <w:rsid w:val="0087363F"/>
    <w:rsid w:val="008737D5"/>
    <w:rsid w:val="008744D1"/>
    <w:rsid w:val="0087713C"/>
    <w:rsid w:val="0087713F"/>
    <w:rsid w:val="008802CE"/>
    <w:rsid w:val="00880DCF"/>
    <w:rsid w:val="00880E5D"/>
    <w:rsid w:val="00880F00"/>
    <w:rsid w:val="00881A5A"/>
    <w:rsid w:val="00881A97"/>
    <w:rsid w:val="00881B6C"/>
    <w:rsid w:val="00882BF4"/>
    <w:rsid w:val="00882C48"/>
    <w:rsid w:val="008840E5"/>
    <w:rsid w:val="008844E2"/>
    <w:rsid w:val="00884531"/>
    <w:rsid w:val="00884615"/>
    <w:rsid w:val="00886B27"/>
    <w:rsid w:val="00886B58"/>
    <w:rsid w:val="00887063"/>
    <w:rsid w:val="00887924"/>
    <w:rsid w:val="00890C48"/>
    <w:rsid w:val="00891EED"/>
    <w:rsid w:val="008925B5"/>
    <w:rsid w:val="00892AA2"/>
    <w:rsid w:val="00892E4C"/>
    <w:rsid w:val="008931A7"/>
    <w:rsid w:val="00893B3C"/>
    <w:rsid w:val="00893B9E"/>
    <w:rsid w:val="00893CA9"/>
    <w:rsid w:val="00895092"/>
    <w:rsid w:val="00895700"/>
    <w:rsid w:val="00895BE6"/>
    <w:rsid w:val="008963C2"/>
    <w:rsid w:val="008978BF"/>
    <w:rsid w:val="008A1A63"/>
    <w:rsid w:val="008A1EAB"/>
    <w:rsid w:val="008A3113"/>
    <w:rsid w:val="008A38D1"/>
    <w:rsid w:val="008A3E50"/>
    <w:rsid w:val="008A404D"/>
    <w:rsid w:val="008A45D2"/>
    <w:rsid w:val="008A45E6"/>
    <w:rsid w:val="008A5DD3"/>
    <w:rsid w:val="008A5E91"/>
    <w:rsid w:val="008A6760"/>
    <w:rsid w:val="008A68E1"/>
    <w:rsid w:val="008A74CF"/>
    <w:rsid w:val="008B0890"/>
    <w:rsid w:val="008B1BD7"/>
    <w:rsid w:val="008B3120"/>
    <w:rsid w:val="008B3829"/>
    <w:rsid w:val="008B6B05"/>
    <w:rsid w:val="008B6F35"/>
    <w:rsid w:val="008B7440"/>
    <w:rsid w:val="008B7978"/>
    <w:rsid w:val="008B7A13"/>
    <w:rsid w:val="008C0279"/>
    <w:rsid w:val="008C0D06"/>
    <w:rsid w:val="008C11B5"/>
    <w:rsid w:val="008C13CE"/>
    <w:rsid w:val="008C15C9"/>
    <w:rsid w:val="008C2DA6"/>
    <w:rsid w:val="008C3006"/>
    <w:rsid w:val="008C355B"/>
    <w:rsid w:val="008C4360"/>
    <w:rsid w:val="008C4E58"/>
    <w:rsid w:val="008C5E46"/>
    <w:rsid w:val="008C67C3"/>
    <w:rsid w:val="008C6988"/>
    <w:rsid w:val="008D17CF"/>
    <w:rsid w:val="008D1B34"/>
    <w:rsid w:val="008D1BB2"/>
    <w:rsid w:val="008D1D39"/>
    <w:rsid w:val="008D2367"/>
    <w:rsid w:val="008D35B7"/>
    <w:rsid w:val="008D35D1"/>
    <w:rsid w:val="008D3A66"/>
    <w:rsid w:val="008D3D9E"/>
    <w:rsid w:val="008D402C"/>
    <w:rsid w:val="008D46C4"/>
    <w:rsid w:val="008D4780"/>
    <w:rsid w:val="008D6443"/>
    <w:rsid w:val="008D6523"/>
    <w:rsid w:val="008D6F8B"/>
    <w:rsid w:val="008D78B1"/>
    <w:rsid w:val="008D7BF8"/>
    <w:rsid w:val="008E0178"/>
    <w:rsid w:val="008E034A"/>
    <w:rsid w:val="008E2274"/>
    <w:rsid w:val="008E2677"/>
    <w:rsid w:val="008E41F2"/>
    <w:rsid w:val="008E5BA5"/>
    <w:rsid w:val="008E5FF0"/>
    <w:rsid w:val="008E6137"/>
    <w:rsid w:val="008E6446"/>
    <w:rsid w:val="008E7295"/>
    <w:rsid w:val="008F0061"/>
    <w:rsid w:val="008F02DD"/>
    <w:rsid w:val="008F23B0"/>
    <w:rsid w:val="008F2562"/>
    <w:rsid w:val="008F2616"/>
    <w:rsid w:val="008F3DC0"/>
    <w:rsid w:val="008F3E3E"/>
    <w:rsid w:val="008F4297"/>
    <w:rsid w:val="008F45C6"/>
    <w:rsid w:val="008F549E"/>
    <w:rsid w:val="008F7574"/>
    <w:rsid w:val="008F7885"/>
    <w:rsid w:val="008F7939"/>
    <w:rsid w:val="008F7E6C"/>
    <w:rsid w:val="00901A22"/>
    <w:rsid w:val="00901BB5"/>
    <w:rsid w:val="00904012"/>
    <w:rsid w:val="00904544"/>
    <w:rsid w:val="00906005"/>
    <w:rsid w:val="009106FD"/>
    <w:rsid w:val="00912B03"/>
    <w:rsid w:val="00913147"/>
    <w:rsid w:val="0091324B"/>
    <w:rsid w:val="00913F1C"/>
    <w:rsid w:val="00913F51"/>
    <w:rsid w:val="00914341"/>
    <w:rsid w:val="009167F1"/>
    <w:rsid w:val="00916D8A"/>
    <w:rsid w:val="00917883"/>
    <w:rsid w:val="009178C1"/>
    <w:rsid w:val="00917A38"/>
    <w:rsid w:val="00920777"/>
    <w:rsid w:val="00920CAE"/>
    <w:rsid w:val="00922971"/>
    <w:rsid w:val="009230EA"/>
    <w:rsid w:val="0092336E"/>
    <w:rsid w:val="00923F11"/>
    <w:rsid w:val="00923F73"/>
    <w:rsid w:val="00923FCD"/>
    <w:rsid w:val="00924036"/>
    <w:rsid w:val="009246FF"/>
    <w:rsid w:val="00925A77"/>
    <w:rsid w:val="009262B3"/>
    <w:rsid w:val="009304AC"/>
    <w:rsid w:val="00930761"/>
    <w:rsid w:val="00931078"/>
    <w:rsid w:val="009323A8"/>
    <w:rsid w:val="00932454"/>
    <w:rsid w:val="00932B1B"/>
    <w:rsid w:val="00933838"/>
    <w:rsid w:val="0093535C"/>
    <w:rsid w:val="00935780"/>
    <w:rsid w:val="00935E7F"/>
    <w:rsid w:val="00936696"/>
    <w:rsid w:val="009368C6"/>
    <w:rsid w:val="009375C5"/>
    <w:rsid w:val="0093795B"/>
    <w:rsid w:val="00937FFB"/>
    <w:rsid w:val="00940218"/>
    <w:rsid w:val="009408AE"/>
    <w:rsid w:val="00941D58"/>
    <w:rsid w:val="00941FEF"/>
    <w:rsid w:val="00942693"/>
    <w:rsid w:val="00942EE0"/>
    <w:rsid w:val="00944138"/>
    <w:rsid w:val="00945182"/>
    <w:rsid w:val="0094530B"/>
    <w:rsid w:val="00946BDE"/>
    <w:rsid w:val="00950D18"/>
    <w:rsid w:val="00951210"/>
    <w:rsid w:val="0095146B"/>
    <w:rsid w:val="0095153E"/>
    <w:rsid w:val="00951874"/>
    <w:rsid w:val="009519CB"/>
    <w:rsid w:val="00953431"/>
    <w:rsid w:val="0095373F"/>
    <w:rsid w:val="009544E9"/>
    <w:rsid w:val="00955BD3"/>
    <w:rsid w:val="009574FD"/>
    <w:rsid w:val="0095785B"/>
    <w:rsid w:val="00960C78"/>
    <w:rsid w:val="00961C26"/>
    <w:rsid w:val="009624F9"/>
    <w:rsid w:val="00962567"/>
    <w:rsid w:val="00962D74"/>
    <w:rsid w:val="009653FD"/>
    <w:rsid w:val="00965875"/>
    <w:rsid w:val="00967744"/>
    <w:rsid w:val="00972227"/>
    <w:rsid w:val="00974C83"/>
    <w:rsid w:val="009754A2"/>
    <w:rsid w:val="009756A1"/>
    <w:rsid w:val="00976198"/>
    <w:rsid w:val="009761C2"/>
    <w:rsid w:val="00976F4E"/>
    <w:rsid w:val="009770E5"/>
    <w:rsid w:val="00977490"/>
    <w:rsid w:val="00980CAF"/>
    <w:rsid w:val="0098110D"/>
    <w:rsid w:val="009814DB"/>
    <w:rsid w:val="0098254C"/>
    <w:rsid w:val="0098271C"/>
    <w:rsid w:val="00985613"/>
    <w:rsid w:val="00986C77"/>
    <w:rsid w:val="009871E3"/>
    <w:rsid w:val="009876A6"/>
    <w:rsid w:val="00987EF1"/>
    <w:rsid w:val="009904AF"/>
    <w:rsid w:val="009913F6"/>
    <w:rsid w:val="00991D92"/>
    <w:rsid w:val="00992510"/>
    <w:rsid w:val="009926CA"/>
    <w:rsid w:val="00995AEF"/>
    <w:rsid w:val="00995B05"/>
    <w:rsid w:val="00995B3F"/>
    <w:rsid w:val="009961F5"/>
    <w:rsid w:val="00997233"/>
    <w:rsid w:val="0099763E"/>
    <w:rsid w:val="009A0BA3"/>
    <w:rsid w:val="009A0DD5"/>
    <w:rsid w:val="009A1A47"/>
    <w:rsid w:val="009A39B8"/>
    <w:rsid w:val="009A5A5C"/>
    <w:rsid w:val="009A5EC1"/>
    <w:rsid w:val="009A66E0"/>
    <w:rsid w:val="009A6F5B"/>
    <w:rsid w:val="009B145B"/>
    <w:rsid w:val="009B18B9"/>
    <w:rsid w:val="009B2384"/>
    <w:rsid w:val="009B2A47"/>
    <w:rsid w:val="009B2CA6"/>
    <w:rsid w:val="009B3AAD"/>
    <w:rsid w:val="009B3C8C"/>
    <w:rsid w:val="009B3FE6"/>
    <w:rsid w:val="009B518B"/>
    <w:rsid w:val="009B5FA6"/>
    <w:rsid w:val="009B631B"/>
    <w:rsid w:val="009B6FE2"/>
    <w:rsid w:val="009B76FC"/>
    <w:rsid w:val="009C045D"/>
    <w:rsid w:val="009C0742"/>
    <w:rsid w:val="009C087B"/>
    <w:rsid w:val="009C1F41"/>
    <w:rsid w:val="009C2C5E"/>
    <w:rsid w:val="009C4161"/>
    <w:rsid w:val="009C509D"/>
    <w:rsid w:val="009C5D71"/>
    <w:rsid w:val="009C66A4"/>
    <w:rsid w:val="009C6C1E"/>
    <w:rsid w:val="009C71EA"/>
    <w:rsid w:val="009C7C45"/>
    <w:rsid w:val="009C7DD2"/>
    <w:rsid w:val="009D14EA"/>
    <w:rsid w:val="009D15E5"/>
    <w:rsid w:val="009D1822"/>
    <w:rsid w:val="009D1C2A"/>
    <w:rsid w:val="009D3813"/>
    <w:rsid w:val="009D4192"/>
    <w:rsid w:val="009D4928"/>
    <w:rsid w:val="009D4C4F"/>
    <w:rsid w:val="009D59D0"/>
    <w:rsid w:val="009D59EF"/>
    <w:rsid w:val="009D685F"/>
    <w:rsid w:val="009D6AF2"/>
    <w:rsid w:val="009D7078"/>
    <w:rsid w:val="009D76A5"/>
    <w:rsid w:val="009E18A0"/>
    <w:rsid w:val="009E1F1F"/>
    <w:rsid w:val="009E3B01"/>
    <w:rsid w:val="009E4FE2"/>
    <w:rsid w:val="009E50D3"/>
    <w:rsid w:val="009E54C0"/>
    <w:rsid w:val="009E55A4"/>
    <w:rsid w:val="009E63C6"/>
    <w:rsid w:val="009E668D"/>
    <w:rsid w:val="009E68AF"/>
    <w:rsid w:val="009F02CB"/>
    <w:rsid w:val="009F0970"/>
    <w:rsid w:val="009F0EB0"/>
    <w:rsid w:val="009F155B"/>
    <w:rsid w:val="009F2983"/>
    <w:rsid w:val="009F4940"/>
    <w:rsid w:val="009F4CD6"/>
    <w:rsid w:val="009F58B5"/>
    <w:rsid w:val="009F58F9"/>
    <w:rsid w:val="009F635D"/>
    <w:rsid w:val="009F71CF"/>
    <w:rsid w:val="009F7F47"/>
    <w:rsid w:val="00A00676"/>
    <w:rsid w:val="00A01077"/>
    <w:rsid w:val="00A010DC"/>
    <w:rsid w:val="00A01989"/>
    <w:rsid w:val="00A03A6A"/>
    <w:rsid w:val="00A03F24"/>
    <w:rsid w:val="00A0420A"/>
    <w:rsid w:val="00A04779"/>
    <w:rsid w:val="00A05215"/>
    <w:rsid w:val="00A053E2"/>
    <w:rsid w:val="00A05C3B"/>
    <w:rsid w:val="00A06845"/>
    <w:rsid w:val="00A06BCC"/>
    <w:rsid w:val="00A06CE6"/>
    <w:rsid w:val="00A07304"/>
    <w:rsid w:val="00A07968"/>
    <w:rsid w:val="00A07B7C"/>
    <w:rsid w:val="00A11E97"/>
    <w:rsid w:val="00A11FB7"/>
    <w:rsid w:val="00A15A2E"/>
    <w:rsid w:val="00A15C84"/>
    <w:rsid w:val="00A166A9"/>
    <w:rsid w:val="00A207B8"/>
    <w:rsid w:val="00A20995"/>
    <w:rsid w:val="00A21B7D"/>
    <w:rsid w:val="00A21C67"/>
    <w:rsid w:val="00A23D40"/>
    <w:rsid w:val="00A241CB"/>
    <w:rsid w:val="00A24251"/>
    <w:rsid w:val="00A24364"/>
    <w:rsid w:val="00A245F7"/>
    <w:rsid w:val="00A24933"/>
    <w:rsid w:val="00A258E8"/>
    <w:rsid w:val="00A25D1F"/>
    <w:rsid w:val="00A25D68"/>
    <w:rsid w:val="00A268C5"/>
    <w:rsid w:val="00A26918"/>
    <w:rsid w:val="00A276E1"/>
    <w:rsid w:val="00A305B3"/>
    <w:rsid w:val="00A3171A"/>
    <w:rsid w:val="00A320D1"/>
    <w:rsid w:val="00A3211C"/>
    <w:rsid w:val="00A32474"/>
    <w:rsid w:val="00A324B4"/>
    <w:rsid w:val="00A3339A"/>
    <w:rsid w:val="00A333AB"/>
    <w:rsid w:val="00A33910"/>
    <w:rsid w:val="00A339E1"/>
    <w:rsid w:val="00A33B81"/>
    <w:rsid w:val="00A3439B"/>
    <w:rsid w:val="00A34497"/>
    <w:rsid w:val="00A34BC7"/>
    <w:rsid w:val="00A369EF"/>
    <w:rsid w:val="00A37BC1"/>
    <w:rsid w:val="00A401DB"/>
    <w:rsid w:val="00A4047B"/>
    <w:rsid w:val="00A41133"/>
    <w:rsid w:val="00A41EE4"/>
    <w:rsid w:val="00A4314A"/>
    <w:rsid w:val="00A43749"/>
    <w:rsid w:val="00A43CC5"/>
    <w:rsid w:val="00A44346"/>
    <w:rsid w:val="00A44A25"/>
    <w:rsid w:val="00A44D60"/>
    <w:rsid w:val="00A44F22"/>
    <w:rsid w:val="00A451D2"/>
    <w:rsid w:val="00A46576"/>
    <w:rsid w:val="00A46E29"/>
    <w:rsid w:val="00A472F0"/>
    <w:rsid w:val="00A507D4"/>
    <w:rsid w:val="00A50CC3"/>
    <w:rsid w:val="00A5103F"/>
    <w:rsid w:val="00A51F7D"/>
    <w:rsid w:val="00A52713"/>
    <w:rsid w:val="00A52F0B"/>
    <w:rsid w:val="00A53971"/>
    <w:rsid w:val="00A53A9B"/>
    <w:rsid w:val="00A5549D"/>
    <w:rsid w:val="00A5644A"/>
    <w:rsid w:val="00A57FFE"/>
    <w:rsid w:val="00A61391"/>
    <w:rsid w:val="00A6190C"/>
    <w:rsid w:val="00A637B6"/>
    <w:rsid w:val="00A639F6"/>
    <w:rsid w:val="00A646C5"/>
    <w:rsid w:val="00A65E29"/>
    <w:rsid w:val="00A66DB3"/>
    <w:rsid w:val="00A677AF"/>
    <w:rsid w:val="00A67899"/>
    <w:rsid w:val="00A67F05"/>
    <w:rsid w:val="00A70B52"/>
    <w:rsid w:val="00A71448"/>
    <w:rsid w:val="00A72D21"/>
    <w:rsid w:val="00A72FE2"/>
    <w:rsid w:val="00A730DF"/>
    <w:rsid w:val="00A7319A"/>
    <w:rsid w:val="00A7437B"/>
    <w:rsid w:val="00A75172"/>
    <w:rsid w:val="00A75501"/>
    <w:rsid w:val="00A75AF8"/>
    <w:rsid w:val="00A81F12"/>
    <w:rsid w:val="00A82093"/>
    <w:rsid w:val="00A8265D"/>
    <w:rsid w:val="00A832E8"/>
    <w:rsid w:val="00A83569"/>
    <w:rsid w:val="00A8425A"/>
    <w:rsid w:val="00A851A2"/>
    <w:rsid w:val="00A85448"/>
    <w:rsid w:val="00A85F07"/>
    <w:rsid w:val="00A86491"/>
    <w:rsid w:val="00A8797F"/>
    <w:rsid w:val="00A902CD"/>
    <w:rsid w:val="00A91A2F"/>
    <w:rsid w:val="00A93956"/>
    <w:rsid w:val="00A944BB"/>
    <w:rsid w:val="00A94FA3"/>
    <w:rsid w:val="00A94FF4"/>
    <w:rsid w:val="00A96573"/>
    <w:rsid w:val="00A96D6C"/>
    <w:rsid w:val="00A971D9"/>
    <w:rsid w:val="00A97CE4"/>
    <w:rsid w:val="00A97FE6"/>
    <w:rsid w:val="00AA112F"/>
    <w:rsid w:val="00AA1C7D"/>
    <w:rsid w:val="00AA1D16"/>
    <w:rsid w:val="00AA2363"/>
    <w:rsid w:val="00AA272C"/>
    <w:rsid w:val="00AA2CB1"/>
    <w:rsid w:val="00AA5268"/>
    <w:rsid w:val="00AA6109"/>
    <w:rsid w:val="00AA6590"/>
    <w:rsid w:val="00AA6ADD"/>
    <w:rsid w:val="00AB0721"/>
    <w:rsid w:val="00AB0E2B"/>
    <w:rsid w:val="00AB0ED5"/>
    <w:rsid w:val="00AB1A6E"/>
    <w:rsid w:val="00AB2B5E"/>
    <w:rsid w:val="00AB38F1"/>
    <w:rsid w:val="00AB422D"/>
    <w:rsid w:val="00AB4413"/>
    <w:rsid w:val="00AB442B"/>
    <w:rsid w:val="00AB472E"/>
    <w:rsid w:val="00AB5C58"/>
    <w:rsid w:val="00AB6C1B"/>
    <w:rsid w:val="00AB6DBE"/>
    <w:rsid w:val="00AB7135"/>
    <w:rsid w:val="00AC048F"/>
    <w:rsid w:val="00AC0D11"/>
    <w:rsid w:val="00AC2659"/>
    <w:rsid w:val="00AC2855"/>
    <w:rsid w:val="00AC2B72"/>
    <w:rsid w:val="00AC3375"/>
    <w:rsid w:val="00AC4172"/>
    <w:rsid w:val="00AC48BB"/>
    <w:rsid w:val="00AC4F66"/>
    <w:rsid w:val="00AC5B34"/>
    <w:rsid w:val="00AC5C95"/>
    <w:rsid w:val="00AC7CAB"/>
    <w:rsid w:val="00AC7D7F"/>
    <w:rsid w:val="00AC7F1E"/>
    <w:rsid w:val="00AD129F"/>
    <w:rsid w:val="00AD16F7"/>
    <w:rsid w:val="00AD1D8D"/>
    <w:rsid w:val="00AD28CE"/>
    <w:rsid w:val="00AD2B86"/>
    <w:rsid w:val="00AD37D5"/>
    <w:rsid w:val="00AD7CE1"/>
    <w:rsid w:val="00AE00D4"/>
    <w:rsid w:val="00AE2513"/>
    <w:rsid w:val="00AE2632"/>
    <w:rsid w:val="00AE35D8"/>
    <w:rsid w:val="00AE3AAE"/>
    <w:rsid w:val="00AE6638"/>
    <w:rsid w:val="00AE73B2"/>
    <w:rsid w:val="00AE7DA2"/>
    <w:rsid w:val="00AF084A"/>
    <w:rsid w:val="00AF136B"/>
    <w:rsid w:val="00AF21F3"/>
    <w:rsid w:val="00AF2446"/>
    <w:rsid w:val="00AF3C4F"/>
    <w:rsid w:val="00AF4082"/>
    <w:rsid w:val="00AF408F"/>
    <w:rsid w:val="00AF46C7"/>
    <w:rsid w:val="00AF4767"/>
    <w:rsid w:val="00AF5B2F"/>
    <w:rsid w:val="00AF61E5"/>
    <w:rsid w:val="00AF63FA"/>
    <w:rsid w:val="00AF7194"/>
    <w:rsid w:val="00B00119"/>
    <w:rsid w:val="00B00502"/>
    <w:rsid w:val="00B006D1"/>
    <w:rsid w:val="00B01B0E"/>
    <w:rsid w:val="00B02B3E"/>
    <w:rsid w:val="00B037B5"/>
    <w:rsid w:val="00B03E99"/>
    <w:rsid w:val="00B0464A"/>
    <w:rsid w:val="00B048E2"/>
    <w:rsid w:val="00B048FE"/>
    <w:rsid w:val="00B04A5E"/>
    <w:rsid w:val="00B05DA4"/>
    <w:rsid w:val="00B05DDF"/>
    <w:rsid w:val="00B1021C"/>
    <w:rsid w:val="00B10AAA"/>
    <w:rsid w:val="00B10D7E"/>
    <w:rsid w:val="00B11BD2"/>
    <w:rsid w:val="00B1472E"/>
    <w:rsid w:val="00B14798"/>
    <w:rsid w:val="00B14925"/>
    <w:rsid w:val="00B14AE0"/>
    <w:rsid w:val="00B15398"/>
    <w:rsid w:val="00B211F3"/>
    <w:rsid w:val="00B239D8"/>
    <w:rsid w:val="00B23BE2"/>
    <w:rsid w:val="00B2435B"/>
    <w:rsid w:val="00B244D2"/>
    <w:rsid w:val="00B251FC"/>
    <w:rsid w:val="00B25535"/>
    <w:rsid w:val="00B26B95"/>
    <w:rsid w:val="00B26EA8"/>
    <w:rsid w:val="00B273C5"/>
    <w:rsid w:val="00B27B41"/>
    <w:rsid w:val="00B30190"/>
    <w:rsid w:val="00B312CD"/>
    <w:rsid w:val="00B31844"/>
    <w:rsid w:val="00B32D01"/>
    <w:rsid w:val="00B3446F"/>
    <w:rsid w:val="00B3505E"/>
    <w:rsid w:val="00B355FA"/>
    <w:rsid w:val="00B35A88"/>
    <w:rsid w:val="00B362BD"/>
    <w:rsid w:val="00B36DA4"/>
    <w:rsid w:val="00B3729A"/>
    <w:rsid w:val="00B408DE"/>
    <w:rsid w:val="00B40FB8"/>
    <w:rsid w:val="00B412C7"/>
    <w:rsid w:val="00B42509"/>
    <w:rsid w:val="00B42A54"/>
    <w:rsid w:val="00B42B79"/>
    <w:rsid w:val="00B43AE9"/>
    <w:rsid w:val="00B43E85"/>
    <w:rsid w:val="00B44218"/>
    <w:rsid w:val="00B462CB"/>
    <w:rsid w:val="00B4659B"/>
    <w:rsid w:val="00B47C26"/>
    <w:rsid w:val="00B50E52"/>
    <w:rsid w:val="00B51A02"/>
    <w:rsid w:val="00B522D3"/>
    <w:rsid w:val="00B53524"/>
    <w:rsid w:val="00B54825"/>
    <w:rsid w:val="00B54BF7"/>
    <w:rsid w:val="00B57043"/>
    <w:rsid w:val="00B57416"/>
    <w:rsid w:val="00B57D04"/>
    <w:rsid w:val="00B60300"/>
    <w:rsid w:val="00B62AE6"/>
    <w:rsid w:val="00B62AFD"/>
    <w:rsid w:val="00B63C78"/>
    <w:rsid w:val="00B6401F"/>
    <w:rsid w:val="00B64F84"/>
    <w:rsid w:val="00B655B5"/>
    <w:rsid w:val="00B65963"/>
    <w:rsid w:val="00B6621E"/>
    <w:rsid w:val="00B66A09"/>
    <w:rsid w:val="00B66F5A"/>
    <w:rsid w:val="00B670D6"/>
    <w:rsid w:val="00B67716"/>
    <w:rsid w:val="00B67833"/>
    <w:rsid w:val="00B70014"/>
    <w:rsid w:val="00B704AB"/>
    <w:rsid w:val="00B7092D"/>
    <w:rsid w:val="00B709F8"/>
    <w:rsid w:val="00B70F2D"/>
    <w:rsid w:val="00B7157F"/>
    <w:rsid w:val="00B71CEA"/>
    <w:rsid w:val="00B71EBA"/>
    <w:rsid w:val="00B72087"/>
    <w:rsid w:val="00B72F97"/>
    <w:rsid w:val="00B733E3"/>
    <w:rsid w:val="00B745FB"/>
    <w:rsid w:val="00B74604"/>
    <w:rsid w:val="00B75EF0"/>
    <w:rsid w:val="00B76E8B"/>
    <w:rsid w:val="00B76FCF"/>
    <w:rsid w:val="00B77DCD"/>
    <w:rsid w:val="00B81298"/>
    <w:rsid w:val="00B8138A"/>
    <w:rsid w:val="00B81E51"/>
    <w:rsid w:val="00B8215D"/>
    <w:rsid w:val="00B82C69"/>
    <w:rsid w:val="00B83E0A"/>
    <w:rsid w:val="00B83E9A"/>
    <w:rsid w:val="00B83ECD"/>
    <w:rsid w:val="00B856DD"/>
    <w:rsid w:val="00B87A80"/>
    <w:rsid w:val="00B87CC4"/>
    <w:rsid w:val="00B900AB"/>
    <w:rsid w:val="00B9051E"/>
    <w:rsid w:val="00B91617"/>
    <w:rsid w:val="00B925DD"/>
    <w:rsid w:val="00B92641"/>
    <w:rsid w:val="00B928AF"/>
    <w:rsid w:val="00B92936"/>
    <w:rsid w:val="00B93207"/>
    <w:rsid w:val="00B93555"/>
    <w:rsid w:val="00B93B65"/>
    <w:rsid w:val="00B93D05"/>
    <w:rsid w:val="00B93DBD"/>
    <w:rsid w:val="00B95351"/>
    <w:rsid w:val="00B9554D"/>
    <w:rsid w:val="00B966F9"/>
    <w:rsid w:val="00B96A1C"/>
    <w:rsid w:val="00B96CDE"/>
    <w:rsid w:val="00B96FCC"/>
    <w:rsid w:val="00BA0AD5"/>
    <w:rsid w:val="00BA1691"/>
    <w:rsid w:val="00BA2172"/>
    <w:rsid w:val="00BA2E06"/>
    <w:rsid w:val="00BA32D7"/>
    <w:rsid w:val="00BA33CB"/>
    <w:rsid w:val="00BA36FF"/>
    <w:rsid w:val="00BA386A"/>
    <w:rsid w:val="00BA434E"/>
    <w:rsid w:val="00BA443C"/>
    <w:rsid w:val="00BA4A8D"/>
    <w:rsid w:val="00BA4D11"/>
    <w:rsid w:val="00BA5309"/>
    <w:rsid w:val="00BA5FDF"/>
    <w:rsid w:val="00BA6141"/>
    <w:rsid w:val="00BA650D"/>
    <w:rsid w:val="00BA6ACC"/>
    <w:rsid w:val="00BA7782"/>
    <w:rsid w:val="00BA7C10"/>
    <w:rsid w:val="00BA7D2B"/>
    <w:rsid w:val="00BB1A16"/>
    <w:rsid w:val="00BB29C9"/>
    <w:rsid w:val="00BB3F90"/>
    <w:rsid w:val="00BB4606"/>
    <w:rsid w:val="00BB4AE4"/>
    <w:rsid w:val="00BB715A"/>
    <w:rsid w:val="00BB7744"/>
    <w:rsid w:val="00BC03DF"/>
    <w:rsid w:val="00BC12F1"/>
    <w:rsid w:val="00BC139A"/>
    <w:rsid w:val="00BC227A"/>
    <w:rsid w:val="00BC3015"/>
    <w:rsid w:val="00BC30B3"/>
    <w:rsid w:val="00BC31CD"/>
    <w:rsid w:val="00BC35DC"/>
    <w:rsid w:val="00BC477A"/>
    <w:rsid w:val="00BC4860"/>
    <w:rsid w:val="00BC51CB"/>
    <w:rsid w:val="00BC547E"/>
    <w:rsid w:val="00BC5F65"/>
    <w:rsid w:val="00BC72E3"/>
    <w:rsid w:val="00BC7DDD"/>
    <w:rsid w:val="00BC7E18"/>
    <w:rsid w:val="00BD0288"/>
    <w:rsid w:val="00BD0600"/>
    <w:rsid w:val="00BD1375"/>
    <w:rsid w:val="00BD2248"/>
    <w:rsid w:val="00BD2343"/>
    <w:rsid w:val="00BD26AA"/>
    <w:rsid w:val="00BD27F5"/>
    <w:rsid w:val="00BD3DD1"/>
    <w:rsid w:val="00BD3E08"/>
    <w:rsid w:val="00BD49D6"/>
    <w:rsid w:val="00BD4D73"/>
    <w:rsid w:val="00BD4F73"/>
    <w:rsid w:val="00BD502D"/>
    <w:rsid w:val="00BD6CAC"/>
    <w:rsid w:val="00BE079E"/>
    <w:rsid w:val="00BE0A7F"/>
    <w:rsid w:val="00BE15EB"/>
    <w:rsid w:val="00BE1BDE"/>
    <w:rsid w:val="00BE3B7B"/>
    <w:rsid w:val="00BE58D0"/>
    <w:rsid w:val="00BE5FB9"/>
    <w:rsid w:val="00BE7556"/>
    <w:rsid w:val="00BE78B3"/>
    <w:rsid w:val="00BF024D"/>
    <w:rsid w:val="00BF0387"/>
    <w:rsid w:val="00BF09C8"/>
    <w:rsid w:val="00BF0C93"/>
    <w:rsid w:val="00BF2F96"/>
    <w:rsid w:val="00BF4116"/>
    <w:rsid w:val="00BF428D"/>
    <w:rsid w:val="00BF4EFE"/>
    <w:rsid w:val="00BF54ED"/>
    <w:rsid w:val="00BF565A"/>
    <w:rsid w:val="00BF67D0"/>
    <w:rsid w:val="00BF72D9"/>
    <w:rsid w:val="00BF7544"/>
    <w:rsid w:val="00BF7D02"/>
    <w:rsid w:val="00C000CB"/>
    <w:rsid w:val="00C00185"/>
    <w:rsid w:val="00C0096B"/>
    <w:rsid w:val="00C00EC1"/>
    <w:rsid w:val="00C01352"/>
    <w:rsid w:val="00C01DF6"/>
    <w:rsid w:val="00C01F95"/>
    <w:rsid w:val="00C02AF4"/>
    <w:rsid w:val="00C02DB2"/>
    <w:rsid w:val="00C02EFC"/>
    <w:rsid w:val="00C033AD"/>
    <w:rsid w:val="00C04C7E"/>
    <w:rsid w:val="00C0537E"/>
    <w:rsid w:val="00C060B6"/>
    <w:rsid w:val="00C068E7"/>
    <w:rsid w:val="00C070F2"/>
    <w:rsid w:val="00C10A59"/>
    <w:rsid w:val="00C111F0"/>
    <w:rsid w:val="00C11735"/>
    <w:rsid w:val="00C12099"/>
    <w:rsid w:val="00C12B16"/>
    <w:rsid w:val="00C1423E"/>
    <w:rsid w:val="00C14FB2"/>
    <w:rsid w:val="00C15073"/>
    <w:rsid w:val="00C15C0C"/>
    <w:rsid w:val="00C15C4A"/>
    <w:rsid w:val="00C16654"/>
    <w:rsid w:val="00C20782"/>
    <w:rsid w:val="00C2101E"/>
    <w:rsid w:val="00C210AA"/>
    <w:rsid w:val="00C213FB"/>
    <w:rsid w:val="00C22E56"/>
    <w:rsid w:val="00C23649"/>
    <w:rsid w:val="00C24A01"/>
    <w:rsid w:val="00C24B31"/>
    <w:rsid w:val="00C2578A"/>
    <w:rsid w:val="00C259FB"/>
    <w:rsid w:val="00C26180"/>
    <w:rsid w:val="00C277A3"/>
    <w:rsid w:val="00C2798D"/>
    <w:rsid w:val="00C27D31"/>
    <w:rsid w:val="00C27D7C"/>
    <w:rsid w:val="00C30FE8"/>
    <w:rsid w:val="00C31FB4"/>
    <w:rsid w:val="00C3332E"/>
    <w:rsid w:val="00C335C0"/>
    <w:rsid w:val="00C34711"/>
    <w:rsid w:val="00C35193"/>
    <w:rsid w:val="00C3549E"/>
    <w:rsid w:val="00C3563C"/>
    <w:rsid w:val="00C358CE"/>
    <w:rsid w:val="00C35C64"/>
    <w:rsid w:val="00C376AE"/>
    <w:rsid w:val="00C37C05"/>
    <w:rsid w:val="00C40185"/>
    <w:rsid w:val="00C40221"/>
    <w:rsid w:val="00C40559"/>
    <w:rsid w:val="00C4060E"/>
    <w:rsid w:val="00C418A0"/>
    <w:rsid w:val="00C43689"/>
    <w:rsid w:val="00C43ADE"/>
    <w:rsid w:val="00C43B1F"/>
    <w:rsid w:val="00C43E22"/>
    <w:rsid w:val="00C471DD"/>
    <w:rsid w:val="00C50AF7"/>
    <w:rsid w:val="00C55125"/>
    <w:rsid w:val="00C55AF9"/>
    <w:rsid w:val="00C56A6E"/>
    <w:rsid w:val="00C574FA"/>
    <w:rsid w:val="00C57C6D"/>
    <w:rsid w:val="00C57D5C"/>
    <w:rsid w:val="00C601E7"/>
    <w:rsid w:val="00C6028E"/>
    <w:rsid w:val="00C60513"/>
    <w:rsid w:val="00C60821"/>
    <w:rsid w:val="00C61859"/>
    <w:rsid w:val="00C62360"/>
    <w:rsid w:val="00C62561"/>
    <w:rsid w:val="00C62B38"/>
    <w:rsid w:val="00C63040"/>
    <w:rsid w:val="00C679BB"/>
    <w:rsid w:val="00C706E7"/>
    <w:rsid w:val="00C70904"/>
    <w:rsid w:val="00C715FE"/>
    <w:rsid w:val="00C71B5F"/>
    <w:rsid w:val="00C72E63"/>
    <w:rsid w:val="00C755CC"/>
    <w:rsid w:val="00C76D3E"/>
    <w:rsid w:val="00C77D70"/>
    <w:rsid w:val="00C802B1"/>
    <w:rsid w:val="00C819DA"/>
    <w:rsid w:val="00C825AA"/>
    <w:rsid w:val="00C82651"/>
    <w:rsid w:val="00C82850"/>
    <w:rsid w:val="00C82952"/>
    <w:rsid w:val="00C83219"/>
    <w:rsid w:val="00C833D7"/>
    <w:rsid w:val="00C83EC8"/>
    <w:rsid w:val="00C840FA"/>
    <w:rsid w:val="00C84549"/>
    <w:rsid w:val="00C84C4C"/>
    <w:rsid w:val="00C85366"/>
    <w:rsid w:val="00C8562E"/>
    <w:rsid w:val="00C86BA6"/>
    <w:rsid w:val="00C877D0"/>
    <w:rsid w:val="00C90937"/>
    <w:rsid w:val="00C9567D"/>
    <w:rsid w:val="00C968EB"/>
    <w:rsid w:val="00CA00A7"/>
    <w:rsid w:val="00CA2D3D"/>
    <w:rsid w:val="00CA3528"/>
    <w:rsid w:val="00CA36BF"/>
    <w:rsid w:val="00CA694A"/>
    <w:rsid w:val="00CA6C79"/>
    <w:rsid w:val="00CA7178"/>
    <w:rsid w:val="00CA787E"/>
    <w:rsid w:val="00CB0DF0"/>
    <w:rsid w:val="00CB0F82"/>
    <w:rsid w:val="00CB122F"/>
    <w:rsid w:val="00CB2428"/>
    <w:rsid w:val="00CB2C51"/>
    <w:rsid w:val="00CB6179"/>
    <w:rsid w:val="00CB63CE"/>
    <w:rsid w:val="00CB6C3D"/>
    <w:rsid w:val="00CC025E"/>
    <w:rsid w:val="00CC057C"/>
    <w:rsid w:val="00CC05E3"/>
    <w:rsid w:val="00CC072E"/>
    <w:rsid w:val="00CC0978"/>
    <w:rsid w:val="00CC1119"/>
    <w:rsid w:val="00CC16B7"/>
    <w:rsid w:val="00CC1B7C"/>
    <w:rsid w:val="00CC25DF"/>
    <w:rsid w:val="00CC4CDF"/>
    <w:rsid w:val="00CC4FA2"/>
    <w:rsid w:val="00CC6047"/>
    <w:rsid w:val="00CC63D8"/>
    <w:rsid w:val="00CC7462"/>
    <w:rsid w:val="00CC7D33"/>
    <w:rsid w:val="00CD0B87"/>
    <w:rsid w:val="00CD130A"/>
    <w:rsid w:val="00CD2250"/>
    <w:rsid w:val="00CD289F"/>
    <w:rsid w:val="00CD2F35"/>
    <w:rsid w:val="00CD3898"/>
    <w:rsid w:val="00CD3B0E"/>
    <w:rsid w:val="00CD48A6"/>
    <w:rsid w:val="00CD5704"/>
    <w:rsid w:val="00CD6411"/>
    <w:rsid w:val="00CD6A40"/>
    <w:rsid w:val="00CD6A47"/>
    <w:rsid w:val="00CD73CF"/>
    <w:rsid w:val="00CE0460"/>
    <w:rsid w:val="00CE0744"/>
    <w:rsid w:val="00CE3239"/>
    <w:rsid w:val="00CE3C96"/>
    <w:rsid w:val="00CE44BE"/>
    <w:rsid w:val="00CE471B"/>
    <w:rsid w:val="00CE4C84"/>
    <w:rsid w:val="00CE5AC5"/>
    <w:rsid w:val="00CE622D"/>
    <w:rsid w:val="00CE6E16"/>
    <w:rsid w:val="00CF029F"/>
    <w:rsid w:val="00CF0BB1"/>
    <w:rsid w:val="00CF16BA"/>
    <w:rsid w:val="00CF2330"/>
    <w:rsid w:val="00CF2A6A"/>
    <w:rsid w:val="00CF35BB"/>
    <w:rsid w:val="00CF3882"/>
    <w:rsid w:val="00CF398A"/>
    <w:rsid w:val="00CF439D"/>
    <w:rsid w:val="00CF55E4"/>
    <w:rsid w:val="00CF63BF"/>
    <w:rsid w:val="00CF6CD4"/>
    <w:rsid w:val="00CF6FF4"/>
    <w:rsid w:val="00CF732D"/>
    <w:rsid w:val="00CF7791"/>
    <w:rsid w:val="00D01097"/>
    <w:rsid w:val="00D01A0B"/>
    <w:rsid w:val="00D02722"/>
    <w:rsid w:val="00D0368F"/>
    <w:rsid w:val="00D05B2B"/>
    <w:rsid w:val="00D05C4A"/>
    <w:rsid w:val="00D05E5C"/>
    <w:rsid w:val="00D07EF1"/>
    <w:rsid w:val="00D10761"/>
    <w:rsid w:val="00D10C0E"/>
    <w:rsid w:val="00D117F4"/>
    <w:rsid w:val="00D119B0"/>
    <w:rsid w:val="00D12C25"/>
    <w:rsid w:val="00D13657"/>
    <w:rsid w:val="00D141D5"/>
    <w:rsid w:val="00D14D67"/>
    <w:rsid w:val="00D162D1"/>
    <w:rsid w:val="00D16BB8"/>
    <w:rsid w:val="00D17E79"/>
    <w:rsid w:val="00D20060"/>
    <w:rsid w:val="00D201A9"/>
    <w:rsid w:val="00D207DB"/>
    <w:rsid w:val="00D21205"/>
    <w:rsid w:val="00D21DFB"/>
    <w:rsid w:val="00D23078"/>
    <w:rsid w:val="00D251D8"/>
    <w:rsid w:val="00D26ADA"/>
    <w:rsid w:val="00D3136A"/>
    <w:rsid w:val="00D3362E"/>
    <w:rsid w:val="00D3462E"/>
    <w:rsid w:val="00D353AB"/>
    <w:rsid w:val="00D35E76"/>
    <w:rsid w:val="00D36063"/>
    <w:rsid w:val="00D367DB"/>
    <w:rsid w:val="00D373D7"/>
    <w:rsid w:val="00D37706"/>
    <w:rsid w:val="00D40230"/>
    <w:rsid w:val="00D40AED"/>
    <w:rsid w:val="00D41DB6"/>
    <w:rsid w:val="00D43894"/>
    <w:rsid w:val="00D43EE5"/>
    <w:rsid w:val="00D44053"/>
    <w:rsid w:val="00D44D33"/>
    <w:rsid w:val="00D44D7E"/>
    <w:rsid w:val="00D463F8"/>
    <w:rsid w:val="00D46705"/>
    <w:rsid w:val="00D47D81"/>
    <w:rsid w:val="00D47E82"/>
    <w:rsid w:val="00D50E01"/>
    <w:rsid w:val="00D50F5F"/>
    <w:rsid w:val="00D5151F"/>
    <w:rsid w:val="00D52191"/>
    <w:rsid w:val="00D52382"/>
    <w:rsid w:val="00D523AB"/>
    <w:rsid w:val="00D52C2E"/>
    <w:rsid w:val="00D533BF"/>
    <w:rsid w:val="00D550FB"/>
    <w:rsid w:val="00D55351"/>
    <w:rsid w:val="00D55909"/>
    <w:rsid w:val="00D56EC7"/>
    <w:rsid w:val="00D572E4"/>
    <w:rsid w:val="00D57DC1"/>
    <w:rsid w:val="00D60B31"/>
    <w:rsid w:val="00D60E3B"/>
    <w:rsid w:val="00D616DE"/>
    <w:rsid w:val="00D62573"/>
    <w:rsid w:val="00D6553E"/>
    <w:rsid w:val="00D6595F"/>
    <w:rsid w:val="00D65C0C"/>
    <w:rsid w:val="00D65FE8"/>
    <w:rsid w:val="00D66B3A"/>
    <w:rsid w:val="00D66CA2"/>
    <w:rsid w:val="00D66CA5"/>
    <w:rsid w:val="00D676D3"/>
    <w:rsid w:val="00D70ABF"/>
    <w:rsid w:val="00D7133F"/>
    <w:rsid w:val="00D7185F"/>
    <w:rsid w:val="00D7187A"/>
    <w:rsid w:val="00D724B9"/>
    <w:rsid w:val="00D72E5D"/>
    <w:rsid w:val="00D73D91"/>
    <w:rsid w:val="00D73DAD"/>
    <w:rsid w:val="00D744E5"/>
    <w:rsid w:val="00D7493A"/>
    <w:rsid w:val="00D74A6B"/>
    <w:rsid w:val="00D75180"/>
    <w:rsid w:val="00D7644C"/>
    <w:rsid w:val="00D766CF"/>
    <w:rsid w:val="00D76A9B"/>
    <w:rsid w:val="00D76FB4"/>
    <w:rsid w:val="00D80349"/>
    <w:rsid w:val="00D805C6"/>
    <w:rsid w:val="00D80AF9"/>
    <w:rsid w:val="00D80D1A"/>
    <w:rsid w:val="00D812EB"/>
    <w:rsid w:val="00D81EFC"/>
    <w:rsid w:val="00D84940"/>
    <w:rsid w:val="00D84D5E"/>
    <w:rsid w:val="00D8535F"/>
    <w:rsid w:val="00D8623D"/>
    <w:rsid w:val="00D86A7E"/>
    <w:rsid w:val="00D86DBF"/>
    <w:rsid w:val="00D87F60"/>
    <w:rsid w:val="00D91511"/>
    <w:rsid w:val="00D91699"/>
    <w:rsid w:val="00D91C02"/>
    <w:rsid w:val="00D9232C"/>
    <w:rsid w:val="00D92841"/>
    <w:rsid w:val="00D935B0"/>
    <w:rsid w:val="00D94E90"/>
    <w:rsid w:val="00D94FFB"/>
    <w:rsid w:val="00D9507E"/>
    <w:rsid w:val="00D97263"/>
    <w:rsid w:val="00D978AB"/>
    <w:rsid w:val="00D97B46"/>
    <w:rsid w:val="00DA466D"/>
    <w:rsid w:val="00DA4BC3"/>
    <w:rsid w:val="00DA4E99"/>
    <w:rsid w:val="00DA513A"/>
    <w:rsid w:val="00DA616F"/>
    <w:rsid w:val="00DA6FA3"/>
    <w:rsid w:val="00DA7227"/>
    <w:rsid w:val="00DB078D"/>
    <w:rsid w:val="00DB1537"/>
    <w:rsid w:val="00DB1A1F"/>
    <w:rsid w:val="00DB229E"/>
    <w:rsid w:val="00DB2BDC"/>
    <w:rsid w:val="00DB3409"/>
    <w:rsid w:val="00DB3B9F"/>
    <w:rsid w:val="00DB3FBC"/>
    <w:rsid w:val="00DB47E7"/>
    <w:rsid w:val="00DB49DB"/>
    <w:rsid w:val="00DB4CCB"/>
    <w:rsid w:val="00DB5DAF"/>
    <w:rsid w:val="00DB61E1"/>
    <w:rsid w:val="00DB6BFA"/>
    <w:rsid w:val="00DB6D69"/>
    <w:rsid w:val="00DB78A4"/>
    <w:rsid w:val="00DC07F6"/>
    <w:rsid w:val="00DC0DD2"/>
    <w:rsid w:val="00DC15FE"/>
    <w:rsid w:val="00DC23EC"/>
    <w:rsid w:val="00DC24A7"/>
    <w:rsid w:val="00DC25ED"/>
    <w:rsid w:val="00DC26C8"/>
    <w:rsid w:val="00DC2B97"/>
    <w:rsid w:val="00DC495E"/>
    <w:rsid w:val="00DC497B"/>
    <w:rsid w:val="00DC4E0A"/>
    <w:rsid w:val="00DC5AE1"/>
    <w:rsid w:val="00DC66A0"/>
    <w:rsid w:val="00DC7272"/>
    <w:rsid w:val="00DC7846"/>
    <w:rsid w:val="00DD15B9"/>
    <w:rsid w:val="00DD24DF"/>
    <w:rsid w:val="00DD2D36"/>
    <w:rsid w:val="00DD48B7"/>
    <w:rsid w:val="00DD5045"/>
    <w:rsid w:val="00DD5C57"/>
    <w:rsid w:val="00DE1069"/>
    <w:rsid w:val="00DE1755"/>
    <w:rsid w:val="00DE1BA1"/>
    <w:rsid w:val="00DE1E7E"/>
    <w:rsid w:val="00DE32BF"/>
    <w:rsid w:val="00DE33AA"/>
    <w:rsid w:val="00DE391D"/>
    <w:rsid w:val="00DE424F"/>
    <w:rsid w:val="00DE45BB"/>
    <w:rsid w:val="00DE5845"/>
    <w:rsid w:val="00DE6974"/>
    <w:rsid w:val="00DE7AE8"/>
    <w:rsid w:val="00DF0AF8"/>
    <w:rsid w:val="00DF2AD4"/>
    <w:rsid w:val="00DF3A78"/>
    <w:rsid w:val="00DF47D5"/>
    <w:rsid w:val="00DF5E01"/>
    <w:rsid w:val="00DF60AD"/>
    <w:rsid w:val="00DF665D"/>
    <w:rsid w:val="00DF6994"/>
    <w:rsid w:val="00DF6CD4"/>
    <w:rsid w:val="00DF743A"/>
    <w:rsid w:val="00DF7AA5"/>
    <w:rsid w:val="00DF7AC3"/>
    <w:rsid w:val="00E00601"/>
    <w:rsid w:val="00E01802"/>
    <w:rsid w:val="00E01AFE"/>
    <w:rsid w:val="00E02F04"/>
    <w:rsid w:val="00E03CFE"/>
    <w:rsid w:val="00E047F9"/>
    <w:rsid w:val="00E04D6F"/>
    <w:rsid w:val="00E04DF2"/>
    <w:rsid w:val="00E05539"/>
    <w:rsid w:val="00E06448"/>
    <w:rsid w:val="00E06574"/>
    <w:rsid w:val="00E06583"/>
    <w:rsid w:val="00E109E1"/>
    <w:rsid w:val="00E11046"/>
    <w:rsid w:val="00E1166A"/>
    <w:rsid w:val="00E117CF"/>
    <w:rsid w:val="00E11917"/>
    <w:rsid w:val="00E11C35"/>
    <w:rsid w:val="00E11EE2"/>
    <w:rsid w:val="00E13068"/>
    <w:rsid w:val="00E16506"/>
    <w:rsid w:val="00E171C1"/>
    <w:rsid w:val="00E20025"/>
    <w:rsid w:val="00E2160A"/>
    <w:rsid w:val="00E2236B"/>
    <w:rsid w:val="00E224B1"/>
    <w:rsid w:val="00E22829"/>
    <w:rsid w:val="00E231FB"/>
    <w:rsid w:val="00E23A9C"/>
    <w:rsid w:val="00E249E4"/>
    <w:rsid w:val="00E265C3"/>
    <w:rsid w:val="00E2789F"/>
    <w:rsid w:val="00E27A12"/>
    <w:rsid w:val="00E30686"/>
    <w:rsid w:val="00E306EF"/>
    <w:rsid w:val="00E314B8"/>
    <w:rsid w:val="00E33362"/>
    <w:rsid w:val="00E33961"/>
    <w:rsid w:val="00E345A8"/>
    <w:rsid w:val="00E350E0"/>
    <w:rsid w:val="00E351C7"/>
    <w:rsid w:val="00E3611A"/>
    <w:rsid w:val="00E367CD"/>
    <w:rsid w:val="00E369A1"/>
    <w:rsid w:val="00E36E2D"/>
    <w:rsid w:val="00E4164B"/>
    <w:rsid w:val="00E41D5E"/>
    <w:rsid w:val="00E423AD"/>
    <w:rsid w:val="00E42420"/>
    <w:rsid w:val="00E42D53"/>
    <w:rsid w:val="00E42E31"/>
    <w:rsid w:val="00E43EFB"/>
    <w:rsid w:val="00E43F15"/>
    <w:rsid w:val="00E44A3F"/>
    <w:rsid w:val="00E44E04"/>
    <w:rsid w:val="00E45A60"/>
    <w:rsid w:val="00E45CCE"/>
    <w:rsid w:val="00E45CEB"/>
    <w:rsid w:val="00E46386"/>
    <w:rsid w:val="00E46553"/>
    <w:rsid w:val="00E46912"/>
    <w:rsid w:val="00E46B87"/>
    <w:rsid w:val="00E50703"/>
    <w:rsid w:val="00E522E3"/>
    <w:rsid w:val="00E52353"/>
    <w:rsid w:val="00E52611"/>
    <w:rsid w:val="00E52AAB"/>
    <w:rsid w:val="00E52BD6"/>
    <w:rsid w:val="00E53847"/>
    <w:rsid w:val="00E546E0"/>
    <w:rsid w:val="00E54919"/>
    <w:rsid w:val="00E54942"/>
    <w:rsid w:val="00E54F07"/>
    <w:rsid w:val="00E554A0"/>
    <w:rsid w:val="00E56E86"/>
    <w:rsid w:val="00E574AE"/>
    <w:rsid w:val="00E60452"/>
    <w:rsid w:val="00E609CB"/>
    <w:rsid w:val="00E60D1E"/>
    <w:rsid w:val="00E6102B"/>
    <w:rsid w:val="00E61156"/>
    <w:rsid w:val="00E62ACA"/>
    <w:rsid w:val="00E636CA"/>
    <w:rsid w:val="00E6540F"/>
    <w:rsid w:val="00E6588F"/>
    <w:rsid w:val="00E65D0A"/>
    <w:rsid w:val="00E66902"/>
    <w:rsid w:val="00E66E3B"/>
    <w:rsid w:val="00E7065D"/>
    <w:rsid w:val="00E70828"/>
    <w:rsid w:val="00E7156D"/>
    <w:rsid w:val="00E71DB5"/>
    <w:rsid w:val="00E72DB0"/>
    <w:rsid w:val="00E72F73"/>
    <w:rsid w:val="00E73202"/>
    <w:rsid w:val="00E739F8"/>
    <w:rsid w:val="00E7427C"/>
    <w:rsid w:val="00E74405"/>
    <w:rsid w:val="00E74A64"/>
    <w:rsid w:val="00E74C70"/>
    <w:rsid w:val="00E75182"/>
    <w:rsid w:val="00E800DE"/>
    <w:rsid w:val="00E81217"/>
    <w:rsid w:val="00E818B9"/>
    <w:rsid w:val="00E81A5E"/>
    <w:rsid w:val="00E81FBB"/>
    <w:rsid w:val="00E820F3"/>
    <w:rsid w:val="00E82A5D"/>
    <w:rsid w:val="00E8577C"/>
    <w:rsid w:val="00E85BE3"/>
    <w:rsid w:val="00E85D1E"/>
    <w:rsid w:val="00E8677F"/>
    <w:rsid w:val="00E877C1"/>
    <w:rsid w:val="00E87BA4"/>
    <w:rsid w:val="00E905DD"/>
    <w:rsid w:val="00E90716"/>
    <w:rsid w:val="00E907CD"/>
    <w:rsid w:val="00E90CC7"/>
    <w:rsid w:val="00E91D49"/>
    <w:rsid w:val="00E91ECA"/>
    <w:rsid w:val="00E927C7"/>
    <w:rsid w:val="00E932D4"/>
    <w:rsid w:val="00E964B2"/>
    <w:rsid w:val="00E96916"/>
    <w:rsid w:val="00E97DAF"/>
    <w:rsid w:val="00E97F81"/>
    <w:rsid w:val="00EA07A1"/>
    <w:rsid w:val="00EA1329"/>
    <w:rsid w:val="00EA222F"/>
    <w:rsid w:val="00EA231F"/>
    <w:rsid w:val="00EA2C99"/>
    <w:rsid w:val="00EA3195"/>
    <w:rsid w:val="00EA3362"/>
    <w:rsid w:val="00EA40A7"/>
    <w:rsid w:val="00EA48C0"/>
    <w:rsid w:val="00EA4B43"/>
    <w:rsid w:val="00EA5C5A"/>
    <w:rsid w:val="00EA6A03"/>
    <w:rsid w:val="00EA7131"/>
    <w:rsid w:val="00EB03DF"/>
    <w:rsid w:val="00EB1752"/>
    <w:rsid w:val="00EB2927"/>
    <w:rsid w:val="00EB2E9F"/>
    <w:rsid w:val="00EB3634"/>
    <w:rsid w:val="00EB3C8D"/>
    <w:rsid w:val="00EB4403"/>
    <w:rsid w:val="00EB451E"/>
    <w:rsid w:val="00EB4FDB"/>
    <w:rsid w:val="00EB50D8"/>
    <w:rsid w:val="00EB536B"/>
    <w:rsid w:val="00EB54B2"/>
    <w:rsid w:val="00EB6327"/>
    <w:rsid w:val="00EB6395"/>
    <w:rsid w:val="00EB6A6A"/>
    <w:rsid w:val="00EB7718"/>
    <w:rsid w:val="00EC0412"/>
    <w:rsid w:val="00EC0C2A"/>
    <w:rsid w:val="00EC1252"/>
    <w:rsid w:val="00EC31C8"/>
    <w:rsid w:val="00EC39A9"/>
    <w:rsid w:val="00EC3A19"/>
    <w:rsid w:val="00EC3D84"/>
    <w:rsid w:val="00EC42F8"/>
    <w:rsid w:val="00EC4996"/>
    <w:rsid w:val="00EC4E3A"/>
    <w:rsid w:val="00EC54CD"/>
    <w:rsid w:val="00EC5B65"/>
    <w:rsid w:val="00EC621A"/>
    <w:rsid w:val="00EC7C7F"/>
    <w:rsid w:val="00ED0BDC"/>
    <w:rsid w:val="00ED2D23"/>
    <w:rsid w:val="00ED33A2"/>
    <w:rsid w:val="00ED4496"/>
    <w:rsid w:val="00ED547E"/>
    <w:rsid w:val="00ED5AB3"/>
    <w:rsid w:val="00ED61D4"/>
    <w:rsid w:val="00ED67F8"/>
    <w:rsid w:val="00ED7C24"/>
    <w:rsid w:val="00EE0057"/>
    <w:rsid w:val="00EE0F60"/>
    <w:rsid w:val="00EE1809"/>
    <w:rsid w:val="00EE19BA"/>
    <w:rsid w:val="00EE1D06"/>
    <w:rsid w:val="00EE1D0F"/>
    <w:rsid w:val="00EE1F1C"/>
    <w:rsid w:val="00EE2516"/>
    <w:rsid w:val="00EE35FD"/>
    <w:rsid w:val="00EE5080"/>
    <w:rsid w:val="00EE69AA"/>
    <w:rsid w:val="00EE6AFB"/>
    <w:rsid w:val="00EF0720"/>
    <w:rsid w:val="00EF07A2"/>
    <w:rsid w:val="00EF0F97"/>
    <w:rsid w:val="00EF1F66"/>
    <w:rsid w:val="00EF345B"/>
    <w:rsid w:val="00EF58D0"/>
    <w:rsid w:val="00EF6B91"/>
    <w:rsid w:val="00EF77CF"/>
    <w:rsid w:val="00EF7E0C"/>
    <w:rsid w:val="00EF7F17"/>
    <w:rsid w:val="00F01ED0"/>
    <w:rsid w:val="00F02A4A"/>
    <w:rsid w:val="00F02F87"/>
    <w:rsid w:val="00F0327F"/>
    <w:rsid w:val="00F0370D"/>
    <w:rsid w:val="00F03C6B"/>
    <w:rsid w:val="00F03F66"/>
    <w:rsid w:val="00F0405A"/>
    <w:rsid w:val="00F047F3"/>
    <w:rsid w:val="00F050D1"/>
    <w:rsid w:val="00F0521F"/>
    <w:rsid w:val="00F05727"/>
    <w:rsid w:val="00F05D04"/>
    <w:rsid w:val="00F0629B"/>
    <w:rsid w:val="00F0681C"/>
    <w:rsid w:val="00F06E82"/>
    <w:rsid w:val="00F07066"/>
    <w:rsid w:val="00F1062A"/>
    <w:rsid w:val="00F10C87"/>
    <w:rsid w:val="00F119E2"/>
    <w:rsid w:val="00F14495"/>
    <w:rsid w:val="00F1476F"/>
    <w:rsid w:val="00F147DD"/>
    <w:rsid w:val="00F15CD9"/>
    <w:rsid w:val="00F16246"/>
    <w:rsid w:val="00F16BA3"/>
    <w:rsid w:val="00F17700"/>
    <w:rsid w:val="00F17A65"/>
    <w:rsid w:val="00F20CC7"/>
    <w:rsid w:val="00F218A4"/>
    <w:rsid w:val="00F22B65"/>
    <w:rsid w:val="00F22CC1"/>
    <w:rsid w:val="00F23868"/>
    <w:rsid w:val="00F238EB"/>
    <w:rsid w:val="00F24FBB"/>
    <w:rsid w:val="00F262EC"/>
    <w:rsid w:val="00F26EB5"/>
    <w:rsid w:val="00F300F1"/>
    <w:rsid w:val="00F30401"/>
    <w:rsid w:val="00F308D3"/>
    <w:rsid w:val="00F31AE0"/>
    <w:rsid w:val="00F34EB1"/>
    <w:rsid w:val="00F351BE"/>
    <w:rsid w:val="00F3558E"/>
    <w:rsid w:val="00F355EF"/>
    <w:rsid w:val="00F35D3A"/>
    <w:rsid w:val="00F36104"/>
    <w:rsid w:val="00F36778"/>
    <w:rsid w:val="00F36C46"/>
    <w:rsid w:val="00F36E1D"/>
    <w:rsid w:val="00F372F7"/>
    <w:rsid w:val="00F3747A"/>
    <w:rsid w:val="00F37E7B"/>
    <w:rsid w:val="00F37EC1"/>
    <w:rsid w:val="00F410FA"/>
    <w:rsid w:val="00F41B0F"/>
    <w:rsid w:val="00F42497"/>
    <w:rsid w:val="00F42AD1"/>
    <w:rsid w:val="00F43321"/>
    <w:rsid w:val="00F43785"/>
    <w:rsid w:val="00F43AF7"/>
    <w:rsid w:val="00F43BF5"/>
    <w:rsid w:val="00F43C39"/>
    <w:rsid w:val="00F45B07"/>
    <w:rsid w:val="00F5086D"/>
    <w:rsid w:val="00F529BE"/>
    <w:rsid w:val="00F5372C"/>
    <w:rsid w:val="00F53C3F"/>
    <w:rsid w:val="00F543CC"/>
    <w:rsid w:val="00F54C04"/>
    <w:rsid w:val="00F54C0A"/>
    <w:rsid w:val="00F557A8"/>
    <w:rsid w:val="00F5627A"/>
    <w:rsid w:val="00F5658A"/>
    <w:rsid w:val="00F565E0"/>
    <w:rsid w:val="00F576F6"/>
    <w:rsid w:val="00F60367"/>
    <w:rsid w:val="00F616C2"/>
    <w:rsid w:val="00F6292D"/>
    <w:rsid w:val="00F65C22"/>
    <w:rsid w:val="00F667ED"/>
    <w:rsid w:val="00F66866"/>
    <w:rsid w:val="00F67C02"/>
    <w:rsid w:val="00F70E19"/>
    <w:rsid w:val="00F7103E"/>
    <w:rsid w:val="00F720E6"/>
    <w:rsid w:val="00F7321A"/>
    <w:rsid w:val="00F733B9"/>
    <w:rsid w:val="00F73709"/>
    <w:rsid w:val="00F738AF"/>
    <w:rsid w:val="00F73AF0"/>
    <w:rsid w:val="00F74186"/>
    <w:rsid w:val="00F74A7D"/>
    <w:rsid w:val="00F74D7E"/>
    <w:rsid w:val="00F74FE6"/>
    <w:rsid w:val="00F75112"/>
    <w:rsid w:val="00F764D1"/>
    <w:rsid w:val="00F76BCE"/>
    <w:rsid w:val="00F7715B"/>
    <w:rsid w:val="00F77C3E"/>
    <w:rsid w:val="00F80BA1"/>
    <w:rsid w:val="00F80CF5"/>
    <w:rsid w:val="00F82DE5"/>
    <w:rsid w:val="00F82F6E"/>
    <w:rsid w:val="00F84667"/>
    <w:rsid w:val="00F85D9E"/>
    <w:rsid w:val="00F86295"/>
    <w:rsid w:val="00F872EE"/>
    <w:rsid w:val="00F87708"/>
    <w:rsid w:val="00F87A7B"/>
    <w:rsid w:val="00F901A5"/>
    <w:rsid w:val="00F90DBC"/>
    <w:rsid w:val="00F924C6"/>
    <w:rsid w:val="00F92646"/>
    <w:rsid w:val="00F941DB"/>
    <w:rsid w:val="00F95CCE"/>
    <w:rsid w:val="00F966EF"/>
    <w:rsid w:val="00F9695A"/>
    <w:rsid w:val="00F96A8C"/>
    <w:rsid w:val="00F972DD"/>
    <w:rsid w:val="00F9762A"/>
    <w:rsid w:val="00F97ADB"/>
    <w:rsid w:val="00FA1FA2"/>
    <w:rsid w:val="00FA2415"/>
    <w:rsid w:val="00FA3388"/>
    <w:rsid w:val="00FA3AC8"/>
    <w:rsid w:val="00FA5AFD"/>
    <w:rsid w:val="00FA5D5F"/>
    <w:rsid w:val="00FA64E2"/>
    <w:rsid w:val="00FA7377"/>
    <w:rsid w:val="00FA7DCA"/>
    <w:rsid w:val="00FB0E46"/>
    <w:rsid w:val="00FB1AA3"/>
    <w:rsid w:val="00FB1BB9"/>
    <w:rsid w:val="00FB1E92"/>
    <w:rsid w:val="00FB203C"/>
    <w:rsid w:val="00FB21D2"/>
    <w:rsid w:val="00FB3666"/>
    <w:rsid w:val="00FB40E3"/>
    <w:rsid w:val="00FB47CC"/>
    <w:rsid w:val="00FB50B5"/>
    <w:rsid w:val="00FB54E7"/>
    <w:rsid w:val="00FB5A2A"/>
    <w:rsid w:val="00FB5CE1"/>
    <w:rsid w:val="00FB6B18"/>
    <w:rsid w:val="00FB6B76"/>
    <w:rsid w:val="00FB7366"/>
    <w:rsid w:val="00FB795E"/>
    <w:rsid w:val="00FC0B9B"/>
    <w:rsid w:val="00FC150F"/>
    <w:rsid w:val="00FC3364"/>
    <w:rsid w:val="00FC4EB1"/>
    <w:rsid w:val="00FC52F0"/>
    <w:rsid w:val="00FC67D1"/>
    <w:rsid w:val="00FC7514"/>
    <w:rsid w:val="00FC7CA7"/>
    <w:rsid w:val="00FD07CD"/>
    <w:rsid w:val="00FD1592"/>
    <w:rsid w:val="00FD1AE1"/>
    <w:rsid w:val="00FD39D1"/>
    <w:rsid w:val="00FD5A26"/>
    <w:rsid w:val="00FD695C"/>
    <w:rsid w:val="00FD6C33"/>
    <w:rsid w:val="00FD7124"/>
    <w:rsid w:val="00FD79FD"/>
    <w:rsid w:val="00FE0B64"/>
    <w:rsid w:val="00FE0D70"/>
    <w:rsid w:val="00FE17CF"/>
    <w:rsid w:val="00FE191D"/>
    <w:rsid w:val="00FE1957"/>
    <w:rsid w:val="00FE2099"/>
    <w:rsid w:val="00FE2597"/>
    <w:rsid w:val="00FE4180"/>
    <w:rsid w:val="00FE4414"/>
    <w:rsid w:val="00FE5013"/>
    <w:rsid w:val="00FE58E2"/>
    <w:rsid w:val="00FF0866"/>
    <w:rsid w:val="00FF3438"/>
    <w:rsid w:val="00FF469A"/>
    <w:rsid w:val="00FF470D"/>
    <w:rsid w:val="00FF4E58"/>
    <w:rsid w:val="00FF502A"/>
    <w:rsid w:val="00FF5323"/>
    <w:rsid w:val="00FF60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3F93274-1090-4D05-A63A-B674CEA48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9668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qFormat/>
    <w:rsid w:val="00283F67"/>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qFormat/>
    <w:rsid w:val="00630EB7"/>
    <w:pPr>
      <w:tabs>
        <w:tab w:val="right" w:leader="hyphen" w:pos="8490"/>
      </w:tabs>
      <w:ind w:leftChars="0" w:left="487" w:rightChars="100" w:right="283" w:hangingChars="200" w:hanging="487"/>
    </w:pPr>
    <w:rPr>
      <w:sz w:val="24"/>
    </w:rPr>
  </w:style>
  <w:style w:type="paragraph" w:styleId="af">
    <w:name w:val="header"/>
    <w:basedOn w:val="a"/>
    <w:link w:val="af0"/>
    <w:uiPriority w:val="99"/>
    <w:rsid w:val="00574606"/>
    <w:pPr>
      <w:tabs>
        <w:tab w:val="center" w:pos="4153"/>
        <w:tab w:val="right" w:pos="8306"/>
      </w:tabs>
      <w:snapToGrid w:val="0"/>
      <w:spacing w:line="480" w:lineRule="exact"/>
    </w:pPr>
    <w:rPr>
      <w:rFonts w:ascii="Times New Roman"/>
      <w:sz w:val="20"/>
      <w:szCs w:val="20"/>
    </w:rPr>
  </w:style>
  <w:style w:type="character" w:customStyle="1" w:styleId="af0">
    <w:name w:val="頁首 字元"/>
    <w:link w:val="af"/>
    <w:uiPriority w:val="99"/>
    <w:rsid w:val="00574606"/>
    <w:rPr>
      <w:rFonts w:eastAsia="標楷體"/>
      <w:snapToGrid w:val="0"/>
      <w:kern w:val="2"/>
    </w:rPr>
  </w:style>
  <w:style w:type="paragraph" w:styleId="af1">
    <w:name w:val="footer"/>
    <w:basedOn w:val="a"/>
    <w:link w:val="af2"/>
    <w:uiPriority w:val="99"/>
    <w:rsid w:val="00574606"/>
    <w:pPr>
      <w:tabs>
        <w:tab w:val="center" w:pos="4153"/>
        <w:tab w:val="right" w:pos="8306"/>
      </w:tabs>
      <w:snapToGrid w:val="0"/>
      <w:spacing w:line="480" w:lineRule="exact"/>
    </w:pPr>
    <w:rPr>
      <w:rFonts w:ascii="Times New Roman"/>
      <w:sz w:val="20"/>
      <w:szCs w:val="20"/>
    </w:rPr>
  </w:style>
  <w:style w:type="character" w:customStyle="1" w:styleId="af2">
    <w:name w:val="頁尾 字元"/>
    <w:link w:val="af1"/>
    <w:uiPriority w:val="99"/>
    <w:rsid w:val="00574606"/>
    <w:rPr>
      <w:rFonts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4">
    <w:name w:val="Body Text"/>
    <w:basedOn w:val="a"/>
    <w:link w:val="af5"/>
    <w:rsid w:val="00574606"/>
    <w:pPr>
      <w:spacing w:after="120" w:line="480" w:lineRule="exact"/>
    </w:pPr>
    <w:rPr>
      <w:rFonts w:ascii="Times New Roman"/>
    </w:rPr>
  </w:style>
  <w:style w:type="character" w:customStyle="1" w:styleId="af5">
    <w:name w:val="本文 字元"/>
    <w:link w:val="af4"/>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574606"/>
    <w:rPr>
      <w:rFonts w:ascii="標楷體" w:eastAsia="標楷體"/>
      <w:snapToGrid w:val="0"/>
      <w:kern w:val="2"/>
      <w:sz w:val="28"/>
      <w:szCs w:val="28"/>
    </w:rPr>
  </w:style>
  <w:style w:type="paragraph" w:styleId="af6">
    <w:name w:val="footnote text"/>
    <w:aliases w:val="註腳文字 字元 字元"/>
    <w:basedOn w:val="a"/>
    <w:link w:val="af7"/>
    <w:uiPriority w:val="99"/>
    <w:rsid w:val="00574606"/>
    <w:pPr>
      <w:snapToGrid w:val="0"/>
      <w:jc w:val="left"/>
    </w:pPr>
    <w:rPr>
      <w:sz w:val="20"/>
      <w:szCs w:val="20"/>
    </w:rPr>
  </w:style>
  <w:style w:type="character" w:customStyle="1" w:styleId="af7">
    <w:name w:val="註腳文字 字元"/>
    <w:aliases w:val="註腳文字 字元 字元 字元"/>
    <w:link w:val="af6"/>
    <w:uiPriority w:val="99"/>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2A4264"/>
    <w:rPr>
      <w:rFonts w:ascii="標楷體" w:eastAsia="標楷體"/>
      <w:snapToGrid w:val="0"/>
      <w:kern w:val="2"/>
      <w:sz w:val="24"/>
      <w:szCs w:val="28"/>
    </w:rPr>
  </w:style>
  <w:style w:type="table" w:styleId="af8">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uiPriority w:val="99"/>
    <w:semiHidden/>
    <w:unhideWhenUsed/>
    <w:rsid w:val="00C01DF6"/>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paragraph" w:styleId="afb">
    <w:name w:val="Title"/>
    <w:basedOn w:val="a"/>
    <w:next w:val="a"/>
    <w:link w:val="afc"/>
    <w:uiPriority w:val="1"/>
    <w:qFormat/>
    <w:rsid w:val="00856253"/>
    <w:pPr>
      <w:autoSpaceDE w:val="0"/>
      <w:autoSpaceDN w:val="0"/>
      <w:adjustRightInd w:val="0"/>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customStyle="1" w:styleId="ac">
    <w:name w:val="姓名及分機 字元"/>
    <w:link w:val="ab"/>
    <w:rsid w:val="00CD73CF"/>
    <w:rPr>
      <w:rFonts w:ascii="標楷體" w:eastAsia="標楷體"/>
      <w:snapToGrid w:val="0"/>
      <w:kern w:val="2"/>
      <w:sz w:val="24"/>
      <w:szCs w:val="28"/>
    </w:rPr>
  </w:style>
  <w:style w:type="character" w:styleId="afd">
    <w:name w:val="FollowedHyperlink"/>
    <w:uiPriority w:val="99"/>
    <w:semiHidden/>
    <w:unhideWhenUsed/>
    <w:rsid w:val="00CD73CF"/>
    <w:rPr>
      <w:color w:val="954F72"/>
      <w:u w:val="single"/>
    </w:rPr>
  </w:style>
  <w:style w:type="character" w:customStyle="1" w:styleId="afc">
    <w:name w:val="標題 字元"/>
    <w:link w:val="afb"/>
    <w:uiPriority w:val="10"/>
    <w:rsid w:val="00856253"/>
    <w:rPr>
      <w:rFonts w:ascii="Aptos Display" w:hAnsi="Aptos Display"/>
      <w:spacing w:val="-10"/>
      <w:kern w:val="28"/>
      <w:sz w:val="56"/>
      <w:szCs w:val="56"/>
    </w:rPr>
  </w:style>
  <w:style w:type="paragraph" w:styleId="afe">
    <w:name w:val="Revision"/>
    <w:hidden/>
    <w:uiPriority w:val="99"/>
    <w:semiHidden/>
    <w:rsid w:val="00BD26AA"/>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79258043">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B90B9-16A8-45E7-AF7A-DC18FF82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396</Words>
  <Characters>2262</Characters>
  <Application>Microsoft Office Word</Application>
  <DocSecurity>0</DocSecurity>
  <Lines>18</Lines>
  <Paragraphs>5</Paragraphs>
  <ScaleCrop>false</ScaleCrop>
  <Company>HOME</Company>
  <LinksUpToDate>false</LinksUpToDate>
  <CharactersWithSpaces>2653</CharactersWithSpaces>
  <SharedDoc>false</SharedDoc>
  <HLinks>
    <vt:vector size="36" baseType="variant">
      <vt:variant>
        <vt:i4>2031668</vt:i4>
      </vt:variant>
      <vt:variant>
        <vt:i4>32</vt:i4>
      </vt:variant>
      <vt:variant>
        <vt:i4>0</vt:i4>
      </vt:variant>
      <vt:variant>
        <vt:i4>5</vt:i4>
      </vt:variant>
      <vt:variant>
        <vt:lpwstr/>
      </vt:variant>
      <vt:variant>
        <vt:lpwstr>_Toc213150081</vt:lpwstr>
      </vt:variant>
      <vt:variant>
        <vt:i4>2031668</vt:i4>
      </vt:variant>
      <vt:variant>
        <vt:i4>26</vt:i4>
      </vt:variant>
      <vt:variant>
        <vt:i4>0</vt:i4>
      </vt:variant>
      <vt:variant>
        <vt:i4>5</vt:i4>
      </vt:variant>
      <vt:variant>
        <vt:lpwstr/>
      </vt:variant>
      <vt:variant>
        <vt:lpwstr>_Toc213150080</vt:lpwstr>
      </vt:variant>
      <vt:variant>
        <vt:i4>1048628</vt:i4>
      </vt:variant>
      <vt:variant>
        <vt:i4>20</vt:i4>
      </vt:variant>
      <vt:variant>
        <vt:i4>0</vt:i4>
      </vt:variant>
      <vt:variant>
        <vt:i4>5</vt:i4>
      </vt:variant>
      <vt:variant>
        <vt:lpwstr/>
      </vt:variant>
      <vt:variant>
        <vt:lpwstr>_Toc213150079</vt:lpwstr>
      </vt:variant>
      <vt:variant>
        <vt:i4>1048628</vt:i4>
      </vt:variant>
      <vt:variant>
        <vt:i4>14</vt:i4>
      </vt:variant>
      <vt:variant>
        <vt:i4>0</vt:i4>
      </vt:variant>
      <vt:variant>
        <vt:i4>5</vt:i4>
      </vt:variant>
      <vt:variant>
        <vt:lpwstr/>
      </vt:variant>
      <vt:variant>
        <vt:lpwstr>_Toc213150078</vt:lpwstr>
      </vt:variant>
      <vt:variant>
        <vt:i4>1048628</vt:i4>
      </vt:variant>
      <vt:variant>
        <vt:i4>8</vt:i4>
      </vt:variant>
      <vt:variant>
        <vt:i4>0</vt:i4>
      </vt:variant>
      <vt:variant>
        <vt:i4>5</vt:i4>
      </vt:variant>
      <vt:variant>
        <vt:lpwstr/>
      </vt:variant>
      <vt:variant>
        <vt:lpwstr>_Toc213150077</vt:lpwstr>
      </vt:variant>
      <vt:variant>
        <vt:i4>1048628</vt:i4>
      </vt:variant>
      <vt:variant>
        <vt:i4>2</vt:i4>
      </vt:variant>
      <vt:variant>
        <vt:i4>0</vt:i4>
      </vt:variant>
      <vt:variant>
        <vt:i4>5</vt:i4>
      </vt:variant>
      <vt:variant>
        <vt:lpwstr/>
      </vt:variant>
      <vt:variant>
        <vt:lpwstr>_Toc213150076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2025-11-04T04:01:00Z</cp:lastPrinted>
  <dcterms:created xsi:type="dcterms:W3CDTF">2025-11-04T07:03:00Z</dcterms:created>
  <dcterms:modified xsi:type="dcterms:W3CDTF">2025-11-04T07:03:00Z</dcterms:modified>
</cp:coreProperties>
</file>