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0FBAA" w14:textId="71614ECB" w:rsidR="00AA0637" w:rsidRPr="00CD15C1" w:rsidRDefault="00BC1F38" w:rsidP="00CD15C1">
      <w:pPr>
        <w:pStyle w:val="ae"/>
      </w:pPr>
      <w:bookmarkStart w:id="0" w:name="_GoBack"/>
      <w:bookmarkEnd w:id="0"/>
      <w:r w:rsidRPr="00BC1F38">
        <w:rPr>
          <w:rFonts w:hint="eastAsia"/>
        </w:rPr>
        <w:t>經濟部所屬(</w:t>
      </w:r>
      <w:r w:rsidR="00737574" w:rsidRPr="00737574">
        <w:rPr>
          <w:rFonts w:hint="eastAsia"/>
        </w:rPr>
        <w:t>產業發展署、國際貿易署</w:t>
      </w:r>
      <w:r w:rsidRPr="00BC1F38">
        <w:rPr>
          <w:rFonts w:hint="eastAsia"/>
        </w:rPr>
        <w:t>)</w:t>
      </w:r>
      <w:r w:rsidR="00DF3DC9" w:rsidRPr="003355A2">
        <w:rPr>
          <w:rFonts w:hint="eastAsia"/>
          <w:spacing w:val="-8"/>
        </w:rPr>
        <w:t>11</w:t>
      </w:r>
      <w:r w:rsidR="00461624">
        <w:rPr>
          <w:rFonts w:hint="eastAsia"/>
          <w:spacing w:val="-8"/>
        </w:rPr>
        <w:t>5</w:t>
      </w:r>
      <w:r w:rsidR="00DF3DC9" w:rsidRPr="003355A2">
        <w:rPr>
          <w:rFonts w:hint="eastAsia"/>
          <w:spacing w:val="-8"/>
        </w:rPr>
        <w:t>年度單位預算評估報告</w:t>
      </w:r>
    </w:p>
    <w:p w14:paraId="3C275B4A" w14:textId="4801B146" w:rsidR="00091CA7" w:rsidRPr="00D65790" w:rsidRDefault="00091CA7" w:rsidP="00091CA7">
      <w:pPr>
        <w:pStyle w:val="14"/>
        <w:ind w:left="567" w:hanging="567"/>
        <w:rPr>
          <w:color w:val="000000"/>
        </w:rPr>
      </w:pPr>
      <w:bookmarkStart w:id="1" w:name="_Toc277096892"/>
      <w:bookmarkStart w:id="2" w:name="_Toc269805666"/>
      <w:bookmarkStart w:id="3" w:name="_Toc366850089"/>
      <w:bookmarkStart w:id="4" w:name="_Toc19808166"/>
      <w:bookmarkStart w:id="5" w:name="_Toc147478834"/>
      <w:bookmarkStart w:id="6" w:name="_Toc148090714"/>
      <w:bookmarkStart w:id="7" w:name="_Toc212712462"/>
      <w:r>
        <w:rPr>
          <w:rFonts w:hint="eastAsia"/>
          <w:color w:val="000000"/>
        </w:rPr>
        <w:t>二</w:t>
      </w:r>
      <w:r w:rsidRPr="00D65790">
        <w:rPr>
          <w:rFonts w:hAnsi="標楷體" w:hint="eastAsia"/>
          <w:color w:val="000000"/>
        </w:rPr>
        <w:t>、</w:t>
      </w:r>
      <w:r w:rsidR="006E3F29">
        <w:rPr>
          <w:rFonts w:hAnsi="標楷體" w:hint="eastAsia"/>
          <w:color w:val="000000"/>
        </w:rPr>
        <w:t>為推動</w:t>
      </w:r>
      <w:r w:rsidR="007F30A5" w:rsidRPr="007F30A5">
        <w:rPr>
          <w:rFonts w:hAnsi="標楷體" w:hint="eastAsia"/>
          <w:color w:val="000000"/>
        </w:rPr>
        <w:t>產業</w:t>
      </w:r>
      <w:r w:rsidR="006E3F29">
        <w:rPr>
          <w:rFonts w:hAnsi="標楷體" w:hint="eastAsia"/>
          <w:color w:val="000000"/>
        </w:rPr>
        <w:t>導入</w:t>
      </w:r>
      <w:r w:rsidR="006E3F29" w:rsidRPr="007F30A5">
        <w:rPr>
          <w:rFonts w:hAnsi="標楷體" w:hint="eastAsia"/>
          <w:color w:val="000000"/>
        </w:rPr>
        <w:t>AI</w:t>
      </w:r>
      <w:r w:rsidR="007F30A5" w:rsidRPr="007F30A5">
        <w:rPr>
          <w:rFonts w:hAnsi="標楷體" w:hint="eastAsia"/>
          <w:color w:val="000000"/>
        </w:rPr>
        <w:t>及</w:t>
      </w:r>
      <w:r w:rsidR="006E3F29">
        <w:rPr>
          <w:rFonts w:hAnsi="標楷體" w:hint="eastAsia"/>
          <w:color w:val="000000"/>
        </w:rPr>
        <w:t>高值化</w:t>
      </w:r>
      <w:r w:rsidR="007F30A5" w:rsidRPr="007F30A5">
        <w:rPr>
          <w:rFonts w:hAnsi="標楷體" w:hint="eastAsia"/>
          <w:color w:val="000000"/>
        </w:rPr>
        <w:t>發展</w:t>
      </w:r>
      <w:r w:rsidR="007F30A5">
        <w:rPr>
          <w:rFonts w:hAnsi="標楷體" w:hint="eastAsia"/>
          <w:color w:val="000000"/>
        </w:rPr>
        <w:t>，</w:t>
      </w:r>
      <w:r w:rsidR="007F30A5" w:rsidRPr="007F30A5">
        <w:rPr>
          <w:rFonts w:hAnsi="標楷體" w:hint="eastAsia"/>
          <w:color w:val="000000"/>
        </w:rPr>
        <w:t>允待持續深化產業AI應用能力及人才培育，並</w:t>
      </w:r>
      <w:r w:rsidR="00D82532">
        <w:rPr>
          <w:rFonts w:hAnsi="標楷體" w:hint="eastAsia"/>
          <w:color w:val="000000"/>
        </w:rPr>
        <w:t>妥</w:t>
      </w:r>
      <w:r w:rsidR="001568D5">
        <w:rPr>
          <w:rFonts w:hAnsi="標楷體" w:hint="eastAsia"/>
          <w:color w:val="000000"/>
        </w:rPr>
        <w:t>適</w:t>
      </w:r>
      <w:r w:rsidR="00D82532">
        <w:rPr>
          <w:rFonts w:hAnsi="標楷體" w:hint="eastAsia"/>
          <w:color w:val="000000"/>
        </w:rPr>
        <w:t>規劃</w:t>
      </w:r>
      <w:r w:rsidR="007F30A5" w:rsidRPr="007F30A5">
        <w:rPr>
          <w:rFonts w:hAnsi="標楷體" w:hint="eastAsia"/>
          <w:color w:val="000000"/>
        </w:rPr>
        <w:t>跨機關間資源介接整合，俾提升計畫執行綜效</w:t>
      </w:r>
      <w:bookmarkEnd w:id="7"/>
    </w:p>
    <w:p w14:paraId="79DF7997" w14:textId="64FB5BE7" w:rsidR="00637DD7" w:rsidRDefault="004A53BC" w:rsidP="004A53BC">
      <w:pPr>
        <w:ind w:left="566" w:firstLine="566"/>
      </w:pPr>
      <w:r w:rsidRPr="004A53BC">
        <w:rPr>
          <w:rFonts w:hint="eastAsia"/>
        </w:rPr>
        <w:t>產業發展署115年度預算案「工業技術升級輔導」工作計畫項下編列「</w:t>
      </w:r>
      <w:r w:rsidR="0036500C" w:rsidRPr="0036500C">
        <w:rPr>
          <w:rFonts w:hint="eastAsia"/>
        </w:rPr>
        <w:t>晶片驅動臺灣產業創新-AI產業應用與普及發展計畫</w:t>
      </w:r>
      <w:r w:rsidRPr="004A53BC">
        <w:rPr>
          <w:rFonts w:hint="eastAsia"/>
        </w:rPr>
        <w:t>」</w:t>
      </w:r>
      <w:r w:rsidR="00981068">
        <w:rPr>
          <w:rFonts w:hint="eastAsia"/>
        </w:rPr>
        <w:t>及「</w:t>
      </w:r>
      <w:r w:rsidR="00013128" w:rsidRPr="00013128">
        <w:rPr>
          <w:rFonts w:hint="eastAsia"/>
        </w:rPr>
        <w:t>邊緣AI關鍵技術生態系統建構計畫</w:t>
      </w:r>
      <w:r w:rsidR="00981068">
        <w:rPr>
          <w:rFonts w:hint="eastAsia"/>
        </w:rPr>
        <w:t>」</w:t>
      </w:r>
      <w:r w:rsidR="00E44510">
        <w:rPr>
          <w:rFonts w:hint="eastAsia"/>
        </w:rPr>
        <w:t>2項</w:t>
      </w:r>
      <w:r w:rsidR="00013128">
        <w:rPr>
          <w:rFonts w:hint="eastAsia"/>
        </w:rPr>
        <w:t>，合共</w:t>
      </w:r>
      <w:r w:rsidR="006F0C55">
        <w:rPr>
          <w:rFonts w:hint="eastAsia"/>
        </w:rPr>
        <w:t>3</w:t>
      </w:r>
      <w:r w:rsidRPr="004A53BC">
        <w:rPr>
          <w:rFonts w:hint="eastAsia"/>
        </w:rPr>
        <w:t>億</w:t>
      </w:r>
      <w:r w:rsidR="006F0C55">
        <w:rPr>
          <w:rFonts w:hint="eastAsia"/>
        </w:rPr>
        <w:t>4</w:t>
      </w:r>
      <w:r w:rsidRPr="004A53BC">
        <w:rPr>
          <w:rFonts w:hint="eastAsia"/>
        </w:rPr>
        <w:t>,</w:t>
      </w:r>
      <w:r w:rsidR="0036500C">
        <w:rPr>
          <w:rFonts w:hint="eastAsia"/>
        </w:rPr>
        <w:t>745</w:t>
      </w:r>
      <w:r w:rsidRPr="004A53BC">
        <w:rPr>
          <w:rFonts w:hint="eastAsia"/>
        </w:rPr>
        <w:t>萬元，</w:t>
      </w:r>
      <w:r w:rsidR="000B162F">
        <w:rPr>
          <w:rFonts w:hint="eastAsia"/>
        </w:rPr>
        <w:t>以擴散AI至各產業應用情境及多元場域</w:t>
      </w:r>
      <w:r w:rsidR="00617235">
        <w:rPr>
          <w:rFonts w:hint="eastAsia"/>
        </w:rPr>
        <w:t>，</w:t>
      </w:r>
      <w:r w:rsidR="006F0C55">
        <w:rPr>
          <w:rFonts w:hint="eastAsia"/>
        </w:rPr>
        <w:t>並</w:t>
      </w:r>
      <w:r w:rsidR="00617235">
        <w:rPr>
          <w:rFonts w:hint="eastAsia"/>
        </w:rPr>
        <w:t>培育製造業AI人才</w:t>
      </w:r>
      <w:r w:rsidRPr="004A53BC">
        <w:rPr>
          <w:rFonts w:hint="eastAsia"/>
        </w:rPr>
        <w:t>等。經查：</w:t>
      </w:r>
    </w:p>
    <w:p w14:paraId="2ADE786E" w14:textId="3DF6DB5F" w:rsidR="00091CA7" w:rsidRPr="00637DD7" w:rsidRDefault="00091CA7" w:rsidP="00637DD7">
      <w:pPr>
        <w:pStyle w:val="a5"/>
        <w:ind w:left="849" w:hanging="283"/>
        <w:rPr>
          <w:b/>
          <w:bCs/>
        </w:rPr>
      </w:pPr>
      <w:r w:rsidRPr="00637DD7">
        <w:rPr>
          <w:rFonts w:hint="eastAsia"/>
          <w:b/>
          <w:bCs/>
        </w:rPr>
        <w:t>(一)</w:t>
      </w:r>
      <w:r w:rsidR="00617235">
        <w:rPr>
          <w:rFonts w:hint="eastAsia"/>
          <w:b/>
          <w:bCs/>
        </w:rPr>
        <w:t>115年度</w:t>
      </w:r>
      <w:r w:rsidR="00772351">
        <w:rPr>
          <w:rFonts w:hint="eastAsia"/>
          <w:b/>
          <w:bCs/>
        </w:rPr>
        <w:t>計畫</w:t>
      </w:r>
      <w:r w:rsidR="00617235">
        <w:rPr>
          <w:rFonts w:hint="eastAsia"/>
          <w:b/>
          <w:bCs/>
        </w:rPr>
        <w:t>執行重點</w:t>
      </w:r>
      <w:r w:rsidR="00772351">
        <w:rPr>
          <w:rFonts w:hint="eastAsia"/>
          <w:b/>
          <w:bCs/>
        </w:rPr>
        <w:t>、經費需求</w:t>
      </w:r>
      <w:r w:rsidR="00617235">
        <w:rPr>
          <w:rFonts w:hint="eastAsia"/>
          <w:b/>
          <w:bCs/>
        </w:rPr>
        <w:t>及截至114年8月底止執行概況</w:t>
      </w:r>
    </w:p>
    <w:p w14:paraId="021D94CB" w14:textId="2A4BD57C" w:rsidR="00617235" w:rsidRDefault="00617235" w:rsidP="00617235">
      <w:pPr>
        <w:pStyle w:val="123"/>
        <w:ind w:left="1133" w:hanging="283"/>
      </w:pPr>
      <w:r w:rsidRPr="00E17227">
        <w:rPr>
          <w:rFonts w:hint="eastAsia"/>
          <w:b/>
        </w:rPr>
        <w:t>1.</w:t>
      </w:r>
      <w:r w:rsidR="0058302A" w:rsidRPr="0058302A">
        <w:rPr>
          <w:rFonts w:hint="eastAsia"/>
          <w:b/>
        </w:rPr>
        <w:t>晶片驅動臺灣產業創新-AI產業應用與普及發展計畫</w:t>
      </w:r>
      <w:r w:rsidRPr="00E17227">
        <w:rPr>
          <w:rFonts w:hint="eastAsia"/>
          <w:b/>
        </w:rPr>
        <w:t>：</w:t>
      </w:r>
      <w:r w:rsidR="002E2435">
        <w:rPr>
          <w:rFonts w:hint="eastAsia"/>
        </w:rPr>
        <w:t>係</w:t>
      </w:r>
      <w:r>
        <w:rPr>
          <w:rFonts w:hint="eastAsia"/>
        </w:rPr>
        <w:t>培育製造業AI即戰人才，擴散AI至各產業應用情境與多元場域</w:t>
      </w:r>
      <w:r w:rsidR="001D18AB">
        <w:rPr>
          <w:rFonts w:hint="eastAsia"/>
        </w:rPr>
        <w:t>，</w:t>
      </w:r>
      <w:r>
        <w:rPr>
          <w:rFonts w:hint="eastAsia"/>
        </w:rPr>
        <w:t>提升國內製造業AI應用普及，協助AI應用解決方案發展，推動及輔導製造業者於研發設計、生產管理、企業營運與供應鏈管理等範疇導入AI應用，帶動業者AI投資。</w:t>
      </w:r>
      <w:bookmarkStart w:id="8" w:name="_Hlk210233304"/>
      <w:r w:rsidR="001D18AB">
        <w:rPr>
          <w:rFonts w:hint="eastAsia"/>
        </w:rPr>
        <w:t>計畫</w:t>
      </w:r>
      <w:r w:rsidRPr="00DB2000">
        <w:rPr>
          <w:rFonts w:hint="eastAsia"/>
        </w:rPr>
        <w:t>總經費</w:t>
      </w:r>
      <w:r w:rsidR="001D18AB">
        <w:rPr>
          <w:rFonts w:hint="eastAsia"/>
        </w:rPr>
        <w:t>預估6</w:t>
      </w:r>
      <w:r>
        <w:rPr>
          <w:rFonts w:hint="eastAsia"/>
        </w:rPr>
        <w:t>億</w:t>
      </w:r>
      <w:r w:rsidR="001D18AB">
        <w:rPr>
          <w:rFonts w:hint="eastAsia"/>
        </w:rPr>
        <w:t>9</w:t>
      </w:r>
      <w:r>
        <w:t>,</w:t>
      </w:r>
      <w:r w:rsidR="001D18AB">
        <w:rPr>
          <w:rFonts w:hint="eastAsia"/>
        </w:rPr>
        <w:t>179</w:t>
      </w:r>
      <w:r>
        <w:rPr>
          <w:rFonts w:hint="eastAsia"/>
        </w:rPr>
        <w:t>萬</w:t>
      </w:r>
      <w:r w:rsidR="001D18AB">
        <w:rPr>
          <w:rFonts w:hint="eastAsia"/>
        </w:rPr>
        <w:t>7千</w:t>
      </w:r>
      <w:r>
        <w:rPr>
          <w:rFonts w:hint="eastAsia"/>
        </w:rPr>
        <w:t>元，</w:t>
      </w:r>
      <w:r w:rsidR="001D18AB">
        <w:rPr>
          <w:rFonts w:hint="eastAsia"/>
        </w:rPr>
        <w:t>計畫期程</w:t>
      </w:r>
      <w:r w:rsidRPr="00DB2000">
        <w:rPr>
          <w:rFonts w:hint="eastAsia"/>
        </w:rPr>
        <w:t>11</w:t>
      </w:r>
      <w:r>
        <w:t>4</w:t>
      </w:r>
      <w:r w:rsidRPr="00DB2000">
        <w:rPr>
          <w:rFonts w:hint="eastAsia"/>
        </w:rPr>
        <w:t>至11</w:t>
      </w:r>
      <w:r>
        <w:t>7</w:t>
      </w:r>
      <w:r w:rsidRPr="00DB2000">
        <w:rPr>
          <w:rFonts w:hint="eastAsia"/>
        </w:rPr>
        <w:t>年</w:t>
      </w:r>
      <w:r w:rsidR="00B23307">
        <w:rPr>
          <w:rFonts w:hint="eastAsia"/>
        </w:rPr>
        <w:t>度</w:t>
      </w:r>
      <w:r w:rsidRPr="00DB2000">
        <w:rPr>
          <w:rFonts w:hint="eastAsia"/>
        </w:rPr>
        <w:t>，</w:t>
      </w:r>
      <w:r w:rsidR="001D18AB">
        <w:rPr>
          <w:rFonts w:hint="eastAsia"/>
        </w:rPr>
        <w:t>114年度已編列1億9,625萬5千元</w:t>
      </w:r>
      <w:r w:rsidR="00B23307">
        <w:rPr>
          <w:rFonts w:hint="eastAsia"/>
        </w:rPr>
        <w:t>(含追加預算)</w:t>
      </w:r>
      <w:r w:rsidR="001D18AB">
        <w:rPr>
          <w:rFonts w:hint="eastAsia"/>
        </w:rPr>
        <w:t>，</w:t>
      </w:r>
      <w:r w:rsidRPr="00DB2000">
        <w:rPr>
          <w:rFonts w:hint="eastAsia"/>
        </w:rPr>
        <w:t>11</w:t>
      </w:r>
      <w:r w:rsidR="001D18AB">
        <w:rPr>
          <w:rFonts w:hint="eastAsia"/>
        </w:rPr>
        <w:t>5</w:t>
      </w:r>
      <w:r w:rsidRPr="00DB2000">
        <w:rPr>
          <w:rFonts w:hint="eastAsia"/>
        </w:rPr>
        <w:t>年度預算</w:t>
      </w:r>
      <w:r>
        <w:rPr>
          <w:rFonts w:hint="eastAsia"/>
        </w:rPr>
        <w:t>案</w:t>
      </w:r>
      <w:r w:rsidR="001D18AB">
        <w:rPr>
          <w:rFonts w:hint="eastAsia"/>
        </w:rPr>
        <w:t>則</w:t>
      </w:r>
      <w:r w:rsidRPr="00DB2000">
        <w:rPr>
          <w:rFonts w:hint="eastAsia"/>
        </w:rPr>
        <w:t>編列</w:t>
      </w:r>
      <w:r w:rsidR="00C65CCA">
        <w:rPr>
          <w:rFonts w:hint="eastAsia"/>
        </w:rPr>
        <w:t>第2年度經費</w:t>
      </w:r>
      <w:r w:rsidR="001D18AB" w:rsidRPr="001D18AB">
        <w:rPr>
          <w:rFonts w:hint="eastAsia"/>
        </w:rPr>
        <w:t>1億6,745萬元</w:t>
      </w:r>
      <w:r>
        <w:rPr>
          <w:rFonts w:hint="eastAsia"/>
          <w:color w:val="000000"/>
        </w:rPr>
        <w:t>。</w:t>
      </w:r>
      <w:bookmarkEnd w:id="8"/>
    </w:p>
    <w:p w14:paraId="2F995FDB" w14:textId="60D5CE70" w:rsidR="00617235" w:rsidRDefault="00617235" w:rsidP="0058302A">
      <w:pPr>
        <w:pStyle w:val="123"/>
        <w:ind w:left="1133" w:hanging="283"/>
      </w:pPr>
      <w:r w:rsidRPr="00231FA1">
        <w:rPr>
          <w:rFonts w:hint="eastAsia"/>
          <w:b/>
        </w:rPr>
        <w:t>2.</w:t>
      </w:r>
      <w:r w:rsidR="0058302A" w:rsidRPr="0058302A">
        <w:rPr>
          <w:rFonts w:hint="eastAsia"/>
          <w:b/>
        </w:rPr>
        <w:t>邊緣AI關鍵技術生態系統建構計畫</w:t>
      </w:r>
      <w:r w:rsidRPr="00231FA1">
        <w:rPr>
          <w:rFonts w:hint="eastAsia"/>
          <w:b/>
        </w:rPr>
        <w:t>：</w:t>
      </w:r>
      <w:r w:rsidR="00C65CCA" w:rsidRPr="00C65CCA">
        <w:rPr>
          <w:rFonts w:hint="eastAsia"/>
          <w:bCs/>
        </w:rPr>
        <w:t>115年度新增計畫，</w:t>
      </w:r>
      <w:r w:rsidR="0058302A">
        <w:rPr>
          <w:rFonts w:hint="eastAsia"/>
        </w:rPr>
        <w:t>加速國產積體電路(IC)結合邊緣人工智慧(Edge AI)硬體設備整合AI應用，切入各智慧應用領域，並串聯晶片設計、模組開發、系統整合、終端設備廠商，結合產學研關鍵AI技術，推動Edge AI設備進入下一世代智慧化載具，拓展Edge AI生態系商機</w:t>
      </w:r>
      <w:r>
        <w:rPr>
          <w:rFonts w:hint="eastAsia"/>
        </w:rPr>
        <w:t>。</w:t>
      </w:r>
      <w:r w:rsidR="0058302A">
        <w:rPr>
          <w:rFonts w:hint="eastAsia"/>
        </w:rPr>
        <w:t>計畫期程</w:t>
      </w:r>
      <w:r w:rsidR="0058302A" w:rsidRPr="00DB2000">
        <w:rPr>
          <w:rFonts w:hint="eastAsia"/>
        </w:rPr>
        <w:t>11</w:t>
      </w:r>
      <w:r w:rsidR="0058302A">
        <w:rPr>
          <w:rFonts w:hint="eastAsia"/>
        </w:rPr>
        <w:t>5</w:t>
      </w:r>
      <w:r w:rsidR="0058302A" w:rsidRPr="00DB2000">
        <w:rPr>
          <w:rFonts w:hint="eastAsia"/>
        </w:rPr>
        <w:t>年</w:t>
      </w:r>
      <w:r w:rsidR="0058302A">
        <w:rPr>
          <w:rFonts w:hint="eastAsia"/>
        </w:rPr>
        <w:t>度</w:t>
      </w:r>
      <w:r w:rsidR="0058302A" w:rsidRPr="00DB2000">
        <w:rPr>
          <w:rFonts w:hint="eastAsia"/>
        </w:rPr>
        <w:t>，11</w:t>
      </w:r>
      <w:r w:rsidR="0058302A">
        <w:rPr>
          <w:rFonts w:hint="eastAsia"/>
        </w:rPr>
        <w:t>5</w:t>
      </w:r>
      <w:r w:rsidR="0058302A" w:rsidRPr="00DB2000">
        <w:rPr>
          <w:rFonts w:hint="eastAsia"/>
        </w:rPr>
        <w:t>年度預算</w:t>
      </w:r>
      <w:r w:rsidR="0058302A">
        <w:rPr>
          <w:rFonts w:hint="eastAsia"/>
        </w:rPr>
        <w:t>案</w:t>
      </w:r>
      <w:r w:rsidR="0058302A" w:rsidRPr="00DB2000">
        <w:rPr>
          <w:rFonts w:hint="eastAsia"/>
        </w:rPr>
        <w:t>編列</w:t>
      </w:r>
      <w:r w:rsidR="0058302A" w:rsidRPr="001D18AB">
        <w:rPr>
          <w:rFonts w:hint="eastAsia"/>
        </w:rPr>
        <w:t>1億</w:t>
      </w:r>
      <w:r w:rsidR="0058302A">
        <w:rPr>
          <w:rFonts w:hint="eastAsia"/>
        </w:rPr>
        <w:t>8</w:t>
      </w:r>
      <w:r w:rsidR="0058302A" w:rsidRPr="001D18AB">
        <w:rPr>
          <w:rFonts w:hint="eastAsia"/>
        </w:rPr>
        <w:t>,</w:t>
      </w:r>
      <w:r w:rsidR="0058302A">
        <w:rPr>
          <w:rFonts w:hint="eastAsia"/>
        </w:rPr>
        <w:t>000</w:t>
      </w:r>
      <w:r w:rsidR="0058302A" w:rsidRPr="001D18AB">
        <w:rPr>
          <w:rFonts w:hint="eastAsia"/>
        </w:rPr>
        <w:lastRenderedPageBreak/>
        <w:t>萬元</w:t>
      </w:r>
      <w:r w:rsidR="0058302A">
        <w:rPr>
          <w:rFonts w:hint="eastAsia"/>
          <w:color w:val="000000"/>
        </w:rPr>
        <w:t>。</w:t>
      </w:r>
    </w:p>
    <w:p w14:paraId="461B7225" w14:textId="699B324E" w:rsidR="001D18AB" w:rsidRDefault="001D18AB" w:rsidP="001D18AB">
      <w:pPr>
        <w:pStyle w:val="123"/>
        <w:ind w:left="1133" w:hanging="283"/>
        <w:rPr>
          <w:bCs/>
        </w:rPr>
      </w:pPr>
      <w:r>
        <w:rPr>
          <w:rFonts w:hint="eastAsia"/>
          <w:b/>
        </w:rPr>
        <w:t>3.</w:t>
      </w:r>
      <w:r w:rsidR="00013128" w:rsidRPr="00013128">
        <w:rPr>
          <w:rFonts w:hint="eastAsia"/>
          <w:b/>
        </w:rPr>
        <w:t>晶片驅動臺灣產業創新-AI產業應用與普及發展計畫</w:t>
      </w:r>
      <w:r w:rsidRPr="001D18AB">
        <w:rPr>
          <w:rFonts w:hint="eastAsia"/>
          <w:b/>
        </w:rPr>
        <w:t>截至114年8月底止執行</w:t>
      </w:r>
      <w:r>
        <w:rPr>
          <w:rFonts w:hint="eastAsia"/>
          <w:b/>
        </w:rPr>
        <w:t>成果：</w:t>
      </w:r>
      <w:r w:rsidRPr="001D18AB">
        <w:rPr>
          <w:rFonts w:hint="eastAsia"/>
          <w:bCs/>
        </w:rPr>
        <w:t>協助25家企業建立AI人才培訓體系；維運產業AI整合性平台，並收錄</w:t>
      </w:r>
      <w:r w:rsidR="0058302A">
        <w:rPr>
          <w:rFonts w:hint="eastAsia"/>
          <w:bCs/>
        </w:rPr>
        <w:t>逾</w:t>
      </w:r>
      <w:r w:rsidRPr="001D18AB">
        <w:rPr>
          <w:rFonts w:hint="eastAsia"/>
          <w:bCs/>
        </w:rPr>
        <w:t>30門精選國外AI課程及自製課程等，累計培訓近4,500名AI人才</w:t>
      </w:r>
      <w:r>
        <w:rPr>
          <w:rFonts w:hint="eastAsia"/>
          <w:bCs/>
        </w:rPr>
        <w:t>；</w:t>
      </w:r>
      <w:r w:rsidRPr="001D18AB">
        <w:rPr>
          <w:rFonts w:hint="eastAsia"/>
          <w:bCs/>
        </w:rPr>
        <w:t>訂定「製造業AI導入指引」</w:t>
      </w:r>
      <w:r w:rsidR="00B23307">
        <w:rPr>
          <w:rFonts w:hint="eastAsia"/>
          <w:bCs/>
        </w:rPr>
        <w:t>及</w:t>
      </w:r>
      <w:r w:rsidRPr="001D18AB">
        <w:rPr>
          <w:rFonts w:hint="eastAsia"/>
          <w:bCs/>
        </w:rPr>
        <w:t>發展「製造業AI成熟度量表」，協助</w:t>
      </w:r>
      <w:r w:rsidR="00B23307">
        <w:rPr>
          <w:rFonts w:hint="eastAsia"/>
          <w:bCs/>
        </w:rPr>
        <w:t>業者</w:t>
      </w:r>
      <w:r w:rsidRPr="001D18AB">
        <w:rPr>
          <w:rFonts w:hint="eastAsia"/>
          <w:bCs/>
        </w:rPr>
        <w:t>評估公司AI數據、技術資源</w:t>
      </w:r>
      <w:r w:rsidR="00AF7841">
        <w:rPr>
          <w:rFonts w:hint="eastAsia"/>
          <w:bCs/>
        </w:rPr>
        <w:t>、</w:t>
      </w:r>
      <w:r w:rsidRPr="001D18AB">
        <w:rPr>
          <w:rFonts w:hint="eastAsia"/>
          <w:bCs/>
        </w:rPr>
        <w:t>衡量可導入AI之營運痛點</w:t>
      </w:r>
      <w:r w:rsidR="00B23307">
        <w:rPr>
          <w:rFonts w:hint="eastAsia"/>
          <w:bCs/>
        </w:rPr>
        <w:t>及</w:t>
      </w:r>
      <w:r w:rsidRPr="001D18AB">
        <w:rPr>
          <w:rFonts w:hint="eastAsia"/>
          <w:bCs/>
        </w:rPr>
        <w:t>應用情境</w:t>
      </w:r>
      <w:r w:rsidR="00B23307">
        <w:rPr>
          <w:rFonts w:hint="eastAsia"/>
          <w:bCs/>
        </w:rPr>
        <w:t>；</w:t>
      </w:r>
      <w:r w:rsidRPr="001D18AB">
        <w:rPr>
          <w:rFonts w:hint="eastAsia"/>
          <w:bCs/>
        </w:rPr>
        <w:t>串聯製造業</w:t>
      </w:r>
      <w:r w:rsidR="00B23307">
        <w:rPr>
          <w:rFonts w:hint="eastAsia"/>
          <w:bCs/>
        </w:rPr>
        <w:t>及</w:t>
      </w:r>
      <w:r w:rsidRPr="001D18AB">
        <w:rPr>
          <w:rFonts w:hint="eastAsia"/>
          <w:bCs/>
        </w:rPr>
        <w:t>AI公協會、法人、學界籌組</w:t>
      </w:r>
      <w:r w:rsidR="00AF7841">
        <w:rPr>
          <w:rFonts w:hint="eastAsia"/>
          <w:bCs/>
        </w:rPr>
        <w:t>逾</w:t>
      </w:r>
      <w:r w:rsidR="00B23307">
        <w:rPr>
          <w:rFonts w:hint="eastAsia"/>
          <w:bCs/>
        </w:rPr>
        <w:t>23個</w:t>
      </w:r>
      <w:r w:rsidRPr="001D18AB">
        <w:rPr>
          <w:rFonts w:hint="eastAsia"/>
          <w:bCs/>
        </w:rPr>
        <w:t>「AI專家輔導團」，</w:t>
      </w:r>
      <w:r w:rsidR="0058302A">
        <w:rPr>
          <w:rFonts w:hint="eastAsia"/>
          <w:bCs/>
        </w:rPr>
        <w:t>已</w:t>
      </w:r>
      <w:r w:rsidRPr="001D18AB">
        <w:rPr>
          <w:rFonts w:hint="eastAsia"/>
          <w:bCs/>
        </w:rPr>
        <w:t>輔導</w:t>
      </w:r>
      <w:r w:rsidR="00B23307">
        <w:rPr>
          <w:rFonts w:hint="eastAsia"/>
          <w:bCs/>
        </w:rPr>
        <w:t>逾</w:t>
      </w:r>
      <w:r w:rsidRPr="001D18AB">
        <w:rPr>
          <w:rFonts w:hint="eastAsia"/>
          <w:bCs/>
        </w:rPr>
        <w:t>2,035家電子資訊、金屬機械、民</w:t>
      </w:r>
      <w:r w:rsidR="00B23307">
        <w:rPr>
          <w:rFonts w:hint="eastAsia"/>
          <w:bCs/>
        </w:rPr>
        <w:t>生</w:t>
      </w:r>
      <w:r w:rsidRPr="001D18AB">
        <w:rPr>
          <w:rFonts w:hint="eastAsia"/>
          <w:bCs/>
        </w:rPr>
        <w:t>化工等不同領域製造業者進行免費AI諮詢診斷服務，將製造業AI應用普及度由</w:t>
      </w:r>
      <w:r w:rsidR="00B23307">
        <w:rPr>
          <w:rFonts w:hint="eastAsia"/>
          <w:bCs/>
        </w:rPr>
        <w:t>113</w:t>
      </w:r>
      <w:r w:rsidRPr="001D18AB">
        <w:rPr>
          <w:rFonts w:hint="eastAsia"/>
          <w:bCs/>
        </w:rPr>
        <w:t>年</w:t>
      </w:r>
      <w:r w:rsidR="00B23307">
        <w:rPr>
          <w:rFonts w:hint="eastAsia"/>
          <w:bCs/>
        </w:rPr>
        <w:t>之</w:t>
      </w:r>
      <w:r w:rsidRPr="001D18AB">
        <w:rPr>
          <w:rFonts w:hint="eastAsia"/>
          <w:bCs/>
        </w:rPr>
        <w:t>12.3%提升至22.7%。</w:t>
      </w:r>
    </w:p>
    <w:p w14:paraId="52C19E5B" w14:textId="543448B4" w:rsidR="00772C29" w:rsidRPr="00772C29" w:rsidRDefault="00772C29" w:rsidP="00772C29">
      <w:pPr>
        <w:ind w:left="849" w:hangingChars="100" w:hanging="283"/>
        <w:rPr>
          <w:b/>
          <w:bCs/>
        </w:rPr>
      </w:pPr>
      <w:r w:rsidRPr="00772C29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772C29">
        <w:rPr>
          <w:rFonts w:hint="eastAsia"/>
          <w:b/>
          <w:bCs/>
        </w:rPr>
        <w:t>)企業對AI認知已有提升，</w:t>
      </w:r>
      <w:r w:rsidR="00E06958" w:rsidRPr="00E06958">
        <w:rPr>
          <w:rFonts w:hint="eastAsia"/>
          <w:b/>
          <w:bCs/>
        </w:rPr>
        <w:t>惟仍有七成企業仍面臨 AI實際應用之瓶頸</w:t>
      </w:r>
    </w:p>
    <w:p w14:paraId="68E4ED29" w14:textId="24C9BE8D" w:rsidR="00772C29" w:rsidRPr="00772C29" w:rsidRDefault="00772C29" w:rsidP="00F63159">
      <w:pPr>
        <w:adjustRightInd w:val="0"/>
        <w:ind w:leftChars="300" w:left="850" w:firstLine="566"/>
      </w:pPr>
      <w:r w:rsidRPr="00772C29">
        <w:rPr>
          <w:rFonts w:hint="eastAsia"/>
        </w:rPr>
        <w:t>據財團法人人工智慧科技基金會114年4月公布「2025台灣產業AI化大調查暨AI落地指引」，</w:t>
      </w:r>
      <w:r w:rsidR="001B7DF0">
        <w:rPr>
          <w:rFonts w:hint="eastAsia"/>
        </w:rPr>
        <w:t>近年整體</w:t>
      </w:r>
      <w:r w:rsidR="001B7DF0" w:rsidRPr="001B7DF0">
        <w:rPr>
          <w:rFonts w:hint="eastAsia"/>
        </w:rPr>
        <w:t>企業對AI認知已有提升</w:t>
      </w:r>
      <w:r w:rsidR="00E06958" w:rsidRPr="00E06958">
        <w:rPr>
          <w:rFonts w:hint="eastAsia"/>
        </w:rPr>
        <w:t>，</w:t>
      </w:r>
      <w:r w:rsidR="00EA02CB">
        <w:rPr>
          <w:rFonts w:hint="eastAsia"/>
        </w:rPr>
        <w:t>惟</w:t>
      </w:r>
      <w:r w:rsidR="00E06958" w:rsidRPr="00E06958">
        <w:rPr>
          <w:rFonts w:hint="eastAsia"/>
        </w:rPr>
        <w:t>仍有約七成企業未能跨越AI實際應用門檻</w:t>
      </w:r>
      <w:r w:rsidR="00EA02CB">
        <w:rPr>
          <w:rFonts w:hint="eastAsia"/>
        </w:rPr>
        <w:t>；</w:t>
      </w:r>
      <w:r w:rsidR="001B7DF0">
        <w:rPr>
          <w:rFonts w:hint="eastAsia"/>
        </w:rPr>
        <w:t>其中</w:t>
      </w:r>
      <w:r w:rsidR="00FA3355">
        <w:rPr>
          <w:rFonts w:hint="eastAsia"/>
        </w:rPr>
        <w:t>「</w:t>
      </w:r>
      <w:r w:rsidR="00FA3355" w:rsidRPr="00FA3355">
        <w:rPr>
          <w:rFonts w:hint="eastAsia"/>
        </w:rPr>
        <w:t>製造業/政府機關/其他</w:t>
      </w:r>
      <w:r w:rsidR="00FA3355">
        <w:rPr>
          <w:rFonts w:hint="eastAsia"/>
        </w:rPr>
        <w:t>」之產業AI化指數</w:t>
      </w:r>
      <w:r w:rsidR="001B7DF0">
        <w:rPr>
          <w:rFonts w:hint="eastAsia"/>
        </w:rPr>
        <w:t>由11</w:t>
      </w:r>
      <w:r w:rsidR="00B74723">
        <w:rPr>
          <w:rFonts w:hint="eastAsia"/>
        </w:rPr>
        <w:t>2</w:t>
      </w:r>
      <w:r w:rsidR="001B7DF0">
        <w:rPr>
          <w:rFonts w:hint="eastAsia"/>
        </w:rPr>
        <w:t>年平均</w:t>
      </w:r>
      <w:r w:rsidR="001B7DF0" w:rsidRPr="001B7DF0">
        <w:rPr>
          <w:rFonts w:hint="eastAsia"/>
        </w:rPr>
        <w:t>24.4</w:t>
      </w:r>
      <w:r w:rsidR="001B7DF0">
        <w:rPr>
          <w:rFonts w:hint="eastAsia"/>
        </w:rPr>
        <w:t>分</w:t>
      </w:r>
      <w:r w:rsidR="009A5566">
        <w:rPr>
          <w:rFonts w:hint="eastAsia"/>
        </w:rPr>
        <w:t>上</w:t>
      </w:r>
      <w:r w:rsidR="001B7DF0" w:rsidRPr="001B7DF0">
        <w:rPr>
          <w:rFonts w:hint="eastAsia"/>
        </w:rPr>
        <w:t>升至</w:t>
      </w:r>
      <w:r w:rsidR="001B7DF0">
        <w:rPr>
          <w:rFonts w:hint="eastAsia"/>
        </w:rPr>
        <w:t>114年之</w:t>
      </w:r>
      <w:r w:rsidR="001B7DF0" w:rsidRPr="001B7DF0">
        <w:rPr>
          <w:rFonts w:hint="eastAsia"/>
        </w:rPr>
        <w:t>33.</w:t>
      </w:r>
      <w:r w:rsidR="001B7DF0">
        <w:rPr>
          <w:rFonts w:hint="eastAsia"/>
        </w:rPr>
        <w:t>1分</w:t>
      </w:r>
      <w:r w:rsidR="00C65CCA">
        <w:rPr>
          <w:rFonts w:hint="eastAsia"/>
        </w:rPr>
        <w:t>(詳圖1)</w:t>
      </w:r>
      <w:r w:rsidR="007231EB">
        <w:rPr>
          <w:rFonts w:hint="eastAsia"/>
        </w:rPr>
        <w:t>，</w:t>
      </w:r>
      <w:r w:rsidR="00FA3355">
        <w:rPr>
          <w:rFonts w:hint="eastAsia"/>
        </w:rPr>
        <w:t>惟</w:t>
      </w:r>
      <w:r w:rsidR="00EA02CB">
        <w:rPr>
          <w:rFonts w:hint="eastAsia"/>
        </w:rPr>
        <w:t>該報告指出整體</w:t>
      </w:r>
      <w:r w:rsidR="009A5566">
        <w:rPr>
          <w:rFonts w:hint="eastAsia"/>
        </w:rPr>
        <w:t>產業</w:t>
      </w:r>
      <w:r w:rsidR="00EA02CB">
        <w:rPr>
          <w:rFonts w:hint="eastAsia"/>
        </w:rPr>
        <w:t>於</w:t>
      </w:r>
      <w:r w:rsidR="00EF1696">
        <w:rPr>
          <w:rFonts w:hint="eastAsia"/>
        </w:rPr>
        <w:t>「</w:t>
      </w:r>
      <w:r w:rsidRPr="00772C29">
        <w:rPr>
          <w:rFonts w:hint="eastAsia"/>
        </w:rPr>
        <w:t>人才培育</w:t>
      </w:r>
      <w:r w:rsidR="00EF1696">
        <w:rPr>
          <w:rFonts w:hint="eastAsia"/>
        </w:rPr>
        <w:t>」層面</w:t>
      </w:r>
      <w:r w:rsidR="00F63159">
        <w:rPr>
          <w:rFonts w:hint="eastAsia"/>
        </w:rPr>
        <w:t>仍</w:t>
      </w:r>
      <w:r w:rsidR="001B7DF0">
        <w:rPr>
          <w:rFonts w:hint="eastAsia"/>
        </w:rPr>
        <w:t>最為不足</w:t>
      </w:r>
      <w:r w:rsidRPr="00772C29">
        <w:rPr>
          <w:rFonts w:hint="eastAsia"/>
        </w:rPr>
        <w:t>，受調查企業中仍有47%尚未規劃AI人才發展策略</w:t>
      </w:r>
      <w:r w:rsidR="00F63159">
        <w:rPr>
          <w:rFonts w:hint="eastAsia"/>
        </w:rPr>
        <w:t>，或</w:t>
      </w:r>
      <w:r w:rsidR="000E4D40">
        <w:rPr>
          <w:rFonts w:hint="eastAsia"/>
        </w:rPr>
        <w:t>缺乏</w:t>
      </w:r>
      <w:r w:rsidR="00F63159">
        <w:rPr>
          <w:rFonts w:hint="eastAsia"/>
        </w:rPr>
        <w:t>與員工職涯發展連結；</w:t>
      </w:r>
      <w:r w:rsidR="000E4D40">
        <w:rPr>
          <w:rFonts w:hint="eastAsia"/>
        </w:rPr>
        <w:t>另</w:t>
      </w:r>
      <w:r w:rsidR="00EF1696">
        <w:rPr>
          <w:rFonts w:hint="eastAsia"/>
        </w:rPr>
        <w:t>在</w:t>
      </w:r>
      <w:r w:rsidR="00F63159">
        <w:rPr>
          <w:rFonts w:hint="eastAsia"/>
        </w:rPr>
        <w:t>「</w:t>
      </w:r>
      <w:r w:rsidR="00EF1696">
        <w:rPr>
          <w:rFonts w:hint="eastAsia"/>
        </w:rPr>
        <w:t>經營策略</w:t>
      </w:r>
      <w:r w:rsidR="00F63159">
        <w:rPr>
          <w:rFonts w:hint="eastAsia"/>
        </w:rPr>
        <w:t>」層面</w:t>
      </w:r>
      <w:r w:rsidRPr="00772C29">
        <w:rPr>
          <w:rFonts w:hint="eastAsia"/>
        </w:rPr>
        <w:t>，</w:t>
      </w:r>
      <w:r w:rsidR="00F63159">
        <w:rPr>
          <w:rFonts w:hint="eastAsia"/>
        </w:rPr>
        <w:t>多數企業仍停留</w:t>
      </w:r>
      <w:r w:rsidR="00497B3E">
        <w:rPr>
          <w:rFonts w:hint="eastAsia"/>
        </w:rPr>
        <w:t>於</w:t>
      </w:r>
      <w:r w:rsidR="00F63159">
        <w:rPr>
          <w:rFonts w:hint="eastAsia"/>
        </w:rPr>
        <w:t>工具及技術之輔助層級，尚未建立完整AI導入路徑圖，</w:t>
      </w:r>
      <w:r w:rsidR="00DF1D84">
        <w:rPr>
          <w:rFonts w:hint="eastAsia"/>
        </w:rPr>
        <w:t>難</w:t>
      </w:r>
      <w:r w:rsidR="00981068">
        <w:rPr>
          <w:rFonts w:hint="eastAsia"/>
        </w:rPr>
        <w:t>以</w:t>
      </w:r>
      <w:r w:rsidR="00DF1D84">
        <w:rPr>
          <w:rFonts w:hint="eastAsia"/>
        </w:rPr>
        <w:t>發揮AI提升營運效率及創造競爭優勢之價值</w:t>
      </w:r>
      <w:r w:rsidR="00E06958">
        <w:rPr>
          <w:rFonts w:hint="eastAsia"/>
        </w:rPr>
        <w:t>；</w:t>
      </w:r>
      <w:r w:rsidR="006B14C0">
        <w:rPr>
          <w:rFonts w:hint="eastAsia"/>
        </w:rPr>
        <w:t>為協助產業有效落地</w:t>
      </w:r>
      <w:r w:rsidR="00DF1D84">
        <w:rPr>
          <w:rFonts w:hint="eastAsia"/>
        </w:rPr>
        <w:t>AI</w:t>
      </w:r>
      <w:r w:rsidR="006B14C0">
        <w:rPr>
          <w:rFonts w:hint="eastAsia"/>
        </w:rPr>
        <w:t>，仍待提升產業對AI正確認知及應用</w:t>
      </w:r>
      <w:r w:rsidR="00AC3100">
        <w:rPr>
          <w:rFonts w:hint="eastAsia"/>
        </w:rPr>
        <w:t>，</w:t>
      </w:r>
      <w:r w:rsidR="006B14C0">
        <w:rPr>
          <w:rFonts w:hint="eastAsia"/>
        </w:rPr>
        <w:t>並聚焦</w:t>
      </w:r>
      <w:r w:rsidR="00EA02CB">
        <w:rPr>
          <w:rFonts w:hint="eastAsia"/>
        </w:rPr>
        <w:t>AI人才應用導向與跨域整合能力等，</w:t>
      </w:r>
      <w:r w:rsidRPr="00772C29">
        <w:rPr>
          <w:rFonts w:hint="eastAsia"/>
        </w:rPr>
        <w:t>以利</w:t>
      </w:r>
      <w:r w:rsidR="00EA02CB">
        <w:rPr>
          <w:rFonts w:hint="eastAsia"/>
        </w:rPr>
        <w:t>奠定強韌AI應用根基</w:t>
      </w:r>
      <w:r w:rsidR="00013128">
        <w:rPr>
          <w:rFonts w:hint="eastAsia"/>
        </w:rPr>
        <w:t>及</w:t>
      </w:r>
      <w:r w:rsidR="00013128" w:rsidRPr="00772C29">
        <w:rPr>
          <w:rFonts w:hint="eastAsia"/>
        </w:rPr>
        <w:t>產業轉型升級</w:t>
      </w:r>
      <w:r w:rsidRPr="00772C29">
        <w:rPr>
          <w:rFonts w:hint="eastAsia"/>
        </w:rPr>
        <w:t>。</w:t>
      </w:r>
    </w:p>
    <w:p w14:paraId="316B3183" w14:textId="6080B829" w:rsidR="00772C29" w:rsidRPr="00772C29" w:rsidRDefault="00495696" w:rsidP="00495696">
      <w:pPr>
        <w:ind w:leftChars="-118" w:left="2" w:hangingChars="138" w:hanging="336"/>
        <w:jc w:val="left"/>
        <w:rPr>
          <w:b/>
          <w:bCs/>
          <w:szCs w:val="32"/>
        </w:rPr>
      </w:pPr>
      <w:r>
        <w:rPr>
          <w:noProof/>
          <w:snapToGrid/>
          <w:sz w:val="24"/>
        </w:rPr>
        <w:lastRenderedPageBreak/>
        <w:drawing>
          <wp:anchor distT="0" distB="0" distL="114300" distR="114300" simplePos="0" relativeHeight="251656192" behindDoc="1" locked="0" layoutInCell="1" allowOverlap="1" wp14:anchorId="3FBE50D0" wp14:editId="2EA39AD5">
            <wp:simplePos x="0" y="0"/>
            <wp:positionH relativeFrom="column">
              <wp:posOffset>-196215</wp:posOffset>
            </wp:positionH>
            <wp:positionV relativeFrom="paragraph">
              <wp:posOffset>330835</wp:posOffset>
            </wp:positionV>
            <wp:extent cx="5930900" cy="1692275"/>
            <wp:effectExtent l="0" t="0" r="0" b="0"/>
            <wp:wrapTight wrapText="bothSides">
              <wp:wrapPolygon edited="0">
                <wp:start x="0" y="0"/>
                <wp:lineTo x="0" y="21397"/>
                <wp:lineTo x="21507" y="21397"/>
                <wp:lineTo x="21507" y="0"/>
                <wp:lineTo x="0" y="0"/>
              </wp:wrapPolygon>
            </wp:wrapTight>
            <wp:docPr id="6" name="圖片 6" descr="一張含有 文字, 行, 字型, 繪圖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6" descr="一張含有 文字, 行, 字型, 繪圖 的圖片&#10;&#10;AI 產生的內容可能不正確。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2C29" w:rsidRPr="00772C29">
        <w:rPr>
          <w:rFonts w:hint="eastAsia"/>
          <w:b/>
          <w:bCs/>
          <w:szCs w:val="32"/>
        </w:rPr>
        <w:t>圖1  臺灣</w:t>
      </w:r>
      <w:r w:rsidR="005D479A">
        <w:rPr>
          <w:rFonts w:hint="eastAsia"/>
          <w:b/>
          <w:bCs/>
          <w:szCs w:val="32"/>
        </w:rPr>
        <w:t>產</w:t>
      </w:r>
      <w:r w:rsidR="00772C29" w:rsidRPr="00772C29">
        <w:rPr>
          <w:rFonts w:hint="eastAsia"/>
          <w:b/>
          <w:bCs/>
          <w:szCs w:val="32"/>
        </w:rPr>
        <w:t>業AI化</w:t>
      </w:r>
      <w:r w:rsidR="005D479A">
        <w:rPr>
          <w:rFonts w:hint="eastAsia"/>
          <w:b/>
          <w:bCs/>
          <w:szCs w:val="32"/>
        </w:rPr>
        <w:t>指數調查</w:t>
      </w:r>
      <w:r w:rsidR="00772C29" w:rsidRPr="00772C29">
        <w:rPr>
          <w:rFonts w:hint="eastAsia"/>
          <w:b/>
          <w:bCs/>
          <w:szCs w:val="32"/>
        </w:rPr>
        <w:t>圖</w:t>
      </w:r>
    </w:p>
    <w:p w14:paraId="78572C7A" w14:textId="47075809" w:rsidR="00772C29" w:rsidRPr="00772C29" w:rsidRDefault="00772C29" w:rsidP="00495696">
      <w:pPr>
        <w:spacing w:line="280" w:lineRule="exact"/>
        <w:ind w:leftChars="-129" w:left="851" w:rightChars="-145" w:right="-411" w:hangingChars="500" w:hanging="1216"/>
        <w:jc w:val="left"/>
        <w:rPr>
          <w:sz w:val="24"/>
        </w:rPr>
      </w:pPr>
      <w:r w:rsidRPr="00772C29">
        <w:rPr>
          <w:rFonts w:hint="eastAsia"/>
          <w:sz w:val="24"/>
        </w:rPr>
        <w:t>資料來源：財團法人人工智慧科技基金會「2025台灣產業AI化大調查暨AI落地指引」報告，114年4月17日公布。</w:t>
      </w:r>
    </w:p>
    <w:p w14:paraId="3ADBAF81" w14:textId="77A0626A" w:rsidR="00091CA7" w:rsidRPr="00D65790" w:rsidRDefault="00091CA7" w:rsidP="00617235">
      <w:pPr>
        <w:pStyle w:val="a5"/>
        <w:ind w:left="849" w:hanging="283"/>
        <w:rPr>
          <w:b/>
          <w:color w:val="000000"/>
        </w:rPr>
      </w:pPr>
      <w:r w:rsidRPr="00D65790">
        <w:rPr>
          <w:rFonts w:hint="eastAsia"/>
          <w:b/>
          <w:color w:val="000000"/>
        </w:rPr>
        <w:t>(</w:t>
      </w:r>
      <w:r w:rsidR="003D7FFA">
        <w:rPr>
          <w:rFonts w:hint="eastAsia"/>
          <w:b/>
          <w:color w:val="000000"/>
        </w:rPr>
        <w:t>三</w:t>
      </w:r>
      <w:r>
        <w:rPr>
          <w:rFonts w:hint="eastAsia"/>
          <w:b/>
          <w:color w:val="000000"/>
        </w:rPr>
        <w:t>)</w:t>
      </w:r>
      <w:r w:rsidR="008F3E1D" w:rsidRPr="008F3E1D">
        <w:rPr>
          <w:rFonts w:hint="eastAsia"/>
          <w:b/>
          <w:color w:val="000000"/>
        </w:rPr>
        <w:t>允宜</w:t>
      </w:r>
      <w:r w:rsidR="006F0C55">
        <w:rPr>
          <w:rFonts w:hint="eastAsia"/>
          <w:b/>
          <w:color w:val="000000"/>
        </w:rPr>
        <w:t>妥</w:t>
      </w:r>
      <w:r w:rsidR="00B74723">
        <w:rPr>
          <w:rFonts w:hint="eastAsia"/>
          <w:b/>
          <w:color w:val="000000"/>
        </w:rPr>
        <w:t>善</w:t>
      </w:r>
      <w:r w:rsidR="006F0C55">
        <w:rPr>
          <w:rFonts w:hint="eastAsia"/>
          <w:b/>
          <w:color w:val="000000"/>
        </w:rPr>
        <w:t>規劃</w:t>
      </w:r>
      <w:r w:rsidR="008F3E1D">
        <w:rPr>
          <w:rFonts w:hint="eastAsia"/>
          <w:b/>
          <w:color w:val="000000"/>
        </w:rPr>
        <w:t>與經濟部</w:t>
      </w:r>
      <w:r w:rsidR="00C65CCA">
        <w:rPr>
          <w:rFonts w:hint="eastAsia"/>
          <w:b/>
          <w:color w:val="000000"/>
        </w:rPr>
        <w:t>產業技術司</w:t>
      </w:r>
      <w:r w:rsidR="008F3E1D" w:rsidRPr="008F3E1D">
        <w:rPr>
          <w:rFonts w:hint="eastAsia"/>
          <w:b/>
          <w:color w:val="000000"/>
        </w:rPr>
        <w:t>補助</w:t>
      </w:r>
      <w:r w:rsidR="008F3E1D">
        <w:rPr>
          <w:rFonts w:hint="eastAsia"/>
          <w:b/>
          <w:color w:val="000000"/>
        </w:rPr>
        <w:t>法人</w:t>
      </w:r>
      <w:r w:rsidR="008F3E1D" w:rsidRPr="008F3E1D">
        <w:rPr>
          <w:rFonts w:hint="eastAsia"/>
          <w:b/>
          <w:color w:val="000000"/>
        </w:rPr>
        <w:t>辦理AI試產線場域升級</w:t>
      </w:r>
      <w:r w:rsidR="008F3E1D">
        <w:rPr>
          <w:rFonts w:hint="eastAsia"/>
          <w:b/>
          <w:color w:val="000000"/>
        </w:rPr>
        <w:t>等措施之</w:t>
      </w:r>
      <w:r w:rsidR="008F3E1D" w:rsidRPr="008F3E1D">
        <w:rPr>
          <w:rFonts w:hint="eastAsia"/>
          <w:b/>
          <w:color w:val="000000"/>
        </w:rPr>
        <w:t>介接整合，俾提升</w:t>
      </w:r>
      <w:r w:rsidR="008F3E1D">
        <w:rPr>
          <w:rFonts w:hint="eastAsia"/>
          <w:b/>
          <w:color w:val="000000"/>
        </w:rPr>
        <w:t>計畫</w:t>
      </w:r>
      <w:r w:rsidR="008F3E1D" w:rsidRPr="008F3E1D">
        <w:rPr>
          <w:rFonts w:hint="eastAsia"/>
          <w:b/>
          <w:color w:val="000000"/>
        </w:rPr>
        <w:t>執行綜效</w:t>
      </w:r>
    </w:p>
    <w:p w14:paraId="18E8BB56" w14:textId="5B45EFBB" w:rsidR="00091CA7" w:rsidRDefault="007E21AC" w:rsidP="00701250">
      <w:pPr>
        <w:pStyle w:val="21"/>
        <w:ind w:left="850" w:firstLine="566"/>
      </w:pPr>
      <w:r w:rsidRPr="007E21AC">
        <w:rPr>
          <w:rFonts w:hint="eastAsia"/>
        </w:rPr>
        <w:t>為協助受美國關稅政策影響之製造業者調整體質</w:t>
      </w:r>
      <w:r>
        <w:rPr>
          <w:rFonts w:hint="eastAsia"/>
        </w:rPr>
        <w:t>，</w:t>
      </w:r>
      <w:r w:rsidR="00C65CCA" w:rsidRPr="007E21AC">
        <w:rPr>
          <w:rFonts w:hint="eastAsia"/>
        </w:rPr>
        <w:t>經濟部</w:t>
      </w:r>
      <w:r>
        <w:rPr>
          <w:rFonts w:hint="eastAsia"/>
        </w:rPr>
        <w:t>於中央政府</w:t>
      </w:r>
      <w:r w:rsidRPr="007E21AC">
        <w:rPr>
          <w:rFonts w:hint="eastAsia"/>
        </w:rPr>
        <w:t>因應國際情勢強化經濟社會及民生國安韌性特別預算</w:t>
      </w:r>
      <w:r w:rsidR="006F0C55">
        <w:rPr>
          <w:rFonts w:hint="eastAsia"/>
        </w:rPr>
        <w:t>(期間114至116年度)</w:t>
      </w:r>
      <w:r w:rsidR="00CD46CD">
        <w:rPr>
          <w:rFonts w:hint="eastAsia"/>
        </w:rPr>
        <w:t>編列</w:t>
      </w:r>
      <w:r w:rsidR="00C65CCA">
        <w:rPr>
          <w:rFonts w:hint="eastAsia"/>
        </w:rPr>
        <w:t>多項提升產業競爭力計畫，其中部本部產業技術司編列</w:t>
      </w:r>
      <w:r w:rsidRPr="007E21AC">
        <w:rPr>
          <w:rFonts w:hint="eastAsia"/>
        </w:rPr>
        <w:t>補助</w:t>
      </w:r>
      <w:r w:rsidR="00DF1A70">
        <w:rPr>
          <w:rFonts w:hint="eastAsia"/>
        </w:rPr>
        <w:t>法人</w:t>
      </w:r>
      <w:r w:rsidRPr="007E21AC">
        <w:rPr>
          <w:rFonts w:hint="eastAsia"/>
        </w:rPr>
        <w:t>研究單位辦理AI試產線場域升級</w:t>
      </w:r>
      <w:r w:rsidR="00CD46CD">
        <w:rPr>
          <w:rFonts w:hint="eastAsia"/>
        </w:rPr>
        <w:t>等</w:t>
      </w:r>
      <w:r w:rsidR="006E76BD" w:rsidRPr="007E21AC">
        <w:rPr>
          <w:rFonts w:hint="eastAsia"/>
        </w:rPr>
        <w:t>16.5億元</w:t>
      </w:r>
      <w:r>
        <w:rPr>
          <w:rFonts w:hint="eastAsia"/>
        </w:rPr>
        <w:t>，</w:t>
      </w:r>
      <w:r w:rsidRPr="007E21AC">
        <w:rPr>
          <w:rFonts w:hint="eastAsia"/>
        </w:rPr>
        <w:t>協助廠商進行產品設計、試製、檢測及驗證</w:t>
      </w:r>
      <w:r w:rsidR="00DF1A70">
        <w:rPr>
          <w:rFonts w:hint="eastAsia"/>
        </w:rPr>
        <w:t>，公布開放之</w:t>
      </w:r>
      <w:r w:rsidR="00DF1A70" w:rsidRPr="00DF1A70">
        <w:rPr>
          <w:rFonts w:hint="eastAsia"/>
        </w:rPr>
        <w:t>法人AI試</w:t>
      </w:r>
      <w:r w:rsidR="00DF1A70">
        <w:rPr>
          <w:rFonts w:hint="eastAsia"/>
        </w:rPr>
        <w:t>產</w:t>
      </w:r>
      <w:r w:rsidR="00DF1A70" w:rsidRPr="00DF1A70">
        <w:rPr>
          <w:rFonts w:hint="eastAsia"/>
        </w:rPr>
        <w:t>線</w:t>
      </w:r>
      <w:r w:rsidR="00DF1A70">
        <w:rPr>
          <w:rFonts w:hint="eastAsia"/>
        </w:rPr>
        <w:t>場域，產業別</w:t>
      </w:r>
      <w:r w:rsidR="00CD46CD">
        <w:rPr>
          <w:rFonts w:hint="eastAsia"/>
        </w:rPr>
        <w:t>已</w:t>
      </w:r>
      <w:r w:rsidR="00DF1A70">
        <w:rPr>
          <w:rFonts w:hint="eastAsia"/>
        </w:rPr>
        <w:t>橫跨</w:t>
      </w:r>
      <w:r w:rsidR="006E76BD">
        <w:rPr>
          <w:rFonts w:hint="eastAsia"/>
        </w:rPr>
        <w:t>半導體、車輛、紡織、塑膠及工具機等並陸續盤點增加</w:t>
      </w:r>
      <w:r w:rsidR="00DF1A70">
        <w:rPr>
          <w:rFonts w:hint="eastAsia"/>
        </w:rPr>
        <w:t>；</w:t>
      </w:r>
      <w:r w:rsidR="006F0C55">
        <w:rPr>
          <w:rFonts w:hint="eastAsia"/>
        </w:rPr>
        <w:t>至</w:t>
      </w:r>
      <w:r w:rsidR="00013128">
        <w:rPr>
          <w:rFonts w:hint="eastAsia"/>
        </w:rPr>
        <w:t>產業發展署</w:t>
      </w:r>
      <w:r w:rsidR="00D82532">
        <w:rPr>
          <w:rFonts w:hint="eastAsia"/>
        </w:rPr>
        <w:t>則</w:t>
      </w:r>
      <w:r w:rsidR="00013128">
        <w:rPr>
          <w:rFonts w:hint="eastAsia"/>
        </w:rPr>
        <w:t>編列</w:t>
      </w:r>
      <w:r w:rsidR="006F0C55" w:rsidRPr="006F0C55">
        <w:rPr>
          <w:rFonts w:hint="eastAsia"/>
        </w:rPr>
        <w:t>補助業者投入雙軸轉型、技術加值、跨域整合</w:t>
      </w:r>
      <w:r w:rsidR="006F0C55">
        <w:rPr>
          <w:rFonts w:hint="eastAsia"/>
        </w:rPr>
        <w:t>及</w:t>
      </w:r>
      <w:r w:rsidR="006F0C55" w:rsidRPr="006F0C55">
        <w:rPr>
          <w:rFonts w:hint="eastAsia"/>
        </w:rPr>
        <w:t>產業升級轉型人才培育</w:t>
      </w:r>
      <w:r w:rsidR="006F0C55">
        <w:rPr>
          <w:rFonts w:hint="eastAsia"/>
        </w:rPr>
        <w:t>等經費203.</w:t>
      </w:r>
      <w:r w:rsidR="00A20D43">
        <w:rPr>
          <w:rFonts w:hint="eastAsia"/>
        </w:rPr>
        <w:t>4</w:t>
      </w:r>
      <w:r w:rsidR="006F0C55">
        <w:rPr>
          <w:rFonts w:hint="eastAsia"/>
        </w:rPr>
        <w:t>億元</w:t>
      </w:r>
      <w:r w:rsidR="00D82532">
        <w:rPr>
          <w:rFonts w:hint="eastAsia"/>
        </w:rPr>
        <w:t>。</w:t>
      </w:r>
      <w:r w:rsidR="006E76BD">
        <w:rPr>
          <w:rFonts w:hint="eastAsia"/>
        </w:rPr>
        <w:t>據</w:t>
      </w:r>
      <w:r w:rsidR="00D82532">
        <w:rPr>
          <w:rFonts w:hint="eastAsia"/>
        </w:rPr>
        <w:t>該</w:t>
      </w:r>
      <w:r w:rsidR="00DF1A70">
        <w:rPr>
          <w:rFonts w:hint="eastAsia"/>
        </w:rPr>
        <w:t>署</w:t>
      </w:r>
      <w:r w:rsidR="00701250">
        <w:rPr>
          <w:rFonts w:hint="eastAsia"/>
        </w:rPr>
        <w:t>說明，為</w:t>
      </w:r>
      <w:r w:rsidR="00CD46CD">
        <w:rPr>
          <w:rFonts w:hint="eastAsia"/>
        </w:rPr>
        <w:t>推動產業導入AI</w:t>
      </w:r>
      <w:r w:rsidR="00701250">
        <w:rPr>
          <w:rFonts w:hint="eastAsia"/>
        </w:rPr>
        <w:t>，將利用</w:t>
      </w:r>
      <w:r w:rsidR="00E21FF4" w:rsidRPr="00E21FF4">
        <w:rPr>
          <w:rFonts w:hint="eastAsia"/>
        </w:rPr>
        <w:t>產業技術司</w:t>
      </w:r>
      <w:r w:rsidR="00701250">
        <w:rPr>
          <w:rFonts w:hint="eastAsia"/>
        </w:rPr>
        <w:t>補助法人建置之AI試製線，</w:t>
      </w:r>
      <w:r w:rsidR="00CD46CD">
        <w:rPr>
          <w:rFonts w:hint="eastAsia"/>
        </w:rPr>
        <w:t>協助產業培育所需AI應用人才。是以，</w:t>
      </w:r>
      <w:r w:rsidR="00CD46CD" w:rsidRPr="00CD46CD">
        <w:rPr>
          <w:rFonts w:hint="eastAsia"/>
        </w:rPr>
        <w:t>允</w:t>
      </w:r>
      <w:r w:rsidR="001568D5">
        <w:rPr>
          <w:rFonts w:hint="eastAsia"/>
        </w:rPr>
        <w:t>宜</w:t>
      </w:r>
      <w:r w:rsidR="006F0C55">
        <w:rPr>
          <w:rFonts w:hint="eastAsia"/>
        </w:rPr>
        <w:t>妥</w:t>
      </w:r>
      <w:r w:rsidR="001568D5">
        <w:rPr>
          <w:rFonts w:hint="eastAsia"/>
        </w:rPr>
        <w:t>適</w:t>
      </w:r>
      <w:r w:rsidR="006F0C55">
        <w:rPr>
          <w:rFonts w:hint="eastAsia"/>
        </w:rPr>
        <w:t>規劃</w:t>
      </w:r>
      <w:r w:rsidR="00CD46CD">
        <w:rPr>
          <w:rFonts w:hint="eastAsia"/>
        </w:rPr>
        <w:t>跨機關間</w:t>
      </w:r>
      <w:r w:rsidR="00CD46CD" w:rsidRPr="006E76BD">
        <w:rPr>
          <w:rFonts w:hint="eastAsia"/>
        </w:rPr>
        <w:t>資源</w:t>
      </w:r>
      <w:r w:rsidR="00CD46CD">
        <w:rPr>
          <w:rFonts w:hint="eastAsia"/>
        </w:rPr>
        <w:t>之</w:t>
      </w:r>
      <w:r w:rsidR="00CD46CD" w:rsidRPr="00CD46CD">
        <w:rPr>
          <w:rFonts w:hint="eastAsia"/>
        </w:rPr>
        <w:t>介接整合</w:t>
      </w:r>
      <w:r w:rsidR="00BA59CB">
        <w:rPr>
          <w:rFonts w:hint="eastAsia"/>
        </w:rPr>
        <w:t>，</w:t>
      </w:r>
      <w:r w:rsidR="00BA59CB" w:rsidRPr="00BA59CB">
        <w:rPr>
          <w:rFonts w:hint="eastAsia"/>
        </w:rPr>
        <w:t>深化</w:t>
      </w:r>
      <w:r w:rsidR="00BA59CB">
        <w:rPr>
          <w:rFonts w:hint="eastAsia"/>
        </w:rPr>
        <w:t>產業</w:t>
      </w:r>
      <w:r w:rsidR="00BA59CB" w:rsidRPr="00BA59CB">
        <w:rPr>
          <w:rFonts w:hint="eastAsia"/>
        </w:rPr>
        <w:t>對AI應用</w:t>
      </w:r>
      <w:r w:rsidR="00BA59CB">
        <w:rPr>
          <w:rFonts w:hint="eastAsia"/>
        </w:rPr>
        <w:t>之</w:t>
      </w:r>
      <w:r w:rsidR="00BA59CB" w:rsidRPr="00BA59CB">
        <w:rPr>
          <w:rFonts w:hint="eastAsia"/>
        </w:rPr>
        <w:t>理解</w:t>
      </w:r>
      <w:r w:rsidR="00BA59CB">
        <w:rPr>
          <w:rFonts w:hint="eastAsia"/>
        </w:rPr>
        <w:t>及</w:t>
      </w:r>
      <w:r w:rsidR="00BA59CB" w:rsidRPr="00BA59CB">
        <w:rPr>
          <w:rFonts w:hint="eastAsia"/>
        </w:rPr>
        <w:t>技能養成</w:t>
      </w:r>
      <w:r w:rsidR="00BA59CB" w:rsidRPr="00CD46CD">
        <w:rPr>
          <w:rFonts w:hint="eastAsia"/>
        </w:rPr>
        <w:t>，俾提升計畫執行綜效</w:t>
      </w:r>
      <w:r w:rsidR="00BA59CB">
        <w:rPr>
          <w:rFonts w:hint="eastAsia"/>
        </w:rPr>
        <w:t>。</w:t>
      </w:r>
    </w:p>
    <w:p w14:paraId="1916033E" w14:textId="250ACC40" w:rsidR="00091CA7" w:rsidRDefault="00091CA7" w:rsidP="00091CA7">
      <w:pPr>
        <w:ind w:left="566" w:firstLine="566"/>
        <w:rPr>
          <w:color w:val="000000"/>
        </w:rPr>
      </w:pPr>
      <w:r w:rsidRPr="00D65790">
        <w:rPr>
          <w:rFonts w:hint="eastAsia"/>
        </w:rPr>
        <w:t>綜上，</w:t>
      </w:r>
      <w:r w:rsidR="00B23307" w:rsidRPr="00B23307">
        <w:rPr>
          <w:rFonts w:hint="eastAsia"/>
        </w:rPr>
        <w:t>產業發展署115年度預算案「工業技術升級輔導」工作計畫項下編列「晶片驅動臺灣產業創新-AI產業應用與普及發展計畫」</w:t>
      </w:r>
      <w:r w:rsidR="00D82532" w:rsidRPr="00D82532">
        <w:rPr>
          <w:rFonts w:hint="eastAsia"/>
        </w:rPr>
        <w:t>及「邊緣AI關鍵技術生態系統建構計畫」，合共3億4,745萬元</w:t>
      </w:r>
      <w:r w:rsidR="007F30A5">
        <w:rPr>
          <w:rFonts w:hint="eastAsia"/>
        </w:rPr>
        <w:t>，允待持續</w:t>
      </w:r>
      <w:r w:rsidR="007F30A5" w:rsidRPr="007F30A5">
        <w:rPr>
          <w:rFonts w:hint="eastAsia"/>
        </w:rPr>
        <w:t>深化產業AI應用</w:t>
      </w:r>
      <w:r w:rsidR="007F30A5">
        <w:rPr>
          <w:rFonts w:hint="eastAsia"/>
        </w:rPr>
        <w:t>能力及人才培育，並</w:t>
      </w:r>
      <w:r w:rsidR="00D82532">
        <w:rPr>
          <w:rFonts w:hint="eastAsia"/>
        </w:rPr>
        <w:t>妥善規劃</w:t>
      </w:r>
      <w:r w:rsidR="007F30A5" w:rsidRPr="007F30A5">
        <w:rPr>
          <w:rFonts w:hint="eastAsia"/>
        </w:rPr>
        <w:t>跨機關間資源之介接整合，俾提升計畫執行綜效</w:t>
      </w:r>
      <w:r w:rsidRPr="00D65790">
        <w:rPr>
          <w:rFonts w:hint="eastAsia"/>
        </w:rPr>
        <w:t>。</w:t>
      </w:r>
    </w:p>
    <w:bookmarkEnd w:id="5"/>
    <w:bookmarkEnd w:id="6"/>
    <w:bookmarkEnd w:id="1"/>
    <w:bookmarkEnd w:id="2"/>
    <w:bookmarkEnd w:id="3"/>
    <w:bookmarkEnd w:id="4"/>
    <w:sectPr w:rsidR="00091CA7" w:rsidSect="00D640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58E6D" w14:textId="77777777" w:rsidR="00C0550B" w:rsidRDefault="00C0550B" w:rsidP="00441D17">
      <w:pPr>
        <w:spacing w:line="240" w:lineRule="auto"/>
        <w:ind w:left="560" w:firstLine="560"/>
      </w:pPr>
    </w:p>
    <w:p w14:paraId="6695B6F9" w14:textId="77777777" w:rsidR="00C0550B" w:rsidRDefault="00C0550B" w:rsidP="00441D17">
      <w:pPr>
        <w:ind w:left="560" w:firstLine="560"/>
      </w:pPr>
    </w:p>
  </w:endnote>
  <w:endnote w:type="continuationSeparator" w:id="0">
    <w:p w14:paraId="4FAA6CEA" w14:textId="77777777" w:rsidR="00C0550B" w:rsidRDefault="00C0550B" w:rsidP="00441D17">
      <w:pPr>
        <w:spacing w:line="240" w:lineRule="auto"/>
        <w:ind w:left="560" w:firstLine="560"/>
      </w:pPr>
    </w:p>
    <w:p w14:paraId="58211FA7" w14:textId="77777777" w:rsidR="00C0550B" w:rsidRDefault="00C0550B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E11D7" w14:textId="77777777" w:rsidR="00560FCD" w:rsidRDefault="00560FCD" w:rsidP="0071584B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4599" w14:textId="440ACE47" w:rsidR="00560FCD" w:rsidRDefault="00560FCD" w:rsidP="0068315F">
    <w:pPr>
      <w:pStyle w:val="a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23AB9" w:rsidRPr="00923AB9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76136" w14:textId="77777777" w:rsidR="00560FCD" w:rsidRDefault="00560FCD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0FF55" w14:textId="77777777" w:rsidR="00C0550B" w:rsidRDefault="00C0550B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E02B819" w14:textId="77777777" w:rsidR="00C0550B" w:rsidRDefault="00C0550B" w:rsidP="00441D17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C8AB0" w14:textId="77777777" w:rsidR="00560FCD" w:rsidRDefault="00560FCD" w:rsidP="0071584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3DA" w14:textId="77777777" w:rsidR="00560FCD" w:rsidRDefault="00560FCD" w:rsidP="00EB1547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9C8CB" w14:textId="77777777" w:rsidR="00560FCD" w:rsidRDefault="00560FCD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190A85"/>
    <w:multiLevelType w:val="hybridMultilevel"/>
    <w:tmpl w:val="386A8748"/>
    <w:lvl w:ilvl="0" w:tplc="E0C44118">
      <w:start w:val="1"/>
      <w:numFmt w:val="bullet"/>
      <w:suff w:val="nothing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9" w15:restartNumberingAfterBreak="0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9" w15:restartNumberingAfterBreak="0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3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38" w15:restartNumberingAfterBreak="0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1" w15:restartNumberingAfterBreak="0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2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0"/>
  </w:num>
  <w:num w:numId="2">
    <w:abstractNumId w:val="22"/>
  </w:num>
  <w:num w:numId="3">
    <w:abstractNumId w:val="12"/>
  </w:num>
  <w:num w:numId="4">
    <w:abstractNumId w:val="41"/>
  </w:num>
  <w:num w:numId="5">
    <w:abstractNumId w:val="16"/>
  </w:num>
  <w:num w:numId="6">
    <w:abstractNumId w:val="27"/>
  </w:num>
  <w:num w:numId="7">
    <w:abstractNumId w:val="2"/>
  </w:num>
  <w:num w:numId="8">
    <w:abstractNumId w:val="9"/>
  </w:num>
  <w:num w:numId="9">
    <w:abstractNumId w:val="30"/>
  </w:num>
  <w:num w:numId="10">
    <w:abstractNumId w:val="13"/>
  </w:num>
  <w:num w:numId="11">
    <w:abstractNumId w:val="21"/>
  </w:num>
  <w:num w:numId="12">
    <w:abstractNumId w:val="23"/>
  </w:num>
  <w:num w:numId="13">
    <w:abstractNumId w:val="1"/>
  </w:num>
  <w:num w:numId="14">
    <w:abstractNumId w:val="17"/>
  </w:num>
  <w:num w:numId="15">
    <w:abstractNumId w:val="28"/>
  </w:num>
  <w:num w:numId="16">
    <w:abstractNumId w:val="19"/>
  </w:num>
  <w:num w:numId="17">
    <w:abstractNumId w:val="25"/>
  </w:num>
  <w:num w:numId="18">
    <w:abstractNumId w:val="26"/>
  </w:num>
  <w:num w:numId="19">
    <w:abstractNumId w:val="40"/>
  </w:num>
  <w:num w:numId="20">
    <w:abstractNumId w:val="18"/>
  </w:num>
  <w:num w:numId="21">
    <w:abstractNumId w:val="24"/>
  </w:num>
  <w:num w:numId="22">
    <w:abstractNumId w:val="29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20"/>
  </w:num>
  <w:num w:numId="27">
    <w:abstractNumId w:val="38"/>
  </w:num>
  <w:num w:numId="28">
    <w:abstractNumId w:val="0"/>
  </w:num>
  <w:num w:numId="29">
    <w:abstractNumId w:val="34"/>
  </w:num>
  <w:num w:numId="30">
    <w:abstractNumId w:val="3"/>
  </w:num>
  <w:num w:numId="31">
    <w:abstractNumId w:val="37"/>
  </w:num>
  <w:num w:numId="32">
    <w:abstractNumId w:val="31"/>
  </w:num>
  <w:num w:numId="33">
    <w:abstractNumId w:val="4"/>
  </w:num>
  <w:num w:numId="34">
    <w:abstractNumId w:val="14"/>
  </w:num>
  <w:num w:numId="35">
    <w:abstractNumId w:val="39"/>
  </w:num>
  <w:num w:numId="36">
    <w:abstractNumId w:val="36"/>
  </w:num>
  <w:num w:numId="37">
    <w:abstractNumId w:val="8"/>
  </w:num>
  <w:num w:numId="38">
    <w:abstractNumId w:val="11"/>
  </w:num>
  <w:num w:numId="39">
    <w:abstractNumId w:val="33"/>
  </w:num>
  <w:num w:numId="40">
    <w:abstractNumId w:val="35"/>
  </w:num>
  <w:num w:numId="41">
    <w:abstractNumId w:val="42"/>
  </w:num>
  <w:num w:numId="42">
    <w:abstractNumId w:val="32"/>
  </w:num>
  <w:num w:numId="4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A0637"/>
    <w:rsid w:val="00000313"/>
    <w:rsid w:val="00000509"/>
    <w:rsid w:val="00000A1D"/>
    <w:rsid w:val="00001C0D"/>
    <w:rsid w:val="00002489"/>
    <w:rsid w:val="00002531"/>
    <w:rsid w:val="00003465"/>
    <w:rsid w:val="00003B58"/>
    <w:rsid w:val="000049B9"/>
    <w:rsid w:val="00004D77"/>
    <w:rsid w:val="00005118"/>
    <w:rsid w:val="000055B4"/>
    <w:rsid w:val="00005DA7"/>
    <w:rsid w:val="000068D3"/>
    <w:rsid w:val="00006D6D"/>
    <w:rsid w:val="0001032D"/>
    <w:rsid w:val="00010508"/>
    <w:rsid w:val="00010754"/>
    <w:rsid w:val="000108CC"/>
    <w:rsid w:val="000109DB"/>
    <w:rsid w:val="00010C15"/>
    <w:rsid w:val="0001126B"/>
    <w:rsid w:val="000115C8"/>
    <w:rsid w:val="0001190E"/>
    <w:rsid w:val="00012147"/>
    <w:rsid w:val="000123B8"/>
    <w:rsid w:val="00012455"/>
    <w:rsid w:val="0001312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6B09"/>
    <w:rsid w:val="00017441"/>
    <w:rsid w:val="00017862"/>
    <w:rsid w:val="00017FF9"/>
    <w:rsid w:val="00020041"/>
    <w:rsid w:val="000208F1"/>
    <w:rsid w:val="00020C0B"/>
    <w:rsid w:val="00021487"/>
    <w:rsid w:val="00021739"/>
    <w:rsid w:val="00021767"/>
    <w:rsid w:val="00021A80"/>
    <w:rsid w:val="0002275E"/>
    <w:rsid w:val="00022D5A"/>
    <w:rsid w:val="00022DD5"/>
    <w:rsid w:val="00022F96"/>
    <w:rsid w:val="0002352B"/>
    <w:rsid w:val="000247E1"/>
    <w:rsid w:val="00024AF9"/>
    <w:rsid w:val="00024B02"/>
    <w:rsid w:val="00024BD6"/>
    <w:rsid w:val="0002556D"/>
    <w:rsid w:val="00025FC1"/>
    <w:rsid w:val="000260F5"/>
    <w:rsid w:val="0002637E"/>
    <w:rsid w:val="00026B85"/>
    <w:rsid w:val="00026F86"/>
    <w:rsid w:val="00027F5D"/>
    <w:rsid w:val="000301AF"/>
    <w:rsid w:val="000302AA"/>
    <w:rsid w:val="000307EF"/>
    <w:rsid w:val="00030A7E"/>
    <w:rsid w:val="0003109E"/>
    <w:rsid w:val="000312FC"/>
    <w:rsid w:val="000317A7"/>
    <w:rsid w:val="0003196F"/>
    <w:rsid w:val="00031AFE"/>
    <w:rsid w:val="00033867"/>
    <w:rsid w:val="00033AD3"/>
    <w:rsid w:val="0003432C"/>
    <w:rsid w:val="00034820"/>
    <w:rsid w:val="00034CBB"/>
    <w:rsid w:val="000352F3"/>
    <w:rsid w:val="000352FD"/>
    <w:rsid w:val="00035C86"/>
    <w:rsid w:val="000364F3"/>
    <w:rsid w:val="000369E7"/>
    <w:rsid w:val="00036C14"/>
    <w:rsid w:val="00036D9A"/>
    <w:rsid w:val="00036DCD"/>
    <w:rsid w:val="0003768A"/>
    <w:rsid w:val="00040D98"/>
    <w:rsid w:val="0004127E"/>
    <w:rsid w:val="000412B1"/>
    <w:rsid w:val="000413A4"/>
    <w:rsid w:val="00041662"/>
    <w:rsid w:val="00042902"/>
    <w:rsid w:val="00042ABB"/>
    <w:rsid w:val="00042BD0"/>
    <w:rsid w:val="00043A94"/>
    <w:rsid w:val="0004440B"/>
    <w:rsid w:val="00044A8F"/>
    <w:rsid w:val="00044ED3"/>
    <w:rsid w:val="00044FB7"/>
    <w:rsid w:val="000451A5"/>
    <w:rsid w:val="00046A22"/>
    <w:rsid w:val="00047637"/>
    <w:rsid w:val="0005019B"/>
    <w:rsid w:val="0005083A"/>
    <w:rsid w:val="00050AD3"/>
    <w:rsid w:val="00050BCE"/>
    <w:rsid w:val="00050EB1"/>
    <w:rsid w:val="00051596"/>
    <w:rsid w:val="00051748"/>
    <w:rsid w:val="00051814"/>
    <w:rsid w:val="00051B17"/>
    <w:rsid w:val="00052460"/>
    <w:rsid w:val="00052C2D"/>
    <w:rsid w:val="0005307F"/>
    <w:rsid w:val="00053719"/>
    <w:rsid w:val="00053FE3"/>
    <w:rsid w:val="0005413C"/>
    <w:rsid w:val="00054747"/>
    <w:rsid w:val="000548B8"/>
    <w:rsid w:val="00054BB0"/>
    <w:rsid w:val="0005513D"/>
    <w:rsid w:val="000551DD"/>
    <w:rsid w:val="000558A4"/>
    <w:rsid w:val="00055AB9"/>
    <w:rsid w:val="00055E91"/>
    <w:rsid w:val="00056A27"/>
    <w:rsid w:val="00056F11"/>
    <w:rsid w:val="00056F43"/>
    <w:rsid w:val="00057075"/>
    <w:rsid w:val="000576CA"/>
    <w:rsid w:val="00057CD7"/>
    <w:rsid w:val="00057DA5"/>
    <w:rsid w:val="000605D7"/>
    <w:rsid w:val="00060A62"/>
    <w:rsid w:val="000610C2"/>
    <w:rsid w:val="00061247"/>
    <w:rsid w:val="000612F7"/>
    <w:rsid w:val="0006149F"/>
    <w:rsid w:val="0006151A"/>
    <w:rsid w:val="0006177E"/>
    <w:rsid w:val="00061A45"/>
    <w:rsid w:val="000621CF"/>
    <w:rsid w:val="00062D43"/>
    <w:rsid w:val="000634A4"/>
    <w:rsid w:val="0006367A"/>
    <w:rsid w:val="00063742"/>
    <w:rsid w:val="00063CD1"/>
    <w:rsid w:val="00063F2C"/>
    <w:rsid w:val="00064744"/>
    <w:rsid w:val="00064875"/>
    <w:rsid w:val="000659CD"/>
    <w:rsid w:val="00065B81"/>
    <w:rsid w:val="00065C04"/>
    <w:rsid w:val="000662EA"/>
    <w:rsid w:val="00067B12"/>
    <w:rsid w:val="00067FAF"/>
    <w:rsid w:val="00070056"/>
    <w:rsid w:val="000706B0"/>
    <w:rsid w:val="00070CAA"/>
    <w:rsid w:val="00070D6A"/>
    <w:rsid w:val="00070F6F"/>
    <w:rsid w:val="000710C4"/>
    <w:rsid w:val="00071600"/>
    <w:rsid w:val="0007219A"/>
    <w:rsid w:val="00072307"/>
    <w:rsid w:val="000723D5"/>
    <w:rsid w:val="00072D0A"/>
    <w:rsid w:val="00073397"/>
    <w:rsid w:val="0007432F"/>
    <w:rsid w:val="00075EFE"/>
    <w:rsid w:val="00076A45"/>
    <w:rsid w:val="00076EB4"/>
    <w:rsid w:val="00077421"/>
    <w:rsid w:val="00077824"/>
    <w:rsid w:val="00077A82"/>
    <w:rsid w:val="00077D99"/>
    <w:rsid w:val="00077DCA"/>
    <w:rsid w:val="0008076C"/>
    <w:rsid w:val="0008157A"/>
    <w:rsid w:val="000816FA"/>
    <w:rsid w:val="000824BB"/>
    <w:rsid w:val="00082890"/>
    <w:rsid w:val="000829AC"/>
    <w:rsid w:val="0008410A"/>
    <w:rsid w:val="00084374"/>
    <w:rsid w:val="000846A8"/>
    <w:rsid w:val="0008482C"/>
    <w:rsid w:val="00084AEB"/>
    <w:rsid w:val="00084B73"/>
    <w:rsid w:val="00085FFE"/>
    <w:rsid w:val="0008610B"/>
    <w:rsid w:val="00086198"/>
    <w:rsid w:val="0008628C"/>
    <w:rsid w:val="00086DB0"/>
    <w:rsid w:val="0008741E"/>
    <w:rsid w:val="000878FA"/>
    <w:rsid w:val="00087B7B"/>
    <w:rsid w:val="000905A0"/>
    <w:rsid w:val="00090625"/>
    <w:rsid w:val="00090D6B"/>
    <w:rsid w:val="000912CF"/>
    <w:rsid w:val="0009174A"/>
    <w:rsid w:val="00091CA7"/>
    <w:rsid w:val="00092FCB"/>
    <w:rsid w:val="00093055"/>
    <w:rsid w:val="0009426E"/>
    <w:rsid w:val="00094B20"/>
    <w:rsid w:val="00094CE7"/>
    <w:rsid w:val="000958C4"/>
    <w:rsid w:val="00095A96"/>
    <w:rsid w:val="00095CE7"/>
    <w:rsid w:val="0009655E"/>
    <w:rsid w:val="00096C6C"/>
    <w:rsid w:val="00097055"/>
    <w:rsid w:val="00097614"/>
    <w:rsid w:val="0009789C"/>
    <w:rsid w:val="00097F6F"/>
    <w:rsid w:val="000A0400"/>
    <w:rsid w:val="000A0741"/>
    <w:rsid w:val="000A0CCF"/>
    <w:rsid w:val="000A0E6E"/>
    <w:rsid w:val="000A1050"/>
    <w:rsid w:val="000A1AE5"/>
    <w:rsid w:val="000A1E0B"/>
    <w:rsid w:val="000A224B"/>
    <w:rsid w:val="000A26BC"/>
    <w:rsid w:val="000A26F3"/>
    <w:rsid w:val="000A2723"/>
    <w:rsid w:val="000A28F7"/>
    <w:rsid w:val="000A2EE8"/>
    <w:rsid w:val="000A3C80"/>
    <w:rsid w:val="000A4560"/>
    <w:rsid w:val="000A5FBB"/>
    <w:rsid w:val="000A735F"/>
    <w:rsid w:val="000A7665"/>
    <w:rsid w:val="000A7BD0"/>
    <w:rsid w:val="000A7CB4"/>
    <w:rsid w:val="000B0009"/>
    <w:rsid w:val="000B03F1"/>
    <w:rsid w:val="000B05A3"/>
    <w:rsid w:val="000B0F82"/>
    <w:rsid w:val="000B162F"/>
    <w:rsid w:val="000B1748"/>
    <w:rsid w:val="000B1CE9"/>
    <w:rsid w:val="000B1E52"/>
    <w:rsid w:val="000B1E98"/>
    <w:rsid w:val="000B22FC"/>
    <w:rsid w:val="000B2407"/>
    <w:rsid w:val="000B2EB0"/>
    <w:rsid w:val="000B38A1"/>
    <w:rsid w:val="000B3909"/>
    <w:rsid w:val="000B436C"/>
    <w:rsid w:val="000B4442"/>
    <w:rsid w:val="000B4535"/>
    <w:rsid w:val="000B526B"/>
    <w:rsid w:val="000B6517"/>
    <w:rsid w:val="000B6D64"/>
    <w:rsid w:val="000B6F16"/>
    <w:rsid w:val="000B7689"/>
    <w:rsid w:val="000C006D"/>
    <w:rsid w:val="000C04A3"/>
    <w:rsid w:val="000C0706"/>
    <w:rsid w:val="000C0DC7"/>
    <w:rsid w:val="000C120E"/>
    <w:rsid w:val="000C1E90"/>
    <w:rsid w:val="000C1FEB"/>
    <w:rsid w:val="000C2AA2"/>
    <w:rsid w:val="000C2CE0"/>
    <w:rsid w:val="000C330A"/>
    <w:rsid w:val="000C3387"/>
    <w:rsid w:val="000C3A91"/>
    <w:rsid w:val="000C436D"/>
    <w:rsid w:val="000C4BB6"/>
    <w:rsid w:val="000C4EFF"/>
    <w:rsid w:val="000C54B6"/>
    <w:rsid w:val="000C582F"/>
    <w:rsid w:val="000C65E2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98D"/>
    <w:rsid w:val="000D5C46"/>
    <w:rsid w:val="000D5DAC"/>
    <w:rsid w:val="000D5FD4"/>
    <w:rsid w:val="000D60D3"/>
    <w:rsid w:val="000D66E7"/>
    <w:rsid w:val="000D6783"/>
    <w:rsid w:val="000D70FA"/>
    <w:rsid w:val="000D7CCC"/>
    <w:rsid w:val="000D7CFC"/>
    <w:rsid w:val="000E0545"/>
    <w:rsid w:val="000E0762"/>
    <w:rsid w:val="000E1AB7"/>
    <w:rsid w:val="000E1DC1"/>
    <w:rsid w:val="000E2A4C"/>
    <w:rsid w:val="000E395F"/>
    <w:rsid w:val="000E40A1"/>
    <w:rsid w:val="000E422C"/>
    <w:rsid w:val="000E431E"/>
    <w:rsid w:val="000E4561"/>
    <w:rsid w:val="000E4D40"/>
    <w:rsid w:val="000E58CF"/>
    <w:rsid w:val="000E591C"/>
    <w:rsid w:val="000E654B"/>
    <w:rsid w:val="000E733C"/>
    <w:rsid w:val="000E75A0"/>
    <w:rsid w:val="000E7ECF"/>
    <w:rsid w:val="000E7F79"/>
    <w:rsid w:val="000F00F5"/>
    <w:rsid w:val="000F0216"/>
    <w:rsid w:val="000F07A7"/>
    <w:rsid w:val="000F0801"/>
    <w:rsid w:val="000F0E43"/>
    <w:rsid w:val="000F1328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1E9"/>
    <w:rsid w:val="000F5B87"/>
    <w:rsid w:val="000F623D"/>
    <w:rsid w:val="000F6443"/>
    <w:rsid w:val="000F6955"/>
    <w:rsid w:val="000F6C0C"/>
    <w:rsid w:val="000F6C91"/>
    <w:rsid w:val="000F726A"/>
    <w:rsid w:val="000F7539"/>
    <w:rsid w:val="000F7A24"/>
    <w:rsid w:val="000F7C63"/>
    <w:rsid w:val="00100136"/>
    <w:rsid w:val="0010098B"/>
    <w:rsid w:val="001014D7"/>
    <w:rsid w:val="001016AC"/>
    <w:rsid w:val="00101C3A"/>
    <w:rsid w:val="00101F4B"/>
    <w:rsid w:val="001026E3"/>
    <w:rsid w:val="00102BB8"/>
    <w:rsid w:val="001032C5"/>
    <w:rsid w:val="00103510"/>
    <w:rsid w:val="00103713"/>
    <w:rsid w:val="0010394A"/>
    <w:rsid w:val="001039AB"/>
    <w:rsid w:val="00104BC0"/>
    <w:rsid w:val="0010578A"/>
    <w:rsid w:val="00105A90"/>
    <w:rsid w:val="00105D63"/>
    <w:rsid w:val="0010753A"/>
    <w:rsid w:val="00107682"/>
    <w:rsid w:val="00107699"/>
    <w:rsid w:val="00110A3A"/>
    <w:rsid w:val="0011113D"/>
    <w:rsid w:val="0011127B"/>
    <w:rsid w:val="001113E3"/>
    <w:rsid w:val="00111D87"/>
    <w:rsid w:val="0011200B"/>
    <w:rsid w:val="0011292C"/>
    <w:rsid w:val="00112975"/>
    <w:rsid w:val="001133DD"/>
    <w:rsid w:val="00113525"/>
    <w:rsid w:val="0011393F"/>
    <w:rsid w:val="00113DE7"/>
    <w:rsid w:val="00113E04"/>
    <w:rsid w:val="0011421D"/>
    <w:rsid w:val="0011429A"/>
    <w:rsid w:val="00114ACA"/>
    <w:rsid w:val="00115F89"/>
    <w:rsid w:val="0011752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AB2"/>
    <w:rsid w:val="00123DAD"/>
    <w:rsid w:val="0012450C"/>
    <w:rsid w:val="0012455C"/>
    <w:rsid w:val="001248EF"/>
    <w:rsid w:val="001249B3"/>
    <w:rsid w:val="00124BAA"/>
    <w:rsid w:val="00125397"/>
    <w:rsid w:val="001263EF"/>
    <w:rsid w:val="00126400"/>
    <w:rsid w:val="001270C0"/>
    <w:rsid w:val="00127211"/>
    <w:rsid w:val="00127818"/>
    <w:rsid w:val="00127A62"/>
    <w:rsid w:val="00127D40"/>
    <w:rsid w:val="00130700"/>
    <w:rsid w:val="00130E4E"/>
    <w:rsid w:val="001311B2"/>
    <w:rsid w:val="0013180F"/>
    <w:rsid w:val="001318A7"/>
    <w:rsid w:val="001330B2"/>
    <w:rsid w:val="001338A7"/>
    <w:rsid w:val="00133A81"/>
    <w:rsid w:val="00133E5F"/>
    <w:rsid w:val="00134648"/>
    <w:rsid w:val="00134BB1"/>
    <w:rsid w:val="00134D91"/>
    <w:rsid w:val="00134DE5"/>
    <w:rsid w:val="00134FFD"/>
    <w:rsid w:val="001350C5"/>
    <w:rsid w:val="00135BB7"/>
    <w:rsid w:val="00135FEA"/>
    <w:rsid w:val="0013612B"/>
    <w:rsid w:val="0013709C"/>
    <w:rsid w:val="0013765C"/>
    <w:rsid w:val="00137A7F"/>
    <w:rsid w:val="00140230"/>
    <w:rsid w:val="0014051C"/>
    <w:rsid w:val="001410AD"/>
    <w:rsid w:val="001412A1"/>
    <w:rsid w:val="00142148"/>
    <w:rsid w:val="00142377"/>
    <w:rsid w:val="00142C46"/>
    <w:rsid w:val="001435C5"/>
    <w:rsid w:val="0014361C"/>
    <w:rsid w:val="001442EF"/>
    <w:rsid w:val="00144442"/>
    <w:rsid w:val="00145B2D"/>
    <w:rsid w:val="00145E73"/>
    <w:rsid w:val="001467B3"/>
    <w:rsid w:val="001468D2"/>
    <w:rsid w:val="00146ABC"/>
    <w:rsid w:val="001471BF"/>
    <w:rsid w:val="00147350"/>
    <w:rsid w:val="0015094B"/>
    <w:rsid w:val="00150B14"/>
    <w:rsid w:val="00150FF0"/>
    <w:rsid w:val="001519B2"/>
    <w:rsid w:val="00151E95"/>
    <w:rsid w:val="00151EBF"/>
    <w:rsid w:val="00151F88"/>
    <w:rsid w:val="001528DC"/>
    <w:rsid w:val="001529B1"/>
    <w:rsid w:val="00152AE2"/>
    <w:rsid w:val="0015533D"/>
    <w:rsid w:val="00155421"/>
    <w:rsid w:val="0015547C"/>
    <w:rsid w:val="00155B00"/>
    <w:rsid w:val="00155FEF"/>
    <w:rsid w:val="00156076"/>
    <w:rsid w:val="001562FC"/>
    <w:rsid w:val="001568D5"/>
    <w:rsid w:val="00156CC9"/>
    <w:rsid w:val="00156EE0"/>
    <w:rsid w:val="00157E93"/>
    <w:rsid w:val="00157F70"/>
    <w:rsid w:val="00160430"/>
    <w:rsid w:val="0016161F"/>
    <w:rsid w:val="00161CD3"/>
    <w:rsid w:val="00161E73"/>
    <w:rsid w:val="00162841"/>
    <w:rsid w:val="00162DD6"/>
    <w:rsid w:val="001634BD"/>
    <w:rsid w:val="001636DF"/>
    <w:rsid w:val="0016418E"/>
    <w:rsid w:val="0016423D"/>
    <w:rsid w:val="00164296"/>
    <w:rsid w:val="00164B2F"/>
    <w:rsid w:val="0016570B"/>
    <w:rsid w:val="00165A42"/>
    <w:rsid w:val="00165F7C"/>
    <w:rsid w:val="00166C98"/>
    <w:rsid w:val="00166F99"/>
    <w:rsid w:val="00166FDF"/>
    <w:rsid w:val="0016771A"/>
    <w:rsid w:val="0017076E"/>
    <w:rsid w:val="00170A90"/>
    <w:rsid w:val="001712D0"/>
    <w:rsid w:val="001713D9"/>
    <w:rsid w:val="001715C8"/>
    <w:rsid w:val="00171AC0"/>
    <w:rsid w:val="00172461"/>
    <w:rsid w:val="00172678"/>
    <w:rsid w:val="0017276F"/>
    <w:rsid w:val="001728DF"/>
    <w:rsid w:val="00172BE9"/>
    <w:rsid w:val="00172DA4"/>
    <w:rsid w:val="0017415C"/>
    <w:rsid w:val="00174867"/>
    <w:rsid w:val="00174E08"/>
    <w:rsid w:val="001751BB"/>
    <w:rsid w:val="00175945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1D9"/>
    <w:rsid w:val="0018230B"/>
    <w:rsid w:val="001823FE"/>
    <w:rsid w:val="00182FCF"/>
    <w:rsid w:val="0018394C"/>
    <w:rsid w:val="00183AAF"/>
    <w:rsid w:val="00183C38"/>
    <w:rsid w:val="00183C59"/>
    <w:rsid w:val="00184C0E"/>
    <w:rsid w:val="0018592B"/>
    <w:rsid w:val="00185ADD"/>
    <w:rsid w:val="00186547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6888"/>
    <w:rsid w:val="00196C8A"/>
    <w:rsid w:val="0019708F"/>
    <w:rsid w:val="0019740E"/>
    <w:rsid w:val="0019796A"/>
    <w:rsid w:val="001979E1"/>
    <w:rsid w:val="00197BDB"/>
    <w:rsid w:val="00197C14"/>
    <w:rsid w:val="001A0E28"/>
    <w:rsid w:val="001A11BF"/>
    <w:rsid w:val="001A11D4"/>
    <w:rsid w:val="001A1385"/>
    <w:rsid w:val="001A169E"/>
    <w:rsid w:val="001A2B66"/>
    <w:rsid w:val="001A3180"/>
    <w:rsid w:val="001A3275"/>
    <w:rsid w:val="001A3C35"/>
    <w:rsid w:val="001A3C6E"/>
    <w:rsid w:val="001A429F"/>
    <w:rsid w:val="001A42CA"/>
    <w:rsid w:val="001A4DE8"/>
    <w:rsid w:val="001A7023"/>
    <w:rsid w:val="001A72D7"/>
    <w:rsid w:val="001A753E"/>
    <w:rsid w:val="001B0512"/>
    <w:rsid w:val="001B12D6"/>
    <w:rsid w:val="001B1CE2"/>
    <w:rsid w:val="001B25BE"/>
    <w:rsid w:val="001B3A20"/>
    <w:rsid w:val="001B4C53"/>
    <w:rsid w:val="001B4EA1"/>
    <w:rsid w:val="001B5014"/>
    <w:rsid w:val="001B5364"/>
    <w:rsid w:val="001B539B"/>
    <w:rsid w:val="001B540B"/>
    <w:rsid w:val="001B59E3"/>
    <w:rsid w:val="001B5EED"/>
    <w:rsid w:val="001B6AFD"/>
    <w:rsid w:val="001B71E5"/>
    <w:rsid w:val="001B7539"/>
    <w:rsid w:val="001B78AC"/>
    <w:rsid w:val="001B79C5"/>
    <w:rsid w:val="001B7D94"/>
    <w:rsid w:val="001B7DF0"/>
    <w:rsid w:val="001C044D"/>
    <w:rsid w:val="001C113D"/>
    <w:rsid w:val="001C2992"/>
    <w:rsid w:val="001C4AFD"/>
    <w:rsid w:val="001C551E"/>
    <w:rsid w:val="001C5541"/>
    <w:rsid w:val="001C58B5"/>
    <w:rsid w:val="001C59C3"/>
    <w:rsid w:val="001C60A2"/>
    <w:rsid w:val="001C659C"/>
    <w:rsid w:val="001C70D7"/>
    <w:rsid w:val="001C796B"/>
    <w:rsid w:val="001C7A96"/>
    <w:rsid w:val="001D086C"/>
    <w:rsid w:val="001D0BB0"/>
    <w:rsid w:val="001D18AB"/>
    <w:rsid w:val="001D2223"/>
    <w:rsid w:val="001D23D4"/>
    <w:rsid w:val="001D23F0"/>
    <w:rsid w:val="001D2B55"/>
    <w:rsid w:val="001D374A"/>
    <w:rsid w:val="001D3F79"/>
    <w:rsid w:val="001D4A6C"/>
    <w:rsid w:val="001D4FD4"/>
    <w:rsid w:val="001D5303"/>
    <w:rsid w:val="001D53E1"/>
    <w:rsid w:val="001D5677"/>
    <w:rsid w:val="001D5D63"/>
    <w:rsid w:val="001D6C89"/>
    <w:rsid w:val="001D6D88"/>
    <w:rsid w:val="001D6E8F"/>
    <w:rsid w:val="001D7149"/>
    <w:rsid w:val="001D7292"/>
    <w:rsid w:val="001D7FB8"/>
    <w:rsid w:val="001D7FF5"/>
    <w:rsid w:val="001E010F"/>
    <w:rsid w:val="001E0128"/>
    <w:rsid w:val="001E057F"/>
    <w:rsid w:val="001E0F1A"/>
    <w:rsid w:val="001E0F3C"/>
    <w:rsid w:val="001E1EAD"/>
    <w:rsid w:val="001E20B0"/>
    <w:rsid w:val="001E20E2"/>
    <w:rsid w:val="001E241D"/>
    <w:rsid w:val="001E2B75"/>
    <w:rsid w:val="001E2E31"/>
    <w:rsid w:val="001E3418"/>
    <w:rsid w:val="001E34A0"/>
    <w:rsid w:val="001E35C3"/>
    <w:rsid w:val="001E3CC0"/>
    <w:rsid w:val="001E3DDF"/>
    <w:rsid w:val="001E4576"/>
    <w:rsid w:val="001E45C6"/>
    <w:rsid w:val="001E493C"/>
    <w:rsid w:val="001E4BE0"/>
    <w:rsid w:val="001E50AB"/>
    <w:rsid w:val="001E52A3"/>
    <w:rsid w:val="001E54E4"/>
    <w:rsid w:val="001E56F6"/>
    <w:rsid w:val="001E5C34"/>
    <w:rsid w:val="001E665E"/>
    <w:rsid w:val="001E674C"/>
    <w:rsid w:val="001E6D2E"/>
    <w:rsid w:val="001E6FE8"/>
    <w:rsid w:val="001E7142"/>
    <w:rsid w:val="001E738C"/>
    <w:rsid w:val="001F0CE0"/>
    <w:rsid w:val="001F1834"/>
    <w:rsid w:val="001F234B"/>
    <w:rsid w:val="001F2592"/>
    <w:rsid w:val="001F29E2"/>
    <w:rsid w:val="001F3CA0"/>
    <w:rsid w:val="001F4400"/>
    <w:rsid w:val="001F4C35"/>
    <w:rsid w:val="001F5432"/>
    <w:rsid w:val="001F5852"/>
    <w:rsid w:val="001F5B8C"/>
    <w:rsid w:val="001F682C"/>
    <w:rsid w:val="001F6D1C"/>
    <w:rsid w:val="001F7281"/>
    <w:rsid w:val="001F7590"/>
    <w:rsid w:val="001F7E45"/>
    <w:rsid w:val="0020006F"/>
    <w:rsid w:val="00200816"/>
    <w:rsid w:val="002009D9"/>
    <w:rsid w:val="00200A0C"/>
    <w:rsid w:val="00200F59"/>
    <w:rsid w:val="00201519"/>
    <w:rsid w:val="00201F5E"/>
    <w:rsid w:val="00202122"/>
    <w:rsid w:val="00202BCE"/>
    <w:rsid w:val="00202F53"/>
    <w:rsid w:val="0020313E"/>
    <w:rsid w:val="0020315D"/>
    <w:rsid w:val="002036C1"/>
    <w:rsid w:val="00203715"/>
    <w:rsid w:val="00203A22"/>
    <w:rsid w:val="00204187"/>
    <w:rsid w:val="00204375"/>
    <w:rsid w:val="002044E1"/>
    <w:rsid w:val="0020484F"/>
    <w:rsid w:val="002059C5"/>
    <w:rsid w:val="00205EBE"/>
    <w:rsid w:val="002061CB"/>
    <w:rsid w:val="002065B4"/>
    <w:rsid w:val="00206B59"/>
    <w:rsid w:val="00206EE5"/>
    <w:rsid w:val="00207823"/>
    <w:rsid w:val="00207D90"/>
    <w:rsid w:val="00207F40"/>
    <w:rsid w:val="002106AB"/>
    <w:rsid w:val="00210AE5"/>
    <w:rsid w:val="00210E5F"/>
    <w:rsid w:val="00211289"/>
    <w:rsid w:val="002113EB"/>
    <w:rsid w:val="0021163D"/>
    <w:rsid w:val="0021270B"/>
    <w:rsid w:val="00212780"/>
    <w:rsid w:val="00212EF8"/>
    <w:rsid w:val="00213913"/>
    <w:rsid w:val="00214892"/>
    <w:rsid w:val="00214BBF"/>
    <w:rsid w:val="002150E2"/>
    <w:rsid w:val="002153E1"/>
    <w:rsid w:val="0021597F"/>
    <w:rsid w:val="00215B93"/>
    <w:rsid w:val="002161F7"/>
    <w:rsid w:val="002172D7"/>
    <w:rsid w:val="002175AA"/>
    <w:rsid w:val="00217B4F"/>
    <w:rsid w:val="00220B7D"/>
    <w:rsid w:val="00220CB9"/>
    <w:rsid w:val="00220FDD"/>
    <w:rsid w:val="002211FF"/>
    <w:rsid w:val="0022160E"/>
    <w:rsid w:val="00221D21"/>
    <w:rsid w:val="00221EB5"/>
    <w:rsid w:val="002229EC"/>
    <w:rsid w:val="00222DDA"/>
    <w:rsid w:val="002230D3"/>
    <w:rsid w:val="002231F4"/>
    <w:rsid w:val="00223CCA"/>
    <w:rsid w:val="00224303"/>
    <w:rsid w:val="00224ED9"/>
    <w:rsid w:val="002256BD"/>
    <w:rsid w:val="0022591B"/>
    <w:rsid w:val="00225C04"/>
    <w:rsid w:val="00226262"/>
    <w:rsid w:val="002264B4"/>
    <w:rsid w:val="00226931"/>
    <w:rsid w:val="00226CD6"/>
    <w:rsid w:val="00226D0C"/>
    <w:rsid w:val="00227264"/>
    <w:rsid w:val="00227A20"/>
    <w:rsid w:val="00227D2B"/>
    <w:rsid w:val="002304AC"/>
    <w:rsid w:val="002309FA"/>
    <w:rsid w:val="00230FC9"/>
    <w:rsid w:val="0023124A"/>
    <w:rsid w:val="0023143A"/>
    <w:rsid w:val="002314FD"/>
    <w:rsid w:val="0023179D"/>
    <w:rsid w:val="00231EF4"/>
    <w:rsid w:val="00233305"/>
    <w:rsid w:val="002339CC"/>
    <w:rsid w:val="00233D47"/>
    <w:rsid w:val="00234543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3BD"/>
    <w:rsid w:val="0024157E"/>
    <w:rsid w:val="00241627"/>
    <w:rsid w:val="00241C7E"/>
    <w:rsid w:val="00241D3C"/>
    <w:rsid w:val="0024263E"/>
    <w:rsid w:val="0024270A"/>
    <w:rsid w:val="00242B4F"/>
    <w:rsid w:val="00242BE5"/>
    <w:rsid w:val="002435DF"/>
    <w:rsid w:val="002440BD"/>
    <w:rsid w:val="00244229"/>
    <w:rsid w:val="002449C1"/>
    <w:rsid w:val="002451AC"/>
    <w:rsid w:val="00245795"/>
    <w:rsid w:val="00245AE1"/>
    <w:rsid w:val="00245D16"/>
    <w:rsid w:val="0024632B"/>
    <w:rsid w:val="00246479"/>
    <w:rsid w:val="002464E3"/>
    <w:rsid w:val="0024677F"/>
    <w:rsid w:val="00247683"/>
    <w:rsid w:val="00247764"/>
    <w:rsid w:val="0024795C"/>
    <w:rsid w:val="00247CF8"/>
    <w:rsid w:val="00250808"/>
    <w:rsid w:val="00250BD9"/>
    <w:rsid w:val="00251415"/>
    <w:rsid w:val="002515AC"/>
    <w:rsid w:val="00251801"/>
    <w:rsid w:val="00252870"/>
    <w:rsid w:val="00252D21"/>
    <w:rsid w:val="00253365"/>
    <w:rsid w:val="00253A45"/>
    <w:rsid w:val="00253BB5"/>
    <w:rsid w:val="00253C2D"/>
    <w:rsid w:val="0025441F"/>
    <w:rsid w:val="00254CB2"/>
    <w:rsid w:val="00254D03"/>
    <w:rsid w:val="00254FFF"/>
    <w:rsid w:val="00255ACB"/>
    <w:rsid w:val="00255B2D"/>
    <w:rsid w:val="00255D53"/>
    <w:rsid w:val="002566D0"/>
    <w:rsid w:val="002569BB"/>
    <w:rsid w:val="002570EA"/>
    <w:rsid w:val="00257177"/>
    <w:rsid w:val="00261751"/>
    <w:rsid w:val="002617C7"/>
    <w:rsid w:val="002618D3"/>
    <w:rsid w:val="00261AC6"/>
    <w:rsid w:val="002621E5"/>
    <w:rsid w:val="0026275F"/>
    <w:rsid w:val="002629B1"/>
    <w:rsid w:val="00262EB5"/>
    <w:rsid w:val="002634D7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9D"/>
    <w:rsid w:val="00265DDC"/>
    <w:rsid w:val="00265E90"/>
    <w:rsid w:val="0026606F"/>
    <w:rsid w:val="00266AFF"/>
    <w:rsid w:val="00266F1A"/>
    <w:rsid w:val="00267468"/>
    <w:rsid w:val="00270173"/>
    <w:rsid w:val="0027089B"/>
    <w:rsid w:val="00271014"/>
    <w:rsid w:val="002711EB"/>
    <w:rsid w:val="00272263"/>
    <w:rsid w:val="002723FD"/>
    <w:rsid w:val="00272A42"/>
    <w:rsid w:val="00273660"/>
    <w:rsid w:val="0027378C"/>
    <w:rsid w:val="00273798"/>
    <w:rsid w:val="00273F23"/>
    <w:rsid w:val="00274415"/>
    <w:rsid w:val="00274540"/>
    <w:rsid w:val="0027491E"/>
    <w:rsid w:val="0027498C"/>
    <w:rsid w:val="00275BB4"/>
    <w:rsid w:val="00275E20"/>
    <w:rsid w:val="0027647E"/>
    <w:rsid w:val="002769EB"/>
    <w:rsid w:val="00276A78"/>
    <w:rsid w:val="00276DC7"/>
    <w:rsid w:val="00276FE1"/>
    <w:rsid w:val="002771C6"/>
    <w:rsid w:val="0027752C"/>
    <w:rsid w:val="002775DD"/>
    <w:rsid w:val="00277ED7"/>
    <w:rsid w:val="00277EE6"/>
    <w:rsid w:val="0028019C"/>
    <w:rsid w:val="00280468"/>
    <w:rsid w:val="002806D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3D6F"/>
    <w:rsid w:val="0028446A"/>
    <w:rsid w:val="00284770"/>
    <w:rsid w:val="00284884"/>
    <w:rsid w:val="00284B62"/>
    <w:rsid w:val="002863C8"/>
    <w:rsid w:val="0028676B"/>
    <w:rsid w:val="002874CC"/>
    <w:rsid w:val="0028778D"/>
    <w:rsid w:val="00290132"/>
    <w:rsid w:val="00290ADB"/>
    <w:rsid w:val="00291FC2"/>
    <w:rsid w:val="002924C7"/>
    <w:rsid w:val="0029253B"/>
    <w:rsid w:val="0029339D"/>
    <w:rsid w:val="00293E1D"/>
    <w:rsid w:val="00293FA4"/>
    <w:rsid w:val="00294EFC"/>
    <w:rsid w:val="002955FC"/>
    <w:rsid w:val="00295AF4"/>
    <w:rsid w:val="002961E9"/>
    <w:rsid w:val="0029729D"/>
    <w:rsid w:val="002978D9"/>
    <w:rsid w:val="002A0186"/>
    <w:rsid w:val="002A06AE"/>
    <w:rsid w:val="002A0D0B"/>
    <w:rsid w:val="002A0E53"/>
    <w:rsid w:val="002A1C9F"/>
    <w:rsid w:val="002A1CCD"/>
    <w:rsid w:val="002A23C4"/>
    <w:rsid w:val="002A299B"/>
    <w:rsid w:val="002A2D27"/>
    <w:rsid w:val="002A3018"/>
    <w:rsid w:val="002A320C"/>
    <w:rsid w:val="002A350D"/>
    <w:rsid w:val="002A3714"/>
    <w:rsid w:val="002A42FF"/>
    <w:rsid w:val="002A436B"/>
    <w:rsid w:val="002A4574"/>
    <w:rsid w:val="002A4955"/>
    <w:rsid w:val="002A4D52"/>
    <w:rsid w:val="002A54EC"/>
    <w:rsid w:val="002A578D"/>
    <w:rsid w:val="002A590E"/>
    <w:rsid w:val="002A5F10"/>
    <w:rsid w:val="002A61C0"/>
    <w:rsid w:val="002A68A5"/>
    <w:rsid w:val="002A6C1F"/>
    <w:rsid w:val="002A7B8F"/>
    <w:rsid w:val="002A7E6F"/>
    <w:rsid w:val="002B017E"/>
    <w:rsid w:val="002B0487"/>
    <w:rsid w:val="002B0B46"/>
    <w:rsid w:val="002B0C50"/>
    <w:rsid w:val="002B0C57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4D8E"/>
    <w:rsid w:val="002B56C1"/>
    <w:rsid w:val="002B57C2"/>
    <w:rsid w:val="002B59D6"/>
    <w:rsid w:val="002B5C90"/>
    <w:rsid w:val="002B62F0"/>
    <w:rsid w:val="002B6F4B"/>
    <w:rsid w:val="002B73F9"/>
    <w:rsid w:val="002B7620"/>
    <w:rsid w:val="002B76E7"/>
    <w:rsid w:val="002B7A7C"/>
    <w:rsid w:val="002C0374"/>
    <w:rsid w:val="002C19FC"/>
    <w:rsid w:val="002C20D2"/>
    <w:rsid w:val="002C2263"/>
    <w:rsid w:val="002C2353"/>
    <w:rsid w:val="002C3076"/>
    <w:rsid w:val="002C3AE3"/>
    <w:rsid w:val="002C3DA8"/>
    <w:rsid w:val="002C3E3A"/>
    <w:rsid w:val="002C4439"/>
    <w:rsid w:val="002C44E6"/>
    <w:rsid w:val="002C4517"/>
    <w:rsid w:val="002C4A02"/>
    <w:rsid w:val="002C5663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5AC"/>
    <w:rsid w:val="002D0B70"/>
    <w:rsid w:val="002D0CC6"/>
    <w:rsid w:val="002D1EF8"/>
    <w:rsid w:val="002D26A9"/>
    <w:rsid w:val="002D2D4D"/>
    <w:rsid w:val="002D362E"/>
    <w:rsid w:val="002D3B84"/>
    <w:rsid w:val="002D43F4"/>
    <w:rsid w:val="002D499F"/>
    <w:rsid w:val="002D4AFF"/>
    <w:rsid w:val="002D4D0C"/>
    <w:rsid w:val="002D4D30"/>
    <w:rsid w:val="002D54CB"/>
    <w:rsid w:val="002D5623"/>
    <w:rsid w:val="002D5865"/>
    <w:rsid w:val="002D5995"/>
    <w:rsid w:val="002D5ED2"/>
    <w:rsid w:val="002D5F15"/>
    <w:rsid w:val="002D67EB"/>
    <w:rsid w:val="002D7AEB"/>
    <w:rsid w:val="002E0EEA"/>
    <w:rsid w:val="002E15CC"/>
    <w:rsid w:val="002E2435"/>
    <w:rsid w:val="002E3F42"/>
    <w:rsid w:val="002E4AD7"/>
    <w:rsid w:val="002E513B"/>
    <w:rsid w:val="002E5FA6"/>
    <w:rsid w:val="002E65E5"/>
    <w:rsid w:val="002E6B2B"/>
    <w:rsid w:val="002E6F96"/>
    <w:rsid w:val="002E7A77"/>
    <w:rsid w:val="002E7A83"/>
    <w:rsid w:val="002E7BD6"/>
    <w:rsid w:val="002F023C"/>
    <w:rsid w:val="002F0720"/>
    <w:rsid w:val="002F208F"/>
    <w:rsid w:val="002F2A18"/>
    <w:rsid w:val="002F37A6"/>
    <w:rsid w:val="002F3B94"/>
    <w:rsid w:val="002F3DF1"/>
    <w:rsid w:val="002F4283"/>
    <w:rsid w:val="002F43C0"/>
    <w:rsid w:val="002F5080"/>
    <w:rsid w:val="002F53AE"/>
    <w:rsid w:val="002F54DF"/>
    <w:rsid w:val="002F5E94"/>
    <w:rsid w:val="002F61CA"/>
    <w:rsid w:val="002F6511"/>
    <w:rsid w:val="002F65FE"/>
    <w:rsid w:val="002F7C93"/>
    <w:rsid w:val="00301104"/>
    <w:rsid w:val="00301F26"/>
    <w:rsid w:val="003025C0"/>
    <w:rsid w:val="003031BE"/>
    <w:rsid w:val="0030334D"/>
    <w:rsid w:val="00303368"/>
    <w:rsid w:val="00303395"/>
    <w:rsid w:val="0030358F"/>
    <w:rsid w:val="00304494"/>
    <w:rsid w:val="00304543"/>
    <w:rsid w:val="0030459F"/>
    <w:rsid w:val="00304832"/>
    <w:rsid w:val="003051DB"/>
    <w:rsid w:val="003055AA"/>
    <w:rsid w:val="00305D4E"/>
    <w:rsid w:val="00305D9C"/>
    <w:rsid w:val="00305E56"/>
    <w:rsid w:val="00305F85"/>
    <w:rsid w:val="00307124"/>
    <w:rsid w:val="0030724E"/>
    <w:rsid w:val="00307327"/>
    <w:rsid w:val="003075FA"/>
    <w:rsid w:val="00307798"/>
    <w:rsid w:val="003101B2"/>
    <w:rsid w:val="003101C8"/>
    <w:rsid w:val="00310486"/>
    <w:rsid w:val="00310B55"/>
    <w:rsid w:val="0031111A"/>
    <w:rsid w:val="00311BC8"/>
    <w:rsid w:val="00311F65"/>
    <w:rsid w:val="00312122"/>
    <w:rsid w:val="00312406"/>
    <w:rsid w:val="003129C1"/>
    <w:rsid w:val="003130C8"/>
    <w:rsid w:val="0031342D"/>
    <w:rsid w:val="003138F5"/>
    <w:rsid w:val="00313CE2"/>
    <w:rsid w:val="003143A8"/>
    <w:rsid w:val="0031452E"/>
    <w:rsid w:val="0031480C"/>
    <w:rsid w:val="00314FBA"/>
    <w:rsid w:val="0031593F"/>
    <w:rsid w:val="0031648E"/>
    <w:rsid w:val="0031672F"/>
    <w:rsid w:val="00317A0E"/>
    <w:rsid w:val="003209A5"/>
    <w:rsid w:val="00320DBC"/>
    <w:rsid w:val="003211CA"/>
    <w:rsid w:val="00321A63"/>
    <w:rsid w:val="00321CBE"/>
    <w:rsid w:val="003220D7"/>
    <w:rsid w:val="00322333"/>
    <w:rsid w:val="0032307A"/>
    <w:rsid w:val="0032359C"/>
    <w:rsid w:val="00323874"/>
    <w:rsid w:val="00323DDE"/>
    <w:rsid w:val="003245B3"/>
    <w:rsid w:val="003246DC"/>
    <w:rsid w:val="00324A09"/>
    <w:rsid w:val="00324BE2"/>
    <w:rsid w:val="00324E30"/>
    <w:rsid w:val="00324E7E"/>
    <w:rsid w:val="00324F3F"/>
    <w:rsid w:val="0032546B"/>
    <w:rsid w:val="003257AE"/>
    <w:rsid w:val="00325852"/>
    <w:rsid w:val="00326182"/>
    <w:rsid w:val="003261BD"/>
    <w:rsid w:val="00326A8C"/>
    <w:rsid w:val="00326C14"/>
    <w:rsid w:val="00326E00"/>
    <w:rsid w:val="00326EE6"/>
    <w:rsid w:val="00326F88"/>
    <w:rsid w:val="0032705B"/>
    <w:rsid w:val="003270FA"/>
    <w:rsid w:val="003271DA"/>
    <w:rsid w:val="00327FCC"/>
    <w:rsid w:val="00330767"/>
    <w:rsid w:val="00331509"/>
    <w:rsid w:val="0033182F"/>
    <w:rsid w:val="00331A59"/>
    <w:rsid w:val="00332B2A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76"/>
    <w:rsid w:val="003375B9"/>
    <w:rsid w:val="00337858"/>
    <w:rsid w:val="00337B91"/>
    <w:rsid w:val="0034068A"/>
    <w:rsid w:val="003407EB"/>
    <w:rsid w:val="0034091D"/>
    <w:rsid w:val="00340A29"/>
    <w:rsid w:val="003417B1"/>
    <w:rsid w:val="00341908"/>
    <w:rsid w:val="00342028"/>
    <w:rsid w:val="003421AA"/>
    <w:rsid w:val="00342AF9"/>
    <w:rsid w:val="00342BB8"/>
    <w:rsid w:val="00342C58"/>
    <w:rsid w:val="0034382E"/>
    <w:rsid w:val="003440F0"/>
    <w:rsid w:val="003443A8"/>
    <w:rsid w:val="00344614"/>
    <w:rsid w:val="00345163"/>
    <w:rsid w:val="00345679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92"/>
    <w:rsid w:val="003501DD"/>
    <w:rsid w:val="00350A06"/>
    <w:rsid w:val="00350C66"/>
    <w:rsid w:val="00350EDD"/>
    <w:rsid w:val="00350FF1"/>
    <w:rsid w:val="003512F6"/>
    <w:rsid w:val="00351D43"/>
    <w:rsid w:val="0035236B"/>
    <w:rsid w:val="00352528"/>
    <w:rsid w:val="003525B5"/>
    <w:rsid w:val="00353277"/>
    <w:rsid w:val="0035355C"/>
    <w:rsid w:val="00353B17"/>
    <w:rsid w:val="00353BDA"/>
    <w:rsid w:val="00353EB0"/>
    <w:rsid w:val="0035456C"/>
    <w:rsid w:val="00354604"/>
    <w:rsid w:val="0035463A"/>
    <w:rsid w:val="00354D97"/>
    <w:rsid w:val="003555F4"/>
    <w:rsid w:val="00355CFA"/>
    <w:rsid w:val="00356508"/>
    <w:rsid w:val="003567D4"/>
    <w:rsid w:val="00357194"/>
    <w:rsid w:val="003572F3"/>
    <w:rsid w:val="003602B5"/>
    <w:rsid w:val="00360BE8"/>
    <w:rsid w:val="00360CF6"/>
    <w:rsid w:val="00360E3C"/>
    <w:rsid w:val="0036106F"/>
    <w:rsid w:val="00361814"/>
    <w:rsid w:val="0036207A"/>
    <w:rsid w:val="0036258C"/>
    <w:rsid w:val="003628D0"/>
    <w:rsid w:val="00362ABF"/>
    <w:rsid w:val="00362E47"/>
    <w:rsid w:val="00363160"/>
    <w:rsid w:val="003631CD"/>
    <w:rsid w:val="00363AAF"/>
    <w:rsid w:val="00363E3F"/>
    <w:rsid w:val="00364A7A"/>
    <w:rsid w:val="0036500C"/>
    <w:rsid w:val="0036576E"/>
    <w:rsid w:val="0036591E"/>
    <w:rsid w:val="00365C8D"/>
    <w:rsid w:val="00365EFC"/>
    <w:rsid w:val="0036606E"/>
    <w:rsid w:val="00366864"/>
    <w:rsid w:val="003668A2"/>
    <w:rsid w:val="003672E4"/>
    <w:rsid w:val="0036746E"/>
    <w:rsid w:val="00367B4D"/>
    <w:rsid w:val="00370497"/>
    <w:rsid w:val="00370B49"/>
    <w:rsid w:val="00370EEB"/>
    <w:rsid w:val="00370F91"/>
    <w:rsid w:val="003717F1"/>
    <w:rsid w:val="00371A3D"/>
    <w:rsid w:val="00371AFA"/>
    <w:rsid w:val="00371CDF"/>
    <w:rsid w:val="0037262D"/>
    <w:rsid w:val="00372893"/>
    <w:rsid w:val="00373C63"/>
    <w:rsid w:val="00373E32"/>
    <w:rsid w:val="00373ED1"/>
    <w:rsid w:val="00374FCC"/>
    <w:rsid w:val="0037522D"/>
    <w:rsid w:val="003752B5"/>
    <w:rsid w:val="00375438"/>
    <w:rsid w:val="00375B09"/>
    <w:rsid w:val="00375CAA"/>
    <w:rsid w:val="00375D7A"/>
    <w:rsid w:val="00375DB4"/>
    <w:rsid w:val="003761E5"/>
    <w:rsid w:val="00376385"/>
    <w:rsid w:val="00376653"/>
    <w:rsid w:val="003768AE"/>
    <w:rsid w:val="003768D7"/>
    <w:rsid w:val="00377A06"/>
    <w:rsid w:val="0038076E"/>
    <w:rsid w:val="00380B7D"/>
    <w:rsid w:val="00380E4E"/>
    <w:rsid w:val="00381208"/>
    <w:rsid w:val="00381BE1"/>
    <w:rsid w:val="0038237B"/>
    <w:rsid w:val="003824CD"/>
    <w:rsid w:val="003826FB"/>
    <w:rsid w:val="003837F4"/>
    <w:rsid w:val="0038385A"/>
    <w:rsid w:val="003839B9"/>
    <w:rsid w:val="00383B26"/>
    <w:rsid w:val="0038400E"/>
    <w:rsid w:val="003840D1"/>
    <w:rsid w:val="0038509F"/>
    <w:rsid w:val="00385298"/>
    <w:rsid w:val="00385333"/>
    <w:rsid w:val="00385EFC"/>
    <w:rsid w:val="003863FB"/>
    <w:rsid w:val="0038673C"/>
    <w:rsid w:val="003868BE"/>
    <w:rsid w:val="00386F98"/>
    <w:rsid w:val="003871C5"/>
    <w:rsid w:val="00387D90"/>
    <w:rsid w:val="00387DBA"/>
    <w:rsid w:val="00387F41"/>
    <w:rsid w:val="003900C9"/>
    <w:rsid w:val="003902B2"/>
    <w:rsid w:val="00390871"/>
    <w:rsid w:val="00391396"/>
    <w:rsid w:val="0039201A"/>
    <w:rsid w:val="00392F24"/>
    <w:rsid w:val="00393021"/>
    <w:rsid w:val="00393FF3"/>
    <w:rsid w:val="00394529"/>
    <w:rsid w:val="00394A81"/>
    <w:rsid w:val="00394C37"/>
    <w:rsid w:val="00394C43"/>
    <w:rsid w:val="00394DB0"/>
    <w:rsid w:val="0039504C"/>
    <w:rsid w:val="00395DC3"/>
    <w:rsid w:val="0039624A"/>
    <w:rsid w:val="0039654B"/>
    <w:rsid w:val="00396780"/>
    <w:rsid w:val="00396F62"/>
    <w:rsid w:val="00397107"/>
    <w:rsid w:val="0039732E"/>
    <w:rsid w:val="00397526"/>
    <w:rsid w:val="003976C1"/>
    <w:rsid w:val="0039774A"/>
    <w:rsid w:val="00397A3A"/>
    <w:rsid w:val="00397ABF"/>
    <w:rsid w:val="003A00F7"/>
    <w:rsid w:val="003A02CB"/>
    <w:rsid w:val="003A0846"/>
    <w:rsid w:val="003A0C35"/>
    <w:rsid w:val="003A1141"/>
    <w:rsid w:val="003A129F"/>
    <w:rsid w:val="003A1B5D"/>
    <w:rsid w:val="003A1C42"/>
    <w:rsid w:val="003A1DA2"/>
    <w:rsid w:val="003A1F39"/>
    <w:rsid w:val="003A201C"/>
    <w:rsid w:val="003A2257"/>
    <w:rsid w:val="003A2317"/>
    <w:rsid w:val="003A25A7"/>
    <w:rsid w:val="003A3100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554A"/>
    <w:rsid w:val="003A5EB7"/>
    <w:rsid w:val="003A6258"/>
    <w:rsid w:val="003A7633"/>
    <w:rsid w:val="003A79E0"/>
    <w:rsid w:val="003B033C"/>
    <w:rsid w:val="003B0757"/>
    <w:rsid w:val="003B0DBD"/>
    <w:rsid w:val="003B10D6"/>
    <w:rsid w:val="003B10DF"/>
    <w:rsid w:val="003B2443"/>
    <w:rsid w:val="003B2577"/>
    <w:rsid w:val="003B262F"/>
    <w:rsid w:val="003B3080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619"/>
    <w:rsid w:val="003B5C5F"/>
    <w:rsid w:val="003B5D76"/>
    <w:rsid w:val="003B5E81"/>
    <w:rsid w:val="003B64E0"/>
    <w:rsid w:val="003B73A3"/>
    <w:rsid w:val="003B75C7"/>
    <w:rsid w:val="003C0308"/>
    <w:rsid w:val="003C06C5"/>
    <w:rsid w:val="003C06FA"/>
    <w:rsid w:val="003C0B26"/>
    <w:rsid w:val="003C10C1"/>
    <w:rsid w:val="003C1262"/>
    <w:rsid w:val="003C1E71"/>
    <w:rsid w:val="003C1EE2"/>
    <w:rsid w:val="003C2143"/>
    <w:rsid w:val="003C2A2E"/>
    <w:rsid w:val="003C3E55"/>
    <w:rsid w:val="003C4B0B"/>
    <w:rsid w:val="003C4CF0"/>
    <w:rsid w:val="003C4F89"/>
    <w:rsid w:val="003C50A6"/>
    <w:rsid w:val="003C566A"/>
    <w:rsid w:val="003C6CE4"/>
    <w:rsid w:val="003C719F"/>
    <w:rsid w:val="003C7316"/>
    <w:rsid w:val="003C738E"/>
    <w:rsid w:val="003C7574"/>
    <w:rsid w:val="003C7714"/>
    <w:rsid w:val="003C7F95"/>
    <w:rsid w:val="003D0055"/>
    <w:rsid w:val="003D08D2"/>
    <w:rsid w:val="003D19C3"/>
    <w:rsid w:val="003D1F06"/>
    <w:rsid w:val="003D2993"/>
    <w:rsid w:val="003D3495"/>
    <w:rsid w:val="003D34D4"/>
    <w:rsid w:val="003D3689"/>
    <w:rsid w:val="003D3806"/>
    <w:rsid w:val="003D39B3"/>
    <w:rsid w:val="003D3C7B"/>
    <w:rsid w:val="003D3FCA"/>
    <w:rsid w:val="003D478C"/>
    <w:rsid w:val="003D515D"/>
    <w:rsid w:val="003D566B"/>
    <w:rsid w:val="003D5E42"/>
    <w:rsid w:val="003D60A6"/>
    <w:rsid w:val="003D62BD"/>
    <w:rsid w:val="003D658D"/>
    <w:rsid w:val="003D73EF"/>
    <w:rsid w:val="003D77FD"/>
    <w:rsid w:val="003D7E5A"/>
    <w:rsid w:val="003D7FFA"/>
    <w:rsid w:val="003E027D"/>
    <w:rsid w:val="003E03F5"/>
    <w:rsid w:val="003E0CFD"/>
    <w:rsid w:val="003E224F"/>
    <w:rsid w:val="003E2711"/>
    <w:rsid w:val="003E3172"/>
    <w:rsid w:val="003E3BEF"/>
    <w:rsid w:val="003E4011"/>
    <w:rsid w:val="003E4386"/>
    <w:rsid w:val="003E4544"/>
    <w:rsid w:val="003E4DCC"/>
    <w:rsid w:val="003E5096"/>
    <w:rsid w:val="003E6331"/>
    <w:rsid w:val="003E646B"/>
    <w:rsid w:val="003E65E7"/>
    <w:rsid w:val="003E69A4"/>
    <w:rsid w:val="003E7CA4"/>
    <w:rsid w:val="003F06FB"/>
    <w:rsid w:val="003F0E1A"/>
    <w:rsid w:val="003F1E19"/>
    <w:rsid w:val="003F264D"/>
    <w:rsid w:val="003F2D27"/>
    <w:rsid w:val="003F2D49"/>
    <w:rsid w:val="003F348D"/>
    <w:rsid w:val="003F3541"/>
    <w:rsid w:val="003F3F03"/>
    <w:rsid w:val="003F4063"/>
    <w:rsid w:val="003F4191"/>
    <w:rsid w:val="003F4347"/>
    <w:rsid w:val="003F4BA3"/>
    <w:rsid w:val="003F515C"/>
    <w:rsid w:val="003F54D9"/>
    <w:rsid w:val="003F5E39"/>
    <w:rsid w:val="003F5E8C"/>
    <w:rsid w:val="003F6ABF"/>
    <w:rsid w:val="003F725D"/>
    <w:rsid w:val="003F7732"/>
    <w:rsid w:val="003F7D7D"/>
    <w:rsid w:val="00400E0A"/>
    <w:rsid w:val="004011BB"/>
    <w:rsid w:val="00401923"/>
    <w:rsid w:val="004024B5"/>
    <w:rsid w:val="004029C2"/>
    <w:rsid w:val="00402CBF"/>
    <w:rsid w:val="00403610"/>
    <w:rsid w:val="00403620"/>
    <w:rsid w:val="00403A3E"/>
    <w:rsid w:val="00403E56"/>
    <w:rsid w:val="004040F2"/>
    <w:rsid w:val="00404231"/>
    <w:rsid w:val="004045B9"/>
    <w:rsid w:val="00404606"/>
    <w:rsid w:val="00404B30"/>
    <w:rsid w:val="00404D08"/>
    <w:rsid w:val="00406446"/>
    <w:rsid w:val="00406589"/>
    <w:rsid w:val="004065F6"/>
    <w:rsid w:val="0040677D"/>
    <w:rsid w:val="0040711F"/>
    <w:rsid w:val="00407EAB"/>
    <w:rsid w:val="004100D9"/>
    <w:rsid w:val="00410451"/>
    <w:rsid w:val="00410E02"/>
    <w:rsid w:val="00411AF9"/>
    <w:rsid w:val="00411DC2"/>
    <w:rsid w:val="004123F3"/>
    <w:rsid w:val="004127AE"/>
    <w:rsid w:val="004136A0"/>
    <w:rsid w:val="00413A4E"/>
    <w:rsid w:val="004143BF"/>
    <w:rsid w:val="00414434"/>
    <w:rsid w:val="00414BAF"/>
    <w:rsid w:val="004153AC"/>
    <w:rsid w:val="004155D9"/>
    <w:rsid w:val="00415A47"/>
    <w:rsid w:val="00415CB9"/>
    <w:rsid w:val="00416945"/>
    <w:rsid w:val="00416D34"/>
    <w:rsid w:val="00416DEC"/>
    <w:rsid w:val="00417B4C"/>
    <w:rsid w:val="00417BEB"/>
    <w:rsid w:val="00420556"/>
    <w:rsid w:val="00420848"/>
    <w:rsid w:val="00420A4E"/>
    <w:rsid w:val="00420E32"/>
    <w:rsid w:val="00420E7C"/>
    <w:rsid w:val="00421003"/>
    <w:rsid w:val="004211E5"/>
    <w:rsid w:val="004212A5"/>
    <w:rsid w:val="00421A0F"/>
    <w:rsid w:val="00421DC4"/>
    <w:rsid w:val="004225E7"/>
    <w:rsid w:val="00422B87"/>
    <w:rsid w:val="004241E4"/>
    <w:rsid w:val="004247DE"/>
    <w:rsid w:val="00424CF3"/>
    <w:rsid w:val="00424F8F"/>
    <w:rsid w:val="0042500D"/>
    <w:rsid w:val="004252CC"/>
    <w:rsid w:val="00425C55"/>
    <w:rsid w:val="004264D2"/>
    <w:rsid w:val="0042664C"/>
    <w:rsid w:val="00426680"/>
    <w:rsid w:val="00426751"/>
    <w:rsid w:val="004268FB"/>
    <w:rsid w:val="00426C3E"/>
    <w:rsid w:val="00426FF3"/>
    <w:rsid w:val="00427753"/>
    <w:rsid w:val="0042779B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4910"/>
    <w:rsid w:val="00434934"/>
    <w:rsid w:val="00434ECB"/>
    <w:rsid w:val="004355D3"/>
    <w:rsid w:val="00435A71"/>
    <w:rsid w:val="00435D90"/>
    <w:rsid w:val="004361F7"/>
    <w:rsid w:val="004361F9"/>
    <w:rsid w:val="004369AF"/>
    <w:rsid w:val="004370D8"/>
    <w:rsid w:val="00437140"/>
    <w:rsid w:val="00437CC5"/>
    <w:rsid w:val="00437D1E"/>
    <w:rsid w:val="00440C83"/>
    <w:rsid w:val="00440FD2"/>
    <w:rsid w:val="00441D17"/>
    <w:rsid w:val="0044221F"/>
    <w:rsid w:val="00442340"/>
    <w:rsid w:val="00442443"/>
    <w:rsid w:val="00442516"/>
    <w:rsid w:val="004427A6"/>
    <w:rsid w:val="0044287F"/>
    <w:rsid w:val="00442D38"/>
    <w:rsid w:val="004435D6"/>
    <w:rsid w:val="00445152"/>
    <w:rsid w:val="004454AF"/>
    <w:rsid w:val="00445BE1"/>
    <w:rsid w:val="00445FFD"/>
    <w:rsid w:val="004470A3"/>
    <w:rsid w:val="0044747D"/>
    <w:rsid w:val="00447753"/>
    <w:rsid w:val="00450564"/>
    <w:rsid w:val="004505AD"/>
    <w:rsid w:val="004509D0"/>
    <w:rsid w:val="00450EE7"/>
    <w:rsid w:val="0045127E"/>
    <w:rsid w:val="004513F0"/>
    <w:rsid w:val="0045194C"/>
    <w:rsid w:val="0045218E"/>
    <w:rsid w:val="0045277F"/>
    <w:rsid w:val="004527A0"/>
    <w:rsid w:val="00452F0C"/>
    <w:rsid w:val="004530AD"/>
    <w:rsid w:val="00453213"/>
    <w:rsid w:val="004537FD"/>
    <w:rsid w:val="00454569"/>
    <w:rsid w:val="004547C9"/>
    <w:rsid w:val="004553DA"/>
    <w:rsid w:val="0045580C"/>
    <w:rsid w:val="00455DDB"/>
    <w:rsid w:val="00456D22"/>
    <w:rsid w:val="0045731B"/>
    <w:rsid w:val="00457963"/>
    <w:rsid w:val="00457988"/>
    <w:rsid w:val="00457F64"/>
    <w:rsid w:val="00460925"/>
    <w:rsid w:val="00460E2D"/>
    <w:rsid w:val="00460F54"/>
    <w:rsid w:val="00461058"/>
    <w:rsid w:val="00461624"/>
    <w:rsid w:val="004619C3"/>
    <w:rsid w:val="00461D82"/>
    <w:rsid w:val="00463123"/>
    <w:rsid w:val="00463426"/>
    <w:rsid w:val="004634C4"/>
    <w:rsid w:val="004635AD"/>
    <w:rsid w:val="00463C0F"/>
    <w:rsid w:val="00463DDC"/>
    <w:rsid w:val="0046577C"/>
    <w:rsid w:val="00465A25"/>
    <w:rsid w:val="00465D99"/>
    <w:rsid w:val="00466698"/>
    <w:rsid w:val="0046687B"/>
    <w:rsid w:val="00466CC5"/>
    <w:rsid w:val="004675B2"/>
    <w:rsid w:val="0047095A"/>
    <w:rsid w:val="00471164"/>
    <w:rsid w:val="0047129E"/>
    <w:rsid w:val="004713AB"/>
    <w:rsid w:val="0047165D"/>
    <w:rsid w:val="0047175E"/>
    <w:rsid w:val="00471BBE"/>
    <w:rsid w:val="00472774"/>
    <w:rsid w:val="00472E69"/>
    <w:rsid w:val="00473E59"/>
    <w:rsid w:val="00474CA2"/>
    <w:rsid w:val="00475886"/>
    <w:rsid w:val="00475C37"/>
    <w:rsid w:val="00475FF9"/>
    <w:rsid w:val="004760DB"/>
    <w:rsid w:val="004760F1"/>
    <w:rsid w:val="004770A5"/>
    <w:rsid w:val="00477B0F"/>
    <w:rsid w:val="00480067"/>
    <w:rsid w:val="004802FF"/>
    <w:rsid w:val="004806A1"/>
    <w:rsid w:val="004809B6"/>
    <w:rsid w:val="00480CE3"/>
    <w:rsid w:val="00481AA8"/>
    <w:rsid w:val="004821BC"/>
    <w:rsid w:val="00482DB6"/>
    <w:rsid w:val="00483361"/>
    <w:rsid w:val="0048368A"/>
    <w:rsid w:val="00483AE4"/>
    <w:rsid w:val="00483C47"/>
    <w:rsid w:val="00485354"/>
    <w:rsid w:val="004853E0"/>
    <w:rsid w:val="00485ADA"/>
    <w:rsid w:val="00485F73"/>
    <w:rsid w:val="0048622C"/>
    <w:rsid w:val="004868B7"/>
    <w:rsid w:val="00486E7E"/>
    <w:rsid w:val="004870B3"/>
    <w:rsid w:val="00487B5E"/>
    <w:rsid w:val="00487BBD"/>
    <w:rsid w:val="00487DB2"/>
    <w:rsid w:val="0049059C"/>
    <w:rsid w:val="00490C81"/>
    <w:rsid w:val="00490C9A"/>
    <w:rsid w:val="00490CD4"/>
    <w:rsid w:val="004913E2"/>
    <w:rsid w:val="00491607"/>
    <w:rsid w:val="0049220A"/>
    <w:rsid w:val="00492320"/>
    <w:rsid w:val="00492EB0"/>
    <w:rsid w:val="00493064"/>
    <w:rsid w:val="00493896"/>
    <w:rsid w:val="00493A99"/>
    <w:rsid w:val="00494D9C"/>
    <w:rsid w:val="00494E3C"/>
    <w:rsid w:val="00494EAD"/>
    <w:rsid w:val="004950B6"/>
    <w:rsid w:val="0049526F"/>
    <w:rsid w:val="00495547"/>
    <w:rsid w:val="0049561A"/>
    <w:rsid w:val="00495696"/>
    <w:rsid w:val="0049570E"/>
    <w:rsid w:val="00495BBF"/>
    <w:rsid w:val="00495C81"/>
    <w:rsid w:val="00495E39"/>
    <w:rsid w:val="00495F27"/>
    <w:rsid w:val="00496094"/>
    <w:rsid w:val="0049630D"/>
    <w:rsid w:val="00496637"/>
    <w:rsid w:val="004967A8"/>
    <w:rsid w:val="004969BB"/>
    <w:rsid w:val="00496A86"/>
    <w:rsid w:val="00496C2C"/>
    <w:rsid w:val="0049705F"/>
    <w:rsid w:val="00497816"/>
    <w:rsid w:val="00497B3E"/>
    <w:rsid w:val="00497E04"/>
    <w:rsid w:val="00497EFB"/>
    <w:rsid w:val="004A0C56"/>
    <w:rsid w:val="004A1426"/>
    <w:rsid w:val="004A1B8B"/>
    <w:rsid w:val="004A1C33"/>
    <w:rsid w:val="004A20BE"/>
    <w:rsid w:val="004A29B5"/>
    <w:rsid w:val="004A2A7F"/>
    <w:rsid w:val="004A4DD7"/>
    <w:rsid w:val="004A53AB"/>
    <w:rsid w:val="004A53BC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0A"/>
    <w:rsid w:val="004B1F4A"/>
    <w:rsid w:val="004B20F4"/>
    <w:rsid w:val="004B2603"/>
    <w:rsid w:val="004B2DD6"/>
    <w:rsid w:val="004B304A"/>
    <w:rsid w:val="004B3368"/>
    <w:rsid w:val="004B3497"/>
    <w:rsid w:val="004B3E57"/>
    <w:rsid w:val="004B3F46"/>
    <w:rsid w:val="004B3FB3"/>
    <w:rsid w:val="004B4CA2"/>
    <w:rsid w:val="004B5142"/>
    <w:rsid w:val="004B5B27"/>
    <w:rsid w:val="004B5D20"/>
    <w:rsid w:val="004B640D"/>
    <w:rsid w:val="004B640F"/>
    <w:rsid w:val="004B7463"/>
    <w:rsid w:val="004B7665"/>
    <w:rsid w:val="004C0292"/>
    <w:rsid w:val="004C0D43"/>
    <w:rsid w:val="004C123E"/>
    <w:rsid w:val="004C2067"/>
    <w:rsid w:val="004C2545"/>
    <w:rsid w:val="004C2790"/>
    <w:rsid w:val="004C3401"/>
    <w:rsid w:val="004C35D1"/>
    <w:rsid w:val="004C365B"/>
    <w:rsid w:val="004C3DF9"/>
    <w:rsid w:val="004C4024"/>
    <w:rsid w:val="004C4BD3"/>
    <w:rsid w:val="004C5733"/>
    <w:rsid w:val="004C64E3"/>
    <w:rsid w:val="004C6578"/>
    <w:rsid w:val="004C6611"/>
    <w:rsid w:val="004C7562"/>
    <w:rsid w:val="004D0A36"/>
    <w:rsid w:val="004D0ACB"/>
    <w:rsid w:val="004D112F"/>
    <w:rsid w:val="004D1812"/>
    <w:rsid w:val="004D1D57"/>
    <w:rsid w:val="004D1F55"/>
    <w:rsid w:val="004D3480"/>
    <w:rsid w:val="004D36AB"/>
    <w:rsid w:val="004D3F1F"/>
    <w:rsid w:val="004D4430"/>
    <w:rsid w:val="004D4810"/>
    <w:rsid w:val="004D493E"/>
    <w:rsid w:val="004D4DA0"/>
    <w:rsid w:val="004D5546"/>
    <w:rsid w:val="004D56C5"/>
    <w:rsid w:val="004D576D"/>
    <w:rsid w:val="004D6436"/>
    <w:rsid w:val="004D64D7"/>
    <w:rsid w:val="004D6A84"/>
    <w:rsid w:val="004D6AD3"/>
    <w:rsid w:val="004D7121"/>
    <w:rsid w:val="004D7689"/>
    <w:rsid w:val="004D77EB"/>
    <w:rsid w:val="004D7F44"/>
    <w:rsid w:val="004E0CA4"/>
    <w:rsid w:val="004E0E25"/>
    <w:rsid w:val="004E12A7"/>
    <w:rsid w:val="004E1AFA"/>
    <w:rsid w:val="004E1D66"/>
    <w:rsid w:val="004E2CAE"/>
    <w:rsid w:val="004E31E2"/>
    <w:rsid w:val="004E34E4"/>
    <w:rsid w:val="004E38BE"/>
    <w:rsid w:val="004E3EDB"/>
    <w:rsid w:val="004E41BC"/>
    <w:rsid w:val="004E476B"/>
    <w:rsid w:val="004E5822"/>
    <w:rsid w:val="004E5F59"/>
    <w:rsid w:val="004E6528"/>
    <w:rsid w:val="004E6B4E"/>
    <w:rsid w:val="004E6F2D"/>
    <w:rsid w:val="004E753A"/>
    <w:rsid w:val="004E79DC"/>
    <w:rsid w:val="004F14A3"/>
    <w:rsid w:val="004F1562"/>
    <w:rsid w:val="004F16D3"/>
    <w:rsid w:val="004F17C1"/>
    <w:rsid w:val="004F19E8"/>
    <w:rsid w:val="004F2420"/>
    <w:rsid w:val="004F2A55"/>
    <w:rsid w:val="004F2D25"/>
    <w:rsid w:val="004F3585"/>
    <w:rsid w:val="004F4B8F"/>
    <w:rsid w:val="004F5320"/>
    <w:rsid w:val="004F5A26"/>
    <w:rsid w:val="004F5B78"/>
    <w:rsid w:val="004F5E71"/>
    <w:rsid w:val="004F5E9F"/>
    <w:rsid w:val="004F60A1"/>
    <w:rsid w:val="004F6D87"/>
    <w:rsid w:val="004F73D5"/>
    <w:rsid w:val="004F7DB8"/>
    <w:rsid w:val="00500F5D"/>
    <w:rsid w:val="00501BBC"/>
    <w:rsid w:val="00501C22"/>
    <w:rsid w:val="00501C6D"/>
    <w:rsid w:val="00502730"/>
    <w:rsid w:val="00502768"/>
    <w:rsid w:val="005029C4"/>
    <w:rsid w:val="00502CD4"/>
    <w:rsid w:val="00503A6A"/>
    <w:rsid w:val="0050403C"/>
    <w:rsid w:val="005044E3"/>
    <w:rsid w:val="00505214"/>
    <w:rsid w:val="0050543E"/>
    <w:rsid w:val="00505972"/>
    <w:rsid w:val="005059B7"/>
    <w:rsid w:val="00505E8C"/>
    <w:rsid w:val="00506246"/>
    <w:rsid w:val="00506599"/>
    <w:rsid w:val="00506D33"/>
    <w:rsid w:val="00507341"/>
    <w:rsid w:val="00507847"/>
    <w:rsid w:val="00507A42"/>
    <w:rsid w:val="00507A79"/>
    <w:rsid w:val="00510500"/>
    <w:rsid w:val="00510A2F"/>
    <w:rsid w:val="00510CBC"/>
    <w:rsid w:val="00511D23"/>
    <w:rsid w:val="00511FDC"/>
    <w:rsid w:val="00512006"/>
    <w:rsid w:val="0051400C"/>
    <w:rsid w:val="00514130"/>
    <w:rsid w:val="00514C1F"/>
    <w:rsid w:val="00514F15"/>
    <w:rsid w:val="005156F9"/>
    <w:rsid w:val="00515E2B"/>
    <w:rsid w:val="00515E4B"/>
    <w:rsid w:val="005164B8"/>
    <w:rsid w:val="00516557"/>
    <w:rsid w:val="00516CF1"/>
    <w:rsid w:val="00516D1E"/>
    <w:rsid w:val="00517010"/>
    <w:rsid w:val="0051711F"/>
    <w:rsid w:val="005175A0"/>
    <w:rsid w:val="005178F1"/>
    <w:rsid w:val="00520467"/>
    <w:rsid w:val="00520C6A"/>
    <w:rsid w:val="00520D1D"/>
    <w:rsid w:val="005215D0"/>
    <w:rsid w:val="005220CC"/>
    <w:rsid w:val="00522AF1"/>
    <w:rsid w:val="00523734"/>
    <w:rsid w:val="005240AA"/>
    <w:rsid w:val="0052433C"/>
    <w:rsid w:val="00524405"/>
    <w:rsid w:val="0052475E"/>
    <w:rsid w:val="00524A85"/>
    <w:rsid w:val="005254CD"/>
    <w:rsid w:val="005257DC"/>
    <w:rsid w:val="00525AB5"/>
    <w:rsid w:val="00525B1F"/>
    <w:rsid w:val="00525C37"/>
    <w:rsid w:val="005261F7"/>
    <w:rsid w:val="0052620F"/>
    <w:rsid w:val="0052661F"/>
    <w:rsid w:val="005269A4"/>
    <w:rsid w:val="00526F3F"/>
    <w:rsid w:val="00526FF9"/>
    <w:rsid w:val="0052703E"/>
    <w:rsid w:val="005270B9"/>
    <w:rsid w:val="00527236"/>
    <w:rsid w:val="0052755D"/>
    <w:rsid w:val="00527B60"/>
    <w:rsid w:val="00527C7C"/>
    <w:rsid w:val="00530986"/>
    <w:rsid w:val="005309F7"/>
    <w:rsid w:val="00530B4E"/>
    <w:rsid w:val="00531DB6"/>
    <w:rsid w:val="0053364D"/>
    <w:rsid w:val="00534B78"/>
    <w:rsid w:val="00534CF4"/>
    <w:rsid w:val="00535016"/>
    <w:rsid w:val="0053520B"/>
    <w:rsid w:val="0053529C"/>
    <w:rsid w:val="00535559"/>
    <w:rsid w:val="00535BFD"/>
    <w:rsid w:val="005363B0"/>
    <w:rsid w:val="00536C39"/>
    <w:rsid w:val="00536D98"/>
    <w:rsid w:val="005374EE"/>
    <w:rsid w:val="005376AA"/>
    <w:rsid w:val="005400FF"/>
    <w:rsid w:val="005405AC"/>
    <w:rsid w:val="00541931"/>
    <w:rsid w:val="00541DAA"/>
    <w:rsid w:val="005420E1"/>
    <w:rsid w:val="00542990"/>
    <w:rsid w:val="00542991"/>
    <w:rsid w:val="00542B87"/>
    <w:rsid w:val="005436B2"/>
    <w:rsid w:val="0054370B"/>
    <w:rsid w:val="00543DFF"/>
    <w:rsid w:val="0054439D"/>
    <w:rsid w:val="00544BE1"/>
    <w:rsid w:val="005450E4"/>
    <w:rsid w:val="00545966"/>
    <w:rsid w:val="00546106"/>
    <w:rsid w:val="0054648F"/>
    <w:rsid w:val="005464AF"/>
    <w:rsid w:val="005464BB"/>
    <w:rsid w:val="00546A1F"/>
    <w:rsid w:val="0054751E"/>
    <w:rsid w:val="00551167"/>
    <w:rsid w:val="00552E5A"/>
    <w:rsid w:val="00552EB7"/>
    <w:rsid w:val="00553343"/>
    <w:rsid w:val="00553965"/>
    <w:rsid w:val="0055397C"/>
    <w:rsid w:val="0055405B"/>
    <w:rsid w:val="00554D19"/>
    <w:rsid w:val="00554F09"/>
    <w:rsid w:val="0055547E"/>
    <w:rsid w:val="005558B9"/>
    <w:rsid w:val="005572B7"/>
    <w:rsid w:val="00557CEE"/>
    <w:rsid w:val="005604A6"/>
    <w:rsid w:val="00560FCD"/>
    <w:rsid w:val="005617E0"/>
    <w:rsid w:val="005620CE"/>
    <w:rsid w:val="005624E7"/>
    <w:rsid w:val="0056268A"/>
    <w:rsid w:val="005628DD"/>
    <w:rsid w:val="00562B57"/>
    <w:rsid w:val="00562F9A"/>
    <w:rsid w:val="0056376A"/>
    <w:rsid w:val="00563A1C"/>
    <w:rsid w:val="005648C2"/>
    <w:rsid w:val="005649CC"/>
    <w:rsid w:val="00564F37"/>
    <w:rsid w:val="005651C7"/>
    <w:rsid w:val="00565C51"/>
    <w:rsid w:val="00565D5D"/>
    <w:rsid w:val="00565E54"/>
    <w:rsid w:val="005661BA"/>
    <w:rsid w:val="00566D00"/>
    <w:rsid w:val="00566DC7"/>
    <w:rsid w:val="005672B3"/>
    <w:rsid w:val="0056764C"/>
    <w:rsid w:val="00571322"/>
    <w:rsid w:val="00571405"/>
    <w:rsid w:val="005717DC"/>
    <w:rsid w:val="00571C8F"/>
    <w:rsid w:val="00571E62"/>
    <w:rsid w:val="00571F8D"/>
    <w:rsid w:val="00572A3A"/>
    <w:rsid w:val="00572B50"/>
    <w:rsid w:val="005730C2"/>
    <w:rsid w:val="00573292"/>
    <w:rsid w:val="005732AB"/>
    <w:rsid w:val="0057332C"/>
    <w:rsid w:val="005735C4"/>
    <w:rsid w:val="005737D9"/>
    <w:rsid w:val="0057380E"/>
    <w:rsid w:val="005741BD"/>
    <w:rsid w:val="00575566"/>
    <w:rsid w:val="0057673D"/>
    <w:rsid w:val="00576985"/>
    <w:rsid w:val="00576D33"/>
    <w:rsid w:val="00576F72"/>
    <w:rsid w:val="00577749"/>
    <w:rsid w:val="00577A3C"/>
    <w:rsid w:val="00577F8C"/>
    <w:rsid w:val="00580FE6"/>
    <w:rsid w:val="0058160C"/>
    <w:rsid w:val="00581629"/>
    <w:rsid w:val="00581A4D"/>
    <w:rsid w:val="00581CA7"/>
    <w:rsid w:val="00581E12"/>
    <w:rsid w:val="0058219F"/>
    <w:rsid w:val="0058244D"/>
    <w:rsid w:val="0058302A"/>
    <w:rsid w:val="005837D8"/>
    <w:rsid w:val="00583A5A"/>
    <w:rsid w:val="00583DAC"/>
    <w:rsid w:val="00584A02"/>
    <w:rsid w:val="005850FE"/>
    <w:rsid w:val="00585BEE"/>
    <w:rsid w:val="00585D1A"/>
    <w:rsid w:val="005869A4"/>
    <w:rsid w:val="00587AC1"/>
    <w:rsid w:val="005908C7"/>
    <w:rsid w:val="00590AB7"/>
    <w:rsid w:val="005915AD"/>
    <w:rsid w:val="00591C9D"/>
    <w:rsid w:val="005936BF"/>
    <w:rsid w:val="0059405C"/>
    <w:rsid w:val="00594A13"/>
    <w:rsid w:val="00594A73"/>
    <w:rsid w:val="00594F1F"/>
    <w:rsid w:val="005958A8"/>
    <w:rsid w:val="00595989"/>
    <w:rsid w:val="005960F3"/>
    <w:rsid w:val="005962A1"/>
    <w:rsid w:val="00596D6D"/>
    <w:rsid w:val="005978A8"/>
    <w:rsid w:val="005A102F"/>
    <w:rsid w:val="005A1EA5"/>
    <w:rsid w:val="005A2102"/>
    <w:rsid w:val="005A267C"/>
    <w:rsid w:val="005A2993"/>
    <w:rsid w:val="005A3446"/>
    <w:rsid w:val="005A37E1"/>
    <w:rsid w:val="005A38BC"/>
    <w:rsid w:val="005A390D"/>
    <w:rsid w:val="005A3D7E"/>
    <w:rsid w:val="005A3FA4"/>
    <w:rsid w:val="005A4143"/>
    <w:rsid w:val="005A4ADF"/>
    <w:rsid w:val="005A54B2"/>
    <w:rsid w:val="005A54B8"/>
    <w:rsid w:val="005A5530"/>
    <w:rsid w:val="005A5608"/>
    <w:rsid w:val="005A56F2"/>
    <w:rsid w:val="005A5AC0"/>
    <w:rsid w:val="005A6203"/>
    <w:rsid w:val="005A6335"/>
    <w:rsid w:val="005A636D"/>
    <w:rsid w:val="005A6450"/>
    <w:rsid w:val="005A6CB3"/>
    <w:rsid w:val="005A7040"/>
    <w:rsid w:val="005A7D8C"/>
    <w:rsid w:val="005B002A"/>
    <w:rsid w:val="005B051F"/>
    <w:rsid w:val="005B235A"/>
    <w:rsid w:val="005B2898"/>
    <w:rsid w:val="005B394F"/>
    <w:rsid w:val="005B3C16"/>
    <w:rsid w:val="005B403C"/>
    <w:rsid w:val="005B4081"/>
    <w:rsid w:val="005B4702"/>
    <w:rsid w:val="005B4881"/>
    <w:rsid w:val="005B4EB9"/>
    <w:rsid w:val="005B55DB"/>
    <w:rsid w:val="005B6122"/>
    <w:rsid w:val="005B68C8"/>
    <w:rsid w:val="005B7256"/>
    <w:rsid w:val="005B7868"/>
    <w:rsid w:val="005C0734"/>
    <w:rsid w:val="005C09D3"/>
    <w:rsid w:val="005C2078"/>
    <w:rsid w:val="005C2304"/>
    <w:rsid w:val="005C24CF"/>
    <w:rsid w:val="005C2676"/>
    <w:rsid w:val="005C39AA"/>
    <w:rsid w:val="005C3D8E"/>
    <w:rsid w:val="005C3DF7"/>
    <w:rsid w:val="005C405B"/>
    <w:rsid w:val="005C43AC"/>
    <w:rsid w:val="005C5156"/>
    <w:rsid w:val="005C62C0"/>
    <w:rsid w:val="005C6456"/>
    <w:rsid w:val="005C6D8B"/>
    <w:rsid w:val="005C6ED4"/>
    <w:rsid w:val="005C739D"/>
    <w:rsid w:val="005C7BF1"/>
    <w:rsid w:val="005C7CEF"/>
    <w:rsid w:val="005D00D1"/>
    <w:rsid w:val="005D01A3"/>
    <w:rsid w:val="005D03B2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79A"/>
    <w:rsid w:val="005D4A7E"/>
    <w:rsid w:val="005D54A1"/>
    <w:rsid w:val="005D54CD"/>
    <w:rsid w:val="005D5918"/>
    <w:rsid w:val="005D6842"/>
    <w:rsid w:val="005D6996"/>
    <w:rsid w:val="005D6BEA"/>
    <w:rsid w:val="005D6F92"/>
    <w:rsid w:val="005D786D"/>
    <w:rsid w:val="005D7EF2"/>
    <w:rsid w:val="005E04B2"/>
    <w:rsid w:val="005E0A59"/>
    <w:rsid w:val="005E0B83"/>
    <w:rsid w:val="005E10C5"/>
    <w:rsid w:val="005E241C"/>
    <w:rsid w:val="005E2F98"/>
    <w:rsid w:val="005E35CB"/>
    <w:rsid w:val="005E35F3"/>
    <w:rsid w:val="005E3CE3"/>
    <w:rsid w:val="005E5030"/>
    <w:rsid w:val="005E58E9"/>
    <w:rsid w:val="005E5DCB"/>
    <w:rsid w:val="005E5F77"/>
    <w:rsid w:val="005E6461"/>
    <w:rsid w:val="005E6605"/>
    <w:rsid w:val="005E7271"/>
    <w:rsid w:val="005E75DF"/>
    <w:rsid w:val="005E7AE2"/>
    <w:rsid w:val="005E7CE3"/>
    <w:rsid w:val="005F01CB"/>
    <w:rsid w:val="005F03E6"/>
    <w:rsid w:val="005F0C04"/>
    <w:rsid w:val="005F1048"/>
    <w:rsid w:val="005F1162"/>
    <w:rsid w:val="005F1178"/>
    <w:rsid w:val="005F14A5"/>
    <w:rsid w:val="005F15E9"/>
    <w:rsid w:val="005F2151"/>
    <w:rsid w:val="005F29B9"/>
    <w:rsid w:val="005F3E13"/>
    <w:rsid w:val="005F4478"/>
    <w:rsid w:val="005F4EC6"/>
    <w:rsid w:val="005F5144"/>
    <w:rsid w:val="005F5728"/>
    <w:rsid w:val="005F587E"/>
    <w:rsid w:val="005F5CD3"/>
    <w:rsid w:val="005F60D5"/>
    <w:rsid w:val="005F61FF"/>
    <w:rsid w:val="005F6228"/>
    <w:rsid w:val="005F6A3E"/>
    <w:rsid w:val="005F6C3F"/>
    <w:rsid w:val="005F7283"/>
    <w:rsid w:val="005F74BA"/>
    <w:rsid w:val="005F7AF2"/>
    <w:rsid w:val="005F7B8D"/>
    <w:rsid w:val="006002BF"/>
    <w:rsid w:val="00600334"/>
    <w:rsid w:val="006005AF"/>
    <w:rsid w:val="00600F4E"/>
    <w:rsid w:val="00601772"/>
    <w:rsid w:val="00602740"/>
    <w:rsid w:val="0060330F"/>
    <w:rsid w:val="006035AB"/>
    <w:rsid w:val="00603DE5"/>
    <w:rsid w:val="006040C8"/>
    <w:rsid w:val="0060426F"/>
    <w:rsid w:val="006042C1"/>
    <w:rsid w:val="006045E3"/>
    <w:rsid w:val="00604AA8"/>
    <w:rsid w:val="006060D0"/>
    <w:rsid w:val="006063F0"/>
    <w:rsid w:val="0060666C"/>
    <w:rsid w:val="00606819"/>
    <w:rsid w:val="00606D56"/>
    <w:rsid w:val="00607C37"/>
    <w:rsid w:val="00610568"/>
    <w:rsid w:val="00610599"/>
    <w:rsid w:val="00610A5C"/>
    <w:rsid w:val="00610B16"/>
    <w:rsid w:val="006114A2"/>
    <w:rsid w:val="006119CE"/>
    <w:rsid w:val="006121A3"/>
    <w:rsid w:val="00612B95"/>
    <w:rsid w:val="00613853"/>
    <w:rsid w:val="0061412F"/>
    <w:rsid w:val="00614912"/>
    <w:rsid w:val="006149D3"/>
    <w:rsid w:val="00615113"/>
    <w:rsid w:val="00615331"/>
    <w:rsid w:val="00615F44"/>
    <w:rsid w:val="006160F9"/>
    <w:rsid w:val="0061678A"/>
    <w:rsid w:val="006167D1"/>
    <w:rsid w:val="006167D8"/>
    <w:rsid w:val="00616B5E"/>
    <w:rsid w:val="00616E86"/>
    <w:rsid w:val="00617235"/>
    <w:rsid w:val="00617CC4"/>
    <w:rsid w:val="006211C6"/>
    <w:rsid w:val="00622190"/>
    <w:rsid w:val="006227DF"/>
    <w:rsid w:val="00624139"/>
    <w:rsid w:val="00625C43"/>
    <w:rsid w:val="00626205"/>
    <w:rsid w:val="00626488"/>
    <w:rsid w:val="006276B4"/>
    <w:rsid w:val="00627721"/>
    <w:rsid w:val="00631030"/>
    <w:rsid w:val="0063114B"/>
    <w:rsid w:val="00631327"/>
    <w:rsid w:val="006315B0"/>
    <w:rsid w:val="00631D12"/>
    <w:rsid w:val="00633401"/>
    <w:rsid w:val="0063341C"/>
    <w:rsid w:val="00633BFB"/>
    <w:rsid w:val="00634CA9"/>
    <w:rsid w:val="0063521E"/>
    <w:rsid w:val="006352B1"/>
    <w:rsid w:val="006354E4"/>
    <w:rsid w:val="0063587B"/>
    <w:rsid w:val="00635AE2"/>
    <w:rsid w:val="00636629"/>
    <w:rsid w:val="00637606"/>
    <w:rsid w:val="00637DD7"/>
    <w:rsid w:val="00637F49"/>
    <w:rsid w:val="00637FC4"/>
    <w:rsid w:val="0064011B"/>
    <w:rsid w:val="006401A6"/>
    <w:rsid w:val="00640418"/>
    <w:rsid w:val="006404CE"/>
    <w:rsid w:val="0064069D"/>
    <w:rsid w:val="00640B61"/>
    <w:rsid w:val="00641A8D"/>
    <w:rsid w:val="00641CAA"/>
    <w:rsid w:val="00642404"/>
    <w:rsid w:val="006428E6"/>
    <w:rsid w:val="00642CCB"/>
    <w:rsid w:val="00643319"/>
    <w:rsid w:val="0064331D"/>
    <w:rsid w:val="00643410"/>
    <w:rsid w:val="00644DDF"/>
    <w:rsid w:val="00644F0C"/>
    <w:rsid w:val="00645C53"/>
    <w:rsid w:val="006463A0"/>
    <w:rsid w:val="00646ADD"/>
    <w:rsid w:val="0064732E"/>
    <w:rsid w:val="00647370"/>
    <w:rsid w:val="00647780"/>
    <w:rsid w:val="006503AF"/>
    <w:rsid w:val="00650443"/>
    <w:rsid w:val="0065056D"/>
    <w:rsid w:val="00650A3B"/>
    <w:rsid w:val="00651723"/>
    <w:rsid w:val="00651B56"/>
    <w:rsid w:val="00651BD3"/>
    <w:rsid w:val="006526F2"/>
    <w:rsid w:val="00652B9E"/>
    <w:rsid w:val="00652BDA"/>
    <w:rsid w:val="00654E5A"/>
    <w:rsid w:val="00654F13"/>
    <w:rsid w:val="006550A4"/>
    <w:rsid w:val="00655181"/>
    <w:rsid w:val="006552B4"/>
    <w:rsid w:val="0065549B"/>
    <w:rsid w:val="00655589"/>
    <w:rsid w:val="006558D0"/>
    <w:rsid w:val="00655AF8"/>
    <w:rsid w:val="00655EDE"/>
    <w:rsid w:val="00655FE4"/>
    <w:rsid w:val="0065630C"/>
    <w:rsid w:val="0065639B"/>
    <w:rsid w:val="006565F1"/>
    <w:rsid w:val="00656AE4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65A"/>
    <w:rsid w:val="0066374C"/>
    <w:rsid w:val="00663840"/>
    <w:rsid w:val="00663F55"/>
    <w:rsid w:val="0066458A"/>
    <w:rsid w:val="0066477A"/>
    <w:rsid w:val="0066488C"/>
    <w:rsid w:val="00664A8C"/>
    <w:rsid w:val="00664FE4"/>
    <w:rsid w:val="00665C5C"/>
    <w:rsid w:val="00665DE4"/>
    <w:rsid w:val="00667272"/>
    <w:rsid w:val="00667B93"/>
    <w:rsid w:val="00670330"/>
    <w:rsid w:val="00670610"/>
    <w:rsid w:val="0067064B"/>
    <w:rsid w:val="006708A0"/>
    <w:rsid w:val="00670A15"/>
    <w:rsid w:val="00670E50"/>
    <w:rsid w:val="00671103"/>
    <w:rsid w:val="00671187"/>
    <w:rsid w:val="00672DDC"/>
    <w:rsid w:val="00672ED6"/>
    <w:rsid w:val="00673860"/>
    <w:rsid w:val="006738AE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77B2C"/>
    <w:rsid w:val="00677D5B"/>
    <w:rsid w:val="00680318"/>
    <w:rsid w:val="006805C6"/>
    <w:rsid w:val="0068120F"/>
    <w:rsid w:val="006825D6"/>
    <w:rsid w:val="0068270D"/>
    <w:rsid w:val="00682CFC"/>
    <w:rsid w:val="0068315F"/>
    <w:rsid w:val="00683217"/>
    <w:rsid w:val="00683588"/>
    <w:rsid w:val="00683E84"/>
    <w:rsid w:val="006841DC"/>
    <w:rsid w:val="00684E32"/>
    <w:rsid w:val="00685283"/>
    <w:rsid w:val="006855A3"/>
    <w:rsid w:val="00685D47"/>
    <w:rsid w:val="00685EF9"/>
    <w:rsid w:val="00685F0F"/>
    <w:rsid w:val="006860BB"/>
    <w:rsid w:val="00686A6A"/>
    <w:rsid w:val="00686DE0"/>
    <w:rsid w:val="00686FCD"/>
    <w:rsid w:val="006874A9"/>
    <w:rsid w:val="00687874"/>
    <w:rsid w:val="00687CE8"/>
    <w:rsid w:val="00690107"/>
    <w:rsid w:val="00690AF0"/>
    <w:rsid w:val="00691507"/>
    <w:rsid w:val="0069163C"/>
    <w:rsid w:val="006916D3"/>
    <w:rsid w:val="00692546"/>
    <w:rsid w:val="00692D2E"/>
    <w:rsid w:val="00693A07"/>
    <w:rsid w:val="00693DA8"/>
    <w:rsid w:val="00693E0D"/>
    <w:rsid w:val="0069441A"/>
    <w:rsid w:val="0069500D"/>
    <w:rsid w:val="006953B7"/>
    <w:rsid w:val="00695A3E"/>
    <w:rsid w:val="0069635E"/>
    <w:rsid w:val="00696380"/>
    <w:rsid w:val="006964FB"/>
    <w:rsid w:val="00696558"/>
    <w:rsid w:val="00696984"/>
    <w:rsid w:val="006969C1"/>
    <w:rsid w:val="00696BA9"/>
    <w:rsid w:val="00696D26"/>
    <w:rsid w:val="006973A7"/>
    <w:rsid w:val="00697BDE"/>
    <w:rsid w:val="00697DA7"/>
    <w:rsid w:val="006A0864"/>
    <w:rsid w:val="006A099D"/>
    <w:rsid w:val="006A0A7B"/>
    <w:rsid w:val="006A2AE0"/>
    <w:rsid w:val="006A33C9"/>
    <w:rsid w:val="006A3ED1"/>
    <w:rsid w:val="006A4353"/>
    <w:rsid w:val="006A4B37"/>
    <w:rsid w:val="006A4F8D"/>
    <w:rsid w:val="006A50FA"/>
    <w:rsid w:val="006A5798"/>
    <w:rsid w:val="006A6254"/>
    <w:rsid w:val="006A630C"/>
    <w:rsid w:val="006A6990"/>
    <w:rsid w:val="006A6EE6"/>
    <w:rsid w:val="006A7786"/>
    <w:rsid w:val="006B0624"/>
    <w:rsid w:val="006B0C90"/>
    <w:rsid w:val="006B13A4"/>
    <w:rsid w:val="006B14C0"/>
    <w:rsid w:val="006B1FC2"/>
    <w:rsid w:val="006B214C"/>
    <w:rsid w:val="006B278D"/>
    <w:rsid w:val="006B288B"/>
    <w:rsid w:val="006B2D2F"/>
    <w:rsid w:val="006B2F8D"/>
    <w:rsid w:val="006B302F"/>
    <w:rsid w:val="006B32EF"/>
    <w:rsid w:val="006B3600"/>
    <w:rsid w:val="006B3AB2"/>
    <w:rsid w:val="006B3AD8"/>
    <w:rsid w:val="006B3D1D"/>
    <w:rsid w:val="006B404A"/>
    <w:rsid w:val="006B4151"/>
    <w:rsid w:val="006B421F"/>
    <w:rsid w:val="006B453A"/>
    <w:rsid w:val="006B4D7B"/>
    <w:rsid w:val="006B575F"/>
    <w:rsid w:val="006B59C3"/>
    <w:rsid w:val="006B5E51"/>
    <w:rsid w:val="006B63F6"/>
    <w:rsid w:val="006B64CD"/>
    <w:rsid w:val="006B67C8"/>
    <w:rsid w:val="006B6934"/>
    <w:rsid w:val="006B6EE4"/>
    <w:rsid w:val="006B7528"/>
    <w:rsid w:val="006C0E74"/>
    <w:rsid w:val="006C1695"/>
    <w:rsid w:val="006C1BCC"/>
    <w:rsid w:val="006C1E9E"/>
    <w:rsid w:val="006C1F56"/>
    <w:rsid w:val="006C1F5E"/>
    <w:rsid w:val="006C237A"/>
    <w:rsid w:val="006C263E"/>
    <w:rsid w:val="006C2C01"/>
    <w:rsid w:val="006C2E07"/>
    <w:rsid w:val="006C3781"/>
    <w:rsid w:val="006C3AEC"/>
    <w:rsid w:val="006C4214"/>
    <w:rsid w:val="006C443A"/>
    <w:rsid w:val="006C44A2"/>
    <w:rsid w:val="006C4A54"/>
    <w:rsid w:val="006C4C32"/>
    <w:rsid w:val="006C4F3D"/>
    <w:rsid w:val="006C4F6D"/>
    <w:rsid w:val="006C65CF"/>
    <w:rsid w:val="006C6B3F"/>
    <w:rsid w:val="006C6FE2"/>
    <w:rsid w:val="006C7139"/>
    <w:rsid w:val="006C75A6"/>
    <w:rsid w:val="006C76E5"/>
    <w:rsid w:val="006C79BB"/>
    <w:rsid w:val="006C7B86"/>
    <w:rsid w:val="006D01F2"/>
    <w:rsid w:val="006D028C"/>
    <w:rsid w:val="006D0B06"/>
    <w:rsid w:val="006D0EA2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D7CE2"/>
    <w:rsid w:val="006E001E"/>
    <w:rsid w:val="006E028F"/>
    <w:rsid w:val="006E0591"/>
    <w:rsid w:val="006E13A3"/>
    <w:rsid w:val="006E14E2"/>
    <w:rsid w:val="006E169B"/>
    <w:rsid w:val="006E1A45"/>
    <w:rsid w:val="006E1B38"/>
    <w:rsid w:val="006E20CE"/>
    <w:rsid w:val="006E3316"/>
    <w:rsid w:val="006E39BD"/>
    <w:rsid w:val="006E3F29"/>
    <w:rsid w:val="006E4B43"/>
    <w:rsid w:val="006E520F"/>
    <w:rsid w:val="006E5DB3"/>
    <w:rsid w:val="006E5F42"/>
    <w:rsid w:val="006E65D8"/>
    <w:rsid w:val="006E7531"/>
    <w:rsid w:val="006E76BD"/>
    <w:rsid w:val="006E7E4F"/>
    <w:rsid w:val="006F02A9"/>
    <w:rsid w:val="006F04AA"/>
    <w:rsid w:val="006F0AD6"/>
    <w:rsid w:val="006F0C55"/>
    <w:rsid w:val="006F0C66"/>
    <w:rsid w:val="006F0DBA"/>
    <w:rsid w:val="006F0F3A"/>
    <w:rsid w:val="006F1A27"/>
    <w:rsid w:val="006F336A"/>
    <w:rsid w:val="006F363D"/>
    <w:rsid w:val="006F39C7"/>
    <w:rsid w:val="006F49DC"/>
    <w:rsid w:val="006F4AAB"/>
    <w:rsid w:val="006F4B65"/>
    <w:rsid w:val="006F4CFA"/>
    <w:rsid w:val="006F55AA"/>
    <w:rsid w:val="006F5697"/>
    <w:rsid w:val="006F5C98"/>
    <w:rsid w:val="006F5E25"/>
    <w:rsid w:val="006F5F7C"/>
    <w:rsid w:val="006F601B"/>
    <w:rsid w:val="006F6492"/>
    <w:rsid w:val="006F64DB"/>
    <w:rsid w:val="006F6719"/>
    <w:rsid w:val="006F688E"/>
    <w:rsid w:val="006F6A49"/>
    <w:rsid w:val="006F6AB2"/>
    <w:rsid w:val="006F6C7B"/>
    <w:rsid w:val="006F6ECE"/>
    <w:rsid w:val="006F702F"/>
    <w:rsid w:val="006F74C3"/>
    <w:rsid w:val="006F7FF9"/>
    <w:rsid w:val="007000C7"/>
    <w:rsid w:val="00700788"/>
    <w:rsid w:val="007009ED"/>
    <w:rsid w:val="00701250"/>
    <w:rsid w:val="007015A1"/>
    <w:rsid w:val="00701A82"/>
    <w:rsid w:val="00702159"/>
    <w:rsid w:val="007034A9"/>
    <w:rsid w:val="007035B0"/>
    <w:rsid w:val="007035D9"/>
    <w:rsid w:val="007037D8"/>
    <w:rsid w:val="00704047"/>
    <w:rsid w:val="007046A4"/>
    <w:rsid w:val="00704E21"/>
    <w:rsid w:val="007053C6"/>
    <w:rsid w:val="00705408"/>
    <w:rsid w:val="00705608"/>
    <w:rsid w:val="00705D61"/>
    <w:rsid w:val="007066B2"/>
    <w:rsid w:val="0070756F"/>
    <w:rsid w:val="00710896"/>
    <w:rsid w:val="00710960"/>
    <w:rsid w:val="007117BF"/>
    <w:rsid w:val="00711F90"/>
    <w:rsid w:val="00712182"/>
    <w:rsid w:val="007124FF"/>
    <w:rsid w:val="007147EE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3D1"/>
    <w:rsid w:val="007169A8"/>
    <w:rsid w:val="00716DA0"/>
    <w:rsid w:val="00716F1B"/>
    <w:rsid w:val="0072062E"/>
    <w:rsid w:val="007206C9"/>
    <w:rsid w:val="00720B7F"/>
    <w:rsid w:val="007210C8"/>
    <w:rsid w:val="0072138B"/>
    <w:rsid w:val="007218AF"/>
    <w:rsid w:val="0072205A"/>
    <w:rsid w:val="00722526"/>
    <w:rsid w:val="0072308A"/>
    <w:rsid w:val="007231EB"/>
    <w:rsid w:val="0072358C"/>
    <w:rsid w:val="007239F5"/>
    <w:rsid w:val="00723D4B"/>
    <w:rsid w:val="007246DE"/>
    <w:rsid w:val="00724C83"/>
    <w:rsid w:val="00724F89"/>
    <w:rsid w:val="00725F1F"/>
    <w:rsid w:val="0072627A"/>
    <w:rsid w:val="00726957"/>
    <w:rsid w:val="0072701B"/>
    <w:rsid w:val="0072734D"/>
    <w:rsid w:val="00727781"/>
    <w:rsid w:val="00727BB5"/>
    <w:rsid w:val="00727CF0"/>
    <w:rsid w:val="007302A0"/>
    <w:rsid w:val="007305BF"/>
    <w:rsid w:val="0073098B"/>
    <w:rsid w:val="00730B7C"/>
    <w:rsid w:val="00730EA4"/>
    <w:rsid w:val="007311D4"/>
    <w:rsid w:val="00731AC4"/>
    <w:rsid w:val="00731C21"/>
    <w:rsid w:val="0073242A"/>
    <w:rsid w:val="00732A02"/>
    <w:rsid w:val="00732AA2"/>
    <w:rsid w:val="00732C15"/>
    <w:rsid w:val="00733E0F"/>
    <w:rsid w:val="0073435A"/>
    <w:rsid w:val="00734B05"/>
    <w:rsid w:val="00734BBF"/>
    <w:rsid w:val="00734E4F"/>
    <w:rsid w:val="00735B72"/>
    <w:rsid w:val="00736357"/>
    <w:rsid w:val="00736653"/>
    <w:rsid w:val="00736AC7"/>
    <w:rsid w:val="00736D41"/>
    <w:rsid w:val="00736F8E"/>
    <w:rsid w:val="00737574"/>
    <w:rsid w:val="00737ADF"/>
    <w:rsid w:val="00737E08"/>
    <w:rsid w:val="00740239"/>
    <w:rsid w:val="00740AC7"/>
    <w:rsid w:val="00740C90"/>
    <w:rsid w:val="0074158F"/>
    <w:rsid w:val="00741796"/>
    <w:rsid w:val="00742763"/>
    <w:rsid w:val="0074279E"/>
    <w:rsid w:val="00742A9C"/>
    <w:rsid w:val="007439A0"/>
    <w:rsid w:val="00743A9A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472C4"/>
    <w:rsid w:val="00750074"/>
    <w:rsid w:val="00750326"/>
    <w:rsid w:val="0075070A"/>
    <w:rsid w:val="0075071D"/>
    <w:rsid w:val="0075072C"/>
    <w:rsid w:val="00750CEB"/>
    <w:rsid w:val="0075267E"/>
    <w:rsid w:val="007528B1"/>
    <w:rsid w:val="00752C2E"/>
    <w:rsid w:val="00753520"/>
    <w:rsid w:val="007536CE"/>
    <w:rsid w:val="0075387D"/>
    <w:rsid w:val="00753A32"/>
    <w:rsid w:val="00753B73"/>
    <w:rsid w:val="00754342"/>
    <w:rsid w:val="007554CC"/>
    <w:rsid w:val="00755A6C"/>
    <w:rsid w:val="007561D1"/>
    <w:rsid w:val="007566A4"/>
    <w:rsid w:val="0075696D"/>
    <w:rsid w:val="00756D16"/>
    <w:rsid w:val="00757367"/>
    <w:rsid w:val="007575D2"/>
    <w:rsid w:val="00757E6A"/>
    <w:rsid w:val="00760031"/>
    <w:rsid w:val="00760555"/>
    <w:rsid w:val="00760578"/>
    <w:rsid w:val="00760B41"/>
    <w:rsid w:val="00760E29"/>
    <w:rsid w:val="00760F3F"/>
    <w:rsid w:val="007616F3"/>
    <w:rsid w:val="00761BEA"/>
    <w:rsid w:val="00762FE4"/>
    <w:rsid w:val="00763157"/>
    <w:rsid w:val="00763467"/>
    <w:rsid w:val="0076357A"/>
    <w:rsid w:val="007635BA"/>
    <w:rsid w:val="00764024"/>
    <w:rsid w:val="007645BD"/>
    <w:rsid w:val="0076472E"/>
    <w:rsid w:val="007647BE"/>
    <w:rsid w:val="00765DD7"/>
    <w:rsid w:val="00765F89"/>
    <w:rsid w:val="00766612"/>
    <w:rsid w:val="00766AD6"/>
    <w:rsid w:val="00767895"/>
    <w:rsid w:val="00767E60"/>
    <w:rsid w:val="00767E7B"/>
    <w:rsid w:val="00770C6F"/>
    <w:rsid w:val="0077143C"/>
    <w:rsid w:val="00771558"/>
    <w:rsid w:val="00771B08"/>
    <w:rsid w:val="00771B5E"/>
    <w:rsid w:val="007721CC"/>
    <w:rsid w:val="00772351"/>
    <w:rsid w:val="0077238D"/>
    <w:rsid w:val="0077260A"/>
    <w:rsid w:val="00772726"/>
    <w:rsid w:val="00772C29"/>
    <w:rsid w:val="007731ED"/>
    <w:rsid w:val="007735AB"/>
    <w:rsid w:val="007745D8"/>
    <w:rsid w:val="007747F1"/>
    <w:rsid w:val="00774EA0"/>
    <w:rsid w:val="00776253"/>
    <w:rsid w:val="00776366"/>
    <w:rsid w:val="0077654E"/>
    <w:rsid w:val="0077711E"/>
    <w:rsid w:val="007776E1"/>
    <w:rsid w:val="007804ED"/>
    <w:rsid w:val="00780CD7"/>
    <w:rsid w:val="00780FFD"/>
    <w:rsid w:val="00781445"/>
    <w:rsid w:val="007815CC"/>
    <w:rsid w:val="00781A8C"/>
    <w:rsid w:val="00781CB2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4A5F"/>
    <w:rsid w:val="0078555C"/>
    <w:rsid w:val="00785B18"/>
    <w:rsid w:val="00785B25"/>
    <w:rsid w:val="007870F8"/>
    <w:rsid w:val="0078725D"/>
    <w:rsid w:val="007874AA"/>
    <w:rsid w:val="0078770B"/>
    <w:rsid w:val="007877CD"/>
    <w:rsid w:val="0078786D"/>
    <w:rsid w:val="00787A7B"/>
    <w:rsid w:val="00790020"/>
    <w:rsid w:val="0079032E"/>
    <w:rsid w:val="007915DC"/>
    <w:rsid w:val="007926F0"/>
    <w:rsid w:val="0079276E"/>
    <w:rsid w:val="00792CC5"/>
    <w:rsid w:val="00793566"/>
    <w:rsid w:val="00793B45"/>
    <w:rsid w:val="00793C0C"/>
    <w:rsid w:val="00793DAC"/>
    <w:rsid w:val="0079428D"/>
    <w:rsid w:val="007950FC"/>
    <w:rsid w:val="007951AB"/>
    <w:rsid w:val="00795E13"/>
    <w:rsid w:val="00796BD8"/>
    <w:rsid w:val="00796C94"/>
    <w:rsid w:val="0079705E"/>
    <w:rsid w:val="007970C5"/>
    <w:rsid w:val="007A0042"/>
    <w:rsid w:val="007A051E"/>
    <w:rsid w:val="007A0A1F"/>
    <w:rsid w:val="007A0F0A"/>
    <w:rsid w:val="007A1A33"/>
    <w:rsid w:val="007A2181"/>
    <w:rsid w:val="007A227D"/>
    <w:rsid w:val="007A26C6"/>
    <w:rsid w:val="007A2CAF"/>
    <w:rsid w:val="007A366D"/>
    <w:rsid w:val="007A4917"/>
    <w:rsid w:val="007A507D"/>
    <w:rsid w:val="007A5B00"/>
    <w:rsid w:val="007A657A"/>
    <w:rsid w:val="007A68EB"/>
    <w:rsid w:val="007A69A8"/>
    <w:rsid w:val="007A714F"/>
    <w:rsid w:val="007A79C0"/>
    <w:rsid w:val="007B080C"/>
    <w:rsid w:val="007B0991"/>
    <w:rsid w:val="007B0C90"/>
    <w:rsid w:val="007B0D38"/>
    <w:rsid w:val="007B0FAC"/>
    <w:rsid w:val="007B168D"/>
    <w:rsid w:val="007B1F93"/>
    <w:rsid w:val="007B2BB7"/>
    <w:rsid w:val="007B2BE3"/>
    <w:rsid w:val="007B4219"/>
    <w:rsid w:val="007B44AA"/>
    <w:rsid w:val="007B4635"/>
    <w:rsid w:val="007B488B"/>
    <w:rsid w:val="007B54D4"/>
    <w:rsid w:val="007B5CA9"/>
    <w:rsid w:val="007C0233"/>
    <w:rsid w:val="007C02C2"/>
    <w:rsid w:val="007C0929"/>
    <w:rsid w:val="007C1095"/>
    <w:rsid w:val="007C14AD"/>
    <w:rsid w:val="007C1729"/>
    <w:rsid w:val="007C180F"/>
    <w:rsid w:val="007C1903"/>
    <w:rsid w:val="007C1988"/>
    <w:rsid w:val="007C1E65"/>
    <w:rsid w:val="007C243D"/>
    <w:rsid w:val="007C268B"/>
    <w:rsid w:val="007C2CE8"/>
    <w:rsid w:val="007C2DBC"/>
    <w:rsid w:val="007C33DA"/>
    <w:rsid w:val="007C3BBB"/>
    <w:rsid w:val="007C41BA"/>
    <w:rsid w:val="007C4322"/>
    <w:rsid w:val="007C450F"/>
    <w:rsid w:val="007C4E8B"/>
    <w:rsid w:val="007C4EE7"/>
    <w:rsid w:val="007C5424"/>
    <w:rsid w:val="007C54C6"/>
    <w:rsid w:val="007C57AC"/>
    <w:rsid w:val="007C5A34"/>
    <w:rsid w:val="007C5D7A"/>
    <w:rsid w:val="007C5E42"/>
    <w:rsid w:val="007C66B7"/>
    <w:rsid w:val="007C6B6E"/>
    <w:rsid w:val="007C6E84"/>
    <w:rsid w:val="007C6EE5"/>
    <w:rsid w:val="007C7268"/>
    <w:rsid w:val="007C74D2"/>
    <w:rsid w:val="007C7B44"/>
    <w:rsid w:val="007C7CF0"/>
    <w:rsid w:val="007C7FDE"/>
    <w:rsid w:val="007D0CFE"/>
    <w:rsid w:val="007D1DBD"/>
    <w:rsid w:val="007D27F7"/>
    <w:rsid w:val="007D31D0"/>
    <w:rsid w:val="007D33F6"/>
    <w:rsid w:val="007D3587"/>
    <w:rsid w:val="007D3F11"/>
    <w:rsid w:val="007D490D"/>
    <w:rsid w:val="007D4D1A"/>
    <w:rsid w:val="007D4F28"/>
    <w:rsid w:val="007D5019"/>
    <w:rsid w:val="007D5996"/>
    <w:rsid w:val="007D6F9B"/>
    <w:rsid w:val="007D725D"/>
    <w:rsid w:val="007D73A9"/>
    <w:rsid w:val="007D778B"/>
    <w:rsid w:val="007D7941"/>
    <w:rsid w:val="007E03DC"/>
    <w:rsid w:val="007E07E5"/>
    <w:rsid w:val="007E0B5B"/>
    <w:rsid w:val="007E0D9A"/>
    <w:rsid w:val="007E1022"/>
    <w:rsid w:val="007E21AC"/>
    <w:rsid w:val="007E2E1A"/>
    <w:rsid w:val="007E38AF"/>
    <w:rsid w:val="007E3E89"/>
    <w:rsid w:val="007E407C"/>
    <w:rsid w:val="007E42D9"/>
    <w:rsid w:val="007E50B0"/>
    <w:rsid w:val="007E5447"/>
    <w:rsid w:val="007E5985"/>
    <w:rsid w:val="007E5A95"/>
    <w:rsid w:val="007E69ED"/>
    <w:rsid w:val="007E6CDE"/>
    <w:rsid w:val="007E6EDA"/>
    <w:rsid w:val="007E7172"/>
    <w:rsid w:val="007E73AF"/>
    <w:rsid w:val="007F026A"/>
    <w:rsid w:val="007F02EA"/>
    <w:rsid w:val="007F039E"/>
    <w:rsid w:val="007F1B5D"/>
    <w:rsid w:val="007F239F"/>
    <w:rsid w:val="007F2D99"/>
    <w:rsid w:val="007F30A5"/>
    <w:rsid w:val="007F3510"/>
    <w:rsid w:val="007F3F9A"/>
    <w:rsid w:val="007F446A"/>
    <w:rsid w:val="007F4526"/>
    <w:rsid w:val="007F45FC"/>
    <w:rsid w:val="007F467E"/>
    <w:rsid w:val="007F468E"/>
    <w:rsid w:val="007F4D4E"/>
    <w:rsid w:val="007F4DC3"/>
    <w:rsid w:val="007F5D9C"/>
    <w:rsid w:val="007F7F1D"/>
    <w:rsid w:val="00800147"/>
    <w:rsid w:val="00800205"/>
    <w:rsid w:val="00800384"/>
    <w:rsid w:val="00800465"/>
    <w:rsid w:val="008005D1"/>
    <w:rsid w:val="00800D10"/>
    <w:rsid w:val="00800E22"/>
    <w:rsid w:val="00801B88"/>
    <w:rsid w:val="00801C00"/>
    <w:rsid w:val="00801DC4"/>
    <w:rsid w:val="00802C25"/>
    <w:rsid w:val="00802FE6"/>
    <w:rsid w:val="00803AFE"/>
    <w:rsid w:val="00803F4A"/>
    <w:rsid w:val="00804195"/>
    <w:rsid w:val="00804B89"/>
    <w:rsid w:val="00805006"/>
    <w:rsid w:val="008050A6"/>
    <w:rsid w:val="0080510C"/>
    <w:rsid w:val="008054B1"/>
    <w:rsid w:val="008058C9"/>
    <w:rsid w:val="00805B4B"/>
    <w:rsid w:val="0080601A"/>
    <w:rsid w:val="00806852"/>
    <w:rsid w:val="0080685C"/>
    <w:rsid w:val="00807068"/>
    <w:rsid w:val="00807867"/>
    <w:rsid w:val="00810BBA"/>
    <w:rsid w:val="00811251"/>
    <w:rsid w:val="00811262"/>
    <w:rsid w:val="0081151F"/>
    <w:rsid w:val="008125E6"/>
    <w:rsid w:val="00812823"/>
    <w:rsid w:val="008128AD"/>
    <w:rsid w:val="00812959"/>
    <w:rsid w:val="00812C74"/>
    <w:rsid w:val="00813326"/>
    <w:rsid w:val="00813710"/>
    <w:rsid w:val="00813779"/>
    <w:rsid w:val="00813E77"/>
    <w:rsid w:val="00813ED0"/>
    <w:rsid w:val="008147EF"/>
    <w:rsid w:val="00815738"/>
    <w:rsid w:val="0081641F"/>
    <w:rsid w:val="008168A2"/>
    <w:rsid w:val="00816F0A"/>
    <w:rsid w:val="00816F28"/>
    <w:rsid w:val="008170D5"/>
    <w:rsid w:val="00817166"/>
    <w:rsid w:val="008171D1"/>
    <w:rsid w:val="008173CD"/>
    <w:rsid w:val="00817421"/>
    <w:rsid w:val="00817749"/>
    <w:rsid w:val="00820CC2"/>
    <w:rsid w:val="00821384"/>
    <w:rsid w:val="00821606"/>
    <w:rsid w:val="0082226C"/>
    <w:rsid w:val="008229D2"/>
    <w:rsid w:val="00822B12"/>
    <w:rsid w:val="00822BCD"/>
    <w:rsid w:val="00822E00"/>
    <w:rsid w:val="00823DB6"/>
    <w:rsid w:val="008241D1"/>
    <w:rsid w:val="00825785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7EA"/>
    <w:rsid w:val="00833877"/>
    <w:rsid w:val="00834083"/>
    <w:rsid w:val="00834BE3"/>
    <w:rsid w:val="00834BF0"/>
    <w:rsid w:val="00834CE1"/>
    <w:rsid w:val="00834DBF"/>
    <w:rsid w:val="00835D0E"/>
    <w:rsid w:val="00836152"/>
    <w:rsid w:val="008364B2"/>
    <w:rsid w:val="00836E30"/>
    <w:rsid w:val="008370C8"/>
    <w:rsid w:val="008371B9"/>
    <w:rsid w:val="008372AC"/>
    <w:rsid w:val="008376F5"/>
    <w:rsid w:val="008377B6"/>
    <w:rsid w:val="00837B38"/>
    <w:rsid w:val="00837DF7"/>
    <w:rsid w:val="0084027B"/>
    <w:rsid w:val="00841C84"/>
    <w:rsid w:val="00841D83"/>
    <w:rsid w:val="00843356"/>
    <w:rsid w:val="0084394D"/>
    <w:rsid w:val="00843E3C"/>
    <w:rsid w:val="00844142"/>
    <w:rsid w:val="00844814"/>
    <w:rsid w:val="00845510"/>
    <w:rsid w:val="008459D2"/>
    <w:rsid w:val="00845F50"/>
    <w:rsid w:val="00846287"/>
    <w:rsid w:val="008464E0"/>
    <w:rsid w:val="00846BC7"/>
    <w:rsid w:val="0084776A"/>
    <w:rsid w:val="00847D21"/>
    <w:rsid w:val="00847F6F"/>
    <w:rsid w:val="008505CF"/>
    <w:rsid w:val="00850FA3"/>
    <w:rsid w:val="00850FF8"/>
    <w:rsid w:val="00851079"/>
    <w:rsid w:val="008510B9"/>
    <w:rsid w:val="008512E8"/>
    <w:rsid w:val="008514D2"/>
    <w:rsid w:val="00852D79"/>
    <w:rsid w:val="008530BB"/>
    <w:rsid w:val="008530E7"/>
    <w:rsid w:val="0085327E"/>
    <w:rsid w:val="00853E57"/>
    <w:rsid w:val="008551F5"/>
    <w:rsid w:val="008554CD"/>
    <w:rsid w:val="0085604B"/>
    <w:rsid w:val="00856116"/>
    <w:rsid w:val="00856124"/>
    <w:rsid w:val="0085651C"/>
    <w:rsid w:val="00857354"/>
    <w:rsid w:val="008577A0"/>
    <w:rsid w:val="0086001B"/>
    <w:rsid w:val="00860090"/>
    <w:rsid w:val="00860353"/>
    <w:rsid w:val="008606A5"/>
    <w:rsid w:val="008609C3"/>
    <w:rsid w:val="00860D3F"/>
    <w:rsid w:val="00860E63"/>
    <w:rsid w:val="00861651"/>
    <w:rsid w:val="0086182B"/>
    <w:rsid w:val="00861B7B"/>
    <w:rsid w:val="00861BB2"/>
    <w:rsid w:val="00862016"/>
    <w:rsid w:val="0086219B"/>
    <w:rsid w:val="008623B5"/>
    <w:rsid w:val="00862489"/>
    <w:rsid w:val="008624B5"/>
    <w:rsid w:val="00862B56"/>
    <w:rsid w:val="00862DB4"/>
    <w:rsid w:val="008636C9"/>
    <w:rsid w:val="00863821"/>
    <w:rsid w:val="00863934"/>
    <w:rsid w:val="00864457"/>
    <w:rsid w:val="008646AB"/>
    <w:rsid w:val="00864840"/>
    <w:rsid w:val="00864D9B"/>
    <w:rsid w:val="00864DB3"/>
    <w:rsid w:val="00865815"/>
    <w:rsid w:val="00865A1F"/>
    <w:rsid w:val="00865BEA"/>
    <w:rsid w:val="00865DE7"/>
    <w:rsid w:val="008663FF"/>
    <w:rsid w:val="00866EC7"/>
    <w:rsid w:val="00866EE7"/>
    <w:rsid w:val="00866F13"/>
    <w:rsid w:val="00867118"/>
    <w:rsid w:val="008671D2"/>
    <w:rsid w:val="008673DC"/>
    <w:rsid w:val="00867A0A"/>
    <w:rsid w:val="00867B8C"/>
    <w:rsid w:val="00867E19"/>
    <w:rsid w:val="008702DA"/>
    <w:rsid w:val="00870D9F"/>
    <w:rsid w:val="0087137B"/>
    <w:rsid w:val="00871799"/>
    <w:rsid w:val="008719CE"/>
    <w:rsid w:val="00871A45"/>
    <w:rsid w:val="00872244"/>
    <w:rsid w:val="00872A66"/>
    <w:rsid w:val="00872CB0"/>
    <w:rsid w:val="00873D28"/>
    <w:rsid w:val="00873FC6"/>
    <w:rsid w:val="008741F4"/>
    <w:rsid w:val="00874BE5"/>
    <w:rsid w:val="00874D4E"/>
    <w:rsid w:val="00874F9B"/>
    <w:rsid w:val="00875117"/>
    <w:rsid w:val="00875148"/>
    <w:rsid w:val="00875489"/>
    <w:rsid w:val="008755E1"/>
    <w:rsid w:val="00875B4A"/>
    <w:rsid w:val="00876148"/>
    <w:rsid w:val="00876A26"/>
    <w:rsid w:val="00876B68"/>
    <w:rsid w:val="00876FFB"/>
    <w:rsid w:val="00877063"/>
    <w:rsid w:val="008773F6"/>
    <w:rsid w:val="00877C67"/>
    <w:rsid w:val="00877E86"/>
    <w:rsid w:val="00877EA4"/>
    <w:rsid w:val="0088028A"/>
    <w:rsid w:val="00880A05"/>
    <w:rsid w:val="0088180B"/>
    <w:rsid w:val="00881A1F"/>
    <w:rsid w:val="00881BEC"/>
    <w:rsid w:val="00881DBB"/>
    <w:rsid w:val="00882688"/>
    <w:rsid w:val="00882CAC"/>
    <w:rsid w:val="00883691"/>
    <w:rsid w:val="00884626"/>
    <w:rsid w:val="0088463F"/>
    <w:rsid w:val="00884B1F"/>
    <w:rsid w:val="00884F5B"/>
    <w:rsid w:val="00885806"/>
    <w:rsid w:val="008858A4"/>
    <w:rsid w:val="008858DE"/>
    <w:rsid w:val="00885DF8"/>
    <w:rsid w:val="00886133"/>
    <w:rsid w:val="008862E7"/>
    <w:rsid w:val="0088730D"/>
    <w:rsid w:val="0089015F"/>
    <w:rsid w:val="00891842"/>
    <w:rsid w:val="00891BEF"/>
    <w:rsid w:val="00891D5C"/>
    <w:rsid w:val="00892C1D"/>
    <w:rsid w:val="00892C4C"/>
    <w:rsid w:val="008936A4"/>
    <w:rsid w:val="008936D9"/>
    <w:rsid w:val="00893790"/>
    <w:rsid w:val="00893CDD"/>
    <w:rsid w:val="00894C47"/>
    <w:rsid w:val="00894F62"/>
    <w:rsid w:val="00895044"/>
    <w:rsid w:val="00895C07"/>
    <w:rsid w:val="008966A1"/>
    <w:rsid w:val="00896834"/>
    <w:rsid w:val="00896F6C"/>
    <w:rsid w:val="00897190"/>
    <w:rsid w:val="008972D0"/>
    <w:rsid w:val="0089764F"/>
    <w:rsid w:val="00897A4E"/>
    <w:rsid w:val="00897E01"/>
    <w:rsid w:val="008A0076"/>
    <w:rsid w:val="008A0DE3"/>
    <w:rsid w:val="008A1574"/>
    <w:rsid w:val="008A1FCD"/>
    <w:rsid w:val="008A2E2E"/>
    <w:rsid w:val="008A356B"/>
    <w:rsid w:val="008A43CA"/>
    <w:rsid w:val="008A445F"/>
    <w:rsid w:val="008A4B45"/>
    <w:rsid w:val="008A4FF9"/>
    <w:rsid w:val="008A53EC"/>
    <w:rsid w:val="008A55C4"/>
    <w:rsid w:val="008A641C"/>
    <w:rsid w:val="008A6968"/>
    <w:rsid w:val="008A728F"/>
    <w:rsid w:val="008A7F28"/>
    <w:rsid w:val="008B0A8E"/>
    <w:rsid w:val="008B115C"/>
    <w:rsid w:val="008B1516"/>
    <w:rsid w:val="008B2082"/>
    <w:rsid w:val="008B246E"/>
    <w:rsid w:val="008B3C1E"/>
    <w:rsid w:val="008B40A5"/>
    <w:rsid w:val="008B4636"/>
    <w:rsid w:val="008B4CF2"/>
    <w:rsid w:val="008B4E21"/>
    <w:rsid w:val="008B558C"/>
    <w:rsid w:val="008B5907"/>
    <w:rsid w:val="008B6158"/>
    <w:rsid w:val="008B6281"/>
    <w:rsid w:val="008B65E3"/>
    <w:rsid w:val="008B6D49"/>
    <w:rsid w:val="008B6E60"/>
    <w:rsid w:val="008B757C"/>
    <w:rsid w:val="008B7612"/>
    <w:rsid w:val="008B7ACC"/>
    <w:rsid w:val="008B7E32"/>
    <w:rsid w:val="008C0448"/>
    <w:rsid w:val="008C0515"/>
    <w:rsid w:val="008C05D4"/>
    <w:rsid w:val="008C0633"/>
    <w:rsid w:val="008C0932"/>
    <w:rsid w:val="008C0985"/>
    <w:rsid w:val="008C0D48"/>
    <w:rsid w:val="008C1326"/>
    <w:rsid w:val="008C152A"/>
    <w:rsid w:val="008C208F"/>
    <w:rsid w:val="008C267F"/>
    <w:rsid w:val="008C40B7"/>
    <w:rsid w:val="008C5B4B"/>
    <w:rsid w:val="008C5C67"/>
    <w:rsid w:val="008C7009"/>
    <w:rsid w:val="008C7281"/>
    <w:rsid w:val="008C72D0"/>
    <w:rsid w:val="008C752C"/>
    <w:rsid w:val="008D066E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D7A"/>
    <w:rsid w:val="008D2EDB"/>
    <w:rsid w:val="008D3175"/>
    <w:rsid w:val="008D497F"/>
    <w:rsid w:val="008D59DF"/>
    <w:rsid w:val="008D5D2E"/>
    <w:rsid w:val="008D66E6"/>
    <w:rsid w:val="008D6B86"/>
    <w:rsid w:val="008E0A20"/>
    <w:rsid w:val="008E14B2"/>
    <w:rsid w:val="008E1505"/>
    <w:rsid w:val="008E18B5"/>
    <w:rsid w:val="008E21A6"/>
    <w:rsid w:val="008E2EA2"/>
    <w:rsid w:val="008E36F1"/>
    <w:rsid w:val="008E3860"/>
    <w:rsid w:val="008E4607"/>
    <w:rsid w:val="008E4691"/>
    <w:rsid w:val="008E5576"/>
    <w:rsid w:val="008E5624"/>
    <w:rsid w:val="008E57D7"/>
    <w:rsid w:val="008E583E"/>
    <w:rsid w:val="008E58A7"/>
    <w:rsid w:val="008E5E07"/>
    <w:rsid w:val="008E6492"/>
    <w:rsid w:val="008E678F"/>
    <w:rsid w:val="008E691F"/>
    <w:rsid w:val="008E78DE"/>
    <w:rsid w:val="008E79B1"/>
    <w:rsid w:val="008F018D"/>
    <w:rsid w:val="008F03E3"/>
    <w:rsid w:val="008F0460"/>
    <w:rsid w:val="008F0899"/>
    <w:rsid w:val="008F0D0F"/>
    <w:rsid w:val="008F107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3DFF"/>
    <w:rsid w:val="008F3E1D"/>
    <w:rsid w:val="008F4A70"/>
    <w:rsid w:val="008F4F43"/>
    <w:rsid w:val="008F57CA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738"/>
    <w:rsid w:val="00904D4D"/>
    <w:rsid w:val="0090507A"/>
    <w:rsid w:val="009052CD"/>
    <w:rsid w:val="009058E8"/>
    <w:rsid w:val="009066B8"/>
    <w:rsid w:val="00906BC2"/>
    <w:rsid w:val="00906F61"/>
    <w:rsid w:val="0090768D"/>
    <w:rsid w:val="00907E21"/>
    <w:rsid w:val="009104FD"/>
    <w:rsid w:val="00911882"/>
    <w:rsid w:val="00911A77"/>
    <w:rsid w:val="00912491"/>
    <w:rsid w:val="009128B3"/>
    <w:rsid w:val="00913183"/>
    <w:rsid w:val="00913AE7"/>
    <w:rsid w:val="00913B83"/>
    <w:rsid w:val="00913C5E"/>
    <w:rsid w:val="00913CC0"/>
    <w:rsid w:val="00913D63"/>
    <w:rsid w:val="00913D87"/>
    <w:rsid w:val="00913FFA"/>
    <w:rsid w:val="0091428E"/>
    <w:rsid w:val="00914555"/>
    <w:rsid w:val="0091479F"/>
    <w:rsid w:val="00914ABB"/>
    <w:rsid w:val="0091503C"/>
    <w:rsid w:val="0091579B"/>
    <w:rsid w:val="0091596E"/>
    <w:rsid w:val="00916022"/>
    <w:rsid w:val="009160D0"/>
    <w:rsid w:val="00916350"/>
    <w:rsid w:val="0091643C"/>
    <w:rsid w:val="0091731D"/>
    <w:rsid w:val="0091741F"/>
    <w:rsid w:val="009201D2"/>
    <w:rsid w:val="00920C92"/>
    <w:rsid w:val="00920E56"/>
    <w:rsid w:val="009215AD"/>
    <w:rsid w:val="0092170F"/>
    <w:rsid w:val="00921BB0"/>
    <w:rsid w:val="009220F3"/>
    <w:rsid w:val="00922236"/>
    <w:rsid w:val="0092250B"/>
    <w:rsid w:val="00922CBC"/>
    <w:rsid w:val="00922CCD"/>
    <w:rsid w:val="009231B5"/>
    <w:rsid w:val="0092322A"/>
    <w:rsid w:val="009234D0"/>
    <w:rsid w:val="00923AB9"/>
    <w:rsid w:val="0092436C"/>
    <w:rsid w:val="0092439E"/>
    <w:rsid w:val="0092440A"/>
    <w:rsid w:val="009248B6"/>
    <w:rsid w:val="00925522"/>
    <w:rsid w:val="00926ABE"/>
    <w:rsid w:val="00930A62"/>
    <w:rsid w:val="0093108A"/>
    <w:rsid w:val="009319DF"/>
    <w:rsid w:val="0093259B"/>
    <w:rsid w:val="009328ED"/>
    <w:rsid w:val="00933482"/>
    <w:rsid w:val="00933705"/>
    <w:rsid w:val="00933715"/>
    <w:rsid w:val="009338E1"/>
    <w:rsid w:val="009338E7"/>
    <w:rsid w:val="00933DF1"/>
    <w:rsid w:val="0093410A"/>
    <w:rsid w:val="009342C5"/>
    <w:rsid w:val="00934D7D"/>
    <w:rsid w:val="00935417"/>
    <w:rsid w:val="00936009"/>
    <w:rsid w:val="00936E28"/>
    <w:rsid w:val="00937129"/>
    <w:rsid w:val="009372E8"/>
    <w:rsid w:val="00937498"/>
    <w:rsid w:val="0093755C"/>
    <w:rsid w:val="00937784"/>
    <w:rsid w:val="00937815"/>
    <w:rsid w:val="00937925"/>
    <w:rsid w:val="009401FE"/>
    <w:rsid w:val="009413CE"/>
    <w:rsid w:val="00941B84"/>
    <w:rsid w:val="00941C8D"/>
    <w:rsid w:val="00942038"/>
    <w:rsid w:val="0094207D"/>
    <w:rsid w:val="00942F5F"/>
    <w:rsid w:val="00943789"/>
    <w:rsid w:val="00944254"/>
    <w:rsid w:val="009447D2"/>
    <w:rsid w:val="009447F1"/>
    <w:rsid w:val="00944862"/>
    <w:rsid w:val="00945B62"/>
    <w:rsid w:val="00947148"/>
    <w:rsid w:val="0094772B"/>
    <w:rsid w:val="009478B2"/>
    <w:rsid w:val="00947AC0"/>
    <w:rsid w:val="00950A49"/>
    <w:rsid w:val="00950D5B"/>
    <w:rsid w:val="00950DA4"/>
    <w:rsid w:val="00951085"/>
    <w:rsid w:val="009518DB"/>
    <w:rsid w:val="00951B09"/>
    <w:rsid w:val="0095217B"/>
    <w:rsid w:val="00952953"/>
    <w:rsid w:val="00952A7C"/>
    <w:rsid w:val="00952BD3"/>
    <w:rsid w:val="00952F77"/>
    <w:rsid w:val="00953265"/>
    <w:rsid w:val="00953482"/>
    <w:rsid w:val="009540F3"/>
    <w:rsid w:val="00954B7D"/>
    <w:rsid w:val="00954D95"/>
    <w:rsid w:val="00955C93"/>
    <w:rsid w:val="00955F21"/>
    <w:rsid w:val="009564E9"/>
    <w:rsid w:val="00956DF3"/>
    <w:rsid w:val="00956F33"/>
    <w:rsid w:val="00957069"/>
    <w:rsid w:val="009572CA"/>
    <w:rsid w:val="00957563"/>
    <w:rsid w:val="00957806"/>
    <w:rsid w:val="00960A17"/>
    <w:rsid w:val="00961150"/>
    <w:rsid w:val="0096186D"/>
    <w:rsid w:val="0096200E"/>
    <w:rsid w:val="009621C9"/>
    <w:rsid w:val="00962343"/>
    <w:rsid w:val="00962B6C"/>
    <w:rsid w:val="00963752"/>
    <w:rsid w:val="0096444F"/>
    <w:rsid w:val="009648F0"/>
    <w:rsid w:val="00964BD7"/>
    <w:rsid w:val="00965148"/>
    <w:rsid w:val="009653F4"/>
    <w:rsid w:val="00965704"/>
    <w:rsid w:val="00965A68"/>
    <w:rsid w:val="00965E46"/>
    <w:rsid w:val="009667A0"/>
    <w:rsid w:val="009667A3"/>
    <w:rsid w:val="00966C76"/>
    <w:rsid w:val="00966CF1"/>
    <w:rsid w:val="0096717C"/>
    <w:rsid w:val="00967928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55DF"/>
    <w:rsid w:val="009758AD"/>
    <w:rsid w:val="00976083"/>
    <w:rsid w:val="009761FC"/>
    <w:rsid w:val="0097639D"/>
    <w:rsid w:val="009765E7"/>
    <w:rsid w:val="00977183"/>
    <w:rsid w:val="009775E5"/>
    <w:rsid w:val="00977DF3"/>
    <w:rsid w:val="009804BB"/>
    <w:rsid w:val="00980C75"/>
    <w:rsid w:val="00981068"/>
    <w:rsid w:val="009815D4"/>
    <w:rsid w:val="00981CB4"/>
    <w:rsid w:val="00981F73"/>
    <w:rsid w:val="0098386F"/>
    <w:rsid w:val="009838DD"/>
    <w:rsid w:val="009841F1"/>
    <w:rsid w:val="00984AD4"/>
    <w:rsid w:val="00984DF1"/>
    <w:rsid w:val="00986548"/>
    <w:rsid w:val="0098679F"/>
    <w:rsid w:val="00986D0D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19C"/>
    <w:rsid w:val="00992258"/>
    <w:rsid w:val="00992270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8EF"/>
    <w:rsid w:val="009A29A7"/>
    <w:rsid w:val="009A2B0C"/>
    <w:rsid w:val="009A2ECA"/>
    <w:rsid w:val="009A2F8E"/>
    <w:rsid w:val="009A3A57"/>
    <w:rsid w:val="009A47FD"/>
    <w:rsid w:val="009A48CD"/>
    <w:rsid w:val="009A492B"/>
    <w:rsid w:val="009A4F8C"/>
    <w:rsid w:val="009A5566"/>
    <w:rsid w:val="009A5E29"/>
    <w:rsid w:val="009A610C"/>
    <w:rsid w:val="009A62C4"/>
    <w:rsid w:val="009A6527"/>
    <w:rsid w:val="009A6BC8"/>
    <w:rsid w:val="009A6C53"/>
    <w:rsid w:val="009A7617"/>
    <w:rsid w:val="009B08C8"/>
    <w:rsid w:val="009B160D"/>
    <w:rsid w:val="009B19B8"/>
    <w:rsid w:val="009B1E04"/>
    <w:rsid w:val="009B23F1"/>
    <w:rsid w:val="009B2410"/>
    <w:rsid w:val="009B2824"/>
    <w:rsid w:val="009B2907"/>
    <w:rsid w:val="009B2C88"/>
    <w:rsid w:val="009B3207"/>
    <w:rsid w:val="009B3570"/>
    <w:rsid w:val="009B3613"/>
    <w:rsid w:val="009B3B55"/>
    <w:rsid w:val="009B3BA6"/>
    <w:rsid w:val="009B45BC"/>
    <w:rsid w:val="009B4A07"/>
    <w:rsid w:val="009B4B05"/>
    <w:rsid w:val="009B5264"/>
    <w:rsid w:val="009B5AC2"/>
    <w:rsid w:val="009B5B63"/>
    <w:rsid w:val="009B5FCB"/>
    <w:rsid w:val="009B6476"/>
    <w:rsid w:val="009B69DD"/>
    <w:rsid w:val="009B7555"/>
    <w:rsid w:val="009C0C2F"/>
    <w:rsid w:val="009C0E94"/>
    <w:rsid w:val="009C1D35"/>
    <w:rsid w:val="009C201B"/>
    <w:rsid w:val="009C27EF"/>
    <w:rsid w:val="009C295F"/>
    <w:rsid w:val="009C32E0"/>
    <w:rsid w:val="009C34A9"/>
    <w:rsid w:val="009C3D62"/>
    <w:rsid w:val="009C3F6B"/>
    <w:rsid w:val="009C42E9"/>
    <w:rsid w:val="009C43CC"/>
    <w:rsid w:val="009C4C08"/>
    <w:rsid w:val="009C4EEC"/>
    <w:rsid w:val="009C5291"/>
    <w:rsid w:val="009C57E2"/>
    <w:rsid w:val="009C606D"/>
    <w:rsid w:val="009C6744"/>
    <w:rsid w:val="009C6806"/>
    <w:rsid w:val="009C6B37"/>
    <w:rsid w:val="009C6F1D"/>
    <w:rsid w:val="009C6FCE"/>
    <w:rsid w:val="009C759B"/>
    <w:rsid w:val="009C75C9"/>
    <w:rsid w:val="009C79A9"/>
    <w:rsid w:val="009C7A23"/>
    <w:rsid w:val="009C7A58"/>
    <w:rsid w:val="009C7AA3"/>
    <w:rsid w:val="009C7FD9"/>
    <w:rsid w:val="009D00E1"/>
    <w:rsid w:val="009D0125"/>
    <w:rsid w:val="009D0DB1"/>
    <w:rsid w:val="009D16A8"/>
    <w:rsid w:val="009D1C80"/>
    <w:rsid w:val="009D2572"/>
    <w:rsid w:val="009D2919"/>
    <w:rsid w:val="009D2C2F"/>
    <w:rsid w:val="009D2DA3"/>
    <w:rsid w:val="009D2F2E"/>
    <w:rsid w:val="009D3554"/>
    <w:rsid w:val="009D3A86"/>
    <w:rsid w:val="009D3D29"/>
    <w:rsid w:val="009D4801"/>
    <w:rsid w:val="009D4F42"/>
    <w:rsid w:val="009D5312"/>
    <w:rsid w:val="009D53BB"/>
    <w:rsid w:val="009D5E17"/>
    <w:rsid w:val="009D61D5"/>
    <w:rsid w:val="009D6471"/>
    <w:rsid w:val="009D6921"/>
    <w:rsid w:val="009D72E1"/>
    <w:rsid w:val="009D76D0"/>
    <w:rsid w:val="009D78BA"/>
    <w:rsid w:val="009E07B3"/>
    <w:rsid w:val="009E07C0"/>
    <w:rsid w:val="009E0A23"/>
    <w:rsid w:val="009E0B6B"/>
    <w:rsid w:val="009E11EF"/>
    <w:rsid w:val="009E125B"/>
    <w:rsid w:val="009E13A7"/>
    <w:rsid w:val="009E1900"/>
    <w:rsid w:val="009E22F9"/>
    <w:rsid w:val="009E23F7"/>
    <w:rsid w:val="009E2A1C"/>
    <w:rsid w:val="009E4203"/>
    <w:rsid w:val="009E487B"/>
    <w:rsid w:val="009E4C40"/>
    <w:rsid w:val="009E515E"/>
    <w:rsid w:val="009E53DF"/>
    <w:rsid w:val="009E5807"/>
    <w:rsid w:val="009E6C90"/>
    <w:rsid w:val="009E712A"/>
    <w:rsid w:val="009E77BA"/>
    <w:rsid w:val="009E7E6D"/>
    <w:rsid w:val="009F001F"/>
    <w:rsid w:val="009F021C"/>
    <w:rsid w:val="009F0B19"/>
    <w:rsid w:val="009F0C83"/>
    <w:rsid w:val="009F0E76"/>
    <w:rsid w:val="009F13DE"/>
    <w:rsid w:val="009F19B7"/>
    <w:rsid w:val="009F1EEF"/>
    <w:rsid w:val="009F2154"/>
    <w:rsid w:val="009F216D"/>
    <w:rsid w:val="009F2996"/>
    <w:rsid w:val="009F3971"/>
    <w:rsid w:val="009F3DC4"/>
    <w:rsid w:val="009F3FBB"/>
    <w:rsid w:val="009F462C"/>
    <w:rsid w:val="009F5779"/>
    <w:rsid w:val="009F5F78"/>
    <w:rsid w:val="009F6489"/>
    <w:rsid w:val="009F65F5"/>
    <w:rsid w:val="009F66B4"/>
    <w:rsid w:val="009F694A"/>
    <w:rsid w:val="009F70B5"/>
    <w:rsid w:val="009F7463"/>
    <w:rsid w:val="009F773D"/>
    <w:rsid w:val="00A004E3"/>
    <w:rsid w:val="00A008E3"/>
    <w:rsid w:val="00A00D60"/>
    <w:rsid w:val="00A01421"/>
    <w:rsid w:val="00A01CA3"/>
    <w:rsid w:val="00A01D33"/>
    <w:rsid w:val="00A025B3"/>
    <w:rsid w:val="00A02C7C"/>
    <w:rsid w:val="00A02CED"/>
    <w:rsid w:val="00A038E0"/>
    <w:rsid w:val="00A05066"/>
    <w:rsid w:val="00A05186"/>
    <w:rsid w:val="00A0538A"/>
    <w:rsid w:val="00A054AB"/>
    <w:rsid w:val="00A055CC"/>
    <w:rsid w:val="00A06916"/>
    <w:rsid w:val="00A069F8"/>
    <w:rsid w:val="00A06BA1"/>
    <w:rsid w:val="00A06D94"/>
    <w:rsid w:val="00A07579"/>
    <w:rsid w:val="00A10194"/>
    <w:rsid w:val="00A10AB2"/>
    <w:rsid w:val="00A10B61"/>
    <w:rsid w:val="00A10D26"/>
    <w:rsid w:val="00A10F01"/>
    <w:rsid w:val="00A10F8E"/>
    <w:rsid w:val="00A1109F"/>
    <w:rsid w:val="00A11149"/>
    <w:rsid w:val="00A111F3"/>
    <w:rsid w:val="00A12134"/>
    <w:rsid w:val="00A12357"/>
    <w:rsid w:val="00A12436"/>
    <w:rsid w:val="00A1283F"/>
    <w:rsid w:val="00A12B54"/>
    <w:rsid w:val="00A12B64"/>
    <w:rsid w:val="00A12C35"/>
    <w:rsid w:val="00A13042"/>
    <w:rsid w:val="00A135E3"/>
    <w:rsid w:val="00A13706"/>
    <w:rsid w:val="00A15212"/>
    <w:rsid w:val="00A15F73"/>
    <w:rsid w:val="00A166FD"/>
    <w:rsid w:val="00A179B5"/>
    <w:rsid w:val="00A17AFD"/>
    <w:rsid w:val="00A17D2A"/>
    <w:rsid w:val="00A17FD2"/>
    <w:rsid w:val="00A20197"/>
    <w:rsid w:val="00A2075A"/>
    <w:rsid w:val="00A20B54"/>
    <w:rsid w:val="00A20D43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53E0"/>
    <w:rsid w:val="00A264E7"/>
    <w:rsid w:val="00A26FB7"/>
    <w:rsid w:val="00A27814"/>
    <w:rsid w:val="00A27C8E"/>
    <w:rsid w:val="00A27DE3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1D7"/>
    <w:rsid w:val="00A3380E"/>
    <w:rsid w:val="00A33CD7"/>
    <w:rsid w:val="00A34B4C"/>
    <w:rsid w:val="00A353FC"/>
    <w:rsid w:val="00A35568"/>
    <w:rsid w:val="00A35CCB"/>
    <w:rsid w:val="00A35D47"/>
    <w:rsid w:val="00A35DAA"/>
    <w:rsid w:val="00A35F4F"/>
    <w:rsid w:val="00A36296"/>
    <w:rsid w:val="00A36454"/>
    <w:rsid w:val="00A3664A"/>
    <w:rsid w:val="00A37CC6"/>
    <w:rsid w:val="00A37D4D"/>
    <w:rsid w:val="00A4071C"/>
    <w:rsid w:val="00A40D38"/>
    <w:rsid w:val="00A410DE"/>
    <w:rsid w:val="00A41A5E"/>
    <w:rsid w:val="00A42C17"/>
    <w:rsid w:val="00A43352"/>
    <w:rsid w:val="00A4350E"/>
    <w:rsid w:val="00A43A5A"/>
    <w:rsid w:val="00A43C93"/>
    <w:rsid w:val="00A43F0F"/>
    <w:rsid w:val="00A44051"/>
    <w:rsid w:val="00A445BA"/>
    <w:rsid w:val="00A4570C"/>
    <w:rsid w:val="00A45A4B"/>
    <w:rsid w:val="00A45D1E"/>
    <w:rsid w:val="00A45EEE"/>
    <w:rsid w:val="00A46852"/>
    <w:rsid w:val="00A46C25"/>
    <w:rsid w:val="00A46C80"/>
    <w:rsid w:val="00A46E84"/>
    <w:rsid w:val="00A4736B"/>
    <w:rsid w:val="00A474F5"/>
    <w:rsid w:val="00A4756E"/>
    <w:rsid w:val="00A47BBF"/>
    <w:rsid w:val="00A5068D"/>
    <w:rsid w:val="00A50743"/>
    <w:rsid w:val="00A51AD5"/>
    <w:rsid w:val="00A52EF7"/>
    <w:rsid w:val="00A53506"/>
    <w:rsid w:val="00A53608"/>
    <w:rsid w:val="00A53888"/>
    <w:rsid w:val="00A53DF2"/>
    <w:rsid w:val="00A53F0F"/>
    <w:rsid w:val="00A53F56"/>
    <w:rsid w:val="00A54C9C"/>
    <w:rsid w:val="00A5561E"/>
    <w:rsid w:val="00A55A4A"/>
    <w:rsid w:val="00A55D1B"/>
    <w:rsid w:val="00A55FD4"/>
    <w:rsid w:val="00A5639A"/>
    <w:rsid w:val="00A568FF"/>
    <w:rsid w:val="00A56EB2"/>
    <w:rsid w:val="00A57582"/>
    <w:rsid w:val="00A57844"/>
    <w:rsid w:val="00A57CD4"/>
    <w:rsid w:val="00A60E6B"/>
    <w:rsid w:val="00A60F06"/>
    <w:rsid w:val="00A60FA6"/>
    <w:rsid w:val="00A616B6"/>
    <w:rsid w:val="00A623FE"/>
    <w:rsid w:val="00A64363"/>
    <w:rsid w:val="00A645DD"/>
    <w:rsid w:val="00A6550C"/>
    <w:rsid w:val="00A659E8"/>
    <w:rsid w:val="00A65D21"/>
    <w:rsid w:val="00A66058"/>
    <w:rsid w:val="00A6618B"/>
    <w:rsid w:val="00A6632E"/>
    <w:rsid w:val="00A667C3"/>
    <w:rsid w:val="00A6717E"/>
    <w:rsid w:val="00A6770B"/>
    <w:rsid w:val="00A67F3E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0F3"/>
    <w:rsid w:val="00A7411F"/>
    <w:rsid w:val="00A74998"/>
    <w:rsid w:val="00A74A86"/>
    <w:rsid w:val="00A75210"/>
    <w:rsid w:val="00A7628B"/>
    <w:rsid w:val="00A76C1D"/>
    <w:rsid w:val="00A76D6A"/>
    <w:rsid w:val="00A800B2"/>
    <w:rsid w:val="00A80AE8"/>
    <w:rsid w:val="00A80F40"/>
    <w:rsid w:val="00A8100C"/>
    <w:rsid w:val="00A814DD"/>
    <w:rsid w:val="00A81978"/>
    <w:rsid w:val="00A81B31"/>
    <w:rsid w:val="00A82592"/>
    <w:rsid w:val="00A82774"/>
    <w:rsid w:val="00A84009"/>
    <w:rsid w:val="00A84480"/>
    <w:rsid w:val="00A84FE1"/>
    <w:rsid w:val="00A84FE8"/>
    <w:rsid w:val="00A8520A"/>
    <w:rsid w:val="00A85ECF"/>
    <w:rsid w:val="00A860DB"/>
    <w:rsid w:val="00A8668A"/>
    <w:rsid w:val="00A86BAC"/>
    <w:rsid w:val="00A876A3"/>
    <w:rsid w:val="00A87D0C"/>
    <w:rsid w:val="00A90D2A"/>
    <w:rsid w:val="00A910A6"/>
    <w:rsid w:val="00A91737"/>
    <w:rsid w:val="00A9235C"/>
    <w:rsid w:val="00A928BC"/>
    <w:rsid w:val="00A92A26"/>
    <w:rsid w:val="00A9323A"/>
    <w:rsid w:val="00A94AF5"/>
    <w:rsid w:val="00A94C3B"/>
    <w:rsid w:val="00A9547A"/>
    <w:rsid w:val="00A95B2C"/>
    <w:rsid w:val="00A95CB1"/>
    <w:rsid w:val="00A96015"/>
    <w:rsid w:val="00A964B8"/>
    <w:rsid w:val="00A964F5"/>
    <w:rsid w:val="00A96F8B"/>
    <w:rsid w:val="00A973FB"/>
    <w:rsid w:val="00A97968"/>
    <w:rsid w:val="00AA00E5"/>
    <w:rsid w:val="00AA0242"/>
    <w:rsid w:val="00AA0637"/>
    <w:rsid w:val="00AA16C2"/>
    <w:rsid w:val="00AA197C"/>
    <w:rsid w:val="00AA1AD0"/>
    <w:rsid w:val="00AA1CBB"/>
    <w:rsid w:val="00AA22AE"/>
    <w:rsid w:val="00AA31AA"/>
    <w:rsid w:val="00AA3389"/>
    <w:rsid w:val="00AA37D3"/>
    <w:rsid w:val="00AA38E4"/>
    <w:rsid w:val="00AA39CF"/>
    <w:rsid w:val="00AA3D63"/>
    <w:rsid w:val="00AA4988"/>
    <w:rsid w:val="00AA4DC2"/>
    <w:rsid w:val="00AA4DE5"/>
    <w:rsid w:val="00AA52A6"/>
    <w:rsid w:val="00AA5A54"/>
    <w:rsid w:val="00AA6637"/>
    <w:rsid w:val="00AA68FD"/>
    <w:rsid w:val="00AA6996"/>
    <w:rsid w:val="00AA6ED9"/>
    <w:rsid w:val="00AA70A0"/>
    <w:rsid w:val="00AA7630"/>
    <w:rsid w:val="00AA7643"/>
    <w:rsid w:val="00AA7D62"/>
    <w:rsid w:val="00AA7EC1"/>
    <w:rsid w:val="00AB1167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3D3"/>
    <w:rsid w:val="00AB37BD"/>
    <w:rsid w:val="00AB37F8"/>
    <w:rsid w:val="00AB3BA2"/>
    <w:rsid w:val="00AB42D2"/>
    <w:rsid w:val="00AB4549"/>
    <w:rsid w:val="00AB45E1"/>
    <w:rsid w:val="00AB4DB6"/>
    <w:rsid w:val="00AB51BF"/>
    <w:rsid w:val="00AB5317"/>
    <w:rsid w:val="00AB5631"/>
    <w:rsid w:val="00AB59BC"/>
    <w:rsid w:val="00AB5BCA"/>
    <w:rsid w:val="00AB5E0F"/>
    <w:rsid w:val="00AB60F4"/>
    <w:rsid w:val="00AB6247"/>
    <w:rsid w:val="00AB6450"/>
    <w:rsid w:val="00AC120E"/>
    <w:rsid w:val="00AC13E9"/>
    <w:rsid w:val="00AC159A"/>
    <w:rsid w:val="00AC20AC"/>
    <w:rsid w:val="00AC295D"/>
    <w:rsid w:val="00AC3100"/>
    <w:rsid w:val="00AC356C"/>
    <w:rsid w:val="00AC35BD"/>
    <w:rsid w:val="00AC3981"/>
    <w:rsid w:val="00AC4409"/>
    <w:rsid w:val="00AC44C6"/>
    <w:rsid w:val="00AC4979"/>
    <w:rsid w:val="00AC4E4C"/>
    <w:rsid w:val="00AC4FC2"/>
    <w:rsid w:val="00AC7B4F"/>
    <w:rsid w:val="00AC7D72"/>
    <w:rsid w:val="00AD01DE"/>
    <w:rsid w:val="00AD0A81"/>
    <w:rsid w:val="00AD0FF4"/>
    <w:rsid w:val="00AD1177"/>
    <w:rsid w:val="00AD19F4"/>
    <w:rsid w:val="00AD1C6E"/>
    <w:rsid w:val="00AD23D7"/>
    <w:rsid w:val="00AD23FC"/>
    <w:rsid w:val="00AD25E5"/>
    <w:rsid w:val="00AD27A8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2A7"/>
    <w:rsid w:val="00AD6D4E"/>
    <w:rsid w:val="00AD6E95"/>
    <w:rsid w:val="00AD73DC"/>
    <w:rsid w:val="00AD79AF"/>
    <w:rsid w:val="00AD7CA6"/>
    <w:rsid w:val="00AE07EB"/>
    <w:rsid w:val="00AE0D7E"/>
    <w:rsid w:val="00AE0E5C"/>
    <w:rsid w:val="00AE0FC8"/>
    <w:rsid w:val="00AE1393"/>
    <w:rsid w:val="00AE18F5"/>
    <w:rsid w:val="00AE1F9C"/>
    <w:rsid w:val="00AE243C"/>
    <w:rsid w:val="00AE2467"/>
    <w:rsid w:val="00AE2601"/>
    <w:rsid w:val="00AE26F8"/>
    <w:rsid w:val="00AE2855"/>
    <w:rsid w:val="00AE2D6C"/>
    <w:rsid w:val="00AE37AA"/>
    <w:rsid w:val="00AE3D63"/>
    <w:rsid w:val="00AE4AAD"/>
    <w:rsid w:val="00AE4EA2"/>
    <w:rsid w:val="00AE6D7E"/>
    <w:rsid w:val="00AE6FB5"/>
    <w:rsid w:val="00AE6FC3"/>
    <w:rsid w:val="00AE70AC"/>
    <w:rsid w:val="00AE720F"/>
    <w:rsid w:val="00AE77B0"/>
    <w:rsid w:val="00AE79AE"/>
    <w:rsid w:val="00AF1759"/>
    <w:rsid w:val="00AF1844"/>
    <w:rsid w:val="00AF1994"/>
    <w:rsid w:val="00AF1E1D"/>
    <w:rsid w:val="00AF1EEF"/>
    <w:rsid w:val="00AF27C6"/>
    <w:rsid w:val="00AF28AE"/>
    <w:rsid w:val="00AF28CB"/>
    <w:rsid w:val="00AF36D7"/>
    <w:rsid w:val="00AF3D98"/>
    <w:rsid w:val="00AF461A"/>
    <w:rsid w:val="00AF4BEA"/>
    <w:rsid w:val="00AF5885"/>
    <w:rsid w:val="00AF62B3"/>
    <w:rsid w:val="00AF7647"/>
    <w:rsid w:val="00AF7841"/>
    <w:rsid w:val="00B00115"/>
    <w:rsid w:val="00B00141"/>
    <w:rsid w:val="00B001F4"/>
    <w:rsid w:val="00B00243"/>
    <w:rsid w:val="00B002F0"/>
    <w:rsid w:val="00B00395"/>
    <w:rsid w:val="00B003A3"/>
    <w:rsid w:val="00B0147B"/>
    <w:rsid w:val="00B01997"/>
    <w:rsid w:val="00B022CB"/>
    <w:rsid w:val="00B028C9"/>
    <w:rsid w:val="00B02A3E"/>
    <w:rsid w:val="00B02EF2"/>
    <w:rsid w:val="00B03076"/>
    <w:rsid w:val="00B03481"/>
    <w:rsid w:val="00B034D5"/>
    <w:rsid w:val="00B048BE"/>
    <w:rsid w:val="00B062A4"/>
    <w:rsid w:val="00B06573"/>
    <w:rsid w:val="00B06579"/>
    <w:rsid w:val="00B065E3"/>
    <w:rsid w:val="00B071AE"/>
    <w:rsid w:val="00B079C9"/>
    <w:rsid w:val="00B07AC3"/>
    <w:rsid w:val="00B07F06"/>
    <w:rsid w:val="00B10515"/>
    <w:rsid w:val="00B105CC"/>
    <w:rsid w:val="00B11021"/>
    <w:rsid w:val="00B115CF"/>
    <w:rsid w:val="00B11A6A"/>
    <w:rsid w:val="00B11ABE"/>
    <w:rsid w:val="00B11AD8"/>
    <w:rsid w:val="00B1201A"/>
    <w:rsid w:val="00B125C1"/>
    <w:rsid w:val="00B125FD"/>
    <w:rsid w:val="00B126E7"/>
    <w:rsid w:val="00B129B2"/>
    <w:rsid w:val="00B12B2D"/>
    <w:rsid w:val="00B12C3D"/>
    <w:rsid w:val="00B1366B"/>
    <w:rsid w:val="00B13A98"/>
    <w:rsid w:val="00B13D90"/>
    <w:rsid w:val="00B13E4F"/>
    <w:rsid w:val="00B14218"/>
    <w:rsid w:val="00B15D64"/>
    <w:rsid w:val="00B15DD7"/>
    <w:rsid w:val="00B15DF4"/>
    <w:rsid w:val="00B16300"/>
    <w:rsid w:val="00B164ED"/>
    <w:rsid w:val="00B16F13"/>
    <w:rsid w:val="00B17195"/>
    <w:rsid w:val="00B1728D"/>
    <w:rsid w:val="00B173A4"/>
    <w:rsid w:val="00B1744D"/>
    <w:rsid w:val="00B177E1"/>
    <w:rsid w:val="00B17B0C"/>
    <w:rsid w:val="00B20B24"/>
    <w:rsid w:val="00B20D86"/>
    <w:rsid w:val="00B21173"/>
    <w:rsid w:val="00B21CE8"/>
    <w:rsid w:val="00B23307"/>
    <w:rsid w:val="00B2390E"/>
    <w:rsid w:val="00B23F9C"/>
    <w:rsid w:val="00B24693"/>
    <w:rsid w:val="00B256CA"/>
    <w:rsid w:val="00B25879"/>
    <w:rsid w:val="00B25E61"/>
    <w:rsid w:val="00B26391"/>
    <w:rsid w:val="00B265FD"/>
    <w:rsid w:val="00B2675B"/>
    <w:rsid w:val="00B26831"/>
    <w:rsid w:val="00B26E96"/>
    <w:rsid w:val="00B2731E"/>
    <w:rsid w:val="00B276BF"/>
    <w:rsid w:val="00B27880"/>
    <w:rsid w:val="00B278E9"/>
    <w:rsid w:val="00B30461"/>
    <w:rsid w:val="00B304D8"/>
    <w:rsid w:val="00B3085F"/>
    <w:rsid w:val="00B30AF8"/>
    <w:rsid w:val="00B318DD"/>
    <w:rsid w:val="00B31BC7"/>
    <w:rsid w:val="00B31BDB"/>
    <w:rsid w:val="00B31F25"/>
    <w:rsid w:val="00B32A3B"/>
    <w:rsid w:val="00B32A76"/>
    <w:rsid w:val="00B332D1"/>
    <w:rsid w:val="00B33EB5"/>
    <w:rsid w:val="00B343AA"/>
    <w:rsid w:val="00B34559"/>
    <w:rsid w:val="00B3515A"/>
    <w:rsid w:val="00B3525E"/>
    <w:rsid w:val="00B3555E"/>
    <w:rsid w:val="00B355DA"/>
    <w:rsid w:val="00B35CCC"/>
    <w:rsid w:val="00B35E6B"/>
    <w:rsid w:val="00B35FA8"/>
    <w:rsid w:val="00B361F0"/>
    <w:rsid w:val="00B363E0"/>
    <w:rsid w:val="00B37697"/>
    <w:rsid w:val="00B37710"/>
    <w:rsid w:val="00B378BC"/>
    <w:rsid w:val="00B37EC4"/>
    <w:rsid w:val="00B4069E"/>
    <w:rsid w:val="00B407E3"/>
    <w:rsid w:val="00B40973"/>
    <w:rsid w:val="00B414F2"/>
    <w:rsid w:val="00B41B6D"/>
    <w:rsid w:val="00B41E23"/>
    <w:rsid w:val="00B4282F"/>
    <w:rsid w:val="00B4296E"/>
    <w:rsid w:val="00B42D03"/>
    <w:rsid w:val="00B432BE"/>
    <w:rsid w:val="00B43656"/>
    <w:rsid w:val="00B44424"/>
    <w:rsid w:val="00B44453"/>
    <w:rsid w:val="00B44982"/>
    <w:rsid w:val="00B44C40"/>
    <w:rsid w:val="00B45381"/>
    <w:rsid w:val="00B45508"/>
    <w:rsid w:val="00B46146"/>
    <w:rsid w:val="00B46737"/>
    <w:rsid w:val="00B46941"/>
    <w:rsid w:val="00B478F2"/>
    <w:rsid w:val="00B47CBE"/>
    <w:rsid w:val="00B504CB"/>
    <w:rsid w:val="00B50B26"/>
    <w:rsid w:val="00B50B7B"/>
    <w:rsid w:val="00B512B2"/>
    <w:rsid w:val="00B518E4"/>
    <w:rsid w:val="00B51EE8"/>
    <w:rsid w:val="00B526AE"/>
    <w:rsid w:val="00B5280B"/>
    <w:rsid w:val="00B530F7"/>
    <w:rsid w:val="00B534DA"/>
    <w:rsid w:val="00B536E5"/>
    <w:rsid w:val="00B53B1C"/>
    <w:rsid w:val="00B5425C"/>
    <w:rsid w:val="00B54F0C"/>
    <w:rsid w:val="00B55B4A"/>
    <w:rsid w:val="00B55F11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2C88"/>
    <w:rsid w:val="00B6309F"/>
    <w:rsid w:val="00B63303"/>
    <w:rsid w:val="00B63D1D"/>
    <w:rsid w:val="00B647AF"/>
    <w:rsid w:val="00B64CDD"/>
    <w:rsid w:val="00B6504F"/>
    <w:rsid w:val="00B6521F"/>
    <w:rsid w:val="00B65291"/>
    <w:rsid w:val="00B65401"/>
    <w:rsid w:val="00B658E9"/>
    <w:rsid w:val="00B6591C"/>
    <w:rsid w:val="00B65A3F"/>
    <w:rsid w:val="00B6623B"/>
    <w:rsid w:val="00B66914"/>
    <w:rsid w:val="00B67FC0"/>
    <w:rsid w:val="00B701A7"/>
    <w:rsid w:val="00B70E6E"/>
    <w:rsid w:val="00B711C3"/>
    <w:rsid w:val="00B72756"/>
    <w:rsid w:val="00B72FA2"/>
    <w:rsid w:val="00B73140"/>
    <w:rsid w:val="00B7327E"/>
    <w:rsid w:val="00B73497"/>
    <w:rsid w:val="00B736CE"/>
    <w:rsid w:val="00B738DA"/>
    <w:rsid w:val="00B73C18"/>
    <w:rsid w:val="00B73D1A"/>
    <w:rsid w:val="00B73D81"/>
    <w:rsid w:val="00B74723"/>
    <w:rsid w:val="00B7499A"/>
    <w:rsid w:val="00B75797"/>
    <w:rsid w:val="00B758E7"/>
    <w:rsid w:val="00B75C02"/>
    <w:rsid w:val="00B75CC4"/>
    <w:rsid w:val="00B75D6B"/>
    <w:rsid w:val="00B76169"/>
    <w:rsid w:val="00B7627A"/>
    <w:rsid w:val="00B7715C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390"/>
    <w:rsid w:val="00B83555"/>
    <w:rsid w:val="00B835C6"/>
    <w:rsid w:val="00B836D9"/>
    <w:rsid w:val="00B84863"/>
    <w:rsid w:val="00B852EE"/>
    <w:rsid w:val="00B85505"/>
    <w:rsid w:val="00B8555F"/>
    <w:rsid w:val="00B859FB"/>
    <w:rsid w:val="00B86552"/>
    <w:rsid w:val="00B8669C"/>
    <w:rsid w:val="00B87BC2"/>
    <w:rsid w:val="00B87F30"/>
    <w:rsid w:val="00B90433"/>
    <w:rsid w:val="00B90C38"/>
    <w:rsid w:val="00B9221A"/>
    <w:rsid w:val="00B9237A"/>
    <w:rsid w:val="00B924FA"/>
    <w:rsid w:val="00B933C4"/>
    <w:rsid w:val="00B93830"/>
    <w:rsid w:val="00B93C81"/>
    <w:rsid w:val="00B93E25"/>
    <w:rsid w:val="00B95422"/>
    <w:rsid w:val="00B9600C"/>
    <w:rsid w:val="00B96F99"/>
    <w:rsid w:val="00B978C3"/>
    <w:rsid w:val="00B97B5A"/>
    <w:rsid w:val="00B97C07"/>
    <w:rsid w:val="00BA034B"/>
    <w:rsid w:val="00BA0A60"/>
    <w:rsid w:val="00BA0A8A"/>
    <w:rsid w:val="00BA1331"/>
    <w:rsid w:val="00BA1573"/>
    <w:rsid w:val="00BA2924"/>
    <w:rsid w:val="00BA2B2D"/>
    <w:rsid w:val="00BA31B0"/>
    <w:rsid w:val="00BA353B"/>
    <w:rsid w:val="00BA4FE3"/>
    <w:rsid w:val="00BA5019"/>
    <w:rsid w:val="00BA509B"/>
    <w:rsid w:val="00BA56A0"/>
    <w:rsid w:val="00BA59CB"/>
    <w:rsid w:val="00BA5C13"/>
    <w:rsid w:val="00BA62CB"/>
    <w:rsid w:val="00BA6B21"/>
    <w:rsid w:val="00BA6CA0"/>
    <w:rsid w:val="00BA6CAF"/>
    <w:rsid w:val="00BA6D93"/>
    <w:rsid w:val="00BA6E75"/>
    <w:rsid w:val="00BA7A73"/>
    <w:rsid w:val="00BA7C94"/>
    <w:rsid w:val="00BA7CF3"/>
    <w:rsid w:val="00BB031E"/>
    <w:rsid w:val="00BB0990"/>
    <w:rsid w:val="00BB09F1"/>
    <w:rsid w:val="00BB0FC5"/>
    <w:rsid w:val="00BB10BD"/>
    <w:rsid w:val="00BB11E8"/>
    <w:rsid w:val="00BB1E0A"/>
    <w:rsid w:val="00BB2F5C"/>
    <w:rsid w:val="00BB3053"/>
    <w:rsid w:val="00BB30E9"/>
    <w:rsid w:val="00BB3FFB"/>
    <w:rsid w:val="00BB44A3"/>
    <w:rsid w:val="00BB46D6"/>
    <w:rsid w:val="00BB4729"/>
    <w:rsid w:val="00BB4AA5"/>
    <w:rsid w:val="00BB55B3"/>
    <w:rsid w:val="00BB63E3"/>
    <w:rsid w:val="00BB6CC2"/>
    <w:rsid w:val="00BB705E"/>
    <w:rsid w:val="00BB706D"/>
    <w:rsid w:val="00BB7DEA"/>
    <w:rsid w:val="00BC08A6"/>
    <w:rsid w:val="00BC1132"/>
    <w:rsid w:val="00BC17EE"/>
    <w:rsid w:val="00BC1982"/>
    <w:rsid w:val="00BC1CBF"/>
    <w:rsid w:val="00BC1F38"/>
    <w:rsid w:val="00BC2C73"/>
    <w:rsid w:val="00BC2E7B"/>
    <w:rsid w:val="00BC340C"/>
    <w:rsid w:val="00BC3977"/>
    <w:rsid w:val="00BC3D8A"/>
    <w:rsid w:val="00BC4915"/>
    <w:rsid w:val="00BC5076"/>
    <w:rsid w:val="00BC5101"/>
    <w:rsid w:val="00BC5645"/>
    <w:rsid w:val="00BC5710"/>
    <w:rsid w:val="00BC57BB"/>
    <w:rsid w:val="00BC5CBE"/>
    <w:rsid w:val="00BC60F8"/>
    <w:rsid w:val="00BC6215"/>
    <w:rsid w:val="00BC65A2"/>
    <w:rsid w:val="00BC74D7"/>
    <w:rsid w:val="00BC7983"/>
    <w:rsid w:val="00BD05DC"/>
    <w:rsid w:val="00BD2213"/>
    <w:rsid w:val="00BD224B"/>
    <w:rsid w:val="00BD2301"/>
    <w:rsid w:val="00BD2C3A"/>
    <w:rsid w:val="00BD2CD6"/>
    <w:rsid w:val="00BD3B45"/>
    <w:rsid w:val="00BD3CFC"/>
    <w:rsid w:val="00BD457E"/>
    <w:rsid w:val="00BD48CD"/>
    <w:rsid w:val="00BD5065"/>
    <w:rsid w:val="00BD5498"/>
    <w:rsid w:val="00BD5BCD"/>
    <w:rsid w:val="00BD5CB6"/>
    <w:rsid w:val="00BD60EE"/>
    <w:rsid w:val="00BD637B"/>
    <w:rsid w:val="00BD6E48"/>
    <w:rsid w:val="00BD6E81"/>
    <w:rsid w:val="00BD7271"/>
    <w:rsid w:val="00BD7769"/>
    <w:rsid w:val="00BD7C50"/>
    <w:rsid w:val="00BD7EDB"/>
    <w:rsid w:val="00BE026B"/>
    <w:rsid w:val="00BE117A"/>
    <w:rsid w:val="00BE12F4"/>
    <w:rsid w:val="00BE1CA5"/>
    <w:rsid w:val="00BE2A86"/>
    <w:rsid w:val="00BE2DBC"/>
    <w:rsid w:val="00BE2E77"/>
    <w:rsid w:val="00BE2E87"/>
    <w:rsid w:val="00BE2EFD"/>
    <w:rsid w:val="00BE306E"/>
    <w:rsid w:val="00BE3243"/>
    <w:rsid w:val="00BE33BA"/>
    <w:rsid w:val="00BE3CE8"/>
    <w:rsid w:val="00BE414B"/>
    <w:rsid w:val="00BE52FA"/>
    <w:rsid w:val="00BE5826"/>
    <w:rsid w:val="00BE5C15"/>
    <w:rsid w:val="00BE5D4A"/>
    <w:rsid w:val="00BE6418"/>
    <w:rsid w:val="00BE68F8"/>
    <w:rsid w:val="00BE6BF5"/>
    <w:rsid w:val="00BE7325"/>
    <w:rsid w:val="00BE73E9"/>
    <w:rsid w:val="00BE77A3"/>
    <w:rsid w:val="00BE784B"/>
    <w:rsid w:val="00BE7C62"/>
    <w:rsid w:val="00BF0287"/>
    <w:rsid w:val="00BF0524"/>
    <w:rsid w:val="00BF08EE"/>
    <w:rsid w:val="00BF1858"/>
    <w:rsid w:val="00BF1A4C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BF6196"/>
    <w:rsid w:val="00BF63D8"/>
    <w:rsid w:val="00C0087F"/>
    <w:rsid w:val="00C00A84"/>
    <w:rsid w:val="00C01D36"/>
    <w:rsid w:val="00C02B95"/>
    <w:rsid w:val="00C02F01"/>
    <w:rsid w:val="00C02FF4"/>
    <w:rsid w:val="00C03433"/>
    <w:rsid w:val="00C03610"/>
    <w:rsid w:val="00C038A6"/>
    <w:rsid w:val="00C049CE"/>
    <w:rsid w:val="00C050E0"/>
    <w:rsid w:val="00C0550B"/>
    <w:rsid w:val="00C06128"/>
    <w:rsid w:val="00C064DA"/>
    <w:rsid w:val="00C070B1"/>
    <w:rsid w:val="00C070F5"/>
    <w:rsid w:val="00C07134"/>
    <w:rsid w:val="00C071B2"/>
    <w:rsid w:val="00C075E4"/>
    <w:rsid w:val="00C077A0"/>
    <w:rsid w:val="00C07BE3"/>
    <w:rsid w:val="00C10016"/>
    <w:rsid w:val="00C114E7"/>
    <w:rsid w:val="00C120C1"/>
    <w:rsid w:val="00C1218C"/>
    <w:rsid w:val="00C123E1"/>
    <w:rsid w:val="00C12882"/>
    <w:rsid w:val="00C12E8C"/>
    <w:rsid w:val="00C12EA4"/>
    <w:rsid w:val="00C1308F"/>
    <w:rsid w:val="00C130B2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AA5"/>
    <w:rsid w:val="00C20EA6"/>
    <w:rsid w:val="00C21E43"/>
    <w:rsid w:val="00C224BF"/>
    <w:rsid w:val="00C22736"/>
    <w:rsid w:val="00C22F25"/>
    <w:rsid w:val="00C2329C"/>
    <w:rsid w:val="00C238CB"/>
    <w:rsid w:val="00C238D5"/>
    <w:rsid w:val="00C23CFA"/>
    <w:rsid w:val="00C243FC"/>
    <w:rsid w:val="00C24555"/>
    <w:rsid w:val="00C24C9D"/>
    <w:rsid w:val="00C24CFB"/>
    <w:rsid w:val="00C25B3C"/>
    <w:rsid w:val="00C25FA6"/>
    <w:rsid w:val="00C265B0"/>
    <w:rsid w:val="00C268C6"/>
    <w:rsid w:val="00C26F93"/>
    <w:rsid w:val="00C27212"/>
    <w:rsid w:val="00C278A0"/>
    <w:rsid w:val="00C27C27"/>
    <w:rsid w:val="00C27C66"/>
    <w:rsid w:val="00C27E14"/>
    <w:rsid w:val="00C27EF5"/>
    <w:rsid w:val="00C30011"/>
    <w:rsid w:val="00C30A44"/>
    <w:rsid w:val="00C3194B"/>
    <w:rsid w:val="00C31F22"/>
    <w:rsid w:val="00C329BA"/>
    <w:rsid w:val="00C32C55"/>
    <w:rsid w:val="00C332EF"/>
    <w:rsid w:val="00C3411D"/>
    <w:rsid w:val="00C34E0B"/>
    <w:rsid w:val="00C35E9A"/>
    <w:rsid w:val="00C3647D"/>
    <w:rsid w:val="00C366DB"/>
    <w:rsid w:val="00C367E9"/>
    <w:rsid w:val="00C36C14"/>
    <w:rsid w:val="00C371A9"/>
    <w:rsid w:val="00C374E2"/>
    <w:rsid w:val="00C37D9F"/>
    <w:rsid w:val="00C4032C"/>
    <w:rsid w:val="00C411D4"/>
    <w:rsid w:val="00C41CBF"/>
    <w:rsid w:val="00C42174"/>
    <w:rsid w:val="00C42261"/>
    <w:rsid w:val="00C427D8"/>
    <w:rsid w:val="00C4397C"/>
    <w:rsid w:val="00C44B64"/>
    <w:rsid w:val="00C44BE2"/>
    <w:rsid w:val="00C455B6"/>
    <w:rsid w:val="00C46455"/>
    <w:rsid w:val="00C4670F"/>
    <w:rsid w:val="00C46D43"/>
    <w:rsid w:val="00C475CC"/>
    <w:rsid w:val="00C47BA6"/>
    <w:rsid w:val="00C47F2C"/>
    <w:rsid w:val="00C5210B"/>
    <w:rsid w:val="00C52113"/>
    <w:rsid w:val="00C527D1"/>
    <w:rsid w:val="00C52908"/>
    <w:rsid w:val="00C53574"/>
    <w:rsid w:val="00C53A7D"/>
    <w:rsid w:val="00C53DA7"/>
    <w:rsid w:val="00C54576"/>
    <w:rsid w:val="00C54BB4"/>
    <w:rsid w:val="00C550EB"/>
    <w:rsid w:val="00C5562C"/>
    <w:rsid w:val="00C55FAA"/>
    <w:rsid w:val="00C570F4"/>
    <w:rsid w:val="00C5721B"/>
    <w:rsid w:val="00C5727C"/>
    <w:rsid w:val="00C57E09"/>
    <w:rsid w:val="00C60BD0"/>
    <w:rsid w:val="00C613A9"/>
    <w:rsid w:val="00C61E70"/>
    <w:rsid w:val="00C629FE"/>
    <w:rsid w:val="00C62A7E"/>
    <w:rsid w:val="00C634D7"/>
    <w:rsid w:val="00C634F7"/>
    <w:rsid w:val="00C6356C"/>
    <w:rsid w:val="00C63570"/>
    <w:rsid w:val="00C64255"/>
    <w:rsid w:val="00C646D5"/>
    <w:rsid w:val="00C647B5"/>
    <w:rsid w:val="00C64CDE"/>
    <w:rsid w:val="00C64CFB"/>
    <w:rsid w:val="00C65016"/>
    <w:rsid w:val="00C65571"/>
    <w:rsid w:val="00C65836"/>
    <w:rsid w:val="00C65A4F"/>
    <w:rsid w:val="00C65CCA"/>
    <w:rsid w:val="00C65F69"/>
    <w:rsid w:val="00C6600C"/>
    <w:rsid w:val="00C660F1"/>
    <w:rsid w:val="00C66141"/>
    <w:rsid w:val="00C66A59"/>
    <w:rsid w:val="00C67A35"/>
    <w:rsid w:val="00C67C9C"/>
    <w:rsid w:val="00C701D0"/>
    <w:rsid w:val="00C70FA1"/>
    <w:rsid w:val="00C71134"/>
    <w:rsid w:val="00C7136A"/>
    <w:rsid w:val="00C713BD"/>
    <w:rsid w:val="00C71A42"/>
    <w:rsid w:val="00C71C99"/>
    <w:rsid w:val="00C72AE6"/>
    <w:rsid w:val="00C73430"/>
    <w:rsid w:val="00C741CB"/>
    <w:rsid w:val="00C743A3"/>
    <w:rsid w:val="00C74434"/>
    <w:rsid w:val="00C748EE"/>
    <w:rsid w:val="00C74909"/>
    <w:rsid w:val="00C74DF8"/>
    <w:rsid w:val="00C75278"/>
    <w:rsid w:val="00C754C1"/>
    <w:rsid w:val="00C75F0C"/>
    <w:rsid w:val="00C760F8"/>
    <w:rsid w:val="00C765FB"/>
    <w:rsid w:val="00C773BE"/>
    <w:rsid w:val="00C809C4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4F65"/>
    <w:rsid w:val="00C85468"/>
    <w:rsid w:val="00C85A50"/>
    <w:rsid w:val="00C85F6B"/>
    <w:rsid w:val="00C8670B"/>
    <w:rsid w:val="00C8684A"/>
    <w:rsid w:val="00C86A78"/>
    <w:rsid w:val="00C86BA4"/>
    <w:rsid w:val="00C8733A"/>
    <w:rsid w:val="00C87CC1"/>
    <w:rsid w:val="00C87F3E"/>
    <w:rsid w:val="00C904DC"/>
    <w:rsid w:val="00C90A4C"/>
    <w:rsid w:val="00C919FD"/>
    <w:rsid w:val="00C91F4D"/>
    <w:rsid w:val="00C9255B"/>
    <w:rsid w:val="00C9292F"/>
    <w:rsid w:val="00C92E3D"/>
    <w:rsid w:val="00C93AD8"/>
    <w:rsid w:val="00C93F42"/>
    <w:rsid w:val="00C9444E"/>
    <w:rsid w:val="00C945DD"/>
    <w:rsid w:val="00C957E8"/>
    <w:rsid w:val="00C96173"/>
    <w:rsid w:val="00C96524"/>
    <w:rsid w:val="00C96722"/>
    <w:rsid w:val="00C96B6F"/>
    <w:rsid w:val="00C96BCF"/>
    <w:rsid w:val="00C96D5B"/>
    <w:rsid w:val="00C97D6F"/>
    <w:rsid w:val="00CA07F2"/>
    <w:rsid w:val="00CA1601"/>
    <w:rsid w:val="00CA1BF8"/>
    <w:rsid w:val="00CA1EA0"/>
    <w:rsid w:val="00CA2347"/>
    <w:rsid w:val="00CA2B6C"/>
    <w:rsid w:val="00CA2C44"/>
    <w:rsid w:val="00CA3038"/>
    <w:rsid w:val="00CA3656"/>
    <w:rsid w:val="00CA38F9"/>
    <w:rsid w:val="00CA3943"/>
    <w:rsid w:val="00CA3C96"/>
    <w:rsid w:val="00CA3EDC"/>
    <w:rsid w:val="00CA4E70"/>
    <w:rsid w:val="00CA555B"/>
    <w:rsid w:val="00CA6262"/>
    <w:rsid w:val="00CA7630"/>
    <w:rsid w:val="00CB0147"/>
    <w:rsid w:val="00CB08C6"/>
    <w:rsid w:val="00CB1089"/>
    <w:rsid w:val="00CB10BD"/>
    <w:rsid w:val="00CB130A"/>
    <w:rsid w:val="00CB1386"/>
    <w:rsid w:val="00CB1A76"/>
    <w:rsid w:val="00CB1A95"/>
    <w:rsid w:val="00CB206A"/>
    <w:rsid w:val="00CB3687"/>
    <w:rsid w:val="00CB38A9"/>
    <w:rsid w:val="00CB38BE"/>
    <w:rsid w:val="00CB48E9"/>
    <w:rsid w:val="00CB4D43"/>
    <w:rsid w:val="00CB580F"/>
    <w:rsid w:val="00CB599C"/>
    <w:rsid w:val="00CB5B88"/>
    <w:rsid w:val="00CB6138"/>
    <w:rsid w:val="00CB66C3"/>
    <w:rsid w:val="00CB6A5A"/>
    <w:rsid w:val="00CB7BC8"/>
    <w:rsid w:val="00CC00A7"/>
    <w:rsid w:val="00CC021E"/>
    <w:rsid w:val="00CC079B"/>
    <w:rsid w:val="00CC0B34"/>
    <w:rsid w:val="00CC18E2"/>
    <w:rsid w:val="00CC1A86"/>
    <w:rsid w:val="00CC26DC"/>
    <w:rsid w:val="00CC2940"/>
    <w:rsid w:val="00CC2B07"/>
    <w:rsid w:val="00CC2D54"/>
    <w:rsid w:val="00CC3087"/>
    <w:rsid w:val="00CC5114"/>
    <w:rsid w:val="00CC5593"/>
    <w:rsid w:val="00CC5E4B"/>
    <w:rsid w:val="00CC600A"/>
    <w:rsid w:val="00CC6A14"/>
    <w:rsid w:val="00CC76A6"/>
    <w:rsid w:val="00CC79A5"/>
    <w:rsid w:val="00CD08A3"/>
    <w:rsid w:val="00CD1314"/>
    <w:rsid w:val="00CD15C1"/>
    <w:rsid w:val="00CD1D67"/>
    <w:rsid w:val="00CD1F9B"/>
    <w:rsid w:val="00CD2078"/>
    <w:rsid w:val="00CD246D"/>
    <w:rsid w:val="00CD31F9"/>
    <w:rsid w:val="00CD35DA"/>
    <w:rsid w:val="00CD3BC9"/>
    <w:rsid w:val="00CD46CD"/>
    <w:rsid w:val="00CD4C7E"/>
    <w:rsid w:val="00CD53AE"/>
    <w:rsid w:val="00CD5803"/>
    <w:rsid w:val="00CD65EC"/>
    <w:rsid w:val="00CD6A0D"/>
    <w:rsid w:val="00CD6AA3"/>
    <w:rsid w:val="00CD6E1D"/>
    <w:rsid w:val="00CD75E9"/>
    <w:rsid w:val="00CE0106"/>
    <w:rsid w:val="00CE08C6"/>
    <w:rsid w:val="00CE0D09"/>
    <w:rsid w:val="00CE0DBF"/>
    <w:rsid w:val="00CE0E60"/>
    <w:rsid w:val="00CE1448"/>
    <w:rsid w:val="00CE19B1"/>
    <w:rsid w:val="00CE1BC2"/>
    <w:rsid w:val="00CE1CEC"/>
    <w:rsid w:val="00CE2512"/>
    <w:rsid w:val="00CE2E49"/>
    <w:rsid w:val="00CE2F0B"/>
    <w:rsid w:val="00CE3264"/>
    <w:rsid w:val="00CE331B"/>
    <w:rsid w:val="00CE368A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6BF8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051"/>
    <w:rsid w:val="00CF2189"/>
    <w:rsid w:val="00CF2772"/>
    <w:rsid w:val="00CF309B"/>
    <w:rsid w:val="00CF3A4C"/>
    <w:rsid w:val="00CF3CD9"/>
    <w:rsid w:val="00CF3CF3"/>
    <w:rsid w:val="00CF4319"/>
    <w:rsid w:val="00CF492E"/>
    <w:rsid w:val="00CF4C0E"/>
    <w:rsid w:val="00CF4EE5"/>
    <w:rsid w:val="00CF5483"/>
    <w:rsid w:val="00CF5488"/>
    <w:rsid w:val="00CF5993"/>
    <w:rsid w:val="00CF5B8F"/>
    <w:rsid w:val="00CF5CF7"/>
    <w:rsid w:val="00CF5E4B"/>
    <w:rsid w:val="00CF6212"/>
    <w:rsid w:val="00CF6CE7"/>
    <w:rsid w:val="00CF6FD4"/>
    <w:rsid w:val="00CF7090"/>
    <w:rsid w:val="00CF7BF5"/>
    <w:rsid w:val="00CF7FD4"/>
    <w:rsid w:val="00D00CE5"/>
    <w:rsid w:val="00D01382"/>
    <w:rsid w:val="00D015F0"/>
    <w:rsid w:val="00D01737"/>
    <w:rsid w:val="00D01997"/>
    <w:rsid w:val="00D01C29"/>
    <w:rsid w:val="00D01E45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4F84"/>
    <w:rsid w:val="00D0524E"/>
    <w:rsid w:val="00D05434"/>
    <w:rsid w:val="00D058D5"/>
    <w:rsid w:val="00D05FB0"/>
    <w:rsid w:val="00D062E0"/>
    <w:rsid w:val="00D06355"/>
    <w:rsid w:val="00D06ADA"/>
    <w:rsid w:val="00D06D94"/>
    <w:rsid w:val="00D06E69"/>
    <w:rsid w:val="00D071B0"/>
    <w:rsid w:val="00D1027A"/>
    <w:rsid w:val="00D10811"/>
    <w:rsid w:val="00D1088B"/>
    <w:rsid w:val="00D119C6"/>
    <w:rsid w:val="00D12923"/>
    <w:rsid w:val="00D12AFA"/>
    <w:rsid w:val="00D12E54"/>
    <w:rsid w:val="00D131F6"/>
    <w:rsid w:val="00D13D2B"/>
    <w:rsid w:val="00D14676"/>
    <w:rsid w:val="00D1490C"/>
    <w:rsid w:val="00D14A64"/>
    <w:rsid w:val="00D14E11"/>
    <w:rsid w:val="00D14F4D"/>
    <w:rsid w:val="00D1517F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3D4"/>
    <w:rsid w:val="00D1743B"/>
    <w:rsid w:val="00D1747F"/>
    <w:rsid w:val="00D17A93"/>
    <w:rsid w:val="00D17A9E"/>
    <w:rsid w:val="00D17DF2"/>
    <w:rsid w:val="00D20026"/>
    <w:rsid w:val="00D21539"/>
    <w:rsid w:val="00D21811"/>
    <w:rsid w:val="00D21B13"/>
    <w:rsid w:val="00D22120"/>
    <w:rsid w:val="00D22224"/>
    <w:rsid w:val="00D22428"/>
    <w:rsid w:val="00D224E2"/>
    <w:rsid w:val="00D225B0"/>
    <w:rsid w:val="00D22639"/>
    <w:rsid w:val="00D2299B"/>
    <w:rsid w:val="00D22CBA"/>
    <w:rsid w:val="00D22DFA"/>
    <w:rsid w:val="00D22E72"/>
    <w:rsid w:val="00D232C5"/>
    <w:rsid w:val="00D24954"/>
    <w:rsid w:val="00D249DD"/>
    <w:rsid w:val="00D26D19"/>
    <w:rsid w:val="00D27EFB"/>
    <w:rsid w:val="00D3002E"/>
    <w:rsid w:val="00D3083C"/>
    <w:rsid w:val="00D30DC3"/>
    <w:rsid w:val="00D31467"/>
    <w:rsid w:val="00D3155A"/>
    <w:rsid w:val="00D315CB"/>
    <w:rsid w:val="00D31AC6"/>
    <w:rsid w:val="00D31F86"/>
    <w:rsid w:val="00D320E1"/>
    <w:rsid w:val="00D3252B"/>
    <w:rsid w:val="00D32762"/>
    <w:rsid w:val="00D329E5"/>
    <w:rsid w:val="00D3323C"/>
    <w:rsid w:val="00D3344B"/>
    <w:rsid w:val="00D3355A"/>
    <w:rsid w:val="00D335CC"/>
    <w:rsid w:val="00D3367B"/>
    <w:rsid w:val="00D34464"/>
    <w:rsid w:val="00D357CF"/>
    <w:rsid w:val="00D35A5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350"/>
    <w:rsid w:val="00D42552"/>
    <w:rsid w:val="00D426C2"/>
    <w:rsid w:val="00D4382B"/>
    <w:rsid w:val="00D43DBA"/>
    <w:rsid w:val="00D44516"/>
    <w:rsid w:val="00D44813"/>
    <w:rsid w:val="00D44E71"/>
    <w:rsid w:val="00D45067"/>
    <w:rsid w:val="00D45D7F"/>
    <w:rsid w:val="00D468A9"/>
    <w:rsid w:val="00D46A08"/>
    <w:rsid w:val="00D46B77"/>
    <w:rsid w:val="00D4701F"/>
    <w:rsid w:val="00D47720"/>
    <w:rsid w:val="00D50C29"/>
    <w:rsid w:val="00D50DFF"/>
    <w:rsid w:val="00D51451"/>
    <w:rsid w:val="00D518B2"/>
    <w:rsid w:val="00D51B91"/>
    <w:rsid w:val="00D51E3E"/>
    <w:rsid w:val="00D53792"/>
    <w:rsid w:val="00D53A0E"/>
    <w:rsid w:val="00D54760"/>
    <w:rsid w:val="00D54D3C"/>
    <w:rsid w:val="00D54F1C"/>
    <w:rsid w:val="00D55338"/>
    <w:rsid w:val="00D5556E"/>
    <w:rsid w:val="00D55C54"/>
    <w:rsid w:val="00D56312"/>
    <w:rsid w:val="00D56624"/>
    <w:rsid w:val="00D56BA2"/>
    <w:rsid w:val="00D56C17"/>
    <w:rsid w:val="00D56D33"/>
    <w:rsid w:val="00D56FC9"/>
    <w:rsid w:val="00D603E4"/>
    <w:rsid w:val="00D606C6"/>
    <w:rsid w:val="00D606F8"/>
    <w:rsid w:val="00D6098A"/>
    <w:rsid w:val="00D60E6F"/>
    <w:rsid w:val="00D60F7D"/>
    <w:rsid w:val="00D6106E"/>
    <w:rsid w:val="00D61F06"/>
    <w:rsid w:val="00D61FF8"/>
    <w:rsid w:val="00D620A4"/>
    <w:rsid w:val="00D627DB"/>
    <w:rsid w:val="00D62946"/>
    <w:rsid w:val="00D63546"/>
    <w:rsid w:val="00D63819"/>
    <w:rsid w:val="00D63EEB"/>
    <w:rsid w:val="00D640A5"/>
    <w:rsid w:val="00D651A6"/>
    <w:rsid w:val="00D65790"/>
    <w:rsid w:val="00D65CFC"/>
    <w:rsid w:val="00D66570"/>
    <w:rsid w:val="00D66ADE"/>
    <w:rsid w:val="00D66BEA"/>
    <w:rsid w:val="00D66CD6"/>
    <w:rsid w:val="00D67157"/>
    <w:rsid w:val="00D67815"/>
    <w:rsid w:val="00D67848"/>
    <w:rsid w:val="00D67EC8"/>
    <w:rsid w:val="00D706A6"/>
    <w:rsid w:val="00D70C04"/>
    <w:rsid w:val="00D71944"/>
    <w:rsid w:val="00D71B9F"/>
    <w:rsid w:val="00D71C8A"/>
    <w:rsid w:val="00D7252E"/>
    <w:rsid w:val="00D7311A"/>
    <w:rsid w:val="00D733A7"/>
    <w:rsid w:val="00D73D76"/>
    <w:rsid w:val="00D74552"/>
    <w:rsid w:val="00D76234"/>
    <w:rsid w:val="00D765A7"/>
    <w:rsid w:val="00D76877"/>
    <w:rsid w:val="00D76976"/>
    <w:rsid w:val="00D77070"/>
    <w:rsid w:val="00D779F0"/>
    <w:rsid w:val="00D77B02"/>
    <w:rsid w:val="00D80C3B"/>
    <w:rsid w:val="00D80CFA"/>
    <w:rsid w:val="00D814D8"/>
    <w:rsid w:val="00D81940"/>
    <w:rsid w:val="00D81EB7"/>
    <w:rsid w:val="00D82532"/>
    <w:rsid w:val="00D82FCC"/>
    <w:rsid w:val="00D83099"/>
    <w:rsid w:val="00D8346C"/>
    <w:rsid w:val="00D83BFE"/>
    <w:rsid w:val="00D8416D"/>
    <w:rsid w:val="00D843F4"/>
    <w:rsid w:val="00D8451A"/>
    <w:rsid w:val="00D84624"/>
    <w:rsid w:val="00D85092"/>
    <w:rsid w:val="00D854F8"/>
    <w:rsid w:val="00D8558F"/>
    <w:rsid w:val="00D85E2D"/>
    <w:rsid w:val="00D865EB"/>
    <w:rsid w:val="00D86745"/>
    <w:rsid w:val="00D868B0"/>
    <w:rsid w:val="00D86A31"/>
    <w:rsid w:val="00D86B45"/>
    <w:rsid w:val="00D86D2A"/>
    <w:rsid w:val="00D87315"/>
    <w:rsid w:val="00D874F8"/>
    <w:rsid w:val="00D879B3"/>
    <w:rsid w:val="00D87CF5"/>
    <w:rsid w:val="00D9071E"/>
    <w:rsid w:val="00D9086F"/>
    <w:rsid w:val="00D90CDD"/>
    <w:rsid w:val="00D90E15"/>
    <w:rsid w:val="00D90F22"/>
    <w:rsid w:val="00D90FBD"/>
    <w:rsid w:val="00D91040"/>
    <w:rsid w:val="00D9389E"/>
    <w:rsid w:val="00D93945"/>
    <w:rsid w:val="00D93F39"/>
    <w:rsid w:val="00D9455B"/>
    <w:rsid w:val="00D94C4B"/>
    <w:rsid w:val="00D95414"/>
    <w:rsid w:val="00D95895"/>
    <w:rsid w:val="00D95986"/>
    <w:rsid w:val="00D95D75"/>
    <w:rsid w:val="00D97585"/>
    <w:rsid w:val="00DA009F"/>
    <w:rsid w:val="00DA0546"/>
    <w:rsid w:val="00DA0629"/>
    <w:rsid w:val="00DA1342"/>
    <w:rsid w:val="00DA1CF4"/>
    <w:rsid w:val="00DA31B2"/>
    <w:rsid w:val="00DA326C"/>
    <w:rsid w:val="00DA3287"/>
    <w:rsid w:val="00DA352B"/>
    <w:rsid w:val="00DA3AA9"/>
    <w:rsid w:val="00DA3FE1"/>
    <w:rsid w:val="00DA4132"/>
    <w:rsid w:val="00DA51C0"/>
    <w:rsid w:val="00DA78AA"/>
    <w:rsid w:val="00DA7A3F"/>
    <w:rsid w:val="00DA7EA0"/>
    <w:rsid w:val="00DB057B"/>
    <w:rsid w:val="00DB07B9"/>
    <w:rsid w:val="00DB0E19"/>
    <w:rsid w:val="00DB13B2"/>
    <w:rsid w:val="00DB1506"/>
    <w:rsid w:val="00DB164B"/>
    <w:rsid w:val="00DB17D2"/>
    <w:rsid w:val="00DB1832"/>
    <w:rsid w:val="00DB1A34"/>
    <w:rsid w:val="00DB20AA"/>
    <w:rsid w:val="00DB2833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01F"/>
    <w:rsid w:val="00DB56C3"/>
    <w:rsid w:val="00DB5954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341E"/>
    <w:rsid w:val="00DC404A"/>
    <w:rsid w:val="00DC45A0"/>
    <w:rsid w:val="00DC45D4"/>
    <w:rsid w:val="00DC5613"/>
    <w:rsid w:val="00DC563A"/>
    <w:rsid w:val="00DC6053"/>
    <w:rsid w:val="00DC62AE"/>
    <w:rsid w:val="00DC64C6"/>
    <w:rsid w:val="00DC6509"/>
    <w:rsid w:val="00DC6FAD"/>
    <w:rsid w:val="00DC714E"/>
    <w:rsid w:val="00DC71E2"/>
    <w:rsid w:val="00DC7D29"/>
    <w:rsid w:val="00DD0413"/>
    <w:rsid w:val="00DD0CB6"/>
    <w:rsid w:val="00DD0DF8"/>
    <w:rsid w:val="00DD1031"/>
    <w:rsid w:val="00DD1143"/>
    <w:rsid w:val="00DD18EF"/>
    <w:rsid w:val="00DD24D3"/>
    <w:rsid w:val="00DD339B"/>
    <w:rsid w:val="00DD5120"/>
    <w:rsid w:val="00DD525E"/>
    <w:rsid w:val="00DD569D"/>
    <w:rsid w:val="00DD59CE"/>
    <w:rsid w:val="00DD62B2"/>
    <w:rsid w:val="00DD6658"/>
    <w:rsid w:val="00DD6749"/>
    <w:rsid w:val="00DD7547"/>
    <w:rsid w:val="00DD77F4"/>
    <w:rsid w:val="00DD7B87"/>
    <w:rsid w:val="00DD7E9A"/>
    <w:rsid w:val="00DE0153"/>
    <w:rsid w:val="00DE07F2"/>
    <w:rsid w:val="00DE0CB0"/>
    <w:rsid w:val="00DE13A2"/>
    <w:rsid w:val="00DE3A9C"/>
    <w:rsid w:val="00DE3CC0"/>
    <w:rsid w:val="00DE5D15"/>
    <w:rsid w:val="00DE7519"/>
    <w:rsid w:val="00DF074B"/>
    <w:rsid w:val="00DF0C09"/>
    <w:rsid w:val="00DF10CD"/>
    <w:rsid w:val="00DF1365"/>
    <w:rsid w:val="00DF1A70"/>
    <w:rsid w:val="00DF1D84"/>
    <w:rsid w:val="00DF209D"/>
    <w:rsid w:val="00DF213B"/>
    <w:rsid w:val="00DF237E"/>
    <w:rsid w:val="00DF2BA1"/>
    <w:rsid w:val="00DF2D42"/>
    <w:rsid w:val="00DF3074"/>
    <w:rsid w:val="00DF3DC9"/>
    <w:rsid w:val="00DF3F9A"/>
    <w:rsid w:val="00DF4B48"/>
    <w:rsid w:val="00DF62F5"/>
    <w:rsid w:val="00DF705D"/>
    <w:rsid w:val="00E0061F"/>
    <w:rsid w:val="00E006B6"/>
    <w:rsid w:val="00E0124E"/>
    <w:rsid w:val="00E029FF"/>
    <w:rsid w:val="00E02AAB"/>
    <w:rsid w:val="00E02AF3"/>
    <w:rsid w:val="00E02D07"/>
    <w:rsid w:val="00E0311B"/>
    <w:rsid w:val="00E03270"/>
    <w:rsid w:val="00E032BA"/>
    <w:rsid w:val="00E037DC"/>
    <w:rsid w:val="00E04A13"/>
    <w:rsid w:val="00E04D82"/>
    <w:rsid w:val="00E05A2E"/>
    <w:rsid w:val="00E05C3D"/>
    <w:rsid w:val="00E05CD9"/>
    <w:rsid w:val="00E063A7"/>
    <w:rsid w:val="00E06958"/>
    <w:rsid w:val="00E06D41"/>
    <w:rsid w:val="00E06E71"/>
    <w:rsid w:val="00E07C41"/>
    <w:rsid w:val="00E07E21"/>
    <w:rsid w:val="00E100F1"/>
    <w:rsid w:val="00E10C3D"/>
    <w:rsid w:val="00E10F4E"/>
    <w:rsid w:val="00E121F6"/>
    <w:rsid w:val="00E127BD"/>
    <w:rsid w:val="00E13B3A"/>
    <w:rsid w:val="00E13BB8"/>
    <w:rsid w:val="00E13F59"/>
    <w:rsid w:val="00E16219"/>
    <w:rsid w:val="00E1648A"/>
    <w:rsid w:val="00E1709F"/>
    <w:rsid w:val="00E170B8"/>
    <w:rsid w:val="00E174FD"/>
    <w:rsid w:val="00E17EFD"/>
    <w:rsid w:val="00E204EA"/>
    <w:rsid w:val="00E20731"/>
    <w:rsid w:val="00E207E9"/>
    <w:rsid w:val="00E2088B"/>
    <w:rsid w:val="00E212E6"/>
    <w:rsid w:val="00E217BB"/>
    <w:rsid w:val="00E21C38"/>
    <w:rsid w:val="00E21EC2"/>
    <w:rsid w:val="00E21FBA"/>
    <w:rsid w:val="00E21FF4"/>
    <w:rsid w:val="00E221D1"/>
    <w:rsid w:val="00E22784"/>
    <w:rsid w:val="00E22819"/>
    <w:rsid w:val="00E22C77"/>
    <w:rsid w:val="00E233AD"/>
    <w:rsid w:val="00E2368F"/>
    <w:rsid w:val="00E24BF5"/>
    <w:rsid w:val="00E25A34"/>
    <w:rsid w:val="00E26AFB"/>
    <w:rsid w:val="00E26C00"/>
    <w:rsid w:val="00E27018"/>
    <w:rsid w:val="00E270F8"/>
    <w:rsid w:val="00E27206"/>
    <w:rsid w:val="00E2741C"/>
    <w:rsid w:val="00E27481"/>
    <w:rsid w:val="00E276F5"/>
    <w:rsid w:val="00E27921"/>
    <w:rsid w:val="00E27A24"/>
    <w:rsid w:val="00E30FC0"/>
    <w:rsid w:val="00E3198D"/>
    <w:rsid w:val="00E3201B"/>
    <w:rsid w:val="00E32977"/>
    <w:rsid w:val="00E32A25"/>
    <w:rsid w:val="00E32AFC"/>
    <w:rsid w:val="00E32CB1"/>
    <w:rsid w:val="00E32FC1"/>
    <w:rsid w:val="00E33514"/>
    <w:rsid w:val="00E339D8"/>
    <w:rsid w:val="00E34337"/>
    <w:rsid w:val="00E34898"/>
    <w:rsid w:val="00E34910"/>
    <w:rsid w:val="00E34B41"/>
    <w:rsid w:val="00E3620E"/>
    <w:rsid w:val="00E36289"/>
    <w:rsid w:val="00E365AC"/>
    <w:rsid w:val="00E366D5"/>
    <w:rsid w:val="00E371B3"/>
    <w:rsid w:val="00E3786C"/>
    <w:rsid w:val="00E37C56"/>
    <w:rsid w:val="00E37C8F"/>
    <w:rsid w:val="00E40523"/>
    <w:rsid w:val="00E40AF0"/>
    <w:rsid w:val="00E416F3"/>
    <w:rsid w:val="00E41BF9"/>
    <w:rsid w:val="00E41FFE"/>
    <w:rsid w:val="00E42204"/>
    <w:rsid w:val="00E42864"/>
    <w:rsid w:val="00E434D8"/>
    <w:rsid w:val="00E442D9"/>
    <w:rsid w:val="00E44510"/>
    <w:rsid w:val="00E445AE"/>
    <w:rsid w:val="00E458FF"/>
    <w:rsid w:val="00E45BEB"/>
    <w:rsid w:val="00E46036"/>
    <w:rsid w:val="00E4627A"/>
    <w:rsid w:val="00E462DE"/>
    <w:rsid w:val="00E46CE6"/>
    <w:rsid w:val="00E46F60"/>
    <w:rsid w:val="00E473B5"/>
    <w:rsid w:val="00E47643"/>
    <w:rsid w:val="00E477C7"/>
    <w:rsid w:val="00E47821"/>
    <w:rsid w:val="00E47B0F"/>
    <w:rsid w:val="00E47CC6"/>
    <w:rsid w:val="00E47EA1"/>
    <w:rsid w:val="00E50217"/>
    <w:rsid w:val="00E502BB"/>
    <w:rsid w:val="00E51121"/>
    <w:rsid w:val="00E51977"/>
    <w:rsid w:val="00E52611"/>
    <w:rsid w:val="00E52B9E"/>
    <w:rsid w:val="00E53D90"/>
    <w:rsid w:val="00E541E4"/>
    <w:rsid w:val="00E54240"/>
    <w:rsid w:val="00E54736"/>
    <w:rsid w:val="00E54A13"/>
    <w:rsid w:val="00E55D20"/>
    <w:rsid w:val="00E568D9"/>
    <w:rsid w:val="00E56ABB"/>
    <w:rsid w:val="00E57188"/>
    <w:rsid w:val="00E57245"/>
    <w:rsid w:val="00E57287"/>
    <w:rsid w:val="00E57470"/>
    <w:rsid w:val="00E60474"/>
    <w:rsid w:val="00E61525"/>
    <w:rsid w:val="00E61774"/>
    <w:rsid w:val="00E61DD5"/>
    <w:rsid w:val="00E61DFA"/>
    <w:rsid w:val="00E6217A"/>
    <w:rsid w:val="00E638FB"/>
    <w:rsid w:val="00E6393C"/>
    <w:rsid w:val="00E63DC9"/>
    <w:rsid w:val="00E64438"/>
    <w:rsid w:val="00E65178"/>
    <w:rsid w:val="00E65399"/>
    <w:rsid w:val="00E65885"/>
    <w:rsid w:val="00E667B7"/>
    <w:rsid w:val="00E672DC"/>
    <w:rsid w:val="00E67860"/>
    <w:rsid w:val="00E67BE1"/>
    <w:rsid w:val="00E70771"/>
    <w:rsid w:val="00E71A5F"/>
    <w:rsid w:val="00E726A4"/>
    <w:rsid w:val="00E730EA"/>
    <w:rsid w:val="00E731C4"/>
    <w:rsid w:val="00E732E1"/>
    <w:rsid w:val="00E74286"/>
    <w:rsid w:val="00E744E7"/>
    <w:rsid w:val="00E7480F"/>
    <w:rsid w:val="00E7586C"/>
    <w:rsid w:val="00E76F21"/>
    <w:rsid w:val="00E774D9"/>
    <w:rsid w:val="00E77AF3"/>
    <w:rsid w:val="00E8147F"/>
    <w:rsid w:val="00E81646"/>
    <w:rsid w:val="00E819C1"/>
    <w:rsid w:val="00E821E8"/>
    <w:rsid w:val="00E822C1"/>
    <w:rsid w:val="00E83725"/>
    <w:rsid w:val="00E83E48"/>
    <w:rsid w:val="00E83F13"/>
    <w:rsid w:val="00E84442"/>
    <w:rsid w:val="00E849D0"/>
    <w:rsid w:val="00E85B46"/>
    <w:rsid w:val="00E85C0C"/>
    <w:rsid w:val="00E86639"/>
    <w:rsid w:val="00E866A2"/>
    <w:rsid w:val="00E86BD3"/>
    <w:rsid w:val="00E86EB5"/>
    <w:rsid w:val="00E87B7E"/>
    <w:rsid w:val="00E902F9"/>
    <w:rsid w:val="00E9083A"/>
    <w:rsid w:val="00E915E7"/>
    <w:rsid w:val="00E9187E"/>
    <w:rsid w:val="00E92726"/>
    <w:rsid w:val="00E927AC"/>
    <w:rsid w:val="00E930E1"/>
    <w:rsid w:val="00E93317"/>
    <w:rsid w:val="00E9343F"/>
    <w:rsid w:val="00E95225"/>
    <w:rsid w:val="00E956FE"/>
    <w:rsid w:val="00E96DCC"/>
    <w:rsid w:val="00E97926"/>
    <w:rsid w:val="00EA01C0"/>
    <w:rsid w:val="00EA02CB"/>
    <w:rsid w:val="00EA0330"/>
    <w:rsid w:val="00EA1627"/>
    <w:rsid w:val="00EA1AF7"/>
    <w:rsid w:val="00EA1BD7"/>
    <w:rsid w:val="00EA1C9E"/>
    <w:rsid w:val="00EA21C5"/>
    <w:rsid w:val="00EA26B4"/>
    <w:rsid w:val="00EA274B"/>
    <w:rsid w:val="00EA3138"/>
    <w:rsid w:val="00EA41CC"/>
    <w:rsid w:val="00EA508A"/>
    <w:rsid w:val="00EA5AB9"/>
    <w:rsid w:val="00EA5BCD"/>
    <w:rsid w:val="00EA5F21"/>
    <w:rsid w:val="00EA6268"/>
    <w:rsid w:val="00EA65FB"/>
    <w:rsid w:val="00EA6694"/>
    <w:rsid w:val="00EA69D4"/>
    <w:rsid w:val="00EA6AA7"/>
    <w:rsid w:val="00EA72E7"/>
    <w:rsid w:val="00EA731A"/>
    <w:rsid w:val="00EB0F5B"/>
    <w:rsid w:val="00EB1111"/>
    <w:rsid w:val="00EB1547"/>
    <w:rsid w:val="00EB2089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C4C"/>
    <w:rsid w:val="00EB6F9D"/>
    <w:rsid w:val="00EB715F"/>
    <w:rsid w:val="00EB7650"/>
    <w:rsid w:val="00EB766A"/>
    <w:rsid w:val="00EB7823"/>
    <w:rsid w:val="00EC0B3D"/>
    <w:rsid w:val="00EC0EF3"/>
    <w:rsid w:val="00EC0FF1"/>
    <w:rsid w:val="00EC136B"/>
    <w:rsid w:val="00EC1844"/>
    <w:rsid w:val="00EC1F87"/>
    <w:rsid w:val="00EC2313"/>
    <w:rsid w:val="00EC2391"/>
    <w:rsid w:val="00EC246E"/>
    <w:rsid w:val="00EC24D4"/>
    <w:rsid w:val="00EC3060"/>
    <w:rsid w:val="00EC3074"/>
    <w:rsid w:val="00EC3432"/>
    <w:rsid w:val="00EC424D"/>
    <w:rsid w:val="00EC48B5"/>
    <w:rsid w:val="00EC5279"/>
    <w:rsid w:val="00EC5293"/>
    <w:rsid w:val="00EC552B"/>
    <w:rsid w:val="00EC5BB5"/>
    <w:rsid w:val="00EC5CD7"/>
    <w:rsid w:val="00EC5F09"/>
    <w:rsid w:val="00EC6943"/>
    <w:rsid w:val="00EC6C95"/>
    <w:rsid w:val="00EC73FC"/>
    <w:rsid w:val="00EC7428"/>
    <w:rsid w:val="00EC75E0"/>
    <w:rsid w:val="00EC77B4"/>
    <w:rsid w:val="00EC7C3C"/>
    <w:rsid w:val="00ED013B"/>
    <w:rsid w:val="00ED063A"/>
    <w:rsid w:val="00ED0B63"/>
    <w:rsid w:val="00ED1708"/>
    <w:rsid w:val="00ED19BB"/>
    <w:rsid w:val="00ED25B4"/>
    <w:rsid w:val="00ED2A10"/>
    <w:rsid w:val="00ED34E1"/>
    <w:rsid w:val="00ED3775"/>
    <w:rsid w:val="00ED4255"/>
    <w:rsid w:val="00ED42CC"/>
    <w:rsid w:val="00ED4529"/>
    <w:rsid w:val="00ED49D5"/>
    <w:rsid w:val="00ED5B59"/>
    <w:rsid w:val="00ED60C4"/>
    <w:rsid w:val="00ED6595"/>
    <w:rsid w:val="00ED682A"/>
    <w:rsid w:val="00ED74FB"/>
    <w:rsid w:val="00EE0443"/>
    <w:rsid w:val="00EE0474"/>
    <w:rsid w:val="00EE1908"/>
    <w:rsid w:val="00EE1A28"/>
    <w:rsid w:val="00EE1CEE"/>
    <w:rsid w:val="00EE2215"/>
    <w:rsid w:val="00EE266A"/>
    <w:rsid w:val="00EE284E"/>
    <w:rsid w:val="00EE29C4"/>
    <w:rsid w:val="00EE2AA7"/>
    <w:rsid w:val="00EE3527"/>
    <w:rsid w:val="00EE37A0"/>
    <w:rsid w:val="00EE51D0"/>
    <w:rsid w:val="00EE7A97"/>
    <w:rsid w:val="00EE7ACA"/>
    <w:rsid w:val="00EE7C15"/>
    <w:rsid w:val="00EE7C57"/>
    <w:rsid w:val="00EE7CF5"/>
    <w:rsid w:val="00EE7DBC"/>
    <w:rsid w:val="00EF0BCD"/>
    <w:rsid w:val="00EF1559"/>
    <w:rsid w:val="00EF1696"/>
    <w:rsid w:val="00EF1B3A"/>
    <w:rsid w:val="00EF1DA2"/>
    <w:rsid w:val="00EF1DFE"/>
    <w:rsid w:val="00EF22F5"/>
    <w:rsid w:val="00EF248B"/>
    <w:rsid w:val="00EF2809"/>
    <w:rsid w:val="00EF2D63"/>
    <w:rsid w:val="00EF2FE2"/>
    <w:rsid w:val="00EF3137"/>
    <w:rsid w:val="00EF3489"/>
    <w:rsid w:val="00EF38E0"/>
    <w:rsid w:val="00EF3ED7"/>
    <w:rsid w:val="00EF41DC"/>
    <w:rsid w:val="00EF47E7"/>
    <w:rsid w:val="00EF4A0C"/>
    <w:rsid w:val="00EF5281"/>
    <w:rsid w:val="00EF58F8"/>
    <w:rsid w:val="00EF5E2F"/>
    <w:rsid w:val="00EF6A82"/>
    <w:rsid w:val="00EF6B41"/>
    <w:rsid w:val="00EF6C64"/>
    <w:rsid w:val="00EF703D"/>
    <w:rsid w:val="00EF7D3A"/>
    <w:rsid w:val="00EF7FA2"/>
    <w:rsid w:val="00F00346"/>
    <w:rsid w:val="00F0121E"/>
    <w:rsid w:val="00F02141"/>
    <w:rsid w:val="00F028CB"/>
    <w:rsid w:val="00F037D8"/>
    <w:rsid w:val="00F03A73"/>
    <w:rsid w:val="00F03DFF"/>
    <w:rsid w:val="00F03FC7"/>
    <w:rsid w:val="00F0420C"/>
    <w:rsid w:val="00F04295"/>
    <w:rsid w:val="00F0460A"/>
    <w:rsid w:val="00F04ED8"/>
    <w:rsid w:val="00F05223"/>
    <w:rsid w:val="00F05597"/>
    <w:rsid w:val="00F05BF8"/>
    <w:rsid w:val="00F05CA7"/>
    <w:rsid w:val="00F06C45"/>
    <w:rsid w:val="00F06ECB"/>
    <w:rsid w:val="00F07D43"/>
    <w:rsid w:val="00F07E82"/>
    <w:rsid w:val="00F10063"/>
    <w:rsid w:val="00F102D6"/>
    <w:rsid w:val="00F107F7"/>
    <w:rsid w:val="00F10A7E"/>
    <w:rsid w:val="00F10C7B"/>
    <w:rsid w:val="00F11D94"/>
    <w:rsid w:val="00F120F3"/>
    <w:rsid w:val="00F121FE"/>
    <w:rsid w:val="00F124E8"/>
    <w:rsid w:val="00F12980"/>
    <w:rsid w:val="00F12E34"/>
    <w:rsid w:val="00F146B7"/>
    <w:rsid w:val="00F149F9"/>
    <w:rsid w:val="00F14D13"/>
    <w:rsid w:val="00F151A9"/>
    <w:rsid w:val="00F152CA"/>
    <w:rsid w:val="00F1563B"/>
    <w:rsid w:val="00F15A9A"/>
    <w:rsid w:val="00F160AA"/>
    <w:rsid w:val="00F1677B"/>
    <w:rsid w:val="00F16A7D"/>
    <w:rsid w:val="00F16A8E"/>
    <w:rsid w:val="00F2018C"/>
    <w:rsid w:val="00F201E8"/>
    <w:rsid w:val="00F207E1"/>
    <w:rsid w:val="00F20BF3"/>
    <w:rsid w:val="00F20EB7"/>
    <w:rsid w:val="00F21E8A"/>
    <w:rsid w:val="00F221C3"/>
    <w:rsid w:val="00F232C8"/>
    <w:rsid w:val="00F23B36"/>
    <w:rsid w:val="00F23C30"/>
    <w:rsid w:val="00F23DDF"/>
    <w:rsid w:val="00F23EF9"/>
    <w:rsid w:val="00F24F1F"/>
    <w:rsid w:val="00F24F2B"/>
    <w:rsid w:val="00F2505E"/>
    <w:rsid w:val="00F2584F"/>
    <w:rsid w:val="00F25E7E"/>
    <w:rsid w:val="00F2688D"/>
    <w:rsid w:val="00F26CBE"/>
    <w:rsid w:val="00F27C82"/>
    <w:rsid w:val="00F30F76"/>
    <w:rsid w:val="00F3189D"/>
    <w:rsid w:val="00F3196C"/>
    <w:rsid w:val="00F31ACF"/>
    <w:rsid w:val="00F3278C"/>
    <w:rsid w:val="00F328E7"/>
    <w:rsid w:val="00F32ACA"/>
    <w:rsid w:val="00F32B8D"/>
    <w:rsid w:val="00F33092"/>
    <w:rsid w:val="00F34369"/>
    <w:rsid w:val="00F3461C"/>
    <w:rsid w:val="00F34955"/>
    <w:rsid w:val="00F34A82"/>
    <w:rsid w:val="00F34C4D"/>
    <w:rsid w:val="00F34DE6"/>
    <w:rsid w:val="00F35877"/>
    <w:rsid w:val="00F35AEF"/>
    <w:rsid w:val="00F3603F"/>
    <w:rsid w:val="00F36E12"/>
    <w:rsid w:val="00F37143"/>
    <w:rsid w:val="00F3716F"/>
    <w:rsid w:val="00F37882"/>
    <w:rsid w:val="00F37BC1"/>
    <w:rsid w:val="00F402F9"/>
    <w:rsid w:val="00F422A4"/>
    <w:rsid w:val="00F424CF"/>
    <w:rsid w:val="00F42B01"/>
    <w:rsid w:val="00F42E90"/>
    <w:rsid w:val="00F4332F"/>
    <w:rsid w:val="00F4440A"/>
    <w:rsid w:val="00F44AF6"/>
    <w:rsid w:val="00F44F4B"/>
    <w:rsid w:val="00F45266"/>
    <w:rsid w:val="00F45954"/>
    <w:rsid w:val="00F45C1D"/>
    <w:rsid w:val="00F45F31"/>
    <w:rsid w:val="00F46589"/>
    <w:rsid w:val="00F4688E"/>
    <w:rsid w:val="00F46DDE"/>
    <w:rsid w:val="00F474E1"/>
    <w:rsid w:val="00F50040"/>
    <w:rsid w:val="00F5073C"/>
    <w:rsid w:val="00F51690"/>
    <w:rsid w:val="00F5195D"/>
    <w:rsid w:val="00F52B6A"/>
    <w:rsid w:val="00F53633"/>
    <w:rsid w:val="00F53D9A"/>
    <w:rsid w:val="00F55087"/>
    <w:rsid w:val="00F55436"/>
    <w:rsid w:val="00F555A6"/>
    <w:rsid w:val="00F555B9"/>
    <w:rsid w:val="00F55CB7"/>
    <w:rsid w:val="00F563D0"/>
    <w:rsid w:val="00F56ED1"/>
    <w:rsid w:val="00F574A0"/>
    <w:rsid w:val="00F57AE7"/>
    <w:rsid w:val="00F606D6"/>
    <w:rsid w:val="00F60C38"/>
    <w:rsid w:val="00F60DEE"/>
    <w:rsid w:val="00F60ED2"/>
    <w:rsid w:val="00F616DB"/>
    <w:rsid w:val="00F62883"/>
    <w:rsid w:val="00F62B1A"/>
    <w:rsid w:val="00F62DDC"/>
    <w:rsid w:val="00F62DFC"/>
    <w:rsid w:val="00F63016"/>
    <w:rsid w:val="00F63159"/>
    <w:rsid w:val="00F6494A"/>
    <w:rsid w:val="00F64967"/>
    <w:rsid w:val="00F649B9"/>
    <w:rsid w:val="00F664A2"/>
    <w:rsid w:val="00F6667C"/>
    <w:rsid w:val="00F66ADF"/>
    <w:rsid w:val="00F66B03"/>
    <w:rsid w:val="00F66D4B"/>
    <w:rsid w:val="00F674CD"/>
    <w:rsid w:val="00F67C26"/>
    <w:rsid w:val="00F67F19"/>
    <w:rsid w:val="00F703A6"/>
    <w:rsid w:val="00F710A0"/>
    <w:rsid w:val="00F71C0F"/>
    <w:rsid w:val="00F724C4"/>
    <w:rsid w:val="00F724DF"/>
    <w:rsid w:val="00F72A4E"/>
    <w:rsid w:val="00F73752"/>
    <w:rsid w:val="00F73A34"/>
    <w:rsid w:val="00F73B2B"/>
    <w:rsid w:val="00F73FD4"/>
    <w:rsid w:val="00F7448F"/>
    <w:rsid w:val="00F745FD"/>
    <w:rsid w:val="00F7476C"/>
    <w:rsid w:val="00F74A26"/>
    <w:rsid w:val="00F74AE0"/>
    <w:rsid w:val="00F74CFE"/>
    <w:rsid w:val="00F74D59"/>
    <w:rsid w:val="00F75071"/>
    <w:rsid w:val="00F75A83"/>
    <w:rsid w:val="00F76410"/>
    <w:rsid w:val="00F76E72"/>
    <w:rsid w:val="00F7742C"/>
    <w:rsid w:val="00F8015F"/>
    <w:rsid w:val="00F801E3"/>
    <w:rsid w:val="00F80AC6"/>
    <w:rsid w:val="00F81094"/>
    <w:rsid w:val="00F81A51"/>
    <w:rsid w:val="00F81C08"/>
    <w:rsid w:val="00F8241D"/>
    <w:rsid w:val="00F82CFE"/>
    <w:rsid w:val="00F82D87"/>
    <w:rsid w:val="00F82DCB"/>
    <w:rsid w:val="00F8347A"/>
    <w:rsid w:val="00F8432C"/>
    <w:rsid w:val="00F845AB"/>
    <w:rsid w:val="00F85158"/>
    <w:rsid w:val="00F85B5E"/>
    <w:rsid w:val="00F8674E"/>
    <w:rsid w:val="00F86DB5"/>
    <w:rsid w:val="00F86E6F"/>
    <w:rsid w:val="00F87184"/>
    <w:rsid w:val="00F8776D"/>
    <w:rsid w:val="00F87D0B"/>
    <w:rsid w:val="00F87E5E"/>
    <w:rsid w:val="00F901C9"/>
    <w:rsid w:val="00F90284"/>
    <w:rsid w:val="00F9061D"/>
    <w:rsid w:val="00F912EF"/>
    <w:rsid w:val="00F91FA5"/>
    <w:rsid w:val="00F92A1D"/>
    <w:rsid w:val="00F94D4E"/>
    <w:rsid w:val="00F952D1"/>
    <w:rsid w:val="00F95ECA"/>
    <w:rsid w:val="00F961D1"/>
    <w:rsid w:val="00F96392"/>
    <w:rsid w:val="00F96C49"/>
    <w:rsid w:val="00F96C97"/>
    <w:rsid w:val="00F97029"/>
    <w:rsid w:val="00F97C40"/>
    <w:rsid w:val="00FA092D"/>
    <w:rsid w:val="00FA1557"/>
    <w:rsid w:val="00FA1829"/>
    <w:rsid w:val="00FA1A12"/>
    <w:rsid w:val="00FA1D39"/>
    <w:rsid w:val="00FA1D5F"/>
    <w:rsid w:val="00FA1EBC"/>
    <w:rsid w:val="00FA29AB"/>
    <w:rsid w:val="00FA29F5"/>
    <w:rsid w:val="00FA2D45"/>
    <w:rsid w:val="00FA3355"/>
    <w:rsid w:val="00FA363D"/>
    <w:rsid w:val="00FA3C13"/>
    <w:rsid w:val="00FA401D"/>
    <w:rsid w:val="00FA435F"/>
    <w:rsid w:val="00FA4979"/>
    <w:rsid w:val="00FA4A8D"/>
    <w:rsid w:val="00FA586D"/>
    <w:rsid w:val="00FA66C2"/>
    <w:rsid w:val="00FA68C2"/>
    <w:rsid w:val="00FA69E8"/>
    <w:rsid w:val="00FA6A4C"/>
    <w:rsid w:val="00FA6C45"/>
    <w:rsid w:val="00FA6F5B"/>
    <w:rsid w:val="00FA6FC0"/>
    <w:rsid w:val="00FA73F0"/>
    <w:rsid w:val="00FA749D"/>
    <w:rsid w:val="00FA7654"/>
    <w:rsid w:val="00FA7A24"/>
    <w:rsid w:val="00FA7ACA"/>
    <w:rsid w:val="00FA7D1D"/>
    <w:rsid w:val="00FB0414"/>
    <w:rsid w:val="00FB0628"/>
    <w:rsid w:val="00FB0DF6"/>
    <w:rsid w:val="00FB19AF"/>
    <w:rsid w:val="00FB252C"/>
    <w:rsid w:val="00FB26F1"/>
    <w:rsid w:val="00FB2E6C"/>
    <w:rsid w:val="00FB310F"/>
    <w:rsid w:val="00FB31B2"/>
    <w:rsid w:val="00FB35FA"/>
    <w:rsid w:val="00FB3E09"/>
    <w:rsid w:val="00FB3EE3"/>
    <w:rsid w:val="00FB3F0F"/>
    <w:rsid w:val="00FB41F8"/>
    <w:rsid w:val="00FB4239"/>
    <w:rsid w:val="00FB4770"/>
    <w:rsid w:val="00FB49B7"/>
    <w:rsid w:val="00FB4A6C"/>
    <w:rsid w:val="00FB4DF5"/>
    <w:rsid w:val="00FB51FF"/>
    <w:rsid w:val="00FB5ABE"/>
    <w:rsid w:val="00FB64FF"/>
    <w:rsid w:val="00FB6ED2"/>
    <w:rsid w:val="00FB740F"/>
    <w:rsid w:val="00FB7579"/>
    <w:rsid w:val="00FB7D0D"/>
    <w:rsid w:val="00FB7DAD"/>
    <w:rsid w:val="00FC08C4"/>
    <w:rsid w:val="00FC0E70"/>
    <w:rsid w:val="00FC166F"/>
    <w:rsid w:val="00FC1D39"/>
    <w:rsid w:val="00FC1DF9"/>
    <w:rsid w:val="00FC1F6B"/>
    <w:rsid w:val="00FC2569"/>
    <w:rsid w:val="00FC26A2"/>
    <w:rsid w:val="00FC2BBB"/>
    <w:rsid w:val="00FC408E"/>
    <w:rsid w:val="00FC445F"/>
    <w:rsid w:val="00FC447E"/>
    <w:rsid w:val="00FC4909"/>
    <w:rsid w:val="00FC56C3"/>
    <w:rsid w:val="00FC58F0"/>
    <w:rsid w:val="00FC59EC"/>
    <w:rsid w:val="00FC6A10"/>
    <w:rsid w:val="00FC718B"/>
    <w:rsid w:val="00FC7238"/>
    <w:rsid w:val="00FC7C38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5CE3"/>
    <w:rsid w:val="00FD690C"/>
    <w:rsid w:val="00FD6B5F"/>
    <w:rsid w:val="00FD7274"/>
    <w:rsid w:val="00FD7508"/>
    <w:rsid w:val="00FD7C0E"/>
    <w:rsid w:val="00FD7CDB"/>
    <w:rsid w:val="00FE1B37"/>
    <w:rsid w:val="00FE1EBE"/>
    <w:rsid w:val="00FE21ED"/>
    <w:rsid w:val="00FE2B54"/>
    <w:rsid w:val="00FE372D"/>
    <w:rsid w:val="00FE3A7D"/>
    <w:rsid w:val="00FE3FD0"/>
    <w:rsid w:val="00FE435C"/>
    <w:rsid w:val="00FE4EDF"/>
    <w:rsid w:val="00FE5110"/>
    <w:rsid w:val="00FE5281"/>
    <w:rsid w:val="00FE624E"/>
    <w:rsid w:val="00FE6523"/>
    <w:rsid w:val="00FE694F"/>
    <w:rsid w:val="00FE69BC"/>
    <w:rsid w:val="00FE752F"/>
    <w:rsid w:val="00FF1AA1"/>
    <w:rsid w:val="00FF213D"/>
    <w:rsid w:val="00FF23C2"/>
    <w:rsid w:val="00FF2750"/>
    <w:rsid w:val="00FF3414"/>
    <w:rsid w:val="00FF43FD"/>
    <w:rsid w:val="00FF4C22"/>
    <w:rsid w:val="00FF5D48"/>
    <w:rsid w:val="00FF6181"/>
    <w:rsid w:val="00FF6ABF"/>
    <w:rsid w:val="00FF6FD4"/>
    <w:rsid w:val="00FF7A16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CF6C26"/>
  <w15:docId w15:val="{B4F22411-80DC-4B81-95A8-2363390F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08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9">
    <w:name w:val="結論"/>
    <w:basedOn w:val="a7"/>
    <w:link w:val="aa"/>
    <w:pPr>
      <w:adjustRightInd/>
      <w:ind w:leftChars="200" w:left="200"/>
    </w:pPr>
  </w:style>
  <w:style w:type="paragraph" w:customStyle="1" w:styleId="ab">
    <w:name w:val="前言內文"/>
    <w:basedOn w:val="a0"/>
    <w:link w:val="ac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AA0637"/>
    <w:rPr>
      <w:rFonts w:ascii="Cambria" w:hAnsi="Cambria"/>
      <w:b/>
      <w:bCs/>
      <w:kern w:val="52"/>
      <w:sz w:val="52"/>
      <w:szCs w:val="52"/>
    </w:rPr>
  </w:style>
  <w:style w:type="paragraph" w:styleId="ad">
    <w:name w:val="table of figures"/>
    <w:basedOn w:val="a0"/>
    <w:next w:val="a0"/>
    <w:link w:val="af1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qFormat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3"/>
    <w:uiPriority w:val="99"/>
    <w:semiHidden/>
    <w:rsid w:val="00AA0637"/>
  </w:style>
  <w:style w:type="paragraph" w:styleId="af2">
    <w:name w:val="header"/>
    <w:basedOn w:val="a0"/>
    <w:link w:val="af3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3">
    <w:name w:val="頁首 字元"/>
    <w:link w:val="af2"/>
    <w:uiPriority w:val="99"/>
    <w:rsid w:val="00AA0637"/>
    <w:rPr>
      <w:rFonts w:ascii="標楷體" w:eastAsia="標楷體"/>
      <w:kern w:val="2"/>
    </w:rPr>
  </w:style>
  <w:style w:type="paragraph" w:styleId="af4">
    <w:name w:val="footer"/>
    <w:basedOn w:val="a0"/>
    <w:link w:val="af5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5">
    <w:name w:val="頁尾 字元"/>
    <w:link w:val="af4"/>
    <w:uiPriority w:val="99"/>
    <w:rsid w:val="00AA0637"/>
    <w:rPr>
      <w:rFonts w:ascii="標楷體" w:eastAsia="標楷體"/>
      <w:kern w:val="2"/>
    </w:rPr>
  </w:style>
  <w:style w:type="paragraph" w:styleId="af6">
    <w:name w:val="Balloon Text"/>
    <w:basedOn w:val="a0"/>
    <w:link w:val="af7"/>
    <w:uiPriority w:val="99"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uiPriority w:val="99"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0"/>
    <w:link w:val="HTML0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rsid w:val="00AA0637"/>
    <w:rPr>
      <w:rFonts w:ascii="Courier New" w:eastAsia="標楷體" w:hAnsi="Courier New" w:cs="Courier New"/>
      <w:kern w:val="2"/>
    </w:rPr>
  </w:style>
  <w:style w:type="paragraph" w:styleId="af8">
    <w:name w:val="footnote text"/>
    <w:basedOn w:val="a0"/>
    <w:link w:val="af9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9">
    <w:name w:val="註腳文字 字元"/>
    <w:link w:val="af8"/>
    <w:rsid w:val="00807068"/>
    <w:rPr>
      <w:rFonts w:ascii="標楷體" w:eastAsia="標楷體"/>
      <w:kern w:val="2"/>
      <w:sz w:val="24"/>
    </w:rPr>
  </w:style>
  <w:style w:type="character" w:styleId="afa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AA0637"/>
    <w:rPr>
      <w:vertAlign w:val="superscript"/>
    </w:rPr>
  </w:style>
  <w:style w:type="paragraph" w:customStyle="1" w:styleId="41">
    <w:name w:val="字元 字元4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(一)(二)(三) 字元"/>
    <w:link w:val="a5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b">
    <w:name w:val="Table Grid"/>
    <w:basedOn w:val="a2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AA0637"/>
    <w:rPr>
      <w:color w:val="0000FF"/>
      <w:u w:val="single"/>
    </w:rPr>
  </w:style>
  <w:style w:type="paragraph" w:styleId="afd">
    <w:name w:val="Closing"/>
    <w:basedOn w:val="a0"/>
    <w:link w:val="afe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e">
    <w:name w:val="結語 字元"/>
    <w:link w:val="afd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">
    <w:name w:val="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8">
    <w:name w:val="(一)下內文 字元"/>
    <w:link w:val="a7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f0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f1">
    <w:name w:val="表標題"/>
    <w:basedOn w:val="a0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2">
    <w:name w:val="Body Text Indent"/>
    <w:basedOn w:val="a0"/>
    <w:link w:val="aff3"/>
    <w:uiPriority w:val="99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3">
    <w:name w:val="本文縮排 字元"/>
    <w:link w:val="aff2"/>
    <w:uiPriority w:val="99"/>
    <w:rsid w:val="00AA0637"/>
    <w:rPr>
      <w:spacing w:val="-5"/>
      <w:sz w:val="18"/>
    </w:rPr>
  </w:style>
  <w:style w:type="paragraph" w:customStyle="1" w:styleId="110">
    <w:name w:val="字元1 字元 字元1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姓名及分機 字元"/>
    <w:link w:val="af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2"/>
    <w:next w:val="afb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2"/>
    <w:next w:val="afb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4">
    <w:name w:val="endnote text"/>
    <w:basedOn w:val="a0"/>
    <w:link w:val="aff5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2"/>
    <w:next w:val="afb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5">
    <w:name w:val="章節附註文字 字元"/>
    <w:link w:val="aff4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,一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第二層"/>
    <w:basedOn w:val="a0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3A1B5D"/>
    <w:rPr>
      <w:sz w:val="24"/>
      <w:szCs w:val="24"/>
    </w:rPr>
  </w:style>
  <w:style w:type="character" w:styleId="aff8">
    <w:name w:val="FollowedHyperlink"/>
    <w:uiPriority w:val="99"/>
    <w:unhideWhenUsed/>
    <w:rsid w:val="00AA1AD0"/>
    <w:rPr>
      <w:color w:val="954F72"/>
      <w:u w:val="single"/>
    </w:rPr>
  </w:style>
  <w:style w:type="paragraph" w:styleId="aff9">
    <w:name w:val="Salutation"/>
    <w:basedOn w:val="a0"/>
    <w:next w:val="a0"/>
    <w:link w:val="affa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a">
    <w:name w:val="問候 字元"/>
    <w:link w:val="aff9"/>
    <w:uiPriority w:val="99"/>
    <w:rsid w:val="003A1B5D"/>
    <w:rPr>
      <w:rFonts w:ascii="標楷體" w:eastAsia="標楷體"/>
      <w:kern w:val="2"/>
      <w:sz w:val="28"/>
      <w:szCs w:val="28"/>
    </w:rPr>
  </w:style>
  <w:style w:type="character" w:customStyle="1" w:styleId="ac">
    <w:name w:val="前言內文 字元"/>
    <w:link w:val="ab"/>
    <w:rsid w:val="00EF6C64"/>
    <w:rPr>
      <w:rFonts w:ascii="標楷體" w:eastAsia="標楷體"/>
      <w:snapToGrid w:val="0"/>
      <w:kern w:val="2"/>
      <w:sz w:val="28"/>
      <w:szCs w:val="28"/>
    </w:rPr>
  </w:style>
  <w:style w:type="paragraph" w:customStyle="1" w:styleId="affb">
    <w:name w:val="字元 字元"/>
    <w:basedOn w:val="a0"/>
    <w:semiHidden/>
    <w:rsid w:val="00984AD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c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e">
    <w:name w:val="註解文字 字元"/>
    <w:link w:val="affd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A1B5D"/>
    <w:rPr>
      <w:b/>
      <w:bCs/>
    </w:rPr>
  </w:style>
  <w:style w:type="character" w:customStyle="1" w:styleId="afff0">
    <w:name w:val="註解主旨 字元"/>
    <w:link w:val="afff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0"/>
    <w:next w:val="a0"/>
    <w:autoRedefine/>
    <w:uiPriority w:val="39"/>
    <w:unhideWhenUsed/>
    <w:qFormat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0"/>
    <w:next w:val="a0"/>
    <w:autoRedefine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0"/>
    <w:next w:val="a0"/>
    <w:autoRedefine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0"/>
    <w:next w:val="a0"/>
    <w:autoRedefine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0"/>
    <w:next w:val="a0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0"/>
    <w:next w:val="a0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0"/>
    <w:next w:val="a0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1">
    <w:name w:val="List Paragraph"/>
    <w:aliases w:val="(二),標題一,北一,北壹,103人口圖"/>
    <w:basedOn w:val="a0"/>
    <w:link w:val="afff2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2">
    <w:name w:val="清單段落 字元"/>
    <w:aliases w:val="(二) 字元,標題一 字元,北一 字元,北壹 字元,103人口圖 字元"/>
    <w:link w:val="afff1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0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Plain Text"/>
    <w:basedOn w:val="a0"/>
    <w:link w:val="afff4"/>
    <w:uiPriority w:val="99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4">
    <w:name w:val="純文字 字元"/>
    <w:link w:val="afff3"/>
    <w:uiPriority w:val="99"/>
    <w:rsid w:val="003A1B5D"/>
    <w:rPr>
      <w:rFonts w:ascii="細明體" w:eastAsia="細明體" w:hAnsi="Courier New"/>
      <w:kern w:val="2"/>
    </w:rPr>
  </w:style>
  <w:style w:type="character" w:styleId="afff5">
    <w:name w:val="Emphasis"/>
    <w:uiPriority w:val="20"/>
    <w:qFormat/>
    <w:rsid w:val="003A1B5D"/>
    <w:rPr>
      <w:i/>
      <w:iCs/>
    </w:rPr>
  </w:style>
  <w:style w:type="paragraph" w:styleId="afff6">
    <w:name w:val="Body Text"/>
    <w:basedOn w:val="a0"/>
    <w:link w:val="afff7"/>
    <w:uiPriority w:val="99"/>
    <w:unhideWhenUsed/>
    <w:rsid w:val="003A1B5D"/>
    <w:pPr>
      <w:spacing w:after="120"/>
    </w:pPr>
  </w:style>
  <w:style w:type="character" w:customStyle="1" w:styleId="afff7">
    <w:name w:val="本文 字元"/>
    <w:link w:val="afff6"/>
    <w:uiPriority w:val="99"/>
    <w:rsid w:val="003A1B5D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結論 字元"/>
    <w:link w:val="a9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735C4"/>
    <w:rPr>
      <w:rFonts w:ascii="標楷體" w:eastAsia="標楷體"/>
      <w:b/>
      <w:snapToGrid w:val="0"/>
      <w:kern w:val="2"/>
      <w:sz w:val="28"/>
    </w:rPr>
  </w:style>
  <w:style w:type="character" w:styleId="afff8">
    <w:name w:val="page number"/>
    <w:rsid w:val="005735C4"/>
  </w:style>
  <w:style w:type="paragraph" w:customStyle="1" w:styleId="18">
    <w:name w:val="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9">
    <w:name w:val="Strong"/>
    <w:uiPriority w:val="22"/>
    <w:qFormat/>
    <w:rsid w:val="005735C4"/>
    <w:rPr>
      <w:b/>
      <w:bCs/>
    </w:rPr>
  </w:style>
  <w:style w:type="paragraph" w:styleId="afffa">
    <w:name w:val="Signature"/>
    <w:basedOn w:val="a0"/>
    <w:link w:val="afffb"/>
    <w:rsid w:val="005735C4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b">
    <w:name w:val="簽名 字元"/>
    <w:link w:val="afffa"/>
    <w:rsid w:val="005735C4"/>
    <w:rPr>
      <w:spacing w:val="-5"/>
      <w:sz w:val="18"/>
    </w:rPr>
  </w:style>
  <w:style w:type="paragraph" w:customStyle="1" w:styleId="afffc">
    <w:name w:val="(一)內文"/>
    <w:autoRedefine/>
    <w:rsid w:val="005735C4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5735C4"/>
    <w:rPr>
      <w:rFonts w:ascii="Arial" w:eastAsia="新細明體" w:hAnsi="Arial" w:cs="Arial"/>
      <w:color w:val="auto"/>
      <w:sz w:val="18"/>
      <w:szCs w:val="20"/>
    </w:rPr>
  </w:style>
  <w:style w:type="character" w:styleId="afffd">
    <w:name w:val="line number"/>
    <w:rsid w:val="005735C4"/>
  </w:style>
  <w:style w:type="paragraph" w:customStyle="1" w:styleId="53">
    <w:name w:val="字元 字元5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3">
    <w:name w:val="表格格線4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字元 字元 字元 字元 字元 字元 字元 字元 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(1)(2)(3) 字元"/>
    <w:link w:val="1231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">
    <w:name w:val="(一)"/>
    <w:basedOn w:val="a0"/>
    <w:link w:val="affff0"/>
    <w:rsid w:val="005735C4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f0">
    <w:name w:val="(一) 字元"/>
    <w:link w:val="affff"/>
    <w:rsid w:val="005735C4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9">
    <w:name w:val="(一)下內文 字元1"/>
    <w:rsid w:val="005735C4"/>
    <w:rPr>
      <w:rFonts w:ascii="標楷體" w:eastAsia="標楷體"/>
      <w:snapToGrid w:val="0"/>
      <w:kern w:val="2"/>
      <w:sz w:val="28"/>
      <w:szCs w:val="28"/>
    </w:rPr>
  </w:style>
  <w:style w:type="table" w:customStyle="1" w:styleId="54">
    <w:name w:val="表格格線5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字元 字元2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1">
    <w:name w:val="TOC Heading"/>
    <w:basedOn w:val="1"/>
    <w:next w:val="a0"/>
    <w:uiPriority w:val="39"/>
    <w:unhideWhenUsed/>
    <w:qFormat/>
    <w:rsid w:val="005735C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customStyle="1" w:styleId="210">
    <w:name w:val="字元 字元2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2">
    <w:name w:val="標題目錄"/>
    <w:basedOn w:val="a0"/>
    <w:rsid w:val="005735C4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3">
    <w:name w:val="字元 字元11"/>
    <w:basedOn w:val="a0"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3">
    <w:name w:val="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a">
    <w:name w:val="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b">
    <w:name w:val="字元 字元 字元 字元 字元1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4">
    <w:name w:val="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3">
    <w:name w:val="字元 字元3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character" w:customStyle="1" w:styleId="1410">
    <w:name w:val="表格內文(14行高) 字元1"/>
    <w:rsid w:val="005735C4"/>
    <w:rPr>
      <w:rFonts w:ascii="標楷體" w:eastAsia="標楷體"/>
      <w:snapToGrid w:val="0"/>
      <w:kern w:val="2"/>
      <w:sz w:val="24"/>
      <w:szCs w:val="28"/>
    </w:rPr>
  </w:style>
  <w:style w:type="character" w:customStyle="1" w:styleId="148">
    <w:name w:val="表格內文(14行高) 字元 字元"/>
    <w:rsid w:val="005735C4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5735C4"/>
    <w:pPr>
      <w:spacing w:line="480" w:lineRule="exact"/>
      <w:ind w:leftChars="300" w:left="300"/>
    </w:pPr>
    <w:rPr>
      <w:snapToGrid/>
    </w:rPr>
  </w:style>
  <w:style w:type="paragraph" w:customStyle="1" w:styleId="34">
    <w:name w:val="樣式3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styleId="affff5">
    <w:name w:val="Title"/>
    <w:basedOn w:val="a0"/>
    <w:next w:val="a0"/>
    <w:link w:val="affff6"/>
    <w:uiPriority w:val="10"/>
    <w:qFormat/>
    <w:rsid w:val="005735C4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f6">
    <w:name w:val="標題 字元"/>
    <w:link w:val="affff5"/>
    <w:uiPriority w:val="10"/>
    <w:rsid w:val="005735C4"/>
    <w:rPr>
      <w:rFonts w:ascii="Cambria" w:hAnsi="Cambria"/>
      <w:b/>
      <w:bCs/>
      <w:snapToGrid w:val="0"/>
      <w:kern w:val="2"/>
      <w:sz w:val="32"/>
      <w:szCs w:val="32"/>
    </w:rPr>
  </w:style>
  <w:style w:type="table" w:customStyle="1" w:styleId="62">
    <w:name w:val="表格格線6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5735C4"/>
    <w:pPr>
      <w:numPr>
        <w:numId w:val="28"/>
      </w:numPr>
      <w:contextualSpacing/>
    </w:pPr>
    <w:rPr>
      <w:rFonts w:ascii="Times New Roman"/>
    </w:rPr>
  </w:style>
  <w:style w:type="numbering" w:customStyle="1" w:styleId="114">
    <w:name w:val="無清單11"/>
    <w:next w:val="a3"/>
    <w:uiPriority w:val="99"/>
    <w:semiHidden/>
    <w:rsid w:val="005735C4"/>
  </w:style>
  <w:style w:type="character" w:customStyle="1" w:styleId="af1">
    <w:name w:val="圖表目錄 字元"/>
    <w:link w:val="ad"/>
    <w:uiPriority w:val="99"/>
    <w:semiHidden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b"/>
    <w:rsid w:val="005735C4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特殊項目符號"/>
    <w:basedOn w:val="a0"/>
    <w:next w:val="a0"/>
    <w:rsid w:val="005735C4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f8">
    <w:name w:val="第一層"/>
    <w:basedOn w:val="a0"/>
    <w:rsid w:val="005735C4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2">
    <w:name w:val="表格格線7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9">
    <w:name w:val="註"/>
    <w:basedOn w:val="a0"/>
    <w:link w:val="affffa"/>
    <w:rsid w:val="005735C4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a">
    <w:name w:val="註 字元"/>
    <w:link w:val="affff9"/>
    <w:rsid w:val="005735C4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5735C4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b">
    <w:name w:val="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c">
    <w:name w:val="答"/>
    <w:basedOn w:val="a0"/>
    <w:rsid w:val="005735C4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5735C4"/>
  </w:style>
  <w:style w:type="paragraph" w:customStyle="1" w:styleId="Pa7">
    <w:name w:val="Pa7"/>
    <w:basedOn w:val="a0"/>
    <w:next w:val="a0"/>
    <w:uiPriority w:val="99"/>
    <w:rsid w:val="005735C4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5735C4"/>
    <w:rPr>
      <w:rFonts w:cs="華康黑體"/>
      <w:color w:val="000000"/>
    </w:rPr>
  </w:style>
  <w:style w:type="paragraph" w:styleId="affffd">
    <w:name w:val="Note Heading"/>
    <w:basedOn w:val="a0"/>
    <w:next w:val="a0"/>
    <w:link w:val="affffe"/>
    <w:uiPriority w:val="99"/>
    <w:unhideWhenUsed/>
    <w:rsid w:val="005735C4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e">
    <w:name w:val="註釋標題 字元"/>
    <w:link w:val="affffd"/>
    <w:uiPriority w:val="99"/>
    <w:rsid w:val="005735C4"/>
    <w:rPr>
      <w:rFonts w:ascii="標楷體" w:eastAsia="標楷體"/>
      <w:snapToGrid w:val="0"/>
      <w:kern w:val="2"/>
      <w:sz w:val="16"/>
      <w:szCs w:val="16"/>
    </w:rPr>
  </w:style>
  <w:style w:type="paragraph" w:customStyle="1" w:styleId="afffff">
    <w:name w:val="新內文"/>
    <w:basedOn w:val="a0"/>
    <w:next w:val="a0"/>
    <w:rsid w:val="005735C4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d"/>
    <w:link w:val="162"/>
    <w:qFormat/>
    <w:rsid w:val="005735C4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UnresolvedMention">
    <w:name w:val="Unresolved Mention"/>
    <w:basedOn w:val="a1"/>
    <w:uiPriority w:val="99"/>
    <w:semiHidden/>
    <w:unhideWhenUsed/>
    <w:rsid w:val="008A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6ACFA-055C-49B4-9F96-8E43ECAAB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Links>
    <vt:vector size="120" baseType="variant">
      <vt:variant>
        <vt:i4>1966135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_Toc180417722</vt:lpwstr>
      </vt:variant>
      <vt:variant>
        <vt:i4>1966135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_Toc180417721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_Toc180417720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_Toc180417719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_Toc180417718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_Toc180417717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_Toc180417716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_Toc180417715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_Toc180417714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_Toc180417713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_Toc180417712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_Toc180417711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_Toc180417710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_Toc180417709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_Toc180417708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_Toc180417707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_Toc180417706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_Toc180417705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_Toc180417704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_Toc180417703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2025-10-30T06:12:00Z</cp:lastPrinted>
  <dcterms:created xsi:type="dcterms:W3CDTF">2025-11-05T03:45:00Z</dcterms:created>
  <dcterms:modified xsi:type="dcterms:W3CDTF">2025-11-05T03:45:00Z</dcterms:modified>
</cp:coreProperties>
</file>