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B2594" w:rsidRDefault="00C65E29" w:rsidP="009A7FF9">
      <w:pPr>
        <w:pStyle w:val="a9"/>
        <w:spacing w:line="500" w:lineRule="exact"/>
        <w:rPr>
          <w:rFonts w:hAnsi="標楷體"/>
          <w:snapToGrid w:val="0"/>
        </w:rPr>
      </w:pPr>
      <w:bookmarkStart w:id="0" w:name="_GoBack"/>
      <w:bookmarkEnd w:id="0"/>
      <w:r w:rsidRPr="00AB2594">
        <w:rPr>
          <w:rFonts w:hAnsi="標楷體" w:hint="eastAsia"/>
          <w:snapToGrid w:val="0"/>
          <w:lang w:eastAsia="zh-HK"/>
        </w:rPr>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A964E0">
        <w:rPr>
          <w:rFonts w:hAnsi="標楷體" w:hint="eastAsia"/>
        </w:rPr>
        <w:t>5</w:t>
      </w:r>
      <w:r w:rsidR="00C30C97" w:rsidRPr="00AB2594">
        <w:rPr>
          <w:rFonts w:hAnsi="標楷體" w:hint="eastAsia"/>
          <w:snapToGrid w:val="0"/>
        </w:rPr>
        <w:t>年度單位預算評估報告</w:t>
      </w:r>
    </w:p>
    <w:p w:rsidR="00052173" w:rsidRPr="00AB2594" w:rsidRDefault="00DC105C" w:rsidP="00AA2804">
      <w:pPr>
        <w:pStyle w:val="14"/>
        <w:ind w:left="448" w:hangingChars="158" w:hanging="448"/>
        <w:rPr>
          <w:rFonts w:hAnsi="標楷體"/>
          <w:szCs w:val="28"/>
        </w:rPr>
      </w:pPr>
      <w:bookmarkStart w:id="1" w:name="_Toc118214683"/>
      <w:bookmarkStart w:id="2" w:name="_Toc52811501"/>
      <w:bookmarkStart w:id="3" w:name="_Toc213082213"/>
      <w:r>
        <w:rPr>
          <w:rFonts w:hAnsi="標楷體" w:hint="eastAsia"/>
          <w:szCs w:val="28"/>
        </w:rPr>
        <w:t>二</w:t>
      </w:r>
      <w:r w:rsidR="00052173" w:rsidRPr="005309E7">
        <w:rPr>
          <w:rFonts w:hAnsi="標楷體" w:hint="eastAsia"/>
          <w:szCs w:val="28"/>
        </w:rPr>
        <w:t>、</w:t>
      </w:r>
      <w:r w:rsidR="005309E7" w:rsidRPr="005309E7">
        <w:rPr>
          <w:rFonts w:hAnsi="標楷體" w:hint="eastAsia"/>
        </w:rPr>
        <w:t>11</w:t>
      </w:r>
      <w:r w:rsidR="003C53E2">
        <w:rPr>
          <w:rFonts w:hAnsi="標楷體" w:hint="eastAsia"/>
        </w:rPr>
        <w:t>3</w:t>
      </w:r>
      <w:r w:rsidR="005309E7" w:rsidRPr="005309E7">
        <w:rPr>
          <w:rFonts w:hAnsi="標楷體" w:hint="eastAsia"/>
        </w:rPr>
        <w:t>年度非營業特種基金固定資產建設改良擴充計畫</w:t>
      </w:r>
      <w:r w:rsidR="00355A1E">
        <w:rPr>
          <w:rFonts w:hAnsi="標楷體" w:hint="eastAsia"/>
        </w:rPr>
        <w:t>整體決算數占可用預算數比</w:t>
      </w:r>
      <w:r w:rsidR="005309E7" w:rsidRPr="005309E7">
        <w:rPr>
          <w:rFonts w:hAnsi="標楷體" w:hint="eastAsia"/>
        </w:rPr>
        <w:t>率</w:t>
      </w:r>
      <w:r w:rsidR="003C53E2">
        <w:rPr>
          <w:rFonts w:hAnsi="標楷體" w:hint="eastAsia"/>
        </w:rPr>
        <w:t>未達七成</w:t>
      </w:r>
      <w:r w:rsidR="005309E7" w:rsidRPr="005309E7">
        <w:rPr>
          <w:rFonts w:hAnsi="標楷體" w:hint="eastAsia"/>
        </w:rPr>
        <w:t>，其中部分基金執行率</w:t>
      </w:r>
      <w:r w:rsidR="005309E7" w:rsidRPr="005309E7">
        <w:rPr>
          <w:rFonts w:hAnsi="標楷體" w:hint="eastAsia"/>
          <w:lang w:eastAsia="zh-HK"/>
        </w:rPr>
        <w:t>連續</w:t>
      </w:r>
      <w:r w:rsidR="003C7C23">
        <w:rPr>
          <w:rFonts w:hAnsi="標楷體" w:hint="eastAsia"/>
        </w:rPr>
        <w:t>4</w:t>
      </w:r>
      <w:r w:rsidR="005309E7" w:rsidRPr="005309E7">
        <w:rPr>
          <w:rFonts w:hAnsi="標楷體" w:hint="eastAsia"/>
          <w:lang w:eastAsia="zh-HK"/>
        </w:rPr>
        <w:t>年</w:t>
      </w:r>
      <w:r w:rsidR="005309E7" w:rsidRPr="005309E7">
        <w:rPr>
          <w:rFonts w:hAnsi="標楷體" w:hint="eastAsia"/>
        </w:rPr>
        <w:t>未達</w:t>
      </w:r>
      <w:r w:rsidR="00355A1E">
        <w:rPr>
          <w:rFonts w:hAnsi="標楷體" w:hint="eastAsia"/>
        </w:rPr>
        <w:t>八</w:t>
      </w:r>
      <w:r w:rsidR="005309E7" w:rsidRPr="005309E7">
        <w:rPr>
          <w:rFonts w:hAnsi="標楷體" w:hint="eastAsia"/>
        </w:rPr>
        <w:t>成</w:t>
      </w:r>
      <w:r w:rsidR="00385D05">
        <w:rPr>
          <w:rFonts w:hAnsi="標楷體" w:hint="eastAsia"/>
          <w:szCs w:val="28"/>
        </w:rPr>
        <w:t>，</w:t>
      </w:r>
      <w:r w:rsidR="00144FCF" w:rsidRPr="005309E7">
        <w:rPr>
          <w:rFonts w:hAnsi="標楷體" w:hint="eastAsia"/>
          <w:szCs w:val="28"/>
        </w:rPr>
        <w:t>另</w:t>
      </w:r>
      <w:r w:rsidR="00AA2804">
        <w:rPr>
          <w:rFonts w:hAnsi="標楷體" w:hint="eastAsia"/>
          <w:szCs w:val="28"/>
        </w:rPr>
        <w:t>有</w:t>
      </w:r>
      <w:r w:rsidR="00144FCF">
        <w:rPr>
          <w:rFonts w:hAnsi="標楷體" w:hint="eastAsia"/>
          <w:szCs w:val="28"/>
        </w:rPr>
        <w:t>基金</w:t>
      </w:r>
      <w:r w:rsidR="00144FCF" w:rsidRPr="00144FCF">
        <w:rPr>
          <w:rFonts w:hAnsi="標楷體" w:hint="eastAsia"/>
          <w:szCs w:val="28"/>
        </w:rPr>
        <w:t>尚保留10</w:t>
      </w:r>
      <w:r w:rsidR="00355A1E">
        <w:rPr>
          <w:rFonts w:hAnsi="標楷體" w:hint="eastAsia"/>
          <w:szCs w:val="28"/>
        </w:rPr>
        <w:t>9</w:t>
      </w:r>
      <w:r w:rsidR="00144FCF" w:rsidRPr="00144FCF">
        <w:rPr>
          <w:rFonts w:hAnsi="標楷體" w:hint="eastAsia"/>
          <w:szCs w:val="28"/>
        </w:rPr>
        <w:t>年度</w:t>
      </w:r>
      <w:r w:rsidR="00AA2804">
        <w:rPr>
          <w:rFonts w:hAnsi="標楷體" w:hint="eastAsia"/>
          <w:szCs w:val="28"/>
        </w:rPr>
        <w:t>及</w:t>
      </w:r>
      <w:r w:rsidR="00144FCF" w:rsidRPr="00144FCF">
        <w:rPr>
          <w:rFonts w:hAnsi="標楷體" w:hint="eastAsia"/>
          <w:szCs w:val="28"/>
        </w:rPr>
        <w:t>以前</w:t>
      </w:r>
      <w:r w:rsidR="00AA2804">
        <w:rPr>
          <w:rFonts w:hAnsi="標楷體" w:hint="eastAsia"/>
          <w:szCs w:val="28"/>
        </w:rPr>
        <w:t>年度</w:t>
      </w:r>
      <w:r w:rsidR="00144FCF" w:rsidRPr="00144FCF">
        <w:rPr>
          <w:rFonts w:hAnsi="標楷體" w:hint="eastAsia"/>
          <w:szCs w:val="28"/>
        </w:rPr>
        <w:t>預算</w:t>
      </w:r>
      <w:r w:rsidR="00144FCF">
        <w:rPr>
          <w:rFonts w:hAnsi="標楷體" w:hint="eastAsia"/>
          <w:szCs w:val="28"/>
        </w:rPr>
        <w:t>，</w:t>
      </w:r>
      <w:r w:rsidR="00052173" w:rsidRPr="00AB2594">
        <w:rPr>
          <w:rFonts w:hAnsi="標楷體" w:hint="eastAsia"/>
          <w:szCs w:val="28"/>
        </w:rPr>
        <w:t>宜督促檢討</w:t>
      </w:r>
      <w:bookmarkEnd w:id="2"/>
      <w:r w:rsidR="00C536F5">
        <w:rPr>
          <w:rFonts w:hAnsi="標楷體" w:hint="eastAsia"/>
          <w:szCs w:val="28"/>
        </w:rPr>
        <w:t>改善</w:t>
      </w:r>
      <w:bookmarkEnd w:id="3"/>
    </w:p>
    <w:p w:rsidR="00052173" w:rsidRPr="00AB2594" w:rsidRDefault="007663F7" w:rsidP="00D365C1">
      <w:pPr>
        <w:spacing w:line="500" w:lineRule="exact"/>
        <w:ind w:left="566" w:firstLine="566"/>
        <w:rPr>
          <w:rFonts w:hAnsi="標楷體" w:hint="eastAsia"/>
        </w:rPr>
      </w:pPr>
      <w:r w:rsidRPr="00AB2594">
        <w:rPr>
          <w:rFonts w:hAnsi="標楷體" w:hint="eastAsia"/>
        </w:rPr>
        <w:t>主計總處</w:t>
      </w:r>
      <w:r w:rsidR="00052173" w:rsidRPr="00AB2594">
        <w:rPr>
          <w:rFonts w:hAnsi="標楷體" w:hint="eastAsia"/>
        </w:rPr>
        <w:t>11</w:t>
      </w:r>
      <w:r w:rsidR="00355A1E">
        <w:rPr>
          <w:rFonts w:hAnsi="標楷體" w:hint="eastAsia"/>
        </w:rPr>
        <w:t>5</w:t>
      </w:r>
      <w:r w:rsidR="00052173" w:rsidRPr="00AB2594">
        <w:rPr>
          <w:rFonts w:hAnsi="標楷體" w:hint="eastAsia"/>
        </w:rPr>
        <w:t>年度預算案「特種基金預算核編及執行」計畫編列</w:t>
      </w:r>
      <w:r w:rsidR="0021324D" w:rsidRPr="00AB2594">
        <w:rPr>
          <w:rFonts w:hAnsi="標楷體" w:hint="eastAsia"/>
        </w:rPr>
        <w:t>2</w:t>
      </w:r>
      <w:r w:rsidR="003A2D8B">
        <w:rPr>
          <w:rFonts w:hAnsi="標楷體" w:hint="eastAsia"/>
        </w:rPr>
        <w:t>74</w:t>
      </w:r>
      <w:r w:rsidR="00052173" w:rsidRPr="00AB2594">
        <w:rPr>
          <w:rFonts w:hAnsi="標楷體" w:hint="eastAsia"/>
        </w:rPr>
        <w:t>萬</w:t>
      </w:r>
      <w:r w:rsidR="003A2D8B">
        <w:rPr>
          <w:rFonts w:hAnsi="標楷體" w:hint="eastAsia"/>
        </w:rPr>
        <w:t>9</w:t>
      </w:r>
      <w:r w:rsidR="00052173" w:rsidRPr="00AB2594">
        <w:rPr>
          <w:rFonts w:hAnsi="標楷體" w:hint="eastAsia"/>
        </w:rPr>
        <w:t>千元</w:t>
      </w:r>
      <w:r w:rsidR="000D4EBA" w:rsidRPr="00AB2594">
        <w:rPr>
          <w:rFonts w:hAnsi="標楷體" w:hint="eastAsia"/>
          <w:color w:val="000000"/>
        </w:rPr>
        <w:t>，</w:t>
      </w:r>
      <w:r w:rsidR="00391043" w:rsidRPr="00AB2594">
        <w:rPr>
          <w:rFonts w:hAnsi="標楷體" w:hint="eastAsia"/>
          <w:color w:val="000000"/>
        </w:rPr>
        <w:t>係</w:t>
      </w:r>
      <w:r w:rsidR="00052173" w:rsidRPr="00AB2594">
        <w:rPr>
          <w:rFonts w:hAnsi="標楷體" w:hint="eastAsia"/>
        </w:rPr>
        <w:t>辦理特種基金預算之籌編、編印與執行經費；</w:t>
      </w:r>
      <w:r w:rsidR="00565CF0">
        <w:rPr>
          <w:rFonts w:hAnsi="標楷體" w:hint="eastAsia"/>
        </w:rPr>
        <w:t>並</w:t>
      </w:r>
      <w:r w:rsidR="00052173" w:rsidRPr="00AB2594">
        <w:rPr>
          <w:rFonts w:hAnsi="標楷體" w:hint="eastAsia"/>
        </w:rPr>
        <w:t>於「會計及決算業務」</w:t>
      </w:r>
      <w:r w:rsidR="00052173" w:rsidRPr="00AB2594">
        <w:rPr>
          <w:rFonts w:hAnsi="標楷體" w:hint="eastAsia"/>
          <w:lang w:eastAsia="zh-HK"/>
        </w:rPr>
        <w:t>計畫</w:t>
      </w:r>
      <w:r w:rsidR="00052173" w:rsidRPr="00AB2594">
        <w:rPr>
          <w:rFonts w:hAnsi="標楷體" w:hint="eastAsia"/>
        </w:rPr>
        <w:t>編列</w:t>
      </w:r>
      <w:r w:rsidR="00204883">
        <w:rPr>
          <w:rFonts w:hAnsi="標楷體" w:hint="eastAsia"/>
        </w:rPr>
        <w:t>317</w:t>
      </w:r>
      <w:r w:rsidR="00052173" w:rsidRPr="00AB2594">
        <w:rPr>
          <w:rFonts w:hAnsi="標楷體" w:hint="eastAsia"/>
        </w:rPr>
        <w:t>萬</w:t>
      </w:r>
      <w:r w:rsidR="0021324D" w:rsidRPr="00AB2594">
        <w:rPr>
          <w:rFonts w:hAnsi="標楷體" w:hint="eastAsia"/>
        </w:rPr>
        <w:t>2</w:t>
      </w:r>
      <w:r w:rsidR="00052173" w:rsidRPr="00AB2594">
        <w:rPr>
          <w:rFonts w:hAnsi="標楷體" w:hint="eastAsia"/>
        </w:rPr>
        <w:t>千元，係辦理</w:t>
      </w:r>
      <w:r w:rsidR="00D365C1" w:rsidRPr="00AB2594">
        <w:rPr>
          <w:rFonts w:hAnsi="標楷體" w:hint="eastAsia"/>
        </w:rPr>
        <w:t>審核各機關會計報告等會計事務之處理</w:t>
      </w:r>
      <w:r w:rsidR="00204883">
        <w:rPr>
          <w:rFonts w:hAnsi="標楷體" w:hint="eastAsia"/>
        </w:rPr>
        <w:t>，核編114年度中央政府總決算暨附屬單位決算及綜計表，</w:t>
      </w:r>
      <w:r w:rsidR="00D365C1" w:rsidRPr="00AB2594">
        <w:rPr>
          <w:rFonts w:hAnsi="標楷體" w:hint="eastAsia"/>
        </w:rPr>
        <w:t>加強督導考核中央政府各機關及各特種基金會計制度之實施狀況</w:t>
      </w:r>
      <w:r w:rsidR="00391043" w:rsidRPr="00AB2594">
        <w:rPr>
          <w:rFonts w:hAnsi="標楷體" w:hint="eastAsia"/>
        </w:rPr>
        <w:t>等</w:t>
      </w:r>
      <w:r w:rsidR="00052173" w:rsidRPr="00AB2594">
        <w:rPr>
          <w:rFonts w:hAnsi="標楷體" w:hint="eastAsia"/>
        </w:rPr>
        <w:t>；若欲進一步掌握其執行實況，得依預算法第66條規定</w:t>
      </w:r>
      <w:r w:rsidR="00052173" w:rsidRPr="00AB2594">
        <w:rPr>
          <w:rStyle w:val="af4"/>
          <w:rFonts w:hAnsi="標楷體"/>
        </w:rPr>
        <w:footnoteReference w:id="1"/>
      </w:r>
      <w:r w:rsidR="00052173" w:rsidRPr="00AB2594">
        <w:rPr>
          <w:rFonts w:hAnsi="標楷體" w:hint="eastAsia"/>
        </w:rPr>
        <w:t>，隨時派員赴各機關實地調查。經查：</w:t>
      </w:r>
    </w:p>
    <w:p w:rsidR="00052173" w:rsidRPr="005309E7" w:rsidRDefault="00052173" w:rsidP="00565CF0">
      <w:pPr>
        <w:pStyle w:val="a4"/>
        <w:tabs>
          <w:tab w:val="left" w:pos="2268"/>
        </w:tabs>
        <w:ind w:left="849" w:hanging="283"/>
        <w:rPr>
          <w:rFonts w:hAnsi="標楷體"/>
          <w:b/>
        </w:rPr>
      </w:pPr>
      <w:r w:rsidRPr="005309E7">
        <w:rPr>
          <w:rFonts w:hAnsi="標楷體" w:hint="eastAsia"/>
          <w:b/>
        </w:rPr>
        <w:t>(一)</w:t>
      </w:r>
      <w:r w:rsidR="005309E7" w:rsidRPr="005309E7">
        <w:rPr>
          <w:rFonts w:hAnsi="標楷體" w:hint="eastAsia"/>
          <w:b/>
        </w:rPr>
        <w:t>11</w:t>
      </w:r>
      <w:r w:rsidR="00355A1E">
        <w:rPr>
          <w:rFonts w:hAnsi="標楷體" w:hint="eastAsia"/>
          <w:b/>
        </w:rPr>
        <w:t>3</w:t>
      </w:r>
      <w:r w:rsidR="005309E7" w:rsidRPr="005309E7">
        <w:rPr>
          <w:rFonts w:hAnsi="標楷體" w:hint="eastAsia"/>
          <w:b/>
        </w:rPr>
        <w:t>年</w:t>
      </w:r>
      <w:r w:rsidR="007663F7">
        <w:rPr>
          <w:rFonts w:hAnsi="標楷體" w:hint="eastAsia"/>
          <w:b/>
        </w:rPr>
        <w:t>度</w:t>
      </w:r>
      <w:r w:rsidR="005309E7" w:rsidRPr="005309E7">
        <w:rPr>
          <w:rFonts w:hAnsi="標楷體" w:hint="eastAsia"/>
          <w:b/>
        </w:rPr>
        <w:t>非營業特種基金固定資產建設改良擴充計畫整體執行率未達</w:t>
      </w:r>
      <w:r w:rsidR="00355A1E">
        <w:rPr>
          <w:rFonts w:hAnsi="標楷體" w:hint="eastAsia"/>
          <w:b/>
        </w:rPr>
        <w:t>七</w:t>
      </w:r>
      <w:r w:rsidR="005309E7" w:rsidRPr="005309E7">
        <w:rPr>
          <w:rFonts w:hAnsi="標楷體" w:hint="eastAsia"/>
          <w:b/>
        </w:rPr>
        <w:t>成，其中部分基金執行率</w:t>
      </w:r>
      <w:r w:rsidR="00355A1E">
        <w:rPr>
          <w:rFonts w:hAnsi="標楷體" w:hint="eastAsia"/>
          <w:b/>
        </w:rPr>
        <w:t>有</w:t>
      </w:r>
      <w:r w:rsidR="005309E7" w:rsidRPr="005309E7">
        <w:rPr>
          <w:rFonts w:hAnsi="標楷體" w:hint="eastAsia"/>
          <w:b/>
          <w:lang w:eastAsia="zh-HK"/>
        </w:rPr>
        <w:t>連續</w:t>
      </w:r>
      <w:r w:rsidR="00355A1E">
        <w:rPr>
          <w:rFonts w:hAnsi="標楷體" w:hint="eastAsia"/>
          <w:b/>
        </w:rPr>
        <w:t>4</w:t>
      </w:r>
      <w:r w:rsidR="005309E7" w:rsidRPr="005309E7">
        <w:rPr>
          <w:rFonts w:hAnsi="標楷體" w:hint="eastAsia"/>
          <w:b/>
          <w:lang w:eastAsia="zh-HK"/>
        </w:rPr>
        <w:t>年</w:t>
      </w:r>
      <w:r w:rsidR="005309E7" w:rsidRPr="005309E7">
        <w:rPr>
          <w:rFonts w:hAnsi="標楷體" w:hint="eastAsia"/>
          <w:b/>
        </w:rPr>
        <w:t>未達</w:t>
      </w:r>
      <w:r w:rsidR="00355A1E">
        <w:rPr>
          <w:rFonts w:hAnsi="標楷體" w:hint="eastAsia"/>
          <w:b/>
        </w:rPr>
        <w:t>八</w:t>
      </w:r>
      <w:r w:rsidR="005309E7" w:rsidRPr="005309E7">
        <w:rPr>
          <w:rFonts w:hAnsi="標楷體" w:hint="eastAsia"/>
          <w:b/>
        </w:rPr>
        <w:t>成</w:t>
      </w:r>
      <w:r w:rsidR="00355A1E">
        <w:rPr>
          <w:rFonts w:hAnsi="標楷體" w:hint="eastAsia"/>
          <w:b/>
        </w:rPr>
        <w:t>甚至更低之情形</w:t>
      </w:r>
    </w:p>
    <w:p w:rsidR="00070681" w:rsidRDefault="00FA56CE" w:rsidP="001D4968">
      <w:pPr>
        <w:pStyle w:val="21"/>
        <w:ind w:left="850" w:firstLine="566"/>
        <w:rPr>
          <w:rFonts w:hAnsi="標楷體"/>
          <w:lang w:eastAsia="zh-HK"/>
        </w:rPr>
      </w:pPr>
      <w:r w:rsidRPr="00CD650D">
        <w:rPr>
          <w:rFonts w:hAnsi="標楷體" w:hint="eastAsia"/>
        </w:rPr>
        <w:lastRenderedPageBreak/>
        <w:t>11</w:t>
      </w:r>
      <w:r w:rsidR="00CC2914">
        <w:rPr>
          <w:rFonts w:hAnsi="標楷體"/>
        </w:rPr>
        <w:t>3</w:t>
      </w:r>
      <w:r w:rsidR="00052173" w:rsidRPr="00CD650D">
        <w:rPr>
          <w:rFonts w:hAnsi="標楷體" w:hint="eastAsia"/>
        </w:rPr>
        <w:t>年度非營業特種基金固定資產建設改良擴充計畫</w:t>
      </w:r>
      <w:r w:rsidR="00052173" w:rsidRPr="00CD650D">
        <w:rPr>
          <w:rFonts w:hAnsi="標楷體" w:hint="eastAsia"/>
          <w:lang w:eastAsia="zh-HK"/>
        </w:rPr>
        <w:t>決算數</w:t>
      </w:r>
      <w:r w:rsidR="00CD650D" w:rsidRPr="00CD650D">
        <w:rPr>
          <w:rFonts w:hAnsi="標楷體" w:hint="eastAsia"/>
        </w:rPr>
        <w:t>1</w:t>
      </w:r>
      <w:r w:rsidR="00CD650D" w:rsidRPr="00CD650D">
        <w:rPr>
          <w:rFonts w:hAnsi="標楷體"/>
          <w:lang w:eastAsia="zh-HK"/>
        </w:rPr>
        <w:t>,</w:t>
      </w:r>
      <w:r w:rsidR="00204883">
        <w:rPr>
          <w:rFonts w:hAnsi="標楷體" w:hint="eastAsia"/>
        </w:rPr>
        <w:t>115</w:t>
      </w:r>
      <w:r w:rsidR="00052173" w:rsidRPr="00CD650D">
        <w:rPr>
          <w:rFonts w:hAnsi="標楷體" w:hint="eastAsia"/>
          <w:lang w:eastAsia="zh-HK"/>
        </w:rPr>
        <w:t>億</w:t>
      </w:r>
      <w:r w:rsidR="00204883">
        <w:rPr>
          <w:rFonts w:hAnsi="標楷體" w:hint="eastAsia"/>
        </w:rPr>
        <w:t>3</w:t>
      </w:r>
      <w:r w:rsidR="00CD650D" w:rsidRPr="00CD650D">
        <w:rPr>
          <w:rFonts w:hAnsi="標楷體"/>
        </w:rPr>
        <w:t>,</w:t>
      </w:r>
      <w:r w:rsidR="00204883">
        <w:rPr>
          <w:rFonts w:hAnsi="標楷體" w:hint="eastAsia"/>
        </w:rPr>
        <w:t>426</w:t>
      </w:r>
      <w:r w:rsidR="00052173" w:rsidRPr="00CD650D">
        <w:rPr>
          <w:rFonts w:hAnsi="標楷體" w:hint="eastAsia"/>
          <w:lang w:eastAsia="zh-HK"/>
        </w:rPr>
        <w:t>萬</w:t>
      </w:r>
      <w:r w:rsidR="00F4699A">
        <w:rPr>
          <w:rFonts w:hAnsi="標楷體" w:hint="eastAsia"/>
          <w:lang w:eastAsia="zh-HK"/>
        </w:rPr>
        <w:t>2千</w:t>
      </w:r>
      <w:r w:rsidR="00052173" w:rsidRPr="00CD650D">
        <w:rPr>
          <w:rFonts w:hAnsi="標楷體" w:hint="eastAsia"/>
          <w:lang w:eastAsia="zh-HK"/>
        </w:rPr>
        <w:t>元</w:t>
      </w:r>
      <w:r w:rsidR="00052173" w:rsidRPr="00CD650D">
        <w:rPr>
          <w:rFonts w:hAnsi="標楷體" w:hint="eastAsia"/>
        </w:rPr>
        <w:t>，</w:t>
      </w:r>
      <w:r w:rsidR="00052173" w:rsidRPr="00CD650D">
        <w:rPr>
          <w:rFonts w:hAnsi="標楷體" w:hint="eastAsia"/>
          <w:lang w:eastAsia="zh-HK"/>
        </w:rPr>
        <w:t>占可用預算數</w:t>
      </w:r>
      <w:r w:rsidR="000C00DD" w:rsidRPr="00CD650D">
        <w:rPr>
          <w:rFonts w:hAnsi="標楷體" w:hint="eastAsia"/>
        </w:rPr>
        <w:t>1</w:t>
      </w:r>
      <w:r w:rsidR="00CD650D" w:rsidRPr="00CD650D">
        <w:rPr>
          <w:rFonts w:hAnsi="標楷體"/>
          <w:lang w:eastAsia="zh-HK"/>
        </w:rPr>
        <w:t>,</w:t>
      </w:r>
      <w:r w:rsidR="00CA7774">
        <w:rPr>
          <w:rFonts w:hAnsi="標楷體" w:hint="eastAsia"/>
        </w:rPr>
        <w:t>651</w:t>
      </w:r>
      <w:r w:rsidR="00052173" w:rsidRPr="00CD650D">
        <w:rPr>
          <w:rFonts w:hAnsi="標楷體" w:hint="eastAsia"/>
          <w:lang w:eastAsia="zh-HK"/>
        </w:rPr>
        <w:t>億</w:t>
      </w:r>
      <w:r w:rsidR="00CD650D" w:rsidRPr="00CD650D">
        <w:rPr>
          <w:rFonts w:hAnsi="標楷體"/>
        </w:rPr>
        <w:t>3</w:t>
      </w:r>
      <w:r w:rsidR="00052173" w:rsidRPr="00CD650D">
        <w:rPr>
          <w:rFonts w:hAnsi="標楷體" w:hint="eastAsia"/>
        </w:rPr>
        <w:t>,</w:t>
      </w:r>
      <w:r w:rsidR="00CA7774">
        <w:rPr>
          <w:rFonts w:hAnsi="標楷體" w:hint="eastAsia"/>
        </w:rPr>
        <w:t>603</w:t>
      </w:r>
      <w:r w:rsidR="00052173" w:rsidRPr="00CD650D">
        <w:rPr>
          <w:rFonts w:hAnsi="標楷體" w:hint="eastAsia"/>
          <w:lang w:eastAsia="zh-HK"/>
        </w:rPr>
        <w:t>萬</w:t>
      </w:r>
      <w:r w:rsidR="00F4699A">
        <w:rPr>
          <w:rFonts w:hAnsi="標楷體" w:hint="eastAsia"/>
        </w:rPr>
        <w:t>5</w:t>
      </w:r>
      <w:r w:rsidR="00F4699A">
        <w:rPr>
          <w:rFonts w:hAnsi="標楷體" w:hint="eastAsia"/>
          <w:lang w:eastAsia="zh-HK"/>
        </w:rPr>
        <w:t>千</w:t>
      </w:r>
      <w:r w:rsidR="00052173" w:rsidRPr="00CD650D">
        <w:rPr>
          <w:rFonts w:hAnsi="標楷體" w:hint="eastAsia"/>
          <w:lang w:eastAsia="zh-HK"/>
        </w:rPr>
        <w:t>元之</w:t>
      </w:r>
      <w:r w:rsidR="00355A1E">
        <w:rPr>
          <w:rFonts w:hAnsi="標楷體" w:hint="eastAsia"/>
          <w:lang w:eastAsia="zh-HK"/>
        </w:rPr>
        <w:t>比率</w:t>
      </w:r>
      <w:r w:rsidR="00355A1E">
        <w:rPr>
          <w:rFonts w:hAnsi="標楷體" w:hint="eastAsia"/>
        </w:rPr>
        <w:t>(即執行率)</w:t>
      </w:r>
      <w:r w:rsidR="00385D05">
        <w:rPr>
          <w:rFonts w:hAnsi="標楷體" w:hint="eastAsia"/>
          <w:lang w:eastAsia="zh-HK"/>
        </w:rPr>
        <w:t>僅</w:t>
      </w:r>
      <w:r w:rsidR="00CD650D" w:rsidRPr="00CD650D">
        <w:rPr>
          <w:rFonts w:hAnsi="標楷體"/>
        </w:rPr>
        <w:t>6</w:t>
      </w:r>
      <w:r w:rsidR="00CA7774">
        <w:rPr>
          <w:rFonts w:hAnsi="標楷體" w:hint="eastAsia"/>
        </w:rPr>
        <w:t>7</w:t>
      </w:r>
      <w:r w:rsidR="00CD650D" w:rsidRPr="00CD650D">
        <w:rPr>
          <w:rFonts w:hAnsi="標楷體"/>
        </w:rPr>
        <w:t>.</w:t>
      </w:r>
      <w:r w:rsidR="00CA7774">
        <w:rPr>
          <w:rFonts w:hAnsi="標楷體" w:hint="eastAsia"/>
        </w:rPr>
        <w:t>54</w:t>
      </w:r>
      <w:r w:rsidR="00052173" w:rsidRPr="00CD650D">
        <w:rPr>
          <w:rFonts w:hAnsi="標楷體" w:hint="eastAsia"/>
        </w:rPr>
        <w:t>%</w:t>
      </w:r>
      <w:r w:rsidR="00052173" w:rsidRPr="00CD650D">
        <w:rPr>
          <w:rStyle w:val="af4"/>
          <w:rFonts w:hAnsi="標楷體"/>
        </w:rPr>
        <w:footnoteReference w:id="2"/>
      </w:r>
      <w:r w:rsidR="00CD650D" w:rsidRPr="00CD650D">
        <w:rPr>
          <w:rFonts w:hAnsi="標楷體" w:hint="eastAsia"/>
        </w:rPr>
        <w:t>，復檢視110</w:t>
      </w:r>
      <w:r w:rsidR="00052173" w:rsidRPr="00CD650D">
        <w:rPr>
          <w:rFonts w:hAnsi="標楷體" w:hint="eastAsia"/>
          <w:lang w:eastAsia="zh-HK"/>
        </w:rPr>
        <w:t>至</w:t>
      </w:r>
      <w:r w:rsidR="00CD650D">
        <w:rPr>
          <w:rFonts w:hAnsi="標楷體" w:hint="eastAsia"/>
        </w:rPr>
        <w:t>11</w:t>
      </w:r>
      <w:r w:rsidR="00CA7774">
        <w:rPr>
          <w:rFonts w:hAnsi="標楷體" w:hint="eastAsia"/>
        </w:rPr>
        <w:t>3</w:t>
      </w:r>
      <w:r w:rsidR="00052173" w:rsidRPr="00AB2594">
        <w:rPr>
          <w:rFonts w:hAnsi="標楷體" w:hint="eastAsia"/>
          <w:lang w:eastAsia="zh-HK"/>
        </w:rPr>
        <w:t>年度部分</w:t>
      </w:r>
      <w:r w:rsidR="00052173" w:rsidRPr="00AB2594">
        <w:rPr>
          <w:rFonts w:hAnsi="標楷體" w:hint="eastAsia"/>
        </w:rPr>
        <w:t>基金固定資產建設改良擴充計畫</w:t>
      </w:r>
      <w:r w:rsidR="00385D05">
        <w:rPr>
          <w:rFonts w:hAnsi="標楷體" w:hint="eastAsia"/>
        </w:rPr>
        <w:t>之</w:t>
      </w:r>
      <w:r w:rsidR="00052173" w:rsidRPr="00AB2594">
        <w:rPr>
          <w:rFonts w:hAnsi="標楷體" w:hint="eastAsia"/>
        </w:rPr>
        <w:t>執行率</w:t>
      </w:r>
      <w:r w:rsidR="00CD650D">
        <w:rPr>
          <w:rFonts w:hAnsi="標楷體" w:hint="eastAsia"/>
        </w:rPr>
        <w:t>已</w:t>
      </w:r>
      <w:r w:rsidR="00052173" w:rsidRPr="00AB2594">
        <w:rPr>
          <w:rFonts w:hAnsi="標楷體" w:hint="eastAsia"/>
        </w:rPr>
        <w:t>連續3</w:t>
      </w:r>
      <w:r w:rsidR="00CA7774">
        <w:rPr>
          <w:rFonts w:hAnsi="標楷體" w:hint="eastAsia"/>
        </w:rPr>
        <w:t>或4</w:t>
      </w:r>
      <w:r w:rsidR="00052173" w:rsidRPr="00AB2594">
        <w:rPr>
          <w:rFonts w:hAnsi="標楷體" w:hint="eastAsia"/>
        </w:rPr>
        <w:t>年未及</w:t>
      </w:r>
      <w:r w:rsidR="00CA7774">
        <w:rPr>
          <w:rFonts w:hAnsi="標楷體" w:hint="eastAsia"/>
        </w:rPr>
        <w:t>八</w:t>
      </w:r>
      <w:r w:rsidR="00052173" w:rsidRPr="00AB2594">
        <w:rPr>
          <w:rFonts w:hAnsi="標楷體" w:hint="eastAsia"/>
        </w:rPr>
        <w:t>成，</w:t>
      </w:r>
      <w:r w:rsidR="00052173" w:rsidRPr="00AB2594">
        <w:rPr>
          <w:rFonts w:hAnsi="標楷體" w:hint="eastAsia"/>
          <w:lang w:eastAsia="zh-HK"/>
        </w:rPr>
        <w:t>包括</w:t>
      </w:r>
      <w:r w:rsidR="00DF495D" w:rsidRPr="00AB2594">
        <w:rPr>
          <w:rFonts w:hAnsi="標楷體"/>
        </w:rPr>
        <w:t>國</w:t>
      </w:r>
      <w:r w:rsidR="001D4968">
        <w:rPr>
          <w:rFonts w:hAnsi="標楷體" w:hint="eastAsia"/>
        </w:rPr>
        <w:t>軍生產及服務作業基金</w:t>
      </w:r>
      <w:r w:rsidR="00052173" w:rsidRPr="00AB2594">
        <w:rPr>
          <w:rFonts w:hAnsi="標楷體" w:hint="eastAsia"/>
          <w:lang w:eastAsia="zh-HK"/>
        </w:rPr>
        <w:t>等</w:t>
      </w:r>
      <w:r w:rsidR="001D4968">
        <w:rPr>
          <w:rFonts w:hAnsi="標楷體" w:hint="eastAsia"/>
        </w:rPr>
        <w:t>1</w:t>
      </w:r>
      <w:r w:rsidR="00CA7774">
        <w:rPr>
          <w:rFonts w:hAnsi="標楷體" w:hint="eastAsia"/>
        </w:rPr>
        <w:t>5</w:t>
      </w:r>
      <w:r w:rsidR="00052173" w:rsidRPr="00AB2594">
        <w:rPr>
          <w:rFonts w:hAnsi="標楷體" w:hint="eastAsia"/>
          <w:lang w:eastAsia="zh-HK"/>
        </w:rPr>
        <w:t>個基金</w:t>
      </w:r>
      <w:r w:rsidR="00DF495D" w:rsidRPr="00AB2594">
        <w:rPr>
          <w:rFonts w:hAnsi="標楷體" w:hint="eastAsia"/>
        </w:rPr>
        <w:t>，</w:t>
      </w:r>
      <w:r w:rsidR="00052173" w:rsidRPr="00AB2594">
        <w:rPr>
          <w:rFonts w:hAnsi="標楷體" w:hint="eastAsia"/>
          <w:lang w:eastAsia="zh-HK"/>
        </w:rPr>
        <w:t>其中</w:t>
      </w:r>
      <w:r w:rsidR="00A65D0B" w:rsidRPr="00A65D0B">
        <w:rPr>
          <w:rFonts w:hint="eastAsia"/>
        </w:rPr>
        <w:t>國立空中大學</w:t>
      </w:r>
      <w:r w:rsidR="00A65D0B">
        <w:rPr>
          <w:rFonts w:hint="eastAsia"/>
        </w:rPr>
        <w:t>、</w:t>
      </w:r>
      <w:r w:rsidR="007663F7" w:rsidRPr="007663F7">
        <w:rPr>
          <w:rFonts w:hint="eastAsia"/>
        </w:rPr>
        <w:t>國立</w:t>
      </w:r>
      <w:r w:rsidR="00CA7774">
        <w:rPr>
          <w:rFonts w:hint="eastAsia"/>
        </w:rPr>
        <w:t>文化機構作業基金</w:t>
      </w:r>
      <w:r w:rsidR="001D4968">
        <w:rPr>
          <w:rFonts w:hAnsi="標楷體" w:hint="eastAsia"/>
        </w:rPr>
        <w:t>及行政院國家科學技術發展基金</w:t>
      </w:r>
      <w:r w:rsidR="00052173" w:rsidRPr="00AB2594">
        <w:rPr>
          <w:rFonts w:hAnsi="標楷體" w:hint="eastAsia"/>
          <w:lang w:eastAsia="zh-HK"/>
        </w:rPr>
        <w:t>之</w:t>
      </w:r>
      <w:r w:rsidR="00052173" w:rsidRPr="00AB2594">
        <w:rPr>
          <w:rFonts w:hAnsi="標楷體" w:hint="eastAsia"/>
        </w:rPr>
        <w:t>固定資產建設改良擴充計畫執行率</w:t>
      </w:r>
      <w:r w:rsidR="00385D05">
        <w:rPr>
          <w:rFonts w:hAnsi="標楷體" w:hint="eastAsia"/>
        </w:rPr>
        <w:t>甚</w:t>
      </w:r>
      <w:r w:rsidR="00052173" w:rsidRPr="00AB2594">
        <w:rPr>
          <w:rFonts w:hAnsi="標楷體" w:hint="eastAsia"/>
          <w:lang w:eastAsia="zh-HK"/>
        </w:rPr>
        <w:t>連續</w:t>
      </w:r>
      <w:r w:rsidR="00CA7774">
        <w:rPr>
          <w:rFonts w:hAnsi="標楷體" w:hint="eastAsia"/>
        </w:rPr>
        <w:t>4</w:t>
      </w:r>
      <w:r w:rsidR="00052173" w:rsidRPr="00AB2594">
        <w:rPr>
          <w:rFonts w:hAnsi="標楷體" w:hint="eastAsia"/>
          <w:lang w:eastAsia="zh-HK"/>
        </w:rPr>
        <w:t>年未達</w:t>
      </w:r>
      <w:r w:rsidR="00385D05">
        <w:rPr>
          <w:rFonts w:hAnsi="標楷體" w:hint="eastAsia"/>
        </w:rPr>
        <w:t>四</w:t>
      </w:r>
      <w:r w:rsidR="00052173" w:rsidRPr="00AB2594">
        <w:rPr>
          <w:rFonts w:hAnsi="標楷體" w:hint="eastAsia"/>
          <w:lang w:eastAsia="zh-HK"/>
        </w:rPr>
        <w:t>成</w:t>
      </w:r>
      <w:r w:rsidR="00857B25" w:rsidRPr="00AB2594">
        <w:rPr>
          <w:rFonts w:hAnsi="標楷體" w:hint="eastAsia"/>
        </w:rPr>
        <w:t>(</w:t>
      </w:r>
      <w:r w:rsidR="00857B25" w:rsidRPr="00AB2594">
        <w:rPr>
          <w:rFonts w:hAnsi="標楷體" w:hint="eastAsia"/>
          <w:lang w:eastAsia="zh-HK"/>
        </w:rPr>
        <w:t>詳表</w:t>
      </w:r>
      <w:r w:rsidR="00857B25" w:rsidRPr="00AB2594">
        <w:rPr>
          <w:rFonts w:hAnsi="標楷體" w:hint="eastAsia"/>
        </w:rPr>
        <w:t>1)</w:t>
      </w:r>
      <w:r w:rsidR="00052173" w:rsidRPr="00AB2594">
        <w:rPr>
          <w:rFonts w:hAnsi="標楷體" w:hint="eastAsia"/>
          <w:lang w:eastAsia="zh-HK"/>
        </w:rPr>
        <w:t>。</w:t>
      </w:r>
    </w:p>
    <w:p w:rsidR="00052173" w:rsidRPr="00AA2804" w:rsidRDefault="00052173" w:rsidP="00AA2804">
      <w:pPr>
        <w:pStyle w:val="142"/>
        <w:spacing w:beforeLines="50" w:before="250" w:line="360" w:lineRule="exact"/>
        <w:ind w:leftChars="-59" w:left="615" w:rightChars="-150" w:right="-425" w:hangingChars="276" w:hanging="782"/>
        <w:rPr>
          <w:rFonts w:ascii="標楷體" w:hAnsi="標楷體"/>
          <w:snapToGrid w:val="0"/>
          <w:spacing w:val="-5"/>
          <w:kern w:val="0"/>
        </w:rPr>
      </w:pPr>
      <w:r w:rsidRPr="00AA2804">
        <w:rPr>
          <w:rFonts w:ascii="標楷體" w:hAnsi="標楷體" w:hint="eastAsia"/>
          <w:b/>
          <w:bCs/>
          <w:snapToGrid w:val="0"/>
          <w:sz w:val="28"/>
          <w:szCs w:val="28"/>
        </w:rPr>
        <w:lastRenderedPageBreak/>
        <w:t>表1</w:t>
      </w:r>
      <w:r w:rsidR="005C44E5" w:rsidRPr="00AA2804">
        <w:rPr>
          <w:rFonts w:ascii="標楷體" w:hAnsi="標楷體" w:hint="eastAsia"/>
          <w:b/>
          <w:bCs/>
          <w:snapToGrid w:val="0"/>
          <w:sz w:val="28"/>
          <w:szCs w:val="28"/>
        </w:rPr>
        <w:t xml:space="preserve">  1</w:t>
      </w:r>
      <w:r w:rsidR="009D50D5" w:rsidRPr="00AA2804">
        <w:rPr>
          <w:rFonts w:ascii="標楷體" w:hAnsi="標楷體" w:hint="eastAsia"/>
          <w:b/>
          <w:bCs/>
          <w:snapToGrid w:val="0"/>
          <w:sz w:val="28"/>
          <w:szCs w:val="28"/>
        </w:rPr>
        <w:t>1</w:t>
      </w:r>
      <w:r w:rsidR="003C53E2" w:rsidRPr="00AA2804">
        <w:rPr>
          <w:rFonts w:ascii="標楷體" w:hAnsi="標楷體" w:hint="eastAsia"/>
          <w:b/>
          <w:bCs/>
          <w:snapToGrid w:val="0"/>
          <w:sz w:val="28"/>
          <w:szCs w:val="28"/>
        </w:rPr>
        <w:t>0</w:t>
      </w:r>
      <w:r w:rsidR="005C44E5" w:rsidRPr="00AA2804">
        <w:rPr>
          <w:rFonts w:ascii="標楷體" w:hAnsi="標楷體" w:hint="eastAsia"/>
          <w:b/>
          <w:bCs/>
          <w:snapToGrid w:val="0"/>
          <w:sz w:val="28"/>
          <w:szCs w:val="28"/>
        </w:rPr>
        <w:t>至11</w:t>
      </w:r>
      <w:r w:rsidR="00000BF4" w:rsidRPr="00AA2804">
        <w:rPr>
          <w:rFonts w:ascii="標楷體" w:hAnsi="標楷體" w:hint="eastAsia"/>
          <w:b/>
          <w:bCs/>
          <w:snapToGrid w:val="0"/>
          <w:sz w:val="28"/>
          <w:szCs w:val="28"/>
        </w:rPr>
        <w:t>3</w:t>
      </w:r>
      <w:r w:rsidR="005C44E5" w:rsidRPr="00AA2804">
        <w:rPr>
          <w:rFonts w:ascii="標楷體" w:hAnsi="標楷體" w:hint="eastAsia"/>
          <w:b/>
          <w:bCs/>
          <w:snapToGrid w:val="0"/>
          <w:sz w:val="28"/>
          <w:szCs w:val="28"/>
        </w:rPr>
        <w:t>年度中央政府非營業特種基金固定資產建設改良擴充計畫之決算數占可用預算數比率連續3</w:t>
      </w:r>
      <w:r w:rsidR="00CA7774" w:rsidRPr="00AA2804">
        <w:rPr>
          <w:rFonts w:ascii="標楷體" w:hAnsi="標楷體" w:hint="eastAsia"/>
          <w:b/>
          <w:bCs/>
          <w:snapToGrid w:val="0"/>
          <w:sz w:val="28"/>
          <w:szCs w:val="28"/>
        </w:rPr>
        <w:t>或</w:t>
      </w:r>
      <w:r w:rsidR="003C7C23" w:rsidRPr="00AA2804">
        <w:rPr>
          <w:rFonts w:ascii="標楷體" w:hAnsi="標楷體" w:hint="eastAsia"/>
          <w:b/>
          <w:bCs/>
          <w:snapToGrid w:val="0"/>
          <w:sz w:val="28"/>
          <w:szCs w:val="28"/>
        </w:rPr>
        <w:t>4</w:t>
      </w:r>
      <w:r w:rsidR="005C44E5" w:rsidRPr="00AA2804">
        <w:rPr>
          <w:rFonts w:ascii="標楷體" w:hAnsi="標楷體" w:hint="eastAsia"/>
          <w:b/>
          <w:bCs/>
          <w:snapToGrid w:val="0"/>
          <w:sz w:val="28"/>
          <w:szCs w:val="28"/>
        </w:rPr>
        <w:t>年未達</w:t>
      </w:r>
      <w:r w:rsidR="00355A1E" w:rsidRPr="00AA2804">
        <w:rPr>
          <w:rFonts w:ascii="標楷體" w:hAnsi="標楷體" w:hint="eastAsia"/>
          <w:b/>
          <w:bCs/>
          <w:snapToGrid w:val="0"/>
          <w:sz w:val="28"/>
          <w:szCs w:val="28"/>
        </w:rPr>
        <w:t>八</w:t>
      </w:r>
      <w:r w:rsidR="005C44E5" w:rsidRPr="00AA2804">
        <w:rPr>
          <w:rFonts w:ascii="標楷體" w:hAnsi="標楷體" w:hint="eastAsia"/>
          <w:b/>
          <w:bCs/>
          <w:snapToGrid w:val="0"/>
          <w:sz w:val="28"/>
          <w:szCs w:val="28"/>
        </w:rPr>
        <w:t>成明細表</w:t>
      </w:r>
      <w:r w:rsidR="00FF3210" w:rsidRPr="00AA2804">
        <w:rPr>
          <w:rFonts w:ascii="標楷體" w:hAnsi="標楷體" w:hint="eastAsia"/>
          <w:snapToGrid w:val="0"/>
        </w:rPr>
        <w:t xml:space="preserve"> </w:t>
      </w:r>
      <w:r w:rsidR="00000BF4" w:rsidRPr="00AA2804">
        <w:rPr>
          <w:rFonts w:ascii="標楷體" w:hAnsi="標楷體" w:hint="eastAsia"/>
          <w:snapToGrid w:val="0"/>
        </w:rPr>
        <w:t xml:space="preserve">  </w:t>
      </w:r>
      <w:r w:rsidRPr="00AA2804">
        <w:rPr>
          <w:rFonts w:ascii="標楷體" w:hAnsi="標楷體" w:hint="eastAsia"/>
          <w:snapToGrid w:val="0"/>
          <w:spacing w:val="-5"/>
          <w:kern w:val="0"/>
        </w:rPr>
        <w:t>單位：%</w:t>
      </w:r>
    </w:p>
    <w:tbl>
      <w:tblPr>
        <w:tblW w:w="9045"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970"/>
        <w:gridCol w:w="1275"/>
        <w:gridCol w:w="1276"/>
        <w:gridCol w:w="1276"/>
        <w:gridCol w:w="1248"/>
      </w:tblGrid>
      <w:tr w:rsidR="00000BF4" w:rsidRPr="002A573B" w:rsidTr="003C53E2">
        <w:trPr>
          <w:trHeight w:val="737"/>
          <w:tblHeader/>
        </w:trPr>
        <w:tc>
          <w:tcPr>
            <w:tcW w:w="3970" w:type="dxa"/>
            <w:tcBorders>
              <w:top w:val="single" w:sz="12" w:space="0" w:color="auto"/>
              <w:bottom w:val="single" w:sz="2" w:space="0" w:color="auto"/>
              <w:right w:val="single" w:sz="2" w:space="0" w:color="auto"/>
              <w:tl2br w:val="single" w:sz="2" w:space="0" w:color="auto"/>
            </w:tcBorders>
            <w:shd w:val="clear" w:color="auto" w:fill="auto"/>
          </w:tcPr>
          <w:p w:rsidR="00000BF4" w:rsidRPr="002A573B" w:rsidRDefault="00000BF4" w:rsidP="00000BF4">
            <w:pPr>
              <w:pStyle w:val="142"/>
              <w:rPr>
                <w:rFonts w:hint="eastAsia"/>
              </w:rPr>
            </w:pPr>
            <w:r w:rsidRPr="002A573B">
              <w:rPr>
                <w:rFonts w:hint="eastAsia"/>
              </w:rPr>
              <w:t xml:space="preserve">                          </w:t>
            </w:r>
            <w:r w:rsidRPr="002A573B">
              <w:rPr>
                <w:rFonts w:hint="eastAsia"/>
              </w:rPr>
              <w:t>年度</w:t>
            </w:r>
          </w:p>
          <w:p w:rsidR="00000BF4" w:rsidRPr="002A573B" w:rsidRDefault="00000BF4" w:rsidP="00000BF4">
            <w:pPr>
              <w:pStyle w:val="142"/>
            </w:pPr>
          </w:p>
          <w:p w:rsidR="00000BF4" w:rsidRPr="002A573B" w:rsidRDefault="00000BF4" w:rsidP="00000BF4">
            <w:pPr>
              <w:pStyle w:val="142"/>
              <w:rPr>
                <w:rFonts w:hint="eastAsia"/>
              </w:rPr>
            </w:pPr>
            <w:r w:rsidRPr="002A573B">
              <w:rPr>
                <w:rFonts w:hint="eastAsia"/>
              </w:rPr>
              <w:t>非營業特種基金名稱</w:t>
            </w:r>
          </w:p>
        </w:tc>
        <w:tc>
          <w:tcPr>
            <w:tcW w:w="1275" w:type="dxa"/>
            <w:tcBorders>
              <w:top w:val="single" w:sz="12" w:space="0" w:color="auto"/>
              <w:left w:val="single" w:sz="2" w:space="0" w:color="auto"/>
              <w:bottom w:val="single" w:sz="2" w:space="0" w:color="auto"/>
              <w:right w:val="single" w:sz="2" w:space="0" w:color="auto"/>
            </w:tcBorders>
            <w:shd w:val="clear" w:color="auto" w:fill="auto"/>
            <w:vAlign w:val="center"/>
          </w:tcPr>
          <w:p w:rsidR="00000BF4" w:rsidRPr="003C53E2" w:rsidRDefault="00000BF4" w:rsidP="00000BF4">
            <w:pPr>
              <w:pStyle w:val="142"/>
              <w:jc w:val="center"/>
              <w:rPr>
                <w:rFonts w:ascii="標楷體" w:hAnsi="標楷體"/>
              </w:rPr>
            </w:pPr>
            <w:r w:rsidRPr="003C53E2">
              <w:rPr>
                <w:rFonts w:ascii="標楷體" w:hAnsi="標楷體"/>
              </w:rPr>
              <w:t>11</w:t>
            </w:r>
            <w:r w:rsidRPr="003C53E2">
              <w:rPr>
                <w:rFonts w:ascii="標楷體" w:hAnsi="標楷體" w:hint="eastAsia"/>
              </w:rPr>
              <w:t>0年度</w:t>
            </w:r>
          </w:p>
        </w:tc>
        <w:tc>
          <w:tcPr>
            <w:tcW w:w="1276" w:type="dxa"/>
            <w:tcBorders>
              <w:top w:val="single" w:sz="12" w:space="0" w:color="auto"/>
              <w:left w:val="single" w:sz="2" w:space="0" w:color="auto"/>
              <w:bottom w:val="single" w:sz="2" w:space="0" w:color="auto"/>
              <w:right w:val="single" w:sz="2" w:space="0" w:color="auto"/>
            </w:tcBorders>
            <w:shd w:val="clear" w:color="auto" w:fill="auto"/>
            <w:vAlign w:val="center"/>
          </w:tcPr>
          <w:p w:rsidR="00000BF4" w:rsidRPr="003C53E2" w:rsidRDefault="00000BF4" w:rsidP="00000BF4">
            <w:pPr>
              <w:pStyle w:val="142"/>
              <w:jc w:val="center"/>
              <w:rPr>
                <w:rFonts w:ascii="標楷體" w:hAnsi="標楷體"/>
              </w:rPr>
            </w:pPr>
            <w:r w:rsidRPr="003C53E2">
              <w:rPr>
                <w:rFonts w:ascii="標楷體" w:hAnsi="標楷體"/>
              </w:rPr>
              <w:t>11</w:t>
            </w:r>
            <w:r w:rsidRPr="003C53E2">
              <w:rPr>
                <w:rFonts w:ascii="標楷體" w:hAnsi="標楷體" w:hint="eastAsia"/>
              </w:rPr>
              <w:t>1年度</w:t>
            </w:r>
          </w:p>
        </w:tc>
        <w:tc>
          <w:tcPr>
            <w:tcW w:w="1276" w:type="dxa"/>
            <w:tcBorders>
              <w:top w:val="single" w:sz="12" w:space="0" w:color="auto"/>
              <w:left w:val="single" w:sz="2" w:space="0" w:color="auto"/>
              <w:bottom w:val="single" w:sz="2" w:space="0" w:color="auto"/>
              <w:right w:val="single" w:sz="2" w:space="0" w:color="auto"/>
            </w:tcBorders>
            <w:shd w:val="clear" w:color="auto" w:fill="auto"/>
            <w:vAlign w:val="center"/>
          </w:tcPr>
          <w:p w:rsidR="00000BF4" w:rsidRPr="003C53E2" w:rsidRDefault="00000BF4" w:rsidP="00000BF4">
            <w:pPr>
              <w:pStyle w:val="142"/>
              <w:jc w:val="center"/>
              <w:rPr>
                <w:rFonts w:ascii="標楷體" w:hAnsi="標楷體"/>
              </w:rPr>
            </w:pPr>
            <w:r w:rsidRPr="003C53E2">
              <w:rPr>
                <w:rFonts w:ascii="標楷體" w:hAnsi="標楷體"/>
              </w:rPr>
              <w:t>11</w:t>
            </w:r>
            <w:r w:rsidRPr="003C53E2">
              <w:rPr>
                <w:rFonts w:ascii="標楷體" w:hAnsi="標楷體" w:hint="eastAsia"/>
              </w:rPr>
              <w:t>2年度</w:t>
            </w:r>
          </w:p>
        </w:tc>
        <w:tc>
          <w:tcPr>
            <w:tcW w:w="1248" w:type="dxa"/>
            <w:tcBorders>
              <w:top w:val="single" w:sz="12" w:space="0" w:color="auto"/>
              <w:left w:val="single" w:sz="2" w:space="0" w:color="auto"/>
              <w:bottom w:val="single" w:sz="2" w:space="0" w:color="auto"/>
            </w:tcBorders>
            <w:vAlign w:val="center"/>
          </w:tcPr>
          <w:p w:rsidR="00000BF4" w:rsidRPr="003C53E2" w:rsidRDefault="00000BF4" w:rsidP="00000BF4">
            <w:pPr>
              <w:pStyle w:val="142"/>
              <w:jc w:val="center"/>
              <w:rPr>
                <w:rFonts w:ascii="標楷體" w:hAnsi="標楷體"/>
              </w:rPr>
            </w:pPr>
            <w:r w:rsidRPr="003C53E2">
              <w:rPr>
                <w:rFonts w:ascii="標楷體" w:hAnsi="標楷體"/>
              </w:rPr>
              <w:t>11</w:t>
            </w:r>
            <w:r w:rsidRPr="003C53E2">
              <w:rPr>
                <w:rFonts w:ascii="標楷體" w:hAnsi="標楷體" w:hint="eastAsia"/>
              </w:rPr>
              <w:t>3年度</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國軍生產及服務作業基金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65.68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50.99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66.63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60.85</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rPr>
                <w:rFonts w:hint="eastAsia"/>
              </w:rPr>
            </w:pPr>
            <w:r w:rsidRPr="00973396">
              <w:t>國立空中大學</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32.70</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16.63</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hint="eastAsia"/>
              </w:rPr>
              <w:t>32</w:t>
            </w:r>
            <w:r w:rsidRPr="003C53E2">
              <w:rPr>
                <w:rFonts w:ascii="標楷體" w:hAnsi="標楷體"/>
              </w:rPr>
              <w:t>.</w:t>
            </w:r>
            <w:r w:rsidRPr="003C53E2">
              <w:rPr>
                <w:rFonts w:ascii="標楷體" w:hAnsi="標楷體" w:hint="eastAsia"/>
              </w:rPr>
              <w:t>70</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hint="eastAsia"/>
              </w:rPr>
              <w:t>33.04</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rPr>
                <w:rFonts w:hint="eastAsia"/>
              </w:rPr>
            </w:pPr>
            <w:r w:rsidRPr="00973396">
              <w:t>國立臺灣戲曲學院</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44.77</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41.69</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hint="eastAsia"/>
              </w:rPr>
              <w:t>44</w:t>
            </w:r>
            <w:r w:rsidRPr="003C53E2">
              <w:rPr>
                <w:rFonts w:ascii="標楷體" w:hAnsi="標楷體"/>
              </w:rPr>
              <w:t>.</w:t>
            </w:r>
            <w:r w:rsidRPr="003C53E2">
              <w:rPr>
                <w:rFonts w:ascii="標楷體" w:hAnsi="標楷體" w:hint="eastAsia"/>
              </w:rPr>
              <w:t>70</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hint="eastAsia"/>
              </w:rPr>
              <w:t>66.82</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rPr>
                <w:rFonts w:hint="eastAsia"/>
              </w:rPr>
            </w:pPr>
            <w:r w:rsidRPr="00973396">
              <w:t>國立臺灣大學附設醫院作業基金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76.67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53.82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55.20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53.98</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rPr>
                <w:rFonts w:hint="eastAsia"/>
              </w:rPr>
            </w:pPr>
            <w:r w:rsidRPr="00645388">
              <w:rPr>
                <w:rFonts w:hint="eastAsia"/>
              </w:rPr>
              <w:t>教育部所屬機構作業基金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hint="eastAsia"/>
              </w:rPr>
              <w:t>87.54</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hint="eastAsia"/>
              </w:rPr>
              <w:t>74.05</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hint="eastAsia"/>
              </w:rPr>
              <w:t>62.53</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hint="eastAsia"/>
              </w:rPr>
              <w:t>63.05</w:t>
            </w:r>
          </w:p>
        </w:tc>
      </w:tr>
      <w:tr w:rsidR="003C53E2" w:rsidRPr="002A573B" w:rsidTr="003C53E2">
        <w:trPr>
          <w:trHeight w:val="330"/>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國軍退除役官兵安置基金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78.25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78.36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77.21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75.71</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農田水利事業作業基金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72.59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79.16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45.6</w:t>
            </w:r>
            <w:r w:rsidRPr="003C53E2">
              <w:rPr>
                <w:rFonts w:ascii="標楷體" w:hAnsi="標楷體" w:hint="eastAsia"/>
              </w:rPr>
              <w:t>6</w:t>
            </w:r>
            <w:r w:rsidRPr="003C53E2">
              <w:rPr>
                <w:rFonts w:ascii="標楷體" w:hAnsi="標楷體"/>
              </w:rPr>
              <w:t xml:space="preserve">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59.94</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醫療藥品基金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56.29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59.51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71.56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57.10</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管制藥品製藥工廠作業基金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30.70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8.08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58.94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62.30</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國立文化機構作業基金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16.11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9.62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21.87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32.64 </w:t>
            </w:r>
          </w:p>
        </w:tc>
      </w:tr>
      <w:tr w:rsidR="003C53E2" w:rsidRPr="002A573B" w:rsidTr="003C53E2">
        <w:trPr>
          <w:trHeight w:val="330"/>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故宮文物藝術發展基金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35.01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16.69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0.28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80.46</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中央研究院科學研究基金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60.19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41.66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46.02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54.73</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 xml:space="preserve">行政院國家科學技術發展基金　　　</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35.34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35.95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37.39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28.47</w:t>
            </w:r>
          </w:p>
        </w:tc>
      </w:tr>
      <w:tr w:rsidR="003C53E2" w:rsidRPr="002A573B" w:rsidTr="003C53E2">
        <w:trPr>
          <w:trHeight w:val="344"/>
        </w:trPr>
        <w:tc>
          <w:tcPr>
            <w:tcW w:w="3970" w:type="dxa"/>
            <w:tcBorders>
              <w:top w:val="single" w:sz="2" w:space="0" w:color="auto"/>
              <w:bottom w:val="single" w:sz="2" w:space="0" w:color="auto"/>
              <w:right w:val="single" w:sz="2" w:space="0" w:color="auto"/>
            </w:tcBorders>
            <w:shd w:val="clear" w:color="auto" w:fill="auto"/>
            <w:vAlign w:val="center"/>
          </w:tcPr>
          <w:p w:rsidR="003C53E2" w:rsidRPr="00A65D0B" w:rsidRDefault="003C53E2" w:rsidP="003C53E2">
            <w:pPr>
              <w:pStyle w:val="142"/>
            </w:pPr>
            <w:r w:rsidRPr="00973396">
              <w:t>核能發電後端營運基金</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39.50 </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74.72 </w:t>
            </w:r>
          </w:p>
        </w:tc>
        <w:tc>
          <w:tcPr>
            <w:tcW w:w="1276" w:type="dxa"/>
            <w:tcBorders>
              <w:top w:val="single" w:sz="2" w:space="0" w:color="auto"/>
              <w:left w:val="single" w:sz="2" w:space="0" w:color="auto"/>
              <w:bottom w:val="single" w:sz="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29.77 </w:t>
            </w:r>
          </w:p>
        </w:tc>
        <w:tc>
          <w:tcPr>
            <w:tcW w:w="1248" w:type="dxa"/>
            <w:tcBorders>
              <w:top w:val="single" w:sz="2" w:space="0" w:color="auto"/>
              <w:left w:val="single" w:sz="2" w:space="0" w:color="auto"/>
              <w:bottom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42.19</w:t>
            </w:r>
          </w:p>
        </w:tc>
      </w:tr>
      <w:tr w:rsidR="003C53E2" w:rsidRPr="002A573B" w:rsidTr="003C53E2">
        <w:trPr>
          <w:trHeight w:val="344"/>
        </w:trPr>
        <w:tc>
          <w:tcPr>
            <w:tcW w:w="3970" w:type="dxa"/>
            <w:tcBorders>
              <w:top w:val="single" w:sz="2" w:space="0" w:color="auto"/>
              <w:bottom w:val="single" w:sz="12" w:space="0" w:color="auto"/>
              <w:right w:val="single" w:sz="2" w:space="0" w:color="auto"/>
            </w:tcBorders>
            <w:shd w:val="clear" w:color="auto" w:fill="auto"/>
            <w:vAlign w:val="center"/>
          </w:tcPr>
          <w:p w:rsidR="003C53E2" w:rsidRPr="00A65D0B" w:rsidRDefault="003C53E2" w:rsidP="003C53E2">
            <w:pPr>
              <w:pStyle w:val="142"/>
            </w:pPr>
            <w:r w:rsidRPr="00973396">
              <w:t>衛生福利特別收入基金</w:t>
            </w:r>
          </w:p>
        </w:tc>
        <w:tc>
          <w:tcPr>
            <w:tcW w:w="1275" w:type="dxa"/>
            <w:tcBorders>
              <w:top w:val="single" w:sz="2" w:space="0" w:color="auto"/>
              <w:left w:val="single" w:sz="2" w:space="0" w:color="auto"/>
              <w:bottom w:val="single" w:sz="1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88.21</w:t>
            </w:r>
          </w:p>
        </w:tc>
        <w:tc>
          <w:tcPr>
            <w:tcW w:w="1276" w:type="dxa"/>
            <w:tcBorders>
              <w:top w:val="single" w:sz="2" w:space="0" w:color="auto"/>
              <w:left w:val="single" w:sz="2" w:space="0" w:color="auto"/>
              <w:bottom w:val="single" w:sz="12" w:space="0" w:color="auto"/>
              <w:right w:val="single" w:sz="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60.84 </w:t>
            </w:r>
          </w:p>
        </w:tc>
        <w:tc>
          <w:tcPr>
            <w:tcW w:w="1276" w:type="dxa"/>
            <w:tcBorders>
              <w:top w:val="single" w:sz="2" w:space="0" w:color="auto"/>
              <w:left w:val="single" w:sz="2" w:space="0" w:color="auto"/>
              <w:bottom w:val="single" w:sz="12" w:space="0" w:color="auto"/>
              <w:right w:val="single" w:sz="2" w:space="0" w:color="auto"/>
            </w:tcBorders>
            <w:vAlign w:val="center"/>
          </w:tcPr>
          <w:p w:rsidR="003C53E2" w:rsidRPr="003C53E2" w:rsidRDefault="003C53E2" w:rsidP="003C53E2">
            <w:pPr>
              <w:pStyle w:val="142"/>
              <w:jc w:val="right"/>
              <w:rPr>
                <w:rFonts w:ascii="標楷體" w:hAnsi="標楷體"/>
              </w:rPr>
            </w:pPr>
            <w:r w:rsidRPr="003C53E2">
              <w:rPr>
                <w:rFonts w:ascii="標楷體" w:hAnsi="標楷體"/>
              </w:rPr>
              <w:t xml:space="preserve">53.78 </w:t>
            </w:r>
          </w:p>
        </w:tc>
        <w:tc>
          <w:tcPr>
            <w:tcW w:w="1248" w:type="dxa"/>
            <w:tcBorders>
              <w:top w:val="single" w:sz="2" w:space="0" w:color="auto"/>
              <w:left w:val="single" w:sz="2" w:space="0" w:color="auto"/>
              <w:bottom w:val="single" w:sz="12" w:space="0" w:color="auto"/>
            </w:tcBorders>
            <w:shd w:val="clear" w:color="auto" w:fill="auto"/>
            <w:vAlign w:val="center"/>
          </w:tcPr>
          <w:p w:rsidR="003C53E2" w:rsidRPr="003C53E2" w:rsidRDefault="003C53E2" w:rsidP="003C53E2">
            <w:pPr>
              <w:pStyle w:val="142"/>
              <w:jc w:val="right"/>
              <w:rPr>
                <w:rFonts w:ascii="標楷體" w:hAnsi="標楷體"/>
              </w:rPr>
            </w:pPr>
            <w:r w:rsidRPr="003C53E2">
              <w:rPr>
                <w:rFonts w:ascii="標楷體" w:hAnsi="標楷體"/>
              </w:rPr>
              <w:t xml:space="preserve">53.75 </w:t>
            </w:r>
          </w:p>
        </w:tc>
      </w:tr>
    </w:tbl>
    <w:p w:rsidR="00CA7774" w:rsidRPr="00CA7774" w:rsidRDefault="00CA7774" w:rsidP="004C428E">
      <w:pPr>
        <w:pStyle w:val="142"/>
        <w:ind w:leftChars="-49" w:left="992" w:rightChars="-150" w:right="-425" w:hangingChars="465" w:hanging="1131"/>
        <w:rPr>
          <w:rFonts w:ascii="標楷體" w:hAnsi="標楷體"/>
          <w:lang w:eastAsia="zh-HK"/>
        </w:rPr>
      </w:pPr>
      <w:r>
        <w:rPr>
          <w:rFonts w:hint="eastAsia"/>
          <w:lang w:eastAsia="zh-HK"/>
        </w:rPr>
        <w:t>說</w:t>
      </w:r>
      <w:r>
        <w:rPr>
          <w:rFonts w:hint="eastAsia"/>
        </w:rPr>
        <w:t xml:space="preserve">    </w:t>
      </w:r>
      <w:r>
        <w:rPr>
          <w:rFonts w:hint="eastAsia"/>
          <w:lang w:eastAsia="zh-HK"/>
        </w:rPr>
        <w:t>明：</w:t>
      </w:r>
      <w:r w:rsidRPr="00CA7774">
        <w:rPr>
          <w:rFonts w:ascii="標楷體" w:hAnsi="標楷體" w:hint="eastAsia"/>
          <w:lang w:eastAsia="zh-HK"/>
        </w:rPr>
        <w:t>按11</w:t>
      </w:r>
      <w:r w:rsidRPr="00CA7774">
        <w:rPr>
          <w:rFonts w:ascii="標楷體" w:hAnsi="標楷體"/>
          <w:lang w:eastAsia="zh-HK"/>
        </w:rPr>
        <w:t>3</w:t>
      </w:r>
      <w:r w:rsidRPr="00CA7774">
        <w:rPr>
          <w:rFonts w:ascii="標楷體" w:hAnsi="標楷體" w:hint="eastAsia"/>
          <w:lang w:eastAsia="zh-HK"/>
        </w:rPr>
        <w:t>年度中央政府總決算附屬單位決算及綜計表審核報告(非營業部分)</w:t>
      </w:r>
      <w:r w:rsidR="004C428E">
        <w:rPr>
          <w:rFonts w:ascii="標楷體" w:hAnsi="標楷體" w:hint="eastAsia"/>
          <w:lang w:eastAsia="zh-HK"/>
        </w:rPr>
        <w:t>，頁甲</w:t>
      </w:r>
      <w:r w:rsidR="004C428E">
        <w:rPr>
          <w:rFonts w:ascii="標楷體" w:hAnsi="標楷體" w:hint="eastAsia"/>
        </w:rPr>
        <w:t>-35</w:t>
      </w:r>
      <w:r w:rsidR="004C428E">
        <w:rPr>
          <w:rFonts w:ascii="標楷體" w:hAnsi="標楷體" w:hint="eastAsia"/>
          <w:lang w:eastAsia="zh-HK"/>
        </w:rPr>
        <w:t>，國軍退除役官兵安置基金、</w:t>
      </w:r>
      <w:r w:rsidR="004C428E" w:rsidRPr="004C428E">
        <w:rPr>
          <w:rFonts w:ascii="標楷體" w:hAnsi="標楷體"/>
          <w:lang w:eastAsia="zh-HK"/>
        </w:rPr>
        <w:t>管制藥品製藥工廠作業基金</w:t>
      </w:r>
      <w:r w:rsidR="004C428E">
        <w:rPr>
          <w:rFonts w:ascii="標楷體" w:hAnsi="標楷體" w:hint="eastAsia"/>
          <w:lang w:eastAsia="zh-HK"/>
        </w:rPr>
        <w:t>、</w:t>
      </w:r>
      <w:r w:rsidR="004C428E" w:rsidRPr="004C428E">
        <w:rPr>
          <w:rFonts w:ascii="標楷體" w:hAnsi="標楷體"/>
          <w:lang w:eastAsia="zh-HK"/>
        </w:rPr>
        <w:t>中央研究院科學研究基金</w:t>
      </w:r>
      <w:r w:rsidR="004C428E">
        <w:rPr>
          <w:rFonts w:ascii="標楷體" w:hAnsi="標楷體" w:hint="eastAsia"/>
          <w:lang w:eastAsia="zh-HK"/>
        </w:rPr>
        <w:t>及</w:t>
      </w:r>
      <w:r w:rsidR="004C428E" w:rsidRPr="004C428E">
        <w:rPr>
          <w:rFonts w:ascii="標楷體" w:hAnsi="標楷體"/>
          <w:lang w:eastAsia="zh-HK"/>
        </w:rPr>
        <w:t>核能發電後端營運基金</w:t>
      </w:r>
      <w:r w:rsidR="00D751C7">
        <w:rPr>
          <w:rFonts w:ascii="標楷體" w:hAnsi="標楷體" w:hint="eastAsia"/>
          <w:lang w:eastAsia="zh-HK"/>
        </w:rPr>
        <w:t>，連續</w:t>
      </w:r>
      <w:r w:rsidR="00D751C7">
        <w:rPr>
          <w:rFonts w:ascii="標楷體" w:hAnsi="標楷體" w:hint="eastAsia"/>
        </w:rPr>
        <w:t>5</w:t>
      </w:r>
      <w:r w:rsidR="00D751C7">
        <w:rPr>
          <w:rFonts w:ascii="標楷體" w:hAnsi="標楷體" w:hint="eastAsia"/>
          <w:lang w:eastAsia="zh-HK"/>
        </w:rPr>
        <w:t>年</w:t>
      </w:r>
      <w:r w:rsidR="004C428E">
        <w:rPr>
          <w:rFonts w:ascii="標楷體" w:hAnsi="標楷體" w:hint="eastAsia"/>
          <w:lang w:eastAsia="zh-HK"/>
        </w:rPr>
        <w:t>執行率</w:t>
      </w:r>
      <w:r w:rsidR="00D751C7">
        <w:rPr>
          <w:rFonts w:ascii="標楷體" w:hAnsi="標楷體" w:hint="eastAsia"/>
          <w:lang w:eastAsia="zh-HK"/>
        </w:rPr>
        <w:t>均</w:t>
      </w:r>
      <w:r w:rsidR="004C428E">
        <w:rPr>
          <w:rFonts w:ascii="標楷體" w:hAnsi="標楷體" w:hint="eastAsia"/>
          <w:lang w:eastAsia="zh-HK"/>
        </w:rPr>
        <w:t>未達八成。</w:t>
      </w:r>
    </w:p>
    <w:p w:rsidR="00052173" w:rsidRPr="00AB2594" w:rsidRDefault="00052173" w:rsidP="00484CE6">
      <w:pPr>
        <w:pStyle w:val="142"/>
        <w:ind w:leftChars="-49" w:hangingChars="57" w:hanging="139"/>
        <w:rPr>
          <w:rFonts w:hint="eastAsia"/>
        </w:rPr>
      </w:pPr>
      <w:r w:rsidRPr="00AB2594">
        <w:rPr>
          <w:rFonts w:hint="eastAsia"/>
          <w:lang w:eastAsia="zh-HK"/>
        </w:rPr>
        <w:t>資料來源</w:t>
      </w:r>
      <w:r w:rsidR="00CA7774">
        <w:rPr>
          <w:rFonts w:hint="eastAsia"/>
        </w:rPr>
        <w:t>：</w:t>
      </w:r>
      <w:r w:rsidR="00DF495D" w:rsidRPr="00AB2594">
        <w:rPr>
          <w:rFonts w:hint="eastAsia"/>
        </w:rPr>
        <w:t>主計總處</w:t>
      </w:r>
      <w:r w:rsidRPr="00AB2594">
        <w:rPr>
          <w:rFonts w:hint="eastAsia"/>
        </w:rPr>
        <w:t>。</w:t>
      </w:r>
    </w:p>
    <w:p w:rsidR="00052173" w:rsidRPr="00AB2594" w:rsidRDefault="00052173" w:rsidP="003F6496">
      <w:pPr>
        <w:pStyle w:val="a4"/>
        <w:ind w:left="849" w:hanging="283"/>
        <w:rPr>
          <w:rFonts w:hAnsi="標楷體"/>
          <w:b/>
        </w:rPr>
      </w:pPr>
      <w:r w:rsidRPr="00AB2594">
        <w:rPr>
          <w:rFonts w:hAnsi="標楷體" w:hint="eastAsia"/>
          <w:b/>
        </w:rPr>
        <w:lastRenderedPageBreak/>
        <w:t>(</w:t>
      </w:r>
      <w:r w:rsidRPr="00AB2594">
        <w:rPr>
          <w:rFonts w:hAnsi="標楷體" w:hint="eastAsia"/>
          <w:b/>
          <w:lang w:eastAsia="zh-HK"/>
        </w:rPr>
        <w:t>二</w:t>
      </w:r>
      <w:r w:rsidRPr="00AB2594">
        <w:rPr>
          <w:rFonts w:hAnsi="標楷體" w:hint="eastAsia"/>
          <w:b/>
        </w:rPr>
        <w:t>)</w:t>
      </w:r>
      <w:r w:rsidR="00AA2804">
        <w:rPr>
          <w:rFonts w:hAnsi="標楷體" w:hint="eastAsia"/>
          <w:b/>
        </w:rPr>
        <w:t>113年度</w:t>
      </w:r>
      <w:r w:rsidRPr="00AB2594">
        <w:rPr>
          <w:rFonts w:hAnsi="標楷體" w:hint="eastAsia"/>
          <w:b/>
        </w:rPr>
        <w:t>非營業特種基金固定資產建設改良擴充</w:t>
      </w:r>
      <w:r w:rsidRPr="00AB2594">
        <w:rPr>
          <w:rFonts w:hAnsi="標楷體" w:hint="eastAsia"/>
          <w:b/>
          <w:lang w:eastAsia="zh-HK"/>
        </w:rPr>
        <w:t>計畫尚</w:t>
      </w:r>
      <w:r w:rsidR="00AA2804">
        <w:rPr>
          <w:rFonts w:hAnsi="標楷體" w:hint="eastAsia"/>
          <w:b/>
          <w:lang w:eastAsia="zh-HK"/>
        </w:rPr>
        <w:t>有</w:t>
      </w:r>
      <w:r w:rsidR="00BC0A2F">
        <w:rPr>
          <w:rFonts w:hAnsi="標楷體"/>
          <w:b/>
        </w:rPr>
        <w:t>8</w:t>
      </w:r>
      <w:r w:rsidR="00AA2804">
        <w:rPr>
          <w:rFonts w:hAnsi="標楷體" w:hint="eastAsia"/>
          <w:b/>
        </w:rPr>
        <w:t>個(分)基金</w:t>
      </w:r>
      <w:r w:rsidRPr="00AB2594">
        <w:rPr>
          <w:rFonts w:hAnsi="標楷體" w:hint="eastAsia"/>
          <w:b/>
          <w:lang w:eastAsia="zh-HK"/>
        </w:rPr>
        <w:t>保留</w:t>
      </w:r>
      <w:r w:rsidRPr="00AB2594">
        <w:rPr>
          <w:rFonts w:hAnsi="標楷體" w:hint="eastAsia"/>
          <w:b/>
        </w:rPr>
        <w:t>10</w:t>
      </w:r>
      <w:r w:rsidR="00EA4E37">
        <w:rPr>
          <w:rFonts w:hAnsi="標楷體"/>
          <w:b/>
        </w:rPr>
        <w:t>9</w:t>
      </w:r>
      <w:r w:rsidRPr="00AB2594">
        <w:rPr>
          <w:rFonts w:hAnsi="標楷體" w:hint="eastAsia"/>
          <w:b/>
          <w:lang w:eastAsia="zh-HK"/>
        </w:rPr>
        <w:t>年度</w:t>
      </w:r>
      <w:r w:rsidR="00415706">
        <w:rPr>
          <w:rFonts w:hAnsi="標楷體" w:hint="eastAsia"/>
          <w:b/>
          <w:lang w:eastAsia="zh-HK"/>
        </w:rPr>
        <w:t>及</w:t>
      </w:r>
      <w:r w:rsidRPr="00AB2594">
        <w:rPr>
          <w:rFonts w:hAnsi="標楷體" w:hint="eastAsia"/>
          <w:b/>
        </w:rPr>
        <w:t>以前</w:t>
      </w:r>
      <w:r w:rsidR="00AA2804">
        <w:rPr>
          <w:rFonts w:hAnsi="標楷體" w:hint="eastAsia"/>
          <w:b/>
        </w:rPr>
        <w:t>年度</w:t>
      </w:r>
      <w:r w:rsidRPr="00AB2594">
        <w:rPr>
          <w:rFonts w:hAnsi="標楷體" w:hint="eastAsia"/>
          <w:b/>
          <w:lang w:eastAsia="zh-HK"/>
        </w:rPr>
        <w:t>預算</w:t>
      </w:r>
      <w:r w:rsidR="00383EA1">
        <w:rPr>
          <w:rFonts w:hAnsi="標楷體" w:hint="eastAsia"/>
          <w:b/>
          <w:lang w:eastAsia="zh-HK"/>
        </w:rPr>
        <w:t>，其中</w:t>
      </w:r>
      <w:r w:rsidR="00383EA1">
        <w:rPr>
          <w:rFonts w:hAnsi="標楷體" w:hint="eastAsia"/>
          <w:b/>
        </w:rPr>
        <w:t>3</w:t>
      </w:r>
      <w:r w:rsidR="00383EA1">
        <w:rPr>
          <w:rFonts w:hAnsi="標楷體" w:hint="eastAsia"/>
          <w:b/>
          <w:lang w:eastAsia="zh-HK"/>
        </w:rPr>
        <w:t>個</w:t>
      </w:r>
      <w:r w:rsidR="00383EA1">
        <w:rPr>
          <w:rFonts w:hAnsi="標楷體" w:hint="eastAsia"/>
          <w:b/>
        </w:rPr>
        <w:t>(分)基金保留金額逾1.2億元</w:t>
      </w:r>
    </w:p>
    <w:p w:rsidR="00F70DD0" w:rsidRDefault="00C160B3" w:rsidP="009677CD">
      <w:pPr>
        <w:pStyle w:val="21"/>
        <w:ind w:left="850" w:firstLine="566"/>
        <w:rPr>
          <w:rFonts w:hAnsi="標楷體"/>
        </w:rPr>
      </w:pPr>
      <w:r w:rsidRPr="00AB2594">
        <w:rPr>
          <w:rFonts w:hAnsi="標楷體" w:hint="eastAsia"/>
        </w:rPr>
        <w:t>11</w:t>
      </w:r>
      <w:r w:rsidR="00214CB4">
        <w:rPr>
          <w:rFonts w:hAnsi="標楷體" w:hint="eastAsia"/>
        </w:rPr>
        <w:t>3</w:t>
      </w:r>
      <w:r w:rsidR="00052173" w:rsidRPr="00AB2594">
        <w:rPr>
          <w:rFonts w:hAnsi="標楷體" w:hint="eastAsia"/>
        </w:rPr>
        <w:t>年度非營業特種基金固定資產建設改良擴充計畫</w:t>
      </w:r>
      <w:r w:rsidR="00052173" w:rsidRPr="00AB2594">
        <w:rPr>
          <w:rFonts w:hAnsi="標楷體" w:hint="eastAsia"/>
          <w:lang w:eastAsia="zh-HK"/>
        </w:rPr>
        <w:t>保留至以後年度執行之保留數</w:t>
      </w:r>
      <w:r w:rsidR="00866934" w:rsidRPr="00AB2594">
        <w:rPr>
          <w:rFonts w:hAnsi="標楷體" w:hint="eastAsia"/>
        </w:rPr>
        <w:t>為</w:t>
      </w:r>
      <w:r w:rsidR="00416DAD">
        <w:rPr>
          <w:rFonts w:hAnsi="標楷體" w:hint="eastAsia"/>
        </w:rPr>
        <w:t>4</w:t>
      </w:r>
      <w:r w:rsidR="00214CB4">
        <w:rPr>
          <w:rFonts w:hAnsi="標楷體" w:hint="eastAsia"/>
        </w:rPr>
        <w:t>2</w:t>
      </w:r>
      <w:r w:rsidR="0091010A">
        <w:rPr>
          <w:rFonts w:hAnsi="標楷體" w:hint="eastAsia"/>
        </w:rPr>
        <w:t>4</w:t>
      </w:r>
      <w:r w:rsidR="00052173" w:rsidRPr="00AB2594">
        <w:rPr>
          <w:rFonts w:hAnsi="標楷體" w:hint="eastAsia"/>
          <w:lang w:eastAsia="zh-HK"/>
        </w:rPr>
        <w:t>億</w:t>
      </w:r>
      <w:r w:rsidR="0091010A">
        <w:rPr>
          <w:rFonts w:hAnsi="標楷體" w:hint="eastAsia"/>
        </w:rPr>
        <w:t>5</w:t>
      </w:r>
      <w:r w:rsidR="00763507">
        <w:rPr>
          <w:rFonts w:hAnsi="標楷體"/>
        </w:rPr>
        <w:t>,</w:t>
      </w:r>
      <w:r w:rsidR="0091010A">
        <w:rPr>
          <w:rFonts w:hAnsi="標楷體" w:hint="eastAsia"/>
        </w:rPr>
        <w:t>15</w:t>
      </w:r>
      <w:r w:rsidR="00214CB4">
        <w:rPr>
          <w:rFonts w:hAnsi="標楷體" w:hint="eastAsia"/>
        </w:rPr>
        <w:t>5</w:t>
      </w:r>
      <w:r w:rsidR="00052173" w:rsidRPr="00AB2594">
        <w:rPr>
          <w:rFonts w:hAnsi="標楷體" w:hint="eastAsia"/>
          <w:lang w:eastAsia="zh-HK"/>
        </w:rPr>
        <w:t>萬</w:t>
      </w:r>
      <w:r w:rsidR="00D73724">
        <w:rPr>
          <w:rFonts w:hAnsi="標楷體" w:hint="eastAsia"/>
        </w:rPr>
        <w:t>7</w:t>
      </w:r>
      <w:r w:rsidR="00D73724">
        <w:rPr>
          <w:rFonts w:hAnsi="標楷體" w:hint="eastAsia"/>
          <w:lang w:eastAsia="zh-HK"/>
        </w:rPr>
        <w:t>千</w:t>
      </w:r>
      <w:r w:rsidR="00052173" w:rsidRPr="00AB2594">
        <w:rPr>
          <w:rFonts w:hAnsi="標楷體" w:hint="eastAsia"/>
          <w:lang w:eastAsia="zh-HK"/>
        </w:rPr>
        <w:t>元</w:t>
      </w:r>
      <w:r w:rsidR="00D73724">
        <w:rPr>
          <w:rFonts w:hAnsi="標楷體" w:hint="eastAsia"/>
          <w:lang w:eastAsia="zh-HK"/>
        </w:rPr>
        <w:t>(詳表</w:t>
      </w:r>
      <w:r w:rsidR="00D73724">
        <w:rPr>
          <w:rFonts w:hAnsi="標楷體" w:hint="eastAsia"/>
        </w:rPr>
        <w:t>2</w:t>
      </w:r>
      <w:r w:rsidR="00D73724">
        <w:rPr>
          <w:rFonts w:hAnsi="標楷體"/>
          <w:lang w:eastAsia="zh-HK"/>
        </w:rPr>
        <w:t>)</w:t>
      </w:r>
      <w:r w:rsidR="00052173" w:rsidRPr="00AB2594">
        <w:rPr>
          <w:rFonts w:hAnsi="標楷體" w:hint="eastAsia"/>
        </w:rPr>
        <w:t>，</w:t>
      </w:r>
      <w:r w:rsidR="00052173" w:rsidRPr="00AB2594">
        <w:rPr>
          <w:rFonts w:hAnsi="標楷體" w:hint="eastAsia"/>
          <w:lang w:eastAsia="zh-HK"/>
        </w:rPr>
        <w:t>占可用預算</w:t>
      </w:r>
      <w:r w:rsidR="00C6295F">
        <w:rPr>
          <w:rFonts w:hAnsi="標楷體" w:hint="eastAsia"/>
        </w:rPr>
        <w:t>數</w:t>
      </w:r>
      <w:r w:rsidR="00214CB4" w:rsidRPr="00CD650D">
        <w:rPr>
          <w:rFonts w:hAnsi="標楷體" w:hint="eastAsia"/>
        </w:rPr>
        <w:t>1</w:t>
      </w:r>
      <w:r w:rsidR="00214CB4" w:rsidRPr="00CD650D">
        <w:rPr>
          <w:rFonts w:hAnsi="標楷體"/>
          <w:lang w:eastAsia="zh-HK"/>
        </w:rPr>
        <w:t>,</w:t>
      </w:r>
      <w:r w:rsidR="00214CB4">
        <w:rPr>
          <w:rFonts w:hAnsi="標楷體" w:hint="eastAsia"/>
        </w:rPr>
        <w:t>651</w:t>
      </w:r>
      <w:r w:rsidR="00214CB4" w:rsidRPr="00CD650D">
        <w:rPr>
          <w:rFonts w:hAnsi="標楷體" w:hint="eastAsia"/>
          <w:lang w:eastAsia="zh-HK"/>
        </w:rPr>
        <w:t>億</w:t>
      </w:r>
      <w:r w:rsidR="00214CB4" w:rsidRPr="00CD650D">
        <w:rPr>
          <w:rFonts w:hAnsi="標楷體"/>
        </w:rPr>
        <w:t>3</w:t>
      </w:r>
      <w:r w:rsidR="00214CB4" w:rsidRPr="00CD650D">
        <w:rPr>
          <w:rFonts w:hAnsi="標楷體" w:hint="eastAsia"/>
        </w:rPr>
        <w:t>,</w:t>
      </w:r>
      <w:r w:rsidR="00214CB4">
        <w:rPr>
          <w:rFonts w:hAnsi="標楷體" w:hint="eastAsia"/>
        </w:rPr>
        <w:t>603</w:t>
      </w:r>
      <w:r w:rsidR="00416DAD" w:rsidRPr="00CD650D">
        <w:rPr>
          <w:rFonts w:hAnsi="標楷體" w:hint="eastAsia"/>
          <w:lang w:eastAsia="zh-HK"/>
        </w:rPr>
        <w:t>萬</w:t>
      </w:r>
      <w:r w:rsidR="00D73724">
        <w:rPr>
          <w:rFonts w:hAnsi="標楷體" w:hint="eastAsia"/>
        </w:rPr>
        <w:t>5</w:t>
      </w:r>
      <w:r w:rsidR="00D73724">
        <w:rPr>
          <w:rFonts w:hAnsi="標楷體" w:hint="eastAsia"/>
          <w:lang w:eastAsia="zh-HK"/>
        </w:rPr>
        <w:t>千</w:t>
      </w:r>
      <w:r w:rsidR="000C00DD" w:rsidRPr="00AB2594">
        <w:rPr>
          <w:rFonts w:hAnsi="標楷體" w:hint="eastAsia"/>
          <w:lang w:eastAsia="zh-HK"/>
        </w:rPr>
        <w:t>元</w:t>
      </w:r>
      <w:r w:rsidR="00052173" w:rsidRPr="00AB2594">
        <w:rPr>
          <w:rFonts w:hAnsi="標楷體" w:hint="eastAsia"/>
          <w:lang w:eastAsia="zh-HK"/>
        </w:rPr>
        <w:t>之</w:t>
      </w:r>
      <w:r w:rsidR="00416DAD">
        <w:rPr>
          <w:rFonts w:hAnsi="標楷體" w:hint="eastAsia"/>
        </w:rPr>
        <w:t>2</w:t>
      </w:r>
      <w:r w:rsidR="0091010A">
        <w:rPr>
          <w:rFonts w:hAnsi="標楷體" w:hint="eastAsia"/>
        </w:rPr>
        <w:t>5.71</w:t>
      </w:r>
      <w:r w:rsidR="00052173" w:rsidRPr="00AB2594">
        <w:rPr>
          <w:rFonts w:hAnsi="標楷體" w:hint="eastAsia"/>
        </w:rPr>
        <w:t>%</w:t>
      </w:r>
      <w:r w:rsidR="001B7F53" w:rsidRPr="00AB2594">
        <w:rPr>
          <w:rFonts w:hAnsi="標楷體" w:hint="eastAsia"/>
        </w:rPr>
        <w:t>，</w:t>
      </w:r>
      <w:r w:rsidR="00866934" w:rsidRPr="00AB2594">
        <w:rPr>
          <w:rFonts w:hAnsi="標楷體" w:hint="eastAsia"/>
        </w:rPr>
        <w:t>前揭</w:t>
      </w:r>
      <w:r w:rsidR="002F404D" w:rsidRPr="00AB2594">
        <w:rPr>
          <w:rFonts w:hAnsi="標楷體" w:hint="eastAsia"/>
        </w:rPr>
        <w:t>11</w:t>
      </w:r>
      <w:r w:rsidR="00214CB4">
        <w:rPr>
          <w:rFonts w:hAnsi="標楷體" w:hint="eastAsia"/>
        </w:rPr>
        <w:t>3</w:t>
      </w:r>
      <w:r w:rsidR="002F404D" w:rsidRPr="00AB2594">
        <w:rPr>
          <w:rFonts w:hAnsi="標楷體" w:hint="eastAsia"/>
        </w:rPr>
        <w:t>年度保留數</w:t>
      </w:r>
      <w:r w:rsidR="00732743" w:rsidRPr="00AB2594">
        <w:rPr>
          <w:rFonts w:hAnsi="標楷體" w:hint="eastAsia"/>
        </w:rPr>
        <w:t>額</w:t>
      </w:r>
      <w:r w:rsidR="002F404D" w:rsidRPr="00AB2594">
        <w:rPr>
          <w:rFonts w:hAnsi="標楷體" w:hint="eastAsia"/>
        </w:rPr>
        <w:t>中</w:t>
      </w:r>
      <w:r w:rsidR="00732743" w:rsidRPr="001B693C">
        <w:rPr>
          <w:rFonts w:hAnsi="標楷體" w:hint="eastAsia"/>
        </w:rPr>
        <w:t>有</w:t>
      </w:r>
      <w:r w:rsidR="00214CB4">
        <w:rPr>
          <w:rFonts w:hAnsi="標楷體" w:hint="eastAsia"/>
        </w:rPr>
        <w:t>1</w:t>
      </w:r>
      <w:r w:rsidR="00CF3FCE" w:rsidRPr="001B693C">
        <w:rPr>
          <w:rFonts w:hAnsi="標楷體" w:hint="eastAsia"/>
        </w:rPr>
        <w:t>4</w:t>
      </w:r>
      <w:r w:rsidR="00214CB4">
        <w:rPr>
          <w:rFonts w:hAnsi="標楷體" w:hint="eastAsia"/>
        </w:rPr>
        <w:t>6</w:t>
      </w:r>
      <w:r w:rsidR="00052173" w:rsidRPr="001B693C">
        <w:rPr>
          <w:rFonts w:hAnsi="標楷體" w:hint="eastAsia"/>
          <w:lang w:eastAsia="zh-HK"/>
        </w:rPr>
        <w:t>億</w:t>
      </w:r>
      <w:r w:rsidR="0059461F">
        <w:rPr>
          <w:rFonts w:hAnsi="標楷體" w:hint="eastAsia"/>
        </w:rPr>
        <w:t>1</w:t>
      </w:r>
      <w:r w:rsidR="00CF3FCE" w:rsidRPr="001B693C">
        <w:rPr>
          <w:rFonts w:hAnsi="標楷體"/>
          <w:lang w:eastAsia="zh-HK"/>
        </w:rPr>
        <w:t>,</w:t>
      </w:r>
      <w:r w:rsidR="0059461F">
        <w:rPr>
          <w:rFonts w:hAnsi="標楷體" w:hint="eastAsia"/>
        </w:rPr>
        <w:t>828</w:t>
      </w:r>
      <w:r w:rsidR="00052173" w:rsidRPr="001B693C">
        <w:rPr>
          <w:rFonts w:hAnsi="標楷體" w:hint="eastAsia"/>
          <w:lang w:eastAsia="zh-HK"/>
        </w:rPr>
        <w:t>萬</w:t>
      </w:r>
      <w:r w:rsidR="00D73724">
        <w:rPr>
          <w:rFonts w:hAnsi="標楷體" w:hint="eastAsia"/>
        </w:rPr>
        <w:t>9</w:t>
      </w:r>
      <w:r w:rsidR="00D73724">
        <w:rPr>
          <w:rFonts w:hAnsi="標楷體" w:hint="eastAsia"/>
          <w:lang w:eastAsia="zh-HK"/>
        </w:rPr>
        <w:t>千</w:t>
      </w:r>
      <w:r w:rsidR="00052173" w:rsidRPr="001B693C">
        <w:rPr>
          <w:rFonts w:hAnsi="標楷體" w:hint="eastAsia"/>
          <w:lang w:eastAsia="zh-HK"/>
        </w:rPr>
        <w:t>元為</w:t>
      </w:r>
      <w:r w:rsidR="002F404D" w:rsidRPr="001B693C">
        <w:rPr>
          <w:rFonts w:hAnsi="標楷體" w:hint="eastAsia"/>
        </w:rPr>
        <w:t>該</w:t>
      </w:r>
      <w:r w:rsidR="002F404D" w:rsidRPr="001B693C">
        <w:rPr>
          <w:rFonts w:hAnsi="標楷體" w:hint="eastAsia"/>
          <w:lang w:eastAsia="zh-HK"/>
        </w:rPr>
        <w:t>年度</w:t>
      </w:r>
      <w:r w:rsidR="00732743" w:rsidRPr="001B693C">
        <w:rPr>
          <w:rFonts w:hAnsi="標楷體" w:hint="eastAsia"/>
          <w:lang w:eastAsia="zh-HK"/>
        </w:rPr>
        <w:t>之</w:t>
      </w:r>
      <w:r w:rsidR="002F404D" w:rsidRPr="001B693C">
        <w:rPr>
          <w:rFonts w:hAnsi="標楷體" w:hint="eastAsia"/>
          <w:lang w:eastAsia="zh-HK"/>
        </w:rPr>
        <w:t>預算</w:t>
      </w:r>
      <w:r w:rsidR="00052173" w:rsidRPr="001B693C">
        <w:rPr>
          <w:rFonts w:hAnsi="標楷體" w:hint="eastAsia"/>
        </w:rPr>
        <w:t>，</w:t>
      </w:r>
      <w:r w:rsidR="00383EA1">
        <w:rPr>
          <w:rFonts w:hAnsi="標楷體" w:hint="eastAsia"/>
        </w:rPr>
        <w:t>其</w:t>
      </w:r>
      <w:r w:rsidR="00052173" w:rsidRPr="001B693C">
        <w:rPr>
          <w:rFonts w:hAnsi="標楷體" w:hint="eastAsia"/>
          <w:lang w:eastAsia="zh-HK"/>
        </w:rPr>
        <w:t>餘</w:t>
      </w:r>
      <w:r w:rsidR="00214CB4">
        <w:rPr>
          <w:rFonts w:hAnsi="標楷體" w:hint="eastAsia"/>
        </w:rPr>
        <w:t>2</w:t>
      </w:r>
      <w:r w:rsidR="00732477">
        <w:rPr>
          <w:rFonts w:hAnsi="標楷體" w:hint="eastAsia"/>
        </w:rPr>
        <w:t>7</w:t>
      </w:r>
      <w:r w:rsidR="00214CB4">
        <w:rPr>
          <w:rFonts w:hAnsi="標楷體" w:hint="eastAsia"/>
        </w:rPr>
        <w:t>8</w:t>
      </w:r>
      <w:r w:rsidR="00052173" w:rsidRPr="001B693C">
        <w:rPr>
          <w:rFonts w:hAnsi="標楷體" w:hint="eastAsia"/>
          <w:lang w:eastAsia="zh-HK"/>
        </w:rPr>
        <w:t>億</w:t>
      </w:r>
      <w:r w:rsidR="0059461F">
        <w:rPr>
          <w:rFonts w:hAnsi="標楷體" w:hint="eastAsia"/>
        </w:rPr>
        <w:t>3</w:t>
      </w:r>
      <w:r w:rsidR="0059461F">
        <w:rPr>
          <w:rFonts w:hAnsi="標楷體"/>
        </w:rPr>
        <w:t>,</w:t>
      </w:r>
      <w:r w:rsidR="0059461F">
        <w:rPr>
          <w:rFonts w:hAnsi="標楷體" w:hint="eastAsia"/>
        </w:rPr>
        <w:t>326</w:t>
      </w:r>
      <w:r w:rsidR="00052173" w:rsidRPr="001B693C">
        <w:rPr>
          <w:rFonts w:hAnsi="標楷體" w:hint="eastAsia"/>
          <w:lang w:eastAsia="zh-HK"/>
        </w:rPr>
        <w:t>萬</w:t>
      </w:r>
      <w:r w:rsidR="00D73724">
        <w:rPr>
          <w:rFonts w:hAnsi="標楷體" w:hint="eastAsia"/>
        </w:rPr>
        <w:t>8</w:t>
      </w:r>
      <w:r w:rsidR="00D73724">
        <w:rPr>
          <w:rFonts w:hAnsi="標楷體" w:hint="eastAsia"/>
          <w:lang w:eastAsia="zh-HK"/>
        </w:rPr>
        <w:t>千</w:t>
      </w:r>
      <w:r w:rsidR="00052173" w:rsidRPr="001B693C">
        <w:rPr>
          <w:rFonts w:hAnsi="標楷體" w:hint="eastAsia"/>
          <w:lang w:eastAsia="zh-HK"/>
        </w:rPr>
        <w:t>元</w:t>
      </w:r>
      <w:r w:rsidR="002F404D" w:rsidRPr="001B693C">
        <w:rPr>
          <w:rFonts w:hAnsi="標楷體" w:hint="eastAsia"/>
        </w:rPr>
        <w:t>則</w:t>
      </w:r>
      <w:r w:rsidR="00052173" w:rsidRPr="001B693C">
        <w:rPr>
          <w:rFonts w:hAnsi="標楷體" w:hint="eastAsia"/>
          <w:lang w:eastAsia="zh-HK"/>
        </w:rPr>
        <w:t>係</w:t>
      </w:r>
      <w:r w:rsidR="00052173" w:rsidRPr="001B693C">
        <w:rPr>
          <w:rFonts w:hAnsi="標楷體" w:hint="eastAsia"/>
        </w:rPr>
        <w:t>1</w:t>
      </w:r>
      <w:r w:rsidR="000C00DD" w:rsidRPr="001B693C">
        <w:rPr>
          <w:rFonts w:hAnsi="標楷體"/>
        </w:rPr>
        <w:t>1</w:t>
      </w:r>
      <w:r w:rsidR="00214CB4">
        <w:rPr>
          <w:rFonts w:hAnsi="標楷體" w:hint="eastAsia"/>
        </w:rPr>
        <w:t>2</w:t>
      </w:r>
      <w:r w:rsidR="00052173" w:rsidRPr="001B693C">
        <w:rPr>
          <w:rFonts w:hAnsi="標楷體" w:hint="eastAsia"/>
          <w:lang w:eastAsia="zh-HK"/>
        </w:rPr>
        <w:t>年度以前</w:t>
      </w:r>
      <w:r w:rsidR="001B7F53" w:rsidRPr="001B693C">
        <w:rPr>
          <w:rFonts w:hAnsi="標楷體" w:hint="eastAsia"/>
          <w:lang w:eastAsia="zh-HK"/>
        </w:rPr>
        <w:t>預算之保留</w:t>
      </w:r>
      <w:r w:rsidR="00383EA1">
        <w:rPr>
          <w:rFonts w:hAnsi="標楷體" w:hint="eastAsia"/>
        </w:rPr>
        <w:t>。</w:t>
      </w:r>
      <w:r w:rsidR="00AF1F2B">
        <w:rPr>
          <w:rFonts w:hAnsi="標楷體" w:hint="eastAsia"/>
        </w:rPr>
        <w:t>經</w:t>
      </w:r>
      <w:r w:rsidR="002F404D" w:rsidRPr="001B693C">
        <w:rPr>
          <w:rFonts w:hAnsi="標楷體" w:hint="eastAsia"/>
        </w:rPr>
        <w:t>檢視尚保留</w:t>
      </w:r>
      <w:r w:rsidR="002F404D" w:rsidRPr="001B693C">
        <w:rPr>
          <w:rFonts w:hAnsi="標楷體" w:hint="eastAsia"/>
          <w:lang w:eastAsia="zh-HK"/>
        </w:rPr>
        <w:t>10</w:t>
      </w:r>
      <w:r w:rsidR="00214CB4">
        <w:rPr>
          <w:rFonts w:hAnsi="標楷體" w:hint="eastAsia"/>
        </w:rPr>
        <w:t>9</w:t>
      </w:r>
      <w:r w:rsidR="002F404D" w:rsidRPr="001B693C">
        <w:rPr>
          <w:rFonts w:hAnsi="標楷體" w:hint="eastAsia"/>
          <w:lang w:eastAsia="zh-HK"/>
        </w:rPr>
        <w:t>年度</w:t>
      </w:r>
      <w:r w:rsidR="00415706">
        <w:rPr>
          <w:rFonts w:hAnsi="標楷體" w:hint="eastAsia"/>
        </w:rPr>
        <w:t>(含)</w:t>
      </w:r>
      <w:r w:rsidR="002F404D" w:rsidRPr="001B693C">
        <w:rPr>
          <w:rFonts w:hAnsi="標楷體" w:hint="eastAsia"/>
          <w:lang w:eastAsia="zh-HK"/>
        </w:rPr>
        <w:t>以前預算者</w:t>
      </w:r>
      <w:r w:rsidR="00FF3210" w:rsidRPr="001B693C">
        <w:rPr>
          <w:rStyle w:val="af4"/>
          <w:rFonts w:hAnsi="標楷體"/>
          <w:lang w:eastAsia="zh-HK"/>
        </w:rPr>
        <w:footnoteReference w:id="3"/>
      </w:r>
      <w:r w:rsidR="002F404D" w:rsidRPr="001B693C">
        <w:rPr>
          <w:rFonts w:hAnsi="標楷體" w:hint="eastAsia"/>
        </w:rPr>
        <w:t>，共計有國立臺北大學等</w:t>
      </w:r>
      <w:r w:rsidR="00415706">
        <w:rPr>
          <w:rFonts w:hAnsi="標楷體"/>
        </w:rPr>
        <w:t>8</w:t>
      </w:r>
      <w:r w:rsidR="002F404D" w:rsidRPr="001B693C">
        <w:rPr>
          <w:rFonts w:hAnsi="標楷體" w:hint="eastAsia"/>
          <w:lang w:eastAsia="zh-HK"/>
        </w:rPr>
        <w:t>個</w:t>
      </w:r>
      <w:r w:rsidR="002F404D" w:rsidRPr="001B693C">
        <w:rPr>
          <w:rFonts w:hAnsi="標楷體" w:hint="eastAsia"/>
        </w:rPr>
        <w:lastRenderedPageBreak/>
        <w:t>非營業特種(分)基金，保留數額共計為</w:t>
      </w:r>
      <w:r w:rsidR="00D73724">
        <w:rPr>
          <w:rFonts w:hAnsi="標楷體" w:hint="eastAsia"/>
        </w:rPr>
        <w:t>9</w:t>
      </w:r>
      <w:r w:rsidR="002F404D" w:rsidRPr="001B693C">
        <w:rPr>
          <w:rFonts w:hAnsi="標楷體" w:hint="eastAsia"/>
        </w:rPr>
        <w:t>億</w:t>
      </w:r>
      <w:r w:rsidR="00D73724">
        <w:rPr>
          <w:rFonts w:hAnsi="標楷體" w:hint="eastAsia"/>
        </w:rPr>
        <w:t>5</w:t>
      </w:r>
      <w:r w:rsidR="00D73724">
        <w:rPr>
          <w:rFonts w:hAnsi="標楷體"/>
        </w:rPr>
        <w:t>,</w:t>
      </w:r>
      <w:r w:rsidR="00D73724">
        <w:rPr>
          <w:rFonts w:hAnsi="標楷體" w:hint="eastAsia"/>
        </w:rPr>
        <w:t>570</w:t>
      </w:r>
      <w:r w:rsidR="002F404D" w:rsidRPr="001B693C">
        <w:rPr>
          <w:rFonts w:hAnsi="標楷體" w:hint="eastAsia"/>
        </w:rPr>
        <w:t>萬</w:t>
      </w:r>
      <w:r w:rsidR="00D73724">
        <w:rPr>
          <w:rFonts w:hAnsi="標楷體" w:hint="eastAsia"/>
        </w:rPr>
        <w:t>4</w:t>
      </w:r>
      <w:r w:rsidR="00476CA9">
        <w:rPr>
          <w:rFonts w:hAnsi="標楷體" w:hint="eastAsia"/>
        </w:rPr>
        <w:t>千</w:t>
      </w:r>
      <w:r w:rsidR="002F404D" w:rsidRPr="001B693C">
        <w:rPr>
          <w:rFonts w:hAnsi="標楷體" w:hint="eastAsia"/>
        </w:rPr>
        <w:t>元</w:t>
      </w:r>
      <w:r w:rsidR="00866934" w:rsidRPr="001B693C">
        <w:rPr>
          <w:rFonts w:hAnsi="標楷體" w:hint="eastAsia"/>
        </w:rPr>
        <w:t>，</w:t>
      </w:r>
      <w:r w:rsidR="00866934" w:rsidRPr="001B693C">
        <w:rPr>
          <w:rFonts w:hAnsi="標楷體" w:hint="eastAsia"/>
          <w:lang w:eastAsia="zh-HK"/>
        </w:rPr>
        <w:t>其中民航事業作業基金</w:t>
      </w:r>
      <w:r w:rsidR="00383EA1">
        <w:rPr>
          <w:rFonts w:hAnsi="標楷體" w:hint="eastAsia"/>
        </w:rPr>
        <w:t>、</w:t>
      </w:r>
      <w:r w:rsidR="00AA2804">
        <w:rPr>
          <w:rFonts w:hAnsi="標楷體" w:hint="eastAsia"/>
        </w:rPr>
        <w:t>樂生療養院分基金</w:t>
      </w:r>
      <w:r w:rsidR="00AA2804" w:rsidRPr="001B693C">
        <w:rPr>
          <w:rFonts w:hAnsi="標楷體" w:hint="eastAsia"/>
        </w:rPr>
        <w:t>及</w:t>
      </w:r>
      <w:r w:rsidR="001B693C" w:rsidRPr="001B693C">
        <w:rPr>
          <w:rFonts w:hAnsi="標楷體" w:hint="eastAsia"/>
        </w:rPr>
        <w:t>國立歷史博物館作業基金</w:t>
      </w:r>
      <w:r w:rsidR="00866934" w:rsidRPr="001B693C">
        <w:rPr>
          <w:rFonts w:hAnsi="標楷體" w:hint="eastAsia"/>
          <w:lang w:eastAsia="zh-HK"/>
        </w:rPr>
        <w:t>保留</w:t>
      </w:r>
      <w:r w:rsidR="003F6496" w:rsidRPr="001B693C">
        <w:rPr>
          <w:rFonts w:hAnsi="標楷體" w:hint="eastAsia"/>
          <w:lang w:eastAsia="zh-HK"/>
        </w:rPr>
        <w:t>10</w:t>
      </w:r>
      <w:r w:rsidR="00AA2804">
        <w:rPr>
          <w:rFonts w:hAnsi="標楷體" w:hint="eastAsia"/>
        </w:rPr>
        <w:t>9</w:t>
      </w:r>
      <w:r w:rsidR="003F6496" w:rsidRPr="001B693C">
        <w:rPr>
          <w:rFonts w:hAnsi="標楷體" w:hint="eastAsia"/>
          <w:lang w:eastAsia="zh-HK"/>
        </w:rPr>
        <w:t>年度</w:t>
      </w:r>
      <w:r w:rsidR="00AA2804">
        <w:rPr>
          <w:rFonts w:hAnsi="標楷體" w:hint="eastAsia"/>
          <w:lang w:eastAsia="zh-HK"/>
        </w:rPr>
        <w:t>及</w:t>
      </w:r>
      <w:r w:rsidR="003F6496" w:rsidRPr="001B693C">
        <w:rPr>
          <w:rFonts w:hAnsi="標楷體" w:hint="eastAsia"/>
          <w:lang w:eastAsia="zh-HK"/>
        </w:rPr>
        <w:t>以前</w:t>
      </w:r>
      <w:r w:rsidR="00AA2804">
        <w:rPr>
          <w:rFonts w:hAnsi="標楷體" w:hint="eastAsia"/>
          <w:lang w:eastAsia="zh-HK"/>
        </w:rPr>
        <w:t>年度</w:t>
      </w:r>
      <w:r w:rsidR="003F6496" w:rsidRPr="001B693C">
        <w:rPr>
          <w:rFonts w:hAnsi="標楷體" w:hint="eastAsia"/>
          <w:lang w:eastAsia="zh-HK"/>
        </w:rPr>
        <w:t>預算</w:t>
      </w:r>
      <w:r w:rsidR="003F6496" w:rsidRPr="001B693C">
        <w:rPr>
          <w:rFonts w:hAnsi="標楷體" w:hint="eastAsia"/>
        </w:rPr>
        <w:t>之</w:t>
      </w:r>
      <w:r w:rsidR="00866934" w:rsidRPr="001B693C">
        <w:rPr>
          <w:rFonts w:hAnsi="標楷體" w:hint="eastAsia"/>
          <w:lang w:eastAsia="zh-HK"/>
        </w:rPr>
        <w:t>金額</w:t>
      </w:r>
      <w:r w:rsidR="00866934" w:rsidRPr="001B693C">
        <w:rPr>
          <w:rFonts w:hAnsi="標楷體" w:hint="eastAsia"/>
        </w:rPr>
        <w:t>皆</w:t>
      </w:r>
      <w:r w:rsidR="00866934" w:rsidRPr="001B693C">
        <w:rPr>
          <w:rFonts w:hAnsi="標楷體" w:hint="eastAsia"/>
          <w:lang w:eastAsia="zh-HK"/>
        </w:rPr>
        <w:t>逾</w:t>
      </w:r>
      <w:r w:rsidR="00866934" w:rsidRPr="001B693C">
        <w:rPr>
          <w:rFonts w:hAnsi="標楷體" w:hint="eastAsia"/>
        </w:rPr>
        <w:t>1</w:t>
      </w:r>
      <w:r w:rsidR="00AA2804">
        <w:rPr>
          <w:rFonts w:hAnsi="標楷體" w:hint="eastAsia"/>
        </w:rPr>
        <w:t>.2</w:t>
      </w:r>
      <w:r w:rsidR="00866934" w:rsidRPr="001B693C">
        <w:rPr>
          <w:rFonts w:hAnsi="標楷體" w:hint="eastAsia"/>
          <w:lang w:eastAsia="zh-HK"/>
        </w:rPr>
        <w:t>億元</w:t>
      </w:r>
      <w:r w:rsidR="00FF3210" w:rsidRPr="001B693C">
        <w:rPr>
          <w:rFonts w:hAnsi="標楷體" w:hint="eastAsia"/>
        </w:rPr>
        <w:t>，</w:t>
      </w:r>
      <w:r w:rsidR="00383EA1">
        <w:rPr>
          <w:rFonts w:hAnsi="標楷體" w:hint="eastAsia"/>
        </w:rPr>
        <w:t>預算</w:t>
      </w:r>
      <w:r w:rsidR="00FF3210" w:rsidRPr="001B693C">
        <w:rPr>
          <w:rFonts w:hAnsi="標楷體" w:hint="eastAsia"/>
        </w:rPr>
        <w:t>執行</w:t>
      </w:r>
      <w:r w:rsidR="00383EA1">
        <w:rPr>
          <w:rFonts w:hAnsi="標楷體" w:hint="eastAsia"/>
        </w:rPr>
        <w:t>允</w:t>
      </w:r>
      <w:r w:rsidR="00FF3210" w:rsidRPr="001B693C">
        <w:rPr>
          <w:rFonts w:hAnsi="標楷體" w:hint="eastAsia"/>
        </w:rPr>
        <w:t>待</w:t>
      </w:r>
      <w:r w:rsidR="00383EA1">
        <w:rPr>
          <w:rFonts w:hAnsi="標楷體" w:hint="eastAsia"/>
        </w:rPr>
        <w:t>改善</w:t>
      </w:r>
      <w:r w:rsidR="00052173" w:rsidRPr="001B693C">
        <w:rPr>
          <w:rFonts w:hAnsi="標楷體" w:hint="eastAsia"/>
        </w:rPr>
        <w:t>。</w:t>
      </w:r>
    </w:p>
    <w:p w:rsidR="00052173" w:rsidRPr="00AB2594" w:rsidRDefault="00052173" w:rsidP="007E442C">
      <w:pPr>
        <w:pStyle w:val="142"/>
        <w:spacing w:beforeLines="50" w:before="250" w:line="320" w:lineRule="exact"/>
        <w:ind w:leftChars="-200" w:left="284" w:rightChars="-250" w:right="-708" w:hangingChars="300" w:hanging="850"/>
        <w:jc w:val="both"/>
        <w:rPr>
          <w:rFonts w:ascii="標楷體" w:hAnsi="標楷體"/>
          <w:vanish/>
        </w:rPr>
      </w:pPr>
      <w:r w:rsidRPr="00AB2594">
        <w:rPr>
          <w:rFonts w:ascii="標楷體" w:hAnsi="標楷體" w:hint="eastAsia"/>
          <w:b/>
          <w:snapToGrid w:val="0"/>
          <w:sz w:val="28"/>
          <w:szCs w:val="28"/>
          <w:lang w:eastAsia="zh-HK"/>
        </w:rPr>
        <w:t>表</w:t>
      </w:r>
      <w:r w:rsidRPr="00AB2594">
        <w:rPr>
          <w:rFonts w:ascii="標楷體" w:hAnsi="標楷體" w:hint="eastAsia"/>
          <w:b/>
          <w:snapToGrid w:val="0"/>
          <w:sz w:val="28"/>
          <w:szCs w:val="28"/>
        </w:rPr>
        <w:t>2</w:t>
      </w:r>
      <w:r w:rsidRPr="00AB2594">
        <w:rPr>
          <w:rFonts w:ascii="標楷體" w:hAnsi="標楷體"/>
          <w:b/>
          <w:snapToGrid w:val="0"/>
          <w:sz w:val="28"/>
          <w:szCs w:val="28"/>
        </w:rPr>
        <w:t xml:space="preserve">  </w:t>
      </w:r>
      <w:r w:rsidRPr="00AB2594">
        <w:rPr>
          <w:rFonts w:ascii="標楷體" w:hAnsi="標楷體" w:hint="eastAsia"/>
          <w:b/>
          <w:snapToGrid w:val="0"/>
          <w:sz w:val="28"/>
          <w:szCs w:val="28"/>
        </w:rPr>
        <w:t>1</w:t>
      </w:r>
      <w:r w:rsidR="00732743" w:rsidRPr="00AB2594">
        <w:rPr>
          <w:rFonts w:ascii="標楷體" w:hAnsi="標楷體" w:hint="eastAsia"/>
          <w:b/>
          <w:snapToGrid w:val="0"/>
          <w:sz w:val="28"/>
          <w:szCs w:val="28"/>
        </w:rPr>
        <w:t>1</w:t>
      </w:r>
      <w:r w:rsidR="009C4732">
        <w:rPr>
          <w:rFonts w:ascii="標楷體" w:hAnsi="標楷體" w:hint="eastAsia"/>
          <w:b/>
          <w:snapToGrid w:val="0"/>
          <w:sz w:val="28"/>
          <w:szCs w:val="28"/>
        </w:rPr>
        <w:t>3</w:t>
      </w:r>
      <w:r w:rsidRPr="00AB2594">
        <w:rPr>
          <w:rFonts w:ascii="標楷體" w:hAnsi="標楷體" w:hint="eastAsia"/>
          <w:b/>
          <w:snapToGrid w:val="0"/>
          <w:sz w:val="28"/>
          <w:szCs w:val="28"/>
        </w:rPr>
        <w:t>年度中央政府非營業特種</w:t>
      </w:r>
      <w:r w:rsidR="00CB3DD1">
        <w:rPr>
          <w:rFonts w:ascii="標楷體" w:hAnsi="標楷體" w:hint="eastAsia"/>
          <w:b/>
          <w:snapToGrid w:val="0"/>
          <w:sz w:val="28"/>
          <w:szCs w:val="28"/>
        </w:rPr>
        <w:t>(分)</w:t>
      </w:r>
      <w:r w:rsidRPr="00AB2594">
        <w:rPr>
          <w:rFonts w:ascii="標楷體" w:hAnsi="標楷體" w:hint="eastAsia"/>
          <w:b/>
          <w:snapToGrid w:val="0"/>
          <w:sz w:val="28"/>
          <w:szCs w:val="28"/>
        </w:rPr>
        <w:t>基金固定資產建設改良擴充計畫</w:t>
      </w:r>
      <w:r w:rsidRPr="00AB2594">
        <w:rPr>
          <w:rFonts w:ascii="標楷體" w:hAnsi="標楷體" w:hint="eastAsia"/>
          <w:b/>
          <w:snapToGrid w:val="0"/>
          <w:sz w:val="28"/>
          <w:szCs w:val="28"/>
          <w:lang w:eastAsia="zh-HK"/>
        </w:rPr>
        <w:t>尚</w:t>
      </w:r>
      <w:r w:rsidRPr="00AB2594">
        <w:rPr>
          <w:rFonts w:ascii="標楷體" w:hAnsi="標楷體" w:hint="eastAsia"/>
          <w:b/>
          <w:snapToGrid w:val="0"/>
          <w:sz w:val="28"/>
          <w:szCs w:val="28"/>
        </w:rPr>
        <w:t>保留10</w:t>
      </w:r>
      <w:r w:rsidR="009C4732">
        <w:rPr>
          <w:rFonts w:ascii="標楷體" w:hAnsi="標楷體" w:hint="eastAsia"/>
          <w:b/>
          <w:snapToGrid w:val="0"/>
          <w:sz w:val="28"/>
          <w:szCs w:val="28"/>
        </w:rPr>
        <w:t>9</w:t>
      </w:r>
      <w:r w:rsidRPr="00AB2594">
        <w:rPr>
          <w:rFonts w:ascii="標楷體" w:hAnsi="標楷體" w:hint="eastAsia"/>
          <w:b/>
          <w:snapToGrid w:val="0"/>
          <w:sz w:val="28"/>
          <w:szCs w:val="28"/>
          <w:lang w:eastAsia="zh-HK"/>
        </w:rPr>
        <w:t>年度</w:t>
      </w:r>
      <w:r w:rsidR="00415706">
        <w:rPr>
          <w:rFonts w:ascii="標楷體" w:hAnsi="標楷體" w:hint="eastAsia"/>
          <w:b/>
          <w:snapToGrid w:val="0"/>
          <w:sz w:val="28"/>
          <w:szCs w:val="28"/>
        </w:rPr>
        <w:t>(含)</w:t>
      </w:r>
      <w:r w:rsidRPr="00AB2594">
        <w:rPr>
          <w:rFonts w:ascii="標楷體" w:hAnsi="標楷體" w:hint="eastAsia"/>
          <w:b/>
          <w:snapToGrid w:val="0"/>
          <w:sz w:val="28"/>
          <w:szCs w:val="28"/>
        </w:rPr>
        <w:t>以前年度</w:t>
      </w:r>
      <w:r w:rsidRPr="00AB2594">
        <w:rPr>
          <w:rFonts w:ascii="標楷體" w:hAnsi="標楷體" w:hint="eastAsia"/>
          <w:b/>
          <w:snapToGrid w:val="0"/>
          <w:sz w:val="28"/>
          <w:szCs w:val="28"/>
          <w:lang w:eastAsia="zh-HK"/>
        </w:rPr>
        <w:t>預算之基金概況</w:t>
      </w:r>
      <w:r w:rsidRPr="00AB2594">
        <w:rPr>
          <w:rFonts w:ascii="標楷體" w:hAnsi="標楷體" w:hint="eastAsia"/>
          <w:b/>
          <w:snapToGrid w:val="0"/>
          <w:sz w:val="28"/>
          <w:szCs w:val="28"/>
        </w:rPr>
        <w:t xml:space="preserve">表  </w:t>
      </w:r>
      <w:r w:rsidRPr="00AB2594">
        <w:rPr>
          <w:rFonts w:ascii="標楷體" w:hAnsi="標楷體"/>
          <w:b/>
          <w:snapToGrid w:val="0"/>
          <w:sz w:val="28"/>
          <w:szCs w:val="28"/>
        </w:rPr>
        <w:t xml:space="preserve">       </w:t>
      </w:r>
      <w:r w:rsidR="003F1EEA" w:rsidRPr="00AB2594">
        <w:rPr>
          <w:rFonts w:ascii="標楷體" w:hAnsi="標楷體"/>
          <w:b/>
          <w:snapToGrid w:val="0"/>
          <w:sz w:val="28"/>
          <w:szCs w:val="28"/>
        </w:rPr>
        <w:t xml:space="preserve">     </w:t>
      </w:r>
      <w:r w:rsidR="009040BA">
        <w:rPr>
          <w:rFonts w:ascii="標楷體" w:hAnsi="標楷體" w:hint="eastAsia"/>
          <w:b/>
          <w:snapToGrid w:val="0"/>
          <w:sz w:val="28"/>
          <w:szCs w:val="28"/>
        </w:rPr>
        <w:t xml:space="preserve"> </w:t>
      </w:r>
      <w:r w:rsidRPr="00AB2594">
        <w:rPr>
          <w:rFonts w:ascii="標楷體" w:hAnsi="標楷體" w:hint="eastAsia"/>
        </w:rPr>
        <w:t>單位：新</w:t>
      </w:r>
      <w:r w:rsidR="003F1EEA" w:rsidRPr="00AB2594">
        <w:rPr>
          <w:rFonts w:ascii="標楷體" w:hAnsi="標楷體" w:hint="eastAsia"/>
        </w:rPr>
        <w:t>臺</w:t>
      </w:r>
      <w:r w:rsidRPr="00AB2594">
        <w:rPr>
          <w:rFonts w:ascii="標楷體" w:hAnsi="標楷體" w:hint="eastAsia"/>
        </w:rPr>
        <w:t>幣千元</w:t>
      </w:r>
    </w:p>
    <w:tbl>
      <w:tblPr>
        <w:tblW w:w="9781" w:type="dxa"/>
        <w:tblInd w:w="-510"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57" w:type="dxa"/>
          <w:right w:w="57" w:type="dxa"/>
        </w:tblCellMar>
        <w:tblLook w:val="04A0" w:firstRow="1" w:lastRow="0" w:firstColumn="1" w:lastColumn="0" w:noHBand="0" w:noVBand="1"/>
      </w:tblPr>
      <w:tblGrid>
        <w:gridCol w:w="1560"/>
        <w:gridCol w:w="1134"/>
        <w:gridCol w:w="1275"/>
        <w:gridCol w:w="1134"/>
        <w:gridCol w:w="993"/>
        <w:gridCol w:w="1134"/>
        <w:gridCol w:w="1275"/>
        <w:gridCol w:w="1276"/>
      </w:tblGrid>
      <w:tr w:rsidR="00732743" w:rsidRPr="00E859B5" w:rsidTr="00E859B5">
        <w:trPr>
          <w:trHeight w:val="328"/>
          <w:tblHeader/>
        </w:trPr>
        <w:tc>
          <w:tcPr>
            <w:tcW w:w="1560" w:type="dxa"/>
            <w:vMerge w:val="restart"/>
            <w:shd w:val="clear" w:color="auto" w:fill="auto"/>
            <w:vAlign w:val="center"/>
          </w:tcPr>
          <w:p w:rsidR="00AA2804" w:rsidRDefault="00732743" w:rsidP="00E859B5">
            <w:pPr>
              <w:pStyle w:val="142"/>
              <w:jc w:val="center"/>
              <w:rPr>
                <w:rFonts w:ascii="標楷體" w:hAnsi="標楷體"/>
                <w:b/>
                <w:bCs/>
              </w:rPr>
            </w:pPr>
            <w:r w:rsidRPr="00E859B5">
              <w:rPr>
                <w:rFonts w:ascii="標楷體" w:hAnsi="標楷體" w:hint="eastAsia"/>
                <w:b/>
                <w:bCs/>
              </w:rPr>
              <w:t>附屬</w:t>
            </w:r>
          </w:p>
          <w:p w:rsidR="00732743" w:rsidRPr="00E859B5" w:rsidRDefault="00732743" w:rsidP="00E859B5">
            <w:pPr>
              <w:pStyle w:val="142"/>
              <w:jc w:val="center"/>
              <w:rPr>
                <w:rFonts w:ascii="標楷體" w:hAnsi="標楷體"/>
                <w:b/>
                <w:bCs/>
              </w:rPr>
            </w:pPr>
            <w:r w:rsidRPr="00E859B5">
              <w:rPr>
                <w:rFonts w:ascii="標楷體" w:hAnsi="標楷體" w:hint="eastAsia"/>
                <w:b/>
                <w:bCs/>
              </w:rPr>
              <w:t>單位預算</w:t>
            </w:r>
          </w:p>
        </w:tc>
        <w:tc>
          <w:tcPr>
            <w:tcW w:w="1134" w:type="dxa"/>
            <w:vMerge w:val="restart"/>
            <w:shd w:val="clear" w:color="auto" w:fill="auto"/>
            <w:vAlign w:val="center"/>
          </w:tcPr>
          <w:p w:rsidR="00AA2804" w:rsidRDefault="00732743" w:rsidP="00E859B5">
            <w:pPr>
              <w:pStyle w:val="142"/>
              <w:jc w:val="center"/>
              <w:rPr>
                <w:rFonts w:ascii="標楷體" w:hAnsi="標楷體"/>
                <w:b/>
                <w:bCs/>
              </w:rPr>
            </w:pPr>
            <w:r w:rsidRPr="00E859B5">
              <w:rPr>
                <w:rFonts w:ascii="標楷體" w:hAnsi="標楷體" w:hint="eastAsia"/>
                <w:b/>
                <w:bCs/>
              </w:rPr>
              <w:t>附屬單位預算之</w:t>
            </w:r>
          </w:p>
          <w:p w:rsidR="00732743" w:rsidRPr="00E859B5" w:rsidRDefault="00732743" w:rsidP="00E859B5">
            <w:pPr>
              <w:pStyle w:val="142"/>
              <w:jc w:val="center"/>
              <w:rPr>
                <w:rFonts w:ascii="標楷體" w:hAnsi="標楷體"/>
                <w:b/>
                <w:bCs/>
              </w:rPr>
            </w:pPr>
            <w:r w:rsidRPr="00E859B5">
              <w:rPr>
                <w:rFonts w:ascii="標楷體" w:hAnsi="標楷體" w:hint="eastAsia"/>
                <w:b/>
                <w:bCs/>
              </w:rPr>
              <w:t>分預算</w:t>
            </w:r>
          </w:p>
        </w:tc>
        <w:tc>
          <w:tcPr>
            <w:tcW w:w="7087" w:type="dxa"/>
            <w:gridSpan w:val="6"/>
            <w:shd w:val="clear" w:color="auto" w:fill="auto"/>
            <w:vAlign w:val="center"/>
          </w:tcPr>
          <w:p w:rsidR="00732743" w:rsidRPr="00E859B5" w:rsidRDefault="00732743" w:rsidP="00E859B5">
            <w:pPr>
              <w:pStyle w:val="142"/>
              <w:jc w:val="center"/>
              <w:rPr>
                <w:rFonts w:ascii="標楷體" w:hAnsi="標楷體" w:hint="eastAsia"/>
                <w:b/>
                <w:bCs/>
              </w:rPr>
            </w:pPr>
            <w:r w:rsidRPr="00E859B5">
              <w:rPr>
                <w:rFonts w:ascii="標楷體" w:hAnsi="標楷體" w:hint="eastAsia"/>
                <w:b/>
                <w:bCs/>
              </w:rPr>
              <w:t>保留預算之編列年度及金額</w:t>
            </w:r>
          </w:p>
        </w:tc>
      </w:tr>
      <w:tr w:rsidR="00DF2889" w:rsidRPr="00E859B5" w:rsidTr="00E859B5">
        <w:trPr>
          <w:trHeight w:val="547"/>
          <w:tblHeader/>
        </w:trPr>
        <w:tc>
          <w:tcPr>
            <w:tcW w:w="1560" w:type="dxa"/>
            <w:vMerge/>
            <w:tcBorders>
              <w:bottom w:val="single" w:sz="2" w:space="0" w:color="auto"/>
            </w:tcBorders>
            <w:shd w:val="clear" w:color="auto" w:fill="auto"/>
          </w:tcPr>
          <w:p w:rsidR="00732743" w:rsidRPr="00E859B5" w:rsidRDefault="00732743" w:rsidP="00E859B5">
            <w:pPr>
              <w:pStyle w:val="142"/>
              <w:jc w:val="center"/>
              <w:rPr>
                <w:rFonts w:ascii="標楷體" w:hAnsi="標楷體"/>
                <w:b/>
                <w:bCs/>
              </w:rPr>
            </w:pPr>
          </w:p>
        </w:tc>
        <w:tc>
          <w:tcPr>
            <w:tcW w:w="1134" w:type="dxa"/>
            <w:vMerge/>
            <w:tcBorders>
              <w:bottom w:val="single" w:sz="2" w:space="0" w:color="auto"/>
            </w:tcBorders>
            <w:shd w:val="clear" w:color="auto" w:fill="auto"/>
            <w:vAlign w:val="center"/>
          </w:tcPr>
          <w:p w:rsidR="00732743" w:rsidRPr="00E859B5" w:rsidRDefault="00732743" w:rsidP="00E859B5">
            <w:pPr>
              <w:pStyle w:val="142"/>
              <w:jc w:val="center"/>
              <w:rPr>
                <w:rFonts w:ascii="標楷體" w:hAnsi="標楷體"/>
                <w:b/>
                <w:bCs/>
              </w:rPr>
            </w:pPr>
          </w:p>
        </w:tc>
        <w:tc>
          <w:tcPr>
            <w:tcW w:w="1275" w:type="dxa"/>
            <w:tcBorders>
              <w:bottom w:val="single" w:sz="2" w:space="0" w:color="auto"/>
            </w:tcBorders>
            <w:shd w:val="clear" w:color="auto" w:fill="auto"/>
            <w:vAlign w:val="center"/>
          </w:tcPr>
          <w:p w:rsidR="00415706" w:rsidRDefault="00732743" w:rsidP="00E859B5">
            <w:pPr>
              <w:pStyle w:val="142"/>
              <w:jc w:val="center"/>
              <w:rPr>
                <w:rFonts w:ascii="標楷體" w:hAnsi="標楷體"/>
                <w:b/>
                <w:bCs/>
              </w:rPr>
            </w:pPr>
            <w:r w:rsidRPr="00E859B5">
              <w:rPr>
                <w:rFonts w:ascii="標楷體" w:hAnsi="標楷體" w:hint="eastAsia"/>
                <w:b/>
                <w:bCs/>
              </w:rPr>
              <w:t>小計</w:t>
            </w:r>
          </w:p>
          <w:p w:rsidR="00732743" w:rsidRPr="00E859B5" w:rsidRDefault="00415706" w:rsidP="00E859B5">
            <w:pPr>
              <w:pStyle w:val="142"/>
              <w:jc w:val="center"/>
              <w:rPr>
                <w:rFonts w:ascii="標楷體" w:hAnsi="標楷體"/>
                <w:b/>
                <w:bCs/>
              </w:rPr>
            </w:pPr>
            <w:r w:rsidRPr="00383EA1">
              <w:rPr>
                <w:rFonts w:ascii="標楷體" w:hAnsi="標楷體" w:hint="eastAsia"/>
                <w:sz w:val="16"/>
                <w:szCs w:val="16"/>
              </w:rPr>
              <w:t>(說明)</w:t>
            </w:r>
          </w:p>
        </w:tc>
        <w:tc>
          <w:tcPr>
            <w:tcW w:w="1134" w:type="dxa"/>
            <w:tcBorders>
              <w:bottom w:val="single" w:sz="2" w:space="0" w:color="auto"/>
            </w:tcBorders>
            <w:shd w:val="clear" w:color="auto" w:fill="auto"/>
            <w:vAlign w:val="center"/>
          </w:tcPr>
          <w:p w:rsidR="00732743" w:rsidRPr="00E859B5" w:rsidRDefault="00732743" w:rsidP="00E859B5">
            <w:pPr>
              <w:pStyle w:val="142"/>
              <w:jc w:val="center"/>
              <w:rPr>
                <w:rFonts w:ascii="標楷體" w:hAnsi="標楷體"/>
                <w:b/>
                <w:bCs/>
              </w:rPr>
            </w:pPr>
            <w:r w:rsidRPr="00E859B5">
              <w:rPr>
                <w:rFonts w:ascii="標楷體" w:hAnsi="標楷體" w:hint="eastAsia"/>
                <w:b/>
                <w:bCs/>
              </w:rPr>
              <w:t>10</w:t>
            </w:r>
            <w:r w:rsidR="009C4732" w:rsidRPr="00E859B5">
              <w:rPr>
                <w:rFonts w:ascii="標楷體" w:hAnsi="標楷體" w:hint="eastAsia"/>
                <w:b/>
                <w:bCs/>
              </w:rPr>
              <w:t>9</w:t>
            </w:r>
            <w:r w:rsidRPr="00E859B5">
              <w:rPr>
                <w:rFonts w:ascii="標楷體" w:hAnsi="標楷體" w:hint="eastAsia"/>
                <w:b/>
                <w:bCs/>
              </w:rPr>
              <w:t>年</w:t>
            </w:r>
            <w:r w:rsidR="00241D59" w:rsidRPr="00E859B5">
              <w:rPr>
                <w:rFonts w:ascii="標楷體" w:hAnsi="標楷體" w:hint="eastAsia"/>
                <w:b/>
                <w:bCs/>
              </w:rPr>
              <w:t>(含)</w:t>
            </w:r>
            <w:r w:rsidRPr="00E859B5">
              <w:rPr>
                <w:rFonts w:ascii="標楷體" w:hAnsi="標楷體" w:hint="eastAsia"/>
                <w:b/>
                <w:bCs/>
              </w:rPr>
              <w:t>以前</w:t>
            </w:r>
          </w:p>
        </w:tc>
        <w:tc>
          <w:tcPr>
            <w:tcW w:w="993" w:type="dxa"/>
            <w:tcBorders>
              <w:bottom w:val="single" w:sz="2" w:space="0" w:color="auto"/>
            </w:tcBorders>
            <w:shd w:val="clear" w:color="auto" w:fill="auto"/>
            <w:vAlign w:val="center"/>
          </w:tcPr>
          <w:p w:rsidR="00732743" w:rsidRPr="00E859B5" w:rsidRDefault="00732743" w:rsidP="00E859B5">
            <w:pPr>
              <w:pStyle w:val="142"/>
              <w:jc w:val="center"/>
              <w:rPr>
                <w:rFonts w:ascii="標楷體" w:hAnsi="標楷體"/>
                <w:b/>
                <w:bCs/>
              </w:rPr>
            </w:pPr>
            <w:r w:rsidRPr="00E859B5">
              <w:rPr>
                <w:rFonts w:ascii="標楷體" w:hAnsi="標楷體" w:hint="eastAsia"/>
                <w:b/>
                <w:bCs/>
              </w:rPr>
              <w:t>1</w:t>
            </w:r>
            <w:r w:rsidR="009C4732" w:rsidRPr="00E859B5">
              <w:rPr>
                <w:rFonts w:ascii="標楷體" w:hAnsi="標楷體" w:hint="eastAsia"/>
                <w:b/>
                <w:bCs/>
              </w:rPr>
              <w:t>1</w:t>
            </w:r>
            <w:r w:rsidRPr="00E859B5">
              <w:rPr>
                <w:rFonts w:ascii="標楷體" w:hAnsi="標楷體" w:hint="eastAsia"/>
                <w:b/>
                <w:bCs/>
              </w:rPr>
              <w:t>0年</w:t>
            </w:r>
            <w:r w:rsidR="00415706" w:rsidRPr="00383EA1">
              <w:rPr>
                <w:rFonts w:ascii="標楷體" w:hAnsi="標楷體" w:hint="eastAsia"/>
                <w:sz w:val="16"/>
                <w:szCs w:val="16"/>
              </w:rPr>
              <w:t>(說明)</w:t>
            </w:r>
          </w:p>
        </w:tc>
        <w:tc>
          <w:tcPr>
            <w:tcW w:w="1134" w:type="dxa"/>
            <w:tcBorders>
              <w:bottom w:val="single" w:sz="2" w:space="0" w:color="auto"/>
            </w:tcBorders>
            <w:shd w:val="clear" w:color="auto" w:fill="auto"/>
            <w:vAlign w:val="center"/>
          </w:tcPr>
          <w:p w:rsidR="00415706" w:rsidRDefault="00732743" w:rsidP="00E859B5">
            <w:pPr>
              <w:pStyle w:val="142"/>
              <w:jc w:val="center"/>
              <w:rPr>
                <w:rFonts w:ascii="標楷體" w:hAnsi="標楷體"/>
                <w:b/>
                <w:bCs/>
              </w:rPr>
            </w:pPr>
            <w:r w:rsidRPr="00E859B5">
              <w:rPr>
                <w:rFonts w:ascii="標楷體" w:hAnsi="標楷體" w:hint="eastAsia"/>
                <w:b/>
                <w:bCs/>
              </w:rPr>
              <w:t>1</w:t>
            </w:r>
            <w:r w:rsidR="003263AE" w:rsidRPr="00E859B5">
              <w:rPr>
                <w:rFonts w:ascii="標楷體" w:hAnsi="標楷體"/>
                <w:b/>
                <w:bCs/>
              </w:rPr>
              <w:t>1</w:t>
            </w:r>
            <w:r w:rsidR="009C4732" w:rsidRPr="00E859B5">
              <w:rPr>
                <w:rFonts w:ascii="標楷體" w:hAnsi="標楷體" w:hint="eastAsia"/>
                <w:b/>
                <w:bCs/>
              </w:rPr>
              <w:t>1</w:t>
            </w:r>
            <w:r w:rsidRPr="00E859B5">
              <w:rPr>
                <w:rFonts w:ascii="標楷體" w:hAnsi="標楷體" w:hint="eastAsia"/>
                <w:b/>
                <w:bCs/>
              </w:rPr>
              <w:t>年</w:t>
            </w:r>
          </w:p>
          <w:p w:rsidR="00732743" w:rsidRPr="00E859B5" w:rsidRDefault="00415706" w:rsidP="00E859B5">
            <w:pPr>
              <w:pStyle w:val="142"/>
              <w:jc w:val="center"/>
              <w:rPr>
                <w:rFonts w:ascii="標楷體" w:hAnsi="標楷體"/>
                <w:b/>
                <w:bCs/>
              </w:rPr>
            </w:pPr>
            <w:r w:rsidRPr="00383EA1">
              <w:rPr>
                <w:rFonts w:ascii="標楷體" w:hAnsi="標楷體" w:hint="eastAsia"/>
                <w:sz w:val="16"/>
                <w:szCs w:val="16"/>
              </w:rPr>
              <w:t>(說明)</w:t>
            </w:r>
          </w:p>
        </w:tc>
        <w:tc>
          <w:tcPr>
            <w:tcW w:w="1275" w:type="dxa"/>
            <w:tcBorders>
              <w:bottom w:val="single" w:sz="2" w:space="0" w:color="auto"/>
            </w:tcBorders>
            <w:shd w:val="clear" w:color="auto" w:fill="auto"/>
            <w:vAlign w:val="center"/>
          </w:tcPr>
          <w:p w:rsidR="00415706" w:rsidRDefault="00732743" w:rsidP="00E859B5">
            <w:pPr>
              <w:pStyle w:val="142"/>
              <w:jc w:val="center"/>
              <w:rPr>
                <w:rFonts w:ascii="標楷體" w:hAnsi="標楷體"/>
                <w:b/>
                <w:bCs/>
              </w:rPr>
            </w:pPr>
            <w:r w:rsidRPr="00E859B5">
              <w:rPr>
                <w:rFonts w:ascii="標楷體" w:hAnsi="標楷體" w:hint="eastAsia"/>
                <w:b/>
                <w:bCs/>
              </w:rPr>
              <w:t>1</w:t>
            </w:r>
            <w:r w:rsidR="003263AE" w:rsidRPr="00E859B5">
              <w:rPr>
                <w:rFonts w:ascii="標楷體" w:hAnsi="標楷體"/>
                <w:b/>
                <w:bCs/>
              </w:rPr>
              <w:t>1</w:t>
            </w:r>
            <w:r w:rsidR="009C4732" w:rsidRPr="00E859B5">
              <w:rPr>
                <w:rFonts w:ascii="標楷體" w:hAnsi="標楷體" w:hint="eastAsia"/>
                <w:b/>
                <w:bCs/>
              </w:rPr>
              <w:t>2</w:t>
            </w:r>
            <w:r w:rsidRPr="00E859B5">
              <w:rPr>
                <w:rFonts w:ascii="標楷體" w:hAnsi="標楷體" w:hint="eastAsia"/>
                <w:b/>
                <w:bCs/>
              </w:rPr>
              <w:t>年</w:t>
            </w:r>
          </w:p>
          <w:p w:rsidR="00732743" w:rsidRPr="00E859B5" w:rsidRDefault="00415706" w:rsidP="00E859B5">
            <w:pPr>
              <w:pStyle w:val="142"/>
              <w:jc w:val="center"/>
              <w:rPr>
                <w:rFonts w:ascii="標楷體" w:hAnsi="標楷體"/>
                <w:b/>
                <w:bCs/>
              </w:rPr>
            </w:pPr>
            <w:r w:rsidRPr="00383EA1">
              <w:rPr>
                <w:rFonts w:ascii="標楷體" w:hAnsi="標楷體" w:hint="eastAsia"/>
                <w:sz w:val="16"/>
                <w:szCs w:val="16"/>
              </w:rPr>
              <w:t>(說明)</w:t>
            </w:r>
          </w:p>
        </w:tc>
        <w:tc>
          <w:tcPr>
            <w:tcW w:w="1276" w:type="dxa"/>
            <w:tcBorders>
              <w:bottom w:val="single" w:sz="2" w:space="0" w:color="auto"/>
            </w:tcBorders>
            <w:vAlign w:val="center"/>
          </w:tcPr>
          <w:p w:rsidR="00415706" w:rsidRDefault="00732743" w:rsidP="00E859B5">
            <w:pPr>
              <w:pStyle w:val="142"/>
              <w:jc w:val="center"/>
              <w:rPr>
                <w:rFonts w:ascii="標楷體" w:hAnsi="標楷體"/>
                <w:b/>
                <w:bCs/>
              </w:rPr>
            </w:pPr>
            <w:r w:rsidRPr="00E859B5">
              <w:rPr>
                <w:rFonts w:ascii="標楷體" w:hAnsi="標楷體" w:hint="eastAsia"/>
                <w:b/>
                <w:bCs/>
              </w:rPr>
              <w:t>11</w:t>
            </w:r>
            <w:r w:rsidR="009C4732" w:rsidRPr="00E859B5">
              <w:rPr>
                <w:rFonts w:ascii="標楷體" w:hAnsi="標楷體" w:hint="eastAsia"/>
                <w:b/>
                <w:bCs/>
              </w:rPr>
              <w:t>3</w:t>
            </w:r>
            <w:r w:rsidRPr="00E859B5">
              <w:rPr>
                <w:rFonts w:ascii="標楷體" w:hAnsi="標楷體" w:hint="eastAsia"/>
                <w:b/>
                <w:bCs/>
              </w:rPr>
              <w:t>年</w:t>
            </w:r>
          </w:p>
          <w:p w:rsidR="00732743" w:rsidRPr="00E859B5" w:rsidRDefault="00415706" w:rsidP="00E859B5">
            <w:pPr>
              <w:pStyle w:val="142"/>
              <w:jc w:val="center"/>
              <w:rPr>
                <w:rFonts w:ascii="標楷體" w:hAnsi="標楷體" w:hint="eastAsia"/>
                <w:b/>
                <w:bCs/>
              </w:rPr>
            </w:pPr>
            <w:r w:rsidRPr="00383EA1">
              <w:rPr>
                <w:rFonts w:ascii="標楷體" w:hAnsi="標楷體" w:hint="eastAsia"/>
                <w:sz w:val="16"/>
                <w:szCs w:val="16"/>
              </w:rPr>
              <w:t>(說明)</w:t>
            </w:r>
          </w:p>
        </w:tc>
      </w:tr>
      <w:tr w:rsidR="00CF3FCE" w:rsidRPr="00E859B5" w:rsidTr="00E859B5">
        <w:trPr>
          <w:trHeight w:val="430"/>
        </w:trPr>
        <w:tc>
          <w:tcPr>
            <w:tcW w:w="2694" w:type="dxa"/>
            <w:gridSpan w:val="2"/>
            <w:tcBorders>
              <w:top w:val="single" w:sz="2" w:space="0" w:color="auto"/>
              <w:bottom w:val="double" w:sz="4" w:space="0" w:color="auto"/>
            </w:tcBorders>
            <w:shd w:val="clear" w:color="auto" w:fill="auto"/>
            <w:vAlign w:val="center"/>
          </w:tcPr>
          <w:p w:rsidR="00CF3FCE" w:rsidRPr="00E859B5" w:rsidRDefault="00CF3FCE" w:rsidP="00E859B5">
            <w:pPr>
              <w:pStyle w:val="142"/>
              <w:jc w:val="center"/>
              <w:rPr>
                <w:rFonts w:ascii="標楷體" w:hAnsi="標楷體"/>
              </w:rPr>
            </w:pPr>
            <w:r w:rsidRPr="00E859B5">
              <w:rPr>
                <w:rFonts w:ascii="標楷體" w:hAnsi="標楷體" w:hint="eastAsia"/>
              </w:rPr>
              <w:t>保留數合計</w:t>
            </w:r>
            <w:r w:rsidR="00383EA1" w:rsidRPr="00383EA1">
              <w:rPr>
                <w:rFonts w:ascii="標楷體" w:hAnsi="標楷體" w:hint="eastAsia"/>
                <w:sz w:val="16"/>
                <w:szCs w:val="16"/>
              </w:rPr>
              <w:t>(說明)</w:t>
            </w:r>
          </w:p>
        </w:tc>
        <w:tc>
          <w:tcPr>
            <w:tcW w:w="1275" w:type="dxa"/>
            <w:tcBorders>
              <w:top w:val="single" w:sz="2" w:space="0" w:color="auto"/>
              <w:bottom w:val="double" w:sz="4" w:space="0" w:color="auto"/>
            </w:tcBorders>
            <w:shd w:val="clear" w:color="auto" w:fill="auto"/>
            <w:vAlign w:val="center"/>
          </w:tcPr>
          <w:p w:rsidR="00CF3FCE" w:rsidRPr="003E552D" w:rsidRDefault="00CF3FCE" w:rsidP="00E859B5">
            <w:pPr>
              <w:pStyle w:val="142"/>
              <w:jc w:val="right"/>
              <w:rPr>
                <w:rFonts w:ascii="標楷體" w:hAnsi="標楷體"/>
                <w:spacing w:val="-20"/>
              </w:rPr>
            </w:pPr>
            <w:r w:rsidRPr="003E552D">
              <w:rPr>
                <w:rFonts w:ascii="標楷體" w:hAnsi="標楷體"/>
                <w:spacing w:val="-20"/>
              </w:rPr>
              <w:t>4</w:t>
            </w:r>
            <w:r w:rsidR="009C4732" w:rsidRPr="003E552D">
              <w:rPr>
                <w:rFonts w:ascii="標楷體" w:hAnsi="標楷體" w:hint="eastAsia"/>
                <w:spacing w:val="-20"/>
              </w:rPr>
              <w:t>2</w:t>
            </w:r>
            <w:r w:rsidRPr="003E552D">
              <w:rPr>
                <w:rFonts w:ascii="標楷體" w:hAnsi="標楷體"/>
                <w:spacing w:val="-20"/>
              </w:rPr>
              <w:t>,4</w:t>
            </w:r>
            <w:r w:rsidR="00545FB5">
              <w:rPr>
                <w:rFonts w:ascii="標楷體" w:hAnsi="標楷體" w:hint="eastAsia"/>
                <w:spacing w:val="-20"/>
              </w:rPr>
              <w:t>51</w:t>
            </w:r>
            <w:r w:rsidRPr="003E552D">
              <w:rPr>
                <w:rFonts w:ascii="標楷體" w:hAnsi="標楷體"/>
                <w:spacing w:val="-20"/>
              </w:rPr>
              <w:t>,</w:t>
            </w:r>
            <w:r w:rsidR="00545FB5">
              <w:rPr>
                <w:rFonts w:ascii="標楷體" w:hAnsi="標楷體" w:hint="eastAsia"/>
                <w:spacing w:val="-20"/>
              </w:rPr>
              <w:t>557</w:t>
            </w:r>
          </w:p>
        </w:tc>
        <w:tc>
          <w:tcPr>
            <w:tcW w:w="1134" w:type="dxa"/>
            <w:tcBorders>
              <w:top w:val="single" w:sz="2" w:space="0" w:color="auto"/>
              <w:bottom w:val="double" w:sz="4" w:space="0" w:color="auto"/>
            </w:tcBorders>
            <w:shd w:val="clear" w:color="auto" w:fill="auto"/>
            <w:vAlign w:val="center"/>
          </w:tcPr>
          <w:p w:rsidR="00CF3FCE" w:rsidRPr="003E552D" w:rsidRDefault="00341174" w:rsidP="00E859B5">
            <w:pPr>
              <w:pStyle w:val="142"/>
              <w:jc w:val="right"/>
              <w:rPr>
                <w:rFonts w:ascii="標楷體" w:hAnsi="標楷體"/>
                <w:b/>
                <w:bCs/>
                <w:spacing w:val="-20"/>
              </w:rPr>
            </w:pPr>
            <w:r>
              <w:rPr>
                <w:rFonts w:ascii="標楷體" w:hAnsi="標楷體" w:hint="eastAsia"/>
                <w:b/>
                <w:bCs/>
                <w:spacing w:val="-20"/>
              </w:rPr>
              <w:t>955</w:t>
            </w:r>
            <w:r w:rsidR="00CF3FCE" w:rsidRPr="003E552D">
              <w:rPr>
                <w:rFonts w:ascii="標楷體" w:hAnsi="標楷體"/>
                <w:b/>
                <w:bCs/>
                <w:spacing w:val="-20"/>
              </w:rPr>
              <w:t>,</w:t>
            </w:r>
            <w:r>
              <w:rPr>
                <w:rFonts w:ascii="標楷體" w:hAnsi="標楷體" w:hint="eastAsia"/>
                <w:b/>
                <w:bCs/>
                <w:spacing w:val="-20"/>
              </w:rPr>
              <w:t>704</w:t>
            </w:r>
          </w:p>
        </w:tc>
        <w:tc>
          <w:tcPr>
            <w:tcW w:w="993" w:type="dxa"/>
            <w:tcBorders>
              <w:top w:val="single" w:sz="2" w:space="0" w:color="auto"/>
              <w:bottom w:val="double" w:sz="4" w:space="0" w:color="auto"/>
            </w:tcBorders>
            <w:shd w:val="clear" w:color="auto" w:fill="auto"/>
            <w:vAlign w:val="center"/>
          </w:tcPr>
          <w:p w:rsidR="00CF3FCE" w:rsidRPr="003E552D" w:rsidRDefault="0049757B" w:rsidP="00E859B5">
            <w:pPr>
              <w:pStyle w:val="142"/>
              <w:jc w:val="right"/>
              <w:rPr>
                <w:rFonts w:ascii="標楷體" w:hAnsi="標楷體"/>
                <w:spacing w:val="-20"/>
              </w:rPr>
            </w:pPr>
            <w:r w:rsidRPr="003E552D">
              <w:rPr>
                <w:rFonts w:ascii="標楷體" w:hAnsi="標楷體" w:hint="eastAsia"/>
                <w:spacing w:val="-20"/>
              </w:rPr>
              <w:t>6</w:t>
            </w:r>
            <w:r w:rsidR="00CF3FCE" w:rsidRPr="003E552D">
              <w:rPr>
                <w:rFonts w:ascii="標楷體" w:hAnsi="標楷體"/>
                <w:spacing w:val="-20"/>
              </w:rPr>
              <w:t>2</w:t>
            </w:r>
            <w:r w:rsidR="00341174">
              <w:rPr>
                <w:rFonts w:ascii="標楷體" w:hAnsi="標楷體" w:hint="eastAsia"/>
                <w:spacing w:val="-20"/>
              </w:rPr>
              <w:t>7</w:t>
            </w:r>
            <w:r w:rsidR="00CF3FCE" w:rsidRPr="003E552D">
              <w:rPr>
                <w:rFonts w:ascii="標楷體" w:hAnsi="標楷體"/>
                <w:spacing w:val="-20"/>
              </w:rPr>
              <w:t>,</w:t>
            </w:r>
            <w:r w:rsidR="00341174">
              <w:rPr>
                <w:rFonts w:ascii="標楷體" w:hAnsi="標楷體" w:hint="eastAsia"/>
                <w:spacing w:val="-20"/>
              </w:rPr>
              <w:t>964</w:t>
            </w:r>
          </w:p>
        </w:tc>
        <w:tc>
          <w:tcPr>
            <w:tcW w:w="1134" w:type="dxa"/>
            <w:tcBorders>
              <w:top w:val="single" w:sz="2" w:space="0" w:color="auto"/>
              <w:bottom w:val="double" w:sz="4" w:space="0" w:color="auto"/>
            </w:tcBorders>
            <w:shd w:val="clear" w:color="auto" w:fill="auto"/>
            <w:vAlign w:val="center"/>
          </w:tcPr>
          <w:p w:rsidR="00CF3FCE" w:rsidRPr="003E552D" w:rsidRDefault="0049757B" w:rsidP="00E859B5">
            <w:pPr>
              <w:pStyle w:val="142"/>
              <w:jc w:val="right"/>
              <w:rPr>
                <w:rFonts w:ascii="標楷體" w:hAnsi="標楷體"/>
                <w:spacing w:val="-20"/>
              </w:rPr>
            </w:pPr>
            <w:r w:rsidRPr="003E552D">
              <w:rPr>
                <w:rFonts w:ascii="標楷體" w:hAnsi="標楷體" w:hint="eastAsia"/>
                <w:spacing w:val="-20"/>
              </w:rPr>
              <w:t>2</w:t>
            </w:r>
            <w:r w:rsidR="00CF3FCE" w:rsidRPr="003E552D">
              <w:rPr>
                <w:rFonts w:ascii="標楷體" w:hAnsi="標楷體"/>
                <w:spacing w:val="-20"/>
              </w:rPr>
              <w:t>,</w:t>
            </w:r>
            <w:r w:rsidR="00341174">
              <w:rPr>
                <w:rFonts w:ascii="標楷體" w:hAnsi="標楷體" w:hint="eastAsia"/>
                <w:spacing w:val="-20"/>
              </w:rPr>
              <w:t>797</w:t>
            </w:r>
            <w:r w:rsidR="00CF3FCE" w:rsidRPr="003E552D">
              <w:rPr>
                <w:rFonts w:ascii="標楷體" w:hAnsi="標楷體"/>
                <w:spacing w:val="-20"/>
              </w:rPr>
              <w:t>,</w:t>
            </w:r>
            <w:r w:rsidR="00341174">
              <w:rPr>
                <w:rFonts w:ascii="標楷體" w:hAnsi="標楷體" w:hint="eastAsia"/>
                <w:spacing w:val="-20"/>
              </w:rPr>
              <w:t>03</w:t>
            </w:r>
            <w:r w:rsidR="0059461F">
              <w:rPr>
                <w:rFonts w:ascii="標楷體" w:hAnsi="標楷體" w:hint="eastAsia"/>
                <w:spacing w:val="-20"/>
              </w:rPr>
              <w:t>4</w:t>
            </w:r>
          </w:p>
        </w:tc>
        <w:tc>
          <w:tcPr>
            <w:tcW w:w="1275" w:type="dxa"/>
            <w:tcBorders>
              <w:top w:val="single" w:sz="2" w:space="0" w:color="auto"/>
              <w:bottom w:val="double" w:sz="4" w:space="0" w:color="auto"/>
            </w:tcBorders>
            <w:shd w:val="clear" w:color="auto" w:fill="auto"/>
            <w:vAlign w:val="center"/>
          </w:tcPr>
          <w:p w:rsidR="00CF3FCE" w:rsidRPr="003E552D" w:rsidRDefault="00CF3FCE" w:rsidP="00E859B5">
            <w:pPr>
              <w:pStyle w:val="142"/>
              <w:jc w:val="right"/>
              <w:rPr>
                <w:rFonts w:ascii="標楷體" w:hAnsi="標楷體"/>
                <w:spacing w:val="-20"/>
              </w:rPr>
            </w:pPr>
            <w:r w:rsidRPr="003E552D">
              <w:rPr>
                <w:rFonts w:ascii="標楷體" w:hAnsi="標楷體"/>
                <w:spacing w:val="-20"/>
              </w:rPr>
              <w:t xml:space="preserve"> </w:t>
            </w:r>
            <w:r w:rsidR="0049757B" w:rsidRPr="003E552D">
              <w:rPr>
                <w:rFonts w:ascii="標楷體" w:hAnsi="標楷體" w:hint="eastAsia"/>
                <w:spacing w:val="-20"/>
              </w:rPr>
              <w:t>23</w:t>
            </w:r>
            <w:r w:rsidRPr="003E552D">
              <w:rPr>
                <w:rFonts w:ascii="標楷體" w:hAnsi="標楷體"/>
                <w:spacing w:val="-20"/>
              </w:rPr>
              <w:t>,</w:t>
            </w:r>
            <w:r w:rsidR="00341174">
              <w:rPr>
                <w:rFonts w:ascii="標楷體" w:hAnsi="標楷體" w:hint="eastAsia"/>
                <w:spacing w:val="-20"/>
              </w:rPr>
              <w:t>4</w:t>
            </w:r>
            <w:r w:rsidR="0049757B" w:rsidRPr="003E552D">
              <w:rPr>
                <w:rFonts w:ascii="標楷體" w:hAnsi="標楷體" w:hint="eastAsia"/>
                <w:spacing w:val="-20"/>
              </w:rPr>
              <w:t>5</w:t>
            </w:r>
            <w:r w:rsidR="00341174">
              <w:rPr>
                <w:rFonts w:ascii="標楷體" w:hAnsi="標楷體" w:hint="eastAsia"/>
                <w:spacing w:val="-20"/>
              </w:rPr>
              <w:t>2</w:t>
            </w:r>
            <w:r w:rsidRPr="003E552D">
              <w:rPr>
                <w:rFonts w:ascii="標楷體" w:hAnsi="標楷體"/>
                <w:spacing w:val="-20"/>
              </w:rPr>
              <w:t>,</w:t>
            </w:r>
            <w:r w:rsidR="00341174">
              <w:rPr>
                <w:rFonts w:ascii="標楷體" w:hAnsi="標楷體" w:hint="eastAsia"/>
                <w:spacing w:val="-20"/>
              </w:rPr>
              <w:t>56</w:t>
            </w:r>
            <w:r w:rsidR="0049757B" w:rsidRPr="003E552D">
              <w:rPr>
                <w:rFonts w:ascii="標楷體" w:hAnsi="標楷體" w:hint="eastAsia"/>
                <w:spacing w:val="-20"/>
              </w:rPr>
              <w:t>6</w:t>
            </w:r>
            <w:r w:rsidRPr="003E552D">
              <w:rPr>
                <w:rFonts w:ascii="標楷體" w:hAnsi="標楷體"/>
                <w:spacing w:val="-20"/>
              </w:rPr>
              <w:t xml:space="preserve"> </w:t>
            </w:r>
          </w:p>
        </w:tc>
        <w:tc>
          <w:tcPr>
            <w:tcW w:w="1276" w:type="dxa"/>
            <w:tcBorders>
              <w:top w:val="single" w:sz="2" w:space="0" w:color="auto"/>
              <w:bottom w:val="double" w:sz="4" w:space="0" w:color="auto"/>
            </w:tcBorders>
            <w:vAlign w:val="center"/>
          </w:tcPr>
          <w:p w:rsidR="00CF3FCE" w:rsidRPr="003E552D" w:rsidRDefault="0049757B" w:rsidP="00E859B5">
            <w:pPr>
              <w:pStyle w:val="142"/>
              <w:jc w:val="right"/>
              <w:rPr>
                <w:rFonts w:ascii="標楷體" w:hAnsi="標楷體"/>
                <w:spacing w:val="-20"/>
              </w:rPr>
            </w:pPr>
            <w:r w:rsidRPr="003E552D">
              <w:rPr>
                <w:rFonts w:ascii="標楷體" w:hAnsi="標楷體" w:hint="eastAsia"/>
                <w:spacing w:val="-20"/>
              </w:rPr>
              <w:t>14</w:t>
            </w:r>
            <w:r w:rsidR="00CF3FCE" w:rsidRPr="003E552D">
              <w:rPr>
                <w:rFonts w:ascii="標楷體" w:hAnsi="標楷體"/>
                <w:spacing w:val="-20"/>
              </w:rPr>
              <w:t>,</w:t>
            </w:r>
            <w:r w:rsidRPr="003E552D">
              <w:rPr>
                <w:rFonts w:ascii="標楷體" w:hAnsi="標楷體" w:hint="eastAsia"/>
                <w:spacing w:val="-20"/>
              </w:rPr>
              <w:t>6</w:t>
            </w:r>
            <w:r w:rsidR="00545FB5">
              <w:rPr>
                <w:rFonts w:ascii="標楷體" w:hAnsi="標楷體" w:hint="eastAsia"/>
                <w:spacing w:val="-20"/>
              </w:rPr>
              <w:t>18</w:t>
            </w:r>
            <w:r w:rsidR="00CF3FCE" w:rsidRPr="003E552D">
              <w:rPr>
                <w:rFonts w:ascii="標楷體" w:hAnsi="標楷體"/>
                <w:spacing w:val="-20"/>
              </w:rPr>
              <w:t>,</w:t>
            </w:r>
            <w:r w:rsidRPr="003E552D">
              <w:rPr>
                <w:rFonts w:ascii="標楷體" w:hAnsi="標楷體" w:hint="eastAsia"/>
                <w:spacing w:val="-20"/>
              </w:rPr>
              <w:t>2</w:t>
            </w:r>
            <w:r w:rsidR="00545FB5">
              <w:rPr>
                <w:rFonts w:ascii="標楷體" w:hAnsi="標楷體" w:hint="eastAsia"/>
                <w:spacing w:val="-20"/>
              </w:rPr>
              <w:t>89</w:t>
            </w:r>
          </w:p>
        </w:tc>
      </w:tr>
      <w:tr w:rsidR="0049757B" w:rsidRPr="00E859B5" w:rsidTr="00E859B5">
        <w:trPr>
          <w:trHeight w:val="393"/>
        </w:trPr>
        <w:tc>
          <w:tcPr>
            <w:tcW w:w="1560" w:type="dxa"/>
            <w:tcBorders>
              <w:top w:val="double" w:sz="4" w:space="0" w:color="auto"/>
            </w:tcBorders>
            <w:shd w:val="clear" w:color="auto" w:fill="auto"/>
            <w:vAlign w:val="center"/>
          </w:tcPr>
          <w:p w:rsidR="00E859B5" w:rsidRDefault="0049757B" w:rsidP="00E859B5">
            <w:pPr>
              <w:pStyle w:val="142"/>
              <w:jc w:val="center"/>
              <w:rPr>
                <w:rFonts w:ascii="標楷體" w:hAnsi="標楷體"/>
              </w:rPr>
            </w:pPr>
            <w:r w:rsidRPr="00E859B5">
              <w:rPr>
                <w:rFonts w:ascii="標楷體" w:hAnsi="標楷體" w:hint="eastAsia"/>
              </w:rPr>
              <w:t>國立</w:t>
            </w:r>
          </w:p>
          <w:p w:rsidR="0049757B" w:rsidRPr="00E859B5" w:rsidRDefault="0049757B" w:rsidP="00E859B5">
            <w:pPr>
              <w:pStyle w:val="142"/>
              <w:jc w:val="center"/>
              <w:rPr>
                <w:rFonts w:ascii="標楷體" w:hAnsi="標楷體"/>
              </w:rPr>
            </w:pPr>
            <w:r w:rsidRPr="00E859B5">
              <w:rPr>
                <w:rFonts w:ascii="標楷體" w:hAnsi="標楷體" w:hint="eastAsia"/>
              </w:rPr>
              <w:t>臺北大學</w:t>
            </w:r>
          </w:p>
        </w:tc>
        <w:tc>
          <w:tcPr>
            <w:tcW w:w="1134" w:type="dxa"/>
            <w:tcBorders>
              <w:top w:val="double" w:sz="4" w:space="0" w:color="auto"/>
            </w:tcBorders>
            <w:shd w:val="clear" w:color="auto" w:fill="auto"/>
            <w:vAlign w:val="center"/>
          </w:tcPr>
          <w:p w:rsidR="0049757B" w:rsidRPr="00E859B5" w:rsidRDefault="0049757B" w:rsidP="00E859B5">
            <w:pPr>
              <w:pStyle w:val="142"/>
              <w:rPr>
                <w:rFonts w:ascii="標楷體" w:hAnsi="標楷體"/>
              </w:rPr>
            </w:pPr>
          </w:p>
        </w:tc>
        <w:tc>
          <w:tcPr>
            <w:tcW w:w="1275" w:type="dxa"/>
            <w:tcBorders>
              <w:top w:val="double" w:sz="4" w:space="0" w:color="auto"/>
            </w:tcBorders>
            <w:shd w:val="clear" w:color="auto" w:fill="auto"/>
            <w:vAlign w:val="center"/>
          </w:tcPr>
          <w:p w:rsidR="0049757B" w:rsidRPr="003E552D" w:rsidRDefault="0049757B" w:rsidP="00E859B5">
            <w:pPr>
              <w:pStyle w:val="142"/>
              <w:jc w:val="right"/>
              <w:rPr>
                <w:rFonts w:ascii="標楷體" w:hAnsi="標楷體"/>
                <w:spacing w:val="-20"/>
              </w:rPr>
            </w:pPr>
            <w:r w:rsidRPr="003E552D">
              <w:rPr>
                <w:rFonts w:ascii="標楷體" w:hAnsi="標楷體" w:hint="eastAsia"/>
                <w:spacing w:val="-20"/>
              </w:rPr>
              <w:t>43</w:t>
            </w:r>
            <w:r w:rsidRPr="003E552D">
              <w:rPr>
                <w:rFonts w:ascii="標楷體" w:hAnsi="標楷體"/>
                <w:spacing w:val="-20"/>
              </w:rPr>
              <w:t>,</w:t>
            </w:r>
            <w:r w:rsidRPr="003E552D">
              <w:rPr>
                <w:rFonts w:ascii="標楷體" w:hAnsi="標楷體" w:hint="eastAsia"/>
                <w:spacing w:val="-20"/>
              </w:rPr>
              <w:t>098</w:t>
            </w:r>
          </w:p>
        </w:tc>
        <w:tc>
          <w:tcPr>
            <w:tcW w:w="1134" w:type="dxa"/>
            <w:tcBorders>
              <w:top w:val="double" w:sz="4" w:space="0" w:color="auto"/>
            </w:tcBorders>
            <w:shd w:val="clear" w:color="auto" w:fill="auto"/>
            <w:vAlign w:val="center"/>
          </w:tcPr>
          <w:p w:rsidR="0049757B" w:rsidRPr="003E552D" w:rsidRDefault="0049757B" w:rsidP="00E859B5">
            <w:pPr>
              <w:pStyle w:val="142"/>
              <w:jc w:val="right"/>
              <w:rPr>
                <w:rFonts w:ascii="標楷體" w:hAnsi="標楷體"/>
                <w:spacing w:val="-20"/>
              </w:rPr>
            </w:pPr>
            <w:r w:rsidRPr="003E552D">
              <w:rPr>
                <w:rFonts w:ascii="標楷體" w:hAnsi="標楷體" w:hint="eastAsia"/>
                <w:spacing w:val="-20"/>
              </w:rPr>
              <w:t>5</w:t>
            </w:r>
            <w:r w:rsidRPr="003E552D">
              <w:rPr>
                <w:rFonts w:ascii="標楷體" w:hAnsi="標楷體"/>
                <w:spacing w:val="-20"/>
              </w:rPr>
              <w:t>,</w:t>
            </w:r>
            <w:r w:rsidRPr="003E552D">
              <w:rPr>
                <w:rFonts w:ascii="標楷體" w:hAnsi="標楷體" w:hint="eastAsia"/>
                <w:spacing w:val="-20"/>
              </w:rPr>
              <w:t>468</w:t>
            </w:r>
          </w:p>
        </w:tc>
        <w:tc>
          <w:tcPr>
            <w:tcW w:w="993" w:type="dxa"/>
            <w:tcBorders>
              <w:top w:val="double" w:sz="4" w:space="0" w:color="auto"/>
            </w:tcBorders>
            <w:shd w:val="clear" w:color="auto" w:fill="auto"/>
            <w:vAlign w:val="center"/>
          </w:tcPr>
          <w:p w:rsidR="0049757B" w:rsidRPr="003E552D" w:rsidRDefault="0049757B" w:rsidP="00E859B5">
            <w:pPr>
              <w:pStyle w:val="142"/>
              <w:jc w:val="right"/>
              <w:rPr>
                <w:rFonts w:ascii="標楷體" w:hAnsi="標楷體"/>
                <w:spacing w:val="-20"/>
              </w:rPr>
            </w:pPr>
            <w:r w:rsidRPr="003E552D">
              <w:rPr>
                <w:rFonts w:ascii="標楷體" w:hAnsi="標楷體"/>
                <w:spacing w:val="-20"/>
              </w:rPr>
              <w:t xml:space="preserve"> 2,799 </w:t>
            </w:r>
          </w:p>
        </w:tc>
        <w:tc>
          <w:tcPr>
            <w:tcW w:w="1134" w:type="dxa"/>
            <w:tcBorders>
              <w:top w:val="double" w:sz="4" w:space="0" w:color="auto"/>
            </w:tcBorders>
            <w:shd w:val="clear" w:color="auto" w:fill="auto"/>
            <w:vAlign w:val="center"/>
          </w:tcPr>
          <w:p w:rsidR="0049757B" w:rsidRPr="003E552D" w:rsidRDefault="0049757B" w:rsidP="00E859B5">
            <w:pPr>
              <w:pStyle w:val="142"/>
              <w:jc w:val="right"/>
              <w:rPr>
                <w:rFonts w:ascii="標楷體" w:hAnsi="標楷體"/>
                <w:spacing w:val="-20"/>
              </w:rPr>
            </w:pPr>
            <w:r w:rsidRPr="003E552D">
              <w:rPr>
                <w:rFonts w:ascii="標楷體" w:hAnsi="標楷體"/>
                <w:spacing w:val="-20"/>
              </w:rPr>
              <w:t xml:space="preserve"> 900 </w:t>
            </w:r>
          </w:p>
        </w:tc>
        <w:tc>
          <w:tcPr>
            <w:tcW w:w="1275" w:type="dxa"/>
            <w:tcBorders>
              <w:top w:val="double" w:sz="4" w:space="0" w:color="auto"/>
            </w:tcBorders>
            <w:shd w:val="clear" w:color="auto" w:fill="auto"/>
            <w:vAlign w:val="center"/>
          </w:tcPr>
          <w:p w:rsidR="0049757B" w:rsidRPr="003E552D" w:rsidRDefault="00E859B5" w:rsidP="00E859B5">
            <w:pPr>
              <w:pStyle w:val="142"/>
              <w:jc w:val="right"/>
              <w:rPr>
                <w:rFonts w:ascii="標楷體" w:hAnsi="標楷體"/>
                <w:spacing w:val="-20"/>
              </w:rPr>
            </w:pPr>
            <w:r w:rsidRPr="003E552D">
              <w:rPr>
                <w:rFonts w:ascii="標楷體" w:hAnsi="標楷體"/>
                <w:spacing w:val="-20"/>
              </w:rPr>
              <w:t>0</w:t>
            </w:r>
            <w:r w:rsidR="0049757B" w:rsidRPr="003E552D">
              <w:rPr>
                <w:rFonts w:ascii="標楷體" w:hAnsi="標楷體"/>
                <w:spacing w:val="-20"/>
              </w:rPr>
              <w:t xml:space="preserve"> </w:t>
            </w:r>
          </w:p>
        </w:tc>
        <w:tc>
          <w:tcPr>
            <w:tcW w:w="1276" w:type="dxa"/>
            <w:tcBorders>
              <w:top w:val="double" w:sz="4" w:space="0" w:color="auto"/>
            </w:tcBorders>
            <w:vAlign w:val="center"/>
          </w:tcPr>
          <w:p w:rsidR="0049757B" w:rsidRPr="003E552D" w:rsidRDefault="0049757B" w:rsidP="00E859B5">
            <w:pPr>
              <w:pStyle w:val="142"/>
              <w:jc w:val="right"/>
              <w:rPr>
                <w:rFonts w:ascii="標楷體" w:hAnsi="標楷體"/>
                <w:spacing w:val="-20"/>
              </w:rPr>
            </w:pPr>
            <w:r w:rsidRPr="003E552D">
              <w:rPr>
                <w:rFonts w:ascii="標楷體" w:hAnsi="標楷體"/>
                <w:spacing w:val="-20"/>
              </w:rPr>
              <w:t xml:space="preserve"> </w:t>
            </w:r>
            <w:r w:rsidR="00E859B5" w:rsidRPr="003E552D">
              <w:rPr>
                <w:rFonts w:ascii="標楷體" w:hAnsi="標楷體"/>
                <w:spacing w:val="-20"/>
              </w:rPr>
              <w:t>33</w:t>
            </w:r>
            <w:r w:rsidRPr="003E552D">
              <w:rPr>
                <w:rFonts w:ascii="標楷體" w:hAnsi="標楷體"/>
                <w:spacing w:val="-20"/>
              </w:rPr>
              <w:t>,</w:t>
            </w:r>
            <w:r w:rsidR="00E859B5" w:rsidRPr="003E552D">
              <w:rPr>
                <w:rFonts w:ascii="標楷體" w:hAnsi="標楷體"/>
                <w:spacing w:val="-20"/>
              </w:rPr>
              <w:t>93</w:t>
            </w:r>
            <w:r w:rsidRPr="003E552D">
              <w:rPr>
                <w:rFonts w:ascii="標楷體" w:hAnsi="標楷體"/>
                <w:spacing w:val="-20"/>
              </w:rPr>
              <w:t xml:space="preserve">1 </w:t>
            </w:r>
          </w:p>
        </w:tc>
      </w:tr>
      <w:tr w:rsidR="00D36C75" w:rsidRPr="00E859B5" w:rsidTr="00E859B5">
        <w:trPr>
          <w:trHeight w:val="340"/>
        </w:trPr>
        <w:tc>
          <w:tcPr>
            <w:tcW w:w="1560" w:type="dxa"/>
            <w:shd w:val="clear" w:color="auto" w:fill="auto"/>
            <w:vAlign w:val="center"/>
          </w:tcPr>
          <w:p w:rsidR="00E859B5" w:rsidRDefault="00D36C75" w:rsidP="00E859B5">
            <w:pPr>
              <w:pStyle w:val="142"/>
              <w:jc w:val="center"/>
              <w:rPr>
                <w:rFonts w:ascii="標楷體" w:hAnsi="標楷體"/>
              </w:rPr>
            </w:pPr>
            <w:r w:rsidRPr="00E859B5">
              <w:rPr>
                <w:rFonts w:ascii="標楷體" w:hAnsi="標楷體" w:hint="eastAsia"/>
              </w:rPr>
              <w:t>國立彰化</w:t>
            </w:r>
          </w:p>
          <w:p w:rsidR="00D36C75" w:rsidRPr="00E859B5" w:rsidRDefault="00D36C75" w:rsidP="00E859B5">
            <w:pPr>
              <w:pStyle w:val="142"/>
              <w:jc w:val="center"/>
              <w:rPr>
                <w:rFonts w:ascii="標楷體" w:hAnsi="標楷體"/>
              </w:rPr>
            </w:pPr>
            <w:r w:rsidRPr="00E859B5">
              <w:rPr>
                <w:rFonts w:ascii="標楷體" w:hAnsi="標楷體" w:hint="eastAsia"/>
              </w:rPr>
              <w:t>師範大學</w:t>
            </w:r>
          </w:p>
        </w:tc>
        <w:tc>
          <w:tcPr>
            <w:tcW w:w="1134" w:type="dxa"/>
            <w:shd w:val="clear" w:color="auto" w:fill="auto"/>
            <w:vAlign w:val="center"/>
          </w:tcPr>
          <w:p w:rsidR="00D36C75" w:rsidRPr="00E859B5" w:rsidRDefault="00D36C75" w:rsidP="00E859B5">
            <w:pPr>
              <w:pStyle w:val="142"/>
              <w:rPr>
                <w:rFonts w:ascii="標楷體" w:hAnsi="標楷體"/>
              </w:rPr>
            </w:pPr>
            <w:r w:rsidRPr="00E859B5">
              <w:rPr>
                <w:rFonts w:ascii="標楷體" w:hAnsi="標楷體" w:hint="eastAsia"/>
              </w:rPr>
              <w:t>國立彰化師範大學(大學)</w:t>
            </w:r>
          </w:p>
        </w:tc>
        <w:tc>
          <w:tcPr>
            <w:tcW w:w="1275"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E859B5" w:rsidRPr="003E552D">
              <w:rPr>
                <w:rFonts w:ascii="標楷體" w:hAnsi="標楷體"/>
                <w:spacing w:val="-20"/>
              </w:rPr>
              <w:t>69</w:t>
            </w:r>
            <w:r w:rsidRPr="003E552D">
              <w:rPr>
                <w:rFonts w:ascii="標楷體" w:hAnsi="標楷體"/>
                <w:spacing w:val="-20"/>
              </w:rPr>
              <w:t>,</w:t>
            </w:r>
            <w:r w:rsidR="00E859B5" w:rsidRPr="003E552D">
              <w:rPr>
                <w:rFonts w:ascii="標楷體" w:hAnsi="標楷體"/>
                <w:spacing w:val="-20"/>
              </w:rPr>
              <w:t>37</w:t>
            </w:r>
            <w:r w:rsidR="00214CB4" w:rsidRPr="003E552D">
              <w:rPr>
                <w:rFonts w:ascii="標楷體" w:hAnsi="標楷體" w:hint="eastAsia"/>
                <w:spacing w:val="-20"/>
              </w:rPr>
              <w:t>2</w:t>
            </w:r>
            <w:r w:rsidRPr="003E552D">
              <w:rPr>
                <w:rFonts w:ascii="標楷體" w:hAnsi="標楷體"/>
                <w:spacing w:val="-20"/>
              </w:rPr>
              <w:t xml:space="preserve"> </w:t>
            </w:r>
          </w:p>
        </w:tc>
        <w:tc>
          <w:tcPr>
            <w:tcW w:w="1134"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15,399 </w:t>
            </w:r>
          </w:p>
        </w:tc>
        <w:tc>
          <w:tcPr>
            <w:tcW w:w="993" w:type="dxa"/>
            <w:shd w:val="clear" w:color="auto" w:fill="auto"/>
            <w:vAlign w:val="center"/>
          </w:tcPr>
          <w:p w:rsidR="00D36C75" w:rsidRPr="003E552D" w:rsidRDefault="00E859B5" w:rsidP="00E859B5">
            <w:pPr>
              <w:pStyle w:val="142"/>
              <w:jc w:val="right"/>
              <w:rPr>
                <w:rFonts w:ascii="標楷體" w:hAnsi="標楷體"/>
                <w:spacing w:val="-20"/>
              </w:rPr>
            </w:pPr>
            <w:r w:rsidRPr="003E552D">
              <w:rPr>
                <w:rFonts w:ascii="標楷體" w:hAnsi="標楷體" w:hint="eastAsia"/>
                <w:spacing w:val="-20"/>
              </w:rPr>
              <w:t>0</w:t>
            </w:r>
          </w:p>
        </w:tc>
        <w:tc>
          <w:tcPr>
            <w:tcW w:w="1134" w:type="dxa"/>
            <w:shd w:val="clear" w:color="auto" w:fill="auto"/>
            <w:vAlign w:val="center"/>
          </w:tcPr>
          <w:p w:rsidR="00D36C75" w:rsidRPr="003E552D" w:rsidRDefault="00E859B5" w:rsidP="00E859B5">
            <w:pPr>
              <w:pStyle w:val="142"/>
              <w:jc w:val="right"/>
              <w:rPr>
                <w:rFonts w:ascii="標楷體" w:hAnsi="標楷體"/>
                <w:spacing w:val="-20"/>
              </w:rPr>
            </w:pPr>
            <w:r w:rsidRPr="003E552D">
              <w:rPr>
                <w:rFonts w:ascii="標楷體" w:hAnsi="標楷體" w:hint="eastAsia"/>
                <w:spacing w:val="-20"/>
              </w:rPr>
              <w:t>0</w:t>
            </w:r>
          </w:p>
        </w:tc>
        <w:tc>
          <w:tcPr>
            <w:tcW w:w="1275" w:type="dxa"/>
            <w:shd w:val="clear" w:color="auto" w:fill="auto"/>
            <w:vAlign w:val="center"/>
          </w:tcPr>
          <w:p w:rsidR="00D36C75" w:rsidRPr="003E552D" w:rsidRDefault="00E859B5" w:rsidP="00E859B5">
            <w:pPr>
              <w:pStyle w:val="142"/>
              <w:jc w:val="right"/>
              <w:rPr>
                <w:rFonts w:ascii="標楷體" w:hAnsi="標楷體"/>
                <w:spacing w:val="-20"/>
              </w:rPr>
            </w:pPr>
            <w:r w:rsidRPr="003E552D">
              <w:rPr>
                <w:rFonts w:ascii="標楷體" w:hAnsi="標楷體"/>
                <w:spacing w:val="-20"/>
              </w:rPr>
              <w:t>0</w:t>
            </w:r>
          </w:p>
        </w:tc>
        <w:tc>
          <w:tcPr>
            <w:tcW w:w="1276" w:type="dxa"/>
            <w:vAlign w:val="center"/>
          </w:tcPr>
          <w:p w:rsidR="00D36C75" w:rsidRPr="003E552D" w:rsidRDefault="00E859B5" w:rsidP="00E859B5">
            <w:pPr>
              <w:pStyle w:val="142"/>
              <w:jc w:val="right"/>
              <w:rPr>
                <w:rFonts w:ascii="標楷體" w:hAnsi="標楷體"/>
                <w:spacing w:val="-20"/>
              </w:rPr>
            </w:pPr>
            <w:r w:rsidRPr="003E552D">
              <w:rPr>
                <w:rFonts w:ascii="標楷體" w:hAnsi="標楷體" w:hint="eastAsia"/>
                <w:spacing w:val="-20"/>
              </w:rPr>
              <w:t>5</w:t>
            </w:r>
            <w:r w:rsidRPr="003E552D">
              <w:rPr>
                <w:rFonts w:ascii="標楷體" w:hAnsi="標楷體"/>
                <w:spacing w:val="-20"/>
              </w:rPr>
              <w:t>3,973</w:t>
            </w:r>
          </w:p>
        </w:tc>
      </w:tr>
      <w:tr w:rsidR="00D36C75" w:rsidRPr="00E859B5" w:rsidTr="00E859B5">
        <w:trPr>
          <w:trHeight w:val="340"/>
        </w:trPr>
        <w:tc>
          <w:tcPr>
            <w:tcW w:w="1560" w:type="dxa"/>
            <w:shd w:val="clear" w:color="auto" w:fill="auto"/>
            <w:vAlign w:val="center"/>
          </w:tcPr>
          <w:p w:rsidR="00E859B5" w:rsidRDefault="00D36C75" w:rsidP="00E859B5">
            <w:pPr>
              <w:pStyle w:val="142"/>
              <w:jc w:val="center"/>
              <w:rPr>
                <w:rFonts w:ascii="標楷體" w:hAnsi="標楷體"/>
              </w:rPr>
            </w:pPr>
            <w:r w:rsidRPr="00E859B5">
              <w:rPr>
                <w:rFonts w:ascii="標楷體" w:hAnsi="標楷體" w:hint="eastAsia"/>
              </w:rPr>
              <w:t>交通作業</w:t>
            </w:r>
          </w:p>
          <w:p w:rsidR="00D36C75" w:rsidRPr="00E859B5" w:rsidRDefault="00D36C75" w:rsidP="00E859B5">
            <w:pPr>
              <w:pStyle w:val="142"/>
              <w:jc w:val="center"/>
              <w:rPr>
                <w:rFonts w:ascii="標楷體" w:hAnsi="標楷體"/>
              </w:rPr>
            </w:pPr>
            <w:r w:rsidRPr="00E859B5">
              <w:rPr>
                <w:rFonts w:ascii="標楷體" w:hAnsi="標楷體" w:hint="eastAsia"/>
              </w:rPr>
              <w:t>基金</w:t>
            </w:r>
          </w:p>
        </w:tc>
        <w:tc>
          <w:tcPr>
            <w:tcW w:w="1134" w:type="dxa"/>
            <w:shd w:val="clear" w:color="auto" w:fill="auto"/>
            <w:vAlign w:val="center"/>
          </w:tcPr>
          <w:p w:rsidR="00D36C75" w:rsidRPr="00E859B5" w:rsidRDefault="00D36C75" w:rsidP="00E859B5">
            <w:pPr>
              <w:pStyle w:val="142"/>
              <w:rPr>
                <w:rFonts w:ascii="標楷體" w:hAnsi="標楷體"/>
              </w:rPr>
            </w:pPr>
            <w:r w:rsidRPr="00E859B5">
              <w:rPr>
                <w:rFonts w:ascii="標楷體" w:hAnsi="標楷體" w:hint="eastAsia"/>
              </w:rPr>
              <w:t>民航事業作業基金</w:t>
            </w:r>
          </w:p>
        </w:tc>
        <w:tc>
          <w:tcPr>
            <w:tcW w:w="1275"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1,</w:t>
            </w:r>
            <w:r w:rsidR="00E859B5" w:rsidRPr="003E552D">
              <w:rPr>
                <w:rFonts w:ascii="標楷體" w:hAnsi="標楷體"/>
                <w:spacing w:val="-20"/>
              </w:rPr>
              <w:t>211</w:t>
            </w:r>
            <w:r w:rsidRPr="003E552D">
              <w:rPr>
                <w:rFonts w:ascii="標楷體" w:hAnsi="標楷體"/>
                <w:spacing w:val="-20"/>
              </w:rPr>
              <w:t>,</w:t>
            </w:r>
            <w:r w:rsidR="00E859B5" w:rsidRPr="003E552D">
              <w:rPr>
                <w:rFonts w:ascii="標楷體" w:hAnsi="標楷體"/>
                <w:spacing w:val="-20"/>
              </w:rPr>
              <w:t>909</w:t>
            </w:r>
          </w:p>
        </w:tc>
        <w:tc>
          <w:tcPr>
            <w:tcW w:w="1134"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4</w:t>
            </w:r>
            <w:r w:rsidR="005741ED" w:rsidRPr="003E552D">
              <w:rPr>
                <w:rFonts w:ascii="標楷體" w:hAnsi="標楷體"/>
                <w:spacing w:val="-20"/>
              </w:rPr>
              <w:t>3</w:t>
            </w:r>
            <w:r w:rsidR="00341174">
              <w:rPr>
                <w:rFonts w:ascii="標楷體" w:hAnsi="標楷體" w:hint="eastAsia"/>
                <w:spacing w:val="-20"/>
              </w:rPr>
              <w:t>7</w:t>
            </w:r>
            <w:r w:rsidRPr="003E552D">
              <w:rPr>
                <w:rFonts w:ascii="標楷體" w:hAnsi="標楷體" w:hint="eastAsia"/>
                <w:spacing w:val="-20"/>
              </w:rPr>
              <w:t>,</w:t>
            </w:r>
            <w:r w:rsidR="00341174">
              <w:rPr>
                <w:rFonts w:ascii="標楷體" w:hAnsi="標楷體" w:hint="eastAsia"/>
                <w:spacing w:val="-20"/>
              </w:rPr>
              <w:t>864</w:t>
            </w:r>
          </w:p>
        </w:tc>
        <w:tc>
          <w:tcPr>
            <w:tcW w:w="993"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5741ED" w:rsidRPr="003E552D">
              <w:rPr>
                <w:rFonts w:ascii="標楷體" w:hAnsi="標楷體"/>
                <w:spacing w:val="-20"/>
              </w:rPr>
              <w:t>48</w:t>
            </w:r>
            <w:r w:rsidRPr="003E552D">
              <w:rPr>
                <w:rFonts w:ascii="標楷體" w:hAnsi="標楷體"/>
                <w:spacing w:val="-20"/>
              </w:rPr>
              <w:t>,</w:t>
            </w:r>
            <w:r w:rsidR="005741ED" w:rsidRPr="003E552D">
              <w:rPr>
                <w:rFonts w:ascii="標楷體" w:hAnsi="標楷體"/>
                <w:spacing w:val="-20"/>
              </w:rPr>
              <w:t>1</w:t>
            </w:r>
            <w:r w:rsidRPr="003E552D">
              <w:rPr>
                <w:rFonts w:ascii="標楷體" w:hAnsi="標楷體"/>
                <w:spacing w:val="-20"/>
              </w:rPr>
              <w:t>9</w:t>
            </w:r>
            <w:r w:rsidR="005741ED" w:rsidRPr="003E552D">
              <w:rPr>
                <w:rFonts w:ascii="標楷體" w:hAnsi="標楷體"/>
                <w:spacing w:val="-20"/>
              </w:rPr>
              <w:t>3</w:t>
            </w:r>
            <w:r w:rsidRPr="003E552D">
              <w:rPr>
                <w:rFonts w:ascii="標楷體" w:hAnsi="標楷體"/>
                <w:spacing w:val="-20"/>
              </w:rPr>
              <w:t xml:space="preserve"> </w:t>
            </w:r>
          </w:p>
        </w:tc>
        <w:tc>
          <w:tcPr>
            <w:tcW w:w="1134"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5741ED" w:rsidRPr="003E552D">
              <w:rPr>
                <w:rFonts w:ascii="標楷體" w:hAnsi="標楷體"/>
                <w:spacing w:val="-20"/>
              </w:rPr>
              <w:t>40</w:t>
            </w:r>
            <w:r w:rsidRPr="003E552D">
              <w:rPr>
                <w:rFonts w:ascii="標楷體" w:hAnsi="標楷體"/>
                <w:spacing w:val="-20"/>
              </w:rPr>
              <w:t>,</w:t>
            </w:r>
            <w:r w:rsidR="005741ED" w:rsidRPr="003E552D">
              <w:rPr>
                <w:rFonts w:ascii="標楷體" w:hAnsi="標楷體"/>
                <w:spacing w:val="-20"/>
              </w:rPr>
              <w:t>79</w:t>
            </w:r>
            <w:r w:rsidRPr="003E552D">
              <w:rPr>
                <w:rFonts w:ascii="標楷體" w:hAnsi="標楷體"/>
                <w:spacing w:val="-20"/>
              </w:rPr>
              <w:t xml:space="preserve">2 </w:t>
            </w:r>
          </w:p>
        </w:tc>
        <w:tc>
          <w:tcPr>
            <w:tcW w:w="1275"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1</w:t>
            </w:r>
            <w:r w:rsidR="005741ED" w:rsidRPr="003E552D">
              <w:rPr>
                <w:rFonts w:ascii="標楷體" w:hAnsi="標楷體"/>
                <w:spacing w:val="-20"/>
              </w:rPr>
              <w:t>4</w:t>
            </w:r>
            <w:r w:rsidRPr="003E552D">
              <w:rPr>
                <w:rFonts w:ascii="標楷體" w:hAnsi="標楷體"/>
                <w:spacing w:val="-20"/>
              </w:rPr>
              <w:t>,0</w:t>
            </w:r>
            <w:r w:rsidR="005741ED" w:rsidRPr="003E552D">
              <w:rPr>
                <w:rFonts w:ascii="標楷體" w:hAnsi="標楷體"/>
                <w:spacing w:val="-20"/>
              </w:rPr>
              <w:t>34</w:t>
            </w:r>
            <w:r w:rsidRPr="003E552D">
              <w:rPr>
                <w:rFonts w:ascii="標楷體" w:hAnsi="標楷體"/>
                <w:spacing w:val="-20"/>
              </w:rPr>
              <w:t xml:space="preserve"> </w:t>
            </w:r>
          </w:p>
        </w:tc>
        <w:tc>
          <w:tcPr>
            <w:tcW w:w="1276" w:type="dxa"/>
            <w:vAlign w:val="center"/>
          </w:tcPr>
          <w:p w:rsidR="00D36C75" w:rsidRPr="003E552D" w:rsidRDefault="005741ED" w:rsidP="00E859B5">
            <w:pPr>
              <w:pStyle w:val="142"/>
              <w:jc w:val="right"/>
              <w:rPr>
                <w:rFonts w:ascii="標楷體" w:hAnsi="標楷體"/>
                <w:spacing w:val="-20"/>
              </w:rPr>
            </w:pPr>
            <w:r w:rsidRPr="003E552D">
              <w:rPr>
                <w:rFonts w:ascii="標楷體" w:hAnsi="標楷體"/>
                <w:spacing w:val="-20"/>
              </w:rPr>
              <w:t>671</w:t>
            </w:r>
            <w:r w:rsidR="00D36C75" w:rsidRPr="003E552D">
              <w:rPr>
                <w:rFonts w:ascii="標楷體" w:hAnsi="標楷體"/>
                <w:spacing w:val="-20"/>
              </w:rPr>
              <w:t>,</w:t>
            </w:r>
            <w:r w:rsidRPr="003E552D">
              <w:rPr>
                <w:rFonts w:ascii="標楷體" w:hAnsi="標楷體"/>
                <w:spacing w:val="-20"/>
              </w:rPr>
              <w:t>026</w:t>
            </w:r>
          </w:p>
        </w:tc>
      </w:tr>
      <w:tr w:rsidR="00D36C75" w:rsidRPr="00E859B5" w:rsidTr="00E859B5">
        <w:trPr>
          <w:trHeight w:val="340"/>
        </w:trPr>
        <w:tc>
          <w:tcPr>
            <w:tcW w:w="1560" w:type="dxa"/>
            <w:shd w:val="clear" w:color="auto" w:fill="auto"/>
            <w:vAlign w:val="center"/>
          </w:tcPr>
          <w:p w:rsidR="00E859B5" w:rsidRDefault="00D36C75" w:rsidP="00E859B5">
            <w:pPr>
              <w:pStyle w:val="142"/>
              <w:jc w:val="center"/>
              <w:rPr>
                <w:rFonts w:ascii="標楷體" w:hAnsi="標楷體"/>
              </w:rPr>
            </w:pPr>
            <w:r w:rsidRPr="00E859B5">
              <w:rPr>
                <w:rFonts w:ascii="標楷體" w:hAnsi="標楷體" w:hint="eastAsia"/>
              </w:rPr>
              <w:lastRenderedPageBreak/>
              <w:t>醫療藥品</w:t>
            </w:r>
          </w:p>
          <w:p w:rsidR="00D36C75" w:rsidRPr="00E859B5" w:rsidRDefault="00D36C75" w:rsidP="00E859B5">
            <w:pPr>
              <w:pStyle w:val="142"/>
              <w:jc w:val="center"/>
              <w:rPr>
                <w:rFonts w:ascii="標楷體" w:hAnsi="標楷體"/>
              </w:rPr>
            </w:pPr>
            <w:r w:rsidRPr="00E859B5">
              <w:rPr>
                <w:rFonts w:ascii="標楷體" w:hAnsi="標楷體" w:hint="eastAsia"/>
              </w:rPr>
              <w:t>基金</w:t>
            </w:r>
          </w:p>
        </w:tc>
        <w:tc>
          <w:tcPr>
            <w:tcW w:w="1134" w:type="dxa"/>
            <w:shd w:val="clear" w:color="auto" w:fill="auto"/>
            <w:vAlign w:val="center"/>
          </w:tcPr>
          <w:p w:rsidR="00D36C75" w:rsidRPr="00E859B5" w:rsidRDefault="00D36C75" w:rsidP="00E859B5">
            <w:pPr>
              <w:pStyle w:val="142"/>
              <w:rPr>
                <w:rFonts w:ascii="標楷體" w:hAnsi="標楷體"/>
              </w:rPr>
            </w:pPr>
            <w:r w:rsidRPr="00E859B5">
              <w:rPr>
                <w:rFonts w:ascii="標楷體" w:hAnsi="標楷體" w:hint="eastAsia"/>
              </w:rPr>
              <w:t>旗山醫院分基金</w:t>
            </w:r>
          </w:p>
        </w:tc>
        <w:tc>
          <w:tcPr>
            <w:tcW w:w="1275" w:type="dxa"/>
            <w:shd w:val="clear" w:color="auto" w:fill="auto"/>
            <w:vAlign w:val="center"/>
          </w:tcPr>
          <w:p w:rsidR="00D36C75" w:rsidRPr="003E552D" w:rsidRDefault="00341174" w:rsidP="00E859B5">
            <w:pPr>
              <w:pStyle w:val="142"/>
              <w:jc w:val="right"/>
              <w:rPr>
                <w:rFonts w:ascii="標楷體" w:hAnsi="標楷體"/>
                <w:spacing w:val="-20"/>
              </w:rPr>
            </w:pPr>
            <w:r>
              <w:rPr>
                <w:rFonts w:ascii="標楷體" w:hAnsi="標楷體" w:hint="eastAsia"/>
                <w:spacing w:val="-20"/>
              </w:rPr>
              <w:t>48</w:t>
            </w:r>
            <w:r w:rsidR="00D36C75" w:rsidRPr="003E552D">
              <w:rPr>
                <w:rFonts w:ascii="標楷體" w:hAnsi="標楷體"/>
                <w:spacing w:val="-20"/>
              </w:rPr>
              <w:t>,</w:t>
            </w:r>
            <w:r>
              <w:rPr>
                <w:rFonts w:ascii="標楷體" w:hAnsi="標楷體" w:hint="eastAsia"/>
                <w:spacing w:val="-20"/>
              </w:rPr>
              <w:t>5</w:t>
            </w:r>
            <w:r w:rsidR="00D36C75" w:rsidRPr="003E552D">
              <w:rPr>
                <w:rFonts w:ascii="標楷體" w:hAnsi="標楷體"/>
                <w:spacing w:val="-20"/>
              </w:rPr>
              <w:t>2</w:t>
            </w:r>
            <w:r w:rsidR="005741ED" w:rsidRPr="003E552D">
              <w:rPr>
                <w:rFonts w:ascii="標楷體" w:hAnsi="標楷體"/>
                <w:spacing w:val="-20"/>
              </w:rPr>
              <w:t>4</w:t>
            </w:r>
          </w:p>
        </w:tc>
        <w:tc>
          <w:tcPr>
            <w:tcW w:w="1134"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5741ED" w:rsidRPr="003E552D">
              <w:rPr>
                <w:rFonts w:ascii="標楷體" w:hAnsi="標楷體"/>
                <w:spacing w:val="-20"/>
              </w:rPr>
              <w:t>4</w:t>
            </w:r>
            <w:r w:rsidRPr="003E552D">
              <w:rPr>
                <w:rFonts w:ascii="標楷體" w:hAnsi="標楷體"/>
                <w:spacing w:val="-20"/>
              </w:rPr>
              <w:t>,</w:t>
            </w:r>
            <w:r w:rsidR="00341174">
              <w:rPr>
                <w:rFonts w:ascii="標楷體" w:hAnsi="標楷體" w:hint="eastAsia"/>
                <w:spacing w:val="-20"/>
              </w:rPr>
              <w:t>023</w:t>
            </w:r>
            <w:r w:rsidRPr="003E552D">
              <w:rPr>
                <w:rFonts w:ascii="標楷體" w:hAnsi="標楷體"/>
                <w:spacing w:val="-20"/>
              </w:rPr>
              <w:t xml:space="preserve"> </w:t>
            </w:r>
          </w:p>
        </w:tc>
        <w:tc>
          <w:tcPr>
            <w:tcW w:w="993"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5741ED" w:rsidRPr="003E552D">
              <w:rPr>
                <w:rFonts w:ascii="標楷體" w:hAnsi="標楷體"/>
                <w:spacing w:val="-20"/>
              </w:rPr>
              <w:t>14,</w:t>
            </w:r>
            <w:r w:rsidR="00341174">
              <w:rPr>
                <w:rFonts w:ascii="標楷體" w:hAnsi="標楷體" w:hint="eastAsia"/>
                <w:spacing w:val="-20"/>
              </w:rPr>
              <w:t>399</w:t>
            </w:r>
            <w:r w:rsidRPr="003E552D">
              <w:rPr>
                <w:rFonts w:ascii="標楷體" w:hAnsi="標楷體"/>
                <w:spacing w:val="-20"/>
              </w:rPr>
              <w:t xml:space="preserve"> </w:t>
            </w:r>
          </w:p>
        </w:tc>
        <w:tc>
          <w:tcPr>
            <w:tcW w:w="1134"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0 </w:t>
            </w:r>
          </w:p>
        </w:tc>
        <w:tc>
          <w:tcPr>
            <w:tcW w:w="1275" w:type="dxa"/>
            <w:shd w:val="clear" w:color="auto" w:fill="auto"/>
            <w:vAlign w:val="center"/>
          </w:tcPr>
          <w:p w:rsidR="00D36C75" w:rsidRPr="003E552D" w:rsidRDefault="00341174" w:rsidP="00E859B5">
            <w:pPr>
              <w:pStyle w:val="142"/>
              <w:jc w:val="right"/>
              <w:rPr>
                <w:rFonts w:ascii="標楷體" w:hAnsi="標楷體"/>
                <w:spacing w:val="-20"/>
              </w:rPr>
            </w:pPr>
            <w:r>
              <w:rPr>
                <w:rFonts w:ascii="標楷體" w:hAnsi="標楷體" w:hint="eastAsia"/>
                <w:spacing w:val="-20"/>
              </w:rPr>
              <w:t>0</w:t>
            </w:r>
          </w:p>
        </w:tc>
        <w:tc>
          <w:tcPr>
            <w:tcW w:w="1276" w:type="dxa"/>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5741ED" w:rsidRPr="003E552D">
              <w:rPr>
                <w:rFonts w:ascii="標楷體" w:hAnsi="標楷體"/>
                <w:spacing w:val="-20"/>
              </w:rPr>
              <w:t>30</w:t>
            </w:r>
            <w:r w:rsidRPr="003E552D">
              <w:rPr>
                <w:rFonts w:ascii="標楷體" w:hAnsi="標楷體"/>
                <w:spacing w:val="-20"/>
              </w:rPr>
              <w:t>,</w:t>
            </w:r>
            <w:r w:rsidR="005741ED" w:rsidRPr="003E552D">
              <w:rPr>
                <w:rFonts w:ascii="標楷體" w:hAnsi="標楷體"/>
                <w:spacing w:val="-20"/>
              </w:rPr>
              <w:t>10</w:t>
            </w:r>
            <w:r w:rsidRPr="003E552D">
              <w:rPr>
                <w:rFonts w:ascii="標楷體" w:hAnsi="標楷體"/>
                <w:spacing w:val="-20"/>
              </w:rPr>
              <w:t xml:space="preserve">2 </w:t>
            </w:r>
          </w:p>
        </w:tc>
      </w:tr>
      <w:tr w:rsidR="00415706" w:rsidRPr="00E859B5" w:rsidTr="00E859B5">
        <w:trPr>
          <w:trHeight w:val="340"/>
        </w:trPr>
        <w:tc>
          <w:tcPr>
            <w:tcW w:w="1560" w:type="dxa"/>
            <w:shd w:val="clear" w:color="auto" w:fill="auto"/>
            <w:vAlign w:val="center"/>
          </w:tcPr>
          <w:p w:rsidR="00415706" w:rsidRDefault="00415706" w:rsidP="00415706">
            <w:pPr>
              <w:pStyle w:val="142"/>
              <w:jc w:val="center"/>
              <w:rPr>
                <w:rFonts w:ascii="標楷體" w:hAnsi="標楷體"/>
              </w:rPr>
            </w:pPr>
            <w:r w:rsidRPr="00E859B5">
              <w:rPr>
                <w:rFonts w:ascii="標楷體" w:hAnsi="標楷體" w:hint="eastAsia"/>
              </w:rPr>
              <w:t>醫療藥品</w:t>
            </w:r>
          </w:p>
          <w:p w:rsidR="00415706" w:rsidRPr="00E859B5" w:rsidRDefault="00415706" w:rsidP="00415706">
            <w:pPr>
              <w:pStyle w:val="142"/>
              <w:jc w:val="center"/>
              <w:rPr>
                <w:rFonts w:ascii="標楷體" w:hAnsi="標楷體" w:hint="eastAsia"/>
              </w:rPr>
            </w:pPr>
            <w:r w:rsidRPr="00E859B5">
              <w:rPr>
                <w:rFonts w:ascii="標楷體" w:hAnsi="標楷體" w:hint="eastAsia"/>
              </w:rPr>
              <w:t>基金</w:t>
            </w:r>
          </w:p>
        </w:tc>
        <w:tc>
          <w:tcPr>
            <w:tcW w:w="1134" w:type="dxa"/>
            <w:shd w:val="clear" w:color="auto" w:fill="auto"/>
            <w:vAlign w:val="center"/>
          </w:tcPr>
          <w:p w:rsidR="00415706" w:rsidRPr="00E859B5" w:rsidRDefault="00415706" w:rsidP="00E859B5">
            <w:pPr>
              <w:pStyle w:val="142"/>
              <w:rPr>
                <w:rFonts w:ascii="標楷體" w:hAnsi="標楷體" w:hint="eastAsia"/>
              </w:rPr>
            </w:pPr>
            <w:r>
              <w:rPr>
                <w:rFonts w:ascii="標楷體" w:hAnsi="標楷體" w:hint="eastAsia"/>
              </w:rPr>
              <w:t>臺東</w:t>
            </w:r>
            <w:r w:rsidRPr="00E859B5">
              <w:rPr>
                <w:rFonts w:ascii="標楷體" w:hAnsi="標楷體" w:hint="eastAsia"/>
              </w:rPr>
              <w:t>醫院分基金</w:t>
            </w:r>
          </w:p>
        </w:tc>
        <w:tc>
          <w:tcPr>
            <w:tcW w:w="1275" w:type="dxa"/>
            <w:shd w:val="clear" w:color="auto" w:fill="auto"/>
            <w:vAlign w:val="center"/>
          </w:tcPr>
          <w:p w:rsidR="00415706" w:rsidRPr="003E552D" w:rsidRDefault="00415706" w:rsidP="00E859B5">
            <w:pPr>
              <w:pStyle w:val="142"/>
              <w:jc w:val="right"/>
              <w:rPr>
                <w:rFonts w:ascii="標楷體" w:hAnsi="標楷體"/>
                <w:spacing w:val="-20"/>
              </w:rPr>
            </w:pPr>
            <w:r w:rsidRPr="003E552D">
              <w:rPr>
                <w:rFonts w:ascii="標楷體" w:hAnsi="標楷體" w:hint="eastAsia"/>
                <w:spacing w:val="-20"/>
              </w:rPr>
              <w:t>27,2</w:t>
            </w:r>
            <w:r w:rsidR="00341174">
              <w:rPr>
                <w:rFonts w:ascii="標楷體" w:hAnsi="標楷體" w:hint="eastAsia"/>
                <w:spacing w:val="-20"/>
              </w:rPr>
              <w:t>00</w:t>
            </w:r>
          </w:p>
        </w:tc>
        <w:tc>
          <w:tcPr>
            <w:tcW w:w="1134" w:type="dxa"/>
            <w:shd w:val="clear" w:color="auto" w:fill="auto"/>
            <w:vAlign w:val="center"/>
          </w:tcPr>
          <w:p w:rsidR="00415706" w:rsidRPr="003E552D" w:rsidRDefault="00415706" w:rsidP="00E859B5">
            <w:pPr>
              <w:pStyle w:val="142"/>
              <w:jc w:val="right"/>
              <w:rPr>
                <w:rFonts w:ascii="標楷體" w:hAnsi="標楷體"/>
                <w:spacing w:val="-20"/>
              </w:rPr>
            </w:pPr>
            <w:r w:rsidRPr="003E552D">
              <w:rPr>
                <w:rFonts w:ascii="標楷體" w:hAnsi="標楷體" w:hint="eastAsia"/>
                <w:spacing w:val="-20"/>
              </w:rPr>
              <w:t>9</w:t>
            </w:r>
            <w:r w:rsidRPr="003E552D">
              <w:rPr>
                <w:rFonts w:ascii="標楷體" w:hAnsi="標楷體"/>
                <w:spacing w:val="-20"/>
              </w:rPr>
              <w:t>,0</w:t>
            </w:r>
            <w:r w:rsidR="00341174">
              <w:rPr>
                <w:rFonts w:ascii="標楷體" w:hAnsi="標楷體" w:hint="eastAsia"/>
                <w:spacing w:val="-20"/>
              </w:rPr>
              <w:t>69</w:t>
            </w:r>
          </w:p>
        </w:tc>
        <w:tc>
          <w:tcPr>
            <w:tcW w:w="993" w:type="dxa"/>
            <w:shd w:val="clear" w:color="auto" w:fill="auto"/>
            <w:vAlign w:val="center"/>
          </w:tcPr>
          <w:p w:rsidR="00415706" w:rsidRPr="003E552D" w:rsidRDefault="00415706" w:rsidP="00E859B5">
            <w:pPr>
              <w:pStyle w:val="142"/>
              <w:jc w:val="right"/>
              <w:rPr>
                <w:rFonts w:ascii="標楷體" w:hAnsi="標楷體"/>
                <w:spacing w:val="-20"/>
              </w:rPr>
            </w:pPr>
            <w:r w:rsidRPr="003E552D">
              <w:rPr>
                <w:rFonts w:ascii="標楷體" w:hAnsi="標楷體" w:hint="eastAsia"/>
                <w:spacing w:val="-20"/>
              </w:rPr>
              <w:t>15</w:t>
            </w:r>
            <w:r w:rsidRPr="003E552D">
              <w:rPr>
                <w:rFonts w:ascii="標楷體" w:hAnsi="標楷體"/>
                <w:spacing w:val="-20"/>
              </w:rPr>
              <w:t>,</w:t>
            </w:r>
            <w:r w:rsidRPr="003E552D">
              <w:rPr>
                <w:rFonts w:ascii="標楷體" w:hAnsi="標楷體" w:hint="eastAsia"/>
                <w:spacing w:val="-20"/>
              </w:rPr>
              <w:t>000</w:t>
            </w:r>
          </w:p>
        </w:tc>
        <w:tc>
          <w:tcPr>
            <w:tcW w:w="1134" w:type="dxa"/>
            <w:shd w:val="clear" w:color="auto" w:fill="auto"/>
            <w:vAlign w:val="center"/>
          </w:tcPr>
          <w:p w:rsidR="00415706" w:rsidRPr="003E552D" w:rsidRDefault="00415706" w:rsidP="00E859B5">
            <w:pPr>
              <w:pStyle w:val="142"/>
              <w:jc w:val="right"/>
              <w:rPr>
                <w:rFonts w:ascii="標楷體" w:hAnsi="標楷體"/>
                <w:spacing w:val="-20"/>
              </w:rPr>
            </w:pPr>
          </w:p>
        </w:tc>
        <w:tc>
          <w:tcPr>
            <w:tcW w:w="1275" w:type="dxa"/>
            <w:shd w:val="clear" w:color="auto" w:fill="auto"/>
            <w:vAlign w:val="center"/>
          </w:tcPr>
          <w:p w:rsidR="00415706" w:rsidRPr="003E552D" w:rsidRDefault="00415706" w:rsidP="00E859B5">
            <w:pPr>
              <w:pStyle w:val="142"/>
              <w:jc w:val="right"/>
              <w:rPr>
                <w:rFonts w:ascii="標楷體" w:hAnsi="標楷體"/>
                <w:spacing w:val="-20"/>
              </w:rPr>
            </w:pPr>
            <w:r w:rsidRPr="003E552D">
              <w:rPr>
                <w:rFonts w:ascii="標楷體" w:hAnsi="標楷體"/>
                <w:spacing w:val="-20"/>
              </w:rPr>
              <w:t>0</w:t>
            </w:r>
          </w:p>
        </w:tc>
        <w:tc>
          <w:tcPr>
            <w:tcW w:w="1276" w:type="dxa"/>
            <w:vAlign w:val="center"/>
          </w:tcPr>
          <w:p w:rsidR="00415706" w:rsidRPr="003E552D" w:rsidRDefault="00415706" w:rsidP="00E859B5">
            <w:pPr>
              <w:pStyle w:val="142"/>
              <w:jc w:val="right"/>
              <w:rPr>
                <w:rFonts w:ascii="標楷體" w:hAnsi="標楷體"/>
                <w:spacing w:val="-20"/>
              </w:rPr>
            </w:pPr>
            <w:r w:rsidRPr="003E552D">
              <w:rPr>
                <w:rFonts w:ascii="標楷體" w:hAnsi="標楷體" w:hint="eastAsia"/>
                <w:spacing w:val="-20"/>
              </w:rPr>
              <w:t>3</w:t>
            </w:r>
            <w:r w:rsidRPr="003E552D">
              <w:rPr>
                <w:rFonts w:ascii="標楷體" w:hAnsi="標楷體"/>
                <w:spacing w:val="-20"/>
              </w:rPr>
              <w:t>,131</w:t>
            </w:r>
          </w:p>
        </w:tc>
      </w:tr>
      <w:tr w:rsidR="00D36C75" w:rsidRPr="00E859B5" w:rsidTr="00E859B5">
        <w:trPr>
          <w:trHeight w:val="340"/>
        </w:trPr>
        <w:tc>
          <w:tcPr>
            <w:tcW w:w="1560" w:type="dxa"/>
            <w:shd w:val="clear" w:color="auto" w:fill="auto"/>
            <w:vAlign w:val="center"/>
          </w:tcPr>
          <w:p w:rsidR="00E859B5" w:rsidRDefault="00D36C75" w:rsidP="00E859B5">
            <w:pPr>
              <w:pStyle w:val="142"/>
              <w:jc w:val="center"/>
              <w:rPr>
                <w:rFonts w:ascii="標楷體" w:hAnsi="標楷體"/>
              </w:rPr>
            </w:pPr>
            <w:r w:rsidRPr="00E859B5">
              <w:rPr>
                <w:rFonts w:ascii="標楷體" w:hAnsi="標楷體" w:hint="eastAsia"/>
              </w:rPr>
              <w:t>醫療藥品</w:t>
            </w:r>
          </w:p>
          <w:p w:rsidR="00D36C75" w:rsidRPr="00E859B5" w:rsidRDefault="00D36C75" w:rsidP="00E859B5">
            <w:pPr>
              <w:pStyle w:val="142"/>
              <w:jc w:val="center"/>
              <w:rPr>
                <w:rFonts w:ascii="標楷體" w:hAnsi="標楷體"/>
              </w:rPr>
            </w:pPr>
            <w:r w:rsidRPr="00E859B5">
              <w:rPr>
                <w:rFonts w:ascii="標楷體" w:hAnsi="標楷體" w:hint="eastAsia"/>
              </w:rPr>
              <w:t>基金</w:t>
            </w:r>
          </w:p>
        </w:tc>
        <w:tc>
          <w:tcPr>
            <w:tcW w:w="1134" w:type="dxa"/>
            <w:shd w:val="clear" w:color="auto" w:fill="auto"/>
            <w:vAlign w:val="center"/>
          </w:tcPr>
          <w:p w:rsidR="00D36C75" w:rsidRPr="00E859B5" w:rsidRDefault="00D36C75" w:rsidP="00E859B5">
            <w:pPr>
              <w:pStyle w:val="142"/>
              <w:rPr>
                <w:rFonts w:ascii="標楷體" w:hAnsi="標楷體"/>
              </w:rPr>
            </w:pPr>
            <w:r w:rsidRPr="00E859B5">
              <w:rPr>
                <w:rFonts w:ascii="標楷體" w:hAnsi="標楷體" w:hint="eastAsia"/>
              </w:rPr>
              <w:t>樂生療養院分基金</w:t>
            </w:r>
          </w:p>
        </w:tc>
        <w:tc>
          <w:tcPr>
            <w:tcW w:w="1275" w:type="dxa"/>
            <w:shd w:val="clear" w:color="auto" w:fill="auto"/>
            <w:vAlign w:val="center"/>
          </w:tcPr>
          <w:p w:rsidR="00D36C75" w:rsidRPr="003E552D" w:rsidRDefault="001F4862" w:rsidP="00E859B5">
            <w:pPr>
              <w:pStyle w:val="142"/>
              <w:jc w:val="right"/>
              <w:rPr>
                <w:rFonts w:ascii="標楷體" w:hAnsi="標楷體"/>
                <w:spacing w:val="-20"/>
              </w:rPr>
            </w:pPr>
            <w:r>
              <w:rPr>
                <w:rFonts w:ascii="標楷體" w:hAnsi="標楷體" w:hint="eastAsia"/>
                <w:spacing w:val="-20"/>
              </w:rPr>
              <w:t>424</w:t>
            </w:r>
            <w:r w:rsidR="00D36C75" w:rsidRPr="003E552D">
              <w:rPr>
                <w:rFonts w:ascii="標楷體" w:hAnsi="標楷體"/>
                <w:spacing w:val="-20"/>
              </w:rPr>
              <w:t>,</w:t>
            </w:r>
            <w:r w:rsidR="005741ED" w:rsidRPr="003E552D">
              <w:rPr>
                <w:rFonts w:ascii="標楷體" w:hAnsi="標楷體"/>
                <w:spacing w:val="-20"/>
              </w:rPr>
              <w:t>9</w:t>
            </w:r>
            <w:r>
              <w:rPr>
                <w:rFonts w:ascii="標楷體" w:hAnsi="標楷體" w:hint="eastAsia"/>
                <w:spacing w:val="-20"/>
              </w:rPr>
              <w:t>03</w:t>
            </w:r>
          </w:p>
        </w:tc>
        <w:tc>
          <w:tcPr>
            <w:tcW w:w="1134" w:type="dxa"/>
            <w:shd w:val="clear" w:color="auto" w:fill="auto"/>
            <w:vAlign w:val="center"/>
          </w:tcPr>
          <w:p w:rsidR="00D36C75" w:rsidRPr="003E552D" w:rsidRDefault="005741ED" w:rsidP="00E859B5">
            <w:pPr>
              <w:pStyle w:val="142"/>
              <w:jc w:val="right"/>
              <w:rPr>
                <w:rFonts w:ascii="標楷體" w:hAnsi="標楷體"/>
                <w:spacing w:val="-20"/>
              </w:rPr>
            </w:pPr>
            <w:r w:rsidRPr="003E552D">
              <w:rPr>
                <w:rFonts w:ascii="標楷體" w:hAnsi="標楷體"/>
                <w:spacing w:val="-20"/>
              </w:rPr>
              <w:t>2</w:t>
            </w:r>
            <w:r w:rsidR="001F4862">
              <w:rPr>
                <w:rFonts w:ascii="標楷體" w:hAnsi="標楷體" w:hint="eastAsia"/>
                <w:spacing w:val="-20"/>
              </w:rPr>
              <w:t>81</w:t>
            </w:r>
            <w:r w:rsidR="00D36C75" w:rsidRPr="003E552D">
              <w:rPr>
                <w:rFonts w:ascii="標楷體" w:hAnsi="標楷體" w:hint="eastAsia"/>
                <w:spacing w:val="-20"/>
              </w:rPr>
              <w:t>,</w:t>
            </w:r>
            <w:r w:rsidR="001F4862">
              <w:rPr>
                <w:rFonts w:ascii="標楷體" w:hAnsi="標楷體" w:hint="eastAsia"/>
                <w:spacing w:val="-20"/>
              </w:rPr>
              <w:t>50</w:t>
            </w:r>
            <w:r w:rsidR="0059461F">
              <w:rPr>
                <w:rFonts w:ascii="標楷體" w:hAnsi="標楷體" w:hint="eastAsia"/>
                <w:spacing w:val="-20"/>
              </w:rPr>
              <w:t>4</w:t>
            </w:r>
          </w:p>
        </w:tc>
        <w:tc>
          <w:tcPr>
            <w:tcW w:w="993" w:type="dxa"/>
            <w:shd w:val="clear" w:color="auto" w:fill="auto"/>
            <w:vAlign w:val="center"/>
          </w:tcPr>
          <w:p w:rsidR="00D36C75" w:rsidRPr="003E552D" w:rsidRDefault="001F4862" w:rsidP="00E859B5">
            <w:pPr>
              <w:pStyle w:val="142"/>
              <w:jc w:val="right"/>
              <w:rPr>
                <w:rFonts w:ascii="標楷體" w:hAnsi="標楷體"/>
                <w:spacing w:val="-20"/>
              </w:rPr>
            </w:pPr>
            <w:r>
              <w:rPr>
                <w:rFonts w:ascii="標楷體" w:hAnsi="標楷體" w:hint="eastAsia"/>
                <w:spacing w:val="-20"/>
              </w:rPr>
              <w:t>7</w:t>
            </w:r>
            <w:r>
              <w:rPr>
                <w:rFonts w:ascii="標楷體" w:hAnsi="標楷體"/>
                <w:spacing w:val="-20"/>
              </w:rPr>
              <w:t>,</w:t>
            </w:r>
            <w:r>
              <w:rPr>
                <w:rFonts w:ascii="標楷體" w:hAnsi="標楷體" w:hint="eastAsia"/>
                <w:spacing w:val="-20"/>
              </w:rPr>
              <w:t>952</w:t>
            </w:r>
            <w:r w:rsidR="00D36C75" w:rsidRPr="003E552D">
              <w:rPr>
                <w:rFonts w:ascii="標楷體" w:hAnsi="標楷體"/>
                <w:spacing w:val="-20"/>
              </w:rPr>
              <w:t xml:space="preserve"> </w:t>
            </w:r>
          </w:p>
        </w:tc>
        <w:tc>
          <w:tcPr>
            <w:tcW w:w="1134" w:type="dxa"/>
            <w:shd w:val="clear" w:color="auto" w:fill="auto"/>
            <w:vAlign w:val="center"/>
          </w:tcPr>
          <w:p w:rsidR="00D36C75" w:rsidRPr="003E552D" w:rsidRDefault="001F4862" w:rsidP="00E859B5">
            <w:pPr>
              <w:pStyle w:val="142"/>
              <w:jc w:val="right"/>
              <w:rPr>
                <w:rFonts w:ascii="標楷體" w:hAnsi="標楷體"/>
                <w:spacing w:val="-20"/>
              </w:rPr>
            </w:pPr>
            <w:r>
              <w:rPr>
                <w:rFonts w:ascii="標楷體" w:hAnsi="標楷體" w:hint="eastAsia"/>
                <w:spacing w:val="-20"/>
              </w:rPr>
              <w:t>7</w:t>
            </w:r>
            <w:r>
              <w:rPr>
                <w:rFonts w:ascii="標楷體" w:hAnsi="標楷體"/>
                <w:spacing w:val="-20"/>
              </w:rPr>
              <w:t>,</w:t>
            </w:r>
            <w:r>
              <w:rPr>
                <w:rFonts w:ascii="標楷體" w:hAnsi="標楷體" w:hint="eastAsia"/>
                <w:spacing w:val="-20"/>
              </w:rPr>
              <w:t>07</w:t>
            </w:r>
            <w:r w:rsidR="005741ED" w:rsidRPr="003E552D">
              <w:rPr>
                <w:rFonts w:ascii="標楷體" w:hAnsi="標楷體" w:hint="eastAsia"/>
                <w:spacing w:val="-20"/>
              </w:rPr>
              <w:t>0</w:t>
            </w:r>
          </w:p>
        </w:tc>
        <w:tc>
          <w:tcPr>
            <w:tcW w:w="1275" w:type="dxa"/>
            <w:shd w:val="clear" w:color="auto" w:fill="auto"/>
            <w:vAlign w:val="center"/>
          </w:tcPr>
          <w:p w:rsidR="00D36C75" w:rsidRPr="003E552D" w:rsidRDefault="001F4862" w:rsidP="00E859B5">
            <w:pPr>
              <w:pStyle w:val="142"/>
              <w:jc w:val="right"/>
              <w:rPr>
                <w:rFonts w:ascii="標楷體" w:hAnsi="標楷體"/>
                <w:spacing w:val="-20"/>
              </w:rPr>
            </w:pPr>
            <w:r>
              <w:rPr>
                <w:rFonts w:ascii="標楷體" w:hAnsi="標楷體"/>
                <w:spacing w:val="-20"/>
              </w:rPr>
              <w:t>0</w:t>
            </w:r>
          </w:p>
        </w:tc>
        <w:tc>
          <w:tcPr>
            <w:tcW w:w="1276" w:type="dxa"/>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5741ED" w:rsidRPr="003E552D">
              <w:rPr>
                <w:rFonts w:ascii="標楷體" w:hAnsi="標楷體"/>
                <w:spacing w:val="-20"/>
              </w:rPr>
              <w:t>128</w:t>
            </w:r>
            <w:r w:rsidRPr="003E552D">
              <w:rPr>
                <w:rFonts w:ascii="標楷體" w:hAnsi="標楷體"/>
                <w:spacing w:val="-20"/>
              </w:rPr>
              <w:t>,</w:t>
            </w:r>
            <w:r w:rsidR="005741ED" w:rsidRPr="003E552D">
              <w:rPr>
                <w:rFonts w:ascii="標楷體" w:hAnsi="標楷體"/>
                <w:spacing w:val="-20"/>
              </w:rPr>
              <w:t>37</w:t>
            </w:r>
            <w:r w:rsidR="0059461F">
              <w:rPr>
                <w:rFonts w:ascii="標楷體" w:hAnsi="標楷體" w:hint="eastAsia"/>
                <w:spacing w:val="-20"/>
              </w:rPr>
              <w:t>7</w:t>
            </w:r>
            <w:r w:rsidRPr="003E552D">
              <w:rPr>
                <w:rFonts w:ascii="標楷體" w:hAnsi="標楷體"/>
                <w:spacing w:val="-20"/>
              </w:rPr>
              <w:t xml:space="preserve"> </w:t>
            </w:r>
          </w:p>
        </w:tc>
      </w:tr>
      <w:tr w:rsidR="00D36C75" w:rsidRPr="00E859B5" w:rsidTr="00E859B5">
        <w:trPr>
          <w:trHeight w:val="340"/>
        </w:trPr>
        <w:tc>
          <w:tcPr>
            <w:tcW w:w="1560" w:type="dxa"/>
            <w:shd w:val="clear" w:color="auto" w:fill="auto"/>
            <w:vAlign w:val="center"/>
          </w:tcPr>
          <w:p w:rsidR="00D36C75" w:rsidRPr="00E859B5" w:rsidRDefault="00D36C75" w:rsidP="00E859B5">
            <w:pPr>
              <w:pStyle w:val="142"/>
              <w:jc w:val="center"/>
              <w:rPr>
                <w:rFonts w:ascii="標楷體" w:hAnsi="標楷體"/>
              </w:rPr>
            </w:pPr>
            <w:r w:rsidRPr="00E859B5">
              <w:rPr>
                <w:rFonts w:ascii="標楷體" w:hAnsi="標楷體" w:hint="eastAsia"/>
              </w:rPr>
              <w:t>國立文化機構作業基金</w:t>
            </w:r>
          </w:p>
        </w:tc>
        <w:tc>
          <w:tcPr>
            <w:tcW w:w="1134" w:type="dxa"/>
            <w:shd w:val="clear" w:color="auto" w:fill="auto"/>
            <w:vAlign w:val="center"/>
          </w:tcPr>
          <w:p w:rsidR="00D36C75" w:rsidRPr="00E859B5" w:rsidRDefault="00D36C75" w:rsidP="00E859B5">
            <w:pPr>
              <w:pStyle w:val="142"/>
              <w:rPr>
                <w:rFonts w:ascii="標楷體" w:hAnsi="標楷體"/>
              </w:rPr>
            </w:pPr>
            <w:r w:rsidRPr="00E859B5">
              <w:rPr>
                <w:rFonts w:ascii="標楷體" w:hAnsi="標楷體" w:hint="eastAsia"/>
              </w:rPr>
              <w:t>國立歷史博物館作業基金</w:t>
            </w:r>
          </w:p>
        </w:tc>
        <w:tc>
          <w:tcPr>
            <w:tcW w:w="1275"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13</w:t>
            </w:r>
            <w:r w:rsidR="005741ED" w:rsidRPr="003E552D">
              <w:rPr>
                <w:rFonts w:ascii="標楷體" w:hAnsi="標楷體"/>
                <w:spacing w:val="-20"/>
              </w:rPr>
              <w:t>8</w:t>
            </w:r>
            <w:r w:rsidRPr="003E552D">
              <w:rPr>
                <w:rFonts w:ascii="標楷體" w:hAnsi="標楷體"/>
                <w:spacing w:val="-20"/>
              </w:rPr>
              <w:t>,5</w:t>
            </w:r>
            <w:r w:rsidR="005741ED" w:rsidRPr="003E552D">
              <w:rPr>
                <w:rFonts w:ascii="標楷體" w:hAnsi="標楷體"/>
                <w:spacing w:val="-20"/>
              </w:rPr>
              <w:t>61</w:t>
            </w:r>
          </w:p>
        </w:tc>
        <w:tc>
          <w:tcPr>
            <w:tcW w:w="1134"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12</w:t>
            </w:r>
            <w:r w:rsidR="005741ED" w:rsidRPr="003E552D">
              <w:rPr>
                <w:rFonts w:ascii="標楷體" w:hAnsi="標楷體"/>
                <w:spacing w:val="-20"/>
              </w:rPr>
              <w:t>7</w:t>
            </w:r>
            <w:r w:rsidRPr="003E552D">
              <w:rPr>
                <w:rFonts w:ascii="標楷體" w:hAnsi="標楷體"/>
                <w:spacing w:val="-20"/>
              </w:rPr>
              <w:t>,</w:t>
            </w:r>
            <w:r w:rsidR="005741ED" w:rsidRPr="003E552D">
              <w:rPr>
                <w:rFonts w:ascii="標楷體" w:hAnsi="標楷體"/>
                <w:spacing w:val="-20"/>
              </w:rPr>
              <w:t>1</w:t>
            </w:r>
            <w:r w:rsidRPr="003E552D">
              <w:rPr>
                <w:rFonts w:ascii="標楷體" w:hAnsi="標楷體"/>
                <w:spacing w:val="-20"/>
              </w:rPr>
              <w:t>2</w:t>
            </w:r>
            <w:r w:rsidR="005741ED" w:rsidRPr="003E552D">
              <w:rPr>
                <w:rFonts w:ascii="標楷體" w:hAnsi="標楷體"/>
                <w:spacing w:val="-20"/>
              </w:rPr>
              <w:t>2</w:t>
            </w:r>
            <w:r w:rsidRPr="003E552D">
              <w:rPr>
                <w:rFonts w:ascii="標楷體" w:hAnsi="標楷體"/>
                <w:spacing w:val="-20"/>
              </w:rPr>
              <w:t xml:space="preserve"> </w:t>
            </w:r>
          </w:p>
        </w:tc>
        <w:tc>
          <w:tcPr>
            <w:tcW w:w="993" w:type="dxa"/>
            <w:shd w:val="clear" w:color="auto" w:fill="auto"/>
            <w:vAlign w:val="center"/>
          </w:tcPr>
          <w:p w:rsidR="00D36C75" w:rsidRPr="003E552D" w:rsidRDefault="005741ED" w:rsidP="00E859B5">
            <w:pPr>
              <w:pStyle w:val="142"/>
              <w:jc w:val="right"/>
              <w:rPr>
                <w:rFonts w:ascii="標楷體" w:hAnsi="標楷體"/>
                <w:spacing w:val="-20"/>
              </w:rPr>
            </w:pPr>
            <w:r w:rsidRPr="003E552D">
              <w:rPr>
                <w:rFonts w:ascii="標楷體" w:hAnsi="標楷體" w:hint="eastAsia"/>
                <w:spacing w:val="-20"/>
              </w:rPr>
              <w:t>0</w:t>
            </w:r>
          </w:p>
        </w:tc>
        <w:tc>
          <w:tcPr>
            <w:tcW w:w="1134"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5741ED" w:rsidRPr="003E552D">
              <w:rPr>
                <w:rFonts w:ascii="標楷體" w:hAnsi="標楷體"/>
                <w:spacing w:val="-20"/>
              </w:rPr>
              <w:t>0</w:t>
            </w:r>
            <w:r w:rsidRPr="003E552D">
              <w:rPr>
                <w:rFonts w:ascii="標楷體" w:hAnsi="標楷體"/>
                <w:spacing w:val="-20"/>
              </w:rPr>
              <w:t xml:space="preserve"> </w:t>
            </w:r>
          </w:p>
        </w:tc>
        <w:tc>
          <w:tcPr>
            <w:tcW w:w="1275"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5741ED" w:rsidRPr="003E552D">
              <w:rPr>
                <w:rFonts w:ascii="標楷體" w:hAnsi="標楷體"/>
                <w:spacing w:val="-20"/>
              </w:rPr>
              <w:t>0</w:t>
            </w:r>
            <w:r w:rsidRPr="003E552D">
              <w:rPr>
                <w:rFonts w:ascii="標楷體" w:hAnsi="標楷體"/>
                <w:spacing w:val="-20"/>
              </w:rPr>
              <w:t xml:space="preserve"> </w:t>
            </w:r>
          </w:p>
        </w:tc>
        <w:tc>
          <w:tcPr>
            <w:tcW w:w="1276" w:type="dxa"/>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11,</w:t>
            </w:r>
            <w:r w:rsidR="005741ED" w:rsidRPr="003E552D">
              <w:rPr>
                <w:rFonts w:ascii="標楷體" w:hAnsi="標楷體"/>
                <w:spacing w:val="-20"/>
              </w:rPr>
              <w:t>43</w:t>
            </w:r>
            <w:r w:rsidRPr="003E552D">
              <w:rPr>
                <w:rFonts w:ascii="標楷體" w:hAnsi="標楷體"/>
                <w:spacing w:val="-20"/>
              </w:rPr>
              <w:t xml:space="preserve">9 </w:t>
            </w:r>
          </w:p>
        </w:tc>
      </w:tr>
      <w:tr w:rsidR="00D36C75" w:rsidRPr="00E859B5" w:rsidTr="00E859B5">
        <w:trPr>
          <w:trHeight w:val="340"/>
        </w:trPr>
        <w:tc>
          <w:tcPr>
            <w:tcW w:w="1560" w:type="dxa"/>
            <w:shd w:val="clear" w:color="auto" w:fill="auto"/>
            <w:vAlign w:val="center"/>
          </w:tcPr>
          <w:p w:rsidR="00E859B5" w:rsidRDefault="00D36C75" w:rsidP="00E859B5">
            <w:pPr>
              <w:pStyle w:val="142"/>
              <w:jc w:val="center"/>
              <w:rPr>
                <w:rFonts w:ascii="標楷體" w:hAnsi="標楷體"/>
              </w:rPr>
            </w:pPr>
            <w:r w:rsidRPr="00E859B5">
              <w:rPr>
                <w:rFonts w:ascii="標楷體" w:hAnsi="標楷體" w:hint="eastAsia"/>
              </w:rPr>
              <w:t>中央研究院科學研究</w:t>
            </w:r>
          </w:p>
          <w:p w:rsidR="00D36C75" w:rsidRPr="00E859B5" w:rsidRDefault="00D36C75" w:rsidP="00E859B5">
            <w:pPr>
              <w:pStyle w:val="142"/>
              <w:jc w:val="center"/>
              <w:rPr>
                <w:rFonts w:ascii="標楷體" w:hAnsi="標楷體"/>
              </w:rPr>
            </w:pPr>
            <w:r w:rsidRPr="00E859B5">
              <w:rPr>
                <w:rFonts w:ascii="標楷體" w:hAnsi="標楷體" w:hint="eastAsia"/>
              </w:rPr>
              <w:t>基金</w:t>
            </w:r>
          </w:p>
        </w:tc>
        <w:tc>
          <w:tcPr>
            <w:tcW w:w="1134" w:type="dxa"/>
            <w:shd w:val="clear" w:color="auto" w:fill="auto"/>
            <w:vAlign w:val="center"/>
          </w:tcPr>
          <w:p w:rsidR="00D36C75" w:rsidRPr="00E859B5" w:rsidRDefault="00D36C75" w:rsidP="00E859B5">
            <w:pPr>
              <w:pStyle w:val="142"/>
              <w:rPr>
                <w:rFonts w:ascii="標楷體" w:hAnsi="標楷體"/>
              </w:rPr>
            </w:pPr>
          </w:p>
        </w:tc>
        <w:tc>
          <w:tcPr>
            <w:tcW w:w="1275"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5</w:t>
            </w:r>
            <w:r w:rsidR="005741ED" w:rsidRPr="003E552D">
              <w:rPr>
                <w:rFonts w:ascii="標楷體" w:hAnsi="標楷體"/>
                <w:spacing w:val="-20"/>
              </w:rPr>
              <w:t>55</w:t>
            </w:r>
            <w:r w:rsidRPr="003E552D">
              <w:rPr>
                <w:rFonts w:ascii="標楷體" w:hAnsi="標楷體"/>
                <w:spacing w:val="-20"/>
              </w:rPr>
              <w:t>,</w:t>
            </w:r>
            <w:r w:rsidR="005741ED" w:rsidRPr="003E552D">
              <w:rPr>
                <w:rFonts w:ascii="標楷體" w:hAnsi="標楷體"/>
                <w:spacing w:val="-20"/>
              </w:rPr>
              <w:t>79</w:t>
            </w:r>
            <w:r w:rsidRPr="003E552D">
              <w:rPr>
                <w:rFonts w:ascii="標楷體" w:hAnsi="標楷體"/>
                <w:spacing w:val="-20"/>
              </w:rPr>
              <w:t>0</w:t>
            </w:r>
          </w:p>
        </w:tc>
        <w:tc>
          <w:tcPr>
            <w:tcW w:w="1134" w:type="dxa"/>
            <w:shd w:val="clear" w:color="auto" w:fill="auto"/>
            <w:vAlign w:val="center"/>
          </w:tcPr>
          <w:p w:rsidR="00D36C75" w:rsidRPr="003E552D" w:rsidRDefault="00EA4E37" w:rsidP="00E859B5">
            <w:pPr>
              <w:pStyle w:val="142"/>
              <w:jc w:val="right"/>
              <w:rPr>
                <w:rFonts w:ascii="標楷體" w:hAnsi="標楷體"/>
                <w:spacing w:val="-20"/>
              </w:rPr>
            </w:pPr>
            <w:r w:rsidRPr="003E552D">
              <w:rPr>
                <w:rFonts w:ascii="標楷體" w:hAnsi="標楷體"/>
                <w:spacing w:val="-20"/>
              </w:rPr>
              <w:t>75</w:t>
            </w:r>
            <w:r w:rsidR="00D36C75" w:rsidRPr="003E552D">
              <w:rPr>
                <w:rFonts w:ascii="標楷體" w:hAnsi="標楷體"/>
                <w:spacing w:val="-20"/>
              </w:rPr>
              <w:t>,2</w:t>
            </w:r>
            <w:r w:rsidRPr="003E552D">
              <w:rPr>
                <w:rFonts w:ascii="標楷體" w:hAnsi="標楷體"/>
                <w:spacing w:val="-20"/>
              </w:rPr>
              <w:t>55</w:t>
            </w:r>
          </w:p>
        </w:tc>
        <w:tc>
          <w:tcPr>
            <w:tcW w:w="993"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0 </w:t>
            </w:r>
          </w:p>
        </w:tc>
        <w:tc>
          <w:tcPr>
            <w:tcW w:w="1134"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EA4E37" w:rsidRPr="003E552D">
              <w:rPr>
                <w:rFonts w:ascii="標楷體" w:hAnsi="標楷體"/>
                <w:spacing w:val="-20"/>
              </w:rPr>
              <w:t>42</w:t>
            </w:r>
            <w:r w:rsidRPr="003E552D">
              <w:rPr>
                <w:rFonts w:ascii="標楷體" w:hAnsi="標楷體"/>
                <w:spacing w:val="-20"/>
              </w:rPr>
              <w:t>,</w:t>
            </w:r>
            <w:r w:rsidR="00EA4E37" w:rsidRPr="003E552D">
              <w:rPr>
                <w:rFonts w:ascii="標楷體" w:hAnsi="標楷體"/>
                <w:spacing w:val="-20"/>
              </w:rPr>
              <w:t>817</w:t>
            </w:r>
            <w:r w:rsidRPr="003E552D">
              <w:rPr>
                <w:rFonts w:ascii="標楷體" w:hAnsi="標楷體"/>
                <w:spacing w:val="-20"/>
              </w:rPr>
              <w:t xml:space="preserve"> </w:t>
            </w:r>
          </w:p>
        </w:tc>
        <w:tc>
          <w:tcPr>
            <w:tcW w:w="1275" w:type="dxa"/>
            <w:shd w:val="clear" w:color="auto" w:fill="auto"/>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12</w:t>
            </w:r>
            <w:r w:rsidR="00EA4E37" w:rsidRPr="003E552D">
              <w:rPr>
                <w:rFonts w:ascii="標楷體" w:hAnsi="標楷體"/>
                <w:spacing w:val="-20"/>
              </w:rPr>
              <w:t>1</w:t>
            </w:r>
            <w:r w:rsidRPr="003E552D">
              <w:rPr>
                <w:rFonts w:ascii="標楷體" w:hAnsi="標楷體"/>
                <w:spacing w:val="-20"/>
              </w:rPr>
              <w:t>,8</w:t>
            </w:r>
            <w:r w:rsidR="00EA4E37" w:rsidRPr="003E552D">
              <w:rPr>
                <w:rFonts w:ascii="標楷體" w:hAnsi="標楷體"/>
                <w:spacing w:val="-20"/>
              </w:rPr>
              <w:t>10</w:t>
            </w:r>
            <w:r w:rsidRPr="003E552D">
              <w:rPr>
                <w:rFonts w:ascii="標楷體" w:hAnsi="標楷體"/>
                <w:spacing w:val="-20"/>
              </w:rPr>
              <w:t xml:space="preserve"> </w:t>
            </w:r>
          </w:p>
        </w:tc>
        <w:tc>
          <w:tcPr>
            <w:tcW w:w="1276" w:type="dxa"/>
            <w:vAlign w:val="center"/>
          </w:tcPr>
          <w:p w:rsidR="00D36C75" w:rsidRPr="003E552D" w:rsidRDefault="00D36C75" w:rsidP="00E859B5">
            <w:pPr>
              <w:pStyle w:val="142"/>
              <w:jc w:val="right"/>
              <w:rPr>
                <w:rFonts w:ascii="標楷體" w:hAnsi="標楷體"/>
                <w:spacing w:val="-20"/>
              </w:rPr>
            </w:pPr>
            <w:r w:rsidRPr="003E552D">
              <w:rPr>
                <w:rFonts w:ascii="標楷體" w:hAnsi="標楷體"/>
                <w:spacing w:val="-20"/>
              </w:rPr>
              <w:t xml:space="preserve"> </w:t>
            </w:r>
            <w:r w:rsidR="00EA4E37" w:rsidRPr="003E552D">
              <w:rPr>
                <w:rFonts w:ascii="標楷體" w:hAnsi="標楷體"/>
                <w:spacing w:val="-20"/>
              </w:rPr>
              <w:t>315</w:t>
            </w:r>
            <w:r w:rsidRPr="003E552D">
              <w:rPr>
                <w:rFonts w:ascii="標楷體" w:hAnsi="標楷體"/>
                <w:spacing w:val="-20"/>
              </w:rPr>
              <w:t>,</w:t>
            </w:r>
            <w:r w:rsidR="00EA4E37" w:rsidRPr="003E552D">
              <w:rPr>
                <w:rFonts w:ascii="標楷體" w:hAnsi="標楷體"/>
                <w:spacing w:val="-20"/>
              </w:rPr>
              <w:t>90</w:t>
            </w:r>
            <w:r w:rsidRPr="003E552D">
              <w:rPr>
                <w:rFonts w:ascii="標楷體" w:hAnsi="標楷體"/>
                <w:spacing w:val="-20"/>
              </w:rPr>
              <w:t xml:space="preserve">8 </w:t>
            </w:r>
          </w:p>
        </w:tc>
      </w:tr>
    </w:tbl>
    <w:p w:rsidR="004D24AF" w:rsidRPr="00517596" w:rsidRDefault="00052173" w:rsidP="007E442C">
      <w:pPr>
        <w:pStyle w:val="142"/>
        <w:ind w:leftChars="-200" w:left="648" w:rightChars="-254" w:right="-719" w:hangingChars="499" w:hanging="1214"/>
        <w:jc w:val="both"/>
        <w:rPr>
          <w:rFonts w:ascii="標楷體" w:hAnsi="標楷體" w:hint="eastAsia"/>
        </w:rPr>
      </w:pPr>
      <w:r w:rsidRPr="00AB2594">
        <w:rPr>
          <w:rFonts w:hint="eastAsia"/>
          <w:lang w:eastAsia="zh-HK"/>
        </w:rPr>
        <w:t>說</w:t>
      </w:r>
      <w:r w:rsidRPr="00AB2594">
        <w:rPr>
          <w:rFonts w:hint="eastAsia"/>
          <w:lang w:eastAsia="zh-HK"/>
        </w:rPr>
        <w:t xml:space="preserve">  </w:t>
      </w:r>
      <w:r w:rsidRPr="00AB2594">
        <w:rPr>
          <w:lang w:eastAsia="zh-HK"/>
        </w:rPr>
        <w:t xml:space="preserve">  </w:t>
      </w:r>
      <w:r w:rsidRPr="00AB2594">
        <w:rPr>
          <w:rFonts w:hint="eastAsia"/>
          <w:lang w:eastAsia="zh-HK"/>
        </w:rPr>
        <w:t>明</w:t>
      </w:r>
      <w:r w:rsidR="00831FC8">
        <w:rPr>
          <w:rFonts w:hint="eastAsia"/>
        </w:rPr>
        <w:t>：</w:t>
      </w:r>
      <w:r w:rsidR="00A44B7F" w:rsidRPr="00517596">
        <w:rPr>
          <w:rFonts w:ascii="標楷體" w:hAnsi="標楷體" w:hint="eastAsia"/>
        </w:rPr>
        <w:t>保留數合計</w:t>
      </w:r>
      <w:r w:rsidR="00415706" w:rsidRPr="00517596">
        <w:rPr>
          <w:rFonts w:ascii="標楷體" w:hAnsi="標楷體" w:hint="eastAsia"/>
        </w:rPr>
        <w:t>之小計數、110至113年度各年度</w:t>
      </w:r>
      <w:r w:rsidR="00F4699A">
        <w:rPr>
          <w:rFonts w:ascii="標楷體" w:hAnsi="標楷體" w:hint="eastAsia"/>
        </w:rPr>
        <w:t>保留數</w:t>
      </w:r>
      <w:r w:rsidR="00415706" w:rsidRPr="00517596">
        <w:rPr>
          <w:rFonts w:ascii="標楷體" w:hAnsi="標楷體" w:hint="eastAsia"/>
        </w:rPr>
        <w:t>合計數</w:t>
      </w:r>
      <w:r w:rsidR="00A44B7F" w:rsidRPr="00517596">
        <w:rPr>
          <w:rFonts w:ascii="標楷體" w:hAnsi="標楷體" w:hint="eastAsia"/>
        </w:rPr>
        <w:t>另包括未保留109年度</w:t>
      </w:r>
      <w:r w:rsidR="00415706" w:rsidRPr="00517596">
        <w:rPr>
          <w:rFonts w:ascii="標楷體" w:hAnsi="標楷體" w:hint="eastAsia"/>
        </w:rPr>
        <w:t>(含)</w:t>
      </w:r>
      <w:r w:rsidR="00A44B7F" w:rsidRPr="00517596">
        <w:rPr>
          <w:rFonts w:ascii="標楷體" w:hAnsi="標楷體" w:hint="eastAsia"/>
        </w:rPr>
        <w:t>以前年度</w:t>
      </w:r>
      <w:r w:rsidR="00383EA1" w:rsidRPr="00517596">
        <w:rPr>
          <w:rFonts w:ascii="標楷體" w:hAnsi="標楷體" w:hint="eastAsia"/>
        </w:rPr>
        <w:t>編列預算</w:t>
      </w:r>
      <w:r w:rsidR="00A44B7F" w:rsidRPr="00517596">
        <w:rPr>
          <w:rFonts w:ascii="標楷體" w:hAnsi="標楷體" w:hint="eastAsia"/>
        </w:rPr>
        <w:t>之基金</w:t>
      </w:r>
      <w:r w:rsidR="00CB3DD1" w:rsidRPr="00517596">
        <w:rPr>
          <w:rFonts w:ascii="標楷體" w:hAnsi="標楷體" w:hint="eastAsia"/>
        </w:rPr>
        <w:t>；1</w:t>
      </w:r>
      <w:r w:rsidR="00CB3DD1" w:rsidRPr="00517596">
        <w:rPr>
          <w:rFonts w:ascii="標楷體" w:hAnsi="標楷體"/>
        </w:rPr>
        <w:t>09</w:t>
      </w:r>
      <w:r w:rsidR="00CB3DD1" w:rsidRPr="00517596">
        <w:rPr>
          <w:rFonts w:ascii="標楷體" w:hAnsi="標楷體" w:hint="eastAsia"/>
        </w:rPr>
        <w:t>年(含)以前之保留數合計</w:t>
      </w:r>
      <w:r w:rsidR="00F4699A">
        <w:rPr>
          <w:rFonts w:ascii="標楷體" w:hAnsi="標楷體" w:hint="eastAsia"/>
        </w:rPr>
        <w:t>數</w:t>
      </w:r>
      <w:r w:rsidR="00CB3DD1" w:rsidRPr="00517596">
        <w:rPr>
          <w:rFonts w:ascii="標楷體" w:hAnsi="標楷體" w:hint="eastAsia"/>
        </w:rPr>
        <w:t>為本表國立臺北大學等8個非營業特種(分)基金之合計數</w:t>
      </w:r>
      <w:r w:rsidR="00F6684D" w:rsidRPr="00517596">
        <w:rPr>
          <w:rFonts w:ascii="標楷體" w:hAnsi="標楷體" w:hint="eastAsia"/>
        </w:rPr>
        <w:t>。</w:t>
      </w:r>
    </w:p>
    <w:p w:rsidR="00052173" w:rsidRPr="00AB2594" w:rsidRDefault="00052173" w:rsidP="00831FC8">
      <w:pPr>
        <w:pStyle w:val="142"/>
        <w:ind w:leftChars="-201" w:left="479" w:rightChars="-254" w:right="-719" w:hangingChars="431" w:hanging="1048"/>
      </w:pPr>
      <w:r w:rsidRPr="00517596">
        <w:rPr>
          <w:rFonts w:ascii="標楷體" w:hAnsi="標楷體" w:hint="eastAsia"/>
          <w:lang w:eastAsia="zh-HK"/>
        </w:rPr>
        <w:t>資料來源</w:t>
      </w:r>
      <w:r w:rsidR="00831FC8" w:rsidRPr="00517596">
        <w:rPr>
          <w:rFonts w:ascii="標楷體" w:hAnsi="標楷體" w:hint="eastAsia"/>
          <w:lang w:eastAsia="zh-HK"/>
        </w:rPr>
        <w:t>：</w:t>
      </w:r>
      <w:r w:rsidR="00866934" w:rsidRPr="00517596">
        <w:rPr>
          <w:rFonts w:ascii="標楷體" w:hAnsi="標楷體" w:hint="eastAsia"/>
        </w:rPr>
        <w:t>主計總處，本中心彙製</w:t>
      </w:r>
      <w:r w:rsidRPr="00517596">
        <w:rPr>
          <w:rFonts w:ascii="標楷體" w:hAnsi="標楷體" w:hint="eastAsia"/>
        </w:rPr>
        <w:t>。</w:t>
      </w:r>
    </w:p>
    <w:p w:rsidR="00875F63" w:rsidRPr="00AB2594" w:rsidRDefault="00052173" w:rsidP="00052173">
      <w:pPr>
        <w:ind w:left="566" w:firstLine="566"/>
        <w:rPr>
          <w:rFonts w:hAnsi="標楷體"/>
        </w:rPr>
      </w:pPr>
      <w:r w:rsidRPr="00AB2594">
        <w:rPr>
          <w:rFonts w:hAnsi="標楷體" w:hint="eastAsia"/>
        </w:rPr>
        <w:t>綜上，</w:t>
      </w:r>
      <w:r w:rsidR="005A2A7B" w:rsidRPr="005A2A7B">
        <w:rPr>
          <w:rFonts w:hAnsi="標楷體" w:hint="eastAsia"/>
        </w:rPr>
        <w:t>11</w:t>
      </w:r>
      <w:r w:rsidR="00BC0A2F">
        <w:rPr>
          <w:rFonts w:hAnsi="標楷體"/>
        </w:rPr>
        <w:t>3</w:t>
      </w:r>
      <w:r w:rsidR="005A2A7B" w:rsidRPr="005A2A7B">
        <w:rPr>
          <w:rFonts w:hAnsi="標楷體" w:hint="eastAsia"/>
        </w:rPr>
        <w:t>年度非營業特種基金固定資產建設改良擴充計畫</w:t>
      </w:r>
      <w:r w:rsidR="007C6ED0">
        <w:rPr>
          <w:rFonts w:hAnsi="標楷體" w:hint="eastAsia"/>
        </w:rPr>
        <w:lastRenderedPageBreak/>
        <w:t>整體</w:t>
      </w:r>
      <w:r w:rsidR="005A2A7B" w:rsidRPr="005A2A7B">
        <w:rPr>
          <w:rFonts w:hAnsi="標楷體" w:hint="eastAsia"/>
        </w:rPr>
        <w:t>執行率</w:t>
      </w:r>
      <w:r w:rsidR="00BC0A2F">
        <w:rPr>
          <w:rFonts w:hAnsi="標楷體" w:hint="eastAsia"/>
        </w:rPr>
        <w:t>未達七成</w:t>
      </w:r>
      <w:r w:rsidR="005A2A7B" w:rsidRPr="005A2A7B">
        <w:rPr>
          <w:rFonts w:hAnsi="標楷體" w:hint="eastAsia"/>
        </w:rPr>
        <w:t>，</w:t>
      </w:r>
      <w:r w:rsidR="00BC0A2F" w:rsidRPr="00BC0A2F">
        <w:rPr>
          <w:rFonts w:hAnsi="標楷體" w:hint="eastAsia"/>
          <w:bCs/>
        </w:rPr>
        <w:t>部分基金執行率有連續4年未達八成甚至更低之情形</w:t>
      </w:r>
      <w:r w:rsidRPr="00BC0A2F">
        <w:rPr>
          <w:rFonts w:hAnsi="標楷體" w:hint="eastAsia"/>
          <w:bCs/>
        </w:rPr>
        <w:t>，</w:t>
      </w:r>
      <w:r w:rsidR="005A2A7B">
        <w:rPr>
          <w:rFonts w:hAnsi="標楷體" w:hint="eastAsia"/>
        </w:rPr>
        <w:t>另</w:t>
      </w:r>
      <w:r w:rsidR="00BC0A2F" w:rsidRPr="007C6ED0">
        <w:rPr>
          <w:rFonts w:hAnsi="標楷體" w:hint="eastAsia"/>
          <w:bCs/>
        </w:rPr>
        <w:t>尚有</w:t>
      </w:r>
      <w:r w:rsidR="00BC0A2F" w:rsidRPr="007C6ED0">
        <w:rPr>
          <w:rFonts w:hAnsi="標楷體"/>
          <w:bCs/>
        </w:rPr>
        <w:t>8</w:t>
      </w:r>
      <w:r w:rsidR="00BC0A2F" w:rsidRPr="007C6ED0">
        <w:rPr>
          <w:rFonts w:hAnsi="標楷體" w:hint="eastAsia"/>
          <w:bCs/>
        </w:rPr>
        <w:t>個非營業特種(分)基金保留10</w:t>
      </w:r>
      <w:r w:rsidR="00BC0A2F" w:rsidRPr="007C6ED0">
        <w:rPr>
          <w:rFonts w:hAnsi="標楷體"/>
          <w:bCs/>
        </w:rPr>
        <w:t>9</w:t>
      </w:r>
      <w:r w:rsidR="00BC0A2F" w:rsidRPr="007C6ED0">
        <w:rPr>
          <w:rFonts w:hAnsi="標楷體" w:hint="eastAsia"/>
          <w:bCs/>
        </w:rPr>
        <w:t>年度及以前年度預算，其中3個(分)基金保留金額逾1.2億元</w:t>
      </w:r>
      <w:r w:rsidRPr="00AB2594">
        <w:rPr>
          <w:rFonts w:hAnsi="標楷體" w:hint="eastAsia"/>
        </w:rPr>
        <w:t>，允宜賡續</w:t>
      </w:r>
      <w:r w:rsidR="009677CD">
        <w:rPr>
          <w:rFonts w:hAnsi="標楷體" w:hint="eastAsia"/>
        </w:rPr>
        <w:t>督導</w:t>
      </w:r>
      <w:r w:rsidRPr="00AB2594">
        <w:rPr>
          <w:rFonts w:hAnsi="標楷體" w:hint="eastAsia"/>
          <w:lang w:eastAsia="zh-HK"/>
        </w:rPr>
        <w:t>該等基金</w:t>
      </w:r>
      <w:r w:rsidR="007C6ED0">
        <w:rPr>
          <w:rFonts w:hAnsi="標楷體" w:hint="eastAsia"/>
        </w:rPr>
        <w:t>確實檢討計畫推動進度與執行窒礙之處</w:t>
      </w:r>
      <w:r w:rsidRPr="00AB2594">
        <w:rPr>
          <w:rFonts w:hAnsi="標楷體" w:hint="eastAsia"/>
        </w:rPr>
        <w:t>，</w:t>
      </w:r>
      <w:r w:rsidR="009677CD">
        <w:rPr>
          <w:rFonts w:hAnsi="標楷體" w:hint="eastAsia"/>
        </w:rPr>
        <w:t>並促</w:t>
      </w:r>
      <w:r w:rsidR="007C6ED0">
        <w:rPr>
          <w:rFonts w:hAnsi="標楷體" w:hint="eastAsia"/>
        </w:rPr>
        <w:t>加速辦理，</w:t>
      </w:r>
      <w:r w:rsidR="004D24AF" w:rsidRPr="00AB2594">
        <w:rPr>
          <w:rFonts w:hAnsi="標楷體" w:hint="eastAsia"/>
        </w:rPr>
        <w:t>俾</w:t>
      </w:r>
      <w:r w:rsidR="009677CD">
        <w:rPr>
          <w:rFonts w:hAnsi="標楷體" w:hint="eastAsia"/>
        </w:rPr>
        <w:t>提升</w:t>
      </w:r>
      <w:r w:rsidR="004D24AF" w:rsidRPr="00AB2594">
        <w:rPr>
          <w:rFonts w:hAnsi="標楷體" w:hint="eastAsia"/>
        </w:rPr>
        <w:t>預算執行效</w:t>
      </w:r>
      <w:r w:rsidR="007C6ED0">
        <w:rPr>
          <w:rFonts w:hAnsi="標楷體" w:hint="eastAsia"/>
        </w:rPr>
        <w:t>能</w:t>
      </w:r>
      <w:r w:rsidRPr="00AB2594">
        <w:rPr>
          <w:rFonts w:hAnsi="標楷體" w:hint="eastAsia"/>
        </w:rPr>
        <w:t>。</w:t>
      </w:r>
    </w:p>
    <w:bookmarkEnd w:id="1"/>
    <w:sectPr w:rsidR="00875F63" w:rsidRPr="00AB2594" w:rsidSect="00CB4FA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464" w:rsidRDefault="00522464" w:rsidP="00241D59">
      <w:pPr>
        <w:spacing w:line="240" w:lineRule="auto"/>
        <w:ind w:left="560" w:firstLine="560"/>
      </w:pPr>
      <w:r>
        <w:separator/>
      </w:r>
    </w:p>
  </w:endnote>
  <w:endnote w:type="continuationSeparator" w:id="0">
    <w:p w:rsidR="00522464" w:rsidRDefault="0052246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F93C6D">
      <w:rPr>
        <w:rStyle w:val="af"/>
        <w:noProof/>
      </w:rPr>
      <w:t>2</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464" w:rsidRDefault="00522464" w:rsidP="00241D59">
      <w:pPr>
        <w:spacing w:line="240" w:lineRule="auto"/>
        <w:ind w:left="560" w:firstLine="560"/>
      </w:pPr>
      <w:r>
        <w:separator/>
      </w:r>
    </w:p>
  </w:footnote>
  <w:footnote w:type="continuationSeparator" w:id="0">
    <w:p w:rsidR="00522464" w:rsidRDefault="00522464" w:rsidP="00241D59">
      <w:pPr>
        <w:spacing w:line="240" w:lineRule="auto"/>
        <w:ind w:left="560" w:firstLine="560"/>
      </w:pPr>
      <w:r>
        <w:continuationSeparator/>
      </w:r>
    </w:p>
  </w:footnote>
  <w:footnote w:id="1">
    <w:p w:rsidR="006A75ED" w:rsidRPr="00CC2914" w:rsidRDefault="006A75ED" w:rsidP="00CC2914">
      <w:pPr>
        <w:pStyle w:val="142"/>
        <w:ind w:left="83" w:hangingChars="34" w:hanging="83"/>
        <w:rPr>
          <w:rFonts w:ascii="標楷體" w:hAnsi="標楷體" w:hint="eastAsia"/>
        </w:rPr>
      </w:pPr>
      <w:r w:rsidRPr="00CC2914">
        <w:rPr>
          <w:rStyle w:val="af4"/>
          <w:rFonts w:ascii="標楷體" w:hAnsi="標楷體"/>
        </w:rPr>
        <w:footnoteRef/>
      </w:r>
      <w:r w:rsidRPr="00CC2914">
        <w:rPr>
          <w:rFonts w:ascii="標楷體" w:hAnsi="標楷體" w:hint="eastAsia"/>
        </w:rPr>
        <w:t>預算法第66條</w:t>
      </w:r>
      <w:r w:rsidR="00385D05">
        <w:rPr>
          <w:rFonts w:ascii="標楷體" w:hAnsi="標楷體" w:hint="eastAsia"/>
        </w:rPr>
        <w:t>規定</w:t>
      </w:r>
      <w:r w:rsidRPr="00CC2914">
        <w:rPr>
          <w:rFonts w:ascii="標楷體" w:hAnsi="標楷體" w:hint="eastAsia"/>
        </w:rPr>
        <w:t>：「中央主計機關對於各機關執行預算之情形，得視事實需要，隨時派員調查之。」</w:t>
      </w:r>
    </w:p>
  </w:footnote>
  <w:footnote w:id="2">
    <w:p w:rsidR="006A75ED" w:rsidRPr="00855667" w:rsidRDefault="006A75ED" w:rsidP="00CC2914">
      <w:pPr>
        <w:pStyle w:val="142"/>
        <w:ind w:left="83" w:hangingChars="34" w:hanging="83"/>
        <w:rPr>
          <w:rFonts w:ascii="標楷體" w:hAnsi="標楷體" w:hint="eastAsia"/>
        </w:rPr>
      </w:pPr>
      <w:r w:rsidRPr="00855667">
        <w:rPr>
          <w:rStyle w:val="af4"/>
          <w:rFonts w:ascii="標楷體" w:hAnsi="標楷體"/>
        </w:rPr>
        <w:footnoteRef/>
      </w:r>
      <w:r w:rsidR="00CC2914">
        <w:rPr>
          <w:rFonts w:ascii="標楷體" w:hAnsi="標楷體" w:hint="eastAsia"/>
        </w:rPr>
        <w:t>參閱</w:t>
      </w:r>
      <w:bookmarkStart w:id="4" w:name="_Hlk209605224"/>
      <w:r w:rsidRPr="00855667">
        <w:rPr>
          <w:rFonts w:ascii="標楷體" w:hAnsi="標楷體" w:hint="eastAsia"/>
        </w:rPr>
        <w:t>11</w:t>
      </w:r>
      <w:r w:rsidR="00CC2914">
        <w:rPr>
          <w:rFonts w:ascii="標楷體" w:hAnsi="標楷體"/>
        </w:rPr>
        <w:t>3</w:t>
      </w:r>
      <w:r w:rsidRPr="00855667">
        <w:rPr>
          <w:rFonts w:ascii="標楷體" w:hAnsi="標楷體" w:hint="eastAsia"/>
          <w:lang w:eastAsia="zh-HK"/>
        </w:rPr>
        <w:t>年度中央政府總決算</w:t>
      </w:r>
      <w:r w:rsidRPr="00855667">
        <w:rPr>
          <w:rFonts w:ascii="標楷體" w:hAnsi="標楷體" w:hint="eastAsia"/>
        </w:rPr>
        <w:t>附屬單位決算及綜計表</w:t>
      </w:r>
      <w:r w:rsidRPr="00855667">
        <w:rPr>
          <w:rFonts w:ascii="標楷體" w:hAnsi="標楷體" w:hint="eastAsia"/>
          <w:lang w:eastAsia="zh-HK"/>
        </w:rPr>
        <w:t>審核報告</w:t>
      </w:r>
      <w:r w:rsidRPr="00855667">
        <w:rPr>
          <w:rFonts w:ascii="標楷體" w:hAnsi="標楷體" w:hint="eastAsia"/>
        </w:rPr>
        <w:t>(非營業部分)</w:t>
      </w:r>
      <w:bookmarkEnd w:id="4"/>
      <w:r w:rsidRPr="00855667">
        <w:rPr>
          <w:rFonts w:ascii="標楷體" w:hAnsi="標楷體" w:hint="eastAsia"/>
        </w:rPr>
        <w:t>-固定資產之建設改良擴充彙總表</w:t>
      </w:r>
      <w:r w:rsidRPr="00855667">
        <w:rPr>
          <w:rFonts w:ascii="標楷體" w:hAnsi="標楷體" w:hint="eastAsia"/>
          <w:lang w:eastAsia="zh-HK"/>
        </w:rPr>
        <w:t>。</w:t>
      </w:r>
    </w:p>
  </w:footnote>
  <w:footnote w:id="3">
    <w:p w:rsidR="006A75ED" w:rsidRPr="00A44B7F" w:rsidRDefault="006A75ED" w:rsidP="003E552D">
      <w:pPr>
        <w:pStyle w:val="142"/>
        <w:ind w:left="124" w:hangingChars="51" w:hanging="124"/>
        <w:jc w:val="both"/>
        <w:rPr>
          <w:rFonts w:ascii="標楷體" w:hAnsi="標楷體" w:hint="eastAsia"/>
        </w:rPr>
      </w:pPr>
      <w:r w:rsidRPr="00A44B7F">
        <w:rPr>
          <w:rStyle w:val="af4"/>
          <w:rFonts w:ascii="標楷體" w:hAnsi="標楷體"/>
        </w:rPr>
        <w:footnoteRef/>
      </w:r>
      <w:r w:rsidRPr="00A44B7F">
        <w:rPr>
          <w:rFonts w:ascii="標楷體" w:hAnsi="標楷體" w:hint="eastAsia"/>
        </w:rPr>
        <w:t>決算法第7條</w:t>
      </w:r>
      <w:r w:rsidR="00C24BBC">
        <w:rPr>
          <w:rFonts w:ascii="標楷體" w:hAnsi="標楷體" w:hint="eastAsia"/>
        </w:rPr>
        <w:t>規定</w:t>
      </w:r>
      <w:r w:rsidRPr="00A44B7F">
        <w:rPr>
          <w:rFonts w:ascii="標楷體" w:hAnsi="標楷體" w:hint="eastAsia"/>
        </w:rPr>
        <w:t>：「決算所列各項應收款、應付款、保留數準備，於其年度終了屆滿</w:t>
      </w:r>
      <w:r w:rsidR="00A44B7F">
        <w:rPr>
          <w:rFonts w:ascii="標楷體" w:hAnsi="標楷體" w:hint="eastAsia"/>
        </w:rPr>
        <w:t>4</w:t>
      </w:r>
      <w:r w:rsidRPr="00A44B7F">
        <w:rPr>
          <w:rFonts w:ascii="標楷體" w:hAnsi="標楷體" w:hint="eastAsia"/>
        </w:rPr>
        <w:t>年，而仍未能實現者，可免予編列。但依其他法律規定必須繼續收付而實現者，應於各該實現年度內，準用適當預算科目辦理之。」11</w:t>
      </w:r>
      <w:r w:rsidR="005D3FD6" w:rsidRPr="00A44B7F">
        <w:rPr>
          <w:rFonts w:ascii="標楷體" w:hAnsi="標楷體" w:hint="eastAsia"/>
        </w:rPr>
        <w:t>2</w:t>
      </w:r>
      <w:r w:rsidRPr="00A44B7F">
        <w:rPr>
          <w:rFonts w:ascii="標楷體" w:hAnsi="標楷體" w:hint="eastAsia"/>
        </w:rPr>
        <w:t>年度中央政府總決算編製要點第23點</w:t>
      </w:r>
      <w:r w:rsidR="00C24BBC">
        <w:rPr>
          <w:rFonts w:ascii="標楷體" w:hAnsi="標楷體" w:hint="eastAsia"/>
        </w:rPr>
        <w:t>規定</w:t>
      </w:r>
      <w:r w:rsidR="00A44B7F">
        <w:rPr>
          <w:rFonts w:ascii="標楷體" w:hAnsi="標楷體" w:hint="eastAsia"/>
        </w:rPr>
        <w:t>：</w:t>
      </w:r>
      <w:r w:rsidRPr="00A44B7F">
        <w:rPr>
          <w:rFonts w:ascii="標楷體" w:hAnsi="標楷體" w:hint="eastAsia"/>
        </w:rPr>
        <w:t>「各機關以前年度歲入之應收數及保留數、歲出之應付數及保留數，於年度終了屆滿</w:t>
      </w:r>
      <w:r w:rsidR="00A44B7F">
        <w:rPr>
          <w:rFonts w:ascii="標楷體" w:hAnsi="標楷體" w:hint="eastAsia"/>
        </w:rPr>
        <w:t>4</w:t>
      </w:r>
      <w:r w:rsidRPr="00A44B7F">
        <w:rPr>
          <w:rFonts w:ascii="標楷體" w:hAnsi="標楷體" w:hint="eastAsia"/>
        </w:rPr>
        <w:t>年而仍未能實現者，得於辦理決算時</w:t>
      </w:r>
      <w:r w:rsidR="005D3FD6" w:rsidRPr="00A44B7F">
        <w:rPr>
          <w:rFonts w:ascii="標楷體" w:hAnsi="標楷體" w:hint="eastAsia"/>
        </w:rPr>
        <w:t>，</w:t>
      </w:r>
      <w:r w:rsidRPr="00A44B7F">
        <w:rPr>
          <w:rFonts w:ascii="標楷體" w:hAnsi="標楷體" w:hint="eastAsia"/>
        </w:rPr>
        <w:t>列為減免或註銷數處理。但依其他法律規定</w:t>
      </w:r>
      <w:r w:rsidR="005D3FD6" w:rsidRPr="00A44B7F">
        <w:rPr>
          <w:rFonts w:ascii="標楷體" w:hAnsi="標楷體" w:hint="eastAsia"/>
        </w:rPr>
        <w:t>應</w:t>
      </w:r>
      <w:r w:rsidRPr="00A44B7F">
        <w:rPr>
          <w:rFonts w:ascii="標楷體" w:hAnsi="標楷體" w:hint="eastAsia"/>
        </w:rPr>
        <w:t>繼續收付</w:t>
      </w:r>
      <w:r w:rsidR="005D3FD6" w:rsidRPr="00A44B7F">
        <w:rPr>
          <w:rFonts w:ascii="標楷體" w:hAnsi="標楷體" w:hint="eastAsia"/>
        </w:rPr>
        <w:t>，屬</w:t>
      </w:r>
      <w:r w:rsidRPr="00A44B7F">
        <w:rPr>
          <w:rFonts w:ascii="標楷體" w:hAnsi="標楷體" w:hint="eastAsia"/>
        </w:rPr>
        <w:t>收入者，</w:t>
      </w:r>
      <w:r w:rsidR="005D3FD6" w:rsidRPr="00A44B7F">
        <w:rPr>
          <w:rFonts w:ascii="標楷體" w:hAnsi="標楷體" w:hint="eastAsia"/>
        </w:rPr>
        <w:t>各機關應列於各該實現年度之歲入；屬支付者，</w:t>
      </w:r>
      <w:r w:rsidRPr="00A44B7F">
        <w:rPr>
          <w:rFonts w:ascii="標楷體" w:hAnsi="標楷體" w:hint="eastAsia"/>
        </w:rPr>
        <w:t>各機關</w:t>
      </w:r>
      <w:r w:rsidR="005D3FD6" w:rsidRPr="00A44B7F">
        <w:rPr>
          <w:rFonts w:ascii="標楷體" w:hAnsi="標楷體" w:hint="eastAsia"/>
        </w:rPr>
        <w:t>應</w:t>
      </w:r>
      <w:r w:rsidRPr="00A44B7F">
        <w:rPr>
          <w:rFonts w:ascii="標楷體" w:hAnsi="標楷體" w:hint="eastAsia"/>
        </w:rPr>
        <w:t>在各該實現年度原預算內列</w:t>
      </w:r>
      <w:r w:rsidR="005D3FD6" w:rsidRPr="00A44B7F">
        <w:rPr>
          <w:rFonts w:ascii="標楷體" w:hAnsi="標楷體" w:hint="eastAsia"/>
        </w:rPr>
        <w:t>支。」</w:t>
      </w:r>
      <w:r w:rsidRPr="00A44B7F">
        <w:rPr>
          <w:rFonts w:ascii="標楷體" w:hAnsi="標楷體" w:hint="eastAsia"/>
        </w:rPr>
        <w:t>基此，保留數應積極執行，避免延宕過久。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BF4"/>
    <w:rsid w:val="00000C7B"/>
    <w:rsid w:val="00000D05"/>
    <w:rsid w:val="00001036"/>
    <w:rsid w:val="00001210"/>
    <w:rsid w:val="00001242"/>
    <w:rsid w:val="000016A5"/>
    <w:rsid w:val="000017B5"/>
    <w:rsid w:val="00001935"/>
    <w:rsid w:val="00001AF6"/>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414"/>
    <w:rsid w:val="00006858"/>
    <w:rsid w:val="00006AAA"/>
    <w:rsid w:val="00006CFA"/>
    <w:rsid w:val="00006D7E"/>
    <w:rsid w:val="00006F27"/>
    <w:rsid w:val="00007202"/>
    <w:rsid w:val="00007277"/>
    <w:rsid w:val="000072EA"/>
    <w:rsid w:val="000073F3"/>
    <w:rsid w:val="00007BDC"/>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C68"/>
    <w:rsid w:val="00014E70"/>
    <w:rsid w:val="00015431"/>
    <w:rsid w:val="00015C9E"/>
    <w:rsid w:val="00015CE6"/>
    <w:rsid w:val="00015E4D"/>
    <w:rsid w:val="000167BE"/>
    <w:rsid w:val="00017211"/>
    <w:rsid w:val="0001737D"/>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276"/>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286"/>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0EBD"/>
    <w:rsid w:val="000511A8"/>
    <w:rsid w:val="00051C17"/>
    <w:rsid w:val="000520EB"/>
    <w:rsid w:val="00052173"/>
    <w:rsid w:val="00052A9F"/>
    <w:rsid w:val="00052B9D"/>
    <w:rsid w:val="00052BB9"/>
    <w:rsid w:val="0005306B"/>
    <w:rsid w:val="000534D8"/>
    <w:rsid w:val="0005390F"/>
    <w:rsid w:val="00053F04"/>
    <w:rsid w:val="000542EC"/>
    <w:rsid w:val="0005466E"/>
    <w:rsid w:val="0005534E"/>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353"/>
    <w:rsid w:val="00066533"/>
    <w:rsid w:val="0006657B"/>
    <w:rsid w:val="000666AD"/>
    <w:rsid w:val="00066875"/>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362"/>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A9B"/>
    <w:rsid w:val="000A7F44"/>
    <w:rsid w:val="000B0BCE"/>
    <w:rsid w:val="000B0F4A"/>
    <w:rsid w:val="000B111D"/>
    <w:rsid w:val="000B1B2B"/>
    <w:rsid w:val="000B23EF"/>
    <w:rsid w:val="000B28A2"/>
    <w:rsid w:val="000B2AC3"/>
    <w:rsid w:val="000B2BA9"/>
    <w:rsid w:val="000B2BE3"/>
    <w:rsid w:val="000B3029"/>
    <w:rsid w:val="000B30C1"/>
    <w:rsid w:val="000B3B1B"/>
    <w:rsid w:val="000B3D7E"/>
    <w:rsid w:val="000B3F05"/>
    <w:rsid w:val="000B4BC2"/>
    <w:rsid w:val="000B53EE"/>
    <w:rsid w:val="000B5ADB"/>
    <w:rsid w:val="000B5BDB"/>
    <w:rsid w:val="000B62EC"/>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734"/>
    <w:rsid w:val="000C596B"/>
    <w:rsid w:val="000C5F5C"/>
    <w:rsid w:val="000C6344"/>
    <w:rsid w:val="000C64AF"/>
    <w:rsid w:val="000C6507"/>
    <w:rsid w:val="000C6B59"/>
    <w:rsid w:val="000C72CD"/>
    <w:rsid w:val="000C740C"/>
    <w:rsid w:val="000C744B"/>
    <w:rsid w:val="000C7733"/>
    <w:rsid w:val="000D01BB"/>
    <w:rsid w:val="000D05AA"/>
    <w:rsid w:val="000D0651"/>
    <w:rsid w:val="000D0866"/>
    <w:rsid w:val="000D156E"/>
    <w:rsid w:val="000D1E7A"/>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1B76"/>
    <w:rsid w:val="000E2340"/>
    <w:rsid w:val="000E258C"/>
    <w:rsid w:val="000E26ED"/>
    <w:rsid w:val="000E27FC"/>
    <w:rsid w:val="000E2877"/>
    <w:rsid w:val="000E2BB9"/>
    <w:rsid w:val="000E3084"/>
    <w:rsid w:val="000E33B0"/>
    <w:rsid w:val="000E33CC"/>
    <w:rsid w:val="000E35A8"/>
    <w:rsid w:val="000E35D6"/>
    <w:rsid w:val="000E36C1"/>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09A1"/>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4E0"/>
    <w:rsid w:val="0010365D"/>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097"/>
    <w:rsid w:val="001108A4"/>
    <w:rsid w:val="00110916"/>
    <w:rsid w:val="0011107B"/>
    <w:rsid w:val="001111E7"/>
    <w:rsid w:val="001112C9"/>
    <w:rsid w:val="001119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271"/>
    <w:rsid w:val="0012544B"/>
    <w:rsid w:val="00125C39"/>
    <w:rsid w:val="00126021"/>
    <w:rsid w:val="001265A7"/>
    <w:rsid w:val="0012669A"/>
    <w:rsid w:val="001267F0"/>
    <w:rsid w:val="001268A6"/>
    <w:rsid w:val="00126A6B"/>
    <w:rsid w:val="00126A9E"/>
    <w:rsid w:val="00126D21"/>
    <w:rsid w:val="00127130"/>
    <w:rsid w:val="0012732A"/>
    <w:rsid w:val="0012738A"/>
    <w:rsid w:val="001273A1"/>
    <w:rsid w:val="001279D4"/>
    <w:rsid w:val="00127F4B"/>
    <w:rsid w:val="001304E4"/>
    <w:rsid w:val="00130683"/>
    <w:rsid w:val="00130770"/>
    <w:rsid w:val="00130CF5"/>
    <w:rsid w:val="0013101F"/>
    <w:rsid w:val="0013153F"/>
    <w:rsid w:val="0013194D"/>
    <w:rsid w:val="00131B7B"/>
    <w:rsid w:val="001327C7"/>
    <w:rsid w:val="00132C36"/>
    <w:rsid w:val="00132C88"/>
    <w:rsid w:val="00132CBE"/>
    <w:rsid w:val="00132EB5"/>
    <w:rsid w:val="0013315E"/>
    <w:rsid w:val="001332B8"/>
    <w:rsid w:val="00133D83"/>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EBF"/>
    <w:rsid w:val="00142278"/>
    <w:rsid w:val="001423B7"/>
    <w:rsid w:val="00142843"/>
    <w:rsid w:val="00142FCD"/>
    <w:rsid w:val="00143095"/>
    <w:rsid w:val="00143184"/>
    <w:rsid w:val="0014360A"/>
    <w:rsid w:val="0014364E"/>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C7D"/>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508C"/>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B3"/>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5A5"/>
    <w:rsid w:val="00184B01"/>
    <w:rsid w:val="00184D43"/>
    <w:rsid w:val="00184E04"/>
    <w:rsid w:val="00184EF1"/>
    <w:rsid w:val="0018541E"/>
    <w:rsid w:val="001856A3"/>
    <w:rsid w:val="001857D8"/>
    <w:rsid w:val="0018613D"/>
    <w:rsid w:val="00186624"/>
    <w:rsid w:val="00187274"/>
    <w:rsid w:val="00187583"/>
    <w:rsid w:val="00187BE2"/>
    <w:rsid w:val="00187BF6"/>
    <w:rsid w:val="00187F4A"/>
    <w:rsid w:val="001900F1"/>
    <w:rsid w:val="001919EA"/>
    <w:rsid w:val="00191BAE"/>
    <w:rsid w:val="001923C8"/>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85B"/>
    <w:rsid w:val="001B2C26"/>
    <w:rsid w:val="001B2DD2"/>
    <w:rsid w:val="001B3566"/>
    <w:rsid w:val="001B39AC"/>
    <w:rsid w:val="001B4113"/>
    <w:rsid w:val="001B44F0"/>
    <w:rsid w:val="001B45D5"/>
    <w:rsid w:val="001B4C4A"/>
    <w:rsid w:val="001B4F61"/>
    <w:rsid w:val="001B4FD5"/>
    <w:rsid w:val="001B517E"/>
    <w:rsid w:val="001B5C9E"/>
    <w:rsid w:val="001B5FF0"/>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007"/>
    <w:rsid w:val="001D01E3"/>
    <w:rsid w:val="001D0200"/>
    <w:rsid w:val="001D0270"/>
    <w:rsid w:val="001D033B"/>
    <w:rsid w:val="001D06D8"/>
    <w:rsid w:val="001D093A"/>
    <w:rsid w:val="001D095E"/>
    <w:rsid w:val="001D104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AE7"/>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862"/>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9A3"/>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883"/>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CB4"/>
    <w:rsid w:val="00214D63"/>
    <w:rsid w:val="00215335"/>
    <w:rsid w:val="00215695"/>
    <w:rsid w:val="00215A9D"/>
    <w:rsid w:val="00215E2A"/>
    <w:rsid w:val="002165B7"/>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77"/>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0C5"/>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4148"/>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B7C"/>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41CF"/>
    <w:rsid w:val="00255097"/>
    <w:rsid w:val="002558B1"/>
    <w:rsid w:val="00255958"/>
    <w:rsid w:val="00255A6E"/>
    <w:rsid w:val="00255D2D"/>
    <w:rsid w:val="00255E74"/>
    <w:rsid w:val="002565E9"/>
    <w:rsid w:val="0025720E"/>
    <w:rsid w:val="002572C4"/>
    <w:rsid w:val="0025732E"/>
    <w:rsid w:val="0025773B"/>
    <w:rsid w:val="0025778C"/>
    <w:rsid w:val="00257A0C"/>
    <w:rsid w:val="00257A58"/>
    <w:rsid w:val="00257AA9"/>
    <w:rsid w:val="0026003C"/>
    <w:rsid w:val="002601FF"/>
    <w:rsid w:val="00260C99"/>
    <w:rsid w:val="00261527"/>
    <w:rsid w:val="002616A8"/>
    <w:rsid w:val="002616AC"/>
    <w:rsid w:val="002618F6"/>
    <w:rsid w:val="0026255A"/>
    <w:rsid w:val="0026283D"/>
    <w:rsid w:val="00263315"/>
    <w:rsid w:val="002636B5"/>
    <w:rsid w:val="0026370C"/>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3EDD"/>
    <w:rsid w:val="002741FF"/>
    <w:rsid w:val="00274253"/>
    <w:rsid w:val="00274347"/>
    <w:rsid w:val="002743E3"/>
    <w:rsid w:val="002745D4"/>
    <w:rsid w:val="00274626"/>
    <w:rsid w:val="00274D95"/>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7FF"/>
    <w:rsid w:val="002839F0"/>
    <w:rsid w:val="00283AEA"/>
    <w:rsid w:val="002845A6"/>
    <w:rsid w:val="00284B16"/>
    <w:rsid w:val="00284D2D"/>
    <w:rsid w:val="00285988"/>
    <w:rsid w:val="00285DC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44B"/>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0AE4"/>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355"/>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B28"/>
    <w:rsid w:val="002B3FDC"/>
    <w:rsid w:val="002B456D"/>
    <w:rsid w:val="002B4728"/>
    <w:rsid w:val="002B47B7"/>
    <w:rsid w:val="002B4F13"/>
    <w:rsid w:val="002B4F51"/>
    <w:rsid w:val="002B50FF"/>
    <w:rsid w:val="002B55BC"/>
    <w:rsid w:val="002B5697"/>
    <w:rsid w:val="002B5A16"/>
    <w:rsid w:val="002B69C5"/>
    <w:rsid w:val="002B6CF9"/>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5D7B"/>
    <w:rsid w:val="002C60A5"/>
    <w:rsid w:val="002C63EE"/>
    <w:rsid w:val="002C6729"/>
    <w:rsid w:val="002C6A5F"/>
    <w:rsid w:val="002C6C6A"/>
    <w:rsid w:val="002C700A"/>
    <w:rsid w:val="002C7578"/>
    <w:rsid w:val="002C79D9"/>
    <w:rsid w:val="002C7AFC"/>
    <w:rsid w:val="002C7B53"/>
    <w:rsid w:val="002D046F"/>
    <w:rsid w:val="002D0784"/>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155"/>
    <w:rsid w:val="002D4201"/>
    <w:rsid w:val="002D4693"/>
    <w:rsid w:val="002D496E"/>
    <w:rsid w:val="002D5240"/>
    <w:rsid w:val="002D5663"/>
    <w:rsid w:val="002D6199"/>
    <w:rsid w:val="002D63AD"/>
    <w:rsid w:val="002D6CC5"/>
    <w:rsid w:val="002D6E9B"/>
    <w:rsid w:val="002D70EF"/>
    <w:rsid w:val="002D713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3CF3"/>
    <w:rsid w:val="002E4156"/>
    <w:rsid w:val="002E4529"/>
    <w:rsid w:val="002E4C3E"/>
    <w:rsid w:val="002E4FDE"/>
    <w:rsid w:val="002E5730"/>
    <w:rsid w:val="002E59FD"/>
    <w:rsid w:val="002E5A61"/>
    <w:rsid w:val="002E5B54"/>
    <w:rsid w:val="002E5D44"/>
    <w:rsid w:val="002E6340"/>
    <w:rsid w:val="002E637A"/>
    <w:rsid w:val="002E6441"/>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3C1"/>
    <w:rsid w:val="003074AA"/>
    <w:rsid w:val="003075DF"/>
    <w:rsid w:val="00307849"/>
    <w:rsid w:val="00307B02"/>
    <w:rsid w:val="00310176"/>
    <w:rsid w:val="00310669"/>
    <w:rsid w:val="00310AB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C67"/>
    <w:rsid w:val="00314EAC"/>
    <w:rsid w:val="003152B9"/>
    <w:rsid w:val="00315344"/>
    <w:rsid w:val="00315374"/>
    <w:rsid w:val="0031539F"/>
    <w:rsid w:val="00315460"/>
    <w:rsid w:val="00315CC4"/>
    <w:rsid w:val="00315F08"/>
    <w:rsid w:val="00315FB3"/>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616"/>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BC6"/>
    <w:rsid w:val="00325CE7"/>
    <w:rsid w:val="00325DBB"/>
    <w:rsid w:val="00326199"/>
    <w:rsid w:val="003263AE"/>
    <w:rsid w:val="00326C0A"/>
    <w:rsid w:val="00326C20"/>
    <w:rsid w:val="00327605"/>
    <w:rsid w:val="00327ABC"/>
    <w:rsid w:val="00327D9B"/>
    <w:rsid w:val="00327E0D"/>
    <w:rsid w:val="00330785"/>
    <w:rsid w:val="00330997"/>
    <w:rsid w:val="00330F9A"/>
    <w:rsid w:val="003313D9"/>
    <w:rsid w:val="003314D7"/>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BE"/>
    <w:rsid w:val="003359FD"/>
    <w:rsid w:val="00336EC7"/>
    <w:rsid w:val="00336F9C"/>
    <w:rsid w:val="00337AC4"/>
    <w:rsid w:val="00337DC2"/>
    <w:rsid w:val="00340060"/>
    <w:rsid w:val="003401D4"/>
    <w:rsid w:val="00340852"/>
    <w:rsid w:val="00340E64"/>
    <w:rsid w:val="00341174"/>
    <w:rsid w:val="003423AE"/>
    <w:rsid w:val="0034241E"/>
    <w:rsid w:val="00342729"/>
    <w:rsid w:val="00342A72"/>
    <w:rsid w:val="003430B5"/>
    <w:rsid w:val="00343BC4"/>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A1E"/>
    <w:rsid w:val="00355BD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4C5"/>
    <w:rsid w:val="00371699"/>
    <w:rsid w:val="00371760"/>
    <w:rsid w:val="003722CF"/>
    <w:rsid w:val="0037235A"/>
    <w:rsid w:val="00372971"/>
    <w:rsid w:val="003729BA"/>
    <w:rsid w:val="003729E3"/>
    <w:rsid w:val="0037305F"/>
    <w:rsid w:val="003730B3"/>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3EA1"/>
    <w:rsid w:val="00384CFD"/>
    <w:rsid w:val="003853D3"/>
    <w:rsid w:val="0038547D"/>
    <w:rsid w:val="003854EC"/>
    <w:rsid w:val="00385500"/>
    <w:rsid w:val="00385704"/>
    <w:rsid w:val="00385997"/>
    <w:rsid w:val="00385A1E"/>
    <w:rsid w:val="00385AA7"/>
    <w:rsid w:val="00385D05"/>
    <w:rsid w:val="00385F68"/>
    <w:rsid w:val="00385F95"/>
    <w:rsid w:val="00385FD1"/>
    <w:rsid w:val="00386048"/>
    <w:rsid w:val="003862E7"/>
    <w:rsid w:val="003864CB"/>
    <w:rsid w:val="003867DB"/>
    <w:rsid w:val="00386D37"/>
    <w:rsid w:val="00387443"/>
    <w:rsid w:val="00387719"/>
    <w:rsid w:val="003879DE"/>
    <w:rsid w:val="00387A59"/>
    <w:rsid w:val="00387B2E"/>
    <w:rsid w:val="00387B9C"/>
    <w:rsid w:val="00387DD4"/>
    <w:rsid w:val="00390C5A"/>
    <w:rsid w:val="00390F90"/>
    <w:rsid w:val="00391043"/>
    <w:rsid w:val="003910AE"/>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3F69"/>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96F56"/>
    <w:rsid w:val="003A03CE"/>
    <w:rsid w:val="003A08DC"/>
    <w:rsid w:val="003A0C4F"/>
    <w:rsid w:val="003A12B9"/>
    <w:rsid w:val="003A157B"/>
    <w:rsid w:val="003A181C"/>
    <w:rsid w:val="003A1B06"/>
    <w:rsid w:val="003A1ECC"/>
    <w:rsid w:val="003A213E"/>
    <w:rsid w:val="003A284C"/>
    <w:rsid w:val="003A2D8B"/>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217"/>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176"/>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5AC6"/>
    <w:rsid w:val="003B6274"/>
    <w:rsid w:val="003B63FD"/>
    <w:rsid w:val="003B646C"/>
    <w:rsid w:val="003B64C6"/>
    <w:rsid w:val="003B68CC"/>
    <w:rsid w:val="003B6ACB"/>
    <w:rsid w:val="003B7686"/>
    <w:rsid w:val="003B76A0"/>
    <w:rsid w:val="003B76E5"/>
    <w:rsid w:val="003B78EC"/>
    <w:rsid w:val="003B7BC2"/>
    <w:rsid w:val="003B7C49"/>
    <w:rsid w:val="003C0557"/>
    <w:rsid w:val="003C05A7"/>
    <w:rsid w:val="003C05FA"/>
    <w:rsid w:val="003C06FA"/>
    <w:rsid w:val="003C10E8"/>
    <w:rsid w:val="003C1C1E"/>
    <w:rsid w:val="003C1D6C"/>
    <w:rsid w:val="003C213C"/>
    <w:rsid w:val="003C286E"/>
    <w:rsid w:val="003C2BEB"/>
    <w:rsid w:val="003C365B"/>
    <w:rsid w:val="003C3768"/>
    <w:rsid w:val="003C39CB"/>
    <w:rsid w:val="003C3A50"/>
    <w:rsid w:val="003C41BB"/>
    <w:rsid w:val="003C41CA"/>
    <w:rsid w:val="003C424F"/>
    <w:rsid w:val="003C43D4"/>
    <w:rsid w:val="003C460A"/>
    <w:rsid w:val="003C470A"/>
    <w:rsid w:val="003C4B4C"/>
    <w:rsid w:val="003C4E3C"/>
    <w:rsid w:val="003C5089"/>
    <w:rsid w:val="003C53B9"/>
    <w:rsid w:val="003C53E2"/>
    <w:rsid w:val="003C5801"/>
    <w:rsid w:val="003C5869"/>
    <w:rsid w:val="003C59FD"/>
    <w:rsid w:val="003C5B98"/>
    <w:rsid w:val="003C5C43"/>
    <w:rsid w:val="003C748F"/>
    <w:rsid w:val="003C766A"/>
    <w:rsid w:val="003C7831"/>
    <w:rsid w:val="003C7C23"/>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52D"/>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23D"/>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EC3"/>
    <w:rsid w:val="00412F09"/>
    <w:rsid w:val="00412FDB"/>
    <w:rsid w:val="0041305A"/>
    <w:rsid w:val="00413D83"/>
    <w:rsid w:val="00413D9C"/>
    <w:rsid w:val="00413EB6"/>
    <w:rsid w:val="00414458"/>
    <w:rsid w:val="004149A2"/>
    <w:rsid w:val="00414D62"/>
    <w:rsid w:val="00414E88"/>
    <w:rsid w:val="00414F31"/>
    <w:rsid w:val="0041513A"/>
    <w:rsid w:val="004151D4"/>
    <w:rsid w:val="00415706"/>
    <w:rsid w:val="00415C06"/>
    <w:rsid w:val="00415F09"/>
    <w:rsid w:val="004162FE"/>
    <w:rsid w:val="0041695C"/>
    <w:rsid w:val="00416A73"/>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030"/>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75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56"/>
    <w:rsid w:val="00466EA7"/>
    <w:rsid w:val="0046747E"/>
    <w:rsid w:val="00467A24"/>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32"/>
    <w:rsid w:val="004768AA"/>
    <w:rsid w:val="004768D3"/>
    <w:rsid w:val="00476CA9"/>
    <w:rsid w:val="00480285"/>
    <w:rsid w:val="004804D5"/>
    <w:rsid w:val="004805C9"/>
    <w:rsid w:val="00480C03"/>
    <w:rsid w:val="00481AAD"/>
    <w:rsid w:val="004826E4"/>
    <w:rsid w:val="00482E40"/>
    <w:rsid w:val="004831EA"/>
    <w:rsid w:val="004833A0"/>
    <w:rsid w:val="00483AF2"/>
    <w:rsid w:val="00484030"/>
    <w:rsid w:val="00484CE6"/>
    <w:rsid w:val="00484F83"/>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7EC"/>
    <w:rsid w:val="0049397D"/>
    <w:rsid w:val="00493AAC"/>
    <w:rsid w:val="00493B97"/>
    <w:rsid w:val="00493BC2"/>
    <w:rsid w:val="00493F4E"/>
    <w:rsid w:val="00495A5D"/>
    <w:rsid w:val="00496578"/>
    <w:rsid w:val="00496E67"/>
    <w:rsid w:val="0049714D"/>
    <w:rsid w:val="0049757B"/>
    <w:rsid w:val="004976FF"/>
    <w:rsid w:val="00497937"/>
    <w:rsid w:val="004A0257"/>
    <w:rsid w:val="004A046F"/>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9AE"/>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28E"/>
    <w:rsid w:val="004C4509"/>
    <w:rsid w:val="004C4801"/>
    <w:rsid w:val="004C4AC4"/>
    <w:rsid w:val="004C5280"/>
    <w:rsid w:val="004C5437"/>
    <w:rsid w:val="004C577F"/>
    <w:rsid w:val="004C5FAA"/>
    <w:rsid w:val="004C6906"/>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59AF"/>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731"/>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093"/>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199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5A0"/>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596"/>
    <w:rsid w:val="005178EE"/>
    <w:rsid w:val="00517DC7"/>
    <w:rsid w:val="0052001B"/>
    <w:rsid w:val="005209F2"/>
    <w:rsid w:val="00520E49"/>
    <w:rsid w:val="0052139B"/>
    <w:rsid w:val="005219F0"/>
    <w:rsid w:val="00521DB2"/>
    <w:rsid w:val="00522267"/>
    <w:rsid w:val="00522464"/>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3A4"/>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92A"/>
    <w:rsid w:val="00535B61"/>
    <w:rsid w:val="00535C96"/>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5E5"/>
    <w:rsid w:val="0054475F"/>
    <w:rsid w:val="00544A9E"/>
    <w:rsid w:val="00544DA6"/>
    <w:rsid w:val="00545051"/>
    <w:rsid w:val="0054581E"/>
    <w:rsid w:val="00545AD8"/>
    <w:rsid w:val="00545FB5"/>
    <w:rsid w:val="0054609A"/>
    <w:rsid w:val="005460E5"/>
    <w:rsid w:val="0054628C"/>
    <w:rsid w:val="00546629"/>
    <w:rsid w:val="00546902"/>
    <w:rsid w:val="00546A82"/>
    <w:rsid w:val="00546E19"/>
    <w:rsid w:val="00547080"/>
    <w:rsid w:val="00547154"/>
    <w:rsid w:val="00547288"/>
    <w:rsid w:val="00547AC7"/>
    <w:rsid w:val="00547BC3"/>
    <w:rsid w:val="00547CA6"/>
    <w:rsid w:val="005509A0"/>
    <w:rsid w:val="00550B63"/>
    <w:rsid w:val="00550DFC"/>
    <w:rsid w:val="00550E47"/>
    <w:rsid w:val="00550F49"/>
    <w:rsid w:val="00551286"/>
    <w:rsid w:val="00551FC9"/>
    <w:rsid w:val="00552132"/>
    <w:rsid w:val="00552459"/>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2A97"/>
    <w:rsid w:val="005730D3"/>
    <w:rsid w:val="00573315"/>
    <w:rsid w:val="0057345F"/>
    <w:rsid w:val="005738E7"/>
    <w:rsid w:val="00573BAE"/>
    <w:rsid w:val="00573BF2"/>
    <w:rsid w:val="00573F8E"/>
    <w:rsid w:val="0057406E"/>
    <w:rsid w:val="005741ED"/>
    <w:rsid w:val="0057467A"/>
    <w:rsid w:val="005749E8"/>
    <w:rsid w:val="00574BBC"/>
    <w:rsid w:val="00574E69"/>
    <w:rsid w:val="00575084"/>
    <w:rsid w:val="00575A26"/>
    <w:rsid w:val="00575A51"/>
    <w:rsid w:val="00575CE1"/>
    <w:rsid w:val="00575D47"/>
    <w:rsid w:val="00575F5C"/>
    <w:rsid w:val="00575FFA"/>
    <w:rsid w:val="0057688A"/>
    <w:rsid w:val="00576AB5"/>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34C"/>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61F"/>
    <w:rsid w:val="0059474A"/>
    <w:rsid w:val="00594CF1"/>
    <w:rsid w:val="0059562D"/>
    <w:rsid w:val="00595824"/>
    <w:rsid w:val="00595FB4"/>
    <w:rsid w:val="00596733"/>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89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07FA"/>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C72F0"/>
    <w:rsid w:val="005D04B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46E"/>
    <w:rsid w:val="005E1795"/>
    <w:rsid w:val="005E1997"/>
    <w:rsid w:val="005E239E"/>
    <w:rsid w:val="005E265A"/>
    <w:rsid w:val="005E2891"/>
    <w:rsid w:val="005E2B2F"/>
    <w:rsid w:val="005E3257"/>
    <w:rsid w:val="005E328C"/>
    <w:rsid w:val="005E3639"/>
    <w:rsid w:val="005E4620"/>
    <w:rsid w:val="005E46FE"/>
    <w:rsid w:val="005E4764"/>
    <w:rsid w:val="005E4886"/>
    <w:rsid w:val="005E4DD0"/>
    <w:rsid w:val="005E4E94"/>
    <w:rsid w:val="005E4EBF"/>
    <w:rsid w:val="005E4FE5"/>
    <w:rsid w:val="005E5694"/>
    <w:rsid w:val="005E578A"/>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924"/>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B5"/>
    <w:rsid w:val="006077DA"/>
    <w:rsid w:val="006078A7"/>
    <w:rsid w:val="00607A20"/>
    <w:rsid w:val="00607AF3"/>
    <w:rsid w:val="00607CB9"/>
    <w:rsid w:val="0061092A"/>
    <w:rsid w:val="00610C95"/>
    <w:rsid w:val="00611431"/>
    <w:rsid w:val="0061184F"/>
    <w:rsid w:val="0061190C"/>
    <w:rsid w:val="00611D0D"/>
    <w:rsid w:val="0061223E"/>
    <w:rsid w:val="00612344"/>
    <w:rsid w:val="006125A9"/>
    <w:rsid w:val="00612624"/>
    <w:rsid w:val="00612670"/>
    <w:rsid w:val="0061270C"/>
    <w:rsid w:val="0061284C"/>
    <w:rsid w:val="00612C5D"/>
    <w:rsid w:val="00612DD9"/>
    <w:rsid w:val="00612E2B"/>
    <w:rsid w:val="006132B7"/>
    <w:rsid w:val="006137AA"/>
    <w:rsid w:val="00613946"/>
    <w:rsid w:val="00613975"/>
    <w:rsid w:val="00613FB4"/>
    <w:rsid w:val="00614570"/>
    <w:rsid w:val="006149AD"/>
    <w:rsid w:val="00615487"/>
    <w:rsid w:val="0061594A"/>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634"/>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5D3"/>
    <w:rsid w:val="006256D9"/>
    <w:rsid w:val="00625E38"/>
    <w:rsid w:val="006266D5"/>
    <w:rsid w:val="00626ABD"/>
    <w:rsid w:val="00626B74"/>
    <w:rsid w:val="00626F63"/>
    <w:rsid w:val="0063011D"/>
    <w:rsid w:val="00630133"/>
    <w:rsid w:val="00630138"/>
    <w:rsid w:val="00630649"/>
    <w:rsid w:val="0063083B"/>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50"/>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2D9"/>
    <w:rsid w:val="006434EA"/>
    <w:rsid w:val="0064392C"/>
    <w:rsid w:val="00643A1F"/>
    <w:rsid w:val="00643A65"/>
    <w:rsid w:val="006441CD"/>
    <w:rsid w:val="006442C7"/>
    <w:rsid w:val="006446EA"/>
    <w:rsid w:val="00644839"/>
    <w:rsid w:val="00644C8E"/>
    <w:rsid w:val="00644D24"/>
    <w:rsid w:val="00644DF2"/>
    <w:rsid w:val="006453E2"/>
    <w:rsid w:val="006463FF"/>
    <w:rsid w:val="006464B2"/>
    <w:rsid w:val="0064670A"/>
    <w:rsid w:val="00646776"/>
    <w:rsid w:val="00646E2D"/>
    <w:rsid w:val="006472B5"/>
    <w:rsid w:val="00647439"/>
    <w:rsid w:val="006477D7"/>
    <w:rsid w:val="00650112"/>
    <w:rsid w:val="00650C7A"/>
    <w:rsid w:val="00650DB9"/>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12"/>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490"/>
    <w:rsid w:val="00685840"/>
    <w:rsid w:val="00685855"/>
    <w:rsid w:val="0068604B"/>
    <w:rsid w:val="0068622D"/>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5E7"/>
    <w:rsid w:val="006A2A67"/>
    <w:rsid w:val="006A3315"/>
    <w:rsid w:val="006A3599"/>
    <w:rsid w:val="006A3972"/>
    <w:rsid w:val="006A42A5"/>
    <w:rsid w:val="006A467B"/>
    <w:rsid w:val="006A4ACC"/>
    <w:rsid w:val="006A4CBD"/>
    <w:rsid w:val="006A4DA9"/>
    <w:rsid w:val="006A4FFF"/>
    <w:rsid w:val="006A515E"/>
    <w:rsid w:val="006A5171"/>
    <w:rsid w:val="006A5308"/>
    <w:rsid w:val="006A5BCA"/>
    <w:rsid w:val="006A6AA5"/>
    <w:rsid w:val="006A75ED"/>
    <w:rsid w:val="006A78B3"/>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11"/>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564"/>
    <w:rsid w:val="006D69C0"/>
    <w:rsid w:val="006D69CC"/>
    <w:rsid w:val="006D72A7"/>
    <w:rsid w:val="006D7446"/>
    <w:rsid w:val="006D7600"/>
    <w:rsid w:val="006E043D"/>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668"/>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13"/>
    <w:rsid w:val="0070279D"/>
    <w:rsid w:val="007028D2"/>
    <w:rsid w:val="00703556"/>
    <w:rsid w:val="007038C4"/>
    <w:rsid w:val="00703BD9"/>
    <w:rsid w:val="00703EA0"/>
    <w:rsid w:val="0070420E"/>
    <w:rsid w:val="00704E1E"/>
    <w:rsid w:val="0070500B"/>
    <w:rsid w:val="00705323"/>
    <w:rsid w:val="00705C5C"/>
    <w:rsid w:val="00705E96"/>
    <w:rsid w:val="007064B6"/>
    <w:rsid w:val="007069BC"/>
    <w:rsid w:val="00706B7B"/>
    <w:rsid w:val="00707493"/>
    <w:rsid w:val="00707833"/>
    <w:rsid w:val="00707F71"/>
    <w:rsid w:val="00710215"/>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4F02"/>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A9A"/>
    <w:rsid w:val="00724C82"/>
    <w:rsid w:val="00724FFE"/>
    <w:rsid w:val="007252DD"/>
    <w:rsid w:val="00725AFC"/>
    <w:rsid w:val="00725E43"/>
    <w:rsid w:val="00726662"/>
    <w:rsid w:val="00727A4E"/>
    <w:rsid w:val="00727AAA"/>
    <w:rsid w:val="00727BAA"/>
    <w:rsid w:val="007301B3"/>
    <w:rsid w:val="00730280"/>
    <w:rsid w:val="00730638"/>
    <w:rsid w:val="00730888"/>
    <w:rsid w:val="00730C54"/>
    <w:rsid w:val="00730FD1"/>
    <w:rsid w:val="007312C6"/>
    <w:rsid w:val="007317DA"/>
    <w:rsid w:val="00731A74"/>
    <w:rsid w:val="00731C23"/>
    <w:rsid w:val="00732477"/>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20"/>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048"/>
    <w:rsid w:val="00755618"/>
    <w:rsid w:val="007559E3"/>
    <w:rsid w:val="00755C1C"/>
    <w:rsid w:val="00755C8D"/>
    <w:rsid w:val="00755E5A"/>
    <w:rsid w:val="00756625"/>
    <w:rsid w:val="00756DB4"/>
    <w:rsid w:val="00756FF0"/>
    <w:rsid w:val="0075729E"/>
    <w:rsid w:val="0075733E"/>
    <w:rsid w:val="00757870"/>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907"/>
    <w:rsid w:val="00773FC7"/>
    <w:rsid w:val="0077423E"/>
    <w:rsid w:val="007742F1"/>
    <w:rsid w:val="0077476B"/>
    <w:rsid w:val="007747A0"/>
    <w:rsid w:val="0077499E"/>
    <w:rsid w:val="00774CEF"/>
    <w:rsid w:val="00775336"/>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1FF2"/>
    <w:rsid w:val="00792214"/>
    <w:rsid w:val="00792879"/>
    <w:rsid w:val="0079302A"/>
    <w:rsid w:val="00793135"/>
    <w:rsid w:val="00793530"/>
    <w:rsid w:val="007939F9"/>
    <w:rsid w:val="00793BB1"/>
    <w:rsid w:val="00793E6D"/>
    <w:rsid w:val="00793F1C"/>
    <w:rsid w:val="007942EA"/>
    <w:rsid w:val="007942FB"/>
    <w:rsid w:val="00794725"/>
    <w:rsid w:val="00794AB7"/>
    <w:rsid w:val="00794CF8"/>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C5"/>
    <w:rsid w:val="007B2DED"/>
    <w:rsid w:val="007B3069"/>
    <w:rsid w:val="007B39BF"/>
    <w:rsid w:val="007B3BA7"/>
    <w:rsid w:val="007B3C53"/>
    <w:rsid w:val="007B434E"/>
    <w:rsid w:val="007B4660"/>
    <w:rsid w:val="007B46C6"/>
    <w:rsid w:val="007B46F8"/>
    <w:rsid w:val="007B4B3A"/>
    <w:rsid w:val="007B52AE"/>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8D0"/>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C6ED0"/>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2D9"/>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42C"/>
    <w:rsid w:val="007E4904"/>
    <w:rsid w:val="007E4A50"/>
    <w:rsid w:val="007E5262"/>
    <w:rsid w:val="007E5BB3"/>
    <w:rsid w:val="007E5D5C"/>
    <w:rsid w:val="007E61A9"/>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A8B"/>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8F6"/>
    <w:rsid w:val="00805D36"/>
    <w:rsid w:val="00805E4E"/>
    <w:rsid w:val="00806CBE"/>
    <w:rsid w:val="00806EC4"/>
    <w:rsid w:val="00807292"/>
    <w:rsid w:val="0080737D"/>
    <w:rsid w:val="00807C5A"/>
    <w:rsid w:val="008107C3"/>
    <w:rsid w:val="0081080C"/>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1FC8"/>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39D"/>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3FC1"/>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3EA3"/>
    <w:rsid w:val="00884382"/>
    <w:rsid w:val="0088482C"/>
    <w:rsid w:val="00884B6B"/>
    <w:rsid w:val="00884C65"/>
    <w:rsid w:val="00884E05"/>
    <w:rsid w:val="00884ED0"/>
    <w:rsid w:val="00884ED7"/>
    <w:rsid w:val="0088510E"/>
    <w:rsid w:val="00885780"/>
    <w:rsid w:val="00885863"/>
    <w:rsid w:val="00885F0B"/>
    <w:rsid w:val="0088625E"/>
    <w:rsid w:val="00886F0E"/>
    <w:rsid w:val="0088710F"/>
    <w:rsid w:val="00887784"/>
    <w:rsid w:val="00887A99"/>
    <w:rsid w:val="00887EC5"/>
    <w:rsid w:val="00890116"/>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A5E"/>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799"/>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3AB"/>
    <w:rsid w:val="008B5612"/>
    <w:rsid w:val="008B599D"/>
    <w:rsid w:val="008B5D94"/>
    <w:rsid w:val="008B5E2C"/>
    <w:rsid w:val="008B5F48"/>
    <w:rsid w:val="008B5FC5"/>
    <w:rsid w:val="008B60D3"/>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48C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10A"/>
    <w:rsid w:val="00910B36"/>
    <w:rsid w:val="00910DA6"/>
    <w:rsid w:val="00910E5C"/>
    <w:rsid w:val="0091140E"/>
    <w:rsid w:val="00911CFD"/>
    <w:rsid w:val="009120DC"/>
    <w:rsid w:val="00912203"/>
    <w:rsid w:val="009122E5"/>
    <w:rsid w:val="009122E9"/>
    <w:rsid w:val="0091234B"/>
    <w:rsid w:val="00912398"/>
    <w:rsid w:val="009123B9"/>
    <w:rsid w:val="009129CD"/>
    <w:rsid w:val="00912D25"/>
    <w:rsid w:val="00912E13"/>
    <w:rsid w:val="0091361E"/>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5A58"/>
    <w:rsid w:val="009260AF"/>
    <w:rsid w:val="00926697"/>
    <w:rsid w:val="00926786"/>
    <w:rsid w:val="009268DE"/>
    <w:rsid w:val="00926C50"/>
    <w:rsid w:val="00926E96"/>
    <w:rsid w:val="00926FCB"/>
    <w:rsid w:val="00926FF3"/>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5BE"/>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4D"/>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44E"/>
    <w:rsid w:val="009535F7"/>
    <w:rsid w:val="0095453D"/>
    <w:rsid w:val="00954930"/>
    <w:rsid w:val="00954ABC"/>
    <w:rsid w:val="00955CE9"/>
    <w:rsid w:val="0096015B"/>
    <w:rsid w:val="009604CB"/>
    <w:rsid w:val="00960C16"/>
    <w:rsid w:val="00961680"/>
    <w:rsid w:val="0096178E"/>
    <w:rsid w:val="0096221F"/>
    <w:rsid w:val="009626B2"/>
    <w:rsid w:val="009631F3"/>
    <w:rsid w:val="0096372A"/>
    <w:rsid w:val="00964283"/>
    <w:rsid w:val="0096440F"/>
    <w:rsid w:val="00964555"/>
    <w:rsid w:val="00964D05"/>
    <w:rsid w:val="00964F38"/>
    <w:rsid w:val="009650AC"/>
    <w:rsid w:val="009652A5"/>
    <w:rsid w:val="009653D2"/>
    <w:rsid w:val="009659C7"/>
    <w:rsid w:val="00965C9A"/>
    <w:rsid w:val="00966C39"/>
    <w:rsid w:val="00967376"/>
    <w:rsid w:val="00967400"/>
    <w:rsid w:val="009677CD"/>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3D03"/>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853"/>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C8"/>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302"/>
    <w:rsid w:val="009B4752"/>
    <w:rsid w:val="009B47A7"/>
    <w:rsid w:val="009B50D5"/>
    <w:rsid w:val="009B5283"/>
    <w:rsid w:val="009B538B"/>
    <w:rsid w:val="009B5AF1"/>
    <w:rsid w:val="009B5E7C"/>
    <w:rsid w:val="009B5F8C"/>
    <w:rsid w:val="009B6436"/>
    <w:rsid w:val="009B6DF1"/>
    <w:rsid w:val="009B6E44"/>
    <w:rsid w:val="009B7590"/>
    <w:rsid w:val="009B7654"/>
    <w:rsid w:val="009B767B"/>
    <w:rsid w:val="009B76AB"/>
    <w:rsid w:val="009B7CD3"/>
    <w:rsid w:val="009C0071"/>
    <w:rsid w:val="009C01EB"/>
    <w:rsid w:val="009C041E"/>
    <w:rsid w:val="009C0521"/>
    <w:rsid w:val="009C0D4C"/>
    <w:rsid w:val="009C0D67"/>
    <w:rsid w:val="009C0FC1"/>
    <w:rsid w:val="009C12AB"/>
    <w:rsid w:val="009C130E"/>
    <w:rsid w:val="009C159D"/>
    <w:rsid w:val="009C1915"/>
    <w:rsid w:val="009C19AB"/>
    <w:rsid w:val="009C1FEE"/>
    <w:rsid w:val="009C2190"/>
    <w:rsid w:val="009C234F"/>
    <w:rsid w:val="009C2882"/>
    <w:rsid w:val="009C2975"/>
    <w:rsid w:val="009C29A5"/>
    <w:rsid w:val="009C2BAB"/>
    <w:rsid w:val="009C2BEB"/>
    <w:rsid w:val="009C2DF3"/>
    <w:rsid w:val="009C3227"/>
    <w:rsid w:val="009C3264"/>
    <w:rsid w:val="009C3427"/>
    <w:rsid w:val="009C387A"/>
    <w:rsid w:val="009C401C"/>
    <w:rsid w:val="009C40D9"/>
    <w:rsid w:val="009C4732"/>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ABB"/>
    <w:rsid w:val="009D6B10"/>
    <w:rsid w:val="009D6D52"/>
    <w:rsid w:val="009D6E33"/>
    <w:rsid w:val="009D6E56"/>
    <w:rsid w:val="009D6FCE"/>
    <w:rsid w:val="009D7586"/>
    <w:rsid w:val="009D765A"/>
    <w:rsid w:val="009D7927"/>
    <w:rsid w:val="009D7C16"/>
    <w:rsid w:val="009D7E5B"/>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BE"/>
    <w:rsid w:val="009E37DE"/>
    <w:rsid w:val="009E3C3D"/>
    <w:rsid w:val="009E3CE2"/>
    <w:rsid w:val="009E42D5"/>
    <w:rsid w:val="009E4556"/>
    <w:rsid w:val="009E4594"/>
    <w:rsid w:val="009E4FA9"/>
    <w:rsid w:val="009E5157"/>
    <w:rsid w:val="009E56BE"/>
    <w:rsid w:val="009E57AB"/>
    <w:rsid w:val="009E57F4"/>
    <w:rsid w:val="009E5AC0"/>
    <w:rsid w:val="009E5FE5"/>
    <w:rsid w:val="009E6083"/>
    <w:rsid w:val="009E6146"/>
    <w:rsid w:val="009E6154"/>
    <w:rsid w:val="009E65C1"/>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ED"/>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B99"/>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426"/>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BEB"/>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713"/>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B7F"/>
    <w:rsid w:val="00A44F9C"/>
    <w:rsid w:val="00A45667"/>
    <w:rsid w:val="00A45B9C"/>
    <w:rsid w:val="00A46132"/>
    <w:rsid w:val="00A46168"/>
    <w:rsid w:val="00A462BA"/>
    <w:rsid w:val="00A46329"/>
    <w:rsid w:val="00A46407"/>
    <w:rsid w:val="00A4657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66F"/>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4E0"/>
    <w:rsid w:val="00A96C1B"/>
    <w:rsid w:val="00A971E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804"/>
    <w:rsid w:val="00AA2AB7"/>
    <w:rsid w:val="00AA2B34"/>
    <w:rsid w:val="00AA2CB3"/>
    <w:rsid w:val="00AA2CBF"/>
    <w:rsid w:val="00AA31FA"/>
    <w:rsid w:val="00AA3485"/>
    <w:rsid w:val="00AA3B5B"/>
    <w:rsid w:val="00AA3D2A"/>
    <w:rsid w:val="00AA3D46"/>
    <w:rsid w:val="00AA3EB7"/>
    <w:rsid w:val="00AA3F96"/>
    <w:rsid w:val="00AA40EE"/>
    <w:rsid w:val="00AA467B"/>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37A"/>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B796B"/>
    <w:rsid w:val="00AC1827"/>
    <w:rsid w:val="00AC29D8"/>
    <w:rsid w:val="00AC2B5C"/>
    <w:rsid w:val="00AC2F89"/>
    <w:rsid w:val="00AC2FC5"/>
    <w:rsid w:val="00AC31B4"/>
    <w:rsid w:val="00AC3F0C"/>
    <w:rsid w:val="00AC42FA"/>
    <w:rsid w:val="00AC466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18"/>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2F"/>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1F2B"/>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0F"/>
    <w:rsid w:val="00AF7B6D"/>
    <w:rsid w:val="00AF7C2B"/>
    <w:rsid w:val="00AF7F4E"/>
    <w:rsid w:val="00B000EE"/>
    <w:rsid w:val="00B00367"/>
    <w:rsid w:val="00B00636"/>
    <w:rsid w:val="00B00838"/>
    <w:rsid w:val="00B00917"/>
    <w:rsid w:val="00B00E85"/>
    <w:rsid w:val="00B01E8B"/>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59A"/>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3A13"/>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403"/>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4602"/>
    <w:rsid w:val="00B3512E"/>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17E"/>
    <w:rsid w:val="00B754E2"/>
    <w:rsid w:val="00B75C31"/>
    <w:rsid w:val="00B762D1"/>
    <w:rsid w:val="00B76602"/>
    <w:rsid w:val="00B767AB"/>
    <w:rsid w:val="00B7692B"/>
    <w:rsid w:val="00B777CD"/>
    <w:rsid w:val="00B80099"/>
    <w:rsid w:val="00B800D8"/>
    <w:rsid w:val="00B80417"/>
    <w:rsid w:val="00B8070D"/>
    <w:rsid w:val="00B80748"/>
    <w:rsid w:val="00B80AFF"/>
    <w:rsid w:val="00B810E6"/>
    <w:rsid w:val="00B8153D"/>
    <w:rsid w:val="00B81956"/>
    <w:rsid w:val="00B826DB"/>
    <w:rsid w:val="00B8292E"/>
    <w:rsid w:val="00B8294E"/>
    <w:rsid w:val="00B82A9F"/>
    <w:rsid w:val="00B83036"/>
    <w:rsid w:val="00B833DB"/>
    <w:rsid w:val="00B840AC"/>
    <w:rsid w:val="00B84690"/>
    <w:rsid w:val="00B8471C"/>
    <w:rsid w:val="00B84F17"/>
    <w:rsid w:val="00B84F1E"/>
    <w:rsid w:val="00B84FD5"/>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5F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8DC"/>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A2F"/>
    <w:rsid w:val="00BC0BC9"/>
    <w:rsid w:val="00BC183E"/>
    <w:rsid w:val="00BC1B7F"/>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2C40"/>
    <w:rsid w:val="00BD311D"/>
    <w:rsid w:val="00BD359F"/>
    <w:rsid w:val="00BD3697"/>
    <w:rsid w:val="00BD386D"/>
    <w:rsid w:val="00BD3B55"/>
    <w:rsid w:val="00BD3CA3"/>
    <w:rsid w:val="00BD3CC0"/>
    <w:rsid w:val="00BD3CE6"/>
    <w:rsid w:val="00BD3D3E"/>
    <w:rsid w:val="00BD4227"/>
    <w:rsid w:val="00BD42BA"/>
    <w:rsid w:val="00BD4463"/>
    <w:rsid w:val="00BD4570"/>
    <w:rsid w:val="00BD477B"/>
    <w:rsid w:val="00BD4832"/>
    <w:rsid w:val="00BD4B69"/>
    <w:rsid w:val="00BD4C08"/>
    <w:rsid w:val="00BD5110"/>
    <w:rsid w:val="00BD5B5E"/>
    <w:rsid w:val="00BD6172"/>
    <w:rsid w:val="00BD6385"/>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596"/>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67B8"/>
    <w:rsid w:val="00BF7629"/>
    <w:rsid w:val="00BF773E"/>
    <w:rsid w:val="00BF78FC"/>
    <w:rsid w:val="00BF7A12"/>
    <w:rsid w:val="00C000AB"/>
    <w:rsid w:val="00C0038F"/>
    <w:rsid w:val="00C0263D"/>
    <w:rsid w:val="00C026A2"/>
    <w:rsid w:val="00C0280F"/>
    <w:rsid w:val="00C02AAF"/>
    <w:rsid w:val="00C02DDE"/>
    <w:rsid w:val="00C02F68"/>
    <w:rsid w:val="00C034CF"/>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DAB"/>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89C"/>
    <w:rsid w:val="00C20A11"/>
    <w:rsid w:val="00C20BF2"/>
    <w:rsid w:val="00C20EE6"/>
    <w:rsid w:val="00C210C9"/>
    <w:rsid w:val="00C214A5"/>
    <w:rsid w:val="00C21556"/>
    <w:rsid w:val="00C21682"/>
    <w:rsid w:val="00C21B35"/>
    <w:rsid w:val="00C21E2C"/>
    <w:rsid w:val="00C2224A"/>
    <w:rsid w:val="00C224C2"/>
    <w:rsid w:val="00C22E10"/>
    <w:rsid w:val="00C230B9"/>
    <w:rsid w:val="00C23134"/>
    <w:rsid w:val="00C23B7C"/>
    <w:rsid w:val="00C24482"/>
    <w:rsid w:val="00C244F7"/>
    <w:rsid w:val="00C2468D"/>
    <w:rsid w:val="00C24BBC"/>
    <w:rsid w:val="00C24DD3"/>
    <w:rsid w:val="00C25210"/>
    <w:rsid w:val="00C25E5D"/>
    <w:rsid w:val="00C25F5F"/>
    <w:rsid w:val="00C262EB"/>
    <w:rsid w:val="00C265E2"/>
    <w:rsid w:val="00C26AE9"/>
    <w:rsid w:val="00C26AEE"/>
    <w:rsid w:val="00C26C7B"/>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73"/>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56C"/>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492"/>
    <w:rsid w:val="00C50834"/>
    <w:rsid w:val="00C50FEA"/>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6F5"/>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4E4"/>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863"/>
    <w:rsid w:val="00C97B5F"/>
    <w:rsid w:val="00C97D63"/>
    <w:rsid w:val="00CA0042"/>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02A"/>
    <w:rsid w:val="00CA318C"/>
    <w:rsid w:val="00CA3338"/>
    <w:rsid w:val="00CA3528"/>
    <w:rsid w:val="00CA3529"/>
    <w:rsid w:val="00CA36CE"/>
    <w:rsid w:val="00CA3791"/>
    <w:rsid w:val="00CA3E36"/>
    <w:rsid w:val="00CA3E98"/>
    <w:rsid w:val="00CA426D"/>
    <w:rsid w:val="00CA4988"/>
    <w:rsid w:val="00CA4A62"/>
    <w:rsid w:val="00CA58F8"/>
    <w:rsid w:val="00CA6748"/>
    <w:rsid w:val="00CA7774"/>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3DD1"/>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29"/>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8C7"/>
    <w:rsid w:val="00CC1C7A"/>
    <w:rsid w:val="00CC1DD6"/>
    <w:rsid w:val="00CC1EF7"/>
    <w:rsid w:val="00CC2309"/>
    <w:rsid w:val="00CC276B"/>
    <w:rsid w:val="00CC2890"/>
    <w:rsid w:val="00CC2914"/>
    <w:rsid w:val="00CC2DA0"/>
    <w:rsid w:val="00CC309B"/>
    <w:rsid w:val="00CC31DF"/>
    <w:rsid w:val="00CC37A2"/>
    <w:rsid w:val="00CC39E2"/>
    <w:rsid w:val="00CC42D8"/>
    <w:rsid w:val="00CC4413"/>
    <w:rsid w:val="00CC473D"/>
    <w:rsid w:val="00CC486C"/>
    <w:rsid w:val="00CC48C8"/>
    <w:rsid w:val="00CC48E4"/>
    <w:rsid w:val="00CC4C47"/>
    <w:rsid w:val="00CC4E65"/>
    <w:rsid w:val="00CC54E7"/>
    <w:rsid w:val="00CC58B4"/>
    <w:rsid w:val="00CC5BFE"/>
    <w:rsid w:val="00CC5CDE"/>
    <w:rsid w:val="00CC5F8D"/>
    <w:rsid w:val="00CC60EC"/>
    <w:rsid w:val="00CC64C2"/>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C6D"/>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555C"/>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C3E"/>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B5C"/>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1E3F"/>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991"/>
    <w:rsid w:val="00D51D05"/>
    <w:rsid w:val="00D520C7"/>
    <w:rsid w:val="00D52C8C"/>
    <w:rsid w:val="00D53301"/>
    <w:rsid w:val="00D5345B"/>
    <w:rsid w:val="00D5395E"/>
    <w:rsid w:val="00D53968"/>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724"/>
    <w:rsid w:val="00D738A8"/>
    <w:rsid w:val="00D73BC1"/>
    <w:rsid w:val="00D741A7"/>
    <w:rsid w:val="00D743AE"/>
    <w:rsid w:val="00D74757"/>
    <w:rsid w:val="00D7478C"/>
    <w:rsid w:val="00D751C7"/>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4ED0"/>
    <w:rsid w:val="00D853BC"/>
    <w:rsid w:val="00D857AF"/>
    <w:rsid w:val="00D859C7"/>
    <w:rsid w:val="00D8603C"/>
    <w:rsid w:val="00D861A9"/>
    <w:rsid w:val="00D86368"/>
    <w:rsid w:val="00D86B71"/>
    <w:rsid w:val="00D86FD8"/>
    <w:rsid w:val="00D86FE3"/>
    <w:rsid w:val="00D873E1"/>
    <w:rsid w:val="00D87498"/>
    <w:rsid w:val="00D8758F"/>
    <w:rsid w:val="00D878D4"/>
    <w:rsid w:val="00D87948"/>
    <w:rsid w:val="00D87A4E"/>
    <w:rsid w:val="00D87D78"/>
    <w:rsid w:val="00D90088"/>
    <w:rsid w:val="00D90170"/>
    <w:rsid w:val="00D90A09"/>
    <w:rsid w:val="00D91077"/>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208"/>
    <w:rsid w:val="00DC03A1"/>
    <w:rsid w:val="00DC06C9"/>
    <w:rsid w:val="00DC0EED"/>
    <w:rsid w:val="00DC0FA2"/>
    <w:rsid w:val="00DC105C"/>
    <w:rsid w:val="00DC1901"/>
    <w:rsid w:val="00DC1F76"/>
    <w:rsid w:val="00DC203D"/>
    <w:rsid w:val="00DC2874"/>
    <w:rsid w:val="00DC28F8"/>
    <w:rsid w:val="00DC2CAD"/>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3D82"/>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302"/>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9CC"/>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09"/>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7B8"/>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879"/>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374A"/>
    <w:rsid w:val="00E342F6"/>
    <w:rsid w:val="00E3435B"/>
    <w:rsid w:val="00E34373"/>
    <w:rsid w:val="00E34529"/>
    <w:rsid w:val="00E346AD"/>
    <w:rsid w:val="00E349CC"/>
    <w:rsid w:val="00E34C15"/>
    <w:rsid w:val="00E34C48"/>
    <w:rsid w:val="00E34EE3"/>
    <w:rsid w:val="00E359EB"/>
    <w:rsid w:val="00E35C34"/>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085"/>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AAF"/>
    <w:rsid w:val="00E52DB8"/>
    <w:rsid w:val="00E52EA7"/>
    <w:rsid w:val="00E53167"/>
    <w:rsid w:val="00E5353E"/>
    <w:rsid w:val="00E535C8"/>
    <w:rsid w:val="00E53A2F"/>
    <w:rsid w:val="00E53D2F"/>
    <w:rsid w:val="00E53E3A"/>
    <w:rsid w:val="00E5405F"/>
    <w:rsid w:val="00E561D0"/>
    <w:rsid w:val="00E56591"/>
    <w:rsid w:val="00E56653"/>
    <w:rsid w:val="00E5671D"/>
    <w:rsid w:val="00E56754"/>
    <w:rsid w:val="00E56D34"/>
    <w:rsid w:val="00E57A61"/>
    <w:rsid w:val="00E57AB6"/>
    <w:rsid w:val="00E57E11"/>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004"/>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868"/>
    <w:rsid w:val="00E81A11"/>
    <w:rsid w:val="00E81FF7"/>
    <w:rsid w:val="00E8260B"/>
    <w:rsid w:val="00E82892"/>
    <w:rsid w:val="00E829CE"/>
    <w:rsid w:val="00E82C1A"/>
    <w:rsid w:val="00E82E33"/>
    <w:rsid w:val="00E8317D"/>
    <w:rsid w:val="00E8322C"/>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9B5"/>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880"/>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B26"/>
    <w:rsid w:val="00EA3D3C"/>
    <w:rsid w:val="00EA3D73"/>
    <w:rsid w:val="00EA3F97"/>
    <w:rsid w:val="00EA401E"/>
    <w:rsid w:val="00EA43E0"/>
    <w:rsid w:val="00EA4578"/>
    <w:rsid w:val="00EA46A2"/>
    <w:rsid w:val="00EA4753"/>
    <w:rsid w:val="00EA478D"/>
    <w:rsid w:val="00EA4835"/>
    <w:rsid w:val="00EA4AC1"/>
    <w:rsid w:val="00EA4B60"/>
    <w:rsid w:val="00EA4E37"/>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A25"/>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3F6"/>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218"/>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241"/>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A4D"/>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1C04"/>
    <w:rsid w:val="00F02BB8"/>
    <w:rsid w:val="00F02C55"/>
    <w:rsid w:val="00F02F8E"/>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1C1"/>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4E97"/>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699A"/>
    <w:rsid w:val="00F475E0"/>
    <w:rsid w:val="00F47B99"/>
    <w:rsid w:val="00F47D8C"/>
    <w:rsid w:val="00F47E05"/>
    <w:rsid w:val="00F507F8"/>
    <w:rsid w:val="00F50AA5"/>
    <w:rsid w:val="00F51B09"/>
    <w:rsid w:val="00F52BF9"/>
    <w:rsid w:val="00F53185"/>
    <w:rsid w:val="00F5319F"/>
    <w:rsid w:val="00F53762"/>
    <w:rsid w:val="00F53876"/>
    <w:rsid w:val="00F53AAB"/>
    <w:rsid w:val="00F53F9C"/>
    <w:rsid w:val="00F540C4"/>
    <w:rsid w:val="00F544DC"/>
    <w:rsid w:val="00F5494F"/>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3A"/>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21"/>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514"/>
    <w:rsid w:val="00F75AA7"/>
    <w:rsid w:val="00F75FC1"/>
    <w:rsid w:val="00F76019"/>
    <w:rsid w:val="00F76021"/>
    <w:rsid w:val="00F763FC"/>
    <w:rsid w:val="00F766C1"/>
    <w:rsid w:val="00F76E22"/>
    <w:rsid w:val="00F770BF"/>
    <w:rsid w:val="00F77190"/>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0E71"/>
    <w:rsid w:val="00F914DE"/>
    <w:rsid w:val="00F917C7"/>
    <w:rsid w:val="00F918C6"/>
    <w:rsid w:val="00F91BF8"/>
    <w:rsid w:val="00F91E5F"/>
    <w:rsid w:val="00F9216B"/>
    <w:rsid w:val="00F938FD"/>
    <w:rsid w:val="00F93953"/>
    <w:rsid w:val="00F93BF6"/>
    <w:rsid w:val="00F93C6D"/>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847"/>
    <w:rsid w:val="00FA696B"/>
    <w:rsid w:val="00FA6E09"/>
    <w:rsid w:val="00FA6E13"/>
    <w:rsid w:val="00FA7256"/>
    <w:rsid w:val="00FA734F"/>
    <w:rsid w:val="00FA774D"/>
    <w:rsid w:val="00FA7877"/>
    <w:rsid w:val="00FA7B74"/>
    <w:rsid w:val="00FA7D19"/>
    <w:rsid w:val="00FB0385"/>
    <w:rsid w:val="00FB04C3"/>
    <w:rsid w:val="00FB081C"/>
    <w:rsid w:val="00FB0C1E"/>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B62"/>
    <w:rsid w:val="00FB7C02"/>
    <w:rsid w:val="00FB7E85"/>
    <w:rsid w:val="00FB7F93"/>
    <w:rsid w:val="00FC0199"/>
    <w:rsid w:val="00FC0766"/>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D78DA"/>
    <w:rsid w:val="00FE0BDB"/>
    <w:rsid w:val="00FE1B2D"/>
    <w:rsid w:val="00FE1E61"/>
    <w:rsid w:val="00FE1EF1"/>
    <w:rsid w:val="00FE2090"/>
    <w:rsid w:val="00FE20C8"/>
    <w:rsid w:val="00FE234E"/>
    <w:rsid w:val="00FE2435"/>
    <w:rsid w:val="00FE314C"/>
    <w:rsid w:val="00FE326B"/>
    <w:rsid w:val="00FE329D"/>
    <w:rsid w:val="00FE335E"/>
    <w:rsid w:val="00FE3886"/>
    <w:rsid w:val="00FE391F"/>
    <w:rsid w:val="00FE4017"/>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29A7"/>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3670F4A-E1D4-4271-B947-32A6B15C4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84CE6"/>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character" w:customStyle="1" w:styleId="aff0">
    <w:name w:val="未解析的提及"/>
    <w:uiPriority w:val="99"/>
    <w:semiHidden/>
    <w:unhideWhenUsed/>
    <w:rsid w:val="00926FF3"/>
    <w:rPr>
      <w:color w:val="605E5C"/>
      <w:shd w:val="clear" w:color="auto" w:fill="E1DFDD"/>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2">
    <w:name w:val="annotation reference"/>
    <w:uiPriority w:val="99"/>
    <w:semiHidden/>
    <w:unhideWhenUsed/>
    <w:rsid w:val="00B27550"/>
    <w:rPr>
      <w:sz w:val="18"/>
      <w:szCs w:val="18"/>
    </w:rPr>
  </w:style>
  <w:style w:type="paragraph" w:styleId="aff3">
    <w:name w:val="annotation text"/>
    <w:basedOn w:val="a"/>
    <w:link w:val="aff4"/>
    <w:uiPriority w:val="99"/>
    <w:semiHidden/>
    <w:unhideWhenUsed/>
    <w:rsid w:val="00B27550"/>
    <w:pPr>
      <w:jc w:val="left"/>
    </w:pPr>
    <w:rPr>
      <w:lang w:val="x-none" w:eastAsia="x-none"/>
    </w:rPr>
  </w:style>
  <w:style w:type="character" w:customStyle="1" w:styleId="aff4">
    <w:name w:val="註解文字 字元"/>
    <w:link w:val="aff3"/>
    <w:uiPriority w:val="99"/>
    <w:semiHidden/>
    <w:rsid w:val="00B27550"/>
    <w:rPr>
      <w:rFonts w:ascii="標楷體" w:eastAsia="標楷體"/>
      <w:kern w:val="2"/>
      <w:sz w:val="28"/>
      <w:szCs w:val="28"/>
    </w:rPr>
  </w:style>
  <w:style w:type="paragraph" w:styleId="aff5">
    <w:name w:val="annotation subject"/>
    <w:basedOn w:val="aff3"/>
    <w:next w:val="aff3"/>
    <w:link w:val="aff6"/>
    <w:uiPriority w:val="99"/>
    <w:semiHidden/>
    <w:unhideWhenUsed/>
    <w:rsid w:val="00B27550"/>
    <w:rPr>
      <w:b/>
      <w:bCs/>
    </w:rPr>
  </w:style>
  <w:style w:type="character" w:customStyle="1" w:styleId="aff6">
    <w:name w:val="註解主旨 字元"/>
    <w:link w:val="aff5"/>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7">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9">
    <w:name w:val="表格內文之標頭"/>
    <w:basedOn w:val="142"/>
    <w:rsid w:val="00127F4B"/>
    <w:pPr>
      <w:spacing w:before="250"/>
    </w:pPr>
    <w:rPr>
      <w:rFonts w:ascii="標楷體" w:cs="新細明體"/>
      <w:b/>
      <w:bCs/>
      <w:snapToGrid w:val="0"/>
      <w:sz w:val="28"/>
      <w:szCs w:val="20"/>
    </w:rPr>
  </w:style>
  <w:style w:type="paragraph" w:styleId="affa">
    <w:name w:val="Salutation"/>
    <w:basedOn w:val="a"/>
    <w:next w:val="a"/>
    <w:link w:val="affb"/>
    <w:uiPriority w:val="99"/>
    <w:unhideWhenUsed/>
    <w:rsid w:val="006828EE"/>
    <w:pPr>
      <w:spacing w:line="500" w:lineRule="exact"/>
    </w:pPr>
    <w:rPr>
      <w:snapToGrid w:val="0"/>
      <w:lang w:val="x-none" w:eastAsia="x-none"/>
    </w:rPr>
  </w:style>
  <w:style w:type="character" w:customStyle="1" w:styleId="affb">
    <w:name w:val="問候 字元"/>
    <w:link w:val="affa"/>
    <w:uiPriority w:val="99"/>
    <w:rsid w:val="006828EE"/>
    <w:rPr>
      <w:rFonts w:ascii="標楷體" w:eastAsia="標楷體"/>
      <w:snapToGrid w:val="0"/>
      <w:kern w:val="2"/>
      <w:sz w:val="28"/>
      <w:szCs w:val="28"/>
    </w:rPr>
  </w:style>
  <w:style w:type="paragraph" w:styleId="affc">
    <w:name w:val="Closing"/>
    <w:basedOn w:val="a"/>
    <w:link w:val="affd"/>
    <w:uiPriority w:val="99"/>
    <w:unhideWhenUsed/>
    <w:rsid w:val="00F41CE2"/>
    <w:pPr>
      <w:ind w:leftChars="1800" w:left="100"/>
    </w:pPr>
    <w:rPr>
      <w:snapToGrid w:val="0"/>
      <w:sz w:val="24"/>
    </w:rPr>
  </w:style>
  <w:style w:type="character" w:customStyle="1" w:styleId="affd">
    <w:name w:val="結語 字元"/>
    <w:link w:val="affc"/>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88122391">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1CA8D6-E0DA-4043-8CCE-192340646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11</Pages>
  <Words>414</Words>
  <Characters>2364</Characters>
  <Application>Microsoft Office Word</Application>
  <DocSecurity>0</DocSecurity>
  <Lines>19</Lines>
  <Paragraphs>5</Paragraphs>
  <ScaleCrop>false</ScaleCrop>
  <Company/>
  <LinksUpToDate>false</LinksUpToDate>
  <CharactersWithSpaces>2773</CharactersWithSpaces>
  <SharedDoc>false</SharedDoc>
  <HLinks>
    <vt:vector size="60" baseType="variant">
      <vt:variant>
        <vt:i4>1441851</vt:i4>
      </vt:variant>
      <vt:variant>
        <vt:i4>56</vt:i4>
      </vt:variant>
      <vt:variant>
        <vt:i4>0</vt:i4>
      </vt:variant>
      <vt:variant>
        <vt:i4>5</vt:i4>
      </vt:variant>
      <vt:variant>
        <vt:lpwstr/>
      </vt:variant>
      <vt:variant>
        <vt:lpwstr>_Toc213082220</vt:lpwstr>
      </vt:variant>
      <vt:variant>
        <vt:i4>1376315</vt:i4>
      </vt:variant>
      <vt:variant>
        <vt:i4>50</vt:i4>
      </vt:variant>
      <vt:variant>
        <vt:i4>0</vt:i4>
      </vt:variant>
      <vt:variant>
        <vt:i4>5</vt:i4>
      </vt:variant>
      <vt:variant>
        <vt:lpwstr/>
      </vt:variant>
      <vt:variant>
        <vt:lpwstr>_Toc213082219</vt:lpwstr>
      </vt:variant>
      <vt:variant>
        <vt:i4>1376315</vt:i4>
      </vt:variant>
      <vt:variant>
        <vt:i4>44</vt:i4>
      </vt:variant>
      <vt:variant>
        <vt:i4>0</vt:i4>
      </vt:variant>
      <vt:variant>
        <vt:i4>5</vt:i4>
      </vt:variant>
      <vt:variant>
        <vt:lpwstr/>
      </vt:variant>
      <vt:variant>
        <vt:lpwstr>_Toc213082218</vt:lpwstr>
      </vt:variant>
      <vt:variant>
        <vt:i4>1376315</vt:i4>
      </vt:variant>
      <vt:variant>
        <vt:i4>38</vt:i4>
      </vt:variant>
      <vt:variant>
        <vt:i4>0</vt:i4>
      </vt:variant>
      <vt:variant>
        <vt:i4>5</vt:i4>
      </vt:variant>
      <vt:variant>
        <vt:lpwstr/>
      </vt:variant>
      <vt:variant>
        <vt:lpwstr>_Toc213082217</vt:lpwstr>
      </vt:variant>
      <vt:variant>
        <vt:i4>1376315</vt:i4>
      </vt:variant>
      <vt:variant>
        <vt:i4>32</vt:i4>
      </vt:variant>
      <vt:variant>
        <vt:i4>0</vt:i4>
      </vt:variant>
      <vt:variant>
        <vt:i4>5</vt:i4>
      </vt:variant>
      <vt:variant>
        <vt:lpwstr/>
      </vt:variant>
      <vt:variant>
        <vt:lpwstr>_Toc213082216</vt:lpwstr>
      </vt:variant>
      <vt:variant>
        <vt:i4>1376315</vt:i4>
      </vt:variant>
      <vt:variant>
        <vt:i4>26</vt:i4>
      </vt:variant>
      <vt:variant>
        <vt:i4>0</vt:i4>
      </vt:variant>
      <vt:variant>
        <vt:i4>5</vt:i4>
      </vt:variant>
      <vt:variant>
        <vt:lpwstr/>
      </vt:variant>
      <vt:variant>
        <vt:lpwstr>_Toc213082215</vt:lpwstr>
      </vt:variant>
      <vt:variant>
        <vt:i4>1376315</vt:i4>
      </vt:variant>
      <vt:variant>
        <vt:i4>20</vt:i4>
      </vt:variant>
      <vt:variant>
        <vt:i4>0</vt:i4>
      </vt:variant>
      <vt:variant>
        <vt:i4>5</vt:i4>
      </vt:variant>
      <vt:variant>
        <vt:lpwstr/>
      </vt:variant>
      <vt:variant>
        <vt:lpwstr>_Toc213082214</vt:lpwstr>
      </vt:variant>
      <vt:variant>
        <vt:i4>1376315</vt:i4>
      </vt:variant>
      <vt:variant>
        <vt:i4>14</vt:i4>
      </vt:variant>
      <vt:variant>
        <vt:i4>0</vt:i4>
      </vt:variant>
      <vt:variant>
        <vt:i4>5</vt:i4>
      </vt:variant>
      <vt:variant>
        <vt:lpwstr/>
      </vt:variant>
      <vt:variant>
        <vt:lpwstr>_Toc213082213</vt:lpwstr>
      </vt:variant>
      <vt:variant>
        <vt:i4>1376315</vt:i4>
      </vt:variant>
      <vt:variant>
        <vt:i4>8</vt:i4>
      </vt:variant>
      <vt:variant>
        <vt:i4>0</vt:i4>
      </vt:variant>
      <vt:variant>
        <vt:i4>5</vt:i4>
      </vt:variant>
      <vt:variant>
        <vt:lpwstr/>
      </vt:variant>
      <vt:variant>
        <vt:lpwstr>_Toc213082212</vt:lpwstr>
      </vt:variant>
      <vt:variant>
        <vt:i4>1376315</vt:i4>
      </vt:variant>
      <vt:variant>
        <vt:i4>2</vt:i4>
      </vt:variant>
      <vt:variant>
        <vt:i4>0</vt:i4>
      </vt:variant>
      <vt:variant>
        <vt:i4>5</vt:i4>
      </vt:variant>
      <vt:variant>
        <vt:lpwstr/>
      </vt:variant>
      <vt:variant>
        <vt:lpwstr>_Toc213082211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2025-11-04T00:54:00Z</cp:lastPrinted>
  <dcterms:created xsi:type="dcterms:W3CDTF">2025-11-05T04:07:00Z</dcterms:created>
  <dcterms:modified xsi:type="dcterms:W3CDTF">2025-11-05T04:07:00Z</dcterms:modified>
</cp:coreProperties>
</file>