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B2594" w:rsidRDefault="00C65E29" w:rsidP="009A7FF9">
      <w:pPr>
        <w:pStyle w:val="a9"/>
        <w:spacing w:line="500" w:lineRule="exact"/>
        <w:rPr>
          <w:rFonts w:hAnsi="標楷體"/>
          <w:snapToGrid w:val="0"/>
        </w:rPr>
      </w:pPr>
      <w:bookmarkStart w:id="0" w:name="_GoBack"/>
      <w:bookmarkEnd w:id="0"/>
      <w:r w:rsidRPr="00AB2594">
        <w:rPr>
          <w:rFonts w:hAnsi="標楷體" w:hint="eastAsia"/>
          <w:snapToGrid w:val="0"/>
          <w:lang w:eastAsia="zh-HK"/>
        </w:rPr>
        <w:t>行政院</w:t>
      </w:r>
      <w:r w:rsidR="009D7586" w:rsidRPr="00AB2594">
        <w:rPr>
          <w:rFonts w:hAnsi="標楷體" w:hint="eastAsia"/>
          <w:snapToGrid w:val="0"/>
        </w:rPr>
        <w:t>主計總處</w:t>
      </w:r>
      <w:r w:rsidR="00152CBE" w:rsidRPr="00AB2594">
        <w:rPr>
          <w:rFonts w:hAnsi="標楷體" w:hint="eastAsia"/>
          <w:snapToGrid w:val="0"/>
        </w:rPr>
        <w:t>(含補助地方政府、災害準備金、第二預備金)</w:t>
      </w:r>
      <w:r w:rsidR="00DE2719" w:rsidRPr="00AB2594">
        <w:rPr>
          <w:rFonts w:hAnsi="標楷體" w:hint="eastAsia"/>
        </w:rPr>
        <w:t>1</w:t>
      </w:r>
      <w:r w:rsidR="00F17E53" w:rsidRPr="00AB2594">
        <w:rPr>
          <w:rFonts w:hAnsi="標楷體"/>
        </w:rPr>
        <w:t>1</w:t>
      </w:r>
      <w:r w:rsidR="00A964E0">
        <w:rPr>
          <w:rFonts w:hAnsi="標楷體" w:hint="eastAsia"/>
        </w:rPr>
        <w:t>5</w:t>
      </w:r>
      <w:r w:rsidR="00C30C97" w:rsidRPr="00AB2594">
        <w:rPr>
          <w:rFonts w:hAnsi="標楷體" w:hint="eastAsia"/>
          <w:snapToGrid w:val="0"/>
        </w:rPr>
        <w:t>年度單位預算評估報告</w:t>
      </w:r>
    </w:p>
    <w:p w:rsidR="00DC105C" w:rsidRPr="00AB2594" w:rsidRDefault="00DC105C" w:rsidP="00DC105C">
      <w:pPr>
        <w:pStyle w:val="14"/>
        <w:ind w:left="567" w:hanging="567"/>
        <w:rPr>
          <w:rFonts w:hAnsi="標楷體"/>
        </w:rPr>
      </w:pPr>
      <w:bookmarkStart w:id="1" w:name="_Toc84821850"/>
      <w:bookmarkStart w:id="2" w:name="_Toc86725852"/>
      <w:bookmarkStart w:id="3" w:name="_Toc181890451"/>
      <w:bookmarkStart w:id="4" w:name="_Toc213082215"/>
      <w:r>
        <w:rPr>
          <w:rFonts w:hAnsi="標楷體" w:hint="eastAsia"/>
        </w:rPr>
        <w:t>四、</w:t>
      </w:r>
      <w:bookmarkEnd w:id="3"/>
      <w:r w:rsidR="009D6ABB">
        <w:rPr>
          <w:rFonts w:hAnsi="標楷體" w:hint="eastAsia"/>
        </w:rPr>
        <w:t>近年</w:t>
      </w:r>
      <w:r w:rsidR="009D6ABB" w:rsidRPr="009D6ABB">
        <w:rPr>
          <w:rFonts w:hAnsi="標楷體" w:hint="eastAsia"/>
          <w:bCs/>
        </w:rPr>
        <w:t>主計總處發布家戶</w:t>
      </w:r>
      <w:r w:rsidR="009D6ABB">
        <w:rPr>
          <w:rFonts w:hAnsi="標楷體" w:hint="eastAsia"/>
          <w:bCs/>
        </w:rPr>
        <w:t>所得分配相關數據與外界認知恐有落差，又</w:t>
      </w:r>
      <w:r w:rsidR="009D6ABB" w:rsidRPr="009D6ABB">
        <w:rPr>
          <w:rFonts w:hAnsi="標楷體" w:hint="eastAsia"/>
          <w:bCs/>
        </w:rPr>
        <w:t>家庭戶數</w:t>
      </w:r>
      <w:r w:rsidR="009D6ABB">
        <w:rPr>
          <w:rFonts w:hAnsi="標楷體" w:hint="eastAsia"/>
          <w:bCs/>
        </w:rPr>
        <w:t>及</w:t>
      </w:r>
      <w:r w:rsidR="009D6ABB" w:rsidRPr="009D6ABB">
        <w:rPr>
          <w:rFonts w:hAnsi="標楷體" w:hint="eastAsia"/>
          <w:bCs/>
        </w:rPr>
        <w:t>結構</w:t>
      </w:r>
      <w:r w:rsidR="009D6ABB">
        <w:rPr>
          <w:rFonts w:hAnsi="標楷體" w:hint="eastAsia"/>
          <w:bCs/>
        </w:rPr>
        <w:t>已</w:t>
      </w:r>
      <w:r w:rsidR="009D6ABB" w:rsidRPr="009D6ABB">
        <w:rPr>
          <w:rFonts w:hAnsi="標楷體" w:hint="eastAsia"/>
          <w:bCs/>
        </w:rPr>
        <w:t>有</w:t>
      </w:r>
      <w:r w:rsidR="009D6ABB">
        <w:rPr>
          <w:rFonts w:hAnsi="標楷體" w:hint="eastAsia"/>
          <w:bCs/>
        </w:rPr>
        <w:t>顯著</w:t>
      </w:r>
      <w:r w:rsidR="009D6ABB" w:rsidRPr="009D6ABB">
        <w:rPr>
          <w:rFonts w:hAnsi="標楷體" w:hint="eastAsia"/>
          <w:bCs/>
        </w:rPr>
        <w:t>改變，宜審慎評估擴大</w:t>
      </w:r>
      <w:r w:rsidR="00650DB9">
        <w:rPr>
          <w:rFonts w:hAnsi="標楷體" w:hint="eastAsia"/>
          <w:bCs/>
        </w:rPr>
        <w:t>調查</w:t>
      </w:r>
      <w:r w:rsidR="009D6ABB" w:rsidRPr="009D6ABB">
        <w:rPr>
          <w:rFonts w:hAnsi="標楷體" w:hint="eastAsia"/>
          <w:bCs/>
        </w:rPr>
        <w:t>樣本可行性並精進各項抽樣作業，</w:t>
      </w:r>
      <w:r w:rsidR="009355BE">
        <w:rPr>
          <w:rFonts w:hAnsi="標楷體" w:hint="eastAsia"/>
          <w:bCs/>
        </w:rPr>
        <w:t>俾</w:t>
      </w:r>
      <w:r w:rsidR="009D6ABB">
        <w:rPr>
          <w:rFonts w:hAnsi="標楷體" w:hint="eastAsia"/>
          <w:bCs/>
        </w:rPr>
        <w:t>切實反映我國所得分配變動情形</w:t>
      </w:r>
      <w:bookmarkEnd w:id="4"/>
    </w:p>
    <w:p w:rsidR="00DC105C" w:rsidRPr="00AB2594" w:rsidRDefault="00EC5218" w:rsidP="00DC105C">
      <w:pPr>
        <w:ind w:left="566" w:firstLine="566"/>
        <w:rPr>
          <w:rFonts w:hAnsi="標楷體"/>
        </w:rPr>
      </w:pPr>
      <w:r w:rsidRPr="00EC5218">
        <w:rPr>
          <w:rFonts w:hAnsi="標楷體" w:hint="eastAsia"/>
        </w:rPr>
        <w:t>11</w:t>
      </w:r>
      <w:r>
        <w:rPr>
          <w:rFonts w:hAnsi="標楷體" w:hint="eastAsia"/>
        </w:rPr>
        <w:t>5</w:t>
      </w:r>
      <w:r w:rsidRPr="00EC5218">
        <w:rPr>
          <w:rFonts w:hAnsi="標楷體" w:hint="eastAsia"/>
        </w:rPr>
        <w:t>年度主計總處預算案「綜合統計業務」計畫編列2</w:t>
      </w:r>
      <w:r w:rsidRPr="00EC5218">
        <w:rPr>
          <w:rFonts w:hAnsi="標楷體"/>
        </w:rPr>
        <w:t>,7</w:t>
      </w:r>
      <w:r>
        <w:rPr>
          <w:rFonts w:hAnsi="標楷體" w:hint="eastAsia"/>
        </w:rPr>
        <w:t>08</w:t>
      </w:r>
      <w:r w:rsidRPr="00EC5218">
        <w:rPr>
          <w:rFonts w:hAnsi="標楷體" w:hint="eastAsia"/>
        </w:rPr>
        <w:t>萬</w:t>
      </w:r>
      <w:r>
        <w:rPr>
          <w:rFonts w:hAnsi="標楷體" w:hint="eastAsia"/>
        </w:rPr>
        <w:t>2</w:t>
      </w:r>
      <w:r w:rsidRPr="00EC5218">
        <w:rPr>
          <w:rFonts w:hAnsi="標楷體" w:hint="eastAsia"/>
        </w:rPr>
        <w:t>千元，係辦理統計行政</w:t>
      </w:r>
      <w:r>
        <w:rPr>
          <w:rFonts w:hAnsi="標楷體" w:hint="eastAsia"/>
        </w:rPr>
        <w:t>與</w:t>
      </w:r>
      <w:r w:rsidRPr="00EC5218">
        <w:rPr>
          <w:rFonts w:hAnsi="標楷體" w:hint="eastAsia"/>
        </w:rPr>
        <w:t>統計</w:t>
      </w:r>
      <w:r>
        <w:rPr>
          <w:rFonts w:hAnsi="標楷體" w:hint="eastAsia"/>
        </w:rPr>
        <w:t>標準</w:t>
      </w:r>
      <w:r w:rsidRPr="00EC5218">
        <w:rPr>
          <w:rFonts w:hAnsi="標楷體" w:hint="eastAsia"/>
        </w:rPr>
        <w:t>、社會指標統計、國民所得統計業務、總資源供需估測、產業關聯統計、統計資訊服務業務、家庭收支調查及編布各項物價指數等所需經費</w:t>
      </w:r>
      <w:r>
        <w:rPr>
          <w:rFonts w:hAnsi="標楷體" w:hint="eastAsia"/>
        </w:rPr>
        <w:t>。</w:t>
      </w:r>
      <w:r w:rsidR="001E7D29">
        <w:rPr>
          <w:rFonts w:hAnsi="標楷體" w:hint="eastAsia"/>
        </w:rPr>
        <w:t>經查：</w:t>
      </w:r>
    </w:p>
    <w:p w:rsidR="00DC105C" w:rsidRPr="00441BD8" w:rsidRDefault="00DC105C" w:rsidP="00484F83">
      <w:pPr>
        <w:pStyle w:val="a4"/>
        <w:ind w:left="849" w:hanging="283"/>
        <w:rPr>
          <w:b/>
        </w:rPr>
      </w:pPr>
      <w:r w:rsidRPr="00441BD8">
        <w:rPr>
          <w:rFonts w:hint="eastAsia"/>
          <w:b/>
        </w:rPr>
        <w:t>(一)</w:t>
      </w:r>
      <w:r w:rsidR="00484F83" w:rsidRPr="00484F83">
        <w:rPr>
          <w:rFonts w:hint="eastAsia"/>
          <w:b/>
          <w:bCs/>
        </w:rPr>
        <w:t>近年來所得分配情形持續受到社會大眾關注</w:t>
      </w:r>
      <w:r w:rsidR="00484F83">
        <w:rPr>
          <w:rFonts w:hint="eastAsia"/>
          <w:b/>
          <w:bCs/>
        </w:rPr>
        <w:t>，惟主計總處發布之家戶可支配所得</w:t>
      </w:r>
      <w:r w:rsidR="00484F83" w:rsidRPr="00484F83">
        <w:rPr>
          <w:rFonts w:hint="eastAsia"/>
          <w:b/>
          <w:bCs/>
        </w:rPr>
        <w:t>五等分位倍數差距</w:t>
      </w:r>
      <w:r w:rsidR="009D6ABB">
        <w:rPr>
          <w:rFonts w:hint="eastAsia"/>
          <w:b/>
          <w:bCs/>
        </w:rPr>
        <w:t>幾無變動，</w:t>
      </w:r>
      <w:r w:rsidR="009D6ABB" w:rsidRPr="009D6ABB">
        <w:rPr>
          <w:rFonts w:hint="eastAsia"/>
          <w:b/>
          <w:bCs/>
        </w:rPr>
        <w:t>與外界認為我國薪資所得分配不均有擴大趨勢</w:t>
      </w:r>
      <w:r w:rsidR="00650DB9">
        <w:rPr>
          <w:rFonts w:hint="eastAsia"/>
          <w:b/>
          <w:bCs/>
        </w:rPr>
        <w:t>恐</w:t>
      </w:r>
      <w:r w:rsidR="009D6ABB" w:rsidRPr="009D6ABB">
        <w:rPr>
          <w:rFonts w:hint="eastAsia"/>
          <w:b/>
          <w:bCs/>
        </w:rPr>
        <w:t>有落差</w:t>
      </w:r>
    </w:p>
    <w:p w:rsidR="00DC105C" w:rsidRDefault="00050EBD" w:rsidP="00DC105C">
      <w:pPr>
        <w:pStyle w:val="21"/>
        <w:ind w:left="850" w:firstLine="566"/>
      </w:pPr>
      <w:r w:rsidRPr="00050EBD">
        <w:rPr>
          <w:rFonts w:hint="eastAsia"/>
          <w:bCs/>
        </w:rPr>
        <w:t>為瞭解我國全體家庭平均收支概況</w:t>
      </w:r>
      <w:r>
        <w:rPr>
          <w:rFonts w:hint="eastAsia"/>
          <w:bCs/>
        </w:rPr>
        <w:t>與</w:t>
      </w:r>
      <w:r w:rsidRPr="00050EBD">
        <w:rPr>
          <w:rFonts w:hint="eastAsia"/>
          <w:bCs/>
        </w:rPr>
        <w:t>家庭所得、消費</w:t>
      </w:r>
      <w:r>
        <w:rPr>
          <w:rFonts w:hint="eastAsia"/>
          <w:bCs/>
        </w:rPr>
        <w:t>、</w:t>
      </w:r>
      <w:r w:rsidRPr="00050EBD">
        <w:rPr>
          <w:rFonts w:hint="eastAsia"/>
          <w:bCs/>
        </w:rPr>
        <w:t>儲蓄</w:t>
      </w:r>
      <w:r>
        <w:rPr>
          <w:rFonts w:hint="eastAsia"/>
          <w:bCs/>
        </w:rPr>
        <w:t>情形</w:t>
      </w:r>
      <w:r w:rsidRPr="00050EBD">
        <w:rPr>
          <w:rFonts w:hint="eastAsia"/>
          <w:bCs/>
        </w:rPr>
        <w:t>，</w:t>
      </w:r>
      <w:r>
        <w:rPr>
          <w:rFonts w:hint="eastAsia"/>
          <w:bCs/>
        </w:rPr>
        <w:t>並供各界研究</w:t>
      </w:r>
      <w:r w:rsidRPr="00050EBD">
        <w:rPr>
          <w:rFonts w:hint="eastAsia"/>
          <w:bCs/>
        </w:rPr>
        <w:t>所得分配、估計民間消費支出</w:t>
      </w:r>
      <w:r>
        <w:rPr>
          <w:rFonts w:hint="eastAsia"/>
          <w:bCs/>
        </w:rPr>
        <w:t>與</w:t>
      </w:r>
      <w:r w:rsidRPr="00050EBD">
        <w:rPr>
          <w:rFonts w:hint="eastAsia"/>
          <w:bCs/>
        </w:rPr>
        <w:t>編算消費者物價指數權數之參考依據，</w:t>
      </w:r>
      <w:r>
        <w:rPr>
          <w:rFonts w:hint="eastAsia"/>
          <w:bCs/>
        </w:rPr>
        <w:t>主計總處</w:t>
      </w:r>
      <w:r w:rsidRPr="00050EBD">
        <w:rPr>
          <w:rFonts w:hint="eastAsia"/>
          <w:bCs/>
        </w:rPr>
        <w:t>按年辦理家庭收支調查</w:t>
      </w:r>
      <w:r w:rsidR="00DC105C" w:rsidRPr="00441BD8">
        <w:rPr>
          <w:rFonts w:hint="eastAsia"/>
        </w:rPr>
        <w:t>。</w:t>
      </w:r>
      <w:r w:rsidR="00315FB3">
        <w:rPr>
          <w:rFonts w:hint="eastAsia"/>
        </w:rPr>
        <w:t>其中所得分配情形近年來持續受到社會大眾關注與討論，爰主計總處家庭收支調查統計均按年公布每戶可支配所得平均數、中位數及五等分位倍數差距等重要指標。</w:t>
      </w:r>
    </w:p>
    <w:p w:rsidR="00050EBD" w:rsidRDefault="00573BAE" w:rsidP="00DC105C">
      <w:pPr>
        <w:pStyle w:val="21"/>
        <w:ind w:left="850" w:firstLine="566"/>
      </w:pPr>
      <w:r>
        <w:rPr>
          <w:rFonts w:hint="eastAsia"/>
        </w:rPr>
        <w:t>查</w:t>
      </w:r>
      <w:r w:rsidR="00B30403">
        <w:rPr>
          <w:rFonts w:hint="eastAsia"/>
        </w:rPr>
        <w:t>我國10</w:t>
      </w:r>
      <w:r w:rsidR="00154C7D">
        <w:rPr>
          <w:rFonts w:hint="eastAsia"/>
        </w:rPr>
        <w:t>1</w:t>
      </w:r>
      <w:r w:rsidR="00B30403">
        <w:rPr>
          <w:rFonts w:hint="eastAsia"/>
        </w:rPr>
        <w:t>至113年度</w:t>
      </w:r>
      <w:r w:rsidR="00F02F8E">
        <w:rPr>
          <w:rFonts w:hint="eastAsia"/>
        </w:rPr>
        <w:t>可支配所得平均數、中位數及五等分位倍數差距等數據</w:t>
      </w:r>
      <w:r w:rsidR="00F211C1">
        <w:rPr>
          <w:rFonts w:hint="eastAsia"/>
        </w:rPr>
        <w:t>(詳表1)</w:t>
      </w:r>
      <w:r w:rsidR="00154C7D">
        <w:rPr>
          <w:rFonts w:hint="eastAsia"/>
        </w:rPr>
        <w:t>，101年度可支配所得平均數為</w:t>
      </w:r>
      <w:r w:rsidR="00154C7D">
        <w:rPr>
          <w:rFonts w:hint="eastAsia"/>
        </w:rPr>
        <w:lastRenderedPageBreak/>
        <w:t>92.4萬元、中位數為80.8萬元，</w:t>
      </w:r>
      <w:r w:rsidR="00154C7D" w:rsidRPr="00154C7D">
        <w:rPr>
          <w:rFonts w:hint="eastAsia"/>
        </w:rPr>
        <w:t>可支配所得中位</w:t>
      </w:r>
      <w:r w:rsidR="00154C7D" w:rsidRPr="00154C7D">
        <w:t>數</w:t>
      </w:r>
      <w:r w:rsidR="00154C7D" w:rsidRPr="00154C7D">
        <w:rPr>
          <w:rFonts w:hint="eastAsia"/>
        </w:rPr>
        <w:t>占平均數比率</w:t>
      </w:r>
      <w:r w:rsidR="00154C7D">
        <w:rPr>
          <w:rFonts w:hint="eastAsia"/>
        </w:rPr>
        <w:t>為87.45%；113年度可支配所得平均數增加為116.5萬元(較101年度成長26.08%)、中位數為98.5萬元(較101年度成長21.91%)，</w:t>
      </w:r>
      <w:r w:rsidR="00154C7D" w:rsidRPr="00154C7D">
        <w:rPr>
          <w:rFonts w:hint="eastAsia"/>
        </w:rPr>
        <w:t>可支配所得中位</w:t>
      </w:r>
      <w:r w:rsidR="00154C7D" w:rsidRPr="00154C7D">
        <w:t>數</w:t>
      </w:r>
      <w:r w:rsidR="00154C7D" w:rsidRPr="00154C7D">
        <w:rPr>
          <w:rFonts w:hint="eastAsia"/>
        </w:rPr>
        <w:t>占平均數比率</w:t>
      </w:r>
      <w:r w:rsidR="00154C7D">
        <w:rPr>
          <w:rFonts w:hint="eastAsia"/>
        </w:rPr>
        <w:t>則下降為84.55%</w:t>
      </w:r>
      <w:r w:rsidR="0084439D">
        <w:rPr>
          <w:rFonts w:hint="eastAsia"/>
        </w:rPr>
        <w:t>(較101年度下降</w:t>
      </w:r>
      <w:r w:rsidR="00BA15F4">
        <w:rPr>
          <w:rFonts w:hint="eastAsia"/>
        </w:rPr>
        <w:t>2</w:t>
      </w:r>
      <w:r w:rsidR="0084439D">
        <w:rPr>
          <w:rFonts w:hint="eastAsia"/>
        </w:rPr>
        <w:t>.9個百分點)</w:t>
      </w:r>
      <w:r w:rsidR="00BA15F4">
        <w:rPr>
          <w:rFonts w:hint="eastAsia"/>
        </w:rPr>
        <w:t>；</w:t>
      </w:r>
      <w:r w:rsidR="0084439D">
        <w:rPr>
          <w:rFonts w:hint="eastAsia"/>
        </w:rPr>
        <w:t>從上述數據顯示自101年度以來我國家戶可支配所得平均數成長幅度較中位數快，中位數占平均數之比率有下降趨勢，所得分配不均程度有擴大跡</w:t>
      </w:r>
      <w:r w:rsidR="0084439D">
        <w:rPr>
          <w:rFonts w:hint="eastAsia"/>
        </w:rPr>
        <w:lastRenderedPageBreak/>
        <w:t>象。惟若以可支配所得五等分位倍數觀之，101年度為6.13倍，113年度</w:t>
      </w:r>
      <w:r w:rsidR="00BA15F4">
        <w:rPr>
          <w:rFonts w:hint="eastAsia"/>
        </w:rPr>
        <w:t>為6.14倍</w:t>
      </w:r>
      <w:r w:rsidR="00FB0C1E">
        <w:rPr>
          <w:rFonts w:hint="eastAsia"/>
        </w:rPr>
        <w:t>、</w:t>
      </w:r>
      <w:r w:rsidR="0084439D">
        <w:rPr>
          <w:rFonts w:hint="eastAsia"/>
        </w:rPr>
        <w:t>僅增加0.01倍，所得分配程度幾無變化</w:t>
      </w:r>
      <w:r w:rsidR="00BA15F4">
        <w:rPr>
          <w:rFonts w:hint="eastAsia"/>
        </w:rPr>
        <w:t>；</w:t>
      </w:r>
      <w:r w:rsidR="0084439D">
        <w:rPr>
          <w:rFonts w:hint="eastAsia"/>
        </w:rPr>
        <w:t>此現象於近5</w:t>
      </w:r>
      <w:r w:rsidR="00F211C1">
        <w:rPr>
          <w:rFonts w:hint="eastAsia"/>
        </w:rPr>
        <w:t>(109至113)</w:t>
      </w:r>
      <w:r w:rsidR="0084439D">
        <w:rPr>
          <w:rFonts w:hint="eastAsia"/>
        </w:rPr>
        <w:t>年度</w:t>
      </w:r>
      <w:r w:rsidR="00F211C1">
        <w:rPr>
          <w:rFonts w:hint="eastAsia"/>
        </w:rPr>
        <w:t>尤</w:t>
      </w:r>
      <w:r w:rsidR="0084439D">
        <w:rPr>
          <w:rFonts w:hint="eastAsia"/>
        </w:rPr>
        <w:t>為明顯，</w:t>
      </w:r>
      <w:r w:rsidR="00BA15F4">
        <w:rPr>
          <w:rFonts w:hint="eastAsia"/>
        </w:rPr>
        <w:t>該</w:t>
      </w:r>
      <w:r w:rsidR="00F211C1">
        <w:rPr>
          <w:rFonts w:hint="eastAsia"/>
        </w:rPr>
        <w:t>期間</w:t>
      </w:r>
      <w:r w:rsidR="00F211C1" w:rsidRPr="00F211C1">
        <w:rPr>
          <w:rFonts w:hint="eastAsia"/>
        </w:rPr>
        <w:t>可支配所得中位</w:t>
      </w:r>
      <w:r w:rsidR="00F211C1" w:rsidRPr="00F211C1">
        <w:t>數</w:t>
      </w:r>
      <w:r w:rsidR="00F211C1" w:rsidRPr="00F211C1">
        <w:rPr>
          <w:rFonts w:hint="eastAsia"/>
        </w:rPr>
        <w:t>占平均數比率</w:t>
      </w:r>
      <w:r w:rsidR="00F211C1">
        <w:rPr>
          <w:rFonts w:hint="eastAsia"/>
        </w:rPr>
        <w:t>最高為109年度之86.02</w:t>
      </w:r>
      <w:r w:rsidR="00F211C1">
        <w:t>%</w:t>
      </w:r>
      <w:r w:rsidR="00F211C1">
        <w:rPr>
          <w:rFonts w:hint="eastAsia"/>
        </w:rPr>
        <w:t>，最低為1</w:t>
      </w:r>
      <w:r w:rsidR="00F211C1">
        <w:t>12</w:t>
      </w:r>
      <w:r w:rsidR="00F211C1">
        <w:rPr>
          <w:rFonts w:hint="eastAsia"/>
        </w:rPr>
        <w:t>年度之84.52%(相差1.5個百分點)，惟可支配所得五等分位倍數僅在6.12至6.15倍之間變動</w:t>
      </w:r>
      <w:r>
        <w:rPr>
          <w:rFonts w:hint="eastAsia"/>
        </w:rPr>
        <w:t>，如以此數字說明近年我國所得分配幾無變動，恐</w:t>
      </w:r>
      <w:r w:rsidR="00355BD7">
        <w:rPr>
          <w:rFonts w:hint="eastAsia"/>
        </w:rPr>
        <w:t>與</w:t>
      </w:r>
      <w:r w:rsidR="00355BD7" w:rsidRPr="00355BD7">
        <w:rPr>
          <w:rFonts w:hint="eastAsia"/>
        </w:rPr>
        <w:t>可支配所得中位數占平均數比率</w:t>
      </w:r>
      <w:r w:rsidR="00355BD7">
        <w:rPr>
          <w:rFonts w:hint="eastAsia"/>
        </w:rPr>
        <w:t>變動情形未盡相符，亦</w:t>
      </w:r>
      <w:r>
        <w:rPr>
          <w:rFonts w:hint="eastAsia"/>
        </w:rPr>
        <w:t>與外界認為我國</w:t>
      </w:r>
      <w:r w:rsidR="008058F6">
        <w:rPr>
          <w:rFonts w:hint="eastAsia"/>
        </w:rPr>
        <w:t>薪資</w:t>
      </w:r>
      <w:r w:rsidR="00355BD7">
        <w:rPr>
          <w:rFonts w:hint="eastAsia"/>
        </w:rPr>
        <w:t>所得分配</w:t>
      </w:r>
      <w:r w:rsidR="00B0759A">
        <w:rPr>
          <w:rFonts w:hint="eastAsia"/>
        </w:rPr>
        <w:t>不均</w:t>
      </w:r>
      <w:r w:rsidR="00355BD7">
        <w:rPr>
          <w:rFonts w:hint="eastAsia"/>
        </w:rPr>
        <w:t>有</w:t>
      </w:r>
      <w:r w:rsidR="00B0759A">
        <w:rPr>
          <w:rFonts w:hint="eastAsia"/>
        </w:rPr>
        <w:t>擴大</w:t>
      </w:r>
      <w:r w:rsidR="00355BD7">
        <w:rPr>
          <w:rFonts w:hint="eastAsia"/>
        </w:rPr>
        <w:t>趨勢</w:t>
      </w:r>
      <w:r w:rsidR="00650DB9">
        <w:rPr>
          <w:rFonts w:hint="eastAsia"/>
        </w:rPr>
        <w:t>恐</w:t>
      </w:r>
      <w:r w:rsidR="00355BD7">
        <w:rPr>
          <w:rFonts w:hint="eastAsia"/>
        </w:rPr>
        <w:t>有落差</w:t>
      </w:r>
      <w:r w:rsidR="006A25E7">
        <w:rPr>
          <w:rStyle w:val="af4"/>
        </w:rPr>
        <w:footnoteReference w:id="1"/>
      </w:r>
      <w:r w:rsidR="00F211C1">
        <w:rPr>
          <w:rFonts w:hint="eastAsia"/>
        </w:rPr>
        <w:t>。</w:t>
      </w:r>
    </w:p>
    <w:p w:rsidR="00F02F8E" w:rsidRPr="006432D9" w:rsidRDefault="00F02F8E" w:rsidP="00F02F8E">
      <w:pPr>
        <w:pStyle w:val="142"/>
        <w:spacing w:beforeLines="50" w:before="250"/>
        <w:ind w:leftChars="-45" w:left="641" w:hangingChars="271" w:hanging="768"/>
        <w:rPr>
          <w:rFonts w:ascii="標楷體" w:hAnsi="標楷體" w:hint="eastAsia"/>
        </w:rPr>
      </w:pPr>
      <w:r w:rsidRPr="006432D9">
        <w:rPr>
          <w:rFonts w:ascii="標楷體" w:hAnsi="標楷體" w:hint="eastAsia"/>
          <w:b/>
          <w:bCs/>
          <w:sz w:val="28"/>
          <w:szCs w:val="28"/>
        </w:rPr>
        <w:t>表1  101至113年度我國</w:t>
      </w:r>
      <w:r w:rsidR="002D713F" w:rsidRPr="006432D9">
        <w:rPr>
          <w:rFonts w:ascii="標楷體" w:hAnsi="標楷體" w:hint="eastAsia"/>
          <w:b/>
          <w:bCs/>
          <w:sz w:val="28"/>
          <w:szCs w:val="28"/>
        </w:rPr>
        <w:t>家戶</w:t>
      </w:r>
      <w:r w:rsidRPr="006432D9">
        <w:rPr>
          <w:rFonts w:ascii="標楷體" w:hAnsi="標楷體" w:hint="eastAsia"/>
          <w:b/>
          <w:bCs/>
          <w:sz w:val="28"/>
          <w:szCs w:val="28"/>
        </w:rPr>
        <w:t xml:space="preserve">可支配所得平均數、中位數及五等分位倍數差距情形表               </w:t>
      </w:r>
      <w:r w:rsidR="006432D9">
        <w:rPr>
          <w:rFonts w:ascii="標楷體" w:hAnsi="標楷體"/>
          <w:b/>
          <w:bCs/>
          <w:sz w:val="28"/>
          <w:szCs w:val="28"/>
        </w:rPr>
        <w:t xml:space="preserve">     </w:t>
      </w:r>
      <w:r w:rsidRPr="006432D9">
        <w:rPr>
          <w:rFonts w:ascii="標楷體" w:hAnsi="標楷體" w:hint="eastAsia"/>
        </w:rPr>
        <w:t>單位：新臺幣萬元；%；倍數</w:t>
      </w: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101"/>
        <w:gridCol w:w="1559"/>
        <w:gridCol w:w="1559"/>
        <w:gridCol w:w="2410"/>
        <w:gridCol w:w="1931"/>
      </w:tblGrid>
      <w:tr w:rsidR="00F02F8E" w:rsidRPr="002D4155" w:rsidTr="009355BE">
        <w:trPr>
          <w:tblHeader/>
        </w:trPr>
        <w:tc>
          <w:tcPr>
            <w:tcW w:w="1101" w:type="dxa"/>
            <w:tcBorders>
              <w:top w:val="single" w:sz="12" w:space="0" w:color="auto"/>
              <w:bottom w:val="single" w:sz="2" w:space="0" w:color="auto"/>
              <w:tl2br w:val="single" w:sz="2" w:space="0" w:color="auto"/>
            </w:tcBorders>
            <w:shd w:val="clear" w:color="auto" w:fill="auto"/>
          </w:tcPr>
          <w:p w:rsidR="00F02F8E" w:rsidRPr="002D4155" w:rsidRDefault="00F02F8E" w:rsidP="002D4155">
            <w:pPr>
              <w:pStyle w:val="142"/>
              <w:jc w:val="right"/>
              <w:rPr>
                <w:rFonts w:ascii="標楷體" w:hAnsi="標楷體" w:hint="eastAsia"/>
                <w:b/>
                <w:bCs/>
              </w:rPr>
            </w:pPr>
            <w:r w:rsidRPr="002D4155">
              <w:rPr>
                <w:rFonts w:ascii="標楷體" w:hAnsi="標楷體" w:hint="eastAsia"/>
                <w:b/>
                <w:bCs/>
              </w:rPr>
              <w:t>項目</w:t>
            </w:r>
          </w:p>
          <w:p w:rsidR="00F02F8E" w:rsidRPr="002D4155" w:rsidRDefault="00F02F8E" w:rsidP="00315FB3">
            <w:pPr>
              <w:pStyle w:val="142"/>
              <w:rPr>
                <w:rFonts w:ascii="標楷體" w:hAnsi="標楷體" w:hint="eastAsia"/>
                <w:b/>
                <w:bCs/>
              </w:rPr>
            </w:pPr>
            <w:r w:rsidRPr="002D4155">
              <w:rPr>
                <w:rFonts w:ascii="標楷體" w:hAnsi="標楷體" w:hint="eastAsia"/>
                <w:b/>
                <w:bCs/>
              </w:rPr>
              <w:t>年度</w:t>
            </w:r>
          </w:p>
        </w:tc>
        <w:tc>
          <w:tcPr>
            <w:tcW w:w="1559" w:type="dxa"/>
            <w:shd w:val="clear" w:color="auto" w:fill="auto"/>
            <w:vAlign w:val="center"/>
          </w:tcPr>
          <w:p w:rsidR="00F02F8E" w:rsidRPr="002D4155" w:rsidRDefault="00F02F8E" w:rsidP="002D4155">
            <w:pPr>
              <w:pStyle w:val="142"/>
              <w:jc w:val="center"/>
              <w:rPr>
                <w:rFonts w:ascii="標楷體" w:hAnsi="標楷體"/>
                <w:b/>
                <w:bCs/>
              </w:rPr>
            </w:pPr>
            <w:r w:rsidRPr="002D4155">
              <w:rPr>
                <w:rFonts w:ascii="標楷體" w:hAnsi="標楷體" w:hint="eastAsia"/>
                <w:b/>
                <w:bCs/>
              </w:rPr>
              <w:t>可支配所得</w:t>
            </w:r>
          </w:p>
          <w:p w:rsidR="00F02F8E" w:rsidRPr="002D4155" w:rsidRDefault="00F02F8E" w:rsidP="002D4155">
            <w:pPr>
              <w:pStyle w:val="142"/>
              <w:jc w:val="center"/>
              <w:rPr>
                <w:rFonts w:ascii="標楷體" w:hAnsi="標楷體"/>
                <w:b/>
                <w:bCs/>
              </w:rPr>
            </w:pPr>
            <w:r w:rsidRPr="002D4155">
              <w:rPr>
                <w:rFonts w:ascii="標楷體" w:hAnsi="標楷體" w:hint="eastAsia"/>
                <w:b/>
                <w:bCs/>
              </w:rPr>
              <w:t>平均數(</w:t>
            </w:r>
            <w:r w:rsidRPr="002D4155">
              <w:rPr>
                <w:rFonts w:ascii="標楷體" w:hAnsi="標楷體"/>
                <w:b/>
                <w:bCs/>
              </w:rPr>
              <w:t>a)</w:t>
            </w:r>
          </w:p>
        </w:tc>
        <w:tc>
          <w:tcPr>
            <w:tcW w:w="1559" w:type="dxa"/>
            <w:shd w:val="clear" w:color="auto" w:fill="auto"/>
            <w:vAlign w:val="center"/>
          </w:tcPr>
          <w:p w:rsidR="00F02F8E" w:rsidRPr="002D4155" w:rsidRDefault="00F02F8E" w:rsidP="002D4155">
            <w:pPr>
              <w:pStyle w:val="142"/>
              <w:jc w:val="center"/>
              <w:rPr>
                <w:rFonts w:ascii="標楷體" w:hAnsi="標楷體"/>
                <w:b/>
                <w:bCs/>
              </w:rPr>
            </w:pPr>
            <w:r w:rsidRPr="002D4155">
              <w:rPr>
                <w:rFonts w:ascii="標楷體" w:hAnsi="標楷體" w:hint="eastAsia"/>
                <w:b/>
                <w:bCs/>
              </w:rPr>
              <w:t>可支配所得</w:t>
            </w:r>
          </w:p>
          <w:p w:rsidR="00F02F8E" w:rsidRPr="002D4155" w:rsidRDefault="00F02F8E" w:rsidP="002D4155">
            <w:pPr>
              <w:pStyle w:val="142"/>
              <w:jc w:val="center"/>
              <w:rPr>
                <w:rFonts w:ascii="標楷體" w:hAnsi="標楷體"/>
                <w:b/>
                <w:bCs/>
              </w:rPr>
            </w:pPr>
            <w:r w:rsidRPr="002D4155">
              <w:rPr>
                <w:rFonts w:ascii="標楷體" w:hAnsi="標楷體" w:hint="eastAsia"/>
                <w:b/>
                <w:bCs/>
              </w:rPr>
              <w:t>中位數(</w:t>
            </w:r>
            <w:r w:rsidRPr="002D4155">
              <w:rPr>
                <w:rFonts w:ascii="標楷體" w:hAnsi="標楷體"/>
                <w:b/>
                <w:bCs/>
              </w:rPr>
              <w:t>b)</w:t>
            </w:r>
          </w:p>
        </w:tc>
        <w:tc>
          <w:tcPr>
            <w:tcW w:w="2410" w:type="dxa"/>
            <w:shd w:val="clear" w:color="auto" w:fill="auto"/>
            <w:vAlign w:val="center"/>
          </w:tcPr>
          <w:p w:rsidR="00F02F8E" w:rsidRPr="002D4155" w:rsidRDefault="00F02F8E" w:rsidP="002D4155">
            <w:pPr>
              <w:pStyle w:val="142"/>
              <w:jc w:val="center"/>
              <w:rPr>
                <w:rFonts w:ascii="標楷體" w:hAnsi="標楷體"/>
                <w:b/>
                <w:bCs/>
              </w:rPr>
            </w:pPr>
            <w:bookmarkStart w:id="5" w:name="_Hlk211247626"/>
            <w:r w:rsidRPr="002D4155">
              <w:rPr>
                <w:rFonts w:ascii="標楷體" w:hAnsi="標楷體" w:hint="eastAsia"/>
                <w:b/>
                <w:bCs/>
              </w:rPr>
              <w:t>可支配所得中位數占平均數比率</w:t>
            </w:r>
            <w:bookmarkEnd w:id="5"/>
            <w:r w:rsidRPr="002D4155">
              <w:rPr>
                <w:rFonts w:ascii="標楷體" w:hAnsi="標楷體" w:hint="eastAsia"/>
                <w:b/>
                <w:bCs/>
              </w:rPr>
              <w:t>(</w:t>
            </w:r>
            <w:r w:rsidRPr="002D4155">
              <w:rPr>
                <w:rFonts w:ascii="標楷體" w:hAnsi="標楷體"/>
                <w:b/>
                <w:bCs/>
              </w:rPr>
              <w:t>b/a)</w:t>
            </w:r>
          </w:p>
        </w:tc>
        <w:tc>
          <w:tcPr>
            <w:tcW w:w="1931" w:type="dxa"/>
            <w:shd w:val="clear" w:color="auto" w:fill="auto"/>
            <w:vAlign w:val="center"/>
          </w:tcPr>
          <w:p w:rsidR="007B52AE" w:rsidRDefault="002D713F" w:rsidP="002D4155">
            <w:pPr>
              <w:pStyle w:val="142"/>
              <w:jc w:val="center"/>
              <w:rPr>
                <w:rFonts w:ascii="標楷體" w:hAnsi="標楷體"/>
                <w:b/>
                <w:bCs/>
              </w:rPr>
            </w:pPr>
            <w:r w:rsidRPr="002D4155">
              <w:rPr>
                <w:rFonts w:ascii="標楷體" w:hAnsi="標楷體" w:hint="eastAsia"/>
                <w:b/>
                <w:bCs/>
              </w:rPr>
              <w:t>可支配所得</w:t>
            </w:r>
          </w:p>
          <w:p w:rsidR="00F02F8E" w:rsidRPr="002D4155" w:rsidRDefault="002D713F" w:rsidP="002D4155">
            <w:pPr>
              <w:pStyle w:val="142"/>
              <w:jc w:val="center"/>
              <w:rPr>
                <w:rFonts w:ascii="標楷體" w:hAnsi="標楷體"/>
                <w:b/>
                <w:bCs/>
              </w:rPr>
            </w:pPr>
            <w:r w:rsidRPr="002D4155">
              <w:rPr>
                <w:rFonts w:ascii="標楷體" w:hAnsi="標楷體" w:hint="eastAsia"/>
                <w:b/>
                <w:bCs/>
              </w:rPr>
              <w:t>五等分位倍數</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rPr>
            </w:pPr>
            <w:r w:rsidRPr="002D4155">
              <w:rPr>
                <w:rFonts w:ascii="標楷體" w:hAnsi="標楷體" w:hint="eastAsia"/>
              </w:rPr>
              <w:t>101</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92.4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80.8 </w:t>
            </w:r>
          </w:p>
        </w:tc>
        <w:tc>
          <w:tcPr>
            <w:tcW w:w="2410" w:type="dxa"/>
            <w:shd w:val="clear" w:color="auto" w:fill="auto"/>
            <w:vAlign w:val="center"/>
          </w:tcPr>
          <w:p w:rsidR="002D713F" w:rsidRPr="002D4155" w:rsidRDefault="002D713F" w:rsidP="002D4155">
            <w:pPr>
              <w:pStyle w:val="142"/>
              <w:jc w:val="right"/>
              <w:rPr>
                <w:rFonts w:ascii="標楷體" w:hAnsi="標楷體"/>
                <w:b/>
                <w:bCs/>
              </w:rPr>
            </w:pPr>
            <w:r w:rsidRPr="002D4155">
              <w:rPr>
                <w:rFonts w:ascii="標楷體" w:hAnsi="標楷體" w:hint="eastAsia"/>
                <w:b/>
                <w:bCs/>
                <w:color w:val="000000"/>
              </w:rPr>
              <w:t xml:space="preserve">87.45 </w:t>
            </w:r>
          </w:p>
        </w:tc>
        <w:tc>
          <w:tcPr>
            <w:tcW w:w="1931" w:type="dxa"/>
            <w:shd w:val="clear" w:color="auto" w:fill="auto"/>
            <w:vAlign w:val="center"/>
          </w:tcPr>
          <w:p w:rsidR="002D713F" w:rsidRPr="002D4155" w:rsidRDefault="002D713F" w:rsidP="002D4155">
            <w:pPr>
              <w:pStyle w:val="142"/>
              <w:jc w:val="right"/>
              <w:rPr>
                <w:rFonts w:ascii="標楷體" w:hAnsi="標楷體"/>
                <w:b/>
                <w:bCs/>
              </w:rPr>
            </w:pPr>
            <w:r w:rsidRPr="002D4155">
              <w:rPr>
                <w:rFonts w:ascii="標楷體" w:hAnsi="標楷體"/>
                <w:b/>
                <w:bCs/>
              </w:rPr>
              <w:t xml:space="preserve">6.13 </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rPr>
            </w:pPr>
            <w:r w:rsidRPr="002D4155">
              <w:rPr>
                <w:rFonts w:ascii="標楷體" w:hAnsi="標楷體" w:hint="eastAsia"/>
              </w:rPr>
              <w:t>102</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94.2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82.3 </w:t>
            </w:r>
          </w:p>
        </w:tc>
        <w:tc>
          <w:tcPr>
            <w:tcW w:w="2410"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hint="eastAsia"/>
                <w:color w:val="000000"/>
              </w:rPr>
              <w:t xml:space="preserve">87.37 </w:t>
            </w:r>
          </w:p>
        </w:tc>
        <w:tc>
          <w:tcPr>
            <w:tcW w:w="1931"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6.08 </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rPr>
            </w:pPr>
            <w:r w:rsidRPr="002D4155">
              <w:rPr>
                <w:rFonts w:ascii="標楷體" w:hAnsi="標楷體" w:hint="eastAsia"/>
              </w:rPr>
              <w:t>103</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95.7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83.0 </w:t>
            </w:r>
          </w:p>
        </w:tc>
        <w:tc>
          <w:tcPr>
            <w:tcW w:w="2410"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hint="eastAsia"/>
                <w:color w:val="000000"/>
              </w:rPr>
              <w:t xml:space="preserve">86.73 </w:t>
            </w:r>
          </w:p>
        </w:tc>
        <w:tc>
          <w:tcPr>
            <w:tcW w:w="1931"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6.05 </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rPr>
            </w:pPr>
            <w:r w:rsidRPr="002D4155">
              <w:rPr>
                <w:rFonts w:ascii="標楷體" w:hAnsi="標楷體" w:hint="eastAsia"/>
              </w:rPr>
              <w:t>104</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96.5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83.7 </w:t>
            </w:r>
          </w:p>
        </w:tc>
        <w:tc>
          <w:tcPr>
            <w:tcW w:w="2410"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hint="eastAsia"/>
                <w:color w:val="000000"/>
              </w:rPr>
              <w:t xml:space="preserve">86.74 </w:t>
            </w:r>
          </w:p>
        </w:tc>
        <w:tc>
          <w:tcPr>
            <w:tcW w:w="1931"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6.06 </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rPr>
            </w:pPr>
            <w:r w:rsidRPr="002D4155">
              <w:rPr>
                <w:rFonts w:ascii="標楷體" w:hAnsi="標楷體" w:hint="eastAsia"/>
              </w:rPr>
              <w:t>105</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99.3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85.8 </w:t>
            </w:r>
          </w:p>
        </w:tc>
        <w:tc>
          <w:tcPr>
            <w:tcW w:w="2410"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hint="eastAsia"/>
                <w:color w:val="000000"/>
              </w:rPr>
              <w:t xml:space="preserve">86.40 </w:t>
            </w:r>
          </w:p>
        </w:tc>
        <w:tc>
          <w:tcPr>
            <w:tcW w:w="1931"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6.08 </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rPr>
            </w:pPr>
            <w:r w:rsidRPr="002D4155">
              <w:rPr>
                <w:rFonts w:ascii="標楷體" w:hAnsi="標楷體" w:hint="eastAsia"/>
              </w:rPr>
              <w:t>106</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101.9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88.1 </w:t>
            </w:r>
          </w:p>
        </w:tc>
        <w:tc>
          <w:tcPr>
            <w:tcW w:w="2410"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hint="eastAsia"/>
                <w:color w:val="000000"/>
              </w:rPr>
              <w:t xml:space="preserve">86.46 </w:t>
            </w:r>
          </w:p>
        </w:tc>
        <w:tc>
          <w:tcPr>
            <w:tcW w:w="1931"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6.07 </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rPr>
            </w:pPr>
            <w:r w:rsidRPr="002D4155">
              <w:rPr>
                <w:rFonts w:ascii="標楷體" w:hAnsi="標楷體" w:hint="eastAsia"/>
              </w:rPr>
              <w:t>107</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103.6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88.6 </w:t>
            </w:r>
          </w:p>
        </w:tc>
        <w:tc>
          <w:tcPr>
            <w:tcW w:w="2410"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hint="eastAsia"/>
                <w:color w:val="000000"/>
              </w:rPr>
              <w:t xml:space="preserve">85.52 </w:t>
            </w:r>
          </w:p>
        </w:tc>
        <w:tc>
          <w:tcPr>
            <w:tcW w:w="1931"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6.09 </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rPr>
            </w:pPr>
            <w:r w:rsidRPr="002D4155">
              <w:rPr>
                <w:rFonts w:ascii="標楷體" w:hAnsi="標楷體" w:hint="eastAsia"/>
              </w:rPr>
              <w:t>108</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106.0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90.5 </w:t>
            </w:r>
          </w:p>
        </w:tc>
        <w:tc>
          <w:tcPr>
            <w:tcW w:w="2410"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hint="eastAsia"/>
                <w:color w:val="000000"/>
              </w:rPr>
              <w:t xml:space="preserve">85.38 </w:t>
            </w:r>
          </w:p>
        </w:tc>
        <w:tc>
          <w:tcPr>
            <w:tcW w:w="1931"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6.10 </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rPr>
            </w:pPr>
            <w:r w:rsidRPr="002D4155">
              <w:rPr>
                <w:rFonts w:ascii="標楷體" w:hAnsi="標楷體" w:hint="eastAsia"/>
              </w:rPr>
              <w:lastRenderedPageBreak/>
              <w:t>109</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108.0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92.9 </w:t>
            </w:r>
          </w:p>
        </w:tc>
        <w:tc>
          <w:tcPr>
            <w:tcW w:w="2410"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hint="eastAsia"/>
                <w:color w:val="000000"/>
              </w:rPr>
              <w:t xml:space="preserve">86.02 </w:t>
            </w:r>
          </w:p>
        </w:tc>
        <w:tc>
          <w:tcPr>
            <w:tcW w:w="1931"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6.13 </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rPr>
            </w:pPr>
            <w:r w:rsidRPr="002D4155">
              <w:rPr>
                <w:rFonts w:ascii="標楷體" w:hAnsi="標楷體" w:hint="eastAsia"/>
              </w:rPr>
              <w:t>110</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109.1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92.9 </w:t>
            </w:r>
          </w:p>
        </w:tc>
        <w:tc>
          <w:tcPr>
            <w:tcW w:w="2410"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hint="eastAsia"/>
                <w:color w:val="000000"/>
              </w:rPr>
              <w:t xml:space="preserve">85.15 </w:t>
            </w:r>
          </w:p>
        </w:tc>
        <w:tc>
          <w:tcPr>
            <w:tcW w:w="1931"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6.15 </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rPr>
            </w:pPr>
            <w:r w:rsidRPr="002D4155">
              <w:rPr>
                <w:rFonts w:ascii="標楷體" w:hAnsi="標楷體" w:hint="eastAsia"/>
              </w:rPr>
              <w:t>111</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110.9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94.0 </w:t>
            </w:r>
          </w:p>
        </w:tc>
        <w:tc>
          <w:tcPr>
            <w:tcW w:w="2410"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hint="eastAsia"/>
                <w:color w:val="000000"/>
              </w:rPr>
              <w:t xml:space="preserve">84.76 </w:t>
            </w:r>
          </w:p>
        </w:tc>
        <w:tc>
          <w:tcPr>
            <w:tcW w:w="1931"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6.15 </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rPr>
            </w:pPr>
            <w:r w:rsidRPr="002D4155">
              <w:rPr>
                <w:rFonts w:ascii="標楷體" w:hAnsi="標楷體" w:hint="eastAsia"/>
              </w:rPr>
              <w:t>112</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113.7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96.1 </w:t>
            </w:r>
          </w:p>
        </w:tc>
        <w:tc>
          <w:tcPr>
            <w:tcW w:w="2410"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hint="eastAsia"/>
                <w:color w:val="000000"/>
              </w:rPr>
              <w:t xml:space="preserve">84.52 </w:t>
            </w:r>
          </w:p>
        </w:tc>
        <w:tc>
          <w:tcPr>
            <w:tcW w:w="1931"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6.12 </w:t>
            </w:r>
          </w:p>
        </w:tc>
      </w:tr>
      <w:tr w:rsidR="002D713F" w:rsidRPr="002D4155" w:rsidTr="009355BE">
        <w:tc>
          <w:tcPr>
            <w:tcW w:w="1101" w:type="dxa"/>
            <w:shd w:val="clear" w:color="auto" w:fill="auto"/>
          </w:tcPr>
          <w:p w:rsidR="002D713F" w:rsidRPr="002D4155" w:rsidRDefault="002D713F" w:rsidP="002D4155">
            <w:pPr>
              <w:pStyle w:val="142"/>
              <w:jc w:val="center"/>
              <w:rPr>
                <w:rFonts w:ascii="標楷體" w:hAnsi="標楷體" w:hint="eastAsia"/>
              </w:rPr>
            </w:pPr>
            <w:r w:rsidRPr="002D4155">
              <w:rPr>
                <w:rFonts w:ascii="標楷體" w:hAnsi="標楷體" w:hint="eastAsia"/>
              </w:rPr>
              <w:t>113</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116.5 </w:t>
            </w:r>
          </w:p>
        </w:tc>
        <w:tc>
          <w:tcPr>
            <w:tcW w:w="1559" w:type="dxa"/>
            <w:shd w:val="clear" w:color="auto" w:fill="auto"/>
            <w:vAlign w:val="center"/>
          </w:tcPr>
          <w:p w:rsidR="002D713F" w:rsidRPr="002D4155" w:rsidRDefault="002D713F" w:rsidP="002D4155">
            <w:pPr>
              <w:pStyle w:val="142"/>
              <w:jc w:val="right"/>
              <w:rPr>
                <w:rFonts w:ascii="標楷體" w:hAnsi="標楷體"/>
              </w:rPr>
            </w:pPr>
            <w:r w:rsidRPr="002D4155">
              <w:rPr>
                <w:rFonts w:ascii="標楷體" w:hAnsi="標楷體"/>
              </w:rPr>
              <w:t xml:space="preserve">98.5 </w:t>
            </w:r>
          </w:p>
        </w:tc>
        <w:tc>
          <w:tcPr>
            <w:tcW w:w="2410" w:type="dxa"/>
            <w:shd w:val="clear" w:color="auto" w:fill="auto"/>
            <w:vAlign w:val="center"/>
          </w:tcPr>
          <w:p w:rsidR="002D713F" w:rsidRPr="002D4155" w:rsidRDefault="002D713F" w:rsidP="002D4155">
            <w:pPr>
              <w:pStyle w:val="142"/>
              <w:jc w:val="right"/>
              <w:rPr>
                <w:rFonts w:ascii="標楷體" w:hAnsi="標楷體"/>
                <w:b/>
                <w:bCs/>
              </w:rPr>
            </w:pPr>
            <w:r w:rsidRPr="002D4155">
              <w:rPr>
                <w:rFonts w:ascii="標楷體" w:hAnsi="標楷體" w:hint="eastAsia"/>
                <w:b/>
                <w:bCs/>
                <w:color w:val="000000"/>
              </w:rPr>
              <w:t xml:space="preserve">84.55 </w:t>
            </w:r>
          </w:p>
        </w:tc>
        <w:tc>
          <w:tcPr>
            <w:tcW w:w="1931" w:type="dxa"/>
            <w:shd w:val="clear" w:color="auto" w:fill="auto"/>
            <w:vAlign w:val="center"/>
          </w:tcPr>
          <w:p w:rsidR="002D713F" w:rsidRPr="002D4155" w:rsidRDefault="002D713F" w:rsidP="002D4155">
            <w:pPr>
              <w:pStyle w:val="142"/>
              <w:jc w:val="right"/>
              <w:rPr>
                <w:rFonts w:ascii="標楷體" w:hAnsi="標楷體"/>
                <w:b/>
                <w:bCs/>
              </w:rPr>
            </w:pPr>
            <w:r w:rsidRPr="002D4155">
              <w:rPr>
                <w:rFonts w:ascii="標楷體" w:hAnsi="標楷體"/>
                <w:b/>
                <w:bCs/>
              </w:rPr>
              <w:t xml:space="preserve">6.14 </w:t>
            </w:r>
          </w:p>
        </w:tc>
      </w:tr>
    </w:tbl>
    <w:p w:rsidR="00F02F8E" w:rsidRPr="00F211C1" w:rsidRDefault="00F02F8E" w:rsidP="00F211C1">
      <w:pPr>
        <w:pStyle w:val="142"/>
        <w:ind w:leftChars="-34" w:left="1105" w:hangingChars="494" w:hanging="1201"/>
        <w:rPr>
          <w:rFonts w:ascii="標楷體" w:hAnsi="標楷體"/>
        </w:rPr>
      </w:pPr>
      <w:r>
        <w:rPr>
          <w:rFonts w:hint="eastAsia"/>
        </w:rPr>
        <w:t>說</w:t>
      </w:r>
      <w:r>
        <w:rPr>
          <w:rFonts w:hint="eastAsia"/>
        </w:rPr>
        <w:t xml:space="preserve">    </w:t>
      </w:r>
      <w:r>
        <w:rPr>
          <w:rFonts w:hint="eastAsia"/>
        </w:rPr>
        <w:t>明：</w:t>
      </w:r>
      <w:r w:rsidR="00F211C1" w:rsidRPr="00F211C1">
        <w:rPr>
          <w:rFonts w:ascii="標楷體" w:hAnsi="標楷體"/>
        </w:rPr>
        <w:t>五等分位差距倍數係最高20%家庭所得為最低20%家庭所得之倍數</w:t>
      </w:r>
      <w:r w:rsidR="00F211C1" w:rsidRPr="00F211C1">
        <w:rPr>
          <w:rFonts w:ascii="標楷體" w:hAnsi="標楷體" w:hint="eastAsia"/>
        </w:rPr>
        <w:t>，</w:t>
      </w:r>
      <w:r w:rsidR="00F211C1" w:rsidRPr="00F211C1">
        <w:rPr>
          <w:rFonts w:ascii="標楷體" w:hAnsi="標楷體"/>
        </w:rPr>
        <w:t>倍數越大，表示所得分配越不平均</w:t>
      </w:r>
      <w:r w:rsidR="00F211C1">
        <w:rPr>
          <w:rFonts w:ascii="標楷體" w:hAnsi="標楷體" w:hint="eastAsia"/>
        </w:rPr>
        <w:t>。</w:t>
      </w:r>
    </w:p>
    <w:p w:rsidR="00315FB3" w:rsidRDefault="00F02F8E" w:rsidP="00F02F8E">
      <w:pPr>
        <w:pStyle w:val="142"/>
        <w:ind w:leftChars="-34" w:left="-1" w:hangingChars="39" w:hanging="95"/>
      </w:pPr>
      <w:r>
        <w:rPr>
          <w:rFonts w:hint="eastAsia"/>
        </w:rPr>
        <w:t>資料來源：整理自主計總處提供資料。</w:t>
      </w:r>
    </w:p>
    <w:p w:rsidR="00DC105C" w:rsidRPr="00441BD8" w:rsidRDefault="00DC105C" w:rsidP="00DC105C">
      <w:pPr>
        <w:pStyle w:val="a4"/>
        <w:ind w:left="849" w:hanging="283"/>
        <w:rPr>
          <w:rFonts w:hint="eastAsia"/>
          <w:b/>
        </w:rPr>
      </w:pPr>
      <w:r w:rsidRPr="00441BD8">
        <w:rPr>
          <w:rFonts w:hint="eastAsia"/>
          <w:b/>
        </w:rPr>
        <w:t>(二)</w:t>
      </w:r>
      <w:r w:rsidR="009D6ABB">
        <w:rPr>
          <w:rFonts w:hint="eastAsia"/>
          <w:b/>
        </w:rPr>
        <w:t>我國家庭收支調查自103年度以來，樣本戶數均維持不變，惟近年家庭戶數持續增加，家戶結構亦有改變，宜審慎評估擴</w:t>
      </w:r>
      <w:r w:rsidR="009D6ABB">
        <w:rPr>
          <w:rFonts w:hint="eastAsia"/>
          <w:b/>
        </w:rPr>
        <w:lastRenderedPageBreak/>
        <w:t>大樣本</w:t>
      </w:r>
      <w:r w:rsidR="001E4AE7">
        <w:rPr>
          <w:rFonts w:hint="eastAsia"/>
          <w:b/>
        </w:rPr>
        <w:t>數之</w:t>
      </w:r>
      <w:r w:rsidR="009D6ABB">
        <w:rPr>
          <w:rFonts w:hint="eastAsia"/>
          <w:b/>
        </w:rPr>
        <w:t>可行性並精進各項抽樣作業，以降低統計誤差</w:t>
      </w:r>
    </w:p>
    <w:p w:rsidR="00DC105C" w:rsidRDefault="00573BAE" w:rsidP="00B0759A">
      <w:pPr>
        <w:pStyle w:val="21"/>
        <w:ind w:left="850" w:firstLine="566"/>
      </w:pPr>
      <w:r>
        <w:rPr>
          <w:rFonts w:hint="eastAsia"/>
        </w:rPr>
        <w:t>洽據主計總處</w:t>
      </w:r>
      <w:r w:rsidR="00B0759A">
        <w:rPr>
          <w:rFonts w:hint="eastAsia"/>
        </w:rPr>
        <w:t>表示，我國家庭收支調查</w:t>
      </w:r>
      <w:r w:rsidR="00B0759A" w:rsidRPr="00B0759A">
        <w:rPr>
          <w:rFonts w:hint="eastAsia"/>
          <w:bCs/>
        </w:rPr>
        <w:t>採分層二段隨機抽樣方法，以村里為第一段抽樣單位，村里內之戶為第二段抽樣單位</w:t>
      </w:r>
      <w:r w:rsidR="00DC105C">
        <w:rPr>
          <w:rFonts w:hint="eastAsia"/>
        </w:rPr>
        <w:t>。</w:t>
      </w:r>
      <w:r w:rsidR="00B0759A">
        <w:rPr>
          <w:rFonts w:hint="eastAsia"/>
        </w:rPr>
        <w:t>83年以前</w:t>
      </w:r>
      <w:r w:rsidR="00B0759A" w:rsidRPr="00B0759A">
        <w:rPr>
          <w:rFonts w:hint="eastAsia"/>
        </w:rPr>
        <w:t>糧食局</w:t>
      </w:r>
      <w:r w:rsidR="00B0759A">
        <w:rPr>
          <w:rFonts w:hint="eastAsia"/>
        </w:rPr>
        <w:t>(112年8月1日改制為農業部農糧署)</w:t>
      </w:r>
      <w:r w:rsidR="00B0759A" w:rsidRPr="00B0759A">
        <w:rPr>
          <w:rFonts w:hint="eastAsia"/>
        </w:rPr>
        <w:t>協辦部分實地調查作業，後因改制及人力精簡不再協辦，且因</w:t>
      </w:r>
      <w:r w:rsidR="00B0759A">
        <w:rPr>
          <w:rFonts w:hint="eastAsia"/>
        </w:rPr>
        <w:t>主計</w:t>
      </w:r>
      <w:r w:rsidR="00B0759A" w:rsidRPr="00B0759A">
        <w:rPr>
          <w:rFonts w:hint="eastAsia"/>
        </w:rPr>
        <w:t>總處調查經費及</w:t>
      </w:r>
      <w:r w:rsidR="00650DB9" w:rsidRPr="00B0759A">
        <w:rPr>
          <w:rFonts w:hint="eastAsia"/>
        </w:rPr>
        <w:t>市</w:t>
      </w:r>
      <w:r w:rsidR="00B0759A" w:rsidRPr="00B0759A">
        <w:rPr>
          <w:rFonts w:hint="eastAsia"/>
        </w:rPr>
        <w:t>縣人力無法增加，故樣本數由第五期(73</w:t>
      </w:r>
      <w:r w:rsidR="00B0759A">
        <w:rPr>
          <w:rFonts w:hint="eastAsia"/>
        </w:rPr>
        <w:t>至</w:t>
      </w:r>
      <w:r w:rsidR="00B0759A" w:rsidRPr="00B0759A">
        <w:rPr>
          <w:rFonts w:hint="eastAsia"/>
        </w:rPr>
        <w:t>83年</w:t>
      </w:r>
      <w:r w:rsidR="00B0759A">
        <w:rPr>
          <w:rFonts w:hint="eastAsia"/>
        </w:rPr>
        <w:t>度</w:t>
      </w:r>
      <w:r w:rsidR="00B0759A" w:rsidRPr="00B0759A">
        <w:rPr>
          <w:rFonts w:hint="eastAsia"/>
        </w:rPr>
        <w:t>)1</w:t>
      </w:r>
      <w:r w:rsidR="00BA15F4">
        <w:rPr>
          <w:rFonts w:hint="eastAsia"/>
        </w:rPr>
        <w:t>萬</w:t>
      </w:r>
      <w:r w:rsidR="00B0759A" w:rsidRPr="00B0759A">
        <w:rPr>
          <w:rFonts w:hint="eastAsia"/>
        </w:rPr>
        <w:t>6,434戶，減至第十三期(95</w:t>
      </w:r>
      <w:r w:rsidR="00B0759A">
        <w:rPr>
          <w:rFonts w:hint="eastAsia"/>
        </w:rPr>
        <w:t>至</w:t>
      </w:r>
      <w:r w:rsidR="00B0759A" w:rsidRPr="00B0759A">
        <w:rPr>
          <w:rFonts w:hint="eastAsia"/>
        </w:rPr>
        <w:t>98年</w:t>
      </w:r>
      <w:r w:rsidR="00B0759A">
        <w:rPr>
          <w:rFonts w:hint="eastAsia"/>
        </w:rPr>
        <w:t>度</w:t>
      </w:r>
      <w:r w:rsidR="00B0759A" w:rsidRPr="00B0759A">
        <w:rPr>
          <w:rFonts w:hint="eastAsia"/>
        </w:rPr>
        <w:t>)1</w:t>
      </w:r>
      <w:r w:rsidR="00BA15F4">
        <w:rPr>
          <w:rFonts w:hint="eastAsia"/>
        </w:rPr>
        <w:t>萬</w:t>
      </w:r>
      <w:r w:rsidR="00B0759A" w:rsidRPr="00B0759A">
        <w:rPr>
          <w:rFonts w:hint="eastAsia"/>
        </w:rPr>
        <w:t>3,776戶</w:t>
      </w:r>
      <w:r w:rsidR="00B0759A">
        <w:rPr>
          <w:rFonts w:hint="eastAsia"/>
        </w:rPr>
        <w:t>，嗣後因</w:t>
      </w:r>
      <w:r w:rsidR="00B0759A" w:rsidRPr="00B0759A">
        <w:rPr>
          <w:rFonts w:hint="eastAsia"/>
        </w:rPr>
        <w:t>部分市縣合併改制升格為直轄市，爰至第十七期(103年以後)樣本數擴增至1</w:t>
      </w:r>
      <w:r w:rsidR="00BA15F4">
        <w:rPr>
          <w:rFonts w:hint="eastAsia"/>
        </w:rPr>
        <w:t>萬</w:t>
      </w:r>
      <w:r w:rsidR="00B0759A" w:rsidRPr="00B0759A">
        <w:rPr>
          <w:rFonts w:hint="eastAsia"/>
        </w:rPr>
        <w:t>6</w:t>
      </w:r>
      <w:r w:rsidR="00B0759A" w:rsidRPr="00B0759A">
        <w:t>,</w:t>
      </w:r>
      <w:r w:rsidR="00B0759A" w:rsidRPr="00B0759A">
        <w:rPr>
          <w:rFonts w:hint="eastAsia"/>
        </w:rPr>
        <w:t>528戶(詳表2)，平均每戶可支配所得變異係數約1.6%</w:t>
      </w:r>
      <w:r w:rsidR="00B0759A">
        <w:rPr>
          <w:rFonts w:hint="eastAsia"/>
        </w:rPr>
        <w:t>至</w:t>
      </w:r>
      <w:r w:rsidR="00B0759A" w:rsidRPr="00B0759A">
        <w:rPr>
          <w:rFonts w:hint="eastAsia"/>
        </w:rPr>
        <w:t>1.9%，誤差仍控制在合理範圍內</w:t>
      </w:r>
      <w:r w:rsidR="00B0759A">
        <w:rPr>
          <w:rFonts w:hint="eastAsia"/>
        </w:rPr>
        <w:t>。</w:t>
      </w:r>
    </w:p>
    <w:p w:rsidR="00C97487" w:rsidRDefault="000E33B0" w:rsidP="0012738A">
      <w:pPr>
        <w:pStyle w:val="21"/>
        <w:ind w:left="850" w:firstLine="566"/>
      </w:pPr>
      <w:r>
        <w:rPr>
          <w:rFonts w:hint="eastAsia"/>
        </w:rPr>
        <w:t>經</w:t>
      </w:r>
      <w:r w:rsidR="00B0759A">
        <w:rPr>
          <w:rFonts w:hint="eastAsia"/>
        </w:rPr>
        <w:t>檢視主計總處提供之我國家庭收支調查資料</w:t>
      </w:r>
      <w:r w:rsidR="009A7FC8">
        <w:rPr>
          <w:rFonts w:hint="eastAsia"/>
        </w:rPr>
        <w:t>顯示，103年度母體戶數為829萬戶，113年度增加為</w:t>
      </w:r>
      <w:r w:rsidR="00FA6E13">
        <w:rPr>
          <w:rFonts w:hint="eastAsia"/>
        </w:rPr>
        <w:t>926萬2</w:t>
      </w:r>
      <w:r w:rsidR="00FA6E13">
        <w:t>,</w:t>
      </w:r>
      <w:r w:rsidR="00FA6E13">
        <w:rPr>
          <w:rFonts w:hint="eastAsia"/>
        </w:rPr>
        <w:t>020戶，增加97萬2</w:t>
      </w:r>
      <w:r w:rsidR="00FA6E13">
        <w:t>,020</w:t>
      </w:r>
      <w:r w:rsidR="00FA6E13">
        <w:rPr>
          <w:rFonts w:hint="eastAsia"/>
        </w:rPr>
        <w:t>戶(增幅11.73%</w:t>
      </w:r>
      <w:r w:rsidR="00FA6E13">
        <w:t>)</w:t>
      </w:r>
      <w:r w:rsidR="00FA6E13">
        <w:rPr>
          <w:rFonts w:hint="eastAsia"/>
        </w:rPr>
        <w:t>，惟樣本戶數</w:t>
      </w:r>
      <w:r w:rsidR="00B84FD5">
        <w:rPr>
          <w:rFonts w:hint="eastAsia"/>
        </w:rPr>
        <w:t>103至113年度均</w:t>
      </w:r>
      <w:r w:rsidR="00FA6E13">
        <w:rPr>
          <w:rFonts w:hint="eastAsia"/>
        </w:rPr>
        <w:t>維持1</w:t>
      </w:r>
      <w:r w:rsidR="00BA15F4">
        <w:rPr>
          <w:rFonts w:hint="eastAsia"/>
        </w:rPr>
        <w:t>萬</w:t>
      </w:r>
      <w:r w:rsidR="00FA6E13">
        <w:rPr>
          <w:rFonts w:hint="eastAsia"/>
        </w:rPr>
        <w:t>6</w:t>
      </w:r>
      <w:r w:rsidR="00FA6E13">
        <w:t>,</w:t>
      </w:r>
      <w:r w:rsidR="00FA6E13">
        <w:rPr>
          <w:rFonts w:hint="eastAsia"/>
        </w:rPr>
        <w:t>528戶(詳表3</w:t>
      </w:r>
      <w:r w:rsidR="00FA6E13">
        <w:t>)</w:t>
      </w:r>
      <w:r w:rsidR="00FA6E13">
        <w:rPr>
          <w:rFonts w:hint="eastAsia"/>
        </w:rPr>
        <w:t>，</w:t>
      </w:r>
      <w:r w:rsidR="00B84FD5">
        <w:rPr>
          <w:rFonts w:hint="eastAsia"/>
        </w:rPr>
        <w:t>爰該期間</w:t>
      </w:r>
      <w:r w:rsidR="00FA6E13">
        <w:rPr>
          <w:rFonts w:hint="eastAsia"/>
        </w:rPr>
        <w:t>抽出率由</w:t>
      </w:r>
      <w:r w:rsidR="00B84FD5">
        <w:rPr>
          <w:rFonts w:hint="eastAsia"/>
        </w:rPr>
        <w:t>2.0</w:t>
      </w:r>
      <w:r w:rsidR="00B84FD5" w:rsidRPr="00B84FD5">
        <w:rPr>
          <w:rFonts w:hint="eastAsia"/>
        </w:rPr>
        <w:t>‰</w:t>
      </w:r>
      <w:r w:rsidR="00B84FD5">
        <w:rPr>
          <w:rFonts w:hint="eastAsia"/>
        </w:rPr>
        <w:t>降為1.8</w:t>
      </w:r>
      <w:r w:rsidR="00B84FD5" w:rsidRPr="00B84FD5">
        <w:rPr>
          <w:rFonts w:hint="eastAsia"/>
        </w:rPr>
        <w:t>‰</w:t>
      </w:r>
      <w:r w:rsidR="0091234B">
        <w:rPr>
          <w:rFonts w:hint="eastAsia"/>
        </w:rPr>
        <w:t>；</w:t>
      </w:r>
      <w:r w:rsidR="00650DB9">
        <w:rPr>
          <w:rFonts w:hint="eastAsia"/>
        </w:rPr>
        <w:t>其中</w:t>
      </w:r>
      <w:r w:rsidR="00B84FD5">
        <w:rPr>
          <w:rFonts w:hint="eastAsia"/>
        </w:rPr>
        <w:t>桃園市</w:t>
      </w:r>
      <w:r w:rsidR="00B84FD5" w:rsidRPr="00B84FD5">
        <w:rPr>
          <w:rFonts w:hint="eastAsia"/>
        </w:rPr>
        <w:t>103年度母體戶數為</w:t>
      </w:r>
      <w:r w:rsidR="00B84FD5">
        <w:rPr>
          <w:rFonts w:hint="eastAsia"/>
        </w:rPr>
        <w:t>72</w:t>
      </w:r>
      <w:r w:rsidR="00B84FD5" w:rsidRPr="00B84FD5">
        <w:rPr>
          <w:rFonts w:hint="eastAsia"/>
        </w:rPr>
        <w:t>萬</w:t>
      </w:r>
      <w:r w:rsidR="00B84FD5">
        <w:rPr>
          <w:rFonts w:hint="eastAsia"/>
        </w:rPr>
        <w:t>3</w:t>
      </w:r>
      <w:r w:rsidR="00B84FD5">
        <w:t>,</w:t>
      </w:r>
      <w:r w:rsidR="00B84FD5">
        <w:rPr>
          <w:rFonts w:hint="eastAsia"/>
        </w:rPr>
        <w:t>763</w:t>
      </w:r>
      <w:r w:rsidR="00B84FD5" w:rsidRPr="00B84FD5">
        <w:rPr>
          <w:rFonts w:hint="eastAsia"/>
        </w:rPr>
        <w:t>戶，113年度增加為9</w:t>
      </w:r>
      <w:r w:rsidR="00B84FD5">
        <w:t>1</w:t>
      </w:r>
      <w:r w:rsidR="00B84FD5" w:rsidRPr="00B84FD5">
        <w:rPr>
          <w:rFonts w:hint="eastAsia"/>
        </w:rPr>
        <w:t>萬</w:t>
      </w:r>
      <w:r w:rsidR="00B84FD5">
        <w:t>5</w:t>
      </w:r>
      <w:r w:rsidR="00B84FD5" w:rsidRPr="00B84FD5">
        <w:t>,</w:t>
      </w:r>
      <w:r w:rsidR="00B84FD5">
        <w:t>413</w:t>
      </w:r>
      <w:r w:rsidR="00B84FD5" w:rsidRPr="00B84FD5">
        <w:rPr>
          <w:rFonts w:hint="eastAsia"/>
        </w:rPr>
        <w:t>戶，增加</w:t>
      </w:r>
      <w:r w:rsidR="00B84FD5">
        <w:t>19</w:t>
      </w:r>
      <w:r w:rsidR="00B84FD5" w:rsidRPr="00B84FD5">
        <w:rPr>
          <w:rFonts w:hint="eastAsia"/>
        </w:rPr>
        <w:t>萬</w:t>
      </w:r>
      <w:r w:rsidR="00B84FD5">
        <w:t>1</w:t>
      </w:r>
      <w:r w:rsidR="00B84FD5" w:rsidRPr="00B84FD5">
        <w:t>,</w:t>
      </w:r>
      <w:r w:rsidR="00B84FD5">
        <w:t>65</w:t>
      </w:r>
      <w:r w:rsidR="00B84FD5" w:rsidRPr="00B84FD5">
        <w:t>0戶</w:t>
      </w:r>
      <w:r w:rsidR="00B84FD5" w:rsidRPr="00B84FD5">
        <w:rPr>
          <w:rFonts w:hint="eastAsia"/>
        </w:rPr>
        <w:t>(增幅</w:t>
      </w:r>
      <w:r w:rsidR="00B84FD5">
        <w:t>26</w:t>
      </w:r>
      <w:r w:rsidR="00B84FD5" w:rsidRPr="00B84FD5">
        <w:rPr>
          <w:rFonts w:hint="eastAsia"/>
        </w:rPr>
        <w:t>.</w:t>
      </w:r>
      <w:r w:rsidR="00B84FD5">
        <w:t>48</w:t>
      </w:r>
      <w:r w:rsidR="00B84FD5" w:rsidRPr="00B84FD5">
        <w:rPr>
          <w:rFonts w:hint="eastAsia"/>
        </w:rPr>
        <w:t>%</w:t>
      </w:r>
      <w:r w:rsidR="00B84FD5" w:rsidRPr="00B84FD5">
        <w:t>)，惟樣本戶數</w:t>
      </w:r>
      <w:r w:rsidR="00B84FD5" w:rsidRPr="00B84FD5">
        <w:rPr>
          <w:rFonts w:hint="eastAsia"/>
        </w:rPr>
        <w:t>103至113年度均</w:t>
      </w:r>
      <w:r w:rsidR="00B84FD5" w:rsidRPr="00B84FD5">
        <w:t>維持1,5</w:t>
      </w:r>
      <w:r w:rsidR="00B84FD5">
        <w:t>00</w:t>
      </w:r>
      <w:r w:rsidR="00B84FD5" w:rsidRPr="00B84FD5">
        <w:t>戶</w:t>
      </w:r>
      <w:r w:rsidR="00B84FD5">
        <w:rPr>
          <w:rFonts w:hint="eastAsia"/>
        </w:rPr>
        <w:t>(該期間抽出率由2.0</w:t>
      </w:r>
      <w:r w:rsidR="00B84FD5" w:rsidRPr="00B84FD5">
        <w:rPr>
          <w:rFonts w:hint="eastAsia"/>
        </w:rPr>
        <w:t>‰</w:t>
      </w:r>
      <w:r w:rsidR="00B84FD5">
        <w:rPr>
          <w:rFonts w:hint="eastAsia"/>
        </w:rPr>
        <w:t>降為1.</w:t>
      </w:r>
      <w:r w:rsidR="00B84FD5">
        <w:t>6</w:t>
      </w:r>
      <w:r w:rsidR="00B84FD5" w:rsidRPr="00B84FD5">
        <w:rPr>
          <w:rFonts w:hint="eastAsia"/>
        </w:rPr>
        <w:t>‰</w:t>
      </w:r>
      <w:r w:rsidR="00B84FD5">
        <w:t>)</w:t>
      </w:r>
      <w:r>
        <w:rPr>
          <w:rFonts w:hint="eastAsia"/>
        </w:rPr>
        <w:t>。</w:t>
      </w:r>
      <w:r w:rsidR="00650DB9">
        <w:rPr>
          <w:rFonts w:hint="eastAsia"/>
        </w:rPr>
        <w:t>又</w:t>
      </w:r>
      <w:r w:rsidR="00B84FD5">
        <w:rPr>
          <w:rFonts w:hint="eastAsia"/>
        </w:rPr>
        <w:t>家庭收支調查除第五期超過10年(</w:t>
      </w:r>
      <w:r>
        <w:rPr>
          <w:rFonts w:hint="eastAsia"/>
        </w:rPr>
        <w:t>73至83</w:t>
      </w:r>
      <w:r>
        <w:rPr>
          <w:rFonts w:hint="eastAsia"/>
        </w:rPr>
        <w:lastRenderedPageBreak/>
        <w:t>年，計11年</w:t>
      </w:r>
      <w:r w:rsidR="00B84FD5">
        <w:rPr>
          <w:rFonts w:hint="eastAsia"/>
        </w:rPr>
        <w:t>)</w:t>
      </w:r>
      <w:r>
        <w:rPr>
          <w:rFonts w:hint="eastAsia"/>
        </w:rPr>
        <w:t>，第六至十六期多在1至2年間(僅第十二及十三期為4年)，第十七期至113年度止已長達11年均維持樣本戶數為1</w:t>
      </w:r>
      <w:r w:rsidR="0091234B">
        <w:rPr>
          <w:rFonts w:hint="eastAsia"/>
        </w:rPr>
        <w:t>萬</w:t>
      </w:r>
      <w:r>
        <w:rPr>
          <w:rFonts w:hint="eastAsia"/>
        </w:rPr>
        <w:t>6</w:t>
      </w:r>
      <w:r>
        <w:t>,</w:t>
      </w:r>
      <w:r>
        <w:rPr>
          <w:rFonts w:hint="eastAsia"/>
        </w:rPr>
        <w:t>528戶，該期可支配所得變異係數1.6%至1.9%係第六期(84年度)以來最高者(詳表2)</w:t>
      </w:r>
      <w:r w:rsidR="0026370C">
        <w:rPr>
          <w:rFonts w:hint="eastAsia"/>
        </w:rPr>
        <w:t>。</w:t>
      </w:r>
      <w:r>
        <w:rPr>
          <w:rFonts w:hint="eastAsia"/>
        </w:rPr>
        <w:t>近年來我國隨著高齡化、</w:t>
      </w:r>
      <w:r w:rsidR="003729BA">
        <w:rPr>
          <w:rFonts w:hint="eastAsia"/>
        </w:rPr>
        <w:t>少</w:t>
      </w:r>
      <w:r>
        <w:rPr>
          <w:rFonts w:hint="eastAsia"/>
        </w:rPr>
        <w:t>子女化等變遷因素，</w:t>
      </w:r>
      <w:r w:rsidR="003729BA">
        <w:rPr>
          <w:rFonts w:hint="eastAsia"/>
        </w:rPr>
        <w:t>不僅戶數持續增加，</w:t>
      </w:r>
      <w:r>
        <w:rPr>
          <w:rFonts w:hint="eastAsia"/>
        </w:rPr>
        <w:t>家庭結構</w:t>
      </w:r>
      <w:r w:rsidR="003729BA">
        <w:rPr>
          <w:rFonts w:hint="eastAsia"/>
        </w:rPr>
        <w:t>亦</w:t>
      </w:r>
      <w:r>
        <w:rPr>
          <w:rFonts w:hint="eastAsia"/>
        </w:rPr>
        <w:t>有相當變化，主計總處宜審慎評估</w:t>
      </w:r>
      <w:r w:rsidR="003729BA">
        <w:rPr>
          <w:rFonts w:hint="eastAsia"/>
        </w:rPr>
        <w:t>擴大樣</w:t>
      </w:r>
      <w:r w:rsidR="001E4AE7">
        <w:rPr>
          <w:rFonts w:hint="eastAsia"/>
        </w:rPr>
        <w:t>本</w:t>
      </w:r>
      <w:r w:rsidR="003729BA">
        <w:rPr>
          <w:rFonts w:hint="eastAsia"/>
        </w:rPr>
        <w:t>數可行性並持續精進各項抽樣作業，俾降低</w:t>
      </w:r>
      <w:r w:rsidR="002601FF">
        <w:rPr>
          <w:rFonts w:hint="eastAsia"/>
        </w:rPr>
        <w:t>調查</w:t>
      </w:r>
      <w:r w:rsidR="003729BA">
        <w:rPr>
          <w:rFonts w:hint="eastAsia"/>
        </w:rPr>
        <w:t>統計所產生誤差，切實反映家戶所得分配狀況。</w:t>
      </w:r>
    </w:p>
    <w:p w:rsidR="00573BAE" w:rsidRPr="008058F6" w:rsidRDefault="008058F6" w:rsidP="007301B3">
      <w:pPr>
        <w:pStyle w:val="142"/>
        <w:spacing w:beforeLines="50" w:before="250"/>
        <w:ind w:leftChars="-100" w:left="519" w:rightChars="-100" w:right="-283" w:hangingChars="283" w:hanging="802"/>
        <w:rPr>
          <w:rFonts w:ascii="標楷體" w:hAnsi="標楷體"/>
        </w:rPr>
      </w:pPr>
      <w:r w:rsidRPr="008058F6">
        <w:rPr>
          <w:rFonts w:ascii="標楷體" w:hAnsi="標楷體" w:hint="eastAsia"/>
          <w:b/>
          <w:bCs/>
          <w:sz w:val="28"/>
          <w:szCs w:val="28"/>
        </w:rPr>
        <w:lastRenderedPageBreak/>
        <w:t>表2  家庭收支調查第五至十七期各期母體戶數、樣本戶數、抽出率及可支配所得變異係數情形表</w:t>
      </w:r>
      <w:r w:rsidR="001845A5">
        <w:rPr>
          <w:rFonts w:ascii="標楷體" w:hAnsi="標楷體" w:hint="eastAsia"/>
          <w:b/>
          <w:bCs/>
          <w:sz w:val="28"/>
          <w:szCs w:val="28"/>
        </w:rPr>
        <w:t xml:space="preserve">                   </w:t>
      </w:r>
      <w:r w:rsidR="001845A5">
        <w:rPr>
          <w:rFonts w:ascii="標楷體" w:hAnsi="標楷體"/>
          <w:b/>
          <w:bCs/>
          <w:sz w:val="28"/>
          <w:szCs w:val="28"/>
        </w:rPr>
        <w:t xml:space="preserve">    </w:t>
      </w:r>
      <w:bookmarkStart w:id="6" w:name="_Hlk211263605"/>
      <w:r>
        <w:rPr>
          <w:rFonts w:ascii="標楷體" w:hAnsi="標楷體" w:hint="eastAsia"/>
        </w:rPr>
        <w:t>單位：戶數；‰</w:t>
      </w:r>
      <w:bookmarkEnd w:id="6"/>
      <w:r>
        <w:rPr>
          <w:rFonts w:ascii="標楷體" w:hAnsi="標楷體" w:hint="eastAsia"/>
        </w:rPr>
        <w:t>；%</w:t>
      </w:r>
    </w:p>
    <w:tbl>
      <w:tblPr>
        <w:tblW w:w="9073" w:type="dxa"/>
        <w:tblInd w:w="-176"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814"/>
        <w:gridCol w:w="1731"/>
        <w:gridCol w:w="1701"/>
        <w:gridCol w:w="1417"/>
        <w:gridCol w:w="2410"/>
      </w:tblGrid>
      <w:tr w:rsidR="001845A5" w:rsidRPr="00A971EB" w:rsidTr="00A971EB">
        <w:trPr>
          <w:tblHeader/>
        </w:trPr>
        <w:tc>
          <w:tcPr>
            <w:tcW w:w="1814" w:type="dxa"/>
            <w:shd w:val="clear" w:color="auto" w:fill="auto"/>
          </w:tcPr>
          <w:p w:rsidR="008058F6" w:rsidRPr="00A971EB" w:rsidRDefault="008058F6" w:rsidP="0091234B">
            <w:pPr>
              <w:pStyle w:val="142"/>
              <w:jc w:val="center"/>
              <w:rPr>
                <w:rFonts w:ascii="標楷體" w:hAnsi="標楷體"/>
                <w:spacing w:val="-20"/>
              </w:rPr>
            </w:pPr>
            <w:r w:rsidRPr="00A971EB">
              <w:rPr>
                <w:rFonts w:ascii="標楷體" w:hAnsi="標楷體" w:hint="eastAsia"/>
                <w:spacing w:val="-20"/>
              </w:rPr>
              <w:t>期別(年度)</w:t>
            </w:r>
          </w:p>
        </w:tc>
        <w:tc>
          <w:tcPr>
            <w:tcW w:w="1731" w:type="dxa"/>
            <w:shd w:val="clear" w:color="auto" w:fill="auto"/>
          </w:tcPr>
          <w:p w:rsidR="008058F6" w:rsidRPr="00A971EB" w:rsidRDefault="008058F6" w:rsidP="00A971EB">
            <w:pPr>
              <w:pStyle w:val="142"/>
              <w:jc w:val="center"/>
              <w:rPr>
                <w:rFonts w:ascii="標楷體" w:hAnsi="標楷體"/>
                <w:spacing w:val="-20"/>
              </w:rPr>
            </w:pPr>
            <w:r w:rsidRPr="00A971EB">
              <w:rPr>
                <w:rFonts w:ascii="標楷體" w:hAnsi="標楷體" w:hint="eastAsia"/>
                <w:spacing w:val="-20"/>
              </w:rPr>
              <w:t>樣本戶數</w:t>
            </w:r>
          </w:p>
        </w:tc>
        <w:tc>
          <w:tcPr>
            <w:tcW w:w="1701" w:type="dxa"/>
            <w:shd w:val="clear" w:color="auto" w:fill="auto"/>
          </w:tcPr>
          <w:p w:rsidR="008058F6" w:rsidRPr="00A971EB" w:rsidRDefault="008058F6" w:rsidP="00A971EB">
            <w:pPr>
              <w:pStyle w:val="142"/>
              <w:jc w:val="center"/>
              <w:rPr>
                <w:rFonts w:ascii="標楷體" w:hAnsi="標楷體"/>
                <w:spacing w:val="-20"/>
              </w:rPr>
            </w:pPr>
            <w:r w:rsidRPr="00A971EB">
              <w:rPr>
                <w:rFonts w:ascii="標楷體" w:hAnsi="標楷體" w:hint="eastAsia"/>
                <w:spacing w:val="-20"/>
              </w:rPr>
              <w:t>母體戶數平均數</w:t>
            </w:r>
          </w:p>
        </w:tc>
        <w:tc>
          <w:tcPr>
            <w:tcW w:w="1417" w:type="dxa"/>
            <w:shd w:val="clear" w:color="auto" w:fill="auto"/>
          </w:tcPr>
          <w:p w:rsidR="008058F6" w:rsidRPr="00A971EB" w:rsidRDefault="001845A5" w:rsidP="00A971EB">
            <w:pPr>
              <w:pStyle w:val="142"/>
              <w:jc w:val="center"/>
              <w:rPr>
                <w:rFonts w:ascii="標楷體" w:hAnsi="標楷體"/>
                <w:spacing w:val="-20"/>
              </w:rPr>
            </w:pPr>
            <w:r w:rsidRPr="00A971EB">
              <w:rPr>
                <w:rFonts w:ascii="標楷體" w:hAnsi="標楷體" w:hint="eastAsia"/>
                <w:spacing w:val="-20"/>
              </w:rPr>
              <w:t>抽出率(‰)</w:t>
            </w:r>
          </w:p>
        </w:tc>
        <w:tc>
          <w:tcPr>
            <w:tcW w:w="2410" w:type="dxa"/>
            <w:shd w:val="clear" w:color="auto" w:fill="auto"/>
          </w:tcPr>
          <w:p w:rsidR="008058F6" w:rsidRPr="00A971EB" w:rsidRDefault="001845A5" w:rsidP="00A971EB">
            <w:pPr>
              <w:pStyle w:val="142"/>
              <w:jc w:val="center"/>
              <w:rPr>
                <w:rFonts w:ascii="標楷體" w:hAnsi="標楷體"/>
                <w:spacing w:val="-20"/>
              </w:rPr>
            </w:pPr>
            <w:r w:rsidRPr="00A971EB">
              <w:rPr>
                <w:rFonts w:ascii="標楷體" w:hAnsi="標楷體" w:hint="eastAsia"/>
                <w:spacing w:val="-20"/>
              </w:rPr>
              <w:t>可支配所得變異係數(%</w:t>
            </w:r>
            <w:r w:rsidRPr="00A971EB">
              <w:rPr>
                <w:rFonts w:ascii="標楷體" w:hAnsi="標楷體"/>
                <w:spacing w:val="-20"/>
              </w:rPr>
              <w:t>)</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spacing w:val="-20"/>
              </w:rPr>
            </w:pPr>
            <w:r w:rsidRPr="00A971EB">
              <w:rPr>
                <w:rFonts w:ascii="標楷體" w:hAnsi="標楷體" w:hint="eastAsia"/>
                <w:spacing w:val="-20"/>
              </w:rPr>
              <w:t>五(73至83)</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16</w:t>
            </w:r>
            <w:r w:rsidRPr="00A971EB">
              <w:rPr>
                <w:rFonts w:ascii="標楷體" w:hAnsi="標楷體"/>
                <w:spacing w:val="-20"/>
              </w:rPr>
              <w:t>,</w:t>
            </w:r>
            <w:r w:rsidRPr="00A971EB">
              <w:rPr>
                <w:rFonts w:ascii="標楷體" w:hAnsi="標楷體" w:hint="eastAsia"/>
                <w:spacing w:val="-20"/>
              </w:rPr>
              <w:t>434</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4</w:t>
            </w:r>
            <w:r w:rsidRPr="00A971EB">
              <w:rPr>
                <w:rFonts w:ascii="標楷體" w:hAnsi="標楷體"/>
                <w:spacing w:val="-20"/>
              </w:rPr>
              <w:t>,870,835</w:t>
            </w:r>
          </w:p>
        </w:tc>
        <w:tc>
          <w:tcPr>
            <w:tcW w:w="1417"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3</w:t>
            </w:r>
            <w:r w:rsidRPr="00A971EB">
              <w:rPr>
                <w:rFonts w:ascii="標楷體" w:hAnsi="標楷體"/>
                <w:spacing w:val="-20"/>
              </w:rPr>
              <w:t>.4</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w:t>
            </w:r>
            <w:r w:rsidRPr="00A971EB">
              <w:rPr>
                <w:rFonts w:ascii="標楷體" w:hAnsi="標楷體"/>
                <w:spacing w:val="-20"/>
              </w:rPr>
              <w:t>.1</w:t>
            </w:r>
            <w:r w:rsidR="0091234B">
              <w:rPr>
                <w:rFonts w:ascii="標楷體" w:hAnsi="標楷體" w:hint="eastAsia"/>
                <w:spacing w:val="-20"/>
              </w:rPr>
              <w:t>至</w:t>
            </w:r>
            <w:r w:rsidRPr="00A971EB">
              <w:rPr>
                <w:rFonts w:ascii="標楷體" w:hAnsi="標楷體" w:hint="eastAsia"/>
                <w:spacing w:val="-20"/>
              </w:rPr>
              <w:t>1.9</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spacing w:val="-20"/>
              </w:rPr>
            </w:pPr>
            <w:r w:rsidRPr="00A971EB">
              <w:rPr>
                <w:rFonts w:ascii="標楷體" w:hAnsi="標楷體" w:hint="eastAsia"/>
                <w:spacing w:val="-20"/>
              </w:rPr>
              <w:t>六(84)</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14</w:t>
            </w:r>
            <w:r w:rsidRPr="00A971EB">
              <w:rPr>
                <w:rFonts w:ascii="標楷體" w:hAnsi="標楷體"/>
                <w:spacing w:val="-20"/>
              </w:rPr>
              <w:t>,</w:t>
            </w:r>
            <w:r w:rsidRPr="00A971EB">
              <w:rPr>
                <w:rFonts w:ascii="標楷體" w:hAnsi="標楷體" w:hint="eastAsia"/>
                <w:spacing w:val="-20"/>
              </w:rPr>
              <w:t>706</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5</w:t>
            </w:r>
            <w:r w:rsidRPr="00A971EB">
              <w:rPr>
                <w:rFonts w:ascii="標楷體" w:hAnsi="標楷體"/>
                <w:spacing w:val="-20"/>
              </w:rPr>
              <w:t>,731,179</w:t>
            </w:r>
          </w:p>
        </w:tc>
        <w:tc>
          <w:tcPr>
            <w:tcW w:w="1417"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2</w:t>
            </w:r>
            <w:r w:rsidRPr="00A971EB">
              <w:rPr>
                <w:rFonts w:ascii="標楷體" w:hAnsi="標楷體"/>
                <w:spacing w:val="-20"/>
              </w:rPr>
              <w:t>.6</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1.6</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spacing w:val="-20"/>
              </w:rPr>
            </w:pPr>
            <w:r w:rsidRPr="00A971EB">
              <w:rPr>
                <w:rFonts w:ascii="標楷體" w:hAnsi="標楷體" w:hint="eastAsia"/>
                <w:spacing w:val="-20"/>
              </w:rPr>
              <w:t>七(85)</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13</w:t>
            </w:r>
            <w:r w:rsidRPr="00A971EB">
              <w:rPr>
                <w:rFonts w:ascii="標楷體" w:hAnsi="標楷體"/>
                <w:spacing w:val="-20"/>
              </w:rPr>
              <w:t>,</w:t>
            </w:r>
            <w:r w:rsidRPr="00A971EB">
              <w:rPr>
                <w:rFonts w:ascii="標楷體" w:hAnsi="標楷體" w:hint="eastAsia"/>
                <w:spacing w:val="-20"/>
              </w:rPr>
              <w:t>702</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5</w:t>
            </w:r>
            <w:r w:rsidRPr="00A971EB">
              <w:rPr>
                <w:rFonts w:ascii="標楷體" w:hAnsi="標楷體"/>
                <w:spacing w:val="-20"/>
              </w:rPr>
              <w:t>,908,262</w:t>
            </w:r>
          </w:p>
        </w:tc>
        <w:tc>
          <w:tcPr>
            <w:tcW w:w="1417"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2</w:t>
            </w:r>
            <w:r w:rsidRPr="00A971EB">
              <w:rPr>
                <w:rFonts w:ascii="標楷體" w:hAnsi="標楷體"/>
                <w:spacing w:val="-20"/>
              </w:rPr>
              <w:t>.3</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1.7</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spacing w:val="-20"/>
              </w:rPr>
            </w:pPr>
            <w:r w:rsidRPr="00A971EB">
              <w:rPr>
                <w:rFonts w:ascii="標楷體" w:hAnsi="標楷體" w:hint="eastAsia"/>
                <w:spacing w:val="-20"/>
              </w:rPr>
              <w:t>八(86)</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13</w:t>
            </w:r>
            <w:r w:rsidRPr="00A971EB">
              <w:rPr>
                <w:rFonts w:ascii="標楷體" w:hAnsi="標楷體"/>
                <w:spacing w:val="-20"/>
              </w:rPr>
              <w:t>,</w:t>
            </w:r>
            <w:r w:rsidRPr="00A971EB">
              <w:rPr>
                <w:rFonts w:ascii="標楷體" w:hAnsi="標楷體" w:hint="eastAsia"/>
                <w:spacing w:val="-20"/>
              </w:rPr>
              <w:t>701</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6</w:t>
            </w:r>
            <w:r w:rsidRPr="00A971EB">
              <w:rPr>
                <w:rFonts w:ascii="標楷體" w:hAnsi="標楷體"/>
                <w:spacing w:val="-20"/>
              </w:rPr>
              <w:t>,104,309</w:t>
            </w:r>
          </w:p>
        </w:tc>
        <w:tc>
          <w:tcPr>
            <w:tcW w:w="1417"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2</w:t>
            </w:r>
            <w:r w:rsidRPr="00A971EB">
              <w:rPr>
                <w:rFonts w:ascii="標楷體" w:hAnsi="標楷體"/>
                <w:spacing w:val="-20"/>
              </w:rPr>
              <w:t>.2</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1.8</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spacing w:val="-20"/>
              </w:rPr>
            </w:pPr>
            <w:r w:rsidRPr="00A971EB">
              <w:rPr>
                <w:rFonts w:ascii="標楷體" w:hAnsi="標楷體" w:hint="eastAsia"/>
                <w:spacing w:val="-20"/>
              </w:rPr>
              <w:t>九(87)</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14</w:t>
            </w:r>
            <w:r w:rsidRPr="00A971EB">
              <w:rPr>
                <w:rFonts w:ascii="標楷體" w:hAnsi="標楷體"/>
                <w:spacing w:val="-20"/>
              </w:rPr>
              <w:t>,</w:t>
            </w:r>
            <w:r w:rsidRPr="00A971EB">
              <w:rPr>
                <w:rFonts w:ascii="標楷體" w:hAnsi="標楷體" w:hint="eastAsia"/>
                <w:spacing w:val="-20"/>
              </w:rPr>
              <w:t>031</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6</w:t>
            </w:r>
            <w:r w:rsidRPr="00A971EB">
              <w:rPr>
                <w:rFonts w:ascii="標楷體" w:hAnsi="標楷體"/>
                <w:spacing w:val="-20"/>
              </w:rPr>
              <w:t>,273,056</w:t>
            </w:r>
          </w:p>
        </w:tc>
        <w:tc>
          <w:tcPr>
            <w:tcW w:w="1417"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2</w:t>
            </w:r>
            <w:r w:rsidRPr="00A971EB">
              <w:rPr>
                <w:rFonts w:ascii="標楷體" w:hAnsi="標楷體"/>
                <w:spacing w:val="-20"/>
              </w:rPr>
              <w:t>.2</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1.7</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hint="eastAsia"/>
                <w:spacing w:val="-20"/>
              </w:rPr>
            </w:pPr>
            <w:r w:rsidRPr="00A971EB">
              <w:rPr>
                <w:rFonts w:ascii="標楷體" w:hAnsi="標楷體" w:hint="eastAsia"/>
                <w:spacing w:val="-20"/>
              </w:rPr>
              <w:t>十(88</w:t>
            </w:r>
            <w:r w:rsidR="001845A5" w:rsidRPr="00A971EB">
              <w:rPr>
                <w:rFonts w:ascii="標楷體" w:hAnsi="標楷體" w:hint="eastAsia"/>
                <w:spacing w:val="-20"/>
              </w:rPr>
              <w:t>至89</w:t>
            </w:r>
            <w:r w:rsidRPr="00A971EB">
              <w:rPr>
                <w:rFonts w:ascii="標楷體" w:hAnsi="標楷體" w:hint="eastAsia"/>
                <w:spacing w:val="-20"/>
              </w:rPr>
              <w:t>)</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13</w:t>
            </w:r>
            <w:r w:rsidRPr="00A971EB">
              <w:rPr>
                <w:rFonts w:ascii="標楷體" w:hAnsi="標楷體"/>
                <w:spacing w:val="-20"/>
              </w:rPr>
              <w:t>,</w:t>
            </w:r>
            <w:r w:rsidRPr="00A971EB">
              <w:rPr>
                <w:rFonts w:ascii="標楷體" w:hAnsi="標楷體" w:hint="eastAsia"/>
                <w:spacing w:val="-20"/>
              </w:rPr>
              <w:t>801</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6</w:t>
            </w:r>
            <w:r w:rsidRPr="00A971EB">
              <w:rPr>
                <w:rFonts w:ascii="標楷體" w:hAnsi="標楷體"/>
                <w:spacing w:val="-20"/>
              </w:rPr>
              <w:t>,509,875</w:t>
            </w:r>
          </w:p>
        </w:tc>
        <w:tc>
          <w:tcPr>
            <w:tcW w:w="1417"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2</w:t>
            </w:r>
            <w:r w:rsidRPr="00A971EB">
              <w:rPr>
                <w:rFonts w:ascii="標楷體" w:hAnsi="標楷體"/>
                <w:spacing w:val="-20"/>
              </w:rPr>
              <w:t>.1</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1.7</w:t>
            </w:r>
            <w:r w:rsidR="0091234B">
              <w:rPr>
                <w:rFonts w:ascii="標楷體" w:hAnsi="標楷體" w:hint="eastAsia"/>
                <w:spacing w:val="-20"/>
              </w:rPr>
              <w:t>至</w:t>
            </w:r>
            <w:r w:rsidRPr="00A971EB">
              <w:rPr>
                <w:rFonts w:ascii="標楷體" w:hAnsi="標楷體" w:hint="eastAsia"/>
                <w:spacing w:val="-20"/>
              </w:rPr>
              <w:t>1.8</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spacing w:val="-20"/>
              </w:rPr>
            </w:pPr>
            <w:r w:rsidRPr="00A971EB">
              <w:rPr>
                <w:rFonts w:ascii="標楷體" w:hAnsi="標楷體" w:hint="eastAsia"/>
                <w:spacing w:val="-20"/>
              </w:rPr>
              <w:t>十一(9</w:t>
            </w:r>
            <w:r w:rsidR="001845A5" w:rsidRPr="00A971EB">
              <w:rPr>
                <w:rFonts w:ascii="標楷體" w:hAnsi="標楷體" w:hint="eastAsia"/>
                <w:spacing w:val="-20"/>
              </w:rPr>
              <w:t>0</w:t>
            </w:r>
            <w:r w:rsidRPr="00A971EB">
              <w:rPr>
                <w:rFonts w:ascii="標楷體" w:hAnsi="標楷體" w:hint="eastAsia"/>
                <w:spacing w:val="-20"/>
              </w:rPr>
              <w:t>)</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13</w:t>
            </w:r>
            <w:r w:rsidRPr="00A971EB">
              <w:rPr>
                <w:rFonts w:ascii="標楷體" w:hAnsi="標楷體"/>
                <w:spacing w:val="-20"/>
              </w:rPr>
              <w:t>,</w:t>
            </w:r>
            <w:r w:rsidRPr="00A971EB">
              <w:rPr>
                <w:rFonts w:ascii="標楷體" w:hAnsi="標楷體" w:hint="eastAsia"/>
                <w:spacing w:val="-20"/>
              </w:rPr>
              <w:t>601</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6</w:t>
            </w:r>
            <w:r w:rsidRPr="00A971EB">
              <w:rPr>
                <w:rFonts w:ascii="標楷體" w:hAnsi="標楷體"/>
                <w:spacing w:val="-20"/>
              </w:rPr>
              <w:t>,730,886</w:t>
            </w:r>
          </w:p>
        </w:tc>
        <w:tc>
          <w:tcPr>
            <w:tcW w:w="1417"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2</w:t>
            </w:r>
            <w:r w:rsidRPr="00A971EB">
              <w:rPr>
                <w:rFonts w:ascii="標楷體" w:hAnsi="標楷體"/>
                <w:spacing w:val="-20"/>
              </w:rPr>
              <w:t>.0</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1.8</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spacing w:val="-20"/>
              </w:rPr>
            </w:pPr>
            <w:r w:rsidRPr="00A971EB">
              <w:rPr>
                <w:rFonts w:ascii="標楷體" w:hAnsi="標楷體" w:hint="eastAsia"/>
                <w:spacing w:val="-20"/>
              </w:rPr>
              <w:t>十二(9</w:t>
            </w:r>
            <w:r w:rsidR="001845A5" w:rsidRPr="00A971EB">
              <w:rPr>
                <w:rFonts w:ascii="標楷體" w:hAnsi="標楷體" w:hint="eastAsia"/>
                <w:spacing w:val="-20"/>
              </w:rPr>
              <w:t>1至94</w:t>
            </w:r>
            <w:r w:rsidRPr="00A971EB">
              <w:rPr>
                <w:rFonts w:ascii="標楷體" w:hAnsi="標楷體" w:hint="eastAsia"/>
                <w:spacing w:val="-20"/>
              </w:rPr>
              <w:t>)</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13</w:t>
            </w:r>
            <w:r w:rsidRPr="00A971EB">
              <w:rPr>
                <w:rFonts w:ascii="標楷體" w:hAnsi="標楷體"/>
                <w:spacing w:val="-20"/>
              </w:rPr>
              <w:t>,</w:t>
            </w:r>
            <w:r w:rsidRPr="00A971EB">
              <w:rPr>
                <w:rFonts w:ascii="標楷體" w:hAnsi="標楷體" w:hint="eastAsia"/>
                <w:spacing w:val="-20"/>
              </w:rPr>
              <w:t>681</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7</w:t>
            </w:r>
            <w:r w:rsidRPr="00A971EB">
              <w:rPr>
                <w:rFonts w:ascii="標楷體" w:hAnsi="標楷體"/>
                <w:spacing w:val="-20"/>
              </w:rPr>
              <w:t>,022,820</w:t>
            </w:r>
          </w:p>
        </w:tc>
        <w:tc>
          <w:tcPr>
            <w:tcW w:w="1417"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w:t>
            </w:r>
            <w:r w:rsidRPr="00A971EB">
              <w:rPr>
                <w:rFonts w:ascii="標楷體" w:hAnsi="標楷體"/>
                <w:spacing w:val="-20"/>
              </w:rPr>
              <w:t>.9</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1.6</w:t>
            </w:r>
            <w:r w:rsidR="0091234B">
              <w:rPr>
                <w:rFonts w:ascii="標楷體" w:hAnsi="標楷體" w:hint="eastAsia"/>
                <w:spacing w:val="-20"/>
              </w:rPr>
              <w:t>至</w:t>
            </w:r>
            <w:r w:rsidRPr="00A971EB">
              <w:rPr>
                <w:rFonts w:ascii="標楷體" w:hAnsi="標楷體" w:hint="eastAsia"/>
                <w:spacing w:val="-20"/>
              </w:rPr>
              <w:t>1.7</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spacing w:val="-20"/>
              </w:rPr>
            </w:pPr>
            <w:r w:rsidRPr="00A971EB">
              <w:rPr>
                <w:rFonts w:ascii="標楷體" w:hAnsi="標楷體" w:hint="eastAsia"/>
                <w:spacing w:val="-20"/>
              </w:rPr>
              <w:t>十三(9</w:t>
            </w:r>
            <w:r w:rsidR="001845A5" w:rsidRPr="00A971EB">
              <w:rPr>
                <w:rFonts w:ascii="標楷體" w:hAnsi="標楷體" w:hint="eastAsia"/>
                <w:spacing w:val="-20"/>
              </w:rPr>
              <w:t>5至98</w:t>
            </w:r>
            <w:r w:rsidRPr="00A971EB">
              <w:rPr>
                <w:rFonts w:ascii="標楷體" w:hAnsi="標楷體" w:hint="eastAsia"/>
                <w:spacing w:val="-20"/>
              </w:rPr>
              <w:t>)</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13</w:t>
            </w:r>
            <w:r w:rsidRPr="00A971EB">
              <w:rPr>
                <w:rFonts w:ascii="標楷體" w:hAnsi="標楷體"/>
                <w:spacing w:val="-20"/>
              </w:rPr>
              <w:t>,</w:t>
            </w:r>
            <w:r w:rsidRPr="00A971EB">
              <w:rPr>
                <w:rFonts w:ascii="標楷體" w:hAnsi="標楷體" w:hint="eastAsia"/>
                <w:spacing w:val="-20"/>
              </w:rPr>
              <w:t>776</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7</w:t>
            </w:r>
            <w:r w:rsidRPr="00A971EB">
              <w:rPr>
                <w:rFonts w:ascii="標楷體" w:hAnsi="標楷體"/>
                <w:spacing w:val="-20"/>
              </w:rPr>
              <w:t>,488,731</w:t>
            </w:r>
          </w:p>
        </w:tc>
        <w:tc>
          <w:tcPr>
            <w:tcW w:w="1417"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w:t>
            </w:r>
            <w:r w:rsidRPr="00A971EB">
              <w:rPr>
                <w:rFonts w:ascii="標楷體" w:hAnsi="標楷體"/>
                <w:spacing w:val="-20"/>
              </w:rPr>
              <w:t>.8</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1.5</w:t>
            </w:r>
            <w:r w:rsidR="0091234B">
              <w:rPr>
                <w:rFonts w:ascii="標楷體" w:hAnsi="標楷體" w:hint="eastAsia"/>
                <w:spacing w:val="-20"/>
              </w:rPr>
              <w:t>至</w:t>
            </w:r>
            <w:r w:rsidRPr="00A971EB">
              <w:rPr>
                <w:rFonts w:ascii="標楷體" w:hAnsi="標楷體" w:hint="eastAsia"/>
                <w:spacing w:val="-20"/>
              </w:rPr>
              <w:t>1.8</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spacing w:val="-20"/>
              </w:rPr>
            </w:pPr>
            <w:r w:rsidRPr="00A971EB">
              <w:rPr>
                <w:rFonts w:ascii="標楷體" w:hAnsi="標楷體" w:hint="eastAsia"/>
                <w:spacing w:val="-20"/>
              </w:rPr>
              <w:t>十四(9</w:t>
            </w:r>
            <w:r w:rsidR="001845A5" w:rsidRPr="00A971EB">
              <w:rPr>
                <w:rFonts w:ascii="標楷體" w:hAnsi="標楷體" w:hint="eastAsia"/>
                <w:spacing w:val="-20"/>
              </w:rPr>
              <w:t>9</w:t>
            </w:r>
            <w:r w:rsidRPr="00A971EB">
              <w:rPr>
                <w:rFonts w:ascii="標楷體" w:hAnsi="標楷體" w:hint="eastAsia"/>
                <w:spacing w:val="-20"/>
              </w:rPr>
              <w:t>)</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14</w:t>
            </w:r>
            <w:r w:rsidRPr="00A971EB">
              <w:rPr>
                <w:rFonts w:ascii="標楷體" w:hAnsi="標楷體"/>
                <w:spacing w:val="-20"/>
              </w:rPr>
              <w:t>,</w:t>
            </w:r>
            <w:r w:rsidRPr="00A971EB">
              <w:rPr>
                <w:rFonts w:ascii="標楷體" w:hAnsi="標楷體" w:hint="eastAsia"/>
                <w:spacing w:val="-20"/>
              </w:rPr>
              <w:t>853</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7</w:t>
            </w:r>
            <w:r w:rsidRPr="00A971EB">
              <w:rPr>
                <w:rFonts w:ascii="標楷體" w:hAnsi="標楷體"/>
                <w:spacing w:val="-20"/>
              </w:rPr>
              <w:t>,840,923</w:t>
            </w:r>
          </w:p>
        </w:tc>
        <w:tc>
          <w:tcPr>
            <w:tcW w:w="1417"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w:t>
            </w:r>
            <w:r w:rsidRPr="00A971EB">
              <w:rPr>
                <w:rFonts w:ascii="標楷體" w:hAnsi="標楷體"/>
                <w:spacing w:val="-20"/>
              </w:rPr>
              <w:t>.9</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1.7</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spacing w:val="-20"/>
              </w:rPr>
            </w:pPr>
            <w:r w:rsidRPr="00A971EB">
              <w:rPr>
                <w:rFonts w:ascii="標楷體" w:hAnsi="標楷體" w:hint="eastAsia"/>
                <w:spacing w:val="-20"/>
              </w:rPr>
              <w:t>十五</w:t>
            </w:r>
            <w:r w:rsidR="001845A5" w:rsidRPr="00A971EB">
              <w:rPr>
                <w:rFonts w:ascii="標楷體" w:hAnsi="標楷體" w:hint="eastAsia"/>
                <w:spacing w:val="-20"/>
              </w:rPr>
              <w:t>(100)</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15</w:t>
            </w:r>
            <w:r w:rsidRPr="00A971EB">
              <w:rPr>
                <w:rFonts w:ascii="標楷體" w:hAnsi="標楷體"/>
                <w:spacing w:val="-20"/>
              </w:rPr>
              <w:t>,</w:t>
            </w:r>
            <w:r w:rsidRPr="00A971EB">
              <w:rPr>
                <w:rFonts w:ascii="標楷體" w:hAnsi="標楷體" w:hint="eastAsia"/>
                <w:spacing w:val="-20"/>
              </w:rPr>
              <w:t>857</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7</w:t>
            </w:r>
            <w:r w:rsidRPr="00A971EB">
              <w:rPr>
                <w:rFonts w:ascii="標楷體" w:hAnsi="標楷體"/>
                <w:spacing w:val="-20"/>
              </w:rPr>
              <w:t>,959,828</w:t>
            </w:r>
          </w:p>
        </w:tc>
        <w:tc>
          <w:tcPr>
            <w:tcW w:w="1417"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2</w:t>
            </w:r>
            <w:r w:rsidRPr="00A971EB">
              <w:rPr>
                <w:rFonts w:ascii="標楷體" w:hAnsi="標楷體"/>
                <w:spacing w:val="-20"/>
              </w:rPr>
              <w:t>.0</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1.6</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spacing w:val="-20"/>
              </w:rPr>
            </w:pPr>
            <w:r w:rsidRPr="00A971EB">
              <w:rPr>
                <w:rFonts w:ascii="標楷體" w:hAnsi="標楷體" w:hint="eastAsia"/>
                <w:spacing w:val="-20"/>
              </w:rPr>
              <w:t>十六</w:t>
            </w:r>
            <w:r w:rsidR="001845A5" w:rsidRPr="00A971EB">
              <w:rPr>
                <w:rFonts w:ascii="標楷體" w:hAnsi="標楷體" w:hint="eastAsia"/>
                <w:spacing w:val="-20"/>
              </w:rPr>
              <w:t>(101至102)</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15</w:t>
            </w:r>
            <w:r w:rsidRPr="00A971EB">
              <w:rPr>
                <w:rFonts w:ascii="標楷體" w:hAnsi="標楷體"/>
                <w:spacing w:val="-20"/>
              </w:rPr>
              <w:t>,</w:t>
            </w:r>
            <w:r w:rsidRPr="00A971EB">
              <w:rPr>
                <w:rFonts w:ascii="標楷體" w:hAnsi="標楷體" w:hint="eastAsia"/>
                <w:spacing w:val="-20"/>
              </w:rPr>
              <w:t>858</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8</w:t>
            </w:r>
            <w:r w:rsidRPr="00A971EB">
              <w:rPr>
                <w:rFonts w:ascii="標楷體" w:hAnsi="標楷體"/>
                <w:spacing w:val="-20"/>
              </w:rPr>
              <w:t>,134,482</w:t>
            </w:r>
          </w:p>
        </w:tc>
        <w:tc>
          <w:tcPr>
            <w:tcW w:w="1417"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w:t>
            </w:r>
            <w:r w:rsidRPr="00A971EB">
              <w:rPr>
                <w:rFonts w:ascii="標楷體" w:hAnsi="標楷體"/>
                <w:spacing w:val="-20"/>
              </w:rPr>
              <w:t>.9</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1.5</w:t>
            </w:r>
            <w:r w:rsidR="0091234B">
              <w:rPr>
                <w:rFonts w:ascii="標楷體" w:hAnsi="標楷體" w:hint="eastAsia"/>
                <w:spacing w:val="-20"/>
              </w:rPr>
              <w:t>至</w:t>
            </w:r>
            <w:r w:rsidRPr="00A971EB">
              <w:rPr>
                <w:rFonts w:ascii="標楷體" w:hAnsi="標楷體" w:hint="eastAsia"/>
                <w:spacing w:val="-20"/>
              </w:rPr>
              <w:t>1.6</w:t>
            </w:r>
          </w:p>
        </w:tc>
      </w:tr>
      <w:tr w:rsidR="001845A5" w:rsidRPr="00A971EB" w:rsidTr="00A971EB">
        <w:tc>
          <w:tcPr>
            <w:tcW w:w="1814" w:type="dxa"/>
            <w:shd w:val="clear" w:color="auto" w:fill="auto"/>
          </w:tcPr>
          <w:p w:rsidR="008058F6" w:rsidRPr="00A971EB" w:rsidRDefault="008058F6" w:rsidP="00A971EB">
            <w:pPr>
              <w:pStyle w:val="142"/>
              <w:jc w:val="both"/>
              <w:rPr>
                <w:rFonts w:ascii="標楷體" w:hAnsi="標楷體"/>
                <w:spacing w:val="-20"/>
              </w:rPr>
            </w:pPr>
            <w:r w:rsidRPr="00A971EB">
              <w:rPr>
                <w:rFonts w:ascii="標楷體" w:hAnsi="標楷體" w:hint="eastAsia"/>
                <w:spacing w:val="-20"/>
              </w:rPr>
              <w:t>十七</w:t>
            </w:r>
            <w:r w:rsidR="001845A5" w:rsidRPr="00A971EB">
              <w:rPr>
                <w:rFonts w:ascii="標楷體" w:hAnsi="標楷體" w:hint="eastAsia"/>
                <w:spacing w:val="-20"/>
              </w:rPr>
              <w:t>(103年以後)</w:t>
            </w:r>
          </w:p>
        </w:tc>
        <w:tc>
          <w:tcPr>
            <w:tcW w:w="173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16</w:t>
            </w:r>
            <w:r w:rsidRPr="00A971EB">
              <w:rPr>
                <w:rFonts w:ascii="標楷體" w:hAnsi="標楷體"/>
                <w:spacing w:val="-20"/>
              </w:rPr>
              <w:t>,</w:t>
            </w:r>
            <w:r w:rsidRPr="00A971EB">
              <w:rPr>
                <w:rFonts w:ascii="標楷體" w:hAnsi="標楷體" w:hint="eastAsia"/>
                <w:spacing w:val="-20"/>
              </w:rPr>
              <w:t>528</w:t>
            </w:r>
          </w:p>
        </w:tc>
        <w:tc>
          <w:tcPr>
            <w:tcW w:w="1701" w:type="dxa"/>
            <w:shd w:val="clear" w:color="auto" w:fill="auto"/>
          </w:tcPr>
          <w:p w:rsidR="008058F6" w:rsidRPr="00A971EB" w:rsidRDefault="001845A5" w:rsidP="00A971EB">
            <w:pPr>
              <w:pStyle w:val="142"/>
              <w:jc w:val="right"/>
              <w:rPr>
                <w:rFonts w:ascii="標楷體" w:hAnsi="標楷體"/>
                <w:spacing w:val="-20"/>
              </w:rPr>
            </w:pPr>
            <w:r w:rsidRPr="00A971EB">
              <w:rPr>
                <w:rFonts w:ascii="標楷體" w:hAnsi="標楷體" w:hint="eastAsia"/>
                <w:spacing w:val="-20"/>
              </w:rPr>
              <w:t>8</w:t>
            </w:r>
            <w:r w:rsidRPr="00A971EB">
              <w:rPr>
                <w:rFonts w:ascii="標楷體" w:hAnsi="標楷體"/>
                <w:spacing w:val="-20"/>
              </w:rPr>
              <w:t>,742,857</w:t>
            </w:r>
          </w:p>
        </w:tc>
        <w:tc>
          <w:tcPr>
            <w:tcW w:w="1417"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w:t>
            </w:r>
            <w:r w:rsidRPr="00A971EB">
              <w:rPr>
                <w:rFonts w:ascii="標楷體" w:hAnsi="標楷體"/>
                <w:spacing w:val="-20"/>
              </w:rPr>
              <w:t>.9</w:t>
            </w:r>
          </w:p>
        </w:tc>
        <w:tc>
          <w:tcPr>
            <w:tcW w:w="2410" w:type="dxa"/>
            <w:shd w:val="clear" w:color="auto" w:fill="auto"/>
          </w:tcPr>
          <w:p w:rsidR="008058F6" w:rsidRPr="00A971EB" w:rsidRDefault="007301B3" w:rsidP="00A971EB">
            <w:pPr>
              <w:pStyle w:val="142"/>
              <w:jc w:val="right"/>
              <w:rPr>
                <w:rFonts w:ascii="標楷體" w:hAnsi="標楷體"/>
                <w:spacing w:val="-20"/>
              </w:rPr>
            </w:pPr>
            <w:r w:rsidRPr="00A971EB">
              <w:rPr>
                <w:rFonts w:ascii="標楷體" w:hAnsi="標楷體" w:hint="eastAsia"/>
                <w:spacing w:val="-20"/>
              </w:rPr>
              <w:t>1.6</w:t>
            </w:r>
            <w:r w:rsidR="0091234B">
              <w:rPr>
                <w:rFonts w:ascii="標楷體" w:hAnsi="標楷體" w:hint="eastAsia"/>
                <w:spacing w:val="-20"/>
              </w:rPr>
              <w:t>至</w:t>
            </w:r>
            <w:r w:rsidRPr="00A971EB">
              <w:rPr>
                <w:rFonts w:ascii="標楷體" w:hAnsi="標楷體" w:hint="eastAsia"/>
                <w:spacing w:val="-20"/>
              </w:rPr>
              <w:t>1.9</w:t>
            </w:r>
          </w:p>
        </w:tc>
      </w:tr>
    </w:tbl>
    <w:p w:rsidR="00573BAE" w:rsidRDefault="007301B3" w:rsidP="001845A5">
      <w:pPr>
        <w:pStyle w:val="142"/>
        <w:ind w:leftChars="-100" w:left="-1" w:hangingChars="116" w:hanging="282"/>
      </w:pPr>
      <w:r>
        <w:rPr>
          <w:rFonts w:hint="eastAsia"/>
        </w:rPr>
        <w:t>資料來源：主計總處。</w:t>
      </w:r>
    </w:p>
    <w:p w:rsidR="00B34602" w:rsidRPr="00B34602" w:rsidRDefault="007B52AE" w:rsidP="00B34602">
      <w:pPr>
        <w:pStyle w:val="142"/>
        <w:spacing w:beforeLines="50" w:before="250"/>
        <w:ind w:leftChars="-100" w:left="505" w:rightChars="-111" w:right="-314" w:hangingChars="278" w:hanging="788"/>
        <w:rPr>
          <w:rFonts w:ascii="標楷體" w:hAnsi="標楷體" w:hint="eastAsia"/>
        </w:rPr>
      </w:pPr>
      <w:r w:rsidRPr="007B52AE">
        <w:rPr>
          <w:rFonts w:ascii="標楷體" w:hAnsi="標楷體" w:hint="eastAsia"/>
          <w:b/>
          <w:bCs/>
          <w:sz w:val="28"/>
          <w:szCs w:val="28"/>
        </w:rPr>
        <w:t xml:space="preserve">表3  </w:t>
      </w:r>
      <w:r w:rsidR="00B34602" w:rsidRPr="00B34602">
        <w:rPr>
          <w:rFonts w:ascii="標楷體" w:hAnsi="標楷體" w:hint="eastAsia"/>
          <w:b/>
          <w:bCs/>
          <w:sz w:val="28"/>
          <w:szCs w:val="28"/>
        </w:rPr>
        <w:t>家庭收支調查第十七期</w:t>
      </w:r>
      <w:r w:rsidR="00B34602">
        <w:rPr>
          <w:rFonts w:ascii="標楷體" w:hAnsi="標楷體" w:hint="eastAsia"/>
          <w:b/>
          <w:bCs/>
          <w:sz w:val="28"/>
          <w:szCs w:val="28"/>
        </w:rPr>
        <w:t>(103及113年度)依市縣別之</w:t>
      </w:r>
      <w:r w:rsidR="00B34602" w:rsidRPr="00B34602">
        <w:rPr>
          <w:rFonts w:ascii="標楷體" w:hAnsi="標楷體" w:hint="eastAsia"/>
          <w:b/>
          <w:bCs/>
          <w:sz w:val="28"/>
          <w:szCs w:val="28"/>
        </w:rPr>
        <w:t>母體戶數、樣本戶數</w:t>
      </w:r>
      <w:r w:rsidR="00B34602">
        <w:rPr>
          <w:rFonts w:ascii="標楷體" w:hAnsi="標楷體" w:hint="eastAsia"/>
          <w:b/>
          <w:bCs/>
          <w:sz w:val="28"/>
          <w:szCs w:val="28"/>
        </w:rPr>
        <w:t>及</w:t>
      </w:r>
      <w:r w:rsidR="00B34602" w:rsidRPr="00B34602">
        <w:rPr>
          <w:rFonts w:ascii="標楷體" w:hAnsi="標楷體" w:hint="eastAsia"/>
          <w:b/>
          <w:bCs/>
          <w:sz w:val="28"/>
          <w:szCs w:val="28"/>
        </w:rPr>
        <w:t>抽出率</w:t>
      </w:r>
      <w:r w:rsidR="00B34602">
        <w:rPr>
          <w:rFonts w:ascii="標楷體" w:hAnsi="標楷體" w:hint="eastAsia"/>
          <w:b/>
          <w:bCs/>
          <w:sz w:val="28"/>
          <w:szCs w:val="28"/>
        </w:rPr>
        <w:t xml:space="preserve">情形表                             </w:t>
      </w:r>
      <w:r w:rsidR="00B34602" w:rsidRPr="00B34602">
        <w:rPr>
          <w:rFonts w:ascii="標楷體" w:hAnsi="標楷體" w:hint="eastAsia"/>
        </w:rPr>
        <w:t>單位：戶數；‰</w:t>
      </w:r>
    </w:p>
    <w:tbl>
      <w:tblPr>
        <w:tblW w:w="9089" w:type="dxa"/>
        <w:tblInd w:w="-176"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702"/>
        <w:gridCol w:w="1417"/>
        <w:gridCol w:w="1492"/>
        <w:gridCol w:w="1493"/>
        <w:gridCol w:w="1492"/>
        <w:gridCol w:w="1493"/>
      </w:tblGrid>
      <w:tr w:rsidR="00B34602" w:rsidRPr="00A971EB" w:rsidTr="00A971EB">
        <w:trPr>
          <w:trHeight w:val="280"/>
          <w:tblHeader/>
        </w:trPr>
        <w:tc>
          <w:tcPr>
            <w:tcW w:w="1702" w:type="dxa"/>
            <w:vMerge w:val="restart"/>
            <w:tcBorders>
              <w:top w:val="single" w:sz="12" w:space="0" w:color="auto"/>
              <w:bottom w:val="single" w:sz="2" w:space="0" w:color="auto"/>
              <w:tl2br w:val="single" w:sz="2" w:space="0" w:color="auto"/>
            </w:tcBorders>
            <w:shd w:val="clear" w:color="auto" w:fill="auto"/>
            <w:vAlign w:val="center"/>
          </w:tcPr>
          <w:p w:rsidR="00B34602" w:rsidRPr="00A971EB" w:rsidRDefault="00B34602" w:rsidP="00A971EB">
            <w:pPr>
              <w:pStyle w:val="142"/>
              <w:jc w:val="right"/>
              <w:rPr>
                <w:rFonts w:ascii="標楷體" w:hAnsi="標楷體"/>
                <w:b/>
                <w:bCs/>
                <w:spacing w:val="-20"/>
              </w:rPr>
            </w:pPr>
            <w:r w:rsidRPr="00A971EB">
              <w:rPr>
                <w:rFonts w:ascii="標楷體" w:hAnsi="標楷體" w:hint="eastAsia"/>
                <w:b/>
                <w:bCs/>
                <w:spacing w:val="-20"/>
              </w:rPr>
              <w:t>項目/年度</w:t>
            </w:r>
          </w:p>
          <w:p w:rsidR="00B34602" w:rsidRPr="00A971EB" w:rsidRDefault="00B34602" w:rsidP="00F6223A">
            <w:pPr>
              <w:pStyle w:val="142"/>
              <w:rPr>
                <w:rFonts w:ascii="標楷體" w:hAnsi="標楷體"/>
                <w:b/>
                <w:bCs/>
                <w:spacing w:val="-20"/>
              </w:rPr>
            </w:pPr>
            <w:r w:rsidRPr="00A971EB">
              <w:rPr>
                <w:rFonts w:ascii="標楷體" w:hAnsi="標楷體" w:hint="eastAsia"/>
                <w:b/>
                <w:bCs/>
                <w:spacing w:val="-20"/>
              </w:rPr>
              <w:t>市縣別</w:t>
            </w:r>
          </w:p>
        </w:tc>
        <w:tc>
          <w:tcPr>
            <w:tcW w:w="1417" w:type="dxa"/>
            <w:vMerge w:val="restart"/>
            <w:shd w:val="clear" w:color="auto" w:fill="auto"/>
            <w:vAlign w:val="center"/>
          </w:tcPr>
          <w:p w:rsidR="00B34602" w:rsidRPr="00A971EB" w:rsidRDefault="00B34602" w:rsidP="00A971EB">
            <w:pPr>
              <w:pStyle w:val="142"/>
              <w:jc w:val="center"/>
              <w:rPr>
                <w:rFonts w:ascii="標楷體" w:hAnsi="標楷體"/>
                <w:b/>
                <w:bCs/>
              </w:rPr>
            </w:pPr>
            <w:r w:rsidRPr="00A971EB">
              <w:rPr>
                <w:rFonts w:ascii="標楷體" w:hAnsi="標楷體" w:hint="eastAsia"/>
                <w:b/>
                <w:bCs/>
              </w:rPr>
              <w:t>樣本戶數</w:t>
            </w:r>
          </w:p>
        </w:tc>
        <w:tc>
          <w:tcPr>
            <w:tcW w:w="2985" w:type="dxa"/>
            <w:gridSpan w:val="2"/>
            <w:shd w:val="clear" w:color="auto" w:fill="auto"/>
            <w:vAlign w:val="center"/>
          </w:tcPr>
          <w:p w:rsidR="00B34602" w:rsidRPr="00A971EB" w:rsidRDefault="00B34602" w:rsidP="00A971EB">
            <w:pPr>
              <w:pStyle w:val="142"/>
              <w:jc w:val="center"/>
              <w:rPr>
                <w:rFonts w:ascii="標楷體" w:hAnsi="標楷體" w:hint="eastAsia"/>
                <w:b/>
                <w:bCs/>
              </w:rPr>
            </w:pPr>
            <w:r w:rsidRPr="00A971EB">
              <w:rPr>
                <w:rFonts w:ascii="標楷體" w:hAnsi="標楷體" w:hint="eastAsia"/>
                <w:b/>
                <w:bCs/>
              </w:rPr>
              <w:t>1</w:t>
            </w:r>
            <w:r w:rsidRPr="00A971EB">
              <w:rPr>
                <w:rFonts w:ascii="標楷體" w:hAnsi="標楷體"/>
                <w:b/>
                <w:bCs/>
              </w:rPr>
              <w:t>03</w:t>
            </w:r>
            <w:r w:rsidRPr="00A971EB">
              <w:rPr>
                <w:rFonts w:ascii="標楷體" w:hAnsi="標楷體" w:hint="eastAsia"/>
                <w:b/>
                <w:bCs/>
              </w:rPr>
              <w:t>年</w:t>
            </w:r>
            <w:r w:rsidR="0091234B">
              <w:rPr>
                <w:rFonts w:ascii="標楷體" w:hAnsi="標楷體" w:hint="eastAsia"/>
                <w:b/>
                <w:bCs/>
              </w:rPr>
              <w:t>度</w:t>
            </w:r>
          </w:p>
        </w:tc>
        <w:tc>
          <w:tcPr>
            <w:tcW w:w="2985" w:type="dxa"/>
            <w:gridSpan w:val="2"/>
            <w:shd w:val="clear" w:color="auto" w:fill="auto"/>
            <w:vAlign w:val="center"/>
          </w:tcPr>
          <w:p w:rsidR="00B34602" w:rsidRPr="00A971EB" w:rsidRDefault="00B34602" w:rsidP="00A971EB">
            <w:pPr>
              <w:pStyle w:val="142"/>
              <w:jc w:val="center"/>
              <w:rPr>
                <w:rFonts w:ascii="標楷體" w:hAnsi="標楷體"/>
                <w:b/>
                <w:bCs/>
              </w:rPr>
            </w:pPr>
            <w:r w:rsidRPr="00A971EB">
              <w:rPr>
                <w:rFonts w:ascii="標楷體" w:hAnsi="標楷體" w:hint="eastAsia"/>
                <w:b/>
                <w:bCs/>
              </w:rPr>
              <w:t>113年</w:t>
            </w:r>
            <w:r w:rsidR="0091234B">
              <w:rPr>
                <w:rFonts w:ascii="標楷體" w:hAnsi="標楷體" w:hint="eastAsia"/>
                <w:b/>
                <w:bCs/>
              </w:rPr>
              <w:t>度</w:t>
            </w:r>
          </w:p>
        </w:tc>
      </w:tr>
      <w:tr w:rsidR="00F6223A" w:rsidRPr="00A971EB" w:rsidTr="00A971EB">
        <w:trPr>
          <w:trHeight w:val="280"/>
          <w:tblHeader/>
        </w:trPr>
        <w:tc>
          <w:tcPr>
            <w:tcW w:w="1702" w:type="dxa"/>
            <w:vMerge/>
            <w:tcBorders>
              <w:top w:val="single" w:sz="2" w:space="0" w:color="auto"/>
              <w:bottom w:val="single" w:sz="2" w:space="0" w:color="auto"/>
              <w:tl2br w:val="single" w:sz="2" w:space="0" w:color="auto"/>
            </w:tcBorders>
            <w:shd w:val="clear" w:color="auto" w:fill="auto"/>
            <w:vAlign w:val="center"/>
          </w:tcPr>
          <w:p w:rsidR="00F6223A" w:rsidRPr="00A971EB" w:rsidRDefault="00F6223A" w:rsidP="00A971EB">
            <w:pPr>
              <w:pStyle w:val="142"/>
              <w:jc w:val="right"/>
              <w:rPr>
                <w:rFonts w:ascii="標楷體" w:hAnsi="標楷體"/>
                <w:b/>
                <w:bCs/>
              </w:rPr>
            </w:pPr>
          </w:p>
        </w:tc>
        <w:tc>
          <w:tcPr>
            <w:tcW w:w="1417" w:type="dxa"/>
            <w:vMerge/>
            <w:shd w:val="clear" w:color="auto" w:fill="auto"/>
            <w:vAlign w:val="center"/>
          </w:tcPr>
          <w:p w:rsidR="00F6223A" w:rsidRPr="00A971EB" w:rsidRDefault="00F6223A" w:rsidP="00A971EB">
            <w:pPr>
              <w:pStyle w:val="142"/>
              <w:jc w:val="center"/>
              <w:rPr>
                <w:rFonts w:ascii="標楷體" w:hAnsi="標楷體" w:hint="eastAsia"/>
                <w:b/>
                <w:bCs/>
              </w:rPr>
            </w:pPr>
          </w:p>
        </w:tc>
        <w:tc>
          <w:tcPr>
            <w:tcW w:w="1492" w:type="dxa"/>
            <w:shd w:val="clear" w:color="auto" w:fill="auto"/>
            <w:vAlign w:val="center"/>
          </w:tcPr>
          <w:p w:rsidR="00F6223A" w:rsidRPr="00A971EB" w:rsidRDefault="00F6223A" w:rsidP="00A971EB">
            <w:pPr>
              <w:pStyle w:val="142"/>
              <w:jc w:val="center"/>
              <w:rPr>
                <w:rFonts w:ascii="標楷體" w:hAnsi="標楷體"/>
                <w:b/>
                <w:bCs/>
              </w:rPr>
            </w:pPr>
            <w:r w:rsidRPr="00A971EB">
              <w:rPr>
                <w:rFonts w:ascii="標楷體" w:hAnsi="標楷體" w:hint="eastAsia"/>
                <w:b/>
                <w:bCs/>
              </w:rPr>
              <w:t>母體戶數</w:t>
            </w:r>
          </w:p>
        </w:tc>
        <w:tc>
          <w:tcPr>
            <w:tcW w:w="1493" w:type="dxa"/>
            <w:shd w:val="clear" w:color="auto" w:fill="auto"/>
            <w:vAlign w:val="center"/>
          </w:tcPr>
          <w:p w:rsidR="00F6223A" w:rsidRPr="00A971EB" w:rsidRDefault="00F6223A" w:rsidP="00A971EB">
            <w:pPr>
              <w:pStyle w:val="142"/>
              <w:jc w:val="center"/>
              <w:rPr>
                <w:rFonts w:ascii="標楷體" w:hAnsi="標楷體"/>
                <w:b/>
                <w:bCs/>
              </w:rPr>
            </w:pPr>
            <w:r w:rsidRPr="00A971EB">
              <w:rPr>
                <w:rFonts w:ascii="標楷體" w:hAnsi="標楷體" w:hint="eastAsia"/>
                <w:b/>
                <w:bCs/>
              </w:rPr>
              <w:t>抽出率</w:t>
            </w:r>
            <w:r w:rsidR="00B34602" w:rsidRPr="00A971EB">
              <w:rPr>
                <w:rFonts w:ascii="標楷體" w:hAnsi="標楷體" w:hint="eastAsia"/>
                <w:b/>
                <w:bCs/>
                <w:spacing w:val="-20"/>
              </w:rPr>
              <w:t>(‰)</w:t>
            </w:r>
          </w:p>
        </w:tc>
        <w:tc>
          <w:tcPr>
            <w:tcW w:w="1492" w:type="dxa"/>
            <w:shd w:val="clear" w:color="auto" w:fill="auto"/>
            <w:vAlign w:val="center"/>
          </w:tcPr>
          <w:p w:rsidR="00F6223A" w:rsidRPr="00A971EB" w:rsidRDefault="00F6223A" w:rsidP="00A971EB">
            <w:pPr>
              <w:pStyle w:val="142"/>
              <w:jc w:val="center"/>
              <w:rPr>
                <w:rFonts w:ascii="標楷體" w:hAnsi="標楷體"/>
                <w:b/>
                <w:bCs/>
              </w:rPr>
            </w:pPr>
            <w:r w:rsidRPr="00A971EB">
              <w:rPr>
                <w:rFonts w:ascii="標楷體" w:hAnsi="標楷體" w:hint="eastAsia"/>
                <w:b/>
                <w:bCs/>
              </w:rPr>
              <w:t>母體戶數</w:t>
            </w:r>
          </w:p>
        </w:tc>
        <w:tc>
          <w:tcPr>
            <w:tcW w:w="1493" w:type="dxa"/>
            <w:shd w:val="clear" w:color="auto" w:fill="auto"/>
            <w:vAlign w:val="center"/>
          </w:tcPr>
          <w:p w:rsidR="00F6223A" w:rsidRPr="00A971EB" w:rsidRDefault="00F6223A" w:rsidP="00A971EB">
            <w:pPr>
              <w:pStyle w:val="142"/>
              <w:jc w:val="center"/>
              <w:rPr>
                <w:rFonts w:ascii="標楷體" w:hAnsi="標楷體"/>
                <w:b/>
                <w:bCs/>
              </w:rPr>
            </w:pPr>
            <w:r w:rsidRPr="00A971EB">
              <w:rPr>
                <w:rFonts w:ascii="標楷體" w:hAnsi="標楷體" w:hint="eastAsia"/>
                <w:b/>
                <w:bCs/>
              </w:rPr>
              <w:t>抽出率</w:t>
            </w:r>
            <w:r w:rsidR="00B34602" w:rsidRPr="00A971EB">
              <w:rPr>
                <w:rFonts w:ascii="標楷體" w:hAnsi="標楷體" w:hint="eastAsia"/>
                <w:b/>
                <w:bCs/>
                <w:spacing w:val="-20"/>
              </w:rPr>
              <w:t>(‰)</w:t>
            </w:r>
          </w:p>
        </w:tc>
      </w:tr>
      <w:tr w:rsidR="007301B3" w:rsidRPr="00A971EB" w:rsidTr="00A971EB">
        <w:tc>
          <w:tcPr>
            <w:tcW w:w="1702" w:type="dxa"/>
            <w:tcBorders>
              <w:top w:val="single" w:sz="2" w:space="0" w:color="auto"/>
            </w:tcBorders>
            <w:shd w:val="clear" w:color="auto" w:fill="auto"/>
          </w:tcPr>
          <w:p w:rsidR="007301B3" w:rsidRPr="00A971EB" w:rsidRDefault="00F6223A" w:rsidP="00A971EB">
            <w:pPr>
              <w:pStyle w:val="142"/>
              <w:jc w:val="center"/>
              <w:rPr>
                <w:rFonts w:ascii="標楷體" w:hAnsi="標楷體"/>
                <w:b/>
                <w:bCs/>
              </w:rPr>
            </w:pPr>
            <w:r w:rsidRPr="00A971EB">
              <w:rPr>
                <w:rFonts w:ascii="標楷體" w:hAnsi="標楷體" w:hint="eastAsia"/>
                <w:b/>
                <w:bCs/>
              </w:rPr>
              <w:t>合計</w:t>
            </w:r>
          </w:p>
        </w:tc>
        <w:tc>
          <w:tcPr>
            <w:tcW w:w="1417" w:type="dxa"/>
            <w:shd w:val="clear" w:color="auto" w:fill="auto"/>
          </w:tcPr>
          <w:p w:rsidR="007301B3" w:rsidRPr="00A971EB" w:rsidRDefault="00F6223A" w:rsidP="00A971EB">
            <w:pPr>
              <w:pStyle w:val="142"/>
              <w:jc w:val="right"/>
              <w:rPr>
                <w:rFonts w:ascii="標楷體" w:hAnsi="標楷體"/>
                <w:b/>
                <w:bCs/>
              </w:rPr>
            </w:pPr>
            <w:r w:rsidRPr="00A971EB">
              <w:rPr>
                <w:rFonts w:ascii="標楷體" w:hAnsi="標楷體" w:hint="eastAsia"/>
                <w:b/>
                <w:bCs/>
              </w:rPr>
              <w:t>16</w:t>
            </w:r>
            <w:r w:rsidRPr="00A971EB">
              <w:rPr>
                <w:rFonts w:ascii="標楷體" w:hAnsi="標楷體"/>
                <w:b/>
                <w:bCs/>
              </w:rPr>
              <w:t>,</w:t>
            </w:r>
            <w:r w:rsidRPr="00A971EB">
              <w:rPr>
                <w:rFonts w:ascii="標楷體" w:hAnsi="標楷體" w:hint="eastAsia"/>
                <w:b/>
                <w:bCs/>
              </w:rPr>
              <w:t>528</w:t>
            </w:r>
          </w:p>
        </w:tc>
        <w:tc>
          <w:tcPr>
            <w:tcW w:w="1492" w:type="dxa"/>
            <w:shd w:val="clear" w:color="auto" w:fill="auto"/>
          </w:tcPr>
          <w:p w:rsidR="007301B3" w:rsidRPr="00A971EB" w:rsidRDefault="00F6223A" w:rsidP="00A971EB">
            <w:pPr>
              <w:pStyle w:val="142"/>
              <w:jc w:val="right"/>
              <w:rPr>
                <w:rFonts w:ascii="標楷體" w:hAnsi="標楷體"/>
                <w:b/>
                <w:bCs/>
              </w:rPr>
            </w:pPr>
            <w:r w:rsidRPr="00A971EB">
              <w:rPr>
                <w:rFonts w:ascii="標楷體" w:hAnsi="標楷體" w:hint="eastAsia"/>
                <w:b/>
                <w:bCs/>
              </w:rPr>
              <w:t>8</w:t>
            </w:r>
            <w:r w:rsidRPr="00A971EB">
              <w:rPr>
                <w:rFonts w:ascii="標楷體" w:hAnsi="標楷體"/>
                <w:b/>
                <w:bCs/>
              </w:rPr>
              <w:t>,290,000</w:t>
            </w:r>
          </w:p>
        </w:tc>
        <w:tc>
          <w:tcPr>
            <w:tcW w:w="1493" w:type="dxa"/>
            <w:shd w:val="clear" w:color="auto" w:fill="auto"/>
          </w:tcPr>
          <w:p w:rsidR="007301B3" w:rsidRPr="00A971EB" w:rsidRDefault="007B52AE" w:rsidP="00A971EB">
            <w:pPr>
              <w:pStyle w:val="142"/>
              <w:jc w:val="right"/>
              <w:rPr>
                <w:rFonts w:ascii="標楷體" w:hAnsi="標楷體"/>
                <w:b/>
                <w:bCs/>
              </w:rPr>
            </w:pPr>
            <w:r w:rsidRPr="00A971EB">
              <w:rPr>
                <w:rFonts w:ascii="標楷體" w:hAnsi="標楷體" w:hint="eastAsia"/>
                <w:b/>
                <w:bCs/>
              </w:rPr>
              <w:t>2</w:t>
            </w:r>
            <w:r w:rsidRPr="00A971EB">
              <w:rPr>
                <w:rFonts w:ascii="標楷體" w:hAnsi="標楷體"/>
                <w:b/>
                <w:bCs/>
              </w:rPr>
              <w:t>.0</w:t>
            </w:r>
          </w:p>
        </w:tc>
        <w:tc>
          <w:tcPr>
            <w:tcW w:w="1492" w:type="dxa"/>
            <w:shd w:val="clear" w:color="auto" w:fill="auto"/>
          </w:tcPr>
          <w:p w:rsidR="007301B3" w:rsidRPr="00A971EB" w:rsidRDefault="00FC0766" w:rsidP="00A971EB">
            <w:pPr>
              <w:pStyle w:val="142"/>
              <w:jc w:val="right"/>
              <w:rPr>
                <w:rFonts w:ascii="標楷體" w:hAnsi="標楷體"/>
                <w:b/>
                <w:bCs/>
              </w:rPr>
            </w:pPr>
            <w:r w:rsidRPr="00A971EB">
              <w:rPr>
                <w:rFonts w:ascii="標楷體" w:hAnsi="標楷體" w:hint="eastAsia"/>
                <w:b/>
                <w:bCs/>
              </w:rPr>
              <w:t>9</w:t>
            </w:r>
            <w:r w:rsidR="00B34602" w:rsidRPr="00A971EB">
              <w:rPr>
                <w:rFonts w:ascii="標楷體" w:hAnsi="標楷體"/>
                <w:b/>
                <w:bCs/>
              </w:rPr>
              <w:t>,</w:t>
            </w:r>
            <w:r w:rsidRPr="00A971EB">
              <w:rPr>
                <w:rFonts w:ascii="標楷體" w:hAnsi="標楷體"/>
                <w:b/>
                <w:bCs/>
              </w:rPr>
              <w:t>262</w:t>
            </w:r>
            <w:r w:rsidR="00B34602" w:rsidRPr="00A971EB">
              <w:rPr>
                <w:rFonts w:ascii="標楷體" w:hAnsi="標楷體"/>
                <w:b/>
                <w:bCs/>
              </w:rPr>
              <w:t>,</w:t>
            </w:r>
            <w:r w:rsidRPr="00A971EB">
              <w:rPr>
                <w:rFonts w:ascii="標楷體" w:hAnsi="標楷體"/>
                <w:b/>
                <w:bCs/>
              </w:rPr>
              <w:t>020</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.8</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新北市</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2</w:t>
            </w:r>
            <w:r w:rsidRPr="00A971EB">
              <w:rPr>
                <w:rFonts w:ascii="標楷體" w:hAnsi="標楷體"/>
              </w:rPr>
              <w:t>,</w:t>
            </w:r>
            <w:r w:rsidRPr="00A971EB">
              <w:rPr>
                <w:rFonts w:ascii="標楷體" w:hAnsi="標楷體" w:hint="eastAsia"/>
              </w:rPr>
              <w:t>500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,486,716</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.7</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1</w:t>
            </w:r>
            <w:r w:rsidR="00B34602" w:rsidRPr="00A971EB">
              <w:rPr>
                <w:rFonts w:ascii="標楷體" w:hAnsi="標楷體"/>
              </w:rPr>
              <w:t>,</w:t>
            </w:r>
            <w:r w:rsidRPr="00A971EB">
              <w:rPr>
                <w:rFonts w:ascii="標楷體" w:hAnsi="標楷體"/>
              </w:rPr>
              <w:t>686</w:t>
            </w:r>
            <w:r w:rsidR="00B34602" w:rsidRPr="00A971EB">
              <w:rPr>
                <w:rFonts w:ascii="標楷體" w:hAnsi="標楷體"/>
              </w:rPr>
              <w:t>,</w:t>
            </w:r>
            <w:r w:rsidRPr="00A971EB">
              <w:rPr>
                <w:rFonts w:ascii="標楷體" w:hAnsi="標楷體"/>
              </w:rPr>
              <w:t>441</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.5</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臺北市</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2</w:t>
            </w:r>
            <w:r w:rsidRPr="00A971EB">
              <w:rPr>
                <w:rFonts w:ascii="標楷體" w:hAnsi="標楷體"/>
              </w:rPr>
              <w:t>,</w:t>
            </w:r>
            <w:r w:rsidRPr="00A971EB">
              <w:rPr>
                <w:rFonts w:ascii="標楷體" w:hAnsi="標楷體" w:hint="eastAsia"/>
              </w:rPr>
              <w:t>000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,031,465</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.9</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1</w:t>
            </w:r>
            <w:r w:rsidR="00B34602" w:rsidRPr="00A971EB">
              <w:rPr>
                <w:rFonts w:ascii="標楷體" w:hAnsi="標楷體"/>
              </w:rPr>
              <w:t>,</w:t>
            </w:r>
            <w:r w:rsidRPr="00A971EB">
              <w:rPr>
                <w:rFonts w:ascii="標楷體" w:hAnsi="標楷體"/>
              </w:rPr>
              <w:t>067</w:t>
            </w:r>
            <w:r w:rsidR="00B34602" w:rsidRPr="00A971EB">
              <w:rPr>
                <w:rFonts w:ascii="標楷體" w:hAnsi="標楷體"/>
              </w:rPr>
              <w:t>,</w:t>
            </w:r>
            <w:r w:rsidRPr="00A971EB">
              <w:rPr>
                <w:rFonts w:ascii="標楷體" w:hAnsi="標楷體"/>
              </w:rPr>
              <w:t>481</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.9</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b/>
                <w:bCs/>
              </w:rPr>
            </w:pPr>
            <w:r w:rsidRPr="00A971EB">
              <w:rPr>
                <w:rFonts w:ascii="標楷體" w:hAnsi="標楷體" w:hint="eastAsia"/>
                <w:b/>
                <w:bCs/>
              </w:rPr>
              <w:t>桃園市</w:t>
            </w:r>
          </w:p>
        </w:tc>
        <w:tc>
          <w:tcPr>
            <w:tcW w:w="1417" w:type="dxa"/>
            <w:shd w:val="clear" w:color="auto" w:fill="auto"/>
          </w:tcPr>
          <w:p w:rsidR="007301B3" w:rsidRPr="00A971EB" w:rsidRDefault="00F6223A" w:rsidP="00A971EB">
            <w:pPr>
              <w:pStyle w:val="142"/>
              <w:jc w:val="right"/>
              <w:rPr>
                <w:rFonts w:ascii="標楷體" w:hAnsi="標楷體"/>
                <w:b/>
                <w:bCs/>
              </w:rPr>
            </w:pPr>
            <w:r w:rsidRPr="00A971EB">
              <w:rPr>
                <w:rFonts w:ascii="標楷體" w:hAnsi="標楷體" w:hint="eastAsia"/>
                <w:b/>
                <w:bCs/>
              </w:rPr>
              <w:t>1</w:t>
            </w:r>
            <w:r w:rsidRPr="00A971EB">
              <w:rPr>
                <w:rFonts w:ascii="標楷體" w:hAnsi="標楷體"/>
                <w:b/>
                <w:bCs/>
              </w:rPr>
              <w:t>,</w:t>
            </w:r>
            <w:r w:rsidRPr="00A971EB">
              <w:rPr>
                <w:rFonts w:ascii="標楷體" w:hAnsi="標楷體" w:hint="eastAsia"/>
                <w:b/>
                <w:bCs/>
              </w:rPr>
              <w:t>500</w:t>
            </w:r>
          </w:p>
        </w:tc>
        <w:tc>
          <w:tcPr>
            <w:tcW w:w="1492" w:type="dxa"/>
            <w:shd w:val="clear" w:color="auto" w:fill="auto"/>
          </w:tcPr>
          <w:p w:rsidR="007301B3" w:rsidRPr="00A971EB" w:rsidRDefault="007B52AE" w:rsidP="00A971EB">
            <w:pPr>
              <w:pStyle w:val="142"/>
              <w:jc w:val="right"/>
              <w:rPr>
                <w:rFonts w:ascii="標楷體" w:hAnsi="標楷體"/>
                <w:b/>
                <w:bCs/>
              </w:rPr>
            </w:pPr>
            <w:r w:rsidRPr="00A971EB">
              <w:rPr>
                <w:rFonts w:ascii="標楷體" w:hAnsi="標楷體" w:hint="eastAsia"/>
                <w:b/>
                <w:bCs/>
              </w:rPr>
              <w:t>7</w:t>
            </w:r>
            <w:r w:rsidRPr="00A971EB">
              <w:rPr>
                <w:rFonts w:ascii="標楷體" w:hAnsi="標楷體"/>
                <w:b/>
                <w:bCs/>
              </w:rPr>
              <w:t>23,763</w:t>
            </w:r>
          </w:p>
        </w:tc>
        <w:tc>
          <w:tcPr>
            <w:tcW w:w="1493" w:type="dxa"/>
            <w:shd w:val="clear" w:color="auto" w:fill="auto"/>
          </w:tcPr>
          <w:p w:rsidR="007301B3" w:rsidRPr="00A971EB" w:rsidRDefault="007B52AE" w:rsidP="00A971EB">
            <w:pPr>
              <w:pStyle w:val="142"/>
              <w:jc w:val="right"/>
              <w:rPr>
                <w:rFonts w:ascii="標楷體" w:hAnsi="標楷體"/>
                <w:b/>
                <w:bCs/>
              </w:rPr>
            </w:pPr>
            <w:r w:rsidRPr="00A971EB">
              <w:rPr>
                <w:rFonts w:ascii="標楷體" w:hAnsi="標楷體" w:hint="eastAsia"/>
                <w:b/>
                <w:bCs/>
              </w:rPr>
              <w:t>2</w:t>
            </w:r>
            <w:r w:rsidRPr="00A971EB">
              <w:rPr>
                <w:rFonts w:ascii="標楷體" w:hAnsi="標楷體"/>
                <w:b/>
                <w:bCs/>
              </w:rPr>
              <w:t>.0</w:t>
            </w:r>
          </w:p>
        </w:tc>
        <w:tc>
          <w:tcPr>
            <w:tcW w:w="1492" w:type="dxa"/>
            <w:shd w:val="clear" w:color="auto" w:fill="auto"/>
          </w:tcPr>
          <w:p w:rsidR="007301B3" w:rsidRPr="00A971EB" w:rsidRDefault="00FC0766" w:rsidP="00A971EB">
            <w:pPr>
              <w:pStyle w:val="142"/>
              <w:jc w:val="right"/>
              <w:rPr>
                <w:rFonts w:ascii="標楷體" w:hAnsi="標楷體"/>
                <w:b/>
                <w:bCs/>
              </w:rPr>
            </w:pPr>
            <w:r w:rsidRPr="00A971EB">
              <w:rPr>
                <w:rFonts w:ascii="標楷體" w:hAnsi="標楷體" w:hint="eastAsia"/>
                <w:b/>
                <w:bCs/>
              </w:rPr>
              <w:t>9</w:t>
            </w:r>
            <w:r w:rsidRPr="00A971EB">
              <w:rPr>
                <w:rFonts w:ascii="標楷體" w:hAnsi="標楷體"/>
                <w:b/>
                <w:bCs/>
              </w:rPr>
              <w:t>15</w:t>
            </w:r>
            <w:r w:rsidR="00B34602" w:rsidRPr="00A971EB">
              <w:rPr>
                <w:rFonts w:ascii="標楷體" w:hAnsi="標楷體"/>
                <w:b/>
                <w:bCs/>
              </w:rPr>
              <w:t>,</w:t>
            </w:r>
            <w:r w:rsidRPr="00A971EB">
              <w:rPr>
                <w:rFonts w:ascii="標楷體" w:hAnsi="標楷體"/>
                <w:b/>
                <w:bCs/>
              </w:rPr>
              <w:t>413</w:t>
            </w:r>
          </w:p>
        </w:tc>
        <w:tc>
          <w:tcPr>
            <w:tcW w:w="1493" w:type="dxa"/>
            <w:shd w:val="clear" w:color="auto" w:fill="auto"/>
          </w:tcPr>
          <w:p w:rsidR="007301B3" w:rsidRPr="00A971EB" w:rsidRDefault="00B34602" w:rsidP="00A971EB">
            <w:pPr>
              <w:pStyle w:val="142"/>
              <w:jc w:val="right"/>
              <w:rPr>
                <w:rFonts w:ascii="標楷體" w:hAnsi="標楷體"/>
                <w:b/>
                <w:bCs/>
              </w:rPr>
            </w:pPr>
            <w:r w:rsidRPr="00A971EB">
              <w:rPr>
                <w:rFonts w:ascii="標楷體" w:hAnsi="標楷體" w:hint="eastAsia"/>
                <w:b/>
                <w:bCs/>
              </w:rPr>
              <w:t>1</w:t>
            </w:r>
            <w:r w:rsidRPr="00A971EB">
              <w:rPr>
                <w:rFonts w:ascii="標楷體" w:hAnsi="標楷體"/>
                <w:b/>
                <w:bCs/>
              </w:rPr>
              <w:t>.6</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臺中市</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2</w:t>
            </w:r>
            <w:r w:rsidRPr="00A971EB">
              <w:rPr>
                <w:rFonts w:ascii="標楷體" w:hAnsi="標楷體"/>
              </w:rPr>
              <w:t>,</w:t>
            </w:r>
            <w:r w:rsidRPr="00A971EB">
              <w:rPr>
                <w:rFonts w:ascii="標楷體" w:hAnsi="標楷體" w:hint="eastAsia"/>
              </w:rPr>
              <w:t>000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9</w:t>
            </w:r>
            <w:r w:rsidRPr="00A971EB">
              <w:rPr>
                <w:rFonts w:ascii="標楷體" w:hAnsi="標楷體"/>
              </w:rPr>
              <w:t>04,183</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2</w:t>
            </w:r>
            <w:r w:rsidRPr="00A971EB">
              <w:rPr>
                <w:rFonts w:ascii="標楷體" w:hAnsi="標楷體"/>
              </w:rPr>
              <w:t>.2</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1</w:t>
            </w:r>
            <w:r w:rsidR="00B34602" w:rsidRPr="00A971EB">
              <w:rPr>
                <w:rFonts w:ascii="標楷體" w:hAnsi="標楷體"/>
              </w:rPr>
              <w:t>,</w:t>
            </w:r>
            <w:r w:rsidRPr="00A971EB">
              <w:rPr>
                <w:rFonts w:ascii="標楷體" w:hAnsi="標楷體"/>
              </w:rPr>
              <w:t>072</w:t>
            </w:r>
            <w:r w:rsidR="00B34602" w:rsidRPr="00A971EB">
              <w:rPr>
                <w:rFonts w:ascii="標楷體" w:hAnsi="標楷體"/>
              </w:rPr>
              <w:t>,</w:t>
            </w:r>
            <w:r w:rsidRPr="00A971EB">
              <w:rPr>
                <w:rFonts w:ascii="標楷體" w:hAnsi="標楷體"/>
              </w:rPr>
              <w:t>458</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.9</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hint="eastAsia"/>
              </w:rPr>
            </w:pPr>
            <w:r w:rsidRPr="00A971EB">
              <w:rPr>
                <w:rFonts w:ascii="標楷體" w:hAnsi="標楷體" w:hint="eastAsia"/>
              </w:rPr>
              <w:t>臺南市</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1</w:t>
            </w:r>
            <w:r w:rsidRPr="00A971EB">
              <w:rPr>
                <w:rFonts w:ascii="標楷體" w:hAnsi="標楷體"/>
              </w:rPr>
              <w:t>,</w:t>
            </w:r>
            <w:r w:rsidRPr="00A971EB">
              <w:rPr>
                <w:rFonts w:ascii="標楷體" w:hAnsi="標楷體" w:hint="eastAsia"/>
              </w:rPr>
              <w:t>500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6</w:t>
            </w:r>
            <w:r w:rsidRPr="00A971EB">
              <w:rPr>
                <w:rFonts w:ascii="標楷體" w:hAnsi="標楷體"/>
              </w:rPr>
              <w:t>65,443</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2</w:t>
            </w:r>
            <w:r w:rsidRPr="00A971EB">
              <w:rPr>
                <w:rFonts w:ascii="標楷體" w:hAnsi="標楷體"/>
              </w:rPr>
              <w:t>.2</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7</w:t>
            </w:r>
            <w:r w:rsidRPr="00A971EB">
              <w:rPr>
                <w:rFonts w:ascii="標楷體" w:hAnsi="標楷體"/>
              </w:rPr>
              <w:t>32</w:t>
            </w:r>
            <w:r w:rsidR="00B34602" w:rsidRPr="00A971EB">
              <w:rPr>
                <w:rFonts w:ascii="標楷體" w:hAnsi="標楷體"/>
              </w:rPr>
              <w:t>,</w:t>
            </w:r>
            <w:r w:rsidRPr="00A971EB">
              <w:rPr>
                <w:rFonts w:ascii="標楷體" w:hAnsi="標楷體"/>
              </w:rPr>
              <w:t>432</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2</w:t>
            </w:r>
            <w:r w:rsidRPr="00A971EB">
              <w:rPr>
                <w:rFonts w:ascii="標楷體" w:hAnsi="標楷體"/>
              </w:rPr>
              <w:t>.0</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高雄市</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2</w:t>
            </w:r>
            <w:r w:rsidRPr="00A971EB">
              <w:rPr>
                <w:rFonts w:ascii="標楷體" w:hAnsi="標楷體"/>
              </w:rPr>
              <w:t>,</w:t>
            </w:r>
            <w:r w:rsidRPr="00A971EB">
              <w:rPr>
                <w:rFonts w:ascii="標楷體" w:hAnsi="標楷體" w:hint="eastAsia"/>
              </w:rPr>
              <w:t>200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,059,475</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2</w:t>
            </w:r>
            <w:r w:rsidRPr="00A971EB">
              <w:rPr>
                <w:rFonts w:ascii="標楷體" w:hAnsi="標楷體"/>
              </w:rPr>
              <w:t>.1</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1</w:t>
            </w:r>
            <w:r w:rsidR="00B34602" w:rsidRPr="00A971EB">
              <w:rPr>
                <w:rFonts w:ascii="標楷體" w:hAnsi="標楷體"/>
              </w:rPr>
              <w:t>,</w:t>
            </w:r>
            <w:r w:rsidRPr="00A971EB">
              <w:rPr>
                <w:rFonts w:ascii="標楷體" w:hAnsi="標楷體"/>
              </w:rPr>
              <w:t>157</w:t>
            </w:r>
            <w:r w:rsidR="00B34602" w:rsidRPr="00A971EB">
              <w:rPr>
                <w:rFonts w:ascii="標楷體" w:hAnsi="標楷體"/>
              </w:rPr>
              <w:t>,</w:t>
            </w:r>
            <w:r w:rsidRPr="00A971EB">
              <w:rPr>
                <w:rFonts w:ascii="標楷體" w:hAnsi="標楷體"/>
              </w:rPr>
              <w:t>284</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.9</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宜蘭縣</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347</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61,730</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2</w:t>
            </w:r>
            <w:r w:rsidRPr="00A971EB">
              <w:rPr>
                <w:rFonts w:ascii="標楷體" w:hAnsi="標楷體"/>
              </w:rPr>
              <w:t>.1</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1</w:t>
            </w:r>
            <w:r w:rsidRPr="00A971EB">
              <w:rPr>
                <w:rFonts w:ascii="標楷體" w:hAnsi="標楷體"/>
              </w:rPr>
              <w:t>79</w:t>
            </w:r>
            <w:r w:rsidR="00B34602" w:rsidRPr="00A971EB">
              <w:rPr>
                <w:rFonts w:ascii="標楷體" w:hAnsi="標楷體"/>
              </w:rPr>
              <w:t>,</w:t>
            </w:r>
            <w:r w:rsidRPr="00A971EB">
              <w:rPr>
                <w:rFonts w:ascii="標楷體" w:hAnsi="標楷體"/>
              </w:rPr>
              <w:t>844</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.9</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新竹縣</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350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76,832</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.9</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2</w:t>
            </w:r>
            <w:r w:rsidRPr="00A971EB">
              <w:rPr>
                <w:rFonts w:ascii="標楷體" w:hAnsi="標楷體"/>
              </w:rPr>
              <w:t>23</w:t>
            </w:r>
            <w:r w:rsidR="00B34602" w:rsidRPr="00A971EB">
              <w:rPr>
                <w:rFonts w:ascii="標楷體" w:hAnsi="標楷體"/>
              </w:rPr>
              <w:t>,</w:t>
            </w:r>
            <w:r w:rsidRPr="00A971EB">
              <w:rPr>
                <w:rFonts w:ascii="標楷體" w:hAnsi="標楷體"/>
              </w:rPr>
              <w:t>787</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.6</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苗栗縣</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320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81,983</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.7</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2</w:t>
            </w:r>
            <w:r w:rsidRPr="00A971EB">
              <w:rPr>
                <w:rFonts w:ascii="標楷體" w:hAnsi="標楷體"/>
              </w:rPr>
              <w:t>01</w:t>
            </w:r>
            <w:r w:rsidR="00B34602" w:rsidRPr="00A971EB">
              <w:rPr>
                <w:rFonts w:ascii="標楷體" w:hAnsi="標楷體"/>
              </w:rPr>
              <w:t>,</w:t>
            </w:r>
            <w:r w:rsidRPr="00A971EB">
              <w:rPr>
                <w:rFonts w:ascii="標楷體" w:hAnsi="標楷體"/>
              </w:rPr>
              <w:t>016</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.6</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lastRenderedPageBreak/>
              <w:t>彰化縣</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573</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3</w:t>
            </w:r>
            <w:r w:rsidRPr="00A971EB">
              <w:rPr>
                <w:rFonts w:ascii="標楷體" w:hAnsi="標楷體"/>
              </w:rPr>
              <w:t>77,149</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.5</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4</w:t>
            </w:r>
            <w:r w:rsidRPr="00A971EB">
              <w:rPr>
                <w:rFonts w:ascii="標楷體" w:hAnsi="標楷體"/>
              </w:rPr>
              <w:t>08</w:t>
            </w:r>
            <w:r w:rsidR="00B34602" w:rsidRPr="00A971EB">
              <w:rPr>
                <w:rFonts w:ascii="標楷體" w:hAnsi="標楷體"/>
              </w:rPr>
              <w:t>,</w:t>
            </w:r>
            <w:r w:rsidRPr="00A971EB">
              <w:rPr>
                <w:rFonts w:ascii="標楷體" w:hAnsi="標楷體"/>
              </w:rPr>
              <w:t>209</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.4</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南投縣</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300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75,808</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.7</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1</w:t>
            </w:r>
            <w:r w:rsidRPr="00A971EB">
              <w:rPr>
                <w:rFonts w:ascii="標楷體" w:hAnsi="標楷體"/>
              </w:rPr>
              <w:t>81</w:t>
            </w:r>
            <w:r w:rsidR="00B34602" w:rsidRPr="00A971EB">
              <w:rPr>
                <w:rFonts w:ascii="標楷體" w:hAnsi="標楷體"/>
              </w:rPr>
              <w:t>,</w:t>
            </w:r>
            <w:r w:rsidRPr="00A971EB">
              <w:rPr>
                <w:rFonts w:ascii="標楷體" w:hAnsi="標楷體"/>
              </w:rPr>
              <w:t>180</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.7</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雲林縣</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388</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2</w:t>
            </w:r>
            <w:r w:rsidRPr="00A971EB">
              <w:rPr>
                <w:rFonts w:ascii="標楷體" w:hAnsi="標楷體"/>
              </w:rPr>
              <w:t>37,254</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.6</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2</w:t>
            </w:r>
            <w:r w:rsidRPr="00A971EB">
              <w:rPr>
                <w:rFonts w:ascii="標楷體" w:hAnsi="標楷體"/>
              </w:rPr>
              <w:t>48</w:t>
            </w:r>
            <w:r w:rsidR="00B34602" w:rsidRPr="00A971EB">
              <w:rPr>
                <w:rFonts w:ascii="標楷體" w:hAnsi="標楷體"/>
              </w:rPr>
              <w:t>,</w:t>
            </w:r>
            <w:r w:rsidRPr="00A971EB">
              <w:rPr>
                <w:rFonts w:ascii="標楷體" w:hAnsi="標楷體"/>
              </w:rPr>
              <w:t>104</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.6</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嘉義縣</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323</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80,933</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.8</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1</w:t>
            </w:r>
            <w:r w:rsidRPr="00A971EB">
              <w:rPr>
                <w:rFonts w:ascii="標楷體" w:hAnsi="標楷體"/>
              </w:rPr>
              <w:t>86</w:t>
            </w:r>
            <w:r w:rsidR="00B34602" w:rsidRPr="00A971EB">
              <w:rPr>
                <w:rFonts w:ascii="標楷體" w:hAnsi="標楷體"/>
              </w:rPr>
              <w:t>,</w:t>
            </w:r>
            <w:r w:rsidRPr="00A971EB">
              <w:rPr>
                <w:rFonts w:ascii="標楷體" w:hAnsi="標楷體"/>
              </w:rPr>
              <w:t>869</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.7</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屏東縣</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477</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2</w:t>
            </w:r>
            <w:r w:rsidRPr="00A971EB">
              <w:rPr>
                <w:rFonts w:ascii="標楷體" w:hAnsi="標楷體"/>
              </w:rPr>
              <w:t>82,596</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.7</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2</w:t>
            </w:r>
            <w:r w:rsidRPr="00A971EB">
              <w:rPr>
                <w:rFonts w:ascii="標楷體" w:hAnsi="標楷體"/>
              </w:rPr>
              <w:t>99</w:t>
            </w:r>
            <w:r w:rsidR="0026370C">
              <w:rPr>
                <w:rFonts w:ascii="標楷體" w:hAnsi="標楷體"/>
              </w:rPr>
              <w:t>,</w:t>
            </w:r>
            <w:r w:rsidRPr="00A971EB">
              <w:rPr>
                <w:rFonts w:ascii="標楷體" w:hAnsi="標楷體"/>
              </w:rPr>
              <w:t>186</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.6</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臺東縣</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280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8</w:t>
            </w:r>
            <w:r w:rsidRPr="00A971EB">
              <w:rPr>
                <w:rFonts w:ascii="標楷體" w:hAnsi="標楷體"/>
              </w:rPr>
              <w:t>1,951</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3</w:t>
            </w:r>
            <w:r w:rsidRPr="00A971EB">
              <w:rPr>
                <w:rFonts w:ascii="標楷體" w:hAnsi="標楷體"/>
              </w:rPr>
              <w:t>.4</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8</w:t>
            </w:r>
            <w:r w:rsidRPr="00A971EB">
              <w:rPr>
                <w:rFonts w:ascii="標楷體" w:hAnsi="標楷體"/>
              </w:rPr>
              <w:t>4</w:t>
            </w:r>
            <w:r w:rsidR="00B34602" w:rsidRPr="00A971EB">
              <w:rPr>
                <w:rFonts w:ascii="標楷體" w:hAnsi="標楷體"/>
              </w:rPr>
              <w:t>,</w:t>
            </w:r>
            <w:r w:rsidRPr="00A971EB">
              <w:rPr>
                <w:rFonts w:ascii="標楷體" w:hAnsi="標楷體"/>
              </w:rPr>
              <w:t>948</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3</w:t>
            </w:r>
            <w:r w:rsidRPr="00A971EB">
              <w:rPr>
                <w:rFonts w:ascii="標楷體" w:hAnsi="標楷體"/>
              </w:rPr>
              <w:t>.3</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花蓮縣</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350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23,835</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2</w:t>
            </w:r>
            <w:r w:rsidRPr="00A971EB">
              <w:rPr>
                <w:rFonts w:ascii="標楷體" w:hAnsi="標楷體"/>
              </w:rPr>
              <w:t>.8</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1</w:t>
            </w:r>
            <w:r w:rsidRPr="00A971EB">
              <w:rPr>
                <w:rFonts w:ascii="標楷體" w:hAnsi="標楷體"/>
              </w:rPr>
              <w:t>29</w:t>
            </w:r>
            <w:r w:rsidR="00B34602" w:rsidRPr="00A971EB">
              <w:rPr>
                <w:rFonts w:ascii="標楷體" w:hAnsi="標楷體"/>
              </w:rPr>
              <w:t>,</w:t>
            </w:r>
            <w:r w:rsidRPr="00A971EB">
              <w:rPr>
                <w:rFonts w:ascii="標楷體" w:hAnsi="標楷體"/>
              </w:rPr>
              <w:t>223</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2</w:t>
            </w:r>
            <w:r w:rsidRPr="00A971EB">
              <w:rPr>
                <w:rFonts w:ascii="標楷體" w:hAnsi="標楷體"/>
              </w:rPr>
              <w:t>.7</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澎湖縣</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200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3</w:t>
            </w:r>
            <w:r w:rsidRPr="00A971EB">
              <w:rPr>
                <w:rFonts w:ascii="標楷體" w:hAnsi="標楷體"/>
              </w:rPr>
              <w:t>7,401</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5</w:t>
            </w:r>
            <w:r w:rsidRPr="00A971EB">
              <w:rPr>
                <w:rFonts w:ascii="標楷體" w:hAnsi="標楷體"/>
              </w:rPr>
              <w:t>.3</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4</w:t>
            </w:r>
            <w:r w:rsidRPr="00A971EB">
              <w:rPr>
                <w:rFonts w:ascii="標楷體" w:hAnsi="標楷體"/>
              </w:rPr>
              <w:t>3</w:t>
            </w:r>
            <w:r w:rsidR="00B34602" w:rsidRPr="00A971EB">
              <w:rPr>
                <w:rFonts w:ascii="標楷體" w:hAnsi="標楷體"/>
              </w:rPr>
              <w:t>,</w:t>
            </w:r>
            <w:r w:rsidRPr="00A971EB">
              <w:rPr>
                <w:rFonts w:ascii="標楷體" w:hAnsi="標楷體"/>
              </w:rPr>
              <w:t>293</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4</w:t>
            </w:r>
            <w:r w:rsidRPr="00A971EB">
              <w:rPr>
                <w:rFonts w:ascii="標楷體" w:hAnsi="標楷體"/>
              </w:rPr>
              <w:t>.6</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基隆市</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310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50,053</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2</w:t>
            </w:r>
            <w:r w:rsidRPr="00A971EB">
              <w:rPr>
                <w:rFonts w:ascii="標楷體" w:hAnsi="標楷體"/>
              </w:rPr>
              <w:t>.1</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1</w:t>
            </w:r>
            <w:r w:rsidRPr="00A971EB">
              <w:rPr>
                <w:rFonts w:ascii="標楷體" w:hAnsi="標楷體"/>
              </w:rPr>
              <w:t>60</w:t>
            </w:r>
            <w:r w:rsidR="00B34602" w:rsidRPr="00A971EB">
              <w:rPr>
                <w:rFonts w:ascii="標楷體" w:hAnsi="標楷體"/>
              </w:rPr>
              <w:t>,</w:t>
            </w:r>
            <w:r w:rsidRPr="00A971EB">
              <w:rPr>
                <w:rFonts w:ascii="標楷體" w:hAnsi="標楷體"/>
              </w:rPr>
              <w:t>175</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.9</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新竹市</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300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53,558</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1</w:t>
            </w:r>
            <w:r w:rsidRPr="00A971EB">
              <w:rPr>
                <w:rFonts w:ascii="標楷體" w:hAnsi="標楷體"/>
              </w:rPr>
              <w:t>.9</w:t>
            </w:r>
          </w:p>
        </w:tc>
        <w:tc>
          <w:tcPr>
            <w:tcW w:w="1492" w:type="dxa"/>
            <w:shd w:val="clear" w:color="auto" w:fill="auto"/>
          </w:tcPr>
          <w:p w:rsidR="007301B3" w:rsidRPr="00A971EB" w:rsidRDefault="00FC0766" w:rsidP="00A971EB">
            <w:pPr>
              <w:pStyle w:val="142"/>
              <w:jc w:val="right"/>
              <w:rPr>
                <w:rFonts w:ascii="標楷體" w:hAnsi="標楷體"/>
              </w:rPr>
            </w:pPr>
            <w:r w:rsidRPr="00A971EB">
              <w:rPr>
                <w:rFonts w:ascii="標楷體" w:hAnsi="標楷體" w:hint="eastAsia"/>
              </w:rPr>
              <w:t>1</w:t>
            </w:r>
            <w:r w:rsidRPr="00A971EB">
              <w:rPr>
                <w:rFonts w:ascii="標楷體" w:hAnsi="標楷體"/>
              </w:rPr>
              <w:t>80</w:t>
            </w:r>
            <w:r w:rsidR="00B34602" w:rsidRPr="00A971EB">
              <w:rPr>
                <w:rFonts w:ascii="標楷體" w:hAnsi="標楷體"/>
              </w:rPr>
              <w:t>,</w:t>
            </w:r>
            <w:r w:rsidRPr="00A971EB">
              <w:rPr>
                <w:rFonts w:ascii="標楷體" w:hAnsi="標楷體"/>
              </w:rPr>
              <w:t>952</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.7</w:t>
            </w:r>
          </w:p>
        </w:tc>
      </w:tr>
      <w:tr w:rsidR="007301B3" w:rsidRPr="00A971EB" w:rsidTr="00A971EB">
        <w:tc>
          <w:tcPr>
            <w:tcW w:w="1702" w:type="dxa"/>
            <w:shd w:val="clear" w:color="auto" w:fill="auto"/>
          </w:tcPr>
          <w:p w:rsidR="007301B3" w:rsidRPr="00A971EB" w:rsidRDefault="007301B3" w:rsidP="00A971EB">
            <w:pPr>
              <w:pStyle w:val="142"/>
              <w:jc w:val="center"/>
              <w:rPr>
                <w:rFonts w:ascii="標楷體" w:hAnsi="標楷體"/>
              </w:rPr>
            </w:pPr>
            <w:r w:rsidRPr="00A971EB">
              <w:rPr>
                <w:rFonts w:ascii="標楷體" w:hAnsi="標楷體" w:hint="eastAsia"/>
              </w:rPr>
              <w:t>嘉義市</w:t>
            </w:r>
          </w:p>
        </w:tc>
        <w:tc>
          <w:tcPr>
            <w:tcW w:w="1417" w:type="dxa"/>
            <w:shd w:val="clear" w:color="auto" w:fill="auto"/>
          </w:tcPr>
          <w:p w:rsidR="007301B3" w:rsidRPr="00A971EB" w:rsidRDefault="00F6223A" w:rsidP="00A971EB">
            <w:pPr>
              <w:pStyle w:val="142"/>
              <w:jc w:val="right"/>
              <w:rPr>
                <w:rFonts w:ascii="標楷體" w:hAnsi="標楷體"/>
              </w:rPr>
            </w:pPr>
            <w:r w:rsidRPr="00A971EB">
              <w:rPr>
                <w:rFonts w:ascii="標楷體" w:hAnsi="標楷體" w:hint="eastAsia"/>
              </w:rPr>
              <w:t>310</w:t>
            </w:r>
          </w:p>
        </w:tc>
        <w:tc>
          <w:tcPr>
            <w:tcW w:w="1492"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9</w:t>
            </w:r>
            <w:r w:rsidRPr="00A971EB">
              <w:rPr>
                <w:rFonts w:ascii="標楷體" w:hAnsi="標楷體"/>
              </w:rPr>
              <w:t>7,872</w:t>
            </w:r>
          </w:p>
        </w:tc>
        <w:tc>
          <w:tcPr>
            <w:tcW w:w="1493" w:type="dxa"/>
            <w:shd w:val="clear" w:color="auto" w:fill="auto"/>
          </w:tcPr>
          <w:p w:rsidR="007301B3" w:rsidRPr="00A971EB" w:rsidRDefault="007B52AE" w:rsidP="00A971EB">
            <w:pPr>
              <w:pStyle w:val="142"/>
              <w:jc w:val="right"/>
              <w:rPr>
                <w:rFonts w:ascii="標楷體" w:hAnsi="標楷體"/>
              </w:rPr>
            </w:pPr>
            <w:r w:rsidRPr="00A971EB">
              <w:rPr>
                <w:rFonts w:ascii="標楷體" w:hAnsi="標楷體" w:hint="eastAsia"/>
              </w:rPr>
              <w:t>3</w:t>
            </w:r>
            <w:r w:rsidRPr="00A971EB">
              <w:rPr>
                <w:rFonts w:ascii="標楷體" w:hAnsi="標楷體"/>
              </w:rPr>
              <w:t>.1</w:t>
            </w:r>
          </w:p>
        </w:tc>
        <w:tc>
          <w:tcPr>
            <w:tcW w:w="1492"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1</w:t>
            </w:r>
            <w:r w:rsidRPr="00A971EB">
              <w:rPr>
                <w:rFonts w:ascii="標楷體" w:hAnsi="標楷體"/>
              </w:rPr>
              <w:t>03,725</w:t>
            </w:r>
          </w:p>
        </w:tc>
        <w:tc>
          <w:tcPr>
            <w:tcW w:w="1493" w:type="dxa"/>
            <w:shd w:val="clear" w:color="auto" w:fill="auto"/>
          </w:tcPr>
          <w:p w:rsidR="007301B3" w:rsidRPr="00A971EB" w:rsidRDefault="00B34602" w:rsidP="00A971EB">
            <w:pPr>
              <w:pStyle w:val="142"/>
              <w:jc w:val="right"/>
              <w:rPr>
                <w:rFonts w:ascii="標楷體" w:hAnsi="標楷體"/>
              </w:rPr>
            </w:pPr>
            <w:r w:rsidRPr="00A971EB">
              <w:rPr>
                <w:rFonts w:ascii="標楷體" w:hAnsi="標楷體" w:hint="eastAsia"/>
              </w:rPr>
              <w:t>3</w:t>
            </w:r>
            <w:r w:rsidRPr="00A971EB">
              <w:rPr>
                <w:rFonts w:ascii="標楷體" w:hAnsi="標楷體"/>
              </w:rPr>
              <w:t>.0</w:t>
            </w:r>
          </w:p>
        </w:tc>
      </w:tr>
    </w:tbl>
    <w:p w:rsidR="007301B3" w:rsidRDefault="00F6223A" w:rsidP="00F6223A">
      <w:pPr>
        <w:pStyle w:val="142"/>
        <w:ind w:leftChars="-100" w:left="923" w:rightChars="-111" w:right="-314" w:hangingChars="496" w:hanging="1206"/>
      </w:pPr>
      <w:r>
        <w:rPr>
          <w:rFonts w:hint="eastAsia"/>
        </w:rPr>
        <w:t>說</w:t>
      </w:r>
      <w:r>
        <w:rPr>
          <w:rFonts w:hint="eastAsia"/>
        </w:rPr>
        <w:t xml:space="preserve">    </w:t>
      </w:r>
      <w:r>
        <w:rPr>
          <w:rFonts w:hint="eastAsia"/>
        </w:rPr>
        <w:t>明：</w:t>
      </w:r>
      <w:r w:rsidRPr="00F6223A">
        <w:rPr>
          <w:rFonts w:hint="eastAsia"/>
        </w:rPr>
        <w:t>金門縣及連江縣因其地理環境、人口及產業結構變遷特殊，乃採由該二縣單獨分別按年編印調查報告</w:t>
      </w:r>
      <w:r>
        <w:rPr>
          <w:rFonts w:hint="eastAsia"/>
        </w:rPr>
        <w:t>。</w:t>
      </w:r>
    </w:p>
    <w:p w:rsidR="007301B3" w:rsidRDefault="00F6223A" w:rsidP="00F6223A">
      <w:pPr>
        <w:pStyle w:val="142"/>
        <w:ind w:leftChars="-100" w:left="-1" w:hangingChars="116" w:hanging="282"/>
      </w:pPr>
      <w:r>
        <w:rPr>
          <w:rFonts w:hint="eastAsia"/>
        </w:rPr>
        <w:t>資料來源：主計總處提供。</w:t>
      </w:r>
    </w:p>
    <w:p w:rsidR="0095453D" w:rsidRDefault="0091234B" w:rsidP="00DC105C">
      <w:pPr>
        <w:ind w:left="566" w:firstLine="566"/>
        <w:rPr>
          <w:rFonts w:hAnsi="標楷體"/>
        </w:rPr>
      </w:pPr>
      <w:r w:rsidRPr="00650DB9">
        <w:rPr>
          <w:rFonts w:hint="eastAsia"/>
        </w:rPr>
        <w:t>綜上，近年來所得分配情形持續受到社會大眾關注，惟主計總處發布之家戶可支配所得五等分位倍數差距幾無變動，與外界認為我國薪資所得分配不均有擴大趨勢恐有落差。又我國家庭收支調查自103年度以來，樣本戶數均維持不變，惟近年家戶數持續增加，結構亦有改變，宜審慎評估擴大樣本可行性並精進各項抽樣作業，以</w:t>
      </w:r>
      <w:r>
        <w:rPr>
          <w:rFonts w:hint="eastAsia"/>
        </w:rPr>
        <w:t>切實反映我國家戶所得分配狀況。</w:t>
      </w:r>
    </w:p>
    <w:bookmarkEnd w:id="1"/>
    <w:bookmarkEnd w:id="2"/>
    <w:sectPr w:rsidR="0095453D" w:rsidSect="00CB4FA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464" w:rsidRDefault="00522464" w:rsidP="00241D59">
      <w:pPr>
        <w:spacing w:line="240" w:lineRule="auto"/>
        <w:ind w:left="560" w:firstLine="560"/>
      </w:pPr>
      <w:r>
        <w:separator/>
      </w:r>
    </w:p>
  </w:endnote>
  <w:endnote w:type="continuationSeparator" w:id="0">
    <w:p w:rsidR="00522464" w:rsidRDefault="00522464" w:rsidP="00241D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d"/>
      <w:framePr w:wrap="around" w:vAnchor="text" w:hAnchor="margin" w:xAlign="center" w:y="1"/>
      <w:ind w:left="560" w:firstLine="400"/>
      <w:rPr>
        <w:rStyle w:val="af"/>
      </w:rPr>
    </w:pPr>
    <w:r>
      <w:rPr>
        <w:rStyle w:val="af"/>
      </w:rPr>
      <w:fldChar w:fldCharType="begin"/>
    </w:r>
    <w:r>
      <w:rPr>
        <w:rStyle w:val="af"/>
      </w:rPr>
      <w:instrText xml:space="preserve">PAGE  </w:instrText>
    </w:r>
    <w:r>
      <w:rPr>
        <w:rStyle w:val="af"/>
      </w:rPr>
      <w:fldChar w:fldCharType="end"/>
    </w:r>
  </w:p>
  <w:p w:rsidR="006A75ED" w:rsidRDefault="006A75ED" w:rsidP="00DF2889">
    <w:pPr>
      <w:pStyle w:val="ad"/>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670778">
    <w:pPr>
      <w:pStyle w:val="ad"/>
      <w:framePr w:wrap="around" w:vAnchor="text" w:hAnchor="margin" w:xAlign="center" w:y="1"/>
      <w:ind w:leftChars="0" w:left="0" w:firstLineChars="0" w:firstLine="0"/>
      <w:jc w:val="center"/>
      <w:rPr>
        <w:rStyle w:val="af"/>
      </w:rPr>
    </w:pPr>
    <w:r>
      <w:rPr>
        <w:rStyle w:val="af"/>
      </w:rPr>
      <w:fldChar w:fldCharType="begin"/>
    </w:r>
    <w:r>
      <w:rPr>
        <w:rStyle w:val="af"/>
      </w:rPr>
      <w:instrText xml:space="preserve">PAGE  </w:instrText>
    </w:r>
    <w:r>
      <w:rPr>
        <w:rStyle w:val="af"/>
      </w:rPr>
      <w:fldChar w:fldCharType="separate"/>
    </w:r>
    <w:r w:rsidR="00BD5BAF">
      <w:rPr>
        <w:rStyle w:val="af"/>
        <w:noProof/>
      </w:rPr>
      <w:t>2</w:t>
    </w:r>
    <w:r>
      <w:rPr>
        <w:rStyle w:val="af"/>
      </w:rPr>
      <w:fldChar w:fldCharType="end"/>
    </w:r>
  </w:p>
  <w:p w:rsidR="006A75ED" w:rsidRDefault="006A75ED" w:rsidP="00670778">
    <w:pPr>
      <w:pStyle w:val="ad"/>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464" w:rsidRDefault="00522464" w:rsidP="00241D59">
      <w:pPr>
        <w:spacing w:line="240" w:lineRule="auto"/>
        <w:ind w:left="560" w:firstLine="560"/>
      </w:pPr>
      <w:r>
        <w:separator/>
      </w:r>
    </w:p>
  </w:footnote>
  <w:footnote w:type="continuationSeparator" w:id="0">
    <w:p w:rsidR="00522464" w:rsidRDefault="00522464" w:rsidP="00241D59">
      <w:pPr>
        <w:spacing w:line="240" w:lineRule="auto"/>
        <w:ind w:left="560" w:firstLine="560"/>
      </w:pPr>
      <w:r>
        <w:continuationSeparator/>
      </w:r>
    </w:p>
  </w:footnote>
  <w:footnote w:id="1">
    <w:p w:rsidR="006A25E7" w:rsidRPr="006A25E7" w:rsidRDefault="006A25E7" w:rsidP="006A25E7">
      <w:pPr>
        <w:pStyle w:val="142"/>
        <w:ind w:left="124" w:hangingChars="51" w:hanging="124"/>
        <w:rPr>
          <w:rFonts w:ascii="標楷體" w:hAnsi="標楷體" w:hint="eastAsia"/>
        </w:rPr>
      </w:pPr>
      <w:r w:rsidRPr="006A25E7">
        <w:rPr>
          <w:rStyle w:val="af4"/>
          <w:rFonts w:ascii="標楷體" w:hAnsi="標楷體"/>
        </w:rPr>
        <w:footnoteRef/>
      </w:r>
      <w:r w:rsidRPr="006A25E7">
        <w:rPr>
          <w:rFonts w:ascii="標楷體" w:hAnsi="標楷體" w:hint="eastAsia"/>
        </w:rPr>
        <w:t>依主計總處114年</w:t>
      </w:r>
      <w:r>
        <w:rPr>
          <w:rFonts w:ascii="標楷體" w:hAnsi="標楷體" w:hint="eastAsia"/>
        </w:rPr>
        <w:t>8月11日發布之114年6月工業及服務業薪資統計結果新聞稿(網址：</w:t>
      </w:r>
      <w:r w:rsidRPr="006A25E7">
        <w:rPr>
          <w:rFonts w:ascii="標楷體" w:hAnsi="標楷體"/>
        </w:rPr>
        <w:t>https://www.stat.gov.tw/News_Content.aspx?n=2724&amp;s=235183</w:t>
      </w:r>
      <w:r>
        <w:rPr>
          <w:rFonts w:ascii="標楷體" w:hAnsi="標楷體" w:hint="eastAsia"/>
        </w:rPr>
        <w:t>)第4頁顯示，</w:t>
      </w:r>
      <w:r w:rsidRPr="006A25E7">
        <w:rPr>
          <w:rFonts w:ascii="標楷體" w:hAnsi="標楷體"/>
        </w:rPr>
        <w:t>近</w:t>
      </w:r>
      <w:r>
        <w:rPr>
          <w:rFonts w:ascii="標楷體" w:hAnsi="標楷體" w:hint="eastAsia"/>
        </w:rPr>
        <w:t>6</w:t>
      </w:r>
      <w:r w:rsidRPr="006A25E7">
        <w:rPr>
          <w:rFonts w:ascii="標楷體" w:hAnsi="標楷體"/>
        </w:rPr>
        <w:t>（109</w:t>
      </w:r>
      <w:r>
        <w:rPr>
          <w:rFonts w:ascii="標楷體" w:hAnsi="標楷體" w:hint="eastAsia"/>
        </w:rPr>
        <w:t>至</w:t>
      </w:r>
      <w:r w:rsidRPr="006A25E7">
        <w:rPr>
          <w:rFonts w:ascii="標楷體" w:hAnsi="標楷體"/>
        </w:rPr>
        <w:t>114）年</w:t>
      </w:r>
      <w:r>
        <w:rPr>
          <w:rFonts w:ascii="標楷體" w:hAnsi="標楷體" w:hint="eastAsia"/>
        </w:rPr>
        <w:t>度</w:t>
      </w:r>
      <w:r w:rsidRPr="006A25E7">
        <w:rPr>
          <w:rFonts w:ascii="標楷體" w:hAnsi="標楷體"/>
        </w:rPr>
        <w:t>上半年，</w:t>
      </w:r>
      <w:r>
        <w:rPr>
          <w:rFonts w:ascii="標楷體" w:hAnsi="標楷體" w:hint="eastAsia"/>
        </w:rPr>
        <w:t>每人每</w:t>
      </w:r>
      <w:r w:rsidRPr="006A25E7">
        <w:rPr>
          <w:rFonts w:ascii="標楷體" w:hAnsi="標楷體"/>
        </w:rPr>
        <w:t>月</w:t>
      </w:r>
      <w:r>
        <w:rPr>
          <w:rFonts w:ascii="標楷體" w:hAnsi="標楷體" w:hint="eastAsia"/>
        </w:rPr>
        <w:t>經常性</w:t>
      </w:r>
      <w:r w:rsidRPr="006A25E7">
        <w:rPr>
          <w:rFonts w:ascii="標楷體" w:hAnsi="標楷體"/>
        </w:rPr>
        <w:t>薪</w:t>
      </w:r>
      <w:r>
        <w:rPr>
          <w:rFonts w:ascii="標楷體" w:hAnsi="標楷體" w:hint="eastAsia"/>
        </w:rPr>
        <w:t>資低於</w:t>
      </w:r>
      <w:r w:rsidRPr="006A25E7">
        <w:rPr>
          <w:rFonts w:ascii="標楷體" w:hAnsi="標楷體"/>
        </w:rPr>
        <w:t>平均</w:t>
      </w:r>
      <w:r>
        <w:rPr>
          <w:rFonts w:ascii="標楷體" w:hAnsi="標楷體" w:hint="eastAsia"/>
        </w:rPr>
        <w:t>數之</w:t>
      </w:r>
      <w:r w:rsidRPr="006A25E7">
        <w:rPr>
          <w:rFonts w:ascii="標楷體" w:hAnsi="標楷體"/>
        </w:rPr>
        <w:t>比</w:t>
      </w:r>
      <w:r>
        <w:rPr>
          <w:rFonts w:ascii="標楷體" w:hAnsi="標楷體" w:hint="eastAsia"/>
        </w:rPr>
        <w:t>率</w:t>
      </w:r>
      <w:r w:rsidRPr="006A25E7">
        <w:rPr>
          <w:rFonts w:ascii="標楷體" w:hAnsi="標楷體"/>
        </w:rPr>
        <w:t>依序</w:t>
      </w:r>
      <w:r>
        <w:rPr>
          <w:rFonts w:ascii="標楷體" w:hAnsi="標楷體" w:hint="eastAsia"/>
        </w:rPr>
        <w:t>為</w:t>
      </w:r>
      <w:r w:rsidRPr="006A25E7">
        <w:rPr>
          <w:rFonts w:ascii="標楷體" w:hAnsi="標楷體"/>
        </w:rPr>
        <w:t>：66.75％、66.81％、67.2％、68.28％、69.3％、69.81％，逐年擴大</w:t>
      </w:r>
      <w:r w:rsidR="00B0759A">
        <w:rPr>
          <w:rFonts w:ascii="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A67FE"/>
    <w:multiLevelType w:val="hybridMultilevel"/>
    <w:tmpl w:val="796CBE62"/>
    <w:lvl w:ilvl="0" w:tplc="BF1082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0E0C8C"/>
    <w:multiLevelType w:val="hybridMultilevel"/>
    <w:tmpl w:val="21F635C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11FF0CEC"/>
    <w:multiLevelType w:val="hybridMultilevel"/>
    <w:tmpl w:val="388CB898"/>
    <w:lvl w:ilvl="0" w:tplc="95CC34C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A5140CF"/>
    <w:multiLevelType w:val="hybridMultilevel"/>
    <w:tmpl w:val="EC1C9516"/>
    <w:lvl w:ilvl="0" w:tplc="CE566F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C1048F"/>
    <w:multiLevelType w:val="hybridMultilevel"/>
    <w:tmpl w:val="05C482BC"/>
    <w:lvl w:ilvl="0" w:tplc="E174AF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B81BB9"/>
    <w:multiLevelType w:val="hybridMultilevel"/>
    <w:tmpl w:val="575847D6"/>
    <w:lvl w:ilvl="0" w:tplc="A04E7176">
      <w:start w:val="1"/>
      <w:numFmt w:val="taiwaneseCountingThousand"/>
      <w:lvlText w:val="%1、"/>
      <w:lvlJc w:val="left"/>
      <w:pPr>
        <w:ind w:left="929" w:hanging="720"/>
      </w:pPr>
      <w:rPr>
        <w:rFonts w:hint="default"/>
        <w:b/>
      </w:rPr>
    </w:lvl>
    <w:lvl w:ilvl="1" w:tplc="04090019" w:tentative="1">
      <w:start w:val="1"/>
      <w:numFmt w:val="ideographTraditional"/>
      <w:lvlText w:val="%2、"/>
      <w:lvlJc w:val="left"/>
      <w:pPr>
        <w:ind w:left="1169" w:hanging="480"/>
      </w:pPr>
    </w:lvl>
    <w:lvl w:ilvl="2" w:tplc="0409001B" w:tentative="1">
      <w:start w:val="1"/>
      <w:numFmt w:val="lowerRoman"/>
      <w:lvlText w:val="%3."/>
      <w:lvlJc w:val="right"/>
      <w:pPr>
        <w:ind w:left="1649" w:hanging="480"/>
      </w:pPr>
    </w:lvl>
    <w:lvl w:ilvl="3" w:tplc="0409000F" w:tentative="1">
      <w:start w:val="1"/>
      <w:numFmt w:val="decimal"/>
      <w:lvlText w:val="%4."/>
      <w:lvlJc w:val="left"/>
      <w:pPr>
        <w:ind w:left="2129" w:hanging="480"/>
      </w:pPr>
    </w:lvl>
    <w:lvl w:ilvl="4" w:tplc="04090019" w:tentative="1">
      <w:start w:val="1"/>
      <w:numFmt w:val="ideographTraditional"/>
      <w:lvlText w:val="%5、"/>
      <w:lvlJc w:val="left"/>
      <w:pPr>
        <w:ind w:left="2609" w:hanging="480"/>
      </w:pPr>
    </w:lvl>
    <w:lvl w:ilvl="5" w:tplc="0409001B" w:tentative="1">
      <w:start w:val="1"/>
      <w:numFmt w:val="lowerRoman"/>
      <w:lvlText w:val="%6."/>
      <w:lvlJc w:val="right"/>
      <w:pPr>
        <w:ind w:left="3089" w:hanging="480"/>
      </w:pPr>
    </w:lvl>
    <w:lvl w:ilvl="6" w:tplc="0409000F" w:tentative="1">
      <w:start w:val="1"/>
      <w:numFmt w:val="decimal"/>
      <w:lvlText w:val="%7."/>
      <w:lvlJc w:val="left"/>
      <w:pPr>
        <w:ind w:left="3569" w:hanging="480"/>
      </w:pPr>
    </w:lvl>
    <w:lvl w:ilvl="7" w:tplc="04090019" w:tentative="1">
      <w:start w:val="1"/>
      <w:numFmt w:val="ideographTraditional"/>
      <w:lvlText w:val="%8、"/>
      <w:lvlJc w:val="left"/>
      <w:pPr>
        <w:ind w:left="4049" w:hanging="480"/>
      </w:pPr>
    </w:lvl>
    <w:lvl w:ilvl="8" w:tplc="0409001B" w:tentative="1">
      <w:start w:val="1"/>
      <w:numFmt w:val="lowerRoman"/>
      <w:lvlText w:val="%9."/>
      <w:lvlJc w:val="right"/>
      <w:pPr>
        <w:ind w:left="4529" w:hanging="480"/>
      </w:pPr>
    </w:lvl>
  </w:abstractNum>
  <w:abstractNum w:abstractNumId="7" w15:restartNumberingAfterBreak="0">
    <w:nsid w:val="247E3BE2"/>
    <w:multiLevelType w:val="hybridMultilevel"/>
    <w:tmpl w:val="92404F66"/>
    <w:lvl w:ilvl="0" w:tplc="4E92B3D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991FDB"/>
    <w:multiLevelType w:val="hybridMultilevel"/>
    <w:tmpl w:val="907A28FE"/>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2F4E04CB"/>
    <w:multiLevelType w:val="hybridMultilevel"/>
    <w:tmpl w:val="BACCC2C6"/>
    <w:lvl w:ilvl="0" w:tplc="A8D6B0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985DFB"/>
    <w:multiLevelType w:val="hybridMultilevel"/>
    <w:tmpl w:val="EA381AE0"/>
    <w:lvl w:ilvl="0" w:tplc="12F0C7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9F6882"/>
    <w:multiLevelType w:val="hybridMultilevel"/>
    <w:tmpl w:val="5BB21F50"/>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2" w15:restartNumberingAfterBreak="0">
    <w:nsid w:val="4B750112"/>
    <w:multiLevelType w:val="hybridMultilevel"/>
    <w:tmpl w:val="F6E2D830"/>
    <w:lvl w:ilvl="0" w:tplc="4F502A8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3" w15:restartNumberingAfterBreak="0">
    <w:nsid w:val="770956E5"/>
    <w:multiLevelType w:val="hybridMultilevel"/>
    <w:tmpl w:val="76181574"/>
    <w:lvl w:ilvl="0" w:tplc="8346B4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D0340F3"/>
    <w:multiLevelType w:val="hybridMultilevel"/>
    <w:tmpl w:val="00808BB6"/>
    <w:lvl w:ilvl="0" w:tplc="603C4E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4"/>
  </w:num>
  <w:num w:numId="5">
    <w:abstractNumId w:val="0"/>
  </w:num>
  <w:num w:numId="9">
    <w:abstractNumId w:val="3"/>
  </w:num>
  <w:num w:numId="10">
    <w:abstractNumId w:val="13"/>
  </w:num>
  <w:num w:numId="11">
    <w:abstractNumId w:val="5"/>
  </w:num>
  <w:num w:numId="12">
    <w:abstractNumId w:val="11"/>
  </w:num>
  <w:num w:numId="13">
    <w:abstractNumId w:val="8"/>
  </w:num>
  <w:num w:numId="14">
    <w:abstractNumId w:val="10"/>
  </w:num>
  <w:num w:numId="15">
    <w:abstractNumId w:val="12"/>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0CC"/>
    <w:rsid w:val="00000782"/>
    <w:rsid w:val="00000B7B"/>
    <w:rsid w:val="00000BF4"/>
    <w:rsid w:val="00000C7B"/>
    <w:rsid w:val="00000D05"/>
    <w:rsid w:val="00001036"/>
    <w:rsid w:val="00001210"/>
    <w:rsid w:val="00001242"/>
    <w:rsid w:val="000016A5"/>
    <w:rsid w:val="000017B5"/>
    <w:rsid w:val="00001935"/>
    <w:rsid w:val="00001AF6"/>
    <w:rsid w:val="00002416"/>
    <w:rsid w:val="000024FA"/>
    <w:rsid w:val="00002781"/>
    <w:rsid w:val="00002869"/>
    <w:rsid w:val="00002EC5"/>
    <w:rsid w:val="000031AB"/>
    <w:rsid w:val="00004818"/>
    <w:rsid w:val="00004906"/>
    <w:rsid w:val="00004956"/>
    <w:rsid w:val="00004D8D"/>
    <w:rsid w:val="00004F90"/>
    <w:rsid w:val="0000537A"/>
    <w:rsid w:val="0000553A"/>
    <w:rsid w:val="0000558D"/>
    <w:rsid w:val="000059F3"/>
    <w:rsid w:val="00005F27"/>
    <w:rsid w:val="00005FB5"/>
    <w:rsid w:val="00006414"/>
    <w:rsid w:val="00006858"/>
    <w:rsid w:val="00006AAA"/>
    <w:rsid w:val="00006CFA"/>
    <w:rsid w:val="00006D7E"/>
    <w:rsid w:val="00006F27"/>
    <w:rsid w:val="00007202"/>
    <w:rsid w:val="00007277"/>
    <w:rsid w:val="000072EA"/>
    <w:rsid w:val="000073F3"/>
    <w:rsid w:val="00007BDC"/>
    <w:rsid w:val="000101A8"/>
    <w:rsid w:val="00010203"/>
    <w:rsid w:val="00010BE4"/>
    <w:rsid w:val="00010C83"/>
    <w:rsid w:val="00010D32"/>
    <w:rsid w:val="0001168A"/>
    <w:rsid w:val="0001183E"/>
    <w:rsid w:val="00011C7E"/>
    <w:rsid w:val="00011EF0"/>
    <w:rsid w:val="0001206D"/>
    <w:rsid w:val="000126A7"/>
    <w:rsid w:val="000126CA"/>
    <w:rsid w:val="0001284F"/>
    <w:rsid w:val="00012B89"/>
    <w:rsid w:val="00012E93"/>
    <w:rsid w:val="00012F39"/>
    <w:rsid w:val="000138C5"/>
    <w:rsid w:val="00013BCD"/>
    <w:rsid w:val="00013C34"/>
    <w:rsid w:val="00013FAC"/>
    <w:rsid w:val="0001406A"/>
    <w:rsid w:val="000147D3"/>
    <w:rsid w:val="00014B5A"/>
    <w:rsid w:val="00014BC3"/>
    <w:rsid w:val="00014BC5"/>
    <w:rsid w:val="00014C68"/>
    <w:rsid w:val="00014E70"/>
    <w:rsid w:val="00015431"/>
    <w:rsid w:val="00015C9E"/>
    <w:rsid w:val="00015CE6"/>
    <w:rsid w:val="00015E4D"/>
    <w:rsid w:val="000167BE"/>
    <w:rsid w:val="00017211"/>
    <w:rsid w:val="0001737D"/>
    <w:rsid w:val="00020338"/>
    <w:rsid w:val="00020DBD"/>
    <w:rsid w:val="00020ED8"/>
    <w:rsid w:val="0002123F"/>
    <w:rsid w:val="000216BD"/>
    <w:rsid w:val="000216D6"/>
    <w:rsid w:val="000218C9"/>
    <w:rsid w:val="00021BB0"/>
    <w:rsid w:val="00021BF2"/>
    <w:rsid w:val="00022736"/>
    <w:rsid w:val="0002290C"/>
    <w:rsid w:val="00022CA2"/>
    <w:rsid w:val="00023905"/>
    <w:rsid w:val="000239AF"/>
    <w:rsid w:val="00023AEF"/>
    <w:rsid w:val="00023BFE"/>
    <w:rsid w:val="00023E4B"/>
    <w:rsid w:val="000245BA"/>
    <w:rsid w:val="00024966"/>
    <w:rsid w:val="00024E97"/>
    <w:rsid w:val="00025177"/>
    <w:rsid w:val="0002519F"/>
    <w:rsid w:val="0002535E"/>
    <w:rsid w:val="0002537C"/>
    <w:rsid w:val="00025416"/>
    <w:rsid w:val="000258A5"/>
    <w:rsid w:val="00025920"/>
    <w:rsid w:val="00025955"/>
    <w:rsid w:val="00025AE4"/>
    <w:rsid w:val="00025BA5"/>
    <w:rsid w:val="00025FBE"/>
    <w:rsid w:val="00025FF1"/>
    <w:rsid w:val="00026242"/>
    <w:rsid w:val="00026BCC"/>
    <w:rsid w:val="00026C17"/>
    <w:rsid w:val="00026DB4"/>
    <w:rsid w:val="0002769C"/>
    <w:rsid w:val="000277E9"/>
    <w:rsid w:val="0002786D"/>
    <w:rsid w:val="000278CC"/>
    <w:rsid w:val="00027D85"/>
    <w:rsid w:val="00027EAB"/>
    <w:rsid w:val="00027F89"/>
    <w:rsid w:val="00030217"/>
    <w:rsid w:val="00030AC8"/>
    <w:rsid w:val="00030C85"/>
    <w:rsid w:val="00030D1F"/>
    <w:rsid w:val="00030EC2"/>
    <w:rsid w:val="00030F4C"/>
    <w:rsid w:val="00031178"/>
    <w:rsid w:val="00031276"/>
    <w:rsid w:val="000313C9"/>
    <w:rsid w:val="000315EE"/>
    <w:rsid w:val="000319CF"/>
    <w:rsid w:val="00031A78"/>
    <w:rsid w:val="0003257F"/>
    <w:rsid w:val="00032728"/>
    <w:rsid w:val="00032FE5"/>
    <w:rsid w:val="0003343D"/>
    <w:rsid w:val="00033E27"/>
    <w:rsid w:val="00034E27"/>
    <w:rsid w:val="0003522E"/>
    <w:rsid w:val="000354BF"/>
    <w:rsid w:val="00035635"/>
    <w:rsid w:val="0003588C"/>
    <w:rsid w:val="00035ED6"/>
    <w:rsid w:val="000368EC"/>
    <w:rsid w:val="00036CB4"/>
    <w:rsid w:val="000371B2"/>
    <w:rsid w:val="000372E7"/>
    <w:rsid w:val="00037727"/>
    <w:rsid w:val="000377B2"/>
    <w:rsid w:val="00037B5C"/>
    <w:rsid w:val="00037CA8"/>
    <w:rsid w:val="00037CB5"/>
    <w:rsid w:val="00037CD1"/>
    <w:rsid w:val="0004033A"/>
    <w:rsid w:val="000406F7"/>
    <w:rsid w:val="00040C78"/>
    <w:rsid w:val="00040D83"/>
    <w:rsid w:val="00040DFF"/>
    <w:rsid w:val="00041459"/>
    <w:rsid w:val="000419A1"/>
    <w:rsid w:val="00041C1F"/>
    <w:rsid w:val="00041F0A"/>
    <w:rsid w:val="00042412"/>
    <w:rsid w:val="00042576"/>
    <w:rsid w:val="00042AC8"/>
    <w:rsid w:val="00042F6A"/>
    <w:rsid w:val="00043402"/>
    <w:rsid w:val="0004373C"/>
    <w:rsid w:val="000438B6"/>
    <w:rsid w:val="000440D2"/>
    <w:rsid w:val="0004427A"/>
    <w:rsid w:val="00044286"/>
    <w:rsid w:val="00044468"/>
    <w:rsid w:val="00044699"/>
    <w:rsid w:val="00044E25"/>
    <w:rsid w:val="00044E50"/>
    <w:rsid w:val="00044EB0"/>
    <w:rsid w:val="00044FBA"/>
    <w:rsid w:val="00045059"/>
    <w:rsid w:val="00045324"/>
    <w:rsid w:val="000455AE"/>
    <w:rsid w:val="00045E38"/>
    <w:rsid w:val="00045F31"/>
    <w:rsid w:val="00046192"/>
    <w:rsid w:val="00046FBC"/>
    <w:rsid w:val="000471EA"/>
    <w:rsid w:val="0004747B"/>
    <w:rsid w:val="00050076"/>
    <w:rsid w:val="00050090"/>
    <w:rsid w:val="00050DA3"/>
    <w:rsid w:val="00050DD3"/>
    <w:rsid w:val="00050EBD"/>
    <w:rsid w:val="000511A8"/>
    <w:rsid w:val="00051C17"/>
    <w:rsid w:val="000520EB"/>
    <w:rsid w:val="00052173"/>
    <w:rsid w:val="00052A9F"/>
    <w:rsid w:val="00052B9D"/>
    <w:rsid w:val="00052BB9"/>
    <w:rsid w:val="0005306B"/>
    <w:rsid w:val="000534D8"/>
    <w:rsid w:val="0005390F"/>
    <w:rsid w:val="00053F04"/>
    <w:rsid w:val="000542EC"/>
    <w:rsid w:val="0005466E"/>
    <w:rsid w:val="0005534E"/>
    <w:rsid w:val="00055382"/>
    <w:rsid w:val="00055F73"/>
    <w:rsid w:val="00056540"/>
    <w:rsid w:val="00056A8F"/>
    <w:rsid w:val="00056B6F"/>
    <w:rsid w:val="00056F04"/>
    <w:rsid w:val="00057321"/>
    <w:rsid w:val="00057EFA"/>
    <w:rsid w:val="00060093"/>
    <w:rsid w:val="00060A9D"/>
    <w:rsid w:val="00060F79"/>
    <w:rsid w:val="0006109E"/>
    <w:rsid w:val="00061298"/>
    <w:rsid w:val="0006157C"/>
    <w:rsid w:val="00061815"/>
    <w:rsid w:val="00061CD9"/>
    <w:rsid w:val="00061D63"/>
    <w:rsid w:val="00061EAB"/>
    <w:rsid w:val="00061FF2"/>
    <w:rsid w:val="00062090"/>
    <w:rsid w:val="000628C9"/>
    <w:rsid w:val="0006295F"/>
    <w:rsid w:val="0006393C"/>
    <w:rsid w:val="000639EA"/>
    <w:rsid w:val="00063A08"/>
    <w:rsid w:val="00063A16"/>
    <w:rsid w:val="00063C95"/>
    <w:rsid w:val="00063E4C"/>
    <w:rsid w:val="0006430A"/>
    <w:rsid w:val="00064440"/>
    <w:rsid w:val="00064E72"/>
    <w:rsid w:val="00064FFD"/>
    <w:rsid w:val="00065075"/>
    <w:rsid w:val="0006519A"/>
    <w:rsid w:val="00066353"/>
    <w:rsid w:val="00066533"/>
    <w:rsid w:val="0006657B"/>
    <w:rsid w:val="000666AD"/>
    <w:rsid w:val="00066875"/>
    <w:rsid w:val="000668E2"/>
    <w:rsid w:val="000668E8"/>
    <w:rsid w:val="00066D9A"/>
    <w:rsid w:val="00066E36"/>
    <w:rsid w:val="00067481"/>
    <w:rsid w:val="00067551"/>
    <w:rsid w:val="000675D7"/>
    <w:rsid w:val="000676CA"/>
    <w:rsid w:val="0006776E"/>
    <w:rsid w:val="00067A3B"/>
    <w:rsid w:val="00067A79"/>
    <w:rsid w:val="00067B31"/>
    <w:rsid w:val="00067D73"/>
    <w:rsid w:val="00067F01"/>
    <w:rsid w:val="0007015B"/>
    <w:rsid w:val="00070681"/>
    <w:rsid w:val="00071834"/>
    <w:rsid w:val="00071A98"/>
    <w:rsid w:val="00071C37"/>
    <w:rsid w:val="00071CCA"/>
    <w:rsid w:val="0007253B"/>
    <w:rsid w:val="00072A1E"/>
    <w:rsid w:val="00072EAC"/>
    <w:rsid w:val="00072F92"/>
    <w:rsid w:val="000732D2"/>
    <w:rsid w:val="00073306"/>
    <w:rsid w:val="00073537"/>
    <w:rsid w:val="00073E90"/>
    <w:rsid w:val="000743F4"/>
    <w:rsid w:val="00074821"/>
    <w:rsid w:val="000748E8"/>
    <w:rsid w:val="000750F8"/>
    <w:rsid w:val="00075311"/>
    <w:rsid w:val="00075F43"/>
    <w:rsid w:val="00076127"/>
    <w:rsid w:val="000763D3"/>
    <w:rsid w:val="00077308"/>
    <w:rsid w:val="000774C4"/>
    <w:rsid w:val="000776BD"/>
    <w:rsid w:val="00080765"/>
    <w:rsid w:val="00080B0F"/>
    <w:rsid w:val="00080C90"/>
    <w:rsid w:val="00080EE1"/>
    <w:rsid w:val="00081759"/>
    <w:rsid w:val="00081F6D"/>
    <w:rsid w:val="00082402"/>
    <w:rsid w:val="00082530"/>
    <w:rsid w:val="00082687"/>
    <w:rsid w:val="0008295B"/>
    <w:rsid w:val="00082CA3"/>
    <w:rsid w:val="00083803"/>
    <w:rsid w:val="00083D06"/>
    <w:rsid w:val="000846E4"/>
    <w:rsid w:val="00084966"/>
    <w:rsid w:val="00084BEB"/>
    <w:rsid w:val="00084FAD"/>
    <w:rsid w:val="0008535F"/>
    <w:rsid w:val="00085451"/>
    <w:rsid w:val="000854CA"/>
    <w:rsid w:val="000857D0"/>
    <w:rsid w:val="0008585D"/>
    <w:rsid w:val="000858C0"/>
    <w:rsid w:val="00085F14"/>
    <w:rsid w:val="00086033"/>
    <w:rsid w:val="0008612C"/>
    <w:rsid w:val="0008640A"/>
    <w:rsid w:val="00086D98"/>
    <w:rsid w:val="00086F07"/>
    <w:rsid w:val="000873FE"/>
    <w:rsid w:val="00087653"/>
    <w:rsid w:val="00087EB0"/>
    <w:rsid w:val="0009038A"/>
    <w:rsid w:val="00090874"/>
    <w:rsid w:val="00090DA7"/>
    <w:rsid w:val="00091086"/>
    <w:rsid w:val="000913E4"/>
    <w:rsid w:val="00091FBA"/>
    <w:rsid w:val="000920A8"/>
    <w:rsid w:val="000928F9"/>
    <w:rsid w:val="00092CDB"/>
    <w:rsid w:val="00092FEF"/>
    <w:rsid w:val="0009326A"/>
    <w:rsid w:val="00093466"/>
    <w:rsid w:val="00093A03"/>
    <w:rsid w:val="00093A18"/>
    <w:rsid w:val="00093C65"/>
    <w:rsid w:val="00094889"/>
    <w:rsid w:val="00094A34"/>
    <w:rsid w:val="00094C0E"/>
    <w:rsid w:val="00094C71"/>
    <w:rsid w:val="00094E74"/>
    <w:rsid w:val="00094FD3"/>
    <w:rsid w:val="00095362"/>
    <w:rsid w:val="0009552F"/>
    <w:rsid w:val="0009585D"/>
    <w:rsid w:val="00095B6B"/>
    <w:rsid w:val="00095E9D"/>
    <w:rsid w:val="00095F46"/>
    <w:rsid w:val="00096B14"/>
    <w:rsid w:val="00096C9C"/>
    <w:rsid w:val="00097673"/>
    <w:rsid w:val="0009782A"/>
    <w:rsid w:val="00097A03"/>
    <w:rsid w:val="00097ABA"/>
    <w:rsid w:val="00097ADD"/>
    <w:rsid w:val="00097E83"/>
    <w:rsid w:val="000A0052"/>
    <w:rsid w:val="000A0079"/>
    <w:rsid w:val="000A01EC"/>
    <w:rsid w:val="000A04D0"/>
    <w:rsid w:val="000A05A7"/>
    <w:rsid w:val="000A0BBF"/>
    <w:rsid w:val="000A0DEF"/>
    <w:rsid w:val="000A0F5C"/>
    <w:rsid w:val="000A1A4B"/>
    <w:rsid w:val="000A20A6"/>
    <w:rsid w:val="000A24DA"/>
    <w:rsid w:val="000A2825"/>
    <w:rsid w:val="000A29D1"/>
    <w:rsid w:val="000A3CAB"/>
    <w:rsid w:val="000A3DE9"/>
    <w:rsid w:val="000A4542"/>
    <w:rsid w:val="000A4B74"/>
    <w:rsid w:val="000A5230"/>
    <w:rsid w:val="000A5338"/>
    <w:rsid w:val="000A5625"/>
    <w:rsid w:val="000A5E82"/>
    <w:rsid w:val="000A6545"/>
    <w:rsid w:val="000A66DE"/>
    <w:rsid w:val="000A6C74"/>
    <w:rsid w:val="000A70AA"/>
    <w:rsid w:val="000A72C6"/>
    <w:rsid w:val="000A74B2"/>
    <w:rsid w:val="000A7A9B"/>
    <w:rsid w:val="000A7F44"/>
    <w:rsid w:val="000B0BCE"/>
    <w:rsid w:val="000B0F4A"/>
    <w:rsid w:val="000B111D"/>
    <w:rsid w:val="000B1B2B"/>
    <w:rsid w:val="000B23EF"/>
    <w:rsid w:val="000B28A2"/>
    <w:rsid w:val="000B2AC3"/>
    <w:rsid w:val="000B2BA9"/>
    <w:rsid w:val="000B2BE3"/>
    <w:rsid w:val="000B3029"/>
    <w:rsid w:val="000B30C1"/>
    <w:rsid w:val="000B3B1B"/>
    <w:rsid w:val="000B3D7E"/>
    <w:rsid w:val="000B3F05"/>
    <w:rsid w:val="000B4BC2"/>
    <w:rsid w:val="000B53EE"/>
    <w:rsid w:val="000B5ADB"/>
    <w:rsid w:val="000B5BDB"/>
    <w:rsid w:val="000B62EC"/>
    <w:rsid w:val="000B68DA"/>
    <w:rsid w:val="000B6CE5"/>
    <w:rsid w:val="000B6E3C"/>
    <w:rsid w:val="000B6F8A"/>
    <w:rsid w:val="000B776B"/>
    <w:rsid w:val="000B7B94"/>
    <w:rsid w:val="000C00DD"/>
    <w:rsid w:val="000C0861"/>
    <w:rsid w:val="000C0D07"/>
    <w:rsid w:val="000C10F8"/>
    <w:rsid w:val="000C12E5"/>
    <w:rsid w:val="000C15C7"/>
    <w:rsid w:val="000C191F"/>
    <w:rsid w:val="000C2437"/>
    <w:rsid w:val="000C2689"/>
    <w:rsid w:val="000C2821"/>
    <w:rsid w:val="000C36FA"/>
    <w:rsid w:val="000C3737"/>
    <w:rsid w:val="000C39DC"/>
    <w:rsid w:val="000C3BA9"/>
    <w:rsid w:val="000C3CDF"/>
    <w:rsid w:val="000C3D8A"/>
    <w:rsid w:val="000C3F94"/>
    <w:rsid w:val="000C41EA"/>
    <w:rsid w:val="000C4297"/>
    <w:rsid w:val="000C4DC7"/>
    <w:rsid w:val="000C5112"/>
    <w:rsid w:val="000C53B3"/>
    <w:rsid w:val="000C54F9"/>
    <w:rsid w:val="000C5734"/>
    <w:rsid w:val="000C596B"/>
    <w:rsid w:val="000C5F5C"/>
    <w:rsid w:val="000C6344"/>
    <w:rsid w:val="000C64AF"/>
    <w:rsid w:val="000C6507"/>
    <w:rsid w:val="000C6B59"/>
    <w:rsid w:val="000C72CD"/>
    <w:rsid w:val="000C740C"/>
    <w:rsid w:val="000C744B"/>
    <w:rsid w:val="000C7733"/>
    <w:rsid w:val="000D01BB"/>
    <w:rsid w:val="000D05AA"/>
    <w:rsid w:val="000D0651"/>
    <w:rsid w:val="000D0866"/>
    <w:rsid w:val="000D156E"/>
    <w:rsid w:val="000D1E7A"/>
    <w:rsid w:val="000D2868"/>
    <w:rsid w:val="000D2CE8"/>
    <w:rsid w:val="000D32F0"/>
    <w:rsid w:val="000D3354"/>
    <w:rsid w:val="000D3408"/>
    <w:rsid w:val="000D34CC"/>
    <w:rsid w:val="000D3955"/>
    <w:rsid w:val="000D3CEB"/>
    <w:rsid w:val="000D3DC4"/>
    <w:rsid w:val="000D3E39"/>
    <w:rsid w:val="000D494F"/>
    <w:rsid w:val="000D499B"/>
    <w:rsid w:val="000D4EBA"/>
    <w:rsid w:val="000D5450"/>
    <w:rsid w:val="000D58E4"/>
    <w:rsid w:val="000D58E6"/>
    <w:rsid w:val="000D5AC1"/>
    <w:rsid w:val="000D642F"/>
    <w:rsid w:val="000D64A8"/>
    <w:rsid w:val="000D6517"/>
    <w:rsid w:val="000D7341"/>
    <w:rsid w:val="000D77EE"/>
    <w:rsid w:val="000D7BDA"/>
    <w:rsid w:val="000D7C0E"/>
    <w:rsid w:val="000D7EA1"/>
    <w:rsid w:val="000E0159"/>
    <w:rsid w:val="000E0160"/>
    <w:rsid w:val="000E0461"/>
    <w:rsid w:val="000E0698"/>
    <w:rsid w:val="000E0714"/>
    <w:rsid w:val="000E0814"/>
    <w:rsid w:val="000E08CC"/>
    <w:rsid w:val="000E08D5"/>
    <w:rsid w:val="000E08E0"/>
    <w:rsid w:val="000E0D07"/>
    <w:rsid w:val="000E1420"/>
    <w:rsid w:val="000E1886"/>
    <w:rsid w:val="000E19E1"/>
    <w:rsid w:val="000E1B76"/>
    <w:rsid w:val="000E2340"/>
    <w:rsid w:val="000E258C"/>
    <w:rsid w:val="000E26ED"/>
    <w:rsid w:val="000E27FC"/>
    <w:rsid w:val="000E2877"/>
    <w:rsid w:val="000E2BB9"/>
    <w:rsid w:val="000E3084"/>
    <w:rsid w:val="000E33B0"/>
    <w:rsid w:val="000E33CC"/>
    <w:rsid w:val="000E35A8"/>
    <w:rsid w:val="000E35D6"/>
    <w:rsid w:val="000E36C1"/>
    <w:rsid w:val="000E373A"/>
    <w:rsid w:val="000E37A9"/>
    <w:rsid w:val="000E3995"/>
    <w:rsid w:val="000E3AA9"/>
    <w:rsid w:val="000E3F54"/>
    <w:rsid w:val="000E40EB"/>
    <w:rsid w:val="000E43A3"/>
    <w:rsid w:val="000E43E5"/>
    <w:rsid w:val="000E45E1"/>
    <w:rsid w:val="000E48A4"/>
    <w:rsid w:val="000E4C13"/>
    <w:rsid w:val="000E4C71"/>
    <w:rsid w:val="000E4E1D"/>
    <w:rsid w:val="000E4F49"/>
    <w:rsid w:val="000E510F"/>
    <w:rsid w:val="000E52C5"/>
    <w:rsid w:val="000E53EE"/>
    <w:rsid w:val="000E5454"/>
    <w:rsid w:val="000E5ADC"/>
    <w:rsid w:val="000E5E52"/>
    <w:rsid w:val="000E67DF"/>
    <w:rsid w:val="000E6A6E"/>
    <w:rsid w:val="000E6E87"/>
    <w:rsid w:val="000E6EBB"/>
    <w:rsid w:val="000E79E6"/>
    <w:rsid w:val="000F00DD"/>
    <w:rsid w:val="000F0296"/>
    <w:rsid w:val="000F073F"/>
    <w:rsid w:val="000F096D"/>
    <w:rsid w:val="000F09A1"/>
    <w:rsid w:val="000F16CC"/>
    <w:rsid w:val="000F1D66"/>
    <w:rsid w:val="000F2305"/>
    <w:rsid w:val="000F244E"/>
    <w:rsid w:val="000F258A"/>
    <w:rsid w:val="000F260C"/>
    <w:rsid w:val="000F2C75"/>
    <w:rsid w:val="000F3034"/>
    <w:rsid w:val="000F3662"/>
    <w:rsid w:val="000F3784"/>
    <w:rsid w:val="000F3981"/>
    <w:rsid w:val="000F4600"/>
    <w:rsid w:val="000F4866"/>
    <w:rsid w:val="000F4C9A"/>
    <w:rsid w:val="000F4E26"/>
    <w:rsid w:val="000F50A8"/>
    <w:rsid w:val="000F5E13"/>
    <w:rsid w:val="000F63F3"/>
    <w:rsid w:val="000F6751"/>
    <w:rsid w:val="000F6B3A"/>
    <w:rsid w:val="000F783A"/>
    <w:rsid w:val="000F7881"/>
    <w:rsid w:val="000F7F17"/>
    <w:rsid w:val="000F7FB2"/>
    <w:rsid w:val="00100945"/>
    <w:rsid w:val="00100984"/>
    <w:rsid w:val="00100E26"/>
    <w:rsid w:val="00100F1B"/>
    <w:rsid w:val="00100F9D"/>
    <w:rsid w:val="00101DE2"/>
    <w:rsid w:val="0010220B"/>
    <w:rsid w:val="0010251E"/>
    <w:rsid w:val="001026E7"/>
    <w:rsid w:val="001027E1"/>
    <w:rsid w:val="001034E0"/>
    <w:rsid w:val="0010365D"/>
    <w:rsid w:val="00103922"/>
    <w:rsid w:val="00103AD3"/>
    <w:rsid w:val="00103D5C"/>
    <w:rsid w:val="001041CD"/>
    <w:rsid w:val="0010440C"/>
    <w:rsid w:val="00104A43"/>
    <w:rsid w:val="00104ADB"/>
    <w:rsid w:val="00104B6C"/>
    <w:rsid w:val="00104CD9"/>
    <w:rsid w:val="00105091"/>
    <w:rsid w:val="001050DD"/>
    <w:rsid w:val="00105945"/>
    <w:rsid w:val="00105DB8"/>
    <w:rsid w:val="00105EE6"/>
    <w:rsid w:val="001061FE"/>
    <w:rsid w:val="0010694E"/>
    <w:rsid w:val="00106A05"/>
    <w:rsid w:val="00107149"/>
    <w:rsid w:val="00107627"/>
    <w:rsid w:val="00107A4B"/>
    <w:rsid w:val="00107A8B"/>
    <w:rsid w:val="00107B10"/>
    <w:rsid w:val="00110080"/>
    <w:rsid w:val="00110097"/>
    <w:rsid w:val="001108A4"/>
    <w:rsid w:val="00110916"/>
    <w:rsid w:val="0011107B"/>
    <w:rsid w:val="001111E7"/>
    <w:rsid w:val="001112C9"/>
    <w:rsid w:val="001119C9"/>
    <w:rsid w:val="00111BD6"/>
    <w:rsid w:val="00111E36"/>
    <w:rsid w:val="00111EA6"/>
    <w:rsid w:val="00111F83"/>
    <w:rsid w:val="0011227E"/>
    <w:rsid w:val="00112A69"/>
    <w:rsid w:val="00112C4E"/>
    <w:rsid w:val="00112DF8"/>
    <w:rsid w:val="00113017"/>
    <w:rsid w:val="00113189"/>
    <w:rsid w:val="00113428"/>
    <w:rsid w:val="00113473"/>
    <w:rsid w:val="001135A9"/>
    <w:rsid w:val="00113F79"/>
    <w:rsid w:val="00114189"/>
    <w:rsid w:val="001144B5"/>
    <w:rsid w:val="0011498D"/>
    <w:rsid w:val="00114D17"/>
    <w:rsid w:val="001151EB"/>
    <w:rsid w:val="001156A3"/>
    <w:rsid w:val="0011591E"/>
    <w:rsid w:val="00115A7D"/>
    <w:rsid w:val="0011635F"/>
    <w:rsid w:val="00116D23"/>
    <w:rsid w:val="00117685"/>
    <w:rsid w:val="001179C8"/>
    <w:rsid w:val="001200F2"/>
    <w:rsid w:val="0012048D"/>
    <w:rsid w:val="0012057B"/>
    <w:rsid w:val="0012116B"/>
    <w:rsid w:val="00121369"/>
    <w:rsid w:val="00121740"/>
    <w:rsid w:val="001218CF"/>
    <w:rsid w:val="0012193D"/>
    <w:rsid w:val="00121A37"/>
    <w:rsid w:val="001223A7"/>
    <w:rsid w:val="00122556"/>
    <w:rsid w:val="001225FD"/>
    <w:rsid w:val="001229DC"/>
    <w:rsid w:val="00122BCC"/>
    <w:rsid w:val="00122FDB"/>
    <w:rsid w:val="00123683"/>
    <w:rsid w:val="00123E31"/>
    <w:rsid w:val="00124297"/>
    <w:rsid w:val="0012514F"/>
    <w:rsid w:val="00125271"/>
    <w:rsid w:val="0012544B"/>
    <w:rsid w:val="00125C39"/>
    <w:rsid w:val="00126021"/>
    <w:rsid w:val="001265A7"/>
    <w:rsid w:val="0012669A"/>
    <w:rsid w:val="001267F0"/>
    <w:rsid w:val="001268A6"/>
    <w:rsid w:val="00126A6B"/>
    <w:rsid w:val="00126A9E"/>
    <w:rsid w:val="00126D21"/>
    <w:rsid w:val="00127130"/>
    <w:rsid w:val="0012732A"/>
    <w:rsid w:val="0012738A"/>
    <w:rsid w:val="001273A1"/>
    <w:rsid w:val="001279D4"/>
    <w:rsid w:val="00127F4B"/>
    <w:rsid w:val="001304E4"/>
    <w:rsid w:val="00130683"/>
    <w:rsid w:val="00130770"/>
    <w:rsid w:val="00130CF5"/>
    <w:rsid w:val="0013101F"/>
    <w:rsid w:val="0013153F"/>
    <w:rsid w:val="0013194D"/>
    <w:rsid w:val="00131B7B"/>
    <w:rsid w:val="001327C7"/>
    <w:rsid w:val="00132C36"/>
    <w:rsid w:val="00132C88"/>
    <w:rsid w:val="00132CBE"/>
    <w:rsid w:val="00132EB5"/>
    <w:rsid w:val="0013315E"/>
    <w:rsid w:val="001332B8"/>
    <w:rsid w:val="00133D83"/>
    <w:rsid w:val="00133FEF"/>
    <w:rsid w:val="001341B6"/>
    <w:rsid w:val="00134214"/>
    <w:rsid w:val="00134720"/>
    <w:rsid w:val="00134BB1"/>
    <w:rsid w:val="0013551B"/>
    <w:rsid w:val="00135A10"/>
    <w:rsid w:val="00135A44"/>
    <w:rsid w:val="001363D7"/>
    <w:rsid w:val="001367B4"/>
    <w:rsid w:val="00136E27"/>
    <w:rsid w:val="001373DA"/>
    <w:rsid w:val="001375B5"/>
    <w:rsid w:val="001376CE"/>
    <w:rsid w:val="00140F60"/>
    <w:rsid w:val="001416F9"/>
    <w:rsid w:val="00141EBF"/>
    <w:rsid w:val="00142278"/>
    <w:rsid w:val="001423B7"/>
    <w:rsid w:val="00142843"/>
    <w:rsid w:val="00142FCD"/>
    <w:rsid w:val="00143095"/>
    <w:rsid w:val="00143184"/>
    <w:rsid w:val="0014360A"/>
    <w:rsid w:val="0014364E"/>
    <w:rsid w:val="00143AE7"/>
    <w:rsid w:val="00144205"/>
    <w:rsid w:val="001448FC"/>
    <w:rsid w:val="00144CB0"/>
    <w:rsid w:val="00144FCF"/>
    <w:rsid w:val="00145175"/>
    <w:rsid w:val="0014559F"/>
    <w:rsid w:val="00145C50"/>
    <w:rsid w:val="00145E5A"/>
    <w:rsid w:val="00146034"/>
    <w:rsid w:val="0014636A"/>
    <w:rsid w:val="00146536"/>
    <w:rsid w:val="001465C6"/>
    <w:rsid w:val="0014672B"/>
    <w:rsid w:val="001469D5"/>
    <w:rsid w:val="00147090"/>
    <w:rsid w:val="0014762E"/>
    <w:rsid w:val="0014799A"/>
    <w:rsid w:val="001479EE"/>
    <w:rsid w:val="00147EAB"/>
    <w:rsid w:val="00147EEC"/>
    <w:rsid w:val="00147FB5"/>
    <w:rsid w:val="00150AD8"/>
    <w:rsid w:val="00150DFD"/>
    <w:rsid w:val="00151167"/>
    <w:rsid w:val="001516D9"/>
    <w:rsid w:val="001519F9"/>
    <w:rsid w:val="00151F44"/>
    <w:rsid w:val="00151F9F"/>
    <w:rsid w:val="001523DF"/>
    <w:rsid w:val="001524D0"/>
    <w:rsid w:val="001528AB"/>
    <w:rsid w:val="00152ABB"/>
    <w:rsid w:val="00152CBE"/>
    <w:rsid w:val="00152DB4"/>
    <w:rsid w:val="00153365"/>
    <w:rsid w:val="0015343C"/>
    <w:rsid w:val="00153BBF"/>
    <w:rsid w:val="0015414D"/>
    <w:rsid w:val="001541E8"/>
    <w:rsid w:val="0015420D"/>
    <w:rsid w:val="001542B9"/>
    <w:rsid w:val="001543C4"/>
    <w:rsid w:val="00154484"/>
    <w:rsid w:val="001548B1"/>
    <w:rsid w:val="00154A69"/>
    <w:rsid w:val="00154C7D"/>
    <w:rsid w:val="00154D58"/>
    <w:rsid w:val="001552E9"/>
    <w:rsid w:val="00155425"/>
    <w:rsid w:val="00155875"/>
    <w:rsid w:val="001559E8"/>
    <w:rsid w:val="00155E51"/>
    <w:rsid w:val="001560F1"/>
    <w:rsid w:val="00156816"/>
    <w:rsid w:val="00156F08"/>
    <w:rsid w:val="0015702A"/>
    <w:rsid w:val="001578C5"/>
    <w:rsid w:val="00157E53"/>
    <w:rsid w:val="00160216"/>
    <w:rsid w:val="0016036E"/>
    <w:rsid w:val="001603D5"/>
    <w:rsid w:val="00160519"/>
    <w:rsid w:val="0016062F"/>
    <w:rsid w:val="001606BD"/>
    <w:rsid w:val="00160CFE"/>
    <w:rsid w:val="00160E12"/>
    <w:rsid w:val="00160E71"/>
    <w:rsid w:val="00161188"/>
    <w:rsid w:val="00161319"/>
    <w:rsid w:val="00161411"/>
    <w:rsid w:val="00161754"/>
    <w:rsid w:val="00161B38"/>
    <w:rsid w:val="00162088"/>
    <w:rsid w:val="00162101"/>
    <w:rsid w:val="0016284D"/>
    <w:rsid w:val="0016299D"/>
    <w:rsid w:val="001638B9"/>
    <w:rsid w:val="00163924"/>
    <w:rsid w:val="00163CB1"/>
    <w:rsid w:val="00163F6E"/>
    <w:rsid w:val="001640F3"/>
    <w:rsid w:val="001645C4"/>
    <w:rsid w:val="0016473C"/>
    <w:rsid w:val="00164789"/>
    <w:rsid w:val="00165AC1"/>
    <w:rsid w:val="00165D54"/>
    <w:rsid w:val="00165E6C"/>
    <w:rsid w:val="00165E70"/>
    <w:rsid w:val="001661A0"/>
    <w:rsid w:val="00166662"/>
    <w:rsid w:val="001667A5"/>
    <w:rsid w:val="00166885"/>
    <w:rsid w:val="001669E1"/>
    <w:rsid w:val="00166A39"/>
    <w:rsid w:val="00166A6F"/>
    <w:rsid w:val="00167030"/>
    <w:rsid w:val="0016745F"/>
    <w:rsid w:val="0016794D"/>
    <w:rsid w:val="001679AA"/>
    <w:rsid w:val="00167F16"/>
    <w:rsid w:val="00170940"/>
    <w:rsid w:val="001709FE"/>
    <w:rsid w:val="0017144F"/>
    <w:rsid w:val="00172528"/>
    <w:rsid w:val="00172574"/>
    <w:rsid w:val="00172C51"/>
    <w:rsid w:val="00173387"/>
    <w:rsid w:val="00173568"/>
    <w:rsid w:val="00173653"/>
    <w:rsid w:val="00173894"/>
    <w:rsid w:val="001738CF"/>
    <w:rsid w:val="00173C3D"/>
    <w:rsid w:val="00174658"/>
    <w:rsid w:val="0017498E"/>
    <w:rsid w:val="0017508C"/>
    <w:rsid w:val="0017637D"/>
    <w:rsid w:val="001764AF"/>
    <w:rsid w:val="00176515"/>
    <w:rsid w:val="0017690E"/>
    <w:rsid w:val="00176A4E"/>
    <w:rsid w:val="00176FFF"/>
    <w:rsid w:val="00177209"/>
    <w:rsid w:val="00177534"/>
    <w:rsid w:val="0017757A"/>
    <w:rsid w:val="00177589"/>
    <w:rsid w:val="00177666"/>
    <w:rsid w:val="00177C2A"/>
    <w:rsid w:val="001806C1"/>
    <w:rsid w:val="00180897"/>
    <w:rsid w:val="00180D46"/>
    <w:rsid w:val="0018101C"/>
    <w:rsid w:val="00181026"/>
    <w:rsid w:val="001812A1"/>
    <w:rsid w:val="001812B3"/>
    <w:rsid w:val="001812D3"/>
    <w:rsid w:val="0018156D"/>
    <w:rsid w:val="00181979"/>
    <w:rsid w:val="00181A3E"/>
    <w:rsid w:val="00181A40"/>
    <w:rsid w:val="00181B54"/>
    <w:rsid w:val="00181BD8"/>
    <w:rsid w:val="00181F17"/>
    <w:rsid w:val="00182146"/>
    <w:rsid w:val="001825EF"/>
    <w:rsid w:val="00182B53"/>
    <w:rsid w:val="00182C52"/>
    <w:rsid w:val="0018306E"/>
    <w:rsid w:val="00183172"/>
    <w:rsid w:val="001835A4"/>
    <w:rsid w:val="0018407F"/>
    <w:rsid w:val="00184532"/>
    <w:rsid w:val="001845A5"/>
    <w:rsid w:val="00184B01"/>
    <w:rsid w:val="00184D43"/>
    <w:rsid w:val="00184E04"/>
    <w:rsid w:val="00184EF1"/>
    <w:rsid w:val="0018541E"/>
    <w:rsid w:val="001856A3"/>
    <w:rsid w:val="001857D8"/>
    <w:rsid w:val="0018613D"/>
    <w:rsid w:val="00186624"/>
    <w:rsid w:val="00187274"/>
    <w:rsid w:val="00187583"/>
    <w:rsid w:val="00187BE2"/>
    <w:rsid w:val="00187BF6"/>
    <w:rsid w:val="00187F4A"/>
    <w:rsid w:val="001900F1"/>
    <w:rsid w:val="001919EA"/>
    <w:rsid w:val="00191BAE"/>
    <w:rsid w:val="001923C8"/>
    <w:rsid w:val="00192565"/>
    <w:rsid w:val="001925E0"/>
    <w:rsid w:val="001930EF"/>
    <w:rsid w:val="001935FD"/>
    <w:rsid w:val="001943BB"/>
    <w:rsid w:val="0019446C"/>
    <w:rsid w:val="001949A7"/>
    <w:rsid w:val="00194CE4"/>
    <w:rsid w:val="00194DE6"/>
    <w:rsid w:val="0019519A"/>
    <w:rsid w:val="00195837"/>
    <w:rsid w:val="00195B39"/>
    <w:rsid w:val="001960EF"/>
    <w:rsid w:val="00196155"/>
    <w:rsid w:val="00196256"/>
    <w:rsid w:val="00196523"/>
    <w:rsid w:val="0019657F"/>
    <w:rsid w:val="00196691"/>
    <w:rsid w:val="00196895"/>
    <w:rsid w:val="001969B1"/>
    <w:rsid w:val="00196DDB"/>
    <w:rsid w:val="00196F43"/>
    <w:rsid w:val="00197A13"/>
    <w:rsid w:val="00197CBC"/>
    <w:rsid w:val="00197D19"/>
    <w:rsid w:val="00197E06"/>
    <w:rsid w:val="001A030E"/>
    <w:rsid w:val="001A038B"/>
    <w:rsid w:val="001A051B"/>
    <w:rsid w:val="001A061E"/>
    <w:rsid w:val="001A085E"/>
    <w:rsid w:val="001A08A9"/>
    <w:rsid w:val="001A1016"/>
    <w:rsid w:val="001A11DC"/>
    <w:rsid w:val="001A17DE"/>
    <w:rsid w:val="001A1A1A"/>
    <w:rsid w:val="001A22C0"/>
    <w:rsid w:val="001A2EB2"/>
    <w:rsid w:val="001A2F38"/>
    <w:rsid w:val="001A39F1"/>
    <w:rsid w:val="001A3E84"/>
    <w:rsid w:val="001A3E94"/>
    <w:rsid w:val="001A3F20"/>
    <w:rsid w:val="001A4AD9"/>
    <w:rsid w:val="001A4CC5"/>
    <w:rsid w:val="001A5365"/>
    <w:rsid w:val="001A56FC"/>
    <w:rsid w:val="001A5729"/>
    <w:rsid w:val="001A593B"/>
    <w:rsid w:val="001A6146"/>
    <w:rsid w:val="001A6B19"/>
    <w:rsid w:val="001A7C0D"/>
    <w:rsid w:val="001B033A"/>
    <w:rsid w:val="001B08E1"/>
    <w:rsid w:val="001B0BBA"/>
    <w:rsid w:val="001B122C"/>
    <w:rsid w:val="001B1685"/>
    <w:rsid w:val="001B23CB"/>
    <w:rsid w:val="001B285B"/>
    <w:rsid w:val="001B2C26"/>
    <w:rsid w:val="001B2DD2"/>
    <w:rsid w:val="001B3566"/>
    <w:rsid w:val="001B39AC"/>
    <w:rsid w:val="001B4113"/>
    <w:rsid w:val="001B44F0"/>
    <w:rsid w:val="001B45D5"/>
    <w:rsid w:val="001B4C4A"/>
    <w:rsid w:val="001B4F61"/>
    <w:rsid w:val="001B4FD5"/>
    <w:rsid w:val="001B517E"/>
    <w:rsid w:val="001B5C9E"/>
    <w:rsid w:val="001B5FF0"/>
    <w:rsid w:val="001B63CA"/>
    <w:rsid w:val="001B693C"/>
    <w:rsid w:val="001B6F56"/>
    <w:rsid w:val="001B6FD7"/>
    <w:rsid w:val="001B7397"/>
    <w:rsid w:val="001B75B8"/>
    <w:rsid w:val="001B7910"/>
    <w:rsid w:val="001B7B78"/>
    <w:rsid w:val="001B7F32"/>
    <w:rsid w:val="001B7F53"/>
    <w:rsid w:val="001C03B3"/>
    <w:rsid w:val="001C08C9"/>
    <w:rsid w:val="001C0B3E"/>
    <w:rsid w:val="001C0B57"/>
    <w:rsid w:val="001C0F24"/>
    <w:rsid w:val="001C105F"/>
    <w:rsid w:val="001C11AC"/>
    <w:rsid w:val="001C1251"/>
    <w:rsid w:val="001C192B"/>
    <w:rsid w:val="001C199F"/>
    <w:rsid w:val="001C1F7C"/>
    <w:rsid w:val="001C28E6"/>
    <w:rsid w:val="001C2DA3"/>
    <w:rsid w:val="001C2E83"/>
    <w:rsid w:val="001C335C"/>
    <w:rsid w:val="001C3975"/>
    <w:rsid w:val="001C3C34"/>
    <w:rsid w:val="001C41A7"/>
    <w:rsid w:val="001C433F"/>
    <w:rsid w:val="001C444D"/>
    <w:rsid w:val="001C449A"/>
    <w:rsid w:val="001C4610"/>
    <w:rsid w:val="001C486B"/>
    <w:rsid w:val="001C4A0A"/>
    <w:rsid w:val="001C51B1"/>
    <w:rsid w:val="001C54AF"/>
    <w:rsid w:val="001C5C33"/>
    <w:rsid w:val="001C5CF5"/>
    <w:rsid w:val="001C5F7B"/>
    <w:rsid w:val="001C63B4"/>
    <w:rsid w:val="001C6470"/>
    <w:rsid w:val="001C65D8"/>
    <w:rsid w:val="001C6B2F"/>
    <w:rsid w:val="001C6BBD"/>
    <w:rsid w:val="001C6C17"/>
    <w:rsid w:val="001C6C2B"/>
    <w:rsid w:val="001C7DB3"/>
    <w:rsid w:val="001D0007"/>
    <w:rsid w:val="001D01E3"/>
    <w:rsid w:val="001D0200"/>
    <w:rsid w:val="001D0270"/>
    <w:rsid w:val="001D033B"/>
    <w:rsid w:val="001D06D8"/>
    <w:rsid w:val="001D093A"/>
    <w:rsid w:val="001D095E"/>
    <w:rsid w:val="001D104E"/>
    <w:rsid w:val="001D14F2"/>
    <w:rsid w:val="001D16A0"/>
    <w:rsid w:val="001D22C8"/>
    <w:rsid w:val="001D257C"/>
    <w:rsid w:val="001D2958"/>
    <w:rsid w:val="001D2A8A"/>
    <w:rsid w:val="001D300B"/>
    <w:rsid w:val="001D33A5"/>
    <w:rsid w:val="001D346F"/>
    <w:rsid w:val="001D35B4"/>
    <w:rsid w:val="001D366D"/>
    <w:rsid w:val="001D384F"/>
    <w:rsid w:val="001D3AED"/>
    <w:rsid w:val="001D3EA3"/>
    <w:rsid w:val="001D453A"/>
    <w:rsid w:val="001D4694"/>
    <w:rsid w:val="001D4968"/>
    <w:rsid w:val="001D4E14"/>
    <w:rsid w:val="001D505D"/>
    <w:rsid w:val="001D50A8"/>
    <w:rsid w:val="001D5178"/>
    <w:rsid w:val="001D5240"/>
    <w:rsid w:val="001D5B4E"/>
    <w:rsid w:val="001D6CA5"/>
    <w:rsid w:val="001D795B"/>
    <w:rsid w:val="001E016D"/>
    <w:rsid w:val="001E045C"/>
    <w:rsid w:val="001E049C"/>
    <w:rsid w:val="001E08B6"/>
    <w:rsid w:val="001E12CF"/>
    <w:rsid w:val="001E182F"/>
    <w:rsid w:val="001E1877"/>
    <w:rsid w:val="001E1F77"/>
    <w:rsid w:val="001E256A"/>
    <w:rsid w:val="001E287B"/>
    <w:rsid w:val="001E3430"/>
    <w:rsid w:val="001E3842"/>
    <w:rsid w:val="001E38C1"/>
    <w:rsid w:val="001E3A1E"/>
    <w:rsid w:val="001E3D1E"/>
    <w:rsid w:val="001E3D4C"/>
    <w:rsid w:val="001E42A0"/>
    <w:rsid w:val="001E4471"/>
    <w:rsid w:val="001E46EC"/>
    <w:rsid w:val="001E47DF"/>
    <w:rsid w:val="001E48C2"/>
    <w:rsid w:val="001E4AE7"/>
    <w:rsid w:val="001E4C16"/>
    <w:rsid w:val="001E4C83"/>
    <w:rsid w:val="001E4D2D"/>
    <w:rsid w:val="001E4E37"/>
    <w:rsid w:val="001E55FE"/>
    <w:rsid w:val="001E5824"/>
    <w:rsid w:val="001E589B"/>
    <w:rsid w:val="001E6141"/>
    <w:rsid w:val="001E6AC4"/>
    <w:rsid w:val="001E6C85"/>
    <w:rsid w:val="001E6CE6"/>
    <w:rsid w:val="001E75BF"/>
    <w:rsid w:val="001E78AE"/>
    <w:rsid w:val="001E7D29"/>
    <w:rsid w:val="001F0ACD"/>
    <w:rsid w:val="001F149B"/>
    <w:rsid w:val="001F2123"/>
    <w:rsid w:val="001F26C8"/>
    <w:rsid w:val="001F29B9"/>
    <w:rsid w:val="001F2AD5"/>
    <w:rsid w:val="001F2D59"/>
    <w:rsid w:val="001F30F7"/>
    <w:rsid w:val="001F366A"/>
    <w:rsid w:val="001F3916"/>
    <w:rsid w:val="001F3B34"/>
    <w:rsid w:val="001F4683"/>
    <w:rsid w:val="001F4696"/>
    <w:rsid w:val="001F4862"/>
    <w:rsid w:val="001F4E09"/>
    <w:rsid w:val="001F4EFE"/>
    <w:rsid w:val="001F4FF9"/>
    <w:rsid w:val="001F5171"/>
    <w:rsid w:val="001F517B"/>
    <w:rsid w:val="001F57FA"/>
    <w:rsid w:val="001F58C8"/>
    <w:rsid w:val="001F5A0E"/>
    <w:rsid w:val="001F5D07"/>
    <w:rsid w:val="001F624A"/>
    <w:rsid w:val="001F6681"/>
    <w:rsid w:val="001F71D4"/>
    <w:rsid w:val="001F7752"/>
    <w:rsid w:val="001F7774"/>
    <w:rsid w:val="001F79A3"/>
    <w:rsid w:val="001F7ECF"/>
    <w:rsid w:val="002000A8"/>
    <w:rsid w:val="002001E3"/>
    <w:rsid w:val="00200779"/>
    <w:rsid w:val="002010D7"/>
    <w:rsid w:val="002019F2"/>
    <w:rsid w:val="00201A87"/>
    <w:rsid w:val="00201D11"/>
    <w:rsid w:val="002021C2"/>
    <w:rsid w:val="002021E7"/>
    <w:rsid w:val="0020221E"/>
    <w:rsid w:val="00202276"/>
    <w:rsid w:val="00202571"/>
    <w:rsid w:val="002028DC"/>
    <w:rsid w:val="00202D33"/>
    <w:rsid w:val="002031F1"/>
    <w:rsid w:val="00203280"/>
    <w:rsid w:val="002033EE"/>
    <w:rsid w:val="00203D14"/>
    <w:rsid w:val="00203E04"/>
    <w:rsid w:val="00204188"/>
    <w:rsid w:val="00204843"/>
    <w:rsid w:val="0020486D"/>
    <w:rsid w:val="00204883"/>
    <w:rsid w:val="00204C05"/>
    <w:rsid w:val="002052E6"/>
    <w:rsid w:val="00205506"/>
    <w:rsid w:val="00205D64"/>
    <w:rsid w:val="00205E7A"/>
    <w:rsid w:val="00206600"/>
    <w:rsid w:val="00206B04"/>
    <w:rsid w:val="00206CDB"/>
    <w:rsid w:val="00206D2B"/>
    <w:rsid w:val="00206F0B"/>
    <w:rsid w:val="00206FEB"/>
    <w:rsid w:val="00207314"/>
    <w:rsid w:val="0020737F"/>
    <w:rsid w:val="002073DC"/>
    <w:rsid w:val="002078AE"/>
    <w:rsid w:val="00207C09"/>
    <w:rsid w:val="00207EBF"/>
    <w:rsid w:val="00207ED9"/>
    <w:rsid w:val="00207FD6"/>
    <w:rsid w:val="0021068A"/>
    <w:rsid w:val="00210DA6"/>
    <w:rsid w:val="0021116C"/>
    <w:rsid w:val="002113E4"/>
    <w:rsid w:val="00211442"/>
    <w:rsid w:val="002116AF"/>
    <w:rsid w:val="002116DB"/>
    <w:rsid w:val="00211767"/>
    <w:rsid w:val="0021195A"/>
    <w:rsid w:val="00211A2B"/>
    <w:rsid w:val="002127C5"/>
    <w:rsid w:val="00213138"/>
    <w:rsid w:val="0021324D"/>
    <w:rsid w:val="00213274"/>
    <w:rsid w:val="002134CF"/>
    <w:rsid w:val="00213E8D"/>
    <w:rsid w:val="002144EE"/>
    <w:rsid w:val="00214915"/>
    <w:rsid w:val="00214CB4"/>
    <w:rsid w:val="00214D63"/>
    <w:rsid w:val="00215335"/>
    <w:rsid w:val="00215695"/>
    <w:rsid w:val="00215A9D"/>
    <w:rsid w:val="00215E2A"/>
    <w:rsid w:val="002165B7"/>
    <w:rsid w:val="00216613"/>
    <w:rsid w:val="002168A2"/>
    <w:rsid w:val="002171E9"/>
    <w:rsid w:val="002174B2"/>
    <w:rsid w:val="0021767A"/>
    <w:rsid w:val="00220159"/>
    <w:rsid w:val="002204BA"/>
    <w:rsid w:val="00220AA1"/>
    <w:rsid w:val="00220C4E"/>
    <w:rsid w:val="00220E48"/>
    <w:rsid w:val="0022179A"/>
    <w:rsid w:val="00221839"/>
    <w:rsid w:val="00221D82"/>
    <w:rsid w:val="00221FFD"/>
    <w:rsid w:val="0022201E"/>
    <w:rsid w:val="00222070"/>
    <w:rsid w:val="00222201"/>
    <w:rsid w:val="002223E4"/>
    <w:rsid w:val="0022243E"/>
    <w:rsid w:val="0022255D"/>
    <w:rsid w:val="002225E5"/>
    <w:rsid w:val="002233FB"/>
    <w:rsid w:val="00224157"/>
    <w:rsid w:val="002244DB"/>
    <w:rsid w:val="0022474D"/>
    <w:rsid w:val="00224A7E"/>
    <w:rsid w:val="00225ED4"/>
    <w:rsid w:val="00226AEE"/>
    <w:rsid w:val="00227015"/>
    <w:rsid w:val="0022714E"/>
    <w:rsid w:val="00227169"/>
    <w:rsid w:val="00227215"/>
    <w:rsid w:val="00227311"/>
    <w:rsid w:val="00227A67"/>
    <w:rsid w:val="00227AAD"/>
    <w:rsid w:val="00227C8B"/>
    <w:rsid w:val="00227E7C"/>
    <w:rsid w:val="00230168"/>
    <w:rsid w:val="0023052D"/>
    <w:rsid w:val="002308E4"/>
    <w:rsid w:val="00230961"/>
    <w:rsid w:val="00230B91"/>
    <w:rsid w:val="00231005"/>
    <w:rsid w:val="00231024"/>
    <w:rsid w:val="00231265"/>
    <w:rsid w:val="00231338"/>
    <w:rsid w:val="00231541"/>
    <w:rsid w:val="00231777"/>
    <w:rsid w:val="002317C6"/>
    <w:rsid w:val="00231EB2"/>
    <w:rsid w:val="00232AAF"/>
    <w:rsid w:val="00232EA2"/>
    <w:rsid w:val="00232FEF"/>
    <w:rsid w:val="00233568"/>
    <w:rsid w:val="00233972"/>
    <w:rsid w:val="00233BA2"/>
    <w:rsid w:val="00233D42"/>
    <w:rsid w:val="00233DB1"/>
    <w:rsid w:val="00234AAE"/>
    <w:rsid w:val="002350F6"/>
    <w:rsid w:val="002354EA"/>
    <w:rsid w:val="00235EAC"/>
    <w:rsid w:val="00236154"/>
    <w:rsid w:val="0023622B"/>
    <w:rsid w:val="002362E0"/>
    <w:rsid w:val="00236364"/>
    <w:rsid w:val="00236388"/>
    <w:rsid w:val="002366D6"/>
    <w:rsid w:val="0023680B"/>
    <w:rsid w:val="002369B2"/>
    <w:rsid w:val="00236D0C"/>
    <w:rsid w:val="0023706D"/>
    <w:rsid w:val="002370C5"/>
    <w:rsid w:val="00237469"/>
    <w:rsid w:val="0023751E"/>
    <w:rsid w:val="002376CF"/>
    <w:rsid w:val="002379AF"/>
    <w:rsid w:val="002379F9"/>
    <w:rsid w:val="00237ADA"/>
    <w:rsid w:val="002407E7"/>
    <w:rsid w:val="00240968"/>
    <w:rsid w:val="00240B4E"/>
    <w:rsid w:val="00240CFA"/>
    <w:rsid w:val="00241143"/>
    <w:rsid w:val="002412F9"/>
    <w:rsid w:val="002417B2"/>
    <w:rsid w:val="00241840"/>
    <w:rsid w:val="0024186B"/>
    <w:rsid w:val="00241AF8"/>
    <w:rsid w:val="00241D59"/>
    <w:rsid w:val="0024234D"/>
    <w:rsid w:val="00242EC8"/>
    <w:rsid w:val="002430F9"/>
    <w:rsid w:val="002433EC"/>
    <w:rsid w:val="00243920"/>
    <w:rsid w:val="00243CB6"/>
    <w:rsid w:val="00244148"/>
    <w:rsid w:val="0024461A"/>
    <w:rsid w:val="00244659"/>
    <w:rsid w:val="002448BA"/>
    <w:rsid w:val="00244954"/>
    <w:rsid w:val="00244A21"/>
    <w:rsid w:val="00244E75"/>
    <w:rsid w:val="0024513B"/>
    <w:rsid w:val="00245424"/>
    <w:rsid w:val="00245495"/>
    <w:rsid w:val="002454B9"/>
    <w:rsid w:val="002454C9"/>
    <w:rsid w:val="002455C4"/>
    <w:rsid w:val="002456A8"/>
    <w:rsid w:val="00245D2F"/>
    <w:rsid w:val="00245E98"/>
    <w:rsid w:val="002461D8"/>
    <w:rsid w:val="002462C3"/>
    <w:rsid w:val="0024655B"/>
    <w:rsid w:val="002466DD"/>
    <w:rsid w:val="002467F9"/>
    <w:rsid w:val="00246816"/>
    <w:rsid w:val="0024699B"/>
    <w:rsid w:val="00246B7C"/>
    <w:rsid w:val="00246DF6"/>
    <w:rsid w:val="002500DC"/>
    <w:rsid w:val="00250155"/>
    <w:rsid w:val="00250AA2"/>
    <w:rsid w:val="00251654"/>
    <w:rsid w:val="0025174D"/>
    <w:rsid w:val="00251A9C"/>
    <w:rsid w:val="00251BF0"/>
    <w:rsid w:val="00251F4E"/>
    <w:rsid w:val="0025266B"/>
    <w:rsid w:val="00253021"/>
    <w:rsid w:val="002535D7"/>
    <w:rsid w:val="00253A52"/>
    <w:rsid w:val="00253AD1"/>
    <w:rsid w:val="00253C9D"/>
    <w:rsid w:val="002541CF"/>
    <w:rsid w:val="00255097"/>
    <w:rsid w:val="002558B1"/>
    <w:rsid w:val="00255958"/>
    <w:rsid w:val="00255A6E"/>
    <w:rsid w:val="00255D2D"/>
    <w:rsid w:val="00255E74"/>
    <w:rsid w:val="002565E9"/>
    <w:rsid w:val="0025720E"/>
    <w:rsid w:val="002572C4"/>
    <w:rsid w:val="0025732E"/>
    <w:rsid w:val="0025773B"/>
    <w:rsid w:val="0025778C"/>
    <w:rsid w:val="00257A0C"/>
    <w:rsid w:val="00257A58"/>
    <w:rsid w:val="00257AA9"/>
    <w:rsid w:val="0026003C"/>
    <w:rsid w:val="002601FF"/>
    <w:rsid w:val="00260C99"/>
    <w:rsid w:val="00261527"/>
    <w:rsid w:val="002616A8"/>
    <w:rsid w:val="002616AC"/>
    <w:rsid w:val="002618F6"/>
    <w:rsid w:val="0026255A"/>
    <w:rsid w:val="0026283D"/>
    <w:rsid w:val="00263315"/>
    <w:rsid w:val="002636B5"/>
    <w:rsid w:val="0026370C"/>
    <w:rsid w:val="00263B0C"/>
    <w:rsid w:val="00263CA1"/>
    <w:rsid w:val="002640B5"/>
    <w:rsid w:val="002645B2"/>
    <w:rsid w:val="00264726"/>
    <w:rsid w:val="00264D67"/>
    <w:rsid w:val="00264FC3"/>
    <w:rsid w:val="002651E0"/>
    <w:rsid w:val="002663DF"/>
    <w:rsid w:val="002666D5"/>
    <w:rsid w:val="00266AD0"/>
    <w:rsid w:val="00267324"/>
    <w:rsid w:val="00267657"/>
    <w:rsid w:val="002678F5"/>
    <w:rsid w:val="002679E0"/>
    <w:rsid w:val="00267A7E"/>
    <w:rsid w:val="00267A82"/>
    <w:rsid w:val="00267A95"/>
    <w:rsid w:val="00267E81"/>
    <w:rsid w:val="00267F48"/>
    <w:rsid w:val="00270199"/>
    <w:rsid w:val="002703D2"/>
    <w:rsid w:val="00270424"/>
    <w:rsid w:val="002705D4"/>
    <w:rsid w:val="0027078D"/>
    <w:rsid w:val="00270D14"/>
    <w:rsid w:val="002711BE"/>
    <w:rsid w:val="0027160A"/>
    <w:rsid w:val="0027273E"/>
    <w:rsid w:val="00272AB6"/>
    <w:rsid w:val="00273020"/>
    <w:rsid w:val="0027311C"/>
    <w:rsid w:val="0027337C"/>
    <w:rsid w:val="00273909"/>
    <w:rsid w:val="00273965"/>
    <w:rsid w:val="00273EDD"/>
    <w:rsid w:val="002741FF"/>
    <w:rsid w:val="00274253"/>
    <w:rsid w:val="00274347"/>
    <w:rsid w:val="002743E3"/>
    <w:rsid w:val="002745D4"/>
    <w:rsid w:val="00274626"/>
    <w:rsid w:val="00274D95"/>
    <w:rsid w:val="002750D5"/>
    <w:rsid w:val="0027563A"/>
    <w:rsid w:val="00276254"/>
    <w:rsid w:val="00276324"/>
    <w:rsid w:val="00276580"/>
    <w:rsid w:val="002766D3"/>
    <w:rsid w:val="00276836"/>
    <w:rsid w:val="00276A52"/>
    <w:rsid w:val="00276F03"/>
    <w:rsid w:val="0027716C"/>
    <w:rsid w:val="002774B3"/>
    <w:rsid w:val="002778C7"/>
    <w:rsid w:val="00277F0D"/>
    <w:rsid w:val="002800A9"/>
    <w:rsid w:val="002802D6"/>
    <w:rsid w:val="00281142"/>
    <w:rsid w:val="002811A2"/>
    <w:rsid w:val="00281628"/>
    <w:rsid w:val="00281677"/>
    <w:rsid w:val="00281B30"/>
    <w:rsid w:val="00282050"/>
    <w:rsid w:val="002822DD"/>
    <w:rsid w:val="00282419"/>
    <w:rsid w:val="00282908"/>
    <w:rsid w:val="00282D7B"/>
    <w:rsid w:val="00282EC2"/>
    <w:rsid w:val="00282F88"/>
    <w:rsid w:val="00283150"/>
    <w:rsid w:val="002831F9"/>
    <w:rsid w:val="0028322E"/>
    <w:rsid w:val="002834B4"/>
    <w:rsid w:val="002837FF"/>
    <w:rsid w:val="002839F0"/>
    <w:rsid w:val="00283AEA"/>
    <w:rsid w:val="002845A6"/>
    <w:rsid w:val="00284B16"/>
    <w:rsid w:val="00284D2D"/>
    <w:rsid w:val="00285988"/>
    <w:rsid w:val="00285DC8"/>
    <w:rsid w:val="0028654E"/>
    <w:rsid w:val="0028679B"/>
    <w:rsid w:val="002871FF"/>
    <w:rsid w:val="00287454"/>
    <w:rsid w:val="00287D87"/>
    <w:rsid w:val="002903F8"/>
    <w:rsid w:val="0029076F"/>
    <w:rsid w:val="00290A5C"/>
    <w:rsid w:val="00291099"/>
    <w:rsid w:val="00291136"/>
    <w:rsid w:val="002913D6"/>
    <w:rsid w:val="00292065"/>
    <w:rsid w:val="002920AF"/>
    <w:rsid w:val="00292156"/>
    <w:rsid w:val="0029216B"/>
    <w:rsid w:val="0029270D"/>
    <w:rsid w:val="002928C9"/>
    <w:rsid w:val="00292911"/>
    <w:rsid w:val="002929C5"/>
    <w:rsid w:val="00292E05"/>
    <w:rsid w:val="00293093"/>
    <w:rsid w:val="0029311F"/>
    <w:rsid w:val="00293191"/>
    <w:rsid w:val="00293510"/>
    <w:rsid w:val="0029359C"/>
    <w:rsid w:val="002937A7"/>
    <w:rsid w:val="00293CD0"/>
    <w:rsid w:val="00293D12"/>
    <w:rsid w:val="00294184"/>
    <w:rsid w:val="002942B6"/>
    <w:rsid w:val="0029444B"/>
    <w:rsid w:val="00294839"/>
    <w:rsid w:val="0029491E"/>
    <w:rsid w:val="00294BDE"/>
    <w:rsid w:val="00294D15"/>
    <w:rsid w:val="002951D3"/>
    <w:rsid w:val="00295318"/>
    <w:rsid w:val="00295D17"/>
    <w:rsid w:val="00295F4E"/>
    <w:rsid w:val="002960E7"/>
    <w:rsid w:val="002965D7"/>
    <w:rsid w:val="002978A7"/>
    <w:rsid w:val="002979DB"/>
    <w:rsid w:val="00297B7E"/>
    <w:rsid w:val="002A0015"/>
    <w:rsid w:val="002A0371"/>
    <w:rsid w:val="002A086B"/>
    <w:rsid w:val="002A0AE4"/>
    <w:rsid w:val="002A109C"/>
    <w:rsid w:val="002A12DD"/>
    <w:rsid w:val="002A169A"/>
    <w:rsid w:val="002A1A00"/>
    <w:rsid w:val="002A20E7"/>
    <w:rsid w:val="002A22FD"/>
    <w:rsid w:val="002A2C9A"/>
    <w:rsid w:val="002A2CD7"/>
    <w:rsid w:val="002A2E9C"/>
    <w:rsid w:val="002A3282"/>
    <w:rsid w:val="002A3C7D"/>
    <w:rsid w:val="002A3D40"/>
    <w:rsid w:val="002A44FC"/>
    <w:rsid w:val="002A48AD"/>
    <w:rsid w:val="002A4CBF"/>
    <w:rsid w:val="002A4E7D"/>
    <w:rsid w:val="002A5113"/>
    <w:rsid w:val="002A5289"/>
    <w:rsid w:val="002A5309"/>
    <w:rsid w:val="002A5635"/>
    <w:rsid w:val="002A570D"/>
    <w:rsid w:val="002A573B"/>
    <w:rsid w:val="002A5772"/>
    <w:rsid w:val="002A5A27"/>
    <w:rsid w:val="002A5F5E"/>
    <w:rsid w:val="002A5F77"/>
    <w:rsid w:val="002A6051"/>
    <w:rsid w:val="002A693A"/>
    <w:rsid w:val="002A6A45"/>
    <w:rsid w:val="002A6DA1"/>
    <w:rsid w:val="002A6FD2"/>
    <w:rsid w:val="002A71DC"/>
    <w:rsid w:val="002A7288"/>
    <w:rsid w:val="002A7355"/>
    <w:rsid w:val="002A7BD6"/>
    <w:rsid w:val="002A7E43"/>
    <w:rsid w:val="002B0C7D"/>
    <w:rsid w:val="002B0D0C"/>
    <w:rsid w:val="002B0DBC"/>
    <w:rsid w:val="002B0F3C"/>
    <w:rsid w:val="002B12F0"/>
    <w:rsid w:val="002B1E38"/>
    <w:rsid w:val="002B213B"/>
    <w:rsid w:val="002B21FA"/>
    <w:rsid w:val="002B2462"/>
    <w:rsid w:val="002B284A"/>
    <w:rsid w:val="002B2E8F"/>
    <w:rsid w:val="002B31E8"/>
    <w:rsid w:val="002B322E"/>
    <w:rsid w:val="002B32D7"/>
    <w:rsid w:val="002B3777"/>
    <w:rsid w:val="002B37AF"/>
    <w:rsid w:val="002B39FA"/>
    <w:rsid w:val="002B3B28"/>
    <w:rsid w:val="002B3FDC"/>
    <w:rsid w:val="002B456D"/>
    <w:rsid w:val="002B4728"/>
    <w:rsid w:val="002B47B7"/>
    <w:rsid w:val="002B4F13"/>
    <w:rsid w:val="002B4F51"/>
    <w:rsid w:val="002B50FF"/>
    <w:rsid w:val="002B55BC"/>
    <w:rsid w:val="002B5697"/>
    <w:rsid w:val="002B5A16"/>
    <w:rsid w:val="002B69C5"/>
    <w:rsid w:val="002B6CF9"/>
    <w:rsid w:val="002B7EA5"/>
    <w:rsid w:val="002B7EE8"/>
    <w:rsid w:val="002B7F7B"/>
    <w:rsid w:val="002C0163"/>
    <w:rsid w:val="002C0348"/>
    <w:rsid w:val="002C070F"/>
    <w:rsid w:val="002C07B3"/>
    <w:rsid w:val="002C0A9F"/>
    <w:rsid w:val="002C0EEF"/>
    <w:rsid w:val="002C1722"/>
    <w:rsid w:val="002C1BF6"/>
    <w:rsid w:val="002C1DFE"/>
    <w:rsid w:val="002C1F38"/>
    <w:rsid w:val="002C1FA6"/>
    <w:rsid w:val="002C26A9"/>
    <w:rsid w:val="002C2B02"/>
    <w:rsid w:val="002C3292"/>
    <w:rsid w:val="002C36B8"/>
    <w:rsid w:val="002C3A91"/>
    <w:rsid w:val="002C3EAE"/>
    <w:rsid w:val="002C3FA8"/>
    <w:rsid w:val="002C491A"/>
    <w:rsid w:val="002C56CD"/>
    <w:rsid w:val="002C5CD4"/>
    <w:rsid w:val="002C5D7B"/>
    <w:rsid w:val="002C60A5"/>
    <w:rsid w:val="002C63EE"/>
    <w:rsid w:val="002C6729"/>
    <w:rsid w:val="002C6A5F"/>
    <w:rsid w:val="002C6C6A"/>
    <w:rsid w:val="002C700A"/>
    <w:rsid w:val="002C7578"/>
    <w:rsid w:val="002C79D9"/>
    <w:rsid w:val="002C7AFC"/>
    <w:rsid w:val="002C7B53"/>
    <w:rsid w:val="002D046F"/>
    <w:rsid w:val="002D0784"/>
    <w:rsid w:val="002D0CF1"/>
    <w:rsid w:val="002D0EA0"/>
    <w:rsid w:val="002D10D3"/>
    <w:rsid w:val="002D1119"/>
    <w:rsid w:val="002D148B"/>
    <w:rsid w:val="002D1CF2"/>
    <w:rsid w:val="002D1F80"/>
    <w:rsid w:val="002D28FF"/>
    <w:rsid w:val="002D2A93"/>
    <w:rsid w:val="002D3272"/>
    <w:rsid w:val="002D354F"/>
    <w:rsid w:val="002D3B32"/>
    <w:rsid w:val="002D3C79"/>
    <w:rsid w:val="002D407A"/>
    <w:rsid w:val="002D4125"/>
    <w:rsid w:val="002D4155"/>
    <w:rsid w:val="002D4201"/>
    <w:rsid w:val="002D4693"/>
    <w:rsid w:val="002D496E"/>
    <w:rsid w:val="002D5240"/>
    <w:rsid w:val="002D5663"/>
    <w:rsid w:val="002D6199"/>
    <w:rsid w:val="002D63AD"/>
    <w:rsid w:val="002D6CC5"/>
    <w:rsid w:val="002D6E9B"/>
    <w:rsid w:val="002D70EF"/>
    <w:rsid w:val="002D713F"/>
    <w:rsid w:val="002D73FB"/>
    <w:rsid w:val="002D7D73"/>
    <w:rsid w:val="002E0114"/>
    <w:rsid w:val="002E0157"/>
    <w:rsid w:val="002E03C4"/>
    <w:rsid w:val="002E06D9"/>
    <w:rsid w:val="002E07FF"/>
    <w:rsid w:val="002E0A94"/>
    <w:rsid w:val="002E0ADB"/>
    <w:rsid w:val="002E0B31"/>
    <w:rsid w:val="002E0B6F"/>
    <w:rsid w:val="002E0EBA"/>
    <w:rsid w:val="002E0EF6"/>
    <w:rsid w:val="002E0F42"/>
    <w:rsid w:val="002E14CE"/>
    <w:rsid w:val="002E17DD"/>
    <w:rsid w:val="002E1AFC"/>
    <w:rsid w:val="002E1B59"/>
    <w:rsid w:val="002E1C8C"/>
    <w:rsid w:val="002E2007"/>
    <w:rsid w:val="002E2477"/>
    <w:rsid w:val="002E2556"/>
    <w:rsid w:val="002E25A0"/>
    <w:rsid w:val="002E27ED"/>
    <w:rsid w:val="002E3692"/>
    <w:rsid w:val="002E39D1"/>
    <w:rsid w:val="002E3ABC"/>
    <w:rsid w:val="002E3CEA"/>
    <w:rsid w:val="002E3CF3"/>
    <w:rsid w:val="002E4156"/>
    <w:rsid w:val="002E4529"/>
    <w:rsid w:val="002E4C3E"/>
    <w:rsid w:val="002E4FDE"/>
    <w:rsid w:val="002E5730"/>
    <w:rsid w:val="002E59FD"/>
    <w:rsid w:val="002E5A61"/>
    <w:rsid w:val="002E5B54"/>
    <w:rsid w:val="002E5D44"/>
    <w:rsid w:val="002E6340"/>
    <w:rsid w:val="002E637A"/>
    <w:rsid w:val="002E6441"/>
    <w:rsid w:val="002E6B2B"/>
    <w:rsid w:val="002E6D07"/>
    <w:rsid w:val="002E6E59"/>
    <w:rsid w:val="002E72C4"/>
    <w:rsid w:val="002E750B"/>
    <w:rsid w:val="002E76AE"/>
    <w:rsid w:val="002E7728"/>
    <w:rsid w:val="002E776B"/>
    <w:rsid w:val="002E7787"/>
    <w:rsid w:val="002E7FE3"/>
    <w:rsid w:val="002F0503"/>
    <w:rsid w:val="002F05C5"/>
    <w:rsid w:val="002F20D4"/>
    <w:rsid w:val="002F22DF"/>
    <w:rsid w:val="002F22FF"/>
    <w:rsid w:val="002F25C3"/>
    <w:rsid w:val="002F2D0B"/>
    <w:rsid w:val="002F31CC"/>
    <w:rsid w:val="002F337A"/>
    <w:rsid w:val="002F38EE"/>
    <w:rsid w:val="002F3982"/>
    <w:rsid w:val="002F3B62"/>
    <w:rsid w:val="002F404D"/>
    <w:rsid w:val="002F44FA"/>
    <w:rsid w:val="002F4A71"/>
    <w:rsid w:val="002F4C79"/>
    <w:rsid w:val="002F52EE"/>
    <w:rsid w:val="002F55D2"/>
    <w:rsid w:val="002F5DC5"/>
    <w:rsid w:val="002F5F6D"/>
    <w:rsid w:val="002F5F77"/>
    <w:rsid w:val="002F6150"/>
    <w:rsid w:val="002F61BE"/>
    <w:rsid w:val="002F62B8"/>
    <w:rsid w:val="002F62D9"/>
    <w:rsid w:val="002F6364"/>
    <w:rsid w:val="002F63CA"/>
    <w:rsid w:val="002F6D3D"/>
    <w:rsid w:val="002F7069"/>
    <w:rsid w:val="002F71CB"/>
    <w:rsid w:val="002F7CF6"/>
    <w:rsid w:val="003008FC"/>
    <w:rsid w:val="0030179F"/>
    <w:rsid w:val="00302645"/>
    <w:rsid w:val="0030272F"/>
    <w:rsid w:val="003027C3"/>
    <w:rsid w:val="00303378"/>
    <w:rsid w:val="00303586"/>
    <w:rsid w:val="00303651"/>
    <w:rsid w:val="00303697"/>
    <w:rsid w:val="003037DF"/>
    <w:rsid w:val="00303D05"/>
    <w:rsid w:val="00303D47"/>
    <w:rsid w:val="00303DD0"/>
    <w:rsid w:val="00304194"/>
    <w:rsid w:val="00304D11"/>
    <w:rsid w:val="003050A9"/>
    <w:rsid w:val="003053E4"/>
    <w:rsid w:val="00305A24"/>
    <w:rsid w:val="00305A26"/>
    <w:rsid w:val="00305A5E"/>
    <w:rsid w:val="00305D6F"/>
    <w:rsid w:val="00306193"/>
    <w:rsid w:val="003062AD"/>
    <w:rsid w:val="0030647D"/>
    <w:rsid w:val="00306CED"/>
    <w:rsid w:val="003071CE"/>
    <w:rsid w:val="00307209"/>
    <w:rsid w:val="0030739A"/>
    <w:rsid w:val="003073C1"/>
    <w:rsid w:val="003074AA"/>
    <w:rsid w:val="003075DF"/>
    <w:rsid w:val="00307849"/>
    <w:rsid w:val="00307B02"/>
    <w:rsid w:val="00310176"/>
    <w:rsid w:val="00310669"/>
    <w:rsid w:val="00310AB9"/>
    <w:rsid w:val="003115A4"/>
    <w:rsid w:val="0031188C"/>
    <w:rsid w:val="00311ED8"/>
    <w:rsid w:val="00312881"/>
    <w:rsid w:val="00312C28"/>
    <w:rsid w:val="00312C80"/>
    <w:rsid w:val="00313040"/>
    <w:rsid w:val="0031310A"/>
    <w:rsid w:val="0031333F"/>
    <w:rsid w:val="003133C0"/>
    <w:rsid w:val="0031359E"/>
    <w:rsid w:val="00313D0A"/>
    <w:rsid w:val="00314236"/>
    <w:rsid w:val="00314522"/>
    <w:rsid w:val="00314BD0"/>
    <w:rsid w:val="00314C67"/>
    <w:rsid w:val="00314EAC"/>
    <w:rsid w:val="003152B9"/>
    <w:rsid w:val="00315344"/>
    <w:rsid w:val="00315374"/>
    <w:rsid w:val="0031539F"/>
    <w:rsid w:val="00315460"/>
    <w:rsid w:val="00315CC4"/>
    <w:rsid w:val="00315F08"/>
    <w:rsid w:val="00315FB3"/>
    <w:rsid w:val="00316383"/>
    <w:rsid w:val="0031659A"/>
    <w:rsid w:val="0031677B"/>
    <w:rsid w:val="00316D02"/>
    <w:rsid w:val="00316DFD"/>
    <w:rsid w:val="00317419"/>
    <w:rsid w:val="003175D2"/>
    <w:rsid w:val="00317842"/>
    <w:rsid w:val="00317BD8"/>
    <w:rsid w:val="00320003"/>
    <w:rsid w:val="00320479"/>
    <w:rsid w:val="0032097B"/>
    <w:rsid w:val="00320D01"/>
    <w:rsid w:val="00320FEE"/>
    <w:rsid w:val="003210C5"/>
    <w:rsid w:val="00321142"/>
    <w:rsid w:val="00321304"/>
    <w:rsid w:val="00321616"/>
    <w:rsid w:val="003219B6"/>
    <w:rsid w:val="00321D00"/>
    <w:rsid w:val="0032222D"/>
    <w:rsid w:val="003228F7"/>
    <w:rsid w:val="00322F61"/>
    <w:rsid w:val="003232C5"/>
    <w:rsid w:val="00323A36"/>
    <w:rsid w:val="00323BAD"/>
    <w:rsid w:val="00323BF3"/>
    <w:rsid w:val="00323E2D"/>
    <w:rsid w:val="003240AE"/>
    <w:rsid w:val="00324119"/>
    <w:rsid w:val="00324FE3"/>
    <w:rsid w:val="003250D3"/>
    <w:rsid w:val="003250E0"/>
    <w:rsid w:val="0032516D"/>
    <w:rsid w:val="003251C0"/>
    <w:rsid w:val="00325408"/>
    <w:rsid w:val="0032575F"/>
    <w:rsid w:val="00325BC6"/>
    <w:rsid w:val="00325CE7"/>
    <w:rsid w:val="00325DBB"/>
    <w:rsid w:val="00326199"/>
    <w:rsid w:val="003263AE"/>
    <w:rsid w:val="00326C0A"/>
    <w:rsid w:val="00326C20"/>
    <w:rsid w:val="00327605"/>
    <w:rsid w:val="00327ABC"/>
    <w:rsid w:val="00327D9B"/>
    <w:rsid w:val="00327E0D"/>
    <w:rsid w:val="00330785"/>
    <w:rsid w:val="00330997"/>
    <w:rsid w:val="00330F9A"/>
    <w:rsid w:val="003313D9"/>
    <w:rsid w:val="003314D7"/>
    <w:rsid w:val="003317A4"/>
    <w:rsid w:val="00331F3A"/>
    <w:rsid w:val="003323C6"/>
    <w:rsid w:val="0033244D"/>
    <w:rsid w:val="00332B8A"/>
    <w:rsid w:val="00332C09"/>
    <w:rsid w:val="00332C6C"/>
    <w:rsid w:val="00333228"/>
    <w:rsid w:val="00333581"/>
    <w:rsid w:val="00333696"/>
    <w:rsid w:val="003340C9"/>
    <w:rsid w:val="00334365"/>
    <w:rsid w:val="00334C4A"/>
    <w:rsid w:val="00334D47"/>
    <w:rsid w:val="003358FD"/>
    <w:rsid w:val="003359BE"/>
    <w:rsid w:val="003359FD"/>
    <w:rsid w:val="00336EC7"/>
    <w:rsid w:val="00336F9C"/>
    <w:rsid w:val="00337AC4"/>
    <w:rsid w:val="00337DC2"/>
    <w:rsid w:val="00340060"/>
    <w:rsid w:val="003401D4"/>
    <w:rsid w:val="00340852"/>
    <w:rsid w:val="00340E64"/>
    <w:rsid w:val="00341174"/>
    <w:rsid w:val="003423AE"/>
    <w:rsid w:val="0034241E"/>
    <w:rsid w:val="00342729"/>
    <w:rsid w:val="00342A72"/>
    <w:rsid w:val="003430B5"/>
    <w:rsid w:val="00343BC4"/>
    <w:rsid w:val="00344C3B"/>
    <w:rsid w:val="00344E22"/>
    <w:rsid w:val="00345D6E"/>
    <w:rsid w:val="00345EFD"/>
    <w:rsid w:val="00346067"/>
    <w:rsid w:val="003461E8"/>
    <w:rsid w:val="0034621B"/>
    <w:rsid w:val="003463D9"/>
    <w:rsid w:val="003466DE"/>
    <w:rsid w:val="003470E3"/>
    <w:rsid w:val="003475D3"/>
    <w:rsid w:val="00347808"/>
    <w:rsid w:val="00347CA7"/>
    <w:rsid w:val="0035016A"/>
    <w:rsid w:val="00350380"/>
    <w:rsid w:val="00350451"/>
    <w:rsid w:val="0035058F"/>
    <w:rsid w:val="003507E8"/>
    <w:rsid w:val="0035099D"/>
    <w:rsid w:val="00350BD8"/>
    <w:rsid w:val="00350BF9"/>
    <w:rsid w:val="00350CE0"/>
    <w:rsid w:val="003510E9"/>
    <w:rsid w:val="003513CC"/>
    <w:rsid w:val="003514D8"/>
    <w:rsid w:val="0035167A"/>
    <w:rsid w:val="00351ACF"/>
    <w:rsid w:val="00352095"/>
    <w:rsid w:val="00352413"/>
    <w:rsid w:val="00352C68"/>
    <w:rsid w:val="00352CD6"/>
    <w:rsid w:val="00352EF4"/>
    <w:rsid w:val="003530B7"/>
    <w:rsid w:val="003544AF"/>
    <w:rsid w:val="0035487E"/>
    <w:rsid w:val="003549F1"/>
    <w:rsid w:val="003550B9"/>
    <w:rsid w:val="00355927"/>
    <w:rsid w:val="00355A1E"/>
    <w:rsid w:val="00355BD7"/>
    <w:rsid w:val="00355DC6"/>
    <w:rsid w:val="003562ED"/>
    <w:rsid w:val="00356419"/>
    <w:rsid w:val="00356B2C"/>
    <w:rsid w:val="00356B3E"/>
    <w:rsid w:val="00356E9D"/>
    <w:rsid w:val="00357523"/>
    <w:rsid w:val="00357648"/>
    <w:rsid w:val="003600EC"/>
    <w:rsid w:val="003605C2"/>
    <w:rsid w:val="003608D5"/>
    <w:rsid w:val="003608F0"/>
    <w:rsid w:val="00361A02"/>
    <w:rsid w:val="00361CF4"/>
    <w:rsid w:val="00361F56"/>
    <w:rsid w:val="003624D1"/>
    <w:rsid w:val="00362520"/>
    <w:rsid w:val="00362FA5"/>
    <w:rsid w:val="003632F9"/>
    <w:rsid w:val="003633CE"/>
    <w:rsid w:val="003634ED"/>
    <w:rsid w:val="00363B21"/>
    <w:rsid w:val="00363B4A"/>
    <w:rsid w:val="0036467B"/>
    <w:rsid w:val="00364C90"/>
    <w:rsid w:val="0036526F"/>
    <w:rsid w:val="00365749"/>
    <w:rsid w:val="00365A00"/>
    <w:rsid w:val="00365FDA"/>
    <w:rsid w:val="00366B4D"/>
    <w:rsid w:val="00366E6A"/>
    <w:rsid w:val="00367234"/>
    <w:rsid w:val="0036778F"/>
    <w:rsid w:val="00367CB8"/>
    <w:rsid w:val="00367E05"/>
    <w:rsid w:val="00367E1D"/>
    <w:rsid w:val="00370050"/>
    <w:rsid w:val="0037059B"/>
    <w:rsid w:val="00370BC6"/>
    <w:rsid w:val="00370C5B"/>
    <w:rsid w:val="00370D28"/>
    <w:rsid w:val="00370D8D"/>
    <w:rsid w:val="00371281"/>
    <w:rsid w:val="003714C5"/>
    <w:rsid w:val="00371699"/>
    <w:rsid w:val="00371760"/>
    <w:rsid w:val="003722CF"/>
    <w:rsid w:val="0037235A"/>
    <w:rsid w:val="00372971"/>
    <w:rsid w:val="003729BA"/>
    <w:rsid w:val="003729E3"/>
    <w:rsid w:val="0037305F"/>
    <w:rsid w:val="003730B3"/>
    <w:rsid w:val="003732EA"/>
    <w:rsid w:val="0037336E"/>
    <w:rsid w:val="003739AB"/>
    <w:rsid w:val="003739ED"/>
    <w:rsid w:val="003739F4"/>
    <w:rsid w:val="00373C0E"/>
    <w:rsid w:val="00373D89"/>
    <w:rsid w:val="00374065"/>
    <w:rsid w:val="0037420D"/>
    <w:rsid w:val="003743D4"/>
    <w:rsid w:val="00374577"/>
    <w:rsid w:val="003753DA"/>
    <w:rsid w:val="00375521"/>
    <w:rsid w:val="00375EE8"/>
    <w:rsid w:val="00375F0F"/>
    <w:rsid w:val="0037600C"/>
    <w:rsid w:val="0037666D"/>
    <w:rsid w:val="00376A4E"/>
    <w:rsid w:val="00376B27"/>
    <w:rsid w:val="00376DE6"/>
    <w:rsid w:val="00377037"/>
    <w:rsid w:val="003772AF"/>
    <w:rsid w:val="00377540"/>
    <w:rsid w:val="00380670"/>
    <w:rsid w:val="00380909"/>
    <w:rsid w:val="00380A33"/>
    <w:rsid w:val="00380AA2"/>
    <w:rsid w:val="00380D81"/>
    <w:rsid w:val="00381701"/>
    <w:rsid w:val="00381943"/>
    <w:rsid w:val="00381BAA"/>
    <w:rsid w:val="00381D1C"/>
    <w:rsid w:val="00381DB9"/>
    <w:rsid w:val="003820FD"/>
    <w:rsid w:val="00382CEF"/>
    <w:rsid w:val="003831A7"/>
    <w:rsid w:val="00383B60"/>
    <w:rsid w:val="00383CF4"/>
    <w:rsid w:val="00383EA1"/>
    <w:rsid w:val="00384CFD"/>
    <w:rsid w:val="003853D3"/>
    <w:rsid w:val="0038547D"/>
    <w:rsid w:val="003854EC"/>
    <w:rsid w:val="00385500"/>
    <w:rsid w:val="00385704"/>
    <w:rsid w:val="00385997"/>
    <w:rsid w:val="00385A1E"/>
    <w:rsid w:val="00385AA7"/>
    <w:rsid w:val="00385D05"/>
    <w:rsid w:val="00385F68"/>
    <w:rsid w:val="00385F95"/>
    <w:rsid w:val="00385FD1"/>
    <w:rsid w:val="00386048"/>
    <w:rsid w:val="003862E7"/>
    <w:rsid w:val="003864CB"/>
    <w:rsid w:val="003867DB"/>
    <w:rsid w:val="00386D37"/>
    <w:rsid w:val="00387443"/>
    <w:rsid w:val="00387719"/>
    <w:rsid w:val="003879DE"/>
    <w:rsid w:val="00387A59"/>
    <w:rsid w:val="00387B2E"/>
    <w:rsid w:val="00387B9C"/>
    <w:rsid w:val="00387DD4"/>
    <w:rsid w:val="00390C5A"/>
    <w:rsid w:val="00390F90"/>
    <w:rsid w:val="00391043"/>
    <w:rsid w:val="003910AE"/>
    <w:rsid w:val="003914F7"/>
    <w:rsid w:val="0039175C"/>
    <w:rsid w:val="00391814"/>
    <w:rsid w:val="00391E83"/>
    <w:rsid w:val="0039221A"/>
    <w:rsid w:val="0039224C"/>
    <w:rsid w:val="00392363"/>
    <w:rsid w:val="00392472"/>
    <w:rsid w:val="003929E2"/>
    <w:rsid w:val="00392A5A"/>
    <w:rsid w:val="00392E8A"/>
    <w:rsid w:val="003930F5"/>
    <w:rsid w:val="0039363B"/>
    <w:rsid w:val="00393BF6"/>
    <w:rsid w:val="00393CEE"/>
    <w:rsid w:val="00393F69"/>
    <w:rsid w:val="0039459D"/>
    <w:rsid w:val="0039479A"/>
    <w:rsid w:val="003947C1"/>
    <w:rsid w:val="00394D16"/>
    <w:rsid w:val="00394E2D"/>
    <w:rsid w:val="00394FEA"/>
    <w:rsid w:val="00395082"/>
    <w:rsid w:val="00395294"/>
    <w:rsid w:val="00395909"/>
    <w:rsid w:val="00395B21"/>
    <w:rsid w:val="00395B7F"/>
    <w:rsid w:val="00395DB9"/>
    <w:rsid w:val="00395F12"/>
    <w:rsid w:val="00395F22"/>
    <w:rsid w:val="0039620A"/>
    <w:rsid w:val="00396255"/>
    <w:rsid w:val="00396712"/>
    <w:rsid w:val="00396C01"/>
    <w:rsid w:val="00396C83"/>
    <w:rsid w:val="00396DC7"/>
    <w:rsid w:val="00396F56"/>
    <w:rsid w:val="003A03CE"/>
    <w:rsid w:val="003A08DC"/>
    <w:rsid w:val="003A0C4F"/>
    <w:rsid w:val="003A12B9"/>
    <w:rsid w:val="003A157B"/>
    <w:rsid w:val="003A181C"/>
    <w:rsid w:val="003A1B06"/>
    <w:rsid w:val="003A1ECC"/>
    <w:rsid w:val="003A213E"/>
    <w:rsid w:val="003A284C"/>
    <w:rsid w:val="003A2D8B"/>
    <w:rsid w:val="003A3429"/>
    <w:rsid w:val="003A3661"/>
    <w:rsid w:val="003A3664"/>
    <w:rsid w:val="003A3AE2"/>
    <w:rsid w:val="003A3C11"/>
    <w:rsid w:val="003A3D65"/>
    <w:rsid w:val="003A3DD5"/>
    <w:rsid w:val="003A4091"/>
    <w:rsid w:val="003A478A"/>
    <w:rsid w:val="003A4BDA"/>
    <w:rsid w:val="003A4CDF"/>
    <w:rsid w:val="003A4D22"/>
    <w:rsid w:val="003A50D5"/>
    <w:rsid w:val="003A5ADC"/>
    <w:rsid w:val="003A5D8D"/>
    <w:rsid w:val="003A610F"/>
    <w:rsid w:val="003A6217"/>
    <w:rsid w:val="003A64E8"/>
    <w:rsid w:val="003A66FC"/>
    <w:rsid w:val="003A6730"/>
    <w:rsid w:val="003A6B31"/>
    <w:rsid w:val="003A6E7F"/>
    <w:rsid w:val="003A6FDE"/>
    <w:rsid w:val="003A708A"/>
    <w:rsid w:val="003A740B"/>
    <w:rsid w:val="003A745B"/>
    <w:rsid w:val="003A7E40"/>
    <w:rsid w:val="003A7EEC"/>
    <w:rsid w:val="003B022B"/>
    <w:rsid w:val="003B0486"/>
    <w:rsid w:val="003B05A7"/>
    <w:rsid w:val="003B05C5"/>
    <w:rsid w:val="003B07D8"/>
    <w:rsid w:val="003B0A72"/>
    <w:rsid w:val="003B1A59"/>
    <w:rsid w:val="003B206F"/>
    <w:rsid w:val="003B2176"/>
    <w:rsid w:val="003B23D8"/>
    <w:rsid w:val="003B23DF"/>
    <w:rsid w:val="003B25CA"/>
    <w:rsid w:val="003B2C53"/>
    <w:rsid w:val="003B342E"/>
    <w:rsid w:val="003B3645"/>
    <w:rsid w:val="003B3951"/>
    <w:rsid w:val="003B3D8C"/>
    <w:rsid w:val="003B4821"/>
    <w:rsid w:val="003B4945"/>
    <w:rsid w:val="003B4EEB"/>
    <w:rsid w:val="003B5123"/>
    <w:rsid w:val="003B52BA"/>
    <w:rsid w:val="003B53A0"/>
    <w:rsid w:val="003B5AC6"/>
    <w:rsid w:val="003B6274"/>
    <w:rsid w:val="003B63FD"/>
    <w:rsid w:val="003B646C"/>
    <w:rsid w:val="003B64C6"/>
    <w:rsid w:val="003B68CC"/>
    <w:rsid w:val="003B6ACB"/>
    <w:rsid w:val="003B7686"/>
    <w:rsid w:val="003B76A0"/>
    <w:rsid w:val="003B76E5"/>
    <w:rsid w:val="003B78EC"/>
    <w:rsid w:val="003B7BC2"/>
    <w:rsid w:val="003B7C49"/>
    <w:rsid w:val="003C0557"/>
    <w:rsid w:val="003C05A7"/>
    <w:rsid w:val="003C05FA"/>
    <w:rsid w:val="003C06FA"/>
    <w:rsid w:val="003C10E8"/>
    <w:rsid w:val="003C1C1E"/>
    <w:rsid w:val="003C1D6C"/>
    <w:rsid w:val="003C213C"/>
    <w:rsid w:val="003C286E"/>
    <w:rsid w:val="003C2BEB"/>
    <w:rsid w:val="003C365B"/>
    <w:rsid w:val="003C3768"/>
    <w:rsid w:val="003C39CB"/>
    <w:rsid w:val="003C3A50"/>
    <w:rsid w:val="003C41BB"/>
    <w:rsid w:val="003C41CA"/>
    <w:rsid w:val="003C424F"/>
    <w:rsid w:val="003C43D4"/>
    <w:rsid w:val="003C460A"/>
    <w:rsid w:val="003C470A"/>
    <w:rsid w:val="003C4B4C"/>
    <w:rsid w:val="003C4E3C"/>
    <w:rsid w:val="003C5089"/>
    <w:rsid w:val="003C53B9"/>
    <w:rsid w:val="003C53E2"/>
    <w:rsid w:val="003C5801"/>
    <w:rsid w:val="003C5869"/>
    <w:rsid w:val="003C59FD"/>
    <w:rsid w:val="003C5B98"/>
    <w:rsid w:val="003C5C43"/>
    <w:rsid w:val="003C748F"/>
    <w:rsid w:val="003C766A"/>
    <w:rsid w:val="003C7831"/>
    <w:rsid w:val="003C7C23"/>
    <w:rsid w:val="003D0387"/>
    <w:rsid w:val="003D03BC"/>
    <w:rsid w:val="003D094C"/>
    <w:rsid w:val="003D0C86"/>
    <w:rsid w:val="003D0D6F"/>
    <w:rsid w:val="003D0FB5"/>
    <w:rsid w:val="003D1D4D"/>
    <w:rsid w:val="003D1E93"/>
    <w:rsid w:val="003D2235"/>
    <w:rsid w:val="003D30FA"/>
    <w:rsid w:val="003D3447"/>
    <w:rsid w:val="003D3822"/>
    <w:rsid w:val="003D3ACB"/>
    <w:rsid w:val="003D456E"/>
    <w:rsid w:val="003D4CBE"/>
    <w:rsid w:val="003D4EEA"/>
    <w:rsid w:val="003D56B3"/>
    <w:rsid w:val="003D59CA"/>
    <w:rsid w:val="003D5B01"/>
    <w:rsid w:val="003D5C4C"/>
    <w:rsid w:val="003D628C"/>
    <w:rsid w:val="003D6785"/>
    <w:rsid w:val="003D69CA"/>
    <w:rsid w:val="003D6EFF"/>
    <w:rsid w:val="003D7040"/>
    <w:rsid w:val="003D73BE"/>
    <w:rsid w:val="003D7421"/>
    <w:rsid w:val="003D7838"/>
    <w:rsid w:val="003D7C5F"/>
    <w:rsid w:val="003D7D43"/>
    <w:rsid w:val="003E0697"/>
    <w:rsid w:val="003E0F81"/>
    <w:rsid w:val="003E14BA"/>
    <w:rsid w:val="003E1509"/>
    <w:rsid w:val="003E1F3B"/>
    <w:rsid w:val="003E21DB"/>
    <w:rsid w:val="003E264E"/>
    <w:rsid w:val="003E2808"/>
    <w:rsid w:val="003E2A93"/>
    <w:rsid w:val="003E2F7D"/>
    <w:rsid w:val="003E3A76"/>
    <w:rsid w:val="003E3DB8"/>
    <w:rsid w:val="003E48C7"/>
    <w:rsid w:val="003E4982"/>
    <w:rsid w:val="003E4996"/>
    <w:rsid w:val="003E4C6F"/>
    <w:rsid w:val="003E552D"/>
    <w:rsid w:val="003E579E"/>
    <w:rsid w:val="003E5ADA"/>
    <w:rsid w:val="003E612F"/>
    <w:rsid w:val="003E66F9"/>
    <w:rsid w:val="003E6824"/>
    <w:rsid w:val="003E68D6"/>
    <w:rsid w:val="003E6F62"/>
    <w:rsid w:val="003F015C"/>
    <w:rsid w:val="003F0219"/>
    <w:rsid w:val="003F05A5"/>
    <w:rsid w:val="003F0C48"/>
    <w:rsid w:val="003F0E26"/>
    <w:rsid w:val="003F0EC6"/>
    <w:rsid w:val="003F103D"/>
    <w:rsid w:val="003F11F1"/>
    <w:rsid w:val="003F143C"/>
    <w:rsid w:val="003F18BE"/>
    <w:rsid w:val="003F1CB0"/>
    <w:rsid w:val="003F1EEA"/>
    <w:rsid w:val="003F229B"/>
    <w:rsid w:val="003F2502"/>
    <w:rsid w:val="003F2C25"/>
    <w:rsid w:val="003F3189"/>
    <w:rsid w:val="003F4D5C"/>
    <w:rsid w:val="003F4DB3"/>
    <w:rsid w:val="003F511D"/>
    <w:rsid w:val="003F5A0B"/>
    <w:rsid w:val="003F63B6"/>
    <w:rsid w:val="003F6496"/>
    <w:rsid w:val="003F6905"/>
    <w:rsid w:val="003F6B6C"/>
    <w:rsid w:val="003F790F"/>
    <w:rsid w:val="003F7D91"/>
    <w:rsid w:val="003F7E3B"/>
    <w:rsid w:val="004001A4"/>
    <w:rsid w:val="0040076D"/>
    <w:rsid w:val="00401041"/>
    <w:rsid w:val="00401B63"/>
    <w:rsid w:val="004023D1"/>
    <w:rsid w:val="00402758"/>
    <w:rsid w:val="004028C8"/>
    <w:rsid w:val="00402C2A"/>
    <w:rsid w:val="00402DA2"/>
    <w:rsid w:val="00402E30"/>
    <w:rsid w:val="004031B9"/>
    <w:rsid w:val="0040323D"/>
    <w:rsid w:val="00403340"/>
    <w:rsid w:val="00403660"/>
    <w:rsid w:val="00403B35"/>
    <w:rsid w:val="00403FD4"/>
    <w:rsid w:val="00403FF1"/>
    <w:rsid w:val="004040F8"/>
    <w:rsid w:val="00404215"/>
    <w:rsid w:val="00404546"/>
    <w:rsid w:val="0040475A"/>
    <w:rsid w:val="00404AB7"/>
    <w:rsid w:val="00404CEA"/>
    <w:rsid w:val="00405115"/>
    <w:rsid w:val="00405835"/>
    <w:rsid w:val="0040673A"/>
    <w:rsid w:val="00406E3B"/>
    <w:rsid w:val="004070B7"/>
    <w:rsid w:val="0040779B"/>
    <w:rsid w:val="00407A06"/>
    <w:rsid w:val="00407D45"/>
    <w:rsid w:val="00407D5A"/>
    <w:rsid w:val="00410056"/>
    <w:rsid w:val="004106F5"/>
    <w:rsid w:val="00410832"/>
    <w:rsid w:val="00410C95"/>
    <w:rsid w:val="00410EC5"/>
    <w:rsid w:val="004111CB"/>
    <w:rsid w:val="00411719"/>
    <w:rsid w:val="0041194D"/>
    <w:rsid w:val="00411D00"/>
    <w:rsid w:val="00411F8E"/>
    <w:rsid w:val="00412549"/>
    <w:rsid w:val="004125E6"/>
    <w:rsid w:val="00412691"/>
    <w:rsid w:val="0041280E"/>
    <w:rsid w:val="0041286F"/>
    <w:rsid w:val="004128DB"/>
    <w:rsid w:val="00412962"/>
    <w:rsid w:val="00412EC3"/>
    <w:rsid w:val="00412F09"/>
    <w:rsid w:val="00412FDB"/>
    <w:rsid w:val="0041305A"/>
    <w:rsid w:val="00413D83"/>
    <w:rsid w:val="00413D9C"/>
    <w:rsid w:val="00413EB6"/>
    <w:rsid w:val="00414458"/>
    <w:rsid w:val="004149A2"/>
    <w:rsid w:val="00414D62"/>
    <w:rsid w:val="00414E88"/>
    <w:rsid w:val="00414F31"/>
    <w:rsid w:val="0041513A"/>
    <w:rsid w:val="004151D4"/>
    <w:rsid w:val="00415706"/>
    <w:rsid w:val="00415C06"/>
    <w:rsid w:val="00415F09"/>
    <w:rsid w:val="004162FE"/>
    <w:rsid w:val="0041695C"/>
    <w:rsid w:val="00416A73"/>
    <w:rsid w:val="00416AEE"/>
    <w:rsid w:val="00416DAD"/>
    <w:rsid w:val="00416DF6"/>
    <w:rsid w:val="0041773B"/>
    <w:rsid w:val="004177B5"/>
    <w:rsid w:val="00417C0A"/>
    <w:rsid w:val="004201F2"/>
    <w:rsid w:val="00420B2E"/>
    <w:rsid w:val="004211CC"/>
    <w:rsid w:val="00421D8A"/>
    <w:rsid w:val="00421D93"/>
    <w:rsid w:val="00421D9D"/>
    <w:rsid w:val="00422351"/>
    <w:rsid w:val="00422472"/>
    <w:rsid w:val="0042268B"/>
    <w:rsid w:val="004231C2"/>
    <w:rsid w:val="004233C0"/>
    <w:rsid w:val="0042392B"/>
    <w:rsid w:val="004239E0"/>
    <w:rsid w:val="00423E35"/>
    <w:rsid w:val="00424013"/>
    <w:rsid w:val="004241D4"/>
    <w:rsid w:val="00424557"/>
    <w:rsid w:val="00424640"/>
    <w:rsid w:val="0042510B"/>
    <w:rsid w:val="00425319"/>
    <w:rsid w:val="0042533F"/>
    <w:rsid w:val="00425A49"/>
    <w:rsid w:val="00425D24"/>
    <w:rsid w:val="00425E14"/>
    <w:rsid w:val="00425E33"/>
    <w:rsid w:val="00425ECF"/>
    <w:rsid w:val="004264C4"/>
    <w:rsid w:val="00426A4F"/>
    <w:rsid w:val="00426D84"/>
    <w:rsid w:val="00427151"/>
    <w:rsid w:val="0042760C"/>
    <w:rsid w:val="004278DD"/>
    <w:rsid w:val="00427B76"/>
    <w:rsid w:val="00427BE9"/>
    <w:rsid w:val="00427C7F"/>
    <w:rsid w:val="00430A34"/>
    <w:rsid w:val="00430D64"/>
    <w:rsid w:val="00431192"/>
    <w:rsid w:val="00431717"/>
    <w:rsid w:val="00431933"/>
    <w:rsid w:val="00431D88"/>
    <w:rsid w:val="00431DDF"/>
    <w:rsid w:val="0043211E"/>
    <w:rsid w:val="00432137"/>
    <w:rsid w:val="0043249A"/>
    <w:rsid w:val="0043249D"/>
    <w:rsid w:val="004326B4"/>
    <w:rsid w:val="00432EB3"/>
    <w:rsid w:val="004334E1"/>
    <w:rsid w:val="0043360D"/>
    <w:rsid w:val="00433631"/>
    <w:rsid w:val="0043375D"/>
    <w:rsid w:val="00433839"/>
    <w:rsid w:val="00433969"/>
    <w:rsid w:val="00433B1E"/>
    <w:rsid w:val="004343E3"/>
    <w:rsid w:val="00434C15"/>
    <w:rsid w:val="00434F96"/>
    <w:rsid w:val="00435026"/>
    <w:rsid w:val="00435030"/>
    <w:rsid w:val="00435366"/>
    <w:rsid w:val="0043556D"/>
    <w:rsid w:val="004356CD"/>
    <w:rsid w:val="0043574E"/>
    <w:rsid w:val="00435A11"/>
    <w:rsid w:val="00435D39"/>
    <w:rsid w:val="004360C7"/>
    <w:rsid w:val="004362B7"/>
    <w:rsid w:val="00436363"/>
    <w:rsid w:val="00436470"/>
    <w:rsid w:val="004372CE"/>
    <w:rsid w:val="004373F6"/>
    <w:rsid w:val="0043767E"/>
    <w:rsid w:val="004377C3"/>
    <w:rsid w:val="004379A1"/>
    <w:rsid w:val="00437C46"/>
    <w:rsid w:val="00437F54"/>
    <w:rsid w:val="00440629"/>
    <w:rsid w:val="00440E2C"/>
    <w:rsid w:val="004410A8"/>
    <w:rsid w:val="00441340"/>
    <w:rsid w:val="00441E48"/>
    <w:rsid w:val="00442036"/>
    <w:rsid w:val="004422E5"/>
    <w:rsid w:val="00442307"/>
    <w:rsid w:val="00442DF7"/>
    <w:rsid w:val="00443829"/>
    <w:rsid w:val="00443C79"/>
    <w:rsid w:val="004440E0"/>
    <w:rsid w:val="00444143"/>
    <w:rsid w:val="00444542"/>
    <w:rsid w:val="00445070"/>
    <w:rsid w:val="004456BA"/>
    <w:rsid w:val="004460F2"/>
    <w:rsid w:val="00446BEB"/>
    <w:rsid w:val="0044723C"/>
    <w:rsid w:val="004477E2"/>
    <w:rsid w:val="004478B0"/>
    <w:rsid w:val="00450318"/>
    <w:rsid w:val="00450380"/>
    <w:rsid w:val="004503D2"/>
    <w:rsid w:val="00450A79"/>
    <w:rsid w:val="00450A9F"/>
    <w:rsid w:val="00450EA4"/>
    <w:rsid w:val="004510A1"/>
    <w:rsid w:val="004517B8"/>
    <w:rsid w:val="00451F58"/>
    <w:rsid w:val="004527FB"/>
    <w:rsid w:val="00452843"/>
    <w:rsid w:val="00452EB9"/>
    <w:rsid w:val="00453B17"/>
    <w:rsid w:val="004541A1"/>
    <w:rsid w:val="0045482B"/>
    <w:rsid w:val="00455003"/>
    <w:rsid w:val="0045508D"/>
    <w:rsid w:val="004554C5"/>
    <w:rsid w:val="004558FD"/>
    <w:rsid w:val="00456134"/>
    <w:rsid w:val="0045622E"/>
    <w:rsid w:val="004566C0"/>
    <w:rsid w:val="00456705"/>
    <w:rsid w:val="00456E18"/>
    <w:rsid w:val="00456F10"/>
    <w:rsid w:val="00456F1E"/>
    <w:rsid w:val="004570FE"/>
    <w:rsid w:val="004579EF"/>
    <w:rsid w:val="00457AB0"/>
    <w:rsid w:val="00460012"/>
    <w:rsid w:val="004600F1"/>
    <w:rsid w:val="004601BD"/>
    <w:rsid w:val="004603DC"/>
    <w:rsid w:val="0046075C"/>
    <w:rsid w:val="00460827"/>
    <w:rsid w:val="00460A62"/>
    <w:rsid w:val="0046119C"/>
    <w:rsid w:val="0046152C"/>
    <w:rsid w:val="00461968"/>
    <w:rsid w:val="00461B4A"/>
    <w:rsid w:val="00461D72"/>
    <w:rsid w:val="00461F38"/>
    <w:rsid w:val="00462054"/>
    <w:rsid w:val="004624D7"/>
    <w:rsid w:val="00462AAB"/>
    <w:rsid w:val="00462C7B"/>
    <w:rsid w:val="00463124"/>
    <w:rsid w:val="004632FF"/>
    <w:rsid w:val="00463822"/>
    <w:rsid w:val="00463C3B"/>
    <w:rsid w:val="00463C58"/>
    <w:rsid w:val="00463DAE"/>
    <w:rsid w:val="00463DF2"/>
    <w:rsid w:val="00464232"/>
    <w:rsid w:val="0046444F"/>
    <w:rsid w:val="00464629"/>
    <w:rsid w:val="0046473C"/>
    <w:rsid w:val="004648E1"/>
    <w:rsid w:val="00464ADA"/>
    <w:rsid w:val="00464C04"/>
    <w:rsid w:val="004650CF"/>
    <w:rsid w:val="004650D4"/>
    <w:rsid w:val="004650E2"/>
    <w:rsid w:val="004655DD"/>
    <w:rsid w:val="0046584D"/>
    <w:rsid w:val="00466289"/>
    <w:rsid w:val="00466307"/>
    <w:rsid w:val="004666DB"/>
    <w:rsid w:val="00466898"/>
    <w:rsid w:val="00466B2A"/>
    <w:rsid w:val="00466CBF"/>
    <w:rsid w:val="00466E56"/>
    <w:rsid w:val="00466EA7"/>
    <w:rsid w:val="0046747E"/>
    <w:rsid w:val="00467A24"/>
    <w:rsid w:val="00467F41"/>
    <w:rsid w:val="00467F51"/>
    <w:rsid w:val="004702B8"/>
    <w:rsid w:val="0047031F"/>
    <w:rsid w:val="00470326"/>
    <w:rsid w:val="00470407"/>
    <w:rsid w:val="00470E38"/>
    <w:rsid w:val="004714CF"/>
    <w:rsid w:val="00471696"/>
    <w:rsid w:val="00471C59"/>
    <w:rsid w:val="00471CA8"/>
    <w:rsid w:val="00471FCB"/>
    <w:rsid w:val="004720B0"/>
    <w:rsid w:val="00472152"/>
    <w:rsid w:val="0047232B"/>
    <w:rsid w:val="004726A3"/>
    <w:rsid w:val="004728DC"/>
    <w:rsid w:val="004729ED"/>
    <w:rsid w:val="00472BF2"/>
    <w:rsid w:val="004731F5"/>
    <w:rsid w:val="00473455"/>
    <w:rsid w:val="00473B40"/>
    <w:rsid w:val="00474AB9"/>
    <w:rsid w:val="00474EAD"/>
    <w:rsid w:val="00475013"/>
    <w:rsid w:val="00475591"/>
    <w:rsid w:val="004756B5"/>
    <w:rsid w:val="00475D45"/>
    <w:rsid w:val="00475DC1"/>
    <w:rsid w:val="00476832"/>
    <w:rsid w:val="004768AA"/>
    <w:rsid w:val="004768D3"/>
    <w:rsid w:val="00476CA9"/>
    <w:rsid w:val="00480285"/>
    <w:rsid w:val="004804D5"/>
    <w:rsid w:val="004805C9"/>
    <w:rsid w:val="00480C03"/>
    <w:rsid w:val="00481AAD"/>
    <w:rsid w:val="004826E4"/>
    <w:rsid w:val="00482E40"/>
    <w:rsid w:val="004831EA"/>
    <w:rsid w:val="004833A0"/>
    <w:rsid w:val="00483AF2"/>
    <w:rsid w:val="00484030"/>
    <w:rsid w:val="00484CE6"/>
    <w:rsid w:val="00484F83"/>
    <w:rsid w:val="004853FB"/>
    <w:rsid w:val="0048570D"/>
    <w:rsid w:val="0048582D"/>
    <w:rsid w:val="00485E4D"/>
    <w:rsid w:val="00485E5E"/>
    <w:rsid w:val="00485EA8"/>
    <w:rsid w:val="004861A4"/>
    <w:rsid w:val="004865D4"/>
    <w:rsid w:val="00486846"/>
    <w:rsid w:val="00486B7E"/>
    <w:rsid w:val="00487CE7"/>
    <w:rsid w:val="00490161"/>
    <w:rsid w:val="004903D2"/>
    <w:rsid w:val="00490638"/>
    <w:rsid w:val="004909B7"/>
    <w:rsid w:val="00490D7E"/>
    <w:rsid w:val="0049161A"/>
    <w:rsid w:val="00491E11"/>
    <w:rsid w:val="004921FE"/>
    <w:rsid w:val="00492F03"/>
    <w:rsid w:val="004932A1"/>
    <w:rsid w:val="004936AB"/>
    <w:rsid w:val="00493792"/>
    <w:rsid w:val="004937EC"/>
    <w:rsid w:val="0049397D"/>
    <w:rsid w:val="00493AAC"/>
    <w:rsid w:val="00493B97"/>
    <w:rsid w:val="00493BC2"/>
    <w:rsid w:val="00493F4E"/>
    <w:rsid w:val="00495A5D"/>
    <w:rsid w:val="00496578"/>
    <w:rsid w:val="00496E67"/>
    <w:rsid w:val="0049714D"/>
    <w:rsid w:val="0049757B"/>
    <w:rsid w:val="004976FF"/>
    <w:rsid w:val="00497937"/>
    <w:rsid w:val="004A0257"/>
    <w:rsid w:val="004A046F"/>
    <w:rsid w:val="004A0707"/>
    <w:rsid w:val="004A098D"/>
    <w:rsid w:val="004A09C9"/>
    <w:rsid w:val="004A0CE9"/>
    <w:rsid w:val="004A14C8"/>
    <w:rsid w:val="004A193D"/>
    <w:rsid w:val="004A1D8C"/>
    <w:rsid w:val="004A2073"/>
    <w:rsid w:val="004A256B"/>
    <w:rsid w:val="004A26A6"/>
    <w:rsid w:val="004A2964"/>
    <w:rsid w:val="004A2A09"/>
    <w:rsid w:val="004A2DA1"/>
    <w:rsid w:val="004A2E19"/>
    <w:rsid w:val="004A2E97"/>
    <w:rsid w:val="004A33AD"/>
    <w:rsid w:val="004A3499"/>
    <w:rsid w:val="004A3DC0"/>
    <w:rsid w:val="004A3DDA"/>
    <w:rsid w:val="004A3F9A"/>
    <w:rsid w:val="004A479A"/>
    <w:rsid w:val="004A4DEC"/>
    <w:rsid w:val="004A4FA3"/>
    <w:rsid w:val="004A528D"/>
    <w:rsid w:val="004A55BC"/>
    <w:rsid w:val="004A5669"/>
    <w:rsid w:val="004A566B"/>
    <w:rsid w:val="004A6032"/>
    <w:rsid w:val="004A66BE"/>
    <w:rsid w:val="004A6903"/>
    <w:rsid w:val="004A6B07"/>
    <w:rsid w:val="004A6E76"/>
    <w:rsid w:val="004A6F2F"/>
    <w:rsid w:val="004A72D8"/>
    <w:rsid w:val="004A781B"/>
    <w:rsid w:val="004A79F9"/>
    <w:rsid w:val="004B00A4"/>
    <w:rsid w:val="004B06CA"/>
    <w:rsid w:val="004B0D24"/>
    <w:rsid w:val="004B110D"/>
    <w:rsid w:val="004B1250"/>
    <w:rsid w:val="004B1650"/>
    <w:rsid w:val="004B1964"/>
    <w:rsid w:val="004B19F8"/>
    <w:rsid w:val="004B1A7E"/>
    <w:rsid w:val="004B1EC8"/>
    <w:rsid w:val="004B1F90"/>
    <w:rsid w:val="004B1FF3"/>
    <w:rsid w:val="004B2AF2"/>
    <w:rsid w:val="004B2DEC"/>
    <w:rsid w:val="004B386A"/>
    <w:rsid w:val="004B3D1F"/>
    <w:rsid w:val="004B3EDB"/>
    <w:rsid w:val="004B4DF3"/>
    <w:rsid w:val="004B51E5"/>
    <w:rsid w:val="004B5342"/>
    <w:rsid w:val="004B5457"/>
    <w:rsid w:val="004B631D"/>
    <w:rsid w:val="004B69AE"/>
    <w:rsid w:val="004B6C11"/>
    <w:rsid w:val="004B6CF1"/>
    <w:rsid w:val="004B7158"/>
    <w:rsid w:val="004B7AD8"/>
    <w:rsid w:val="004B7C5C"/>
    <w:rsid w:val="004C0364"/>
    <w:rsid w:val="004C045F"/>
    <w:rsid w:val="004C0687"/>
    <w:rsid w:val="004C0A97"/>
    <w:rsid w:val="004C0B5B"/>
    <w:rsid w:val="004C0DEA"/>
    <w:rsid w:val="004C103A"/>
    <w:rsid w:val="004C131A"/>
    <w:rsid w:val="004C17C2"/>
    <w:rsid w:val="004C18F4"/>
    <w:rsid w:val="004C1F0A"/>
    <w:rsid w:val="004C24B2"/>
    <w:rsid w:val="004C26CD"/>
    <w:rsid w:val="004C2784"/>
    <w:rsid w:val="004C2C7F"/>
    <w:rsid w:val="004C3449"/>
    <w:rsid w:val="004C3546"/>
    <w:rsid w:val="004C3771"/>
    <w:rsid w:val="004C37C8"/>
    <w:rsid w:val="004C3836"/>
    <w:rsid w:val="004C3B2E"/>
    <w:rsid w:val="004C416C"/>
    <w:rsid w:val="004C428E"/>
    <w:rsid w:val="004C4509"/>
    <w:rsid w:val="004C4801"/>
    <w:rsid w:val="004C4AC4"/>
    <w:rsid w:val="004C5280"/>
    <w:rsid w:val="004C5437"/>
    <w:rsid w:val="004C577F"/>
    <w:rsid w:val="004C5FAA"/>
    <w:rsid w:val="004C6906"/>
    <w:rsid w:val="004C6921"/>
    <w:rsid w:val="004C6D0D"/>
    <w:rsid w:val="004C7BBB"/>
    <w:rsid w:val="004C7CAC"/>
    <w:rsid w:val="004C7D0F"/>
    <w:rsid w:val="004C7E3B"/>
    <w:rsid w:val="004D0436"/>
    <w:rsid w:val="004D06C1"/>
    <w:rsid w:val="004D0A6B"/>
    <w:rsid w:val="004D0B67"/>
    <w:rsid w:val="004D0E55"/>
    <w:rsid w:val="004D0E62"/>
    <w:rsid w:val="004D1090"/>
    <w:rsid w:val="004D186A"/>
    <w:rsid w:val="004D1A0C"/>
    <w:rsid w:val="004D1CBE"/>
    <w:rsid w:val="004D1EA5"/>
    <w:rsid w:val="004D1EFC"/>
    <w:rsid w:val="004D21BF"/>
    <w:rsid w:val="004D232F"/>
    <w:rsid w:val="004D24AF"/>
    <w:rsid w:val="004D26BB"/>
    <w:rsid w:val="004D2F69"/>
    <w:rsid w:val="004D311A"/>
    <w:rsid w:val="004D32EB"/>
    <w:rsid w:val="004D36C6"/>
    <w:rsid w:val="004D4289"/>
    <w:rsid w:val="004D45B2"/>
    <w:rsid w:val="004D490B"/>
    <w:rsid w:val="004D4E2C"/>
    <w:rsid w:val="004D5678"/>
    <w:rsid w:val="004D5984"/>
    <w:rsid w:val="004D59AF"/>
    <w:rsid w:val="004D6415"/>
    <w:rsid w:val="004D66C0"/>
    <w:rsid w:val="004D6CEB"/>
    <w:rsid w:val="004D7025"/>
    <w:rsid w:val="004D7473"/>
    <w:rsid w:val="004D77A2"/>
    <w:rsid w:val="004D7D2A"/>
    <w:rsid w:val="004D7D2F"/>
    <w:rsid w:val="004D7EEE"/>
    <w:rsid w:val="004E00C1"/>
    <w:rsid w:val="004E0270"/>
    <w:rsid w:val="004E079E"/>
    <w:rsid w:val="004E098B"/>
    <w:rsid w:val="004E0C55"/>
    <w:rsid w:val="004E0EE6"/>
    <w:rsid w:val="004E1285"/>
    <w:rsid w:val="004E1533"/>
    <w:rsid w:val="004E15C5"/>
    <w:rsid w:val="004E1A9D"/>
    <w:rsid w:val="004E1D9A"/>
    <w:rsid w:val="004E24CC"/>
    <w:rsid w:val="004E2731"/>
    <w:rsid w:val="004E2806"/>
    <w:rsid w:val="004E2930"/>
    <w:rsid w:val="004E2A69"/>
    <w:rsid w:val="004E3029"/>
    <w:rsid w:val="004E3EF3"/>
    <w:rsid w:val="004E3FA0"/>
    <w:rsid w:val="004E4030"/>
    <w:rsid w:val="004E4502"/>
    <w:rsid w:val="004E4727"/>
    <w:rsid w:val="004E4DB1"/>
    <w:rsid w:val="004E4EF4"/>
    <w:rsid w:val="004E5162"/>
    <w:rsid w:val="004E5284"/>
    <w:rsid w:val="004E52FE"/>
    <w:rsid w:val="004E53B2"/>
    <w:rsid w:val="004E53B9"/>
    <w:rsid w:val="004E5DF2"/>
    <w:rsid w:val="004E5E2B"/>
    <w:rsid w:val="004E6093"/>
    <w:rsid w:val="004E63AD"/>
    <w:rsid w:val="004E6A69"/>
    <w:rsid w:val="004E6E46"/>
    <w:rsid w:val="004E6FD7"/>
    <w:rsid w:val="004E75E9"/>
    <w:rsid w:val="004E7C0A"/>
    <w:rsid w:val="004F027F"/>
    <w:rsid w:val="004F03BD"/>
    <w:rsid w:val="004F0982"/>
    <w:rsid w:val="004F0D67"/>
    <w:rsid w:val="004F0F60"/>
    <w:rsid w:val="004F1149"/>
    <w:rsid w:val="004F158F"/>
    <w:rsid w:val="004F1668"/>
    <w:rsid w:val="004F1998"/>
    <w:rsid w:val="004F22D3"/>
    <w:rsid w:val="004F2389"/>
    <w:rsid w:val="004F246A"/>
    <w:rsid w:val="004F271C"/>
    <w:rsid w:val="004F2D25"/>
    <w:rsid w:val="004F32CB"/>
    <w:rsid w:val="004F3A46"/>
    <w:rsid w:val="004F3A9C"/>
    <w:rsid w:val="004F3BAA"/>
    <w:rsid w:val="004F45DC"/>
    <w:rsid w:val="004F479A"/>
    <w:rsid w:val="004F47A3"/>
    <w:rsid w:val="004F4C6B"/>
    <w:rsid w:val="004F650A"/>
    <w:rsid w:val="004F657E"/>
    <w:rsid w:val="004F660F"/>
    <w:rsid w:val="004F6889"/>
    <w:rsid w:val="004F6F93"/>
    <w:rsid w:val="004F75A0"/>
    <w:rsid w:val="004F772E"/>
    <w:rsid w:val="004F77BF"/>
    <w:rsid w:val="004F7F38"/>
    <w:rsid w:val="00500349"/>
    <w:rsid w:val="005003A5"/>
    <w:rsid w:val="00500CE0"/>
    <w:rsid w:val="00500DEB"/>
    <w:rsid w:val="00500E28"/>
    <w:rsid w:val="0050117E"/>
    <w:rsid w:val="005012A1"/>
    <w:rsid w:val="00502420"/>
    <w:rsid w:val="00502AAE"/>
    <w:rsid w:val="00502B48"/>
    <w:rsid w:val="005031A3"/>
    <w:rsid w:val="00503BCF"/>
    <w:rsid w:val="00503BE2"/>
    <w:rsid w:val="00503C48"/>
    <w:rsid w:val="00504196"/>
    <w:rsid w:val="005045C4"/>
    <w:rsid w:val="00504B5E"/>
    <w:rsid w:val="00504D54"/>
    <w:rsid w:val="00505056"/>
    <w:rsid w:val="00505D47"/>
    <w:rsid w:val="00505E09"/>
    <w:rsid w:val="00506620"/>
    <w:rsid w:val="00506B84"/>
    <w:rsid w:val="00506C56"/>
    <w:rsid w:val="00507308"/>
    <w:rsid w:val="00507D85"/>
    <w:rsid w:val="005100F5"/>
    <w:rsid w:val="005105E6"/>
    <w:rsid w:val="005106A2"/>
    <w:rsid w:val="005108E0"/>
    <w:rsid w:val="00510CDF"/>
    <w:rsid w:val="005112F2"/>
    <w:rsid w:val="00511744"/>
    <w:rsid w:val="0051260D"/>
    <w:rsid w:val="00512803"/>
    <w:rsid w:val="005129C9"/>
    <w:rsid w:val="00512D8C"/>
    <w:rsid w:val="005131A3"/>
    <w:rsid w:val="005133DB"/>
    <w:rsid w:val="00513BA1"/>
    <w:rsid w:val="0051419A"/>
    <w:rsid w:val="005141AB"/>
    <w:rsid w:val="005141BF"/>
    <w:rsid w:val="005142FA"/>
    <w:rsid w:val="00514354"/>
    <w:rsid w:val="00514B37"/>
    <w:rsid w:val="00514E8A"/>
    <w:rsid w:val="00515B31"/>
    <w:rsid w:val="00515B98"/>
    <w:rsid w:val="00515C7A"/>
    <w:rsid w:val="00515F68"/>
    <w:rsid w:val="005162B5"/>
    <w:rsid w:val="005163A3"/>
    <w:rsid w:val="00517027"/>
    <w:rsid w:val="0051744C"/>
    <w:rsid w:val="00517596"/>
    <w:rsid w:val="005178EE"/>
    <w:rsid w:val="00517DC7"/>
    <w:rsid w:val="0052001B"/>
    <w:rsid w:val="005209F2"/>
    <w:rsid w:val="00520E49"/>
    <w:rsid w:val="0052139B"/>
    <w:rsid w:val="005219F0"/>
    <w:rsid w:val="00521DB2"/>
    <w:rsid w:val="00522267"/>
    <w:rsid w:val="00522464"/>
    <w:rsid w:val="00522AA8"/>
    <w:rsid w:val="0052314F"/>
    <w:rsid w:val="0052364F"/>
    <w:rsid w:val="00523837"/>
    <w:rsid w:val="00523A74"/>
    <w:rsid w:val="00523CC6"/>
    <w:rsid w:val="00523D69"/>
    <w:rsid w:val="00523EC1"/>
    <w:rsid w:val="00523FD0"/>
    <w:rsid w:val="0052439C"/>
    <w:rsid w:val="005246C6"/>
    <w:rsid w:val="00525621"/>
    <w:rsid w:val="00525781"/>
    <w:rsid w:val="00525A60"/>
    <w:rsid w:val="00525BEA"/>
    <w:rsid w:val="00525C0A"/>
    <w:rsid w:val="00525EB5"/>
    <w:rsid w:val="00525F9C"/>
    <w:rsid w:val="005263A4"/>
    <w:rsid w:val="00526593"/>
    <w:rsid w:val="00526B37"/>
    <w:rsid w:val="00526E97"/>
    <w:rsid w:val="0053053D"/>
    <w:rsid w:val="00530961"/>
    <w:rsid w:val="005309E7"/>
    <w:rsid w:val="00530BD7"/>
    <w:rsid w:val="00530D67"/>
    <w:rsid w:val="00531524"/>
    <w:rsid w:val="00531661"/>
    <w:rsid w:val="0053166E"/>
    <w:rsid w:val="005316F9"/>
    <w:rsid w:val="005317EF"/>
    <w:rsid w:val="0053193E"/>
    <w:rsid w:val="00531A15"/>
    <w:rsid w:val="00531B14"/>
    <w:rsid w:val="00531C3A"/>
    <w:rsid w:val="00532186"/>
    <w:rsid w:val="00532256"/>
    <w:rsid w:val="00532867"/>
    <w:rsid w:val="005329E0"/>
    <w:rsid w:val="00532C14"/>
    <w:rsid w:val="00532D76"/>
    <w:rsid w:val="0053331A"/>
    <w:rsid w:val="0053350A"/>
    <w:rsid w:val="00533ACD"/>
    <w:rsid w:val="00533B92"/>
    <w:rsid w:val="00534199"/>
    <w:rsid w:val="00534B48"/>
    <w:rsid w:val="00534CB1"/>
    <w:rsid w:val="00534CF8"/>
    <w:rsid w:val="00535037"/>
    <w:rsid w:val="0053528C"/>
    <w:rsid w:val="00535736"/>
    <w:rsid w:val="005357E2"/>
    <w:rsid w:val="0053592A"/>
    <w:rsid w:val="00535B61"/>
    <w:rsid w:val="00535C96"/>
    <w:rsid w:val="00535F75"/>
    <w:rsid w:val="00536329"/>
    <w:rsid w:val="005363C7"/>
    <w:rsid w:val="005364C4"/>
    <w:rsid w:val="00536775"/>
    <w:rsid w:val="00536823"/>
    <w:rsid w:val="00536CAB"/>
    <w:rsid w:val="00537050"/>
    <w:rsid w:val="0053761C"/>
    <w:rsid w:val="00537874"/>
    <w:rsid w:val="00537D90"/>
    <w:rsid w:val="00540389"/>
    <w:rsid w:val="005404C5"/>
    <w:rsid w:val="005404D7"/>
    <w:rsid w:val="00540681"/>
    <w:rsid w:val="00540A68"/>
    <w:rsid w:val="00540B6C"/>
    <w:rsid w:val="00540BAF"/>
    <w:rsid w:val="00540C99"/>
    <w:rsid w:val="00540D12"/>
    <w:rsid w:val="00541283"/>
    <w:rsid w:val="005412A8"/>
    <w:rsid w:val="005416E4"/>
    <w:rsid w:val="00541878"/>
    <w:rsid w:val="0054204C"/>
    <w:rsid w:val="005420E8"/>
    <w:rsid w:val="00542179"/>
    <w:rsid w:val="00542723"/>
    <w:rsid w:val="005429D5"/>
    <w:rsid w:val="00543476"/>
    <w:rsid w:val="00543A32"/>
    <w:rsid w:val="00543DD4"/>
    <w:rsid w:val="00543E44"/>
    <w:rsid w:val="005445E5"/>
    <w:rsid w:val="0054475F"/>
    <w:rsid w:val="00544A9E"/>
    <w:rsid w:val="00544DA6"/>
    <w:rsid w:val="00545051"/>
    <w:rsid w:val="0054581E"/>
    <w:rsid w:val="00545AD8"/>
    <w:rsid w:val="00545FB5"/>
    <w:rsid w:val="0054609A"/>
    <w:rsid w:val="005460E5"/>
    <w:rsid w:val="0054628C"/>
    <w:rsid w:val="00546629"/>
    <w:rsid w:val="00546902"/>
    <w:rsid w:val="00546A82"/>
    <w:rsid w:val="00546E19"/>
    <w:rsid w:val="00547080"/>
    <w:rsid w:val="00547154"/>
    <w:rsid w:val="00547288"/>
    <w:rsid w:val="00547AC7"/>
    <w:rsid w:val="00547BC3"/>
    <w:rsid w:val="00547CA6"/>
    <w:rsid w:val="005509A0"/>
    <w:rsid w:val="00550B63"/>
    <w:rsid w:val="00550DFC"/>
    <w:rsid w:val="00550E47"/>
    <w:rsid w:val="00550F49"/>
    <w:rsid w:val="00551286"/>
    <w:rsid w:val="00551FC9"/>
    <w:rsid w:val="00552132"/>
    <w:rsid w:val="00552459"/>
    <w:rsid w:val="0055273A"/>
    <w:rsid w:val="00552AA6"/>
    <w:rsid w:val="00553187"/>
    <w:rsid w:val="00553637"/>
    <w:rsid w:val="0055377A"/>
    <w:rsid w:val="0055377E"/>
    <w:rsid w:val="005543B7"/>
    <w:rsid w:val="0055445D"/>
    <w:rsid w:val="00554D50"/>
    <w:rsid w:val="00554ED2"/>
    <w:rsid w:val="00555298"/>
    <w:rsid w:val="00555747"/>
    <w:rsid w:val="00555952"/>
    <w:rsid w:val="005559AB"/>
    <w:rsid w:val="00555FF8"/>
    <w:rsid w:val="00556307"/>
    <w:rsid w:val="00556A34"/>
    <w:rsid w:val="00556CB1"/>
    <w:rsid w:val="00556D94"/>
    <w:rsid w:val="00556F30"/>
    <w:rsid w:val="00556F71"/>
    <w:rsid w:val="0055725F"/>
    <w:rsid w:val="005576EC"/>
    <w:rsid w:val="0055787F"/>
    <w:rsid w:val="00557C0E"/>
    <w:rsid w:val="00557E28"/>
    <w:rsid w:val="00560C3C"/>
    <w:rsid w:val="00560DAD"/>
    <w:rsid w:val="00561488"/>
    <w:rsid w:val="005616B4"/>
    <w:rsid w:val="005619D6"/>
    <w:rsid w:val="00561B00"/>
    <w:rsid w:val="00561BA7"/>
    <w:rsid w:val="00561E79"/>
    <w:rsid w:val="00561E86"/>
    <w:rsid w:val="00562223"/>
    <w:rsid w:val="005622A1"/>
    <w:rsid w:val="0056253A"/>
    <w:rsid w:val="00562C9D"/>
    <w:rsid w:val="00562EDF"/>
    <w:rsid w:val="00562F4E"/>
    <w:rsid w:val="005632EE"/>
    <w:rsid w:val="0056390B"/>
    <w:rsid w:val="00564068"/>
    <w:rsid w:val="0056482D"/>
    <w:rsid w:val="00564E07"/>
    <w:rsid w:val="00565045"/>
    <w:rsid w:val="00565A27"/>
    <w:rsid w:val="00565CF0"/>
    <w:rsid w:val="00565D5B"/>
    <w:rsid w:val="0056676A"/>
    <w:rsid w:val="00567329"/>
    <w:rsid w:val="00567549"/>
    <w:rsid w:val="00567A74"/>
    <w:rsid w:val="005701B8"/>
    <w:rsid w:val="00570E54"/>
    <w:rsid w:val="00571D12"/>
    <w:rsid w:val="0057216A"/>
    <w:rsid w:val="0057245C"/>
    <w:rsid w:val="0057255F"/>
    <w:rsid w:val="00572A97"/>
    <w:rsid w:val="005730D3"/>
    <w:rsid w:val="00573315"/>
    <w:rsid w:val="0057345F"/>
    <w:rsid w:val="005738E7"/>
    <w:rsid w:val="00573BAE"/>
    <w:rsid w:val="00573BF2"/>
    <w:rsid w:val="00573F8E"/>
    <w:rsid w:val="0057406E"/>
    <w:rsid w:val="005741ED"/>
    <w:rsid w:val="0057467A"/>
    <w:rsid w:val="005749E8"/>
    <w:rsid w:val="00574BBC"/>
    <w:rsid w:val="00574E69"/>
    <w:rsid w:val="00575084"/>
    <w:rsid w:val="00575A26"/>
    <w:rsid w:val="00575A51"/>
    <w:rsid w:val="00575CE1"/>
    <w:rsid w:val="00575D47"/>
    <w:rsid w:val="00575F5C"/>
    <w:rsid w:val="00575FFA"/>
    <w:rsid w:val="0057688A"/>
    <w:rsid w:val="00576AB5"/>
    <w:rsid w:val="00576E7D"/>
    <w:rsid w:val="00577215"/>
    <w:rsid w:val="005775B6"/>
    <w:rsid w:val="00580019"/>
    <w:rsid w:val="005800BF"/>
    <w:rsid w:val="005802CB"/>
    <w:rsid w:val="005803CA"/>
    <w:rsid w:val="005805FE"/>
    <w:rsid w:val="00580776"/>
    <w:rsid w:val="00580953"/>
    <w:rsid w:val="005819D3"/>
    <w:rsid w:val="00581DFD"/>
    <w:rsid w:val="00581E83"/>
    <w:rsid w:val="00582047"/>
    <w:rsid w:val="00582291"/>
    <w:rsid w:val="00582B64"/>
    <w:rsid w:val="00583908"/>
    <w:rsid w:val="00583A2D"/>
    <w:rsid w:val="005842C5"/>
    <w:rsid w:val="0058467A"/>
    <w:rsid w:val="005850A9"/>
    <w:rsid w:val="0058524B"/>
    <w:rsid w:val="0058534C"/>
    <w:rsid w:val="00585826"/>
    <w:rsid w:val="00585903"/>
    <w:rsid w:val="00585CF0"/>
    <w:rsid w:val="00585D42"/>
    <w:rsid w:val="00585E4D"/>
    <w:rsid w:val="005860E3"/>
    <w:rsid w:val="0058621A"/>
    <w:rsid w:val="00586793"/>
    <w:rsid w:val="00586BB3"/>
    <w:rsid w:val="00586D1D"/>
    <w:rsid w:val="0058703C"/>
    <w:rsid w:val="005870CA"/>
    <w:rsid w:val="00587214"/>
    <w:rsid w:val="00587297"/>
    <w:rsid w:val="0058735D"/>
    <w:rsid w:val="005874D3"/>
    <w:rsid w:val="005875FC"/>
    <w:rsid w:val="00590B18"/>
    <w:rsid w:val="00590DA8"/>
    <w:rsid w:val="00590F33"/>
    <w:rsid w:val="005911DE"/>
    <w:rsid w:val="005914CC"/>
    <w:rsid w:val="00591C6C"/>
    <w:rsid w:val="0059234A"/>
    <w:rsid w:val="00592A1A"/>
    <w:rsid w:val="00592D5C"/>
    <w:rsid w:val="00593451"/>
    <w:rsid w:val="00593460"/>
    <w:rsid w:val="00594264"/>
    <w:rsid w:val="0059461F"/>
    <w:rsid w:val="0059474A"/>
    <w:rsid w:val="00594CF1"/>
    <w:rsid w:val="0059562D"/>
    <w:rsid w:val="00595824"/>
    <w:rsid w:val="00595FB4"/>
    <w:rsid w:val="00596733"/>
    <w:rsid w:val="0059683B"/>
    <w:rsid w:val="00596DD5"/>
    <w:rsid w:val="00596F17"/>
    <w:rsid w:val="0059716C"/>
    <w:rsid w:val="005972F0"/>
    <w:rsid w:val="00597541"/>
    <w:rsid w:val="0059771B"/>
    <w:rsid w:val="00597906"/>
    <w:rsid w:val="00597B01"/>
    <w:rsid w:val="00597CB4"/>
    <w:rsid w:val="00597E9F"/>
    <w:rsid w:val="00597F3E"/>
    <w:rsid w:val="005A0425"/>
    <w:rsid w:val="005A04AF"/>
    <w:rsid w:val="005A08EC"/>
    <w:rsid w:val="005A0AC5"/>
    <w:rsid w:val="005A0BB0"/>
    <w:rsid w:val="005A0C3C"/>
    <w:rsid w:val="005A1281"/>
    <w:rsid w:val="005A1482"/>
    <w:rsid w:val="005A19A1"/>
    <w:rsid w:val="005A1D48"/>
    <w:rsid w:val="005A2074"/>
    <w:rsid w:val="005A2115"/>
    <w:rsid w:val="005A25E2"/>
    <w:rsid w:val="005A2A7B"/>
    <w:rsid w:val="005A2B3E"/>
    <w:rsid w:val="005A3269"/>
    <w:rsid w:val="005A3588"/>
    <w:rsid w:val="005A3898"/>
    <w:rsid w:val="005A3966"/>
    <w:rsid w:val="005A39D0"/>
    <w:rsid w:val="005A3D6C"/>
    <w:rsid w:val="005A4062"/>
    <w:rsid w:val="005A43BF"/>
    <w:rsid w:val="005A47D1"/>
    <w:rsid w:val="005A4892"/>
    <w:rsid w:val="005A53BF"/>
    <w:rsid w:val="005A54D7"/>
    <w:rsid w:val="005A5BB0"/>
    <w:rsid w:val="005A6701"/>
    <w:rsid w:val="005A6741"/>
    <w:rsid w:val="005A68ED"/>
    <w:rsid w:val="005A68F7"/>
    <w:rsid w:val="005A6A78"/>
    <w:rsid w:val="005A6C96"/>
    <w:rsid w:val="005A6ECA"/>
    <w:rsid w:val="005A70BB"/>
    <w:rsid w:val="005A734C"/>
    <w:rsid w:val="005A799F"/>
    <w:rsid w:val="005A7DCC"/>
    <w:rsid w:val="005A7F1B"/>
    <w:rsid w:val="005A7F70"/>
    <w:rsid w:val="005B0125"/>
    <w:rsid w:val="005B0160"/>
    <w:rsid w:val="005B07FA"/>
    <w:rsid w:val="005B16B8"/>
    <w:rsid w:val="005B1E51"/>
    <w:rsid w:val="005B20F7"/>
    <w:rsid w:val="005B21C9"/>
    <w:rsid w:val="005B2A45"/>
    <w:rsid w:val="005B3684"/>
    <w:rsid w:val="005B3AFB"/>
    <w:rsid w:val="005B3E21"/>
    <w:rsid w:val="005B3FD9"/>
    <w:rsid w:val="005B40F1"/>
    <w:rsid w:val="005B4322"/>
    <w:rsid w:val="005B4340"/>
    <w:rsid w:val="005B441A"/>
    <w:rsid w:val="005B4803"/>
    <w:rsid w:val="005B4CBC"/>
    <w:rsid w:val="005B50D2"/>
    <w:rsid w:val="005B5211"/>
    <w:rsid w:val="005B5348"/>
    <w:rsid w:val="005B5377"/>
    <w:rsid w:val="005B54A2"/>
    <w:rsid w:val="005B5A77"/>
    <w:rsid w:val="005B6048"/>
    <w:rsid w:val="005B64CC"/>
    <w:rsid w:val="005B65BA"/>
    <w:rsid w:val="005B7203"/>
    <w:rsid w:val="005B776E"/>
    <w:rsid w:val="005B7B3D"/>
    <w:rsid w:val="005B7C30"/>
    <w:rsid w:val="005C03CC"/>
    <w:rsid w:val="005C09A1"/>
    <w:rsid w:val="005C19BF"/>
    <w:rsid w:val="005C1E46"/>
    <w:rsid w:val="005C1E61"/>
    <w:rsid w:val="005C20CC"/>
    <w:rsid w:val="005C245F"/>
    <w:rsid w:val="005C24BC"/>
    <w:rsid w:val="005C24C2"/>
    <w:rsid w:val="005C3121"/>
    <w:rsid w:val="005C334F"/>
    <w:rsid w:val="005C33D9"/>
    <w:rsid w:val="005C35F7"/>
    <w:rsid w:val="005C369F"/>
    <w:rsid w:val="005C3840"/>
    <w:rsid w:val="005C3AE0"/>
    <w:rsid w:val="005C3E11"/>
    <w:rsid w:val="005C44E5"/>
    <w:rsid w:val="005C49CC"/>
    <w:rsid w:val="005C4D05"/>
    <w:rsid w:val="005C596D"/>
    <w:rsid w:val="005C5B4A"/>
    <w:rsid w:val="005C6396"/>
    <w:rsid w:val="005C6ED2"/>
    <w:rsid w:val="005C7086"/>
    <w:rsid w:val="005C70FC"/>
    <w:rsid w:val="005C72F0"/>
    <w:rsid w:val="005D04B9"/>
    <w:rsid w:val="005D0B02"/>
    <w:rsid w:val="005D13BB"/>
    <w:rsid w:val="005D1611"/>
    <w:rsid w:val="005D16D1"/>
    <w:rsid w:val="005D2247"/>
    <w:rsid w:val="005D25C5"/>
    <w:rsid w:val="005D270F"/>
    <w:rsid w:val="005D272C"/>
    <w:rsid w:val="005D2832"/>
    <w:rsid w:val="005D2A20"/>
    <w:rsid w:val="005D316E"/>
    <w:rsid w:val="005D3FD6"/>
    <w:rsid w:val="005D41EA"/>
    <w:rsid w:val="005D60F5"/>
    <w:rsid w:val="005D6486"/>
    <w:rsid w:val="005D69AD"/>
    <w:rsid w:val="005D69AE"/>
    <w:rsid w:val="005D6FEC"/>
    <w:rsid w:val="005D72F1"/>
    <w:rsid w:val="005D7A72"/>
    <w:rsid w:val="005D7CF6"/>
    <w:rsid w:val="005D7ED8"/>
    <w:rsid w:val="005D7F32"/>
    <w:rsid w:val="005E012C"/>
    <w:rsid w:val="005E03BB"/>
    <w:rsid w:val="005E07D5"/>
    <w:rsid w:val="005E146E"/>
    <w:rsid w:val="005E1795"/>
    <w:rsid w:val="005E1997"/>
    <w:rsid w:val="005E239E"/>
    <w:rsid w:val="005E265A"/>
    <w:rsid w:val="005E2891"/>
    <w:rsid w:val="005E2B2F"/>
    <w:rsid w:val="005E3257"/>
    <w:rsid w:val="005E328C"/>
    <w:rsid w:val="005E3639"/>
    <w:rsid w:val="005E4620"/>
    <w:rsid w:val="005E46FE"/>
    <w:rsid w:val="005E4764"/>
    <w:rsid w:val="005E4886"/>
    <w:rsid w:val="005E4DD0"/>
    <w:rsid w:val="005E4E94"/>
    <w:rsid w:val="005E4EBF"/>
    <w:rsid w:val="005E4FE5"/>
    <w:rsid w:val="005E5694"/>
    <w:rsid w:val="005E578A"/>
    <w:rsid w:val="005E5B76"/>
    <w:rsid w:val="005E5E8A"/>
    <w:rsid w:val="005E5FD2"/>
    <w:rsid w:val="005E60A4"/>
    <w:rsid w:val="005E6357"/>
    <w:rsid w:val="005E661D"/>
    <w:rsid w:val="005E6E1C"/>
    <w:rsid w:val="005E6F92"/>
    <w:rsid w:val="005E7646"/>
    <w:rsid w:val="005E76FA"/>
    <w:rsid w:val="005E7F07"/>
    <w:rsid w:val="005E7F45"/>
    <w:rsid w:val="005F0CBF"/>
    <w:rsid w:val="005F184A"/>
    <w:rsid w:val="005F18FC"/>
    <w:rsid w:val="005F1E92"/>
    <w:rsid w:val="005F203D"/>
    <w:rsid w:val="005F249A"/>
    <w:rsid w:val="005F251A"/>
    <w:rsid w:val="005F2592"/>
    <w:rsid w:val="005F25B5"/>
    <w:rsid w:val="005F2809"/>
    <w:rsid w:val="005F2B00"/>
    <w:rsid w:val="005F3087"/>
    <w:rsid w:val="005F312A"/>
    <w:rsid w:val="005F3435"/>
    <w:rsid w:val="005F348C"/>
    <w:rsid w:val="005F38E3"/>
    <w:rsid w:val="005F3B65"/>
    <w:rsid w:val="005F3FA4"/>
    <w:rsid w:val="005F41FE"/>
    <w:rsid w:val="005F447C"/>
    <w:rsid w:val="005F45A6"/>
    <w:rsid w:val="005F60BD"/>
    <w:rsid w:val="005F6478"/>
    <w:rsid w:val="005F6626"/>
    <w:rsid w:val="005F67F2"/>
    <w:rsid w:val="005F6E35"/>
    <w:rsid w:val="005F7136"/>
    <w:rsid w:val="005F7204"/>
    <w:rsid w:val="005F7495"/>
    <w:rsid w:val="005F7924"/>
    <w:rsid w:val="005F7F57"/>
    <w:rsid w:val="006003C0"/>
    <w:rsid w:val="0060059E"/>
    <w:rsid w:val="00600913"/>
    <w:rsid w:val="00600B65"/>
    <w:rsid w:val="00600B68"/>
    <w:rsid w:val="00600DC5"/>
    <w:rsid w:val="0060137C"/>
    <w:rsid w:val="006013DF"/>
    <w:rsid w:val="00601593"/>
    <w:rsid w:val="00601B25"/>
    <w:rsid w:val="00601BF4"/>
    <w:rsid w:val="00602375"/>
    <w:rsid w:val="0060246A"/>
    <w:rsid w:val="00602A5A"/>
    <w:rsid w:val="006030D3"/>
    <w:rsid w:val="00603224"/>
    <w:rsid w:val="006033ED"/>
    <w:rsid w:val="00603AE7"/>
    <w:rsid w:val="00603F6A"/>
    <w:rsid w:val="00604203"/>
    <w:rsid w:val="00604214"/>
    <w:rsid w:val="00604456"/>
    <w:rsid w:val="00604BAC"/>
    <w:rsid w:val="00605414"/>
    <w:rsid w:val="006055BE"/>
    <w:rsid w:val="00605EAA"/>
    <w:rsid w:val="0060616D"/>
    <w:rsid w:val="00606933"/>
    <w:rsid w:val="006069AE"/>
    <w:rsid w:val="0060767C"/>
    <w:rsid w:val="006077B5"/>
    <w:rsid w:val="006077DA"/>
    <w:rsid w:val="006078A7"/>
    <w:rsid w:val="00607A20"/>
    <w:rsid w:val="00607AF3"/>
    <w:rsid w:val="00607CB9"/>
    <w:rsid w:val="0061092A"/>
    <w:rsid w:val="00610C95"/>
    <w:rsid w:val="00611431"/>
    <w:rsid w:val="0061184F"/>
    <w:rsid w:val="0061190C"/>
    <w:rsid w:val="00611D0D"/>
    <w:rsid w:val="0061223E"/>
    <w:rsid w:val="00612344"/>
    <w:rsid w:val="006125A9"/>
    <w:rsid w:val="00612624"/>
    <w:rsid w:val="00612670"/>
    <w:rsid w:val="0061270C"/>
    <w:rsid w:val="0061284C"/>
    <w:rsid w:val="00612C5D"/>
    <w:rsid w:val="00612DD9"/>
    <w:rsid w:val="00612E2B"/>
    <w:rsid w:val="006132B7"/>
    <w:rsid w:val="006137AA"/>
    <w:rsid w:val="00613946"/>
    <w:rsid w:val="00613975"/>
    <w:rsid w:val="00613FB4"/>
    <w:rsid w:val="00614570"/>
    <w:rsid w:val="006149AD"/>
    <w:rsid w:val="00615487"/>
    <w:rsid w:val="0061594A"/>
    <w:rsid w:val="006160B5"/>
    <w:rsid w:val="006166DE"/>
    <w:rsid w:val="00616DC1"/>
    <w:rsid w:val="006170E6"/>
    <w:rsid w:val="00617124"/>
    <w:rsid w:val="0061712A"/>
    <w:rsid w:val="0061747B"/>
    <w:rsid w:val="00617E2E"/>
    <w:rsid w:val="006202B7"/>
    <w:rsid w:val="006202DC"/>
    <w:rsid w:val="00620320"/>
    <w:rsid w:val="00620549"/>
    <w:rsid w:val="0062069A"/>
    <w:rsid w:val="00620A1B"/>
    <w:rsid w:val="00620A7A"/>
    <w:rsid w:val="00620D23"/>
    <w:rsid w:val="00620F44"/>
    <w:rsid w:val="006211A7"/>
    <w:rsid w:val="0062141A"/>
    <w:rsid w:val="00621634"/>
    <w:rsid w:val="0062192B"/>
    <w:rsid w:val="00621CD8"/>
    <w:rsid w:val="00621E9D"/>
    <w:rsid w:val="00622036"/>
    <w:rsid w:val="00622179"/>
    <w:rsid w:val="0062250B"/>
    <w:rsid w:val="00622B60"/>
    <w:rsid w:val="00622B8C"/>
    <w:rsid w:val="00622D77"/>
    <w:rsid w:val="00622F28"/>
    <w:rsid w:val="00623453"/>
    <w:rsid w:val="00623B48"/>
    <w:rsid w:val="00623C13"/>
    <w:rsid w:val="006240BC"/>
    <w:rsid w:val="00624601"/>
    <w:rsid w:val="00624A74"/>
    <w:rsid w:val="00624ACF"/>
    <w:rsid w:val="00624B22"/>
    <w:rsid w:val="00624C34"/>
    <w:rsid w:val="00624F4B"/>
    <w:rsid w:val="00625041"/>
    <w:rsid w:val="00625152"/>
    <w:rsid w:val="00625512"/>
    <w:rsid w:val="006255D3"/>
    <w:rsid w:val="006256D9"/>
    <w:rsid w:val="00625E38"/>
    <w:rsid w:val="006266D5"/>
    <w:rsid w:val="00626ABD"/>
    <w:rsid w:val="00626B74"/>
    <w:rsid w:val="00626F63"/>
    <w:rsid w:val="0063011D"/>
    <w:rsid w:val="00630133"/>
    <w:rsid w:val="00630138"/>
    <w:rsid w:val="00630649"/>
    <w:rsid w:val="0063083B"/>
    <w:rsid w:val="00631068"/>
    <w:rsid w:val="0063106F"/>
    <w:rsid w:val="006314BA"/>
    <w:rsid w:val="006317EB"/>
    <w:rsid w:val="006319A3"/>
    <w:rsid w:val="00631A6C"/>
    <w:rsid w:val="00631C40"/>
    <w:rsid w:val="00631C65"/>
    <w:rsid w:val="00631F13"/>
    <w:rsid w:val="00631FEB"/>
    <w:rsid w:val="00632009"/>
    <w:rsid w:val="00632382"/>
    <w:rsid w:val="00632CED"/>
    <w:rsid w:val="00633359"/>
    <w:rsid w:val="0063361C"/>
    <w:rsid w:val="00633FAF"/>
    <w:rsid w:val="006340D9"/>
    <w:rsid w:val="006343CF"/>
    <w:rsid w:val="00634550"/>
    <w:rsid w:val="00634567"/>
    <w:rsid w:val="006347DB"/>
    <w:rsid w:val="00634A36"/>
    <w:rsid w:val="00634D28"/>
    <w:rsid w:val="00635047"/>
    <w:rsid w:val="006350CA"/>
    <w:rsid w:val="00635AE5"/>
    <w:rsid w:val="0063615D"/>
    <w:rsid w:val="006361C9"/>
    <w:rsid w:val="0063688D"/>
    <w:rsid w:val="006369C6"/>
    <w:rsid w:val="00636CA6"/>
    <w:rsid w:val="00636D0E"/>
    <w:rsid w:val="00636E5E"/>
    <w:rsid w:val="006372A0"/>
    <w:rsid w:val="00640900"/>
    <w:rsid w:val="00640B18"/>
    <w:rsid w:val="00641479"/>
    <w:rsid w:val="00641527"/>
    <w:rsid w:val="00641BEB"/>
    <w:rsid w:val="00641DC5"/>
    <w:rsid w:val="006421F2"/>
    <w:rsid w:val="0064289D"/>
    <w:rsid w:val="00642AEB"/>
    <w:rsid w:val="00642BE0"/>
    <w:rsid w:val="00642E67"/>
    <w:rsid w:val="006432D9"/>
    <w:rsid w:val="006434EA"/>
    <w:rsid w:val="0064392C"/>
    <w:rsid w:val="00643A1F"/>
    <w:rsid w:val="00643A65"/>
    <w:rsid w:val="006441CD"/>
    <w:rsid w:val="006442C7"/>
    <w:rsid w:val="006446EA"/>
    <w:rsid w:val="00644839"/>
    <w:rsid w:val="00644C8E"/>
    <w:rsid w:val="00644D24"/>
    <w:rsid w:val="00644DF2"/>
    <w:rsid w:val="006453E2"/>
    <w:rsid w:val="006463FF"/>
    <w:rsid w:val="006464B2"/>
    <w:rsid w:val="0064670A"/>
    <w:rsid w:val="00646776"/>
    <w:rsid w:val="00646E2D"/>
    <w:rsid w:val="006472B5"/>
    <w:rsid w:val="00647439"/>
    <w:rsid w:val="006477D7"/>
    <w:rsid w:val="00650112"/>
    <w:rsid w:val="00650C7A"/>
    <w:rsid w:val="00650DB9"/>
    <w:rsid w:val="0065163F"/>
    <w:rsid w:val="0065189D"/>
    <w:rsid w:val="00651AC2"/>
    <w:rsid w:val="00651B49"/>
    <w:rsid w:val="00651FD6"/>
    <w:rsid w:val="006523F0"/>
    <w:rsid w:val="0065240B"/>
    <w:rsid w:val="0065307B"/>
    <w:rsid w:val="006535F7"/>
    <w:rsid w:val="00653627"/>
    <w:rsid w:val="00653B7C"/>
    <w:rsid w:val="006541AF"/>
    <w:rsid w:val="0065454E"/>
    <w:rsid w:val="00654599"/>
    <w:rsid w:val="00654ADA"/>
    <w:rsid w:val="00654AF5"/>
    <w:rsid w:val="00654BE1"/>
    <w:rsid w:val="00654C8A"/>
    <w:rsid w:val="00654E2A"/>
    <w:rsid w:val="0065548A"/>
    <w:rsid w:val="00655D12"/>
    <w:rsid w:val="00655DAA"/>
    <w:rsid w:val="00656064"/>
    <w:rsid w:val="00656304"/>
    <w:rsid w:val="00656778"/>
    <w:rsid w:val="00657A3A"/>
    <w:rsid w:val="00657B37"/>
    <w:rsid w:val="00657CB7"/>
    <w:rsid w:val="00657FD5"/>
    <w:rsid w:val="006602CD"/>
    <w:rsid w:val="00660419"/>
    <w:rsid w:val="00660EF6"/>
    <w:rsid w:val="00661EB7"/>
    <w:rsid w:val="006628BF"/>
    <w:rsid w:val="00662B7C"/>
    <w:rsid w:val="00662FB7"/>
    <w:rsid w:val="0066489D"/>
    <w:rsid w:val="006649B2"/>
    <w:rsid w:val="00664D25"/>
    <w:rsid w:val="00664DC1"/>
    <w:rsid w:val="00665176"/>
    <w:rsid w:val="0066537E"/>
    <w:rsid w:val="00665942"/>
    <w:rsid w:val="00665DEA"/>
    <w:rsid w:val="00665F20"/>
    <w:rsid w:val="00666061"/>
    <w:rsid w:val="00666572"/>
    <w:rsid w:val="006666A3"/>
    <w:rsid w:val="006668C8"/>
    <w:rsid w:val="006670D7"/>
    <w:rsid w:val="006672BA"/>
    <w:rsid w:val="0066731D"/>
    <w:rsid w:val="006679B9"/>
    <w:rsid w:val="00667C87"/>
    <w:rsid w:val="00667F20"/>
    <w:rsid w:val="00670191"/>
    <w:rsid w:val="00670401"/>
    <w:rsid w:val="006704EA"/>
    <w:rsid w:val="00670778"/>
    <w:rsid w:val="00671077"/>
    <w:rsid w:val="0067127F"/>
    <w:rsid w:val="0067194A"/>
    <w:rsid w:val="006719C0"/>
    <w:rsid w:val="00671D45"/>
    <w:rsid w:val="00671D7B"/>
    <w:rsid w:val="00672692"/>
    <w:rsid w:val="00672B07"/>
    <w:rsid w:val="00672F19"/>
    <w:rsid w:val="00673291"/>
    <w:rsid w:val="006733DC"/>
    <w:rsid w:val="00673611"/>
    <w:rsid w:val="00673665"/>
    <w:rsid w:val="00673960"/>
    <w:rsid w:val="006739BF"/>
    <w:rsid w:val="00673B57"/>
    <w:rsid w:val="00673BB6"/>
    <w:rsid w:val="00673F3E"/>
    <w:rsid w:val="006743F1"/>
    <w:rsid w:val="00674572"/>
    <w:rsid w:val="00674630"/>
    <w:rsid w:val="00674701"/>
    <w:rsid w:val="00674C9E"/>
    <w:rsid w:val="006752DB"/>
    <w:rsid w:val="006752E7"/>
    <w:rsid w:val="0067531A"/>
    <w:rsid w:val="0067559B"/>
    <w:rsid w:val="00675643"/>
    <w:rsid w:val="006757F8"/>
    <w:rsid w:val="00675B87"/>
    <w:rsid w:val="00675FA3"/>
    <w:rsid w:val="006762C7"/>
    <w:rsid w:val="006766FB"/>
    <w:rsid w:val="0067681E"/>
    <w:rsid w:val="00676A83"/>
    <w:rsid w:val="00676F2F"/>
    <w:rsid w:val="006775C0"/>
    <w:rsid w:val="006777B3"/>
    <w:rsid w:val="00677B6B"/>
    <w:rsid w:val="0068008C"/>
    <w:rsid w:val="00680DA9"/>
    <w:rsid w:val="00680F04"/>
    <w:rsid w:val="0068139B"/>
    <w:rsid w:val="0068157B"/>
    <w:rsid w:val="006817BF"/>
    <w:rsid w:val="006819E5"/>
    <w:rsid w:val="00681C7C"/>
    <w:rsid w:val="00681F17"/>
    <w:rsid w:val="006828EE"/>
    <w:rsid w:val="006829EF"/>
    <w:rsid w:val="00682C1A"/>
    <w:rsid w:val="006830D6"/>
    <w:rsid w:val="0068426A"/>
    <w:rsid w:val="00684308"/>
    <w:rsid w:val="00684A6E"/>
    <w:rsid w:val="006853E1"/>
    <w:rsid w:val="00685490"/>
    <w:rsid w:val="00685840"/>
    <w:rsid w:val="00685855"/>
    <w:rsid w:val="0068604B"/>
    <w:rsid w:val="0068622D"/>
    <w:rsid w:val="006863C6"/>
    <w:rsid w:val="0068682E"/>
    <w:rsid w:val="00686A12"/>
    <w:rsid w:val="00686AFB"/>
    <w:rsid w:val="00686D71"/>
    <w:rsid w:val="006874DF"/>
    <w:rsid w:val="00687ADF"/>
    <w:rsid w:val="00687F6E"/>
    <w:rsid w:val="00690052"/>
    <w:rsid w:val="00690388"/>
    <w:rsid w:val="0069049C"/>
    <w:rsid w:val="0069089B"/>
    <w:rsid w:val="00690AA2"/>
    <w:rsid w:val="00691633"/>
    <w:rsid w:val="00691FCA"/>
    <w:rsid w:val="00691FE0"/>
    <w:rsid w:val="0069210A"/>
    <w:rsid w:val="00692405"/>
    <w:rsid w:val="00692460"/>
    <w:rsid w:val="0069267F"/>
    <w:rsid w:val="0069292D"/>
    <w:rsid w:val="00692AD2"/>
    <w:rsid w:val="00692F04"/>
    <w:rsid w:val="0069319F"/>
    <w:rsid w:val="006933C6"/>
    <w:rsid w:val="006934F4"/>
    <w:rsid w:val="00693A73"/>
    <w:rsid w:val="00694974"/>
    <w:rsid w:val="006954DC"/>
    <w:rsid w:val="006959F2"/>
    <w:rsid w:val="00695B2F"/>
    <w:rsid w:val="00696265"/>
    <w:rsid w:val="006962BA"/>
    <w:rsid w:val="00696405"/>
    <w:rsid w:val="0069668C"/>
    <w:rsid w:val="00697137"/>
    <w:rsid w:val="0069744F"/>
    <w:rsid w:val="00697623"/>
    <w:rsid w:val="00697663"/>
    <w:rsid w:val="006976BF"/>
    <w:rsid w:val="00697FAB"/>
    <w:rsid w:val="006A014A"/>
    <w:rsid w:val="006A026E"/>
    <w:rsid w:val="006A061D"/>
    <w:rsid w:val="006A0715"/>
    <w:rsid w:val="006A073A"/>
    <w:rsid w:val="006A07C8"/>
    <w:rsid w:val="006A0F44"/>
    <w:rsid w:val="006A0F98"/>
    <w:rsid w:val="006A1129"/>
    <w:rsid w:val="006A169E"/>
    <w:rsid w:val="006A173A"/>
    <w:rsid w:val="006A1841"/>
    <w:rsid w:val="006A18DD"/>
    <w:rsid w:val="006A1CB8"/>
    <w:rsid w:val="006A1DC3"/>
    <w:rsid w:val="006A1DF7"/>
    <w:rsid w:val="006A1E5F"/>
    <w:rsid w:val="006A25E7"/>
    <w:rsid w:val="006A2A67"/>
    <w:rsid w:val="006A3315"/>
    <w:rsid w:val="006A3599"/>
    <w:rsid w:val="006A3972"/>
    <w:rsid w:val="006A42A5"/>
    <w:rsid w:val="006A467B"/>
    <w:rsid w:val="006A4ACC"/>
    <w:rsid w:val="006A4CBD"/>
    <w:rsid w:val="006A4DA9"/>
    <w:rsid w:val="006A4FFF"/>
    <w:rsid w:val="006A515E"/>
    <w:rsid w:val="006A5171"/>
    <w:rsid w:val="006A5308"/>
    <w:rsid w:val="006A5BCA"/>
    <w:rsid w:val="006A6AA5"/>
    <w:rsid w:val="006A75ED"/>
    <w:rsid w:val="006A78B3"/>
    <w:rsid w:val="006A7C31"/>
    <w:rsid w:val="006A7F55"/>
    <w:rsid w:val="006B02B9"/>
    <w:rsid w:val="006B0591"/>
    <w:rsid w:val="006B0F06"/>
    <w:rsid w:val="006B132B"/>
    <w:rsid w:val="006B1503"/>
    <w:rsid w:val="006B1589"/>
    <w:rsid w:val="006B15D1"/>
    <w:rsid w:val="006B1676"/>
    <w:rsid w:val="006B1757"/>
    <w:rsid w:val="006B191E"/>
    <w:rsid w:val="006B1D56"/>
    <w:rsid w:val="006B1E16"/>
    <w:rsid w:val="006B22EC"/>
    <w:rsid w:val="006B2316"/>
    <w:rsid w:val="006B2410"/>
    <w:rsid w:val="006B2552"/>
    <w:rsid w:val="006B2657"/>
    <w:rsid w:val="006B2731"/>
    <w:rsid w:val="006B29B0"/>
    <w:rsid w:val="006B2A8F"/>
    <w:rsid w:val="006B2E98"/>
    <w:rsid w:val="006B354F"/>
    <w:rsid w:val="006B3C09"/>
    <w:rsid w:val="006B4003"/>
    <w:rsid w:val="006B413B"/>
    <w:rsid w:val="006B43D5"/>
    <w:rsid w:val="006B4736"/>
    <w:rsid w:val="006B4A27"/>
    <w:rsid w:val="006B4B82"/>
    <w:rsid w:val="006B5035"/>
    <w:rsid w:val="006B5178"/>
    <w:rsid w:val="006B52F8"/>
    <w:rsid w:val="006B541D"/>
    <w:rsid w:val="006B5CF8"/>
    <w:rsid w:val="006B5E93"/>
    <w:rsid w:val="006B6085"/>
    <w:rsid w:val="006B61D2"/>
    <w:rsid w:val="006B6259"/>
    <w:rsid w:val="006B63AB"/>
    <w:rsid w:val="006B65B3"/>
    <w:rsid w:val="006B674A"/>
    <w:rsid w:val="006B6B54"/>
    <w:rsid w:val="006B6CA8"/>
    <w:rsid w:val="006B6EA7"/>
    <w:rsid w:val="006B7645"/>
    <w:rsid w:val="006B7863"/>
    <w:rsid w:val="006B7E4B"/>
    <w:rsid w:val="006B7FF3"/>
    <w:rsid w:val="006C077F"/>
    <w:rsid w:val="006C07CA"/>
    <w:rsid w:val="006C084C"/>
    <w:rsid w:val="006C1534"/>
    <w:rsid w:val="006C1568"/>
    <w:rsid w:val="006C18C2"/>
    <w:rsid w:val="006C1AEB"/>
    <w:rsid w:val="006C1BF1"/>
    <w:rsid w:val="006C1D9D"/>
    <w:rsid w:val="006C2337"/>
    <w:rsid w:val="006C281D"/>
    <w:rsid w:val="006C3477"/>
    <w:rsid w:val="006C4309"/>
    <w:rsid w:val="006C4647"/>
    <w:rsid w:val="006C4B3A"/>
    <w:rsid w:val="006C4C22"/>
    <w:rsid w:val="006C5511"/>
    <w:rsid w:val="006C5526"/>
    <w:rsid w:val="006C5639"/>
    <w:rsid w:val="006C59DE"/>
    <w:rsid w:val="006C5EE3"/>
    <w:rsid w:val="006C5FB3"/>
    <w:rsid w:val="006C6040"/>
    <w:rsid w:val="006C60D5"/>
    <w:rsid w:val="006C61E9"/>
    <w:rsid w:val="006C7702"/>
    <w:rsid w:val="006C7BD7"/>
    <w:rsid w:val="006C7CD3"/>
    <w:rsid w:val="006D01E6"/>
    <w:rsid w:val="006D035B"/>
    <w:rsid w:val="006D0B7E"/>
    <w:rsid w:val="006D0D73"/>
    <w:rsid w:val="006D0FDE"/>
    <w:rsid w:val="006D1602"/>
    <w:rsid w:val="006D1644"/>
    <w:rsid w:val="006D1EFB"/>
    <w:rsid w:val="006D2257"/>
    <w:rsid w:val="006D2544"/>
    <w:rsid w:val="006D2776"/>
    <w:rsid w:val="006D2E5A"/>
    <w:rsid w:val="006D2FB2"/>
    <w:rsid w:val="006D3300"/>
    <w:rsid w:val="006D3321"/>
    <w:rsid w:val="006D3377"/>
    <w:rsid w:val="006D354E"/>
    <w:rsid w:val="006D3999"/>
    <w:rsid w:val="006D3B11"/>
    <w:rsid w:val="006D3BCA"/>
    <w:rsid w:val="006D3CD2"/>
    <w:rsid w:val="006D3F9D"/>
    <w:rsid w:val="006D415A"/>
    <w:rsid w:val="006D437F"/>
    <w:rsid w:val="006D4566"/>
    <w:rsid w:val="006D4816"/>
    <w:rsid w:val="006D4DD5"/>
    <w:rsid w:val="006D54B6"/>
    <w:rsid w:val="006D55F3"/>
    <w:rsid w:val="006D5721"/>
    <w:rsid w:val="006D581A"/>
    <w:rsid w:val="006D5974"/>
    <w:rsid w:val="006D59BA"/>
    <w:rsid w:val="006D5A1C"/>
    <w:rsid w:val="006D62C9"/>
    <w:rsid w:val="006D62EE"/>
    <w:rsid w:val="006D6564"/>
    <w:rsid w:val="006D69C0"/>
    <w:rsid w:val="006D69CC"/>
    <w:rsid w:val="006D72A7"/>
    <w:rsid w:val="006D7446"/>
    <w:rsid w:val="006D7600"/>
    <w:rsid w:val="006E043D"/>
    <w:rsid w:val="006E057B"/>
    <w:rsid w:val="006E0849"/>
    <w:rsid w:val="006E0AB4"/>
    <w:rsid w:val="006E1039"/>
    <w:rsid w:val="006E126C"/>
    <w:rsid w:val="006E12B3"/>
    <w:rsid w:val="006E230A"/>
    <w:rsid w:val="006E2383"/>
    <w:rsid w:val="006E26D4"/>
    <w:rsid w:val="006E2A9A"/>
    <w:rsid w:val="006E2C8A"/>
    <w:rsid w:val="006E37E0"/>
    <w:rsid w:val="006E3BF3"/>
    <w:rsid w:val="006E3F11"/>
    <w:rsid w:val="006E5CAC"/>
    <w:rsid w:val="006E5EE4"/>
    <w:rsid w:val="006E60D4"/>
    <w:rsid w:val="006E6352"/>
    <w:rsid w:val="006E64BF"/>
    <w:rsid w:val="006E67E5"/>
    <w:rsid w:val="006E68FF"/>
    <w:rsid w:val="006E6B2C"/>
    <w:rsid w:val="006E6C86"/>
    <w:rsid w:val="006E6FAD"/>
    <w:rsid w:val="006E7668"/>
    <w:rsid w:val="006E794C"/>
    <w:rsid w:val="006F03C2"/>
    <w:rsid w:val="006F0850"/>
    <w:rsid w:val="006F0FE6"/>
    <w:rsid w:val="006F1619"/>
    <w:rsid w:val="006F19D4"/>
    <w:rsid w:val="006F1B3D"/>
    <w:rsid w:val="006F1F4E"/>
    <w:rsid w:val="006F25AC"/>
    <w:rsid w:val="006F25BA"/>
    <w:rsid w:val="006F26A1"/>
    <w:rsid w:val="006F2ACC"/>
    <w:rsid w:val="006F2C90"/>
    <w:rsid w:val="006F2F2F"/>
    <w:rsid w:val="006F2F74"/>
    <w:rsid w:val="006F30EC"/>
    <w:rsid w:val="006F36EC"/>
    <w:rsid w:val="006F3726"/>
    <w:rsid w:val="006F3A10"/>
    <w:rsid w:val="006F40BD"/>
    <w:rsid w:val="006F4538"/>
    <w:rsid w:val="006F47F5"/>
    <w:rsid w:val="006F490C"/>
    <w:rsid w:val="006F51AF"/>
    <w:rsid w:val="006F5AC8"/>
    <w:rsid w:val="006F5E32"/>
    <w:rsid w:val="006F60A3"/>
    <w:rsid w:val="006F6421"/>
    <w:rsid w:val="006F7DEC"/>
    <w:rsid w:val="00700303"/>
    <w:rsid w:val="00700949"/>
    <w:rsid w:val="0070118A"/>
    <w:rsid w:val="007018C8"/>
    <w:rsid w:val="007018F3"/>
    <w:rsid w:val="00702053"/>
    <w:rsid w:val="0070254F"/>
    <w:rsid w:val="00702713"/>
    <w:rsid w:val="0070279D"/>
    <w:rsid w:val="007028D2"/>
    <w:rsid w:val="00703556"/>
    <w:rsid w:val="007038C4"/>
    <w:rsid w:val="00703BD9"/>
    <w:rsid w:val="00703EA0"/>
    <w:rsid w:val="0070420E"/>
    <w:rsid w:val="00704E1E"/>
    <w:rsid w:val="0070500B"/>
    <w:rsid w:val="00705323"/>
    <w:rsid w:val="00705C5C"/>
    <w:rsid w:val="00705E96"/>
    <w:rsid w:val="007064B6"/>
    <w:rsid w:val="007069BC"/>
    <w:rsid w:val="00706B7B"/>
    <w:rsid w:val="00707493"/>
    <w:rsid w:val="00707833"/>
    <w:rsid w:val="00707F71"/>
    <w:rsid w:val="00710215"/>
    <w:rsid w:val="00710386"/>
    <w:rsid w:val="00710848"/>
    <w:rsid w:val="00710A8A"/>
    <w:rsid w:val="00710B00"/>
    <w:rsid w:val="00710DD1"/>
    <w:rsid w:val="00710E5C"/>
    <w:rsid w:val="00711EF8"/>
    <w:rsid w:val="007123EF"/>
    <w:rsid w:val="007124EB"/>
    <w:rsid w:val="00712852"/>
    <w:rsid w:val="00712A71"/>
    <w:rsid w:val="00712BFB"/>
    <w:rsid w:val="007132E2"/>
    <w:rsid w:val="00713B70"/>
    <w:rsid w:val="00713F1F"/>
    <w:rsid w:val="00713FA3"/>
    <w:rsid w:val="007149DB"/>
    <w:rsid w:val="00714B48"/>
    <w:rsid w:val="00714F02"/>
    <w:rsid w:val="0071505E"/>
    <w:rsid w:val="00715744"/>
    <w:rsid w:val="00715830"/>
    <w:rsid w:val="00715864"/>
    <w:rsid w:val="00715C3D"/>
    <w:rsid w:val="0071632A"/>
    <w:rsid w:val="00716837"/>
    <w:rsid w:val="007171EA"/>
    <w:rsid w:val="0071750B"/>
    <w:rsid w:val="00717B9E"/>
    <w:rsid w:val="0072026D"/>
    <w:rsid w:val="00720A02"/>
    <w:rsid w:val="007218AA"/>
    <w:rsid w:val="00721C45"/>
    <w:rsid w:val="00721DF3"/>
    <w:rsid w:val="00721FB6"/>
    <w:rsid w:val="007227C5"/>
    <w:rsid w:val="00722FD7"/>
    <w:rsid w:val="0072315C"/>
    <w:rsid w:val="0072375C"/>
    <w:rsid w:val="00723A37"/>
    <w:rsid w:val="00723DB5"/>
    <w:rsid w:val="007249EE"/>
    <w:rsid w:val="00724A9A"/>
    <w:rsid w:val="00724C82"/>
    <w:rsid w:val="00724FFE"/>
    <w:rsid w:val="007252DD"/>
    <w:rsid w:val="00725AFC"/>
    <w:rsid w:val="00725E43"/>
    <w:rsid w:val="00726662"/>
    <w:rsid w:val="00727A4E"/>
    <w:rsid w:val="00727AAA"/>
    <w:rsid w:val="00727BAA"/>
    <w:rsid w:val="007301B3"/>
    <w:rsid w:val="00730280"/>
    <w:rsid w:val="00730638"/>
    <w:rsid w:val="00730888"/>
    <w:rsid w:val="00730C54"/>
    <w:rsid w:val="00730FD1"/>
    <w:rsid w:val="007312C6"/>
    <w:rsid w:val="007317DA"/>
    <w:rsid w:val="00731A74"/>
    <w:rsid w:val="00731C23"/>
    <w:rsid w:val="00732477"/>
    <w:rsid w:val="00732539"/>
    <w:rsid w:val="00732743"/>
    <w:rsid w:val="00732D51"/>
    <w:rsid w:val="00733707"/>
    <w:rsid w:val="0073392E"/>
    <w:rsid w:val="0073412D"/>
    <w:rsid w:val="00734736"/>
    <w:rsid w:val="00734E3B"/>
    <w:rsid w:val="00734F3F"/>
    <w:rsid w:val="007350B5"/>
    <w:rsid w:val="00735382"/>
    <w:rsid w:val="00735706"/>
    <w:rsid w:val="00735B7F"/>
    <w:rsid w:val="007363DC"/>
    <w:rsid w:val="007363F4"/>
    <w:rsid w:val="00736472"/>
    <w:rsid w:val="00736574"/>
    <w:rsid w:val="00736890"/>
    <w:rsid w:val="00737028"/>
    <w:rsid w:val="007371B2"/>
    <w:rsid w:val="00737B1C"/>
    <w:rsid w:val="007404C9"/>
    <w:rsid w:val="00740620"/>
    <w:rsid w:val="007406FB"/>
    <w:rsid w:val="007409B5"/>
    <w:rsid w:val="00740BBB"/>
    <w:rsid w:val="007416FD"/>
    <w:rsid w:val="00741739"/>
    <w:rsid w:val="00741C6E"/>
    <w:rsid w:val="00742629"/>
    <w:rsid w:val="00742918"/>
    <w:rsid w:val="00742A1A"/>
    <w:rsid w:val="00742EAD"/>
    <w:rsid w:val="00742EEB"/>
    <w:rsid w:val="00742EFD"/>
    <w:rsid w:val="007435B0"/>
    <w:rsid w:val="00743AB9"/>
    <w:rsid w:val="00743B10"/>
    <w:rsid w:val="00743D20"/>
    <w:rsid w:val="00743F74"/>
    <w:rsid w:val="0074462F"/>
    <w:rsid w:val="0074519E"/>
    <w:rsid w:val="0074581E"/>
    <w:rsid w:val="00746017"/>
    <w:rsid w:val="007467C8"/>
    <w:rsid w:val="007469E7"/>
    <w:rsid w:val="007469F5"/>
    <w:rsid w:val="00746D37"/>
    <w:rsid w:val="00747055"/>
    <w:rsid w:val="007472E2"/>
    <w:rsid w:val="007478B8"/>
    <w:rsid w:val="007503D9"/>
    <w:rsid w:val="0075052B"/>
    <w:rsid w:val="007509AD"/>
    <w:rsid w:val="00750D69"/>
    <w:rsid w:val="00750F20"/>
    <w:rsid w:val="007510AE"/>
    <w:rsid w:val="00751658"/>
    <w:rsid w:val="00751A11"/>
    <w:rsid w:val="00751C72"/>
    <w:rsid w:val="00751D8F"/>
    <w:rsid w:val="00751DA6"/>
    <w:rsid w:val="00751EA7"/>
    <w:rsid w:val="0075265F"/>
    <w:rsid w:val="00752BC8"/>
    <w:rsid w:val="007531B8"/>
    <w:rsid w:val="00753A38"/>
    <w:rsid w:val="00753D48"/>
    <w:rsid w:val="00753ED5"/>
    <w:rsid w:val="00753F79"/>
    <w:rsid w:val="00754347"/>
    <w:rsid w:val="00754391"/>
    <w:rsid w:val="00754405"/>
    <w:rsid w:val="007545F9"/>
    <w:rsid w:val="007549FA"/>
    <w:rsid w:val="00755046"/>
    <w:rsid w:val="00755048"/>
    <w:rsid w:val="00755618"/>
    <w:rsid w:val="007559E3"/>
    <w:rsid w:val="00755C1C"/>
    <w:rsid w:val="00755C8D"/>
    <w:rsid w:val="00755E5A"/>
    <w:rsid w:val="00756625"/>
    <w:rsid w:val="00756DB4"/>
    <w:rsid w:val="00756FF0"/>
    <w:rsid w:val="0075729E"/>
    <w:rsid w:val="0075733E"/>
    <w:rsid w:val="00757870"/>
    <w:rsid w:val="00757F82"/>
    <w:rsid w:val="007602A9"/>
    <w:rsid w:val="007602D3"/>
    <w:rsid w:val="00760499"/>
    <w:rsid w:val="007604A3"/>
    <w:rsid w:val="00760567"/>
    <w:rsid w:val="007605A5"/>
    <w:rsid w:val="00761FD2"/>
    <w:rsid w:val="00762229"/>
    <w:rsid w:val="0076252F"/>
    <w:rsid w:val="0076253C"/>
    <w:rsid w:val="0076256C"/>
    <w:rsid w:val="00762BAB"/>
    <w:rsid w:val="00762DEA"/>
    <w:rsid w:val="007632E8"/>
    <w:rsid w:val="0076332C"/>
    <w:rsid w:val="00763507"/>
    <w:rsid w:val="0076388B"/>
    <w:rsid w:val="00763E9C"/>
    <w:rsid w:val="00763F1D"/>
    <w:rsid w:val="00764090"/>
    <w:rsid w:val="00764116"/>
    <w:rsid w:val="00764668"/>
    <w:rsid w:val="00764974"/>
    <w:rsid w:val="00764DE8"/>
    <w:rsid w:val="00764F6A"/>
    <w:rsid w:val="00764F73"/>
    <w:rsid w:val="0076508C"/>
    <w:rsid w:val="00765366"/>
    <w:rsid w:val="007653E6"/>
    <w:rsid w:val="00765469"/>
    <w:rsid w:val="00765587"/>
    <w:rsid w:val="00765773"/>
    <w:rsid w:val="00765AA3"/>
    <w:rsid w:val="007661DC"/>
    <w:rsid w:val="007662BA"/>
    <w:rsid w:val="007663F2"/>
    <w:rsid w:val="007663F7"/>
    <w:rsid w:val="0076663E"/>
    <w:rsid w:val="00767218"/>
    <w:rsid w:val="007674A4"/>
    <w:rsid w:val="007676A3"/>
    <w:rsid w:val="00767766"/>
    <w:rsid w:val="00767B25"/>
    <w:rsid w:val="00767E72"/>
    <w:rsid w:val="0077002C"/>
    <w:rsid w:val="007700EB"/>
    <w:rsid w:val="007704B8"/>
    <w:rsid w:val="00770791"/>
    <w:rsid w:val="00770B2C"/>
    <w:rsid w:val="00771514"/>
    <w:rsid w:val="007715D8"/>
    <w:rsid w:val="0077186C"/>
    <w:rsid w:val="00771913"/>
    <w:rsid w:val="00771BD6"/>
    <w:rsid w:val="00771F47"/>
    <w:rsid w:val="00772164"/>
    <w:rsid w:val="00772442"/>
    <w:rsid w:val="00772559"/>
    <w:rsid w:val="00772A8B"/>
    <w:rsid w:val="00772EBF"/>
    <w:rsid w:val="007730A8"/>
    <w:rsid w:val="0077340F"/>
    <w:rsid w:val="007735CB"/>
    <w:rsid w:val="00773907"/>
    <w:rsid w:val="00773FC7"/>
    <w:rsid w:val="0077423E"/>
    <w:rsid w:val="007742F1"/>
    <w:rsid w:val="0077476B"/>
    <w:rsid w:val="007747A0"/>
    <w:rsid w:val="0077499E"/>
    <w:rsid w:val="00774CEF"/>
    <w:rsid w:val="00775336"/>
    <w:rsid w:val="00775349"/>
    <w:rsid w:val="0077591E"/>
    <w:rsid w:val="007759AC"/>
    <w:rsid w:val="00776136"/>
    <w:rsid w:val="00776238"/>
    <w:rsid w:val="007762CF"/>
    <w:rsid w:val="0077699B"/>
    <w:rsid w:val="00776CF4"/>
    <w:rsid w:val="00776EC8"/>
    <w:rsid w:val="00777067"/>
    <w:rsid w:val="0077746B"/>
    <w:rsid w:val="0077759C"/>
    <w:rsid w:val="00777B91"/>
    <w:rsid w:val="00777D5D"/>
    <w:rsid w:val="007808FB"/>
    <w:rsid w:val="007809C7"/>
    <w:rsid w:val="00780A17"/>
    <w:rsid w:val="00780A3E"/>
    <w:rsid w:val="00780E67"/>
    <w:rsid w:val="00780F60"/>
    <w:rsid w:val="007813C1"/>
    <w:rsid w:val="0078175D"/>
    <w:rsid w:val="00781B2B"/>
    <w:rsid w:val="00782A67"/>
    <w:rsid w:val="00782A99"/>
    <w:rsid w:val="00782DA9"/>
    <w:rsid w:val="00782F8B"/>
    <w:rsid w:val="007830C5"/>
    <w:rsid w:val="00783386"/>
    <w:rsid w:val="00783762"/>
    <w:rsid w:val="00783CF3"/>
    <w:rsid w:val="00783E1B"/>
    <w:rsid w:val="00783F52"/>
    <w:rsid w:val="007843F2"/>
    <w:rsid w:val="00784471"/>
    <w:rsid w:val="0078478A"/>
    <w:rsid w:val="007847D6"/>
    <w:rsid w:val="00784877"/>
    <w:rsid w:val="00784D5B"/>
    <w:rsid w:val="00784E52"/>
    <w:rsid w:val="00784EAE"/>
    <w:rsid w:val="007855B8"/>
    <w:rsid w:val="00785729"/>
    <w:rsid w:val="00785828"/>
    <w:rsid w:val="00786160"/>
    <w:rsid w:val="00786209"/>
    <w:rsid w:val="00787899"/>
    <w:rsid w:val="0079092D"/>
    <w:rsid w:val="00791276"/>
    <w:rsid w:val="007912C3"/>
    <w:rsid w:val="00791A73"/>
    <w:rsid w:val="00791AAC"/>
    <w:rsid w:val="00791B87"/>
    <w:rsid w:val="00791C6A"/>
    <w:rsid w:val="00791C8C"/>
    <w:rsid w:val="00791E1D"/>
    <w:rsid w:val="00791F68"/>
    <w:rsid w:val="00791FF2"/>
    <w:rsid w:val="00792214"/>
    <w:rsid w:val="00792879"/>
    <w:rsid w:val="0079302A"/>
    <w:rsid w:val="00793135"/>
    <w:rsid w:val="00793530"/>
    <w:rsid w:val="007939F9"/>
    <w:rsid w:val="00793BB1"/>
    <w:rsid w:val="00793E6D"/>
    <w:rsid w:val="00793F1C"/>
    <w:rsid w:val="007942EA"/>
    <w:rsid w:val="007942FB"/>
    <w:rsid w:val="00794725"/>
    <w:rsid w:val="00794AB7"/>
    <w:rsid w:val="00794CF8"/>
    <w:rsid w:val="00795123"/>
    <w:rsid w:val="00795152"/>
    <w:rsid w:val="00795B32"/>
    <w:rsid w:val="00795B74"/>
    <w:rsid w:val="00795DA0"/>
    <w:rsid w:val="00795DFB"/>
    <w:rsid w:val="007965FC"/>
    <w:rsid w:val="00796CBB"/>
    <w:rsid w:val="00797283"/>
    <w:rsid w:val="00797375"/>
    <w:rsid w:val="00797EC1"/>
    <w:rsid w:val="007A0454"/>
    <w:rsid w:val="007A04CB"/>
    <w:rsid w:val="007A07CD"/>
    <w:rsid w:val="007A0FD8"/>
    <w:rsid w:val="007A1071"/>
    <w:rsid w:val="007A14F2"/>
    <w:rsid w:val="007A1CCA"/>
    <w:rsid w:val="007A2591"/>
    <w:rsid w:val="007A29B0"/>
    <w:rsid w:val="007A2BBE"/>
    <w:rsid w:val="007A2F78"/>
    <w:rsid w:val="007A380C"/>
    <w:rsid w:val="007A3C38"/>
    <w:rsid w:val="007A3CD4"/>
    <w:rsid w:val="007A3DD0"/>
    <w:rsid w:val="007A3F28"/>
    <w:rsid w:val="007A42BE"/>
    <w:rsid w:val="007A4623"/>
    <w:rsid w:val="007A46F5"/>
    <w:rsid w:val="007A4B3A"/>
    <w:rsid w:val="007A4B3F"/>
    <w:rsid w:val="007A5254"/>
    <w:rsid w:val="007A5494"/>
    <w:rsid w:val="007A6563"/>
    <w:rsid w:val="007A6688"/>
    <w:rsid w:val="007A6691"/>
    <w:rsid w:val="007A6C95"/>
    <w:rsid w:val="007A7122"/>
    <w:rsid w:val="007A72E6"/>
    <w:rsid w:val="007A73AB"/>
    <w:rsid w:val="007A74D9"/>
    <w:rsid w:val="007A76CA"/>
    <w:rsid w:val="007A7866"/>
    <w:rsid w:val="007A7E99"/>
    <w:rsid w:val="007A7F97"/>
    <w:rsid w:val="007B0010"/>
    <w:rsid w:val="007B0771"/>
    <w:rsid w:val="007B08D1"/>
    <w:rsid w:val="007B0E7D"/>
    <w:rsid w:val="007B0F7A"/>
    <w:rsid w:val="007B11E1"/>
    <w:rsid w:val="007B1252"/>
    <w:rsid w:val="007B1362"/>
    <w:rsid w:val="007B1591"/>
    <w:rsid w:val="007B15FF"/>
    <w:rsid w:val="007B1752"/>
    <w:rsid w:val="007B181D"/>
    <w:rsid w:val="007B1BF9"/>
    <w:rsid w:val="007B1C5D"/>
    <w:rsid w:val="007B23D7"/>
    <w:rsid w:val="007B2A87"/>
    <w:rsid w:val="007B2D12"/>
    <w:rsid w:val="007B2DC5"/>
    <w:rsid w:val="007B2DED"/>
    <w:rsid w:val="007B3069"/>
    <w:rsid w:val="007B39BF"/>
    <w:rsid w:val="007B3BA7"/>
    <w:rsid w:val="007B3C53"/>
    <w:rsid w:val="007B434E"/>
    <w:rsid w:val="007B4660"/>
    <w:rsid w:val="007B46C6"/>
    <w:rsid w:val="007B46F8"/>
    <w:rsid w:val="007B4B3A"/>
    <w:rsid w:val="007B52AE"/>
    <w:rsid w:val="007B52C5"/>
    <w:rsid w:val="007B5367"/>
    <w:rsid w:val="007B5E96"/>
    <w:rsid w:val="007B62CD"/>
    <w:rsid w:val="007B6603"/>
    <w:rsid w:val="007B696A"/>
    <w:rsid w:val="007B6A57"/>
    <w:rsid w:val="007B753D"/>
    <w:rsid w:val="007B77B5"/>
    <w:rsid w:val="007B7DF4"/>
    <w:rsid w:val="007C074C"/>
    <w:rsid w:val="007C0CC9"/>
    <w:rsid w:val="007C0E20"/>
    <w:rsid w:val="007C114F"/>
    <w:rsid w:val="007C1532"/>
    <w:rsid w:val="007C169C"/>
    <w:rsid w:val="007C189C"/>
    <w:rsid w:val="007C1C73"/>
    <w:rsid w:val="007C1CD5"/>
    <w:rsid w:val="007C27BC"/>
    <w:rsid w:val="007C28D0"/>
    <w:rsid w:val="007C299C"/>
    <w:rsid w:val="007C2D92"/>
    <w:rsid w:val="007C2DC5"/>
    <w:rsid w:val="007C3044"/>
    <w:rsid w:val="007C39CF"/>
    <w:rsid w:val="007C3AC4"/>
    <w:rsid w:val="007C3CFD"/>
    <w:rsid w:val="007C4907"/>
    <w:rsid w:val="007C4A1F"/>
    <w:rsid w:val="007C4BC5"/>
    <w:rsid w:val="007C4EA7"/>
    <w:rsid w:val="007C4FE3"/>
    <w:rsid w:val="007C551A"/>
    <w:rsid w:val="007C596A"/>
    <w:rsid w:val="007C5E5D"/>
    <w:rsid w:val="007C60A8"/>
    <w:rsid w:val="007C6C0F"/>
    <w:rsid w:val="007C6ED0"/>
    <w:rsid w:val="007D08BE"/>
    <w:rsid w:val="007D0CB6"/>
    <w:rsid w:val="007D0D6F"/>
    <w:rsid w:val="007D0F47"/>
    <w:rsid w:val="007D117A"/>
    <w:rsid w:val="007D1778"/>
    <w:rsid w:val="007D17C8"/>
    <w:rsid w:val="007D1BF6"/>
    <w:rsid w:val="007D1C5D"/>
    <w:rsid w:val="007D1FBF"/>
    <w:rsid w:val="007D2238"/>
    <w:rsid w:val="007D29BE"/>
    <w:rsid w:val="007D2D24"/>
    <w:rsid w:val="007D30D1"/>
    <w:rsid w:val="007D31BD"/>
    <w:rsid w:val="007D3263"/>
    <w:rsid w:val="007D32D9"/>
    <w:rsid w:val="007D35E8"/>
    <w:rsid w:val="007D360C"/>
    <w:rsid w:val="007D3790"/>
    <w:rsid w:val="007D3A0C"/>
    <w:rsid w:val="007D4B15"/>
    <w:rsid w:val="007D5156"/>
    <w:rsid w:val="007D5F26"/>
    <w:rsid w:val="007D64FF"/>
    <w:rsid w:val="007D680D"/>
    <w:rsid w:val="007D702B"/>
    <w:rsid w:val="007D7358"/>
    <w:rsid w:val="007D7886"/>
    <w:rsid w:val="007D79A9"/>
    <w:rsid w:val="007E0DB3"/>
    <w:rsid w:val="007E105A"/>
    <w:rsid w:val="007E120C"/>
    <w:rsid w:val="007E17F1"/>
    <w:rsid w:val="007E195F"/>
    <w:rsid w:val="007E1BDD"/>
    <w:rsid w:val="007E2399"/>
    <w:rsid w:val="007E27AF"/>
    <w:rsid w:val="007E316C"/>
    <w:rsid w:val="007E3531"/>
    <w:rsid w:val="007E360E"/>
    <w:rsid w:val="007E3D33"/>
    <w:rsid w:val="007E442C"/>
    <w:rsid w:val="007E4904"/>
    <w:rsid w:val="007E4A50"/>
    <w:rsid w:val="007E5262"/>
    <w:rsid w:val="007E5BB3"/>
    <w:rsid w:val="007E5D5C"/>
    <w:rsid w:val="007E61A9"/>
    <w:rsid w:val="007E62DD"/>
    <w:rsid w:val="007E6AF6"/>
    <w:rsid w:val="007E6D62"/>
    <w:rsid w:val="007E6FDD"/>
    <w:rsid w:val="007E710E"/>
    <w:rsid w:val="007E753E"/>
    <w:rsid w:val="007E75B0"/>
    <w:rsid w:val="007E76E6"/>
    <w:rsid w:val="007E7743"/>
    <w:rsid w:val="007F0131"/>
    <w:rsid w:val="007F0631"/>
    <w:rsid w:val="007F0741"/>
    <w:rsid w:val="007F09A1"/>
    <w:rsid w:val="007F0C8A"/>
    <w:rsid w:val="007F134D"/>
    <w:rsid w:val="007F1842"/>
    <w:rsid w:val="007F204D"/>
    <w:rsid w:val="007F2A8B"/>
    <w:rsid w:val="007F2C47"/>
    <w:rsid w:val="007F2EDC"/>
    <w:rsid w:val="007F3372"/>
    <w:rsid w:val="007F3575"/>
    <w:rsid w:val="007F3DB6"/>
    <w:rsid w:val="007F3E79"/>
    <w:rsid w:val="007F4259"/>
    <w:rsid w:val="007F4428"/>
    <w:rsid w:val="007F451A"/>
    <w:rsid w:val="007F45FA"/>
    <w:rsid w:val="007F48C6"/>
    <w:rsid w:val="007F4C02"/>
    <w:rsid w:val="007F4D7F"/>
    <w:rsid w:val="007F50E5"/>
    <w:rsid w:val="007F517E"/>
    <w:rsid w:val="007F5CD2"/>
    <w:rsid w:val="007F5CD7"/>
    <w:rsid w:val="007F5FA9"/>
    <w:rsid w:val="007F6352"/>
    <w:rsid w:val="007F67D5"/>
    <w:rsid w:val="007F67E1"/>
    <w:rsid w:val="007F6878"/>
    <w:rsid w:val="007F6B2C"/>
    <w:rsid w:val="007F6BC2"/>
    <w:rsid w:val="007F6C43"/>
    <w:rsid w:val="007F6D65"/>
    <w:rsid w:val="007F77B5"/>
    <w:rsid w:val="007F7CFC"/>
    <w:rsid w:val="008001B7"/>
    <w:rsid w:val="00800D59"/>
    <w:rsid w:val="00801049"/>
    <w:rsid w:val="008011E4"/>
    <w:rsid w:val="00801427"/>
    <w:rsid w:val="0080151D"/>
    <w:rsid w:val="008017F7"/>
    <w:rsid w:val="00801C1C"/>
    <w:rsid w:val="00801E12"/>
    <w:rsid w:val="00802561"/>
    <w:rsid w:val="00802EDA"/>
    <w:rsid w:val="00802FD7"/>
    <w:rsid w:val="00803007"/>
    <w:rsid w:val="0080453A"/>
    <w:rsid w:val="00804779"/>
    <w:rsid w:val="00804964"/>
    <w:rsid w:val="00804BF5"/>
    <w:rsid w:val="008056E9"/>
    <w:rsid w:val="008058F6"/>
    <w:rsid w:val="00805D36"/>
    <w:rsid w:val="00805E4E"/>
    <w:rsid w:val="00806CBE"/>
    <w:rsid w:val="00806EC4"/>
    <w:rsid w:val="00807292"/>
    <w:rsid w:val="0080737D"/>
    <w:rsid w:val="00807C5A"/>
    <w:rsid w:val="008107C3"/>
    <w:rsid w:val="0081080C"/>
    <w:rsid w:val="00810A0C"/>
    <w:rsid w:val="00810D2D"/>
    <w:rsid w:val="0081114D"/>
    <w:rsid w:val="00811655"/>
    <w:rsid w:val="0081210F"/>
    <w:rsid w:val="00812324"/>
    <w:rsid w:val="0081247C"/>
    <w:rsid w:val="00813183"/>
    <w:rsid w:val="008135AB"/>
    <w:rsid w:val="00813717"/>
    <w:rsid w:val="008147B9"/>
    <w:rsid w:val="00814E2F"/>
    <w:rsid w:val="00814F63"/>
    <w:rsid w:val="00815068"/>
    <w:rsid w:val="008151BC"/>
    <w:rsid w:val="00815753"/>
    <w:rsid w:val="00815CB0"/>
    <w:rsid w:val="008160D1"/>
    <w:rsid w:val="00816201"/>
    <w:rsid w:val="00816481"/>
    <w:rsid w:val="008168C6"/>
    <w:rsid w:val="0081749C"/>
    <w:rsid w:val="00817FE0"/>
    <w:rsid w:val="008202EB"/>
    <w:rsid w:val="0082034C"/>
    <w:rsid w:val="0082068A"/>
    <w:rsid w:val="008208C2"/>
    <w:rsid w:val="0082096C"/>
    <w:rsid w:val="008209D2"/>
    <w:rsid w:val="00820C93"/>
    <w:rsid w:val="008210D6"/>
    <w:rsid w:val="008212BF"/>
    <w:rsid w:val="00821E7E"/>
    <w:rsid w:val="00822558"/>
    <w:rsid w:val="00822957"/>
    <w:rsid w:val="00822D68"/>
    <w:rsid w:val="00822EDD"/>
    <w:rsid w:val="0082360A"/>
    <w:rsid w:val="00824031"/>
    <w:rsid w:val="008243CF"/>
    <w:rsid w:val="00824828"/>
    <w:rsid w:val="00824849"/>
    <w:rsid w:val="008248BF"/>
    <w:rsid w:val="00824AE3"/>
    <w:rsid w:val="00824B26"/>
    <w:rsid w:val="00824B69"/>
    <w:rsid w:val="00824CA1"/>
    <w:rsid w:val="00824D9E"/>
    <w:rsid w:val="008251E8"/>
    <w:rsid w:val="008259D0"/>
    <w:rsid w:val="00825C14"/>
    <w:rsid w:val="00825C94"/>
    <w:rsid w:val="00826236"/>
    <w:rsid w:val="008264F4"/>
    <w:rsid w:val="00826E13"/>
    <w:rsid w:val="00826EA3"/>
    <w:rsid w:val="00826F09"/>
    <w:rsid w:val="008273B8"/>
    <w:rsid w:val="008273C3"/>
    <w:rsid w:val="008274D3"/>
    <w:rsid w:val="00827BDE"/>
    <w:rsid w:val="00827D10"/>
    <w:rsid w:val="00827FE7"/>
    <w:rsid w:val="008303E1"/>
    <w:rsid w:val="008308DC"/>
    <w:rsid w:val="00830EC2"/>
    <w:rsid w:val="00831323"/>
    <w:rsid w:val="00831502"/>
    <w:rsid w:val="0083159A"/>
    <w:rsid w:val="008318D0"/>
    <w:rsid w:val="00831B8E"/>
    <w:rsid w:val="00831D7C"/>
    <w:rsid w:val="00831FC8"/>
    <w:rsid w:val="00832137"/>
    <w:rsid w:val="008323FE"/>
    <w:rsid w:val="008324E0"/>
    <w:rsid w:val="008328CC"/>
    <w:rsid w:val="00833082"/>
    <w:rsid w:val="00833234"/>
    <w:rsid w:val="00833315"/>
    <w:rsid w:val="008337D9"/>
    <w:rsid w:val="00833AC1"/>
    <w:rsid w:val="00833BE0"/>
    <w:rsid w:val="00833C60"/>
    <w:rsid w:val="008342EB"/>
    <w:rsid w:val="008352F5"/>
    <w:rsid w:val="00835429"/>
    <w:rsid w:val="008357C7"/>
    <w:rsid w:val="00835904"/>
    <w:rsid w:val="00835A16"/>
    <w:rsid w:val="00835AF8"/>
    <w:rsid w:val="00835ECC"/>
    <w:rsid w:val="00836375"/>
    <w:rsid w:val="00836B07"/>
    <w:rsid w:val="00836D86"/>
    <w:rsid w:val="008373C0"/>
    <w:rsid w:val="008373DA"/>
    <w:rsid w:val="00837D48"/>
    <w:rsid w:val="00840010"/>
    <w:rsid w:val="00840230"/>
    <w:rsid w:val="00840367"/>
    <w:rsid w:val="00840727"/>
    <w:rsid w:val="00840FD0"/>
    <w:rsid w:val="0084108D"/>
    <w:rsid w:val="0084174D"/>
    <w:rsid w:val="00841A0A"/>
    <w:rsid w:val="00841C50"/>
    <w:rsid w:val="00841F7F"/>
    <w:rsid w:val="008420D7"/>
    <w:rsid w:val="00842B72"/>
    <w:rsid w:val="008432E7"/>
    <w:rsid w:val="00843C88"/>
    <w:rsid w:val="00843D76"/>
    <w:rsid w:val="00843E41"/>
    <w:rsid w:val="00843EC7"/>
    <w:rsid w:val="0084439D"/>
    <w:rsid w:val="00844D04"/>
    <w:rsid w:val="00844DA6"/>
    <w:rsid w:val="00845410"/>
    <w:rsid w:val="00845506"/>
    <w:rsid w:val="00845607"/>
    <w:rsid w:val="00845D9D"/>
    <w:rsid w:val="00845DB0"/>
    <w:rsid w:val="00845F13"/>
    <w:rsid w:val="0084663A"/>
    <w:rsid w:val="00846703"/>
    <w:rsid w:val="0084699D"/>
    <w:rsid w:val="00846CC4"/>
    <w:rsid w:val="008479E5"/>
    <w:rsid w:val="00847B6A"/>
    <w:rsid w:val="00847C9A"/>
    <w:rsid w:val="008500A3"/>
    <w:rsid w:val="008503CE"/>
    <w:rsid w:val="00850581"/>
    <w:rsid w:val="00851973"/>
    <w:rsid w:val="00852195"/>
    <w:rsid w:val="00852617"/>
    <w:rsid w:val="0085287D"/>
    <w:rsid w:val="00852CB2"/>
    <w:rsid w:val="00852F29"/>
    <w:rsid w:val="008530DF"/>
    <w:rsid w:val="00853125"/>
    <w:rsid w:val="00853196"/>
    <w:rsid w:val="00853A5C"/>
    <w:rsid w:val="00853A66"/>
    <w:rsid w:val="00853C7D"/>
    <w:rsid w:val="00853EB0"/>
    <w:rsid w:val="008541B4"/>
    <w:rsid w:val="00854396"/>
    <w:rsid w:val="0085450A"/>
    <w:rsid w:val="008550B3"/>
    <w:rsid w:val="008551F3"/>
    <w:rsid w:val="008555DA"/>
    <w:rsid w:val="00855667"/>
    <w:rsid w:val="0085569E"/>
    <w:rsid w:val="008558AE"/>
    <w:rsid w:val="008566C5"/>
    <w:rsid w:val="0085762A"/>
    <w:rsid w:val="00857A0C"/>
    <w:rsid w:val="00857B25"/>
    <w:rsid w:val="00857C94"/>
    <w:rsid w:val="00857C98"/>
    <w:rsid w:val="00860070"/>
    <w:rsid w:val="00860205"/>
    <w:rsid w:val="00860209"/>
    <w:rsid w:val="00860305"/>
    <w:rsid w:val="00860C29"/>
    <w:rsid w:val="00860E16"/>
    <w:rsid w:val="008615DA"/>
    <w:rsid w:val="00861C19"/>
    <w:rsid w:val="00861F40"/>
    <w:rsid w:val="00862678"/>
    <w:rsid w:val="00862EFC"/>
    <w:rsid w:val="008631A0"/>
    <w:rsid w:val="008635AD"/>
    <w:rsid w:val="00863611"/>
    <w:rsid w:val="00863B08"/>
    <w:rsid w:val="00863E88"/>
    <w:rsid w:val="00863FC1"/>
    <w:rsid w:val="008644B6"/>
    <w:rsid w:val="0086476F"/>
    <w:rsid w:val="00864C58"/>
    <w:rsid w:val="00864C80"/>
    <w:rsid w:val="00865029"/>
    <w:rsid w:val="00865273"/>
    <w:rsid w:val="008654DA"/>
    <w:rsid w:val="00865D60"/>
    <w:rsid w:val="00865E23"/>
    <w:rsid w:val="00866097"/>
    <w:rsid w:val="00866295"/>
    <w:rsid w:val="008662FC"/>
    <w:rsid w:val="008665C8"/>
    <w:rsid w:val="00866934"/>
    <w:rsid w:val="00866E71"/>
    <w:rsid w:val="00867414"/>
    <w:rsid w:val="00867C1E"/>
    <w:rsid w:val="0087075E"/>
    <w:rsid w:val="00870AF7"/>
    <w:rsid w:val="00870EB6"/>
    <w:rsid w:val="00870F94"/>
    <w:rsid w:val="00871181"/>
    <w:rsid w:val="008714CD"/>
    <w:rsid w:val="00872B08"/>
    <w:rsid w:val="00872D1C"/>
    <w:rsid w:val="00873359"/>
    <w:rsid w:val="0087338C"/>
    <w:rsid w:val="0087339F"/>
    <w:rsid w:val="0087397A"/>
    <w:rsid w:val="00873A48"/>
    <w:rsid w:val="0087493F"/>
    <w:rsid w:val="00874B29"/>
    <w:rsid w:val="00874F57"/>
    <w:rsid w:val="00875149"/>
    <w:rsid w:val="00875210"/>
    <w:rsid w:val="00875C92"/>
    <w:rsid w:val="00875F46"/>
    <w:rsid w:val="00875F63"/>
    <w:rsid w:val="00876703"/>
    <w:rsid w:val="0087674F"/>
    <w:rsid w:val="0087676B"/>
    <w:rsid w:val="00876E8F"/>
    <w:rsid w:val="00877130"/>
    <w:rsid w:val="0087741E"/>
    <w:rsid w:val="0087747D"/>
    <w:rsid w:val="0087752A"/>
    <w:rsid w:val="008776EC"/>
    <w:rsid w:val="00877BD0"/>
    <w:rsid w:val="00877D65"/>
    <w:rsid w:val="00877DFD"/>
    <w:rsid w:val="00877F99"/>
    <w:rsid w:val="008801A8"/>
    <w:rsid w:val="008801F2"/>
    <w:rsid w:val="00880402"/>
    <w:rsid w:val="00880688"/>
    <w:rsid w:val="0088084B"/>
    <w:rsid w:val="00880940"/>
    <w:rsid w:val="00880BC4"/>
    <w:rsid w:val="00880CFD"/>
    <w:rsid w:val="00880E5F"/>
    <w:rsid w:val="00881E53"/>
    <w:rsid w:val="00882C00"/>
    <w:rsid w:val="00882D05"/>
    <w:rsid w:val="008830BB"/>
    <w:rsid w:val="00883C41"/>
    <w:rsid w:val="00883EA3"/>
    <w:rsid w:val="00884382"/>
    <w:rsid w:val="0088482C"/>
    <w:rsid w:val="00884B6B"/>
    <w:rsid w:val="00884C65"/>
    <w:rsid w:val="00884E05"/>
    <w:rsid w:val="00884ED0"/>
    <w:rsid w:val="00884ED7"/>
    <w:rsid w:val="0088510E"/>
    <w:rsid w:val="00885780"/>
    <w:rsid w:val="00885863"/>
    <w:rsid w:val="00885F0B"/>
    <w:rsid w:val="0088625E"/>
    <w:rsid w:val="00886F0E"/>
    <w:rsid w:val="0088710F"/>
    <w:rsid w:val="00887784"/>
    <w:rsid w:val="00887A99"/>
    <w:rsid w:val="00887EC5"/>
    <w:rsid w:val="00890116"/>
    <w:rsid w:val="008902F9"/>
    <w:rsid w:val="00892460"/>
    <w:rsid w:val="00892528"/>
    <w:rsid w:val="00892CA7"/>
    <w:rsid w:val="008936D9"/>
    <w:rsid w:val="008939C6"/>
    <w:rsid w:val="008939DC"/>
    <w:rsid w:val="00893CE0"/>
    <w:rsid w:val="0089417D"/>
    <w:rsid w:val="00894742"/>
    <w:rsid w:val="0089479E"/>
    <w:rsid w:val="00894EEB"/>
    <w:rsid w:val="00895267"/>
    <w:rsid w:val="0089578D"/>
    <w:rsid w:val="00895C7B"/>
    <w:rsid w:val="00895E4A"/>
    <w:rsid w:val="00895F19"/>
    <w:rsid w:val="0089607A"/>
    <w:rsid w:val="008964B8"/>
    <w:rsid w:val="00896979"/>
    <w:rsid w:val="00896ABA"/>
    <w:rsid w:val="00896D59"/>
    <w:rsid w:val="008977E2"/>
    <w:rsid w:val="00897EBA"/>
    <w:rsid w:val="008A002B"/>
    <w:rsid w:val="008A0550"/>
    <w:rsid w:val="008A094B"/>
    <w:rsid w:val="008A099F"/>
    <w:rsid w:val="008A13A6"/>
    <w:rsid w:val="008A140E"/>
    <w:rsid w:val="008A1634"/>
    <w:rsid w:val="008A1792"/>
    <w:rsid w:val="008A18B0"/>
    <w:rsid w:val="008A1A5E"/>
    <w:rsid w:val="008A1E3F"/>
    <w:rsid w:val="008A2196"/>
    <w:rsid w:val="008A275E"/>
    <w:rsid w:val="008A2771"/>
    <w:rsid w:val="008A2B04"/>
    <w:rsid w:val="008A2FE6"/>
    <w:rsid w:val="008A372C"/>
    <w:rsid w:val="008A37C2"/>
    <w:rsid w:val="008A383B"/>
    <w:rsid w:val="008A39CC"/>
    <w:rsid w:val="008A41BC"/>
    <w:rsid w:val="008A4659"/>
    <w:rsid w:val="008A467A"/>
    <w:rsid w:val="008A47EE"/>
    <w:rsid w:val="008A4993"/>
    <w:rsid w:val="008A4A46"/>
    <w:rsid w:val="008A4E70"/>
    <w:rsid w:val="008A4E75"/>
    <w:rsid w:val="008A568B"/>
    <w:rsid w:val="008A56F0"/>
    <w:rsid w:val="008A5799"/>
    <w:rsid w:val="008A5BCB"/>
    <w:rsid w:val="008A5EC1"/>
    <w:rsid w:val="008A6654"/>
    <w:rsid w:val="008A66B1"/>
    <w:rsid w:val="008A6DA7"/>
    <w:rsid w:val="008A7023"/>
    <w:rsid w:val="008A7611"/>
    <w:rsid w:val="008B0017"/>
    <w:rsid w:val="008B0240"/>
    <w:rsid w:val="008B08A7"/>
    <w:rsid w:val="008B0E45"/>
    <w:rsid w:val="008B212A"/>
    <w:rsid w:val="008B21E6"/>
    <w:rsid w:val="008B227B"/>
    <w:rsid w:val="008B25CC"/>
    <w:rsid w:val="008B2673"/>
    <w:rsid w:val="008B2710"/>
    <w:rsid w:val="008B272A"/>
    <w:rsid w:val="008B3270"/>
    <w:rsid w:val="008B3ABD"/>
    <w:rsid w:val="008B3D22"/>
    <w:rsid w:val="008B41C5"/>
    <w:rsid w:val="008B4382"/>
    <w:rsid w:val="008B4B49"/>
    <w:rsid w:val="008B4B99"/>
    <w:rsid w:val="008B4BA8"/>
    <w:rsid w:val="008B512D"/>
    <w:rsid w:val="008B53AB"/>
    <w:rsid w:val="008B5612"/>
    <w:rsid w:val="008B599D"/>
    <w:rsid w:val="008B5D94"/>
    <w:rsid w:val="008B5E2C"/>
    <w:rsid w:val="008B5F48"/>
    <w:rsid w:val="008B5FC5"/>
    <w:rsid w:val="008B60D3"/>
    <w:rsid w:val="008B6D8B"/>
    <w:rsid w:val="008B71C6"/>
    <w:rsid w:val="008B76BF"/>
    <w:rsid w:val="008B780D"/>
    <w:rsid w:val="008B7B34"/>
    <w:rsid w:val="008B7E78"/>
    <w:rsid w:val="008B7F0F"/>
    <w:rsid w:val="008C060E"/>
    <w:rsid w:val="008C089E"/>
    <w:rsid w:val="008C0A47"/>
    <w:rsid w:val="008C0BB8"/>
    <w:rsid w:val="008C0F8C"/>
    <w:rsid w:val="008C1069"/>
    <w:rsid w:val="008C14B9"/>
    <w:rsid w:val="008C1C63"/>
    <w:rsid w:val="008C2373"/>
    <w:rsid w:val="008C245B"/>
    <w:rsid w:val="008C24F7"/>
    <w:rsid w:val="008C26D0"/>
    <w:rsid w:val="008C27CD"/>
    <w:rsid w:val="008C2BAF"/>
    <w:rsid w:val="008C2E3C"/>
    <w:rsid w:val="008C3185"/>
    <w:rsid w:val="008C33CB"/>
    <w:rsid w:val="008C35FB"/>
    <w:rsid w:val="008C3650"/>
    <w:rsid w:val="008C3B6F"/>
    <w:rsid w:val="008C3D51"/>
    <w:rsid w:val="008C44EC"/>
    <w:rsid w:val="008C4E49"/>
    <w:rsid w:val="008C52BF"/>
    <w:rsid w:val="008C57D7"/>
    <w:rsid w:val="008C5840"/>
    <w:rsid w:val="008C6227"/>
    <w:rsid w:val="008C664D"/>
    <w:rsid w:val="008C66FC"/>
    <w:rsid w:val="008C6760"/>
    <w:rsid w:val="008C69BD"/>
    <w:rsid w:val="008C7AC2"/>
    <w:rsid w:val="008C7D4E"/>
    <w:rsid w:val="008C7D5D"/>
    <w:rsid w:val="008C7D7B"/>
    <w:rsid w:val="008C7FE2"/>
    <w:rsid w:val="008C7FF5"/>
    <w:rsid w:val="008D0238"/>
    <w:rsid w:val="008D0538"/>
    <w:rsid w:val="008D0A79"/>
    <w:rsid w:val="008D0EB7"/>
    <w:rsid w:val="008D155D"/>
    <w:rsid w:val="008D15FC"/>
    <w:rsid w:val="008D2121"/>
    <w:rsid w:val="008D212A"/>
    <w:rsid w:val="008D26A8"/>
    <w:rsid w:val="008D28C6"/>
    <w:rsid w:val="008D30AC"/>
    <w:rsid w:val="008D3261"/>
    <w:rsid w:val="008D35CF"/>
    <w:rsid w:val="008D44AB"/>
    <w:rsid w:val="008D4A25"/>
    <w:rsid w:val="008D4C65"/>
    <w:rsid w:val="008D5217"/>
    <w:rsid w:val="008D59E7"/>
    <w:rsid w:val="008D59F8"/>
    <w:rsid w:val="008D5AB6"/>
    <w:rsid w:val="008D5BFB"/>
    <w:rsid w:val="008D5E64"/>
    <w:rsid w:val="008D6066"/>
    <w:rsid w:val="008D6344"/>
    <w:rsid w:val="008D659A"/>
    <w:rsid w:val="008D6835"/>
    <w:rsid w:val="008D68EF"/>
    <w:rsid w:val="008D6E15"/>
    <w:rsid w:val="008D6F83"/>
    <w:rsid w:val="008D7457"/>
    <w:rsid w:val="008D7498"/>
    <w:rsid w:val="008D791B"/>
    <w:rsid w:val="008D7DBB"/>
    <w:rsid w:val="008D7E96"/>
    <w:rsid w:val="008E05C9"/>
    <w:rsid w:val="008E079E"/>
    <w:rsid w:val="008E07E9"/>
    <w:rsid w:val="008E0BCD"/>
    <w:rsid w:val="008E1169"/>
    <w:rsid w:val="008E12D9"/>
    <w:rsid w:val="008E1643"/>
    <w:rsid w:val="008E173F"/>
    <w:rsid w:val="008E181F"/>
    <w:rsid w:val="008E19DD"/>
    <w:rsid w:val="008E1EFA"/>
    <w:rsid w:val="008E21BE"/>
    <w:rsid w:val="008E21F1"/>
    <w:rsid w:val="008E247A"/>
    <w:rsid w:val="008E24FB"/>
    <w:rsid w:val="008E254F"/>
    <w:rsid w:val="008E2979"/>
    <w:rsid w:val="008E2CA4"/>
    <w:rsid w:val="008E2ED4"/>
    <w:rsid w:val="008E3B49"/>
    <w:rsid w:val="008E3CD8"/>
    <w:rsid w:val="008E3FF7"/>
    <w:rsid w:val="008E4AE1"/>
    <w:rsid w:val="008E50CD"/>
    <w:rsid w:val="008E5398"/>
    <w:rsid w:val="008E54B5"/>
    <w:rsid w:val="008E5724"/>
    <w:rsid w:val="008E589C"/>
    <w:rsid w:val="008E597D"/>
    <w:rsid w:val="008E62A8"/>
    <w:rsid w:val="008E64CD"/>
    <w:rsid w:val="008E658C"/>
    <w:rsid w:val="008E6E53"/>
    <w:rsid w:val="008E7312"/>
    <w:rsid w:val="008F0291"/>
    <w:rsid w:val="008F0881"/>
    <w:rsid w:val="008F0D26"/>
    <w:rsid w:val="008F158E"/>
    <w:rsid w:val="008F1723"/>
    <w:rsid w:val="008F1D46"/>
    <w:rsid w:val="008F230F"/>
    <w:rsid w:val="008F299B"/>
    <w:rsid w:val="008F2A2F"/>
    <w:rsid w:val="008F2F17"/>
    <w:rsid w:val="008F2F25"/>
    <w:rsid w:val="008F382B"/>
    <w:rsid w:val="008F4181"/>
    <w:rsid w:val="008F4320"/>
    <w:rsid w:val="008F4763"/>
    <w:rsid w:val="008F502E"/>
    <w:rsid w:val="008F534F"/>
    <w:rsid w:val="008F5BA5"/>
    <w:rsid w:val="008F5D6B"/>
    <w:rsid w:val="008F60E1"/>
    <w:rsid w:val="008F6116"/>
    <w:rsid w:val="008F61C0"/>
    <w:rsid w:val="008F665C"/>
    <w:rsid w:val="008F6A5E"/>
    <w:rsid w:val="008F6BA4"/>
    <w:rsid w:val="008F6C1F"/>
    <w:rsid w:val="008F6EBB"/>
    <w:rsid w:val="008F6FCB"/>
    <w:rsid w:val="008F74FB"/>
    <w:rsid w:val="008F7670"/>
    <w:rsid w:val="008F7A82"/>
    <w:rsid w:val="00900C17"/>
    <w:rsid w:val="009010DC"/>
    <w:rsid w:val="00901ADD"/>
    <w:rsid w:val="009022FC"/>
    <w:rsid w:val="0090230B"/>
    <w:rsid w:val="00902AFE"/>
    <w:rsid w:val="00902B2B"/>
    <w:rsid w:val="00902C59"/>
    <w:rsid w:val="009031D6"/>
    <w:rsid w:val="0090323A"/>
    <w:rsid w:val="00903302"/>
    <w:rsid w:val="00903640"/>
    <w:rsid w:val="00903AC3"/>
    <w:rsid w:val="00903FB7"/>
    <w:rsid w:val="009040BA"/>
    <w:rsid w:val="0090457B"/>
    <w:rsid w:val="009048CB"/>
    <w:rsid w:val="00905272"/>
    <w:rsid w:val="00905481"/>
    <w:rsid w:val="009055FC"/>
    <w:rsid w:val="009056C2"/>
    <w:rsid w:val="00905BF7"/>
    <w:rsid w:val="00905C68"/>
    <w:rsid w:val="00905F2B"/>
    <w:rsid w:val="009066F9"/>
    <w:rsid w:val="0090695B"/>
    <w:rsid w:val="00906ABD"/>
    <w:rsid w:val="00906AFF"/>
    <w:rsid w:val="00906C6E"/>
    <w:rsid w:val="00906D7A"/>
    <w:rsid w:val="00906F30"/>
    <w:rsid w:val="00907912"/>
    <w:rsid w:val="00907A57"/>
    <w:rsid w:val="00907E24"/>
    <w:rsid w:val="0091010A"/>
    <w:rsid w:val="00910B36"/>
    <w:rsid w:val="00910DA6"/>
    <w:rsid w:val="00910E5C"/>
    <w:rsid w:val="0091140E"/>
    <w:rsid w:val="00911CFD"/>
    <w:rsid w:val="009120DC"/>
    <w:rsid w:val="00912203"/>
    <w:rsid w:val="009122E5"/>
    <w:rsid w:val="009122E9"/>
    <w:rsid w:val="0091234B"/>
    <w:rsid w:val="00912398"/>
    <w:rsid w:val="009123B9"/>
    <w:rsid w:val="009129CD"/>
    <w:rsid w:val="00912D25"/>
    <w:rsid w:val="00912E13"/>
    <w:rsid w:val="0091361E"/>
    <w:rsid w:val="00913815"/>
    <w:rsid w:val="009138CD"/>
    <w:rsid w:val="00913ABB"/>
    <w:rsid w:val="00913B5B"/>
    <w:rsid w:val="00914A8B"/>
    <w:rsid w:val="00914C59"/>
    <w:rsid w:val="0091560E"/>
    <w:rsid w:val="0091579D"/>
    <w:rsid w:val="00915890"/>
    <w:rsid w:val="00915B7A"/>
    <w:rsid w:val="00915BCB"/>
    <w:rsid w:val="00915BF4"/>
    <w:rsid w:val="00915FD6"/>
    <w:rsid w:val="009161E1"/>
    <w:rsid w:val="0091644F"/>
    <w:rsid w:val="00916839"/>
    <w:rsid w:val="00916D35"/>
    <w:rsid w:val="00917438"/>
    <w:rsid w:val="00917454"/>
    <w:rsid w:val="00917847"/>
    <w:rsid w:val="009179C6"/>
    <w:rsid w:val="00920100"/>
    <w:rsid w:val="00920277"/>
    <w:rsid w:val="00920288"/>
    <w:rsid w:val="00920B9B"/>
    <w:rsid w:val="00921178"/>
    <w:rsid w:val="009212EF"/>
    <w:rsid w:val="00921345"/>
    <w:rsid w:val="009214F4"/>
    <w:rsid w:val="00921797"/>
    <w:rsid w:val="00921B21"/>
    <w:rsid w:val="00921CDE"/>
    <w:rsid w:val="009226C2"/>
    <w:rsid w:val="00922CD4"/>
    <w:rsid w:val="009233E6"/>
    <w:rsid w:val="00924090"/>
    <w:rsid w:val="009249F7"/>
    <w:rsid w:val="00924BD8"/>
    <w:rsid w:val="00924CFD"/>
    <w:rsid w:val="00924EBC"/>
    <w:rsid w:val="00925200"/>
    <w:rsid w:val="0092538A"/>
    <w:rsid w:val="009256E5"/>
    <w:rsid w:val="00925954"/>
    <w:rsid w:val="00925A58"/>
    <w:rsid w:val="009260AF"/>
    <w:rsid w:val="00926697"/>
    <w:rsid w:val="00926786"/>
    <w:rsid w:val="009268DE"/>
    <w:rsid w:val="00926C50"/>
    <w:rsid w:val="00926E96"/>
    <w:rsid w:val="00926FCB"/>
    <w:rsid w:val="00926FF3"/>
    <w:rsid w:val="00927350"/>
    <w:rsid w:val="00927832"/>
    <w:rsid w:val="00930105"/>
    <w:rsid w:val="009301DD"/>
    <w:rsid w:val="00930663"/>
    <w:rsid w:val="00930BE2"/>
    <w:rsid w:val="00930CBF"/>
    <w:rsid w:val="00930D7C"/>
    <w:rsid w:val="009316DF"/>
    <w:rsid w:val="00932283"/>
    <w:rsid w:val="00932E31"/>
    <w:rsid w:val="0093336A"/>
    <w:rsid w:val="0093353F"/>
    <w:rsid w:val="00933716"/>
    <w:rsid w:val="0093393C"/>
    <w:rsid w:val="00933C61"/>
    <w:rsid w:val="00934031"/>
    <w:rsid w:val="00934AC5"/>
    <w:rsid w:val="00935061"/>
    <w:rsid w:val="009350CC"/>
    <w:rsid w:val="00935154"/>
    <w:rsid w:val="009352A2"/>
    <w:rsid w:val="0093540D"/>
    <w:rsid w:val="009355BE"/>
    <w:rsid w:val="00935FE1"/>
    <w:rsid w:val="0093652C"/>
    <w:rsid w:val="00936874"/>
    <w:rsid w:val="00936AD7"/>
    <w:rsid w:val="009370B7"/>
    <w:rsid w:val="0093730D"/>
    <w:rsid w:val="0093756F"/>
    <w:rsid w:val="00937FAC"/>
    <w:rsid w:val="00940295"/>
    <w:rsid w:val="009403C0"/>
    <w:rsid w:val="00940576"/>
    <w:rsid w:val="009406C3"/>
    <w:rsid w:val="009406E9"/>
    <w:rsid w:val="00940C9F"/>
    <w:rsid w:val="00940D3B"/>
    <w:rsid w:val="00941307"/>
    <w:rsid w:val="00941327"/>
    <w:rsid w:val="00941B76"/>
    <w:rsid w:val="00942086"/>
    <w:rsid w:val="00942274"/>
    <w:rsid w:val="00942357"/>
    <w:rsid w:val="009427C2"/>
    <w:rsid w:val="009427FE"/>
    <w:rsid w:val="0094291D"/>
    <w:rsid w:val="00942A3F"/>
    <w:rsid w:val="00942C37"/>
    <w:rsid w:val="00942D4F"/>
    <w:rsid w:val="0094318D"/>
    <w:rsid w:val="0094348E"/>
    <w:rsid w:val="009437B8"/>
    <w:rsid w:val="0094381F"/>
    <w:rsid w:val="0094385B"/>
    <w:rsid w:val="00943F5D"/>
    <w:rsid w:val="009440B4"/>
    <w:rsid w:val="009440E8"/>
    <w:rsid w:val="00944947"/>
    <w:rsid w:val="00946067"/>
    <w:rsid w:val="00946296"/>
    <w:rsid w:val="00946428"/>
    <w:rsid w:val="009466F4"/>
    <w:rsid w:val="00946713"/>
    <w:rsid w:val="0094704D"/>
    <w:rsid w:val="0094707A"/>
    <w:rsid w:val="00947144"/>
    <w:rsid w:val="00947527"/>
    <w:rsid w:val="00947749"/>
    <w:rsid w:val="00947B54"/>
    <w:rsid w:val="00947FC3"/>
    <w:rsid w:val="00950175"/>
    <w:rsid w:val="0095027B"/>
    <w:rsid w:val="00950380"/>
    <w:rsid w:val="00950490"/>
    <w:rsid w:val="0095070E"/>
    <w:rsid w:val="00950B58"/>
    <w:rsid w:val="0095141A"/>
    <w:rsid w:val="00951775"/>
    <w:rsid w:val="0095190A"/>
    <w:rsid w:val="00952129"/>
    <w:rsid w:val="00952784"/>
    <w:rsid w:val="00952A08"/>
    <w:rsid w:val="00953259"/>
    <w:rsid w:val="00953294"/>
    <w:rsid w:val="009533D6"/>
    <w:rsid w:val="0095344E"/>
    <w:rsid w:val="009535F7"/>
    <w:rsid w:val="0095453D"/>
    <w:rsid w:val="00954930"/>
    <w:rsid w:val="00954ABC"/>
    <w:rsid w:val="00955CE9"/>
    <w:rsid w:val="0096015B"/>
    <w:rsid w:val="009604CB"/>
    <w:rsid w:val="00960C16"/>
    <w:rsid w:val="00961680"/>
    <w:rsid w:val="0096178E"/>
    <w:rsid w:val="0096221F"/>
    <w:rsid w:val="009626B2"/>
    <w:rsid w:val="009631F3"/>
    <w:rsid w:val="0096372A"/>
    <w:rsid w:val="00964283"/>
    <w:rsid w:val="0096440F"/>
    <w:rsid w:val="00964555"/>
    <w:rsid w:val="00964D05"/>
    <w:rsid w:val="00964F38"/>
    <w:rsid w:val="009650AC"/>
    <w:rsid w:val="009652A5"/>
    <w:rsid w:val="009653D2"/>
    <w:rsid w:val="009659C7"/>
    <w:rsid w:val="00965C9A"/>
    <w:rsid w:val="00966C39"/>
    <w:rsid w:val="00967376"/>
    <w:rsid w:val="00967400"/>
    <w:rsid w:val="009677CD"/>
    <w:rsid w:val="00967AC5"/>
    <w:rsid w:val="00967C08"/>
    <w:rsid w:val="009704FE"/>
    <w:rsid w:val="00970671"/>
    <w:rsid w:val="0097081F"/>
    <w:rsid w:val="00970926"/>
    <w:rsid w:val="00970B15"/>
    <w:rsid w:val="00970E74"/>
    <w:rsid w:val="00970E88"/>
    <w:rsid w:val="009711C7"/>
    <w:rsid w:val="009713A4"/>
    <w:rsid w:val="0097162F"/>
    <w:rsid w:val="009719F0"/>
    <w:rsid w:val="00971B88"/>
    <w:rsid w:val="00971FCD"/>
    <w:rsid w:val="009721E7"/>
    <w:rsid w:val="0097295E"/>
    <w:rsid w:val="00972B23"/>
    <w:rsid w:val="009733CE"/>
    <w:rsid w:val="00973C34"/>
    <w:rsid w:val="00973E26"/>
    <w:rsid w:val="00973E93"/>
    <w:rsid w:val="00973F23"/>
    <w:rsid w:val="00974C13"/>
    <w:rsid w:val="00974DCE"/>
    <w:rsid w:val="00974F48"/>
    <w:rsid w:val="0097504E"/>
    <w:rsid w:val="00975059"/>
    <w:rsid w:val="0097558B"/>
    <w:rsid w:val="00976A84"/>
    <w:rsid w:val="0097749A"/>
    <w:rsid w:val="009776F5"/>
    <w:rsid w:val="00977A03"/>
    <w:rsid w:val="00977AC1"/>
    <w:rsid w:val="00977B02"/>
    <w:rsid w:val="0098076A"/>
    <w:rsid w:val="00980843"/>
    <w:rsid w:val="009813D6"/>
    <w:rsid w:val="00981640"/>
    <w:rsid w:val="00981992"/>
    <w:rsid w:val="00981B0A"/>
    <w:rsid w:val="00981DBB"/>
    <w:rsid w:val="009828CB"/>
    <w:rsid w:val="00983505"/>
    <w:rsid w:val="0098367D"/>
    <w:rsid w:val="00983D94"/>
    <w:rsid w:val="0098408D"/>
    <w:rsid w:val="0098477B"/>
    <w:rsid w:val="00984943"/>
    <w:rsid w:val="00984DD3"/>
    <w:rsid w:val="00984EB3"/>
    <w:rsid w:val="0098503F"/>
    <w:rsid w:val="009850CC"/>
    <w:rsid w:val="009852C5"/>
    <w:rsid w:val="0098575A"/>
    <w:rsid w:val="009861B1"/>
    <w:rsid w:val="009862E8"/>
    <w:rsid w:val="0098661B"/>
    <w:rsid w:val="0098688B"/>
    <w:rsid w:val="00986B29"/>
    <w:rsid w:val="00987163"/>
    <w:rsid w:val="009872EE"/>
    <w:rsid w:val="0098738E"/>
    <w:rsid w:val="00987FF4"/>
    <w:rsid w:val="00990AE5"/>
    <w:rsid w:val="00990B05"/>
    <w:rsid w:val="00991301"/>
    <w:rsid w:val="00991328"/>
    <w:rsid w:val="0099158B"/>
    <w:rsid w:val="009916B5"/>
    <w:rsid w:val="0099185B"/>
    <w:rsid w:val="009919F2"/>
    <w:rsid w:val="00991C77"/>
    <w:rsid w:val="00991F84"/>
    <w:rsid w:val="0099200D"/>
    <w:rsid w:val="0099202E"/>
    <w:rsid w:val="009927BB"/>
    <w:rsid w:val="009927DE"/>
    <w:rsid w:val="00992A75"/>
    <w:rsid w:val="009938A9"/>
    <w:rsid w:val="00993D03"/>
    <w:rsid w:val="00994311"/>
    <w:rsid w:val="009956C1"/>
    <w:rsid w:val="00995735"/>
    <w:rsid w:val="00995B22"/>
    <w:rsid w:val="00995B26"/>
    <w:rsid w:val="00995BB3"/>
    <w:rsid w:val="00995D34"/>
    <w:rsid w:val="00995FF8"/>
    <w:rsid w:val="00996100"/>
    <w:rsid w:val="0099614B"/>
    <w:rsid w:val="00996365"/>
    <w:rsid w:val="00996423"/>
    <w:rsid w:val="00996695"/>
    <w:rsid w:val="0099685A"/>
    <w:rsid w:val="00996A8A"/>
    <w:rsid w:val="00997070"/>
    <w:rsid w:val="009973D7"/>
    <w:rsid w:val="0099749D"/>
    <w:rsid w:val="00997D34"/>
    <w:rsid w:val="00997F38"/>
    <w:rsid w:val="00997FB2"/>
    <w:rsid w:val="009A0734"/>
    <w:rsid w:val="009A1934"/>
    <w:rsid w:val="009A1B4A"/>
    <w:rsid w:val="009A2E92"/>
    <w:rsid w:val="009A2ED3"/>
    <w:rsid w:val="009A3715"/>
    <w:rsid w:val="009A3907"/>
    <w:rsid w:val="009A3ADB"/>
    <w:rsid w:val="009A3C44"/>
    <w:rsid w:val="009A3F89"/>
    <w:rsid w:val="009A46A3"/>
    <w:rsid w:val="009A4E03"/>
    <w:rsid w:val="009A4E19"/>
    <w:rsid w:val="009A5540"/>
    <w:rsid w:val="009A57A5"/>
    <w:rsid w:val="009A5853"/>
    <w:rsid w:val="009A59DA"/>
    <w:rsid w:val="009A5A6D"/>
    <w:rsid w:val="009A5CB3"/>
    <w:rsid w:val="009A61EF"/>
    <w:rsid w:val="009A62B3"/>
    <w:rsid w:val="009A63BF"/>
    <w:rsid w:val="009A6A19"/>
    <w:rsid w:val="009A6B64"/>
    <w:rsid w:val="009A6D7A"/>
    <w:rsid w:val="009A6FEC"/>
    <w:rsid w:val="009A720E"/>
    <w:rsid w:val="009A7779"/>
    <w:rsid w:val="009A7BB6"/>
    <w:rsid w:val="009A7C04"/>
    <w:rsid w:val="009A7D67"/>
    <w:rsid w:val="009A7DFA"/>
    <w:rsid w:val="009A7E14"/>
    <w:rsid w:val="009A7F26"/>
    <w:rsid w:val="009A7FC8"/>
    <w:rsid w:val="009A7FF9"/>
    <w:rsid w:val="009B0241"/>
    <w:rsid w:val="009B0AEA"/>
    <w:rsid w:val="009B0EB6"/>
    <w:rsid w:val="009B12EF"/>
    <w:rsid w:val="009B18B1"/>
    <w:rsid w:val="009B18B5"/>
    <w:rsid w:val="009B1DD1"/>
    <w:rsid w:val="009B1EAE"/>
    <w:rsid w:val="009B1F2B"/>
    <w:rsid w:val="009B234D"/>
    <w:rsid w:val="009B26F8"/>
    <w:rsid w:val="009B2FC9"/>
    <w:rsid w:val="009B2FD6"/>
    <w:rsid w:val="009B3008"/>
    <w:rsid w:val="009B339E"/>
    <w:rsid w:val="009B3508"/>
    <w:rsid w:val="009B394C"/>
    <w:rsid w:val="009B3A1B"/>
    <w:rsid w:val="009B4302"/>
    <w:rsid w:val="009B4752"/>
    <w:rsid w:val="009B47A7"/>
    <w:rsid w:val="009B50D5"/>
    <w:rsid w:val="009B5283"/>
    <w:rsid w:val="009B538B"/>
    <w:rsid w:val="009B5AF1"/>
    <w:rsid w:val="009B5E7C"/>
    <w:rsid w:val="009B5F8C"/>
    <w:rsid w:val="009B6436"/>
    <w:rsid w:val="009B6DF1"/>
    <w:rsid w:val="009B6E44"/>
    <w:rsid w:val="009B7590"/>
    <w:rsid w:val="009B7654"/>
    <w:rsid w:val="009B767B"/>
    <w:rsid w:val="009B76AB"/>
    <w:rsid w:val="009B7CD3"/>
    <w:rsid w:val="009C0071"/>
    <w:rsid w:val="009C01EB"/>
    <w:rsid w:val="009C041E"/>
    <w:rsid w:val="009C0521"/>
    <w:rsid w:val="009C0D4C"/>
    <w:rsid w:val="009C0D67"/>
    <w:rsid w:val="009C0FC1"/>
    <w:rsid w:val="009C12AB"/>
    <w:rsid w:val="009C130E"/>
    <w:rsid w:val="009C159D"/>
    <w:rsid w:val="009C1915"/>
    <w:rsid w:val="009C19AB"/>
    <w:rsid w:val="009C1FEE"/>
    <w:rsid w:val="009C2190"/>
    <w:rsid w:val="009C234F"/>
    <w:rsid w:val="009C2882"/>
    <w:rsid w:val="009C2975"/>
    <w:rsid w:val="009C29A5"/>
    <w:rsid w:val="009C2BAB"/>
    <w:rsid w:val="009C2BEB"/>
    <w:rsid w:val="009C2DF3"/>
    <w:rsid w:val="009C3227"/>
    <w:rsid w:val="009C3264"/>
    <w:rsid w:val="009C3427"/>
    <w:rsid w:val="009C387A"/>
    <w:rsid w:val="009C401C"/>
    <w:rsid w:val="009C40D9"/>
    <w:rsid w:val="009C4732"/>
    <w:rsid w:val="009C4999"/>
    <w:rsid w:val="009C4BD7"/>
    <w:rsid w:val="009C4CB4"/>
    <w:rsid w:val="009C56C1"/>
    <w:rsid w:val="009C58C8"/>
    <w:rsid w:val="009C715A"/>
    <w:rsid w:val="009C755D"/>
    <w:rsid w:val="009C7E6F"/>
    <w:rsid w:val="009D068A"/>
    <w:rsid w:val="009D0BF8"/>
    <w:rsid w:val="009D100F"/>
    <w:rsid w:val="009D113E"/>
    <w:rsid w:val="009D13AF"/>
    <w:rsid w:val="009D1903"/>
    <w:rsid w:val="009D1972"/>
    <w:rsid w:val="009D1D25"/>
    <w:rsid w:val="009D298A"/>
    <w:rsid w:val="009D29B3"/>
    <w:rsid w:val="009D2B76"/>
    <w:rsid w:val="009D31B6"/>
    <w:rsid w:val="009D32CC"/>
    <w:rsid w:val="009D330F"/>
    <w:rsid w:val="009D4202"/>
    <w:rsid w:val="009D4293"/>
    <w:rsid w:val="009D4536"/>
    <w:rsid w:val="009D4A18"/>
    <w:rsid w:val="009D50D5"/>
    <w:rsid w:val="009D553A"/>
    <w:rsid w:val="009D59C8"/>
    <w:rsid w:val="009D5C92"/>
    <w:rsid w:val="009D5DED"/>
    <w:rsid w:val="009D662B"/>
    <w:rsid w:val="009D694E"/>
    <w:rsid w:val="009D6A37"/>
    <w:rsid w:val="009D6A9F"/>
    <w:rsid w:val="009D6ABB"/>
    <w:rsid w:val="009D6B10"/>
    <w:rsid w:val="009D6D52"/>
    <w:rsid w:val="009D6E33"/>
    <w:rsid w:val="009D6E56"/>
    <w:rsid w:val="009D6FCE"/>
    <w:rsid w:val="009D7586"/>
    <w:rsid w:val="009D765A"/>
    <w:rsid w:val="009D7927"/>
    <w:rsid w:val="009D7C16"/>
    <w:rsid w:val="009D7E5B"/>
    <w:rsid w:val="009E00FB"/>
    <w:rsid w:val="009E02C0"/>
    <w:rsid w:val="009E04FD"/>
    <w:rsid w:val="009E119A"/>
    <w:rsid w:val="009E153E"/>
    <w:rsid w:val="009E2081"/>
    <w:rsid w:val="009E2100"/>
    <w:rsid w:val="009E229A"/>
    <w:rsid w:val="009E2421"/>
    <w:rsid w:val="009E2BC2"/>
    <w:rsid w:val="009E2BD0"/>
    <w:rsid w:val="009E338A"/>
    <w:rsid w:val="009E3572"/>
    <w:rsid w:val="009E35A8"/>
    <w:rsid w:val="009E37BE"/>
    <w:rsid w:val="009E37DE"/>
    <w:rsid w:val="009E3C3D"/>
    <w:rsid w:val="009E3CE2"/>
    <w:rsid w:val="009E42D5"/>
    <w:rsid w:val="009E4556"/>
    <w:rsid w:val="009E4594"/>
    <w:rsid w:val="009E4FA9"/>
    <w:rsid w:val="009E5157"/>
    <w:rsid w:val="009E56BE"/>
    <w:rsid w:val="009E57AB"/>
    <w:rsid w:val="009E57F4"/>
    <w:rsid w:val="009E5AC0"/>
    <w:rsid w:val="009E5FE5"/>
    <w:rsid w:val="009E6083"/>
    <w:rsid w:val="009E6146"/>
    <w:rsid w:val="009E6154"/>
    <w:rsid w:val="009E65C1"/>
    <w:rsid w:val="009E6A92"/>
    <w:rsid w:val="009E6FBF"/>
    <w:rsid w:val="009E70FC"/>
    <w:rsid w:val="009E79DC"/>
    <w:rsid w:val="009E7AFA"/>
    <w:rsid w:val="009E7B5A"/>
    <w:rsid w:val="009E7F4F"/>
    <w:rsid w:val="009F00CD"/>
    <w:rsid w:val="009F0148"/>
    <w:rsid w:val="009F0195"/>
    <w:rsid w:val="009F04B7"/>
    <w:rsid w:val="009F0857"/>
    <w:rsid w:val="009F08F8"/>
    <w:rsid w:val="009F0EC4"/>
    <w:rsid w:val="009F15E9"/>
    <w:rsid w:val="009F16EA"/>
    <w:rsid w:val="009F1720"/>
    <w:rsid w:val="009F175C"/>
    <w:rsid w:val="009F17D2"/>
    <w:rsid w:val="009F1834"/>
    <w:rsid w:val="009F1E5E"/>
    <w:rsid w:val="009F1FF0"/>
    <w:rsid w:val="009F20E1"/>
    <w:rsid w:val="009F2A2B"/>
    <w:rsid w:val="009F2DED"/>
    <w:rsid w:val="009F2DF6"/>
    <w:rsid w:val="009F33D3"/>
    <w:rsid w:val="009F36B5"/>
    <w:rsid w:val="009F3933"/>
    <w:rsid w:val="009F3D2C"/>
    <w:rsid w:val="009F3EC6"/>
    <w:rsid w:val="009F40BB"/>
    <w:rsid w:val="009F40E4"/>
    <w:rsid w:val="009F4486"/>
    <w:rsid w:val="009F449D"/>
    <w:rsid w:val="009F4A0B"/>
    <w:rsid w:val="009F4D45"/>
    <w:rsid w:val="009F5146"/>
    <w:rsid w:val="009F5201"/>
    <w:rsid w:val="009F5B0F"/>
    <w:rsid w:val="009F5B25"/>
    <w:rsid w:val="009F5D43"/>
    <w:rsid w:val="009F5FA1"/>
    <w:rsid w:val="009F6DA0"/>
    <w:rsid w:val="009F6FEC"/>
    <w:rsid w:val="009F7859"/>
    <w:rsid w:val="009F7A6F"/>
    <w:rsid w:val="009F7CA6"/>
    <w:rsid w:val="009F7CF9"/>
    <w:rsid w:val="009F7D77"/>
    <w:rsid w:val="00A0001D"/>
    <w:rsid w:val="00A0072E"/>
    <w:rsid w:val="00A007FA"/>
    <w:rsid w:val="00A00A5F"/>
    <w:rsid w:val="00A00B99"/>
    <w:rsid w:val="00A00FA6"/>
    <w:rsid w:val="00A01007"/>
    <w:rsid w:val="00A0123D"/>
    <w:rsid w:val="00A016DD"/>
    <w:rsid w:val="00A017C1"/>
    <w:rsid w:val="00A0195A"/>
    <w:rsid w:val="00A0277F"/>
    <w:rsid w:val="00A02DFA"/>
    <w:rsid w:val="00A02F61"/>
    <w:rsid w:val="00A03133"/>
    <w:rsid w:val="00A03358"/>
    <w:rsid w:val="00A03B0C"/>
    <w:rsid w:val="00A03EBD"/>
    <w:rsid w:val="00A04194"/>
    <w:rsid w:val="00A04ABD"/>
    <w:rsid w:val="00A04E68"/>
    <w:rsid w:val="00A052D2"/>
    <w:rsid w:val="00A06039"/>
    <w:rsid w:val="00A06289"/>
    <w:rsid w:val="00A067A0"/>
    <w:rsid w:val="00A06859"/>
    <w:rsid w:val="00A06AE6"/>
    <w:rsid w:val="00A06B9A"/>
    <w:rsid w:val="00A06CBB"/>
    <w:rsid w:val="00A073BC"/>
    <w:rsid w:val="00A07426"/>
    <w:rsid w:val="00A07A3B"/>
    <w:rsid w:val="00A07C3F"/>
    <w:rsid w:val="00A07E8E"/>
    <w:rsid w:val="00A100A6"/>
    <w:rsid w:val="00A1038B"/>
    <w:rsid w:val="00A104F5"/>
    <w:rsid w:val="00A11146"/>
    <w:rsid w:val="00A116D1"/>
    <w:rsid w:val="00A1236A"/>
    <w:rsid w:val="00A125A8"/>
    <w:rsid w:val="00A134D4"/>
    <w:rsid w:val="00A138CE"/>
    <w:rsid w:val="00A139C0"/>
    <w:rsid w:val="00A13AD5"/>
    <w:rsid w:val="00A13D45"/>
    <w:rsid w:val="00A14481"/>
    <w:rsid w:val="00A145AB"/>
    <w:rsid w:val="00A14700"/>
    <w:rsid w:val="00A14D19"/>
    <w:rsid w:val="00A15264"/>
    <w:rsid w:val="00A153CE"/>
    <w:rsid w:val="00A1558B"/>
    <w:rsid w:val="00A156DD"/>
    <w:rsid w:val="00A1593D"/>
    <w:rsid w:val="00A159C7"/>
    <w:rsid w:val="00A15C47"/>
    <w:rsid w:val="00A16109"/>
    <w:rsid w:val="00A161CE"/>
    <w:rsid w:val="00A163D8"/>
    <w:rsid w:val="00A16642"/>
    <w:rsid w:val="00A16B12"/>
    <w:rsid w:val="00A16FDD"/>
    <w:rsid w:val="00A1719A"/>
    <w:rsid w:val="00A1727C"/>
    <w:rsid w:val="00A1738F"/>
    <w:rsid w:val="00A1756F"/>
    <w:rsid w:val="00A17661"/>
    <w:rsid w:val="00A17681"/>
    <w:rsid w:val="00A17869"/>
    <w:rsid w:val="00A17A3A"/>
    <w:rsid w:val="00A17B24"/>
    <w:rsid w:val="00A17D5B"/>
    <w:rsid w:val="00A200ED"/>
    <w:rsid w:val="00A2025F"/>
    <w:rsid w:val="00A202FF"/>
    <w:rsid w:val="00A20472"/>
    <w:rsid w:val="00A210DC"/>
    <w:rsid w:val="00A22224"/>
    <w:rsid w:val="00A2222F"/>
    <w:rsid w:val="00A22C02"/>
    <w:rsid w:val="00A22F5F"/>
    <w:rsid w:val="00A23382"/>
    <w:rsid w:val="00A23C76"/>
    <w:rsid w:val="00A253A4"/>
    <w:rsid w:val="00A25423"/>
    <w:rsid w:val="00A2591F"/>
    <w:rsid w:val="00A25A90"/>
    <w:rsid w:val="00A25BEB"/>
    <w:rsid w:val="00A25DFA"/>
    <w:rsid w:val="00A262F5"/>
    <w:rsid w:val="00A27545"/>
    <w:rsid w:val="00A277A1"/>
    <w:rsid w:val="00A27A9E"/>
    <w:rsid w:val="00A27C1F"/>
    <w:rsid w:val="00A27C87"/>
    <w:rsid w:val="00A27D0E"/>
    <w:rsid w:val="00A27FEC"/>
    <w:rsid w:val="00A3008F"/>
    <w:rsid w:val="00A30174"/>
    <w:rsid w:val="00A3085B"/>
    <w:rsid w:val="00A30A13"/>
    <w:rsid w:val="00A30AE4"/>
    <w:rsid w:val="00A30C52"/>
    <w:rsid w:val="00A30DEF"/>
    <w:rsid w:val="00A31969"/>
    <w:rsid w:val="00A31ADA"/>
    <w:rsid w:val="00A3209D"/>
    <w:rsid w:val="00A32707"/>
    <w:rsid w:val="00A327C7"/>
    <w:rsid w:val="00A328BF"/>
    <w:rsid w:val="00A32A22"/>
    <w:rsid w:val="00A32DFE"/>
    <w:rsid w:val="00A33473"/>
    <w:rsid w:val="00A334B4"/>
    <w:rsid w:val="00A33703"/>
    <w:rsid w:val="00A33820"/>
    <w:rsid w:val="00A338C6"/>
    <w:rsid w:val="00A3391F"/>
    <w:rsid w:val="00A33A02"/>
    <w:rsid w:val="00A33BD1"/>
    <w:rsid w:val="00A33D64"/>
    <w:rsid w:val="00A33E2C"/>
    <w:rsid w:val="00A34E13"/>
    <w:rsid w:val="00A35AB8"/>
    <w:rsid w:val="00A35B43"/>
    <w:rsid w:val="00A36041"/>
    <w:rsid w:val="00A3610E"/>
    <w:rsid w:val="00A361AF"/>
    <w:rsid w:val="00A363CC"/>
    <w:rsid w:val="00A366B7"/>
    <w:rsid w:val="00A367DA"/>
    <w:rsid w:val="00A3693C"/>
    <w:rsid w:val="00A36EAB"/>
    <w:rsid w:val="00A36F67"/>
    <w:rsid w:val="00A36FC1"/>
    <w:rsid w:val="00A37013"/>
    <w:rsid w:val="00A37295"/>
    <w:rsid w:val="00A37713"/>
    <w:rsid w:val="00A379F7"/>
    <w:rsid w:val="00A37B3F"/>
    <w:rsid w:val="00A37EE4"/>
    <w:rsid w:val="00A4001D"/>
    <w:rsid w:val="00A40088"/>
    <w:rsid w:val="00A405D4"/>
    <w:rsid w:val="00A40753"/>
    <w:rsid w:val="00A40AF0"/>
    <w:rsid w:val="00A41CBA"/>
    <w:rsid w:val="00A41FA8"/>
    <w:rsid w:val="00A4203B"/>
    <w:rsid w:val="00A4211B"/>
    <w:rsid w:val="00A42151"/>
    <w:rsid w:val="00A423D9"/>
    <w:rsid w:val="00A4298B"/>
    <w:rsid w:val="00A42BB2"/>
    <w:rsid w:val="00A42DB8"/>
    <w:rsid w:val="00A42EE6"/>
    <w:rsid w:val="00A431FA"/>
    <w:rsid w:val="00A438C8"/>
    <w:rsid w:val="00A43EF2"/>
    <w:rsid w:val="00A44B7F"/>
    <w:rsid w:val="00A44F9C"/>
    <w:rsid w:val="00A45667"/>
    <w:rsid w:val="00A45B9C"/>
    <w:rsid w:val="00A46132"/>
    <w:rsid w:val="00A46168"/>
    <w:rsid w:val="00A462BA"/>
    <w:rsid w:val="00A46329"/>
    <w:rsid w:val="00A46407"/>
    <w:rsid w:val="00A46577"/>
    <w:rsid w:val="00A46A61"/>
    <w:rsid w:val="00A46CC0"/>
    <w:rsid w:val="00A46DF4"/>
    <w:rsid w:val="00A46E8A"/>
    <w:rsid w:val="00A4700C"/>
    <w:rsid w:val="00A47253"/>
    <w:rsid w:val="00A47A8D"/>
    <w:rsid w:val="00A47BF1"/>
    <w:rsid w:val="00A47C62"/>
    <w:rsid w:val="00A47DE1"/>
    <w:rsid w:val="00A47F6E"/>
    <w:rsid w:val="00A51304"/>
    <w:rsid w:val="00A51703"/>
    <w:rsid w:val="00A5175C"/>
    <w:rsid w:val="00A51A9F"/>
    <w:rsid w:val="00A51C6D"/>
    <w:rsid w:val="00A51FF5"/>
    <w:rsid w:val="00A52089"/>
    <w:rsid w:val="00A525B0"/>
    <w:rsid w:val="00A52682"/>
    <w:rsid w:val="00A52A46"/>
    <w:rsid w:val="00A52F42"/>
    <w:rsid w:val="00A5375A"/>
    <w:rsid w:val="00A53CB6"/>
    <w:rsid w:val="00A540B3"/>
    <w:rsid w:val="00A540EE"/>
    <w:rsid w:val="00A541D0"/>
    <w:rsid w:val="00A55044"/>
    <w:rsid w:val="00A553CB"/>
    <w:rsid w:val="00A5566F"/>
    <w:rsid w:val="00A55C20"/>
    <w:rsid w:val="00A55DE1"/>
    <w:rsid w:val="00A55F54"/>
    <w:rsid w:val="00A5617B"/>
    <w:rsid w:val="00A5629C"/>
    <w:rsid w:val="00A5649B"/>
    <w:rsid w:val="00A56A92"/>
    <w:rsid w:val="00A56C94"/>
    <w:rsid w:val="00A56DC8"/>
    <w:rsid w:val="00A56F97"/>
    <w:rsid w:val="00A570BF"/>
    <w:rsid w:val="00A57574"/>
    <w:rsid w:val="00A577A5"/>
    <w:rsid w:val="00A57961"/>
    <w:rsid w:val="00A601D9"/>
    <w:rsid w:val="00A60270"/>
    <w:rsid w:val="00A605BE"/>
    <w:rsid w:val="00A60706"/>
    <w:rsid w:val="00A6115C"/>
    <w:rsid w:val="00A611FC"/>
    <w:rsid w:val="00A6155D"/>
    <w:rsid w:val="00A61CBD"/>
    <w:rsid w:val="00A61E8F"/>
    <w:rsid w:val="00A622CC"/>
    <w:rsid w:val="00A6239E"/>
    <w:rsid w:val="00A623EF"/>
    <w:rsid w:val="00A62484"/>
    <w:rsid w:val="00A62B38"/>
    <w:rsid w:val="00A62FE7"/>
    <w:rsid w:val="00A6301B"/>
    <w:rsid w:val="00A634C7"/>
    <w:rsid w:val="00A63AA4"/>
    <w:rsid w:val="00A63D8E"/>
    <w:rsid w:val="00A63F2D"/>
    <w:rsid w:val="00A64227"/>
    <w:rsid w:val="00A648C4"/>
    <w:rsid w:val="00A65023"/>
    <w:rsid w:val="00A65342"/>
    <w:rsid w:val="00A6599A"/>
    <w:rsid w:val="00A65A73"/>
    <w:rsid w:val="00A65D0B"/>
    <w:rsid w:val="00A66524"/>
    <w:rsid w:val="00A668BD"/>
    <w:rsid w:val="00A66966"/>
    <w:rsid w:val="00A66E13"/>
    <w:rsid w:val="00A675FF"/>
    <w:rsid w:val="00A677F8"/>
    <w:rsid w:val="00A67ABE"/>
    <w:rsid w:val="00A67C9A"/>
    <w:rsid w:val="00A67D52"/>
    <w:rsid w:val="00A67F01"/>
    <w:rsid w:val="00A700F8"/>
    <w:rsid w:val="00A7070E"/>
    <w:rsid w:val="00A70802"/>
    <w:rsid w:val="00A71008"/>
    <w:rsid w:val="00A716B6"/>
    <w:rsid w:val="00A71775"/>
    <w:rsid w:val="00A71CA5"/>
    <w:rsid w:val="00A72389"/>
    <w:rsid w:val="00A7260C"/>
    <w:rsid w:val="00A7265A"/>
    <w:rsid w:val="00A728BE"/>
    <w:rsid w:val="00A729BA"/>
    <w:rsid w:val="00A72A91"/>
    <w:rsid w:val="00A72ACC"/>
    <w:rsid w:val="00A72B29"/>
    <w:rsid w:val="00A731AE"/>
    <w:rsid w:val="00A7342C"/>
    <w:rsid w:val="00A734C5"/>
    <w:rsid w:val="00A735DB"/>
    <w:rsid w:val="00A7362B"/>
    <w:rsid w:val="00A73B07"/>
    <w:rsid w:val="00A73BA6"/>
    <w:rsid w:val="00A73E9C"/>
    <w:rsid w:val="00A73F56"/>
    <w:rsid w:val="00A74A5A"/>
    <w:rsid w:val="00A7531E"/>
    <w:rsid w:val="00A75468"/>
    <w:rsid w:val="00A76056"/>
    <w:rsid w:val="00A76507"/>
    <w:rsid w:val="00A76550"/>
    <w:rsid w:val="00A76639"/>
    <w:rsid w:val="00A76B25"/>
    <w:rsid w:val="00A777DB"/>
    <w:rsid w:val="00A77875"/>
    <w:rsid w:val="00A77BF2"/>
    <w:rsid w:val="00A81095"/>
    <w:rsid w:val="00A810C4"/>
    <w:rsid w:val="00A81750"/>
    <w:rsid w:val="00A8178A"/>
    <w:rsid w:val="00A81A9D"/>
    <w:rsid w:val="00A81E1E"/>
    <w:rsid w:val="00A81EB6"/>
    <w:rsid w:val="00A8215F"/>
    <w:rsid w:val="00A827CA"/>
    <w:rsid w:val="00A82DFE"/>
    <w:rsid w:val="00A832E9"/>
    <w:rsid w:val="00A83D74"/>
    <w:rsid w:val="00A83E35"/>
    <w:rsid w:val="00A83FBA"/>
    <w:rsid w:val="00A843AF"/>
    <w:rsid w:val="00A844AC"/>
    <w:rsid w:val="00A84842"/>
    <w:rsid w:val="00A84918"/>
    <w:rsid w:val="00A84926"/>
    <w:rsid w:val="00A849CB"/>
    <w:rsid w:val="00A84A85"/>
    <w:rsid w:val="00A84CF4"/>
    <w:rsid w:val="00A84DB4"/>
    <w:rsid w:val="00A84F54"/>
    <w:rsid w:val="00A852C6"/>
    <w:rsid w:val="00A85304"/>
    <w:rsid w:val="00A859D1"/>
    <w:rsid w:val="00A85EB4"/>
    <w:rsid w:val="00A85F74"/>
    <w:rsid w:val="00A865DF"/>
    <w:rsid w:val="00A869B0"/>
    <w:rsid w:val="00A870DD"/>
    <w:rsid w:val="00A8752D"/>
    <w:rsid w:val="00A87571"/>
    <w:rsid w:val="00A8772F"/>
    <w:rsid w:val="00A87955"/>
    <w:rsid w:val="00A9002A"/>
    <w:rsid w:val="00A90288"/>
    <w:rsid w:val="00A904E4"/>
    <w:rsid w:val="00A9064A"/>
    <w:rsid w:val="00A91317"/>
    <w:rsid w:val="00A9134D"/>
    <w:rsid w:val="00A914AC"/>
    <w:rsid w:val="00A91A3E"/>
    <w:rsid w:val="00A926B8"/>
    <w:rsid w:val="00A92C1A"/>
    <w:rsid w:val="00A92F28"/>
    <w:rsid w:val="00A938A7"/>
    <w:rsid w:val="00A938AF"/>
    <w:rsid w:val="00A93992"/>
    <w:rsid w:val="00A9430C"/>
    <w:rsid w:val="00A94574"/>
    <w:rsid w:val="00A953D3"/>
    <w:rsid w:val="00A95428"/>
    <w:rsid w:val="00A957C0"/>
    <w:rsid w:val="00A9583A"/>
    <w:rsid w:val="00A95AF1"/>
    <w:rsid w:val="00A95D8E"/>
    <w:rsid w:val="00A95EF1"/>
    <w:rsid w:val="00A962A8"/>
    <w:rsid w:val="00A964E0"/>
    <w:rsid w:val="00A96C1B"/>
    <w:rsid w:val="00A971EB"/>
    <w:rsid w:val="00A97285"/>
    <w:rsid w:val="00A9737A"/>
    <w:rsid w:val="00A97462"/>
    <w:rsid w:val="00A9753B"/>
    <w:rsid w:val="00AA0497"/>
    <w:rsid w:val="00AA0574"/>
    <w:rsid w:val="00AA05C2"/>
    <w:rsid w:val="00AA0666"/>
    <w:rsid w:val="00AA073C"/>
    <w:rsid w:val="00AA075C"/>
    <w:rsid w:val="00AA103D"/>
    <w:rsid w:val="00AA1276"/>
    <w:rsid w:val="00AA16DC"/>
    <w:rsid w:val="00AA1E28"/>
    <w:rsid w:val="00AA26CE"/>
    <w:rsid w:val="00AA2804"/>
    <w:rsid w:val="00AA2AB7"/>
    <w:rsid w:val="00AA2B34"/>
    <w:rsid w:val="00AA2CB3"/>
    <w:rsid w:val="00AA2CBF"/>
    <w:rsid w:val="00AA31FA"/>
    <w:rsid w:val="00AA3485"/>
    <w:rsid w:val="00AA3B5B"/>
    <w:rsid w:val="00AA3D2A"/>
    <w:rsid w:val="00AA3D46"/>
    <w:rsid w:val="00AA3EB7"/>
    <w:rsid w:val="00AA3F96"/>
    <w:rsid w:val="00AA40EE"/>
    <w:rsid w:val="00AA467B"/>
    <w:rsid w:val="00AA49E7"/>
    <w:rsid w:val="00AA4B42"/>
    <w:rsid w:val="00AA5134"/>
    <w:rsid w:val="00AA513D"/>
    <w:rsid w:val="00AA5549"/>
    <w:rsid w:val="00AA5AB5"/>
    <w:rsid w:val="00AA60CA"/>
    <w:rsid w:val="00AA6257"/>
    <w:rsid w:val="00AA625C"/>
    <w:rsid w:val="00AA63DE"/>
    <w:rsid w:val="00AA65A9"/>
    <w:rsid w:val="00AA7B31"/>
    <w:rsid w:val="00AA7EC1"/>
    <w:rsid w:val="00AB018B"/>
    <w:rsid w:val="00AB01D0"/>
    <w:rsid w:val="00AB0248"/>
    <w:rsid w:val="00AB05FF"/>
    <w:rsid w:val="00AB0679"/>
    <w:rsid w:val="00AB0D76"/>
    <w:rsid w:val="00AB0F97"/>
    <w:rsid w:val="00AB137A"/>
    <w:rsid w:val="00AB1940"/>
    <w:rsid w:val="00AB1F5A"/>
    <w:rsid w:val="00AB2342"/>
    <w:rsid w:val="00AB238A"/>
    <w:rsid w:val="00AB2594"/>
    <w:rsid w:val="00AB2840"/>
    <w:rsid w:val="00AB2ECF"/>
    <w:rsid w:val="00AB32BE"/>
    <w:rsid w:val="00AB36D2"/>
    <w:rsid w:val="00AB3F61"/>
    <w:rsid w:val="00AB3F9D"/>
    <w:rsid w:val="00AB409E"/>
    <w:rsid w:val="00AB426A"/>
    <w:rsid w:val="00AB4532"/>
    <w:rsid w:val="00AB4B71"/>
    <w:rsid w:val="00AB4BDB"/>
    <w:rsid w:val="00AB52F0"/>
    <w:rsid w:val="00AB59CE"/>
    <w:rsid w:val="00AB65EB"/>
    <w:rsid w:val="00AB66C7"/>
    <w:rsid w:val="00AB6757"/>
    <w:rsid w:val="00AB6A6A"/>
    <w:rsid w:val="00AB700A"/>
    <w:rsid w:val="00AB740B"/>
    <w:rsid w:val="00AB755E"/>
    <w:rsid w:val="00AB796B"/>
    <w:rsid w:val="00AC1827"/>
    <w:rsid w:val="00AC29D8"/>
    <w:rsid w:val="00AC2B5C"/>
    <w:rsid w:val="00AC2F89"/>
    <w:rsid w:val="00AC2FC5"/>
    <w:rsid w:val="00AC31B4"/>
    <w:rsid w:val="00AC3F0C"/>
    <w:rsid w:val="00AC42FA"/>
    <w:rsid w:val="00AC466A"/>
    <w:rsid w:val="00AC48FA"/>
    <w:rsid w:val="00AC4DC6"/>
    <w:rsid w:val="00AC4DE6"/>
    <w:rsid w:val="00AC4EF3"/>
    <w:rsid w:val="00AC562F"/>
    <w:rsid w:val="00AC58C5"/>
    <w:rsid w:val="00AC5A98"/>
    <w:rsid w:val="00AC5B93"/>
    <w:rsid w:val="00AC5CEF"/>
    <w:rsid w:val="00AC5F41"/>
    <w:rsid w:val="00AC6CE1"/>
    <w:rsid w:val="00AC6E8C"/>
    <w:rsid w:val="00AC724B"/>
    <w:rsid w:val="00AC74A7"/>
    <w:rsid w:val="00AC7BF3"/>
    <w:rsid w:val="00AD01AD"/>
    <w:rsid w:val="00AD020F"/>
    <w:rsid w:val="00AD02CB"/>
    <w:rsid w:val="00AD0348"/>
    <w:rsid w:val="00AD0638"/>
    <w:rsid w:val="00AD0704"/>
    <w:rsid w:val="00AD071B"/>
    <w:rsid w:val="00AD0C26"/>
    <w:rsid w:val="00AD0D1D"/>
    <w:rsid w:val="00AD0D26"/>
    <w:rsid w:val="00AD0F5B"/>
    <w:rsid w:val="00AD0FDE"/>
    <w:rsid w:val="00AD14D4"/>
    <w:rsid w:val="00AD164D"/>
    <w:rsid w:val="00AD170C"/>
    <w:rsid w:val="00AD2CA5"/>
    <w:rsid w:val="00AD34A7"/>
    <w:rsid w:val="00AD3AFF"/>
    <w:rsid w:val="00AD3F30"/>
    <w:rsid w:val="00AD3F76"/>
    <w:rsid w:val="00AD44D8"/>
    <w:rsid w:val="00AD56C0"/>
    <w:rsid w:val="00AD5A23"/>
    <w:rsid w:val="00AD5BEF"/>
    <w:rsid w:val="00AD6055"/>
    <w:rsid w:val="00AD6718"/>
    <w:rsid w:val="00AD6767"/>
    <w:rsid w:val="00AD6D2F"/>
    <w:rsid w:val="00AD73D0"/>
    <w:rsid w:val="00AD76CA"/>
    <w:rsid w:val="00AD76E9"/>
    <w:rsid w:val="00AD7B49"/>
    <w:rsid w:val="00AD7EFB"/>
    <w:rsid w:val="00AE042B"/>
    <w:rsid w:val="00AE042D"/>
    <w:rsid w:val="00AE0629"/>
    <w:rsid w:val="00AE07D5"/>
    <w:rsid w:val="00AE0A55"/>
    <w:rsid w:val="00AE0D48"/>
    <w:rsid w:val="00AE0DF7"/>
    <w:rsid w:val="00AE138C"/>
    <w:rsid w:val="00AE19A3"/>
    <w:rsid w:val="00AE1AEA"/>
    <w:rsid w:val="00AE1BBF"/>
    <w:rsid w:val="00AE2E60"/>
    <w:rsid w:val="00AE2FA6"/>
    <w:rsid w:val="00AE2FF6"/>
    <w:rsid w:val="00AE34F2"/>
    <w:rsid w:val="00AE3858"/>
    <w:rsid w:val="00AE3DA4"/>
    <w:rsid w:val="00AE3FE7"/>
    <w:rsid w:val="00AE4485"/>
    <w:rsid w:val="00AE4AAC"/>
    <w:rsid w:val="00AE4C9F"/>
    <w:rsid w:val="00AE4D96"/>
    <w:rsid w:val="00AE4F2F"/>
    <w:rsid w:val="00AE4FB2"/>
    <w:rsid w:val="00AE5D3B"/>
    <w:rsid w:val="00AE625F"/>
    <w:rsid w:val="00AE6528"/>
    <w:rsid w:val="00AE6A33"/>
    <w:rsid w:val="00AE7080"/>
    <w:rsid w:val="00AE7F4F"/>
    <w:rsid w:val="00AF046A"/>
    <w:rsid w:val="00AF101F"/>
    <w:rsid w:val="00AF126B"/>
    <w:rsid w:val="00AF12E0"/>
    <w:rsid w:val="00AF13DD"/>
    <w:rsid w:val="00AF1876"/>
    <w:rsid w:val="00AF1C58"/>
    <w:rsid w:val="00AF1CAC"/>
    <w:rsid w:val="00AF1F2B"/>
    <w:rsid w:val="00AF20B0"/>
    <w:rsid w:val="00AF2713"/>
    <w:rsid w:val="00AF29FE"/>
    <w:rsid w:val="00AF2AED"/>
    <w:rsid w:val="00AF2FA5"/>
    <w:rsid w:val="00AF368C"/>
    <w:rsid w:val="00AF38F3"/>
    <w:rsid w:val="00AF39DB"/>
    <w:rsid w:val="00AF3AE3"/>
    <w:rsid w:val="00AF3B4D"/>
    <w:rsid w:val="00AF3DC8"/>
    <w:rsid w:val="00AF456F"/>
    <w:rsid w:val="00AF4DD5"/>
    <w:rsid w:val="00AF5DAD"/>
    <w:rsid w:val="00AF5F86"/>
    <w:rsid w:val="00AF6029"/>
    <w:rsid w:val="00AF64F8"/>
    <w:rsid w:val="00AF6847"/>
    <w:rsid w:val="00AF686A"/>
    <w:rsid w:val="00AF6D07"/>
    <w:rsid w:val="00AF7597"/>
    <w:rsid w:val="00AF790E"/>
    <w:rsid w:val="00AF7A98"/>
    <w:rsid w:val="00AF7B0F"/>
    <w:rsid w:val="00AF7B6D"/>
    <w:rsid w:val="00AF7C2B"/>
    <w:rsid w:val="00AF7F4E"/>
    <w:rsid w:val="00B000EE"/>
    <w:rsid w:val="00B00367"/>
    <w:rsid w:val="00B00636"/>
    <w:rsid w:val="00B00838"/>
    <w:rsid w:val="00B00917"/>
    <w:rsid w:val="00B00E85"/>
    <w:rsid w:val="00B01E8B"/>
    <w:rsid w:val="00B01F56"/>
    <w:rsid w:val="00B02023"/>
    <w:rsid w:val="00B02073"/>
    <w:rsid w:val="00B02742"/>
    <w:rsid w:val="00B0314F"/>
    <w:rsid w:val="00B03CB2"/>
    <w:rsid w:val="00B0469B"/>
    <w:rsid w:val="00B0489E"/>
    <w:rsid w:val="00B0521F"/>
    <w:rsid w:val="00B05348"/>
    <w:rsid w:val="00B061B0"/>
    <w:rsid w:val="00B0650C"/>
    <w:rsid w:val="00B06BEC"/>
    <w:rsid w:val="00B06DBB"/>
    <w:rsid w:val="00B06E1F"/>
    <w:rsid w:val="00B06F28"/>
    <w:rsid w:val="00B0700B"/>
    <w:rsid w:val="00B07385"/>
    <w:rsid w:val="00B07593"/>
    <w:rsid w:val="00B0759A"/>
    <w:rsid w:val="00B078DD"/>
    <w:rsid w:val="00B07B0E"/>
    <w:rsid w:val="00B10CA1"/>
    <w:rsid w:val="00B10D13"/>
    <w:rsid w:val="00B112D2"/>
    <w:rsid w:val="00B11781"/>
    <w:rsid w:val="00B11FF0"/>
    <w:rsid w:val="00B12021"/>
    <w:rsid w:val="00B12299"/>
    <w:rsid w:val="00B1246A"/>
    <w:rsid w:val="00B12711"/>
    <w:rsid w:val="00B12775"/>
    <w:rsid w:val="00B12CAF"/>
    <w:rsid w:val="00B1321A"/>
    <w:rsid w:val="00B13277"/>
    <w:rsid w:val="00B1352C"/>
    <w:rsid w:val="00B13712"/>
    <w:rsid w:val="00B13752"/>
    <w:rsid w:val="00B137B8"/>
    <w:rsid w:val="00B13A13"/>
    <w:rsid w:val="00B1419E"/>
    <w:rsid w:val="00B147B2"/>
    <w:rsid w:val="00B14DF3"/>
    <w:rsid w:val="00B1568C"/>
    <w:rsid w:val="00B15758"/>
    <w:rsid w:val="00B159D1"/>
    <w:rsid w:val="00B15EA3"/>
    <w:rsid w:val="00B15F72"/>
    <w:rsid w:val="00B164BD"/>
    <w:rsid w:val="00B16B07"/>
    <w:rsid w:val="00B1715D"/>
    <w:rsid w:val="00B1785D"/>
    <w:rsid w:val="00B179DF"/>
    <w:rsid w:val="00B17AF6"/>
    <w:rsid w:val="00B2007D"/>
    <w:rsid w:val="00B200AB"/>
    <w:rsid w:val="00B200C4"/>
    <w:rsid w:val="00B20547"/>
    <w:rsid w:val="00B20A3E"/>
    <w:rsid w:val="00B20D6F"/>
    <w:rsid w:val="00B2120C"/>
    <w:rsid w:val="00B21285"/>
    <w:rsid w:val="00B214D7"/>
    <w:rsid w:val="00B218A4"/>
    <w:rsid w:val="00B21C6D"/>
    <w:rsid w:val="00B21DEE"/>
    <w:rsid w:val="00B21FFE"/>
    <w:rsid w:val="00B23328"/>
    <w:rsid w:val="00B2357D"/>
    <w:rsid w:val="00B23663"/>
    <w:rsid w:val="00B23C90"/>
    <w:rsid w:val="00B23E82"/>
    <w:rsid w:val="00B2447A"/>
    <w:rsid w:val="00B245FD"/>
    <w:rsid w:val="00B24F53"/>
    <w:rsid w:val="00B25370"/>
    <w:rsid w:val="00B25676"/>
    <w:rsid w:val="00B2569D"/>
    <w:rsid w:val="00B25709"/>
    <w:rsid w:val="00B25899"/>
    <w:rsid w:val="00B25DD0"/>
    <w:rsid w:val="00B2678D"/>
    <w:rsid w:val="00B26867"/>
    <w:rsid w:val="00B26EBF"/>
    <w:rsid w:val="00B27381"/>
    <w:rsid w:val="00B2754C"/>
    <w:rsid w:val="00B27550"/>
    <w:rsid w:val="00B279BB"/>
    <w:rsid w:val="00B27B4F"/>
    <w:rsid w:val="00B30165"/>
    <w:rsid w:val="00B30403"/>
    <w:rsid w:val="00B30527"/>
    <w:rsid w:val="00B307E6"/>
    <w:rsid w:val="00B30837"/>
    <w:rsid w:val="00B30941"/>
    <w:rsid w:val="00B30C8C"/>
    <w:rsid w:val="00B314FC"/>
    <w:rsid w:val="00B31836"/>
    <w:rsid w:val="00B31D98"/>
    <w:rsid w:val="00B31F9D"/>
    <w:rsid w:val="00B321A8"/>
    <w:rsid w:val="00B328A7"/>
    <w:rsid w:val="00B32B6C"/>
    <w:rsid w:val="00B32C1D"/>
    <w:rsid w:val="00B32EB9"/>
    <w:rsid w:val="00B332E3"/>
    <w:rsid w:val="00B33395"/>
    <w:rsid w:val="00B333F4"/>
    <w:rsid w:val="00B335E7"/>
    <w:rsid w:val="00B33C5F"/>
    <w:rsid w:val="00B33DBC"/>
    <w:rsid w:val="00B3405F"/>
    <w:rsid w:val="00B343C4"/>
    <w:rsid w:val="00B34602"/>
    <w:rsid w:val="00B3512E"/>
    <w:rsid w:val="00B35170"/>
    <w:rsid w:val="00B358EB"/>
    <w:rsid w:val="00B358F0"/>
    <w:rsid w:val="00B35B8C"/>
    <w:rsid w:val="00B3621E"/>
    <w:rsid w:val="00B36524"/>
    <w:rsid w:val="00B3674A"/>
    <w:rsid w:val="00B36C2A"/>
    <w:rsid w:val="00B37E44"/>
    <w:rsid w:val="00B401BE"/>
    <w:rsid w:val="00B4028B"/>
    <w:rsid w:val="00B405C7"/>
    <w:rsid w:val="00B409F8"/>
    <w:rsid w:val="00B40FD8"/>
    <w:rsid w:val="00B4116E"/>
    <w:rsid w:val="00B412D8"/>
    <w:rsid w:val="00B4151A"/>
    <w:rsid w:val="00B42548"/>
    <w:rsid w:val="00B4295E"/>
    <w:rsid w:val="00B42AF7"/>
    <w:rsid w:val="00B42CE5"/>
    <w:rsid w:val="00B42EFC"/>
    <w:rsid w:val="00B42F22"/>
    <w:rsid w:val="00B42FA0"/>
    <w:rsid w:val="00B436B8"/>
    <w:rsid w:val="00B44172"/>
    <w:rsid w:val="00B445C1"/>
    <w:rsid w:val="00B44C4B"/>
    <w:rsid w:val="00B44FC7"/>
    <w:rsid w:val="00B453A3"/>
    <w:rsid w:val="00B458E5"/>
    <w:rsid w:val="00B45A59"/>
    <w:rsid w:val="00B45B72"/>
    <w:rsid w:val="00B45BC6"/>
    <w:rsid w:val="00B45BC8"/>
    <w:rsid w:val="00B45C84"/>
    <w:rsid w:val="00B46306"/>
    <w:rsid w:val="00B46692"/>
    <w:rsid w:val="00B46736"/>
    <w:rsid w:val="00B467F2"/>
    <w:rsid w:val="00B47109"/>
    <w:rsid w:val="00B4713B"/>
    <w:rsid w:val="00B47278"/>
    <w:rsid w:val="00B4743C"/>
    <w:rsid w:val="00B47894"/>
    <w:rsid w:val="00B478B0"/>
    <w:rsid w:val="00B47E71"/>
    <w:rsid w:val="00B50515"/>
    <w:rsid w:val="00B50753"/>
    <w:rsid w:val="00B510FF"/>
    <w:rsid w:val="00B514C8"/>
    <w:rsid w:val="00B515C5"/>
    <w:rsid w:val="00B5181B"/>
    <w:rsid w:val="00B519CB"/>
    <w:rsid w:val="00B52214"/>
    <w:rsid w:val="00B5224D"/>
    <w:rsid w:val="00B52483"/>
    <w:rsid w:val="00B527AC"/>
    <w:rsid w:val="00B52D7E"/>
    <w:rsid w:val="00B52E39"/>
    <w:rsid w:val="00B5329B"/>
    <w:rsid w:val="00B538F5"/>
    <w:rsid w:val="00B54576"/>
    <w:rsid w:val="00B545F1"/>
    <w:rsid w:val="00B54F2B"/>
    <w:rsid w:val="00B54F43"/>
    <w:rsid w:val="00B55A8A"/>
    <w:rsid w:val="00B55B76"/>
    <w:rsid w:val="00B564B2"/>
    <w:rsid w:val="00B56583"/>
    <w:rsid w:val="00B56962"/>
    <w:rsid w:val="00B56A27"/>
    <w:rsid w:val="00B56A64"/>
    <w:rsid w:val="00B57E4F"/>
    <w:rsid w:val="00B6017B"/>
    <w:rsid w:val="00B610E8"/>
    <w:rsid w:val="00B615CD"/>
    <w:rsid w:val="00B61890"/>
    <w:rsid w:val="00B61903"/>
    <w:rsid w:val="00B62531"/>
    <w:rsid w:val="00B62D60"/>
    <w:rsid w:val="00B63327"/>
    <w:rsid w:val="00B634E2"/>
    <w:rsid w:val="00B640CA"/>
    <w:rsid w:val="00B644E4"/>
    <w:rsid w:val="00B647D4"/>
    <w:rsid w:val="00B64848"/>
    <w:rsid w:val="00B658CE"/>
    <w:rsid w:val="00B65A31"/>
    <w:rsid w:val="00B65AD8"/>
    <w:rsid w:val="00B666B5"/>
    <w:rsid w:val="00B669A8"/>
    <w:rsid w:val="00B669C9"/>
    <w:rsid w:val="00B66E98"/>
    <w:rsid w:val="00B67200"/>
    <w:rsid w:val="00B67356"/>
    <w:rsid w:val="00B676FD"/>
    <w:rsid w:val="00B7052A"/>
    <w:rsid w:val="00B705DE"/>
    <w:rsid w:val="00B71992"/>
    <w:rsid w:val="00B71C03"/>
    <w:rsid w:val="00B71C3C"/>
    <w:rsid w:val="00B71C4E"/>
    <w:rsid w:val="00B72CA0"/>
    <w:rsid w:val="00B72D77"/>
    <w:rsid w:val="00B7325A"/>
    <w:rsid w:val="00B73549"/>
    <w:rsid w:val="00B743A3"/>
    <w:rsid w:val="00B74575"/>
    <w:rsid w:val="00B7493A"/>
    <w:rsid w:val="00B7517E"/>
    <w:rsid w:val="00B754E2"/>
    <w:rsid w:val="00B75C31"/>
    <w:rsid w:val="00B762D1"/>
    <w:rsid w:val="00B76602"/>
    <w:rsid w:val="00B767AB"/>
    <w:rsid w:val="00B7692B"/>
    <w:rsid w:val="00B777CD"/>
    <w:rsid w:val="00B80099"/>
    <w:rsid w:val="00B800D8"/>
    <w:rsid w:val="00B80417"/>
    <w:rsid w:val="00B8070D"/>
    <w:rsid w:val="00B80748"/>
    <w:rsid w:val="00B80AFF"/>
    <w:rsid w:val="00B810E6"/>
    <w:rsid w:val="00B8153D"/>
    <w:rsid w:val="00B81956"/>
    <w:rsid w:val="00B826DB"/>
    <w:rsid w:val="00B8292E"/>
    <w:rsid w:val="00B8294E"/>
    <w:rsid w:val="00B82A9F"/>
    <w:rsid w:val="00B83036"/>
    <w:rsid w:val="00B833DB"/>
    <w:rsid w:val="00B840AC"/>
    <w:rsid w:val="00B84690"/>
    <w:rsid w:val="00B8471C"/>
    <w:rsid w:val="00B84F17"/>
    <w:rsid w:val="00B84F1E"/>
    <w:rsid w:val="00B84FD5"/>
    <w:rsid w:val="00B85564"/>
    <w:rsid w:val="00B858A6"/>
    <w:rsid w:val="00B85C4C"/>
    <w:rsid w:val="00B85F0B"/>
    <w:rsid w:val="00B86234"/>
    <w:rsid w:val="00B867E9"/>
    <w:rsid w:val="00B869F9"/>
    <w:rsid w:val="00B86F99"/>
    <w:rsid w:val="00B87C68"/>
    <w:rsid w:val="00B87D09"/>
    <w:rsid w:val="00B87FDE"/>
    <w:rsid w:val="00B87FE6"/>
    <w:rsid w:val="00B902C2"/>
    <w:rsid w:val="00B9033A"/>
    <w:rsid w:val="00B90837"/>
    <w:rsid w:val="00B91020"/>
    <w:rsid w:val="00B912C4"/>
    <w:rsid w:val="00B91319"/>
    <w:rsid w:val="00B91457"/>
    <w:rsid w:val="00B91825"/>
    <w:rsid w:val="00B91CE8"/>
    <w:rsid w:val="00B92092"/>
    <w:rsid w:val="00B921D9"/>
    <w:rsid w:val="00B92491"/>
    <w:rsid w:val="00B92A91"/>
    <w:rsid w:val="00B92E5A"/>
    <w:rsid w:val="00B941E5"/>
    <w:rsid w:val="00B942E1"/>
    <w:rsid w:val="00B949F0"/>
    <w:rsid w:val="00B950AF"/>
    <w:rsid w:val="00B9514F"/>
    <w:rsid w:val="00B95E5B"/>
    <w:rsid w:val="00B95EB2"/>
    <w:rsid w:val="00B95FAE"/>
    <w:rsid w:val="00B963F2"/>
    <w:rsid w:val="00B9642C"/>
    <w:rsid w:val="00B96A36"/>
    <w:rsid w:val="00B96D06"/>
    <w:rsid w:val="00B97590"/>
    <w:rsid w:val="00B97B02"/>
    <w:rsid w:val="00B97B92"/>
    <w:rsid w:val="00B97C94"/>
    <w:rsid w:val="00B97DD7"/>
    <w:rsid w:val="00B97F15"/>
    <w:rsid w:val="00BA00B1"/>
    <w:rsid w:val="00BA038E"/>
    <w:rsid w:val="00BA0897"/>
    <w:rsid w:val="00BA096D"/>
    <w:rsid w:val="00BA0BDD"/>
    <w:rsid w:val="00BA1377"/>
    <w:rsid w:val="00BA1534"/>
    <w:rsid w:val="00BA15F4"/>
    <w:rsid w:val="00BA18CF"/>
    <w:rsid w:val="00BA1F15"/>
    <w:rsid w:val="00BA21AF"/>
    <w:rsid w:val="00BA261C"/>
    <w:rsid w:val="00BA358A"/>
    <w:rsid w:val="00BA35C7"/>
    <w:rsid w:val="00BA3920"/>
    <w:rsid w:val="00BA3BFB"/>
    <w:rsid w:val="00BA3D2F"/>
    <w:rsid w:val="00BA3E9C"/>
    <w:rsid w:val="00BA4D87"/>
    <w:rsid w:val="00BA4E62"/>
    <w:rsid w:val="00BA4FF0"/>
    <w:rsid w:val="00BA56FD"/>
    <w:rsid w:val="00BA58DC"/>
    <w:rsid w:val="00BA5E1F"/>
    <w:rsid w:val="00BA75A7"/>
    <w:rsid w:val="00BA75B8"/>
    <w:rsid w:val="00BA7D45"/>
    <w:rsid w:val="00BA7DD9"/>
    <w:rsid w:val="00BB0049"/>
    <w:rsid w:val="00BB00A6"/>
    <w:rsid w:val="00BB0ED5"/>
    <w:rsid w:val="00BB0FB6"/>
    <w:rsid w:val="00BB1488"/>
    <w:rsid w:val="00BB170D"/>
    <w:rsid w:val="00BB23B1"/>
    <w:rsid w:val="00BB289B"/>
    <w:rsid w:val="00BB2F15"/>
    <w:rsid w:val="00BB2FB7"/>
    <w:rsid w:val="00BB3159"/>
    <w:rsid w:val="00BB372A"/>
    <w:rsid w:val="00BB37AE"/>
    <w:rsid w:val="00BB50C7"/>
    <w:rsid w:val="00BB51A7"/>
    <w:rsid w:val="00BB566D"/>
    <w:rsid w:val="00BB570F"/>
    <w:rsid w:val="00BB5755"/>
    <w:rsid w:val="00BB57BB"/>
    <w:rsid w:val="00BB5925"/>
    <w:rsid w:val="00BB598B"/>
    <w:rsid w:val="00BB6542"/>
    <w:rsid w:val="00BB6A26"/>
    <w:rsid w:val="00BB6ADC"/>
    <w:rsid w:val="00BB6F54"/>
    <w:rsid w:val="00BB7175"/>
    <w:rsid w:val="00BB7332"/>
    <w:rsid w:val="00BB7656"/>
    <w:rsid w:val="00BB7C7A"/>
    <w:rsid w:val="00BC0844"/>
    <w:rsid w:val="00BC0A2F"/>
    <w:rsid w:val="00BC0BC9"/>
    <w:rsid w:val="00BC183E"/>
    <w:rsid w:val="00BC1B7F"/>
    <w:rsid w:val="00BC1CF1"/>
    <w:rsid w:val="00BC1DDB"/>
    <w:rsid w:val="00BC1F94"/>
    <w:rsid w:val="00BC21B5"/>
    <w:rsid w:val="00BC2383"/>
    <w:rsid w:val="00BC28B0"/>
    <w:rsid w:val="00BC3162"/>
    <w:rsid w:val="00BC44B4"/>
    <w:rsid w:val="00BC4642"/>
    <w:rsid w:val="00BC46C1"/>
    <w:rsid w:val="00BC494D"/>
    <w:rsid w:val="00BC4A78"/>
    <w:rsid w:val="00BC4C90"/>
    <w:rsid w:val="00BC4E0C"/>
    <w:rsid w:val="00BC5301"/>
    <w:rsid w:val="00BC57F2"/>
    <w:rsid w:val="00BC6084"/>
    <w:rsid w:val="00BC6338"/>
    <w:rsid w:val="00BC67FE"/>
    <w:rsid w:val="00BC70FE"/>
    <w:rsid w:val="00BC7AAB"/>
    <w:rsid w:val="00BC7CEC"/>
    <w:rsid w:val="00BD0314"/>
    <w:rsid w:val="00BD0880"/>
    <w:rsid w:val="00BD141A"/>
    <w:rsid w:val="00BD1916"/>
    <w:rsid w:val="00BD1AE4"/>
    <w:rsid w:val="00BD1B5F"/>
    <w:rsid w:val="00BD1BCB"/>
    <w:rsid w:val="00BD22CE"/>
    <w:rsid w:val="00BD252C"/>
    <w:rsid w:val="00BD25AD"/>
    <w:rsid w:val="00BD27F0"/>
    <w:rsid w:val="00BD2898"/>
    <w:rsid w:val="00BD2B26"/>
    <w:rsid w:val="00BD2C40"/>
    <w:rsid w:val="00BD311D"/>
    <w:rsid w:val="00BD359F"/>
    <w:rsid w:val="00BD3697"/>
    <w:rsid w:val="00BD386D"/>
    <w:rsid w:val="00BD3B55"/>
    <w:rsid w:val="00BD3CA3"/>
    <w:rsid w:val="00BD3CC0"/>
    <w:rsid w:val="00BD3CE6"/>
    <w:rsid w:val="00BD3D3E"/>
    <w:rsid w:val="00BD4227"/>
    <w:rsid w:val="00BD42BA"/>
    <w:rsid w:val="00BD4463"/>
    <w:rsid w:val="00BD4570"/>
    <w:rsid w:val="00BD477B"/>
    <w:rsid w:val="00BD4832"/>
    <w:rsid w:val="00BD4B69"/>
    <w:rsid w:val="00BD4C08"/>
    <w:rsid w:val="00BD5110"/>
    <w:rsid w:val="00BD5B5E"/>
    <w:rsid w:val="00BD5BAF"/>
    <w:rsid w:val="00BD6172"/>
    <w:rsid w:val="00BD6385"/>
    <w:rsid w:val="00BD72B9"/>
    <w:rsid w:val="00BD7437"/>
    <w:rsid w:val="00BD7B9C"/>
    <w:rsid w:val="00BD7D17"/>
    <w:rsid w:val="00BE002F"/>
    <w:rsid w:val="00BE029A"/>
    <w:rsid w:val="00BE04BE"/>
    <w:rsid w:val="00BE0D38"/>
    <w:rsid w:val="00BE17BE"/>
    <w:rsid w:val="00BE1AB3"/>
    <w:rsid w:val="00BE1FC7"/>
    <w:rsid w:val="00BE2343"/>
    <w:rsid w:val="00BE261D"/>
    <w:rsid w:val="00BE26B1"/>
    <w:rsid w:val="00BE26C6"/>
    <w:rsid w:val="00BE2860"/>
    <w:rsid w:val="00BE29D0"/>
    <w:rsid w:val="00BE2A8D"/>
    <w:rsid w:val="00BE2B7C"/>
    <w:rsid w:val="00BE2D18"/>
    <w:rsid w:val="00BE2E25"/>
    <w:rsid w:val="00BE445F"/>
    <w:rsid w:val="00BE465F"/>
    <w:rsid w:val="00BE4A4D"/>
    <w:rsid w:val="00BE5689"/>
    <w:rsid w:val="00BE56D5"/>
    <w:rsid w:val="00BE56FF"/>
    <w:rsid w:val="00BE570E"/>
    <w:rsid w:val="00BE5DDE"/>
    <w:rsid w:val="00BE5F74"/>
    <w:rsid w:val="00BE64BC"/>
    <w:rsid w:val="00BE7572"/>
    <w:rsid w:val="00BE76C1"/>
    <w:rsid w:val="00BE7862"/>
    <w:rsid w:val="00BE79EF"/>
    <w:rsid w:val="00BF0339"/>
    <w:rsid w:val="00BF0596"/>
    <w:rsid w:val="00BF0D3E"/>
    <w:rsid w:val="00BF0FD7"/>
    <w:rsid w:val="00BF103B"/>
    <w:rsid w:val="00BF1664"/>
    <w:rsid w:val="00BF1D0B"/>
    <w:rsid w:val="00BF1DC6"/>
    <w:rsid w:val="00BF227E"/>
    <w:rsid w:val="00BF250F"/>
    <w:rsid w:val="00BF2825"/>
    <w:rsid w:val="00BF298B"/>
    <w:rsid w:val="00BF2A0B"/>
    <w:rsid w:val="00BF2AF9"/>
    <w:rsid w:val="00BF2DB4"/>
    <w:rsid w:val="00BF34CE"/>
    <w:rsid w:val="00BF39E0"/>
    <w:rsid w:val="00BF409B"/>
    <w:rsid w:val="00BF462F"/>
    <w:rsid w:val="00BF4CE1"/>
    <w:rsid w:val="00BF53FD"/>
    <w:rsid w:val="00BF5442"/>
    <w:rsid w:val="00BF5489"/>
    <w:rsid w:val="00BF633F"/>
    <w:rsid w:val="00BF6757"/>
    <w:rsid w:val="00BF67AD"/>
    <w:rsid w:val="00BF67B8"/>
    <w:rsid w:val="00BF7629"/>
    <w:rsid w:val="00BF773E"/>
    <w:rsid w:val="00BF78FC"/>
    <w:rsid w:val="00BF7A12"/>
    <w:rsid w:val="00C000AB"/>
    <w:rsid w:val="00C0038F"/>
    <w:rsid w:val="00C0263D"/>
    <w:rsid w:val="00C026A2"/>
    <w:rsid w:val="00C0280F"/>
    <w:rsid w:val="00C02AAF"/>
    <w:rsid w:val="00C02DDE"/>
    <w:rsid w:val="00C02F68"/>
    <w:rsid w:val="00C034CF"/>
    <w:rsid w:val="00C03589"/>
    <w:rsid w:val="00C0368D"/>
    <w:rsid w:val="00C03734"/>
    <w:rsid w:val="00C03E94"/>
    <w:rsid w:val="00C04163"/>
    <w:rsid w:val="00C041B1"/>
    <w:rsid w:val="00C04366"/>
    <w:rsid w:val="00C04910"/>
    <w:rsid w:val="00C04AF0"/>
    <w:rsid w:val="00C051BC"/>
    <w:rsid w:val="00C05562"/>
    <w:rsid w:val="00C05A4A"/>
    <w:rsid w:val="00C05CF6"/>
    <w:rsid w:val="00C06133"/>
    <w:rsid w:val="00C06629"/>
    <w:rsid w:val="00C067E7"/>
    <w:rsid w:val="00C06E4D"/>
    <w:rsid w:val="00C07117"/>
    <w:rsid w:val="00C07119"/>
    <w:rsid w:val="00C07649"/>
    <w:rsid w:val="00C079E9"/>
    <w:rsid w:val="00C079F3"/>
    <w:rsid w:val="00C07F34"/>
    <w:rsid w:val="00C10117"/>
    <w:rsid w:val="00C10A0B"/>
    <w:rsid w:val="00C10CAA"/>
    <w:rsid w:val="00C10DAB"/>
    <w:rsid w:val="00C10FA7"/>
    <w:rsid w:val="00C11CB6"/>
    <w:rsid w:val="00C11E82"/>
    <w:rsid w:val="00C11F2A"/>
    <w:rsid w:val="00C121AD"/>
    <w:rsid w:val="00C12219"/>
    <w:rsid w:val="00C12436"/>
    <w:rsid w:val="00C1337C"/>
    <w:rsid w:val="00C13EFC"/>
    <w:rsid w:val="00C13F48"/>
    <w:rsid w:val="00C13F9E"/>
    <w:rsid w:val="00C1490E"/>
    <w:rsid w:val="00C14C30"/>
    <w:rsid w:val="00C14D74"/>
    <w:rsid w:val="00C14D7C"/>
    <w:rsid w:val="00C151A5"/>
    <w:rsid w:val="00C1590F"/>
    <w:rsid w:val="00C15C8D"/>
    <w:rsid w:val="00C15F16"/>
    <w:rsid w:val="00C16074"/>
    <w:rsid w:val="00C160B3"/>
    <w:rsid w:val="00C16347"/>
    <w:rsid w:val="00C165C7"/>
    <w:rsid w:val="00C167A5"/>
    <w:rsid w:val="00C1784A"/>
    <w:rsid w:val="00C17DEB"/>
    <w:rsid w:val="00C17F4A"/>
    <w:rsid w:val="00C200B4"/>
    <w:rsid w:val="00C20242"/>
    <w:rsid w:val="00C2041C"/>
    <w:rsid w:val="00C2089C"/>
    <w:rsid w:val="00C20A11"/>
    <w:rsid w:val="00C20BF2"/>
    <w:rsid w:val="00C20EE6"/>
    <w:rsid w:val="00C210C9"/>
    <w:rsid w:val="00C214A5"/>
    <w:rsid w:val="00C21556"/>
    <w:rsid w:val="00C21682"/>
    <w:rsid w:val="00C21B35"/>
    <w:rsid w:val="00C21E2C"/>
    <w:rsid w:val="00C2224A"/>
    <w:rsid w:val="00C224C2"/>
    <w:rsid w:val="00C22E10"/>
    <w:rsid w:val="00C230B9"/>
    <w:rsid w:val="00C23134"/>
    <w:rsid w:val="00C23B7C"/>
    <w:rsid w:val="00C24482"/>
    <w:rsid w:val="00C244F7"/>
    <w:rsid w:val="00C2468D"/>
    <w:rsid w:val="00C24BBC"/>
    <w:rsid w:val="00C24DD3"/>
    <w:rsid w:val="00C25210"/>
    <w:rsid w:val="00C25E5D"/>
    <w:rsid w:val="00C25F5F"/>
    <w:rsid w:val="00C262EB"/>
    <w:rsid w:val="00C265E2"/>
    <w:rsid w:val="00C26AE9"/>
    <w:rsid w:val="00C26AEE"/>
    <w:rsid w:val="00C26C7B"/>
    <w:rsid w:val="00C26EDE"/>
    <w:rsid w:val="00C27CDB"/>
    <w:rsid w:val="00C30246"/>
    <w:rsid w:val="00C30430"/>
    <w:rsid w:val="00C30639"/>
    <w:rsid w:val="00C30C97"/>
    <w:rsid w:val="00C30DC4"/>
    <w:rsid w:val="00C30E39"/>
    <w:rsid w:val="00C30E79"/>
    <w:rsid w:val="00C314B1"/>
    <w:rsid w:val="00C31764"/>
    <w:rsid w:val="00C31804"/>
    <w:rsid w:val="00C31E91"/>
    <w:rsid w:val="00C31F2F"/>
    <w:rsid w:val="00C324D8"/>
    <w:rsid w:val="00C32788"/>
    <w:rsid w:val="00C32873"/>
    <w:rsid w:val="00C32880"/>
    <w:rsid w:val="00C3304C"/>
    <w:rsid w:val="00C33207"/>
    <w:rsid w:val="00C336AC"/>
    <w:rsid w:val="00C33FD9"/>
    <w:rsid w:val="00C343D3"/>
    <w:rsid w:val="00C34427"/>
    <w:rsid w:val="00C345E2"/>
    <w:rsid w:val="00C34B1C"/>
    <w:rsid w:val="00C34D08"/>
    <w:rsid w:val="00C34EDA"/>
    <w:rsid w:val="00C350C9"/>
    <w:rsid w:val="00C3510E"/>
    <w:rsid w:val="00C35283"/>
    <w:rsid w:val="00C353B1"/>
    <w:rsid w:val="00C35599"/>
    <w:rsid w:val="00C356A7"/>
    <w:rsid w:val="00C35AC2"/>
    <w:rsid w:val="00C35DD3"/>
    <w:rsid w:val="00C35F66"/>
    <w:rsid w:val="00C36240"/>
    <w:rsid w:val="00C362C1"/>
    <w:rsid w:val="00C36907"/>
    <w:rsid w:val="00C3756C"/>
    <w:rsid w:val="00C376C1"/>
    <w:rsid w:val="00C37D89"/>
    <w:rsid w:val="00C37DA8"/>
    <w:rsid w:val="00C401F0"/>
    <w:rsid w:val="00C40264"/>
    <w:rsid w:val="00C403F6"/>
    <w:rsid w:val="00C40891"/>
    <w:rsid w:val="00C40C34"/>
    <w:rsid w:val="00C40DA4"/>
    <w:rsid w:val="00C40FE0"/>
    <w:rsid w:val="00C41526"/>
    <w:rsid w:val="00C4198D"/>
    <w:rsid w:val="00C41C48"/>
    <w:rsid w:val="00C41C79"/>
    <w:rsid w:val="00C41DA8"/>
    <w:rsid w:val="00C4214A"/>
    <w:rsid w:val="00C42323"/>
    <w:rsid w:val="00C42364"/>
    <w:rsid w:val="00C425F9"/>
    <w:rsid w:val="00C42E89"/>
    <w:rsid w:val="00C437BC"/>
    <w:rsid w:val="00C43908"/>
    <w:rsid w:val="00C43D70"/>
    <w:rsid w:val="00C44066"/>
    <w:rsid w:val="00C443ED"/>
    <w:rsid w:val="00C44908"/>
    <w:rsid w:val="00C44CA0"/>
    <w:rsid w:val="00C45060"/>
    <w:rsid w:val="00C4521C"/>
    <w:rsid w:val="00C456D4"/>
    <w:rsid w:val="00C458AE"/>
    <w:rsid w:val="00C4594E"/>
    <w:rsid w:val="00C45A43"/>
    <w:rsid w:val="00C45CBA"/>
    <w:rsid w:val="00C45CC0"/>
    <w:rsid w:val="00C460D1"/>
    <w:rsid w:val="00C4627D"/>
    <w:rsid w:val="00C46321"/>
    <w:rsid w:val="00C4662C"/>
    <w:rsid w:val="00C4715A"/>
    <w:rsid w:val="00C47464"/>
    <w:rsid w:val="00C474AA"/>
    <w:rsid w:val="00C47CB0"/>
    <w:rsid w:val="00C50290"/>
    <w:rsid w:val="00C50492"/>
    <w:rsid w:val="00C50834"/>
    <w:rsid w:val="00C50FEA"/>
    <w:rsid w:val="00C51153"/>
    <w:rsid w:val="00C51258"/>
    <w:rsid w:val="00C51513"/>
    <w:rsid w:val="00C51833"/>
    <w:rsid w:val="00C51A1D"/>
    <w:rsid w:val="00C51E2B"/>
    <w:rsid w:val="00C523FB"/>
    <w:rsid w:val="00C52521"/>
    <w:rsid w:val="00C52543"/>
    <w:rsid w:val="00C526FF"/>
    <w:rsid w:val="00C5281D"/>
    <w:rsid w:val="00C52A2E"/>
    <w:rsid w:val="00C52E3E"/>
    <w:rsid w:val="00C52EA3"/>
    <w:rsid w:val="00C52F57"/>
    <w:rsid w:val="00C52FEC"/>
    <w:rsid w:val="00C533FA"/>
    <w:rsid w:val="00C53434"/>
    <w:rsid w:val="00C534D8"/>
    <w:rsid w:val="00C53544"/>
    <w:rsid w:val="00C5364E"/>
    <w:rsid w:val="00C536F5"/>
    <w:rsid w:val="00C53703"/>
    <w:rsid w:val="00C53C8C"/>
    <w:rsid w:val="00C53CC2"/>
    <w:rsid w:val="00C5418B"/>
    <w:rsid w:val="00C541B4"/>
    <w:rsid w:val="00C545BC"/>
    <w:rsid w:val="00C5475D"/>
    <w:rsid w:val="00C547ED"/>
    <w:rsid w:val="00C54BCE"/>
    <w:rsid w:val="00C550C3"/>
    <w:rsid w:val="00C556AD"/>
    <w:rsid w:val="00C55B63"/>
    <w:rsid w:val="00C55FB6"/>
    <w:rsid w:val="00C56610"/>
    <w:rsid w:val="00C568E6"/>
    <w:rsid w:val="00C56A53"/>
    <w:rsid w:val="00C56C3B"/>
    <w:rsid w:val="00C56C83"/>
    <w:rsid w:val="00C5763A"/>
    <w:rsid w:val="00C576CC"/>
    <w:rsid w:val="00C57749"/>
    <w:rsid w:val="00C5789E"/>
    <w:rsid w:val="00C578DC"/>
    <w:rsid w:val="00C57CB0"/>
    <w:rsid w:val="00C60282"/>
    <w:rsid w:val="00C609AE"/>
    <w:rsid w:val="00C61D62"/>
    <w:rsid w:val="00C62202"/>
    <w:rsid w:val="00C6295F"/>
    <w:rsid w:val="00C62A81"/>
    <w:rsid w:val="00C62E6D"/>
    <w:rsid w:val="00C63145"/>
    <w:rsid w:val="00C6397A"/>
    <w:rsid w:val="00C63B55"/>
    <w:rsid w:val="00C63E50"/>
    <w:rsid w:val="00C63F4F"/>
    <w:rsid w:val="00C640BA"/>
    <w:rsid w:val="00C640CA"/>
    <w:rsid w:val="00C64BD8"/>
    <w:rsid w:val="00C64C7D"/>
    <w:rsid w:val="00C65039"/>
    <w:rsid w:val="00C65569"/>
    <w:rsid w:val="00C65B04"/>
    <w:rsid w:val="00C65E29"/>
    <w:rsid w:val="00C66824"/>
    <w:rsid w:val="00C66CDF"/>
    <w:rsid w:val="00C674EE"/>
    <w:rsid w:val="00C67855"/>
    <w:rsid w:val="00C67E81"/>
    <w:rsid w:val="00C67F39"/>
    <w:rsid w:val="00C704E4"/>
    <w:rsid w:val="00C70B10"/>
    <w:rsid w:val="00C71032"/>
    <w:rsid w:val="00C71193"/>
    <w:rsid w:val="00C711A0"/>
    <w:rsid w:val="00C716B6"/>
    <w:rsid w:val="00C71748"/>
    <w:rsid w:val="00C719F1"/>
    <w:rsid w:val="00C71DA3"/>
    <w:rsid w:val="00C7279B"/>
    <w:rsid w:val="00C72A1B"/>
    <w:rsid w:val="00C72C0D"/>
    <w:rsid w:val="00C72EC2"/>
    <w:rsid w:val="00C72FE5"/>
    <w:rsid w:val="00C73061"/>
    <w:rsid w:val="00C73188"/>
    <w:rsid w:val="00C73CA1"/>
    <w:rsid w:val="00C740BD"/>
    <w:rsid w:val="00C740C9"/>
    <w:rsid w:val="00C74461"/>
    <w:rsid w:val="00C7450C"/>
    <w:rsid w:val="00C745CF"/>
    <w:rsid w:val="00C746D9"/>
    <w:rsid w:val="00C74F4F"/>
    <w:rsid w:val="00C74FE4"/>
    <w:rsid w:val="00C756A9"/>
    <w:rsid w:val="00C75703"/>
    <w:rsid w:val="00C75E17"/>
    <w:rsid w:val="00C75FB1"/>
    <w:rsid w:val="00C764F6"/>
    <w:rsid w:val="00C76612"/>
    <w:rsid w:val="00C7712D"/>
    <w:rsid w:val="00C771F1"/>
    <w:rsid w:val="00C772CC"/>
    <w:rsid w:val="00C7733D"/>
    <w:rsid w:val="00C77439"/>
    <w:rsid w:val="00C77460"/>
    <w:rsid w:val="00C77749"/>
    <w:rsid w:val="00C77A86"/>
    <w:rsid w:val="00C77F69"/>
    <w:rsid w:val="00C801C4"/>
    <w:rsid w:val="00C8025F"/>
    <w:rsid w:val="00C80808"/>
    <w:rsid w:val="00C80A8D"/>
    <w:rsid w:val="00C80B40"/>
    <w:rsid w:val="00C80C61"/>
    <w:rsid w:val="00C80D1F"/>
    <w:rsid w:val="00C80E6F"/>
    <w:rsid w:val="00C81221"/>
    <w:rsid w:val="00C8157F"/>
    <w:rsid w:val="00C81629"/>
    <w:rsid w:val="00C816CD"/>
    <w:rsid w:val="00C82F0C"/>
    <w:rsid w:val="00C83183"/>
    <w:rsid w:val="00C83620"/>
    <w:rsid w:val="00C83626"/>
    <w:rsid w:val="00C83D10"/>
    <w:rsid w:val="00C84031"/>
    <w:rsid w:val="00C84231"/>
    <w:rsid w:val="00C848B7"/>
    <w:rsid w:val="00C85799"/>
    <w:rsid w:val="00C85F9E"/>
    <w:rsid w:val="00C8634A"/>
    <w:rsid w:val="00C865A3"/>
    <w:rsid w:val="00C87248"/>
    <w:rsid w:val="00C87706"/>
    <w:rsid w:val="00C87938"/>
    <w:rsid w:val="00C87ABB"/>
    <w:rsid w:val="00C90244"/>
    <w:rsid w:val="00C90909"/>
    <w:rsid w:val="00C90CA7"/>
    <w:rsid w:val="00C91935"/>
    <w:rsid w:val="00C920FE"/>
    <w:rsid w:val="00C92563"/>
    <w:rsid w:val="00C9264C"/>
    <w:rsid w:val="00C92AC8"/>
    <w:rsid w:val="00C932C4"/>
    <w:rsid w:val="00C9505C"/>
    <w:rsid w:val="00C951F6"/>
    <w:rsid w:val="00C9524C"/>
    <w:rsid w:val="00C9586D"/>
    <w:rsid w:val="00C95A01"/>
    <w:rsid w:val="00C95E51"/>
    <w:rsid w:val="00C95E70"/>
    <w:rsid w:val="00C96377"/>
    <w:rsid w:val="00C965EB"/>
    <w:rsid w:val="00C96CC6"/>
    <w:rsid w:val="00C9726A"/>
    <w:rsid w:val="00C97487"/>
    <w:rsid w:val="00C97863"/>
    <w:rsid w:val="00C97B5F"/>
    <w:rsid w:val="00C97D63"/>
    <w:rsid w:val="00CA0042"/>
    <w:rsid w:val="00CA01C5"/>
    <w:rsid w:val="00CA070F"/>
    <w:rsid w:val="00CA08C4"/>
    <w:rsid w:val="00CA096D"/>
    <w:rsid w:val="00CA0C2F"/>
    <w:rsid w:val="00CA0D97"/>
    <w:rsid w:val="00CA1099"/>
    <w:rsid w:val="00CA167B"/>
    <w:rsid w:val="00CA1E38"/>
    <w:rsid w:val="00CA1FEF"/>
    <w:rsid w:val="00CA1FFC"/>
    <w:rsid w:val="00CA2017"/>
    <w:rsid w:val="00CA2102"/>
    <w:rsid w:val="00CA22CC"/>
    <w:rsid w:val="00CA26A8"/>
    <w:rsid w:val="00CA273D"/>
    <w:rsid w:val="00CA2944"/>
    <w:rsid w:val="00CA2994"/>
    <w:rsid w:val="00CA302A"/>
    <w:rsid w:val="00CA318C"/>
    <w:rsid w:val="00CA3338"/>
    <w:rsid w:val="00CA3528"/>
    <w:rsid w:val="00CA3529"/>
    <w:rsid w:val="00CA36CE"/>
    <w:rsid w:val="00CA3791"/>
    <w:rsid w:val="00CA3E36"/>
    <w:rsid w:val="00CA3E98"/>
    <w:rsid w:val="00CA426D"/>
    <w:rsid w:val="00CA4988"/>
    <w:rsid w:val="00CA4A62"/>
    <w:rsid w:val="00CA58F8"/>
    <w:rsid w:val="00CA6748"/>
    <w:rsid w:val="00CA7774"/>
    <w:rsid w:val="00CA79E0"/>
    <w:rsid w:val="00CA7D38"/>
    <w:rsid w:val="00CB01E7"/>
    <w:rsid w:val="00CB0290"/>
    <w:rsid w:val="00CB0309"/>
    <w:rsid w:val="00CB03EF"/>
    <w:rsid w:val="00CB044F"/>
    <w:rsid w:val="00CB0826"/>
    <w:rsid w:val="00CB0A4D"/>
    <w:rsid w:val="00CB0A62"/>
    <w:rsid w:val="00CB0ACC"/>
    <w:rsid w:val="00CB0BAA"/>
    <w:rsid w:val="00CB0CCC"/>
    <w:rsid w:val="00CB0F53"/>
    <w:rsid w:val="00CB10C0"/>
    <w:rsid w:val="00CB1C2E"/>
    <w:rsid w:val="00CB1D72"/>
    <w:rsid w:val="00CB1EE3"/>
    <w:rsid w:val="00CB1FCF"/>
    <w:rsid w:val="00CB2094"/>
    <w:rsid w:val="00CB2374"/>
    <w:rsid w:val="00CB24E4"/>
    <w:rsid w:val="00CB2D84"/>
    <w:rsid w:val="00CB2E3D"/>
    <w:rsid w:val="00CB3656"/>
    <w:rsid w:val="00CB3814"/>
    <w:rsid w:val="00CB3DD1"/>
    <w:rsid w:val="00CB417F"/>
    <w:rsid w:val="00CB4409"/>
    <w:rsid w:val="00CB48F2"/>
    <w:rsid w:val="00CB49A5"/>
    <w:rsid w:val="00CB4FA7"/>
    <w:rsid w:val="00CB5008"/>
    <w:rsid w:val="00CB5687"/>
    <w:rsid w:val="00CB5B2B"/>
    <w:rsid w:val="00CB5C1A"/>
    <w:rsid w:val="00CB5C66"/>
    <w:rsid w:val="00CB5CB5"/>
    <w:rsid w:val="00CB5E3A"/>
    <w:rsid w:val="00CB6013"/>
    <w:rsid w:val="00CB6094"/>
    <w:rsid w:val="00CB6447"/>
    <w:rsid w:val="00CB6729"/>
    <w:rsid w:val="00CB67E1"/>
    <w:rsid w:val="00CB6874"/>
    <w:rsid w:val="00CB6957"/>
    <w:rsid w:val="00CB6A74"/>
    <w:rsid w:val="00CB6B98"/>
    <w:rsid w:val="00CB6D21"/>
    <w:rsid w:val="00CB71CA"/>
    <w:rsid w:val="00CB7593"/>
    <w:rsid w:val="00CB7610"/>
    <w:rsid w:val="00CB7D67"/>
    <w:rsid w:val="00CC09D0"/>
    <w:rsid w:val="00CC0EFF"/>
    <w:rsid w:val="00CC102A"/>
    <w:rsid w:val="00CC1316"/>
    <w:rsid w:val="00CC14E7"/>
    <w:rsid w:val="00CC1505"/>
    <w:rsid w:val="00CC18C7"/>
    <w:rsid w:val="00CC1C7A"/>
    <w:rsid w:val="00CC1DD6"/>
    <w:rsid w:val="00CC1EF7"/>
    <w:rsid w:val="00CC2309"/>
    <w:rsid w:val="00CC276B"/>
    <w:rsid w:val="00CC2890"/>
    <w:rsid w:val="00CC2914"/>
    <w:rsid w:val="00CC2DA0"/>
    <w:rsid w:val="00CC309B"/>
    <w:rsid w:val="00CC31DF"/>
    <w:rsid w:val="00CC37A2"/>
    <w:rsid w:val="00CC39E2"/>
    <w:rsid w:val="00CC42D8"/>
    <w:rsid w:val="00CC4413"/>
    <w:rsid w:val="00CC473D"/>
    <w:rsid w:val="00CC486C"/>
    <w:rsid w:val="00CC48C8"/>
    <w:rsid w:val="00CC48E4"/>
    <w:rsid w:val="00CC4C47"/>
    <w:rsid w:val="00CC4E65"/>
    <w:rsid w:val="00CC54E7"/>
    <w:rsid w:val="00CC58B4"/>
    <w:rsid w:val="00CC5BFE"/>
    <w:rsid w:val="00CC5CDE"/>
    <w:rsid w:val="00CC5F8D"/>
    <w:rsid w:val="00CC60EC"/>
    <w:rsid w:val="00CC64C2"/>
    <w:rsid w:val="00CC66B1"/>
    <w:rsid w:val="00CC6D2D"/>
    <w:rsid w:val="00CC6E1A"/>
    <w:rsid w:val="00CC6F20"/>
    <w:rsid w:val="00CC7994"/>
    <w:rsid w:val="00CD03D5"/>
    <w:rsid w:val="00CD0C3A"/>
    <w:rsid w:val="00CD1089"/>
    <w:rsid w:val="00CD1325"/>
    <w:rsid w:val="00CD1514"/>
    <w:rsid w:val="00CD193B"/>
    <w:rsid w:val="00CD1D41"/>
    <w:rsid w:val="00CD236C"/>
    <w:rsid w:val="00CD2B83"/>
    <w:rsid w:val="00CD30CE"/>
    <w:rsid w:val="00CD3F8A"/>
    <w:rsid w:val="00CD423F"/>
    <w:rsid w:val="00CD4343"/>
    <w:rsid w:val="00CD45A3"/>
    <w:rsid w:val="00CD463B"/>
    <w:rsid w:val="00CD4BC2"/>
    <w:rsid w:val="00CD4CAF"/>
    <w:rsid w:val="00CD57FE"/>
    <w:rsid w:val="00CD5873"/>
    <w:rsid w:val="00CD5A3B"/>
    <w:rsid w:val="00CD5A94"/>
    <w:rsid w:val="00CD5A99"/>
    <w:rsid w:val="00CD5C6D"/>
    <w:rsid w:val="00CD5D91"/>
    <w:rsid w:val="00CD627C"/>
    <w:rsid w:val="00CD650D"/>
    <w:rsid w:val="00CD65B7"/>
    <w:rsid w:val="00CD66F4"/>
    <w:rsid w:val="00CD6B9A"/>
    <w:rsid w:val="00CD72F4"/>
    <w:rsid w:val="00CD7371"/>
    <w:rsid w:val="00CD741E"/>
    <w:rsid w:val="00CD7FE7"/>
    <w:rsid w:val="00CE00D2"/>
    <w:rsid w:val="00CE0518"/>
    <w:rsid w:val="00CE0659"/>
    <w:rsid w:val="00CE09FF"/>
    <w:rsid w:val="00CE0CC1"/>
    <w:rsid w:val="00CE11E4"/>
    <w:rsid w:val="00CE151A"/>
    <w:rsid w:val="00CE1556"/>
    <w:rsid w:val="00CE1A98"/>
    <w:rsid w:val="00CE2573"/>
    <w:rsid w:val="00CE28BC"/>
    <w:rsid w:val="00CE2938"/>
    <w:rsid w:val="00CE35CE"/>
    <w:rsid w:val="00CE368D"/>
    <w:rsid w:val="00CE42E2"/>
    <w:rsid w:val="00CE48F6"/>
    <w:rsid w:val="00CE4AC8"/>
    <w:rsid w:val="00CE4B12"/>
    <w:rsid w:val="00CE4E12"/>
    <w:rsid w:val="00CE504E"/>
    <w:rsid w:val="00CE516A"/>
    <w:rsid w:val="00CE51CE"/>
    <w:rsid w:val="00CE529E"/>
    <w:rsid w:val="00CE555C"/>
    <w:rsid w:val="00CE6498"/>
    <w:rsid w:val="00CE67D2"/>
    <w:rsid w:val="00CE6866"/>
    <w:rsid w:val="00CE695F"/>
    <w:rsid w:val="00CE6A22"/>
    <w:rsid w:val="00CE7DBE"/>
    <w:rsid w:val="00CF0015"/>
    <w:rsid w:val="00CF0DF2"/>
    <w:rsid w:val="00CF168C"/>
    <w:rsid w:val="00CF1A95"/>
    <w:rsid w:val="00CF20B2"/>
    <w:rsid w:val="00CF26BB"/>
    <w:rsid w:val="00CF28E0"/>
    <w:rsid w:val="00CF2A77"/>
    <w:rsid w:val="00CF2FF0"/>
    <w:rsid w:val="00CF397E"/>
    <w:rsid w:val="00CF3ABB"/>
    <w:rsid w:val="00CF3BD3"/>
    <w:rsid w:val="00CF3FCE"/>
    <w:rsid w:val="00CF4343"/>
    <w:rsid w:val="00CF43E6"/>
    <w:rsid w:val="00CF45AB"/>
    <w:rsid w:val="00CF4734"/>
    <w:rsid w:val="00CF47FF"/>
    <w:rsid w:val="00CF490D"/>
    <w:rsid w:val="00CF4B5B"/>
    <w:rsid w:val="00CF4D21"/>
    <w:rsid w:val="00CF543B"/>
    <w:rsid w:val="00CF5508"/>
    <w:rsid w:val="00CF557E"/>
    <w:rsid w:val="00CF5E5B"/>
    <w:rsid w:val="00CF5F8B"/>
    <w:rsid w:val="00CF66C0"/>
    <w:rsid w:val="00CF6A2D"/>
    <w:rsid w:val="00CF7005"/>
    <w:rsid w:val="00CF71D9"/>
    <w:rsid w:val="00CF727A"/>
    <w:rsid w:val="00CF72CB"/>
    <w:rsid w:val="00CF7776"/>
    <w:rsid w:val="00CF7909"/>
    <w:rsid w:val="00CF7A1B"/>
    <w:rsid w:val="00CF7C2B"/>
    <w:rsid w:val="00CF7D51"/>
    <w:rsid w:val="00D0021E"/>
    <w:rsid w:val="00D00F39"/>
    <w:rsid w:val="00D01E10"/>
    <w:rsid w:val="00D02414"/>
    <w:rsid w:val="00D026CC"/>
    <w:rsid w:val="00D0297B"/>
    <w:rsid w:val="00D03912"/>
    <w:rsid w:val="00D03941"/>
    <w:rsid w:val="00D03C3E"/>
    <w:rsid w:val="00D03E9B"/>
    <w:rsid w:val="00D03F64"/>
    <w:rsid w:val="00D0420F"/>
    <w:rsid w:val="00D04C11"/>
    <w:rsid w:val="00D04F30"/>
    <w:rsid w:val="00D050C4"/>
    <w:rsid w:val="00D065D8"/>
    <w:rsid w:val="00D06B7A"/>
    <w:rsid w:val="00D071AA"/>
    <w:rsid w:val="00D07C61"/>
    <w:rsid w:val="00D10715"/>
    <w:rsid w:val="00D10884"/>
    <w:rsid w:val="00D108A7"/>
    <w:rsid w:val="00D10A8E"/>
    <w:rsid w:val="00D11653"/>
    <w:rsid w:val="00D116AB"/>
    <w:rsid w:val="00D119DA"/>
    <w:rsid w:val="00D11AAA"/>
    <w:rsid w:val="00D11C89"/>
    <w:rsid w:val="00D11FC5"/>
    <w:rsid w:val="00D1209B"/>
    <w:rsid w:val="00D12137"/>
    <w:rsid w:val="00D12159"/>
    <w:rsid w:val="00D12B66"/>
    <w:rsid w:val="00D13299"/>
    <w:rsid w:val="00D13843"/>
    <w:rsid w:val="00D138D0"/>
    <w:rsid w:val="00D13A19"/>
    <w:rsid w:val="00D13F30"/>
    <w:rsid w:val="00D14397"/>
    <w:rsid w:val="00D14987"/>
    <w:rsid w:val="00D14CA8"/>
    <w:rsid w:val="00D14DBC"/>
    <w:rsid w:val="00D14DE0"/>
    <w:rsid w:val="00D15010"/>
    <w:rsid w:val="00D15216"/>
    <w:rsid w:val="00D152E5"/>
    <w:rsid w:val="00D15AC7"/>
    <w:rsid w:val="00D16B35"/>
    <w:rsid w:val="00D16C0B"/>
    <w:rsid w:val="00D16F52"/>
    <w:rsid w:val="00D171FE"/>
    <w:rsid w:val="00D17240"/>
    <w:rsid w:val="00D1741D"/>
    <w:rsid w:val="00D17663"/>
    <w:rsid w:val="00D17947"/>
    <w:rsid w:val="00D17C66"/>
    <w:rsid w:val="00D20037"/>
    <w:rsid w:val="00D206DA"/>
    <w:rsid w:val="00D20B3B"/>
    <w:rsid w:val="00D20B5C"/>
    <w:rsid w:val="00D20E71"/>
    <w:rsid w:val="00D20ED3"/>
    <w:rsid w:val="00D20F04"/>
    <w:rsid w:val="00D210D8"/>
    <w:rsid w:val="00D2135C"/>
    <w:rsid w:val="00D2154C"/>
    <w:rsid w:val="00D217B9"/>
    <w:rsid w:val="00D21921"/>
    <w:rsid w:val="00D219C8"/>
    <w:rsid w:val="00D21B0B"/>
    <w:rsid w:val="00D21B2D"/>
    <w:rsid w:val="00D21B51"/>
    <w:rsid w:val="00D21D66"/>
    <w:rsid w:val="00D21E28"/>
    <w:rsid w:val="00D22368"/>
    <w:rsid w:val="00D227A0"/>
    <w:rsid w:val="00D2289D"/>
    <w:rsid w:val="00D23106"/>
    <w:rsid w:val="00D23EEC"/>
    <w:rsid w:val="00D240E5"/>
    <w:rsid w:val="00D24282"/>
    <w:rsid w:val="00D24B6D"/>
    <w:rsid w:val="00D24B7C"/>
    <w:rsid w:val="00D24CB5"/>
    <w:rsid w:val="00D25068"/>
    <w:rsid w:val="00D25076"/>
    <w:rsid w:val="00D25805"/>
    <w:rsid w:val="00D2594E"/>
    <w:rsid w:val="00D259C9"/>
    <w:rsid w:val="00D25C2D"/>
    <w:rsid w:val="00D25DBF"/>
    <w:rsid w:val="00D26340"/>
    <w:rsid w:val="00D2692F"/>
    <w:rsid w:val="00D269DB"/>
    <w:rsid w:val="00D276B0"/>
    <w:rsid w:val="00D279C9"/>
    <w:rsid w:val="00D27A26"/>
    <w:rsid w:val="00D27A45"/>
    <w:rsid w:val="00D27E72"/>
    <w:rsid w:val="00D27FF0"/>
    <w:rsid w:val="00D30586"/>
    <w:rsid w:val="00D30698"/>
    <w:rsid w:val="00D308DC"/>
    <w:rsid w:val="00D3111E"/>
    <w:rsid w:val="00D312FD"/>
    <w:rsid w:val="00D3149E"/>
    <w:rsid w:val="00D3173D"/>
    <w:rsid w:val="00D3183E"/>
    <w:rsid w:val="00D31A7F"/>
    <w:rsid w:val="00D31F5C"/>
    <w:rsid w:val="00D3225B"/>
    <w:rsid w:val="00D3242D"/>
    <w:rsid w:val="00D33658"/>
    <w:rsid w:val="00D33AA5"/>
    <w:rsid w:val="00D33D5E"/>
    <w:rsid w:val="00D33DAD"/>
    <w:rsid w:val="00D340B3"/>
    <w:rsid w:val="00D356BB"/>
    <w:rsid w:val="00D35DF7"/>
    <w:rsid w:val="00D360B2"/>
    <w:rsid w:val="00D365C1"/>
    <w:rsid w:val="00D3679F"/>
    <w:rsid w:val="00D36A90"/>
    <w:rsid w:val="00D36BBB"/>
    <w:rsid w:val="00D36C75"/>
    <w:rsid w:val="00D36D56"/>
    <w:rsid w:val="00D3705A"/>
    <w:rsid w:val="00D3765C"/>
    <w:rsid w:val="00D378F2"/>
    <w:rsid w:val="00D37D78"/>
    <w:rsid w:val="00D40680"/>
    <w:rsid w:val="00D409AB"/>
    <w:rsid w:val="00D40F5E"/>
    <w:rsid w:val="00D4103E"/>
    <w:rsid w:val="00D4131A"/>
    <w:rsid w:val="00D41591"/>
    <w:rsid w:val="00D416B2"/>
    <w:rsid w:val="00D41A29"/>
    <w:rsid w:val="00D41E2E"/>
    <w:rsid w:val="00D41E3F"/>
    <w:rsid w:val="00D4204B"/>
    <w:rsid w:val="00D4230C"/>
    <w:rsid w:val="00D42602"/>
    <w:rsid w:val="00D4270D"/>
    <w:rsid w:val="00D42BAA"/>
    <w:rsid w:val="00D43251"/>
    <w:rsid w:val="00D4362B"/>
    <w:rsid w:val="00D4375F"/>
    <w:rsid w:val="00D43924"/>
    <w:rsid w:val="00D43981"/>
    <w:rsid w:val="00D43F4D"/>
    <w:rsid w:val="00D449AA"/>
    <w:rsid w:val="00D44AF5"/>
    <w:rsid w:val="00D451A4"/>
    <w:rsid w:val="00D45216"/>
    <w:rsid w:val="00D45343"/>
    <w:rsid w:val="00D4536F"/>
    <w:rsid w:val="00D45CB5"/>
    <w:rsid w:val="00D45E12"/>
    <w:rsid w:val="00D45F17"/>
    <w:rsid w:val="00D4650D"/>
    <w:rsid w:val="00D4672B"/>
    <w:rsid w:val="00D47103"/>
    <w:rsid w:val="00D47597"/>
    <w:rsid w:val="00D476D8"/>
    <w:rsid w:val="00D4789D"/>
    <w:rsid w:val="00D47F69"/>
    <w:rsid w:val="00D50418"/>
    <w:rsid w:val="00D50B66"/>
    <w:rsid w:val="00D50B94"/>
    <w:rsid w:val="00D50E63"/>
    <w:rsid w:val="00D5119B"/>
    <w:rsid w:val="00D518B6"/>
    <w:rsid w:val="00D51991"/>
    <w:rsid w:val="00D51D05"/>
    <w:rsid w:val="00D520C7"/>
    <w:rsid w:val="00D52C8C"/>
    <w:rsid w:val="00D53301"/>
    <w:rsid w:val="00D5345B"/>
    <w:rsid w:val="00D5395E"/>
    <w:rsid w:val="00D53968"/>
    <w:rsid w:val="00D5431C"/>
    <w:rsid w:val="00D5458C"/>
    <w:rsid w:val="00D54F85"/>
    <w:rsid w:val="00D55403"/>
    <w:rsid w:val="00D556C5"/>
    <w:rsid w:val="00D56164"/>
    <w:rsid w:val="00D562AA"/>
    <w:rsid w:val="00D563EE"/>
    <w:rsid w:val="00D56868"/>
    <w:rsid w:val="00D568DA"/>
    <w:rsid w:val="00D56DE3"/>
    <w:rsid w:val="00D56F55"/>
    <w:rsid w:val="00D56F66"/>
    <w:rsid w:val="00D60211"/>
    <w:rsid w:val="00D6122C"/>
    <w:rsid w:val="00D612EC"/>
    <w:rsid w:val="00D6293D"/>
    <w:rsid w:val="00D63277"/>
    <w:rsid w:val="00D63477"/>
    <w:rsid w:val="00D634B3"/>
    <w:rsid w:val="00D63B5C"/>
    <w:rsid w:val="00D64335"/>
    <w:rsid w:val="00D644AD"/>
    <w:rsid w:val="00D64634"/>
    <w:rsid w:val="00D64A6E"/>
    <w:rsid w:val="00D64AA3"/>
    <w:rsid w:val="00D64BE9"/>
    <w:rsid w:val="00D65326"/>
    <w:rsid w:val="00D653D5"/>
    <w:rsid w:val="00D6577A"/>
    <w:rsid w:val="00D659F3"/>
    <w:rsid w:val="00D66D09"/>
    <w:rsid w:val="00D66F00"/>
    <w:rsid w:val="00D67222"/>
    <w:rsid w:val="00D6744E"/>
    <w:rsid w:val="00D67515"/>
    <w:rsid w:val="00D70271"/>
    <w:rsid w:val="00D703E4"/>
    <w:rsid w:val="00D7057A"/>
    <w:rsid w:val="00D70679"/>
    <w:rsid w:val="00D70726"/>
    <w:rsid w:val="00D708A4"/>
    <w:rsid w:val="00D70B91"/>
    <w:rsid w:val="00D70F0E"/>
    <w:rsid w:val="00D70FD1"/>
    <w:rsid w:val="00D710DC"/>
    <w:rsid w:val="00D710E8"/>
    <w:rsid w:val="00D71171"/>
    <w:rsid w:val="00D712D6"/>
    <w:rsid w:val="00D7133D"/>
    <w:rsid w:val="00D71992"/>
    <w:rsid w:val="00D71BE7"/>
    <w:rsid w:val="00D71E55"/>
    <w:rsid w:val="00D71F2F"/>
    <w:rsid w:val="00D72020"/>
    <w:rsid w:val="00D722B9"/>
    <w:rsid w:val="00D72850"/>
    <w:rsid w:val="00D72B80"/>
    <w:rsid w:val="00D72EB6"/>
    <w:rsid w:val="00D72FA6"/>
    <w:rsid w:val="00D73472"/>
    <w:rsid w:val="00D73724"/>
    <w:rsid w:val="00D738A8"/>
    <w:rsid w:val="00D73BC1"/>
    <w:rsid w:val="00D741A7"/>
    <w:rsid w:val="00D743AE"/>
    <w:rsid w:val="00D74757"/>
    <w:rsid w:val="00D7478C"/>
    <w:rsid w:val="00D751C7"/>
    <w:rsid w:val="00D75291"/>
    <w:rsid w:val="00D75360"/>
    <w:rsid w:val="00D756CA"/>
    <w:rsid w:val="00D75D58"/>
    <w:rsid w:val="00D75F1A"/>
    <w:rsid w:val="00D75FDC"/>
    <w:rsid w:val="00D76344"/>
    <w:rsid w:val="00D763DB"/>
    <w:rsid w:val="00D763FB"/>
    <w:rsid w:val="00D76BAD"/>
    <w:rsid w:val="00D772FE"/>
    <w:rsid w:val="00D77592"/>
    <w:rsid w:val="00D77660"/>
    <w:rsid w:val="00D77729"/>
    <w:rsid w:val="00D77AB2"/>
    <w:rsid w:val="00D77FA4"/>
    <w:rsid w:val="00D800C9"/>
    <w:rsid w:val="00D80404"/>
    <w:rsid w:val="00D804E9"/>
    <w:rsid w:val="00D806AE"/>
    <w:rsid w:val="00D80783"/>
    <w:rsid w:val="00D80A71"/>
    <w:rsid w:val="00D80F3F"/>
    <w:rsid w:val="00D81036"/>
    <w:rsid w:val="00D8152A"/>
    <w:rsid w:val="00D815D0"/>
    <w:rsid w:val="00D81D03"/>
    <w:rsid w:val="00D8266E"/>
    <w:rsid w:val="00D82893"/>
    <w:rsid w:val="00D82975"/>
    <w:rsid w:val="00D82A43"/>
    <w:rsid w:val="00D82B6B"/>
    <w:rsid w:val="00D83491"/>
    <w:rsid w:val="00D83B7D"/>
    <w:rsid w:val="00D83DD3"/>
    <w:rsid w:val="00D83FB9"/>
    <w:rsid w:val="00D84177"/>
    <w:rsid w:val="00D8451F"/>
    <w:rsid w:val="00D84AEE"/>
    <w:rsid w:val="00D84B43"/>
    <w:rsid w:val="00D84DAF"/>
    <w:rsid w:val="00D84ED0"/>
    <w:rsid w:val="00D853BC"/>
    <w:rsid w:val="00D857AF"/>
    <w:rsid w:val="00D859C7"/>
    <w:rsid w:val="00D8603C"/>
    <w:rsid w:val="00D861A9"/>
    <w:rsid w:val="00D86368"/>
    <w:rsid w:val="00D86B71"/>
    <w:rsid w:val="00D86FD8"/>
    <w:rsid w:val="00D86FE3"/>
    <w:rsid w:val="00D873E1"/>
    <w:rsid w:val="00D87498"/>
    <w:rsid w:val="00D8758F"/>
    <w:rsid w:val="00D878D4"/>
    <w:rsid w:val="00D87948"/>
    <w:rsid w:val="00D87A4E"/>
    <w:rsid w:val="00D87D78"/>
    <w:rsid w:val="00D90088"/>
    <w:rsid w:val="00D90170"/>
    <w:rsid w:val="00D90A09"/>
    <w:rsid w:val="00D91077"/>
    <w:rsid w:val="00D913CF"/>
    <w:rsid w:val="00D91615"/>
    <w:rsid w:val="00D91675"/>
    <w:rsid w:val="00D91A3B"/>
    <w:rsid w:val="00D91C7D"/>
    <w:rsid w:val="00D91CD6"/>
    <w:rsid w:val="00D9203D"/>
    <w:rsid w:val="00D924C5"/>
    <w:rsid w:val="00D924C9"/>
    <w:rsid w:val="00D92772"/>
    <w:rsid w:val="00D92C33"/>
    <w:rsid w:val="00D93891"/>
    <w:rsid w:val="00D9421F"/>
    <w:rsid w:val="00D948A4"/>
    <w:rsid w:val="00D95300"/>
    <w:rsid w:val="00D957DC"/>
    <w:rsid w:val="00D958CD"/>
    <w:rsid w:val="00D95DCA"/>
    <w:rsid w:val="00D96543"/>
    <w:rsid w:val="00D96672"/>
    <w:rsid w:val="00D967B2"/>
    <w:rsid w:val="00D9684F"/>
    <w:rsid w:val="00D969F5"/>
    <w:rsid w:val="00D97D5B"/>
    <w:rsid w:val="00DA0456"/>
    <w:rsid w:val="00DA0B8D"/>
    <w:rsid w:val="00DA0C08"/>
    <w:rsid w:val="00DA0E14"/>
    <w:rsid w:val="00DA18A3"/>
    <w:rsid w:val="00DA1B24"/>
    <w:rsid w:val="00DA2221"/>
    <w:rsid w:val="00DA22F7"/>
    <w:rsid w:val="00DA28C7"/>
    <w:rsid w:val="00DA2AE4"/>
    <w:rsid w:val="00DA2B1C"/>
    <w:rsid w:val="00DA2F28"/>
    <w:rsid w:val="00DA2F8B"/>
    <w:rsid w:val="00DA3286"/>
    <w:rsid w:val="00DA3298"/>
    <w:rsid w:val="00DA3E5A"/>
    <w:rsid w:val="00DA42BE"/>
    <w:rsid w:val="00DA47D1"/>
    <w:rsid w:val="00DA4852"/>
    <w:rsid w:val="00DA4965"/>
    <w:rsid w:val="00DA4F61"/>
    <w:rsid w:val="00DA5376"/>
    <w:rsid w:val="00DA55AD"/>
    <w:rsid w:val="00DA5CCD"/>
    <w:rsid w:val="00DA5DC5"/>
    <w:rsid w:val="00DA5DCC"/>
    <w:rsid w:val="00DA613C"/>
    <w:rsid w:val="00DA6253"/>
    <w:rsid w:val="00DA6380"/>
    <w:rsid w:val="00DA6503"/>
    <w:rsid w:val="00DA65B0"/>
    <w:rsid w:val="00DA67B0"/>
    <w:rsid w:val="00DA6D49"/>
    <w:rsid w:val="00DA6E5B"/>
    <w:rsid w:val="00DA75CB"/>
    <w:rsid w:val="00DA7761"/>
    <w:rsid w:val="00DA77AC"/>
    <w:rsid w:val="00DA77F0"/>
    <w:rsid w:val="00DB00DB"/>
    <w:rsid w:val="00DB037F"/>
    <w:rsid w:val="00DB0AD2"/>
    <w:rsid w:val="00DB0EFC"/>
    <w:rsid w:val="00DB0FCB"/>
    <w:rsid w:val="00DB1637"/>
    <w:rsid w:val="00DB22C2"/>
    <w:rsid w:val="00DB2954"/>
    <w:rsid w:val="00DB2F1B"/>
    <w:rsid w:val="00DB31B1"/>
    <w:rsid w:val="00DB3511"/>
    <w:rsid w:val="00DB3A6E"/>
    <w:rsid w:val="00DB49E3"/>
    <w:rsid w:val="00DB4A47"/>
    <w:rsid w:val="00DB4DDF"/>
    <w:rsid w:val="00DB5510"/>
    <w:rsid w:val="00DB5522"/>
    <w:rsid w:val="00DB56E8"/>
    <w:rsid w:val="00DB5786"/>
    <w:rsid w:val="00DB5A59"/>
    <w:rsid w:val="00DB5F65"/>
    <w:rsid w:val="00DB6088"/>
    <w:rsid w:val="00DB6195"/>
    <w:rsid w:val="00DB66E2"/>
    <w:rsid w:val="00DB6C4B"/>
    <w:rsid w:val="00DB6C7E"/>
    <w:rsid w:val="00DB7067"/>
    <w:rsid w:val="00DB72EA"/>
    <w:rsid w:val="00DB740D"/>
    <w:rsid w:val="00DB7743"/>
    <w:rsid w:val="00DB7ACD"/>
    <w:rsid w:val="00DC0053"/>
    <w:rsid w:val="00DC0208"/>
    <w:rsid w:val="00DC03A1"/>
    <w:rsid w:val="00DC06C9"/>
    <w:rsid w:val="00DC0EED"/>
    <w:rsid w:val="00DC0FA2"/>
    <w:rsid w:val="00DC105C"/>
    <w:rsid w:val="00DC1901"/>
    <w:rsid w:val="00DC1F76"/>
    <w:rsid w:val="00DC203D"/>
    <w:rsid w:val="00DC2874"/>
    <w:rsid w:val="00DC28F8"/>
    <w:rsid w:val="00DC2CAD"/>
    <w:rsid w:val="00DC2FD1"/>
    <w:rsid w:val="00DC33FF"/>
    <w:rsid w:val="00DC3B4D"/>
    <w:rsid w:val="00DC3DA3"/>
    <w:rsid w:val="00DC3DBC"/>
    <w:rsid w:val="00DC458D"/>
    <w:rsid w:val="00DC494A"/>
    <w:rsid w:val="00DC4D59"/>
    <w:rsid w:val="00DC5141"/>
    <w:rsid w:val="00DC55B1"/>
    <w:rsid w:val="00DC5D96"/>
    <w:rsid w:val="00DC5DD0"/>
    <w:rsid w:val="00DC5E8F"/>
    <w:rsid w:val="00DC62ED"/>
    <w:rsid w:val="00DC6302"/>
    <w:rsid w:val="00DC6B5E"/>
    <w:rsid w:val="00DC70F1"/>
    <w:rsid w:val="00DC739B"/>
    <w:rsid w:val="00DC73A7"/>
    <w:rsid w:val="00DC7433"/>
    <w:rsid w:val="00DC75EE"/>
    <w:rsid w:val="00DC7623"/>
    <w:rsid w:val="00DC7652"/>
    <w:rsid w:val="00DC785D"/>
    <w:rsid w:val="00DC7A09"/>
    <w:rsid w:val="00DC7C04"/>
    <w:rsid w:val="00DC7F1D"/>
    <w:rsid w:val="00DD04DC"/>
    <w:rsid w:val="00DD08A5"/>
    <w:rsid w:val="00DD0D22"/>
    <w:rsid w:val="00DD0EAE"/>
    <w:rsid w:val="00DD1A56"/>
    <w:rsid w:val="00DD1D12"/>
    <w:rsid w:val="00DD1FD8"/>
    <w:rsid w:val="00DD2150"/>
    <w:rsid w:val="00DD22A5"/>
    <w:rsid w:val="00DD24E9"/>
    <w:rsid w:val="00DD268C"/>
    <w:rsid w:val="00DD2B7F"/>
    <w:rsid w:val="00DD2DA1"/>
    <w:rsid w:val="00DD36FB"/>
    <w:rsid w:val="00DD38E0"/>
    <w:rsid w:val="00DD3D82"/>
    <w:rsid w:val="00DD41DF"/>
    <w:rsid w:val="00DD4819"/>
    <w:rsid w:val="00DD4A11"/>
    <w:rsid w:val="00DD4B2C"/>
    <w:rsid w:val="00DD4D19"/>
    <w:rsid w:val="00DD4DE6"/>
    <w:rsid w:val="00DD50B5"/>
    <w:rsid w:val="00DD56E5"/>
    <w:rsid w:val="00DD5E62"/>
    <w:rsid w:val="00DD6A76"/>
    <w:rsid w:val="00DD76DD"/>
    <w:rsid w:val="00DE0627"/>
    <w:rsid w:val="00DE0B6D"/>
    <w:rsid w:val="00DE102D"/>
    <w:rsid w:val="00DE11A1"/>
    <w:rsid w:val="00DE1362"/>
    <w:rsid w:val="00DE13B1"/>
    <w:rsid w:val="00DE1435"/>
    <w:rsid w:val="00DE181E"/>
    <w:rsid w:val="00DE1CA4"/>
    <w:rsid w:val="00DE1F6C"/>
    <w:rsid w:val="00DE1FEA"/>
    <w:rsid w:val="00DE23C4"/>
    <w:rsid w:val="00DE2629"/>
    <w:rsid w:val="00DE263C"/>
    <w:rsid w:val="00DE2719"/>
    <w:rsid w:val="00DE2835"/>
    <w:rsid w:val="00DE2F80"/>
    <w:rsid w:val="00DE3076"/>
    <w:rsid w:val="00DE32B5"/>
    <w:rsid w:val="00DE38B8"/>
    <w:rsid w:val="00DE38D3"/>
    <w:rsid w:val="00DE3F7F"/>
    <w:rsid w:val="00DE4233"/>
    <w:rsid w:val="00DE4275"/>
    <w:rsid w:val="00DE432F"/>
    <w:rsid w:val="00DE45B4"/>
    <w:rsid w:val="00DE4672"/>
    <w:rsid w:val="00DE4AC4"/>
    <w:rsid w:val="00DE4F7A"/>
    <w:rsid w:val="00DE5044"/>
    <w:rsid w:val="00DE5068"/>
    <w:rsid w:val="00DE5177"/>
    <w:rsid w:val="00DE5302"/>
    <w:rsid w:val="00DE5635"/>
    <w:rsid w:val="00DE578C"/>
    <w:rsid w:val="00DE5842"/>
    <w:rsid w:val="00DE5977"/>
    <w:rsid w:val="00DE6700"/>
    <w:rsid w:val="00DE722E"/>
    <w:rsid w:val="00DE73E9"/>
    <w:rsid w:val="00DE7B75"/>
    <w:rsid w:val="00DE7D2C"/>
    <w:rsid w:val="00DE7D34"/>
    <w:rsid w:val="00DE7E43"/>
    <w:rsid w:val="00DF04DD"/>
    <w:rsid w:val="00DF0C50"/>
    <w:rsid w:val="00DF104F"/>
    <w:rsid w:val="00DF13EE"/>
    <w:rsid w:val="00DF147E"/>
    <w:rsid w:val="00DF14FA"/>
    <w:rsid w:val="00DF1575"/>
    <w:rsid w:val="00DF1729"/>
    <w:rsid w:val="00DF1812"/>
    <w:rsid w:val="00DF1896"/>
    <w:rsid w:val="00DF1925"/>
    <w:rsid w:val="00DF1BC1"/>
    <w:rsid w:val="00DF1CB4"/>
    <w:rsid w:val="00DF1CC0"/>
    <w:rsid w:val="00DF1D9D"/>
    <w:rsid w:val="00DF1FF1"/>
    <w:rsid w:val="00DF2215"/>
    <w:rsid w:val="00DF2677"/>
    <w:rsid w:val="00DF2889"/>
    <w:rsid w:val="00DF29CC"/>
    <w:rsid w:val="00DF2C80"/>
    <w:rsid w:val="00DF2E46"/>
    <w:rsid w:val="00DF2F4E"/>
    <w:rsid w:val="00DF3FBF"/>
    <w:rsid w:val="00DF495D"/>
    <w:rsid w:val="00DF4E22"/>
    <w:rsid w:val="00DF4FA3"/>
    <w:rsid w:val="00DF522C"/>
    <w:rsid w:val="00DF56B3"/>
    <w:rsid w:val="00DF5A51"/>
    <w:rsid w:val="00DF605C"/>
    <w:rsid w:val="00DF654F"/>
    <w:rsid w:val="00DF7200"/>
    <w:rsid w:val="00E002CC"/>
    <w:rsid w:val="00E0063C"/>
    <w:rsid w:val="00E00CF2"/>
    <w:rsid w:val="00E010F9"/>
    <w:rsid w:val="00E01620"/>
    <w:rsid w:val="00E01909"/>
    <w:rsid w:val="00E019C8"/>
    <w:rsid w:val="00E01AB4"/>
    <w:rsid w:val="00E024C7"/>
    <w:rsid w:val="00E02562"/>
    <w:rsid w:val="00E02715"/>
    <w:rsid w:val="00E029D5"/>
    <w:rsid w:val="00E02A2C"/>
    <w:rsid w:val="00E02F38"/>
    <w:rsid w:val="00E030E1"/>
    <w:rsid w:val="00E038DA"/>
    <w:rsid w:val="00E03C24"/>
    <w:rsid w:val="00E03D59"/>
    <w:rsid w:val="00E03ED9"/>
    <w:rsid w:val="00E04184"/>
    <w:rsid w:val="00E04298"/>
    <w:rsid w:val="00E042AC"/>
    <w:rsid w:val="00E04887"/>
    <w:rsid w:val="00E04A05"/>
    <w:rsid w:val="00E04A89"/>
    <w:rsid w:val="00E04B06"/>
    <w:rsid w:val="00E054D2"/>
    <w:rsid w:val="00E056F5"/>
    <w:rsid w:val="00E06696"/>
    <w:rsid w:val="00E067DC"/>
    <w:rsid w:val="00E07012"/>
    <w:rsid w:val="00E072BC"/>
    <w:rsid w:val="00E075ED"/>
    <w:rsid w:val="00E079C4"/>
    <w:rsid w:val="00E10331"/>
    <w:rsid w:val="00E105F7"/>
    <w:rsid w:val="00E10D56"/>
    <w:rsid w:val="00E10DB4"/>
    <w:rsid w:val="00E117B8"/>
    <w:rsid w:val="00E119E5"/>
    <w:rsid w:val="00E11FF6"/>
    <w:rsid w:val="00E12EDE"/>
    <w:rsid w:val="00E12FFB"/>
    <w:rsid w:val="00E130B2"/>
    <w:rsid w:val="00E13633"/>
    <w:rsid w:val="00E13831"/>
    <w:rsid w:val="00E142FB"/>
    <w:rsid w:val="00E14564"/>
    <w:rsid w:val="00E1461D"/>
    <w:rsid w:val="00E14BB9"/>
    <w:rsid w:val="00E14DF4"/>
    <w:rsid w:val="00E14E36"/>
    <w:rsid w:val="00E1536B"/>
    <w:rsid w:val="00E153A2"/>
    <w:rsid w:val="00E153D4"/>
    <w:rsid w:val="00E154EB"/>
    <w:rsid w:val="00E159C4"/>
    <w:rsid w:val="00E1656F"/>
    <w:rsid w:val="00E166F9"/>
    <w:rsid w:val="00E16AE3"/>
    <w:rsid w:val="00E16B41"/>
    <w:rsid w:val="00E16E2E"/>
    <w:rsid w:val="00E170ED"/>
    <w:rsid w:val="00E17867"/>
    <w:rsid w:val="00E17A0B"/>
    <w:rsid w:val="00E17A59"/>
    <w:rsid w:val="00E203C2"/>
    <w:rsid w:val="00E20549"/>
    <w:rsid w:val="00E20944"/>
    <w:rsid w:val="00E209C5"/>
    <w:rsid w:val="00E20C4E"/>
    <w:rsid w:val="00E21879"/>
    <w:rsid w:val="00E21A0C"/>
    <w:rsid w:val="00E22496"/>
    <w:rsid w:val="00E22545"/>
    <w:rsid w:val="00E22634"/>
    <w:rsid w:val="00E22E37"/>
    <w:rsid w:val="00E23014"/>
    <w:rsid w:val="00E2399E"/>
    <w:rsid w:val="00E243F8"/>
    <w:rsid w:val="00E24695"/>
    <w:rsid w:val="00E246C9"/>
    <w:rsid w:val="00E249E3"/>
    <w:rsid w:val="00E251CA"/>
    <w:rsid w:val="00E25203"/>
    <w:rsid w:val="00E25300"/>
    <w:rsid w:val="00E2532E"/>
    <w:rsid w:val="00E255EF"/>
    <w:rsid w:val="00E2575F"/>
    <w:rsid w:val="00E25957"/>
    <w:rsid w:val="00E25F75"/>
    <w:rsid w:val="00E26020"/>
    <w:rsid w:val="00E2671C"/>
    <w:rsid w:val="00E2681B"/>
    <w:rsid w:val="00E26890"/>
    <w:rsid w:val="00E26D53"/>
    <w:rsid w:val="00E26EF7"/>
    <w:rsid w:val="00E271CD"/>
    <w:rsid w:val="00E274AD"/>
    <w:rsid w:val="00E278B2"/>
    <w:rsid w:val="00E27AFF"/>
    <w:rsid w:val="00E3075B"/>
    <w:rsid w:val="00E3098C"/>
    <w:rsid w:val="00E30C10"/>
    <w:rsid w:val="00E30CCB"/>
    <w:rsid w:val="00E30E80"/>
    <w:rsid w:val="00E31344"/>
    <w:rsid w:val="00E31642"/>
    <w:rsid w:val="00E31E43"/>
    <w:rsid w:val="00E31EDC"/>
    <w:rsid w:val="00E31FCC"/>
    <w:rsid w:val="00E3223C"/>
    <w:rsid w:val="00E32309"/>
    <w:rsid w:val="00E3255C"/>
    <w:rsid w:val="00E33248"/>
    <w:rsid w:val="00E33716"/>
    <w:rsid w:val="00E3374A"/>
    <w:rsid w:val="00E342F6"/>
    <w:rsid w:val="00E3435B"/>
    <w:rsid w:val="00E34373"/>
    <w:rsid w:val="00E34529"/>
    <w:rsid w:val="00E346AD"/>
    <w:rsid w:val="00E349CC"/>
    <w:rsid w:val="00E34C15"/>
    <w:rsid w:val="00E34C48"/>
    <w:rsid w:val="00E34EE3"/>
    <w:rsid w:val="00E359EB"/>
    <w:rsid w:val="00E35C34"/>
    <w:rsid w:val="00E35C53"/>
    <w:rsid w:val="00E35CA4"/>
    <w:rsid w:val="00E35F9E"/>
    <w:rsid w:val="00E366C3"/>
    <w:rsid w:val="00E36F96"/>
    <w:rsid w:val="00E37B08"/>
    <w:rsid w:val="00E37E09"/>
    <w:rsid w:val="00E4067E"/>
    <w:rsid w:val="00E40847"/>
    <w:rsid w:val="00E4093F"/>
    <w:rsid w:val="00E40C2A"/>
    <w:rsid w:val="00E41132"/>
    <w:rsid w:val="00E416C9"/>
    <w:rsid w:val="00E4177B"/>
    <w:rsid w:val="00E41BE3"/>
    <w:rsid w:val="00E41C67"/>
    <w:rsid w:val="00E421DA"/>
    <w:rsid w:val="00E421F0"/>
    <w:rsid w:val="00E42908"/>
    <w:rsid w:val="00E42F76"/>
    <w:rsid w:val="00E43261"/>
    <w:rsid w:val="00E4331D"/>
    <w:rsid w:val="00E43680"/>
    <w:rsid w:val="00E4371B"/>
    <w:rsid w:val="00E43B7E"/>
    <w:rsid w:val="00E43BA1"/>
    <w:rsid w:val="00E43C32"/>
    <w:rsid w:val="00E43FCA"/>
    <w:rsid w:val="00E444DA"/>
    <w:rsid w:val="00E446BC"/>
    <w:rsid w:val="00E44908"/>
    <w:rsid w:val="00E4497E"/>
    <w:rsid w:val="00E449DB"/>
    <w:rsid w:val="00E44B78"/>
    <w:rsid w:val="00E4539C"/>
    <w:rsid w:val="00E45506"/>
    <w:rsid w:val="00E4601F"/>
    <w:rsid w:val="00E46085"/>
    <w:rsid w:val="00E46167"/>
    <w:rsid w:val="00E465AA"/>
    <w:rsid w:val="00E468C6"/>
    <w:rsid w:val="00E46A7C"/>
    <w:rsid w:val="00E46AA1"/>
    <w:rsid w:val="00E46C73"/>
    <w:rsid w:val="00E46D2F"/>
    <w:rsid w:val="00E472E1"/>
    <w:rsid w:val="00E50005"/>
    <w:rsid w:val="00E5011B"/>
    <w:rsid w:val="00E50220"/>
    <w:rsid w:val="00E507CA"/>
    <w:rsid w:val="00E50949"/>
    <w:rsid w:val="00E509F2"/>
    <w:rsid w:val="00E50D4D"/>
    <w:rsid w:val="00E50EEB"/>
    <w:rsid w:val="00E510A3"/>
    <w:rsid w:val="00E5116D"/>
    <w:rsid w:val="00E515DC"/>
    <w:rsid w:val="00E5192E"/>
    <w:rsid w:val="00E51F45"/>
    <w:rsid w:val="00E520ED"/>
    <w:rsid w:val="00E52535"/>
    <w:rsid w:val="00E52AAF"/>
    <w:rsid w:val="00E52DB8"/>
    <w:rsid w:val="00E52EA7"/>
    <w:rsid w:val="00E53167"/>
    <w:rsid w:val="00E5353E"/>
    <w:rsid w:val="00E535C8"/>
    <w:rsid w:val="00E53A2F"/>
    <w:rsid w:val="00E53D2F"/>
    <w:rsid w:val="00E53E3A"/>
    <w:rsid w:val="00E5405F"/>
    <w:rsid w:val="00E561D0"/>
    <w:rsid w:val="00E56591"/>
    <w:rsid w:val="00E56653"/>
    <w:rsid w:val="00E5671D"/>
    <w:rsid w:val="00E56754"/>
    <w:rsid w:val="00E56D34"/>
    <w:rsid w:val="00E57A61"/>
    <w:rsid w:val="00E57AB6"/>
    <w:rsid w:val="00E57E11"/>
    <w:rsid w:val="00E60929"/>
    <w:rsid w:val="00E60C0F"/>
    <w:rsid w:val="00E60CFA"/>
    <w:rsid w:val="00E60DC1"/>
    <w:rsid w:val="00E60F22"/>
    <w:rsid w:val="00E612C6"/>
    <w:rsid w:val="00E6195C"/>
    <w:rsid w:val="00E61D0E"/>
    <w:rsid w:val="00E6270E"/>
    <w:rsid w:val="00E629D3"/>
    <w:rsid w:val="00E62C5B"/>
    <w:rsid w:val="00E62E6C"/>
    <w:rsid w:val="00E63B4B"/>
    <w:rsid w:val="00E64058"/>
    <w:rsid w:val="00E64072"/>
    <w:rsid w:val="00E64BAE"/>
    <w:rsid w:val="00E64DDC"/>
    <w:rsid w:val="00E65164"/>
    <w:rsid w:val="00E65D42"/>
    <w:rsid w:val="00E65E2C"/>
    <w:rsid w:val="00E66C94"/>
    <w:rsid w:val="00E67555"/>
    <w:rsid w:val="00E679A0"/>
    <w:rsid w:val="00E67A98"/>
    <w:rsid w:val="00E67CBC"/>
    <w:rsid w:val="00E67E4D"/>
    <w:rsid w:val="00E67E4E"/>
    <w:rsid w:val="00E702FE"/>
    <w:rsid w:val="00E708F3"/>
    <w:rsid w:val="00E70F3F"/>
    <w:rsid w:val="00E7178E"/>
    <w:rsid w:val="00E72004"/>
    <w:rsid w:val="00E72CCA"/>
    <w:rsid w:val="00E72F64"/>
    <w:rsid w:val="00E73032"/>
    <w:rsid w:val="00E73B71"/>
    <w:rsid w:val="00E73C78"/>
    <w:rsid w:val="00E73F56"/>
    <w:rsid w:val="00E74222"/>
    <w:rsid w:val="00E74263"/>
    <w:rsid w:val="00E748D8"/>
    <w:rsid w:val="00E7498A"/>
    <w:rsid w:val="00E74AC0"/>
    <w:rsid w:val="00E74B20"/>
    <w:rsid w:val="00E74E87"/>
    <w:rsid w:val="00E75275"/>
    <w:rsid w:val="00E756F1"/>
    <w:rsid w:val="00E75AA0"/>
    <w:rsid w:val="00E76159"/>
    <w:rsid w:val="00E7674D"/>
    <w:rsid w:val="00E767FE"/>
    <w:rsid w:val="00E769DC"/>
    <w:rsid w:val="00E76C19"/>
    <w:rsid w:val="00E77B28"/>
    <w:rsid w:val="00E77F06"/>
    <w:rsid w:val="00E80323"/>
    <w:rsid w:val="00E808AC"/>
    <w:rsid w:val="00E80CE2"/>
    <w:rsid w:val="00E815F3"/>
    <w:rsid w:val="00E81868"/>
    <w:rsid w:val="00E81A11"/>
    <w:rsid w:val="00E81FF7"/>
    <w:rsid w:val="00E8260B"/>
    <w:rsid w:val="00E82892"/>
    <w:rsid w:val="00E829CE"/>
    <w:rsid w:val="00E82C1A"/>
    <w:rsid w:val="00E82E33"/>
    <w:rsid w:val="00E8317D"/>
    <w:rsid w:val="00E8322C"/>
    <w:rsid w:val="00E832E7"/>
    <w:rsid w:val="00E834CF"/>
    <w:rsid w:val="00E8368F"/>
    <w:rsid w:val="00E838AA"/>
    <w:rsid w:val="00E838EE"/>
    <w:rsid w:val="00E83927"/>
    <w:rsid w:val="00E83A48"/>
    <w:rsid w:val="00E83CDC"/>
    <w:rsid w:val="00E83F43"/>
    <w:rsid w:val="00E84B45"/>
    <w:rsid w:val="00E84C4B"/>
    <w:rsid w:val="00E850FF"/>
    <w:rsid w:val="00E851A0"/>
    <w:rsid w:val="00E852B7"/>
    <w:rsid w:val="00E854EB"/>
    <w:rsid w:val="00E855F6"/>
    <w:rsid w:val="00E8572D"/>
    <w:rsid w:val="00E85856"/>
    <w:rsid w:val="00E85919"/>
    <w:rsid w:val="00E8591F"/>
    <w:rsid w:val="00E859B5"/>
    <w:rsid w:val="00E85A54"/>
    <w:rsid w:val="00E867B8"/>
    <w:rsid w:val="00E86857"/>
    <w:rsid w:val="00E8696E"/>
    <w:rsid w:val="00E86D62"/>
    <w:rsid w:val="00E86DA0"/>
    <w:rsid w:val="00E872A2"/>
    <w:rsid w:val="00E876E1"/>
    <w:rsid w:val="00E876E3"/>
    <w:rsid w:val="00E878F4"/>
    <w:rsid w:val="00E87A5F"/>
    <w:rsid w:val="00E87D0E"/>
    <w:rsid w:val="00E9001A"/>
    <w:rsid w:val="00E907AD"/>
    <w:rsid w:val="00E90BE2"/>
    <w:rsid w:val="00E911E5"/>
    <w:rsid w:val="00E9122A"/>
    <w:rsid w:val="00E918EC"/>
    <w:rsid w:val="00E924D5"/>
    <w:rsid w:val="00E92695"/>
    <w:rsid w:val="00E92C60"/>
    <w:rsid w:val="00E93B77"/>
    <w:rsid w:val="00E9429B"/>
    <w:rsid w:val="00E942C9"/>
    <w:rsid w:val="00E94CD9"/>
    <w:rsid w:val="00E95226"/>
    <w:rsid w:val="00E95880"/>
    <w:rsid w:val="00E9595C"/>
    <w:rsid w:val="00E95B59"/>
    <w:rsid w:val="00E95C56"/>
    <w:rsid w:val="00E960DC"/>
    <w:rsid w:val="00E9639E"/>
    <w:rsid w:val="00E96924"/>
    <w:rsid w:val="00E96DC6"/>
    <w:rsid w:val="00E96F7C"/>
    <w:rsid w:val="00E97475"/>
    <w:rsid w:val="00E9748F"/>
    <w:rsid w:val="00E97600"/>
    <w:rsid w:val="00E978C2"/>
    <w:rsid w:val="00EA0411"/>
    <w:rsid w:val="00EA1535"/>
    <w:rsid w:val="00EA1C32"/>
    <w:rsid w:val="00EA1C3B"/>
    <w:rsid w:val="00EA2408"/>
    <w:rsid w:val="00EA2490"/>
    <w:rsid w:val="00EA2EE2"/>
    <w:rsid w:val="00EA31CC"/>
    <w:rsid w:val="00EA3409"/>
    <w:rsid w:val="00EA381E"/>
    <w:rsid w:val="00EA38E4"/>
    <w:rsid w:val="00EA39E0"/>
    <w:rsid w:val="00EA3B1A"/>
    <w:rsid w:val="00EA3B26"/>
    <w:rsid w:val="00EA3D3C"/>
    <w:rsid w:val="00EA3D73"/>
    <w:rsid w:val="00EA3F97"/>
    <w:rsid w:val="00EA401E"/>
    <w:rsid w:val="00EA43E0"/>
    <w:rsid w:val="00EA4578"/>
    <w:rsid w:val="00EA46A2"/>
    <w:rsid w:val="00EA4753"/>
    <w:rsid w:val="00EA478D"/>
    <w:rsid w:val="00EA4835"/>
    <w:rsid w:val="00EA4AC1"/>
    <w:rsid w:val="00EA4B60"/>
    <w:rsid w:val="00EA4E37"/>
    <w:rsid w:val="00EA4EA2"/>
    <w:rsid w:val="00EA4ECC"/>
    <w:rsid w:val="00EA5671"/>
    <w:rsid w:val="00EA6060"/>
    <w:rsid w:val="00EA6332"/>
    <w:rsid w:val="00EA7533"/>
    <w:rsid w:val="00EA7A1D"/>
    <w:rsid w:val="00EA7C82"/>
    <w:rsid w:val="00EA7DE4"/>
    <w:rsid w:val="00EA7E99"/>
    <w:rsid w:val="00EA7EFE"/>
    <w:rsid w:val="00EB1BF4"/>
    <w:rsid w:val="00EB25BA"/>
    <w:rsid w:val="00EB2656"/>
    <w:rsid w:val="00EB2B75"/>
    <w:rsid w:val="00EB2E2E"/>
    <w:rsid w:val="00EB30A9"/>
    <w:rsid w:val="00EB3798"/>
    <w:rsid w:val="00EB3ABC"/>
    <w:rsid w:val="00EB40FE"/>
    <w:rsid w:val="00EB426C"/>
    <w:rsid w:val="00EB4494"/>
    <w:rsid w:val="00EB47C1"/>
    <w:rsid w:val="00EB4887"/>
    <w:rsid w:val="00EB494F"/>
    <w:rsid w:val="00EB4A25"/>
    <w:rsid w:val="00EB4C48"/>
    <w:rsid w:val="00EB5802"/>
    <w:rsid w:val="00EB60A9"/>
    <w:rsid w:val="00EB6273"/>
    <w:rsid w:val="00EB6431"/>
    <w:rsid w:val="00EB643F"/>
    <w:rsid w:val="00EB6509"/>
    <w:rsid w:val="00EB67AB"/>
    <w:rsid w:val="00EB7560"/>
    <w:rsid w:val="00EB785E"/>
    <w:rsid w:val="00EB79AA"/>
    <w:rsid w:val="00EB7B1A"/>
    <w:rsid w:val="00EB7B5E"/>
    <w:rsid w:val="00EB7B76"/>
    <w:rsid w:val="00EC0188"/>
    <w:rsid w:val="00EC03F6"/>
    <w:rsid w:val="00EC04BD"/>
    <w:rsid w:val="00EC0687"/>
    <w:rsid w:val="00EC0835"/>
    <w:rsid w:val="00EC084B"/>
    <w:rsid w:val="00EC08C1"/>
    <w:rsid w:val="00EC0B26"/>
    <w:rsid w:val="00EC12C2"/>
    <w:rsid w:val="00EC1996"/>
    <w:rsid w:val="00EC1D07"/>
    <w:rsid w:val="00EC2370"/>
    <w:rsid w:val="00EC23D4"/>
    <w:rsid w:val="00EC27E8"/>
    <w:rsid w:val="00EC2F27"/>
    <w:rsid w:val="00EC31DC"/>
    <w:rsid w:val="00EC34A0"/>
    <w:rsid w:val="00EC3C99"/>
    <w:rsid w:val="00EC4B46"/>
    <w:rsid w:val="00EC4E69"/>
    <w:rsid w:val="00EC5218"/>
    <w:rsid w:val="00EC56FA"/>
    <w:rsid w:val="00EC5BF5"/>
    <w:rsid w:val="00EC5D54"/>
    <w:rsid w:val="00EC69B7"/>
    <w:rsid w:val="00EC6B9A"/>
    <w:rsid w:val="00EC7AB0"/>
    <w:rsid w:val="00ED0467"/>
    <w:rsid w:val="00ED0C30"/>
    <w:rsid w:val="00ED1B9C"/>
    <w:rsid w:val="00ED2720"/>
    <w:rsid w:val="00ED2981"/>
    <w:rsid w:val="00ED2BF5"/>
    <w:rsid w:val="00ED3C53"/>
    <w:rsid w:val="00ED3DE1"/>
    <w:rsid w:val="00ED4181"/>
    <w:rsid w:val="00ED436E"/>
    <w:rsid w:val="00ED493D"/>
    <w:rsid w:val="00ED4B4D"/>
    <w:rsid w:val="00ED50CC"/>
    <w:rsid w:val="00ED63B2"/>
    <w:rsid w:val="00ED6580"/>
    <w:rsid w:val="00ED6E58"/>
    <w:rsid w:val="00ED7261"/>
    <w:rsid w:val="00ED7519"/>
    <w:rsid w:val="00ED7E9A"/>
    <w:rsid w:val="00EE0241"/>
    <w:rsid w:val="00EE0485"/>
    <w:rsid w:val="00EE09E3"/>
    <w:rsid w:val="00EE0F6B"/>
    <w:rsid w:val="00EE1E3A"/>
    <w:rsid w:val="00EE2678"/>
    <w:rsid w:val="00EE294A"/>
    <w:rsid w:val="00EE2A20"/>
    <w:rsid w:val="00EE32B5"/>
    <w:rsid w:val="00EE33F2"/>
    <w:rsid w:val="00EE354A"/>
    <w:rsid w:val="00EE3A7A"/>
    <w:rsid w:val="00EE3BE7"/>
    <w:rsid w:val="00EE3F50"/>
    <w:rsid w:val="00EE40E6"/>
    <w:rsid w:val="00EE4431"/>
    <w:rsid w:val="00EE4518"/>
    <w:rsid w:val="00EE54DC"/>
    <w:rsid w:val="00EE5913"/>
    <w:rsid w:val="00EE5C50"/>
    <w:rsid w:val="00EE6B57"/>
    <w:rsid w:val="00EE6E03"/>
    <w:rsid w:val="00EE7250"/>
    <w:rsid w:val="00EF0471"/>
    <w:rsid w:val="00EF0A72"/>
    <w:rsid w:val="00EF0C5D"/>
    <w:rsid w:val="00EF0E5F"/>
    <w:rsid w:val="00EF0F77"/>
    <w:rsid w:val="00EF10BF"/>
    <w:rsid w:val="00EF163A"/>
    <w:rsid w:val="00EF1919"/>
    <w:rsid w:val="00EF1A4D"/>
    <w:rsid w:val="00EF1CE0"/>
    <w:rsid w:val="00EF2132"/>
    <w:rsid w:val="00EF2983"/>
    <w:rsid w:val="00EF2F53"/>
    <w:rsid w:val="00EF3081"/>
    <w:rsid w:val="00EF3227"/>
    <w:rsid w:val="00EF45D2"/>
    <w:rsid w:val="00EF4E67"/>
    <w:rsid w:val="00EF5145"/>
    <w:rsid w:val="00EF5281"/>
    <w:rsid w:val="00EF62F6"/>
    <w:rsid w:val="00EF68DD"/>
    <w:rsid w:val="00EF7793"/>
    <w:rsid w:val="00EF79A2"/>
    <w:rsid w:val="00EF79CC"/>
    <w:rsid w:val="00EF7CE2"/>
    <w:rsid w:val="00EF7DBF"/>
    <w:rsid w:val="00F000B4"/>
    <w:rsid w:val="00F00162"/>
    <w:rsid w:val="00F01AA8"/>
    <w:rsid w:val="00F01C04"/>
    <w:rsid w:val="00F02BB8"/>
    <w:rsid w:val="00F02C55"/>
    <w:rsid w:val="00F02F8E"/>
    <w:rsid w:val="00F030FD"/>
    <w:rsid w:val="00F031BE"/>
    <w:rsid w:val="00F034A0"/>
    <w:rsid w:val="00F04068"/>
    <w:rsid w:val="00F04349"/>
    <w:rsid w:val="00F04666"/>
    <w:rsid w:val="00F0477E"/>
    <w:rsid w:val="00F047B4"/>
    <w:rsid w:val="00F04D3B"/>
    <w:rsid w:val="00F04ECF"/>
    <w:rsid w:val="00F050FA"/>
    <w:rsid w:val="00F054EB"/>
    <w:rsid w:val="00F05AA5"/>
    <w:rsid w:val="00F05BC1"/>
    <w:rsid w:val="00F0613D"/>
    <w:rsid w:val="00F06224"/>
    <w:rsid w:val="00F06430"/>
    <w:rsid w:val="00F06815"/>
    <w:rsid w:val="00F06CAA"/>
    <w:rsid w:val="00F06E6F"/>
    <w:rsid w:val="00F06EE7"/>
    <w:rsid w:val="00F075A3"/>
    <w:rsid w:val="00F078BC"/>
    <w:rsid w:val="00F0798A"/>
    <w:rsid w:val="00F07A66"/>
    <w:rsid w:val="00F07C39"/>
    <w:rsid w:val="00F101D2"/>
    <w:rsid w:val="00F104FD"/>
    <w:rsid w:val="00F10761"/>
    <w:rsid w:val="00F1076C"/>
    <w:rsid w:val="00F108CF"/>
    <w:rsid w:val="00F110D6"/>
    <w:rsid w:val="00F1183E"/>
    <w:rsid w:val="00F119A8"/>
    <w:rsid w:val="00F122B5"/>
    <w:rsid w:val="00F12742"/>
    <w:rsid w:val="00F12FFC"/>
    <w:rsid w:val="00F13DA6"/>
    <w:rsid w:val="00F13DB0"/>
    <w:rsid w:val="00F14178"/>
    <w:rsid w:val="00F1462C"/>
    <w:rsid w:val="00F150D2"/>
    <w:rsid w:val="00F15190"/>
    <w:rsid w:val="00F1547E"/>
    <w:rsid w:val="00F1559F"/>
    <w:rsid w:val="00F15E64"/>
    <w:rsid w:val="00F1627F"/>
    <w:rsid w:val="00F162F0"/>
    <w:rsid w:val="00F16333"/>
    <w:rsid w:val="00F164DB"/>
    <w:rsid w:val="00F165C2"/>
    <w:rsid w:val="00F16B23"/>
    <w:rsid w:val="00F16B4A"/>
    <w:rsid w:val="00F17333"/>
    <w:rsid w:val="00F17438"/>
    <w:rsid w:val="00F17DEC"/>
    <w:rsid w:val="00F17E2A"/>
    <w:rsid w:val="00F17E53"/>
    <w:rsid w:val="00F17E8B"/>
    <w:rsid w:val="00F17E8E"/>
    <w:rsid w:val="00F17EA2"/>
    <w:rsid w:val="00F2032A"/>
    <w:rsid w:val="00F20988"/>
    <w:rsid w:val="00F211C1"/>
    <w:rsid w:val="00F212F1"/>
    <w:rsid w:val="00F215B9"/>
    <w:rsid w:val="00F215E7"/>
    <w:rsid w:val="00F221C4"/>
    <w:rsid w:val="00F221FE"/>
    <w:rsid w:val="00F223AC"/>
    <w:rsid w:val="00F22512"/>
    <w:rsid w:val="00F22646"/>
    <w:rsid w:val="00F22950"/>
    <w:rsid w:val="00F22F2C"/>
    <w:rsid w:val="00F2373E"/>
    <w:rsid w:val="00F23B7A"/>
    <w:rsid w:val="00F23D59"/>
    <w:rsid w:val="00F24316"/>
    <w:rsid w:val="00F24430"/>
    <w:rsid w:val="00F244E3"/>
    <w:rsid w:val="00F2456B"/>
    <w:rsid w:val="00F24CF1"/>
    <w:rsid w:val="00F24D0A"/>
    <w:rsid w:val="00F24E48"/>
    <w:rsid w:val="00F24E97"/>
    <w:rsid w:val="00F251B1"/>
    <w:rsid w:val="00F25521"/>
    <w:rsid w:val="00F26307"/>
    <w:rsid w:val="00F26A96"/>
    <w:rsid w:val="00F26FA3"/>
    <w:rsid w:val="00F2702E"/>
    <w:rsid w:val="00F2712F"/>
    <w:rsid w:val="00F272AC"/>
    <w:rsid w:val="00F279AB"/>
    <w:rsid w:val="00F27A69"/>
    <w:rsid w:val="00F27B32"/>
    <w:rsid w:val="00F27F09"/>
    <w:rsid w:val="00F3000E"/>
    <w:rsid w:val="00F3044D"/>
    <w:rsid w:val="00F30572"/>
    <w:rsid w:val="00F305FB"/>
    <w:rsid w:val="00F31563"/>
    <w:rsid w:val="00F3186E"/>
    <w:rsid w:val="00F32336"/>
    <w:rsid w:val="00F326B2"/>
    <w:rsid w:val="00F32792"/>
    <w:rsid w:val="00F32916"/>
    <w:rsid w:val="00F32AFC"/>
    <w:rsid w:val="00F32CDA"/>
    <w:rsid w:val="00F33482"/>
    <w:rsid w:val="00F338F9"/>
    <w:rsid w:val="00F33AE2"/>
    <w:rsid w:val="00F3438B"/>
    <w:rsid w:val="00F3439C"/>
    <w:rsid w:val="00F34528"/>
    <w:rsid w:val="00F347E9"/>
    <w:rsid w:val="00F3485C"/>
    <w:rsid w:val="00F34EA7"/>
    <w:rsid w:val="00F34EBF"/>
    <w:rsid w:val="00F35077"/>
    <w:rsid w:val="00F359BA"/>
    <w:rsid w:val="00F35A4E"/>
    <w:rsid w:val="00F35A53"/>
    <w:rsid w:val="00F35B5A"/>
    <w:rsid w:val="00F36F03"/>
    <w:rsid w:val="00F37468"/>
    <w:rsid w:val="00F3779B"/>
    <w:rsid w:val="00F37859"/>
    <w:rsid w:val="00F37DAC"/>
    <w:rsid w:val="00F40054"/>
    <w:rsid w:val="00F406DA"/>
    <w:rsid w:val="00F407DA"/>
    <w:rsid w:val="00F407E0"/>
    <w:rsid w:val="00F408E3"/>
    <w:rsid w:val="00F40A0E"/>
    <w:rsid w:val="00F40ADE"/>
    <w:rsid w:val="00F41684"/>
    <w:rsid w:val="00F41CE2"/>
    <w:rsid w:val="00F41E09"/>
    <w:rsid w:val="00F41FD8"/>
    <w:rsid w:val="00F42345"/>
    <w:rsid w:val="00F427D6"/>
    <w:rsid w:val="00F430A5"/>
    <w:rsid w:val="00F43196"/>
    <w:rsid w:val="00F4325A"/>
    <w:rsid w:val="00F43866"/>
    <w:rsid w:val="00F43E42"/>
    <w:rsid w:val="00F440C5"/>
    <w:rsid w:val="00F44E77"/>
    <w:rsid w:val="00F45942"/>
    <w:rsid w:val="00F46428"/>
    <w:rsid w:val="00F46496"/>
    <w:rsid w:val="00F467CA"/>
    <w:rsid w:val="00F4699A"/>
    <w:rsid w:val="00F475E0"/>
    <w:rsid w:val="00F47B99"/>
    <w:rsid w:val="00F47D8C"/>
    <w:rsid w:val="00F47E05"/>
    <w:rsid w:val="00F507F8"/>
    <w:rsid w:val="00F50AA5"/>
    <w:rsid w:val="00F51B09"/>
    <w:rsid w:val="00F52BF9"/>
    <w:rsid w:val="00F53185"/>
    <w:rsid w:val="00F5319F"/>
    <w:rsid w:val="00F53762"/>
    <w:rsid w:val="00F53876"/>
    <w:rsid w:val="00F53AAB"/>
    <w:rsid w:val="00F53F9C"/>
    <w:rsid w:val="00F540C4"/>
    <w:rsid w:val="00F544DC"/>
    <w:rsid w:val="00F5494F"/>
    <w:rsid w:val="00F54DC5"/>
    <w:rsid w:val="00F553B4"/>
    <w:rsid w:val="00F55DA7"/>
    <w:rsid w:val="00F562A6"/>
    <w:rsid w:val="00F57154"/>
    <w:rsid w:val="00F57541"/>
    <w:rsid w:val="00F5776B"/>
    <w:rsid w:val="00F57A26"/>
    <w:rsid w:val="00F604C2"/>
    <w:rsid w:val="00F60672"/>
    <w:rsid w:val="00F606DA"/>
    <w:rsid w:val="00F60E40"/>
    <w:rsid w:val="00F613B9"/>
    <w:rsid w:val="00F6171A"/>
    <w:rsid w:val="00F61D85"/>
    <w:rsid w:val="00F61FDD"/>
    <w:rsid w:val="00F6223A"/>
    <w:rsid w:val="00F622EE"/>
    <w:rsid w:val="00F624C4"/>
    <w:rsid w:val="00F63494"/>
    <w:rsid w:val="00F63736"/>
    <w:rsid w:val="00F639E1"/>
    <w:rsid w:val="00F63A70"/>
    <w:rsid w:val="00F63BB8"/>
    <w:rsid w:val="00F63BC5"/>
    <w:rsid w:val="00F63D67"/>
    <w:rsid w:val="00F63E1D"/>
    <w:rsid w:val="00F63E53"/>
    <w:rsid w:val="00F63F18"/>
    <w:rsid w:val="00F63F9E"/>
    <w:rsid w:val="00F645FE"/>
    <w:rsid w:val="00F64DDB"/>
    <w:rsid w:val="00F64F53"/>
    <w:rsid w:val="00F64FE1"/>
    <w:rsid w:val="00F651B9"/>
    <w:rsid w:val="00F65921"/>
    <w:rsid w:val="00F659E7"/>
    <w:rsid w:val="00F65DA7"/>
    <w:rsid w:val="00F6684D"/>
    <w:rsid w:val="00F6684E"/>
    <w:rsid w:val="00F66B32"/>
    <w:rsid w:val="00F66E1A"/>
    <w:rsid w:val="00F6729E"/>
    <w:rsid w:val="00F67D7D"/>
    <w:rsid w:val="00F7000F"/>
    <w:rsid w:val="00F70169"/>
    <w:rsid w:val="00F70785"/>
    <w:rsid w:val="00F709B0"/>
    <w:rsid w:val="00F70DD0"/>
    <w:rsid w:val="00F717FD"/>
    <w:rsid w:val="00F71BA4"/>
    <w:rsid w:val="00F71D30"/>
    <w:rsid w:val="00F71EFD"/>
    <w:rsid w:val="00F725F6"/>
    <w:rsid w:val="00F72899"/>
    <w:rsid w:val="00F728A0"/>
    <w:rsid w:val="00F72DF5"/>
    <w:rsid w:val="00F7342D"/>
    <w:rsid w:val="00F737E5"/>
    <w:rsid w:val="00F73CE0"/>
    <w:rsid w:val="00F74161"/>
    <w:rsid w:val="00F74379"/>
    <w:rsid w:val="00F744B9"/>
    <w:rsid w:val="00F75498"/>
    <w:rsid w:val="00F75514"/>
    <w:rsid w:val="00F75AA7"/>
    <w:rsid w:val="00F75FC1"/>
    <w:rsid w:val="00F76019"/>
    <w:rsid w:val="00F76021"/>
    <w:rsid w:val="00F763FC"/>
    <w:rsid w:val="00F766C1"/>
    <w:rsid w:val="00F76E22"/>
    <w:rsid w:val="00F770BF"/>
    <w:rsid w:val="00F77190"/>
    <w:rsid w:val="00F77C68"/>
    <w:rsid w:val="00F77D3E"/>
    <w:rsid w:val="00F77E85"/>
    <w:rsid w:val="00F8056E"/>
    <w:rsid w:val="00F805D0"/>
    <w:rsid w:val="00F805D8"/>
    <w:rsid w:val="00F807F5"/>
    <w:rsid w:val="00F812CF"/>
    <w:rsid w:val="00F81525"/>
    <w:rsid w:val="00F81780"/>
    <w:rsid w:val="00F818BB"/>
    <w:rsid w:val="00F81A11"/>
    <w:rsid w:val="00F82523"/>
    <w:rsid w:val="00F829B5"/>
    <w:rsid w:val="00F82A20"/>
    <w:rsid w:val="00F82A44"/>
    <w:rsid w:val="00F82B98"/>
    <w:rsid w:val="00F8349F"/>
    <w:rsid w:val="00F83941"/>
    <w:rsid w:val="00F84E4D"/>
    <w:rsid w:val="00F85986"/>
    <w:rsid w:val="00F86080"/>
    <w:rsid w:val="00F866E4"/>
    <w:rsid w:val="00F86A98"/>
    <w:rsid w:val="00F877AD"/>
    <w:rsid w:val="00F87C64"/>
    <w:rsid w:val="00F87D93"/>
    <w:rsid w:val="00F9046B"/>
    <w:rsid w:val="00F904AF"/>
    <w:rsid w:val="00F90609"/>
    <w:rsid w:val="00F90BE8"/>
    <w:rsid w:val="00F90C63"/>
    <w:rsid w:val="00F90D1A"/>
    <w:rsid w:val="00F90E71"/>
    <w:rsid w:val="00F914DE"/>
    <w:rsid w:val="00F917C7"/>
    <w:rsid w:val="00F918C6"/>
    <w:rsid w:val="00F91BF8"/>
    <w:rsid w:val="00F91E5F"/>
    <w:rsid w:val="00F9216B"/>
    <w:rsid w:val="00F938FD"/>
    <w:rsid w:val="00F93953"/>
    <w:rsid w:val="00F93BF6"/>
    <w:rsid w:val="00F94A4D"/>
    <w:rsid w:val="00F94A86"/>
    <w:rsid w:val="00F94A89"/>
    <w:rsid w:val="00F954FC"/>
    <w:rsid w:val="00F9559F"/>
    <w:rsid w:val="00F9584A"/>
    <w:rsid w:val="00F9586B"/>
    <w:rsid w:val="00F95941"/>
    <w:rsid w:val="00F96321"/>
    <w:rsid w:val="00F9654C"/>
    <w:rsid w:val="00F96BCD"/>
    <w:rsid w:val="00F97478"/>
    <w:rsid w:val="00F979C7"/>
    <w:rsid w:val="00F97E14"/>
    <w:rsid w:val="00FA01B2"/>
    <w:rsid w:val="00FA03BC"/>
    <w:rsid w:val="00FA16F0"/>
    <w:rsid w:val="00FA1BD0"/>
    <w:rsid w:val="00FA1D59"/>
    <w:rsid w:val="00FA1F68"/>
    <w:rsid w:val="00FA238B"/>
    <w:rsid w:val="00FA242B"/>
    <w:rsid w:val="00FA25E4"/>
    <w:rsid w:val="00FA268D"/>
    <w:rsid w:val="00FA269C"/>
    <w:rsid w:val="00FA2B88"/>
    <w:rsid w:val="00FA2BE9"/>
    <w:rsid w:val="00FA2CE6"/>
    <w:rsid w:val="00FA3096"/>
    <w:rsid w:val="00FA309D"/>
    <w:rsid w:val="00FA37EA"/>
    <w:rsid w:val="00FA3BD4"/>
    <w:rsid w:val="00FA3D3E"/>
    <w:rsid w:val="00FA3F3A"/>
    <w:rsid w:val="00FA3FAA"/>
    <w:rsid w:val="00FA459E"/>
    <w:rsid w:val="00FA56CE"/>
    <w:rsid w:val="00FA5758"/>
    <w:rsid w:val="00FA578A"/>
    <w:rsid w:val="00FA57D4"/>
    <w:rsid w:val="00FA5DAD"/>
    <w:rsid w:val="00FA63A0"/>
    <w:rsid w:val="00FA6847"/>
    <w:rsid w:val="00FA696B"/>
    <w:rsid w:val="00FA6E09"/>
    <w:rsid w:val="00FA6E13"/>
    <w:rsid w:val="00FA7256"/>
    <w:rsid w:val="00FA734F"/>
    <w:rsid w:val="00FA774D"/>
    <w:rsid w:val="00FA7877"/>
    <w:rsid w:val="00FA7B74"/>
    <w:rsid w:val="00FA7D19"/>
    <w:rsid w:val="00FB0385"/>
    <w:rsid w:val="00FB04C3"/>
    <w:rsid w:val="00FB081C"/>
    <w:rsid w:val="00FB0C1E"/>
    <w:rsid w:val="00FB0CFA"/>
    <w:rsid w:val="00FB104A"/>
    <w:rsid w:val="00FB1080"/>
    <w:rsid w:val="00FB17A9"/>
    <w:rsid w:val="00FB18F5"/>
    <w:rsid w:val="00FB225F"/>
    <w:rsid w:val="00FB2554"/>
    <w:rsid w:val="00FB272E"/>
    <w:rsid w:val="00FB2803"/>
    <w:rsid w:val="00FB2B03"/>
    <w:rsid w:val="00FB2EFB"/>
    <w:rsid w:val="00FB3011"/>
    <w:rsid w:val="00FB3177"/>
    <w:rsid w:val="00FB31B9"/>
    <w:rsid w:val="00FB3221"/>
    <w:rsid w:val="00FB3849"/>
    <w:rsid w:val="00FB3965"/>
    <w:rsid w:val="00FB420C"/>
    <w:rsid w:val="00FB4280"/>
    <w:rsid w:val="00FB488F"/>
    <w:rsid w:val="00FB5BF1"/>
    <w:rsid w:val="00FB6828"/>
    <w:rsid w:val="00FB6AB4"/>
    <w:rsid w:val="00FB6C6D"/>
    <w:rsid w:val="00FB6E2E"/>
    <w:rsid w:val="00FB6FE6"/>
    <w:rsid w:val="00FB7070"/>
    <w:rsid w:val="00FB70F3"/>
    <w:rsid w:val="00FB7897"/>
    <w:rsid w:val="00FB7B62"/>
    <w:rsid w:val="00FB7C02"/>
    <w:rsid w:val="00FB7E85"/>
    <w:rsid w:val="00FB7F93"/>
    <w:rsid w:val="00FC0199"/>
    <w:rsid w:val="00FC0766"/>
    <w:rsid w:val="00FC0778"/>
    <w:rsid w:val="00FC0878"/>
    <w:rsid w:val="00FC0B3B"/>
    <w:rsid w:val="00FC0E92"/>
    <w:rsid w:val="00FC1090"/>
    <w:rsid w:val="00FC12DE"/>
    <w:rsid w:val="00FC14E6"/>
    <w:rsid w:val="00FC1530"/>
    <w:rsid w:val="00FC162E"/>
    <w:rsid w:val="00FC1B79"/>
    <w:rsid w:val="00FC1E92"/>
    <w:rsid w:val="00FC1EAA"/>
    <w:rsid w:val="00FC2474"/>
    <w:rsid w:val="00FC2730"/>
    <w:rsid w:val="00FC290F"/>
    <w:rsid w:val="00FC2910"/>
    <w:rsid w:val="00FC298D"/>
    <w:rsid w:val="00FC2A02"/>
    <w:rsid w:val="00FC2B78"/>
    <w:rsid w:val="00FC2DEB"/>
    <w:rsid w:val="00FC2E8D"/>
    <w:rsid w:val="00FC3479"/>
    <w:rsid w:val="00FC3C0B"/>
    <w:rsid w:val="00FC44FB"/>
    <w:rsid w:val="00FC4A9A"/>
    <w:rsid w:val="00FC4D80"/>
    <w:rsid w:val="00FC4F5F"/>
    <w:rsid w:val="00FC61F8"/>
    <w:rsid w:val="00FC62B8"/>
    <w:rsid w:val="00FC67C7"/>
    <w:rsid w:val="00FC6AD6"/>
    <w:rsid w:val="00FC6D67"/>
    <w:rsid w:val="00FC7378"/>
    <w:rsid w:val="00FC73E4"/>
    <w:rsid w:val="00FC75D3"/>
    <w:rsid w:val="00FC78DC"/>
    <w:rsid w:val="00FC7B9D"/>
    <w:rsid w:val="00FD0688"/>
    <w:rsid w:val="00FD07EB"/>
    <w:rsid w:val="00FD0823"/>
    <w:rsid w:val="00FD0E4B"/>
    <w:rsid w:val="00FD169D"/>
    <w:rsid w:val="00FD16D4"/>
    <w:rsid w:val="00FD1CB9"/>
    <w:rsid w:val="00FD1CC3"/>
    <w:rsid w:val="00FD224A"/>
    <w:rsid w:val="00FD342F"/>
    <w:rsid w:val="00FD360B"/>
    <w:rsid w:val="00FD3731"/>
    <w:rsid w:val="00FD396D"/>
    <w:rsid w:val="00FD3BE2"/>
    <w:rsid w:val="00FD3D37"/>
    <w:rsid w:val="00FD4054"/>
    <w:rsid w:val="00FD442B"/>
    <w:rsid w:val="00FD45C9"/>
    <w:rsid w:val="00FD48C7"/>
    <w:rsid w:val="00FD4B19"/>
    <w:rsid w:val="00FD540B"/>
    <w:rsid w:val="00FD5713"/>
    <w:rsid w:val="00FD57D9"/>
    <w:rsid w:val="00FD5F93"/>
    <w:rsid w:val="00FD6538"/>
    <w:rsid w:val="00FD6A27"/>
    <w:rsid w:val="00FD70BC"/>
    <w:rsid w:val="00FD772A"/>
    <w:rsid w:val="00FD77FC"/>
    <w:rsid w:val="00FD78DA"/>
    <w:rsid w:val="00FE0BDB"/>
    <w:rsid w:val="00FE1B2D"/>
    <w:rsid w:val="00FE1E61"/>
    <w:rsid w:val="00FE1EF1"/>
    <w:rsid w:val="00FE2090"/>
    <w:rsid w:val="00FE20C8"/>
    <w:rsid w:val="00FE234E"/>
    <w:rsid w:val="00FE2435"/>
    <w:rsid w:val="00FE314C"/>
    <w:rsid w:val="00FE326B"/>
    <w:rsid w:val="00FE329D"/>
    <w:rsid w:val="00FE335E"/>
    <w:rsid w:val="00FE3886"/>
    <w:rsid w:val="00FE391F"/>
    <w:rsid w:val="00FE4017"/>
    <w:rsid w:val="00FE44AA"/>
    <w:rsid w:val="00FE4700"/>
    <w:rsid w:val="00FE4BC5"/>
    <w:rsid w:val="00FE59B9"/>
    <w:rsid w:val="00FE5B19"/>
    <w:rsid w:val="00FE6A9A"/>
    <w:rsid w:val="00FE6C0E"/>
    <w:rsid w:val="00FE7063"/>
    <w:rsid w:val="00FE712F"/>
    <w:rsid w:val="00FE736B"/>
    <w:rsid w:val="00FE7E16"/>
    <w:rsid w:val="00FE7FA4"/>
    <w:rsid w:val="00FF0110"/>
    <w:rsid w:val="00FF0486"/>
    <w:rsid w:val="00FF0D75"/>
    <w:rsid w:val="00FF1444"/>
    <w:rsid w:val="00FF1999"/>
    <w:rsid w:val="00FF1DA5"/>
    <w:rsid w:val="00FF29A7"/>
    <w:rsid w:val="00FF3099"/>
    <w:rsid w:val="00FF3210"/>
    <w:rsid w:val="00FF3252"/>
    <w:rsid w:val="00FF36EB"/>
    <w:rsid w:val="00FF3882"/>
    <w:rsid w:val="00FF38D8"/>
    <w:rsid w:val="00FF3A4F"/>
    <w:rsid w:val="00FF3B29"/>
    <w:rsid w:val="00FF3D40"/>
    <w:rsid w:val="00FF3DEB"/>
    <w:rsid w:val="00FF422F"/>
    <w:rsid w:val="00FF501F"/>
    <w:rsid w:val="00FF5802"/>
    <w:rsid w:val="00FF6701"/>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5E34CA2-FA88-4664-965A-3B3986ABC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84CE6"/>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rPr>
      <w:snapToGrid w:val="0"/>
    </w:r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rPr>
      <w:snapToGrid/>
      <w:szCs w:val="20"/>
    </w:r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333696"/>
    <w:pPr>
      <w:spacing w:line="280" w:lineRule="exact"/>
      <w:ind w:leftChars="0" w:left="0" w:firstLineChars="0" w:firstLine="0"/>
      <w:jc w:val="left"/>
    </w:pPr>
    <w:rPr>
      <w:rFonts w:ascii="Times New Roman"/>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333696"/>
    <w:rPr>
      <w:rFonts w:eastAsia="標楷體"/>
      <w:kern w:val="2"/>
      <w:sz w:val="24"/>
      <w:szCs w:val="24"/>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szCs w:val="20"/>
    </w:r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c">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rPr>
      <w:szCs w:val="20"/>
    </w:rPr>
  </w:style>
  <w:style w:type="character" w:customStyle="1" w:styleId="22">
    <w:name w:val="(一)下內文縮2 字元"/>
    <w:link w:val="21"/>
    <w:qFormat/>
    <w:rsid w:val="008C089E"/>
    <w:rPr>
      <w:rFonts w:ascii="標楷體" w:eastAsia="標楷體"/>
      <w:kern w:val="2"/>
      <w:sz w:val="28"/>
      <w:lang w:val="en-US" w:eastAsia="zh-TW" w:bidi="ar-SA"/>
    </w:rPr>
  </w:style>
  <w:style w:type="paragraph" w:styleId="13">
    <w:name w:val="toc 1"/>
    <w:basedOn w:val="a"/>
    <w:next w:val="a"/>
    <w:autoRedefine/>
    <w:uiPriority w:val="39"/>
    <w:rsid w:val="00191BAE"/>
    <w:pPr>
      <w:tabs>
        <w:tab w:val="right" w:leader="hyphen" w:pos="8647"/>
      </w:tabs>
      <w:ind w:leftChars="0" w:left="487" w:rightChars="175" w:right="496" w:hangingChars="200" w:hanging="487"/>
    </w:pPr>
    <w:rPr>
      <w:b/>
      <w:noProof/>
      <w:sz w:val="24"/>
      <w:szCs w:val="24"/>
    </w:rPr>
  </w:style>
  <w:style w:type="paragraph" w:styleId="23">
    <w:name w:val="toc 2"/>
    <w:basedOn w:val="a"/>
    <w:next w:val="a"/>
    <w:autoRedefine/>
    <w:uiPriority w:val="39"/>
    <w:rsid w:val="00191BAE"/>
    <w:pPr>
      <w:tabs>
        <w:tab w:val="right" w:leader="hyphen" w:pos="8647"/>
      </w:tabs>
      <w:ind w:leftChars="0" w:left="448" w:rightChars="59" w:right="167" w:hangingChars="184" w:hanging="448"/>
    </w:pPr>
    <w:rPr>
      <w:sz w:val="24"/>
    </w:rPr>
  </w:style>
  <w:style w:type="paragraph" w:styleId="ad">
    <w:name w:val="footer"/>
    <w:basedOn w:val="a"/>
    <w:link w:val="ae"/>
    <w:rsid w:val="00B328A7"/>
    <w:pPr>
      <w:tabs>
        <w:tab w:val="center" w:pos="4153"/>
        <w:tab w:val="right" w:pos="8306"/>
      </w:tabs>
      <w:snapToGrid w:val="0"/>
    </w:pPr>
    <w:rPr>
      <w:sz w:val="20"/>
      <w:lang w:val="x-none" w:eastAsia="x-none"/>
    </w:rPr>
  </w:style>
  <w:style w:type="character" w:styleId="af">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0">
    <w:name w:val="header"/>
    <w:basedOn w:val="a"/>
    <w:link w:val="af1"/>
    <w:uiPriority w:val="99"/>
    <w:rsid w:val="00B328A7"/>
    <w:pPr>
      <w:tabs>
        <w:tab w:val="center" w:pos="4153"/>
        <w:tab w:val="right" w:pos="8306"/>
      </w:tabs>
      <w:snapToGrid w:val="0"/>
    </w:pPr>
    <w:rPr>
      <w:sz w:val="20"/>
      <w:lang w:val="x-none" w:eastAsia="x-none"/>
    </w:rPr>
  </w:style>
  <w:style w:type="paragraph" w:customStyle="1" w:styleId="af2">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3">
    <w:name w:val="Table Grid"/>
    <w:basedOn w:val="a1"/>
    <w:uiPriority w:val="59"/>
    <w:qFormat/>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otnote reference"/>
    <w:aliases w:val="FR,Ref,de nota al pie,註腳內容,Error-Fußnotenzeichen5,Error-Fußnotenzeichen6,Error-Fußnotenzeichen3,Error-Fusnotßnotenzeichen5,Error-Fußnotenzeic,4_G"/>
    <w:qFormat/>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6"/>
    <w:uiPriority w:val="99"/>
    <w:qFormat/>
    <w:rsid w:val="00EA4ECC"/>
    <w:pPr>
      <w:snapToGrid w:val="0"/>
      <w:spacing w:line="240" w:lineRule="auto"/>
      <w:ind w:leftChars="0" w:left="0" w:firstLineChars="0" w:firstLine="0"/>
    </w:pPr>
    <w:rPr>
      <w:rFonts w:ascii="Times New Roman"/>
      <w:bCs/>
      <w:noProof/>
      <w:kern w:val="0"/>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uiPriority w:val="99"/>
    <w:qFormat/>
    <w:rsid w:val="00107A8B"/>
    <w:rPr>
      <w:rFonts w:eastAsia="標楷體"/>
      <w:bCs/>
      <w:noProof/>
      <w:lang w:val="en-US" w:eastAsia="zh-TW" w:bidi="ar-SA"/>
    </w:rPr>
  </w:style>
  <w:style w:type="paragraph" w:customStyle="1" w:styleId="af7">
    <w:name w:val="(一)"/>
    <w:basedOn w:val="a"/>
    <w:link w:val="af8"/>
    <w:rsid w:val="00417C0A"/>
    <w:pPr>
      <w:spacing w:line="340" w:lineRule="exact"/>
      <w:ind w:leftChars="0" w:left="100" w:hangingChars="100" w:hanging="100"/>
    </w:pPr>
    <w:rPr>
      <w:rFonts w:hAnsi="標楷體"/>
      <w:sz w:val="22"/>
      <w:szCs w:val="22"/>
    </w:rPr>
  </w:style>
  <w:style w:type="paragraph" w:customStyle="1" w:styleId="af9">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8">
    <w:name w:val="(一) 字元"/>
    <w:link w:val="af7"/>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c">
    <w:name w:val="Balloon Text"/>
    <w:basedOn w:val="a"/>
    <w:link w:val="afd"/>
    <w:uiPriority w:val="99"/>
    <w:semiHidden/>
    <w:unhideWhenUsed/>
    <w:rsid w:val="0098477B"/>
    <w:pPr>
      <w:spacing w:line="240" w:lineRule="auto"/>
    </w:pPr>
    <w:rPr>
      <w:rFonts w:ascii="Cambria" w:eastAsia="新細明體" w:hAnsi="Cambria"/>
      <w:sz w:val="18"/>
      <w:szCs w:val="18"/>
      <w:lang w:val="x-none" w:eastAsia="x-none"/>
    </w:rPr>
  </w:style>
  <w:style w:type="character" w:customStyle="1" w:styleId="afd">
    <w:name w:val="註解方塊文字 字元"/>
    <w:link w:val="afc"/>
    <w:uiPriority w:val="99"/>
    <w:semiHidden/>
    <w:rsid w:val="0098477B"/>
    <w:rPr>
      <w:rFonts w:ascii="Cambria" w:eastAsia="新細明體" w:hAnsi="Cambria" w:cs="Times New Roman"/>
      <w:kern w:val="2"/>
      <w:sz w:val="18"/>
      <w:szCs w:val="18"/>
    </w:rPr>
  </w:style>
  <w:style w:type="table" w:customStyle="1" w:styleId="19">
    <w:name w:val="表格格線1"/>
    <w:basedOn w:val="a1"/>
    <w:next w:val="af3"/>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註腳"/>
    <w:basedOn w:val="af5"/>
    <w:qFormat/>
    <w:rsid w:val="00AA26CE"/>
    <w:pPr>
      <w:spacing w:line="260" w:lineRule="exact"/>
      <w:ind w:left="194" w:hangingChars="87" w:hanging="194"/>
    </w:pPr>
    <w:rPr>
      <w:sz w:val="22"/>
      <w:szCs w:val="22"/>
    </w:rPr>
  </w:style>
  <w:style w:type="character" w:customStyle="1" w:styleId="28">
    <w:name w:val="(一)(二)(三) 字元2"/>
    <w:rsid w:val="00B7325A"/>
    <w:rPr>
      <w:rFonts w:ascii="標楷體" w:eastAsia="標楷體"/>
      <w:snapToGrid w:val="0"/>
      <w:kern w:val="2"/>
      <w:sz w:val="28"/>
      <w:szCs w:val="28"/>
    </w:rPr>
  </w:style>
  <w:style w:type="paragraph" w:customStyle="1" w:styleId="1a">
    <w:name w:val=" 字元 字元1 字元 字元 字元"/>
    <w:basedOn w:val="a"/>
    <w:semiHidden/>
    <w:rsid w:val="007735C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9">
    <w:name w:val="2"/>
    <w:basedOn w:val="a"/>
    <w:rsid w:val="000F6B3A"/>
    <w:pPr>
      <w:widowControl/>
      <w:spacing w:after="160" w:line="240" w:lineRule="exact"/>
      <w:ind w:leftChars="0" w:left="0" w:firstLineChars="0" w:firstLine="0"/>
      <w:jc w:val="left"/>
    </w:pPr>
    <w:rPr>
      <w:rFonts w:ascii="Arial" w:eastAsia="Times New Roman" w:hAnsi="Arial" w:cs="Arial"/>
      <w:kern w:val="0"/>
      <w:sz w:val="20"/>
      <w:szCs w:val="20"/>
      <w:lang w:eastAsia="en-US"/>
    </w:rPr>
  </w:style>
  <w:style w:type="paragraph" w:styleId="31">
    <w:name w:val="toc 3"/>
    <w:basedOn w:val="a"/>
    <w:next w:val="a"/>
    <w:autoRedefine/>
    <w:uiPriority w:val="39"/>
    <w:semiHidden/>
    <w:unhideWhenUsed/>
    <w:rsid w:val="00DF1CC0"/>
    <w:pPr>
      <w:ind w:leftChars="400" w:left="960"/>
    </w:pPr>
  </w:style>
  <w:style w:type="paragraph" w:styleId="aff">
    <w:name w:val="List Paragraph"/>
    <w:basedOn w:val="a"/>
    <w:uiPriority w:val="34"/>
    <w:qFormat/>
    <w:rsid w:val="005C3E11"/>
    <w:pPr>
      <w:spacing w:line="240" w:lineRule="auto"/>
      <w:ind w:left="480" w:firstLineChars="0" w:firstLine="0"/>
      <w:jc w:val="left"/>
    </w:pPr>
    <w:rPr>
      <w:rFonts w:ascii="Calibri" w:eastAsia="新細明體" w:hAnsi="Calibri"/>
      <w:sz w:val="24"/>
      <w:szCs w:val="22"/>
    </w:rPr>
  </w:style>
  <w:style w:type="character" w:customStyle="1" w:styleId="aff0">
    <w:name w:val="未解析的提及"/>
    <w:uiPriority w:val="99"/>
    <w:semiHidden/>
    <w:unhideWhenUsed/>
    <w:rsid w:val="00926FF3"/>
    <w:rPr>
      <w:color w:val="605E5C"/>
      <w:shd w:val="clear" w:color="auto" w:fill="E1DFDD"/>
    </w:rPr>
  </w:style>
  <w:style w:type="table" w:customStyle="1" w:styleId="6">
    <w:name w:val="表格格線6"/>
    <w:basedOn w:val="a1"/>
    <w:next w:val="af3"/>
    <w:uiPriority w:val="59"/>
    <w:rsid w:val="000258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3"/>
    <w:uiPriority w:val="59"/>
    <w:rsid w:val="002033E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3"/>
    <w:uiPriority w:val="59"/>
    <w:rsid w:val="0096372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 字元"/>
    <w:basedOn w:val="a"/>
    <w:semiHidden/>
    <w:rsid w:val="007663F2"/>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145">
    <w:name w:val="第二層(14號字) 字元"/>
    <w:rsid w:val="007663F2"/>
    <w:rPr>
      <w:rFonts w:ascii="標楷體" w:eastAsia="標楷體"/>
      <w:b/>
      <w:snapToGrid w:val="0"/>
      <w:kern w:val="2"/>
      <w:sz w:val="28"/>
    </w:rPr>
  </w:style>
  <w:style w:type="character" w:styleId="aff2">
    <w:name w:val="annotation reference"/>
    <w:uiPriority w:val="99"/>
    <w:semiHidden/>
    <w:unhideWhenUsed/>
    <w:rsid w:val="00B27550"/>
    <w:rPr>
      <w:sz w:val="18"/>
      <w:szCs w:val="18"/>
    </w:rPr>
  </w:style>
  <w:style w:type="paragraph" w:styleId="aff3">
    <w:name w:val="annotation text"/>
    <w:basedOn w:val="a"/>
    <w:link w:val="aff4"/>
    <w:uiPriority w:val="99"/>
    <w:semiHidden/>
    <w:unhideWhenUsed/>
    <w:rsid w:val="00B27550"/>
    <w:pPr>
      <w:jc w:val="left"/>
    </w:pPr>
    <w:rPr>
      <w:lang w:val="x-none" w:eastAsia="x-none"/>
    </w:rPr>
  </w:style>
  <w:style w:type="character" w:customStyle="1" w:styleId="aff4">
    <w:name w:val="註解文字 字元"/>
    <w:link w:val="aff3"/>
    <w:uiPriority w:val="99"/>
    <w:semiHidden/>
    <w:rsid w:val="00B27550"/>
    <w:rPr>
      <w:rFonts w:ascii="標楷體" w:eastAsia="標楷體"/>
      <w:kern w:val="2"/>
      <w:sz w:val="28"/>
      <w:szCs w:val="28"/>
    </w:rPr>
  </w:style>
  <w:style w:type="paragraph" w:styleId="aff5">
    <w:name w:val="annotation subject"/>
    <w:basedOn w:val="aff3"/>
    <w:next w:val="aff3"/>
    <w:link w:val="aff6"/>
    <w:uiPriority w:val="99"/>
    <w:semiHidden/>
    <w:unhideWhenUsed/>
    <w:rsid w:val="00B27550"/>
    <w:rPr>
      <w:b/>
      <w:bCs/>
    </w:rPr>
  </w:style>
  <w:style w:type="character" w:customStyle="1" w:styleId="aff6">
    <w:name w:val="註解主旨 字元"/>
    <w:link w:val="aff5"/>
    <w:uiPriority w:val="99"/>
    <w:semiHidden/>
    <w:rsid w:val="00B27550"/>
    <w:rPr>
      <w:rFonts w:ascii="標楷體" w:eastAsia="標楷體"/>
      <w:b/>
      <w:bCs/>
      <w:kern w:val="2"/>
      <w:sz w:val="28"/>
      <w:szCs w:val="28"/>
    </w:rPr>
  </w:style>
  <w:style w:type="character" w:customStyle="1" w:styleId="ae">
    <w:name w:val="頁尾 字元"/>
    <w:link w:val="ad"/>
    <w:rsid w:val="00A81A9D"/>
    <w:rPr>
      <w:rFonts w:ascii="標楷體" w:eastAsia="標楷體"/>
      <w:kern w:val="2"/>
      <w:szCs w:val="28"/>
    </w:rPr>
  </w:style>
  <w:style w:type="character" w:customStyle="1" w:styleId="aff7">
    <w:name w:val="(一)(二)(三) 字元"/>
    <w:rsid w:val="00B9514F"/>
    <w:rPr>
      <w:rFonts w:ascii="標楷體" w:eastAsia="標楷體"/>
      <w:snapToGrid w:val="0"/>
      <w:kern w:val="2"/>
      <w:sz w:val="28"/>
      <w:szCs w:val="28"/>
    </w:rPr>
  </w:style>
  <w:style w:type="character" w:customStyle="1" w:styleId="af1">
    <w:name w:val="頁首 字元"/>
    <w:link w:val="af0"/>
    <w:uiPriority w:val="99"/>
    <w:rsid w:val="001D257C"/>
    <w:rPr>
      <w:rFonts w:ascii="標楷體" w:eastAsia="標楷體"/>
      <w:kern w:val="2"/>
      <w:szCs w:val="28"/>
    </w:rPr>
  </w:style>
  <w:style w:type="paragraph" w:customStyle="1" w:styleId="1420">
    <w:name w:val="表格內文(14行高2)"/>
    <w:basedOn w:val="142"/>
    <w:qFormat/>
    <w:rsid w:val="001D257C"/>
    <w:pPr>
      <w:ind w:leftChars="5" w:left="98" w:hangingChars="35" w:hanging="84"/>
      <w:jc w:val="both"/>
    </w:pPr>
    <w:rPr>
      <w:rFonts w:ascii="標楷體"/>
      <w:snapToGrid w:val="0"/>
      <w:szCs w:val="28"/>
    </w:rPr>
  </w:style>
  <w:style w:type="paragraph" w:customStyle="1" w:styleId="0">
    <w:name w:val="0一下內文"/>
    <w:basedOn w:val="a"/>
    <w:qFormat/>
    <w:rsid w:val="001D257C"/>
    <w:pPr>
      <w:spacing w:line="500" w:lineRule="exact"/>
      <w:ind w:leftChars="225" w:left="630" w:firstLineChars="220" w:firstLine="616"/>
    </w:pPr>
    <w:rPr>
      <w:snapToGrid w:val="0"/>
    </w:rPr>
  </w:style>
  <w:style w:type="paragraph" w:customStyle="1" w:styleId="0-">
    <w:name w:val="0-註腳"/>
    <w:basedOn w:val="1420"/>
    <w:qFormat/>
    <w:rsid w:val="001D257C"/>
    <w:pPr>
      <w:ind w:left="99" w:hanging="85"/>
    </w:pPr>
    <w:rPr>
      <w:rFonts w:ascii="Arial" w:hAnsi="Arial" w:cs="Arial"/>
      <w:color w:val="222222"/>
      <w:shd w:val="clear" w:color="auto" w:fill="FFFFFF"/>
    </w:rPr>
  </w:style>
  <w:style w:type="paragraph" w:customStyle="1" w:styleId="146">
    <w:name w:val="註腳(表格內文14行高左右齊)"/>
    <w:basedOn w:val="142"/>
    <w:qFormat/>
    <w:rsid w:val="00916D35"/>
    <w:pPr>
      <w:wordWrap w:val="0"/>
      <w:ind w:leftChars="-15" w:left="153" w:hangingChars="80" w:hanging="195"/>
      <w:jc w:val="both"/>
    </w:pPr>
    <w:rPr>
      <w:rFonts w:ascii="華康中黑體" w:eastAsia="華康中黑體" w:hAnsi="Calibri" w:cs="Calibri"/>
      <w:snapToGrid w:val="0"/>
      <w:szCs w:val="28"/>
    </w:rPr>
  </w:style>
  <w:style w:type="table" w:customStyle="1" w:styleId="2a">
    <w:name w:val="表格格線2"/>
    <w:basedOn w:val="a1"/>
    <w:next w:val="af3"/>
    <w:uiPriority w:val="59"/>
    <w:rsid w:val="00916D35"/>
    <w:rPr>
      <w:rFonts w:ascii="Tahoma" w:eastAsia="Cambria Math" w:hAnsi="Tahoma" w:cs="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０—註腳"/>
    <w:basedOn w:val="af5"/>
    <w:qFormat/>
    <w:rsid w:val="00127F4B"/>
    <w:pPr>
      <w:spacing w:line="360" w:lineRule="exact"/>
      <w:ind w:leftChars="20" w:left="239" w:hangingChars="75" w:hanging="182"/>
      <w:jc w:val="left"/>
    </w:pPr>
    <w:rPr>
      <w:rFonts w:ascii="標楷體"/>
      <w:bCs w:val="0"/>
      <w:noProof w:val="0"/>
      <w:snapToGrid w:val="0"/>
      <w:kern w:val="2"/>
      <w:sz w:val="24"/>
      <w:szCs w:val="24"/>
    </w:rPr>
  </w:style>
  <w:style w:type="paragraph" w:customStyle="1" w:styleId="aff9">
    <w:name w:val="表格內文之標頭"/>
    <w:basedOn w:val="142"/>
    <w:rsid w:val="00127F4B"/>
    <w:pPr>
      <w:spacing w:before="250"/>
    </w:pPr>
    <w:rPr>
      <w:rFonts w:ascii="標楷體" w:cs="新細明體"/>
      <w:b/>
      <w:bCs/>
      <w:snapToGrid w:val="0"/>
      <w:sz w:val="28"/>
      <w:szCs w:val="20"/>
    </w:rPr>
  </w:style>
  <w:style w:type="paragraph" w:styleId="affa">
    <w:name w:val="Salutation"/>
    <w:basedOn w:val="a"/>
    <w:next w:val="a"/>
    <w:link w:val="affb"/>
    <w:uiPriority w:val="99"/>
    <w:unhideWhenUsed/>
    <w:rsid w:val="006828EE"/>
    <w:pPr>
      <w:spacing w:line="500" w:lineRule="exact"/>
    </w:pPr>
    <w:rPr>
      <w:snapToGrid w:val="0"/>
      <w:lang w:val="x-none" w:eastAsia="x-none"/>
    </w:rPr>
  </w:style>
  <w:style w:type="character" w:customStyle="1" w:styleId="affb">
    <w:name w:val="問候 字元"/>
    <w:link w:val="affa"/>
    <w:uiPriority w:val="99"/>
    <w:rsid w:val="006828EE"/>
    <w:rPr>
      <w:rFonts w:ascii="標楷體" w:eastAsia="標楷體"/>
      <w:snapToGrid w:val="0"/>
      <w:kern w:val="2"/>
      <w:sz w:val="28"/>
      <w:szCs w:val="28"/>
    </w:rPr>
  </w:style>
  <w:style w:type="paragraph" w:styleId="affc">
    <w:name w:val="Closing"/>
    <w:basedOn w:val="a"/>
    <w:link w:val="affd"/>
    <w:uiPriority w:val="99"/>
    <w:unhideWhenUsed/>
    <w:rsid w:val="00F41CE2"/>
    <w:pPr>
      <w:ind w:leftChars="1800" w:left="100"/>
    </w:pPr>
    <w:rPr>
      <w:snapToGrid w:val="0"/>
      <w:sz w:val="24"/>
    </w:rPr>
  </w:style>
  <w:style w:type="character" w:customStyle="1" w:styleId="affd">
    <w:name w:val="結語 字元"/>
    <w:link w:val="affc"/>
    <w:uiPriority w:val="99"/>
    <w:rsid w:val="00F41CE2"/>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7671037">
      <w:bodyDiv w:val="1"/>
      <w:marLeft w:val="0"/>
      <w:marRight w:val="0"/>
      <w:marTop w:val="0"/>
      <w:marBottom w:val="0"/>
      <w:divBdr>
        <w:top w:val="none" w:sz="0" w:space="0" w:color="auto"/>
        <w:left w:val="none" w:sz="0" w:space="0" w:color="auto"/>
        <w:bottom w:val="none" w:sz="0" w:space="0" w:color="auto"/>
        <w:right w:val="none" w:sz="0" w:space="0" w:color="auto"/>
      </w:divBdr>
      <w:divsChild>
        <w:div w:id="1581480749">
          <w:marLeft w:val="0"/>
          <w:marRight w:val="0"/>
          <w:marTop w:val="0"/>
          <w:marBottom w:val="0"/>
          <w:divBdr>
            <w:top w:val="none" w:sz="0" w:space="0" w:color="auto"/>
            <w:left w:val="none" w:sz="0" w:space="0" w:color="auto"/>
            <w:bottom w:val="none" w:sz="0" w:space="0" w:color="auto"/>
            <w:right w:val="none" w:sz="0" w:space="0" w:color="auto"/>
          </w:divBdr>
          <w:divsChild>
            <w:div w:id="129980214">
              <w:marLeft w:val="0"/>
              <w:marRight w:val="0"/>
              <w:marTop w:val="0"/>
              <w:marBottom w:val="0"/>
              <w:divBdr>
                <w:top w:val="none" w:sz="0" w:space="0" w:color="auto"/>
                <w:left w:val="none" w:sz="0" w:space="0" w:color="auto"/>
                <w:bottom w:val="none" w:sz="0" w:space="0" w:color="auto"/>
                <w:right w:val="none" w:sz="0" w:space="0" w:color="auto"/>
              </w:divBdr>
              <w:divsChild>
                <w:div w:id="35927930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88122391">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84719197">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580528508">
      <w:bodyDiv w:val="1"/>
      <w:marLeft w:val="0"/>
      <w:marRight w:val="0"/>
      <w:marTop w:val="0"/>
      <w:marBottom w:val="0"/>
      <w:divBdr>
        <w:top w:val="none" w:sz="0" w:space="0" w:color="auto"/>
        <w:left w:val="none" w:sz="0" w:space="0" w:color="auto"/>
        <w:bottom w:val="none" w:sz="0" w:space="0" w:color="auto"/>
        <w:right w:val="none" w:sz="0" w:space="0" w:color="auto"/>
      </w:divBdr>
    </w:div>
    <w:div w:id="803497928">
      <w:bodyDiv w:val="1"/>
      <w:marLeft w:val="0"/>
      <w:marRight w:val="0"/>
      <w:marTop w:val="0"/>
      <w:marBottom w:val="0"/>
      <w:divBdr>
        <w:top w:val="none" w:sz="0" w:space="0" w:color="auto"/>
        <w:left w:val="none" w:sz="0" w:space="0" w:color="auto"/>
        <w:bottom w:val="none" w:sz="0" w:space="0" w:color="auto"/>
        <w:right w:val="none" w:sz="0" w:space="0" w:color="auto"/>
      </w:divBdr>
    </w:div>
    <w:div w:id="986856571">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39611716">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15627508">
      <w:bodyDiv w:val="1"/>
      <w:marLeft w:val="0"/>
      <w:marRight w:val="0"/>
      <w:marTop w:val="0"/>
      <w:marBottom w:val="0"/>
      <w:divBdr>
        <w:top w:val="none" w:sz="0" w:space="0" w:color="auto"/>
        <w:left w:val="none" w:sz="0" w:space="0" w:color="auto"/>
        <w:bottom w:val="none" w:sz="0" w:space="0" w:color="auto"/>
        <w:right w:val="none" w:sz="0" w:space="0" w:color="auto"/>
      </w:divBdr>
      <w:divsChild>
        <w:div w:id="198766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004066">
      <w:bodyDiv w:val="1"/>
      <w:marLeft w:val="0"/>
      <w:marRight w:val="0"/>
      <w:marTop w:val="0"/>
      <w:marBottom w:val="0"/>
      <w:divBdr>
        <w:top w:val="none" w:sz="0" w:space="0" w:color="auto"/>
        <w:left w:val="none" w:sz="0" w:space="0" w:color="auto"/>
        <w:bottom w:val="none" w:sz="0" w:space="0" w:color="auto"/>
        <w:right w:val="none" w:sz="0" w:space="0" w:color="auto"/>
      </w:divBdr>
    </w:div>
    <w:div w:id="1500581153">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3469518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30709782">
      <w:bodyDiv w:val="1"/>
      <w:marLeft w:val="0"/>
      <w:marRight w:val="0"/>
      <w:marTop w:val="0"/>
      <w:marBottom w:val="0"/>
      <w:divBdr>
        <w:top w:val="none" w:sz="0" w:space="0" w:color="auto"/>
        <w:left w:val="none" w:sz="0" w:space="0" w:color="auto"/>
        <w:bottom w:val="none" w:sz="0" w:space="0" w:color="auto"/>
        <w:right w:val="none" w:sz="0" w:space="0" w:color="auto"/>
      </w:divBdr>
    </w:div>
    <w:div w:id="1851024286">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83390326">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03522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CBDC21-13EE-43AE-9125-06E2D1D7B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18</Pages>
  <Words>611</Words>
  <Characters>3487</Characters>
  <Application>Microsoft Office Word</Application>
  <DocSecurity>0</DocSecurity>
  <Lines>29</Lines>
  <Paragraphs>8</Paragraphs>
  <ScaleCrop>false</ScaleCrop>
  <Company/>
  <LinksUpToDate>false</LinksUpToDate>
  <CharactersWithSpaces>4090</CharactersWithSpaces>
  <SharedDoc>false</SharedDoc>
  <HLinks>
    <vt:vector size="60" baseType="variant">
      <vt:variant>
        <vt:i4>1441851</vt:i4>
      </vt:variant>
      <vt:variant>
        <vt:i4>56</vt:i4>
      </vt:variant>
      <vt:variant>
        <vt:i4>0</vt:i4>
      </vt:variant>
      <vt:variant>
        <vt:i4>5</vt:i4>
      </vt:variant>
      <vt:variant>
        <vt:lpwstr/>
      </vt:variant>
      <vt:variant>
        <vt:lpwstr>_Toc213082220</vt:lpwstr>
      </vt:variant>
      <vt:variant>
        <vt:i4>1376315</vt:i4>
      </vt:variant>
      <vt:variant>
        <vt:i4>50</vt:i4>
      </vt:variant>
      <vt:variant>
        <vt:i4>0</vt:i4>
      </vt:variant>
      <vt:variant>
        <vt:i4>5</vt:i4>
      </vt:variant>
      <vt:variant>
        <vt:lpwstr/>
      </vt:variant>
      <vt:variant>
        <vt:lpwstr>_Toc213082219</vt:lpwstr>
      </vt:variant>
      <vt:variant>
        <vt:i4>1376315</vt:i4>
      </vt:variant>
      <vt:variant>
        <vt:i4>44</vt:i4>
      </vt:variant>
      <vt:variant>
        <vt:i4>0</vt:i4>
      </vt:variant>
      <vt:variant>
        <vt:i4>5</vt:i4>
      </vt:variant>
      <vt:variant>
        <vt:lpwstr/>
      </vt:variant>
      <vt:variant>
        <vt:lpwstr>_Toc213082218</vt:lpwstr>
      </vt:variant>
      <vt:variant>
        <vt:i4>1376315</vt:i4>
      </vt:variant>
      <vt:variant>
        <vt:i4>38</vt:i4>
      </vt:variant>
      <vt:variant>
        <vt:i4>0</vt:i4>
      </vt:variant>
      <vt:variant>
        <vt:i4>5</vt:i4>
      </vt:variant>
      <vt:variant>
        <vt:lpwstr/>
      </vt:variant>
      <vt:variant>
        <vt:lpwstr>_Toc213082217</vt:lpwstr>
      </vt:variant>
      <vt:variant>
        <vt:i4>1376315</vt:i4>
      </vt:variant>
      <vt:variant>
        <vt:i4>32</vt:i4>
      </vt:variant>
      <vt:variant>
        <vt:i4>0</vt:i4>
      </vt:variant>
      <vt:variant>
        <vt:i4>5</vt:i4>
      </vt:variant>
      <vt:variant>
        <vt:lpwstr/>
      </vt:variant>
      <vt:variant>
        <vt:lpwstr>_Toc213082216</vt:lpwstr>
      </vt:variant>
      <vt:variant>
        <vt:i4>1376315</vt:i4>
      </vt:variant>
      <vt:variant>
        <vt:i4>26</vt:i4>
      </vt:variant>
      <vt:variant>
        <vt:i4>0</vt:i4>
      </vt:variant>
      <vt:variant>
        <vt:i4>5</vt:i4>
      </vt:variant>
      <vt:variant>
        <vt:lpwstr/>
      </vt:variant>
      <vt:variant>
        <vt:lpwstr>_Toc213082215</vt:lpwstr>
      </vt:variant>
      <vt:variant>
        <vt:i4>1376315</vt:i4>
      </vt:variant>
      <vt:variant>
        <vt:i4>20</vt:i4>
      </vt:variant>
      <vt:variant>
        <vt:i4>0</vt:i4>
      </vt:variant>
      <vt:variant>
        <vt:i4>5</vt:i4>
      </vt:variant>
      <vt:variant>
        <vt:lpwstr/>
      </vt:variant>
      <vt:variant>
        <vt:lpwstr>_Toc213082214</vt:lpwstr>
      </vt:variant>
      <vt:variant>
        <vt:i4>1376315</vt:i4>
      </vt:variant>
      <vt:variant>
        <vt:i4>14</vt:i4>
      </vt:variant>
      <vt:variant>
        <vt:i4>0</vt:i4>
      </vt:variant>
      <vt:variant>
        <vt:i4>5</vt:i4>
      </vt:variant>
      <vt:variant>
        <vt:lpwstr/>
      </vt:variant>
      <vt:variant>
        <vt:lpwstr>_Toc213082213</vt:lpwstr>
      </vt:variant>
      <vt:variant>
        <vt:i4>1376315</vt:i4>
      </vt:variant>
      <vt:variant>
        <vt:i4>8</vt:i4>
      </vt:variant>
      <vt:variant>
        <vt:i4>0</vt:i4>
      </vt:variant>
      <vt:variant>
        <vt:i4>5</vt:i4>
      </vt:variant>
      <vt:variant>
        <vt:lpwstr/>
      </vt:variant>
      <vt:variant>
        <vt:lpwstr>_Toc213082212</vt:lpwstr>
      </vt:variant>
      <vt:variant>
        <vt:i4>1376315</vt:i4>
      </vt:variant>
      <vt:variant>
        <vt:i4>2</vt:i4>
      </vt:variant>
      <vt:variant>
        <vt:i4>0</vt:i4>
      </vt:variant>
      <vt:variant>
        <vt:i4>5</vt:i4>
      </vt:variant>
      <vt:variant>
        <vt:lpwstr/>
      </vt:variant>
      <vt:variant>
        <vt:lpwstr>_Toc213082211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2025-11-04T00:54:00Z</cp:lastPrinted>
  <dcterms:created xsi:type="dcterms:W3CDTF">2025-11-05T04:07:00Z</dcterms:created>
  <dcterms:modified xsi:type="dcterms:W3CDTF">2025-11-05T04:07:00Z</dcterms:modified>
</cp:coreProperties>
</file>