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5F5DD8" w:rsidRDefault="00596AE2" w:rsidP="00F03660">
      <w:pPr>
        <w:pStyle w:val="14"/>
      </w:pPr>
      <w:bookmarkStart w:id="2" w:name="_Toc494218779"/>
      <w:bookmarkStart w:id="3" w:name="_Toc53756157"/>
      <w:bookmarkStart w:id="4" w:name="_Toc212642048"/>
      <w:bookmarkEnd w:id="1"/>
      <w:r w:rsidRPr="004232A4">
        <w:rPr>
          <w:rFonts w:hint="eastAsia"/>
        </w:rPr>
        <w:t>一０</w:t>
      </w:r>
      <w:r w:rsidR="005F5DD8" w:rsidRPr="00353F3C">
        <w:rPr>
          <w:rFonts w:hint="eastAsia"/>
        </w:rPr>
        <w:t>、</w:t>
      </w:r>
      <w:bookmarkEnd w:id="3"/>
      <w:r w:rsidR="006F43BC" w:rsidRPr="006F43BC">
        <w:rPr>
          <w:rFonts w:hint="eastAsia"/>
        </w:rPr>
        <w:t>高級中等學校產業特殊需求類科近學年招生率下降、部分已開班科別招生率未及</w:t>
      </w:r>
      <w:r w:rsidR="00234AA5">
        <w:rPr>
          <w:rFonts w:hint="eastAsia"/>
          <w:lang w:eastAsia="zh-HK"/>
        </w:rPr>
        <w:t>五</w:t>
      </w:r>
      <w:r w:rsidR="006F43BC" w:rsidRPr="006F43BC">
        <w:rPr>
          <w:rFonts w:hint="eastAsia"/>
        </w:rPr>
        <w:t>成，且其畢業生仍以升學為主流，恐未能培育特殊需求</w:t>
      </w:r>
      <w:r w:rsidR="006F43BC">
        <w:rPr>
          <w:rFonts w:hint="eastAsia"/>
          <w:lang w:eastAsia="zh-HK"/>
        </w:rPr>
        <w:t>產業所需</w:t>
      </w:r>
      <w:r w:rsidR="006F43BC" w:rsidRPr="006F43BC">
        <w:rPr>
          <w:rFonts w:hint="eastAsia"/>
        </w:rPr>
        <w:t>人才，允宜研謀改善</w:t>
      </w:r>
      <w:bookmarkEnd w:id="4"/>
    </w:p>
    <w:p w:rsidR="005F5DD8" w:rsidRDefault="005F5DD8" w:rsidP="0086079B">
      <w:pPr>
        <w:ind w:left="560" w:firstLine="560"/>
        <w:rPr>
          <w:rFonts w:hAnsi="標楷體"/>
          <w:snapToGrid w:val="0"/>
        </w:rPr>
      </w:pPr>
      <w:r w:rsidRPr="00353F3C">
        <w:rPr>
          <w:rFonts w:hint="eastAsia"/>
          <w:snapToGrid w:val="0"/>
        </w:rPr>
        <w:lastRenderedPageBreak/>
        <w:t>11</w:t>
      </w:r>
      <w:r w:rsidR="00BB1DC1">
        <w:rPr>
          <w:rFonts w:hint="eastAsia"/>
          <w:snapToGrid w:val="0"/>
        </w:rPr>
        <w:t>5</w:t>
      </w:r>
      <w:r w:rsidRPr="00353F3C">
        <w:rPr>
          <w:rFonts w:hint="eastAsia"/>
          <w:snapToGrid w:val="0"/>
        </w:rPr>
        <w:t>年度</w:t>
      </w:r>
      <w:r w:rsidRPr="00072DAB">
        <w:rPr>
          <w:rFonts w:hint="eastAsia"/>
          <w:snapToGrid w:val="0"/>
        </w:rPr>
        <w:t>國教署</w:t>
      </w:r>
      <w:r w:rsidRPr="00353F3C">
        <w:rPr>
          <w:rFonts w:hint="eastAsia"/>
          <w:snapToGrid w:val="0"/>
          <w:lang w:eastAsia="zh-HK"/>
        </w:rPr>
        <w:t>預算案</w:t>
      </w:r>
      <w:r>
        <w:rPr>
          <w:rFonts w:hint="eastAsia"/>
          <w:snapToGrid w:val="0"/>
        </w:rPr>
        <w:t>於</w:t>
      </w:r>
      <w:r>
        <w:rPr>
          <w:rFonts w:hAnsi="標楷體" w:hint="eastAsia"/>
          <w:snapToGrid w:val="0"/>
        </w:rPr>
        <w:t>「</w:t>
      </w:r>
      <w:r w:rsidRPr="00072DAB">
        <w:rPr>
          <w:rFonts w:hint="eastAsia"/>
          <w:snapToGrid w:val="0"/>
        </w:rPr>
        <w:t>國民及學前教育行政及督導</w:t>
      </w:r>
      <w:r>
        <w:rPr>
          <w:rFonts w:hAnsi="標楷體" w:hint="eastAsia"/>
          <w:snapToGrid w:val="0"/>
        </w:rPr>
        <w:t>」</w:t>
      </w:r>
      <w:r>
        <w:rPr>
          <w:rFonts w:hint="eastAsia"/>
          <w:snapToGrid w:val="0"/>
        </w:rPr>
        <w:t>計畫</w:t>
      </w:r>
      <w:r w:rsidR="00A4280D">
        <w:rPr>
          <w:rFonts w:hint="eastAsia"/>
          <w:snapToGrid w:val="0"/>
        </w:rPr>
        <w:t>編列</w:t>
      </w:r>
      <w:r w:rsidR="00BB1DC1" w:rsidRPr="00BB1DC1">
        <w:rPr>
          <w:rFonts w:hAnsi="標楷體" w:hint="eastAsia"/>
          <w:snapToGrid w:val="0"/>
        </w:rPr>
        <w:t>辦理高級中等學校產業特殊需求</w:t>
      </w:r>
      <w:r w:rsidR="00BB1DC1">
        <w:rPr>
          <w:rFonts w:hAnsi="標楷體" w:hint="eastAsia"/>
          <w:snapToGrid w:val="0"/>
          <w:lang w:eastAsia="zh-HK"/>
        </w:rPr>
        <w:t>及實用技能</w:t>
      </w:r>
      <w:r w:rsidR="00BB1DC1" w:rsidRPr="00BB1DC1">
        <w:rPr>
          <w:rFonts w:hAnsi="標楷體" w:hint="eastAsia"/>
          <w:snapToGrid w:val="0"/>
        </w:rPr>
        <w:t>等相關預算數</w:t>
      </w:r>
      <w:r w:rsidR="00BB1DC1">
        <w:rPr>
          <w:rFonts w:hAnsi="標楷體" w:hint="eastAsia"/>
          <w:snapToGrid w:val="0"/>
        </w:rPr>
        <w:t>12</w:t>
      </w:r>
      <w:r w:rsidR="00BB1DC1">
        <w:rPr>
          <w:rFonts w:hAnsi="標楷體" w:hint="eastAsia"/>
          <w:snapToGrid w:val="0"/>
          <w:lang w:eastAsia="zh-HK"/>
        </w:rPr>
        <w:t>億</w:t>
      </w:r>
      <w:r w:rsidR="00596AE2">
        <w:rPr>
          <w:rFonts w:hAnsi="標楷體" w:hint="eastAsia"/>
          <w:snapToGrid w:val="0"/>
        </w:rPr>
        <w:t>3,360</w:t>
      </w:r>
      <w:r w:rsidR="00BB1DC1">
        <w:rPr>
          <w:rFonts w:hAnsi="標楷體" w:hint="eastAsia"/>
          <w:snapToGrid w:val="0"/>
          <w:lang w:eastAsia="zh-HK"/>
        </w:rPr>
        <w:t>萬</w:t>
      </w:r>
      <w:r w:rsidR="00596AE2">
        <w:rPr>
          <w:rFonts w:hAnsi="標楷體" w:hint="eastAsia"/>
          <w:snapToGrid w:val="0"/>
        </w:rPr>
        <w:t>9</w:t>
      </w:r>
      <w:r w:rsidR="00BB1DC1">
        <w:rPr>
          <w:rFonts w:hAnsi="標楷體" w:hint="eastAsia"/>
          <w:snapToGrid w:val="0"/>
          <w:lang w:eastAsia="zh-HK"/>
        </w:rPr>
        <w:t>千元</w:t>
      </w:r>
      <w:r w:rsidRPr="00353F3C">
        <w:rPr>
          <w:rFonts w:hAnsi="標楷體" w:hint="eastAsia"/>
          <w:snapToGrid w:val="0"/>
        </w:rPr>
        <w:t>，</w:t>
      </w:r>
      <w:r w:rsidR="00BB1DC1">
        <w:rPr>
          <w:rFonts w:hAnsi="標楷體" w:hint="eastAsia"/>
          <w:snapToGrid w:val="0"/>
          <w:lang w:eastAsia="zh-HK"/>
        </w:rPr>
        <w:t>另</w:t>
      </w:r>
      <w:r w:rsidR="0070594D">
        <w:rPr>
          <w:rFonts w:hAnsi="標楷體" w:hint="eastAsia"/>
          <w:snapToGrid w:val="0"/>
          <w:lang w:eastAsia="zh-HK"/>
        </w:rPr>
        <w:t>於</w:t>
      </w:r>
      <w:r w:rsidR="00BB1DC1">
        <w:rPr>
          <w:rFonts w:hAnsi="標楷體" w:hint="eastAsia"/>
          <w:snapToGrid w:val="0"/>
          <w:lang w:eastAsia="zh-HK"/>
        </w:rPr>
        <w:t>一般性補助款</w:t>
      </w:r>
      <w:r w:rsidR="0070594D">
        <w:rPr>
          <w:rFonts w:hAnsi="標楷體" w:hint="eastAsia"/>
          <w:snapToGrid w:val="0"/>
          <w:lang w:eastAsia="zh-HK"/>
        </w:rPr>
        <w:t>編</w:t>
      </w:r>
      <w:r w:rsidR="00A42FE6">
        <w:rPr>
          <w:rFonts w:hAnsi="標楷體" w:hint="eastAsia"/>
          <w:snapToGrid w:val="0"/>
          <w:lang w:eastAsia="zh-HK"/>
        </w:rPr>
        <w:t>有</w:t>
      </w:r>
      <w:r w:rsidR="00BB1DC1">
        <w:rPr>
          <w:rFonts w:hAnsi="標楷體" w:hint="eastAsia"/>
          <w:snapToGrid w:val="0"/>
        </w:rPr>
        <w:t>2,175</w:t>
      </w:r>
      <w:r w:rsidR="00BB1DC1">
        <w:rPr>
          <w:rFonts w:hAnsi="標楷體" w:hint="eastAsia"/>
          <w:snapToGrid w:val="0"/>
          <w:lang w:eastAsia="zh-HK"/>
        </w:rPr>
        <w:t>萬元</w:t>
      </w:r>
      <w:r w:rsidR="00731BF5">
        <w:rPr>
          <w:rFonts w:hAnsi="標楷體" w:hint="eastAsia"/>
          <w:snapToGrid w:val="0"/>
        </w:rPr>
        <w:t>(</w:t>
      </w:r>
      <w:r w:rsidR="00731BF5">
        <w:rPr>
          <w:rFonts w:hAnsi="標楷體" w:hint="eastAsia"/>
          <w:snapToGrid w:val="0"/>
          <w:lang w:eastAsia="zh-HK"/>
        </w:rPr>
        <w:t>詳表</w:t>
      </w:r>
      <w:r w:rsidR="00731BF5">
        <w:rPr>
          <w:rFonts w:hAnsi="標楷體" w:hint="eastAsia"/>
          <w:snapToGrid w:val="0"/>
        </w:rPr>
        <w:t>1)</w:t>
      </w:r>
      <w:r>
        <w:rPr>
          <w:rFonts w:hAnsi="標楷體" w:hint="eastAsia"/>
          <w:snapToGrid w:val="0"/>
        </w:rPr>
        <w:t>。</w:t>
      </w:r>
      <w:r w:rsidRPr="00353F3C">
        <w:rPr>
          <w:rFonts w:hAnsi="標楷體" w:hint="eastAsia"/>
          <w:snapToGrid w:val="0"/>
        </w:rPr>
        <w:t>經查：</w:t>
      </w:r>
    </w:p>
    <w:p w:rsidR="00731BF5" w:rsidRDefault="00731BF5" w:rsidP="00731BF5">
      <w:pPr>
        <w:widowControl w:val="0"/>
        <w:adjustRightInd w:val="0"/>
        <w:spacing w:beforeLines="50" w:before="120" w:line="0" w:lineRule="atLeast"/>
        <w:ind w:leftChars="100" w:left="1121" w:hangingChars="300" w:hanging="841"/>
        <w:rPr>
          <w:rFonts w:hAnsi="Times New Roman" w:cs="標楷體"/>
          <w:b/>
          <w:kern w:val="2"/>
          <w:szCs w:val="28"/>
        </w:rPr>
      </w:pPr>
      <w:r w:rsidRPr="00353F3C">
        <w:rPr>
          <w:rFonts w:hAnsi="Times New Roman" w:cs="標楷體" w:hint="eastAsia"/>
          <w:b/>
          <w:kern w:val="2"/>
          <w:szCs w:val="28"/>
          <w:lang w:eastAsia="zh-HK"/>
        </w:rPr>
        <w:t>表</w:t>
      </w:r>
      <w:r>
        <w:rPr>
          <w:rFonts w:hAnsi="Times New Roman" w:cs="標楷體"/>
          <w:b/>
          <w:kern w:val="2"/>
          <w:szCs w:val="28"/>
          <w:lang w:eastAsia="zh-HK"/>
        </w:rPr>
        <w:t>1</w:t>
      </w:r>
      <w:r w:rsidRPr="00353F3C">
        <w:rPr>
          <w:rFonts w:hAnsi="Times New Roman" w:cs="標楷體" w:hint="eastAsia"/>
          <w:b/>
          <w:kern w:val="2"/>
          <w:szCs w:val="28"/>
        </w:rPr>
        <w:t xml:space="preserve">  1</w:t>
      </w:r>
      <w:r>
        <w:rPr>
          <w:rFonts w:hAnsi="Times New Roman" w:cs="標楷體" w:hint="eastAsia"/>
          <w:b/>
          <w:kern w:val="2"/>
          <w:szCs w:val="28"/>
        </w:rPr>
        <w:t>15</w:t>
      </w:r>
      <w:r w:rsidRPr="00353F3C">
        <w:rPr>
          <w:rFonts w:hAnsi="Times New Roman" w:cs="標楷體" w:hint="eastAsia"/>
          <w:b/>
          <w:kern w:val="2"/>
          <w:szCs w:val="28"/>
        </w:rPr>
        <w:t>年度</w:t>
      </w:r>
      <w:r>
        <w:rPr>
          <w:rFonts w:hAnsi="Times New Roman" w:cs="標楷體" w:hint="eastAsia"/>
          <w:b/>
          <w:kern w:val="2"/>
          <w:szCs w:val="28"/>
          <w:lang w:eastAsia="zh-HK"/>
        </w:rPr>
        <w:t>高級中等學校</w:t>
      </w:r>
      <w:r w:rsidRPr="00FD64B9">
        <w:rPr>
          <w:rFonts w:hAnsi="Times New Roman" w:cs="標楷體" w:hint="eastAsia"/>
          <w:b/>
          <w:kern w:val="2"/>
          <w:szCs w:val="28"/>
        </w:rPr>
        <w:t>產業特殊需求</w:t>
      </w:r>
      <w:r>
        <w:rPr>
          <w:rFonts w:hAnsi="Times New Roman" w:cs="標楷體" w:hint="eastAsia"/>
          <w:b/>
          <w:kern w:val="2"/>
          <w:szCs w:val="28"/>
          <w:lang w:eastAsia="zh-HK"/>
        </w:rPr>
        <w:t>類科相關</w:t>
      </w:r>
      <w:r w:rsidRPr="00353F3C">
        <w:rPr>
          <w:rFonts w:hAnsi="Times New Roman" w:cs="標楷體" w:hint="eastAsia"/>
          <w:b/>
          <w:kern w:val="2"/>
          <w:szCs w:val="28"/>
        </w:rPr>
        <w:t>經費統計表</w:t>
      </w:r>
    </w:p>
    <w:p w:rsidR="00731BF5" w:rsidRDefault="00731BF5" w:rsidP="00731BF5">
      <w:pPr>
        <w:widowControl w:val="0"/>
        <w:adjustRightInd w:val="0"/>
        <w:spacing w:line="0" w:lineRule="atLeast"/>
        <w:ind w:leftChars="100" w:left="1000" w:hangingChars="300" w:hanging="720"/>
        <w:jc w:val="right"/>
        <w:rPr>
          <w:rFonts w:hAnsi="Times New Roman" w:cs="標楷體"/>
          <w:kern w:val="2"/>
          <w:sz w:val="24"/>
          <w:szCs w:val="24"/>
        </w:rPr>
      </w:pPr>
      <w:r w:rsidRPr="00353F3C">
        <w:rPr>
          <w:rFonts w:hAnsi="Times New Roman" w:cs="標楷體" w:hint="eastAsia"/>
          <w:kern w:val="2"/>
          <w:sz w:val="24"/>
          <w:szCs w:val="24"/>
        </w:rPr>
        <w:t>單位:新臺幣千元</w:t>
      </w:r>
      <w:r w:rsidRPr="00353F3C">
        <w:rPr>
          <w:rFonts w:hAnsi="Times New Roman" w:cs="標楷體" w:hint="eastAsia"/>
          <w:b/>
          <w:kern w:val="2"/>
          <w:szCs w:val="28"/>
        </w:rPr>
        <w:t xml:space="preserve">             </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
        <w:gridCol w:w="3969"/>
        <w:gridCol w:w="1701"/>
        <w:gridCol w:w="1701"/>
      </w:tblGrid>
      <w:tr w:rsidR="00731BF5" w:rsidRPr="00941993" w:rsidTr="00234AA5">
        <w:trPr>
          <w:trHeight w:val="322"/>
          <w:tblHeader/>
        </w:trPr>
        <w:tc>
          <w:tcPr>
            <w:tcW w:w="992" w:type="dxa"/>
            <w:vMerge w:val="restart"/>
            <w:shd w:val="clear" w:color="auto" w:fill="auto"/>
            <w:noWrap/>
            <w:vAlign w:val="center"/>
          </w:tcPr>
          <w:p w:rsidR="00731BF5" w:rsidRPr="00941993" w:rsidRDefault="00731BF5" w:rsidP="00CD48EF">
            <w:pPr>
              <w:pStyle w:val="142"/>
              <w:ind w:firstLine="14"/>
              <w:rPr>
                <w:rFonts w:hint="eastAsia"/>
              </w:rPr>
            </w:pPr>
            <w:r>
              <w:rPr>
                <w:rFonts w:hint="eastAsia"/>
              </w:rPr>
              <w:t>項目</w:t>
            </w:r>
          </w:p>
        </w:tc>
        <w:tc>
          <w:tcPr>
            <w:tcW w:w="3969" w:type="dxa"/>
            <w:vMerge w:val="restart"/>
            <w:shd w:val="clear" w:color="auto" w:fill="auto"/>
            <w:noWrap/>
            <w:vAlign w:val="center"/>
          </w:tcPr>
          <w:p w:rsidR="00731BF5" w:rsidRPr="00941993" w:rsidRDefault="00731BF5" w:rsidP="00CD48EF">
            <w:pPr>
              <w:pStyle w:val="142"/>
              <w:ind w:firstLine="14"/>
              <w:rPr>
                <w:rFonts w:hint="eastAsia"/>
              </w:rPr>
            </w:pPr>
            <w:r>
              <w:rPr>
                <w:rFonts w:hint="eastAsia"/>
              </w:rPr>
              <w:t>計畫科目別</w:t>
            </w:r>
          </w:p>
        </w:tc>
        <w:tc>
          <w:tcPr>
            <w:tcW w:w="3402" w:type="dxa"/>
            <w:gridSpan w:val="2"/>
            <w:vAlign w:val="center"/>
          </w:tcPr>
          <w:p w:rsidR="00731BF5" w:rsidRDefault="00731BF5" w:rsidP="00CD48EF">
            <w:pPr>
              <w:pStyle w:val="142"/>
              <w:ind w:firstLine="14"/>
              <w:rPr>
                <w:rFonts w:hint="eastAsia"/>
              </w:rPr>
            </w:pPr>
            <w:r>
              <w:rPr>
                <w:rFonts w:hint="eastAsia"/>
              </w:rPr>
              <w:t>1</w:t>
            </w:r>
            <w:r>
              <w:t>1</w:t>
            </w:r>
            <w:r>
              <w:rPr>
                <w:rFonts w:hint="eastAsia"/>
              </w:rPr>
              <w:t xml:space="preserve">5 </w:t>
            </w:r>
            <w:r>
              <w:rPr>
                <w:rFonts w:hint="eastAsia"/>
                <w:lang w:eastAsia="zh-HK"/>
              </w:rPr>
              <w:t>年度</w:t>
            </w:r>
          </w:p>
        </w:tc>
      </w:tr>
      <w:tr w:rsidR="00731BF5" w:rsidRPr="00941993" w:rsidTr="00234AA5">
        <w:trPr>
          <w:trHeight w:val="322"/>
          <w:tblHeader/>
        </w:trPr>
        <w:tc>
          <w:tcPr>
            <w:tcW w:w="992" w:type="dxa"/>
            <w:vMerge/>
            <w:shd w:val="clear" w:color="auto" w:fill="auto"/>
            <w:noWrap/>
            <w:vAlign w:val="center"/>
          </w:tcPr>
          <w:p w:rsidR="00731BF5" w:rsidRDefault="00731BF5" w:rsidP="00CD48EF">
            <w:pPr>
              <w:pStyle w:val="142"/>
              <w:ind w:firstLine="14"/>
              <w:rPr>
                <w:rFonts w:hint="eastAsia"/>
              </w:rPr>
            </w:pPr>
          </w:p>
        </w:tc>
        <w:tc>
          <w:tcPr>
            <w:tcW w:w="3969" w:type="dxa"/>
            <w:vMerge/>
            <w:shd w:val="clear" w:color="auto" w:fill="auto"/>
            <w:noWrap/>
            <w:vAlign w:val="center"/>
          </w:tcPr>
          <w:p w:rsidR="00731BF5" w:rsidRDefault="00731BF5" w:rsidP="00CD48EF">
            <w:pPr>
              <w:pStyle w:val="142"/>
              <w:ind w:firstLine="14"/>
              <w:rPr>
                <w:rFonts w:hint="eastAsia"/>
              </w:rPr>
            </w:pPr>
          </w:p>
        </w:tc>
        <w:tc>
          <w:tcPr>
            <w:tcW w:w="1701" w:type="dxa"/>
            <w:vAlign w:val="center"/>
          </w:tcPr>
          <w:p w:rsidR="00731BF5" w:rsidRDefault="00234AA5" w:rsidP="00CD48EF">
            <w:pPr>
              <w:pStyle w:val="142"/>
              <w:ind w:firstLine="14"/>
              <w:rPr>
                <w:rFonts w:hint="eastAsia"/>
              </w:rPr>
            </w:pPr>
            <w:r>
              <w:rPr>
                <w:rFonts w:hint="eastAsia"/>
                <w:lang w:eastAsia="zh-HK"/>
              </w:rPr>
              <w:t>國教署</w:t>
            </w:r>
            <w:r w:rsidR="00731BF5" w:rsidRPr="00BB1DC1">
              <w:rPr>
                <w:rFonts w:hint="eastAsia"/>
              </w:rPr>
              <w:t>預算案</w:t>
            </w:r>
          </w:p>
        </w:tc>
        <w:tc>
          <w:tcPr>
            <w:tcW w:w="1701" w:type="dxa"/>
            <w:vAlign w:val="center"/>
          </w:tcPr>
          <w:p w:rsidR="00731BF5" w:rsidRDefault="00731BF5" w:rsidP="00CD48EF">
            <w:pPr>
              <w:pStyle w:val="142"/>
              <w:ind w:firstLine="14"/>
              <w:rPr>
                <w:rFonts w:hint="eastAsia"/>
                <w:lang w:eastAsia="zh-HK"/>
              </w:rPr>
            </w:pPr>
            <w:r w:rsidRPr="00BB1DC1">
              <w:rPr>
                <w:rFonts w:hint="eastAsia"/>
                <w:lang w:eastAsia="zh-HK"/>
              </w:rPr>
              <w:t>一般性補助款</w:t>
            </w:r>
          </w:p>
        </w:tc>
      </w:tr>
      <w:tr w:rsidR="00731BF5" w:rsidRPr="00941993" w:rsidTr="00234AA5">
        <w:trPr>
          <w:trHeight w:val="322"/>
        </w:trPr>
        <w:tc>
          <w:tcPr>
            <w:tcW w:w="992" w:type="dxa"/>
            <w:vMerge w:val="restart"/>
            <w:shd w:val="clear" w:color="auto" w:fill="auto"/>
            <w:noWrap/>
            <w:vAlign w:val="center"/>
            <w:hideMark/>
          </w:tcPr>
          <w:p w:rsidR="00731BF5" w:rsidRPr="00941993" w:rsidRDefault="00731BF5" w:rsidP="00CD48EF">
            <w:pPr>
              <w:pStyle w:val="142"/>
              <w:ind w:firstLine="14"/>
              <w:rPr>
                <w:rFonts w:hint="eastAsia"/>
              </w:rPr>
            </w:pPr>
            <w:r w:rsidRPr="00941993">
              <w:rPr>
                <w:rFonts w:hint="eastAsia"/>
              </w:rPr>
              <w:t>產業特殊需求</w:t>
            </w:r>
          </w:p>
        </w:tc>
        <w:tc>
          <w:tcPr>
            <w:tcW w:w="3969" w:type="dxa"/>
            <w:shd w:val="clear" w:color="auto" w:fill="auto"/>
            <w:noWrap/>
            <w:vAlign w:val="center"/>
            <w:hideMark/>
          </w:tcPr>
          <w:p w:rsidR="00731BF5" w:rsidRPr="00941993" w:rsidRDefault="00731BF5" w:rsidP="00CD48EF">
            <w:pPr>
              <w:pStyle w:val="142"/>
              <w:ind w:firstLine="14"/>
              <w:jc w:val="left"/>
              <w:rPr>
                <w:rFonts w:hint="eastAsia"/>
              </w:rPr>
            </w:pPr>
            <w:r w:rsidRPr="00941993">
              <w:rPr>
                <w:rFonts w:hint="eastAsia"/>
              </w:rPr>
              <w:t>國民及學前教育行政及督導-補助學校產業特殊需求類科等相關經費</w:t>
            </w:r>
          </w:p>
        </w:tc>
        <w:tc>
          <w:tcPr>
            <w:tcW w:w="1701" w:type="dxa"/>
            <w:vAlign w:val="center"/>
          </w:tcPr>
          <w:p w:rsidR="00731BF5" w:rsidRPr="00DA105C" w:rsidRDefault="00731BF5" w:rsidP="00CD48EF">
            <w:pPr>
              <w:pStyle w:val="142"/>
              <w:ind w:firstLine="14"/>
              <w:jc w:val="right"/>
            </w:pPr>
            <w:r w:rsidRPr="00DA105C">
              <w:rPr>
                <w:rFonts w:hint="eastAsia"/>
              </w:rPr>
              <w:t>96,110</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3,000</w:t>
            </w:r>
          </w:p>
        </w:tc>
      </w:tr>
      <w:tr w:rsidR="00731BF5" w:rsidRPr="00941993" w:rsidTr="00234AA5">
        <w:trPr>
          <w:trHeight w:val="322"/>
        </w:trPr>
        <w:tc>
          <w:tcPr>
            <w:tcW w:w="992" w:type="dxa"/>
            <w:vMerge/>
            <w:shd w:val="clear" w:color="auto" w:fill="auto"/>
            <w:noWrap/>
            <w:vAlign w:val="center"/>
            <w:hideMark/>
          </w:tcPr>
          <w:p w:rsidR="00731BF5" w:rsidRPr="00941993" w:rsidRDefault="00731BF5" w:rsidP="00CD48EF">
            <w:pPr>
              <w:pStyle w:val="142"/>
              <w:ind w:firstLine="14"/>
              <w:rPr>
                <w:rFonts w:hint="eastAsia"/>
              </w:rPr>
            </w:pPr>
          </w:p>
        </w:tc>
        <w:tc>
          <w:tcPr>
            <w:tcW w:w="3969" w:type="dxa"/>
            <w:shd w:val="clear" w:color="auto" w:fill="auto"/>
            <w:noWrap/>
            <w:vAlign w:val="center"/>
            <w:hideMark/>
          </w:tcPr>
          <w:p w:rsidR="00731BF5" w:rsidRPr="00941993" w:rsidRDefault="00731BF5" w:rsidP="00CD48EF">
            <w:pPr>
              <w:pStyle w:val="142"/>
              <w:ind w:firstLine="14"/>
              <w:jc w:val="left"/>
              <w:rPr>
                <w:rFonts w:hint="eastAsia"/>
              </w:rPr>
            </w:pPr>
            <w:r w:rsidRPr="00941993">
              <w:rPr>
                <w:rFonts w:hint="eastAsia"/>
              </w:rPr>
              <w:t>國立高級中等學校教學與訓輔輔導</w:t>
            </w:r>
          </w:p>
        </w:tc>
        <w:tc>
          <w:tcPr>
            <w:tcW w:w="1701" w:type="dxa"/>
            <w:vAlign w:val="center"/>
          </w:tcPr>
          <w:p w:rsidR="00731BF5" w:rsidRPr="00DA105C" w:rsidRDefault="00596AE2" w:rsidP="00596AE2">
            <w:pPr>
              <w:pStyle w:val="142"/>
              <w:ind w:firstLine="14"/>
              <w:jc w:val="right"/>
              <w:rPr>
                <w:rFonts w:hint="eastAsia"/>
              </w:rPr>
            </w:pPr>
            <w:r>
              <w:rPr>
                <w:rFonts w:hint="eastAsia"/>
              </w:rPr>
              <w:t>134,151</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0</w:t>
            </w:r>
          </w:p>
        </w:tc>
      </w:tr>
      <w:tr w:rsidR="00731BF5" w:rsidRPr="00941993" w:rsidTr="00234AA5">
        <w:trPr>
          <w:trHeight w:val="322"/>
        </w:trPr>
        <w:tc>
          <w:tcPr>
            <w:tcW w:w="992" w:type="dxa"/>
            <w:vMerge w:val="restart"/>
            <w:shd w:val="clear" w:color="auto" w:fill="auto"/>
            <w:noWrap/>
            <w:vAlign w:val="center"/>
            <w:hideMark/>
          </w:tcPr>
          <w:p w:rsidR="00731BF5" w:rsidRDefault="00731BF5" w:rsidP="00CD48EF">
            <w:pPr>
              <w:pStyle w:val="142"/>
              <w:ind w:firstLine="14"/>
            </w:pPr>
            <w:r w:rsidRPr="00941993">
              <w:rPr>
                <w:rFonts w:hint="eastAsia"/>
              </w:rPr>
              <w:t>實用</w:t>
            </w:r>
          </w:p>
          <w:p w:rsidR="00731BF5" w:rsidRPr="00941993" w:rsidRDefault="00731BF5" w:rsidP="00CD48EF">
            <w:pPr>
              <w:pStyle w:val="142"/>
              <w:ind w:firstLine="14"/>
              <w:rPr>
                <w:rFonts w:hint="eastAsia"/>
              </w:rPr>
            </w:pPr>
            <w:r w:rsidRPr="00941993">
              <w:rPr>
                <w:rFonts w:hint="eastAsia"/>
              </w:rPr>
              <w:t>技能</w:t>
            </w:r>
          </w:p>
        </w:tc>
        <w:tc>
          <w:tcPr>
            <w:tcW w:w="3969" w:type="dxa"/>
            <w:shd w:val="clear" w:color="auto" w:fill="auto"/>
            <w:noWrap/>
            <w:vAlign w:val="center"/>
            <w:hideMark/>
          </w:tcPr>
          <w:p w:rsidR="00731BF5" w:rsidRPr="00941993" w:rsidRDefault="00731BF5" w:rsidP="00CD48EF">
            <w:pPr>
              <w:pStyle w:val="142"/>
              <w:ind w:firstLine="14"/>
              <w:jc w:val="left"/>
              <w:rPr>
                <w:rFonts w:hint="eastAsia"/>
              </w:rPr>
            </w:pPr>
            <w:r w:rsidRPr="00941993">
              <w:rPr>
                <w:rFonts w:hint="eastAsia"/>
              </w:rPr>
              <w:t>國民及學前教育行政及督導-補助學校辦理實用技能學程等相關經費</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816,154</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18,750</w:t>
            </w:r>
          </w:p>
        </w:tc>
      </w:tr>
      <w:tr w:rsidR="00731BF5" w:rsidRPr="00941993" w:rsidTr="00234AA5">
        <w:trPr>
          <w:trHeight w:val="322"/>
        </w:trPr>
        <w:tc>
          <w:tcPr>
            <w:tcW w:w="992" w:type="dxa"/>
            <w:vMerge/>
            <w:shd w:val="clear" w:color="auto" w:fill="auto"/>
            <w:noWrap/>
            <w:vAlign w:val="center"/>
            <w:hideMark/>
          </w:tcPr>
          <w:p w:rsidR="00731BF5" w:rsidRPr="00941993" w:rsidRDefault="00731BF5" w:rsidP="00CD48EF">
            <w:pPr>
              <w:pStyle w:val="142"/>
              <w:ind w:firstLine="14"/>
              <w:rPr>
                <w:rFonts w:hint="eastAsia"/>
              </w:rPr>
            </w:pPr>
          </w:p>
        </w:tc>
        <w:tc>
          <w:tcPr>
            <w:tcW w:w="3969" w:type="dxa"/>
            <w:shd w:val="clear" w:color="auto" w:fill="auto"/>
            <w:noWrap/>
            <w:vAlign w:val="center"/>
            <w:hideMark/>
          </w:tcPr>
          <w:p w:rsidR="00731BF5" w:rsidRPr="00941993" w:rsidRDefault="00731BF5" w:rsidP="00CD48EF">
            <w:pPr>
              <w:pStyle w:val="142"/>
              <w:ind w:firstLine="14"/>
              <w:jc w:val="left"/>
              <w:rPr>
                <w:rFonts w:hint="eastAsia"/>
              </w:rPr>
            </w:pPr>
            <w:r w:rsidRPr="00941993">
              <w:rPr>
                <w:rFonts w:hint="eastAsia"/>
              </w:rPr>
              <w:t>國立高級中等學校教學與訓輔輔導</w:t>
            </w:r>
          </w:p>
        </w:tc>
        <w:tc>
          <w:tcPr>
            <w:tcW w:w="1701" w:type="dxa"/>
            <w:vAlign w:val="center"/>
          </w:tcPr>
          <w:p w:rsidR="00731BF5" w:rsidRPr="00DA105C" w:rsidRDefault="00596AE2" w:rsidP="00CD48EF">
            <w:pPr>
              <w:pStyle w:val="142"/>
              <w:ind w:firstLine="14"/>
              <w:jc w:val="right"/>
              <w:rPr>
                <w:rFonts w:hint="eastAsia"/>
              </w:rPr>
            </w:pPr>
            <w:r>
              <w:rPr>
                <w:rFonts w:hint="eastAsia"/>
              </w:rPr>
              <w:t>187,194</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0</w:t>
            </w:r>
          </w:p>
        </w:tc>
      </w:tr>
      <w:tr w:rsidR="00731BF5" w:rsidRPr="00941993" w:rsidTr="00234AA5">
        <w:trPr>
          <w:trHeight w:val="322"/>
        </w:trPr>
        <w:tc>
          <w:tcPr>
            <w:tcW w:w="4961" w:type="dxa"/>
            <w:gridSpan w:val="2"/>
            <w:shd w:val="clear" w:color="auto" w:fill="auto"/>
            <w:noWrap/>
            <w:vAlign w:val="center"/>
          </w:tcPr>
          <w:p w:rsidR="00731BF5" w:rsidRPr="00941993" w:rsidRDefault="00731BF5" w:rsidP="00CD48EF">
            <w:pPr>
              <w:pStyle w:val="142"/>
              <w:ind w:firstLine="14"/>
              <w:rPr>
                <w:rFonts w:hint="eastAsia"/>
              </w:rPr>
            </w:pPr>
            <w:r>
              <w:rPr>
                <w:rFonts w:hint="eastAsia"/>
                <w:lang w:eastAsia="zh-HK"/>
              </w:rPr>
              <w:t>合計</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1,2</w:t>
            </w:r>
            <w:r w:rsidR="00596AE2">
              <w:rPr>
                <w:rFonts w:hint="eastAsia"/>
              </w:rPr>
              <w:t>33,609</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21,750</w:t>
            </w:r>
          </w:p>
        </w:tc>
      </w:tr>
    </w:tbl>
    <w:p w:rsidR="00731BF5" w:rsidRDefault="00731BF5" w:rsidP="00731BF5">
      <w:pPr>
        <w:widowControl w:val="0"/>
        <w:spacing w:line="320" w:lineRule="exact"/>
        <w:ind w:leftChars="50" w:left="1340" w:hangingChars="500" w:hanging="1200"/>
        <w:rPr>
          <w:rFonts w:hAnsi="標楷體" w:cs="標楷體"/>
          <w:kern w:val="2"/>
          <w:sz w:val="24"/>
          <w:szCs w:val="24"/>
        </w:rPr>
      </w:pPr>
      <w:r w:rsidRPr="00353F3C">
        <w:rPr>
          <w:rFonts w:hAnsi="標楷體" w:cs="標楷體" w:hint="eastAsia"/>
          <w:kern w:val="2"/>
          <w:sz w:val="24"/>
          <w:szCs w:val="24"/>
        </w:rPr>
        <w:t>資料來源：</w:t>
      </w:r>
      <w:r w:rsidR="00596AE2">
        <w:rPr>
          <w:rFonts w:hAnsi="標楷體" w:cs="標楷體" w:hint="eastAsia"/>
          <w:kern w:val="2"/>
          <w:sz w:val="24"/>
          <w:szCs w:val="24"/>
          <w:lang w:eastAsia="zh-HK"/>
        </w:rPr>
        <w:t>彙整自</w:t>
      </w:r>
      <w:r>
        <w:rPr>
          <w:rFonts w:hAnsi="標楷體" w:cs="標楷體" w:hint="eastAsia"/>
          <w:kern w:val="2"/>
          <w:sz w:val="24"/>
          <w:szCs w:val="24"/>
          <w:lang w:eastAsia="zh-HK"/>
        </w:rPr>
        <w:t>國教署提供</w:t>
      </w:r>
      <w:r w:rsidR="00596AE2">
        <w:rPr>
          <w:rFonts w:hAnsi="標楷體" w:cs="標楷體" w:hint="eastAsia"/>
          <w:kern w:val="2"/>
          <w:sz w:val="24"/>
          <w:szCs w:val="24"/>
          <w:lang w:eastAsia="zh-HK"/>
        </w:rPr>
        <w:t>資料及</w:t>
      </w:r>
      <w:r w:rsidR="00596AE2">
        <w:rPr>
          <w:rFonts w:hAnsi="標楷體" w:cs="標楷體" w:hint="eastAsia"/>
          <w:kern w:val="2"/>
          <w:sz w:val="24"/>
          <w:szCs w:val="24"/>
        </w:rPr>
        <w:t>115</w:t>
      </w:r>
      <w:r w:rsidR="00596AE2">
        <w:rPr>
          <w:rFonts w:hAnsi="標楷體" w:cs="標楷體" w:hint="eastAsia"/>
          <w:kern w:val="2"/>
          <w:sz w:val="24"/>
          <w:szCs w:val="24"/>
          <w:lang w:eastAsia="zh-HK"/>
        </w:rPr>
        <w:t>年度預算案書</w:t>
      </w:r>
      <w:r>
        <w:rPr>
          <w:rFonts w:hAnsi="標楷體" w:cs="標楷體" w:hint="eastAsia"/>
          <w:kern w:val="2"/>
          <w:sz w:val="24"/>
          <w:szCs w:val="24"/>
        </w:rPr>
        <w:t>。</w:t>
      </w:r>
    </w:p>
    <w:p w:rsidR="005F5DD8" w:rsidRPr="00353F3C" w:rsidRDefault="005F5DD8" w:rsidP="00A37408">
      <w:pPr>
        <w:pStyle w:val="a4"/>
        <w:rPr>
          <w:rFonts w:hint="eastAsia"/>
        </w:rPr>
      </w:pPr>
      <w:r w:rsidRPr="00353F3C">
        <w:rPr>
          <w:rFonts w:hint="eastAsia"/>
        </w:rPr>
        <w:t>(一)</w:t>
      </w:r>
      <w:r w:rsidR="00731BF5" w:rsidRPr="00731BF5">
        <w:rPr>
          <w:rFonts w:hint="eastAsia"/>
        </w:rPr>
        <w:t>產業特殊需求類科</w:t>
      </w:r>
      <w:r w:rsidR="00731BF5">
        <w:rPr>
          <w:rFonts w:hint="eastAsia"/>
          <w:lang w:eastAsia="zh-HK"/>
        </w:rPr>
        <w:t>近學年招生率下降</w:t>
      </w:r>
      <w:r w:rsidR="00731BF5">
        <w:rPr>
          <w:rFonts w:hint="eastAsia"/>
        </w:rPr>
        <w:t>、</w:t>
      </w:r>
      <w:r w:rsidR="00731BF5" w:rsidRPr="00731BF5">
        <w:rPr>
          <w:rFonts w:hint="eastAsia"/>
        </w:rPr>
        <w:t>部分已開班科別招生率未及</w:t>
      </w:r>
      <w:r w:rsidR="00234AA5">
        <w:rPr>
          <w:rFonts w:hint="eastAsia"/>
          <w:lang w:eastAsia="zh-HK"/>
        </w:rPr>
        <w:t>五</w:t>
      </w:r>
      <w:r w:rsidR="00731BF5" w:rsidRPr="00731BF5">
        <w:rPr>
          <w:rFonts w:hint="eastAsia"/>
        </w:rPr>
        <w:t>成，甚有科別連續</w:t>
      </w:r>
      <w:r w:rsidR="00731BF5">
        <w:rPr>
          <w:rFonts w:hint="eastAsia"/>
        </w:rPr>
        <w:t>5</w:t>
      </w:r>
      <w:r w:rsidR="00731BF5" w:rsidRPr="00731BF5">
        <w:rPr>
          <w:rFonts w:hint="eastAsia"/>
        </w:rPr>
        <w:t>學年度無學校開班招生</w:t>
      </w:r>
    </w:p>
    <w:p w:rsidR="005F5DD8" w:rsidRDefault="00BB1DC1" w:rsidP="00353F3C">
      <w:pPr>
        <w:widowControl w:val="0"/>
        <w:adjustRightInd w:val="0"/>
        <w:ind w:leftChars="300" w:left="840" w:firstLine="560"/>
        <w:rPr>
          <w:rFonts w:hAnsi="Times New Roman"/>
          <w:snapToGrid w:val="0"/>
          <w:kern w:val="2"/>
          <w:szCs w:val="28"/>
        </w:rPr>
      </w:pPr>
      <w:r w:rsidRPr="00BB1DC1">
        <w:rPr>
          <w:rFonts w:hAnsi="Times New Roman" w:hint="eastAsia"/>
          <w:snapToGrid w:val="0"/>
          <w:kern w:val="2"/>
          <w:szCs w:val="28"/>
        </w:rPr>
        <w:t>為培育產業特殊需求類科所需就業人才，</w:t>
      </w:r>
      <w:r>
        <w:rPr>
          <w:rFonts w:hAnsi="Times New Roman" w:hint="eastAsia"/>
          <w:snapToGrid w:val="0"/>
          <w:kern w:val="2"/>
          <w:szCs w:val="28"/>
          <w:lang w:eastAsia="zh-HK"/>
        </w:rPr>
        <w:t>訂有</w:t>
      </w:r>
      <w:r w:rsidR="00234AA5">
        <w:rPr>
          <w:rFonts w:hAnsi="標楷體" w:hint="eastAsia"/>
          <w:snapToGrid w:val="0"/>
          <w:kern w:val="2"/>
          <w:szCs w:val="28"/>
          <w:lang w:eastAsia="zh-HK"/>
        </w:rPr>
        <w:t>「</w:t>
      </w:r>
      <w:r w:rsidRPr="00BB1DC1">
        <w:rPr>
          <w:rFonts w:hAnsi="Times New Roman" w:hint="eastAsia"/>
          <w:snapToGrid w:val="0"/>
          <w:kern w:val="2"/>
          <w:szCs w:val="28"/>
        </w:rPr>
        <w:t>教育部國民及學前教育署補助高級中等學校產業特殊需求類科要點</w:t>
      </w:r>
      <w:r w:rsidR="00234AA5">
        <w:rPr>
          <w:rFonts w:hAnsi="標楷體" w:hint="eastAsia"/>
          <w:snapToGrid w:val="0"/>
          <w:kern w:val="2"/>
          <w:szCs w:val="28"/>
        </w:rPr>
        <w:t>」</w:t>
      </w:r>
      <w:r w:rsidRPr="00BB1DC1">
        <w:rPr>
          <w:rFonts w:hAnsi="Times New Roman" w:hint="eastAsia"/>
          <w:snapToGrid w:val="0"/>
          <w:kern w:val="2"/>
          <w:szCs w:val="28"/>
        </w:rPr>
        <w:t>（下稱補助產業特殊需求類科要點），除提供學生就讀期間免學（雜）費外，另補助學校教學鐘點費、實習材料費及業務費等，期能鼓勵學校與產業機構、訓練機構或技專校院，合作開設實務技能學習課程。</w:t>
      </w:r>
      <w:r>
        <w:rPr>
          <w:rFonts w:hAnsi="Times New Roman" w:hint="eastAsia"/>
          <w:snapToGrid w:val="0"/>
          <w:kern w:val="2"/>
          <w:szCs w:val="28"/>
          <w:lang w:eastAsia="zh-HK"/>
        </w:rPr>
        <w:t>依該要點第</w:t>
      </w:r>
      <w:r>
        <w:rPr>
          <w:rFonts w:hAnsi="Times New Roman" w:hint="eastAsia"/>
          <w:snapToGrid w:val="0"/>
          <w:kern w:val="2"/>
          <w:szCs w:val="28"/>
        </w:rPr>
        <w:t>2</w:t>
      </w:r>
      <w:r>
        <w:rPr>
          <w:rFonts w:hAnsi="Times New Roman" w:hint="eastAsia"/>
          <w:snapToGrid w:val="0"/>
          <w:kern w:val="2"/>
          <w:szCs w:val="28"/>
          <w:lang w:eastAsia="zh-HK"/>
        </w:rPr>
        <w:t>點規定</w:t>
      </w:r>
      <w:r>
        <w:rPr>
          <w:rFonts w:hAnsi="標楷體" w:hint="eastAsia"/>
          <w:snapToGrid w:val="0"/>
          <w:kern w:val="2"/>
          <w:szCs w:val="28"/>
          <w:lang w:eastAsia="zh-HK"/>
        </w:rPr>
        <w:t>：「</w:t>
      </w:r>
      <w:r w:rsidRPr="00BB1DC1">
        <w:rPr>
          <w:rFonts w:hAnsi="Times New Roman" w:hint="eastAsia"/>
          <w:snapToGrid w:val="0"/>
          <w:kern w:val="2"/>
          <w:szCs w:val="28"/>
          <w:lang w:eastAsia="zh-HK"/>
        </w:rPr>
        <w:t>產業特殊需求類科係指具有下列</w:t>
      </w:r>
      <w:r w:rsidR="00234AA5">
        <w:rPr>
          <w:rFonts w:hAnsi="Times New Roman" w:hint="eastAsia"/>
          <w:snapToGrid w:val="0"/>
          <w:kern w:val="2"/>
          <w:szCs w:val="28"/>
        </w:rPr>
        <w:t>2</w:t>
      </w:r>
      <w:r w:rsidRPr="00BB1DC1">
        <w:rPr>
          <w:rFonts w:hAnsi="Times New Roman" w:hint="eastAsia"/>
          <w:snapToGrid w:val="0"/>
          <w:kern w:val="2"/>
          <w:szCs w:val="28"/>
          <w:lang w:eastAsia="zh-HK"/>
        </w:rPr>
        <w:t>款以上情形者：1.傳統、重要及基礎之行職業，具有急迫需求或轉型困難；2.產業技術傳承困難，有人力斷層之虞；3.學生就讀意願或就業意願較低；4.設施、設備投資成本高。</w:t>
      </w:r>
      <w:r>
        <w:rPr>
          <w:rFonts w:hAnsi="標楷體" w:hint="eastAsia"/>
          <w:snapToGrid w:val="0"/>
          <w:kern w:val="2"/>
          <w:szCs w:val="28"/>
          <w:lang w:eastAsia="zh-HK"/>
        </w:rPr>
        <w:t>」</w:t>
      </w:r>
      <w:r w:rsidRPr="00BB1DC1">
        <w:rPr>
          <w:rFonts w:hAnsi="Times New Roman" w:hint="eastAsia"/>
          <w:snapToGrid w:val="0"/>
          <w:kern w:val="2"/>
          <w:szCs w:val="28"/>
          <w:lang w:eastAsia="zh-HK"/>
        </w:rPr>
        <w:t>相關類科包含機械群模具科等11群46科，學制包含一般專業群科、</w:t>
      </w:r>
      <w:r w:rsidR="00FD64B9" w:rsidRPr="00FD64B9">
        <w:rPr>
          <w:rFonts w:hAnsi="Times New Roman" w:hint="eastAsia"/>
          <w:snapToGrid w:val="0"/>
          <w:kern w:val="2"/>
          <w:szCs w:val="28"/>
          <w:lang w:eastAsia="zh-HK"/>
        </w:rPr>
        <w:t>實用技能學程</w:t>
      </w:r>
      <w:r w:rsidRPr="00BB1DC1">
        <w:rPr>
          <w:rFonts w:hAnsi="Times New Roman" w:hint="eastAsia"/>
          <w:snapToGrid w:val="0"/>
          <w:kern w:val="2"/>
          <w:szCs w:val="28"/>
          <w:lang w:eastAsia="zh-HK"/>
        </w:rPr>
        <w:t>及</w:t>
      </w:r>
      <w:r w:rsidR="00FD64B9" w:rsidRPr="00FD64B9">
        <w:rPr>
          <w:rFonts w:hAnsi="Times New Roman" w:hint="eastAsia"/>
          <w:snapToGrid w:val="0"/>
          <w:kern w:val="2"/>
          <w:szCs w:val="28"/>
          <w:lang w:eastAsia="zh-HK"/>
        </w:rPr>
        <w:t>進修學校</w:t>
      </w:r>
      <w:r>
        <w:rPr>
          <w:rFonts w:hAnsi="標楷體" w:hint="eastAsia"/>
          <w:snapToGrid w:val="0"/>
          <w:kern w:val="2"/>
          <w:szCs w:val="28"/>
          <w:lang w:eastAsia="zh-HK"/>
        </w:rPr>
        <w:t>。</w:t>
      </w:r>
    </w:p>
    <w:p w:rsidR="005F5DD8" w:rsidRPr="00353F3C" w:rsidRDefault="00E25E2E" w:rsidP="00353F3C">
      <w:pPr>
        <w:widowControl w:val="0"/>
        <w:adjustRightInd w:val="0"/>
        <w:ind w:leftChars="300" w:left="840" w:firstLine="560"/>
        <w:rPr>
          <w:rFonts w:hAnsi="Times New Roman" w:hint="eastAsia"/>
          <w:snapToGrid w:val="0"/>
          <w:kern w:val="2"/>
          <w:szCs w:val="28"/>
        </w:rPr>
      </w:pPr>
      <w:r>
        <w:rPr>
          <w:rFonts w:hAnsi="Times New Roman" w:hint="eastAsia"/>
          <w:snapToGrid w:val="0"/>
          <w:kern w:val="2"/>
          <w:szCs w:val="28"/>
          <w:lang w:eastAsia="zh-HK"/>
        </w:rPr>
        <w:t>由</w:t>
      </w:r>
      <w:r>
        <w:rPr>
          <w:rFonts w:hAnsi="Times New Roman" w:hint="eastAsia"/>
          <w:snapToGrid w:val="0"/>
          <w:kern w:val="2"/>
          <w:szCs w:val="28"/>
        </w:rPr>
        <w:t>109</w:t>
      </w:r>
      <w:r>
        <w:rPr>
          <w:rFonts w:hAnsi="Times New Roman" w:hint="eastAsia"/>
          <w:snapToGrid w:val="0"/>
          <w:kern w:val="2"/>
          <w:szCs w:val="28"/>
          <w:lang w:eastAsia="zh-HK"/>
        </w:rPr>
        <w:t>至</w:t>
      </w:r>
      <w:r>
        <w:rPr>
          <w:rFonts w:hAnsi="Times New Roman" w:hint="eastAsia"/>
          <w:snapToGrid w:val="0"/>
          <w:kern w:val="2"/>
          <w:szCs w:val="28"/>
        </w:rPr>
        <w:t>113</w:t>
      </w:r>
      <w:r>
        <w:rPr>
          <w:rFonts w:hAnsi="Times New Roman" w:hint="eastAsia"/>
          <w:snapToGrid w:val="0"/>
          <w:kern w:val="2"/>
          <w:szCs w:val="28"/>
          <w:lang w:eastAsia="zh-HK"/>
        </w:rPr>
        <w:t>學年度各學制</w:t>
      </w:r>
      <w:r w:rsidRPr="00E25E2E">
        <w:rPr>
          <w:rFonts w:hAnsi="Times New Roman" w:hint="eastAsia"/>
          <w:snapToGrid w:val="0"/>
          <w:kern w:val="2"/>
          <w:szCs w:val="28"/>
        </w:rPr>
        <w:t>產業特殊需求類科招生率</w:t>
      </w:r>
      <w:r>
        <w:rPr>
          <w:rFonts w:hAnsi="Times New Roman" w:hint="eastAsia"/>
          <w:snapToGrid w:val="0"/>
          <w:kern w:val="2"/>
          <w:szCs w:val="28"/>
          <w:lang w:eastAsia="zh-HK"/>
        </w:rPr>
        <w:t>觀</w:t>
      </w:r>
      <w:r>
        <w:rPr>
          <w:rFonts w:hAnsi="Times New Roman" w:hint="eastAsia"/>
          <w:snapToGrid w:val="0"/>
          <w:kern w:val="2"/>
          <w:szCs w:val="28"/>
          <w:lang w:eastAsia="zh-HK"/>
        </w:rPr>
        <w:lastRenderedPageBreak/>
        <w:t>之</w:t>
      </w:r>
      <w:r w:rsidR="005F5DD8">
        <w:rPr>
          <w:rFonts w:hAnsi="標楷體" w:hint="eastAsia"/>
          <w:snapToGrid w:val="0"/>
          <w:kern w:val="2"/>
          <w:szCs w:val="28"/>
        </w:rPr>
        <w:t>，</w:t>
      </w:r>
      <w:r>
        <w:rPr>
          <w:rFonts w:hAnsi="標楷體" w:hint="eastAsia"/>
          <w:snapToGrid w:val="0"/>
          <w:kern w:val="2"/>
          <w:szCs w:val="28"/>
          <w:lang w:eastAsia="zh-HK"/>
        </w:rPr>
        <w:t>不論</w:t>
      </w:r>
      <w:r w:rsidR="00FD64B9" w:rsidRPr="00FD64B9">
        <w:rPr>
          <w:rFonts w:hAnsi="Times New Roman" w:hint="eastAsia"/>
          <w:snapToGrid w:val="0"/>
          <w:kern w:val="2"/>
          <w:szCs w:val="28"/>
        </w:rPr>
        <w:t>專業群科、實用技能學程及進修學校</w:t>
      </w:r>
      <w:r>
        <w:rPr>
          <w:rFonts w:hAnsi="Times New Roman" w:hint="eastAsia"/>
          <w:snapToGrid w:val="0"/>
          <w:kern w:val="2"/>
          <w:szCs w:val="28"/>
          <w:lang w:eastAsia="zh-HK"/>
        </w:rPr>
        <w:t>招生率</w:t>
      </w:r>
      <w:r w:rsidR="00234AA5">
        <w:rPr>
          <w:rFonts w:hAnsi="Times New Roman" w:hint="eastAsia"/>
          <w:snapToGrid w:val="0"/>
          <w:kern w:val="2"/>
          <w:szCs w:val="28"/>
          <w:lang w:eastAsia="zh-HK"/>
        </w:rPr>
        <w:t>均概</w:t>
      </w:r>
      <w:r>
        <w:rPr>
          <w:rFonts w:hAnsi="Times New Roman" w:hint="eastAsia"/>
          <w:snapToGrid w:val="0"/>
          <w:kern w:val="2"/>
          <w:szCs w:val="28"/>
          <w:lang w:eastAsia="zh-HK"/>
        </w:rPr>
        <w:t>呈下降趨勢</w:t>
      </w:r>
      <w:r w:rsidR="005F5DD8" w:rsidRPr="0081113D">
        <w:rPr>
          <w:rFonts w:hAnsi="Times New Roman" w:hint="eastAsia"/>
          <w:snapToGrid w:val="0"/>
          <w:kern w:val="2"/>
          <w:szCs w:val="28"/>
        </w:rPr>
        <w:t>，</w:t>
      </w:r>
      <w:r w:rsidR="00FD64B9">
        <w:rPr>
          <w:rFonts w:hAnsi="Times New Roman" w:hint="eastAsia"/>
          <w:snapToGrid w:val="0"/>
          <w:kern w:val="2"/>
          <w:szCs w:val="28"/>
          <w:lang w:eastAsia="zh-HK"/>
        </w:rPr>
        <w:t>其中</w:t>
      </w:r>
      <w:r w:rsidR="00FD64B9" w:rsidRPr="00FD64B9">
        <w:rPr>
          <w:rFonts w:hAnsi="Times New Roman" w:hint="eastAsia"/>
          <w:snapToGrid w:val="0"/>
          <w:kern w:val="2"/>
          <w:szCs w:val="28"/>
          <w:lang w:eastAsia="zh-HK"/>
        </w:rPr>
        <w:t>實用技能學程</w:t>
      </w:r>
      <w:r w:rsidR="00FD64B9">
        <w:rPr>
          <w:rFonts w:hAnsi="Times New Roman" w:hint="eastAsia"/>
          <w:snapToGrid w:val="0"/>
          <w:kern w:val="2"/>
          <w:szCs w:val="28"/>
        </w:rPr>
        <w:t>111</w:t>
      </w:r>
      <w:r w:rsidR="00FD64B9">
        <w:rPr>
          <w:rFonts w:hAnsi="Times New Roman" w:hint="eastAsia"/>
          <w:snapToGrid w:val="0"/>
          <w:kern w:val="2"/>
          <w:szCs w:val="28"/>
          <w:lang w:eastAsia="zh-HK"/>
        </w:rPr>
        <w:t>學年度起招生率低於六成</w:t>
      </w:r>
      <w:r w:rsidR="00FD64B9">
        <w:rPr>
          <w:rFonts w:hAnsi="標楷體" w:hint="eastAsia"/>
          <w:snapToGrid w:val="0"/>
          <w:kern w:val="2"/>
          <w:szCs w:val="28"/>
          <w:lang w:eastAsia="zh-HK"/>
        </w:rPr>
        <w:t>，</w:t>
      </w:r>
      <w:r w:rsidR="00FD64B9">
        <w:rPr>
          <w:rFonts w:hAnsi="Times New Roman" w:hint="eastAsia"/>
          <w:snapToGrid w:val="0"/>
          <w:kern w:val="2"/>
          <w:szCs w:val="28"/>
          <w:lang w:eastAsia="zh-HK"/>
        </w:rPr>
        <w:t>而進修部</w:t>
      </w:r>
      <w:r w:rsidR="00FD64B9">
        <w:rPr>
          <w:rFonts w:hAnsi="Times New Roman" w:hint="eastAsia"/>
          <w:snapToGrid w:val="0"/>
          <w:kern w:val="2"/>
          <w:szCs w:val="28"/>
        </w:rPr>
        <w:t>109</w:t>
      </w:r>
      <w:r w:rsidR="00FD64B9">
        <w:rPr>
          <w:rFonts w:hAnsi="Times New Roman" w:hint="eastAsia"/>
          <w:snapToGrid w:val="0"/>
          <w:kern w:val="2"/>
          <w:szCs w:val="28"/>
          <w:lang w:eastAsia="zh-HK"/>
        </w:rPr>
        <w:t>學年度招生率尚達</w:t>
      </w:r>
      <w:r w:rsidR="00FD64B9">
        <w:rPr>
          <w:rFonts w:hAnsi="Times New Roman" w:hint="eastAsia"/>
          <w:snapToGrid w:val="0"/>
          <w:kern w:val="2"/>
          <w:szCs w:val="28"/>
        </w:rPr>
        <w:t>65.83%</w:t>
      </w:r>
      <w:r w:rsidR="00FD64B9">
        <w:rPr>
          <w:rFonts w:hAnsi="標楷體" w:hint="eastAsia"/>
          <w:snapToGrid w:val="0"/>
          <w:kern w:val="2"/>
          <w:szCs w:val="28"/>
          <w:lang w:eastAsia="zh-HK"/>
        </w:rPr>
        <w:t>，</w:t>
      </w:r>
      <w:r w:rsidR="00FD64B9">
        <w:rPr>
          <w:rFonts w:hAnsi="Times New Roman" w:hint="eastAsia"/>
          <w:snapToGrid w:val="0"/>
          <w:kern w:val="2"/>
          <w:szCs w:val="28"/>
        </w:rPr>
        <w:t>113</w:t>
      </w:r>
      <w:r w:rsidR="00FD64B9">
        <w:rPr>
          <w:rFonts w:hAnsi="Times New Roman" w:hint="eastAsia"/>
          <w:snapToGrid w:val="0"/>
          <w:kern w:val="2"/>
          <w:szCs w:val="28"/>
          <w:lang w:eastAsia="zh-HK"/>
        </w:rPr>
        <w:t>學年度招生率僅有</w:t>
      </w:r>
      <w:r w:rsidR="00FD64B9">
        <w:rPr>
          <w:rFonts w:hAnsi="Times New Roman" w:hint="eastAsia"/>
          <w:snapToGrid w:val="0"/>
          <w:kern w:val="2"/>
          <w:szCs w:val="28"/>
        </w:rPr>
        <w:t>28.89%</w:t>
      </w:r>
      <w:r w:rsidR="00FD64B9" w:rsidRPr="00FD64B9">
        <w:rPr>
          <w:rFonts w:hAnsi="Times New Roman" w:hint="eastAsia"/>
          <w:snapToGrid w:val="0"/>
          <w:kern w:val="2"/>
          <w:szCs w:val="28"/>
        </w:rPr>
        <w:t>(詳表2)</w:t>
      </w:r>
      <w:r w:rsidR="00FD64B9">
        <w:rPr>
          <w:rFonts w:hAnsi="標楷體" w:hint="eastAsia"/>
          <w:snapToGrid w:val="0"/>
          <w:kern w:val="2"/>
          <w:szCs w:val="28"/>
        </w:rPr>
        <w:t>。</w:t>
      </w:r>
      <w:r w:rsidR="00FD64B9">
        <w:rPr>
          <w:rFonts w:hAnsi="Times New Roman" w:hint="eastAsia"/>
          <w:snapToGrid w:val="0"/>
          <w:kern w:val="2"/>
          <w:szCs w:val="28"/>
        </w:rPr>
        <w:t>113</w:t>
      </w:r>
      <w:r w:rsidR="00FD64B9">
        <w:rPr>
          <w:rFonts w:hAnsi="Times New Roman" w:hint="eastAsia"/>
          <w:snapToGrid w:val="0"/>
          <w:kern w:val="2"/>
          <w:szCs w:val="28"/>
          <w:lang w:eastAsia="zh-HK"/>
        </w:rPr>
        <w:t>學年度計有水產食品科等</w:t>
      </w:r>
      <w:r w:rsidR="00FD64B9">
        <w:rPr>
          <w:rFonts w:hAnsi="Times New Roman" w:hint="eastAsia"/>
          <w:snapToGrid w:val="0"/>
          <w:kern w:val="2"/>
          <w:szCs w:val="28"/>
        </w:rPr>
        <w:t>10</w:t>
      </w:r>
      <w:r w:rsidR="00FD64B9">
        <w:rPr>
          <w:rFonts w:hAnsi="Times New Roman" w:hint="eastAsia"/>
          <w:snapToGrid w:val="0"/>
          <w:kern w:val="2"/>
          <w:szCs w:val="28"/>
          <w:lang w:eastAsia="zh-HK"/>
        </w:rPr>
        <w:t>科招生率未達五成</w:t>
      </w:r>
      <w:r w:rsidR="00FD64B9">
        <w:rPr>
          <w:rFonts w:hAnsi="Times New Roman" w:hint="eastAsia"/>
          <w:snapToGrid w:val="0"/>
          <w:kern w:val="2"/>
          <w:szCs w:val="28"/>
        </w:rPr>
        <w:t>(</w:t>
      </w:r>
      <w:r w:rsidR="00FD64B9">
        <w:rPr>
          <w:rFonts w:hAnsi="Times New Roman" w:hint="eastAsia"/>
          <w:snapToGrid w:val="0"/>
          <w:kern w:val="2"/>
          <w:szCs w:val="28"/>
          <w:lang w:eastAsia="zh-HK"/>
        </w:rPr>
        <w:t>詳表</w:t>
      </w:r>
      <w:r w:rsidR="00FD64B9">
        <w:rPr>
          <w:rFonts w:hAnsi="Times New Roman" w:hint="eastAsia"/>
          <w:snapToGrid w:val="0"/>
          <w:kern w:val="2"/>
          <w:szCs w:val="28"/>
        </w:rPr>
        <w:t>3)</w:t>
      </w:r>
      <w:r w:rsidR="00FD64B9">
        <w:rPr>
          <w:rFonts w:hAnsi="標楷體" w:hint="eastAsia"/>
          <w:snapToGrid w:val="0"/>
          <w:kern w:val="2"/>
          <w:szCs w:val="28"/>
        </w:rPr>
        <w:t>；</w:t>
      </w:r>
      <w:r w:rsidR="00FD64B9">
        <w:rPr>
          <w:rFonts w:hAnsi="標楷體" w:hint="eastAsia"/>
          <w:snapToGrid w:val="0"/>
          <w:kern w:val="2"/>
          <w:szCs w:val="28"/>
          <w:lang w:eastAsia="zh-HK"/>
        </w:rPr>
        <w:t>另</w:t>
      </w:r>
      <w:r w:rsidR="001C369E">
        <w:rPr>
          <w:rFonts w:hAnsi="標楷體" w:hint="eastAsia"/>
          <w:snapToGrid w:val="0"/>
          <w:kern w:val="2"/>
          <w:szCs w:val="28"/>
        </w:rPr>
        <w:t>109</w:t>
      </w:r>
      <w:r w:rsidR="001C369E">
        <w:rPr>
          <w:rFonts w:hAnsi="標楷體" w:hint="eastAsia"/>
          <w:snapToGrid w:val="0"/>
          <w:kern w:val="2"/>
          <w:szCs w:val="28"/>
          <w:lang w:eastAsia="zh-HK"/>
        </w:rPr>
        <w:t>學年度計有</w:t>
      </w:r>
      <w:r w:rsidR="001C369E" w:rsidRPr="001C369E">
        <w:rPr>
          <w:rFonts w:hAnsi="標楷體" w:hint="eastAsia"/>
          <w:snapToGrid w:val="0"/>
          <w:kern w:val="2"/>
          <w:szCs w:val="28"/>
          <w:lang w:eastAsia="zh-HK"/>
        </w:rPr>
        <w:t>機械板金科</w:t>
      </w:r>
      <w:r w:rsidR="001C369E">
        <w:rPr>
          <w:rFonts w:hAnsi="標楷體" w:hint="eastAsia"/>
          <w:snapToGrid w:val="0"/>
          <w:kern w:val="2"/>
          <w:szCs w:val="28"/>
          <w:lang w:eastAsia="zh-HK"/>
        </w:rPr>
        <w:t>等</w:t>
      </w:r>
      <w:r w:rsidR="001C369E">
        <w:rPr>
          <w:rFonts w:hAnsi="標楷體" w:hint="eastAsia"/>
          <w:snapToGrid w:val="0"/>
          <w:kern w:val="2"/>
          <w:szCs w:val="28"/>
        </w:rPr>
        <w:t>8</w:t>
      </w:r>
      <w:r w:rsidR="001C369E">
        <w:rPr>
          <w:rFonts w:hAnsi="標楷體" w:hint="eastAsia"/>
          <w:snapToGrid w:val="0"/>
          <w:kern w:val="2"/>
          <w:szCs w:val="28"/>
          <w:lang w:eastAsia="zh-HK"/>
        </w:rPr>
        <w:t>科</w:t>
      </w:r>
      <w:r w:rsidR="001C369E" w:rsidRPr="001C369E">
        <w:rPr>
          <w:rFonts w:hAnsi="標楷體" w:hint="eastAsia"/>
          <w:snapToGrid w:val="0"/>
          <w:kern w:val="2"/>
          <w:szCs w:val="28"/>
          <w:lang w:eastAsia="zh-HK"/>
        </w:rPr>
        <w:t>未有學校開設招生</w:t>
      </w:r>
      <w:r w:rsidR="001C369E">
        <w:rPr>
          <w:rFonts w:hAnsi="標楷體" w:hint="eastAsia"/>
          <w:snapToGrid w:val="0"/>
          <w:kern w:val="2"/>
          <w:szCs w:val="28"/>
          <w:lang w:eastAsia="zh-HK"/>
        </w:rPr>
        <w:t>，</w:t>
      </w:r>
      <w:r w:rsidR="001C369E">
        <w:rPr>
          <w:rFonts w:hAnsi="標楷體" w:hint="eastAsia"/>
          <w:snapToGrid w:val="0"/>
          <w:kern w:val="2"/>
          <w:szCs w:val="28"/>
        </w:rPr>
        <w:t>113</w:t>
      </w:r>
      <w:r w:rsidR="001C369E">
        <w:rPr>
          <w:rFonts w:hAnsi="標楷體" w:hint="eastAsia"/>
          <w:snapToGrid w:val="0"/>
          <w:kern w:val="2"/>
          <w:szCs w:val="28"/>
          <w:lang w:eastAsia="zh-HK"/>
        </w:rPr>
        <w:t>學年度則增為</w:t>
      </w:r>
      <w:r w:rsidR="001C369E">
        <w:rPr>
          <w:rFonts w:hAnsi="標楷體" w:hint="eastAsia"/>
          <w:snapToGrid w:val="0"/>
          <w:kern w:val="2"/>
          <w:szCs w:val="28"/>
        </w:rPr>
        <w:t>10</w:t>
      </w:r>
      <w:r w:rsidR="001C369E">
        <w:rPr>
          <w:rFonts w:hAnsi="標楷體" w:hint="eastAsia"/>
          <w:snapToGrid w:val="0"/>
          <w:kern w:val="2"/>
          <w:szCs w:val="28"/>
          <w:lang w:eastAsia="zh-HK"/>
        </w:rPr>
        <w:t>科，其中</w:t>
      </w:r>
      <w:r w:rsidR="00FD64B9">
        <w:rPr>
          <w:rFonts w:hAnsi="Times New Roman" w:hint="eastAsia"/>
          <w:snapToGrid w:val="0"/>
          <w:kern w:val="2"/>
          <w:szCs w:val="28"/>
          <w:lang w:eastAsia="zh-HK"/>
        </w:rPr>
        <w:t>有</w:t>
      </w:r>
      <w:r w:rsidR="001C369E" w:rsidRPr="001C369E">
        <w:rPr>
          <w:rFonts w:hAnsi="Times New Roman" w:hint="eastAsia"/>
          <w:snapToGrid w:val="0"/>
          <w:kern w:val="2"/>
          <w:szCs w:val="28"/>
        </w:rPr>
        <w:t>鑄造技術科、染整技術科、竹木工藝科、畜產加工科、水產食品加工科、休閒漁業科、漁具製作科</w:t>
      </w:r>
      <w:r w:rsidR="001C369E">
        <w:rPr>
          <w:rFonts w:hAnsi="Times New Roman" w:hint="eastAsia"/>
          <w:snapToGrid w:val="0"/>
          <w:kern w:val="2"/>
          <w:szCs w:val="28"/>
          <w:lang w:eastAsia="zh-HK"/>
        </w:rPr>
        <w:t>等</w:t>
      </w:r>
      <w:r w:rsidR="0010132C">
        <w:rPr>
          <w:rFonts w:hAnsi="Times New Roman" w:hint="eastAsia"/>
          <w:snapToGrid w:val="0"/>
          <w:kern w:val="2"/>
          <w:szCs w:val="28"/>
        </w:rPr>
        <w:t>7</w:t>
      </w:r>
      <w:r w:rsidR="001C369E">
        <w:rPr>
          <w:rFonts w:hAnsi="Times New Roman" w:hint="eastAsia"/>
          <w:snapToGrid w:val="0"/>
          <w:kern w:val="2"/>
          <w:szCs w:val="28"/>
          <w:lang w:eastAsia="zh-HK"/>
        </w:rPr>
        <w:t>科</w:t>
      </w:r>
      <w:r w:rsidR="001C369E" w:rsidRPr="001C369E">
        <w:rPr>
          <w:rFonts w:hAnsi="Times New Roman" w:hint="eastAsia"/>
          <w:snapToGrid w:val="0"/>
          <w:kern w:val="2"/>
          <w:szCs w:val="28"/>
        </w:rPr>
        <w:t>已連續</w:t>
      </w:r>
      <w:r w:rsidR="001C369E">
        <w:rPr>
          <w:rFonts w:hAnsi="Times New Roman" w:hint="eastAsia"/>
          <w:snapToGrid w:val="0"/>
          <w:kern w:val="2"/>
          <w:szCs w:val="28"/>
        </w:rPr>
        <w:t>5</w:t>
      </w:r>
      <w:r w:rsidR="001C369E" w:rsidRPr="001C369E">
        <w:rPr>
          <w:rFonts w:hAnsi="Times New Roman" w:hint="eastAsia"/>
          <w:snapToGrid w:val="0"/>
          <w:kern w:val="2"/>
          <w:szCs w:val="28"/>
        </w:rPr>
        <w:t>學年度未有學校開設招生</w:t>
      </w:r>
      <w:r w:rsidR="00234AA5">
        <w:rPr>
          <w:rFonts w:hAnsi="Times New Roman" w:hint="eastAsia"/>
          <w:snapToGrid w:val="0"/>
          <w:kern w:val="2"/>
          <w:szCs w:val="28"/>
        </w:rPr>
        <w:t>(</w:t>
      </w:r>
      <w:r w:rsidR="00234AA5">
        <w:rPr>
          <w:rFonts w:hAnsi="Times New Roman" w:hint="eastAsia"/>
          <w:snapToGrid w:val="0"/>
          <w:kern w:val="2"/>
          <w:szCs w:val="28"/>
          <w:lang w:eastAsia="zh-HK"/>
        </w:rPr>
        <w:t>詳表</w:t>
      </w:r>
      <w:r w:rsidR="00234AA5">
        <w:rPr>
          <w:rFonts w:hAnsi="Times New Roman" w:hint="eastAsia"/>
          <w:snapToGrid w:val="0"/>
          <w:kern w:val="2"/>
          <w:szCs w:val="28"/>
        </w:rPr>
        <w:t>4)</w:t>
      </w:r>
      <w:r w:rsidR="005F5DD8">
        <w:rPr>
          <w:rFonts w:hAnsi="標楷體" w:hint="eastAsia"/>
          <w:snapToGrid w:val="0"/>
          <w:kern w:val="2"/>
          <w:szCs w:val="28"/>
        </w:rPr>
        <w:t>，</w:t>
      </w:r>
      <w:r w:rsidR="0038035E">
        <w:rPr>
          <w:rFonts w:hAnsi="標楷體" w:hint="eastAsia"/>
          <w:snapToGrid w:val="0"/>
          <w:kern w:val="2"/>
          <w:szCs w:val="28"/>
          <w:lang w:eastAsia="zh-HK"/>
        </w:rPr>
        <w:t>顯示部</w:t>
      </w:r>
      <w:r w:rsidR="0038035E" w:rsidRPr="0038035E">
        <w:rPr>
          <w:rFonts w:hAnsi="Times New Roman" w:hint="eastAsia"/>
          <w:snapToGrid w:val="0"/>
          <w:kern w:val="2"/>
          <w:szCs w:val="28"/>
        </w:rPr>
        <w:t>分類科學生就讀意願仍低，恐未能培育人才，協助解決原已存在之傳統、重要及基礎之行職業轉型困難、產業技術傳承困難等問題</w:t>
      </w:r>
      <w:r w:rsidR="006F43BC">
        <w:rPr>
          <w:rFonts w:hAnsi="Times New Roman" w:hint="eastAsia"/>
          <w:snapToGrid w:val="0"/>
          <w:kern w:val="2"/>
          <w:szCs w:val="28"/>
          <w:lang w:eastAsia="zh-HK"/>
        </w:rPr>
        <w:t>特殊產業</w:t>
      </w:r>
      <w:r w:rsidR="0038035E" w:rsidRPr="0038035E">
        <w:rPr>
          <w:rFonts w:hAnsi="Times New Roman" w:hint="eastAsia"/>
          <w:snapToGrid w:val="0"/>
          <w:kern w:val="2"/>
          <w:szCs w:val="28"/>
        </w:rPr>
        <w:t>。</w:t>
      </w:r>
    </w:p>
    <w:p w:rsidR="00FD64B9" w:rsidRDefault="00FD64B9" w:rsidP="00A42FE6">
      <w:pPr>
        <w:widowControl w:val="0"/>
        <w:adjustRightInd w:val="0"/>
        <w:spacing w:beforeLines="50" w:before="120" w:line="0" w:lineRule="atLeast"/>
        <w:ind w:leftChars="100" w:left="1051" w:hangingChars="275" w:hanging="771"/>
        <w:rPr>
          <w:rFonts w:hAnsi="標楷體" w:cs="標楷體" w:hint="eastAsia"/>
          <w:kern w:val="2"/>
          <w:sz w:val="24"/>
          <w:szCs w:val="24"/>
        </w:rPr>
      </w:pPr>
      <w:r w:rsidRPr="00353F3C">
        <w:rPr>
          <w:rFonts w:hAnsi="Times New Roman" w:cs="標楷體" w:hint="eastAsia"/>
          <w:b/>
          <w:kern w:val="2"/>
          <w:szCs w:val="28"/>
          <w:lang w:eastAsia="zh-HK"/>
        </w:rPr>
        <w:t>表</w:t>
      </w:r>
      <w:r>
        <w:rPr>
          <w:rFonts w:hAnsi="Times New Roman" w:cs="標楷體" w:hint="eastAsia"/>
          <w:b/>
          <w:kern w:val="2"/>
          <w:szCs w:val="28"/>
        </w:rPr>
        <w:t>2</w:t>
      </w:r>
      <w:r w:rsidRPr="00353F3C">
        <w:rPr>
          <w:rFonts w:hAnsi="Times New Roman" w:cs="標楷體" w:hint="eastAsia"/>
          <w:b/>
          <w:kern w:val="2"/>
          <w:szCs w:val="28"/>
        </w:rPr>
        <w:t xml:space="preserve">  1</w:t>
      </w:r>
      <w:r>
        <w:rPr>
          <w:rFonts w:hAnsi="Times New Roman" w:cs="標楷體" w:hint="eastAsia"/>
          <w:b/>
          <w:kern w:val="2"/>
          <w:szCs w:val="28"/>
        </w:rPr>
        <w:t>09</w:t>
      </w:r>
      <w:r>
        <w:rPr>
          <w:rFonts w:hAnsi="Times New Roman" w:cs="標楷體" w:hint="eastAsia"/>
          <w:b/>
          <w:kern w:val="2"/>
          <w:szCs w:val="28"/>
          <w:lang w:eastAsia="zh-HK"/>
        </w:rPr>
        <w:t>至</w:t>
      </w:r>
      <w:r>
        <w:rPr>
          <w:rFonts w:hAnsi="Times New Roman" w:cs="標楷體" w:hint="eastAsia"/>
          <w:b/>
          <w:kern w:val="2"/>
          <w:szCs w:val="28"/>
        </w:rPr>
        <w:t>113</w:t>
      </w:r>
      <w:r>
        <w:rPr>
          <w:rFonts w:hAnsi="Times New Roman" w:cs="標楷體" w:hint="eastAsia"/>
          <w:b/>
          <w:kern w:val="2"/>
          <w:szCs w:val="28"/>
          <w:lang w:eastAsia="zh-HK"/>
        </w:rPr>
        <w:t>學</w:t>
      </w:r>
      <w:r w:rsidRPr="00353F3C">
        <w:rPr>
          <w:rFonts w:hAnsi="Times New Roman" w:cs="標楷體" w:hint="eastAsia"/>
          <w:b/>
          <w:kern w:val="2"/>
          <w:szCs w:val="28"/>
        </w:rPr>
        <w:t>年度</w:t>
      </w:r>
      <w:r>
        <w:rPr>
          <w:rFonts w:hAnsi="Times New Roman" w:cs="標楷體" w:hint="eastAsia"/>
          <w:b/>
          <w:kern w:val="2"/>
          <w:szCs w:val="28"/>
          <w:lang w:eastAsia="zh-HK"/>
        </w:rPr>
        <w:t>高級中等學校</w:t>
      </w:r>
      <w:r w:rsidRPr="00FD64B9">
        <w:rPr>
          <w:rFonts w:hAnsi="Times New Roman" w:cs="標楷體" w:hint="eastAsia"/>
          <w:b/>
          <w:kern w:val="2"/>
          <w:szCs w:val="28"/>
        </w:rPr>
        <w:t>產業特殊需求</w:t>
      </w:r>
      <w:r>
        <w:rPr>
          <w:rFonts w:hAnsi="Times New Roman" w:cs="標楷體" w:hint="eastAsia"/>
          <w:b/>
          <w:kern w:val="2"/>
          <w:szCs w:val="28"/>
          <w:lang w:eastAsia="zh-HK"/>
        </w:rPr>
        <w:t>各學制招生率</w:t>
      </w:r>
      <w:r w:rsidRPr="00353F3C">
        <w:rPr>
          <w:rFonts w:hAnsi="Times New Roman" w:cs="標楷體" w:hint="eastAsia"/>
          <w:b/>
          <w:kern w:val="2"/>
          <w:szCs w:val="28"/>
        </w:rPr>
        <w:t>統計表</w:t>
      </w:r>
      <w:r>
        <w:rPr>
          <w:rFonts w:hAnsi="Times New Roman" w:cs="標楷體" w:hint="eastAsia"/>
          <w:b/>
          <w:kern w:val="2"/>
          <w:szCs w:val="28"/>
        </w:rPr>
        <w:t xml:space="preserve"> </w:t>
      </w:r>
      <w:r>
        <w:rPr>
          <w:rFonts w:hAnsi="Times New Roman" w:cs="標楷體"/>
          <w:b/>
          <w:kern w:val="2"/>
          <w:szCs w:val="28"/>
        </w:rPr>
        <w:t xml:space="preserve">                                </w:t>
      </w:r>
      <w:r w:rsidR="00E75DF9">
        <w:rPr>
          <w:rFonts w:hAnsi="Times New Roman" w:cs="標楷體"/>
          <w:b/>
          <w:kern w:val="2"/>
          <w:szCs w:val="28"/>
        </w:rPr>
        <w:t xml:space="preserve"> </w:t>
      </w:r>
      <w:r>
        <w:rPr>
          <w:rFonts w:hAnsi="Times New Roman" w:cs="標楷體"/>
          <w:b/>
          <w:kern w:val="2"/>
          <w:szCs w:val="28"/>
        </w:rPr>
        <w:t xml:space="preserve">   </w:t>
      </w:r>
      <w:r w:rsidRPr="00353F3C">
        <w:rPr>
          <w:rFonts w:hAnsi="Times New Roman" w:cs="標楷體" w:hint="eastAsia"/>
          <w:kern w:val="2"/>
          <w:sz w:val="24"/>
          <w:szCs w:val="24"/>
        </w:rPr>
        <w:t>單位:</w:t>
      </w:r>
      <w:r>
        <w:rPr>
          <w:rFonts w:hAnsi="Times New Roman" w:cs="標楷體" w:hint="eastAsia"/>
          <w:kern w:val="2"/>
          <w:sz w:val="24"/>
          <w:szCs w:val="24"/>
          <w:lang w:eastAsia="zh-HK"/>
        </w:rPr>
        <w:t>班</w:t>
      </w:r>
      <w:r>
        <w:rPr>
          <w:rFonts w:hAnsi="標楷體" w:cs="標楷體" w:hint="eastAsia"/>
          <w:kern w:val="2"/>
          <w:sz w:val="24"/>
          <w:szCs w:val="24"/>
        </w:rPr>
        <w:t>；</w:t>
      </w:r>
      <w:r>
        <w:rPr>
          <w:rFonts w:hAnsi="Times New Roman" w:cs="標楷體" w:hint="eastAsia"/>
          <w:kern w:val="2"/>
          <w:sz w:val="24"/>
          <w:szCs w:val="24"/>
          <w:lang w:eastAsia="zh-HK"/>
        </w:rPr>
        <w:t>人</w:t>
      </w:r>
      <w:r>
        <w:rPr>
          <w:rFonts w:hAnsi="標楷體" w:cs="標楷體" w:hint="eastAsia"/>
          <w:kern w:val="2"/>
          <w:sz w:val="24"/>
          <w:szCs w:val="24"/>
          <w:lang w:eastAsia="zh-HK"/>
        </w:rPr>
        <w:t>；</w:t>
      </w:r>
      <w:r>
        <w:rPr>
          <w:rFonts w:hAnsi="Times New Roman" w:cs="標楷體" w:hint="eastAsia"/>
          <w:kern w:val="2"/>
          <w:sz w:val="24"/>
          <w:szCs w:val="24"/>
        </w:rPr>
        <w:t>%</w:t>
      </w:r>
      <w:r>
        <w:rPr>
          <w:rFonts w:hAnsi="Times New Roman" w:cs="標楷體"/>
          <w:b/>
          <w:kern w:val="2"/>
          <w:szCs w:val="28"/>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843"/>
        <w:gridCol w:w="1134"/>
        <w:gridCol w:w="1042"/>
        <w:gridCol w:w="992"/>
        <w:gridCol w:w="1134"/>
        <w:gridCol w:w="1049"/>
      </w:tblGrid>
      <w:tr w:rsidR="00731BF5" w:rsidRPr="00FD64B9" w:rsidTr="00731BF5">
        <w:trPr>
          <w:tblHeader/>
          <w:jc w:val="right"/>
        </w:trPr>
        <w:tc>
          <w:tcPr>
            <w:tcW w:w="1134" w:type="dxa"/>
            <w:vAlign w:val="center"/>
            <w:hideMark/>
          </w:tcPr>
          <w:p w:rsidR="00FD64B9" w:rsidRPr="00FD64B9" w:rsidRDefault="00FD64B9" w:rsidP="00FD64B9">
            <w:pPr>
              <w:pStyle w:val="142"/>
              <w:ind w:firstLine="14"/>
              <w:rPr>
                <w:snapToGrid w:val="0"/>
              </w:rPr>
            </w:pPr>
            <w:r w:rsidRPr="00FD64B9">
              <w:rPr>
                <w:snapToGrid w:val="0"/>
              </w:rPr>
              <w:t>學年度</w:t>
            </w:r>
          </w:p>
        </w:tc>
        <w:tc>
          <w:tcPr>
            <w:tcW w:w="1843" w:type="dxa"/>
            <w:vAlign w:val="center"/>
            <w:hideMark/>
          </w:tcPr>
          <w:p w:rsidR="00FD64B9" w:rsidRPr="00FD64B9" w:rsidRDefault="00FD64B9" w:rsidP="00FD64B9">
            <w:pPr>
              <w:pStyle w:val="142"/>
              <w:ind w:firstLine="14"/>
              <w:rPr>
                <w:snapToGrid w:val="0"/>
              </w:rPr>
            </w:pPr>
            <w:r w:rsidRPr="00FD64B9">
              <w:rPr>
                <w:snapToGrid w:val="0"/>
              </w:rPr>
              <w:t>學制</w:t>
            </w:r>
          </w:p>
        </w:tc>
        <w:tc>
          <w:tcPr>
            <w:tcW w:w="1134" w:type="dxa"/>
            <w:vAlign w:val="center"/>
            <w:hideMark/>
          </w:tcPr>
          <w:p w:rsidR="00FD64B9" w:rsidRPr="00FD64B9" w:rsidRDefault="00FD64B9" w:rsidP="00FD64B9">
            <w:pPr>
              <w:pStyle w:val="142"/>
              <w:ind w:firstLine="14"/>
              <w:rPr>
                <w:snapToGrid w:val="0"/>
              </w:rPr>
            </w:pPr>
            <w:r w:rsidRPr="00FD64B9">
              <w:rPr>
                <w:snapToGrid w:val="0"/>
              </w:rPr>
              <w:t>核定班數</w:t>
            </w:r>
          </w:p>
        </w:tc>
        <w:tc>
          <w:tcPr>
            <w:tcW w:w="1042" w:type="dxa"/>
            <w:vAlign w:val="center"/>
            <w:hideMark/>
          </w:tcPr>
          <w:p w:rsidR="00FD64B9" w:rsidRPr="00FD64B9" w:rsidRDefault="00FD64B9" w:rsidP="00FD64B9">
            <w:pPr>
              <w:pStyle w:val="142"/>
              <w:ind w:firstLine="14"/>
              <w:rPr>
                <w:snapToGrid w:val="0"/>
              </w:rPr>
            </w:pPr>
            <w:r w:rsidRPr="00FD64B9">
              <w:rPr>
                <w:snapToGrid w:val="0"/>
              </w:rPr>
              <w:t>核定招生人數</w:t>
            </w:r>
          </w:p>
        </w:tc>
        <w:tc>
          <w:tcPr>
            <w:tcW w:w="992" w:type="dxa"/>
            <w:vAlign w:val="center"/>
            <w:hideMark/>
          </w:tcPr>
          <w:p w:rsidR="00FD64B9" w:rsidRPr="00FD64B9" w:rsidRDefault="00FD64B9" w:rsidP="00FD64B9">
            <w:pPr>
              <w:pStyle w:val="142"/>
              <w:ind w:firstLine="14"/>
              <w:rPr>
                <w:snapToGrid w:val="0"/>
              </w:rPr>
            </w:pPr>
            <w:r w:rsidRPr="00FD64B9">
              <w:rPr>
                <w:snapToGrid w:val="0"/>
              </w:rPr>
              <w:t>實際成班數</w:t>
            </w:r>
          </w:p>
        </w:tc>
        <w:tc>
          <w:tcPr>
            <w:tcW w:w="1134" w:type="dxa"/>
            <w:vAlign w:val="center"/>
            <w:hideMark/>
          </w:tcPr>
          <w:p w:rsidR="00FD64B9" w:rsidRPr="00FD64B9" w:rsidRDefault="00FD64B9" w:rsidP="00FD64B9">
            <w:pPr>
              <w:pStyle w:val="142"/>
              <w:ind w:firstLine="14"/>
              <w:rPr>
                <w:snapToGrid w:val="0"/>
              </w:rPr>
            </w:pPr>
            <w:r w:rsidRPr="00FD64B9">
              <w:rPr>
                <w:snapToGrid w:val="0"/>
              </w:rPr>
              <w:t>實際招生人數</w:t>
            </w:r>
          </w:p>
        </w:tc>
        <w:tc>
          <w:tcPr>
            <w:tcW w:w="1049" w:type="dxa"/>
            <w:vAlign w:val="center"/>
            <w:hideMark/>
          </w:tcPr>
          <w:p w:rsidR="00FD64B9" w:rsidRPr="00FD64B9" w:rsidRDefault="00FD64B9" w:rsidP="00FD64B9">
            <w:pPr>
              <w:pStyle w:val="142"/>
              <w:ind w:firstLine="14"/>
              <w:rPr>
                <w:snapToGrid w:val="0"/>
              </w:rPr>
            </w:pPr>
            <w:r w:rsidRPr="00FD64B9">
              <w:rPr>
                <w:snapToGrid w:val="0"/>
              </w:rPr>
              <w:t>招生率</w:t>
            </w:r>
          </w:p>
        </w:tc>
      </w:tr>
      <w:tr w:rsidR="00731BF5" w:rsidRPr="00FD64B9" w:rsidTr="00731BF5">
        <w:trPr>
          <w:jc w:val="right"/>
        </w:trPr>
        <w:tc>
          <w:tcPr>
            <w:tcW w:w="1134" w:type="dxa"/>
            <w:vMerge w:val="restart"/>
            <w:vAlign w:val="center"/>
            <w:hideMark/>
          </w:tcPr>
          <w:p w:rsidR="00FD64B9" w:rsidRPr="00FD64B9" w:rsidRDefault="00FD64B9" w:rsidP="00FD64B9">
            <w:pPr>
              <w:pStyle w:val="142"/>
              <w:ind w:firstLine="14"/>
              <w:rPr>
                <w:snapToGrid w:val="0"/>
              </w:rPr>
            </w:pPr>
            <w:r w:rsidRPr="00FD64B9">
              <w:rPr>
                <w:snapToGrid w:val="0"/>
              </w:rPr>
              <w:t>109</w:t>
            </w:r>
          </w:p>
        </w:tc>
        <w:tc>
          <w:tcPr>
            <w:tcW w:w="1843" w:type="dxa"/>
            <w:vAlign w:val="center"/>
            <w:hideMark/>
          </w:tcPr>
          <w:p w:rsidR="00FD64B9" w:rsidRPr="00FD64B9" w:rsidRDefault="00FD64B9" w:rsidP="00FD64B9">
            <w:pPr>
              <w:pStyle w:val="142"/>
              <w:ind w:firstLine="14"/>
              <w:rPr>
                <w:snapToGrid w:val="0"/>
              </w:rPr>
            </w:pPr>
            <w:r w:rsidRPr="00FD64B9">
              <w:rPr>
                <w:snapToGrid w:val="0"/>
              </w:rPr>
              <w:t>專業群科</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173</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6,270</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167</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4,841</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77.21</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實用技能學程</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38</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1,539</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38</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1,112</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72.25</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進修部</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4</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120</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4</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79</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65.83</w:t>
            </w:r>
          </w:p>
        </w:tc>
      </w:tr>
      <w:tr w:rsidR="00731BF5" w:rsidRPr="00FD64B9" w:rsidTr="00731BF5">
        <w:trPr>
          <w:jc w:val="right"/>
        </w:trPr>
        <w:tc>
          <w:tcPr>
            <w:tcW w:w="1134" w:type="dxa"/>
            <w:vMerge w:val="restart"/>
            <w:vAlign w:val="center"/>
            <w:hideMark/>
          </w:tcPr>
          <w:p w:rsidR="00FD64B9" w:rsidRPr="00FD64B9" w:rsidRDefault="00FD64B9" w:rsidP="00FD64B9">
            <w:pPr>
              <w:pStyle w:val="142"/>
              <w:ind w:firstLine="14"/>
              <w:rPr>
                <w:snapToGrid w:val="0"/>
              </w:rPr>
            </w:pPr>
            <w:r w:rsidRPr="00FD64B9">
              <w:rPr>
                <w:snapToGrid w:val="0"/>
              </w:rPr>
              <w:t>110</w:t>
            </w:r>
          </w:p>
        </w:tc>
        <w:tc>
          <w:tcPr>
            <w:tcW w:w="1843" w:type="dxa"/>
            <w:vAlign w:val="center"/>
            <w:hideMark/>
          </w:tcPr>
          <w:p w:rsidR="00FD64B9" w:rsidRPr="00FD64B9" w:rsidRDefault="00FD64B9" w:rsidP="00FD64B9">
            <w:pPr>
              <w:pStyle w:val="142"/>
              <w:ind w:firstLine="14"/>
              <w:rPr>
                <w:snapToGrid w:val="0"/>
              </w:rPr>
            </w:pPr>
            <w:r w:rsidRPr="00FD64B9">
              <w:rPr>
                <w:snapToGrid w:val="0"/>
              </w:rPr>
              <w:t>專業群科</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172</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6,198</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166</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4,679</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75.49</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實用技能學程</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39</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1,523</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39</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1,046</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68.68</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進修部</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4</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120</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4</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60</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50</w:t>
            </w:r>
            <w:r>
              <w:rPr>
                <w:rFonts w:hint="eastAsia"/>
                <w:snapToGrid w:val="0"/>
              </w:rPr>
              <w:t>.00</w:t>
            </w:r>
          </w:p>
        </w:tc>
      </w:tr>
      <w:tr w:rsidR="00731BF5" w:rsidRPr="00FD64B9" w:rsidTr="00731BF5">
        <w:trPr>
          <w:jc w:val="right"/>
        </w:trPr>
        <w:tc>
          <w:tcPr>
            <w:tcW w:w="1134" w:type="dxa"/>
            <w:vMerge w:val="restart"/>
            <w:vAlign w:val="center"/>
            <w:hideMark/>
          </w:tcPr>
          <w:p w:rsidR="00FD64B9" w:rsidRPr="00FD64B9" w:rsidRDefault="00FD64B9" w:rsidP="00FD64B9">
            <w:pPr>
              <w:pStyle w:val="142"/>
              <w:ind w:firstLine="14"/>
              <w:rPr>
                <w:snapToGrid w:val="0"/>
              </w:rPr>
            </w:pPr>
            <w:r w:rsidRPr="00FD64B9">
              <w:rPr>
                <w:snapToGrid w:val="0"/>
              </w:rPr>
              <w:t>111</w:t>
            </w:r>
          </w:p>
        </w:tc>
        <w:tc>
          <w:tcPr>
            <w:tcW w:w="1843" w:type="dxa"/>
            <w:vAlign w:val="center"/>
            <w:hideMark/>
          </w:tcPr>
          <w:p w:rsidR="00FD64B9" w:rsidRPr="00FD64B9" w:rsidRDefault="00FD64B9" w:rsidP="00FD64B9">
            <w:pPr>
              <w:pStyle w:val="142"/>
              <w:ind w:firstLine="14"/>
              <w:rPr>
                <w:snapToGrid w:val="0"/>
              </w:rPr>
            </w:pPr>
            <w:r w:rsidRPr="00FD64B9">
              <w:rPr>
                <w:snapToGrid w:val="0"/>
              </w:rPr>
              <w:t>專業群科</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175</w:t>
            </w:r>
          </w:p>
        </w:tc>
        <w:tc>
          <w:tcPr>
            <w:tcW w:w="104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6,388</w:t>
            </w:r>
          </w:p>
        </w:tc>
        <w:tc>
          <w:tcPr>
            <w:tcW w:w="99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171</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4,602</w:t>
            </w:r>
          </w:p>
        </w:tc>
        <w:tc>
          <w:tcPr>
            <w:tcW w:w="1049"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72.04</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實用技能學程</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41</w:t>
            </w:r>
          </w:p>
        </w:tc>
        <w:tc>
          <w:tcPr>
            <w:tcW w:w="104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1,544</w:t>
            </w:r>
          </w:p>
        </w:tc>
        <w:tc>
          <w:tcPr>
            <w:tcW w:w="99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34</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914</w:t>
            </w:r>
          </w:p>
        </w:tc>
        <w:tc>
          <w:tcPr>
            <w:tcW w:w="1049"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59.20</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進修部</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12</w:t>
            </w:r>
          </w:p>
        </w:tc>
        <w:tc>
          <w:tcPr>
            <w:tcW w:w="104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466</w:t>
            </w:r>
          </w:p>
        </w:tc>
        <w:tc>
          <w:tcPr>
            <w:tcW w:w="99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11</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184</w:t>
            </w:r>
          </w:p>
        </w:tc>
        <w:tc>
          <w:tcPr>
            <w:tcW w:w="1049"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39.48</w:t>
            </w:r>
          </w:p>
        </w:tc>
      </w:tr>
      <w:tr w:rsidR="00FD64B9" w:rsidRPr="00FD64B9" w:rsidTr="00731BF5">
        <w:trPr>
          <w:jc w:val="right"/>
        </w:trPr>
        <w:tc>
          <w:tcPr>
            <w:tcW w:w="1134" w:type="dxa"/>
            <w:vMerge w:val="restart"/>
            <w:shd w:val="clear" w:color="auto" w:fill="auto"/>
            <w:vAlign w:val="center"/>
          </w:tcPr>
          <w:p w:rsidR="00FD64B9" w:rsidRPr="00FD64B9" w:rsidRDefault="00FD64B9" w:rsidP="00FD64B9">
            <w:pPr>
              <w:pStyle w:val="142"/>
              <w:ind w:firstLine="14"/>
            </w:pPr>
            <w:r w:rsidRPr="00FD64B9">
              <w:rPr>
                <w:rFonts w:hint="eastAsia"/>
              </w:rPr>
              <w:t>1</w:t>
            </w:r>
            <w:r w:rsidRPr="00FD64B9">
              <w:t>12</w:t>
            </w: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專業群科</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178</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6,576</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166</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4,518</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68.7</w:t>
            </w:r>
            <w:r w:rsidR="00731BF5">
              <w:rPr>
                <w:rFonts w:hint="eastAsia"/>
                <w:snapToGrid w:val="0"/>
              </w:rPr>
              <w:t>0</w:t>
            </w:r>
          </w:p>
        </w:tc>
      </w:tr>
      <w:tr w:rsidR="00FD64B9" w:rsidRPr="00FD64B9" w:rsidTr="00731BF5">
        <w:trPr>
          <w:jc w:val="right"/>
        </w:trPr>
        <w:tc>
          <w:tcPr>
            <w:tcW w:w="1134" w:type="dxa"/>
            <w:vMerge/>
            <w:shd w:val="clear" w:color="auto" w:fill="auto"/>
            <w:vAlign w:val="center"/>
          </w:tcPr>
          <w:p w:rsidR="00FD64B9" w:rsidRPr="00FD64B9" w:rsidRDefault="00FD64B9" w:rsidP="00FD64B9">
            <w:pPr>
              <w:pStyle w:val="142"/>
              <w:ind w:firstLine="14"/>
            </w:pP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實用技能學程</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47</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1,918</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37</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952</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49.64</w:t>
            </w:r>
          </w:p>
        </w:tc>
      </w:tr>
      <w:tr w:rsidR="00FD64B9" w:rsidRPr="00FD64B9" w:rsidTr="00731BF5">
        <w:trPr>
          <w:jc w:val="right"/>
        </w:trPr>
        <w:tc>
          <w:tcPr>
            <w:tcW w:w="1134" w:type="dxa"/>
            <w:vMerge/>
            <w:shd w:val="clear" w:color="auto" w:fill="auto"/>
            <w:vAlign w:val="center"/>
          </w:tcPr>
          <w:p w:rsidR="00FD64B9" w:rsidRPr="00FD64B9" w:rsidRDefault="00FD64B9" w:rsidP="00FD64B9">
            <w:pPr>
              <w:pStyle w:val="142"/>
              <w:ind w:firstLine="14"/>
            </w:pP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進修部</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21</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850</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15</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270</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31.76</w:t>
            </w:r>
          </w:p>
        </w:tc>
      </w:tr>
      <w:tr w:rsidR="00FD64B9" w:rsidRPr="00FD64B9" w:rsidTr="00731BF5">
        <w:trPr>
          <w:jc w:val="right"/>
        </w:trPr>
        <w:tc>
          <w:tcPr>
            <w:tcW w:w="1134" w:type="dxa"/>
            <w:vMerge w:val="restart"/>
            <w:shd w:val="clear" w:color="auto" w:fill="auto"/>
            <w:vAlign w:val="center"/>
          </w:tcPr>
          <w:p w:rsidR="00FD64B9" w:rsidRPr="00FD64B9" w:rsidRDefault="00FD64B9" w:rsidP="00FD64B9">
            <w:pPr>
              <w:pStyle w:val="142"/>
              <w:ind w:firstLine="14"/>
            </w:pPr>
            <w:r w:rsidRPr="00FD64B9">
              <w:rPr>
                <w:rFonts w:hint="eastAsia"/>
              </w:rPr>
              <w:t>1</w:t>
            </w:r>
            <w:r w:rsidRPr="00FD64B9">
              <w:t>13</w:t>
            </w: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專業群科</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179</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6,553</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169</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4,455</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67.98</w:t>
            </w:r>
          </w:p>
        </w:tc>
      </w:tr>
      <w:tr w:rsidR="00FD64B9" w:rsidRPr="00FD64B9" w:rsidTr="00731BF5">
        <w:trPr>
          <w:jc w:val="right"/>
        </w:trPr>
        <w:tc>
          <w:tcPr>
            <w:tcW w:w="1134" w:type="dxa"/>
            <w:vMerge/>
            <w:shd w:val="clear" w:color="auto" w:fill="auto"/>
            <w:vAlign w:val="center"/>
          </w:tcPr>
          <w:p w:rsidR="00FD64B9" w:rsidRPr="00FD64B9" w:rsidRDefault="00FD64B9" w:rsidP="00FD64B9">
            <w:pPr>
              <w:pStyle w:val="142"/>
              <w:ind w:firstLine="14"/>
            </w:pP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實用技能學程</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44</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1,780</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35</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925</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51.97</w:t>
            </w:r>
          </w:p>
        </w:tc>
      </w:tr>
      <w:tr w:rsidR="00FD64B9" w:rsidRPr="00FD64B9" w:rsidTr="00731BF5">
        <w:trPr>
          <w:jc w:val="right"/>
        </w:trPr>
        <w:tc>
          <w:tcPr>
            <w:tcW w:w="1134" w:type="dxa"/>
            <w:vMerge/>
            <w:shd w:val="clear" w:color="auto" w:fill="auto"/>
            <w:vAlign w:val="center"/>
          </w:tcPr>
          <w:p w:rsidR="00FD64B9" w:rsidRPr="00FD64B9" w:rsidRDefault="00FD64B9" w:rsidP="00FD64B9">
            <w:pPr>
              <w:pStyle w:val="142"/>
              <w:ind w:firstLine="14"/>
            </w:pP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進修部</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23</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900</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18</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260</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28.89</w:t>
            </w:r>
          </w:p>
        </w:tc>
      </w:tr>
    </w:tbl>
    <w:p w:rsidR="00596AE2" w:rsidRDefault="00596AE2" w:rsidP="00731BF5">
      <w:pPr>
        <w:widowControl w:val="0"/>
        <w:spacing w:line="320" w:lineRule="exact"/>
        <w:ind w:leftChars="102" w:left="1380" w:hangingChars="456" w:hanging="1094"/>
        <w:rPr>
          <w:rFonts w:hAnsi="標楷體" w:cs="標楷體"/>
          <w:kern w:val="2"/>
          <w:sz w:val="24"/>
          <w:szCs w:val="24"/>
        </w:rPr>
      </w:pPr>
      <w:r>
        <w:rPr>
          <w:rFonts w:hAnsi="標楷體" w:cs="標楷體" w:hint="eastAsia"/>
          <w:kern w:val="2"/>
          <w:sz w:val="24"/>
          <w:szCs w:val="24"/>
          <w:lang w:eastAsia="zh-HK"/>
        </w:rPr>
        <w:t>說</w:t>
      </w:r>
      <w:r>
        <w:rPr>
          <w:rFonts w:hAnsi="標楷體" w:cs="標楷體" w:hint="eastAsia"/>
          <w:kern w:val="2"/>
          <w:sz w:val="24"/>
          <w:szCs w:val="24"/>
        </w:rPr>
        <w:t xml:space="preserve"> </w:t>
      </w:r>
      <w:r>
        <w:rPr>
          <w:rFonts w:hAnsi="標楷體" w:cs="標楷體"/>
          <w:kern w:val="2"/>
          <w:sz w:val="24"/>
          <w:szCs w:val="24"/>
        </w:rPr>
        <w:t xml:space="preserve">   </w:t>
      </w:r>
      <w:r>
        <w:rPr>
          <w:rFonts w:hAnsi="標楷體" w:cs="標楷體" w:hint="eastAsia"/>
          <w:kern w:val="2"/>
          <w:sz w:val="24"/>
          <w:szCs w:val="24"/>
          <w:lang w:eastAsia="zh-HK"/>
        </w:rPr>
        <w:t>明</w:t>
      </w:r>
      <w:r w:rsidRPr="00353F3C">
        <w:rPr>
          <w:rFonts w:hAnsi="標楷體" w:cs="標楷體" w:hint="eastAsia"/>
          <w:kern w:val="2"/>
          <w:sz w:val="24"/>
          <w:szCs w:val="24"/>
        </w:rPr>
        <w:t>：</w:t>
      </w:r>
      <w:r>
        <w:rPr>
          <w:rFonts w:hAnsi="標楷體" w:cs="標楷體" w:hint="eastAsia"/>
          <w:kern w:val="2"/>
          <w:sz w:val="24"/>
          <w:szCs w:val="24"/>
          <w:lang w:eastAsia="zh-HK"/>
        </w:rPr>
        <w:t>招生率</w:t>
      </w:r>
      <w:r>
        <w:rPr>
          <w:rFonts w:hAnsi="標楷體" w:cs="標楷體" w:hint="eastAsia"/>
          <w:kern w:val="2"/>
          <w:sz w:val="24"/>
          <w:szCs w:val="24"/>
        </w:rPr>
        <w:t>=</w:t>
      </w:r>
      <w:r>
        <w:rPr>
          <w:rFonts w:hAnsi="標楷體" w:cs="標楷體" w:hint="eastAsia"/>
          <w:kern w:val="2"/>
          <w:sz w:val="24"/>
          <w:szCs w:val="24"/>
          <w:lang w:eastAsia="zh-HK"/>
        </w:rPr>
        <w:t>實際招生人數</w:t>
      </w:r>
      <w:r>
        <w:rPr>
          <w:rFonts w:hAnsi="標楷體" w:cs="標楷體" w:hint="eastAsia"/>
          <w:kern w:val="2"/>
          <w:sz w:val="24"/>
          <w:szCs w:val="24"/>
        </w:rPr>
        <w:t>/</w:t>
      </w:r>
      <w:r>
        <w:rPr>
          <w:rFonts w:hAnsi="標楷體" w:cs="標楷體" w:hint="eastAsia"/>
          <w:kern w:val="2"/>
          <w:sz w:val="24"/>
          <w:szCs w:val="24"/>
          <w:lang w:eastAsia="zh-HK"/>
        </w:rPr>
        <w:t>核定招生人數</w:t>
      </w:r>
      <w:r w:rsidR="0010132C">
        <w:rPr>
          <w:rFonts w:hAnsi="標楷體" w:cs="標楷體" w:hint="eastAsia"/>
          <w:kern w:val="2"/>
          <w:sz w:val="24"/>
          <w:szCs w:val="24"/>
        </w:rPr>
        <w:t>(</w:t>
      </w:r>
      <w:r w:rsidR="0010132C">
        <w:rPr>
          <w:rFonts w:hAnsi="標楷體" w:cs="標楷體" w:hint="eastAsia"/>
          <w:kern w:val="2"/>
          <w:sz w:val="24"/>
          <w:szCs w:val="24"/>
          <w:lang w:eastAsia="zh-HK"/>
        </w:rPr>
        <w:t>以下同</w:t>
      </w:r>
      <w:r w:rsidR="0010132C">
        <w:rPr>
          <w:rFonts w:hAnsi="標楷體" w:cs="標楷體" w:hint="eastAsia"/>
          <w:kern w:val="2"/>
          <w:sz w:val="24"/>
          <w:szCs w:val="24"/>
        </w:rPr>
        <w:t>)</w:t>
      </w:r>
      <w:r>
        <w:rPr>
          <w:rFonts w:hAnsi="標楷體" w:cs="標楷體" w:hint="eastAsia"/>
          <w:kern w:val="2"/>
          <w:sz w:val="24"/>
          <w:szCs w:val="24"/>
        </w:rPr>
        <w:t>。</w:t>
      </w:r>
    </w:p>
    <w:p w:rsidR="00731BF5" w:rsidRDefault="00731BF5" w:rsidP="00731BF5">
      <w:pPr>
        <w:widowControl w:val="0"/>
        <w:spacing w:line="320" w:lineRule="exact"/>
        <w:ind w:leftChars="102" w:left="1380" w:hangingChars="456" w:hanging="1094"/>
        <w:rPr>
          <w:rFonts w:hAnsi="標楷體" w:cs="標楷體"/>
          <w:kern w:val="2"/>
          <w:sz w:val="24"/>
          <w:szCs w:val="24"/>
        </w:rPr>
      </w:pPr>
      <w:r w:rsidRPr="00353F3C">
        <w:rPr>
          <w:rFonts w:hAnsi="標楷體" w:cs="標楷體" w:hint="eastAsia"/>
          <w:kern w:val="2"/>
          <w:sz w:val="24"/>
          <w:szCs w:val="24"/>
        </w:rPr>
        <w:t>資料來源：</w:t>
      </w:r>
      <w:r>
        <w:rPr>
          <w:rFonts w:hAnsi="標楷體" w:cs="標楷體" w:hint="eastAsia"/>
          <w:kern w:val="2"/>
          <w:sz w:val="24"/>
          <w:szCs w:val="24"/>
          <w:lang w:eastAsia="zh-HK"/>
        </w:rPr>
        <w:t>國教署提供</w:t>
      </w:r>
      <w:r>
        <w:rPr>
          <w:rFonts w:hAnsi="標楷體" w:cs="標楷體" w:hint="eastAsia"/>
          <w:kern w:val="2"/>
          <w:sz w:val="24"/>
          <w:szCs w:val="24"/>
        </w:rPr>
        <w:t>。</w:t>
      </w:r>
    </w:p>
    <w:p w:rsidR="00731BF5" w:rsidRDefault="00731BF5" w:rsidP="00A42FE6">
      <w:pPr>
        <w:widowControl w:val="0"/>
        <w:adjustRightInd w:val="0"/>
        <w:spacing w:beforeLines="50" w:before="120" w:line="0" w:lineRule="atLeast"/>
        <w:ind w:leftChars="100" w:left="1051" w:hangingChars="275" w:hanging="771"/>
        <w:rPr>
          <w:rFonts w:hAnsi="標楷體" w:cs="標楷體" w:hint="eastAsia"/>
          <w:kern w:val="2"/>
          <w:sz w:val="24"/>
          <w:szCs w:val="24"/>
        </w:rPr>
      </w:pPr>
      <w:r w:rsidRPr="00353F3C">
        <w:rPr>
          <w:rFonts w:hAnsi="Times New Roman" w:cs="標楷體" w:hint="eastAsia"/>
          <w:b/>
          <w:kern w:val="2"/>
          <w:szCs w:val="28"/>
          <w:lang w:eastAsia="zh-HK"/>
        </w:rPr>
        <w:t>表</w:t>
      </w:r>
      <w:r>
        <w:rPr>
          <w:rFonts w:hAnsi="Times New Roman" w:cs="標楷體" w:hint="eastAsia"/>
          <w:b/>
          <w:kern w:val="2"/>
          <w:szCs w:val="28"/>
        </w:rPr>
        <w:t xml:space="preserve">3 </w:t>
      </w:r>
      <w:r>
        <w:rPr>
          <w:rFonts w:hAnsi="Times New Roman" w:cs="標楷體"/>
          <w:b/>
          <w:kern w:val="2"/>
          <w:szCs w:val="28"/>
        </w:rPr>
        <w:t xml:space="preserve"> </w:t>
      </w:r>
      <w:r w:rsidRPr="00731BF5">
        <w:rPr>
          <w:rFonts w:hAnsi="Times New Roman" w:cs="標楷體" w:hint="eastAsia"/>
          <w:b/>
          <w:kern w:val="2"/>
          <w:szCs w:val="28"/>
        </w:rPr>
        <w:t>113學年度高級中等學校產業特殊需求類科招生率未及</w:t>
      </w:r>
      <w:r w:rsidR="00234AA5">
        <w:rPr>
          <w:rFonts w:hAnsi="Times New Roman" w:cs="標楷體" w:hint="eastAsia"/>
          <w:b/>
          <w:kern w:val="2"/>
          <w:szCs w:val="28"/>
          <w:lang w:eastAsia="zh-HK"/>
        </w:rPr>
        <w:t>五</w:t>
      </w:r>
      <w:r w:rsidRPr="00731BF5">
        <w:rPr>
          <w:rFonts w:hAnsi="Times New Roman" w:cs="標楷體" w:hint="eastAsia"/>
          <w:b/>
          <w:kern w:val="2"/>
          <w:szCs w:val="28"/>
        </w:rPr>
        <w:t>成統計表</w:t>
      </w:r>
      <w:r>
        <w:rPr>
          <w:rFonts w:hAnsi="Times New Roman" w:cs="標楷體"/>
          <w:b/>
          <w:kern w:val="2"/>
          <w:szCs w:val="28"/>
        </w:rPr>
        <w:t xml:space="preserve">                               </w:t>
      </w:r>
      <w:r w:rsidR="00E75DF9">
        <w:rPr>
          <w:rFonts w:hAnsi="Times New Roman" w:cs="標楷體"/>
          <w:b/>
          <w:kern w:val="2"/>
          <w:szCs w:val="28"/>
        </w:rPr>
        <w:t xml:space="preserve"> </w:t>
      </w:r>
      <w:r>
        <w:rPr>
          <w:rFonts w:hAnsi="Times New Roman" w:cs="標楷體"/>
          <w:b/>
          <w:kern w:val="2"/>
          <w:szCs w:val="28"/>
        </w:rPr>
        <w:t xml:space="preserve">     </w:t>
      </w:r>
      <w:r w:rsidRPr="00353F3C">
        <w:rPr>
          <w:rFonts w:hAnsi="Times New Roman" w:cs="標楷體" w:hint="eastAsia"/>
          <w:kern w:val="2"/>
          <w:sz w:val="24"/>
          <w:szCs w:val="24"/>
        </w:rPr>
        <w:t>單位:</w:t>
      </w:r>
      <w:r>
        <w:rPr>
          <w:rFonts w:hAnsi="Times New Roman" w:cs="標楷體" w:hint="eastAsia"/>
          <w:kern w:val="2"/>
          <w:sz w:val="24"/>
          <w:szCs w:val="24"/>
          <w:lang w:eastAsia="zh-HK"/>
        </w:rPr>
        <w:t>班</w:t>
      </w:r>
      <w:r>
        <w:rPr>
          <w:rFonts w:hAnsi="標楷體" w:cs="標楷體" w:hint="eastAsia"/>
          <w:kern w:val="2"/>
          <w:sz w:val="24"/>
          <w:szCs w:val="24"/>
        </w:rPr>
        <w:t>；</w:t>
      </w:r>
      <w:r>
        <w:rPr>
          <w:rFonts w:hAnsi="Times New Roman" w:cs="標楷體" w:hint="eastAsia"/>
          <w:kern w:val="2"/>
          <w:sz w:val="24"/>
          <w:szCs w:val="24"/>
          <w:lang w:eastAsia="zh-HK"/>
        </w:rPr>
        <w:t>人</w:t>
      </w:r>
      <w:r>
        <w:rPr>
          <w:rFonts w:hAnsi="標楷體" w:cs="標楷體" w:hint="eastAsia"/>
          <w:kern w:val="2"/>
          <w:sz w:val="24"/>
          <w:szCs w:val="24"/>
          <w:lang w:eastAsia="zh-HK"/>
        </w:rPr>
        <w:t>；</w:t>
      </w:r>
      <w:r>
        <w:rPr>
          <w:rFonts w:hAnsi="Times New Roman" w:cs="標楷體" w:hint="eastAsia"/>
          <w:kern w:val="2"/>
          <w:sz w:val="24"/>
          <w:szCs w:val="24"/>
        </w:rPr>
        <w:t>%</w:t>
      </w:r>
      <w:r>
        <w:rPr>
          <w:rFonts w:hAnsi="Times New Roman" w:cs="標楷體"/>
          <w:b/>
          <w:kern w:val="2"/>
          <w:szCs w:val="28"/>
        </w:rPr>
        <w:t xml:space="preserve"> </w:t>
      </w:r>
    </w:p>
    <w:tbl>
      <w:tblPr>
        <w:tblW w:w="8248"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62"/>
        <w:gridCol w:w="1559"/>
        <w:gridCol w:w="945"/>
        <w:gridCol w:w="945"/>
        <w:gridCol w:w="946"/>
        <w:gridCol w:w="945"/>
        <w:gridCol w:w="946"/>
      </w:tblGrid>
      <w:tr w:rsidR="00731BF5" w:rsidRPr="00731BF5" w:rsidTr="0010132C">
        <w:trPr>
          <w:tblHeader/>
          <w:jc w:val="right"/>
        </w:trPr>
        <w:tc>
          <w:tcPr>
            <w:tcW w:w="1962" w:type="dxa"/>
            <w:vAlign w:val="center"/>
            <w:hideMark/>
          </w:tcPr>
          <w:p w:rsidR="00731BF5" w:rsidRPr="00731BF5" w:rsidRDefault="00731BF5" w:rsidP="00731BF5">
            <w:pPr>
              <w:pStyle w:val="142"/>
              <w:ind w:firstLine="14"/>
            </w:pPr>
            <w:r w:rsidRPr="00731BF5">
              <w:lastRenderedPageBreak/>
              <w:t>群別</w:t>
            </w:r>
          </w:p>
        </w:tc>
        <w:tc>
          <w:tcPr>
            <w:tcW w:w="1559" w:type="dxa"/>
            <w:vAlign w:val="center"/>
            <w:hideMark/>
          </w:tcPr>
          <w:p w:rsidR="00731BF5" w:rsidRPr="00731BF5" w:rsidRDefault="00731BF5" w:rsidP="00731BF5">
            <w:pPr>
              <w:pStyle w:val="142"/>
              <w:ind w:firstLine="14"/>
            </w:pPr>
            <w:r w:rsidRPr="00731BF5">
              <w:t>科別</w:t>
            </w:r>
          </w:p>
        </w:tc>
        <w:tc>
          <w:tcPr>
            <w:tcW w:w="945" w:type="dxa"/>
            <w:vAlign w:val="center"/>
            <w:hideMark/>
          </w:tcPr>
          <w:p w:rsidR="00731BF5" w:rsidRPr="00731BF5" w:rsidRDefault="00731BF5" w:rsidP="00731BF5">
            <w:pPr>
              <w:pStyle w:val="142"/>
              <w:ind w:firstLine="14"/>
            </w:pPr>
            <w:r w:rsidRPr="00731BF5">
              <w:t>核定班數</w:t>
            </w:r>
          </w:p>
        </w:tc>
        <w:tc>
          <w:tcPr>
            <w:tcW w:w="945" w:type="dxa"/>
            <w:vAlign w:val="center"/>
            <w:hideMark/>
          </w:tcPr>
          <w:p w:rsidR="00731BF5" w:rsidRPr="00731BF5" w:rsidRDefault="00731BF5" w:rsidP="00731BF5">
            <w:pPr>
              <w:pStyle w:val="142"/>
              <w:ind w:firstLine="14"/>
            </w:pPr>
            <w:r w:rsidRPr="00731BF5">
              <w:t>核定招生人數</w:t>
            </w:r>
          </w:p>
        </w:tc>
        <w:tc>
          <w:tcPr>
            <w:tcW w:w="946" w:type="dxa"/>
            <w:vAlign w:val="center"/>
            <w:hideMark/>
          </w:tcPr>
          <w:p w:rsidR="00731BF5" w:rsidRPr="00731BF5" w:rsidRDefault="00731BF5" w:rsidP="00731BF5">
            <w:pPr>
              <w:pStyle w:val="142"/>
              <w:ind w:firstLine="14"/>
            </w:pPr>
            <w:r w:rsidRPr="00731BF5">
              <w:t>實際成班數</w:t>
            </w:r>
          </w:p>
        </w:tc>
        <w:tc>
          <w:tcPr>
            <w:tcW w:w="945" w:type="dxa"/>
            <w:vAlign w:val="center"/>
            <w:hideMark/>
          </w:tcPr>
          <w:p w:rsidR="00731BF5" w:rsidRPr="00731BF5" w:rsidRDefault="00731BF5" w:rsidP="00731BF5">
            <w:pPr>
              <w:pStyle w:val="142"/>
              <w:ind w:firstLine="14"/>
            </w:pPr>
            <w:r w:rsidRPr="00731BF5">
              <w:t>實際招生人數</w:t>
            </w:r>
          </w:p>
        </w:tc>
        <w:tc>
          <w:tcPr>
            <w:tcW w:w="946" w:type="dxa"/>
            <w:vAlign w:val="center"/>
            <w:hideMark/>
          </w:tcPr>
          <w:p w:rsidR="00731BF5" w:rsidRPr="00731BF5" w:rsidRDefault="00731BF5" w:rsidP="00731BF5">
            <w:pPr>
              <w:pStyle w:val="142"/>
              <w:ind w:firstLine="14"/>
            </w:pPr>
            <w:r w:rsidRPr="00731BF5">
              <w:t>招生率</w:t>
            </w:r>
          </w:p>
        </w:tc>
      </w:tr>
      <w:tr w:rsidR="00731BF5" w:rsidRPr="00731BF5" w:rsidTr="0010132C">
        <w:trPr>
          <w:jc w:val="right"/>
        </w:trPr>
        <w:tc>
          <w:tcPr>
            <w:tcW w:w="1962" w:type="dxa"/>
            <w:vMerge w:val="restart"/>
            <w:shd w:val="clear" w:color="auto" w:fill="auto"/>
            <w:vAlign w:val="center"/>
            <w:hideMark/>
          </w:tcPr>
          <w:p w:rsidR="00731BF5" w:rsidRPr="00731BF5" w:rsidRDefault="00731BF5" w:rsidP="00731BF5">
            <w:pPr>
              <w:pStyle w:val="142"/>
              <w:ind w:firstLine="14"/>
            </w:pPr>
            <w:r w:rsidRPr="00731BF5">
              <w:t>海事群</w:t>
            </w:r>
          </w:p>
        </w:tc>
        <w:tc>
          <w:tcPr>
            <w:tcW w:w="1559" w:type="dxa"/>
            <w:shd w:val="clear" w:color="auto" w:fill="auto"/>
            <w:vAlign w:val="center"/>
            <w:hideMark/>
          </w:tcPr>
          <w:p w:rsidR="00731BF5" w:rsidRPr="00731BF5" w:rsidRDefault="00731BF5" w:rsidP="00731BF5">
            <w:pPr>
              <w:pStyle w:val="142"/>
              <w:ind w:firstLine="14"/>
            </w:pPr>
            <w:r w:rsidRPr="00731BF5">
              <w:t>水產食品科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8</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277</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8</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112</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40.43</w:t>
            </w:r>
          </w:p>
        </w:tc>
      </w:tr>
      <w:tr w:rsidR="00731BF5" w:rsidRPr="00731BF5" w:rsidTr="0010132C">
        <w:trPr>
          <w:jc w:val="right"/>
        </w:trPr>
        <w:tc>
          <w:tcPr>
            <w:tcW w:w="1962" w:type="dxa"/>
            <w:vMerge/>
            <w:shd w:val="clear" w:color="auto" w:fill="auto"/>
            <w:vAlign w:val="center"/>
          </w:tcPr>
          <w:p w:rsidR="00731BF5" w:rsidRPr="00731BF5" w:rsidRDefault="00731BF5" w:rsidP="00731BF5">
            <w:pPr>
              <w:pStyle w:val="142"/>
              <w:ind w:firstLine="14"/>
            </w:pPr>
          </w:p>
        </w:tc>
        <w:tc>
          <w:tcPr>
            <w:tcW w:w="1559" w:type="dxa"/>
            <w:shd w:val="clear" w:color="auto" w:fill="auto"/>
            <w:vAlign w:val="center"/>
          </w:tcPr>
          <w:p w:rsidR="00731BF5" w:rsidRPr="00731BF5" w:rsidRDefault="00731BF5" w:rsidP="00731BF5">
            <w:pPr>
              <w:pStyle w:val="142"/>
              <w:ind w:firstLine="14"/>
            </w:pPr>
            <w:r w:rsidRPr="00731BF5">
              <w:rPr>
                <w:rFonts w:hint="eastAsia"/>
              </w:rPr>
              <w:t>水產養殖科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1</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17</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48.57</w:t>
            </w:r>
          </w:p>
        </w:tc>
      </w:tr>
      <w:tr w:rsidR="00731BF5" w:rsidRPr="00731BF5" w:rsidTr="0010132C">
        <w:trPr>
          <w:jc w:val="right"/>
        </w:trPr>
        <w:tc>
          <w:tcPr>
            <w:tcW w:w="1962" w:type="dxa"/>
            <w:vMerge/>
            <w:shd w:val="clear" w:color="auto" w:fill="auto"/>
            <w:vAlign w:val="center"/>
            <w:hideMark/>
          </w:tcPr>
          <w:p w:rsidR="00731BF5" w:rsidRPr="00731BF5" w:rsidRDefault="00731BF5" w:rsidP="00731BF5">
            <w:pPr>
              <w:pStyle w:val="142"/>
              <w:ind w:firstLine="14"/>
            </w:pPr>
          </w:p>
        </w:tc>
        <w:tc>
          <w:tcPr>
            <w:tcW w:w="1559" w:type="dxa"/>
            <w:shd w:val="clear" w:color="auto" w:fill="auto"/>
            <w:vAlign w:val="center"/>
            <w:hideMark/>
          </w:tcPr>
          <w:p w:rsidR="00731BF5" w:rsidRPr="00731BF5" w:rsidRDefault="00731BF5" w:rsidP="00731BF5">
            <w:pPr>
              <w:pStyle w:val="142"/>
              <w:ind w:firstLine="14"/>
            </w:pPr>
            <w:r w:rsidRPr="00731BF5">
              <w:t>船舶機電科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105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2</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31</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29.52</w:t>
            </w:r>
          </w:p>
        </w:tc>
      </w:tr>
      <w:tr w:rsidR="00731BF5" w:rsidRPr="00731BF5" w:rsidTr="0010132C">
        <w:trPr>
          <w:jc w:val="right"/>
        </w:trPr>
        <w:tc>
          <w:tcPr>
            <w:tcW w:w="1962" w:type="dxa"/>
            <w:shd w:val="clear" w:color="auto" w:fill="auto"/>
            <w:vAlign w:val="center"/>
            <w:hideMark/>
          </w:tcPr>
          <w:p w:rsidR="00731BF5" w:rsidRPr="00731BF5" w:rsidRDefault="00731BF5" w:rsidP="00731BF5">
            <w:pPr>
              <w:pStyle w:val="142"/>
              <w:ind w:firstLine="14"/>
            </w:pPr>
            <w:r w:rsidRPr="00731BF5">
              <w:t>商業與管理群</w:t>
            </w:r>
          </w:p>
        </w:tc>
        <w:tc>
          <w:tcPr>
            <w:tcW w:w="1559" w:type="dxa"/>
            <w:shd w:val="clear" w:color="auto" w:fill="auto"/>
            <w:vAlign w:val="center"/>
            <w:hideMark/>
          </w:tcPr>
          <w:p w:rsidR="00731BF5" w:rsidRPr="00731BF5" w:rsidRDefault="00731BF5" w:rsidP="00731BF5">
            <w:pPr>
              <w:pStyle w:val="142"/>
              <w:ind w:firstLine="14"/>
            </w:pPr>
            <w:r w:rsidRPr="00731BF5">
              <w:t>航運管理科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6</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211</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6</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68</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32.23</w:t>
            </w:r>
          </w:p>
        </w:tc>
      </w:tr>
      <w:tr w:rsidR="00731BF5" w:rsidRPr="00731BF5" w:rsidTr="0010132C">
        <w:trPr>
          <w:jc w:val="right"/>
        </w:trPr>
        <w:tc>
          <w:tcPr>
            <w:tcW w:w="1962" w:type="dxa"/>
            <w:shd w:val="clear" w:color="auto" w:fill="auto"/>
            <w:vAlign w:val="center"/>
            <w:hideMark/>
          </w:tcPr>
          <w:p w:rsidR="00731BF5" w:rsidRPr="00731BF5" w:rsidRDefault="00731BF5" w:rsidP="00731BF5">
            <w:pPr>
              <w:pStyle w:val="142"/>
              <w:ind w:firstLine="14"/>
            </w:pPr>
            <w:r w:rsidRPr="00731BF5">
              <w:t>設計群</w:t>
            </w:r>
          </w:p>
        </w:tc>
        <w:tc>
          <w:tcPr>
            <w:tcW w:w="1559" w:type="dxa"/>
            <w:shd w:val="clear" w:color="auto" w:fill="auto"/>
            <w:vAlign w:val="center"/>
            <w:hideMark/>
          </w:tcPr>
          <w:p w:rsidR="00731BF5" w:rsidRPr="00731BF5" w:rsidRDefault="00731BF5" w:rsidP="00731BF5">
            <w:pPr>
              <w:pStyle w:val="142"/>
              <w:ind w:firstLine="14"/>
            </w:pPr>
            <w:r w:rsidRPr="00731BF5">
              <w:t>家具木工科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5</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215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4</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77</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35.81</w:t>
            </w:r>
          </w:p>
        </w:tc>
      </w:tr>
      <w:tr w:rsidR="00731BF5" w:rsidRPr="00731BF5" w:rsidTr="0010132C">
        <w:trPr>
          <w:jc w:val="right"/>
        </w:trPr>
        <w:tc>
          <w:tcPr>
            <w:tcW w:w="1962" w:type="dxa"/>
            <w:shd w:val="clear" w:color="auto" w:fill="auto"/>
            <w:vAlign w:val="center"/>
            <w:hideMark/>
          </w:tcPr>
          <w:p w:rsidR="00731BF5" w:rsidRPr="00731BF5" w:rsidRDefault="00731BF5" w:rsidP="00731BF5">
            <w:pPr>
              <w:pStyle w:val="142"/>
              <w:ind w:firstLine="14"/>
            </w:pPr>
            <w:r w:rsidRPr="00731BF5">
              <w:t>機械群</w:t>
            </w:r>
          </w:p>
        </w:tc>
        <w:tc>
          <w:tcPr>
            <w:tcW w:w="1559" w:type="dxa"/>
            <w:shd w:val="clear" w:color="auto" w:fill="auto"/>
            <w:vAlign w:val="center"/>
            <w:hideMark/>
          </w:tcPr>
          <w:p w:rsidR="00731BF5" w:rsidRPr="00731BF5" w:rsidRDefault="00731BF5" w:rsidP="00731BF5">
            <w:pPr>
              <w:pStyle w:val="142"/>
              <w:ind w:firstLine="14"/>
            </w:pPr>
            <w:r w:rsidRPr="00731BF5">
              <w:t>模具技術科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0</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0</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0</w:t>
            </w:r>
          </w:p>
        </w:tc>
      </w:tr>
      <w:tr w:rsidR="00731BF5" w:rsidRPr="00731BF5" w:rsidTr="0010132C">
        <w:trPr>
          <w:jc w:val="right"/>
        </w:trPr>
        <w:tc>
          <w:tcPr>
            <w:tcW w:w="1962" w:type="dxa"/>
            <w:shd w:val="clear" w:color="auto" w:fill="auto"/>
            <w:vAlign w:val="center"/>
            <w:hideMark/>
          </w:tcPr>
          <w:p w:rsidR="00731BF5" w:rsidRPr="00731BF5" w:rsidRDefault="00731BF5" w:rsidP="00731BF5">
            <w:pPr>
              <w:pStyle w:val="142"/>
              <w:ind w:firstLine="14"/>
            </w:pPr>
            <w:r w:rsidRPr="00731BF5">
              <w:t>家政群</w:t>
            </w:r>
          </w:p>
        </w:tc>
        <w:tc>
          <w:tcPr>
            <w:tcW w:w="1559" w:type="dxa"/>
            <w:shd w:val="clear" w:color="auto" w:fill="auto"/>
            <w:vAlign w:val="center"/>
            <w:hideMark/>
          </w:tcPr>
          <w:p w:rsidR="00731BF5" w:rsidRPr="00731BF5" w:rsidRDefault="00731BF5" w:rsidP="00731BF5">
            <w:pPr>
              <w:pStyle w:val="142"/>
              <w:ind w:firstLine="14"/>
            </w:pPr>
            <w:r w:rsidRPr="00731BF5">
              <w:t>照顧服務科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29</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w:t>
            </w:r>
            <w:r>
              <w:rPr>
                <w:rFonts w:hint="eastAsia"/>
              </w:rPr>
              <w:t>,</w:t>
            </w:r>
            <w:r w:rsidRPr="00731BF5">
              <w:rPr>
                <w:rFonts w:hint="eastAsia"/>
              </w:rPr>
              <w:t>254</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18</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372</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29.67</w:t>
            </w:r>
          </w:p>
        </w:tc>
      </w:tr>
      <w:tr w:rsidR="00731BF5" w:rsidRPr="00731BF5" w:rsidTr="0010132C">
        <w:trPr>
          <w:jc w:val="right"/>
        </w:trPr>
        <w:tc>
          <w:tcPr>
            <w:tcW w:w="1962" w:type="dxa"/>
            <w:shd w:val="clear" w:color="auto" w:fill="auto"/>
            <w:vAlign w:val="center"/>
            <w:hideMark/>
          </w:tcPr>
          <w:p w:rsidR="00731BF5" w:rsidRPr="00731BF5" w:rsidRDefault="00731BF5" w:rsidP="00731BF5">
            <w:pPr>
              <w:pStyle w:val="142"/>
              <w:ind w:firstLine="14"/>
            </w:pPr>
            <w:r w:rsidRPr="00731BF5">
              <w:rPr>
                <w:rFonts w:hint="eastAsia"/>
              </w:rPr>
              <w:t>動力機械</w:t>
            </w:r>
            <w:r w:rsidRPr="00731BF5">
              <w:t>群</w:t>
            </w:r>
          </w:p>
        </w:tc>
        <w:tc>
          <w:tcPr>
            <w:tcW w:w="1559" w:type="dxa"/>
            <w:shd w:val="clear" w:color="auto" w:fill="auto"/>
            <w:vAlign w:val="center"/>
            <w:hideMark/>
          </w:tcPr>
          <w:p w:rsidR="00731BF5" w:rsidRPr="00731BF5" w:rsidRDefault="00731BF5" w:rsidP="00731BF5">
            <w:pPr>
              <w:pStyle w:val="142"/>
              <w:ind w:firstLine="14"/>
            </w:pPr>
            <w:r w:rsidRPr="00731BF5">
              <w:t>機車修護科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w:t>
            </w:r>
          </w:p>
        </w:tc>
        <w:tc>
          <w:tcPr>
            <w:tcW w:w="945" w:type="dxa"/>
            <w:shd w:val="clear" w:color="auto" w:fill="auto"/>
            <w:vAlign w:val="center"/>
          </w:tcPr>
          <w:p w:rsidR="00731BF5" w:rsidRPr="00731BF5" w:rsidRDefault="00731BF5" w:rsidP="00731BF5">
            <w:pPr>
              <w:pStyle w:val="142"/>
              <w:ind w:firstLine="14"/>
              <w:jc w:val="right"/>
            </w:pPr>
            <w:r w:rsidRPr="00731BF5">
              <w:t>1</w:t>
            </w:r>
            <w:r w:rsidRPr="00731BF5">
              <w:rPr>
                <w:rFonts w:hint="eastAsia"/>
              </w:rPr>
              <w:t>15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2</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12</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10.43</w:t>
            </w:r>
          </w:p>
        </w:tc>
      </w:tr>
      <w:tr w:rsidR="00731BF5" w:rsidRPr="00731BF5" w:rsidTr="0010132C">
        <w:trPr>
          <w:jc w:val="right"/>
        </w:trPr>
        <w:tc>
          <w:tcPr>
            <w:tcW w:w="1962" w:type="dxa"/>
            <w:vMerge w:val="restart"/>
            <w:shd w:val="clear" w:color="auto" w:fill="auto"/>
            <w:vAlign w:val="center"/>
          </w:tcPr>
          <w:p w:rsidR="00731BF5" w:rsidRPr="00731BF5" w:rsidRDefault="00731BF5" w:rsidP="00731BF5">
            <w:pPr>
              <w:pStyle w:val="142"/>
              <w:ind w:firstLine="14"/>
            </w:pPr>
            <w:r w:rsidRPr="00731BF5">
              <w:rPr>
                <w:rFonts w:hint="eastAsia"/>
              </w:rPr>
              <w:t>農業群</w:t>
            </w:r>
          </w:p>
        </w:tc>
        <w:tc>
          <w:tcPr>
            <w:tcW w:w="1559" w:type="dxa"/>
            <w:shd w:val="clear" w:color="auto" w:fill="auto"/>
            <w:vAlign w:val="center"/>
          </w:tcPr>
          <w:p w:rsidR="00731BF5" w:rsidRPr="00731BF5" w:rsidRDefault="00731BF5" w:rsidP="00731BF5">
            <w:pPr>
              <w:pStyle w:val="142"/>
              <w:ind w:firstLine="14"/>
            </w:pPr>
            <w:r w:rsidRPr="00731BF5">
              <w:rPr>
                <w:rFonts w:hint="eastAsia"/>
              </w:rPr>
              <w:t>園藝技術科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115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2</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48</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41.74</w:t>
            </w:r>
          </w:p>
        </w:tc>
      </w:tr>
      <w:tr w:rsidR="00731BF5" w:rsidRPr="00731BF5" w:rsidTr="0010132C">
        <w:trPr>
          <w:jc w:val="right"/>
        </w:trPr>
        <w:tc>
          <w:tcPr>
            <w:tcW w:w="1962" w:type="dxa"/>
            <w:vMerge/>
            <w:shd w:val="clear" w:color="auto" w:fill="auto"/>
            <w:vAlign w:val="center"/>
          </w:tcPr>
          <w:p w:rsidR="00731BF5" w:rsidRPr="00731BF5" w:rsidRDefault="00731BF5" w:rsidP="00731BF5">
            <w:pPr>
              <w:pStyle w:val="142"/>
              <w:ind w:firstLine="14"/>
            </w:pPr>
          </w:p>
        </w:tc>
        <w:tc>
          <w:tcPr>
            <w:tcW w:w="1559" w:type="dxa"/>
            <w:shd w:val="clear" w:color="auto" w:fill="auto"/>
            <w:vAlign w:val="center"/>
          </w:tcPr>
          <w:p w:rsidR="00731BF5" w:rsidRPr="00731BF5" w:rsidRDefault="00731BF5" w:rsidP="00731BF5">
            <w:pPr>
              <w:pStyle w:val="142"/>
              <w:ind w:firstLine="14"/>
            </w:pPr>
            <w:r w:rsidRPr="00731BF5">
              <w:rPr>
                <w:rFonts w:hint="eastAsia"/>
              </w:rPr>
              <w:t>農業技術科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1</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16</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45.71</w:t>
            </w:r>
          </w:p>
        </w:tc>
      </w:tr>
    </w:tbl>
    <w:p w:rsidR="00731BF5" w:rsidRPr="00731BF5" w:rsidRDefault="00731BF5" w:rsidP="00731BF5">
      <w:pPr>
        <w:widowControl w:val="0"/>
        <w:spacing w:line="320" w:lineRule="exact"/>
        <w:ind w:leftChars="102" w:left="1380" w:hangingChars="456" w:hanging="1094"/>
        <w:rPr>
          <w:rFonts w:hAnsi="標楷體" w:cs="標楷體"/>
          <w:kern w:val="2"/>
          <w:sz w:val="24"/>
          <w:szCs w:val="24"/>
        </w:rPr>
      </w:pPr>
      <w:r w:rsidRPr="00353F3C">
        <w:rPr>
          <w:rFonts w:hAnsi="標楷體" w:cs="標楷體" w:hint="eastAsia"/>
          <w:kern w:val="2"/>
          <w:sz w:val="24"/>
          <w:szCs w:val="24"/>
        </w:rPr>
        <w:t>資料來源：</w:t>
      </w:r>
      <w:r>
        <w:rPr>
          <w:rFonts w:hAnsi="標楷體" w:cs="標楷體" w:hint="eastAsia"/>
          <w:kern w:val="2"/>
          <w:sz w:val="24"/>
          <w:szCs w:val="24"/>
          <w:lang w:eastAsia="zh-HK"/>
        </w:rPr>
        <w:t>國教署提供</w:t>
      </w:r>
      <w:r>
        <w:rPr>
          <w:rFonts w:hAnsi="標楷體" w:cs="標楷體" w:hint="eastAsia"/>
          <w:kern w:val="2"/>
          <w:sz w:val="24"/>
          <w:szCs w:val="24"/>
        </w:rPr>
        <w:t>。</w:t>
      </w:r>
    </w:p>
    <w:p w:rsidR="00731BF5" w:rsidRDefault="00731BF5" w:rsidP="00A54B38">
      <w:pPr>
        <w:widowControl w:val="0"/>
        <w:spacing w:beforeLines="50" w:before="120" w:line="0" w:lineRule="atLeast"/>
        <w:ind w:leftChars="102" w:left="1057" w:hangingChars="275" w:hanging="771"/>
        <w:rPr>
          <w:rFonts w:hAnsi="標楷體" w:cs="標楷體" w:hint="eastAsia"/>
          <w:kern w:val="2"/>
          <w:sz w:val="24"/>
          <w:szCs w:val="24"/>
        </w:rPr>
      </w:pPr>
      <w:r w:rsidRPr="00353F3C">
        <w:rPr>
          <w:rFonts w:hAnsi="Times New Roman" w:cs="標楷體" w:hint="eastAsia"/>
          <w:b/>
          <w:kern w:val="2"/>
          <w:szCs w:val="28"/>
          <w:lang w:eastAsia="zh-HK"/>
        </w:rPr>
        <w:t>表</w:t>
      </w:r>
      <w:r>
        <w:rPr>
          <w:rFonts w:hAnsi="Times New Roman" w:cs="標楷體" w:hint="eastAsia"/>
          <w:b/>
          <w:kern w:val="2"/>
          <w:szCs w:val="28"/>
        </w:rPr>
        <w:t>4</w:t>
      </w:r>
      <w:r w:rsidRPr="00353F3C">
        <w:rPr>
          <w:rFonts w:hAnsi="Times New Roman" w:cs="標楷體" w:hint="eastAsia"/>
          <w:b/>
          <w:kern w:val="2"/>
          <w:szCs w:val="28"/>
        </w:rPr>
        <w:t xml:space="preserve"> </w:t>
      </w:r>
      <w:r w:rsidR="001C369E">
        <w:rPr>
          <w:rFonts w:hAnsi="Times New Roman" w:cs="標楷體"/>
          <w:b/>
          <w:kern w:val="2"/>
          <w:szCs w:val="28"/>
        </w:rPr>
        <w:t xml:space="preserve"> </w:t>
      </w:r>
      <w:r w:rsidRPr="00731BF5">
        <w:rPr>
          <w:rFonts w:hAnsi="Times New Roman" w:cs="標楷體" w:hint="eastAsia"/>
          <w:b/>
          <w:kern w:val="2"/>
          <w:szCs w:val="28"/>
          <w:lang w:eastAsia="zh-HK"/>
        </w:rPr>
        <w:t>109至113學年度高級中等學校產業特殊需求類科未開設招生科別計表</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708"/>
        <w:gridCol w:w="6911"/>
      </w:tblGrid>
      <w:tr w:rsidR="00731BF5" w:rsidRPr="00731BF5" w:rsidTr="0010132C">
        <w:trPr>
          <w:tblHeader/>
          <w:jc w:val="right"/>
        </w:trPr>
        <w:tc>
          <w:tcPr>
            <w:tcW w:w="709" w:type="dxa"/>
            <w:shd w:val="clear" w:color="auto" w:fill="auto"/>
            <w:vAlign w:val="center"/>
            <w:hideMark/>
          </w:tcPr>
          <w:p w:rsidR="00731BF5" w:rsidRPr="00731BF5" w:rsidRDefault="00731BF5" w:rsidP="00731BF5">
            <w:pPr>
              <w:pStyle w:val="142"/>
              <w:ind w:firstLine="14"/>
            </w:pPr>
            <w:r w:rsidRPr="00731BF5">
              <w:t>學年度</w:t>
            </w:r>
          </w:p>
        </w:tc>
        <w:tc>
          <w:tcPr>
            <w:tcW w:w="708" w:type="dxa"/>
            <w:shd w:val="clear" w:color="auto" w:fill="auto"/>
            <w:vAlign w:val="center"/>
            <w:hideMark/>
          </w:tcPr>
          <w:p w:rsidR="00731BF5" w:rsidRPr="00731BF5" w:rsidRDefault="00731BF5" w:rsidP="00731BF5">
            <w:pPr>
              <w:pStyle w:val="142"/>
              <w:ind w:firstLine="14"/>
            </w:pPr>
            <w:r w:rsidRPr="00731BF5">
              <w:t>科別數</w:t>
            </w:r>
          </w:p>
        </w:tc>
        <w:tc>
          <w:tcPr>
            <w:tcW w:w="6911" w:type="dxa"/>
            <w:shd w:val="clear" w:color="auto" w:fill="auto"/>
            <w:vAlign w:val="center"/>
            <w:hideMark/>
          </w:tcPr>
          <w:p w:rsidR="00731BF5" w:rsidRPr="00731BF5" w:rsidRDefault="00731BF5" w:rsidP="0010132C">
            <w:pPr>
              <w:pStyle w:val="142"/>
              <w:ind w:firstLine="14"/>
            </w:pPr>
            <w:r w:rsidRPr="00731BF5">
              <w:t>科別</w:t>
            </w:r>
          </w:p>
        </w:tc>
      </w:tr>
      <w:tr w:rsidR="00731BF5" w:rsidRPr="00731BF5" w:rsidTr="0010132C">
        <w:trPr>
          <w:jc w:val="right"/>
        </w:trPr>
        <w:tc>
          <w:tcPr>
            <w:tcW w:w="709" w:type="dxa"/>
            <w:shd w:val="clear" w:color="auto" w:fill="auto"/>
            <w:vAlign w:val="center"/>
            <w:hideMark/>
          </w:tcPr>
          <w:p w:rsidR="00731BF5" w:rsidRPr="00731BF5" w:rsidRDefault="00731BF5" w:rsidP="00731BF5">
            <w:pPr>
              <w:pStyle w:val="142"/>
              <w:ind w:firstLine="14"/>
            </w:pPr>
            <w:r w:rsidRPr="00731BF5">
              <w:t>109</w:t>
            </w:r>
          </w:p>
        </w:tc>
        <w:tc>
          <w:tcPr>
            <w:tcW w:w="708" w:type="dxa"/>
            <w:shd w:val="clear" w:color="auto" w:fill="auto"/>
            <w:vAlign w:val="center"/>
            <w:hideMark/>
          </w:tcPr>
          <w:p w:rsidR="00731BF5" w:rsidRPr="00731BF5" w:rsidRDefault="00731BF5" w:rsidP="00731BF5">
            <w:pPr>
              <w:pStyle w:val="142"/>
              <w:ind w:firstLine="14"/>
            </w:pPr>
            <w:r w:rsidRPr="00731BF5">
              <w:t>8</w:t>
            </w:r>
          </w:p>
        </w:tc>
        <w:tc>
          <w:tcPr>
            <w:tcW w:w="6911" w:type="dxa"/>
            <w:shd w:val="clear" w:color="auto" w:fill="auto"/>
            <w:hideMark/>
          </w:tcPr>
          <w:p w:rsidR="00731BF5" w:rsidRPr="00731BF5" w:rsidRDefault="00731BF5" w:rsidP="001C369E">
            <w:pPr>
              <w:pStyle w:val="142"/>
              <w:ind w:firstLine="14"/>
              <w:jc w:val="left"/>
            </w:pPr>
            <w:r w:rsidRPr="00731BF5">
              <w:rPr>
                <w:rFonts w:hint="eastAsia"/>
              </w:rPr>
              <w:t>機械板金科、鑄造技術科、染整技術科、竹木工藝科、畜產加工科、水產食品加工科、休閒漁業科、漁具製作科</w:t>
            </w:r>
          </w:p>
        </w:tc>
      </w:tr>
      <w:tr w:rsidR="00731BF5" w:rsidRPr="00731BF5" w:rsidTr="0010132C">
        <w:trPr>
          <w:jc w:val="right"/>
        </w:trPr>
        <w:tc>
          <w:tcPr>
            <w:tcW w:w="709" w:type="dxa"/>
            <w:shd w:val="clear" w:color="auto" w:fill="auto"/>
            <w:vAlign w:val="center"/>
            <w:hideMark/>
          </w:tcPr>
          <w:p w:rsidR="00731BF5" w:rsidRPr="00731BF5" w:rsidRDefault="00731BF5" w:rsidP="00731BF5">
            <w:pPr>
              <w:pStyle w:val="142"/>
              <w:ind w:firstLine="14"/>
            </w:pPr>
            <w:r w:rsidRPr="00731BF5">
              <w:t>110</w:t>
            </w:r>
          </w:p>
        </w:tc>
        <w:tc>
          <w:tcPr>
            <w:tcW w:w="708" w:type="dxa"/>
            <w:shd w:val="clear" w:color="auto" w:fill="auto"/>
            <w:vAlign w:val="center"/>
            <w:hideMark/>
          </w:tcPr>
          <w:p w:rsidR="00731BF5" w:rsidRPr="00731BF5" w:rsidRDefault="00731BF5" w:rsidP="00731BF5">
            <w:pPr>
              <w:pStyle w:val="142"/>
              <w:ind w:firstLine="14"/>
            </w:pPr>
            <w:r w:rsidRPr="00731BF5">
              <w:t>9</w:t>
            </w:r>
          </w:p>
        </w:tc>
        <w:tc>
          <w:tcPr>
            <w:tcW w:w="6911" w:type="dxa"/>
            <w:shd w:val="clear" w:color="auto" w:fill="auto"/>
            <w:hideMark/>
          </w:tcPr>
          <w:p w:rsidR="00731BF5" w:rsidRPr="00731BF5" w:rsidRDefault="00731BF5" w:rsidP="001C369E">
            <w:pPr>
              <w:pStyle w:val="142"/>
              <w:ind w:firstLine="14"/>
              <w:jc w:val="left"/>
            </w:pPr>
            <w:r w:rsidRPr="00731BF5">
              <w:rPr>
                <w:rFonts w:hint="eastAsia"/>
              </w:rPr>
              <w:t>機械板金科、鑄造技術科、染整技術科、竹木工藝科、畜產加工科、茶葉技術科、水產食品加工科、休閒漁業科、漁具製作科</w:t>
            </w:r>
          </w:p>
        </w:tc>
      </w:tr>
      <w:tr w:rsidR="00731BF5" w:rsidRPr="00731BF5" w:rsidTr="0010132C">
        <w:trPr>
          <w:jc w:val="right"/>
        </w:trPr>
        <w:tc>
          <w:tcPr>
            <w:tcW w:w="709" w:type="dxa"/>
            <w:shd w:val="clear" w:color="auto" w:fill="auto"/>
            <w:vAlign w:val="center"/>
            <w:hideMark/>
          </w:tcPr>
          <w:p w:rsidR="00731BF5" w:rsidRPr="00731BF5" w:rsidRDefault="00731BF5" w:rsidP="00731BF5">
            <w:pPr>
              <w:pStyle w:val="142"/>
              <w:ind w:firstLine="14"/>
            </w:pPr>
            <w:r w:rsidRPr="00731BF5">
              <w:t>111</w:t>
            </w:r>
          </w:p>
        </w:tc>
        <w:tc>
          <w:tcPr>
            <w:tcW w:w="708" w:type="dxa"/>
            <w:shd w:val="clear" w:color="auto" w:fill="auto"/>
            <w:vAlign w:val="center"/>
            <w:hideMark/>
          </w:tcPr>
          <w:p w:rsidR="00731BF5" w:rsidRPr="00731BF5" w:rsidRDefault="00731BF5" w:rsidP="00731BF5">
            <w:pPr>
              <w:pStyle w:val="142"/>
              <w:ind w:firstLine="14"/>
              <w:rPr>
                <w:rFonts w:hint="eastAsia"/>
              </w:rPr>
            </w:pPr>
            <w:r w:rsidRPr="00731BF5">
              <w:t>8</w:t>
            </w:r>
          </w:p>
        </w:tc>
        <w:tc>
          <w:tcPr>
            <w:tcW w:w="6911" w:type="dxa"/>
            <w:shd w:val="clear" w:color="auto" w:fill="auto"/>
            <w:hideMark/>
          </w:tcPr>
          <w:p w:rsidR="00731BF5" w:rsidRPr="00731BF5" w:rsidRDefault="00731BF5" w:rsidP="001C369E">
            <w:pPr>
              <w:pStyle w:val="142"/>
              <w:ind w:firstLine="14"/>
              <w:jc w:val="left"/>
            </w:pPr>
            <w:r w:rsidRPr="00731BF5">
              <w:rPr>
                <w:rFonts w:hint="eastAsia"/>
              </w:rPr>
              <w:t>鑄造技術科、染整技術科、竹木工藝科、畜產加工科、水產食品加工科、休閒漁業科、漁具製作科、水產養殖技術科</w:t>
            </w:r>
          </w:p>
        </w:tc>
      </w:tr>
      <w:tr w:rsidR="00731BF5" w:rsidRPr="00731BF5" w:rsidTr="0010132C">
        <w:trPr>
          <w:trHeight w:val="58"/>
          <w:jc w:val="right"/>
        </w:trPr>
        <w:tc>
          <w:tcPr>
            <w:tcW w:w="709" w:type="dxa"/>
            <w:shd w:val="clear" w:color="auto" w:fill="auto"/>
            <w:vAlign w:val="center"/>
          </w:tcPr>
          <w:p w:rsidR="00731BF5" w:rsidRPr="00731BF5" w:rsidRDefault="00731BF5" w:rsidP="00731BF5">
            <w:pPr>
              <w:pStyle w:val="142"/>
              <w:ind w:firstLine="14"/>
            </w:pPr>
            <w:r w:rsidRPr="00731BF5">
              <w:rPr>
                <w:rFonts w:hint="eastAsia"/>
              </w:rPr>
              <w:t>1</w:t>
            </w:r>
            <w:r w:rsidRPr="00731BF5">
              <w:t>12</w:t>
            </w:r>
          </w:p>
        </w:tc>
        <w:tc>
          <w:tcPr>
            <w:tcW w:w="708" w:type="dxa"/>
            <w:shd w:val="clear" w:color="auto" w:fill="auto"/>
            <w:vAlign w:val="center"/>
          </w:tcPr>
          <w:p w:rsidR="00731BF5" w:rsidRPr="00731BF5" w:rsidRDefault="00731BF5" w:rsidP="00731BF5">
            <w:pPr>
              <w:pStyle w:val="142"/>
              <w:ind w:firstLine="14"/>
              <w:rPr>
                <w:rFonts w:hint="eastAsia"/>
              </w:rPr>
            </w:pPr>
            <w:r w:rsidRPr="00731BF5">
              <w:t>9</w:t>
            </w:r>
          </w:p>
        </w:tc>
        <w:tc>
          <w:tcPr>
            <w:tcW w:w="6911" w:type="dxa"/>
            <w:shd w:val="clear" w:color="auto" w:fill="auto"/>
          </w:tcPr>
          <w:p w:rsidR="00731BF5" w:rsidRPr="00731BF5" w:rsidRDefault="00731BF5" w:rsidP="001C369E">
            <w:pPr>
              <w:pStyle w:val="142"/>
              <w:ind w:firstLine="14"/>
              <w:jc w:val="left"/>
            </w:pPr>
            <w:r w:rsidRPr="00731BF5">
              <w:rPr>
                <w:rFonts w:hint="eastAsia"/>
              </w:rPr>
              <w:t>機械板金科、鑄造技術科、染整技術科、竹木工藝科、畜產加工科、水產食品加工科、休閒漁業科、漁具製作科、船舶機電科</w:t>
            </w:r>
          </w:p>
        </w:tc>
      </w:tr>
      <w:tr w:rsidR="00731BF5" w:rsidRPr="00731BF5" w:rsidTr="0010132C">
        <w:trPr>
          <w:trHeight w:val="58"/>
          <w:jc w:val="right"/>
        </w:trPr>
        <w:tc>
          <w:tcPr>
            <w:tcW w:w="709" w:type="dxa"/>
            <w:shd w:val="clear" w:color="auto" w:fill="auto"/>
            <w:vAlign w:val="center"/>
          </w:tcPr>
          <w:p w:rsidR="00731BF5" w:rsidRPr="00731BF5" w:rsidRDefault="00731BF5" w:rsidP="00731BF5">
            <w:pPr>
              <w:pStyle w:val="142"/>
              <w:ind w:firstLine="14"/>
              <w:rPr>
                <w:rFonts w:hint="eastAsia"/>
              </w:rPr>
            </w:pPr>
            <w:r w:rsidRPr="00731BF5">
              <w:rPr>
                <w:rFonts w:hint="eastAsia"/>
              </w:rPr>
              <w:t>1</w:t>
            </w:r>
            <w:r w:rsidRPr="00731BF5">
              <w:t>13</w:t>
            </w:r>
          </w:p>
        </w:tc>
        <w:tc>
          <w:tcPr>
            <w:tcW w:w="708" w:type="dxa"/>
            <w:shd w:val="clear" w:color="auto" w:fill="auto"/>
            <w:vAlign w:val="center"/>
          </w:tcPr>
          <w:p w:rsidR="00731BF5" w:rsidRPr="00731BF5" w:rsidRDefault="00731BF5" w:rsidP="00731BF5">
            <w:pPr>
              <w:pStyle w:val="142"/>
              <w:ind w:firstLine="14"/>
            </w:pPr>
            <w:r w:rsidRPr="00731BF5">
              <w:rPr>
                <w:rFonts w:hint="eastAsia"/>
              </w:rPr>
              <w:t>10</w:t>
            </w:r>
          </w:p>
        </w:tc>
        <w:tc>
          <w:tcPr>
            <w:tcW w:w="6911" w:type="dxa"/>
            <w:shd w:val="clear" w:color="auto" w:fill="auto"/>
          </w:tcPr>
          <w:p w:rsidR="00731BF5" w:rsidRPr="00731BF5" w:rsidRDefault="00731BF5" w:rsidP="001C369E">
            <w:pPr>
              <w:pStyle w:val="142"/>
              <w:ind w:firstLine="14"/>
              <w:jc w:val="left"/>
              <w:rPr>
                <w:rFonts w:hint="eastAsia"/>
                <w:u w:val="single"/>
              </w:rPr>
            </w:pPr>
            <w:r w:rsidRPr="00731BF5">
              <w:rPr>
                <w:rFonts w:hint="eastAsia"/>
              </w:rPr>
              <w:t>機械板金科、</w:t>
            </w:r>
            <w:r w:rsidRPr="001C369E">
              <w:rPr>
                <w:rFonts w:hint="eastAsia"/>
                <w:b/>
                <w:u w:val="single"/>
              </w:rPr>
              <w:t>鑄造技術科、</w:t>
            </w:r>
            <w:r w:rsidRPr="0010132C">
              <w:rPr>
                <w:rFonts w:hint="eastAsia"/>
              </w:rPr>
              <w:t>模具技術科</w:t>
            </w:r>
            <w:r w:rsidRPr="001C369E">
              <w:rPr>
                <w:rFonts w:hint="eastAsia"/>
                <w:b/>
                <w:u w:val="single"/>
              </w:rPr>
              <w:t>、染整技術科、竹木工藝科、畜產加工科、水產食品加工科、休閒漁業科、漁具製作科、</w:t>
            </w:r>
            <w:r w:rsidRPr="00731BF5">
              <w:rPr>
                <w:rFonts w:hint="eastAsia"/>
              </w:rPr>
              <w:t>茶葉技術科</w:t>
            </w:r>
          </w:p>
        </w:tc>
      </w:tr>
    </w:tbl>
    <w:p w:rsidR="00731BF5" w:rsidRPr="00731BF5" w:rsidRDefault="0038035E" w:rsidP="00731BF5">
      <w:pPr>
        <w:widowControl w:val="0"/>
        <w:spacing w:line="320" w:lineRule="exact"/>
        <w:ind w:leftChars="102" w:left="1380" w:hangingChars="456" w:hanging="1094"/>
        <w:rPr>
          <w:rFonts w:hAnsi="標楷體" w:cs="標楷體" w:hint="eastAsia"/>
          <w:kern w:val="2"/>
          <w:sz w:val="24"/>
          <w:szCs w:val="24"/>
        </w:rPr>
      </w:pPr>
      <w:r w:rsidRPr="00353F3C">
        <w:rPr>
          <w:rFonts w:hAnsi="標楷體" w:cs="標楷體" w:hint="eastAsia"/>
          <w:kern w:val="2"/>
          <w:sz w:val="24"/>
          <w:szCs w:val="24"/>
        </w:rPr>
        <w:t>資料來源：</w:t>
      </w:r>
      <w:r>
        <w:rPr>
          <w:rFonts w:hAnsi="標楷體" w:cs="標楷體" w:hint="eastAsia"/>
          <w:kern w:val="2"/>
          <w:sz w:val="24"/>
          <w:szCs w:val="24"/>
          <w:lang w:eastAsia="zh-HK"/>
        </w:rPr>
        <w:t>國教署提供</w:t>
      </w:r>
      <w:r>
        <w:rPr>
          <w:rFonts w:hAnsi="標楷體" w:cs="標楷體" w:hint="eastAsia"/>
          <w:kern w:val="2"/>
          <w:sz w:val="24"/>
          <w:szCs w:val="24"/>
        </w:rPr>
        <w:t>。</w:t>
      </w:r>
    </w:p>
    <w:p w:rsidR="005F5DD8" w:rsidRPr="00353F3C" w:rsidRDefault="005F5DD8" w:rsidP="00A37408">
      <w:pPr>
        <w:pStyle w:val="a4"/>
        <w:rPr>
          <w:rFonts w:hint="eastAsia"/>
        </w:rPr>
      </w:pPr>
      <w:r w:rsidRPr="00353F3C">
        <w:rPr>
          <w:rFonts w:hint="eastAsia"/>
        </w:rPr>
        <w:t>(二)</w:t>
      </w:r>
      <w:r w:rsidR="0038035E" w:rsidRPr="0038035E">
        <w:rPr>
          <w:rFonts w:hint="eastAsia"/>
        </w:rPr>
        <w:t>產業特殊需求類科畢業生逾</w:t>
      </w:r>
      <w:r w:rsidR="0038035E">
        <w:rPr>
          <w:rFonts w:hint="eastAsia"/>
        </w:rPr>
        <w:t>68%</w:t>
      </w:r>
      <w:r w:rsidR="0038035E" w:rsidRPr="0038035E">
        <w:rPr>
          <w:rFonts w:hint="eastAsia"/>
        </w:rPr>
        <w:t>升學，未能挹注該等類科所需就業人才，允宜研謀改善，</w:t>
      </w:r>
      <w:r w:rsidR="0038035E">
        <w:rPr>
          <w:rFonts w:hint="eastAsia"/>
          <w:lang w:eastAsia="zh-HK"/>
        </w:rPr>
        <w:t>俾利</w:t>
      </w:r>
      <w:r w:rsidR="0038035E" w:rsidRPr="0038035E">
        <w:rPr>
          <w:rFonts w:hint="eastAsia"/>
        </w:rPr>
        <w:t>兼顧學生升學與產業需求人力</w:t>
      </w:r>
    </w:p>
    <w:p w:rsidR="005F5DD8" w:rsidRDefault="0038035E" w:rsidP="002E3B3E">
      <w:pPr>
        <w:widowControl w:val="0"/>
        <w:adjustRightInd w:val="0"/>
        <w:ind w:leftChars="300" w:left="840" w:firstLine="560"/>
        <w:rPr>
          <w:rFonts w:hAnsi="Times New Roman"/>
          <w:snapToGrid w:val="0"/>
          <w:kern w:val="2"/>
          <w:szCs w:val="28"/>
        </w:rPr>
      </w:pPr>
      <w:r>
        <w:rPr>
          <w:rFonts w:hAnsi="Times New Roman" w:hint="eastAsia"/>
          <w:snapToGrid w:val="0"/>
          <w:kern w:val="2"/>
          <w:szCs w:val="28"/>
          <w:lang w:eastAsia="zh-HK"/>
        </w:rPr>
        <w:t>由</w:t>
      </w:r>
      <w:r w:rsidRPr="0038035E">
        <w:rPr>
          <w:rFonts w:hAnsi="Times New Roman" w:hint="eastAsia"/>
          <w:snapToGrid w:val="0"/>
          <w:kern w:val="2"/>
          <w:szCs w:val="28"/>
          <w:lang w:eastAsia="zh-HK"/>
        </w:rPr>
        <w:t>產業特殊需求類科</w:t>
      </w:r>
      <w:r>
        <w:rPr>
          <w:rFonts w:hAnsi="Times New Roman" w:hint="eastAsia"/>
          <w:snapToGrid w:val="0"/>
          <w:kern w:val="2"/>
          <w:szCs w:val="28"/>
        </w:rPr>
        <w:t>109</w:t>
      </w:r>
      <w:r>
        <w:rPr>
          <w:rFonts w:hAnsi="Times New Roman" w:hint="eastAsia"/>
          <w:snapToGrid w:val="0"/>
          <w:kern w:val="2"/>
          <w:szCs w:val="28"/>
          <w:lang w:eastAsia="zh-HK"/>
        </w:rPr>
        <w:t>至</w:t>
      </w:r>
      <w:r>
        <w:rPr>
          <w:rFonts w:hAnsi="Times New Roman" w:hint="eastAsia"/>
          <w:snapToGrid w:val="0"/>
          <w:kern w:val="2"/>
          <w:szCs w:val="28"/>
        </w:rPr>
        <w:t>11</w:t>
      </w:r>
      <w:r w:rsidR="009602AC" w:rsidRPr="009602AC">
        <w:rPr>
          <w:rFonts w:hAnsi="Times New Roman" w:hint="eastAsia"/>
          <w:snapToGrid w:val="0"/>
          <w:kern w:val="2"/>
          <w:szCs w:val="28"/>
        </w:rPr>
        <w:t>1學年度</w:t>
      </w:r>
      <w:r w:rsidRPr="0038035E">
        <w:rPr>
          <w:rFonts w:hAnsi="Times New Roman" w:hint="eastAsia"/>
          <w:snapToGrid w:val="0"/>
          <w:kern w:val="2"/>
          <w:szCs w:val="28"/>
        </w:rPr>
        <w:t>畢業生</w:t>
      </w:r>
      <w:r>
        <w:rPr>
          <w:rFonts w:hAnsi="Times New Roman" w:hint="eastAsia"/>
          <w:snapToGrid w:val="0"/>
          <w:kern w:val="2"/>
          <w:szCs w:val="28"/>
          <w:lang w:eastAsia="zh-HK"/>
        </w:rPr>
        <w:t>流向觀之</w:t>
      </w:r>
      <w:r w:rsidR="009602AC">
        <w:rPr>
          <w:rFonts w:hAnsi="標楷體" w:hint="eastAsia"/>
          <w:snapToGrid w:val="0"/>
          <w:kern w:val="2"/>
          <w:szCs w:val="28"/>
        </w:rPr>
        <w:t>，</w:t>
      </w:r>
      <w:r>
        <w:rPr>
          <w:rFonts w:hAnsi="標楷體" w:hint="eastAsia"/>
          <w:snapToGrid w:val="0"/>
          <w:kern w:val="2"/>
          <w:szCs w:val="28"/>
          <w:lang w:eastAsia="zh-HK"/>
        </w:rPr>
        <w:t>升學比率雖由</w:t>
      </w:r>
      <w:r>
        <w:rPr>
          <w:rFonts w:hAnsi="標楷體" w:hint="eastAsia"/>
          <w:snapToGrid w:val="0"/>
          <w:kern w:val="2"/>
          <w:szCs w:val="28"/>
        </w:rPr>
        <w:t>109</w:t>
      </w:r>
      <w:r>
        <w:rPr>
          <w:rFonts w:hAnsi="標楷體" w:hint="eastAsia"/>
          <w:snapToGrid w:val="0"/>
          <w:kern w:val="2"/>
          <w:szCs w:val="28"/>
          <w:lang w:eastAsia="zh-HK"/>
        </w:rPr>
        <w:t>學年度</w:t>
      </w:r>
      <w:r>
        <w:rPr>
          <w:rFonts w:hAnsi="標楷體" w:hint="eastAsia"/>
          <w:snapToGrid w:val="0"/>
          <w:kern w:val="2"/>
          <w:szCs w:val="28"/>
        </w:rPr>
        <w:t>72.29%</w:t>
      </w:r>
      <w:r>
        <w:rPr>
          <w:rFonts w:hAnsi="標楷體" w:hint="eastAsia"/>
          <w:snapToGrid w:val="0"/>
          <w:kern w:val="2"/>
          <w:szCs w:val="28"/>
          <w:lang w:eastAsia="zh-HK"/>
        </w:rPr>
        <w:t>降為</w:t>
      </w:r>
      <w:r>
        <w:rPr>
          <w:rFonts w:hAnsi="標楷體" w:hint="eastAsia"/>
          <w:snapToGrid w:val="0"/>
          <w:kern w:val="2"/>
          <w:szCs w:val="28"/>
        </w:rPr>
        <w:t>111</w:t>
      </w:r>
      <w:r>
        <w:rPr>
          <w:rFonts w:hAnsi="標楷體" w:hint="eastAsia"/>
          <w:snapToGrid w:val="0"/>
          <w:kern w:val="2"/>
          <w:szCs w:val="28"/>
          <w:lang w:eastAsia="zh-HK"/>
        </w:rPr>
        <w:t>學年度</w:t>
      </w:r>
      <w:r>
        <w:rPr>
          <w:rFonts w:hAnsi="標楷體" w:hint="eastAsia"/>
          <w:snapToGrid w:val="0"/>
          <w:kern w:val="2"/>
          <w:szCs w:val="28"/>
        </w:rPr>
        <w:t>68%，</w:t>
      </w:r>
      <w:r>
        <w:rPr>
          <w:rFonts w:hAnsi="標楷體" w:hint="eastAsia"/>
          <w:snapToGrid w:val="0"/>
          <w:kern w:val="2"/>
          <w:szCs w:val="28"/>
          <w:lang w:eastAsia="zh-HK"/>
        </w:rPr>
        <w:t>惟升學比率遠高於各該學年度就業比率，</w:t>
      </w:r>
      <w:r w:rsidRPr="0038035E">
        <w:rPr>
          <w:rFonts w:hAnsi="標楷體" w:hint="eastAsia"/>
          <w:snapToGrid w:val="0"/>
          <w:kern w:val="2"/>
          <w:szCs w:val="28"/>
        </w:rPr>
        <w:t>顯示產業特殊需求類科畢業生仍以升學為主流</w:t>
      </w:r>
      <w:r w:rsidR="009602AC">
        <w:rPr>
          <w:rFonts w:hAnsi="標楷體" w:hint="eastAsia"/>
          <w:snapToGrid w:val="0"/>
          <w:kern w:val="2"/>
          <w:szCs w:val="28"/>
        </w:rPr>
        <w:t>(詳表</w:t>
      </w:r>
      <w:r>
        <w:rPr>
          <w:rFonts w:hAnsi="標楷體" w:hint="eastAsia"/>
          <w:snapToGrid w:val="0"/>
          <w:kern w:val="2"/>
          <w:szCs w:val="28"/>
        </w:rPr>
        <w:t>5</w:t>
      </w:r>
      <w:r w:rsidR="009602AC">
        <w:rPr>
          <w:rFonts w:hAnsi="標楷體"/>
          <w:snapToGrid w:val="0"/>
          <w:kern w:val="2"/>
          <w:szCs w:val="28"/>
        </w:rPr>
        <w:t>)</w:t>
      </w:r>
      <w:r>
        <w:rPr>
          <w:rFonts w:hAnsi="標楷體" w:hint="eastAsia"/>
          <w:snapToGrid w:val="0"/>
          <w:kern w:val="2"/>
          <w:szCs w:val="28"/>
        </w:rPr>
        <w:t>，</w:t>
      </w:r>
      <w:r w:rsidRPr="0038035E">
        <w:rPr>
          <w:rFonts w:hAnsi="標楷體" w:hint="eastAsia"/>
          <w:snapToGrid w:val="0"/>
          <w:kern w:val="2"/>
          <w:szCs w:val="28"/>
        </w:rPr>
        <w:t>未能挹注該等類科所需就業人才。允宜加強產業特殊需求類科學生職（生）涯發展之輔導，以務實致用之課程設計，增進學生對於職涯發展之體認，並結合技專校院縱向進修管道，以兼顧學生升學與產業需求人力</w:t>
      </w:r>
      <w:r w:rsidR="005F5DD8" w:rsidRPr="00681FEC">
        <w:rPr>
          <w:rFonts w:hAnsi="標楷體" w:hint="eastAsia"/>
          <w:snapToGrid w:val="0"/>
          <w:kern w:val="2"/>
          <w:szCs w:val="28"/>
        </w:rPr>
        <w:t>。</w:t>
      </w:r>
      <w:r w:rsidR="005F5DD8" w:rsidRPr="00353F3C">
        <w:rPr>
          <w:rFonts w:hAnsi="Times New Roman" w:hint="eastAsia"/>
          <w:snapToGrid w:val="0"/>
          <w:kern w:val="2"/>
          <w:szCs w:val="28"/>
        </w:rPr>
        <w:t xml:space="preserve"> </w:t>
      </w:r>
    </w:p>
    <w:p w:rsidR="009602AC" w:rsidRDefault="005F5DD8" w:rsidP="002E3B3E">
      <w:pPr>
        <w:widowControl w:val="0"/>
        <w:spacing w:beforeLines="50" w:before="120" w:line="0" w:lineRule="atLeast"/>
        <w:ind w:leftChars="0" w:left="0" w:firstLineChars="152" w:firstLine="426"/>
        <w:rPr>
          <w:rFonts w:hAnsi="Times New Roman" w:cs="標楷體"/>
          <w:b/>
          <w:kern w:val="2"/>
          <w:szCs w:val="28"/>
          <w:lang w:eastAsia="zh-HK"/>
        </w:rPr>
      </w:pPr>
      <w:r w:rsidRPr="00353F3C">
        <w:rPr>
          <w:rFonts w:hAnsi="Times New Roman" w:cs="標楷體" w:hint="eastAsia"/>
          <w:b/>
          <w:kern w:val="2"/>
          <w:szCs w:val="28"/>
          <w:lang w:eastAsia="zh-HK"/>
        </w:rPr>
        <w:lastRenderedPageBreak/>
        <w:t>表</w:t>
      </w:r>
      <w:r w:rsidR="0038035E">
        <w:rPr>
          <w:rFonts w:hAnsi="Times New Roman" w:cs="標楷體" w:hint="eastAsia"/>
          <w:b/>
          <w:kern w:val="2"/>
          <w:szCs w:val="28"/>
        </w:rPr>
        <w:t>5</w:t>
      </w:r>
      <w:r w:rsidRPr="00353F3C">
        <w:rPr>
          <w:rFonts w:hAnsi="Times New Roman" w:cs="標楷體" w:hint="eastAsia"/>
          <w:b/>
          <w:kern w:val="2"/>
          <w:szCs w:val="28"/>
        </w:rPr>
        <w:t xml:space="preserve">  </w:t>
      </w:r>
      <w:r w:rsidR="0076153D" w:rsidRPr="0076153D">
        <w:rPr>
          <w:rFonts w:hAnsi="Times New Roman" w:cs="標楷體" w:hint="eastAsia"/>
          <w:b/>
          <w:kern w:val="2"/>
          <w:szCs w:val="28"/>
        </w:rPr>
        <w:t>1</w:t>
      </w:r>
      <w:r w:rsidR="0038035E">
        <w:rPr>
          <w:rFonts w:hAnsi="Times New Roman" w:cs="標楷體" w:hint="eastAsia"/>
          <w:b/>
          <w:kern w:val="2"/>
          <w:szCs w:val="28"/>
        </w:rPr>
        <w:t>09</w:t>
      </w:r>
      <w:r w:rsidR="0038035E">
        <w:rPr>
          <w:rFonts w:hAnsi="Times New Roman" w:cs="標楷體" w:hint="eastAsia"/>
          <w:b/>
          <w:kern w:val="2"/>
          <w:szCs w:val="28"/>
          <w:lang w:eastAsia="zh-HK"/>
        </w:rPr>
        <w:t>至</w:t>
      </w:r>
      <w:r w:rsidR="0076153D" w:rsidRPr="0076153D">
        <w:rPr>
          <w:rFonts w:hAnsi="Times New Roman" w:cs="標楷體" w:hint="eastAsia"/>
          <w:b/>
          <w:kern w:val="2"/>
          <w:szCs w:val="28"/>
        </w:rPr>
        <w:t>11</w:t>
      </w:r>
      <w:r w:rsidR="0038035E">
        <w:rPr>
          <w:rFonts w:hAnsi="Times New Roman" w:cs="標楷體" w:hint="eastAsia"/>
          <w:b/>
          <w:kern w:val="2"/>
          <w:szCs w:val="28"/>
        </w:rPr>
        <w:t>1</w:t>
      </w:r>
      <w:r w:rsidR="0076153D" w:rsidRPr="0076153D">
        <w:rPr>
          <w:rFonts w:hAnsi="Times New Roman" w:cs="標楷體" w:hint="eastAsia"/>
          <w:b/>
          <w:kern w:val="2"/>
          <w:szCs w:val="28"/>
        </w:rPr>
        <w:t>學年度</w:t>
      </w:r>
      <w:r w:rsidR="0038035E" w:rsidRPr="0038035E">
        <w:rPr>
          <w:rFonts w:hAnsi="Times New Roman" w:cs="標楷體" w:hint="eastAsia"/>
          <w:b/>
          <w:kern w:val="2"/>
          <w:szCs w:val="28"/>
        </w:rPr>
        <w:t>產業特殊需求類科畢業生流向</w:t>
      </w:r>
      <w:r w:rsidR="0038035E">
        <w:rPr>
          <w:rFonts w:hAnsi="Times New Roman" w:cs="標楷體" w:hint="eastAsia"/>
          <w:b/>
          <w:kern w:val="2"/>
          <w:szCs w:val="28"/>
          <w:lang w:eastAsia="zh-HK"/>
        </w:rPr>
        <w:t>統計</w:t>
      </w:r>
      <w:r w:rsidR="00234AA5">
        <w:rPr>
          <w:rFonts w:hAnsi="Times New Roman" w:cs="標楷體" w:hint="eastAsia"/>
          <w:b/>
          <w:kern w:val="2"/>
          <w:szCs w:val="28"/>
          <w:lang w:eastAsia="zh-HK"/>
        </w:rPr>
        <w:t>表</w:t>
      </w:r>
    </w:p>
    <w:p w:rsidR="005F5DD8" w:rsidRDefault="005F5DD8" w:rsidP="009602AC">
      <w:pPr>
        <w:widowControl w:val="0"/>
        <w:spacing w:line="0" w:lineRule="atLeast"/>
        <w:ind w:leftChars="0" w:left="0" w:firstLineChars="152" w:firstLine="350"/>
        <w:jc w:val="right"/>
        <w:rPr>
          <w:rFonts w:ascii="Times New Roman" w:hAnsi="Times New Roman"/>
          <w:color w:val="000000"/>
          <w:spacing w:val="-5"/>
          <w:kern w:val="1"/>
          <w:sz w:val="24"/>
          <w:szCs w:val="24"/>
          <w:lang w:val="x-none"/>
        </w:rPr>
      </w:pPr>
      <w:r w:rsidRPr="00353F3C">
        <w:rPr>
          <w:rFonts w:ascii="Times New Roman" w:hAnsi="Times New Roman" w:hint="eastAsia"/>
          <w:color w:val="000000"/>
          <w:spacing w:val="-5"/>
          <w:kern w:val="1"/>
          <w:sz w:val="24"/>
          <w:szCs w:val="24"/>
          <w:lang w:val="x-none"/>
        </w:rPr>
        <w:t>單位</w:t>
      </w:r>
      <w:r w:rsidRPr="00353F3C">
        <w:rPr>
          <w:rFonts w:ascii="Times New Roman" w:hAnsi="Times New Roman" w:hint="eastAsia"/>
          <w:color w:val="000000"/>
          <w:spacing w:val="-5"/>
          <w:kern w:val="1"/>
          <w:sz w:val="24"/>
          <w:szCs w:val="24"/>
          <w:lang w:val="x-none"/>
        </w:rPr>
        <w:t xml:space="preserve">: </w:t>
      </w:r>
      <w:r w:rsidR="0038035E">
        <w:rPr>
          <w:rFonts w:ascii="Times New Roman" w:hAnsi="Times New Roman" w:hint="eastAsia"/>
          <w:color w:val="000000"/>
          <w:spacing w:val="-5"/>
          <w:kern w:val="1"/>
          <w:sz w:val="24"/>
          <w:szCs w:val="24"/>
          <w:lang w:val="x-none" w:eastAsia="zh-HK"/>
        </w:rPr>
        <w:t>人</w:t>
      </w:r>
      <w:r w:rsidR="0038035E">
        <w:rPr>
          <w:rFonts w:hAnsi="標楷體" w:hint="eastAsia"/>
          <w:color w:val="000000"/>
          <w:spacing w:val="-5"/>
          <w:kern w:val="1"/>
          <w:sz w:val="24"/>
          <w:szCs w:val="24"/>
          <w:lang w:val="x-none"/>
        </w:rPr>
        <w:t>；%</w:t>
      </w:r>
    </w:p>
    <w:tbl>
      <w:tblPr>
        <w:tblW w:w="4633" w:type="pct"/>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01"/>
        <w:gridCol w:w="1096"/>
        <w:gridCol w:w="1097"/>
        <w:gridCol w:w="1096"/>
        <w:gridCol w:w="1097"/>
        <w:gridCol w:w="1096"/>
        <w:gridCol w:w="1097"/>
      </w:tblGrid>
      <w:tr w:rsidR="0038035E" w:rsidRPr="0038035E" w:rsidTr="0038035E">
        <w:trPr>
          <w:tblHeader/>
        </w:trPr>
        <w:tc>
          <w:tcPr>
            <w:tcW w:w="929" w:type="pct"/>
            <w:vMerge w:val="restart"/>
            <w:shd w:val="clear" w:color="auto" w:fill="auto"/>
            <w:noWrap/>
            <w:vAlign w:val="center"/>
            <w:hideMark/>
          </w:tcPr>
          <w:p w:rsidR="0038035E" w:rsidRPr="0038035E" w:rsidRDefault="0038035E" w:rsidP="0038035E">
            <w:pPr>
              <w:pStyle w:val="142"/>
              <w:ind w:firstLine="14"/>
            </w:pPr>
            <w:r w:rsidRPr="0038035E">
              <w:t>畢業學年度</w:t>
            </w:r>
          </w:p>
        </w:tc>
        <w:tc>
          <w:tcPr>
            <w:tcW w:w="1357" w:type="pct"/>
            <w:gridSpan w:val="2"/>
            <w:shd w:val="clear" w:color="auto" w:fill="auto"/>
            <w:noWrap/>
            <w:hideMark/>
          </w:tcPr>
          <w:p w:rsidR="0038035E" w:rsidRPr="0038035E" w:rsidRDefault="0038035E" w:rsidP="0038035E">
            <w:pPr>
              <w:pStyle w:val="142"/>
              <w:ind w:firstLine="14"/>
            </w:pPr>
            <w:r w:rsidRPr="0038035E">
              <w:t>109</w:t>
            </w:r>
          </w:p>
        </w:tc>
        <w:tc>
          <w:tcPr>
            <w:tcW w:w="1357" w:type="pct"/>
            <w:gridSpan w:val="2"/>
            <w:shd w:val="clear" w:color="auto" w:fill="auto"/>
            <w:noWrap/>
            <w:hideMark/>
          </w:tcPr>
          <w:p w:rsidR="0038035E" w:rsidRPr="0038035E" w:rsidRDefault="0038035E" w:rsidP="0038035E">
            <w:pPr>
              <w:pStyle w:val="142"/>
              <w:ind w:firstLine="14"/>
            </w:pPr>
            <w:r w:rsidRPr="0038035E">
              <w:t>110</w:t>
            </w:r>
          </w:p>
        </w:tc>
        <w:tc>
          <w:tcPr>
            <w:tcW w:w="1357" w:type="pct"/>
            <w:gridSpan w:val="2"/>
            <w:shd w:val="clear" w:color="auto" w:fill="auto"/>
            <w:noWrap/>
            <w:hideMark/>
          </w:tcPr>
          <w:p w:rsidR="0038035E" w:rsidRPr="0038035E" w:rsidRDefault="0038035E" w:rsidP="0038035E">
            <w:pPr>
              <w:pStyle w:val="142"/>
              <w:ind w:firstLine="14"/>
            </w:pPr>
            <w:r w:rsidRPr="0038035E">
              <w:t>111</w:t>
            </w:r>
          </w:p>
        </w:tc>
      </w:tr>
      <w:tr w:rsidR="0038035E" w:rsidRPr="0038035E" w:rsidTr="0038035E">
        <w:trPr>
          <w:tblHeader/>
        </w:trPr>
        <w:tc>
          <w:tcPr>
            <w:tcW w:w="929" w:type="pct"/>
            <w:vMerge/>
            <w:shd w:val="clear" w:color="auto" w:fill="auto"/>
            <w:vAlign w:val="center"/>
            <w:hideMark/>
          </w:tcPr>
          <w:p w:rsidR="0038035E" w:rsidRPr="0038035E" w:rsidRDefault="0038035E" w:rsidP="0038035E">
            <w:pPr>
              <w:pStyle w:val="142"/>
              <w:ind w:firstLine="14"/>
            </w:pPr>
          </w:p>
        </w:tc>
        <w:tc>
          <w:tcPr>
            <w:tcW w:w="678" w:type="pct"/>
            <w:shd w:val="clear" w:color="auto" w:fill="auto"/>
            <w:noWrap/>
            <w:hideMark/>
          </w:tcPr>
          <w:p w:rsidR="0038035E" w:rsidRPr="0038035E" w:rsidRDefault="0038035E" w:rsidP="0038035E">
            <w:pPr>
              <w:pStyle w:val="142"/>
              <w:ind w:firstLine="14"/>
            </w:pPr>
            <w:r w:rsidRPr="0038035E">
              <w:t>人數</w:t>
            </w:r>
          </w:p>
        </w:tc>
        <w:tc>
          <w:tcPr>
            <w:tcW w:w="679" w:type="pct"/>
            <w:shd w:val="clear" w:color="auto" w:fill="auto"/>
            <w:noWrap/>
            <w:hideMark/>
          </w:tcPr>
          <w:p w:rsidR="0038035E" w:rsidRPr="0038035E" w:rsidRDefault="0038035E" w:rsidP="0038035E">
            <w:pPr>
              <w:pStyle w:val="142"/>
              <w:ind w:firstLine="14"/>
            </w:pPr>
            <w:r w:rsidRPr="0038035E">
              <w:t>比率</w:t>
            </w:r>
          </w:p>
        </w:tc>
        <w:tc>
          <w:tcPr>
            <w:tcW w:w="678" w:type="pct"/>
            <w:shd w:val="clear" w:color="auto" w:fill="auto"/>
            <w:noWrap/>
            <w:hideMark/>
          </w:tcPr>
          <w:p w:rsidR="0038035E" w:rsidRPr="0038035E" w:rsidRDefault="0038035E" w:rsidP="0038035E">
            <w:pPr>
              <w:pStyle w:val="142"/>
              <w:ind w:firstLine="14"/>
            </w:pPr>
            <w:r w:rsidRPr="0038035E">
              <w:t>人數</w:t>
            </w:r>
          </w:p>
        </w:tc>
        <w:tc>
          <w:tcPr>
            <w:tcW w:w="679" w:type="pct"/>
            <w:shd w:val="clear" w:color="auto" w:fill="auto"/>
            <w:noWrap/>
            <w:hideMark/>
          </w:tcPr>
          <w:p w:rsidR="0038035E" w:rsidRPr="0038035E" w:rsidRDefault="0038035E" w:rsidP="0038035E">
            <w:pPr>
              <w:pStyle w:val="142"/>
              <w:ind w:firstLine="14"/>
            </w:pPr>
            <w:r w:rsidRPr="0038035E">
              <w:t>比率</w:t>
            </w:r>
          </w:p>
        </w:tc>
        <w:tc>
          <w:tcPr>
            <w:tcW w:w="678" w:type="pct"/>
            <w:shd w:val="clear" w:color="auto" w:fill="auto"/>
            <w:noWrap/>
            <w:hideMark/>
          </w:tcPr>
          <w:p w:rsidR="0038035E" w:rsidRPr="0038035E" w:rsidRDefault="0038035E" w:rsidP="0038035E">
            <w:pPr>
              <w:pStyle w:val="142"/>
              <w:ind w:firstLine="14"/>
            </w:pPr>
            <w:r w:rsidRPr="0038035E">
              <w:t>人數</w:t>
            </w:r>
          </w:p>
        </w:tc>
        <w:tc>
          <w:tcPr>
            <w:tcW w:w="679" w:type="pct"/>
            <w:shd w:val="clear" w:color="auto" w:fill="auto"/>
            <w:noWrap/>
            <w:hideMark/>
          </w:tcPr>
          <w:p w:rsidR="0038035E" w:rsidRPr="0038035E" w:rsidRDefault="0038035E" w:rsidP="0038035E">
            <w:pPr>
              <w:pStyle w:val="142"/>
              <w:ind w:firstLine="14"/>
            </w:pPr>
            <w:r w:rsidRPr="0038035E">
              <w:t>比率</w:t>
            </w:r>
          </w:p>
        </w:tc>
      </w:tr>
      <w:tr w:rsidR="0038035E" w:rsidRPr="0038035E" w:rsidTr="0038035E">
        <w:tc>
          <w:tcPr>
            <w:tcW w:w="929" w:type="pct"/>
            <w:shd w:val="clear" w:color="auto" w:fill="auto"/>
            <w:noWrap/>
            <w:hideMark/>
          </w:tcPr>
          <w:p w:rsidR="0038035E" w:rsidRPr="0038035E" w:rsidRDefault="0038035E" w:rsidP="0038035E">
            <w:pPr>
              <w:pStyle w:val="142"/>
              <w:ind w:firstLine="14"/>
            </w:pPr>
            <w:r w:rsidRPr="0038035E">
              <w:t>畢業人數</w:t>
            </w:r>
          </w:p>
        </w:tc>
        <w:tc>
          <w:tcPr>
            <w:tcW w:w="678" w:type="pct"/>
            <w:shd w:val="clear" w:color="auto" w:fill="auto"/>
            <w:noWrap/>
            <w:vAlign w:val="center"/>
            <w:hideMark/>
          </w:tcPr>
          <w:p w:rsidR="0038035E" w:rsidRPr="0038035E" w:rsidRDefault="0038035E" w:rsidP="0038035E">
            <w:pPr>
              <w:pStyle w:val="142"/>
              <w:ind w:firstLine="14"/>
              <w:jc w:val="right"/>
            </w:pPr>
            <w:r w:rsidRPr="0038035E">
              <w:t>5,038</w:t>
            </w:r>
          </w:p>
        </w:tc>
        <w:tc>
          <w:tcPr>
            <w:tcW w:w="679" w:type="pct"/>
            <w:shd w:val="clear" w:color="auto" w:fill="auto"/>
            <w:noWrap/>
            <w:vAlign w:val="center"/>
          </w:tcPr>
          <w:p w:rsidR="0038035E" w:rsidRPr="0038035E" w:rsidRDefault="0038035E" w:rsidP="0038035E">
            <w:pPr>
              <w:pStyle w:val="142"/>
              <w:ind w:firstLine="14"/>
              <w:jc w:val="right"/>
            </w:pPr>
            <w:r>
              <w:rPr>
                <w:rFonts w:hint="eastAsia"/>
              </w:rPr>
              <w:t>100</w:t>
            </w:r>
          </w:p>
        </w:tc>
        <w:tc>
          <w:tcPr>
            <w:tcW w:w="678" w:type="pct"/>
            <w:shd w:val="clear" w:color="auto" w:fill="auto"/>
            <w:noWrap/>
            <w:vAlign w:val="center"/>
            <w:hideMark/>
          </w:tcPr>
          <w:p w:rsidR="0038035E" w:rsidRPr="0038035E" w:rsidRDefault="0038035E" w:rsidP="0038035E">
            <w:pPr>
              <w:pStyle w:val="142"/>
              <w:ind w:firstLine="14"/>
              <w:jc w:val="right"/>
            </w:pPr>
            <w:r w:rsidRPr="0038035E">
              <w:t>4,941</w:t>
            </w:r>
          </w:p>
        </w:tc>
        <w:tc>
          <w:tcPr>
            <w:tcW w:w="679" w:type="pct"/>
            <w:shd w:val="clear" w:color="auto" w:fill="auto"/>
            <w:noWrap/>
            <w:vAlign w:val="center"/>
          </w:tcPr>
          <w:p w:rsidR="0038035E" w:rsidRPr="0038035E" w:rsidRDefault="0038035E" w:rsidP="0038035E">
            <w:pPr>
              <w:pStyle w:val="142"/>
              <w:ind w:firstLine="14"/>
              <w:jc w:val="right"/>
            </w:pPr>
            <w:r>
              <w:rPr>
                <w:rFonts w:hint="eastAsia"/>
              </w:rPr>
              <w:t>100</w:t>
            </w:r>
          </w:p>
        </w:tc>
        <w:tc>
          <w:tcPr>
            <w:tcW w:w="678" w:type="pct"/>
            <w:shd w:val="clear" w:color="auto" w:fill="auto"/>
            <w:noWrap/>
            <w:vAlign w:val="center"/>
          </w:tcPr>
          <w:p w:rsidR="0038035E" w:rsidRPr="0038035E" w:rsidRDefault="0038035E" w:rsidP="0038035E">
            <w:pPr>
              <w:pStyle w:val="142"/>
              <w:ind w:firstLine="14"/>
              <w:jc w:val="right"/>
            </w:pPr>
            <w:r w:rsidRPr="0038035E">
              <w:t>4,950</w:t>
            </w:r>
          </w:p>
        </w:tc>
        <w:tc>
          <w:tcPr>
            <w:tcW w:w="679" w:type="pct"/>
            <w:shd w:val="clear" w:color="auto" w:fill="auto"/>
            <w:vAlign w:val="center"/>
          </w:tcPr>
          <w:p w:rsidR="0038035E" w:rsidRPr="0038035E" w:rsidRDefault="0038035E" w:rsidP="0038035E">
            <w:pPr>
              <w:pStyle w:val="142"/>
              <w:ind w:firstLine="14"/>
              <w:jc w:val="right"/>
            </w:pPr>
            <w:r>
              <w:rPr>
                <w:rFonts w:hint="eastAsia"/>
              </w:rPr>
              <w:t>100</w:t>
            </w:r>
          </w:p>
        </w:tc>
      </w:tr>
      <w:tr w:rsidR="0038035E" w:rsidRPr="0038035E" w:rsidTr="0038035E">
        <w:tc>
          <w:tcPr>
            <w:tcW w:w="929" w:type="pct"/>
            <w:shd w:val="clear" w:color="auto" w:fill="auto"/>
            <w:noWrap/>
            <w:hideMark/>
          </w:tcPr>
          <w:p w:rsidR="0038035E" w:rsidRPr="0038035E" w:rsidRDefault="0038035E" w:rsidP="0038035E">
            <w:pPr>
              <w:pStyle w:val="142"/>
              <w:ind w:firstLine="14"/>
            </w:pPr>
            <w:r w:rsidRPr="0038035E">
              <w:t>就業</w:t>
            </w:r>
          </w:p>
        </w:tc>
        <w:tc>
          <w:tcPr>
            <w:tcW w:w="678" w:type="pct"/>
            <w:shd w:val="clear" w:color="auto" w:fill="auto"/>
            <w:noWrap/>
            <w:hideMark/>
          </w:tcPr>
          <w:p w:rsidR="0038035E" w:rsidRPr="0038035E" w:rsidRDefault="0038035E" w:rsidP="0038035E">
            <w:pPr>
              <w:pStyle w:val="142"/>
              <w:ind w:firstLine="14"/>
              <w:jc w:val="right"/>
            </w:pPr>
            <w:r w:rsidRPr="0038035E">
              <w:t>1,134</w:t>
            </w:r>
          </w:p>
        </w:tc>
        <w:tc>
          <w:tcPr>
            <w:tcW w:w="679" w:type="pct"/>
            <w:shd w:val="clear" w:color="auto" w:fill="auto"/>
            <w:noWrap/>
            <w:hideMark/>
          </w:tcPr>
          <w:p w:rsidR="0038035E" w:rsidRPr="0038035E" w:rsidRDefault="0038035E" w:rsidP="0038035E">
            <w:pPr>
              <w:pStyle w:val="142"/>
              <w:ind w:firstLine="14"/>
              <w:jc w:val="right"/>
            </w:pPr>
            <w:r w:rsidRPr="0038035E">
              <w:t>22.51</w:t>
            </w:r>
          </w:p>
        </w:tc>
        <w:tc>
          <w:tcPr>
            <w:tcW w:w="678" w:type="pct"/>
            <w:shd w:val="clear" w:color="auto" w:fill="auto"/>
            <w:noWrap/>
            <w:hideMark/>
          </w:tcPr>
          <w:p w:rsidR="0038035E" w:rsidRPr="0038035E" w:rsidRDefault="0038035E" w:rsidP="0038035E">
            <w:pPr>
              <w:pStyle w:val="142"/>
              <w:ind w:firstLine="14"/>
              <w:jc w:val="right"/>
              <w:rPr>
                <w:rFonts w:hint="eastAsia"/>
              </w:rPr>
            </w:pPr>
            <w:r w:rsidRPr="0038035E">
              <w:t>1,175</w:t>
            </w:r>
          </w:p>
        </w:tc>
        <w:tc>
          <w:tcPr>
            <w:tcW w:w="679" w:type="pct"/>
            <w:shd w:val="clear" w:color="auto" w:fill="auto"/>
            <w:noWrap/>
            <w:hideMark/>
          </w:tcPr>
          <w:p w:rsidR="0038035E" w:rsidRPr="0038035E" w:rsidRDefault="0038035E" w:rsidP="0038035E">
            <w:pPr>
              <w:pStyle w:val="142"/>
              <w:ind w:firstLine="14"/>
              <w:jc w:val="right"/>
              <w:rPr>
                <w:rFonts w:hint="eastAsia"/>
              </w:rPr>
            </w:pPr>
            <w:r w:rsidRPr="0038035E">
              <w:t>23.78</w:t>
            </w:r>
          </w:p>
        </w:tc>
        <w:tc>
          <w:tcPr>
            <w:tcW w:w="678" w:type="pct"/>
            <w:shd w:val="clear" w:color="auto" w:fill="auto"/>
            <w:noWrap/>
          </w:tcPr>
          <w:p w:rsidR="0038035E" w:rsidRPr="0038035E" w:rsidRDefault="0038035E" w:rsidP="0038035E">
            <w:pPr>
              <w:pStyle w:val="142"/>
              <w:ind w:firstLine="14"/>
              <w:jc w:val="right"/>
              <w:rPr>
                <w:rFonts w:hint="eastAsia"/>
              </w:rPr>
            </w:pPr>
            <w:r w:rsidRPr="0038035E">
              <w:t>1,235</w:t>
            </w:r>
          </w:p>
        </w:tc>
        <w:tc>
          <w:tcPr>
            <w:tcW w:w="679" w:type="pct"/>
            <w:shd w:val="clear" w:color="auto" w:fill="auto"/>
          </w:tcPr>
          <w:p w:rsidR="0038035E" w:rsidRPr="0038035E" w:rsidRDefault="0038035E" w:rsidP="0038035E">
            <w:pPr>
              <w:pStyle w:val="142"/>
              <w:ind w:firstLine="14"/>
              <w:jc w:val="right"/>
              <w:rPr>
                <w:rFonts w:hint="eastAsia"/>
              </w:rPr>
            </w:pPr>
            <w:r w:rsidRPr="0038035E">
              <w:t>24.95</w:t>
            </w:r>
          </w:p>
        </w:tc>
      </w:tr>
      <w:tr w:rsidR="0038035E" w:rsidRPr="0038035E" w:rsidTr="0038035E">
        <w:tc>
          <w:tcPr>
            <w:tcW w:w="929" w:type="pct"/>
            <w:shd w:val="clear" w:color="auto" w:fill="auto"/>
            <w:noWrap/>
            <w:hideMark/>
          </w:tcPr>
          <w:p w:rsidR="0038035E" w:rsidRPr="0038035E" w:rsidRDefault="0038035E" w:rsidP="0038035E">
            <w:pPr>
              <w:pStyle w:val="142"/>
              <w:ind w:firstLine="14"/>
            </w:pPr>
            <w:r w:rsidRPr="0038035E">
              <w:t>升學</w:t>
            </w:r>
          </w:p>
        </w:tc>
        <w:tc>
          <w:tcPr>
            <w:tcW w:w="678" w:type="pct"/>
            <w:shd w:val="clear" w:color="auto" w:fill="auto"/>
            <w:noWrap/>
            <w:vAlign w:val="center"/>
            <w:hideMark/>
          </w:tcPr>
          <w:p w:rsidR="0038035E" w:rsidRPr="0038035E" w:rsidRDefault="0038035E" w:rsidP="0038035E">
            <w:pPr>
              <w:pStyle w:val="142"/>
              <w:ind w:firstLine="14"/>
              <w:jc w:val="right"/>
            </w:pPr>
            <w:r w:rsidRPr="0038035E">
              <w:t>3,642</w:t>
            </w:r>
          </w:p>
        </w:tc>
        <w:tc>
          <w:tcPr>
            <w:tcW w:w="679" w:type="pct"/>
            <w:shd w:val="clear" w:color="auto" w:fill="auto"/>
            <w:noWrap/>
            <w:vAlign w:val="center"/>
            <w:hideMark/>
          </w:tcPr>
          <w:p w:rsidR="0038035E" w:rsidRPr="0038035E" w:rsidRDefault="0038035E" w:rsidP="0038035E">
            <w:pPr>
              <w:pStyle w:val="142"/>
              <w:ind w:firstLine="14"/>
              <w:jc w:val="right"/>
            </w:pPr>
            <w:r w:rsidRPr="0038035E">
              <w:t>72.29</w:t>
            </w:r>
          </w:p>
        </w:tc>
        <w:tc>
          <w:tcPr>
            <w:tcW w:w="678" w:type="pct"/>
            <w:shd w:val="clear" w:color="auto" w:fill="auto"/>
            <w:noWrap/>
            <w:vAlign w:val="center"/>
            <w:hideMark/>
          </w:tcPr>
          <w:p w:rsidR="0038035E" w:rsidRPr="0038035E" w:rsidRDefault="0038035E" w:rsidP="0038035E">
            <w:pPr>
              <w:pStyle w:val="142"/>
              <w:ind w:firstLine="14"/>
              <w:jc w:val="right"/>
            </w:pPr>
            <w:r w:rsidRPr="0038035E">
              <w:t>3,511</w:t>
            </w:r>
          </w:p>
        </w:tc>
        <w:tc>
          <w:tcPr>
            <w:tcW w:w="679" w:type="pct"/>
            <w:shd w:val="clear" w:color="auto" w:fill="auto"/>
            <w:noWrap/>
            <w:vAlign w:val="center"/>
            <w:hideMark/>
          </w:tcPr>
          <w:p w:rsidR="0038035E" w:rsidRPr="0038035E" w:rsidRDefault="0038035E" w:rsidP="0038035E">
            <w:pPr>
              <w:pStyle w:val="142"/>
              <w:ind w:firstLine="14"/>
              <w:jc w:val="right"/>
            </w:pPr>
            <w:r w:rsidRPr="0038035E">
              <w:t>71.06</w:t>
            </w:r>
          </w:p>
        </w:tc>
        <w:tc>
          <w:tcPr>
            <w:tcW w:w="678" w:type="pct"/>
            <w:shd w:val="clear" w:color="auto" w:fill="auto"/>
            <w:vAlign w:val="center"/>
          </w:tcPr>
          <w:p w:rsidR="0038035E" w:rsidRPr="0038035E" w:rsidRDefault="0038035E" w:rsidP="0038035E">
            <w:pPr>
              <w:pStyle w:val="142"/>
              <w:ind w:firstLine="14"/>
              <w:jc w:val="right"/>
            </w:pPr>
            <w:r w:rsidRPr="0038035E">
              <w:t>3,366</w:t>
            </w:r>
          </w:p>
        </w:tc>
        <w:tc>
          <w:tcPr>
            <w:tcW w:w="679" w:type="pct"/>
            <w:shd w:val="clear" w:color="auto" w:fill="auto"/>
            <w:vAlign w:val="center"/>
          </w:tcPr>
          <w:p w:rsidR="0038035E" w:rsidRPr="0038035E" w:rsidRDefault="0038035E" w:rsidP="0038035E">
            <w:pPr>
              <w:pStyle w:val="142"/>
              <w:ind w:firstLine="14"/>
              <w:jc w:val="right"/>
            </w:pPr>
            <w:r w:rsidRPr="0038035E">
              <w:t>68</w:t>
            </w:r>
            <w:r>
              <w:rPr>
                <w:rFonts w:hint="eastAsia"/>
              </w:rPr>
              <w:t>.00</w:t>
            </w:r>
          </w:p>
        </w:tc>
      </w:tr>
      <w:tr w:rsidR="0038035E" w:rsidRPr="0038035E" w:rsidTr="0038035E">
        <w:tc>
          <w:tcPr>
            <w:tcW w:w="929" w:type="pct"/>
            <w:shd w:val="clear" w:color="auto" w:fill="auto"/>
            <w:noWrap/>
            <w:hideMark/>
          </w:tcPr>
          <w:p w:rsidR="0038035E" w:rsidRPr="0038035E" w:rsidRDefault="0038035E" w:rsidP="0038035E">
            <w:pPr>
              <w:pStyle w:val="142"/>
              <w:ind w:firstLine="14"/>
            </w:pPr>
            <w:r w:rsidRPr="0038035E">
              <w:t>其他</w:t>
            </w:r>
          </w:p>
        </w:tc>
        <w:tc>
          <w:tcPr>
            <w:tcW w:w="678" w:type="pct"/>
            <w:shd w:val="clear" w:color="auto" w:fill="auto"/>
            <w:noWrap/>
            <w:vAlign w:val="center"/>
            <w:hideMark/>
          </w:tcPr>
          <w:p w:rsidR="0038035E" w:rsidRPr="0038035E" w:rsidRDefault="0038035E" w:rsidP="0038035E">
            <w:pPr>
              <w:pStyle w:val="142"/>
              <w:ind w:firstLine="14"/>
              <w:jc w:val="right"/>
            </w:pPr>
            <w:r w:rsidRPr="0038035E">
              <w:t>262</w:t>
            </w:r>
          </w:p>
        </w:tc>
        <w:tc>
          <w:tcPr>
            <w:tcW w:w="679" w:type="pct"/>
            <w:shd w:val="clear" w:color="auto" w:fill="auto"/>
            <w:noWrap/>
            <w:vAlign w:val="center"/>
            <w:hideMark/>
          </w:tcPr>
          <w:p w:rsidR="0038035E" w:rsidRPr="0038035E" w:rsidRDefault="0038035E" w:rsidP="0038035E">
            <w:pPr>
              <w:pStyle w:val="142"/>
              <w:ind w:firstLine="14"/>
              <w:jc w:val="right"/>
            </w:pPr>
            <w:r w:rsidRPr="0038035E">
              <w:t>5.2</w:t>
            </w:r>
          </w:p>
        </w:tc>
        <w:tc>
          <w:tcPr>
            <w:tcW w:w="678" w:type="pct"/>
            <w:shd w:val="clear" w:color="auto" w:fill="auto"/>
            <w:noWrap/>
            <w:vAlign w:val="center"/>
            <w:hideMark/>
          </w:tcPr>
          <w:p w:rsidR="0038035E" w:rsidRPr="0038035E" w:rsidRDefault="0038035E" w:rsidP="0038035E">
            <w:pPr>
              <w:pStyle w:val="142"/>
              <w:ind w:firstLine="14"/>
              <w:jc w:val="right"/>
            </w:pPr>
            <w:r w:rsidRPr="0038035E">
              <w:t>255</w:t>
            </w:r>
          </w:p>
        </w:tc>
        <w:tc>
          <w:tcPr>
            <w:tcW w:w="679" w:type="pct"/>
            <w:shd w:val="clear" w:color="auto" w:fill="auto"/>
            <w:noWrap/>
            <w:vAlign w:val="center"/>
            <w:hideMark/>
          </w:tcPr>
          <w:p w:rsidR="0038035E" w:rsidRPr="0038035E" w:rsidRDefault="0038035E" w:rsidP="0038035E">
            <w:pPr>
              <w:pStyle w:val="142"/>
              <w:ind w:firstLine="14"/>
              <w:jc w:val="right"/>
            </w:pPr>
            <w:r w:rsidRPr="0038035E">
              <w:t>5.16</w:t>
            </w:r>
          </w:p>
        </w:tc>
        <w:tc>
          <w:tcPr>
            <w:tcW w:w="678" w:type="pct"/>
            <w:shd w:val="clear" w:color="auto" w:fill="auto"/>
            <w:vAlign w:val="center"/>
          </w:tcPr>
          <w:p w:rsidR="0038035E" w:rsidRPr="0038035E" w:rsidRDefault="0038035E" w:rsidP="0038035E">
            <w:pPr>
              <w:pStyle w:val="142"/>
              <w:ind w:firstLine="14"/>
              <w:jc w:val="right"/>
            </w:pPr>
            <w:r w:rsidRPr="0038035E">
              <w:t>349</w:t>
            </w:r>
          </w:p>
        </w:tc>
        <w:tc>
          <w:tcPr>
            <w:tcW w:w="679" w:type="pct"/>
            <w:shd w:val="clear" w:color="auto" w:fill="auto"/>
            <w:vAlign w:val="center"/>
          </w:tcPr>
          <w:p w:rsidR="0038035E" w:rsidRPr="0038035E" w:rsidRDefault="0038035E" w:rsidP="0038035E">
            <w:pPr>
              <w:pStyle w:val="142"/>
              <w:ind w:firstLine="14"/>
              <w:jc w:val="right"/>
            </w:pPr>
            <w:r w:rsidRPr="0038035E">
              <w:t>7.05</w:t>
            </w:r>
          </w:p>
        </w:tc>
      </w:tr>
    </w:tbl>
    <w:p w:rsidR="00A4280D" w:rsidRDefault="005F5DD8" w:rsidP="00A42FE6">
      <w:pPr>
        <w:pStyle w:val="142"/>
        <w:ind w:firstLineChars="176" w:firstLine="422"/>
        <w:jc w:val="both"/>
        <w:rPr>
          <w:rFonts w:hint="eastAsia"/>
        </w:rPr>
      </w:pPr>
      <w:r w:rsidRPr="00353F3C">
        <w:rPr>
          <w:rFonts w:hint="eastAsia"/>
        </w:rPr>
        <w:t>資料來源：國教署提供。</w:t>
      </w:r>
    </w:p>
    <w:bookmarkEnd w:id="2"/>
    <w:p w:rsidR="00BF6802" w:rsidRDefault="00234AA5" w:rsidP="00234AA5">
      <w:pPr>
        <w:ind w:left="560" w:firstLine="560"/>
        <w:rPr>
          <w:snapToGrid w:val="0"/>
        </w:rPr>
      </w:pPr>
      <w:r w:rsidRPr="00353F3C">
        <w:rPr>
          <w:rFonts w:hAnsi="Times New Roman" w:hint="eastAsia"/>
          <w:snapToGrid w:val="0"/>
        </w:rPr>
        <w:t>綜上</w:t>
      </w:r>
      <w:r w:rsidRPr="00353F3C">
        <w:rPr>
          <w:rFonts w:hint="eastAsia"/>
          <w:snapToGrid w:val="0"/>
        </w:rPr>
        <w:t>，</w:t>
      </w:r>
      <w:r w:rsidRPr="0038035E">
        <w:rPr>
          <w:rFonts w:hint="eastAsia"/>
          <w:snapToGrid w:val="0"/>
        </w:rPr>
        <w:t>為培育產業特殊需求類科所需就業人才</w:t>
      </w:r>
      <w:r w:rsidRPr="00681FEC">
        <w:rPr>
          <w:rFonts w:hint="eastAsia"/>
          <w:snapToGrid w:val="0"/>
        </w:rPr>
        <w:t>，</w:t>
      </w:r>
      <w:r w:rsidRPr="0038035E">
        <w:rPr>
          <w:rFonts w:hint="eastAsia"/>
          <w:snapToGrid w:val="0"/>
        </w:rPr>
        <w:t>補助</w:t>
      </w:r>
      <w:r>
        <w:rPr>
          <w:rFonts w:hint="eastAsia"/>
          <w:snapToGrid w:val="0"/>
          <w:lang w:eastAsia="zh-HK"/>
        </w:rPr>
        <w:t>其</w:t>
      </w:r>
      <w:r w:rsidRPr="0038035E">
        <w:rPr>
          <w:rFonts w:hint="eastAsia"/>
          <w:snapToGrid w:val="0"/>
        </w:rPr>
        <w:t>學生免學（雜）費，以提升就讀意願，近學年招生率</w:t>
      </w:r>
      <w:r>
        <w:rPr>
          <w:rFonts w:hint="eastAsia"/>
          <w:snapToGrid w:val="0"/>
          <w:lang w:eastAsia="zh-HK"/>
        </w:rPr>
        <w:t>概呈</w:t>
      </w:r>
      <w:r w:rsidRPr="0038035E">
        <w:rPr>
          <w:rFonts w:hint="eastAsia"/>
          <w:snapToGrid w:val="0"/>
        </w:rPr>
        <w:t>下降、部分已開班科別招生率未及</w:t>
      </w:r>
      <w:r>
        <w:rPr>
          <w:rFonts w:hint="eastAsia"/>
          <w:snapToGrid w:val="0"/>
          <w:lang w:eastAsia="zh-HK"/>
        </w:rPr>
        <w:t>五</w:t>
      </w:r>
      <w:r w:rsidRPr="0038035E">
        <w:rPr>
          <w:rFonts w:hint="eastAsia"/>
          <w:snapToGrid w:val="0"/>
        </w:rPr>
        <w:t>成，甚有科別連續5學年度無學校開班招生，</w:t>
      </w:r>
      <w:r>
        <w:rPr>
          <w:rFonts w:hint="eastAsia"/>
          <w:snapToGrid w:val="0"/>
          <w:lang w:eastAsia="zh-HK"/>
        </w:rPr>
        <w:t>且其</w:t>
      </w:r>
      <w:r w:rsidRPr="0038035E">
        <w:rPr>
          <w:rFonts w:hint="eastAsia"/>
          <w:snapToGrid w:val="0"/>
          <w:lang w:eastAsia="zh-HK"/>
        </w:rPr>
        <w:t>畢業生仍以升學為主流</w:t>
      </w:r>
      <w:r>
        <w:rPr>
          <w:rFonts w:hAnsi="標楷體" w:hint="eastAsia"/>
          <w:snapToGrid w:val="0"/>
          <w:lang w:eastAsia="zh-HK"/>
        </w:rPr>
        <w:t>，</w:t>
      </w:r>
      <w:r w:rsidRPr="0038035E">
        <w:rPr>
          <w:rFonts w:hint="eastAsia"/>
          <w:snapToGrid w:val="0"/>
        </w:rPr>
        <w:t>恐未能協助原已存在之傳統、重要及基礎之行職業轉型困難、產業技術傳承困難等問題，允宜研謀改善</w:t>
      </w:r>
      <w:r w:rsidRPr="00353F3C">
        <w:rPr>
          <w:rFonts w:hint="eastAsia"/>
          <w:snapToGrid w:val="0"/>
        </w:rPr>
        <w:t>。</w:t>
      </w:r>
    </w:p>
    <w:sectPr w:rsidR="00BF6802"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D4491E" w:rsidRPr="00D4491E">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91E"/>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369132B-39C8-4CFA-B39D-53CF3E9F0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1CDD2-B9FA-46F0-9C4C-E9387BB7F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628</Words>
  <Characters>3581</Characters>
  <Application>Microsoft Office Word</Application>
  <DocSecurity>0</DocSecurity>
  <Lines>29</Lines>
  <Paragraphs>8</Paragraphs>
  <ScaleCrop>false</ScaleCrop>
  <Company/>
  <LinksUpToDate>false</LinksUpToDate>
  <CharactersWithSpaces>4201</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