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65531F" w:rsidRDefault="00730BB9" w:rsidP="00730BB9">
      <w:pPr>
        <w:pStyle w:val="a9"/>
      </w:pPr>
      <w:bookmarkStart w:id="0" w:name="_Hlk177633817"/>
      <w:bookmarkStart w:id="1" w:name="_GoBack"/>
      <w:bookmarkEnd w:id="1"/>
      <w:r w:rsidRPr="0065531F">
        <w:rPr>
          <w:rFonts w:hint="eastAsia"/>
        </w:rPr>
        <w:t>法務部主管11</w:t>
      </w:r>
      <w:r w:rsidR="00A15960">
        <w:t>5</w:t>
      </w:r>
      <w:r w:rsidRPr="0065531F">
        <w:rPr>
          <w:rFonts w:hint="eastAsia"/>
        </w:rPr>
        <w:t>年度單位預算評估報告</w:t>
      </w:r>
    </w:p>
    <w:p w:rsidR="009373AE" w:rsidRDefault="00730BB9" w:rsidP="00730BB9">
      <w:pPr>
        <w:pStyle w:val="a7"/>
        <w:ind w:firstLine="566"/>
      </w:pPr>
      <w:r w:rsidRPr="0065531F">
        <w:rPr>
          <w:rFonts w:hint="eastAsia"/>
        </w:rPr>
        <w:t>法務</w:t>
      </w:r>
      <w:r w:rsidRPr="00711329">
        <w:rPr>
          <w:rFonts w:hint="eastAsia"/>
        </w:rPr>
        <w:t>部主管</w:t>
      </w:r>
      <w:r w:rsidR="006A023F" w:rsidRPr="00711329">
        <w:rPr>
          <w:rFonts w:hint="eastAsia"/>
        </w:rPr>
        <w:t>11</w:t>
      </w:r>
      <w:r w:rsidR="009E6077" w:rsidRPr="00711329">
        <w:t>5</w:t>
      </w:r>
      <w:r w:rsidRPr="00711329">
        <w:rPr>
          <w:rFonts w:hint="eastAsia"/>
        </w:rPr>
        <w:t>年度預算案歲入</w:t>
      </w:r>
      <w:r w:rsidR="004859D4" w:rsidRPr="00711329">
        <w:rPr>
          <w:rFonts w:hint="eastAsia"/>
        </w:rPr>
        <w:t>編列</w:t>
      </w:r>
      <w:r w:rsidR="00BA7BBA" w:rsidRPr="00711329">
        <w:rPr>
          <w:rFonts w:hint="eastAsia"/>
        </w:rPr>
        <w:t>9</w:t>
      </w:r>
      <w:r w:rsidR="009E6077" w:rsidRPr="00711329">
        <w:t>0</w:t>
      </w:r>
      <w:r w:rsidR="00BA7BBA" w:rsidRPr="00711329">
        <w:rPr>
          <w:rFonts w:hint="eastAsia"/>
        </w:rPr>
        <w:t>億</w:t>
      </w:r>
      <w:r w:rsidR="009E6077" w:rsidRPr="00711329">
        <w:rPr>
          <w:rFonts w:hint="eastAsia"/>
        </w:rPr>
        <w:t>8</w:t>
      </w:r>
      <w:r w:rsidR="009E6077" w:rsidRPr="00711329">
        <w:t>8</w:t>
      </w:r>
      <w:r w:rsidR="00BA7BBA" w:rsidRPr="00711329">
        <w:rPr>
          <w:rFonts w:hint="eastAsia"/>
        </w:rPr>
        <w:t>萬</w:t>
      </w:r>
      <w:r w:rsidR="009E6077" w:rsidRPr="00711329">
        <w:rPr>
          <w:rFonts w:hint="eastAsia"/>
        </w:rPr>
        <w:t>6千</w:t>
      </w:r>
      <w:r w:rsidR="00BA7BBA" w:rsidRPr="00711329">
        <w:rPr>
          <w:rFonts w:hint="eastAsia"/>
        </w:rPr>
        <w:t>元</w:t>
      </w:r>
      <w:r w:rsidRPr="00711329">
        <w:rPr>
          <w:rFonts w:hint="eastAsia"/>
        </w:rPr>
        <w:t>，</w:t>
      </w:r>
      <w:r w:rsidR="00A65C6F" w:rsidRPr="00711329">
        <w:rPr>
          <w:rFonts w:hint="eastAsia"/>
        </w:rPr>
        <w:t>較11</w:t>
      </w:r>
      <w:r w:rsidR="009E6077" w:rsidRPr="00711329">
        <w:rPr>
          <w:rFonts w:hint="eastAsia"/>
        </w:rPr>
        <w:t>4</w:t>
      </w:r>
      <w:r w:rsidR="00A65C6F" w:rsidRPr="00711329">
        <w:rPr>
          <w:rFonts w:hint="eastAsia"/>
        </w:rPr>
        <w:t>年度預算數</w:t>
      </w:r>
      <w:r w:rsidR="008D4921" w:rsidRPr="00711329">
        <w:rPr>
          <w:rFonts w:hint="eastAsia"/>
        </w:rPr>
        <w:t>減少</w:t>
      </w:r>
      <w:r w:rsidR="005545A0" w:rsidRPr="00711329">
        <w:rPr>
          <w:rFonts w:hint="eastAsia"/>
        </w:rPr>
        <w:t>3</w:t>
      </w:r>
      <w:r w:rsidR="008D4921" w:rsidRPr="00711329">
        <w:rPr>
          <w:rFonts w:hint="eastAsia"/>
        </w:rPr>
        <w:t>億</w:t>
      </w:r>
      <w:r w:rsidR="005545A0" w:rsidRPr="00711329">
        <w:rPr>
          <w:rFonts w:hint="eastAsia"/>
        </w:rPr>
        <w:t>9</w:t>
      </w:r>
      <w:r w:rsidR="005545A0" w:rsidRPr="00711329">
        <w:t>51</w:t>
      </w:r>
      <w:r w:rsidR="00A65C6F" w:rsidRPr="00711329">
        <w:rPr>
          <w:rFonts w:hint="eastAsia"/>
        </w:rPr>
        <w:t>萬</w:t>
      </w:r>
      <w:r w:rsidR="005545A0" w:rsidRPr="00711329">
        <w:rPr>
          <w:rFonts w:hint="eastAsia"/>
        </w:rPr>
        <w:t>4</w:t>
      </w:r>
      <w:r w:rsidR="006F0CDA" w:rsidRPr="00711329">
        <w:rPr>
          <w:rFonts w:hint="eastAsia"/>
        </w:rPr>
        <w:t>千</w:t>
      </w:r>
      <w:r w:rsidR="00A65C6F" w:rsidRPr="00711329">
        <w:rPr>
          <w:rFonts w:hint="eastAsia"/>
        </w:rPr>
        <w:t>元</w:t>
      </w:r>
      <w:r w:rsidR="00CF4B98" w:rsidRPr="00711329">
        <w:rPr>
          <w:rFonts w:hint="eastAsia"/>
        </w:rPr>
        <w:t>(</w:t>
      </w:r>
      <w:r w:rsidR="008D4921" w:rsidRPr="00711329">
        <w:rPr>
          <w:rFonts w:hint="eastAsia"/>
        </w:rPr>
        <w:t>減</w:t>
      </w:r>
      <w:r w:rsidR="00A65C6F" w:rsidRPr="00711329">
        <w:rPr>
          <w:rFonts w:hint="eastAsia"/>
        </w:rPr>
        <w:t>幅</w:t>
      </w:r>
      <w:r w:rsidR="005545A0" w:rsidRPr="00711329">
        <w:rPr>
          <w:rFonts w:hint="eastAsia"/>
        </w:rPr>
        <w:t>3</w:t>
      </w:r>
      <w:r w:rsidR="005545A0" w:rsidRPr="00711329">
        <w:t>.32</w:t>
      </w:r>
      <w:r w:rsidR="00A65C6F" w:rsidRPr="00711329">
        <w:rPr>
          <w:rFonts w:hint="eastAsia"/>
        </w:rPr>
        <w:t>%</w:t>
      </w:r>
      <w:r w:rsidR="00CF4B98" w:rsidRPr="00711329">
        <w:rPr>
          <w:rFonts w:hint="eastAsia"/>
        </w:rPr>
        <w:t>)</w:t>
      </w:r>
      <w:r w:rsidRPr="00711329">
        <w:rPr>
          <w:rFonts w:hint="eastAsia"/>
        </w:rPr>
        <w:t>；歲出</w:t>
      </w:r>
      <w:r w:rsidR="004859D4" w:rsidRPr="00711329">
        <w:rPr>
          <w:rFonts w:hint="eastAsia"/>
        </w:rPr>
        <w:t>編列</w:t>
      </w:r>
      <w:r w:rsidR="009E6077" w:rsidRPr="00711329">
        <w:rPr>
          <w:rFonts w:hint="eastAsia"/>
        </w:rPr>
        <w:t>508</w:t>
      </w:r>
      <w:r w:rsidR="009D1AA4" w:rsidRPr="00711329">
        <w:rPr>
          <w:rFonts w:hint="eastAsia"/>
        </w:rPr>
        <w:t>億</w:t>
      </w:r>
      <w:r w:rsidR="009E6077" w:rsidRPr="00711329">
        <w:rPr>
          <w:rFonts w:hint="eastAsia"/>
        </w:rPr>
        <w:t>365</w:t>
      </w:r>
      <w:r w:rsidR="009D1AA4" w:rsidRPr="00711329">
        <w:rPr>
          <w:rFonts w:hint="eastAsia"/>
        </w:rPr>
        <w:t>萬</w:t>
      </w:r>
      <w:r w:rsidR="00BA7BBA" w:rsidRPr="00711329">
        <w:rPr>
          <w:rFonts w:hint="eastAsia"/>
        </w:rPr>
        <w:t>4</w:t>
      </w:r>
      <w:r w:rsidR="009D1AA4" w:rsidRPr="00711329">
        <w:rPr>
          <w:rFonts w:hint="eastAsia"/>
        </w:rPr>
        <w:t>千元</w:t>
      </w:r>
      <w:r w:rsidR="004007E9" w:rsidRPr="00711329">
        <w:rPr>
          <w:rFonts w:hint="eastAsia"/>
        </w:rPr>
        <w:t>，較11</w:t>
      </w:r>
      <w:r w:rsidR="009E6077" w:rsidRPr="00711329">
        <w:rPr>
          <w:rFonts w:hint="eastAsia"/>
        </w:rPr>
        <w:t>4</w:t>
      </w:r>
      <w:r w:rsidR="004007E9" w:rsidRPr="00711329">
        <w:rPr>
          <w:rFonts w:hint="eastAsia"/>
        </w:rPr>
        <w:t>年度預算數</w:t>
      </w:r>
      <w:r w:rsidR="00077F8A" w:rsidRPr="00711329">
        <w:rPr>
          <w:rStyle w:val="af5"/>
        </w:rPr>
        <w:footnoteReference w:id="1"/>
      </w:r>
      <w:r w:rsidR="004007E9" w:rsidRPr="00711329">
        <w:rPr>
          <w:rFonts w:hint="eastAsia"/>
        </w:rPr>
        <w:t>增加</w:t>
      </w:r>
      <w:r w:rsidR="0083460A" w:rsidRPr="00711329">
        <w:rPr>
          <w:rFonts w:hint="eastAsia"/>
        </w:rPr>
        <w:t>5</w:t>
      </w:r>
      <w:r w:rsidR="0083460A">
        <w:rPr>
          <w:rFonts w:hint="eastAsia"/>
        </w:rPr>
        <w:t>9</w:t>
      </w:r>
      <w:r w:rsidR="004007E9" w:rsidRPr="0065531F">
        <w:rPr>
          <w:rFonts w:hint="eastAsia"/>
        </w:rPr>
        <w:t>億</w:t>
      </w:r>
      <w:r w:rsidR="00711329">
        <w:rPr>
          <w:rFonts w:hint="eastAsia"/>
        </w:rPr>
        <w:t>5</w:t>
      </w:r>
      <w:r w:rsidR="00BA7BBA">
        <w:t>,</w:t>
      </w:r>
      <w:r w:rsidR="0083460A">
        <w:rPr>
          <w:rFonts w:hint="eastAsia"/>
        </w:rPr>
        <w:t>79</w:t>
      </w:r>
      <w:r w:rsidR="00711329">
        <w:rPr>
          <w:rFonts w:hint="eastAsia"/>
        </w:rPr>
        <w:t>8</w:t>
      </w:r>
      <w:r w:rsidR="004007E9" w:rsidRPr="0065531F">
        <w:rPr>
          <w:rFonts w:hint="eastAsia"/>
        </w:rPr>
        <w:t>萬</w:t>
      </w:r>
      <w:r w:rsidR="00711329">
        <w:rPr>
          <w:rFonts w:hint="eastAsia"/>
        </w:rPr>
        <w:t>3</w:t>
      </w:r>
      <w:r w:rsidR="005F7B53">
        <w:rPr>
          <w:rFonts w:hint="eastAsia"/>
        </w:rPr>
        <w:t>千</w:t>
      </w:r>
      <w:r w:rsidR="004007E9" w:rsidRPr="0065531F">
        <w:rPr>
          <w:rFonts w:hint="eastAsia"/>
        </w:rPr>
        <w:t>元</w:t>
      </w:r>
      <w:r w:rsidR="00CF4B98">
        <w:rPr>
          <w:rFonts w:hint="eastAsia"/>
        </w:rPr>
        <w:t>(</w:t>
      </w:r>
      <w:r w:rsidR="004007E9" w:rsidRPr="0065531F">
        <w:rPr>
          <w:rFonts w:hint="eastAsia"/>
        </w:rPr>
        <w:t>增幅</w:t>
      </w:r>
      <w:r w:rsidR="0083460A">
        <w:rPr>
          <w:rFonts w:hint="eastAsia"/>
        </w:rPr>
        <w:t>13.</w:t>
      </w:r>
      <w:r w:rsidR="00711329">
        <w:rPr>
          <w:rFonts w:hint="eastAsia"/>
        </w:rPr>
        <w:t>29</w:t>
      </w:r>
      <w:r w:rsidR="004007E9" w:rsidRPr="0065531F">
        <w:rPr>
          <w:rFonts w:hint="eastAsia"/>
        </w:rPr>
        <w:t>%</w:t>
      </w:r>
      <w:r w:rsidR="00CF4B98">
        <w:rPr>
          <w:rFonts w:hint="eastAsia"/>
        </w:rPr>
        <w:t>)</w:t>
      </w:r>
      <w:r w:rsidRPr="0065531F">
        <w:rPr>
          <w:rFonts w:hint="eastAsia"/>
        </w:rPr>
        <w:t>。</w:t>
      </w:r>
      <w:r w:rsidR="0028172C">
        <w:rPr>
          <w:rFonts w:hint="eastAsia"/>
        </w:rPr>
        <w:t>該</w:t>
      </w:r>
      <w:r w:rsidRPr="0065531F">
        <w:rPr>
          <w:rFonts w:hint="eastAsia"/>
        </w:rPr>
        <w:t>部11</w:t>
      </w:r>
      <w:r w:rsidR="0083460A">
        <w:rPr>
          <w:rFonts w:hint="eastAsia"/>
        </w:rPr>
        <w:t>5</w:t>
      </w:r>
      <w:r w:rsidRPr="0065531F">
        <w:rPr>
          <w:rFonts w:hint="eastAsia"/>
        </w:rPr>
        <w:t>年度施政計畫</w:t>
      </w:r>
      <w:r w:rsidR="0028172C">
        <w:rPr>
          <w:rFonts w:hint="eastAsia"/>
        </w:rPr>
        <w:t>包含</w:t>
      </w:r>
      <w:r w:rsidRPr="0065531F">
        <w:rPr>
          <w:rFonts w:hint="eastAsia"/>
        </w:rPr>
        <w:t>：1.建構現代法制。2.嚴正執行法律。3.推動獄政改革。4.提升保護績效。5.</w:t>
      </w:r>
      <w:r w:rsidR="008062D3">
        <w:rPr>
          <w:rFonts w:hint="eastAsia"/>
        </w:rPr>
        <w:t>強化</w:t>
      </w:r>
      <w:r w:rsidRPr="0065531F">
        <w:rPr>
          <w:rFonts w:hint="eastAsia"/>
        </w:rPr>
        <w:t>國際</w:t>
      </w:r>
      <w:r w:rsidR="00EF2045">
        <w:rPr>
          <w:rFonts w:hint="eastAsia"/>
        </w:rPr>
        <w:t>與</w:t>
      </w:r>
      <w:r w:rsidRPr="0065531F">
        <w:rPr>
          <w:rFonts w:hint="eastAsia"/>
        </w:rPr>
        <w:t>兩岸</w:t>
      </w:r>
      <w:r w:rsidR="00EF2045">
        <w:rPr>
          <w:rFonts w:hint="eastAsia"/>
        </w:rPr>
        <w:t>合作</w:t>
      </w:r>
      <w:r w:rsidRPr="0065531F">
        <w:rPr>
          <w:rFonts w:hint="eastAsia"/>
        </w:rPr>
        <w:t>交流。6.落實國家廉</w:t>
      </w:r>
      <w:r w:rsidR="00EF2045">
        <w:rPr>
          <w:rFonts w:hint="eastAsia"/>
        </w:rPr>
        <w:t>政</w:t>
      </w:r>
      <w:r w:rsidRPr="0065531F">
        <w:rPr>
          <w:rFonts w:hint="eastAsia"/>
        </w:rPr>
        <w:t>建設。7.</w:t>
      </w:r>
      <w:r w:rsidR="00A70127" w:rsidRPr="0065531F">
        <w:rPr>
          <w:rFonts w:hint="eastAsia"/>
        </w:rPr>
        <w:t>強化</w:t>
      </w:r>
      <w:r w:rsidRPr="0065531F">
        <w:rPr>
          <w:rFonts w:hint="eastAsia"/>
        </w:rPr>
        <w:t>行政執行效能。謹就法務部主管11</w:t>
      </w:r>
      <w:r w:rsidR="00711329">
        <w:rPr>
          <w:rFonts w:hint="eastAsia"/>
        </w:rPr>
        <w:t>5</w:t>
      </w:r>
      <w:r w:rsidR="00D55D79" w:rsidRPr="0065531F">
        <w:rPr>
          <w:rFonts w:hint="eastAsia"/>
        </w:rPr>
        <w:t>年度預算案</w:t>
      </w:r>
      <w:r w:rsidRPr="0065531F">
        <w:rPr>
          <w:rFonts w:hint="eastAsia"/>
        </w:rPr>
        <w:t>評估如下</w:t>
      </w:r>
      <w:r w:rsidR="009373AE">
        <w:rPr>
          <w:rFonts w:hint="eastAsia"/>
        </w:rPr>
        <w:t>：</w:t>
      </w:r>
    </w:p>
    <w:p w:rsidR="00CD7570" w:rsidRDefault="006A559C" w:rsidP="006A559C">
      <w:pPr>
        <w:pStyle w:val="14"/>
        <w:ind w:left="567" w:hanging="567"/>
      </w:pPr>
      <w:bookmarkStart w:id="2" w:name="_Toc85535462"/>
      <w:bookmarkStart w:id="3" w:name="_Toc212655213"/>
      <w:bookmarkEnd w:id="0"/>
      <w:r w:rsidRPr="0065531F">
        <w:rPr>
          <w:rFonts w:hint="eastAsia"/>
        </w:rPr>
        <w:t>一</w:t>
      </w:r>
      <w:r>
        <w:rPr>
          <w:rFonts w:hint="eastAsia"/>
        </w:rPr>
        <w:t>二</w:t>
      </w:r>
      <w:r w:rsidRPr="0065531F">
        <w:rPr>
          <w:rFonts w:hint="eastAsia"/>
        </w:rPr>
        <w:t>、</w:t>
      </w:r>
      <w:r w:rsidRPr="00104581">
        <w:rPr>
          <w:rFonts w:hint="eastAsia"/>
        </w:rPr>
        <w:t>矯正機關</w:t>
      </w:r>
      <w:r w:rsidR="001F73CB">
        <w:rPr>
          <w:rFonts w:hint="eastAsia"/>
        </w:rPr>
        <w:t>收容人數</w:t>
      </w:r>
      <w:r w:rsidR="002663E3">
        <w:rPr>
          <w:rFonts w:hint="eastAsia"/>
        </w:rPr>
        <w:t>已超逾核定容額</w:t>
      </w:r>
      <w:r w:rsidRPr="00104581">
        <w:rPr>
          <w:rFonts w:hint="eastAsia"/>
        </w:rPr>
        <w:t>，</w:t>
      </w:r>
      <w:r w:rsidR="00CD7570">
        <w:rPr>
          <w:rFonts w:hint="eastAsia"/>
        </w:rPr>
        <w:t>惟</w:t>
      </w:r>
      <w:r w:rsidR="00A71BE4">
        <w:rPr>
          <w:rFonts w:hint="eastAsia"/>
        </w:rPr>
        <w:t>近年</w:t>
      </w:r>
      <w:r w:rsidR="00CD7570">
        <w:rPr>
          <w:rFonts w:hint="eastAsia"/>
        </w:rPr>
        <w:t>改善監所計畫執行進度未如預期，</w:t>
      </w:r>
      <w:r w:rsidR="00921228">
        <w:rPr>
          <w:rFonts w:hint="eastAsia"/>
        </w:rPr>
        <w:t>允宜檢討改進，並就</w:t>
      </w:r>
      <w:r w:rsidR="00CD7570">
        <w:rPr>
          <w:rFonts w:hint="eastAsia"/>
        </w:rPr>
        <w:t>115年新增個案</w:t>
      </w:r>
      <w:r w:rsidR="00921228">
        <w:rPr>
          <w:rFonts w:hint="eastAsia"/>
        </w:rPr>
        <w:t>計畫加強</w:t>
      </w:r>
      <w:r w:rsidR="000336E8">
        <w:rPr>
          <w:rFonts w:hint="eastAsia"/>
        </w:rPr>
        <w:t>進度</w:t>
      </w:r>
      <w:r w:rsidR="00921228">
        <w:rPr>
          <w:rFonts w:hint="eastAsia"/>
        </w:rPr>
        <w:t>控管</w:t>
      </w:r>
      <w:r w:rsidR="00CD7570">
        <w:rPr>
          <w:rFonts w:hint="eastAsia"/>
        </w:rPr>
        <w:t>，</w:t>
      </w:r>
      <w:r w:rsidR="00921228">
        <w:rPr>
          <w:rFonts w:hint="eastAsia"/>
        </w:rPr>
        <w:t>俾儘早</w:t>
      </w:r>
      <w:r w:rsidR="00921228" w:rsidRPr="001F73CB">
        <w:rPr>
          <w:rFonts w:hint="eastAsia"/>
        </w:rPr>
        <w:t>紓解超額收容</w:t>
      </w:r>
      <w:r w:rsidR="00921228">
        <w:rPr>
          <w:rFonts w:hint="eastAsia"/>
        </w:rPr>
        <w:t>困境</w:t>
      </w:r>
      <w:r w:rsidR="002A597C">
        <w:rPr>
          <w:rFonts w:hint="eastAsia"/>
        </w:rPr>
        <w:t>，維護收容人人權</w:t>
      </w:r>
      <w:bookmarkEnd w:id="3"/>
    </w:p>
    <w:p w:rsidR="006A559C" w:rsidRDefault="006A559C" w:rsidP="006A559C">
      <w:pPr>
        <w:ind w:left="566" w:firstLine="566"/>
      </w:pPr>
      <w:r w:rsidRPr="0065531F">
        <w:rPr>
          <w:rFonts w:hint="eastAsia"/>
        </w:rPr>
        <w:t>矯正署</w:t>
      </w:r>
      <w:r>
        <w:rPr>
          <w:rFonts w:hint="eastAsia"/>
        </w:rPr>
        <w:t>及所屬</w:t>
      </w:r>
      <w:r w:rsidRPr="0065531F">
        <w:rPr>
          <w:rFonts w:hint="eastAsia"/>
        </w:rPr>
        <w:t>11</w:t>
      </w:r>
      <w:r>
        <w:rPr>
          <w:rFonts w:hint="eastAsia"/>
        </w:rPr>
        <w:t>5</w:t>
      </w:r>
      <w:r w:rsidRPr="0065531F">
        <w:rPr>
          <w:rFonts w:hint="eastAsia"/>
        </w:rPr>
        <w:t>年度</w:t>
      </w:r>
      <w:r w:rsidR="006B4EE2">
        <w:rPr>
          <w:rFonts w:hint="eastAsia"/>
        </w:rPr>
        <w:t>預算案</w:t>
      </w:r>
      <w:r w:rsidRPr="0065531F">
        <w:rPr>
          <w:rFonts w:hint="eastAsia"/>
        </w:rPr>
        <w:t>於「</w:t>
      </w:r>
      <w:r>
        <w:rPr>
          <w:rFonts w:hint="eastAsia"/>
        </w:rPr>
        <w:t>改善監所計畫</w:t>
      </w:r>
      <w:r w:rsidRPr="0065531F">
        <w:rPr>
          <w:rFonts w:hint="eastAsia"/>
        </w:rPr>
        <w:t>」業務(工作)計畫</w:t>
      </w:r>
      <w:r>
        <w:rPr>
          <w:rFonts w:hint="eastAsia"/>
        </w:rPr>
        <w:t>編列「法務部矯正署臺北看守所及臺北女子看守所遷建工程中長期個案計畫」(下稱「臺北看守所及臺北女子看守所遷建</w:t>
      </w:r>
      <w:r w:rsidR="003052B6">
        <w:rPr>
          <w:rFonts w:hint="eastAsia"/>
        </w:rPr>
        <w:t>個案</w:t>
      </w:r>
      <w:r w:rsidRPr="008362C9">
        <w:rPr>
          <w:rFonts w:hAnsi="標楷體" w:hint="eastAsia"/>
          <w:szCs w:val="24"/>
        </w:rPr>
        <w:lastRenderedPageBreak/>
        <w:t>計畫</w:t>
      </w:r>
      <w:r>
        <w:rPr>
          <w:rFonts w:hint="eastAsia"/>
        </w:rPr>
        <w:t>」)第一階段，計畫期程</w:t>
      </w:r>
      <w:r>
        <w:rPr>
          <w:rFonts w:hAnsi="標楷體" w:hint="eastAsia"/>
          <w:szCs w:val="24"/>
        </w:rPr>
        <w:t>為115至117年度，總經費60億7</w:t>
      </w:r>
      <w:r>
        <w:rPr>
          <w:rFonts w:hAnsi="標楷體"/>
          <w:szCs w:val="24"/>
        </w:rPr>
        <w:t>,</w:t>
      </w:r>
      <w:r>
        <w:rPr>
          <w:rFonts w:hAnsi="標楷體" w:hint="eastAsia"/>
          <w:szCs w:val="24"/>
        </w:rPr>
        <w:t>819萬9千元</w:t>
      </w:r>
      <w:r w:rsidR="003052B6">
        <w:rPr>
          <w:rStyle w:val="af5"/>
        </w:rPr>
        <w:footnoteReference w:id="2"/>
      </w:r>
      <w:r>
        <w:rPr>
          <w:rFonts w:hAnsi="標楷體" w:hint="eastAsia"/>
          <w:szCs w:val="24"/>
        </w:rPr>
        <w:t>，115年</w:t>
      </w:r>
      <w:r>
        <w:rPr>
          <w:rFonts w:hint="eastAsia"/>
        </w:rPr>
        <w:t>編列經費20億2</w:t>
      </w:r>
      <w:r>
        <w:t>,</w:t>
      </w:r>
      <w:r>
        <w:rPr>
          <w:rFonts w:hint="eastAsia"/>
        </w:rPr>
        <w:t>805萬3千元，均屬「設備及投資」科目，預定辦理不動產撥用</w:t>
      </w:r>
      <w:r w:rsidR="00022F62">
        <w:rPr>
          <w:rFonts w:hint="eastAsia"/>
        </w:rPr>
        <w:t>等</w:t>
      </w:r>
      <w:r>
        <w:rPr>
          <w:rFonts w:hint="eastAsia"/>
        </w:rPr>
        <w:t>相關作業。經查：</w:t>
      </w:r>
    </w:p>
    <w:p w:rsidR="00D13264" w:rsidRDefault="00D13264" w:rsidP="00D13264">
      <w:pPr>
        <w:pStyle w:val="a4"/>
        <w:ind w:left="849" w:hanging="283"/>
      </w:pPr>
      <w:r>
        <w:rPr>
          <w:rFonts w:hint="eastAsia"/>
        </w:rPr>
        <w:t>(一)</w:t>
      </w:r>
      <w:r w:rsidR="007D6E7F">
        <w:rPr>
          <w:rFonts w:hint="eastAsia"/>
        </w:rPr>
        <w:t>近</w:t>
      </w:r>
      <w:r>
        <w:rPr>
          <w:rFonts w:hint="eastAsia"/>
        </w:rPr>
        <w:t>年矯正機關</w:t>
      </w:r>
      <w:r w:rsidR="00C03630">
        <w:rPr>
          <w:rFonts w:hint="eastAsia"/>
        </w:rPr>
        <w:t>整體</w:t>
      </w:r>
      <w:r>
        <w:rPr>
          <w:rFonts w:hint="eastAsia"/>
        </w:rPr>
        <w:t>收容人數逐年上升，</w:t>
      </w:r>
      <w:r w:rsidR="007D6E7F">
        <w:rPr>
          <w:rFonts w:hint="eastAsia"/>
        </w:rPr>
        <w:t>114年</w:t>
      </w:r>
      <w:r w:rsidR="006B4EE2">
        <w:rPr>
          <w:rFonts w:hint="eastAsia"/>
        </w:rPr>
        <w:t>9月底</w:t>
      </w:r>
      <w:r w:rsidR="007D6E7F">
        <w:rPr>
          <w:rFonts w:hint="eastAsia"/>
        </w:rPr>
        <w:t>已</w:t>
      </w:r>
      <w:r w:rsidR="00450908">
        <w:rPr>
          <w:rFonts w:hint="eastAsia"/>
        </w:rPr>
        <w:t>達</w:t>
      </w:r>
      <w:r w:rsidR="007D6E7F">
        <w:rPr>
          <w:rFonts w:hint="eastAsia"/>
        </w:rPr>
        <w:t>6萬</w:t>
      </w:r>
      <w:r w:rsidR="00450908">
        <w:rPr>
          <w:rFonts w:hint="eastAsia"/>
        </w:rPr>
        <w:t>餘</w:t>
      </w:r>
      <w:r w:rsidR="007D6E7F">
        <w:rPr>
          <w:rFonts w:hint="eastAsia"/>
        </w:rPr>
        <w:t>人，</w:t>
      </w:r>
      <w:r w:rsidR="00977BD4">
        <w:rPr>
          <w:rFonts w:hint="eastAsia"/>
        </w:rPr>
        <w:t>較</w:t>
      </w:r>
      <w:r w:rsidR="00450908">
        <w:rPr>
          <w:rFonts w:hint="eastAsia"/>
        </w:rPr>
        <w:t>核定容額</w:t>
      </w:r>
      <w:r w:rsidR="00977BD4">
        <w:rPr>
          <w:rFonts w:hint="eastAsia"/>
        </w:rPr>
        <w:t>高出1</w:t>
      </w:r>
      <w:r w:rsidR="00977BD4">
        <w:t>,</w:t>
      </w:r>
      <w:r w:rsidR="006B4EE2">
        <w:rPr>
          <w:rFonts w:hint="eastAsia"/>
        </w:rPr>
        <w:t>980</w:t>
      </w:r>
      <w:r w:rsidR="00977BD4">
        <w:rPr>
          <w:rFonts w:hint="eastAsia"/>
        </w:rPr>
        <w:t>人</w:t>
      </w:r>
      <w:r w:rsidR="00450908">
        <w:rPr>
          <w:rFonts w:hint="eastAsia"/>
        </w:rPr>
        <w:t>，</w:t>
      </w:r>
      <w:r w:rsidR="00CB355D">
        <w:rPr>
          <w:rFonts w:hint="eastAsia"/>
        </w:rPr>
        <w:t>其中</w:t>
      </w:r>
      <w:r>
        <w:rPr>
          <w:rFonts w:hint="eastAsia"/>
        </w:rPr>
        <w:t>監獄及看守所超額收容情形</w:t>
      </w:r>
      <w:r w:rsidR="002A597C">
        <w:rPr>
          <w:rFonts w:hint="eastAsia"/>
        </w:rPr>
        <w:t>更</w:t>
      </w:r>
      <w:r w:rsidR="00D51438">
        <w:rPr>
          <w:rFonts w:hint="eastAsia"/>
        </w:rPr>
        <w:t>趨嚴峻</w:t>
      </w:r>
    </w:p>
    <w:p w:rsidR="0091484B" w:rsidRDefault="00D13264" w:rsidP="00BB3C66">
      <w:pPr>
        <w:pStyle w:val="21"/>
        <w:ind w:left="850" w:firstLine="566"/>
      </w:pPr>
      <w:r>
        <w:rPr>
          <w:rFonts w:hint="eastAsia"/>
        </w:rPr>
        <w:t>觀察近年</w:t>
      </w:r>
      <w:r w:rsidRPr="007450BE">
        <w:rPr>
          <w:rFonts w:hint="eastAsia"/>
        </w:rPr>
        <w:t>矯正機關</w:t>
      </w:r>
      <w:r w:rsidR="00B728F7">
        <w:rPr>
          <w:rStyle w:val="af5"/>
        </w:rPr>
        <w:footnoteReference w:id="3"/>
      </w:r>
      <w:r w:rsidRPr="007450BE">
        <w:rPr>
          <w:rFonts w:hint="eastAsia"/>
        </w:rPr>
        <w:t>收容情形(</w:t>
      </w:r>
      <w:r>
        <w:rPr>
          <w:rFonts w:hint="eastAsia"/>
        </w:rPr>
        <w:t>詳</w:t>
      </w:r>
      <w:r w:rsidRPr="007450BE">
        <w:rPr>
          <w:rFonts w:hint="eastAsia"/>
        </w:rPr>
        <w:t>表</w:t>
      </w:r>
      <w:r>
        <w:rPr>
          <w:rFonts w:hint="eastAsia"/>
        </w:rPr>
        <w:t>1</w:t>
      </w:r>
      <w:r w:rsidRPr="007450BE">
        <w:rPr>
          <w:rFonts w:hint="eastAsia"/>
        </w:rPr>
        <w:t>)，</w:t>
      </w:r>
      <w:r>
        <w:rPr>
          <w:rFonts w:hint="eastAsia"/>
        </w:rPr>
        <w:t>整體</w:t>
      </w:r>
      <w:r>
        <w:t>核定容額</w:t>
      </w:r>
      <w:r w:rsidR="000B04DB">
        <w:rPr>
          <w:rFonts w:hint="eastAsia"/>
        </w:rPr>
        <w:t>略有增減</w:t>
      </w:r>
      <w:r>
        <w:rPr>
          <w:rFonts w:hint="eastAsia"/>
        </w:rPr>
        <w:t>，</w:t>
      </w:r>
      <w:r w:rsidR="00004430">
        <w:rPr>
          <w:rFonts w:hint="eastAsia"/>
        </w:rPr>
        <w:t>而矯正機關</w:t>
      </w:r>
      <w:r w:rsidR="00004430" w:rsidRPr="007450BE">
        <w:rPr>
          <w:rFonts w:hint="eastAsia"/>
        </w:rPr>
        <w:t>實際</w:t>
      </w:r>
      <w:r w:rsidR="00004430">
        <w:rPr>
          <w:rFonts w:hint="eastAsia"/>
        </w:rPr>
        <w:t>收</w:t>
      </w:r>
      <w:r w:rsidR="00004430" w:rsidRPr="007450BE">
        <w:rPr>
          <w:rFonts w:hint="eastAsia"/>
        </w:rPr>
        <w:t>容人數</w:t>
      </w:r>
      <w:r w:rsidR="00004430">
        <w:rPr>
          <w:rFonts w:hint="eastAsia"/>
        </w:rPr>
        <w:t>則自110年底以來逐年遞增，</w:t>
      </w:r>
      <w:r w:rsidR="00C7651C">
        <w:rPr>
          <w:rFonts w:hint="eastAsia"/>
        </w:rPr>
        <w:t>截至113年底止，總收容人數達5萬9</w:t>
      </w:r>
      <w:r w:rsidR="00C7651C">
        <w:t>,</w:t>
      </w:r>
      <w:r w:rsidR="00C7651C">
        <w:rPr>
          <w:rFonts w:hint="eastAsia"/>
        </w:rPr>
        <w:t>080人，雖尚未超逾核</w:t>
      </w:r>
      <w:r w:rsidR="00C7651C">
        <w:rPr>
          <w:rFonts w:hint="eastAsia"/>
        </w:rPr>
        <w:lastRenderedPageBreak/>
        <w:t>定容額</w:t>
      </w:r>
      <w:r w:rsidR="00721513">
        <w:rPr>
          <w:rFonts w:hint="eastAsia"/>
        </w:rPr>
        <w:t>，</w:t>
      </w:r>
      <w:r w:rsidR="00BB3C66">
        <w:rPr>
          <w:rFonts w:hint="eastAsia"/>
        </w:rPr>
        <w:t>倘細分機關類型，僅少年觀護所、少年矯正學校及戒治所等無超額收容情事，另</w:t>
      </w:r>
      <w:r w:rsidR="00C7651C">
        <w:rPr>
          <w:rFonts w:hint="eastAsia"/>
        </w:rPr>
        <w:t>監獄及看守所超額收容情形</w:t>
      </w:r>
      <w:r w:rsidR="001638AF">
        <w:rPr>
          <w:rFonts w:hint="eastAsia"/>
        </w:rPr>
        <w:t>則</w:t>
      </w:r>
      <w:r w:rsidR="00BB3C66">
        <w:rPr>
          <w:rFonts w:hint="eastAsia"/>
        </w:rPr>
        <w:t>漸趨嚴峻，依據矯正署資料分析</w:t>
      </w:r>
      <w:r w:rsidR="00C7651C">
        <w:rPr>
          <w:rFonts w:hint="eastAsia"/>
        </w:rPr>
        <w:t>，</w:t>
      </w:r>
      <w:r w:rsidR="003B009E">
        <w:rPr>
          <w:rFonts w:hint="eastAsia"/>
        </w:rPr>
        <w:t>110</w:t>
      </w:r>
      <w:r w:rsidR="001B0BDF">
        <w:rPr>
          <w:rFonts w:hint="eastAsia"/>
        </w:rPr>
        <w:t>至113年度</w:t>
      </w:r>
      <w:r w:rsidR="00927862">
        <w:rPr>
          <w:rFonts w:hint="eastAsia"/>
        </w:rPr>
        <w:t>超額收容之監獄</w:t>
      </w:r>
      <w:r w:rsidR="00927862">
        <w:rPr>
          <w:rStyle w:val="af5"/>
        </w:rPr>
        <w:footnoteReference w:id="4"/>
      </w:r>
      <w:r w:rsidR="00927862">
        <w:rPr>
          <w:rFonts w:hint="eastAsia"/>
        </w:rPr>
        <w:t>分別有11所、11所、12所及15所；看守所</w:t>
      </w:r>
      <w:r w:rsidR="002538C8">
        <w:rPr>
          <w:rStyle w:val="af5"/>
        </w:rPr>
        <w:footnoteReference w:id="5"/>
      </w:r>
      <w:r w:rsidR="00927862">
        <w:rPr>
          <w:rFonts w:hint="eastAsia"/>
        </w:rPr>
        <w:t>分別有</w:t>
      </w:r>
      <w:r w:rsidR="005236ED">
        <w:rPr>
          <w:rFonts w:hint="eastAsia"/>
        </w:rPr>
        <w:t>6所、6所、7所及11所</w:t>
      </w:r>
      <w:r w:rsidR="0091484B">
        <w:rPr>
          <w:rFonts w:hint="eastAsia"/>
        </w:rPr>
        <w:t>；而</w:t>
      </w:r>
      <w:r w:rsidR="00707C93">
        <w:rPr>
          <w:rFonts w:hint="eastAsia"/>
        </w:rPr>
        <w:t>114年</w:t>
      </w:r>
      <w:r w:rsidR="00CB355D">
        <w:rPr>
          <w:rFonts w:hint="eastAsia"/>
        </w:rPr>
        <w:t>9</w:t>
      </w:r>
      <w:r w:rsidR="00707C93">
        <w:rPr>
          <w:rFonts w:hint="eastAsia"/>
        </w:rPr>
        <w:t>月底矯正機關收容人數已達6萬</w:t>
      </w:r>
      <w:r w:rsidR="00CB355D">
        <w:rPr>
          <w:rFonts w:hint="eastAsia"/>
        </w:rPr>
        <w:t>2</w:t>
      </w:r>
      <w:r w:rsidR="00707C93">
        <w:t>,</w:t>
      </w:r>
      <w:r w:rsidR="00CB355D">
        <w:rPr>
          <w:rFonts w:hint="eastAsia"/>
        </w:rPr>
        <w:t>532</w:t>
      </w:r>
      <w:r w:rsidR="00707C93">
        <w:rPr>
          <w:rFonts w:hint="eastAsia"/>
        </w:rPr>
        <w:t>人，</w:t>
      </w:r>
      <w:r w:rsidR="0091484B">
        <w:rPr>
          <w:rFonts w:hint="eastAsia"/>
        </w:rPr>
        <w:t>高於</w:t>
      </w:r>
      <w:r w:rsidR="00707C93">
        <w:rPr>
          <w:rFonts w:hint="eastAsia"/>
        </w:rPr>
        <w:t>核定容額</w:t>
      </w:r>
      <w:r w:rsidR="0091484B">
        <w:rPr>
          <w:rFonts w:hint="eastAsia"/>
        </w:rPr>
        <w:t>之6萬552人</w:t>
      </w:r>
      <w:r w:rsidR="00707C93">
        <w:rPr>
          <w:rFonts w:hint="eastAsia"/>
        </w:rPr>
        <w:t>，</w:t>
      </w:r>
      <w:r w:rsidR="001B0BDF">
        <w:rPr>
          <w:rFonts w:hint="eastAsia"/>
        </w:rPr>
        <w:t>各有1</w:t>
      </w:r>
      <w:r w:rsidR="00CB355D">
        <w:rPr>
          <w:rFonts w:hint="eastAsia"/>
        </w:rPr>
        <w:t>8</w:t>
      </w:r>
      <w:r w:rsidR="001B0BDF">
        <w:rPr>
          <w:rFonts w:hint="eastAsia"/>
        </w:rPr>
        <w:t>所</w:t>
      </w:r>
      <w:r w:rsidR="0074219F">
        <w:rPr>
          <w:rFonts w:hint="eastAsia"/>
        </w:rPr>
        <w:t>監獄</w:t>
      </w:r>
      <w:r w:rsidR="00CB355D">
        <w:rPr>
          <w:rFonts w:hint="eastAsia"/>
        </w:rPr>
        <w:t>、</w:t>
      </w:r>
      <w:r w:rsidR="00EC46A4">
        <w:rPr>
          <w:rFonts w:hint="eastAsia"/>
        </w:rPr>
        <w:t>10</w:t>
      </w:r>
      <w:r w:rsidR="001B0BDF">
        <w:rPr>
          <w:rFonts w:hint="eastAsia"/>
        </w:rPr>
        <w:t>所</w:t>
      </w:r>
      <w:r w:rsidR="001638AF">
        <w:rPr>
          <w:rFonts w:hint="eastAsia"/>
        </w:rPr>
        <w:t>看守所</w:t>
      </w:r>
      <w:r w:rsidR="00CB355D">
        <w:rPr>
          <w:rFonts w:hint="eastAsia"/>
        </w:rPr>
        <w:t>及1所少年矯正機關</w:t>
      </w:r>
      <w:r w:rsidR="001638AF">
        <w:rPr>
          <w:rFonts w:hint="eastAsia"/>
        </w:rPr>
        <w:t>出現</w:t>
      </w:r>
      <w:r w:rsidR="001B0BDF">
        <w:rPr>
          <w:rFonts w:hint="eastAsia"/>
        </w:rPr>
        <w:t>超額收容情形</w:t>
      </w:r>
      <w:r w:rsidR="001B0BDF" w:rsidRPr="007450BE">
        <w:rPr>
          <w:rFonts w:hint="eastAsia"/>
        </w:rPr>
        <w:t>(</w:t>
      </w:r>
      <w:r w:rsidR="001B0BDF">
        <w:rPr>
          <w:rFonts w:hint="eastAsia"/>
        </w:rPr>
        <w:t>詳</w:t>
      </w:r>
      <w:r w:rsidR="001B0BDF" w:rsidRPr="007450BE">
        <w:rPr>
          <w:rFonts w:hint="eastAsia"/>
        </w:rPr>
        <w:t>表</w:t>
      </w:r>
      <w:r w:rsidR="001B0BDF">
        <w:rPr>
          <w:rFonts w:hint="eastAsia"/>
        </w:rPr>
        <w:t>2</w:t>
      </w:r>
      <w:r w:rsidR="001B0BDF" w:rsidRPr="007450BE">
        <w:rPr>
          <w:rFonts w:hint="eastAsia"/>
        </w:rPr>
        <w:t>)</w:t>
      </w:r>
      <w:r w:rsidR="00EC46A4">
        <w:rPr>
          <w:rFonts w:hint="eastAsia"/>
        </w:rPr>
        <w:t>，監獄部分以桃園女子監獄及桃園監獄超收比率最高，分別為</w:t>
      </w:r>
      <w:r w:rsidR="000F76CB">
        <w:rPr>
          <w:rFonts w:hint="eastAsia"/>
        </w:rPr>
        <w:t>51.1</w:t>
      </w:r>
      <w:r w:rsidR="00EC46A4">
        <w:rPr>
          <w:rFonts w:hint="eastAsia"/>
        </w:rPr>
        <w:t>%及</w:t>
      </w:r>
      <w:r w:rsidR="000F76CB">
        <w:rPr>
          <w:rFonts w:hint="eastAsia"/>
        </w:rPr>
        <w:t>49.7</w:t>
      </w:r>
      <w:r w:rsidR="00EC46A4">
        <w:rPr>
          <w:rFonts w:hint="eastAsia"/>
        </w:rPr>
        <w:t>%，看守所部分</w:t>
      </w:r>
      <w:r w:rsidR="00252DB1">
        <w:rPr>
          <w:rFonts w:hint="eastAsia"/>
        </w:rPr>
        <w:t>以臺北看守所</w:t>
      </w:r>
      <w:r w:rsidR="000F76CB">
        <w:rPr>
          <w:rFonts w:hint="eastAsia"/>
        </w:rPr>
        <w:t>及</w:t>
      </w:r>
      <w:r w:rsidR="000F76CB" w:rsidRPr="005F2EF0">
        <w:rPr>
          <w:rFonts w:hAnsi="標楷體" w:cs="Calibri" w:hint="eastAsia"/>
          <w:color w:val="000000"/>
        </w:rPr>
        <w:t>新竹看守所</w:t>
      </w:r>
      <w:r w:rsidR="00252DB1">
        <w:rPr>
          <w:rFonts w:hint="eastAsia"/>
        </w:rPr>
        <w:t>超收比率最高，</w:t>
      </w:r>
      <w:r w:rsidR="00977BD4">
        <w:rPr>
          <w:rFonts w:hint="eastAsia"/>
        </w:rPr>
        <w:t>各為</w:t>
      </w:r>
      <w:r w:rsidR="00252DB1">
        <w:rPr>
          <w:rFonts w:hint="eastAsia"/>
        </w:rPr>
        <w:t>5</w:t>
      </w:r>
      <w:r w:rsidR="000F76CB">
        <w:rPr>
          <w:rFonts w:hint="eastAsia"/>
        </w:rPr>
        <w:t>4</w:t>
      </w:r>
      <w:r w:rsidR="00252DB1">
        <w:rPr>
          <w:rFonts w:hint="eastAsia"/>
        </w:rPr>
        <w:t>.</w:t>
      </w:r>
      <w:r w:rsidR="000F76CB">
        <w:rPr>
          <w:rFonts w:hint="eastAsia"/>
        </w:rPr>
        <w:t>7</w:t>
      </w:r>
      <w:r w:rsidR="00252DB1">
        <w:rPr>
          <w:rFonts w:hint="eastAsia"/>
        </w:rPr>
        <w:t>%</w:t>
      </w:r>
      <w:r w:rsidR="00977BD4">
        <w:rPr>
          <w:rFonts w:hint="eastAsia"/>
        </w:rPr>
        <w:t>及53.6%</w:t>
      </w:r>
      <w:r w:rsidR="00252DB1">
        <w:rPr>
          <w:rFonts w:hint="eastAsia"/>
        </w:rPr>
        <w:t>，另臺北女子看守所及彰化看守所之超收比率亦均超逾四成。</w:t>
      </w:r>
      <w:r w:rsidR="0091484B">
        <w:rPr>
          <w:rFonts w:hint="eastAsia"/>
        </w:rPr>
        <w:t>矯正機關</w:t>
      </w:r>
      <w:r w:rsidR="00252DB1" w:rsidRPr="00252DB1">
        <w:rPr>
          <w:rFonts w:hint="eastAsia"/>
        </w:rPr>
        <w:t>超額收容嚴重，</w:t>
      </w:r>
      <w:r w:rsidR="0091484B">
        <w:rPr>
          <w:rFonts w:hint="eastAsia"/>
        </w:rPr>
        <w:t>除</w:t>
      </w:r>
      <w:r w:rsidR="00414BDE" w:rsidRPr="00414BDE">
        <w:rPr>
          <w:rFonts w:hint="eastAsia"/>
        </w:rPr>
        <w:t>生活空間狹小、環境不佳</w:t>
      </w:r>
      <w:r w:rsidR="0091484B">
        <w:rPr>
          <w:rFonts w:hint="eastAsia"/>
        </w:rPr>
        <w:t>，</w:t>
      </w:r>
      <w:r w:rsidR="003C6731">
        <w:rPr>
          <w:rFonts w:hint="eastAsia"/>
        </w:rPr>
        <w:t>易引發收容</w:t>
      </w:r>
      <w:r w:rsidR="003C6731" w:rsidRPr="003C6731">
        <w:rPr>
          <w:rFonts w:hint="eastAsia"/>
        </w:rPr>
        <w:t>人權</w:t>
      </w:r>
      <w:r w:rsidR="003C6731">
        <w:rPr>
          <w:rFonts w:hint="eastAsia"/>
        </w:rPr>
        <w:t>保障不足之疑慮外，亦將</w:t>
      </w:r>
      <w:r w:rsidR="0091484B">
        <w:rPr>
          <w:rFonts w:hint="eastAsia"/>
        </w:rPr>
        <w:t>連帶</w:t>
      </w:r>
      <w:r w:rsidR="00414BDE">
        <w:rPr>
          <w:rFonts w:hint="eastAsia"/>
        </w:rPr>
        <w:t>影響處遇品質以及</w:t>
      </w:r>
      <w:r w:rsidR="0091484B">
        <w:rPr>
          <w:rFonts w:hint="eastAsia"/>
        </w:rPr>
        <w:t>增高戒護管理之困難度</w:t>
      </w:r>
      <w:r w:rsidR="00892647">
        <w:rPr>
          <w:rFonts w:hint="eastAsia"/>
        </w:rPr>
        <w:t>；</w:t>
      </w:r>
      <w:r w:rsidR="008F1A48">
        <w:rPr>
          <w:rFonts w:hint="eastAsia"/>
        </w:rPr>
        <w:t>又矯正署雖以</w:t>
      </w:r>
      <w:r w:rsidR="008F1A48">
        <w:rPr>
          <w:rFonts w:hint="eastAsia"/>
        </w:rPr>
        <w:lastRenderedPageBreak/>
        <w:t>移監制度作為解決超額收容之措施之一，惟監察院於114年4月提出之「</w:t>
      </w:r>
      <w:r w:rsidR="008F1A48" w:rsidRPr="00241E6A">
        <w:rPr>
          <w:rFonts w:hint="eastAsia"/>
        </w:rPr>
        <w:t>如何保障矯正機關收容人之移監權益議題研析報告</w:t>
      </w:r>
      <w:r w:rsidR="008F1A48">
        <w:rPr>
          <w:rFonts w:hint="eastAsia"/>
        </w:rPr>
        <w:t>」，指出該制度存有受刑人申請移監困難、申請移監規定過於僵化及法院借提影響監所收容與移監等問題，均</w:t>
      </w:r>
      <w:r w:rsidR="0091484B">
        <w:rPr>
          <w:rFonts w:hint="eastAsia"/>
        </w:rPr>
        <w:t>亟待主管機關</w:t>
      </w:r>
      <w:r w:rsidR="00921228">
        <w:rPr>
          <w:rFonts w:hint="eastAsia"/>
        </w:rPr>
        <w:t>研謀善策妥為因應</w:t>
      </w:r>
      <w:r w:rsidR="0091484B">
        <w:rPr>
          <w:rFonts w:hint="eastAsia"/>
        </w:rPr>
        <w:t>。</w:t>
      </w:r>
    </w:p>
    <w:p w:rsidR="00D13264" w:rsidRPr="00723D28" w:rsidRDefault="00D13264" w:rsidP="00D13264">
      <w:pPr>
        <w:pStyle w:val="20"/>
        <w:spacing w:beforeLines="20" w:before="102"/>
        <w:ind w:left="567" w:hanging="567"/>
        <w:rPr>
          <w:rFonts w:hAnsi="標楷體" w:hint="eastAsia"/>
          <w:color w:val="000000"/>
          <w:sz w:val="22"/>
          <w:szCs w:val="22"/>
        </w:rPr>
      </w:pPr>
      <w:r w:rsidRPr="00296FD2">
        <w:rPr>
          <w:rFonts w:hint="eastAsia"/>
        </w:rPr>
        <w:t xml:space="preserve">表1  </w:t>
      </w:r>
      <w:r w:rsidR="00921228">
        <w:rPr>
          <w:rFonts w:hint="eastAsia"/>
        </w:rPr>
        <w:t>近</w:t>
      </w:r>
      <w:r w:rsidRPr="00296FD2">
        <w:rPr>
          <w:rFonts w:hint="eastAsia"/>
        </w:rPr>
        <w:t>年矯正機關</w:t>
      </w:r>
      <w:r w:rsidR="00977BD4">
        <w:rPr>
          <w:rFonts w:hint="eastAsia"/>
        </w:rPr>
        <w:t>整體</w:t>
      </w:r>
      <w:r w:rsidRPr="00296FD2">
        <w:rPr>
          <w:rFonts w:hint="eastAsia"/>
        </w:rPr>
        <w:t>收容概況表</w:t>
      </w:r>
      <w:r w:rsidR="00921228">
        <w:rPr>
          <w:rFonts w:hint="eastAsia"/>
        </w:rPr>
        <w:t xml:space="preserve">        </w:t>
      </w:r>
      <w:r>
        <w:rPr>
          <w:rFonts w:hint="eastAsia"/>
          <w:b w:val="0"/>
          <w:spacing w:val="-8"/>
        </w:rPr>
        <w:t xml:space="preserve">  </w:t>
      </w:r>
      <w:r w:rsidR="00C03630">
        <w:rPr>
          <w:rFonts w:hint="eastAsia"/>
          <w:b w:val="0"/>
          <w:spacing w:val="-8"/>
        </w:rPr>
        <w:t xml:space="preserve">    </w:t>
      </w:r>
      <w:r>
        <w:rPr>
          <w:rFonts w:hint="eastAsia"/>
          <w:b w:val="0"/>
          <w:spacing w:val="-8"/>
        </w:rPr>
        <w:t xml:space="preserve">     </w:t>
      </w:r>
      <w:r>
        <w:rPr>
          <w:b w:val="0"/>
          <w:spacing w:val="-8"/>
        </w:rPr>
        <w:t xml:space="preserve"> </w:t>
      </w:r>
      <w:r w:rsidRPr="00296FD2">
        <w:rPr>
          <w:rStyle w:val="143"/>
          <w:rFonts w:hint="eastAsia"/>
          <w:b w:val="0"/>
        </w:rPr>
        <w:t>單位：人</w:t>
      </w:r>
      <w:r w:rsidR="00921228">
        <w:rPr>
          <w:rStyle w:val="143"/>
          <w:rFonts w:hint="eastAsia"/>
          <w:b w:val="0"/>
        </w:rPr>
        <w:t>；%</w:t>
      </w:r>
    </w:p>
    <w:tbl>
      <w:tblPr>
        <w:tblW w:w="8391" w:type="dxa"/>
        <w:tblInd w:w="1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1587"/>
        <w:gridCol w:w="1701"/>
        <w:gridCol w:w="1701"/>
        <w:gridCol w:w="1701"/>
        <w:gridCol w:w="1701"/>
      </w:tblGrid>
      <w:tr w:rsidR="00D13264" w:rsidRPr="000B6CCF" w:rsidTr="00977BD4">
        <w:trPr>
          <w:trHeight w:val="20"/>
        </w:trPr>
        <w:tc>
          <w:tcPr>
            <w:tcW w:w="1587" w:type="dxa"/>
            <w:tcBorders>
              <w:top w:val="single" w:sz="12" w:space="0" w:color="000000"/>
              <w:bottom w:val="single" w:sz="6" w:space="0" w:color="000000"/>
              <w:tl2br w:val="single" w:sz="4" w:space="0" w:color="000000"/>
            </w:tcBorders>
            <w:shd w:val="clear" w:color="auto" w:fill="auto"/>
            <w:hideMark/>
          </w:tcPr>
          <w:p w:rsidR="00D13264" w:rsidRPr="000B6CCF" w:rsidRDefault="00D13264" w:rsidP="006F31CC">
            <w:pPr>
              <w:pStyle w:val="142"/>
              <w:ind w:left="566" w:hanging="566"/>
              <w:jc w:val="right"/>
              <w:rPr>
                <w:bCs/>
                <w:caps/>
              </w:rPr>
            </w:pPr>
            <w:r w:rsidRPr="000B6CCF">
              <w:rPr>
                <w:rFonts w:hint="eastAsia"/>
                <w:bCs/>
                <w:caps/>
              </w:rPr>
              <w:t>項目</w:t>
            </w:r>
          </w:p>
          <w:p w:rsidR="00D13264" w:rsidRPr="000B6CCF" w:rsidRDefault="00D13264" w:rsidP="006F31CC">
            <w:pPr>
              <w:pStyle w:val="142"/>
              <w:ind w:left="566" w:hanging="566"/>
              <w:rPr>
                <w:bCs/>
                <w:caps/>
              </w:rPr>
            </w:pPr>
            <w:r w:rsidRPr="000B6CCF">
              <w:rPr>
                <w:rFonts w:hint="eastAsia"/>
                <w:bCs/>
                <w:caps/>
              </w:rPr>
              <w:t>時間</w:t>
            </w:r>
          </w:p>
        </w:tc>
        <w:tc>
          <w:tcPr>
            <w:tcW w:w="1701" w:type="dxa"/>
            <w:shd w:val="clear" w:color="auto" w:fill="auto"/>
            <w:vAlign w:val="center"/>
            <w:hideMark/>
          </w:tcPr>
          <w:p w:rsidR="00D13264" w:rsidRPr="000B6CCF" w:rsidRDefault="00D13264" w:rsidP="006F31CC">
            <w:pPr>
              <w:pStyle w:val="142"/>
              <w:ind w:left="566" w:hanging="566"/>
              <w:jc w:val="center"/>
              <w:rPr>
                <w:bCs/>
                <w:caps/>
              </w:rPr>
            </w:pPr>
            <w:r w:rsidRPr="000B6CCF">
              <w:rPr>
                <w:rFonts w:hint="eastAsia"/>
                <w:bCs/>
                <w:caps/>
              </w:rPr>
              <w:t>核定容額</w:t>
            </w:r>
          </w:p>
        </w:tc>
        <w:tc>
          <w:tcPr>
            <w:tcW w:w="1701" w:type="dxa"/>
            <w:shd w:val="clear" w:color="auto" w:fill="auto"/>
            <w:vAlign w:val="center"/>
            <w:hideMark/>
          </w:tcPr>
          <w:p w:rsidR="00D13264" w:rsidRPr="000B6CCF" w:rsidRDefault="00D13264" w:rsidP="006F31CC">
            <w:pPr>
              <w:pStyle w:val="142"/>
              <w:ind w:left="566" w:hanging="566"/>
              <w:jc w:val="center"/>
              <w:rPr>
                <w:bCs/>
                <w:caps/>
              </w:rPr>
            </w:pPr>
            <w:r w:rsidRPr="000B6CCF">
              <w:rPr>
                <w:rFonts w:hint="eastAsia"/>
                <w:bCs/>
                <w:caps/>
              </w:rPr>
              <w:t>實際收容人數</w:t>
            </w:r>
          </w:p>
        </w:tc>
        <w:tc>
          <w:tcPr>
            <w:tcW w:w="1701" w:type="dxa"/>
            <w:shd w:val="clear" w:color="auto" w:fill="auto"/>
            <w:vAlign w:val="center"/>
            <w:hideMark/>
          </w:tcPr>
          <w:p w:rsidR="00D13264" w:rsidRPr="000B6CCF" w:rsidRDefault="00D13264" w:rsidP="006F31CC">
            <w:pPr>
              <w:pStyle w:val="142"/>
              <w:ind w:left="566" w:hanging="566"/>
              <w:jc w:val="center"/>
              <w:rPr>
                <w:bCs/>
                <w:caps/>
              </w:rPr>
            </w:pPr>
            <w:r w:rsidRPr="000B6CCF">
              <w:rPr>
                <w:rFonts w:hint="eastAsia"/>
                <w:bCs/>
                <w:caps/>
              </w:rPr>
              <w:t>超額收容人數</w:t>
            </w:r>
          </w:p>
        </w:tc>
        <w:tc>
          <w:tcPr>
            <w:tcW w:w="1701" w:type="dxa"/>
            <w:shd w:val="clear" w:color="auto" w:fill="auto"/>
            <w:vAlign w:val="center"/>
            <w:hideMark/>
          </w:tcPr>
          <w:p w:rsidR="00D13264" w:rsidRPr="000B6CCF" w:rsidRDefault="00D13264" w:rsidP="006F31CC">
            <w:pPr>
              <w:pStyle w:val="142"/>
              <w:ind w:left="566" w:hanging="566"/>
              <w:jc w:val="center"/>
              <w:rPr>
                <w:bCs/>
                <w:caps/>
              </w:rPr>
            </w:pPr>
            <w:r w:rsidRPr="000B6CCF">
              <w:rPr>
                <w:rFonts w:hint="eastAsia"/>
                <w:bCs/>
                <w:caps/>
              </w:rPr>
              <w:t>超額收容比率</w:t>
            </w:r>
          </w:p>
        </w:tc>
      </w:tr>
      <w:tr w:rsidR="00D13264" w:rsidRPr="002A2942" w:rsidTr="00977BD4">
        <w:trPr>
          <w:trHeight w:val="283"/>
        </w:trPr>
        <w:tc>
          <w:tcPr>
            <w:tcW w:w="1587" w:type="dxa"/>
            <w:shd w:val="clear" w:color="auto" w:fill="auto"/>
            <w:vAlign w:val="center"/>
            <w:hideMark/>
          </w:tcPr>
          <w:p w:rsidR="00D13264" w:rsidRPr="002A2942" w:rsidRDefault="00D13264" w:rsidP="006F31CC">
            <w:pPr>
              <w:pStyle w:val="142"/>
              <w:ind w:left="567" w:hanging="567"/>
              <w:jc w:val="center"/>
            </w:pPr>
            <w:r w:rsidRPr="002A2942">
              <w:rPr>
                <w:rFonts w:hint="eastAsia"/>
              </w:rPr>
              <w:t>1</w:t>
            </w:r>
            <w:r w:rsidR="00C03630">
              <w:rPr>
                <w:rFonts w:hint="eastAsia"/>
              </w:rPr>
              <w:t>10</w:t>
            </w:r>
            <w:r w:rsidRPr="002A2942">
              <w:rPr>
                <w:rFonts w:hint="eastAsia"/>
              </w:rPr>
              <w:t>年底</w:t>
            </w:r>
          </w:p>
        </w:tc>
        <w:tc>
          <w:tcPr>
            <w:tcW w:w="1701" w:type="dxa"/>
            <w:shd w:val="clear" w:color="auto" w:fill="auto"/>
            <w:vAlign w:val="center"/>
          </w:tcPr>
          <w:p w:rsidR="00D13264" w:rsidRPr="002A2942" w:rsidRDefault="007D6E7F" w:rsidP="006F31CC">
            <w:pPr>
              <w:pStyle w:val="142"/>
              <w:ind w:left="567" w:hanging="567"/>
              <w:jc w:val="right"/>
            </w:pPr>
            <w:r>
              <w:rPr>
                <w:rFonts w:hint="eastAsia"/>
              </w:rPr>
              <w:t>58</w:t>
            </w:r>
            <w:r>
              <w:t>,</w:t>
            </w:r>
            <w:r>
              <w:rPr>
                <w:rFonts w:hint="eastAsia"/>
              </w:rPr>
              <w:t>407</w:t>
            </w:r>
          </w:p>
        </w:tc>
        <w:tc>
          <w:tcPr>
            <w:tcW w:w="1701" w:type="dxa"/>
            <w:shd w:val="clear" w:color="auto" w:fill="auto"/>
            <w:vAlign w:val="center"/>
          </w:tcPr>
          <w:p w:rsidR="00D13264" w:rsidRPr="002A2942" w:rsidRDefault="007D6E7F" w:rsidP="006F31CC">
            <w:pPr>
              <w:pStyle w:val="142"/>
              <w:ind w:left="567" w:hanging="567"/>
              <w:jc w:val="right"/>
            </w:pPr>
            <w:r>
              <w:rPr>
                <w:rFonts w:hint="eastAsia"/>
              </w:rPr>
              <w:t>54</w:t>
            </w:r>
            <w:r>
              <w:t>,</w:t>
            </w:r>
            <w:r>
              <w:rPr>
                <w:rFonts w:hint="eastAsia"/>
              </w:rPr>
              <w:t>139</w:t>
            </w:r>
          </w:p>
        </w:tc>
        <w:tc>
          <w:tcPr>
            <w:tcW w:w="1701" w:type="dxa"/>
            <w:shd w:val="clear" w:color="auto" w:fill="auto"/>
            <w:vAlign w:val="center"/>
          </w:tcPr>
          <w:p w:rsidR="00D13264" w:rsidRPr="002A2942" w:rsidRDefault="00C03630" w:rsidP="006F31CC">
            <w:pPr>
              <w:pStyle w:val="142"/>
              <w:ind w:left="567" w:hanging="567"/>
              <w:jc w:val="right"/>
            </w:pPr>
            <w:r>
              <w:rPr>
                <w:rFonts w:hint="eastAsia"/>
              </w:rPr>
              <w:t>-</w:t>
            </w:r>
          </w:p>
        </w:tc>
        <w:tc>
          <w:tcPr>
            <w:tcW w:w="1701" w:type="dxa"/>
            <w:shd w:val="clear" w:color="auto" w:fill="auto"/>
            <w:vAlign w:val="center"/>
          </w:tcPr>
          <w:p w:rsidR="00D13264" w:rsidRPr="002A2942" w:rsidRDefault="00C03630" w:rsidP="006F31CC">
            <w:pPr>
              <w:pStyle w:val="142"/>
              <w:ind w:left="567" w:hanging="567"/>
              <w:jc w:val="right"/>
            </w:pPr>
            <w:r>
              <w:rPr>
                <w:rFonts w:hint="eastAsia"/>
              </w:rPr>
              <w:t>-</w:t>
            </w:r>
          </w:p>
        </w:tc>
      </w:tr>
      <w:tr w:rsidR="00D13264" w:rsidRPr="002A2942" w:rsidTr="00977BD4">
        <w:trPr>
          <w:trHeight w:val="283"/>
        </w:trPr>
        <w:tc>
          <w:tcPr>
            <w:tcW w:w="1587" w:type="dxa"/>
            <w:shd w:val="clear" w:color="auto" w:fill="auto"/>
            <w:vAlign w:val="center"/>
            <w:hideMark/>
          </w:tcPr>
          <w:p w:rsidR="00D13264" w:rsidRPr="002A2942" w:rsidRDefault="00D13264" w:rsidP="006F31CC">
            <w:pPr>
              <w:pStyle w:val="142"/>
              <w:ind w:left="567" w:hanging="567"/>
              <w:jc w:val="center"/>
            </w:pPr>
            <w:r w:rsidRPr="002A2942">
              <w:rPr>
                <w:rFonts w:hint="eastAsia"/>
              </w:rPr>
              <w:t>1</w:t>
            </w:r>
            <w:r w:rsidR="00C03630">
              <w:rPr>
                <w:rFonts w:hint="eastAsia"/>
              </w:rPr>
              <w:t>11</w:t>
            </w:r>
            <w:r w:rsidRPr="002A2942">
              <w:rPr>
                <w:rFonts w:hint="eastAsia"/>
              </w:rPr>
              <w:t>年底</w:t>
            </w:r>
          </w:p>
        </w:tc>
        <w:tc>
          <w:tcPr>
            <w:tcW w:w="1701" w:type="dxa"/>
            <w:shd w:val="clear" w:color="auto" w:fill="auto"/>
            <w:vAlign w:val="center"/>
          </w:tcPr>
          <w:p w:rsidR="00D13264" w:rsidRPr="002A2942" w:rsidRDefault="007D6E7F" w:rsidP="006F31CC">
            <w:pPr>
              <w:pStyle w:val="142"/>
              <w:ind w:left="567" w:hanging="567"/>
              <w:jc w:val="right"/>
            </w:pPr>
            <w:r>
              <w:rPr>
                <w:rFonts w:hint="eastAsia"/>
              </w:rPr>
              <w:t>60</w:t>
            </w:r>
            <w:r>
              <w:t>,</w:t>
            </w:r>
            <w:r>
              <w:rPr>
                <w:rFonts w:hint="eastAsia"/>
              </w:rPr>
              <w:t>375</w:t>
            </w:r>
          </w:p>
        </w:tc>
        <w:tc>
          <w:tcPr>
            <w:tcW w:w="1701" w:type="dxa"/>
            <w:shd w:val="clear" w:color="auto" w:fill="auto"/>
            <w:vAlign w:val="center"/>
          </w:tcPr>
          <w:p w:rsidR="00D13264" w:rsidRPr="002A2942" w:rsidRDefault="007D6E7F" w:rsidP="006F31CC">
            <w:pPr>
              <w:pStyle w:val="142"/>
              <w:ind w:left="567" w:hanging="567"/>
              <w:jc w:val="right"/>
            </w:pPr>
            <w:r>
              <w:rPr>
                <w:rFonts w:hint="eastAsia"/>
              </w:rPr>
              <w:t>55</w:t>
            </w:r>
            <w:r>
              <w:t>,</w:t>
            </w:r>
            <w:r>
              <w:rPr>
                <w:rFonts w:hint="eastAsia"/>
              </w:rPr>
              <w:t>118</w:t>
            </w:r>
          </w:p>
        </w:tc>
        <w:tc>
          <w:tcPr>
            <w:tcW w:w="1701" w:type="dxa"/>
            <w:shd w:val="clear" w:color="auto" w:fill="auto"/>
            <w:vAlign w:val="center"/>
          </w:tcPr>
          <w:p w:rsidR="00D13264" w:rsidRPr="002A2942" w:rsidRDefault="00C03630" w:rsidP="006F31CC">
            <w:pPr>
              <w:pStyle w:val="142"/>
              <w:ind w:left="567" w:hanging="567"/>
              <w:jc w:val="right"/>
            </w:pPr>
            <w:r>
              <w:rPr>
                <w:rFonts w:hint="eastAsia"/>
              </w:rPr>
              <w:t>-</w:t>
            </w:r>
          </w:p>
        </w:tc>
        <w:tc>
          <w:tcPr>
            <w:tcW w:w="1701" w:type="dxa"/>
            <w:shd w:val="clear" w:color="auto" w:fill="auto"/>
            <w:vAlign w:val="center"/>
          </w:tcPr>
          <w:p w:rsidR="00D13264" w:rsidRPr="002A2942" w:rsidRDefault="00C03630" w:rsidP="006F31CC">
            <w:pPr>
              <w:pStyle w:val="142"/>
              <w:ind w:left="567" w:hanging="567"/>
              <w:jc w:val="right"/>
            </w:pPr>
            <w:r>
              <w:rPr>
                <w:rFonts w:hint="eastAsia"/>
              </w:rPr>
              <w:t>-</w:t>
            </w:r>
          </w:p>
        </w:tc>
      </w:tr>
      <w:tr w:rsidR="00D13264" w:rsidRPr="002A2942" w:rsidTr="00977BD4">
        <w:trPr>
          <w:trHeight w:val="283"/>
        </w:trPr>
        <w:tc>
          <w:tcPr>
            <w:tcW w:w="1587" w:type="dxa"/>
            <w:shd w:val="clear" w:color="auto" w:fill="auto"/>
            <w:vAlign w:val="center"/>
          </w:tcPr>
          <w:p w:rsidR="00D13264" w:rsidRPr="002A2942" w:rsidRDefault="00D13264" w:rsidP="006F31CC">
            <w:pPr>
              <w:pStyle w:val="142"/>
              <w:ind w:left="567" w:hanging="567"/>
              <w:jc w:val="center"/>
            </w:pPr>
            <w:r w:rsidRPr="002A2942">
              <w:rPr>
                <w:rFonts w:hint="eastAsia"/>
              </w:rPr>
              <w:t>1</w:t>
            </w:r>
            <w:r w:rsidR="00C03630">
              <w:rPr>
                <w:rFonts w:hint="eastAsia"/>
              </w:rPr>
              <w:t>12</w:t>
            </w:r>
            <w:r w:rsidRPr="002A2942">
              <w:rPr>
                <w:rFonts w:hint="eastAsia"/>
              </w:rPr>
              <w:t>年底</w:t>
            </w:r>
          </w:p>
        </w:tc>
        <w:tc>
          <w:tcPr>
            <w:tcW w:w="1701" w:type="dxa"/>
            <w:shd w:val="clear" w:color="auto" w:fill="auto"/>
            <w:vAlign w:val="center"/>
          </w:tcPr>
          <w:p w:rsidR="00D13264" w:rsidRPr="002A2942" w:rsidRDefault="007D6E7F" w:rsidP="006F31CC">
            <w:pPr>
              <w:pStyle w:val="142"/>
              <w:ind w:left="567" w:hanging="567"/>
              <w:jc w:val="right"/>
            </w:pPr>
            <w:r>
              <w:rPr>
                <w:rFonts w:hint="eastAsia"/>
              </w:rPr>
              <w:t>60</w:t>
            </w:r>
            <w:r>
              <w:t>,</w:t>
            </w:r>
            <w:r>
              <w:rPr>
                <w:rFonts w:hint="eastAsia"/>
              </w:rPr>
              <w:t>113</w:t>
            </w:r>
          </w:p>
        </w:tc>
        <w:tc>
          <w:tcPr>
            <w:tcW w:w="1701" w:type="dxa"/>
            <w:shd w:val="clear" w:color="auto" w:fill="auto"/>
            <w:vAlign w:val="center"/>
          </w:tcPr>
          <w:p w:rsidR="00D13264" w:rsidRPr="002A2942" w:rsidRDefault="007D6E7F" w:rsidP="006F31CC">
            <w:pPr>
              <w:pStyle w:val="142"/>
              <w:ind w:left="567" w:hanging="567"/>
              <w:jc w:val="right"/>
            </w:pPr>
            <w:r>
              <w:rPr>
                <w:rFonts w:hint="eastAsia"/>
              </w:rPr>
              <w:t>56</w:t>
            </w:r>
            <w:r>
              <w:t>,</w:t>
            </w:r>
            <w:r>
              <w:rPr>
                <w:rFonts w:hint="eastAsia"/>
              </w:rPr>
              <w:t>202</w:t>
            </w:r>
          </w:p>
        </w:tc>
        <w:tc>
          <w:tcPr>
            <w:tcW w:w="1701" w:type="dxa"/>
            <w:shd w:val="clear" w:color="auto" w:fill="auto"/>
            <w:vAlign w:val="center"/>
          </w:tcPr>
          <w:p w:rsidR="00D13264" w:rsidRPr="002A2942" w:rsidRDefault="00C03630" w:rsidP="006F31CC">
            <w:pPr>
              <w:pStyle w:val="142"/>
              <w:ind w:left="567" w:hanging="567"/>
              <w:jc w:val="right"/>
            </w:pPr>
            <w:r>
              <w:rPr>
                <w:rFonts w:hint="eastAsia"/>
              </w:rPr>
              <w:t>-</w:t>
            </w:r>
          </w:p>
        </w:tc>
        <w:tc>
          <w:tcPr>
            <w:tcW w:w="1701" w:type="dxa"/>
            <w:shd w:val="clear" w:color="auto" w:fill="auto"/>
            <w:vAlign w:val="center"/>
          </w:tcPr>
          <w:p w:rsidR="00D13264" w:rsidRPr="002A2942" w:rsidRDefault="00C03630" w:rsidP="006F31CC">
            <w:pPr>
              <w:pStyle w:val="142"/>
              <w:ind w:left="567" w:hanging="567"/>
              <w:jc w:val="right"/>
              <w:rPr>
                <w:rFonts w:hint="eastAsia"/>
              </w:rPr>
            </w:pPr>
            <w:r>
              <w:rPr>
                <w:rFonts w:hint="eastAsia"/>
              </w:rPr>
              <w:t>-</w:t>
            </w:r>
          </w:p>
        </w:tc>
      </w:tr>
      <w:tr w:rsidR="00D13264" w:rsidRPr="00CF060F" w:rsidTr="00977BD4">
        <w:trPr>
          <w:trHeight w:val="283"/>
        </w:trPr>
        <w:tc>
          <w:tcPr>
            <w:tcW w:w="1587" w:type="dxa"/>
            <w:shd w:val="clear" w:color="auto" w:fill="auto"/>
            <w:vAlign w:val="center"/>
          </w:tcPr>
          <w:p w:rsidR="00D13264" w:rsidRPr="00CF060F" w:rsidRDefault="00D13264" w:rsidP="006F31CC">
            <w:pPr>
              <w:pStyle w:val="142"/>
              <w:ind w:left="567" w:hanging="567"/>
              <w:jc w:val="center"/>
              <w:rPr>
                <w:rFonts w:hint="eastAsia"/>
              </w:rPr>
            </w:pPr>
            <w:r w:rsidRPr="002A2942">
              <w:rPr>
                <w:rFonts w:hint="eastAsia"/>
              </w:rPr>
              <w:t>1</w:t>
            </w:r>
            <w:r w:rsidR="00C03630">
              <w:rPr>
                <w:rFonts w:hint="eastAsia"/>
              </w:rPr>
              <w:t>13</w:t>
            </w:r>
            <w:r w:rsidRPr="002A2942">
              <w:rPr>
                <w:rFonts w:hint="eastAsia"/>
              </w:rPr>
              <w:t>年底</w:t>
            </w:r>
          </w:p>
        </w:tc>
        <w:tc>
          <w:tcPr>
            <w:tcW w:w="1701" w:type="dxa"/>
            <w:shd w:val="clear" w:color="auto" w:fill="auto"/>
            <w:vAlign w:val="center"/>
          </w:tcPr>
          <w:p w:rsidR="00D13264" w:rsidRPr="00CF060F" w:rsidRDefault="007D6E7F" w:rsidP="006F31CC">
            <w:pPr>
              <w:pStyle w:val="142"/>
              <w:ind w:left="567" w:hanging="567"/>
              <w:jc w:val="right"/>
              <w:rPr>
                <w:rFonts w:hint="eastAsia"/>
              </w:rPr>
            </w:pPr>
            <w:r>
              <w:rPr>
                <w:rFonts w:hint="eastAsia"/>
              </w:rPr>
              <w:t>60</w:t>
            </w:r>
            <w:r>
              <w:t>,</w:t>
            </w:r>
            <w:r>
              <w:rPr>
                <w:rFonts w:hint="eastAsia"/>
              </w:rPr>
              <w:t>552</w:t>
            </w:r>
          </w:p>
        </w:tc>
        <w:tc>
          <w:tcPr>
            <w:tcW w:w="1701" w:type="dxa"/>
            <w:shd w:val="clear" w:color="auto" w:fill="auto"/>
            <w:vAlign w:val="center"/>
          </w:tcPr>
          <w:p w:rsidR="00D13264" w:rsidRPr="00CF060F" w:rsidRDefault="007D6E7F" w:rsidP="006F31CC">
            <w:pPr>
              <w:pStyle w:val="142"/>
              <w:ind w:left="567" w:hanging="567"/>
              <w:jc w:val="right"/>
              <w:rPr>
                <w:rFonts w:hint="eastAsia"/>
              </w:rPr>
            </w:pPr>
            <w:r>
              <w:rPr>
                <w:rFonts w:hint="eastAsia"/>
              </w:rPr>
              <w:t>59</w:t>
            </w:r>
            <w:r>
              <w:t>,</w:t>
            </w:r>
            <w:r>
              <w:rPr>
                <w:rFonts w:hint="eastAsia"/>
              </w:rPr>
              <w:t>080</w:t>
            </w:r>
          </w:p>
        </w:tc>
        <w:tc>
          <w:tcPr>
            <w:tcW w:w="1701" w:type="dxa"/>
            <w:shd w:val="clear" w:color="auto" w:fill="auto"/>
            <w:vAlign w:val="center"/>
          </w:tcPr>
          <w:p w:rsidR="00D13264" w:rsidRPr="00CF060F" w:rsidRDefault="00D13264" w:rsidP="006F31CC">
            <w:pPr>
              <w:pStyle w:val="142"/>
              <w:ind w:left="567" w:hanging="567"/>
              <w:jc w:val="right"/>
              <w:rPr>
                <w:rFonts w:hint="eastAsia"/>
              </w:rPr>
            </w:pPr>
            <w:r>
              <w:rPr>
                <w:rFonts w:hint="eastAsia"/>
              </w:rPr>
              <w:t>-</w:t>
            </w:r>
          </w:p>
        </w:tc>
        <w:tc>
          <w:tcPr>
            <w:tcW w:w="1701" w:type="dxa"/>
            <w:shd w:val="clear" w:color="auto" w:fill="auto"/>
            <w:vAlign w:val="center"/>
          </w:tcPr>
          <w:p w:rsidR="00D13264" w:rsidRDefault="00D13264" w:rsidP="006F31CC">
            <w:pPr>
              <w:pStyle w:val="142"/>
              <w:ind w:left="567" w:hanging="567"/>
              <w:jc w:val="right"/>
              <w:rPr>
                <w:rFonts w:hint="eastAsia"/>
              </w:rPr>
            </w:pPr>
            <w:r>
              <w:rPr>
                <w:rFonts w:hint="eastAsia"/>
              </w:rPr>
              <w:t>-</w:t>
            </w:r>
          </w:p>
        </w:tc>
      </w:tr>
      <w:tr w:rsidR="00D13264" w:rsidRPr="00CF060F" w:rsidTr="00977BD4">
        <w:trPr>
          <w:trHeight w:val="283"/>
        </w:trPr>
        <w:tc>
          <w:tcPr>
            <w:tcW w:w="1587" w:type="dxa"/>
            <w:shd w:val="clear" w:color="auto" w:fill="auto"/>
            <w:vAlign w:val="center"/>
            <w:hideMark/>
          </w:tcPr>
          <w:p w:rsidR="00D13264" w:rsidRPr="00CF060F" w:rsidRDefault="00D13264" w:rsidP="006F31CC">
            <w:pPr>
              <w:pStyle w:val="142"/>
              <w:ind w:left="567" w:hanging="567"/>
              <w:jc w:val="center"/>
            </w:pPr>
            <w:r w:rsidRPr="00CF060F">
              <w:rPr>
                <w:rFonts w:hint="eastAsia"/>
              </w:rPr>
              <w:t>1</w:t>
            </w:r>
            <w:r>
              <w:t>1</w:t>
            </w:r>
            <w:r w:rsidR="00C03630">
              <w:rPr>
                <w:rFonts w:hint="eastAsia"/>
              </w:rPr>
              <w:t>4</w:t>
            </w:r>
            <w:r w:rsidRPr="00CF060F">
              <w:rPr>
                <w:rFonts w:hint="eastAsia"/>
              </w:rPr>
              <w:t>年</w:t>
            </w:r>
            <w:r w:rsidR="00CB355D">
              <w:rPr>
                <w:rFonts w:hint="eastAsia"/>
              </w:rPr>
              <w:t>9</w:t>
            </w:r>
            <w:r w:rsidR="00C03630">
              <w:rPr>
                <w:rFonts w:hint="eastAsia"/>
              </w:rPr>
              <w:t>月</w:t>
            </w:r>
            <w:r w:rsidR="00D3148D">
              <w:rPr>
                <w:rFonts w:hint="eastAsia"/>
              </w:rPr>
              <w:t>底</w:t>
            </w:r>
          </w:p>
        </w:tc>
        <w:tc>
          <w:tcPr>
            <w:tcW w:w="1701" w:type="dxa"/>
            <w:shd w:val="clear" w:color="auto" w:fill="auto"/>
            <w:vAlign w:val="center"/>
          </w:tcPr>
          <w:p w:rsidR="00D13264" w:rsidRPr="00CF060F" w:rsidRDefault="007D6E7F" w:rsidP="006F31CC">
            <w:pPr>
              <w:pStyle w:val="142"/>
              <w:ind w:left="567" w:hanging="567"/>
              <w:jc w:val="right"/>
            </w:pPr>
            <w:r>
              <w:rPr>
                <w:rFonts w:hint="eastAsia"/>
              </w:rPr>
              <w:t>60</w:t>
            </w:r>
            <w:r>
              <w:t>,</w:t>
            </w:r>
            <w:r>
              <w:rPr>
                <w:rFonts w:hint="eastAsia"/>
              </w:rPr>
              <w:t>552</w:t>
            </w:r>
          </w:p>
        </w:tc>
        <w:tc>
          <w:tcPr>
            <w:tcW w:w="1701" w:type="dxa"/>
            <w:shd w:val="clear" w:color="auto" w:fill="auto"/>
            <w:vAlign w:val="center"/>
          </w:tcPr>
          <w:p w:rsidR="00D13264" w:rsidRPr="00CF060F" w:rsidRDefault="007D6E7F" w:rsidP="006F31CC">
            <w:pPr>
              <w:pStyle w:val="142"/>
              <w:ind w:left="567" w:hanging="567"/>
              <w:jc w:val="right"/>
            </w:pPr>
            <w:r>
              <w:rPr>
                <w:rFonts w:hint="eastAsia"/>
              </w:rPr>
              <w:t>6</w:t>
            </w:r>
            <w:r w:rsidR="00CB355D">
              <w:rPr>
                <w:rFonts w:hint="eastAsia"/>
              </w:rPr>
              <w:t>2</w:t>
            </w:r>
            <w:r>
              <w:t>,</w:t>
            </w:r>
            <w:r w:rsidR="00CB355D">
              <w:rPr>
                <w:rFonts w:hint="eastAsia"/>
              </w:rPr>
              <w:t>532</w:t>
            </w:r>
          </w:p>
        </w:tc>
        <w:tc>
          <w:tcPr>
            <w:tcW w:w="1701" w:type="dxa"/>
            <w:shd w:val="clear" w:color="auto" w:fill="auto"/>
            <w:vAlign w:val="center"/>
            <w:hideMark/>
          </w:tcPr>
          <w:p w:rsidR="00D13264" w:rsidRPr="00CF060F" w:rsidRDefault="007D6E7F" w:rsidP="006F31CC">
            <w:pPr>
              <w:pStyle w:val="142"/>
              <w:ind w:left="567" w:hanging="567"/>
              <w:jc w:val="right"/>
            </w:pPr>
            <w:r>
              <w:t>1,</w:t>
            </w:r>
            <w:r w:rsidR="006C1E50">
              <w:rPr>
                <w:rFonts w:hint="eastAsia"/>
              </w:rPr>
              <w:t>980</w:t>
            </w:r>
          </w:p>
        </w:tc>
        <w:tc>
          <w:tcPr>
            <w:tcW w:w="1701" w:type="dxa"/>
            <w:shd w:val="clear" w:color="auto" w:fill="auto"/>
            <w:vAlign w:val="center"/>
            <w:hideMark/>
          </w:tcPr>
          <w:p w:rsidR="00D13264" w:rsidRPr="00CF060F" w:rsidRDefault="006C1E50" w:rsidP="006F31CC">
            <w:pPr>
              <w:pStyle w:val="142"/>
              <w:ind w:left="567" w:hanging="567"/>
              <w:jc w:val="right"/>
              <w:rPr>
                <w:rFonts w:hint="eastAsia"/>
              </w:rPr>
            </w:pPr>
            <w:r>
              <w:rPr>
                <w:rFonts w:hint="eastAsia"/>
              </w:rPr>
              <w:t>3.3</w:t>
            </w:r>
          </w:p>
        </w:tc>
      </w:tr>
    </w:tbl>
    <w:p w:rsidR="00D13264" w:rsidRDefault="00D13264" w:rsidP="00D13264">
      <w:pPr>
        <w:pStyle w:val="142"/>
        <w:ind w:left="567" w:hanging="567"/>
      </w:pPr>
      <w:r>
        <w:rPr>
          <w:rFonts w:hint="eastAsia"/>
        </w:rPr>
        <w:t>資料來源：</w:t>
      </w:r>
      <w:r w:rsidRPr="002A2942">
        <w:rPr>
          <w:rFonts w:hint="eastAsia"/>
        </w:rPr>
        <w:t>法務統計。</w:t>
      </w:r>
    </w:p>
    <w:p w:rsidR="00233847" w:rsidRPr="00762F0A" w:rsidRDefault="00D13264" w:rsidP="00D13264">
      <w:pPr>
        <w:pStyle w:val="20"/>
        <w:ind w:left="567" w:hanging="567"/>
        <w:rPr>
          <w:rFonts w:hint="eastAsia"/>
        </w:rPr>
      </w:pPr>
      <w:r w:rsidRPr="00762F0A">
        <w:lastRenderedPageBreak/>
        <w:t>表</w:t>
      </w:r>
      <w:r w:rsidRPr="00762F0A">
        <w:rPr>
          <w:rFonts w:hint="eastAsia"/>
        </w:rPr>
        <w:t xml:space="preserve">2 </w:t>
      </w:r>
      <w:r w:rsidRPr="00762F0A">
        <w:t xml:space="preserve"> </w:t>
      </w:r>
      <w:r w:rsidRPr="00762F0A">
        <w:rPr>
          <w:rFonts w:hint="eastAsia"/>
        </w:rPr>
        <w:t>11</w:t>
      </w:r>
      <w:r w:rsidR="003023CC">
        <w:rPr>
          <w:rFonts w:hint="eastAsia"/>
        </w:rPr>
        <w:t>4</w:t>
      </w:r>
      <w:r w:rsidRPr="00762F0A">
        <w:rPr>
          <w:rFonts w:hint="eastAsia"/>
        </w:rPr>
        <w:t>年</w:t>
      </w:r>
      <w:r w:rsidR="00977BD4">
        <w:rPr>
          <w:rFonts w:hint="eastAsia"/>
        </w:rPr>
        <w:t>9</w:t>
      </w:r>
      <w:r w:rsidR="00233847">
        <w:rPr>
          <w:rFonts w:hint="eastAsia"/>
        </w:rPr>
        <w:t>月</w:t>
      </w:r>
      <w:r>
        <w:rPr>
          <w:rFonts w:hint="eastAsia"/>
        </w:rPr>
        <w:t>底</w:t>
      </w:r>
      <w:r w:rsidR="00364015" w:rsidRPr="00762F0A">
        <w:rPr>
          <w:rFonts w:hint="eastAsia"/>
        </w:rPr>
        <w:t>超額收容</w:t>
      </w:r>
      <w:r w:rsidR="00921228" w:rsidRPr="00762F0A">
        <w:rPr>
          <w:rFonts w:hint="eastAsia"/>
        </w:rPr>
        <w:t>矯正機關</w:t>
      </w:r>
      <w:r>
        <w:rPr>
          <w:rFonts w:hint="eastAsia"/>
        </w:rPr>
        <w:t>一覽</w:t>
      </w:r>
      <w:r w:rsidRPr="00762F0A">
        <w:rPr>
          <w:rFonts w:hint="eastAsia"/>
        </w:rPr>
        <w:t xml:space="preserve">表    </w:t>
      </w:r>
      <w:r>
        <w:rPr>
          <w:rFonts w:hint="eastAsia"/>
        </w:rPr>
        <w:t xml:space="preserve"> </w:t>
      </w:r>
      <w:r w:rsidR="006C1E50">
        <w:rPr>
          <w:rFonts w:hint="eastAsia"/>
        </w:rPr>
        <w:t xml:space="preserve">  </w:t>
      </w:r>
      <w:r>
        <w:t xml:space="preserve">  </w:t>
      </w:r>
      <w:r w:rsidR="00921228">
        <w:rPr>
          <w:rFonts w:hint="eastAsia"/>
        </w:rPr>
        <w:t xml:space="preserve"> </w:t>
      </w:r>
      <w:r>
        <w:t xml:space="preserve"> </w:t>
      </w:r>
      <w:r w:rsidRPr="00762F0A">
        <w:rPr>
          <w:rFonts w:hint="eastAsia"/>
        </w:rPr>
        <w:t xml:space="preserve"> </w:t>
      </w:r>
      <w:r w:rsidRPr="00762F0A">
        <w:rPr>
          <w:rFonts w:hint="eastAsia"/>
          <w:b w:val="0"/>
          <w:sz w:val="24"/>
        </w:rPr>
        <w:t>單位：人</w:t>
      </w:r>
      <w:r w:rsidR="00233847">
        <w:rPr>
          <w:rFonts w:hint="eastAsia"/>
          <w:b w:val="0"/>
          <w:sz w:val="24"/>
        </w:rPr>
        <w:t>；%</w:t>
      </w:r>
    </w:p>
    <w:tbl>
      <w:tblPr>
        <w:tblW w:w="0" w:type="auto"/>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84"/>
        <w:gridCol w:w="1701"/>
        <w:gridCol w:w="1701"/>
        <w:gridCol w:w="1531"/>
        <w:gridCol w:w="1531"/>
      </w:tblGrid>
      <w:tr w:rsidR="00D13264" w:rsidRPr="000B6CCF" w:rsidTr="006C1E50">
        <w:trPr>
          <w:tblHeader/>
        </w:trPr>
        <w:tc>
          <w:tcPr>
            <w:tcW w:w="1984" w:type="dxa"/>
            <w:vMerge w:val="restart"/>
            <w:shd w:val="clear" w:color="auto" w:fill="auto"/>
            <w:vAlign w:val="center"/>
          </w:tcPr>
          <w:p w:rsidR="00D13264" w:rsidRPr="000B6CCF" w:rsidRDefault="00D13264" w:rsidP="006F31CC">
            <w:pPr>
              <w:pStyle w:val="142"/>
              <w:ind w:left="566" w:hanging="566"/>
              <w:jc w:val="center"/>
              <w:rPr>
                <w:rFonts w:hint="eastAsia"/>
                <w:bCs/>
              </w:rPr>
            </w:pPr>
            <w:r w:rsidRPr="000B6CCF">
              <w:rPr>
                <w:rFonts w:hint="eastAsia"/>
                <w:bCs/>
              </w:rPr>
              <w:t>矯正機關名稱</w:t>
            </w:r>
          </w:p>
        </w:tc>
        <w:tc>
          <w:tcPr>
            <w:tcW w:w="1701" w:type="dxa"/>
            <w:vMerge w:val="restart"/>
            <w:vAlign w:val="center"/>
          </w:tcPr>
          <w:p w:rsidR="00D13264" w:rsidRPr="000B6CCF" w:rsidRDefault="00D13264" w:rsidP="006F31CC">
            <w:pPr>
              <w:pStyle w:val="142"/>
              <w:ind w:left="566" w:hanging="566"/>
              <w:jc w:val="center"/>
              <w:rPr>
                <w:rFonts w:hint="eastAsia"/>
                <w:bCs/>
              </w:rPr>
            </w:pPr>
            <w:r w:rsidRPr="000B6CCF">
              <w:rPr>
                <w:rFonts w:hint="eastAsia"/>
                <w:bCs/>
              </w:rPr>
              <w:t>核定容額</w:t>
            </w:r>
          </w:p>
        </w:tc>
        <w:tc>
          <w:tcPr>
            <w:tcW w:w="1701" w:type="dxa"/>
            <w:vMerge w:val="restart"/>
            <w:vAlign w:val="center"/>
          </w:tcPr>
          <w:p w:rsidR="00D13264" w:rsidRPr="000B6CCF" w:rsidRDefault="00D13264" w:rsidP="006F31CC">
            <w:pPr>
              <w:pStyle w:val="142"/>
              <w:ind w:left="566" w:hanging="566"/>
              <w:jc w:val="center"/>
              <w:rPr>
                <w:rFonts w:hint="eastAsia"/>
                <w:bCs/>
              </w:rPr>
            </w:pPr>
            <w:r w:rsidRPr="000B6CCF">
              <w:rPr>
                <w:rFonts w:hint="eastAsia"/>
                <w:bCs/>
              </w:rPr>
              <w:t>實際收容人數</w:t>
            </w:r>
          </w:p>
        </w:tc>
        <w:tc>
          <w:tcPr>
            <w:tcW w:w="3062" w:type="dxa"/>
            <w:gridSpan w:val="2"/>
            <w:vAlign w:val="center"/>
          </w:tcPr>
          <w:p w:rsidR="00D13264" w:rsidRPr="000B6CCF" w:rsidRDefault="00D13264" w:rsidP="006F31CC">
            <w:pPr>
              <w:pStyle w:val="142"/>
              <w:ind w:left="566" w:hanging="566"/>
              <w:jc w:val="center"/>
              <w:rPr>
                <w:rFonts w:hint="eastAsia"/>
                <w:bCs/>
              </w:rPr>
            </w:pPr>
            <w:r w:rsidRPr="000B6CCF">
              <w:rPr>
                <w:rFonts w:hint="eastAsia"/>
                <w:bCs/>
              </w:rPr>
              <w:t>超額收容</w:t>
            </w:r>
          </w:p>
        </w:tc>
      </w:tr>
      <w:tr w:rsidR="00D13264" w:rsidRPr="00E760CA" w:rsidTr="006C1E50">
        <w:trPr>
          <w:tblHeader/>
        </w:trPr>
        <w:tc>
          <w:tcPr>
            <w:tcW w:w="1984" w:type="dxa"/>
            <w:vMerge/>
            <w:shd w:val="clear" w:color="auto" w:fill="auto"/>
            <w:vAlign w:val="center"/>
          </w:tcPr>
          <w:p w:rsidR="00D13264" w:rsidRPr="00E760CA" w:rsidRDefault="00D13264" w:rsidP="006F31CC">
            <w:pPr>
              <w:pStyle w:val="142"/>
              <w:ind w:left="566" w:hanging="566"/>
              <w:rPr>
                <w:rFonts w:hint="eastAsia"/>
                <w:b/>
              </w:rPr>
            </w:pPr>
          </w:p>
        </w:tc>
        <w:tc>
          <w:tcPr>
            <w:tcW w:w="1701" w:type="dxa"/>
            <w:vMerge/>
            <w:vAlign w:val="center"/>
          </w:tcPr>
          <w:p w:rsidR="00D13264" w:rsidRPr="00E760CA" w:rsidRDefault="00D13264" w:rsidP="006F31CC">
            <w:pPr>
              <w:pStyle w:val="142"/>
              <w:ind w:left="566" w:hanging="566"/>
              <w:rPr>
                <w:rFonts w:hint="eastAsia"/>
                <w:b/>
              </w:rPr>
            </w:pPr>
          </w:p>
        </w:tc>
        <w:tc>
          <w:tcPr>
            <w:tcW w:w="1701" w:type="dxa"/>
            <w:vMerge/>
            <w:vAlign w:val="center"/>
          </w:tcPr>
          <w:p w:rsidR="00D13264" w:rsidRPr="00E760CA" w:rsidRDefault="00D13264" w:rsidP="006F31CC">
            <w:pPr>
              <w:pStyle w:val="142"/>
              <w:ind w:left="566" w:hanging="566"/>
              <w:rPr>
                <w:rFonts w:hint="eastAsia"/>
                <w:b/>
              </w:rPr>
            </w:pPr>
          </w:p>
        </w:tc>
        <w:tc>
          <w:tcPr>
            <w:tcW w:w="1531" w:type="dxa"/>
            <w:vAlign w:val="center"/>
          </w:tcPr>
          <w:p w:rsidR="00D13264" w:rsidRPr="000B6CCF" w:rsidRDefault="00D13264" w:rsidP="006F31CC">
            <w:pPr>
              <w:pStyle w:val="142"/>
              <w:ind w:left="566" w:hanging="566"/>
              <w:jc w:val="center"/>
              <w:rPr>
                <w:rFonts w:hint="eastAsia"/>
                <w:bCs/>
              </w:rPr>
            </w:pPr>
            <w:r w:rsidRPr="000B6CCF">
              <w:rPr>
                <w:rFonts w:hint="eastAsia"/>
                <w:bCs/>
              </w:rPr>
              <w:t>人數</w:t>
            </w:r>
          </w:p>
        </w:tc>
        <w:tc>
          <w:tcPr>
            <w:tcW w:w="1531" w:type="dxa"/>
            <w:shd w:val="clear" w:color="auto" w:fill="auto"/>
            <w:vAlign w:val="center"/>
          </w:tcPr>
          <w:p w:rsidR="00D13264" w:rsidRPr="000B6CCF" w:rsidRDefault="00D13264" w:rsidP="006F31CC">
            <w:pPr>
              <w:pStyle w:val="142"/>
              <w:ind w:left="566" w:hanging="566"/>
              <w:jc w:val="center"/>
              <w:rPr>
                <w:rFonts w:hint="eastAsia"/>
                <w:bCs/>
              </w:rPr>
            </w:pPr>
            <w:r w:rsidRPr="000B6CCF">
              <w:rPr>
                <w:rFonts w:hint="eastAsia"/>
                <w:bCs/>
              </w:rPr>
              <w:t>比率</w:t>
            </w:r>
          </w:p>
        </w:tc>
      </w:tr>
      <w:tr w:rsidR="00D13264" w:rsidTr="006C1E50">
        <w:tc>
          <w:tcPr>
            <w:tcW w:w="1984" w:type="dxa"/>
            <w:shd w:val="clear" w:color="auto" w:fill="auto"/>
            <w:vAlign w:val="center"/>
          </w:tcPr>
          <w:p w:rsidR="00D13264" w:rsidRPr="005F2EF0" w:rsidRDefault="00D13264" w:rsidP="006F31CC">
            <w:pPr>
              <w:pStyle w:val="142"/>
              <w:ind w:left="567" w:hanging="567"/>
              <w:jc w:val="center"/>
              <w:rPr>
                <w:rFonts w:cs="Calibri"/>
                <w:color w:val="000000"/>
                <w:kern w:val="0"/>
              </w:rPr>
            </w:pPr>
            <w:r w:rsidRPr="005F2EF0">
              <w:rPr>
                <w:rFonts w:hAnsi="標楷體" w:cs="Calibri" w:hint="eastAsia"/>
                <w:color w:val="000000"/>
              </w:rPr>
              <w:t>臺北監獄</w:t>
            </w:r>
          </w:p>
        </w:tc>
        <w:tc>
          <w:tcPr>
            <w:tcW w:w="1701" w:type="dxa"/>
            <w:vAlign w:val="center"/>
          </w:tcPr>
          <w:p w:rsidR="00D13264" w:rsidRPr="005F2EF0" w:rsidRDefault="00D13264" w:rsidP="006F31CC">
            <w:pPr>
              <w:pStyle w:val="142"/>
              <w:ind w:left="567" w:hanging="567"/>
              <w:jc w:val="right"/>
              <w:rPr>
                <w:rFonts w:cs="Calibri"/>
                <w:color w:val="000000"/>
                <w:kern w:val="0"/>
              </w:rPr>
            </w:pPr>
            <w:r w:rsidRPr="005F2EF0">
              <w:rPr>
                <w:rFonts w:cs="Calibri"/>
                <w:color w:val="000000"/>
              </w:rPr>
              <w:t>3,401</w:t>
            </w:r>
          </w:p>
        </w:tc>
        <w:tc>
          <w:tcPr>
            <w:tcW w:w="1701" w:type="dxa"/>
            <w:vAlign w:val="center"/>
          </w:tcPr>
          <w:p w:rsidR="00D13264" w:rsidRPr="00995BD7" w:rsidRDefault="006C1E50" w:rsidP="006F31CC">
            <w:pPr>
              <w:pStyle w:val="142"/>
              <w:ind w:left="567" w:hanging="567"/>
              <w:jc w:val="right"/>
              <w:rPr>
                <w:kern w:val="0"/>
              </w:rPr>
            </w:pPr>
            <w:r>
              <w:rPr>
                <w:rFonts w:hint="eastAsia"/>
                <w:kern w:val="0"/>
              </w:rPr>
              <w:t>4</w:t>
            </w:r>
            <w:r w:rsidR="000F76CB">
              <w:rPr>
                <w:kern w:val="0"/>
              </w:rPr>
              <w:t>,</w:t>
            </w:r>
            <w:r>
              <w:rPr>
                <w:rFonts w:hint="eastAsia"/>
                <w:kern w:val="0"/>
              </w:rPr>
              <w:t>216</w:t>
            </w:r>
          </w:p>
        </w:tc>
        <w:tc>
          <w:tcPr>
            <w:tcW w:w="1531" w:type="dxa"/>
            <w:vAlign w:val="center"/>
          </w:tcPr>
          <w:p w:rsidR="00D13264" w:rsidRPr="00995BD7" w:rsidRDefault="006C1E50" w:rsidP="006F31CC">
            <w:pPr>
              <w:pStyle w:val="142"/>
              <w:ind w:left="567" w:hanging="567"/>
              <w:jc w:val="right"/>
            </w:pPr>
            <w:r>
              <w:rPr>
                <w:rFonts w:hint="eastAsia"/>
              </w:rPr>
              <w:t>815</w:t>
            </w:r>
          </w:p>
        </w:tc>
        <w:tc>
          <w:tcPr>
            <w:tcW w:w="1531" w:type="dxa"/>
            <w:shd w:val="clear" w:color="auto" w:fill="auto"/>
            <w:vAlign w:val="center"/>
          </w:tcPr>
          <w:p w:rsidR="00D13264" w:rsidRPr="00995BD7" w:rsidRDefault="006C1E50" w:rsidP="006F31CC">
            <w:pPr>
              <w:pStyle w:val="142"/>
              <w:ind w:left="567" w:hanging="567"/>
              <w:jc w:val="right"/>
            </w:pPr>
            <w:r>
              <w:rPr>
                <w:rFonts w:hint="eastAsia"/>
              </w:rPr>
              <w:t>24.0</w:t>
            </w:r>
          </w:p>
        </w:tc>
      </w:tr>
      <w:tr w:rsidR="00D13264" w:rsidTr="00B426B5">
        <w:tc>
          <w:tcPr>
            <w:tcW w:w="1984" w:type="dxa"/>
            <w:shd w:val="clear" w:color="auto" w:fill="D9D9D9"/>
            <w:vAlign w:val="center"/>
          </w:tcPr>
          <w:p w:rsidR="00D13264" w:rsidRPr="005F2EF0" w:rsidRDefault="00D13264" w:rsidP="006F31CC">
            <w:pPr>
              <w:pStyle w:val="142"/>
              <w:ind w:left="567" w:hanging="567"/>
              <w:jc w:val="center"/>
              <w:rPr>
                <w:rFonts w:cs="Calibri"/>
                <w:color w:val="000000"/>
              </w:rPr>
            </w:pPr>
            <w:r w:rsidRPr="005F2EF0">
              <w:rPr>
                <w:rFonts w:hAnsi="標楷體" w:cs="Calibri" w:hint="eastAsia"/>
                <w:color w:val="000000"/>
              </w:rPr>
              <w:t>桃園監獄</w:t>
            </w:r>
          </w:p>
        </w:tc>
        <w:tc>
          <w:tcPr>
            <w:tcW w:w="1701" w:type="dxa"/>
            <w:shd w:val="clear" w:color="auto" w:fill="D9D9D9"/>
            <w:vAlign w:val="center"/>
          </w:tcPr>
          <w:p w:rsidR="00D13264" w:rsidRPr="005F2EF0" w:rsidRDefault="00D13264" w:rsidP="006F31CC">
            <w:pPr>
              <w:pStyle w:val="142"/>
              <w:ind w:left="567" w:hanging="567"/>
              <w:jc w:val="right"/>
              <w:rPr>
                <w:rFonts w:cs="Calibri"/>
                <w:color w:val="000000"/>
              </w:rPr>
            </w:pPr>
            <w:r w:rsidRPr="005F2EF0">
              <w:rPr>
                <w:rFonts w:cs="Calibri"/>
                <w:color w:val="000000"/>
              </w:rPr>
              <w:t>1,275</w:t>
            </w:r>
          </w:p>
        </w:tc>
        <w:tc>
          <w:tcPr>
            <w:tcW w:w="1701" w:type="dxa"/>
            <w:shd w:val="clear" w:color="auto" w:fill="D9D9D9"/>
            <w:vAlign w:val="center"/>
          </w:tcPr>
          <w:p w:rsidR="00D13264" w:rsidRPr="00995BD7" w:rsidRDefault="006C1E50" w:rsidP="006F31CC">
            <w:pPr>
              <w:pStyle w:val="142"/>
              <w:ind w:left="567" w:hanging="567"/>
              <w:jc w:val="right"/>
            </w:pPr>
            <w:r>
              <w:rPr>
                <w:rFonts w:hint="eastAsia"/>
              </w:rPr>
              <w:t>1</w:t>
            </w:r>
            <w:r w:rsidR="000F76CB">
              <w:t>,</w:t>
            </w:r>
            <w:r>
              <w:rPr>
                <w:rFonts w:hint="eastAsia"/>
              </w:rPr>
              <w:t>909</w:t>
            </w:r>
          </w:p>
        </w:tc>
        <w:tc>
          <w:tcPr>
            <w:tcW w:w="1531" w:type="dxa"/>
            <w:shd w:val="clear" w:color="auto" w:fill="D9D9D9"/>
            <w:vAlign w:val="center"/>
          </w:tcPr>
          <w:p w:rsidR="00D13264" w:rsidRPr="00995BD7" w:rsidRDefault="006C1E50" w:rsidP="006F31CC">
            <w:pPr>
              <w:pStyle w:val="142"/>
              <w:ind w:left="567" w:hanging="567"/>
              <w:jc w:val="right"/>
            </w:pPr>
            <w:r>
              <w:rPr>
                <w:rFonts w:hint="eastAsia"/>
              </w:rPr>
              <w:t>634</w:t>
            </w:r>
          </w:p>
        </w:tc>
        <w:tc>
          <w:tcPr>
            <w:tcW w:w="1531" w:type="dxa"/>
            <w:shd w:val="clear" w:color="auto" w:fill="D9D9D9"/>
            <w:vAlign w:val="center"/>
          </w:tcPr>
          <w:p w:rsidR="00D13264" w:rsidRPr="00995BD7" w:rsidRDefault="006C1E50" w:rsidP="006F31CC">
            <w:pPr>
              <w:pStyle w:val="142"/>
              <w:ind w:left="567" w:hanging="567"/>
              <w:jc w:val="right"/>
            </w:pPr>
            <w:r>
              <w:rPr>
                <w:rFonts w:hint="eastAsia"/>
              </w:rPr>
              <w:t>49.7</w:t>
            </w:r>
          </w:p>
        </w:tc>
      </w:tr>
      <w:tr w:rsidR="00D13264" w:rsidTr="00B426B5">
        <w:tc>
          <w:tcPr>
            <w:tcW w:w="1984" w:type="dxa"/>
            <w:shd w:val="clear" w:color="auto" w:fill="D9D9D9"/>
            <w:vAlign w:val="center"/>
          </w:tcPr>
          <w:p w:rsidR="00D13264" w:rsidRPr="005F2EF0" w:rsidRDefault="00D13264" w:rsidP="006F31CC">
            <w:pPr>
              <w:pStyle w:val="142"/>
              <w:ind w:left="567" w:hanging="567"/>
              <w:jc w:val="center"/>
              <w:rPr>
                <w:rFonts w:cs="Calibri"/>
                <w:color w:val="000000"/>
              </w:rPr>
            </w:pPr>
            <w:r w:rsidRPr="005F2EF0">
              <w:rPr>
                <w:rFonts w:hAnsi="標楷體" w:cs="Calibri" w:hint="eastAsia"/>
                <w:color w:val="000000"/>
              </w:rPr>
              <w:t>桃園</w:t>
            </w:r>
            <w:r w:rsidR="00252DB1" w:rsidRPr="005F2EF0">
              <w:rPr>
                <w:rFonts w:hAnsi="標楷體" w:cs="Calibri" w:hint="eastAsia"/>
                <w:color w:val="000000"/>
              </w:rPr>
              <w:t>女</w:t>
            </w:r>
            <w:r w:rsidR="00252DB1">
              <w:rPr>
                <w:rFonts w:hAnsi="標楷體" w:cs="Calibri" w:hint="eastAsia"/>
                <w:color w:val="000000"/>
              </w:rPr>
              <w:t>子</w:t>
            </w:r>
            <w:r w:rsidR="00252DB1" w:rsidRPr="005F2EF0">
              <w:rPr>
                <w:rFonts w:hAnsi="標楷體" w:cs="Calibri" w:hint="eastAsia"/>
                <w:color w:val="000000"/>
              </w:rPr>
              <w:t>監</w:t>
            </w:r>
            <w:r w:rsidR="00252DB1">
              <w:rPr>
                <w:rFonts w:hAnsi="標楷體" w:cs="Calibri" w:hint="eastAsia"/>
                <w:color w:val="000000"/>
              </w:rPr>
              <w:t>獄</w:t>
            </w:r>
          </w:p>
        </w:tc>
        <w:tc>
          <w:tcPr>
            <w:tcW w:w="1701" w:type="dxa"/>
            <w:shd w:val="clear" w:color="auto" w:fill="D9D9D9"/>
            <w:vAlign w:val="center"/>
          </w:tcPr>
          <w:p w:rsidR="00D13264" w:rsidRPr="005F2EF0" w:rsidRDefault="00D13264" w:rsidP="006F31CC">
            <w:pPr>
              <w:pStyle w:val="142"/>
              <w:ind w:left="567" w:hanging="567"/>
              <w:jc w:val="right"/>
              <w:rPr>
                <w:rFonts w:cs="Calibri"/>
                <w:color w:val="000000"/>
              </w:rPr>
            </w:pPr>
            <w:r w:rsidRPr="005F2EF0">
              <w:rPr>
                <w:rFonts w:cs="Calibri"/>
                <w:color w:val="000000"/>
              </w:rPr>
              <w:t>1,027</w:t>
            </w:r>
          </w:p>
        </w:tc>
        <w:tc>
          <w:tcPr>
            <w:tcW w:w="1701" w:type="dxa"/>
            <w:shd w:val="clear" w:color="auto" w:fill="D9D9D9"/>
            <w:vAlign w:val="center"/>
          </w:tcPr>
          <w:p w:rsidR="00D13264" w:rsidRPr="00995BD7" w:rsidRDefault="006C1E50" w:rsidP="006F31CC">
            <w:pPr>
              <w:pStyle w:val="142"/>
              <w:ind w:left="567" w:hanging="567"/>
              <w:jc w:val="right"/>
            </w:pPr>
            <w:r>
              <w:rPr>
                <w:rFonts w:hint="eastAsia"/>
              </w:rPr>
              <w:t>1</w:t>
            </w:r>
            <w:r w:rsidR="000F76CB">
              <w:t>,</w:t>
            </w:r>
            <w:r>
              <w:rPr>
                <w:rFonts w:hint="eastAsia"/>
              </w:rPr>
              <w:t>552</w:t>
            </w:r>
          </w:p>
        </w:tc>
        <w:tc>
          <w:tcPr>
            <w:tcW w:w="1531" w:type="dxa"/>
            <w:shd w:val="clear" w:color="auto" w:fill="D9D9D9"/>
            <w:vAlign w:val="center"/>
          </w:tcPr>
          <w:p w:rsidR="00D13264" w:rsidRPr="00995BD7" w:rsidRDefault="006C1E50" w:rsidP="006F31CC">
            <w:pPr>
              <w:pStyle w:val="142"/>
              <w:ind w:left="567" w:hanging="567"/>
              <w:jc w:val="right"/>
            </w:pPr>
            <w:r>
              <w:rPr>
                <w:rFonts w:hint="eastAsia"/>
              </w:rPr>
              <w:t>525</w:t>
            </w:r>
          </w:p>
        </w:tc>
        <w:tc>
          <w:tcPr>
            <w:tcW w:w="1531" w:type="dxa"/>
            <w:shd w:val="clear" w:color="auto" w:fill="D9D9D9"/>
            <w:vAlign w:val="center"/>
          </w:tcPr>
          <w:p w:rsidR="00D13264" w:rsidRPr="00995BD7" w:rsidRDefault="006C1E50" w:rsidP="006F31CC">
            <w:pPr>
              <w:pStyle w:val="142"/>
              <w:ind w:left="567" w:hanging="567"/>
              <w:jc w:val="right"/>
            </w:pPr>
            <w:r>
              <w:rPr>
                <w:rFonts w:hint="eastAsia"/>
              </w:rPr>
              <w:t>51.1</w:t>
            </w:r>
          </w:p>
        </w:tc>
      </w:tr>
      <w:tr w:rsidR="00D13264" w:rsidTr="006C1E50">
        <w:tc>
          <w:tcPr>
            <w:tcW w:w="1984" w:type="dxa"/>
            <w:shd w:val="clear" w:color="auto" w:fill="auto"/>
            <w:vAlign w:val="center"/>
          </w:tcPr>
          <w:p w:rsidR="00D13264" w:rsidRPr="005F2EF0" w:rsidRDefault="00D13264" w:rsidP="006F31CC">
            <w:pPr>
              <w:pStyle w:val="142"/>
              <w:ind w:left="567" w:hanging="567"/>
              <w:jc w:val="center"/>
              <w:rPr>
                <w:rFonts w:cs="Calibri"/>
                <w:color w:val="000000"/>
              </w:rPr>
            </w:pPr>
            <w:r w:rsidRPr="005F2EF0">
              <w:rPr>
                <w:rFonts w:hAnsi="標楷體" w:cs="Calibri" w:hint="eastAsia"/>
                <w:color w:val="000000"/>
              </w:rPr>
              <w:t>新竹監獄</w:t>
            </w:r>
          </w:p>
        </w:tc>
        <w:tc>
          <w:tcPr>
            <w:tcW w:w="1701" w:type="dxa"/>
            <w:vAlign w:val="center"/>
          </w:tcPr>
          <w:p w:rsidR="00D13264" w:rsidRPr="005F2EF0" w:rsidRDefault="00D13264" w:rsidP="006F31CC">
            <w:pPr>
              <w:pStyle w:val="142"/>
              <w:ind w:left="567" w:hanging="567"/>
              <w:jc w:val="right"/>
              <w:rPr>
                <w:rFonts w:cs="Calibri"/>
                <w:color w:val="000000"/>
              </w:rPr>
            </w:pPr>
            <w:r w:rsidRPr="005F2EF0">
              <w:rPr>
                <w:rFonts w:cs="Calibri"/>
                <w:color w:val="000000"/>
              </w:rPr>
              <w:t>1,674</w:t>
            </w:r>
          </w:p>
        </w:tc>
        <w:tc>
          <w:tcPr>
            <w:tcW w:w="1701" w:type="dxa"/>
            <w:vAlign w:val="center"/>
          </w:tcPr>
          <w:p w:rsidR="00D13264" w:rsidRPr="00995BD7" w:rsidRDefault="006C1E50" w:rsidP="006F31CC">
            <w:pPr>
              <w:pStyle w:val="142"/>
              <w:ind w:left="567" w:hanging="567"/>
              <w:jc w:val="right"/>
            </w:pPr>
            <w:r>
              <w:rPr>
                <w:rFonts w:hint="eastAsia"/>
              </w:rPr>
              <w:t>1</w:t>
            </w:r>
            <w:r w:rsidR="000F76CB">
              <w:t>,</w:t>
            </w:r>
            <w:r>
              <w:rPr>
                <w:rFonts w:hint="eastAsia"/>
              </w:rPr>
              <w:t>974</w:t>
            </w:r>
          </w:p>
        </w:tc>
        <w:tc>
          <w:tcPr>
            <w:tcW w:w="1531" w:type="dxa"/>
            <w:vAlign w:val="center"/>
          </w:tcPr>
          <w:p w:rsidR="00D13264" w:rsidRPr="00995BD7" w:rsidRDefault="006C1E50" w:rsidP="006F31CC">
            <w:pPr>
              <w:pStyle w:val="142"/>
              <w:ind w:left="567" w:hanging="567"/>
              <w:jc w:val="right"/>
            </w:pPr>
            <w:r>
              <w:rPr>
                <w:rFonts w:hint="eastAsia"/>
              </w:rPr>
              <w:t>300</w:t>
            </w:r>
          </w:p>
        </w:tc>
        <w:tc>
          <w:tcPr>
            <w:tcW w:w="1531" w:type="dxa"/>
            <w:shd w:val="clear" w:color="auto" w:fill="auto"/>
            <w:vAlign w:val="center"/>
          </w:tcPr>
          <w:p w:rsidR="00D13264" w:rsidRPr="00995BD7" w:rsidRDefault="006C1E50" w:rsidP="006F31CC">
            <w:pPr>
              <w:pStyle w:val="142"/>
              <w:ind w:left="567" w:hanging="567"/>
              <w:jc w:val="right"/>
            </w:pPr>
            <w:r>
              <w:rPr>
                <w:rFonts w:hint="eastAsia"/>
              </w:rPr>
              <w:t>17.9</w:t>
            </w:r>
          </w:p>
        </w:tc>
      </w:tr>
      <w:tr w:rsidR="00D13264" w:rsidTr="006C1E50">
        <w:tc>
          <w:tcPr>
            <w:tcW w:w="1984" w:type="dxa"/>
            <w:shd w:val="clear" w:color="auto" w:fill="auto"/>
            <w:vAlign w:val="center"/>
          </w:tcPr>
          <w:p w:rsidR="00D13264" w:rsidRPr="005F2EF0" w:rsidRDefault="00D13264" w:rsidP="006F31CC">
            <w:pPr>
              <w:pStyle w:val="142"/>
              <w:ind w:left="567" w:hanging="567"/>
              <w:jc w:val="center"/>
              <w:rPr>
                <w:rFonts w:cs="Calibri"/>
                <w:color w:val="000000"/>
              </w:rPr>
            </w:pPr>
            <w:r w:rsidRPr="005F2EF0">
              <w:rPr>
                <w:rFonts w:hAnsi="標楷體" w:cs="Calibri" w:hint="eastAsia"/>
                <w:color w:val="000000"/>
              </w:rPr>
              <w:t>臺中監獄</w:t>
            </w:r>
          </w:p>
        </w:tc>
        <w:tc>
          <w:tcPr>
            <w:tcW w:w="1701" w:type="dxa"/>
            <w:vAlign w:val="center"/>
          </w:tcPr>
          <w:p w:rsidR="00D13264" w:rsidRPr="005F2EF0" w:rsidRDefault="00D13264" w:rsidP="006F31CC">
            <w:pPr>
              <w:pStyle w:val="142"/>
              <w:ind w:left="567" w:hanging="567"/>
              <w:jc w:val="right"/>
              <w:rPr>
                <w:rFonts w:cs="Calibri"/>
                <w:color w:val="000000"/>
              </w:rPr>
            </w:pPr>
            <w:r w:rsidRPr="005F2EF0">
              <w:rPr>
                <w:rFonts w:cs="Calibri"/>
                <w:color w:val="000000"/>
              </w:rPr>
              <w:t>4,439</w:t>
            </w:r>
          </w:p>
        </w:tc>
        <w:tc>
          <w:tcPr>
            <w:tcW w:w="1701" w:type="dxa"/>
            <w:vAlign w:val="center"/>
          </w:tcPr>
          <w:p w:rsidR="00D13264" w:rsidRPr="00995BD7" w:rsidRDefault="006C1E50" w:rsidP="006F31CC">
            <w:pPr>
              <w:pStyle w:val="142"/>
              <w:ind w:left="567" w:hanging="567"/>
              <w:jc w:val="right"/>
            </w:pPr>
            <w:r>
              <w:rPr>
                <w:rFonts w:hint="eastAsia"/>
              </w:rPr>
              <w:t>5</w:t>
            </w:r>
            <w:r w:rsidR="000F76CB">
              <w:t>,</w:t>
            </w:r>
            <w:r>
              <w:rPr>
                <w:rFonts w:hint="eastAsia"/>
              </w:rPr>
              <w:t>257</w:t>
            </w:r>
          </w:p>
        </w:tc>
        <w:tc>
          <w:tcPr>
            <w:tcW w:w="1531" w:type="dxa"/>
            <w:vAlign w:val="center"/>
          </w:tcPr>
          <w:p w:rsidR="00D13264" w:rsidRPr="00995BD7" w:rsidRDefault="006C1E50" w:rsidP="006F31CC">
            <w:pPr>
              <w:pStyle w:val="142"/>
              <w:ind w:left="567" w:hanging="567"/>
              <w:jc w:val="right"/>
            </w:pPr>
            <w:r>
              <w:rPr>
                <w:rFonts w:hint="eastAsia"/>
              </w:rPr>
              <w:t>818</w:t>
            </w:r>
          </w:p>
        </w:tc>
        <w:tc>
          <w:tcPr>
            <w:tcW w:w="1531" w:type="dxa"/>
            <w:shd w:val="clear" w:color="auto" w:fill="auto"/>
            <w:vAlign w:val="center"/>
          </w:tcPr>
          <w:p w:rsidR="00D13264" w:rsidRPr="00995BD7" w:rsidRDefault="006C1E50" w:rsidP="006F31CC">
            <w:pPr>
              <w:pStyle w:val="142"/>
              <w:ind w:left="567" w:hanging="567"/>
              <w:jc w:val="right"/>
            </w:pPr>
            <w:r>
              <w:rPr>
                <w:rFonts w:hint="eastAsia"/>
              </w:rPr>
              <w:t>18.4</w:t>
            </w:r>
          </w:p>
        </w:tc>
      </w:tr>
      <w:tr w:rsidR="00233847" w:rsidTr="006C1E50">
        <w:tc>
          <w:tcPr>
            <w:tcW w:w="1984" w:type="dxa"/>
            <w:shd w:val="clear" w:color="auto" w:fill="auto"/>
            <w:vAlign w:val="center"/>
          </w:tcPr>
          <w:p w:rsidR="00233847" w:rsidRDefault="00233847" w:rsidP="006F31CC">
            <w:pPr>
              <w:pStyle w:val="142"/>
              <w:ind w:left="567" w:hanging="567"/>
              <w:jc w:val="center"/>
              <w:rPr>
                <w:rFonts w:hAnsi="標楷體" w:cs="Calibri" w:hint="eastAsia"/>
                <w:color w:val="000000"/>
              </w:rPr>
            </w:pPr>
            <w:r w:rsidRPr="005F2EF0">
              <w:rPr>
                <w:rFonts w:hAnsi="標楷體" w:cs="Calibri" w:hint="eastAsia"/>
                <w:color w:val="000000"/>
              </w:rPr>
              <w:t>臺中女</w:t>
            </w:r>
            <w:r w:rsidR="00252DB1">
              <w:rPr>
                <w:rFonts w:hAnsi="標楷體" w:cs="Calibri" w:hint="eastAsia"/>
                <w:color w:val="000000"/>
              </w:rPr>
              <w:t>子</w:t>
            </w:r>
            <w:r w:rsidRPr="005F2EF0">
              <w:rPr>
                <w:rFonts w:hAnsi="標楷體" w:cs="Calibri" w:hint="eastAsia"/>
                <w:color w:val="000000"/>
              </w:rPr>
              <w:t>監</w:t>
            </w:r>
            <w:r w:rsidR="00252DB1">
              <w:rPr>
                <w:rFonts w:hAnsi="標楷體" w:cs="Calibri" w:hint="eastAsia"/>
                <w:color w:val="000000"/>
              </w:rPr>
              <w:t>獄</w:t>
            </w:r>
          </w:p>
        </w:tc>
        <w:tc>
          <w:tcPr>
            <w:tcW w:w="1701" w:type="dxa"/>
            <w:vAlign w:val="center"/>
          </w:tcPr>
          <w:p w:rsidR="00233847" w:rsidRDefault="00233847" w:rsidP="006F31CC">
            <w:pPr>
              <w:pStyle w:val="142"/>
              <w:ind w:left="567" w:hanging="567"/>
              <w:jc w:val="right"/>
              <w:rPr>
                <w:rFonts w:cs="Calibri" w:hint="eastAsia"/>
                <w:color w:val="000000"/>
              </w:rPr>
            </w:pPr>
            <w:r>
              <w:rPr>
                <w:rFonts w:cs="Calibri" w:hint="eastAsia"/>
                <w:color w:val="000000"/>
              </w:rPr>
              <w:t>1</w:t>
            </w:r>
            <w:r w:rsidR="000F76CB">
              <w:rPr>
                <w:rFonts w:cs="Calibri" w:hint="eastAsia"/>
                <w:color w:val="000000"/>
              </w:rPr>
              <w:t>,</w:t>
            </w:r>
            <w:r>
              <w:rPr>
                <w:rFonts w:cs="Calibri" w:hint="eastAsia"/>
                <w:color w:val="000000"/>
              </w:rPr>
              <w:t>396</w:t>
            </w:r>
          </w:p>
        </w:tc>
        <w:tc>
          <w:tcPr>
            <w:tcW w:w="1701" w:type="dxa"/>
            <w:vAlign w:val="center"/>
          </w:tcPr>
          <w:p w:rsidR="00233847" w:rsidRPr="00995BD7" w:rsidRDefault="006C1E50" w:rsidP="006F31CC">
            <w:pPr>
              <w:pStyle w:val="142"/>
              <w:ind w:left="567" w:hanging="567"/>
              <w:jc w:val="right"/>
            </w:pPr>
            <w:r>
              <w:rPr>
                <w:rFonts w:hint="eastAsia"/>
              </w:rPr>
              <w:t>1</w:t>
            </w:r>
            <w:r w:rsidR="000F76CB">
              <w:t>,</w:t>
            </w:r>
            <w:r>
              <w:rPr>
                <w:rFonts w:hint="eastAsia"/>
              </w:rPr>
              <w:t>560</w:t>
            </w:r>
          </w:p>
        </w:tc>
        <w:tc>
          <w:tcPr>
            <w:tcW w:w="1531" w:type="dxa"/>
            <w:vAlign w:val="center"/>
          </w:tcPr>
          <w:p w:rsidR="00233847" w:rsidRPr="00995BD7" w:rsidRDefault="006C1E50" w:rsidP="006F31CC">
            <w:pPr>
              <w:pStyle w:val="142"/>
              <w:ind w:left="567" w:hanging="567"/>
              <w:jc w:val="right"/>
            </w:pPr>
            <w:r>
              <w:rPr>
                <w:rFonts w:hint="eastAsia"/>
              </w:rPr>
              <w:t>164</w:t>
            </w:r>
          </w:p>
        </w:tc>
        <w:tc>
          <w:tcPr>
            <w:tcW w:w="1531" w:type="dxa"/>
            <w:shd w:val="clear" w:color="auto" w:fill="auto"/>
            <w:vAlign w:val="center"/>
          </w:tcPr>
          <w:p w:rsidR="00233847" w:rsidRPr="00995BD7" w:rsidRDefault="006C1E50" w:rsidP="006F31CC">
            <w:pPr>
              <w:pStyle w:val="142"/>
              <w:ind w:left="567" w:hanging="567"/>
              <w:jc w:val="right"/>
            </w:pPr>
            <w:r>
              <w:rPr>
                <w:rFonts w:hint="eastAsia"/>
              </w:rPr>
              <w:t>11.7</w:t>
            </w:r>
          </w:p>
        </w:tc>
      </w:tr>
      <w:tr w:rsidR="00233847" w:rsidTr="006C1E50">
        <w:tc>
          <w:tcPr>
            <w:tcW w:w="1984" w:type="dxa"/>
            <w:shd w:val="clear" w:color="auto" w:fill="auto"/>
            <w:vAlign w:val="center"/>
          </w:tcPr>
          <w:p w:rsidR="00233847" w:rsidRDefault="00233847" w:rsidP="006F31CC">
            <w:pPr>
              <w:pStyle w:val="142"/>
              <w:ind w:left="567" w:hanging="567"/>
              <w:jc w:val="center"/>
              <w:rPr>
                <w:rFonts w:hAnsi="標楷體" w:cs="Calibri" w:hint="eastAsia"/>
                <w:color w:val="000000"/>
              </w:rPr>
            </w:pPr>
            <w:r>
              <w:rPr>
                <w:rFonts w:hAnsi="標楷體" w:cs="Calibri" w:hint="eastAsia"/>
                <w:color w:val="000000"/>
              </w:rPr>
              <w:t>彰化監獄</w:t>
            </w:r>
          </w:p>
        </w:tc>
        <w:tc>
          <w:tcPr>
            <w:tcW w:w="1701" w:type="dxa"/>
            <w:vAlign w:val="center"/>
          </w:tcPr>
          <w:p w:rsidR="00233847" w:rsidRDefault="00233847" w:rsidP="006F31CC">
            <w:pPr>
              <w:pStyle w:val="142"/>
              <w:ind w:left="567" w:hanging="567"/>
              <w:jc w:val="right"/>
              <w:rPr>
                <w:rFonts w:cs="Calibri" w:hint="eastAsia"/>
                <w:color w:val="000000"/>
              </w:rPr>
            </w:pPr>
            <w:r>
              <w:rPr>
                <w:rFonts w:cs="Calibri" w:hint="eastAsia"/>
                <w:color w:val="000000"/>
              </w:rPr>
              <w:t>2</w:t>
            </w:r>
            <w:r w:rsidR="000F76CB">
              <w:rPr>
                <w:rFonts w:cs="Calibri"/>
                <w:color w:val="000000"/>
              </w:rPr>
              <w:t>,</w:t>
            </w:r>
            <w:r>
              <w:rPr>
                <w:rFonts w:cs="Calibri" w:hint="eastAsia"/>
                <w:color w:val="000000"/>
              </w:rPr>
              <w:t>096</w:t>
            </w:r>
          </w:p>
        </w:tc>
        <w:tc>
          <w:tcPr>
            <w:tcW w:w="1701" w:type="dxa"/>
            <w:vAlign w:val="center"/>
          </w:tcPr>
          <w:p w:rsidR="00233847" w:rsidRPr="00995BD7" w:rsidRDefault="006C1E50" w:rsidP="006F31CC">
            <w:pPr>
              <w:pStyle w:val="142"/>
              <w:ind w:left="567" w:hanging="567"/>
              <w:jc w:val="right"/>
            </w:pPr>
            <w:r>
              <w:rPr>
                <w:rFonts w:hint="eastAsia"/>
              </w:rPr>
              <w:t>2</w:t>
            </w:r>
            <w:r w:rsidR="000F76CB">
              <w:t>,</w:t>
            </w:r>
            <w:r>
              <w:rPr>
                <w:rFonts w:hint="eastAsia"/>
              </w:rPr>
              <w:t>429</w:t>
            </w:r>
          </w:p>
        </w:tc>
        <w:tc>
          <w:tcPr>
            <w:tcW w:w="1531" w:type="dxa"/>
            <w:vAlign w:val="center"/>
          </w:tcPr>
          <w:p w:rsidR="00233847" w:rsidRPr="00995BD7" w:rsidRDefault="006C1E50" w:rsidP="006F31CC">
            <w:pPr>
              <w:pStyle w:val="142"/>
              <w:ind w:left="567" w:hanging="567"/>
              <w:jc w:val="right"/>
            </w:pPr>
            <w:r>
              <w:rPr>
                <w:rFonts w:hint="eastAsia"/>
              </w:rPr>
              <w:t>333</w:t>
            </w:r>
          </w:p>
        </w:tc>
        <w:tc>
          <w:tcPr>
            <w:tcW w:w="1531" w:type="dxa"/>
            <w:shd w:val="clear" w:color="auto" w:fill="auto"/>
            <w:vAlign w:val="center"/>
          </w:tcPr>
          <w:p w:rsidR="00233847" w:rsidRPr="00995BD7" w:rsidRDefault="006C1E50" w:rsidP="006F31CC">
            <w:pPr>
              <w:pStyle w:val="142"/>
              <w:ind w:left="567" w:hanging="567"/>
              <w:jc w:val="right"/>
            </w:pPr>
            <w:r>
              <w:rPr>
                <w:rFonts w:hint="eastAsia"/>
              </w:rPr>
              <w:t>15.9</w:t>
            </w:r>
          </w:p>
        </w:tc>
      </w:tr>
      <w:tr w:rsidR="00674D6C" w:rsidTr="006C1E50">
        <w:tc>
          <w:tcPr>
            <w:tcW w:w="1984" w:type="dxa"/>
            <w:shd w:val="clear" w:color="auto" w:fill="auto"/>
            <w:vAlign w:val="center"/>
          </w:tcPr>
          <w:p w:rsidR="00674D6C" w:rsidRDefault="00674D6C" w:rsidP="006F31CC">
            <w:pPr>
              <w:pStyle w:val="142"/>
              <w:ind w:left="567" w:hanging="567"/>
              <w:jc w:val="center"/>
              <w:rPr>
                <w:rFonts w:hAnsi="標楷體" w:cs="Calibri" w:hint="eastAsia"/>
                <w:color w:val="000000"/>
              </w:rPr>
            </w:pPr>
            <w:r>
              <w:rPr>
                <w:rFonts w:hAnsi="標楷體" w:cs="Calibri" w:hint="eastAsia"/>
                <w:color w:val="000000"/>
              </w:rPr>
              <w:t>雲林監獄</w:t>
            </w:r>
          </w:p>
        </w:tc>
        <w:tc>
          <w:tcPr>
            <w:tcW w:w="1701" w:type="dxa"/>
            <w:vAlign w:val="center"/>
          </w:tcPr>
          <w:p w:rsidR="00674D6C" w:rsidRDefault="00674D6C" w:rsidP="006F31CC">
            <w:pPr>
              <w:pStyle w:val="142"/>
              <w:ind w:left="567" w:hanging="567"/>
              <w:jc w:val="right"/>
              <w:rPr>
                <w:rFonts w:cs="Calibri" w:hint="eastAsia"/>
                <w:color w:val="000000"/>
              </w:rPr>
            </w:pPr>
            <w:r>
              <w:rPr>
                <w:rFonts w:cs="Calibri" w:hint="eastAsia"/>
                <w:color w:val="000000"/>
              </w:rPr>
              <w:t>1</w:t>
            </w:r>
            <w:r w:rsidR="000F76CB">
              <w:rPr>
                <w:rFonts w:cs="Calibri"/>
                <w:color w:val="000000"/>
              </w:rPr>
              <w:t>,</w:t>
            </w:r>
            <w:r>
              <w:rPr>
                <w:rFonts w:cs="Calibri" w:hint="eastAsia"/>
                <w:color w:val="000000"/>
              </w:rPr>
              <w:t>057</w:t>
            </w:r>
          </w:p>
        </w:tc>
        <w:tc>
          <w:tcPr>
            <w:tcW w:w="1701" w:type="dxa"/>
            <w:vAlign w:val="center"/>
          </w:tcPr>
          <w:p w:rsidR="00674D6C" w:rsidRPr="00995BD7" w:rsidRDefault="006C1E50" w:rsidP="006F31CC">
            <w:pPr>
              <w:pStyle w:val="142"/>
              <w:ind w:left="567" w:hanging="567"/>
              <w:jc w:val="right"/>
            </w:pPr>
            <w:r>
              <w:rPr>
                <w:rFonts w:hint="eastAsia"/>
              </w:rPr>
              <w:t>1</w:t>
            </w:r>
            <w:r w:rsidR="000F76CB">
              <w:t>,</w:t>
            </w:r>
            <w:r>
              <w:rPr>
                <w:rFonts w:hint="eastAsia"/>
              </w:rPr>
              <w:t>084</w:t>
            </w:r>
          </w:p>
        </w:tc>
        <w:tc>
          <w:tcPr>
            <w:tcW w:w="1531" w:type="dxa"/>
            <w:vAlign w:val="center"/>
          </w:tcPr>
          <w:p w:rsidR="00674D6C" w:rsidRPr="00995BD7" w:rsidRDefault="006C1E50" w:rsidP="006F31CC">
            <w:pPr>
              <w:pStyle w:val="142"/>
              <w:ind w:left="567" w:hanging="567"/>
              <w:jc w:val="right"/>
            </w:pPr>
            <w:r>
              <w:rPr>
                <w:rFonts w:hint="eastAsia"/>
              </w:rPr>
              <w:t>27</w:t>
            </w:r>
          </w:p>
        </w:tc>
        <w:tc>
          <w:tcPr>
            <w:tcW w:w="1531" w:type="dxa"/>
            <w:shd w:val="clear" w:color="auto" w:fill="auto"/>
            <w:vAlign w:val="center"/>
          </w:tcPr>
          <w:p w:rsidR="00674D6C" w:rsidRPr="00995BD7" w:rsidRDefault="006C1E50" w:rsidP="006F31CC">
            <w:pPr>
              <w:pStyle w:val="142"/>
              <w:ind w:left="567" w:hanging="567"/>
              <w:jc w:val="right"/>
            </w:pPr>
            <w:r>
              <w:rPr>
                <w:rFonts w:hint="eastAsia"/>
              </w:rPr>
              <w:t>2.6</w:t>
            </w:r>
          </w:p>
        </w:tc>
      </w:tr>
      <w:tr w:rsidR="00D13264" w:rsidTr="006C1E50">
        <w:tc>
          <w:tcPr>
            <w:tcW w:w="1984" w:type="dxa"/>
            <w:shd w:val="clear" w:color="auto" w:fill="auto"/>
            <w:vAlign w:val="center"/>
          </w:tcPr>
          <w:p w:rsidR="00D13264" w:rsidRPr="005F2EF0" w:rsidRDefault="00674D6C" w:rsidP="006F31CC">
            <w:pPr>
              <w:pStyle w:val="142"/>
              <w:ind w:left="567" w:hanging="567"/>
              <w:jc w:val="center"/>
              <w:rPr>
                <w:rFonts w:cs="Calibri"/>
                <w:color w:val="000000"/>
              </w:rPr>
            </w:pPr>
            <w:r>
              <w:rPr>
                <w:rFonts w:hAnsi="標楷體" w:cs="Calibri" w:hint="eastAsia"/>
                <w:color w:val="000000"/>
              </w:rPr>
              <w:t>嘉義監獄</w:t>
            </w:r>
          </w:p>
        </w:tc>
        <w:tc>
          <w:tcPr>
            <w:tcW w:w="1701" w:type="dxa"/>
            <w:vAlign w:val="center"/>
          </w:tcPr>
          <w:p w:rsidR="00D13264" w:rsidRPr="005F2EF0" w:rsidRDefault="00674D6C" w:rsidP="006F31CC">
            <w:pPr>
              <w:pStyle w:val="142"/>
              <w:ind w:left="567" w:hanging="567"/>
              <w:jc w:val="right"/>
              <w:rPr>
                <w:rFonts w:cs="Calibri"/>
                <w:color w:val="000000"/>
              </w:rPr>
            </w:pPr>
            <w:r>
              <w:rPr>
                <w:rFonts w:cs="Calibri" w:hint="eastAsia"/>
                <w:color w:val="000000"/>
              </w:rPr>
              <w:t>2</w:t>
            </w:r>
            <w:r w:rsidR="000F76CB">
              <w:rPr>
                <w:rFonts w:cs="Calibri"/>
                <w:color w:val="000000"/>
              </w:rPr>
              <w:t>,</w:t>
            </w:r>
            <w:r>
              <w:rPr>
                <w:rFonts w:cs="Calibri" w:hint="eastAsia"/>
                <w:color w:val="000000"/>
              </w:rPr>
              <w:t>257</w:t>
            </w:r>
          </w:p>
        </w:tc>
        <w:tc>
          <w:tcPr>
            <w:tcW w:w="1701" w:type="dxa"/>
            <w:vAlign w:val="center"/>
          </w:tcPr>
          <w:p w:rsidR="00D13264" w:rsidRPr="00995BD7" w:rsidRDefault="006C1E50" w:rsidP="006F31CC">
            <w:pPr>
              <w:pStyle w:val="142"/>
              <w:ind w:left="567" w:hanging="567"/>
              <w:jc w:val="right"/>
            </w:pPr>
            <w:r>
              <w:rPr>
                <w:rFonts w:hint="eastAsia"/>
              </w:rPr>
              <w:t>2</w:t>
            </w:r>
            <w:r w:rsidR="000F76CB">
              <w:t>,</w:t>
            </w:r>
            <w:r>
              <w:rPr>
                <w:rFonts w:hint="eastAsia"/>
              </w:rPr>
              <w:t>358</w:t>
            </w:r>
          </w:p>
        </w:tc>
        <w:tc>
          <w:tcPr>
            <w:tcW w:w="1531" w:type="dxa"/>
            <w:vAlign w:val="center"/>
          </w:tcPr>
          <w:p w:rsidR="00D13264" w:rsidRPr="00995BD7" w:rsidRDefault="006C1E50" w:rsidP="006F31CC">
            <w:pPr>
              <w:pStyle w:val="142"/>
              <w:ind w:left="567" w:hanging="567"/>
              <w:jc w:val="right"/>
            </w:pPr>
            <w:r>
              <w:rPr>
                <w:rFonts w:hint="eastAsia"/>
              </w:rPr>
              <w:t>101</w:t>
            </w:r>
          </w:p>
        </w:tc>
        <w:tc>
          <w:tcPr>
            <w:tcW w:w="1531" w:type="dxa"/>
            <w:shd w:val="clear" w:color="auto" w:fill="auto"/>
            <w:vAlign w:val="center"/>
          </w:tcPr>
          <w:p w:rsidR="00D13264" w:rsidRPr="00995BD7" w:rsidRDefault="006C1E50" w:rsidP="006F31CC">
            <w:pPr>
              <w:pStyle w:val="142"/>
              <w:ind w:left="567" w:hanging="567"/>
              <w:jc w:val="right"/>
            </w:pPr>
            <w:r>
              <w:rPr>
                <w:rFonts w:hint="eastAsia"/>
              </w:rPr>
              <w:t>4.5</w:t>
            </w:r>
          </w:p>
        </w:tc>
      </w:tr>
      <w:tr w:rsidR="00674D6C" w:rsidTr="006C1E50">
        <w:tc>
          <w:tcPr>
            <w:tcW w:w="1984" w:type="dxa"/>
            <w:shd w:val="clear" w:color="auto" w:fill="auto"/>
            <w:vAlign w:val="center"/>
          </w:tcPr>
          <w:p w:rsidR="00674D6C" w:rsidRPr="005F2EF0" w:rsidRDefault="00674D6C" w:rsidP="006F31CC">
            <w:pPr>
              <w:pStyle w:val="142"/>
              <w:ind w:left="567" w:hanging="567"/>
              <w:jc w:val="center"/>
              <w:rPr>
                <w:rFonts w:hAnsi="標楷體" w:cs="Calibri" w:hint="eastAsia"/>
                <w:color w:val="000000"/>
              </w:rPr>
            </w:pPr>
            <w:r w:rsidRPr="005F2EF0">
              <w:rPr>
                <w:rFonts w:hAnsi="標楷體" w:cs="Calibri" w:hint="eastAsia"/>
                <w:color w:val="000000"/>
              </w:rPr>
              <w:t>臺</w:t>
            </w:r>
            <w:r>
              <w:rPr>
                <w:rFonts w:hAnsi="標楷體" w:cs="Calibri" w:hint="eastAsia"/>
                <w:color w:val="000000"/>
              </w:rPr>
              <w:t>南</w:t>
            </w:r>
            <w:r w:rsidRPr="005F2EF0">
              <w:rPr>
                <w:rFonts w:hAnsi="標楷體" w:cs="Calibri" w:hint="eastAsia"/>
                <w:color w:val="000000"/>
              </w:rPr>
              <w:t>監獄</w:t>
            </w:r>
          </w:p>
        </w:tc>
        <w:tc>
          <w:tcPr>
            <w:tcW w:w="1701" w:type="dxa"/>
            <w:vAlign w:val="center"/>
          </w:tcPr>
          <w:p w:rsidR="00674D6C" w:rsidRDefault="00674D6C" w:rsidP="006F31CC">
            <w:pPr>
              <w:pStyle w:val="142"/>
              <w:ind w:left="567" w:hanging="567"/>
              <w:jc w:val="right"/>
              <w:rPr>
                <w:rFonts w:cs="Calibri" w:hint="eastAsia"/>
                <w:color w:val="000000"/>
              </w:rPr>
            </w:pPr>
            <w:r>
              <w:rPr>
                <w:rFonts w:cs="Calibri" w:hint="eastAsia"/>
                <w:color w:val="000000"/>
              </w:rPr>
              <w:t>2</w:t>
            </w:r>
            <w:r w:rsidR="000F76CB">
              <w:rPr>
                <w:rFonts w:cs="Calibri"/>
                <w:color w:val="000000"/>
              </w:rPr>
              <w:t>,</w:t>
            </w:r>
            <w:r>
              <w:rPr>
                <w:rFonts w:cs="Calibri" w:hint="eastAsia"/>
                <w:color w:val="000000"/>
              </w:rPr>
              <w:t>863</w:t>
            </w:r>
          </w:p>
        </w:tc>
        <w:tc>
          <w:tcPr>
            <w:tcW w:w="1701" w:type="dxa"/>
            <w:vAlign w:val="center"/>
          </w:tcPr>
          <w:p w:rsidR="00674D6C" w:rsidRPr="00995BD7" w:rsidRDefault="006C1E50" w:rsidP="006F31CC">
            <w:pPr>
              <w:pStyle w:val="142"/>
              <w:ind w:left="567" w:hanging="567"/>
              <w:jc w:val="right"/>
            </w:pPr>
            <w:r>
              <w:rPr>
                <w:rFonts w:hint="eastAsia"/>
              </w:rPr>
              <w:t>2</w:t>
            </w:r>
            <w:r w:rsidR="000F76CB">
              <w:t>,</w:t>
            </w:r>
            <w:r>
              <w:rPr>
                <w:rFonts w:hint="eastAsia"/>
              </w:rPr>
              <w:t>999</w:t>
            </w:r>
          </w:p>
        </w:tc>
        <w:tc>
          <w:tcPr>
            <w:tcW w:w="1531" w:type="dxa"/>
            <w:vAlign w:val="center"/>
          </w:tcPr>
          <w:p w:rsidR="00674D6C" w:rsidRDefault="006C1E50" w:rsidP="006F31CC">
            <w:pPr>
              <w:pStyle w:val="142"/>
              <w:ind w:left="567" w:hanging="567"/>
              <w:jc w:val="right"/>
              <w:rPr>
                <w:rFonts w:hint="eastAsia"/>
              </w:rPr>
            </w:pPr>
            <w:r>
              <w:rPr>
                <w:rFonts w:hint="eastAsia"/>
              </w:rPr>
              <w:t>136</w:t>
            </w:r>
          </w:p>
        </w:tc>
        <w:tc>
          <w:tcPr>
            <w:tcW w:w="1531" w:type="dxa"/>
            <w:shd w:val="clear" w:color="auto" w:fill="auto"/>
            <w:vAlign w:val="center"/>
          </w:tcPr>
          <w:p w:rsidR="00674D6C" w:rsidRDefault="006C1E50" w:rsidP="006F31CC">
            <w:pPr>
              <w:pStyle w:val="142"/>
              <w:ind w:left="567" w:hanging="567"/>
              <w:jc w:val="right"/>
              <w:rPr>
                <w:rFonts w:hint="eastAsia"/>
              </w:rPr>
            </w:pPr>
            <w:r>
              <w:rPr>
                <w:rFonts w:hint="eastAsia"/>
              </w:rPr>
              <w:t>4.8</w:t>
            </w:r>
          </w:p>
        </w:tc>
      </w:tr>
      <w:tr w:rsidR="00D13264" w:rsidTr="006C1E50">
        <w:tc>
          <w:tcPr>
            <w:tcW w:w="1984" w:type="dxa"/>
            <w:shd w:val="clear" w:color="auto" w:fill="auto"/>
            <w:vAlign w:val="center"/>
          </w:tcPr>
          <w:p w:rsidR="00D13264" w:rsidRPr="005F2EF0" w:rsidRDefault="00D13264" w:rsidP="006F31CC">
            <w:pPr>
              <w:pStyle w:val="142"/>
              <w:ind w:left="567" w:hanging="567"/>
              <w:jc w:val="center"/>
              <w:rPr>
                <w:rFonts w:cs="Calibri"/>
                <w:color w:val="000000"/>
              </w:rPr>
            </w:pPr>
            <w:r w:rsidRPr="005F2EF0">
              <w:rPr>
                <w:rFonts w:hAnsi="標楷體" w:cs="Calibri" w:hint="eastAsia"/>
                <w:color w:val="000000"/>
              </w:rPr>
              <w:t>高雄監獄</w:t>
            </w:r>
          </w:p>
        </w:tc>
        <w:tc>
          <w:tcPr>
            <w:tcW w:w="1701" w:type="dxa"/>
            <w:vAlign w:val="center"/>
          </w:tcPr>
          <w:p w:rsidR="00D13264" w:rsidRPr="005F2EF0" w:rsidRDefault="00D13264" w:rsidP="006F31CC">
            <w:pPr>
              <w:pStyle w:val="142"/>
              <w:ind w:left="567" w:hanging="567"/>
              <w:jc w:val="right"/>
              <w:rPr>
                <w:rFonts w:cs="Calibri"/>
                <w:color w:val="000000"/>
              </w:rPr>
            </w:pPr>
            <w:r>
              <w:rPr>
                <w:rFonts w:cs="Calibri" w:hint="eastAsia"/>
                <w:color w:val="000000"/>
              </w:rPr>
              <w:t>2</w:t>
            </w:r>
            <w:r>
              <w:rPr>
                <w:rFonts w:cs="Calibri"/>
                <w:color w:val="000000"/>
              </w:rPr>
              <w:t>,</w:t>
            </w:r>
            <w:r>
              <w:rPr>
                <w:rFonts w:cs="Calibri" w:hint="eastAsia"/>
                <w:color w:val="000000"/>
              </w:rPr>
              <w:t>120</w:t>
            </w:r>
          </w:p>
        </w:tc>
        <w:tc>
          <w:tcPr>
            <w:tcW w:w="1701" w:type="dxa"/>
            <w:vAlign w:val="center"/>
          </w:tcPr>
          <w:p w:rsidR="00D13264" w:rsidRPr="00995BD7" w:rsidRDefault="006C1E50" w:rsidP="006F31CC">
            <w:pPr>
              <w:pStyle w:val="142"/>
              <w:ind w:left="567" w:hanging="567"/>
              <w:jc w:val="right"/>
            </w:pPr>
            <w:r>
              <w:rPr>
                <w:rFonts w:hint="eastAsia"/>
              </w:rPr>
              <w:t>2</w:t>
            </w:r>
            <w:r w:rsidR="000F76CB">
              <w:t>,</w:t>
            </w:r>
            <w:r>
              <w:rPr>
                <w:rFonts w:hint="eastAsia"/>
              </w:rPr>
              <w:t>309</w:t>
            </w:r>
          </w:p>
        </w:tc>
        <w:tc>
          <w:tcPr>
            <w:tcW w:w="1531" w:type="dxa"/>
            <w:vAlign w:val="center"/>
          </w:tcPr>
          <w:p w:rsidR="00D13264" w:rsidRDefault="006C1E50" w:rsidP="006F31CC">
            <w:pPr>
              <w:pStyle w:val="142"/>
              <w:ind w:left="567" w:hanging="567"/>
              <w:jc w:val="right"/>
              <w:rPr>
                <w:rFonts w:hint="eastAsia"/>
              </w:rPr>
            </w:pPr>
            <w:r>
              <w:rPr>
                <w:rFonts w:hint="eastAsia"/>
              </w:rPr>
              <w:t>189</w:t>
            </w:r>
          </w:p>
        </w:tc>
        <w:tc>
          <w:tcPr>
            <w:tcW w:w="1531" w:type="dxa"/>
            <w:shd w:val="clear" w:color="auto" w:fill="auto"/>
            <w:vAlign w:val="center"/>
          </w:tcPr>
          <w:p w:rsidR="00D13264" w:rsidRDefault="006C1E50" w:rsidP="006F31CC">
            <w:pPr>
              <w:pStyle w:val="142"/>
              <w:ind w:left="567" w:hanging="567"/>
              <w:jc w:val="right"/>
              <w:rPr>
                <w:rFonts w:hint="eastAsia"/>
              </w:rPr>
            </w:pPr>
            <w:r>
              <w:rPr>
                <w:rFonts w:hint="eastAsia"/>
              </w:rPr>
              <w:t>8.9</w:t>
            </w:r>
          </w:p>
        </w:tc>
      </w:tr>
      <w:tr w:rsidR="00D13264" w:rsidTr="006C1E50">
        <w:tc>
          <w:tcPr>
            <w:tcW w:w="1984" w:type="dxa"/>
            <w:shd w:val="clear" w:color="auto" w:fill="auto"/>
            <w:vAlign w:val="center"/>
          </w:tcPr>
          <w:p w:rsidR="00D13264" w:rsidRPr="005F2EF0" w:rsidRDefault="00D13264" w:rsidP="006F31CC">
            <w:pPr>
              <w:pStyle w:val="142"/>
              <w:ind w:left="567" w:hanging="567"/>
              <w:jc w:val="center"/>
              <w:rPr>
                <w:rFonts w:cs="Calibri"/>
                <w:color w:val="000000"/>
              </w:rPr>
            </w:pPr>
            <w:r w:rsidRPr="005F2EF0">
              <w:rPr>
                <w:rFonts w:hAnsi="標楷體" w:cs="Calibri" w:hint="eastAsia"/>
                <w:color w:val="000000"/>
              </w:rPr>
              <w:t>高雄二監</w:t>
            </w:r>
          </w:p>
        </w:tc>
        <w:tc>
          <w:tcPr>
            <w:tcW w:w="1701" w:type="dxa"/>
            <w:vAlign w:val="center"/>
          </w:tcPr>
          <w:p w:rsidR="00D13264" w:rsidRPr="005F2EF0" w:rsidRDefault="00D13264" w:rsidP="006F31CC">
            <w:pPr>
              <w:pStyle w:val="142"/>
              <w:ind w:left="567" w:hanging="567"/>
              <w:jc w:val="right"/>
              <w:rPr>
                <w:rFonts w:cs="Calibri"/>
                <w:color w:val="000000"/>
              </w:rPr>
            </w:pPr>
            <w:r>
              <w:rPr>
                <w:rFonts w:cs="Calibri" w:hint="eastAsia"/>
                <w:color w:val="000000"/>
              </w:rPr>
              <w:t>1</w:t>
            </w:r>
            <w:r>
              <w:rPr>
                <w:rFonts w:cs="Calibri"/>
                <w:color w:val="000000"/>
              </w:rPr>
              <w:t>,</w:t>
            </w:r>
            <w:r>
              <w:rPr>
                <w:rFonts w:cs="Calibri" w:hint="eastAsia"/>
                <w:color w:val="000000"/>
              </w:rPr>
              <w:t>722</w:t>
            </w:r>
          </w:p>
        </w:tc>
        <w:tc>
          <w:tcPr>
            <w:tcW w:w="1701" w:type="dxa"/>
            <w:vAlign w:val="center"/>
          </w:tcPr>
          <w:p w:rsidR="00D13264" w:rsidRPr="00995BD7" w:rsidRDefault="006C1E50" w:rsidP="006F31CC">
            <w:pPr>
              <w:pStyle w:val="142"/>
              <w:ind w:left="567" w:hanging="567"/>
              <w:jc w:val="right"/>
            </w:pPr>
            <w:r>
              <w:rPr>
                <w:rFonts w:hint="eastAsia"/>
              </w:rPr>
              <w:t>2</w:t>
            </w:r>
            <w:r w:rsidR="000F76CB">
              <w:t>,</w:t>
            </w:r>
            <w:r>
              <w:rPr>
                <w:rFonts w:hint="eastAsia"/>
              </w:rPr>
              <w:t>202</w:t>
            </w:r>
          </w:p>
        </w:tc>
        <w:tc>
          <w:tcPr>
            <w:tcW w:w="1531" w:type="dxa"/>
            <w:vAlign w:val="center"/>
          </w:tcPr>
          <w:p w:rsidR="00D13264" w:rsidRDefault="006C1E50" w:rsidP="006F31CC">
            <w:pPr>
              <w:pStyle w:val="142"/>
              <w:ind w:left="567" w:hanging="567"/>
              <w:jc w:val="right"/>
              <w:rPr>
                <w:rFonts w:hint="eastAsia"/>
              </w:rPr>
            </w:pPr>
            <w:r>
              <w:rPr>
                <w:rFonts w:hint="eastAsia"/>
              </w:rPr>
              <w:t>480</w:t>
            </w:r>
          </w:p>
        </w:tc>
        <w:tc>
          <w:tcPr>
            <w:tcW w:w="1531" w:type="dxa"/>
            <w:shd w:val="clear" w:color="auto" w:fill="auto"/>
            <w:vAlign w:val="center"/>
          </w:tcPr>
          <w:p w:rsidR="00D13264" w:rsidRDefault="006C1E50" w:rsidP="006F31CC">
            <w:pPr>
              <w:pStyle w:val="142"/>
              <w:ind w:left="567" w:hanging="567"/>
              <w:jc w:val="right"/>
              <w:rPr>
                <w:rFonts w:hint="eastAsia"/>
              </w:rPr>
            </w:pPr>
            <w:r>
              <w:rPr>
                <w:rFonts w:hint="eastAsia"/>
              </w:rPr>
              <w:t>27.9</w:t>
            </w:r>
          </w:p>
        </w:tc>
      </w:tr>
      <w:tr w:rsidR="00674D6C" w:rsidTr="006C1E50">
        <w:tc>
          <w:tcPr>
            <w:tcW w:w="1984" w:type="dxa"/>
            <w:shd w:val="clear" w:color="auto" w:fill="auto"/>
            <w:vAlign w:val="center"/>
          </w:tcPr>
          <w:p w:rsidR="00674D6C" w:rsidRDefault="00674D6C" w:rsidP="006F31CC">
            <w:pPr>
              <w:pStyle w:val="142"/>
              <w:ind w:left="567" w:hanging="567"/>
              <w:jc w:val="center"/>
              <w:rPr>
                <w:rFonts w:hAnsi="標楷體" w:cs="Calibri" w:hint="eastAsia"/>
                <w:color w:val="000000"/>
              </w:rPr>
            </w:pPr>
            <w:r w:rsidRPr="005F2EF0">
              <w:rPr>
                <w:rFonts w:hAnsi="標楷體" w:cs="Calibri" w:hint="eastAsia"/>
                <w:color w:val="000000"/>
              </w:rPr>
              <w:t>高雄</w:t>
            </w:r>
            <w:r w:rsidR="00252DB1" w:rsidRPr="005F2EF0">
              <w:rPr>
                <w:rFonts w:hAnsi="標楷體" w:cs="Calibri" w:hint="eastAsia"/>
                <w:color w:val="000000"/>
              </w:rPr>
              <w:t>女</w:t>
            </w:r>
            <w:r w:rsidR="00252DB1">
              <w:rPr>
                <w:rFonts w:hAnsi="標楷體" w:cs="Calibri" w:hint="eastAsia"/>
                <w:color w:val="000000"/>
              </w:rPr>
              <w:t>子</w:t>
            </w:r>
            <w:r w:rsidR="00252DB1" w:rsidRPr="005F2EF0">
              <w:rPr>
                <w:rFonts w:hAnsi="標楷體" w:cs="Calibri" w:hint="eastAsia"/>
                <w:color w:val="000000"/>
              </w:rPr>
              <w:t>監</w:t>
            </w:r>
            <w:r w:rsidR="00252DB1">
              <w:rPr>
                <w:rFonts w:hAnsi="標楷體" w:cs="Calibri" w:hint="eastAsia"/>
                <w:color w:val="000000"/>
              </w:rPr>
              <w:t>獄</w:t>
            </w:r>
          </w:p>
        </w:tc>
        <w:tc>
          <w:tcPr>
            <w:tcW w:w="1701" w:type="dxa"/>
            <w:vAlign w:val="center"/>
          </w:tcPr>
          <w:p w:rsidR="00674D6C" w:rsidRDefault="00674D6C" w:rsidP="006F31CC">
            <w:pPr>
              <w:pStyle w:val="142"/>
              <w:ind w:left="567" w:hanging="567"/>
              <w:jc w:val="right"/>
              <w:rPr>
                <w:rFonts w:cs="Calibri" w:hint="eastAsia"/>
                <w:color w:val="000000"/>
              </w:rPr>
            </w:pPr>
            <w:r>
              <w:rPr>
                <w:rFonts w:cs="Calibri" w:hint="eastAsia"/>
                <w:color w:val="000000"/>
              </w:rPr>
              <w:t>1</w:t>
            </w:r>
            <w:r w:rsidR="000F76CB">
              <w:rPr>
                <w:rFonts w:cs="Calibri"/>
                <w:color w:val="000000"/>
              </w:rPr>
              <w:t>,</w:t>
            </w:r>
            <w:r>
              <w:rPr>
                <w:rFonts w:cs="Calibri" w:hint="eastAsia"/>
                <w:color w:val="000000"/>
              </w:rPr>
              <w:t>267</w:t>
            </w:r>
          </w:p>
        </w:tc>
        <w:tc>
          <w:tcPr>
            <w:tcW w:w="1701" w:type="dxa"/>
            <w:vAlign w:val="center"/>
          </w:tcPr>
          <w:p w:rsidR="00674D6C" w:rsidRPr="00995BD7" w:rsidRDefault="006C1E50" w:rsidP="006F31CC">
            <w:pPr>
              <w:pStyle w:val="142"/>
              <w:ind w:left="567" w:hanging="567"/>
              <w:jc w:val="right"/>
            </w:pPr>
            <w:r>
              <w:rPr>
                <w:rFonts w:hint="eastAsia"/>
              </w:rPr>
              <w:t>1</w:t>
            </w:r>
            <w:r w:rsidR="000F76CB">
              <w:t>,</w:t>
            </w:r>
            <w:r>
              <w:rPr>
                <w:rFonts w:hint="eastAsia"/>
              </w:rPr>
              <w:t>389</w:t>
            </w:r>
          </w:p>
        </w:tc>
        <w:tc>
          <w:tcPr>
            <w:tcW w:w="1531" w:type="dxa"/>
            <w:vAlign w:val="center"/>
          </w:tcPr>
          <w:p w:rsidR="00674D6C" w:rsidRDefault="00606D55" w:rsidP="006F31CC">
            <w:pPr>
              <w:pStyle w:val="142"/>
              <w:ind w:left="567" w:hanging="567"/>
              <w:jc w:val="right"/>
              <w:rPr>
                <w:rFonts w:hint="eastAsia"/>
              </w:rPr>
            </w:pPr>
            <w:r>
              <w:rPr>
                <w:rFonts w:hint="eastAsia"/>
              </w:rPr>
              <w:t>122</w:t>
            </w:r>
          </w:p>
        </w:tc>
        <w:tc>
          <w:tcPr>
            <w:tcW w:w="1531" w:type="dxa"/>
            <w:shd w:val="clear" w:color="auto" w:fill="auto"/>
            <w:vAlign w:val="center"/>
          </w:tcPr>
          <w:p w:rsidR="00674D6C" w:rsidRDefault="00606D55" w:rsidP="006F31CC">
            <w:pPr>
              <w:pStyle w:val="142"/>
              <w:ind w:left="567" w:hanging="567"/>
              <w:jc w:val="right"/>
              <w:rPr>
                <w:rFonts w:hint="eastAsia"/>
              </w:rPr>
            </w:pPr>
            <w:r>
              <w:rPr>
                <w:rFonts w:hint="eastAsia"/>
              </w:rPr>
              <w:t>9.6</w:t>
            </w:r>
          </w:p>
        </w:tc>
      </w:tr>
      <w:tr w:rsidR="00D13264" w:rsidTr="006C1E50">
        <w:tc>
          <w:tcPr>
            <w:tcW w:w="1984" w:type="dxa"/>
            <w:shd w:val="clear" w:color="auto" w:fill="auto"/>
            <w:vAlign w:val="center"/>
          </w:tcPr>
          <w:p w:rsidR="00D13264" w:rsidRPr="005F2EF0" w:rsidRDefault="00D13264" w:rsidP="006F31CC">
            <w:pPr>
              <w:pStyle w:val="142"/>
              <w:ind w:left="567" w:hanging="567"/>
              <w:jc w:val="center"/>
              <w:rPr>
                <w:rFonts w:hAnsi="標楷體" w:cs="Calibri" w:hint="eastAsia"/>
                <w:color w:val="000000"/>
              </w:rPr>
            </w:pPr>
            <w:r>
              <w:rPr>
                <w:rFonts w:hAnsi="標楷體" w:cs="Calibri" w:hint="eastAsia"/>
                <w:color w:val="000000"/>
              </w:rPr>
              <w:t>屏東監獄</w:t>
            </w:r>
          </w:p>
        </w:tc>
        <w:tc>
          <w:tcPr>
            <w:tcW w:w="1701" w:type="dxa"/>
            <w:vAlign w:val="center"/>
          </w:tcPr>
          <w:p w:rsidR="00D13264" w:rsidRPr="005F2EF0" w:rsidRDefault="00D13264" w:rsidP="006F31CC">
            <w:pPr>
              <w:pStyle w:val="142"/>
              <w:ind w:left="567" w:hanging="567"/>
              <w:jc w:val="right"/>
              <w:rPr>
                <w:rFonts w:cs="Calibri"/>
                <w:color w:val="000000"/>
              </w:rPr>
            </w:pPr>
            <w:r>
              <w:rPr>
                <w:rFonts w:cs="Calibri" w:hint="eastAsia"/>
                <w:color w:val="000000"/>
              </w:rPr>
              <w:t>2</w:t>
            </w:r>
            <w:r>
              <w:rPr>
                <w:rFonts w:cs="Calibri"/>
                <w:color w:val="000000"/>
              </w:rPr>
              <w:t>,</w:t>
            </w:r>
            <w:r>
              <w:rPr>
                <w:rFonts w:cs="Calibri" w:hint="eastAsia"/>
                <w:color w:val="000000"/>
              </w:rPr>
              <w:t>209</w:t>
            </w:r>
          </w:p>
        </w:tc>
        <w:tc>
          <w:tcPr>
            <w:tcW w:w="1701" w:type="dxa"/>
            <w:vAlign w:val="center"/>
          </w:tcPr>
          <w:p w:rsidR="00D13264" w:rsidRPr="00995BD7" w:rsidRDefault="00606D55" w:rsidP="006F31CC">
            <w:pPr>
              <w:pStyle w:val="142"/>
              <w:ind w:left="567" w:hanging="567"/>
              <w:jc w:val="right"/>
            </w:pPr>
            <w:r>
              <w:rPr>
                <w:rFonts w:hint="eastAsia"/>
              </w:rPr>
              <w:t>2</w:t>
            </w:r>
            <w:r w:rsidR="000F76CB">
              <w:t>,</w:t>
            </w:r>
            <w:r>
              <w:rPr>
                <w:rFonts w:hint="eastAsia"/>
              </w:rPr>
              <w:t>408</w:t>
            </w:r>
          </w:p>
        </w:tc>
        <w:tc>
          <w:tcPr>
            <w:tcW w:w="1531" w:type="dxa"/>
            <w:vAlign w:val="center"/>
          </w:tcPr>
          <w:p w:rsidR="00D13264" w:rsidRDefault="00606D55" w:rsidP="006F31CC">
            <w:pPr>
              <w:pStyle w:val="142"/>
              <w:ind w:left="567" w:hanging="567"/>
              <w:jc w:val="right"/>
              <w:rPr>
                <w:rFonts w:hint="eastAsia"/>
              </w:rPr>
            </w:pPr>
            <w:r>
              <w:rPr>
                <w:rFonts w:hint="eastAsia"/>
              </w:rPr>
              <w:t>199</w:t>
            </w:r>
          </w:p>
        </w:tc>
        <w:tc>
          <w:tcPr>
            <w:tcW w:w="1531" w:type="dxa"/>
            <w:shd w:val="clear" w:color="auto" w:fill="auto"/>
            <w:vAlign w:val="center"/>
          </w:tcPr>
          <w:p w:rsidR="00D13264" w:rsidRDefault="00606D55" w:rsidP="006F31CC">
            <w:pPr>
              <w:pStyle w:val="142"/>
              <w:ind w:left="567" w:hanging="567"/>
              <w:jc w:val="right"/>
              <w:rPr>
                <w:rFonts w:hint="eastAsia"/>
              </w:rPr>
            </w:pPr>
            <w:r>
              <w:rPr>
                <w:rFonts w:hint="eastAsia"/>
              </w:rPr>
              <w:t>9.0</w:t>
            </w:r>
          </w:p>
        </w:tc>
      </w:tr>
      <w:tr w:rsidR="00606D55" w:rsidTr="006C1E50">
        <w:tc>
          <w:tcPr>
            <w:tcW w:w="1984" w:type="dxa"/>
            <w:tcBorders>
              <w:bottom w:val="single" w:sz="4" w:space="0" w:color="auto"/>
            </w:tcBorders>
            <w:shd w:val="clear" w:color="auto" w:fill="auto"/>
            <w:vAlign w:val="center"/>
          </w:tcPr>
          <w:p w:rsidR="00606D55" w:rsidRDefault="00606D55" w:rsidP="006F31CC">
            <w:pPr>
              <w:pStyle w:val="142"/>
              <w:ind w:left="567" w:hanging="567"/>
              <w:jc w:val="center"/>
              <w:rPr>
                <w:rFonts w:hAnsi="標楷體" w:cs="Calibri" w:hint="eastAsia"/>
                <w:color w:val="000000"/>
              </w:rPr>
            </w:pPr>
            <w:r>
              <w:rPr>
                <w:rFonts w:hAnsi="標楷體" w:cs="Calibri" w:hint="eastAsia"/>
                <w:color w:val="000000"/>
              </w:rPr>
              <w:t>東成監獄</w:t>
            </w:r>
          </w:p>
        </w:tc>
        <w:tc>
          <w:tcPr>
            <w:tcW w:w="1701" w:type="dxa"/>
            <w:tcBorders>
              <w:bottom w:val="single" w:sz="4" w:space="0" w:color="auto"/>
            </w:tcBorders>
            <w:vAlign w:val="center"/>
          </w:tcPr>
          <w:p w:rsidR="00606D55" w:rsidRDefault="00606D55" w:rsidP="006F31CC">
            <w:pPr>
              <w:pStyle w:val="142"/>
              <w:ind w:left="567" w:hanging="567"/>
              <w:jc w:val="right"/>
              <w:rPr>
                <w:rFonts w:cs="Calibri" w:hint="eastAsia"/>
                <w:color w:val="000000"/>
              </w:rPr>
            </w:pPr>
            <w:r>
              <w:rPr>
                <w:rFonts w:cs="Calibri" w:hint="eastAsia"/>
                <w:color w:val="000000"/>
              </w:rPr>
              <w:t>808</w:t>
            </w:r>
          </w:p>
        </w:tc>
        <w:tc>
          <w:tcPr>
            <w:tcW w:w="1701" w:type="dxa"/>
            <w:tcBorders>
              <w:bottom w:val="single" w:sz="4" w:space="0" w:color="auto"/>
            </w:tcBorders>
            <w:vAlign w:val="center"/>
          </w:tcPr>
          <w:p w:rsidR="00606D55" w:rsidRPr="00995BD7" w:rsidRDefault="00606D55" w:rsidP="006F31CC">
            <w:pPr>
              <w:pStyle w:val="142"/>
              <w:ind w:left="567" w:hanging="567"/>
              <w:jc w:val="right"/>
            </w:pPr>
            <w:r>
              <w:rPr>
                <w:rFonts w:hint="eastAsia"/>
              </w:rPr>
              <w:t>817</w:t>
            </w:r>
          </w:p>
        </w:tc>
        <w:tc>
          <w:tcPr>
            <w:tcW w:w="1531" w:type="dxa"/>
            <w:tcBorders>
              <w:bottom w:val="single" w:sz="4" w:space="0" w:color="auto"/>
            </w:tcBorders>
            <w:vAlign w:val="center"/>
          </w:tcPr>
          <w:p w:rsidR="00606D55" w:rsidRDefault="00606D55" w:rsidP="006F31CC">
            <w:pPr>
              <w:pStyle w:val="142"/>
              <w:ind w:left="567" w:hanging="567"/>
              <w:jc w:val="right"/>
              <w:rPr>
                <w:rFonts w:hint="eastAsia"/>
              </w:rPr>
            </w:pPr>
            <w:r>
              <w:rPr>
                <w:rFonts w:hint="eastAsia"/>
              </w:rPr>
              <w:t>9</w:t>
            </w:r>
          </w:p>
        </w:tc>
        <w:tc>
          <w:tcPr>
            <w:tcW w:w="1531" w:type="dxa"/>
            <w:tcBorders>
              <w:bottom w:val="single" w:sz="4" w:space="0" w:color="auto"/>
            </w:tcBorders>
            <w:shd w:val="clear" w:color="auto" w:fill="auto"/>
            <w:vAlign w:val="center"/>
          </w:tcPr>
          <w:p w:rsidR="00606D55" w:rsidRDefault="00606D55" w:rsidP="006F31CC">
            <w:pPr>
              <w:pStyle w:val="142"/>
              <w:ind w:left="567" w:hanging="567"/>
              <w:jc w:val="right"/>
              <w:rPr>
                <w:rFonts w:hint="eastAsia"/>
              </w:rPr>
            </w:pPr>
            <w:r>
              <w:rPr>
                <w:rFonts w:hint="eastAsia"/>
              </w:rPr>
              <w:t>1.1</w:t>
            </w:r>
          </w:p>
        </w:tc>
      </w:tr>
      <w:tr w:rsidR="00674D6C" w:rsidTr="006C1E50">
        <w:tc>
          <w:tcPr>
            <w:tcW w:w="1984" w:type="dxa"/>
            <w:tcBorders>
              <w:bottom w:val="single" w:sz="4" w:space="0" w:color="auto"/>
            </w:tcBorders>
            <w:shd w:val="clear" w:color="auto" w:fill="auto"/>
            <w:vAlign w:val="center"/>
          </w:tcPr>
          <w:p w:rsidR="00674D6C" w:rsidRPr="005F2EF0" w:rsidRDefault="00674D6C" w:rsidP="006F31CC">
            <w:pPr>
              <w:pStyle w:val="142"/>
              <w:ind w:left="567" w:hanging="567"/>
              <w:jc w:val="center"/>
              <w:rPr>
                <w:rFonts w:hAnsi="標楷體" w:cs="Calibri" w:hint="eastAsia"/>
                <w:color w:val="000000"/>
              </w:rPr>
            </w:pPr>
            <w:r>
              <w:rPr>
                <w:rFonts w:hAnsi="標楷體" w:cs="Calibri" w:hint="eastAsia"/>
                <w:color w:val="000000"/>
              </w:rPr>
              <w:t>花蓮監獄</w:t>
            </w:r>
          </w:p>
        </w:tc>
        <w:tc>
          <w:tcPr>
            <w:tcW w:w="1701" w:type="dxa"/>
            <w:tcBorders>
              <w:bottom w:val="single" w:sz="4" w:space="0" w:color="auto"/>
            </w:tcBorders>
            <w:vAlign w:val="center"/>
          </w:tcPr>
          <w:p w:rsidR="00674D6C" w:rsidRDefault="00674D6C" w:rsidP="006F31CC">
            <w:pPr>
              <w:pStyle w:val="142"/>
              <w:ind w:left="567" w:hanging="567"/>
              <w:jc w:val="right"/>
              <w:rPr>
                <w:rFonts w:cs="Calibri" w:hint="eastAsia"/>
                <w:color w:val="000000"/>
              </w:rPr>
            </w:pPr>
            <w:r>
              <w:rPr>
                <w:rFonts w:cs="Calibri" w:hint="eastAsia"/>
                <w:color w:val="000000"/>
              </w:rPr>
              <w:t>1</w:t>
            </w:r>
            <w:r w:rsidR="000F76CB">
              <w:rPr>
                <w:rFonts w:cs="Calibri"/>
                <w:color w:val="000000"/>
              </w:rPr>
              <w:t>,</w:t>
            </w:r>
            <w:r>
              <w:rPr>
                <w:rFonts w:cs="Calibri" w:hint="eastAsia"/>
                <w:color w:val="000000"/>
              </w:rPr>
              <w:t>530</w:t>
            </w:r>
          </w:p>
        </w:tc>
        <w:tc>
          <w:tcPr>
            <w:tcW w:w="1701" w:type="dxa"/>
            <w:tcBorders>
              <w:bottom w:val="single" w:sz="4" w:space="0" w:color="auto"/>
            </w:tcBorders>
            <w:vAlign w:val="center"/>
          </w:tcPr>
          <w:p w:rsidR="00674D6C" w:rsidRPr="00995BD7" w:rsidRDefault="00606D55" w:rsidP="006F31CC">
            <w:pPr>
              <w:pStyle w:val="142"/>
              <w:ind w:left="567" w:hanging="567"/>
              <w:jc w:val="right"/>
            </w:pPr>
            <w:r>
              <w:rPr>
                <w:rFonts w:hint="eastAsia"/>
              </w:rPr>
              <w:t>1</w:t>
            </w:r>
            <w:r w:rsidR="000F76CB">
              <w:t>,</w:t>
            </w:r>
            <w:r>
              <w:rPr>
                <w:rFonts w:hint="eastAsia"/>
              </w:rPr>
              <w:t>641</w:t>
            </w:r>
          </w:p>
        </w:tc>
        <w:tc>
          <w:tcPr>
            <w:tcW w:w="1531" w:type="dxa"/>
            <w:tcBorders>
              <w:bottom w:val="single" w:sz="4" w:space="0" w:color="auto"/>
            </w:tcBorders>
            <w:vAlign w:val="center"/>
          </w:tcPr>
          <w:p w:rsidR="00674D6C" w:rsidRDefault="00606D55" w:rsidP="006F31CC">
            <w:pPr>
              <w:pStyle w:val="142"/>
              <w:ind w:left="567" w:hanging="567"/>
              <w:jc w:val="right"/>
              <w:rPr>
                <w:rFonts w:hint="eastAsia"/>
              </w:rPr>
            </w:pPr>
            <w:r>
              <w:rPr>
                <w:rFonts w:hint="eastAsia"/>
              </w:rPr>
              <w:t>111</w:t>
            </w:r>
          </w:p>
        </w:tc>
        <w:tc>
          <w:tcPr>
            <w:tcW w:w="1531" w:type="dxa"/>
            <w:tcBorders>
              <w:bottom w:val="single" w:sz="4" w:space="0" w:color="auto"/>
            </w:tcBorders>
            <w:shd w:val="clear" w:color="auto" w:fill="auto"/>
            <w:vAlign w:val="center"/>
          </w:tcPr>
          <w:p w:rsidR="00674D6C" w:rsidRDefault="00606D55" w:rsidP="006F31CC">
            <w:pPr>
              <w:pStyle w:val="142"/>
              <w:ind w:left="567" w:hanging="567"/>
              <w:jc w:val="right"/>
              <w:rPr>
                <w:rFonts w:hint="eastAsia"/>
              </w:rPr>
            </w:pPr>
            <w:r>
              <w:rPr>
                <w:rFonts w:hint="eastAsia"/>
              </w:rPr>
              <w:t>7.3</w:t>
            </w:r>
          </w:p>
        </w:tc>
      </w:tr>
      <w:tr w:rsidR="00674D6C" w:rsidTr="006C1E50">
        <w:tc>
          <w:tcPr>
            <w:tcW w:w="1984" w:type="dxa"/>
            <w:tcBorders>
              <w:bottom w:val="single" w:sz="4" w:space="0" w:color="auto"/>
            </w:tcBorders>
            <w:shd w:val="clear" w:color="auto" w:fill="auto"/>
            <w:vAlign w:val="center"/>
          </w:tcPr>
          <w:p w:rsidR="00674D6C" w:rsidRPr="005F2EF0" w:rsidRDefault="001B0BDF" w:rsidP="006F31CC">
            <w:pPr>
              <w:pStyle w:val="142"/>
              <w:ind w:left="567" w:hanging="567"/>
              <w:jc w:val="center"/>
              <w:rPr>
                <w:rFonts w:hAnsi="標楷體" w:cs="Calibri" w:hint="eastAsia"/>
                <w:color w:val="000000"/>
              </w:rPr>
            </w:pPr>
            <w:r w:rsidRPr="005F2EF0">
              <w:rPr>
                <w:rFonts w:hAnsi="標楷體" w:cs="Calibri" w:hint="eastAsia"/>
                <w:color w:val="000000"/>
              </w:rPr>
              <w:t>宜蘭監獄</w:t>
            </w:r>
          </w:p>
        </w:tc>
        <w:tc>
          <w:tcPr>
            <w:tcW w:w="1701" w:type="dxa"/>
            <w:tcBorders>
              <w:bottom w:val="single" w:sz="4" w:space="0" w:color="auto"/>
            </w:tcBorders>
            <w:vAlign w:val="center"/>
          </w:tcPr>
          <w:p w:rsidR="00674D6C" w:rsidRDefault="001B0BDF" w:rsidP="006F31CC">
            <w:pPr>
              <w:pStyle w:val="142"/>
              <w:ind w:left="567" w:hanging="567"/>
              <w:jc w:val="right"/>
              <w:rPr>
                <w:rFonts w:cs="Calibri" w:hint="eastAsia"/>
                <w:color w:val="000000"/>
              </w:rPr>
            </w:pPr>
            <w:r>
              <w:rPr>
                <w:rFonts w:cs="Calibri" w:hint="eastAsia"/>
                <w:color w:val="000000"/>
              </w:rPr>
              <w:t>3</w:t>
            </w:r>
            <w:r w:rsidR="000F76CB">
              <w:rPr>
                <w:rFonts w:cs="Calibri"/>
                <w:color w:val="000000"/>
              </w:rPr>
              <w:t>,</w:t>
            </w:r>
            <w:r>
              <w:rPr>
                <w:rFonts w:cs="Calibri" w:hint="eastAsia"/>
                <w:color w:val="000000"/>
              </w:rPr>
              <w:t>171</w:t>
            </w:r>
          </w:p>
        </w:tc>
        <w:tc>
          <w:tcPr>
            <w:tcW w:w="1701" w:type="dxa"/>
            <w:tcBorders>
              <w:bottom w:val="single" w:sz="4" w:space="0" w:color="auto"/>
            </w:tcBorders>
            <w:vAlign w:val="center"/>
          </w:tcPr>
          <w:p w:rsidR="00674D6C" w:rsidRPr="00995BD7" w:rsidRDefault="00606D55" w:rsidP="006F31CC">
            <w:pPr>
              <w:pStyle w:val="142"/>
              <w:ind w:left="567" w:hanging="567"/>
              <w:jc w:val="right"/>
            </w:pPr>
            <w:r>
              <w:rPr>
                <w:rFonts w:hint="eastAsia"/>
              </w:rPr>
              <w:t>3</w:t>
            </w:r>
            <w:r w:rsidR="000F76CB">
              <w:t>,</w:t>
            </w:r>
            <w:r>
              <w:rPr>
                <w:rFonts w:hint="eastAsia"/>
              </w:rPr>
              <w:t>624</w:t>
            </w:r>
          </w:p>
        </w:tc>
        <w:tc>
          <w:tcPr>
            <w:tcW w:w="1531" w:type="dxa"/>
            <w:tcBorders>
              <w:bottom w:val="single" w:sz="4" w:space="0" w:color="auto"/>
            </w:tcBorders>
            <w:vAlign w:val="center"/>
          </w:tcPr>
          <w:p w:rsidR="00674D6C" w:rsidRDefault="00606D55" w:rsidP="006F31CC">
            <w:pPr>
              <w:pStyle w:val="142"/>
              <w:ind w:left="567" w:hanging="567"/>
              <w:jc w:val="right"/>
              <w:rPr>
                <w:rFonts w:hint="eastAsia"/>
              </w:rPr>
            </w:pPr>
            <w:r>
              <w:rPr>
                <w:rFonts w:hint="eastAsia"/>
              </w:rPr>
              <w:t>453</w:t>
            </w:r>
          </w:p>
        </w:tc>
        <w:tc>
          <w:tcPr>
            <w:tcW w:w="1531" w:type="dxa"/>
            <w:tcBorders>
              <w:bottom w:val="single" w:sz="4" w:space="0" w:color="auto"/>
            </w:tcBorders>
            <w:shd w:val="clear" w:color="auto" w:fill="auto"/>
            <w:vAlign w:val="center"/>
          </w:tcPr>
          <w:p w:rsidR="00674D6C" w:rsidRDefault="00606D55" w:rsidP="006F31CC">
            <w:pPr>
              <w:pStyle w:val="142"/>
              <w:ind w:left="567" w:hanging="567"/>
              <w:jc w:val="right"/>
              <w:rPr>
                <w:rFonts w:hint="eastAsia"/>
              </w:rPr>
            </w:pPr>
            <w:r>
              <w:rPr>
                <w:rFonts w:hint="eastAsia"/>
              </w:rPr>
              <w:t>14.3</w:t>
            </w:r>
          </w:p>
        </w:tc>
      </w:tr>
      <w:tr w:rsidR="00D13264" w:rsidTr="006C1E50">
        <w:tc>
          <w:tcPr>
            <w:tcW w:w="1984" w:type="dxa"/>
            <w:tcBorders>
              <w:bottom w:val="single" w:sz="4" w:space="0" w:color="auto"/>
            </w:tcBorders>
            <w:shd w:val="clear" w:color="auto" w:fill="auto"/>
            <w:vAlign w:val="center"/>
          </w:tcPr>
          <w:p w:rsidR="00D13264" w:rsidRPr="005F2EF0" w:rsidRDefault="001B0BDF" w:rsidP="006F31CC">
            <w:pPr>
              <w:pStyle w:val="142"/>
              <w:ind w:left="567" w:hanging="567"/>
              <w:jc w:val="center"/>
              <w:rPr>
                <w:rFonts w:cs="Calibri"/>
                <w:color w:val="000000"/>
              </w:rPr>
            </w:pPr>
            <w:r>
              <w:rPr>
                <w:rFonts w:cs="Calibri" w:hint="eastAsia"/>
                <w:color w:val="000000"/>
              </w:rPr>
              <w:t>基隆監獄</w:t>
            </w:r>
          </w:p>
        </w:tc>
        <w:tc>
          <w:tcPr>
            <w:tcW w:w="1701" w:type="dxa"/>
            <w:tcBorders>
              <w:bottom w:val="single" w:sz="4" w:space="0" w:color="auto"/>
            </w:tcBorders>
            <w:vAlign w:val="center"/>
          </w:tcPr>
          <w:p w:rsidR="00D13264" w:rsidRPr="005F2EF0" w:rsidRDefault="001B0BDF" w:rsidP="006F31CC">
            <w:pPr>
              <w:pStyle w:val="142"/>
              <w:ind w:left="567" w:hanging="567"/>
              <w:jc w:val="right"/>
              <w:rPr>
                <w:rFonts w:cs="Calibri"/>
                <w:color w:val="000000"/>
              </w:rPr>
            </w:pPr>
            <w:r>
              <w:rPr>
                <w:rFonts w:cs="Calibri" w:hint="eastAsia"/>
                <w:color w:val="000000"/>
              </w:rPr>
              <w:t>315</w:t>
            </w:r>
          </w:p>
        </w:tc>
        <w:tc>
          <w:tcPr>
            <w:tcW w:w="1701" w:type="dxa"/>
            <w:tcBorders>
              <w:bottom w:val="single" w:sz="4" w:space="0" w:color="auto"/>
            </w:tcBorders>
            <w:vAlign w:val="center"/>
          </w:tcPr>
          <w:p w:rsidR="00D13264" w:rsidRPr="00995BD7" w:rsidRDefault="00606D55" w:rsidP="006F31CC">
            <w:pPr>
              <w:pStyle w:val="142"/>
              <w:ind w:left="567" w:hanging="567"/>
              <w:jc w:val="right"/>
            </w:pPr>
            <w:r>
              <w:rPr>
                <w:rFonts w:hint="eastAsia"/>
              </w:rPr>
              <w:t>331</w:t>
            </w:r>
          </w:p>
        </w:tc>
        <w:tc>
          <w:tcPr>
            <w:tcW w:w="1531" w:type="dxa"/>
            <w:tcBorders>
              <w:bottom w:val="single" w:sz="4" w:space="0" w:color="auto"/>
            </w:tcBorders>
            <w:vAlign w:val="center"/>
          </w:tcPr>
          <w:p w:rsidR="00D13264" w:rsidRDefault="00606D55" w:rsidP="006F31CC">
            <w:pPr>
              <w:pStyle w:val="142"/>
              <w:ind w:left="567" w:hanging="567"/>
              <w:jc w:val="right"/>
              <w:rPr>
                <w:rFonts w:hint="eastAsia"/>
              </w:rPr>
            </w:pPr>
            <w:r>
              <w:rPr>
                <w:rFonts w:hint="eastAsia"/>
              </w:rPr>
              <w:t>16</w:t>
            </w:r>
          </w:p>
        </w:tc>
        <w:tc>
          <w:tcPr>
            <w:tcW w:w="1531" w:type="dxa"/>
            <w:tcBorders>
              <w:bottom w:val="single" w:sz="4" w:space="0" w:color="auto"/>
            </w:tcBorders>
            <w:shd w:val="clear" w:color="auto" w:fill="auto"/>
            <w:vAlign w:val="center"/>
          </w:tcPr>
          <w:p w:rsidR="00D13264" w:rsidRDefault="00606D55" w:rsidP="006F31CC">
            <w:pPr>
              <w:pStyle w:val="142"/>
              <w:ind w:left="567" w:hanging="567"/>
              <w:jc w:val="right"/>
              <w:rPr>
                <w:rFonts w:hint="eastAsia"/>
              </w:rPr>
            </w:pPr>
            <w:r>
              <w:rPr>
                <w:rFonts w:hint="eastAsia"/>
              </w:rPr>
              <w:t>5.1</w:t>
            </w:r>
          </w:p>
        </w:tc>
      </w:tr>
      <w:tr w:rsidR="00D13264" w:rsidTr="00B426B5">
        <w:tc>
          <w:tcPr>
            <w:tcW w:w="1984" w:type="dxa"/>
            <w:tcBorders>
              <w:top w:val="double" w:sz="4" w:space="0" w:color="auto"/>
            </w:tcBorders>
            <w:shd w:val="clear" w:color="auto" w:fill="D9D9D9"/>
            <w:vAlign w:val="center"/>
          </w:tcPr>
          <w:p w:rsidR="00D13264" w:rsidRPr="005F2EF0" w:rsidRDefault="00D13264" w:rsidP="006F31CC">
            <w:pPr>
              <w:pStyle w:val="142"/>
              <w:ind w:left="567" w:hanging="567"/>
              <w:jc w:val="center"/>
              <w:rPr>
                <w:rFonts w:cs="Calibri"/>
                <w:color w:val="000000"/>
              </w:rPr>
            </w:pPr>
            <w:r w:rsidRPr="005F2EF0">
              <w:rPr>
                <w:rFonts w:hAnsi="標楷體" w:cs="Calibri" w:hint="eastAsia"/>
                <w:color w:val="000000"/>
              </w:rPr>
              <w:t>臺北看守所</w:t>
            </w:r>
          </w:p>
        </w:tc>
        <w:tc>
          <w:tcPr>
            <w:tcW w:w="1701" w:type="dxa"/>
            <w:tcBorders>
              <w:top w:val="double" w:sz="4" w:space="0" w:color="auto"/>
            </w:tcBorders>
            <w:shd w:val="clear" w:color="auto" w:fill="D9D9D9"/>
            <w:vAlign w:val="center"/>
          </w:tcPr>
          <w:p w:rsidR="00D13264" w:rsidRPr="005F2EF0" w:rsidRDefault="00D13264" w:rsidP="006F31CC">
            <w:pPr>
              <w:pStyle w:val="142"/>
              <w:ind w:left="567" w:hanging="567"/>
              <w:jc w:val="right"/>
              <w:rPr>
                <w:rFonts w:cs="Calibri"/>
                <w:color w:val="000000"/>
              </w:rPr>
            </w:pPr>
            <w:r w:rsidRPr="005F2EF0">
              <w:rPr>
                <w:rFonts w:cs="Calibri"/>
                <w:color w:val="000000"/>
              </w:rPr>
              <w:t>2,134</w:t>
            </w:r>
          </w:p>
        </w:tc>
        <w:tc>
          <w:tcPr>
            <w:tcW w:w="1701" w:type="dxa"/>
            <w:tcBorders>
              <w:top w:val="double" w:sz="4" w:space="0" w:color="auto"/>
            </w:tcBorders>
            <w:shd w:val="clear" w:color="auto" w:fill="D9D9D9"/>
            <w:vAlign w:val="center"/>
          </w:tcPr>
          <w:p w:rsidR="00D13264" w:rsidRPr="00995BD7" w:rsidRDefault="00606D55" w:rsidP="006F31CC">
            <w:pPr>
              <w:pStyle w:val="142"/>
              <w:ind w:left="567" w:hanging="567"/>
              <w:jc w:val="right"/>
            </w:pPr>
            <w:r>
              <w:rPr>
                <w:rFonts w:hint="eastAsia"/>
              </w:rPr>
              <w:t>3</w:t>
            </w:r>
            <w:r w:rsidR="000F76CB">
              <w:t>,</w:t>
            </w:r>
            <w:r>
              <w:rPr>
                <w:rFonts w:hint="eastAsia"/>
              </w:rPr>
              <w:t>302</w:t>
            </w:r>
          </w:p>
        </w:tc>
        <w:tc>
          <w:tcPr>
            <w:tcW w:w="1531" w:type="dxa"/>
            <w:tcBorders>
              <w:top w:val="double" w:sz="4" w:space="0" w:color="auto"/>
            </w:tcBorders>
            <w:shd w:val="clear" w:color="auto" w:fill="D9D9D9"/>
            <w:vAlign w:val="center"/>
          </w:tcPr>
          <w:p w:rsidR="00D13264" w:rsidRPr="00995BD7" w:rsidRDefault="00606D55" w:rsidP="006F31CC">
            <w:pPr>
              <w:pStyle w:val="142"/>
              <w:ind w:left="567" w:hanging="567"/>
              <w:jc w:val="right"/>
            </w:pPr>
            <w:r>
              <w:rPr>
                <w:rFonts w:hint="eastAsia"/>
              </w:rPr>
              <w:t>1</w:t>
            </w:r>
            <w:r w:rsidR="000F76CB">
              <w:t>,</w:t>
            </w:r>
            <w:r>
              <w:rPr>
                <w:rFonts w:hint="eastAsia"/>
              </w:rPr>
              <w:t>168</w:t>
            </w:r>
          </w:p>
        </w:tc>
        <w:tc>
          <w:tcPr>
            <w:tcW w:w="1531" w:type="dxa"/>
            <w:tcBorders>
              <w:top w:val="double" w:sz="4" w:space="0" w:color="auto"/>
            </w:tcBorders>
            <w:shd w:val="clear" w:color="auto" w:fill="D9D9D9"/>
            <w:vAlign w:val="center"/>
          </w:tcPr>
          <w:p w:rsidR="00D13264" w:rsidRPr="00995BD7" w:rsidRDefault="00606D55" w:rsidP="006F31CC">
            <w:pPr>
              <w:pStyle w:val="142"/>
              <w:ind w:left="567" w:hanging="567"/>
              <w:jc w:val="right"/>
            </w:pPr>
            <w:r>
              <w:rPr>
                <w:rFonts w:hint="eastAsia"/>
              </w:rPr>
              <w:t>54.7</w:t>
            </w:r>
          </w:p>
        </w:tc>
      </w:tr>
      <w:tr w:rsidR="0074219F" w:rsidTr="006C1E50">
        <w:tc>
          <w:tcPr>
            <w:tcW w:w="1984" w:type="dxa"/>
            <w:shd w:val="clear" w:color="auto" w:fill="auto"/>
            <w:vAlign w:val="center"/>
          </w:tcPr>
          <w:p w:rsidR="0074219F" w:rsidRPr="005F2EF0" w:rsidRDefault="0074219F" w:rsidP="006F31CC">
            <w:pPr>
              <w:pStyle w:val="142"/>
              <w:ind w:left="567" w:hanging="567"/>
              <w:jc w:val="center"/>
              <w:rPr>
                <w:rFonts w:hAnsi="標楷體" w:cs="Calibri" w:hint="eastAsia"/>
                <w:color w:val="000000"/>
              </w:rPr>
            </w:pPr>
            <w:r w:rsidRPr="005F2EF0">
              <w:rPr>
                <w:rFonts w:hAnsi="標楷體" w:cs="Calibri" w:hint="eastAsia"/>
                <w:color w:val="000000"/>
              </w:rPr>
              <w:t>臺北</w:t>
            </w:r>
            <w:r>
              <w:rPr>
                <w:rFonts w:hAnsi="標楷體" w:cs="Calibri" w:hint="eastAsia"/>
                <w:color w:val="000000"/>
              </w:rPr>
              <w:t>女子</w:t>
            </w:r>
            <w:r w:rsidRPr="005F2EF0">
              <w:rPr>
                <w:rFonts w:hAnsi="標楷體" w:cs="Calibri" w:hint="eastAsia"/>
                <w:color w:val="000000"/>
              </w:rPr>
              <w:t>看守所</w:t>
            </w:r>
          </w:p>
        </w:tc>
        <w:tc>
          <w:tcPr>
            <w:tcW w:w="1701" w:type="dxa"/>
            <w:vAlign w:val="center"/>
          </w:tcPr>
          <w:p w:rsidR="0074219F" w:rsidRPr="005F2EF0" w:rsidRDefault="0074219F" w:rsidP="006F31CC">
            <w:pPr>
              <w:pStyle w:val="142"/>
              <w:ind w:left="567" w:hanging="567"/>
              <w:jc w:val="right"/>
              <w:rPr>
                <w:rFonts w:cs="Calibri"/>
                <w:color w:val="000000"/>
              </w:rPr>
            </w:pPr>
            <w:r>
              <w:rPr>
                <w:rFonts w:cs="Calibri" w:hint="eastAsia"/>
                <w:color w:val="000000"/>
              </w:rPr>
              <w:t>384</w:t>
            </w:r>
          </w:p>
        </w:tc>
        <w:tc>
          <w:tcPr>
            <w:tcW w:w="1701" w:type="dxa"/>
            <w:vAlign w:val="center"/>
          </w:tcPr>
          <w:p w:rsidR="0074219F" w:rsidRPr="00995BD7" w:rsidRDefault="00606D55" w:rsidP="006F31CC">
            <w:pPr>
              <w:pStyle w:val="142"/>
              <w:ind w:left="567" w:hanging="567"/>
              <w:jc w:val="right"/>
            </w:pPr>
            <w:r>
              <w:rPr>
                <w:rFonts w:hint="eastAsia"/>
              </w:rPr>
              <w:t>538</w:t>
            </w:r>
          </w:p>
        </w:tc>
        <w:tc>
          <w:tcPr>
            <w:tcW w:w="1531" w:type="dxa"/>
            <w:vAlign w:val="center"/>
          </w:tcPr>
          <w:p w:rsidR="0074219F" w:rsidRPr="00995BD7" w:rsidRDefault="00606D55" w:rsidP="006F31CC">
            <w:pPr>
              <w:pStyle w:val="142"/>
              <w:ind w:left="567" w:hanging="567"/>
              <w:jc w:val="right"/>
            </w:pPr>
            <w:r>
              <w:rPr>
                <w:rFonts w:hint="eastAsia"/>
              </w:rPr>
              <w:t>154</w:t>
            </w:r>
          </w:p>
        </w:tc>
        <w:tc>
          <w:tcPr>
            <w:tcW w:w="1531" w:type="dxa"/>
            <w:shd w:val="clear" w:color="auto" w:fill="auto"/>
            <w:vAlign w:val="center"/>
          </w:tcPr>
          <w:p w:rsidR="0074219F" w:rsidRPr="00995BD7" w:rsidRDefault="00606D55" w:rsidP="006F31CC">
            <w:pPr>
              <w:pStyle w:val="142"/>
              <w:ind w:left="567" w:hanging="567"/>
              <w:jc w:val="right"/>
            </w:pPr>
            <w:r>
              <w:rPr>
                <w:rFonts w:hint="eastAsia"/>
              </w:rPr>
              <w:t>40.1</w:t>
            </w:r>
          </w:p>
        </w:tc>
      </w:tr>
      <w:tr w:rsidR="00D13264" w:rsidTr="00B426B5">
        <w:tc>
          <w:tcPr>
            <w:tcW w:w="1984" w:type="dxa"/>
            <w:shd w:val="clear" w:color="auto" w:fill="D9D9D9"/>
            <w:vAlign w:val="center"/>
          </w:tcPr>
          <w:p w:rsidR="00D13264" w:rsidRPr="005F2EF0" w:rsidRDefault="00D13264" w:rsidP="006F31CC">
            <w:pPr>
              <w:pStyle w:val="142"/>
              <w:ind w:left="567" w:hanging="567"/>
              <w:jc w:val="center"/>
              <w:rPr>
                <w:rFonts w:cs="Calibri"/>
                <w:color w:val="000000"/>
              </w:rPr>
            </w:pPr>
            <w:r w:rsidRPr="005F2EF0">
              <w:rPr>
                <w:rFonts w:hAnsi="標楷體" w:cs="Calibri" w:hint="eastAsia"/>
                <w:color w:val="000000"/>
              </w:rPr>
              <w:t>新竹看守所</w:t>
            </w:r>
          </w:p>
        </w:tc>
        <w:tc>
          <w:tcPr>
            <w:tcW w:w="1701" w:type="dxa"/>
            <w:shd w:val="clear" w:color="auto" w:fill="D9D9D9"/>
            <w:vAlign w:val="center"/>
          </w:tcPr>
          <w:p w:rsidR="00D13264" w:rsidRPr="005F2EF0" w:rsidRDefault="00D13264" w:rsidP="006F31CC">
            <w:pPr>
              <w:pStyle w:val="142"/>
              <w:ind w:left="567" w:hanging="567"/>
              <w:jc w:val="right"/>
              <w:rPr>
                <w:rFonts w:cs="Calibri"/>
                <w:color w:val="000000"/>
              </w:rPr>
            </w:pPr>
            <w:r w:rsidRPr="005F2EF0">
              <w:rPr>
                <w:rFonts w:cs="Calibri"/>
                <w:color w:val="000000"/>
              </w:rPr>
              <w:t>207</w:t>
            </w:r>
          </w:p>
        </w:tc>
        <w:tc>
          <w:tcPr>
            <w:tcW w:w="1701" w:type="dxa"/>
            <w:shd w:val="clear" w:color="auto" w:fill="D9D9D9"/>
            <w:vAlign w:val="center"/>
          </w:tcPr>
          <w:p w:rsidR="00D13264" w:rsidRPr="00995BD7" w:rsidRDefault="00606D55" w:rsidP="006F31CC">
            <w:pPr>
              <w:pStyle w:val="142"/>
              <w:ind w:left="567" w:hanging="567"/>
              <w:jc w:val="right"/>
            </w:pPr>
            <w:r>
              <w:rPr>
                <w:rFonts w:hint="eastAsia"/>
              </w:rPr>
              <w:t>318</w:t>
            </w:r>
          </w:p>
        </w:tc>
        <w:tc>
          <w:tcPr>
            <w:tcW w:w="1531" w:type="dxa"/>
            <w:shd w:val="clear" w:color="auto" w:fill="D9D9D9"/>
            <w:vAlign w:val="center"/>
          </w:tcPr>
          <w:p w:rsidR="00D13264" w:rsidRPr="00995BD7" w:rsidRDefault="00606D55" w:rsidP="006F31CC">
            <w:pPr>
              <w:pStyle w:val="142"/>
              <w:ind w:left="567" w:hanging="567"/>
              <w:jc w:val="right"/>
            </w:pPr>
            <w:r>
              <w:rPr>
                <w:rFonts w:hint="eastAsia"/>
              </w:rPr>
              <w:t>111</w:t>
            </w:r>
          </w:p>
        </w:tc>
        <w:tc>
          <w:tcPr>
            <w:tcW w:w="1531" w:type="dxa"/>
            <w:shd w:val="clear" w:color="auto" w:fill="D9D9D9"/>
            <w:vAlign w:val="center"/>
          </w:tcPr>
          <w:p w:rsidR="00D13264" w:rsidRPr="00995BD7" w:rsidRDefault="00606D55" w:rsidP="006F31CC">
            <w:pPr>
              <w:pStyle w:val="142"/>
              <w:ind w:left="567" w:hanging="567"/>
              <w:jc w:val="right"/>
            </w:pPr>
            <w:r>
              <w:rPr>
                <w:rFonts w:hint="eastAsia"/>
              </w:rPr>
              <w:t>53.6</w:t>
            </w:r>
          </w:p>
        </w:tc>
      </w:tr>
      <w:tr w:rsidR="00D13264" w:rsidTr="006C1E50">
        <w:tc>
          <w:tcPr>
            <w:tcW w:w="1984" w:type="dxa"/>
            <w:shd w:val="clear" w:color="auto" w:fill="auto"/>
            <w:vAlign w:val="center"/>
          </w:tcPr>
          <w:p w:rsidR="00D13264" w:rsidRPr="005F2EF0" w:rsidRDefault="00D13264" w:rsidP="006F31CC">
            <w:pPr>
              <w:pStyle w:val="142"/>
              <w:ind w:left="567" w:hanging="567"/>
              <w:jc w:val="center"/>
              <w:rPr>
                <w:rFonts w:cs="Calibri"/>
                <w:color w:val="000000"/>
              </w:rPr>
            </w:pPr>
            <w:r w:rsidRPr="005F2EF0">
              <w:rPr>
                <w:rFonts w:hAnsi="標楷體" w:cs="Calibri" w:hint="eastAsia"/>
                <w:color w:val="000000"/>
              </w:rPr>
              <w:t>苗栗看守所</w:t>
            </w:r>
          </w:p>
        </w:tc>
        <w:tc>
          <w:tcPr>
            <w:tcW w:w="1701" w:type="dxa"/>
            <w:vAlign w:val="center"/>
          </w:tcPr>
          <w:p w:rsidR="00D13264" w:rsidRPr="005F2EF0" w:rsidRDefault="00D13264" w:rsidP="006F31CC">
            <w:pPr>
              <w:pStyle w:val="142"/>
              <w:ind w:left="567" w:hanging="567"/>
              <w:jc w:val="right"/>
              <w:rPr>
                <w:rFonts w:cs="Calibri"/>
                <w:color w:val="000000"/>
              </w:rPr>
            </w:pPr>
            <w:r>
              <w:rPr>
                <w:rFonts w:cs="Calibri" w:hint="eastAsia"/>
                <w:color w:val="000000"/>
              </w:rPr>
              <w:t>6</w:t>
            </w:r>
            <w:r>
              <w:rPr>
                <w:rFonts w:cs="Calibri"/>
                <w:color w:val="000000"/>
              </w:rPr>
              <w:t>67</w:t>
            </w:r>
          </w:p>
        </w:tc>
        <w:tc>
          <w:tcPr>
            <w:tcW w:w="1701" w:type="dxa"/>
            <w:vAlign w:val="center"/>
          </w:tcPr>
          <w:p w:rsidR="00D13264" w:rsidRPr="00995BD7" w:rsidRDefault="00606D55" w:rsidP="006F31CC">
            <w:pPr>
              <w:pStyle w:val="142"/>
              <w:ind w:left="567" w:hanging="567"/>
              <w:jc w:val="right"/>
            </w:pPr>
            <w:r>
              <w:rPr>
                <w:rFonts w:hint="eastAsia"/>
              </w:rPr>
              <w:t>799</w:t>
            </w:r>
          </w:p>
        </w:tc>
        <w:tc>
          <w:tcPr>
            <w:tcW w:w="1531" w:type="dxa"/>
            <w:vAlign w:val="center"/>
          </w:tcPr>
          <w:p w:rsidR="00D13264" w:rsidRPr="00995BD7" w:rsidRDefault="00606D55" w:rsidP="006F31CC">
            <w:pPr>
              <w:pStyle w:val="142"/>
              <w:ind w:left="567" w:hanging="567"/>
              <w:jc w:val="right"/>
            </w:pPr>
            <w:r>
              <w:rPr>
                <w:rFonts w:hint="eastAsia"/>
              </w:rPr>
              <w:t>132</w:t>
            </w:r>
          </w:p>
        </w:tc>
        <w:tc>
          <w:tcPr>
            <w:tcW w:w="1531" w:type="dxa"/>
            <w:shd w:val="clear" w:color="auto" w:fill="auto"/>
            <w:vAlign w:val="center"/>
          </w:tcPr>
          <w:p w:rsidR="00D13264" w:rsidRPr="00995BD7" w:rsidRDefault="00606D55" w:rsidP="006F31CC">
            <w:pPr>
              <w:pStyle w:val="142"/>
              <w:ind w:left="567" w:hanging="567"/>
              <w:jc w:val="right"/>
            </w:pPr>
            <w:r>
              <w:rPr>
                <w:rFonts w:hint="eastAsia"/>
              </w:rPr>
              <w:t>19.8</w:t>
            </w:r>
          </w:p>
        </w:tc>
      </w:tr>
      <w:tr w:rsidR="00D13264" w:rsidTr="006C1E50">
        <w:tc>
          <w:tcPr>
            <w:tcW w:w="1984" w:type="dxa"/>
            <w:shd w:val="clear" w:color="auto" w:fill="auto"/>
            <w:vAlign w:val="center"/>
          </w:tcPr>
          <w:p w:rsidR="00D13264" w:rsidRPr="005F2EF0" w:rsidRDefault="00D13264" w:rsidP="006F31CC">
            <w:pPr>
              <w:pStyle w:val="142"/>
              <w:ind w:left="567" w:hanging="567"/>
              <w:jc w:val="center"/>
              <w:rPr>
                <w:rFonts w:cs="Calibri"/>
                <w:color w:val="000000"/>
              </w:rPr>
            </w:pPr>
            <w:r w:rsidRPr="005F2EF0">
              <w:rPr>
                <w:rFonts w:hAnsi="標楷體" w:cs="Calibri" w:hint="eastAsia"/>
                <w:color w:val="000000"/>
              </w:rPr>
              <w:t>臺中看守所</w:t>
            </w:r>
          </w:p>
        </w:tc>
        <w:tc>
          <w:tcPr>
            <w:tcW w:w="1701" w:type="dxa"/>
            <w:vAlign w:val="center"/>
          </w:tcPr>
          <w:p w:rsidR="00D13264" w:rsidRPr="005F2EF0" w:rsidRDefault="00D13264" w:rsidP="006F31CC">
            <w:pPr>
              <w:pStyle w:val="142"/>
              <w:ind w:left="567" w:hanging="567"/>
              <w:jc w:val="right"/>
              <w:rPr>
                <w:rFonts w:cs="Calibri"/>
                <w:color w:val="000000"/>
              </w:rPr>
            </w:pPr>
            <w:r w:rsidRPr="005F2EF0">
              <w:rPr>
                <w:rFonts w:cs="Calibri"/>
                <w:color w:val="000000"/>
              </w:rPr>
              <w:t>1,452</w:t>
            </w:r>
          </w:p>
        </w:tc>
        <w:tc>
          <w:tcPr>
            <w:tcW w:w="1701" w:type="dxa"/>
            <w:vAlign w:val="center"/>
          </w:tcPr>
          <w:p w:rsidR="00D13264" w:rsidRPr="00995BD7" w:rsidRDefault="00606D55" w:rsidP="006F31CC">
            <w:pPr>
              <w:pStyle w:val="142"/>
              <w:ind w:left="567" w:hanging="567"/>
              <w:jc w:val="right"/>
            </w:pPr>
            <w:r>
              <w:t>1</w:t>
            </w:r>
            <w:r w:rsidR="000F76CB">
              <w:t>,</w:t>
            </w:r>
            <w:r>
              <w:t>882</w:t>
            </w:r>
          </w:p>
        </w:tc>
        <w:tc>
          <w:tcPr>
            <w:tcW w:w="1531" w:type="dxa"/>
            <w:vAlign w:val="center"/>
          </w:tcPr>
          <w:p w:rsidR="00D13264" w:rsidRPr="00995BD7" w:rsidRDefault="00606D55" w:rsidP="006F31CC">
            <w:pPr>
              <w:pStyle w:val="142"/>
              <w:ind w:left="567" w:hanging="567"/>
              <w:jc w:val="right"/>
            </w:pPr>
            <w:r>
              <w:t>430</w:t>
            </w:r>
          </w:p>
        </w:tc>
        <w:tc>
          <w:tcPr>
            <w:tcW w:w="1531" w:type="dxa"/>
            <w:shd w:val="clear" w:color="auto" w:fill="auto"/>
            <w:vAlign w:val="center"/>
          </w:tcPr>
          <w:p w:rsidR="00D13264" w:rsidRPr="00995BD7" w:rsidRDefault="00606D55" w:rsidP="006F31CC">
            <w:pPr>
              <w:pStyle w:val="142"/>
              <w:ind w:left="567" w:hanging="567"/>
              <w:jc w:val="right"/>
            </w:pPr>
            <w:r>
              <w:t>29.6</w:t>
            </w:r>
          </w:p>
        </w:tc>
      </w:tr>
      <w:tr w:rsidR="00D13264" w:rsidTr="006C1E50">
        <w:tc>
          <w:tcPr>
            <w:tcW w:w="1984" w:type="dxa"/>
            <w:shd w:val="clear" w:color="auto" w:fill="auto"/>
            <w:vAlign w:val="center"/>
          </w:tcPr>
          <w:p w:rsidR="00D13264" w:rsidRPr="005F2EF0" w:rsidRDefault="00D13264" w:rsidP="006F31CC">
            <w:pPr>
              <w:pStyle w:val="142"/>
              <w:ind w:left="567" w:hanging="567"/>
              <w:jc w:val="center"/>
              <w:rPr>
                <w:rFonts w:cs="Calibri"/>
                <w:color w:val="000000"/>
              </w:rPr>
            </w:pPr>
            <w:r w:rsidRPr="005F2EF0">
              <w:rPr>
                <w:rFonts w:hAnsi="標楷體" w:cs="Calibri" w:hint="eastAsia"/>
                <w:color w:val="000000"/>
              </w:rPr>
              <w:lastRenderedPageBreak/>
              <w:t>南投看守所</w:t>
            </w:r>
          </w:p>
        </w:tc>
        <w:tc>
          <w:tcPr>
            <w:tcW w:w="1701" w:type="dxa"/>
            <w:vAlign w:val="center"/>
          </w:tcPr>
          <w:p w:rsidR="00D13264" w:rsidRPr="005F2EF0" w:rsidRDefault="00D13264" w:rsidP="006F31CC">
            <w:pPr>
              <w:pStyle w:val="142"/>
              <w:ind w:left="567" w:hanging="567"/>
              <w:jc w:val="right"/>
              <w:rPr>
                <w:rFonts w:cs="Calibri"/>
                <w:color w:val="000000"/>
              </w:rPr>
            </w:pPr>
            <w:r w:rsidRPr="005F2EF0">
              <w:rPr>
                <w:rFonts w:cs="Calibri"/>
                <w:color w:val="000000"/>
              </w:rPr>
              <w:t>301</w:t>
            </w:r>
          </w:p>
        </w:tc>
        <w:tc>
          <w:tcPr>
            <w:tcW w:w="1701" w:type="dxa"/>
            <w:vAlign w:val="center"/>
          </w:tcPr>
          <w:p w:rsidR="00D13264" w:rsidRPr="00995BD7" w:rsidRDefault="00606D55" w:rsidP="006F31CC">
            <w:pPr>
              <w:pStyle w:val="142"/>
              <w:ind w:left="567" w:hanging="567"/>
              <w:jc w:val="right"/>
            </w:pPr>
            <w:r>
              <w:t>410</w:t>
            </w:r>
          </w:p>
        </w:tc>
        <w:tc>
          <w:tcPr>
            <w:tcW w:w="1531" w:type="dxa"/>
            <w:vAlign w:val="center"/>
          </w:tcPr>
          <w:p w:rsidR="00D13264" w:rsidRPr="00995BD7" w:rsidRDefault="00606D55" w:rsidP="006F31CC">
            <w:pPr>
              <w:pStyle w:val="142"/>
              <w:ind w:left="567" w:hanging="567"/>
              <w:jc w:val="right"/>
            </w:pPr>
            <w:r>
              <w:t>109</w:t>
            </w:r>
          </w:p>
        </w:tc>
        <w:tc>
          <w:tcPr>
            <w:tcW w:w="1531" w:type="dxa"/>
            <w:shd w:val="clear" w:color="auto" w:fill="auto"/>
            <w:vAlign w:val="center"/>
          </w:tcPr>
          <w:p w:rsidR="00D13264" w:rsidRPr="00995BD7" w:rsidRDefault="00606D55" w:rsidP="006F31CC">
            <w:pPr>
              <w:pStyle w:val="142"/>
              <w:ind w:left="567" w:hanging="567"/>
              <w:jc w:val="right"/>
            </w:pPr>
            <w:r>
              <w:t>36.2</w:t>
            </w:r>
          </w:p>
        </w:tc>
      </w:tr>
      <w:tr w:rsidR="0074219F" w:rsidTr="006C1E50">
        <w:tc>
          <w:tcPr>
            <w:tcW w:w="1984" w:type="dxa"/>
            <w:shd w:val="clear" w:color="auto" w:fill="auto"/>
            <w:vAlign w:val="center"/>
          </w:tcPr>
          <w:p w:rsidR="0074219F" w:rsidRPr="005F2EF0" w:rsidRDefault="0074219F" w:rsidP="006F31CC">
            <w:pPr>
              <w:pStyle w:val="142"/>
              <w:ind w:left="567" w:hanging="567"/>
              <w:jc w:val="center"/>
              <w:rPr>
                <w:rFonts w:hAnsi="標楷體" w:cs="Calibri" w:hint="eastAsia"/>
                <w:color w:val="000000"/>
              </w:rPr>
            </w:pPr>
            <w:r>
              <w:rPr>
                <w:rFonts w:hAnsi="標楷體" w:cs="Calibri" w:hint="eastAsia"/>
                <w:color w:val="000000"/>
              </w:rPr>
              <w:t>彰化</w:t>
            </w:r>
            <w:r w:rsidRPr="005F2EF0">
              <w:rPr>
                <w:rFonts w:hAnsi="標楷體" w:cs="Calibri" w:hint="eastAsia"/>
                <w:color w:val="000000"/>
              </w:rPr>
              <w:t>看守所</w:t>
            </w:r>
          </w:p>
        </w:tc>
        <w:tc>
          <w:tcPr>
            <w:tcW w:w="1701" w:type="dxa"/>
            <w:vAlign w:val="center"/>
          </w:tcPr>
          <w:p w:rsidR="0074219F" w:rsidRPr="005F2EF0" w:rsidRDefault="0074219F" w:rsidP="006F31CC">
            <w:pPr>
              <w:pStyle w:val="142"/>
              <w:ind w:left="567" w:hanging="567"/>
              <w:jc w:val="right"/>
              <w:rPr>
                <w:rFonts w:cs="Calibri"/>
                <w:color w:val="000000"/>
              </w:rPr>
            </w:pPr>
            <w:r>
              <w:rPr>
                <w:rFonts w:cs="Calibri" w:hint="eastAsia"/>
                <w:color w:val="000000"/>
              </w:rPr>
              <w:t>312</w:t>
            </w:r>
          </w:p>
        </w:tc>
        <w:tc>
          <w:tcPr>
            <w:tcW w:w="1701" w:type="dxa"/>
            <w:vAlign w:val="center"/>
          </w:tcPr>
          <w:p w:rsidR="0074219F" w:rsidRPr="00995BD7" w:rsidRDefault="00606D55" w:rsidP="006F31CC">
            <w:pPr>
              <w:pStyle w:val="142"/>
              <w:ind w:left="567" w:hanging="567"/>
              <w:jc w:val="right"/>
            </w:pPr>
            <w:r>
              <w:t>442</w:t>
            </w:r>
          </w:p>
        </w:tc>
        <w:tc>
          <w:tcPr>
            <w:tcW w:w="1531" w:type="dxa"/>
            <w:vAlign w:val="center"/>
          </w:tcPr>
          <w:p w:rsidR="0074219F" w:rsidRPr="00995BD7" w:rsidRDefault="00606D55" w:rsidP="006F31CC">
            <w:pPr>
              <w:pStyle w:val="142"/>
              <w:ind w:left="567" w:hanging="567"/>
              <w:jc w:val="right"/>
            </w:pPr>
            <w:r>
              <w:t>130</w:t>
            </w:r>
          </w:p>
        </w:tc>
        <w:tc>
          <w:tcPr>
            <w:tcW w:w="1531" w:type="dxa"/>
            <w:shd w:val="clear" w:color="auto" w:fill="auto"/>
            <w:vAlign w:val="center"/>
          </w:tcPr>
          <w:p w:rsidR="0074219F" w:rsidRPr="00995BD7" w:rsidRDefault="00606D55" w:rsidP="006F31CC">
            <w:pPr>
              <w:pStyle w:val="142"/>
              <w:ind w:left="567" w:hanging="567"/>
              <w:jc w:val="right"/>
            </w:pPr>
            <w:r>
              <w:t>41.7</w:t>
            </w:r>
          </w:p>
        </w:tc>
      </w:tr>
      <w:tr w:rsidR="002538C8" w:rsidTr="006C1E50">
        <w:tc>
          <w:tcPr>
            <w:tcW w:w="1984" w:type="dxa"/>
            <w:shd w:val="clear" w:color="auto" w:fill="auto"/>
            <w:vAlign w:val="center"/>
          </w:tcPr>
          <w:p w:rsidR="002538C8" w:rsidRPr="005F2EF0" w:rsidRDefault="002538C8" w:rsidP="006F31CC">
            <w:pPr>
              <w:pStyle w:val="142"/>
              <w:ind w:left="567" w:hanging="567"/>
              <w:jc w:val="center"/>
              <w:rPr>
                <w:rFonts w:hAnsi="標楷體" w:cs="Calibri" w:hint="eastAsia"/>
                <w:color w:val="000000"/>
              </w:rPr>
            </w:pPr>
            <w:r>
              <w:rPr>
                <w:rFonts w:hAnsi="標楷體" w:cs="Calibri" w:hint="eastAsia"/>
                <w:color w:val="000000"/>
              </w:rPr>
              <w:t>嘉義</w:t>
            </w:r>
            <w:r w:rsidRPr="005F2EF0">
              <w:rPr>
                <w:rFonts w:hAnsi="標楷體" w:cs="Calibri" w:hint="eastAsia"/>
                <w:color w:val="000000"/>
              </w:rPr>
              <w:t>看守所</w:t>
            </w:r>
          </w:p>
        </w:tc>
        <w:tc>
          <w:tcPr>
            <w:tcW w:w="1701" w:type="dxa"/>
            <w:vAlign w:val="center"/>
          </w:tcPr>
          <w:p w:rsidR="002538C8" w:rsidRPr="005F2EF0" w:rsidRDefault="002538C8" w:rsidP="006F31CC">
            <w:pPr>
              <w:pStyle w:val="142"/>
              <w:ind w:left="567" w:hanging="567"/>
              <w:jc w:val="right"/>
              <w:rPr>
                <w:rFonts w:cs="Calibri"/>
                <w:color w:val="000000"/>
              </w:rPr>
            </w:pPr>
            <w:r>
              <w:rPr>
                <w:rFonts w:cs="Calibri" w:hint="eastAsia"/>
                <w:color w:val="000000"/>
              </w:rPr>
              <w:t>727</w:t>
            </w:r>
          </w:p>
        </w:tc>
        <w:tc>
          <w:tcPr>
            <w:tcW w:w="1701" w:type="dxa"/>
            <w:vAlign w:val="center"/>
          </w:tcPr>
          <w:p w:rsidR="002538C8" w:rsidRDefault="00606D55" w:rsidP="006F31CC">
            <w:pPr>
              <w:pStyle w:val="142"/>
              <w:ind w:left="567" w:hanging="567"/>
              <w:jc w:val="right"/>
              <w:rPr>
                <w:rFonts w:hint="eastAsia"/>
              </w:rPr>
            </w:pPr>
            <w:r>
              <w:rPr>
                <w:rFonts w:hint="eastAsia"/>
              </w:rPr>
              <w:t>814</w:t>
            </w:r>
          </w:p>
        </w:tc>
        <w:tc>
          <w:tcPr>
            <w:tcW w:w="1531" w:type="dxa"/>
            <w:vAlign w:val="center"/>
          </w:tcPr>
          <w:p w:rsidR="002538C8" w:rsidRDefault="00606D55" w:rsidP="006F31CC">
            <w:pPr>
              <w:pStyle w:val="142"/>
              <w:ind w:left="567" w:hanging="567"/>
              <w:jc w:val="right"/>
              <w:rPr>
                <w:rFonts w:hint="eastAsia"/>
              </w:rPr>
            </w:pPr>
            <w:r>
              <w:rPr>
                <w:rFonts w:hint="eastAsia"/>
              </w:rPr>
              <w:t>87</w:t>
            </w:r>
          </w:p>
        </w:tc>
        <w:tc>
          <w:tcPr>
            <w:tcW w:w="1531" w:type="dxa"/>
            <w:shd w:val="clear" w:color="auto" w:fill="auto"/>
            <w:vAlign w:val="center"/>
          </w:tcPr>
          <w:p w:rsidR="002538C8" w:rsidRDefault="00606D55" w:rsidP="006F31CC">
            <w:pPr>
              <w:pStyle w:val="142"/>
              <w:ind w:left="567" w:hanging="567"/>
              <w:jc w:val="right"/>
              <w:rPr>
                <w:rFonts w:hint="eastAsia"/>
              </w:rPr>
            </w:pPr>
            <w:r>
              <w:rPr>
                <w:rFonts w:hint="eastAsia"/>
              </w:rPr>
              <w:t>12.0</w:t>
            </w:r>
          </w:p>
        </w:tc>
      </w:tr>
      <w:tr w:rsidR="0074219F" w:rsidTr="000F76CB">
        <w:tc>
          <w:tcPr>
            <w:tcW w:w="1984" w:type="dxa"/>
            <w:tcBorders>
              <w:bottom w:val="single" w:sz="4" w:space="0" w:color="auto"/>
            </w:tcBorders>
            <w:shd w:val="clear" w:color="auto" w:fill="auto"/>
            <w:vAlign w:val="center"/>
          </w:tcPr>
          <w:p w:rsidR="0074219F" w:rsidRPr="005F2EF0" w:rsidRDefault="0074219F" w:rsidP="006F31CC">
            <w:pPr>
              <w:pStyle w:val="142"/>
              <w:ind w:left="567" w:hanging="567"/>
              <w:jc w:val="center"/>
              <w:rPr>
                <w:rFonts w:hAnsi="標楷體" w:cs="Calibri" w:hint="eastAsia"/>
                <w:color w:val="000000"/>
              </w:rPr>
            </w:pPr>
            <w:r w:rsidRPr="005F2EF0">
              <w:rPr>
                <w:rFonts w:hAnsi="標楷體" w:cs="Calibri" w:hint="eastAsia"/>
                <w:color w:val="000000"/>
              </w:rPr>
              <w:t>臺南看守所</w:t>
            </w:r>
          </w:p>
        </w:tc>
        <w:tc>
          <w:tcPr>
            <w:tcW w:w="1701" w:type="dxa"/>
            <w:tcBorders>
              <w:bottom w:val="single" w:sz="4" w:space="0" w:color="auto"/>
            </w:tcBorders>
            <w:vAlign w:val="center"/>
          </w:tcPr>
          <w:p w:rsidR="0074219F" w:rsidRPr="005F2EF0" w:rsidRDefault="0074219F" w:rsidP="006F31CC">
            <w:pPr>
              <w:pStyle w:val="142"/>
              <w:ind w:left="567" w:hanging="567"/>
              <w:jc w:val="right"/>
              <w:rPr>
                <w:rFonts w:cs="Calibri"/>
                <w:color w:val="000000"/>
              </w:rPr>
            </w:pPr>
            <w:r w:rsidRPr="005F2EF0">
              <w:rPr>
                <w:rFonts w:cs="Calibri"/>
                <w:color w:val="000000"/>
              </w:rPr>
              <w:t>1,244</w:t>
            </w:r>
          </w:p>
        </w:tc>
        <w:tc>
          <w:tcPr>
            <w:tcW w:w="1701" w:type="dxa"/>
            <w:tcBorders>
              <w:bottom w:val="single" w:sz="4" w:space="0" w:color="auto"/>
            </w:tcBorders>
            <w:vAlign w:val="center"/>
          </w:tcPr>
          <w:p w:rsidR="0074219F" w:rsidRPr="00995BD7" w:rsidRDefault="00606D55" w:rsidP="006F31CC">
            <w:pPr>
              <w:pStyle w:val="142"/>
              <w:ind w:left="567" w:hanging="567"/>
              <w:jc w:val="right"/>
            </w:pPr>
            <w:r>
              <w:t>1</w:t>
            </w:r>
            <w:r w:rsidR="000F76CB">
              <w:t>,</w:t>
            </w:r>
            <w:r>
              <w:t>565</w:t>
            </w:r>
          </w:p>
        </w:tc>
        <w:tc>
          <w:tcPr>
            <w:tcW w:w="1531" w:type="dxa"/>
            <w:tcBorders>
              <w:bottom w:val="single" w:sz="4" w:space="0" w:color="auto"/>
            </w:tcBorders>
            <w:vAlign w:val="center"/>
          </w:tcPr>
          <w:p w:rsidR="0074219F" w:rsidRPr="00995BD7" w:rsidRDefault="00606D55" w:rsidP="006F31CC">
            <w:pPr>
              <w:pStyle w:val="142"/>
              <w:ind w:left="567" w:hanging="567"/>
              <w:jc w:val="right"/>
            </w:pPr>
            <w:r>
              <w:t>321</w:t>
            </w:r>
          </w:p>
        </w:tc>
        <w:tc>
          <w:tcPr>
            <w:tcW w:w="1531" w:type="dxa"/>
            <w:tcBorders>
              <w:bottom w:val="single" w:sz="4" w:space="0" w:color="auto"/>
            </w:tcBorders>
            <w:shd w:val="clear" w:color="auto" w:fill="auto"/>
            <w:vAlign w:val="center"/>
          </w:tcPr>
          <w:p w:rsidR="0074219F" w:rsidRPr="00995BD7" w:rsidRDefault="00606D55" w:rsidP="006F31CC">
            <w:pPr>
              <w:pStyle w:val="142"/>
              <w:ind w:left="567" w:hanging="567"/>
              <w:jc w:val="right"/>
            </w:pPr>
            <w:r>
              <w:t>25.8</w:t>
            </w:r>
          </w:p>
        </w:tc>
      </w:tr>
      <w:tr w:rsidR="0074219F" w:rsidTr="000F76CB">
        <w:tc>
          <w:tcPr>
            <w:tcW w:w="1984" w:type="dxa"/>
            <w:tcBorders>
              <w:top w:val="single" w:sz="4" w:space="0" w:color="auto"/>
              <w:bottom w:val="double" w:sz="4" w:space="0" w:color="auto"/>
            </w:tcBorders>
            <w:shd w:val="clear" w:color="auto" w:fill="auto"/>
            <w:vAlign w:val="center"/>
          </w:tcPr>
          <w:p w:rsidR="0074219F" w:rsidRPr="005F2EF0" w:rsidRDefault="0074219F" w:rsidP="006F31CC">
            <w:pPr>
              <w:pStyle w:val="142"/>
              <w:ind w:left="567" w:hanging="567"/>
              <w:jc w:val="center"/>
              <w:rPr>
                <w:rFonts w:hAnsi="標楷體" w:cs="Calibri" w:hint="eastAsia"/>
                <w:color w:val="000000"/>
              </w:rPr>
            </w:pPr>
            <w:r>
              <w:rPr>
                <w:rFonts w:hAnsi="標楷體" w:cs="Calibri" w:hint="eastAsia"/>
                <w:color w:val="000000"/>
              </w:rPr>
              <w:t>屏東</w:t>
            </w:r>
            <w:r w:rsidRPr="005F2EF0">
              <w:rPr>
                <w:rFonts w:hAnsi="標楷體" w:cs="Calibri" w:hint="eastAsia"/>
                <w:color w:val="000000"/>
              </w:rPr>
              <w:t>看守所</w:t>
            </w:r>
          </w:p>
        </w:tc>
        <w:tc>
          <w:tcPr>
            <w:tcW w:w="1701" w:type="dxa"/>
            <w:tcBorders>
              <w:top w:val="single" w:sz="4" w:space="0" w:color="auto"/>
              <w:bottom w:val="double" w:sz="4" w:space="0" w:color="auto"/>
            </w:tcBorders>
            <w:vAlign w:val="center"/>
          </w:tcPr>
          <w:p w:rsidR="0074219F" w:rsidRPr="005F2EF0" w:rsidRDefault="0074219F" w:rsidP="006F31CC">
            <w:pPr>
              <w:pStyle w:val="142"/>
              <w:ind w:left="567" w:hanging="567"/>
              <w:jc w:val="right"/>
              <w:rPr>
                <w:rFonts w:cs="Calibri"/>
                <w:color w:val="000000"/>
              </w:rPr>
            </w:pPr>
            <w:r>
              <w:rPr>
                <w:rFonts w:cs="Calibri" w:hint="eastAsia"/>
                <w:color w:val="000000"/>
              </w:rPr>
              <w:t>674</w:t>
            </w:r>
          </w:p>
        </w:tc>
        <w:tc>
          <w:tcPr>
            <w:tcW w:w="1701" w:type="dxa"/>
            <w:tcBorders>
              <w:top w:val="single" w:sz="4" w:space="0" w:color="auto"/>
              <w:bottom w:val="double" w:sz="4" w:space="0" w:color="auto"/>
            </w:tcBorders>
            <w:vAlign w:val="center"/>
          </w:tcPr>
          <w:p w:rsidR="0074219F" w:rsidRPr="00995BD7" w:rsidRDefault="00606D55" w:rsidP="006F31CC">
            <w:pPr>
              <w:pStyle w:val="142"/>
              <w:ind w:left="567" w:hanging="567"/>
              <w:jc w:val="right"/>
            </w:pPr>
            <w:r>
              <w:t>790</w:t>
            </w:r>
          </w:p>
        </w:tc>
        <w:tc>
          <w:tcPr>
            <w:tcW w:w="1531" w:type="dxa"/>
            <w:tcBorders>
              <w:top w:val="single" w:sz="4" w:space="0" w:color="auto"/>
              <w:bottom w:val="double" w:sz="4" w:space="0" w:color="auto"/>
            </w:tcBorders>
            <w:vAlign w:val="center"/>
          </w:tcPr>
          <w:p w:rsidR="0074219F" w:rsidRPr="00995BD7" w:rsidRDefault="00606D55" w:rsidP="006F31CC">
            <w:pPr>
              <w:pStyle w:val="142"/>
              <w:ind w:left="567" w:hanging="567"/>
              <w:jc w:val="right"/>
            </w:pPr>
            <w:r>
              <w:t>116</w:t>
            </w:r>
          </w:p>
        </w:tc>
        <w:tc>
          <w:tcPr>
            <w:tcW w:w="1531" w:type="dxa"/>
            <w:tcBorders>
              <w:top w:val="single" w:sz="4" w:space="0" w:color="auto"/>
              <w:bottom w:val="double" w:sz="4" w:space="0" w:color="auto"/>
            </w:tcBorders>
            <w:shd w:val="clear" w:color="auto" w:fill="auto"/>
            <w:vAlign w:val="center"/>
          </w:tcPr>
          <w:p w:rsidR="0074219F" w:rsidRPr="00995BD7" w:rsidRDefault="00606D55" w:rsidP="006F31CC">
            <w:pPr>
              <w:pStyle w:val="142"/>
              <w:ind w:left="567" w:hanging="567"/>
              <w:jc w:val="right"/>
            </w:pPr>
            <w:r>
              <w:t>17.2</w:t>
            </w:r>
          </w:p>
        </w:tc>
      </w:tr>
      <w:tr w:rsidR="00606D55" w:rsidTr="000F76CB">
        <w:tc>
          <w:tcPr>
            <w:tcW w:w="1984" w:type="dxa"/>
            <w:tcBorders>
              <w:top w:val="double" w:sz="4" w:space="0" w:color="auto"/>
            </w:tcBorders>
            <w:shd w:val="clear" w:color="auto" w:fill="auto"/>
            <w:vAlign w:val="center"/>
          </w:tcPr>
          <w:p w:rsidR="00606D55" w:rsidRDefault="000F76CB" w:rsidP="006F31CC">
            <w:pPr>
              <w:pStyle w:val="142"/>
              <w:ind w:left="567" w:hanging="567"/>
              <w:jc w:val="center"/>
              <w:rPr>
                <w:rFonts w:hAnsi="標楷體" w:cs="Calibri" w:hint="eastAsia"/>
                <w:color w:val="000000"/>
              </w:rPr>
            </w:pPr>
            <w:r>
              <w:rPr>
                <w:rFonts w:hAnsi="標楷體" w:cs="Calibri" w:hint="eastAsia"/>
                <w:color w:val="000000"/>
              </w:rPr>
              <w:t>敦品中學</w:t>
            </w:r>
          </w:p>
        </w:tc>
        <w:tc>
          <w:tcPr>
            <w:tcW w:w="1701" w:type="dxa"/>
            <w:tcBorders>
              <w:top w:val="double" w:sz="4" w:space="0" w:color="auto"/>
            </w:tcBorders>
            <w:vAlign w:val="center"/>
          </w:tcPr>
          <w:p w:rsidR="00606D55" w:rsidRDefault="000F76CB" w:rsidP="006F31CC">
            <w:pPr>
              <w:pStyle w:val="142"/>
              <w:ind w:left="567" w:hanging="567"/>
              <w:jc w:val="right"/>
              <w:rPr>
                <w:rFonts w:cs="Calibri" w:hint="eastAsia"/>
                <w:color w:val="000000"/>
              </w:rPr>
            </w:pPr>
            <w:r>
              <w:rPr>
                <w:rFonts w:cs="Calibri" w:hint="eastAsia"/>
                <w:color w:val="000000"/>
              </w:rPr>
              <w:t>221</w:t>
            </w:r>
          </w:p>
        </w:tc>
        <w:tc>
          <w:tcPr>
            <w:tcW w:w="1701" w:type="dxa"/>
            <w:tcBorders>
              <w:top w:val="double" w:sz="4" w:space="0" w:color="auto"/>
            </w:tcBorders>
            <w:vAlign w:val="center"/>
          </w:tcPr>
          <w:p w:rsidR="00606D55" w:rsidRDefault="000F76CB" w:rsidP="006F31CC">
            <w:pPr>
              <w:pStyle w:val="142"/>
              <w:ind w:left="567" w:hanging="567"/>
              <w:jc w:val="right"/>
            </w:pPr>
            <w:r>
              <w:rPr>
                <w:rFonts w:hint="eastAsia"/>
              </w:rPr>
              <w:t>230</w:t>
            </w:r>
          </w:p>
        </w:tc>
        <w:tc>
          <w:tcPr>
            <w:tcW w:w="1531" w:type="dxa"/>
            <w:tcBorders>
              <w:top w:val="double" w:sz="4" w:space="0" w:color="auto"/>
            </w:tcBorders>
            <w:vAlign w:val="center"/>
          </w:tcPr>
          <w:p w:rsidR="00606D55" w:rsidRDefault="000F76CB" w:rsidP="006F31CC">
            <w:pPr>
              <w:pStyle w:val="142"/>
              <w:ind w:left="567" w:hanging="567"/>
              <w:jc w:val="right"/>
            </w:pPr>
            <w:r>
              <w:rPr>
                <w:rFonts w:hint="eastAsia"/>
              </w:rPr>
              <w:t>9</w:t>
            </w:r>
          </w:p>
        </w:tc>
        <w:tc>
          <w:tcPr>
            <w:tcW w:w="1531" w:type="dxa"/>
            <w:tcBorders>
              <w:top w:val="double" w:sz="4" w:space="0" w:color="auto"/>
            </w:tcBorders>
            <w:shd w:val="clear" w:color="auto" w:fill="auto"/>
            <w:vAlign w:val="center"/>
          </w:tcPr>
          <w:p w:rsidR="00606D55" w:rsidRDefault="000F76CB" w:rsidP="006F31CC">
            <w:pPr>
              <w:pStyle w:val="142"/>
              <w:ind w:left="567" w:hanging="567"/>
              <w:jc w:val="right"/>
            </w:pPr>
            <w:r>
              <w:rPr>
                <w:rFonts w:hint="eastAsia"/>
              </w:rPr>
              <w:t>4.1</w:t>
            </w:r>
          </w:p>
        </w:tc>
      </w:tr>
    </w:tbl>
    <w:p w:rsidR="00D13264" w:rsidRDefault="00D13264" w:rsidP="00606D55">
      <w:pPr>
        <w:pStyle w:val="142"/>
        <w:ind w:left="567" w:hanging="567"/>
      </w:pPr>
      <w:r>
        <w:rPr>
          <w:rFonts w:hint="eastAsia"/>
        </w:rPr>
        <w:t>資料來源：</w:t>
      </w:r>
      <w:r w:rsidR="0074219F">
        <w:rPr>
          <w:rFonts w:hint="eastAsia"/>
        </w:rPr>
        <w:t>矯正署</w:t>
      </w:r>
      <w:r w:rsidR="00606D55">
        <w:rPr>
          <w:rFonts w:hint="eastAsia"/>
        </w:rPr>
        <w:t>統計資料</w:t>
      </w:r>
      <w:r w:rsidRPr="002A2942">
        <w:rPr>
          <w:rFonts w:hint="eastAsia"/>
        </w:rPr>
        <w:t>。</w:t>
      </w:r>
    </w:p>
    <w:p w:rsidR="006B1A41" w:rsidRDefault="000336E8" w:rsidP="000336E8">
      <w:pPr>
        <w:pStyle w:val="a4"/>
        <w:ind w:left="849" w:hanging="283"/>
      </w:pPr>
      <w:r>
        <w:rPr>
          <w:rFonts w:hint="eastAsia"/>
        </w:rPr>
        <w:t>(</w:t>
      </w:r>
      <w:r w:rsidR="00BA0D77">
        <w:rPr>
          <w:rFonts w:hint="eastAsia"/>
        </w:rPr>
        <w:t>二</w:t>
      </w:r>
      <w:r>
        <w:rPr>
          <w:rFonts w:hint="eastAsia"/>
        </w:rPr>
        <w:t>)115年度</w:t>
      </w:r>
      <w:r w:rsidR="00002AC9">
        <w:rPr>
          <w:rFonts w:hint="eastAsia"/>
        </w:rPr>
        <w:t>接</w:t>
      </w:r>
      <w:r w:rsidR="00CE3F1E">
        <w:rPr>
          <w:rFonts w:hint="eastAsia"/>
        </w:rPr>
        <w:t>續推動</w:t>
      </w:r>
      <w:r>
        <w:rPr>
          <w:rFonts w:hint="eastAsia"/>
        </w:rPr>
        <w:t>「</w:t>
      </w:r>
      <w:r w:rsidRPr="000336E8">
        <w:rPr>
          <w:rFonts w:hint="eastAsia"/>
        </w:rPr>
        <w:t>臺北看守所及臺北女子看守所遷建</w:t>
      </w:r>
      <w:r w:rsidR="00D3148D">
        <w:rPr>
          <w:rFonts w:hint="eastAsia"/>
        </w:rPr>
        <w:t>個案</w:t>
      </w:r>
      <w:r w:rsidRPr="000336E8">
        <w:rPr>
          <w:rFonts w:hint="eastAsia"/>
        </w:rPr>
        <w:t>計畫</w:t>
      </w:r>
      <w:r>
        <w:rPr>
          <w:rFonts w:hint="eastAsia"/>
        </w:rPr>
        <w:t>」</w:t>
      </w:r>
      <w:r w:rsidR="007F5709">
        <w:rPr>
          <w:rFonts w:hint="eastAsia"/>
        </w:rPr>
        <w:t>第一階段</w:t>
      </w:r>
      <w:r>
        <w:rPr>
          <w:rFonts w:hint="eastAsia"/>
        </w:rPr>
        <w:t>，</w:t>
      </w:r>
      <w:r w:rsidR="007F5709">
        <w:rPr>
          <w:rFonts w:hint="eastAsia"/>
        </w:rPr>
        <w:t>允宜</w:t>
      </w:r>
      <w:r w:rsidR="00255A1D">
        <w:rPr>
          <w:rFonts w:hint="eastAsia"/>
        </w:rPr>
        <w:t>切實</w:t>
      </w:r>
      <w:r w:rsidR="00A2452B">
        <w:rPr>
          <w:rFonts w:hint="eastAsia"/>
        </w:rPr>
        <w:t>控管</w:t>
      </w:r>
      <w:r w:rsidR="00255A1D">
        <w:rPr>
          <w:rFonts w:hint="eastAsia"/>
        </w:rPr>
        <w:t>進度</w:t>
      </w:r>
      <w:r w:rsidR="007F5709">
        <w:rPr>
          <w:rFonts w:hint="eastAsia"/>
        </w:rPr>
        <w:t>，</w:t>
      </w:r>
      <w:r w:rsidR="00705D1B">
        <w:rPr>
          <w:rFonts w:hint="eastAsia"/>
        </w:rPr>
        <w:t>並適時啟動相關規劃作業，</w:t>
      </w:r>
      <w:r w:rsidR="007F5709">
        <w:rPr>
          <w:rFonts w:hint="eastAsia"/>
        </w:rPr>
        <w:t>以利</w:t>
      </w:r>
      <w:r w:rsidR="00CE3F1E">
        <w:rPr>
          <w:rFonts w:hint="eastAsia"/>
        </w:rPr>
        <w:t>第二階段</w:t>
      </w:r>
      <w:r w:rsidR="007F5709">
        <w:rPr>
          <w:rFonts w:hint="eastAsia"/>
        </w:rPr>
        <w:t>順利推展</w:t>
      </w:r>
    </w:p>
    <w:p w:rsidR="0095167A" w:rsidRDefault="008F1A48" w:rsidP="0095167A">
      <w:pPr>
        <w:pStyle w:val="21"/>
        <w:ind w:left="850" w:firstLine="566"/>
      </w:pPr>
      <w:r>
        <w:t>114</w:t>
      </w:r>
      <w:r>
        <w:rPr>
          <w:rFonts w:hint="eastAsia"/>
        </w:rPr>
        <w:t>年度</w:t>
      </w:r>
      <w:r w:rsidR="00BA0D77">
        <w:rPr>
          <w:rFonts w:hint="eastAsia"/>
        </w:rPr>
        <w:t>執行中之「</w:t>
      </w:r>
      <w:r w:rsidR="00BA0D77" w:rsidRPr="0030481A">
        <w:rPr>
          <w:rFonts w:hint="eastAsia"/>
        </w:rPr>
        <w:t>彰化看守所遷建工程計畫</w:t>
      </w:r>
      <w:r w:rsidR="00BA0D77">
        <w:rPr>
          <w:rFonts w:hint="eastAsia"/>
        </w:rPr>
        <w:t>」及「</w:t>
      </w:r>
      <w:r w:rsidR="00BA0D77" w:rsidRPr="0030481A">
        <w:rPr>
          <w:rFonts w:hint="eastAsia"/>
        </w:rPr>
        <w:t>八德外役監獄新(擴)建工程計畫</w:t>
      </w:r>
      <w:r w:rsidR="00BA0D77">
        <w:rPr>
          <w:rFonts w:hint="eastAsia"/>
        </w:rPr>
        <w:t>」</w:t>
      </w:r>
      <w:r>
        <w:rPr>
          <w:rFonts w:hint="eastAsia"/>
        </w:rPr>
        <w:t>，完工後</w:t>
      </w:r>
      <w:r w:rsidR="00BA0D77">
        <w:rPr>
          <w:rFonts w:hint="eastAsia"/>
        </w:rPr>
        <w:t>預計可再增加</w:t>
      </w:r>
      <w:r w:rsidR="00BA0D77" w:rsidRPr="00143F89">
        <w:rPr>
          <w:rFonts w:hint="eastAsia"/>
        </w:rPr>
        <w:t>3,</w:t>
      </w:r>
      <w:r w:rsidR="00BA0D77">
        <w:rPr>
          <w:rFonts w:hint="eastAsia"/>
        </w:rPr>
        <w:t>020</w:t>
      </w:r>
      <w:r w:rsidR="00BA0D77" w:rsidRPr="00143F89">
        <w:rPr>
          <w:rFonts w:hint="eastAsia"/>
        </w:rPr>
        <w:t>名容額</w:t>
      </w:r>
      <w:r w:rsidR="00BA0D77">
        <w:rPr>
          <w:rFonts w:hint="eastAsia"/>
        </w:rPr>
        <w:t>，惟</w:t>
      </w:r>
      <w:r w:rsidR="00BA0D77" w:rsidRPr="00977BD4">
        <w:rPr>
          <w:rFonts w:hint="eastAsia"/>
        </w:rPr>
        <w:t>因工程期間遇原物料及工資上漲及廠商履約糾紛等因素</w:t>
      </w:r>
      <w:r w:rsidR="00BA0D77">
        <w:rPr>
          <w:rFonts w:hint="eastAsia"/>
        </w:rPr>
        <w:t>，導致進度未如預期。</w:t>
      </w:r>
      <w:r w:rsidR="00CE3F1E">
        <w:rPr>
          <w:rFonts w:hint="eastAsia"/>
        </w:rPr>
        <w:t>115年</w:t>
      </w:r>
      <w:r w:rsidR="00D3148D">
        <w:rPr>
          <w:rFonts w:hint="eastAsia"/>
        </w:rPr>
        <w:t>度預算案</w:t>
      </w:r>
      <w:r w:rsidR="00CE3F1E">
        <w:rPr>
          <w:rFonts w:hint="eastAsia"/>
        </w:rPr>
        <w:t>新增辦理「</w:t>
      </w:r>
      <w:r w:rsidR="000336E8" w:rsidRPr="000336E8">
        <w:rPr>
          <w:rFonts w:hint="eastAsia"/>
        </w:rPr>
        <w:t>臺北看守</w:t>
      </w:r>
      <w:r w:rsidR="000336E8" w:rsidRPr="000336E8">
        <w:rPr>
          <w:rFonts w:hint="eastAsia"/>
        </w:rPr>
        <w:lastRenderedPageBreak/>
        <w:t>所及臺北女子看守所遷建</w:t>
      </w:r>
      <w:r w:rsidR="00D3148D">
        <w:rPr>
          <w:rFonts w:hint="eastAsia"/>
        </w:rPr>
        <w:t>個案</w:t>
      </w:r>
      <w:r w:rsidR="000336E8" w:rsidRPr="000336E8">
        <w:rPr>
          <w:rFonts w:hint="eastAsia"/>
        </w:rPr>
        <w:t>計畫」</w:t>
      </w:r>
      <w:r w:rsidR="00CE3F1E">
        <w:rPr>
          <w:rFonts w:hint="eastAsia"/>
        </w:rPr>
        <w:t>，</w:t>
      </w:r>
      <w:r w:rsidR="00AC3570" w:rsidRPr="000F4D83">
        <w:rPr>
          <w:rFonts w:hint="eastAsia"/>
        </w:rPr>
        <w:t>預期目標</w:t>
      </w:r>
      <w:r w:rsidR="00E339F6">
        <w:rPr>
          <w:rFonts w:hint="eastAsia"/>
        </w:rPr>
        <w:t>為</w:t>
      </w:r>
      <w:r w:rsidR="00AC3570" w:rsidRPr="000F4D83">
        <w:t>規劃新建「提升人權及處遇空間、重視技能培訓及教悔空間、科技及智慧管理、環保節能、友善辦公環境、響應植樹政策」之看守所</w:t>
      </w:r>
      <w:r w:rsidR="00E339F6">
        <w:rPr>
          <w:rFonts w:hint="eastAsia"/>
        </w:rPr>
        <w:t>，並</w:t>
      </w:r>
      <w:r w:rsidR="00CE3F1E" w:rsidRPr="000F4D83">
        <w:rPr>
          <w:rFonts w:hint="eastAsia"/>
        </w:rPr>
        <w:t>分</w:t>
      </w:r>
      <w:r w:rsidR="004A75CD">
        <w:rPr>
          <w:rFonts w:hint="eastAsia"/>
        </w:rPr>
        <w:t>兩</w:t>
      </w:r>
      <w:r w:rsidR="00CE3F1E" w:rsidRPr="000F4D83">
        <w:rPr>
          <w:rFonts w:hint="eastAsia"/>
        </w:rPr>
        <w:t>階段</w:t>
      </w:r>
      <w:r w:rsidR="004A75CD">
        <w:rPr>
          <w:rFonts w:hint="eastAsia"/>
        </w:rPr>
        <w:t>辦理</w:t>
      </w:r>
      <w:r w:rsidR="00CE3F1E" w:rsidRPr="000F4D83">
        <w:rPr>
          <w:rFonts w:hint="eastAsia"/>
        </w:rPr>
        <w:t>，第</w:t>
      </w:r>
      <w:r w:rsidR="00CE3F1E">
        <w:rPr>
          <w:rFonts w:hint="eastAsia"/>
        </w:rPr>
        <w:t>一</w:t>
      </w:r>
      <w:r w:rsidR="00CE3F1E" w:rsidRPr="000F4D83">
        <w:rPr>
          <w:rFonts w:hint="eastAsia"/>
        </w:rPr>
        <w:t>階段係</w:t>
      </w:r>
      <w:r w:rsidR="00977BD4">
        <w:rPr>
          <w:rFonts w:hint="eastAsia"/>
        </w:rPr>
        <w:t>辦理</w:t>
      </w:r>
      <w:r w:rsidR="00CE3F1E" w:rsidRPr="000F4D83">
        <w:rPr>
          <w:rFonts w:hint="eastAsia"/>
        </w:rPr>
        <w:t>無償</w:t>
      </w:r>
      <w:r w:rsidR="00250F54">
        <w:rPr>
          <w:rStyle w:val="af5"/>
        </w:rPr>
        <w:footnoteReference w:id="6"/>
      </w:r>
      <w:r w:rsidR="00CE3F1E" w:rsidRPr="000F4D83">
        <w:rPr>
          <w:rFonts w:hint="eastAsia"/>
        </w:rPr>
        <w:t>及有償</w:t>
      </w:r>
      <w:r w:rsidR="00250F54">
        <w:rPr>
          <w:rStyle w:val="af5"/>
        </w:rPr>
        <w:footnoteReference w:id="7"/>
      </w:r>
      <w:r w:rsidR="00CE3F1E" w:rsidRPr="000F4D83">
        <w:rPr>
          <w:rFonts w:hint="eastAsia"/>
        </w:rPr>
        <w:t>撥用購地及環境影響評估作業，</w:t>
      </w:r>
      <w:r w:rsidR="00CE3F1E">
        <w:rPr>
          <w:rFonts w:hint="eastAsia"/>
        </w:rPr>
        <w:t>經</w:t>
      </w:r>
      <w:r w:rsidR="00CE3F1E" w:rsidRPr="000F4D83">
        <w:rPr>
          <w:rFonts w:hint="eastAsia"/>
        </w:rPr>
        <w:t>行政院114年5月6日核定</w:t>
      </w:r>
      <w:r w:rsidR="00CE3F1E">
        <w:rPr>
          <w:rFonts w:hint="eastAsia"/>
        </w:rPr>
        <w:t>，</w:t>
      </w:r>
      <w:r w:rsidR="00CE3F1E" w:rsidRPr="000F4D83">
        <w:rPr>
          <w:rFonts w:hint="eastAsia"/>
        </w:rPr>
        <w:t>計畫期程為115至117年</w:t>
      </w:r>
      <w:r w:rsidR="00686E75">
        <w:rPr>
          <w:rStyle w:val="af5"/>
        </w:rPr>
        <w:footnoteReference w:id="8"/>
      </w:r>
      <w:r w:rsidR="00281A77">
        <w:rPr>
          <w:rFonts w:hint="eastAsia"/>
        </w:rPr>
        <w:t>，</w:t>
      </w:r>
      <w:r w:rsidR="00812C5C">
        <w:rPr>
          <w:rFonts w:hint="eastAsia"/>
        </w:rPr>
        <w:t>總經費</w:t>
      </w:r>
      <w:r w:rsidR="00387BEF">
        <w:rPr>
          <w:rFonts w:hint="eastAsia"/>
        </w:rPr>
        <w:t>共計</w:t>
      </w:r>
      <w:r w:rsidR="00812C5C">
        <w:rPr>
          <w:rFonts w:hint="eastAsia"/>
        </w:rPr>
        <w:t>60億7</w:t>
      </w:r>
      <w:r w:rsidR="00812C5C">
        <w:t>,</w:t>
      </w:r>
      <w:r w:rsidR="00812C5C">
        <w:rPr>
          <w:rFonts w:hint="eastAsia"/>
        </w:rPr>
        <w:t>819萬9千元</w:t>
      </w:r>
      <w:r w:rsidR="0006391C">
        <w:rPr>
          <w:rStyle w:val="af5"/>
        </w:rPr>
        <w:footnoteReference w:id="9"/>
      </w:r>
      <w:r w:rsidR="00002AC9">
        <w:rPr>
          <w:rFonts w:hint="eastAsia"/>
        </w:rPr>
        <w:t>；俟</w:t>
      </w:r>
      <w:r w:rsidR="00AC3570">
        <w:rPr>
          <w:rFonts w:hint="eastAsia"/>
        </w:rPr>
        <w:t>第二階段</w:t>
      </w:r>
      <w:r w:rsidR="00387BEF">
        <w:rPr>
          <w:rFonts w:hint="eastAsia"/>
        </w:rPr>
        <w:t>完工啟用後，預計可再增加</w:t>
      </w:r>
      <w:r w:rsidR="00AC3570">
        <w:rPr>
          <w:rFonts w:hint="eastAsia"/>
        </w:rPr>
        <w:t>1</w:t>
      </w:r>
      <w:r w:rsidR="00AC3570">
        <w:t>,</w:t>
      </w:r>
      <w:r w:rsidR="00AC3570">
        <w:rPr>
          <w:rFonts w:hint="eastAsia"/>
        </w:rPr>
        <w:t>282名容額</w:t>
      </w:r>
      <w:r w:rsidR="00AC3570">
        <w:rPr>
          <w:rStyle w:val="af5"/>
        </w:rPr>
        <w:footnoteReference w:id="10"/>
      </w:r>
      <w:r w:rsidR="00AC3570">
        <w:rPr>
          <w:rFonts w:hint="eastAsia"/>
        </w:rPr>
        <w:t>，</w:t>
      </w:r>
      <w:r w:rsidR="00E339F6">
        <w:rPr>
          <w:rFonts w:hint="eastAsia"/>
        </w:rPr>
        <w:t>有助紓解北部超額收容困境</w:t>
      </w:r>
      <w:r w:rsidR="00002AC9">
        <w:rPr>
          <w:rFonts w:hint="eastAsia"/>
        </w:rPr>
        <w:t>。</w:t>
      </w:r>
      <w:r w:rsidR="00181C35">
        <w:rPr>
          <w:rFonts w:hint="eastAsia"/>
        </w:rPr>
        <w:t>矯正署</w:t>
      </w:r>
      <w:r w:rsidR="00052956">
        <w:rPr>
          <w:rFonts w:hint="eastAsia"/>
        </w:rPr>
        <w:t>允宜敦促廠商</w:t>
      </w:r>
      <w:r w:rsidR="008C1F82">
        <w:rPr>
          <w:rFonts w:hint="eastAsia"/>
        </w:rPr>
        <w:t>按</w:t>
      </w:r>
      <w:r w:rsidR="00052956">
        <w:rPr>
          <w:rFonts w:hint="eastAsia"/>
        </w:rPr>
        <w:t>時程辦理</w:t>
      </w:r>
      <w:r w:rsidR="00052956" w:rsidRPr="00F20CBC">
        <w:rPr>
          <w:rFonts w:hint="eastAsia"/>
        </w:rPr>
        <w:t>環境影響評估</w:t>
      </w:r>
      <w:r w:rsidR="008C1F82">
        <w:rPr>
          <w:rFonts w:hint="eastAsia"/>
        </w:rPr>
        <w:t>相關作</w:t>
      </w:r>
      <w:r w:rsidR="008C1F82">
        <w:rPr>
          <w:rFonts w:hint="eastAsia"/>
        </w:rPr>
        <w:lastRenderedPageBreak/>
        <w:t>業</w:t>
      </w:r>
      <w:r w:rsidR="00052956">
        <w:rPr>
          <w:rFonts w:hint="eastAsia"/>
        </w:rPr>
        <w:t>，俾如期通過審議，</w:t>
      </w:r>
      <w:r w:rsidR="00181C35">
        <w:rPr>
          <w:rFonts w:hint="eastAsia"/>
        </w:rPr>
        <w:t>另考量第二階段涉及「擬定土城細部計畫開發環境影響說明書」變更作業、規劃設計及建築工程發包興建等，過程繁複耗時且不確定性較高，可</w:t>
      </w:r>
      <w:r w:rsidR="00052956">
        <w:rPr>
          <w:rFonts w:hint="eastAsia"/>
        </w:rPr>
        <w:t>適時啟動第二階段興建計畫之</w:t>
      </w:r>
      <w:r w:rsidR="00705D1B">
        <w:rPr>
          <w:rFonts w:hint="eastAsia"/>
        </w:rPr>
        <w:t>相關</w:t>
      </w:r>
      <w:r w:rsidR="008C1F82">
        <w:rPr>
          <w:rFonts w:hint="eastAsia"/>
        </w:rPr>
        <w:t>事宜</w:t>
      </w:r>
      <w:r w:rsidR="00705D1B">
        <w:rPr>
          <w:rStyle w:val="af5"/>
        </w:rPr>
        <w:footnoteReference w:id="11"/>
      </w:r>
      <w:r w:rsidR="00052956">
        <w:rPr>
          <w:rFonts w:hint="eastAsia"/>
        </w:rPr>
        <w:t>，</w:t>
      </w:r>
      <w:r w:rsidR="00052956" w:rsidRPr="00052956">
        <w:rPr>
          <w:rFonts w:hint="eastAsia"/>
        </w:rPr>
        <w:t>加速</w:t>
      </w:r>
      <w:r w:rsidR="008C1F82">
        <w:rPr>
          <w:rFonts w:hint="eastAsia"/>
        </w:rPr>
        <w:t>整體</w:t>
      </w:r>
      <w:r w:rsidR="00052956" w:rsidRPr="00052956">
        <w:rPr>
          <w:rFonts w:hint="eastAsia"/>
        </w:rPr>
        <w:t>遷建整體進度</w:t>
      </w:r>
      <w:r w:rsidR="00705D1B">
        <w:rPr>
          <w:rFonts w:hint="eastAsia"/>
        </w:rPr>
        <w:t>。</w:t>
      </w:r>
    </w:p>
    <w:p w:rsidR="00A1552C" w:rsidRDefault="00EA2BFA" w:rsidP="00541870">
      <w:pPr>
        <w:ind w:left="566" w:firstLine="566"/>
      </w:pPr>
      <w:r w:rsidRPr="0030481A">
        <w:rPr>
          <w:rFonts w:hint="eastAsia"/>
        </w:rPr>
        <w:t>綜上</w:t>
      </w:r>
      <w:r>
        <w:rPr>
          <w:rFonts w:hint="eastAsia"/>
        </w:rPr>
        <w:t>，</w:t>
      </w:r>
      <w:r w:rsidR="005246E3">
        <w:rPr>
          <w:rFonts w:hint="eastAsia"/>
        </w:rPr>
        <w:t>近年</w:t>
      </w:r>
      <w:r w:rsidRPr="00EA2BFA">
        <w:rPr>
          <w:rFonts w:hint="eastAsia"/>
        </w:rPr>
        <w:t>矯正機關整體收容人數逐年上升，</w:t>
      </w:r>
      <w:r>
        <w:rPr>
          <w:rFonts w:hint="eastAsia"/>
        </w:rPr>
        <w:t>已</w:t>
      </w:r>
      <w:r w:rsidRPr="00EA2BFA">
        <w:rPr>
          <w:rFonts w:hint="eastAsia"/>
        </w:rPr>
        <w:t>超逾核定容額，</w:t>
      </w:r>
      <w:r>
        <w:rPr>
          <w:rFonts w:hint="eastAsia"/>
        </w:rPr>
        <w:t>且</w:t>
      </w:r>
      <w:r w:rsidR="00E447EE">
        <w:rPr>
          <w:rFonts w:hint="eastAsia"/>
        </w:rPr>
        <w:t>其中又以北部、西部之</w:t>
      </w:r>
      <w:r w:rsidRPr="00EA2BFA">
        <w:rPr>
          <w:rFonts w:hint="eastAsia"/>
        </w:rPr>
        <w:t>監獄及看守所超額收容情形</w:t>
      </w:r>
      <w:r w:rsidR="00E447EE">
        <w:rPr>
          <w:rFonts w:hint="eastAsia"/>
        </w:rPr>
        <w:t>最為</w:t>
      </w:r>
      <w:r w:rsidRPr="00EA2BFA">
        <w:rPr>
          <w:rFonts w:hint="eastAsia"/>
        </w:rPr>
        <w:t>嚴峻，</w:t>
      </w:r>
      <w:r w:rsidR="001C40AF">
        <w:rPr>
          <w:rFonts w:hint="eastAsia"/>
        </w:rPr>
        <w:t>恐增加</w:t>
      </w:r>
      <w:r w:rsidR="001C40AF" w:rsidRPr="00990682">
        <w:rPr>
          <w:rFonts w:hint="eastAsia"/>
        </w:rPr>
        <w:t>戒護管理風險</w:t>
      </w:r>
      <w:r w:rsidR="001C40AF">
        <w:rPr>
          <w:rFonts w:hint="eastAsia"/>
        </w:rPr>
        <w:t>及影響</w:t>
      </w:r>
      <w:r w:rsidR="001C40AF" w:rsidRPr="00DF772E">
        <w:rPr>
          <w:rFonts w:hint="eastAsia"/>
        </w:rPr>
        <w:t>矯治處遇</w:t>
      </w:r>
      <w:r w:rsidR="001C40AF">
        <w:rPr>
          <w:rFonts w:hint="eastAsia"/>
        </w:rPr>
        <w:t>成效。</w:t>
      </w:r>
      <w:r w:rsidR="00181C35">
        <w:rPr>
          <w:rFonts w:hint="eastAsia"/>
        </w:rPr>
        <w:t>為</w:t>
      </w:r>
      <w:r w:rsidR="005246E3">
        <w:rPr>
          <w:rFonts w:hint="eastAsia"/>
        </w:rPr>
        <w:t>改善收容品質，</w:t>
      </w:r>
      <w:r w:rsidR="001C40AF">
        <w:rPr>
          <w:rFonts w:hint="eastAsia"/>
        </w:rPr>
        <w:t>近年矯正署持續推動改善監所計畫，惟「</w:t>
      </w:r>
      <w:r w:rsidR="001C40AF" w:rsidRPr="0030481A">
        <w:rPr>
          <w:rFonts w:hint="eastAsia"/>
        </w:rPr>
        <w:t>彰化看守所遷建工程計畫</w:t>
      </w:r>
      <w:r w:rsidR="001C40AF">
        <w:rPr>
          <w:rFonts w:hint="eastAsia"/>
        </w:rPr>
        <w:t>」及「</w:t>
      </w:r>
      <w:r w:rsidR="001C40AF" w:rsidRPr="0030481A">
        <w:rPr>
          <w:rFonts w:hint="eastAsia"/>
        </w:rPr>
        <w:t>八德外役監獄新(擴)建工程計畫</w:t>
      </w:r>
      <w:r w:rsidR="001C40AF">
        <w:rPr>
          <w:rFonts w:hint="eastAsia"/>
        </w:rPr>
        <w:t>」</w:t>
      </w:r>
      <w:r w:rsidR="00664346" w:rsidRPr="00664346">
        <w:rPr>
          <w:rFonts w:hint="eastAsia"/>
        </w:rPr>
        <w:t>工程進度</w:t>
      </w:r>
      <w:r w:rsidR="002267A5">
        <w:rPr>
          <w:rFonts w:hint="eastAsia"/>
        </w:rPr>
        <w:t>落後</w:t>
      </w:r>
      <w:r w:rsidR="001C40AF">
        <w:rPr>
          <w:rFonts w:hint="eastAsia"/>
        </w:rPr>
        <w:t>，需</w:t>
      </w:r>
      <w:r w:rsidR="002267A5">
        <w:rPr>
          <w:rFonts w:hint="eastAsia"/>
        </w:rPr>
        <w:t>延</w:t>
      </w:r>
      <w:r w:rsidR="001C40AF">
        <w:rPr>
          <w:rFonts w:hint="eastAsia"/>
        </w:rPr>
        <w:t>至114年底或115年初始可啟用，</w:t>
      </w:r>
      <w:r w:rsidR="00541870">
        <w:rPr>
          <w:rFonts w:hint="eastAsia"/>
        </w:rPr>
        <w:t>且</w:t>
      </w:r>
      <w:r w:rsidR="00933F61">
        <w:rPr>
          <w:rFonts w:hint="eastAsia"/>
        </w:rPr>
        <w:t>115年度將</w:t>
      </w:r>
      <w:r w:rsidR="004A4830">
        <w:rPr>
          <w:rFonts w:hint="eastAsia"/>
        </w:rPr>
        <w:t>開辦</w:t>
      </w:r>
      <w:r w:rsidR="00933F61">
        <w:rPr>
          <w:rFonts w:hint="eastAsia"/>
        </w:rPr>
        <w:t>「</w:t>
      </w:r>
      <w:r w:rsidR="00933F61" w:rsidRPr="000336E8">
        <w:rPr>
          <w:rFonts w:hint="eastAsia"/>
        </w:rPr>
        <w:t>臺北看守所及臺北女子看守所遷建</w:t>
      </w:r>
      <w:r w:rsidR="00D3148D">
        <w:rPr>
          <w:rFonts w:hint="eastAsia"/>
        </w:rPr>
        <w:t>個案</w:t>
      </w:r>
      <w:r w:rsidR="00933F61" w:rsidRPr="000336E8">
        <w:rPr>
          <w:rFonts w:hint="eastAsia"/>
        </w:rPr>
        <w:t>計畫</w:t>
      </w:r>
      <w:r w:rsidR="00933F61">
        <w:rPr>
          <w:rFonts w:hint="eastAsia"/>
        </w:rPr>
        <w:t>」</w:t>
      </w:r>
      <w:r w:rsidR="00541870">
        <w:rPr>
          <w:rFonts w:hint="eastAsia"/>
        </w:rPr>
        <w:t>第一階段作業</w:t>
      </w:r>
      <w:r w:rsidR="00933F61">
        <w:rPr>
          <w:rFonts w:hint="eastAsia"/>
        </w:rPr>
        <w:t>，</w:t>
      </w:r>
      <w:r w:rsidR="00933F61" w:rsidRPr="0030481A">
        <w:rPr>
          <w:rFonts w:hint="eastAsia"/>
        </w:rPr>
        <w:t>矯正署</w:t>
      </w:r>
      <w:r w:rsidR="00933F61">
        <w:rPr>
          <w:rFonts w:hint="eastAsia"/>
        </w:rPr>
        <w:t>允宜</w:t>
      </w:r>
      <w:r w:rsidR="00933F61">
        <w:rPr>
          <w:rFonts w:hint="eastAsia"/>
        </w:rPr>
        <w:lastRenderedPageBreak/>
        <w:t>借鏡</w:t>
      </w:r>
      <w:r w:rsidR="00541870">
        <w:rPr>
          <w:rFonts w:hint="eastAsia"/>
        </w:rPr>
        <w:t>往年改善監所計畫</w:t>
      </w:r>
      <w:r w:rsidR="00002AC9">
        <w:rPr>
          <w:rFonts w:hint="eastAsia"/>
        </w:rPr>
        <w:t>之</w:t>
      </w:r>
      <w:r w:rsidR="00541870">
        <w:rPr>
          <w:rFonts w:hint="eastAsia"/>
        </w:rPr>
        <w:t>執行</w:t>
      </w:r>
      <w:r w:rsidR="00933F61">
        <w:rPr>
          <w:rFonts w:hint="eastAsia"/>
        </w:rPr>
        <w:t>經驗，避免</w:t>
      </w:r>
      <w:r w:rsidR="00541870">
        <w:rPr>
          <w:rFonts w:hint="eastAsia"/>
        </w:rPr>
        <w:t>遭相同</w:t>
      </w:r>
      <w:r w:rsidR="00933F61">
        <w:rPr>
          <w:rFonts w:hint="eastAsia"/>
        </w:rPr>
        <w:t>因素延宕工程進展，並</w:t>
      </w:r>
      <w:r w:rsidR="00933F61" w:rsidRPr="0030481A">
        <w:rPr>
          <w:rFonts w:hint="eastAsia"/>
        </w:rPr>
        <w:t>持續督導各矯正機關擴遷計畫</w:t>
      </w:r>
      <w:r w:rsidR="00933F61">
        <w:t>後續各階段作業</w:t>
      </w:r>
      <w:r w:rsidR="00933F61">
        <w:rPr>
          <w:rFonts w:hint="eastAsia"/>
        </w:rPr>
        <w:t>進度，俾如期如質完工，以</w:t>
      </w:r>
      <w:r w:rsidR="00541870">
        <w:rPr>
          <w:rFonts w:hint="eastAsia"/>
        </w:rPr>
        <w:t>有效</w:t>
      </w:r>
      <w:r w:rsidR="00541870" w:rsidRPr="00541870">
        <w:rPr>
          <w:rFonts w:hint="eastAsia"/>
        </w:rPr>
        <w:t>紓解部分矯正機關</w:t>
      </w:r>
      <w:r w:rsidR="00541870">
        <w:rPr>
          <w:rFonts w:hint="eastAsia"/>
        </w:rPr>
        <w:t>超收</w:t>
      </w:r>
      <w:r w:rsidR="00541870" w:rsidRPr="00541870">
        <w:rPr>
          <w:rFonts w:hint="eastAsia"/>
        </w:rPr>
        <w:t>問題，</w:t>
      </w:r>
      <w:r w:rsidR="00541870">
        <w:rPr>
          <w:rFonts w:hint="eastAsia"/>
        </w:rPr>
        <w:t>維護收容人基本人權</w:t>
      </w:r>
      <w:r w:rsidR="00541870" w:rsidRPr="00541870">
        <w:rPr>
          <w:rFonts w:hint="eastAsia"/>
        </w:rPr>
        <w:t>。</w:t>
      </w:r>
    </w:p>
    <w:bookmarkEnd w:id="2"/>
    <w:sectPr w:rsidR="00A1552C" w:rsidSect="00D16291">
      <w:footerReference w:type="default" r:id="rId8"/>
      <w:pgSz w:w="11906" w:h="16838" w:code="9"/>
      <w:pgMar w:top="1701" w:right="1701" w:bottom="1701" w:left="1701" w:header="0" w:footer="737"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424A" w:rsidRDefault="00B6424A" w:rsidP="00F27A69">
      <w:pPr>
        <w:spacing w:line="240" w:lineRule="auto"/>
        <w:ind w:left="560" w:firstLine="560"/>
      </w:pPr>
      <w:r>
        <w:separator/>
      </w:r>
    </w:p>
  </w:endnote>
  <w:endnote w:type="continuationSeparator" w:id="0">
    <w:p w:rsidR="00B6424A" w:rsidRDefault="00B6424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793" w:rsidRDefault="00077793" w:rsidP="00077793">
    <w:pPr>
      <w:pStyle w:val="ae"/>
      <w:ind w:leftChars="3" w:left="558" w:right="-1" w:hangingChars="275" w:hanging="550"/>
      <w:jc w:val="center"/>
    </w:pPr>
    <w:r>
      <w:fldChar w:fldCharType="begin"/>
    </w:r>
    <w:r>
      <w:instrText>PAGE   \* MERGEFORMAT</w:instrText>
    </w:r>
    <w:r>
      <w:fldChar w:fldCharType="separate"/>
    </w:r>
    <w:r w:rsidR="00335ED7" w:rsidRPr="00335ED7">
      <w:rPr>
        <w:noProof/>
        <w:lang w:val="zh-TW"/>
      </w:rPr>
      <w:t>3</w:t>
    </w:r>
    <w:r>
      <w:fldChar w:fldCharType="end"/>
    </w:r>
  </w:p>
  <w:p w:rsidR="00077793" w:rsidRDefault="00077793" w:rsidP="00D16291">
    <w:pPr>
      <w:pStyle w:val="ae"/>
      <w:tabs>
        <w:tab w:val="clear" w:pos="4153"/>
        <w:tab w:val="clear" w:pos="8306"/>
        <w:tab w:val="left" w:pos="3293"/>
      </w:tabs>
      <w:ind w:leftChars="0" w:left="566" w:firstLineChars="0" w:firstLine="40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424A" w:rsidRDefault="00B6424A" w:rsidP="00371674">
      <w:pPr>
        <w:spacing w:line="240" w:lineRule="auto"/>
        <w:ind w:left="560" w:firstLine="560"/>
      </w:pPr>
      <w:r>
        <w:separator/>
      </w:r>
    </w:p>
  </w:footnote>
  <w:footnote w:type="continuationSeparator" w:id="0">
    <w:p w:rsidR="00B6424A" w:rsidRDefault="00B6424A" w:rsidP="00F27A69">
      <w:pPr>
        <w:spacing w:line="240" w:lineRule="auto"/>
        <w:ind w:left="560" w:firstLine="560"/>
      </w:pPr>
      <w:r>
        <w:continuationSeparator/>
      </w:r>
    </w:p>
  </w:footnote>
  <w:footnote w:id="1">
    <w:p w:rsidR="00077F8A" w:rsidRPr="00077F8A" w:rsidRDefault="00077F8A" w:rsidP="00077F8A">
      <w:pPr>
        <w:pStyle w:val="142"/>
        <w:rPr>
          <w:rFonts w:hint="eastAsia"/>
        </w:rPr>
      </w:pPr>
      <w:r>
        <w:rPr>
          <w:rStyle w:val="af5"/>
        </w:rPr>
        <w:footnoteRef/>
      </w:r>
      <w:r>
        <w:t xml:space="preserve"> </w:t>
      </w:r>
      <w:r w:rsidR="005545A0">
        <w:rPr>
          <w:rFonts w:hint="eastAsia"/>
        </w:rPr>
        <w:t>包含追加預算數</w:t>
      </w:r>
      <w:r w:rsidR="00711329">
        <w:rPr>
          <w:rFonts w:hint="eastAsia"/>
        </w:rPr>
        <w:t>2</w:t>
      </w:r>
      <w:r w:rsidR="00711329">
        <w:t>,</w:t>
      </w:r>
      <w:r w:rsidR="00711329">
        <w:rPr>
          <w:rFonts w:hint="eastAsia"/>
        </w:rPr>
        <w:t>001萬1千元</w:t>
      </w:r>
      <w:r w:rsidR="00376CF8">
        <w:rPr>
          <w:rFonts w:hint="eastAsia"/>
        </w:rPr>
        <w:t>；以下各題之114年度預算數均含追加預算數。</w:t>
      </w:r>
    </w:p>
  </w:footnote>
  <w:footnote w:id="2">
    <w:p w:rsidR="003052B6" w:rsidRPr="006A559C" w:rsidRDefault="003052B6" w:rsidP="0027199C">
      <w:pPr>
        <w:pStyle w:val="142"/>
        <w:ind w:left="243" w:hangingChars="100" w:hanging="243"/>
        <w:rPr>
          <w:rFonts w:hint="eastAsia"/>
        </w:rPr>
      </w:pPr>
      <w:r>
        <w:rPr>
          <w:rStyle w:val="af5"/>
        </w:rPr>
        <w:footnoteRef/>
      </w:r>
      <w:r>
        <w:t xml:space="preserve"> </w:t>
      </w:r>
      <w:r>
        <w:rPr>
          <w:rFonts w:hint="eastAsia"/>
        </w:rPr>
        <w:t>臺北看守所及臺北女子看守所各編列48億808萬元及12億7</w:t>
      </w:r>
      <w:r>
        <w:t>,</w:t>
      </w:r>
      <w:r>
        <w:rPr>
          <w:rFonts w:hint="eastAsia"/>
        </w:rPr>
        <w:t>011萬9千元。</w:t>
      </w:r>
    </w:p>
  </w:footnote>
  <w:footnote w:id="3">
    <w:p w:rsidR="00B728F7" w:rsidRPr="00B728F7" w:rsidRDefault="00B728F7" w:rsidP="0027199C">
      <w:pPr>
        <w:pStyle w:val="142"/>
        <w:ind w:left="243" w:hangingChars="100" w:hanging="243"/>
        <w:jc w:val="both"/>
        <w:rPr>
          <w:rFonts w:hint="eastAsia"/>
        </w:rPr>
      </w:pPr>
      <w:r>
        <w:rPr>
          <w:rStyle w:val="af5"/>
        </w:rPr>
        <w:footnoteRef/>
      </w:r>
      <w:r>
        <w:t xml:space="preserve"> </w:t>
      </w:r>
      <w:r>
        <w:rPr>
          <w:rFonts w:hint="eastAsia"/>
        </w:rPr>
        <w:t>我國矯正機關共計78所，因</w:t>
      </w:r>
      <w:r>
        <w:rPr>
          <w:shd w:val="clear" w:color="auto" w:fill="FFFFFF"/>
        </w:rPr>
        <w:t>部分</w:t>
      </w:r>
      <w:r w:rsidR="003305E8">
        <w:rPr>
          <w:rFonts w:hint="eastAsia"/>
          <w:shd w:val="clear" w:color="auto" w:fill="FFFFFF"/>
        </w:rPr>
        <w:t>矯正機關係合署辦公或為</w:t>
      </w:r>
      <w:r w:rsidR="003305E8" w:rsidRPr="003305E8">
        <w:rPr>
          <w:rFonts w:hint="eastAsia"/>
          <w:shd w:val="clear" w:color="auto" w:fill="FFFFFF"/>
        </w:rPr>
        <w:t>附設</w:t>
      </w:r>
      <w:r w:rsidR="003305E8">
        <w:rPr>
          <w:rFonts w:hint="eastAsia"/>
          <w:shd w:val="clear" w:color="auto" w:fill="FFFFFF"/>
        </w:rPr>
        <w:t>，故收容統計數據以51所矯正機關呈現。</w:t>
      </w:r>
    </w:p>
  </w:footnote>
  <w:footnote w:id="4">
    <w:p w:rsidR="00927862" w:rsidRPr="00927862" w:rsidRDefault="00927862" w:rsidP="0027199C">
      <w:pPr>
        <w:pStyle w:val="142"/>
        <w:ind w:left="243" w:hangingChars="100" w:hanging="243"/>
        <w:jc w:val="both"/>
        <w:rPr>
          <w:rFonts w:hint="eastAsia"/>
        </w:rPr>
      </w:pPr>
      <w:r>
        <w:rPr>
          <w:rStyle w:val="af5"/>
        </w:rPr>
        <w:footnoteRef/>
      </w:r>
      <w:r>
        <w:t xml:space="preserve"> </w:t>
      </w:r>
      <w:r>
        <w:rPr>
          <w:rFonts w:hint="eastAsia"/>
        </w:rPr>
        <w:t>110及111年度監獄共計26所、112年度</w:t>
      </w:r>
      <w:r w:rsidR="00CB2024">
        <w:rPr>
          <w:rFonts w:hint="eastAsia"/>
        </w:rPr>
        <w:t>起</w:t>
      </w:r>
      <w:r w:rsidR="005236ED">
        <w:rPr>
          <w:rFonts w:hint="eastAsia"/>
        </w:rPr>
        <w:t>因應東部地區矯正機關組織調整與改制計畫，增加泰源監獄、東成監獄及武陵外役監</w:t>
      </w:r>
      <w:r w:rsidR="00093533">
        <w:rPr>
          <w:rFonts w:hint="eastAsia"/>
        </w:rPr>
        <w:t>獄</w:t>
      </w:r>
      <w:r w:rsidR="002538C8">
        <w:rPr>
          <w:rFonts w:hint="eastAsia"/>
        </w:rPr>
        <w:t>，增至29所</w:t>
      </w:r>
      <w:r w:rsidR="00CB355D">
        <w:rPr>
          <w:rFonts w:hint="eastAsia"/>
        </w:rPr>
        <w:t>。</w:t>
      </w:r>
    </w:p>
  </w:footnote>
  <w:footnote w:id="5">
    <w:p w:rsidR="002538C8" w:rsidRPr="002538C8" w:rsidRDefault="002538C8" w:rsidP="0027199C">
      <w:pPr>
        <w:pStyle w:val="142"/>
        <w:ind w:left="243" w:hangingChars="100" w:hanging="243"/>
        <w:rPr>
          <w:rFonts w:hint="eastAsia"/>
        </w:rPr>
      </w:pPr>
      <w:r>
        <w:rPr>
          <w:rStyle w:val="af5"/>
        </w:rPr>
        <w:footnoteRef/>
      </w:r>
      <w:r>
        <w:t xml:space="preserve"> </w:t>
      </w:r>
      <w:r>
        <w:rPr>
          <w:rFonts w:hint="eastAsia"/>
        </w:rPr>
        <w:t>看守所共計12所。</w:t>
      </w:r>
    </w:p>
  </w:footnote>
  <w:footnote w:id="6">
    <w:p w:rsidR="00250F54" w:rsidRPr="00250F54" w:rsidRDefault="00250F54" w:rsidP="0027199C">
      <w:pPr>
        <w:pStyle w:val="142"/>
        <w:ind w:left="243" w:hangingChars="100" w:hanging="243"/>
        <w:jc w:val="both"/>
        <w:rPr>
          <w:rFonts w:hint="eastAsia"/>
        </w:rPr>
      </w:pPr>
      <w:r>
        <w:rPr>
          <w:rStyle w:val="af5"/>
        </w:rPr>
        <w:footnoteRef/>
      </w:r>
      <w:r>
        <w:t xml:space="preserve"> </w:t>
      </w:r>
      <w:r w:rsidRPr="00250F54">
        <w:rPr>
          <w:rFonts w:hint="eastAsia"/>
        </w:rPr>
        <w:t>國有財產署經管國有土地，以無償撥用方式辦理</w:t>
      </w:r>
      <w:r>
        <w:rPr>
          <w:rFonts w:hint="eastAsia"/>
        </w:rPr>
        <w:t>。</w:t>
      </w:r>
    </w:p>
  </w:footnote>
  <w:footnote w:id="7">
    <w:p w:rsidR="00250F54" w:rsidRPr="00250F54" w:rsidRDefault="00250F54" w:rsidP="0027199C">
      <w:pPr>
        <w:pStyle w:val="142"/>
        <w:ind w:left="243" w:hangingChars="100" w:hanging="243"/>
        <w:jc w:val="both"/>
        <w:rPr>
          <w:rFonts w:hint="eastAsia"/>
        </w:rPr>
      </w:pPr>
      <w:r>
        <w:rPr>
          <w:rStyle w:val="af5"/>
        </w:rPr>
        <w:footnoteRef/>
      </w:r>
      <w:r>
        <w:t xml:space="preserve"> </w:t>
      </w:r>
      <w:r>
        <w:rPr>
          <w:rFonts w:hint="eastAsia"/>
        </w:rPr>
        <w:t>內政部經管國有土地，以開發成本(約5萬元/㎡)有償撥用予需地機關。</w:t>
      </w:r>
    </w:p>
  </w:footnote>
  <w:footnote w:id="8">
    <w:p w:rsidR="00686E75" w:rsidRPr="00686E75" w:rsidRDefault="00686E75" w:rsidP="0027199C">
      <w:pPr>
        <w:pStyle w:val="142"/>
        <w:ind w:left="243" w:hangingChars="100" w:hanging="243"/>
        <w:jc w:val="both"/>
        <w:rPr>
          <w:rFonts w:hint="eastAsia"/>
        </w:rPr>
      </w:pPr>
      <w:r>
        <w:rPr>
          <w:rStyle w:val="af5"/>
        </w:rPr>
        <w:footnoteRef/>
      </w:r>
      <w:r>
        <w:t xml:space="preserve"> </w:t>
      </w:r>
      <w:r>
        <w:rPr>
          <w:rFonts w:hint="eastAsia"/>
        </w:rPr>
        <w:t>法務部依據內政部113年10月23日台內地字地1130266071號函，機關用地之有償撥用費用以3年期編列預算。</w:t>
      </w:r>
    </w:p>
  </w:footnote>
  <w:footnote w:id="9">
    <w:p w:rsidR="0006391C" w:rsidRPr="0006391C" w:rsidRDefault="0006391C" w:rsidP="002A4E80">
      <w:pPr>
        <w:pStyle w:val="142"/>
        <w:ind w:left="243" w:hangingChars="100" w:hanging="243"/>
        <w:jc w:val="both"/>
        <w:rPr>
          <w:rFonts w:hint="eastAsia"/>
        </w:rPr>
      </w:pPr>
      <w:r>
        <w:rPr>
          <w:rStyle w:val="af5"/>
        </w:rPr>
        <w:footnoteRef/>
      </w:r>
      <w:r>
        <w:t xml:space="preserve"> </w:t>
      </w:r>
      <w:r w:rsidR="00002AC9" w:rsidRPr="00002AC9">
        <w:rPr>
          <w:rFonts w:hint="eastAsia"/>
        </w:rPr>
        <w:t>有償購地總經費為60億7,210萬2千元，預計取得土地面積12.81公頃，另因遷建場址位處山坡地，須依據</w:t>
      </w:r>
      <w:r w:rsidR="00002AC9">
        <w:rPr>
          <w:rFonts w:hint="eastAsia"/>
        </w:rPr>
        <w:t>環境影響評估法第5條第1項第11款規定及「開發行為應實施環境影響評估細目及範圍認定標準」第39條規定，</w:t>
      </w:r>
      <w:r w:rsidR="00002AC9" w:rsidRPr="00002AC9">
        <w:rPr>
          <w:rFonts w:hint="eastAsia"/>
        </w:rPr>
        <w:t>辦理環境影響評估，</w:t>
      </w:r>
      <w:r w:rsidR="00002AC9">
        <w:rPr>
          <w:rFonts w:hint="eastAsia"/>
        </w:rPr>
        <w:t>故</w:t>
      </w:r>
      <w:r w:rsidR="00002AC9" w:rsidRPr="00002AC9">
        <w:rPr>
          <w:rFonts w:hint="eastAsia"/>
        </w:rPr>
        <w:t>編列609萬7千元委託專業技術服務廠商辦理相關作業</w:t>
      </w:r>
    </w:p>
  </w:footnote>
  <w:footnote w:id="10">
    <w:p w:rsidR="00AC3570" w:rsidRPr="00181C35" w:rsidRDefault="00AC3570" w:rsidP="0027199C">
      <w:pPr>
        <w:pStyle w:val="142"/>
        <w:ind w:left="243" w:hangingChars="100" w:hanging="243"/>
        <w:jc w:val="both"/>
        <w:rPr>
          <w:rFonts w:hint="eastAsia"/>
        </w:rPr>
      </w:pPr>
      <w:r>
        <w:rPr>
          <w:rStyle w:val="af5"/>
        </w:rPr>
        <w:footnoteRef/>
      </w:r>
      <w:r>
        <w:t xml:space="preserve"> </w:t>
      </w:r>
      <w:r>
        <w:rPr>
          <w:rFonts w:hint="eastAsia"/>
        </w:rPr>
        <w:t>本計畫完工後，</w:t>
      </w:r>
      <w:r w:rsidRPr="000336E8">
        <w:rPr>
          <w:rFonts w:hint="eastAsia"/>
        </w:rPr>
        <w:t>臺北看守所</w:t>
      </w:r>
      <w:r w:rsidRPr="00181C35">
        <w:rPr>
          <w:rFonts w:hint="eastAsia"/>
        </w:rPr>
        <w:t>預期可收容3,000名</w:t>
      </w:r>
      <w:r>
        <w:rPr>
          <w:rFonts w:hint="eastAsia"/>
        </w:rPr>
        <w:t>(</w:t>
      </w:r>
      <w:r w:rsidRPr="00181C35">
        <w:rPr>
          <w:rFonts w:hint="eastAsia"/>
        </w:rPr>
        <w:t>新增866名)</w:t>
      </w:r>
      <w:r>
        <w:rPr>
          <w:rFonts w:hint="eastAsia"/>
        </w:rPr>
        <w:t>，</w:t>
      </w:r>
      <w:r w:rsidRPr="000336E8">
        <w:rPr>
          <w:rFonts w:hint="eastAsia"/>
        </w:rPr>
        <w:t>臺北女子看守所</w:t>
      </w:r>
      <w:r w:rsidRPr="00181C35">
        <w:rPr>
          <w:rFonts w:hint="eastAsia"/>
        </w:rPr>
        <w:t>預期可收容800名(新增416名)</w:t>
      </w:r>
      <w:r>
        <w:rPr>
          <w:rFonts w:hint="eastAsia"/>
        </w:rPr>
        <w:t>。</w:t>
      </w:r>
    </w:p>
  </w:footnote>
  <w:footnote w:id="11">
    <w:p w:rsidR="00705D1B" w:rsidRPr="00705D1B" w:rsidRDefault="00705D1B" w:rsidP="0027199C">
      <w:pPr>
        <w:pStyle w:val="142"/>
        <w:ind w:left="243" w:hangingChars="100" w:hanging="243"/>
        <w:jc w:val="both"/>
        <w:rPr>
          <w:rFonts w:hint="eastAsia"/>
        </w:rPr>
      </w:pPr>
      <w:r>
        <w:rPr>
          <w:rStyle w:val="af5"/>
        </w:rPr>
        <w:footnoteRef/>
      </w:r>
      <w:r>
        <w:t xml:space="preserve"> </w:t>
      </w:r>
      <w:r>
        <w:rPr>
          <w:rFonts w:hint="eastAsia"/>
        </w:rPr>
        <w:t>據矯正署補充</w:t>
      </w:r>
      <w:r w:rsidR="00181C35">
        <w:rPr>
          <w:rFonts w:hint="eastAsia"/>
        </w:rPr>
        <w:t>說明</w:t>
      </w:r>
      <w:r>
        <w:rPr>
          <w:rFonts w:hint="eastAsia"/>
        </w:rPr>
        <w:t>，</w:t>
      </w:r>
      <w:r w:rsidRPr="00705D1B">
        <w:rPr>
          <w:rFonts w:hint="eastAsia"/>
        </w:rPr>
        <w:t>第二階段</w:t>
      </w:r>
      <w:r w:rsidR="00181C35">
        <w:rPr>
          <w:rFonts w:hint="eastAsia"/>
        </w:rPr>
        <w:t>關於</w:t>
      </w:r>
      <w:r w:rsidRPr="00705D1B">
        <w:rPr>
          <w:rFonts w:hint="eastAsia"/>
        </w:rPr>
        <w:t>水土保持計畫提送、規劃設計及建築工程</w:t>
      </w:r>
      <w:r w:rsidR="00181C35">
        <w:rPr>
          <w:rFonts w:hint="eastAsia"/>
        </w:rPr>
        <w:t>等，已著手研擬中。</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C8B0496"/>
    <w:multiLevelType w:val="hybridMultilevel"/>
    <w:tmpl w:val="0C98A592"/>
    <w:lvl w:ilvl="0" w:tplc="812A91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9732356"/>
    <w:multiLevelType w:val="hybridMultilevel"/>
    <w:tmpl w:val="94B8FC86"/>
    <w:lvl w:ilvl="0" w:tplc="96BC44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E464270"/>
    <w:multiLevelType w:val="hybridMultilevel"/>
    <w:tmpl w:val="AE48A830"/>
    <w:lvl w:ilvl="0" w:tplc="AC6422E2">
      <w:start w:val="1"/>
      <w:numFmt w:val="decimal"/>
      <w:lvlText w:val="%1."/>
      <w:lvlJc w:val="left"/>
      <w:pPr>
        <w:ind w:left="257" w:hanging="360"/>
      </w:pPr>
      <w:rPr>
        <w:rFonts w:hint="default"/>
      </w:rPr>
    </w:lvl>
    <w:lvl w:ilvl="1" w:tplc="04090019" w:tentative="1">
      <w:start w:val="1"/>
      <w:numFmt w:val="ideographTraditional"/>
      <w:lvlText w:val="%2、"/>
      <w:lvlJc w:val="left"/>
      <w:pPr>
        <w:ind w:left="857" w:hanging="480"/>
      </w:pPr>
    </w:lvl>
    <w:lvl w:ilvl="2" w:tplc="0409001B" w:tentative="1">
      <w:start w:val="1"/>
      <w:numFmt w:val="lowerRoman"/>
      <w:lvlText w:val="%3."/>
      <w:lvlJc w:val="right"/>
      <w:pPr>
        <w:ind w:left="1337" w:hanging="480"/>
      </w:pPr>
    </w:lvl>
    <w:lvl w:ilvl="3" w:tplc="0409000F" w:tentative="1">
      <w:start w:val="1"/>
      <w:numFmt w:val="decimal"/>
      <w:lvlText w:val="%4."/>
      <w:lvlJc w:val="left"/>
      <w:pPr>
        <w:ind w:left="1817" w:hanging="480"/>
      </w:pPr>
    </w:lvl>
    <w:lvl w:ilvl="4" w:tplc="04090019" w:tentative="1">
      <w:start w:val="1"/>
      <w:numFmt w:val="ideographTraditional"/>
      <w:lvlText w:val="%5、"/>
      <w:lvlJc w:val="left"/>
      <w:pPr>
        <w:ind w:left="2297" w:hanging="480"/>
      </w:pPr>
    </w:lvl>
    <w:lvl w:ilvl="5" w:tplc="0409001B" w:tentative="1">
      <w:start w:val="1"/>
      <w:numFmt w:val="lowerRoman"/>
      <w:lvlText w:val="%6."/>
      <w:lvlJc w:val="right"/>
      <w:pPr>
        <w:ind w:left="2777" w:hanging="480"/>
      </w:pPr>
    </w:lvl>
    <w:lvl w:ilvl="6" w:tplc="0409000F" w:tentative="1">
      <w:start w:val="1"/>
      <w:numFmt w:val="decimal"/>
      <w:lvlText w:val="%7."/>
      <w:lvlJc w:val="left"/>
      <w:pPr>
        <w:ind w:left="3257" w:hanging="480"/>
      </w:pPr>
    </w:lvl>
    <w:lvl w:ilvl="7" w:tplc="04090019" w:tentative="1">
      <w:start w:val="1"/>
      <w:numFmt w:val="ideographTraditional"/>
      <w:lvlText w:val="%8、"/>
      <w:lvlJc w:val="left"/>
      <w:pPr>
        <w:ind w:left="3737" w:hanging="480"/>
      </w:pPr>
    </w:lvl>
    <w:lvl w:ilvl="8" w:tplc="0409001B" w:tentative="1">
      <w:start w:val="1"/>
      <w:numFmt w:val="lowerRoman"/>
      <w:lvlText w:val="%9."/>
      <w:lvlJc w:val="right"/>
      <w:pPr>
        <w:ind w:left="4217" w:hanging="480"/>
      </w:pPr>
    </w:lvl>
  </w:abstractNum>
  <w:abstractNum w:abstractNumId="11"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504525B"/>
    <w:multiLevelType w:val="hybridMultilevel"/>
    <w:tmpl w:val="AE48A830"/>
    <w:lvl w:ilvl="0" w:tplc="AC6422E2">
      <w:start w:val="1"/>
      <w:numFmt w:val="decimal"/>
      <w:lvlText w:val="%1."/>
      <w:lvlJc w:val="left"/>
      <w:pPr>
        <w:ind w:left="257" w:hanging="360"/>
      </w:pPr>
      <w:rPr>
        <w:rFonts w:hint="default"/>
      </w:rPr>
    </w:lvl>
    <w:lvl w:ilvl="1" w:tplc="04090019" w:tentative="1">
      <w:start w:val="1"/>
      <w:numFmt w:val="ideographTraditional"/>
      <w:lvlText w:val="%2、"/>
      <w:lvlJc w:val="left"/>
      <w:pPr>
        <w:ind w:left="857" w:hanging="480"/>
      </w:pPr>
    </w:lvl>
    <w:lvl w:ilvl="2" w:tplc="0409001B" w:tentative="1">
      <w:start w:val="1"/>
      <w:numFmt w:val="lowerRoman"/>
      <w:lvlText w:val="%3."/>
      <w:lvlJc w:val="right"/>
      <w:pPr>
        <w:ind w:left="1337" w:hanging="480"/>
      </w:pPr>
    </w:lvl>
    <w:lvl w:ilvl="3" w:tplc="0409000F" w:tentative="1">
      <w:start w:val="1"/>
      <w:numFmt w:val="decimal"/>
      <w:lvlText w:val="%4."/>
      <w:lvlJc w:val="left"/>
      <w:pPr>
        <w:ind w:left="1817" w:hanging="480"/>
      </w:pPr>
    </w:lvl>
    <w:lvl w:ilvl="4" w:tplc="04090019" w:tentative="1">
      <w:start w:val="1"/>
      <w:numFmt w:val="ideographTraditional"/>
      <w:lvlText w:val="%5、"/>
      <w:lvlJc w:val="left"/>
      <w:pPr>
        <w:ind w:left="2297" w:hanging="480"/>
      </w:pPr>
    </w:lvl>
    <w:lvl w:ilvl="5" w:tplc="0409001B" w:tentative="1">
      <w:start w:val="1"/>
      <w:numFmt w:val="lowerRoman"/>
      <w:lvlText w:val="%6."/>
      <w:lvlJc w:val="right"/>
      <w:pPr>
        <w:ind w:left="2777" w:hanging="480"/>
      </w:pPr>
    </w:lvl>
    <w:lvl w:ilvl="6" w:tplc="0409000F" w:tentative="1">
      <w:start w:val="1"/>
      <w:numFmt w:val="decimal"/>
      <w:lvlText w:val="%7."/>
      <w:lvlJc w:val="left"/>
      <w:pPr>
        <w:ind w:left="3257" w:hanging="480"/>
      </w:pPr>
    </w:lvl>
    <w:lvl w:ilvl="7" w:tplc="04090019" w:tentative="1">
      <w:start w:val="1"/>
      <w:numFmt w:val="ideographTraditional"/>
      <w:lvlText w:val="%8、"/>
      <w:lvlJc w:val="left"/>
      <w:pPr>
        <w:ind w:left="3737" w:hanging="480"/>
      </w:pPr>
    </w:lvl>
    <w:lvl w:ilvl="8" w:tplc="0409001B" w:tentative="1">
      <w:start w:val="1"/>
      <w:numFmt w:val="lowerRoman"/>
      <w:lvlText w:val="%9."/>
      <w:lvlJc w:val="right"/>
      <w:pPr>
        <w:ind w:left="4217" w:hanging="480"/>
      </w:pPr>
    </w:lvl>
  </w:abstractNum>
  <w:abstractNum w:abstractNumId="17"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D4B1F94"/>
    <w:multiLevelType w:val="hybridMultilevel"/>
    <w:tmpl w:val="4F725F90"/>
    <w:lvl w:ilvl="0" w:tplc="96BC4452">
      <w:start w:val="1"/>
      <w:numFmt w:val="decimal"/>
      <w:lvlText w:val="%1."/>
      <w:lvlJc w:val="left"/>
      <w:pPr>
        <w:ind w:left="622" w:hanging="48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1"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A362E13"/>
    <w:multiLevelType w:val="hybridMultilevel"/>
    <w:tmpl w:val="BD841A5A"/>
    <w:lvl w:ilvl="0" w:tplc="0409000F">
      <w:start w:val="1"/>
      <w:numFmt w:val="decimal"/>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15"/>
  </w:num>
  <w:num w:numId="3">
    <w:abstractNumId w:val="2"/>
  </w:num>
  <w:num w:numId="4">
    <w:abstractNumId w:val="3"/>
  </w:num>
  <w:num w:numId="5">
    <w:abstractNumId w:val="17"/>
  </w:num>
  <w:num w:numId="6">
    <w:abstractNumId w:val="13"/>
  </w:num>
  <w:num w:numId="7">
    <w:abstractNumId w:val="21"/>
  </w:num>
  <w:num w:numId="8">
    <w:abstractNumId w:val="14"/>
  </w:num>
  <w:num w:numId="9">
    <w:abstractNumId w:val="18"/>
  </w:num>
  <w:num w:numId="10">
    <w:abstractNumId w:val="5"/>
  </w:num>
  <w:num w:numId="11">
    <w:abstractNumId w:val="8"/>
  </w:num>
  <w:num w:numId="12">
    <w:abstractNumId w:val="1"/>
  </w:num>
  <w:num w:numId="13">
    <w:abstractNumId w:val="6"/>
  </w:num>
  <w:num w:numId="14">
    <w:abstractNumId w:val="12"/>
  </w:num>
  <w:num w:numId="15">
    <w:abstractNumId w:val="9"/>
  </w:num>
  <w:num w:numId="16">
    <w:abstractNumId w:val="19"/>
  </w:num>
  <w:num w:numId="17">
    <w:abstractNumId w:val="0"/>
  </w:num>
  <w:num w:numId="18">
    <w:abstractNumId w:val="10"/>
  </w:num>
  <w:num w:numId="19">
    <w:abstractNumId w:val="16"/>
  </w:num>
  <w:num w:numId="20">
    <w:abstractNumId w:val="20"/>
  </w:num>
  <w:num w:numId="21">
    <w:abstractNumId w:val="7"/>
  </w:num>
  <w:num w:numId="22">
    <w:abstractNumId w:val="4"/>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0866"/>
    <w:rsid w:val="00000B79"/>
    <w:rsid w:val="00001210"/>
    <w:rsid w:val="00001242"/>
    <w:rsid w:val="000016A5"/>
    <w:rsid w:val="000017B5"/>
    <w:rsid w:val="000018BA"/>
    <w:rsid w:val="00001D56"/>
    <w:rsid w:val="00001F61"/>
    <w:rsid w:val="00002416"/>
    <w:rsid w:val="000024FA"/>
    <w:rsid w:val="00002582"/>
    <w:rsid w:val="000028C9"/>
    <w:rsid w:val="00002ABC"/>
    <w:rsid w:val="00002AC9"/>
    <w:rsid w:val="00002D0E"/>
    <w:rsid w:val="00002EDA"/>
    <w:rsid w:val="00003B16"/>
    <w:rsid w:val="00003BD0"/>
    <w:rsid w:val="00003D5A"/>
    <w:rsid w:val="00004143"/>
    <w:rsid w:val="00004298"/>
    <w:rsid w:val="00004430"/>
    <w:rsid w:val="000044F8"/>
    <w:rsid w:val="00004D8D"/>
    <w:rsid w:val="00004EDE"/>
    <w:rsid w:val="00004F46"/>
    <w:rsid w:val="0000537A"/>
    <w:rsid w:val="0000553A"/>
    <w:rsid w:val="0000558D"/>
    <w:rsid w:val="00005805"/>
    <w:rsid w:val="000059A1"/>
    <w:rsid w:val="00005CBA"/>
    <w:rsid w:val="00005FB5"/>
    <w:rsid w:val="00006375"/>
    <w:rsid w:val="000064AA"/>
    <w:rsid w:val="00006507"/>
    <w:rsid w:val="000067D0"/>
    <w:rsid w:val="00006AAA"/>
    <w:rsid w:val="00006C1D"/>
    <w:rsid w:val="00006D7E"/>
    <w:rsid w:val="00006E6A"/>
    <w:rsid w:val="00006F27"/>
    <w:rsid w:val="000073F3"/>
    <w:rsid w:val="00007A09"/>
    <w:rsid w:val="00007D2C"/>
    <w:rsid w:val="00007F6F"/>
    <w:rsid w:val="00010203"/>
    <w:rsid w:val="00010B84"/>
    <w:rsid w:val="00010BEC"/>
    <w:rsid w:val="00010C61"/>
    <w:rsid w:val="00010C83"/>
    <w:rsid w:val="00010D97"/>
    <w:rsid w:val="00011135"/>
    <w:rsid w:val="0001171C"/>
    <w:rsid w:val="00011727"/>
    <w:rsid w:val="000117D0"/>
    <w:rsid w:val="00011C7E"/>
    <w:rsid w:val="00011DCF"/>
    <w:rsid w:val="0001206D"/>
    <w:rsid w:val="000125B7"/>
    <w:rsid w:val="0001284F"/>
    <w:rsid w:val="000128FD"/>
    <w:rsid w:val="00012B36"/>
    <w:rsid w:val="00012B89"/>
    <w:rsid w:val="00012EAC"/>
    <w:rsid w:val="00013098"/>
    <w:rsid w:val="00013146"/>
    <w:rsid w:val="000132A7"/>
    <w:rsid w:val="0001342D"/>
    <w:rsid w:val="0001352C"/>
    <w:rsid w:val="00013623"/>
    <w:rsid w:val="0001370D"/>
    <w:rsid w:val="000137E2"/>
    <w:rsid w:val="00013DE2"/>
    <w:rsid w:val="00013FAC"/>
    <w:rsid w:val="00014085"/>
    <w:rsid w:val="00014961"/>
    <w:rsid w:val="00014A5E"/>
    <w:rsid w:val="00014BF8"/>
    <w:rsid w:val="00014EDA"/>
    <w:rsid w:val="0001503B"/>
    <w:rsid w:val="0001536A"/>
    <w:rsid w:val="00015550"/>
    <w:rsid w:val="0001585F"/>
    <w:rsid w:val="00015A4A"/>
    <w:rsid w:val="00015FDF"/>
    <w:rsid w:val="00016076"/>
    <w:rsid w:val="000160E9"/>
    <w:rsid w:val="00016497"/>
    <w:rsid w:val="000167BE"/>
    <w:rsid w:val="00016A2A"/>
    <w:rsid w:val="00016B01"/>
    <w:rsid w:val="00016C34"/>
    <w:rsid w:val="00016D06"/>
    <w:rsid w:val="000170F5"/>
    <w:rsid w:val="000175BA"/>
    <w:rsid w:val="000200A9"/>
    <w:rsid w:val="00020338"/>
    <w:rsid w:val="00020881"/>
    <w:rsid w:val="00021132"/>
    <w:rsid w:val="0002123F"/>
    <w:rsid w:val="0002125C"/>
    <w:rsid w:val="00021376"/>
    <w:rsid w:val="00021456"/>
    <w:rsid w:val="000216BD"/>
    <w:rsid w:val="000218C9"/>
    <w:rsid w:val="0002199A"/>
    <w:rsid w:val="00021BB0"/>
    <w:rsid w:val="00021E24"/>
    <w:rsid w:val="00021F36"/>
    <w:rsid w:val="00022606"/>
    <w:rsid w:val="00022732"/>
    <w:rsid w:val="0002290C"/>
    <w:rsid w:val="00022C32"/>
    <w:rsid w:val="00022CA2"/>
    <w:rsid w:val="00022E70"/>
    <w:rsid w:val="00022F62"/>
    <w:rsid w:val="00022F98"/>
    <w:rsid w:val="00023060"/>
    <w:rsid w:val="000230B9"/>
    <w:rsid w:val="000231FD"/>
    <w:rsid w:val="000235D2"/>
    <w:rsid w:val="000236A0"/>
    <w:rsid w:val="000238F7"/>
    <w:rsid w:val="00023BC0"/>
    <w:rsid w:val="00023E4B"/>
    <w:rsid w:val="000240BA"/>
    <w:rsid w:val="000243AD"/>
    <w:rsid w:val="000245C1"/>
    <w:rsid w:val="00024B53"/>
    <w:rsid w:val="00024BA1"/>
    <w:rsid w:val="00024CC8"/>
    <w:rsid w:val="00025019"/>
    <w:rsid w:val="00025177"/>
    <w:rsid w:val="00025328"/>
    <w:rsid w:val="0002537C"/>
    <w:rsid w:val="00025416"/>
    <w:rsid w:val="000259E9"/>
    <w:rsid w:val="00025AE4"/>
    <w:rsid w:val="00025C6A"/>
    <w:rsid w:val="00025D71"/>
    <w:rsid w:val="00025F8F"/>
    <w:rsid w:val="00025FF1"/>
    <w:rsid w:val="00026242"/>
    <w:rsid w:val="00026535"/>
    <w:rsid w:val="0002656D"/>
    <w:rsid w:val="00026BCC"/>
    <w:rsid w:val="00026C17"/>
    <w:rsid w:val="00026C75"/>
    <w:rsid w:val="00026D85"/>
    <w:rsid w:val="000278EE"/>
    <w:rsid w:val="00027CAD"/>
    <w:rsid w:val="00027EAB"/>
    <w:rsid w:val="00027FF8"/>
    <w:rsid w:val="000300A7"/>
    <w:rsid w:val="00030278"/>
    <w:rsid w:val="00030BD9"/>
    <w:rsid w:val="00030EC2"/>
    <w:rsid w:val="000311F5"/>
    <w:rsid w:val="000312A5"/>
    <w:rsid w:val="00031421"/>
    <w:rsid w:val="000314C7"/>
    <w:rsid w:val="000318F7"/>
    <w:rsid w:val="00031A78"/>
    <w:rsid w:val="00031B97"/>
    <w:rsid w:val="00031E61"/>
    <w:rsid w:val="00032455"/>
    <w:rsid w:val="00032690"/>
    <w:rsid w:val="000327DF"/>
    <w:rsid w:val="00032992"/>
    <w:rsid w:val="00032FE5"/>
    <w:rsid w:val="0003343D"/>
    <w:rsid w:val="000336E8"/>
    <w:rsid w:val="00033901"/>
    <w:rsid w:val="00033B0B"/>
    <w:rsid w:val="00034A1E"/>
    <w:rsid w:val="00034BF2"/>
    <w:rsid w:val="00034E27"/>
    <w:rsid w:val="00035013"/>
    <w:rsid w:val="00035214"/>
    <w:rsid w:val="000352BA"/>
    <w:rsid w:val="000354BF"/>
    <w:rsid w:val="00035EB1"/>
    <w:rsid w:val="0003627B"/>
    <w:rsid w:val="0003677D"/>
    <w:rsid w:val="000368EC"/>
    <w:rsid w:val="00036992"/>
    <w:rsid w:val="00036CB4"/>
    <w:rsid w:val="00036CFF"/>
    <w:rsid w:val="00036E1A"/>
    <w:rsid w:val="000371B2"/>
    <w:rsid w:val="000372E7"/>
    <w:rsid w:val="0003756F"/>
    <w:rsid w:val="00037648"/>
    <w:rsid w:val="00037740"/>
    <w:rsid w:val="000377B2"/>
    <w:rsid w:val="00037896"/>
    <w:rsid w:val="0003797F"/>
    <w:rsid w:val="000379AF"/>
    <w:rsid w:val="00037B9E"/>
    <w:rsid w:val="00037CA8"/>
    <w:rsid w:val="00037CB5"/>
    <w:rsid w:val="00037CD1"/>
    <w:rsid w:val="00037F95"/>
    <w:rsid w:val="00037FA8"/>
    <w:rsid w:val="0004033A"/>
    <w:rsid w:val="0004086F"/>
    <w:rsid w:val="000408C0"/>
    <w:rsid w:val="00040979"/>
    <w:rsid w:val="000409C5"/>
    <w:rsid w:val="00040B90"/>
    <w:rsid w:val="00040C45"/>
    <w:rsid w:val="00040D0D"/>
    <w:rsid w:val="00040DFF"/>
    <w:rsid w:val="0004135E"/>
    <w:rsid w:val="00041459"/>
    <w:rsid w:val="0004171E"/>
    <w:rsid w:val="00041787"/>
    <w:rsid w:val="000419A1"/>
    <w:rsid w:val="00041E11"/>
    <w:rsid w:val="00041F0A"/>
    <w:rsid w:val="0004200F"/>
    <w:rsid w:val="000420D8"/>
    <w:rsid w:val="00042AC8"/>
    <w:rsid w:val="00042CD6"/>
    <w:rsid w:val="00042F6A"/>
    <w:rsid w:val="00043108"/>
    <w:rsid w:val="00043698"/>
    <w:rsid w:val="000437FE"/>
    <w:rsid w:val="00043CDC"/>
    <w:rsid w:val="00044243"/>
    <w:rsid w:val="00044764"/>
    <w:rsid w:val="00044812"/>
    <w:rsid w:val="00044B54"/>
    <w:rsid w:val="00044D68"/>
    <w:rsid w:val="00044E25"/>
    <w:rsid w:val="00044F3E"/>
    <w:rsid w:val="00045059"/>
    <w:rsid w:val="0004514E"/>
    <w:rsid w:val="00045324"/>
    <w:rsid w:val="0004552C"/>
    <w:rsid w:val="00045717"/>
    <w:rsid w:val="000459A2"/>
    <w:rsid w:val="00045CA4"/>
    <w:rsid w:val="00045E38"/>
    <w:rsid w:val="00045F31"/>
    <w:rsid w:val="0004644B"/>
    <w:rsid w:val="00046750"/>
    <w:rsid w:val="00046818"/>
    <w:rsid w:val="00046A2E"/>
    <w:rsid w:val="00046BAB"/>
    <w:rsid w:val="00046BE6"/>
    <w:rsid w:val="00046F25"/>
    <w:rsid w:val="000471EA"/>
    <w:rsid w:val="0004742C"/>
    <w:rsid w:val="0004787B"/>
    <w:rsid w:val="00047A87"/>
    <w:rsid w:val="00047CE7"/>
    <w:rsid w:val="00050076"/>
    <w:rsid w:val="00050984"/>
    <w:rsid w:val="0005098C"/>
    <w:rsid w:val="00050C4D"/>
    <w:rsid w:val="00050DA3"/>
    <w:rsid w:val="00050DE1"/>
    <w:rsid w:val="00050F7C"/>
    <w:rsid w:val="000513EE"/>
    <w:rsid w:val="000514B4"/>
    <w:rsid w:val="0005166A"/>
    <w:rsid w:val="000523A8"/>
    <w:rsid w:val="00052504"/>
    <w:rsid w:val="000527D1"/>
    <w:rsid w:val="00052956"/>
    <w:rsid w:val="00052AD4"/>
    <w:rsid w:val="00052B9D"/>
    <w:rsid w:val="00052BB9"/>
    <w:rsid w:val="0005356F"/>
    <w:rsid w:val="0005367C"/>
    <w:rsid w:val="0005390F"/>
    <w:rsid w:val="00053DF6"/>
    <w:rsid w:val="00053F04"/>
    <w:rsid w:val="00054005"/>
    <w:rsid w:val="00054355"/>
    <w:rsid w:val="00054457"/>
    <w:rsid w:val="000545B4"/>
    <w:rsid w:val="0005466E"/>
    <w:rsid w:val="00054688"/>
    <w:rsid w:val="000549CF"/>
    <w:rsid w:val="00055430"/>
    <w:rsid w:val="00055518"/>
    <w:rsid w:val="000555EF"/>
    <w:rsid w:val="000556B6"/>
    <w:rsid w:val="00056120"/>
    <w:rsid w:val="0005623A"/>
    <w:rsid w:val="000563CA"/>
    <w:rsid w:val="00056A8F"/>
    <w:rsid w:val="00056B68"/>
    <w:rsid w:val="00056F40"/>
    <w:rsid w:val="00057082"/>
    <w:rsid w:val="00057321"/>
    <w:rsid w:val="000579A5"/>
    <w:rsid w:val="00057EFA"/>
    <w:rsid w:val="00060535"/>
    <w:rsid w:val="00060574"/>
    <w:rsid w:val="00060787"/>
    <w:rsid w:val="00060A0C"/>
    <w:rsid w:val="00060B46"/>
    <w:rsid w:val="00060EAB"/>
    <w:rsid w:val="00060EC3"/>
    <w:rsid w:val="000610C8"/>
    <w:rsid w:val="00061298"/>
    <w:rsid w:val="000614F7"/>
    <w:rsid w:val="00061815"/>
    <w:rsid w:val="00061910"/>
    <w:rsid w:val="00061C20"/>
    <w:rsid w:val="00061E7D"/>
    <w:rsid w:val="00062090"/>
    <w:rsid w:val="000621E1"/>
    <w:rsid w:val="00062710"/>
    <w:rsid w:val="0006295F"/>
    <w:rsid w:val="00062AAF"/>
    <w:rsid w:val="00062D87"/>
    <w:rsid w:val="00062FBD"/>
    <w:rsid w:val="0006317A"/>
    <w:rsid w:val="0006332E"/>
    <w:rsid w:val="0006338F"/>
    <w:rsid w:val="0006391C"/>
    <w:rsid w:val="000639EA"/>
    <w:rsid w:val="00063B7E"/>
    <w:rsid w:val="0006430A"/>
    <w:rsid w:val="00064E72"/>
    <w:rsid w:val="00064FCE"/>
    <w:rsid w:val="00065075"/>
    <w:rsid w:val="000651C6"/>
    <w:rsid w:val="0006536E"/>
    <w:rsid w:val="0006553D"/>
    <w:rsid w:val="000656B1"/>
    <w:rsid w:val="000657C7"/>
    <w:rsid w:val="00065B98"/>
    <w:rsid w:val="00065DE3"/>
    <w:rsid w:val="00065E8F"/>
    <w:rsid w:val="00065FA6"/>
    <w:rsid w:val="00066162"/>
    <w:rsid w:val="000661C4"/>
    <w:rsid w:val="000668E2"/>
    <w:rsid w:val="000668E8"/>
    <w:rsid w:val="00066D9A"/>
    <w:rsid w:val="00066E36"/>
    <w:rsid w:val="00066E63"/>
    <w:rsid w:val="000675D7"/>
    <w:rsid w:val="00067737"/>
    <w:rsid w:val="000679A9"/>
    <w:rsid w:val="00067A3B"/>
    <w:rsid w:val="00067A4C"/>
    <w:rsid w:val="00067D73"/>
    <w:rsid w:val="00067F01"/>
    <w:rsid w:val="0007006A"/>
    <w:rsid w:val="0007015B"/>
    <w:rsid w:val="00070C24"/>
    <w:rsid w:val="00070CE4"/>
    <w:rsid w:val="00070D08"/>
    <w:rsid w:val="00070E56"/>
    <w:rsid w:val="0007168C"/>
    <w:rsid w:val="00071834"/>
    <w:rsid w:val="00071C37"/>
    <w:rsid w:val="00071E45"/>
    <w:rsid w:val="00072116"/>
    <w:rsid w:val="000723F9"/>
    <w:rsid w:val="00072A1E"/>
    <w:rsid w:val="00072A71"/>
    <w:rsid w:val="00072BBE"/>
    <w:rsid w:val="00072D1F"/>
    <w:rsid w:val="00072F41"/>
    <w:rsid w:val="00072F92"/>
    <w:rsid w:val="00073115"/>
    <w:rsid w:val="000732D2"/>
    <w:rsid w:val="00073A4B"/>
    <w:rsid w:val="00073B4B"/>
    <w:rsid w:val="00073DFC"/>
    <w:rsid w:val="00073E90"/>
    <w:rsid w:val="00073EEA"/>
    <w:rsid w:val="0007453D"/>
    <w:rsid w:val="00074640"/>
    <w:rsid w:val="000748E8"/>
    <w:rsid w:val="00074900"/>
    <w:rsid w:val="00074A69"/>
    <w:rsid w:val="00074F3D"/>
    <w:rsid w:val="00074F6F"/>
    <w:rsid w:val="0007510B"/>
    <w:rsid w:val="000752B6"/>
    <w:rsid w:val="000758EA"/>
    <w:rsid w:val="000759C0"/>
    <w:rsid w:val="00075F43"/>
    <w:rsid w:val="00075F8A"/>
    <w:rsid w:val="00076363"/>
    <w:rsid w:val="000763D3"/>
    <w:rsid w:val="00076787"/>
    <w:rsid w:val="00076916"/>
    <w:rsid w:val="00076CD1"/>
    <w:rsid w:val="00076EC2"/>
    <w:rsid w:val="00076EEF"/>
    <w:rsid w:val="000774C4"/>
    <w:rsid w:val="0007757C"/>
    <w:rsid w:val="00077793"/>
    <w:rsid w:val="00077982"/>
    <w:rsid w:val="00077B48"/>
    <w:rsid w:val="00077D24"/>
    <w:rsid w:val="00077DE6"/>
    <w:rsid w:val="00077F8A"/>
    <w:rsid w:val="00077F9C"/>
    <w:rsid w:val="0008006D"/>
    <w:rsid w:val="000805D5"/>
    <w:rsid w:val="000806C6"/>
    <w:rsid w:val="000806E9"/>
    <w:rsid w:val="00080765"/>
    <w:rsid w:val="00080B0F"/>
    <w:rsid w:val="00080DAD"/>
    <w:rsid w:val="00080FDF"/>
    <w:rsid w:val="00081781"/>
    <w:rsid w:val="000821B4"/>
    <w:rsid w:val="00082530"/>
    <w:rsid w:val="00082687"/>
    <w:rsid w:val="00082883"/>
    <w:rsid w:val="00082AED"/>
    <w:rsid w:val="00082BA6"/>
    <w:rsid w:val="00083657"/>
    <w:rsid w:val="00083A69"/>
    <w:rsid w:val="00083FFE"/>
    <w:rsid w:val="000845A7"/>
    <w:rsid w:val="000846E4"/>
    <w:rsid w:val="00084BEB"/>
    <w:rsid w:val="000852ED"/>
    <w:rsid w:val="0008535F"/>
    <w:rsid w:val="000854AC"/>
    <w:rsid w:val="00085754"/>
    <w:rsid w:val="000857D0"/>
    <w:rsid w:val="00085F14"/>
    <w:rsid w:val="00085FC0"/>
    <w:rsid w:val="00086033"/>
    <w:rsid w:val="00086055"/>
    <w:rsid w:val="0008612C"/>
    <w:rsid w:val="00086512"/>
    <w:rsid w:val="00086A58"/>
    <w:rsid w:val="00086D98"/>
    <w:rsid w:val="0008736E"/>
    <w:rsid w:val="000873FE"/>
    <w:rsid w:val="00087653"/>
    <w:rsid w:val="00087C55"/>
    <w:rsid w:val="000900B5"/>
    <w:rsid w:val="00090285"/>
    <w:rsid w:val="000906BF"/>
    <w:rsid w:val="000909D9"/>
    <w:rsid w:val="00090DA7"/>
    <w:rsid w:val="00090EAB"/>
    <w:rsid w:val="0009139B"/>
    <w:rsid w:val="00091A49"/>
    <w:rsid w:val="00091D48"/>
    <w:rsid w:val="00091E17"/>
    <w:rsid w:val="00091EDC"/>
    <w:rsid w:val="00091FBA"/>
    <w:rsid w:val="00092067"/>
    <w:rsid w:val="0009218E"/>
    <w:rsid w:val="0009225B"/>
    <w:rsid w:val="000928F9"/>
    <w:rsid w:val="00092C40"/>
    <w:rsid w:val="0009347A"/>
    <w:rsid w:val="00093533"/>
    <w:rsid w:val="00093A03"/>
    <w:rsid w:val="00093C0D"/>
    <w:rsid w:val="00093D23"/>
    <w:rsid w:val="00093FF5"/>
    <w:rsid w:val="00094889"/>
    <w:rsid w:val="00094962"/>
    <w:rsid w:val="00094F33"/>
    <w:rsid w:val="0009506C"/>
    <w:rsid w:val="00095131"/>
    <w:rsid w:val="0009552F"/>
    <w:rsid w:val="0009556E"/>
    <w:rsid w:val="00095B6B"/>
    <w:rsid w:val="00095E5D"/>
    <w:rsid w:val="00095E66"/>
    <w:rsid w:val="00096159"/>
    <w:rsid w:val="00096752"/>
    <w:rsid w:val="00096C9C"/>
    <w:rsid w:val="00096D35"/>
    <w:rsid w:val="00096FA4"/>
    <w:rsid w:val="00097175"/>
    <w:rsid w:val="0009738D"/>
    <w:rsid w:val="000976A3"/>
    <w:rsid w:val="0009772B"/>
    <w:rsid w:val="0009782A"/>
    <w:rsid w:val="00097C7E"/>
    <w:rsid w:val="00097E2A"/>
    <w:rsid w:val="00097E5F"/>
    <w:rsid w:val="00097E83"/>
    <w:rsid w:val="00097F4F"/>
    <w:rsid w:val="000A014D"/>
    <w:rsid w:val="000A028A"/>
    <w:rsid w:val="000A04D2"/>
    <w:rsid w:val="000A05A7"/>
    <w:rsid w:val="000A080A"/>
    <w:rsid w:val="000A092B"/>
    <w:rsid w:val="000A0BBF"/>
    <w:rsid w:val="000A0DB9"/>
    <w:rsid w:val="000A0F5C"/>
    <w:rsid w:val="000A0FD6"/>
    <w:rsid w:val="000A1A4B"/>
    <w:rsid w:val="000A1B8F"/>
    <w:rsid w:val="000A1BD0"/>
    <w:rsid w:val="000A1F17"/>
    <w:rsid w:val="000A221C"/>
    <w:rsid w:val="000A23F4"/>
    <w:rsid w:val="000A2DF2"/>
    <w:rsid w:val="000A3AD5"/>
    <w:rsid w:val="000A3ADF"/>
    <w:rsid w:val="000A3BCE"/>
    <w:rsid w:val="000A3F0D"/>
    <w:rsid w:val="000A3F48"/>
    <w:rsid w:val="000A40FE"/>
    <w:rsid w:val="000A4642"/>
    <w:rsid w:val="000A47F4"/>
    <w:rsid w:val="000A4A35"/>
    <w:rsid w:val="000A5109"/>
    <w:rsid w:val="000A5110"/>
    <w:rsid w:val="000A5135"/>
    <w:rsid w:val="000A5194"/>
    <w:rsid w:val="000A5211"/>
    <w:rsid w:val="000A5338"/>
    <w:rsid w:val="000A5625"/>
    <w:rsid w:val="000A5DDB"/>
    <w:rsid w:val="000A64F4"/>
    <w:rsid w:val="000A6545"/>
    <w:rsid w:val="000A66DE"/>
    <w:rsid w:val="000A6B42"/>
    <w:rsid w:val="000A6BE9"/>
    <w:rsid w:val="000A6EE0"/>
    <w:rsid w:val="000A72EC"/>
    <w:rsid w:val="000A73B9"/>
    <w:rsid w:val="000A7538"/>
    <w:rsid w:val="000A76E0"/>
    <w:rsid w:val="000A7769"/>
    <w:rsid w:val="000A7B2D"/>
    <w:rsid w:val="000A7B57"/>
    <w:rsid w:val="000A7F44"/>
    <w:rsid w:val="000B037D"/>
    <w:rsid w:val="000B04DB"/>
    <w:rsid w:val="000B08C9"/>
    <w:rsid w:val="000B0AA8"/>
    <w:rsid w:val="000B0BCE"/>
    <w:rsid w:val="000B0C39"/>
    <w:rsid w:val="000B0D2D"/>
    <w:rsid w:val="000B0DB8"/>
    <w:rsid w:val="000B111D"/>
    <w:rsid w:val="000B1408"/>
    <w:rsid w:val="000B1580"/>
    <w:rsid w:val="000B168A"/>
    <w:rsid w:val="000B1763"/>
    <w:rsid w:val="000B1880"/>
    <w:rsid w:val="000B1AF1"/>
    <w:rsid w:val="000B1CB2"/>
    <w:rsid w:val="000B23EF"/>
    <w:rsid w:val="000B265C"/>
    <w:rsid w:val="000B2766"/>
    <w:rsid w:val="000B2BA9"/>
    <w:rsid w:val="000B2BE3"/>
    <w:rsid w:val="000B30C1"/>
    <w:rsid w:val="000B3322"/>
    <w:rsid w:val="000B368C"/>
    <w:rsid w:val="000B3B1B"/>
    <w:rsid w:val="000B3E09"/>
    <w:rsid w:val="000B3F05"/>
    <w:rsid w:val="000B4110"/>
    <w:rsid w:val="000B480E"/>
    <w:rsid w:val="000B55E3"/>
    <w:rsid w:val="000B57C6"/>
    <w:rsid w:val="000B58FD"/>
    <w:rsid w:val="000B593D"/>
    <w:rsid w:val="000B59B9"/>
    <w:rsid w:val="000B5C6C"/>
    <w:rsid w:val="000B6004"/>
    <w:rsid w:val="000B654F"/>
    <w:rsid w:val="000B6879"/>
    <w:rsid w:val="000B6CCF"/>
    <w:rsid w:val="000B6F8A"/>
    <w:rsid w:val="000B6FD3"/>
    <w:rsid w:val="000B732D"/>
    <w:rsid w:val="000B73AA"/>
    <w:rsid w:val="000B74E4"/>
    <w:rsid w:val="000B74F5"/>
    <w:rsid w:val="000B752D"/>
    <w:rsid w:val="000B7772"/>
    <w:rsid w:val="000B791D"/>
    <w:rsid w:val="000B798E"/>
    <w:rsid w:val="000B7B94"/>
    <w:rsid w:val="000B7C19"/>
    <w:rsid w:val="000B7CBE"/>
    <w:rsid w:val="000B7FB6"/>
    <w:rsid w:val="000C10FE"/>
    <w:rsid w:val="000C15C7"/>
    <w:rsid w:val="000C16FB"/>
    <w:rsid w:val="000C191D"/>
    <w:rsid w:val="000C191F"/>
    <w:rsid w:val="000C1C53"/>
    <w:rsid w:val="000C1CB3"/>
    <w:rsid w:val="000C2347"/>
    <w:rsid w:val="000C2582"/>
    <w:rsid w:val="000C25C8"/>
    <w:rsid w:val="000C2689"/>
    <w:rsid w:val="000C2821"/>
    <w:rsid w:val="000C3A29"/>
    <w:rsid w:val="000C3CDF"/>
    <w:rsid w:val="000C3D33"/>
    <w:rsid w:val="000C3D8A"/>
    <w:rsid w:val="000C3F94"/>
    <w:rsid w:val="000C410D"/>
    <w:rsid w:val="000C450E"/>
    <w:rsid w:val="000C4553"/>
    <w:rsid w:val="000C4615"/>
    <w:rsid w:val="000C4781"/>
    <w:rsid w:val="000C4AD6"/>
    <w:rsid w:val="000C4D37"/>
    <w:rsid w:val="000C4DC7"/>
    <w:rsid w:val="000C4FE7"/>
    <w:rsid w:val="000C50B1"/>
    <w:rsid w:val="000C53B3"/>
    <w:rsid w:val="000C54F9"/>
    <w:rsid w:val="000C5868"/>
    <w:rsid w:val="000C596B"/>
    <w:rsid w:val="000C618C"/>
    <w:rsid w:val="000C6328"/>
    <w:rsid w:val="000C6369"/>
    <w:rsid w:val="000C6489"/>
    <w:rsid w:val="000C6E5E"/>
    <w:rsid w:val="000C725A"/>
    <w:rsid w:val="000C744B"/>
    <w:rsid w:val="000C770F"/>
    <w:rsid w:val="000C7972"/>
    <w:rsid w:val="000C7A01"/>
    <w:rsid w:val="000C7DD4"/>
    <w:rsid w:val="000D025B"/>
    <w:rsid w:val="000D0640"/>
    <w:rsid w:val="000D0651"/>
    <w:rsid w:val="000D068E"/>
    <w:rsid w:val="000D0694"/>
    <w:rsid w:val="000D090E"/>
    <w:rsid w:val="000D097A"/>
    <w:rsid w:val="000D0B30"/>
    <w:rsid w:val="000D0C35"/>
    <w:rsid w:val="000D0CC0"/>
    <w:rsid w:val="000D0EC3"/>
    <w:rsid w:val="000D0F60"/>
    <w:rsid w:val="000D0FF7"/>
    <w:rsid w:val="000D10FB"/>
    <w:rsid w:val="000D1368"/>
    <w:rsid w:val="000D1C26"/>
    <w:rsid w:val="000D1D1F"/>
    <w:rsid w:val="000D1DE5"/>
    <w:rsid w:val="000D1EF1"/>
    <w:rsid w:val="000D235E"/>
    <w:rsid w:val="000D23A4"/>
    <w:rsid w:val="000D250C"/>
    <w:rsid w:val="000D2643"/>
    <w:rsid w:val="000D2709"/>
    <w:rsid w:val="000D2A21"/>
    <w:rsid w:val="000D3212"/>
    <w:rsid w:val="000D3447"/>
    <w:rsid w:val="000D34CC"/>
    <w:rsid w:val="000D3955"/>
    <w:rsid w:val="000D3990"/>
    <w:rsid w:val="000D3A28"/>
    <w:rsid w:val="000D3CC3"/>
    <w:rsid w:val="000D3CEB"/>
    <w:rsid w:val="000D3DC4"/>
    <w:rsid w:val="000D3E39"/>
    <w:rsid w:val="000D3E4F"/>
    <w:rsid w:val="000D4381"/>
    <w:rsid w:val="000D46DF"/>
    <w:rsid w:val="000D486B"/>
    <w:rsid w:val="000D499B"/>
    <w:rsid w:val="000D49D0"/>
    <w:rsid w:val="000D4B39"/>
    <w:rsid w:val="000D4BF3"/>
    <w:rsid w:val="000D4C5D"/>
    <w:rsid w:val="000D4D12"/>
    <w:rsid w:val="000D52BC"/>
    <w:rsid w:val="000D5450"/>
    <w:rsid w:val="000D56E1"/>
    <w:rsid w:val="000D586A"/>
    <w:rsid w:val="000D58E4"/>
    <w:rsid w:val="000D58E6"/>
    <w:rsid w:val="000D5C32"/>
    <w:rsid w:val="000D5FB4"/>
    <w:rsid w:val="000D6197"/>
    <w:rsid w:val="000D642F"/>
    <w:rsid w:val="000D64A8"/>
    <w:rsid w:val="000D656B"/>
    <w:rsid w:val="000D706C"/>
    <w:rsid w:val="000D7341"/>
    <w:rsid w:val="000D7661"/>
    <w:rsid w:val="000D7AC4"/>
    <w:rsid w:val="000D7B85"/>
    <w:rsid w:val="000D7BDA"/>
    <w:rsid w:val="000D7CAE"/>
    <w:rsid w:val="000D7EA1"/>
    <w:rsid w:val="000E0159"/>
    <w:rsid w:val="000E0160"/>
    <w:rsid w:val="000E0642"/>
    <w:rsid w:val="000E0714"/>
    <w:rsid w:val="000E08CC"/>
    <w:rsid w:val="000E0A55"/>
    <w:rsid w:val="000E1080"/>
    <w:rsid w:val="000E1322"/>
    <w:rsid w:val="000E1420"/>
    <w:rsid w:val="000E1A1D"/>
    <w:rsid w:val="000E1AAC"/>
    <w:rsid w:val="000E1BBF"/>
    <w:rsid w:val="000E1EE3"/>
    <w:rsid w:val="000E202A"/>
    <w:rsid w:val="000E22DA"/>
    <w:rsid w:val="000E2400"/>
    <w:rsid w:val="000E2431"/>
    <w:rsid w:val="000E24C0"/>
    <w:rsid w:val="000E26ED"/>
    <w:rsid w:val="000E27FC"/>
    <w:rsid w:val="000E2877"/>
    <w:rsid w:val="000E2A9D"/>
    <w:rsid w:val="000E2AF6"/>
    <w:rsid w:val="000E2B72"/>
    <w:rsid w:val="000E2D83"/>
    <w:rsid w:val="000E2FCB"/>
    <w:rsid w:val="000E3084"/>
    <w:rsid w:val="000E31C2"/>
    <w:rsid w:val="000E33CC"/>
    <w:rsid w:val="000E35D6"/>
    <w:rsid w:val="000E3BD5"/>
    <w:rsid w:val="000E3CF6"/>
    <w:rsid w:val="000E3EEE"/>
    <w:rsid w:val="000E3F54"/>
    <w:rsid w:val="000E3F5F"/>
    <w:rsid w:val="000E40D9"/>
    <w:rsid w:val="000E4381"/>
    <w:rsid w:val="000E43A3"/>
    <w:rsid w:val="000E445E"/>
    <w:rsid w:val="000E488A"/>
    <w:rsid w:val="000E48A4"/>
    <w:rsid w:val="000E4C6A"/>
    <w:rsid w:val="000E4C71"/>
    <w:rsid w:val="000E4E1D"/>
    <w:rsid w:val="000E4F49"/>
    <w:rsid w:val="000E52B2"/>
    <w:rsid w:val="000E5466"/>
    <w:rsid w:val="000E57D2"/>
    <w:rsid w:val="000E5ADC"/>
    <w:rsid w:val="000E5B81"/>
    <w:rsid w:val="000E5EB3"/>
    <w:rsid w:val="000E67DF"/>
    <w:rsid w:val="000E67E5"/>
    <w:rsid w:val="000E6A6E"/>
    <w:rsid w:val="000E6AC1"/>
    <w:rsid w:val="000E6E87"/>
    <w:rsid w:val="000E73AF"/>
    <w:rsid w:val="000E76D9"/>
    <w:rsid w:val="000E7700"/>
    <w:rsid w:val="000E7B1C"/>
    <w:rsid w:val="000E7BA6"/>
    <w:rsid w:val="000E7CE5"/>
    <w:rsid w:val="000E7D1C"/>
    <w:rsid w:val="000F00DD"/>
    <w:rsid w:val="000F096D"/>
    <w:rsid w:val="000F19AE"/>
    <w:rsid w:val="000F1F8A"/>
    <w:rsid w:val="000F1FAF"/>
    <w:rsid w:val="000F2237"/>
    <w:rsid w:val="000F22D8"/>
    <w:rsid w:val="000F2305"/>
    <w:rsid w:val="000F244E"/>
    <w:rsid w:val="000F260C"/>
    <w:rsid w:val="000F3034"/>
    <w:rsid w:val="000F3729"/>
    <w:rsid w:val="000F3981"/>
    <w:rsid w:val="000F3C3D"/>
    <w:rsid w:val="000F3C3E"/>
    <w:rsid w:val="000F3EB2"/>
    <w:rsid w:val="000F3FB5"/>
    <w:rsid w:val="000F3FEE"/>
    <w:rsid w:val="000F4283"/>
    <w:rsid w:val="000F45FF"/>
    <w:rsid w:val="000F46BC"/>
    <w:rsid w:val="000F4808"/>
    <w:rsid w:val="000F4866"/>
    <w:rsid w:val="000F4C02"/>
    <w:rsid w:val="000F50A8"/>
    <w:rsid w:val="000F5756"/>
    <w:rsid w:val="000F5791"/>
    <w:rsid w:val="000F57A6"/>
    <w:rsid w:val="000F5A3D"/>
    <w:rsid w:val="000F5C0A"/>
    <w:rsid w:val="000F5C36"/>
    <w:rsid w:val="000F5E13"/>
    <w:rsid w:val="000F6045"/>
    <w:rsid w:val="000F6196"/>
    <w:rsid w:val="000F64E7"/>
    <w:rsid w:val="000F6751"/>
    <w:rsid w:val="000F76CB"/>
    <w:rsid w:val="000F783A"/>
    <w:rsid w:val="000F7881"/>
    <w:rsid w:val="000F78A8"/>
    <w:rsid w:val="000F796B"/>
    <w:rsid w:val="000F7AA0"/>
    <w:rsid w:val="000F7E36"/>
    <w:rsid w:val="00100079"/>
    <w:rsid w:val="00100160"/>
    <w:rsid w:val="001005EE"/>
    <w:rsid w:val="00100B00"/>
    <w:rsid w:val="00100F9D"/>
    <w:rsid w:val="001011F7"/>
    <w:rsid w:val="00101657"/>
    <w:rsid w:val="00101DE2"/>
    <w:rsid w:val="00101EC6"/>
    <w:rsid w:val="00102123"/>
    <w:rsid w:val="00102363"/>
    <w:rsid w:val="001023F0"/>
    <w:rsid w:val="0010251E"/>
    <w:rsid w:val="001026E7"/>
    <w:rsid w:val="00102BEC"/>
    <w:rsid w:val="00102D2E"/>
    <w:rsid w:val="00102E07"/>
    <w:rsid w:val="0010338A"/>
    <w:rsid w:val="00103580"/>
    <w:rsid w:val="001036BD"/>
    <w:rsid w:val="00103922"/>
    <w:rsid w:val="00103A34"/>
    <w:rsid w:val="00103A64"/>
    <w:rsid w:val="00103AD3"/>
    <w:rsid w:val="00103AE7"/>
    <w:rsid w:val="00103B5D"/>
    <w:rsid w:val="00103BC9"/>
    <w:rsid w:val="00104351"/>
    <w:rsid w:val="00104581"/>
    <w:rsid w:val="0010472A"/>
    <w:rsid w:val="00104B6C"/>
    <w:rsid w:val="001050DD"/>
    <w:rsid w:val="00105403"/>
    <w:rsid w:val="00105542"/>
    <w:rsid w:val="00105590"/>
    <w:rsid w:val="00105DB8"/>
    <w:rsid w:val="0010644A"/>
    <w:rsid w:val="0010653A"/>
    <w:rsid w:val="001066F2"/>
    <w:rsid w:val="00106744"/>
    <w:rsid w:val="00106793"/>
    <w:rsid w:val="001071B6"/>
    <w:rsid w:val="00107302"/>
    <w:rsid w:val="00107343"/>
    <w:rsid w:val="00107627"/>
    <w:rsid w:val="00107913"/>
    <w:rsid w:val="00107A8B"/>
    <w:rsid w:val="00107AD7"/>
    <w:rsid w:val="00107CFF"/>
    <w:rsid w:val="00110080"/>
    <w:rsid w:val="0011107B"/>
    <w:rsid w:val="001111E7"/>
    <w:rsid w:val="00111E31"/>
    <w:rsid w:val="0011211D"/>
    <w:rsid w:val="0011222B"/>
    <w:rsid w:val="0011227E"/>
    <w:rsid w:val="001122AA"/>
    <w:rsid w:val="001123DB"/>
    <w:rsid w:val="001124FB"/>
    <w:rsid w:val="001125F6"/>
    <w:rsid w:val="00112793"/>
    <w:rsid w:val="00112C4E"/>
    <w:rsid w:val="00112E11"/>
    <w:rsid w:val="0011314D"/>
    <w:rsid w:val="00113189"/>
    <w:rsid w:val="001131E0"/>
    <w:rsid w:val="0011323B"/>
    <w:rsid w:val="00113300"/>
    <w:rsid w:val="00113428"/>
    <w:rsid w:val="00113978"/>
    <w:rsid w:val="00113E38"/>
    <w:rsid w:val="00113F79"/>
    <w:rsid w:val="00114108"/>
    <w:rsid w:val="0011415B"/>
    <w:rsid w:val="00114189"/>
    <w:rsid w:val="001141CF"/>
    <w:rsid w:val="001143AF"/>
    <w:rsid w:val="001145FB"/>
    <w:rsid w:val="00114758"/>
    <w:rsid w:val="00114A78"/>
    <w:rsid w:val="00114B2D"/>
    <w:rsid w:val="001156A3"/>
    <w:rsid w:val="001157A4"/>
    <w:rsid w:val="00115A7D"/>
    <w:rsid w:val="00115DEF"/>
    <w:rsid w:val="00116011"/>
    <w:rsid w:val="00116E59"/>
    <w:rsid w:val="00116F35"/>
    <w:rsid w:val="00116F88"/>
    <w:rsid w:val="00117382"/>
    <w:rsid w:val="00117399"/>
    <w:rsid w:val="0011742D"/>
    <w:rsid w:val="001200F2"/>
    <w:rsid w:val="0012057B"/>
    <w:rsid w:val="00120966"/>
    <w:rsid w:val="00120994"/>
    <w:rsid w:val="00120C59"/>
    <w:rsid w:val="00120C71"/>
    <w:rsid w:val="00120FA9"/>
    <w:rsid w:val="00121740"/>
    <w:rsid w:val="0012193D"/>
    <w:rsid w:val="00121E2A"/>
    <w:rsid w:val="001220FB"/>
    <w:rsid w:val="0012253A"/>
    <w:rsid w:val="0012265E"/>
    <w:rsid w:val="00122A1D"/>
    <w:rsid w:val="00122F9F"/>
    <w:rsid w:val="00123D94"/>
    <w:rsid w:val="00123E94"/>
    <w:rsid w:val="00124258"/>
    <w:rsid w:val="00124329"/>
    <w:rsid w:val="001246AB"/>
    <w:rsid w:val="00124A2C"/>
    <w:rsid w:val="00125077"/>
    <w:rsid w:val="0012553E"/>
    <w:rsid w:val="00125B2D"/>
    <w:rsid w:val="00125C39"/>
    <w:rsid w:val="00125D5C"/>
    <w:rsid w:val="00126021"/>
    <w:rsid w:val="00126792"/>
    <w:rsid w:val="001267E5"/>
    <w:rsid w:val="00126A6B"/>
    <w:rsid w:val="00126BD1"/>
    <w:rsid w:val="00126F4B"/>
    <w:rsid w:val="00127041"/>
    <w:rsid w:val="00127130"/>
    <w:rsid w:val="0012725C"/>
    <w:rsid w:val="0012732A"/>
    <w:rsid w:val="0012738D"/>
    <w:rsid w:val="0012739A"/>
    <w:rsid w:val="001273A1"/>
    <w:rsid w:val="00127561"/>
    <w:rsid w:val="001275B2"/>
    <w:rsid w:val="00127786"/>
    <w:rsid w:val="00127803"/>
    <w:rsid w:val="0013015B"/>
    <w:rsid w:val="0013050C"/>
    <w:rsid w:val="00130683"/>
    <w:rsid w:val="00130770"/>
    <w:rsid w:val="001309BD"/>
    <w:rsid w:val="00130DEC"/>
    <w:rsid w:val="0013101F"/>
    <w:rsid w:val="0013141C"/>
    <w:rsid w:val="00131B7B"/>
    <w:rsid w:val="00131C44"/>
    <w:rsid w:val="00131E54"/>
    <w:rsid w:val="00132708"/>
    <w:rsid w:val="001329B6"/>
    <w:rsid w:val="00132D41"/>
    <w:rsid w:val="00132EB5"/>
    <w:rsid w:val="00133085"/>
    <w:rsid w:val="001330C9"/>
    <w:rsid w:val="00133152"/>
    <w:rsid w:val="0013315E"/>
    <w:rsid w:val="001332B8"/>
    <w:rsid w:val="0013336D"/>
    <w:rsid w:val="001335FC"/>
    <w:rsid w:val="001339F2"/>
    <w:rsid w:val="00133A05"/>
    <w:rsid w:val="00133E09"/>
    <w:rsid w:val="00133E11"/>
    <w:rsid w:val="00133FA2"/>
    <w:rsid w:val="00133FEF"/>
    <w:rsid w:val="001341B6"/>
    <w:rsid w:val="001341F9"/>
    <w:rsid w:val="0013440F"/>
    <w:rsid w:val="001346ED"/>
    <w:rsid w:val="00134971"/>
    <w:rsid w:val="00134BB1"/>
    <w:rsid w:val="00134DAD"/>
    <w:rsid w:val="00134FD6"/>
    <w:rsid w:val="00135304"/>
    <w:rsid w:val="00135489"/>
    <w:rsid w:val="0013551B"/>
    <w:rsid w:val="001363D7"/>
    <w:rsid w:val="001367B4"/>
    <w:rsid w:val="00136837"/>
    <w:rsid w:val="001369DD"/>
    <w:rsid w:val="00136A2B"/>
    <w:rsid w:val="00136DE5"/>
    <w:rsid w:val="00137B51"/>
    <w:rsid w:val="00137D6D"/>
    <w:rsid w:val="001400B7"/>
    <w:rsid w:val="00140126"/>
    <w:rsid w:val="00140EA7"/>
    <w:rsid w:val="00140ED4"/>
    <w:rsid w:val="0014114E"/>
    <w:rsid w:val="001414EF"/>
    <w:rsid w:val="001416F9"/>
    <w:rsid w:val="00141785"/>
    <w:rsid w:val="00141A9A"/>
    <w:rsid w:val="00141AC9"/>
    <w:rsid w:val="00141DBE"/>
    <w:rsid w:val="00141ED0"/>
    <w:rsid w:val="001420AB"/>
    <w:rsid w:val="00142195"/>
    <w:rsid w:val="001421CB"/>
    <w:rsid w:val="00142677"/>
    <w:rsid w:val="00142B15"/>
    <w:rsid w:val="00142FCD"/>
    <w:rsid w:val="0014345B"/>
    <w:rsid w:val="00143589"/>
    <w:rsid w:val="001435A5"/>
    <w:rsid w:val="0014360A"/>
    <w:rsid w:val="00143625"/>
    <w:rsid w:val="00143800"/>
    <w:rsid w:val="00143A72"/>
    <w:rsid w:val="00143D5E"/>
    <w:rsid w:val="00143F89"/>
    <w:rsid w:val="00143FD4"/>
    <w:rsid w:val="00144001"/>
    <w:rsid w:val="001442C5"/>
    <w:rsid w:val="00144519"/>
    <w:rsid w:val="0014464C"/>
    <w:rsid w:val="00144685"/>
    <w:rsid w:val="0014482C"/>
    <w:rsid w:val="00144840"/>
    <w:rsid w:val="00144865"/>
    <w:rsid w:val="001448FC"/>
    <w:rsid w:val="00144C48"/>
    <w:rsid w:val="00145161"/>
    <w:rsid w:val="00145175"/>
    <w:rsid w:val="001452CD"/>
    <w:rsid w:val="0014559F"/>
    <w:rsid w:val="0014584E"/>
    <w:rsid w:val="00146034"/>
    <w:rsid w:val="0014607F"/>
    <w:rsid w:val="0014636B"/>
    <w:rsid w:val="00146736"/>
    <w:rsid w:val="001469D5"/>
    <w:rsid w:val="00146A4E"/>
    <w:rsid w:val="00146DC7"/>
    <w:rsid w:val="00147090"/>
    <w:rsid w:val="0014791B"/>
    <w:rsid w:val="0014799A"/>
    <w:rsid w:val="00147BDE"/>
    <w:rsid w:val="00147D2D"/>
    <w:rsid w:val="00147EAB"/>
    <w:rsid w:val="00147FB5"/>
    <w:rsid w:val="0015021B"/>
    <w:rsid w:val="00150404"/>
    <w:rsid w:val="001508AC"/>
    <w:rsid w:val="00150ADE"/>
    <w:rsid w:val="00150AFD"/>
    <w:rsid w:val="00150C9A"/>
    <w:rsid w:val="00150DFD"/>
    <w:rsid w:val="00151167"/>
    <w:rsid w:val="001512AE"/>
    <w:rsid w:val="0015166D"/>
    <w:rsid w:val="001516D9"/>
    <w:rsid w:val="00151B22"/>
    <w:rsid w:val="00151F44"/>
    <w:rsid w:val="00151F9F"/>
    <w:rsid w:val="00152376"/>
    <w:rsid w:val="001523FF"/>
    <w:rsid w:val="00152428"/>
    <w:rsid w:val="0015292A"/>
    <w:rsid w:val="001529F2"/>
    <w:rsid w:val="00152C2A"/>
    <w:rsid w:val="00152CBE"/>
    <w:rsid w:val="00152DB4"/>
    <w:rsid w:val="00152E2C"/>
    <w:rsid w:val="0015343C"/>
    <w:rsid w:val="0015379C"/>
    <w:rsid w:val="00153848"/>
    <w:rsid w:val="001538C0"/>
    <w:rsid w:val="00153985"/>
    <w:rsid w:val="00153FD6"/>
    <w:rsid w:val="00154188"/>
    <w:rsid w:val="001541E8"/>
    <w:rsid w:val="001542B9"/>
    <w:rsid w:val="001543C4"/>
    <w:rsid w:val="0015454B"/>
    <w:rsid w:val="00154662"/>
    <w:rsid w:val="001548B1"/>
    <w:rsid w:val="001549E6"/>
    <w:rsid w:val="00154C03"/>
    <w:rsid w:val="00154DD5"/>
    <w:rsid w:val="00154EC1"/>
    <w:rsid w:val="0015502C"/>
    <w:rsid w:val="00155052"/>
    <w:rsid w:val="00155425"/>
    <w:rsid w:val="00155442"/>
    <w:rsid w:val="001556A1"/>
    <w:rsid w:val="001559E8"/>
    <w:rsid w:val="001559F6"/>
    <w:rsid w:val="00155B3C"/>
    <w:rsid w:val="00155E51"/>
    <w:rsid w:val="001560F1"/>
    <w:rsid w:val="00156182"/>
    <w:rsid w:val="001564EC"/>
    <w:rsid w:val="001567CD"/>
    <w:rsid w:val="00156869"/>
    <w:rsid w:val="00156AB9"/>
    <w:rsid w:val="00156F08"/>
    <w:rsid w:val="00156FA6"/>
    <w:rsid w:val="001578C5"/>
    <w:rsid w:val="00157A34"/>
    <w:rsid w:val="00157CD0"/>
    <w:rsid w:val="00157E12"/>
    <w:rsid w:val="00157E53"/>
    <w:rsid w:val="00157F88"/>
    <w:rsid w:val="00160070"/>
    <w:rsid w:val="00160216"/>
    <w:rsid w:val="001603B3"/>
    <w:rsid w:val="001603D5"/>
    <w:rsid w:val="00160425"/>
    <w:rsid w:val="00160519"/>
    <w:rsid w:val="0016062F"/>
    <w:rsid w:val="00160870"/>
    <w:rsid w:val="00160A69"/>
    <w:rsid w:val="00160CFE"/>
    <w:rsid w:val="00160E71"/>
    <w:rsid w:val="00161188"/>
    <w:rsid w:val="00161319"/>
    <w:rsid w:val="00161411"/>
    <w:rsid w:val="001614B3"/>
    <w:rsid w:val="00161AAC"/>
    <w:rsid w:val="0016284D"/>
    <w:rsid w:val="0016299D"/>
    <w:rsid w:val="001629E3"/>
    <w:rsid w:val="00162B08"/>
    <w:rsid w:val="00162BD8"/>
    <w:rsid w:val="0016311B"/>
    <w:rsid w:val="00163848"/>
    <w:rsid w:val="001638AF"/>
    <w:rsid w:val="00163BC2"/>
    <w:rsid w:val="00163D47"/>
    <w:rsid w:val="001640C9"/>
    <w:rsid w:val="00164789"/>
    <w:rsid w:val="00165355"/>
    <w:rsid w:val="001655F1"/>
    <w:rsid w:val="00165635"/>
    <w:rsid w:val="00165762"/>
    <w:rsid w:val="00165E6C"/>
    <w:rsid w:val="00165E70"/>
    <w:rsid w:val="00165EEF"/>
    <w:rsid w:val="001660FD"/>
    <w:rsid w:val="001662D6"/>
    <w:rsid w:val="00166662"/>
    <w:rsid w:val="001669E1"/>
    <w:rsid w:val="00166DD3"/>
    <w:rsid w:val="00166EBE"/>
    <w:rsid w:val="00166F38"/>
    <w:rsid w:val="00166FD7"/>
    <w:rsid w:val="00167030"/>
    <w:rsid w:val="001671D0"/>
    <w:rsid w:val="00167648"/>
    <w:rsid w:val="00167816"/>
    <w:rsid w:val="001679AA"/>
    <w:rsid w:val="00167C40"/>
    <w:rsid w:val="00167D65"/>
    <w:rsid w:val="00167DEB"/>
    <w:rsid w:val="00170331"/>
    <w:rsid w:val="0017035D"/>
    <w:rsid w:val="001703B2"/>
    <w:rsid w:val="001707BF"/>
    <w:rsid w:val="00170856"/>
    <w:rsid w:val="00170940"/>
    <w:rsid w:val="0017095C"/>
    <w:rsid w:val="001709FE"/>
    <w:rsid w:val="00170DE3"/>
    <w:rsid w:val="0017119D"/>
    <w:rsid w:val="0017144F"/>
    <w:rsid w:val="0017226A"/>
    <w:rsid w:val="001724A6"/>
    <w:rsid w:val="00172510"/>
    <w:rsid w:val="00173568"/>
    <w:rsid w:val="001736CE"/>
    <w:rsid w:val="001738CF"/>
    <w:rsid w:val="00173A91"/>
    <w:rsid w:val="00173EEC"/>
    <w:rsid w:val="00174023"/>
    <w:rsid w:val="00174053"/>
    <w:rsid w:val="00174693"/>
    <w:rsid w:val="0017498E"/>
    <w:rsid w:val="00175AAC"/>
    <w:rsid w:val="00176514"/>
    <w:rsid w:val="00176515"/>
    <w:rsid w:val="001765B6"/>
    <w:rsid w:val="00176620"/>
    <w:rsid w:val="0017690E"/>
    <w:rsid w:val="00176BD2"/>
    <w:rsid w:val="001770A8"/>
    <w:rsid w:val="00177278"/>
    <w:rsid w:val="001772B1"/>
    <w:rsid w:val="00177534"/>
    <w:rsid w:val="0017757A"/>
    <w:rsid w:val="001776A0"/>
    <w:rsid w:val="00177AB1"/>
    <w:rsid w:val="0018000A"/>
    <w:rsid w:val="00180639"/>
    <w:rsid w:val="001809AE"/>
    <w:rsid w:val="00180AEF"/>
    <w:rsid w:val="00180D46"/>
    <w:rsid w:val="00181026"/>
    <w:rsid w:val="00181027"/>
    <w:rsid w:val="0018107C"/>
    <w:rsid w:val="00181625"/>
    <w:rsid w:val="00181821"/>
    <w:rsid w:val="00181979"/>
    <w:rsid w:val="001819F1"/>
    <w:rsid w:val="00181A3E"/>
    <w:rsid w:val="00181B6A"/>
    <w:rsid w:val="00181B9A"/>
    <w:rsid w:val="00181C35"/>
    <w:rsid w:val="00182146"/>
    <w:rsid w:val="001821DE"/>
    <w:rsid w:val="001822E0"/>
    <w:rsid w:val="001824CA"/>
    <w:rsid w:val="0018255B"/>
    <w:rsid w:val="0018255F"/>
    <w:rsid w:val="0018262A"/>
    <w:rsid w:val="00182B2A"/>
    <w:rsid w:val="00182B53"/>
    <w:rsid w:val="00182C52"/>
    <w:rsid w:val="00182FB7"/>
    <w:rsid w:val="0018306E"/>
    <w:rsid w:val="00183AB3"/>
    <w:rsid w:val="00183FD5"/>
    <w:rsid w:val="0018407F"/>
    <w:rsid w:val="00184ACA"/>
    <w:rsid w:val="00184B75"/>
    <w:rsid w:val="00184E04"/>
    <w:rsid w:val="001850AB"/>
    <w:rsid w:val="001850B5"/>
    <w:rsid w:val="0018550F"/>
    <w:rsid w:val="00185804"/>
    <w:rsid w:val="00185B74"/>
    <w:rsid w:val="001867CA"/>
    <w:rsid w:val="0018696D"/>
    <w:rsid w:val="00187729"/>
    <w:rsid w:val="0018781D"/>
    <w:rsid w:val="00187BC0"/>
    <w:rsid w:val="00187BF6"/>
    <w:rsid w:val="00187C26"/>
    <w:rsid w:val="00187CB2"/>
    <w:rsid w:val="00187F4A"/>
    <w:rsid w:val="001900F1"/>
    <w:rsid w:val="00190493"/>
    <w:rsid w:val="00190538"/>
    <w:rsid w:val="0019088D"/>
    <w:rsid w:val="00190909"/>
    <w:rsid w:val="00190B8C"/>
    <w:rsid w:val="00190C61"/>
    <w:rsid w:val="00191464"/>
    <w:rsid w:val="00191758"/>
    <w:rsid w:val="00191777"/>
    <w:rsid w:val="001918EB"/>
    <w:rsid w:val="001919EA"/>
    <w:rsid w:val="00191A70"/>
    <w:rsid w:val="00191BB1"/>
    <w:rsid w:val="00191BF8"/>
    <w:rsid w:val="00191EBC"/>
    <w:rsid w:val="0019231D"/>
    <w:rsid w:val="001924DD"/>
    <w:rsid w:val="00192547"/>
    <w:rsid w:val="001925E0"/>
    <w:rsid w:val="001927FC"/>
    <w:rsid w:val="00192C1E"/>
    <w:rsid w:val="00192D20"/>
    <w:rsid w:val="00192F0A"/>
    <w:rsid w:val="001930EF"/>
    <w:rsid w:val="001936A3"/>
    <w:rsid w:val="00193BF1"/>
    <w:rsid w:val="00193EA8"/>
    <w:rsid w:val="00194164"/>
    <w:rsid w:val="00194AEE"/>
    <w:rsid w:val="00194DE6"/>
    <w:rsid w:val="0019570A"/>
    <w:rsid w:val="00195837"/>
    <w:rsid w:val="00195A1D"/>
    <w:rsid w:val="00195CEE"/>
    <w:rsid w:val="00195D29"/>
    <w:rsid w:val="00195DB5"/>
    <w:rsid w:val="00196155"/>
    <w:rsid w:val="00196256"/>
    <w:rsid w:val="001962B0"/>
    <w:rsid w:val="00196523"/>
    <w:rsid w:val="0019652D"/>
    <w:rsid w:val="00196537"/>
    <w:rsid w:val="0019662D"/>
    <w:rsid w:val="001966B9"/>
    <w:rsid w:val="0019675B"/>
    <w:rsid w:val="00196895"/>
    <w:rsid w:val="00196960"/>
    <w:rsid w:val="001969B1"/>
    <w:rsid w:val="00196B75"/>
    <w:rsid w:val="00196CEE"/>
    <w:rsid w:val="00196F43"/>
    <w:rsid w:val="00196F91"/>
    <w:rsid w:val="001972EA"/>
    <w:rsid w:val="00197491"/>
    <w:rsid w:val="00197A13"/>
    <w:rsid w:val="00197F82"/>
    <w:rsid w:val="001A0008"/>
    <w:rsid w:val="001A085E"/>
    <w:rsid w:val="001A08A9"/>
    <w:rsid w:val="001A0A31"/>
    <w:rsid w:val="001A0DFF"/>
    <w:rsid w:val="001A1016"/>
    <w:rsid w:val="001A11DC"/>
    <w:rsid w:val="001A12D3"/>
    <w:rsid w:val="001A1389"/>
    <w:rsid w:val="001A13A3"/>
    <w:rsid w:val="001A13F2"/>
    <w:rsid w:val="001A16DB"/>
    <w:rsid w:val="001A17DE"/>
    <w:rsid w:val="001A1A1A"/>
    <w:rsid w:val="001A1C1F"/>
    <w:rsid w:val="001A1C76"/>
    <w:rsid w:val="001A1E58"/>
    <w:rsid w:val="001A22C0"/>
    <w:rsid w:val="001A22E6"/>
    <w:rsid w:val="001A235D"/>
    <w:rsid w:val="001A2EB2"/>
    <w:rsid w:val="001A2F38"/>
    <w:rsid w:val="001A36F8"/>
    <w:rsid w:val="001A3765"/>
    <w:rsid w:val="001A39F1"/>
    <w:rsid w:val="001A3BF5"/>
    <w:rsid w:val="001A3E84"/>
    <w:rsid w:val="001A3F20"/>
    <w:rsid w:val="001A3FF1"/>
    <w:rsid w:val="001A4586"/>
    <w:rsid w:val="001A4A42"/>
    <w:rsid w:val="001A4AD9"/>
    <w:rsid w:val="001A4CC5"/>
    <w:rsid w:val="001A4D16"/>
    <w:rsid w:val="001A50A3"/>
    <w:rsid w:val="001A54D8"/>
    <w:rsid w:val="001A550F"/>
    <w:rsid w:val="001A556D"/>
    <w:rsid w:val="001A5729"/>
    <w:rsid w:val="001A593B"/>
    <w:rsid w:val="001A5AD1"/>
    <w:rsid w:val="001A5E57"/>
    <w:rsid w:val="001A63A9"/>
    <w:rsid w:val="001A67D3"/>
    <w:rsid w:val="001A682C"/>
    <w:rsid w:val="001A6B36"/>
    <w:rsid w:val="001A6C50"/>
    <w:rsid w:val="001A7255"/>
    <w:rsid w:val="001A72C8"/>
    <w:rsid w:val="001A7533"/>
    <w:rsid w:val="001A7669"/>
    <w:rsid w:val="001A79CA"/>
    <w:rsid w:val="001A7B5E"/>
    <w:rsid w:val="001A7E83"/>
    <w:rsid w:val="001A7F95"/>
    <w:rsid w:val="001B0A94"/>
    <w:rsid w:val="001B0BBA"/>
    <w:rsid w:val="001B0BDF"/>
    <w:rsid w:val="001B122C"/>
    <w:rsid w:val="001B1365"/>
    <w:rsid w:val="001B1685"/>
    <w:rsid w:val="001B1971"/>
    <w:rsid w:val="001B197D"/>
    <w:rsid w:val="001B1D65"/>
    <w:rsid w:val="001B1DBB"/>
    <w:rsid w:val="001B2713"/>
    <w:rsid w:val="001B2A2B"/>
    <w:rsid w:val="001B2AFC"/>
    <w:rsid w:val="001B2C26"/>
    <w:rsid w:val="001B2C5C"/>
    <w:rsid w:val="001B2C9C"/>
    <w:rsid w:val="001B2DD2"/>
    <w:rsid w:val="001B3014"/>
    <w:rsid w:val="001B3859"/>
    <w:rsid w:val="001B3983"/>
    <w:rsid w:val="001B39AC"/>
    <w:rsid w:val="001B4371"/>
    <w:rsid w:val="001B45D5"/>
    <w:rsid w:val="001B4C23"/>
    <w:rsid w:val="001B4C4A"/>
    <w:rsid w:val="001B4CC6"/>
    <w:rsid w:val="001B4F61"/>
    <w:rsid w:val="001B4FD5"/>
    <w:rsid w:val="001B587E"/>
    <w:rsid w:val="001B5940"/>
    <w:rsid w:val="001B5C45"/>
    <w:rsid w:val="001B63CA"/>
    <w:rsid w:val="001B66D3"/>
    <w:rsid w:val="001B67F8"/>
    <w:rsid w:val="001B695A"/>
    <w:rsid w:val="001B6BFD"/>
    <w:rsid w:val="001B6F1F"/>
    <w:rsid w:val="001B6F56"/>
    <w:rsid w:val="001B730D"/>
    <w:rsid w:val="001B75F2"/>
    <w:rsid w:val="001B76FD"/>
    <w:rsid w:val="001B77D0"/>
    <w:rsid w:val="001B7910"/>
    <w:rsid w:val="001B79C9"/>
    <w:rsid w:val="001B7B45"/>
    <w:rsid w:val="001B7F0F"/>
    <w:rsid w:val="001B7F32"/>
    <w:rsid w:val="001C049C"/>
    <w:rsid w:val="001C06FA"/>
    <w:rsid w:val="001C08C9"/>
    <w:rsid w:val="001C09D3"/>
    <w:rsid w:val="001C0AB8"/>
    <w:rsid w:val="001C0B57"/>
    <w:rsid w:val="001C0C24"/>
    <w:rsid w:val="001C0C9F"/>
    <w:rsid w:val="001C0F24"/>
    <w:rsid w:val="001C1033"/>
    <w:rsid w:val="001C1070"/>
    <w:rsid w:val="001C11AC"/>
    <w:rsid w:val="001C122A"/>
    <w:rsid w:val="001C15F3"/>
    <w:rsid w:val="001C1670"/>
    <w:rsid w:val="001C1D91"/>
    <w:rsid w:val="001C1F7C"/>
    <w:rsid w:val="001C1FE2"/>
    <w:rsid w:val="001C2097"/>
    <w:rsid w:val="001C2136"/>
    <w:rsid w:val="001C2137"/>
    <w:rsid w:val="001C24FB"/>
    <w:rsid w:val="001C2863"/>
    <w:rsid w:val="001C2870"/>
    <w:rsid w:val="001C28D7"/>
    <w:rsid w:val="001C2969"/>
    <w:rsid w:val="001C2B66"/>
    <w:rsid w:val="001C2DA3"/>
    <w:rsid w:val="001C2ECF"/>
    <w:rsid w:val="001C2FD9"/>
    <w:rsid w:val="001C325B"/>
    <w:rsid w:val="001C3438"/>
    <w:rsid w:val="001C378B"/>
    <w:rsid w:val="001C39FE"/>
    <w:rsid w:val="001C3C34"/>
    <w:rsid w:val="001C3C75"/>
    <w:rsid w:val="001C3CAB"/>
    <w:rsid w:val="001C3D58"/>
    <w:rsid w:val="001C40AF"/>
    <w:rsid w:val="001C4350"/>
    <w:rsid w:val="001C444D"/>
    <w:rsid w:val="001C4610"/>
    <w:rsid w:val="001C4B45"/>
    <w:rsid w:val="001C5305"/>
    <w:rsid w:val="001C54AE"/>
    <w:rsid w:val="001C54C4"/>
    <w:rsid w:val="001C57DB"/>
    <w:rsid w:val="001C593F"/>
    <w:rsid w:val="001C5AEA"/>
    <w:rsid w:val="001C625B"/>
    <w:rsid w:val="001C64EB"/>
    <w:rsid w:val="001C699F"/>
    <w:rsid w:val="001C6B2F"/>
    <w:rsid w:val="001C6BBD"/>
    <w:rsid w:val="001C7018"/>
    <w:rsid w:val="001C7058"/>
    <w:rsid w:val="001C719C"/>
    <w:rsid w:val="001C72C6"/>
    <w:rsid w:val="001C73B7"/>
    <w:rsid w:val="001C75FF"/>
    <w:rsid w:val="001C7656"/>
    <w:rsid w:val="001C76E9"/>
    <w:rsid w:val="001C79B4"/>
    <w:rsid w:val="001C7BAC"/>
    <w:rsid w:val="001C7E3D"/>
    <w:rsid w:val="001D01E3"/>
    <w:rsid w:val="001D0200"/>
    <w:rsid w:val="001D051C"/>
    <w:rsid w:val="001D07E8"/>
    <w:rsid w:val="001D08DA"/>
    <w:rsid w:val="001D0CCE"/>
    <w:rsid w:val="001D11AB"/>
    <w:rsid w:val="001D22C7"/>
    <w:rsid w:val="001D2450"/>
    <w:rsid w:val="001D270B"/>
    <w:rsid w:val="001D2CBA"/>
    <w:rsid w:val="001D2F72"/>
    <w:rsid w:val="001D3124"/>
    <w:rsid w:val="001D350F"/>
    <w:rsid w:val="001D35B4"/>
    <w:rsid w:val="001D363B"/>
    <w:rsid w:val="001D37B8"/>
    <w:rsid w:val="001D384F"/>
    <w:rsid w:val="001D3EA3"/>
    <w:rsid w:val="001D41C0"/>
    <w:rsid w:val="001D4404"/>
    <w:rsid w:val="001D4694"/>
    <w:rsid w:val="001D4918"/>
    <w:rsid w:val="001D5240"/>
    <w:rsid w:val="001D563A"/>
    <w:rsid w:val="001D5DEE"/>
    <w:rsid w:val="001D5EB6"/>
    <w:rsid w:val="001D64A7"/>
    <w:rsid w:val="001D6D47"/>
    <w:rsid w:val="001D7680"/>
    <w:rsid w:val="001D795B"/>
    <w:rsid w:val="001D7EE5"/>
    <w:rsid w:val="001E016D"/>
    <w:rsid w:val="001E049C"/>
    <w:rsid w:val="001E0822"/>
    <w:rsid w:val="001E08B6"/>
    <w:rsid w:val="001E0ADD"/>
    <w:rsid w:val="001E0B60"/>
    <w:rsid w:val="001E0CEB"/>
    <w:rsid w:val="001E12CF"/>
    <w:rsid w:val="001E144A"/>
    <w:rsid w:val="001E1468"/>
    <w:rsid w:val="001E1598"/>
    <w:rsid w:val="001E1BFF"/>
    <w:rsid w:val="001E1C2F"/>
    <w:rsid w:val="001E1F77"/>
    <w:rsid w:val="001E217A"/>
    <w:rsid w:val="001E256A"/>
    <w:rsid w:val="001E256F"/>
    <w:rsid w:val="001E288B"/>
    <w:rsid w:val="001E2B96"/>
    <w:rsid w:val="001E3032"/>
    <w:rsid w:val="001E3164"/>
    <w:rsid w:val="001E33B4"/>
    <w:rsid w:val="001E3430"/>
    <w:rsid w:val="001E3434"/>
    <w:rsid w:val="001E36E6"/>
    <w:rsid w:val="001E36F2"/>
    <w:rsid w:val="001E3842"/>
    <w:rsid w:val="001E3850"/>
    <w:rsid w:val="001E39F4"/>
    <w:rsid w:val="001E3D4C"/>
    <w:rsid w:val="001E3F34"/>
    <w:rsid w:val="001E3F4F"/>
    <w:rsid w:val="001E4207"/>
    <w:rsid w:val="001E42A0"/>
    <w:rsid w:val="001E4587"/>
    <w:rsid w:val="001E45D4"/>
    <w:rsid w:val="001E46EC"/>
    <w:rsid w:val="001E47C0"/>
    <w:rsid w:val="001E4B5A"/>
    <w:rsid w:val="001E4C83"/>
    <w:rsid w:val="001E4E37"/>
    <w:rsid w:val="001E546B"/>
    <w:rsid w:val="001E54B2"/>
    <w:rsid w:val="001E5543"/>
    <w:rsid w:val="001E55FE"/>
    <w:rsid w:val="001E589B"/>
    <w:rsid w:val="001E5A41"/>
    <w:rsid w:val="001E5DEE"/>
    <w:rsid w:val="001E6641"/>
    <w:rsid w:val="001E681E"/>
    <w:rsid w:val="001E6AC4"/>
    <w:rsid w:val="001E6CE6"/>
    <w:rsid w:val="001E75BF"/>
    <w:rsid w:val="001E7AC3"/>
    <w:rsid w:val="001E7BF4"/>
    <w:rsid w:val="001F01FC"/>
    <w:rsid w:val="001F0820"/>
    <w:rsid w:val="001F0986"/>
    <w:rsid w:val="001F0EE4"/>
    <w:rsid w:val="001F0F7A"/>
    <w:rsid w:val="001F112C"/>
    <w:rsid w:val="001F1281"/>
    <w:rsid w:val="001F16F0"/>
    <w:rsid w:val="001F17BF"/>
    <w:rsid w:val="001F1D7E"/>
    <w:rsid w:val="001F1E02"/>
    <w:rsid w:val="001F1F06"/>
    <w:rsid w:val="001F1F68"/>
    <w:rsid w:val="001F2355"/>
    <w:rsid w:val="001F26C8"/>
    <w:rsid w:val="001F2AAD"/>
    <w:rsid w:val="001F2AD2"/>
    <w:rsid w:val="001F2AD5"/>
    <w:rsid w:val="001F2C2B"/>
    <w:rsid w:val="001F2D59"/>
    <w:rsid w:val="001F30F7"/>
    <w:rsid w:val="001F3424"/>
    <w:rsid w:val="001F342D"/>
    <w:rsid w:val="001F36A5"/>
    <w:rsid w:val="001F36B7"/>
    <w:rsid w:val="001F3CF1"/>
    <w:rsid w:val="001F4078"/>
    <w:rsid w:val="001F422C"/>
    <w:rsid w:val="001F455F"/>
    <w:rsid w:val="001F4696"/>
    <w:rsid w:val="001F46B8"/>
    <w:rsid w:val="001F4A43"/>
    <w:rsid w:val="001F4B35"/>
    <w:rsid w:val="001F4DFF"/>
    <w:rsid w:val="001F4EFE"/>
    <w:rsid w:val="001F4FA2"/>
    <w:rsid w:val="001F506F"/>
    <w:rsid w:val="001F52DE"/>
    <w:rsid w:val="001F55D9"/>
    <w:rsid w:val="001F57FA"/>
    <w:rsid w:val="001F5831"/>
    <w:rsid w:val="001F5EF7"/>
    <w:rsid w:val="001F6088"/>
    <w:rsid w:val="001F624A"/>
    <w:rsid w:val="001F6529"/>
    <w:rsid w:val="001F6681"/>
    <w:rsid w:val="001F69A2"/>
    <w:rsid w:val="001F6A46"/>
    <w:rsid w:val="001F6B0C"/>
    <w:rsid w:val="001F6D41"/>
    <w:rsid w:val="001F6F1B"/>
    <w:rsid w:val="001F6F9A"/>
    <w:rsid w:val="001F7082"/>
    <w:rsid w:val="001F730C"/>
    <w:rsid w:val="001F73CB"/>
    <w:rsid w:val="001F7752"/>
    <w:rsid w:val="001F7774"/>
    <w:rsid w:val="001F77E9"/>
    <w:rsid w:val="001F780E"/>
    <w:rsid w:val="001F786C"/>
    <w:rsid w:val="001F788E"/>
    <w:rsid w:val="001F7E5A"/>
    <w:rsid w:val="001F7ECF"/>
    <w:rsid w:val="002001E3"/>
    <w:rsid w:val="00200283"/>
    <w:rsid w:val="00200779"/>
    <w:rsid w:val="00200BEB"/>
    <w:rsid w:val="00200CE3"/>
    <w:rsid w:val="00200D57"/>
    <w:rsid w:val="00200DC2"/>
    <w:rsid w:val="002012BB"/>
    <w:rsid w:val="002016CD"/>
    <w:rsid w:val="00201B16"/>
    <w:rsid w:val="002021E7"/>
    <w:rsid w:val="00202276"/>
    <w:rsid w:val="00202794"/>
    <w:rsid w:val="002027A0"/>
    <w:rsid w:val="002028DC"/>
    <w:rsid w:val="00202D33"/>
    <w:rsid w:val="00202E14"/>
    <w:rsid w:val="00203CD4"/>
    <w:rsid w:val="00204007"/>
    <w:rsid w:val="00204188"/>
    <w:rsid w:val="00204843"/>
    <w:rsid w:val="00204DE2"/>
    <w:rsid w:val="00204F18"/>
    <w:rsid w:val="002050F4"/>
    <w:rsid w:val="002052E6"/>
    <w:rsid w:val="002054B8"/>
    <w:rsid w:val="00205B06"/>
    <w:rsid w:val="00205D79"/>
    <w:rsid w:val="00205E73"/>
    <w:rsid w:val="00205E7A"/>
    <w:rsid w:val="002061D2"/>
    <w:rsid w:val="002064A0"/>
    <w:rsid w:val="00206600"/>
    <w:rsid w:val="00206926"/>
    <w:rsid w:val="00206955"/>
    <w:rsid w:val="00207042"/>
    <w:rsid w:val="0020728E"/>
    <w:rsid w:val="002073DC"/>
    <w:rsid w:val="00207E39"/>
    <w:rsid w:val="00207ED9"/>
    <w:rsid w:val="00210124"/>
    <w:rsid w:val="002104FF"/>
    <w:rsid w:val="002106E7"/>
    <w:rsid w:val="00210DA6"/>
    <w:rsid w:val="00211042"/>
    <w:rsid w:val="0021116C"/>
    <w:rsid w:val="002113E4"/>
    <w:rsid w:val="00211442"/>
    <w:rsid w:val="002116DB"/>
    <w:rsid w:val="0021195A"/>
    <w:rsid w:val="00211A2B"/>
    <w:rsid w:val="00211CED"/>
    <w:rsid w:val="0021284D"/>
    <w:rsid w:val="00212A86"/>
    <w:rsid w:val="002134C8"/>
    <w:rsid w:val="002134CD"/>
    <w:rsid w:val="00213A2F"/>
    <w:rsid w:val="00213BC3"/>
    <w:rsid w:val="00213CCA"/>
    <w:rsid w:val="00213E8D"/>
    <w:rsid w:val="00213F43"/>
    <w:rsid w:val="00213F66"/>
    <w:rsid w:val="00214915"/>
    <w:rsid w:val="00214B90"/>
    <w:rsid w:val="00214C66"/>
    <w:rsid w:val="00214D54"/>
    <w:rsid w:val="00214F46"/>
    <w:rsid w:val="00215221"/>
    <w:rsid w:val="00215335"/>
    <w:rsid w:val="00215885"/>
    <w:rsid w:val="002158E4"/>
    <w:rsid w:val="00215B7F"/>
    <w:rsid w:val="00215C61"/>
    <w:rsid w:val="002161EA"/>
    <w:rsid w:val="00216613"/>
    <w:rsid w:val="00216BC8"/>
    <w:rsid w:val="00216CE2"/>
    <w:rsid w:val="00216E67"/>
    <w:rsid w:val="00216F20"/>
    <w:rsid w:val="002171E9"/>
    <w:rsid w:val="002174B2"/>
    <w:rsid w:val="0021767A"/>
    <w:rsid w:val="002177BD"/>
    <w:rsid w:val="00217B75"/>
    <w:rsid w:val="00217C69"/>
    <w:rsid w:val="002204BA"/>
    <w:rsid w:val="00220A7A"/>
    <w:rsid w:val="00220AA1"/>
    <w:rsid w:val="00220C4E"/>
    <w:rsid w:val="00220E48"/>
    <w:rsid w:val="00220E8E"/>
    <w:rsid w:val="00221216"/>
    <w:rsid w:val="0022145E"/>
    <w:rsid w:val="0022179A"/>
    <w:rsid w:val="00221A22"/>
    <w:rsid w:val="00221BE4"/>
    <w:rsid w:val="00221FFD"/>
    <w:rsid w:val="00222172"/>
    <w:rsid w:val="00222210"/>
    <w:rsid w:val="0022250E"/>
    <w:rsid w:val="0022255D"/>
    <w:rsid w:val="002225E5"/>
    <w:rsid w:val="002228D3"/>
    <w:rsid w:val="00222B97"/>
    <w:rsid w:val="00222C21"/>
    <w:rsid w:val="002232FA"/>
    <w:rsid w:val="00223844"/>
    <w:rsid w:val="00223A16"/>
    <w:rsid w:val="00223F9A"/>
    <w:rsid w:val="0022424C"/>
    <w:rsid w:val="00224695"/>
    <w:rsid w:val="0022474D"/>
    <w:rsid w:val="00224DF9"/>
    <w:rsid w:val="00225012"/>
    <w:rsid w:val="00225034"/>
    <w:rsid w:val="00225470"/>
    <w:rsid w:val="002258FF"/>
    <w:rsid w:val="00225A8F"/>
    <w:rsid w:val="00225CF7"/>
    <w:rsid w:val="00225D3A"/>
    <w:rsid w:val="00225E76"/>
    <w:rsid w:val="0022638A"/>
    <w:rsid w:val="002265CC"/>
    <w:rsid w:val="0022675E"/>
    <w:rsid w:val="002267A5"/>
    <w:rsid w:val="00226A19"/>
    <w:rsid w:val="00226AEE"/>
    <w:rsid w:val="00226D13"/>
    <w:rsid w:val="00227169"/>
    <w:rsid w:val="002271D5"/>
    <w:rsid w:val="00227F9B"/>
    <w:rsid w:val="00230961"/>
    <w:rsid w:val="00231005"/>
    <w:rsid w:val="002310DE"/>
    <w:rsid w:val="0023116E"/>
    <w:rsid w:val="00231302"/>
    <w:rsid w:val="00231338"/>
    <w:rsid w:val="002313D4"/>
    <w:rsid w:val="00231541"/>
    <w:rsid w:val="00231819"/>
    <w:rsid w:val="0023195F"/>
    <w:rsid w:val="00231C5C"/>
    <w:rsid w:val="002327D3"/>
    <w:rsid w:val="00232A85"/>
    <w:rsid w:val="00232CCF"/>
    <w:rsid w:val="00232FA3"/>
    <w:rsid w:val="00233480"/>
    <w:rsid w:val="0023360B"/>
    <w:rsid w:val="00233847"/>
    <w:rsid w:val="00233972"/>
    <w:rsid w:val="00235161"/>
    <w:rsid w:val="002352EE"/>
    <w:rsid w:val="002353DE"/>
    <w:rsid w:val="002354EA"/>
    <w:rsid w:val="00235505"/>
    <w:rsid w:val="00235A97"/>
    <w:rsid w:val="0023601E"/>
    <w:rsid w:val="00236168"/>
    <w:rsid w:val="0023622B"/>
    <w:rsid w:val="002362E0"/>
    <w:rsid w:val="002366D6"/>
    <w:rsid w:val="0023680B"/>
    <w:rsid w:val="00236834"/>
    <w:rsid w:val="00236D48"/>
    <w:rsid w:val="0023706D"/>
    <w:rsid w:val="0023739D"/>
    <w:rsid w:val="002377E1"/>
    <w:rsid w:val="002379AF"/>
    <w:rsid w:val="002379F9"/>
    <w:rsid w:val="00237A7C"/>
    <w:rsid w:val="0024016F"/>
    <w:rsid w:val="00240382"/>
    <w:rsid w:val="0024068B"/>
    <w:rsid w:val="002408A9"/>
    <w:rsid w:val="00240968"/>
    <w:rsid w:val="00240A19"/>
    <w:rsid w:val="00240A35"/>
    <w:rsid w:val="00240DCC"/>
    <w:rsid w:val="00241078"/>
    <w:rsid w:val="002412F9"/>
    <w:rsid w:val="0024186B"/>
    <w:rsid w:val="002419AC"/>
    <w:rsid w:val="00241C64"/>
    <w:rsid w:val="00241E6A"/>
    <w:rsid w:val="00241FD3"/>
    <w:rsid w:val="0024234D"/>
    <w:rsid w:val="00242357"/>
    <w:rsid w:val="00242552"/>
    <w:rsid w:val="00242BEA"/>
    <w:rsid w:val="00242BF7"/>
    <w:rsid w:val="00243057"/>
    <w:rsid w:val="0024331C"/>
    <w:rsid w:val="00243495"/>
    <w:rsid w:val="00243903"/>
    <w:rsid w:val="00243BD9"/>
    <w:rsid w:val="00243E52"/>
    <w:rsid w:val="00243F6C"/>
    <w:rsid w:val="002448BA"/>
    <w:rsid w:val="00244954"/>
    <w:rsid w:val="002449DD"/>
    <w:rsid w:val="0024513B"/>
    <w:rsid w:val="00245424"/>
    <w:rsid w:val="002454B9"/>
    <w:rsid w:val="002454C9"/>
    <w:rsid w:val="00245853"/>
    <w:rsid w:val="002458BB"/>
    <w:rsid w:val="00245D2F"/>
    <w:rsid w:val="00245E98"/>
    <w:rsid w:val="00246475"/>
    <w:rsid w:val="00246646"/>
    <w:rsid w:val="002466DD"/>
    <w:rsid w:val="002467F9"/>
    <w:rsid w:val="00246835"/>
    <w:rsid w:val="0024699B"/>
    <w:rsid w:val="00246BB1"/>
    <w:rsid w:val="00246DF6"/>
    <w:rsid w:val="0024778E"/>
    <w:rsid w:val="00247D29"/>
    <w:rsid w:val="0025007F"/>
    <w:rsid w:val="002500DC"/>
    <w:rsid w:val="00250248"/>
    <w:rsid w:val="002502B3"/>
    <w:rsid w:val="00250303"/>
    <w:rsid w:val="00250392"/>
    <w:rsid w:val="002503EB"/>
    <w:rsid w:val="002506B1"/>
    <w:rsid w:val="00250770"/>
    <w:rsid w:val="0025099C"/>
    <w:rsid w:val="00250F54"/>
    <w:rsid w:val="002511B3"/>
    <w:rsid w:val="00251278"/>
    <w:rsid w:val="002512D7"/>
    <w:rsid w:val="00251654"/>
    <w:rsid w:val="0025174D"/>
    <w:rsid w:val="00251906"/>
    <w:rsid w:val="00251B62"/>
    <w:rsid w:val="00251BF0"/>
    <w:rsid w:val="00251C18"/>
    <w:rsid w:val="0025266B"/>
    <w:rsid w:val="00252D6E"/>
    <w:rsid w:val="00252DB1"/>
    <w:rsid w:val="002535D7"/>
    <w:rsid w:val="0025373B"/>
    <w:rsid w:val="002537F0"/>
    <w:rsid w:val="002538C8"/>
    <w:rsid w:val="002539E7"/>
    <w:rsid w:val="00253A52"/>
    <w:rsid w:val="00253DDF"/>
    <w:rsid w:val="002540C7"/>
    <w:rsid w:val="002544C9"/>
    <w:rsid w:val="002547A1"/>
    <w:rsid w:val="00254CAC"/>
    <w:rsid w:val="00254E05"/>
    <w:rsid w:val="002558B1"/>
    <w:rsid w:val="002558EB"/>
    <w:rsid w:val="00255992"/>
    <w:rsid w:val="00255A1D"/>
    <w:rsid w:val="002560A0"/>
    <w:rsid w:val="002572C4"/>
    <w:rsid w:val="00257A58"/>
    <w:rsid w:val="00257AA7"/>
    <w:rsid w:val="00257BD5"/>
    <w:rsid w:val="002603B8"/>
    <w:rsid w:val="00260880"/>
    <w:rsid w:val="00260BBA"/>
    <w:rsid w:val="002611C3"/>
    <w:rsid w:val="002613E6"/>
    <w:rsid w:val="0026166E"/>
    <w:rsid w:val="0026176F"/>
    <w:rsid w:val="002618F6"/>
    <w:rsid w:val="00261931"/>
    <w:rsid w:val="002627DC"/>
    <w:rsid w:val="00262B5D"/>
    <w:rsid w:val="00262FD7"/>
    <w:rsid w:val="002630B0"/>
    <w:rsid w:val="00263315"/>
    <w:rsid w:val="002634A7"/>
    <w:rsid w:val="002636B5"/>
    <w:rsid w:val="002636ED"/>
    <w:rsid w:val="002637DE"/>
    <w:rsid w:val="002640B5"/>
    <w:rsid w:val="002642BB"/>
    <w:rsid w:val="002645B2"/>
    <w:rsid w:val="00264B09"/>
    <w:rsid w:val="00264B39"/>
    <w:rsid w:val="002651E0"/>
    <w:rsid w:val="00265976"/>
    <w:rsid w:val="002659F0"/>
    <w:rsid w:val="002663E3"/>
    <w:rsid w:val="00266913"/>
    <w:rsid w:val="00266922"/>
    <w:rsid w:val="00266CFF"/>
    <w:rsid w:val="00266D18"/>
    <w:rsid w:val="00266D73"/>
    <w:rsid w:val="00267049"/>
    <w:rsid w:val="00267072"/>
    <w:rsid w:val="002670E6"/>
    <w:rsid w:val="00267324"/>
    <w:rsid w:val="002674E8"/>
    <w:rsid w:val="0026786E"/>
    <w:rsid w:val="0026789D"/>
    <w:rsid w:val="00267A7E"/>
    <w:rsid w:val="00267A82"/>
    <w:rsid w:val="00267A95"/>
    <w:rsid w:val="00267CC9"/>
    <w:rsid w:val="00267E10"/>
    <w:rsid w:val="00267F48"/>
    <w:rsid w:val="00270424"/>
    <w:rsid w:val="002705C1"/>
    <w:rsid w:val="0027078D"/>
    <w:rsid w:val="00270838"/>
    <w:rsid w:val="00270EA7"/>
    <w:rsid w:val="00270FAA"/>
    <w:rsid w:val="002711BE"/>
    <w:rsid w:val="0027199C"/>
    <w:rsid w:val="00272207"/>
    <w:rsid w:val="002726BB"/>
    <w:rsid w:val="0027273E"/>
    <w:rsid w:val="00272A16"/>
    <w:rsid w:val="00272DE2"/>
    <w:rsid w:val="00273020"/>
    <w:rsid w:val="0027311C"/>
    <w:rsid w:val="00273264"/>
    <w:rsid w:val="0027382D"/>
    <w:rsid w:val="00273909"/>
    <w:rsid w:val="00273965"/>
    <w:rsid w:val="00274159"/>
    <w:rsid w:val="002741FF"/>
    <w:rsid w:val="00274347"/>
    <w:rsid w:val="00274383"/>
    <w:rsid w:val="002746A3"/>
    <w:rsid w:val="00274707"/>
    <w:rsid w:val="00274981"/>
    <w:rsid w:val="002750D5"/>
    <w:rsid w:val="0027531B"/>
    <w:rsid w:val="002754F4"/>
    <w:rsid w:val="0027562C"/>
    <w:rsid w:val="0027563A"/>
    <w:rsid w:val="00275816"/>
    <w:rsid w:val="0027592F"/>
    <w:rsid w:val="00276033"/>
    <w:rsid w:val="00276162"/>
    <w:rsid w:val="00276580"/>
    <w:rsid w:val="00276A52"/>
    <w:rsid w:val="00276B9B"/>
    <w:rsid w:val="00276CBF"/>
    <w:rsid w:val="00276F03"/>
    <w:rsid w:val="0027716C"/>
    <w:rsid w:val="002772FE"/>
    <w:rsid w:val="002776A7"/>
    <w:rsid w:val="002777D1"/>
    <w:rsid w:val="00277873"/>
    <w:rsid w:val="00277884"/>
    <w:rsid w:val="0027795B"/>
    <w:rsid w:val="00277F0D"/>
    <w:rsid w:val="0028003D"/>
    <w:rsid w:val="002800A9"/>
    <w:rsid w:val="0028032D"/>
    <w:rsid w:val="00280992"/>
    <w:rsid w:val="00281277"/>
    <w:rsid w:val="00281634"/>
    <w:rsid w:val="00281677"/>
    <w:rsid w:val="0028172C"/>
    <w:rsid w:val="00281A77"/>
    <w:rsid w:val="00281D6E"/>
    <w:rsid w:val="00281D8F"/>
    <w:rsid w:val="00282419"/>
    <w:rsid w:val="00282726"/>
    <w:rsid w:val="00282810"/>
    <w:rsid w:val="00282EC2"/>
    <w:rsid w:val="002830AA"/>
    <w:rsid w:val="002830B2"/>
    <w:rsid w:val="0028322E"/>
    <w:rsid w:val="00283546"/>
    <w:rsid w:val="0028357B"/>
    <w:rsid w:val="002837A0"/>
    <w:rsid w:val="00283932"/>
    <w:rsid w:val="002839F0"/>
    <w:rsid w:val="00283EDD"/>
    <w:rsid w:val="00284288"/>
    <w:rsid w:val="00284401"/>
    <w:rsid w:val="0028451D"/>
    <w:rsid w:val="002845A6"/>
    <w:rsid w:val="00284677"/>
    <w:rsid w:val="002846B2"/>
    <w:rsid w:val="0028471D"/>
    <w:rsid w:val="00284C68"/>
    <w:rsid w:val="00284D2D"/>
    <w:rsid w:val="00284D9E"/>
    <w:rsid w:val="00284E38"/>
    <w:rsid w:val="00285D9E"/>
    <w:rsid w:val="00286240"/>
    <w:rsid w:val="0028652D"/>
    <w:rsid w:val="0028679B"/>
    <w:rsid w:val="002868F7"/>
    <w:rsid w:val="00286C42"/>
    <w:rsid w:val="00287185"/>
    <w:rsid w:val="0028763C"/>
    <w:rsid w:val="0028765E"/>
    <w:rsid w:val="002876C6"/>
    <w:rsid w:val="002878DB"/>
    <w:rsid w:val="00290962"/>
    <w:rsid w:val="00290C22"/>
    <w:rsid w:val="00290F14"/>
    <w:rsid w:val="00291136"/>
    <w:rsid w:val="00291683"/>
    <w:rsid w:val="00291704"/>
    <w:rsid w:val="002918F9"/>
    <w:rsid w:val="00292156"/>
    <w:rsid w:val="002923D5"/>
    <w:rsid w:val="00292911"/>
    <w:rsid w:val="00292ED1"/>
    <w:rsid w:val="00293093"/>
    <w:rsid w:val="00293191"/>
    <w:rsid w:val="00293376"/>
    <w:rsid w:val="0029359C"/>
    <w:rsid w:val="002937A7"/>
    <w:rsid w:val="00293D12"/>
    <w:rsid w:val="00293DE9"/>
    <w:rsid w:val="00294184"/>
    <w:rsid w:val="0029433A"/>
    <w:rsid w:val="002948F9"/>
    <w:rsid w:val="00294BA5"/>
    <w:rsid w:val="00294BDE"/>
    <w:rsid w:val="00294C55"/>
    <w:rsid w:val="00294D15"/>
    <w:rsid w:val="0029502F"/>
    <w:rsid w:val="00295318"/>
    <w:rsid w:val="00295562"/>
    <w:rsid w:val="00295D17"/>
    <w:rsid w:val="002960A2"/>
    <w:rsid w:val="00296231"/>
    <w:rsid w:val="002963A4"/>
    <w:rsid w:val="00296401"/>
    <w:rsid w:val="00296F68"/>
    <w:rsid w:val="0029703D"/>
    <w:rsid w:val="002970B0"/>
    <w:rsid w:val="002974B3"/>
    <w:rsid w:val="002974F6"/>
    <w:rsid w:val="002978A7"/>
    <w:rsid w:val="00297C2E"/>
    <w:rsid w:val="002A0371"/>
    <w:rsid w:val="002A04C1"/>
    <w:rsid w:val="002A086B"/>
    <w:rsid w:val="002A0F38"/>
    <w:rsid w:val="002A0FC3"/>
    <w:rsid w:val="002A1A00"/>
    <w:rsid w:val="002A1C7F"/>
    <w:rsid w:val="002A20E7"/>
    <w:rsid w:val="002A22FD"/>
    <w:rsid w:val="002A2385"/>
    <w:rsid w:val="002A2566"/>
    <w:rsid w:val="002A2596"/>
    <w:rsid w:val="002A2B5C"/>
    <w:rsid w:val="002A2C9A"/>
    <w:rsid w:val="002A2CCD"/>
    <w:rsid w:val="002A2E8F"/>
    <w:rsid w:val="002A3282"/>
    <w:rsid w:val="002A3677"/>
    <w:rsid w:val="002A378D"/>
    <w:rsid w:val="002A398A"/>
    <w:rsid w:val="002A3B89"/>
    <w:rsid w:val="002A3C7D"/>
    <w:rsid w:val="002A3E21"/>
    <w:rsid w:val="002A4630"/>
    <w:rsid w:val="002A49BD"/>
    <w:rsid w:val="002A4AFE"/>
    <w:rsid w:val="002A4E80"/>
    <w:rsid w:val="002A5071"/>
    <w:rsid w:val="002A50B2"/>
    <w:rsid w:val="002A5113"/>
    <w:rsid w:val="002A5289"/>
    <w:rsid w:val="002A5292"/>
    <w:rsid w:val="002A52CA"/>
    <w:rsid w:val="002A5309"/>
    <w:rsid w:val="002A5325"/>
    <w:rsid w:val="002A55F7"/>
    <w:rsid w:val="002A570D"/>
    <w:rsid w:val="002A597C"/>
    <w:rsid w:val="002A59F6"/>
    <w:rsid w:val="002A5A27"/>
    <w:rsid w:val="002A5F5E"/>
    <w:rsid w:val="002A6051"/>
    <w:rsid w:val="002A624A"/>
    <w:rsid w:val="002A669F"/>
    <w:rsid w:val="002A693A"/>
    <w:rsid w:val="002A697E"/>
    <w:rsid w:val="002A6C71"/>
    <w:rsid w:val="002A70BD"/>
    <w:rsid w:val="002A7288"/>
    <w:rsid w:val="002A7495"/>
    <w:rsid w:val="002B046F"/>
    <w:rsid w:val="002B0CD2"/>
    <w:rsid w:val="002B11ED"/>
    <w:rsid w:val="002B12EA"/>
    <w:rsid w:val="002B12F0"/>
    <w:rsid w:val="002B14F7"/>
    <w:rsid w:val="002B17E3"/>
    <w:rsid w:val="002B185C"/>
    <w:rsid w:val="002B19F2"/>
    <w:rsid w:val="002B1B36"/>
    <w:rsid w:val="002B213B"/>
    <w:rsid w:val="002B2462"/>
    <w:rsid w:val="002B25A7"/>
    <w:rsid w:val="002B284A"/>
    <w:rsid w:val="002B29AA"/>
    <w:rsid w:val="002B2C4B"/>
    <w:rsid w:val="002B2E8F"/>
    <w:rsid w:val="002B322E"/>
    <w:rsid w:val="002B32D7"/>
    <w:rsid w:val="002B36FB"/>
    <w:rsid w:val="002B3BAC"/>
    <w:rsid w:val="002B400E"/>
    <w:rsid w:val="002B436A"/>
    <w:rsid w:val="002B44B7"/>
    <w:rsid w:val="002B456D"/>
    <w:rsid w:val="002B45E2"/>
    <w:rsid w:val="002B462D"/>
    <w:rsid w:val="002B4B11"/>
    <w:rsid w:val="002B4CFF"/>
    <w:rsid w:val="002B50FF"/>
    <w:rsid w:val="002B5103"/>
    <w:rsid w:val="002B51EF"/>
    <w:rsid w:val="002B5576"/>
    <w:rsid w:val="002B55BC"/>
    <w:rsid w:val="002B5981"/>
    <w:rsid w:val="002B5A16"/>
    <w:rsid w:val="002B6075"/>
    <w:rsid w:val="002B6206"/>
    <w:rsid w:val="002B6370"/>
    <w:rsid w:val="002B65DB"/>
    <w:rsid w:val="002B6840"/>
    <w:rsid w:val="002B6C74"/>
    <w:rsid w:val="002B6CF9"/>
    <w:rsid w:val="002B6D16"/>
    <w:rsid w:val="002B6D27"/>
    <w:rsid w:val="002B74D5"/>
    <w:rsid w:val="002B79C3"/>
    <w:rsid w:val="002B7D50"/>
    <w:rsid w:val="002B7EA5"/>
    <w:rsid w:val="002B7EE8"/>
    <w:rsid w:val="002C0163"/>
    <w:rsid w:val="002C0465"/>
    <w:rsid w:val="002C0A9F"/>
    <w:rsid w:val="002C0B92"/>
    <w:rsid w:val="002C0CB4"/>
    <w:rsid w:val="002C0E7E"/>
    <w:rsid w:val="002C0EEF"/>
    <w:rsid w:val="002C11B7"/>
    <w:rsid w:val="002C13DD"/>
    <w:rsid w:val="002C1722"/>
    <w:rsid w:val="002C190C"/>
    <w:rsid w:val="002C1DFE"/>
    <w:rsid w:val="002C1FA6"/>
    <w:rsid w:val="002C21F0"/>
    <w:rsid w:val="002C26A9"/>
    <w:rsid w:val="002C2808"/>
    <w:rsid w:val="002C2FD7"/>
    <w:rsid w:val="002C3364"/>
    <w:rsid w:val="002C36D8"/>
    <w:rsid w:val="002C3A91"/>
    <w:rsid w:val="002C3B9B"/>
    <w:rsid w:val="002C3E05"/>
    <w:rsid w:val="002C3EAE"/>
    <w:rsid w:val="002C3F08"/>
    <w:rsid w:val="002C3FA8"/>
    <w:rsid w:val="002C434F"/>
    <w:rsid w:val="002C446C"/>
    <w:rsid w:val="002C491A"/>
    <w:rsid w:val="002C4967"/>
    <w:rsid w:val="002C4B10"/>
    <w:rsid w:val="002C50B6"/>
    <w:rsid w:val="002C534A"/>
    <w:rsid w:val="002C53C1"/>
    <w:rsid w:val="002C564A"/>
    <w:rsid w:val="002C56CD"/>
    <w:rsid w:val="002C587D"/>
    <w:rsid w:val="002C5D1B"/>
    <w:rsid w:val="002C60A5"/>
    <w:rsid w:val="002C66CD"/>
    <w:rsid w:val="002C6963"/>
    <w:rsid w:val="002C6A5F"/>
    <w:rsid w:val="002C6C6A"/>
    <w:rsid w:val="002C700A"/>
    <w:rsid w:val="002C7048"/>
    <w:rsid w:val="002C7805"/>
    <w:rsid w:val="002C79D9"/>
    <w:rsid w:val="002C7A9B"/>
    <w:rsid w:val="002C7AFC"/>
    <w:rsid w:val="002C7C9E"/>
    <w:rsid w:val="002D0076"/>
    <w:rsid w:val="002D090E"/>
    <w:rsid w:val="002D0CF1"/>
    <w:rsid w:val="002D0E3E"/>
    <w:rsid w:val="002D0FFD"/>
    <w:rsid w:val="002D1033"/>
    <w:rsid w:val="002D105A"/>
    <w:rsid w:val="002D1348"/>
    <w:rsid w:val="002D1537"/>
    <w:rsid w:val="002D19C7"/>
    <w:rsid w:val="002D1C7B"/>
    <w:rsid w:val="002D22A1"/>
    <w:rsid w:val="002D2A93"/>
    <w:rsid w:val="002D2C0C"/>
    <w:rsid w:val="002D2F1B"/>
    <w:rsid w:val="002D340B"/>
    <w:rsid w:val="002D354F"/>
    <w:rsid w:val="002D35C2"/>
    <w:rsid w:val="002D3B32"/>
    <w:rsid w:val="002D3C19"/>
    <w:rsid w:val="002D3D2E"/>
    <w:rsid w:val="002D407A"/>
    <w:rsid w:val="002D420E"/>
    <w:rsid w:val="002D44DA"/>
    <w:rsid w:val="002D464C"/>
    <w:rsid w:val="002D4956"/>
    <w:rsid w:val="002D4B90"/>
    <w:rsid w:val="002D5174"/>
    <w:rsid w:val="002D527A"/>
    <w:rsid w:val="002D52D8"/>
    <w:rsid w:val="002D5A01"/>
    <w:rsid w:val="002D5F89"/>
    <w:rsid w:val="002D6199"/>
    <w:rsid w:val="002D61EE"/>
    <w:rsid w:val="002D62E4"/>
    <w:rsid w:val="002D663C"/>
    <w:rsid w:val="002D684E"/>
    <w:rsid w:val="002D6B06"/>
    <w:rsid w:val="002D6E9B"/>
    <w:rsid w:val="002D7374"/>
    <w:rsid w:val="002D73FB"/>
    <w:rsid w:val="002D7AFD"/>
    <w:rsid w:val="002D7C50"/>
    <w:rsid w:val="002D7CF8"/>
    <w:rsid w:val="002D7D73"/>
    <w:rsid w:val="002D7EC0"/>
    <w:rsid w:val="002E0114"/>
    <w:rsid w:val="002E0157"/>
    <w:rsid w:val="002E03C4"/>
    <w:rsid w:val="002E06D9"/>
    <w:rsid w:val="002E0A94"/>
    <w:rsid w:val="002E0DD3"/>
    <w:rsid w:val="002E0ECF"/>
    <w:rsid w:val="002E0F66"/>
    <w:rsid w:val="002E10DF"/>
    <w:rsid w:val="002E128A"/>
    <w:rsid w:val="002E13AE"/>
    <w:rsid w:val="002E1501"/>
    <w:rsid w:val="002E1C8C"/>
    <w:rsid w:val="002E1D70"/>
    <w:rsid w:val="002E1EFF"/>
    <w:rsid w:val="002E201F"/>
    <w:rsid w:val="002E2406"/>
    <w:rsid w:val="002E2477"/>
    <w:rsid w:val="002E25A0"/>
    <w:rsid w:val="002E28B3"/>
    <w:rsid w:val="002E29AE"/>
    <w:rsid w:val="002E32ED"/>
    <w:rsid w:val="002E3462"/>
    <w:rsid w:val="002E3692"/>
    <w:rsid w:val="002E36BE"/>
    <w:rsid w:val="002E37CF"/>
    <w:rsid w:val="002E39D1"/>
    <w:rsid w:val="002E39E8"/>
    <w:rsid w:val="002E3ABC"/>
    <w:rsid w:val="002E3E49"/>
    <w:rsid w:val="002E4156"/>
    <w:rsid w:val="002E4679"/>
    <w:rsid w:val="002E4A7D"/>
    <w:rsid w:val="002E4C3E"/>
    <w:rsid w:val="002E4F91"/>
    <w:rsid w:val="002E4FDE"/>
    <w:rsid w:val="002E5355"/>
    <w:rsid w:val="002E559F"/>
    <w:rsid w:val="002E5738"/>
    <w:rsid w:val="002E5B54"/>
    <w:rsid w:val="002E5BDD"/>
    <w:rsid w:val="002E5BFE"/>
    <w:rsid w:val="002E5CC4"/>
    <w:rsid w:val="002E5D69"/>
    <w:rsid w:val="002E5E6D"/>
    <w:rsid w:val="002E60A6"/>
    <w:rsid w:val="002E6307"/>
    <w:rsid w:val="002E6340"/>
    <w:rsid w:val="002E64CD"/>
    <w:rsid w:val="002E6588"/>
    <w:rsid w:val="002E69D3"/>
    <w:rsid w:val="002E6A48"/>
    <w:rsid w:val="002E6E59"/>
    <w:rsid w:val="002E6F93"/>
    <w:rsid w:val="002E6FC7"/>
    <w:rsid w:val="002E70CB"/>
    <w:rsid w:val="002E750B"/>
    <w:rsid w:val="002E7787"/>
    <w:rsid w:val="002E7974"/>
    <w:rsid w:val="002E79DC"/>
    <w:rsid w:val="002E7A4E"/>
    <w:rsid w:val="002E7F81"/>
    <w:rsid w:val="002E7FDB"/>
    <w:rsid w:val="002F00CF"/>
    <w:rsid w:val="002F0113"/>
    <w:rsid w:val="002F05C5"/>
    <w:rsid w:val="002F0A67"/>
    <w:rsid w:val="002F0E68"/>
    <w:rsid w:val="002F0EB5"/>
    <w:rsid w:val="002F178A"/>
    <w:rsid w:val="002F186A"/>
    <w:rsid w:val="002F1A4C"/>
    <w:rsid w:val="002F2466"/>
    <w:rsid w:val="002F25C3"/>
    <w:rsid w:val="002F2920"/>
    <w:rsid w:val="002F3175"/>
    <w:rsid w:val="002F31CC"/>
    <w:rsid w:val="002F34B8"/>
    <w:rsid w:val="002F3569"/>
    <w:rsid w:val="002F361F"/>
    <w:rsid w:val="002F3646"/>
    <w:rsid w:val="002F3791"/>
    <w:rsid w:val="002F3B62"/>
    <w:rsid w:val="002F41F7"/>
    <w:rsid w:val="002F45E2"/>
    <w:rsid w:val="002F476F"/>
    <w:rsid w:val="002F4888"/>
    <w:rsid w:val="002F4A71"/>
    <w:rsid w:val="002F4AD6"/>
    <w:rsid w:val="002F5207"/>
    <w:rsid w:val="002F55D2"/>
    <w:rsid w:val="002F5BDD"/>
    <w:rsid w:val="002F5DC5"/>
    <w:rsid w:val="002F62C3"/>
    <w:rsid w:val="002F71CB"/>
    <w:rsid w:val="002F72DA"/>
    <w:rsid w:val="002F73C0"/>
    <w:rsid w:val="002F7C8A"/>
    <w:rsid w:val="002F7CF6"/>
    <w:rsid w:val="002F7DB2"/>
    <w:rsid w:val="002F7DFD"/>
    <w:rsid w:val="00300024"/>
    <w:rsid w:val="003008F3"/>
    <w:rsid w:val="00300AF2"/>
    <w:rsid w:val="00300D09"/>
    <w:rsid w:val="00300F96"/>
    <w:rsid w:val="0030156A"/>
    <w:rsid w:val="003016D6"/>
    <w:rsid w:val="00301A4B"/>
    <w:rsid w:val="00301B43"/>
    <w:rsid w:val="003023CC"/>
    <w:rsid w:val="00302645"/>
    <w:rsid w:val="003027C3"/>
    <w:rsid w:val="003029FF"/>
    <w:rsid w:val="00302E53"/>
    <w:rsid w:val="00302FCF"/>
    <w:rsid w:val="003031AB"/>
    <w:rsid w:val="0030335E"/>
    <w:rsid w:val="00303378"/>
    <w:rsid w:val="003038D6"/>
    <w:rsid w:val="00303D05"/>
    <w:rsid w:val="00304919"/>
    <w:rsid w:val="00304D11"/>
    <w:rsid w:val="00304F92"/>
    <w:rsid w:val="00304FDB"/>
    <w:rsid w:val="003050A9"/>
    <w:rsid w:val="0030511A"/>
    <w:rsid w:val="003051C6"/>
    <w:rsid w:val="003052B6"/>
    <w:rsid w:val="003055E3"/>
    <w:rsid w:val="0030563B"/>
    <w:rsid w:val="00305915"/>
    <w:rsid w:val="00305A24"/>
    <w:rsid w:val="00305A26"/>
    <w:rsid w:val="00305D2A"/>
    <w:rsid w:val="00305D6F"/>
    <w:rsid w:val="00305F77"/>
    <w:rsid w:val="00305FC0"/>
    <w:rsid w:val="0030619F"/>
    <w:rsid w:val="003067AA"/>
    <w:rsid w:val="00306CED"/>
    <w:rsid w:val="003071CE"/>
    <w:rsid w:val="00307209"/>
    <w:rsid w:val="003074A0"/>
    <w:rsid w:val="00310185"/>
    <w:rsid w:val="003103BF"/>
    <w:rsid w:val="003106D9"/>
    <w:rsid w:val="00310708"/>
    <w:rsid w:val="00310ABC"/>
    <w:rsid w:val="00310F0B"/>
    <w:rsid w:val="003110E9"/>
    <w:rsid w:val="0031112C"/>
    <w:rsid w:val="003115E6"/>
    <w:rsid w:val="003117B3"/>
    <w:rsid w:val="003117D4"/>
    <w:rsid w:val="00311E5D"/>
    <w:rsid w:val="00311ED8"/>
    <w:rsid w:val="0031207F"/>
    <w:rsid w:val="00312177"/>
    <w:rsid w:val="00312450"/>
    <w:rsid w:val="003127BE"/>
    <w:rsid w:val="00312881"/>
    <w:rsid w:val="00312C80"/>
    <w:rsid w:val="0031317C"/>
    <w:rsid w:val="003133C0"/>
    <w:rsid w:val="0031358A"/>
    <w:rsid w:val="0031360F"/>
    <w:rsid w:val="00313D25"/>
    <w:rsid w:val="00314522"/>
    <w:rsid w:val="00314BD0"/>
    <w:rsid w:val="00314E10"/>
    <w:rsid w:val="003152B9"/>
    <w:rsid w:val="0031539F"/>
    <w:rsid w:val="00315456"/>
    <w:rsid w:val="00315460"/>
    <w:rsid w:val="00315586"/>
    <w:rsid w:val="0031563F"/>
    <w:rsid w:val="003156A2"/>
    <w:rsid w:val="003157AA"/>
    <w:rsid w:val="00315990"/>
    <w:rsid w:val="00315CC4"/>
    <w:rsid w:val="00315F08"/>
    <w:rsid w:val="0031617D"/>
    <w:rsid w:val="00316383"/>
    <w:rsid w:val="00316708"/>
    <w:rsid w:val="0031677B"/>
    <w:rsid w:val="00316D02"/>
    <w:rsid w:val="003172FE"/>
    <w:rsid w:val="0031746A"/>
    <w:rsid w:val="00317842"/>
    <w:rsid w:val="00317F87"/>
    <w:rsid w:val="003202C4"/>
    <w:rsid w:val="003202C6"/>
    <w:rsid w:val="00320479"/>
    <w:rsid w:val="00320688"/>
    <w:rsid w:val="0032098B"/>
    <w:rsid w:val="00320D01"/>
    <w:rsid w:val="00320D7A"/>
    <w:rsid w:val="00320E33"/>
    <w:rsid w:val="00320FEE"/>
    <w:rsid w:val="0032101A"/>
    <w:rsid w:val="003210F3"/>
    <w:rsid w:val="00321142"/>
    <w:rsid w:val="00321144"/>
    <w:rsid w:val="00321304"/>
    <w:rsid w:val="003213CF"/>
    <w:rsid w:val="00321CB5"/>
    <w:rsid w:val="00321EE2"/>
    <w:rsid w:val="00321F17"/>
    <w:rsid w:val="0032269D"/>
    <w:rsid w:val="003228F7"/>
    <w:rsid w:val="00322EE1"/>
    <w:rsid w:val="003232C5"/>
    <w:rsid w:val="0032399E"/>
    <w:rsid w:val="00323A36"/>
    <w:rsid w:val="00323A3C"/>
    <w:rsid w:val="00323BF3"/>
    <w:rsid w:val="003240AE"/>
    <w:rsid w:val="00324558"/>
    <w:rsid w:val="0032457C"/>
    <w:rsid w:val="00324C73"/>
    <w:rsid w:val="00324D65"/>
    <w:rsid w:val="00324FE3"/>
    <w:rsid w:val="003250D3"/>
    <w:rsid w:val="003250E0"/>
    <w:rsid w:val="0032516D"/>
    <w:rsid w:val="00325408"/>
    <w:rsid w:val="0032575F"/>
    <w:rsid w:val="00325CE7"/>
    <w:rsid w:val="00325D33"/>
    <w:rsid w:val="00326199"/>
    <w:rsid w:val="0032636A"/>
    <w:rsid w:val="00326693"/>
    <w:rsid w:val="00326C20"/>
    <w:rsid w:val="00326E85"/>
    <w:rsid w:val="00326F44"/>
    <w:rsid w:val="00327ABC"/>
    <w:rsid w:val="00327CD3"/>
    <w:rsid w:val="00327D9B"/>
    <w:rsid w:val="00327ECB"/>
    <w:rsid w:val="0033026D"/>
    <w:rsid w:val="003302D3"/>
    <w:rsid w:val="0033040F"/>
    <w:rsid w:val="003305E8"/>
    <w:rsid w:val="003307E8"/>
    <w:rsid w:val="00330997"/>
    <w:rsid w:val="00330E33"/>
    <w:rsid w:val="00330F9A"/>
    <w:rsid w:val="0033135F"/>
    <w:rsid w:val="003313D5"/>
    <w:rsid w:val="003313D9"/>
    <w:rsid w:val="00331915"/>
    <w:rsid w:val="00331E71"/>
    <w:rsid w:val="003322CD"/>
    <w:rsid w:val="003323B9"/>
    <w:rsid w:val="00332494"/>
    <w:rsid w:val="00332522"/>
    <w:rsid w:val="00332881"/>
    <w:rsid w:val="00332A13"/>
    <w:rsid w:val="00332B0C"/>
    <w:rsid w:val="00332B8A"/>
    <w:rsid w:val="00332C15"/>
    <w:rsid w:val="00332C86"/>
    <w:rsid w:val="00332D9D"/>
    <w:rsid w:val="0033364E"/>
    <w:rsid w:val="00333696"/>
    <w:rsid w:val="00333F8A"/>
    <w:rsid w:val="0033415D"/>
    <w:rsid w:val="0033451A"/>
    <w:rsid w:val="00334AC3"/>
    <w:rsid w:val="00334C2E"/>
    <w:rsid w:val="00334C4A"/>
    <w:rsid w:val="00334EFE"/>
    <w:rsid w:val="00334F98"/>
    <w:rsid w:val="003350F5"/>
    <w:rsid w:val="00335342"/>
    <w:rsid w:val="00335499"/>
    <w:rsid w:val="0033586C"/>
    <w:rsid w:val="003358FD"/>
    <w:rsid w:val="00335ED7"/>
    <w:rsid w:val="00335F1C"/>
    <w:rsid w:val="003364A4"/>
    <w:rsid w:val="00336BE1"/>
    <w:rsid w:val="00336D26"/>
    <w:rsid w:val="00336EC7"/>
    <w:rsid w:val="00337067"/>
    <w:rsid w:val="00337C64"/>
    <w:rsid w:val="00340060"/>
    <w:rsid w:val="003400F0"/>
    <w:rsid w:val="0034017E"/>
    <w:rsid w:val="0034029F"/>
    <w:rsid w:val="003407D9"/>
    <w:rsid w:val="00340852"/>
    <w:rsid w:val="00340B1C"/>
    <w:rsid w:val="00340F0B"/>
    <w:rsid w:val="00340F1B"/>
    <w:rsid w:val="00341025"/>
    <w:rsid w:val="0034132A"/>
    <w:rsid w:val="003414F8"/>
    <w:rsid w:val="003416B1"/>
    <w:rsid w:val="0034191D"/>
    <w:rsid w:val="00341B42"/>
    <w:rsid w:val="003423AE"/>
    <w:rsid w:val="0034241E"/>
    <w:rsid w:val="003424B9"/>
    <w:rsid w:val="003425F7"/>
    <w:rsid w:val="00342A72"/>
    <w:rsid w:val="00343204"/>
    <w:rsid w:val="0034326D"/>
    <w:rsid w:val="00344388"/>
    <w:rsid w:val="00344508"/>
    <w:rsid w:val="003445D5"/>
    <w:rsid w:val="00344647"/>
    <w:rsid w:val="00344A9B"/>
    <w:rsid w:val="00344C3B"/>
    <w:rsid w:val="00344CF7"/>
    <w:rsid w:val="00345037"/>
    <w:rsid w:val="00345930"/>
    <w:rsid w:val="00345D6E"/>
    <w:rsid w:val="00345EFD"/>
    <w:rsid w:val="00346209"/>
    <w:rsid w:val="00346250"/>
    <w:rsid w:val="003464C7"/>
    <w:rsid w:val="003466DE"/>
    <w:rsid w:val="00346AC7"/>
    <w:rsid w:val="00346D90"/>
    <w:rsid w:val="00346E05"/>
    <w:rsid w:val="003470F8"/>
    <w:rsid w:val="00347808"/>
    <w:rsid w:val="00347A58"/>
    <w:rsid w:val="00347A89"/>
    <w:rsid w:val="00347D2A"/>
    <w:rsid w:val="00347D5B"/>
    <w:rsid w:val="00347F7D"/>
    <w:rsid w:val="0035004F"/>
    <w:rsid w:val="0035016A"/>
    <w:rsid w:val="0035024F"/>
    <w:rsid w:val="00350380"/>
    <w:rsid w:val="00350399"/>
    <w:rsid w:val="00350451"/>
    <w:rsid w:val="003505EF"/>
    <w:rsid w:val="0035099D"/>
    <w:rsid w:val="00350CE0"/>
    <w:rsid w:val="003510E9"/>
    <w:rsid w:val="003513CC"/>
    <w:rsid w:val="003513E8"/>
    <w:rsid w:val="00351450"/>
    <w:rsid w:val="003520EC"/>
    <w:rsid w:val="003528C1"/>
    <w:rsid w:val="00352962"/>
    <w:rsid w:val="00352C68"/>
    <w:rsid w:val="00352EF4"/>
    <w:rsid w:val="00353082"/>
    <w:rsid w:val="003530B7"/>
    <w:rsid w:val="003533F2"/>
    <w:rsid w:val="00353500"/>
    <w:rsid w:val="0035361E"/>
    <w:rsid w:val="003539F8"/>
    <w:rsid w:val="00353E3C"/>
    <w:rsid w:val="0035405C"/>
    <w:rsid w:val="003544C0"/>
    <w:rsid w:val="003549F1"/>
    <w:rsid w:val="00354D8C"/>
    <w:rsid w:val="00354ED4"/>
    <w:rsid w:val="00354FB6"/>
    <w:rsid w:val="0035520A"/>
    <w:rsid w:val="0035594B"/>
    <w:rsid w:val="00355B8B"/>
    <w:rsid w:val="00355CFD"/>
    <w:rsid w:val="003561D4"/>
    <w:rsid w:val="00356279"/>
    <w:rsid w:val="003562ED"/>
    <w:rsid w:val="0035630C"/>
    <w:rsid w:val="003568DC"/>
    <w:rsid w:val="00356DEC"/>
    <w:rsid w:val="00356E9D"/>
    <w:rsid w:val="00357156"/>
    <w:rsid w:val="00357429"/>
    <w:rsid w:val="00357648"/>
    <w:rsid w:val="0036002E"/>
    <w:rsid w:val="0036008F"/>
    <w:rsid w:val="003600EC"/>
    <w:rsid w:val="003603B8"/>
    <w:rsid w:val="003608D5"/>
    <w:rsid w:val="00360A75"/>
    <w:rsid w:val="003613CF"/>
    <w:rsid w:val="003619DE"/>
    <w:rsid w:val="00361C07"/>
    <w:rsid w:val="00361C7E"/>
    <w:rsid w:val="00361F56"/>
    <w:rsid w:val="00362364"/>
    <w:rsid w:val="00362479"/>
    <w:rsid w:val="003624D1"/>
    <w:rsid w:val="00362520"/>
    <w:rsid w:val="00362DAD"/>
    <w:rsid w:val="00362EB1"/>
    <w:rsid w:val="00362FA5"/>
    <w:rsid w:val="003632F9"/>
    <w:rsid w:val="003634ED"/>
    <w:rsid w:val="003637C0"/>
    <w:rsid w:val="00363B4A"/>
    <w:rsid w:val="00363DF6"/>
    <w:rsid w:val="00363F6C"/>
    <w:rsid w:val="00364015"/>
    <w:rsid w:val="0036463E"/>
    <w:rsid w:val="0036473E"/>
    <w:rsid w:val="0036489A"/>
    <w:rsid w:val="00364C69"/>
    <w:rsid w:val="00364C90"/>
    <w:rsid w:val="0036526F"/>
    <w:rsid w:val="00365815"/>
    <w:rsid w:val="00365962"/>
    <w:rsid w:val="00365A00"/>
    <w:rsid w:val="00365B48"/>
    <w:rsid w:val="00365EB6"/>
    <w:rsid w:val="00366390"/>
    <w:rsid w:val="003663DC"/>
    <w:rsid w:val="00366857"/>
    <w:rsid w:val="00366B4D"/>
    <w:rsid w:val="00366D72"/>
    <w:rsid w:val="00367234"/>
    <w:rsid w:val="00367691"/>
    <w:rsid w:val="0036778F"/>
    <w:rsid w:val="0036783D"/>
    <w:rsid w:val="00367CB8"/>
    <w:rsid w:val="00367F66"/>
    <w:rsid w:val="0037059B"/>
    <w:rsid w:val="00370D8D"/>
    <w:rsid w:val="00371281"/>
    <w:rsid w:val="003712CA"/>
    <w:rsid w:val="003714CE"/>
    <w:rsid w:val="003715AF"/>
    <w:rsid w:val="00371674"/>
    <w:rsid w:val="00371699"/>
    <w:rsid w:val="00371798"/>
    <w:rsid w:val="003717BA"/>
    <w:rsid w:val="00371C7D"/>
    <w:rsid w:val="00371D72"/>
    <w:rsid w:val="00371E06"/>
    <w:rsid w:val="0037201A"/>
    <w:rsid w:val="0037292E"/>
    <w:rsid w:val="003729E3"/>
    <w:rsid w:val="00372CF1"/>
    <w:rsid w:val="00372D80"/>
    <w:rsid w:val="003736E7"/>
    <w:rsid w:val="003739ED"/>
    <w:rsid w:val="00373B46"/>
    <w:rsid w:val="00373B59"/>
    <w:rsid w:val="00373BF8"/>
    <w:rsid w:val="00373C60"/>
    <w:rsid w:val="003746B2"/>
    <w:rsid w:val="00374C30"/>
    <w:rsid w:val="00374EE1"/>
    <w:rsid w:val="00375296"/>
    <w:rsid w:val="0037530D"/>
    <w:rsid w:val="003758A9"/>
    <w:rsid w:val="003758CC"/>
    <w:rsid w:val="00375C4C"/>
    <w:rsid w:val="00375E34"/>
    <w:rsid w:val="00375EE8"/>
    <w:rsid w:val="0037600C"/>
    <w:rsid w:val="003767BC"/>
    <w:rsid w:val="00376A4E"/>
    <w:rsid w:val="00376CF8"/>
    <w:rsid w:val="00376DB3"/>
    <w:rsid w:val="00376E56"/>
    <w:rsid w:val="00377037"/>
    <w:rsid w:val="003771A3"/>
    <w:rsid w:val="003772AF"/>
    <w:rsid w:val="00377540"/>
    <w:rsid w:val="00380038"/>
    <w:rsid w:val="00380129"/>
    <w:rsid w:val="0038033F"/>
    <w:rsid w:val="00380670"/>
    <w:rsid w:val="003809EA"/>
    <w:rsid w:val="00380EB9"/>
    <w:rsid w:val="0038122C"/>
    <w:rsid w:val="00381298"/>
    <w:rsid w:val="00381356"/>
    <w:rsid w:val="003813EC"/>
    <w:rsid w:val="00381420"/>
    <w:rsid w:val="003814DB"/>
    <w:rsid w:val="0038157C"/>
    <w:rsid w:val="003816FA"/>
    <w:rsid w:val="00381870"/>
    <w:rsid w:val="00381943"/>
    <w:rsid w:val="00381BAA"/>
    <w:rsid w:val="003820FD"/>
    <w:rsid w:val="0038270E"/>
    <w:rsid w:val="00382CEF"/>
    <w:rsid w:val="003831A7"/>
    <w:rsid w:val="003837C0"/>
    <w:rsid w:val="0038395E"/>
    <w:rsid w:val="00383B60"/>
    <w:rsid w:val="00383CC1"/>
    <w:rsid w:val="00383F60"/>
    <w:rsid w:val="00384151"/>
    <w:rsid w:val="003845E1"/>
    <w:rsid w:val="003847E8"/>
    <w:rsid w:val="00384CFD"/>
    <w:rsid w:val="00384FED"/>
    <w:rsid w:val="0038527A"/>
    <w:rsid w:val="003853D3"/>
    <w:rsid w:val="00385500"/>
    <w:rsid w:val="00385AA7"/>
    <w:rsid w:val="00385C9A"/>
    <w:rsid w:val="00385F95"/>
    <w:rsid w:val="00386184"/>
    <w:rsid w:val="003862E7"/>
    <w:rsid w:val="003864CB"/>
    <w:rsid w:val="003867DB"/>
    <w:rsid w:val="003867F2"/>
    <w:rsid w:val="0038717E"/>
    <w:rsid w:val="003872C7"/>
    <w:rsid w:val="003872CC"/>
    <w:rsid w:val="003873FE"/>
    <w:rsid w:val="0038744B"/>
    <w:rsid w:val="00387627"/>
    <w:rsid w:val="00387A38"/>
    <w:rsid w:val="00387B9C"/>
    <w:rsid w:val="00387BEF"/>
    <w:rsid w:val="00390038"/>
    <w:rsid w:val="00390B35"/>
    <w:rsid w:val="00390F90"/>
    <w:rsid w:val="003911EF"/>
    <w:rsid w:val="003914F7"/>
    <w:rsid w:val="0039175C"/>
    <w:rsid w:val="00391951"/>
    <w:rsid w:val="00391C4B"/>
    <w:rsid w:val="00391E24"/>
    <w:rsid w:val="00391E83"/>
    <w:rsid w:val="00392237"/>
    <w:rsid w:val="00392363"/>
    <w:rsid w:val="00392770"/>
    <w:rsid w:val="003928CC"/>
    <w:rsid w:val="00392A5A"/>
    <w:rsid w:val="00392D76"/>
    <w:rsid w:val="00392FBC"/>
    <w:rsid w:val="003930F5"/>
    <w:rsid w:val="003933B6"/>
    <w:rsid w:val="0039363B"/>
    <w:rsid w:val="00393853"/>
    <w:rsid w:val="00393C05"/>
    <w:rsid w:val="00393CEE"/>
    <w:rsid w:val="003947C1"/>
    <w:rsid w:val="00394804"/>
    <w:rsid w:val="00394D16"/>
    <w:rsid w:val="00394D5F"/>
    <w:rsid w:val="00394FEA"/>
    <w:rsid w:val="00395020"/>
    <w:rsid w:val="00395294"/>
    <w:rsid w:val="00395557"/>
    <w:rsid w:val="003956BA"/>
    <w:rsid w:val="003957FD"/>
    <w:rsid w:val="00395835"/>
    <w:rsid w:val="00395946"/>
    <w:rsid w:val="00395B21"/>
    <w:rsid w:val="00395DB6"/>
    <w:rsid w:val="00395DB9"/>
    <w:rsid w:val="00395ECB"/>
    <w:rsid w:val="00396255"/>
    <w:rsid w:val="0039632A"/>
    <w:rsid w:val="00396347"/>
    <w:rsid w:val="00396891"/>
    <w:rsid w:val="00396C83"/>
    <w:rsid w:val="00396DC7"/>
    <w:rsid w:val="00397200"/>
    <w:rsid w:val="00397393"/>
    <w:rsid w:val="00397401"/>
    <w:rsid w:val="0039746D"/>
    <w:rsid w:val="003977F3"/>
    <w:rsid w:val="00397989"/>
    <w:rsid w:val="00397B6D"/>
    <w:rsid w:val="00397C18"/>
    <w:rsid w:val="003A012B"/>
    <w:rsid w:val="003A03CE"/>
    <w:rsid w:val="003A03E1"/>
    <w:rsid w:val="003A062E"/>
    <w:rsid w:val="003A08DC"/>
    <w:rsid w:val="003A092B"/>
    <w:rsid w:val="003A0B86"/>
    <w:rsid w:val="003A0D05"/>
    <w:rsid w:val="003A0D89"/>
    <w:rsid w:val="003A0E1E"/>
    <w:rsid w:val="003A0E38"/>
    <w:rsid w:val="003A0FA3"/>
    <w:rsid w:val="003A1047"/>
    <w:rsid w:val="003A1238"/>
    <w:rsid w:val="003A1568"/>
    <w:rsid w:val="003A19BC"/>
    <w:rsid w:val="003A1E2E"/>
    <w:rsid w:val="003A1ECC"/>
    <w:rsid w:val="003A213E"/>
    <w:rsid w:val="003A21BE"/>
    <w:rsid w:val="003A23F5"/>
    <w:rsid w:val="003A2986"/>
    <w:rsid w:val="003A2A8B"/>
    <w:rsid w:val="003A30EF"/>
    <w:rsid w:val="003A356B"/>
    <w:rsid w:val="003A3664"/>
    <w:rsid w:val="003A3AE2"/>
    <w:rsid w:val="003A3C11"/>
    <w:rsid w:val="003A3C32"/>
    <w:rsid w:val="003A3D12"/>
    <w:rsid w:val="003A40B9"/>
    <w:rsid w:val="003A4620"/>
    <w:rsid w:val="003A4A8F"/>
    <w:rsid w:val="003A4BE5"/>
    <w:rsid w:val="003A4CDF"/>
    <w:rsid w:val="003A5446"/>
    <w:rsid w:val="003A5982"/>
    <w:rsid w:val="003A5A26"/>
    <w:rsid w:val="003A5ADC"/>
    <w:rsid w:val="003A5C5A"/>
    <w:rsid w:val="003A66FC"/>
    <w:rsid w:val="003A6730"/>
    <w:rsid w:val="003A67AA"/>
    <w:rsid w:val="003A69AE"/>
    <w:rsid w:val="003A6A45"/>
    <w:rsid w:val="003A6B3E"/>
    <w:rsid w:val="003A6D5C"/>
    <w:rsid w:val="003A70D6"/>
    <w:rsid w:val="003A7768"/>
    <w:rsid w:val="003A787B"/>
    <w:rsid w:val="003A7E7E"/>
    <w:rsid w:val="003A7EEC"/>
    <w:rsid w:val="003A7EF0"/>
    <w:rsid w:val="003B009E"/>
    <w:rsid w:val="003B0188"/>
    <w:rsid w:val="003B0522"/>
    <w:rsid w:val="003B05C5"/>
    <w:rsid w:val="003B05CE"/>
    <w:rsid w:val="003B0865"/>
    <w:rsid w:val="003B0A72"/>
    <w:rsid w:val="003B0C55"/>
    <w:rsid w:val="003B0D8C"/>
    <w:rsid w:val="003B1A59"/>
    <w:rsid w:val="003B1C34"/>
    <w:rsid w:val="003B1CF2"/>
    <w:rsid w:val="003B1FD1"/>
    <w:rsid w:val="003B206F"/>
    <w:rsid w:val="003B2207"/>
    <w:rsid w:val="003B23DF"/>
    <w:rsid w:val="003B2C53"/>
    <w:rsid w:val="003B33C5"/>
    <w:rsid w:val="003B342E"/>
    <w:rsid w:val="003B348F"/>
    <w:rsid w:val="003B35F3"/>
    <w:rsid w:val="003B3645"/>
    <w:rsid w:val="003B3658"/>
    <w:rsid w:val="003B36AE"/>
    <w:rsid w:val="003B3951"/>
    <w:rsid w:val="003B3A7D"/>
    <w:rsid w:val="003B3CDE"/>
    <w:rsid w:val="003B4821"/>
    <w:rsid w:val="003B48E1"/>
    <w:rsid w:val="003B4945"/>
    <w:rsid w:val="003B4B8B"/>
    <w:rsid w:val="003B4D6B"/>
    <w:rsid w:val="003B503B"/>
    <w:rsid w:val="003B5096"/>
    <w:rsid w:val="003B55DE"/>
    <w:rsid w:val="003B5845"/>
    <w:rsid w:val="003B5CEB"/>
    <w:rsid w:val="003B5DF9"/>
    <w:rsid w:val="003B624B"/>
    <w:rsid w:val="003B63FD"/>
    <w:rsid w:val="003B6406"/>
    <w:rsid w:val="003B65AB"/>
    <w:rsid w:val="003B66DA"/>
    <w:rsid w:val="003B6EE8"/>
    <w:rsid w:val="003B6F51"/>
    <w:rsid w:val="003B7686"/>
    <w:rsid w:val="003B78EC"/>
    <w:rsid w:val="003B79E6"/>
    <w:rsid w:val="003B7BC2"/>
    <w:rsid w:val="003C00E2"/>
    <w:rsid w:val="003C06FA"/>
    <w:rsid w:val="003C0AB7"/>
    <w:rsid w:val="003C0D63"/>
    <w:rsid w:val="003C0E21"/>
    <w:rsid w:val="003C0FDD"/>
    <w:rsid w:val="003C10DF"/>
    <w:rsid w:val="003C10E8"/>
    <w:rsid w:val="003C13CE"/>
    <w:rsid w:val="003C1565"/>
    <w:rsid w:val="003C168D"/>
    <w:rsid w:val="003C1B1E"/>
    <w:rsid w:val="003C1CB5"/>
    <w:rsid w:val="003C2170"/>
    <w:rsid w:val="003C2347"/>
    <w:rsid w:val="003C25F3"/>
    <w:rsid w:val="003C2758"/>
    <w:rsid w:val="003C319C"/>
    <w:rsid w:val="003C3223"/>
    <w:rsid w:val="003C32DC"/>
    <w:rsid w:val="003C3515"/>
    <w:rsid w:val="003C3986"/>
    <w:rsid w:val="003C39CB"/>
    <w:rsid w:val="003C3A7A"/>
    <w:rsid w:val="003C3F4B"/>
    <w:rsid w:val="003C424C"/>
    <w:rsid w:val="003C4516"/>
    <w:rsid w:val="003C460A"/>
    <w:rsid w:val="003C4726"/>
    <w:rsid w:val="003C4735"/>
    <w:rsid w:val="003C47F4"/>
    <w:rsid w:val="003C4852"/>
    <w:rsid w:val="003C50BD"/>
    <w:rsid w:val="003C53E2"/>
    <w:rsid w:val="003C59FD"/>
    <w:rsid w:val="003C5C43"/>
    <w:rsid w:val="003C6731"/>
    <w:rsid w:val="003C6894"/>
    <w:rsid w:val="003C6C42"/>
    <w:rsid w:val="003C6C85"/>
    <w:rsid w:val="003C70D9"/>
    <w:rsid w:val="003C722F"/>
    <w:rsid w:val="003C746D"/>
    <w:rsid w:val="003C748F"/>
    <w:rsid w:val="003C779D"/>
    <w:rsid w:val="003C7831"/>
    <w:rsid w:val="003D02FB"/>
    <w:rsid w:val="003D0D6F"/>
    <w:rsid w:val="003D0DC1"/>
    <w:rsid w:val="003D0FB5"/>
    <w:rsid w:val="003D1544"/>
    <w:rsid w:val="003D1757"/>
    <w:rsid w:val="003D176B"/>
    <w:rsid w:val="003D1C60"/>
    <w:rsid w:val="003D1D4D"/>
    <w:rsid w:val="003D1DB7"/>
    <w:rsid w:val="003D2235"/>
    <w:rsid w:val="003D251E"/>
    <w:rsid w:val="003D279A"/>
    <w:rsid w:val="003D280B"/>
    <w:rsid w:val="003D281B"/>
    <w:rsid w:val="003D2DE5"/>
    <w:rsid w:val="003D30FA"/>
    <w:rsid w:val="003D32AB"/>
    <w:rsid w:val="003D3447"/>
    <w:rsid w:val="003D34AC"/>
    <w:rsid w:val="003D3515"/>
    <w:rsid w:val="003D3A9C"/>
    <w:rsid w:val="003D3ACB"/>
    <w:rsid w:val="003D4614"/>
    <w:rsid w:val="003D472E"/>
    <w:rsid w:val="003D4CBE"/>
    <w:rsid w:val="003D59CA"/>
    <w:rsid w:val="003D5B01"/>
    <w:rsid w:val="003D6060"/>
    <w:rsid w:val="003D628C"/>
    <w:rsid w:val="003D6462"/>
    <w:rsid w:val="003D64C5"/>
    <w:rsid w:val="003D6917"/>
    <w:rsid w:val="003D73BE"/>
    <w:rsid w:val="003D7421"/>
    <w:rsid w:val="003D7B04"/>
    <w:rsid w:val="003D7D43"/>
    <w:rsid w:val="003E0534"/>
    <w:rsid w:val="003E0697"/>
    <w:rsid w:val="003E0D73"/>
    <w:rsid w:val="003E11B6"/>
    <w:rsid w:val="003E14BA"/>
    <w:rsid w:val="003E1518"/>
    <w:rsid w:val="003E16A1"/>
    <w:rsid w:val="003E1E60"/>
    <w:rsid w:val="003E1EDB"/>
    <w:rsid w:val="003E21DB"/>
    <w:rsid w:val="003E2222"/>
    <w:rsid w:val="003E22C8"/>
    <w:rsid w:val="003E2419"/>
    <w:rsid w:val="003E2626"/>
    <w:rsid w:val="003E27DF"/>
    <w:rsid w:val="003E2A9A"/>
    <w:rsid w:val="003E364C"/>
    <w:rsid w:val="003E3A72"/>
    <w:rsid w:val="003E3E9C"/>
    <w:rsid w:val="003E401D"/>
    <w:rsid w:val="003E435D"/>
    <w:rsid w:val="003E48C7"/>
    <w:rsid w:val="003E4BD5"/>
    <w:rsid w:val="003E4CCA"/>
    <w:rsid w:val="003E4D00"/>
    <w:rsid w:val="003E4F37"/>
    <w:rsid w:val="003E5069"/>
    <w:rsid w:val="003E545A"/>
    <w:rsid w:val="003E5541"/>
    <w:rsid w:val="003E56FB"/>
    <w:rsid w:val="003E579E"/>
    <w:rsid w:val="003E5BD9"/>
    <w:rsid w:val="003E5D3E"/>
    <w:rsid w:val="003E5EF6"/>
    <w:rsid w:val="003E65ED"/>
    <w:rsid w:val="003E66F9"/>
    <w:rsid w:val="003E69F9"/>
    <w:rsid w:val="003E6C24"/>
    <w:rsid w:val="003E6F62"/>
    <w:rsid w:val="003E72BA"/>
    <w:rsid w:val="003E72D8"/>
    <w:rsid w:val="003E79F4"/>
    <w:rsid w:val="003F015C"/>
    <w:rsid w:val="003F0219"/>
    <w:rsid w:val="003F023E"/>
    <w:rsid w:val="003F02EF"/>
    <w:rsid w:val="003F08A8"/>
    <w:rsid w:val="003F0EC6"/>
    <w:rsid w:val="003F137F"/>
    <w:rsid w:val="003F1A23"/>
    <w:rsid w:val="003F1A54"/>
    <w:rsid w:val="003F1F86"/>
    <w:rsid w:val="003F2098"/>
    <w:rsid w:val="003F2B20"/>
    <w:rsid w:val="003F2C25"/>
    <w:rsid w:val="003F315E"/>
    <w:rsid w:val="003F329D"/>
    <w:rsid w:val="003F39F5"/>
    <w:rsid w:val="003F40E7"/>
    <w:rsid w:val="003F4228"/>
    <w:rsid w:val="003F4366"/>
    <w:rsid w:val="003F4B7B"/>
    <w:rsid w:val="003F4D5C"/>
    <w:rsid w:val="003F4DB3"/>
    <w:rsid w:val="003F4DFE"/>
    <w:rsid w:val="003F4E5A"/>
    <w:rsid w:val="003F501B"/>
    <w:rsid w:val="003F50EB"/>
    <w:rsid w:val="003F5649"/>
    <w:rsid w:val="003F59FD"/>
    <w:rsid w:val="003F5A0B"/>
    <w:rsid w:val="003F5A80"/>
    <w:rsid w:val="003F5EB7"/>
    <w:rsid w:val="003F63B6"/>
    <w:rsid w:val="003F6942"/>
    <w:rsid w:val="003F763C"/>
    <w:rsid w:val="003F790F"/>
    <w:rsid w:val="003F7A65"/>
    <w:rsid w:val="003F7AAE"/>
    <w:rsid w:val="003F7ABD"/>
    <w:rsid w:val="003F7D91"/>
    <w:rsid w:val="003F7E3B"/>
    <w:rsid w:val="004001A4"/>
    <w:rsid w:val="004001EE"/>
    <w:rsid w:val="0040035B"/>
    <w:rsid w:val="004006F8"/>
    <w:rsid w:val="004007E9"/>
    <w:rsid w:val="00400C02"/>
    <w:rsid w:val="00400D18"/>
    <w:rsid w:val="00401041"/>
    <w:rsid w:val="004012DD"/>
    <w:rsid w:val="004016D6"/>
    <w:rsid w:val="004018A5"/>
    <w:rsid w:val="00401B63"/>
    <w:rsid w:val="00401FFD"/>
    <w:rsid w:val="004023D1"/>
    <w:rsid w:val="004026C9"/>
    <w:rsid w:val="00402DA2"/>
    <w:rsid w:val="00402DAC"/>
    <w:rsid w:val="00402E30"/>
    <w:rsid w:val="00402E62"/>
    <w:rsid w:val="0040317B"/>
    <w:rsid w:val="004035C1"/>
    <w:rsid w:val="00403B35"/>
    <w:rsid w:val="00403CE5"/>
    <w:rsid w:val="00404221"/>
    <w:rsid w:val="0040435A"/>
    <w:rsid w:val="004044DE"/>
    <w:rsid w:val="00404657"/>
    <w:rsid w:val="0040475A"/>
    <w:rsid w:val="004047EF"/>
    <w:rsid w:val="00404AB7"/>
    <w:rsid w:val="00404E06"/>
    <w:rsid w:val="00405026"/>
    <w:rsid w:val="00405115"/>
    <w:rsid w:val="0040562E"/>
    <w:rsid w:val="00405D3B"/>
    <w:rsid w:val="0040673A"/>
    <w:rsid w:val="00406872"/>
    <w:rsid w:val="00406B8E"/>
    <w:rsid w:val="00406C7D"/>
    <w:rsid w:val="0040700F"/>
    <w:rsid w:val="00407211"/>
    <w:rsid w:val="00407247"/>
    <w:rsid w:val="00407611"/>
    <w:rsid w:val="004076CE"/>
    <w:rsid w:val="0040789B"/>
    <w:rsid w:val="00407D5A"/>
    <w:rsid w:val="00407F80"/>
    <w:rsid w:val="00410056"/>
    <w:rsid w:val="0041055C"/>
    <w:rsid w:val="00410752"/>
    <w:rsid w:val="0041086F"/>
    <w:rsid w:val="00410A01"/>
    <w:rsid w:val="00410AC8"/>
    <w:rsid w:val="00410B9B"/>
    <w:rsid w:val="00410C50"/>
    <w:rsid w:val="00410C95"/>
    <w:rsid w:val="00410CDF"/>
    <w:rsid w:val="00410EC5"/>
    <w:rsid w:val="004111CB"/>
    <w:rsid w:val="00411628"/>
    <w:rsid w:val="00411AAE"/>
    <w:rsid w:val="00411CDD"/>
    <w:rsid w:val="00411D00"/>
    <w:rsid w:val="00412431"/>
    <w:rsid w:val="00412549"/>
    <w:rsid w:val="004125E6"/>
    <w:rsid w:val="00412691"/>
    <w:rsid w:val="00412917"/>
    <w:rsid w:val="00412E83"/>
    <w:rsid w:val="004133DE"/>
    <w:rsid w:val="00413BF1"/>
    <w:rsid w:val="00413C5B"/>
    <w:rsid w:val="00413D83"/>
    <w:rsid w:val="00413D9C"/>
    <w:rsid w:val="00413DA1"/>
    <w:rsid w:val="00413E21"/>
    <w:rsid w:val="00413EB6"/>
    <w:rsid w:val="004143D7"/>
    <w:rsid w:val="0041480B"/>
    <w:rsid w:val="004149A2"/>
    <w:rsid w:val="00414A61"/>
    <w:rsid w:val="00414BDE"/>
    <w:rsid w:val="00414D62"/>
    <w:rsid w:val="0041502F"/>
    <w:rsid w:val="004151D4"/>
    <w:rsid w:val="004156B2"/>
    <w:rsid w:val="004158E0"/>
    <w:rsid w:val="00415C06"/>
    <w:rsid w:val="00415C72"/>
    <w:rsid w:val="00415E55"/>
    <w:rsid w:val="004168C3"/>
    <w:rsid w:val="00416C81"/>
    <w:rsid w:val="00416D8A"/>
    <w:rsid w:val="00416DF6"/>
    <w:rsid w:val="00416F49"/>
    <w:rsid w:val="0041715B"/>
    <w:rsid w:val="00417607"/>
    <w:rsid w:val="00417C0A"/>
    <w:rsid w:val="00417D64"/>
    <w:rsid w:val="00417DFD"/>
    <w:rsid w:val="00417F4A"/>
    <w:rsid w:val="00417FB9"/>
    <w:rsid w:val="004200F7"/>
    <w:rsid w:val="00420444"/>
    <w:rsid w:val="004205BF"/>
    <w:rsid w:val="00420BB2"/>
    <w:rsid w:val="00420D44"/>
    <w:rsid w:val="00420E24"/>
    <w:rsid w:val="004211CC"/>
    <w:rsid w:val="0042142F"/>
    <w:rsid w:val="00421D8A"/>
    <w:rsid w:val="00421FC3"/>
    <w:rsid w:val="004220CA"/>
    <w:rsid w:val="00422351"/>
    <w:rsid w:val="0042268B"/>
    <w:rsid w:val="004230BB"/>
    <w:rsid w:val="004234FA"/>
    <w:rsid w:val="004238B2"/>
    <w:rsid w:val="0042392B"/>
    <w:rsid w:val="00423A84"/>
    <w:rsid w:val="00423F14"/>
    <w:rsid w:val="004241D4"/>
    <w:rsid w:val="004243F4"/>
    <w:rsid w:val="00424A6B"/>
    <w:rsid w:val="00424B32"/>
    <w:rsid w:val="00424D6D"/>
    <w:rsid w:val="004252A4"/>
    <w:rsid w:val="0042540D"/>
    <w:rsid w:val="00425648"/>
    <w:rsid w:val="004257AB"/>
    <w:rsid w:val="00425CDF"/>
    <w:rsid w:val="00425E14"/>
    <w:rsid w:val="0042619C"/>
    <w:rsid w:val="0042642A"/>
    <w:rsid w:val="00426756"/>
    <w:rsid w:val="004267E9"/>
    <w:rsid w:val="00427151"/>
    <w:rsid w:val="00427741"/>
    <w:rsid w:val="00427846"/>
    <w:rsid w:val="004302AF"/>
    <w:rsid w:val="00430303"/>
    <w:rsid w:val="00430574"/>
    <w:rsid w:val="00430EF3"/>
    <w:rsid w:val="00431192"/>
    <w:rsid w:val="004312BC"/>
    <w:rsid w:val="00431717"/>
    <w:rsid w:val="00431801"/>
    <w:rsid w:val="00431C04"/>
    <w:rsid w:val="00431D88"/>
    <w:rsid w:val="00431F3C"/>
    <w:rsid w:val="004320AF"/>
    <w:rsid w:val="00432178"/>
    <w:rsid w:val="00432189"/>
    <w:rsid w:val="0043225C"/>
    <w:rsid w:val="0043249A"/>
    <w:rsid w:val="004326B4"/>
    <w:rsid w:val="0043283E"/>
    <w:rsid w:val="00432D4A"/>
    <w:rsid w:val="00432EB3"/>
    <w:rsid w:val="0043360D"/>
    <w:rsid w:val="0043375D"/>
    <w:rsid w:val="004337D0"/>
    <w:rsid w:val="00433839"/>
    <w:rsid w:val="00433969"/>
    <w:rsid w:val="00433B1E"/>
    <w:rsid w:val="00433BF8"/>
    <w:rsid w:val="00433C99"/>
    <w:rsid w:val="00433E00"/>
    <w:rsid w:val="00433F4A"/>
    <w:rsid w:val="0043430E"/>
    <w:rsid w:val="004343E3"/>
    <w:rsid w:val="004344C1"/>
    <w:rsid w:val="00434757"/>
    <w:rsid w:val="00434C15"/>
    <w:rsid w:val="00434C29"/>
    <w:rsid w:val="00434DC2"/>
    <w:rsid w:val="00435026"/>
    <w:rsid w:val="00435366"/>
    <w:rsid w:val="004355A1"/>
    <w:rsid w:val="004356CD"/>
    <w:rsid w:val="00435A11"/>
    <w:rsid w:val="004360C7"/>
    <w:rsid w:val="00436452"/>
    <w:rsid w:val="00436682"/>
    <w:rsid w:val="004367F6"/>
    <w:rsid w:val="00436BCE"/>
    <w:rsid w:val="0043700D"/>
    <w:rsid w:val="00437289"/>
    <w:rsid w:val="004375E2"/>
    <w:rsid w:val="0043767E"/>
    <w:rsid w:val="004379A1"/>
    <w:rsid w:val="00437AE1"/>
    <w:rsid w:val="00437C46"/>
    <w:rsid w:val="00437D33"/>
    <w:rsid w:val="0044072F"/>
    <w:rsid w:val="004407ED"/>
    <w:rsid w:val="0044122A"/>
    <w:rsid w:val="00441340"/>
    <w:rsid w:val="00441447"/>
    <w:rsid w:val="004419D2"/>
    <w:rsid w:val="00441B27"/>
    <w:rsid w:val="00441CCD"/>
    <w:rsid w:val="00441E48"/>
    <w:rsid w:val="00442036"/>
    <w:rsid w:val="004422E5"/>
    <w:rsid w:val="00442384"/>
    <w:rsid w:val="004426C8"/>
    <w:rsid w:val="0044287C"/>
    <w:rsid w:val="004428B2"/>
    <w:rsid w:val="00442E3F"/>
    <w:rsid w:val="00442F50"/>
    <w:rsid w:val="00442FBA"/>
    <w:rsid w:val="0044355F"/>
    <w:rsid w:val="00443829"/>
    <w:rsid w:val="00443BA5"/>
    <w:rsid w:val="00443C79"/>
    <w:rsid w:val="00444B40"/>
    <w:rsid w:val="00444B9D"/>
    <w:rsid w:val="00445070"/>
    <w:rsid w:val="0044514D"/>
    <w:rsid w:val="004453E0"/>
    <w:rsid w:val="004456BA"/>
    <w:rsid w:val="00445AE0"/>
    <w:rsid w:val="00445C40"/>
    <w:rsid w:val="004460F2"/>
    <w:rsid w:val="00446982"/>
    <w:rsid w:val="00446A64"/>
    <w:rsid w:val="00446BD9"/>
    <w:rsid w:val="00446D81"/>
    <w:rsid w:val="00447007"/>
    <w:rsid w:val="00447503"/>
    <w:rsid w:val="0044751C"/>
    <w:rsid w:val="004475CC"/>
    <w:rsid w:val="00447765"/>
    <w:rsid w:val="004477E2"/>
    <w:rsid w:val="00447810"/>
    <w:rsid w:val="004478B0"/>
    <w:rsid w:val="00447E2E"/>
    <w:rsid w:val="00447E9F"/>
    <w:rsid w:val="00450318"/>
    <w:rsid w:val="004506F7"/>
    <w:rsid w:val="0045084A"/>
    <w:rsid w:val="00450908"/>
    <w:rsid w:val="00450A12"/>
    <w:rsid w:val="00450CAB"/>
    <w:rsid w:val="004510A1"/>
    <w:rsid w:val="00451639"/>
    <w:rsid w:val="00451915"/>
    <w:rsid w:val="00451936"/>
    <w:rsid w:val="00451E43"/>
    <w:rsid w:val="00451F38"/>
    <w:rsid w:val="00451F58"/>
    <w:rsid w:val="004522D3"/>
    <w:rsid w:val="004522F1"/>
    <w:rsid w:val="00452584"/>
    <w:rsid w:val="004527FB"/>
    <w:rsid w:val="00452C4E"/>
    <w:rsid w:val="0045302B"/>
    <w:rsid w:val="0045308F"/>
    <w:rsid w:val="00453B17"/>
    <w:rsid w:val="00453BDB"/>
    <w:rsid w:val="00454060"/>
    <w:rsid w:val="004542EF"/>
    <w:rsid w:val="00454440"/>
    <w:rsid w:val="0045447E"/>
    <w:rsid w:val="0045482B"/>
    <w:rsid w:val="004548CF"/>
    <w:rsid w:val="0045498D"/>
    <w:rsid w:val="004549C4"/>
    <w:rsid w:val="00454E03"/>
    <w:rsid w:val="0045507C"/>
    <w:rsid w:val="004554C5"/>
    <w:rsid w:val="0045558D"/>
    <w:rsid w:val="004558FD"/>
    <w:rsid w:val="00455967"/>
    <w:rsid w:val="004559CB"/>
    <w:rsid w:val="00455A7C"/>
    <w:rsid w:val="00455C1D"/>
    <w:rsid w:val="00455C7F"/>
    <w:rsid w:val="00455ECB"/>
    <w:rsid w:val="004566C0"/>
    <w:rsid w:val="00456A5E"/>
    <w:rsid w:val="00456F98"/>
    <w:rsid w:val="00457010"/>
    <w:rsid w:val="004570FE"/>
    <w:rsid w:val="0045786F"/>
    <w:rsid w:val="00457937"/>
    <w:rsid w:val="00457B16"/>
    <w:rsid w:val="00457F80"/>
    <w:rsid w:val="004600F1"/>
    <w:rsid w:val="004605CF"/>
    <w:rsid w:val="00460642"/>
    <w:rsid w:val="00460B24"/>
    <w:rsid w:val="00460F90"/>
    <w:rsid w:val="00461114"/>
    <w:rsid w:val="0046111D"/>
    <w:rsid w:val="004611F0"/>
    <w:rsid w:val="0046152C"/>
    <w:rsid w:val="00461CDF"/>
    <w:rsid w:val="00461D15"/>
    <w:rsid w:val="00461D85"/>
    <w:rsid w:val="00462054"/>
    <w:rsid w:val="00462238"/>
    <w:rsid w:val="004624AB"/>
    <w:rsid w:val="004625A9"/>
    <w:rsid w:val="00462836"/>
    <w:rsid w:val="00462B48"/>
    <w:rsid w:val="00462C7B"/>
    <w:rsid w:val="00462EE5"/>
    <w:rsid w:val="004631EC"/>
    <w:rsid w:val="004633D7"/>
    <w:rsid w:val="00463822"/>
    <w:rsid w:val="00463AB4"/>
    <w:rsid w:val="00463AC8"/>
    <w:rsid w:val="00463BC7"/>
    <w:rsid w:val="00463C58"/>
    <w:rsid w:val="00463DAE"/>
    <w:rsid w:val="004645BD"/>
    <w:rsid w:val="00464689"/>
    <w:rsid w:val="004648E1"/>
    <w:rsid w:val="004649EA"/>
    <w:rsid w:val="00464ADA"/>
    <w:rsid w:val="00464C44"/>
    <w:rsid w:val="004654BA"/>
    <w:rsid w:val="0046556F"/>
    <w:rsid w:val="0046576C"/>
    <w:rsid w:val="00465779"/>
    <w:rsid w:val="004657F5"/>
    <w:rsid w:val="00465D08"/>
    <w:rsid w:val="00466289"/>
    <w:rsid w:val="00466301"/>
    <w:rsid w:val="0046747E"/>
    <w:rsid w:val="004675DB"/>
    <w:rsid w:val="0046798D"/>
    <w:rsid w:val="004679C6"/>
    <w:rsid w:val="0047031F"/>
    <w:rsid w:val="00470939"/>
    <w:rsid w:val="00470DF4"/>
    <w:rsid w:val="004710A4"/>
    <w:rsid w:val="00471696"/>
    <w:rsid w:val="00471750"/>
    <w:rsid w:val="00471CA8"/>
    <w:rsid w:val="00471D30"/>
    <w:rsid w:val="00471EBF"/>
    <w:rsid w:val="004720A3"/>
    <w:rsid w:val="0047213B"/>
    <w:rsid w:val="00472152"/>
    <w:rsid w:val="004726A3"/>
    <w:rsid w:val="004729ED"/>
    <w:rsid w:val="004731F5"/>
    <w:rsid w:val="00473238"/>
    <w:rsid w:val="00473455"/>
    <w:rsid w:val="0047345C"/>
    <w:rsid w:val="00473B40"/>
    <w:rsid w:val="00473D72"/>
    <w:rsid w:val="00473F6D"/>
    <w:rsid w:val="004742AF"/>
    <w:rsid w:val="0047472C"/>
    <w:rsid w:val="004749FC"/>
    <w:rsid w:val="00474E9F"/>
    <w:rsid w:val="0047523F"/>
    <w:rsid w:val="00475591"/>
    <w:rsid w:val="004756B5"/>
    <w:rsid w:val="004757CB"/>
    <w:rsid w:val="0047592B"/>
    <w:rsid w:val="00475D45"/>
    <w:rsid w:val="0047616B"/>
    <w:rsid w:val="00476531"/>
    <w:rsid w:val="004767B6"/>
    <w:rsid w:val="004768D3"/>
    <w:rsid w:val="00476A71"/>
    <w:rsid w:val="00476FC9"/>
    <w:rsid w:val="00477518"/>
    <w:rsid w:val="00477BD1"/>
    <w:rsid w:val="00477DCF"/>
    <w:rsid w:val="00477F3B"/>
    <w:rsid w:val="00477F6C"/>
    <w:rsid w:val="004800AC"/>
    <w:rsid w:val="004804D5"/>
    <w:rsid w:val="004805C9"/>
    <w:rsid w:val="00480628"/>
    <w:rsid w:val="00480C51"/>
    <w:rsid w:val="00480DB2"/>
    <w:rsid w:val="00480FCB"/>
    <w:rsid w:val="004811B0"/>
    <w:rsid w:val="004812D4"/>
    <w:rsid w:val="004812F8"/>
    <w:rsid w:val="00481458"/>
    <w:rsid w:val="00481DCD"/>
    <w:rsid w:val="00481E98"/>
    <w:rsid w:val="00481EA5"/>
    <w:rsid w:val="00481F18"/>
    <w:rsid w:val="00481FE3"/>
    <w:rsid w:val="00482109"/>
    <w:rsid w:val="00482560"/>
    <w:rsid w:val="004826E4"/>
    <w:rsid w:val="004828A5"/>
    <w:rsid w:val="004828B3"/>
    <w:rsid w:val="00482B4F"/>
    <w:rsid w:val="00482BCB"/>
    <w:rsid w:val="004833A0"/>
    <w:rsid w:val="004833CB"/>
    <w:rsid w:val="00483844"/>
    <w:rsid w:val="00483AF2"/>
    <w:rsid w:val="00483BAC"/>
    <w:rsid w:val="00483D37"/>
    <w:rsid w:val="0048406E"/>
    <w:rsid w:val="00484168"/>
    <w:rsid w:val="0048439C"/>
    <w:rsid w:val="00484607"/>
    <w:rsid w:val="00484B4E"/>
    <w:rsid w:val="0048534E"/>
    <w:rsid w:val="00485642"/>
    <w:rsid w:val="00485664"/>
    <w:rsid w:val="0048570D"/>
    <w:rsid w:val="004859D4"/>
    <w:rsid w:val="00485E4D"/>
    <w:rsid w:val="00485E5E"/>
    <w:rsid w:val="00485EA8"/>
    <w:rsid w:val="00485EB4"/>
    <w:rsid w:val="004867B2"/>
    <w:rsid w:val="00486846"/>
    <w:rsid w:val="00486ADA"/>
    <w:rsid w:val="004902F3"/>
    <w:rsid w:val="00490327"/>
    <w:rsid w:val="004903D2"/>
    <w:rsid w:val="00490638"/>
    <w:rsid w:val="004909B7"/>
    <w:rsid w:val="00490B8E"/>
    <w:rsid w:val="00490C2B"/>
    <w:rsid w:val="00490FCF"/>
    <w:rsid w:val="00491132"/>
    <w:rsid w:val="00491147"/>
    <w:rsid w:val="004916E7"/>
    <w:rsid w:val="0049182C"/>
    <w:rsid w:val="00491832"/>
    <w:rsid w:val="0049192E"/>
    <w:rsid w:val="00491B9C"/>
    <w:rsid w:val="00491C3E"/>
    <w:rsid w:val="00491E11"/>
    <w:rsid w:val="00491FA7"/>
    <w:rsid w:val="0049206C"/>
    <w:rsid w:val="004921FE"/>
    <w:rsid w:val="00492529"/>
    <w:rsid w:val="004925A3"/>
    <w:rsid w:val="004929ED"/>
    <w:rsid w:val="00492BAE"/>
    <w:rsid w:val="00492C30"/>
    <w:rsid w:val="00492C69"/>
    <w:rsid w:val="00493B97"/>
    <w:rsid w:val="00493D32"/>
    <w:rsid w:val="00493E36"/>
    <w:rsid w:val="00493F4E"/>
    <w:rsid w:val="004940B8"/>
    <w:rsid w:val="00494411"/>
    <w:rsid w:val="004954FC"/>
    <w:rsid w:val="004956D8"/>
    <w:rsid w:val="00495744"/>
    <w:rsid w:val="004958FD"/>
    <w:rsid w:val="00495BA0"/>
    <w:rsid w:val="00495E72"/>
    <w:rsid w:val="00496360"/>
    <w:rsid w:val="00496D09"/>
    <w:rsid w:val="00497052"/>
    <w:rsid w:val="00497081"/>
    <w:rsid w:val="00497483"/>
    <w:rsid w:val="004976FF"/>
    <w:rsid w:val="00497937"/>
    <w:rsid w:val="00497A8A"/>
    <w:rsid w:val="00497B03"/>
    <w:rsid w:val="004A05CC"/>
    <w:rsid w:val="004A0707"/>
    <w:rsid w:val="004A0911"/>
    <w:rsid w:val="004A14C8"/>
    <w:rsid w:val="004A14EA"/>
    <w:rsid w:val="004A1797"/>
    <w:rsid w:val="004A193D"/>
    <w:rsid w:val="004A1D8C"/>
    <w:rsid w:val="004A2243"/>
    <w:rsid w:val="004A243B"/>
    <w:rsid w:val="004A24B7"/>
    <w:rsid w:val="004A256B"/>
    <w:rsid w:val="004A2964"/>
    <w:rsid w:val="004A29DB"/>
    <w:rsid w:val="004A29F0"/>
    <w:rsid w:val="004A2B7B"/>
    <w:rsid w:val="004A2BF7"/>
    <w:rsid w:val="004A2DA1"/>
    <w:rsid w:val="004A2E19"/>
    <w:rsid w:val="004A33AD"/>
    <w:rsid w:val="004A36E2"/>
    <w:rsid w:val="004A3E5B"/>
    <w:rsid w:val="004A3F54"/>
    <w:rsid w:val="004A3F9A"/>
    <w:rsid w:val="004A3FA4"/>
    <w:rsid w:val="004A45F0"/>
    <w:rsid w:val="004A45F4"/>
    <w:rsid w:val="004A479A"/>
    <w:rsid w:val="004A4830"/>
    <w:rsid w:val="004A49D2"/>
    <w:rsid w:val="004A5430"/>
    <w:rsid w:val="004A55BC"/>
    <w:rsid w:val="004A566B"/>
    <w:rsid w:val="004A5952"/>
    <w:rsid w:val="004A5A65"/>
    <w:rsid w:val="004A6032"/>
    <w:rsid w:val="004A6091"/>
    <w:rsid w:val="004A68A2"/>
    <w:rsid w:val="004A6B07"/>
    <w:rsid w:val="004A6CEC"/>
    <w:rsid w:val="004A6CFB"/>
    <w:rsid w:val="004A6E76"/>
    <w:rsid w:val="004A72D8"/>
    <w:rsid w:val="004A74F0"/>
    <w:rsid w:val="004A75CD"/>
    <w:rsid w:val="004A7680"/>
    <w:rsid w:val="004A781B"/>
    <w:rsid w:val="004A78DF"/>
    <w:rsid w:val="004A7A2D"/>
    <w:rsid w:val="004A7C86"/>
    <w:rsid w:val="004A7CFE"/>
    <w:rsid w:val="004B06CA"/>
    <w:rsid w:val="004B0962"/>
    <w:rsid w:val="004B096B"/>
    <w:rsid w:val="004B0A65"/>
    <w:rsid w:val="004B0FF6"/>
    <w:rsid w:val="004B12B1"/>
    <w:rsid w:val="004B152C"/>
    <w:rsid w:val="004B15FB"/>
    <w:rsid w:val="004B181C"/>
    <w:rsid w:val="004B1AD4"/>
    <w:rsid w:val="004B1EEA"/>
    <w:rsid w:val="004B23E9"/>
    <w:rsid w:val="004B267A"/>
    <w:rsid w:val="004B2AE0"/>
    <w:rsid w:val="004B2AF2"/>
    <w:rsid w:val="004B2DEC"/>
    <w:rsid w:val="004B3276"/>
    <w:rsid w:val="004B328A"/>
    <w:rsid w:val="004B32C0"/>
    <w:rsid w:val="004B3AB3"/>
    <w:rsid w:val="004B3D1F"/>
    <w:rsid w:val="004B3EDB"/>
    <w:rsid w:val="004B4A79"/>
    <w:rsid w:val="004B4CFA"/>
    <w:rsid w:val="004B52FD"/>
    <w:rsid w:val="004B5342"/>
    <w:rsid w:val="004B57AD"/>
    <w:rsid w:val="004B58DD"/>
    <w:rsid w:val="004B5A13"/>
    <w:rsid w:val="004B5D4F"/>
    <w:rsid w:val="004B62E5"/>
    <w:rsid w:val="004B6394"/>
    <w:rsid w:val="004B6499"/>
    <w:rsid w:val="004B67DF"/>
    <w:rsid w:val="004B68D7"/>
    <w:rsid w:val="004B6AAF"/>
    <w:rsid w:val="004B6BDF"/>
    <w:rsid w:val="004B6C11"/>
    <w:rsid w:val="004B6D05"/>
    <w:rsid w:val="004B7158"/>
    <w:rsid w:val="004B766D"/>
    <w:rsid w:val="004B7722"/>
    <w:rsid w:val="004B79C3"/>
    <w:rsid w:val="004B7A39"/>
    <w:rsid w:val="004B7B98"/>
    <w:rsid w:val="004B7C5C"/>
    <w:rsid w:val="004B7DEE"/>
    <w:rsid w:val="004B7F3A"/>
    <w:rsid w:val="004C00C6"/>
    <w:rsid w:val="004C07B8"/>
    <w:rsid w:val="004C08A8"/>
    <w:rsid w:val="004C0B5B"/>
    <w:rsid w:val="004C103A"/>
    <w:rsid w:val="004C131A"/>
    <w:rsid w:val="004C1460"/>
    <w:rsid w:val="004C17C2"/>
    <w:rsid w:val="004C18F4"/>
    <w:rsid w:val="004C1C33"/>
    <w:rsid w:val="004C1CC2"/>
    <w:rsid w:val="004C219A"/>
    <w:rsid w:val="004C2262"/>
    <w:rsid w:val="004C2340"/>
    <w:rsid w:val="004C24B2"/>
    <w:rsid w:val="004C26CD"/>
    <w:rsid w:val="004C2809"/>
    <w:rsid w:val="004C2A24"/>
    <w:rsid w:val="004C2C7F"/>
    <w:rsid w:val="004C2E74"/>
    <w:rsid w:val="004C2F36"/>
    <w:rsid w:val="004C3091"/>
    <w:rsid w:val="004C3546"/>
    <w:rsid w:val="004C3668"/>
    <w:rsid w:val="004C3771"/>
    <w:rsid w:val="004C37BA"/>
    <w:rsid w:val="004C37C8"/>
    <w:rsid w:val="004C3C0A"/>
    <w:rsid w:val="004C3C59"/>
    <w:rsid w:val="004C3EB9"/>
    <w:rsid w:val="004C4080"/>
    <w:rsid w:val="004C44FE"/>
    <w:rsid w:val="004C4808"/>
    <w:rsid w:val="004C4842"/>
    <w:rsid w:val="004C4F92"/>
    <w:rsid w:val="004C54F8"/>
    <w:rsid w:val="004C551A"/>
    <w:rsid w:val="004C632A"/>
    <w:rsid w:val="004C67C2"/>
    <w:rsid w:val="004C6BCC"/>
    <w:rsid w:val="004C6CE6"/>
    <w:rsid w:val="004C7629"/>
    <w:rsid w:val="004C7E3B"/>
    <w:rsid w:val="004D066A"/>
    <w:rsid w:val="004D073C"/>
    <w:rsid w:val="004D08C8"/>
    <w:rsid w:val="004D0E55"/>
    <w:rsid w:val="004D0E62"/>
    <w:rsid w:val="004D1090"/>
    <w:rsid w:val="004D11F1"/>
    <w:rsid w:val="004D1330"/>
    <w:rsid w:val="004D1615"/>
    <w:rsid w:val="004D1D7D"/>
    <w:rsid w:val="004D2250"/>
    <w:rsid w:val="004D232F"/>
    <w:rsid w:val="004D249E"/>
    <w:rsid w:val="004D26BB"/>
    <w:rsid w:val="004D2AE5"/>
    <w:rsid w:val="004D2DA2"/>
    <w:rsid w:val="004D2E1A"/>
    <w:rsid w:val="004D2EBC"/>
    <w:rsid w:val="004D38B9"/>
    <w:rsid w:val="004D3E10"/>
    <w:rsid w:val="004D3FBE"/>
    <w:rsid w:val="004D3FD6"/>
    <w:rsid w:val="004D4020"/>
    <w:rsid w:val="004D40FE"/>
    <w:rsid w:val="004D427F"/>
    <w:rsid w:val="004D44DC"/>
    <w:rsid w:val="004D45B2"/>
    <w:rsid w:val="004D4CB4"/>
    <w:rsid w:val="004D4FFF"/>
    <w:rsid w:val="004D5444"/>
    <w:rsid w:val="004D5678"/>
    <w:rsid w:val="004D5895"/>
    <w:rsid w:val="004D5984"/>
    <w:rsid w:val="004D5F32"/>
    <w:rsid w:val="004D6295"/>
    <w:rsid w:val="004D6350"/>
    <w:rsid w:val="004D667D"/>
    <w:rsid w:val="004D66C0"/>
    <w:rsid w:val="004D6C48"/>
    <w:rsid w:val="004D6DFA"/>
    <w:rsid w:val="004D6EE8"/>
    <w:rsid w:val="004D6F36"/>
    <w:rsid w:val="004D720B"/>
    <w:rsid w:val="004D7473"/>
    <w:rsid w:val="004D77A2"/>
    <w:rsid w:val="004D789A"/>
    <w:rsid w:val="004E05F3"/>
    <w:rsid w:val="004E0673"/>
    <w:rsid w:val="004E0688"/>
    <w:rsid w:val="004E0B3E"/>
    <w:rsid w:val="004E0B8F"/>
    <w:rsid w:val="004E0C55"/>
    <w:rsid w:val="004E0C70"/>
    <w:rsid w:val="004E0EE6"/>
    <w:rsid w:val="004E1285"/>
    <w:rsid w:val="004E1A9D"/>
    <w:rsid w:val="004E1AEC"/>
    <w:rsid w:val="004E25D7"/>
    <w:rsid w:val="004E281F"/>
    <w:rsid w:val="004E2A69"/>
    <w:rsid w:val="004E2D38"/>
    <w:rsid w:val="004E3351"/>
    <w:rsid w:val="004E343A"/>
    <w:rsid w:val="004E36B6"/>
    <w:rsid w:val="004E3AC7"/>
    <w:rsid w:val="004E421B"/>
    <w:rsid w:val="004E427D"/>
    <w:rsid w:val="004E4502"/>
    <w:rsid w:val="004E460A"/>
    <w:rsid w:val="004E4680"/>
    <w:rsid w:val="004E4702"/>
    <w:rsid w:val="004E4727"/>
    <w:rsid w:val="004E47B0"/>
    <w:rsid w:val="004E4DB1"/>
    <w:rsid w:val="004E4EF4"/>
    <w:rsid w:val="004E5162"/>
    <w:rsid w:val="004E5284"/>
    <w:rsid w:val="004E533B"/>
    <w:rsid w:val="004E53B9"/>
    <w:rsid w:val="004E5401"/>
    <w:rsid w:val="004E5E2B"/>
    <w:rsid w:val="004E5FE1"/>
    <w:rsid w:val="004E62A5"/>
    <w:rsid w:val="004E64FA"/>
    <w:rsid w:val="004E694D"/>
    <w:rsid w:val="004E6A62"/>
    <w:rsid w:val="004E6A69"/>
    <w:rsid w:val="004E6EBD"/>
    <w:rsid w:val="004E7053"/>
    <w:rsid w:val="004E720D"/>
    <w:rsid w:val="004E79FB"/>
    <w:rsid w:val="004E7C0A"/>
    <w:rsid w:val="004F03BD"/>
    <w:rsid w:val="004F0D6C"/>
    <w:rsid w:val="004F0F60"/>
    <w:rsid w:val="004F1057"/>
    <w:rsid w:val="004F1149"/>
    <w:rsid w:val="004F158F"/>
    <w:rsid w:val="004F1668"/>
    <w:rsid w:val="004F1A22"/>
    <w:rsid w:val="004F1A97"/>
    <w:rsid w:val="004F1C91"/>
    <w:rsid w:val="004F2165"/>
    <w:rsid w:val="004F22D3"/>
    <w:rsid w:val="004F2345"/>
    <w:rsid w:val="004F26AC"/>
    <w:rsid w:val="004F2701"/>
    <w:rsid w:val="004F2840"/>
    <w:rsid w:val="004F2924"/>
    <w:rsid w:val="004F2D25"/>
    <w:rsid w:val="004F2E44"/>
    <w:rsid w:val="004F30A6"/>
    <w:rsid w:val="004F3A9C"/>
    <w:rsid w:val="004F3C21"/>
    <w:rsid w:val="004F3D43"/>
    <w:rsid w:val="004F3D78"/>
    <w:rsid w:val="004F40D3"/>
    <w:rsid w:val="004F41A8"/>
    <w:rsid w:val="004F43C9"/>
    <w:rsid w:val="004F457C"/>
    <w:rsid w:val="004F45DC"/>
    <w:rsid w:val="004F47A3"/>
    <w:rsid w:val="004F4C0A"/>
    <w:rsid w:val="004F4DEF"/>
    <w:rsid w:val="004F5367"/>
    <w:rsid w:val="004F537A"/>
    <w:rsid w:val="004F5414"/>
    <w:rsid w:val="004F5738"/>
    <w:rsid w:val="004F58DA"/>
    <w:rsid w:val="004F5903"/>
    <w:rsid w:val="004F5AD0"/>
    <w:rsid w:val="004F650A"/>
    <w:rsid w:val="004F657E"/>
    <w:rsid w:val="004F66CF"/>
    <w:rsid w:val="004F6864"/>
    <w:rsid w:val="004F6C13"/>
    <w:rsid w:val="004F71E9"/>
    <w:rsid w:val="004F7385"/>
    <w:rsid w:val="004F7605"/>
    <w:rsid w:val="004F77BF"/>
    <w:rsid w:val="004F7993"/>
    <w:rsid w:val="004F7CC2"/>
    <w:rsid w:val="004F7D73"/>
    <w:rsid w:val="005000DB"/>
    <w:rsid w:val="005003A5"/>
    <w:rsid w:val="00500B63"/>
    <w:rsid w:val="00500DA8"/>
    <w:rsid w:val="00500DEB"/>
    <w:rsid w:val="00500F12"/>
    <w:rsid w:val="00500F92"/>
    <w:rsid w:val="0050117E"/>
    <w:rsid w:val="00501CC0"/>
    <w:rsid w:val="00502087"/>
    <w:rsid w:val="0050213F"/>
    <w:rsid w:val="005021BD"/>
    <w:rsid w:val="0050232A"/>
    <w:rsid w:val="00502420"/>
    <w:rsid w:val="0050245C"/>
    <w:rsid w:val="005025BF"/>
    <w:rsid w:val="00502BFB"/>
    <w:rsid w:val="00502D05"/>
    <w:rsid w:val="00502EB3"/>
    <w:rsid w:val="00502F09"/>
    <w:rsid w:val="00503017"/>
    <w:rsid w:val="00503041"/>
    <w:rsid w:val="005035B2"/>
    <w:rsid w:val="0050386D"/>
    <w:rsid w:val="00503C48"/>
    <w:rsid w:val="005042DB"/>
    <w:rsid w:val="0050487F"/>
    <w:rsid w:val="005048EE"/>
    <w:rsid w:val="005057BD"/>
    <w:rsid w:val="00505908"/>
    <w:rsid w:val="00505999"/>
    <w:rsid w:val="00505B29"/>
    <w:rsid w:val="00505D47"/>
    <w:rsid w:val="00506560"/>
    <w:rsid w:val="00506620"/>
    <w:rsid w:val="00506833"/>
    <w:rsid w:val="005068F0"/>
    <w:rsid w:val="00507297"/>
    <w:rsid w:val="0050729B"/>
    <w:rsid w:val="00507665"/>
    <w:rsid w:val="00507B32"/>
    <w:rsid w:val="00507B8F"/>
    <w:rsid w:val="00510572"/>
    <w:rsid w:val="00510650"/>
    <w:rsid w:val="005106A2"/>
    <w:rsid w:val="0051087B"/>
    <w:rsid w:val="005108E0"/>
    <w:rsid w:val="00510CDF"/>
    <w:rsid w:val="00510E5D"/>
    <w:rsid w:val="00510F90"/>
    <w:rsid w:val="0051169F"/>
    <w:rsid w:val="00511744"/>
    <w:rsid w:val="00511A3E"/>
    <w:rsid w:val="00511EC8"/>
    <w:rsid w:val="00512564"/>
    <w:rsid w:val="0051260D"/>
    <w:rsid w:val="005127AC"/>
    <w:rsid w:val="005127CA"/>
    <w:rsid w:val="00512807"/>
    <w:rsid w:val="0051290D"/>
    <w:rsid w:val="005129C9"/>
    <w:rsid w:val="005129CB"/>
    <w:rsid w:val="00512FA4"/>
    <w:rsid w:val="005130FC"/>
    <w:rsid w:val="00513246"/>
    <w:rsid w:val="005132FC"/>
    <w:rsid w:val="0051345E"/>
    <w:rsid w:val="005138DC"/>
    <w:rsid w:val="00513BA1"/>
    <w:rsid w:val="0051419A"/>
    <w:rsid w:val="00514200"/>
    <w:rsid w:val="0051431D"/>
    <w:rsid w:val="00514354"/>
    <w:rsid w:val="0051492A"/>
    <w:rsid w:val="00514B37"/>
    <w:rsid w:val="00514B8A"/>
    <w:rsid w:val="00514BB8"/>
    <w:rsid w:val="00514EB3"/>
    <w:rsid w:val="00514F09"/>
    <w:rsid w:val="00514FFA"/>
    <w:rsid w:val="00515B4F"/>
    <w:rsid w:val="00515B98"/>
    <w:rsid w:val="00515DE3"/>
    <w:rsid w:val="00515F41"/>
    <w:rsid w:val="0051602F"/>
    <w:rsid w:val="005161C1"/>
    <w:rsid w:val="005169E0"/>
    <w:rsid w:val="00516D2F"/>
    <w:rsid w:val="00516DBF"/>
    <w:rsid w:val="005176A8"/>
    <w:rsid w:val="00517D6C"/>
    <w:rsid w:val="0052001B"/>
    <w:rsid w:val="005200EE"/>
    <w:rsid w:val="005206BA"/>
    <w:rsid w:val="0052095D"/>
    <w:rsid w:val="00520A6B"/>
    <w:rsid w:val="00520D4C"/>
    <w:rsid w:val="00520F36"/>
    <w:rsid w:val="0052139A"/>
    <w:rsid w:val="00521593"/>
    <w:rsid w:val="00521B4A"/>
    <w:rsid w:val="00522267"/>
    <w:rsid w:val="00523028"/>
    <w:rsid w:val="005231A1"/>
    <w:rsid w:val="005233B9"/>
    <w:rsid w:val="00523441"/>
    <w:rsid w:val="005236ED"/>
    <w:rsid w:val="00523BF1"/>
    <w:rsid w:val="00523CC6"/>
    <w:rsid w:val="005246C6"/>
    <w:rsid w:val="005246E3"/>
    <w:rsid w:val="00524730"/>
    <w:rsid w:val="00525074"/>
    <w:rsid w:val="0052544A"/>
    <w:rsid w:val="00525704"/>
    <w:rsid w:val="005258E2"/>
    <w:rsid w:val="005259DF"/>
    <w:rsid w:val="00525C03"/>
    <w:rsid w:val="00525C0A"/>
    <w:rsid w:val="00525FD3"/>
    <w:rsid w:val="00525FEC"/>
    <w:rsid w:val="0052670D"/>
    <w:rsid w:val="00526839"/>
    <w:rsid w:val="00527231"/>
    <w:rsid w:val="005272D7"/>
    <w:rsid w:val="00527612"/>
    <w:rsid w:val="005279ED"/>
    <w:rsid w:val="00527ADD"/>
    <w:rsid w:val="00527CD6"/>
    <w:rsid w:val="005301E6"/>
    <w:rsid w:val="005302CE"/>
    <w:rsid w:val="00530669"/>
    <w:rsid w:val="00530854"/>
    <w:rsid w:val="0053094E"/>
    <w:rsid w:val="00530961"/>
    <w:rsid w:val="00530BD7"/>
    <w:rsid w:val="00530CE6"/>
    <w:rsid w:val="00531284"/>
    <w:rsid w:val="00531400"/>
    <w:rsid w:val="00531401"/>
    <w:rsid w:val="005317EF"/>
    <w:rsid w:val="00531831"/>
    <w:rsid w:val="00531C15"/>
    <w:rsid w:val="00531D48"/>
    <w:rsid w:val="00531F92"/>
    <w:rsid w:val="00532186"/>
    <w:rsid w:val="00532256"/>
    <w:rsid w:val="005329E0"/>
    <w:rsid w:val="00532A4C"/>
    <w:rsid w:val="00532C14"/>
    <w:rsid w:val="00532D76"/>
    <w:rsid w:val="00532E81"/>
    <w:rsid w:val="00532F2C"/>
    <w:rsid w:val="00532F3B"/>
    <w:rsid w:val="0053350A"/>
    <w:rsid w:val="005335C6"/>
    <w:rsid w:val="005338F2"/>
    <w:rsid w:val="00533ACD"/>
    <w:rsid w:val="00533BA4"/>
    <w:rsid w:val="00534199"/>
    <w:rsid w:val="00534463"/>
    <w:rsid w:val="0053469E"/>
    <w:rsid w:val="00534CB1"/>
    <w:rsid w:val="00534E1C"/>
    <w:rsid w:val="0053533C"/>
    <w:rsid w:val="005357E2"/>
    <w:rsid w:val="00535F75"/>
    <w:rsid w:val="005363C7"/>
    <w:rsid w:val="0053659A"/>
    <w:rsid w:val="00536823"/>
    <w:rsid w:val="00536B2C"/>
    <w:rsid w:val="00536B7F"/>
    <w:rsid w:val="00536CAB"/>
    <w:rsid w:val="0053723F"/>
    <w:rsid w:val="0053766D"/>
    <w:rsid w:val="00537D90"/>
    <w:rsid w:val="0054010E"/>
    <w:rsid w:val="0054013A"/>
    <w:rsid w:val="00540389"/>
    <w:rsid w:val="005404C5"/>
    <w:rsid w:val="005404D7"/>
    <w:rsid w:val="00540681"/>
    <w:rsid w:val="0054073A"/>
    <w:rsid w:val="00540826"/>
    <w:rsid w:val="00540BAF"/>
    <w:rsid w:val="00540D12"/>
    <w:rsid w:val="0054101A"/>
    <w:rsid w:val="00541283"/>
    <w:rsid w:val="00541348"/>
    <w:rsid w:val="0054136A"/>
    <w:rsid w:val="00541522"/>
    <w:rsid w:val="005415F3"/>
    <w:rsid w:val="0054163E"/>
    <w:rsid w:val="005416E4"/>
    <w:rsid w:val="00541870"/>
    <w:rsid w:val="00541B6B"/>
    <w:rsid w:val="00541D49"/>
    <w:rsid w:val="0054204C"/>
    <w:rsid w:val="005424D7"/>
    <w:rsid w:val="00542508"/>
    <w:rsid w:val="00542723"/>
    <w:rsid w:val="005427BB"/>
    <w:rsid w:val="005427E2"/>
    <w:rsid w:val="00542843"/>
    <w:rsid w:val="005429D2"/>
    <w:rsid w:val="005429D3"/>
    <w:rsid w:val="005429D5"/>
    <w:rsid w:val="00542D20"/>
    <w:rsid w:val="00543004"/>
    <w:rsid w:val="00543E34"/>
    <w:rsid w:val="00543E44"/>
    <w:rsid w:val="00544249"/>
    <w:rsid w:val="0054483B"/>
    <w:rsid w:val="00544A9E"/>
    <w:rsid w:val="00544F35"/>
    <w:rsid w:val="00545051"/>
    <w:rsid w:val="00545698"/>
    <w:rsid w:val="0054581E"/>
    <w:rsid w:val="00545AD8"/>
    <w:rsid w:val="00545B14"/>
    <w:rsid w:val="00545E4B"/>
    <w:rsid w:val="0054609A"/>
    <w:rsid w:val="005465DB"/>
    <w:rsid w:val="0054668A"/>
    <w:rsid w:val="005466AF"/>
    <w:rsid w:val="00546902"/>
    <w:rsid w:val="00546A82"/>
    <w:rsid w:val="00546AD4"/>
    <w:rsid w:val="00546B8D"/>
    <w:rsid w:val="00547154"/>
    <w:rsid w:val="005471D1"/>
    <w:rsid w:val="00547762"/>
    <w:rsid w:val="005477A3"/>
    <w:rsid w:val="00547B17"/>
    <w:rsid w:val="00547E55"/>
    <w:rsid w:val="00547EB8"/>
    <w:rsid w:val="00550123"/>
    <w:rsid w:val="005502AC"/>
    <w:rsid w:val="00550416"/>
    <w:rsid w:val="005508C2"/>
    <w:rsid w:val="00550CD7"/>
    <w:rsid w:val="00551286"/>
    <w:rsid w:val="00551695"/>
    <w:rsid w:val="00551F42"/>
    <w:rsid w:val="00551FC9"/>
    <w:rsid w:val="00552316"/>
    <w:rsid w:val="0055273A"/>
    <w:rsid w:val="00552CDD"/>
    <w:rsid w:val="00553187"/>
    <w:rsid w:val="00553546"/>
    <w:rsid w:val="00553637"/>
    <w:rsid w:val="0055445D"/>
    <w:rsid w:val="005544F3"/>
    <w:rsid w:val="005545A0"/>
    <w:rsid w:val="00554842"/>
    <w:rsid w:val="00554BCC"/>
    <w:rsid w:val="00554C2C"/>
    <w:rsid w:val="00554ED2"/>
    <w:rsid w:val="00554FBD"/>
    <w:rsid w:val="005551CD"/>
    <w:rsid w:val="00555298"/>
    <w:rsid w:val="00555561"/>
    <w:rsid w:val="005559AB"/>
    <w:rsid w:val="00555DDA"/>
    <w:rsid w:val="00555DFF"/>
    <w:rsid w:val="00555E1D"/>
    <w:rsid w:val="00555FF8"/>
    <w:rsid w:val="00556307"/>
    <w:rsid w:val="00556A34"/>
    <w:rsid w:val="00556F30"/>
    <w:rsid w:val="005570D4"/>
    <w:rsid w:val="0055717E"/>
    <w:rsid w:val="0055725F"/>
    <w:rsid w:val="005573CD"/>
    <w:rsid w:val="00557408"/>
    <w:rsid w:val="005576D7"/>
    <w:rsid w:val="00557737"/>
    <w:rsid w:val="0055787F"/>
    <w:rsid w:val="00557C0E"/>
    <w:rsid w:val="00557E28"/>
    <w:rsid w:val="00557F04"/>
    <w:rsid w:val="00560116"/>
    <w:rsid w:val="00560174"/>
    <w:rsid w:val="005601C8"/>
    <w:rsid w:val="00560783"/>
    <w:rsid w:val="0056084A"/>
    <w:rsid w:val="00560867"/>
    <w:rsid w:val="00560DAD"/>
    <w:rsid w:val="00560EBB"/>
    <w:rsid w:val="00561005"/>
    <w:rsid w:val="00561488"/>
    <w:rsid w:val="00561525"/>
    <w:rsid w:val="005616B4"/>
    <w:rsid w:val="005618B4"/>
    <w:rsid w:val="00561B00"/>
    <w:rsid w:val="00561DBF"/>
    <w:rsid w:val="00561E4B"/>
    <w:rsid w:val="00561E79"/>
    <w:rsid w:val="00561E86"/>
    <w:rsid w:val="00562201"/>
    <w:rsid w:val="00562223"/>
    <w:rsid w:val="00562226"/>
    <w:rsid w:val="005622A1"/>
    <w:rsid w:val="00562535"/>
    <w:rsid w:val="00562FBB"/>
    <w:rsid w:val="00563216"/>
    <w:rsid w:val="00563370"/>
    <w:rsid w:val="005635E6"/>
    <w:rsid w:val="00563641"/>
    <w:rsid w:val="0056390B"/>
    <w:rsid w:val="00563DC6"/>
    <w:rsid w:val="00564068"/>
    <w:rsid w:val="00564142"/>
    <w:rsid w:val="00564B41"/>
    <w:rsid w:val="0056503E"/>
    <w:rsid w:val="00565045"/>
    <w:rsid w:val="005653CD"/>
    <w:rsid w:val="00565975"/>
    <w:rsid w:val="00565A27"/>
    <w:rsid w:val="00565C4F"/>
    <w:rsid w:val="00565FAE"/>
    <w:rsid w:val="0056610D"/>
    <w:rsid w:val="005662C9"/>
    <w:rsid w:val="0056663C"/>
    <w:rsid w:val="00566C19"/>
    <w:rsid w:val="00566DA7"/>
    <w:rsid w:val="00567549"/>
    <w:rsid w:val="00567677"/>
    <w:rsid w:val="0056774F"/>
    <w:rsid w:val="00567A2B"/>
    <w:rsid w:val="00567D85"/>
    <w:rsid w:val="0057012D"/>
    <w:rsid w:val="00570309"/>
    <w:rsid w:val="00570A81"/>
    <w:rsid w:val="00570D67"/>
    <w:rsid w:val="00571375"/>
    <w:rsid w:val="005714F0"/>
    <w:rsid w:val="00571731"/>
    <w:rsid w:val="00571AA0"/>
    <w:rsid w:val="005720C2"/>
    <w:rsid w:val="0057226C"/>
    <w:rsid w:val="00572399"/>
    <w:rsid w:val="0057255F"/>
    <w:rsid w:val="0057256D"/>
    <w:rsid w:val="00572812"/>
    <w:rsid w:val="00572DAB"/>
    <w:rsid w:val="005730C1"/>
    <w:rsid w:val="005730D3"/>
    <w:rsid w:val="0057345F"/>
    <w:rsid w:val="00573D78"/>
    <w:rsid w:val="00574103"/>
    <w:rsid w:val="00574156"/>
    <w:rsid w:val="0057419A"/>
    <w:rsid w:val="00574358"/>
    <w:rsid w:val="00574597"/>
    <w:rsid w:val="005745C4"/>
    <w:rsid w:val="005747C8"/>
    <w:rsid w:val="00574819"/>
    <w:rsid w:val="005749E8"/>
    <w:rsid w:val="00574AF8"/>
    <w:rsid w:val="00574B8B"/>
    <w:rsid w:val="00574BBC"/>
    <w:rsid w:val="005756DA"/>
    <w:rsid w:val="00575ADF"/>
    <w:rsid w:val="00575E24"/>
    <w:rsid w:val="00575FFA"/>
    <w:rsid w:val="00576056"/>
    <w:rsid w:val="00576E7D"/>
    <w:rsid w:val="00576F40"/>
    <w:rsid w:val="005775BE"/>
    <w:rsid w:val="00577614"/>
    <w:rsid w:val="00577730"/>
    <w:rsid w:val="0057773E"/>
    <w:rsid w:val="00577DD7"/>
    <w:rsid w:val="00577F26"/>
    <w:rsid w:val="00580019"/>
    <w:rsid w:val="005801B5"/>
    <w:rsid w:val="005802CB"/>
    <w:rsid w:val="005804C6"/>
    <w:rsid w:val="005806E6"/>
    <w:rsid w:val="00580EDD"/>
    <w:rsid w:val="00580EF8"/>
    <w:rsid w:val="005810A1"/>
    <w:rsid w:val="005813DA"/>
    <w:rsid w:val="005819D3"/>
    <w:rsid w:val="00581DFD"/>
    <w:rsid w:val="00581E83"/>
    <w:rsid w:val="00582047"/>
    <w:rsid w:val="00582291"/>
    <w:rsid w:val="005822BD"/>
    <w:rsid w:val="0058274A"/>
    <w:rsid w:val="0058287A"/>
    <w:rsid w:val="0058299E"/>
    <w:rsid w:val="00582B1A"/>
    <w:rsid w:val="00582B64"/>
    <w:rsid w:val="00583618"/>
    <w:rsid w:val="00583908"/>
    <w:rsid w:val="00583975"/>
    <w:rsid w:val="00583A2D"/>
    <w:rsid w:val="00583DCB"/>
    <w:rsid w:val="00583F01"/>
    <w:rsid w:val="00584133"/>
    <w:rsid w:val="0058467A"/>
    <w:rsid w:val="005846DD"/>
    <w:rsid w:val="00584872"/>
    <w:rsid w:val="00584BB6"/>
    <w:rsid w:val="00584CED"/>
    <w:rsid w:val="00584DA5"/>
    <w:rsid w:val="00585099"/>
    <w:rsid w:val="00585194"/>
    <w:rsid w:val="00585826"/>
    <w:rsid w:val="00585A44"/>
    <w:rsid w:val="00585E4D"/>
    <w:rsid w:val="00585FB3"/>
    <w:rsid w:val="00585FFF"/>
    <w:rsid w:val="005860E3"/>
    <w:rsid w:val="0058621A"/>
    <w:rsid w:val="00586259"/>
    <w:rsid w:val="00586306"/>
    <w:rsid w:val="005866EE"/>
    <w:rsid w:val="00587008"/>
    <w:rsid w:val="0058701E"/>
    <w:rsid w:val="00587297"/>
    <w:rsid w:val="005875FC"/>
    <w:rsid w:val="005876D6"/>
    <w:rsid w:val="0058793E"/>
    <w:rsid w:val="005908E7"/>
    <w:rsid w:val="00590CCA"/>
    <w:rsid w:val="00590D53"/>
    <w:rsid w:val="00590DA8"/>
    <w:rsid w:val="0059130C"/>
    <w:rsid w:val="005913E9"/>
    <w:rsid w:val="0059164C"/>
    <w:rsid w:val="00591C6C"/>
    <w:rsid w:val="00591E87"/>
    <w:rsid w:val="00591F7B"/>
    <w:rsid w:val="00591FFA"/>
    <w:rsid w:val="005921CB"/>
    <w:rsid w:val="00592607"/>
    <w:rsid w:val="0059282F"/>
    <w:rsid w:val="0059293C"/>
    <w:rsid w:val="00592978"/>
    <w:rsid w:val="00592A1A"/>
    <w:rsid w:val="00592C35"/>
    <w:rsid w:val="00592C43"/>
    <w:rsid w:val="00592F7B"/>
    <w:rsid w:val="00593460"/>
    <w:rsid w:val="00593D71"/>
    <w:rsid w:val="00593EE3"/>
    <w:rsid w:val="005945E1"/>
    <w:rsid w:val="005945E9"/>
    <w:rsid w:val="0059467A"/>
    <w:rsid w:val="005947B8"/>
    <w:rsid w:val="00594808"/>
    <w:rsid w:val="0059482F"/>
    <w:rsid w:val="0059491F"/>
    <w:rsid w:val="00594AAC"/>
    <w:rsid w:val="00594BFE"/>
    <w:rsid w:val="00594CF1"/>
    <w:rsid w:val="0059562D"/>
    <w:rsid w:val="005956F9"/>
    <w:rsid w:val="00595767"/>
    <w:rsid w:val="00595823"/>
    <w:rsid w:val="0059588E"/>
    <w:rsid w:val="00595A0C"/>
    <w:rsid w:val="00595B1C"/>
    <w:rsid w:val="00595B31"/>
    <w:rsid w:val="00595E9B"/>
    <w:rsid w:val="005960B7"/>
    <w:rsid w:val="0059683B"/>
    <w:rsid w:val="00596AAD"/>
    <w:rsid w:val="00596BA0"/>
    <w:rsid w:val="00596F39"/>
    <w:rsid w:val="00597138"/>
    <w:rsid w:val="00597225"/>
    <w:rsid w:val="00597B01"/>
    <w:rsid w:val="00597D28"/>
    <w:rsid w:val="00597E9F"/>
    <w:rsid w:val="00597F3E"/>
    <w:rsid w:val="005A0077"/>
    <w:rsid w:val="005A03F7"/>
    <w:rsid w:val="005A0710"/>
    <w:rsid w:val="005A0BB0"/>
    <w:rsid w:val="005A0C3C"/>
    <w:rsid w:val="005A0D45"/>
    <w:rsid w:val="005A0EC0"/>
    <w:rsid w:val="005A1096"/>
    <w:rsid w:val="005A1281"/>
    <w:rsid w:val="005A1482"/>
    <w:rsid w:val="005A1519"/>
    <w:rsid w:val="005A18D4"/>
    <w:rsid w:val="005A1DD6"/>
    <w:rsid w:val="005A1EBA"/>
    <w:rsid w:val="005A2074"/>
    <w:rsid w:val="005A2115"/>
    <w:rsid w:val="005A2242"/>
    <w:rsid w:val="005A22E7"/>
    <w:rsid w:val="005A25B5"/>
    <w:rsid w:val="005A2BE5"/>
    <w:rsid w:val="005A2FA1"/>
    <w:rsid w:val="005A3269"/>
    <w:rsid w:val="005A3290"/>
    <w:rsid w:val="005A3741"/>
    <w:rsid w:val="005A387F"/>
    <w:rsid w:val="005A39D0"/>
    <w:rsid w:val="005A3BE8"/>
    <w:rsid w:val="005A3D6C"/>
    <w:rsid w:val="005A3EEC"/>
    <w:rsid w:val="005A400A"/>
    <w:rsid w:val="005A4062"/>
    <w:rsid w:val="005A40A8"/>
    <w:rsid w:val="005A4331"/>
    <w:rsid w:val="005A47D1"/>
    <w:rsid w:val="005A4892"/>
    <w:rsid w:val="005A48D9"/>
    <w:rsid w:val="005A4A1C"/>
    <w:rsid w:val="005A4A7E"/>
    <w:rsid w:val="005A4D5E"/>
    <w:rsid w:val="005A4F28"/>
    <w:rsid w:val="005A50DE"/>
    <w:rsid w:val="005A52D1"/>
    <w:rsid w:val="005A54D7"/>
    <w:rsid w:val="005A566A"/>
    <w:rsid w:val="005A59C8"/>
    <w:rsid w:val="005A5E5D"/>
    <w:rsid w:val="005A6676"/>
    <w:rsid w:val="005A6741"/>
    <w:rsid w:val="005A68E2"/>
    <w:rsid w:val="005A68F7"/>
    <w:rsid w:val="005A6C96"/>
    <w:rsid w:val="005A6F5A"/>
    <w:rsid w:val="005A70BB"/>
    <w:rsid w:val="005A734C"/>
    <w:rsid w:val="005A7607"/>
    <w:rsid w:val="005A7BDB"/>
    <w:rsid w:val="005A7DCC"/>
    <w:rsid w:val="005A7E51"/>
    <w:rsid w:val="005A7F1B"/>
    <w:rsid w:val="005B0125"/>
    <w:rsid w:val="005B0160"/>
    <w:rsid w:val="005B02DE"/>
    <w:rsid w:val="005B0757"/>
    <w:rsid w:val="005B086D"/>
    <w:rsid w:val="005B0F2E"/>
    <w:rsid w:val="005B16B8"/>
    <w:rsid w:val="005B181D"/>
    <w:rsid w:val="005B1D9A"/>
    <w:rsid w:val="005B1E51"/>
    <w:rsid w:val="005B20F7"/>
    <w:rsid w:val="005B2723"/>
    <w:rsid w:val="005B286B"/>
    <w:rsid w:val="005B29AF"/>
    <w:rsid w:val="005B2A45"/>
    <w:rsid w:val="005B2E39"/>
    <w:rsid w:val="005B2EDC"/>
    <w:rsid w:val="005B338E"/>
    <w:rsid w:val="005B3527"/>
    <w:rsid w:val="005B3684"/>
    <w:rsid w:val="005B3894"/>
    <w:rsid w:val="005B38D4"/>
    <w:rsid w:val="005B3942"/>
    <w:rsid w:val="005B3EA6"/>
    <w:rsid w:val="005B3FA9"/>
    <w:rsid w:val="005B4246"/>
    <w:rsid w:val="005B4340"/>
    <w:rsid w:val="005B4555"/>
    <w:rsid w:val="005B467E"/>
    <w:rsid w:val="005B4803"/>
    <w:rsid w:val="005B4871"/>
    <w:rsid w:val="005B4BEB"/>
    <w:rsid w:val="005B4FFC"/>
    <w:rsid w:val="005B5348"/>
    <w:rsid w:val="005B5377"/>
    <w:rsid w:val="005B55B3"/>
    <w:rsid w:val="005B5803"/>
    <w:rsid w:val="005B58F9"/>
    <w:rsid w:val="005B5A6C"/>
    <w:rsid w:val="005B5D34"/>
    <w:rsid w:val="005B5E0A"/>
    <w:rsid w:val="005B5F23"/>
    <w:rsid w:val="005B6048"/>
    <w:rsid w:val="005B62A1"/>
    <w:rsid w:val="005B6326"/>
    <w:rsid w:val="005B65B2"/>
    <w:rsid w:val="005B66BA"/>
    <w:rsid w:val="005B6CE6"/>
    <w:rsid w:val="005B6D39"/>
    <w:rsid w:val="005B71B6"/>
    <w:rsid w:val="005C03CC"/>
    <w:rsid w:val="005C09A1"/>
    <w:rsid w:val="005C0E54"/>
    <w:rsid w:val="005C15F3"/>
    <w:rsid w:val="005C19BF"/>
    <w:rsid w:val="005C1A39"/>
    <w:rsid w:val="005C1E61"/>
    <w:rsid w:val="005C20CC"/>
    <w:rsid w:val="005C245F"/>
    <w:rsid w:val="005C24BC"/>
    <w:rsid w:val="005C24C2"/>
    <w:rsid w:val="005C33D9"/>
    <w:rsid w:val="005C369F"/>
    <w:rsid w:val="005C3D91"/>
    <w:rsid w:val="005C400F"/>
    <w:rsid w:val="005C40E8"/>
    <w:rsid w:val="005C45DA"/>
    <w:rsid w:val="005C468F"/>
    <w:rsid w:val="005C50D7"/>
    <w:rsid w:val="005C595D"/>
    <w:rsid w:val="005C596D"/>
    <w:rsid w:val="005C5B4A"/>
    <w:rsid w:val="005C5D17"/>
    <w:rsid w:val="005C66E3"/>
    <w:rsid w:val="005C66F6"/>
    <w:rsid w:val="005C6A95"/>
    <w:rsid w:val="005C6A96"/>
    <w:rsid w:val="005C6AA2"/>
    <w:rsid w:val="005C6C2C"/>
    <w:rsid w:val="005C6D38"/>
    <w:rsid w:val="005C6DCF"/>
    <w:rsid w:val="005C6ED2"/>
    <w:rsid w:val="005C70FC"/>
    <w:rsid w:val="005C79B3"/>
    <w:rsid w:val="005C79E7"/>
    <w:rsid w:val="005D00C5"/>
    <w:rsid w:val="005D01A1"/>
    <w:rsid w:val="005D01F2"/>
    <w:rsid w:val="005D02B4"/>
    <w:rsid w:val="005D0410"/>
    <w:rsid w:val="005D04B9"/>
    <w:rsid w:val="005D069F"/>
    <w:rsid w:val="005D0B17"/>
    <w:rsid w:val="005D0B36"/>
    <w:rsid w:val="005D0BA2"/>
    <w:rsid w:val="005D0C4D"/>
    <w:rsid w:val="005D0D48"/>
    <w:rsid w:val="005D13BB"/>
    <w:rsid w:val="005D1842"/>
    <w:rsid w:val="005D1A22"/>
    <w:rsid w:val="005D1A6C"/>
    <w:rsid w:val="005D20D5"/>
    <w:rsid w:val="005D21AF"/>
    <w:rsid w:val="005D2247"/>
    <w:rsid w:val="005D225A"/>
    <w:rsid w:val="005D233A"/>
    <w:rsid w:val="005D2832"/>
    <w:rsid w:val="005D2D55"/>
    <w:rsid w:val="005D2FD2"/>
    <w:rsid w:val="005D357F"/>
    <w:rsid w:val="005D366F"/>
    <w:rsid w:val="005D3895"/>
    <w:rsid w:val="005D3DDE"/>
    <w:rsid w:val="005D3F45"/>
    <w:rsid w:val="005D417F"/>
    <w:rsid w:val="005D4343"/>
    <w:rsid w:val="005D4580"/>
    <w:rsid w:val="005D45F8"/>
    <w:rsid w:val="005D4EB7"/>
    <w:rsid w:val="005D5070"/>
    <w:rsid w:val="005D50B3"/>
    <w:rsid w:val="005D5B41"/>
    <w:rsid w:val="005D5BE9"/>
    <w:rsid w:val="005D5C61"/>
    <w:rsid w:val="005D60F5"/>
    <w:rsid w:val="005D62B7"/>
    <w:rsid w:val="005D647C"/>
    <w:rsid w:val="005D69AE"/>
    <w:rsid w:val="005D7077"/>
    <w:rsid w:val="005D72F1"/>
    <w:rsid w:val="005D767B"/>
    <w:rsid w:val="005D7B13"/>
    <w:rsid w:val="005D7D05"/>
    <w:rsid w:val="005D7E80"/>
    <w:rsid w:val="005D7F1D"/>
    <w:rsid w:val="005D7F32"/>
    <w:rsid w:val="005E09E0"/>
    <w:rsid w:val="005E1795"/>
    <w:rsid w:val="005E1997"/>
    <w:rsid w:val="005E1A5D"/>
    <w:rsid w:val="005E1DA4"/>
    <w:rsid w:val="005E239E"/>
    <w:rsid w:val="005E23A3"/>
    <w:rsid w:val="005E2418"/>
    <w:rsid w:val="005E2629"/>
    <w:rsid w:val="005E265A"/>
    <w:rsid w:val="005E2899"/>
    <w:rsid w:val="005E2A94"/>
    <w:rsid w:val="005E2C97"/>
    <w:rsid w:val="005E2EA8"/>
    <w:rsid w:val="005E304C"/>
    <w:rsid w:val="005E31A8"/>
    <w:rsid w:val="005E4084"/>
    <w:rsid w:val="005E423D"/>
    <w:rsid w:val="005E4496"/>
    <w:rsid w:val="005E4620"/>
    <w:rsid w:val="005E46FE"/>
    <w:rsid w:val="005E4764"/>
    <w:rsid w:val="005E4878"/>
    <w:rsid w:val="005E4909"/>
    <w:rsid w:val="005E4F7F"/>
    <w:rsid w:val="005E4FE5"/>
    <w:rsid w:val="005E5213"/>
    <w:rsid w:val="005E54DC"/>
    <w:rsid w:val="005E580E"/>
    <w:rsid w:val="005E5910"/>
    <w:rsid w:val="005E5B76"/>
    <w:rsid w:val="005E5BCB"/>
    <w:rsid w:val="005E6286"/>
    <w:rsid w:val="005E6357"/>
    <w:rsid w:val="005E63D0"/>
    <w:rsid w:val="005E6865"/>
    <w:rsid w:val="005E6DED"/>
    <w:rsid w:val="005E704A"/>
    <w:rsid w:val="005E718F"/>
    <w:rsid w:val="005E739F"/>
    <w:rsid w:val="005E7595"/>
    <w:rsid w:val="005E75E3"/>
    <w:rsid w:val="005E7646"/>
    <w:rsid w:val="005E7A02"/>
    <w:rsid w:val="005E7F45"/>
    <w:rsid w:val="005F01C0"/>
    <w:rsid w:val="005F0269"/>
    <w:rsid w:val="005F02AA"/>
    <w:rsid w:val="005F032F"/>
    <w:rsid w:val="005F0881"/>
    <w:rsid w:val="005F091C"/>
    <w:rsid w:val="005F0C5E"/>
    <w:rsid w:val="005F0CBF"/>
    <w:rsid w:val="005F15D0"/>
    <w:rsid w:val="005F17EA"/>
    <w:rsid w:val="005F1E92"/>
    <w:rsid w:val="005F1F9A"/>
    <w:rsid w:val="005F2592"/>
    <w:rsid w:val="005F25B5"/>
    <w:rsid w:val="005F269F"/>
    <w:rsid w:val="005F2809"/>
    <w:rsid w:val="005F283E"/>
    <w:rsid w:val="005F28FC"/>
    <w:rsid w:val="005F2989"/>
    <w:rsid w:val="005F2C2D"/>
    <w:rsid w:val="005F3087"/>
    <w:rsid w:val="005F3106"/>
    <w:rsid w:val="005F312A"/>
    <w:rsid w:val="005F31C9"/>
    <w:rsid w:val="005F3425"/>
    <w:rsid w:val="005F3435"/>
    <w:rsid w:val="005F3801"/>
    <w:rsid w:val="005F3947"/>
    <w:rsid w:val="005F3EB6"/>
    <w:rsid w:val="005F3FA4"/>
    <w:rsid w:val="005F41FE"/>
    <w:rsid w:val="005F423F"/>
    <w:rsid w:val="005F4362"/>
    <w:rsid w:val="005F48C1"/>
    <w:rsid w:val="005F4FD1"/>
    <w:rsid w:val="005F60BD"/>
    <w:rsid w:val="005F65B7"/>
    <w:rsid w:val="005F6626"/>
    <w:rsid w:val="005F6E4B"/>
    <w:rsid w:val="005F7B53"/>
    <w:rsid w:val="006000F2"/>
    <w:rsid w:val="00600287"/>
    <w:rsid w:val="0060059E"/>
    <w:rsid w:val="00600913"/>
    <w:rsid w:val="00600DC5"/>
    <w:rsid w:val="00600EDB"/>
    <w:rsid w:val="00601593"/>
    <w:rsid w:val="00601B25"/>
    <w:rsid w:val="00601EE2"/>
    <w:rsid w:val="006022C6"/>
    <w:rsid w:val="00602320"/>
    <w:rsid w:val="00602375"/>
    <w:rsid w:val="006025D8"/>
    <w:rsid w:val="00602A5A"/>
    <w:rsid w:val="00602EE1"/>
    <w:rsid w:val="006033CE"/>
    <w:rsid w:val="006033ED"/>
    <w:rsid w:val="0060371D"/>
    <w:rsid w:val="006037BB"/>
    <w:rsid w:val="0060419B"/>
    <w:rsid w:val="00604203"/>
    <w:rsid w:val="00604214"/>
    <w:rsid w:val="006044D8"/>
    <w:rsid w:val="006044F9"/>
    <w:rsid w:val="006045B4"/>
    <w:rsid w:val="00604601"/>
    <w:rsid w:val="00604731"/>
    <w:rsid w:val="00604BEF"/>
    <w:rsid w:val="006053DF"/>
    <w:rsid w:val="00605414"/>
    <w:rsid w:val="00605614"/>
    <w:rsid w:val="00605984"/>
    <w:rsid w:val="00605BB7"/>
    <w:rsid w:val="00605C4F"/>
    <w:rsid w:val="00605DC7"/>
    <w:rsid w:val="00605DF0"/>
    <w:rsid w:val="006062D8"/>
    <w:rsid w:val="00606333"/>
    <w:rsid w:val="00606D55"/>
    <w:rsid w:val="00606DC3"/>
    <w:rsid w:val="00606F6A"/>
    <w:rsid w:val="006070E3"/>
    <w:rsid w:val="00607140"/>
    <w:rsid w:val="006073D2"/>
    <w:rsid w:val="0060748F"/>
    <w:rsid w:val="006077DA"/>
    <w:rsid w:val="00607912"/>
    <w:rsid w:val="00607AF3"/>
    <w:rsid w:val="00607AFA"/>
    <w:rsid w:val="00607CB9"/>
    <w:rsid w:val="00607EF3"/>
    <w:rsid w:val="00610402"/>
    <w:rsid w:val="006108E2"/>
    <w:rsid w:val="00610911"/>
    <w:rsid w:val="0061092A"/>
    <w:rsid w:val="00611095"/>
    <w:rsid w:val="006112EF"/>
    <w:rsid w:val="006116BF"/>
    <w:rsid w:val="00611837"/>
    <w:rsid w:val="0061184F"/>
    <w:rsid w:val="0061190C"/>
    <w:rsid w:val="0061198F"/>
    <w:rsid w:val="006119DF"/>
    <w:rsid w:val="00611D0D"/>
    <w:rsid w:val="006125A9"/>
    <w:rsid w:val="00612624"/>
    <w:rsid w:val="006126FD"/>
    <w:rsid w:val="0061270C"/>
    <w:rsid w:val="0061278C"/>
    <w:rsid w:val="006129E6"/>
    <w:rsid w:val="00612C5D"/>
    <w:rsid w:val="00612D9E"/>
    <w:rsid w:val="00612DD9"/>
    <w:rsid w:val="006131EE"/>
    <w:rsid w:val="0061323B"/>
    <w:rsid w:val="00613BC6"/>
    <w:rsid w:val="00613CD1"/>
    <w:rsid w:val="00613E22"/>
    <w:rsid w:val="00614191"/>
    <w:rsid w:val="0061443B"/>
    <w:rsid w:val="00614570"/>
    <w:rsid w:val="006145EF"/>
    <w:rsid w:val="006145FD"/>
    <w:rsid w:val="00614E8E"/>
    <w:rsid w:val="0061531E"/>
    <w:rsid w:val="00615750"/>
    <w:rsid w:val="006160B5"/>
    <w:rsid w:val="0061635E"/>
    <w:rsid w:val="006166DE"/>
    <w:rsid w:val="00616C0A"/>
    <w:rsid w:val="00616DC1"/>
    <w:rsid w:val="00616DE6"/>
    <w:rsid w:val="00616E99"/>
    <w:rsid w:val="006170E6"/>
    <w:rsid w:val="00620142"/>
    <w:rsid w:val="006202DC"/>
    <w:rsid w:val="00620674"/>
    <w:rsid w:val="006207F2"/>
    <w:rsid w:val="006211A7"/>
    <w:rsid w:val="006214CD"/>
    <w:rsid w:val="00621664"/>
    <w:rsid w:val="006218DF"/>
    <w:rsid w:val="0062192B"/>
    <w:rsid w:val="00621D1B"/>
    <w:rsid w:val="00622036"/>
    <w:rsid w:val="00622411"/>
    <w:rsid w:val="0062250B"/>
    <w:rsid w:val="006228FE"/>
    <w:rsid w:val="00622B16"/>
    <w:rsid w:val="00622BBD"/>
    <w:rsid w:val="00622C36"/>
    <w:rsid w:val="00623378"/>
    <w:rsid w:val="006235C5"/>
    <w:rsid w:val="00623744"/>
    <w:rsid w:val="00623849"/>
    <w:rsid w:val="00623CE6"/>
    <w:rsid w:val="006240BC"/>
    <w:rsid w:val="00624339"/>
    <w:rsid w:val="00624601"/>
    <w:rsid w:val="0062472F"/>
    <w:rsid w:val="00624809"/>
    <w:rsid w:val="00624B22"/>
    <w:rsid w:val="00624EAB"/>
    <w:rsid w:val="00624F4B"/>
    <w:rsid w:val="00625041"/>
    <w:rsid w:val="00625152"/>
    <w:rsid w:val="00625276"/>
    <w:rsid w:val="00625333"/>
    <w:rsid w:val="006254E8"/>
    <w:rsid w:val="00625604"/>
    <w:rsid w:val="0062597B"/>
    <w:rsid w:val="0062650A"/>
    <w:rsid w:val="00626880"/>
    <w:rsid w:val="00626ABD"/>
    <w:rsid w:val="00626E3D"/>
    <w:rsid w:val="00626F63"/>
    <w:rsid w:val="006272E4"/>
    <w:rsid w:val="006273AB"/>
    <w:rsid w:val="00627593"/>
    <w:rsid w:val="0062773F"/>
    <w:rsid w:val="00627B77"/>
    <w:rsid w:val="00627B8E"/>
    <w:rsid w:val="00630159"/>
    <w:rsid w:val="00630649"/>
    <w:rsid w:val="00630676"/>
    <w:rsid w:val="0063083E"/>
    <w:rsid w:val="00630C88"/>
    <w:rsid w:val="00630E1D"/>
    <w:rsid w:val="00630F26"/>
    <w:rsid w:val="00631343"/>
    <w:rsid w:val="0063141E"/>
    <w:rsid w:val="0063170A"/>
    <w:rsid w:val="0063171E"/>
    <w:rsid w:val="00631917"/>
    <w:rsid w:val="006319A3"/>
    <w:rsid w:val="00631AD8"/>
    <w:rsid w:val="00631C40"/>
    <w:rsid w:val="00631CF9"/>
    <w:rsid w:val="00631E0F"/>
    <w:rsid w:val="00631FEB"/>
    <w:rsid w:val="00632009"/>
    <w:rsid w:val="00632089"/>
    <w:rsid w:val="0063250D"/>
    <w:rsid w:val="0063284A"/>
    <w:rsid w:val="00632BD7"/>
    <w:rsid w:val="00632CED"/>
    <w:rsid w:val="00632F81"/>
    <w:rsid w:val="006332AA"/>
    <w:rsid w:val="00633359"/>
    <w:rsid w:val="006334AA"/>
    <w:rsid w:val="006335DB"/>
    <w:rsid w:val="00633803"/>
    <w:rsid w:val="0063452E"/>
    <w:rsid w:val="00634810"/>
    <w:rsid w:val="006348C8"/>
    <w:rsid w:val="00634B64"/>
    <w:rsid w:val="00635047"/>
    <w:rsid w:val="0063524D"/>
    <w:rsid w:val="0063526B"/>
    <w:rsid w:val="00635585"/>
    <w:rsid w:val="00635680"/>
    <w:rsid w:val="00635AE5"/>
    <w:rsid w:val="00635C59"/>
    <w:rsid w:val="006361C9"/>
    <w:rsid w:val="006363A6"/>
    <w:rsid w:val="006364E7"/>
    <w:rsid w:val="00636600"/>
    <w:rsid w:val="006367B0"/>
    <w:rsid w:val="006369C6"/>
    <w:rsid w:val="00636CA6"/>
    <w:rsid w:val="00636E5E"/>
    <w:rsid w:val="0063704C"/>
    <w:rsid w:val="006370C1"/>
    <w:rsid w:val="00637E04"/>
    <w:rsid w:val="0064010D"/>
    <w:rsid w:val="00640900"/>
    <w:rsid w:val="0064141F"/>
    <w:rsid w:val="00641506"/>
    <w:rsid w:val="00641BEB"/>
    <w:rsid w:val="006421F2"/>
    <w:rsid w:val="00642877"/>
    <w:rsid w:val="0064289D"/>
    <w:rsid w:val="006429E3"/>
    <w:rsid w:val="00642BE0"/>
    <w:rsid w:val="00642DEB"/>
    <w:rsid w:val="00642E67"/>
    <w:rsid w:val="006433D9"/>
    <w:rsid w:val="006433EF"/>
    <w:rsid w:val="006434EA"/>
    <w:rsid w:val="006435F4"/>
    <w:rsid w:val="006436E4"/>
    <w:rsid w:val="00643C58"/>
    <w:rsid w:val="00643C7F"/>
    <w:rsid w:val="00643FED"/>
    <w:rsid w:val="006440FB"/>
    <w:rsid w:val="006446EA"/>
    <w:rsid w:val="006447F5"/>
    <w:rsid w:val="00644C8E"/>
    <w:rsid w:val="00644D24"/>
    <w:rsid w:val="00644DD3"/>
    <w:rsid w:val="00644DF2"/>
    <w:rsid w:val="006450C0"/>
    <w:rsid w:val="006452FF"/>
    <w:rsid w:val="00645C23"/>
    <w:rsid w:val="006463FF"/>
    <w:rsid w:val="00646471"/>
    <w:rsid w:val="0064687C"/>
    <w:rsid w:val="00646E2D"/>
    <w:rsid w:val="006479ED"/>
    <w:rsid w:val="00647D0B"/>
    <w:rsid w:val="00650112"/>
    <w:rsid w:val="00650461"/>
    <w:rsid w:val="006509CA"/>
    <w:rsid w:val="00650C7A"/>
    <w:rsid w:val="0065163F"/>
    <w:rsid w:val="006516A3"/>
    <w:rsid w:val="00651B49"/>
    <w:rsid w:val="00651D6B"/>
    <w:rsid w:val="00651E81"/>
    <w:rsid w:val="006524A6"/>
    <w:rsid w:val="00652CE1"/>
    <w:rsid w:val="00652D9F"/>
    <w:rsid w:val="00653030"/>
    <w:rsid w:val="0065307B"/>
    <w:rsid w:val="00653207"/>
    <w:rsid w:val="006532BE"/>
    <w:rsid w:val="006535B0"/>
    <w:rsid w:val="00653627"/>
    <w:rsid w:val="00653B7C"/>
    <w:rsid w:val="00653CE1"/>
    <w:rsid w:val="006541AF"/>
    <w:rsid w:val="0065454E"/>
    <w:rsid w:val="0065496C"/>
    <w:rsid w:val="00654ADA"/>
    <w:rsid w:val="00654C8A"/>
    <w:rsid w:val="00654DAC"/>
    <w:rsid w:val="00654E2A"/>
    <w:rsid w:val="00654FB6"/>
    <w:rsid w:val="00655023"/>
    <w:rsid w:val="006550D1"/>
    <w:rsid w:val="006552B1"/>
    <w:rsid w:val="006552CA"/>
    <w:rsid w:val="0065531F"/>
    <w:rsid w:val="006555E6"/>
    <w:rsid w:val="0065561D"/>
    <w:rsid w:val="00655B8A"/>
    <w:rsid w:val="00656064"/>
    <w:rsid w:val="0065633C"/>
    <w:rsid w:val="00656778"/>
    <w:rsid w:val="0065689D"/>
    <w:rsid w:val="00656AEF"/>
    <w:rsid w:val="00656EF7"/>
    <w:rsid w:val="00656FBB"/>
    <w:rsid w:val="006577BB"/>
    <w:rsid w:val="00657FD5"/>
    <w:rsid w:val="0066021F"/>
    <w:rsid w:val="00660222"/>
    <w:rsid w:val="006602CD"/>
    <w:rsid w:val="0066098D"/>
    <w:rsid w:val="00660A9E"/>
    <w:rsid w:val="00660AD6"/>
    <w:rsid w:val="00660C34"/>
    <w:rsid w:val="00660F13"/>
    <w:rsid w:val="0066183B"/>
    <w:rsid w:val="00661EB7"/>
    <w:rsid w:val="00661F95"/>
    <w:rsid w:val="00662C22"/>
    <w:rsid w:val="00662FB7"/>
    <w:rsid w:val="00663507"/>
    <w:rsid w:val="0066374D"/>
    <w:rsid w:val="00663992"/>
    <w:rsid w:val="00663A80"/>
    <w:rsid w:val="00663A81"/>
    <w:rsid w:val="00663AFD"/>
    <w:rsid w:val="00663F3D"/>
    <w:rsid w:val="00664273"/>
    <w:rsid w:val="00664294"/>
    <w:rsid w:val="006642BE"/>
    <w:rsid w:val="00664346"/>
    <w:rsid w:val="00664516"/>
    <w:rsid w:val="006645EF"/>
    <w:rsid w:val="0066489D"/>
    <w:rsid w:val="006649B2"/>
    <w:rsid w:val="00664F6E"/>
    <w:rsid w:val="00665176"/>
    <w:rsid w:val="00665371"/>
    <w:rsid w:val="0066537E"/>
    <w:rsid w:val="00665685"/>
    <w:rsid w:val="00665942"/>
    <w:rsid w:val="006659A8"/>
    <w:rsid w:val="00665A65"/>
    <w:rsid w:val="00665EB5"/>
    <w:rsid w:val="00665F20"/>
    <w:rsid w:val="0066620A"/>
    <w:rsid w:val="00666251"/>
    <w:rsid w:val="00666325"/>
    <w:rsid w:val="00666572"/>
    <w:rsid w:val="00666695"/>
    <w:rsid w:val="00666C47"/>
    <w:rsid w:val="006672BA"/>
    <w:rsid w:val="00667506"/>
    <w:rsid w:val="00667637"/>
    <w:rsid w:val="006679B9"/>
    <w:rsid w:val="00667CDC"/>
    <w:rsid w:val="00667E3B"/>
    <w:rsid w:val="00667F20"/>
    <w:rsid w:val="00667FA6"/>
    <w:rsid w:val="00670167"/>
    <w:rsid w:val="00670191"/>
    <w:rsid w:val="00670339"/>
    <w:rsid w:val="00670401"/>
    <w:rsid w:val="006704EA"/>
    <w:rsid w:val="00670541"/>
    <w:rsid w:val="00670C19"/>
    <w:rsid w:val="00670D71"/>
    <w:rsid w:val="00670E85"/>
    <w:rsid w:val="00671077"/>
    <w:rsid w:val="00671465"/>
    <w:rsid w:val="00671639"/>
    <w:rsid w:val="00671816"/>
    <w:rsid w:val="006719C0"/>
    <w:rsid w:val="00671A1E"/>
    <w:rsid w:val="00672053"/>
    <w:rsid w:val="00672058"/>
    <w:rsid w:val="0067226D"/>
    <w:rsid w:val="00672B6A"/>
    <w:rsid w:val="00672C99"/>
    <w:rsid w:val="00672F19"/>
    <w:rsid w:val="006731EF"/>
    <w:rsid w:val="006733AF"/>
    <w:rsid w:val="006733DC"/>
    <w:rsid w:val="00673611"/>
    <w:rsid w:val="00673702"/>
    <w:rsid w:val="00673858"/>
    <w:rsid w:val="00673960"/>
    <w:rsid w:val="00673A16"/>
    <w:rsid w:val="00673B57"/>
    <w:rsid w:val="00673BD2"/>
    <w:rsid w:val="00673FF1"/>
    <w:rsid w:val="00674035"/>
    <w:rsid w:val="006743F1"/>
    <w:rsid w:val="00674427"/>
    <w:rsid w:val="00674572"/>
    <w:rsid w:val="00674612"/>
    <w:rsid w:val="00674701"/>
    <w:rsid w:val="00674BDE"/>
    <w:rsid w:val="00674C9E"/>
    <w:rsid w:val="00674D6C"/>
    <w:rsid w:val="00674D78"/>
    <w:rsid w:val="00674E40"/>
    <w:rsid w:val="00674EDC"/>
    <w:rsid w:val="00675125"/>
    <w:rsid w:val="006753A3"/>
    <w:rsid w:val="00675B87"/>
    <w:rsid w:val="00675DE5"/>
    <w:rsid w:val="00675FA3"/>
    <w:rsid w:val="00676066"/>
    <w:rsid w:val="006762C7"/>
    <w:rsid w:val="00676410"/>
    <w:rsid w:val="0067681E"/>
    <w:rsid w:val="00676CB9"/>
    <w:rsid w:val="00676F2F"/>
    <w:rsid w:val="006775C0"/>
    <w:rsid w:val="006777B3"/>
    <w:rsid w:val="00677837"/>
    <w:rsid w:val="006779E2"/>
    <w:rsid w:val="00677B63"/>
    <w:rsid w:val="00677B6B"/>
    <w:rsid w:val="00677D92"/>
    <w:rsid w:val="006801BD"/>
    <w:rsid w:val="00680529"/>
    <w:rsid w:val="0068062D"/>
    <w:rsid w:val="006809C9"/>
    <w:rsid w:val="00681265"/>
    <w:rsid w:val="006813AC"/>
    <w:rsid w:val="006813D2"/>
    <w:rsid w:val="006813E3"/>
    <w:rsid w:val="00681502"/>
    <w:rsid w:val="00681510"/>
    <w:rsid w:val="00681770"/>
    <w:rsid w:val="006817BF"/>
    <w:rsid w:val="006819E5"/>
    <w:rsid w:val="0068202A"/>
    <w:rsid w:val="006821F0"/>
    <w:rsid w:val="00682271"/>
    <w:rsid w:val="006824FF"/>
    <w:rsid w:val="006825BF"/>
    <w:rsid w:val="00682761"/>
    <w:rsid w:val="00682847"/>
    <w:rsid w:val="006828CB"/>
    <w:rsid w:val="006829EA"/>
    <w:rsid w:val="00682AAB"/>
    <w:rsid w:val="00683AC9"/>
    <w:rsid w:val="006840A5"/>
    <w:rsid w:val="00684780"/>
    <w:rsid w:val="00684A6E"/>
    <w:rsid w:val="00684CF2"/>
    <w:rsid w:val="00684D11"/>
    <w:rsid w:val="006853EA"/>
    <w:rsid w:val="006857E9"/>
    <w:rsid w:val="0068584D"/>
    <w:rsid w:val="00685855"/>
    <w:rsid w:val="00685950"/>
    <w:rsid w:val="00685987"/>
    <w:rsid w:val="00685AB8"/>
    <w:rsid w:val="00685B94"/>
    <w:rsid w:val="00685EA2"/>
    <w:rsid w:val="006862B9"/>
    <w:rsid w:val="006863C6"/>
    <w:rsid w:val="006863EE"/>
    <w:rsid w:val="006864D6"/>
    <w:rsid w:val="00686A00"/>
    <w:rsid w:val="00686C06"/>
    <w:rsid w:val="00686DA3"/>
    <w:rsid w:val="00686E75"/>
    <w:rsid w:val="00686F18"/>
    <w:rsid w:val="00687454"/>
    <w:rsid w:val="006875B5"/>
    <w:rsid w:val="006876EE"/>
    <w:rsid w:val="0068770E"/>
    <w:rsid w:val="006877B7"/>
    <w:rsid w:val="00687845"/>
    <w:rsid w:val="006878CD"/>
    <w:rsid w:val="00687F41"/>
    <w:rsid w:val="00687F6E"/>
    <w:rsid w:val="00690052"/>
    <w:rsid w:val="0069007E"/>
    <w:rsid w:val="0069049C"/>
    <w:rsid w:val="00690588"/>
    <w:rsid w:val="0069089B"/>
    <w:rsid w:val="00690929"/>
    <w:rsid w:val="00690953"/>
    <w:rsid w:val="00690AA2"/>
    <w:rsid w:val="00690EBA"/>
    <w:rsid w:val="0069101A"/>
    <w:rsid w:val="0069152E"/>
    <w:rsid w:val="00691D0F"/>
    <w:rsid w:val="00691FE0"/>
    <w:rsid w:val="006920C3"/>
    <w:rsid w:val="00692405"/>
    <w:rsid w:val="0069264F"/>
    <w:rsid w:val="0069292D"/>
    <w:rsid w:val="00692A71"/>
    <w:rsid w:val="00692BE2"/>
    <w:rsid w:val="00692C11"/>
    <w:rsid w:val="00692C36"/>
    <w:rsid w:val="00692D17"/>
    <w:rsid w:val="00692E2E"/>
    <w:rsid w:val="0069319F"/>
    <w:rsid w:val="006933C6"/>
    <w:rsid w:val="00693587"/>
    <w:rsid w:val="006936E7"/>
    <w:rsid w:val="0069380F"/>
    <w:rsid w:val="00693972"/>
    <w:rsid w:val="00693A73"/>
    <w:rsid w:val="00693AAF"/>
    <w:rsid w:val="00693BDC"/>
    <w:rsid w:val="006941CF"/>
    <w:rsid w:val="006948A0"/>
    <w:rsid w:val="00694974"/>
    <w:rsid w:val="00694B0C"/>
    <w:rsid w:val="00694CC4"/>
    <w:rsid w:val="00694D17"/>
    <w:rsid w:val="00694F23"/>
    <w:rsid w:val="00694F38"/>
    <w:rsid w:val="006951C7"/>
    <w:rsid w:val="00695278"/>
    <w:rsid w:val="006954DC"/>
    <w:rsid w:val="006958F6"/>
    <w:rsid w:val="006959F2"/>
    <w:rsid w:val="00695B2F"/>
    <w:rsid w:val="00695C23"/>
    <w:rsid w:val="00696265"/>
    <w:rsid w:val="0069668C"/>
    <w:rsid w:val="00696913"/>
    <w:rsid w:val="00696C93"/>
    <w:rsid w:val="00697073"/>
    <w:rsid w:val="00697137"/>
    <w:rsid w:val="0069736C"/>
    <w:rsid w:val="0069759C"/>
    <w:rsid w:val="00697663"/>
    <w:rsid w:val="00697667"/>
    <w:rsid w:val="00697991"/>
    <w:rsid w:val="00697E7F"/>
    <w:rsid w:val="00697FAB"/>
    <w:rsid w:val="006A00C5"/>
    <w:rsid w:val="006A014A"/>
    <w:rsid w:val="006A023F"/>
    <w:rsid w:val="006A026E"/>
    <w:rsid w:val="006A04C0"/>
    <w:rsid w:val="006A067C"/>
    <w:rsid w:val="006A06C0"/>
    <w:rsid w:val="006A0710"/>
    <w:rsid w:val="006A098D"/>
    <w:rsid w:val="006A0F44"/>
    <w:rsid w:val="006A0F98"/>
    <w:rsid w:val="006A1126"/>
    <w:rsid w:val="006A160B"/>
    <w:rsid w:val="006A173A"/>
    <w:rsid w:val="006A1CB8"/>
    <w:rsid w:val="006A1DF7"/>
    <w:rsid w:val="006A1E5F"/>
    <w:rsid w:val="006A208E"/>
    <w:rsid w:val="006A24A5"/>
    <w:rsid w:val="006A24AC"/>
    <w:rsid w:val="006A2584"/>
    <w:rsid w:val="006A2A67"/>
    <w:rsid w:val="006A2C20"/>
    <w:rsid w:val="006A3118"/>
    <w:rsid w:val="006A3AD2"/>
    <w:rsid w:val="006A3ADF"/>
    <w:rsid w:val="006A3DE1"/>
    <w:rsid w:val="006A3EE9"/>
    <w:rsid w:val="006A4164"/>
    <w:rsid w:val="006A4165"/>
    <w:rsid w:val="006A4384"/>
    <w:rsid w:val="006A4451"/>
    <w:rsid w:val="006A44E0"/>
    <w:rsid w:val="006A467B"/>
    <w:rsid w:val="006A4A5F"/>
    <w:rsid w:val="006A4AE5"/>
    <w:rsid w:val="006A4D39"/>
    <w:rsid w:val="006A4DA9"/>
    <w:rsid w:val="006A4F3C"/>
    <w:rsid w:val="006A4F46"/>
    <w:rsid w:val="006A5062"/>
    <w:rsid w:val="006A52E5"/>
    <w:rsid w:val="006A559C"/>
    <w:rsid w:val="006A5B9B"/>
    <w:rsid w:val="006A677B"/>
    <w:rsid w:val="006A6A72"/>
    <w:rsid w:val="006A6F37"/>
    <w:rsid w:val="006A746C"/>
    <w:rsid w:val="006A7501"/>
    <w:rsid w:val="006A7837"/>
    <w:rsid w:val="006A7C31"/>
    <w:rsid w:val="006A7E54"/>
    <w:rsid w:val="006B0876"/>
    <w:rsid w:val="006B0981"/>
    <w:rsid w:val="006B0CD6"/>
    <w:rsid w:val="006B0F06"/>
    <w:rsid w:val="006B1709"/>
    <w:rsid w:val="006B1757"/>
    <w:rsid w:val="006B1A41"/>
    <w:rsid w:val="006B1E16"/>
    <w:rsid w:val="006B2010"/>
    <w:rsid w:val="006B2316"/>
    <w:rsid w:val="006B2410"/>
    <w:rsid w:val="006B2440"/>
    <w:rsid w:val="006B2552"/>
    <w:rsid w:val="006B26BD"/>
    <w:rsid w:val="006B2731"/>
    <w:rsid w:val="006B2A8F"/>
    <w:rsid w:val="006B2C77"/>
    <w:rsid w:val="006B32B2"/>
    <w:rsid w:val="006B330F"/>
    <w:rsid w:val="006B3704"/>
    <w:rsid w:val="006B3970"/>
    <w:rsid w:val="006B3C09"/>
    <w:rsid w:val="006B3C1B"/>
    <w:rsid w:val="006B3D75"/>
    <w:rsid w:val="006B43D5"/>
    <w:rsid w:val="006B4A27"/>
    <w:rsid w:val="006B4A89"/>
    <w:rsid w:val="006B4B82"/>
    <w:rsid w:val="006B4EE2"/>
    <w:rsid w:val="006B5035"/>
    <w:rsid w:val="006B51C2"/>
    <w:rsid w:val="006B5340"/>
    <w:rsid w:val="006B56FD"/>
    <w:rsid w:val="006B5994"/>
    <w:rsid w:val="006B6085"/>
    <w:rsid w:val="006B61D2"/>
    <w:rsid w:val="006B64B4"/>
    <w:rsid w:val="006B65B3"/>
    <w:rsid w:val="006B6B54"/>
    <w:rsid w:val="006B6D24"/>
    <w:rsid w:val="006B7059"/>
    <w:rsid w:val="006B760D"/>
    <w:rsid w:val="006B7645"/>
    <w:rsid w:val="006B77DE"/>
    <w:rsid w:val="006B79E7"/>
    <w:rsid w:val="006B7BFA"/>
    <w:rsid w:val="006B7E4B"/>
    <w:rsid w:val="006C0244"/>
    <w:rsid w:val="006C067E"/>
    <w:rsid w:val="006C077F"/>
    <w:rsid w:val="006C0AC1"/>
    <w:rsid w:val="006C1568"/>
    <w:rsid w:val="006C18C2"/>
    <w:rsid w:val="006C1BDF"/>
    <w:rsid w:val="006C1E50"/>
    <w:rsid w:val="006C2014"/>
    <w:rsid w:val="006C210D"/>
    <w:rsid w:val="006C210F"/>
    <w:rsid w:val="006C2337"/>
    <w:rsid w:val="006C281D"/>
    <w:rsid w:val="006C343B"/>
    <w:rsid w:val="006C351C"/>
    <w:rsid w:val="006C3634"/>
    <w:rsid w:val="006C39A1"/>
    <w:rsid w:val="006C3A48"/>
    <w:rsid w:val="006C3BF3"/>
    <w:rsid w:val="006C3FBC"/>
    <w:rsid w:val="006C4302"/>
    <w:rsid w:val="006C4647"/>
    <w:rsid w:val="006C4DA5"/>
    <w:rsid w:val="006C526C"/>
    <w:rsid w:val="006C5490"/>
    <w:rsid w:val="006C5526"/>
    <w:rsid w:val="006C59DE"/>
    <w:rsid w:val="006C5A05"/>
    <w:rsid w:val="006C5AC4"/>
    <w:rsid w:val="006C6040"/>
    <w:rsid w:val="006C64A8"/>
    <w:rsid w:val="006C6631"/>
    <w:rsid w:val="006C67BC"/>
    <w:rsid w:val="006C6B2F"/>
    <w:rsid w:val="006C6C95"/>
    <w:rsid w:val="006C6E38"/>
    <w:rsid w:val="006C6F01"/>
    <w:rsid w:val="006C6F9E"/>
    <w:rsid w:val="006C72DE"/>
    <w:rsid w:val="006C739F"/>
    <w:rsid w:val="006C7784"/>
    <w:rsid w:val="006C78D5"/>
    <w:rsid w:val="006D0038"/>
    <w:rsid w:val="006D0193"/>
    <w:rsid w:val="006D01E6"/>
    <w:rsid w:val="006D0788"/>
    <w:rsid w:val="006D0963"/>
    <w:rsid w:val="006D09B3"/>
    <w:rsid w:val="006D0A26"/>
    <w:rsid w:val="006D0A52"/>
    <w:rsid w:val="006D0F18"/>
    <w:rsid w:val="006D0FA5"/>
    <w:rsid w:val="006D132E"/>
    <w:rsid w:val="006D1545"/>
    <w:rsid w:val="006D1644"/>
    <w:rsid w:val="006D1960"/>
    <w:rsid w:val="006D1AA8"/>
    <w:rsid w:val="006D1BD2"/>
    <w:rsid w:val="006D1D65"/>
    <w:rsid w:val="006D1E94"/>
    <w:rsid w:val="006D1EFB"/>
    <w:rsid w:val="006D2544"/>
    <w:rsid w:val="006D25F8"/>
    <w:rsid w:val="006D2643"/>
    <w:rsid w:val="006D2776"/>
    <w:rsid w:val="006D2823"/>
    <w:rsid w:val="006D2B54"/>
    <w:rsid w:val="006D2FB2"/>
    <w:rsid w:val="006D3116"/>
    <w:rsid w:val="006D3300"/>
    <w:rsid w:val="006D35D7"/>
    <w:rsid w:val="006D36B7"/>
    <w:rsid w:val="006D3737"/>
    <w:rsid w:val="006D385B"/>
    <w:rsid w:val="006D396A"/>
    <w:rsid w:val="006D3BCA"/>
    <w:rsid w:val="006D3D84"/>
    <w:rsid w:val="006D3F9D"/>
    <w:rsid w:val="006D400E"/>
    <w:rsid w:val="006D437F"/>
    <w:rsid w:val="006D4566"/>
    <w:rsid w:val="006D4BCD"/>
    <w:rsid w:val="006D5499"/>
    <w:rsid w:val="006D54B6"/>
    <w:rsid w:val="006D55F3"/>
    <w:rsid w:val="006D5721"/>
    <w:rsid w:val="006D60F8"/>
    <w:rsid w:val="006D62C9"/>
    <w:rsid w:val="006D63A1"/>
    <w:rsid w:val="006D681D"/>
    <w:rsid w:val="006D6865"/>
    <w:rsid w:val="006D6F03"/>
    <w:rsid w:val="006D6F5B"/>
    <w:rsid w:val="006D701E"/>
    <w:rsid w:val="006D72A7"/>
    <w:rsid w:val="006D7446"/>
    <w:rsid w:val="006D756B"/>
    <w:rsid w:val="006D78C5"/>
    <w:rsid w:val="006E0083"/>
    <w:rsid w:val="006E0199"/>
    <w:rsid w:val="006E057B"/>
    <w:rsid w:val="006E0AB4"/>
    <w:rsid w:val="006E0FAF"/>
    <w:rsid w:val="006E0FCA"/>
    <w:rsid w:val="006E11E4"/>
    <w:rsid w:val="006E1264"/>
    <w:rsid w:val="006E12B3"/>
    <w:rsid w:val="006E140B"/>
    <w:rsid w:val="006E1550"/>
    <w:rsid w:val="006E1981"/>
    <w:rsid w:val="006E1AE8"/>
    <w:rsid w:val="006E1E98"/>
    <w:rsid w:val="006E2383"/>
    <w:rsid w:val="006E27B6"/>
    <w:rsid w:val="006E2C3E"/>
    <w:rsid w:val="006E33D9"/>
    <w:rsid w:val="006E37E0"/>
    <w:rsid w:val="006E3BF3"/>
    <w:rsid w:val="006E3BF4"/>
    <w:rsid w:val="006E3F4F"/>
    <w:rsid w:val="006E446D"/>
    <w:rsid w:val="006E457A"/>
    <w:rsid w:val="006E45C8"/>
    <w:rsid w:val="006E46E6"/>
    <w:rsid w:val="006E4E15"/>
    <w:rsid w:val="006E4EF7"/>
    <w:rsid w:val="006E5571"/>
    <w:rsid w:val="006E5EE4"/>
    <w:rsid w:val="006E5FD2"/>
    <w:rsid w:val="006E60D4"/>
    <w:rsid w:val="006E61AA"/>
    <w:rsid w:val="006E6304"/>
    <w:rsid w:val="006E6347"/>
    <w:rsid w:val="006E66CB"/>
    <w:rsid w:val="006E68A7"/>
    <w:rsid w:val="006E6B2C"/>
    <w:rsid w:val="006E6C86"/>
    <w:rsid w:val="006E6FAD"/>
    <w:rsid w:val="006E794C"/>
    <w:rsid w:val="006E7A2D"/>
    <w:rsid w:val="006E7F3A"/>
    <w:rsid w:val="006E7FA9"/>
    <w:rsid w:val="006F02CC"/>
    <w:rsid w:val="006F03C2"/>
    <w:rsid w:val="006F04A7"/>
    <w:rsid w:val="006F0597"/>
    <w:rsid w:val="006F0CDA"/>
    <w:rsid w:val="006F15C4"/>
    <w:rsid w:val="006F188E"/>
    <w:rsid w:val="006F18F8"/>
    <w:rsid w:val="006F1F0A"/>
    <w:rsid w:val="006F25AC"/>
    <w:rsid w:val="006F25BA"/>
    <w:rsid w:val="006F2612"/>
    <w:rsid w:val="006F28B3"/>
    <w:rsid w:val="006F293D"/>
    <w:rsid w:val="006F2BB4"/>
    <w:rsid w:val="006F2BBF"/>
    <w:rsid w:val="006F2ED9"/>
    <w:rsid w:val="006F2F2F"/>
    <w:rsid w:val="006F2FBE"/>
    <w:rsid w:val="006F30EC"/>
    <w:rsid w:val="006F31CC"/>
    <w:rsid w:val="006F3360"/>
    <w:rsid w:val="006F339C"/>
    <w:rsid w:val="006F3480"/>
    <w:rsid w:val="006F36EC"/>
    <w:rsid w:val="006F3726"/>
    <w:rsid w:val="006F38C7"/>
    <w:rsid w:val="006F39F5"/>
    <w:rsid w:val="006F3A10"/>
    <w:rsid w:val="006F40BD"/>
    <w:rsid w:val="006F4266"/>
    <w:rsid w:val="006F42C5"/>
    <w:rsid w:val="006F436A"/>
    <w:rsid w:val="006F47F5"/>
    <w:rsid w:val="006F490C"/>
    <w:rsid w:val="006F4FA1"/>
    <w:rsid w:val="006F502C"/>
    <w:rsid w:val="006F52FC"/>
    <w:rsid w:val="006F56F6"/>
    <w:rsid w:val="006F5C4E"/>
    <w:rsid w:val="006F5E32"/>
    <w:rsid w:val="006F61C6"/>
    <w:rsid w:val="006F6421"/>
    <w:rsid w:val="006F65B7"/>
    <w:rsid w:val="006F6778"/>
    <w:rsid w:val="006F6B2E"/>
    <w:rsid w:val="006F6EDD"/>
    <w:rsid w:val="006F7963"/>
    <w:rsid w:val="006F7967"/>
    <w:rsid w:val="006F7B7F"/>
    <w:rsid w:val="007001CA"/>
    <w:rsid w:val="00700303"/>
    <w:rsid w:val="00700434"/>
    <w:rsid w:val="0070071F"/>
    <w:rsid w:val="00700949"/>
    <w:rsid w:val="007009CF"/>
    <w:rsid w:val="00700ABF"/>
    <w:rsid w:val="00700D03"/>
    <w:rsid w:val="00700DC4"/>
    <w:rsid w:val="00700DFE"/>
    <w:rsid w:val="00700EE4"/>
    <w:rsid w:val="007011A5"/>
    <w:rsid w:val="00701232"/>
    <w:rsid w:val="00701657"/>
    <w:rsid w:val="00701884"/>
    <w:rsid w:val="007018F3"/>
    <w:rsid w:val="007019DE"/>
    <w:rsid w:val="00701E01"/>
    <w:rsid w:val="0070229E"/>
    <w:rsid w:val="007022FD"/>
    <w:rsid w:val="007028D2"/>
    <w:rsid w:val="00702C97"/>
    <w:rsid w:val="00702CC1"/>
    <w:rsid w:val="00702F3F"/>
    <w:rsid w:val="00703063"/>
    <w:rsid w:val="00703885"/>
    <w:rsid w:val="007038C4"/>
    <w:rsid w:val="007038F9"/>
    <w:rsid w:val="00703BD9"/>
    <w:rsid w:val="007046FE"/>
    <w:rsid w:val="0070515E"/>
    <w:rsid w:val="0070518C"/>
    <w:rsid w:val="00705514"/>
    <w:rsid w:val="007056AF"/>
    <w:rsid w:val="007059E7"/>
    <w:rsid w:val="00705AE7"/>
    <w:rsid w:val="00705C5A"/>
    <w:rsid w:val="00705C5C"/>
    <w:rsid w:val="00705D07"/>
    <w:rsid w:val="00705D1B"/>
    <w:rsid w:val="00705D45"/>
    <w:rsid w:val="00705EFC"/>
    <w:rsid w:val="00705F89"/>
    <w:rsid w:val="0070617F"/>
    <w:rsid w:val="007064B6"/>
    <w:rsid w:val="00706589"/>
    <w:rsid w:val="007066CE"/>
    <w:rsid w:val="00706AA0"/>
    <w:rsid w:val="00706B7B"/>
    <w:rsid w:val="00706CC0"/>
    <w:rsid w:val="00706E6C"/>
    <w:rsid w:val="00706E98"/>
    <w:rsid w:val="00706FB7"/>
    <w:rsid w:val="00707493"/>
    <w:rsid w:val="00707507"/>
    <w:rsid w:val="00707B2B"/>
    <w:rsid w:val="00707C93"/>
    <w:rsid w:val="00707F71"/>
    <w:rsid w:val="0071009C"/>
    <w:rsid w:val="00710546"/>
    <w:rsid w:val="007106CC"/>
    <w:rsid w:val="0071076C"/>
    <w:rsid w:val="00710848"/>
    <w:rsid w:val="00710B02"/>
    <w:rsid w:val="00710E5C"/>
    <w:rsid w:val="00710F58"/>
    <w:rsid w:val="00710F5D"/>
    <w:rsid w:val="00711329"/>
    <w:rsid w:val="0071170D"/>
    <w:rsid w:val="00711744"/>
    <w:rsid w:val="00711A39"/>
    <w:rsid w:val="00711EF8"/>
    <w:rsid w:val="00711FE9"/>
    <w:rsid w:val="00711FF8"/>
    <w:rsid w:val="0071214B"/>
    <w:rsid w:val="007124EB"/>
    <w:rsid w:val="00712852"/>
    <w:rsid w:val="0071299D"/>
    <w:rsid w:val="00712A71"/>
    <w:rsid w:val="0071348D"/>
    <w:rsid w:val="00713B70"/>
    <w:rsid w:val="00713E14"/>
    <w:rsid w:val="00714579"/>
    <w:rsid w:val="00714C53"/>
    <w:rsid w:val="00714C92"/>
    <w:rsid w:val="00715266"/>
    <w:rsid w:val="00715478"/>
    <w:rsid w:val="0071558C"/>
    <w:rsid w:val="0071588E"/>
    <w:rsid w:val="00715C3D"/>
    <w:rsid w:val="00715DAB"/>
    <w:rsid w:val="0071602A"/>
    <w:rsid w:val="0071632A"/>
    <w:rsid w:val="00716577"/>
    <w:rsid w:val="00716FF8"/>
    <w:rsid w:val="00717299"/>
    <w:rsid w:val="00717779"/>
    <w:rsid w:val="007178C7"/>
    <w:rsid w:val="007179CA"/>
    <w:rsid w:val="00717C56"/>
    <w:rsid w:val="00717D51"/>
    <w:rsid w:val="00720140"/>
    <w:rsid w:val="0072026D"/>
    <w:rsid w:val="00720A02"/>
    <w:rsid w:val="0072123F"/>
    <w:rsid w:val="00721360"/>
    <w:rsid w:val="00721396"/>
    <w:rsid w:val="00721513"/>
    <w:rsid w:val="007218C1"/>
    <w:rsid w:val="00721DF3"/>
    <w:rsid w:val="00721E8B"/>
    <w:rsid w:val="007224AD"/>
    <w:rsid w:val="007228D1"/>
    <w:rsid w:val="00722A80"/>
    <w:rsid w:val="00722B7F"/>
    <w:rsid w:val="00722C02"/>
    <w:rsid w:val="00722C5C"/>
    <w:rsid w:val="0072315C"/>
    <w:rsid w:val="007235CE"/>
    <w:rsid w:val="00723920"/>
    <w:rsid w:val="00723A37"/>
    <w:rsid w:val="00723E02"/>
    <w:rsid w:val="00723FF7"/>
    <w:rsid w:val="00724363"/>
    <w:rsid w:val="00724871"/>
    <w:rsid w:val="00724AE2"/>
    <w:rsid w:val="00724D15"/>
    <w:rsid w:val="0072562D"/>
    <w:rsid w:val="007256B2"/>
    <w:rsid w:val="007256E9"/>
    <w:rsid w:val="00725770"/>
    <w:rsid w:val="00725E43"/>
    <w:rsid w:val="0072605F"/>
    <w:rsid w:val="00726662"/>
    <w:rsid w:val="00726774"/>
    <w:rsid w:val="00727294"/>
    <w:rsid w:val="00727C02"/>
    <w:rsid w:val="0073023C"/>
    <w:rsid w:val="007303CC"/>
    <w:rsid w:val="00730888"/>
    <w:rsid w:val="00730BB9"/>
    <w:rsid w:val="00730FD1"/>
    <w:rsid w:val="0073119B"/>
    <w:rsid w:val="007312C6"/>
    <w:rsid w:val="00731A67"/>
    <w:rsid w:val="00731D7A"/>
    <w:rsid w:val="00731DE0"/>
    <w:rsid w:val="00732156"/>
    <w:rsid w:val="00732234"/>
    <w:rsid w:val="00732A5E"/>
    <w:rsid w:val="007330F8"/>
    <w:rsid w:val="00733707"/>
    <w:rsid w:val="00733712"/>
    <w:rsid w:val="007337EF"/>
    <w:rsid w:val="00733A46"/>
    <w:rsid w:val="00733AB0"/>
    <w:rsid w:val="00733D39"/>
    <w:rsid w:val="00734150"/>
    <w:rsid w:val="00734349"/>
    <w:rsid w:val="00734461"/>
    <w:rsid w:val="00734596"/>
    <w:rsid w:val="00734686"/>
    <w:rsid w:val="00734B8E"/>
    <w:rsid w:val="00734CE0"/>
    <w:rsid w:val="00735033"/>
    <w:rsid w:val="00735382"/>
    <w:rsid w:val="007356E6"/>
    <w:rsid w:val="00735D44"/>
    <w:rsid w:val="00735FBC"/>
    <w:rsid w:val="007361D9"/>
    <w:rsid w:val="00736407"/>
    <w:rsid w:val="00736472"/>
    <w:rsid w:val="007364F7"/>
    <w:rsid w:val="007367B3"/>
    <w:rsid w:val="00736890"/>
    <w:rsid w:val="00736D8F"/>
    <w:rsid w:val="007372BE"/>
    <w:rsid w:val="00737384"/>
    <w:rsid w:val="0073740D"/>
    <w:rsid w:val="0073775E"/>
    <w:rsid w:val="007377A0"/>
    <w:rsid w:val="0073788D"/>
    <w:rsid w:val="00737EB8"/>
    <w:rsid w:val="00740419"/>
    <w:rsid w:val="00740762"/>
    <w:rsid w:val="007409B9"/>
    <w:rsid w:val="00740BBB"/>
    <w:rsid w:val="007410B9"/>
    <w:rsid w:val="007414A1"/>
    <w:rsid w:val="007414B0"/>
    <w:rsid w:val="007415F1"/>
    <w:rsid w:val="00741739"/>
    <w:rsid w:val="00741765"/>
    <w:rsid w:val="00741892"/>
    <w:rsid w:val="00741A52"/>
    <w:rsid w:val="00741B2F"/>
    <w:rsid w:val="00741B81"/>
    <w:rsid w:val="00741CDB"/>
    <w:rsid w:val="00742035"/>
    <w:rsid w:val="0074219F"/>
    <w:rsid w:val="0074229E"/>
    <w:rsid w:val="007422EB"/>
    <w:rsid w:val="00742353"/>
    <w:rsid w:val="007426BA"/>
    <w:rsid w:val="00742918"/>
    <w:rsid w:val="00742A1A"/>
    <w:rsid w:val="00742EAD"/>
    <w:rsid w:val="00742EEB"/>
    <w:rsid w:val="00743333"/>
    <w:rsid w:val="0074340D"/>
    <w:rsid w:val="007435B0"/>
    <w:rsid w:val="00743A0E"/>
    <w:rsid w:val="00743AB9"/>
    <w:rsid w:val="00743C0A"/>
    <w:rsid w:val="00743C42"/>
    <w:rsid w:val="00743D32"/>
    <w:rsid w:val="00743F74"/>
    <w:rsid w:val="0074462F"/>
    <w:rsid w:val="007447B7"/>
    <w:rsid w:val="00744825"/>
    <w:rsid w:val="00744B44"/>
    <w:rsid w:val="00744BC1"/>
    <w:rsid w:val="00744C75"/>
    <w:rsid w:val="00744E02"/>
    <w:rsid w:val="00744E0B"/>
    <w:rsid w:val="00744F28"/>
    <w:rsid w:val="0074515E"/>
    <w:rsid w:val="0074519E"/>
    <w:rsid w:val="007451AF"/>
    <w:rsid w:val="0074527E"/>
    <w:rsid w:val="0074581E"/>
    <w:rsid w:val="00745DAF"/>
    <w:rsid w:val="00746451"/>
    <w:rsid w:val="007467C8"/>
    <w:rsid w:val="007467E6"/>
    <w:rsid w:val="00746A0A"/>
    <w:rsid w:val="00746A38"/>
    <w:rsid w:val="0074700C"/>
    <w:rsid w:val="0074720A"/>
    <w:rsid w:val="007472E2"/>
    <w:rsid w:val="007473D5"/>
    <w:rsid w:val="0074781D"/>
    <w:rsid w:val="007478B8"/>
    <w:rsid w:val="00750069"/>
    <w:rsid w:val="007503D9"/>
    <w:rsid w:val="0075097A"/>
    <w:rsid w:val="00750AF1"/>
    <w:rsid w:val="00750C81"/>
    <w:rsid w:val="00750D69"/>
    <w:rsid w:val="00750E4F"/>
    <w:rsid w:val="00750F20"/>
    <w:rsid w:val="00751033"/>
    <w:rsid w:val="007513F9"/>
    <w:rsid w:val="00751492"/>
    <w:rsid w:val="00751658"/>
    <w:rsid w:val="007516D6"/>
    <w:rsid w:val="0075183E"/>
    <w:rsid w:val="007518FA"/>
    <w:rsid w:val="007519B3"/>
    <w:rsid w:val="00751E6B"/>
    <w:rsid w:val="00751EA7"/>
    <w:rsid w:val="00751F15"/>
    <w:rsid w:val="00752002"/>
    <w:rsid w:val="007521E6"/>
    <w:rsid w:val="0075228F"/>
    <w:rsid w:val="007523D9"/>
    <w:rsid w:val="00752637"/>
    <w:rsid w:val="00752BC8"/>
    <w:rsid w:val="0075335E"/>
    <w:rsid w:val="00753363"/>
    <w:rsid w:val="0075380A"/>
    <w:rsid w:val="00753A38"/>
    <w:rsid w:val="00753D48"/>
    <w:rsid w:val="00753ED5"/>
    <w:rsid w:val="00753F79"/>
    <w:rsid w:val="00754223"/>
    <w:rsid w:val="007549F2"/>
    <w:rsid w:val="00754AA0"/>
    <w:rsid w:val="00755618"/>
    <w:rsid w:val="00755C1C"/>
    <w:rsid w:val="00755FC2"/>
    <w:rsid w:val="007560AD"/>
    <w:rsid w:val="0075638C"/>
    <w:rsid w:val="007563B3"/>
    <w:rsid w:val="00756625"/>
    <w:rsid w:val="007567B0"/>
    <w:rsid w:val="007567D7"/>
    <w:rsid w:val="007569C5"/>
    <w:rsid w:val="00756A5A"/>
    <w:rsid w:val="00756B20"/>
    <w:rsid w:val="00757265"/>
    <w:rsid w:val="007572AC"/>
    <w:rsid w:val="0075733E"/>
    <w:rsid w:val="00757402"/>
    <w:rsid w:val="00757F82"/>
    <w:rsid w:val="0076010B"/>
    <w:rsid w:val="0076011A"/>
    <w:rsid w:val="007602D3"/>
    <w:rsid w:val="00760567"/>
    <w:rsid w:val="00760780"/>
    <w:rsid w:val="00760DA3"/>
    <w:rsid w:val="00760DB2"/>
    <w:rsid w:val="00760E3F"/>
    <w:rsid w:val="0076106C"/>
    <w:rsid w:val="00761390"/>
    <w:rsid w:val="007614BD"/>
    <w:rsid w:val="00761955"/>
    <w:rsid w:val="00761B59"/>
    <w:rsid w:val="00761BCF"/>
    <w:rsid w:val="00761F2E"/>
    <w:rsid w:val="00761F76"/>
    <w:rsid w:val="00761FD2"/>
    <w:rsid w:val="00762229"/>
    <w:rsid w:val="00762330"/>
    <w:rsid w:val="0076252F"/>
    <w:rsid w:val="00762879"/>
    <w:rsid w:val="00762E8D"/>
    <w:rsid w:val="007632E8"/>
    <w:rsid w:val="00763497"/>
    <w:rsid w:val="007636E4"/>
    <w:rsid w:val="00763767"/>
    <w:rsid w:val="0076388B"/>
    <w:rsid w:val="00763E9C"/>
    <w:rsid w:val="00763EE4"/>
    <w:rsid w:val="00763F1D"/>
    <w:rsid w:val="00764116"/>
    <w:rsid w:val="00764621"/>
    <w:rsid w:val="00764668"/>
    <w:rsid w:val="007648DC"/>
    <w:rsid w:val="00764BC8"/>
    <w:rsid w:val="00764E15"/>
    <w:rsid w:val="0076508C"/>
    <w:rsid w:val="0076531D"/>
    <w:rsid w:val="007653AE"/>
    <w:rsid w:val="007653E6"/>
    <w:rsid w:val="0076545F"/>
    <w:rsid w:val="00765472"/>
    <w:rsid w:val="007657BE"/>
    <w:rsid w:val="00765930"/>
    <w:rsid w:val="00765BA0"/>
    <w:rsid w:val="00765BB8"/>
    <w:rsid w:val="007660C5"/>
    <w:rsid w:val="007661DC"/>
    <w:rsid w:val="007663AD"/>
    <w:rsid w:val="0076663E"/>
    <w:rsid w:val="00766ABD"/>
    <w:rsid w:val="00766D68"/>
    <w:rsid w:val="00767218"/>
    <w:rsid w:val="00767B25"/>
    <w:rsid w:val="00767ECA"/>
    <w:rsid w:val="00767FA8"/>
    <w:rsid w:val="00770766"/>
    <w:rsid w:val="00770B2C"/>
    <w:rsid w:val="007711C1"/>
    <w:rsid w:val="00771472"/>
    <w:rsid w:val="00771514"/>
    <w:rsid w:val="00771869"/>
    <w:rsid w:val="0077186C"/>
    <w:rsid w:val="00771913"/>
    <w:rsid w:val="00771A9E"/>
    <w:rsid w:val="00771BD6"/>
    <w:rsid w:val="00771C97"/>
    <w:rsid w:val="00771E3C"/>
    <w:rsid w:val="00772094"/>
    <w:rsid w:val="0077215C"/>
    <w:rsid w:val="00772559"/>
    <w:rsid w:val="0077277F"/>
    <w:rsid w:val="007729A7"/>
    <w:rsid w:val="00772A8B"/>
    <w:rsid w:val="00772E91"/>
    <w:rsid w:val="00772EBF"/>
    <w:rsid w:val="007730D7"/>
    <w:rsid w:val="0077333A"/>
    <w:rsid w:val="0077340B"/>
    <w:rsid w:val="0077340F"/>
    <w:rsid w:val="00773686"/>
    <w:rsid w:val="007739C5"/>
    <w:rsid w:val="007742F1"/>
    <w:rsid w:val="00774751"/>
    <w:rsid w:val="0077476B"/>
    <w:rsid w:val="007747A0"/>
    <w:rsid w:val="00774DB4"/>
    <w:rsid w:val="00774DD7"/>
    <w:rsid w:val="0077531E"/>
    <w:rsid w:val="00775349"/>
    <w:rsid w:val="00775FB1"/>
    <w:rsid w:val="00776101"/>
    <w:rsid w:val="0077630E"/>
    <w:rsid w:val="007763A6"/>
    <w:rsid w:val="0077668C"/>
    <w:rsid w:val="007768C2"/>
    <w:rsid w:val="00776DEE"/>
    <w:rsid w:val="00776E4E"/>
    <w:rsid w:val="00777067"/>
    <w:rsid w:val="0077746B"/>
    <w:rsid w:val="0077759C"/>
    <w:rsid w:val="00777AC3"/>
    <w:rsid w:val="00777F03"/>
    <w:rsid w:val="00780224"/>
    <w:rsid w:val="0078045C"/>
    <w:rsid w:val="0078064F"/>
    <w:rsid w:val="0078089F"/>
    <w:rsid w:val="007808FB"/>
    <w:rsid w:val="00780A3E"/>
    <w:rsid w:val="007817F0"/>
    <w:rsid w:val="00781B2B"/>
    <w:rsid w:val="00781BFE"/>
    <w:rsid w:val="00781E3F"/>
    <w:rsid w:val="00781EE7"/>
    <w:rsid w:val="0078232E"/>
    <w:rsid w:val="007824F0"/>
    <w:rsid w:val="007825DC"/>
    <w:rsid w:val="00782F83"/>
    <w:rsid w:val="00783762"/>
    <w:rsid w:val="00783B5F"/>
    <w:rsid w:val="00783BC9"/>
    <w:rsid w:val="00783BE1"/>
    <w:rsid w:val="00783CD6"/>
    <w:rsid w:val="00783E1B"/>
    <w:rsid w:val="00783F52"/>
    <w:rsid w:val="00783F66"/>
    <w:rsid w:val="00784195"/>
    <w:rsid w:val="007843F2"/>
    <w:rsid w:val="00784D54"/>
    <w:rsid w:val="007850FF"/>
    <w:rsid w:val="00785729"/>
    <w:rsid w:val="007860F2"/>
    <w:rsid w:val="00786160"/>
    <w:rsid w:val="007862B4"/>
    <w:rsid w:val="00786ADF"/>
    <w:rsid w:val="00786C01"/>
    <w:rsid w:val="00787078"/>
    <w:rsid w:val="00787899"/>
    <w:rsid w:val="0078798C"/>
    <w:rsid w:val="00787E60"/>
    <w:rsid w:val="0079012D"/>
    <w:rsid w:val="00790561"/>
    <w:rsid w:val="0079097B"/>
    <w:rsid w:val="007909CB"/>
    <w:rsid w:val="007911CE"/>
    <w:rsid w:val="00791276"/>
    <w:rsid w:val="007914DC"/>
    <w:rsid w:val="007917E5"/>
    <w:rsid w:val="00791C6A"/>
    <w:rsid w:val="00791E1D"/>
    <w:rsid w:val="00791F68"/>
    <w:rsid w:val="00791FCA"/>
    <w:rsid w:val="00792214"/>
    <w:rsid w:val="00792225"/>
    <w:rsid w:val="007922D6"/>
    <w:rsid w:val="0079239E"/>
    <w:rsid w:val="007923CF"/>
    <w:rsid w:val="007923F6"/>
    <w:rsid w:val="0079274A"/>
    <w:rsid w:val="0079274B"/>
    <w:rsid w:val="00792879"/>
    <w:rsid w:val="007928A8"/>
    <w:rsid w:val="007929C5"/>
    <w:rsid w:val="00792B5A"/>
    <w:rsid w:val="0079302A"/>
    <w:rsid w:val="00793B99"/>
    <w:rsid w:val="00793F1C"/>
    <w:rsid w:val="007942FB"/>
    <w:rsid w:val="00794725"/>
    <w:rsid w:val="007949FF"/>
    <w:rsid w:val="00794AB7"/>
    <w:rsid w:val="00794D3A"/>
    <w:rsid w:val="00794DFA"/>
    <w:rsid w:val="00794F01"/>
    <w:rsid w:val="00794F24"/>
    <w:rsid w:val="007950C9"/>
    <w:rsid w:val="00795152"/>
    <w:rsid w:val="00795480"/>
    <w:rsid w:val="0079558F"/>
    <w:rsid w:val="00795C11"/>
    <w:rsid w:val="00795D64"/>
    <w:rsid w:val="00795DFB"/>
    <w:rsid w:val="0079600E"/>
    <w:rsid w:val="00796034"/>
    <w:rsid w:val="0079643E"/>
    <w:rsid w:val="007965FC"/>
    <w:rsid w:val="007969AF"/>
    <w:rsid w:val="00797144"/>
    <w:rsid w:val="00797309"/>
    <w:rsid w:val="00797375"/>
    <w:rsid w:val="00797778"/>
    <w:rsid w:val="00797ABB"/>
    <w:rsid w:val="007A0058"/>
    <w:rsid w:val="007A0265"/>
    <w:rsid w:val="007A0372"/>
    <w:rsid w:val="007A0454"/>
    <w:rsid w:val="007A0714"/>
    <w:rsid w:val="007A071E"/>
    <w:rsid w:val="007A0819"/>
    <w:rsid w:val="007A0A92"/>
    <w:rsid w:val="007A0FD8"/>
    <w:rsid w:val="007A10CA"/>
    <w:rsid w:val="007A1360"/>
    <w:rsid w:val="007A1627"/>
    <w:rsid w:val="007A1785"/>
    <w:rsid w:val="007A1A84"/>
    <w:rsid w:val="007A1CCA"/>
    <w:rsid w:val="007A1F83"/>
    <w:rsid w:val="007A2078"/>
    <w:rsid w:val="007A22DE"/>
    <w:rsid w:val="007A2CC9"/>
    <w:rsid w:val="007A2DAC"/>
    <w:rsid w:val="007A2EBC"/>
    <w:rsid w:val="007A2F33"/>
    <w:rsid w:val="007A2F78"/>
    <w:rsid w:val="007A38D4"/>
    <w:rsid w:val="007A423B"/>
    <w:rsid w:val="007A42BE"/>
    <w:rsid w:val="007A453D"/>
    <w:rsid w:val="007A46DA"/>
    <w:rsid w:val="007A4A46"/>
    <w:rsid w:val="007A51DC"/>
    <w:rsid w:val="007A5254"/>
    <w:rsid w:val="007A52AF"/>
    <w:rsid w:val="007A5494"/>
    <w:rsid w:val="007A57DF"/>
    <w:rsid w:val="007A59A8"/>
    <w:rsid w:val="007A5D61"/>
    <w:rsid w:val="007A5F2A"/>
    <w:rsid w:val="007A60C9"/>
    <w:rsid w:val="007A617F"/>
    <w:rsid w:val="007A667D"/>
    <w:rsid w:val="007A6688"/>
    <w:rsid w:val="007A6691"/>
    <w:rsid w:val="007A6CA9"/>
    <w:rsid w:val="007A6D30"/>
    <w:rsid w:val="007A7117"/>
    <w:rsid w:val="007A73AB"/>
    <w:rsid w:val="007A75BE"/>
    <w:rsid w:val="007A76CA"/>
    <w:rsid w:val="007A7868"/>
    <w:rsid w:val="007A79F4"/>
    <w:rsid w:val="007A7A33"/>
    <w:rsid w:val="007A7C8F"/>
    <w:rsid w:val="007A7E99"/>
    <w:rsid w:val="007A7F97"/>
    <w:rsid w:val="007B08D1"/>
    <w:rsid w:val="007B0A98"/>
    <w:rsid w:val="007B0EA3"/>
    <w:rsid w:val="007B0F25"/>
    <w:rsid w:val="007B12FB"/>
    <w:rsid w:val="007B181D"/>
    <w:rsid w:val="007B1BF9"/>
    <w:rsid w:val="007B1C5D"/>
    <w:rsid w:val="007B1D72"/>
    <w:rsid w:val="007B1E24"/>
    <w:rsid w:val="007B1E68"/>
    <w:rsid w:val="007B1F9A"/>
    <w:rsid w:val="007B20E8"/>
    <w:rsid w:val="007B2602"/>
    <w:rsid w:val="007B2743"/>
    <w:rsid w:val="007B29AF"/>
    <w:rsid w:val="007B2A87"/>
    <w:rsid w:val="007B2AA3"/>
    <w:rsid w:val="007B2D12"/>
    <w:rsid w:val="007B3069"/>
    <w:rsid w:val="007B31E0"/>
    <w:rsid w:val="007B3450"/>
    <w:rsid w:val="007B359B"/>
    <w:rsid w:val="007B373A"/>
    <w:rsid w:val="007B37E4"/>
    <w:rsid w:val="007B39BF"/>
    <w:rsid w:val="007B3ACB"/>
    <w:rsid w:val="007B3C53"/>
    <w:rsid w:val="007B407E"/>
    <w:rsid w:val="007B438E"/>
    <w:rsid w:val="007B4504"/>
    <w:rsid w:val="007B4810"/>
    <w:rsid w:val="007B48EF"/>
    <w:rsid w:val="007B4962"/>
    <w:rsid w:val="007B4B3A"/>
    <w:rsid w:val="007B4D34"/>
    <w:rsid w:val="007B5482"/>
    <w:rsid w:val="007B5553"/>
    <w:rsid w:val="007B576B"/>
    <w:rsid w:val="007B59B6"/>
    <w:rsid w:val="007B59C5"/>
    <w:rsid w:val="007B5E96"/>
    <w:rsid w:val="007B62C9"/>
    <w:rsid w:val="007B62CD"/>
    <w:rsid w:val="007B647E"/>
    <w:rsid w:val="007B669F"/>
    <w:rsid w:val="007B679D"/>
    <w:rsid w:val="007B680E"/>
    <w:rsid w:val="007B696A"/>
    <w:rsid w:val="007B69D1"/>
    <w:rsid w:val="007B6A57"/>
    <w:rsid w:val="007B6A7E"/>
    <w:rsid w:val="007B6B1B"/>
    <w:rsid w:val="007B6F05"/>
    <w:rsid w:val="007B720E"/>
    <w:rsid w:val="007B753D"/>
    <w:rsid w:val="007B77B5"/>
    <w:rsid w:val="007B79EE"/>
    <w:rsid w:val="007B7CE4"/>
    <w:rsid w:val="007B7D04"/>
    <w:rsid w:val="007B7D1F"/>
    <w:rsid w:val="007C0740"/>
    <w:rsid w:val="007C086E"/>
    <w:rsid w:val="007C08A2"/>
    <w:rsid w:val="007C0E20"/>
    <w:rsid w:val="007C0E50"/>
    <w:rsid w:val="007C1532"/>
    <w:rsid w:val="007C15E1"/>
    <w:rsid w:val="007C182C"/>
    <w:rsid w:val="007C1922"/>
    <w:rsid w:val="007C1C4E"/>
    <w:rsid w:val="007C2271"/>
    <w:rsid w:val="007C27C0"/>
    <w:rsid w:val="007C28EC"/>
    <w:rsid w:val="007C2ACA"/>
    <w:rsid w:val="007C2CD9"/>
    <w:rsid w:val="007C2D87"/>
    <w:rsid w:val="007C3A1C"/>
    <w:rsid w:val="007C3AC4"/>
    <w:rsid w:val="007C3B84"/>
    <w:rsid w:val="007C3FBB"/>
    <w:rsid w:val="007C405E"/>
    <w:rsid w:val="007C4433"/>
    <w:rsid w:val="007C46E4"/>
    <w:rsid w:val="007C4A1F"/>
    <w:rsid w:val="007C4BC5"/>
    <w:rsid w:val="007C4EA7"/>
    <w:rsid w:val="007C4FC0"/>
    <w:rsid w:val="007C551A"/>
    <w:rsid w:val="007C5AC6"/>
    <w:rsid w:val="007C5E5D"/>
    <w:rsid w:val="007C5E90"/>
    <w:rsid w:val="007C6492"/>
    <w:rsid w:val="007C6C0F"/>
    <w:rsid w:val="007C6D65"/>
    <w:rsid w:val="007C71EF"/>
    <w:rsid w:val="007C7FB3"/>
    <w:rsid w:val="007C7FCC"/>
    <w:rsid w:val="007D00DC"/>
    <w:rsid w:val="007D00E3"/>
    <w:rsid w:val="007D0199"/>
    <w:rsid w:val="007D01E5"/>
    <w:rsid w:val="007D0244"/>
    <w:rsid w:val="007D0CB6"/>
    <w:rsid w:val="007D0CF2"/>
    <w:rsid w:val="007D0F47"/>
    <w:rsid w:val="007D0FCB"/>
    <w:rsid w:val="007D0FF5"/>
    <w:rsid w:val="007D1778"/>
    <w:rsid w:val="007D17C8"/>
    <w:rsid w:val="007D1CC5"/>
    <w:rsid w:val="007D1FBF"/>
    <w:rsid w:val="007D2003"/>
    <w:rsid w:val="007D2076"/>
    <w:rsid w:val="007D2082"/>
    <w:rsid w:val="007D20D0"/>
    <w:rsid w:val="007D2290"/>
    <w:rsid w:val="007D2328"/>
    <w:rsid w:val="007D23F1"/>
    <w:rsid w:val="007D288D"/>
    <w:rsid w:val="007D3263"/>
    <w:rsid w:val="007D3438"/>
    <w:rsid w:val="007D360C"/>
    <w:rsid w:val="007D3790"/>
    <w:rsid w:val="007D3A0C"/>
    <w:rsid w:val="007D3BA2"/>
    <w:rsid w:val="007D3C08"/>
    <w:rsid w:val="007D4392"/>
    <w:rsid w:val="007D4474"/>
    <w:rsid w:val="007D49FE"/>
    <w:rsid w:val="007D4B15"/>
    <w:rsid w:val="007D4EC2"/>
    <w:rsid w:val="007D4EFA"/>
    <w:rsid w:val="007D54FD"/>
    <w:rsid w:val="007D567E"/>
    <w:rsid w:val="007D57C4"/>
    <w:rsid w:val="007D5E6C"/>
    <w:rsid w:val="007D5F26"/>
    <w:rsid w:val="007D61AA"/>
    <w:rsid w:val="007D61C3"/>
    <w:rsid w:val="007D6E7F"/>
    <w:rsid w:val="007D6EF0"/>
    <w:rsid w:val="007D702B"/>
    <w:rsid w:val="007D7358"/>
    <w:rsid w:val="007D79E7"/>
    <w:rsid w:val="007D7AE8"/>
    <w:rsid w:val="007E01EC"/>
    <w:rsid w:val="007E054C"/>
    <w:rsid w:val="007E071C"/>
    <w:rsid w:val="007E0DB3"/>
    <w:rsid w:val="007E0ED8"/>
    <w:rsid w:val="007E105A"/>
    <w:rsid w:val="007E12A9"/>
    <w:rsid w:val="007E15E7"/>
    <w:rsid w:val="007E184C"/>
    <w:rsid w:val="007E19C6"/>
    <w:rsid w:val="007E2399"/>
    <w:rsid w:val="007E27AF"/>
    <w:rsid w:val="007E2AA8"/>
    <w:rsid w:val="007E2E37"/>
    <w:rsid w:val="007E316C"/>
    <w:rsid w:val="007E3184"/>
    <w:rsid w:val="007E3220"/>
    <w:rsid w:val="007E360E"/>
    <w:rsid w:val="007E3646"/>
    <w:rsid w:val="007E36BF"/>
    <w:rsid w:val="007E3813"/>
    <w:rsid w:val="007E3D33"/>
    <w:rsid w:val="007E3DD9"/>
    <w:rsid w:val="007E4439"/>
    <w:rsid w:val="007E46F5"/>
    <w:rsid w:val="007E4904"/>
    <w:rsid w:val="007E4A6E"/>
    <w:rsid w:val="007E5040"/>
    <w:rsid w:val="007E505F"/>
    <w:rsid w:val="007E52F2"/>
    <w:rsid w:val="007E57AC"/>
    <w:rsid w:val="007E5BB3"/>
    <w:rsid w:val="007E5D1F"/>
    <w:rsid w:val="007E5D5C"/>
    <w:rsid w:val="007E6025"/>
    <w:rsid w:val="007E6205"/>
    <w:rsid w:val="007E62DD"/>
    <w:rsid w:val="007E6460"/>
    <w:rsid w:val="007E65E2"/>
    <w:rsid w:val="007E6AAA"/>
    <w:rsid w:val="007E6CA1"/>
    <w:rsid w:val="007E6D62"/>
    <w:rsid w:val="007E710B"/>
    <w:rsid w:val="007E7514"/>
    <w:rsid w:val="007E753E"/>
    <w:rsid w:val="007E75B0"/>
    <w:rsid w:val="007F0131"/>
    <w:rsid w:val="007F06DB"/>
    <w:rsid w:val="007F0741"/>
    <w:rsid w:val="007F09A1"/>
    <w:rsid w:val="007F0C8A"/>
    <w:rsid w:val="007F134D"/>
    <w:rsid w:val="007F1408"/>
    <w:rsid w:val="007F1576"/>
    <w:rsid w:val="007F1C9D"/>
    <w:rsid w:val="007F1EE4"/>
    <w:rsid w:val="007F2022"/>
    <w:rsid w:val="007F204D"/>
    <w:rsid w:val="007F21E0"/>
    <w:rsid w:val="007F2242"/>
    <w:rsid w:val="007F26EB"/>
    <w:rsid w:val="007F2A9B"/>
    <w:rsid w:val="007F2C47"/>
    <w:rsid w:val="007F3372"/>
    <w:rsid w:val="007F36B4"/>
    <w:rsid w:val="007F3772"/>
    <w:rsid w:val="007F3DB6"/>
    <w:rsid w:val="007F3E79"/>
    <w:rsid w:val="007F3EF7"/>
    <w:rsid w:val="007F4428"/>
    <w:rsid w:val="007F451A"/>
    <w:rsid w:val="007F45FA"/>
    <w:rsid w:val="007F466D"/>
    <w:rsid w:val="007F4B8E"/>
    <w:rsid w:val="007F4C23"/>
    <w:rsid w:val="007F5002"/>
    <w:rsid w:val="007F502B"/>
    <w:rsid w:val="007F50CB"/>
    <w:rsid w:val="007F51C5"/>
    <w:rsid w:val="007F5709"/>
    <w:rsid w:val="007F5A59"/>
    <w:rsid w:val="007F5B09"/>
    <w:rsid w:val="007F5C6B"/>
    <w:rsid w:val="007F5CD7"/>
    <w:rsid w:val="007F5FA9"/>
    <w:rsid w:val="007F6576"/>
    <w:rsid w:val="007F67E1"/>
    <w:rsid w:val="007F6D65"/>
    <w:rsid w:val="007F710B"/>
    <w:rsid w:val="007F74BC"/>
    <w:rsid w:val="007F77B5"/>
    <w:rsid w:val="007F7A86"/>
    <w:rsid w:val="007F7C62"/>
    <w:rsid w:val="00800282"/>
    <w:rsid w:val="00800517"/>
    <w:rsid w:val="00800D59"/>
    <w:rsid w:val="0080102A"/>
    <w:rsid w:val="00801049"/>
    <w:rsid w:val="008010CF"/>
    <w:rsid w:val="008011A0"/>
    <w:rsid w:val="00801BA7"/>
    <w:rsid w:val="00801C1C"/>
    <w:rsid w:val="00801D06"/>
    <w:rsid w:val="00802561"/>
    <w:rsid w:val="00802EDA"/>
    <w:rsid w:val="00802EE5"/>
    <w:rsid w:val="00803007"/>
    <w:rsid w:val="00803598"/>
    <w:rsid w:val="00804525"/>
    <w:rsid w:val="00804779"/>
    <w:rsid w:val="00804B82"/>
    <w:rsid w:val="00804BF5"/>
    <w:rsid w:val="00804FB7"/>
    <w:rsid w:val="00805015"/>
    <w:rsid w:val="0080526E"/>
    <w:rsid w:val="008053C8"/>
    <w:rsid w:val="0080552E"/>
    <w:rsid w:val="008055F7"/>
    <w:rsid w:val="008056E9"/>
    <w:rsid w:val="00805CA9"/>
    <w:rsid w:val="00805CC6"/>
    <w:rsid w:val="00805E4E"/>
    <w:rsid w:val="0080604F"/>
    <w:rsid w:val="008062D3"/>
    <w:rsid w:val="008068B4"/>
    <w:rsid w:val="00806CBE"/>
    <w:rsid w:val="00806D01"/>
    <w:rsid w:val="00807886"/>
    <w:rsid w:val="00807B05"/>
    <w:rsid w:val="00807BAE"/>
    <w:rsid w:val="0081017A"/>
    <w:rsid w:val="008107C3"/>
    <w:rsid w:val="00810941"/>
    <w:rsid w:val="00810A7D"/>
    <w:rsid w:val="00810BBE"/>
    <w:rsid w:val="00810D2D"/>
    <w:rsid w:val="0081114D"/>
    <w:rsid w:val="00811655"/>
    <w:rsid w:val="0081172D"/>
    <w:rsid w:val="008118E4"/>
    <w:rsid w:val="00811DED"/>
    <w:rsid w:val="008128BB"/>
    <w:rsid w:val="00812C5C"/>
    <w:rsid w:val="00813183"/>
    <w:rsid w:val="008131AC"/>
    <w:rsid w:val="008135AB"/>
    <w:rsid w:val="00814205"/>
    <w:rsid w:val="0081434B"/>
    <w:rsid w:val="008143A1"/>
    <w:rsid w:val="008147B9"/>
    <w:rsid w:val="0081486D"/>
    <w:rsid w:val="00814E2F"/>
    <w:rsid w:val="00814F63"/>
    <w:rsid w:val="00815068"/>
    <w:rsid w:val="008151BC"/>
    <w:rsid w:val="00815491"/>
    <w:rsid w:val="0081572A"/>
    <w:rsid w:val="00815753"/>
    <w:rsid w:val="00815AA1"/>
    <w:rsid w:val="00815CB0"/>
    <w:rsid w:val="0081607F"/>
    <w:rsid w:val="00816310"/>
    <w:rsid w:val="0081673C"/>
    <w:rsid w:val="00816B39"/>
    <w:rsid w:val="00816C4A"/>
    <w:rsid w:val="00816D1C"/>
    <w:rsid w:val="00816F6E"/>
    <w:rsid w:val="008171EB"/>
    <w:rsid w:val="0081727E"/>
    <w:rsid w:val="0081747B"/>
    <w:rsid w:val="00817552"/>
    <w:rsid w:val="00817B43"/>
    <w:rsid w:val="00820002"/>
    <w:rsid w:val="00820277"/>
    <w:rsid w:val="0082031F"/>
    <w:rsid w:val="0082034C"/>
    <w:rsid w:val="0082096C"/>
    <w:rsid w:val="008209D2"/>
    <w:rsid w:val="008210D6"/>
    <w:rsid w:val="008213BE"/>
    <w:rsid w:val="00821710"/>
    <w:rsid w:val="00821E6F"/>
    <w:rsid w:val="00821F27"/>
    <w:rsid w:val="00822002"/>
    <w:rsid w:val="00822610"/>
    <w:rsid w:val="0082271B"/>
    <w:rsid w:val="008228A4"/>
    <w:rsid w:val="00822A57"/>
    <w:rsid w:val="00822C37"/>
    <w:rsid w:val="00822CC1"/>
    <w:rsid w:val="00822D68"/>
    <w:rsid w:val="0082360A"/>
    <w:rsid w:val="00823DEC"/>
    <w:rsid w:val="00823EE0"/>
    <w:rsid w:val="00824031"/>
    <w:rsid w:val="008242FA"/>
    <w:rsid w:val="008243A0"/>
    <w:rsid w:val="008243CF"/>
    <w:rsid w:val="008246D2"/>
    <w:rsid w:val="00824742"/>
    <w:rsid w:val="00824849"/>
    <w:rsid w:val="00824866"/>
    <w:rsid w:val="008248BF"/>
    <w:rsid w:val="00824A4E"/>
    <w:rsid w:val="00824AE3"/>
    <w:rsid w:val="00824B26"/>
    <w:rsid w:val="00824CA1"/>
    <w:rsid w:val="00824D31"/>
    <w:rsid w:val="00825151"/>
    <w:rsid w:val="0082523D"/>
    <w:rsid w:val="008255B9"/>
    <w:rsid w:val="008259D0"/>
    <w:rsid w:val="00825FCA"/>
    <w:rsid w:val="0082629D"/>
    <w:rsid w:val="008265F7"/>
    <w:rsid w:val="0082662C"/>
    <w:rsid w:val="008269A3"/>
    <w:rsid w:val="00826DB5"/>
    <w:rsid w:val="00826EA3"/>
    <w:rsid w:val="008272B2"/>
    <w:rsid w:val="00827462"/>
    <w:rsid w:val="0082752A"/>
    <w:rsid w:val="00827E91"/>
    <w:rsid w:val="00827FB1"/>
    <w:rsid w:val="00830031"/>
    <w:rsid w:val="0083053D"/>
    <w:rsid w:val="00830B4A"/>
    <w:rsid w:val="00830E45"/>
    <w:rsid w:val="00830EC2"/>
    <w:rsid w:val="008310CA"/>
    <w:rsid w:val="008311D5"/>
    <w:rsid w:val="00831436"/>
    <w:rsid w:val="00831707"/>
    <w:rsid w:val="00831A8C"/>
    <w:rsid w:val="00831BAA"/>
    <w:rsid w:val="008323FE"/>
    <w:rsid w:val="008324E0"/>
    <w:rsid w:val="00832838"/>
    <w:rsid w:val="00832C2C"/>
    <w:rsid w:val="008330C7"/>
    <w:rsid w:val="008335D5"/>
    <w:rsid w:val="00833AC1"/>
    <w:rsid w:val="00833BE0"/>
    <w:rsid w:val="00833C60"/>
    <w:rsid w:val="00833FFB"/>
    <w:rsid w:val="008341B4"/>
    <w:rsid w:val="008342EB"/>
    <w:rsid w:val="00834387"/>
    <w:rsid w:val="0083460A"/>
    <w:rsid w:val="0083473D"/>
    <w:rsid w:val="0083487D"/>
    <w:rsid w:val="00835335"/>
    <w:rsid w:val="008355F3"/>
    <w:rsid w:val="0083570C"/>
    <w:rsid w:val="008357C7"/>
    <w:rsid w:val="00835904"/>
    <w:rsid w:val="00835ECC"/>
    <w:rsid w:val="00835FAF"/>
    <w:rsid w:val="00836307"/>
    <w:rsid w:val="00836375"/>
    <w:rsid w:val="0083651E"/>
    <w:rsid w:val="00836849"/>
    <w:rsid w:val="00837009"/>
    <w:rsid w:val="008373DA"/>
    <w:rsid w:val="0083747E"/>
    <w:rsid w:val="00837B4B"/>
    <w:rsid w:val="00837CB7"/>
    <w:rsid w:val="00840010"/>
    <w:rsid w:val="00840110"/>
    <w:rsid w:val="0084012F"/>
    <w:rsid w:val="00840270"/>
    <w:rsid w:val="008402C3"/>
    <w:rsid w:val="00840367"/>
    <w:rsid w:val="008403CF"/>
    <w:rsid w:val="00840727"/>
    <w:rsid w:val="0084080D"/>
    <w:rsid w:val="00840DB0"/>
    <w:rsid w:val="00840FD0"/>
    <w:rsid w:val="00841023"/>
    <w:rsid w:val="0084108D"/>
    <w:rsid w:val="008410D5"/>
    <w:rsid w:val="0084174D"/>
    <w:rsid w:val="00841B4A"/>
    <w:rsid w:val="00841C50"/>
    <w:rsid w:val="00841F7F"/>
    <w:rsid w:val="008420D7"/>
    <w:rsid w:val="0084274D"/>
    <w:rsid w:val="00842ABC"/>
    <w:rsid w:val="00843036"/>
    <w:rsid w:val="008432E7"/>
    <w:rsid w:val="008437FD"/>
    <w:rsid w:val="0084382F"/>
    <w:rsid w:val="00843A1E"/>
    <w:rsid w:val="00843C88"/>
    <w:rsid w:val="00843D76"/>
    <w:rsid w:val="00843EC7"/>
    <w:rsid w:val="008447A7"/>
    <w:rsid w:val="008447B0"/>
    <w:rsid w:val="008448D8"/>
    <w:rsid w:val="00844C0B"/>
    <w:rsid w:val="00844D04"/>
    <w:rsid w:val="00844DA6"/>
    <w:rsid w:val="00844F22"/>
    <w:rsid w:val="0084510A"/>
    <w:rsid w:val="008451F2"/>
    <w:rsid w:val="008452C5"/>
    <w:rsid w:val="00845410"/>
    <w:rsid w:val="008455A3"/>
    <w:rsid w:val="008455D6"/>
    <w:rsid w:val="00845861"/>
    <w:rsid w:val="00845A5C"/>
    <w:rsid w:val="00845CC5"/>
    <w:rsid w:val="00845DB0"/>
    <w:rsid w:val="00845F13"/>
    <w:rsid w:val="00846013"/>
    <w:rsid w:val="008461CE"/>
    <w:rsid w:val="0084651A"/>
    <w:rsid w:val="00846704"/>
    <w:rsid w:val="00846813"/>
    <w:rsid w:val="0084696F"/>
    <w:rsid w:val="0084699D"/>
    <w:rsid w:val="008469BA"/>
    <w:rsid w:val="00846AFF"/>
    <w:rsid w:val="00846C09"/>
    <w:rsid w:val="00846D8B"/>
    <w:rsid w:val="00847555"/>
    <w:rsid w:val="00847C9A"/>
    <w:rsid w:val="008500A3"/>
    <w:rsid w:val="0085030D"/>
    <w:rsid w:val="00850581"/>
    <w:rsid w:val="008505EA"/>
    <w:rsid w:val="0085098B"/>
    <w:rsid w:val="00850A80"/>
    <w:rsid w:val="008512B5"/>
    <w:rsid w:val="008514BA"/>
    <w:rsid w:val="00851E0C"/>
    <w:rsid w:val="0085204E"/>
    <w:rsid w:val="00852114"/>
    <w:rsid w:val="00852195"/>
    <w:rsid w:val="00852453"/>
    <w:rsid w:val="00852617"/>
    <w:rsid w:val="0085261D"/>
    <w:rsid w:val="00852852"/>
    <w:rsid w:val="0085287D"/>
    <w:rsid w:val="00852FCE"/>
    <w:rsid w:val="00853125"/>
    <w:rsid w:val="008532E3"/>
    <w:rsid w:val="00853845"/>
    <w:rsid w:val="0085385B"/>
    <w:rsid w:val="008538B6"/>
    <w:rsid w:val="008539D0"/>
    <w:rsid w:val="00853A5C"/>
    <w:rsid w:val="00853A66"/>
    <w:rsid w:val="00853B08"/>
    <w:rsid w:val="00853CE0"/>
    <w:rsid w:val="00854128"/>
    <w:rsid w:val="0085438C"/>
    <w:rsid w:val="00854400"/>
    <w:rsid w:val="0085450A"/>
    <w:rsid w:val="008551F3"/>
    <w:rsid w:val="0085547F"/>
    <w:rsid w:val="0085569E"/>
    <w:rsid w:val="0085579C"/>
    <w:rsid w:val="008558AE"/>
    <w:rsid w:val="00855903"/>
    <w:rsid w:val="00855F1F"/>
    <w:rsid w:val="008561D0"/>
    <w:rsid w:val="0085634E"/>
    <w:rsid w:val="00857594"/>
    <w:rsid w:val="0085762A"/>
    <w:rsid w:val="008579DE"/>
    <w:rsid w:val="00857A0C"/>
    <w:rsid w:val="00857B97"/>
    <w:rsid w:val="00857C64"/>
    <w:rsid w:val="00857C98"/>
    <w:rsid w:val="00860070"/>
    <w:rsid w:val="00860205"/>
    <w:rsid w:val="00861120"/>
    <w:rsid w:val="00861266"/>
    <w:rsid w:val="008612A8"/>
    <w:rsid w:val="008615DA"/>
    <w:rsid w:val="008616B4"/>
    <w:rsid w:val="0086191F"/>
    <w:rsid w:val="00861ABA"/>
    <w:rsid w:val="00861BD4"/>
    <w:rsid w:val="00861C19"/>
    <w:rsid w:val="00861C68"/>
    <w:rsid w:val="00861F9B"/>
    <w:rsid w:val="00862122"/>
    <w:rsid w:val="008621EF"/>
    <w:rsid w:val="0086257F"/>
    <w:rsid w:val="008625D8"/>
    <w:rsid w:val="008627B2"/>
    <w:rsid w:val="00862979"/>
    <w:rsid w:val="00862D58"/>
    <w:rsid w:val="00862E52"/>
    <w:rsid w:val="00862EFC"/>
    <w:rsid w:val="008631A0"/>
    <w:rsid w:val="008632A4"/>
    <w:rsid w:val="008633B0"/>
    <w:rsid w:val="008635AD"/>
    <w:rsid w:val="00863B08"/>
    <w:rsid w:val="00863E5F"/>
    <w:rsid w:val="00864239"/>
    <w:rsid w:val="00864359"/>
    <w:rsid w:val="00864370"/>
    <w:rsid w:val="00864650"/>
    <w:rsid w:val="0086476F"/>
    <w:rsid w:val="00864D87"/>
    <w:rsid w:val="0086523E"/>
    <w:rsid w:val="00865353"/>
    <w:rsid w:val="00865498"/>
    <w:rsid w:val="008656A3"/>
    <w:rsid w:val="008658F6"/>
    <w:rsid w:val="00865D60"/>
    <w:rsid w:val="00865E23"/>
    <w:rsid w:val="0086601F"/>
    <w:rsid w:val="008662FC"/>
    <w:rsid w:val="00866476"/>
    <w:rsid w:val="0086678A"/>
    <w:rsid w:val="008668B8"/>
    <w:rsid w:val="00866AAD"/>
    <w:rsid w:val="00866D0C"/>
    <w:rsid w:val="00866DF6"/>
    <w:rsid w:val="00866E71"/>
    <w:rsid w:val="008675D9"/>
    <w:rsid w:val="0086763C"/>
    <w:rsid w:val="008678C6"/>
    <w:rsid w:val="008707BF"/>
    <w:rsid w:val="008708D8"/>
    <w:rsid w:val="00870A64"/>
    <w:rsid w:val="00870A6E"/>
    <w:rsid w:val="00870A90"/>
    <w:rsid w:val="00870FCF"/>
    <w:rsid w:val="00871181"/>
    <w:rsid w:val="0087175A"/>
    <w:rsid w:val="00871AD9"/>
    <w:rsid w:val="00871AFB"/>
    <w:rsid w:val="00871B4D"/>
    <w:rsid w:val="00871B9A"/>
    <w:rsid w:val="008724BD"/>
    <w:rsid w:val="00872CFC"/>
    <w:rsid w:val="00872D1C"/>
    <w:rsid w:val="00873125"/>
    <w:rsid w:val="00873281"/>
    <w:rsid w:val="008732A9"/>
    <w:rsid w:val="0087338C"/>
    <w:rsid w:val="00873701"/>
    <w:rsid w:val="008737C2"/>
    <w:rsid w:val="00873FC8"/>
    <w:rsid w:val="008748A3"/>
    <w:rsid w:val="00874F57"/>
    <w:rsid w:val="00874FB6"/>
    <w:rsid w:val="00875313"/>
    <w:rsid w:val="00875823"/>
    <w:rsid w:val="00875F46"/>
    <w:rsid w:val="008764B1"/>
    <w:rsid w:val="008766D6"/>
    <w:rsid w:val="0087674F"/>
    <w:rsid w:val="0087676B"/>
    <w:rsid w:val="00876BFD"/>
    <w:rsid w:val="00876C52"/>
    <w:rsid w:val="00876CAD"/>
    <w:rsid w:val="008770DC"/>
    <w:rsid w:val="00877130"/>
    <w:rsid w:val="0087727E"/>
    <w:rsid w:val="00877622"/>
    <w:rsid w:val="0087765D"/>
    <w:rsid w:val="008776EC"/>
    <w:rsid w:val="0087793F"/>
    <w:rsid w:val="00877B45"/>
    <w:rsid w:val="00877B80"/>
    <w:rsid w:val="00877C60"/>
    <w:rsid w:val="00877C90"/>
    <w:rsid w:val="00877D65"/>
    <w:rsid w:val="00877F99"/>
    <w:rsid w:val="008800DD"/>
    <w:rsid w:val="008802F2"/>
    <w:rsid w:val="008803BE"/>
    <w:rsid w:val="00880BC4"/>
    <w:rsid w:val="00880DDB"/>
    <w:rsid w:val="00880E11"/>
    <w:rsid w:val="00880E90"/>
    <w:rsid w:val="00880F7C"/>
    <w:rsid w:val="0088149E"/>
    <w:rsid w:val="0088175A"/>
    <w:rsid w:val="00881C08"/>
    <w:rsid w:val="00881CC4"/>
    <w:rsid w:val="00881E58"/>
    <w:rsid w:val="00881FDA"/>
    <w:rsid w:val="0088212A"/>
    <w:rsid w:val="00882359"/>
    <w:rsid w:val="00882545"/>
    <w:rsid w:val="00882D05"/>
    <w:rsid w:val="0088418C"/>
    <w:rsid w:val="00884349"/>
    <w:rsid w:val="0088465B"/>
    <w:rsid w:val="0088482C"/>
    <w:rsid w:val="00884C65"/>
    <w:rsid w:val="00884E05"/>
    <w:rsid w:val="00884ED0"/>
    <w:rsid w:val="00885236"/>
    <w:rsid w:val="00885863"/>
    <w:rsid w:val="00885969"/>
    <w:rsid w:val="00885FC8"/>
    <w:rsid w:val="0088625E"/>
    <w:rsid w:val="0088687C"/>
    <w:rsid w:val="00887784"/>
    <w:rsid w:val="00887A80"/>
    <w:rsid w:val="00887D33"/>
    <w:rsid w:val="00887DA8"/>
    <w:rsid w:val="00887EC5"/>
    <w:rsid w:val="00890FAA"/>
    <w:rsid w:val="00891286"/>
    <w:rsid w:val="00891837"/>
    <w:rsid w:val="00891F3B"/>
    <w:rsid w:val="00892460"/>
    <w:rsid w:val="00892528"/>
    <w:rsid w:val="00892647"/>
    <w:rsid w:val="00892C8D"/>
    <w:rsid w:val="00893224"/>
    <w:rsid w:val="00893444"/>
    <w:rsid w:val="008936D9"/>
    <w:rsid w:val="008939DC"/>
    <w:rsid w:val="00893BA4"/>
    <w:rsid w:val="00893D3E"/>
    <w:rsid w:val="00893F45"/>
    <w:rsid w:val="0089417D"/>
    <w:rsid w:val="0089479E"/>
    <w:rsid w:val="0089483A"/>
    <w:rsid w:val="00894E3F"/>
    <w:rsid w:val="00894EEB"/>
    <w:rsid w:val="00894F5E"/>
    <w:rsid w:val="0089509B"/>
    <w:rsid w:val="00895267"/>
    <w:rsid w:val="008957DB"/>
    <w:rsid w:val="00895915"/>
    <w:rsid w:val="00895AA5"/>
    <w:rsid w:val="00895C7B"/>
    <w:rsid w:val="00895C9B"/>
    <w:rsid w:val="00895DE1"/>
    <w:rsid w:val="00895E0C"/>
    <w:rsid w:val="00895F1F"/>
    <w:rsid w:val="0089607A"/>
    <w:rsid w:val="00896200"/>
    <w:rsid w:val="008966A6"/>
    <w:rsid w:val="00896D6B"/>
    <w:rsid w:val="00897022"/>
    <w:rsid w:val="00897573"/>
    <w:rsid w:val="00897EBE"/>
    <w:rsid w:val="00897EF0"/>
    <w:rsid w:val="008A06A1"/>
    <w:rsid w:val="008A0745"/>
    <w:rsid w:val="008A078D"/>
    <w:rsid w:val="008A07AB"/>
    <w:rsid w:val="008A094B"/>
    <w:rsid w:val="008A099F"/>
    <w:rsid w:val="008A0F5B"/>
    <w:rsid w:val="008A140E"/>
    <w:rsid w:val="008A1476"/>
    <w:rsid w:val="008A1DB3"/>
    <w:rsid w:val="008A2196"/>
    <w:rsid w:val="008A21D7"/>
    <w:rsid w:val="008A2771"/>
    <w:rsid w:val="008A27C1"/>
    <w:rsid w:val="008A27CA"/>
    <w:rsid w:val="008A2827"/>
    <w:rsid w:val="008A2943"/>
    <w:rsid w:val="008A2ACF"/>
    <w:rsid w:val="008A2F63"/>
    <w:rsid w:val="008A35ED"/>
    <w:rsid w:val="008A372C"/>
    <w:rsid w:val="008A3860"/>
    <w:rsid w:val="008A40FE"/>
    <w:rsid w:val="008A41BC"/>
    <w:rsid w:val="008A426A"/>
    <w:rsid w:val="008A47EE"/>
    <w:rsid w:val="008A4993"/>
    <w:rsid w:val="008A4E70"/>
    <w:rsid w:val="008A4F23"/>
    <w:rsid w:val="008A4F54"/>
    <w:rsid w:val="008A4FA6"/>
    <w:rsid w:val="008A5326"/>
    <w:rsid w:val="008A568B"/>
    <w:rsid w:val="008A5A40"/>
    <w:rsid w:val="008A5AAA"/>
    <w:rsid w:val="008A5DDB"/>
    <w:rsid w:val="008A5EC1"/>
    <w:rsid w:val="008A63EC"/>
    <w:rsid w:val="008A6654"/>
    <w:rsid w:val="008A6987"/>
    <w:rsid w:val="008A6FD7"/>
    <w:rsid w:val="008A727B"/>
    <w:rsid w:val="008A7CD5"/>
    <w:rsid w:val="008B0017"/>
    <w:rsid w:val="008B00D4"/>
    <w:rsid w:val="008B0240"/>
    <w:rsid w:val="008B0609"/>
    <w:rsid w:val="008B069C"/>
    <w:rsid w:val="008B08A7"/>
    <w:rsid w:val="008B0950"/>
    <w:rsid w:val="008B0994"/>
    <w:rsid w:val="008B0CCE"/>
    <w:rsid w:val="008B130F"/>
    <w:rsid w:val="008B1CA0"/>
    <w:rsid w:val="008B1D4F"/>
    <w:rsid w:val="008B1E59"/>
    <w:rsid w:val="008B212A"/>
    <w:rsid w:val="008B227B"/>
    <w:rsid w:val="008B22C9"/>
    <w:rsid w:val="008B25CC"/>
    <w:rsid w:val="008B2673"/>
    <w:rsid w:val="008B272A"/>
    <w:rsid w:val="008B2E07"/>
    <w:rsid w:val="008B2F10"/>
    <w:rsid w:val="008B30CC"/>
    <w:rsid w:val="008B3182"/>
    <w:rsid w:val="008B339C"/>
    <w:rsid w:val="008B3ABD"/>
    <w:rsid w:val="008B3BE4"/>
    <w:rsid w:val="008B3D22"/>
    <w:rsid w:val="008B3DC1"/>
    <w:rsid w:val="008B3FA8"/>
    <w:rsid w:val="008B4382"/>
    <w:rsid w:val="008B44E5"/>
    <w:rsid w:val="008B4B99"/>
    <w:rsid w:val="008B4BA8"/>
    <w:rsid w:val="008B4E0C"/>
    <w:rsid w:val="008B4FF0"/>
    <w:rsid w:val="008B54D2"/>
    <w:rsid w:val="008B558C"/>
    <w:rsid w:val="008B5995"/>
    <w:rsid w:val="008B5D1E"/>
    <w:rsid w:val="008B5E2C"/>
    <w:rsid w:val="008B5FC5"/>
    <w:rsid w:val="008B660F"/>
    <w:rsid w:val="008B66D6"/>
    <w:rsid w:val="008B6A5B"/>
    <w:rsid w:val="008B6D14"/>
    <w:rsid w:val="008B6E2F"/>
    <w:rsid w:val="008B6F4D"/>
    <w:rsid w:val="008B6FC0"/>
    <w:rsid w:val="008B71C6"/>
    <w:rsid w:val="008B747A"/>
    <w:rsid w:val="008B75F9"/>
    <w:rsid w:val="008B76BF"/>
    <w:rsid w:val="008B7880"/>
    <w:rsid w:val="008B7B34"/>
    <w:rsid w:val="008B7BA5"/>
    <w:rsid w:val="008B7C82"/>
    <w:rsid w:val="008B7E78"/>
    <w:rsid w:val="008B7ED3"/>
    <w:rsid w:val="008B7F0F"/>
    <w:rsid w:val="008C01E1"/>
    <w:rsid w:val="008C060E"/>
    <w:rsid w:val="008C06FC"/>
    <w:rsid w:val="008C089E"/>
    <w:rsid w:val="008C096D"/>
    <w:rsid w:val="008C0B6B"/>
    <w:rsid w:val="008C0BB8"/>
    <w:rsid w:val="008C0CC5"/>
    <w:rsid w:val="008C0E96"/>
    <w:rsid w:val="008C0F2F"/>
    <w:rsid w:val="008C1069"/>
    <w:rsid w:val="008C117A"/>
    <w:rsid w:val="008C12AD"/>
    <w:rsid w:val="008C14B9"/>
    <w:rsid w:val="008C1735"/>
    <w:rsid w:val="008C1CFB"/>
    <w:rsid w:val="008C1E07"/>
    <w:rsid w:val="008C1E39"/>
    <w:rsid w:val="008C1F82"/>
    <w:rsid w:val="008C2348"/>
    <w:rsid w:val="008C2421"/>
    <w:rsid w:val="008C245B"/>
    <w:rsid w:val="008C24D9"/>
    <w:rsid w:val="008C26F1"/>
    <w:rsid w:val="008C287C"/>
    <w:rsid w:val="008C2B78"/>
    <w:rsid w:val="008C2BAF"/>
    <w:rsid w:val="008C2E3C"/>
    <w:rsid w:val="008C3313"/>
    <w:rsid w:val="008C337D"/>
    <w:rsid w:val="008C3533"/>
    <w:rsid w:val="008C363C"/>
    <w:rsid w:val="008C3799"/>
    <w:rsid w:val="008C3821"/>
    <w:rsid w:val="008C385E"/>
    <w:rsid w:val="008C3BA2"/>
    <w:rsid w:val="008C3D51"/>
    <w:rsid w:val="008C42CC"/>
    <w:rsid w:val="008C49AA"/>
    <w:rsid w:val="008C4B2B"/>
    <w:rsid w:val="008C4CDB"/>
    <w:rsid w:val="008C4EE6"/>
    <w:rsid w:val="008C52BF"/>
    <w:rsid w:val="008C57D7"/>
    <w:rsid w:val="008C5840"/>
    <w:rsid w:val="008C5CA5"/>
    <w:rsid w:val="008C5DC8"/>
    <w:rsid w:val="008C6021"/>
    <w:rsid w:val="008C60F1"/>
    <w:rsid w:val="008C664D"/>
    <w:rsid w:val="008C66FC"/>
    <w:rsid w:val="008C69BD"/>
    <w:rsid w:val="008C7049"/>
    <w:rsid w:val="008C739C"/>
    <w:rsid w:val="008C740F"/>
    <w:rsid w:val="008C7A1A"/>
    <w:rsid w:val="008C7AC2"/>
    <w:rsid w:val="008C7FE2"/>
    <w:rsid w:val="008D0238"/>
    <w:rsid w:val="008D0A79"/>
    <w:rsid w:val="008D0BFF"/>
    <w:rsid w:val="008D0EB7"/>
    <w:rsid w:val="008D155D"/>
    <w:rsid w:val="008D15FC"/>
    <w:rsid w:val="008D17C2"/>
    <w:rsid w:val="008D1C8F"/>
    <w:rsid w:val="008D2121"/>
    <w:rsid w:val="008D212A"/>
    <w:rsid w:val="008D2502"/>
    <w:rsid w:val="008D26CF"/>
    <w:rsid w:val="008D2AE2"/>
    <w:rsid w:val="008D2CC2"/>
    <w:rsid w:val="008D2F6F"/>
    <w:rsid w:val="008D30AC"/>
    <w:rsid w:val="008D3261"/>
    <w:rsid w:val="008D3429"/>
    <w:rsid w:val="008D35CF"/>
    <w:rsid w:val="008D3628"/>
    <w:rsid w:val="008D367E"/>
    <w:rsid w:val="008D3689"/>
    <w:rsid w:val="008D3F75"/>
    <w:rsid w:val="008D3FA2"/>
    <w:rsid w:val="008D43D8"/>
    <w:rsid w:val="008D469A"/>
    <w:rsid w:val="008D4921"/>
    <w:rsid w:val="008D4B4A"/>
    <w:rsid w:val="008D4DCD"/>
    <w:rsid w:val="008D4F72"/>
    <w:rsid w:val="008D54B3"/>
    <w:rsid w:val="008D54E6"/>
    <w:rsid w:val="008D55AC"/>
    <w:rsid w:val="008D5669"/>
    <w:rsid w:val="008D59F8"/>
    <w:rsid w:val="008D5A0D"/>
    <w:rsid w:val="008D5AB6"/>
    <w:rsid w:val="008D5BFB"/>
    <w:rsid w:val="008D617F"/>
    <w:rsid w:val="008D6344"/>
    <w:rsid w:val="008D659A"/>
    <w:rsid w:val="008D6C79"/>
    <w:rsid w:val="008D6E15"/>
    <w:rsid w:val="008D6E61"/>
    <w:rsid w:val="008D6F83"/>
    <w:rsid w:val="008D7498"/>
    <w:rsid w:val="008D767C"/>
    <w:rsid w:val="008D7DBB"/>
    <w:rsid w:val="008D7E62"/>
    <w:rsid w:val="008D7E96"/>
    <w:rsid w:val="008E061D"/>
    <w:rsid w:val="008E0BE8"/>
    <w:rsid w:val="008E0D51"/>
    <w:rsid w:val="008E0E41"/>
    <w:rsid w:val="008E1013"/>
    <w:rsid w:val="008E115D"/>
    <w:rsid w:val="008E1169"/>
    <w:rsid w:val="008E1458"/>
    <w:rsid w:val="008E1643"/>
    <w:rsid w:val="008E1797"/>
    <w:rsid w:val="008E19DD"/>
    <w:rsid w:val="008E1CEE"/>
    <w:rsid w:val="008E1EFA"/>
    <w:rsid w:val="008E21BE"/>
    <w:rsid w:val="008E247A"/>
    <w:rsid w:val="008E24FB"/>
    <w:rsid w:val="008E254F"/>
    <w:rsid w:val="008E2979"/>
    <w:rsid w:val="008E2AB6"/>
    <w:rsid w:val="008E2B0B"/>
    <w:rsid w:val="008E2B6A"/>
    <w:rsid w:val="008E3639"/>
    <w:rsid w:val="008E3A73"/>
    <w:rsid w:val="008E3D6B"/>
    <w:rsid w:val="008E3D6C"/>
    <w:rsid w:val="008E4454"/>
    <w:rsid w:val="008E4A80"/>
    <w:rsid w:val="008E4AE1"/>
    <w:rsid w:val="008E4CAE"/>
    <w:rsid w:val="008E54B5"/>
    <w:rsid w:val="008E5555"/>
    <w:rsid w:val="008E5805"/>
    <w:rsid w:val="008E589C"/>
    <w:rsid w:val="008E59F4"/>
    <w:rsid w:val="008E5B5D"/>
    <w:rsid w:val="008E6029"/>
    <w:rsid w:val="008E610C"/>
    <w:rsid w:val="008E660E"/>
    <w:rsid w:val="008E66F0"/>
    <w:rsid w:val="008E66F4"/>
    <w:rsid w:val="008E6801"/>
    <w:rsid w:val="008E682F"/>
    <w:rsid w:val="008E69D9"/>
    <w:rsid w:val="008E6B54"/>
    <w:rsid w:val="008E6E11"/>
    <w:rsid w:val="008E73B3"/>
    <w:rsid w:val="008E73BA"/>
    <w:rsid w:val="008E7F32"/>
    <w:rsid w:val="008F03F5"/>
    <w:rsid w:val="008F0461"/>
    <w:rsid w:val="008F05D1"/>
    <w:rsid w:val="008F0738"/>
    <w:rsid w:val="008F077C"/>
    <w:rsid w:val="008F0881"/>
    <w:rsid w:val="008F0C07"/>
    <w:rsid w:val="008F0C08"/>
    <w:rsid w:val="008F0D39"/>
    <w:rsid w:val="008F0FE6"/>
    <w:rsid w:val="008F134E"/>
    <w:rsid w:val="008F15C1"/>
    <w:rsid w:val="008F1A48"/>
    <w:rsid w:val="008F1A92"/>
    <w:rsid w:val="008F1D46"/>
    <w:rsid w:val="008F20F7"/>
    <w:rsid w:val="008F22FF"/>
    <w:rsid w:val="008F230F"/>
    <w:rsid w:val="008F299B"/>
    <w:rsid w:val="008F2A08"/>
    <w:rsid w:val="008F2B4D"/>
    <w:rsid w:val="008F2DD6"/>
    <w:rsid w:val="008F2F4A"/>
    <w:rsid w:val="008F305C"/>
    <w:rsid w:val="008F31BD"/>
    <w:rsid w:val="008F3217"/>
    <w:rsid w:val="008F3690"/>
    <w:rsid w:val="008F3731"/>
    <w:rsid w:val="008F4181"/>
    <w:rsid w:val="008F41F0"/>
    <w:rsid w:val="008F4320"/>
    <w:rsid w:val="008F4411"/>
    <w:rsid w:val="008F4878"/>
    <w:rsid w:val="008F4ADD"/>
    <w:rsid w:val="008F4BB6"/>
    <w:rsid w:val="008F4EF9"/>
    <w:rsid w:val="008F4F89"/>
    <w:rsid w:val="008F502E"/>
    <w:rsid w:val="008F531F"/>
    <w:rsid w:val="008F534F"/>
    <w:rsid w:val="008F583A"/>
    <w:rsid w:val="008F5875"/>
    <w:rsid w:val="008F5BA5"/>
    <w:rsid w:val="008F5C7E"/>
    <w:rsid w:val="008F61C0"/>
    <w:rsid w:val="008F62BF"/>
    <w:rsid w:val="008F64D9"/>
    <w:rsid w:val="008F687B"/>
    <w:rsid w:val="008F68B2"/>
    <w:rsid w:val="008F6A5E"/>
    <w:rsid w:val="008F6BA4"/>
    <w:rsid w:val="008F74BC"/>
    <w:rsid w:val="008F77B0"/>
    <w:rsid w:val="008F7A82"/>
    <w:rsid w:val="008F7D0F"/>
    <w:rsid w:val="00900033"/>
    <w:rsid w:val="0090068C"/>
    <w:rsid w:val="00900916"/>
    <w:rsid w:val="00900A34"/>
    <w:rsid w:val="00900A8A"/>
    <w:rsid w:val="00900C5F"/>
    <w:rsid w:val="00900DC7"/>
    <w:rsid w:val="009010DC"/>
    <w:rsid w:val="00901410"/>
    <w:rsid w:val="009015C5"/>
    <w:rsid w:val="009018A0"/>
    <w:rsid w:val="0090196B"/>
    <w:rsid w:val="009021BA"/>
    <w:rsid w:val="009022FC"/>
    <w:rsid w:val="0090230B"/>
    <w:rsid w:val="00902436"/>
    <w:rsid w:val="00902578"/>
    <w:rsid w:val="00902A3B"/>
    <w:rsid w:val="00902AFE"/>
    <w:rsid w:val="00902C59"/>
    <w:rsid w:val="00902E7B"/>
    <w:rsid w:val="00903136"/>
    <w:rsid w:val="009031D6"/>
    <w:rsid w:val="009032D2"/>
    <w:rsid w:val="009033E6"/>
    <w:rsid w:val="0090350D"/>
    <w:rsid w:val="0090376D"/>
    <w:rsid w:val="00903773"/>
    <w:rsid w:val="00903798"/>
    <w:rsid w:val="009038FE"/>
    <w:rsid w:val="00903AC3"/>
    <w:rsid w:val="00903AE7"/>
    <w:rsid w:val="00903B8B"/>
    <w:rsid w:val="00903E26"/>
    <w:rsid w:val="0090429B"/>
    <w:rsid w:val="00904340"/>
    <w:rsid w:val="00904438"/>
    <w:rsid w:val="0090457B"/>
    <w:rsid w:val="0090458D"/>
    <w:rsid w:val="00904748"/>
    <w:rsid w:val="00904E6B"/>
    <w:rsid w:val="009050A8"/>
    <w:rsid w:val="00905272"/>
    <w:rsid w:val="00905995"/>
    <w:rsid w:val="00905E9B"/>
    <w:rsid w:val="00905F2B"/>
    <w:rsid w:val="009062F2"/>
    <w:rsid w:val="00906403"/>
    <w:rsid w:val="0090653D"/>
    <w:rsid w:val="00906903"/>
    <w:rsid w:val="00906915"/>
    <w:rsid w:val="00906AFF"/>
    <w:rsid w:val="00906C6E"/>
    <w:rsid w:val="00906D7A"/>
    <w:rsid w:val="0090724E"/>
    <w:rsid w:val="0090738C"/>
    <w:rsid w:val="0090742A"/>
    <w:rsid w:val="00907612"/>
    <w:rsid w:val="00907912"/>
    <w:rsid w:val="00907E24"/>
    <w:rsid w:val="009102DE"/>
    <w:rsid w:val="00910B20"/>
    <w:rsid w:val="00910C1D"/>
    <w:rsid w:val="00910DA6"/>
    <w:rsid w:val="00910E19"/>
    <w:rsid w:val="009110AE"/>
    <w:rsid w:val="0091140E"/>
    <w:rsid w:val="00911838"/>
    <w:rsid w:val="00911AB6"/>
    <w:rsid w:val="00911BA1"/>
    <w:rsid w:val="00911CFD"/>
    <w:rsid w:val="00912025"/>
    <w:rsid w:val="0091221D"/>
    <w:rsid w:val="009123B9"/>
    <w:rsid w:val="00912869"/>
    <w:rsid w:val="00912952"/>
    <w:rsid w:val="0091296F"/>
    <w:rsid w:val="00912E13"/>
    <w:rsid w:val="00913815"/>
    <w:rsid w:val="009138CD"/>
    <w:rsid w:val="0091402F"/>
    <w:rsid w:val="0091484B"/>
    <w:rsid w:val="00914C59"/>
    <w:rsid w:val="00914D5E"/>
    <w:rsid w:val="009151A9"/>
    <w:rsid w:val="009154DD"/>
    <w:rsid w:val="00915890"/>
    <w:rsid w:val="00915944"/>
    <w:rsid w:val="00915A15"/>
    <w:rsid w:val="00915A59"/>
    <w:rsid w:val="00915BF4"/>
    <w:rsid w:val="00915FD6"/>
    <w:rsid w:val="009161E1"/>
    <w:rsid w:val="00916228"/>
    <w:rsid w:val="0091627D"/>
    <w:rsid w:val="0091644F"/>
    <w:rsid w:val="00916527"/>
    <w:rsid w:val="00916A91"/>
    <w:rsid w:val="009170B7"/>
    <w:rsid w:val="00917454"/>
    <w:rsid w:val="0091759F"/>
    <w:rsid w:val="00917840"/>
    <w:rsid w:val="00917847"/>
    <w:rsid w:val="009179C6"/>
    <w:rsid w:val="00917B3D"/>
    <w:rsid w:val="00917E64"/>
    <w:rsid w:val="00917E68"/>
    <w:rsid w:val="0092013F"/>
    <w:rsid w:val="0092057B"/>
    <w:rsid w:val="00920632"/>
    <w:rsid w:val="00920727"/>
    <w:rsid w:val="00920989"/>
    <w:rsid w:val="00920B9B"/>
    <w:rsid w:val="00920CF6"/>
    <w:rsid w:val="00920D10"/>
    <w:rsid w:val="00921178"/>
    <w:rsid w:val="00921228"/>
    <w:rsid w:val="0092145A"/>
    <w:rsid w:val="009214F4"/>
    <w:rsid w:val="00921D94"/>
    <w:rsid w:val="00921E0B"/>
    <w:rsid w:val="00922046"/>
    <w:rsid w:val="0092219C"/>
    <w:rsid w:val="0092248E"/>
    <w:rsid w:val="009226C2"/>
    <w:rsid w:val="00922CD4"/>
    <w:rsid w:val="00922F48"/>
    <w:rsid w:val="0092358B"/>
    <w:rsid w:val="0092382C"/>
    <w:rsid w:val="00923D18"/>
    <w:rsid w:val="00924090"/>
    <w:rsid w:val="00924AC1"/>
    <w:rsid w:val="00924D14"/>
    <w:rsid w:val="00924EBC"/>
    <w:rsid w:val="009250C7"/>
    <w:rsid w:val="009251E9"/>
    <w:rsid w:val="00925200"/>
    <w:rsid w:val="0092538A"/>
    <w:rsid w:val="009253FF"/>
    <w:rsid w:val="00925546"/>
    <w:rsid w:val="0092572F"/>
    <w:rsid w:val="00925862"/>
    <w:rsid w:val="009259A5"/>
    <w:rsid w:val="009259E1"/>
    <w:rsid w:val="00925E70"/>
    <w:rsid w:val="009263DA"/>
    <w:rsid w:val="009265A5"/>
    <w:rsid w:val="009267DE"/>
    <w:rsid w:val="009268D1"/>
    <w:rsid w:val="00926922"/>
    <w:rsid w:val="00926C50"/>
    <w:rsid w:val="0092732E"/>
    <w:rsid w:val="009273A3"/>
    <w:rsid w:val="00927862"/>
    <w:rsid w:val="00927A8E"/>
    <w:rsid w:val="00930105"/>
    <w:rsid w:val="00930344"/>
    <w:rsid w:val="00930708"/>
    <w:rsid w:val="00930770"/>
    <w:rsid w:val="009308E8"/>
    <w:rsid w:val="00930CBF"/>
    <w:rsid w:val="00930FAF"/>
    <w:rsid w:val="009310D7"/>
    <w:rsid w:val="009314F4"/>
    <w:rsid w:val="0093158B"/>
    <w:rsid w:val="009317F6"/>
    <w:rsid w:val="00931A1B"/>
    <w:rsid w:val="00931EB8"/>
    <w:rsid w:val="00931F64"/>
    <w:rsid w:val="00932151"/>
    <w:rsid w:val="00932283"/>
    <w:rsid w:val="009324A7"/>
    <w:rsid w:val="00932638"/>
    <w:rsid w:val="009327C1"/>
    <w:rsid w:val="009327F7"/>
    <w:rsid w:val="00932BC6"/>
    <w:rsid w:val="00932BC9"/>
    <w:rsid w:val="00932E31"/>
    <w:rsid w:val="00933361"/>
    <w:rsid w:val="009335A0"/>
    <w:rsid w:val="00933604"/>
    <w:rsid w:val="00933716"/>
    <w:rsid w:val="0093393C"/>
    <w:rsid w:val="00933C61"/>
    <w:rsid w:val="00933CA1"/>
    <w:rsid w:val="00933F61"/>
    <w:rsid w:val="00934031"/>
    <w:rsid w:val="00934101"/>
    <w:rsid w:val="009344E7"/>
    <w:rsid w:val="009345FF"/>
    <w:rsid w:val="009349AE"/>
    <w:rsid w:val="00934FCC"/>
    <w:rsid w:val="00935061"/>
    <w:rsid w:val="00935154"/>
    <w:rsid w:val="00935249"/>
    <w:rsid w:val="009354E3"/>
    <w:rsid w:val="00935843"/>
    <w:rsid w:val="00936340"/>
    <w:rsid w:val="00936481"/>
    <w:rsid w:val="00936852"/>
    <w:rsid w:val="00936874"/>
    <w:rsid w:val="009368BD"/>
    <w:rsid w:val="00936AD7"/>
    <w:rsid w:val="00936DA5"/>
    <w:rsid w:val="009370B7"/>
    <w:rsid w:val="00937391"/>
    <w:rsid w:val="009373AE"/>
    <w:rsid w:val="00937E83"/>
    <w:rsid w:val="00937F30"/>
    <w:rsid w:val="00937FAC"/>
    <w:rsid w:val="00940083"/>
    <w:rsid w:val="009400C5"/>
    <w:rsid w:val="00940C9F"/>
    <w:rsid w:val="00940D3B"/>
    <w:rsid w:val="00941327"/>
    <w:rsid w:val="00941436"/>
    <w:rsid w:val="009416DD"/>
    <w:rsid w:val="0094177F"/>
    <w:rsid w:val="009417E1"/>
    <w:rsid w:val="009418BA"/>
    <w:rsid w:val="0094196F"/>
    <w:rsid w:val="00941B71"/>
    <w:rsid w:val="00942086"/>
    <w:rsid w:val="009421D2"/>
    <w:rsid w:val="009427C2"/>
    <w:rsid w:val="00942F28"/>
    <w:rsid w:val="009432A0"/>
    <w:rsid w:val="0094344D"/>
    <w:rsid w:val="009435E2"/>
    <w:rsid w:val="009439FE"/>
    <w:rsid w:val="00943CB6"/>
    <w:rsid w:val="00943E56"/>
    <w:rsid w:val="00943F5D"/>
    <w:rsid w:val="009440E8"/>
    <w:rsid w:val="009445DA"/>
    <w:rsid w:val="00944679"/>
    <w:rsid w:val="00944947"/>
    <w:rsid w:val="00944B3B"/>
    <w:rsid w:val="00945022"/>
    <w:rsid w:val="0094511A"/>
    <w:rsid w:val="00945C24"/>
    <w:rsid w:val="00945D62"/>
    <w:rsid w:val="00946296"/>
    <w:rsid w:val="009462D9"/>
    <w:rsid w:val="00946561"/>
    <w:rsid w:val="00946710"/>
    <w:rsid w:val="00946B3B"/>
    <w:rsid w:val="00946D1D"/>
    <w:rsid w:val="00946F4A"/>
    <w:rsid w:val="0094707A"/>
    <w:rsid w:val="009470BC"/>
    <w:rsid w:val="00947527"/>
    <w:rsid w:val="00947749"/>
    <w:rsid w:val="0094788D"/>
    <w:rsid w:val="00947B54"/>
    <w:rsid w:val="00947B5C"/>
    <w:rsid w:val="00947CF2"/>
    <w:rsid w:val="00947FC3"/>
    <w:rsid w:val="0095019D"/>
    <w:rsid w:val="00950380"/>
    <w:rsid w:val="009503D5"/>
    <w:rsid w:val="00950490"/>
    <w:rsid w:val="00950569"/>
    <w:rsid w:val="009506BD"/>
    <w:rsid w:val="0095070E"/>
    <w:rsid w:val="00950816"/>
    <w:rsid w:val="00950B9D"/>
    <w:rsid w:val="00950CA6"/>
    <w:rsid w:val="0095141A"/>
    <w:rsid w:val="00951517"/>
    <w:rsid w:val="0095167A"/>
    <w:rsid w:val="00951828"/>
    <w:rsid w:val="00951DE9"/>
    <w:rsid w:val="00952129"/>
    <w:rsid w:val="009522A5"/>
    <w:rsid w:val="0095254A"/>
    <w:rsid w:val="00952784"/>
    <w:rsid w:val="00952D8B"/>
    <w:rsid w:val="0095318C"/>
    <w:rsid w:val="00953294"/>
    <w:rsid w:val="009533D6"/>
    <w:rsid w:val="00953582"/>
    <w:rsid w:val="009535F7"/>
    <w:rsid w:val="009538B5"/>
    <w:rsid w:val="00953E29"/>
    <w:rsid w:val="00954031"/>
    <w:rsid w:val="00954099"/>
    <w:rsid w:val="009541CD"/>
    <w:rsid w:val="0095435C"/>
    <w:rsid w:val="00954752"/>
    <w:rsid w:val="009547B3"/>
    <w:rsid w:val="00954ABC"/>
    <w:rsid w:val="00954FD8"/>
    <w:rsid w:val="00955587"/>
    <w:rsid w:val="0095564A"/>
    <w:rsid w:val="00955C8A"/>
    <w:rsid w:val="00955CE9"/>
    <w:rsid w:val="00955E23"/>
    <w:rsid w:val="00955E2B"/>
    <w:rsid w:val="00956006"/>
    <w:rsid w:val="009561CD"/>
    <w:rsid w:val="0095633F"/>
    <w:rsid w:val="00956456"/>
    <w:rsid w:val="00956677"/>
    <w:rsid w:val="00956AB9"/>
    <w:rsid w:val="00956B8E"/>
    <w:rsid w:val="0095783A"/>
    <w:rsid w:val="0095794B"/>
    <w:rsid w:val="00957E2C"/>
    <w:rsid w:val="009601EE"/>
    <w:rsid w:val="0096029B"/>
    <w:rsid w:val="00960833"/>
    <w:rsid w:val="0096091F"/>
    <w:rsid w:val="00960AE0"/>
    <w:rsid w:val="00960C16"/>
    <w:rsid w:val="0096103D"/>
    <w:rsid w:val="00961400"/>
    <w:rsid w:val="0096178E"/>
    <w:rsid w:val="0096193B"/>
    <w:rsid w:val="00961AB3"/>
    <w:rsid w:val="00962592"/>
    <w:rsid w:val="009626B2"/>
    <w:rsid w:val="00962836"/>
    <w:rsid w:val="00962A38"/>
    <w:rsid w:val="00962C91"/>
    <w:rsid w:val="00962DB1"/>
    <w:rsid w:val="00962E42"/>
    <w:rsid w:val="009631F3"/>
    <w:rsid w:val="00963262"/>
    <w:rsid w:val="00963461"/>
    <w:rsid w:val="00963C7A"/>
    <w:rsid w:val="00964931"/>
    <w:rsid w:val="00964B46"/>
    <w:rsid w:val="009651CD"/>
    <w:rsid w:val="0096542D"/>
    <w:rsid w:val="0096546F"/>
    <w:rsid w:val="00965693"/>
    <w:rsid w:val="009657EB"/>
    <w:rsid w:val="00965C9A"/>
    <w:rsid w:val="00965F5A"/>
    <w:rsid w:val="00966615"/>
    <w:rsid w:val="00966E76"/>
    <w:rsid w:val="0096701F"/>
    <w:rsid w:val="0096744A"/>
    <w:rsid w:val="00967982"/>
    <w:rsid w:val="009679B9"/>
    <w:rsid w:val="00967C08"/>
    <w:rsid w:val="00967EBC"/>
    <w:rsid w:val="00970212"/>
    <w:rsid w:val="009704FE"/>
    <w:rsid w:val="00970671"/>
    <w:rsid w:val="00970926"/>
    <w:rsid w:val="00970B15"/>
    <w:rsid w:val="0097107A"/>
    <w:rsid w:val="009711C7"/>
    <w:rsid w:val="009712D7"/>
    <w:rsid w:val="00971398"/>
    <w:rsid w:val="009714B0"/>
    <w:rsid w:val="009715E6"/>
    <w:rsid w:val="0097162F"/>
    <w:rsid w:val="0097177D"/>
    <w:rsid w:val="00971844"/>
    <w:rsid w:val="00971B88"/>
    <w:rsid w:val="0097210F"/>
    <w:rsid w:val="009721E7"/>
    <w:rsid w:val="00972C9B"/>
    <w:rsid w:val="009736A0"/>
    <w:rsid w:val="00973C34"/>
    <w:rsid w:val="00973D85"/>
    <w:rsid w:val="00973F15"/>
    <w:rsid w:val="009744BD"/>
    <w:rsid w:val="009745E6"/>
    <w:rsid w:val="009747DE"/>
    <w:rsid w:val="00974A05"/>
    <w:rsid w:val="00974BA8"/>
    <w:rsid w:val="00974EC6"/>
    <w:rsid w:val="0097504E"/>
    <w:rsid w:val="00975259"/>
    <w:rsid w:val="00975824"/>
    <w:rsid w:val="00975A69"/>
    <w:rsid w:val="00975A9A"/>
    <w:rsid w:val="00975B86"/>
    <w:rsid w:val="00975C27"/>
    <w:rsid w:val="00975F5C"/>
    <w:rsid w:val="00975FD9"/>
    <w:rsid w:val="0097610C"/>
    <w:rsid w:val="00976711"/>
    <w:rsid w:val="009769A7"/>
    <w:rsid w:val="009769D8"/>
    <w:rsid w:val="00976A84"/>
    <w:rsid w:val="00976AD2"/>
    <w:rsid w:val="009772B9"/>
    <w:rsid w:val="0097732F"/>
    <w:rsid w:val="0097749A"/>
    <w:rsid w:val="0097757D"/>
    <w:rsid w:val="0097787C"/>
    <w:rsid w:val="00977AC1"/>
    <w:rsid w:val="00977BD4"/>
    <w:rsid w:val="00977FA1"/>
    <w:rsid w:val="009801E7"/>
    <w:rsid w:val="00980249"/>
    <w:rsid w:val="009807FE"/>
    <w:rsid w:val="00980A8D"/>
    <w:rsid w:val="0098109D"/>
    <w:rsid w:val="009813D6"/>
    <w:rsid w:val="009818EB"/>
    <w:rsid w:val="00981992"/>
    <w:rsid w:val="00981B0A"/>
    <w:rsid w:val="00981DBB"/>
    <w:rsid w:val="00981F3A"/>
    <w:rsid w:val="00982589"/>
    <w:rsid w:val="0098274A"/>
    <w:rsid w:val="009828CB"/>
    <w:rsid w:val="009829C2"/>
    <w:rsid w:val="00983075"/>
    <w:rsid w:val="00983156"/>
    <w:rsid w:val="0098367D"/>
    <w:rsid w:val="0098408D"/>
    <w:rsid w:val="00984209"/>
    <w:rsid w:val="0098477B"/>
    <w:rsid w:val="00984AFF"/>
    <w:rsid w:val="00984B5F"/>
    <w:rsid w:val="00984DD3"/>
    <w:rsid w:val="009852C5"/>
    <w:rsid w:val="00985432"/>
    <w:rsid w:val="0098575A"/>
    <w:rsid w:val="009859CD"/>
    <w:rsid w:val="00985A54"/>
    <w:rsid w:val="00985DDC"/>
    <w:rsid w:val="009862D4"/>
    <w:rsid w:val="00986531"/>
    <w:rsid w:val="00986B29"/>
    <w:rsid w:val="00987163"/>
    <w:rsid w:val="0098729C"/>
    <w:rsid w:val="009872E1"/>
    <w:rsid w:val="009872EE"/>
    <w:rsid w:val="00987358"/>
    <w:rsid w:val="0098738E"/>
    <w:rsid w:val="00987552"/>
    <w:rsid w:val="009876A3"/>
    <w:rsid w:val="009877E4"/>
    <w:rsid w:val="009878B7"/>
    <w:rsid w:val="00987EED"/>
    <w:rsid w:val="00987FF4"/>
    <w:rsid w:val="009903D2"/>
    <w:rsid w:val="00990535"/>
    <w:rsid w:val="00990AE5"/>
    <w:rsid w:val="00990CE8"/>
    <w:rsid w:val="00990FF2"/>
    <w:rsid w:val="0099184C"/>
    <w:rsid w:val="00991A4D"/>
    <w:rsid w:val="00991B35"/>
    <w:rsid w:val="00991C51"/>
    <w:rsid w:val="00991F84"/>
    <w:rsid w:val="00991FD9"/>
    <w:rsid w:val="00992088"/>
    <w:rsid w:val="009927BB"/>
    <w:rsid w:val="009927DE"/>
    <w:rsid w:val="009927F6"/>
    <w:rsid w:val="00992A20"/>
    <w:rsid w:val="00992F34"/>
    <w:rsid w:val="009931AF"/>
    <w:rsid w:val="00993531"/>
    <w:rsid w:val="00993596"/>
    <w:rsid w:val="00993EBA"/>
    <w:rsid w:val="00994228"/>
    <w:rsid w:val="00994311"/>
    <w:rsid w:val="0099471A"/>
    <w:rsid w:val="009948B9"/>
    <w:rsid w:val="00994C4B"/>
    <w:rsid w:val="00994DB0"/>
    <w:rsid w:val="009950CD"/>
    <w:rsid w:val="009950F9"/>
    <w:rsid w:val="00995670"/>
    <w:rsid w:val="009956C1"/>
    <w:rsid w:val="009957A4"/>
    <w:rsid w:val="00995894"/>
    <w:rsid w:val="00995985"/>
    <w:rsid w:val="00995B22"/>
    <w:rsid w:val="00995BB3"/>
    <w:rsid w:val="00995BBF"/>
    <w:rsid w:val="00995D34"/>
    <w:rsid w:val="00995D68"/>
    <w:rsid w:val="00995DC1"/>
    <w:rsid w:val="00995DEC"/>
    <w:rsid w:val="0099614B"/>
    <w:rsid w:val="00996330"/>
    <w:rsid w:val="00996365"/>
    <w:rsid w:val="00996423"/>
    <w:rsid w:val="009967D1"/>
    <w:rsid w:val="00996932"/>
    <w:rsid w:val="00996BFA"/>
    <w:rsid w:val="00996EEC"/>
    <w:rsid w:val="00997070"/>
    <w:rsid w:val="009973A5"/>
    <w:rsid w:val="0099747F"/>
    <w:rsid w:val="0099753F"/>
    <w:rsid w:val="00997573"/>
    <w:rsid w:val="009979CA"/>
    <w:rsid w:val="00997D34"/>
    <w:rsid w:val="00997EE4"/>
    <w:rsid w:val="00997F4C"/>
    <w:rsid w:val="009A0734"/>
    <w:rsid w:val="009A0982"/>
    <w:rsid w:val="009A09C8"/>
    <w:rsid w:val="009A0CA7"/>
    <w:rsid w:val="009A0D50"/>
    <w:rsid w:val="009A111A"/>
    <w:rsid w:val="009A1288"/>
    <w:rsid w:val="009A15E8"/>
    <w:rsid w:val="009A15F8"/>
    <w:rsid w:val="009A181E"/>
    <w:rsid w:val="009A1934"/>
    <w:rsid w:val="009A19B3"/>
    <w:rsid w:val="009A1B4A"/>
    <w:rsid w:val="009A1E93"/>
    <w:rsid w:val="009A2856"/>
    <w:rsid w:val="009A293B"/>
    <w:rsid w:val="009A2A5F"/>
    <w:rsid w:val="009A2ED3"/>
    <w:rsid w:val="009A305A"/>
    <w:rsid w:val="009A326D"/>
    <w:rsid w:val="009A32FA"/>
    <w:rsid w:val="009A332A"/>
    <w:rsid w:val="009A3715"/>
    <w:rsid w:val="009A3AE7"/>
    <w:rsid w:val="009A3F18"/>
    <w:rsid w:val="009A4286"/>
    <w:rsid w:val="009A434C"/>
    <w:rsid w:val="009A46A3"/>
    <w:rsid w:val="009A4943"/>
    <w:rsid w:val="009A4971"/>
    <w:rsid w:val="009A4BAC"/>
    <w:rsid w:val="009A4D55"/>
    <w:rsid w:val="009A50CE"/>
    <w:rsid w:val="009A50F8"/>
    <w:rsid w:val="009A5540"/>
    <w:rsid w:val="009A57A5"/>
    <w:rsid w:val="009A5AC2"/>
    <w:rsid w:val="009A5CB3"/>
    <w:rsid w:val="009A601A"/>
    <w:rsid w:val="009A61A5"/>
    <w:rsid w:val="009A62B3"/>
    <w:rsid w:val="009A630B"/>
    <w:rsid w:val="009A63A9"/>
    <w:rsid w:val="009A66CC"/>
    <w:rsid w:val="009A66D8"/>
    <w:rsid w:val="009A6910"/>
    <w:rsid w:val="009A69E4"/>
    <w:rsid w:val="009A77A6"/>
    <w:rsid w:val="009A788B"/>
    <w:rsid w:val="009A7985"/>
    <w:rsid w:val="009A79B6"/>
    <w:rsid w:val="009A7D67"/>
    <w:rsid w:val="009A7E14"/>
    <w:rsid w:val="009A7F26"/>
    <w:rsid w:val="009A7FA4"/>
    <w:rsid w:val="009B0009"/>
    <w:rsid w:val="009B027E"/>
    <w:rsid w:val="009B02D5"/>
    <w:rsid w:val="009B0905"/>
    <w:rsid w:val="009B095F"/>
    <w:rsid w:val="009B0BDD"/>
    <w:rsid w:val="009B0C36"/>
    <w:rsid w:val="009B0CF7"/>
    <w:rsid w:val="009B0D3B"/>
    <w:rsid w:val="009B0EB6"/>
    <w:rsid w:val="009B1A64"/>
    <w:rsid w:val="009B1B55"/>
    <w:rsid w:val="009B1EAE"/>
    <w:rsid w:val="009B2648"/>
    <w:rsid w:val="009B2707"/>
    <w:rsid w:val="009B295D"/>
    <w:rsid w:val="009B318B"/>
    <w:rsid w:val="009B3249"/>
    <w:rsid w:val="009B3752"/>
    <w:rsid w:val="009B397E"/>
    <w:rsid w:val="009B39CB"/>
    <w:rsid w:val="009B39E7"/>
    <w:rsid w:val="009B3B71"/>
    <w:rsid w:val="009B3F18"/>
    <w:rsid w:val="009B436C"/>
    <w:rsid w:val="009B43CE"/>
    <w:rsid w:val="009B4408"/>
    <w:rsid w:val="009B4421"/>
    <w:rsid w:val="009B47A7"/>
    <w:rsid w:val="009B4836"/>
    <w:rsid w:val="009B48D8"/>
    <w:rsid w:val="009B492D"/>
    <w:rsid w:val="009B4DDE"/>
    <w:rsid w:val="009B518F"/>
    <w:rsid w:val="009B5283"/>
    <w:rsid w:val="009B538B"/>
    <w:rsid w:val="009B5E7C"/>
    <w:rsid w:val="009B5F00"/>
    <w:rsid w:val="009B6436"/>
    <w:rsid w:val="009B6DF1"/>
    <w:rsid w:val="009B6E44"/>
    <w:rsid w:val="009B6E7D"/>
    <w:rsid w:val="009B7590"/>
    <w:rsid w:val="009B767B"/>
    <w:rsid w:val="009B7C54"/>
    <w:rsid w:val="009B7CD3"/>
    <w:rsid w:val="009C00AE"/>
    <w:rsid w:val="009C02EF"/>
    <w:rsid w:val="009C085B"/>
    <w:rsid w:val="009C0BA2"/>
    <w:rsid w:val="009C0D4C"/>
    <w:rsid w:val="009C0D67"/>
    <w:rsid w:val="009C0F99"/>
    <w:rsid w:val="009C1463"/>
    <w:rsid w:val="009C19AB"/>
    <w:rsid w:val="009C19CC"/>
    <w:rsid w:val="009C1CA3"/>
    <w:rsid w:val="009C2037"/>
    <w:rsid w:val="009C22DA"/>
    <w:rsid w:val="009C27AC"/>
    <w:rsid w:val="009C2962"/>
    <w:rsid w:val="009C2975"/>
    <w:rsid w:val="009C2BE6"/>
    <w:rsid w:val="009C2BEB"/>
    <w:rsid w:val="009C2D47"/>
    <w:rsid w:val="009C2DF3"/>
    <w:rsid w:val="009C32A0"/>
    <w:rsid w:val="009C3803"/>
    <w:rsid w:val="009C398B"/>
    <w:rsid w:val="009C3D65"/>
    <w:rsid w:val="009C3DEB"/>
    <w:rsid w:val="009C3EB9"/>
    <w:rsid w:val="009C401C"/>
    <w:rsid w:val="009C410D"/>
    <w:rsid w:val="009C43CC"/>
    <w:rsid w:val="009C4999"/>
    <w:rsid w:val="009C4BD7"/>
    <w:rsid w:val="009C4CB4"/>
    <w:rsid w:val="009C56C1"/>
    <w:rsid w:val="009C5725"/>
    <w:rsid w:val="009C5B9F"/>
    <w:rsid w:val="009C5E24"/>
    <w:rsid w:val="009C6407"/>
    <w:rsid w:val="009C6B5E"/>
    <w:rsid w:val="009C70A7"/>
    <w:rsid w:val="009C7369"/>
    <w:rsid w:val="009C7629"/>
    <w:rsid w:val="009C7C44"/>
    <w:rsid w:val="009D00E1"/>
    <w:rsid w:val="009D0289"/>
    <w:rsid w:val="009D06E4"/>
    <w:rsid w:val="009D093B"/>
    <w:rsid w:val="009D0E37"/>
    <w:rsid w:val="009D119D"/>
    <w:rsid w:val="009D1297"/>
    <w:rsid w:val="009D13AF"/>
    <w:rsid w:val="009D1AA4"/>
    <w:rsid w:val="009D1ADE"/>
    <w:rsid w:val="009D1C95"/>
    <w:rsid w:val="009D1CDE"/>
    <w:rsid w:val="009D22BF"/>
    <w:rsid w:val="009D23FC"/>
    <w:rsid w:val="009D272B"/>
    <w:rsid w:val="009D2758"/>
    <w:rsid w:val="009D298A"/>
    <w:rsid w:val="009D29AB"/>
    <w:rsid w:val="009D29B3"/>
    <w:rsid w:val="009D29DE"/>
    <w:rsid w:val="009D2CA0"/>
    <w:rsid w:val="009D31B6"/>
    <w:rsid w:val="009D3277"/>
    <w:rsid w:val="009D330F"/>
    <w:rsid w:val="009D33B1"/>
    <w:rsid w:val="009D33D5"/>
    <w:rsid w:val="009D3974"/>
    <w:rsid w:val="009D3E45"/>
    <w:rsid w:val="009D4006"/>
    <w:rsid w:val="009D4293"/>
    <w:rsid w:val="009D43A4"/>
    <w:rsid w:val="009D4467"/>
    <w:rsid w:val="009D446A"/>
    <w:rsid w:val="009D4589"/>
    <w:rsid w:val="009D45EF"/>
    <w:rsid w:val="009D46BF"/>
    <w:rsid w:val="009D4990"/>
    <w:rsid w:val="009D49EC"/>
    <w:rsid w:val="009D4C1F"/>
    <w:rsid w:val="009D4CAC"/>
    <w:rsid w:val="009D549D"/>
    <w:rsid w:val="009D5744"/>
    <w:rsid w:val="009D5863"/>
    <w:rsid w:val="009D59C8"/>
    <w:rsid w:val="009D5A1E"/>
    <w:rsid w:val="009D5C72"/>
    <w:rsid w:val="009D5C92"/>
    <w:rsid w:val="009D5D1D"/>
    <w:rsid w:val="009D5FAC"/>
    <w:rsid w:val="009D657B"/>
    <w:rsid w:val="009D662B"/>
    <w:rsid w:val="009D694E"/>
    <w:rsid w:val="009D6A37"/>
    <w:rsid w:val="009D6A5A"/>
    <w:rsid w:val="009D6D40"/>
    <w:rsid w:val="009D6D52"/>
    <w:rsid w:val="009D6FCE"/>
    <w:rsid w:val="009D7552"/>
    <w:rsid w:val="009D765A"/>
    <w:rsid w:val="009D7B1D"/>
    <w:rsid w:val="009D7C16"/>
    <w:rsid w:val="009D7E0B"/>
    <w:rsid w:val="009E02C0"/>
    <w:rsid w:val="009E0892"/>
    <w:rsid w:val="009E101C"/>
    <w:rsid w:val="009E119A"/>
    <w:rsid w:val="009E153E"/>
    <w:rsid w:val="009E2081"/>
    <w:rsid w:val="009E2114"/>
    <w:rsid w:val="009E2308"/>
    <w:rsid w:val="009E2421"/>
    <w:rsid w:val="009E25C4"/>
    <w:rsid w:val="009E26AC"/>
    <w:rsid w:val="009E26B7"/>
    <w:rsid w:val="009E27FC"/>
    <w:rsid w:val="009E2A0C"/>
    <w:rsid w:val="009E338A"/>
    <w:rsid w:val="009E3572"/>
    <w:rsid w:val="009E37DE"/>
    <w:rsid w:val="009E4081"/>
    <w:rsid w:val="009E5157"/>
    <w:rsid w:val="009E5488"/>
    <w:rsid w:val="009E5520"/>
    <w:rsid w:val="009E5668"/>
    <w:rsid w:val="009E56BE"/>
    <w:rsid w:val="009E57AB"/>
    <w:rsid w:val="009E5C6A"/>
    <w:rsid w:val="009E5CC4"/>
    <w:rsid w:val="009E5D83"/>
    <w:rsid w:val="009E5F90"/>
    <w:rsid w:val="009E6077"/>
    <w:rsid w:val="009E6146"/>
    <w:rsid w:val="009E6A92"/>
    <w:rsid w:val="009E766A"/>
    <w:rsid w:val="009E79DC"/>
    <w:rsid w:val="009E7AA5"/>
    <w:rsid w:val="009E7AE5"/>
    <w:rsid w:val="009E7F02"/>
    <w:rsid w:val="009F00CD"/>
    <w:rsid w:val="009F0195"/>
    <w:rsid w:val="009F036A"/>
    <w:rsid w:val="009F04B7"/>
    <w:rsid w:val="009F06B0"/>
    <w:rsid w:val="009F0857"/>
    <w:rsid w:val="009F08F8"/>
    <w:rsid w:val="009F0B54"/>
    <w:rsid w:val="009F0F54"/>
    <w:rsid w:val="009F1720"/>
    <w:rsid w:val="009F1834"/>
    <w:rsid w:val="009F1932"/>
    <w:rsid w:val="009F1AB7"/>
    <w:rsid w:val="009F1D19"/>
    <w:rsid w:val="009F2596"/>
    <w:rsid w:val="009F2832"/>
    <w:rsid w:val="009F310F"/>
    <w:rsid w:val="009F36B5"/>
    <w:rsid w:val="009F374F"/>
    <w:rsid w:val="009F37DF"/>
    <w:rsid w:val="009F3933"/>
    <w:rsid w:val="009F3CF9"/>
    <w:rsid w:val="009F3D2C"/>
    <w:rsid w:val="009F3E70"/>
    <w:rsid w:val="009F3E92"/>
    <w:rsid w:val="009F3FFB"/>
    <w:rsid w:val="009F4486"/>
    <w:rsid w:val="009F449D"/>
    <w:rsid w:val="009F4A0B"/>
    <w:rsid w:val="009F4A17"/>
    <w:rsid w:val="009F4AA1"/>
    <w:rsid w:val="009F4D45"/>
    <w:rsid w:val="009F4D8B"/>
    <w:rsid w:val="009F4E39"/>
    <w:rsid w:val="009F4EB1"/>
    <w:rsid w:val="009F560A"/>
    <w:rsid w:val="009F57F1"/>
    <w:rsid w:val="009F5859"/>
    <w:rsid w:val="009F5B0F"/>
    <w:rsid w:val="009F5C2B"/>
    <w:rsid w:val="009F5DCE"/>
    <w:rsid w:val="009F5F8C"/>
    <w:rsid w:val="009F5FA1"/>
    <w:rsid w:val="009F62EC"/>
    <w:rsid w:val="009F646D"/>
    <w:rsid w:val="009F675C"/>
    <w:rsid w:val="009F6A0D"/>
    <w:rsid w:val="009F6DA0"/>
    <w:rsid w:val="009F6FEC"/>
    <w:rsid w:val="009F7287"/>
    <w:rsid w:val="009F75B7"/>
    <w:rsid w:val="009F7859"/>
    <w:rsid w:val="009F7D77"/>
    <w:rsid w:val="009F7EBF"/>
    <w:rsid w:val="00A007FA"/>
    <w:rsid w:val="00A0081B"/>
    <w:rsid w:val="00A008DC"/>
    <w:rsid w:val="00A00A67"/>
    <w:rsid w:val="00A00C38"/>
    <w:rsid w:val="00A00E7B"/>
    <w:rsid w:val="00A00FA6"/>
    <w:rsid w:val="00A014F0"/>
    <w:rsid w:val="00A015CC"/>
    <w:rsid w:val="00A016DD"/>
    <w:rsid w:val="00A017E5"/>
    <w:rsid w:val="00A01892"/>
    <w:rsid w:val="00A019E1"/>
    <w:rsid w:val="00A01C87"/>
    <w:rsid w:val="00A0242E"/>
    <w:rsid w:val="00A02457"/>
    <w:rsid w:val="00A02727"/>
    <w:rsid w:val="00A0277F"/>
    <w:rsid w:val="00A029BA"/>
    <w:rsid w:val="00A02DFA"/>
    <w:rsid w:val="00A02F61"/>
    <w:rsid w:val="00A02FE1"/>
    <w:rsid w:val="00A03133"/>
    <w:rsid w:val="00A0331E"/>
    <w:rsid w:val="00A0334C"/>
    <w:rsid w:val="00A03460"/>
    <w:rsid w:val="00A0346C"/>
    <w:rsid w:val="00A035B3"/>
    <w:rsid w:val="00A039B9"/>
    <w:rsid w:val="00A03A13"/>
    <w:rsid w:val="00A03EBD"/>
    <w:rsid w:val="00A03FFC"/>
    <w:rsid w:val="00A0442B"/>
    <w:rsid w:val="00A04574"/>
    <w:rsid w:val="00A045C9"/>
    <w:rsid w:val="00A04A3C"/>
    <w:rsid w:val="00A04E1C"/>
    <w:rsid w:val="00A04E68"/>
    <w:rsid w:val="00A052D2"/>
    <w:rsid w:val="00A05B2F"/>
    <w:rsid w:val="00A05BAF"/>
    <w:rsid w:val="00A06039"/>
    <w:rsid w:val="00A0650A"/>
    <w:rsid w:val="00A06709"/>
    <w:rsid w:val="00A067A0"/>
    <w:rsid w:val="00A06958"/>
    <w:rsid w:val="00A06AA5"/>
    <w:rsid w:val="00A06CBB"/>
    <w:rsid w:val="00A06E32"/>
    <w:rsid w:val="00A073AD"/>
    <w:rsid w:val="00A0743C"/>
    <w:rsid w:val="00A07832"/>
    <w:rsid w:val="00A07847"/>
    <w:rsid w:val="00A102D4"/>
    <w:rsid w:val="00A1038B"/>
    <w:rsid w:val="00A10550"/>
    <w:rsid w:val="00A1137D"/>
    <w:rsid w:val="00A1166B"/>
    <w:rsid w:val="00A116B6"/>
    <w:rsid w:val="00A116D1"/>
    <w:rsid w:val="00A11A55"/>
    <w:rsid w:val="00A11A86"/>
    <w:rsid w:val="00A11CAA"/>
    <w:rsid w:val="00A12029"/>
    <w:rsid w:val="00A122B1"/>
    <w:rsid w:val="00A1236A"/>
    <w:rsid w:val="00A133A3"/>
    <w:rsid w:val="00A1341C"/>
    <w:rsid w:val="00A13BDB"/>
    <w:rsid w:val="00A13C91"/>
    <w:rsid w:val="00A13F63"/>
    <w:rsid w:val="00A13F78"/>
    <w:rsid w:val="00A141F4"/>
    <w:rsid w:val="00A14394"/>
    <w:rsid w:val="00A145AB"/>
    <w:rsid w:val="00A14629"/>
    <w:rsid w:val="00A14700"/>
    <w:rsid w:val="00A14F33"/>
    <w:rsid w:val="00A153AA"/>
    <w:rsid w:val="00A1552C"/>
    <w:rsid w:val="00A1558B"/>
    <w:rsid w:val="00A158E8"/>
    <w:rsid w:val="00A15960"/>
    <w:rsid w:val="00A15C47"/>
    <w:rsid w:val="00A15C92"/>
    <w:rsid w:val="00A15C9E"/>
    <w:rsid w:val="00A16109"/>
    <w:rsid w:val="00A161B5"/>
    <w:rsid w:val="00A161CE"/>
    <w:rsid w:val="00A163D8"/>
    <w:rsid w:val="00A16642"/>
    <w:rsid w:val="00A16733"/>
    <w:rsid w:val="00A16766"/>
    <w:rsid w:val="00A16951"/>
    <w:rsid w:val="00A16D31"/>
    <w:rsid w:val="00A16E2F"/>
    <w:rsid w:val="00A16FDD"/>
    <w:rsid w:val="00A1727C"/>
    <w:rsid w:val="00A1738F"/>
    <w:rsid w:val="00A174A0"/>
    <w:rsid w:val="00A1756F"/>
    <w:rsid w:val="00A17869"/>
    <w:rsid w:val="00A178AD"/>
    <w:rsid w:val="00A178B2"/>
    <w:rsid w:val="00A17D5B"/>
    <w:rsid w:val="00A2007A"/>
    <w:rsid w:val="00A200ED"/>
    <w:rsid w:val="00A20806"/>
    <w:rsid w:val="00A2104A"/>
    <w:rsid w:val="00A210DC"/>
    <w:rsid w:val="00A212EE"/>
    <w:rsid w:val="00A21A39"/>
    <w:rsid w:val="00A21E0C"/>
    <w:rsid w:val="00A21FA5"/>
    <w:rsid w:val="00A22153"/>
    <w:rsid w:val="00A226CF"/>
    <w:rsid w:val="00A22945"/>
    <w:rsid w:val="00A22F5F"/>
    <w:rsid w:val="00A22FDC"/>
    <w:rsid w:val="00A23221"/>
    <w:rsid w:val="00A23382"/>
    <w:rsid w:val="00A233AC"/>
    <w:rsid w:val="00A23660"/>
    <w:rsid w:val="00A240C7"/>
    <w:rsid w:val="00A2452B"/>
    <w:rsid w:val="00A24CCF"/>
    <w:rsid w:val="00A24ED9"/>
    <w:rsid w:val="00A2509A"/>
    <w:rsid w:val="00A252C2"/>
    <w:rsid w:val="00A253A4"/>
    <w:rsid w:val="00A258B1"/>
    <w:rsid w:val="00A2591F"/>
    <w:rsid w:val="00A25A30"/>
    <w:rsid w:val="00A25A90"/>
    <w:rsid w:val="00A25CCE"/>
    <w:rsid w:val="00A25DFA"/>
    <w:rsid w:val="00A25F0D"/>
    <w:rsid w:val="00A25F4A"/>
    <w:rsid w:val="00A25F6D"/>
    <w:rsid w:val="00A25F6F"/>
    <w:rsid w:val="00A26090"/>
    <w:rsid w:val="00A269A3"/>
    <w:rsid w:val="00A26A0A"/>
    <w:rsid w:val="00A26CE0"/>
    <w:rsid w:val="00A26FBD"/>
    <w:rsid w:val="00A27545"/>
    <w:rsid w:val="00A27A9E"/>
    <w:rsid w:val="00A27C1F"/>
    <w:rsid w:val="00A27D35"/>
    <w:rsid w:val="00A27FEC"/>
    <w:rsid w:val="00A30469"/>
    <w:rsid w:val="00A3068E"/>
    <w:rsid w:val="00A30AE4"/>
    <w:rsid w:val="00A30C52"/>
    <w:rsid w:val="00A30DC9"/>
    <w:rsid w:val="00A30DEF"/>
    <w:rsid w:val="00A316F1"/>
    <w:rsid w:val="00A31B46"/>
    <w:rsid w:val="00A3209D"/>
    <w:rsid w:val="00A32142"/>
    <w:rsid w:val="00A323A2"/>
    <w:rsid w:val="00A32593"/>
    <w:rsid w:val="00A326F7"/>
    <w:rsid w:val="00A329AD"/>
    <w:rsid w:val="00A32BE2"/>
    <w:rsid w:val="00A32DFE"/>
    <w:rsid w:val="00A32E47"/>
    <w:rsid w:val="00A330E3"/>
    <w:rsid w:val="00A33570"/>
    <w:rsid w:val="00A336D0"/>
    <w:rsid w:val="00A33703"/>
    <w:rsid w:val="00A33A6B"/>
    <w:rsid w:val="00A33B77"/>
    <w:rsid w:val="00A33C24"/>
    <w:rsid w:val="00A33D64"/>
    <w:rsid w:val="00A33D7C"/>
    <w:rsid w:val="00A35018"/>
    <w:rsid w:val="00A35027"/>
    <w:rsid w:val="00A355D2"/>
    <w:rsid w:val="00A35824"/>
    <w:rsid w:val="00A35DA2"/>
    <w:rsid w:val="00A36065"/>
    <w:rsid w:val="00A36106"/>
    <w:rsid w:val="00A36124"/>
    <w:rsid w:val="00A361AF"/>
    <w:rsid w:val="00A36252"/>
    <w:rsid w:val="00A363C9"/>
    <w:rsid w:val="00A367DA"/>
    <w:rsid w:val="00A36FCB"/>
    <w:rsid w:val="00A37013"/>
    <w:rsid w:val="00A376D3"/>
    <w:rsid w:val="00A37941"/>
    <w:rsid w:val="00A37B0D"/>
    <w:rsid w:val="00A37C7A"/>
    <w:rsid w:val="00A4001D"/>
    <w:rsid w:val="00A40088"/>
    <w:rsid w:val="00A400ED"/>
    <w:rsid w:val="00A405D1"/>
    <w:rsid w:val="00A409E3"/>
    <w:rsid w:val="00A40E45"/>
    <w:rsid w:val="00A41131"/>
    <w:rsid w:val="00A41313"/>
    <w:rsid w:val="00A4140F"/>
    <w:rsid w:val="00A4143F"/>
    <w:rsid w:val="00A415A6"/>
    <w:rsid w:val="00A417E2"/>
    <w:rsid w:val="00A41CBA"/>
    <w:rsid w:val="00A41EAD"/>
    <w:rsid w:val="00A41FAB"/>
    <w:rsid w:val="00A4203B"/>
    <w:rsid w:val="00A420F5"/>
    <w:rsid w:val="00A4221A"/>
    <w:rsid w:val="00A423D9"/>
    <w:rsid w:val="00A42411"/>
    <w:rsid w:val="00A4256A"/>
    <w:rsid w:val="00A42946"/>
    <w:rsid w:val="00A4298B"/>
    <w:rsid w:val="00A42A53"/>
    <w:rsid w:val="00A42B4B"/>
    <w:rsid w:val="00A42BB2"/>
    <w:rsid w:val="00A431FA"/>
    <w:rsid w:val="00A43456"/>
    <w:rsid w:val="00A437FF"/>
    <w:rsid w:val="00A4384C"/>
    <w:rsid w:val="00A43D6F"/>
    <w:rsid w:val="00A445F4"/>
    <w:rsid w:val="00A44638"/>
    <w:rsid w:val="00A447CC"/>
    <w:rsid w:val="00A447FE"/>
    <w:rsid w:val="00A450A1"/>
    <w:rsid w:val="00A451FA"/>
    <w:rsid w:val="00A45667"/>
    <w:rsid w:val="00A45724"/>
    <w:rsid w:val="00A45B9C"/>
    <w:rsid w:val="00A45C1F"/>
    <w:rsid w:val="00A46132"/>
    <w:rsid w:val="00A4618E"/>
    <w:rsid w:val="00A46329"/>
    <w:rsid w:val="00A46A7E"/>
    <w:rsid w:val="00A46C77"/>
    <w:rsid w:val="00A46D6F"/>
    <w:rsid w:val="00A46D70"/>
    <w:rsid w:val="00A46E8A"/>
    <w:rsid w:val="00A46FE1"/>
    <w:rsid w:val="00A47177"/>
    <w:rsid w:val="00A476FA"/>
    <w:rsid w:val="00A47F6E"/>
    <w:rsid w:val="00A510E7"/>
    <w:rsid w:val="00A51304"/>
    <w:rsid w:val="00A518D4"/>
    <w:rsid w:val="00A51A9F"/>
    <w:rsid w:val="00A51C6D"/>
    <w:rsid w:val="00A51CCC"/>
    <w:rsid w:val="00A52319"/>
    <w:rsid w:val="00A5262D"/>
    <w:rsid w:val="00A52682"/>
    <w:rsid w:val="00A5272C"/>
    <w:rsid w:val="00A52F19"/>
    <w:rsid w:val="00A531A0"/>
    <w:rsid w:val="00A53638"/>
    <w:rsid w:val="00A53F06"/>
    <w:rsid w:val="00A541D0"/>
    <w:rsid w:val="00A54407"/>
    <w:rsid w:val="00A545F2"/>
    <w:rsid w:val="00A548CA"/>
    <w:rsid w:val="00A552E6"/>
    <w:rsid w:val="00A553D4"/>
    <w:rsid w:val="00A557E9"/>
    <w:rsid w:val="00A55C20"/>
    <w:rsid w:val="00A55CE1"/>
    <w:rsid w:val="00A55F54"/>
    <w:rsid w:val="00A5606A"/>
    <w:rsid w:val="00A5617B"/>
    <w:rsid w:val="00A561CC"/>
    <w:rsid w:val="00A5629C"/>
    <w:rsid w:val="00A5635A"/>
    <w:rsid w:val="00A56706"/>
    <w:rsid w:val="00A567C2"/>
    <w:rsid w:val="00A56ACB"/>
    <w:rsid w:val="00A56BF6"/>
    <w:rsid w:val="00A56BF8"/>
    <w:rsid w:val="00A56C94"/>
    <w:rsid w:val="00A56DC8"/>
    <w:rsid w:val="00A56E23"/>
    <w:rsid w:val="00A56F97"/>
    <w:rsid w:val="00A56FB9"/>
    <w:rsid w:val="00A57308"/>
    <w:rsid w:val="00A57E39"/>
    <w:rsid w:val="00A57F55"/>
    <w:rsid w:val="00A60023"/>
    <w:rsid w:val="00A601D9"/>
    <w:rsid w:val="00A60243"/>
    <w:rsid w:val="00A6036C"/>
    <w:rsid w:val="00A605BE"/>
    <w:rsid w:val="00A6064D"/>
    <w:rsid w:val="00A60B4F"/>
    <w:rsid w:val="00A6115C"/>
    <w:rsid w:val="00A614F6"/>
    <w:rsid w:val="00A61596"/>
    <w:rsid w:val="00A617B9"/>
    <w:rsid w:val="00A61816"/>
    <w:rsid w:val="00A618A4"/>
    <w:rsid w:val="00A61990"/>
    <w:rsid w:val="00A61A13"/>
    <w:rsid w:val="00A61C77"/>
    <w:rsid w:val="00A61CBD"/>
    <w:rsid w:val="00A62065"/>
    <w:rsid w:val="00A620A3"/>
    <w:rsid w:val="00A622CC"/>
    <w:rsid w:val="00A62322"/>
    <w:rsid w:val="00A62346"/>
    <w:rsid w:val="00A623EF"/>
    <w:rsid w:val="00A6256F"/>
    <w:rsid w:val="00A625E8"/>
    <w:rsid w:val="00A627DA"/>
    <w:rsid w:val="00A634C7"/>
    <w:rsid w:val="00A63692"/>
    <w:rsid w:val="00A6372D"/>
    <w:rsid w:val="00A63A7E"/>
    <w:rsid w:val="00A63AA4"/>
    <w:rsid w:val="00A63ACE"/>
    <w:rsid w:val="00A63B1F"/>
    <w:rsid w:val="00A63B3A"/>
    <w:rsid w:val="00A63B61"/>
    <w:rsid w:val="00A63D8E"/>
    <w:rsid w:val="00A63E9B"/>
    <w:rsid w:val="00A63F2D"/>
    <w:rsid w:val="00A64227"/>
    <w:rsid w:val="00A64382"/>
    <w:rsid w:val="00A648C4"/>
    <w:rsid w:val="00A64A18"/>
    <w:rsid w:val="00A64BBE"/>
    <w:rsid w:val="00A65023"/>
    <w:rsid w:val="00A65083"/>
    <w:rsid w:val="00A65333"/>
    <w:rsid w:val="00A653F2"/>
    <w:rsid w:val="00A65C6F"/>
    <w:rsid w:val="00A65DF8"/>
    <w:rsid w:val="00A660BC"/>
    <w:rsid w:val="00A66279"/>
    <w:rsid w:val="00A666B0"/>
    <w:rsid w:val="00A66787"/>
    <w:rsid w:val="00A66813"/>
    <w:rsid w:val="00A668FD"/>
    <w:rsid w:val="00A66966"/>
    <w:rsid w:val="00A66AC3"/>
    <w:rsid w:val="00A66D50"/>
    <w:rsid w:val="00A66E13"/>
    <w:rsid w:val="00A67153"/>
    <w:rsid w:val="00A675FF"/>
    <w:rsid w:val="00A6792E"/>
    <w:rsid w:val="00A67A66"/>
    <w:rsid w:val="00A67ABE"/>
    <w:rsid w:val="00A67B56"/>
    <w:rsid w:val="00A67D52"/>
    <w:rsid w:val="00A67ECF"/>
    <w:rsid w:val="00A67F01"/>
    <w:rsid w:val="00A70127"/>
    <w:rsid w:val="00A70659"/>
    <w:rsid w:val="00A7070E"/>
    <w:rsid w:val="00A70802"/>
    <w:rsid w:val="00A71290"/>
    <w:rsid w:val="00A71AD9"/>
    <w:rsid w:val="00A71BE4"/>
    <w:rsid w:val="00A71C5C"/>
    <w:rsid w:val="00A720B1"/>
    <w:rsid w:val="00A7235D"/>
    <w:rsid w:val="00A723B5"/>
    <w:rsid w:val="00A7248C"/>
    <w:rsid w:val="00A72714"/>
    <w:rsid w:val="00A72721"/>
    <w:rsid w:val="00A728BE"/>
    <w:rsid w:val="00A729D0"/>
    <w:rsid w:val="00A72B29"/>
    <w:rsid w:val="00A72EF2"/>
    <w:rsid w:val="00A72F0F"/>
    <w:rsid w:val="00A7313D"/>
    <w:rsid w:val="00A7342C"/>
    <w:rsid w:val="00A734C5"/>
    <w:rsid w:val="00A73529"/>
    <w:rsid w:val="00A735DB"/>
    <w:rsid w:val="00A739CC"/>
    <w:rsid w:val="00A73A30"/>
    <w:rsid w:val="00A73BA6"/>
    <w:rsid w:val="00A73C61"/>
    <w:rsid w:val="00A73E9C"/>
    <w:rsid w:val="00A73F56"/>
    <w:rsid w:val="00A74B99"/>
    <w:rsid w:val="00A74E7B"/>
    <w:rsid w:val="00A7531E"/>
    <w:rsid w:val="00A75468"/>
    <w:rsid w:val="00A7573E"/>
    <w:rsid w:val="00A75E0E"/>
    <w:rsid w:val="00A75EF2"/>
    <w:rsid w:val="00A76056"/>
    <w:rsid w:val="00A76550"/>
    <w:rsid w:val="00A7657C"/>
    <w:rsid w:val="00A76649"/>
    <w:rsid w:val="00A769C4"/>
    <w:rsid w:val="00A76B25"/>
    <w:rsid w:val="00A76C52"/>
    <w:rsid w:val="00A776BA"/>
    <w:rsid w:val="00A77BF2"/>
    <w:rsid w:val="00A80203"/>
    <w:rsid w:val="00A80463"/>
    <w:rsid w:val="00A804FC"/>
    <w:rsid w:val="00A80BAF"/>
    <w:rsid w:val="00A80E3D"/>
    <w:rsid w:val="00A81092"/>
    <w:rsid w:val="00A81095"/>
    <w:rsid w:val="00A810C4"/>
    <w:rsid w:val="00A8131E"/>
    <w:rsid w:val="00A8151C"/>
    <w:rsid w:val="00A81750"/>
    <w:rsid w:val="00A819D4"/>
    <w:rsid w:val="00A81B23"/>
    <w:rsid w:val="00A81E1E"/>
    <w:rsid w:val="00A81F56"/>
    <w:rsid w:val="00A825EF"/>
    <w:rsid w:val="00A827CA"/>
    <w:rsid w:val="00A82926"/>
    <w:rsid w:val="00A8298C"/>
    <w:rsid w:val="00A82AED"/>
    <w:rsid w:val="00A82B02"/>
    <w:rsid w:val="00A82C22"/>
    <w:rsid w:val="00A82DFE"/>
    <w:rsid w:val="00A82F04"/>
    <w:rsid w:val="00A82F67"/>
    <w:rsid w:val="00A83004"/>
    <w:rsid w:val="00A83379"/>
    <w:rsid w:val="00A834CF"/>
    <w:rsid w:val="00A837A4"/>
    <w:rsid w:val="00A83C67"/>
    <w:rsid w:val="00A83D74"/>
    <w:rsid w:val="00A83E35"/>
    <w:rsid w:val="00A83FBA"/>
    <w:rsid w:val="00A8415D"/>
    <w:rsid w:val="00A843AF"/>
    <w:rsid w:val="00A84653"/>
    <w:rsid w:val="00A84726"/>
    <w:rsid w:val="00A84806"/>
    <w:rsid w:val="00A84842"/>
    <w:rsid w:val="00A84926"/>
    <w:rsid w:val="00A84A85"/>
    <w:rsid w:val="00A84CF4"/>
    <w:rsid w:val="00A84DB4"/>
    <w:rsid w:val="00A85126"/>
    <w:rsid w:val="00A8512E"/>
    <w:rsid w:val="00A85304"/>
    <w:rsid w:val="00A853D5"/>
    <w:rsid w:val="00A85AF4"/>
    <w:rsid w:val="00A85EB4"/>
    <w:rsid w:val="00A85F74"/>
    <w:rsid w:val="00A86905"/>
    <w:rsid w:val="00A86ED2"/>
    <w:rsid w:val="00A870DD"/>
    <w:rsid w:val="00A872E7"/>
    <w:rsid w:val="00A8752D"/>
    <w:rsid w:val="00A878CA"/>
    <w:rsid w:val="00A87A29"/>
    <w:rsid w:val="00A87AAA"/>
    <w:rsid w:val="00A87BCD"/>
    <w:rsid w:val="00A87D3D"/>
    <w:rsid w:val="00A900E8"/>
    <w:rsid w:val="00A90288"/>
    <w:rsid w:val="00A902FC"/>
    <w:rsid w:val="00A9048D"/>
    <w:rsid w:val="00A9064A"/>
    <w:rsid w:val="00A906CB"/>
    <w:rsid w:val="00A9080D"/>
    <w:rsid w:val="00A90DC8"/>
    <w:rsid w:val="00A91195"/>
    <w:rsid w:val="00A9128A"/>
    <w:rsid w:val="00A9142D"/>
    <w:rsid w:val="00A915F0"/>
    <w:rsid w:val="00A91963"/>
    <w:rsid w:val="00A91A3E"/>
    <w:rsid w:val="00A92185"/>
    <w:rsid w:val="00A9227E"/>
    <w:rsid w:val="00A9234B"/>
    <w:rsid w:val="00A924F3"/>
    <w:rsid w:val="00A926B8"/>
    <w:rsid w:val="00A92749"/>
    <w:rsid w:val="00A928D2"/>
    <w:rsid w:val="00A9299B"/>
    <w:rsid w:val="00A92CA4"/>
    <w:rsid w:val="00A92D94"/>
    <w:rsid w:val="00A92F28"/>
    <w:rsid w:val="00A934FC"/>
    <w:rsid w:val="00A93534"/>
    <w:rsid w:val="00A935DF"/>
    <w:rsid w:val="00A93694"/>
    <w:rsid w:val="00A938B8"/>
    <w:rsid w:val="00A93992"/>
    <w:rsid w:val="00A93B8A"/>
    <w:rsid w:val="00A93BA5"/>
    <w:rsid w:val="00A93E13"/>
    <w:rsid w:val="00A93F24"/>
    <w:rsid w:val="00A93F65"/>
    <w:rsid w:val="00A9443D"/>
    <w:rsid w:val="00A9454C"/>
    <w:rsid w:val="00A94972"/>
    <w:rsid w:val="00A951EF"/>
    <w:rsid w:val="00A95631"/>
    <w:rsid w:val="00A95739"/>
    <w:rsid w:val="00A957C0"/>
    <w:rsid w:val="00A95D8E"/>
    <w:rsid w:val="00A95E98"/>
    <w:rsid w:val="00A95EF1"/>
    <w:rsid w:val="00A96771"/>
    <w:rsid w:val="00A96984"/>
    <w:rsid w:val="00A96B8B"/>
    <w:rsid w:val="00A96F4B"/>
    <w:rsid w:val="00A9753B"/>
    <w:rsid w:val="00A979AF"/>
    <w:rsid w:val="00A979FC"/>
    <w:rsid w:val="00A97DBA"/>
    <w:rsid w:val="00AA0568"/>
    <w:rsid w:val="00AA0574"/>
    <w:rsid w:val="00AA0642"/>
    <w:rsid w:val="00AA0666"/>
    <w:rsid w:val="00AA073C"/>
    <w:rsid w:val="00AA075C"/>
    <w:rsid w:val="00AA0965"/>
    <w:rsid w:val="00AA0DB3"/>
    <w:rsid w:val="00AA101A"/>
    <w:rsid w:val="00AA103D"/>
    <w:rsid w:val="00AA1057"/>
    <w:rsid w:val="00AA11FB"/>
    <w:rsid w:val="00AA1237"/>
    <w:rsid w:val="00AA1324"/>
    <w:rsid w:val="00AA15F0"/>
    <w:rsid w:val="00AA16DC"/>
    <w:rsid w:val="00AA17AA"/>
    <w:rsid w:val="00AA199A"/>
    <w:rsid w:val="00AA1A3D"/>
    <w:rsid w:val="00AA1F6E"/>
    <w:rsid w:val="00AA2013"/>
    <w:rsid w:val="00AA2943"/>
    <w:rsid w:val="00AA29E1"/>
    <w:rsid w:val="00AA2AB7"/>
    <w:rsid w:val="00AA2AD7"/>
    <w:rsid w:val="00AA2B34"/>
    <w:rsid w:val="00AA2C3D"/>
    <w:rsid w:val="00AA3474"/>
    <w:rsid w:val="00AA34A4"/>
    <w:rsid w:val="00AA3512"/>
    <w:rsid w:val="00AA3621"/>
    <w:rsid w:val="00AA3B5B"/>
    <w:rsid w:val="00AA3F96"/>
    <w:rsid w:val="00AA464B"/>
    <w:rsid w:val="00AA466F"/>
    <w:rsid w:val="00AA4708"/>
    <w:rsid w:val="00AA4B31"/>
    <w:rsid w:val="00AA4CEE"/>
    <w:rsid w:val="00AA4EEC"/>
    <w:rsid w:val="00AA5549"/>
    <w:rsid w:val="00AA554E"/>
    <w:rsid w:val="00AA5A22"/>
    <w:rsid w:val="00AA5AB5"/>
    <w:rsid w:val="00AA613B"/>
    <w:rsid w:val="00AA61BE"/>
    <w:rsid w:val="00AA625C"/>
    <w:rsid w:val="00AA63B5"/>
    <w:rsid w:val="00AA63E9"/>
    <w:rsid w:val="00AA649B"/>
    <w:rsid w:val="00AA6704"/>
    <w:rsid w:val="00AA702E"/>
    <w:rsid w:val="00AA725D"/>
    <w:rsid w:val="00AA746E"/>
    <w:rsid w:val="00AA74A3"/>
    <w:rsid w:val="00AA74AF"/>
    <w:rsid w:val="00AA7B31"/>
    <w:rsid w:val="00AA7B6C"/>
    <w:rsid w:val="00AA7B88"/>
    <w:rsid w:val="00AA7BE5"/>
    <w:rsid w:val="00AA7C38"/>
    <w:rsid w:val="00AB0052"/>
    <w:rsid w:val="00AB018B"/>
    <w:rsid w:val="00AB01D0"/>
    <w:rsid w:val="00AB02CC"/>
    <w:rsid w:val="00AB0693"/>
    <w:rsid w:val="00AB0A74"/>
    <w:rsid w:val="00AB0B20"/>
    <w:rsid w:val="00AB0D76"/>
    <w:rsid w:val="00AB0DCD"/>
    <w:rsid w:val="00AB0F97"/>
    <w:rsid w:val="00AB0F9E"/>
    <w:rsid w:val="00AB0FF4"/>
    <w:rsid w:val="00AB107E"/>
    <w:rsid w:val="00AB1198"/>
    <w:rsid w:val="00AB1249"/>
    <w:rsid w:val="00AB1428"/>
    <w:rsid w:val="00AB1494"/>
    <w:rsid w:val="00AB1497"/>
    <w:rsid w:val="00AB1940"/>
    <w:rsid w:val="00AB1A77"/>
    <w:rsid w:val="00AB1B28"/>
    <w:rsid w:val="00AB1C25"/>
    <w:rsid w:val="00AB1CD6"/>
    <w:rsid w:val="00AB1CD9"/>
    <w:rsid w:val="00AB1F5A"/>
    <w:rsid w:val="00AB2342"/>
    <w:rsid w:val="00AB238A"/>
    <w:rsid w:val="00AB269F"/>
    <w:rsid w:val="00AB2B12"/>
    <w:rsid w:val="00AB2ECF"/>
    <w:rsid w:val="00AB32A4"/>
    <w:rsid w:val="00AB37A9"/>
    <w:rsid w:val="00AB3F6D"/>
    <w:rsid w:val="00AB4049"/>
    <w:rsid w:val="00AB426A"/>
    <w:rsid w:val="00AB47C1"/>
    <w:rsid w:val="00AB49D0"/>
    <w:rsid w:val="00AB4A20"/>
    <w:rsid w:val="00AB4B24"/>
    <w:rsid w:val="00AB4B71"/>
    <w:rsid w:val="00AB4E3B"/>
    <w:rsid w:val="00AB4FFB"/>
    <w:rsid w:val="00AB52F0"/>
    <w:rsid w:val="00AB5356"/>
    <w:rsid w:val="00AB535C"/>
    <w:rsid w:val="00AB5404"/>
    <w:rsid w:val="00AB5B30"/>
    <w:rsid w:val="00AB619A"/>
    <w:rsid w:val="00AB6A6A"/>
    <w:rsid w:val="00AB7D0B"/>
    <w:rsid w:val="00AB7FF9"/>
    <w:rsid w:val="00AC0166"/>
    <w:rsid w:val="00AC021C"/>
    <w:rsid w:val="00AC029C"/>
    <w:rsid w:val="00AC0969"/>
    <w:rsid w:val="00AC0BC6"/>
    <w:rsid w:val="00AC10DD"/>
    <w:rsid w:val="00AC1107"/>
    <w:rsid w:val="00AC1A41"/>
    <w:rsid w:val="00AC1FD7"/>
    <w:rsid w:val="00AC1FD8"/>
    <w:rsid w:val="00AC28CF"/>
    <w:rsid w:val="00AC2B5C"/>
    <w:rsid w:val="00AC2E3F"/>
    <w:rsid w:val="00AC2FC5"/>
    <w:rsid w:val="00AC3073"/>
    <w:rsid w:val="00AC30DF"/>
    <w:rsid w:val="00AC31B4"/>
    <w:rsid w:val="00AC3570"/>
    <w:rsid w:val="00AC3CA6"/>
    <w:rsid w:val="00AC3F0C"/>
    <w:rsid w:val="00AC42C7"/>
    <w:rsid w:val="00AC42F1"/>
    <w:rsid w:val="00AC4471"/>
    <w:rsid w:val="00AC461C"/>
    <w:rsid w:val="00AC48FA"/>
    <w:rsid w:val="00AC49BB"/>
    <w:rsid w:val="00AC4C20"/>
    <w:rsid w:val="00AC4F78"/>
    <w:rsid w:val="00AC5196"/>
    <w:rsid w:val="00AC562F"/>
    <w:rsid w:val="00AC59F0"/>
    <w:rsid w:val="00AC5A3C"/>
    <w:rsid w:val="00AC5A98"/>
    <w:rsid w:val="00AC5B61"/>
    <w:rsid w:val="00AC5C07"/>
    <w:rsid w:val="00AC5F90"/>
    <w:rsid w:val="00AC600B"/>
    <w:rsid w:val="00AC6063"/>
    <w:rsid w:val="00AC631C"/>
    <w:rsid w:val="00AC6B1B"/>
    <w:rsid w:val="00AC6BD6"/>
    <w:rsid w:val="00AC6DFD"/>
    <w:rsid w:val="00AC6FED"/>
    <w:rsid w:val="00AC724B"/>
    <w:rsid w:val="00AC725E"/>
    <w:rsid w:val="00AC74A7"/>
    <w:rsid w:val="00AC79EF"/>
    <w:rsid w:val="00AC7B0A"/>
    <w:rsid w:val="00AC7B77"/>
    <w:rsid w:val="00AD0050"/>
    <w:rsid w:val="00AD01AD"/>
    <w:rsid w:val="00AD0638"/>
    <w:rsid w:val="00AD071B"/>
    <w:rsid w:val="00AD089C"/>
    <w:rsid w:val="00AD0D1D"/>
    <w:rsid w:val="00AD0E33"/>
    <w:rsid w:val="00AD0EBC"/>
    <w:rsid w:val="00AD0FDE"/>
    <w:rsid w:val="00AD1464"/>
    <w:rsid w:val="00AD1706"/>
    <w:rsid w:val="00AD175D"/>
    <w:rsid w:val="00AD18F2"/>
    <w:rsid w:val="00AD19DF"/>
    <w:rsid w:val="00AD1BDC"/>
    <w:rsid w:val="00AD2690"/>
    <w:rsid w:val="00AD2707"/>
    <w:rsid w:val="00AD2A60"/>
    <w:rsid w:val="00AD2E0C"/>
    <w:rsid w:val="00AD325D"/>
    <w:rsid w:val="00AD3A73"/>
    <w:rsid w:val="00AD3B15"/>
    <w:rsid w:val="00AD3C2F"/>
    <w:rsid w:val="00AD3C47"/>
    <w:rsid w:val="00AD3DE6"/>
    <w:rsid w:val="00AD3F30"/>
    <w:rsid w:val="00AD3F76"/>
    <w:rsid w:val="00AD4110"/>
    <w:rsid w:val="00AD474A"/>
    <w:rsid w:val="00AD495D"/>
    <w:rsid w:val="00AD4DC0"/>
    <w:rsid w:val="00AD5915"/>
    <w:rsid w:val="00AD5BBB"/>
    <w:rsid w:val="00AD5BD5"/>
    <w:rsid w:val="00AD5CEA"/>
    <w:rsid w:val="00AD5D0D"/>
    <w:rsid w:val="00AD6055"/>
    <w:rsid w:val="00AD6D77"/>
    <w:rsid w:val="00AD6DAF"/>
    <w:rsid w:val="00AD6DEC"/>
    <w:rsid w:val="00AD6EE1"/>
    <w:rsid w:val="00AD7055"/>
    <w:rsid w:val="00AD72A3"/>
    <w:rsid w:val="00AD739E"/>
    <w:rsid w:val="00AD76E9"/>
    <w:rsid w:val="00AD787F"/>
    <w:rsid w:val="00AD79B8"/>
    <w:rsid w:val="00AD7AC6"/>
    <w:rsid w:val="00AD7B49"/>
    <w:rsid w:val="00AD7C91"/>
    <w:rsid w:val="00AD7FB1"/>
    <w:rsid w:val="00AE00C1"/>
    <w:rsid w:val="00AE0272"/>
    <w:rsid w:val="00AE0629"/>
    <w:rsid w:val="00AE0BD2"/>
    <w:rsid w:val="00AE0DF0"/>
    <w:rsid w:val="00AE0EC5"/>
    <w:rsid w:val="00AE0FF9"/>
    <w:rsid w:val="00AE1161"/>
    <w:rsid w:val="00AE138C"/>
    <w:rsid w:val="00AE15EA"/>
    <w:rsid w:val="00AE15FA"/>
    <w:rsid w:val="00AE19E9"/>
    <w:rsid w:val="00AE1AEA"/>
    <w:rsid w:val="00AE1B3E"/>
    <w:rsid w:val="00AE1BBF"/>
    <w:rsid w:val="00AE20F0"/>
    <w:rsid w:val="00AE2702"/>
    <w:rsid w:val="00AE2777"/>
    <w:rsid w:val="00AE28D8"/>
    <w:rsid w:val="00AE2E60"/>
    <w:rsid w:val="00AE2FF6"/>
    <w:rsid w:val="00AE308F"/>
    <w:rsid w:val="00AE30C5"/>
    <w:rsid w:val="00AE3743"/>
    <w:rsid w:val="00AE3858"/>
    <w:rsid w:val="00AE3AFD"/>
    <w:rsid w:val="00AE3DA4"/>
    <w:rsid w:val="00AE41D0"/>
    <w:rsid w:val="00AE4485"/>
    <w:rsid w:val="00AE46ED"/>
    <w:rsid w:val="00AE48FF"/>
    <w:rsid w:val="00AE4903"/>
    <w:rsid w:val="00AE498E"/>
    <w:rsid w:val="00AE4B07"/>
    <w:rsid w:val="00AE4D84"/>
    <w:rsid w:val="00AE4FE7"/>
    <w:rsid w:val="00AE5283"/>
    <w:rsid w:val="00AE5C80"/>
    <w:rsid w:val="00AE5EC3"/>
    <w:rsid w:val="00AE616D"/>
    <w:rsid w:val="00AE6A33"/>
    <w:rsid w:val="00AE6C3F"/>
    <w:rsid w:val="00AE6E8D"/>
    <w:rsid w:val="00AE7507"/>
    <w:rsid w:val="00AE7793"/>
    <w:rsid w:val="00AE7DD6"/>
    <w:rsid w:val="00AE7F8F"/>
    <w:rsid w:val="00AF002A"/>
    <w:rsid w:val="00AF0451"/>
    <w:rsid w:val="00AF0B2E"/>
    <w:rsid w:val="00AF0B73"/>
    <w:rsid w:val="00AF0ED1"/>
    <w:rsid w:val="00AF12E0"/>
    <w:rsid w:val="00AF13DD"/>
    <w:rsid w:val="00AF192F"/>
    <w:rsid w:val="00AF1970"/>
    <w:rsid w:val="00AF1B75"/>
    <w:rsid w:val="00AF1FF4"/>
    <w:rsid w:val="00AF2108"/>
    <w:rsid w:val="00AF223C"/>
    <w:rsid w:val="00AF2276"/>
    <w:rsid w:val="00AF270B"/>
    <w:rsid w:val="00AF2713"/>
    <w:rsid w:val="00AF29FE"/>
    <w:rsid w:val="00AF2A54"/>
    <w:rsid w:val="00AF2AD0"/>
    <w:rsid w:val="00AF2BFB"/>
    <w:rsid w:val="00AF2ED2"/>
    <w:rsid w:val="00AF30DE"/>
    <w:rsid w:val="00AF3285"/>
    <w:rsid w:val="00AF3787"/>
    <w:rsid w:val="00AF38F3"/>
    <w:rsid w:val="00AF39DB"/>
    <w:rsid w:val="00AF3E25"/>
    <w:rsid w:val="00AF3FA3"/>
    <w:rsid w:val="00AF405E"/>
    <w:rsid w:val="00AF4191"/>
    <w:rsid w:val="00AF4DD5"/>
    <w:rsid w:val="00AF55DD"/>
    <w:rsid w:val="00AF5921"/>
    <w:rsid w:val="00AF5A00"/>
    <w:rsid w:val="00AF5DAD"/>
    <w:rsid w:val="00AF5F86"/>
    <w:rsid w:val="00AF6029"/>
    <w:rsid w:val="00AF6372"/>
    <w:rsid w:val="00AF686A"/>
    <w:rsid w:val="00AF68A8"/>
    <w:rsid w:val="00AF708F"/>
    <w:rsid w:val="00AF7229"/>
    <w:rsid w:val="00AF722C"/>
    <w:rsid w:val="00AF790E"/>
    <w:rsid w:val="00AF7BE7"/>
    <w:rsid w:val="00AF7F4E"/>
    <w:rsid w:val="00B0000D"/>
    <w:rsid w:val="00B0021E"/>
    <w:rsid w:val="00B00367"/>
    <w:rsid w:val="00B00514"/>
    <w:rsid w:val="00B009FB"/>
    <w:rsid w:val="00B00A2B"/>
    <w:rsid w:val="00B00ADE"/>
    <w:rsid w:val="00B00E85"/>
    <w:rsid w:val="00B01618"/>
    <w:rsid w:val="00B01621"/>
    <w:rsid w:val="00B01711"/>
    <w:rsid w:val="00B01927"/>
    <w:rsid w:val="00B01ADD"/>
    <w:rsid w:val="00B01CF5"/>
    <w:rsid w:val="00B01E99"/>
    <w:rsid w:val="00B01F56"/>
    <w:rsid w:val="00B02023"/>
    <w:rsid w:val="00B02073"/>
    <w:rsid w:val="00B02274"/>
    <w:rsid w:val="00B02645"/>
    <w:rsid w:val="00B02742"/>
    <w:rsid w:val="00B02C51"/>
    <w:rsid w:val="00B02F9E"/>
    <w:rsid w:val="00B0314F"/>
    <w:rsid w:val="00B03161"/>
    <w:rsid w:val="00B0329D"/>
    <w:rsid w:val="00B03604"/>
    <w:rsid w:val="00B03627"/>
    <w:rsid w:val="00B03629"/>
    <w:rsid w:val="00B0381C"/>
    <w:rsid w:val="00B03CB2"/>
    <w:rsid w:val="00B04192"/>
    <w:rsid w:val="00B04254"/>
    <w:rsid w:val="00B0469B"/>
    <w:rsid w:val="00B057A3"/>
    <w:rsid w:val="00B05A9B"/>
    <w:rsid w:val="00B05B68"/>
    <w:rsid w:val="00B05CFE"/>
    <w:rsid w:val="00B06567"/>
    <w:rsid w:val="00B06780"/>
    <w:rsid w:val="00B06988"/>
    <w:rsid w:val="00B06B28"/>
    <w:rsid w:val="00B06F28"/>
    <w:rsid w:val="00B06F6C"/>
    <w:rsid w:val="00B0700B"/>
    <w:rsid w:val="00B07385"/>
    <w:rsid w:val="00B078DD"/>
    <w:rsid w:val="00B07B0E"/>
    <w:rsid w:val="00B07D4B"/>
    <w:rsid w:val="00B1037C"/>
    <w:rsid w:val="00B10A32"/>
    <w:rsid w:val="00B10B39"/>
    <w:rsid w:val="00B10C9E"/>
    <w:rsid w:val="00B10D13"/>
    <w:rsid w:val="00B10FF2"/>
    <w:rsid w:val="00B11076"/>
    <w:rsid w:val="00B11185"/>
    <w:rsid w:val="00B112AD"/>
    <w:rsid w:val="00B112D2"/>
    <w:rsid w:val="00B11411"/>
    <w:rsid w:val="00B11441"/>
    <w:rsid w:val="00B11781"/>
    <w:rsid w:val="00B11CD7"/>
    <w:rsid w:val="00B11E5D"/>
    <w:rsid w:val="00B11FF0"/>
    <w:rsid w:val="00B1246A"/>
    <w:rsid w:val="00B12775"/>
    <w:rsid w:val="00B12C35"/>
    <w:rsid w:val="00B12F5A"/>
    <w:rsid w:val="00B1321A"/>
    <w:rsid w:val="00B132B9"/>
    <w:rsid w:val="00B133FC"/>
    <w:rsid w:val="00B136CC"/>
    <w:rsid w:val="00B1373B"/>
    <w:rsid w:val="00B13752"/>
    <w:rsid w:val="00B137B8"/>
    <w:rsid w:val="00B13A4E"/>
    <w:rsid w:val="00B13BCE"/>
    <w:rsid w:val="00B13C7C"/>
    <w:rsid w:val="00B13D38"/>
    <w:rsid w:val="00B13ED8"/>
    <w:rsid w:val="00B14087"/>
    <w:rsid w:val="00B1409B"/>
    <w:rsid w:val="00B1415A"/>
    <w:rsid w:val="00B144AC"/>
    <w:rsid w:val="00B1514F"/>
    <w:rsid w:val="00B1568C"/>
    <w:rsid w:val="00B157DA"/>
    <w:rsid w:val="00B159AA"/>
    <w:rsid w:val="00B159D1"/>
    <w:rsid w:val="00B15ADC"/>
    <w:rsid w:val="00B15F72"/>
    <w:rsid w:val="00B163B7"/>
    <w:rsid w:val="00B1641C"/>
    <w:rsid w:val="00B16EE6"/>
    <w:rsid w:val="00B16F9E"/>
    <w:rsid w:val="00B17111"/>
    <w:rsid w:val="00B17B34"/>
    <w:rsid w:val="00B200AB"/>
    <w:rsid w:val="00B200C4"/>
    <w:rsid w:val="00B20547"/>
    <w:rsid w:val="00B205D8"/>
    <w:rsid w:val="00B206F7"/>
    <w:rsid w:val="00B20A3E"/>
    <w:rsid w:val="00B2111D"/>
    <w:rsid w:val="00B21124"/>
    <w:rsid w:val="00B2120C"/>
    <w:rsid w:val="00B21253"/>
    <w:rsid w:val="00B21521"/>
    <w:rsid w:val="00B215DF"/>
    <w:rsid w:val="00B2196E"/>
    <w:rsid w:val="00B21C6D"/>
    <w:rsid w:val="00B21D46"/>
    <w:rsid w:val="00B21DEE"/>
    <w:rsid w:val="00B21FB5"/>
    <w:rsid w:val="00B22024"/>
    <w:rsid w:val="00B2214A"/>
    <w:rsid w:val="00B2265D"/>
    <w:rsid w:val="00B228C5"/>
    <w:rsid w:val="00B22A64"/>
    <w:rsid w:val="00B22B81"/>
    <w:rsid w:val="00B22C17"/>
    <w:rsid w:val="00B23038"/>
    <w:rsid w:val="00B2357D"/>
    <w:rsid w:val="00B23AEC"/>
    <w:rsid w:val="00B23BE0"/>
    <w:rsid w:val="00B23E9A"/>
    <w:rsid w:val="00B2447A"/>
    <w:rsid w:val="00B245BF"/>
    <w:rsid w:val="00B245E5"/>
    <w:rsid w:val="00B245FD"/>
    <w:rsid w:val="00B25370"/>
    <w:rsid w:val="00B255E3"/>
    <w:rsid w:val="00B2569D"/>
    <w:rsid w:val="00B25709"/>
    <w:rsid w:val="00B25899"/>
    <w:rsid w:val="00B25AD1"/>
    <w:rsid w:val="00B25D55"/>
    <w:rsid w:val="00B25DD0"/>
    <w:rsid w:val="00B261D4"/>
    <w:rsid w:val="00B26240"/>
    <w:rsid w:val="00B26400"/>
    <w:rsid w:val="00B26703"/>
    <w:rsid w:val="00B2678D"/>
    <w:rsid w:val="00B26A4E"/>
    <w:rsid w:val="00B26B9B"/>
    <w:rsid w:val="00B26EBF"/>
    <w:rsid w:val="00B270F6"/>
    <w:rsid w:val="00B2719D"/>
    <w:rsid w:val="00B27381"/>
    <w:rsid w:val="00B273D4"/>
    <w:rsid w:val="00B2754C"/>
    <w:rsid w:val="00B27D48"/>
    <w:rsid w:val="00B302F5"/>
    <w:rsid w:val="00B3042C"/>
    <w:rsid w:val="00B30430"/>
    <w:rsid w:val="00B30687"/>
    <w:rsid w:val="00B3075C"/>
    <w:rsid w:val="00B307E6"/>
    <w:rsid w:val="00B30837"/>
    <w:rsid w:val="00B308E8"/>
    <w:rsid w:val="00B30941"/>
    <w:rsid w:val="00B30C8C"/>
    <w:rsid w:val="00B311F8"/>
    <w:rsid w:val="00B314FC"/>
    <w:rsid w:val="00B31548"/>
    <w:rsid w:val="00B31688"/>
    <w:rsid w:val="00B31C2D"/>
    <w:rsid w:val="00B31D98"/>
    <w:rsid w:val="00B31F55"/>
    <w:rsid w:val="00B32097"/>
    <w:rsid w:val="00B3249B"/>
    <w:rsid w:val="00B328A7"/>
    <w:rsid w:val="00B32974"/>
    <w:rsid w:val="00B32A95"/>
    <w:rsid w:val="00B32B17"/>
    <w:rsid w:val="00B32B6C"/>
    <w:rsid w:val="00B3326F"/>
    <w:rsid w:val="00B33314"/>
    <w:rsid w:val="00B33395"/>
    <w:rsid w:val="00B333F4"/>
    <w:rsid w:val="00B33464"/>
    <w:rsid w:val="00B33490"/>
    <w:rsid w:val="00B335E7"/>
    <w:rsid w:val="00B338FC"/>
    <w:rsid w:val="00B33DBC"/>
    <w:rsid w:val="00B3405F"/>
    <w:rsid w:val="00B34352"/>
    <w:rsid w:val="00B343C4"/>
    <w:rsid w:val="00B343FC"/>
    <w:rsid w:val="00B347CB"/>
    <w:rsid w:val="00B34860"/>
    <w:rsid w:val="00B34B52"/>
    <w:rsid w:val="00B34CFE"/>
    <w:rsid w:val="00B35170"/>
    <w:rsid w:val="00B35306"/>
    <w:rsid w:val="00B35382"/>
    <w:rsid w:val="00B355BF"/>
    <w:rsid w:val="00B358EB"/>
    <w:rsid w:val="00B35BCB"/>
    <w:rsid w:val="00B35C37"/>
    <w:rsid w:val="00B35C44"/>
    <w:rsid w:val="00B35E0F"/>
    <w:rsid w:val="00B36079"/>
    <w:rsid w:val="00B36151"/>
    <w:rsid w:val="00B362C3"/>
    <w:rsid w:val="00B363AE"/>
    <w:rsid w:val="00B36680"/>
    <w:rsid w:val="00B3680F"/>
    <w:rsid w:val="00B36ABA"/>
    <w:rsid w:val="00B36C2A"/>
    <w:rsid w:val="00B36F9F"/>
    <w:rsid w:val="00B3702C"/>
    <w:rsid w:val="00B374AF"/>
    <w:rsid w:val="00B37B03"/>
    <w:rsid w:val="00B37E44"/>
    <w:rsid w:val="00B37F13"/>
    <w:rsid w:val="00B37FC6"/>
    <w:rsid w:val="00B401BE"/>
    <w:rsid w:val="00B405C7"/>
    <w:rsid w:val="00B405EB"/>
    <w:rsid w:val="00B407C6"/>
    <w:rsid w:val="00B409A9"/>
    <w:rsid w:val="00B40B41"/>
    <w:rsid w:val="00B41187"/>
    <w:rsid w:val="00B41298"/>
    <w:rsid w:val="00B41BB7"/>
    <w:rsid w:val="00B426B5"/>
    <w:rsid w:val="00B4285C"/>
    <w:rsid w:val="00B428B0"/>
    <w:rsid w:val="00B42AF7"/>
    <w:rsid w:val="00B42CE5"/>
    <w:rsid w:val="00B42F22"/>
    <w:rsid w:val="00B4351D"/>
    <w:rsid w:val="00B436B8"/>
    <w:rsid w:val="00B43780"/>
    <w:rsid w:val="00B43804"/>
    <w:rsid w:val="00B43E9D"/>
    <w:rsid w:val="00B440DC"/>
    <w:rsid w:val="00B44294"/>
    <w:rsid w:val="00B445C1"/>
    <w:rsid w:val="00B44AD2"/>
    <w:rsid w:val="00B44C09"/>
    <w:rsid w:val="00B44DB2"/>
    <w:rsid w:val="00B45444"/>
    <w:rsid w:val="00B458E5"/>
    <w:rsid w:val="00B46489"/>
    <w:rsid w:val="00B46692"/>
    <w:rsid w:val="00B467F2"/>
    <w:rsid w:val="00B468DB"/>
    <w:rsid w:val="00B468E9"/>
    <w:rsid w:val="00B46E85"/>
    <w:rsid w:val="00B46EF4"/>
    <w:rsid w:val="00B47278"/>
    <w:rsid w:val="00B47894"/>
    <w:rsid w:val="00B47902"/>
    <w:rsid w:val="00B5028B"/>
    <w:rsid w:val="00B507F9"/>
    <w:rsid w:val="00B50C59"/>
    <w:rsid w:val="00B51067"/>
    <w:rsid w:val="00B510FF"/>
    <w:rsid w:val="00B51114"/>
    <w:rsid w:val="00B513E3"/>
    <w:rsid w:val="00B514C8"/>
    <w:rsid w:val="00B515C5"/>
    <w:rsid w:val="00B5181B"/>
    <w:rsid w:val="00B519CB"/>
    <w:rsid w:val="00B51D61"/>
    <w:rsid w:val="00B520D9"/>
    <w:rsid w:val="00B5224D"/>
    <w:rsid w:val="00B52406"/>
    <w:rsid w:val="00B527AC"/>
    <w:rsid w:val="00B52B3D"/>
    <w:rsid w:val="00B52B86"/>
    <w:rsid w:val="00B52BCB"/>
    <w:rsid w:val="00B52D3C"/>
    <w:rsid w:val="00B52D7E"/>
    <w:rsid w:val="00B52E39"/>
    <w:rsid w:val="00B5331B"/>
    <w:rsid w:val="00B5336A"/>
    <w:rsid w:val="00B53625"/>
    <w:rsid w:val="00B54018"/>
    <w:rsid w:val="00B543F3"/>
    <w:rsid w:val="00B54576"/>
    <w:rsid w:val="00B5472B"/>
    <w:rsid w:val="00B54C07"/>
    <w:rsid w:val="00B54F43"/>
    <w:rsid w:val="00B54F67"/>
    <w:rsid w:val="00B54FD4"/>
    <w:rsid w:val="00B554D2"/>
    <w:rsid w:val="00B557F1"/>
    <w:rsid w:val="00B55B76"/>
    <w:rsid w:val="00B55D07"/>
    <w:rsid w:val="00B55E4E"/>
    <w:rsid w:val="00B56023"/>
    <w:rsid w:val="00B5637C"/>
    <w:rsid w:val="00B56583"/>
    <w:rsid w:val="00B56817"/>
    <w:rsid w:val="00B56A13"/>
    <w:rsid w:val="00B56A27"/>
    <w:rsid w:val="00B56F06"/>
    <w:rsid w:val="00B57248"/>
    <w:rsid w:val="00B57378"/>
    <w:rsid w:val="00B6017B"/>
    <w:rsid w:val="00B6042E"/>
    <w:rsid w:val="00B6072B"/>
    <w:rsid w:val="00B60C1A"/>
    <w:rsid w:val="00B60D9A"/>
    <w:rsid w:val="00B60DB2"/>
    <w:rsid w:val="00B60DFE"/>
    <w:rsid w:val="00B60EE8"/>
    <w:rsid w:val="00B615CD"/>
    <w:rsid w:val="00B6222A"/>
    <w:rsid w:val="00B62275"/>
    <w:rsid w:val="00B62457"/>
    <w:rsid w:val="00B62531"/>
    <w:rsid w:val="00B62D60"/>
    <w:rsid w:val="00B6380A"/>
    <w:rsid w:val="00B63904"/>
    <w:rsid w:val="00B63EDD"/>
    <w:rsid w:val="00B6424A"/>
    <w:rsid w:val="00B6430C"/>
    <w:rsid w:val="00B644E4"/>
    <w:rsid w:val="00B64792"/>
    <w:rsid w:val="00B648D5"/>
    <w:rsid w:val="00B658CE"/>
    <w:rsid w:val="00B65A31"/>
    <w:rsid w:val="00B65AD8"/>
    <w:rsid w:val="00B6672B"/>
    <w:rsid w:val="00B668AB"/>
    <w:rsid w:val="00B66A17"/>
    <w:rsid w:val="00B66A2C"/>
    <w:rsid w:val="00B67356"/>
    <w:rsid w:val="00B679B4"/>
    <w:rsid w:val="00B7030B"/>
    <w:rsid w:val="00B7052A"/>
    <w:rsid w:val="00B705A3"/>
    <w:rsid w:val="00B70713"/>
    <w:rsid w:val="00B70B42"/>
    <w:rsid w:val="00B70BA3"/>
    <w:rsid w:val="00B712AA"/>
    <w:rsid w:val="00B71761"/>
    <w:rsid w:val="00B71A5A"/>
    <w:rsid w:val="00B71B25"/>
    <w:rsid w:val="00B71C03"/>
    <w:rsid w:val="00B71C4E"/>
    <w:rsid w:val="00B72079"/>
    <w:rsid w:val="00B7228A"/>
    <w:rsid w:val="00B728F7"/>
    <w:rsid w:val="00B72A6B"/>
    <w:rsid w:val="00B72A82"/>
    <w:rsid w:val="00B72D77"/>
    <w:rsid w:val="00B72E8B"/>
    <w:rsid w:val="00B736B3"/>
    <w:rsid w:val="00B7414F"/>
    <w:rsid w:val="00B743A3"/>
    <w:rsid w:val="00B74575"/>
    <w:rsid w:val="00B7592C"/>
    <w:rsid w:val="00B75AB2"/>
    <w:rsid w:val="00B75C31"/>
    <w:rsid w:val="00B760EA"/>
    <w:rsid w:val="00B76486"/>
    <w:rsid w:val="00B765EA"/>
    <w:rsid w:val="00B76602"/>
    <w:rsid w:val="00B7692B"/>
    <w:rsid w:val="00B76C04"/>
    <w:rsid w:val="00B76CF6"/>
    <w:rsid w:val="00B76D18"/>
    <w:rsid w:val="00B77106"/>
    <w:rsid w:val="00B7712D"/>
    <w:rsid w:val="00B772E2"/>
    <w:rsid w:val="00B77538"/>
    <w:rsid w:val="00B77617"/>
    <w:rsid w:val="00B77B6D"/>
    <w:rsid w:val="00B80099"/>
    <w:rsid w:val="00B800D8"/>
    <w:rsid w:val="00B80615"/>
    <w:rsid w:val="00B8070D"/>
    <w:rsid w:val="00B80748"/>
    <w:rsid w:val="00B8097A"/>
    <w:rsid w:val="00B80D49"/>
    <w:rsid w:val="00B80E21"/>
    <w:rsid w:val="00B810E6"/>
    <w:rsid w:val="00B81336"/>
    <w:rsid w:val="00B81B79"/>
    <w:rsid w:val="00B81D36"/>
    <w:rsid w:val="00B821BA"/>
    <w:rsid w:val="00B825C8"/>
    <w:rsid w:val="00B826DB"/>
    <w:rsid w:val="00B82841"/>
    <w:rsid w:val="00B8292E"/>
    <w:rsid w:val="00B82EC0"/>
    <w:rsid w:val="00B834F3"/>
    <w:rsid w:val="00B83757"/>
    <w:rsid w:val="00B83BC4"/>
    <w:rsid w:val="00B84182"/>
    <w:rsid w:val="00B843B3"/>
    <w:rsid w:val="00B84631"/>
    <w:rsid w:val="00B84690"/>
    <w:rsid w:val="00B8471C"/>
    <w:rsid w:val="00B84ADB"/>
    <w:rsid w:val="00B84F17"/>
    <w:rsid w:val="00B84FA3"/>
    <w:rsid w:val="00B8562D"/>
    <w:rsid w:val="00B857FE"/>
    <w:rsid w:val="00B858A6"/>
    <w:rsid w:val="00B85A70"/>
    <w:rsid w:val="00B85C4C"/>
    <w:rsid w:val="00B85F4E"/>
    <w:rsid w:val="00B85F92"/>
    <w:rsid w:val="00B8610C"/>
    <w:rsid w:val="00B86115"/>
    <w:rsid w:val="00B86234"/>
    <w:rsid w:val="00B865E9"/>
    <w:rsid w:val="00B8661B"/>
    <w:rsid w:val="00B867B4"/>
    <w:rsid w:val="00B867E9"/>
    <w:rsid w:val="00B86DCB"/>
    <w:rsid w:val="00B86F99"/>
    <w:rsid w:val="00B871EB"/>
    <w:rsid w:val="00B87BEB"/>
    <w:rsid w:val="00B87D09"/>
    <w:rsid w:val="00B90132"/>
    <w:rsid w:val="00B902C2"/>
    <w:rsid w:val="00B902DE"/>
    <w:rsid w:val="00B9050B"/>
    <w:rsid w:val="00B90837"/>
    <w:rsid w:val="00B91224"/>
    <w:rsid w:val="00B91319"/>
    <w:rsid w:val="00B91457"/>
    <w:rsid w:val="00B9178C"/>
    <w:rsid w:val="00B91825"/>
    <w:rsid w:val="00B919BB"/>
    <w:rsid w:val="00B91BF5"/>
    <w:rsid w:val="00B91D93"/>
    <w:rsid w:val="00B91DAF"/>
    <w:rsid w:val="00B91EA5"/>
    <w:rsid w:val="00B921D9"/>
    <w:rsid w:val="00B92491"/>
    <w:rsid w:val="00B927E7"/>
    <w:rsid w:val="00B92B40"/>
    <w:rsid w:val="00B93F5D"/>
    <w:rsid w:val="00B93FB7"/>
    <w:rsid w:val="00B93FD1"/>
    <w:rsid w:val="00B9403A"/>
    <w:rsid w:val="00B9405F"/>
    <w:rsid w:val="00B9414C"/>
    <w:rsid w:val="00B945FC"/>
    <w:rsid w:val="00B94C1A"/>
    <w:rsid w:val="00B94FE5"/>
    <w:rsid w:val="00B950E3"/>
    <w:rsid w:val="00B95920"/>
    <w:rsid w:val="00B95EB2"/>
    <w:rsid w:val="00B95FAE"/>
    <w:rsid w:val="00B9628E"/>
    <w:rsid w:val="00B96435"/>
    <w:rsid w:val="00B96579"/>
    <w:rsid w:val="00B969CE"/>
    <w:rsid w:val="00B96A36"/>
    <w:rsid w:val="00B96B5C"/>
    <w:rsid w:val="00B96F3F"/>
    <w:rsid w:val="00B97083"/>
    <w:rsid w:val="00B971D2"/>
    <w:rsid w:val="00B9722C"/>
    <w:rsid w:val="00B973DE"/>
    <w:rsid w:val="00B97458"/>
    <w:rsid w:val="00B9750B"/>
    <w:rsid w:val="00B97590"/>
    <w:rsid w:val="00B979C5"/>
    <w:rsid w:val="00B97B3D"/>
    <w:rsid w:val="00B97C94"/>
    <w:rsid w:val="00BA038E"/>
    <w:rsid w:val="00BA096D"/>
    <w:rsid w:val="00BA0AD6"/>
    <w:rsid w:val="00BA0B20"/>
    <w:rsid w:val="00BA0BDD"/>
    <w:rsid w:val="00BA0C7B"/>
    <w:rsid w:val="00BA0D77"/>
    <w:rsid w:val="00BA0F3E"/>
    <w:rsid w:val="00BA1065"/>
    <w:rsid w:val="00BA10E7"/>
    <w:rsid w:val="00BA111D"/>
    <w:rsid w:val="00BA1683"/>
    <w:rsid w:val="00BA18CF"/>
    <w:rsid w:val="00BA1E5A"/>
    <w:rsid w:val="00BA20B8"/>
    <w:rsid w:val="00BA21B2"/>
    <w:rsid w:val="00BA24EB"/>
    <w:rsid w:val="00BA2533"/>
    <w:rsid w:val="00BA2578"/>
    <w:rsid w:val="00BA261C"/>
    <w:rsid w:val="00BA2B80"/>
    <w:rsid w:val="00BA2EA7"/>
    <w:rsid w:val="00BA358A"/>
    <w:rsid w:val="00BA35C7"/>
    <w:rsid w:val="00BA3BA8"/>
    <w:rsid w:val="00BA3BB6"/>
    <w:rsid w:val="00BA3BFB"/>
    <w:rsid w:val="00BA3D2F"/>
    <w:rsid w:val="00BA3E48"/>
    <w:rsid w:val="00BA3EA1"/>
    <w:rsid w:val="00BA3F41"/>
    <w:rsid w:val="00BA4848"/>
    <w:rsid w:val="00BA49F2"/>
    <w:rsid w:val="00BA4D02"/>
    <w:rsid w:val="00BA4D71"/>
    <w:rsid w:val="00BA5304"/>
    <w:rsid w:val="00BA56FD"/>
    <w:rsid w:val="00BA5887"/>
    <w:rsid w:val="00BA5D73"/>
    <w:rsid w:val="00BA5D9B"/>
    <w:rsid w:val="00BA609A"/>
    <w:rsid w:val="00BA62BC"/>
    <w:rsid w:val="00BA68AA"/>
    <w:rsid w:val="00BA6F25"/>
    <w:rsid w:val="00BA7517"/>
    <w:rsid w:val="00BA75A7"/>
    <w:rsid w:val="00BA75B8"/>
    <w:rsid w:val="00BA77B9"/>
    <w:rsid w:val="00BA77CB"/>
    <w:rsid w:val="00BA78E0"/>
    <w:rsid w:val="00BA7A39"/>
    <w:rsid w:val="00BA7A9F"/>
    <w:rsid w:val="00BA7BBA"/>
    <w:rsid w:val="00BA7BDE"/>
    <w:rsid w:val="00BA7D45"/>
    <w:rsid w:val="00BA7DD9"/>
    <w:rsid w:val="00BB01D3"/>
    <w:rsid w:val="00BB046A"/>
    <w:rsid w:val="00BB0620"/>
    <w:rsid w:val="00BB0653"/>
    <w:rsid w:val="00BB0B05"/>
    <w:rsid w:val="00BB0DB6"/>
    <w:rsid w:val="00BB0E75"/>
    <w:rsid w:val="00BB1459"/>
    <w:rsid w:val="00BB1488"/>
    <w:rsid w:val="00BB1B2C"/>
    <w:rsid w:val="00BB20BE"/>
    <w:rsid w:val="00BB23B1"/>
    <w:rsid w:val="00BB242B"/>
    <w:rsid w:val="00BB2F15"/>
    <w:rsid w:val="00BB3082"/>
    <w:rsid w:val="00BB3159"/>
    <w:rsid w:val="00BB32C9"/>
    <w:rsid w:val="00BB3B07"/>
    <w:rsid w:val="00BB3C66"/>
    <w:rsid w:val="00BB43B1"/>
    <w:rsid w:val="00BB4537"/>
    <w:rsid w:val="00BB46BC"/>
    <w:rsid w:val="00BB4703"/>
    <w:rsid w:val="00BB47B1"/>
    <w:rsid w:val="00BB5006"/>
    <w:rsid w:val="00BB50C7"/>
    <w:rsid w:val="00BB51A7"/>
    <w:rsid w:val="00BB5500"/>
    <w:rsid w:val="00BB570F"/>
    <w:rsid w:val="00BB5755"/>
    <w:rsid w:val="00BB57BB"/>
    <w:rsid w:val="00BB5925"/>
    <w:rsid w:val="00BB64D6"/>
    <w:rsid w:val="00BB6542"/>
    <w:rsid w:val="00BB66EF"/>
    <w:rsid w:val="00BB6A03"/>
    <w:rsid w:val="00BB6A6F"/>
    <w:rsid w:val="00BB6ADC"/>
    <w:rsid w:val="00BB6F7C"/>
    <w:rsid w:val="00BB705C"/>
    <w:rsid w:val="00BB7332"/>
    <w:rsid w:val="00BB7389"/>
    <w:rsid w:val="00BB74D9"/>
    <w:rsid w:val="00BB7656"/>
    <w:rsid w:val="00BB7D62"/>
    <w:rsid w:val="00BC0062"/>
    <w:rsid w:val="00BC0328"/>
    <w:rsid w:val="00BC03CD"/>
    <w:rsid w:val="00BC0BC9"/>
    <w:rsid w:val="00BC10E9"/>
    <w:rsid w:val="00BC122D"/>
    <w:rsid w:val="00BC132E"/>
    <w:rsid w:val="00BC14DC"/>
    <w:rsid w:val="00BC1759"/>
    <w:rsid w:val="00BC183E"/>
    <w:rsid w:val="00BC1941"/>
    <w:rsid w:val="00BC1A13"/>
    <w:rsid w:val="00BC1DDB"/>
    <w:rsid w:val="00BC1E18"/>
    <w:rsid w:val="00BC1EC8"/>
    <w:rsid w:val="00BC1F94"/>
    <w:rsid w:val="00BC1FA8"/>
    <w:rsid w:val="00BC2383"/>
    <w:rsid w:val="00BC23F5"/>
    <w:rsid w:val="00BC28B0"/>
    <w:rsid w:val="00BC2DB7"/>
    <w:rsid w:val="00BC2FBE"/>
    <w:rsid w:val="00BC3162"/>
    <w:rsid w:val="00BC332D"/>
    <w:rsid w:val="00BC36AA"/>
    <w:rsid w:val="00BC38DA"/>
    <w:rsid w:val="00BC3ED9"/>
    <w:rsid w:val="00BC3EEE"/>
    <w:rsid w:val="00BC4286"/>
    <w:rsid w:val="00BC443D"/>
    <w:rsid w:val="00BC45A9"/>
    <w:rsid w:val="00BC4848"/>
    <w:rsid w:val="00BC4C90"/>
    <w:rsid w:val="00BC5004"/>
    <w:rsid w:val="00BC5123"/>
    <w:rsid w:val="00BC53B6"/>
    <w:rsid w:val="00BC5856"/>
    <w:rsid w:val="00BC5A92"/>
    <w:rsid w:val="00BC5F5D"/>
    <w:rsid w:val="00BC6084"/>
    <w:rsid w:val="00BC6856"/>
    <w:rsid w:val="00BC6E85"/>
    <w:rsid w:val="00BC720C"/>
    <w:rsid w:val="00BC77FB"/>
    <w:rsid w:val="00BC7BCD"/>
    <w:rsid w:val="00BD0001"/>
    <w:rsid w:val="00BD02BF"/>
    <w:rsid w:val="00BD0314"/>
    <w:rsid w:val="00BD0402"/>
    <w:rsid w:val="00BD0501"/>
    <w:rsid w:val="00BD0530"/>
    <w:rsid w:val="00BD0F76"/>
    <w:rsid w:val="00BD1804"/>
    <w:rsid w:val="00BD182F"/>
    <w:rsid w:val="00BD1963"/>
    <w:rsid w:val="00BD1AE4"/>
    <w:rsid w:val="00BD1B5F"/>
    <w:rsid w:val="00BD1C2B"/>
    <w:rsid w:val="00BD22CE"/>
    <w:rsid w:val="00BD25E0"/>
    <w:rsid w:val="00BD27F0"/>
    <w:rsid w:val="00BD28A5"/>
    <w:rsid w:val="00BD2B26"/>
    <w:rsid w:val="00BD311D"/>
    <w:rsid w:val="00BD3192"/>
    <w:rsid w:val="00BD3697"/>
    <w:rsid w:val="00BD37F1"/>
    <w:rsid w:val="00BD3B55"/>
    <w:rsid w:val="00BD3CA3"/>
    <w:rsid w:val="00BD3CC0"/>
    <w:rsid w:val="00BD4227"/>
    <w:rsid w:val="00BD42BA"/>
    <w:rsid w:val="00BD477B"/>
    <w:rsid w:val="00BD481B"/>
    <w:rsid w:val="00BD4832"/>
    <w:rsid w:val="00BD48C3"/>
    <w:rsid w:val="00BD4C08"/>
    <w:rsid w:val="00BD4C12"/>
    <w:rsid w:val="00BD4E2A"/>
    <w:rsid w:val="00BD4E50"/>
    <w:rsid w:val="00BD50C2"/>
    <w:rsid w:val="00BD511E"/>
    <w:rsid w:val="00BD5194"/>
    <w:rsid w:val="00BD52FD"/>
    <w:rsid w:val="00BD5781"/>
    <w:rsid w:val="00BD5907"/>
    <w:rsid w:val="00BD5B5E"/>
    <w:rsid w:val="00BD5C10"/>
    <w:rsid w:val="00BD6A85"/>
    <w:rsid w:val="00BD6E09"/>
    <w:rsid w:val="00BD6EE2"/>
    <w:rsid w:val="00BD6EF1"/>
    <w:rsid w:val="00BD6FF2"/>
    <w:rsid w:val="00BD704E"/>
    <w:rsid w:val="00BD7051"/>
    <w:rsid w:val="00BD72B9"/>
    <w:rsid w:val="00BD7437"/>
    <w:rsid w:val="00BD76EE"/>
    <w:rsid w:val="00BD7805"/>
    <w:rsid w:val="00BD7B9C"/>
    <w:rsid w:val="00BD7D17"/>
    <w:rsid w:val="00BD7EE0"/>
    <w:rsid w:val="00BD7F0A"/>
    <w:rsid w:val="00BD7FFB"/>
    <w:rsid w:val="00BE002F"/>
    <w:rsid w:val="00BE00AA"/>
    <w:rsid w:val="00BE029A"/>
    <w:rsid w:val="00BE063E"/>
    <w:rsid w:val="00BE0AFA"/>
    <w:rsid w:val="00BE0F13"/>
    <w:rsid w:val="00BE0F60"/>
    <w:rsid w:val="00BE0F63"/>
    <w:rsid w:val="00BE178A"/>
    <w:rsid w:val="00BE17BE"/>
    <w:rsid w:val="00BE198C"/>
    <w:rsid w:val="00BE216F"/>
    <w:rsid w:val="00BE2431"/>
    <w:rsid w:val="00BE25AE"/>
    <w:rsid w:val="00BE28A0"/>
    <w:rsid w:val="00BE2A8D"/>
    <w:rsid w:val="00BE2EB2"/>
    <w:rsid w:val="00BE2F4C"/>
    <w:rsid w:val="00BE2FC6"/>
    <w:rsid w:val="00BE362B"/>
    <w:rsid w:val="00BE383F"/>
    <w:rsid w:val="00BE3C25"/>
    <w:rsid w:val="00BE3CBE"/>
    <w:rsid w:val="00BE404E"/>
    <w:rsid w:val="00BE4237"/>
    <w:rsid w:val="00BE463E"/>
    <w:rsid w:val="00BE5405"/>
    <w:rsid w:val="00BE55B0"/>
    <w:rsid w:val="00BE56FF"/>
    <w:rsid w:val="00BE570E"/>
    <w:rsid w:val="00BE5969"/>
    <w:rsid w:val="00BE5D6D"/>
    <w:rsid w:val="00BE61E3"/>
    <w:rsid w:val="00BE62CE"/>
    <w:rsid w:val="00BE6300"/>
    <w:rsid w:val="00BE6689"/>
    <w:rsid w:val="00BE6DCF"/>
    <w:rsid w:val="00BE71C5"/>
    <w:rsid w:val="00BE7239"/>
    <w:rsid w:val="00BE728B"/>
    <w:rsid w:val="00BE7528"/>
    <w:rsid w:val="00BE78D5"/>
    <w:rsid w:val="00BE7CF7"/>
    <w:rsid w:val="00BF0CBC"/>
    <w:rsid w:val="00BF0CF5"/>
    <w:rsid w:val="00BF0D6D"/>
    <w:rsid w:val="00BF1664"/>
    <w:rsid w:val="00BF18B8"/>
    <w:rsid w:val="00BF1A5C"/>
    <w:rsid w:val="00BF1E8E"/>
    <w:rsid w:val="00BF1FF5"/>
    <w:rsid w:val="00BF250F"/>
    <w:rsid w:val="00BF291D"/>
    <w:rsid w:val="00BF29F6"/>
    <w:rsid w:val="00BF2DB4"/>
    <w:rsid w:val="00BF2EAF"/>
    <w:rsid w:val="00BF319E"/>
    <w:rsid w:val="00BF3200"/>
    <w:rsid w:val="00BF34CE"/>
    <w:rsid w:val="00BF4207"/>
    <w:rsid w:val="00BF432A"/>
    <w:rsid w:val="00BF4627"/>
    <w:rsid w:val="00BF462F"/>
    <w:rsid w:val="00BF4CE1"/>
    <w:rsid w:val="00BF51A4"/>
    <w:rsid w:val="00BF53FD"/>
    <w:rsid w:val="00BF5C4C"/>
    <w:rsid w:val="00BF5D7A"/>
    <w:rsid w:val="00BF633F"/>
    <w:rsid w:val="00BF67AD"/>
    <w:rsid w:val="00BF68E3"/>
    <w:rsid w:val="00BF6C78"/>
    <w:rsid w:val="00BF6DA0"/>
    <w:rsid w:val="00BF6F80"/>
    <w:rsid w:val="00BF7336"/>
    <w:rsid w:val="00BF75CE"/>
    <w:rsid w:val="00BF7873"/>
    <w:rsid w:val="00BF7A12"/>
    <w:rsid w:val="00BF7E52"/>
    <w:rsid w:val="00BF7EFB"/>
    <w:rsid w:val="00BF7FF7"/>
    <w:rsid w:val="00C0038F"/>
    <w:rsid w:val="00C005A6"/>
    <w:rsid w:val="00C007FC"/>
    <w:rsid w:val="00C0120D"/>
    <w:rsid w:val="00C01446"/>
    <w:rsid w:val="00C01618"/>
    <w:rsid w:val="00C01F74"/>
    <w:rsid w:val="00C0253D"/>
    <w:rsid w:val="00C026A2"/>
    <w:rsid w:val="00C02A3E"/>
    <w:rsid w:val="00C02A57"/>
    <w:rsid w:val="00C02F9B"/>
    <w:rsid w:val="00C03216"/>
    <w:rsid w:val="00C03589"/>
    <w:rsid w:val="00C03630"/>
    <w:rsid w:val="00C0368D"/>
    <w:rsid w:val="00C03734"/>
    <w:rsid w:val="00C040AB"/>
    <w:rsid w:val="00C04163"/>
    <w:rsid w:val="00C041B1"/>
    <w:rsid w:val="00C04355"/>
    <w:rsid w:val="00C04366"/>
    <w:rsid w:val="00C046F2"/>
    <w:rsid w:val="00C04910"/>
    <w:rsid w:val="00C04AF0"/>
    <w:rsid w:val="00C04F10"/>
    <w:rsid w:val="00C05066"/>
    <w:rsid w:val="00C051E7"/>
    <w:rsid w:val="00C0539D"/>
    <w:rsid w:val="00C05461"/>
    <w:rsid w:val="00C05C51"/>
    <w:rsid w:val="00C05CF6"/>
    <w:rsid w:val="00C05D3D"/>
    <w:rsid w:val="00C05D75"/>
    <w:rsid w:val="00C05F56"/>
    <w:rsid w:val="00C06133"/>
    <w:rsid w:val="00C0628E"/>
    <w:rsid w:val="00C06345"/>
    <w:rsid w:val="00C063B1"/>
    <w:rsid w:val="00C0706B"/>
    <w:rsid w:val="00C07119"/>
    <w:rsid w:val="00C07245"/>
    <w:rsid w:val="00C074C6"/>
    <w:rsid w:val="00C07649"/>
    <w:rsid w:val="00C07ED8"/>
    <w:rsid w:val="00C07F34"/>
    <w:rsid w:val="00C10044"/>
    <w:rsid w:val="00C1008E"/>
    <w:rsid w:val="00C10117"/>
    <w:rsid w:val="00C10783"/>
    <w:rsid w:val="00C109A3"/>
    <w:rsid w:val="00C10A0B"/>
    <w:rsid w:val="00C10A66"/>
    <w:rsid w:val="00C10AAB"/>
    <w:rsid w:val="00C10C01"/>
    <w:rsid w:val="00C10E3F"/>
    <w:rsid w:val="00C11085"/>
    <w:rsid w:val="00C11490"/>
    <w:rsid w:val="00C11662"/>
    <w:rsid w:val="00C11AEC"/>
    <w:rsid w:val="00C11B6A"/>
    <w:rsid w:val="00C11CB6"/>
    <w:rsid w:val="00C11FCF"/>
    <w:rsid w:val="00C1209A"/>
    <w:rsid w:val="00C120BB"/>
    <w:rsid w:val="00C1242C"/>
    <w:rsid w:val="00C12436"/>
    <w:rsid w:val="00C125EE"/>
    <w:rsid w:val="00C12CEA"/>
    <w:rsid w:val="00C13372"/>
    <w:rsid w:val="00C13721"/>
    <w:rsid w:val="00C13751"/>
    <w:rsid w:val="00C13C2F"/>
    <w:rsid w:val="00C13EFC"/>
    <w:rsid w:val="00C13F8E"/>
    <w:rsid w:val="00C13F9E"/>
    <w:rsid w:val="00C1490E"/>
    <w:rsid w:val="00C149CE"/>
    <w:rsid w:val="00C14C30"/>
    <w:rsid w:val="00C15270"/>
    <w:rsid w:val="00C15290"/>
    <w:rsid w:val="00C15321"/>
    <w:rsid w:val="00C158AC"/>
    <w:rsid w:val="00C1590F"/>
    <w:rsid w:val="00C15AD6"/>
    <w:rsid w:val="00C15D0B"/>
    <w:rsid w:val="00C15F16"/>
    <w:rsid w:val="00C167A5"/>
    <w:rsid w:val="00C16C1E"/>
    <w:rsid w:val="00C17120"/>
    <w:rsid w:val="00C17648"/>
    <w:rsid w:val="00C1771C"/>
    <w:rsid w:val="00C179D5"/>
    <w:rsid w:val="00C17A6F"/>
    <w:rsid w:val="00C17B77"/>
    <w:rsid w:val="00C17DEB"/>
    <w:rsid w:val="00C17EC3"/>
    <w:rsid w:val="00C17F4A"/>
    <w:rsid w:val="00C2038F"/>
    <w:rsid w:val="00C2041C"/>
    <w:rsid w:val="00C20576"/>
    <w:rsid w:val="00C20B2B"/>
    <w:rsid w:val="00C20B5C"/>
    <w:rsid w:val="00C20BF2"/>
    <w:rsid w:val="00C20D8E"/>
    <w:rsid w:val="00C20EE6"/>
    <w:rsid w:val="00C20F67"/>
    <w:rsid w:val="00C212DC"/>
    <w:rsid w:val="00C21556"/>
    <w:rsid w:val="00C21682"/>
    <w:rsid w:val="00C2179C"/>
    <w:rsid w:val="00C219B0"/>
    <w:rsid w:val="00C21A18"/>
    <w:rsid w:val="00C21BD2"/>
    <w:rsid w:val="00C21D2C"/>
    <w:rsid w:val="00C21D8F"/>
    <w:rsid w:val="00C220C0"/>
    <w:rsid w:val="00C2224A"/>
    <w:rsid w:val="00C224C2"/>
    <w:rsid w:val="00C2262B"/>
    <w:rsid w:val="00C22B06"/>
    <w:rsid w:val="00C22C23"/>
    <w:rsid w:val="00C22E15"/>
    <w:rsid w:val="00C23022"/>
    <w:rsid w:val="00C23134"/>
    <w:rsid w:val="00C2352B"/>
    <w:rsid w:val="00C2378E"/>
    <w:rsid w:val="00C2429F"/>
    <w:rsid w:val="00C2468D"/>
    <w:rsid w:val="00C24968"/>
    <w:rsid w:val="00C24A94"/>
    <w:rsid w:val="00C24DD3"/>
    <w:rsid w:val="00C25BC3"/>
    <w:rsid w:val="00C25D34"/>
    <w:rsid w:val="00C25E5D"/>
    <w:rsid w:val="00C25F5F"/>
    <w:rsid w:val="00C26016"/>
    <w:rsid w:val="00C262EB"/>
    <w:rsid w:val="00C264A5"/>
    <w:rsid w:val="00C2658E"/>
    <w:rsid w:val="00C266B3"/>
    <w:rsid w:val="00C26AB8"/>
    <w:rsid w:val="00C26AE9"/>
    <w:rsid w:val="00C26C94"/>
    <w:rsid w:val="00C27674"/>
    <w:rsid w:val="00C2779A"/>
    <w:rsid w:val="00C27A26"/>
    <w:rsid w:val="00C27A67"/>
    <w:rsid w:val="00C27CDB"/>
    <w:rsid w:val="00C27F11"/>
    <w:rsid w:val="00C30753"/>
    <w:rsid w:val="00C30A5E"/>
    <w:rsid w:val="00C30BBD"/>
    <w:rsid w:val="00C30C97"/>
    <w:rsid w:val="00C30DC4"/>
    <w:rsid w:val="00C30DEE"/>
    <w:rsid w:val="00C30E39"/>
    <w:rsid w:val="00C30E79"/>
    <w:rsid w:val="00C30EE6"/>
    <w:rsid w:val="00C31221"/>
    <w:rsid w:val="00C314B1"/>
    <w:rsid w:val="00C316B8"/>
    <w:rsid w:val="00C31764"/>
    <w:rsid w:val="00C31A57"/>
    <w:rsid w:val="00C31F02"/>
    <w:rsid w:val="00C31F11"/>
    <w:rsid w:val="00C31F58"/>
    <w:rsid w:val="00C324D8"/>
    <w:rsid w:val="00C32788"/>
    <w:rsid w:val="00C32852"/>
    <w:rsid w:val="00C32880"/>
    <w:rsid w:val="00C32E10"/>
    <w:rsid w:val="00C32FFC"/>
    <w:rsid w:val="00C3304C"/>
    <w:rsid w:val="00C33B62"/>
    <w:rsid w:val="00C33B77"/>
    <w:rsid w:val="00C33C97"/>
    <w:rsid w:val="00C33DC0"/>
    <w:rsid w:val="00C33FD9"/>
    <w:rsid w:val="00C340C2"/>
    <w:rsid w:val="00C342C1"/>
    <w:rsid w:val="00C343A6"/>
    <w:rsid w:val="00C343D3"/>
    <w:rsid w:val="00C343EC"/>
    <w:rsid w:val="00C34427"/>
    <w:rsid w:val="00C345E2"/>
    <w:rsid w:val="00C34EDA"/>
    <w:rsid w:val="00C35070"/>
    <w:rsid w:val="00C350A7"/>
    <w:rsid w:val="00C351B7"/>
    <w:rsid w:val="00C353B1"/>
    <w:rsid w:val="00C355A5"/>
    <w:rsid w:val="00C356B2"/>
    <w:rsid w:val="00C35DD3"/>
    <w:rsid w:val="00C35F66"/>
    <w:rsid w:val="00C35F90"/>
    <w:rsid w:val="00C35FE5"/>
    <w:rsid w:val="00C3624B"/>
    <w:rsid w:val="00C362E9"/>
    <w:rsid w:val="00C36546"/>
    <w:rsid w:val="00C36590"/>
    <w:rsid w:val="00C36907"/>
    <w:rsid w:val="00C36B0A"/>
    <w:rsid w:val="00C375E1"/>
    <w:rsid w:val="00C376C1"/>
    <w:rsid w:val="00C37745"/>
    <w:rsid w:val="00C3785B"/>
    <w:rsid w:val="00C37DA8"/>
    <w:rsid w:val="00C37E5A"/>
    <w:rsid w:val="00C400C9"/>
    <w:rsid w:val="00C401F0"/>
    <w:rsid w:val="00C40303"/>
    <w:rsid w:val="00C4031F"/>
    <w:rsid w:val="00C403F6"/>
    <w:rsid w:val="00C40B39"/>
    <w:rsid w:val="00C40C34"/>
    <w:rsid w:val="00C40CF0"/>
    <w:rsid w:val="00C40D30"/>
    <w:rsid w:val="00C40DA4"/>
    <w:rsid w:val="00C40FB2"/>
    <w:rsid w:val="00C41278"/>
    <w:rsid w:val="00C41526"/>
    <w:rsid w:val="00C41759"/>
    <w:rsid w:val="00C4186A"/>
    <w:rsid w:val="00C41871"/>
    <w:rsid w:val="00C4198D"/>
    <w:rsid w:val="00C419A9"/>
    <w:rsid w:val="00C41C79"/>
    <w:rsid w:val="00C41DA8"/>
    <w:rsid w:val="00C41FDF"/>
    <w:rsid w:val="00C4214A"/>
    <w:rsid w:val="00C425F9"/>
    <w:rsid w:val="00C4337B"/>
    <w:rsid w:val="00C437BC"/>
    <w:rsid w:val="00C43908"/>
    <w:rsid w:val="00C439D1"/>
    <w:rsid w:val="00C43B6B"/>
    <w:rsid w:val="00C43D8C"/>
    <w:rsid w:val="00C443ED"/>
    <w:rsid w:val="00C45060"/>
    <w:rsid w:val="00C450AE"/>
    <w:rsid w:val="00C45127"/>
    <w:rsid w:val="00C457D4"/>
    <w:rsid w:val="00C45A51"/>
    <w:rsid w:val="00C45AE7"/>
    <w:rsid w:val="00C45EBD"/>
    <w:rsid w:val="00C46055"/>
    <w:rsid w:val="00C460D1"/>
    <w:rsid w:val="00C4662C"/>
    <w:rsid w:val="00C46FA4"/>
    <w:rsid w:val="00C472EE"/>
    <w:rsid w:val="00C477BF"/>
    <w:rsid w:val="00C5005A"/>
    <w:rsid w:val="00C50270"/>
    <w:rsid w:val="00C50834"/>
    <w:rsid w:val="00C50CC3"/>
    <w:rsid w:val="00C51139"/>
    <w:rsid w:val="00C51258"/>
    <w:rsid w:val="00C51270"/>
    <w:rsid w:val="00C513E1"/>
    <w:rsid w:val="00C51650"/>
    <w:rsid w:val="00C517DB"/>
    <w:rsid w:val="00C51823"/>
    <w:rsid w:val="00C51833"/>
    <w:rsid w:val="00C51E2B"/>
    <w:rsid w:val="00C523FB"/>
    <w:rsid w:val="00C526FF"/>
    <w:rsid w:val="00C5281D"/>
    <w:rsid w:val="00C52930"/>
    <w:rsid w:val="00C52B8D"/>
    <w:rsid w:val="00C52E3E"/>
    <w:rsid w:val="00C52E74"/>
    <w:rsid w:val="00C52FEC"/>
    <w:rsid w:val="00C530C6"/>
    <w:rsid w:val="00C53434"/>
    <w:rsid w:val="00C53763"/>
    <w:rsid w:val="00C53BDE"/>
    <w:rsid w:val="00C53C8C"/>
    <w:rsid w:val="00C53D6C"/>
    <w:rsid w:val="00C53F27"/>
    <w:rsid w:val="00C53FD4"/>
    <w:rsid w:val="00C5418B"/>
    <w:rsid w:val="00C54373"/>
    <w:rsid w:val="00C545BC"/>
    <w:rsid w:val="00C548C8"/>
    <w:rsid w:val="00C5497C"/>
    <w:rsid w:val="00C54ACF"/>
    <w:rsid w:val="00C556AD"/>
    <w:rsid w:val="00C55781"/>
    <w:rsid w:val="00C55994"/>
    <w:rsid w:val="00C55CFC"/>
    <w:rsid w:val="00C55D5A"/>
    <w:rsid w:val="00C55F1A"/>
    <w:rsid w:val="00C56610"/>
    <w:rsid w:val="00C567B4"/>
    <w:rsid w:val="00C567CF"/>
    <w:rsid w:val="00C568B3"/>
    <w:rsid w:val="00C568E6"/>
    <w:rsid w:val="00C56C83"/>
    <w:rsid w:val="00C56E6A"/>
    <w:rsid w:val="00C57255"/>
    <w:rsid w:val="00C574A9"/>
    <w:rsid w:val="00C5763A"/>
    <w:rsid w:val="00C576CC"/>
    <w:rsid w:val="00C57749"/>
    <w:rsid w:val="00C5789E"/>
    <w:rsid w:val="00C6002A"/>
    <w:rsid w:val="00C605A4"/>
    <w:rsid w:val="00C614E2"/>
    <w:rsid w:val="00C61A31"/>
    <w:rsid w:val="00C61ACC"/>
    <w:rsid w:val="00C61B14"/>
    <w:rsid w:val="00C627AB"/>
    <w:rsid w:val="00C6284F"/>
    <w:rsid w:val="00C62863"/>
    <w:rsid w:val="00C62C40"/>
    <w:rsid w:val="00C62E6D"/>
    <w:rsid w:val="00C63127"/>
    <w:rsid w:val="00C63145"/>
    <w:rsid w:val="00C63381"/>
    <w:rsid w:val="00C6364D"/>
    <w:rsid w:val="00C63684"/>
    <w:rsid w:val="00C63763"/>
    <w:rsid w:val="00C6380D"/>
    <w:rsid w:val="00C63D60"/>
    <w:rsid w:val="00C63D6A"/>
    <w:rsid w:val="00C63E50"/>
    <w:rsid w:val="00C63F97"/>
    <w:rsid w:val="00C64768"/>
    <w:rsid w:val="00C64977"/>
    <w:rsid w:val="00C64C6F"/>
    <w:rsid w:val="00C653D2"/>
    <w:rsid w:val="00C65827"/>
    <w:rsid w:val="00C65A82"/>
    <w:rsid w:val="00C65D46"/>
    <w:rsid w:val="00C65D5E"/>
    <w:rsid w:val="00C66307"/>
    <w:rsid w:val="00C665C3"/>
    <w:rsid w:val="00C669AF"/>
    <w:rsid w:val="00C674EE"/>
    <w:rsid w:val="00C67533"/>
    <w:rsid w:val="00C678AB"/>
    <w:rsid w:val="00C67CFA"/>
    <w:rsid w:val="00C67E81"/>
    <w:rsid w:val="00C67E96"/>
    <w:rsid w:val="00C67F39"/>
    <w:rsid w:val="00C70488"/>
    <w:rsid w:val="00C705A2"/>
    <w:rsid w:val="00C706C3"/>
    <w:rsid w:val="00C70846"/>
    <w:rsid w:val="00C70967"/>
    <w:rsid w:val="00C70AC0"/>
    <w:rsid w:val="00C712BC"/>
    <w:rsid w:val="00C7137D"/>
    <w:rsid w:val="00C71479"/>
    <w:rsid w:val="00C714C7"/>
    <w:rsid w:val="00C715C1"/>
    <w:rsid w:val="00C716B6"/>
    <w:rsid w:val="00C719F1"/>
    <w:rsid w:val="00C721DF"/>
    <w:rsid w:val="00C72355"/>
    <w:rsid w:val="00C723E0"/>
    <w:rsid w:val="00C724E3"/>
    <w:rsid w:val="00C72658"/>
    <w:rsid w:val="00C72EC2"/>
    <w:rsid w:val="00C72FCC"/>
    <w:rsid w:val="00C72FDD"/>
    <w:rsid w:val="00C73061"/>
    <w:rsid w:val="00C73188"/>
    <w:rsid w:val="00C73777"/>
    <w:rsid w:val="00C73847"/>
    <w:rsid w:val="00C73855"/>
    <w:rsid w:val="00C74221"/>
    <w:rsid w:val="00C7444F"/>
    <w:rsid w:val="00C7450C"/>
    <w:rsid w:val="00C745CF"/>
    <w:rsid w:val="00C746A6"/>
    <w:rsid w:val="00C74F46"/>
    <w:rsid w:val="00C74F8D"/>
    <w:rsid w:val="00C7504F"/>
    <w:rsid w:val="00C7576B"/>
    <w:rsid w:val="00C75803"/>
    <w:rsid w:val="00C75871"/>
    <w:rsid w:val="00C75DAB"/>
    <w:rsid w:val="00C75DC4"/>
    <w:rsid w:val="00C75E61"/>
    <w:rsid w:val="00C76046"/>
    <w:rsid w:val="00C761D3"/>
    <w:rsid w:val="00C7651C"/>
    <w:rsid w:val="00C7673F"/>
    <w:rsid w:val="00C76825"/>
    <w:rsid w:val="00C76E25"/>
    <w:rsid w:val="00C76F33"/>
    <w:rsid w:val="00C7712D"/>
    <w:rsid w:val="00C771F1"/>
    <w:rsid w:val="00C77A1F"/>
    <w:rsid w:val="00C77AD1"/>
    <w:rsid w:val="00C77CDD"/>
    <w:rsid w:val="00C77D7F"/>
    <w:rsid w:val="00C77F69"/>
    <w:rsid w:val="00C8025F"/>
    <w:rsid w:val="00C80527"/>
    <w:rsid w:val="00C80B3A"/>
    <w:rsid w:val="00C80C61"/>
    <w:rsid w:val="00C80CC6"/>
    <w:rsid w:val="00C80D1F"/>
    <w:rsid w:val="00C80EB3"/>
    <w:rsid w:val="00C811A8"/>
    <w:rsid w:val="00C81221"/>
    <w:rsid w:val="00C8126E"/>
    <w:rsid w:val="00C812C7"/>
    <w:rsid w:val="00C8157F"/>
    <w:rsid w:val="00C81942"/>
    <w:rsid w:val="00C81C42"/>
    <w:rsid w:val="00C83160"/>
    <w:rsid w:val="00C83620"/>
    <w:rsid w:val="00C8367A"/>
    <w:rsid w:val="00C83AE2"/>
    <w:rsid w:val="00C83F5C"/>
    <w:rsid w:val="00C84091"/>
    <w:rsid w:val="00C842B4"/>
    <w:rsid w:val="00C84501"/>
    <w:rsid w:val="00C848B7"/>
    <w:rsid w:val="00C84BFE"/>
    <w:rsid w:val="00C84C81"/>
    <w:rsid w:val="00C84E76"/>
    <w:rsid w:val="00C84FD0"/>
    <w:rsid w:val="00C8505D"/>
    <w:rsid w:val="00C852AB"/>
    <w:rsid w:val="00C85774"/>
    <w:rsid w:val="00C85F9E"/>
    <w:rsid w:val="00C8633F"/>
    <w:rsid w:val="00C865A3"/>
    <w:rsid w:val="00C86971"/>
    <w:rsid w:val="00C86ACF"/>
    <w:rsid w:val="00C86B47"/>
    <w:rsid w:val="00C86BBB"/>
    <w:rsid w:val="00C870DD"/>
    <w:rsid w:val="00C870FC"/>
    <w:rsid w:val="00C8713D"/>
    <w:rsid w:val="00C87222"/>
    <w:rsid w:val="00C87248"/>
    <w:rsid w:val="00C8758E"/>
    <w:rsid w:val="00C8766C"/>
    <w:rsid w:val="00C87A52"/>
    <w:rsid w:val="00C87B82"/>
    <w:rsid w:val="00C901B3"/>
    <w:rsid w:val="00C9055C"/>
    <w:rsid w:val="00C90AB2"/>
    <w:rsid w:val="00C90CA7"/>
    <w:rsid w:val="00C90DA7"/>
    <w:rsid w:val="00C912AF"/>
    <w:rsid w:val="00C912FA"/>
    <w:rsid w:val="00C918F4"/>
    <w:rsid w:val="00C91935"/>
    <w:rsid w:val="00C91BCE"/>
    <w:rsid w:val="00C91C58"/>
    <w:rsid w:val="00C91E05"/>
    <w:rsid w:val="00C92093"/>
    <w:rsid w:val="00C9235B"/>
    <w:rsid w:val="00C92452"/>
    <w:rsid w:val="00C92563"/>
    <w:rsid w:val="00C9264C"/>
    <w:rsid w:val="00C92853"/>
    <w:rsid w:val="00C92AC8"/>
    <w:rsid w:val="00C92CD2"/>
    <w:rsid w:val="00C9318F"/>
    <w:rsid w:val="00C9323B"/>
    <w:rsid w:val="00C9337D"/>
    <w:rsid w:val="00C935A3"/>
    <w:rsid w:val="00C938FA"/>
    <w:rsid w:val="00C93C04"/>
    <w:rsid w:val="00C93C82"/>
    <w:rsid w:val="00C93DC0"/>
    <w:rsid w:val="00C93E92"/>
    <w:rsid w:val="00C93EF2"/>
    <w:rsid w:val="00C94845"/>
    <w:rsid w:val="00C9505C"/>
    <w:rsid w:val="00C951F6"/>
    <w:rsid w:val="00C9524C"/>
    <w:rsid w:val="00C9576C"/>
    <w:rsid w:val="00C95B38"/>
    <w:rsid w:val="00C95E70"/>
    <w:rsid w:val="00C95F97"/>
    <w:rsid w:val="00C966BC"/>
    <w:rsid w:val="00C96A70"/>
    <w:rsid w:val="00C96C17"/>
    <w:rsid w:val="00C96CC6"/>
    <w:rsid w:val="00C96D71"/>
    <w:rsid w:val="00C9726A"/>
    <w:rsid w:val="00C9729C"/>
    <w:rsid w:val="00C97466"/>
    <w:rsid w:val="00C975A0"/>
    <w:rsid w:val="00C975BA"/>
    <w:rsid w:val="00C9782C"/>
    <w:rsid w:val="00C97A00"/>
    <w:rsid w:val="00C97B5F"/>
    <w:rsid w:val="00C97C22"/>
    <w:rsid w:val="00C97ED4"/>
    <w:rsid w:val="00CA01C5"/>
    <w:rsid w:val="00CA07D7"/>
    <w:rsid w:val="00CA096D"/>
    <w:rsid w:val="00CA0AA6"/>
    <w:rsid w:val="00CA0D97"/>
    <w:rsid w:val="00CA1099"/>
    <w:rsid w:val="00CA112D"/>
    <w:rsid w:val="00CA1197"/>
    <w:rsid w:val="00CA1231"/>
    <w:rsid w:val="00CA167B"/>
    <w:rsid w:val="00CA1FEF"/>
    <w:rsid w:val="00CA2102"/>
    <w:rsid w:val="00CA2338"/>
    <w:rsid w:val="00CA2730"/>
    <w:rsid w:val="00CA2884"/>
    <w:rsid w:val="00CA3366"/>
    <w:rsid w:val="00CA3528"/>
    <w:rsid w:val="00CA3630"/>
    <w:rsid w:val="00CA3791"/>
    <w:rsid w:val="00CA391D"/>
    <w:rsid w:val="00CA3AF2"/>
    <w:rsid w:val="00CA3C8F"/>
    <w:rsid w:val="00CA3D6E"/>
    <w:rsid w:val="00CA3E36"/>
    <w:rsid w:val="00CA4547"/>
    <w:rsid w:val="00CA4556"/>
    <w:rsid w:val="00CA4988"/>
    <w:rsid w:val="00CA4DD5"/>
    <w:rsid w:val="00CA4E64"/>
    <w:rsid w:val="00CA4E9B"/>
    <w:rsid w:val="00CA4EB3"/>
    <w:rsid w:val="00CA58F8"/>
    <w:rsid w:val="00CA595A"/>
    <w:rsid w:val="00CA5BFB"/>
    <w:rsid w:val="00CA5D37"/>
    <w:rsid w:val="00CA5E15"/>
    <w:rsid w:val="00CA6587"/>
    <w:rsid w:val="00CA6655"/>
    <w:rsid w:val="00CA6A94"/>
    <w:rsid w:val="00CA6EAA"/>
    <w:rsid w:val="00CA6F53"/>
    <w:rsid w:val="00CA76CB"/>
    <w:rsid w:val="00CA783C"/>
    <w:rsid w:val="00CA7A1D"/>
    <w:rsid w:val="00CB021A"/>
    <w:rsid w:val="00CB03EF"/>
    <w:rsid w:val="00CB0883"/>
    <w:rsid w:val="00CB09EA"/>
    <w:rsid w:val="00CB0A62"/>
    <w:rsid w:val="00CB0ACC"/>
    <w:rsid w:val="00CB0B71"/>
    <w:rsid w:val="00CB0C74"/>
    <w:rsid w:val="00CB1004"/>
    <w:rsid w:val="00CB1027"/>
    <w:rsid w:val="00CB11E3"/>
    <w:rsid w:val="00CB135E"/>
    <w:rsid w:val="00CB185C"/>
    <w:rsid w:val="00CB1905"/>
    <w:rsid w:val="00CB1930"/>
    <w:rsid w:val="00CB1C2E"/>
    <w:rsid w:val="00CB1D72"/>
    <w:rsid w:val="00CB1DE4"/>
    <w:rsid w:val="00CB2024"/>
    <w:rsid w:val="00CB2094"/>
    <w:rsid w:val="00CB21FE"/>
    <w:rsid w:val="00CB2374"/>
    <w:rsid w:val="00CB24E4"/>
    <w:rsid w:val="00CB25AA"/>
    <w:rsid w:val="00CB26AA"/>
    <w:rsid w:val="00CB2A11"/>
    <w:rsid w:val="00CB2A7A"/>
    <w:rsid w:val="00CB2E3D"/>
    <w:rsid w:val="00CB307F"/>
    <w:rsid w:val="00CB3147"/>
    <w:rsid w:val="00CB3233"/>
    <w:rsid w:val="00CB355D"/>
    <w:rsid w:val="00CB3BB4"/>
    <w:rsid w:val="00CB3E81"/>
    <w:rsid w:val="00CB3E9F"/>
    <w:rsid w:val="00CB44A5"/>
    <w:rsid w:val="00CB46C1"/>
    <w:rsid w:val="00CB46DD"/>
    <w:rsid w:val="00CB48F2"/>
    <w:rsid w:val="00CB49A5"/>
    <w:rsid w:val="00CB4C3A"/>
    <w:rsid w:val="00CB4E4F"/>
    <w:rsid w:val="00CB5008"/>
    <w:rsid w:val="00CB588A"/>
    <w:rsid w:val="00CB5916"/>
    <w:rsid w:val="00CB5BCF"/>
    <w:rsid w:val="00CB5C66"/>
    <w:rsid w:val="00CB5D9E"/>
    <w:rsid w:val="00CB6094"/>
    <w:rsid w:val="00CB6447"/>
    <w:rsid w:val="00CB664A"/>
    <w:rsid w:val="00CB6844"/>
    <w:rsid w:val="00CB6874"/>
    <w:rsid w:val="00CB6B49"/>
    <w:rsid w:val="00CB7564"/>
    <w:rsid w:val="00CB7593"/>
    <w:rsid w:val="00CB75A3"/>
    <w:rsid w:val="00CB7698"/>
    <w:rsid w:val="00CB7B2D"/>
    <w:rsid w:val="00CB7EA7"/>
    <w:rsid w:val="00CC0417"/>
    <w:rsid w:val="00CC04DD"/>
    <w:rsid w:val="00CC0935"/>
    <w:rsid w:val="00CC0EFF"/>
    <w:rsid w:val="00CC103E"/>
    <w:rsid w:val="00CC1316"/>
    <w:rsid w:val="00CC14E7"/>
    <w:rsid w:val="00CC1505"/>
    <w:rsid w:val="00CC1562"/>
    <w:rsid w:val="00CC1640"/>
    <w:rsid w:val="00CC165D"/>
    <w:rsid w:val="00CC19A4"/>
    <w:rsid w:val="00CC1A4C"/>
    <w:rsid w:val="00CC1C12"/>
    <w:rsid w:val="00CC1DD6"/>
    <w:rsid w:val="00CC20B4"/>
    <w:rsid w:val="00CC252D"/>
    <w:rsid w:val="00CC276B"/>
    <w:rsid w:val="00CC2B88"/>
    <w:rsid w:val="00CC2DC9"/>
    <w:rsid w:val="00CC309B"/>
    <w:rsid w:val="00CC30EF"/>
    <w:rsid w:val="00CC31DF"/>
    <w:rsid w:val="00CC31F8"/>
    <w:rsid w:val="00CC359A"/>
    <w:rsid w:val="00CC375C"/>
    <w:rsid w:val="00CC37A2"/>
    <w:rsid w:val="00CC39E2"/>
    <w:rsid w:val="00CC3A84"/>
    <w:rsid w:val="00CC3C70"/>
    <w:rsid w:val="00CC4317"/>
    <w:rsid w:val="00CC4413"/>
    <w:rsid w:val="00CC4500"/>
    <w:rsid w:val="00CC4583"/>
    <w:rsid w:val="00CC48C8"/>
    <w:rsid w:val="00CC48E4"/>
    <w:rsid w:val="00CC4E46"/>
    <w:rsid w:val="00CC530A"/>
    <w:rsid w:val="00CC54E7"/>
    <w:rsid w:val="00CC5649"/>
    <w:rsid w:val="00CC57D6"/>
    <w:rsid w:val="00CC5BFE"/>
    <w:rsid w:val="00CC5CDE"/>
    <w:rsid w:val="00CC63BC"/>
    <w:rsid w:val="00CC6D2D"/>
    <w:rsid w:val="00CC6F20"/>
    <w:rsid w:val="00CC7E2B"/>
    <w:rsid w:val="00CD0289"/>
    <w:rsid w:val="00CD032B"/>
    <w:rsid w:val="00CD03A5"/>
    <w:rsid w:val="00CD07D3"/>
    <w:rsid w:val="00CD0C3A"/>
    <w:rsid w:val="00CD0DD2"/>
    <w:rsid w:val="00CD1089"/>
    <w:rsid w:val="00CD1545"/>
    <w:rsid w:val="00CD1CF4"/>
    <w:rsid w:val="00CD1D41"/>
    <w:rsid w:val="00CD20AE"/>
    <w:rsid w:val="00CD2363"/>
    <w:rsid w:val="00CD2B26"/>
    <w:rsid w:val="00CD2E74"/>
    <w:rsid w:val="00CD2F40"/>
    <w:rsid w:val="00CD30CE"/>
    <w:rsid w:val="00CD364F"/>
    <w:rsid w:val="00CD37C5"/>
    <w:rsid w:val="00CD3A2D"/>
    <w:rsid w:val="00CD4363"/>
    <w:rsid w:val="00CD45A3"/>
    <w:rsid w:val="00CD463B"/>
    <w:rsid w:val="00CD4717"/>
    <w:rsid w:val="00CD4796"/>
    <w:rsid w:val="00CD4BC2"/>
    <w:rsid w:val="00CD4C3B"/>
    <w:rsid w:val="00CD4C78"/>
    <w:rsid w:val="00CD4CAF"/>
    <w:rsid w:val="00CD4FCD"/>
    <w:rsid w:val="00CD58A5"/>
    <w:rsid w:val="00CD5A3B"/>
    <w:rsid w:val="00CD5A94"/>
    <w:rsid w:val="00CD5B68"/>
    <w:rsid w:val="00CD5EE3"/>
    <w:rsid w:val="00CD6346"/>
    <w:rsid w:val="00CD653F"/>
    <w:rsid w:val="00CD65B7"/>
    <w:rsid w:val="00CD67DB"/>
    <w:rsid w:val="00CD68A7"/>
    <w:rsid w:val="00CD6A5B"/>
    <w:rsid w:val="00CD6B9A"/>
    <w:rsid w:val="00CD713D"/>
    <w:rsid w:val="00CD7371"/>
    <w:rsid w:val="00CD741D"/>
    <w:rsid w:val="00CD7570"/>
    <w:rsid w:val="00CD7C3C"/>
    <w:rsid w:val="00CD7F5A"/>
    <w:rsid w:val="00CD7FE7"/>
    <w:rsid w:val="00CE0518"/>
    <w:rsid w:val="00CE0A62"/>
    <w:rsid w:val="00CE0CC1"/>
    <w:rsid w:val="00CE0E42"/>
    <w:rsid w:val="00CE1144"/>
    <w:rsid w:val="00CE1171"/>
    <w:rsid w:val="00CE11AC"/>
    <w:rsid w:val="00CE11E4"/>
    <w:rsid w:val="00CE1237"/>
    <w:rsid w:val="00CE12FE"/>
    <w:rsid w:val="00CE16D5"/>
    <w:rsid w:val="00CE18D9"/>
    <w:rsid w:val="00CE1954"/>
    <w:rsid w:val="00CE1988"/>
    <w:rsid w:val="00CE21FE"/>
    <w:rsid w:val="00CE278B"/>
    <w:rsid w:val="00CE28BC"/>
    <w:rsid w:val="00CE2938"/>
    <w:rsid w:val="00CE2EA4"/>
    <w:rsid w:val="00CE2F61"/>
    <w:rsid w:val="00CE304F"/>
    <w:rsid w:val="00CE30B4"/>
    <w:rsid w:val="00CE323B"/>
    <w:rsid w:val="00CE32C6"/>
    <w:rsid w:val="00CE32E5"/>
    <w:rsid w:val="00CE368D"/>
    <w:rsid w:val="00CE3806"/>
    <w:rsid w:val="00CE3F1E"/>
    <w:rsid w:val="00CE47D5"/>
    <w:rsid w:val="00CE48B8"/>
    <w:rsid w:val="00CE4958"/>
    <w:rsid w:val="00CE4AC8"/>
    <w:rsid w:val="00CE4B12"/>
    <w:rsid w:val="00CE4D06"/>
    <w:rsid w:val="00CE4DE4"/>
    <w:rsid w:val="00CE516A"/>
    <w:rsid w:val="00CE51B2"/>
    <w:rsid w:val="00CE529E"/>
    <w:rsid w:val="00CE5513"/>
    <w:rsid w:val="00CE55E1"/>
    <w:rsid w:val="00CE608F"/>
    <w:rsid w:val="00CE63B4"/>
    <w:rsid w:val="00CE66D9"/>
    <w:rsid w:val="00CE67A0"/>
    <w:rsid w:val="00CE701C"/>
    <w:rsid w:val="00CE7612"/>
    <w:rsid w:val="00CE795D"/>
    <w:rsid w:val="00CE7DBE"/>
    <w:rsid w:val="00CE7E2E"/>
    <w:rsid w:val="00CF0015"/>
    <w:rsid w:val="00CF0A24"/>
    <w:rsid w:val="00CF0A81"/>
    <w:rsid w:val="00CF0F62"/>
    <w:rsid w:val="00CF13A5"/>
    <w:rsid w:val="00CF1641"/>
    <w:rsid w:val="00CF165D"/>
    <w:rsid w:val="00CF1A95"/>
    <w:rsid w:val="00CF20B2"/>
    <w:rsid w:val="00CF26B6"/>
    <w:rsid w:val="00CF2754"/>
    <w:rsid w:val="00CF2943"/>
    <w:rsid w:val="00CF2CEF"/>
    <w:rsid w:val="00CF33F5"/>
    <w:rsid w:val="00CF360A"/>
    <w:rsid w:val="00CF383D"/>
    <w:rsid w:val="00CF3937"/>
    <w:rsid w:val="00CF3EF0"/>
    <w:rsid w:val="00CF3FC7"/>
    <w:rsid w:val="00CF4119"/>
    <w:rsid w:val="00CF43E6"/>
    <w:rsid w:val="00CF46B2"/>
    <w:rsid w:val="00CF47CC"/>
    <w:rsid w:val="00CF490D"/>
    <w:rsid w:val="00CF4AD1"/>
    <w:rsid w:val="00CF4B98"/>
    <w:rsid w:val="00CF4D21"/>
    <w:rsid w:val="00CF4FD8"/>
    <w:rsid w:val="00CF5266"/>
    <w:rsid w:val="00CF52FD"/>
    <w:rsid w:val="00CF541D"/>
    <w:rsid w:val="00CF5940"/>
    <w:rsid w:val="00CF5955"/>
    <w:rsid w:val="00CF5B09"/>
    <w:rsid w:val="00CF5C42"/>
    <w:rsid w:val="00CF5E5B"/>
    <w:rsid w:val="00CF6D75"/>
    <w:rsid w:val="00CF72CB"/>
    <w:rsid w:val="00CF7460"/>
    <w:rsid w:val="00CF7535"/>
    <w:rsid w:val="00CF761D"/>
    <w:rsid w:val="00CF7A1B"/>
    <w:rsid w:val="00CF7C2B"/>
    <w:rsid w:val="00CF7E26"/>
    <w:rsid w:val="00D000BA"/>
    <w:rsid w:val="00D00A2F"/>
    <w:rsid w:val="00D00D44"/>
    <w:rsid w:val="00D00F39"/>
    <w:rsid w:val="00D0109A"/>
    <w:rsid w:val="00D02EC1"/>
    <w:rsid w:val="00D02F99"/>
    <w:rsid w:val="00D030D2"/>
    <w:rsid w:val="00D0343A"/>
    <w:rsid w:val="00D03869"/>
    <w:rsid w:val="00D03941"/>
    <w:rsid w:val="00D03C99"/>
    <w:rsid w:val="00D03E9B"/>
    <w:rsid w:val="00D03EF6"/>
    <w:rsid w:val="00D0410C"/>
    <w:rsid w:val="00D0420F"/>
    <w:rsid w:val="00D04478"/>
    <w:rsid w:val="00D04824"/>
    <w:rsid w:val="00D049CE"/>
    <w:rsid w:val="00D049F0"/>
    <w:rsid w:val="00D04A3E"/>
    <w:rsid w:val="00D04B4F"/>
    <w:rsid w:val="00D04C11"/>
    <w:rsid w:val="00D04F30"/>
    <w:rsid w:val="00D050A1"/>
    <w:rsid w:val="00D050C4"/>
    <w:rsid w:val="00D057C9"/>
    <w:rsid w:val="00D05A47"/>
    <w:rsid w:val="00D0614E"/>
    <w:rsid w:val="00D06337"/>
    <w:rsid w:val="00D06388"/>
    <w:rsid w:val="00D063CF"/>
    <w:rsid w:val="00D0641B"/>
    <w:rsid w:val="00D065B3"/>
    <w:rsid w:val="00D065D8"/>
    <w:rsid w:val="00D06672"/>
    <w:rsid w:val="00D07018"/>
    <w:rsid w:val="00D072BC"/>
    <w:rsid w:val="00D077A9"/>
    <w:rsid w:val="00D07C61"/>
    <w:rsid w:val="00D101DB"/>
    <w:rsid w:val="00D104B6"/>
    <w:rsid w:val="00D105BE"/>
    <w:rsid w:val="00D118D0"/>
    <w:rsid w:val="00D11AAA"/>
    <w:rsid w:val="00D11D6D"/>
    <w:rsid w:val="00D11EF4"/>
    <w:rsid w:val="00D1209B"/>
    <w:rsid w:val="00D12154"/>
    <w:rsid w:val="00D12159"/>
    <w:rsid w:val="00D1274E"/>
    <w:rsid w:val="00D127CE"/>
    <w:rsid w:val="00D12B84"/>
    <w:rsid w:val="00D13264"/>
    <w:rsid w:val="00D13374"/>
    <w:rsid w:val="00D1341B"/>
    <w:rsid w:val="00D134C7"/>
    <w:rsid w:val="00D13843"/>
    <w:rsid w:val="00D139CF"/>
    <w:rsid w:val="00D13BFD"/>
    <w:rsid w:val="00D13C12"/>
    <w:rsid w:val="00D13F53"/>
    <w:rsid w:val="00D14087"/>
    <w:rsid w:val="00D1419F"/>
    <w:rsid w:val="00D14397"/>
    <w:rsid w:val="00D143DE"/>
    <w:rsid w:val="00D14683"/>
    <w:rsid w:val="00D1494F"/>
    <w:rsid w:val="00D14B64"/>
    <w:rsid w:val="00D14CA8"/>
    <w:rsid w:val="00D14DE0"/>
    <w:rsid w:val="00D14EFA"/>
    <w:rsid w:val="00D14FD3"/>
    <w:rsid w:val="00D15010"/>
    <w:rsid w:val="00D151E9"/>
    <w:rsid w:val="00D1531A"/>
    <w:rsid w:val="00D154CE"/>
    <w:rsid w:val="00D157AA"/>
    <w:rsid w:val="00D15AEA"/>
    <w:rsid w:val="00D16291"/>
    <w:rsid w:val="00D16331"/>
    <w:rsid w:val="00D1637E"/>
    <w:rsid w:val="00D16672"/>
    <w:rsid w:val="00D166B1"/>
    <w:rsid w:val="00D166CB"/>
    <w:rsid w:val="00D167EF"/>
    <w:rsid w:val="00D16F52"/>
    <w:rsid w:val="00D170CB"/>
    <w:rsid w:val="00D171A4"/>
    <w:rsid w:val="00D17240"/>
    <w:rsid w:val="00D1741D"/>
    <w:rsid w:val="00D174DA"/>
    <w:rsid w:val="00D17E07"/>
    <w:rsid w:val="00D20037"/>
    <w:rsid w:val="00D20065"/>
    <w:rsid w:val="00D20163"/>
    <w:rsid w:val="00D2017A"/>
    <w:rsid w:val="00D202AE"/>
    <w:rsid w:val="00D203E7"/>
    <w:rsid w:val="00D203E8"/>
    <w:rsid w:val="00D20BDC"/>
    <w:rsid w:val="00D20EC1"/>
    <w:rsid w:val="00D20ED3"/>
    <w:rsid w:val="00D21329"/>
    <w:rsid w:val="00D2154C"/>
    <w:rsid w:val="00D21596"/>
    <w:rsid w:val="00D21921"/>
    <w:rsid w:val="00D21B2D"/>
    <w:rsid w:val="00D21D66"/>
    <w:rsid w:val="00D220EC"/>
    <w:rsid w:val="00D22265"/>
    <w:rsid w:val="00D22368"/>
    <w:rsid w:val="00D2289D"/>
    <w:rsid w:val="00D22C1E"/>
    <w:rsid w:val="00D22E1E"/>
    <w:rsid w:val="00D22F4B"/>
    <w:rsid w:val="00D230EB"/>
    <w:rsid w:val="00D23106"/>
    <w:rsid w:val="00D232DA"/>
    <w:rsid w:val="00D233F1"/>
    <w:rsid w:val="00D23777"/>
    <w:rsid w:val="00D23EEC"/>
    <w:rsid w:val="00D23F76"/>
    <w:rsid w:val="00D245E3"/>
    <w:rsid w:val="00D24AB3"/>
    <w:rsid w:val="00D24B75"/>
    <w:rsid w:val="00D24C24"/>
    <w:rsid w:val="00D24DDC"/>
    <w:rsid w:val="00D24DE6"/>
    <w:rsid w:val="00D25127"/>
    <w:rsid w:val="00D257B8"/>
    <w:rsid w:val="00D25805"/>
    <w:rsid w:val="00D25832"/>
    <w:rsid w:val="00D25A5E"/>
    <w:rsid w:val="00D25C2D"/>
    <w:rsid w:val="00D25CF8"/>
    <w:rsid w:val="00D25F03"/>
    <w:rsid w:val="00D267C4"/>
    <w:rsid w:val="00D269DB"/>
    <w:rsid w:val="00D26B2B"/>
    <w:rsid w:val="00D26CED"/>
    <w:rsid w:val="00D276B0"/>
    <w:rsid w:val="00D27945"/>
    <w:rsid w:val="00D27953"/>
    <w:rsid w:val="00D27AAF"/>
    <w:rsid w:val="00D27FF0"/>
    <w:rsid w:val="00D30309"/>
    <w:rsid w:val="00D3051A"/>
    <w:rsid w:val="00D30586"/>
    <w:rsid w:val="00D30604"/>
    <w:rsid w:val="00D30B16"/>
    <w:rsid w:val="00D30CED"/>
    <w:rsid w:val="00D3111E"/>
    <w:rsid w:val="00D311E4"/>
    <w:rsid w:val="00D3125C"/>
    <w:rsid w:val="00D3143A"/>
    <w:rsid w:val="00D3148D"/>
    <w:rsid w:val="00D3149E"/>
    <w:rsid w:val="00D31541"/>
    <w:rsid w:val="00D315A9"/>
    <w:rsid w:val="00D3173D"/>
    <w:rsid w:val="00D31857"/>
    <w:rsid w:val="00D31AEE"/>
    <w:rsid w:val="00D31C8C"/>
    <w:rsid w:val="00D31DBE"/>
    <w:rsid w:val="00D31F5C"/>
    <w:rsid w:val="00D3202C"/>
    <w:rsid w:val="00D321E0"/>
    <w:rsid w:val="00D3225B"/>
    <w:rsid w:val="00D3242D"/>
    <w:rsid w:val="00D32604"/>
    <w:rsid w:val="00D328D1"/>
    <w:rsid w:val="00D33A7C"/>
    <w:rsid w:val="00D33AA5"/>
    <w:rsid w:val="00D33AB7"/>
    <w:rsid w:val="00D33DAD"/>
    <w:rsid w:val="00D33DD0"/>
    <w:rsid w:val="00D33F04"/>
    <w:rsid w:val="00D340B0"/>
    <w:rsid w:val="00D34524"/>
    <w:rsid w:val="00D3466E"/>
    <w:rsid w:val="00D3467B"/>
    <w:rsid w:val="00D34C70"/>
    <w:rsid w:val="00D34D21"/>
    <w:rsid w:val="00D34D79"/>
    <w:rsid w:val="00D35655"/>
    <w:rsid w:val="00D35932"/>
    <w:rsid w:val="00D35A1F"/>
    <w:rsid w:val="00D35DF7"/>
    <w:rsid w:val="00D35FDA"/>
    <w:rsid w:val="00D360B2"/>
    <w:rsid w:val="00D364BC"/>
    <w:rsid w:val="00D36600"/>
    <w:rsid w:val="00D36A90"/>
    <w:rsid w:val="00D36BAF"/>
    <w:rsid w:val="00D36DB4"/>
    <w:rsid w:val="00D378F2"/>
    <w:rsid w:val="00D37A27"/>
    <w:rsid w:val="00D37B96"/>
    <w:rsid w:val="00D4063A"/>
    <w:rsid w:val="00D40680"/>
    <w:rsid w:val="00D40897"/>
    <w:rsid w:val="00D410B5"/>
    <w:rsid w:val="00D411E7"/>
    <w:rsid w:val="00D41321"/>
    <w:rsid w:val="00D41341"/>
    <w:rsid w:val="00D41528"/>
    <w:rsid w:val="00D41591"/>
    <w:rsid w:val="00D41916"/>
    <w:rsid w:val="00D41AC8"/>
    <w:rsid w:val="00D41B0A"/>
    <w:rsid w:val="00D4220C"/>
    <w:rsid w:val="00D422CA"/>
    <w:rsid w:val="00D4230C"/>
    <w:rsid w:val="00D4270D"/>
    <w:rsid w:val="00D42781"/>
    <w:rsid w:val="00D42B81"/>
    <w:rsid w:val="00D42D6A"/>
    <w:rsid w:val="00D42F79"/>
    <w:rsid w:val="00D431AE"/>
    <w:rsid w:val="00D43251"/>
    <w:rsid w:val="00D43271"/>
    <w:rsid w:val="00D432B8"/>
    <w:rsid w:val="00D432E4"/>
    <w:rsid w:val="00D4362A"/>
    <w:rsid w:val="00D43924"/>
    <w:rsid w:val="00D43981"/>
    <w:rsid w:val="00D43F4D"/>
    <w:rsid w:val="00D43FB2"/>
    <w:rsid w:val="00D44016"/>
    <w:rsid w:val="00D443C7"/>
    <w:rsid w:val="00D44456"/>
    <w:rsid w:val="00D451A4"/>
    <w:rsid w:val="00D4536F"/>
    <w:rsid w:val="00D45623"/>
    <w:rsid w:val="00D45835"/>
    <w:rsid w:val="00D45E12"/>
    <w:rsid w:val="00D4609F"/>
    <w:rsid w:val="00D4650D"/>
    <w:rsid w:val="00D46573"/>
    <w:rsid w:val="00D46625"/>
    <w:rsid w:val="00D4664A"/>
    <w:rsid w:val="00D46DB7"/>
    <w:rsid w:val="00D46E3E"/>
    <w:rsid w:val="00D47391"/>
    <w:rsid w:val="00D47B07"/>
    <w:rsid w:val="00D47EAB"/>
    <w:rsid w:val="00D500D2"/>
    <w:rsid w:val="00D50418"/>
    <w:rsid w:val="00D50567"/>
    <w:rsid w:val="00D50B94"/>
    <w:rsid w:val="00D50D7A"/>
    <w:rsid w:val="00D5129C"/>
    <w:rsid w:val="00D51438"/>
    <w:rsid w:val="00D51D72"/>
    <w:rsid w:val="00D51E33"/>
    <w:rsid w:val="00D520E0"/>
    <w:rsid w:val="00D524D2"/>
    <w:rsid w:val="00D524E7"/>
    <w:rsid w:val="00D5250A"/>
    <w:rsid w:val="00D5255A"/>
    <w:rsid w:val="00D5262D"/>
    <w:rsid w:val="00D52729"/>
    <w:rsid w:val="00D52B18"/>
    <w:rsid w:val="00D52C8C"/>
    <w:rsid w:val="00D52F5B"/>
    <w:rsid w:val="00D53083"/>
    <w:rsid w:val="00D530FF"/>
    <w:rsid w:val="00D5312E"/>
    <w:rsid w:val="00D532BC"/>
    <w:rsid w:val="00D5345B"/>
    <w:rsid w:val="00D53965"/>
    <w:rsid w:val="00D539FD"/>
    <w:rsid w:val="00D53D80"/>
    <w:rsid w:val="00D53EC6"/>
    <w:rsid w:val="00D542FF"/>
    <w:rsid w:val="00D5458C"/>
    <w:rsid w:val="00D54F85"/>
    <w:rsid w:val="00D556C5"/>
    <w:rsid w:val="00D55894"/>
    <w:rsid w:val="00D55D79"/>
    <w:rsid w:val="00D562AA"/>
    <w:rsid w:val="00D5646D"/>
    <w:rsid w:val="00D56753"/>
    <w:rsid w:val="00D56868"/>
    <w:rsid w:val="00D56B24"/>
    <w:rsid w:val="00D56F54"/>
    <w:rsid w:val="00D56F55"/>
    <w:rsid w:val="00D57240"/>
    <w:rsid w:val="00D573C8"/>
    <w:rsid w:val="00D57B84"/>
    <w:rsid w:val="00D57CEB"/>
    <w:rsid w:val="00D57DCD"/>
    <w:rsid w:val="00D57EC8"/>
    <w:rsid w:val="00D60113"/>
    <w:rsid w:val="00D603D2"/>
    <w:rsid w:val="00D60A38"/>
    <w:rsid w:val="00D60C8D"/>
    <w:rsid w:val="00D6122C"/>
    <w:rsid w:val="00D612EC"/>
    <w:rsid w:val="00D614DD"/>
    <w:rsid w:val="00D61864"/>
    <w:rsid w:val="00D61AB7"/>
    <w:rsid w:val="00D61DFB"/>
    <w:rsid w:val="00D61EF8"/>
    <w:rsid w:val="00D621AD"/>
    <w:rsid w:val="00D625AA"/>
    <w:rsid w:val="00D628FD"/>
    <w:rsid w:val="00D6292C"/>
    <w:rsid w:val="00D62C1D"/>
    <w:rsid w:val="00D63277"/>
    <w:rsid w:val="00D636DF"/>
    <w:rsid w:val="00D639BD"/>
    <w:rsid w:val="00D642C8"/>
    <w:rsid w:val="00D64335"/>
    <w:rsid w:val="00D644AD"/>
    <w:rsid w:val="00D64634"/>
    <w:rsid w:val="00D64BE9"/>
    <w:rsid w:val="00D651D8"/>
    <w:rsid w:val="00D65297"/>
    <w:rsid w:val="00D6535B"/>
    <w:rsid w:val="00D653D5"/>
    <w:rsid w:val="00D65510"/>
    <w:rsid w:val="00D6572F"/>
    <w:rsid w:val="00D6596B"/>
    <w:rsid w:val="00D65BC9"/>
    <w:rsid w:val="00D65F1A"/>
    <w:rsid w:val="00D6658A"/>
    <w:rsid w:val="00D66BA6"/>
    <w:rsid w:val="00D66D09"/>
    <w:rsid w:val="00D66DBD"/>
    <w:rsid w:val="00D6738E"/>
    <w:rsid w:val="00D67515"/>
    <w:rsid w:val="00D6790C"/>
    <w:rsid w:val="00D6797B"/>
    <w:rsid w:val="00D67EB8"/>
    <w:rsid w:val="00D70100"/>
    <w:rsid w:val="00D70499"/>
    <w:rsid w:val="00D70679"/>
    <w:rsid w:val="00D70726"/>
    <w:rsid w:val="00D708A4"/>
    <w:rsid w:val="00D71451"/>
    <w:rsid w:val="00D71E55"/>
    <w:rsid w:val="00D7200D"/>
    <w:rsid w:val="00D721E1"/>
    <w:rsid w:val="00D722B9"/>
    <w:rsid w:val="00D723BA"/>
    <w:rsid w:val="00D72632"/>
    <w:rsid w:val="00D7276A"/>
    <w:rsid w:val="00D72773"/>
    <w:rsid w:val="00D72996"/>
    <w:rsid w:val="00D72B80"/>
    <w:rsid w:val="00D72FA6"/>
    <w:rsid w:val="00D733AA"/>
    <w:rsid w:val="00D73793"/>
    <w:rsid w:val="00D738A8"/>
    <w:rsid w:val="00D73BC1"/>
    <w:rsid w:val="00D73C57"/>
    <w:rsid w:val="00D73F44"/>
    <w:rsid w:val="00D7406D"/>
    <w:rsid w:val="00D741A7"/>
    <w:rsid w:val="00D74299"/>
    <w:rsid w:val="00D743AE"/>
    <w:rsid w:val="00D74418"/>
    <w:rsid w:val="00D74533"/>
    <w:rsid w:val="00D7478C"/>
    <w:rsid w:val="00D74803"/>
    <w:rsid w:val="00D7488D"/>
    <w:rsid w:val="00D74EC3"/>
    <w:rsid w:val="00D75065"/>
    <w:rsid w:val="00D75360"/>
    <w:rsid w:val="00D756CA"/>
    <w:rsid w:val="00D75AE4"/>
    <w:rsid w:val="00D75C96"/>
    <w:rsid w:val="00D75F1A"/>
    <w:rsid w:val="00D76048"/>
    <w:rsid w:val="00D7625C"/>
    <w:rsid w:val="00D76318"/>
    <w:rsid w:val="00D763DB"/>
    <w:rsid w:val="00D763FB"/>
    <w:rsid w:val="00D76508"/>
    <w:rsid w:val="00D76BAD"/>
    <w:rsid w:val="00D77139"/>
    <w:rsid w:val="00D7724E"/>
    <w:rsid w:val="00D772C5"/>
    <w:rsid w:val="00D772FE"/>
    <w:rsid w:val="00D774D2"/>
    <w:rsid w:val="00D77854"/>
    <w:rsid w:val="00D77B0A"/>
    <w:rsid w:val="00D77ED1"/>
    <w:rsid w:val="00D80404"/>
    <w:rsid w:val="00D80463"/>
    <w:rsid w:val="00D80F3E"/>
    <w:rsid w:val="00D81036"/>
    <w:rsid w:val="00D81357"/>
    <w:rsid w:val="00D82293"/>
    <w:rsid w:val="00D824FA"/>
    <w:rsid w:val="00D8251D"/>
    <w:rsid w:val="00D8266E"/>
    <w:rsid w:val="00D826A4"/>
    <w:rsid w:val="00D82893"/>
    <w:rsid w:val="00D82975"/>
    <w:rsid w:val="00D82A43"/>
    <w:rsid w:val="00D82AE5"/>
    <w:rsid w:val="00D82B6B"/>
    <w:rsid w:val="00D82CE9"/>
    <w:rsid w:val="00D836FB"/>
    <w:rsid w:val="00D838A5"/>
    <w:rsid w:val="00D83FB9"/>
    <w:rsid w:val="00D843DE"/>
    <w:rsid w:val="00D848ED"/>
    <w:rsid w:val="00D84B43"/>
    <w:rsid w:val="00D84D73"/>
    <w:rsid w:val="00D84DAF"/>
    <w:rsid w:val="00D84E56"/>
    <w:rsid w:val="00D854B9"/>
    <w:rsid w:val="00D855E6"/>
    <w:rsid w:val="00D857AF"/>
    <w:rsid w:val="00D859C7"/>
    <w:rsid w:val="00D85DB9"/>
    <w:rsid w:val="00D86004"/>
    <w:rsid w:val="00D8617A"/>
    <w:rsid w:val="00D86368"/>
    <w:rsid w:val="00D86377"/>
    <w:rsid w:val="00D8668B"/>
    <w:rsid w:val="00D86E21"/>
    <w:rsid w:val="00D86F88"/>
    <w:rsid w:val="00D87115"/>
    <w:rsid w:val="00D87122"/>
    <w:rsid w:val="00D87498"/>
    <w:rsid w:val="00D87549"/>
    <w:rsid w:val="00D875C0"/>
    <w:rsid w:val="00D87948"/>
    <w:rsid w:val="00D879E8"/>
    <w:rsid w:val="00D87A4E"/>
    <w:rsid w:val="00D87ADA"/>
    <w:rsid w:val="00D87B44"/>
    <w:rsid w:val="00D90222"/>
    <w:rsid w:val="00D9032C"/>
    <w:rsid w:val="00D90416"/>
    <w:rsid w:val="00D908B9"/>
    <w:rsid w:val="00D90A07"/>
    <w:rsid w:val="00D90A09"/>
    <w:rsid w:val="00D9136B"/>
    <w:rsid w:val="00D913EB"/>
    <w:rsid w:val="00D91582"/>
    <w:rsid w:val="00D91A3B"/>
    <w:rsid w:val="00D91AEF"/>
    <w:rsid w:val="00D91C7D"/>
    <w:rsid w:val="00D927A1"/>
    <w:rsid w:val="00D92DD8"/>
    <w:rsid w:val="00D92E64"/>
    <w:rsid w:val="00D92E68"/>
    <w:rsid w:val="00D92EFD"/>
    <w:rsid w:val="00D931B3"/>
    <w:rsid w:val="00D93891"/>
    <w:rsid w:val="00D93AA6"/>
    <w:rsid w:val="00D93D29"/>
    <w:rsid w:val="00D93FCA"/>
    <w:rsid w:val="00D943F4"/>
    <w:rsid w:val="00D948A4"/>
    <w:rsid w:val="00D94B51"/>
    <w:rsid w:val="00D94C7E"/>
    <w:rsid w:val="00D95059"/>
    <w:rsid w:val="00D95432"/>
    <w:rsid w:val="00D958A7"/>
    <w:rsid w:val="00D958CD"/>
    <w:rsid w:val="00D95947"/>
    <w:rsid w:val="00D95CD6"/>
    <w:rsid w:val="00D96672"/>
    <w:rsid w:val="00D96C0B"/>
    <w:rsid w:val="00D975F1"/>
    <w:rsid w:val="00D97635"/>
    <w:rsid w:val="00D97D5B"/>
    <w:rsid w:val="00D97E68"/>
    <w:rsid w:val="00D97E92"/>
    <w:rsid w:val="00DA0456"/>
    <w:rsid w:val="00DA051D"/>
    <w:rsid w:val="00DA08DD"/>
    <w:rsid w:val="00DA0CA5"/>
    <w:rsid w:val="00DA0E14"/>
    <w:rsid w:val="00DA0E86"/>
    <w:rsid w:val="00DA18A3"/>
    <w:rsid w:val="00DA1C02"/>
    <w:rsid w:val="00DA22F7"/>
    <w:rsid w:val="00DA28C7"/>
    <w:rsid w:val="00DA29C2"/>
    <w:rsid w:val="00DA2AE4"/>
    <w:rsid w:val="00DA2B1C"/>
    <w:rsid w:val="00DA2E75"/>
    <w:rsid w:val="00DA3286"/>
    <w:rsid w:val="00DA3310"/>
    <w:rsid w:val="00DA36B2"/>
    <w:rsid w:val="00DA376A"/>
    <w:rsid w:val="00DA3C8D"/>
    <w:rsid w:val="00DA3E5A"/>
    <w:rsid w:val="00DA3EAA"/>
    <w:rsid w:val="00DA42BE"/>
    <w:rsid w:val="00DA4790"/>
    <w:rsid w:val="00DA48D3"/>
    <w:rsid w:val="00DA4965"/>
    <w:rsid w:val="00DA4DDA"/>
    <w:rsid w:val="00DA51A1"/>
    <w:rsid w:val="00DA5376"/>
    <w:rsid w:val="00DA544C"/>
    <w:rsid w:val="00DA5C4E"/>
    <w:rsid w:val="00DA5CCD"/>
    <w:rsid w:val="00DA5DC5"/>
    <w:rsid w:val="00DA5DCC"/>
    <w:rsid w:val="00DA5E2A"/>
    <w:rsid w:val="00DA5F28"/>
    <w:rsid w:val="00DA613C"/>
    <w:rsid w:val="00DA6253"/>
    <w:rsid w:val="00DA63AE"/>
    <w:rsid w:val="00DA6503"/>
    <w:rsid w:val="00DA6556"/>
    <w:rsid w:val="00DA65B0"/>
    <w:rsid w:val="00DA6750"/>
    <w:rsid w:val="00DA6900"/>
    <w:rsid w:val="00DA6D49"/>
    <w:rsid w:val="00DA74E6"/>
    <w:rsid w:val="00DA75CB"/>
    <w:rsid w:val="00DA7761"/>
    <w:rsid w:val="00DA78DC"/>
    <w:rsid w:val="00DB01A1"/>
    <w:rsid w:val="00DB06EB"/>
    <w:rsid w:val="00DB0A26"/>
    <w:rsid w:val="00DB0D58"/>
    <w:rsid w:val="00DB0EFC"/>
    <w:rsid w:val="00DB19E4"/>
    <w:rsid w:val="00DB20DF"/>
    <w:rsid w:val="00DB22C2"/>
    <w:rsid w:val="00DB244A"/>
    <w:rsid w:val="00DB31B1"/>
    <w:rsid w:val="00DB3511"/>
    <w:rsid w:val="00DB398E"/>
    <w:rsid w:val="00DB3A6E"/>
    <w:rsid w:val="00DB4A47"/>
    <w:rsid w:val="00DB4BDB"/>
    <w:rsid w:val="00DB50C3"/>
    <w:rsid w:val="00DB5290"/>
    <w:rsid w:val="00DB5510"/>
    <w:rsid w:val="00DB563B"/>
    <w:rsid w:val="00DB56E8"/>
    <w:rsid w:val="00DB5D41"/>
    <w:rsid w:val="00DB5F65"/>
    <w:rsid w:val="00DB600C"/>
    <w:rsid w:val="00DB6495"/>
    <w:rsid w:val="00DB64E1"/>
    <w:rsid w:val="00DB6536"/>
    <w:rsid w:val="00DB66E2"/>
    <w:rsid w:val="00DB67BD"/>
    <w:rsid w:val="00DB68B3"/>
    <w:rsid w:val="00DB6A1C"/>
    <w:rsid w:val="00DB6AC2"/>
    <w:rsid w:val="00DB700A"/>
    <w:rsid w:val="00DB7067"/>
    <w:rsid w:val="00DB70B7"/>
    <w:rsid w:val="00DB7190"/>
    <w:rsid w:val="00DB740D"/>
    <w:rsid w:val="00DB7918"/>
    <w:rsid w:val="00DB7965"/>
    <w:rsid w:val="00DB7B2B"/>
    <w:rsid w:val="00DC0053"/>
    <w:rsid w:val="00DC00E3"/>
    <w:rsid w:val="00DC03A1"/>
    <w:rsid w:val="00DC06C9"/>
    <w:rsid w:val="00DC09A2"/>
    <w:rsid w:val="00DC09E8"/>
    <w:rsid w:val="00DC0A97"/>
    <w:rsid w:val="00DC0CCA"/>
    <w:rsid w:val="00DC0D17"/>
    <w:rsid w:val="00DC0EED"/>
    <w:rsid w:val="00DC0FE0"/>
    <w:rsid w:val="00DC15FA"/>
    <w:rsid w:val="00DC1620"/>
    <w:rsid w:val="00DC175B"/>
    <w:rsid w:val="00DC1901"/>
    <w:rsid w:val="00DC1936"/>
    <w:rsid w:val="00DC1A8D"/>
    <w:rsid w:val="00DC203D"/>
    <w:rsid w:val="00DC2147"/>
    <w:rsid w:val="00DC2E3A"/>
    <w:rsid w:val="00DC2FD1"/>
    <w:rsid w:val="00DC3223"/>
    <w:rsid w:val="00DC3234"/>
    <w:rsid w:val="00DC33FF"/>
    <w:rsid w:val="00DC35A7"/>
    <w:rsid w:val="00DC3A3F"/>
    <w:rsid w:val="00DC3FAC"/>
    <w:rsid w:val="00DC47A0"/>
    <w:rsid w:val="00DC4E9E"/>
    <w:rsid w:val="00DC4EAF"/>
    <w:rsid w:val="00DC5DD0"/>
    <w:rsid w:val="00DC5E8F"/>
    <w:rsid w:val="00DC6494"/>
    <w:rsid w:val="00DC668F"/>
    <w:rsid w:val="00DC6AD2"/>
    <w:rsid w:val="00DC70F1"/>
    <w:rsid w:val="00DC73A7"/>
    <w:rsid w:val="00DC7514"/>
    <w:rsid w:val="00DC7623"/>
    <w:rsid w:val="00DC7897"/>
    <w:rsid w:val="00DC7904"/>
    <w:rsid w:val="00DC7A09"/>
    <w:rsid w:val="00DC7BF8"/>
    <w:rsid w:val="00DC7F1D"/>
    <w:rsid w:val="00DD00DD"/>
    <w:rsid w:val="00DD04F7"/>
    <w:rsid w:val="00DD076D"/>
    <w:rsid w:val="00DD0EAE"/>
    <w:rsid w:val="00DD10F7"/>
    <w:rsid w:val="00DD17EA"/>
    <w:rsid w:val="00DD1831"/>
    <w:rsid w:val="00DD1922"/>
    <w:rsid w:val="00DD1A56"/>
    <w:rsid w:val="00DD1C8F"/>
    <w:rsid w:val="00DD1D12"/>
    <w:rsid w:val="00DD1F02"/>
    <w:rsid w:val="00DD1FD8"/>
    <w:rsid w:val="00DD2150"/>
    <w:rsid w:val="00DD247A"/>
    <w:rsid w:val="00DD2502"/>
    <w:rsid w:val="00DD28AB"/>
    <w:rsid w:val="00DD2B7F"/>
    <w:rsid w:val="00DD2DA1"/>
    <w:rsid w:val="00DD315F"/>
    <w:rsid w:val="00DD3783"/>
    <w:rsid w:val="00DD38E0"/>
    <w:rsid w:val="00DD3D41"/>
    <w:rsid w:val="00DD3FF2"/>
    <w:rsid w:val="00DD41DF"/>
    <w:rsid w:val="00DD4819"/>
    <w:rsid w:val="00DD4A11"/>
    <w:rsid w:val="00DD5520"/>
    <w:rsid w:val="00DD5C0A"/>
    <w:rsid w:val="00DD5E62"/>
    <w:rsid w:val="00DD6008"/>
    <w:rsid w:val="00DD624E"/>
    <w:rsid w:val="00DD658D"/>
    <w:rsid w:val="00DD673E"/>
    <w:rsid w:val="00DD6815"/>
    <w:rsid w:val="00DD6D24"/>
    <w:rsid w:val="00DD716E"/>
    <w:rsid w:val="00DD74D5"/>
    <w:rsid w:val="00DD78EF"/>
    <w:rsid w:val="00DE0186"/>
    <w:rsid w:val="00DE03A2"/>
    <w:rsid w:val="00DE084D"/>
    <w:rsid w:val="00DE0A3D"/>
    <w:rsid w:val="00DE102D"/>
    <w:rsid w:val="00DE11A1"/>
    <w:rsid w:val="00DE1435"/>
    <w:rsid w:val="00DE1D32"/>
    <w:rsid w:val="00DE1D92"/>
    <w:rsid w:val="00DE1E00"/>
    <w:rsid w:val="00DE22F0"/>
    <w:rsid w:val="00DE2719"/>
    <w:rsid w:val="00DE2733"/>
    <w:rsid w:val="00DE2793"/>
    <w:rsid w:val="00DE2835"/>
    <w:rsid w:val="00DE2DDA"/>
    <w:rsid w:val="00DE38B8"/>
    <w:rsid w:val="00DE3F7F"/>
    <w:rsid w:val="00DE3F8E"/>
    <w:rsid w:val="00DE419E"/>
    <w:rsid w:val="00DE4273"/>
    <w:rsid w:val="00DE4275"/>
    <w:rsid w:val="00DE432F"/>
    <w:rsid w:val="00DE4672"/>
    <w:rsid w:val="00DE476D"/>
    <w:rsid w:val="00DE5044"/>
    <w:rsid w:val="00DE5068"/>
    <w:rsid w:val="00DE51F7"/>
    <w:rsid w:val="00DE557B"/>
    <w:rsid w:val="00DE578C"/>
    <w:rsid w:val="00DE5A25"/>
    <w:rsid w:val="00DE5EEF"/>
    <w:rsid w:val="00DE606B"/>
    <w:rsid w:val="00DE64E8"/>
    <w:rsid w:val="00DE6700"/>
    <w:rsid w:val="00DE7248"/>
    <w:rsid w:val="00DE738C"/>
    <w:rsid w:val="00DE7527"/>
    <w:rsid w:val="00DE7967"/>
    <w:rsid w:val="00DE7CB3"/>
    <w:rsid w:val="00DE7E43"/>
    <w:rsid w:val="00DE7FA0"/>
    <w:rsid w:val="00DF01F9"/>
    <w:rsid w:val="00DF0376"/>
    <w:rsid w:val="00DF07AE"/>
    <w:rsid w:val="00DF07B3"/>
    <w:rsid w:val="00DF0C50"/>
    <w:rsid w:val="00DF0E99"/>
    <w:rsid w:val="00DF12DB"/>
    <w:rsid w:val="00DF13EE"/>
    <w:rsid w:val="00DF1575"/>
    <w:rsid w:val="00DF1710"/>
    <w:rsid w:val="00DF1729"/>
    <w:rsid w:val="00DF17F5"/>
    <w:rsid w:val="00DF1812"/>
    <w:rsid w:val="00DF1D9D"/>
    <w:rsid w:val="00DF1FF1"/>
    <w:rsid w:val="00DF22A2"/>
    <w:rsid w:val="00DF2493"/>
    <w:rsid w:val="00DF291E"/>
    <w:rsid w:val="00DF29F2"/>
    <w:rsid w:val="00DF2F4E"/>
    <w:rsid w:val="00DF33F2"/>
    <w:rsid w:val="00DF3483"/>
    <w:rsid w:val="00DF37D2"/>
    <w:rsid w:val="00DF3860"/>
    <w:rsid w:val="00DF4093"/>
    <w:rsid w:val="00DF43C4"/>
    <w:rsid w:val="00DF4447"/>
    <w:rsid w:val="00DF445B"/>
    <w:rsid w:val="00DF446E"/>
    <w:rsid w:val="00DF489C"/>
    <w:rsid w:val="00DF4977"/>
    <w:rsid w:val="00DF4AD8"/>
    <w:rsid w:val="00DF4B04"/>
    <w:rsid w:val="00DF4EF4"/>
    <w:rsid w:val="00DF4F16"/>
    <w:rsid w:val="00DF54D2"/>
    <w:rsid w:val="00DF578E"/>
    <w:rsid w:val="00DF5A51"/>
    <w:rsid w:val="00DF6246"/>
    <w:rsid w:val="00DF654F"/>
    <w:rsid w:val="00DF6EF7"/>
    <w:rsid w:val="00DF7200"/>
    <w:rsid w:val="00DF7452"/>
    <w:rsid w:val="00DF75C9"/>
    <w:rsid w:val="00DF7775"/>
    <w:rsid w:val="00DF7815"/>
    <w:rsid w:val="00DF7A3A"/>
    <w:rsid w:val="00DF7CFB"/>
    <w:rsid w:val="00E000A4"/>
    <w:rsid w:val="00E00280"/>
    <w:rsid w:val="00E004A3"/>
    <w:rsid w:val="00E00CF2"/>
    <w:rsid w:val="00E00D04"/>
    <w:rsid w:val="00E01014"/>
    <w:rsid w:val="00E010F9"/>
    <w:rsid w:val="00E01320"/>
    <w:rsid w:val="00E01AB4"/>
    <w:rsid w:val="00E01FC8"/>
    <w:rsid w:val="00E02221"/>
    <w:rsid w:val="00E024CE"/>
    <w:rsid w:val="00E02715"/>
    <w:rsid w:val="00E02B0E"/>
    <w:rsid w:val="00E02CC1"/>
    <w:rsid w:val="00E02D03"/>
    <w:rsid w:val="00E02EC1"/>
    <w:rsid w:val="00E030C7"/>
    <w:rsid w:val="00E03145"/>
    <w:rsid w:val="00E0359A"/>
    <w:rsid w:val="00E03839"/>
    <w:rsid w:val="00E03921"/>
    <w:rsid w:val="00E04298"/>
    <w:rsid w:val="00E043DB"/>
    <w:rsid w:val="00E045FA"/>
    <w:rsid w:val="00E046B9"/>
    <w:rsid w:val="00E04887"/>
    <w:rsid w:val="00E04947"/>
    <w:rsid w:val="00E049B2"/>
    <w:rsid w:val="00E049D3"/>
    <w:rsid w:val="00E04A05"/>
    <w:rsid w:val="00E050C3"/>
    <w:rsid w:val="00E0518F"/>
    <w:rsid w:val="00E05408"/>
    <w:rsid w:val="00E054BB"/>
    <w:rsid w:val="00E0562B"/>
    <w:rsid w:val="00E056F5"/>
    <w:rsid w:val="00E05D9F"/>
    <w:rsid w:val="00E067DC"/>
    <w:rsid w:val="00E06843"/>
    <w:rsid w:val="00E06A5E"/>
    <w:rsid w:val="00E07248"/>
    <w:rsid w:val="00E07392"/>
    <w:rsid w:val="00E0751A"/>
    <w:rsid w:val="00E078AC"/>
    <w:rsid w:val="00E10024"/>
    <w:rsid w:val="00E10331"/>
    <w:rsid w:val="00E1039A"/>
    <w:rsid w:val="00E10517"/>
    <w:rsid w:val="00E109BB"/>
    <w:rsid w:val="00E10B8C"/>
    <w:rsid w:val="00E10DB4"/>
    <w:rsid w:val="00E116EC"/>
    <w:rsid w:val="00E11860"/>
    <w:rsid w:val="00E11FF6"/>
    <w:rsid w:val="00E128D9"/>
    <w:rsid w:val="00E12BE2"/>
    <w:rsid w:val="00E12D79"/>
    <w:rsid w:val="00E13633"/>
    <w:rsid w:val="00E142BD"/>
    <w:rsid w:val="00E14564"/>
    <w:rsid w:val="00E1461D"/>
    <w:rsid w:val="00E14A5B"/>
    <w:rsid w:val="00E14C09"/>
    <w:rsid w:val="00E14DB9"/>
    <w:rsid w:val="00E14DF4"/>
    <w:rsid w:val="00E14E36"/>
    <w:rsid w:val="00E150A1"/>
    <w:rsid w:val="00E152A8"/>
    <w:rsid w:val="00E154DE"/>
    <w:rsid w:val="00E154EB"/>
    <w:rsid w:val="00E159C4"/>
    <w:rsid w:val="00E15AEF"/>
    <w:rsid w:val="00E15EBF"/>
    <w:rsid w:val="00E160D9"/>
    <w:rsid w:val="00E162D5"/>
    <w:rsid w:val="00E16306"/>
    <w:rsid w:val="00E1656F"/>
    <w:rsid w:val="00E1668B"/>
    <w:rsid w:val="00E16955"/>
    <w:rsid w:val="00E16E15"/>
    <w:rsid w:val="00E170ED"/>
    <w:rsid w:val="00E171BA"/>
    <w:rsid w:val="00E173CB"/>
    <w:rsid w:val="00E17A0B"/>
    <w:rsid w:val="00E17A28"/>
    <w:rsid w:val="00E17A59"/>
    <w:rsid w:val="00E17C03"/>
    <w:rsid w:val="00E17E1F"/>
    <w:rsid w:val="00E20149"/>
    <w:rsid w:val="00E202B3"/>
    <w:rsid w:val="00E20398"/>
    <w:rsid w:val="00E20549"/>
    <w:rsid w:val="00E207AB"/>
    <w:rsid w:val="00E209C5"/>
    <w:rsid w:val="00E209D6"/>
    <w:rsid w:val="00E20D1F"/>
    <w:rsid w:val="00E20D38"/>
    <w:rsid w:val="00E212C1"/>
    <w:rsid w:val="00E215E1"/>
    <w:rsid w:val="00E216DE"/>
    <w:rsid w:val="00E21834"/>
    <w:rsid w:val="00E21BFE"/>
    <w:rsid w:val="00E22431"/>
    <w:rsid w:val="00E2282C"/>
    <w:rsid w:val="00E23014"/>
    <w:rsid w:val="00E23268"/>
    <w:rsid w:val="00E23415"/>
    <w:rsid w:val="00E2399E"/>
    <w:rsid w:val="00E239BC"/>
    <w:rsid w:val="00E23F14"/>
    <w:rsid w:val="00E243F8"/>
    <w:rsid w:val="00E2483E"/>
    <w:rsid w:val="00E24B61"/>
    <w:rsid w:val="00E24D90"/>
    <w:rsid w:val="00E24FB9"/>
    <w:rsid w:val="00E251CA"/>
    <w:rsid w:val="00E25203"/>
    <w:rsid w:val="00E25300"/>
    <w:rsid w:val="00E25387"/>
    <w:rsid w:val="00E253CC"/>
    <w:rsid w:val="00E25957"/>
    <w:rsid w:val="00E25AFB"/>
    <w:rsid w:val="00E26020"/>
    <w:rsid w:val="00E260D6"/>
    <w:rsid w:val="00E26D82"/>
    <w:rsid w:val="00E27258"/>
    <w:rsid w:val="00E2763D"/>
    <w:rsid w:val="00E27AFF"/>
    <w:rsid w:val="00E27CF9"/>
    <w:rsid w:val="00E27D1A"/>
    <w:rsid w:val="00E27F38"/>
    <w:rsid w:val="00E3011E"/>
    <w:rsid w:val="00E30180"/>
    <w:rsid w:val="00E30279"/>
    <w:rsid w:val="00E302E5"/>
    <w:rsid w:val="00E306EE"/>
    <w:rsid w:val="00E30784"/>
    <w:rsid w:val="00E308B4"/>
    <w:rsid w:val="00E30934"/>
    <w:rsid w:val="00E30CA6"/>
    <w:rsid w:val="00E30CCB"/>
    <w:rsid w:val="00E30FD9"/>
    <w:rsid w:val="00E310FE"/>
    <w:rsid w:val="00E31257"/>
    <w:rsid w:val="00E31344"/>
    <w:rsid w:val="00E31545"/>
    <w:rsid w:val="00E31E43"/>
    <w:rsid w:val="00E31EDC"/>
    <w:rsid w:val="00E32309"/>
    <w:rsid w:val="00E32874"/>
    <w:rsid w:val="00E32D03"/>
    <w:rsid w:val="00E32F48"/>
    <w:rsid w:val="00E331AA"/>
    <w:rsid w:val="00E33706"/>
    <w:rsid w:val="00E33716"/>
    <w:rsid w:val="00E339F6"/>
    <w:rsid w:val="00E33BC4"/>
    <w:rsid w:val="00E33E98"/>
    <w:rsid w:val="00E33F84"/>
    <w:rsid w:val="00E34350"/>
    <w:rsid w:val="00E34373"/>
    <w:rsid w:val="00E34529"/>
    <w:rsid w:val="00E34628"/>
    <w:rsid w:val="00E346AD"/>
    <w:rsid w:val="00E34767"/>
    <w:rsid w:val="00E35216"/>
    <w:rsid w:val="00E357CC"/>
    <w:rsid w:val="00E358A2"/>
    <w:rsid w:val="00E35C96"/>
    <w:rsid w:val="00E35CF2"/>
    <w:rsid w:val="00E35E31"/>
    <w:rsid w:val="00E35F63"/>
    <w:rsid w:val="00E366C3"/>
    <w:rsid w:val="00E3696E"/>
    <w:rsid w:val="00E36A0F"/>
    <w:rsid w:val="00E36EBF"/>
    <w:rsid w:val="00E37280"/>
    <w:rsid w:val="00E3751A"/>
    <w:rsid w:val="00E379B7"/>
    <w:rsid w:val="00E37F83"/>
    <w:rsid w:val="00E404A9"/>
    <w:rsid w:val="00E4067E"/>
    <w:rsid w:val="00E406A9"/>
    <w:rsid w:val="00E408D8"/>
    <w:rsid w:val="00E40C2A"/>
    <w:rsid w:val="00E413A2"/>
    <w:rsid w:val="00E413D3"/>
    <w:rsid w:val="00E415E2"/>
    <w:rsid w:val="00E4177B"/>
    <w:rsid w:val="00E41BE3"/>
    <w:rsid w:val="00E41EF3"/>
    <w:rsid w:val="00E421F0"/>
    <w:rsid w:val="00E423B7"/>
    <w:rsid w:val="00E426B2"/>
    <w:rsid w:val="00E43002"/>
    <w:rsid w:val="00E4331D"/>
    <w:rsid w:val="00E43680"/>
    <w:rsid w:val="00E4371B"/>
    <w:rsid w:val="00E43B7E"/>
    <w:rsid w:val="00E4413C"/>
    <w:rsid w:val="00E4448C"/>
    <w:rsid w:val="00E444DA"/>
    <w:rsid w:val="00E44611"/>
    <w:rsid w:val="00E447EE"/>
    <w:rsid w:val="00E44901"/>
    <w:rsid w:val="00E44DE5"/>
    <w:rsid w:val="00E44E0C"/>
    <w:rsid w:val="00E450A5"/>
    <w:rsid w:val="00E4540C"/>
    <w:rsid w:val="00E45837"/>
    <w:rsid w:val="00E45993"/>
    <w:rsid w:val="00E4601F"/>
    <w:rsid w:val="00E465AA"/>
    <w:rsid w:val="00E468C6"/>
    <w:rsid w:val="00E46C73"/>
    <w:rsid w:val="00E46CC8"/>
    <w:rsid w:val="00E46D1B"/>
    <w:rsid w:val="00E46D42"/>
    <w:rsid w:val="00E46E8D"/>
    <w:rsid w:val="00E471B0"/>
    <w:rsid w:val="00E471DE"/>
    <w:rsid w:val="00E47356"/>
    <w:rsid w:val="00E47812"/>
    <w:rsid w:val="00E478B5"/>
    <w:rsid w:val="00E47A12"/>
    <w:rsid w:val="00E47A7A"/>
    <w:rsid w:val="00E47A9A"/>
    <w:rsid w:val="00E47CA0"/>
    <w:rsid w:val="00E5012E"/>
    <w:rsid w:val="00E50220"/>
    <w:rsid w:val="00E506EC"/>
    <w:rsid w:val="00E508E6"/>
    <w:rsid w:val="00E509F2"/>
    <w:rsid w:val="00E50B9B"/>
    <w:rsid w:val="00E50D4D"/>
    <w:rsid w:val="00E50D5F"/>
    <w:rsid w:val="00E50EEB"/>
    <w:rsid w:val="00E51006"/>
    <w:rsid w:val="00E510A3"/>
    <w:rsid w:val="00E51343"/>
    <w:rsid w:val="00E515DC"/>
    <w:rsid w:val="00E51636"/>
    <w:rsid w:val="00E5192E"/>
    <w:rsid w:val="00E51A3A"/>
    <w:rsid w:val="00E51B79"/>
    <w:rsid w:val="00E51BA2"/>
    <w:rsid w:val="00E51D0D"/>
    <w:rsid w:val="00E51D1F"/>
    <w:rsid w:val="00E51E5A"/>
    <w:rsid w:val="00E51F45"/>
    <w:rsid w:val="00E520ED"/>
    <w:rsid w:val="00E52138"/>
    <w:rsid w:val="00E523DC"/>
    <w:rsid w:val="00E52535"/>
    <w:rsid w:val="00E5270E"/>
    <w:rsid w:val="00E52C96"/>
    <w:rsid w:val="00E52EA7"/>
    <w:rsid w:val="00E5351E"/>
    <w:rsid w:val="00E536DE"/>
    <w:rsid w:val="00E53B8F"/>
    <w:rsid w:val="00E53DEE"/>
    <w:rsid w:val="00E53E3A"/>
    <w:rsid w:val="00E5405F"/>
    <w:rsid w:val="00E545FE"/>
    <w:rsid w:val="00E55024"/>
    <w:rsid w:val="00E5522B"/>
    <w:rsid w:val="00E55A18"/>
    <w:rsid w:val="00E55EDE"/>
    <w:rsid w:val="00E56133"/>
    <w:rsid w:val="00E561D0"/>
    <w:rsid w:val="00E56591"/>
    <w:rsid w:val="00E5671D"/>
    <w:rsid w:val="00E5676E"/>
    <w:rsid w:val="00E56821"/>
    <w:rsid w:val="00E56D34"/>
    <w:rsid w:val="00E5731C"/>
    <w:rsid w:val="00E573B1"/>
    <w:rsid w:val="00E6003B"/>
    <w:rsid w:val="00E6031D"/>
    <w:rsid w:val="00E603CB"/>
    <w:rsid w:val="00E605BB"/>
    <w:rsid w:val="00E6085E"/>
    <w:rsid w:val="00E60929"/>
    <w:rsid w:val="00E60BA9"/>
    <w:rsid w:val="00E60C0F"/>
    <w:rsid w:val="00E60CA7"/>
    <w:rsid w:val="00E61361"/>
    <w:rsid w:val="00E6165A"/>
    <w:rsid w:val="00E61E19"/>
    <w:rsid w:val="00E61EB4"/>
    <w:rsid w:val="00E61FBA"/>
    <w:rsid w:val="00E6203F"/>
    <w:rsid w:val="00E6204B"/>
    <w:rsid w:val="00E6218B"/>
    <w:rsid w:val="00E62443"/>
    <w:rsid w:val="00E62C19"/>
    <w:rsid w:val="00E62E8E"/>
    <w:rsid w:val="00E63138"/>
    <w:rsid w:val="00E63170"/>
    <w:rsid w:val="00E6317E"/>
    <w:rsid w:val="00E63C58"/>
    <w:rsid w:val="00E63CCD"/>
    <w:rsid w:val="00E640CB"/>
    <w:rsid w:val="00E647B0"/>
    <w:rsid w:val="00E648B5"/>
    <w:rsid w:val="00E64915"/>
    <w:rsid w:val="00E64D58"/>
    <w:rsid w:val="00E64DCD"/>
    <w:rsid w:val="00E65164"/>
    <w:rsid w:val="00E65602"/>
    <w:rsid w:val="00E657C0"/>
    <w:rsid w:val="00E65D31"/>
    <w:rsid w:val="00E661EA"/>
    <w:rsid w:val="00E671B5"/>
    <w:rsid w:val="00E672B2"/>
    <w:rsid w:val="00E676D4"/>
    <w:rsid w:val="00E677A1"/>
    <w:rsid w:val="00E679A0"/>
    <w:rsid w:val="00E67CBC"/>
    <w:rsid w:val="00E67E4D"/>
    <w:rsid w:val="00E702FE"/>
    <w:rsid w:val="00E70A21"/>
    <w:rsid w:val="00E71329"/>
    <w:rsid w:val="00E71DA1"/>
    <w:rsid w:val="00E7205C"/>
    <w:rsid w:val="00E720AB"/>
    <w:rsid w:val="00E7238A"/>
    <w:rsid w:val="00E723B8"/>
    <w:rsid w:val="00E7260C"/>
    <w:rsid w:val="00E72881"/>
    <w:rsid w:val="00E729B4"/>
    <w:rsid w:val="00E72CCA"/>
    <w:rsid w:val="00E72F64"/>
    <w:rsid w:val="00E73032"/>
    <w:rsid w:val="00E73470"/>
    <w:rsid w:val="00E73799"/>
    <w:rsid w:val="00E737AD"/>
    <w:rsid w:val="00E73881"/>
    <w:rsid w:val="00E73948"/>
    <w:rsid w:val="00E739AA"/>
    <w:rsid w:val="00E73B71"/>
    <w:rsid w:val="00E73C78"/>
    <w:rsid w:val="00E74005"/>
    <w:rsid w:val="00E74222"/>
    <w:rsid w:val="00E7439D"/>
    <w:rsid w:val="00E746AD"/>
    <w:rsid w:val="00E74B6E"/>
    <w:rsid w:val="00E750E4"/>
    <w:rsid w:val="00E751C5"/>
    <w:rsid w:val="00E75275"/>
    <w:rsid w:val="00E755F4"/>
    <w:rsid w:val="00E758F3"/>
    <w:rsid w:val="00E759B8"/>
    <w:rsid w:val="00E75AA0"/>
    <w:rsid w:val="00E75BF0"/>
    <w:rsid w:val="00E75FC8"/>
    <w:rsid w:val="00E76677"/>
    <w:rsid w:val="00E7679E"/>
    <w:rsid w:val="00E7696A"/>
    <w:rsid w:val="00E76A43"/>
    <w:rsid w:val="00E76A70"/>
    <w:rsid w:val="00E76C15"/>
    <w:rsid w:val="00E76C80"/>
    <w:rsid w:val="00E76FE7"/>
    <w:rsid w:val="00E776EC"/>
    <w:rsid w:val="00E7793E"/>
    <w:rsid w:val="00E77BFE"/>
    <w:rsid w:val="00E77F3A"/>
    <w:rsid w:val="00E80323"/>
    <w:rsid w:val="00E807F8"/>
    <w:rsid w:val="00E80952"/>
    <w:rsid w:val="00E80CE2"/>
    <w:rsid w:val="00E80E1D"/>
    <w:rsid w:val="00E81019"/>
    <w:rsid w:val="00E81ABB"/>
    <w:rsid w:val="00E81C8F"/>
    <w:rsid w:val="00E81FF7"/>
    <w:rsid w:val="00E822D0"/>
    <w:rsid w:val="00E8260B"/>
    <w:rsid w:val="00E82807"/>
    <w:rsid w:val="00E82A29"/>
    <w:rsid w:val="00E82C1A"/>
    <w:rsid w:val="00E82F4D"/>
    <w:rsid w:val="00E82F5C"/>
    <w:rsid w:val="00E832DB"/>
    <w:rsid w:val="00E833C9"/>
    <w:rsid w:val="00E834D2"/>
    <w:rsid w:val="00E8354D"/>
    <w:rsid w:val="00E83A48"/>
    <w:rsid w:val="00E84012"/>
    <w:rsid w:val="00E8445C"/>
    <w:rsid w:val="00E847D7"/>
    <w:rsid w:val="00E84883"/>
    <w:rsid w:val="00E8493B"/>
    <w:rsid w:val="00E84F0B"/>
    <w:rsid w:val="00E850FF"/>
    <w:rsid w:val="00E85356"/>
    <w:rsid w:val="00E85463"/>
    <w:rsid w:val="00E85919"/>
    <w:rsid w:val="00E85A19"/>
    <w:rsid w:val="00E85A54"/>
    <w:rsid w:val="00E85B07"/>
    <w:rsid w:val="00E8623E"/>
    <w:rsid w:val="00E8639E"/>
    <w:rsid w:val="00E869A4"/>
    <w:rsid w:val="00E86A44"/>
    <w:rsid w:val="00E86D42"/>
    <w:rsid w:val="00E8710B"/>
    <w:rsid w:val="00E871F2"/>
    <w:rsid w:val="00E872A2"/>
    <w:rsid w:val="00E87349"/>
    <w:rsid w:val="00E874CC"/>
    <w:rsid w:val="00E8758C"/>
    <w:rsid w:val="00E87838"/>
    <w:rsid w:val="00E878F4"/>
    <w:rsid w:val="00E87A5F"/>
    <w:rsid w:val="00E87D72"/>
    <w:rsid w:val="00E87E04"/>
    <w:rsid w:val="00E9001A"/>
    <w:rsid w:val="00E9079E"/>
    <w:rsid w:val="00E9086C"/>
    <w:rsid w:val="00E90971"/>
    <w:rsid w:val="00E90BE2"/>
    <w:rsid w:val="00E90D21"/>
    <w:rsid w:val="00E911E5"/>
    <w:rsid w:val="00E91210"/>
    <w:rsid w:val="00E9122A"/>
    <w:rsid w:val="00E912B7"/>
    <w:rsid w:val="00E9146C"/>
    <w:rsid w:val="00E917DA"/>
    <w:rsid w:val="00E91857"/>
    <w:rsid w:val="00E91C1E"/>
    <w:rsid w:val="00E91D2C"/>
    <w:rsid w:val="00E924D5"/>
    <w:rsid w:val="00E928E8"/>
    <w:rsid w:val="00E92AA7"/>
    <w:rsid w:val="00E92C60"/>
    <w:rsid w:val="00E92F8A"/>
    <w:rsid w:val="00E93040"/>
    <w:rsid w:val="00E93053"/>
    <w:rsid w:val="00E932B8"/>
    <w:rsid w:val="00E93317"/>
    <w:rsid w:val="00E9335C"/>
    <w:rsid w:val="00E93A21"/>
    <w:rsid w:val="00E93AE3"/>
    <w:rsid w:val="00E93C33"/>
    <w:rsid w:val="00E93F47"/>
    <w:rsid w:val="00E942C9"/>
    <w:rsid w:val="00E94403"/>
    <w:rsid w:val="00E9458B"/>
    <w:rsid w:val="00E94CD9"/>
    <w:rsid w:val="00E95026"/>
    <w:rsid w:val="00E950F6"/>
    <w:rsid w:val="00E9540A"/>
    <w:rsid w:val="00E95927"/>
    <w:rsid w:val="00E9595C"/>
    <w:rsid w:val="00E960DC"/>
    <w:rsid w:val="00E96639"/>
    <w:rsid w:val="00E969B7"/>
    <w:rsid w:val="00E969D0"/>
    <w:rsid w:val="00E96DC6"/>
    <w:rsid w:val="00E96F7C"/>
    <w:rsid w:val="00E970D6"/>
    <w:rsid w:val="00E97325"/>
    <w:rsid w:val="00E975DE"/>
    <w:rsid w:val="00EA015F"/>
    <w:rsid w:val="00EA01A6"/>
    <w:rsid w:val="00EA06D8"/>
    <w:rsid w:val="00EA0ABF"/>
    <w:rsid w:val="00EA0DDF"/>
    <w:rsid w:val="00EA14D3"/>
    <w:rsid w:val="00EA1535"/>
    <w:rsid w:val="00EA18E2"/>
    <w:rsid w:val="00EA1A75"/>
    <w:rsid w:val="00EA1CFF"/>
    <w:rsid w:val="00EA1E8F"/>
    <w:rsid w:val="00EA1ECE"/>
    <w:rsid w:val="00EA2521"/>
    <w:rsid w:val="00EA285E"/>
    <w:rsid w:val="00EA2BFA"/>
    <w:rsid w:val="00EA2CD0"/>
    <w:rsid w:val="00EA2D8E"/>
    <w:rsid w:val="00EA2D9E"/>
    <w:rsid w:val="00EA2EE2"/>
    <w:rsid w:val="00EA3409"/>
    <w:rsid w:val="00EA381E"/>
    <w:rsid w:val="00EA3970"/>
    <w:rsid w:val="00EA3B1A"/>
    <w:rsid w:val="00EA401E"/>
    <w:rsid w:val="00EA408D"/>
    <w:rsid w:val="00EA4209"/>
    <w:rsid w:val="00EA43E0"/>
    <w:rsid w:val="00EA478D"/>
    <w:rsid w:val="00EA47B4"/>
    <w:rsid w:val="00EA482E"/>
    <w:rsid w:val="00EA4AC1"/>
    <w:rsid w:val="00EA4AC2"/>
    <w:rsid w:val="00EA4BD9"/>
    <w:rsid w:val="00EA4ECC"/>
    <w:rsid w:val="00EA50F7"/>
    <w:rsid w:val="00EA55CE"/>
    <w:rsid w:val="00EA5671"/>
    <w:rsid w:val="00EA6332"/>
    <w:rsid w:val="00EA65F0"/>
    <w:rsid w:val="00EA6618"/>
    <w:rsid w:val="00EA75CC"/>
    <w:rsid w:val="00EA77EC"/>
    <w:rsid w:val="00EA7953"/>
    <w:rsid w:val="00EA7B46"/>
    <w:rsid w:val="00EA7C3B"/>
    <w:rsid w:val="00EA7D01"/>
    <w:rsid w:val="00EA7EDC"/>
    <w:rsid w:val="00EB079C"/>
    <w:rsid w:val="00EB0852"/>
    <w:rsid w:val="00EB0DA0"/>
    <w:rsid w:val="00EB0E33"/>
    <w:rsid w:val="00EB1247"/>
    <w:rsid w:val="00EB16F5"/>
    <w:rsid w:val="00EB172B"/>
    <w:rsid w:val="00EB1BF4"/>
    <w:rsid w:val="00EB1E84"/>
    <w:rsid w:val="00EB1FA4"/>
    <w:rsid w:val="00EB202B"/>
    <w:rsid w:val="00EB2611"/>
    <w:rsid w:val="00EB2AB8"/>
    <w:rsid w:val="00EB2D42"/>
    <w:rsid w:val="00EB30A9"/>
    <w:rsid w:val="00EB30E2"/>
    <w:rsid w:val="00EB30FA"/>
    <w:rsid w:val="00EB3219"/>
    <w:rsid w:val="00EB33BF"/>
    <w:rsid w:val="00EB37FA"/>
    <w:rsid w:val="00EB38D1"/>
    <w:rsid w:val="00EB40FE"/>
    <w:rsid w:val="00EB426C"/>
    <w:rsid w:val="00EB4494"/>
    <w:rsid w:val="00EB45C7"/>
    <w:rsid w:val="00EB489C"/>
    <w:rsid w:val="00EB4941"/>
    <w:rsid w:val="00EB494F"/>
    <w:rsid w:val="00EB4B01"/>
    <w:rsid w:val="00EB4C48"/>
    <w:rsid w:val="00EB5802"/>
    <w:rsid w:val="00EB60FE"/>
    <w:rsid w:val="00EB6180"/>
    <w:rsid w:val="00EB6273"/>
    <w:rsid w:val="00EB6431"/>
    <w:rsid w:val="00EB643F"/>
    <w:rsid w:val="00EB6509"/>
    <w:rsid w:val="00EB67A2"/>
    <w:rsid w:val="00EB6DDA"/>
    <w:rsid w:val="00EB7116"/>
    <w:rsid w:val="00EB73DB"/>
    <w:rsid w:val="00EB7560"/>
    <w:rsid w:val="00EB79F5"/>
    <w:rsid w:val="00EB7BB9"/>
    <w:rsid w:val="00EC04BD"/>
    <w:rsid w:val="00EC05D6"/>
    <w:rsid w:val="00EC0687"/>
    <w:rsid w:val="00EC0B26"/>
    <w:rsid w:val="00EC0D0E"/>
    <w:rsid w:val="00EC0EBC"/>
    <w:rsid w:val="00EC1155"/>
    <w:rsid w:val="00EC143F"/>
    <w:rsid w:val="00EC159C"/>
    <w:rsid w:val="00EC1996"/>
    <w:rsid w:val="00EC1A87"/>
    <w:rsid w:val="00EC1D07"/>
    <w:rsid w:val="00EC2795"/>
    <w:rsid w:val="00EC27E8"/>
    <w:rsid w:val="00EC2924"/>
    <w:rsid w:val="00EC2C02"/>
    <w:rsid w:val="00EC2F27"/>
    <w:rsid w:val="00EC3386"/>
    <w:rsid w:val="00EC3C99"/>
    <w:rsid w:val="00EC3EF1"/>
    <w:rsid w:val="00EC40F0"/>
    <w:rsid w:val="00EC43E8"/>
    <w:rsid w:val="00EC46A4"/>
    <w:rsid w:val="00EC47E3"/>
    <w:rsid w:val="00EC4932"/>
    <w:rsid w:val="00EC49EC"/>
    <w:rsid w:val="00EC532A"/>
    <w:rsid w:val="00EC5471"/>
    <w:rsid w:val="00EC5489"/>
    <w:rsid w:val="00EC55F6"/>
    <w:rsid w:val="00EC562D"/>
    <w:rsid w:val="00EC5B3C"/>
    <w:rsid w:val="00EC5BF5"/>
    <w:rsid w:val="00EC5D54"/>
    <w:rsid w:val="00EC6344"/>
    <w:rsid w:val="00EC6923"/>
    <w:rsid w:val="00EC6C68"/>
    <w:rsid w:val="00EC6D0B"/>
    <w:rsid w:val="00EC6D9A"/>
    <w:rsid w:val="00EC7093"/>
    <w:rsid w:val="00EC737B"/>
    <w:rsid w:val="00EC786A"/>
    <w:rsid w:val="00EC7C47"/>
    <w:rsid w:val="00EC7ECE"/>
    <w:rsid w:val="00ED0381"/>
    <w:rsid w:val="00ED0656"/>
    <w:rsid w:val="00ED0822"/>
    <w:rsid w:val="00ED0B32"/>
    <w:rsid w:val="00ED0C30"/>
    <w:rsid w:val="00ED10D4"/>
    <w:rsid w:val="00ED181D"/>
    <w:rsid w:val="00ED1AF1"/>
    <w:rsid w:val="00ED1D27"/>
    <w:rsid w:val="00ED26BC"/>
    <w:rsid w:val="00ED2D3A"/>
    <w:rsid w:val="00ED353F"/>
    <w:rsid w:val="00ED36E2"/>
    <w:rsid w:val="00ED38E3"/>
    <w:rsid w:val="00ED3BC7"/>
    <w:rsid w:val="00ED3DF3"/>
    <w:rsid w:val="00ED3EEC"/>
    <w:rsid w:val="00ED4181"/>
    <w:rsid w:val="00ED436E"/>
    <w:rsid w:val="00ED4622"/>
    <w:rsid w:val="00ED4B4D"/>
    <w:rsid w:val="00ED4C78"/>
    <w:rsid w:val="00ED4F35"/>
    <w:rsid w:val="00ED4F3A"/>
    <w:rsid w:val="00ED50CC"/>
    <w:rsid w:val="00ED5F23"/>
    <w:rsid w:val="00ED621D"/>
    <w:rsid w:val="00ED6271"/>
    <w:rsid w:val="00ED641A"/>
    <w:rsid w:val="00ED66F0"/>
    <w:rsid w:val="00ED693D"/>
    <w:rsid w:val="00ED6E58"/>
    <w:rsid w:val="00ED7216"/>
    <w:rsid w:val="00ED7577"/>
    <w:rsid w:val="00ED7EF8"/>
    <w:rsid w:val="00EE06DF"/>
    <w:rsid w:val="00EE0F6B"/>
    <w:rsid w:val="00EE1080"/>
    <w:rsid w:val="00EE1159"/>
    <w:rsid w:val="00EE1516"/>
    <w:rsid w:val="00EE152F"/>
    <w:rsid w:val="00EE174C"/>
    <w:rsid w:val="00EE1A3D"/>
    <w:rsid w:val="00EE1A49"/>
    <w:rsid w:val="00EE21DC"/>
    <w:rsid w:val="00EE25E4"/>
    <w:rsid w:val="00EE29B9"/>
    <w:rsid w:val="00EE2FB3"/>
    <w:rsid w:val="00EE32B5"/>
    <w:rsid w:val="00EE33F2"/>
    <w:rsid w:val="00EE3438"/>
    <w:rsid w:val="00EE36AC"/>
    <w:rsid w:val="00EE3BE7"/>
    <w:rsid w:val="00EE3E44"/>
    <w:rsid w:val="00EE3F50"/>
    <w:rsid w:val="00EE4180"/>
    <w:rsid w:val="00EE4518"/>
    <w:rsid w:val="00EE4CA2"/>
    <w:rsid w:val="00EE4CFE"/>
    <w:rsid w:val="00EE4DA0"/>
    <w:rsid w:val="00EE54DC"/>
    <w:rsid w:val="00EE57E3"/>
    <w:rsid w:val="00EE6178"/>
    <w:rsid w:val="00EE622C"/>
    <w:rsid w:val="00EE6447"/>
    <w:rsid w:val="00EE6788"/>
    <w:rsid w:val="00EE6B48"/>
    <w:rsid w:val="00EE6CC1"/>
    <w:rsid w:val="00EE6E03"/>
    <w:rsid w:val="00EE757B"/>
    <w:rsid w:val="00EE7616"/>
    <w:rsid w:val="00EE7BD8"/>
    <w:rsid w:val="00EE7C9B"/>
    <w:rsid w:val="00EE7D0D"/>
    <w:rsid w:val="00EF0471"/>
    <w:rsid w:val="00EF06A2"/>
    <w:rsid w:val="00EF0850"/>
    <w:rsid w:val="00EF0999"/>
    <w:rsid w:val="00EF0C32"/>
    <w:rsid w:val="00EF10BF"/>
    <w:rsid w:val="00EF10EC"/>
    <w:rsid w:val="00EF126A"/>
    <w:rsid w:val="00EF127A"/>
    <w:rsid w:val="00EF163A"/>
    <w:rsid w:val="00EF166A"/>
    <w:rsid w:val="00EF16B4"/>
    <w:rsid w:val="00EF1C3E"/>
    <w:rsid w:val="00EF2045"/>
    <w:rsid w:val="00EF2421"/>
    <w:rsid w:val="00EF25CB"/>
    <w:rsid w:val="00EF2983"/>
    <w:rsid w:val="00EF2A0F"/>
    <w:rsid w:val="00EF2A18"/>
    <w:rsid w:val="00EF2EB2"/>
    <w:rsid w:val="00EF2F04"/>
    <w:rsid w:val="00EF3081"/>
    <w:rsid w:val="00EF309B"/>
    <w:rsid w:val="00EF315B"/>
    <w:rsid w:val="00EF3227"/>
    <w:rsid w:val="00EF32F4"/>
    <w:rsid w:val="00EF3776"/>
    <w:rsid w:val="00EF3F92"/>
    <w:rsid w:val="00EF498C"/>
    <w:rsid w:val="00EF4D6F"/>
    <w:rsid w:val="00EF4F9E"/>
    <w:rsid w:val="00EF5598"/>
    <w:rsid w:val="00EF5BFF"/>
    <w:rsid w:val="00EF5C97"/>
    <w:rsid w:val="00EF5EA7"/>
    <w:rsid w:val="00EF62F6"/>
    <w:rsid w:val="00EF660C"/>
    <w:rsid w:val="00EF66B0"/>
    <w:rsid w:val="00EF6793"/>
    <w:rsid w:val="00EF6AE3"/>
    <w:rsid w:val="00EF6E4F"/>
    <w:rsid w:val="00EF70FE"/>
    <w:rsid w:val="00EF7793"/>
    <w:rsid w:val="00EF79A2"/>
    <w:rsid w:val="00EF79CC"/>
    <w:rsid w:val="00EF7BD1"/>
    <w:rsid w:val="00EF7C2D"/>
    <w:rsid w:val="00F00051"/>
    <w:rsid w:val="00F0066C"/>
    <w:rsid w:val="00F00783"/>
    <w:rsid w:val="00F012E9"/>
    <w:rsid w:val="00F013CC"/>
    <w:rsid w:val="00F014C4"/>
    <w:rsid w:val="00F0152C"/>
    <w:rsid w:val="00F01883"/>
    <w:rsid w:val="00F01A46"/>
    <w:rsid w:val="00F01AA8"/>
    <w:rsid w:val="00F01E95"/>
    <w:rsid w:val="00F02608"/>
    <w:rsid w:val="00F02C55"/>
    <w:rsid w:val="00F02F37"/>
    <w:rsid w:val="00F031CB"/>
    <w:rsid w:val="00F03478"/>
    <w:rsid w:val="00F03ADC"/>
    <w:rsid w:val="00F03B1E"/>
    <w:rsid w:val="00F03F5A"/>
    <w:rsid w:val="00F04392"/>
    <w:rsid w:val="00F044C2"/>
    <w:rsid w:val="00F046E6"/>
    <w:rsid w:val="00F048B2"/>
    <w:rsid w:val="00F048E5"/>
    <w:rsid w:val="00F04B6D"/>
    <w:rsid w:val="00F04CD4"/>
    <w:rsid w:val="00F050FA"/>
    <w:rsid w:val="00F0566C"/>
    <w:rsid w:val="00F056D0"/>
    <w:rsid w:val="00F05C67"/>
    <w:rsid w:val="00F05D28"/>
    <w:rsid w:val="00F05E2E"/>
    <w:rsid w:val="00F0613D"/>
    <w:rsid w:val="00F06631"/>
    <w:rsid w:val="00F06662"/>
    <w:rsid w:val="00F06815"/>
    <w:rsid w:val="00F06BD2"/>
    <w:rsid w:val="00F06CAA"/>
    <w:rsid w:val="00F074A3"/>
    <w:rsid w:val="00F0781A"/>
    <w:rsid w:val="00F07826"/>
    <w:rsid w:val="00F078BC"/>
    <w:rsid w:val="00F0798A"/>
    <w:rsid w:val="00F079CD"/>
    <w:rsid w:val="00F104FD"/>
    <w:rsid w:val="00F106C5"/>
    <w:rsid w:val="00F10761"/>
    <w:rsid w:val="00F1076C"/>
    <w:rsid w:val="00F10912"/>
    <w:rsid w:val="00F10AAF"/>
    <w:rsid w:val="00F10CAE"/>
    <w:rsid w:val="00F10F22"/>
    <w:rsid w:val="00F1140A"/>
    <w:rsid w:val="00F1166C"/>
    <w:rsid w:val="00F119A8"/>
    <w:rsid w:val="00F1221D"/>
    <w:rsid w:val="00F12742"/>
    <w:rsid w:val="00F12E32"/>
    <w:rsid w:val="00F13465"/>
    <w:rsid w:val="00F13903"/>
    <w:rsid w:val="00F13CE4"/>
    <w:rsid w:val="00F13F01"/>
    <w:rsid w:val="00F14545"/>
    <w:rsid w:val="00F1462C"/>
    <w:rsid w:val="00F1495D"/>
    <w:rsid w:val="00F14E05"/>
    <w:rsid w:val="00F150D2"/>
    <w:rsid w:val="00F15190"/>
    <w:rsid w:val="00F15359"/>
    <w:rsid w:val="00F154C1"/>
    <w:rsid w:val="00F1559F"/>
    <w:rsid w:val="00F1576F"/>
    <w:rsid w:val="00F159A2"/>
    <w:rsid w:val="00F160C7"/>
    <w:rsid w:val="00F164DB"/>
    <w:rsid w:val="00F1663D"/>
    <w:rsid w:val="00F16B23"/>
    <w:rsid w:val="00F16C59"/>
    <w:rsid w:val="00F16ED1"/>
    <w:rsid w:val="00F17333"/>
    <w:rsid w:val="00F175CD"/>
    <w:rsid w:val="00F17DEC"/>
    <w:rsid w:val="00F17E8B"/>
    <w:rsid w:val="00F17E8E"/>
    <w:rsid w:val="00F2032A"/>
    <w:rsid w:val="00F20452"/>
    <w:rsid w:val="00F2097C"/>
    <w:rsid w:val="00F20988"/>
    <w:rsid w:val="00F2099B"/>
    <w:rsid w:val="00F20CBC"/>
    <w:rsid w:val="00F215B9"/>
    <w:rsid w:val="00F215E7"/>
    <w:rsid w:val="00F216FC"/>
    <w:rsid w:val="00F2186C"/>
    <w:rsid w:val="00F218E4"/>
    <w:rsid w:val="00F219ED"/>
    <w:rsid w:val="00F21B4A"/>
    <w:rsid w:val="00F21C94"/>
    <w:rsid w:val="00F21D86"/>
    <w:rsid w:val="00F21E63"/>
    <w:rsid w:val="00F22075"/>
    <w:rsid w:val="00F22169"/>
    <w:rsid w:val="00F221C4"/>
    <w:rsid w:val="00F22250"/>
    <w:rsid w:val="00F223AC"/>
    <w:rsid w:val="00F224E4"/>
    <w:rsid w:val="00F22512"/>
    <w:rsid w:val="00F22748"/>
    <w:rsid w:val="00F22791"/>
    <w:rsid w:val="00F2285B"/>
    <w:rsid w:val="00F22A6D"/>
    <w:rsid w:val="00F22F46"/>
    <w:rsid w:val="00F2352E"/>
    <w:rsid w:val="00F2373E"/>
    <w:rsid w:val="00F23B7A"/>
    <w:rsid w:val="00F23CCF"/>
    <w:rsid w:val="00F23E96"/>
    <w:rsid w:val="00F24004"/>
    <w:rsid w:val="00F2428D"/>
    <w:rsid w:val="00F2444A"/>
    <w:rsid w:val="00F2456B"/>
    <w:rsid w:val="00F25196"/>
    <w:rsid w:val="00F259B9"/>
    <w:rsid w:val="00F25D0E"/>
    <w:rsid w:val="00F25DCB"/>
    <w:rsid w:val="00F25F38"/>
    <w:rsid w:val="00F2602F"/>
    <w:rsid w:val="00F260E9"/>
    <w:rsid w:val="00F262C2"/>
    <w:rsid w:val="00F26307"/>
    <w:rsid w:val="00F2676C"/>
    <w:rsid w:val="00F26A96"/>
    <w:rsid w:val="00F26CCF"/>
    <w:rsid w:val="00F26D1B"/>
    <w:rsid w:val="00F26E4D"/>
    <w:rsid w:val="00F26FA3"/>
    <w:rsid w:val="00F2712F"/>
    <w:rsid w:val="00F27342"/>
    <w:rsid w:val="00F273DE"/>
    <w:rsid w:val="00F27616"/>
    <w:rsid w:val="00F27958"/>
    <w:rsid w:val="00F27A69"/>
    <w:rsid w:val="00F27A78"/>
    <w:rsid w:val="00F27BF6"/>
    <w:rsid w:val="00F300D0"/>
    <w:rsid w:val="00F30572"/>
    <w:rsid w:val="00F306CE"/>
    <w:rsid w:val="00F30A81"/>
    <w:rsid w:val="00F30C99"/>
    <w:rsid w:val="00F30CAF"/>
    <w:rsid w:val="00F313FF"/>
    <w:rsid w:val="00F31497"/>
    <w:rsid w:val="00F31563"/>
    <w:rsid w:val="00F3186E"/>
    <w:rsid w:val="00F32A2E"/>
    <w:rsid w:val="00F32AFC"/>
    <w:rsid w:val="00F32B79"/>
    <w:rsid w:val="00F32CDA"/>
    <w:rsid w:val="00F32EE7"/>
    <w:rsid w:val="00F33041"/>
    <w:rsid w:val="00F33253"/>
    <w:rsid w:val="00F338F9"/>
    <w:rsid w:val="00F33953"/>
    <w:rsid w:val="00F33BBA"/>
    <w:rsid w:val="00F33FBC"/>
    <w:rsid w:val="00F345B1"/>
    <w:rsid w:val="00F34EA7"/>
    <w:rsid w:val="00F35077"/>
    <w:rsid w:val="00F35085"/>
    <w:rsid w:val="00F3554E"/>
    <w:rsid w:val="00F355A8"/>
    <w:rsid w:val="00F35641"/>
    <w:rsid w:val="00F356B9"/>
    <w:rsid w:val="00F359BA"/>
    <w:rsid w:val="00F35D69"/>
    <w:rsid w:val="00F35EAA"/>
    <w:rsid w:val="00F35FFB"/>
    <w:rsid w:val="00F364C6"/>
    <w:rsid w:val="00F3673B"/>
    <w:rsid w:val="00F36829"/>
    <w:rsid w:val="00F36B31"/>
    <w:rsid w:val="00F36BE3"/>
    <w:rsid w:val="00F36D45"/>
    <w:rsid w:val="00F37238"/>
    <w:rsid w:val="00F37B8C"/>
    <w:rsid w:val="00F37D6A"/>
    <w:rsid w:val="00F406DA"/>
    <w:rsid w:val="00F4086F"/>
    <w:rsid w:val="00F4096B"/>
    <w:rsid w:val="00F40AFF"/>
    <w:rsid w:val="00F41E02"/>
    <w:rsid w:val="00F41E09"/>
    <w:rsid w:val="00F41FD8"/>
    <w:rsid w:val="00F42140"/>
    <w:rsid w:val="00F4281D"/>
    <w:rsid w:val="00F429C0"/>
    <w:rsid w:val="00F42D48"/>
    <w:rsid w:val="00F43196"/>
    <w:rsid w:val="00F433C9"/>
    <w:rsid w:val="00F43866"/>
    <w:rsid w:val="00F43B90"/>
    <w:rsid w:val="00F43FDE"/>
    <w:rsid w:val="00F441DE"/>
    <w:rsid w:val="00F443DE"/>
    <w:rsid w:val="00F4458F"/>
    <w:rsid w:val="00F44B6B"/>
    <w:rsid w:val="00F44B83"/>
    <w:rsid w:val="00F44E77"/>
    <w:rsid w:val="00F452EF"/>
    <w:rsid w:val="00F45745"/>
    <w:rsid w:val="00F45778"/>
    <w:rsid w:val="00F45872"/>
    <w:rsid w:val="00F459ED"/>
    <w:rsid w:val="00F45FAA"/>
    <w:rsid w:val="00F463DE"/>
    <w:rsid w:val="00F467CA"/>
    <w:rsid w:val="00F46D1F"/>
    <w:rsid w:val="00F470BC"/>
    <w:rsid w:val="00F470CB"/>
    <w:rsid w:val="00F475E0"/>
    <w:rsid w:val="00F47635"/>
    <w:rsid w:val="00F47865"/>
    <w:rsid w:val="00F47BEF"/>
    <w:rsid w:val="00F47D8C"/>
    <w:rsid w:val="00F47FC5"/>
    <w:rsid w:val="00F50067"/>
    <w:rsid w:val="00F507F8"/>
    <w:rsid w:val="00F50AA5"/>
    <w:rsid w:val="00F50BBB"/>
    <w:rsid w:val="00F50BFD"/>
    <w:rsid w:val="00F50D63"/>
    <w:rsid w:val="00F5140A"/>
    <w:rsid w:val="00F51595"/>
    <w:rsid w:val="00F51B09"/>
    <w:rsid w:val="00F51BDA"/>
    <w:rsid w:val="00F51DBE"/>
    <w:rsid w:val="00F5207C"/>
    <w:rsid w:val="00F525C3"/>
    <w:rsid w:val="00F5279C"/>
    <w:rsid w:val="00F52BF9"/>
    <w:rsid w:val="00F53185"/>
    <w:rsid w:val="00F5353B"/>
    <w:rsid w:val="00F5377C"/>
    <w:rsid w:val="00F538B5"/>
    <w:rsid w:val="00F5396F"/>
    <w:rsid w:val="00F5398D"/>
    <w:rsid w:val="00F53AAB"/>
    <w:rsid w:val="00F53BA4"/>
    <w:rsid w:val="00F53F9C"/>
    <w:rsid w:val="00F54BC4"/>
    <w:rsid w:val="00F54DC5"/>
    <w:rsid w:val="00F55069"/>
    <w:rsid w:val="00F550A9"/>
    <w:rsid w:val="00F55127"/>
    <w:rsid w:val="00F553B4"/>
    <w:rsid w:val="00F55A25"/>
    <w:rsid w:val="00F55D11"/>
    <w:rsid w:val="00F55D18"/>
    <w:rsid w:val="00F56090"/>
    <w:rsid w:val="00F560E5"/>
    <w:rsid w:val="00F562A6"/>
    <w:rsid w:val="00F5632A"/>
    <w:rsid w:val="00F56889"/>
    <w:rsid w:val="00F5688F"/>
    <w:rsid w:val="00F56F2E"/>
    <w:rsid w:val="00F57154"/>
    <w:rsid w:val="00F57168"/>
    <w:rsid w:val="00F57600"/>
    <w:rsid w:val="00F5776B"/>
    <w:rsid w:val="00F60001"/>
    <w:rsid w:val="00F6018E"/>
    <w:rsid w:val="00F60672"/>
    <w:rsid w:val="00F60674"/>
    <w:rsid w:val="00F60B61"/>
    <w:rsid w:val="00F60D34"/>
    <w:rsid w:val="00F60E40"/>
    <w:rsid w:val="00F61455"/>
    <w:rsid w:val="00F61581"/>
    <w:rsid w:val="00F6171A"/>
    <w:rsid w:val="00F6191F"/>
    <w:rsid w:val="00F62051"/>
    <w:rsid w:val="00F620F9"/>
    <w:rsid w:val="00F62132"/>
    <w:rsid w:val="00F622EE"/>
    <w:rsid w:val="00F624C4"/>
    <w:rsid w:val="00F62563"/>
    <w:rsid w:val="00F6258D"/>
    <w:rsid w:val="00F626CD"/>
    <w:rsid w:val="00F629D8"/>
    <w:rsid w:val="00F62FF2"/>
    <w:rsid w:val="00F630F9"/>
    <w:rsid w:val="00F6311B"/>
    <w:rsid w:val="00F63351"/>
    <w:rsid w:val="00F63494"/>
    <w:rsid w:val="00F63736"/>
    <w:rsid w:val="00F63A70"/>
    <w:rsid w:val="00F63C49"/>
    <w:rsid w:val="00F63E72"/>
    <w:rsid w:val="00F63F18"/>
    <w:rsid w:val="00F641E0"/>
    <w:rsid w:val="00F64401"/>
    <w:rsid w:val="00F64511"/>
    <w:rsid w:val="00F64696"/>
    <w:rsid w:val="00F6477F"/>
    <w:rsid w:val="00F648D7"/>
    <w:rsid w:val="00F64B5E"/>
    <w:rsid w:val="00F64FE1"/>
    <w:rsid w:val="00F651B9"/>
    <w:rsid w:val="00F65668"/>
    <w:rsid w:val="00F656E3"/>
    <w:rsid w:val="00F659B2"/>
    <w:rsid w:val="00F6618F"/>
    <w:rsid w:val="00F66491"/>
    <w:rsid w:val="00F66528"/>
    <w:rsid w:val="00F66850"/>
    <w:rsid w:val="00F6698C"/>
    <w:rsid w:val="00F66F87"/>
    <w:rsid w:val="00F67167"/>
    <w:rsid w:val="00F67562"/>
    <w:rsid w:val="00F675D7"/>
    <w:rsid w:val="00F67697"/>
    <w:rsid w:val="00F677DA"/>
    <w:rsid w:val="00F6799F"/>
    <w:rsid w:val="00F67A9E"/>
    <w:rsid w:val="00F67D7D"/>
    <w:rsid w:val="00F67DC9"/>
    <w:rsid w:val="00F7000F"/>
    <w:rsid w:val="00F70169"/>
    <w:rsid w:val="00F7055E"/>
    <w:rsid w:val="00F70715"/>
    <w:rsid w:val="00F708AA"/>
    <w:rsid w:val="00F70BCD"/>
    <w:rsid w:val="00F7155F"/>
    <w:rsid w:val="00F71724"/>
    <w:rsid w:val="00F71850"/>
    <w:rsid w:val="00F71A64"/>
    <w:rsid w:val="00F72071"/>
    <w:rsid w:val="00F72308"/>
    <w:rsid w:val="00F72508"/>
    <w:rsid w:val="00F7256A"/>
    <w:rsid w:val="00F7266A"/>
    <w:rsid w:val="00F72D14"/>
    <w:rsid w:val="00F72D63"/>
    <w:rsid w:val="00F72EE1"/>
    <w:rsid w:val="00F72F17"/>
    <w:rsid w:val="00F7319D"/>
    <w:rsid w:val="00F731F0"/>
    <w:rsid w:val="00F73288"/>
    <w:rsid w:val="00F73389"/>
    <w:rsid w:val="00F73440"/>
    <w:rsid w:val="00F73CB4"/>
    <w:rsid w:val="00F73CC3"/>
    <w:rsid w:val="00F73CE0"/>
    <w:rsid w:val="00F73CEC"/>
    <w:rsid w:val="00F73D1B"/>
    <w:rsid w:val="00F73F63"/>
    <w:rsid w:val="00F73FE6"/>
    <w:rsid w:val="00F74161"/>
    <w:rsid w:val="00F74379"/>
    <w:rsid w:val="00F74441"/>
    <w:rsid w:val="00F745DB"/>
    <w:rsid w:val="00F7483C"/>
    <w:rsid w:val="00F74941"/>
    <w:rsid w:val="00F753EE"/>
    <w:rsid w:val="00F75413"/>
    <w:rsid w:val="00F7565D"/>
    <w:rsid w:val="00F75874"/>
    <w:rsid w:val="00F75AA7"/>
    <w:rsid w:val="00F75FC1"/>
    <w:rsid w:val="00F76019"/>
    <w:rsid w:val="00F76157"/>
    <w:rsid w:val="00F763E2"/>
    <w:rsid w:val="00F763FC"/>
    <w:rsid w:val="00F7685D"/>
    <w:rsid w:val="00F76882"/>
    <w:rsid w:val="00F76945"/>
    <w:rsid w:val="00F76AE3"/>
    <w:rsid w:val="00F76E22"/>
    <w:rsid w:val="00F77011"/>
    <w:rsid w:val="00F77456"/>
    <w:rsid w:val="00F77C32"/>
    <w:rsid w:val="00F77D3E"/>
    <w:rsid w:val="00F80150"/>
    <w:rsid w:val="00F802C6"/>
    <w:rsid w:val="00F8056E"/>
    <w:rsid w:val="00F805D8"/>
    <w:rsid w:val="00F80695"/>
    <w:rsid w:val="00F806CF"/>
    <w:rsid w:val="00F80BFC"/>
    <w:rsid w:val="00F812CF"/>
    <w:rsid w:val="00F8153E"/>
    <w:rsid w:val="00F818BB"/>
    <w:rsid w:val="00F81A11"/>
    <w:rsid w:val="00F81B19"/>
    <w:rsid w:val="00F829D9"/>
    <w:rsid w:val="00F829F0"/>
    <w:rsid w:val="00F82A20"/>
    <w:rsid w:val="00F82A44"/>
    <w:rsid w:val="00F82B73"/>
    <w:rsid w:val="00F834AE"/>
    <w:rsid w:val="00F835BC"/>
    <w:rsid w:val="00F8365B"/>
    <w:rsid w:val="00F83941"/>
    <w:rsid w:val="00F83E82"/>
    <w:rsid w:val="00F84091"/>
    <w:rsid w:val="00F84403"/>
    <w:rsid w:val="00F845C2"/>
    <w:rsid w:val="00F8492A"/>
    <w:rsid w:val="00F84D8B"/>
    <w:rsid w:val="00F8512E"/>
    <w:rsid w:val="00F8524E"/>
    <w:rsid w:val="00F855C9"/>
    <w:rsid w:val="00F856EA"/>
    <w:rsid w:val="00F863D0"/>
    <w:rsid w:val="00F866E4"/>
    <w:rsid w:val="00F86A98"/>
    <w:rsid w:val="00F86C5A"/>
    <w:rsid w:val="00F8724B"/>
    <w:rsid w:val="00F8770F"/>
    <w:rsid w:val="00F877AD"/>
    <w:rsid w:val="00F87900"/>
    <w:rsid w:val="00F879A3"/>
    <w:rsid w:val="00F87B92"/>
    <w:rsid w:val="00F87BB2"/>
    <w:rsid w:val="00F87CE2"/>
    <w:rsid w:val="00F90081"/>
    <w:rsid w:val="00F90257"/>
    <w:rsid w:val="00F904AF"/>
    <w:rsid w:val="00F90B53"/>
    <w:rsid w:val="00F90BE8"/>
    <w:rsid w:val="00F90C63"/>
    <w:rsid w:val="00F91262"/>
    <w:rsid w:val="00F913E7"/>
    <w:rsid w:val="00F91469"/>
    <w:rsid w:val="00F917C1"/>
    <w:rsid w:val="00F917C7"/>
    <w:rsid w:val="00F918C6"/>
    <w:rsid w:val="00F91E5F"/>
    <w:rsid w:val="00F9216B"/>
    <w:rsid w:val="00F921BC"/>
    <w:rsid w:val="00F9241B"/>
    <w:rsid w:val="00F92538"/>
    <w:rsid w:val="00F9273A"/>
    <w:rsid w:val="00F93312"/>
    <w:rsid w:val="00F938FD"/>
    <w:rsid w:val="00F9390B"/>
    <w:rsid w:val="00F93BF6"/>
    <w:rsid w:val="00F9424F"/>
    <w:rsid w:val="00F9426D"/>
    <w:rsid w:val="00F94404"/>
    <w:rsid w:val="00F94A4D"/>
    <w:rsid w:val="00F94F06"/>
    <w:rsid w:val="00F95346"/>
    <w:rsid w:val="00F9559F"/>
    <w:rsid w:val="00F9586B"/>
    <w:rsid w:val="00F958D8"/>
    <w:rsid w:val="00F95CCB"/>
    <w:rsid w:val="00F95D6B"/>
    <w:rsid w:val="00F96189"/>
    <w:rsid w:val="00F962CD"/>
    <w:rsid w:val="00F962FB"/>
    <w:rsid w:val="00F963E0"/>
    <w:rsid w:val="00F971F2"/>
    <w:rsid w:val="00F97478"/>
    <w:rsid w:val="00F9761F"/>
    <w:rsid w:val="00F97897"/>
    <w:rsid w:val="00F979C7"/>
    <w:rsid w:val="00F97CC0"/>
    <w:rsid w:val="00F97F6B"/>
    <w:rsid w:val="00FA026C"/>
    <w:rsid w:val="00FA0281"/>
    <w:rsid w:val="00FA02C9"/>
    <w:rsid w:val="00FA03BC"/>
    <w:rsid w:val="00FA0B75"/>
    <w:rsid w:val="00FA10E8"/>
    <w:rsid w:val="00FA1155"/>
    <w:rsid w:val="00FA1584"/>
    <w:rsid w:val="00FA1A92"/>
    <w:rsid w:val="00FA1ABE"/>
    <w:rsid w:val="00FA1D3A"/>
    <w:rsid w:val="00FA1D9A"/>
    <w:rsid w:val="00FA207C"/>
    <w:rsid w:val="00FA25E4"/>
    <w:rsid w:val="00FA268D"/>
    <w:rsid w:val="00FA269C"/>
    <w:rsid w:val="00FA2B66"/>
    <w:rsid w:val="00FA2B88"/>
    <w:rsid w:val="00FA2C3C"/>
    <w:rsid w:val="00FA2CE6"/>
    <w:rsid w:val="00FA2E36"/>
    <w:rsid w:val="00FA3096"/>
    <w:rsid w:val="00FA309D"/>
    <w:rsid w:val="00FA30EF"/>
    <w:rsid w:val="00FA310D"/>
    <w:rsid w:val="00FA3261"/>
    <w:rsid w:val="00FA3322"/>
    <w:rsid w:val="00FA3760"/>
    <w:rsid w:val="00FA3AB5"/>
    <w:rsid w:val="00FA3B0A"/>
    <w:rsid w:val="00FA3BD4"/>
    <w:rsid w:val="00FA3E18"/>
    <w:rsid w:val="00FA3FAA"/>
    <w:rsid w:val="00FA3FF4"/>
    <w:rsid w:val="00FA468F"/>
    <w:rsid w:val="00FA48B9"/>
    <w:rsid w:val="00FA4917"/>
    <w:rsid w:val="00FA4C05"/>
    <w:rsid w:val="00FA4C70"/>
    <w:rsid w:val="00FA5040"/>
    <w:rsid w:val="00FA50F6"/>
    <w:rsid w:val="00FA578A"/>
    <w:rsid w:val="00FA57D4"/>
    <w:rsid w:val="00FA5BF5"/>
    <w:rsid w:val="00FA5D0F"/>
    <w:rsid w:val="00FA60B7"/>
    <w:rsid w:val="00FA65E7"/>
    <w:rsid w:val="00FA6758"/>
    <w:rsid w:val="00FA696B"/>
    <w:rsid w:val="00FA69E6"/>
    <w:rsid w:val="00FA6E09"/>
    <w:rsid w:val="00FA6E15"/>
    <w:rsid w:val="00FA6E9D"/>
    <w:rsid w:val="00FA7256"/>
    <w:rsid w:val="00FA734F"/>
    <w:rsid w:val="00FA74ED"/>
    <w:rsid w:val="00FA7C95"/>
    <w:rsid w:val="00FA7D19"/>
    <w:rsid w:val="00FA7D56"/>
    <w:rsid w:val="00FB04C3"/>
    <w:rsid w:val="00FB0811"/>
    <w:rsid w:val="00FB104A"/>
    <w:rsid w:val="00FB12F9"/>
    <w:rsid w:val="00FB1753"/>
    <w:rsid w:val="00FB1772"/>
    <w:rsid w:val="00FB17A3"/>
    <w:rsid w:val="00FB188B"/>
    <w:rsid w:val="00FB1E2D"/>
    <w:rsid w:val="00FB2093"/>
    <w:rsid w:val="00FB215A"/>
    <w:rsid w:val="00FB272E"/>
    <w:rsid w:val="00FB2991"/>
    <w:rsid w:val="00FB2B9B"/>
    <w:rsid w:val="00FB2D74"/>
    <w:rsid w:val="00FB31B9"/>
    <w:rsid w:val="00FB3906"/>
    <w:rsid w:val="00FB3965"/>
    <w:rsid w:val="00FB3C2C"/>
    <w:rsid w:val="00FB3C7B"/>
    <w:rsid w:val="00FB3CA0"/>
    <w:rsid w:val="00FB4280"/>
    <w:rsid w:val="00FB446B"/>
    <w:rsid w:val="00FB45BA"/>
    <w:rsid w:val="00FB4662"/>
    <w:rsid w:val="00FB4883"/>
    <w:rsid w:val="00FB4EE8"/>
    <w:rsid w:val="00FB57BF"/>
    <w:rsid w:val="00FB591B"/>
    <w:rsid w:val="00FB5B97"/>
    <w:rsid w:val="00FB5BEA"/>
    <w:rsid w:val="00FB5E17"/>
    <w:rsid w:val="00FB646A"/>
    <w:rsid w:val="00FB668D"/>
    <w:rsid w:val="00FB6828"/>
    <w:rsid w:val="00FB6BD6"/>
    <w:rsid w:val="00FB6FE6"/>
    <w:rsid w:val="00FB7051"/>
    <w:rsid w:val="00FB70DE"/>
    <w:rsid w:val="00FB760F"/>
    <w:rsid w:val="00FB7787"/>
    <w:rsid w:val="00FB77EA"/>
    <w:rsid w:val="00FB7C02"/>
    <w:rsid w:val="00FB7E10"/>
    <w:rsid w:val="00FC0115"/>
    <w:rsid w:val="00FC0199"/>
    <w:rsid w:val="00FC0329"/>
    <w:rsid w:val="00FC0778"/>
    <w:rsid w:val="00FC08E3"/>
    <w:rsid w:val="00FC0AF8"/>
    <w:rsid w:val="00FC0E92"/>
    <w:rsid w:val="00FC0F99"/>
    <w:rsid w:val="00FC1090"/>
    <w:rsid w:val="00FC14E6"/>
    <w:rsid w:val="00FC1530"/>
    <w:rsid w:val="00FC162E"/>
    <w:rsid w:val="00FC16E4"/>
    <w:rsid w:val="00FC1807"/>
    <w:rsid w:val="00FC1AF7"/>
    <w:rsid w:val="00FC1EAA"/>
    <w:rsid w:val="00FC219D"/>
    <w:rsid w:val="00FC21FE"/>
    <w:rsid w:val="00FC298D"/>
    <w:rsid w:val="00FC2B78"/>
    <w:rsid w:val="00FC2C49"/>
    <w:rsid w:val="00FC2DD8"/>
    <w:rsid w:val="00FC2E8D"/>
    <w:rsid w:val="00FC3652"/>
    <w:rsid w:val="00FC3E38"/>
    <w:rsid w:val="00FC3F85"/>
    <w:rsid w:val="00FC4545"/>
    <w:rsid w:val="00FC4737"/>
    <w:rsid w:val="00FC4785"/>
    <w:rsid w:val="00FC49D5"/>
    <w:rsid w:val="00FC4D91"/>
    <w:rsid w:val="00FC51D7"/>
    <w:rsid w:val="00FC542E"/>
    <w:rsid w:val="00FC54C1"/>
    <w:rsid w:val="00FC5863"/>
    <w:rsid w:val="00FC5A58"/>
    <w:rsid w:val="00FC5B00"/>
    <w:rsid w:val="00FC5BFB"/>
    <w:rsid w:val="00FC5C34"/>
    <w:rsid w:val="00FC5D13"/>
    <w:rsid w:val="00FC5FA7"/>
    <w:rsid w:val="00FC626D"/>
    <w:rsid w:val="00FC6717"/>
    <w:rsid w:val="00FC67C7"/>
    <w:rsid w:val="00FC6880"/>
    <w:rsid w:val="00FC6950"/>
    <w:rsid w:val="00FC6AD6"/>
    <w:rsid w:val="00FC6CFB"/>
    <w:rsid w:val="00FC6D67"/>
    <w:rsid w:val="00FC6E91"/>
    <w:rsid w:val="00FC7378"/>
    <w:rsid w:val="00FC73FB"/>
    <w:rsid w:val="00FC7436"/>
    <w:rsid w:val="00FC76DD"/>
    <w:rsid w:val="00FC7EBF"/>
    <w:rsid w:val="00FD0169"/>
    <w:rsid w:val="00FD045E"/>
    <w:rsid w:val="00FD0505"/>
    <w:rsid w:val="00FD0823"/>
    <w:rsid w:val="00FD0E4B"/>
    <w:rsid w:val="00FD169D"/>
    <w:rsid w:val="00FD16D4"/>
    <w:rsid w:val="00FD1A6F"/>
    <w:rsid w:val="00FD1AAF"/>
    <w:rsid w:val="00FD1CB9"/>
    <w:rsid w:val="00FD1CC3"/>
    <w:rsid w:val="00FD1FE5"/>
    <w:rsid w:val="00FD2034"/>
    <w:rsid w:val="00FD2834"/>
    <w:rsid w:val="00FD2AD2"/>
    <w:rsid w:val="00FD3586"/>
    <w:rsid w:val="00FD35D5"/>
    <w:rsid w:val="00FD36AF"/>
    <w:rsid w:val="00FD3731"/>
    <w:rsid w:val="00FD380A"/>
    <w:rsid w:val="00FD38C6"/>
    <w:rsid w:val="00FD38F6"/>
    <w:rsid w:val="00FD4014"/>
    <w:rsid w:val="00FD4054"/>
    <w:rsid w:val="00FD4132"/>
    <w:rsid w:val="00FD443E"/>
    <w:rsid w:val="00FD459B"/>
    <w:rsid w:val="00FD4933"/>
    <w:rsid w:val="00FD4B19"/>
    <w:rsid w:val="00FD5018"/>
    <w:rsid w:val="00FD540B"/>
    <w:rsid w:val="00FD556E"/>
    <w:rsid w:val="00FD5701"/>
    <w:rsid w:val="00FD5713"/>
    <w:rsid w:val="00FD58AD"/>
    <w:rsid w:val="00FD5980"/>
    <w:rsid w:val="00FD5996"/>
    <w:rsid w:val="00FD5F93"/>
    <w:rsid w:val="00FD615D"/>
    <w:rsid w:val="00FD61C8"/>
    <w:rsid w:val="00FD679B"/>
    <w:rsid w:val="00FD67C7"/>
    <w:rsid w:val="00FD6A27"/>
    <w:rsid w:val="00FD6C3E"/>
    <w:rsid w:val="00FD722A"/>
    <w:rsid w:val="00FD772A"/>
    <w:rsid w:val="00FD77AE"/>
    <w:rsid w:val="00FD77FC"/>
    <w:rsid w:val="00FD7C6A"/>
    <w:rsid w:val="00FD7C87"/>
    <w:rsid w:val="00FD7F5F"/>
    <w:rsid w:val="00FE04FB"/>
    <w:rsid w:val="00FE0633"/>
    <w:rsid w:val="00FE0710"/>
    <w:rsid w:val="00FE0953"/>
    <w:rsid w:val="00FE09D1"/>
    <w:rsid w:val="00FE0BDB"/>
    <w:rsid w:val="00FE0CC0"/>
    <w:rsid w:val="00FE0D3F"/>
    <w:rsid w:val="00FE18D2"/>
    <w:rsid w:val="00FE194F"/>
    <w:rsid w:val="00FE1A8E"/>
    <w:rsid w:val="00FE1AD4"/>
    <w:rsid w:val="00FE1EF1"/>
    <w:rsid w:val="00FE1F37"/>
    <w:rsid w:val="00FE1F53"/>
    <w:rsid w:val="00FE20C8"/>
    <w:rsid w:val="00FE2298"/>
    <w:rsid w:val="00FE2346"/>
    <w:rsid w:val="00FE234E"/>
    <w:rsid w:val="00FE2417"/>
    <w:rsid w:val="00FE2435"/>
    <w:rsid w:val="00FE314C"/>
    <w:rsid w:val="00FE335E"/>
    <w:rsid w:val="00FE391F"/>
    <w:rsid w:val="00FE3B15"/>
    <w:rsid w:val="00FE3C21"/>
    <w:rsid w:val="00FE480D"/>
    <w:rsid w:val="00FE4AD0"/>
    <w:rsid w:val="00FE4CD2"/>
    <w:rsid w:val="00FE52EE"/>
    <w:rsid w:val="00FE587B"/>
    <w:rsid w:val="00FE5909"/>
    <w:rsid w:val="00FE597F"/>
    <w:rsid w:val="00FE59B9"/>
    <w:rsid w:val="00FE5B19"/>
    <w:rsid w:val="00FE6087"/>
    <w:rsid w:val="00FE619C"/>
    <w:rsid w:val="00FE6413"/>
    <w:rsid w:val="00FE65A7"/>
    <w:rsid w:val="00FE6A9B"/>
    <w:rsid w:val="00FE704B"/>
    <w:rsid w:val="00FE70B0"/>
    <w:rsid w:val="00FE712F"/>
    <w:rsid w:val="00FE7927"/>
    <w:rsid w:val="00FE7B9C"/>
    <w:rsid w:val="00FF0015"/>
    <w:rsid w:val="00FF02E5"/>
    <w:rsid w:val="00FF037A"/>
    <w:rsid w:val="00FF04C3"/>
    <w:rsid w:val="00FF0BE0"/>
    <w:rsid w:val="00FF1444"/>
    <w:rsid w:val="00FF1A50"/>
    <w:rsid w:val="00FF1D9F"/>
    <w:rsid w:val="00FF1E0D"/>
    <w:rsid w:val="00FF1FD7"/>
    <w:rsid w:val="00FF3138"/>
    <w:rsid w:val="00FF31A6"/>
    <w:rsid w:val="00FF3252"/>
    <w:rsid w:val="00FF365D"/>
    <w:rsid w:val="00FF38D8"/>
    <w:rsid w:val="00FF3985"/>
    <w:rsid w:val="00FF3A4F"/>
    <w:rsid w:val="00FF3DEB"/>
    <w:rsid w:val="00FF4079"/>
    <w:rsid w:val="00FF422F"/>
    <w:rsid w:val="00FF427B"/>
    <w:rsid w:val="00FF466A"/>
    <w:rsid w:val="00FF4AA0"/>
    <w:rsid w:val="00FF5800"/>
    <w:rsid w:val="00FF5E85"/>
    <w:rsid w:val="00FF624A"/>
    <w:rsid w:val="00FF642E"/>
    <w:rsid w:val="00FF674D"/>
    <w:rsid w:val="00FF69E2"/>
    <w:rsid w:val="00FF6DA8"/>
    <w:rsid w:val="00FF7247"/>
    <w:rsid w:val="00FF7B6C"/>
    <w:rsid w:val="00FF7D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442CA71-03CD-4BA6-94CE-2B8DFA106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A2BFA"/>
    <w:pPr>
      <w:widowControl w:val="0"/>
      <w:spacing w:line="50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rsid w:val="00612D9E"/>
    <w:pPr>
      <w:ind w:left="300" w:hangingChars="100" w:hanging="100"/>
    </w:pPr>
    <w:rPr>
      <w:b/>
    </w:rPr>
  </w:style>
  <w:style w:type="character" w:customStyle="1" w:styleId="10">
    <w:name w:val="(一)(二)(三) 字元1"/>
    <w:link w:val="a4"/>
    <w:rsid w:val="00612D9E"/>
    <w:rPr>
      <w:rFonts w:ascii="標楷體" w:eastAsia="標楷體"/>
      <w:b/>
      <w:kern w:val="2"/>
      <w:sz w:val="28"/>
      <w:szCs w:val="28"/>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0C450E"/>
    <w:pPr>
      <w:spacing w:line="400" w:lineRule="exact"/>
    </w:pPr>
    <w:rPr>
      <w:b/>
      <w:sz w:val="28"/>
    </w:rPr>
  </w:style>
  <w:style w:type="character" w:customStyle="1" w:styleId="200">
    <w:name w:val="表格內文(20行高) 字元"/>
    <w:link w:val="20"/>
    <w:rsid w:val="000C450E"/>
    <w:rPr>
      <w:rFonts w:ascii="標楷體" w:eastAsia="標楷體"/>
      <w:b/>
      <w:kern w:val="2"/>
      <w:sz w:val="28"/>
      <w:szCs w:val="24"/>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qFormat/>
    <w:rsid w:val="007928A8"/>
    <w:pPr>
      <w:adjustRightInd w:val="0"/>
      <w:ind w:leftChars="300" w:left="300"/>
    </w:pPr>
  </w:style>
  <w:style w:type="character" w:customStyle="1" w:styleId="22">
    <w:name w:val="(一)下內文縮2 字元"/>
    <w:link w:val="21"/>
    <w:rsid w:val="007928A8"/>
    <w:rPr>
      <w:rFonts w:ascii="標楷體" w:eastAsia="標楷體"/>
      <w:kern w:val="2"/>
      <w:sz w:val="28"/>
      <w:szCs w:val="28"/>
    </w:rPr>
  </w:style>
  <w:style w:type="paragraph" w:styleId="13">
    <w:name w:val="toc 1"/>
    <w:basedOn w:val="a"/>
    <w:next w:val="a"/>
    <w:autoRedefine/>
    <w:uiPriority w:val="39"/>
    <w:rsid w:val="00D91582"/>
    <w:pPr>
      <w:tabs>
        <w:tab w:val="right" w:leader="hyphen" w:pos="8497"/>
      </w:tabs>
      <w:ind w:leftChars="0" w:left="486" w:rightChars="175" w:right="496" w:hangingChars="200" w:hanging="486"/>
    </w:pPr>
    <w:rPr>
      <w:b/>
      <w:noProof/>
      <w:sz w:val="24"/>
      <w:szCs w:val="24"/>
    </w:rPr>
  </w:style>
  <w:style w:type="paragraph" w:styleId="23">
    <w:name w:val="toc 2"/>
    <w:basedOn w:val="a"/>
    <w:next w:val="a"/>
    <w:autoRedefine/>
    <w:uiPriority w:val="39"/>
    <w:rsid w:val="00B440DC"/>
    <w:pPr>
      <w:tabs>
        <w:tab w:val="right" w:leader="hyphen" w:pos="8469"/>
      </w:tabs>
      <w:ind w:leftChars="0" w:left="448" w:rightChars="155" w:right="439" w:hangingChars="184" w:hanging="448"/>
    </w:pPr>
    <w:rPr>
      <w:noProof/>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uiPriority w:val="99"/>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FR,Ref,de nota al pie,註腳內容,Error-Fußnotenzeichen5,Error-Fußnotenzeichen6,Error-Fußnotenzeichen3,Error-Fusnotßnotenzeichen5,Error-Fußnotenzeic"/>
    <w:uiPriority w:val="99"/>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aliases w:val="註腳文字 字元 字元"/>
    <w:basedOn w:val="a"/>
    <w:link w:val="af7"/>
    <w:qFormat/>
    <w:rsid w:val="005635E6"/>
    <w:pPr>
      <w:snapToGrid w:val="0"/>
      <w:spacing w:line="240" w:lineRule="auto"/>
      <w:ind w:leftChars="0" w:left="0" w:firstLineChars="0" w:firstLine="0"/>
    </w:pPr>
    <w:rPr>
      <w:bCs/>
      <w:noProof/>
      <w:kern w:val="0"/>
      <w:sz w:val="24"/>
    </w:rPr>
  </w:style>
  <w:style w:type="character" w:customStyle="1" w:styleId="af7">
    <w:name w:val="註腳文字 字元"/>
    <w:aliases w:val="註腳文字 字元 字元 字元"/>
    <w:link w:val="af6"/>
    <w:rsid w:val="005635E6"/>
    <w:rPr>
      <w:rFonts w:ascii="標楷體" w:eastAsia="標楷體"/>
      <w:bCs/>
      <w:noProof/>
      <w:sz w:val="24"/>
      <w:szCs w:val="28"/>
    </w:rPr>
  </w:style>
  <w:style w:type="paragraph" w:customStyle="1" w:styleId="af8">
    <w:name w:val="(一)"/>
    <w:basedOn w:val="a"/>
    <w:link w:val="af9"/>
    <w:rsid w:val="00417C0A"/>
    <w:pPr>
      <w:spacing w:line="340" w:lineRule="exact"/>
      <w:ind w:leftChars="0" w:left="100" w:hangingChars="100" w:hanging="100"/>
    </w:pPr>
    <w:rPr>
      <w:rFonts w:hAnsi="標楷體"/>
      <w:sz w:val="22"/>
      <w:szCs w:val="22"/>
    </w:rPr>
  </w:style>
  <w:style w:type="paragraph" w:customStyle="1" w:styleId="afa">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c">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9">
    <w:name w:val="(一) 字元"/>
    <w:link w:val="af8"/>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iPriority w:val="99"/>
    <w:semiHidden/>
    <w:unhideWhenUsed/>
    <w:rsid w:val="0098477B"/>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98477B"/>
    <w:rPr>
      <w:rFonts w:ascii="Cambria" w:eastAsia="新細明體" w:hAnsi="Cambria" w:cs="Times New Roman"/>
      <w:kern w:val="2"/>
      <w:sz w:val="18"/>
      <w:szCs w:val="18"/>
    </w:rPr>
  </w:style>
  <w:style w:type="table" w:customStyle="1" w:styleId="19">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a">
    <w:name w:val="樣式1"/>
    <w:basedOn w:val="Aff"/>
    <w:link w:val="1b"/>
    <w:qFormat/>
    <w:rsid w:val="004F5367"/>
  </w:style>
  <w:style w:type="paragraph" w:customStyle="1" w:styleId="28">
    <w:name w:val="樣式2"/>
    <w:basedOn w:val="Aff"/>
    <w:qFormat/>
    <w:rsid w:val="004F5367"/>
    <w:pPr>
      <w:ind w:leftChars="300" w:left="300"/>
    </w:pPr>
  </w:style>
  <w:style w:type="paragraph" w:customStyle="1" w:styleId="31">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semiHidden/>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semiHidden/>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paragraph" w:styleId="aff5">
    <w:name w:val="endnote text"/>
    <w:basedOn w:val="a"/>
    <w:link w:val="aff6"/>
    <w:uiPriority w:val="99"/>
    <w:semiHidden/>
    <w:unhideWhenUsed/>
    <w:rsid w:val="003D280B"/>
    <w:pPr>
      <w:snapToGrid w:val="0"/>
      <w:jc w:val="left"/>
    </w:pPr>
  </w:style>
  <w:style w:type="character" w:customStyle="1" w:styleId="aff7">
    <w:name w:val="(一)(二)(三) 字元"/>
    <w:rsid w:val="008C7A1A"/>
    <w:rPr>
      <w:rFonts w:ascii="標楷體" w:eastAsia="標楷體" w:hAnsi="標楷體" w:cs="細明體"/>
      <w:b/>
      <w:spacing w:val="-2"/>
      <w:sz w:val="28"/>
      <w:szCs w:val="24"/>
    </w:rPr>
  </w:style>
  <w:style w:type="character" w:customStyle="1" w:styleId="aff8">
    <w:name w:val="註腳文字(標準) 字元"/>
    <w:link w:val="aff9"/>
    <w:locked/>
    <w:rsid w:val="00B01927"/>
    <w:rPr>
      <w:rFonts w:ascii="標楷體" w:eastAsia="標楷體" w:hAnsi="標楷體"/>
      <w:kern w:val="2"/>
      <w:sz w:val="24"/>
      <w:szCs w:val="24"/>
      <w:lang w:val="x-none"/>
    </w:rPr>
  </w:style>
  <w:style w:type="paragraph" w:customStyle="1" w:styleId="aff9">
    <w:name w:val="註腳文字(標準)"/>
    <w:basedOn w:val="af6"/>
    <w:link w:val="aff8"/>
    <w:qFormat/>
    <w:rsid w:val="00B01927"/>
    <w:pPr>
      <w:spacing w:line="280" w:lineRule="exact"/>
      <w:ind w:left="142" w:hanging="142"/>
    </w:pPr>
    <w:rPr>
      <w:rFonts w:hAnsi="標楷體"/>
      <w:bCs w:val="0"/>
      <w:noProof w:val="0"/>
      <w:kern w:val="2"/>
      <w:szCs w:val="24"/>
      <w:lang w:val="x-none"/>
    </w:rPr>
  </w:style>
  <w:style w:type="character" w:styleId="affa">
    <w:name w:val="annotation reference"/>
    <w:uiPriority w:val="99"/>
    <w:semiHidden/>
    <w:unhideWhenUsed/>
    <w:rsid w:val="003C13CE"/>
    <w:rPr>
      <w:sz w:val="18"/>
      <w:szCs w:val="18"/>
    </w:rPr>
  </w:style>
  <w:style w:type="paragraph" w:styleId="affb">
    <w:name w:val="annotation text"/>
    <w:basedOn w:val="a"/>
    <w:link w:val="affc"/>
    <w:uiPriority w:val="99"/>
    <w:semiHidden/>
    <w:unhideWhenUsed/>
    <w:rsid w:val="003C13CE"/>
    <w:pPr>
      <w:jc w:val="left"/>
    </w:pPr>
  </w:style>
  <w:style w:type="character" w:customStyle="1" w:styleId="affc">
    <w:name w:val="註解文字 字元"/>
    <w:link w:val="affb"/>
    <w:uiPriority w:val="99"/>
    <w:semiHidden/>
    <w:rsid w:val="003C13CE"/>
    <w:rPr>
      <w:rFonts w:ascii="標楷體" w:eastAsia="標楷體"/>
      <w:kern w:val="2"/>
      <w:sz w:val="28"/>
      <w:szCs w:val="28"/>
    </w:rPr>
  </w:style>
  <w:style w:type="paragraph" w:styleId="affd">
    <w:name w:val="annotation subject"/>
    <w:basedOn w:val="affb"/>
    <w:next w:val="affb"/>
    <w:link w:val="affe"/>
    <w:uiPriority w:val="99"/>
    <w:semiHidden/>
    <w:unhideWhenUsed/>
    <w:rsid w:val="003C13CE"/>
    <w:rPr>
      <w:b/>
      <w:bCs/>
    </w:rPr>
  </w:style>
  <w:style w:type="character" w:customStyle="1" w:styleId="affe">
    <w:name w:val="註解主旨 字元"/>
    <w:link w:val="affd"/>
    <w:uiPriority w:val="99"/>
    <w:semiHidden/>
    <w:rsid w:val="003C13CE"/>
    <w:rPr>
      <w:rFonts w:ascii="標楷體" w:eastAsia="標楷體"/>
      <w:b/>
      <w:bCs/>
      <w:kern w:val="2"/>
      <w:sz w:val="28"/>
      <w:szCs w:val="28"/>
    </w:rPr>
  </w:style>
  <w:style w:type="character" w:customStyle="1" w:styleId="aff6">
    <w:name w:val="章節附註文字 字元"/>
    <w:link w:val="aff5"/>
    <w:uiPriority w:val="99"/>
    <w:semiHidden/>
    <w:rsid w:val="003D280B"/>
    <w:rPr>
      <w:rFonts w:ascii="標楷體" w:eastAsia="標楷體"/>
      <w:kern w:val="2"/>
      <w:sz w:val="28"/>
      <w:szCs w:val="28"/>
    </w:rPr>
  </w:style>
  <w:style w:type="character" w:styleId="afff">
    <w:name w:val="endnote reference"/>
    <w:uiPriority w:val="99"/>
    <w:semiHidden/>
    <w:unhideWhenUsed/>
    <w:rsid w:val="003D280B"/>
    <w:rPr>
      <w:vertAlign w:val="superscript"/>
    </w:rPr>
  </w:style>
  <w:style w:type="character" w:customStyle="1" w:styleId="1b">
    <w:name w:val="樣式1 字元"/>
    <w:link w:val="1a"/>
    <w:rsid w:val="00E91857"/>
    <w:rPr>
      <w:rFonts w:ascii="標楷體" w:eastAsia="標楷體"/>
      <w:b/>
      <w:kern w:val="2"/>
      <w:sz w:val="28"/>
      <w:szCs w:val="28"/>
    </w:rPr>
  </w:style>
  <w:style w:type="paragraph" w:styleId="HTML">
    <w:name w:val="HTML Preformatted"/>
    <w:basedOn w:val="a"/>
    <w:link w:val="HTML0"/>
    <w:uiPriority w:val="99"/>
    <w:semiHidden/>
    <w:unhideWhenUsed/>
    <w:rsid w:val="009E7A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uiPriority w:val="99"/>
    <w:semiHidden/>
    <w:rsid w:val="009E7AE5"/>
    <w:rPr>
      <w:rFonts w:ascii="細明體" w:eastAsia="細明體" w:hAnsi="細明體" w:cs="細明體"/>
      <w:sz w:val="24"/>
      <w:szCs w:val="24"/>
    </w:rPr>
  </w:style>
  <w:style w:type="paragraph" w:styleId="afff0">
    <w:name w:val="Date"/>
    <w:basedOn w:val="a"/>
    <w:next w:val="a"/>
    <w:link w:val="afff1"/>
    <w:rsid w:val="0085385B"/>
    <w:pPr>
      <w:suppressAutoHyphens/>
      <w:autoSpaceDN w:val="0"/>
      <w:spacing w:line="240" w:lineRule="auto"/>
      <w:ind w:leftChars="0" w:left="0" w:firstLineChars="0" w:firstLine="0"/>
      <w:jc w:val="right"/>
      <w:textAlignment w:val="baseline"/>
    </w:pPr>
    <w:rPr>
      <w:rFonts w:ascii="Times New Roman"/>
      <w:b/>
      <w:bCs/>
      <w:kern w:val="3"/>
      <w:sz w:val="36"/>
      <w:szCs w:val="24"/>
    </w:rPr>
  </w:style>
  <w:style w:type="character" w:customStyle="1" w:styleId="afff1">
    <w:name w:val="日期 字元"/>
    <w:link w:val="afff0"/>
    <w:rsid w:val="0085385B"/>
    <w:rPr>
      <w:rFonts w:eastAsia="標楷體"/>
      <w:b/>
      <w:bCs/>
      <w:kern w:val="3"/>
      <w:sz w:val="36"/>
      <w:szCs w:val="24"/>
    </w:rPr>
  </w:style>
  <w:style w:type="character" w:customStyle="1" w:styleId="af2">
    <w:name w:val="頁首 字元"/>
    <w:link w:val="af1"/>
    <w:uiPriority w:val="99"/>
    <w:rsid w:val="0085385B"/>
    <w:rPr>
      <w:rFonts w:ascii="標楷體" w:eastAsia="標楷體"/>
      <w:kern w:val="2"/>
      <w:szCs w:val="28"/>
    </w:rPr>
  </w:style>
  <w:style w:type="character" w:styleId="afff2">
    <w:name w:val="Emphasis"/>
    <w:uiPriority w:val="20"/>
    <w:qFormat/>
    <w:rsid w:val="00760DB2"/>
    <w:rPr>
      <w:i/>
      <w:iCs/>
    </w:rPr>
  </w:style>
  <w:style w:type="paragraph" w:styleId="afff3">
    <w:name w:val="Salutation"/>
    <w:basedOn w:val="a"/>
    <w:next w:val="a"/>
    <w:link w:val="afff4"/>
    <w:uiPriority w:val="99"/>
    <w:unhideWhenUsed/>
    <w:rsid w:val="0091296F"/>
  </w:style>
  <w:style w:type="character" w:customStyle="1" w:styleId="afff4">
    <w:name w:val="問候 字元"/>
    <w:link w:val="afff3"/>
    <w:uiPriority w:val="99"/>
    <w:rsid w:val="0091296F"/>
    <w:rPr>
      <w:rFonts w:ascii="標楷體" w:eastAsia="標楷體"/>
      <w:kern w:val="2"/>
      <w:sz w:val="28"/>
      <w:szCs w:val="28"/>
    </w:rPr>
  </w:style>
  <w:style w:type="paragraph" w:styleId="afff5">
    <w:name w:val="Closing"/>
    <w:basedOn w:val="a"/>
    <w:link w:val="afff6"/>
    <w:uiPriority w:val="99"/>
    <w:unhideWhenUsed/>
    <w:rsid w:val="0091296F"/>
    <w:pPr>
      <w:ind w:leftChars="1800" w:left="100"/>
    </w:pPr>
  </w:style>
  <w:style w:type="character" w:customStyle="1" w:styleId="afff6">
    <w:name w:val="結語 字元"/>
    <w:link w:val="afff5"/>
    <w:uiPriority w:val="99"/>
    <w:rsid w:val="0091296F"/>
    <w:rPr>
      <w:rFonts w:ascii="標楷體" w:eastAsia="標楷體"/>
      <w:kern w:val="2"/>
      <w:sz w:val="28"/>
      <w:szCs w:val="28"/>
    </w:rPr>
  </w:style>
  <w:style w:type="paragraph" w:customStyle="1" w:styleId="afff7">
    <w:name w:val="樣式"/>
    <w:basedOn w:val="a"/>
    <w:link w:val="afff8"/>
    <w:qFormat/>
    <w:rsid w:val="004C3C59"/>
    <w:pPr>
      <w:widowControl/>
      <w:spacing w:line="480" w:lineRule="exact"/>
      <w:ind w:leftChars="0" w:hangingChars="200" w:hanging="200"/>
    </w:pPr>
    <w:rPr>
      <w:rFonts w:hAnsi="標楷體"/>
    </w:rPr>
  </w:style>
  <w:style w:type="character" w:customStyle="1" w:styleId="afff8">
    <w:name w:val="樣式 字元"/>
    <w:link w:val="afff7"/>
    <w:rsid w:val="004C3C59"/>
    <w:rPr>
      <w:rFonts w:ascii="標楷體" w:eastAsia="標楷體" w:hAnsi="標楷體"/>
      <w:kern w:val="2"/>
      <w:sz w:val="28"/>
      <w:szCs w:val="28"/>
    </w:rPr>
  </w:style>
  <w:style w:type="paragraph" w:customStyle="1" w:styleId="Default">
    <w:name w:val="Default"/>
    <w:rsid w:val="00EF25CB"/>
    <w:pPr>
      <w:widowControl w:val="0"/>
      <w:autoSpaceDE w:val="0"/>
      <w:autoSpaceDN w:val="0"/>
      <w:adjustRightInd w:val="0"/>
    </w:pPr>
    <w:rPr>
      <w:rFonts w:ascii="標楷體" w:eastAsia="標楷體" w:cs="標楷體"/>
      <w:color w:val="000000"/>
      <w:sz w:val="24"/>
      <w:szCs w:val="24"/>
    </w:rPr>
  </w:style>
  <w:style w:type="character" w:styleId="afff9">
    <w:name w:val="Strong"/>
    <w:uiPriority w:val="22"/>
    <w:qFormat/>
    <w:rsid w:val="00C120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20389">
      <w:bodyDiv w:val="1"/>
      <w:marLeft w:val="0"/>
      <w:marRight w:val="0"/>
      <w:marTop w:val="0"/>
      <w:marBottom w:val="0"/>
      <w:divBdr>
        <w:top w:val="none" w:sz="0" w:space="0" w:color="auto"/>
        <w:left w:val="none" w:sz="0" w:space="0" w:color="auto"/>
        <w:bottom w:val="none" w:sz="0" w:space="0" w:color="auto"/>
        <w:right w:val="none" w:sz="0" w:space="0" w:color="auto"/>
      </w:divBdr>
    </w:div>
    <w:div w:id="31661333">
      <w:bodyDiv w:val="1"/>
      <w:marLeft w:val="0"/>
      <w:marRight w:val="0"/>
      <w:marTop w:val="0"/>
      <w:marBottom w:val="0"/>
      <w:divBdr>
        <w:top w:val="none" w:sz="0" w:space="0" w:color="auto"/>
        <w:left w:val="none" w:sz="0" w:space="0" w:color="auto"/>
        <w:bottom w:val="none" w:sz="0" w:space="0" w:color="auto"/>
        <w:right w:val="none" w:sz="0" w:space="0" w:color="auto"/>
      </w:divBdr>
    </w:div>
    <w:div w:id="45298434">
      <w:bodyDiv w:val="1"/>
      <w:marLeft w:val="0"/>
      <w:marRight w:val="0"/>
      <w:marTop w:val="0"/>
      <w:marBottom w:val="0"/>
      <w:divBdr>
        <w:top w:val="none" w:sz="0" w:space="0" w:color="auto"/>
        <w:left w:val="none" w:sz="0" w:space="0" w:color="auto"/>
        <w:bottom w:val="none" w:sz="0" w:space="0" w:color="auto"/>
        <w:right w:val="none" w:sz="0" w:space="0" w:color="auto"/>
      </w:divBdr>
      <w:divsChild>
        <w:div w:id="535969790">
          <w:marLeft w:val="480"/>
          <w:marRight w:val="0"/>
          <w:marTop w:val="0"/>
          <w:marBottom w:val="120"/>
          <w:divBdr>
            <w:top w:val="none" w:sz="0" w:space="0" w:color="auto"/>
            <w:left w:val="none" w:sz="0" w:space="0" w:color="auto"/>
            <w:bottom w:val="none" w:sz="0" w:space="0" w:color="auto"/>
            <w:right w:val="none" w:sz="0" w:space="0" w:color="auto"/>
          </w:divBdr>
        </w:div>
        <w:div w:id="803545336">
          <w:marLeft w:val="480"/>
          <w:marRight w:val="0"/>
          <w:marTop w:val="0"/>
          <w:marBottom w:val="120"/>
          <w:divBdr>
            <w:top w:val="none" w:sz="0" w:space="0" w:color="auto"/>
            <w:left w:val="none" w:sz="0" w:space="0" w:color="auto"/>
            <w:bottom w:val="none" w:sz="0" w:space="0" w:color="auto"/>
            <w:right w:val="none" w:sz="0" w:space="0" w:color="auto"/>
          </w:divBdr>
        </w:div>
        <w:div w:id="943806101">
          <w:marLeft w:val="0"/>
          <w:marRight w:val="0"/>
          <w:marTop w:val="0"/>
          <w:marBottom w:val="120"/>
          <w:divBdr>
            <w:top w:val="none" w:sz="0" w:space="0" w:color="auto"/>
            <w:left w:val="none" w:sz="0" w:space="0" w:color="auto"/>
            <w:bottom w:val="none" w:sz="0" w:space="0" w:color="auto"/>
            <w:right w:val="none" w:sz="0" w:space="0" w:color="auto"/>
          </w:divBdr>
        </w:div>
        <w:div w:id="1232735824">
          <w:marLeft w:val="480"/>
          <w:marRight w:val="0"/>
          <w:marTop w:val="0"/>
          <w:marBottom w:val="120"/>
          <w:divBdr>
            <w:top w:val="none" w:sz="0" w:space="0" w:color="auto"/>
            <w:left w:val="none" w:sz="0" w:space="0" w:color="auto"/>
            <w:bottom w:val="none" w:sz="0" w:space="0" w:color="auto"/>
            <w:right w:val="none" w:sz="0" w:space="0" w:color="auto"/>
          </w:divBdr>
        </w:div>
      </w:divsChild>
    </w:div>
    <w:div w:id="74859926">
      <w:bodyDiv w:val="1"/>
      <w:marLeft w:val="0"/>
      <w:marRight w:val="0"/>
      <w:marTop w:val="0"/>
      <w:marBottom w:val="0"/>
      <w:divBdr>
        <w:top w:val="none" w:sz="0" w:space="0" w:color="auto"/>
        <w:left w:val="none" w:sz="0" w:space="0" w:color="auto"/>
        <w:bottom w:val="none" w:sz="0" w:space="0" w:color="auto"/>
        <w:right w:val="none" w:sz="0" w:space="0" w:color="auto"/>
      </w:divBdr>
    </w:div>
    <w:div w:id="85421054">
      <w:bodyDiv w:val="1"/>
      <w:marLeft w:val="0"/>
      <w:marRight w:val="0"/>
      <w:marTop w:val="0"/>
      <w:marBottom w:val="0"/>
      <w:divBdr>
        <w:top w:val="none" w:sz="0" w:space="0" w:color="auto"/>
        <w:left w:val="none" w:sz="0" w:space="0" w:color="auto"/>
        <w:bottom w:val="none" w:sz="0" w:space="0" w:color="auto"/>
        <w:right w:val="none" w:sz="0" w:space="0" w:color="auto"/>
      </w:divBdr>
    </w:div>
    <w:div w:id="88746648">
      <w:bodyDiv w:val="1"/>
      <w:marLeft w:val="0"/>
      <w:marRight w:val="0"/>
      <w:marTop w:val="0"/>
      <w:marBottom w:val="0"/>
      <w:divBdr>
        <w:top w:val="none" w:sz="0" w:space="0" w:color="auto"/>
        <w:left w:val="none" w:sz="0" w:space="0" w:color="auto"/>
        <w:bottom w:val="none" w:sz="0" w:space="0" w:color="auto"/>
        <w:right w:val="none" w:sz="0" w:space="0" w:color="auto"/>
      </w:divBdr>
    </w:div>
    <w:div w:id="93286771">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36729026">
      <w:bodyDiv w:val="1"/>
      <w:marLeft w:val="0"/>
      <w:marRight w:val="0"/>
      <w:marTop w:val="0"/>
      <w:marBottom w:val="0"/>
      <w:divBdr>
        <w:top w:val="none" w:sz="0" w:space="0" w:color="auto"/>
        <w:left w:val="none" w:sz="0" w:space="0" w:color="auto"/>
        <w:bottom w:val="none" w:sz="0" w:space="0" w:color="auto"/>
        <w:right w:val="none" w:sz="0" w:space="0" w:color="auto"/>
      </w:divBdr>
    </w:div>
    <w:div w:id="140848397">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42702659">
      <w:bodyDiv w:val="1"/>
      <w:marLeft w:val="0"/>
      <w:marRight w:val="0"/>
      <w:marTop w:val="0"/>
      <w:marBottom w:val="0"/>
      <w:divBdr>
        <w:top w:val="none" w:sz="0" w:space="0" w:color="auto"/>
        <w:left w:val="none" w:sz="0" w:space="0" w:color="auto"/>
        <w:bottom w:val="none" w:sz="0" w:space="0" w:color="auto"/>
        <w:right w:val="none" w:sz="0" w:space="0" w:color="auto"/>
      </w:divBdr>
    </w:div>
    <w:div w:id="160236707">
      <w:bodyDiv w:val="1"/>
      <w:marLeft w:val="0"/>
      <w:marRight w:val="0"/>
      <w:marTop w:val="0"/>
      <w:marBottom w:val="0"/>
      <w:divBdr>
        <w:top w:val="none" w:sz="0" w:space="0" w:color="auto"/>
        <w:left w:val="none" w:sz="0" w:space="0" w:color="auto"/>
        <w:bottom w:val="none" w:sz="0" w:space="0" w:color="auto"/>
        <w:right w:val="none" w:sz="0" w:space="0" w:color="auto"/>
      </w:divBdr>
    </w:div>
    <w:div w:id="175853463">
      <w:bodyDiv w:val="1"/>
      <w:marLeft w:val="0"/>
      <w:marRight w:val="0"/>
      <w:marTop w:val="0"/>
      <w:marBottom w:val="0"/>
      <w:divBdr>
        <w:top w:val="none" w:sz="0" w:space="0" w:color="auto"/>
        <w:left w:val="none" w:sz="0" w:space="0" w:color="auto"/>
        <w:bottom w:val="none" w:sz="0" w:space="0" w:color="auto"/>
        <w:right w:val="none" w:sz="0" w:space="0" w:color="auto"/>
      </w:divBdr>
    </w:div>
    <w:div w:id="185142254">
      <w:bodyDiv w:val="1"/>
      <w:marLeft w:val="0"/>
      <w:marRight w:val="0"/>
      <w:marTop w:val="0"/>
      <w:marBottom w:val="0"/>
      <w:divBdr>
        <w:top w:val="none" w:sz="0" w:space="0" w:color="auto"/>
        <w:left w:val="none" w:sz="0" w:space="0" w:color="auto"/>
        <w:bottom w:val="none" w:sz="0" w:space="0" w:color="auto"/>
        <w:right w:val="none" w:sz="0" w:space="0" w:color="auto"/>
      </w:divBdr>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99130820">
      <w:bodyDiv w:val="1"/>
      <w:marLeft w:val="0"/>
      <w:marRight w:val="0"/>
      <w:marTop w:val="0"/>
      <w:marBottom w:val="0"/>
      <w:divBdr>
        <w:top w:val="none" w:sz="0" w:space="0" w:color="auto"/>
        <w:left w:val="none" w:sz="0" w:space="0" w:color="auto"/>
        <w:bottom w:val="none" w:sz="0" w:space="0" w:color="auto"/>
        <w:right w:val="none" w:sz="0" w:space="0" w:color="auto"/>
      </w:divBdr>
    </w:div>
    <w:div w:id="200479129">
      <w:bodyDiv w:val="1"/>
      <w:marLeft w:val="0"/>
      <w:marRight w:val="0"/>
      <w:marTop w:val="0"/>
      <w:marBottom w:val="0"/>
      <w:divBdr>
        <w:top w:val="none" w:sz="0" w:space="0" w:color="auto"/>
        <w:left w:val="none" w:sz="0" w:space="0" w:color="auto"/>
        <w:bottom w:val="none" w:sz="0" w:space="0" w:color="auto"/>
        <w:right w:val="none" w:sz="0" w:space="0" w:color="auto"/>
      </w:divBdr>
    </w:div>
    <w:div w:id="212084453">
      <w:bodyDiv w:val="1"/>
      <w:marLeft w:val="0"/>
      <w:marRight w:val="0"/>
      <w:marTop w:val="0"/>
      <w:marBottom w:val="0"/>
      <w:divBdr>
        <w:top w:val="none" w:sz="0" w:space="0" w:color="auto"/>
        <w:left w:val="none" w:sz="0" w:space="0" w:color="auto"/>
        <w:bottom w:val="none" w:sz="0" w:space="0" w:color="auto"/>
        <w:right w:val="none" w:sz="0" w:space="0" w:color="auto"/>
      </w:divBdr>
    </w:div>
    <w:div w:id="224148194">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38908123">
      <w:bodyDiv w:val="1"/>
      <w:marLeft w:val="0"/>
      <w:marRight w:val="0"/>
      <w:marTop w:val="0"/>
      <w:marBottom w:val="0"/>
      <w:divBdr>
        <w:top w:val="none" w:sz="0" w:space="0" w:color="auto"/>
        <w:left w:val="none" w:sz="0" w:space="0" w:color="auto"/>
        <w:bottom w:val="none" w:sz="0" w:space="0" w:color="auto"/>
        <w:right w:val="none" w:sz="0" w:space="0" w:color="auto"/>
      </w:divBdr>
    </w:div>
    <w:div w:id="282930908">
      <w:bodyDiv w:val="1"/>
      <w:marLeft w:val="0"/>
      <w:marRight w:val="0"/>
      <w:marTop w:val="0"/>
      <w:marBottom w:val="0"/>
      <w:divBdr>
        <w:top w:val="none" w:sz="0" w:space="0" w:color="auto"/>
        <w:left w:val="none" w:sz="0" w:space="0" w:color="auto"/>
        <w:bottom w:val="none" w:sz="0" w:space="0" w:color="auto"/>
        <w:right w:val="none" w:sz="0" w:space="0" w:color="auto"/>
      </w:divBdr>
    </w:div>
    <w:div w:id="291988134">
      <w:bodyDiv w:val="1"/>
      <w:marLeft w:val="0"/>
      <w:marRight w:val="0"/>
      <w:marTop w:val="0"/>
      <w:marBottom w:val="0"/>
      <w:divBdr>
        <w:top w:val="none" w:sz="0" w:space="0" w:color="auto"/>
        <w:left w:val="none" w:sz="0" w:space="0" w:color="auto"/>
        <w:bottom w:val="none" w:sz="0" w:space="0" w:color="auto"/>
        <w:right w:val="none" w:sz="0" w:space="0" w:color="auto"/>
      </w:divBdr>
    </w:div>
    <w:div w:id="314577366">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18969861">
      <w:bodyDiv w:val="1"/>
      <w:marLeft w:val="0"/>
      <w:marRight w:val="0"/>
      <w:marTop w:val="0"/>
      <w:marBottom w:val="0"/>
      <w:divBdr>
        <w:top w:val="none" w:sz="0" w:space="0" w:color="auto"/>
        <w:left w:val="none" w:sz="0" w:space="0" w:color="auto"/>
        <w:bottom w:val="none" w:sz="0" w:space="0" w:color="auto"/>
        <w:right w:val="none" w:sz="0" w:space="0" w:color="auto"/>
      </w:divBdr>
    </w:div>
    <w:div w:id="319623975">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30446734">
      <w:bodyDiv w:val="1"/>
      <w:marLeft w:val="0"/>
      <w:marRight w:val="0"/>
      <w:marTop w:val="0"/>
      <w:marBottom w:val="0"/>
      <w:divBdr>
        <w:top w:val="none" w:sz="0" w:space="0" w:color="auto"/>
        <w:left w:val="none" w:sz="0" w:space="0" w:color="auto"/>
        <w:bottom w:val="none" w:sz="0" w:space="0" w:color="auto"/>
        <w:right w:val="none" w:sz="0" w:space="0" w:color="auto"/>
      </w:divBdr>
    </w:div>
    <w:div w:id="331104259">
      <w:bodyDiv w:val="1"/>
      <w:marLeft w:val="0"/>
      <w:marRight w:val="0"/>
      <w:marTop w:val="0"/>
      <w:marBottom w:val="0"/>
      <w:divBdr>
        <w:top w:val="none" w:sz="0" w:space="0" w:color="auto"/>
        <w:left w:val="none" w:sz="0" w:space="0" w:color="auto"/>
        <w:bottom w:val="none" w:sz="0" w:space="0" w:color="auto"/>
        <w:right w:val="none" w:sz="0" w:space="0" w:color="auto"/>
      </w:divBdr>
    </w:div>
    <w:div w:id="337076618">
      <w:bodyDiv w:val="1"/>
      <w:marLeft w:val="0"/>
      <w:marRight w:val="0"/>
      <w:marTop w:val="0"/>
      <w:marBottom w:val="0"/>
      <w:divBdr>
        <w:top w:val="none" w:sz="0" w:space="0" w:color="auto"/>
        <w:left w:val="none" w:sz="0" w:space="0" w:color="auto"/>
        <w:bottom w:val="none" w:sz="0" w:space="0" w:color="auto"/>
        <w:right w:val="none" w:sz="0" w:space="0" w:color="auto"/>
      </w:divBdr>
    </w:div>
    <w:div w:id="349988789">
      <w:bodyDiv w:val="1"/>
      <w:marLeft w:val="0"/>
      <w:marRight w:val="0"/>
      <w:marTop w:val="0"/>
      <w:marBottom w:val="0"/>
      <w:divBdr>
        <w:top w:val="none" w:sz="0" w:space="0" w:color="auto"/>
        <w:left w:val="none" w:sz="0" w:space="0" w:color="auto"/>
        <w:bottom w:val="none" w:sz="0" w:space="0" w:color="auto"/>
        <w:right w:val="none" w:sz="0" w:space="0" w:color="auto"/>
      </w:divBdr>
    </w:div>
    <w:div w:id="350032107">
      <w:bodyDiv w:val="1"/>
      <w:marLeft w:val="0"/>
      <w:marRight w:val="0"/>
      <w:marTop w:val="0"/>
      <w:marBottom w:val="0"/>
      <w:divBdr>
        <w:top w:val="none" w:sz="0" w:space="0" w:color="auto"/>
        <w:left w:val="none" w:sz="0" w:space="0" w:color="auto"/>
        <w:bottom w:val="none" w:sz="0" w:space="0" w:color="auto"/>
        <w:right w:val="none" w:sz="0" w:space="0" w:color="auto"/>
      </w:divBdr>
    </w:div>
    <w:div w:id="353115028">
      <w:bodyDiv w:val="1"/>
      <w:marLeft w:val="0"/>
      <w:marRight w:val="0"/>
      <w:marTop w:val="0"/>
      <w:marBottom w:val="0"/>
      <w:divBdr>
        <w:top w:val="none" w:sz="0" w:space="0" w:color="auto"/>
        <w:left w:val="none" w:sz="0" w:space="0" w:color="auto"/>
        <w:bottom w:val="none" w:sz="0" w:space="0" w:color="auto"/>
        <w:right w:val="none" w:sz="0" w:space="0" w:color="auto"/>
      </w:divBdr>
    </w:div>
    <w:div w:id="362445806">
      <w:bodyDiv w:val="1"/>
      <w:marLeft w:val="0"/>
      <w:marRight w:val="0"/>
      <w:marTop w:val="0"/>
      <w:marBottom w:val="0"/>
      <w:divBdr>
        <w:top w:val="none" w:sz="0" w:space="0" w:color="auto"/>
        <w:left w:val="none" w:sz="0" w:space="0" w:color="auto"/>
        <w:bottom w:val="none" w:sz="0" w:space="0" w:color="auto"/>
        <w:right w:val="none" w:sz="0" w:space="0" w:color="auto"/>
      </w:divBdr>
    </w:div>
    <w:div w:id="377508545">
      <w:bodyDiv w:val="1"/>
      <w:marLeft w:val="0"/>
      <w:marRight w:val="0"/>
      <w:marTop w:val="0"/>
      <w:marBottom w:val="0"/>
      <w:divBdr>
        <w:top w:val="none" w:sz="0" w:space="0" w:color="auto"/>
        <w:left w:val="none" w:sz="0" w:space="0" w:color="auto"/>
        <w:bottom w:val="none" w:sz="0" w:space="0" w:color="auto"/>
        <w:right w:val="none" w:sz="0" w:space="0" w:color="auto"/>
      </w:divBdr>
    </w:div>
    <w:div w:id="389961415">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393620792">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25344375">
      <w:bodyDiv w:val="1"/>
      <w:marLeft w:val="0"/>
      <w:marRight w:val="0"/>
      <w:marTop w:val="0"/>
      <w:marBottom w:val="0"/>
      <w:divBdr>
        <w:top w:val="none" w:sz="0" w:space="0" w:color="auto"/>
        <w:left w:val="none" w:sz="0" w:space="0" w:color="auto"/>
        <w:bottom w:val="none" w:sz="0" w:space="0" w:color="auto"/>
        <w:right w:val="none" w:sz="0" w:space="0" w:color="auto"/>
      </w:divBdr>
    </w:div>
    <w:div w:id="431900282">
      <w:bodyDiv w:val="1"/>
      <w:marLeft w:val="0"/>
      <w:marRight w:val="0"/>
      <w:marTop w:val="0"/>
      <w:marBottom w:val="0"/>
      <w:divBdr>
        <w:top w:val="none" w:sz="0" w:space="0" w:color="auto"/>
        <w:left w:val="none" w:sz="0" w:space="0" w:color="auto"/>
        <w:bottom w:val="none" w:sz="0" w:space="0" w:color="auto"/>
        <w:right w:val="none" w:sz="0" w:space="0" w:color="auto"/>
      </w:divBdr>
    </w:div>
    <w:div w:id="433474583">
      <w:bodyDiv w:val="1"/>
      <w:marLeft w:val="0"/>
      <w:marRight w:val="0"/>
      <w:marTop w:val="0"/>
      <w:marBottom w:val="0"/>
      <w:divBdr>
        <w:top w:val="none" w:sz="0" w:space="0" w:color="auto"/>
        <w:left w:val="none" w:sz="0" w:space="0" w:color="auto"/>
        <w:bottom w:val="none" w:sz="0" w:space="0" w:color="auto"/>
        <w:right w:val="none" w:sz="0" w:space="0" w:color="auto"/>
      </w:divBdr>
    </w:div>
    <w:div w:id="433596679">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54295667">
      <w:bodyDiv w:val="1"/>
      <w:marLeft w:val="0"/>
      <w:marRight w:val="0"/>
      <w:marTop w:val="0"/>
      <w:marBottom w:val="0"/>
      <w:divBdr>
        <w:top w:val="none" w:sz="0" w:space="0" w:color="auto"/>
        <w:left w:val="none" w:sz="0" w:space="0" w:color="auto"/>
        <w:bottom w:val="none" w:sz="0" w:space="0" w:color="auto"/>
        <w:right w:val="none" w:sz="0" w:space="0" w:color="auto"/>
      </w:divBdr>
    </w:div>
    <w:div w:id="469136268">
      <w:bodyDiv w:val="1"/>
      <w:marLeft w:val="0"/>
      <w:marRight w:val="0"/>
      <w:marTop w:val="0"/>
      <w:marBottom w:val="0"/>
      <w:divBdr>
        <w:top w:val="none" w:sz="0" w:space="0" w:color="auto"/>
        <w:left w:val="none" w:sz="0" w:space="0" w:color="auto"/>
        <w:bottom w:val="none" w:sz="0" w:space="0" w:color="auto"/>
        <w:right w:val="none" w:sz="0" w:space="0" w:color="auto"/>
      </w:divBdr>
    </w:div>
    <w:div w:id="470899831">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81889660">
      <w:bodyDiv w:val="1"/>
      <w:marLeft w:val="0"/>
      <w:marRight w:val="0"/>
      <w:marTop w:val="0"/>
      <w:marBottom w:val="0"/>
      <w:divBdr>
        <w:top w:val="none" w:sz="0" w:space="0" w:color="auto"/>
        <w:left w:val="none" w:sz="0" w:space="0" w:color="auto"/>
        <w:bottom w:val="none" w:sz="0" w:space="0" w:color="auto"/>
        <w:right w:val="none" w:sz="0" w:space="0" w:color="auto"/>
      </w:divBdr>
    </w:div>
    <w:div w:id="484857847">
      <w:bodyDiv w:val="1"/>
      <w:marLeft w:val="0"/>
      <w:marRight w:val="0"/>
      <w:marTop w:val="0"/>
      <w:marBottom w:val="0"/>
      <w:divBdr>
        <w:top w:val="none" w:sz="0" w:space="0" w:color="auto"/>
        <w:left w:val="none" w:sz="0" w:space="0" w:color="auto"/>
        <w:bottom w:val="none" w:sz="0" w:space="0" w:color="auto"/>
        <w:right w:val="none" w:sz="0" w:space="0" w:color="auto"/>
      </w:divBdr>
    </w:div>
    <w:div w:id="508179748">
      <w:bodyDiv w:val="1"/>
      <w:marLeft w:val="0"/>
      <w:marRight w:val="0"/>
      <w:marTop w:val="0"/>
      <w:marBottom w:val="0"/>
      <w:divBdr>
        <w:top w:val="none" w:sz="0" w:space="0" w:color="auto"/>
        <w:left w:val="none" w:sz="0" w:space="0" w:color="auto"/>
        <w:bottom w:val="none" w:sz="0" w:space="0" w:color="auto"/>
        <w:right w:val="none" w:sz="0" w:space="0" w:color="auto"/>
      </w:divBdr>
    </w:div>
    <w:div w:id="519856841">
      <w:bodyDiv w:val="1"/>
      <w:marLeft w:val="0"/>
      <w:marRight w:val="0"/>
      <w:marTop w:val="0"/>
      <w:marBottom w:val="0"/>
      <w:divBdr>
        <w:top w:val="none" w:sz="0" w:space="0" w:color="auto"/>
        <w:left w:val="none" w:sz="0" w:space="0" w:color="auto"/>
        <w:bottom w:val="none" w:sz="0" w:space="0" w:color="auto"/>
        <w:right w:val="none" w:sz="0" w:space="0" w:color="auto"/>
      </w:divBdr>
    </w:div>
    <w:div w:id="535197589">
      <w:bodyDiv w:val="1"/>
      <w:marLeft w:val="0"/>
      <w:marRight w:val="0"/>
      <w:marTop w:val="0"/>
      <w:marBottom w:val="0"/>
      <w:divBdr>
        <w:top w:val="none" w:sz="0" w:space="0" w:color="auto"/>
        <w:left w:val="none" w:sz="0" w:space="0" w:color="auto"/>
        <w:bottom w:val="none" w:sz="0" w:space="0" w:color="auto"/>
        <w:right w:val="none" w:sz="0" w:space="0" w:color="auto"/>
      </w:divBdr>
    </w:div>
    <w:div w:id="538588020">
      <w:bodyDiv w:val="1"/>
      <w:marLeft w:val="0"/>
      <w:marRight w:val="0"/>
      <w:marTop w:val="0"/>
      <w:marBottom w:val="0"/>
      <w:divBdr>
        <w:top w:val="none" w:sz="0" w:space="0" w:color="auto"/>
        <w:left w:val="none" w:sz="0" w:space="0" w:color="auto"/>
        <w:bottom w:val="none" w:sz="0" w:space="0" w:color="auto"/>
        <w:right w:val="none" w:sz="0" w:space="0" w:color="auto"/>
      </w:divBdr>
    </w:div>
    <w:div w:id="574054246">
      <w:bodyDiv w:val="1"/>
      <w:marLeft w:val="0"/>
      <w:marRight w:val="0"/>
      <w:marTop w:val="0"/>
      <w:marBottom w:val="0"/>
      <w:divBdr>
        <w:top w:val="none" w:sz="0" w:space="0" w:color="auto"/>
        <w:left w:val="none" w:sz="0" w:space="0" w:color="auto"/>
        <w:bottom w:val="none" w:sz="0" w:space="0" w:color="auto"/>
        <w:right w:val="none" w:sz="0" w:space="0" w:color="auto"/>
      </w:divBdr>
    </w:div>
    <w:div w:id="586425668">
      <w:bodyDiv w:val="1"/>
      <w:marLeft w:val="0"/>
      <w:marRight w:val="0"/>
      <w:marTop w:val="0"/>
      <w:marBottom w:val="0"/>
      <w:divBdr>
        <w:top w:val="none" w:sz="0" w:space="0" w:color="auto"/>
        <w:left w:val="none" w:sz="0" w:space="0" w:color="auto"/>
        <w:bottom w:val="none" w:sz="0" w:space="0" w:color="auto"/>
        <w:right w:val="none" w:sz="0" w:space="0" w:color="auto"/>
      </w:divBdr>
    </w:div>
    <w:div w:id="590165392">
      <w:bodyDiv w:val="1"/>
      <w:marLeft w:val="0"/>
      <w:marRight w:val="0"/>
      <w:marTop w:val="0"/>
      <w:marBottom w:val="0"/>
      <w:divBdr>
        <w:top w:val="none" w:sz="0" w:space="0" w:color="auto"/>
        <w:left w:val="none" w:sz="0" w:space="0" w:color="auto"/>
        <w:bottom w:val="none" w:sz="0" w:space="0" w:color="auto"/>
        <w:right w:val="none" w:sz="0" w:space="0" w:color="auto"/>
      </w:divBdr>
      <w:divsChild>
        <w:div w:id="1971009734">
          <w:marLeft w:val="480"/>
          <w:marRight w:val="0"/>
          <w:marTop w:val="0"/>
          <w:marBottom w:val="0"/>
          <w:divBdr>
            <w:top w:val="none" w:sz="0" w:space="0" w:color="auto"/>
            <w:left w:val="none" w:sz="0" w:space="0" w:color="auto"/>
            <w:bottom w:val="none" w:sz="0" w:space="0" w:color="auto"/>
            <w:right w:val="none" w:sz="0" w:space="0" w:color="auto"/>
          </w:divBdr>
        </w:div>
      </w:divsChild>
    </w:div>
    <w:div w:id="595017411">
      <w:bodyDiv w:val="1"/>
      <w:marLeft w:val="0"/>
      <w:marRight w:val="0"/>
      <w:marTop w:val="0"/>
      <w:marBottom w:val="0"/>
      <w:divBdr>
        <w:top w:val="none" w:sz="0" w:space="0" w:color="auto"/>
        <w:left w:val="none" w:sz="0" w:space="0" w:color="auto"/>
        <w:bottom w:val="none" w:sz="0" w:space="0" w:color="auto"/>
        <w:right w:val="none" w:sz="0" w:space="0" w:color="auto"/>
      </w:divBdr>
    </w:div>
    <w:div w:id="605892547">
      <w:bodyDiv w:val="1"/>
      <w:marLeft w:val="0"/>
      <w:marRight w:val="0"/>
      <w:marTop w:val="0"/>
      <w:marBottom w:val="0"/>
      <w:divBdr>
        <w:top w:val="none" w:sz="0" w:space="0" w:color="auto"/>
        <w:left w:val="none" w:sz="0" w:space="0" w:color="auto"/>
        <w:bottom w:val="none" w:sz="0" w:space="0" w:color="auto"/>
        <w:right w:val="none" w:sz="0" w:space="0" w:color="auto"/>
      </w:divBdr>
    </w:div>
    <w:div w:id="608045588">
      <w:bodyDiv w:val="1"/>
      <w:marLeft w:val="0"/>
      <w:marRight w:val="0"/>
      <w:marTop w:val="0"/>
      <w:marBottom w:val="0"/>
      <w:divBdr>
        <w:top w:val="none" w:sz="0" w:space="0" w:color="auto"/>
        <w:left w:val="none" w:sz="0" w:space="0" w:color="auto"/>
        <w:bottom w:val="none" w:sz="0" w:space="0" w:color="auto"/>
        <w:right w:val="none" w:sz="0" w:space="0" w:color="auto"/>
      </w:divBdr>
      <w:divsChild>
        <w:div w:id="624701631">
          <w:marLeft w:val="0"/>
          <w:marRight w:val="0"/>
          <w:marTop w:val="0"/>
          <w:marBottom w:val="0"/>
          <w:divBdr>
            <w:top w:val="none" w:sz="0" w:space="0" w:color="auto"/>
            <w:left w:val="none" w:sz="0" w:space="0" w:color="auto"/>
            <w:bottom w:val="none" w:sz="0" w:space="0" w:color="auto"/>
            <w:right w:val="none" w:sz="0" w:space="0" w:color="auto"/>
          </w:divBdr>
        </w:div>
      </w:divsChild>
    </w:div>
    <w:div w:id="63164187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75888554">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698166504">
      <w:bodyDiv w:val="1"/>
      <w:marLeft w:val="0"/>
      <w:marRight w:val="0"/>
      <w:marTop w:val="0"/>
      <w:marBottom w:val="0"/>
      <w:divBdr>
        <w:top w:val="none" w:sz="0" w:space="0" w:color="auto"/>
        <w:left w:val="none" w:sz="0" w:space="0" w:color="auto"/>
        <w:bottom w:val="none" w:sz="0" w:space="0" w:color="auto"/>
        <w:right w:val="none" w:sz="0" w:space="0" w:color="auto"/>
      </w:divBdr>
    </w:div>
    <w:div w:id="707415420">
      <w:bodyDiv w:val="1"/>
      <w:marLeft w:val="0"/>
      <w:marRight w:val="0"/>
      <w:marTop w:val="0"/>
      <w:marBottom w:val="0"/>
      <w:divBdr>
        <w:top w:val="none" w:sz="0" w:space="0" w:color="auto"/>
        <w:left w:val="none" w:sz="0" w:space="0" w:color="auto"/>
        <w:bottom w:val="none" w:sz="0" w:space="0" w:color="auto"/>
        <w:right w:val="none" w:sz="0" w:space="0" w:color="auto"/>
      </w:divBdr>
    </w:div>
    <w:div w:id="747389595">
      <w:bodyDiv w:val="1"/>
      <w:marLeft w:val="0"/>
      <w:marRight w:val="0"/>
      <w:marTop w:val="0"/>
      <w:marBottom w:val="0"/>
      <w:divBdr>
        <w:top w:val="none" w:sz="0" w:space="0" w:color="auto"/>
        <w:left w:val="none" w:sz="0" w:space="0" w:color="auto"/>
        <w:bottom w:val="none" w:sz="0" w:space="0" w:color="auto"/>
        <w:right w:val="none" w:sz="0" w:space="0" w:color="auto"/>
      </w:divBdr>
      <w:divsChild>
        <w:div w:id="300810244">
          <w:marLeft w:val="480"/>
          <w:marRight w:val="0"/>
          <w:marTop w:val="0"/>
          <w:marBottom w:val="48"/>
          <w:divBdr>
            <w:top w:val="none" w:sz="0" w:space="0" w:color="auto"/>
            <w:left w:val="none" w:sz="0" w:space="0" w:color="auto"/>
            <w:bottom w:val="none" w:sz="0" w:space="0" w:color="auto"/>
            <w:right w:val="none" w:sz="0" w:space="0" w:color="auto"/>
          </w:divBdr>
        </w:div>
        <w:div w:id="400445600">
          <w:marLeft w:val="0"/>
          <w:marRight w:val="0"/>
          <w:marTop w:val="0"/>
          <w:marBottom w:val="48"/>
          <w:divBdr>
            <w:top w:val="none" w:sz="0" w:space="0" w:color="auto"/>
            <w:left w:val="none" w:sz="0" w:space="0" w:color="auto"/>
            <w:bottom w:val="none" w:sz="0" w:space="0" w:color="auto"/>
            <w:right w:val="none" w:sz="0" w:space="0" w:color="auto"/>
          </w:divBdr>
        </w:div>
        <w:div w:id="705521033">
          <w:marLeft w:val="480"/>
          <w:marRight w:val="0"/>
          <w:marTop w:val="0"/>
          <w:marBottom w:val="48"/>
          <w:divBdr>
            <w:top w:val="none" w:sz="0" w:space="0" w:color="auto"/>
            <w:left w:val="none" w:sz="0" w:space="0" w:color="auto"/>
            <w:bottom w:val="none" w:sz="0" w:space="0" w:color="auto"/>
            <w:right w:val="none" w:sz="0" w:space="0" w:color="auto"/>
          </w:divBdr>
        </w:div>
        <w:div w:id="777070555">
          <w:marLeft w:val="0"/>
          <w:marRight w:val="0"/>
          <w:marTop w:val="0"/>
          <w:marBottom w:val="48"/>
          <w:divBdr>
            <w:top w:val="none" w:sz="0" w:space="0" w:color="auto"/>
            <w:left w:val="none" w:sz="0" w:space="0" w:color="auto"/>
            <w:bottom w:val="none" w:sz="0" w:space="0" w:color="auto"/>
            <w:right w:val="none" w:sz="0" w:space="0" w:color="auto"/>
          </w:divBdr>
        </w:div>
        <w:div w:id="1575121825">
          <w:marLeft w:val="480"/>
          <w:marRight w:val="0"/>
          <w:marTop w:val="0"/>
          <w:marBottom w:val="48"/>
          <w:divBdr>
            <w:top w:val="none" w:sz="0" w:space="0" w:color="auto"/>
            <w:left w:val="none" w:sz="0" w:space="0" w:color="auto"/>
            <w:bottom w:val="none" w:sz="0" w:space="0" w:color="auto"/>
            <w:right w:val="none" w:sz="0" w:space="0" w:color="auto"/>
          </w:divBdr>
        </w:div>
        <w:div w:id="1581409630">
          <w:marLeft w:val="480"/>
          <w:marRight w:val="0"/>
          <w:marTop w:val="0"/>
          <w:marBottom w:val="48"/>
          <w:divBdr>
            <w:top w:val="none" w:sz="0" w:space="0" w:color="auto"/>
            <w:left w:val="none" w:sz="0" w:space="0" w:color="auto"/>
            <w:bottom w:val="none" w:sz="0" w:space="0" w:color="auto"/>
            <w:right w:val="none" w:sz="0" w:space="0" w:color="auto"/>
          </w:divBdr>
        </w:div>
        <w:div w:id="1596858296">
          <w:marLeft w:val="480"/>
          <w:marRight w:val="0"/>
          <w:marTop w:val="0"/>
          <w:marBottom w:val="48"/>
          <w:divBdr>
            <w:top w:val="none" w:sz="0" w:space="0" w:color="auto"/>
            <w:left w:val="none" w:sz="0" w:space="0" w:color="auto"/>
            <w:bottom w:val="none" w:sz="0" w:space="0" w:color="auto"/>
            <w:right w:val="none" w:sz="0" w:space="0" w:color="auto"/>
          </w:divBdr>
        </w:div>
      </w:divsChild>
    </w:div>
    <w:div w:id="748698761">
      <w:bodyDiv w:val="1"/>
      <w:marLeft w:val="0"/>
      <w:marRight w:val="0"/>
      <w:marTop w:val="0"/>
      <w:marBottom w:val="0"/>
      <w:divBdr>
        <w:top w:val="none" w:sz="0" w:space="0" w:color="auto"/>
        <w:left w:val="none" w:sz="0" w:space="0" w:color="auto"/>
        <w:bottom w:val="none" w:sz="0" w:space="0" w:color="auto"/>
        <w:right w:val="none" w:sz="0" w:space="0" w:color="auto"/>
      </w:divBdr>
    </w:div>
    <w:div w:id="749086308">
      <w:bodyDiv w:val="1"/>
      <w:marLeft w:val="0"/>
      <w:marRight w:val="0"/>
      <w:marTop w:val="0"/>
      <w:marBottom w:val="0"/>
      <w:divBdr>
        <w:top w:val="none" w:sz="0" w:space="0" w:color="auto"/>
        <w:left w:val="none" w:sz="0" w:space="0" w:color="auto"/>
        <w:bottom w:val="none" w:sz="0" w:space="0" w:color="auto"/>
        <w:right w:val="none" w:sz="0" w:space="0" w:color="auto"/>
      </w:divBdr>
    </w:div>
    <w:div w:id="750734733">
      <w:bodyDiv w:val="1"/>
      <w:marLeft w:val="0"/>
      <w:marRight w:val="0"/>
      <w:marTop w:val="0"/>
      <w:marBottom w:val="0"/>
      <w:divBdr>
        <w:top w:val="none" w:sz="0" w:space="0" w:color="auto"/>
        <w:left w:val="none" w:sz="0" w:space="0" w:color="auto"/>
        <w:bottom w:val="none" w:sz="0" w:space="0" w:color="auto"/>
        <w:right w:val="none" w:sz="0" w:space="0" w:color="auto"/>
      </w:divBdr>
    </w:div>
    <w:div w:id="769470951">
      <w:bodyDiv w:val="1"/>
      <w:marLeft w:val="0"/>
      <w:marRight w:val="0"/>
      <w:marTop w:val="0"/>
      <w:marBottom w:val="0"/>
      <w:divBdr>
        <w:top w:val="none" w:sz="0" w:space="0" w:color="auto"/>
        <w:left w:val="none" w:sz="0" w:space="0" w:color="auto"/>
        <w:bottom w:val="none" w:sz="0" w:space="0" w:color="auto"/>
        <w:right w:val="none" w:sz="0" w:space="0" w:color="auto"/>
      </w:divBdr>
    </w:div>
    <w:div w:id="771441872">
      <w:bodyDiv w:val="1"/>
      <w:marLeft w:val="0"/>
      <w:marRight w:val="0"/>
      <w:marTop w:val="0"/>
      <w:marBottom w:val="0"/>
      <w:divBdr>
        <w:top w:val="none" w:sz="0" w:space="0" w:color="auto"/>
        <w:left w:val="none" w:sz="0" w:space="0" w:color="auto"/>
        <w:bottom w:val="none" w:sz="0" w:space="0" w:color="auto"/>
        <w:right w:val="none" w:sz="0" w:space="0" w:color="auto"/>
      </w:divBdr>
    </w:div>
    <w:div w:id="788278793">
      <w:bodyDiv w:val="1"/>
      <w:marLeft w:val="0"/>
      <w:marRight w:val="0"/>
      <w:marTop w:val="0"/>
      <w:marBottom w:val="0"/>
      <w:divBdr>
        <w:top w:val="none" w:sz="0" w:space="0" w:color="auto"/>
        <w:left w:val="none" w:sz="0" w:space="0" w:color="auto"/>
        <w:bottom w:val="none" w:sz="0" w:space="0" w:color="auto"/>
        <w:right w:val="none" w:sz="0" w:space="0" w:color="auto"/>
      </w:divBdr>
    </w:div>
    <w:div w:id="799765601">
      <w:bodyDiv w:val="1"/>
      <w:marLeft w:val="0"/>
      <w:marRight w:val="0"/>
      <w:marTop w:val="0"/>
      <w:marBottom w:val="0"/>
      <w:divBdr>
        <w:top w:val="none" w:sz="0" w:space="0" w:color="auto"/>
        <w:left w:val="none" w:sz="0" w:space="0" w:color="auto"/>
        <w:bottom w:val="none" w:sz="0" w:space="0" w:color="auto"/>
        <w:right w:val="none" w:sz="0" w:space="0" w:color="auto"/>
      </w:divBdr>
    </w:div>
    <w:div w:id="800730065">
      <w:bodyDiv w:val="1"/>
      <w:marLeft w:val="0"/>
      <w:marRight w:val="0"/>
      <w:marTop w:val="0"/>
      <w:marBottom w:val="0"/>
      <w:divBdr>
        <w:top w:val="none" w:sz="0" w:space="0" w:color="auto"/>
        <w:left w:val="none" w:sz="0" w:space="0" w:color="auto"/>
        <w:bottom w:val="none" w:sz="0" w:space="0" w:color="auto"/>
        <w:right w:val="none" w:sz="0" w:space="0" w:color="auto"/>
      </w:divBdr>
    </w:div>
    <w:div w:id="806627629">
      <w:bodyDiv w:val="1"/>
      <w:marLeft w:val="0"/>
      <w:marRight w:val="0"/>
      <w:marTop w:val="0"/>
      <w:marBottom w:val="0"/>
      <w:divBdr>
        <w:top w:val="none" w:sz="0" w:space="0" w:color="auto"/>
        <w:left w:val="none" w:sz="0" w:space="0" w:color="auto"/>
        <w:bottom w:val="none" w:sz="0" w:space="0" w:color="auto"/>
        <w:right w:val="none" w:sz="0" w:space="0" w:color="auto"/>
      </w:divBdr>
    </w:div>
    <w:div w:id="808982400">
      <w:bodyDiv w:val="1"/>
      <w:marLeft w:val="0"/>
      <w:marRight w:val="0"/>
      <w:marTop w:val="0"/>
      <w:marBottom w:val="0"/>
      <w:divBdr>
        <w:top w:val="none" w:sz="0" w:space="0" w:color="auto"/>
        <w:left w:val="none" w:sz="0" w:space="0" w:color="auto"/>
        <w:bottom w:val="none" w:sz="0" w:space="0" w:color="auto"/>
        <w:right w:val="none" w:sz="0" w:space="0" w:color="auto"/>
      </w:divBdr>
    </w:div>
    <w:div w:id="816922436">
      <w:bodyDiv w:val="1"/>
      <w:marLeft w:val="0"/>
      <w:marRight w:val="0"/>
      <w:marTop w:val="0"/>
      <w:marBottom w:val="0"/>
      <w:divBdr>
        <w:top w:val="none" w:sz="0" w:space="0" w:color="auto"/>
        <w:left w:val="none" w:sz="0" w:space="0" w:color="auto"/>
        <w:bottom w:val="none" w:sz="0" w:space="0" w:color="auto"/>
        <w:right w:val="none" w:sz="0" w:space="0" w:color="auto"/>
      </w:divBdr>
    </w:div>
    <w:div w:id="818308792">
      <w:bodyDiv w:val="1"/>
      <w:marLeft w:val="0"/>
      <w:marRight w:val="0"/>
      <w:marTop w:val="0"/>
      <w:marBottom w:val="0"/>
      <w:divBdr>
        <w:top w:val="none" w:sz="0" w:space="0" w:color="auto"/>
        <w:left w:val="none" w:sz="0" w:space="0" w:color="auto"/>
        <w:bottom w:val="none" w:sz="0" w:space="0" w:color="auto"/>
        <w:right w:val="none" w:sz="0" w:space="0" w:color="auto"/>
      </w:divBdr>
    </w:div>
    <w:div w:id="854422089">
      <w:bodyDiv w:val="1"/>
      <w:marLeft w:val="0"/>
      <w:marRight w:val="0"/>
      <w:marTop w:val="0"/>
      <w:marBottom w:val="0"/>
      <w:divBdr>
        <w:top w:val="none" w:sz="0" w:space="0" w:color="auto"/>
        <w:left w:val="none" w:sz="0" w:space="0" w:color="auto"/>
        <w:bottom w:val="none" w:sz="0" w:space="0" w:color="auto"/>
        <w:right w:val="none" w:sz="0" w:space="0" w:color="auto"/>
      </w:divBdr>
    </w:div>
    <w:div w:id="857618201">
      <w:bodyDiv w:val="1"/>
      <w:marLeft w:val="0"/>
      <w:marRight w:val="0"/>
      <w:marTop w:val="0"/>
      <w:marBottom w:val="0"/>
      <w:divBdr>
        <w:top w:val="none" w:sz="0" w:space="0" w:color="auto"/>
        <w:left w:val="none" w:sz="0" w:space="0" w:color="auto"/>
        <w:bottom w:val="none" w:sz="0" w:space="0" w:color="auto"/>
        <w:right w:val="none" w:sz="0" w:space="0" w:color="auto"/>
      </w:divBdr>
    </w:div>
    <w:div w:id="858356313">
      <w:bodyDiv w:val="1"/>
      <w:marLeft w:val="0"/>
      <w:marRight w:val="0"/>
      <w:marTop w:val="0"/>
      <w:marBottom w:val="0"/>
      <w:divBdr>
        <w:top w:val="none" w:sz="0" w:space="0" w:color="auto"/>
        <w:left w:val="none" w:sz="0" w:space="0" w:color="auto"/>
        <w:bottom w:val="none" w:sz="0" w:space="0" w:color="auto"/>
        <w:right w:val="none" w:sz="0" w:space="0" w:color="auto"/>
      </w:divBdr>
    </w:div>
    <w:div w:id="906231977">
      <w:bodyDiv w:val="1"/>
      <w:marLeft w:val="0"/>
      <w:marRight w:val="0"/>
      <w:marTop w:val="0"/>
      <w:marBottom w:val="0"/>
      <w:divBdr>
        <w:top w:val="none" w:sz="0" w:space="0" w:color="auto"/>
        <w:left w:val="none" w:sz="0" w:space="0" w:color="auto"/>
        <w:bottom w:val="none" w:sz="0" w:space="0" w:color="auto"/>
        <w:right w:val="none" w:sz="0" w:space="0" w:color="auto"/>
      </w:divBdr>
      <w:divsChild>
        <w:div w:id="48960359">
          <w:marLeft w:val="0"/>
          <w:marRight w:val="0"/>
          <w:marTop w:val="0"/>
          <w:marBottom w:val="48"/>
          <w:divBdr>
            <w:top w:val="none" w:sz="0" w:space="0" w:color="auto"/>
            <w:left w:val="none" w:sz="0" w:space="0" w:color="auto"/>
            <w:bottom w:val="none" w:sz="0" w:space="0" w:color="auto"/>
            <w:right w:val="none" w:sz="0" w:space="0" w:color="auto"/>
          </w:divBdr>
        </w:div>
        <w:div w:id="131409287">
          <w:marLeft w:val="480"/>
          <w:marRight w:val="0"/>
          <w:marTop w:val="0"/>
          <w:marBottom w:val="48"/>
          <w:divBdr>
            <w:top w:val="none" w:sz="0" w:space="0" w:color="auto"/>
            <w:left w:val="none" w:sz="0" w:space="0" w:color="auto"/>
            <w:bottom w:val="none" w:sz="0" w:space="0" w:color="auto"/>
            <w:right w:val="none" w:sz="0" w:space="0" w:color="auto"/>
          </w:divBdr>
        </w:div>
        <w:div w:id="208229690">
          <w:marLeft w:val="0"/>
          <w:marRight w:val="0"/>
          <w:marTop w:val="0"/>
          <w:marBottom w:val="48"/>
          <w:divBdr>
            <w:top w:val="none" w:sz="0" w:space="0" w:color="auto"/>
            <w:left w:val="none" w:sz="0" w:space="0" w:color="auto"/>
            <w:bottom w:val="none" w:sz="0" w:space="0" w:color="auto"/>
            <w:right w:val="none" w:sz="0" w:space="0" w:color="auto"/>
          </w:divBdr>
        </w:div>
        <w:div w:id="231283539">
          <w:marLeft w:val="0"/>
          <w:marRight w:val="0"/>
          <w:marTop w:val="0"/>
          <w:marBottom w:val="48"/>
          <w:divBdr>
            <w:top w:val="none" w:sz="0" w:space="0" w:color="auto"/>
            <w:left w:val="none" w:sz="0" w:space="0" w:color="auto"/>
            <w:bottom w:val="none" w:sz="0" w:space="0" w:color="auto"/>
            <w:right w:val="none" w:sz="0" w:space="0" w:color="auto"/>
          </w:divBdr>
        </w:div>
        <w:div w:id="232205084">
          <w:marLeft w:val="480"/>
          <w:marRight w:val="0"/>
          <w:marTop w:val="0"/>
          <w:marBottom w:val="48"/>
          <w:divBdr>
            <w:top w:val="none" w:sz="0" w:space="0" w:color="auto"/>
            <w:left w:val="none" w:sz="0" w:space="0" w:color="auto"/>
            <w:bottom w:val="none" w:sz="0" w:space="0" w:color="auto"/>
            <w:right w:val="none" w:sz="0" w:space="0" w:color="auto"/>
          </w:divBdr>
        </w:div>
        <w:div w:id="306128249">
          <w:marLeft w:val="480"/>
          <w:marRight w:val="0"/>
          <w:marTop w:val="0"/>
          <w:marBottom w:val="48"/>
          <w:divBdr>
            <w:top w:val="none" w:sz="0" w:space="0" w:color="auto"/>
            <w:left w:val="none" w:sz="0" w:space="0" w:color="auto"/>
            <w:bottom w:val="none" w:sz="0" w:space="0" w:color="auto"/>
            <w:right w:val="none" w:sz="0" w:space="0" w:color="auto"/>
          </w:divBdr>
        </w:div>
        <w:div w:id="366491210">
          <w:marLeft w:val="0"/>
          <w:marRight w:val="0"/>
          <w:marTop w:val="0"/>
          <w:marBottom w:val="48"/>
          <w:divBdr>
            <w:top w:val="none" w:sz="0" w:space="0" w:color="auto"/>
            <w:left w:val="none" w:sz="0" w:space="0" w:color="auto"/>
            <w:bottom w:val="none" w:sz="0" w:space="0" w:color="auto"/>
            <w:right w:val="none" w:sz="0" w:space="0" w:color="auto"/>
          </w:divBdr>
        </w:div>
        <w:div w:id="445539241">
          <w:marLeft w:val="480"/>
          <w:marRight w:val="0"/>
          <w:marTop w:val="0"/>
          <w:marBottom w:val="48"/>
          <w:divBdr>
            <w:top w:val="none" w:sz="0" w:space="0" w:color="auto"/>
            <w:left w:val="none" w:sz="0" w:space="0" w:color="auto"/>
            <w:bottom w:val="none" w:sz="0" w:space="0" w:color="auto"/>
            <w:right w:val="none" w:sz="0" w:space="0" w:color="auto"/>
          </w:divBdr>
        </w:div>
        <w:div w:id="506942602">
          <w:marLeft w:val="480"/>
          <w:marRight w:val="0"/>
          <w:marTop w:val="0"/>
          <w:marBottom w:val="48"/>
          <w:divBdr>
            <w:top w:val="none" w:sz="0" w:space="0" w:color="auto"/>
            <w:left w:val="none" w:sz="0" w:space="0" w:color="auto"/>
            <w:bottom w:val="none" w:sz="0" w:space="0" w:color="auto"/>
            <w:right w:val="none" w:sz="0" w:space="0" w:color="auto"/>
          </w:divBdr>
        </w:div>
        <w:div w:id="508254480">
          <w:marLeft w:val="480"/>
          <w:marRight w:val="0"/>
          <w:marTop w:val="0"/>
          <w:marBottom w:val="48"/>
          <w:divBdr>
            <w:top w:val="none" w:sz="0" w:space="0" w:color="auto"/>
            <w:left w:val="none" w:sz="0" w:space="0" w:color="auto"/>
            <w:bottom w:val="none" w:sz="0" w:space="0" w:color="auto"/>
            <w:right w:val="none" w:sz="0" w:space="0" w:color="auto"/>
          </w:divBdr>
        </w:div>
        <w:div w:id="847981759">
          <w:marLeft w:val="0"/>
          <w:marRight w:val="0"/>
          <w:marTop w:val="0"/>
          <w:marBottom w:val="48"/>
          <w:divBdr>
            <w:top w:val="none" w:sz="0" w:space="0" w:color="auto"/>
            <w:left w:val="none" w:sz="0" w:space="0" w:color="auto"/>
            <w:bottom w:val="none" w:sz="0" w:space="0" w:color="auto"/>
            <w:right w:val="none" w:sz="0" w:space="0" w:color="auto"/>
          </w:divBdr>
        </w:div>
        <w:div w:id="893078407">
          <w:marLeft w:val="480"/>
          <w:marRight w:val="0"/>
          <w:marTop w:val="0"/>
          <w:marBottom w:val="48"/>
          <w:divBdr>
            <w:top w:val="none" w:sz="0" w:space="0" w:color="auto"/>
            <w:left w:val="none" w:sz="0" w:space="0" w:color="auto"/>
            <w:bottom w:val="none" w:sz="0" w:space="0" w:color="auto"/>
            <w:right w:val="none" w:sz="0" w:space="0" w:color="auto"/>
          </w:divBdr>
        </w:div>
        <w:div w:id="982738470">
          <w:marLeft w:val="480"/>
          <w:marRight w:val="0"/>
          <w:marTop w:val="0"/>
          <w:marBottom w:val="48"/>
          <w:divBdr>
            <w:top w:val="none" w:sz="0" w:space="0" w:color="auto"/>
            <w:left w:val="none" w:sz="0" w:space="0" w:color="auto"/>
            <w:bottom w:val="none" w:sz="0" w:space="0" w:color="auto"/>
            <w:right w:val="none" w:sz="0" w:space="0" w:color="auto"/>
          </w:divBdr>
        </w:div>
        <w:div w:id="999696470">
          <w:marLeft w:val="480"/>
          <w:marRight w:val="0"/>
          <w:marTop w:val="0"/>
          <w:marBottom w:val="48"/>
          <w:divBdr>
            <w:top w:val="none" w:sz="0" w:space="0" w:color="auto"/>
            <w:left w:val="none" w:sz="0" w:space="0" w:color="auto"/>
            <w:bottom w:val="none" w:sz="0" w:space="0" w:color="auto"/>
            <w:right w:val="none" w:sz="0" w:space="0" w:color="auto"/>
          </w:divBdr>
        </w:div>
        <w:div w:id="1056664847">
          <w:marLeft w:val="0"/>
          <w:marRight w:val="0"/>
          <w:marTop w:val="0"/>
          <w:marBottom w:val="48"/>
          <w:divBdr>
            <w:top w:val="none" w:sz="0" w:space="0" w:color="auto"/>
            <w:left w:val="none" w:sz="0" w:space="0" w:color="auto"/>
            <w:bottom w:val="none" w:sz="0" w:space="0" w:color="auto"/>
            <w:right w:val="none" w:sz="0" w:space="0" w:color="auto"/>
          </w:divBdr>
        </w:div>
        <w:div w:id="1118062621">
          <w:marLeft w:val="0"/>
          <w:marRight w:val="0"/>
          <w:marTop w:val="0"/>
          <w:marBottom w:val="48"/>
          <w:divBdr>
            <w:top w:val="none" w:sz="0" w:space="0" w:color="auto"/>
            <w:left w:val="none" w:sz="0" w:space="0" w:color="auto"/>
            <w:bottom w:val="none" w:sz="0" w:space="0" w:color="auto"/>
            <w:right w:val="none" w:sz="0" w:space="0" w:color="auto"/>
          </w:divBdr>
        </w:div>
        <w:div w:id="1161123705">
          <w:marLeft w:val="480"/>
          <w:marRight w:val="0"/>
          <w:marTop w:val="0"/>
          <w:marBottom w:val="48"/>
          <w:divBdr>
            <w:top w:val="none" w:sz="0" w:space="0" w:color="auto"/>
            <w:left w:val="none" w:sz="0" w:space="0" w:color="auto"/>
            <w:bottom w:val="none" w:sz="0" w:space="0" w:color="auto"/>
            <w:right w:val="none" w:sz="0" w:space="0" w:color="auto"/>
          </w:divBdr>
        </w:div>
        <w:div w:id="1173646924">
          <w:marLeft w:val="0"/>
          <w:marRight w:val="0"/>
          <w:marTop w:val="0"/>
          <w:marBottom w:val="48"/>
          <w:divBdr>
            <w:top w:val="none" w:sz="0" w:space="0" w:color="auto"/>
            <w:left w:val="none" w:sz="0" w:space="0" w:color="auto"/>
            <w:bottom w:val="none" w:sz="0" w:space="0" w:color="auto"/>
            <w:right w:val="none" w:sz="0" w:space="0" w:color="auto"/>
          </w:divBdr>
        </w:div>
        <w:div w:id="1367097720">
          <w:marLeft w:val="0"/>
          <w:marRight w:val="0"/>
          <w:marTop w:val="0"/>
          <w:marBottom w:val="48"/>
          <w:divBdr>
            <w:top w:val="none" w:sz="0" w:space="0" w:color="auto"/>
            <w:left w:val="none" w:sz="0" w:space="0" w:color="auto"/>
            <w:bottom w:val="none" w:sz="0" w:space="0" w:color="auto"/>
            <w:right w:val="none" w:sz="0" w:space="0" w:color="auto"/>
          </w:divBdr>
        </w:div>
        <w:div w:id="1390306159">
          <w:marLeft w:val="0"/>
          <w:marRight w:val="0"/>
          <w:marTop w:val="0"/>
          <w:marBottom w:val="48"/>
          <w:divBdr>
            <w:top w:val="none" w:sz="0" w:space="0" w:color="auto"/>
            <w:left w:val="none" w:sz="0" w:space="0" w:color="auto"/>
            <w:bottom w:val="none" w:sz="0" w:space="0" w:color="auto"/>
            <w:right w:val="none" w:sz="0" w:space="0" w:color="auto"/>
          </w:divBdr>
        </w:div>
        <w:div w:id="1403677882">
          <w:marLeft w:val="480"/>
          <w:marRight w:val="0"/>
          <w:marTop w:val="0"/>
          <w:marBottom w:val="48"/>
          <w:divBdr>
            <w:top w:val="none" w:sz="0" w:space="0" w:color="auto"/>
            <w:left w:val="none" w:sz="0" w:space="0" w:color="auto"/>
            <w:bottom w:val="none" w:sz="0" w:space="0" w:color="auto"/>
            <w:right w:val="none" w:sz="0" w:space="0" w:color="auto"/>
          </w:divBdr>
        </w:div>
        <w:div w:id="1626353404">
          <w:marLeft w:val="480"/>
          <w:marRight w:val="0"/>
          <w:marTop w:val="0"/>
          <w:marBottom w:val="48"/>
          <w:divBdr>
            <w:top w:val="none" w:sz="0" w:space="0" w:color="auto"/>
            <w:left w:val="none" w:sz="0" w:space="0" w:color="auto"/>
            <w:bottom w:val="none" w:sz="0" w:space="0" w:color="auto"/>
            <w:right w:val="none" w:sz="0" w:space="0" w:color="auto"/>
          </w:divBdr>
        </w:div>
        <w:div w:id="1643000929">
          <w:marLeft w:val="480"/>
          <w:marRight w:val="0"/>
          <w:marTop w:val="0"/>
          <w:marBottom w:val="48"/>
          <w:divBdr>
            <w:top w:val="none" w:sz="0" w:space="0" w:color="auto"/>
            <w:left w:val="none" w:sz="0" w:space="0" w:color="auto"/>
            <w:bottom w:val="none" w:sz="0" w:space="0" w:color="auto"/>
            <w:right w:val="none" w:sz="0" w:space="0" w:color="auto"/>
          </w:divBdr>
        </w:div>
        <w:div w:id="1784230243">
          <w:marLeft w:val="0"/>
          <w:marRight w:val="0"/>
          <w:marTop w:val="0"/>
          <w:marBottom w:val="48"/>
          <w:divBdr>
            <w:top w:val="none" w:sz="0" w:space="0" w:color="auto"/>
            <w:left w:val="none" w:sz="0" w:space="0" w:color="auto"/>
            <w:bottom w:val="none" w:sz="0" w:space="0" w:color="auto"/>
            <w:right w:val="none" w:sz="0" w:space="0" w:color="auto"/>
          </w:divBdr>
        </w:div>
        <w:div w:id="1971592212">
          <w:marLeft w:val="0"/>
          <w:marRight w:val="0"/>
          <w:marTop w:val="0"/>
          <w:marBottom w:val="48"/>
          <w:divBdr>
            <w:top w:val="none" w:sz="0" w:space="0" w:color="auto"/>
            <w:left w:val="none" w:sz="0" w:space="0" w:color="auto"/>
            <w:bottom w:val="none" w:sz="0" w:space="0" w:color="auto"/>
            <w:right w:val="none" w:sz="0" w:space="0" w:color="auto"/>
          </w:divBdr>
        </w:div>
        <w:div w:id="2036073662">
          <w:marLeft w:val="480"/>
          <w:marRight w:val="0"/>
          <w:marTop w:val="0"/>
          <w:marBottom w:val="48"/>
          <w:divBdr>
            <w:top w:val="none" w:sz="0" w:space="0" w:color="auto"/>
            <w:left w:val="none" w:sz="0" w:space="0" w:color="auto"/>
            <w:bottom w:val="none" w:sz="0" w:space="0" w:color="auto"/>
            <w:right w:val="none" w:sz="0" w:space="0" w:color="auto"/>
          </w:divBdr>
        </w:div>
      </w:divsChild>
    </w:div>
    <w:div w:id="925844196">
      <w:bodyDiv w:val="1"/>
      <w:marLeft w:val="0"/>
      <w:marRight w:val="0"/>
      <w:marTop w:val="0"/>
      <w:marBottom w:val="0"/>
      <w:divBdr>
        <w:top w:val="none" w:sz="0" w:space="0" w:color="auto"/>
        <w:left w:val="none" w:sz="0" w:space="0" w:color="auto"/>
        <w:bottom w:val="none" w:sz="0" w:space="0" w:color="auto"/>
        <w:right w:val="none" w:sz="0" w:space="0" w:color="auto"/>
      </w:divBdr>
    </w:div>
    <w:div w:id="929000670">
      <w:bodyDiv w:val="1"/>
      <w:marLeft w:val="0"/>
      <w:marRight w:val="0"/>
      <w:marTop w:val="0"/>
      <w:marBottom w:val="0"/>
      <w:divBdr>
        <w:top w:val="none" w:sz="0" w:space="0" w:color="auto"/>
        <w:left w:val="none" w:sz="0" w:space="0" w:color="auto"/>
        <w:bottom w:val="none" w:sz="0" w:space="0" w:color="auto"/>
        <w:right w:val="none" w:sz="0" w:space="0" w:color="auto"/>
      </w:divBdr>
    </w:div>
    <w:div w:id="930818978">
      <w:bodyDiv w:val="1"/>
      <w:marLeft w:val="0"/>
      <w:marRight w:val="0"/>
      <w:marTop w:val="0"/>
      <w:marBottom w:val="0"/>
      <w:divBdr>
        <w:top w:val="none" w:sz="0" w:space="0" w:color="auto"/>
        <w:left w:val="none" w:sz="0" w:space="0" w:color="auto"/>
        <w:bottom w:val="none" w:sz="0" w:space="0" w:color="auto"/>
        <w:right w:val="none" w:sz="0" w:space="0" w:color="auto"/>
      </w:divBdr>
    </w:div>
    <w:div w:id="930965549">
      <w:bodyDiv w:val="1"/>
      <w:marLeft w:val="0"/>
      <w:marRight w:val="0"/>
      <w:marTop w:val="0"/>
      <w:marBottom w:val="0"/>
      <w:divBdr>
        <w:top w:val="none" w:sz="0" w:space="0" w:color="auto"/>
        <w:left w:val="none" w:sz="0" w:space="0" w:color="auto"/>
        <w:bottom w:val="none" w:sz="0" w:space="0" w:color="auto"/>
        <w:right w:val="none" w:sz="0" w:space="0" w:color="auto"/>
      </w:divBdr>
    </w:div>
    <w:div w:id="939799252">
      <w:bodyDiv w:val="1"/>
      <w:marLeft w:val="0"/>
      <w:marRight w:val="0"/>
      <w:marTop w:val="0"/>
      <w:marBottom w:val="0"/>
      <w:divBdr>
        <w:top w:val="none" w:sz="0" w:space="0" w:color="auto"/>
        <w:left w:val="none" w:sz="0" w:space="0" w:color="auto"/>
        <w:bottom w:val="none" w:sz="0" w:space="0" w:color="auto"/>
        <w:right w:val="none" w:sz="0" w:space="0" w:color="auto"/>
      </w:divBdr>
    </w:div>
    <w:div w:id="985086686">
      <w:bodyDiv w:val="1"/>
      <w:marLeft w:val="0"/>
      <w:marRight w:val="0"/>
      <w:marTop w:val="0"/>
      <w:marBottom w:val="0"/>
      <w:divBdr>
        <w:top w:val="none" w:sz="0" w:space="0" w:color="auto"/>
        <w:left w:val="none" w:sz="0" w:space="0" w:color="auto"/>
        <w:bottom w:val="none" w:sz="0" w:space="0" w:color="auto"/>
        <w:right w:val="none" w:sz="0" w:space="0" w:color="auto"/>
      </w:divBdr>
    </w:div>
    <w:div w:id="1024285606">
      <w:bodyDiv w:val="1"/>
      <w:marLeft w:val="0"/>
      <w:marRight w:val="0"/>
      <w:marTop w:val="0"/>
      <w:marBottom w:val="0"/>
      <w:divBdr>
        <w:top w:val="none" w:sz="0" w:space="0" w:color="auto"/>
        <w:left w:val="none" w:sz="0" w:space="0" w:color="auto"/>
        <w:bottom w:val="none" w:sz="0" w:space="0" w:color="auto"/>
        <w:right w:val="none" w:sz="0" w:space="0" w:color="auto"/>
      </w:divBdr>
    </w:div>
    <w:div w:id="1041635894">
      <w:bodyDiv w:val="1"/>
      <w:marLeft w:val="0"/>
      <w:marRight w:val="0"/>
      <w:marTop w:val="0"/>
      <w:marBottom w:val="0"/>
      <w:divBdr>
        <w:top w:val="none" w:sz="0" w:space="0" w:color="auto"/>
        <w:left w:val="none" w:sz="0" w:space="0" w:color="auto"/>
        <w:bottom w:val="none" w:sz="0" w:space="0" w:color="auto"/>
        <w:right w:val="none" w:sz="0" w:space="0" w:color="auto"/>
      </w:divBdr>
    </w:div>
    <w:div w:id="1053768753">
      <w:bodyDiv w:val="1"/>
      <w:marLeft w:val="0"/>
      <w:marRight w:val="0"/>
      <w:marTop w:val="0"/>
      <w:marBottom w:val="0"/>
      <w:divBdr>
        <w:top w:val="none" w:sz="0" w:space="0" w:color="auto"/>
        <w:left w:val="none" w:sz="0" w:space="0" w:color="auto"/>
        <w:bottom w:val="none" w:sz="0" w:space="0" w:color="auto"/>
        <w:right w:val="none" w:sz="0" w:space="0" w:color="auto"/>
      </w:divBdr>
    </w:div>
    <w:div w:id="1058288014">
      <w:bodyDiv w:val="1"/>
      <w:marLeft w:val="0"/>
      <w:marRight w:val="0"/>
      <w:marTop w:val="0"/>
      <w:marBottom w:val="0"/>
      <w:divBdr>
        <w:top w:val="none" w:sz="0" w:space="0" w:color="auto"/>
        <w:left w:val="none" w:sz="0" w:space="0" w:color="auto"/>
        <w:bottom w:val="none" w:sz="0" w:space="0" w:color="auto"/>
        <w:right w:val="none" w:sz="0" w:space="0" w:color="auto"/>
      </w:divBdr>
    </w:div>
    <w:div w:id="1074474463">
      <w:bodyDiv w:val="1"/>
      <w:marLeft w:val="0"/>
      <w:marRight w:val="0"/>
      <w:marTop w:val="0"/>
      <w:marBottom w:val="0"/>
      <w:divBdr>
        <w:top w:val="none" w:sz="0" w:space="0" w:color="auto"/>
        <w:left w:val="none" w:sz="0" w:space="0" w:color="auto"/>
        <w:bottom w:val="none" w:sz="0" w:space="0" w:color="auto"/>
        <w:right w:val="none" w:sz="0" w:space="0" w:color="auto"/>
      </w:divBdr>
    </w:div>
    <w:div w:id="1106927385">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59077360">
      <w:bodyDiv w:val="1"/>
      <w:marLeft w:val="0"/>
      <w:marRight w:val="0"/>
      <w:marTop w:val="0"/>
      <w:marBottom w:val="0"/>
      <w:divBdr>
        <w:top w:val="none" w:sz="0" w:space="0" w:color="auto"/>
        <w:left w:val="none" w:sz="0" w:space="0" w:color="auto"/>
        <w:bottom w:val="none" w:sz="0" w:space="0" w:color="auto"/>
        <w:right w:val="none" w:sz="0" w:space="0" w:color="auto"/>
      </w:divBdr>
    </w:div>
    <w:div w:id="1170827966">
      <w:bodyDiv w:val="1"/>
      <w:marLeft w:val="0"/>
      <w:marRight w:val="0"/>
      <w:marTop w:val="0"/>
      <w:marBottom w:val="0"/>
      <w:divBdr>
        <w:top w:val="none" w:sz="0" w:space="0" w:color="auto"/>
        <w:left w:val="none" w:sz="0" w:space="0" w:color="auto"/>
        <w:bottom w:val="none" w:sz="0" w:space="0" w:color="auto"/>
        <w:right w:val="none" w:sz="0" w:space="0" w:color="auto"/>
      </w:divBdr>
    </w:div>
    <w:div w:id="1187868804">
      <w:bodyDiv w:val="1"/>
      <w:marLeft w:val="0"/>
      <w:marRight w:val="0"/>
      <w:marTop w:val="0"/>
      <w:marBottom w:val="0"/>
      <w:divBdr>
        <w:top w:val="none" w:sz="0" w:space="0" w:color="auto"/>
        <w:left w:val="none" w:sz="0" w:space="0" w:color="auto"/>
        <w:bottom w:val="none" w:sz="0" w:space="0" w:color="auto"/>
        <w:right w:val="none" w:sz="0" w:space="0" w:color="auto"/>
      </w:divBdr>
    </w:div>
    <w:div w:id="1206986424">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248418923">
      <w:bodyDiv w:val="1"/>
      <w:marLeft w:val="0"/>
      <w:marRight w:val="0"/>
      <w:marTop w:val="0"/>
      <w:marBottom w:val="0"/>
      <w:divBdr>
        <w:top w:val="none" w:sz="0" w:space="0" w:color="auto"/>
        <w:left w:val="none" w:sz="0" w:space="0" w:color="auto"/>
        <w:bottom w:val="none" w:sz="0" w:space="0" w:color="auto"/>
        <w:right w:val="none" w:sz="0" w:space="0" w:color="auto"/>
      </w:divBdr>
    </w:div>
    <w:div w:id="1260606785">
      <w:bodyDiv w:val="1"/>
      <w:marLeft w:val="0"/>
      <w:marRight w:val="0"/>
      <w:marTop w:val="0"/>
      <w:marBottom w:val="0"/>
      <w:divBdr>
        <w:top w:val="none" w:sz="0" w:space="0" w:color="auto"/>
        <w:left w:val="none" w:sz="0" w:space="0" w:color="auto"/>
        <w:bottom w:val="none" w:sz="0" w:space="0" w:color="auto"/>
        <w:right w:val="none" w:sz="0" w:space="0" w:color="auto"/>
      </w:divBdr>
    </w:div>
    <w:div w:id="1263880798">
      <w:bodyDiv w:val="1"/>
      <w:marLeft w:val="0"/>
      <w:marRight w:val="0"/>
      <w:marTop w:val="0"/>
      <w:marBottom w:val="0"/>
      <w:divBdr>
        <w:top w:val="none" w:sz="0" w:space="0" w:color="auto"/>
        <w:left w:val="none" w:sz="0" w:space="0" w:color="auto"/>
        <w:bottom w:val="none" w:sz="0" w:space="0" w:color="auto"/>
        <w:right w:val="none" w:sz="0" w:space="0" w:color="auto"/>
      </w:divBdr>
    </w:div>
    <w:div w:id="1270896424">
      <w:bodyDiv w:val="1"/>
      <w:marLeft w:val="0"/>
      <w:marRight w:val="0"/>
      <w:marTop w:val="0"/>
      <w:marBottom w:val="0"/>
      <w:divBdr>
        <w:top w:val="none" w:sz="0" w:space="0" w:color="auto"/>
        <w:left w:val="none" w:sz="0" w:space="0" w:color="auto"/>
        <w:bottom w:val="none" w:sz="0" w:space="0" w:color="auto"/>
        <w:right w:val="none" w:sz="0" w:space="0" w:color="auto"/>
      </w:divBdr>
      <w:divsChild>
        <w:div w:id="173570563">
          <w:marLeft w:val="0"/>
          <w:marRight w:val="0"/>
          <w:marTop w:val="0"/>
          <w:marBottom w:val="48"/>
          <w:divBdr>
            <w:top w:val="none" w:sz="0" w:space="0" w:color="auto"/>
            <w:left w:val="none" w:sz="0" w:space="0" w:color="auto"/>
            <w:bottom w:val="none" w:sz="0" w:space="0" w:color="auto"/>
            <w:right w:val="none" w:sz="0" w:space="0" w:color="auto"/>
          </w:divBdr>
        </w:div>
        <w:div w:id="1871336983">
          <w:marLeft w:val="0"/>
          <w:marRight w:val="0"/>
          <w:marTop w:val="0"/>
          <w:marBottom w:val="48"/>
          <w:divBdr>
            <w:top w:val="none" w:sz="0" w:space="0" w:color="auto"/>
            <w:left w:val="none" w:sz="0" w:space="0" w:color="auto"/>
            <w:bottom w:val="none" w:sz="0" w:space="0" w:color="auto"/>
            <w:right w:val="none" w:sz="0" w:space="0" w:color="auto"/>
          </w:divBdr>
        </w:div>
      </w:divsChild>
    </w:div>
    <w:div w:id="1297030857">
      <w:bodyDiv w:val="1"/>
      <w:marLeft w:val="0"/>
      <w:marRight w:val="0"/>
      <w:marTop w:val="0"/>
      <w:marBottom w:val="0"/>
      <w:divBdr>
        <w:top w:val="none" w:sz="0" w:space="0" w:color="auto"/>
        <w:left w:val="none" w:sz="0" w:space="0" w:color="auto"/>
        <w:bottom w:val="none" w:sz="0" w:space="0" w:color="auto"/>
        <w:right w:val="none" w:sz="0" w:space="0" w:color="auto"/>
      </w:divBdr>
      <w:divsChild>
        <w:div w:id="428046428">
          <w:marLeft w:val="0"/>
          <w:marRight w:val="0"/>
          <w:marTop w:val="0"/>
          <w:marBottom w:val="0"/>
          <w:divBdr>
            <w:top w:val="none" w:sz="0" w:space="0" w:color="auto"/>
            <w:left w:val="none" w:sz="0" w:space="0" w:color="auto"/>
            <w:bottom w:val="none" w:sz="0" w:space="0" w:color="auto"/>
            <w:right w:val="none" w:sz="0" w:space="0" w:color="auto"/>
          </w:divBdr>
          <w:divsChild>
            <w:div w:id="520971362">
              <w:marLeft w:val="0"/>
              <w:marRight w:val="0"/>
              <w:marTop w:val="0"/>
              <w:marBottom w:val="0"/>
              <w:divBdr>
                <w:top w:val="none" w:sz="0" w:space="0" w:color="auto"/>
                <w:left w:val="none" w:sz="0" w:space="0" w:color="auto"/>
                <w:bottom w:val="none" w:sz="0" w:space="0" w:color="auto"/>
                <w:right w:val="none" w:sz="0" w:space="0" w:color="auto"/>
              </w:divBdr>
            </w:div>
            <w:div w:id="651494481">
              <w:marLeft w:val="0"/>
              <w:marRight w:val="0"/>
              <w:marTop w:val="0"/>
              <w:marBottom w:val="0"/>
              <w:divBdr>
                <w:top w:val="none" w:sz="0" w:space="0" w:color="auto"/>
                <w:left w:val="none" w:sz="0" w:space="0" w:color="auto"/>
                <w:bottom w:val="none" w:sz="0" w:space="0" w:color="auto"/>
                <w:right w:val="none" w:sz="0" w:space="0" w:color="auto"/>
              </w:divBdr>
            </w:div>
          </w:divsChild>
        </w:div>
        <w:div w:id="724060554">
          <w:marLeft w:val="0"/>
          <w:marRight w:val="0"/>
          <w:marTop w:val="0"/>
          <w:marBottom w:val="0"/>
          <w:divBdr>
            <w:top w:val="none" w:sz="0" w:space="0" w:color="auto"/>
            <w:left w:val="none" w:sz="0" w:space="0" w:color="auto"/>
            <w:bottom w:val="none" w:sz="0" w:space="0" w:color="auto"/>
            <w:right w:val="none" w:sz="0" w:space="0" w:color="auto"/>
          </w:divBdr>
          <w:divsChild>
            <w:div w:id="31530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49913777">
      <w:bodyDiv w:val="1"/>
      <w:marLeft w:val="0"/>
      <w:marRight w:val="0"/>
      <w:marTop w:val="0"/>
      <w:marBottom w:val="0"/>
      <w:divBdr>
        <w:top w:val="none" w:sz="0" w:space="0" w:color="auto"/>
        <w:left w:val="none" w:sz="0" w:space="0" w:color="auto"/>
        <w:bottom w:val="none" w:sz="0" w:space="0" w:color="auto"/>
        <w:right w:val="none" w:sz="0" w:space="0" w:color="auto"/>
      </w:divBdr>
    </w:div>
    <w:div w:id="1353992259">
      <w:bodyDiv w:val="1"/>
      <w:marLeft w:val="0"/>
      <w:marRight w:val="0"/>
      <w:marTop w:val="0"/>
      <w:marBottom w:val="0"/>
      <w:divBdr>
        <w:top w:val="none" w:sz="0" w:space="0" w:color="auto"/>
        <w:left w:val="none" w:sz="0" w:space="0" w:color="auto"/>
        <w:bottom w:val="none" w:sz="0" w:space="0" w:color="auto"/>
        <w:right w:val="none" w:sz="0" w:space="0" w:color="auto"/>
      </w:divBdr>
    </w:div>
    <w:div w:id="1358969414">
      <w:bodyDiv w:val="1"/>
      <w:marLeft w:val="0"/>
      <w:marRight w:val="0"/>
      <w:marTop w:val="0"/>
      <w:marBottom w:val="0"/>
      <w:divBdr>
        <w:top w:val="none" w:sz="0" w:space="0" w:color="auto"/>
        <w:left w:val="none" w:sz="0" w:space="0" w:color="auto"/>
        <w:bottom w:val="none" w:sz="0" w:space="0" w:color="auto"/>
        <w:right w:val="none" w:sz="0" w:space="0" w:color="auto"/>
      </w:divBdr>
    </w:div>
    <w:div w:id="1379166947">
      <w:bodyDiv w:val="1"/>
      <w:marLeft w:val="0"/>
      <w:marRight w:val="0"/>
      <w:marTop w:val="0"/>
      <w:marBottom w:val="0"/>
      <w:divBdr>
        <w:top w:val="none" w:sz="0" w:space="0" w:color="auto"/>
        <w:left w:val="none" w:sz="0" w:space="0" w:color="auto"/>
        <w:bottom w:val="none" w:sz="0" w:space="0" w:color="auto"/>
        <w:right w:val="none" w:sz="0" w:space="0" w:color="auto"/>
      </w:divBdr>
    </w:div>
    <w:div w:id="1381973252">
      <w:bodyDiv w:val="1"/>
      <w:marLeft w:val="0"/>
      <w:marRight w:val="0"/>
      <w:marTop w:val="0"/>
      <w:marBottom w:val="0"/>
      <w:divBdr>
        <w:top w:val="none" w:sz="0" w:space="0" w:color="auto"/>
        <w:left w:val="none" w:sz="0" w:space="0" w:color="auto"/>
        <w:bottom w:val="none" w:sz="0" w:space="0" w:color="auto"/>
        <w:right w:val="none" w:sz="0" w:space="0" w:color="auto"/>
      </w:divBdr>
    </w:div>
    <w:div w:id="1395592179">
      <w:bodyDiv w:val="1"/>
      <w:marLeft w:val="0"/>
      <w:marRight w:val="0"/>
      <w:marTop w:val="0"/>
      <w:marBottom w:val="0"/>
      <w:divBdr>
        <w:top w:val="none" w:sz="0" w:space="0" w:color="auto"/>
        <w:left w:val="none" w:sz="0" w:space="0" w:color="auto"/>
        <w:bottom w:val="none" w:sz="0" w:space="0" w:color="auto"/>
        <w:right w:val="none" w:sz="0" w:space="0" w:color="auto"/>
      </w:divBdr>
    </w:div>
    <w:div w:id="1398167949">
      <w:bodyDiv w:val="1"/>
      <w:marLeft w:val="0"/>
      <w:marRight w:val="0"/>
      <w:marTop w:val="0"/>
      <w:marBottom w:val="0"/>
      <w:divBdr>
        <w:top w:val="none" w:sz="0" w:space="0" w:color="auto"/>
        <w:left w:val="none" w:sz="0" w:space="0" w:color="auto"/>
        <w:bottom w:val="none" w:sz="0" w:space="0" w:color="auto"/>
        <w:right w:val="none" w:sz="0" w:space="0" w:color="auto"/>
      </w:divBdr>
    </w:div>
    <w:div w:id="1429038321">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53131665">
      <w:bodyDiv w:val="1"/>
      <w:marLeft w:val="0"/>
      <w:marRight w:val="0"/>
      <w:marTop w:val="0"/>
      <w:marBottom w:val="0"/>
      <w:divBdr>
        <w:top w:val="none" w:sz="0" w:space="0" w:color="auto"/>
        <w:left w:val="none" w:sz="0" w:space="0" w:color="auto"/>
        <w:bottom w:val="none" w:sz="0" w:space="0" w:color="auto"/>
        <w:right w:val="none" w:sz="0" w:space="0" w:color="auto"/>
      </w:divBdr>
    </w:div>
    <w:div w:id="1455633635">
      <w:bodyDiv w:val="1"/>
      <w:marLeft w:val="0"/>
      <w:marRight w:val="0"/>
      <w:marTop w:val="0"/>
      <w:marBottom w:val="0"/>
      <w:divBdr>
        <w:top w:val="none" w:sz="0" w:space="0" w:color="auto"/>
        <w:left w:val="none" w:sz="0" w:space="0" w:color="auto"/>
        <w:bottom w:val="none" w:sz="0" w:space="0" w:color="auto"/>
        <w:right w:val="none" w:sz="0" w:space="0" w:color="auto"/>
      </w:divBdr>
    </w:div>
    <w:div w:id="1456099565">
      <w:bodyDiv w:val="1"/>
      <w:marLeft w:val="0"/>
      <w:marRight w:val="0"/>
      <w:marTop w:val="0"/>
      <w:marBottom w:val="0"/>
      <w:divBdr>
        <w:top w:val="none" w:sz="0" w:space="0" w:color="auto"/>
        <w:left w:val="none" w:sz="0" w:space="0" w:color="auto"/>
        <w:bottom w:val="none" w:sz="0" w:space="0" w:color="auto"/>
        <w:right w:val="none" w:sz="0" w:space="0" w:color="auto"/>
      </w:divBdr>
    </w:div>
    <w:div w:id="1456216950">
      <w:bodyDiv w:val="1"/>
      <w:marLeft w:val="0"/>
      <w:marRight w:val="0"/>
      <w:marTop w:val="0"/>
      <w:marBottom w:val="0"/>
      <w:divBdr>
        <w:top w:val="none" w:sz="0" w:space="0" w:color="auto"/>
        <w:left w:val="none" w:sz="0" w:space="0" w:color="auto"/>
        <w:bottom w:val="none" w:sz="0" w:space="0" w:color="auto"/>
        <w:right w:val="none" w:sz="0" w:space="0" w:color="auto"/>
      </w:divBdr>
    </w:div>
    <w:div w:id="1469933224">
      <w:bodyDiv w:val="1"/>
      <w:marLeft w:val="0"/>
      <w:marRight w:val="0"/>
      <w:marTop w:val="0"/>
      <w:marBottom w:val="0"/>
      <w:divBdr>
        <w:top w:val="none" w:sz="0" w:space="0" w:color="auto"/>
        <w:left w:val="none" w:sz="0" w:space="0" w:color="auto"/>
        <w:bottom w:val="none" w:sz="0" w:space="0" w:color="auto"/>
        <w:right w:val="none" w:sz="0" w:space="0" w:color="auto"/>
      </w:divBdr>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0053166">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09717100">
      <w:bodyDiv w:val="1"/>
      <w:marLeft w:val="0"/>
      <w:marRight w:val="0"/>
      <w:marTop w:val="0"/>
      <w:marBottom w:val="0"/>
      <w:divBdr>
        <w:top w:val="none" w:sz="0" w:space="0" w:color="auto"/>
        <w:left w:val="none" w:sz="0" w:space="0" w:color="auto"/>
        <w:bottom w:val="none" w:sz="0" w:space="0" w:color="auto"/>
        <w:right w:val="none" w:sz="0" w:space="0" w:color="auto"/>
      </w:divBdr>
    </w:div>
    <w:div w:id="1538664099">
      <w:bodyDiv w:val="1"/>
      <w:marLeft w:val="0"/>
      <w:marRight w:val="0"/>
      <w:marTop w:val="0"/>
      <w:marBottom w:val="0"/>
      <w:divBdr>
        <w:top w:val="none" w:sz="0" w:space="0" w:color="auto"/>
        <w:left w:val="none" w:sz="0" w:space="0" w:color="auto"/>
        <w:bottom w:val="none" w:sz="0" w:space="0" w:color="auto"/>
        <w:right w:val="none" w:sz="0" w:space="0" w:color="auto"/>
      </w:divBdr>
    </w:div>
    <w:div w:id="1572347864">
      <w:bodyDiv w:val="1"/>
      <w:marLeft w:val="0"/>
      <w:marRight w:val="0"/>
      <w:marTop w:val="0"/>
      <w:marBottom w:val="0"/>
      <w:divBdr>
        <w:top w:val="none" w:sz="0" w:space="0" w:color="auto"/>
        <w:left w:val="none" w:sz="0" w:space="0" w:color="auto"/>
        <w:bottom w:val="none" w:sz="0" w:space="0" w:color="auto"/>
        <w:right w:val="none" w:sz="0" w:space="0" w:color="auto"/>
      </w:divBdr>
    </w:div>
    <w:div w:id="1576620979">
      <w:bodyDiv w:val="1"/>
      <w:marLeft w:val="0"/>
      <w:marRight w:val="0"/>
      <w:marTop w:val="0"/>
      <w:marBottom w:val="0"/>
      <w:divBdr>
        <w:top w:val="none" w:sz="0" w:space="0" w:color="auto"/>
        <w:left w:val="none" w:sz="0" w:space="0" w:color="auto"/>
        <w:bottom w:val="none" w:sz="0" w:space="0" w:color="auto"/>
        <w:right w:val="none" w:sz="0" w:space="0" w:color="auto"/>
      </w:divBdr>
    </w:div>
    <w:div w:id="1580552206">
      <w:bodyDiv w:val="1"/>
      <w:marLeft w:val="0"/>
      <w:marRight w:val="0"/>
      <w:marTop w:val="0"/>
      <w:marBottom w:val="0"/>
      <w:divBdr>
        <w:top w:val="none" w:sz="0" w:space="0" w:color="auto"/>
        <w:left w:val="none" w:sz="0" w:space="0" w:color="auto"/>
        <w:bottom w:val="none" w:sz="0" w:space="0" w:color="auto"/>
        <w:right w:val="none" w:sz="0" w:space="0" w:color="auto"/>
      </w:divBdr>
    </w:div>
    <w:div w:id="15873737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3128475">
      <w:bodyDiv w:val="1"/>
      <w:marLeft w:val="0"/>
      <w:marRight w:val="0"/>
      <w:marTop w:val="0"/>
      <w:marBottom w:val="0"/>
      <w:divBdr>
        <w:top w:val="none" w:sz="0" w:space="0" w:color="auto"/>
        <w:left w:val="none" w:sz="0" w:space="0" w:color="auto"/>
        <w:bottom w:val="none" w:sz="0" w:space="0" w:color="auto"/>
        <w:right w:val="none" w:sz="0" w:space="0" w:color="auto"/>
      </w:divBdr>
    </w:div>
    <w:div w:id="1628003638">
      <w:bodyDiv w:val="1"/>
      <w:marLeft w:val="0"/>
      <w:marRight w:val="0"/>
      <w:marTop w:val="0"/>
      <w:marBottom w:val="0"/>
      <w:divBdr>
        <w:top w:val="none" w:sz="0" w:space="0" w:color="auto"/>
        <w:left w:val="none" w:sz="0" w:space="0" w:color="auto"/>
        <w:bottom w:val="none" w:sz="0" w:space="0" w:color="auto"/>
        <w:right w:val="none" w:sz="0" w:space="0" w:color="auto"/>
      </w:divBdr>
    </w:div>
    <w:div w:id="1631663315">
      <w:bodyDiv w:val="1"/>
      <w:marLeft w:val="0"/>
      <w:marRight w:val="0"/>
      <w:marTop w:val="0"/>
      <w:marBottom w:val="0"/>
      <w:divBdr>
        <w:top w:val="none" w:sz="0" w:space="0" w:color="auto"/>
        <w:left w:val="none" w:sz="0" w:space="0" w:color="auto"/>
        <w:bottom w:val="none" w:sz="0" w:space="0" w:color="auto"/>
        <w:right w:val="none" w:sz="0" w:space="0" w:color="auto"/>
      </w:divBdr>
    </w:div>
    <w:div w:id="1648361695">
      <w:bodyDiv w:val="1"/>
      <w:marLeft w:val="0"/>
      <w:marRight w:val="0"/>
      <w:marTop w:val="0"/>
      <w:marBottom w:val="0"/>
      <w:divBdr>
        <w:top w:val="none" w:sz="0" w:space="0" w:color="auto"/>
        <w:left w:val="none" w:sz="0" w:space="0" w:color="auto"/>
        <w:bottom w:val="none" w:sz="0" w:space="0" w:color="auto"/>
        <w:right w:val="none" w:sz="0" w:space="0" w:color="auto"/>
      </w:divBdr>
    </w:div>
    <w:div w:id="1664776499">
      <w:bodyDiv w:val="1"/>
      <w:marLeft w:val="0"/>
      <w:marRight w:val="0"/>
      <w:marTop w:val="0"/>
      <w:marBottom w:val="0"/>
      <w:divBdr>
        <w:top w:val="none" w:sz="0" w:space="0" w:color="auto"/>
        <w:left w:val="none" w:sz="0" w:space="0" w:color="auto"/>
        <w:bottom w:val="none" w:sz="0" w:space="0" w:color="auto"/>
        <w:right w:val="none" w:sz="0" w:space="0" w:color="auto"/>
      </w:divBdr>
    </w:div>
    <w:div w:id="1676033797">
      <w:bodyDiv w:val="1"/>
      <w:marLeft w:val="0"/>
      <w:marRight w:val="0"/>
      <w:marTop w:val="0"/>
      <w:marBottom w:val="0"/>
      <w:divBdr>
        <w:top w:val="none" w:sz="0" w:space="0" w:color="auto"/>
        <w:left w:val="none" w:sz="0" w:space="0" w:color="auto"/>
        <w:bottom w:val="none" w:sz="0" w:space="0" w:color="auto"/>
        <w:right w:val="none" w:sz="0" w:space="0" w:color="auto"/>
      </w:divBdr>
    </w:div>
    <w:div w:id="1677414594">
      <w:bodyDiv w:val="1"/>
      <w:marLeft w:val="0"/>
      <w:marRight w:val="0"/>
      <w:marTop w:val="0"/>
      <w:marBottom w:val="0"/>
      <w:divBdr>
        <w:top w:val="none" w:sz="0" w:space="0" w:color="auto"/>
        <w:left w:val="none" w:sz="0" w:space="0" w:color="auto"/>
        <w:bottom w:val="none" w:sz="0" w:space="0" w:color="auto"/>
        <w:right w:val="none" w:sz="0" w:space="0" w:color="auto"/>
      </w:divBdr>
    </w:div>
    <w:div w:id="1677610166">
      <w:bodyDiv w:val="1"/>
      <w:marLeft w:val="0"/>
      <w:marRight w:val="0"/>
      <w:marTop w:val="0"/>
      <w:marBottom w:val="0"/>
      <w:divBdr>
        <w:top w:val="none" w:sz="0" w:space="0" w:color="auto"/>
        <w:left w:val="none" w:sz="0" w:space="0" w:color="auto"/>
        <w:bottom w:val="none" w:sz="0" w:space="0" w:color="auto"/>
        <w:right w:val="none" w:sz="0" w:space="0" w:color="auto"/>
      </w:divBdr>
    </w:div>
    <w:div w:id="1682849793">
      <w:bodyDiv w:val="1"/>
      <w:marLeft w:val="0"/>
      <w:marRight w:val="0"/>
      <w:marTop w:val="0"/>
      <w:marBottom w:val="0"/>
      <w:divBdr>
        <w:top w:val="none" w:sz="0" w:space="0" w:color="auto"/>
        <w:left w:val="none" w:sz="0" w:space="0" w:color="auto"/>
        <w:bottom w:val="none" w:sz="0" w:space="0" w:color="auto"/>
        <w:right w:val="none" w:sz="0" w:space="0" w:color="auto"/>
      </w:divBdr>
    </w:div>
    <w:div w:id="1710299777">
      <w:bodyDiv w:val="1"/>
      <w:marLeft w:val="0"/>
      <w:marRight w:val="0"/>
      <w:marTop w:val="0"/>
      <w:marBottom w:val="0"/>
      <w:divBdr>
        <w:top w:val="none" w:sz="0" w:space="0" w:color="auto"/>
        <w:left w:val="none" w:sz="0" w:space="0" w:color="auto"/>
        <w:bottom w:val="none" w:sz="0" w:space="0" w:color="auto"/>
        <w:right w:val="none" w:sz="0" w:space="0" w:color="auto"/>
      </w:divBdr>
      <w:divsChild>
        <w:div w:id="585653434">
          <w:marLeft w:val="0"/>
          <w:marRight w:val="0"/>
          <w:marTop w:val="0"/>
          <w:marBottom w:val="48"/>
          <w:divBdr>
            <w:top w:val="none" w:sz="0" w:space="0" w:color="auto"/>
            <w:left w:val="none" w:sz="0" w:space="0" w:color="auto"/>
            <w:bottom w:val="none" w:sz="0" w:space="0" w:color="auto"/>
            <w:right w:val="none" w:sz="0" w:space="0" w:color="auto"/>
          </w:divBdr>
        </w:div>
        <w:div w:id="746339277">
          <w:marLeft w:val="0"/>
          <w:marRight w:val="0"/>
          <w:marTop w:val="0"/>
          <w:marBottom w:val="48"/>
          <w:divBdr>
            <w:top w:val="none" w:sz="0" w:space="0" w:color="auto"/>
            <w:left w:val="none" w:sz="0" w:space="0" w:color="auto"/>
            <w:bottom w:val="none" w:sz="0" w:space="0" w:color="auto"/>
            <w:right w:val="none" w:sz="0" w:space="0" w:color="auto"/>
          </w:divBdr>
        </w:div>
        <w:div w:id="1072771770">
          <w:marLeft w:val="0"/>
          <w:marRight w:val="0"/>
          <w:marTop w:val="0"/>
          <w:marBottom w:val="48"/>
          <w:divBdr>
            <w:top w:val="none" w:sz="0" w:space="0" w:color="auto"/>
            <w:left w:val="none" w:sz="0" w:space="0" w:color="auto"/>
            <w:bottom w:val="none" w:sz="0" w:space="0" w:color="auto"/>
            <w:right w:val="none" w:sz="0" w:space="0" w:color="auto"/>
          </w:divBdr>
        </w:div>
      </w:divsChild>
    </w:div>
    <w:div w:id="1721905015">
      <w:bodyDiv w:val="1"/>
      <w:marLeft w:val="0"/>
      <w:marRight w:val="0"/>
      <w:marTop w:val="0"/>
      <w:marBottom w:val="0"/>
      <w:divBdr>
        <w:top w:val="none" w:sz="0" w:space="0" w:color="auto"/>
        <w:left w:val="none" w:sz="0" w:space="0" w:color="auto"/>
        <w:bottom w:val="none" w:sz="0" w:space="0" w:color="auto"/>
        <w:right w:val="none" w:sz="0" w:space="0" w:color="auto"/>
      </w:divBdr>
    </w:div>
    <w:div w:id="1722711936">
      <w:bodyDiv w:val="1"/>
      <w:marLeft w:val="0"/>
      <w:marRight w:val="0"/>
      <w:marTop w:val="0"/>
      <w:marBottom w:val="0"/>
      <w:divBdr>
        <w:top w:val="none" w:sz="0" w:space="0" w:color="auto"/>
        <w:left w:val="none" w:sz="0" w:space="0" w:color="auto"/>
        <w:bottom w:val="none" w:sz="0" w:space="0" w:color="auto"/>
        <w:right w:val="none" w:sz="0" w:space="0" w:color="auto"/>
      </w:divBdr>
    </w:div>
    <w:div w:id="1746031097">
      <w:bodyDiv w:val="1"/>
      <w:marLeft w:val="0"/>
      <w:marRight w:val="0"/>
      <w:marTop w:val="0"/>
      <w:marBottom w:val="0"/>
      <w:divBdr>
        <w:top w:val="none" w:sz="0" w:space="0" w:color="auto"/>
        <w:left w:val="none" w:sz="0" w:space="0" w:color="auto"/>
        <w:bottom w:val="none" w:sz="0" w:space="0" w:color="auto"/>
        <w:right w:val="none" w:sz="0" w:space="0" w:color="auto"/>
      </w:divBdr>
      <w:divsChild>
        <w:div w:id="803891070">
          <w:marLeft w:val="0"/>
          <w:marRight w:val="0"/>
          <w:marTop w:val="0"/>
          <w:marBottom w:val="48"/>
          <w:divBdr>
            <w:top w:val="none" w:sz="0" w:space="0" w:color="auto"/>
            <w:left w:val="none" w:sz="0" w:space="0" w:color="auto"/>
            <w:bottom w:val="none" w:sz="0" w:space="0" w:color="auto"/>
            <w:right w:val="none" w:sz="0" w:space="0" w:color="auto"/>
          </w:divBdr>
        </w:div>
        <w:div w:id="1297876570">
          <w:marLeft w:val="0"/>
          <w:marRight w:val="0"/>
          <w:marTop w:val="0"/>
          <w:marBottom w:val="48"/>
          <w:divBdr>
            <w:top w:val="none" w:sz="0" w:space="0" w:color="auto"/>
            <w:left w:val="none" w:sz="0" w:space="0" w:color="auto"/>
            <w:bottom w:val="none" w:sz="0" w:space="0" w:color="auto"/>
            <w:right w:val="none" w:sz="0" w:space="0" w:color="auto"/>
          </w:divBdr>
        </w:div>
        <w:div w:id="1535536004">
          <w:marLeft w:val="0"/>
          <w:marRight w:val="0"/>
          <w:marTop w:val="0"/>
          <w:marBottom w:val="48"/>
          <w:divBdr>
            <w:top w:val="none" w:sz="0" w:space="0" w:color="auto"/>
            <w:left w:val="none" w:sz="0" w:space="0" w:color="auto"/>
            <w:bottom w:val="none" w:sz="0" w:space="0" w:color="auto"/>
            <w:right w:val="none" w:sz="0" w:space="0" w:color="auto"/>
          </w:divBdr>
        </w:div>
      </w:divsChild>
    </w:div>
    <w:div w:id="1752849759">
      <w:bodyDiv w:val="1"/>
      <w:marLeft w:val="0"/>
      <w:marRight w:val="0"/>
      <w:marTop w:val="0"/>
      <w:marBottom w:val="0"/>
      <w:divBdr>
        <w:top w:val="none" w:sz="0" w:space="0" w:color="auto"/>
        <w:left w:val="none" w:sz="0" w:space="0" w:color="auto"/>
        <w:bottom w:val="none" w:sz="0" w:space="0" w:color="auto"/>
        <w:right w:val="none" w:sz="0" w:space="0" w:color="auto"/>
      </w:divBdr>
    </w:div>
    <w:div w:id="1765296896">
      <w:bodyDiv w:val="1"/>
      <w:marLeft w:val="0"/>
      <w:marRight w:val="0"/>
      <w:marTop w:val="0"/>
      <w:marBottom w:val="0"/>
      <w:divBdr>
        <w:top w:val="none" w:sz="0" w:space="0" w:color="auto"/>
        <w:left w:val="none" w:sz="0" w:space="0" w:color="auto"/>
        <w:bottom w:val="none" w:sz="0" w:space="0" w:color="auto"/>
        <w:right w:val="none" w:sz="0" w:space="0" w:color="auto"/>
      </w:divBdr>
    </w:div>
    <w:div w:id="1780878044">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53109120">
      <w:bodyDiv w:val="1"/>
      <w:marLeft w:val="0"/>
      <w:marRight w:val="0"/>
      <w:marTop w:val="0"/>
      <w:marBottom w:val="0"/>
      <w:divBdr>
        <w:top w:val="none" w:sz="0" w:space="0" w:color="auto"/>
        <w:left w:val="none" w:sz="0" w:space="0" w:color="auto"/>
        <w:bottom w:val="none" w:sz="0" w:space="0" w:color="auto"/>
        <w:right w:val="none" w:sz="0" w:space="0" w:color="auto"/>
      </w:divBdr>
    </w:div>
    <w:div w:id="1860200199">
      <w:bodyDiv w:val="1"/>
      <w:marLeft w:val="0"/>
      <w:marRight w:val="0"/>
      <w:marTop w:val="0"/>
      <w:marBottom w:val="0"/>
      <w:divBdr>
        <w:top w:val="none" w:sz="0" w:space="0" w:color="auto"/>
        <w:left w:val="none" w:sz="0" w:space="0" w:color="auto"/>
        <w:bottom w:val="none" w:sz="0" w:space="0" w:color="auto"/>
        <w:right w:val="none" w:sz="0" w:space="0" w:color="auto"/>
      </w:divBdr>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79853961">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07033644">
      <w:bodyDiv w:val="1"/>
      <w:marLeft w:val="0"/>
      <w:marRight w:val="0"/>
      <w:marTop w:val="0"/>
      <w:marBottom w:val="0"/>
      <w:divBdr>
        <w:top w:val="none" w:sz="0" w:space="0" w:color="auto"/>
        <w:left w:val="none" w:sz="0" w:space="0" w:color="auto"/>
        <w:bottom w:val="none" w:sz="0" w:space="0" w:color="auto"/>
        <w:right w:val="none" w:sz="0" w:space="0" w:color="auto"/>
      </w:divBdr>
    </w:div>
    <w:div w:id="1907496962">
      <w:bodyDiv w:val="1"/>
      <w:marLeft w:val="0"/>
      <w:marRight w:val="0"/>
      <w:marTop w:val="0"/>
      <w:marBottom w:val="0"/>
      <w:divBdr>
        <w:top w:val="none" w:sz="0" w:space="0" w:color="auto"/>
        <w:left w:val="none" w:sz="0" w:space="0" w:color="auto"/>
        <w:bottom w:val="none" w:sz="0" w:space="0" w:color="auto"/>
        <w:right w:val="none" w:sz="0" w:space="0" w:color="auto"/>
      </w:divBdr>
    </w:div>
    <w:div w:id="1915895245">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29388866">
      <w:bodyDiv w:val="1"/>
      <w:marLeft w:val="0"/>
      <w:marRight w:val="0"/>
      <w:marTop w:val="0"/>
      <w:marBottom w:val="0"/>
      <w:divBdr>
        <w:top w:val="none" w:sz="0" w:space="0" w:color="auto"/>
        <w:left w:val="none" w:sz="0" w:space="0" w:color="auto"/>
        <w:bottom w:val="none" w:sz="0" w:space="0" w:color="auto"/>
        <w:right w:val="none" w:sz="0" w:space="0" w:color="auto"/>
      </w:divBdr>
    </w:div>
    <w:div w:id="1945262504">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1952318451">
      <w:bodyDiv w:val="1"/>
      <w:marLeft w:val="0"/>
      <w:marRight w:val="0"/>
      <w:marTop w:val="0"/>
      <w:marBottom w:val="0"/>
      <w:divBdr>
        <w:top w:val="none" w:sz="0" w:space="0" w:color="auto"/>
        <w:left w:val="none" w:sz="0" w:space="0" w:color="auto"/>
        <w:bottom w:val="none" w:sz="0" w:space="0" w:color="auto"/>
        <w:right w:val="none" w:sz="0" w:space="0" w:color="auto"/>
      </w:divBdr>
    </w:div>
    <w:div w:id="1966042151">
      <w:bodyDiv w:val="1"/>
      <w:marLeft w:val="0"/>
      <w:marRight w:val="0"/>
      <w:marTop w:val="0"/>
      <w:marBottom w:val="0"/>
      <w:divBdr>
        <w:top w:val="none" w:sz="0" w:space="0" w:color="auto"/>
        <w:left w:val="none" w:sz="0" w:space="0" w:color="auto"/>
        <w:bottom w:val="none" w:sz="0" w:space="0" w:color="auto"/>
        <w:right w:val="none" w:sz="0" w:space="0" w:color="auto"/>
      </w:divBdr>
    </w:div>
    <w:div w:id="1966156029">
      <w:bodyDiv w:val="1"/>
      <w:marLeft w:val="0"/>
      <w:marRight w:val="0"/>
      <w:marTop w:val="0"/>
      <w:marBottom w:val="0"/>
      <w:divBdr>
        <w:top w:val="none" w:sz="0" w:space="0" w:color="auto"/>
        <w:left w:val="none" w:sz="0" w:space="0" w:color="auto"/>
        <w:bottom w:val="none" w:sz="0" w:space="0" w:color="auto"/>
        <w:right w:val="none" w:sz="0" w:space="0" w:color="auto"/>
      </w:divBdr>
    </w:div>
    <w:div w:id="1966428235">
      <w:bodyDiv w:val="1"/>
      <w:marLeft w:val="0"/>
      <w:marRight w:val="0"/>
      <w:marTop w:val="0"/>
      <w:marBottom w:val="0"/>
      <w:divBdr>
        <w:top w:val="none" w:sz="0" w:space="0" w:color="auto"/>
        <w:left w:val="none" w:sz="0" w:space="0" w:color="auto"/>
        <w:bottom w:val="none" w:sz="0" w:space="0" w:color="auto"/>
        <w:right w:val="none" w:sz="0" w:space="0" w:color="auto"/>
      </w:divBdr>
    </w:div>
    <w:div w:id="1971128061">
      <w:bodyDiv w:val="1"/>
      <w:marLeft w:val="0"/>
      <w:marRight w:val="0"/>
      <w:marTop w:val="0"/>
      <w:marBottom w:val="0"/>
      <w:divBdr>
        <w:top w:val="none" w:sz="0" w:space="0" w:color="auto"/>
        <w:left w:val="none" w:sz="0" w:space="0" w:color="auto"/>
        <w:bottom w:val="none" w:sz="0" w:space="0" w:color="auto"/>
        <w:right w:val="none" w:sz="0" w:space="0" w:color="auto"/>
      </w:divBdr>
    </w:div>
    <w:div w:id="1992562663">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04233136">
      <w:bodyDiv w:val="1"/>
      <w:marLeft w:val="0"/>
      <w:marRight w:val="0"/>
      <w:marTop w:val="0"/>
      <w:marBottom w:val="0"/>
      <w:divBdr>
        <w:top w:val="none" w:sz="0" w:space="0" w:color="auto"/>
        <w:left w:val="none" w:sz="0" w:space="0" w:color="auto"/>
        <w:bottom w:val="none" w:sz="0" w:space="0" w:color="auto"/>
        <w:right w:val="none" w:sz="0" w:space="0" w:color="auto"/>
      </w:divBdr>
      <w:divsChild>
        <w:div w:id="768113387">
          <w:marLeft w:val="0"/>
          <w:marRight w:val="0"/>
          <w:marTop w:val="0"/>
          <w:marBottom w:val="0"/>
          <w:divBdr>
            <w:top w:val="none" w:sz="0" w:space="0" w:color="auto"/>
            <w:left w:val="none" w:sz="0" w:space="0" w:color="auto"/>
            <w:bottom w:val="none" w:sz="0" w:space="0" w:color="auto"/>
            <w:right w:val="none" w:sz="0" w:space="0" w:color="auto"/>
          </w:divBdr>
        </w:div>
        <w:div w:id="781069128">
          <w:marLeft w:val="0"/>
          <w:marRight w:val="0"/>
          <w:marTop w:val="0"/>
          <w:marBottom w:val="0"/>
          <w:divBdr>
            <w:top w:val="none" w:sz="0" w:space="0" w:color="auto"/>
            <w:left w:val="none" w:sz="0" w:space="0" w:color="auto"/>
            <w:bottom w:val="none" w:sz="0" w:space="0" w:color="auto"/>
            <w:right w:val="none" w:sz="0" w:space="0" w:color="auto"/>
          </w:divBdr>
        </w:div>
      </w:divsChild>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42776754">
      <w:bodyDiv w:val="1"/>
      <w:marLeft w:val="0"/>
      <w:marRight w:val="0"/>
      <w:marTop w:val="0"/>
      <w:marBottom w:val="0"/>
      <w:divBdr>
        <w:top w:val="none" w:sz="0" w:space="0" w:color="auto"/>
        <w:left w:val="none" w:sz="0" w:space="0" w:color="auto"/>
        <w:bottom w:val="none" w:sz="0" w:space="0" w:color="auto"/>
        <w:right w:val="none" w:sz="0" w:space="0" w:color="auto"/>
      </w:divBdr>
    </w:div>
    <w:div w:id="2043020533">
      <w:bodyDiv w:val="1"/>
      <w:marLeft w:val="0"/>
      <w:marRight w:val="0"/>
      <w:marTop w:val="0"/>
      <w:marBottom w:val="0"/>
      <w:divBdr>
        <w:top w:val="none" w:sz="0" w:space="0" w:color="auto"/>
        <w:left w:val="none" w:sz="0" w:space="0" w:color="auto"/>
        <w:bottom w:val="none" w:sz="0" w:space="0" w:color="auto"/>
        <w:right w:val="none" w:sz="0" w:space="0" w:color="auto"/>
      </w:divBdr>
    </w:div>
    <w:div w:id="2045715045">
      <w:bodyDiv w:val="1"/>
      <w:marLeft w:val="0"/>
      <w:marRight w:val="0"/>
      <w:marTop w:val="0"/>
      <w:marBottom w:val="0"/>
      <w:divBdr>
        <w:top w:val="none" w:sz="0" w:space="0" w:color="auto"/>
        <w:left w:val="none" w:sz="0" w:space="0" w:color="auto"/>
        <w:bottom w:val="none" w:sz="0" w:space="0" w:color="auto"/>
        <w:right w:val="none" w:sz="0" w:space="0" w:color="auto"/>
      </w:divBdr>
    </w:div>
    <w:div w:id="2046445532">
      <w:bodyDiv w:val="1"/>
      <w:marLeft w:val="0"/>
      <w:marRight w:val="0"/>
      <w:marTop w:val="0"/>
      <w:marBottom w:val="0"/>
      <w:divBdr>
        <w:top w:val="none" w:sz="0" w:space="0" w:color="auto"/>
        <w:left w:val="none" w:sz="0" w:space="0" w:color="auto"/>
        <w:bottom w:val="none" w:sz="0" w:space="0" w:color="auto"/>
        <w:right w:val="none" w:sz="0" w:space="0" w:color="auto"/>
      </w:divBdr>
    </w:div>
    <w:div w:id="2050032597">
      <w:bodyDiv w:val="1"/>
      <w:marLeft w:val="0"/>
      <w:marRight w:val="0"/>
      <w:marTop w:val="0"/>
      <w:marBottom w:val="0"/>
      <w:divBdr>
        <w:top w:val="none" w:sz="0" w:space="0" w:color="auto"/>
        <w:left w:val="none" w:sz="0" w:space="0" w:color="auto"/>
        <w:bottom w:val="none" w:sz="0" w:space="0" w:color="auto"/>
        <w:right w:val="none" w:sz="0" w:space="0" w:color="auto"/>
      </w:divBdr>
    </w:div>
    <w:div w:id="2051028900">
      <w:bodyDiv w:val="1"/>
      <w:marLeft w:val="0"/>
      <w:marRight w:val="0"/>
      <w:marTop w:val="0"/>
      <w:marBottom w:val="0"/>
      <w:divBdr>
        <w:top w:val="none" w:sz="0" w:space="0" w:color="auto"/>
        <w:left w:val="none" w:sz="0" w:space="0" w:color="auto"/>
        <w:bottom w:val="none" w:sz="0" w:space="0" w:color="auto"/>
        <w:right w:val="none" w:sz="0" w:space="0" w:color="auto"/>
      </w:divBdr>
    </w:div>
    <w:div w:id="2054383032">
      <w:bodyDiv w:val="1"/>
      <w:marLeft w:val="0"/>
      <w:marRight w:val="0"/>
      <w:marTop w:val="0"/>
      <w:marBottom w:val="0"/>
      <w:divBdr>
        <w:top w:val="none" w:sz="0" w:space="0" w:color="auto"/>
        <w:left w:val="none" w:sz="0" w:space="0" w:color="auto"/>
        <w:bottom w:val="none" w:sz="0" w:space="0" w:color="auto"/>
        <w:right w:val="none" w:sz="0" w:space="0" w:color="auto"/>
      </w:divBdr>
    </w:div>
    <w:div w:id="2070960501">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11316413">
      <w:bodyDiv w:val="1"/>
      <w:marLeft w:val="0"/>
      <w:marRight w:val="0"/>
      <w:marTop w:val="0"/>
      <w:marBottom w:val="0"/>
      <w:divBdr>
        <w:top w:val="none" w:sz="0" w:space="0" w:color="auto"/>
        <w:left w:val="none" w:sz="0" w:space="0" w:color="auto"/>
        <w:bottom w:val="none" w:sz="0" w:space="0" w:color="auto"/>
        <w:right w:val="none" w:sz="0" w:space="0" w:color="auto"/>
      </w:divBdr>
      <w:divsChild>
        <w:div w:id="156698909">
          <w:marLeft w:val="0"/>
          <w:marRight w:val="0"/>
          <w:marTop w:val="0"/>
          <w:marBottom w:val="48"/>
          <w:divBdr>
            <w:top w:val="none" w:sz="0" w:space="0" w:color="auto"/>
            <w:left w:val="none" w:sz="0" w:space="0" w:color="auto"/>
            <w:bottom w:val="none" w:sz="0" w:space="0" w:color="auto"/>
            <w:right w:val="none" w:sz="0" w:space="0" w:color="auto"/>
          </w:divBdr>
        </w:div>
        <w:div w:id="367224384">
          <w:marLeft w:val="480"/>
          <w:marRight w:val="0"/>
          <w:marTop w:val="0"/>
          <w:marBottom w:val="48"/>
          <w:divBdr>
            <w:top w:val="none" w:sz="0" w:space="0" w:color="auto"/>
            <w:left w:val="none" w:sz="0" w:space="0" w:color="auto"/>
            <w:bottom w:val="none" w:sz="0" w:space="0" w:color="auto"/>
            <w:right w:val="none" w:sz="0" w:space="0" w:color="auto"/>
          </w:divBdr>
        </w:div>
        <w:div w:id="954288820">
          <w:marLeft w:val="480"/>
          <w:marRight w:val="0"/>
          <w:marTop w:val="0"/>
          <w:marBottom w:val="48"/>
          <w:divBdr>
            <w:top w:val="none" w:sz="0" w:space="0" w:color="auto"/>
            <w:left w:val="none" w:sz="0" w:space="0" w:color="auto"/>
            <w:bottom w:val="none" w:sz="0" w:space="0" w:color="auto"/>
            <w:right w:val="none" w:sz="0" w:space="0" w:color="auto"/>
          </w:divBdr>
        </w:div>
      </w:divsChild>
    </w:div>
    <w:div w:id="2116704710">
      <w:bodyDiv w:val="1"/>
      <w:marLeft w:val="0"/>
      <w:marRight w:val="0"/>
      <w:marTop w:val="0"/>
      <w:marBottom w:val="0"/>
      <w:divBdr>
        <w:top w:val="none" w:sz="0" w:space="0" w:color="auto"/>
        <w:left w:val="none" w:sz="0" w:space="0" w:color="auto"/>
        <w:bottom w:val="none" w:sz="0" w:space="0" w:color="auto"/>
        <w:right w:val="none" w:sz="0" w:space="0" w:color="auto"/>
      </w:divBdr>
    </w:div>
    <w:div w:id="2130199644">
      <w:bodyDiv w:val="1"/>
      <w:marLeft w:val="0"/>
      <w:marRight w:val="0"/>
      <w:marTop w:val="0"/>
      <w:marBottom w:val="0"/>
      <w:divBdr>
        <w:top w:val="none" w:sz="0" w:space="0" w:color="auto"/>
        <w:left w:val="none" w:sz="0" w:space="0" w:color="auto"/>
        <w:bottom w:val="none" w:sz="0" w:space="0" w:color="auto"/>
        <w:right w:val="none" w:sz="0" w:space="0" w:color="auto"/>
      </w:divBdr>
    </w:div>
    <w:div w:id="2132356385">
      <w:bodyDiv w:val="1"/>
      <w:marLeft w:val="0"/>
      <w:marRight w:val="0"/>
      <w:marTop w:val="0"/>
      <w:marBottom w:val="0"/>
      <w:divBdr>
        <w:top w:val="none" w:sz="0" w:space="0" w:color="auto"/>
        <w:left w:val="none" w:sz="0" w:space="0" w:color="auto"/>
        <w:bottom w:val="none" w:sz="0" w:space="0" w:color="auto"/>
        <w:right w:val="none" w:sz="0" w:space="0" w:color="auto"/>
      </w:divBdr>
    </w:div>
    <w:div w:id="2134514053">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 w:id="2139032007">
      <w:bodyDiv w:val="1"/>
      <w:marLeft w:val="0"/>
      <w:marRight w:val="0"/>
      <w:marTop w:val="0"/>
      <w:marBottom w:val="0"/>
      <w:divBdr>
        <w:top w:val="none" w:sz="0" w:space="0" w:color="auto"/>
        <w:left w:val="none" w:sz="0" w:space="0" w:color="auto"/>
        <w:bottom w:val="none" w:sz="0" w:space="0" w:color="auto"/>
        <w:right w:val="none" w:sz="0" w:space="0" w:color="auto"/>
      </w:divBdr>
    </w:div>
    <w:div w:id="2143958226">
      <w:bodyDiv w:val="1"/>
      <w:marLeft w:val="0"/>
      <w:marRight w:val="0"/>
      <w:marTop w:val="0"/>
      <w:marBottom w:val="0"/>
      <w:divBdr>
        <w:top w:val="none" w:sz="0" w:space="0" w:color="auto"/>
        <w:left w:val="none" w:sz="0" w:space="0" w:color="auto"/>
        <w:bottom w:val="none" w:sz="0" w:space="0" w:color="auto"/>
        <w:right w:val="none" w:sz="0" w:space="0" w:color="auto"/>
      </w:divBdr>
    </w:div>
    <w:div w:id="2146392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E6E210-C780-4397-B87F-004D590B8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44</Pages>
  <Words>447</Words>
  <Characters>2551</Characters>
  <Application>Microsoft Office Word</Application>
  <DocSecurity>0</DocSecurity>
  <Lines>21</Lines>
  <Paragraphs>5</Paragraphs>
  <ScaleCrop>false</ScaleCrop>
  <Company/>
  <LinksUpToDate>false</LinksUpToDate>
  <CharactersWithSpaces>2993</CharactersWithSpaces>
  <SharedDoc>false</SharedDoc>
  <HLinks>
    <vt:vector size="114" baseType="variant">
      <vt:variant>
        <vt:i4>1310775</vt:i4>
      </vt:variant>
      <vt:variant>
        <vt:i4>110</vt:i4>
      </vt:variant>
      <vt:variant>
        <vt:i4>0</vt:i4>
      </vt:variant>
      <vt:variant>
        <vt:i4>5</vt:i4>
      </vt:variant>
      <vt:variant>
        <vt:lpwstr/>
      </vt:variant>
      <vt:variant>
        <vt:lpwstr>_Toc212655217</vt:lpwstr>
      </vt:variant>
      <vt:variant>
        <vt:i4>1310775</vt:i4>
      </vt:variant>
      <vt:variant>
        <vt:i4>104</vt:i4>
      </vt:variant>
      <vt:variant>
        <vt:i4>0</vt:i4>
      </vt:variant>
      <vt:variant>
        <vt:i4>5</vt:i4>
      </vt:variant>
      <vt:variant>
        <vt:lpwstr/>
      </vt:variant>
      <vt:variant>
        <vt:lpwstr>_Toc212655216</vt:lpwstr>
      </vt:variant>
      <vt:variant>
        <vt:i4>1310775</vt:i4>
      </vt:variant>
      <vt:variant>
        <vt:i4>98</vt:i4>
      </vt:variant>
      <vt:variant>
        <vt:i4>0</vt:i4>
      </vt:variant>
      <vt:variant>
        <vt:i4>5</vt:i4>
      </vt:variant>
      <vt:variant>
        <vt:lpwstr/>
      </vt:variant>
      <vt:variant>
        <vt:lpwstr>_Toc212655215</vt:lpwstr>
      </vt:variant>
      <vt:variant>
        <vt:i4>1310775</vt:i4>
      </vt:variant>
      <vt:variant>
        <vt:i4>92</vt:i4>
      </vt:variant>
      <vt:variant>
        <vt:i4>0</vt:i4>
      </vt:variant>
      <vt:variant>
        <vt:i4>5</vt:i4>
      </vt:variant>
      <vt:variant>
        <vt:lpwstr/>
      </vt:variant>
      <vt:variant>
        <vt:lpwstr>_Toc212655214</vt:lpwstr>
      </vt:variant>
      <vt:variant>
        <vt:i4>1310775</vt:i4>
      </vt:variant>
      <vt:variant>
        <vt:i4>86</vt:i4>
      </vt:variant>
      <vt:variant>
        <vt:i4>0</vt:i4>
      </vt:variant>
      <vt:variant>
        <vt:i4>5</vt:i4>
      </vt:variant>
      <vt:variant>
        <vt:lpwstr/>
      </vt:variant>
      <vt:variant>
        <vt:lpwstr>_Toc212655213</vt:lpwstr>
      </vt:variant>
      <vt:variant>
        <vt:i4>1310775</vt:i4>
      </vt:variant>
      <vt:variant>
        <vt:i4>80</vt:i4>
      </vt:variant>
      <vt:variant>
        <vt:i4>0</vt:i4>
      </vt:variant>
      <vt:variant>
        <vt:i4>5</vt:i4>
      </vt:variant>
      <vt:variant>
        <vt:lpwstr/>
      </vt:variant>
      <vt:variant>
        <vt:lpwstr>_Toc212655212</vt:lpwstr>
      </vt:variant>
      <vt:variant>
        <vt:i4>1310775</vt:i4>
      </vt:variant>
      <vt:variant>
        <vt:i4>74</vt:i4>
      </vt:variant>
      <vt:variant>
        <vt:i4>0</vt:i4>
      </vt:variant>
      <vt:variant>
        <vt:i4>5</vt:i4>
      </vt:variant>
      <vt:variant>
        <vt:lpwstr/>
      </vt:variant>
      <vt:variant>
        <vt:lpwstr>_Toc212655211</vt:lpwstr>
      </vt:variant>
      <vt:variant>
        <vt:i4>1310775</vt:i4>
      </vt:variant>
      <vt:variant>
        <vt:i4>68</vt:i4>
      </vt:variant>
      <vt:variant>
        <vt:i4>0</vt:i4>
      </vt:variant>
      <vt:variant>
        <vt:i4>5</vt:i4>
      </vt:variant>
      <vt:variant>
        <vt:lpwstr/>
      </vt:variant>
      <vt:variant>
        <vt:lpwstr>_Toc212655210</vt:lpwstr>
      </vt:variant>
      <vt:variant>
        <vt:i4>1376311</vt:i4>
      </vt:variant>
      <vt:variant>
        <vt:i4>62</vt:i4>
      </vt:variant>
      <vt:variant>
        <vt:i4>0</vt:i4>
      </vt:variant>
      <vt:variant>
        <vt:i4>5</vt:i4>
      </vt:variant>
      <vt:variant>
        <vt:lpwstr/>
      </vt:variant>
      <vt:variant>
        <vt:lpwstr>_Toc212655209</vt:lpwstr>
      </vt:variant>
      <vt:variant>
        <vt:i4>1376311</vt:i4>
      </vt:variant>
      <vt:variant>
        <vt:i4>56</vt:i4>
      </vt:variant>
      <vt:variant>
        <vt:i4>0</vt:i4>
      </vt:variant>
      <vt:variant>
        <vt:i4>5</vt:i4>
      </vt:variant>
      <vt:variant>
        <vt:lpwstr/>
      </vt:variant>
      <vt:variant>
        <vt:lpwstr>_Toc212655208</vt:lpwstr>
      </vt:variant>
      <vt:variant>
        <vt:i4>1376311</vt:i4>
      </vt:variant>
      <vt:variant>
        <vt:i4>50</vt:i4>
      </vt:variant>
      <vt:variant>
        <vt:i4>0</vt:i4>
      </vt:variant>
      <vt:variant>
        <vt:i4>5</vt:i4>
      </vt:variant>
      <vt:variant>
        <vt:lpwstr/>
      </vt:variant>
      <vt:variant>
        <vt:lpwstr>_Toc212655207</vt:lpwstr>
      </vt:variant>
      <vt:variant>
        <vt:i4>1376311</vt:i4>
      </vt:variant>
      <vt:variant>
        <vt:i4>44</vt:i4>
      </vt:variant>
      <vt:variant>
        <vt:i4>0</vt:i4>
      </vt:variant>
      <vt:variant>
        <vt:i4>5</vt:i4>
      </vt:variant>
      <vt:variant>
        <vt:lpwstr/>
      </vt:variant>
      <vt:variant>
        <vt:lpwstr>_Toc212655206</vt:lpwstr>
      </vt:variant>
      <vt:variant>
        <vt:i4>1376311</vt:i4>
      </vt:variant>
      <vt:variant>
        <vt:i4>38</vt:i4>
      </vt:variant>
      <vt:variant>
        <vt:i4>0</vt:i4>
      </vt:variant>
      <vt:variant>
        <vt:i4>5</vt:i4>
      </vt:variant>
      <vt:variant>
        <vt:lpwstr/>
      </vt:variant>
      <vt:variant>
        <vt:lpwstr>_Toc212655205</vt:lpwstr>
      </vt:variant>
      <vt:variant>
        <vt:i4>1376311</vt:i4>
      </vt:variant>
      <vt:variant>
        <vt:i4>32</vt:i4>
      </vt:variant>
      <vt:variant>
        <vt:i4>0</vt:i4>
      </vt:variant>
      <vt:variant>
        <vt:i4>5</vt:i4>
      </vt:variant>
      <vt:variant>
        <vt:lpwstr/>
      </vt:variant>
      <vt:variant>
        <vt:lpwstr>_Toc212655204</vt:lpwstr>
      </vt:variant>
      <vt:variant>
        <vt:i4>1376311</vt:i4>
      </vt:variant>
      <vt:variant>
        <vt:i4>26</vt:i4>
      </vt:variant>
      <vt:variant>
        <vt:i4>0</vt:i4>
      </vt:variant>
      <vt:variant>
        <vt:i4>5</vt:i4>
      </vt:variant>
      <vt:variant>
        <vt:lpwstr/>
      </vt:variant>
      <vt:variant>
        <vt:lpwstr>_Toc212655203</vt:lpwstr>
      </vt:variant>
      <vt:variant>
        <vt:i4>1376311</vt:i4>
      </vt:variant>
      <vt:variant>
        <vt:i4>20</vt:i4>
      </vt:variant>
      <vt:variant>
        <vt:i4>0</vt:i4>
      </vt:variant>
      <vt:variant>
        <vt:i4>5</vt:i4>
      </vt:variant>
      <vt:variant>
        <vt:lpwstr/>
      </vt:variant>
      <vt:variant>
        <vt:lpwstr>_Toc212655202</vt:lpwstr>
      </vt:variant>
      <vt:variant>
        <vt:i4>1376311</vt:i4>
      </vt:variant>
      <vt:variant>
        <vt:i4>14</vt:i4>
      </vt:variant>
      <vt:variant>
        <vt:i4>0</vt:i4>
      </vt:variant>
      <vt:variant>
        <vt:i4>5</vt:i4>
      </vt:variant>
      <vt:variant>
        <vt:lpwstr/>
      </vt:variant>
      <vt:variant>
        <vt:lpwstr>_Toc212655201</vt:lpwstr>
      </vt:variant>
      <vt:variant>
        <vt:i4>1376311</vt:i4>
      </vt:variant>
      <vt:variant>
        <vt:i4>8</vt:i4>
      </vt:variant>
      <vt:variant>
        <vt:i4>0</vt:i4>
      </vt:variant>
      <vt:variant>
        <vt:i4>5</vt:i4>
      </vt:variant>
      <vt:variant>
        <vt:lpwstr/>
      </vt:variant>
      <vt:variant>
        <vt:lpwstr>_Toc212655200</vt:lpwstr>
      </vt:variant>
      <vt:variant>
        <vt:i4>1835060</vt:i4>
      </vt:variant>
      <vt:variant>
        <vt:i4>2</vt:i4>
      </vt:variant>
      <vt:variant>
        <vt:i4>0</vt:i4>
      </vt:variant>
      <vt:variant>
        <vt:i4>5</vt:i4>
      </vt:variant>
      <vt:variant>
        <vt:lpwstr/>
      </vt:variant>
      <vt:variant>
        <vt:lpwstr>_Toc212655199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dc:description/>
  <cp:lastModifiedBy>Administrator</cp:lastModifiedBy>
  <cp:revision>2</cp:revision>
  <cp:lastPrinted>2025-11-03T10:13:00Z</cp:lastPrinted>
  <dcterms:created xsi:type="dcterms:W3CDTF">2025-11-06T03:12:00Z</dcterms:created>
  <dcterms:modified xsi:type="dcterms:W3CDTF">2025-11-06T03:12:00Z</dcterms:modified>
</cp:coreProperties>
</file>