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08CA" w:rsidRPr="0031291F" w:rsidRDefault="00C737AD" w:rsidP="00424577">
      <w:pPr>
        <w:pStyle w:val="a8"/>
        <w:rPr>
          <w:rFonts w:hAnsi="標楷體"/>
        </w:rPr>
      </w:pPr>
      <w:bookmarkStart w:id="0" w:name="_GoBack"/>
      <w:bookmarkEnd w:id="0"/>
      <w:r w:rsidRPr="0031291F">
        <w:rPr>
          <w:rFonts w:hint="eastAsia"/>
        </w:rPr>
        <w:t>國軍退除役官兵輔導委員會</w:t>
      </w:r>
      <w:r w:rsidR="00142457" w:rsidRPr="0031291F">
        <w:rPr>
          <w:rFonts w:hint="eastAsia"/>
        </w:rPr>
        <w:t>115</w:t>
      </w:r>
      <w:r w:rsidRPr="0031291F">
        <w:rPr>
          <w:rFonts w:hint="eastAsia"/>
        </w:rPr>
        <w:t>年度單位預算評估報告</w:t>
      </w:r>
    </w:p>
    <w:p w:rsidR="00D53ED8" w:rsidRPr="0031291F" w:rsidRDefault="00D53ED8" w:rsidP="00EE6281">
      <w:pPr>
        <w:pStyle w:val="a7"/>
        <w:ind w:firstLine="566"/>
        <w:jc w:val="left"/>
      </w:pPr>
      <w:bookmarkStart w:id="1" w:name="_Toc147409881"/>
      <w:bookmarkStart w:id="2" w:name="_Toc117007700"/>
      <w:r w:rsidRPr="0031291F">
        <w:rPr>
          <w:rFonts w:hint="eastAsia"/>
        </w:rPr>
        <w:t>國軍退除役官兵輔導委員會(以下簡稱</w:t>
      </w:r>
      <w:r w:rsidR="00802494" w:rsidRPr="0031291F">
        <w:rPr>
          <w:rFonts w:hint="eastAsia"/>
        </w:rPr>
        <w:t>退輔會</w:t>
      </w:r>
      <w:r w:rsidR="00142457" w:rsidRPr="0031291F">
        <w:rPr>
          <w:rFonts w:hint="eastAsia"/>
        </w:rPr>
        <w:t>)115</w:t>
      </w:r>
      <w:r w:rsidRPr="0031291F">
        <w:rPr>
          <w:rFonts w:hint="eastAsia"/>
        </w:rPr>
        <w:t>年度預算案編列歲入</w:t>
      </w:r>
      <w:r w:rsidR="00A15293" w:rsidRPr="0031291F">
        <w:t>7</w:t>
      </w:r>
      <w:r w:rsidR="00A15293" w:rsidRPr="0031291F">
        <w:rPr>
          <w:rFonts w:hint="eastAsia"/>
        </w:rPr>
        <w:t>億</w:t>
      </w:r>
      <w:r w:rsidR="00A15293" w:rsidRPr="0031291F">
        <w:t>282</w:t>
      </w:r>
      <w:r w:rsidR="00A15293" w:rsidRPr="0031291F">
        <w:rPr>
          <w:rFonts w:hint="eastAsia"/>
        </w:rPr>
        <w:t>萬</w:t>
      </w:r>
      <w:r w:rsidR="00A15293" w:rsidRPr="0031291F">
        <w:t>3</w:t>
      </w:r>
      <w:r w:rsidR="00A15293" w:rsidRPr="0031291F">
        <w:rPr>
          <w:rFonts w:hint="eastAsia"/>
        </w:rPr>
        <w:t>千元</w:t>
      </w:r>
      <w:r w:rsidRPr="0031291F">
        <w:rPr>
          <w:rFonts w:hint="eastAsia"/>
        </w:rPr>
        <w:t>，較1</w:t>
      </w:r>
      <w:r w:rsidRPr="0031291F">
        <w:t>1</w:t>
      </w:r>
      <w:r w:rsidR="00A15293" w:rsidRPr="0031291F">
        <w:rPr>
          <w:rFonts w:hint="eastAsia"/>
        </w:rPr>
        <w:t>4</w:t>
      </w:r>
      <w:r w:rsidR="00EE6281" w:rsidRPr="0031291F">
        <w:rPr>
          <w:rFonts w:hint="eastAsia"/>
        </w:rPr>
        <w:t>年度預算數</w:t>
      </w:r>
      <w:r w:rsidR="00FE2B4F" w:rsidRPr="0031291F">
        <w:rPr>
          <w:rFonts w:hint="eastAsia"/>
        </w:rPr>
        <w:t>減少</w:t>
      </w:r>
      <w:r w:rsidR="00FE2B4F" w:rsidRPr="0031291F">
        <w:t>8</w:t>
      </w:r>
      <w:r w:rsidR="00FE2B4F" w:rsidRPr="0031291F">
        <w:rPr>
          <w:rFonts w:hint="eastAsia"/>
        </w:rPr>
        <w:t>,</w:t>
      </w:r>
      <w:r w:rsidR="00FE2B4F" w:rsidRPr="0031291F">
        <w:t>542</w:t>
      </w:r>
      <w:r w:rsidR="00FE2B4F" w:rsidRPr="0031291F">
        <w:rPr>
          <w:rFonts w:hint="eastAsia"/>
        </w:rPr>
        <w:t>萬</w:t>
      </w:r>
      <w:r w:rsidR="00FE2B4F" w:rsidRPr="0031291F">
        <w:t>8</w:t>
      </w:r>
      <w:r w:rsidRPr="0031291F">
        <w:rPr>
          <w:rFonts w:hint="eastAsia"/>
        </w:rPr>
        <w:t>千元(</w:t>
      </w:r>
      <w:r w:rsidR="00FE2B4F" w:rsidRPr="0031291F">
        <w:rPr>
          <w:rFonts w:hint="eastAsia"/>
        </w:rPr>
        <w:t>減</w:t>
      </w:r>
      <w:r w:rsidRPr="0031291F">
        <w:rPr>
          <w:rFonts w:hint="eastAsia"/>
        </w:rPr>
        <w:t>幅</w:t>
      </w:r>
      <w:r w:rsidR="00FE2B4F" w:rsidRPr="0031291F">
        <w:t>10.84%</w:t>
      </w:r>
      <w:r w:rsidRPr="0031291F">
        <w:t>)</w:t>
      </w:r>
      <w:r w:rsidRPr="0031291F">
        <w:rPr>
          <w:rFonts w:hint="eastAsia"/>
        </w:rPr>
        <w:t>；歲出</w:t>
      </w:r>
      <w:r w:rsidR="00FE2B4F" w:rsidRPr="0031291F">
        <w:t>1</w:t>
      </w:r>
      <w:r w:rsidR="00FE2B4F" w:rsidRPr="0031291F">
        <w:rPr>
          <w:rFonts w:hint="eastAsia"/>
        </w:rPr>
        <w:t>,</w:t>
      </w:r>
      <w:r w:rsidR="00FE2B4F" w:rsidRPr="0031291F">
        <w:t>325</w:t>
      </w:r>
      <w:r w:rsidR="00FE2B4F" w:rsidRPr="0031291F">
        <w:rPr>
          <w:rFonts w:hint="eastAsia"/>
        </w:rPr>
        <w:t>億</w:t>
      </w:r>
      <w:r w:rsidR="00FE2B4F" w:rsidRPr="0031291F">
        <w:t>6</w:t>
      </w:r>
      <w:r w:rsidR="00FE2B4F" w:rsidRPr="0031291F">
        <w:rPr>
          <w:rFonts w:hint="eastAsia"/>
        </w:rPr>
        <w:t>,</w:t>
      </w:r>
      <w:r w:rsidR="00FE2B4F" w:rsidRPr="0031291F">
        <w:t>071</w:t>
      </w:r>
      <w:r w:rsidR="00FE2B4F" w:rsidRPr="0031291F">
        <w:rPr>
          <w:rFonts w:hint="eastAsia"/>
        </w:rPr>
        <w:t>萬</w:t>
      </w:r>
      <w:r w:rsidR="00FE2B4F" w:rsidRPr="0031291F">
        <w:t>4</w:t>
      </w:r>
      <w:r w:rsidR="00FE2B4F" w:rsidRPr="0031291F">
        <w:rPr>
          <w:rFonts w:hint="eastAsia"/>
        </w:rPr>
        <w:t>千元</w:t>
      </w:r>
      <w:r w:rsidRPr="0031291F">
        <w:rPr>
          <w:rFonts w:hint="eastAsia"/>
        </w:rPr>
        <w:t>，較</w:t>
      </w:r>
      <w:r w:rsidR="00EE191E" w:rsidRPr="0031291F">
        <w:rPr>
          <w:rFonts w:hint="eastAsia"/>
        </w:rPr>
        <w:t>114年度預算數</w:t>
      </w:r>
      <w:r w:rsidR="001A58F0" w:rsidRPr="0031291F">
        <w:rPr>
          <w:rStyle w:val="afc"/>
        </w:rPr>
        <w:footnoteReference w:id="1"/>
      </w:r>
      <w:r w:rsidR="005648C8" w:rsidRPr="0031291F">
        <w:t>1</w:t>
      </w:r>
      <w:r w:rsidR="005648C8" w:rsidRPr="0031291F">
        <w:rPr>
          <w:rFonts w:hint="eastAsia"/>
        </w:rPr>
        <w:t>,</w:t>
      </w:r>
      <w:r w:rsidR="005648C8" w:rsidRPr="0031291F">
        <w:t>309</w:t>
      </w:r>
      <w:r w:rsidR="005648C8" w:rsidRPr="0031291F">
        <w:rPr>
          <w:rFonts w:hint="eastAsia"/>
        </w:rPr>
        <w:t>億</w:t>
      </w:r>
      <w:r w:rsidR="001A58F0" w:rsidRPr="0031291F">
        <w:rPr>
          <w:rFonts w:hint="eastAsia"/>
        </w:rPr>
        <w:t>5,357</w:t>
      </w:r>
      <w:r w:rsidR="005648C8" w:rsidRPr="0031291F">
        <w:rPr>
          <w:rFonts w:hint="eastAsia"/>
        </w:rPr>
        <w:t>萬</w:t>
      </w:r>
      <w:r w:rsidR="005648C8" w:rsidRPr="0031291F">
        <w:t>8</w:t>
      </w:r>
      <w:r w:rsidR="00CF50BF" w:rsidRPr="0031291F">
        <w:rPr>
          <w:rFonts w:hint="eastAsia"/>
        </w:rPr>
        <w:t>千元(原預算數</w:t>
      </w:r>
      <w:r w:rsidR="00EE191E" w:rsidRPr="0031291F">
        <w:rPr>
          <w:rFonts w:hint="eastAsia"/>
        </w:rPr>
        <w:t>1,309億1,422萬2千元加計追加預算數</w:t>
      </w:r>
      <w:r w:rsidR="007D4E6A" w:rsidRPr="0031291F">
        <w:t>3</w:t>
      </w:r>
      <w:r w:rsidR="007D4E6A" w:rsidRPr="0031291F">
        <w:rPr>
          <w:rFonts w:hint="eastAsia"/>
        </w:rPr>
        <w:t>,</w:t>
      </w:r>
      <w:r w:rsidR="007D4E6A" w:rsidRPr="0031291F">
        <w:t>935</w:t>
      </w:r>
      <w:r w:rsidR="007D4E6A" w:rsidRPr="0031291F">
        <w:rPr>
          <w:rFonts w:hint="eastAsia"/>
        </w:rPr>
        <w:t>萬</w:t>
      </w:r>
      <w:r w:rsidR="007D4E6A" w:rsidRPr="0031291F">
        <w:t>6</w:t>
      </w:r>
      <w:r w:rsidR="00EE191E" w:rsidRPr="0031291F">
        <w:rPr>
          <w:rFonts w:hint="eastAsia"/>
        </w:rPr>
        <w:t>千元</w:t>
      </w:r>
      <w:r w:rsidR="00CF50BF" w:rsidRPr="0031291F">
        <w:rPr>
          <w:rFonts w:hint="eastAsia"/>
        </w:rPr>
        <w:t>)</w:t>
      </w:r>
      <w:r w:rsidR="00EE191E" w:rsidRPr="0031291F">
        <w:rPr>
          <w:rFonts w:hAnsi="標楷體" w:hint="eastAsia"/>
        </w:rPr>
        <w:t>，</w:t>
      </w:r>
      <w:r w:rsidR="00EE6281" w:rsidRPr="0031291F">
        <w:rPr>
          <w:rFonts w:hint="eastAsia"/>
        </w:rPr>
        <w:t>增加</w:t>
      </w:r>
      <w:r w:rsidR="007D4E6A" w:rsidRPr="0031291F">
        <w:t>16</w:t>
      </w:r>
      <w:r w:rsidR="007D4E6A" w:rsidRPr="0031291F">
        <w:rPr>
          <w:rFonts w:hint="eastAsia"/>
        </w:rPr>
        <w:t>億</w:t>
      </w:r>
      <w:r w:rsidR="007D4E6A" w:rsidRPr="0031291F">
        <w:t>713</w:t>
      </w:r>
      <w:r w:rsidR="007D4E6A" w:rsidRPr="0031291F">
        <w:rPr>
          <w:rFonts w:hint="eastAsia"/>
        </w:rPr>
        <w:t>萬</w:t>
      </w:r>
      <w:r w:rsidR="007D4E6A" w:rsidRPr="0031291F">
        <w:t>6</w:t>
      </w:r>
      <w:r w:rsidRPr="0031291F">
        <w:rPr>
          <w:rFonts w:hint="eastAsia"/>
        </w:rPr>
        <w:t>千元(增幅</w:t>
      </w:r>
      <w:r w:rsidR="000E7B09" w:rsidRPr="0031291F">
        <w:t>1.23%</w:t>
      </w:r>
      <w:r w:rsidRPr="0031291F">
        <w:t>)</w:t>
      </w:r>
      <w:r w:rsidR="00802494" w:rsidRPr="0031291F">
        <w:rPr>
          <w:rFonts w:hint="eastAsia"/>
        </w:rPr>
        <w:t>。謹就退輔會</w:t>
      </w:r>
      <w:r w:rsidR="00FE2B4F" w:rsidRPr="0031291F">
        <w:rPr>
          <w:rFonts w:hint="eastAsia"/>
        </w:rPr>
        <w:t>115</w:t>
      </w:r>
      <w:r w:rsidRPr="0031291F">
        <w:rPr>
          <w:rFonts w:hint="eastAsia"/>
        </w:rPr>
        <w:t>年度</w:t>
      </w:r>
      <w:r w:rsidR="00AE21EF" w:rsidRPr="0031291F">
        <w:rPr>
          <w:rFonts w:hint="eastAsia"/>
        </w:rPr>
        <w:t>單位</w:t>
      </w:r>
      <w:r w:rsidRPr="0031291F">
        <w:rPr>
          <w:rFonts w:hint="eastAsia"/>
        </w:rPr>
        <w:t>預算案評估如下：</w:t>
      </w:r>
    </w:p>
    <w:p w:rsidR="0070734D" w:rsidRPr="0031291F" w:rsidRDefault="0070734D" w:rsidP="009E5967">
      <w:pPr>
        <w:pStyle w:val="14"/>
      </w:pPr>
      <w:bookmarkStart w:id="3" w:name="_Toc145440143"/>
      <w:bookmarkStart w:id="4" w:name="_Toc147409880"/>
      <w:bookmarkStart w:id="5" w:name="_Toc529190314"/>
      <w:bookmarkStart w:id="6" w:name="_Toc54797571"/>
      <w:bookmarkStart w:id="7" w:name="_Toc213247891"/>
      <w:bookmarkEnd w:id="1"/>
      <w:bookmarkEnd w:id="2"/>
      <w:r w:rsidRPr="0031291F">
        <w:rPr>
          <w:rFonts w:hint="eastAsia"/>
        </w:rPr>
        <w:t>一０、</w:t>
      </w:r>
      <w:r w:rsidR="00A43FE3" w:rsidRPr="0031291F">
        <w:rPr>
          <w:rFonts w:hint="eastAsia"/>
        </w:rPr>
        <w:t>114年</w:t>
      </w:r>
      <w:r w:rsidRPr="0031291F">
        <w:rPr>
          <w:rFonts w:hint="eastAsia"/>
        </w:rPr>
        <w:t>截至8月底止部分</w:t>
      </w:r>
      <w:r w:rsidR="007B4214" w:rsidRPr="0031291F">
        <w:rPr>
          <w:rFonts w:hint="eastAsia"/>
        </w:rPr>
        <w:t>榮家</w:t>
      </w:r>
      <w:r w:rsidRPr="0031291F">
        <w:rPr>
          <w:rFonts w:hint="eastAsia"/>
        </w:rPr>
        <w:t>工程</w:t>
      </w:r>
      <w:r w:rsidR="007B4214" w:rsidRPr="0031291F">
        <w:rPr>
          <w:rFonts w:hAnsi="標楷體" w:hint="eastAsia"/>
        </w:rPr>
        <w:t>，</w:t>
      </w:r>
      <w:r w:rsidR="007B4214" w:rsidRPr="0031291F">
        <w:rPr>
          <w:rFonts w:hint="eastAsia"/>
        </w:rPr>
        <w:t>因設計審查、缺工缺料及多次流標等因素</w:t>
      </w:r>
      <w:r w:rsidRPr="0031291F">
        <w:rPr>
          <w:rFonts w:hint="eastAsia"/>
        </w:rPr>
        <w:t>，致預算執行率偏低且</w:t>
      </w:r>
      <w:r w:rsidR="007B4214" w:rsidRPr="0031291F">
        <w:rPr>
          <w:rFonts w:hint="eastAsia"/>
        </w:rPr>
        <w:t>進度</w:t>
      </w:r>
      <w:r w:rsidRPr="0031291F">
        <w:rPr>
          <w:rFonts w:hint="eastAsia"/>
        </w:rPr>
        <w:t>落後，</w:t>
      </w:r>
      <w:r w:rsidR="007B4214" w:rsidRPr="0031291F">
        <w:rPr>
          <w:rFonts w:hint="eastAsia"/>
        </w:rPr>
        <w:t>允宜加強督導並控管工程進度，以確保</w:t>
      </w:r>
      <w:r w:rsidR="00175F80" w:rsidRPr="0031291F">
        <w:rPr>
          <w:rFonts w:hint="eastAsia"/>
        </w:rPr>
        <w:t>計畫</w:t>
      </w:r>
      <w:r w:rsidR="007B4214" w:rsidRPr="0031291F">
        <w:rPr>
          <w:rFonts w:hint="eastAsia"/>
        </w:rPr>
        <w:t>如質如期完成</w:t>
      </w:r>
      <w:bookmarkEnd w:id="7"/>
    </w:p>
    <w:p w:rsidR="0070734D" w:rsidRPr="0031291F" w:rsidRDefault="0070734D" w:rsidP="007B4214">
      <w:pPr>
        <w:ind w:left="566" w:firstLine="566"/>
      </w:pPr>
      <w:r w:rsidRPr="0031291F">
        <w:rPr>
          <w:rFonts w:hint="eastAsia"/>
        </w:rPr>
        <w:t>退輔會115年度預算案於「營建工程</w:t>
      </w:r>
      <w:r w:rsidRPr="0031291F">
        <w:rPr>
          <w:rFonts w:hAnsi="標楷體" w:hint="eastAsia"/>
        </w:rPr>
        <w:t>」</w:t>
      </w:r>
      <w:r w:rsidRPr="0031291F">
        <w:rPr>
          <w:rFonts w:hint="eastAsia"/>
        </w:rPr>
        <w:t>工作計畫編列</w:t>
      </w:r>
      <w:r w:rsidRPr="0031291F">
        <w:t>6</w:t>
      </w:r>
      <w:r w:rsidRPr="0031291F">
        <w:rPr>
          <w:rFonts w:hint="eastAsia"/>
        </w:rPr>
        <w:t>億</w:t>
      </w:r>
      <w:r w:rsidRPr="0031291F">
        <w:t>7</w:t>
      </w:r>
      <w:r w:rsidRPr="0031291F">
        <w:rPr>
          <w:rFonts w:hint="eastAsia"/>
        </w:rPr>
        <w:t>,</w:t>
      </w:r>
      <w:r w:rsidRPr="0031291F">
        <w:t>116</w:t>
      </w:r>
      <w:r w:rsidRPr="0031291F">
        <w:rPr>
          <w:rFonts w:hint="eastAsia"/>
        </w:rPr>
        <w:t>萬</w:t>
      </w:r>
      <w:r w:rsidRPr="0031291F">
        <w:t>4</w:t>
      </w:r>
      <w:r w:rsidRPr="0031291F">
        <w:rPr>
          <w:rFonts w:hint="eastAsia"/>
        </w:rPr>
        <w:t>千元，</w:t>
      </w:r>
      <w:r w:rsidR="007514E3" w:rsidRPr="0031291F">
        <w:rPr>
          <w:rFonts w:hint="eastAsia"/>
        </w:rPr>
        <w:t>其中</w:t>
      </w:r>
      <w:r w:rsidRPr="0031291F">
        <w:rPr>
          <w:rFonts w:hint="eastAsia"/>
        </w:rPr>
        <w:t>分支計畫</w:t>
      </w:r>
      <w:r w:rsidRPr="0031291F">
        <w:rPr>
          <w:rFonts w:hAnsi="標楷體" w:hint="eastAsia"/>
        </w:rPr>
        <w:t>「</w:t>
      </w:r>
      <w:r w:rsidRPr="0031291F">
        <w:rPr>
          <w:rFonts w:hint="eastAsia"/>
        </w:rPr>
        <w:t>安養機構房舍及生活設施整建工程</w:t>
      </w:r>
      <w:r w:rsidRPr="0031291F">
        <w:rPr>
          <w:rFonts w:hAnsi="標楷體" w:hint="eastAsia"/>
        </w:rPr>
        <w:t>」</w:t>
      </w:r>
      <w:r w:rsidRPr="0031291F">
        <w:rPr>
          <w:rFonts w:hint="eastAsia"/>
        </w:rPr>
        <w:t>經費</w:t>
      </w:r>
      <w:r w:rsidRPr="0031291F">
        <w:t>7</w:t>
      </w:r>
      <w:r w:rsidRPr="0031291F">
        <w:rPr>
          <w:rFonts w:hint="eastAsia"/>
        </w:rPr>
        <w:t>,</w:t>
      </w:r>
      <w:r w:rsidRPr="0031291F">
        <w:t>528</w:t>
      </w:r>
      <w:r w:rsidRPr="0031291F">
        <w:rPr>
          <w:rFonts w:hint="eastAsia"/>
        </w:rPr>
        <w:t>萬</w:t>
      </w:r>
      <w:r w:rsidRPr="0031291F">
        <w:t>3</w:t>
      </w:r>
      <w:r w:rsidRPr="0031291F">
        <w:rPr>
          <w:rFonts w:hint="eastAsia"/>
        </w:rPr>
        <w:t>千</w:t>
      </w:r>
      <w:r w:rsidRPr="0031291F">
        <w:t>元</w:t>
      </w:r>
      <w:r w:rsidRPr="0031291F">
        <w:rPr>
          <w:rFonts w:hint="eastAsia"/>
        </w:rPr>
        <w:t>，較114度預算數增加</w:t>
      </w:r>
      <w:r w:rsidRPr="0031291F">
        <w:t>1</w:t>
      </w:r>
      <w:r w:rsidRPr="0031291F">
        <w:rPr>
          <w:rFonts w:hint="eastAsia"/>
        </w:rPr>
        <w:t>,</w:t>
      </w:r>
      <w:r w:rsidRPr="0031291F">
        <w:t>278</w:t>
      </w:r>
      <w:r w:rsidRPr="0031291F">
        <w:rPr>
          <w:rFonts w:hint="eastAsia"/>
        </w:rPr>
        <w:t>萬</w:t>
      </w:r>
      <w:r w:rsidRPr="0031291F">
        <w:t>3</w:t>
      </w:r>
      <w:r w:rsidRPr="0031291F">
        <w:rPr>
          <w:rFonts w:hint="eastAsia"/>
        </w:rPr>
        <w:t>千元(增幅</w:t>
      </w:r>
      <w:r w:rsidRPr="0031291F">
        <w:t>20.45%</w:t>
      </w:r>
      <w:r w:rsidRPr="0031291F">
        <w:rPr>
          <w:rFonts w:hint="eastAsia"/>
        </w:rPr>
        <w:t>)</w:t>
      </w:r>
      <w:r w:rsidRPr="0031291F">
        <w:rPr>
          <w:rFonts w:hAnsi="標楷體" w:hint="eastAsia"/>
        </w:rPr>
        <w:t>，</w:t>
      </w:r>
      <w:r w:rsidR="00A43FE3" w:rsidRPr="0031291F">
        <w:rPr>
          <w:rFonts w:hAnsi="標楷體" w:hint="eastAsia"/>
        </w:rPr>
        <w:t>係</w:t>
      </w:r>
      <w:r w:rsidR="007B4214" w:rsidRPr="0031291F">
        <w:rPr>
          <w:rFonts w:hAnsi="標楷體" w:hint="eastAsia"/>
        </w:rPr>
        <w:t>辦理各安養機構房舍工程及生活設施整建等相關工程</w:t>
      </w:r>
      <w:r w:rsidRPr="0031291F">
        <w:rPr>
          <w:rFonts w:hint="eastAsia"/>
        </w:rPr>
        <w:t>所需經費。</w:t>
      </w:r>
      <w:r w:rsidR="007B4214" w:rsidRPr="0031291F">
        <w:rPr>
          <w:rFonts w:hint="eastAsia"/>
        </w:rPr>
        <w:t>惟部分榮家工程預算執行率偏低且進度落後</w:t>
      </w:r>
      <w:r w:rsidR="007B4214" w:rsidRPr="0031291F">
        <w:rPr>
          <w:rFonts w:hAnsi="標楷體" w:hint="eastAsia"/>
        </w:rPr>
        <w:t>，</w:t>
      </w:r>
      <w:r w:rsidR="007B4214" w:rsidRPr="0031291F">
        <w:rPr>
          <w:rFonts w:hint="eastAsia"/>
        </w:rPr>
        <w:t>恐影響榮家住民生活</w:t>
      </w:r>
      <w:r w:rsidR="007B4214" w:rsidRPr="0031291F">
        <w:rPr>
          <w:rFonts w:hAnsi="標楷體" w:hint="eastAsia"/>
        </w:rPr>
        <w:t>。</w:t>
      </w:r>
      <w:r w:rsidRPr="0031291F">
        <w:rPr>
          <w:rFonts w:hint="eastAsia"/>
        </w:rPr>
        <w:t>經查：</w:t>
      </w:r>
    </w:p>
    <w:p w:rsidR="0070734D" w:rsidRPr="0031291F" w:rsidRDefault="0070734D" w:rsidP="0070734D">
      <w:pPr>
        <w:ind w:left="849" w:hangingChars="100" w:hanging="283"/>
        <w:jc w:val="left"/>
        <w:rPr>
          <w:b/>
        </w:rPr>
      </w:pPr>
      <w:r w:rsidRPr="0031291F">
        <w:rPr>
          <w:rFonts w:hint="eastAsia"/>
          <w:b/>
        </w:rPr>
        <w:t>(一)115年度預計辦理</w:t>
      </w:r>
      <w:r w:rsidR="006A22E6" w:rsidRPr="0031291F">
        <w:rPr>
          <w:rFonts w:hint="eastAsia"/>
          <w:b/>
        </w:rPr>
        <w:t>「安養機構房舍及生活設施整建工程」</w:t>
      </w:r>
      <w:r w:rsidRPr="0031291F">
        <w:rPr>
          <w:rFonts w:hint="eastAsia"/>
          <w:b/>
        </w:rPr>
        <w:t>共27項工程</w:t>
      </w:r>
      <w:r w:rsidR="006A22E6" w:rsidRPr="0031291F">
        <w:rPr>
          <w:rFonts w:hAnsi="標楷體" w:hint="eastAsia"/>
          <w:b/>
        </w:rPr>
        <w:t>，</w:t>
      </w:r>
      <w:r w:rsidR="00C9542C" w:rsidRPr="0031291F">
        <w:rPr>
          <w:rFonts w:hAnsi="標楷體" w:hint="eastAsia"/>
          <w:b/>
        </w:rPr>
        <w:t>總經費計</w:t>
      </w:r>
      <w:r w:rsidR="006A22E6" w:rsidRPr="0031291F">
        <w:rPr>
          <w:rFonts w:hAnsi="標楷體" w:hint="eastAsia"/>
          <w:b/>
        </w:rPr>
        <w:t>0.75億餘元</w:t>
      </w:r>
    </w:p>
    <w:p w:rsidR="0070734D" w:rsidRPr="0031291F" w:rsidRDefault="0070734D" w:rsidP="0070734D">
      <w:pPr>
        <w:adjustRightInd w:val="0"/>
        <w:ind w:leftChars="300" w:left="850" w:firstLine="566"/>
        <w:rPr>
          <w:rFonts w:hint="eastAsia"/>
          <w:b/>
        </w:rPr>
      </w:pPr>
      <w:r w:rsidRPr="0031291F">
        <w:rPr>
          <w:rFonts w:hint="eastAsia"/>
          <w:snapToGrid/>
        </w:rPr>
        <w:t>為符合老人福利機構設立標準之消防安檢、無障礙設施等各項規範，及兼顧地方風貌與環保要求，並增加退除役官兵之機構就養安置誘因，爰該會每年辦理各安養機構房舍及生活設施整建等相關工程，以保障就養榮民基本生活，落實體貼照顧弱勢榮民之目標</w:t>
      </w:r>
      <w:r w:rsidRPr="0031291F">
        <w:rPr>
          <w:rFonts w:hAnsi="標楷體" w:hint="eastAsia"/>
          <w:snapToGrid/>
        </w:rPr>
        <w:t>。</w:t>
      </w:r>
      <w:r w:rsidRPr="0031291F">
        <w:rPr>
          <w:rFonts w:hint="eastAsia"/>
          <w:snapToGrid/>
        </w:rPr>
        <w:t>115年度預計辦理</w:t>
      </w:r>
      <w:r w:rsidR="006A22E6" w:rsidRPr="0031291F">
        <w:rPr>
          <w:rFonts w:hint="eastAsia"/>
          <w:snapToGrid/>
        </w:rPr>
        <w:t>「安養機構房舍及生活設施整建工程」</w:t>
      </w:r>
      <w:r w:rsidRPr="0031291F">
        <w:rPr>
          <w:rFonts w:hAnsi="標楷體" w:hint="eastAsia"/>
          <w:snapToGrid/>
        </w:rPr>
        <w:t>等</w:t>
      </w:r>
      <w:r w:rsidRPr="0031291F">
        <w:rPr>
          <w:rFonts w:hint="eastAsia"/>
          <w:snapToGrid/>
        </w:rPr>
        <w:t>27項工</w:t>
      </w:r>
      <w:r w:rsidR="00C9542C" w:rsidRPr="0031291F">
        <w:rPr>
          <w:rFonts w:hint="eastAsia"/>
          <w:snapToGrid/>
        </w:rPr>
        <w:t>程</w:t>
      </w:r>
      <w:r w:rsidR="00C9542C" w:rsidRPr="0031291F">
        <w:rPr>
          <w:rFonts w:hAnsi="標楷體" w:hint="eastAsia"/>
          <w:snapToGrid/>
        </w:rPr>
        <w:t>合</w:t>
      </w:r>
      <w:r w:rsidRPr="0031291F">
        <w:rPr>
          <w:rFonts w:hint="eastAsia"/>
          <w:snapToGrid/>
        </w:rPr>
        <w:t>計7,528萬3千元</w:t>
      </w:r>
      <w:r w:rsidR="00A43FE3" w:rsidRPr="0031291F">
        <w:rPr>
          <w:rFonts w:hint="eastAsia"/>
          <w:snapToGrid/>
        </w:rPr>
        <w:t>各項工程期間均</w:t>
      </w:r>
      <w:r w:rsidR="00A43FE3" w:rsidRPr="0031291F">
        <w:rPr>
          <w:rFonts w:hint="eastAsia"/>
          <w:snapToGrid/>
        </w:rPr>
        <w:lastRenderedPageBreak/>
        <w:t>為115年度</w:t>
      </w:r>
      <w:r w:rsidR="00C9542C" w:rsidRPr="0031291F">
        <w:rPr>
          <w:rFonts w:hAnsi="標楷體" w:hint="eastAsia"/>
        </w:rPr>
        <w:t>，</w:t>
      </w:r>
      <w:r w:rsidR="00C9542C" w:rsidRPr="0031291F">
        <w:rPr>
          <w:rFonts w:hint="eastAsia"/>
        </w:rPr>
        <w:t>經費編列情形</w:t>
      </w:r>
      <w:r w:rsidRPr="0031291F">
        <w:rPr>
          <w:rFonts w:hint="eastAsia"/>
        </w:rPr>
        <w:t>詳表1</w:t>
      </w:r>
      <w:r w:rsidRPr="0031291F">
        <w:rPr>
          <w:rFonts w:hAnsi="標楷體" w:hint="eastAsia"/>
        </w:rPr>
        <w:t>。</w:t>
      </w:r>
    </w:p>
    <w:p w:rsidR="0070734D" w:rsidRPr="0031291F" w:rsidRDefault="0070734D" w:rsidP="00FF3321">
      <w:pPr>
        <w:widowControl/>
        <w:spacing w:line="440" w:lineRule="exact"/>
        <w:ind w:leftChars="0" w:left="672" w:hangingChars="237" w:hanging="672"/>
        <w:jc w:val="left"/>
        <w:rPr>
          <w:b/>
        </w:rPr>
      </w:pPr>
      <w:r w:rsidRPr="0031291F">
        <w:rPr>
          <w:rFonts w:hint="eastAsia"/>
          <w:b/>
        </w:rPr>
        <w:t>表1 退輔會115年度</w:t>
      </w:r>
      <w:r w:rsidR="00C9542C" w:rsidRPr="0031291F">
        <w:rPr>
          <w:rFonts w:hint="eastAsia"/>
          <w:b/>
        </w:rPr>
        <w:t>預算案</w:t>
      </w:r>
      <w:r w:rsidR="006A22E6" w:rsidRPr="0031291F">
        <w:rPr>
          <w:rFonts w:hint="eastAsia"/>
          <w:b/>
        </w:rPr>
        <w:t>「安養機構房舍及生活設施整建工程」</w:t>
      </w:r>
      <w:r w:rsidR="00C9542C" w:rsidRPr="0031291F">
        <w:rPr>
          <w:rFonts w:hint="eastAsia"/>
          <w:b/>
        </w:rPr>
        <w:t>經費</w:t>
      </w:r>
      <w:r w:rsidRPr="0031291F">
        <w:rPr>
          <w:rFonts w:hint="eastAsia"/>
          <w:b/>
        </w:rPr>
        <w:t xml:space="preserve">編列情形表                       </w:t>
      </w:r>
      <w:r w:rsidR="006A22E6" w:rsidRPr="0031291F">
        <w:rPr>
          <w:rFonts w:hint="eastAsia"/>
          <w:b/>
        </w:rPr>
        <w:t xml:space="preserve">   </w:t>
      </w:r>
      <w:r w:rsidR="00C9542C" w:rsidRPr="0031291F">
        <w:rPr>
          <w:rFonts w:hint="eastAsia"/>
          <w:b/>
        </w:rPr>
        <w:t xml:space="preserve">  </w:t>
      </w:r>
      <w:r w:rsidR="006A22E6" w:rsidRPr="0031291F">
        <w:rPr>
          <w:rFonts w:hint="eastAsia"/>
          <w:b/>
        </w:rPr>
        <w:t xml:space="preserve"> </w:t>
      </w:r>
      <w:r w:rsidRPr="0031291F">
        <w:rPr>
          <w:rFonts w:hint="eastAsia"/>
          <w:b/>
        </w:rPr>
        <w:t xml:space="preserve"> </w:t>
      </w:r>
      <w:r w:rsidRPr="0031291F">
        <w:rPr>
          <w:rFonts w:hint="eastAsia"/>
          <w:sz w:val="24"/>
          <w:szCs w:val="24"/>
        </w:rPr>
        <w:t>單位：新臺幣千元</w:t>
      </w:r>
      <w:r w:rsidRPr="0031291F">
        <w:rPr>
          <w:rFonts w:hint="eastAsia"/>
          <w:b/>
        </w:rPr>
        <w:t xml:space="preserve">    </w:t>
      </w:r>
      <w:r w:rsidRPr="0031291F">
        <w:rPr>
          <w:b/>
        </w:rPr>
        <w:t xml:space="preserve"> </w:t>
      </w:r>
      <w:r w:rsidRPr="0031291F">
        <w:rPr>
          <w:rFonts w:hint="eastAsia"/>
          <w:b/>
        </w:rPr>
        <w:t xml:space="preserve">               </w:t>
      </w:r>
      <w:r w:rsidRPr="0031291F">
        <w:rPr>
          <w:b/>
        </w:rPr>
        <w:t xml:space="preserve"> </w:t>
      </w:r>
      <w:r w:rsidRPr="0031291F">
        <w:rPr>
          <w:rFonts w:hint="eastAsia"/>
          <w:b/>
        </w:rPr>
        <w:t xml:space="preserve">                                              </w:t>
      </w:r>
    </w:p>
    <w:tbl>
      <w:tblPr>
        <w:tblW w:w="8539" w:type="dxa"/>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7083"/>
        <w:gridCol w:w="1456"/>
      </w:tblGrid>
      <w:tr w:rsidR="00A43FE3" w:rsidRPr="0031291F" w:rsidTr="00A43FE3">
        <w:trPr>
          <w:tblHeader/>
        </w:trPr>
        <w:tc>
          <w:tcPr>
            <w:tcW w:w="7083" w:type="dxa"/>
            <w:shd w:val="clear" w:color="auto" w:fill="auto"/>
            <w:vAlign w:val="center"/>
          </w:tcPr>
          <w:p w:rsidR="00A43FE3" w:rsidRPr="0031291F" w:rsidRDefault="00A43FE3" w:rsidP="00FF3321">
            <w:pPr>
              <w:spacing w:line="400" w:lineRule="exact"/>
              <w:ind w:leftChars="0" w:left="0" w:firstLineChars="0" w:firstLine="0"/>
              <w:jc w:val="center"/>
              <w:rPr>
                <w:rFonts w:hAnsi="標楷體"/>
                <w:b/>
                <w:sz w:val="24"/>
                <w:szCs w:val="24"/>
              </w:rPr>
            </w:pPr>
            <w:r w:rsidRPr="0031291F">
              <w:rPr>
                <w:rFonts w:hAnsi="標楷體"/>
                <w:b/>
                <w:sz w:val="24"/>
                <w:szCs w:val="24"/>
              </w:rPr>
              <w:t>工程項目</w:t>
            </w:r>
          </w:p>
        </w:tc>
        <w:tc>
          <w:tcPr>
            <w:tcW w:w="1456" w:type="dxa"/>
            <w:shd w:val="clear" w:color="auto" w:fill="auto"/>
            <w:vAlign w:val="center"/>
          </w:tcPr>
          <w:p w:rsidR="00A43FE3" w:rsidRPr="0031291F" w:rsidRDefault="00A43FE3" w:rsidP="00FF3321">
            <w:pPr>
              <w:spacing w:line="400" w:lineRule="exact"/>
              <w:ind w:leftChars="0" w:left="0" w:firstLineChars="0" w:firstLine="0"/>
              <w:jc w:val="center"/>
              <w:rPr>
                <w:rFonts w:hAnsi="標楷體" w:hint="eastAsia"/>
                <w:b/>
                <w:sz w:val="24"/>
                <w:szCs w:val="24"/>
              </w:rPr>
            </w:pPr>
            <w:r w:rsidRPr="0031291F">
              <w:rPr>
                <w:rFonts w:hAnsi="標楷體" w:hint="eastAsia"/>
                <w:b/>
                <w:sz w:val="24"/>
                <w:szCs w:val="24"/>
              </w:rPr>
              <w:t>115年度</w:t>
            </w:r>
          </w:p>
          <w:p w:rsidR="00A43FE3" w:rsidRPr="0031291F" w:rsidRDefault="00A43FE3" w:rsidP="00FF3321">
            <w:pPr>
              <w:spacing w:line="400" w:lineRule="exact"/>
              <w:ind w:leftChars="0" w:left="0" w:firstLineChars="0" w:firstLine="0"/>
              <w:jc w:val="center"/>
              <w:rPr>
                <w:rFonts w:hAnsi="標楷體"/>
                <w:b/>
                <w:sz w:val="24"/>
                <w:szCs w:val="24"/>
              </w:rPr>
            </w:pPr>
            <w:r w:rsidRPr="0031291F">
              <w:rPr>
                <w:rFonts w:hAnsi="標楷體" w:hint="eastAsia"/>
                <w:b/>
                <w:sz w:val="24"/>
                <w:szCs w:val="24"/>
              </w:rPr>
              <w:t>預算案數</w:t>
            </w:r>
          </w:p>
        </w:tc>
      </w:tr>
      <w:tr w:rsidR="00A43FE3" w:rsidRPr="0031291F" w:rsidTr="00A43FE3">
        <w:tc>
          <w:tcPr>
            <w:tcW w:w="7083" w:type="dxa"/>
            <w:shd w:val="clear" w:color="auto" w:fill="auto"/>
            <w:vAlign w:val="center"/>
          </w:tcPr>
          <w:p w:rsidR="00A43FE3" w:rsidRPr="0031291F" w:rsidRDefault="00A43FE3" w:rsidP="00A43FE3">
            <w:pPr>
              <w:spacing w:line="280" w:lineRule="exact"/>
              <w:ind w:leftChars="-7" w:left="218" w:rightChars="-5" w:right="-14" w:hangingChars="98" w:hanging="238"/>
              <w:rPr>
                <w:rFonts w:hAnsi="標楷體"/>
                <w:sz w:val="24"/>
                <w:szCs w:val="24"/>
              </w:rPr>
            </w:pPr>
            <w:r w:rsidRPr="0031291F">
              <w:rPr>
                <w:rFonts w:hAnsi="標楷體" w:hint="eastAsia"/>
                <w:sz w:val="24"/>
                <w:szCs w:val="24"/>
              </w:rPr>
              <w:t>1.臺北榮家邊坡強化防固措施工程</w:t>
            </w:r>
          </w:p>
        </w:tc>
        <w:tc>
          <w:tcPr>
            <w:tcW w:w="1456" w:type="dxa"/>
            <w:shd w:val="clear" w:color="auto" w:fill="auto"/>
            <w:vAlign w:val="center"/>
          </w:tcPr>
          <w:p w:rsidR="00A43FE3" w:rsidRPr="0031291F" w:rsidRDefault="00A43FE3" w:rsidP="00FF3321">
            <w:pPr>
              <w:spacing w:line="400" w:lineRule="exact"/>
              <w:ind w:leftChars="0" w:left="0" w:firstLineChars="0" w:firstLine="0"/>
              <w:jc w:val="right"/>
              <w:rPr>
                <w:rFonts w:hAnsi="標楷體"/>
                <w:sz w:val="24"/>
                <w:szCs w:val="24"/>
              </w:rPr>
            </w:pPr>
            <w:r w:rsidRPr="0031291F">
              <w:rPr>
                <w:rFonts w:hAnsi="標楷體"/>
                <w:sz w:val="24"/>
                <w:szCs w:val="24"/>
              </w:rPr>
              <w:t>5,860</w:t>
            </w:r>
          </w:p>
        </w:tc>
      </w:tr>
      <w:tr w:rsidR="00A43FE3" w:rsidRPr="0031291F" w:rsidTr="00A43FE3">
        <w:tc>
          <w:tcPr>
            <w:tcW w:w="7083" w:type="dxa"/>
            <w:shd w:val="clear" w:color="auto" w:fill="auto"/>
            <w:vAlign w:val="center"/>
          </w:tcPr>
          <w:p w:rsidR="00A43FE3" w:rsidRPr="0031291F" w:rsidRDefault="00A43FE3" w:rsidP="00A43FE3">
            <w:pPr>
              <w:spacing w:line="280" w:lineRule="exact"/>
              <w:ind w:leftChars="-7" w:left="218" w:rightChars="-5" w:right="-14" w:hangingChars="98" w:hanging="238"/>
              <w:rPr>
                <w:rFonts w:hAnsi="標楷體"/>
                <w:sz w:val="24"/>
                <w:szCs w:val="24"/>
              </w:rPr>
            </w:pPr>
            <w:r w:rsidRPr="0031291F">
              <w:rPr>
                <w:rFonts w:hAnsi="標楷體" w:hint="eastAsia"/>
                <w:sz w:val="24"/>
                <w:szCs w:val="24"/>
              </w:rPr>
              <w:t>2.八德榮家二堂及三堂住民房舍修繕</w:t>
            </w:r>
          </w:p>
        </w:tc>
        <w:tc>
          <w:tcPr>
            <w:tcW w:w="1456" w:type="dxa"/>
            <w:shd w:val="clear" w:color="auto" w:fill="auto"/>
            <w:vAlign w:val="center"/>
          </w:tcPr>
          <w:p w:rsidR="00A43FE3" w:rsidRPr="0031291F" w:rsidRDefault="00A43FE3" w:rsidP="00FF3321">
            <w:pPr>
              <w:spacing w:line="400" w:lineRule="exact"/>
              <w:ind w:leftChars="0" w:left="0" w:firstLineChars="0" w:firstLine="0"/>
              <w:jc w:val="right"/>
              <w:rPr>
                <w:rFonts w:hAnsi="標楷體"/>
                <w:sz w:val="24"/>
                <w:szCs w:val="24"/>
              </w:rPr>
            </w:pPr>
            <w:r w:rsidRPr="0031291F">
              <w:rPr>
                <w:rFonts w:hAnsi="標楷體"/>
                <w:sz w:val="24"/>
                <w:szCs w:val="24"/>
              </w:rPr>
              <w:t>4,960</w:t>
            </w:r>
          </w:p>
        </w:tc>
      </w:tr>
      <w:tr w:rsidR="00A43FE3" w:rsidRPr="0031291F" w:rsidTr="00A43FE3">
        <w:tc>
          <w:tcPr>
            <w:tcW w:w="7083" w:type="dxa"/>
            <w:shd w:val="clear" w:color="auto" w:fill="auto"/>
            <w:vAlign w:val="center"/>
          </w:tcPr>
          <w:p w:rsidR="00A43FE3" w:rsidRPr="0031291F" w:rsidRDefault="00A43FE3" w:rsidP="00A43FE3">
            <w:pPr>
              <w:spacing w:line="280" w:lineRule="exact"/>
              <w:ind w:leftChars="-7" w:left="218" w:rightChars="-5" w:right="-14" w:hangingChars="98" w:hanging="238"/>
              <w:rPr>
                <w:rFonts w:hAnsi="標楷體"/>
                <w:sz w:val="24"/>
                <w:szCs w:val="24"/>
              </w:rPr>
            </w:pPr>
            <w:r w:rsidRPr="0031291F">
              <w:rPr>
                <w:rFonts w:hAnsi="標楷體" w:hint="eastAsia"/>
                <w:sz w:val="24"/>
                <w:szCs w:val="24"/>
              </w:rPr>
              <w:t>3.花蓮榮家住民房舍環境改善工程</w:t>
            </w:r>
          </w:p>
        </w:tc>
        <w:tc>
          <w:tcPr>
            <w:tcW w:w="1456" w:type="dxa"/>
            <w:shd w:val="clear" w:color="auto" w:fill="auto"/>
            <w:vAlign w:val="center"/>
          </w:tcPr>
          <w:p w:rsidR="00A43FE3" w:rsidRPr="0031291F" w:rsidRDefault="00A43FE3" w:rsidP="00FF3321">
            <w:pPr>
              <w:spacing w:line="400" w:lineRule="exact"/>
              <w:ind w:leftChars="0" w:left="0" w:firstLineChars="0" w:firstLine="0"/>
              <w:jc w:val="right"/>
              <w:rPr>
                <w:rFonts w:hAnsi="標楷體"/>
                <w:sz w:val="24"/>
                <w:szCs w:val="24"/>
              </w:rPr>
            </w:pPr>
            <w:r w:rsidRPr="0031291F">
              <w:rPr>
                <w:rFonts w:hAnsi="標楷體"/>
                <w:sz w:val="24"/>
                <w:szCs w:val="24"/>
              </w:rPr>
              <w:t>1,650</w:t>
            </w:r>
          </w:p>
        </w:tc>
      </w:tr>
      <w:tr w:rsidR="00A43FE3" w:rsidRPr="0031291F" w:rsidTr="00A43FE3">
        <w:tc>
          <w:tcPr>
            <w:tcW w:w="7083" w:type="dxa"/>
            <w:shd w:val="clear" w:color="auto" w:fill="auto"/>
            <w:vAlign w:val="center"/>
          </w:tcPr>
          <w:p w:rsidR="00A43FE3" w:rsidRPr="0031291F" w:rsidRDefault="00A43FE3" w:rsidP="00A43FE3">
            <w:pPr>
              <w:spacing w:line="280" w:lineRule="exact"/>
              <w:ind w:leftChars="-7" w:left="218" w:rightChars="-5" w:right="-14" w:hangingChars="98" w:hanging="238"/>
              <w:rPr>
                <w:rFonts w:hAnsi="標楷體"/>
                <w:sz w:val="24"/>
                <w:szCs w:val="24"/>
              </w:rPr>
            </w:pPr>
            <w:r w:rsidRPr="0031291F">
              <w:rPr>
                <w:rFonts w:hAnsi="標楷體" w:hint="eastAsia"/>
                <w:sz w:val="24"/>
                <w:szCs w:val="24"/>
              </w:rPr>
              <w:t>4.馬蘭榮家忠孝堂住民房舍地坪改善工程</w:t>
            </w:r>
          </w:p>
        </w:tc>
        <w:tc>
          <w:tcPr>
            <w:tcW w:w="1456" w:type="dxa"/>
            <w:shd w:val="clear" w:color="auto" w:fill="auto"/>
            <w:vAlign w:val="center"/>
          </w:tcPr>
          <w:p w:rsidR="00A43FE3" w:rsidRPr="0031291F" w:rsidRDefault="00A43FE3" w:rsidP="00FF3321">
            <w:pPr>
              <w:spacing w:line="400" w:lineRule="exact"/>
              <w:ind w:leftChars="0" w:left="0" w:firstLineChars="0" w:firstLine="0"/>
              <w:jc w:val="right"/>
              <w:rPr>
                <w:rFonts w:hAnsi="標楷體"/>
                <w:sz w:val="24"/>
                <w:szCs w:val="24"/>
              </w:rPr>
            </w:pPr>
            <w:r w:rsidRPr="0031291F">
              <w:rPr>
                <w:rFonts w:hAnsi="標楷體"/>
                <w:sz w:val="24"/>
                <w:szCs w:val="24"/>
              </w:rPr>
              <w:t xml:space="preserve">1,300 </w:t>
            </w:r>
          </w:p>
        </w:tc>
      </w:tr>
      <w:tr w:rsidR="00A43FE3" w:rsidRPr="0031291F" w:rsidTr="00A43FE3">
        <w:tc>
          <w:tcPr>
            <w:tcW w:w="7083" w:type="dxa"/>
            <w:shd w:val="clear" w:color="auto" w:fill="auto"/>
            <w:vAlign w:val="center"/>
          </w:tcPr>
          <w:p w:rsidR="00A43FE3" w:rsidRPr="0031291F" w:rsidRDefault="00A43FE3" w:rsidP="00A43FE3">
            <w:pPr>
              <w:spacing w:line="280" w:lineRule="exact"/>
              <w:ind w:leftChars="-7" w:left="218" w:rightChars="-5" w:right="-14" w:hangingChars="98" w:hanging="238"/>
              <w:rPr>
                <w:rFonts w:hAnsi="標楷體"/>
                <w:sz w:val="24"/>
                <w:szCs w:val="24"/>
              </w:rPr>
            </w:pPr>
            <w:r w:rsidRPr="0031291F">
              <w:rPr>
                <w:rFonts w:hAnsi="標楷體" w:hint="eastAsia"/>
                <w:sz w:val="24"/>
                <w:szCs w:val="24"/>
              </w:rPr>
              <w:t>5.佳里榮家懷德園住民生活設施整建工程</w:t>
            </w:r>
          </w:p>
        </w:tc>
        <w:tc>
          <w:tcPr>
            <w:tcW w:w="1456" w:type="dxa"/>
            <w:shd w:val="clear" w:color="auto" w:fill="auto"/>
            <w:vAlign w:val="center"/>
          </w:tcPr>
          <w:p w:rsidR="00A43FE3" w:rsidRPr="0031291F" w:rsidRDefault="00A43FE3" w:rsidP="00FF3321">
            <w:pPr>
              <w:spacing w:line="400" w:lineRule="exact"/>
              <w:ind w:leftChars="0" w:left="0" w:firstLineChars="0" w:firstLine="0"/>
              <w:jc w:val="right"/>
              <w:rPr>
                <w:rFonts w:hAnsi="標楷體"/>
                <w:sz w:val="24"/>
                <w:szCs w:val="24"/>
              </w:rPr>
            </w:pPr>
            <w:r w:rsidRPr="0031291F">
              <w:rPr>
                <w:rFonts w:hAnsi="標楷體"/>
                <w:sz w:val="24"/>
                <w:szCs w:val="24"/>
              </w:rPr>
              <w:t>4,970</w:t>
            </w:r>
          </w:p>
        </w:tc>
      </w:tr>
      <w:tr w:rsidR="00A43FE3" w:rsidRPr="0031291F" w:rsidTr="00A43FE3">
        <w:tc>
          <w:tcPr>
            <w:tcW w:w="7083" w:type="dxa"/>
            <w:shd w:val="clear" w:color="auto" w:fill="auto"/>
            <w:vAlign w:val="center"/>
          </w:tcPr>
          <w:p w:rsidR="00A43FE3" w:rsidRPr="0031291F" w:rsidRDefault="00A43FE3" w:rsidP="00A43FE3">
            <w:pPr>
              <w:spacing w:line="280" w:lineRule="exact"/>
              <w:ind w:leftChars="-7" w:left="218" w:rightChars="-5" w:right="-14" w:hangingChars="98" w:hanging="238"/>
              <w:rPr>
                <w:rFonts w:hAnsi="標楷體"/>
                <w:sz w:val="24"/>
                <w:szCs w:val="24"/>
              </w:rPr>
            </w:pPr>
            <w:r w:rsidRPr="0031291F">
              <w:rPr>
                <w:rFonts w:hAnsi="標楷體" w:hint="eastAsia"/>
                <w:sz w:val="24"/>
                <w:szCs w:val="24"/>
              </w:rPr>
              <w:t>6.高雄榮家榮舍裝修改造工程(第一期)</w:t>
            </w:r>
          </w:p>
        </w:tc>
        <w:tc>
          <w:tcPr>
            <w:tcW w:w="1456" w:type="dxa"/>
            <w:shd w:val="clear" w:color="auto" w:fill="auto"/>
            <w:vAlign w:val="center"/>
          </w:tcPr>
          <w:p w:rsidR="00A43FE3" w:rsidRPr="0031291F" w:rsidRDefault="00A43FE3" w:rsidP="00FF3321">
            <w:pPr>
              <w:spacing w:line="400" w:lineRule="exact"/>
              <w:ind w:leftChars="0" w:left="0" w:firstLineChars="0" w:firstLine="0"/>
              <w:jc w:val="right"/>
              <w:rPr>
                <w:rFonts w:hAnsi="標楷體"/>
                <w:sz w:val="24"/>
                <w:szCs w:val="24"/>
              </w:rPr>
            </w:pPr>
            <w:r w:rsidRPr="0031291F">
              <w:rPr>
                <w:rFonts w:hAnsi="標楷體"/>
                <w:sz w:val="24"/>
                <w:szCs w:val="24"/>
              </w:rPr>
              <w:t>3,860</w:t>
            </w:r>
          </w:p>
        </w:tc>
      </w:tr>
      <w:tr w:rsidR="00A43FE3" w:rsidRPr="0031291F" w:rsidTr="00A43FE3">
        <w:tc>
          <w:tcPr>
            <w:tcW w:w="7083" w:type="dxa"/>
            <w:shd w:val="clear" w:color="auto" w:fill="auto"/>
            <w:vAlign w:val="center"/>
          </w:tcPr>
          <w:p w:rsidR="00A43FE3" w:rsidRPr="0031291F" w:rsidRDefault="00A43FE3" w:rsidP="00A43FE3">
            <w:pPr>
              <w:spacing w:line="280" w:lineRule="exact"/>
              <w:ind w:leftChars="-7" w:left="218" w:rightChars="-5" w:right="-14" w:hangingChars="98" w:hanging="238"/>
              <w:rPr>
                <w:rFonts w:hAnsi="標楷體"/>
                <w:sz w:val="24"/>
                <w:szCs w:val="24"/>
              </w:rPr>
            </w:pPr>
            <w:r w:rsidRPr="0031291F">
              <w:rPr>
                <w:rFonts w:hAnsi="標楷體" w:hint="eastAsia"/>
                <w:sz w:val="24"/>
                <w:szCs w:val="24"/>
              </w:rPr>
              <w:t>7.中彰榮家中正堂無障礙廁間(2 間)暨戶外階梯整修工程</w:t>
            </w:r>
            <w:r w:rsidRPr="0031291F">
              <w:rPr>
                <w:rFonts w:hAnsi="標楷體"/>
                <w:sz w:val="24"/>
                <w:szCs w:val="24"/>
              </w:rPr>
              <w:t xml:space="preserve"> </w:t>
            </w:r>
          </w:p>
        </w:tc>
        <w:tc>
          <w:tcPr>
            <w:tcW w:w="1456" w:type="dxa"/>
            <w:shd w:val="clear" w:color="auto" w:fill="auto"/>
            <w:vAlign w:val="center"/>
          </w:tcPr>
          <w:p w:rsidR="00A43FE3" w:rsidRPr="0031291F" w:rsidRDefault="00A43FE3" w:rsidP="00655764">
            <w:pPr>
              <w:spacing w:line="400" w:lineRule="exact"/>
              <w:ind w:leftChars="0" w:left="0" w:firstLineChars="0" w:firstLine="0"/>
              <w:jc w:val="right"/>
              <w:rPr>
                <w:rFonts w:hAnsi="標楷體"/>
                <w:sz w:val="24"/>
                <w:szCs w:val="24"/>
              </w:rPr>
            </w:pPr>
            <w:r w:rsidRPr="0031291F">
              <w:rPr>
                <w:rFonts w:hAnsi="標楷體"/>
                <w:sz w:val="24"/>
                <w:szCs w:val="24"/>
              </w:rPr>
              <w:t>1,000</w:t>
            </w:r>
          </w:p>
        </w:tc>
      </w:tr>
      <w:tr w:rsidR="00A43FE3" w:rsidRPr="0031291F" w:rsidTr="00A43FE3">
        <w:tc>
          <w:tcPr>
            <w:tcW w:w="7083" w:type="dxa"/>
            <w:shd w:val="clear" w:color="auto" w:fill="auto"/>
            <w:vAlign w:val="center"/>
          </w:tcPr>
          <w:p w:rsidR="00A43FE3" w:rsidRPr="0031291F" w:rsidRDefault="00A43FE3" w:rsidP="00A43FE3">
            <w:pPr>
              <w:spacing w:line="280" w:lineRule="exact"/>
              <w:ind w:leftChars="-7" w:left="218" w:rightChars="-5" w:right="-14" w:hangingChars="98" w:hanging="238"/>
              <w:rPr>
                <w:rFonts w:hAnsi="標楷體"/>
                <w:sz w:val="24"/>
                <w:szCs w:val="24"/>
              </w:rPr>
            </w:pPr>
            <w:r w:rsidRPr="0031291F">
              <w:rPr>
                <w:rFonts w:hAnsi="標楷體" w:hint="eastAsia"/>
                <w:sz w:val="24"/>
                <w:szCs w:val="24"/>
              </w:rPr>
              <w:t>8.彰化榮家家區行政大樓增設無障礙廁所工程</w:t>
            </w:r>
          </w:p>
        </w:tc>
        <w:tc>
          <w:tcPr>
            <w:tcW w:w="1456" w:type="dxa"/>
            <w:shd w:val="clear" w:color="auto" w:fill="auto"/>
            <w:vAlign w:val="center"/>
          </w:tcPr>
          <w:p w:rsidR="00A43FE3" w:rsidRPr="0031291F" w:rsidRDefault="00A43FE3" w:rsidP="00FF3321">
            <w:pPr>
              <w:spacing w:line="400" w:lineRule="exact"/>
              <w:ind w:leftChars="0" w:left="0" w:firstLineChars="0" w:firstLine="0"/>
              <w:jc w:val="right"/>
              <w:rPr>
                <w:rFonts w:hAnsi="標楷體"/>
                <w:sz w:val="24"/>
                <w:szCs w:val="24"/>
              </w:rPr>
            </w:pPr>
            <w:r w:rsidRPr="0031291F">
              <w:rPr>
                <w:rFonts w:hAnsi="標楷體"/>
                <w:sz w:val="24"/>
                <w:szCs w:val="24"/>
              </w:rPr>
              <w:t>99</w:t>
            </w:r>
            <w:r w:rsidRPr="0031291F">
              <w:rPr>
                <w:rFonts w:hAnsi="標楷體" w:hint="eastAsia"/>
                <w:sz w:val="24"/>
                <w:szCs w:val="24"/>
              </w:rPr>
              <w:t>0</w:t>
            </w:r>
          </w:p>
        </w:tc>
      </w:tr>
      <w:tr w:rsidR="00A43FE3" w:rsidRPr="0031291F" w:rsidTr="00A43FE3">
        <w:tc>
          <w:tcPr>
            <w:tcW w:w="7083" w:type="dxa"/>
            <w:shd w:val="clear" w:color="auto" w:fill="auto"/>
            <w:vAlign w:val="center"/>
          </w:tcPr>
          <w:p w:rsidR="00A43FE3" w:rsidRPr="0031291F" w:rsidRDefault="00A43FE3" w:rsidP="00A43FE3">
            <w:pPr>
              <w:spacing w:line="280" w:lineRule="exact"/>
              <w:ind w:leftChars="-7" w:left="218" w:rightChars="-5" w:right="-14" w:hangingChars="98" w:hanging="238"/>
              <w:rPr>
                <w:rFonts w:hAnsi="標楷體"/>
                <w:sz w:val="24"/>
                <w:szCs w:val="24"/>
              </w:rPr>
            </w:pPr>
            <w:r w:rsidRPr="0031291F">
              <w:rPr>
                <w:rFonts w:hAnsi="標楷體" w:hint="eastAsia"/>
                <w:sz w:val="24"/>
                <w:szCs w:val="24"/>
              </w:rPr>
              <w:t>9.八德榮家廚房修繕整新工程</w:t>
            </w:r>
          </w:p>
        </w:tc>
        <w:tc>
          <w:tcPr>
            <w:tcW w:w="1456" w:type="dxa"/>
            <w:shd w:val="clear" w:color="auto" w:fill="auto"/>
            <w:vAlign w:val="center"/>
          </w:tcPr>
          <w:p w:rsidR="00A43FE3" w:rsidRPr="0031291F" w:rsidRDefault="00A43FE3" w:rsidP="00FF3321">
            <w:pPr>
              <w:spacing w:line="400" w:lineRule="exact"/>
              <w:ind w:leftChars="0" w:left="0" w:firstLineChars="0" w:firstLine="0"/>
              <w:jc w:val="right"/>
              <w:rPr>
                <w:rFonts w:hAnsi="標楷體"/>
                <w:sz w:val="24"/>
                <w:szCs w:val="24"/>
              </w:rPr>
            </w:pPr>
            <w:r w:rsidRPr="0031291F">
              <w:rPr>
                <w:rFonts w:hAnsi="標楷體"/>
                <w:sz w:val="24"/>
                <w:szCs w:val="24"/>
              </w:rPr>
              <w:t>5,229</w:t>
            </w:r>
          </w:p>
        </w:tc>
      </w:tr>
      <w:tr w:rsidR="00A43FE3" w:rsidRPr="0031291F" w:rsidTr="00A43FE3">
        <w:tc>
          <w:tcPr>
            <w:tcW w:w="7083" w:type="dxa"/>
            <w:shd w:val="clear" w:color="auto" w:fill="auto"/>
            <w:vAlign w:val="center"/>
          </w:tcPr>
          <w:p w:rsidR="00A43FE3" w:rsidRPr="0031291F" w:rsidRDefault="00A43FE3" w:rsidP="00A43FE3">
            <w:pPr>
              <w:spacing w:line="280" w:lineRule="exact"/>
              <w:ind w:leftChars="-8" w:left="298" w:rightChars="-5" w:right="-14" w:hangingChars="132" w:hanging="321"/>
              <w:rPr>
                <w:rFonts w:hAnsi="標楷體"/>
                <w:sz w:val="24"/>
                <w:szCs w:val="24"/>
              </w:rPr>
            </w:pPr>
            <w:r w:rsidRPr="0031291F">
              <w:rPr>
                <w:rFonts w:hAnsi="標楷體" w:hint="eastAsia"/>
                <w:sz w:val="24"/>
                <w:szCs w:val="24"/>
              </w:rPr>
              <w:t>10.馬蘭榮家聯合廚房修繕工程</w:t>
            </w:r>
          </w:p>
        </w:tc>
        <w:tc>
          <w:tcPr>
            <w:tcW w:w="1456" w:type="dxa"/>
            <w:shd w:val="clear" w:color="auto" w:fill="auto"/>
            <w:vAlign w:val="center"/>
          </w:tcPr>
          <w:p w:rsidR="00A43FE3" w:rsidRPr="0031291F" w:rsidRDefault="00A43FE3" w:rsidP="00FF3321">
            <w:pPr>
              <w:spacing w:line="400" w:lineRule="exact"/>
              <w:ind w:leftChars="0" w:left="0" w:firstLineChars="0" w:firstLine="0"/>
              <w:jc w:val="right"/>
              <w:rPr>
                <w:rFonts w:hAnsi="標楷體"/>
                <w:sz w:val="24"/>
                <w:szCs w:val="24"/>
              </w:rPr>
            </w:pPr>
            <w:r w:rsidRPr="0031291F">
              <w:rPr>
                <w:rFonts w:hAnsi="標楷體"/>
                <w:sz w:val="24"/>
                <w:szCs w:val="24"/>
              </w:rPr>
              <w:t>5,786</w:t>
            </w:r>
          </w:p>
        </w:tc>
      </w:tr>
      <w:tr w:rsidR="00A43FE3" w:rsidRPr="0031291F" w:rsidTr="00A43FE3">
        <w:tc>
          <w:tcPr>
            <w:tcW w:w="7083" w:type="dxa"/>
            <w:shd w:val="clear" w:color="auto" w:fill="auto"/>
            <w:vAlign w:val="center"/>
          </w:tcPr>
          <w:p w:rsidR="00A43FE3" w:rsidRPr="0031291F" w:rsidRDefault="00A43FE3" w:rsidP="00A43FE3">
            <w:pPr>
              <w:spacing w:line="280" w:lineRule="exact"/>
              <w:ind w:leftChars="-8" w:left="298" w:rightChars="-5" w:right="-14" w:hangingChars="132" w:hanging="321"/>
              <w:rPr>
                <w:rFonts w:hAnsi="標楷體" w:hint="eastAsia"/>
                <w:sz w:val="24"/>
                <w:szCs w:val="24"/>
              </w:rPr>
            </w:pPr>
            <w:r w:rsidRPr="0031291F">
              <w:rPr>
                <w:rFonts w:hAnsi="標楷體" w:hint="eastAsia"/>
                <w:sz w:val="24"/>
                <w:szCs w:val="24"/>
              </w:rPr>
              <w:t>11.白河榮家長青樓廚房地面管溝及供電線路等重整工程</w:t>
            </w:r>
          </w:p>
        </w:tc>
        <w:tc>
          <w:tcPr>
            <w:tcW w:w="1456" w:type="dxa"/>
            <w:shd w:val="clear" w:color="auto" w:fill="auto"/>
            <w:vAlign w:val="center"/>
          </w:tcPr>
          <w:p w:rsidR="00A43FE3" w:rsidRPr="0031291F" w:rsidRDefault="00A43FE3" w:rsidP="00FF3321">
            <w:pPr>
              <w:spacing w:line="400" w:lineRule="exact"/>
              <w:ind w:leftChars="0" w:left="0" w:firstLineChars="0" w:firstLine="0"/>
              <w:jc w:val="right"/>
              <w:rPr>
                <w:rFonts w:hAnsi="標楷體"/>
                <w:sz w:val="24"/>
                <w:szCs w:val="24"/>
              </w:rPr>
            </w:pPr>
            <w:r w:rsidRPr="0031291F">
              <w:rPr>
                <w:rFonts w:hAnsi="標楷體"/>
                <w:sz w:val="24"/>
                <w:szCs w:val="24"/>
              </w:rPr>
              <w:t>1,330</w:t>
            </w:r>
          </w:p>
        </w:tc>
      </w:tr>
      <w:tr w:rsidR="00A43FE3" w:rsidRPr="0031291F" w:rsidTr="00A43FE3">
        <w:tc>
          <w:tcPr>
            <w:tcW w:w="7083" w:type="dxa"/>
            <w:shd w:val="clear" w:color="auto" w:fill="auto"/>
            <w:vAlign w:val="center"/>
          </w:tcPr>
          <w:p w:rsidR="00A43FE3" w:rsidRPr="0031291F" w:rsidRDefault="00A43FE3" w:rsidP="00A43FE3">
            <w:pPr>
              <w:spacing w:line="280" w:lineRule="exact"/>
              <w:ind w:leftChars="-8" w:left="298" w:rightChars="-5" w:right="-14" w:hangingChars="132" w:hanging="321"/>
              <w:rPr>
                <w:rFonts w:hAnsi="標楷體" w:hint="eastAsia"/>
                <w:sz w:val="24"/>
                <w:szCs w:val="24"/>
              </w:rPr>
            </w:pPr>
            <w:r w:rsidRPr="0031291F">
              <w:rPr>
                <w:rFonts w:hAnsi="標楷體" w:hint="eastAsia"/>
                <w:sz w:val="24"/>
                <w:szCs w:val="24"/>
              </w:rPr>
              <w:t>12.桃園榮家忘我堂活動中心屋頂防水工程</w:t>
            </w:r>
          </w:p>
        </w:tc>
        <w:tc>
          <w:tcPr>
            <w:tcW w:w="1456" w:type="dxa"/>
            <w:shd w:val="clear" w:color="auto" w:fill="auto"/>
            <w:vAlign w:val="center"/>
          </w:tcPr>
          <w:p w:rsidR="00A43FE3" w:rsidRPr="0031291F" w:rsidRDefault="00A43FE3" w:rsidP="00FF3321">
            <w:pPr>
              <w:spacing w:line="400" w:lineRule="exact"/>
              <w:ind w:leftChars="0" w:left="0" w:firstLineChars="0" w:firstLine="0"/>
              <w:jc w:val="right"/>
              <w:rPr>
                <w:rFonts w:hAnsi="標楷體"/>
                <w:sz w:val="24"/>
                <w:szCs w:val="24"/>
              </w:rPr>
            </w:pPr>
            <w:r w:rsidRPr="0031291F">
              <w:rPr>
                <w:rFonts w:hAnsi="標楷體"/>
                <w:sz w:val="24"/>
                <w:szCs w:val="24"/>
              </w:rPr>
              <w:t>3,377</w:t>
            </w:r>
          </w:p>
        </w:tc>
      </w:tr>
      <w:tr w:rsidR="00A43FE3" w:rsidRPr="0031291F" w:rsidTr="00A43FE3">
        <w:tc>
          <w:tcPr>
            <w:tcW w:w="7083" w:type="dxa"/>
            <w:shd w:val="clear" w:color="auto" w:fill="auto"/>
            <w:vAlign w:val="center"/>
          </w:tcPr>
          <w:p w:rsidR="00A43FE3" w:rsidRPr="0031291F" w:rsidRDefault="00A43FE3" w:rsidP="00A43FE3">
            <w:pPr>
              <w:spacing w:line="280" w:lineRule="exact"/>
              <w:ind w:leftChars="-8" w:left="298" w:rightChars="-5" w:right="-14" w:hangingChars="132" w:hanging="321"/>
              <w:rPr>
                <w:rFonts w:hAnsi="標楷體" w:hint="eastAsia"/>
                <w:sz w:val="24"/>
                <w:szCs w:val="24"/>
              </w:rPr>
            </w:pPr>
            <w:r w:rsidRPr="0031291F">
              <w:rPr>
                <w:rFonts w:hAnsi="標楷體" w:hint="eastAsia"/>
                <w:sz w:val="24"/>
                <w:szCs w:val="24"/>
              </w:rPr>
              <w:t>13.新竹榮家家區無障礙設施及地坪改善工程</w:t>
            </w:r>
          </w:p>
        </w:tc>
        <w:tc>
          <w:tcPr>
            <w:tcW w:w="1456" w:type="dxa"/>
            <w:shd w:val="clear" w:color="auto" w:fill="auto"/>
            <w:vAlign w:val="center"/>
          </w:tcPr>
          <w:p w:rsidR="00A43FE3" w:rsidRPr="0031291F" w:rsidRDefault="00A43FE3" w:rsidP="00655764">
            <w:pPr>
              <w:spacing w:line="400" w:lineRule="exact"/>
              <w:ind w:leftChars="0" w:left="0" w:firstLineChars="0" w:firstLine="0"/>
              <w:jc w:val="right"/>
              <w:rPr>
                <w:rFonts w:hAnsi="標楷體"/>
                <w:sz w:val="24"/>
                <w:szCs w:val="24"/>
              </w:rPr>
            </w:pPr>
            <w:r w:rsidRPr="0031291F">
              <w:rPr>
                <w:rFonts w:hAnsi="標楷體"/>
                <w:sz w:val="24"/>
                <w:szCs w:val="24"/>
              </w:rPr>
              <w:t>3,4</w:t>
            </w:r>
            <w:r w:rsidRPr="0031291F">
              <w:rPr>
                <w:rFonts w:hAnsi="標楷體" w:hint="eastAsia"/>
                <w:sz w:val="24"/>
                <w:szCs w:val="24"/>
              </w:rPr>
              <w:t>31</w:t>
            </w:r>
          </w:p>
        </w:tc>
      </w:tr>
      <w:tr w:rsidR="00A43FE3" w:rsidRPr="0031291F" w:rsidTr="00A43FE3">
        <w:tc>
          <w:tcPr>
            <w:tcW w:w="7083" w:type="dxa"/>
            <w:shd w:val="clear" w:color="auto" w:fill="auto"/>
            <w:vAlign w:val="center"/>
          </w:tcPr>
          <w:p w:rsidR="00A43FE3" w:rsidRPr="0031291F" w:rsidRDefault="00A43FE3" w:rsidP="00A43FE3">
            <w:pPr>
              <w:spacing w:line="280" w:lineRule="exact"/>
              <w:ind w:leftChars="-8" w:left="298" w:rightChars="-5" w:right="-14" w:hangingChars="132" w:hanging="321"/>
              <w:rPr>
                <w:rFonts w:hAnsi="標楷體" w:hint="eastAsia"/>
                <w:sz w:val="24"/>
                <w:szCs w:val="24"/>
              </w:rPr>
            </w:pPr>
            <w:r w:rsidRPr="0031291F">
              <w:rPr>
                <w:rFonts w:hAnsi="標楷體" w:hint="eastAsia"/>
                <w:sz w:val="24"/>
                <w:szCs w:val="24"/>
              </w:rPr>
              <w:t>14.白河榮家長青樓頂樓舊集熱太陽能板水泥凹槽防水及加蓋工程</w:t>
            </w:r>
          </w:p>
        </w:tc>
        <w:tc>
          <w:tcPr>
            <w:tcW w:w="1456" w:type="dxa"/>
            <w:shd w:val="clear" w:color="auto" w:fill="auto"/>
            <w:vAlign w:val="center"/>
          </w:tcPr>
          <w:p w:rsidR="00A43FE3" w:rsidRPr="0031291F" w:rsidRDefault="00A43FE3" w:rsidP="00FF3321">
            <w:pPr>
              <w:spacing w:line="400" w:lineRule="exact"/>
              <w:ind w:leftChars="0" w:left="0" w:firstLineChars="0" w:firstLine="0"/>
              <w:jc w:val="right"/>
              <w:rPr>
                <w:rFonts w:hAnsi="標楷體"/>
                <w:sz w:val="24"/>
                <w:szCs w:val="24"/>
              </w:rPr>
            </w:pPr>
            <w:r w:rsidRPr="0031291F">
              <w:rPr>
                <w:rFonts w:hAnsi="標楷體"/>
                <w:sz w:val="24"/>
                <w:szCs w:val="24"/>
              </w:rPr>
              <w:t>1,519</w:t>
            </w:r>
          </w:p>
        </w:tc>
      </w:tr>
      <w:tr w:rsidR="00A43FE3" w:rsidRPr="0031291F" w:rsidTr="00A43FE3">
        <w:tc>
          <w:tcPr>
            <w:tcW w:w="7083" w:type="dxa"/>
            <w:shd w:val="clear" w:color="auto" w:fill="auto"/>
            <w:vAlign w:val="center"/>
          </w:tcPr>
          <w:p w:rsidR="00A43FE3" w:rsidRPr="0031291F" w:rsidRDefault="00A43FE3" w:rsidP="00A43FE3">
            <w:pPr>
              <w:spacing w:line="280" w:lineRule="exact"/>
              <w:ind w:leftChars="-8" w:left="298" w:rightChars="-5" w:right="-14" w:hangingChars="132" w:hanging="321"/>
              <w:rPr>
                <w:rFonts w:hAnsi="標楷體" w:hint="eastAsia"/>
                <w:sz w:val="24"/>
                <w:szCs w:val="24"/>
              </w:rPr>
            </w:pPr>
            <w:r w:rsidRPr="0031291F">
              <w:rPr>
                <w:rFonts w:hAnsi="標楷體" w:hint="eastAsia"/>
                <w:sz w:val="24"/>
                <w:szCs w:val="24"/>
              </w:rPr>
              <w:t>15.岡山榮家家區支線道路柏油路面鋪設整建工程</w:t>
            </w:r>
          </w:p>
        </w:tc>
        <w:tc>
          <w:tcPr>
            <w:tcW w:w="1456" w:type="dxa"/>
            <w:shd w:val="clear" w:color="auto" w:fill="auto"/>
            <w:vAlign w:val="center"/>
          </w:tcPr>
          <w:p w:rsidR="00A43FE3" w:rsidRPr="0031291F" w:rsidRDefault="00A43FE3" w:rsidP="00FF3321">
            <w:pPr>
              <w:spacing w:line="400" w:lineRule="exact"/>
              <w:ind w:leftChars="0" w:left="0" w:firstLineChars="0" w:firstLine="0"/>
              <w:jc w:val="right"/>
              <w:rPr>
                <w:rFonts w:hAnsi="標楷體"/>
                <w:sz w:val="24"/>
                <w:szCs w:val="24"/>
              </w:rPr>
            </w:pPr>
            <w:r w:rsidRPr="0031291F">
              <w:rPr>
                <w:rFonts w:hAnsi="標楷體"/>
                <w:sz w:val="24"/>
                <w:szCs w:val="24"/>
              </w:rPr>
              <w:t>2,697</w:t>
            </w:r>
          </w:p>
        </w:tc>
      </w:tr>
      <w:tr w:rsidR="00A43FE3" w:rsidRPr="0031291F" w:rsidTr="00A43FE3">
        <w:tc>
          <w:tcPr>
            <w:tcW w:w="7083" w:type="dxa"/>
            <w:shd w:val="clear" w:color="auto" w:fill="auto"/>
            <w:vAlign w:val="center"/>
          </w:tcPr>
          <w:p w:rsidR="00A43FE3" w:rsidRPr="0031291F" w:rsidRDefault="00A43FE3" w:rsidP="00A43FE3">
            <w:pPr>
              <w:spacing w:line="280" w:lineRule="exact"/>
              <w:ind w:leftChars="-8" w:left="298" w:rightChars="-5" w:right="-14" w:hangingChars="132" w:hanging="321"/>
              <w:rPr>
                <w:rFonts w:hAnsi="標楷體" w:hint="eastAsia"/>
                <w:sz w:val="24"/>
                <w:szCs w:val="24"/>
              </w:rPr>
            </w:pPr>
            <w:r w:rsidRPr="0031291F">
              <w:rPr>
                <w:rFonts w:hAnsi="標楷體" w:hint="eastAsia"/>
                <w:sz w:val="24"/>
                <w:szCs w:val="24"/>
              </w:rPr>
              <w:t>16.岡山榮家風雨走廊興建工程</w:t>
            </w:r>
          </w:p>
        </w:tc>
        <w:tc>
          <w:tcPr>
            <w:tcW w:w="1456" w:type="dxa"/>
            <w:shd w:val="clear" w:color="auto" w:fill="auto"/>
            <w:vAlign w:val="center"/>
          </w:tcPr>
          <w:p w:rsidR="00A43FE3" w:rsidRPr="0031291F" w:rsidRDefault="00A43FE3" w:rsidP="00FF3321">
            <w:pPr>
              <w:spacing w:line="400" w:lineRule="exact"/>
              <w:ind w:leftChars="0" w:left="0" w:firstLineChars="0" w:firstLine="0"/>
              <w:jc w:val="right"/>
              <w:rPr>
                <w:rFonts w:hAnsi="標楷體"/>
                <w:sz w:val="24"/>
                <w:szCs w:val="24"/>
              </w:rPr>
            </w:pPr>
            <w:r w:rsidRPr="0031291F">
              <w:rPr>
                <w:rFonts w:hAnsi="標楷體"/>
                <w:sz w:val="24"/>
                <w:szCs w:val="24"/>
              </w:rPr>
              <w:t>11,720</w:t>
            </w:r>
          </w:p>
        </w:tc>
      </w:tr>
      <w:tr w:rsidR="00A43FE3" w:rsidRPr="0031291F" w:rsidTr="00A43FE3">
        <w:tc>
          <w:tcPr>
            <w:tcW w:w="7083" w:type="dxa"/>
            <w:shd w:val="clear" w:color="auto" w:fill="auto"/>
            <w:vAlign w:val="center"/>
          </w:tcPr>
          <w:p w:rsidR="00A43FE3" w:rsidRPr="0031291F" w:rsidRDefault="00A43FE3" w:rsidP="00A43FE3">
            <w:pPr>
              <w:spacing w:line="280" w:lineRule="exact"/>
              <w:ind w:leftChars="-8" w:left="298" w:rightChars="-5" w:right="-14" w:hangingChars="132" w:hanging="321"/>
              <w:rPr>
                <w:rFonts w:hAnsi="標楷體" w:hint="eastAsia"/>
                <w:sz w:val="24"/>
                <w:szCs w:val="24"/>
              </w:rPr>
            </w:pPr>
            <w:r w:rsidRPr="0031291F">
              <w:rPr>
                <w:rFonts w:hAnsi="標楷體" w:hint="eastAsia"/>
                <w:sz w:val="24"/>
                <w:szCs w:val="24"/>
              </w:rPr>
              <w:t>17.佳里榮家頤養大樓病房電梯主機更換工程</w:t>
            </w:r>
          </w:p>
        </w:tc>
        <w:tc>
          <w:tcPr>
            <w:tcW w:w="1456" w:type="dxa"/>
            <w:shd w:val="clear" w:color="auto" w:fill="auto"/>
            <w:vAlign w:val="center"/>
          </w:tcPr>
          <w:p w:rsidR="00A43FE3" w:rsidRPr="0031291F" w:rsidRDefault="00A43FE3" w:rsidP="00FF3321">
            <w:pPr>
              <w:spacing w:line="400" w:lineRule="exact"/>
              <w:ind w:leftChars="0" w:left="0" w:firstLineChars="0" w:firstLine="0"/>
              <w:jc w:val="right"/>
              <w:rPr>
                <w:rFonts w:hAnsi="標楷體"/>
                <w:sz w:val="24"/>
                <w:szCs w:val="24"/>
              </w:rPr>
            </w:pPr>
            <w:r w:rsidRPr="0031291F">
              <w:rPr>
                <w:rFonts w:hAnsi="標楷體"/>
                <w:sz w:val="24"/>
                <w:szCs w:val="24"/>
              </w:rPr>
              <w:t>376</w:t>
            </w:r>
          </w:p>
        </w:tc>
      </w:tr>
      <w:tr w:rsidR="00A43FE3" w:rsidRPr="0031291F" w:rsidTr="00A43FE3">
        <w:tc>
          <w:tcPr>
            <w:tcW w:w="7083" w:type="dxa"/>
            <w:shd w:val="clear" w:color="auto" w:fill="auto"/>
            <w:vAlign w:val="center"/>
          </w:tcPr>
          <w:p w:rsidR="00A43FE3" w:rsidRPr="0031291F" w:rsidRDefault="00A43FE3" w:rsidP="00A43FE3">
            <w:pPr>
              <w:spacing w:line="280" w:lineRule="exact"/>
              <w:ind w:leftChars="-8" w:left="298" w:rightChars="-5" w:right="-14" w:hangingChars="132" w:hanging="321"/>
              <w:rPr>
                <w:rFonts w:hAnsi="標楷體" w:hint="eastAsia"/>
                <w:sz w:val="24"/>
                <w:szCs w:val="24"/>
              </w:rPr>
            </w:pPr>
            <w:r w:rsidRPr="0031291F">
              <w:rPr>
                <w:rFonts w:hAnsi="標楷體" w:hint="eastAsia"/>
                <w:sz w:val="24"/>
                <w:szCs w:val="24"/>
              </w:rPr>
              <w:t>18.八德榮家一堂電梯汰換工程</w:t>
            </w:r>
          </w:p>
        </w:tc>
        <w:tc>
          <w:tcPr>
            <w:tcW w:w="1456" w:type="dxa"/>
            <w:shd w:val="clear" w:color="auto" w:fill="auto"/>
            <w:vAlign w:val="center"/>
          </w:tcPr>
          <w:p w:rsidR="00A43FE3" w:rsidRPr="0031291F" w:rsidRDefault="00A43FE3" w:rsidP="00FF3321">
            <w:pPr>
              <w:spacing w:line="400" w:lineRule="exact"/>
              <w:ind w:leftChars="0" w:left="0" w:firstLineChars="0" w:firstLine="0"/>
              <w:jc w:val="right"/>
              <w:rPr>
                <w:rFonts w:hAnsi="標楷體"/>
                <w:sz w:val="24"/>
                <w:szCs w:val="24"/>
              </w:rPr>
            </w:pPr>
            <w:r w:rsidRPr="0031291F">
              <w:rPr>
                <w:rFonts w:hAnsi="標楷體"/>
                <w:sz w:val="24"/>
                <w:szCs w:val="24"/>
              </w:rPr>
              <w:t>2,493</w:t>
            </w:r>
          </w:p>
        </w:tc>
      </w:tr>
      <w:tr w:rsidR="00A43FE3" w:rsidRPr="0031291F" w:rsidTr="00A43FE3">
        <w:tc>
          <w:tcPr>
            <w:tcW w:w="7083" w:type="dxa"/>
            <w:shd w:val="clear" w:color="auto" w:fill="auto"/>
            <w:vAlign w:val="center"/>
          </w:tcPr>
          <w:p w:rsidR="00A43FE3" w:rsidRPr="0031291F" w:rsidRDefault="00A43FE3" w:rsidP="00A43FE3">
            <w:pPr>
              <w:spacing w:line="280" w:lineRule="exact"/>
              <w:ind w:leftChars="-8" w:left="298" w:rightChars="-5" w:right="-14" w:hangingChars="132" w:hanging="321"/>
              <w:rPr>
                <w:rFonts w:hAnsi="標楷體" w:hint="eastAsia"/>
                <w:sz w:val="24"/>
                <w:szCs w:val="24"/>
              </w:rPr>
            </w:pPr>
            <w:r w:rsidRPr="0031291F">
              <w:rPr>
                <w:rFonts w:hAnsi="標楷體" w:hint="eastAsia"/>
                <w:sz w:val="24"/>
                <w:szCs w:val="24"/>
              </w:rPr>
              <w:t>19.中彰榮家保健組前方道路坡崁擋土牆改善工程</w:t>
            </w:r>
          </w:p>
        </w:tc>
        <w:tc>
          <w:tcPr>
            <w:tcW w:w="1456" w:type="dxa"/>
            <w:shd w:val="clear" w:color="auto" w:fill="auto"/>
            <w:vAlign w:val="center"/>
          </w:tcPr>
          <w:p w:rsidR="00A43FE3" w:rsidRPr="0031291F" w:rsidRDefault="00A43FE3" w:rsidP="00FF3321">
            <w:pPr>
              <w:spacing w:line="400" w:lineRule="exact"/>
              <w:ind w:leftChars="0" w:left="0" w:firstLineChars="0" w:firstLine="0"/>
              <w:jc w:val="right"/>
              <w:rPr>
                <w:rFonts w:hAnsi="標楷體"/>
                <w:sz w:val="24"/>
                <w:szCs w:val="24"/>
              </w:rPr>
            </w:pPr>
            <w:r w:rsidRPr="0031291F">
              <w:rPr>
                <w:rFonts w:hAnsi="標楷體"/>
                <w:sz w:val="24"/>
                <w:szCs w:val="24"/>
              </w:rPr>
              <w:t>1,498</w:t>
            </w:r>
          </w:p>
        </w:tc>
      </w:tr>
      <w:tr w:rsidR="00A43FE3" w:rsidRPr="0031291F" w:rsidTr="00A43FE3">
        <w:tc>
          <w:tcPr>
            <w:tcW w:w="7083" w:type="dxa"/>
            <w:shd w:val="clear" w:color="auto" w:fill="auto"/>
            <w:vAlign w:val="center"/>
          </w:tcPr>
          <w:p w:rsidR="00A43FE3" w:rsidRPr="0031291F" w:rsidRDefault="00A43FE3" w:rsidP="00A43FE3">
            <w:pPr>
              <w:spacing w:line="280" w:lineRule="exact"/>
              <w:ind w:leftChars="-8" w:left="298" w:rightChars="-5" w:right="-14" w:hangingChars="132" w:hanging="321"/>
              <w:rPr>
                <w:rFonts w:hAnsi="標楷體" w:hint="eastAsia"/>
                <w:sz w:val="24"/>
                <w:szCs w:val="24"/>
              </w:rPr>
            </w:pPr>
            <w:r w:rsidRPr="0031291F">
              <w:rPr>
                <w:rFonts w:hAnsi="標楷體" w:hint="eastAsia"/>
                <w:sz w:val="24"/>
                <w:szCs w:val="24"/>
              </w:rPr>
              <w:t>20.高雄榮家中正堂2 樓禮堂冰水主機新設工程</w:t>
            </w:r>
          </w:p>
        </w:tc>
        <w:tc>
          <w:tcPr>
            <w:tcW w:w="1456" w:type="dxa"/>
            <w:shd w:val="clear" w:color="auto" w:fill="auto"/>
            <w:vAlign w:val="center"/>
          </w:tcPr>
          <w:p w:rsidR="00A43FE3" w:rsidRPr="0031291F" w:rsidRDefault="00A43FE3" w:rsidP="00FF3321">
            <w:pPr>
              <w:spacing w:line="400" w:lineRule="exact"/>
              <w:ind w:leftChars="0" w:left="0" w:firstLineChars="0" w:firstLine="0"/>
              <w:jc w:val="right"/>
              <w:rPr>
                <w:rFonts w:hAnsi="標楷體" w:hint="eastAsia"/>
                <w:sz w:val="24"/>
                <w:szCs w:val="24"/>
              </w:rPr>
            </w:pPr>
            <w:r w:rsidRPr="0031291F">
              <w:rPr>
                <w:rFonts w:hAnsi="標楷體" w:hint="eastAsia"/>
                <w:sz w:val="24"/>
                <w:szCs w:val="24"/>
              </w:rPr>
              <w:t>2,068</w:t>
            </w:r>
          </w:p>
        </w:tc>
      </w:tr>
      <w:tr w:rsidR="00A43FE3" w:rsidRPr="0031291F" w:rsidTr="00A43FE3">
        <w:tc>
          <w:tcPr>
            <w:tcW w:w="7083" w:type="dxa"/>
            <w:shd w:val="clear" w:color="auto" w:fill="auto"/>
            <w:vAlign w:val="center"/>
          </w:tcPr>
          <w:p w:rsidR="00A43FE3" w:rsidRPr="0031291F" w:rsidRDefault="00A43FE3" w:rsidP="00A43FE3">
            <w:pPr>
              <w:spacing w:line="280" w:lineRule="exact"/>
              <w:ind w:leftChars="-8" w:left="298" w:rightChars="-5" w:right="-14" w:hangingChars="132" w:hanging="321"/>
              <w:rPr>
                <w:rFonts w:hAnsi="標楷體" w:hint="eastAsia"/>
                <w:sz w:val="24"/>
                <w:szCs w:val="24"/>
              </w:rPr>
            </w:pPr>
            <w:r w:rsidRPr="0031291F">
              <w:rPr>
                <w:rFonts w:hAnsi="標楷體" w:hint="eastAsia"/>
                <w:sz w:val="24"/>
                <w:szCs w:val="24"/>
              </w:rPr>
              <w:t>21.彰化榮家鍋爐設備改善</w:t>
            </w:r>
          </w:p>
        </w:tc>
        <w:tc>
          <w:tcPr>
            <w:tcW w:w="1456" w:type="dxa"/>
            <w:shd w:val="clear" w:color="auto" w:fill="auto"/>
            <w:vAlign w:val="center"/>
          </w:tcPr>
          <w:p w:rsidR="00A43FE3" w:rsidRPr="0031291F" w:rsidRDefault="00A43FE3" w:rsidP="00FF3321">
            <w:pPr>
              <w:spacing w:line="400" w:lineRule="exact"/>
              <w:ind w:leftChars="0" w:left="0" w:firstLineChars="0" w:firstLine="0"/>
              <w:jc w:val="right"/>
              <w:rPr>
                <w:rFonts w:hAnsi="標楷體" w:hint="eastAsia"/>
                <w:sz w:val="24"/>
                <w:szCs w:val="24"/>
              </w:rPr>
            </w:pPr>
            <w:r w:rsidRPr="0031291F">
              <w:rPr>
                <w:rFonts w:hAnsi="標楷體"/>
                <w:sz w:val="24"/>
                <w:szCs w:val="24"/>
              </w:rPr>
              <w:t>315</w:t>
            </w:r>
          </w:p>
        </w:tc>
      </w:tr>
      <w:tr w:rsidR="00A43FE3" w:rsidRPr="0031291F" w:rsidTr="00A43FE3">
        <w:tc>
          <w:tcPr>
            <w:tcW w:w="7083" w:type="dxa"/>
            <w:shd w:val="clear" w:color="auto" w:fill="auto"/>
            <w:vAlign w:val="center"/>
          </w:tcPr>
          <w:p w:rsidR="00A43FE3" w:rsidRPr="0031291F" w:rsidRDefault="00A43FE3" w:rsidP="00A43FE3">
            <w:pPr>
              <w:spacing w:line="280" w:lineRule="exact"/>
              <w:ind w:leftChars="-8" w:left="298" w:rightChars="-5" w:right="-14" w:hangingChars="132" w:hanging="321"/>
              <w:rPr>
                <w:rFonts w:hAnsi="標楷體" w:hint="eastAsia"/>
                <w:sz w:val="24"/>
                <w:szCs w:val="24"/>
              </w:rPr>
            </w:pPr>
            <w:r w:rsidRPr="0031291F">
              <w:rPr>
                <w:rFonts w:hAnsi="標楷體" w:hint="eastAsia"/>
                <w:sz w:val="24"/>
                <w:szCs w:val="24"/>
              </w:rPr>
              <w:t>22.新竹榮家民主堂坡道及圍牆等整修工程</w:t>
            </w:r>
          </w:p>
        </w:tc>
        <w:tc>
          <w:tcPr>
            <w:tcW w:w="1456" w:type="dxa"/>
            <w:shd w:val="clear" w:color="auto" w:fill="auto"/>
            <w:vAlign w:val="center"/>
          </w:tcPr>
          <w:p w:rsidR="00A43FE3" w:rsidRPr="0031291F" w:rsidRDefault="00A43FE3" w:rsidP="00FF3321">
            <w:pPr>
              <w:spacing w:line="400" w:lineRule="exact"/>
              <w:ind w:leftChars="0" w:left="0" w:firstLineChars="0" w:firstLine="0"/>
              <w:jc w:val="right"/>
              <w:rPr>
                <w:rFonts w:hAnsi="標楷體" w:hint="eastAsia"/>
                <w:sz w:val="24"/>
                <w:szCs w:val="24"/>
              </w:rPr>
            </w:pPr>
            <w:r w:rsidRPr="0031291F">
              <w:rPr>
                <w:rFonts w:hAnsi="標楷體"/>
                <w:sz w:val="24"/>
                <w:szCs w:val="24"/>
              </w:rPr>
              <w:t>2,654</w:t>
            </w:r>
          </w:p>
        </w:tc>
      </w:tr>
      <w:tr w:rsidR="00A43FE3" w:rsidRPr="0031291F" w:rsidTr="00A43FE3">
        <w:tc>
          <w:tcPr>
            <w:tcW w:w="7083" w:type="dxa"/>
            <w:shd w:val="clear" w:color="auto" w:fill="auto"/>
            <w:vAlign w:val="center"/>
          </w:tcPr>
          <w:p w:rsidR="00A43FE3" w:rsidRPr="0031291F" w:rsidRDefault="00A43FE3" w:rsidP="00A43FE3">
            <w:pPr>
              <w:spacing w:line="280" w:lineRule="exact"/>
              <w:ind w:leftChars="-8" w:left="298" w:rightChars="-5" w:right="-14" w:hangingChars="132" w:hanging="321"/>
              <w:rPr>
                <w:rFonts w:hAnsi="標楷體" w:hint="eastAsia"/>
                <w:sz w:val="24"/>
                <w:szCs w:val="24"/>
              </w:rPr>
            </w:pPr>
            <w:r w:rsidRPr="0031291F">
              <w:rPr>
                <w:rFonts w:hAnsi="標楷體" w:hint="eastAsia"/>
                <w:sz w:val="24"/>
                <w:szCs w:val="24"/>
              </w:rPr>
              <w:t>23.板橋榮家家區住民房舍整修工程</w:t>
            </w:r>
          </w:p>
        </w:tc>
        <w:tc>
          <w:tcPr>
            <w:tcW w:w="1456" w:type="dxa"/>
            <w:shd w:val="clear" w:color="auto" w:fill="auto"/>
            <w:vAlign w:val="center"/>
          </w:tcPr>
          <w:p w:rsidR="00A43FE3" w:rsidRPr="0031291F" w:rsidRDefault="00A43FE3" w:rsidP="00FF3321">
            <w:pPr>
              <w:spacing w:line="400" w:lineRule="exact"/>
              <w:ind w:leftChars="0" w:left="0" w:firstLineChars="0" w:firstLine="0"/>
              <w:jc w:val="right"/>
              <w:rPr>
                <w:rFonts w:hAnsi="標楷體" w:hint="eastAsia"/>
                <w:sz w:val="24"/>
                <w:szCs w:val="24"/>
              </w:rPr>
            </w:pPr>
            <w:r w:rsidRPr="0031291F">
              <w:rPr>
                <w:rFonts w:hAnsi="標楷體"/>
                <w:sz w:val="24"/>
                <w:szCs w:val="24"/>
              </w:rPr>
              <w:t>1,500</w:t>
            </w:r>
          </w:p>
        </w:tc>
      </w:tr>
      <w:tr w:rsidR="00A43FE3" w:rsidRPr="0031291F" w:rsidTr="00A43FE3">
        <w:tc>
          <w:tcPr>
            <w:tcW w:w="7083" w:type="dxa"/>
            <w:shd w:val="clear" w:color="auto" w:fill="auto"/>
            <w:vAlign w:val="center"/>
          </w:tcPr>
          <w:p w:rsidR="00A43FE3" w:rsidRPr="0031291F" w:rsidRDefault="00A43FE3" w:rsidP="00A43FE3">
            <w:pPr>
              <w:spacing w:line="280" w:lineRule="exact"/>
              <w:ind w:leftChars="-8" w:left="298" w:rightChars="-5" w:right="-14" w:hangingChars="132" w:hanging="321"/>
              <w:rPr>
                <w:rFonts w:hAnsi="標楷體" w:hint="eastAsia"/>
                <w:sz w:val="24"/>
                <w:szCs w:val="24"/>
              </w:rPr>
            </w:pPr>
            <w:r w:rsidRPr="0031291F">
              <w:rPr>
                <w:rFonts w:hAnsi="標楷體" w:hint="eastAsia"/>
                <w:sz w:val="24"/>
                <w:szCs w:val="24"/>
              </w:rPr>
              <w:t>24.中彰榮家信義房等住民房舍內部整新工程</w:t>
            </w:r>
          </w:p>
        </w:tc>
        <w:tc>
          <w:tcPr>
            <w:tcW w:w="1456" w:type="dxa"/>
            <w:shd w:val="clear" w:color="auto" w:fill="auto"/>
            <w:vAlign w:val="center"/>
          </w:tcPr>
          <w:p w:rsidR="00A43FE3" w:rsidRPr="0031291F" w:rsidRDefault="00A43FE3" w:rsidP="00FF3321">
            <w:pPr>
              <w:spacing w:line="400" w:lineRule="exact"/>
              <w:ind w:leftChars="0" w:left="0" w:firstLineChars="0" w:firstLine="0"/>
              <w:jc w:val="right"/>
              <w:rPr>
                <w:rFonts w:hAnsi="標楷體" w:hint="eastAsia"/>
                <w:sz w:val="24"/>
                <w:szCs w:val="24"/>
              </w:rPr>
            </w:pPr>
            <w:r w:rsidRPr="0031291F">
              <w:rPr>
                <w:rFonts w:hAnsi="標楷體"/>
                <w:sz w:val="24"/>
                <w:szCs w:val="24"/>
              </w:rPr>
              <w:t>1,2</w:t>
            </w:r>
            <w:r w:rsidRPr="0031291F">
              <w:rPr>
                <w:rFonts w:hAnsi="標楷體" w:hint="eastAsia"/>
                <w:sz w:val="24"/>
                <w:szCs w:val="24"/>
              </w:rPr>
              <w:t>00</w:t>
            </w:r>
          </w:p>
        </w:tc>
      </w:tr>
      <w:tr w:rsidR="00A43FE3" w:rsidRPr="0031291F" w:rsidTr="00A43FE3">
        <w:tc>
          <w:tcPr>
            <w:tcW w:w="7083" w:type="dxa"/>
            <w:shd w:val="clear" w:color="auto" w:fill="auto"/>
            <w:vAlign w:val="center"/>
          </w:tcPr>
          <w:p w:rsidR="00A43FE3" w:rsidRPr="0031291F" w:rsidRDefault="00A43FE3" w:rsidP="00A43FE3">
            <w:pPr>
              <w:spacing w:line="280" w:lineRule="exact"/>
              <w:ind w:leftChars="-8" w:left="298" w:rightChars="-5" w:right="-14" w:hangingChars="132" w:hanging="321"/>
              <w:rPr>
                <w:rFonts w:hAnsi="標楷體" w:hint="eastAsia"/>
                <w:sz w:val="24"/>
                <w:szCs w:val="24"/>
              </w:rPr>
            </w:pPr>
            <w:r w:rsidRPr="0031291F">
              <w:rPr>
                <w:rFonts w:hAnsi="標楷體" w:hint="eastAsia"/>
                <w:sz w:val="24"/>
                <w:szCs w:val="24"/>
              </w:rPr>
              <w:t>25.雲林榮家和平堂生活區住民房舍整修工程</w:t>
            </w:r>
          </w:p>
        </w:tc>
        <w:tc>
          <w:tcPr>
            <w:tcW w:w="1456" w:type="dxa"/>
            <w:shd w:val="clear" w:color="auto" w:fill="auto"/>
            <w:vAlign w:val="center"/>
          </w:tcPr>
          <w:p w:rsidR="00A43FE3" w:rsidRPr="0031291F" w:rsidRDefault="00A43FE3" w:rsidP="00FF3321">
            <w:pPr>
              <w:spacing w:line="400" w:lineRule="exact"/>
              <w:ind w:leftChars="0" w:left="0" w:firstLineChars="0" w:firstLine="0"/>
              <w:jc w:val="right"/>
              <w:rPr>
                <w:rFonts w:hAnsi="標楷體" w:hint="eastAsia"/>
                <w:sz w:val="24"/>
                <w:szCs w:val="24"/>
              </w:rPr>
            </w:pPr>
            <w:r w:rsidRPr="0031291F">
              <w:rPr>
                <w:rFonts w:hAnsi="標楷體"/>
                <w:sz w:val="24"/>
                <w:szCs w:val="24"/>
              </w:rPr>
              <w:t>1,5</w:t>
            </w:r>
            <w:r w:rsidRPr="0031291F">
              <w:rPr>
                <w:rFonts w:hAnsi="標楷體" w:hint="eastAsia"/>
                <w:sz w:val="24"/>
                <w:szCs w:val="24"/>
              </w:rPr>
              <w:t>00</w:t>
            </w:r>
          </w:p>
        </w:tc>
      </w:tr>
      <w:tr w:rsidR="00A43FE3" w:rsidRPr="0031291F" w:rsidTr="00A43FE3">
        <w:tc>
          <w:tcPr>
            <w:tcW w:w="7083" w:type="dxa"/>
            <w:shd w:val="clear" w:color="auto" w:fill="auto"/>
            <w:vAlign w:val="center"/>
          </w:tcPr>
          <w:p w:rsidR="00A43FE3" w:rsidRPr="0031291F" w:rsidRDefault="00A43FE3" w:rsidP="00A43FE3">
            <w:pPr>
              <w:spacing w:line="280" w:lineRule="exact"/>
              <w:ind w:leftChars="-8" w:left="298" w:rightChars="-5" w:right="-14" w:hangingChars="132" w:hanging="321"/>
              <w:rPr>
                <w:rFonts w:hAnsi="標楷體" w:hint="eastAsia"/>
                <w:sz w:val="24"/>
                <w:szCs w:val="24"/>
              </w:rPr>
            </w:pPr>
            <w:r w:rsidRPr="0031291F">
              <w:rPr>
                <w:rFonts w:hAnsi="標楷體" w:hint="eastAsia"/>
                <w:sz w:val="24"/>
                <w:szCs w:val="24"/>
              </w:rPr>
              <w:t>26.屏東榮家八德堂窗戶整建工程</w:t>
            </w:r>
          </w:p>
        </w:tc>
        <w:tc>
          <w:tcPr>
            <w:tcW w:w="1456" w:type="dxa"/>
            <w:shd w:val="clear" w:color="auto" w:fill="auto"/>
            <w:vAlign w:val="center"/>
          </w:tcPr>
          <w:p w:rsidR="00A43FE3" w:rsidRPr="0031291F" w:rsidRDefault="00A43FE3" w:rsidP="00FF3321">
            <w:pPr>
              <w:spacing w:line="400" w:lineRule="exact"/>
              <w:ind w:leftChars="0" w:left="0" w:firstLineChars="0" w:firstLine="0"/>
              <w:jc w:val="right"/>
              <w:rPr>
                <w:rFonts w:hAnsi="標楷體" w:hint="eastAsia"/>
                <w:sz w:val="24"/>
                <w:szCs w:val="24"/>
              </w:rPr>
            </w:pPr>
            <w:r w:rsidRPr="0031291F">
              <w:rPr>
                <w:rFonts w:hAnsi="標楷體"/>
                <w:sz w:val="24"/>
                <w:szCs w:val="24"/>
              </w:rPr>
              <w:t>1,400</w:t>
            </w:r>
          </w:p>
        </w:tc>
      </w:tr>
      <w:tr w:rsidR="00A43FE3" w:rsidRPr="0031291F" w:rsidTr="00A43FE3">
        <w:tc>
          <w:tcPr>
            <w:tcW w:w="7083" w:type="dxa"/>
            <w:shd w:val="clear" w:color="auto" w:fill="auto"/>
            <w:vAlign w:val="center"/>
          </w:tcPr>
          <w:p w:rsidR="00A43FE3" w:rsidRPr="0031291F" w:rsidRDefault="00A43FE3" w:rsidP="00A43FE3">
            <w:pPr>
              <w:spacing w:line="280" w:lineRule="exact"/>
              <w:ind w:leftChars="-8" w:left="298" w:rightChars="-5" w:right="-14" w:hangingChars="132" w:hanging="321"/>
              <w:rPr>
                <w:rFonts w:hAnsi="標楷體" w:hint="eastAsia"/>
                <w:sz w:val="24"/>
                <w:szCs w:val="24"/>
              </w:rPr>
            </w:pPr>
            <w:r w:rsidRPr="0031291F">
              <w:rPr>
                <w:rFonts w:hAnsi="標楷體" w:hint="eastAsia"/>
                <w:sz w:val="24"/>
                <w:szCs w:val="24"/>
              </w:rPr>
              <w:t>27.花蓮榮家住民房舍浴室修繕工程</w:t>
            </w:r>
          </w:p>
        </w:tc>
        <w:tc>
          <w:tcPr>
            <w:tcW w:w="1456" w:type="dxa"/>
            <w:shd w:val="clear" w:color="auto" w:fill="auto"/>
            <w:vAlign w:val="center"/>
          </w:tcPr>
          <w:p w:rsidR="00A43FE3" w:rsidRPr="0031291F" w:rsidRDefault="00A43FE3" w:rsidP="00FF3321">
            <w:pPr>
              <w:spacing w:line="400" w:lineRule="exact"/>
              <w:ind w:leftChars="0" w:left="0" w:firstLineChars="0" w:firstLine="0"/>
              <w:jc w:val="right"/>
              <w:rPr>
                <w:rFonts w:hAnsi="標楷體" w:hint="eastAsia"/>
                <w:sz w:val="24"/>
                <w:szCs w:val="24"/>
              </w:rPr>
            </w:pPr>
            <w:r w:rsidRPr="0031291F">
              <w:rPr>
                <w:rFonts w:hAnsi="標楷體"/>
                <w:sz w:val="24"/>
                <w:szCs w:val="24"/>
              </w:rPr>
              <w:t>600</w:t>
            </w:r>
          </w:p>
        </w:tc>
      </w:tr>
      <w:tr w:rsidR="00A43FE3" w:rsidRPr="0031291F" w:rsidTr="000074B8">
        <w:tc>
          <w:tcPr>
            <w:tcW w:w="7083" w:type="dxa"/>
            <w:shd w:val="clear" w:color="auto" w:fill="auto"/>
            <w:vAlign w:val="center"/>
          </w:tcPr>
          <w:p w:rsidR="00A43FE3" w:rsidRPr="0031291F" w:rsidRDefault="00A43FE3" w:rsidP="000074B8">
            <w:pPr>
              <w:spacing w:line="400" w:lineRule="exact"/>
              <w:ind w:leftChars="-39" w:left="153" w:rightChars="-38" w:right="-108" w:hangingChars="108" w:hanging="263"/>
              <w:jc w:val="center"/>
              <w:rPr>
                <w:rFonts w:hAnsi="標楷體"/>
                <w:b/>
                <w:sz w:val="24"/>
                <w:szCs w:val="24"/>
              </w:rPr>
            </w:pPr>
            <w:r w:rsidRPr="0031291F">
              <w:rPr>
                <w:rFonts w:hAnsi="標楷體" w:hint="eastAsia"/>
                <w:b/>
                <w:sz w:val="24"/>
                <w:szCs w:val="24"/>
              </w:rPr>
              <w:lastRenderedPageBreak/>
              <w:t>合        計</w:t>
            </w:r>
          </w:p>
        </w:tc>
        <w:tc>
          <w:tcPr>
            <w:tcW w:w="1456" w:type="dxa"/>
            <w:shd w:val="clear" w:color="auto" w:fill="auto"/>
            <w:vAlign w:val="bottom"/>
          </w:tcPr>
          <w:p w:rsidR="00A43FE3" w:rsidRPr="0031291F" w:rsidRDefault="00A43FE3" w:rsidP="00655764">
            <w:pPr>
              <w:spacing w:line="400" w:lineRule="exact"/>
              <w:ind w:leftChars="0" w:left="0" w:firstLineChars="0" w:firstLine="0"/>
              <w:jc w:val="right"/>
              <w:rPr>
                <w:rFonts w:hAnsi="標楷體"/>
                <w:sz w:val="24"/>
                <w:szCs w:val="24"/>
                <w:shd w:val="pct15" w:color="auto" w:fill="FFFFFF"/>
              </w:rPr>
            </w:pPr>
            <w:r w:rsidRPr="0031291F">
              <w:rPr>
                <w:rFonts w:hAnsi="標楷體"/>
                <w:sz w:val="24"/>
                <w:szCs w:val="24"/>
                <w:shd w:val="pct15" w:color="auto" w:fill="FFFFFF"/>
              </w:rPr>
              <w:t>75,283</w:t>
            </w:r>
          </w:p>
        </w:tc>
      </w:tr>
    </w:tbl>
    <w:p w:rsidR="0070734D" w:rsidRPr="0031291F" w:rsidRDefault="0070734D" w:rsidP="00FF3321">
      <w:pPr>
        <w:pStyle w:val="142"/>
      </w:pPr>
      <w:r w:rsidRPr="0031291F">
        <w:rPr>
          <w:rFonts w:hint="eastAsia"/>
        </w:rPr>
        <w:t>資料來源：整理自退輔會115年度單位預算(案)書。</w:t>
      </w:r>
    </w:p>
    <w:p w:rsidR="0070734D" w:rsidRPr="0031291F" w:rsidRDefault="0070734D" w:rsidP="00FF3321">
      <w:pPr>
        <w:ind w:left="849" w:hangingChars="100" w:hanging="283"/>
        <w:jc w:val="left"/>
        <w:rPr>
          <w:b/>
        </w:rPr>
      </w:pPr>
      <w:r w:rsidRPr="0031291F">
        <w:rPr>
          <w:rFonts w:hint="eastAsia"/>
          <w:b/>
        </w:rPr>
        <w:t>(二)部分</w:t>
      </w:r>
      <w:r w:rsidR="00D321C9" w:rsidRPr="0031291F">
        <w:rPr>
          <w:rFonts w:hint="eastAsia"/>
          <w:b/>
        </w:rPr>
        <w:t>榮家</w:t>
      </w:r>
      <w:r w:rsidRPr="0031291F">
        <w:rPr>
          <w:rFonts w:hint="eastAsia"/>
          <w:b/>
        </w:rPr>
        <w:t>工程因</w:t>
      </w:r>
      <w:r w:rsidR="00CB0E95" w:rsidRPr="0031291F">
        <w:rPr>
          <w:rFonts w:hint="eastAsia"/>
          <w:b/>
        </w:rPr>
        <w:t>設計審查</w:t>
      </w:r>
      <w:r w:rsidR="00CB0E95" w:rsidRPr="0031291F">
        <w:rPr>
          <w:rFonts w:ascii="新細明體" w:eastAsia="新細明體" w:hAnsi="新細明體" w:hint="eastAsia"/>
          <w:b/>
        </w:rPr>
        <w:t>、</w:t>
      </w:r>
      <w:r w:rsidR="0056242F" w:rsidRPr="0031291F">
        <w:rPr>
          <w:rFonts w:hint="eastAsia"/>
          <w:b/>
        </w:rPr>
        <w:t>缺工缺料</w:t>
      </w:r>
      <w:r w:rsidRPr="0031291F">
        <w:rPr>
          <w:rFonts w:hint="eastAsia"/>
          <w:b/>
        </w:rPr>
        <w:t>及多次流標等因素</w:t>
      </w:r>
      <w:r w:rsidRPr="0031291F">
        <w:rPr>
          <w:rFonts w:hAnsi="標楷體" w:hint="eastAsia"/>
          <w:b/>
        </w:rPr>
        <w:t>，</w:t>
      </w:r>
      <w:r w:rsidRPr="0031291F">
        <w:rPr>
          <w:rFonts w:hint="eastAsia"/>
          <w:b/>
        </w:rPr>
        <w:t>致</w:t>
      </w:r>
      <w:bookmarkStart w:id="8" w:name="_Hlk211432823"/>
      <w:r w:rsidRPr="0031291F">
        <w:rPr>
          <w:rFonts w:hint="eastAsia"/>
          <w:b/>
        </w:rPr>
        <w:t>預算執行率偏低且進度落後</w:t>
      </w:r>
      <w:bookmarkEnd w:id="8"/>
      <w:r w:rsidR="00D321C9" w:rsidRPr="0031291F">
        <w:rPr>
          <w:rFonts w:hAnsi="標楷體" w:hint="eastAsia"/>
          <w:b/>
        </w:rPr>
        <w:t>，</w:t>
      </w:r>
      <w:r w:rsidR="00D321C9" w:rsidRPr="0031291F">
        <w:rPr>
          <w:rFonts w:hint="eastAsia"/>
          <w:b/>
        </w:rPr>
        <w:t>允宜加強督導預算執行並控管工程進度</w:t>
      </w:r>
    </w:p>
    <w:p w:rsidR="0070734D" w:rsidRPr="0031291F" w:rsidRDefault="007514E3" w:rsidP="00FF3321">
      <w:pPr>
        <w:pStyle w:val="21"/>
        <w:ind w:left="850" w:firstLine="566"/>
        <w:rPr>
          <w:rFonts w:hint="eastAsia"/>
          <w:snapToGrid/>
        </w:rPr>
      </w:pPr>
      <w:r w:rsidRPr="0031291F">
        <w:rPr>
          <w:rFonts w:hint="eastAsia"/>
          <w:snapToGrid/>
        </w:rPr>
        <w:t>由該</w:t>
      </w:r>
      <w:r w:rsidR="00D77587" w:rsidRPr="0031291F">
        <w:rPr>
          <w:rFonts w:hint="eastAsia"/>
          <w:snapToGrid/>
        </w:rPr>
        <w:t>會</w:t>
      </w:r>
      <w:r w:rsidR="0070734D" w:rsidRPr="0031291F">
        <w:rPr>
          <w:rFonts w:hint="eastAsia"/>
          <w:snapToGrid/>
        </w:rPr>
        <w:t>提供</w:t>
      </w:r>
      <w:r w:rsidR="00A43FE3" w:rsidRPr="0031291F">
        <w:rPr>
          <w:rFonts w:hint="eastAsia"/>
          <w:snapToGrid/>
        </w:rPr>
        <w:t>114年度</w:t>
      </w:r>
      <w:r w:rsidR="0070734D" w:rsidRPr="0031291F">
        <w:rPr>
          <w:rFonts w:hAnsi="標楷體" w:hint="eastAsia"/>
          <w:snapToGrid/>
        </w:rPr>
        <w:t>「</w:t>
      </w:r>
      <w:r w:rsidR="0070734D" w:rsidRPr="0031291F">
        <w:rPr>
          <w:rFonts w:hint="eastAsia"/>
          <w:snapToGrid/>
        </w:rPr>
        <w:t>安養機構房舍及生活設施整建工程</w:t>
      </w:r>
      <w:r w:rsidR="0070734D" w:rsidRPr="0031291F">
        <w:rPr>
          <w:rFonts w:hAnsi="標楷體" w:hint="eastAsia"/>
          <w:snapToGrid/>
        </w:rPr>
        <w:t>」</w:t>
      </w:r>
      <w:r w:rsidR="00D77587" w:rsidRPr="0031291F">
        <w:rPr>
          <w:rFonts w:hAnsi="標楷體" w:hint="eastAsia"/>
          <w:snapToGrid/>
        </w:rPr>
        <w:t>預算編列及執行情形</w:t>
      </w:r>
      <w:r w:rsidRPr="0031291F">
        <w:rPr>
          <w:rFonts w:hAnsi="標楷體" w:hint="eastAsia"/>
          <w:snapToGrid/>
        </w:rPr>
        <w:t>觀之</w:t>
      </w:r>
      <w:r w:rsidR="0070734D" w:rsidRPr="0031291F">
        <w:rPr>
          <w:rFonts w:hint="eastAsia"/>
          <w:snapToGrid/>
        </w:rPr>
        <w:t>(詳表2)，</w:t>
      </w:r>
      <w:r w:rsidR="00D77587" w:rsidRPr="0031291F">
        <w:rPr>
          <w:rFonts w:hint="eastAsia"/>
          <w:snapToGrid/>
        </w:rPr>
        <w:t>辦理19項榮家工程</w:t>
      </w:r>
      <w:r w:rsidRPr="0031291F">
        <w:rPr>
          <w:rFonts w:hint="eastAsia"/>
          <w:snapToGrid/>
        </w:rPr>
        <w:t>114年度</w:t>
      </w:r>
      <w:r w:rsidR="00F03904" w:rsidRPr="0031291F">
        <w:rPr>
          <w:rFonts w:hint="eastAsia"/>
          <w:snapToGrid/>
        </w:rPr>
        <w:t>預算</w:t>
      </w:r>
      <w:r w:rsidR="0070734D" w:rsidRPr="0031291F">
        <w:rPr>
          <w:rFonts w:hint="eastAsia"/>
          <w:snapToGrid/>
        </w:rPr>
        <w:t>數</w:t>
      </w:r>
      <w:r w:rsidR="00D77587" w:rsidRPr="0031291F">
        <w:rPr>
          <w:rFonts w:hint="eastAsia"/>
          <w:snapToGrid/>
        </w:rPr>
        <w:t>合計</w:t>
      </w:r>
      <w:r w:rsidR="0070734D" w:rsidRPr="0031291F">
        <w:rPr>
          <w:rFonts w:hint="eastAsia"/>
          <w:snapToGrid/>
        </w:rPr>
        <w:t>6,250萬元，</w:t>
      </w:r>
      <w:r w:rsidR="00F03904" w:rsidRPr="0031291F">
        <w:rPr>
          <w:rFonts w:hint="eastAsia"/>
          <w:snapToGrid/>
        </w:rPr>
        <w:t>迄</w:t>
      </w:r>
      <w:r w:rsidR="0070734D" w:rsidRPr="0031291F">
        <w:rPr>
          <w:rFonts w:hint="eastAsia"/>
          <w:snapToGrid/>
        </w:rPr>
        <w:t>8月底執行數</w:t>
      </w:r>
      <w:r w:rsidR="00D77587" w:rsidRPr="0031291F">
        <w:rPr>
          <w:rFonts w:hint="eastAsia"/>
          <w:snapToGrid/>
        </w:rPr>
        <w:t>計</w:t>
      </w:r>
      <w:r w:rsidR="000E7E9B" w:rsidRPr="0031291F">
        <w:rPr>
          <w:rFonts w:hint="eastAsia"/>
          <w:snapToGrid/>
        </w:rPr>
        <w:t>約</w:t>
      </w:r>
      <w:r w:rsidR="0070734D" w:rsidRPr="0031291F">
        <w:rPr>
          <w:rFonts w:hint="eastAsia"/>
          <w:snapToGrid/>
        </w:rPr>
        <w:t>37</w:t>
      </w:r>
      <w:r w:rsidR="00A43FE3" w:rsidRPr="0031291F">
        <w:rPr>
          <w:rFonts w:hint="eastAsia"/>
          <w:snapToGrid/>
        </w:rPr>
        <w:t>萬</w:t>
      </w:r>
      <w:r w:rsidR="0070734D" w:rsidRPr="0031291F">
        <w:rPr>
          <w:rFonts w:hint="eastAsia"/>
          <w:snapToGrid/>
        </w:rPr>
        <w:t>8千元，占</w:t>
      </w:r>
      <w:r w:rsidR="00A43FE3" w:rsidRPr="0031291F">
        <w:rPr>
          <w:rFonts w:hint="eastAsia"/>
          <w:snapToGrid/>
        </w:rPr>
        <w:t>累計至8月份預算</w:t>
      </w:r>
      <w:r w:rsidR="0070734D" w:rsidRPr="0031291F">
        <w:rPr>
          <w:rFonts w:hint="eastAsia"/>
          <w:snapToGrid/>
        </w:rPr>
        <w:t>分配數</w:t>
      </w:r>
      <w:r w:rsidR="000E7E9B" w:rsidRPr="0031291F">
        <w:rPr>
          <w:snapToGrid/>
        </w:rPr>
        <w:t>1</w:t>
      </w:r>
      <w:r w:rsidR="000E7E9B" w:rsidRPr="0031291F">
        <w:rPr>
          <w:rFonts w:hint="eastAsia"/>
          <w:snapToGrid/>
        </w:rPr>
        <w:t>,</w:t>
      </w:r>
      <w:r w:rsidR="000E7E9B" w:rsidRPr="0031291F">
        <w:rPr>
          <w:snapToGrid/>
        </w:rPr>
        <w:t>263</w:t>
      </w:r>
      <w:r w:rsidR="000E7E9B" w:rsidRPr="0031291F">
        <w:rPr>
          <w:rFonts w:hint="eastAsia"/>
          <w:snapToGrid/>
        </w:rPr>
        <w:t>萬</w:t>
      </w:r>
      <w:r w:rsidR="000E7E9B" w:rsidRPr="0031291F">
        <w:rPr>
          <w:snapToGrid/>
        </w:rPr>
        <w:t>7</w:t>
      </w:r>
      <w:r w:rsidR="00A43FE3" w:rsidRPr="0031291F">
        <w:rPr>
          <w:rFonts w:hint="eastAsia"/>
          <w:snapToGrid/>
        </w:rPr>
        <w:t>千元</w:t>
      </w:r>
      <w:r w:rsidR="0070734D" w:rsidRPr="0031291F">
        <w:rPr>
          <w:rFonts w:hint="eastAsia"/>
          <w:snapToGrid/>
        </w:rPr>
        <w:t>之比率僅</w:t>
      </w:r>
      <w:r w:rsidR="000E7E9B" w:rsidRPr="0031291F">
        <w:rPr>
          <w:snapToGrid/>
        </w:rPr>
        <w:t>3.0</w:t>
      </w:r>
      <w:r w:rsidR="0070734D" w:rsidRPr="0031291F">
        <w:rPr>
          <w:snapToGrid/>
        </w:rPr>
        <w:t>%</w:t>
      </w:r>
      <w:r w:rsidR="0070734D" w:rsidRPr="0031291F">
        <w:rPr>
          <w:rFonts w:hint="eastAsia"/>
          <w:snapToGrid/>
        </w:rPr>
        <w:t>偏低，</w:t>
      </w:r>
      <w:r w:rsidR="00D77587" w:rsidRPr="0031291F">
        <w:rPr>
          <w:rFonts w:hint="eastAsia"/>
          <w:snapToGrid/>
        </w:rPr>
        <w:t>顯示預算執行未臻理想</w:t>
      </w:r>
      <w:r w:rsidR="0070734D" w:rsidRPr="0031291F">
        <w:rPr>
          <w:rFonts w:hint="eastAsia"/>
          <w:snapToGrid/>
        </w:rPr>
        <w:t>。而</w:t>
      </w:r>
      <w:bookmarkStart w:id="9" w:name="_Hlk211432650"/>
      <w:r w:rsidR="0070734D" w:rsidRPr="0031291F">
        <w:rPr>
          <w:rFonts w:hint="eastAsia"/>
          <w:snapToGrid/>
        </w:rPr>
        <w:t>19項工程中</w:t>
      </w:r>
      <w:r w:rsidR="0070734D" w:rsidRPr="0031291F">
        <w:rPr>
          <w:rFonts w:hAnsi="標楷體" w:hint="eastAsia"/>
          <w:snapToGrid/>
        </w:rPr>
        <w:t>，</w:t>
      </w:r>
      <w:r w:rsidR="0070734D" w:rsidRPr="0031291F">
        <w:rPr>
          <w:rFonts w:hint="eastAsia"/>
          <w:snapToGrid/>
        </w:rPr>
        <w:t>多數榮家工程執行率未達10%，如</w:t>
      </w:r>
      <w:r w:rsidR="0070734D" w:rsidRPr="0031291F">
        <w:rPr>
          <w:rFonts w:hAnsi="標楷體" w:hint="eastAsia"/>
          <w:snapToGrid/>
        </w:rPr>
        <w:t>「台北榮家安養堂基本防漏及悠活區防漏工程」</w:t>
      </w:r>
      <w:r w:rsidR="00E55040" w:rsidRPr="0031291F">
        <w:rPr>
          <w:rFonts w:hAnsi="標楷體"/>
          <w:snapToGrid/>
        </w:rPr>
        <w:t>0.26</w:t>
      </w:r>
      <w:r w:rsidR="0070734D" w:rsidRPr="0031291F">
        <w:rPr>
          <w:rFonts w:hint="eastAsia"/>
          <w:snapToGrid/>
        </w:rPr>
        <w:t>%、</w:t>
      </w:r>
      <w:r w:rsidR="0070734D" w:rsidRPr="0031291F">
        <w:rPr>
          <w:rFonts w:hAnsi="標楷體" w:hint="eastAsia"/>
          <w:snapToGrid/>
        </w:rPr>
        <w:t>「</w:t>
      </w:r>
      <w:r w:rsidR="0070734D" w:rsidRPr="0031291F">
        <w:rPr>
          <w:rFonts w:hint="eastAsia"/>
          <w:snapToGrid/>
        </w:rPr>
        <w:t>桃園榮家怡園變電站電力設備更新工程</w:t>
      </w:r>
      <w:r w:rsidR="0070734D" w:rsidRPr="0031291F">
        <w:rPr>
          <w:rFonts w:hAnsi="標楷體" w:hint="eastAsia"/>
          <w:snapToGrid/>
        </w:rPr>
        <w:t>」</w:t>
      </w:r>
      <w:r w:rsidR="0070734D" w:rsidRPr="0031291F">
        <w:rPr>
          <w:rFonts w:hint="eastAsia"/>
          <w:snapToGrid/>
        </w:rPr>
        <w:t>0%、</w:t>
      </w:r>
      <w:r w:rsidR="0070734D" w:rsidRPr="0031291F">
        <w:rPr>
          <w:rFonts w:hAnsi="標楷體" w:hint="eastAsia"/>
          <w:snapToGrid/>
        </w:rPr>
        <w:t>「</w:t>
      </w:r>
      <w:r w:rsidR="0070734D" w:rsidRPr="0031291F">
        <w:rPr>
          <w:rFonts w:hint="eastAsia"/>
          <w:snapToGrid/>
        </w:rPr>
        <w:t>高雄榮家榮舍雨遮施作工程</w:t>
      </w:r>
      <w:r w:rsidR="0070734D" w:rsidRPr="0031291F">
        <w:rPr>
          <w:rFonts w:hAnsi="標楷體" w:hint="eastAsia"/>
          <w:snapToGrid/>
        </w:rPr>
        <w:t>」</w:t>
      </w:r>
      <w:r w:rsidR="00E55040" w:rsidRPr="0031291F">
        <w:rPr>
          <w:rFonts w:hAnsi="標楷體"/>
          <w:snapToGrid/>
        </w:rPr>
        <w:t>0.05</w:t>
      </w:r>
      <w:r w:rsidR="0070734D" w:rsidRPr="0031291F">
        <w:rPr>
          <w:rFonts w:hint="eastAsia"/>
          <w:snapToGrid/>
        </w:rPr>
        <w:t>%，</w:t>
      </w:r>
      <w:bookmarkEnd w:id="9"/>
      <w:r w:rsidR="0070734D" w:rsidRPr="0031291F">
        <w:rPr>
          <w:rFonts w:hint="eastAsia"/>
          <w:snapToGrid/>
        </w:rPr>
        <w:t>顯示計畫延宕嚴重。又部分工程如</w:t>
      </w:r>
      <w:r w:rsidR="0070734D" w:rsidRPr="0031291F">
        <w:rPr>
          <w:rFonts w:hAnsi="標楷體" w:hint="eastAsia"/>
          <w:snapToGrid/>
        </w:rPr>
        <w:t>「新竹榮家嵩瑞樓消防設備汰換」</w:t>
      </w:r>
      <w:r w:rsidR="00A43FE3" w:rsidRPr="0031291F">
        <w:rPr>
          <w:rFonts w:ascii="新細明體" w:eastAsia="新細明體" w:hAnsi="新細明體" w:hint="eastAsia"/>
          <w:snapToGrid/>
        </w:rPr>
        <w:t>、</w:t>
      </w:r>
      <w:r w:rsidR="0070734D" w:rsidRPr="0031291F">
        <w:rPr>
          <w:rFonts w:hAnsi="標楷體" w:hint="eastAsia"/>
          <w:snapToGrid/>
        </w:rPr>
        <w:t>「佳里榮家家區道路及停車場鋪面改善工程」</w:t>
      </w:r>
      <w:r w:rsidR="0070734D" w:rsidRPr="0031291F">
        <w:rPr>
          <w:rFonts w:ascii="新細明體" w:eastAsia="新細明體" w:hAnsi="新細明體" w:hint="eastAsia"/>
          <w:snapToGrid/>
        </w:rPr>
        <w:t>、</w:t>
      </w:r>
      <w:r w:rsidR="0070734D" w:rsidRPr="0031291F">
        <w:rPr>
          <w:rFonts w:hAnsi="標楷體" w:hint="eastAsia"/>
          <w:snapToGrid/>
        </w:rPr>
        <w:t>「花蓮榮家達生樓門前路面改善工程」等3項計畫進度</w:t>
      </w:r>
      <w:r w:rsidR="0070734D" w:rsidRPr="0031291F">
        <w:rPr>
          <w:rFonts w:hint="eastAsia"/>
          <w:snapToGrid/>
        </w:rPr>
        <w:t>已達100%，惟</w:t>
      </w:r>
      <w:bookmarkStart w:id="10" w:name="_Hlk211432771"/>
      <w:r w:rsidR="0070734D" w:rsidRPr="0031291F">
        <w:rPr>
          <w:rFonts w:hint="eastAsia"/>
          <w:snapToGrid/>
        </w:rPr>
        <w:t>大多數工程計畫進度如</w:t>
      </w:r>
      <w:r w:rsidR="0070734D" w:rsidRPr="0031291F">
        <w:rPr>
          <w:rFonts w:hAnsi="標楷體" w:hint="eastAsia"/>
          <w:snapToGrid/>
        </w:rPr>
        <w:t>「新竹榮家民主堂1樓廁所整修工程」落後約0.2個百分點或「岡山榮家屋頂防漏水修繕工程案」</w:t>
      </w:r>
      <w:r w:rsidR="0070734D" w:rsidRPr="0031291F">
        <w:rPr>
          <w:rFonts w:ascii="新細明體" w:eastAsia="新細明體" w:hAnsi="新細明體" w:hint="eastAsia"/>
          <w:snapToGrid/>
        </w:rPr>
        <w:t>、</w:t>
      </w:r>
      <w:r w:rsidR="0070734D" w:rsidRPr="0031291F">
        <w:rPr>
          <w:rFonts w:hAnsi="標楷體" w:hint="eastAsia"/>
          <w:snapToGrid/>
        </w:rPr>
        <w:t>「花蓮榮家中正紀念堂消防設備改善工程」等2項進度均為0</w:t>
      </w:r>
      <w:bookmarkEnd w:id="10"/>
      <w:r w:rsidR="0070734D" w:rsidRPr="0031291F">
        <w:rPr>
          <w:rFonts w:hint="eastAsia"/>
          <w:snapToGrid/>
        </w:rPr>
        <w:t>，反映整體計畫管理與監督機制不足</w:t>
      </w:r>
      <w:r w:rsidR="0070734D" w:rsidRPr="0031291F">
        <w:rPr>
          <w:rFonts w:hAnsi="標楷體" w:hint="eastAsia"/>
          <w:snapToGrid/>
        </w:rPr>
        <w:t>，</w:t>
      </w:r>
      <w:r w:rsidR="00D77587" w:rsidRPr="0031291F">
        <w:rPr>
          <w:rFonts w:hAnsi="標楷體" w:hint="eastAsia"/>
          <w:snapToGrid/>
        </w:rPr>
        <w:t>為免影響</w:t>
      </w:r>
      <w:r w:rsidR="00D321C9" w:rsidRPr="0031291F">
        <w:rPr>
          <w:rFonts w:hAnsi="標楷體" w:hint="eastAsia"/>
          <w:snapToGrid/>
        </w:rPr>
        <w:t>各榮家</w:t>
      </w:r>
      <w:r w:rsidR="00D77587" w:rsidRPr="0031291F">
        <w:rPr>
          <w:rFonts w:hAnsi="標楷體" w:hint="eastAsia"/>
          <w:snapToGrid/>
        </w:rPr>
        <w:t>工程品質與效益，</w:t>
      </w:r>
      <w:r w:rsidR="00D321C9" w:rsidRPr="0031291F">
        <w:rPr>
          <w:rFonts w:hAnsi="標楷體" w:hint="eastAsia"/>
          <w:snapToGrid/>
        </w:rPr>
        <w:t>該會</w:t>
      </w:r>
      <w:r w:rsidR="00D77587" w:rsidRPr="0031291F">
        <w:rPr>
          <w:rFonts w:hAnsi="標楷體" w:hint="eastAsia"/>
          <w:snapToGrid/>
        </w:rPr>
        <w:t>允宜</w:t>
      </w:r>
      <w:r w:rsidR="00D321C9" w:rsidRPr="0031291F">
        <w:rPr>
          <w:rFonts w:hAnsi="標楷體" w:hint="eastAsia"/>
          <w:snapToGrid/>
        </w:rPr>
        <w:t>加強</w:t>
      </w:r>
      <w:r w:rsidR="00D321C9" w:rsidRPr="0031291F">
        <w:rPr>
          <w:rFonts w:hint="eastAsia"/>
          <w:snapToGrid/>
        </w:rPr>
        <w:t>督導預算執行並控管</w:t>
      </w:r>
      <w:r w:rsidR="0070734D" w:rsidRPr="0031291F">
        <w:rPr>
          <w:rFonts w:hint="eastAsia"/>
          <w:snapToGrid/>
        </w:rPr>
        <w:t>工程進度</w:t>
      </w:r>
      <w:r w:rsidR="0070734D" w:rsidRPr="0031291F">
        <w:rPr>
          <w:rFonts w:hAnsi="標楷體" w:hint="eastAsia"/>
          <w:snapToGrid/>
        </w:rPr>
        <w:t>，</w:t>
      </w:r>
      <w:r w:rsidR="00D321C9" w:rsidRPr="0031291F">
        <w:rPr>
          <w:rFonts w:hint="eastAsia"/>
          <w:snapToGrid/>
        </w:rPr>
        <w:t>以確保</w:t>
      </w:r>
      <w:r w:rsidR="00175F80" w:rsidRPr="0031291F">
        <w:rPr>
          <w:rFonts w:hint="eastAsia"/>
          <w:snapToGrid/>
        </w:rPr>
        <w:t>計畫</w:t>
      </w:r>
      <w:r w:rsidR="0070734D" w:rsidRPr="0031291F">
        <w:rPr>
          <w:rFonts w:hint="eastAsia"/>
          <w:snapToGrid/>
        </w:rPr>
        <w:t>如質如期完成。</w:t>
      </w:r>
    </w:p>
    <w:p w:rsidR="00FE1242" w:rsidRPr="0031291F" w:rsidRDefault="00FE1242" w:rsidP="00FF3321">
      <w:pPr>
        <w:pStyle w:val="21"/>
        <w:ind w:left="850" w:firstLine="566"/>
        <w:rPr>
          <w:rFonts w:hint="eastAsia"/>
          <w:snapToGrid/>
        </w:rPr>
      </w:pPr>
      <w:r w:rsidRPr="0031291F">
        <w:rPr>
          <w:rFonts w:hint="eastAsia"/>
          <w:snapToGrid/>
        </w:rPr>
        <w:t>詢據退輔會說明</w:t>
      </w:r>
      <w:r w:rsidRPr="0031291F">
        <w:rPr>
          <w:rFonts w:hAnsi="標楷體" w:hint="eastAsia"/>
          <w:snapToGrid/>
        </w:rPr>
        <w:t>，</w:t>
      </w:r>
      <w:r w:rsidR="0056242F" w:rsidRPr="0031291F">
        <w:rPr>
          <w:rFonts w:hAnsi="標楷體" w:hint="eastAsia"/>
          <w:snapToGrid/>
        </w:rPr>
        <w:t>部分案件因</w:t>
      </w:r>
      <w:r w:rsidR="00CB0E95" w:rsidRPr="0031291F">
        <w:rPr>
          <w:rFonts w:hAnsi="標楷體" w:hint="eastAsia"/>
          <w:snapToGrid/>
        </w:rPr>
        <w:t>於招標過程恰逢風災過後</w:t>
      </w:r>
      <w:r w:rsidR="0056242F" w:rsidRPr="0031291F">
        <w:rPr>
          <w:rFonts w:hAnsi="標楷體" w:hint="eastAsia"/>
          <w:snapToGrid/>
        </w:rPr>
        <w:t>缺工缺料</w:t>
      </w:r>
      <w:r w:rsidR="00CB0E95" w:rsidRPr="0031291F">
        <w:rPr>
          <w:rFonts w:hAnsi="標楷體" w:hint="eastAsia"/>
          <w:snapToGrid/>
        </w:rPr>
        <w:t>及流標多次</w:t>
      </w:r>
      <w:r w:rsidR="0056242F" w:rsidRPr="0031291F">
        <w:rPr>
          <w:rFonts w:hAnsi="標楷體" w:hint="eastAsia"/>
          <w:snapToGrid/>
        </w:rPr>
        <w:t>、</w:t>
      </w:r>
      <w:r w:rsidR="00CB0E95" w:rsidRPr="0031291F">
        <w:rPr>
          <w:rFonts w:hAnsi="標楷體" w:hint="eastAsia"/>
          <w:snapToGrid/>
        </w:rPr>
        <w:t>設計階段預算書圖審查嚴謹</w:t>
      </w:r>
      <w:r w:rsidR="0056242F" w:rsidRPr="0031291F">
        <w:rPr>
          <w:rFonts w:hAnsi="標楷體" w:hint="eastAsia"/>
          <w:snapToGrid/>
        </w:rPr>
        <w:t>等因素，致預算執行率未如預期，</w:t>
      </w:r>
      <w:r w:rsidRPr="0031291F">
        <w:rPr>
          <w:rFonts w:hAnsi="標楷體" w:hint="eastAsia"/>
          <w:snapToGrid/>
        </w:rPr>
        <w:t>截至</w:t>
      </w:r>
      <w:r w:rsidR="009013C6" w:rsidRPr="0031291F">
        <w:rPr>
          <w:rFonts w:hAnsi="標楷體" w:hint="eastAsia"/>
          <w:snapToGrid/>
        </w:rPr>
        <w:t>114</w:t>
      </w:r>
      <w:r w:rsidR="00A43FE3" w:rsidRPr="0031291F">
        <w:rPr>
          <w:rFonts w:hAnsi="標楷體" w:hint="eastAsia"/>
          <w:snapToGrid/>
        </w:rPr>
        <w:t>年</w:t>
      </w:r>
      <w:r w:rsidR="009013C6" w:rsidRPr="0031291F">
        <w:rPr>
          <w:rFonts w:hAnsi="標楷體" w:hint="eastAsia"/>
          <w:snapToGrid/>
        </w:rPr>
        <w:t>10月16日止</w:t>
      </w:r>
      <w:r w:rsidRPr="0031291F">
        <w:rPr>
          <w:rFonts w:hAnsi="標楷體" w:hint="eastAsia"/>
          <w:snapToGrid/>
        </w:rPr>
        <w:t>19案工程，已完工10案(均可於11月底前付款結案)，尚未完工9案(除1案</w:t>
      </w:r>
      <w:r w:rsidR="002B3C17" w:rsidRPr="0031291F">
        <w:rPr>
          <w:rFonts w:hAnsi="標楷體" w:hint="eastAsia"/>
          <w:snapToGrid/>
        </w:rPr>
        <w:t>預</w:t>
      </w:r>
      <w:r w:rsidR="002B3C17" w:rsidRPr="0031291F">
        <w:rPr>
          <w:rFonts w:hAnsi="標楷體" w:hint="eastAsia"/>
          <w:snapToGrid/>
        </w:rPr>
        <w:lastRenderedPageBreak/>
        <w:t>計</w:t>
      </w:r>
      <w:r w:rsidRPr="0031291F">
        <w:rPr>
          <w:rFonts w:hAnsi="標楷體" w:hint="eastAsia"/>
          <w:snapToGrid/>
        </w:rPr>
        <w:t>於115年1月12日竣工外，其餘8案均可於今年底前付款結案)。</w:t>
      </w:r>
      <w:r w:rsidR="00CB0E95" w:rsidRPr="0031291F">
        <w:rPr>
          <w:rFonts w:hAnsi="標楷體" w:hint="eastAsia"/>
          <w:snapToGrid/>
        </w:rPr>
        <w:t>另</w:t>
      </w:r>
      <w:r w:rsidRPr="0031291F">
        <w:rPr>
          <w:rFonts w:hAnsi="標楷體" w:hint="eastAsia"/>
          <w:snapToGrid/>
        </w:rPr>
        <w:t>針對有落後風險之工程案件，將加強督導及查核各榮家整建工程發包後之執行情形，以及強化所屬人員預算編列與分配、工程採購招標及履約管理訓練，以利預算執行之遂行。</w:t>
      </w:r>
    </w:p>
    <w:p w:rsidR="0070734D" w:rsidRPr="0031291F" w:rsidRDefault="0070734D" w:rsidP="007514E3">
      <w:pPr>
        <w:widowControl/>
        <w:ind w:leftChars="-20" w:left="561" w:rightChars="-56" w:right="-159" w:hangingChars="218" w:hanging="618"/>
        <w:jc w:val="left"/>
        <w:rPr>
          <w:rFonts w:hint="eastAsia"/>
          <w:sz w:val="24"/>
          <w:szCs w:val="24"/>
        </w:rPr>
      </w:pPr>
      <w:bookmarkStart w:id="11" w:name="_Hlk211432684"/>
      <w:r w:rsidRPr="0031291F">
        <w:rPr>
          <w:rFonts w:hint="eastAsia"/>
          <w:b/>
        </w:rPr>
        <w:t>表2 114年度</w:t>
      </w:r>
      <w:r w:rsidR="00F03904" w:rsidRPr="0031291F">
        <w:rPr>
          <w:rFonts w:hint="eastAsia"/>
          <w:b/>
        </w:rPr>
        <w:t>迄</w:t>
      </w:r>
      <w:r w:rsidRPr="0031291F">
        <w:rPr>
          <w:rFonts w:hint="eastAsia"/>
          <w:b/>
        </w:rPr>
        <w:t>8月底止退輔會</w:t>
      </w:r>
      <w:r w:rsidRPr="0031291F">
        <w:rPr>
          <w:rFonts w:hAnsi="標楷體" w:hint="eastAsia"/>
          <w:b/>
        </w:rPr>
        <w:t>「</w:t>
      </w:r>
      <w:r w:rsidRPr="0031291F">
        <w:rPr>
          <w:rFonts w:hint="eastAsia"/>
          <w:b/>
        </w:rPr>
        <w:t>安養機構房舍及生活設施整建工程</w:t>
      </w:r>
      <w:r w:rsidRPr="0031291F">
        <w:rPr>
          <w:rFonts w:hAnsi="標楷體" w:hint="eastAsia"/>
          <w:b/>
        </w:rPr>
        <w:t>」</w:t>
      </w:r>
      <w:r w:rsidRPr="0031291F">
        <w:rPr>
          <w:rFonts w:hint="eastAsia"/>
          <w:b/>
        </w:rPr>
        <w:t xml:space="preserve">預算編列及執行情形表          </w:t>
      </w:r>
      <w:r w:rsidR="007514E3" w:rsidRPr="0031291F">
        <w:rPr>
          <w:rFonts w:hint="eastAsia"/>
          <w:b/>
        </w:rPr>
        <w:t xml:space="preserve"> </w:t>
      </w:r>
      <w:r w:rsidRPr="0031291F">
        <w:rPr>
          <w:rFonts w:hint="eastAsia"/>
          <w:b/>
        </w:rPr>
        <w:t xml:space="preserve">         </w:t>
      </w:r>
      <w:r w:rsidRPr="0031291F">
        <w:rPr>
          <w:rFonts w:hint="eastAsia"/>
          <w:sz w:val="24"/>
          <w:szCs w:val="24"/>
        </w:rPr>
        <w:t>單位：新臺幣千元</w:t>
      </w:r>
      <w:r w:rsidR="007514E3" w:rsidRPr="0031291F">
        <w:rPr>
          <w:rFonts w:hAnsi="標楷體" w:hint="eastAsia"/>
          <w:sz w:val="24"/>
          <w:szCs w:val="24"/>
        </w:rPr>
        <w:t>；</w:t>
      </w:r>
      <w:r w:rsidR="007514E3" w:rsidRPr="0031291F">
        <w:rPr>
          <w:rFonts w:hint="eastAsia"/>
          <w:sz w:val="24"/>
          <w:szCs w:val="24"/>
        </w:rPr>
        <w:t>%</w:t>
      </w:r>
    </w:p>
    <w:tbl>
      <w:tblPr>
        <w:tblW w:w="853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690"/>
        <w:gridCol w:w="966"/>
        <w:gridCol w:w="800"/>
        <w:gridCol w:w="800"/>
        <w:gridCol w:w="800"/>
        <w:gridCol w:w="800"/>
        <w:gridCol w:w="800"/>
        <w:gridCol w:w="882"/>
      </w:tblGrid>
      <w:tr w:rsidR="000E7E9B" w:rsidRPr="0031291F" w:rsidTr="000E7E9B">
        <w:trPr>
          <w:trHeight w:val="943"/>
          <w:tblHeader/>
          <w:jc w:val="center"/>
        </w:trPr>
        <w:tc>
          <w:tcPr>
            <w:tcW w:w="2690" w:type="dxa"/>
            <w:vMerge w:val="restart"/>
            <w:noWrap/>
            <w:vAlign w:val="center"/>
          </w:tcPr>
          <w:p w:rsidR="00780E61" w:rsidRPr="0031291F" w:rsidRDefault="00780E61" w:rsidP="00780E61">
            <w:pPr>
              <w:spacing w:line="240" w:lineRule="exact"/>
              <w:ind w:leftChars="0" w:left="0" w:firstLineChars="0" w:firstLine="0"/>
              <w:jc w:val="center"/>
              <w:rPr>
                <w:rFonts w:hAnsi="標楷體"/>
                <w:b/>
                <w:snapToGrid/>
                <w:sz w:val="24"/>
                <w:szCs w:val="24"/>
              </w:rPr>
            </w:pPr>
            <w:r w:rsidRPr="0031291F">
              <w:rPr>
                <w:rFonts w:hAnsi="標楷體"/>
                <w:b/>
                <w:snapToGrid/>
                <w:sz w:val="24"/>
                <w:szCs w:val="24"/>
              </w:rPr>
              <w:t>工程項目</w:t>
            </w:r>
          </w:p>
        </w:tc>
        <w:tc>
          <w:tcPr>
            <w:tcW w:w="966" w:type="dxa"/>
            <w:vMerge w:val="restart"/>
            <w:vAlign w:val="center"/>
          </w:tcPr>
          <w:p w:rsidR="00780E61" w:rsidRPr="0031291F" w:rsidRDefault="00780E61" w:rsidP="00780E61">
            <w:pPr>
              <w:spacing w:line="240" w:lineRule="exact"/>
              <w:ind w:leftChars="0" w:left="0" w:firstLineChars="0" w:firstLine="0"/>
              <w:jc w:val="center"/>
              <w:rPr>
                <w:rFonts w:hAnsi="標楷體"/>
                <w:b/>
                <w:snapToGrid/>
                <w:sz w:val="24"/>
                <w:szCs w:val="24"/>
              </w:rPr>
            </w:pPr>
            <w:r w:rsidRPr="0031291F">
              <w:rPr>
                <w:rFonts w:hAnsi="標楷體"/>
                <w:b/>
                <w:snapToGrid/>
                <w:sz w:val="24"/>
                <w:szCs w:val="24"/>
              </w:rPr>
              <w:t>計畫</w:t>
            </w:r>
          </w:p>
          <w:p w:rsidR="00780E61" w:rsidRPr="0031291F" w:rsidRDefault="00780E61" w:rsidP="00780E61">
            <w:pPr>
              <w:spacing w:line="240" w:lineRule="exact"/>
              <w:ind w:leftChars="0" w:left="0" w:firstLineChars="0" w:firstLine="0"/>
              <w:jc w:val="center"/>
              <w:rPr>
                <w:rFonts w:hAnsi="標楷體"/>
                <w:b/>
                <w:snapToGrid/>
                <w:sz w:val="24"/>
                <w:szCs w:val="24"/>
              </w:rPr>
            </w:pPr>
            <w:r w:rsidRPr="0031291F">
              <w:rPr>
                <w:rFonts w:hAnsi="標楷體"/>
                <w:b/>
                <w:snapToGrid/>
                <w:sz w:val="24"/>
                <w:szCs w:val="24"/>
              </w:rPr>
              <w:t>金額</w:t>
            </w:r>
          </w:p>
        </w:tc>
        <w:tc>
          <w:tcPr>
            <w:tcW w:w="2400" w:type="dxa"/>
            <w:gridSpan w:val="3"/>
            <w:vAlign w:val="center"/>
          </w:tcPr>
          <w:p w:rsidR="00780E61" w:rsidRPr="0031291F" w:rsidRDefault="00780E61" w:rsidP="00780E61">
            <w:pPr>
              <w:spacing w:line="240" w:lineRule="exact"/>
              <w:ind w:leftChars="0" w:left="0" w:firstLineChars="0" w:firstLine="0"/>
              <w:jc w:val="center"/>
              <w:rPr>
                <w:rFonts w:hAnsi="標楷體"/>
                <w:b/>
                <w:snapToGrid/>
                <w:sz w:val="24"/>
                <w:szCs w:val="24"/>
              </w:rPr>
            </w:pPr>
            <w:r w:rsidRPr="0031291F">
              <w:rPr>
                <w:rFonts w:hAnsi="標楷體"/>
                <w:b/>
                <w:snapToGrid/>
                <w:sz w:val="24"/>
                <w:szCs w:val="24"/>
              </w:rPr>
              <w:t>預算編列及執行情形</w:t>
            </w:r>
          </w:p>
        </w:tc>
        <w:tc>
          <w:tcPr>
            <w:tcW w:w="2482" w:type="dxa"/>
            <w:gridSpan w:val="3"/>
            <w:vAlign w:val="center"/>
          </w:tcPr>
          <w:p w:rsidR="00780E61" w:rsidRPr="0031291F" w:rsidRDefault="00780E61" w:rsidP="00780E61">
            <w:pPr>
              <w:spacing w:line="240" w:lineRule="exact"/>
              <w:ind w:leftChars="0" w:left="0" w:firstLineChars="0" w:firstLine="0"/>
              <w:jc w:val="center"/>
              <w:rPr>
                <w:rFonts w:hAnsi="標楷體"/>
                <w:b/>
                <w:snapToGrid/>
                <w:sz w:val="24"/>
                <w:szCs w:val="24"/>
              </w:rPr>
            </w:pPr>
            <w:r w:rsidRPr="0031291F">
              <w:rPr>
                <w:rFonts w:hAnsi="標楷體"/>
                <w:b/>
                <w:snapToGrid/>
                <w:sz w:val="24"/>
                <w:szCs w:val="24"/>
              </w:rPr>
              <w:t>計畫執行進度</w:t>
            </w:r>
            <w:r w:rsidRPr="0031291F">
              <w:rPr>
                <w:rFonts w:hAnsi="標楷體"/>
                <w:snapToGrid/>
                <w:sz w:val="24"/>
                <w:szCs w:val="24"/>
              </w:rPr>
              <w:t>(%)</w:t>
            </w:r>
          </w:p>
        </w:tc>
      </w:tr>
      <w:tr w:rsidR="000E7E9B" w:rsidRPr="0031291F" w:rsidTr="000E7E9B">
        <w:trPr>
          <w:trHeight w:val="943"/>
          <w:tblHeader/>
          <w:jc w:val="center"/>
        </w:trPr>
        <w:tc>
          <w:tcPr>
            <w:tcW w:w="2690" w:type="dxa"/>
            <w:vMerge/>
            <w:noWrap/>
            <w:vAlign w:val="center"/>
          </w:tcPr>
          <w:p w:rsidR="00780E61" w:rsidRPr="0031291F" w:rsidRDefault="00780E61" w:rsidP="00780E61">
            <w:pPr>
              <w:spacing w:line="240" w:lineRule="exact"/>
              <w:ind w:leftChars="0" w:left="0" w:firstLineChars="0" w:firstLine="0"/>
              <w:jc w:val="center"/>
              <w:rPr>
                <w:rFonts w:hAnsi="標楷體"/>
                <w:snapToGrid/>
                <w:sz w:val="24"/>
                <w:szCs w:val="24"/>
              </w:rPr>
            </w:pPr>
          </w:p>
        </w:tc>
        <w:tc>
          <w:tcPr>
            <w:tcW w:w="966" w:type="dxa"/>
            <w:vMerge/>
            <w:vAlign w:val="center"/>
          </w:tcPr>
          <w:p w:rsidR="00780E61" w:rsidRPr="0031291F" w:rsidRDefault="00780E61" w:rsidP="00780E61">
            <w:pPr>
              <w:spacing w:line="240" w:lineRule="exact"/>
              <w:ind w:leftChars="0" w:left="0" w:firstLineChars="0" w:firstLine="0"/>
              <w:jc w:val="center"/>
              <w:rPr>
                <w:rFonts w:hAnsi="標楷體"/>
                <w:snapToGrid/>
                <w:sz w:val="24"/>
                <w:szCs w:val="24"/>
              </w:rPr>
            </w:pPr>
          </w:p>
        </w:tc>
        <w:tc>
          <w:tcPr>
            <w:tcW w:w="800" w:type="dxa"/>
            <w:noWrap/>
            <w:vAlign w:val="center"/>
          </w:tcPr>
          <w:p w:rsidR="00780E61" w:rsidRPr="0031291F" w:rsidRDefault="00780E61" w:rsidP="00780E61">
            <w:pPr>
              <w:spacing w:line="240" w:lineRule="exact"/>
              <w:ind w:leftChars="0" w:left="0" w:firstLineChars="0" w:firstLine="0"/>
              <w:jc w:val="center"/>
              <w:rPr>
                <w:rFonts w:hAnsi="標楷體"/>
                <w:snapToGrid/>
                <w:sz w:val="24"/>
                <w:szCs w:val="24"/>
              </w:rPr>
            </w:pPr>
            <w:r w:rsidRPr="0031291F">
              <w:rPr>
                <w:rFonts w:hAnsi="標楷體"/>
                <w:snapToGrid/>
                <w:sz w:val="24"/>
                <w:szCs w:val="24"/>
              </w:rPr>
              <w:t>迄11</w:t>
            </w:r>
            <w:r w:rsidRPr="0031291F">
              <w:rPr>
                <w:rFonts w:hAnsi="標楷體" w:hint="eastAsia"/>
                <w:snapToGrid/>
                <w:sz w:val="24"/>
                <w:szCs w:val="24"/>
              </w:rPr>
              <w:t>4</w:t>
            </w:r>
            <w:r w:rsidRPr="0031291F">
              <w:rPr>
                <w:rFonts w:hAnsi="標楷體"/>
                <w:snapToGrid/>
                <w:sz w:val="24"/>
                <w:szCs w:val="24"/>
              </w:rPr>
              <w:t>年度累計編列數</w:t>
            </w:r>
          </w:p>
        </w:tc>
        <w:tc>
          <w:tcPr>
            <w:tcW w:w="800" w:type="dxa"/>
            <w:vAlign w:val="center"/>
          </w:tcPr>
          <w:p w:rsidR="00780E61" w:rsidRPr="0031291F" w:rsidRDefault="00780E61" w:rsidP="00780E61">
            <w:pPr>
              <w:spacing w:line="240" w:lineRule="exact"/>
              <w:ind w:leftChars="0" w:left="0" w:firstLineChars="0" w:firstLine="0"/>
              <w:jc w:val="center"/>
              <w:rPr>
                <w:rFonts w:hAnsi="標楷體"/>
                <w:snapToGrid/>
                <w:sz w:val="24"/>
                <w:szCs w:val="24"/>
              </w:rPr>
            </w:pPr>
            <w:r w:rsidRPr="0031291F">
              <w:rPr>
                <w:rFonts w:hAnsi="標楷體"/>
                <w:snapToGrid/>
                <w:sz w:val="24"/>
                <w:szCs w:val="24"/>
              </w:rPr>
              <w:t>迄11</w:t>
            </w:r>
            <w:r w:rsidRPr="0031291F">
              <w:rPr>
                <w:rFonts w:hAnsi="標楷體" w:hint="eastAsia"/>
                <w:snapToGrid/>
                <w:sz w:val="24"/>
                <w:szCs w:val="24"/>
              </w:rPr>
              <w:t>4</w:t>
            </w:r>
            <w:r w:rsidRPr="0031291F">
              <w:rPr>
                <w:rFonts w:hAnsi="標楷體"/>
                <w:snapToGrid/>
                <w:sz w:val="24"/>
                <w:szCs w:val="24"/>
              </w:rPr>
              <w:t>年8月底累計分配數(1)</w:t>
            </w:r>
          </w:p>
        </w:tc>
        <w:tc>
          <w:tcPr>
            <w:tcW w:w="800" w:type="dxa"/>
            <w:vAlign w:val="center"/>
          </w:tcPr>
          <w:p w:rsidR="00780E61" w:rsidRPr="0031291F" w:rsidRDefault="00780E61" w:rsidP="00780E61">
            <w:pPr>
              <w:spacing w:line="240" w:lineRule="exact"/>
              <w:ind w:leftChars="0" w:left="0" w:firstLineChars="0" w:firstLine="0"/>
              <w:jc w:val="center"/>
              <w:rPr>
                <w:rFonts w:hAnsi="標楷體"/>
                <w:snapToGrid/>
                <w:sz w:val="24"/>
                <w:szCs w:val="24"/>
              </w:rPr>
            </w:pPr>
            <w:r w:rsidRPr="0031291F">
              <w:rPr>
                <w:rFonts w:hAnsi="標楷體"/>
                <w:snapToGrid/>
                <w:sz w:val="24"/>
                <w:szCs w:val="24"/>
              </w:rPr>
              <w:t>迄11</w:t>
            </w:r>
            <w:r w:rsidRPr="0031291F">
              <w:rPr>
                <w:rFonts w:hAnsi="標楷體" w:hint="eastAsia"/>
                <w:snapToGrid/>
                <w:sz w:val="24"/>
                <w:szCs w:val="24"/>
              </w:rPr>
              <w:t>4</w:t>
            </w:r>
            <w:r w:rsidRPr="0031291F">
              <w:rPr>
                <w:rFonts w:hAnsi="標楷體"/>
                <w:snapToGrid/>
                <w:sz w:val="24"/>
                <w:szCs w:val="24"/>
              </w:rPr>
              <w:t>年8月底累計執行數(2)</w:t>
            </w:r>
          </w:p>
        </w:tc>
        <w:tc>
          <w:tcPr>
            <w:tcW w:w="800" w:type="dxa"/>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執行率</w:t>
            </w:r>
            <w:r w:rsidRPr="0031291F">
              <w:rPr>
                <w:rFonts w:hAnsi="標楷體"/>
                <w:snapToGrid/>
                <w:sz w:val="20"/>
                <w:szCs w:val="20"/>
              </w:rPr>
              <w:t>(2)/(1)</w:t>
            </w:r>
          </w:p>
        </w:tc>
        <w:tc>
          <w:tcPr>
            <w:tcW w:w="800" w:type="dxa"/>
            <w:noWrap/>
            <w:vAlign w:val="center"/>
          </w:tcPr>
          <w:p w:rsidR="00780E61" w:rsidRPr="0031291F" w:rsidRDefault="00780E61" w:rsidP="00780E61">
            <w:pPr>
              <w:spacing w:line="240" w:lineRule="exact"/>
              <w:ind w:leftChars="0" w:left="0" w:firstLineChars="0" w:firstLine="0"/>
              <w:jc w:val="center"/>
              <w:rPr>
                <w:rFonts w:hAnsi="標楷體"/>
                <w:snapToGrid/>
                <w:sz w:val="24"/>
                <w:szCs w:val="24"/>
              </w:rPr>
            </w:pPr>
            <w:r w:rsidRPr="0031291F">
              <w:rPr>
                <w:rFonts w:hAnsi="標楷體"/>
                <w:snapToGrid/>
                <w:sz w:val="24"/>
                <w:szCs w:val="24"/>
              </w:rPr>
              <w:t>預定</w:t>
            </w:r>
          </w:p>
        </w:tc>
        <w:tc>
          <w:tcPr>
            <w:tcW w:w="882" w:type="dxa"/>
            <w:vAlign w:val="center"/>
          </w:tcPr>
          <w:p w:rsidR="00780E61" w:rsidRPr="0031291F" w:rsidRDefault="00780E61" w:rsidP="00780E61">
            <w:pPr>
              <w:spacing w:line="240" w:lineRule="exact"/>
              <w:ind w:leftChars="0" w:left="0" w:firstLineChars="0" w:firstLine="0"/>
              <w:jc w:val="center"/>
              <w:rPr>
                <w:rFonts w:hAnsi="標楷體"/>
                <w:snapToGrid/>
                <w:sz w:val="24"/>
                <w:szCs w:val="24"/>
              </w:rPr>
            </w:pPr>
            <w:r w:rsidRPr="0031291F">
              <w:rPr>
                <w:rFonts w:hAnsi="標楷體"/>
                <w:snapToGrid/>
                <w:sz w:val="24"/>
                <w:szCs w:val="24"/>
              </w:rPr>
              <w:t>實際</w:t>
            </w:r>
          </w:p>
        </w:tc>
      </w:tr>
      <w:tr w:rsidR="000E7E9B" w:rsidRPr="0031291F" w:rsidTr="000E7E9B">
        <w:trPr>
          <w:trHeight w:val="334"/>
          <w:jc w:val="center"/>
        </w:trPr>
        <w:tc>
          <w:tcPr>
            <w:tcW w:w="2690" w:type="dxa"/>
            <w:shd w:val="clear" w:color="auto" w:fill="FFFFFF"/>
            <w:noWrap/>
          </w:tcPr>
          <w:p w:rsidR="00780E61" w:rsidRPr="0031291F" w:rsidRDefault="00780E61" w:rsidP="00780E61">
            <w:pPr>
              <w:spacing w:line="240" w:lineRule="exact"/>
              <w:ind w:leftChars="0" w:left="260" w:hangingChars="107" w:hanging="260"/>
              <w:rPr>
                <w:rFonts w:hAnsi="標楷體"/>
                <w:snapToGrid/>
                <w:sz w:val="24"/>
                <w:szCs w:val="24"/>
              </w:rPr>
            </w:pPr>
            <w:r w:rsidRPr="0031291F">
              <w:rPr>
                <w:rFonts w:hAnsi="標楷體" w:hint="eastAsia"/>
                <w:snapToGrid/>
                <w:sz w:val="24"/>
                <w:szCs w:val="24"/>
                <w:shd w:val="pct15" w:color="auto" w:fill="FFFFFF"/>
              </w:rPr>
              <w:t>1</w:t>
            </w:r>
            <w:r w:rsidRPr="0031291F">
              <w:rPr>
                <w:rFonts w:hAnsi="標楷體"/>
                <w:snapToGrid/>
                <w:sz w:val="24"/>
                <w:szCs w:val="24"/>
                <w:shd w:val="pct15" w:color="auto" w:fill="FFFFFF"/>
              </w:rPr>
              <w:t>.</w:t>
            </w:r>
            <w:r w:rsidRPr="0031291F">
              <w:rPr>
                <w:rFonts w:hAnsi="標楷體" w:hint="eastAsia"/>
                <w:snapToGrid/>
                <w:sz w:val="24"/>
                <w:szCs w:val="24"/>
                <w:shd w:val="pct15" w:color="auto" w:fill="FFFFFF"/>
              </w:rPr>
              <w:t>台北榮家安養堂基本防漏及悠活區防漏工程</w:t>
            </w:r>
          </w:p>
        </w:tc>
        <w:tc>
          <w:tcPr>
            <w:tcW w:w="966"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3,947</w:t>
            </w:r>
          </w:p>
        </w:tc>
        <w:tc>
          <w:tcPr>
            <w:tcW w:w="800" w:type="dxa"/>
            <w:shd w:val="clear" w:color="auto" w:fill="FFFFFF"/>
            <w:noWrap/>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3,947</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2</w:t>
            </w:r>
            <w:r w:rsidRPr="0031291F">
              <w:rPr>
                <w:rFonts w:hAnsi="標楷體"/>
                <w:snapToGrid/>
                <w:sz w:val="24"/>
                <w:szCs w:val="24"/>
              </w:rPr>
              <w:t>,882</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7.36</w:t>
            </w:r>
          </w:p>
        </w:tc>
        <w:tc>
          <w:tcPr>
            <w:tcW w:w="800" w:type="dxa"/>
            <w:shd w:val="clear" w:color="auto" w:fill="FFFFFF"/>
            <w:vAlign w:val="center"/>
          </w:tcPr>
          <w:p w:rsidR="00780E61" w:rsidRPr="0031291F" w:rsidRDefault="00780E61" w:rsidP="006148CB">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shd w:val="pct15" w:color="auto" w:fill="FFFFFF"/>
              </w:rPr>
              <w:t>0.26</w:t>
            </w:r>
          </w:p>
        </w:tc>
        <w:tc>
          <w:tcPr>
            <w:tcW w:w="800" w:type="dxa"/>
            <w:shd w:val="clear" w:color="auto" w:fill="FFFFFF"/>
            <w:noWrap/>
            <w:vAlign w:val="center"/>
          </w:tcPr>
          <w:p w:rsidR="00780E61" w:rsidRPr="0031291F" w:rsidRDefault="00780E61" w:rsidP="006148CB">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0</w:t>
            </w:r>
            <w:r w:rsidR="006148CB" w:rsidRPr="0031291F">
              <w:rPr>
                <w:rFonts w:hAnsi="標楷體" w:hint="eastAsia"/>
                <w:snapToGrid/>
                <w:sz w:val="24"/>
                <w:szCs w:val="24"/>
              </w:rPr>
              <w:t>.0</w:t>
            </w:r>
          </w:p>
        </w:tc>
        <w:tc>
          <w:tcPr>
            <w:tcW w:w="882" w:type="dxa"/>
            <w:shd w:val="clear" w:color="auto" w:fill="FFFFFF"/>
            <w:vAlign w:val="center"/>
          </w:tcPr>
          <w:p w:rsidR="00780E61" w:rsidRPr="0031291F" w:rsidRDefault="00780E61" w:rsidP="00780E61">
            <w:pPr>
              <w:tabs>
                <w:tab w:val="left" w:pos="0"/>
              </w:tabs>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0</w:t>
            </w:r>
            <w:r w:rsidR="006148CB" w:rsidRPr="0031291F">
              <w:rPr>
                <w:rFonts w:hAnsi="標楷體" w:hint="eastAsia"/>
                <w:snapToGrid/>
                <w:sz w:val="24"/>
                <w:szCs w:val="24"/>
              </w:rPr>
              <w:t>.0</w:t>
            </w:r>
          </w:p>
        </w:tc>
      </w:tr>
      <w:tr w:rsidR="000E7E9B" w:rsidRPr="0031291F" w:rsidTr="000E7E9B">
        <w:trPr>
          <w:trHeight w:val="334"/>
          <w:jc w:val="center"/>
        </w:trPr>
        <w:tc>
          <w:tcPr>
            <w:tcW w:w="2690" w:type="dxa"/>
            <w:shd w:val="clear" w:color="auto" w:fill="FFFFFF"/>
            <w:noWrap/>
          </w:tcPr>
          <w:p w:rsidR="00780E61" w:rsidRPr="0031291F" w:rsidRDefault="00780E61" w:rsidP="00780E61">
            <w:pPr>
              <w:spacing w:line="240" w:lineRule="exact"/>
              <w:ind w:leftChars="0" w:left="260" w:hangingChars="107" w:hanging="260"/>
              <w:rPr>
                <w:rFonts w:hAnsi="標楷體"/>
                <w:snapToGrid/>
                <w:sz w:val="24"/>
                <w:szCs w:val="24"/>
              </w:rPr>
            </w:pPr>
            <w:r w:rsidRPr="0031291F">
              <w:rPr>
                <w:rFonts w:hAnsi="標楷體" w:hint="eastAsia"/>
                <w:snapToGrid/>
                <w:sz w:val="24"/>
                <w:szCs w:val="24"/>
                <w:shd w:val="pct15" w:color="auto" w:fill="FFFFFF"/>
              </w:rPr>
              <w:t>2.桃園榮家怡園變電站電力設備更新工程</w:t>
            </w:r>
          </w:p>
        </w:tc>
        <w:tc>
          <w:tcPr>
            <w:tcW w:w="966"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7,609</w:t>
            </w:r>
          </w:p>
        </w:tc>
        <w:tc>
          <w:tcPr>
            <w:tcW w:w="800" w:type="dxa"/>
            <w:shd w:val="clear" w:color="auto" w:fill="FFFFFF"/>
            <w:noWrap/>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7,609</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0</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0</w:t>
            </w:r>
          </w:p>
        </w:tc>
        <w:tc>
          <w:tcPr>
            <w:tcW w:w="800" w:type="dxa"/>
            <w:shd w:val="clear" w:color="auto" w:fill="FFFFFF"/>
            <w:vAlign w:val="center"/>
          </w:tcPr>
          <w:p w:rsidR="00780E61" w:rsidRPr="0031291F" w:rsidRDefault="00780E61" w:rsidP="006148CB">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shd w:val="pct15" w:color="auto" w:fill="FFFFFF"/>
              </w:rPr>
              <w:t>0.0</w:t>
            </w:r>
          </w:p>
        </w:tc>
        <w:tc>
          <w:tcPr>
            <w:tcW w:w="800" w:type="dxa"/>
            <w:shd w:val="clear" w:color="auto" w:fill="FFFFFF"/>
            <w:noWrap/>
            <w:vAlign w:val="center"/>
          </w:tcPr>
          <w:p w:rsidR="00780E61" w:rsidRPr="0031291F" w:rsidRDefault="00780E61" w:rsidP="006148CB">
            <w:pPr>
              <w:spacing w:line="240" w:lineRule="exact"/>
              <w:ind w:leftChars="0" w:left="0" w:firstLineChars="0" w:firstLine="0"/>
              <w:jc w:val="right"/>
              <w:rPr>
                <w:rFonts w:hAnsi="標楷體"/>
                <w:snapToGrid/>
                <w:sz w:val="24"/>
                <w:szCs w:val="24"/>
              </w:rPr>
            </w:pPr>
            <w:r w:rsidRPr="0031291F">
              <w:rPr>
                <w:rFonts w:hAnsi="標楷體"/>
                <w:snapToGrid/>
                <w:sz w:val="24"/>
                <w:szCs w:val="24"/>
              </w:rPr>
              <w:t>4.19</w:t>
            </w:r>
          </w:p>
        </w:tc>
        <w:tc>
          <w:tcPr>
            <w:tcW w:w="882" w:type="dxa"/>
            <w:shd w:val="clear" w:color="auto" w:fill="FFFFFF"/>
            <w:vAlign w:val="center"/>
          </w:tcPr>
          <w:p w:rsidR="00780E61" w:rsidRPr="0031291F" w:rsidRDefault="00780E61" w:rsidP="006148CB">
            <w:pPr>
              <w:tabs>
                <w:tab w:val="left" w:pos="0"/>
              </w:tabs>
              <w:spacing w:line="240" w:lineRule="exact"/>
              <w:ind w:leftChars="0" w:left="0" w:firstLineChars="0" w:firstLine="0"/>
              <w:jc w:val="right"/>
              <w:rPr>
                <w:rFonts w:hAnsi="標楷體"/>
                <w:snapToGrid/>
                <w:sz w:val="24"/>
                <w:szCs w:val="24"/>
              </w:rPr>
            </w:pPr>
            <w:r w:rsidRPr="0031291F">
              <w:rPr>
                <w:rFonts w:hAnsi="標楷體"/>
                <w:snapToGrid/>
                <w:sz w:val="24"/>
                <w:szCs w:val="24"/>
              </w:rPr>
              <w:t>4.19</w:t>
            </w:r>
          </w:p>
        </w:tc>
      </w:tr>
      <w:tr w:rsidR="006148CB" w:rsidRPr="0031291F" w:rsidTr="000E7E9B">
        <w:trPr>
          <w:trHeight w:val="334"/>
          <w:jc w:val="center"/>
        </w:trPr>
        <w:tc>
          <w:tcPr>
            <w:tcW w:w="2690" w:type="dxa"/>
            <w:shd w:val="clear" w:color="auto" w:fill="FFFFFF"/>
            <w:noWrap/>
          </w:tcPr>
          <w:p w:rsidR="00780E61" w:rsidRPr="0031291F" w:rsidRDefault="00780E61" w:rsidP="00780E61">
            <w:pPr>
              <w:spacing w:line="240" w:lineRule="exact"/>
              <w:ind w:leftChars="0" w:left="260" w:hangingChars="107" w:hanging="260"/>
              <w:rPr>
                <w:rFonts w:hAnsi="標楷體"/>
                <w:snapToGrid/>
                <w:sz w:val="24"/>
                <w:szCs w:val="24"/>
              </w:rPr>
            </w:pPr>
            <w:r w:rsidRPr="0031291F">
              <w:rPr>
                <w:rFonts w:hAnsi="標楷體" w:hint="eastAsia"/>
                <w:snapToGrid/>
                <w:sz w:val="24"/>
                <w:szCs w:val="24"/>
              </w:rPr>
              <w:t>3.桃園榮家家區中正堂廁所整修工程</w:t>
            </w:r>
          </w:p>
        </w:tc>
        <w:tc>
          <w:tcPr>
            <w:tcW w:w="966"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3,353</w:t>
            </w:r>
          </w:p>
        </w:tc>
        <w:tc>
          <w:tcPr>
            <w:tcW w:w="800" w:type="dxa"/>
            <w:shd w:val="clear" w:color="auto" w:fill="FFFFFF"/>
            <w:noWrap/>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3,353</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0</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0</w:t>
            </w:r>
          </w:p>
        </w:tc>
        <w:tc>
          <w:tcPr>
            <w:tcW w:w="800" w:type="dxa"/>
            <w:shd w:val="clear" w:color="auto" w:fill="FFFFFF"/>
            <w:vAlign w:val="center"/>
          </w:tcPr>
          <w:p w:rsidR="00780E61" w:rsidRPr="0031291F" w:rsidRDefault="00780E61" w:rsidP="006148CB">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0.0</w:t>
            </w:r>
          </w:p>
        </w:tc>
        <w:tc>
          <w:tcPr>
            <w:tcW w:w="800" w:type="dxa"/>
            <w:shd w:val="clear" w:color="auto" w:fill="FFFFFF"/>
            <w:noWrap/>
            <w:vAlign w:val="center"/>
          </w:tcPr>
          <w:p w:rsidR="00780E61" w:rsidRPr="0031291F" w:rsidRDefault="00780E61" w:rsidP="006148CB">
            <w:pPr>
              <w:spacing w:line="240" w:lineRule="exact"/>
              <w:ind w:leftChars="0" w:left="0" w:firstLineChars="0" w:firstLine="0"/>
              <w:jc w:val="right"/>
              <w:rPr>
                <w:rFonts w:hAnsi="標楷體"/>
                <w:snapToGrid/>
                <w:sz w:val="24"/>
                <w:szCs w:val="24"/>
              </w:rPr>
            </w:pPr>
            <w:r w:rsidRPr="0031291F">
              <w:rPr>
                <w:rFonts w:hAnsi="標楷體"/>
                <w:snapToGrid/>
                <w:sz w:val="24"/>
                <w:szCs w:val="24"/>
              </w:rPr>
              <w:t>10.72</w:t>
            </w:r>
          </w:p>
        </w:tc>
        <w:tc>
          <w:tcPr>
            <w:tcW w:w="882" w:type="dxa"/>
            <w:shd w:val="clear" w:color="auto" w:fill="FFFFFF"/>
            <w:vAlign w:val="center"/>
          </w:tcPr>
          <w:p w:rsidR="00780E61" w:rsidRPr="0031291F" w:rsidRDefault="00780E61" w:rsidP="006148CB">
            <w:pPr>
              <w:tabs>
                <w:tab w:val="left" w:pos="0"/>
              </w:tabs>
              <w:spacing w:line="240" w:lineRule="exact"/>
              <w:ind w:leftChars="0" w:left="0" w:firstLineChars="0" w:firstLine="0"/>
              <w:jc w:val="right"/>
              <w:rPr>
                <w:rFonts w:hAnsi="標楷體"/>
                <w:snapToGrid/>
                <w:sz w:val="24"/>
                <w:szCs w:val="24"/>
              </w:rPr>
            </w:pPr>
            <w:r w:rsidRPr="0031291F">
              <w:rPr>
                <w:rFonts w:hAnsi="標楷體"/>
                <w:snapToGrid/>
                <w:sz w:val="24"/>
                <w:szCs w:val="24"/>
              </w:rPr>
              <w:t>15.03</w:t>
            </w:r>
          </w:p>
        </w:tc>
      </w:tr>
      <w:tr w:rsidR="000E7E9B" w:rsidRPr="0031291F" w:rsidTr="000E7E9B">
        <w:trPr>
          <w:trHeight w:val="334"/>
          <w:jc w:val="center"/>
        </w:trPr>
        <w:tc>
          <w:tcPr>
            <w:tcW w:w="2690" w:type="dxa"/>
            <w:shd w:val="clear" w:color="auto" w:fill="FFFFFF"/>
            <w:noWrap/>
          </w:tcPr>
          <w:p w:rsidR="00780E61" w:rsidRPr="0031291F" w:rsidRDefault="00780E61" w:rsidP="00780E61">
            <w:pPr>
              <w:spacing w:line="240" w:lineRule="exact"/>
              <w:ind w:leftChars="0" w:left="260" w:hangingChars="107" w:hanging="260"/>
              <w:rPr>
                <w:rFonts w:hAnsi="標楷體"/>
                <w:snapToGrid/>
                <w:sz w:val="24"/>
                <w:szCs w:val="24"/>
              </w:rPr>
            </w:pPr>
            <w:r w:rsidRPr="0031291F">
              <w:rPr>
                <w:rFonts w:hAnsi="標楷體" w:hint="eastAsia"/>
                <w:snapToGrid/>
                <w:sz w:val="24"/>
                <w:szCs w:val="24"/>
                <w:shd w:val="pct15" w:color="auto" w:fill="FFFFFF"/>
              </w:rPr>
              <w:t>4.新竹榮家嵩瑞樓消防設備汰換</w:t>
            </w:r>
          </w:p>
        </w:tc>
        <w:tc>
          <w:tcPr>
            <w:tcW w:w="966"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2</w:t>
            </w:r>
            <w:r w:rsidRPr="0031291F">
              <w:rPr>
                <w:rFonts w:hAnsi="標楷體"/>
                <w:snapToGrid/>
                <w:sz w:val="24"/>
                <w:szCs w:val="24"/>
              </w:rPr>
              <w:t>,</w:t>
            </w:r>
            <w:r w:rsidRPr="0031291F">
              <w:rPr>
                <w:rFonts w:hAnsi="標楷體" w:hint="eastAsia"/>
                <w:snapToGrid/>
                <w:sz w:val="24"/>
                <w:szCs w:val="24"/>
              </w:rPr>
              <w:t>043</w:t>
            </w:r>
          </w:p>
        </w:tc>
        <w:tc>
          <w:tcPr>
            <w:tcW w:w="800" w:type="dxa"/>
            <w:shd w:val="clear" w:color="auto" w:fill="FFFFFF"/>
            <w:noWrap/>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2</w:t>
            </w:r>
            <w:r w:rsidRPr="0031291F">
              <w:rPr>
                <w:rFonts w:hAnsi="標楷體"/>
                <w:snapToGrid/>
                <w:sz w:val="24"/>
                <w:szCs w:val="24"/>
              </w:rPr>
              <w:t>,043</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1</w:t>
            </w:r>
            <w:r w:rsidRPr="0031291F">
              <w:rPr>
                <w:rFonts w:hAnsi="標楷體"/>
                <w:snapToGrid/>
                <w:sz w:val="24"/>
                <w:szCs w:val="24"/>
              </w:rPr>
              <w:t>,543</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0</w:t>
            </w:r>
          </w:p>
        </w:tc>
        <w:tc>
          <w:tcPr>
            <w:tcW w:w="800" w:type="dxa"/>
            <w:shd w:val="clear" w:color="auto" w:fill="FFFFFF"/>
            <w:vAlign w:val="center"/>
          </w:tcPr>
          <w:p w:rsidR="00780E61" w:rsidRPr="0031291F" w:rsidRDefault="00780E61" w:rsidP="006148CB">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0.0</w:t>
            </w:r>
          </w:p>
        </w:tc>
        <w:tc>
          <w:tcPr>
            <w:tcW w:w="800" w:type="dxa"/>
            <w:shd w:val="clear" w:color="auto" w:fill="FFFFFF"/>
            <w:noWrap/>
            <w:vAlign w:val="center"/>
          </w:tcPr>
          <w:p w:rsidR="00780E61" w:rsidRPr="0031291F" w:rsidRDefault="00780E61" w:rsidP="006148CB">
            <w:pPr>
              <w:spacing w:line="240" w:lineRule="exact"/>
              <w:ind w:leftChars="0" w:left="0" w:firstLineChars="0" w:firstLine="0"/>
              <w:jc w:val="right"/>
              <w:rPr>
                <w:rFonts w:hAnsi="標楷體"/>
                <w:snapToGrid/>
                <w:sz w:val="24"/>
                <w:szCs w:val="24"/>
                <w:shd w:val="pct15" w:color="auto" w:fill="FFFFFF"/>
              </w:rPr>
            </w:pPr>
            <w:r w:rsidRPr="0031291F">
              <w:rPr>
                <w:rFonts w:hAnsi="標楷體" w:hint="eastAsia"/>
                <w:snapToGrid/>
                <w:sz w:val="24"/>
                <w:szCs w:val="24"/>
                <w:shd w:val="pct15" w:color="auto" w:fill="FFFFFF"/>
              </w:rPr>
              <w:t>1</w:t>
            </w:r>
            <w:r w:rsidRPr="0031291F">
              <w:rPr>
                <w:rFonts w:hAnsi="標楷體"/>
                <w:snapToGrid/>
                <w:sz w:val="24"/>
                <w:szCs w:val="24"/>
                <w:shd w:val="pct15" w:color="auto" w:fill="FFFFFF"/>
              </w:rPr>
              <w:t>00</w:t>
            </w:r>
            <w:r w:rsidR="006148CB" w:rsidRPr="0031291F">
              <w:rPr>
                <w:rFonts w:hAnsi="標楷體" w:hint="eastAsia"/>
                <w:snapToGrid/>
                <w:sz w:val="24"/>
                <w:szCs w:val="24"/>
                <w:shd w:val="pct15" w:color="auto" w:fill="FFFFFF"/>
              </w:rPr>
              <w:t>.0</w:t>
            </w:r>
          </w:p>
        </w:tc>
        <w:tc>
          <w:tcPr>
            <w:tcW w:w="882" w:type="dxa"/>
            <w:shd w:val="clear" w:color="auto" w:fill="FFFFFF"/>
            <w:vAlign w:val="center"/>
          </w:tcPr>
          <w:p w:rsidR="00780E61" w:rsidRPr="0031291F" w:rsidRDefault="00780E61" w:rsidP="006148CB">
            <w:pPr>
              <w:tabs>
                <w:tab w:val="left" w:pos="0"/>
              </w:tabs>
              <w:spacing w:line="240" w:lineRule="exact"/>
              <w:ind w:leftChars="0" w:left="0" w:firstLineChars="0" w:firstLine="0"/>
              <w:jc w:val="right"/>
              <w:rPr>
                <w:rFonts w:hAnsi="標楷體"/>
                <w:snapToGrid/>
                <w:sz w:val="24"/>
                <w:szCs w:val="24"/>
                <w:shd w:val="pct15" w:color="auto" w:fill="FFFFFF"/>
              </w:rPr>
            </w:pPr>
            <w:r w:rsidRPr="0031291F">
              <w:rPr>
                <w:rFonts w:hAnsi="標楷體" w:hint="eastAsia"/>
                <w:snapToGrid/>
                <w:sz w:val="24"/>
                <w:szCs w:val="24"/>
                <w:shd w:val="pct15" w:color="auto" w:fill="FFFFFF"/>
              </w:rPr>
              <w:t>1</w:t>
            </w:r>
            <w:r w:rsidRPr="0031291F">
              <w:rPr>
                <w:rFonts w:hAnsi="標楷體"/>
                <w:snapToGrid/>
                <w:sz w:val="24"/>
                <w:szCs w:val="24"/>
                <w:shd w:val="pct15" w:color="auto" w:fill="FFFFFF"/>
              </w:rPr>
              <w:t>00</w:t>
            </w:r>
            <w:r w:rsidR="006148CB" w:rsidRPr="0031291F">
              <w:rPr>
                <w:rFonts w:hAnsi="標楷體" w:hint="eastAsia"/>
                <w:snapToGrid/>
                <w:sz w:val="24"/>
                <w:szCs w:val="24"/>
                <w:shd w:val="pct15" w:color="auto" w:fill="FFFFFF"/>
              </w:rPr>
              <w:t>.0</w:t>
            </w:r>
          </w:p>
        </w:tc>
      </w:tr>
      <w:tr w:rsidR="006148CB" w:rsidRPr="0031291F" w:rsidTr="000E7E9B">
        <w:trPr>
          <w:trHeight w:val="334"/>
          <w:jc w:val="center"/>
        </w:trPr>
        <w:tc>
          <w:tcPr>
            <w:tcW w:w="2690" w:type="dxa"/>
            <w:shd w:val="clear" w:color="auto" w:fill="FFFFFF"/>
            <w:noWrap/>
          </w:tcPr>
          <w:p w:rsidR="00780E61" w:rsidRPr="0031291F" w:rsidRDefault="00780E61" w:rsidP="00780E61">
            <w:pPr>
              <w:spacing w:line="240" w:lineRule="exact"/>
              <w:ind w:leftChars="0" w:left="260" w:hangingChars="107" w:hanging="260"/>
              <w:rPr>
                <w:rFonts w:hAnsi="標楷體"/>
                <w:snapToGrid/>
                <w:sz w:val="24"/>
                <w:szCs w:val="24"/>
              </w:rPr>
            </w:pPr>
            <w:r w:rsidRPr="0031291F">
              <w:rPr>
                <w:rFonts w:hAnsi="標楷體" w:hint="eastAsia"/>
                <w:snapToGrid/>
                <w:sz w:val="24"/>
                <w:szCs w:val="24"/>
              </w:rPr>
              <w:t>5.新竹榮家高壓電屋外配電場等盤體拆除及安全圍籬汰換工程</w:t>
            </w:r>
          </w:p>
        </w:tc>
        <w:tc>
          <w:tcPr>
            <w:tcW w:w="966"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975</w:t>
            </w:r>
          </w:p>
        </w:tc>
        <w:tc>
          <w:tcPr>
            <w:tcW w:w="800" w:type="dxa"/>
            <w:shd w:val="clear" w:color="auto" w:fill="FFFFFF"/>
            <w:noWrap/>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975</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5</w:t>
            </w:r>
            <w:r w:rsidRPr="0031291F">
              <w:rPr>
                <w:rFonts w:hAnsi="標楷體"/>
                <w:snapToGrid/>
                <w:sz w:val="24"/>
                <w:szCs w:val="24"/>
              </w:rPr>
              <w:t>0</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0</w:t>
            </w:r>
          </w:p>
        </w:tc>
        <w:tc>
          <w:tcPr>
            <w:tcW w:w="800" w:type="dxa"/>
            <w:shd w:val="clear" w:color="auto" w:fill="FFFFFF"/>
            <w:vAlign w:val="center"/>
          </w:tcPr>
          <w:p w:rsidR="00780E61" w:rsidRPr="0031291F" w:rsidRDefault="00780E61" w:rsidP="006148CB">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0.0</w:t>
            </w:r>
          </w:p>
        </w:tc>
        <w:tc>
          <w:tcPr>
            <w:tcW w:w="800" w:type="dxa"/>
            <w:shd w:val="clear" w:color="auto" w:fill="FFFFFF"/>
            <w:noWrap/>
            <w:vAlign w:val="center"/>
          </w:tcPr>
          <w:p w:rsidR="00780E61" w:rsidRPr="0031291F" w:rsidRDefault="00780E61" w:rsidP="006148CB">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3</w:t>
            </w:r>
            <w:r w:rsidRPr="0031291F">
              <w:rPr>
                <w:rFonts w:hAnsi="標楷體"/>
                <w:snapToGrid/>
                <w:sz w:val="24"/>
                <w:szCs w:val="24"/>
              </w:rPr>
              <w:t>.8</w:t>
            </w:r>
          </w:p>
        </w:tc>
        <w:tc>
          <w:tcPr>
            <w:tcW w:w="882" w:type="dxa"/>
            <w:shd w:val="clear" w:color="auto" w:fill="FFFFFF"/>
            <w:vAlign w:val="center"/>
          </w:tcPr>
          <w:p w:rsidR="00780E61" w:rsidRPr="0031291F" w:rsidRDefault="00780E61" w:rsidP="006148CB">
            <w:pPr>
              <w:tabs>
                <w:tab w:val="left" w:pos="0"/>
              </w:tabs>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3</w:t>
            </w:r>
            <w:r w:rsidRPr="0031291F">
              <w:rPr>
                <w:rFonts w:hAnsi="標楷體"/>
                <w:snapToGrid/>
                <w:sz w:val="24"/>
                <w:szCs w:val="24"/>
              </w:rPr>
              <w:t>.8</w:t>
            </w:r>
          </w:p>
        </w:tc>
      </w:tr>
      <w:tr w:rsidR="000E7E9B" w:rsidRPr="0031291F" w:rsidTr="000E7E9B">
        <w:trPr>
          <w:trHeight w:val="334"/>
          <w:jc w:val="center"/>
        </w:trPr>
        <w:tc>
          <w:tcPr>
            <w:tcW w:w="2690" w:type="dxa"/>
            <w:shd w:val="clear" w:color="auto" w:fill="FFFFFF"/>
            <w:noWrap/>
          </w:tcPr>
          <w:p w:rsidR="00780E61" w:rsidRPr="0031291F" w:rsidRDefault="00780E61" w:rsidP="00780E61">
            <w:pPr>
              <w:spacing w:line="240" w:lineRule="exact"/>
              <w:ind w:leftChars="0" w:left="260" w:hangingChars="107" w:hanging="260"/>
              <w:rPr>
                <w:rFonts w:hAnsi="標楷體"/>
                <w:snapToGrid/>
                <w:sz w:val="24"/>
                <w:szCs w:val="24"/>
              </w:rPr>
            </w:pPr>
            <w:r w:rsidRPr="0031291F">
              <w:rPr>
                <w:rFonts w:hAnsi="標楷體" w:hint="eastAsia"/>
                <w:snapToGrid/>
                <w:sz w:val="24"/>
                <w:szCs w:val="24"/>
                <w:shd w:val="pct15" w:color="auto" w:fill="FFFFFF"/>
              </w:rPr>
              <w:t>6.新竹榮家民主堂1樓廁所整修工程</w:t>
            </w:r>
          </w:p>
        </w:tc>
        <w:tc>
          <w:tcPr>
            <w:tcW w:w="966"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2,001</w:t>
            </w:r>
          </w:p>
        </w:tc>
        <w:tc>
          <w:tcPr>
            <w:tcW w:w="800" w:type="dxa"/>
            <w:shd w:val="clear" w:color="auto" w:fill="FFFFFF"/>
            <w:noWrap/>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2,001</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1</w:t>
            </w:r>
            <w:r w:rsidRPr="0031291F">
              <w:rPr>
                <w:rFonts w:hAnsi="標楷體"/>
                <w:snapToGrid/>
                <w:sz w:val="24"/>
                <w:szCs w:val="24"/>
              </w:rPr>
              <w:t>10</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0</w:t>
            </w:r>
          </w:p>
        </w:tc>
        <w:tc>
          <w:tcPr>
            <w:tcW w:w="800" w:type="dxa"/>
            <w:shd w:val="clear" w:color="auto" w:fill="FFFFFF"/>
            <w:vAlign w:val="center"/>
          </w:tcPr>
          <w:p w:rsidR="00780E61" w:rsidRPr="0031291F" w:rsidRDefault="00780E61" w:rsidP="006148CB">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0.0</w:t>
            </w:r>
          </w:p>
        </w:tc>
        <w:tc>
          <w:tcPr>
            <w:tcW w:w="800" w:type="dxa"/>
            <w:shd w:val="clear" w:color="auto" w:fill="FFFFFF"/>
            <w:noWrap/>
            <w:vAlign w:val="center"/>
          </w:tcPr>
          <w:p w:rsidR="00780E61" w:rsidRPr="0031291F" w:rsidRDefault="00780E61" w:rsidP="006148CB">
            <w:pPr>
              <w:spacing w:line="240" w:lineRule="exact"/>
              <w:ind w:leftChars="0" w:left="0" w:firstLineChars="0" w:firstLine="0"/>
              <w:jc w:val="right"/>
              <w:rPr>
                <w:rFonts w:hAnsi="標楷體"/>
                <w:snapToGrid/>
                <w:sz w:val="24"/>
                <w:szCs w:val="24"/>
                <w:shd w:val="pct15" w:color="auto" w:fill="FFFFFF"/>
              </w:rPr>
            </w:pPr>
            <w:r w:rsidRPr="0031291F">
              <w:rPr>
                <w:rFonts w:hAnsi="標楷體"/>
                <w:snapToGrid/>
                <w:sz w:val="24"/>
                <w:szCs w:val="24"/>
                <w:shd w:val="pct15" w:color="auto" w:fill="FFFFFF"/>
              </w:rPr>
              <w:t>5.16</w:t>
            </w:r>
          </w:p>
        </w:tc>
        <w:tc>
          <w:tcPr>
            <w:tcW w:w="882" w:type="dxa"/>
            <w:shd w:val="clear" w:color="auto" w:fill="FFFFFF"/>
            <w:vAlign w:val="center"/>
          </w:tcPr>
          <w:p w:rsidR="00780E61" w:rsidRPr="0031291F" w:rsidRDefault="00780E61" w:rsidP="006148CB">
            <w:pPr>
              <w:tabs>
                <w:tab w:val="left" w:pos="0"/>
              </w:tabs>
              <w:spacing w:line="240" w:lineRule="exact"/>
              <w:ind w:leftChars="0" w:left="0" w:firstLineChars="0" w:firstLine="0"/>
              <w:jc w:val="right"/>
              <w:rPr>
                <w:rFonts w:hAnsi="標楷體"/>
                <w:snapToGrid/>
                <w:sz w:val="24"/>
                <w:szCs w:val="24"/>
                <w:shd w:val="pct15" w:color="auto" w:fill="FFFFFF"/>
              </w:rPr>
            </w:pPr>
            <w:r w:rsidRPr="0031291F">
              <w:rPr>
                <w:rFonts w:hAnsi="標楷體"/>
                <w:snapToGrid/>
                <w:sz w:val="24"/>
                <w:szCs w:val="24"/>
                <w:shd w:val="pct15" w:color="auto" w:fill="FFFFFF"/>
              </w:rPr>
              <w:t>4.95</w:t>
            </w:r>
          </w:p>
        </w:tc>
      </w:tr>
      <w:tr w:rsidR="000E7E9B" w:rsidRPr="0031291F" w:rsidTr="000E7E9B">
        <w:trPr>
          <w:trHeight w:val="334"/>
          <w:jc w:val="center"/>
        </w:trPr>
        <w:tc>
          <w:tcPr>
            <w:tcW w:w="2690" w:type="dxa"/>
            <w:shd w:val="clear" w:color="auto" w:fill="FFFFFF"/>
            <w:noWrap/>
          </w:tcPr>
          <w:p w:rsidR="00780E61" w:rsidRPr="0031291F" w:rsidRDefault="00780E61" w:rsidP="00780E61">
            <w:pPr>
              <w:spacing w:line="240" w:lineRule="exact"/>
              <w:ind w:leftChars="0" w:left="260" w:hangingChars="107" w:hanging="260"/>
              <w:rPr>
                <w:rFonts w:hAnsi="標楷體"/>
                <w:snapToGrid/>
                <w:sz w:val="24"/>
                <w:szCs w:val="24"/>
              </w:rPr>
            </w:pPr>
            <w:r w:rsidRPr="0031291F">
              <w:rPr>
                <w:rFonts w:hAnsi="標楷體" w:hint="eastAsia"/>
                <w:snapToGrid/>
                <w:sz w:val="24"/>
                <w:szCs w:val="24"/>
              </w:rPr>
              <w:t>7.彰化榮家家區AC路面更新暨洗衣房遷移工程</w:t>
            </w:r>
          </w:p>
        </w:tc>
        <w:tc>
          <w:tcPr>
            <w:tcW w:w="966"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4,955</w:t>
            </w:r>
          </w:p>
        </w:tc>
        <w:tc>
          <w:tcPr>
            <w:tcW w:w="800" w:type="dxa"/>
            <w:shd w:val="clear" w:color="auto" w:fill="FFFFFF"/>
            <w:noWrap/>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4,955</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4</w:t>
            </w:r>
            <w:r w:rsidRPr="0031291F">
              <w:rPr>
                <w:rFonts w:hAnsi="標楷體"/>
                <w:snapToGrid/>
                <w:sz w:val="24"/>
                <w:szCs w:val="24"/>
              </w:rPr>
              <w:t>5</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11</w:t>
            </w:r>
          </w:p>
        </w:tc>
        <w:tc>
          <w:tcPr>
            <w:tcW w:w="800" w:type="dxa"/>
            <w:shd w:val="clear" w:color="auto" w:fill="FFFFFF"/>
            <w:vAlign w:val="center"/>
          </w:tcPr>
          <w:p w:rsidR="00780E61" w:rsidRPr="0031291F" w:rsidRDefault="00780E61" w:rsidP="006148CB">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24.44</w:t>
            </w:r>
          </w:p>
        </w:tc>
        <w:tc>
          <w:tcPr>
            <w:tcW w:w="800" w:type="dxa"/>
            <w:shd w:val="clear" w:color="auto" w:fill="FFFFFF"/>
            <w:noWrap/>
            <w:vAlign w:val="center"/>
          </w:tcPr>
          <w:p w:rsidR="00780E61" w:rsidRPr="0031291F" w:rsidRDefault="00780E61" w:rsidP="006148CB">
            <w:pPr>
              <w:spacing w:line="240" w:lineRule="exact"/>
              <w:ind w:leftChars="0" w:left="0" w:firstLineChars="0" w:firstLine="0"/>
              <w:jc w:val="right"/>
              <w:rPr>
                <w:rFonts w:hAnsi="標楷體"/>
                <w:snapToGrid/>
                <w:sz w:val="24"/>
                <w:szCs w:val="24"/>
              </w:rPr>
            </w:pPr>
            <w:r w:rsidRPr="0031291F">
              <w:rPr>
                <w:rFonts w:hAnsi="標楷體"/>
                <w:snapToGrid/>
                <w:sz w:val="24"/>
                <w:szCs w:val="24"/>
              </w:rPr>
              <w:t>2.5</w:t>
            </w:r>
          </w:p>
        </w:tc>
        <w:tc>
          <w:tcPr>
            <w:tcW w:w="882" w:type="dxa"/>
            <w:shd w:val="clear" w:color="auto" w:fill="FFFFFF"/>
            <w:vAlign w:val="center"/>
          </w:tcPr>
          <w:p w:rsidR="00780E61" w:rsidRPr="0031291F" w:rsidRDefault="00780E61" w:rsidP="006148CB">
            <w:pPr>
              <w:tabs>
                <w:tab w:val="left" w:pos="0"/>
              </w:tabs>
              <w:spacing w:line="240" w:lineRule="exact"/>
              <w:ind w:leftChars="0" w:left="0" w:firstLineChars="0" w:firstLine="0"/>
              <w:jc w:val="right"/>
              <w:rPr>
                <w:rFonts w:hAnsi="標楷體"/>
                <w:snapToGrid/>
                <w:sz w:val="24"/>
                <w:szCs w:val="24"/>
              </w:rPr>
            </w:pPr>
            <w:r w:rsidRPr="0031291F">
              <w:rPr>
                <w:rFonts w:hAnsi="標楷體"/>
                <w:snapToGrid/>
                <w:sz w:val="24"/>
                <w:szCs w:val="24"/>
              </w:rPr>
              <w:t>3</w:t>
            </w:r>
            <w:r w:rsidR="006148CB" w:rsidRPr="0031291F">
              <w:rPr>
                <w:rFonts w:hAnsi="標楷體" w:hint="eastAsia"/>
                <w:snapToGrid/>
                <w:sz w:val="24"/>
                <w:szCs w:val="24"/>
              </w:rPr>
              <w:t>.0</w:t>
            </w:r>
          </w:p>
        </w:tc>
      </w:tr>
      <w:tr w:rsidR="000E7E9B" w:rsidRPr="0031291F" w:rsidTr="000E7E9B">
        <w:trPr>
          <w:trHeight w:val="334"/>
          <w:jc w:val="center"/>
        </w:trPr>
        <w:tc>
          <w:tcPr>
            <w:tcW w:w="2690" w:type="dxa"/>
            <w:shd w:val="clear" w:color="auto" w:fill="FFFFFF"/>
            <w:noWrap/>
          </w:tcPr>
          <w:p w:rsidR="00780E61" w:rsidRPr="0031291F" w:rsidRDefault="00780E61" w:rsidP="00780E61">
            <w:pPr>
              <w:spacing w:line="240" w:lineRule="exact"/>
              <w:ind w:leftChars="0" w:left="260" w:hangingChars="107" w:hanging="260"/>
              <w:rPr>
                <w:rFonts w:hAnsi="標楷體"/>
                <w:snapToGrid/>
                <w:sz w:val="24"/>
                <w:szCs w:val="24"/>
              </w:rPr>
            </w:pPr>
            <w:r w:rsidRPr="0031291F">
              <w:rPr>
                <w:rFonts w:hAnsi="標楷體" w:hint="eastAsia"/>
                <w:snapToGrid/>
                <w:sz w:val="24"/>
                <w:szCs w:val="24"/>
              </w:rPr>
              <w:t>8.彰化榮家交誼廳無障礙廁所廁所整建工程</w:t>
            </w:r>
          </w:p>
        </w:tc>
        <w:tc>
          <w:tcPr>
            <w:tcW w:w="966"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890</w:t>
            </w:r>
          </w:p>
        </w:tc>
        <w:tc>
          <w:tcPr>
            <w:tcW w:w="800" w:type="dxa"/>
            <w:shd w:val="clear" w:color="auto" w:fill="FFFFFF"/>
            <w:noWrap/>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890</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3</w:t>
            </w:r>
            <w:r w:rsidRPr="0031291F">
              <w:rPr>
                <w:rFonts w:hAnsi="標楷體"/>
                <w:snapToGrid/>
                <w:sz w:val="24"/>
                <w:szCs w:val="24"/>
              </w:rPr>
              <w:t>5</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3</w:t>
            </w:r>
          </w:p>
        </w:tc>
        <w:tc>
          <w:tcPr>
            <w:tcW w:w="800" w:type="dxa"/>
            <w:shd w:val="clear" w:color="auto" w:fill="FFFFFF"/>
            <w:vAlign w:val="center"/>
          </w:tcPr>
          <w:p w:rsidR="00780E61" w:rsidRPr="0031291F" w:rsidRDefault="00780E61" w:rsidP="006148CB">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8.57</w:t>
            </w:r>
          </w:p>
        </w:tc>
        <w:tc>
          <w:tcPr>
            <w:tcW w:w="800" w:type="dxa"/>
            <w:shd w:val="clear" w:color="auto" w:fill="FFFFFF"/>
            <w:noWrap/>
            <w:vAlign w:val="center"/>
          </w:tcPr>
          <w:p w:rsidR="00780E61" w:rsidRPr="0031291F" w:rsidRDefault="00780E61" w:rsidP="006148CB">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2</w:t>
            </w:r>
            <w:r w:rsidRPr="0031291F">
              <w:rPr>
                <w:rFonts w:hAnsi="標楷體"/>
                <w:snapToGrid/>
                <w:sz w:val="24"/>
                <w:szCs w:val="24"/>
              </w:rPr>
              <w:t>8.94</w:t>
            </w:r>
          </w:p>
        </w:tc>
        <w:tc>
          <w:tcPr>
            <w:tcW w:w="882" w:type="dxa"/>
            <w:shd w:val="clear" w:color="auto" w:fill="FFFFFF"/>
            <w:vAlign w:val="center"/>
          </w:tcPr>
          <w:p w:rsidR="00780E61" w:rsidRPr="0031291F" w:rsidRDefault="00780E61" w:rsidP="006148CB">
            <w:pPr>
              <w:tabs>
                <w:tab w:val="left" w:pos="0"/>
              </w:tabs>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2</w:t>
            </w:r>
            <w:r w:rsidRPr="0031291F">
              <w:rPr>
                <w:rFonts w:hAnsi="標楷體"/>
                <w:snapToGrid/>
                <w:sz w:val="24"/>
                <w:szCs w:val="24"/>
              </w:rPr>
              <w:t>8.94</w:t>
            </w:r>
          </w:p>
        </w:tc>
      </w:tr>
      <w:tr w:rsidR="000E7E9B" w:rsidRPr="0031291F" w:rsidTr="000E7E9B">
        <w:trPr>
          <w:trHeight w:val="334"/>
          <w:jc w:val="center"/>
        </w:trPr>
        <w:tc>
          <w:tcPr>
            <w:tcW w:w="2690" w:type="dxa"/>
            <w:shd w:val="clear" w:color="auto" w:fill="FFFFFF"/>
            <w:noWrap/>
          </w:tcPr>
          <w:p w:rsidR="00780E61" w:rsidRPr="0031291F" w:rsidRDefault="00780E61" w:rsidP="00780E61">
            <w:pPr>
              <w:spacing w:line="240" w:lineRule="exact"/>
              <w:ind w:leftChars="0" w:left="260" w:hangingChars="107" w:hanging="260"/>
              <w:rPr>
                <w:rFonts w:hAnsi="標楷體"/>
                <w:snapToGrid/>
                <w:sz w:val="24"/>
                <w:szCs w:val="24"/>
              </w:rPr>
            </w:pPr>
            <w:r w:rsidRPr="0031291F">
              <w:rPr>
                <w:rFonts w:hAnsi="標楷體" w:hint="eastAsia"/>
                <w:snapToGrid/>
                <w:sz w:val="24"/>
                <w:szCs w:val="24"/>
              </w:rPr>
              <w:t>9.雲林榮家西家區供水線路整復道路廁所整修工程</w:t>
            </w:r>
          </w:p>
        </w:tc>
        <w:tc>
          <w:tcPr>
            <w:tcW w:w="966"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7,840</w:t>
            </w:r>
          </w:p>
        </w:tc>
        <w:tc>
          <w:tcPr>
            <w:tcW w:w="800" w:type="dxa"/>
            <w:shd w:val="clear" w:color="auto" w:fill="FFFFFF"/>
            <w:noWrap/>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7,840</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2</w:t>
            </w:r>
            <w:r w:rsidRPr="0031291F">
              <w:rPr>
                <w:rFonts w:hAnsi="標楷體"/>
                <w:snapToGrid/>
                <w:sz w:val="24"/>
                <w:szCs w:val="24"/>
              </w:rPr>
              <w:t>53</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13.16</w:t>
            </w:r>
          </w:p>
        </w:tc>
        <w:tc>
          <w:tcPr>
            <w:tcW w:w="800" w:type="dxa"/>
            <w:shd w:val="clear" w:color="auto" w:fill="FFFFFF"/>
            <w:vAlign w:val="center"/>
          </w:tcPr>
          <w:p w:rsidR="00780E61" w:rsidRPr="0031291F" w:rsidRDefault="00780E61" w:rsidP="006148CB">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5.20</w:t>
            </w:r>
          </w:p>
        </w:tc>
        <w:tc>
          <w:tcPr>
            <w:tcW w:w="800" w:type="dxa"/>
            <w:shd w:val="clear" w:color="auto" w:fill="FFFFFF"/>
            <w:noWrap/>
            <w:vAlign w:val="center"/>
          </w:tcPr>
          <w:p w:rsidR="00780E61" w:rsidRPr="0031291F" w:rsidRDefault="00780E61" w:rsidP="006148CB">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10.9</w:t>
            </w:r>
          </w:p>
        </w:tc>
        <w:tc>
          <w:tcPr>
            <w:tcW w:w="882" w:type="dxa"/>
            <w:shd w:val="clear" w:color="auto" w:fill="FFFFFF"/>
            <w:vAlign w:val="center"/>
          </w:tcPr>
          <w:p w:rsidR="00780E61" w:rsidRPr="0031291F" w:rsidRDefault="00780E61" w:rsidP="006148CB">
            <w:pPr>
              <w:tabs>
                <w:tab w:val="left" w:pos="0"/>
              </w:tabs>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11.55</w:t>
            </w:r>
          </w:p>
        </w:tc>
      </w:tr>
      <w:tr w:rsidR="000E7E9B" w:rsidRPr="0031291F" w:rsidTr="000E7E9B">
        <w:trPr>
          <w:trHeight w:val="334"/>
          <w:jc w:val="center"/>
        </w:trPr>
        <w:tc>
          <w:tcPr>
            <w:tcW w:w="2690" w:type="dxa"/>
            <w:shd w:val="clear" w:color="auto" w:fill="FFFFFF"/>
            <w:noWrap/>
          </w:tcPr>
          <w:p w:rsidR="00780E61" w:rsidRPr="0031291F" w:rsidRDefault="00780E61" w:rsidP="00780E61">
            <w:pPr>
              <w:spacing w:line="240" w:lineRule="exact"/>
              <w:ind w:leftChars="0" w:left="260" w:hangingChars="107" w:hanging="260"/>
              <w:rPr>
                <w:rFonts w:hAnsi="標楷體"/>
                <w:snapToGrid/>
                <w:sz w:val="24"/>
                <w:szCs w:val="24"/>
              </w:rPr>
            </w:pPr>
            <w:r w:rsidRPr="0031291F">
              <w:rPr>
                <w:rFonts w:hAnsi="標楷體" w:hint="eastAsia"/>
                <w:snapToGrid/>
                <w:sz w:val="24"/>
                <w:szCs w:val="24"/>
              </w:rPr>
              <w:t>10.雲林榮家西家區汰換高壓變電站及更新用電設備迴路案</w:t>
            </w:r>
          </w:p>
        </w:tc>
        <w:tc>
          <w:tcPr>
            <w:tcW w:w="966"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5,000</w:t>
            </w:r>
          </w:p>
        </w:tc>
        <w:tc>
          <w:tcPr>
            <w:tcW w:w="800" w:type="dxa"/>
            <w:shd w:val="clear" w:color="auto" w:fill="FFFFFF"/>
            <w:noWrap/>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5,000</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3</w:t>
            </w:r>
            <w:r w:rsidRPr="0031291F">
              <w:rPr>
                <w:rFonts w:hAnsi="標楷體"/>
                <w:snapToGrid/>
                <w:sz w:val="24"/>
                <w:szCs w:val="24"/>
              </w:rPr>
              <w:t>90</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9.4</w:t>
            </w:r>
          </w:p>
        </w:tc>
        <w:tc>
          <w:tcPr>
            <w:tcW w:w="800" w:type="dxa"/>
            <w:shd w:val="clear" w:color="auto" w:fill="FFFFFF"/>
            <w:vAlign w:val="center"/>
          </w:tcPr>
          <w:p w:rsidR="00780E61" w:rsidRPr="0031291F" w:rsidRDefault="00780E61" w:rsidP="006148CB">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2.41</w:t>
            </w:r>
          </w:p>
        </w:tc>
        <w:tc>
          <w:tcPr>
            <w:tcW w:w="800" w:type="dxa"/>
            <w:shd w:val="clear" w:color="auto" w:fill="FFFFFF"/>
            <w:noWrap/>
            <w:vAlign w:val="center"/>
          </w:tcPr>
          <w:p w:rsidR="00780E61" w:rsidRPr="0031291F" w:rsidRDefault="00780E61" w:rsidP="006148CB">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18.6</w:t>
            </w:r>
          </w:p>
        </w:tc>
        <w:tc>
          <w:tcPr>
            <w:tcW w:w="882" w:type="dxa"/>
            <w:shd w:val="clear" w:color="auto" w:fill="FFFFFF"/>
            <w:vAlign w:val="center"/>
          </w:tcPr>
          <w:p w:rsidR="00780E61" w:rsidRPr="0031291F" w:rsidRDefault="00780E61" w:rsidP="006148CB">
            <w:pPr>
              <w:tabs>
                <w:tab w:val="left" w:pos="0"/>
              </w:tabs>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18.6</w:t>
            </w:r>
          </w:p>
        </w:tc>
      </w:tr>
      <w:tr w:rsidR="000E7E9B" w:rsidRPr="0031291F" w:rsidTr="000E7E9B">
        <w:trPr>
          <w:trHeight w:val="334"/>
          <w:jc w:val="center"/>
        </w:trPr>
        <w:tc>
          <w:tcPr>
            <w:tcW w:w="2690" w:type="dxa"/>
            <w:shd w:val="clear" w:color="auto" w:fill="FFFFFF"/>
            <w:noWrap/>
          </w:tcPr>
          <w:p w:rsidR="00780E61" w:rsidRPr="0031291F" w:rsidRDefault="00780E61" w:rsidP="00780E61">
            <w:pPr>
              <w:spacing w:line="240" w:lineRule="exact"/>
              <w:ind w:leftChars="0" w:left="260" w:hangingChars="107" w:hanging="260"/>
              <w:rPr>
                <w:rFonts w:hAnsi="標楷體"/>
                <w:snapToGrid/>
                <w:sz w:val="24"/>
                <w:szCs w:val="24"/>
              </w:rPr>
            </w:pPr>
            <w:r w:rsidRPr="0031291F">
              <w:rPr>
                <w:rFonts w:hAnsi="標楷體" w:hint="eastAsia"/>
                <w:snapToGrid/>
                <w:sz w:val="24"/>
                <w:szCs w:val="24"/>
              </w:rPr>
              <w:t>11.佳里榮家頤養大樓地板暨行政大樓廁所及天花板等整修工程</w:t>
            </w:r>
          </w:p>
        </w:tc>
        <w:tc>
          <w:tcPr>
            <w:tcW w:w="966"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1,675</w:t>
            </w:r>
          </w:p>
        </w:tc>
        <w:tc>
          <w:tcPr>
            <w:tcW w:w="800" w:type="dxa"/>
            <w:shd w:val="clear" w:color="auto" w:fill="FFFFFF"/>
            <w:noWrap/>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1,675</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2</w:t>
            </w:r>
            <w:r w:rsidRPr="0031291F">
              <w:rPr>
                <w:rFonts w:hAnsi="標楷體"/>
                <w:snapToGrid/>
                <w:sz w:val="24"/>
                <w:szCs w:val="24"/>
              </w:rPr>
              <w:t>5</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27</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108.0</w:t>
            </w:r>
          </w:p>
        </w:tc>
        <w:tc>
          <w:tcPr>
            <w:tcW w:w="800" w:type="dxa"/>
            <w:shd w:val="clear" w:color="auto" w:fill="FFFFFF"/>
            <w:noWrap/>
            <w:vAlign w:val="center"/>
          </w:tcPr>
          <w:p w:rsidR="00780E61" w:rsidRPr="0031291F" w:rsidRDefault="00780E61" w:rsidP="006148CB">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41.2</w:t>
            </w:r>
          </w:p>
        </w:tc>
        <w:tc>
          <w:tcPr>
            <w:tcW w:w="882" w:type="dxa"/>
            <w:shd w:val="clear" w:color="auto" w:fill="FFFFFF"/>
            <w:vAlign w:val="center"/>
          </w:tcPr>
          <w:p w:rsidR="00780E61" w:rsidRPr="0031291F" w:rsidRDefault="00780E61" w:rsidP="006148CB">
            <w:pPr>
              <w:tabs>
                <w:tab w:val="left" w:pos="0"/>
              </w:tabs>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69.24</w:t>
            </w:r>
          </w:p>
        </w:tc>
      </w:tr>
      <w:tr w:rsidR="000E7E9B" w:rsidRPr="0031291F" w:rsidTr="000E7E9B">
        <w:trPr>
          <w:trHeight w:val="334"/>
          <w:jc w:val="center"/>
        </w:trPr>
        <w:tc>
          <w:tcPr>
            <w:tcW w:w="2690" w:type="dxa"/>
            <w:shd w:val="clear" w:color="auto" w:fill="FFFFFF"/>
            <w:noWrap/>
          </w:tcPr>
          <w:p w:rsidR="00780E61" w:rsidRPr="0031291F" w:rsidRDefault="00780E61" w:rsidP="00780E61">
            <w:pPr>
              <w:spacing w:line="240" w:lineRule="exact"/>
              <w:ind w:leftChars="0" w:left="260" w:hangingChars="107" w:hanging="260"/>
              <w:rPr>
                <w:rFonts w:hAnsi="標楷體"/>
                <w:snapToGrid/>
                <w:sz w:val="24"/>
                <w:szCs w:val="24"/>
                <w:shd w:val="pct15" w:color="auto" w:fill="FFFFFF"/>
              </w:rPr>
            </w:pPr>
            <w:r w:rsidRPr="0031291F">
              <w:rPr>
                <w:rFonts w:hAnsi="標楷體" w:hint="eastAsia"/>
                <w:snapToGrid/>
                <w:sz w:val="24"/>
                <w:szCs w:val="24"/>
                <w:shd w:val="pct15" w:color="auto" w:fill="FFFFFF"/>
              </w:rPr>
              <w:t>12.佳里榮家家區道路及停車場鋪面改善工程</w:t>
            </w:r>
          </w:p>
        </w:tc>
        <w:tc>
          <w:tcPr>
            <w:tcW w:w="966"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2,340</w:t>
            </w:r>
          </w:p>
        </w:tc>
        <w:tc>
          <w:tcPr>
            <w:tcW w:w="800" w:type="dxa"/>
            <w:shd w:val="clear" w:color="auto" w:fill="FFFFFF"/>
            <w:noWrap/>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2,340</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4</w:t>
            </w:r>
            <w:r w:rsidRPr="0031291F">
              <w:rPr>
                <w:rFonts w:hAnsi="標楷體"/>
                <w:snapToGrid/>
                <w:sz w:val="24"/>
                <w:szCs w:val="24"/>
              </w:rPr>
              <w:t>0</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21</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52.50</w:t>
            </w:r>
          </w:p>
        </w:tc>
        <w:tc>
          <w:tcPr>
            <w:tcW w:w="800" w:type="dxa"/>
            <w:shd w:val="clear" w:color="auto" w:fill="FFFFFF"/>
            <w:noWrap/>
            <w:vAlign w:val="center"/>
          </w:tcPr>
          <w:p w:rsidR="00780E61" w:rsidRPr="0031291F" w:rsidRDefault="00780E61" w:rsidP="006148CB">
            <w:pPr>
              <w:spacing w:line="240" w:lineRule="exact"/>
              <w:ind w:leftChars="0" w:left="0" w:firstLineChars="0" w:firstLine="0"/>
              <w:jc w:val="right"/>
              <w:rPr>
                <w:rFonts w:hAnsi="標楷體"/>
                <w:snapToGrid/>
                <w:sz w:val="24"/>
                <w:szCs w:val="24"/>
                <w:shd w:val="pct15" w:color="auto" w:fill="FFFFFF"/>
              </w:rPr>
            </w:pPr>
            <w:r w:rsidRPr="0031291F">
              <w:rPr>
                <w:rFonts w:hAnsi="標楷體" w:hint="eastAsia"/>
                <w:snapToGrid/>
                <w:sz w:val="24"/>
                <w:szCs w:val="24"/>
                <w:shd w:val="pct15" w:color="auto" w:fill="FFFFFF"/>
              </w:rPr>
              <w:t>100</w:t>
            </w:r>
            <w:r w:rsidR="000E7E9B" w:rsidRPr="0031291F">
              <w:rPr>
                <w:rFonts w:hAnsi="標楷體" w:hint="eastAsia"/>
                <w:snapToGrid/>
                <w:sz w:val="24"/>
                <w:szCs w:val="24"/>
                <w:shd w:val="pct15" w:color="auto" w:fill="FFFFFF"/>
              </w:rPr>
              <w:t>.0</w:t>
            </w:r>
          </w:p>
        </w:tc>
        <w:tc>
          <w:tcPr>
            <w:tcW w:w="882" w:type="dxa"/>
            <w:shd w:val="clear" w:color="auto" w:fill="FFFFFF"/>
            <w:vAlign w:val="center"/>
          </w:tcPr>
          <w:p w:rsidR="00780E61" w:rsidRPr="0031291F" w:rsidRDefault="00780E61" w:rsidP="006148CB">
            <w:pPr>
              <w:tabs>
                <w:tab w:val="left" w:pos="0"/>
              </w:tabs>
              <w:spacing w:line="240" w:lineRule="exact"/>
              <w:ind w:leftChars="0" w:left="0" w:firstLineChars="0" w:firstLine="0"/>
              <w:jc w:val="right"/>
              <w:rPr>
                <w:rFonts w:hAnsi="標楷體"/>
                <w:snapToGrid/>
                <w:sz w:val="24"/>
                <w:szCs w:val="24"/>
                <w:shd w:val="pct15" w:color="auto" w:fill="FFFFFF"/>
              </w:rPr>
            </w:pPr>
            <w:r w:rsidRPr="0031291F">
              <w:rPr>
                <w:rFonts w:hAnsi="標楷體" w:hint="eastAsia"/>
                <w:snapToGrid/>
                <w:sz w:val="24"/>
                <w:szCs w:val="24"/>
                <w:shd w:val="pct15" w:color="auto" w:fill="FFFFFF"/>
              </w:rPr>
              <w:t>100</w:t>
            </w:r>
            <w:r w:rsidR="000E7E9B" w:rsidRPr="0031291F">
              <w:rPr>
                <w:rFonts w:hAnsi="標楷體" w:hint="eastAsia"/>
                <w:snapToGrid/>
                <w:sz w:val="24"/>
                <w:szCs w:val="24"/>
                <w:shd w:val="pct15" w:color="auto" w:fill="FFFFFF"/>
              </w:rPr>
              <w:t>.0</w:t>
            </w:r>
          </w:p>
        </w:tc>
      </w:tr>
      <w:tr w:rsidR="000E7E9B" w:rsidRPr="0031291F" w:rsidTr="000E7E9B">
        <w:trPr>
          <w:trHeight w:val="334"/>
          <w:jc w:val="center"/>
        </w:trPr>
        <w:tc>
          <w:tcPr>
            <w:tcW w:w="2690" w:type="dxa"/>
            <w:shd w:val="clear" w:color="auto" w:fill="FFFFFF"/>
            <w:noWrap/>
          </w:tcPr>
          <w:p w:rsidR="00780E61" w:rsidRPr="0031291F" w:rsidRDefault="00780E61" w:rsidP="00780E61">
            <w:pPr>
              <w:spacing w:line="240" w:lineRule="exact"/>
              <w:ind w:leftChars="0" w:left="260" w:hangingChars="107" w:hanging="260"/>
              <w:rPr>
                <w:rFonts w:hAnsi="標楷體"/>
                <w:snapToGrid/>
                <w:sz w:val="24"/>
                <w:szCs w:val="24"/>
                <w:shd w:val="pct15" w:color="auto" w:fill="FFFFFF"/>
              </w:rPr>
            </w:pPr>
            <w:r w:rsidRPr="0031291F">
              <w:rPr>
                <w:rFonts w:hAnsi="標楷體" w:hint="eastAsia"/>
                <w:snapToGrid/>
                <w:sz w:val="24"/>
                <w:szCs w:val="24"/>
                <w:shd w:val="pct15" w:color="auto" w:fill="FFFFFF"/>
              </w:rPr>
              <w:t>13.岡山榮家屋頂防漏水修繕工程案</w:t>
            </w:r>
          </w:p>
        </w:tc>
        <w:tc>
          <w:tcPr>
            <w:tcW w:w="966"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1,170</w:t>
            </w:r>
          </w:p>
        </w:tc>
        <w:tc>
          <w:tcPr>
            <w:tcW w:w="800" w:type="dxa"/>
            <w:shd w:val="clear" w:color="auto" w:fill="FFFFFF"/>
            <w:noWrap/>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1,170</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6</w:t>
            </w:r>
            <w:r w:rsidRPr="0031291F">
              <w:rPr>
                <w:rFonts w:hAnsi="標楷體"/>
                <w:snapToGrid/>
                <w:sz w:val="24"/>
                <w:szCs w:val="24"/>
              </w:rPr>
              <w:t>9</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0</w:t>
            </w:r>
          </w:p>
        </w:tc>
        <w:tc>
          <w:tcPr>
            <w:tcW w:w="800" w:type="dxa"/>
            <w:shd w:val="clear" w:color="auto" w:fill="FFFFFF"/>
            <w:vAlign w:val="center"/>
          </w:tcPr>
          <w:p w:rsidR="00780E61" w:rsidRPr="0031291F" w:rsidRDefault="00780E61" w:rsidP="006148CB">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0.</w:t>
            </w:r>
            <w:r w:rsidR="006148CB" w:rsidRPr="0031291F">
              <w:rPr>
                <w:rFonts w:hAnsi="標楷體" w:hint="eastAsia"/>
                <w:snapToGrid/>
                <w:sz w:val="24"/>
                <w:szCs w:val="24"/>
              </w:rPr>
              <w:t>0</w:t>
            </w:r>
          </w:p>
        </w:tc>
        <w:tc>
          <w:tcPr>
            <w:tcW w:w="800" w:type="dxa"/>
            <w:shd w:val="clear" w:color="auto" w:fill="FFFFFF"/>
            <w:noWrap/>
            <w:vAlign w:val="center"/>
          </w:tcPr>
          <w:p w:rsidR="00780E61" w:rsidRPr="0031291F" w:rsidRDefault="00780E61" w:rsidP="006148CB">
            <w:pPr>
              <w:spacing w:line="240" w:lineRule="exact"/>
              <w:ind w:leftChars="0" w:left="0" w:firstLineChars="0" w:firstLine="0"/>
              <w:jc w:val="right"/>
              <w:rPr>
                <w:rFonts w:hAnsi="標楷體"/>
                <w:snapToGrid/>
                <w:sz w:val="24"/>
                <w:szCs w:val="24"/>
                <w:shd w:val="pct15" w:color="auto" w:fill="FFFFFF"/>
              </w:rPr>
            </w:pPr>
            <w:r w:rsidRPr="0031291F">
              <w:rPr>
                <w:rFonts w:hAnsi="標楷體" w:hint="eastAsia"/>
                <w:snapToGrid/>
                <w:sz w:val="24"/>
                <w:szCs w:val="24"/>
                <w:shd w:val="pct15" w:color="auto" w:fill="FFFFFF"/>
              </w:rPr>
              <w:t>0</w:t>
            </w:r>
            <w:r w:rsidR="006148CB" w:rsidRPr="0031291F">
              <w:rPr>
                <w:rFonts w:hAnsi="標楷體" w:hint="eastAsia"/>
                <w:snapToGrid/>
                <w:sz w:val="24"/>
                <w:szCs w:val="24"/>
                <w:shd w:val="pct15" w:color="auto" w:fill="FFFFFF"/>
              </w:rPr>
              <w:t>.0</w:t>
            </w:r>
          </w:p>
        </w:tc>
        <w:tc>
          <w:tcPr>
            <w:tcW w:w="882" w:type="dxa"/>
            <w:shd w:val="clear" w:color="auto" w:fill="FFFFFF"/>
            <w:vAlign w:val="center"/>
          </w:tcPr>
          <w:p w:rsidR="00780E61" w:rsidRPr="0031291F" w:rsidRDefault="00780E61" w:rsidP="006148CB">
            <w:pPr>
              <w:tabs>
                <w:tab w:val="left" w:pos="0"/>
              </w:tabs>
              <w:spacing w:line="240" w:lineRule="exact"/>
              <w:ind w:leftChars="0" w:left="0" w:firstLineChars="0" w:firstLine="0"/>
              <w:jc w:val="right"/>
              <w:rPr>
                <w:rFonts w:hAnsi="標楷體"/>
                <w:snapToGrid/>
                <w:sz w:val="24"/>
                <w:szCs w:val="24"/>
                <w:shd w:val="pct15" w:color="auto" w:fill="FFFFFF"/>
              </w:rPr>
            </w:pPr>
            <w:r w:rsidRPr="0031291F">
              <w:rPr>
                <w:rFonts w:hAnsi="標楷體" w:hint="eastAsia"/>
                <w:snapToGrid/>
                <w:sz w:val="24"/>
                <w:szCs w:val="24"/>
                <w:shd w:val="pct15" w:color="auto" w:fill="FFFFFF"/>
              </w:rPr>
              <w:t>0</w:t>
            </w:r>
            <w:r w:rsidR="006148CB" w:rsidRPr="0031291F">
              <w:rPr>
                <w:rFonts w:hAnsi="標楷體" w:hint="eastAsia"/>
                <w:snapToGrid/>
                <w:sz w:val="24"/>
                <w:szCs w:val="24"/>
                <w:shd w:val="pct15" w:color="auto" w:fill="FFFFFF"/>
              </w:rPr>
              <w:t>.0</w:t>
            </w:r>
          </w:p>
        </w:tc>
      </w:tr>
      <w:tr w:rsidR="000E7E9B" w:rsidRPr="0031291F" w:rsidTr="000E7E9B">
        <w:trPr>
          <w:trHeight w:val="334"/>
          <w:jc w:val="center"/>
        </w:trPr>
        <w:tc>
          <w:tcPr>
            <w:tcW w:w="2690" w:type="dxa"/>
            <w:shd w:val="clear" w:color="auto" w:fill="FFFFFF"/>
            <w:noWrap/>
          </w:tcPr>
          <w:p w:rsidR="00780E61" w:rsidRPr="0031291F" w:rsidRDefault="00780E61" w:rsidP="00780E61">
            <w:pPr>
              <w:spacing w:line="240" w:lineRule="exact"/>
              <w:ind w:leftChars="0" w:left="260" w:hangingChars="107" w:hanging="260"/>
              <w:rPr>
                <w:rFonts w:hAnsi="標楷體"/>
                <w:snapToGrid/>
                <w:sz w:val="24"/>
                <w:szCs w:val="24"/>
              </w:rPr>
            </w:pPr>
            <w:r w:rsidRPr="0031291F">
              <w:rPr>
                <w:rFonts w:hAnsi="標楷體" w:hint="eastAsia"/>
                <w:snapToGrid/>
                <w:sz w:val="24"/>
                <w:szCs w:val="24"/>
              </w:rPr>
              <w:lastRenderedPageBreak/>
              <w:t>14岡山榮家家區柏油路面鋪設整建工程</w:t>
            </w:r>
          </w:p>
        </w:tc>
        <w:tc>
          <w:tcPr>
            <w:tcW w:w="966"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5,944</w:t>
            </w:r>
          </w:p>
        </w:tc>
        <w:tc>
          <w:tcPr>
            <w:tcW w:w="800" w:type="dxa"/>
            <w:shd w:val="clear" w:color="auto" w:fill="FFFFFF"/>
            <w:noWrap/>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5,944</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2</w:t>
            </w:r>
            <w:r w:rsidRPr="0031291F">
              <w:rPr>
                <w:rFonts w:hAnsi="標楷體"/>
                <w:snapToGrid/>
                <w:sz w:val="24"/>
                <w:szCs w:val="24"/>
              </w:rPr>
              <w:t>39</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100</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41.84</w:t>
            </w:r>
          </w:p>
        </w:tc>
        <w:tc>
          <w:tcPr>
            <w:tcW w:w="800" w:type="dxa"/>
            <w:shd w:val="clear" w:color="auto" w:fill="FFFFFF"/>
            <w:noWrap/>
            <w:vAlign w:val="center"/>
          </w:tcPr>
          <w:p w:rsidR="00780E61" w:rsidRPr="0031291F" w:rsidRDefault="00780E61" w:rsidP="006148CB">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1</w:t>
            </w:r>
          </w:p>
        </w:tc>
        <w:tc>
          <w:tcPr>
            <w:tcW w:w="882" w:type="dxa"/>
            <w:shd w:val="clear" w:color="auto" w:fill="FFFFFF"/>
            <w:vAlign w:val="center"/>
          </w:tcPr>
          <w:p w:rsidR="00780E61" w:rsidRPr="0031291F" w:rsidRDefault="00780E61" w:rsidP="006148CB">
            <w:pPr>
              <w:tabs>
                <w:tab w:val="left" w:pos="0"/>
              </w:tabs>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1</w:t>
            </w:r>
          </w:p>
        </w:tc>
      </w:tr>
      <w:tr w:rsidR="000E7E9B" w:rsidRPr="0031291F" w:rsidTr="000E7E9B">
        <w:trPr>
          <w:trHeight w:val="334"/>
          <w:jc w:val="center"/>
        </w:trPr>
        <w:tc>
          <w:tcPr>
            <w:tcW w:w="2690" w:type="dxa"/>
            <w:shd w:val="clear" w:color="auto" w:fill="FFFFFF"/>
            <w:noWrap/>
          </w:tcPr>
          <w:p w:rsidR="00780E61" w:rsidRPr="0031291F" w:rsidRDefault="00780E61" w:rsidP="00780E61">
            <w:pPr>
              <w:spacing w:line="240" w:lineRule="exact"/>
              <w:ind w:leftChars="0" w:left="260" w:hangingChars="107" w:hanging="260"/>
              <w:rPr>
                <w:rFonts w:hAnsi="標楷體"/>
                <w:snapToGrid/>
                <w:sz w:val="24"/>
                <w:szCs w:val="24"/>
              </w:rPr>
            </w:pPr>
            <w:r w:rsidRPr="0031291F">
              <w:rPr>
                <w:rFonts w:hAnsi="標楷體" w:hint="eastAsia"/>
                <w:snapToGrid/>
                <w:sz w:val="24"/>
                <w:szCs w:val="24"/>
                <w:shd w:val="pct15" w:color="auto" w:fill="FFFFFF"/>
              </w:rPr>
              <w:t>15.高雄榮家榮舍雨遮施作工程</w:t>
            </w:r>
          </w:p>
        </w:tc>
        <w:tc>
          <w:tcPr>
            <w:tcW w:w="966"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7,143</w:t>
            </w:r>
          </w:p>
        </w:tc>
        <w:tc>
          <w:tcPr>
            <w:tcW w:w="800" w:type="dxa"/>
            <w:shd w:val="clear" w:color="auto" w:fill="FFFFFF"/>
            <w:noWrap/>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7,143</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6,143</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2.88</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shd w:val="pct15" w:color="auto" w:fill="FFFFFF"/>
              </w:rPr>
              <w:t>0.05</w:t>
            </w:r>
          </w:p>
        </w:tc>
        <w:tc>
          <w:tcPr>
            <w:tcW w:w="800" w:type="dxa"/>
            <w:shd w:val="clear" w:color="auto" w:fill="FFFFFF"/>
            <w:noWrap/>
            <w:vAlign w:val="center"/>
          </w:tcPr>
          <w:p w:rsidR="00780E61" w:rsidRPr="0031291F" w:rsidRDefault="00780E61" w:rsidP="006148CB">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0</w:t>
            </w:r>
            <w:r w:rsidR="006148CB" w:rsidRPr="0031291F">
              <w:rPr>
                <w:rFonts w:hAnsi="標楷體" w:hint="eastAsia"/>
                <w:snapToGrid/>
                <w:sz w:val="24"/>
                <w:szCs w:val="24"/>
              </w:rPr>
              <w:t>.0</w:t>
            </w:r>
          </w:p>
        </w:tc>
        <w:tc>
          <w:tcPr>
            <w:tcW w:w="882" w:type="dxa"/>
            <w:shd w:val="clear" w:color="auto" w:fill="FFFFFF"/>
            <w:vAlign w:val="center"/>
          </w:tcPr>
          <w:p w:rsidR="00780E61" w:rsidRPr="0031291F" w:rsidRDefault="00780E61" w:rsidP="006148CB">
            <w:pPr>
              <w:tabs>
                <w:tab w:val="left" w:pos="0"/>
              </w:tabs>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0</w:t>
            </w:r>
            <w:r w:rsidR="006148CB" w:rsidRPr="0031291F">
              <w:rPr>
                <w:rFonts w:hAnsi="標楷體" w:hint="eastAsia"/>
                <w:snapToGrid/>
                <w:sz w:val="24"/>
                <w:szCs w:val="24"/>
              </w:rPr>
              <w:t>.0</w:t>
            </w:r>
          </w:p>
        </w:tc>
      </w:tr>
      <w:tr w:rsidR="000E7E9B" w:rsidRPr="0031291F" w:rsidTr="000E7E9B">
        <w:trPr>
          <w:trHeight w:val="334"/>
          <w:jc w:val="center"/>
        </w:trPr>
        <w:tc>
          <w:tcPr>
            <w:tcW w:w="2690" w:type="dxa"/>
            <w:shd w:val="clear" w:color="auto" w:fill="FFFFFF"/>
            <w:noWrap/>
          </w:tcPr>
          <w:p w:rsidR="00780E61" w:rsidRPr="0031291F" w:rsidRDefault="00780E61" w:rsidP="00780E61">
            <w:pPr>
              <w:spacing w:line="240" w:lineRule="exact"/>
              <w:ind w:leftChars="0" w:left="260" w:hangingChars="107" w:hanging="260"/>
              <w:rPr>
                <w:rFonts w:hAnsi="標楷體"/>
                <w:snapToGrid/>
                <w:sz w:val="24"/>
                <w:szCs w:val="24"/>
              </w:rPr>
            </w:pPr>
            <w:r w:rsidRPr="0031291F">
              <w:rPr>
                <w:rFonts w:hAnsi="標楷體" w:hint="eastAsia"/>
                <w:snapToGrid/>
                <w:sz w:val="24"/>
                <w:szCs w:val="24"/>
              </w:rPr>
              <w:t>16.花蓮榮家高壓站箱體改善工程</w:t>
            </w:r>
          </w:p>
        </w:tc>
        <w:tc>
          <w:tcPr>
            <w:tcW w:w="966"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2,521</w:t>
            </w:r>
          </w:p>
        </w:tc>
        <w:tc>
          <w:tcPr>
            <w:tcW w:w="800" w:type="dxa"/>
            <w:shd w:val="clear" w:color="auto" w:fill="FFFFFF"/>
            <w:noWrap/>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2,521</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1</w:t>
            </w:r>
            <w:r w:rsidRPr="0031291F">
              <w:rPr>
                <w:rFonts w:hAnsi="標楷體"/>
                <w:snapToGrid/>
                <w:sz w:val="24"/>
                <w:szCs w:val="24"/>
              </w:rPr>
              <w:t>86</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77</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41.40</w:t>
            </w:r>
          </w:p>
        </w:tc>
        <w:tc>
          <w:tcPr>
            <w:tcW w:w="800" w:type="dxa"/>
            <w:shd w:val="clear" w:color="auto" w:fill="FFFFFF"/>
            <w:noWrap/>
            <w:vAlign w:val="center"/>
          </w:tcPr>
          <w:p w:rsidR="00780E61" w:rsidRPr="0031291F" w:rsidRDefault="00780E61" w:rsidP="006148CB">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3.3</w:t>
            </w:r>
          </w:p>
        </w:tc>
        <w:tc>
          <w:tcPr>
            <w:tcW w:w="882" w:type="dxa"/>
            <w:shd w:val="clear" w:color="auto" w:fill="FFFFFF"/>
            <w:vAlign w:val="center"/>
          </w:tcPr>
          <w:p w:rsidR="00780E61" w:rsidRPr="0031291F" w:rsidRDefault="00780E61" w:rsidP="006148CB">
            <w:pPr>
              <w:tabs>
                <w:tab w:val="left" w:pos="0"/>
              </w:tabs>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3.3</w:t>
            </w:r>
          </w:p>
        </w:tc>
      </w:tr>
      <w:tr w:rsidR="000E7E9B" w:rsidRPr="0031291F" w:rsidTr="000E7E9B">
        <w:trPr>
          <w:trHeight w:val="334"/>
          <w:jc w:val="center"/>
        </w:trPr>
        <w:tc>
          <w:tcPr>
            <w:tcW w:w="2690" w:type="dxa"/>
            <w:shd w:val="clear" w:color="auto" w:fill="FFFFFF"/>
            <w:noWrap/>
          </w:tcPr>
          <w:p w:rsidR="00780E61" w:rsidRPr="0031291F" w:rsidRDefault="00780E61" w:rsidP="00780E61">
            <w:pPr>
              <w:spacing w:line="240" w:lineRule="exact"/>
              <w:ind w:leftChars="0" w:left="260" w:hangingChars="107" w:hanging="260"/>
              <w:rPr>
                <w:rFonts w:hAnsi="標楷體"/>
                <w:snapToGrid/>
                <w:sz w:val="24"/>
                <w:szCs w:val="24"/>
              </w:rPr>
            </w:pPr>
            <w:r w:rsidRPr="0031291F">
              <w:rPr>
                <w:rFonts w:hAnsi="標楷體" w:hint="eastAsia"/>
                <w:snapToGrid/>
                <w:sz w:val="24"/>
                <w:szCs w:val="24"/>
                <w:shd w:val="pct15" w:color="auto" w:fill="FFFFFF"/>
              </w:rPr>
              <w:t>17.花蓮榮家中正紀念堂消防設備改善工程</w:t>
            </w:r>
          </w:p>
        </w:tc>
        <w:tc>
          <w:tcPr>
            <w:tcW w:w="966"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1,438</w:t>
            </w:r>
          </w:p>
        </w:tc>
        <w:tc>
          <w:tcPr>
            <w:tcW w:w="800" w:type="dxa"/>
            <w:shd w:val="clear" w:color="auto" w:fill="FFFFFF"/>
            <w:noWrap/>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1,438</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1</w:t>
            </w:r>
            <w:r w:rsidRPr="0031291F">
              <w:rPr>
                <w:rFonts w:hAnsi="標楷體"/>
                <w:snapToGrid/>
                <w:sz w:val="24"/>
                <w:szCs w:val="24"/>
              </w:rPr>
              <w:t>10</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3.25</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2.95</w:t>
            </w:r>
          </w:p>
        </w:tc>
        <w:tc>
          <w:tcPr>
            <w:tcW w:w="800" w:type="dxa"/>
            <w:shd w:val="clear" w:color="auto" w:fill="FFFFFF"/>
            <w:noWrap/>
            <w:vAlign w:val="center"/>
          </w:tcPr>
          <w:p w:rsidR="00780E61" w:rsidRPr="0031291F" w:rsidRDefault="00780E61" w:rsidP="006148CB">
            <w:pPr>
              <w:spacing w:line="240" w:lineRule="exact"/>
              <w:ind w:leftChars="0" w:left="0" w:firstLineChars="0" w:firstLine="0"/>
              <w:jc w:val="right"/>
              <w:rPr>
                <w:rFonts w:hAnsi="標楷體"/>
                <w:snapToGrid/>
                <w:sz w:val="24"/>
                <w:szCs w:val="24"/>
                <w:shd w:val="pct15" w:color="auto" w:fill="FFFFFF"/>
              </w:rPr>
            </w:pPr>
            <w:r w:rsidRPr="0031291F">
              <w:rPr>
                <w:rFonts w:hAnsi="標楷體" w:hint="eastAsia"/>
                <w:snapToGrid/>
                <w:sz w:val="24"/>
                <w:szCs w:val="24"/>
                <w:shd w:val="pct15" w:color="auto" w:fill="FFFFFF"/>
              </w:rPr>
              <w:t>0</w:t>
            </w:r>
            <w:r w:rsidR="006148CB" w:rsidRPr="0031291F">
              <w:rPr>
                <w:rFonts w:hAnsi="標楷體" w:hint="eastAsia"/>
                <w:snapToGrid/>
                <w:sz w:val="24"/>
                <w:szCs w:val="24"/>
                <w:shd w:val="pct15" w:color="auto" w:fill="FFFFFF"/>
              </w:rPr>
              <w:t>.0</w:t>
            </w:r>
          </w:p>
        </w:tc>
        <w:tc>
          <w:tcPr>
            <w:tcW w:w="882" w:type="dxa"/>
            <w:shd w:val="clear" w:color="auto" w:fill="FFFFFF"/>
            <w:vAlign w:val="center"/>
          </w:tcPr>
          <w:p w:rsidR="00780E61" w:rsidRPr="0031291F" w:rsidRDefault="00780E61" w:rsidP="006148CB">
            <w:pPr>
              <w:tabs>
                <w:tab w:val="left" w:pos="0"/>
              </w:tabs>
              <w:spacing w:line="240" w:lineRule="exact"/>
              <w:ind w:leftChars="0" w:left="0" w:firstLineChars="0" w:firstLine="0"/>
              <w:jc w:val="right"/>
              <w:rPr>
                <w:rFonts w:hAnsi="標楷體"/>
                <w:snapToGrid/>
                <w:sz w:val="24"/>
                <w:szCs w:val="24"/>
                <w:shd w:val="pct15" w:color="auto" w:fill="FFFFFF"/>
              </w:rPr>
            </w:pPr>
            <w:r w:rsidRPr="0031291F">
              <w:rPr>
                <w:rFonts w:hAnsi="標楷體" w:hint="eastAsia"/>
                <w:snapToGrid/>
                <w:sz w:val="24"/>
                <w:szCs w:val="24"/>
                <w:shd w:val="pct15" w:color="auto" w:fill="FFFFFF"/>
              </w:rPr>
              <w:t>0</w:t>
            </w:r>
            <w:r w:rsidR="006148CB" w:rsidRPr="0031291F">
              <w:rPr>
                <w:rFonts w:hAnsi="標楷體" w:hint="eastAsia"/>
                <w:snapToGrid/>
                <w:sz w:val="24"/>
                <w:szCs w:val="24"/>
                <w:shd w:val="pct15" w:color="auto" w:fill="FFFFFF"/>
              </w:rPr>
              <w:t>.0</w:t>
            </w:r>
          </w:p>
        </w:tc>
      </w:tr>
      <w:tr w:rsidR="000E7E9B" w:rsidRPr="0031291F" w:rsidTr="000E7E9B">
        <w:trPr>
          <w:trHeight w:val="334"/>
          <w:jc w:val="center"/>
        </w:trPr>
        <w:tc>
          <w:tcPr>
            <w:tcW w:w="2690" w:type="dxa"/>
            <w:shd w:val="clear" w:color="auto" w:fill="FFFFFF"/>
            <w:noWrap/>
          </w:tcPr>
          <w:p w:rsidR="00780E61" w:rsidRPr="0031291F" w:rsidRDefault="00780E61" w:rsidP="00780E61">
            <w:pPr>
              <w:spacing w:line="240" w:lineRule="exact"/>
              <w:ind w:leftChars="0" w:left="260" w:hangingChars="107" w:hanging="260"/>
              <w:rPr>
                <w:rFonts w:hAnsi="標楷體" w:hint="eastAsia"/>
                <w:snapToGrid/>
                <w:sz w:val="24"/>
                <w:szCs w:val="24"/>
              </w:rPr>
            </w:pPr>
            <w:r w:rsidRPr="0031291F">
              <w:rPr>
                <w:rFonts w:hAnsi="標楷體" w:hint="eastAsia"/>
                <w:snapToGrid/>
                <w:sz w:val="24"/>
                <w:szCs w:val="24"/>
              </w:rPr>
              <w:t>18花蓮榮家住民房舍環境改善工程</w:t>
            </w:r>
          </w:p>
        </w:tc>
        <w:tc>
          <w:tcPr>
            <w:tcW w:w="966"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1,667</w:t>
            </w:r>
          </w:p>
        </w:tc>
        <w:tc>
          <w:tcPr>
            <w:tcW w:w="800" w:type="dxa"/>
            <w:shd w:val="clear" w:color="auto" w:fill="FFFFFF"/>
            <w:noWrap/>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1,667</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hint="eastAsia"/>
                <w:snapToGrid/>
                <w:sz w:val="24"/>
                <w:szCs w:val="24"/>
              </w:rPr>
            </w:pPr>
            <w:r w:rsidRPr="0031291F">
              <w:rPr>
                <w:rFonts w:hAnsi="標楷體" w:hint="eastAsia"/>
                <w:snapToGrid/>
                <w:sz w:val="24"/>
                <w:szCs w:val="24"/>
              </w:rPr>
              <w:t>1</w:t>
            </w:r>
            <w:r w:rsidRPr="0031291F">
              <w:rPr>
                <w:rFonts w:hAnsi="標楷體"/>
                <w:snapToGrid/>
                <w:sz w:val="24"/>
                <w:szCs w:val="24"/>
              </w:rPr>
              <w:t>00</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hint="eastAsia"/>
                <w:snapToGrid/>
                <w:sz w:val="24"/>
                <w:szCs w:val="24"/>
              </w:rPr>
            </w:pPr>
            <w:r w:rsidRPr="0031291F">
              <w:rPr>
                <w:rFonts w:hAnsi="標楷體" w:hint="eastAsia"/>
                <w:snapToGrid/>
                <w:sz w:val="24"/>
                <w:szCs w:val="24"/>
              </w:rPr>
              <w:t>104</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104.0</w:t>
            </w:r>
          </w:p>
        </w:tc>
        <w:tc>
          <w:tcPr>
            <w:tcW w:w="800" w:type="dxa"/>
            <w:shd w:val="clear" w:color="auto" w:fill="FFFFFF"/>
            <w:noWrap/>
            <w:vAlign w:val="center"/>
          </w:tcPr>
          <w:p w:rsidR="00780E61" w:rsidRPr="0031291F" w:rsidRDefault="00780E61" w:rsidP="006148CB">
            <w:pPr>
              <w:spacing w:line="240" w:lineRule="exact"/>
              <w:ind w:leftChars="0" w:left="0" w:firstLineChars="0" w:firstLine="0"/>
              <w:jc w:val="right"/>
              <w:rPr>
                <w:rFonts w:hAnsi="標楷體" w:hint="eastAsia"/>
                <w:snapToGrid/>
                <w:sz w:val="24"/>
                <w:szCs w:val="24"/>
              </w:rPr>
            </w:pPr>
            <w:r w:rsidRPr="0031291F">
              <w:rPr>
                <w:rFonts w:hAnsi="標楷體" w:hint="eastAsia"/>
                <w:snapToGrid/>
                <w:sz w:val="24"/>
                <w:szCs w:val="24"/>
              </w:rPr>
              <w:t>80</w:t>
            </w:r>
            <w:r w:rsidR="006148CB" w:rsidRPr="0031291F">
              <w:rPr>
                <w:rFonts w:hAnsi="標楷體" w:hint="eastAsia"/>
                <w:snapToGrid/>
                <w:sz w:val="24"/>
                <w:szCs w:val="24"/>
              </w:rPr>
              <w:t>.0</w:t>
            </w:r>
          </w:p>
        </w:tc>
        <w:tc>
          <w:tcPr>
            <w:tcW w:w="882" w:type="dxa"/>
            <w:shd w:val="clear" w:color="auto" w:fill="FFFFFF"/>
            <w:vAlign w:val="center"/>
          </w:tcPr>
          <w:p w:rsidR="00780E61" w:rsidRPr="0031291F" w:rsidRDefault="00780E61" w:rsidP="006148CB">
            <w:pPr>
              <w:tabs>
                <w:tab w:val="left" w:pos="0"/>
              </w:tabs>
              <w:spacing w:line="240" w:lineRule="exact"/>
              <w:ind w:leftChars="0" w:left="0" w:firstLineChars="0" w:firstLine="0"/>
              <w:jc w:val="right"/>
              <w:rPr>
                <w:rFonts w:hAnsi="標楷體" w:hint="eastAsia"/>
                <w:snapToGrid/>
                <w:sz w:val="24"/>
                <w:szCs w:val="24"/>
              </w:rPr>
            </w:pPr>
            <w:r w:rsidRPr="0031291F">
              <w:rPr>
                <w:rFonts w:hAnsi="標楷體" w:hint="eastAsia"/>
                <w:snapToGrid/>
                <w:sz w:val="24"/>
                <w:szCs w:val="24"/>
              </w:rPr>
              <w:t>80</w:t>
            </w:r>
            <w:r w:rsidR="006148CB" w:rsidRPr="0031291F">
              <w:rPr>
                <w:rFonts w:hAnsi="標楷體" w:hint="eastAsia"/>
                <w:snapToGrid/>
                <w:sz w:val="24"/>
                <w:szCs w:val="24"/>
              </w:rPr>
              <w:t>.0</w:t>
            </w:r>
          </w:p>
        </w:tc>
      </w:tr>
      <w:tr w:rsidR="000E7E9B" w:rsidRPr="0031291F" w:rsidTr="000E7E9B">
        <w:trPr>
          <w:trHeight w:val="334"/>
          <w:jc w:val="center"/>
        </w:trPr>
        <w:tc>
          <w:tcPr>
            <w:tcW w:w="2690" w:type="dxa"/>
            <w:shd w:val="clear" w:color="auto" w:fill="FFFFFF"/>
            <w:noWrap/>
          </w:tcPr>
          <w:p w:rsidR="00780E61" w:rsidRPr="0031291F" w:rsidRDefault="00780E61" w:rsidP="00780E61">
            <w:pPr>
              <w:spacing w:line="240" w:lineRule="exact"/>
              <w:ind w:leftChars="0" w:left="260" w:hangingChars="107" w:hanging="260"/>
              <w:rPr>
                <w:rFonts w:hAnsi="標楷體" w:hint="eastAsia"/>
                <w:snapToGrid/>
                <w:sz w:val="24"/>
                <w:szCs w:val="24"/>
              </w:rPr>
            </w:pPr>
            <w:r w:rsidRPr="0031291F">
              <w:rPr>
                <w:rFonts w:hAnsi="標楷體" w:hint="eastAsia"/>
                <w:snapToGrid/>
                <w:sz w:val="24"/>
                <w:szCs w:val="24"/>
                <w:shd w:val="pct15" w:color="auto" w:fill="FFFFFF"/>
              </w:rPr>
              <w:t>19.花蓮榮家達生樓門前路面改善工程</w:t>
            </w:r>
          </w:p>
        </w:tc>
        <w:tc>
          <w:tcPr>
            <w:tcW w:w="966"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417</w:t>
            </w:r>
          </w:p>
        </w:tc>
        <w:tc>
          <w:tcPr>
            <w:tcW w:w="800" w:type="dxa"/>
            <w:shd w:val="clear" w:color="auto" w:fill="FFFFFF"/>
            <w:noWrap/>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snapToGrid/>
                <w:sz w:val="24"/>
                <w:szCs w:val="24"/>
              </w:rPr>
              <w:t>417</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hint="eastAsia"/>
                <w:snapToGrid/>
                <w:sz w:val="24"/>
                <w:szCs w:val="24"/>
              </w:rPr>
            </w:pPr>
            <w:r w:rsidRPr="0031291F">
              <w:rPr>
                <w:rFonts w:hAnsi="標楷體" w:hint="eastAsia"/>
                <w:snapToGrid/>
                <w:sz w:val="24"/>
                <w:szCs w:val="24"/>
              </w:rPr>
              <w:t>4</w:t>
            </w:r>
            <w:r w:rsidRPr="0031291F">
              <w:rPr>
                <w:rFonts w:hAnsi="標楷體"/>
                <w:snapToGrid/>
                <w:sz w:val="24"/>
                <w:szCs w:val="24"/>
              </w:rPr>
              <w:t>17</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hint="eastAsia"/>
                <w:snapToGrid/>
                <w:sz w:val="24"/>
                <w:szCs w:val="24"/>
              </w:rPr>
            </w:pPr>
            <w:r w:rsidRPr="0031291F">
              <w:rPr>
                <w:rFonts w:hAnsi="標楷體" w:hint="eastAsia"/>
                <w:snapToGrid/>
                <w:sz w:val="24"/>
                <w:szCs w:val="24"/>
              </w:rPr>
              <w:t>1</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0.24</w:t>
            </w:r>
          </w:p>
        </w:tc>
        <w:tc>
          <w:tcPr>
            <w:tcW w:w="800" w:type="dxa"/>
            <w:shd w:val="clear" w:color="auto" w:fill="FFFFFF"/>
            <w:noWrap/>
            <w:vAlign w:val="center"/>
          </w:tcPr>
          <w:p w:rsidR="00780E61" w:rsidRPr="0031291F" w:rsidRDefault="00780E61" w:rsidP="006148CB">
            <w:pPr>
              <w:spacing w:line="240" w:lineRule="exact"/>
              <w:ind w:leftChars="0" w:left="0" w:firstLineChars="0" w:firstLine="0"/>
              <w:jc w:val="right"/>
              <w:rPr>
                <w:rFonts w:hAnsi="標楷體" w:hint="eastAsia"/>
                <w:snapToGrid/>
                <w:sz w:val="24"/>
                <w:szCs w:val="24"/>
                <w:shd w:val="pct15" w:color="auto" w:fill="FFFFFF"/>
              </w:rPr>
            </w:pPr>
            <w:r w:rsidRPr="0031291F">
              <w:rPr>
                <w:rFonts w:hAnsi="標楷體" w:hint="eastAsia"/>
                <w:snapToGrid/>
                <w:sz w:val="24"/>
                <w:szCs w:val="24"/>
                <w:shd w:val="pct15" w:color="auto" w:fill="FFFFFF"/>
              </w:rPr>
              <w:t>100</w:t>
            </w:r>
            <w:r w:rsidR="006148CB" w:rsidRPr="0031291F">
              <w:rPr>
                <w:rFonts w:hAnsi="標楷體" w:hint="eastAsia"/>
                <w:snapToGrid/>
                <w:sz w:val="24"/>
                <w:szCs w:val="24"/>
                <w:shd w:val="pct15" w:color="auto" w:fill="FFFFFF"/>
              </w:rPr>
              <w:t>.0</w:t>
            </w:r>
          </w:p>
        </w:tc>
        <w:tc>
          <w:tcPr>
            <w:tcW w:w="882" w:type="dxa"/>
            <w:shd w:val="clear" w:color="auto" w:fill="FFFFFF"/>
            <w:vAlign w:val="center"/>
          </w:tcPr>
          <w:p w:rsidR="00780E61" w:rsidRPr="0031291F" w:rsidRDefault="00780E61" w:rsidP="006148CB">
            <w:pPr>
              <w:tabs>
                <w:tab w:val="left" w:pos="0"/>
              </w:tabs>
              <w:spacing w:line="240" w:lineRule="exact"/>
              <w:ind w:leftChars="0" w:left="0" w:firstLineChars="0" w:firstLine="0"/>
              <w:jc w:val="right"/>
              <w:rPr>
                <w:rFonts w:hAnsi="標楷體" w:hint="eastAsia"/>
                <w:snapToGrid/>
                <w:sz w:val="24"/>
                <w:szCs w:val="24"/>
                <w:shd w:val="pct15" w:color="auto" w:fill="FFFFFF"/>
              </w:rPr>
            </w:pPr>
            <w:r w:rsidRPr="0031291F">
              <w:rPr>
                <w:rFonts w:hAnsi="標楷體" w:hint="eastAsia"/>
                <w:snapToGrid/>
                <w:sz w:val="24"/>
                <w:szCs w:val="24"/>
                <w:shd w:val="pct15" w:color="auto" w:fill="FFFFFF"/>
              </w:rPr>
              <w:t>100</w:t>
            </w:r>
            <w:r w:rsidR="006148CB" w:rsidRPr="0031291F">
              <w:rPr>
                <w:rFonts w:hAnsi="標楷體" w:hint="eastAsia"/>
                <w:snapToGrid/>
                <w:sz w:val="24"/>
                <w:szCs w:val="24"/>
                <w:shd w:val="pct15" w:color="auto" w:fill="FFFFFF"/>
              </w:rPr>
              <w:t>.0</w:t>
            </w:r>
          </w:p>
        </w:tc>
      </w:tr>
      <w:tr w:rsidR="000E7E9B" w:rsidRPr="0031291F" w:rsidTr="000E7E9B">
        <w:trPr>
          <w:trHeight w:val="334"/>
          <w:jc w:val="center"/>
        </w:trPr>
        <w:tc>
          <w:tcPr>
            <w:tcW w:w="2690" w:type="dxa"/>
            <w:shd w:val="clear" w:color="auto" w:fill="FFFFFF"/>
            <w:noWrap/>
            <w:vAlign w:val="center"/>
          </w:tcPr>
          <w:p w:rsidR="00780E61" w:rsidRPr="0031291F" w:rsidRDefault="00780E61" w:rsidP="00780E61">
            <w:pPr>
              <w:spacing w:line="240" w:lineRule="exact"/>
              <w:ind w:leftChars="0" w:left="0" w:firstLineChars="0" w:firstLine="0"/>
              <w:jc w:val="center"/>
              <w:rPr>
                <w:rFonts w:hAnsi="標楷體"/>
                <w:snapToGrid/>
                <w:sz w:val="24"/>
                <w:szCs w:val="24"/>
              </w:rPr>
            </w:pPr>
            <w:r w:rsidRPr="0031291F">
              <w:rPr>
                <w:rFonts w:hAnsi="標楷體"/>
                <w:snapToGrid/>
                <w:sz w:val="24"/>
                <w:szCs w:val="24"/>
              </w:rPr>
              <w:t>合計</w:t>
            </w:r>
          </w:p>
        </w:tc>
        <w:tc>
          <w:tcPr>
            <w:tcW w:w="966"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rPr>
            </w:pPr>
            <w:r w:rsidRPr="0031291F">
              <w:rPr>
                <w:rFonts w:hAnsi="標楷體" w:hint="eastAsia"/>
                <w:snapToGrid/>
                <w:sz w:val="24"/>
                <w:szCs w:val="24"/>
              </w:rPr>
              <w:t>6</w:t>
            </w:r>
            <w:r w:rsidRPr="0031291F">
              <w:rPr>
                <w:rFonts w:hAnsi="標楷體"/>
                <w:snapToGrid/>
                <w:sz w:val="24"/>
                <w:szCs w:val="24"/>
              </w:rPr>
              <w:t>2,500</w:t>
            </w:r>
          </w:p>
        </w:tc>
        <w:tc>
          <w:tcPr>
            <w:tcW w:w="800" w:type="dxa"/>
            <w:shd w:val="clear" w:color="auto" w:fill="FFFFFF"/>
            <w:noWrap/>
            <w:vAlign w:val="center"/>
          </w:tcPr>
          <w:p w:rsidR="00780E61" w:rsidRPr="0031291F" w:rsidRDefault="00780E61" w:rsidP="00780E61">
            <w:pPr>
              <w:spacing w:line="240" w:lineRule="exact"/>
              <w:ind w:leftChars="0" w:left="0" w:firstLineChars="0" w:firstLine="0"/>
              <w:jc w:val="right"/>
              <w:rPr>
                <w:rFonts w:hAnsi="標楷體"/>
                <w:snapToGrid/>
                <w:sz w:val="24"/>
                <w:szCs w:val="24"/>
                <w:shd w:val="pct15" w:color="auto" w:fill="FFFFFF"/>
              </w:rPr>
            </w:pPr>
            <w:r w:rsidRPr="0031291F">
              <w:rPr>
                <w:rFonts w:hAnsi="標楷體"/>
                <w:snapToGrid/>
                <w:sz w:val="24"/>
                <w:szCs w:val="24"/>
                <w:shd w:val="pct15" w:color="auto" w:fill="FFFFFF"/>
              </w:rPr>
              <w:t>62,500</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shd w:val="pct15" w:color="auto" w:fill="FFFFFF"/>
              </w:rPr>
            </w:pPr>
            <w:r w:rsidRPr="0031291F">
              <w:rPr>
                <w:rFonts w:hAnsi="標楷體" w:hint="eastAsia"/>
                <w:snapToGrid/>
                <w:sz w:val="24"/>
                <w:szCs w:val="24"/>
                <w:shd w:val="pct15" w:color="auto" w:fill="FFFFFF"/>
              </w:rPr>
              <w:t>1</w:t>
            </w:r>
            <w:r w:rsidRPr="0031291F">
              <w:rPr>
                <w:rFonts w:hAnsi="標楷體"/>
                <w:snapToGrid/>
                <w:sz w:val="24"/>
                <w:szCs w:val="24"/>
                <w:shd w:val="pct15" w:color="auto" w:fill="FFFFFF"/>
              </w:rPr>
              <w:t>2,637</w:t>
            </w:r>
          </w:p>
        </w:tc>
        <w:tc>
          <w:tcPr>
            <w:tcW w:w="800" w:type="dxa"/>
            <w:shd w:val="clear" w:color="auto" w:fill="FFFFFF"/>
            <w:vAlign w:val="center"/>
          </w:tcPr>
          <w:p w:rsidR="00780E61" w:rsidRPr="0031291F" w:rsidRDefault="00780E61" w:rsidP="00780E61">
            <w:pPr>
              <w:spacing w:line="240" w:lineRule="exact"/>
              <w:ind w:leftChars="0" w:left="0" w:firstLineChars="0" w:firstLine="0"/>
              <w:jc w:val="right"/>
              <w:rPr>
                <w:rFonts w:hAnsi="標楷體"/>
                <w:snapToGrid/>
                <w:sz w:val="24"/>
                <w:szCs w:val="24"/>
                <w:shd w:val="pct15" w:color="auto" w:fill="FFFFFF"/>
              </w:rPr>
            </w:pPr>
            <w:r w:rsidRPr="0031291F">
              <w:rPr>
                <w:rFonts w:hAnsi="標楷體" w:hint="eastAsia"/>
                <w:snapToGrid/>
                <w:sz w:val="24"/>
                <w:szCs w:val="24"/>
                <w:shd w:val="pct15" w:color="auto" w:fill="FFFFFF"/>
              </w:rPr>
              <w:t>379.05</w:t>
            </w:r>
          </w:p>
        </w:tc>
        <w:tc>
          <w:tcPr>
            <w:tcW w:w="800" w:type="dxa"/>
            <w:shd w:val="clear" w:color="auto" w:fill="FFFFFF"/>
            <w:vAlign w:val="center"/>
          </w:tcPr>
          <w:p w:rsidR="00780E61" w:rsidRPr="0031291F" w:rsidRDefault="00780E61" w:rsidP="006148CB">
            <w:pPr>
              <w:spacing w:line="240" w:lineRule="exact"/>
              <w:ind w:leftChars="0" w:left="0" w:firstLineChars="0" w:firstLine="0"/>
              <w:jc w:val="right"/>
              <w:rPr>
                <w:rFonts w:hAnsi="標楷體"/>
                <w:snapToGrid/>
                <w:sz w:val="24"/>
                <w:szCs w:val="24"/>
                <w:shd w:val="pct15" w:color="auto" w:fill="FFFFFF"/>
              </w:rPr>
            </w:pPr>
            <w:r w:rsidRPr="0031291F">
              <w:rPr>
                <w:rFonts w:hAnsi="標楷體" w:hint="eastAsia"/>
                <w:snapToGrid/>
                <w:sz w:val="24"/>
                <w:szCs w:val="24"/>
                <w:shd w:val="pct15" w:color="auto" w:fill="FFFFFF"/>
              </w:rPr>
              <w:t>3.0</w:t>
            </w:r>
          </w:p>
        </w:tc>
        <w:tc>
          <w:tcPr>
            <w:tcW w:w="800" w:type="dxa"/>
            <w:tcBorders>
              <w:tl2br w:val="single" w:sz="4" w:space="0" w:color="auto"/>
            </w:tcBorders>
            <w:shd w:val="clear" w:color="auto" w:fill="FFFFFF"/>
            <w:noWrap/>
            <w:vAlign w:val="center"/>
          </w:tcPr>
          <w:p w:rsidR="00780E61" w:rsidRPr="0031291F" w:rsidRDefault="00780E61" w:rsidP="00780E61">
            <w:pPr>
              <w:spacing w:line="240" w:lineRule="exact"/>
              <w:ind w:leftChars="0" w:left="0" w:firstLineChars="0" w:firstLine="0"/>
              <w:jc w:val="right"/>
              <w:rPr>
                <w:rFonts w:hAnsi="標楷體"/>
                <w:snapToGrid/>
                <w:sz w:val="24"/>
                <w:szCs w:val="24"/>
              </w:rPr>
            </w:pPr>
          </w:p>
        </w:tc>
        <w:tc>
          <w:tcPr>
            <w:tcW w:w="882" w:type="dxa"/>
            <w:tcBorders>
              <w:tl2br w:val="single" w:sz="4" w:space="0" w:color="auto"/>
            </w:tcBorders>
            <w:shd w:val="clear" w:color="auto" w:fill="FFFFFF"/>
            <w:vAlign w:val="center"/>
          </w:tcPr>
          <w:p w:rsidR="00780E61" w:rsidRPr="0031291F" w:rsidRDefault="00780E61" w:rsidP="00780E61">
            <w:pPr>
              <w:tabs>
                <w:tab w:val="left" w:pos="0"/>
              </w:tabs>
              <w:spacing w:line="240" w:lineRule="exact"/>
              <w:ind w:leftChars="0" w:left="0" w:firstLineChars="0" w:firstLine="0"/>
              <w:jc w:val="right"/>
              <w:rPr>
                <w:rFonts w:hAnsi="標楷體"/>
                <w:snapToGrid/>
                <w:sz w:val="24"/>
                <w:szCs w:val="24"/>
              </w:rPr>
            </w:pPr>
          </w:p>
        </w:tc>
      </w:tr>
    </w:tbl>
    <w:p w:rsidR="0070734D" w:rsidRPr="0031291F" w:rsidRDefault="0070734D" w:rsidP="0070734D">
      <w:pPr>
        <w:pStyle w:val="142"/>
        <w:ind w:leftChars="-25" w:left="826" w:rightChars="-131" w:right="-371" w:hangingChars="369" w:hanging="897"/>
        <w:jc w:val="both"/>
        <w:rPr>
          <w:snapToGrid/>
        </w:rPr>
      </w:pPr>
      <w:r w:rsidRPr="0031291F">
        <w:rPr>
          <w:rFonts w:hint="eastAsia"/>
          <w:snapToGrid/>
        </w:rPr>
        <w:t>資料來源：退輔會提供，本中心彙製。</w:t>
      </w:r>
    </w:p>
    <w:bookmarkEnd w:id="11"/>
    <w:p w:rsidR="0070734D" w:rsidRPr="0031291F" w:rsidRDefault="0070734D" w:rsidP="00FF3321">
      <w:pPr>
        <w:ind w:left="566" w:firstLine="566"/>
        <w:rPr>
          <w:rFonts w:hint="eastAsia"/>
        </w:rPr>
      </w:pPr>
      <w:r w:rsidRPr="0031291F">
        <w:rPr>
          <w:rFonts w:hint="eastAsia"/>
        </w:rPr>
        <w:t>綜上，退輔會</w:t>
      </w:r>
      <w:r w:rsidR="006A22E6" w:rsidRPr="0031291F">
        <w:rPr>
          <w:rFonts w:hint="eastAsia"/>
        </w:rPr>
        <w:t>115年度預算案</w:t>
      </w:r>
      <w:r w:rsidRPr="0031291F">
        <w:rPr>
          <w:rFonts w:hint="eastAsia"/>
        </w:rPr>
        <w:t>賡續辦理</w:t>
      </w:r>
      <w:r w:rsidR="006A22E6" w:rsidRPr="0031291F">
        <w:rPr>
          <w:rFonts w:hAnsi="標楷體" w:hint="eastAsia"/>
          <w:b/>
        </w:rPr>
        <w:t>「</w:t>
      </w:r>
      <w:r w:rsidR="006A22E6" w:rsidRPr="0031291F">
        <w:rPr>
          <w:rFonts w:hint="eastAsia"/>
        </w:rPr>
        <w:t>安養機構房舍及生活設施整建工程</w:t>
      </w:r>
      <w:r w:rsidR="006A22E6" w:rsidRPr="0031291F">
        <w:rPr>
          <w:rFonts w:hAnsi="標楷體" w:hint="eastAsia"/>
          <w:b/>
        </w:rPr>
        <w:t>」</w:t>
      </w:r>
      <w:r w:rsidRPr="0031291F">
        <w:rPr>
          <w:rFonts w:hint="eastAsia"/>
        </w:rPr>
        <w:t>，惟截至</w:t>
      </w:r>
      <w:r w:rsidR="00F15758" w:rsidRPr="0031291F">
        <w:rPr>
          <w:rFonts w:hint="eastAsia"/>
        </w:rPr>
        <w:t>114</w:t>
      </w:r>
      <w:r w:rsidRPr="0031291F">
        <w:rPr>
          <w:rFonts w:hint="eastAsia"/>
        </w:rPr>
        <w:t>年度8月底止，</w:t>
      </w:r>
      <w:r w:rsidR="006A22E6" w:rsidRPr="0031291F">
        <w:rPr>
          <w:rFonts w:hint="eastAsia"/>
        </w:rPr>
        <w:t>19</w:t>
      </w:r>
      <w:r w:rsidR="007B4214" w:rsidRPr="0031291F">
        <w:rPr>
          <w:rFonts w:hint="eastAsia"/>
        </w:rPr>
        <w:t>項榮家</w:t>
      </w:r>
      <w:r w:rsidR="006A22E6" w:rsidRPr="0031291F">
        <w:rPr>
          <w:rFonts w:hint="eastAsia"/>
        </w:rPr>
        <w:t>工程中，</w:t>
      </w:r>
      <w:r w:rsidRPr="0031291F">
        <w:rPr>
          <w:rFonts w:hint="eastAsia"/>
        </w:rPr>
        <w:t>部分工程因</w:t>
      </w:r>
      <w:r w:rsidR="00CB0E95" w:rsidRPr="0031291F">
        <w:rPr>
          <w:rFonts w:hint="eastAsia"/>
        </w:rPr>
        <w:t>設計審查、缺工缺料及多次流標</w:t>
      </w:r>
      <w:r w:rsidRPr="0031291F">
        <w:rPr>
          <w:rFonts w:hint="eastAsia"/>
        </w:rPr>
        <w:t>等因素，致預算執行率偏低且進度落後，為避免工程延宕</w:t>
      </w:r>
      <w:r w:rsidR="00CB0E95" w:rsidRPr="0031291F">
        <w:rPr>
          <w:rFonts w:hint="eastAsia"/>
        </w:rPr>
        <w:t>影響</w:t>
      </w:r>
      <w:r w:rsidR="007B4214" w:rsidRPr="0031291F">
        <w:rPr>
          <w:rFonts w:hint="eastAsia"/>
        </w:rPr>
        <w:t>榮家</w:t>
      </w:r>
      <w:r w:rsidR="00CB0E95" w:rsidRPr="0031291F">
        <w:rPr>
          <w:rFonts w:hint="eastAsia"/>
        </w:rPr>
        <w:t>住民生活</w:t>
      </w:r>
      <w:r w:rsidRPr="0031291F">
        <w:rPr>
          <w:rFonts w:hint="eastAsia"/>
        </w:rPr>
        <w:t>，</w:t>
      </w:r>
      <w:r w:rsidR="00D321C9" w:rsidRPr="0031291F">
        <w:rPr>
          <w:rFonts w:hint="eastAsia"/>
        </w:rPr>
        <w:t>允宜加強督導所屬榮家</w:t>
      </w:r>
      <w:r w:rsidR="00175F80" w:rsidRPr="0031291F">
        <w:rPr>
          <w:rFonts w:hint="eastAsia"/>
        </w:rPr>
        <w:t>預算執行並控管工程進度，以確保計畫</w:t>
      </w:r>
      <w:r w:rsidR="00D321C9" w:rsidRPr="0031291F">
        <w:rPr>
          <w:rFonts w:hint="eastAsia"/>
        </w:rPr>
        <w:t>如質如期完成。</w:t>
      </w:r>
    </w:p>
    <w:bookmarkEnd w:id="6"/>
    <w:bookmarkEnd w:id="3"/>
    <w:bookmarkEnd w:id="4"/>
    <w:bookmarkEnd w:id="5"/>
    <w:sectPr w:rsidR="0070734D" w:rsidRPr="0031291F" w:rsidSect="00D67F0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44FE" w:rsidRDefault="00F444FE" w:rsidP="006C74F7">
      <w:pPr>
        <w:spacing w:line="240" w:lineRule="auto"/>
        <w:ind w:left="560" w:firstLine="560"/>
      </w:pPr>
      <w:r>
        <w:separator/>
      </w:r>
    </w:p>
  </w:endnote>
  <w:endnote w:type="continuationSeparator" w:id="0">
    <w:p w:rsidR="00F444FE" w:rsidRDefault="00F444FE" w:rsidP="006C74F7">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framePr w:wrap="around" w:vAnchor="text" w:hAnchor="margin" w:xAlign="center" w:y="1"/>
      <w:ind w:left="560" w:firstLine="560"/>
    </w:pPr>
    <w:r>
      <w:fldChar w:fldCharType="begin"/>
    </w:r>
    <w:r>
      <w:instrText xml:space="preserve">PAGE  </w:instrText>
    </w:r>
    <w:r>
      <w:fldChar w:fldCharType="end"/>
    </w:r>
  </w:p>
  <w:p w:rsidR="00314101" w:rsidRDefault="00314101" w:rsidP="006C74F7">
    <w:pPr>
      <w:ind w:left="560" w:firstLine="560"/>
    </w:pPr>
  </w:p>
  <w:p w:rsidR="00314101" w:rsidRDefault="00314101" w:rsidP="006C74F7">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Pr="006977EB" w:rsidRDefault="00314101" w:rsidP="00CE1B09">
    <w:pPr>
      <w:pStyle w:val="af6"/>
      <w:jc w:val="center"/>
      <w:rPr>
        <w:rFonts w:ascii="標楷體" w:eastAsia="標楷體" w:hAnsi="標楷體"/>
      </w:rPr>
    </w:pPr>
    <w:r w:rsidRPr="006977EB">
      <w:rPr>
        <w:rFonts w:ascii="標楷體" w:eastAsia="標楷體" w:hAnsi="標楷體"/>
      </w:rPr>
      <w:fldChar w:fldCharType="begin"/>
    </w:r>
    <w:r w:rsidRPr="006977EB">
      <w:rPr>
        <w:rFonts w:ascii="標楷體" w:eastAsia="標楷體" w:hAnsi="標楷體"/>
      </w:rPr>
      <w:instrText>PAGE   \* MERGEFORMAT</w:instrText>
    </w:r>
    <w:r w:rsidRPr="006977EB">
      <w:rPr>
        <w:rFonts w:ascii="標楷體" w:eastAsia="標楷體" w:hAnsi="標楷體"/>
      </w:rPr>
      <w:fldChar w:fldCharType="separate"/>
    </w:r>
    <w:r w:rsidR="00F82EA6" w:rsidRPr="00F82EA6">
      <w:rPr>
        <w:rFonts w:ascii="標楷體" w:eastAsia="標楷體" w:hAnsi="標楷體"/>
        <w:noProof/>
        <w:lang w:val="zh-TW" w:eastAsia="zh-TW"/>
      </w:rPr>
      <w:t>3</w:t>
    </w:r>
    <w:r w:rsidRPr="006977EB">
      <w:rPr>
        <w:rFonts w:ascii="標楷體" w:eastAsia="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44FE" w:rsidRDefault="00F444FE" w:rsidP="00D42598">
      <w:pPr>
        <w:spacing w:line="240" w:lineRule="auto"/>
        <w:ind w:leftChars="202" w:left="566" w:firstLine="560"/>
      </w:pPr>
      <w:r>
        <w:separator/>
      </w:r>
    </w:p>
  </w:footnote>
  <w:footnote w:type="continuationSeparator" w:id="0">
    <w:p w:rsidR="00F444FE" w:rsidRDefault="00F444FE" w:rsidP="006C74F7">
      <w:pPr>
        <w:spacing w:line="240" w:lineRule="auto"/>
        <w:ind w:leftChars="202" w:left="566" w:firstLine="560"/>
      </w:pPr>
      <w:r>
        <w:continuationSeparator/>
      </w:r>
    </w:p>
  </w:footnote>
  <w:footnote w:id="1">
    <w:p w:rsidR="00314101" w:rsidRPr="0031291F" w:rsidRDefault="00314101" w:rsidP="005B4F32">
      <w:pPr>
        <w:pStyle w:val="142"/>
        <w:ind w:left="97" w:hangingChars="40" w:hanging="97"/>
        <w:rPr>
          <w:rFonts w:hint="eastAsia"/>
        </w:rPr>
      </w:pPr>
      <w:r>
        <w:rPr>
          <w:rStyle w:val="afc"/>
        </w:rPr>
        <w:footnoteRef/>
      </w:r>
      <w:r w:rsidRPr="0031291F">
        <w:rPr>
          <w:rFonts w:hint="eastAsia"/>
        </w:rPr>
        <w:t>本報告所指114年度預算數</w:t>
      </w:r>
      <w:r w:rsidRPr="0031291F">
        <w:rPr>
          <w:rFonts w:hAnsi="標楷體" w:hint="eastAsia"/>
        </w:rPr>
        <w:t>，</w:t>
      </w:r>
      <w:r w:rsidRPr="0031291F">
        <w:rPr>
          <w:rFonts w:hint="eastAsia"/>
        </w:rPr>
        <w:t>除另以括弧註記追加預算數者外</w:t>
      </w:r>
      <w:r w:rsidRPr="0031291F">
        <w:rPr>
          <w:rFonts w:hAnsi="標楷體" w:hint="eastAsia"/>
        </w:rPr>
        <w:t>，</w:t>
      </w:r>
      <w:r w:rsidRPr="0031291F">
        <w:rPr>
          <w:rFonts w:hint="eastAsia"/>
        </w:rPr>
        <w:t>其餘均為未辦理追加預算者</w:t>
      </w:r>
      <w:r w:rsidRPr="0031291F">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ind w:left="560" w:firstLine="560"/>
    </w:pPr>
  </w:p>
  <w:p w:rsidR="00314101" w:rsidRDefault="00314101" w:rsidP="006C74F7">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Pr="001F1F93" w:rsidRDefault="00314101" w:rsidP="009942D6">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DD23AC"/>
    <w:multiLevelType w:val="hybridMultilevel"/>
    <w:tmpl w:val="6F1C0062"/>
    <w:lvl w:ilvl="0" w:tplc="3082694E">
      <w:start w:val="1"/>
      <w:numFmt w:val="decimal"/>
      <w:lvlText w:val="%1."/>
      <w:lvlJc w:val="left"/>
      <w:pPr>
        <w:ind w:left="1212" w:hanging="360"/>
      </w:pPr>
      <w:rPr>
        <w:rFonts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1" w15:restartNumberingAfterBreak="0">
    <w:nsid w:val="64E85AE1"/>
    <w:multiLevelType w:val="hybridMultilevel"/>
    <w:tmpl w:val="FE5A4686"/>
    <w:lvl w:ilvl="0" w:tplc="859298D8">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0"/>
  </w:num>
  <w:num w:numId="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4376"/>
    <w:rsid w:val="000012AE"/>
    <w:rsid w:val="00001476"/>
    <w:rsid w:val="00001913"/>
    <w:rsid w:val="00002408"/>
    <w:rsid w:val="00002C47"/>
    <w:rsid w:val="00002EB5"/>
    <w:rsid w:val="00003571"/>
    <w:rsid w:val="00003DBF"/>
    <w:rsid w:val="00004389"/>
    <w:rsid w:val="00004417"/>
    <w:rsid w:val="00004BBE"/>
    <w:rsid w:val="0000594B"/>
    <w:rsid w:val="000074B8"/>
    <w:rsid w:val="00007FE8"/>
    <w:rsid w:val="00010C63"/>
    <w:rsid w:val="00011DFA"/>
    <w:rsid w:val="00012141"/>
    <w:rsid w:val="00012380"/>
    <w:rsid w:val="000123BB"/>
    <w:rsid w:val="00012777"/>
    <w:rsid w:val="00012D8F"/>
    <w:rsid w:val="0001397B"/>
    <w:rsid w:val="00013AEC"/>
    <w:rsid w:val="00014082"/>
    <w:rsid w:val="000143AC"/>
    <w:rsid w:val="00014567"/>
    <w:rsid w:val="00014810"/>
    <w:rsid w:val="00014AF7"/>
    <w:rsid w:val="00014D3C"/>
    <w:rsid w:val="0001752C"/>
    <w:rsid w:val="000201E0"/>
    <w:rsid w:val="00020A0F"/>
    <w:rsid w:val="00020DAA"/>
    <w:rsid w:val="000223BF"/>
    <w:rsid w:val="00022482"/>
    <w:rsid w:val="000231A3"/>
    <w:rsid w:val="00023265"/>
    <w:rsid w:val="00024845"/>
    <w:rsid w:val="000248B7"/>
    <w:rsid w:val="00025734"/>
    <w:rsid w:val="00026AEE"/>
    <w:rsid w:val="00027DD0"/>
    <w:rsid w:val="0003030A"/>
    <w:rsid w:val="0003058A"/>
    <w:rsid w:val="000305F7"/>
    <w:rsid w:val="000307F0"/>
    <w:rsid w:val="00032636"/>
    <w:rsid w:val="00032B27"/>
    <w:rsid w:val="00033E2F"/>
    <w:rsid w:val="00034417"/>
    <w:rsid w:val="000347E7"/>
    <w:rsid w:val="00034EEC"/>
    <w:rsid w:val="000356B4"/>
    <w:rsid w:val="000356CB"/>
    <w:rsid w:val="00036004"/>
    <w:rsid w:val="00036E5A"/>
    <w:rsid w:val="00037509"/>
    <w:rsid w:val="00037641"/>
    <w:rsid w:val="00037C0F"/>
    <w:rsid w:val="0004012C"/>
    <w:rsid w:val="0004080A"/>
    <w:rsid w:val="00041F63"/>
    <w:rsid w:val="000421AA"/>
    <w:rsid w:val="0004253F"/>
    <w:rsid w:val="00042943"/>
    <w:rsid w:val="00042C8C"/>
    <w:rsid w:val="00043292"/>
    <w:rsid w:val="000432E8"/>
    <w:rsid w:val="000439A4"/>
    <w:rsid w:val="00043E02"/>
    <w:rsid w:val="0004583E"/>
    <w:rsid w:val="00046510"/>
    <w:rsid w:val="00046B1E"/>
    <w:rsid w:val="00046E34"/>
    <w:rsid w:val="00050906"/>
    <w:rsid w:val="00056676"/>
    <w:rsid w:val="00057393"/>
    <w:rsid w:val="00057713"/>
    <w:rsid w:val="00057E26"/>
    <w:rsid w:val="00060064"/>
    <w:rsid w:val="00060838"/>
    <w:rsid w:val="00062DBD"/>
    <w:rsid w:val="000644AD"/>
    <w:rsid w:val="00064723"/>
    <w:rsid w:val="00064EA2"/>
    <w:rsid w:val="0006536E"/>
    <w:rsid w:val="00065823"/>
    <w:rsid w:val="0006634A"/>
    <w:rsid w:val="00067A59"/>
    <w:rsid w:val="00067E9F"/>
    <w:rsid w:val="000701B8"/>
    <w:rsid w:val="00071B9F"/>
    <w:rsid w:val="00071C5F"/>
    <w:rsid w:val="00072A82"/>
    <w:rsid w:val="00072E6A"/>
    <w:rsid w:val="000731A7"/>
    <w:rsid w:val="00073615"/>
    <w:rsid w:val="00073812"/>
    <w:rsid w:val="00073FEE"/>
    <w:rsid w:val="00075B86"/>
    <w:rsid w:val="000769F8"/>
    <w:rsid w:val="000772FB"/>
    <w:rsid w:val="000818A8"/>
    <w:rsid w:val="00081D41"/>
    <w:rsid w:val="000823F6"/>
    <w:rsid w:val="000832C9"/>
    <w:rsid w:val="0008398C"/>
    <w:rsid w:val="00083B87"/>
    <w:rsid w:val="00083E3E"/>
    <w:rsid w:val="00083F0B"/>
    <w:rsid w:val="000840B0"/>
    <w:rsid w:val="00084594"/>
    <w:rsid w:val="00086BB0"/>
    <w:rsid w:val="00086BB8"/>
    <w:rsid w:val="000873AD"/>
    <w:rsid w:val="00090570"/>
    <w:rsid w:val="00090C54"/>
    <w:rsid w:val="000923BF"/>
    <w:rsid w:val="00093715"/>
    <w:rsid w:val="000949A4"/>
    <w:rsid w:val="000949AD"/>
    <w:rsid w:val="000955FE"/>
    <w:rsid w:val="000957BF"/>
    <w:rsid w:val="0009654F"/>
    <w:rsid w:val="00097716"/>
    <w:rsid w:val="000A0091"/>
    <w:rsid w:val="000A0134"/>
    <w:rsid w:val="000A1198"/>
    <w:rsid w:val="000A20D7"/>
    <w:rsid w:val="000A22FD"/>
    <w:rsid w:val="000A2B5C"/>
    <w:rsid w:val="000A2C97"/>
    <w:rsid w:val="000A2D6F"/>
    <w:rsid w:val="000A3723"/>
    <w:rsid w:val="000A3979"/>
    <w:rsid w:val="000A4366"/>
    <w:rsid w:val="000A43E5"/>
    <w:rsid w:val="000A55AA"/>
    <w:rsid w:val="000A5C05"/>
    <w:rsid w:val="000A650D"/>
    <w:rsid w:val="000A6FA6"/>
    <w:rsid w:val="000B053A"/>
    <w:rsid w:val="000B0DE6"/>
    <w:rsid w:val="000B1211"/>
    <w:rsid w:val="000B1861"/>
    <w:rsid w:val="000B1FE2"/>
    <w:rsid w:val="000B347E"/>
    <w:rsid w:val="000B3721"/>
    <w:rsid w:val="000B47EE"/>
    <w:rsid w:val="000B4FD4"/>
    <w:rsid w:val="000B50C8"/>
    <w:rsid w:val="000B6274"/>
    <w:rsid w:val="000B6292"/>
    <w:rsid w:val="000B6E1A"/>
    <w:rsid w:val="000C00E2"/>
    <w:rsid w:val="000C0D81"/>
    <w:rsid w:val="000C1774"/>
    <w:rsid w:val="000C2945"/>
    <w:rsid w:val="000C32C0"/>
    <w:rsid w:val="000C33B5"/>
    <w:rsid w:val="000C33C3"/>
    <w:rsid w:val="000C3533"/>
    <w:rsid w:val="000C3C5D"/>
    <w:rsid w:val="000C4450"/>
    <w:rsid w:val="000C4973"/>
    <w:rsid w:val="000C4E22"/>
    <w:rsid w:val="000C505A"/>
    <w:rsid w:val="000C74FB"/>
    <w:rsid w:val="000C7A91"/>
    <w:rsid w:val="000D0D9D"/>
    <w:rsid w:val="000D0EC6"/>
    <w:rsid w:val="000D1334"/>
    <w:rsid w:val="000D13F7"/>
    <w:rsid w:val="000D1CAC"/>
    <w:rsid w:val="000D20A4"/>
    <w:rsid w:val="000D2923"/>
    <w:rsid w:val="000D393C"/>
    <w:rsid w:val="000D3A9E"/>
    <w:rsid w:val="000D3E2D"/>
    <w:rsid w:val="000D5063"/>
    <w:rsid w:val="000D5F28"/>
    <w:rsid w:val="000D6E25"/>
    <w:rsid w:val="000D6EE0"/>
    <w:rsid w:val="000D7740"/>
    <w:rsid w:val="000E1046"/>
    <w:rsid w:val="000E1384"/>
    <w:rsid w:val="000E2BBC"/>
    <w:rsid w:val="000E2E69"/>
    <w:rsid w:val="000E346F"/>
    <w:rsid w:val="000E3D37"/>
    <w:rsid w:val="000E4B77"/>
    <w:rsid w:val="000E4F02"/>
    <w:rsid w:val="000E5457"/>
    <w:rsid w:val="000E60F3"/>
    <w:rsid w:val="000E7057"/>
    <w:rsid w:val="000E7311"/>
    <w:rsid w:val="000E74D0"/>
    <w:rsid w:val="000E7B09"/>
    <w:rsid w:val="000E7E9B"/>
    <w:rsid w:val="000F09BF"/>
    <w:rsid w:val="000F0D3B"/>
    <w:rsid w:val="000F2179"/>
    <w:rsid w:val="000F2847"/>
    <w:rsid w:val="000F349A"/>
    <w:rsid w:val="000F3678"/>
    <w:rsid w:val="000F4F27"/>
    <w:rsid w:val="000F6C07"/>
    <w:rsid w:val="000F6FB8"/>
    <w:rsid w:val="0010025E"/>
    <w:rsid w:val="0010035A"/>
    <w:rsid w:val="00100C43"/>
    <w:rsid w:val="001018E2"/>
    <w:rsid w:val="00101DB8"/>
    <w:rsid w:val="00101FE4"/>
    <w:rsid w:val="00103900"/>
    <w:rsid w:val="0010392A"/>
    <w:rsid w:val="001040F3"/>
    <w:rsid w:val="0010495A"/>
    <w:rsid w:val="00104F6D"/>
    <w:rsid w:val="00105D59"/>
    <w:rsid w:val="00106A5E"/>
    <w:rsid w:val="001103FF"/>
    <w:rsid w:val="00110BE6"/>
    <w:rsid w:val="00110D70"/>
    <w:rsid w:val="00112530"/>
    <w:rsid w:val="001127CD"/>
    <w:rsid w:val="001139B0"/>
    <w:rsid w:val="00114F68"/>
    <w:rsid w:val="00115D44"/>
    <w:rsid w:val="00116087"/>
    <w:rsid w:val="00116776"/>
    <w:rsid w:val="001171D5"/>
    <w:rsid w:val="00117B6D"/>
    <w:rsid w:val="00120A8B"/>
    <w:rsid w:val="00120CF7"/>
    <w:rsid w:val="00121889"/>
    <w:rsid w:val="00121D57"/>
    <w:rsid w:val="00121D7D"/>
    <w:rsid w:val="00121FFC"/>
    <w:rsid w:val="0012223D"/>
    <w:rsid w:val="00122287"/>
    <w:rsid w:val="00122BB7"/>
    <w:rsid w:val="001236E6"/>
    <w:rsid w:val="00123741"/>
    <w:rsid w:val="0012392F"/>
    <w:rsid w:val="00123B5C"/>
    <w:rsid w:val="00123C9C"/>
    <w:rsid w:val="00125F6A"/>
    <w:rsid w:val="001262CA"/>
    <w:rsid w:val="00126E62"/>
    <w:rsid w:val="00127337"/>
    <w:rsid w:val="0012741B"/>
    <w:rsid w:val="001302C4"/>
    <w:rsid w:val="00130A43"/>
    <w:rsid w:val="0013137B"/>
    <w:rsid w:val="001313AE"/>
    <w:rsid w:val="001320FF"/>
    <w:rsid w:val="00132A9A"/>
    <w:rsid w:val="00132B0E"/>
    <w:rsid w:val="00132F7D"/>
    <w:rsid w:val="00134730"/>
    <w:rsid w:val="001348C4"/>
    <w:rsid w:val="00134B9C"/>
    <w:rsid w:val="00135B26"/>
    <w:rsid w:val="00135F72"/>
    <w:rsid w:val="00136EA8"/>
    <w:rsid w:val="00137851"/>
    <w:rsid w:val="00137B6B"/>
    <w:rsid w:val="001404A4"/>
    <w:rsid w:val="00140E5D"/>
    <w:rsid w:val="001414B1"/>
    <w:rsid w:val="00141B0C"/>
    <w:rsid w:val="00141EE7"/>
    <w:rsid w:val="00142457"/>
    <w:rsid w:val="00143151"/>
    <w:rsid w:val="0014338C"/>
    <w:rsid w:val="001444AE"/>
    <w:rsid w:val="00144CE6"/>
    <w:rsid w:val="00145297"/>
    <w:rsid w:val="00145B21"/>
    <w:rsid w:val="001464A6"/>
    <w:rsid w:val="001468E8"/>
    <w:rsid w:val="001477BA"/>
    <w:rsid w:val="0014782B"/>
    <w:rsid w:val="00150AAA"/>
    <w:rsid w:val="00150EA5"/>
    <w:rsid w:val="001510A0"/>
    <w:rsid w:val="00151205"/>
    <w:rsid w:val="00151578"/>
    <w:rsid w:val="0015266C"/>
    <w:rsid w:val="001528FA"/>
    <w:rsid w:val="00152AB8"/>
    <w:rsid w:val="00153183"/>
    <w:rsid w:val="00153967"/>
    <w:rsid w:val="001547DB"/>
    <w:rsid w:val="00154925"/>
    <w:rsid w:val="00154DDF"/>
    <w:rsid w:val="00155E46"/>
    <w:rsid w:val="001575FA"/>
    <w:rsid w:val="00157CD2"/>
    <w:rsid w:val="00160224"/>
    <w:rsid w:val="00160BF6"/>
    <w:rsid w:val="00160CE5"/>
    <w:rsid w:val="00160DA7"/>
    <w:rsid w:val="001615DB"/>
    <w:rsid w:val="00161694"/>
    <w:rsid w:val="00161E0E"/>
    <w:rsid w:val="00162420"/>
    <w:rsid w:val="00162A17"/>
    <w:rsid w:val="001633C5"/>
    <w:rsid w:val="001635F1"/>
    <w:rsid w:val="00164582"/>
    <w:rsid w:val="001645CB"/>
    <w:rsid w:val="00164927"/>
    <w:rsid w:val="00164FC1"/>
    <w:rsid w:val="001650FB"/>
    <w:rsid w:val="001661D5"/>
    <w:rsid w:val="00166492"/>
    <w:rsid w:val="0016667C"/>
    <w:rsid w:val="00167196"/>
    <w:rsid w:val="001677D3"/>
    <w:rsid w:val="00167A6D"/>
    <w:rsid w:val="00167BAE"/>
    <w:rsid w:val="001704F8"/>
    <w:rsid w:val="0017078C"/>
    <w:rsid w:val="001707AF"/>
    <w:rsid w:val="00170D07"/>
    <w:rsid w:val="00171127"/>
    <w:rsid w:val="00171150"/>
    <w:rsid w:val="00171920"/>
    <w:rsid w:val="00171FBC"/>
    <w:rsid w:val="001729D3"/>
    <w:rsid w:val="00172BD0"/>
    <w:rsid w:val="00173175"/>
    <w:rsid w:val="001731F1"/>
    <w:rsid w:val="001736B7"/>
    <w:rsid w:val="0017385A"/>
    <w:rsid w:val="0017513D"/>
    <w:rsid w:val="00175635"/>
    <w:rsid w:val="00175644"/>
    <w:rsid w:val="00175B8B"/>
    <w:rsid w:val="00175F80"/>
    <w:rsid w:val="00176171"/>
    <w:rsid w:val="001764BE"/>
    <w:rsid w:val="00176DC7"/>
    <w:rsid w:val="001776E9"/>
    <w:rsid w:val="0018060A"/>
    <w:rsid w:val="00180BED"/>
    <w:rsid w:val="00181252"/>
    <w:rsid w:val="00182C74"/>
    <w:rsid w:val="001830C3"/>
    <w:rsid w:val="00183BA2"/>
    <w:rsid w:val="0018472C"/>
    <w:rsid w:val="00184D48"/>
    <w:rsid w:val="00184F72"/>
    <w:rsid w:val="001852F2"/>
    <w:rsid w:val="00185966"/>
    <w:rsid w:val="00186523"/>
    <w:rsid w:val="00186CB6"/>
    <w:rsid w:val="00190D3A"/>
    <w:rsid w:val="00191238"/>
    <w:rsid w:val="0019155B"/>
    <w:rsid w:val="001915EB"/>
    <w:rsid w:val="00191EB0"/>
    <w:rsid w:val="00192D53"/>
    <w:rsid w:val="00192EDC"/>
    <w:rsid w:val="00192FA5"/>
    <w:rsid w:val="00194141"/>
    <w:rsid w:val="001946E7"/>
    <w:rsid w:val="00195058"/>
    <w:rsid w:val="001953B4"/>
    <w:rsid w:val="001959F6"/>
    <w:rsid w:val="001965A5"/>
    <w:rsid w:val="001969EA"/>
    <w:rsid w:val="001973CF"/>
    <w:rsid w:val="001A00E4"/>
    <w:rsid w:val="001A0572"/>
    <w:rsid w:val="001A14C6"/>
    <w:rsid w:val="001A1F82"/>
    <w:rsid w:val="001A29EF"/>
    <w:rsid w:val="001A2B26"/>
    <w:rsid w:val="001A37CA"/>
    <w:rsid w:val="001A3DAA"/>
    <w:rsid w:val="001A43BF"/>
    <w:rsid w:val="001A58F0"/>
    <w:rsid w:val="001A6957"/>
    <w:rsid w:val="001A7243"/>
    <w:rsid w:val="001A76A7"/>
    <w:rsid w:val="001B01ED"/>
    <w:rsid w:val="001B04AE"/>
    <w:rsid w:val="001B132B"/>
    <w:rsid w:val="001B148B"/>
    <w:rsid w:val="001B1519"/>
    <w:rsid w:val="001B2211"/>
    <w:rsid w:val="001B268D"/>
    <w:rsid w:val="001B3933"/>
    <w:rsid w:val="001B3A5B"/>
    <w:rsid w:val="001B3AD3"/>
    <w:rsid w:val="001B4332"/>
    <w:rsid w:val="001B6E92"/>
    <w:rsid w:val="001B7708"/>
    <w:rsid w:val="001B7990"/>
    <w:rsid w:val="001B7AB3"/>
    <w:rsid w:val="001B7F96"/>
    <w:rsid w:val="001C052D"/>
    <w:rsid w:val="001C1F8D"/>
    <w:rsid w:val="001C4376"/>
    <w:rsid w:val="001C48EB"/>
    <w:rsid w:val="001C4AF3"/>
    <w:rsid w:val="001C4B7C"/>
    <w:rsid w:val="001C4C5A"/>
    <w:rsid w:val="001C57B5"/>
    <w:rsid w:val="001C5C3E"/>
    <w:rsid w:val="001C5F9F"/>
    <w:rsid w:val="001C622E"/>
    <w:rsid w:val="001C6247"/>
    <w:rsid w:val="001C72EB"/>
    <w:rsid w:val="001D03EA"/>
    <w:rsid w:val="001D12B1"/>
    <w:rsid w:val="001D259B"/>
    <w:rsid w:val="001D26C8"/>
    <w:rsid w:val="001D2E43"/>
    <w:rsid w:val="001D3A70"/>
    <w:rsid w:val="001D4437"/>
    <w:rsid w:val="001D4ACD"/>
    <w:rsid w:val="001D5224"/>
    <w:rsid w:val="001D540D"/>
    <w:rsid w:val="001D70F9"/>
    <w:rsid w:val="001D7ADB"/>
    <w:rsid w:val="001E05F4"/>
    <w:rsid w:val="001E0B06"/>
    <w:rsid w:val="001E0CAB"/>
    <w:rsid w:val="001E4127"/>
    <w:rsid w:val="001E42C0"/>
    <w:rsid w:val="001E593A"/>
    <w:rsid w:val="001E5B49"/>
    <w:rsid w:val="001E5C8A"/>
    <w:rsid w:val="001E7702"/>
    <w:rsid w:val="001F0059"/>
    <w:rsid w:val="001F0B08"/>
    <w:rsid w:val="001F166D"/>
    <w:rsid w:val="001F1F93"/>
    <w:rsid w:val="001F266A"/>
    <w:rsid w:val="001F2867"/>
    <w:rsid w:val="001F28F4"/>
    <w:rsid w:val="001F42E1"/>
    <w:rsid w:val="001F4372"/>
    <w:rsid w:val="001F4913"/>
    <w:rsid w:val="001F5AA4"/>
    <w:rsid w:val="001F5E2F"/>
    <w:rsid w:val="001F7AF4"/>
    <w:rsid w:val="00200F7A"/>
    <w:rsid w:val="00202F9B"/>
    <w:rsid w:val="002042FE"/>
    <w:rsid w:val="00204E16"/>
    <w:rsid w:val="00206DC6"/>
    <w:rsid w:val="00207241"/>
    <w:rsid w:val="0020771A"/>
    <w:rsid w:val="002109E2"/>
    <w:rsid w:val="00211579"/>
    <w:rsid w:val="00211695"/>
    <w:rsid w:val="00211945"/>
    <w:rsid w:val="00211FA0"/>
    <w:rsid w:val="002120DB"/>
    <w:rsid w:val="00212281"/>
    <w:rsid w:val="00213FE4"/>
    <w:rsid w:val="0021427F"/>
    <w:rsid w:val="0021445F"/>
    <w:rsid w:val="002155B4"/>
    <w:rsid w:val="002156FD"/>
    <w:rsid w:val="0021634B"/>
    <w:rsid w:val="002167A2"/>
    <w:rsid w:val="002168B5"/>
    <w:rsid w:val="002179E2"/>
    <w:rsid w:val="00220193"/>
    <w:rsid w:val="002229DE"/>
    <w:rsid w:val="00223233"/>
    <w:rsid w:val="00223AD0"/>
    <w:rsid w:val="002240FF"/>
    <w:rsid w:val="0022450F"/>
    <w:rsid w:val="00226B12"/>
    <w:rsid w:val="00226F5D"/>
    <w:rsid w:val="002273E5"/>
    <w:rsid w:val="00230247"/>
    <w:rsid w:val="00230F7F"/>
    <w:rsid w:val="00230FEF"/>
    <w:rsid w:val="0023117F"/>
    <w:rsid w:val="00231376"/>
    <w:rsid w:val="0023138F"/>
    <w:rsid w:val="00231B45"/>
    <w:rsid w:val="00231F98"/>
    <w:rsid w:val="00232531"/>
    <w:rsid w:val="002328BE"/>
    <w:rsid w:val="0023290F"/>
    <w:rsid w:val="002332FF"/>
    <w:rsid w:val="00233688"/>
    <w:rsid w:val="00233EA1"/>
    <w:rsid w:val="00233F57"/>
    <w:rsid w:val="00234269"/>
    <w:rsid w:val="00235F3B"/>
    <w:rsid w:val="002365B3"/>
    <w:rsid w:val="002368AB"/>
    <w:rsid w:val="00237BFE"/>
    <w:rsid w:val="00237D1B"/>
    <w:rsid w:val="00240282"/>
    <w:rsid w:val="002411CD"/>
    <w:rsid w:val="00241589"/>
    <w:rsid w:val="002419A5"/>
    <w:rsid w:val="002423FF"/>
    <w:rsid w:val="00242488"/>
    <w:rsid w:val="00242B26"/>
    <w:rsid w:val="002434C4"/>
    <w:rsid w:val="002443ED"/>
    <w:rsid w:val="00244457"/>
    <w:rsid w:val="00244E2E"/>
    <w:rsid w:val="002453E5"/>
    <w:rsid w:val="002454D6"/>
    <w:rsid w:val="00245DD4"/>
    <w:rsid w:val="00245E10"/>
    <w:rsid w:val="00247CF0"/>
    <w:rsid w:val="00247DA6"/>
    <w:rsid w:val="00250451"/>
    <w:rsid w:val="0025052D"/>
    <w:rsid w:val="00250AFC"/>
    <w:rsid w:val="00250F74"/>
    <w:rsid w:val="002511F0"/>
    <w:rsid w:val="002513DC"/>
    <w:rsid w:val="00251A74"/>
    <w:rsid w:val="002529CE"/>
    <w:rsid w:val="00252DDA"/>
    <w:rsid w:val="002532D3"/>
    <w:rsid w:val="002535C9"/>
    <w:rsid w:val="00253ADA"/>
    <w:rsid w:val="002545BF"/>
    <w:rsid w:val="00254748"/>
    <w:rsid w:val="00254B87"/>
    <w:rsid w:val="00255093"/>
    <w:rsid w:val="00255A1D"/>
    <w:rsid w:val="00256CD9"/>
    <w:rsid w:val="00257648"/>
    <w:rsid w:val="002601D5"/>
    <w:rsid w:val="002638E3"/>
    <w:rsid w:val="00263F08"/>
    <w:rsid w:val="002647F6"/>
    <w:rsid w:val="00264C7D"/>
    <w:rsid w:val="00264F95"/>
    <w:rsid w:val="00265E16"/>
    <w:rsid w:val="00266A83"/>
    <w:rsid w:val="002670F6"/>
    <w:rsid w:val="00267391"/>
    <w:rsid w:val="0026771E"/>
    <w:rsid w:val="00267F06"/>
    <w:rsid w:val="00271DFB"/>
    <w:rsid w:val="00272418"/>
    <w:rsid w:val="002725B0"/>
    <w:rsid w:val="00272A44"/>
    <w:rsid w:val="00272E9A"/>
    <w:rsid w:val="0027300B"/>
    <w:rsid w:val="0027395F"/>
    <w:rsid w:val="00273DE9"/>
    <w:rsid w:val="00274FF7"/>
    <w:rsid w:val="00275660"/>
    <w:rsid w:val="002767AA"/>
    <w:rsid w:val="00276FCB"/>
    <w:rsid w:val="002774E3"/>
    <w:rsid w:val="00277A62"/>
    <w:rsid w:val="00277D58"/>
    <w:rsid w:val="00277FD5"/>
    <w:rsid w:val="00280905"/>
    <w:rsid w:val="00281463"/>
    <w:rsid w:val="00281A77"/>
    <w:rsid w:val="00281C49"/>
    <w:rsid w:val="002826E6"/>
    <w:rsid w:val="00283064"/>
    <w:rsid w:val="002831AF"/>
    <w:rsid w:val="0028371A"/>
    <w:rsid w:val="00283A01"/>
    <w:rsid w:val="00283B0A"/>
    <w:rsid w:val="00283C4B"/>
    <w:rsid w:val="00283D75"/>
    <w:rsid w:val="002842B6"/>
    <w:rsid w:val="00284BBD"/>
    <w:rsid w:val="00284E7E"/>
    <w:rsid w:val="0028530D"/>
    <w:rsid w:val="00286342"/>
    <w:rsid w:val="00286C29"/>
    <w:rsid w:val="00287587"/>
    <w:rsid w:val="00287F96"/>
    <w:rsid w:val="0029002C"/>
    <w:rsid w:val="00290A20"/>
    <w:rsid w:val="00290CE5"/>
    <w:rsid w:val="002931D1"/>
    <w:rsid w:val="00293CE9"/>
    <w:rsid w:val="00294052"/>
    <w:rsid w:val="002961A5"/>
    <w:rsid w:val="0029628A"/>
    <w:rsid w:val="002968A5"/>
    <w:rsid w:val="0029739F"/>
    <w:rsid w:val="00297AA7"/>
    <w:rsid w:val="00297E69"/>
    <w:rsid w:val="002A0CC6"/>
    <w:rsid w:val="002A23B1"/>
    <w:rsid w:val="002A409D"/>
    <w:rsid w:val="002A41B3"/>
    <w:rsid w:val="002A52D4"/>
    <w:rsid w:val="002A5574"/>
    <w:rsid w:val="002A56FA"/>
    <w:rsid w:val="002A5AEA"/>
    <w:rsid w:val="002A6185"/>
    <w:rsid w:val="002A740C"/>
    <w:rsid w:val="002A7439"/>
    <w:rsid w:val="002A7729"/>
    <w:rsid w:val="002A7864"/>
    <w:rsid w:val="002B0203"/>
    <w:rsid w:val="002B08CE"/>
    <w:rsid w:val="002B23DB"/>
    <w:rsid w:val="002B2F54"/>
    <w:rsid w:val="002B3C17"/>
    <w:rsid w:val="002B3D70"/>
    <w:rsid w:val="002B4609"/>
    <w:rsid w:val="002B46F5"/>
    <w:rsid w:val="002B4769"/>
    <w:rsid w:val="002B4D90"/>
    <w:rsid w:val="002B54A2"/>
    <w:rsid w:val="002B70A5"/>
    <w:rsid w:val="002B740F"/>
    <w:rsid w:val="002B7A75"/>
    <w:rsid w:val="002C0C2C"/>
    <w:rsid w:val="002C14FA"/>
    <w:rsid w:val="002C165E"/>
    <w:rsid w:val="002C1BAB"/>
    <w:rsid w:val="002C1CFD"/>
    <w:rsid w:val="002C25A0"/>
    <w:rsid w:val="002C386B"/>
    <w:rsid w:val="002C3DAC"/>
    <w:rsid w:val="002C4145"/>
    <w:rsid w:val="002C4E00"/>
    <w:rsid w:val="002C5B87"/>
    <w:rsid w:val="002C5F51"/>
    <w:rsid w:val="002C7F7A"/>
    <w:rsid w:val="002C7F93"/>
    <w:rsid w:val="002D0535"/>
    <w:rsid w:val="002D053C"/>
    <w:rsid w:val="002D06FA"/>
    <w:rsid w:val="002D1980"/>
    <w:rsid w:val="002D1CCA"/>
    <w:rsid w:val="002D3BD6"/>
    <w:rsid w:val="002D3C86"/>
    <w:rsid w:val="002D5292"/>
    <w:rsid w:val="002D529E"/>
    <w:rsid w:val="002D545D"/>
    <w:rsid w:val="002D6403"/>
    <w:rsid w:val="002D6A28"/>
    <w:rsid w:val="002D6BBB"/>
    <w:rsid w:val="002D75F4"/>
    <w:rsid w:val="002D77EF"/>
    <w:rsid w:val="002D78ED"/>
    <w:rsid w:val="002E0BFA"/>
    <w:rsid w:val="002E1281"/>
    <w:rsid w:val="002E2048"/>
    <w:rsid w:val="002E2793"/>
    <w:rsid w:val="002E39F0"/>
    <w:rsid w:val="002E4F00"/>
    <w:rsid w:val="002E4F06"/>
    <w:rsid w:val="002E59F0"/>
    <w:rsid w:val="002E5BC4"/>
    <w:rsid w:val="002E5E44"/>
    <w:rsid w:val="002E6648"/>
    <w:rsid w:val="002E6711"/>
    <w:rsid w:val="002E691F"/>
    <w:rsid w:val="002E709C"/>
    <w:rsid w:val="002E7D92"/>
    <w:rsid w:val="002F2C9D"/>
    <w:rsid w:val="002F34D3"/>
    <w:rsid w:val="002F3D10"/>
    <w:rsid w:val="002F42F4"/>
    <w:rsid w:val="002F4954"/>
    <w:rsid w:val="002F4C87"/>
    <w:rsid w:val="002F56CF"/>
    <w:rsid w:val="002F6383"/>
    <w:rsid w:val="002F68BD"/>
    <w:rsid w:val="002F784F"/>
    <w:rsid w:val="002F7D7A"/>
    <w:rsid w:val="00300320"/>
    <w:rsid w:val="003017AB"/>
    <w:rsid w:val="00301EB9"/>
    <w:rsid w:val="00302081"/>
    <w:rsid w:val="00302769"/>
    <w:rsid w:val="00303173"/>
    <w:rsid w:val="00303226"/>
    <w:rsid w:val="00303B5A"/>
    <w:rsid w:val="00303DDF"/>
    <w:rsid w:val="00305890"/>
    <w:rsid w:val="00305951"/>
    <w:rsid w:val="00307050"/>
    <w:rsid w:val="0031026D"/>
    <w:rsid w:val="00310490"/>
    <w:rsid w:val="00311382"/>
    <w:rsid w:val="00312433"/>
    <w:rsid w:val="0031291F"/>
    <w:rsid w:val="00313AC8"/>
    <w:rsid w:val="00313DCA"/>
    <w:rsid w:val="00314101"/>
    <w:rsid w:val="00314930"/>
    <w:rsid w:val="003152A5"/>
    <w:rsid w:val="00315582"/>
    <w:rsid w:val="003158DC"/>
    <w:rsid w:val="00315BE2"/>
    <w:rsid w:val="00315FA8"/>
    <w:rsid w:val="00315FCA"/>
    <w:rsid w:val="003208B4"/>
    <w:rsid w:val="00323B8A"/>
    <w:rsid w:val="00323D25"/>
    <w:rsid w:val="00323ECF"/>
    <w:rsid w:val="00326FF1"/>
    <w:rsid w:val="0032791D"/>
    <w:rsid w:val="00330460"/>
    <w:rsid w:val="003305C0"/>
    <w:rsid w:val="00330766"/>
    <w:rsid w:val="00331646"/>
    <w:rsid w:val="00331C0A"/>
    <w:rsid w:val="00332AC8"/>
    <w:rsid w:val="00333257"/>
    <w:rsid w:val="00333291"/>
    <w:rsid w:val="00333D9E"/>
    <w:rsid w:val="00333DE2"/>
    <w:rsid w:val="003340FC"/>
    <w:rsid w:val="003346EA"/>
    <w:rsid w:val="00335022"/>
    <w:rsid w:val="00335049"/>
    <w:rsid w:val="0033633E"/>
    <w:rsid w:val="00337E9F"/>
    <w:rsid w:val="003403B9"/>
    <w:rsid w:val="003424D2"/>
    <w:rsid w:val="00342E7B"/>
    <w:rsid w:val="00342FD4"/>
    <w:rsid w:val="00343947"/>
    <w:rsid w:val="00343B6D"/>
    <w:rsid w:val="00343FC7"/>
    <w:rsid w:val="003440FE"/>
    <w:rsid w:val="00344787"/>
    <w:rsid w:val="00344E65"/>
    <w:rsid w:val="00345B3A"/>
    <w:rsid w:val="00345DC1"/>
    <w:rsid w:val="00345EFA"/>
    <w:rsid w:val="00345FF4"/>
    <w:rsid w:val="003469B1"/>
    <w:rsid w:val="00347926"/>
    <w:rsid w:val="00347CA0"/>
    <w:rsid w:val="00350A4E"/>
    <w:rsid w:val="003512B0"/>
    <w:rsid w:val="0035138C"/>
    <w:rsid w:val="003513C1"/>
    <w:rsid w:val="003524C8"/>
    <w:rsid w:val="00352804"/>
    <w:rsid w:val="00352A26"/>
    <w:rsid w:val="00352D57"/>
    <w:rsid w:val="00353DC8"/>
    <w:rsid w:val="00353E03"/>
    <w:rsid w:val="003541EC"/>
    <w:rsid w:val="0035446B"/>
    <w:rsid w:val="00354E36"/>
    <w:rsid w:val="00354F27"/>
    <w:rsid w:val="003554B2"/>
    <w:rsid w:val="003555E9"/>
    <w:rsid w:val="00355E36"/>
    <w:rsid w:val="0035629B"/>
    <w:rsid w:val="003576CD"/>
    <w:rsid w:val="00357759"/>
    <w:rsid w:val="0036062A"/>
    <w:rsid w:val="00360866"/>
    <w:rsid w:val="00360AE5"/>
    <w:rsid w:val="003611BE"/>
    <w:rsid w:val="00361FD0"/>
    <w:rsid w:val="003641EC"/>
    <w:rsid w:val="00364B1D"/>
    <w:rsid w:val="0036506F"/>
    <w:rsid w:val="0036547F"/>
    <w:rsid w:val="003658CF"/>
    <w:rsid w:val="00367140"/>
    <w:rsid w:val="00367503"/>
    <w:rsid w:val="00367620"/>
    <w:rsid w:val="003676B5"/>
    <w:rsid w:val="00367F97"/>
    <w:rsid w:val="003706E1"/>
    <w:rsid w:val="00370808"/>
    <w:rsid w:val="00370B9B"/>
    <w:rsid w:val="003721E4"/>
    <w:rsid w:val="00372238"/>
    <w:rsid w:val="003724AE"/>
    <w:rsid w:val="00372816"/>
    <w:rsid w:val="00374614"/>
    <w:rsid w:val="00374A9E"/>
    <w:rsid w:val="00376039"/>
    <w:rsid w:val="003767B9"/>
    <w:rsid w:val="003768F6"/>
    <w:rsid w:val="00376F6D"/>
    <w:rsid w:val="0037784E"/>
    <w:rsid w:val="00377AFB"/>
    <w:rsid w:val="00377CF6"/>
    <w:rsid w:val="0038058F"/>
    <w:rsid w:val="00380BCD"/>
    <w:rsid w:val="00380D84"/>
    <w:rsid w:val="00381B50"/>
    <w:rsid w:val="003821A0"/>
    <w:rsid w:val="0038239F"/>
    <w:rsid w:val="0038297C"/>
    <w:rsid w:val="00384F07"/>
    <w:rsid w:val="003868FC"/>
    <w:rsid w:val="00386B5D"/>
    <w:rsid w:val="00386DDD"/>
    <w:rsid w:val="00386E4D"/>
    <w:rsid w:val="00390541"/>
    <w:rsid w:val="003906A2"/>
    <w:rsid w:val="00391869"/>
    <w:rsid w:val="00391C2A"/>
    <w:rsid w:val="00392C44"/>
    <w:rsid w:val="00392D9E"/>
    <w:rsid w:val="0039369D"/>
    <w:rsid w:val="00394B20"/>
    <w:rsid w:val="0039550A"/>
    <w:rsid w:val="00396289"/>
    <w:rsid w:val="00396868"/>
    <w:rsid w:val="00396DFF"/>
    <w:rsid w:val="00396EE3"/>
    <w:rsid w:val="003A184B"/>
    <w:rsid w:val="003A18D3"/>
    <w:rsid w:val="003A26BA"/>
    <w:rsid w:val="003A29B1"/>
    <w:rsid w:val="003A4854"/>
    <w:rsid w:val="003A4C3F"/>
    <w:rsid w:val="003A4E10"/>
    <w:rsid w:val="003A7647"/>
    <w:rsid w:val="003A7A04"/>
    <w:rsid w:val="003B0C4E"/>
    <w:rsid w:val="003B1D54"/>
    <w:rsid w:val="003B1EB6"/>
    <w:rsid w:val="003B3022"/>
    <w:rsid w:val="003B4637"/>
    <w:rsid w:val="003B4FC4"/>
    <w:rsid w:val="003B6716"/>
    <w:rsid w:val="003B6891"/>
    <w:rsid w:val="003B71E8"/>
    <w:rsid w:val="003B7C39"/>
    <w:rsid w:val="003B7DAB"/>
    <w:rsid w:val="003C06AA"/>
    <w:rsid w:val="003C0CDF"/>
    <w:rsid w:val="003C1918"/>
    <w:rsid w:val="003C1A5A"/>
    <w:rsid w:val="003C2787"/>
    <w:rsid w:val="003C2864"/>
    <w:rsid w:val="003C449E"/>
    <w:rsid w:val="003C57B0"/>
    <w:rsid w:val="003C5977"/>
    <w:rsid w:val="003C5E42"/>
    <w:rsid w:val="003C6C72"/>
    <w:rsid w:val="003C7082"/>
    <w:rsid w:val="003C74BA"/>
    <w:rsid w:val="003C7BB6"/>
    <w:rsid w:val="003C7CFC"/>
    <w:rsid w:val="003D0CED"/>
    <w:rsid w:val="003D0F2F"/>
    <w:rsid w:val="003D14D5"/>
    <w:rsid w:val="003D1DF6"/>
    <w:rsid w:val="003D36AA"/>
    <w:rsid w:val="003D51C0"/>
    <w:rsid w:val="003D52AA"/>
    <w:rsid w:val="003D7F48"/>
    <w:rsid w:val="003E0637"/>
    <w:rsid w:val="003E06DB"/>
    <w:rsid w:val="003E1175"/>
    <w:rsid w:val="003E1717"/>
    <w:rsid w:val="003E29C8"/>
    <w:rsid w:val="003E2D02"/>
    <w:rsid w:val="003E46B1"/>
    <w:rsid w:val="003E4964"/>
    <w:rsid w:val="003E576E"/>
    <w:rsid w:val="003E5B27"/>
    <w:rsid w:val="003E629B"/>
    <w:rsid w:val="003E650D"/>
    <w:rsid w:val="003E68B6"/>
    <w:rsid w:val="003E73CF"/>
    <w:rsid w:val="003E7754"/>
    <w:rsid w:val="003E7C1C"/>
    <w:rsid w:val="003F07EB"/>
    <w:rsid w:val="003F0A15"/>
    <w:rsid w:val="003F192C"/>
    <w:rsid w:val="003F2655"/>
    <w:rsid w:val="003F273F"/>
    <w:rsid w:val="003F2E1E"/>
    <w:rsid w:val="003F2EA4"/>
    <w:rsid w:val="003F30CD"/>
    <w:rsid w:val="003F40FB"/>
    <w:rsid w:val="003F4255"/>
    <w:rsid w:val="003F5225"/>
    <w:rsid w:val="003F5BFC"/>
    <w:rsid w:val="003F5D5D"/>
    <w:rsid w:val="003F6757"/>
    <w:rsid w:val="003F6F43"/>
    <w:rsid w:val="003F7B37"/>
    <w:rsid w:val="003F7D8F"/>
    <w:rsid w:val="00400354"/>
    <w:rsid w:val="00402AEB"/>
    <w:rsid w:val="004035A7"/>
    <w:rsid w:val="004037E2"/>
    <w:rsid w:val="00405721"/>
    <w:rsid w:val="004064F2"/>
    <w:rsid w:val="004068F1"/>
    <w:rsid w:val="004076FD"/>
    <w:rsid w:val="004100D3"/>
    <w:rsid w:val="004109AD"/>
    <w:rsid w:val="00411295"/>
    <w:rsid w:val="004123B7"/>
    <w:rsid w:val="00412A86"/>
    <w:rsid w:val="00412DE7"/>
    <w:rsid w:val="00413102"/>
    <w:rsid w:val="0041361F"/>
    <w:rsid w:val="00413A3F"/>
    <w:rsid w:val="00413BD2"/>
    <w:rsid w:val="004141A3"/>
    <w:rsid w:val="004153E8"/>
    <w:rsid w:val="0041649B"/>
    <w:rsid w:val="004165CB"/>
    <w:rsid w:val="004173FD"/>
    <w:rsid w:val="0041784D"/>
    <w:rsid w:val="00420AC1"/>
    <w:rsid w:val="00420B35"/>
    <w:rsid w:val="004214B3"/>
    <w:rsid w:val="00421875"/>
    <w:rsid w:val="004219E6"/>
    <w:rsid w:val="00421D26"/>
    <w:rsid w:val="00421EA3"/>
    <w:rsid w:val="00422D97"/>
    <w:rsid w:val="00424577"/>
    <w:rsid w:val="00424829"/>
    <w:rsid w:val="00424A89"/>
    <w:rsid w:val="0042596F"/>
    <w:rsid w:val="00425A04"/>
    <w:rsid w:val="0042639F"/>
    <w:rsid w:val="0042764D"/>
    <w:rsid w:val="0043158E"/>
    <w:rsid w:val="00431EB5"/>
    <w:rsid w:val="004320E4"/>
    <w:rsid w:val="004324C9"/>
    <w:rsid w:val="00432534"/>
    <w:rsid w:val="004334D6"/>
    <w:rsid w:val="004336E6"/>
    <w:rsid w:val="00433734"/>
    <w:rsid w:val="00434061"/>
    <w:rsid w:val="004345C2"/>
    <w:rsid w:val="00435A56"/>
    <w:rsid w:val="004361A3"/>
    <w:rsid w:val="0043662E"/>
    <w:rsid w:val="0043689D"/>
    <w:rsid w:val="00437453"/>
    <w:rsid w:val="00437758"/>
    <w:rsid w:val="00437D58"/>
    <w:rsid w:val="0044080E"/>
    <w:rsid w:val="00441406"/>
    <w:rsid w:val="00443055"/>
    <w:rsid w:val="0044415C"/>
    <w:rsid w:val="00444172"/>
    <w:rsid w:val="00444ABB"/>
    <w:rsid w:val="00445C51"/>
    <w:rsid w:val="0045026B"/>
    <w:rsid w:val="004503C8"/>
    <w:rsid w:val="0045046D"/>
    <w:rsid w:val="00450650"/>
    <w:rsid w:val="00450FE4"/>
    <w:rsid w:val="00451674"/>
    <w:rsid w:val="004532F0"/>
    <w:rsid w:val="004535BD"/>
    <w:rsid w:val="00453ACB"/>
    <w:rsid w:val="00453D13"/>
    <w:rsid w:val="00455217"/>
    <w:rsid w:val="00455D4A"/>
    <w:rsid w:val="00455E0D"/>
    <w:rsid w:val="00455ED4"/>
    <w:rsid w:val="00456C15"/>
    <w:rsid w:val="00457267"/>
    <w:rsid w:val="0045741C"/>
    <w:rsid w:val="00460625"/>
    <w:rsid w:val="0046212E"/>
    <w:rsid w:val="004632AD"/>
    <w:rsid w:val="00463897"/>
    <w:rsid w:val="004638F2"/>
    <w:rsid w:val="00464DFD"/>
    <w:rsid w:val="00466321"/>
    <w:rsid w:val="0046646F"/>
    <w:rsid w:val="00467891"/>
    <w:rsid w:val="00467C1A"/>
    <w:rsid w:val="00467E62"/>
    <w:rsid w:val="00470115"/>
    <w:rsid w:val="004706AC"/>
    <w:rsid w:val="00472C13"/>
    <w:rsid w:val="00473081"/>
    <w:rsid w:val="00473C12"/>
    <w:rsid w:val="0047404E"/>
    <w:rsid w:val="004741D9"/>
    <w:rsid w:val="00476634"/>
    <w:rsid w:val="00477283"/>
    <w:rsid w:val="00477ABE"/>
    <w:rsid w:val="004817D5"/>
    <w:rsid w:val="004819E2"/>
    <w:rsid w:val="00482724"/>
    <w:rsid w:val="0048385B"/>
    <w:rsid w:val="00483ACD"/>
    <w:rsid w:val="0048432C"/>
    <w:rsid w:val="00484B36"/>
    <w:rsid w:val="00486226"/>
    <w:rsid w:val="004863D0"/>
    <w:rsid w:val="004903DE"/>
    <w:rsid w:val="0049185E"/>
    <w:rsid w:val="00491D78"/>
    <w:rsid w:val="00492793"/>
    <w:rsid w:val="00492B82"/>
    <w:rsid w:val="00492FB6"/>
    <w:rsid w:val="00493C00"/>
    <w:rsid w:val="00494388"/>
    <w:rsid w:val="0049512D"/>
    <w:rsid w:val="004956CC"/>
    <w:rsid w:val="00495B84"/>
    <w:rsid w:val="00496154"/>
    <w:rsid w:val="00496EEB"/>
    <w:rsid w:val="00497DF3"/>
    <w:rsid w:val="004A0168"/>
    <w:rsid w:val="004A0295"/>
    <w:rsid w:val="004A03D5"/>
    <w:rsid w:val="004A15E3"/>
    <w:rsid w:val="004A2733"/>
    <w:rsid w:val="004A2B03"/>
    <w:rsid w:val="004A3698"/>
    <w:rsid w:val="004A36E9"/>
    <w:rsid w:val="004A4153"/>
    <w:rsid w:val="004A52F7"/>
    <w:rsid w:val="004A7069"/>
    <w:rsid w:val="004B0106"/>
    <w:rsid w:val="004B1180"/>
    <w:rsid w:val="004B121E"/>
    <w:rsid w:val="004B1C4E"/>
    <w:rsid w:val="004B1D02"/>
    <w:rsid w:val="004B241A"/>
    <w:rsid w:val="004B51B6"/>
    <w:rsid w:val="004B549F"/>
    <w:rsid w:val="004B5514"/>
    <w:rsid w:val="004B576D"/>
    <w:rsid w:val="004B5986"/>
    <w:rsid w:val="004B6763"/>
    <w:rsid w:val="004B6E4D"/>
    <w:rsid w:val="004B7B40"/>
    <w:rsid w:val="004C0390"/>
    <w:rsid w:val="004C070D"/>
    <w:rsid w:val="004C0760"/>
    <w:rsid w:val="004C07E4"/>
    <w:rsid w:val="004C0B55"/>
    <w:rsid w:val="004C17E0"/>
    <w:rsid w:val="004C1E00"/>
    <w:rsid w:val="004C2CB8"/>
    <w:rsid w:val="004C2E91"/>
    <w:rsid w:val="004C3B73"/>
    <w:rsid w:val="004C3C9F"/>
    <w:rsid w:val="004C45A4"/>
    <w:rsid w:val="004C5346"/>
    <w:rsid w:val="004C5BE3"/>
    <w:rsid w:val="004C6164"/>
    <w:rsid w:val="004C6896"/>
    <w:rsid w:val="004C6DB8"/>
    <w:rsid w:val="004C6DE6"/>
    <w:rsid w:val="004C6E7E"/>
    <w:rsid w:val="004C72A2"/>
    <w:rsid w:val="004C7CAE"/>
    <w:rsid w:val="004D0B05"/>
    <w:rsid w:val="004D1657"/>
    <w:rsid w:val="004D2DDE"/>
    <w:rsid w:val="004D2F8C"/>
    <w:rsid w:val="004D3A85"/>
    <w:rsid w:val="004D3EE0"/>
    <w:rsid w:val="004D43F9"/>
    <w:rsid w:val="004D51BB"/>
    <w:rsid w:val="004D559F"/>
    <w:rsid w:val="004D5899"/>
    <w:rsid w:val="004D5C7D"/>
    <w:rsid w:val="004D6C5B"/>
    <w:rsid w:val="004D7362"/>
    <w:rsid w:val="004D7E56"/>
    <w:rsid w:val="004E0D2B"/>
    <w:rsid w:val="004E21A3"/>
    <w:rsid w:val="004E224A"/>
    <w:rsid w:val="004E27B8"/>
    <w:rsid w:val="004E2C5D"/>
    <w:rsid w:val="004E2D93"/>
    <w:rsid w:val="004E3D97"/>
    <w:rsid w:val="004E59E9"/>
    <w:rsid w:val="004E613D"/>
    <w:rsid w:val="004E6EDD"/>
    <w:rsid w:val="004E79FD"/>
    <w:rsid w:val="004F0AF5"/>
    <w:rsid w:val="004F0DC8"/>
    <w:rsid w:val="004F1086"/>
    <w:rsid w:val="004F1B32"/>
    <w:rsid w:val="004F1DA6"/>
    <w:rsid w:val="004F4A4F"/>
    <w:rsid w:val="004F734C"/>
    <w:rsid w:val="004F7898"/>
    <w:rsid w:val="005018E4"/>
    <w:rsid w:val="00502247"/>
    <w:rsid w:val="00502B77"/>
    <w:rsid w:val="00502DB2"/>
    <w:rsid w:val="0050320B"/>
    <w:rsid w:val="00503270"/>
    <w:rsid w:val="0050339C"/>
    <w:rsid w:val="0050619D"/>
    <w:rsid w:val="005061FC"/>
    <w:rsid w:val="0050674B"/>
    <w:rsid w:val="00506910"/>
    <w:rsid w:val="0050736D"/>
    <w:rsid w:val="005076E2"/>
    <w:rsid w:val="00507B8C"/>
    <w:rsid w:val="005103A8"/>
    <w:rsid w:val="0051121D"/>
    <w:rsid w:val="00511575"/>
    <w:rsid w:val="005119CD"/>
    <w:rsid w:val="0051214D"/>
    <w:rsid w:val="005132A0"/>
    <w:rsid w:val="0051558B"/>
    <w:rsid w:val="00515F37"/>
    <w:rsid w:val="00515F56"/>
    <w:rsid w:val="005167D4"/>
    <w:rsid w:val="00517110"/>
    <w:rsid w:val="005172DE"/>
    <w:rsid w:val="00517E33"/>
    <w:rsid w:val="00517EDA"/>
    <w:rsid w:val="00520AD1"/>
    <w:rsid w:val="00520D12"/>
    <w:rsid w:val="00521196"/>
    <w:rsid w:val="0052129D"/>
    <w:rsid w:val="0052167D"/>
    <w:rsid w:val="005219D9"/>
    <w:rsid w:val="0052226A"/>
    <w:rsid w:val="00522AEC"/>
    <w:rsid w:val="00522FBC"/>
    <w:rsid w:val="0052309F"/>
    <w:rsid w:val="0052439F"/>
    <w:rsid w:val="00524781"/>
    <w:rsid w:val="00524C50"/>
    <w:rsid w:val="005251B8"/>
    <w:rsid w:val="00525C9B"/>
    <w:rsid w:val="0052606D"/>
    <w:rsid w:val="00526338"/>
    <w:rsid w:val="00527A73"/>
    <w:rsid w:val="00527A82"/>
    <w:rsid w:val="00530028"/>
    <w:rsid w:val="005300A8"/>
    <w:rsid w:val="00531112"/>
    <w:rsid w:val="00531D85"/>
    <w:rsid w:val="00532B11"/>
    <w:rsid w:val="00532EC4"/>
    <w:rsid w:val="00534935"/>
    <w:rsid w:val="00534C41"/>
    <w:rsid w:val="00535806"/>
    <w:rsid w:val="00536BC2"/>
    <w:rsid w:val="005374EF"/>
    <w:rsid w:val="005378E2"/>
    <w:rsid w:val="00540C7D"/>
    <w:rsid w:val="00541400"/>
    <w:rsid w:val="0054205B"/>
    <w:rsid w:val="005427E9"/>
    <w:rsid w:val="00542A11"/>
    <w:rsid w:val="00542FD4"/>
    <w:rsid w:val="00543816"/>
    <w:rsid w:val="00544132"/>
    <w:rsid w:val="00544305"/>
    <w:rsid w:val="005443D1"/>
    <w:rsid w:val="00544820"/>
    <w:rsid w:val="005453C9"/>
    <w:rsid w:val="005472A5"/>
    <w:rsid w:val="00547374"/>
    <w:rsid w:val="00547493"/>
    <w:rsid w:val="005475BF"/>
    <w:rsid w:val="00547A0B"/>
    <w:rsid w:val="005502CB"/>
    <w:rsid w:val="00550542"/>
    <w:rsid w:val="00550778"/>
    <w:rsid w:val="005514C5"/>
    <w:rsid w:val="00551B94"/>
    <w:rsid w:val="00551CEF"/>
    <w:rsid w:val="00551FC4"/>
    <w:rsid w:val="005525E9"/>
    <w:rsid w:val="005530B0"/>
    <w:rsid w:val="00553335"/>
    <w:rsid w:val="0055339E"/>
    <w:rsid w:val="00555974"/>
    <w:rsid w:val="00555E45"/>
    <w:rsid w:val="00556497"/>
    <w:rsid w:val="00556BB8"/>
    <w:rsid w:val="00557393"/>
    <w:rsid w:val="00560016"/>
    <w:rsid w:val="005606BC"/>
    <w:rsid w:val="00561669"/>
    <w:rsid w:val="0056242F"/>
    <w:rsid w:val="0056246D"/>
    <w:rsid w:val="005628E7"/>
    <w:rsid w:val="00562F23"/>
    <w:rsid w:val="0056386A"/>
    <w:rsid w:val="00563935"/>
    <w:rsid w:val="005639B8"/>
    <w:rsid w:val="005640FA"/>
    <w:rsid w:val="005648C8"/>
    <w:rsid w:val="00564A1E"/>
    <w:rsid w:val="00564C5E"/>
    <w:rsid w:val="00564F27"/>
    <w:rsid w:val="00565467"/>
    <w:rsid w:val="00565B52"/>
    <w:rsid w:val="00565FE1"/>
    <w:rsid w:val="0056663B"/>
    <w:rsid w:val="00567562"/>
    <w:rsid w:val="0057088B"/>
    <w:rsid w:val="00570B3D"/>
    <w:rsid w:val="0057123B"/>
    <w:rsid w:val="0057198F"/>
    <w:rsid w:val="00571A07"/>
    <w:rsid w:val="00573303"/>
    <w:rsid w:val="00573D14"/>
    <w:rsid w:val="0057496A"/>
    <w:rsid w:val="00575080"/>
    <w:rsid w:val="00576AE1"/>
    <w:rsid w:val="005777F5"/>
    <w:rsid w:val="00577A4B"/>
    <w:rsid w:val="00580057"/>
    <w:rsid w:val="0058258F"/>
    <w:rsid w:val="0058308F"/>
    <w:rsid w:val="005831DF"/>
    <w:rsid w:val="00583A32"/>
    <w:rsid w:val="00584422"/>
    <w:rsid w:val="00584625"/>
    <w:rsid w:val="00584912"/>
    <w:rsid w:val="00584A15"/>
    <w:rsid w:val="005851B7"/>
    <w:rsid w:val="00585B00"/>
    <w:rsid w:val="00586368"/>
    <w:rsid w:val="00586B71"/>
    <w:rsid w:val="005871F6"/>
    <w:rsid w:val="005876CE"/>
    <w:rsid w:val="00587ABA"/>
    <w:rsid w:val="00587C80"/>
    <w:rsid w:val="00587D47"/>
    <w:rsid w:val="005900F5"/>
    <w:rsid w:val="00590621"/>
    <w:rsid w:val="005906CA"/>
    <w:rsid w:val="00590811"/>
    <w:rsid w:val="00590CBC"/>
    <w:rsid w:val="00591AA1"/>
    <w:rsid w:val="00592DF2"/>
    <w:rsid w:val="005935C6"/>
    <w:rsid w:val="00593AD1"/>
    <w:rsid w:val="00593F24"/>
    <w:rsid w:val="0059674C"/>
    <w:rsid w:val="0059746F"/>
    <w:rsid w:val="005A0FD9"/>
    <w:rsid w:val="005A105E"/>
    <w:rsid w:val="005A310C"/>
    <w:rsid w:val="005A37E4"/>
    <w:rsid w:val="005A4CEC"/>
    <w:rsid w:val="005A507B"/>
    <w:rsid w:val="005A69BD"/>
    <w:rsid w:val="005A6DE1"/>
    <w:rsid w:val="005B1101"/>
    <w:rsid w:val="005B14C3"/>
    <w:rsid w:val="005B1AE4"/>
    <w:rsid w:val="005B333C"/>
    <w:rsid w:val="005B39BB"/>
    <w:rsid w:val="005B4ACC"/>
    <w:rsid w:val="005B4F32"/>
    <w:rsid w:val="005B6A96"/>
    <w:rsid w:val="005B729F"/>
    <w:rsid w:val="005B77BE"/>
    <w:rsid w:val="005B7973"/>
    <w:rsid w:val="005C0767"/>
    <w:rsid w:val="005C0F4D"/>
    <w:rsid w:val="005C1410"/>
    <w:rsid w:val="005C2896"/>
    <w:rsid w:val="005C28F9"/>
    <w:rsid w:val="005C2D1F"/>
    <w:rsid w:val="005C50D7"/>
    <w:rsid w:val="005C58F5"/>
    <w:rsid w:val="005C5969"/>
    <w:rsid w:val="005C6966"/>
    <w:rsid w:val="005C76A2"/>
    <w:rsid w:val="005C7D45"/>
    <w:rsid w:val="005D0E7F"/>
    <w:rsid w:val="005D12F4"/>
    <w:rsid w:val="005D1781"/>
    <w:rsid w:val="005D19CC"/>
    <w:rsid w:val="005D1A0C"/>
    <w:rsid w:val="005D2837"/>
    <w:rsid w:val="005D2F83"/>
    <w:rsid w:val="005D36DB"/>
    <w:rsid w:val="005D45F8"/>
    <w:rsid w:val="005D5D9D"/>
    <w:rsid w:val="005D5DDE"/>
    <w:rsid w:val="005D5F51"/>
    <w:rsid w:val="005D742B"/>
    <w:rsid w:val="005E07B6"/>
    <w:rsid w:val="005E1204"/>
    <w:rsid w:val="005E1921"/>
    <w:rsid w:val="005E2781"/>
    <w:rsid w:val="005E29C7"/>
    <w:rsid w:val="005E29CB"/>
    <w:rsid w:val="005E3180"/>
    <w:rsid w:val="005E4405"/>
    <w:rsid w:val="005E51C1"/>
    <w:rsid w:val="005E54C7"/>
    <w:rsid w:val="005E5D89"/>
    <w:rsid w:val="005E6E39"/>
    <w:rsid w:val="005E6F4F"/>
    <w:rsid w:val="005F01C9"/>
    <w:rsid w:val="005F077B"/>
    <w:rsid w:val="005F0EE7"/>
    <w:rsid w:val="005F14FB"/>
    <w:rsid w:val="005F160D"/>
    <w:rsid w:val="005F18C1"/>
    <w:rsid w:val="005F1AD8"/>
    <w:rsid w:val="005F2740"/>
    <w:rsid w:val="005F3863"/>
    <w:rsid w:val="005F4106"/>
    <w:rsid w:val="005F488F"/>
    <w:rsid w:val="005F4EA3"/>
    <w:rsid w:val="005F5F1F"/>
    <w:rsid w:val="005F64D4"/>
    <w:rsid w:val="005F6886"/>
    <w:rsid w:val="005F7C39"/>
    <w:rsid w:val="00600D7C"/>
    <w:rsid w:val="006016DC"/>
    <w:rsid w:val="006019A2"/>
    <w:rsid w:val="006032B6"/>
    <w:rsid w:val="0060382C"/>
    <w:rsid w:val="006044C5"/>
    <w:rsid w:val="0060478D"/>
    <w:rsid w:val="006051F7"/>
    <w:rsid w:val="00605745"/>
    <w:rsid w:val="0060586A"/>
    <w:rsid w:val="00605E1E"/>
    <w:rsid w:val="006060C5"/>
    <w:rsid w:val="00606168"/>
    <w:rsid w:val="006067E7"/>
    <w:rsid w:val="00606DCD"/>
    <w:rsid w:val="00606E79"/>
    <w:rsid w:val="00607CEB"/>
    <w:rsid w:val="00610411"/>
    <w:rsid w:val="006104F6"/>
    <w:rsid w:val="0061091D"/>
    <w:rsid w:val="0061095B"/>
    <w:rsid w:val="00611719"/>
    <w:rsid w:val="00612D0B"/>
    <w:rsid w:val="00612FDE"/>
    <w:rsid w:val="006144AA"/>
    <w:rsid w:val="006148CB"/>
    <w:rsid w:val="00614B13"/>
    <w:rsid w:val="00614D73"/>
    <w:rsid w:val="00614E3C"/>
    <w:rsid w:val="00615155"/>
    <w:rsid w:val="006157C7"/>
    <w:rsid w:val="00615A8E"/>
    <w:rsid w:val="006162C6"/>
    <w:rsid w:val="0061651F"/>
    <w:rsid w:val="00616D2F"/>
    <w:rsid w:val="00616D8B"/>
    <w:rsid w:val="00617562"/>
    <w:rsid w:val="006175B9"/>
    <w:rsid w:val="006200DA"/>
    <w:rsid w:val="0062051B"/>
    <w:rsid w:val="00621563"/>
    <w:rsid w:val="006217CC"/>
    <w:rsid w:val="00621D09"/>
    <w:rsid w:val="00622B66"/>
    <w:rsid w:val="00622ED5"/>
    <w:rsid w:val="006232DD"/>
    <w:rsid w:val="006240AF"/>
    <w:rsid w:val="00624761"/>
    <w:rsid w:val="00625D5E"/>
    <w:rsid w:val="00626BA8"/>
    <w:rsid w:val="00627040"/>
    <w:rsid w:val="00627782"/>
    <w:rsid w:val="006301CE"/>
    <w:rsid w:val="006323EA"/>
    <w:rsid w:val="00633414"/>
    <w:rsid w:val="00633C8A"/>
    <w:rsid w:val="006341F6"/>
    <w:rsid w:val="00634862"/>
    <w:rsid w:val="00634E59"/>
    <w:rsid w:val="00635107"/>
    <w:rsid w:val="0063564D"/>
    <w:rsid w:val="006359B7"/>
    <w:rsid w:val="00637BD1"/>
    <w:rsid w:val="00637DC9"/>
    <w:rsid w:val="00640FB8"/>
    <w:rsid w:val="00641091"/>
    <w:rsid w:val="006415F4"/>
    <w:rsid w:val="0064161D"/>
    <w:rsid w:val="00642702"/>
    <w:rsid w:val="0064270A"/>
    <w:rsid w:val="00643149"/>
    <w:rsid w:val="00643906"/>
    <w:rsid w:val="00643B96"/>
    <w:rsid w:val="00643BBF"/>
    <w:rsid w:val="00643CFC"/>
    <w:rsid w:val="0064501F"/>
    <w:rsid w:val="0064508D"/>
    <w:rsid w:val="00645534"/>
    <w:rsid w:val="0064586F"/>
    <w:rsid w:val="00645C76"/>
    <w:rsid w:val="00646032"/>
    <w:rsid w:val="00647067"/>
    <w:rsid w:val="00647232"/>
    <w:rsid w:val="006477B7"/>
    <w:rsid w:val="00647EE9"/>
    <w:rsid w:val="00650005"/>
    <w:rsid w:val="006507A7"/>
    <w:rsid w:val="00650A59"/>
    <w:rsid w:val="00651E4A"/>
    <w:rsid w:val="00655258"/>
    <w:rsid w:val="00655764"/>
    <w:rsid w:val="00655DD0"/>
    <w:rsid w:val="00656CE0"/>
    <w:rsid w:val="00657648"/>
    <w:rsid w:val="00660EF4"/>
    <w:rsid w:val="006617BC"/>
    <w:rsid w:val="00661DE0"/>
    <w:rsid w:val="00661EF2"/>
    <w:rsid w:val="00662245"/>
    <w:rsid w:val="006623E6"/>
    <w:rsid w:val="00662F71"/>
    <w:rsid w:val="0066387A"/>
    <w:rsid w:val="00664432"/>
    <w:rsid w:val="00664739"/>
    <w:rsid w:val="006649A0"/>
    <w:rsid w:val="00664CC1"/>
    <w:rsid w:val="00664D28"/>
    <w:rsid w:val="00666A2A"/>
    <w:rsid w:val="0066788A"/>
    <w:rsid w:val="006701B6"/>
    <w:rsid w:val="00670CA4"/>
    <w:rsid w:val="00670E8E"/>
    <w:rsid w:val="00670ED3"/>
    <w:rsid w:val="0067151C"/>
    <w:rsid w:val="006719FF"/>
    <w:rsid w:val="00672A62"/>
    <w:rsid w:val="00672B66"/>
    <w:rsid w:val="00673B4D"/>
    <w:rsid w:val="00673C2D"/>
    <w:rsid w:val="0067496A"/>
    <w:rsid w:val="00674CB3"/>
    <w:rsid w:val="00674D9E"/>
    <w:rsid w:val="006754BD"/>
    <w:rsid w:val="00675D02"/>
    <w:rsid w:val="00676240"/>
    <w:rsid w:val="0067678A"/>
    <w:rsid w:val="00676905"/>
    <w:rsid w:val="00676EE9"/>
    <w:rsid w:val="0067732B"/>
    <w:rsid w:val="006779BA"/>
    <w:rsid w:val="00680573"/>
    <w:rsid w:val="006812CC"/>
    <w:rsid w:val="00681D63"/>
    <w:rsid w:val="006828E7"/>
    <w:rsid w:val="00683C85"/>
    <w:rsid w:val="00683CAA"/>
    <w:rsid w:val="00683CB5"/>
    <w:rsid w:val="00683D58"/>
    <w:rsid w:val="0068457B"/>
    <w:rsid w:val="006845D3"/>
    <w:rsid w:val="00684615"/>
    <w:rsid w:val="0068494A"/>
    <w:rsid w:val="00684F2E"/>
    <w:rsid w:val="00687BA7"/>
    <w:rsid w:val="0069085A"/>
    <w:rsid w:val="006919C0"/>
    <w:rsid w:val="00692C2C"/>
    <w:rsid w:val="00692F4F"/>
    <w:rsid w:val="00693AB2"/>
    <w:rsid w:val="00694CBF"/>
    <w:rsid w:val="00696314"/>
    <w:rsid w:val="006971BF"/>
    <w:rsid w:val="006977EB"/>
    <w:rsid w:val="006A0269"/>
    <w:rsid w:val="006A18F4"/>
    <w:rsid w:val="006A1FB5"/>
    <w:rsid w:val="006A2184"/>
    <w:rsid w:val="006A22E6"/>
    <w:rsid w:val="006A308B"/>
    <w:rsid w:val="006A3456"/>
    <w:rsid w:val="006A3725"/>
    <w:rsid w:val="006A3864"/>
    <w:rsid w:val="006A3C8E"/>
    <w:rsid w:val="006A4794"/>
    <w:rsid w:val="006A4CA1"/>
    <w:rsid w:val="006A6D98"/>
    <w:rsid w:val="006A6EF9"/>
    <w:rsid w:val="006B087E"/>
    <w:rsid w:val="006B1EDF"/>
    <w:rsid w:val="006B1F21"/>
    <w:rsid w:val="006B2428"/>
    <w:rsid w:val="006B2554"/>
    <w:rsid w:val="006B2692"/>
    <w:rsid w:val="006B26F0"/>
    <w:rsid w:val="006B6E5B"/>
    <w:rsid w:val="006B79ED"/>
    <w:rsid w:val="006B7E79"/>
    <w:rsid w:val="006C070A"/>
    <w:rsid w:val="006C08B0"/>
    <w:rsid w:val="006C0EDD"/>
    <w:rsid w:val="006C0FBB"/>
    <w:rsid w:val="006C1AC7"/>
    <w:rsid w:val="006C1E5F"/>
    <w:rsid w:val="006C205A"/>
    <w:rsid w:val="006C214F"/>
    <w:rsid w:val="006C3250"/>
    <w:rsid w:val="006C3833"/>
    <w:rsid w:val="006C41DB"/>
    <w:rsid w:val="006C4A03"/>
    <w:rsid w:val="006C4EC0"/>
    <w:rsid w:val="006C519C"/>
    <w:rsid w:val="006C595C"/>
    <w:rsid w:val="006C64B7"/>
    <w:rsid w:val="006C733A"/>
    <w:rsid w:val="006C74F7"/>
    <w:rsid w:val="006D0393"/>
    <w:rsid w:val="006D1542"/>
    <w:rsid w:val="006D1C78"/>
    <w:rsid w:val="006D4311"/>
    <w:rsid w:val="006D4475"/>
    <w:rsid w:val="006D4B71"/>
    <w:rsid w:val="006D4BAD"/>
    <w:rsid w:val="006D5F78"/>
    <w:rsid w:val="006D69DD"/>
    <w:rsid w:val="006D7216"/>
    <w:rsid w:val="006D75ED"/>
    <w:rsid w:val="006D7F6B"/>
    <w:rsid w:val="006E064C"/>
    <w:rsid w:val="006E0B22"/>
    <w:rsid w:val="006E0BEA"/>
    <w:rsid w:val="006E0C91"/>
    <w:rsid w:val="006E23C4"/>
    <w:rsid w:val="006E37E8"/>
    <w:rsid w:val="006E4E78"/>
    <w:rsid w:val="006E5084"/>
    <w:rsid w:val="006E6600"/>
    <w:rsid w:val="006E6898"/>
    <w:rsid w:val="006E7B3D"/>
    <w:rsid w:val="006F04C9"/>
    <w:rsid w:val="006F08DC"/>
    <w:rsid w:val="006F0CFB"/>
    <w:rsid w:val="006F1517"/>
    <w:rsid w:val="006F168D"/>
    <w:rsid w:val="006F25C2"/>
    <w:rsid w:val="006F2F74"/>
    <w:rsid w:val="006F2FFE"/>
    <w:rsid w:val="006F4993"/>
    <w:rsid w:val="006F4E4E"/>
    <w:rsid w:val="006F55C1"/>
    <w:rsid w:val="006F58AF"/>
    <w:rsid w:val="006F5B31"/>
    <w:rsid w:val="006F5FAA"/>
    <w:rsid w:val="006F7F35"/>
    <w:rsid w:val="007010BB"/>
    <w:rsid w:val="007017C7"/>
    <w:rsid w:val="00701EEF"/>
    <w:rsid w:val="0070214E"/>
    <w:rsid w:val="007028AE"/>
    <w:rsid w:val="007029C7"/>
    <w:rsid w:val="00704486"/>
    <w:rsid w:val="00704814"/>
    <w:rsid w:val="00704E00"/>
    <w:rsid w:val="007054BB"/>
    <w:rsid w:val="00705763"/>
    <w:rsid w:val="00705845"/>
    <w:rsid w:val="0070609B"/>
    <w:rsid w:val="00706337"/>
    <w:rsid w:val="007063CD"/>
    <w:rsid w:val="007064C0"/>
    <w:rsid w:val="00706A32"/>
    <w:rsid w:val="0070734D"/>
    <w:rsid w:val="00707A71"/>
    <w:rsid w:val="00710B08"/>
    <w:rsid w:val="00711A27"/>
    <w:rsid w:val="0071215D"/>
    <w:rsid w:val="00712361"/>
    <w:rsid w:val="00712F68"/>
    <w:rsid w:val="00713C41"/>
    <w:rsid w:val="00714FE7"/>
    <w:rsid w:val="0071692E"/>
    <w:rsid w:val="00716C1B"/>
    <w:rsid w:val="00717C1D"/>
    <w:rsid w:val="00717E0B"/>
    <w:rsid w:val="00720039"/>
    <w:rsid w:val="007206E7"/>
    <w:rsid w:val="00720C78"/>
    <w:rsid w:val="00720ECA"/>
    <w:rsid w:val="00721839"/>
    <w:rsid w:val="007218F9"/>
    <w:rsid w:val="00721B74"/>
    <w:rsid w:val="0072210B"/>
    <w:rsid w:val="0072266C"/>
    <w:rsid w:val="00722715"/>
    <w:rsid w:val="0072300F"/>
    <w:rsid w:val="00723EA4"/>
    <w:rsid w:val="00724453"/>
    <w:rsid w:val="007246FD"/>
    <w:rsid w:val="0072522E"/>
    <w:rsid w:val="00725702"/>
    <w:rsid w:val="007266DE"/>
    <w:rsid w:val="00726E28"/>
    <w:rsid w:val="0072790F"/>
    <w:rsid w:val="00730486"/>
    <w:rsid w:val="0073078C"/>
    <w:rsid w:val="007311A9"/>
    <w:rsid w:val="00734013"/>
    <w:rsid w:val="007344CA"/>
    <w:rsid w:val="00734986"/>
    <w:rsid w:val="00735CCA"/>
    <w:rsid w:val="00736BC1"/>
    <w:rsid w:val="00736D37"/>
    <w:rsid w:val="007371C0"/>
    <w:rsid w:val="00737EC8"/>
    <w:rsid w:val="007402E8"/>
    <w:rsid w:val="0074099A"/>
    <w:rsid w:val="00740A0C"/>
    <w:rsid w:val="00741D5D"/>
    <w:rsid w:val="00741DBD"/>
    <w:rsid w:val="007420B3"/>
    <w:rsid w:val="007423D9"/>
    <w:rsid w:val="007428A8"/>
    <w:rsid w:val="00743274"/>
    <w:rsid w:val="00743D55"/>
    <w:rsid w:val="007446D5"/>
    <w:rsid w:val="00744A4A"/>
    <w:rsid w:val="00746174"/>
    <w:rsid w:val="00746452"/>
    <w:rsid w:val="00746FC8"/>
    <w:rsid w:val="007505A7"/>
    <w:rsid w:val="00750690"/>
    <w:rsid w:val="00750F54"/>
    <w:rsid w:val="007514E3"/>
    <w:rsid w:val="00751770"/>
    <w:rsid w:val="00751DBA"/>
    <w:rsid w:val="00751DC9"/>
    <w:rsid w:val="00752075"/>
    <w:rsid w:val="00752933"/>
    <w:rsid w:val="00752EB9"/>
    <w:rsid w:val="007535A1"/>
    <w:rsid w:val="007536D7"/>
    <w:rsid w:val="00753DF0"/>
    <w:rsid w:val="00754069"/>
    <w:rsid w:val="00754F3F"/>
    <w:rsid w:val="00755056"/>
    <w:rsid w:val="007554C9"/>
    <w:rsid w:val="007561A8"/>
    <w:rsid w:val="0075620B"/>
    <w:rsid w:val="007562CB"/>
    <w:rsid w:val="00756D4F"/>
    <w:rsid w:val="0075765F"/>
    <w:rsid w:val="00761EC0"/>
    <w:rsid w:val="007623DB"/>
    <w:rsid w:val="00762A7E"/>
    <w:rsid w:val="00762BEA"/>
    <w:rsid w:val="00763268"/>
    <w:rsid w:val="00764665"/>
    <w:rsid w:val="00765435"/>
    <w:rsid w:val="00765BD4"/>
    <w:rsid w:val="007664F1"/>
    <w:rsid w:val="00767980"/>
    <w:rsid w:val="00767C80"/>
    <w:rsid w:val="00770658"/>
    <w:rsid w:val="007716B9"/>
    <w:rsid w:val="0077173E"/>
    <w:rsid w:val="00773043"/>
    <w:rsid w:val="00774167"/>
    <w:rsid w:val="007758F0"/>
    <w:rsid w:val="0077593C"/>
    <w:rsid w:val="007762CA"/>
    <w:rsid w:val="00776714"/>
    <w:rsid w:val="00776BB5"/>
    <w:rsid w:val="00777726"/>
    <w:rsid w:val="00780121"/>
    <w:rsid w:val="00780E61"/>
    <w:rsid w:val="00780FFC"/>
    <w:rsid w:val="00781321"/>
    <w:rsid w:val="00781AAB"/>
    <w:rsid w:val="00782BA7"/>
    <w:rsid w:val="00783847"/>
    <w:rsid w:val="00784E92"/>
    <w:rsid w:val="0079051E"/>
    <w:rsid w:val="00790AFA"/>
    <w:rsid w:val="00791A55"/>
    <w:rsid w:val="00791AEE"/>
    <w:rsid w:val="00792471"/>
    <w:rsid w:val="007924D1"/>
    <w:rsid w:val="00792A12"/>
    <w:rsid w:val="00794564"/>
    <w:rsid w:val="00794987"/>
    <w:rsid w:val="00794C43"/>
    <w:rsid w:val="00796401"/>
    <w:rsid w:val="00797A58"/>
    <w:rsid w:val="007A272A"/>
    <w:rsid w:val="007A350D"/>
    <w:rsid w:val="007A3C1C"/>
    <w:rsid w:val="007A3CE1"/>
    <w:rsid w:val="007A4EDB"/>
    <w:rsid w:val="007A5A19"/>
    <w:rsid w:val="007A6623"/>
    <w:rsid w:val="007A6FA9"/>
    <w:rsid w:val="007A7099"/>
    <w:rsid w:val="007A7294"/>
    <w:rsid w:val="007B07BE"/>
    <w:rsid w:val="007B0922"/>
    <w:rsid w:val="007B09B1"/>
    <w:rsid w:val="007B11CE"/>
    <w:rsid w:val="007B2F67"/>
    <w:rsid w:val="007B39DB"/>
    <w:rsid w:val="007B4211"/>
    <w:rsid w:val="007B4214"/>
    <w:rsid w:val="007B52FA"/>
    <w:rsid w:val="007B55F7"/>
    <w:rsid w:val="007B5B10"/>
    <w:rsid w:val="007B725A"/>
    <w:rsid w:val="007C082F"/>
    <w:rsid w:val="007C1D3E"/>
    <w:rsid w:val="007C2197"/>
    <w:rsid w:val="007C2DE6"/>
    <w:rsid w:val="007C2EA3"/>
    <w:rsid w:val="007C3237"/>
    <w:rsid w:val="007C34F5"/>
    <w:rsid w:val="007C3C1A"/>
    <w:rsid w:val="007C3C44"/>
    <w:rsid w:val="007C48CD"/>
    <w:rsid w:val="007C4E8F"/>
    <w:rsid w:val="007C5573"/>
    <w:rsid w:val="007C59AC"/>
    <w:rsid w:val="007C5D8E"/>
    <w:rsid w:val="007C6A85"/>
    <w:rsid w:val="007C7B0D"/>
    <w:rsid w:val="007D1B1A"/>
    <w:rsid w:val="007D1B56"/>
    <w:rsid w:val="007D1E56"/>
    <w:rsid w:val="007D1E58"/>
    <w:rsid w:val="007D271E"/>
    <w:rsid w:val="007D2839"/>
    <w:rsid w:val="007D4D3F"/>
    <w:rsid w:val="007D4E53"/>
    <w:rsid w:val="007D4E6A"/>
    <w:rsid w:val="007D50FC"/>
    <w:rsid w:val="007D66C7"/>
    <w:rsid w:val="007D683F"/>
    <w:rsid w:val="007D6BA7"/>
    <w:rsid w:val="007E0AC0"/>
    <w:rsid w:val="007E0E4B"/>
    <w:rsid w:val="007E1699"/>
    <w:rsid w:val="007E49AC"/>
    <w:rsid w:val="007E4A66"/>
    <w:rsid w:val="007E4AEE"/>
    <w:rsid w:val="007E5809"/>
    <w:rsid w:val="007E624F"/>
    <w:rsid w:val="007E6618"/>
    <w:rsid w:val="007E6B85"/>
    <w:rsid w:val="007E6DD5"/>
    <w:rsid w:val="007E6DE9"/>
    <w:rsid w:val="007E74A5"/>
    <w:rsid w:val="007E7B6D"/>
    <w:rsid w:val="007E7D23"/>
    <w:rsid w:val="007F07B6"/>
    <w:rsid w:val="007F0EF8"/>
    <w:rsid w:val="007F1004"/>
    <w:rsid w:val="007F240E"/>
    <w:rsid w:val="007F292D"/>
    <w:rsid w:val="007F3341"/>
    <w:rsid w:val="007F41D8"/>
    <w:rsid w:val="007F422E"/>
    <w:rsid w:val="007F4289"/>
    <w:rsid w:val="007F4FBF"/>
    <w:rsid w:val="007F544F"/>
    <w:rsid w:val="007F5CA3"/>
    <w:rsid w:val="007F6185"/>
    <w:rsid w:val="007F668D"/>
    <w:rsid w:val="007F718C"/>
    <w:rsid w:val="007F7A02"/>
    <w:rsid w:val="008008AE"/>
    <w:rsid w:val="00801CAA"/>
    <w:rsid w:val="00801E96"/>
    <w:rsid w:val="0080213D"/>
    <w:rsid w:val="00802494"/>
    <w:rsid w:val="00802CE3"/>
    <w:rsid w:val="00802DA4"/>
    <w:rsid w:val="00802EBA"/>
    <w:rsid w:val="00803A6F"/>
    <w:rsid w:val="0080405C"/>
    <w:rsid w:val="008048DF"/>
    <w:rsid w:val="0080592C"/>
    <w:rsid w:val="00805AE7"/>
    <w:rsid w:val="0080662E"/>
    <w:rsid w:val="008066AA"/>
    <w:rsid w:val="008107F4"/>
    <w:rsid w:val="00810846"/>
    <w:rsid w:val="00810864"/>
    <w:rsid w:val="00810A7D"/>
    <w:rsid w:val="00810EFB"/>
    <w:rsid w:val="008119DD"/>
    <w:rsid w:val="00811E7C"/>
    <w:rsid w:val="00812183"/>
    <w:rsid w:val="00812B0C"/>
    <w:rsid w:val="0081465E"/>
    <w:rsid w:val="008149E8"/>
    <w:rsid w:val="0081521C"/>
    <w:rsid w:val="008160D4"/>
    <w:rsid w:val="0081698F"/>
    <w:rsid w:val="00816F09"/>
    <w:rsid w:val="008172AB"/>
    <w:rsid w:val="0081760F"/>
    <w:rsid w:val="008201D4"/>
    <w:rsid w:val="0082094D"/>
    <w:rsid w:val="00821DB3"/>
    <w:rsid w:val="0082246F"/>
    <w:rsid w:val="00822729"/>
    <w:rsid w:val="00826C62"/>
    <w:rsid w:val="00826E39"/>
    <w:rsid w:val="00827D93"/>
    <w:rsid w:val="00827F91"/>
    <w:rsid w:val="008304EC"/>
    <w:rsid w:val="008304F6"/>
    <w:rsid w:val="0083121C"/>
    <w:rsid w:val="008323BF"/>
    <w:rsid w:val="008330F7"/>
    <w:rsid w:val="00833992"/>
    <w:rsid w:val="00834894"/>
    <w:rsid w:val="00834B6C"/>
    <w:rsid w:val="00834F6A"/>
    <w:rsid w:val="00835A53"/>
    <w:rsid w:val="008368BD"/>
    <w:rsid w:val="00836A05"/>
    <w:rsid w:val="00836F68"/>
    <w:rsid w:val="008373F3"/>
    <w:rsid w:val="00837A26"/>
    <w:rsid w:val="00842DF4"/>
    <w:rsid w:val="008448E9"/>
    <w:rsid w:val="00844A9F"/>
    <w:rsid w:val="00845A70"/>
    <w:rsid w:val="00845B60"/>
    <w:rsid w:val="00846080"/>
    <w:rsid w:val="008460F3"/>
    <w:rsid w:val="00850084"/>
    <w:rsid w:val="008505EA"/>
    <w:rsid w:val="00850A9F"/>
    <w:rsid w:val="00851AC0"/>
    <w:rsid w:val="008525CD"/>
    <w:rsid w:val="008527C6"/>
    <w:rsid w:val="00852ABD"/>
    <w:rsid w:val="00852D98"/>
    <w:rsid w:val="0085344B"/>
    <w:rsid w:val="00854D52"/>
    <w:rsid w:val="0085543B"/>
    <w:rsid w:val="00855B2E"/>
    <w:rsid w:val="008572D9"/>
    <w:rsid w:val="00857CFB"/>
    <w:rsid w:val="008601A8"/>
    <w:rsid w:val="00860DA2"/>
    <w:rsid w:val="00860E7D"/>
    <w:rsid w:val="00861ABC"/>
    <w:rsid w:val="00861D25"/>
    <w:rsid w:val="00862479"/>
    <w:rsid w:val="008626FF"/>
    <w:rsid w:val="008627C1"/>
    <w:rsid w:val="00862969"/>
    <w:rsid w:val="00862D75"/>
    <w:rsid w:val="008651AF"/>
    <w:rsid w:val="008657A6"/>
    <w:rsid w:val="00866A1C"/>
    <w:rsid w:val="00867EF7"/>
    <w:rsid w:val="00870D71"/>
    <w:rsid w:val="00872483"/>
    <w:rsid w:val="00872CB6"/>
    <w:rsid w:val="00872DDD"/>
    <w:rsid w:val="008741FA"/>
    <w:rsid w:val="00874851"/>
    <w:rsid w:val="00874EC7"/>
    <w:rsid w:val="008755FF"/>
    <w:rsid w:val="00875E93"/>
    <w:rsid w:val="00875FB6"/>
    <w:rsid w:val="00876721"/>
    <w:rsid w:val="00876E05"/>
    <w:rsid w:val="0088149E"/>
    <w:rsid w:val="00881514"/>
    <w:rsid w:val="00881604"/>
    <w:rsid w:val="008818E6"/>
    <w:rsid w:val="008828BC"/>
    <w:rsid w:val="00882B77"/>
    <w:rsid w:val="00882EFA"/>
    <w:rsid w:val="00883C1B"/>
    <w:rsid w:val="00883F95"/>
    <w:rsid w:val="00883FFD"/>
    <w:rsid w:val="00884546"/>
    <w:rsid w:val="0088492C"/>
    <w:rsid w:val="008851A6"/>
    <w:rsid w:val="00885426"/>
    <w:rsid w:val="00885813"/>
    <w:rsid w:val="00885F0C"/>
    <w:rsid w:val="0088613E"/>
    <w:rsid w:val="008878A4"/>
    <w:rsid w:val="00887A07"/>
    <w:rsid w:val="00887CD5"/>
    <w:rsid w:val="00887E61"/>
    <w:rsid w:val="00890B71"/>
    <w:rsid w:val="00891626"/>
    <w:rsid w:val="008918D2"/>
    <w:rsid w:val="0089267F"/>
    <w:rsid w:val="00893BFF"/>
    <w:rsid w:val="00896398"/>
    <w:rsid w:val="00896F12"/>
    <w:rsid w:val="00896F4A"/>
    <w:rsid w:val="00897520"/>
    <w:rsid w:val="00897846"/>
    <w:rsid w:val="00897D47"/>
    <w:rsid w:val="008A0F91"/>
    <w:rsid w:val="008A1DE0"/>
    <w:rsid w:val="008A3907"/>
    <w:rsid w:val="008A39F0"/>
    <w:rsid w:val="008A42A0"/>
    <w:rsid w:val="008A492E"/>
    <w:rsid w:val="008A4EE9"/>
    <w:rsid w:val="008A4FDB"/>
    <w:rsid w:val="008A53A1"/>
    <w:rsid w:val="008A5910"/>
    <w:rsid w:val="008A63C0"/>
    <w:rsid w:val="008A6EF0"/>
    <w:rsid w:val="008A7EFF"/>
    <w:rsid w:val="008B0194"/>
    <w:rsid w:val="008B0574"/>
    <w:rsid w:val="008B1A1F"/>
    <w:rsid w:val="008B22BA"/>
    <w:rsid w:val="008B3464"/>
    <w:rsid w:val="008B674F"/>
    <w:rsid w:val="008B7E6A"/>
    <w:rsid w:val="008C02FE"/>
    <w:rsid w:val="008C2105"/>
    <w:rsid w:val="008C249D"/>
    <w:rsid w:val="008C4062"/>
    <w:rsid w:val="008C456E"/>
    <w:rsid w:val="008C4D0F"/>
    <w:rsid w:val="008C5215"/>
    <w:rsid w:val="008C5435"/>
    <w:rsid w:val="008C55CD"/>
    <w:rsid w:val="008C5A32"/>
    <w:rsid w:val="008C6526"/>
    <w:rsid w:val="008C705B"/>
    <w:rsid w:val="008C74FA"/>
    <w:rsid w:val="008D08D3"/>
    <w:rsid w:val="008D0AF0"/>
    <w:rsid w:val="008D0EF1"/>
    <w:rsid w:val="008D1375"/>
    <w:rsid w:val="008D1794"/>
    <w:rsid w:val="008D19E8"/>
    <w:rsid w:val="008D3A3F"/>
    <w:rsid w:val="008D4482"/>
    <w:rsid w:val="008D4CD6"/>
    <w:rsid w:val="008D53D3"/>
    <w:rsid w:val="008D6E58"/>
    <w:rsid w:val="008D7A50"/>
    <w:rsid w:val="008D7A6E"/>
    <w:rsid w:val="008D7B22"/>
    <w:rsid w:val="008D7F9C"/>
    <w:rsid w:val="008E02E8"/>
    <w:rsid w:val="008E0DE0"/>
    <w:rsid w:val="008E1C36"/>
    <w:rsid w:val="008E1EB8"/>
    <w:rsid w:val="008E2F14"/>
    <w:rsid w:val="008E31E4"/>
    <w:rsid w:val="008E337A"/>
    <w:rsid w:val="008E4121"/>
    <w:rsid w:val="008E45E8"/>
    <w:rsid w:val="008E4714"/>
    <w:rsid w:val="008E5BC4"/>
    <w:rsid w:val="008E63F6"/>
    <w:rsid w:val="008E7797"/>
    <w:rsid w:val="008E78CF"/>
    <w:rsid w:val="008E7AC1"/>
    <w:rsid w:val="008E7F50"/>
    <w:rsid w:val="008F02D5"/>
    <w:rsid w:val="008F05D1"/>
    <w:rsid w:val="008F1453"/>
    <w:rsid w:val="008F19A0"/>
    <w:rsid w:val="008F19A6"/>
    <w:rsid w:val="008F296E"/>
    <w:rsid w:val="008F2CE7"/>
    <w:rsid w:val="008F4372"/>
    <w:rsid w:val="008F49EA"/>
    <w:rsid w:val="008F4C58"/>
    <w:rsid w:val="008F53DC"/>
    <w:rsid w:val="008F5418"/>
    <w:rsid w:val="008F5476"/>
    <w:rsid w:val="008F5E0E"/>
    <w:rsid w:val="008F703B"/>
    <w:rsid w:val="008F7503"/>
    <w:rsid w:val="008F7A63"/>
    <w:rsid w:val="008F7E62"/>
    <w:rsid w:val="008F7FD6"/>
    <w:rsid w:val="0090000B"/>
    <w:rsid w:val="00900658"/>
    <w:rsid w:val="009006EF"/>
    <w:rsid w:val="009013C6"/>
    <w:rsid w:val="00901F52"/>
    <w:rsid w:val="00902A52"/>
    <w:rsid w:val="009030F1"/>
    <w:rsid w:val="00903196"/>
    <w:rsid w:val="009039F1"/>
    <w:rsid w:val="00903FD9"/>
    <w:rsid w:val="00904A55"/>
    <w:rsid w:val="0090532C"/>
    <w:rsid w:val="00906A28"/>
    <w:rsid w:val="00906EE0"/>
    <w:rsid w:val="00907C1F"/>
    <w:rsid w:val="00907C58"/>
    <w:rsid w:val="00907C77"/>
    <w:rsid w:val="00910324"/>
    <w:rsid w:val="00910600"/>
    <w:rsid w:val="00910E81"/>
    <w:rsid w:val="00911A57"/>
    <w:rsid w:val="00911C06"/>
    <w:rsid w:val="00912120"/>
    <w:rsid w:val="00912150"/>
    <w:rsid w:val="009134A9"/>
    <w:rsid w:val="00913895"/>
    <w:rsid w:val="009139F1"/>
    <w:rsid w:val="00913C00"/>
    <w:rsid w:val="00914473"/>
    <w:rsid w:val="00914C57"/>
    <w:rsid w:val="00915955"/>
    <w:rsid w:val="00916A33"/>
    <w:rsid w:val="00917271"/>
    <w:rsid w:val="00917375"/>
    <w:rsid w:val="00920891"/>
    <w:rsid w:val="00920971"/>
    <w:rsid w:val="00920C36"/>
    <w:rsid w:val="009216A9"/>
    <w:rsid w:val="00921AC2"/>
    <w:rsid w:val="00921BE5"/>
    <w:rsid w:val="0092209D"/>
    <w:rsid w:val="0092240F"/>
    <w:rsid w:val="00922975"/>
    <w:rsid w:val="00922C66"/>
    <w:rsid w:val="00923B5D"/>
    <w:rsid w:val="00924028"/>
    <w:rsid w:val="00924D1E"/>
    <w:rsid w:val="009253E7"/>
    <w:rsid w:val="00926246"/>
    <w:rsid w:val="0092648A"/>
    <w:rsid w:val="00927806"/>
    <w:rsid w:val="0093053E"/>
    <w:rsid w:val="0093061D"/>
    <w:rsid w:val="00931FE2"/>
    <w:rsid w:val="0093219D"/>
    <w:rsid w:val="009321E2"/>
    <w:rsid w:val="009329C7"/>
    <w:rsid w:val="00932E4A"/>
    <w:rsid w:val="00932F75"/>
    <w:rsid w:val="009334EA"/>
    <w:rsid w:val="009335DB"/>
    <w:rsid w:val="009337BA"/>
    <w:rsid w:val="009339A7"/>
    <w:rsid w:val="00933E88"/>
    <w:rsid w:val="0093477E"/>
    <w:rsid w:val="00934D55"/>
    <w:rsid w:val="0094024A"/>
    <w:rsid w:val="00940B93"/>
    <w:rsid w:val="00940D2E"/>
    <w:rsid w:val="00940DB2"/>
    <w:rsid w:val="00942AD2"/>
    <w:rsid w:val="009430CE"/>
    <w:rsid w:val="00943FB4"/>
    <w:rsid w:val="009447F5"/>
    <w:rsid w:val="0094494D"/>
    <w:rsid w:val="00944FE2"/>
    <w:rsid w:val="0094511D"/>
    <w:rsid w:val="009454DF"/>
    <w:rsid w:val="00945A0F"/>
    <w:rsid w:val="009463AE"/>
    <w:rsid w:val="0094692C"/>
    <w:rsid w:val="009471B5"/>
    <w:rsid w:val="0095093E"/>
    <w:rsid w:val="00950ACD"/>
    <w:rsid w:val="00950B6E"/>
    <w:rsid w:val="00950F13"/>
    <w:rsid w:val="00952264"/>
    <w:rsid w:val="0095253F"/>
    <w:rsid w:val="00954DB5"/>
    <w:rsid w:val="00955BA9"/>
    <w:rsid w:val="00956134"/>
    <w:rsid w:val="00956E42"/>
    <w:rsid w:val="009576EC"/>
    <w:rsid w:val="009577F3"/>
    <w:rsid w:val="00957934"/>
    <w:rsid w:val="00957B80"/>
    <w:rsid w:val="009604C5"/>
    <w:rsid w:val="009606B4"/>
    <w:rsid w:val="00961A20"/>
    <w:rsid w:val="00961E4D"/>
    <w:rsid w:val="00961E69"/>
    <w:rsid w:val="00961F94"/>
    <w:rsid w:val="00963A99"/>
    <w:rsid w:val="00964C02"/>
    <w:rsid w:val="00964D82"/>
    <w:rsid w:val="00965F6E"/>
    <w:rsid w:val="0096601C"/>
    <w:rsid w:val="0097130C"/>
    <w:rsid w:val="00971361"/>
    <w:rsid w:val="00971D16"/>
    <w:rsid w:val="00971E89"/>
    <w:rsid w:val="009721D2"/>
    <w:rsid w:val="00972EA0"/>
    <w:rsid w:val="00972ECC"/>
    <w:rsid w:val="00973F48"/>
    <w:rsid w:val="00974C6E"/>
    <w:rsid w:val="0097577B"/>
    <w:rsid w:val="00975BE5"/>
    <w:rsid w:val="009761AD"/>
    <w:rsid w:val="00976292"/>
    <w:rsid w:val="00976355"/>
    <w:rsid w:val="00976B46"/>
    <w:rsid w:val="00977323"/>
    <w:rsid w:val="00977344"/>
    <w:rsid w:val="009777F6"/>
    <w:rsid w:val="009807C7"/>
    <w:rsid w:val="009823A5"/>
    <w:rsid w:val="00982B9C"/>
    <w:rsid w:val="00983237"/>
    <w:rsid w:val="0098336A"/>
    <w:rsid w:val="009835DF"/>
    <w:rsid w:val="009835F6"/>
    <w:rsid w:val="00983824"/>
    <w:rsid w:val="00984674"/>
    <w:rsid w:val="009847CF"/>
    <w:rsid w:val="0098586D"/>
    <w:rsid w:val="00986120"/>
    <w:rsid w:val="00986298"/>
    <w:rsid w:val="00986704"/>
    <w:rsid w:val="00986F85"/>
    <w:rsid w:val="00987AAF"/>
    <w:rsid w:val="009914BA"/>
    <w:rsid w:val="00991BD3"/>
    <w:rsid w:val="00992187"/>
    <w:rsid w:val="009924A4"/>
    <w:rsid w:val="00992952"/>
    <w:rsid w:val="009934EE"/>
    <w:rsid w:val="0099426D"/>
    <w:rsid w:val="009942D6"/>
    <w:rsid w:val="00994723"/>
    <w:rsid w:val="009969FE"/>
    <w:rsid w:val="00996BA3"/>
    <w:rsid w:val="00996E65"/>
    <w:rsid w:val="009970B8"/>
    <w:rsid w:val="009972B1"/>
    <w:rsid w:val="009978E1"/>
    <w:rsid w:val="00997A38"/>
    <w:rsid w:val="00997B25"/>
    <w:rsid w:val="009A0520"/>
    <w:rsid w:val="009A0ED0"/>
    <w:rsid w:val="009A120B"/>
    <w:rsid w:val="009A1D66"/>
    <w:rsid w:val="009A1FD1"/>
    <w:rsid w:val="009A2867"/>
    <w:rsid w:val="009A4576"/>
    <w:rsid w:val="009A599C"/>
    <w:rsid w:val="009A5BCB"/>
    <w:rsid w:val="009A5C73"/>
    <w:rsid w:val="009A6277"/>
    <w:rsid w:val="009A7031"/>
    <w:rsid w:val="009A78B3"/>
    <w:rsid w:val="009A7D87"/>
    <w:rsid w:val="009A7E2C"/>
    <w:rsid w:val="009A7F29"/>
    <w:rsid w:val="009B03B9"/>
    <w:rsid w:val="009B0CE6"/>
    <w:rsid w:val="009B1FD0"/>
    <w:rsid w:val="009B34EC"/>
    <w:rsid w:val="009B47D5"/>
    <w:rsid w:val="009B4DF4"/>
    <w:rsid w:val="009B5933"/>
    <w:rsid w:val="009B6142"/>
    <w:rsid w:val="009B6EB0"/>
    <w:rsid w:val="009B76A1"/>
    <w:rsid w:val="009B7820"/>
    <w:rsid w:val="009C0350"/>
    <w:rsid w:val="009C0418"/>
    <w:rsid w:val="009C0942"/>
    <w:rsid w:val="009C15D8"/>
    <w:rsid w:val="009C2251"/>
    <w:rsid w:val="009C2288"/>
    <w:rsid w:val="009C2582"/>
    <w:rsid w:val="009C29A6"/>
    <w:rsid w:val="009C2D5B"/>
    <w:rsid w:val="009C2DF9"/>
    <w:rsid w:val="009C396A"/>
    <w:rsid w:val="009C3B08"/>
    <w:rsid w:val="009C48BF"/>
    <w:rsid w:val="009C48D3"/>
    <w:rsid w:val="009C4AF2"/>
    <w:rsid w:val="009C525A"/>
    <w:rsid w:val="009C69C0"/>
    <w:rsid w:val="009C6BFB"/>
    <w:rsid w:val="009C6C12"/>
    <w:rsid w:val="009C7070"/>
    <w:rsid w:val="009C75C1"/>
    <w:rsid w:val="009C77BC"/>
    <w:rsid w:val="009C7E8B"/>
    <w:rsid w:val="009D01EC"/>
    <w:rsid w:val="009D0450"/>
    <w:rsid w:val="009D1479"/>
    <w:rsid w:val="009D1A7F"/>
    <w:rsid w:val="009D2ABC"/>
    <w:rsid w:val="009D3CA6"/>
    <w:rsid w:val="009D3CD2"/>
    <w:rsid w:val="009D56EC"/>
    <w:rsid w:val="009D5E06"/>
    <w:rsid w:val="009D5E6F"/>
    <w:rsid w:val="009D6290"/>
    <w:rsid w:val="009D662B"/>
    <w:rsid w:val="009D67E1"/>
    <w:rsid w:val="009D7522"/>
    <w:rsid w:val="009E08CA"/>
    <w:rsid w:val="009E0A1E"/>
    <w:rsid w:val="009E1671"/>
    <w:rsid w:val="009E1C04"/>
    <w:rsid w:val="009E1C41"/>
    <w:rsid w:val="009E2717"/>
    <w:rsid w:val="009E2CE0"/>
    <w:rsid w:val="009E3384"/>
    <w:rsid w:val="009E38EC"/>
    <w:rsid w:val="009E3E6C"/>
    <w:rsid w:val="009E51BF"/>
    <w:rsid w:val="009E5640"/>
    <w:rsid w:val="009E5967"/>
    <w:rsid w:val="009E70C0"/>
    <w:rsid w:val="009E7DE0"/>
    <w:rsid w:val="009F0ADD"/>
    <w:rsid w:val="009F35D9"/>
    <w:rsid w:val="009F5780"/>
    <w:rsid w:val="009F5803"/>
    <w:rsid w:val="009F64CB"/>
    <w:rsid w:val="009F76E9"/>
    <w:rsid w:val="009F7752"/>
    <w:rsid w:val="00A00228"/>
    <w:rsid w:val="00A00965"/>
    <w:rsid w:val="00A017D3"/>
    <w:rsid w:val="00A01987"/>
    <w:rsid w:val="00A01A6C"/>
    <w:rsid w:val="00A02177"/>
    <w:rsid w:val="00A0222F"/>
    <w:rsid w:val="00A027E7"/>
    <w:rsid w:val="00A02C03"/>
    <w:rsid w:val="00A03549"/>
    <w:rsid w:val="00A037C0"/>
    <w:rsid w:val="00A03912"/>
    <w:rsid w:val="00A03B81"/>
    <w:rsid w:val="00A041E4"/>
    <w:rsid w:val="00A052A4"/>
    <w:rsid w:val="00A05C04"/>
    <w:rsid w:val="00A06C12"/>
    <w:rsid w:val="00A100A8"/>
    <w:rsid w:val="00A10BF1"/>
    <w:rsid w:val="00A132B1"/>
    <w:rsid w:val="00A13A24"/>
    <w:rsid w:val="00A13F39"/>
    <w:rsid w:val="00A141F7"/>
    <w:rsid w:val="00A147A6"/>
    <w:rsid w:val="00A15293"/>
    <w:rsid w:val="00A16485"/>
    <w:rsid w:val="00A16B27"/>
    <w:rsid w:val="00A17568"/>
    <w:rsid w:val="00A17E3D"/>
    <w:rsid w:val="00A21CA4"/>
    <w:rsid w:val="00A22272"/>
    <w:rsid w:val="00A2320A"/>
    <w:rsid w:val="00A233C9"/>
    <w:rsid w:val="00A23905"/>
    <w:rsid w:val="00A24F63"/>
    <w:rsid w:val="00A257E7"/>
    <w:rsid w:val="00A2584E"/>
    <w:rsid w:val="00A25B6E"/>
    <w:rsid w:val="00A26819"/>
    <w:rsid w:val="00A26897"/>
    <w:rsid w:val="00A2690C"/>
    <w:rsid w:val="00A26AED"/>
    <w:rsid w:val="00A273B2"/>
    <w:rsid w:val="00A2763C"/>
    <w:rsid w:val="00A27A30"/>
    <w:rsid w:val="00A30751"/>
    <w:rsid w:val="00A3177C"/>
    <w:rsid w:val="00A31A9D"/>
    <w:rsid w:val="00A326F4"/>
    <w:rsid w:val="00A33028"/>
    <w:rsid w:val="00A336A1"/>
    <w:rsid w:val="00A3382F"/>
    <w:rsid w:val="00A341EC"/>
    <w:rsid w:val="00A34277"/>
    <w:rsid w:val="00A34EB2"/>
    <w:rsid w:val="00A37FE0"/>
    <w:rsid w:val="00A40C91"/>
    <w:rsid w:val="00A41400"/>
    <w:rsid w:val="00A4146C"/>
    <w:rsid w:val="00A420ED"/>
    <w:rsid w:val="00A42BC5"/>
    <w:rsid w:val="00A42F67"/>
    <w:rsid w:val="00A42FB1"/>
    <w:rsid w:val="00A43623"/>
    <w:rsid w:val="00A43FE3"/>
    <w:rsid w:val="00A440D5"/>
    <w:rsid w:val="00A44DCF"/>
    <w:rsid w:val="00A456D7"/>
    <w:rsid w:val="00A4607E"/>
    <w:rsid w:val="00A467D0"/>
    <w:rsid w:val="00A468DB"/>
    <w:rsid w:val="00A46E9F"/>
    <w:rsid w:val="00A474AE"/>
    <w:rsid w:val="00A479A5"/>
    <w:rsid w:val="00A47E47"/>
    <w:rsid w:val="00A5031D"/>
    <w:rsid w:val="00A5068C"/>
    <w:rsid w:val="00A51E09"/>
    <w:rsid w:val="00A523B1"/>
    <w:rsid w:val="00A5294C"/>
    <w:rsid w:val="00A52AD2"/>
    <w:rsid w:val="00A541D2"/>
    <w:rsid w:val="00A5520D"/>
    <w:rsid w:val="00A5534D"/>
    <w:rsid w:val="00A57061"/>
    <w:rsid w:val="00A57B2C"/>
    <w:rsid w:val="00A57D37"/>
    <w:rsid w:val="00A60418"/>
    <w:rsid w:val="00A609A6"/>
    <w:rsid w:val="00A60A2D"/>
    <w:rsid w:val="00A61E08"/>
    <w:rsid w:val="00A61ED7"/>
    <w:rsid w:val="00A62C1C"/>
    <w:rsid w:val="00A6313D"/>
    <w:rsid w:val="00A63453"/>
    <w:rsid w:val="00A6395F"/>
    <w:rsid w:val="00A63ADE"/>
    <w:rsid w:val="00A6449D"/>
    <w:rsid w:val="00A64A49"/>
    <w:rsid w:val="00A657D2"/>
    <w:rsid w:val="00A65C89"/>
    <w:rsid w:val="00A65DAD"/>
    <w:rsid w:val="00A66696"/>
    <w:rsid w:val="00A669FC"/>
    <w:rsid w:val="00A67C80"/>
    <w:rsid w:val="00A703A0"/>
    <w:rsid w:val="00A707D9"/>
    <w:rsid w:val="00A7111B"/>
    <w:rsid w:val="00A72F33"/>
    <w:rsid w:val="00A73322"/>
    <w:rsid w:val="00A734C1"/>
    <w:rsid w:val="00A74759"/>
    <w:rsid w:val="00A74C63"/>
    <w:rsid w:val="00A7578A"/>
    <w:rsid w:val="00A7586D"/>
    <w:rsid w:val="00A76655"/>
    <w:rsid w:val="00A76A05"/>
    <w:rsid w:val="00A76D89"/>
    <w:rsid w:val="00A778DC"/>
    <w:rsid w:val="00A80442"/>
    <w:rsid w:val="00A80486"/>
    <w:rsid w:val="00A8111B"/>
    <w:rsid w:val="00A816F0"/>
    <w:rsid w:val="00A818DA"/>
    <w:rsid w:val="00A8269C"/>
    <w:rsid w:val="00A82AC3"/>
    <w:rsid w:val="00A83951"/>
    <w:rsid w:val="00A83979"/>
    <w:rsid w:val="00A846AF"/>
    <w:rsid w:val="00A84C30"/>
    <w:rsid w:val="00A84C5D"/>
    <w:rsid w:val="00A84F45"/>
    <w:rsid w:val="00A8591B"/>
    <w:rsid w:val="00A85BA9"/>
    <w:rsid w:val="00A86471"/>
    <w:rsid w:val="00A8687F"/>
    <w:rsid w:val="00A916B6"/>
    <w:rsid w:val="00A91910"/>
    <w:rsid w:val="00A930AD"/>
    <w:rsid w:val="00A93669"/>
    <w:rsid w:val="00A94217"/>
    <w:rsid w:val="00A95FC5"/>
    <w:rsid w:val="00A967B0"/>
    <w:rsid w:val="00A97693"/>
    <w:rsid w:val="00A976FE"/>
    <w:rsid w:val="00A97DEE"/>
    <w:rsid w:val="00AA180C"/>
    <w:rsid w:val="00AA180F"/>
    <w:rsid w:val="00AA295A"/>
    <w:rsid w:val="00AA2DCD"/>
    <w:rsid w:val="00AA4131"/>
    <w:rsid w:val="00AA45E8"/>
    <w:rsid w:val="00AA54E8"/>
    <w:rsid w:val="00AA5AD9"/>
    <w:rsid w:val="00AA65FD"/>
    <w:rsid w:val="00AA7A7C"/>
    <w:rsid w:val="00AA7C45"/>
    <w:rsid w:val="00AB04D4"/>
    <w:rsid w:val="00AB1190"/>
    <w:rsid w:val="00AB1688"/>
    <w:rsid w:val="00AB1945"/>
    <w:rsid w:val="00AB1962"/>
    <w:rsid w:val="00AB27E0"/>
    <w:rsid w:val="00AB33CC"/>
    <w:rsid w:val="00AB3432"/>
    <w:rsid w:val="00AB36BA"/>
    <w:rsid w:val="00AB474F"/>
    <w:rsid w:val="00AB5F7F"/>
    <w:rsid w:val="00AB60DB"/>
    <w:rsid w:val="00AB6138"/>
    <w:rsid w:val="00AB7D7D"/>
    <w:rsid w:val="00AC037D"/>
    <w:rsid w:val="00AC18AB"/>
    <w:rsid w:val="00AC1CF2"/>
    <w:rsid w:val="00AC22DF"/>
    <w:rsid w:val="00AC2A00"/>
    <w:rsid w:val="00AC2CEF"/>
    <w:rsid w:val="00AC349B"/>
    <w:rsid w:val="00AC427C"/>
    <w:rsid w:val="00AC5331"/>
    <w:rsid w:val="00AC5E0C"/>
    <w:rsid w:val="00AC69E5"/>
    <w:rsid w:val="00AC72DF"/>
    <w:rsid w:val="00AC7507"/>
    <w:rsid w:val="00AC77E0"/>
    <w:rsid w:val="00AC7802"/>
    <w:rsid w:val="00AD01EB"/>
    <w:rsid w:val="00AD0788"/>
    <w:rsid w:val="00AD1042"/>
    <w:rsid w:val="00AD273D"/>
    <w:rsid w:val="00AD2DC2"/>
    <w:rsid w:val="00AD30F7"/>
    <w:rsid w:val="00AD3431"/>
    <w:rsid w:val="00AD3BAA"/>
    <w:rsid w:val="00AD3F8B"/>
    <w:rsid w:val="00AD4C8B"/>
    <w:rsid w:val="00AD4D1C"/>
    <w:rsid w:val="00AD6DF5"/>
    <w:rsid w:val="00AD6F25"/>
    <w:rsid w:val="00AD7207"/>
    <w:rsid w:val="00AD7568"/>
    <w:rsid w:val="00AD7A45"/>
    <w:rsid w:val="00AD7ADA"/>
    <w:rsid w:val="00AD7CA8"/>
    <w:rsid w:val="00AD7CC1"/>
    <w:rsid w:val="00AE01EC"/>
    <w:rsid w:val="00AE05B8"/>
    <w:rsid w:val="00AE078A"/>
    <w:rsid w:val="00AE1B32"/>
    <w:rsid w:val="00AE1BB7"/>
    <w:rsid w:val="00AE21EF"/>
    <w:rsid w:val="00AE25E0"/>
    <w:rsid w:val="00AE2BE3"/>
    <w:rsid w:val="00AE3325"/>
    <w:rsid w:val="00AE3C87"/>
    <w:rsid w:val="00AE4327"/>
    <w:rsid w:val="00AE4541"/>
    <w:rsid w:val="00AE4668"/>
    <w:rsid w:val="00AE49AC"/>
    <w:rsid w:val="00AE4BF4"/>
    <w:rsid w:val="00AE5A10"/>
    <w:rsid w:val="00AE7B34"/>
    <w:rsid w:val="00AF07AB"/>
    <w:rsid w:val="00AF0DF0"/>
    <w:rsid w:val="00AF14D3"/>
    <w:rsid w:val="00AF1AE4"/>
    <w:rsid w:val="00AF50E6"/>
    <w:rsid w:val="00AF5284"/>
    <w:rsid w:val="00AF576A"/>
    <w:rsid w:val="00AF603C"/>
    <w:rsid w:val="00AF6F45"/>
    <w:rsid w:val="00AF7BE6"/>
    <w:rsid w:val="00B002AE"/>
    <w:rsid w:val="00B0069B"/>
    <w:rsid w:val="00B00736"/>
    <w:rsid w:val="00B01A3B"/>
    <w:rsid w:val="00B01F1D"/>
    <w:rsid w:val="00B02951"/>
    <w:rsid w:val="00B02D31"/>
    <w:rsid w:val="00B02E07"/>
    <w:rsid w:val="00B03049"/>
    <w:rsid w:val="00B03396"/>
    <w:rsid w:val="00B03F8E"/>
    <w:rsid w:val="00B040FB"/>
    <w:rsid w:val="00B04142"/>
    <w:rsid w:val="00B05157"/>
    <w:rsid w:val="00B055E3"/>
    <w:rsid w:val="00B05B7A"/>
    <w:rsid w:val="00B06966"/>
    <w:rsid w:val="00B072F6"/>
    <w:rsid w:val="00B07CAD"/>
    <w:rsid w:val="00B10611"/>
    <w:rsid w:val="00B10A8B"/>
    <w:rsid w:val="00B10B51"/>
    <w:rsid w:val="00B11627"/>
    <w:rsid w:val="00B11C91"/>
    <w:rsid w:val="00B11DDA"/>
    <w:rsid w:val="00B12227"/>
    <w:rsid w:val="00B125BA"/>
    <w:rsid w:val="00B12B72"/>
    <w:rsid w:val="00B12F8E"/>
    <w:rsid w:val="00B14303"/>
    <w:rsid w:val="00B14D06"/>
    <w:rsid w:val="00B15396"/>
    <w:rsid w:val="00B15EA4"/>
    <w:rsid w:val="00B15ECA"/>
    <w:rsid w:val="00B171AB"/>
    <w:rsid w:val="00B176CE"/>
    <w:rsid w:val="00B17BD8"/>
    <w:rsid w:val="00B2017A"/>
    <w:rsid w:val="00B2047B"/>
    <w:rsid w:val="00B20555"/>
    <w:rsid w:val="00B209A6"/>
    <w:rsid w:val="00B20BFC"/>
    <w:rsid w:val="00B2504F"/>
    <w:rsid w:val="00B2649B"/>
    <w:rsid w:val="00B27DED"/>
    <w:rsid w:val="00B30F9C"/>
    <w:rsid w:val="00B3109D"/>
    <w:rsid w:val="00B3732C"/>
    <w:rsid w:val="00B37BD2"/>
    <w:rsid w:val="00B37D52"/>
    <w:rsid w:val="00B37DE3"/>
    <w:rsid w:val="00B40236"/>
    <w:rsid w:val="00B40BF5"/>
    <w:rsid w:val="00B41B6F"/>
    <w:rsid w:val="00B42399"/>
    <w:rsid w:val="00B43B31"/>
    <w:rsid w:val="00B44E73"/>
    <w:rsid w:val="00B44FD0"/>
    <w:rsid w:val="00B4576C"/>
    <w:rsid w:val="00B45C5D"/>
    <w:rsid w:val="00B45DF3"/>
    <w:rsid w:val="00B45F10"/>
    <w:rsid w:val="00B46592"/>
    <w:rsid w:val="00B46E17"/>
    <w:rsid w:val="00B46EAD"/>
    <w:rsid w:val="00B472CC"/>
    <w:rsid w:val="00B515A7"/>
    <w:rsid w:val="00B51B77"/>
    <w:rsid w:val="00B528B6"/>
    <w:rsid w:val="00B54360"/>
    <w:rsid w:val="00B559F1"/>
    <w:rsid w:val="00B55D8A"/>
    <w:rsid w:val="00B57537"/>
    <w:rsid w:val="00B57A4E"/>
    <w:rsid w:val="00B60019"/>
    <w:rsid w:val="00B613C5"/>
    <w:rsid w:val="00B61651"/>
    <w:rsid w:val="00B62A1D"/>
    <w:rsid w:val="00B63268"/>
    <w:rsid w:val="00B636C0"/>
    <w:rsid w:val="00B6460D"/>
    <w:rsid w:val="00B64ABD"/>
    <w:rsid w:val="00B663A0"/>
    <w:rsid w:val="00B664C7"/>
    <w:rsid w:val="00B66656"/>
    <w:rsid w:val="00B66CD2"/>
    <w:rsid w:val="00B70337"/>
    <w:rsid w:val="00B70471"/>
    <w:rsid w:val="00B7057E"/>
    <w:rsid w:val="00B7096B"/>
    <w:rsid w:val="00B71448"/>
    <w:rsid w:val="00B71538"/>
    <w:rsid w:val="00B71E8E"/>
    <w:rsid w:val="00B71F9C"/>
    <w:rsid w:val="00B72D20"/>
    <w:rsid w:val="00B72D67"/>
    <w:rsid w:val="00B73772"/>
    <w:rsid w:val="00B74DFE"/>
    <w:rsid w:val="00B77CF1"/>
    <w:rsid w:val="00B77D3D"/>
    <w:rsid w:val="00B81346"/>
    <w:rsid w:val="00B813D3"/>
    <w:rsid w:val="00B818BA"/>
    <w:rsid w:val="00B8266F"/>
    <w:rsid w:val="00B83786"/>
    <w:rsid w:val="00B838C1"/>
    <w:rsid w:val="00B83975"/>
    <w:rsid w:val="00B84184"/>
    <w:rsid w:val="00B84700"/>
    <w:rsid w:val="00B85D84"/>
    <w:rsid w:val="00B865A0"/>
    <w:rsid w:val="00B91E66"/>
    <w:rsid w:val="00B92480"/>
    <w:rsid w:val="00B92BB3"/>
    <w:rsid w:val="00B93304"/>
    <w:rsid w:val="00B93D56"/>
    <w:rsid w:val="00B93E87"/>
    <w:rsid w:val="00B94654"/>
    <w:rsid w:val="00B95648"/>
    <w:rsid w:val="00B95C3E"/>
    <w:rsid w:val="00B95DDB"/>
    <w:rsid w:val="00B96258"/>
    <w:rsid w:val="00B96709"/>
    <w:rsid w:val="00B97264"/>
    <w:rsid w:val="00BA09FD"/>
    <w:rsid w:val="00BA0ADD"/>
    <w:rsid w:val="00BA108F"/>
    <w:rsid w:val="00BA1B84"/>
    <w:rsid w:val="00BA1C24"/>
    <w:rsid w:val="00BA383C"/>
    <w:rsid w:val="00BA3FFA"/>
    <w:rsid w:val="00BA496A"/>
    <w:rsid w:val="00BA4D31"/>
    <w:rsid w:val="00BA4F21"/>
    <w:rsid w:val="00BA5034"/>
    <w:rsid w:val="00BA5AEE"/>
    <w:rsid w:val="00BA5B3A"/>
    <w:rsid w:val="00BA65CD"/>
    <w:rsid w:val="00BA6932"/>
    <w:rsid w:val="00BA6CBE"/>
    <w:rsid w:val="00BA7470"/>
    <w:rsid w:val="00BB10E8"/>
    <w:rsid w:val="00BB12A4"/>
    <w:rsid w:val="00BB1946"/>
    <w:rsid w:val="00BB1AE7"/>
    <w:rsid w:val="00BB298C"/>
    <w:rsid w:val="00BB4C8F"/>
    <w:rsid w:val="00BB5320"/>
    <w:rsid w:val="00BB68BF"/>
    <w:rsid w:val="00BB70A6"/>
    <w:rsid w:val="00BB7837"/>
    <w:rsid w:val="00BB794F"/>
    <w:rsid w:val="00BB7DD9"/>
    <w:rsid w:val="00BC0938"/>
    <w:rsid w:val="00BC0BE4"/>
    <w:rsid w:val="00BC2C77"/>
    <w:rsid w:val="00BC3C18"/>
    <w:rsid w:val="00BC40B0"/>
    <w:rsid w:val="00BC49F9"/>
    <w:rsid w:val="00BC55E4"/>
    <w:rsid w:val="00BC56A1"/>
    <w:rsid w:val="00BC5831"/>
    <w:rsid w:val="00BC5B90"/>
    <w:rsid w:val="00BC5BD7"/>
    <w:rsid w:val="00BC5BE4"/>
    <w:rsid w:val="00BC6A47"/>
    <w:rsid w:val="00BC6DD4"/>
    <w:rsid w:val="00BC714B"/>
    <w:rsid w:val="00BC7C4A"/>
    <w:rsid w:val="00BC7D65"/>
    <w:rsid w:val="00BC7EE7"/>
    <w:rsid w:val="00BD021F"/>
    <w:rsid w:val="00BD2127"/>
    <w:rsid w:val="00BD27D0"/>
    <w:rsid w:val="00BD4DD1"/>
    <w:rsid w:val="00BD54A8"/>
    <w:rsid w:val="00BD657E"/>
    <w:rsid w:val="00BD78CC"/>
    <w:rsid w:val="00BE0B98"/>
    <w:rsid w:val="00BE2AC7"/>
    <w:rsid w:val="00BE2BEC"/>
    <w:rsid w:val="00BE2C7A"/>
    <w:rsid w:val="00BE2E74"/>
    <w:rsid w:val="00BE3FB2"/>
    <w:rsid w:val="00BE4801"/>
    <w:rsid w:val="00BE57DB"/>
    <w:rsid w:val="00BE6126"/>
    <w:rsid w:val="00BE61AD"/>
    <w:rsid w:val="00BE6695"/>
    <w:rsid w:val="00BE7C76"/>
    <w:rsid w:val="00BF0247"/>
    <w:rsid w:val="00BF154D"/>
    <w:rsid w:val="00BF1D84"/>
    <w:rsid w:val="00BF220D"/>
    <w:rsid w:val="00BF27CC"/>
    <w:rsid w:val="00BF2931"/>
    <w:rsid w:val="00BF4188"/>
    <w:rsid w:val="00BF43C0"/>
    <w:rsid w:val="00BF457E"/>
    <w:rsid w:val="00BF55C1"/>
    <w:rsid w:val="00BF7190"/>
    <w:rsid w:val="00BF74B4"/>
    <w:rsid w:val="00BF7CC3"/>
    <w:rsid w:val="00C01071"/>
    <w:rsid w:val="00C013B6"/>
    <w:rsid w:val="00C0167D"/>
    <w:rsid w:val="00C01C5F"/>
    <w:rsid w:val="00C0236B"/>
    <w:rsid w:val="00C025AE"/>
    <w:rsid w:val="00C03225"/>
    <w:rsid w:val="00C03486"/>
    <w:rsid w:val="00C03589"/>
    <w:rsid w:val="00C04C6B"/>
    <w:rsid w:val="00C065E3"/>
    <w:rsid w:val="00C06B24"/>
    <w:rsid w:val="00C06BFC"/>
    <w:rsid w:val="00C073FC"/>
    <w:rsid w:val="00C078E4"/>
    <w:rsid w:val="00C11343"/>
    <w:rsid w:val="00C11F2E"/>
    <w:rsid w:val="00C1322F"/>
    <w:rsid w:val="00C1471F"/>
    <w:rsid w:val="00C14974"/>
    <w:rsid w:val="00C1498E"/>
    <w:rsid w:val="00C15292"/>
    <w:rsid w:val="00C15477"/>
    <w:rsid w:val="00C1585F"/>
    <w:rsid w:val="00C167D2"/>
    <w:rsid w:val="00C169B0"/>
    <w:rsid w:val="00C16A17"/>
    <w:rsid w:val="00C16AA6"/>
    <w:rsid w:val="00C170FB"/>
    <w:rsid w:val="00C176F3"/>
    <w:rsid w:val="00C2001A"/>
    <w:rsid w:val="00C20078"/>
    <w:rsid w:val="00C20CD0"/>
    <w:rsid w:val="00C21EB5"/>
    <w:rsid w:val="00C22641"/>
    <w:rsid w:val="00C22B68"/>
    <w:rsid w:val="00C23A37"/>
    <w:rsid w:val="00C243EB"/>
    <w:rsid w:val="00C24895"/>
    <w:rsid w:val="00C260B6"/>
    <w:rsid w:val="00C27B5A"/>
    <w:rsid w:val="00C3025B"/>
    <w:rsid w:val="00C30946"/>
    <w:rsid w:val="00C30C5F"/>
    <w:rsid w:val="00C31599"/>
    <w:rsid w:val="00C316A5"/>
    <w:rsid w:val="00C316E6"/>
    <w:rsid w:val="00C32253"/>
    <w:rsid w:val="00C347BA"/>
    <w:rsid w:val="00C34D51"/>
    <w:rsid w:val="00C3565E"/>
    <w:rsid w:val="00C3570F"/>
    <w:rsid w:val="00C3723A"/>
    <w:rsid w:val="00C37E66"/>
    <w:rsid w:val="00C37ED7"/>
    <w:rsid w:val="00C40401"/>
    <w:rsid w:val="00C40B6F"/>
    <w:rsid w:val="00C42C75"/>
    <w:rsid w:val="00C43092"/>
    <w:rsid w:val="00C4485B"/>
    <w:rsid w:val="00C44D0B"/>
    <w:rsid w:val="00C45011"/>
    <w:rsid w:val="00C4519C"/>
    <w:rsid w:val="00C45FED"/>
    <w:rsid w:val="00C4789C"/>
    <w:rsid w:val="00C50264"/>
    <w:rsid w:val="00C50364"/>
    <w:rsid w:val="00C508C6"/>
    <w:rsid w:val="00C51638"/>
    <w:rsid w:val="00C51EC4"/>
    <w:rsid w:val="00C52076"/>
    <w:rsid w:val="00C52A68"/>
    <w:rsid w:val="00C52EB9"/>
    <w:rsid w:val="00C53174"/>
    <w:rsid w:val="00C53249"/>
    <w:rsid w:val="00C53B33"/>
    <w:rsid w:val="00C53E32"/>
    <w:rsid w:val="00C54288"/>
    <w:rsid w:val="00C548B7"/>
    <w:rsid w:val="00C54B84"/>
    <w:rsid w:val="00C559F0"/>
    <w:rsid w:val="00C55A00"/>
    <w:rsid w:val="00C55D4D"/>
    <w:rsid w:val="00C560E6"/>
    <w:rsid w:val="00C5631A"/>
    <w:rsid w:val="00C5799A"/>
    <w:rsid w:val="00C61EA9"/>
    <w:rsid w:val="00C61F0F"/>
    <w:rsid w:val="00C62313"/>
    <w:rsid w:val="00C62A25"/>
    <w:rsid w:val="00C63551"/>
    <w:rsid w:val="00C64A1B"/>
    <w:rsid w:val="00C651F0"/>
    <w:rsid w:val="00C65236"/>
    <w:rsid w:val="00C666DB"/>
    <w:rsid w:val="00C669A0"/>
    <w:rsid w:val="00C66A85"/>
    <w:rsid w:val="00C66A99"/>
    <w:rsid w:val="00C70AF9"/>
    <w:rsid w:val="00C710F5"/>
    <w:rsid w:val="00C7258A"/>
    <w:rsid w:val="00C72750"/>
    <w:rsid w:val="00C72972"/>
    <w:rsid w:val="00C72B1A"/>
    <w:rsid w:val="00C72DE7"/>
    <w:rsid w:val="00C72F62"/>
    <w:rsid w:val="00C73258"/>
    <w:rsid w:val="00C737AD"/>
    <w:rsid w:val="00C73CFD"/>
    <w:rsid w:val="00C73F37"/>
    <w:rsid w:val="00C74939"/>
    <w:rsid w:val="00C74AB5"/>
    <w:rsid w:val="00C7568E"/>
    <w:rsid w:val="00C75794"/>
    <w:rsid w:val="00C75A11"/>
    <w:rsid w:val="00C763FB"/>
    <w:rsid w:val="00C77D44"/>
    <w:rsid w:val="00C77EB5"/>
    <w:rsid w:val="00C8037A"/>
    <w:rsid w:val="00C80681"/>
    <w:rsid w:val="00C80819"/>
    <w:rsid w:val="00C811CB"/>
    <w:rsid w:val="00C81840"/>
    <w:rsid w:val="00C81B93"/>
    <w:rsid w:val="00C822DB"/>
    <w:rsid w:val="00C82366"/>
    <w:rsid w:val="00C82FAC"/>
    <w:rsid w:val="00C842AC"/>
    <w:rsid w:val="00C848B1"/>
    <w:rsid w:val="00C8496F"/>
    <w:rsid w:val="00C86A44"/>
    <w:rsid w:val="00C86B00"/>
    <w:rsid w:val="00C87A37"/>
    <w:rsid w:val="00C87A82"/>
    <w:rsid w:val="00C87AAF"/>
    <w:rsid w:val="00C87F79"/>
    <w:rsid w:val="00C902E8"/>
    <w:rsid w:val="00C9043A"/>
    <w:rsid w:val="00C91A65"/>
    <w:rsid w:val="00C91B66"/>
    <w:rsid w:val="00C92F5E"/>
    <w:rsid w:val="00C9312F"/>
    <w:rsid w:val="00C933EF"/>
    <w:rsid w:val="00C93508"/>
    <w:rsid w:val="00C94014"/>
    <w:rsid w:val="00C9450C"/>
    <w:rsid w:val="00C94565"/>
    <w:rsid w:val="00C9542C"/>
    <w:rsid w:val="00C95F82"/>
    <w:rsid w:val="00C9607F"/>
    <w:rsid w:val="00C9638E"/>
    <w:rsid w:val="00C96B10"/>
    <w:rsid w:val="00C973CB"/>
    <w:rsid w:val="00C976C7"/>
    <w:rsid w:val="00C97E23"/>
    <w:rsid w:val="00C97E94"/>
    <w:rsid w:val="00CA1E82"/>
    <w:rsid w:val="00CA2146"/>
    <w:rsid w:val="00CA23D3"/>
    <w:rsid w:val="00CA2AAC"/>
    <w:rsid w:val="00CA2D6C"/>
    <w:rsid w:val="00CA326D"/>
    <w:rsid w:val="00CA4029"/>
    <w:rsid w:val="00CA5CAE"/>
    <w:rsid w:val="00CA6336"/>
    <w:rsid w:val="00CA68EE"/>
    <w:rsid w:val="00CA6BDB"/>
    <w:rsid w:val="00CA727A"/>
    <w:rsid w:val="00CB0E95"/>
    <w:rsid w:val="00CB15AE"/>
    <w:rsid w:val="00CB1EEB"/>
    <w:rsid w:val="00CB3A65"/>
    <w:rsid w:val="00CB3E01"/>
    <w:rsid w:val="00CB44C9"/>
    <w:rsid w:val="00CB4980"/>
    <w:rsid w:val="00CB5E08"/>
    <w:rsid w:val="00CB6938"/>
    <w:rsid w:val="00CB6D01"/>
    <w:rsid w:val="00CC1136"/>
    <w:rsid w:val="00CC11E0"/>
    <w:rsid w:val="00CC149D"/>
    <w:rsid w:val="00CC1E2C"/>
    <w:rsid w:val="00CC265F"/>
    <w:rsid w:val="00CC31FA"/>
    <w:rsid w:val="00CC35DC"/>
    <w:rsid w:val="00CC3CE8"/>
    <w:rsid w:val="00CC6266"/>
    <w:rsid w:val="00CC6798"/>
    <w:rsid w:val="00CC6CC8"/>
    <w:rsid w:val="00CC759A"/>
    <w:rsid w:val="00CD05A7"/>
    <w:rsid w:val="00CD17DC"/>
    <w:rsid w:val="00CD2E6A"/>
    <w:rsid w:val="00CD47D4"/>
    <w:rsid w:val="00CD4F94"/>
    <w:rsid w:val="00CD50F1"/>
    <w:rsid w:val="00CD5192"/>
    <w:rsid w:val="00CD54E4"/>
    <w:rsid w:val="00CD6954"/>
    <w:rsid w:val="00CD7291"/>
    <w:rsid w:val="00CD7BF5"/>
    <w:rsid w:val="00CD7D5D"/>
    <w:rsid w:val="00CE000B"/>
    <w:rsid w:val="00CE0F1B"/>
    <w:rsid w:val="00CE1B09"/>
    <w:rsid w:val="00CE2774"/>
    <w:rsid w:val="00CE31E8"/>
    <w:rsid w:val="00CE3243"/>
    <w:rsid w:val="00CE35B3"/>
    <w:rsid w:val="00CE4B29"/>
    <w:rsid w:val="00CE5662"/>
    <w:rsid w:val="00CE5F08"/>
    <w:rsid w:val="00CE6506"/>
    <w:rsid w:val="00CE6807"/>
    <w:rsid w:val="00CE697C"/>
    <w:rsid w:val="00CE6AEF"/>
    <w:rsid w:val="00CE7F79"/>
    <w:rsid w:val="00CF00AC"/>
    <w:rsid w:val="00CF16BE"/>
    <w:rsid w:val="00CF1A6C"/>
    <w:rsid w:val="00CF280C"/>
    <w:rsid w:val="00CF2892"/>
    <w:rsid w:val="00CF295C"/>
    <w:rsid w:val="00CF2E7C"/>
    <w:rsid w:val="00CF3315"/>
    <w:rsid w:val="00CF3612"/>
    <w:rsid w:val="00CF4FDD"/>
    <w:rsid w:val="00CF5048"/>
    <w:rsid w:val="00CF50BF"/>
    <w:rsid w:val="00CF58CD"/>
    <w:rsid w:val="00CF58ED"/>
    <w:rsid w:val="00CF60DD"/>
    <w:rsid w:val="00CF6830"/>
    <w:rsid w:val="00CF686A"/>
    <w:rsid w:val="00CF6D20"/>
    <w:rsid w:val="00CF700F"/>
    <w:rsid w:val="00CF7C25"/>
    <w:rsid w:val="00D0133F"/>
    <w:rsid w:val="00D01990"/>
    <w:rsid w:val="00D019BB"/>
    <w:rsid w:val="00D01CE8"/>
    <w:rsid w:val="00D01DEB"/>
    <w:rsid w:val="00D0285C"/>
    <w:rsid w:val="00D02BA5"/>
    <w:rsid w:val="00D034DA"/>
    <w:rsid w:val="00D03ABD"/>
    <w:rsid w:val="00D0470C"/>
    <w:rsid w:val="00D04C82"/>
    <w:rsid w:val="00D05BF1"/>
    <w:rsid w:val="00D06B33"/>
    <w:rsid w:val="00D06FC7"/>
    <w:rsid w:val="00D102C6"/>
    <w:rsid w:val="00D106E8"/>
    <w:rsid w:val="00D10DD2"/>
    <w:rsid w:val="00D12D8E"/>
    <w:rsid w:val="00D133E2"/>
    <w:rsid w:val="00D13EDB"/>
    <w:rsid w:val="00D14A30"/>
    <w:rsid w:val="00D15A29"/>
    <w:rsid w:val="00D15D35"/>
    <w:rsid w:val="00D1692F"/>
    <w:rsid w:val="00D16B72"/>
    <w:rsid w:val="00D17D06"/>
    <w:rsid w:val="00D2195B"/>
    <w:rsid w:val="00D227C2"/>
    <w:rsid w:val="00D22EA5"/>
    <w:rsid w:val="00D23AE1"/>
    <w:rsid w:val="00D24044"/>
    <w:rsid w:val="00D24972"/>
    <w:rsid w:val="00D24B27"/>
    <w:rsid w:val="00D24DEE"/>
    <w:rsid w:val="00D252E1"/>
    <w:rsid w:val="00D26091"/>
    <w:rsid w:val="00D26160"/>
    <w:rsid w:val="00D268A5"/>
    <w:rsid w:val="00D26993"/>
    <w:rsid w:val="00D270B2"/>
    <w:rsid w:val="00D3072B"/>
    <w:rsid w:val="00D31038"/>
    <w:rsid w:val="00D3128D"/>
    <w:rsid w:val="00D31422"/>
    <w:rsid w:val="00D321C9"/>
    <w:rsid w:val="00D32B4A"/>
    <w:rsid w:val="00D32F58"/>
    <w:rsid w:val="00D33C32"/>
    <w:rsid w:val="00D34916"/>
    <w:rsid w:val="00D34EC6"/>
    <w:rsid w:val="00D3598B"/>
    <w:rsid w:val="00D35E16"/>
    <w:rsid w:val="00D36676"/>
    <w:rsid w:val="00D36867"/>
    <w:rsid w:val="00D37464"/>
    <w:rsid w:val="00D377B4"/>
    <w:rsid w:val="00D40BBC"/>
    <w:rsid w:val="00D40CD7"/>
    <w:rsid w:val="00D414A9"/>
    <w:rsid w:val="00D416BF"/>
    <w:rsid w:val="00D41814"/>
    <w:rsid w:val="00D41FA4"/>
    <w:rsid w:val="00D42327"/>
    <w:rsid w:val="00D42335"/>
    <w:rsid w:val="00D42598"/>
    <w:rsid w:val="00D42679"/>
    <w:rsid w:val="00D42C51"/>
    <w:rsid w:val="00D43390"/>
    <w:rsid w:val="00D4382A"/>
    <w:rsid w:val="00D43FA6"/>
    <w:rsid w:val="00D44B58"/>
    <w:rsid w:val="00D44E08"/>
    <w:rsid w:val="00D45195"/>
    <w:rsid w:val="00D45587"/>
    <w:rsid w:val="00D45A7D"/>
    <w:rsid w:val="00D46190"/>
    <w:rsid w:val="00D4785D"/>
    <w:rsid w:val="00D523DE"/>
    <w:rsid w:val="00D53602"/>
    <w:rsid w:val="00D53884"/>
    <w:rsid w:val="00D53ED8"/>
    <w:rsid w:val="00D54541"/>
    <w:rsid w:val="00D555EB"/>
    <w:rsid w:val="00D5577D"/>
    <w:rsid w:val="00D5593C"/>
    <w:rsid w:val="00D55A02"/>
    <w:rsid w:val="00D57462"/>
    <w:rsid w:val="00D57F8F"/>
    <w:rsid w:val="00D6002C"/>
    <w:rsid w:val="00D60BA2"/>
    <w:rsid w:val="00D612E1"/>
    <w:rsid w:val="00D614C7"/>
    <w:rsid w:val="00D62107"/>
    <w:rsid w:val="00D621AE"/>
    <w:rsid w:val="00D62F58"/>
    <w:rsid w:val="00D63122"/>
    <w:rsid w:val="00D6384D"/>
    <w:rsid w:val="00D63E84"/>
    <w:rsid w:val="00D65410"/>
    <w:rsid w:val="00D65B09"/>
    <w:rsid w:val="00D6613A"/>
    <w:rsid w:val="00D663C4"/>
    <w:rsid w:val="00D66607"/>
    <w:rsid w:val="00D66CD1"/>
    <w:rsid w:val="00D67128"/>
    <w:rsid w:val="00D67F05"/>
    <w:rsid w:val="00D7102F"/>
    <w:rsid w:val="00D71480"/>
    <w:rsid w:val="00D720B0"/>
    <w:rsid w:val="00D72158"/>
    <w:rsid w:val="00D7314F"/>
    <w:rsid w:val="00D733DB"/>
    <w:rsid w:val="00D737DA"/>
    <w:rsid w:val="00D73A6E"/>
    <w:rsid w:val="00D73E21"/>
    <w:rsid w:val="00D77587"/>
    <w:rsid w:val="00D80A08"/>
    <w:rsid w:val="00D80A76"/>
    <w:rsid w:val="00D8136D"/>
    <w:rsid w:val="00D8265F"/>
    <w:rsid w:val="00D828AD"/>
    <w:rsid w:val="00D83F77"/>
    <w:rsid w:val="00D8527B"/>
    <w:rsid w:val="00D85BCB"/>
    <w:rsid w:val="00D87054"/>
    <w:rsid w:val="00D91209"/>
    <w:rsid w:val="00D92029"/>
    <w:rsid w:val="00D925E5"/>
    <w:rsid w:val="00D926A7"/>
    <w:rsid w:val="00D93307"/>
    <w:rsid w:val="00D935A1"/>
    <w:rsid w:val="00D94F79"/>
    <w:rsid w:val="00D95AEE"/>
    <w:rsid w:val="00D95B19"/>
    <w:rsid w:val="00DA2AD7"/>
    <w:rsid w:val="00DA35B7"/>
    <w:rsid w:val="00DA4153"/>
    <w:rsid w:val="00DA4536"/>
    <w:rsid w:val="00DA4DF4"/>
    <w:rsid w:val="00DA54B4"/>
    <w:rsid w:val="00DA5C90"/>
    <w:rsid w:val="00DA663D"/>
    <w:rsid w:val="00DA711C"/>
    <w:rsid w:val="00DA7542"/>
    <w:rsid w:val="00DA7FAB"/>
    <w:rsid w:val="00DB0534"/>
    <w:rsid w:val="00DB0AB1"/>
    <w:rsid w:val="00DB0B1E"/>
    <w:rsid w:val="00DB0C29"/>
    <w:rsid w:val="00DB1628"/>
    <w:rsid w:val="00DB1700"/>
    <w:rsid w:val="00DB1B4B"/>
    <w:rsid w:val="00DB2BB0"/>
    <w:rsid w:val="00DB38FF"/>
    <w:rsid w:val="00DB3E29"/>
    <w:rsid w:val="00DB488C"/>
    <w:rsid w:val="00DB578B"/>
    <w:rsid w:val="00DB5876"/>
    <w:rsid w:val="00DB5C65"/>
    <w:rsid w:val="00DB607F"/>
    <w:rsid w:val="00DB6DAA"/>
    <w:rsid w:val="00DB7225"/>
    <w:rsid w:val="00DB72BC"/>
    <w:rsid w:val="00DB746A"/>
    <w:rsid w:val="00DB7D2E"/>
    <w:rsid w:val="00DC04F4"/>
    <w:rsid w:val="00DC058C"/>
    <w:rsid w:val="00DC1A2D"/>
    <w:rsid w:val="00DC25CD"/>
    <w:rsid w:val="00DC35F2"/>
    <w:rsid w:val="00DC3844"/>
    <w:rsid w:val="00DC3AD7"/>
    <w:rsid w:val="00DC4110"/>
    <w:rsid w:val="00DC4998"/>
    <w:rsid w:val="00DC5509"/>
    <w:rsid w:val="00DC5715"/>
    <w:rsid w:val="00DC6858"/>
    <w:rsid w:val="00DC6906"/>
    <w:rsid w:val="00DC6A28"/>
    <w:rsid w:val="00DC6DBC"/>
    <w:rsid w:val="00DC72A9"/>
    <w:rsid w:val="00DC7EB7"/>
    <w:rsid w:val="00DD1CD6"/>
    <w:rsid w:val="00DD2D1B"/>
    <w:rsid w:val="00DD42EA"/>
    <w:rsid w:val="00DD55F7"/>
    <w:rsid w:val="00DD5AD2"/>
    <w:rsid w:val="00DD5D7A"/>
    <w:rsid w:val="00DD657F"/>
    <w:rsid w:val="00DD6778"/>
    <w:rsid w:val="00DD6D80"/>
    <w:rsid w:val="00DD70D8"/>
    <w:rsid w:val="00DD7E72"/>
    <w:rsid w:val="00DE0FC7"/>
    <w:rsid w:val="00DE14F4"/>
    <w:rsid w:val="00DE184E"/>
    <w:rsid w:val="00DE188D"/>
    <w:rsid w:val="00DE2CE1"/>
    <w:rsid w:val="00DE2F52"/>
    <w:rsid w:val="00DE326B"/>
    <w:rsid w:val="00DE50E3"/>
    <w:rsid w:val="00DE5DFE"/>
    <w:rsid w:val="00DE60CB"/>
    <w:rsid w:val="00DE6409"/>
    <w:rsid w:val="00DE66B0"/>
    <w:rsid w:val="00DE6E85"/>
    <w:rsid w:val="00DF03A5"/>
    <w:rsid w:val="00DF078F"/>
    <w:rsid w:val="00DF0866"/>
    <w:rsid w:val="00DF13BB"/>
    <w:rsid w:val="00DF1D6A"/>
    <w:rsid w:val="00DF2190"/>
    <w:rsid w:val="00DF2426"/>
    <w:rsid w:val="00DF2662"/>
    <w:rsid w:val="00DF2B06"/>
    <w:rsid w:val="00DF3316"/>
    <w:rsid w:val="00DF3573"/>
    <w:rsid w:val="00DF47D2"/>
    <w:rsid w:val="00DF5DE9"/>
    <w:rsid w:val="00DF611A"/>
    <w:rsid w:val="00DF67C3"/>
    <w:rsid w:val="00DF683E"/>
    <w:rsid w:val="00DF684E"/>
    <w:rsid w:val="00DF6D0A"/>
    <w:rsid w:val="00DF7050"/>
    <w:rsid w:val="00DF7334"/>
    <w:rsid w:val="00DF7668"/>
    <w:rsid w:val="00DF7813"/>
    <w:rsid w:val="00DF7AC6"/>
    <w:rsid w:val="00E016A0"/>
    <w:rsid w:val="00E01B7F"/>
    <w:rsid w:val="00E02CEE"/>
    <w:rsid w:val="00E02ECA"/>
    <w:rsid w:val="00E03633"/>
    <w:rsid w:val="00E03813"/>
    <w:rsid w:val="00E045D2"/>
    <w:rsid w:val="00E04A0C"/>
    <w:rsid w:val="00E04CB1"/>
    <w:rsid w:val="00E04D91"/>
    <w:rsid w:val="00E05413"/>
    <w:rsid w:val="00E059F9"/>
    <w:rsid w:val="00E05AA1"/>
    <w:rsid w:val="00E073DB"/>
    <w:rsid w:val="00E07E4F"/>
    <w:rsid w:val="00E10AB8"/>
    <w:rsid w:val="00E10F7C"/>
    <w:rsid w:val="00E10FA4"/>
    <w:rsid w:val="00E1116D"/>
    <w:rsid w:val="00E11DBF"/>
    <w:rsid w:val="00E11E6C"/>
    <w:rsid w:val="00E127FF"/>
    <w:rsid w:val="00E12D75"/>
    <w:rsid w:val="00E1346D"/>
    <w:rsid w:val="00E137D1"/>
    <w:rsid w:val="00E139C7"/>
    <w:rsid w:val="00E143C7"/>
    <w:rsid w:val="00E14541"/>
    <w:rsid w:val="00E1462E"/>
    <w:rsid w:val="00E1485F"/>
    <w:rsid w:val="00E14A7A"/>
    <w:rsid w:val="00E14FCB"/>
    <w:rsid w:val="00E164AB"/>
    <w:rsid w:val="00E16AE5"/>
    <w:rsid w:val="00E17381"/>
    <w:rsid w:val="00E17EE9"/>
    <w:rsid w:val="00E204EB"/>
    <w:rsid w:val="00E207FB"/>
    <w:rsid w:val="00E21478"/>
    <w:rsid w:val="00E21675"/>
    <w:rsid w:val="00E2168C"/>
    <w:rsid w:val="00E21D24"/>
    <w:rsid w:val="00E228F6"/>
    <w:rsid w:val="00E22A69"/>
    <w:rsid w:val="00E2304A"/>
    <w:rsid w:val="00E23333"/>
    <w:rsid w:val="00E235EC"/>
    <w:rsid w:val="00E23B48"/>
    <w:rsid w:val="00E23FEC"/>
    <w:rsid w:val="00E249FC"/>
    <w:rsid w:val="00E24AF7"/>
    <w:rsid w:val="00E252B1"/>
    <w:rsid w:val="00E26255"/>
    <w:rsid w:val="00E26815"/>
    <w:rsid w:val="00E304FB"/>
    <w:rsid w:val="00E3221E"/>
    <w:rsid w:val="00E323C7"/>
    <w:rsid w:val="00E32C04"/>
    <w:rsid w:val="00E32C1B"/>
    <w:rsid w:val="00E32C6E"/>
    <w:rsid w:val="00E33588"/>
    <w:rsid w:val="00E33644"/>
    <w:rsid w:val="00E33962"/>
    <w:rsid w:val="00E35542"/>
    <w:rsid w:val="00E3664B"/>
    <w:rsid w:val="00E37065"/>
    <w:rsid w:val="00E4082C"/>
    <w:rsid w:val="00E41207"/>
    <w:rsid w:val="00E41815"/>
    <w:rsid w:val="00E44CAB"/>
    <w:rsid w:val="00E45AF0"/>
    <w:rsid w:val="00E469BB"/>
    <w:rsid w:val="00E46E12"/>
    <w:rsid w:val="00E474FF"/>
    <w:rsid w:val="00E4779B"/>
    <w:rsid w:val="00E478F7"/>
    <w:rsid w:val="00E502F5"/>
    <w:rsid w:val="00E50638"/>
    <w:rsid w:val="00E50E95"/>
    <w:rsid w:val="00E514F9"/>
    <w:rsid w:val="00E5169E"/>
    <w:rsid w:val="00E52297"/>
    <w:rsid w:val="00E5246D"/>
    <w:rsid w:val="00E528F5"/>
    <w:rsid w:val="00E52A00"/>
    <w:rsid w:val="00E52CF1"/>
    <w:rsid w:val="00E53BE8"/>
    <w:rsid w:val="00E53FB3"/>
    <w:rsid w:val="00E55040"/>
    <w:rsid w:val="00E55A5C"/>
    <w:rsid w:val="00E55A73"/>
    <w:rsid w:val="00E5696C"/>
    <w:rsid w:val="00E56DE2"/>
    <w:rsid w:val="00E5785C"/>
    <w:rsid w:val="00E57CF8"/>
    <w:rsid w:val="00E600A5"/>
    <w:rsid w:val="00E60488"/>
    <w:rsid w:val="00E61B17"/>
    <w:rsid w:val="00E61C7E"/>
    <w:rsid w:val="00E62724"/>
    <w:rsid w:val="00E62A1A"/>
    <w:rsid w:val="00E630F0"/>
    <w:rsid w:val="00E633B3"/>
    <w:rsid w:val="00E638E7"/>
    <w:rsid w:val="00E653F2"/>
    <w:rsid w:val="00E65D0E"/>
    <w:rsid w:val="00E7266E"/>
    <w:rsid w:val="00E730DB"/>
    <w:rsid w:val="00E73538"/>
    <w:rsid w:val="00E74E7A"/>
    <w:rsid w:val="00E75370"/>
    <w:rsid w:val="00E75BE6"/>
    <w:rsid w:val="00E760D4"/>
    <w:rsid w:val="00E770B3"/>
    <w:rsid w:val="00E77468"/>
    <w:rsid w:val="00E77533"/>
    <w:rsid w:val="00E77BDC"/>
    <w:rsid w:val="00E8047C"/>
    <w:rsid w:val="00E805A1"/>
    <w:rsid w:val="00E80CBF"/>
    <w:rsid w:val="00E80D7E"/>
    <w:rsid w:val="00E8213A"/>
    <w:rsid w:val="00E8246D"/>
    <w:rsid w:val="00E846E4"/>
    <w:rsid w:val="00E85375"/>
    <w:rsid w:val="00E85407"/>
    <w:rsid w:val="00E85F57"/>
    <w:rsid w:val="00E86E90"/>
    <w:rsid w:val="00E87B0E"/>
    <w:rsid w:val="00E903E7"/>
    <w:rsid w:val="00E91477"/>
    <w:rsid w:val="00E9160E"/>
    <w:rsid w:val="00E91823"/>
    <w:rsid w:val="00E91D03"/>
    <w:rsid w:val="00E91D21"/>
    <w:rsid w:val="00E92499"/>
    <w:rsid w:val="00E927A6"/>
    <w:rsid w:val="00E92DD5"/>
    <w:rsid w:val="00E935A2"/>
    <w:rsid w:val="00E93AEC"/>
    <w:rsid w:val="00E93C28"/>
    <w:rsid w:val="00E944EF"/>
    <w:rsid w:val="00E9487D"/>
    <w:rsid w:val="00E95196"/>
    <w:rsid w:val="00E952F4"/>
    <w:rsid w:val="00E958B1"/>
    <w:rsid w:val="00E9591C"/>
    <w:rsid w:val="00E95CCA"/>
    <w:rsid w:val="00E96C9C"/>
    <w:rsid w:val="00E97CE7"/>
    <w:rsid w:val="00EA0000"/>
    <w:rsid w:val="00EA091E"/>
    <w:rsid w:val="00EA0A33"/>
    <w:rsid w:val="00EA0BBE"/>
    <w:rsid w:val="00EA10F4"/>
    <w:rsid w:val="00EA1E3F"/>
    <w:rsid w:val="00EA2A32"/>
    <w:rsid w:val="00EA2B69"/>
    <w:rsid w:val="00EA3506"/>
    <w:rsid w:val="00EA3905"/>
    <w:rsid w:val="00EA3A88"/>
    <w:rsid w:val="00EA3CD4"/>
    <w:rsid w:val="00EA3FDD"/>
    <w:rsid w:val="00EA491C"/>
    <w:rsid w:val="00EA4AD4"/>
    <w:rsid w:val="00EA4BB4"/>
    <w:rsid w:val="00EA59BD"/>
    <w:rsid w:val="00EA605E"/>
    <w:rsid w:val="00EA67F5"/>
    <w:rsid w:val="00EA6E2B"/>
    <w:rsid w:val="00EA7B01"/>
    <w:rsid w:val="00EB0B64"/>
    <w:rsid w:val="00EB1316"/>
    <w:rsid w:val="00EB2162"/>
    <w:rsid w:val="00EB2C4E"/>
    <w:rsid w:val="00EB317C"/>
    <w:rsid w:val="00EB4721"/>
    <w:rsid w:val="00EB6D2C"/>
    <w:rsid w:val="00EB7149"/>
    <w:rsid w:val="00EB758E"/>
    <w:rsid w:val="00EB77C9"/>
    <w:rsid w:val="00EB7BB2"/>
    <w:rsid w:val="00EC1488"/>
    <w:rsid w:val="00EC17C5"/>
    <w:rsid w:val="00EC1A58"/>
    <w:rsid w:val="00EC223F"/>
    <w:rsid w:val="00EC2D24"/>
    <w:rsid w:val="00EC363E"/>
    <w:rsid w:val="00EC3E93"/>
    <w:rsid w:val="00EC41C3"/>
    <w:rsid w:val="00EC4255"/>
    <w:rsid w:val="00EC43C0"/>
    <w:rsid w:val="00EC471F"/>
    <w:rsid w:val="00EC6123"/>
    <w:rsid w:val="00EC75E3"/>
    <w:rsid w:val="00EC7B7C"/>
    <w:rsid w:val="00EC7CB5"/>
    <w:rsid w:val="00EC7F44"/>
    <w:rsid w:val="00ED00BF"/>
    <w:rsid w:val="00ED017F"/>
    <w:rsid w:val="00ED0F37"/>
    <w:rsid w:val="00ED1348"/>
    <w:rsid w:val="00ED1386"/>
    <w:rsid w:val="00ED163C"/>
    <w:rsid w:val="00ED1B85"/>
    <w:rsid w:val="00ED2EBA"/>
    <w:rsid w:val="00ED540D"/>
    <w:rsid w:val="00ED5E6A"/>
    <w:rsid w:val="00ED61FC"/>
    <w:rsid w:val="00ED7ACF"/>
    <w:rsid w:val="00EE081C"/>
    <w:rsid w:val="00EE1373"/>
    <w:rsid w:val="00EE1394"/>
    <w:rsid w:val="00EE191E"/>
    <w:rsid w:val="00EE1D0F"/>
    <w:rsid w:val="00EE1E16"/>
    <w:rsid w:val="00EE258C"/>
    <w:rsid w:val="00EE3DAD"/>
    <w:rsid w:val="00EE418E"/>
    <w:rsid w:val="00EE4411"/>
    <w:rsid w:val="00EE4FCB"/>
    <w:rsid w:val="00EE6281"/>
    <w:rsid w:val="00EE6379"/>
    <w:rsid w:val="00EE6774"/>
    <w:rsid w:val="00EE68A4"/>
    <w:rsid w:val="00EE7424"/>
    <w:rsid w:val="00EE76B1"/>
    <w:rsid w:val="00EE771C"/>
    <w:rsid w:val="00EF0580"/>
    <w:rsid w:val="00EF06A7"/>
    <w:rsid w:val="00EF1B44"/>
    <w:rsid w:val="00EF2A75"/>
    <w:rsid w:val="00EF2EB5"/>
    <w:rsid w:val="00EF32D6"/>
    <w:rsid w:val="00EF3987"/>
    <w:rsid w:val="00EF4097"/>
    <w:rsid w:val="00EF4882"/>
    <w:rsid w:val="00EF563F"/>
    <w:rsid w:val="00EF5B10"/>
    <w:rsid w:val="00EF6E1C"/>
    <w:rsid w:val="00EF6F9A"/>
    <w:rsid w:val="00EF7183"/>
    <w:rsid w:val="00F00B2F"/>
    <w:rsid w:val="00F0107F"/>
    <w:rsid w:val="00F0191C"/>
    <w:rsid w:val="00F01E49"/>
    <w:rsid w:val="00F0217A"/>
    <w:rsid w:val="00F02656"/>
    <w:rsid w:val="00F03904"/>
    <w:rsid w:val="00F03D24"/>
    <w:rsid w:val="00F041C2"/>
    <w:rsid w:val="00F0448C"/>
    <w:rsid w:val="00F04F5D"/>
    <w:rsid w:val="00F053A6"/>
    <w:rsid w:val="00F05A6D"/>
    <w:rsid w:val="00F05DC7"/>
    <w:rsid w:val="00F06A8D"/>
    <w:rsid w:val="00F06ACC"/>
    <w:rsid w:val="00F0799B"/>
    <w:rsid w:val="00F07CEF"/>
    <w:rsid w:val="00F10BCE"/>
    <w:rsid w:val="00F10EE8"/>
    <w:rsid w:val="00F11416"/>
    <w:rsid w:val="00F1178D"/>
    <w:rsid w:val="00F11D8E"/>
    <w:rsid w:val="00F11E19"/>
    <w:rsid w:val="00F11F59"/>
    <w:rsid w:val="00F11F95"/>
    <w:rsid w:val="00F12CC3"/>
    <w:rsid w:val="00F12D56"/>
    <w:rsid w:val="00F13379"/>
    <w:rsid w:val="00F133BC"/>
    <w:rsid w:val="00F1387D"/>
    <w:rsid w:val="00F13DD6"/>
    <w:rsid w:val="00F14709"/>
    <w:rsid w:val="00F14FC8"/>
    <w:rsid w:val="00F15758"/>
    <w:rsid w:val="00F15EBC"/>
    <w:rsid w:val="00F15F95"/>
    <w:rsid w:val="00F16295"/>
    <w:rsid w:val="00F16761"/>
    <w:rsid w:val="00F16A0D"/>
    <w:rsid w:val="00F16D39"/>
    <w:rsid w:val="00F1732F"/>
    <w:rsid w:val="00F205A2"/>
    <w:rsid w:val="00F2094C"/>
    <w:rsid w:val="00F21B32"/>
    <w:rsid w:val="00F21F49"/>
    <w:rsid w:val="00F23BCE"/>
    <w:rsid w:val="00F24903"/>
    <w:rsid w:val="00F251FF"/>
    <w:rsid w:val="00F25789"/>
    <w:rsid w:val="00F2596D"/>
    <w:rsid w:val="00F260B1"/>
    <w:rsid w:val="00F269CC"/>
    <w:rsid w:val="00F26CC5"/>
    <w:rsid w:val="00F2721A"/>
    <w:rsid w:val="00F309D7"/>
    <w:rsid w:val="00F30A44"/>
    <w:rsid w:val="00F3101F"/>
    <w:rsid w:val="00F31AFB"/>
    <w:rsid w:val="00F32383"/>
    <w:rsid w:val="00F32BAE"/>
    <w:rsid w:val="00F32F7A"/>
    <w:rsid w:val="00F330A3"/>
    <w:rsid w:val="00F33B54"/>
    <w:rsid w:val="00F34CCF"/>
    <w:rsid w:val="00F34D66"/>
    <w:rsid w:val="00F34DC9"/>
    <w:rsid w:val="00F3547F"/>
    <w:rsid w:val="00F36103"/>
    <w:rsid w:val="00F36CE1"/>
    <w:rsid w:val="00F36E52"/>
    <w:rsid w:val="00F37188"/>
    <w:rsid w:val="00F37439"/>
    <w:rsid w:val="00F37B40"/>
    <w:rsid w:val="00F40029"/>
    <w:rsid w:val="00F407B4"/>
    <w:rsid w:val="00F40800"/>
    <w:rsid w:val="00F40838"/>
    <w:rsid w:val="00F40AC4"/>
    <w:rsid w:val="00F41B72"/>
    <w:rsid w:val="00F41F8E"/>
    <w:rsid w:val="00F423EE"/>
    <w:rsid w:val="00F42DF4"/>
    <w:rsid w:val="00F4328F"/>
    <w:rsid w:val="00F43A7A"/>
    <w:rsid w:val="00F43F83"/>
    <w:rsid w:val="00F444FE"/>
    <w:rsid w:val="00F44B51"/>
    <w:rsid w:val="00F451E4"/>
    <w:rsid w:val="00F46232"/>
    <w:rsid w:val="00F47B6B"/>
    <w:rsid w:val="00F502B3"/>
    <w:rsid w:val="00F51422"/>
    <w:rsid w:val="00F51B94"/>
    <w:rsid w:val="00F524E6"/>
    <w:rsid w:val="00F527A1"/>
    <w:rsid w:val="00F536E4"/>
    <w:rsid w:val="00F53BE5"/>
    <w:rsid w:val="00F54246"/>
    <w:rsid w:val="00F561D3"/>
    <w:rsid w:val="00F60459"/>
    <w:rsid w:val="00F60DC9"/>
    <w:rsid w:val="00F62D8F"/>
    <w:rsid w:val="00F656F1"/>
    <w:rsid w:val="00F6673C"/>
    <w:rsid w:val="00F67866"/>
    <w:rsid w:val="00F70E65"/>
    <w:rsid w:val="00F714ED"/>
    <w:rsid w:val="00F71FAD"/>
    <w:rsid w:val="00F71FB2"/>
    <w:rsid w:val="00F73A7F"/>
    <w:rsid w:val="00F74572"/>
    <w:rsid w:val="00F74B36"/>
    <w:rsid w:val="00F76B08"/>
    <w:rsid w:val="00F77D14"/>
    <w:rsid w:val="00F80731"/>
    <w:rsid w:val="00F81F06"/>
    <w:rsid w:val="00F81F5C"/>
    <w:rsid w:val="00F826EA"/>
    <w:rsid w:val="00F82EA6"/>
    <w:rsid w:val="00F830E4"/>
    <w:rsid w:val="00F83A39"/>
    <w:rsid w:val="00F83B24"/>
    <w:rsid w:val="00F84451"/>
    <w:rsid w:val="00F84641"/>
    <w:rsid w:val="00F8682C"/>
    <w:rsid w:val="00F8729C"/>
    <w:rsid w:val="00F87451"/>
    <w:rsid w:val="00F9037B"/>
    <w:rsid w:val="00F912BA"/>
    <w:rsid w:val="00F93755"/>
    <w:rsid w:val="00F942ED"/>
    <w:rsid w:val="00F94C69"/>
    <w:rsid w:val="00F959C5"/>
    <w:rsid w:val="00F963A3"/>
    <w:rsid w:val="00F969C2"/>
    <w:rsid w:val="00F96E84"/>
    <w:rsid w:val="00F97124"/>
    <w:rsid w:val="00F97137"/>
    <w:rsid w:val="00F97D63"/>
    <w:rsid w:val="00FA01CD"/>
    <w:rsid w:val="00FA0AC2"/>
    <w:rsid w:val="00FA2E69"/>
    <w:rsid w:val="00FA32A3"/>
    <w:rsid w:val="00FA34E5"/>
    <w:rsid w:val="00FA467B"/>
    <w:rsid w:val="00FA5959"/>
    <w:rsid w:val="00FA5E05"/>
    <w:rsid w:val="00FA6141"/>
    <w:rsid w:val="00FA757E"/>
    <w:rsid w:val="00FB03B4"/>
    <w:rsid w:val="00FB089B"/>
    <w:rsid w:val="00FB22E0"/>
    <w:rsid w:val="00FB244F"/>
    <w:rsid w:val="00FB29F3"/>
    <w:rsid w:val="00FB2A47"/>
    <w:rsid w:val="00FB3035"/>
    <w:rsid w:val="00FB4586"/>
    <w:rsid w:val="00FB477A"/>
    <w:rsid w:val="00FB6331"/>
    <w:rsid w:val="00FB6419"/>
    <w:rsid w:val="00FB6E3D"/>
    <w:rsid w:val="00FC0EDF"/>
    <w:rsid w:val="00FC0F6B"/>
    <w:rsid w:val="00FC2B80"/>
    <w:rsid w:val="00FC3CDE"/>
    <w:rsid w:val="00FC418E"/>
    <w:rsid w:val="00FC4611"/>
    <w:rsid w:val="00FC4D43"/>
    <w:rsid w:val="00FC4F5F"/>
    <w:rsid w:val="00FC50B9"/>
    <w:rsid w:val="00FC523F"/>
    <w:rsid w:val="00FC52FE"/>
    <w:rsid w:val="00FC53D4"/>
    <w:rsid w:val="00FC54B9"/>
    <w:rsid w:val="00FC585C"/>
    <w:rsid w:val="00FC5AB9"/>
    <w:rsid w:val="00FC6144"/>
    <w:rsid w:val="00FC69C9"/>
    <w:rsid w:val="00FC7288"/>
    <w:rsid w:val="00FC7857"/>
    <w:rsid w:val="00FC7988"/>
    <w:rsid w:val="00FD03FF"/>
    <w:rsid w:val="00FD1303"/>
    <w:rsid w:val="00FD1411"/>
    <w:rsid w:val="00FD18DA"/>
    <w:rsid w:val="00FD3B41"/>
    <w:rsid w:val="00FD3EC5"/>
    <w:rsid w:val="00FD4566"/>
    <w:rsid w:val="00FD48EB"/>
    <w:rsid w:val="00FD4958"/>
    <w:rsid w:val="00FD7151"/>
    <w:rsid w:val="00FD7BD6"/>
    <w:rsid w:val="00FE0878"/>
    <w:rsid w:val="00FE0ADC"/>
    <w:rsid w:val="00FE0EA3"/>
    <w:rsid w:val="00FE1242"/>
    <w:rsid w:val="00FE254F"/>
    <w:rsid w:val="00FE26F2"/>
    <w:rsid w:val="00FE2B4F"/>
    <w:rsid w:val="00FE2CCE"/>
    <w:rsid w:val="00FE33E9"/>
    <w:rsid w:val="00FE39DF"/>
    <w:rsid w:val="00FE4652"/>
    <w:rsid w:val="00FE6AD8"/>
    <w:rsid w:val="00FF06EC"/>
    <w:rsid w:val="00FF1495"/>
    <w:rsid w:val="00FF1C05"/>
    <w:rsid w:val="00FF3321"/>
    <w:rsid w:val="00FF50BD"/>
    <w:rsid w:val="00FF5FCA"/>
    <w:rsid w:val="00FF63D4"/>
    <w:rsid w:val="00FF68C4"/>
    <w:rsid w:val="00FF6925"/>
    <w:rsid w:val="00FF7269"/>
    <w:rsid w:val="00FF7611"/>
    <w:rsid w:val="00FF76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5DCA208-B2F1-45C5-B00C-C9FD38A07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05DC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1C4376"/>
    <w:pPr>
      <w:keepNext/>
      <w:spacing w:before="180" w:after="180" w:line="720" w:lineRule="atLeast"/>
      <w:outlineLvl w:val="0"/>
    </w:pPr>
    <w:rPr>
      <w:rFonts w:ascii="Arial" w:eastAsia="新細明體" w:hAnsi="Arial"/>
      <w:b/>
      <w:bCs/>
      <w:snapToGrid/>
      <w:kern w:val="52"/>
      <w:sz w:val="52"/>
      <w:szCs w:val="52"/>
    </w:rPr>
  </w:style>
  <w:style w:type="paragraph" w:styleId="2">
    <w:name w:val="heading 2"/>
    <w:basedOn w:val="a"/>
    <w:next w:val="a"/>
    <w:link w:val="20"/>
    <w:qFormat/>
    <w:rsid w:val="001C4376"/>
    <w:pPr>
      <w:keepNext/>
      <w:spacing w:line="0" w:lineRule="atLeast"/>
      <w:ind w:leftChars="0" w:left="0" w:firstLineChars="0" w:firstLine="0"/>
      <w:outlineLvl w:val="1"/>
    </w:pPr>
    <w:rPr>
      <w:rFonts w:ascii="Arial" w:hAnsi="Arial"/>
      <w:b/>
      <w:bCs/>
      <w:snapToGrid/>
      <w:szCs w:val="48"/>
    </w:rPr>
  </w:style>
  <w:style w:type="paragraph" w:styleId="3">
    <w:name w:val="heading 3"/>
    <w:basedOn w:val="a"/>
    <w:next w:val="a"/>
    <w:link w:val="30"/>
    <w:qFormat/>
    <w:rsid w:val="001C4376"/>
    <w:pPr>
      <w:keepNext/>
      <w:spacing w:line="720" w:lineRule="atLeast"/>
      <w:outlineLvl w:val="2"/>
    </w:pPr>
    <w:rPr>
      <w:rFonts w:ascii="Arial" w:eastAsia="新細明體" w:hAnsi="Arial"/>
      <w:b/>
      <w:bCs/>
      <w:snapToGrid/>
      <w:sz w:val="36"/>
      <w:szCs w:val="36"/>
    </w:rPr>
  </w:style>
  <w:style w:type="paragraph" w:styleId="4">
    <w:name w:val="heading 4"/>
    <w:basedOn w:val="a"/>
    <w:next w:val="a"/>
    <w:link w:val="40"/>
    <w:uiPriority w:val="9"/>
    <w:qFormat/>
    <w:rsid w:val="001C4376"/>
    <w:pPr>
      <w:keepNext/>
      <w:spacing w:line="720" w:lineRule="atLeast"/>
      <w:outlineLvl w:val="3"/>
    </w:pPr>
    <w:rPr>
      <w:rFonts w:ascii="Arial" w:eastAsia="新細明體" w:hAnsi="Arial"/>
      <w:snapToGrid/>
      <w:sz w:val="36"/>
      <w:szCs w:val="36"/>
    </w:rPr>
  </w:style>
  <w:style w:type="paragraph" w:styleId="5">
    <w:name w:val="heading 5"/>
    <w:basedOn w:val="a"/>
    <w:next w:val="a"/>
    <w:link w:val="50"/>
    <w:uiPriority w:val="9"/>
    <w:semiHidden/>
    <w:unhideWhenUsed/>
    <w:qFormat/>
    <w:rsid w:val="009E08CA"/>
    <w:pPr>
      <w:keepNext/>
      <w:spacing w:line="720" w:lineRule="atLeast"/>
      <w:outlineLvl w:val="4"/>
    </w:pPr>
    <w:rPr>
      <w:rFonts w:ascii="Cambria" w:eastAsia="新細明體" w:hAnsi="Cambria"/>
      <w:b/>
      <w:bCs/>
      <w:sz w:val="36"/>
      <w:szCs w:val="36"/>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9E5967"/>
    <w:pPr>
      <w:spacing w:line="500" w:lineRule="exact"/>
      <w:ind w:left="587" w:hangingChars="207" w:hanging="587"/>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link w:val="12"/>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13"/>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
    <w:link w:val="143"/>
    <w:qFormat/>
    <w:rsid w:val="001C4376"/>
    <w:pPr>
      <w:spacing w:line="280" w:lineRule="exact"/>
      <w:ind w:leftChars="0" w:left="0" w:firstLineChars="0" w:firstLine="0"/>
      <w:jc w:val="left"/>
    </w:pPr>
    <w:rPr>
      <w:sz w:val="24"/>
    </w:rPr>
  </w:style>
  <w:style w:type="paragraph" w:customStyle="1" w:styleId="a8">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9">
    <w:name w:val="姓名及分機"/>
    <w:basedOn w:val="a"/>
    <w:link w:val="a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1C4376"/>
    <w:rPr>
      <w:rFonts w:ascii="Arial" w:hAnsi="Arial"/>
      <w:b/>
      <w:bCs/>
      <w:kern w:val="52"/>
      <w:sz w:val="52"/>
      <w:szCs w:val="52"/>
    </w:rPr>
  </w:style>
  <w:style w:type="paragraph" w:customStyle="1" w:styleId="21">
    <w:name w:val="(一)下內文縮2"/>
    <w:basedOn w:val="a"/>
    <w:link w:val="22"/>
    <w:qFormat/>
    <w:pPr>
      <w:adjustRightInd w:val="0"/>
      <w:ind w:leftChars="300" w:left="300"/>
    </w:pPr>
  </w:style>
  <w:style w:type="character" w:customStyle="1" w:styleId="20">
    <w:name w:val="標題 2 字元"/>
    <w:link w:val="2"/>
    <w:rsid w:val="001C4376"/>
    <w:rPr>
      <w:rFonts w:ascii="Arial" w:eastAsia="標楷體" w:hAnsi="Arial"/>
      <w:b/>
      <w:bCs/>
      <w:kern w:val="2"/>
      <w:sz w:val="28"/>
      <w:szCs w:val="48"/>
    </w:rPr>
  </w:style>
  <w:style w:type="character" w:customStyle="1" w:styleId="30">
    <w:name w:val="標題 3 字元"/>
    <w:link w:val="3"/>
    <w:rsid w:val="001C4376"/>
    <w:rPr>
      <w:rFonts w:ascii="Arial" w:hAnsi="Arial"/>
      <w:b/>
      <w:bCs/>
      <w:kern w:val="2"/>
      <w:sz w:val="36"/>
      <w:szCs w:val="36"/>
    </w:rPr>
  </w:style>
  <w:style w:type="character" w:customStyle="1" w:styleId="40">
    <w:name w:val="標題 4 字元"/>
    <w:link w:val="4"/>
    <w:uiPriority w:val="9"/>
    <w:rsid w:val="001C4376"/>
    <w:rPr>
      <w:rFonts w:ascii="Arial" w:hAnsi="Arial"/>
      <w:kern w:val="2"/>
      <w:sz w:val="36"/>
      <w:szCs w:val="36"/>
    </w:rPr>
  </w:style>
  <w:style w:type="character" w:customStyle="1" w:styleId="141">
    <w:name w:val="第二層(14號字) 字元1"/>
    <w:link w:val="14"/>
    <w:rsid w:val="009E5967"/>
    <w:rPr>
      <w:rFonts w:ascii="標楷體" w:eastAsia="標楷體"/>
      <w:b/>
      <w:snapToGrid w:val="0"/>
      <w:kern w:val="2"/>
      <w:sz w:val="28"/>
    </w:rPr>
  </w:style>
  <w:style w:type="character" w:customStyle="1" w:styleId="11">
    <w:name w:val="(一)(二)(三) 字元1"/>
    <w:link w:val="a4"/>
    <w:rsid w:val="001C4376"/>
    <w:rPr>
      <w:rFonts w:ascii="標楷體" w:eastAsia="標楷體"/>
      <w:snapToGrid w:val="0"/>
      <w:kern w:val="2"/>
      <w:sz w:val="28"/>
      <w:szCs w:val="28"/>
    </w:rPr>
  </w:style>
  <w:style w:type="character" w:customStyle="1" w:styleId="12">
    <w:name w:val="(一)下內文 字元1"/>
    <w:link w:val="a5"/>
    <w:rsid w:val="001C4376"/>
    <w:rPr>
      <w:rFonts w:ascii="標楷體" w:eastAsia="標楷體"/>
      <w:snapToGrid w:val="0"/>
      <w:kern w:val="2"/>
      <w:sz w:val="28"/>
      <w:szCs w:val="28"/>
    </w:rPr>
  </w:style>
  <w:style w:type="character" w:customStyle="1" w:styleId="1230">
    <w:name w:val="1.2.3. 字元"/>
    <w:link w:val="123"/>
    <w:rsid w:val="001C4376"/>
    <w:rPr>
      <w:rFonts w:ascii="標楷體" w:eastAsia="標楷體"/>
      <w:snapToGrid w:val="0"/>
      <w:kern w:val="2"/>
      <w:sz w:val="28"/>
      <w:szCs w:val="28"/>
    </w:rPr>
  </w:style>
  <w:style w:type="character" w:customStyle="1" w:styleId="13">
    <w:name w:val="結論 字元1"/>
    <w:link w:val="a6"/>
    <w:rsid w:val="001C4376"/>
    <w:rPr>
      <w:rFonts w:ascii="標楷體" w:eastAsia="標楷體"/>
      <w:snapToGrid w:val="0"/>
      <w:kern w:val="2"/>
      <w:sz w:val="28"/>
      <w:szCs w:val="28"/>
    </w:rPr>
  </w:style>
  <w:style w:type="character" w:customStyle="1" w:styleId="143">
    <w:name w:val="表格內文(14行高) 字元"/>
    <w:link w:val="142"/>
    <w:qFormat/>
    <w:rsid w:val="001C4376"/>
    <w:rPr>
      <w:rFonts w:ascii="標楷體" w:eastAsia="標楷體"/>
      <w:snapToGrid w:val="0"/>
      <w:kern w:val="2"/>
      <w:sz w:val="24"/>
      <w:szCs w:val="28"/>
    </w:rPr>
  </w:style>
  <w:style w:type="character" w:customStyle="1" w:styleId="1232">
    <w:name w:val="(1)(2)(3) 字元"/>
    <w:link w:val="1231"/>
    <w:rsid w:val="001C4376"/>
    <w:rPr>
      <w:rFonts w:ascii="標楷體" w:eastAsia="標楷體"/>
      <w:snapToGrid w:val="0"/>
      <w:kern w:val="2"/>
      <w:sz w:val="28"/>
      <w:szCs w:val="28"/>
    </w:rPr>
  </w:style>
  <w:style w:type="character" w:customStyle="1" w:styleId="201">
    <w:name w:val="表格內文(20行高) 字元"/>
    <w:link w:val="200"/>
    <w:rsid w:val="001C4376"/>
    <w:rPr>
      <w:rFonts w:ascii="標楷體" w:eastAsia="標楷體"/>
      <w:snapToGrid w:val="0"/>
      <w:kern w:val="2"/>
      <w:sz w:val="24"/>
      <w:szCs w:val="28"/>
    </w:rPr>
  </w:style>
  <w:style w:type="character" w:customStyle="1" w:styleId="22">
    <w:name w:val="(一)下內文縮2 字元"/>
    <w:link w:val="21"/>
    <w:rsid w:val="001C4376"/>
    <w:rPr>
      <w:rFonts w:ascii="標楷體" w:eastAsia="標楷體"/>
      <w:snapToGrid w:val="0"/>
      <w:kern w:val="2"/>
      <w:sz w:val="28"/>
      <w:szCs w:val="28"/>
    </w:rPr>
  </w:style>
  <w:style w:type="paragraph" w:customStyle="1" w:styleId="ac">
    <w:name w:val="標題目錄"/>
    <w:basedOn w:val="a"/>
    <w:rsid w:val="001C4376"/>
    <w:pPr>
      <w:spacing w:line="240" w:lineRule="auto"/>
      <w:ind w:leftChars="1" w:left="608" w:hangingChars="210" w:hanging="605"/>
    </w:pPr>
    <w:rPr>
      <w:rFonts w:ascii="新細明體" w:eastAsia="新細明體"/>
      <w:b/>
      <w:bCs/>
      <w:snapToGrid/>
    </w:rPr>
  </w:style>
  <w:style w:type="paragraph" w:styleId="ad">
    <w:name w:val="Title"/>
    <w:basedOn w:val="a"/>
    <w:link w:val="ae"/>
    <w:qFormat/>
    <w:rsid w:val="001C4376"/>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e">
    <w:name w:val="標題 字元"/>
    <w:link w:val="ad"/>
    <w:rsid w:val="001C4376"/>
    <w:rPr>
      <w:rFonts w:ascii="Arial" w:hAnsi="Arial"/>
      <w:b/>
      <w:spacing w:val="-5"/>
      <w:sz w:val="32"/>
    </w:rPr>
  </w:style>
  <w:style w:type="character" w:customStyle="1" w:styleId="af">
    <w:name w:val="(一)(二)(三) 字元"/>
    <w:rsid w:val="001C4376"/>
    <w:rPr>
      <w:rFonts w:ascii="標楷體" w:eastAsia="標楷體" w:hAnsi="Times New Roman" w:cs="Times New Roman"/>
      <w:snapToGrid w:val="0"/>
      <w:sz w:val="28"/>
      <w:szCs w:val="28"/>
    </w:rPr>
  </w:style>
  <w:style w:type="paragraph" w:styleId="af0">
    <w:name w:val="List Paragraph"/>
    <w:basedOn w:val="a"/>
    <w:uiPriority w:val="34"/>
    <w:qFormat/>
    <w:rsid w:val="00BA0ADD"/>
    <w:pPr>
      <w:ind w:left="480"/>
    </w:pPr>
  </w:style>
  <w:style w:type="character" w:customStyle="1" w:styleId="50">
    <w:name w:val="標題 5 字元"/>
    <w:link w:val="5"/>
    <w:uiPriority w:val="9"/>
    <w:semiHidden/>
    <w:rsid w:val="009E08CA"/>
    <w:rPr>
      <w:rFonts w:ascii="Cambria" w:hAnsi="Cambria"/>
      <w:b/>
      <w:bCs/>
      <w:snapToGrid w:val="0"/>
      <w:kern w:val="2"/>
      <w:sz w:val="36"/>
      <w:szCs w:val="36"/>
      <w:lang w:val="x-none" w:eastAsia="x-none"/>
    </w:rPr>
  </w:style>
  <w:style w:type="paragraph" w:customStyle="1" w:styleId="15">
    <w:name w:val="字元 字元1"/>
    <w:basedOn w:val="a"/>
    <w:semiHidden/>
    <w:rsid w:val="009E08C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1">
    <w:name w:val="table of figures"/>
    <w:basedOn w:val="a"/>
    <w:next w:val="a"/>
    <w:semiHidden/>
    <w:rsid w:val="009E08CA"/>
    <w:pPr>
      <w:ind w:leftChars="400" w:left="960" w:hangingChars="200" w:hanging="480"/>
    </w:pPr>
  </w:style>
  <w:style w:type="character" w:customStyle="1" w:styleId="aa">
    <w:name w:val="姓名及分機 字元"/>
    <w:link w:val="a9"/>
    <w:rsid w:val="009E08CA"/>
    <w:rPr>
      <w:rFonts w:ascii="標楷體" w:eastAsia="標楷體"/>
      <w:snapToGrid w:val="0"/>
      <w:kern w:val="2"/>
      <w:sz w:val="24"/>
      <w:szCs w:val="28"/>
    </w:rPr>
  </w:style>
  <w:style w:type="paragraph" w:styleId="17">
    <w:name w:val="toc 1"/>
    <w:basedOn w:val="a"/>
    <w:next w:val="a"/>
    <w:autoRedefine/>
    <w:uiPriority w:val="39"/>
    <w:rsid w:val="009E08CA"/>
    <w:pPr>
      <w:tabs>
        <w:tab w:val="right" w:leader="hyphen" w:pos="8490"/>
      </w:tabs>
      <w:ind w:leftChars="0" w:left="567" w:hangingChars="200" w:hanging="567"/>
    </w:pPr>
    <w:rPr>
      <w:rFonts w:hAnsi="標楷體"/>
      <w:b/>
      <w:noProof/>
      <w:sz w:val="24"/>
      <w:szCs w:val="24"/>
    </w:rPr>
  </w:style>
  <w:style w:type="paragraph" w:styleId="23">
    <w:name w:val="toc 2"/>
    <w:basedOn w:val="a"/>
    <w:next w:val="a"/>
    <w:autoRedefine/>
    <w:uiPriority w:val="39"/>
    <w:rsid w:val="00057713"/>
    <w:pPr>
      <w:tabs>
        <w:tab w:val="right" w:leader="hyphen" w:pos="8490"/>
      </w:tabs>
      <w:spacing w:line="460" w:lineRule="exact"/>
      <w:ind w:leftChars="0" w:left="487" w:rightChars="100" w:right="283" w:hangingChars="200" w:hanging="487"/>
    </w:pPr>
    <w:rPr>
      <w:sz w:val="24"/>
    </w:rPr>
  </w:style>
  <w:style w:type="character" w:styleId="af2">
    <w:name w:val="Hyperlink"/>
    <w:uiPriority w:val="99"/>
    <w:rsid w:val="009E08CA"/>
    <w:rPr>
      <w:rFonts w:hAnsi="標楷體"/>
      <w:noProof/>
      <w:color w:val="0000FF"/>
      <w:u w:val="single"/>
    </w:rPr>
  </w:style>
  <w:style w:type="character" w:styleId="af3">
    <w:name w:val="page number"/>
    <w:basedOn w:val="a0"/>
    <w:rsid w:val="009E08CA"/>
  </w:style>
  <w:style w:type="paragraph" w:styleId="af4">
    <w:name w:val="header"/>
    <w:basedOn w:val="a"/>
    <w:link w:val="af5"/>
    <w:rsid w:val="009E08CA"/>
    <w:pPr>
      <w:tabs>
        <w:tab w:val="center" w:pos="4153"/>
        <w:tab w:val="right" w:pos="8306"/>
      </w:tabs>
      <w:snapToGrid w:val="0"/>
      <w:spacing w:line="480" w:lineRule="exact"/>
    </w:pPr>
    <w:rPr>
      <w:rFonts w:ascii="Times New Roman"/>
      <w:sz w:val="20"/>
      <w:szCs w:val="20"/>
    </w:rPr>
  </w:style>
  <w:style w:type="character" w:customStyle="1" w:styleId="af5">
    <w:name w:val="頁首 字元"/>
    <w:link w:val="af4"/>
    <w:rsid w:val="009E08CA"/>
    <w:rPr>
      <w:rFonts w:eastAsia="標楷體"/>
      <w:snapToGrid w:val="0"/>
      <w:kern w:val="2"/>
    </w:rPr>
  </w:style>
  <w:style w:type="paragraph" w:styleId="af6">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7"/>
    <w:uiPriority w:val="99"/>
    <w:rsid w:val="009E08CA"/>
    <w:pPr>
      <w:tabs>
        <w:tab w:val="center" w:pos="4153"/>
        <w:tab w:val="right" w:pos="8306"/>
      </w:tabs>
      <w:snapToGrid w:val="0"/>
      <w:spacing w:line="240" w:lineRule="auto"/>
      <w:ind w:leftChars="0" w:left="0" w:firstLineChars="0" w:firstLine="0"/>
      <w:jc w:val="left"/>
    </w:pPr>
    <w:rPr>
      <w:rFonts w:ascii="Times New Roman" w:eastAsia="新細明體"/>
      <w:snapToGrid/>
      <w:sz w:val="20"/>
      <w:szCs w:val="20"/>
      <w:lang w:val="x-none" w:eastAsia="x-none"/>
    </w:rPr>
  </w:style>
  <w:style w:type="character" w:customStyle="1" w:styleId="af7">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6"/>
    <w:uiPriority w:val="99"/>
    <w:rsid w:val="009E08CA"/>
    <w:rPr>
      <w:kern w:val="2"/>
      <w:lang w:val="x-none" w:eastAsia="x-none"/>
    </w:rPr>
  </w:style>
  <w:style w:type="table" w:styleId="af8">
    <w:name w:val="Table Grid"/>
    <w:basedOn w:val="a1"/>
    <w:uiPriority w:val="39"/>
    <w:rsid w:val="009E08CA"/>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Indent 3"/>
    <w:basedOn w:val="a"/>
    <w:link w:val="32"/>
    <w:rsid w:val="009E08CA"/>
    <w:pPr>
      <w:widowControl/>
      <w:ind w:leftChars="-6" w:left="861" w:hangingChars="300" w:hanging="871"/>
      <w:jc w:val="left"/>
    </w:pPr>
    <w:rPr>
      <w:rFonts w:hAnsi="標楷體"/>
      <w:b/>
      <w:bCs/>
      <w:snapToGrid/>
      <w:spacing w:val="-5"/>
      <w:kern w:val="0"/>
      <w:sz w:val="30"/>
      <w:szCs w:val="30"/>
    </w:rPr>
  </w:style>
  <w:style w:type="character" w:customStyle="1" w:styleId="32">
    <w:name w:val="本文縮排 3 字元"/>
    <w:link w:val="31"/>
    <w:rsid w:val="009E08CA"/>
    <w:rPr>
      <w:rFonts w:ascii="標楷體" w:eastAsia="標楷體" w:hAnsi="標楷體"/>
      <w:b/>
      <w:bCs/>
      <w:spacing w:val="-5"/>
      <w:sz w:val="30"/>
      <w:szCs w:val="30"/>
    </w:rPr>
  </w:style>
  <w:style w:type="paragraph" w:customStyle="1" w:styleId="18">
    <w:name w:val="樣式1"/>
    <w:basedOn w:val="17"/>
    <w:rsid w:val="009E08CA"/>
  </w:style>
  <w:style w:type="paragraph" w:customStyle="1" w:styleId="24">
    <w:name w:val="樣式2"/>
    <w:basedOn w:val="17"/>
    <w:rsid w:val="009E08CA"/>
  </w:style>
  <w:style w:type="paragraph" w:customStyle="1" w:styleId="33">
    <w:name w:val="樣式3"/>
    <w:basedOn w:val="17"/>
    <w:rsid w:val="009E08CA"/>
  </w:style>
  <w:style w:type="paragraph" w:customStyle="1" w:styleId="41">
    <w:name w:val="樣式4"/>
    <w:basedOn w:val="17"/>
    <w:rsid w:val="009E08CA"/>
  </w:style>
  <w:style w:type="paragraph" w:customStyle="1" w:styleId="51">
    <w:name w:val="樣式5"/>
    <w:basedOn w:val="17"/>
    <w:rsid w:val="009E08CA"/>
    <w:rPr>
      <w:b w:val="0"/>
      <w:color w:val="339966"/>
    </w:rPr>
  </w:style>
  <w:style w:type="paragraph" w:customStyle="1" w:styleId="6">
    <w:name w:val="樣式6"/>
    <w:basedOn w:val="17"/>
    <w:rsid w:val="009E08CA"/>
  </w:style>
  <w:style w:type="paragraph" w:customStyle="1" w:styleId="7">
    <w:name w:val="樣式7"/>
    <w:basedOn w:val="17"/>
    <w:rsid w:val="009E08CA"/>
  </w:style>
  <w:style w:type="paragraph" w:customStyle="1" w:styleId="8">
    <w:name w:val="樣式8"/>
    <w:basedOn w:val="23"/>
    <w:rsid w:val="009E08CA"/>
    <w:rPr>
      <w:rFonts w:hAnsi="標楷體"/>
      <w:noProof/>
    </w:rPr>
  </w:style>
  <w:style w:type="character" w:customStyle="1" w:styleId="af9">
    <w:name w:val="(一)(二)(三) 字元 字元"/>
    <w:rsid w:val="009E08CA"/>
    <w:rPr>
      <w:rFonts w:ascii="標楷體" w:eastAsia="標楷體"/>
      <w:snapToGrid w:val="0"/>
      <w:kern w:val="2"/>
      <w:sz w:val="28"/>
      <w:szCs w:val="28"/>
      <w:lang w:val="en-US" w:eastAsia="zh-TW" w:bidi="ar-SA"/>
    </w:rPr>
  </w:style>
  <w:style w:type="paragraph" w:styleId="afa">
    <w:name w:val="footnote text"/>
    <w:basedOn w:val="a"/>
    <w:link w:val="afb"/>
    <w:rsid w:val="00D925E5"/>
    <w:pPr>
      <w:snapToGrid w:val="0"/>
      <w:spacing w:line="280" w:lineRule="exact"/>
      <w:ind w:leftChars="12" w:left="614" w:firstLineChars="0" w:hanging="580"/>
      <w:jc w:val="left"/>
    </w:pPr>
    <w:rPr>
      <w:sz w:val="24"/>
      <w:szCs w:val="20"/>
      <w:lang w:val="x-none" w:eastAsia="x-none"/>
    </w:rPr>
  </w:style>
  <w:style w:type="character" w:customStyle="1" w:styleId="afb">
    <w:name w:val="註腳文字 字元"/>
    <w:link w:val="afa"/>
    <w:rsid w:val="00D925E5"/>
    <w:rPr>
      <w:rFonts w:ascii="標楷體" w:eastAsia="標楷體"/>
      <w:snapToGrid w:val="0"/>
      <w:kern w:val="2"/>
      <w:sz w:val="24"/>
      <w:lang w:val="x-none" w:eastAsia="x-none"/>
    </w:rPr>
  </w:style>
  <w:style w:type="character" w:styleId="afc">
    <w:name w:val="footnote reference"/>
    <w:aliases w:val="FR,Ref,de nota al pie,註腳內容,Error-Fußnotenzeichen5,Error-Fußnotenzeichen6,Error-Fußnotenzeichen3,Error-Fusnotßnotenzeichen5,Error-Fußnotenzeic"/>
    <w:uiPriority w:val="99"/>
    <w:rsid w:val="009E08CA"/>
    <w:rPr>
      <w:vertAlign w:val="superscript"/>
    </w:rPr>
  </w:style>
  <w:style w:type="paragraph" w:styleId="Web">
    <w:name w:val="Normal (Web)"/>
    <w:basedOn w:val="a"/>
    <w:uiPriority w:val="99"/>
    <w:rsid w:val="009E08C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d">
    <w:name w:val="標題(一)"/>
    <w:basedOn w:val="a"/>
    <w:rsid w:val="009E08CA"/>
    <w:pPr>
      <w:spacing w:line="480" w:lineRule="exact"/>
      <w:ind w:left="300" w:hangingChars="100" w:hanging="100"/>
    </w:pPr>
    <w:rPr>
      <w:rFonts w:ascii="Times New Roman"/>
    </w:rPr>
  </w:style>
  <w:style w:type="paragraph" w:styleId="HTML">
    <w:name w:val="HTML Preformatted"/>
    <w:basedOn w:val="a"/>
    <w:link w:val="HTML0"/>
    <w:uiPriority w:val="99"/>
    <w:rsid w:val="009E08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9E08CA"/>
    <w:rPr>
      <w:rFonts w:ascii="細明體" w:eastAsia="細明體" w:hAnsi="細明體" w:cs="細明體"/>
      <w:color w:val="000000"/>
      <w:sz w:val="24"/>
      <w:szCs w:val="24"/>
    </w:rPr>
  </w:style>
  <w:style w:type="character" w:customStyle="1" w:styleId="145">
    <w:name w:val="表格內文(14行高) 字元 字元 字元"/>
    <w:link w:val="146"/>
    <w:rsid w:val="009E08CA"/>
    <w:rPr>
      <w:rFonts w:ascii="標楷體" w:eastAsia="標楷體"/>
      <w:snapToGrid w:val="0"/>
      <w:spacing w:val="-5"/>
      <w:kern w:val="2"/>
      <w:sz w:val="24"/>
      <w:szCs w:val="28"/>
    </w:rPr>
  </w:style>
  <w:style w:type="paragraph" w:customStyle="1" w:styleId="25">
    <w:name w:val="字元 字元2 字元 字元 字元"/>
    <w:basedOn w:val="a"/>
    <w:semiHidden/>
    <w:rsid w:val="009E08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w:basedOn w:val="a"/>
    <w:semiHidden/>
    <w:rsid w:val="009E08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e">
    <w:name w:val="Balloon Text"/>
    <w:basedOn w:val="a"/>
    <w:link w:val="aff"/>
    <w:semiHidden/>
    <w:rsid w:val="009E08CA"/>
    <w:rPr>
      <w:rFonts w:ascii="Arial" w:eastAsia="新細明體" w:hAnsi="Arial"/>
      <w:sz w:val="18"/>
      <w:szCs w:val="18"/>
    </w:rPr>
  </w:style>
  <w:style w:type="character" w:customStyle="1" w:styleId="aff">
    <w:name w:val="註解方塊文字 字元"/>
    <w:link w:val="afe"/>
    <w:semiHidden/>
    <w:rsid w:val="009E08CA"/>
    <w:rPr>
      <w:rFonts w:ascii="Arial" w:hAnsi="Arial"/>
      <w:snapToGrid w:val="0"/>
      <w:kern w:val="2"/>
      <w:sz w:val="18"/>
      <w:szCs w:val="18"/>
    </w:rPr>
  </w:style>
  <w:style w:type="paragraph" w:customStyle="1" w:styleId="210">
    <w:name w:val="字元 字元2 字元 字元 字元 字元1"/>
    <w:basedOn w:val="a"/>
    <w:semiHidden/>
    <w:rsid w:val="009E08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0">
    <w:name w:val="字元 字元 字元 字元 字元"/>
    <w:basedOn w:val="a"/>
    <w:rsid w:val="009E08C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9E08CA"/>
  </w:style>
  <w:style w:type="paragraph" w:customStyle="1" w:styleId="aff1">
    <w:name w:val="字元 字元 字元"/>
    <w:basedOn w:val="a"/>
    <w:semiHidden/>
    <w:rsid w:val="009E08C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46">
    <w:name w:val="表格內文(14行高) 字元 字元"/>
    <w:basedOn w:val="af1"/>
    <w:link w:val="145"/>
    <w:rsid w:val="009E08CA"/>
    <w:pPr>
      <w:spacing w:line="280" w:lineRule="exact"/>
      <w:ind w:leftChars="0" w:left="0" w:firstLineChars="0" w:firstLine="0"/>
      <w:jc w:val="left"/>
    </w:pPr>
    <w:rPr>
      <w:spacing w:val="-5"/>
      <w:sz w:val="24"/>
    </w:rPr>
  </w:style>
  <w:style w:type="paragraph" w:customStyle="1" w:styleId="ReturnAddress">
    <w:name w:val="Return Address"/>
    <w:basedOn w:val="a"/>
    <w:rsid w:val="009E08CA"/>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147">
    <w:name w:val="14"/>
    <w:basedOn w:val="a"/>
    <w:rsid w:val="009E08C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9E08CA"/>
    <w:pPr>
      <w:widowControl w:val="0"/>
      <w:autoSpaceDE w:val="0"/>
      <w:autoSpaceDN w:val="0"/>
      <w:adjustRightInd w:val="0"/>
    </w:pPr>
    <w:rPr>
      <w:rFonts w:ascii="標楷體" w:hAnsi="標楷體" w:cs="標楷體"/>
      <w:color w:val="000000"/>
      <w:sz w:val="24"/>
      <w:szCs w:val="24"/>
    </w:rPr>
  </w:style>
  <w:style w:type="table" w:customStyle="1" w:styleId="TableNormal">
    <w:name w:val="Table Normal"/>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aff2">
    <w:name w:val="註腳文字(標準)"/>
    <w:basedOn w:val="142"/>
    <w:link w:val="aff3"/>
    <w:qFormat/>
    <w:rsid w:val="00AD7A45"/>
    <w:pPr>
      <w:ind w:left="68" w:hangingChars="28" w:hanging="68"/>
    </w:pPr>
  </w:style>
  <w:style w:type="character" w:customStyle="1" w:styleId="aff3">
    <w:name w:val="註腳文字(標準) 字元"/>
    <w:link w:val="aff2"/>
    <w:rsid w:val="00AD7A45"/>
    <w:rPr>
      <w:rFonts w:ascii="標楷體" w:eastAsia="標楷體"/>
      <w:snapToGrid w:val="0"/>
      <w:kern w:val="2"/>
      <w:sz w:val="24"/>
      <w:szCs w:val="28"/>
    </w:rPr>
  </w:style>
  <w:style w:type="character" w:styleId="aff4">
    <w:name w:val="Strong"/>
    <w:uiPriority w:val="22"/>
    <w:qFormat/>
    <w:rsid w:val="009E08CA"/>
    <w:rPr>
      <w:b/>
      <w:bCs/>
    </w:rPr>
  </w:style>
  <w:style w:type="table" w:customStyle="1" w:styleId="TableNormal1">
    <w:name w:val="Table Normal1"/>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102">
    <w:name w:val="樣式 目錄 1 + 左:  0 公分 凸出:  2 字元"/>
    <w:basedOn w:val="17"/>
    <w:rsid w:val="009E08CA"/>
    <w:pPr>
      <w:ind w:left="487" w:rightChars="100" w:right="100" w:firstLineChars="0" w:hanging="487"/>
    </w:pPr>
    <w:rPr>
      <w:rFonts w:cs="新細明體"/>
      <w:bCs/>
      <w:szCs w:val="20"/>
    </w:rPr>
  </w:style>
  <w:style w:type="paragraph" w:styleId="aff5">
    <w:name w:val="Body Text"/>
    <w:basedOn w:val="a"/>
    <w:link w:val="aff6"/>
    <w:uiPriority w:val="99"/>
    <w:semiHidden/>
    <w:unhideWhenUsed/>
    <w:rsid w:val="009E08CA"/>
    <w:pPr>
      <w:spacing w:after="120"/>
    </w:pPr>
  </w:style>
  <w:style w:type="character" w:customStyle="1" w:styleId="aff6">
    <w:name w:val="本文 字元"/>
    <w:link w:val="aff5"/>
    <w:uiPriority w:val="99"/>
    <w:semiHidden/>
    <w:rsid w:val="009E08CA"/>
    <w:rPr>
      <w:rFonts w:ascii="標楷體" w:eastAsia="標楷體"/>
      <w:snapToGrid w:val="0"/>
      <w:kern w:val="2"/>
      <w:sz w:val="28"/>
      <w:szCs w:val="28"/>
    </w:rPr>
  </w:style>
  <w:style w:type="table" w:customStyle="1" w:styleId="TableNormal2">
    <w:name w:val="Table Normal2"/>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9E08CA"/>
    <w:pPr>
      <w:autoSpaceDE w:val="0"/>
      <w:autoSpaceDN w:val="0"/>
      <w:spacing w:line="240" w:lineRule="auto"/>
      <w:ind w:leftChars="0" w:left="0" w:firstLineChars="0" w:firstLine="0"/>
      <w:jc w:val="center"/>
    </w:pPr>
    <w:rPr>
      <w:rFonts w:ascii="Times New Roman" w:eastAsia="Times New Roman"/>
      <w:snapToGrid/>
      <w:kern w:val="0"/>
      <w:sz w:val="22"/>
      <w:szCs w:val="22"/>
      <w:lang w:val="zh-TW" w:bidi="zh-TW"/>
    </w:rPr>
  </w:style>
  <w:style w:type="paragraph" w:styleId="aff7">
    <w:name w:val="Date"/>
    <w:aliases w:val=" 字元 字元"/>
    <w:basedOn w:val="a"/>
    <w:next w:val="a"/>
    <w:link w:val="aff8"/>
    <w:uiPriority w:val="99"/>
    <w:unhideWhenUsed/>
    <w:rsid w:val="009E08CA"/>
    <w:pPr>
      <w:spacing w:line="240" w:lineRule="auto"/>
      <w:ind w:leftChars="0" w:left="0" w:firstLineChars="0" w:firstLine="0"/>
      <w:jc w:val="right"/>
    </w:pPr>
    <w:rPr>
      <w:rFonts w:ascii="Times New Roman" w:eastAsia="新細明體"/>
      <w:snapToGrid/>
      <w:sz w:val="24"/>
      <w:szCs w:val="24"/>
    </w:rPr>
  </w:style>
  <w:style w:type="character" w:customStyle="1" w:styleId="aff8">
    <w:name w:val="日期 字元"/>
    <w:aliases w:val=" 字元 字元 字元"/>
    <w:link w:val="aff7"/>
    <w:uiPriority w:val="99"/>
    <w:rsid w:val="009E08CA"/>
    <w:rPr>
      <w:kern w:val="2"/>
      <w:sz w:val="24"/>
      <w:szCs w:val="24"/>
    </w:rPr>
  </w:style>
  <w:style w:type="paragraph" w:customStyle="1" w:styleId="19">
    <w:name w:val="註腳文字(標準1)"/>
    <w:basedOn w:val="aff2"/>
    <w:link w:val="1a"/>
    <w:qFormat/>
    <w:rsid w:val="00071B9F"/>
    <w:pPr>
      <w:ind w:left="180" w:hangingChars="74" w:hanging="180"/>
    </w:pPr>
  </w:style>
  <w:style w:type="character" w:customStyle="1" w:styleId="1a">
    <w:name w:val="註腳文字(標準1) 字元"/>
    <w:link w:val="19"/>
    <w:rsid w:val="00071B9F"/>
    <w:rPr>
      <w:rFonts w:ascii="標楷體" w:eastAsia="標楷體"/>
      <w:snapToGrid w:val="0"/>
      <w:kern w:val="2"/>
      <w:sz w:val="24"/>
      <w:szCs w:val="28"/>
    </w:rPr>
  </w:style>
  <w:style w:type="table" w:customStyle="1" w:styleId="TableNormal4">
    <w:name w:val="Table Normal4"/>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9">
    <w:name w:val="TOC Heading"/>
    <w:basedOn w:val="1"/>
    <w:next w:val="a"/>
    <w:uiPriority w:val="39"/>
    <w:semiHidden/>
    <w:unhideWhenUsed/>
    <w:qFormat/>
    <w:rsid w:val="00EE6774"/>
    <w:pPr>
      <w:keepLines/>
      <w:widowControl/>
      <w:spacing w:before="480" w:after="0" w:line="276" w:lineRule="auto"/>
      <w:ind w:leftChars="0" w:left="0" w:firstLineChars="0" w:firstLine="0"/>
      <w:jc w:val="left"/>
      <w:outlineLvl w:val="9"/>
    </w:pPr>
    <w:rPr>
      <w:rFonts w:ascii="Cambria" w:hAnsi="Cambria"/>
      <w:color w:val="365F91"/>
      <w:kern w:val="0"/>
      <w:sz w:val="28"/>
      <w:szCs w:val="28"/>
    </w:rPr>
  </w:style>
  <w:style w:type="character" w:customStyle="1" w:styleId="148">
    <w:name w:val="第二層(14號字) 字元"/>
    <w:rsid w:val="00F97124"/>
    <w:rPr>
      <w:rFonts w:ascii="標楷體" w:eastAsia="標楷體"/>
      <w:b/>
      <w:snapToGrid w:val="0"/>
      <w:kern w:val="2"/>
      <w:sz w:val="28"/>
      <w:lang w:bidi="ar-SA"/>
    </w:rPr>
  </w:style>
  <w:style w:type="paragraph" w:customStyle="1" w:styleId="affa">
    <w:name w:val="第二層"/>
    <w:basedOn w:val="a"/>
    <w:rsid w:val="00F053A6"/>
    <w:pPr>
      <w:spacing w:line="240" w:lineRule="auto"/>
      <w:ind w:leftChars="0" w:left="0" w:firstLineChars="0" w:firstLine="0"/>
      <w:jc w:val="left"/>
    </w:pPr>
    <w:rPr>
      <w:rFonts w:ascii="Times New Roman" w:eastAsia="新細明體"/>
      <w:snapToGrid/>
      <w:szCs w:val="24"/>
    </w:rPr>
  </w:style>
  <w:style w:type="character" w:customStyle="1" w:styleId="1410">
    <w:name w:val="表格內文(14行高) 字元1"/>
    <w:rsid w:val="00794C43"/>
    <w:rPr>
      <w:rFonts w:ascii="標楷體" w:eastAsia="標楷體"/>
      <w:snapToGrid w:val="0"/>
      <w:kern w:val="2"/>
      <w:sz w:val="24"/>
      <w:szCs w:val="28"/>
      <w:lang w:val="en-US" w:eastAsia="zh-TW" w:bidi="ar-SA"/>
    </w:rPr>
  </w:style>
  <w:style w:type="numbering" w:customStyle="1" w:styleId="1b">
    <w:name w:val="無清單1"/>
    <w:next w:val="a2"/>
    <w:uiPriority w:val="99"/>
    <w:semiHidden/>
    <w:unhideWhenUsed/>
    <w:rsid w:val="00E9487D"/>
  </w:style>
  <w:style w:type="paragraph" w:customStyle="1" w:styleId="affb">
    <w:name w:val="字元 字元"/>
    <w:basedOn w:val="a"/>
    <w:semiHidden/>
    <w:rsid w:val="00E9487D"/>
    <w:pPr>
      <w:widowControl/>
      <w:spacing w:after="160" w:line="240" w:lineRule="exact"/>
      <w:ind w:leftChars="0" w:left="0" w:firstLineChars="0" w:firstLine="0"/>
      <w:jc w:val="left"/>
    </w:pPr>
    <w:rPr>
      <w:rFonts w:ascii="Verdana" w:eastAsia="Times New Roman" w:hAnsi="Verdana" w:cs="Mangal"/>
      <w:snapToGrid/>
      <w:szCs w:val="24"/>
      <w:lang w:eastAsia="en-US" w:bidi="hi-IN"/>
    </w:rPr>
  </w:style>
  <w:style w:type="character" w:customStyle="1" w:styleId="27">
    <w:name w:val="(一)(二)(三) 字元2"/>
    <w:rsid w:val="00E9487D"/>
    <w:rPr>
      <w:rFonts w:ascii="標楷體" w:eastAsia="標楷體"/>
      <w:snapToGrid w:val="0"/>
      <w:kern w:val="2"/>
      <w:sz w:val="28"/>
      <w:szCs w:val="28"/>
      <w:lang w:val="en-US" w:eastAsia="zh-TW" w:bidi="ar-SA"/>
    </w:rPr>
  </w:style>
  <w:style w:type="paragraph" w:customStyle="1" w:styleId="52">
    <w:name w:val="字元 字元5"/>
    <w:basedOn w:val="a"/>
    <w:semiHidden/>
    <w:rsid w:val="00E9487D"/>
    <w:pPr>
      <w:widowControl/>
      <w:spacing w:after="160" w:line="240" w:lineRule="exact"/>
      <w:ind w:leftChars="0" w:left="0" w:firstLineChars="0" w:firstLine="0"/>
      <w:jc w:val="left"/>
    </w:pPr>
    <w:rPr>
      <w:rFonts w:ascii="Verdana" w:eastAsia="Times New Roman" w:hAnsi="Verdana"/>
      <w:snapToGrid/>
      <w:kern w:val="0"/>
      <w:szCs w:val="20"/>
      <w:lang w:eastAsia="en-US"/>
    </w:rPr>
  </w:style>
  <w:style w:type="paragraph" w:customStyle="1" w:styleId="affc">
    <w:name w:val="(一)下內文 字元 字元"/>
    <w:basedOn w:val="a"/>
    <w:link w:val="affd"/>
    <w:rsid w:val="00E9487D"/>
    <w:pPr>
      <w:adjustRightInd w:val="0"/>
      <w:ind w:leftChars="300" w:left="300" w:firstLineChars="0" w:firstLine="0"/>
    </w:pPr>
    <w:rPr>
      <w:rFonts w:ascii="Times New Roman"/>
      <w:snapToGrid/>
      <w:szCs w:val="20"/>
    </w:rPr>
  </w:style>
  <w:style w:type="character" w:customStyle="1" w:styleId="affd">
    <w:name w:val="(一)下內文 字元 字元 字元"/>
    <w:link w:val="affc"/>
    <w:rsid w:val="00E9487D"/>
    <w:rPr>
      <w:rFonts w:eastAsia="標楷體"/>
      <w:kern w:val="2"/>
      <w:sz w:val="28"/>
    </w:rPr>
  </w:style>
  <w:style w:type="paragraph" w:customStyle="1" w:styleId="110">
    <w:name w:val="字元 字元1 字元 字元 字元1"/>
    <w:basedOn w:val="a"/>
    <w:rsid w:val="00E9487D"/>
    <w:pPr>
      <w:widowControl/>
      <w:spacing w:after="160" w:line="240" w:lineRule="exact"/>
      <w:ind w:leftChars="0" w:left="0" w:firstLineChars="0" w:firstLine="0"/>
      <w:jc w:val="left"/>
    </w:pPr>
    <w:rPr>
      <w:rFonts w:ascii="Tahoma" w:hAnsi="Tahoma"/>
      <w:snapToGrid/>
      <w:kern w:val="0"/>
      <w:szCs w:val="20"/>
      <w:lang w:eastAsia="en-US"/>
    </w:rPr>
  </w:style>
  <w:style w:type="character" w:customStyle="1" w:styleId="url2">
    <w:name w:val="url2"/>
    <w:rsid w:val="00E9487D"/>
    <w:rPr>
      <w:color w:val="008000"/>
      <w:sz w:val="22"/>
      <w:szCs w:val="22"/>
    </w:rPr>
  </w:style>
  <w:style w:type="paragraph" w:styleId="affe">
    <w:name w:val="annotation text"/>
    <w:basedOn w:val="a"/>
    <w:link w:val="afff"/>
    <w:semiHidden/>
    <w:rsid w:val="00E9487D"/>
    <w:pPr>
      <w:jc w:val="left"/>
    </w:pPr>
    <w:rPr>
      <w:rFonts w:ascii="Times New Roman"/>
      <w:snapToGrid/>
      <w:szCs w:val="20"/>
    </w:rPr>
  </w:style>
  <w:style w:type="character" w:customStyle="1" w:styleId="afff">
    <w:name w:val="註解文字 字元"/>
    <w:link w:val="affe"/>
    <w:semiHidden/>
    <w:rsid w:val="00E9487D"/>
    <w:rPr>
      <w:rFonts w:eastAsia="標楷體"/>
      <w:kern w:val="2"/>
      <w:sz w:val="28"/>
    </w:rPr>
  </w:style>
  <w:style w:type="character" w:styleId="afff0">
    <w:name w:val="annotation reference"/>
    <w:semiHidden/>
    <w:rsid w:val="00E9487D"/>
    <w:rPr>
      <w:sz w:val="18"/>
      <w:szCs w:val="18"/>
    </w:rPr>
  </w:style>
  <w:style w:type="character" w:styleId="afff1">
    <w:name w:val="FollowedHyperlink"/>
    <w:uiPriority w:val="99"/>
    <w:semiHidden/>
    <w:unhideWhenUsed/>
    <w:rsid w:val="00E9487D"/>
    <w:rPr>
      <w:color w:val="800080"/>
      <w:u w:val="single"/>
    </w:rPr>
  </w:style>
  <w:style w:type="paragraph" w:styleId="afff2">
    <w:name w:val="annotation subject"/>
    <w:basedOn w:val="affe"/>
    <w:next w:val="affe"/>
    <w:link w:val="afff3"/>
    <w:semiHidden/>
    <w:rsid w:val="00E9487D"/>
    <w:rPr>
      <w:b/>
      <w:bCs/>
    </w:rPr>
  </w:style>
  <w:style w:type="character" w:customStyle="1" w:styleId="afff3">
    <w:name w:val="註解主旨 字元"/>
    <w:link w:val="afff2"/>
    <w:semiHidden/>
    <w:rsid w:val="00E9487D"/>
    <w:rPr>
      <w:rFonts w:eastAsia="標楷體"/>
      <w:b/>
      <w:bCs/>
      <w:kern w:val="2"/>
      <w:sz w:val="28"/>
    </w:rPr>
  </w:style>
  <w:style w:type="paragraph" w:customStyle="1" w:styleId="211">
    <w:name w:val="字元 字元2 字元 字元 字元1"/>
    <w:basedOn w:val="a"/>
    <w:semiHidden/>
    <w:rsid w:val="00E948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20">
    <w:name w:val="字元 字元2 字元 字元 字元2"/>
    <w:basedOn w:val="a"/>
    <w:semiHidden/>
    <w:rsid w:val="00E948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FirstParagraph">
    <w:name w:val="First Paragraph"/>
    <w:basedOn w:val="aff5"/>
    <w:next w:val="aff5"/>
    <w:qFormat/>
    <w:rsid w:val="000E2E69"/>
    <w:pPr>
      <w:widowControl/>
      <w:spacing w:before="180" w:after="180" w:line="240" w:lineRule="auto"/>
      <w:ind w:leftChars="0" w:left="0" w:firstLineChars="0" w:firstLine="0"/>
      <w:jc w:val="left"/>
    </w:pPr>
    <w:rPr>
      <w:rFonts w:ascii="Aptos" w:eastAsia="新細明體" w:hAnsi="Aptos"/>
      <w:snapToGrid/>
      <w:kern w:val="0"/>
      <w:sz w:val="24"/>
      <w:szCs w:val="24"/>
    </w:rPr>
  </w:style>
  <w:style w:type="paragraph" w:customStyle="1" w:styleId="Afff4">
    <w:name w:val="A"/>
    <w:basedOn w:val="a"/>
    <w:qFormat/>
    <w:rsid w:val="00E9487D"/>
    <w:pPr>
      <w:spacing w:line="480" w:lineRule="exact"/>
      <w:ind w:leftChars="400" w:left="400"/>
    </w:pPr>
    <w:rPr>
      <w:snapToGrid/>
      <w:lang w:val="x-none" w:eastAsia="x-none"/>
    </w:rPr>
  </w:style>
  <w:style w:type="paragraph" w:customStyle="1" w:styleId="B">
    <w:name w:val="B"/>
    <w:basedOn w:val="a"/>
    <w:qFormat/>
    <w:rsid w:val="00E9487D"/>
    <w:pPr>
      <w:spacing w:line="480" w:lineRule="exact"/>
      <w:ind w:leftChars="500" w:left="500"/>
    </w:pPr>
    <w:rPr>
      <w:snapToGrid/>
      <w:color w:val="4F81BD"/>
      <w:lang w:val="x-none" w:eastAsia="x-none"/>
    </w:rPr>
  </w:style>
  <w:style w:type="paragraph" w:customStyle="1" w:styleId="afff5">
    <w:name w:val="下文內縮"/>
    <w:basedOn w:val="a4"/>
    <w:rsid w:val="00E9487D"/>
    <w:pPr>
      <w:ind w:leftChars="0" w:left="1286" w:firstLineChars="0" w:firstLine="0"/>
    </w:pPr>
    <w:rPr>
      <w:rFonts w:ascii="Times New Roman"/>
      <w:b/>
      <w:snapToGrid/>
      <w:szCs w:val="20"/>
    </w:rPr>
  </w:style>
  <w:style w:type="paragraph" w:styleId="afff6">
    <w:name w:val="endnote text"/>
    <w:basedOn w:val="a"/>
    <w:link w:val="afff7"/>
    <w:uiPriority w:val="99"/>
    <w:semiHidden/>
    <w:unhideWhenUsed/>
    <w:rsid w:val="00E9487D"/>
    <w:pPr>
      <w:snapToGrid w:val="0"/>
      <w:jc w:val="left"/>
    </w:pPr>
    <w:rPr>
      <w:rFonts w:ascii="Times New Roman"/>
      <w:snapToGrid/>
      <w:szCs w:val="20"/>
    </w:rPr>
  </w:style>
  <w:style w:type="character" w:customStyle="1" w:styleId="afff7">
    <w:name w:val="章節附註文字 字元"/>
    <w:link w:val="afff6"/>
    <w:uiPriority w:val="99"/>
    <w:semiHidden/>
    <w:rsid w:val="00E9487D"/>
    <w:rPr>
      <w:rFonts w:eastAsia="標楷體"/>
      <w:kern w:val="2"/>
      <w:sz w:val="28"/>
    </w:rPr>
  </w:style>
  <w:style w:type="character" w:styleId="afff8">
    <w:name w:val="endnote reference"/>
    <w:uiPriority w:val="99"/>
    <w:semiHidden/>
    <w:unhideWhenUsed/>
    <w:rsid w:val="00E9487D"/>
    <w:rPr>
      <w:vertAlign w:val="superscript"/>
    </w:rPr>
  </w:style>
  <w:style w:type="table" w:customStyle="1" w:styleId="Table">
    <w:name w:val="Table"/>
    <w:semiHidden/>
    <w:unhideWhenUsed/>
    <w:qFormat/>
    <w:rsid w:val="000E2E69"/>
    <w:pPr>
      <w:spacing w:after="200"/>
    </w:pPr>
    <w:rPr>
      <w:rFonts w:ascii="Aptos" w:hAnsi="Aptos"/>
      <w:sz w:val="24"/>
      <w:szCs w:val="24"/>
    </w:rPr>
    <w:tblPr>
      <w:tblInd w:w="0" w:type="dxa"/>
      <w:tblCellMar>
        <w:top w:w="0" w:type="dxa"/>
        <w:left w:w="108" w:type="dxa"/>
        <w:bottom w:w="0" w:type="dxa"/>
        <w:right w:w="108" w:type="dxa"/>
      </w:tblCellMar>
    </w:tblPr>
  </w:style>
  <w:style w:type="paragraph" w:customStyle="1" w:styleId="afff9">
    <w:name w:val="表格"/>
    <w:basedOn w:val="afa"/>
    <w:rsid w:val="00E9487D"/>
    <w:pPr>
      <w:spacing w:line="500" w:lineRule="exact"/>
      <w:ind w:leftChars="200" w:left="566" w:firstLineChars="200" w:firstLine="566"/>
    </w:pPr>
    <w:rPr>
      <w:rFonts w:ascii="Times New Roman"/>
      <w:snapToGrid/>
      <w:sz w:val="28"/>
      <w:lang w:val="en-US" w:eastAsia="zh-TW"/>
    </w:rPr>
  </w:style>
  <w:style w:type="paragraph" w:customStyle="1" w:styleId="120">
    <w:name w:val="表格內文(12行高) 字元 字元"/>
    <w:basedOn w:val="a"/>
    <w:rsid w:val="00E9487D"/>
    <w:pPr>
      <w:ind w:left="566" w:firstLine="486"/>
    </w:pPr>
    <w:rPr>
      <w:rFonts w:ascii="Times New Roman"/>
      <w:snapToGrid/>
      <w:szCs w:val="20"/>
    </w:rPr>
  </w:style>
  <w:style w:type="table" w:customStyle="1" w:styleId="34">
    <w:name w:val="表格格線3"/>
    <w:basedOn w:val="a1"/>
    <w:next w:val="af8"/>
    <w:uiPriority w:val="59"/>
    <w:rsid w:val="002419A5"/>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ord">
    <w:name w:val="mord"/>
    <w:rsid w:val="00277FD5"/>
  </w:style>
  <w:style w:type="table" w:customStyle="1" w:styleId="1c">
    <w:name w:val="表格格線1"/>
    <w:basedOn w:val="a1"/>
    <w:next w:val="af8"/>
    <w:uiPriority w:val="39"/>
    <w:rsid w:val="00EE76B1"/>
    <w:rPr>
      <w:rFonts w:ascii="Calibri" w:eastAsia="Times New Roman"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1746">
      <w:bodyDiv w:val="1"/>
      <w:marLeft w:val="0"/>
      <w:marRight w:val="0"/>
      <w:marTop w:val="0"/>
      <w:marBottom w:val="0"/>
      <w:divBdr>
        <w:top w:val="none" w:sz="0" w:space="0" w:color="auto"/>
        <w:left w:val="none" w:sz="0" w:space="0" w:color="auto"/>
        <w:bottom w:val="none" w:sz="0" w:space="0" w:color="auto"/>
        <w:right w:val="none" w:sz="0" w:space="0" w:color="auto"/>
      </w:divBdr>
    </w:div>
    <w:div w:id="116067961">
      <w:bodyDiv w:val="1"/>
      <w:marLeft w:val="0"/>
      <w:marRight w:val="0"/>
      <w:marTop w:val="0"/>
      <w:marBottom w:val="0"/>
      <w:divBdr>
        <w:top w:val="none" w:sz="0" w:space="0" w:color="auto"/>
        <w:left w:val="none" w:sz="0" w:space="0" w:color="auto"/>
        <w:bottom w:val="none" w:sz="0" w:space="0" w:color="auto"/>
        <w:right w:val="none" w:sz="0" w:space="0" w:color="auto"/>
      </w:divBdr>
    </w:div>
    <w:div w:id="161511204">
      <w:bodyDiv w:val="1"/>
      <w:marLeft w:val="0"/>
      <w:marRight w:val="0"/>
      <w:marTop w:val="0"/>
      <w:marBottom w:val="0"/>
      <w:divBdr>
        <w:top w:val="none" w:sz="0" w:space="0" w:color="auto"/>
        <w:left w:val="none" w:sz="0" w:space="0" w:color="auto"/>
        <w:bottom w:val="none" w:sz="0" w:space="0" w:color="auto"/>
        <w:right w:val="none" w:sz="0" w:space="0" w:color="auto"/>
      </w:divBdr>
    </w:div>
    <w:div w:id="173998256">
      <w:bodyDiv w:val="1"/>
      <w:marLeft w:val="0"/>
      <w:marRight w:val="0"/>
      <w:marTop w:val="0"/>
      <w:marBottom w:val="0"/>
      <w:divBdr>
        <w:top w:val="none" w:sz="0" w:space="0" w:color="auto"/>
        <w:left w:val="none" w:sz="0" w:space="0" w:color="auto"/>
        <w:bottom w:val="none" w:sz="0" w:space="0" w:color="auto"/>
        <w:right w:val="none" w:sz="0" w:space="0" w:color="auto"/>
      </w:divBdr>
    </w:div>
    <w:div w:id="250046348">
      <w:bodyDiv w:val="1"/>
      <w:marLeft w:val="0"/>
      <w:marRight w:val="0"/>
      <w:marTop w:val="0"/>
      <w:marBottom w:val="0"/>
      <w:divBdr>
        <w:top w:val="none" w:sz="0" w:space="0" w:color="auto"/>
        <w:left w:val="none" w:sz="0" w:space="0" w:color="auto"/>
        <w:bottom w:val="none" w:sz="0" w:space="0" w:color="auto"/>
        <w:right w:val="none" w:sz="0" w:space="0" w:color="auto"/>
      </w:divBdr>
    </w:div>
    <w:div w:id="269433328">
      <w:marLeft w:val="0"/>
      <w:marRight w:val="0"/>
      <w:marTop w:val="0"/>
      <w:marBottom w:val="0"/>
      <w:divBdr>
        <w:top w:val="none" w:sz="0" w:space="0" w:color="auto"/>
        <w:left w:val="none" w:sz="0" w:space="0" w:color="auto"/>
        <w:bottom w:val="none" w:sz="0" w:space="0" w:color="auto"/>
        <w:right w:val="none" w:sz="0" w:space="0" w:color="auto"/>
      </w:divBdr>
    </w:div>
    <w:div w:id="270823850">
      <w:bodyDiv w:val="1"/>
      <w:marLeft w:val="0"/>
      <w:marRight w:val="0"/>
      <w:marTop w:val="0"/>
      <w:marBottom w:val="0"/>
      <w:divBdr>
        <w:top w:val="none" w:sz="0" w:space="0" w:color="auto"/>
        <w:left w:val="none" w:sz="0" w:space="0" w:color="auto"/>
        <w:bottom w:val="none" w:sz="0" w:space="0" w:color="auto"/>
        <w:right w:val="none" w:sz="0" w:space="0" w:color="auto"/>
      </w:divBdr>
    </w:div>
    <w:div w:id="310524172">
      <w:bodyDiv w:val="1"/>
      <w:marLeft w:val="0"/>
      <w:marRight w:val="0"/>
      <w:marTop w:val="0"/>
      <w:marBottom w:val="0"/>
      <w:divBdr>
        <w:top w:val="none" w:sz="0" w:space="0" w:color="auto"/>
        <w:left w:val="none" w:sz="0" w:space="0" w:color="auto"/>
        <w:bottom w:val="none" w:sz="0" w:space="0" w:color="auto"/>
        <w:right w:val="none" w:sz="0" w:space="0" w:color="auto"/>
      </w:divBdr>
    </w:div>
    <w:div w:id="344745168">
      <w:bodyDiv w:val="1"/>
      <w:marLeft w:val="0"/>
      <w:marRight w:val="0"/>
      <w:marTop w:val="0"/>
      <w:marBottom w:val="0"/>
      <w:divBdr>
        <w:top w:val="none" w:sz="0" w:space="0" w:color="auto"/>
        <w:left w:val="none" w:sz="0" w:space="0" w:color="auto"/>
        <w:bottom w:val="none" w:sz="0" w:space="0" w:color="auto"/>
        <w:right w:val="none" w:sz="0" w:space="0" w:color="auto"/>
      </w:divBdr>
    </w:div>
    <w:div w:id="403649772">
      <w:marLeft w:val="0"/>
      <w:marRight w:val="0"/>
      <w:marTop w:val="0"/>
      <w:marBottom w:val="0"/>
      <w:divBdr>
        <w:top w:val="none" w:sz="0" w:space="0" w:color="auto"/>
        <w:left w:val="none" w:sz="0" w:space="0" w:color="auto"/>
        <w:bottom w:val="none" w:sz="0" w:space="0" w:color="auto"/>
        <w:right w:val="none" w:sz="0" w:space="0" w:color="auto"/>
      </w:divBdr>
    </w:div>
    <w:div w:id="521821403">
      <w:bodyDiv w:val="1"/>
      <w:marLeft w:val="0"/>
      <w:marRight w:val="0"/>
      <w:marTop w:val="0"/>
      <w:marBottom w:val="0"/>
      <w:divBdr>
        <w:top w:val="none" w:sz="0" w:space="0" w:color="auto"/>
        <w:left w:val="none" w:sz="0" w:space="0" w:color="auto"/>
        <w:bottom w:val="none" w:sz="0" w:space="0" w:color="auto"/>
        <w:right w:val="none" w:sz="0" w:space="0" w:color="auto"/>
      </w:divBdr>
    </w:div>
    <w:div w:id="600143977">
      <w:bodyDiv w:val="1"/>
      <w:marLeft w:val="0"/>
      <w:marRight w:val="0"/>
      <w:marTop w:val="0"/>
      <w:marBottom w:val="0"/>
      <w:divBdr>
        <w:top w:val="none" w:sz="0" w:space="0" w:color="auto"/>
        <w:left w:val="none" w:sz="0" w:space="0" w:color="auto"/>
        <w:bottom w:val="none" w:sz="0" w:space="0" w:color="auto"/>
        <w:right w:val="none" w:sz="0" w:space="0" w:color="auto"/>
      </w:divBdr>
    </w:div>
    <w:div w:id="747307404">
      <w:bodyDiv w:val="1"/>
      <w:marLeft w:val="0"/>
      <w:marRight w:val="0"/>
      <w:marTop w:val="0"/>
      <w:marBottom w:val="0"/>
      <w:divBdr>
        <w:top w:val="none" w:sz="0" w:space="0" w:color="auto"/>
        <w:left w:val="none" w:sz="0" w:space="0" w:color="auto"/>
        <w:bottom w:val="none" w:sz="0" w:space="0" w:color="auto"/>
        <w:right w:val="none" w:sz="0" w:space="0" w:color="auto"/>
      </w:divBdr>
      <w:divsChild>
        <w:div w:id="1326781506">
          <w:marLeft w:val="0"/>
          <w:marRight w:val="0"/>
          <w:marTop w:val="0"/>
          <w:marBottom w:val="0"/>
          <w:divBdr>
            <w:top w:val="none" w:sz="0" w:space="0" w:color="auto"/>
            <w:left w:val="none" w:sz="0" w:space="0" w:color="auto"/>
            <w:bottom w:val="none" w:sz="0" w:space="0" w:color="auto"/>
            <w:right w:val="none" w:sz="0" w:space="0" w:color="auto"/>
          </w:divBdr>
          <w:divsChild>
            <w:div w:id="1170365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879274">
      <w:bodyDiv w:val="1"/>
      <w:marLeft w:val="0"/>
      <w:marRight w:val="0"/>
      <w:marTop w:val="0"/>
      <w:marBottom w:val="0"/>
      <w:divBdr>
        <w:top w:val="none" w:sz="0" w:space="0" w:color="auto"/>
        <w:left w:val="none" w:sz="0" w:space="0" w:color="auto"/>
        <w:bottom w:val="none" w:sz="0" w:space="0" w:color="auto"/>
        <w:right w:val="none" w:sz="0" w:space="0" w:color="auto"/>
      </w:divBdr>
    </w:div>
    <w:div w:id="816991350">
      <w:bodyDiv w:val="1"/>
      <w:marLeft w:val="0"/>
      <w:marRight w:val="0"/>
      <w:marTop w:val="0"/>
      <w:marBottom w:val="0"/>
      <w:divBdr>
        <w:top w:val="none" w:sz="0" w:space="0" w:color="auto"/>
        <w:left w:val="none" w:sz="0" w:space="0" w:color="auto"/>
        <w:bottom w:val="none" w:sz="0" w:space="0" w:color="auto"/>
        <w:right w:val="none" w:sz="0" w:space="0" w:color="auto"/>
      </w:divBdr>
    </w:div>
    <w:div w:id="912743612">
      <w:bodyDiv w:val="1"/>
      <w:marLeft w:val="0"/>
      <w:marRight w:val="0"/>
      <w:marTop w:val="0"/>
      <w:marBottom w:val="0"/>
      <w:divBdr>
        <w:top w:val="none" w:sz="0" w:space="0" w:color="auto"/>
        <w:left w:val="none" w:sz="0" w:space="0" w:color="auto"/>
        <w:bottom w:val="none" w:sz="0" w:space="0" w:color="auto"/>
        <w:right w:val="none" w:sz="0" w:space="0" w:color="auto"/>
      </w:divBdr>
    </w:div>
    <w:div w:id="913320116">
      <w:bodyDiv w:val="1"/>
      <w:marLeft w:val="0"/>
      <w:marRight w:val="0"/>
      <w:marTop w:val="0"/>
      <w:marBottom w:val="0"/>
      <w:divBdr>
        <w:top w:val="none" w:sz="0" w:space="0" w:color="auto"/>
        <w:left w:val="none" w:sz="0" w:space="0" w:color="auto"/>
        <w:bottom w:val="none" w:sz="0" w:space="0" w:color="auto"/>
        <w:right w:val="none" w:sz="0" w:space="0" w:color="auto"/>
      </w:divBdr>
    </w:div>
    <w:div w:id="936869865">
      <w:marLeft w:val="0"/>
      <w:marRight w:val="0"/>
      <w:marTop w:val="0"/>
      <w:marBottom w:val="0"/>
      <w:divBdr>
        <w:top w:val="none" w:sz="0" w:space="0" w:color="auto"/>
        <w:left w:val="none" w:sz="0" w:space="0" w:color="auto"/>
        <w:bottom w:val="none" w:sz="0" w:space="0" w:color="auto"/>
        <w:right w:val="none" w:sz="0" w:space="0" w:color="auto"/>
      </w:divBdr>
    </w:div>
    <w:div w:id="944382545">
      <w:bodyDiv w:val="1"/>
      <w:marLeft w:val="0"/>
      <w:marRight w:val="0"/>
      <w:marTop w:val="0"/>
      <w:marBottom w:val="0"/>
      <w:divBdr>
        <w:top w:val="none" w:sz="0" w:space="0" w:color="auto"/>
        <w:left w:val="none" w:sz="0" w:space="0" w:color="auto"/>
        <w:bottom w:val="none" w:sz="0" w:space="0" w:color="auto"/>
        <w:right w:val="none" w:sz="0" w:space="0" w:color="auto"/>
      </w:divBdr>
    </w:div>
    <w:div w:id="981230140">
      <w:bodyDiv w:val="1"/>
      <w:marLeft w:val="0"/>
      <w:marRight w:val="0"/>
      <w:marTop w:val="0"/>
      <w:marBottom w:val="0"/>
      <w:divBdr>
        <w:top w:val="none" w:sz="0" w:space="0" w:color="auto"/>
        <w:left w:val="none" w:sz="0" w:space="0" w:color="auto"/>
        <w:bottom w:val="none" w:sz="0" w:space="0" w:color="auto"/>
        <w:right w:val="none" w:sz="0" w:space="0" w:color="auto"/>
      </w:divBdr>
    </w:div>
    <w:div w:id="1040125552">
      <w:marLeft w:val="0"/>
      <w:marRight w:val="0"/>
      <w:marTop w:val="0"/>
      <w:marBottom w:val="0"/>
      <w:divBdr>
        <w:top w:val="none" w:sz="0" w:space="0" w:color="auto"/>
        <w:left w:val="none" w:sz="0" w:space="0" w:color="auto"/>
        <w:bottom w:val="none" w:sz="0" w:space="0" w:color="auto"/>
        <w:right w:val="none" w:sz="0" w:space="0" w:color="auto"/>
      </w:divBdr>
      <w:divsChild>
        <w:div w:id="596911542">
          <w:marLeft w:val="0"/>
          <w:marRight w:val="0"/>
          <w:marTop w:val="0"/>
          <w:marBottom w:val="0"/>
          <w:divBdr>
            <w:top w:val="none" w:sz="0" w:space="0" w:color="auto"/>
            <w:left w:val="none" w:sz="0" w:space="0" w:color="auto"/>
            <w:bottom w:val="none" w:sz="0" w:space="0" w:color="auto"/>
            <w:right w:val="none" w:sz="0" w:space="0" w:color="auto"/>
          </w:divBdr>
          <w:divsChild>
            <w:div w:id="145216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559270">
      <w:bodyDiv w:val="1"/>
      <w:marLeft w:val="0"/>
      <w:marRight w:val="0"/>
      <w:marTop w:val="0"/>
      <w:marBottom w:val="0"/>
      <w:divBdr>
        <w:top w:val="none" w:sz="0" w:space="0" w:color="auto"/>
        <w:left w:val="none" w:sz="0" w:space="0" w:color="auto"/>
        <w:bottom w:val="none" w:sz="0" w:space="0" w:color="auto"/>
        <w:right w:val="none" w:sz="0" w:space="0" w:color="auto"/>
      </w:divBdr>
    </w:div>
    <w:div w:id="1045253152">
      <w:bodyDiv w:val="1"/>
      <w:marLeft w:val="0"/>
      <w:marRight w:val="0"/>
      <w:marTop w:val="0"/>
      <w:marBottom w:val="0"/>
      <w:divBdr>
        <w:top w:val="none" w:sz="0" w:space="0" w:color="auto"/>
        <w:left w:val="none" w:sz="0" w:space="0" w:color="auto"/>
        <w:bottom w:val="none" w:sz="0" w:space="0" w:color="auto"/>
        <w:right w:val="none" w:sz="0" w:space="0" w:color="auto"/>
      </w:divBdr>
    </w:div>
    <w:div w:id="1060136911">
      <w:bodyDiv w:val="1"/>
      <w:marLeft w:val="0"/>
      <w:marRight w:val="0"/>
      <w:marTop w:val="0"/>
      <w:marBottom w:val="0"/>
      <w:divBdr>
        <w:top w:val="none" w:sz="0" w:space="0" w:color="auto"/>
        <w:left w:val="none" w:sz="0" w:space="0" w:color="auto"/>
        <w:bottom w:val="none" w:sz="0" w:space="0" w:color="auto"/>
        <w:right w:val="none" w:sz="0" w:space="0" w:color="auto"/>
      </w:divBdr>
    </w:div>
    <w:div w:id="1100183072">
      <w:bodyDiv w:val="1"/>
      <w:marLeft w:val="0"/>
      <w:marRight w:val="0"/>
      <w:marTop w:val="0"/>
      <w:marBottom w:val="0"/>
      <w:divBdr>
        <w:top w:val="none" w:sz="0" w:space="0" w:color="auto"/>
        <w:left w:val="none" w:sz="0" w:space="0" w:color="auto"/>
        <w:bottom w:val="none" w:sz="0" w:space="0" w:color="auto"/>
        <w:right w:val="none" w:sz="0" w:space="0" w:color="auto"/>
      </w:divBdr>
    </w:div>
    <w:div w:id="1120686013">
      <w:bodyDiv w:val="1"/>
      <w:marLeft w:val="0"/>
      <w:marRight w:val="0"/>
      <w:marTop w:val="0"/>
      <w:marBottom w:val="0"/>
      <w:divBdr>
        <w:top w:val="none" w:sz="0" w:space="0" w:color="auto"/>
        <w:left w:val="none" w:sz="0" w:space="0" w:color="auto"/>
        <w:bottom w:val="none" w:sz="0" w:space="0" w:color="auto"/>
        <w:right w:val="none" w:sz="0" w:space="0" w:color="auto"/>
      </w:divBdr>
    </w:div>
    <w:div w:id="1125198622">
      <w:bodyDiv w:val="1"/>
      <w:marLeft w:val="0"/>
      <w:marRight w:val="0"/>
      <w:marTop w:val="0"/>
      <w:marBottom w:val="0"/>
      <w:divBdr>
        <w:top w:val="none" w:sz="0" w:space="0" w:color="auto"/>
        <w:left w:val="none" w:sz="0" w:space="0" w:color="auto"/>
        <w:bottom w:val="none" w:sz="0" w:space="0" w:color="auto"/>
        <w:right w:val="none" w:sz="0" w:space="0" w:color="auto"/>
      </w:divBdr>
    </w:div>
    <w:div w:id="1158229936">
      <w:bodyDiv w:val="1"/>
      <w:marLeft w:val="0"/>
      <w:marRight w:val="0"/>
      <w:marTop w:val="0"/>
      <w:marBottom w:val="0"/>
      <w:divBdr>
        <w:top w:val="none" w:sz="0" w:space="0" w:color="auto"/>
        <w:left w:val="none" w:sz="0" w:space="0" w:color="auto"/>
        <w:bottom w:val="none" w:sz="0" w:space="0" w:color="auto"/>
        <w:right w:val="none" w:sz="0" w:space="0" w:color="auto"/>
      </w:divBdr>
    </w:div>
    <w:div w:id="1210193702">
      <w:bodyDiv w:val="1"/>
      <w:marLeft w:val="0"/>
      <w:marRight w:val="0"/>
      <w:marTop w:val="0"/>
      <w:marBottom w:val="0"/>
      <w:divBdr>
        <w:top w:val="none" w:sz="0" w:space="0" w:color="auto"/>
        <w:left w:val="none" w:sz="0" w:space="0" w:color="auto"/>
        <w:bottom w:val="none" w:sz="0" w:space="0" w:color="auto"/>
        <w:right w:val="none" w:sz="0" w:space="0" w:color="auto"/>
      </w:divBdr>
    </w:div>
    <w:div w:id="1235237052">
      <w:bodyDiv w:val="1"/>
      <w:marLeft w:val="0"/>
      <w:marRight w:val="0"/>
      <w:marTop w:val="0"/>
      <w:marBottom w:val="0"/>
      <w:divBdr>
        <w:top w:val="none" w:sz="0" w:space="0" w:color="auto"/>
        <w:left w:val="none" w:sz="0" w:space="0" w:color="auto"/>
        <w:bottom w:val="none" w:sz="0" w:space="0" w:color="auto"/>
        <w:right w:val="none" w:sz="0" w:space="0" w:color="auto"/>
      </w:divBdr>
    </w:div>
    <w:div w:id="1251888130">
      <w:bodyDiv w:val="1"/>
      <w:marLeft w:val="0"/>
      <w:marRight w:val="0"/>
      <w:marTop w:val="0"/>
      <w:marBottom w:val="0"/>
      <w:divBdr>
        <w:top w:val="none" w:sz="0" w:space="0" w:color="auto"/>
        <w:left w:val="none" w:sz="0" w:space="0" w:color="auto"/>
        <w:bottom w:val="none" w:sz="0" w:space="0" w:color="auto"/>
        <w:right w:val="none" w:sz="0" w:space="0" w:color="auto"/>
      </w:divBdr>
    </w:div>
    <w:div w:id="1256941899">
      <w:bodyDiv w:val="1"/>
      <w:marLeft w:val="0"/>
      <w:marRight w:val="0"/>
      <w:marTop w:val="0"/>
      <w:marBottom w:val="0"/>
      <w:divBdr>
        <w:top w:val="none" w:sz="0" w:space="0" w:color="auto"/>
        <w:left w:val="none" w:sz="0" w:space="0" w:color="auto"/>
        <w:bottom w:val="none" w:sz="0" w:space="0" w:color="auto"/>
        <w:right w:val="none" w:sz="0" w:space="0" w:color="auto"/>
      </w:divBdr>
    </w:div>
    <w:div w:id="1265066583">
      <w:bodyDiv w:val="1"/>
      <w:marLeft w:val="0"/>
      <w:marRight w:val="0"/>
      <w:marTop w:val="0"/>
      <w:marBottom w:val="0"/>
      <w:divBdr>
        <w:top w:val="none" w:sz="0" w:space="0" w:color="auto"/>
        <w:left w:val="none" w:sz="0" w:space="0" w:color="auto"/>
        <w:bottom w:val="none" w:sz="0" w:space="0" w:color="auto"/>
        <w:right w:val="none" w:sz="0" w:space="0" w:color="auto"/>
      </w:divBdr>
    </w:div>
    <w:div w:id="1269850614">
      <w:bodyDiv w:val="1"/>
      <w:marLeft w:val="0"/>
      <w:marRight w:val="0"/>
      <w:marTop w:val="0"/>
      <w:marBottom w:val="0"/>
      <w:divBdr>
        <w:top w:val="none" w:sz="0" w:space="0" w:color="auto"/>
        <w:left w:val="none" w:sz="0" w:space="0" w:color="auto"/>
        <w:bottom w:val="none" w:sz="0" w:space="0" w:color="auto"/>
        <w:right w:val="none" w:sz="0" w:space="0" w:color="auto"/>
      </w:divBdr>
    </w:div>
    <w:div w:id="1306012552">
      <w:bodyDiv w:val="1"/>
      <w:marLeft w:val="0"/>
      <w:marRight w:val="0"/>
      <w:marTop w:val="0"/>
      <w:marBottom w:val="0"/>
      <w:divBdr>
        <w:top w:val="none" w:sz="0" w:space="0" w:color="auto"/>
        <w:left w:val="none" w:sz="0" w:space="0" w:color="auto"/>
        <w:bottom w:val="none" w:sz="0" w:space="0" w:color="auto"/>
        <w:right w:val="none" w:sz="0" w:space="0" w:color="auto"/>
      </w:divBdr>
    </w:div>
    <w:div w:id="1331450788">
      <w:bodyDiv w:val="1"/>
      <w:marLeft w:val="0"/>
      <w:marRight w:val="0"/>
      <w:marTop w:val="0"/>
      <w:marBottom w:val="0"/>
      <w:divBdr>
        <w:top w:val="none" w:sz="0" w:space="0" w:color="auto"/>
        <w:left w:val="none" w:sz="0" w:space="0" w:color="auto"/>
        <w:bottom w:val="none" w:sz="0" w:space="0" w:color="auto"/>
        <w:right w:val="none" w:sz="0" w:space="0" w:color="auto"/>
      </w:divBdr>
    </w:div>
    <w:div w:id="1450465545">
      <w:bodyDiv w:val="1"/>
      <w:marLeft w:val="0"/>
      <w:marRight w:val="0"/>
      <w:marTop w:val="0"/>
      <w:marBottom w:val="0"/>
      <w:divBdr>
        <w:top w:val="none" w:sz="0" w:space="0" w:color="auto"/>
        <w:left w:val="none" w:sz="0" w:space="0" w:color="auto"/>
        <w:bottom w:val="none" w:sz="0" w:space="0" w:color="auto"/>
        <w:right w:val="none" w:sz="0" w:space="0" w:color="auto"/>
      </w:divBdr>
    </w:div>
    <w:div w:id="1478645652">
      <w:bodyDiv w:val="1"/>
      <w:marLeft w:val="0"/>
      <w:marRight w:val="0"/>
      <w:marTop w:val="0"/>
      <w:marBottom w:val="0"/>
      <w:divBdr>
        <w:top w:val="none" w:sz="0" w:space="0" w:color="auto"/>
        <w:left w:val="none" w:sz="0" w:space="0" w:color="auto"/>
        <w:bottom w:val="none" w:sz="0" w:space="0" w:color="auto"/>
        <w:right w:val="none" w:sz="0" w:space="0" w:color="auto"/>
      </w:divBdr>
    </w:div>
    <w:div w:id="1545167619">
      <w:bodyDiv w:val="1"/>
      <w:marLeft w:val="0"/>
      <w:marRight w:val="0"/>
      <w:marTop w:val="0"/>
      <w:marBottom w:val="0"/>
      <w:divBdr>
        <w:top w:val="none" w:sz="0" w:space="0" w:color="auto"/>
        <w:left w:val="none" w:sz="0" w:space="0" w:color="auto"/>
        <w:bottom w:val="none" w:sz="0" w:space="0" w:color="auto"/>
        <w:right w:val="none" w:sz="0" w:space="0" w:color="auto"/>
      </w:divBdr>
    </w:div>
    <w:div w:id="1600985249">
      <w:bodyDiv w:val="1"/>
      <w:marLeft w:val="0"/>
      <w:marRight w:val="0"/>
      <w:marTop w:val="0"/>
      <w:marBottom w:val="0"/>
      <w:divBdr>
        <w:top w:val="none" w:sz="0" w:space="0" w:color="auto"/>
        <w:left w:val="none" w:sz="0" w:space="0" w:color="auto"/>
        <w:bottom w:val="none" w:sz="0" w:space="0" w:color="auto"/>
        <w:right w:val="none" w:sz="0" w:space="0" w:color="auto"/>
      </w:divBdr>
    </w:div>
    <w:div w:id="1603415645">
      <w:bodyDiv w:val="1"/>
      <w:marLeft w:val="0"/>
      <w:marRight w:val="0"/>
      <w:marTop w:val="0"/>
      <w:marBottom w:val="0"/>
      <w:divBdr>
        <w:top w:val="none" w:sz="0" w:space="0" w:color="auto"/>
        <w:left w:val="none" w:sz="0" w:space="0" w:color="auto"/>
        <w:bottom w:val="none" w:sz="0" w:space="0" w:color="auto"/>
        <w:right w:val="none" w:sz="0" w:space="0" w:color="auto"/>
      </w:divBdr>
    </w:div>
    <w:div w:id="1605764800">
      <w:bodyDiv w:val="1"/>
      <w:marLeft w:val="0"/>
      <w:marRight w:val="0"/>
      <w:marTop w:val="0"/>
      <w:marBottom w:val="0"/>
      <w:divBdr>
        <w:top w:val="none" w:sz="0" w:space="0" w:color="auto"/>
        <w:left w:val="none" w:sz="0" w:space="0" w:color="auto"/>
        <w:bottom w:val="none" w:sz="0" w:space="0" w:color="auto"/>
        <w:right w:val="none" w:sz="0" w:space="0" w:color="auto"/>
      </w:divBdr>
    </w:div>
    <w:div w:id="1617516874">
      <w:bodyDiv w:val="1"/>
      <w:marLeft w:val="0"/>
      <w:marRight w:val="0"/>
      <w:marTop w:val="0"/>
      <w:marBottom w:val="0"/>
      <w:divBdr>
        <w:top w:val="none" w:sz="0" w:space="0" w:color="auto"/>
        <w:left w:val="none" w:sz="0" w:space="0" w:color="auto"/>
        <w:bottom w:val="none" w:sz="0" w:space="0" w:color="auto"/>
        <w:right w:val="none" w:sz="0" w:space="0" w:color="auto"/>
      </w:divBdr>
    </w:div>
    <w:div w:id="1694725335">
      <w:bodyDiv w:val="1"/>
      <w:marLeft w:val="0"/>
      <w:marRight w:val="0"/>
      <w:marTop w:val="0"/>
      <w:marBottom w:val="0"/>
      <w:divBdr>
        <w:top w:val="none" w:sz="0" w:space="0" w:color="auto"/>
        <w:left w:val="none" w:sz="0" w:space="0" w:color="auto"/>
        <w:bottom w:val="none" w:sz="0" w:space="0" w:color="auto"/>
        <w:right w:val="none" w:sz="0" w:space="0" w:color="auto"/>
      </w:divBdr>
    </w:div>
    <w:div w:id="1704592072">
      <w:bodyDiv w:val="1"/>
      <w:marLeft w:val="0"/>
      <w:marRight w:val="0"/>
      <w:marTop w:val="0"/>
      <w:marBottom w:val="0"/>
      <w:divBdr>
        <w:top w:val="none" w:sz="0" w:space="0" w:color="auto"/>
        <w:left w:val="none" w:sz="0" w:space="0" w:color="auto"/>
        <w:bottom w:val="none" w:sz="0" w:space="0" w:color="auto"/>
        <w:right w:val="none" w:sz="0" w:space="0" w:color="auto"/>
      </w:divBdr>
    </w:div>
    <w:div w:id="1712729184">
      <w:bodyDiv w:val="1"/>
      <w:marLeft w:val="0"/>
      <w:marRight w:val="0"/>
      <w:marTop w:val="0"/>
      <w:marBottom w:val="0"/>
      <w:divBdr>
        <w:top w:val="none" w:sz="0" w:space="0" w:color="auto"/>
        <w:left w:val="none" w:sz="0" w:space="0" w:color="auto"/>
        <w:bottom w:val="none" w:sz="0" w:space="0" w:color="auto"/>
        <w:right w:val="none" w:sz="0" w:space="0" w:color="auto"/>
      </w:divBdr>
    </w:div>
    <w:div w:id="1744911296">
      <w:bodyDiv w:val="1"/>
      <w:marLeft w:val="0"/>
      <w:marRight w:val="0"/>
      <w:marTop w:val="0"/>
      <w:marBottom w:val="0"/>
      <w:divBdr>
        <w:top w:val="none" w:sz="0" w:space="0" w:color="auto"/>
        <w:left w:val="none" w:sz="0" w:space="0" w:color="auto"/>
        <w:bottom w:val="none" w:sz="0" w:space="0" w:color="auto"/>
        <w:right w:val="none" w:sz="0" w:space="0" w:color="auto"/>
      </w:divBdr>
    </w:div>
    <w:div w:id="1767770351">
      <w:bodyDiv w:val="1"/>
      <w:marLeft w:val="0"/>
      <w:marRight w:val="0"/>
      <w:marTop w:val="0"/>
      <w:marBottom w:val="0"/>
      <w:divBdr>
        <w:top w:val="none" w:sz="0" w:space="0" w:color="auto"/>
        <w:left w:val="none" w:sz="0" w:space="0" w:color="auto"/>
        <w:bottom w:val="none" w:sz="0" w:space="0" w:color="auto"/>
        <w:right w:val="none" w:sz="0" w:space="0" w:color="auto"/>
      </w:divBdr>
    </w:div>
    <w:div w:id="1774203616">
      <w:bodyDiv w:val="1"/>
      <w:marLeft w:val="0"/>
      <w:marRight w:val="0"/>
      <w:marTop w:val="0"/>
      <w:marBottom w:val="0"/>
      <w:divBdr>
        <w:top w:val="none" w:sz="0" w:space="0" w:color="auto"/>
        <w:left w:val="none" w:sz="0" w:space="0" w:color="auto"/>
        <w:bottom w:val="none" w:sz="0" w:space="0" w:color="auto"/>
        <w:right w:val="none" w:sz="0" w:space="0" w:color="auto"/>
      </w:divBdr>
    </w:div>
    <w:div w:id="1789928693">
      <w:bodyDiv w:val="1"/>
      <w:marLeft w:val="0"/>
      <w:marRight w:val="0"/>
      <w:marTop w:val="0"/>
      <w:marBottom w:val="0"/>
      <w:divBdr>
        <w:top w:val="none" w:sz="0" w:space="0" w:color="auto"/>
        <w:left w:val="none" w:sz="0" w:space="0" w:color="auto"/>
        <w:bottom w:val="none" w:sz="0" w:space="0" w:color="auto"/>
        <w:right w:val="none" w:sz="0" w:space="0" w:color="auto"/>
      </w:divBdr>
      <w:divsChild>
        <w:div w:id="625232577">
          <w:marLeft w:val="0"/>
          <w:marRight w:val="0"/>
          <w:marTop w:val="0"/>
          <w:marBottom w:val="0"/>
          <w:divBdr>
            <w:top w:val="none" w:sz="0" w:space="0" w:color="auto"/>
            <w:left w:val="none" w:sz="0" w:space="0" w:color="auto"/>
            <w:bottom w:val="none" w:sz="0" w:space="0" w:color="auto"/>
            <w:right w:val="none" w:sz="0" w:space="0" w:color="auto"/>
          </w:divBdr>
          <w:divsChild>
            <w:div w:id="1105003328">
              <w:marLeft w:val="0"/>
              <w:marRight w:val="0"/>
              <w:marTop w:val="0"/>
              <w:marBottom w:val="0"/>
              <w:divBdr>
                <w:top w:val="none" w:sz="0" w:space="0" w:color="auto"/>
                <w:left w:val="none" w:sz="0" w:space="0" w:color="auto"/>
                <w:bottom w:val="none" w:sz="0" w:space="0" w:color="auto"/>
                <w:right w:val="none" w:sz="0" w:space="0" w:color="auto"/>
              </w:divBdr>
              <w:divsChild>
                <w:div w:id="681510484">
                  <w:marLeft w:val="0"/>
                  <w:marRight w:val="0"/>
                  <w:marTop w:val="0"/>
                  <w:marBottom w:val="0"/>
                  <w:divBdr>
                    <w:top w:val="none" w:sz="0" w:space="0" w:color="auto"/>
                    <w:left w:val="none" w:sz="0" w:space="0" w:color="auto"/>
                    <w:bottom w:val="none" w:sz="0" w:space="0" w:color="auto"/>
                    <w:right w:val="none" w:sz="0" w:space="0" w:color="auto"/>
                  </w:divBdr>
                  <w:divsChild>
                    <w:div w:id="1511334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095629">
      <w:bodyDiv w:val="1"/>
      <w:marLeft w:val="0"/>
      <w:marRight w:val="0"/>
      <w:marTop w:val="0"/>
      <w:marBottom w:val="0"/>
      <w:divBdr>
        <w:top w:val="none" w:sz="0" w:space="0" w:color="auto"/>
        <w:left w:val="none" w:sz="0" w:space="0" w:color="auto"/>
        <w:bottom w:val="none" w:sz="0" w:space="0" w:color="auto"/>
        <w:right w:val="none" w:sz="0" w:space="0" w:color="auto"/>
      </w:divBdr>
    </w:div>
    <w:div w:id="1822384925">
      <w:bodyDiv w:val="1"/>
      <w:marLeft w:val="0"/>
      <w:marRight w:val="0"/>
      <w:marTop w:val="0"/>
      <w:marBottom w:val="0"/>
      <w:divBdr>
        <w:top w:val="none" w:sz="0" w:space="0" w:color="auto"/>
        <w:left w:val="none" w:sz="0" w:space="0" w:color="auto"/>
        <w:bottom w:val="none" w:sz="0" w:space="0" w:color="auto"/>
        <w:right w:val="none" w:sz="0" w:space="0" w:color="auto"/>
      </w:divBdr>
    </w:div>
    <w:div w:id="1890603478">
      <w:marLeft w:val="0"/>
      <w:marRight w:val="0"/>
      <w:marTop w:val="0"/>
      <w:marBottom w:val="0"/>
      <w:divBdr>
        <w:top w:val="none" w:sz="0" w:space="0" w:color="auto"/>
        <w:left w:val="none" w:sz="0" w:space="0" w:color="auto"/>
        <w:bottom w:val="none" w:sz="0" w:space="0" w:color="auto"/>
        <w:right w:val="none" w:sz="0" w:space="0" w:color="auto"/>
      </w:divBdr>
    </w:div>
    <w:div w:id="1939438194">
      <w:bodyDiv w:val="1"/>
      <w:marLeft w:val="0"/>
      <w:marRight w:val="0"/>
      <w:marTop w:val="0"/>
      <w:marBottom w:val="0"/>
      <w:divBdr>
        <w:top w:val="none" w:sz="0" w:space="0" w:color="auto"/>
        <w:left w:val="none" w:sz="0" w:space="0" w:color="auto"/>
        <w:bottom w:val="none" w:sz="0" w:space="0" w:color="auto"/>
        <w:right w:val="none" w:sz="0" w:space="0" w:color="auto"/>
      </w:divBdr>
    </w:div>
    <w:div w:id="1956787344">
      <w:bodyDiv w:val="1"/>
      <w:marLeft w:val="0"/>
      <w:marRight w:val="0"/>
      <w:marTop w:val="0"/>
      <w:marBottom w:val="0"/>
      <w:divBdr>
        <w:top w:val="none" w:sz="0" w:space="0" w:color="auto"/>
        <w:left w:val="none" w:sz="0" w:space="0" w:color="auto"/>
        <w:bottom w:val="none" w:sz="0" w:space="0" w:color="auto"/>
        <w:right w:val="none" w:sz="0" w:space="0" w:color="auto"/>
      </w:divBdr>
    </w:div>
    <w:div w:id="1969161803">
      <w:bodyDiv w:val="1"/>
      <w:marLeft w:val="0"/>
      <w:marRight w:val="0"/>
      <w:marTop w:val="0"/>
      <w:marBottom w:val="0"/>
      <w:divBdr>
        <w:top w:val="none" w:sz="0" w:space="0" w:color="auto"/>
        <w:left w:val="none" w:sz="0" w:space="0" w:color="auto"/>
        <w:bottom w:val="none" w:sz="0" w:space="0" w:color="auto"/>
        <w:right w:val="none" w:sz="0" w:space="0" w:color="auto"/>
      </w:divBdr>
    </w:div>
    <w:div w:id="1969507643">
      <w:bodyDiv w:val="1"/>
      <w:marLeft w:val="0"/>
      <w:marRight w:val="0"/>
      <w:marTop w:val="0"/>
      <w:marBottom w:val="0"/>
      <w:divBdr>
        <w:top w:val="none" w:sz="0" w:space="0" w:color="auto"/>
        <w:left w:val="none" w:sz="0" w:space="0" w:color="auto"/>
        <w:bottom w:val="none" w:sz="0" w:space="0" w:color="auto"/>
        <w:right w:val="none" w:sz="0" w:space="0" w:color="auto"/>
      </w:divBdr>
    </w:div>
    <w:div w:id="2050302082">
      <w:bodyDiv w:val="1"/>
      <w:marLeft w:val="0"/>
      <w:marRight w:val="0"/>
      <w:marTop w:val="0"/>
      <w:marBottom w:val="0"/>
      <w:divBdr>
        <w:top w:val="none" w:sz="0" w:space="0" w:color="auto"/>
        <w:left w:val="none" w:sz="0" w:space="0" w:color="auto"/>
        <w:bottom w:val="none" w:sz="0" w:space="0" w:color="auto"/>
        <w:right w:val="none" w:sz="0" w:space="0" w:color="auto"/>
      </w:divBdr>
    </w:div>
    <w:div w:id="2072075592">
      <w:bodyDiv w:val="1"/>
      <w:marLeft w:val="0"/>
      <w:marRight w:val="0"/>
      <w:marTop w:val="0"/>
      <w:marBottom w:val="0"/>
      <w:divBdr>
        <w:top w:val="none" w:sz="0" w:space="0" w:color="auto"/>
        <w:left w:val="none" w:sz="0" w:space="0" w:color="auto"/>
        <w:bottom w:val="none" w:sz="0" w:space="0" w:color="auto"/>
        <w:right w:val="none" w:sz="0" w:space="0" w:color="auto"/>
      </w:divBdr>
    </w:div>
    <w:div w:id="2118017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C400A9-923C-42EE-A0EE-50C915730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37</Pages>
  <Words>566</Words>
  <Characters>3228</Characters>
  <Application>Microsoft Office Word</Application>
  <DocSecurity>0</DocSecurity>
  <Lines>26</Lines>
  <Paragraphs>7</Paragraphs>
  <ScaleCrop>false</ScaleCrop>
  <Company/>
  <LinksUpToDate>false</LinksUpToDate>
  <CharactersWithSpaces>3787</CharactersWithSpaces>
  <SharedDoc>false</SharedDoc>
  <HLinks>
    <vt:vector size="96" baseType="variant">
      <vt:variant>
        <vt:i4>1703997</vt:i4>
      </vt:variant>
      <vt:variant>
        <vt:i4>92</vt:i4>
      </vt:variant>
      <vt:variant>
        <vt:i4>0</vt:i4>
      </vt:variant>
      <vt:variant>
        <vt:i4>5</vt:i4>
      </vt:variant>
      <vt:variant>
        <vt:lpwstr/>
      </vt:variant>
      <vt:variant>
        <vt:lpwstr>_Toc213247897</vt:lpwstr>
      </vt:variant>
      <vt:variant>
        <vt:i4>1703997</vt:i4>
      </vt:variant>
      <vt:variant>
        <vt:i4>86</vt:i4>
      </vt:variant>
      <vt:variant>
        <vt:i4>0</vt:i4>
      </vt:variant>
      <vt:variant>
        <vt:i4>5</vt:i4>
      </vt:variant>
      <vt:variant>
        <vt:lpwstr/>
      </vt:variant>
      <vt:variant>
        <vt:lpwstr>_Toc213247896</vt:lpwstr>
      </vt:variant>
      <vt:variant>
        <vt:i4>1703997</vt:i4>
      </vt:variant>
      <vt:variant>
        <vt:i4>80</vt:i4>
      </vt:variant>
      <vt:variant>
        <vt:i4>0</vt:i4>
      </vt:variant>
      <vt:variant>
        <vt:i4>5</vt:i4>
      </vt:variant>
      <vt:variant>
        <vt:lpwstr/>
      </vt:variant>
      <vt:variant>
        <vt:lpwstr>_Toc213247895</vt:lpwstr>
      </vt:variant>
      <vt:variant>
        <vt:i4>1703997</vt:i4>
      </vt:variant>
      <vt:variant>
        <vt:i4>74</vt:i4>
      </vt:variant>
      <vt:variant>
        <vt:i4>0</vt:i4>
      </vt:variant>
      <vt:variant>
        <vt:i4>5</vt:i4>
      </vt:variant>
      <vt:variant>
        <vt:lpwstr/>
      </vt:variant>
      <vt:variant>
        <vt:lpwstr>_Toc213247894</vt:lpwstr>
      </vt:variant>
      <vt:variant>
        <vt:i4>1703997</vt:i4>
      </vt:variant>
      <vt:variant>
        <vt:i4>68</vt:i4>
      </vt:variant>
      <vt:variant>
        <vt:i4>0</vt:i4>
      </vt:variant>
      <vt:variant>
        <vt:i4>5</vt:i4>
      </vt:variant>
      <vt:variant>
        <vt:lpwstr/>
      </vt:variant>
      <vt:variant>
        <vt:lpwstr>_Toc213247893</vt:lpwstr>
      </vt:variant>
      <vt:variant>
        <vt:i4>1703997</vt:i4>
      </vt:variant>
      <vt:variant>
        <vt:i4>62</vt:i4>
      </vt:variant>
      <vt:variant>
        <vt:i4>0</vt:i4>
      </vt:variant>
      <vt:variant>
        <vt:i4>5</vt:i4>
      </vt:variant>
      <vt:variant>
        <vt:lpwstr/>
      </vt:variant>
      <vt:variant>
        <vt:lpwstr>_Toc213247892</vt:lpwstr>
      </vt:variant>
      <vt:variant>
        <vt:i4>1703997</vt:i4>
      </vt:variant>
      <vt:variant>
        <vt:i4>56</vt:i4>
      </vt:variant>
      <vt:variant>
        <vt:i4>0</vt:i4>
      </vt:variant>
      <vt:variant>
        <vt:i4>5</vt:i4>
      </vt:variant>
      <vt:variant>
        <vt:lpwstr/>
      </vt:variant>
      <vt:variant>
        <vt:lpwstr>_Toc213247891</vt:lpwstr>
      </vt:variant>
      <vt:variant>
        <vt:i4>1703997</vt:i4>
      </vt:variant>
      <vt:variant>
        <vt:i4>50</vt:i4>
      </vt:variant>
      <vt:variant>
        <vt:i4>0</vt:i4>
      </vt:variant>
      <vt:variant>
        <vt:i4>5</vt:i4>
      </vt:variant>
      <vt:variant>
        <vt:lpwstr/>
      </vt:variant>
      <vt:variant>
        <vt:lpwstr>_Toc213247890</vt:lpwstr>
      </vt:variant>
      <vt:variant>
        <vt:i4>1769533</vt:i4>
      </vt:variant>
      <vt:variant>
        <vt:i4>44</vt:i4>
      </vt:variant>
      <vt:variant>
        <vt:i4>0</vt:i4>
      </vt:variant>
      <vt:variant>
        <vt:i4>5</vt:i4>
      </vt:variant>
      <vt:variant>
        <vt:lpwstr/>
      </vt:variant>
      <vt:variant>
        <vt:lpwstr>_Toc213247889</vt:lpwstr>
      </vt:variant>
      <vt:variant>
        <vt:i4>1769533</vt:i4>
      </vt:variant>
      <vt:variant>
        <vt:i4>38</vt:i4>
      </vt:variant>
      <vt:variant>
        <vt:i4>0</vt:i4>
      </vt:variant>
      <vt:variant>
        <vt:i4>5</vt:i4>
      </vt:variant>
      <vt:variant>
        <vt:lpwstr/>
      </vt:variant>
      <vt:variant>
        <vt:lpwstr>_Toc213247888</vt:lpwstr>
      </vt:variant>
      <vt:variant>
        <vt:i4>1769533</vt:i4>
      </vt:variant>
      <vt:variant>
        <vt:i4>32</vt:i4>
      </vt:variant>
      <vt:variant>
        <vt:i4>0</vt:i4>
      </vt:variant>
      <vt:variant>
        <vt:i4>5</vt:i4>
      </vt:variant>
      <vt:variant>
        <vt:lpwstr/>
      </vt:variant>
      <vt:variant>
        <vt:lpwstr>_Toc213247887</vt:lpwstr>
      </vt:variant>
      <vt:variant>
        <vt:i4>1769533</vt:i4>
      </vt:variant>
      <vt:variant>
        <vt:i4>26</vt:i4>
      </vt:variant>
      <vt:variant>
        <vt:i4>0</vt:i4>
      </vt:variant>
      <vt:variant>
        <vt:i4>5</vt:i4>
      </vt:variant>
      <vt:variant>
        <vt:lpwstr/>
      </vt:variant>
      <vt:variant>
        <vt:lpwstr>_Toc213247886</vt:lpwstr>
      </vt:variant>
      <vt:variant>
        <vt:i4>1769533</vt:i4>
      </vt:variant>
      <vt:variant>
        <vt:i4>20</vt:i4>
      </vt:variant>
      <vt:variant>
        <vt:i4>0</vt:i4>
      </vt:variant>
      <vt:variant>
        <vt:i4>5</vt:i4>
      </vt:variant>
      <vt:variant>
        <vt:lpwstr/>
      </vt:variant>
      <vt:variant>
        <vt:lpwstr>_Toc213247885</vt:lpwstr>
      </vt:variant>
      <vt:variant>
        <vt:i4>1769533</vt:i4>
      </vt:variant>
      <vt:variant>
        <vt:i4>14</vt:i4>
      </vt:variant>
      <vt:variant>
        <vt:i4>0</vt:i4>
      </vt:variant>
      <vt:variant>
        <vt:i4>5</vt:i4>
      </vt:variant>
      <vt:variant>
        <vt:lpwstr/>
      </vt:variant>
      <vt:variant>
        <vt:lpwstr>_Toc213247884</vt:lpwstr>
      </vt:variant>
      <vt:variant>
        <vt:i4>1769533</vt:i4>
      </vt:variant>
      <vt:variant>
        <vt:i4>8</vt:i4>
      </vt:variant>
      <vt:variant>
        <vt:i4>0</vt:i4>
      </vt:variant>
      <vt:variant>
        <vt:i4>5</vt:i4>
      </vt:variant>
      <vt:variant>
        <vt:lpwstr/>
      </vt:variant>
      <vt:variant>
        <vt:lpwstr>_Toc213247883</vt:lpwstr>
      </vt:variant>
      <vt:variant>
        <vt:i4>1769533</vt:i4>
      </vt:variant>
      <vt:variant>
        <vt:i4>2</vt:i4>
      </vt:variant>
      <vt:variant>
        <vt:i4>0</vt:i4>
      </vt:variant>
      <vt:variant>
        <vt:i4>5</vt:i4>
      </vt:variant>
      <vt:variant>
        <vt:lpwstr/>
      </vt:variant>
      <vt:variant>
        <vt:lpwstr>_Toc213247882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hp400g2</dc:creator>
  <cp:keywords/>
  <cp:lastModifiedBy>Administrator</cp:lastModifiedBy>
  <cp:revision>2</cp:revision>
  <cp:lastPrinted>2025-11-05T05:59:00Z</cp:lastPrinted>
  <dcterms:created xsi:type="dcterms:W3CDTF">2025-11-06T07:23:00Z</dcterms:created>
  <dcterms:modified xsi:type="dcterms:W3CDTF">2025-11-06T07:23:00Z</dcterms:modified>
</cp:coreProperties>
</file>