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669" w:rsidRPr="004424E1" w:rsidRDefault="003854BF" w:rsidP="00A57D5E">
      <w:pPr>
        <w:pStyle w:val="ac"/>
        <w:rPr>
          <w:rFonts w:ascii="標楷體" w:eastAsia="標楷體" w:hAnsi="標楷體" w:hint="eastAsia"/>
          <w:spacing w:val="-6"/>
        </w:rPr>
      </w:pPr>
      <w:bookmarkStart w:id="0" w:name="_GoBack"/>
      <w:bookmarkEnd w:id="0"/>
      <w:r w:rsidRPr="004424E1">
        <w:rPr>
          <w:rFonts w:ascii="標楷體" w:eastAsia="標楷體" w:hAnsi="標楷體" w:hint="eastAsia"/>
          <w:spacing w:val="-6"/>
        </w:rPr>
        <w:t>國家發展</w:t>
      </w:r>
      <w:r w:rsidR="00072669" w:rsidRPr="004424E1">
        <w:rPr>
          <w:rFonts w:ascii="標楷體" w:eastAsia="標楷體" w:hAnsi="標楷體" w:hint="eastAsia"/>
          <w:spacing w:val="-6"/>
        </w:rPr>
        <w:t>委員會</w:t>
      </w:r>
      <w:r w:rsidR="007D152C" w:rsidRPr="004424E1">
        <w:rPr>
          <w:rFonts w:ascii="標楷體" w:eastAsia="標楷體" w:hAnsi="標楷體" w:hint="eastAsia"/>
          <w:spacing w:val="-6"/>
        </w:rPr>
        <w:t>及所屬</w:t>
      </w:r>
      <w:r w:rsidR="00072669" w:rsidRPr="004424E1">
        <w:rPr>
          <w:rFonts w:ascii="標楷體" w:eastAsia="標楷體" w:hAnsi="標楷體" w:hint="eastAsia"/>
          <w:spacing w:val="-6"/>
        </w:rPr>
        <w:t>1</w:t>
      </w:r>
      <w:r w:rsidR="008F5A3F" w:rsidRPr="004424E1">
        <w:rPr>
          <w:rFonts w:ascii="標楷體" w:eastAsia="標楷體" w:hAnsi="標楷體" w:hint="eastAsia"/>
          <w:spacing w:val="-6"/>
        </w:rPr>
        <w:t>1</w:t>
      </w:r>
      <w:r w:rsidR="00DF4267">
        <w:rPr>
          <w:rFonts w:ascii="標楷體" w:eastAsia="標楷體" w:hAnsi="標楷體" w:hint="eastAsia"/>
          <w:spacing w:val="-6"/>
        </w:rPr>
        <w:t>5</w:t>
      </w:r>
      <w:r w:rsidR="00072669" w:rsidRPr="004424E1">
        <w:rPr>
          <w:rFonts w:ascii="標楷體" w:eastAsia="標楷體" w:hAnsi="標楷體" w:hint="eastAsia"/>
          <w:spacing w:val="-6"/>
        </w:rPr>
        <w:t>年度</w:t>
      </w:r>
      <w:r w:rsidR="0031014D" w:rsidRPr="004424E1">
        <w:rPr>
          <w:rFonts w:ascii="標楷體" w:eastAsia="標楷體" w:hAnsi="標楷體" w:hint="eastAsia"/>
          <w:spacing w:val="-6"/>
        </w:rPr>
        <w:t>單位</w:t>
      </w:r>
      <w:r w:rsidR="00072669" w:rsidRPr="004424E1">
        <w:rPr>
          <w:rFonts w:ascii="標楷體" w:eastAsia="標楷體" w:hAnsi="標楷體" w:hint="eastAsia"/>
          <w:spacing w:val="-6"/>
        </w:rPr>
        <w:t>預算評估報告目錄</w:t>
      </w:r>
    </w:p>
    <w:p w:rsidR="00186252" w:rsidRPr="004424E1" w:rsidRDefault="00186252" w:rsidP="006A57B1">
      <w:pPr>
        <w:pStyle w:val="ac"/>
        <w:ind w:rightChars="-100" w:right="-283"/>
        <w:jc w:val="right"/>
        <w:rPr>
          <w:rFonts w:ascii="標楷體" w:eastAsia="標楷體" w:hAnsi="標楷體" w:hint="eastAsia"/>
          <w:sz w:val="24"/>
          <w:szCs w:val="24"/>
        </w:rPr>
      </w:pPr>
      <w:r w:rsidRPr="004424E1">
        <w:rPr>
          <w:rFonts w:ascii="標楷體" w:eastAsia="標楷體" w:hAnsi="標楷體" w:hint="eastAsia"/>
          <w:sz w:val="24"/>
          <w:szCs w:val="24"/>
        </w:rPr>
        <w:t>頁次</w:t>
      </w:r>
    </w:p>
    <w:p w:rsidR="00974FF2" w:rsidRPr="00D83940" w:rsidRDefault="006A57B1">
      <w:pPr>
        <w:pStyle w:val="11"/>
        <w:rPr>
          <w:rFonts w:ascii="標楷體" w:eastAsia="標楷體" w:hAnsi="標楷體" w:cs="Times New Roman"/>
          <w:b w:val="0"/>
          <w:snapToGrid/>
        </w:rPr>
      </w:pPr>
      <w:r w:rsidRPr="00974FF2">
        <w:rPr>
          <w:rFonts w:ascii="標楷體" w:eastAsia="標楷體" w:hAnsi="標楷體"/>
        </w:rPr>
        <w:fldChar w:fldCharType="begin"/>
      </w:r>
      <w:r w:rsidRPr="00974FF2">
        <w:rPr>
          <w:rFonts w:ascii="標楷體" w:eastAsia="標楷體" w:hAnsi="標楷體"/>
        </w:rPr>
        <w:instrText xml:space="preserve"> TOC \h \z \t "第三層(14號字),3,第二層,2,第二層(14號字),2,第一層,1,第一層(14號字),1,第一層(16號字),1" \* MERGEFORMAT </w:instrText>
      </w:r>
      <w:r w:rsidRPr="00974FF2">
        <w:rPr>
          <w:rFonts w:ascii="標楷體" w:eastAsia="標楷體" w:hAnsi="標楷體"/>
        </w:rPr>
        <w:fldChar w:fldCharType="separate"/>
      </w:r>
      <w:hyperlink w:anchor="_Toc213320146" w:history="1">
        <w:r w:rsidR="00974FF2" w:rsidRPr="00974FF2">
          <w:rPr>
            <w:rStyle w:val="af6"/>
            <w:rFonts w:ascii="標楷體" w:eastAsia="標楷體" w:hAnsi="標楷體" w:hint="eastAsia"/>
          </w:rPr>
          <w:t>壹、國家發展委員會</w:t>
        </w:r>
        <w:r w:rsidR="00974FF2" w:rsidRPr="00974FF2">
          <w:rPr>
            <w:rFonts w:ascii="標楷體" w:eastAsia="標楷體" w:hAnsi="標楷體"/>
            <w:webHidden/>
          </w:rPr>
          <w:tab/>
        </w:r>
        <w:r w:rsidR="00974FF2" w:rsidRPr="00974FF2">
          <w:rPr>
            <w:rFonts w:ascii="標楷體" w:eastAsia="標楷體" w:hAnsi="標楷體"/>
            <w:webHidden/>
          </w:rPr>
          <w:fldChar w:fldCharType="begin"/>
        </w:r>
        <w:r w:rsidR="00974FF2" w:rsidRPr="00974FF2">
          <w:rPr>
            <w:rFonts w:ascii="標楷體" w:eastAsia="標楷體" w:hAnsi="標楷體"/>
            <w:webHidden/>
          </w:rPr>
          <w:instrText xml:space="preserve"> PAGEREF _Toc213320146 \h </w:instrText>
        </w:r>
        <w:r w:rsidR="00974FF2" w:rsidRPr="00974FF2">
          <w:rPr>
            <w:rFonts w:ascii="標楷體" w:eastAsia="標楷體" w:hAnsi="標楷體"/>
            <w:webHidden/>
          </w:rPr>
        </w:r>
        <w:r w:rsidR="00974FF2" w:rsidRPr="00974FF2">
          <w:rPr>
            <w:rFonts w:ascii="標楷體" w:eastAsia="標楷體" w:hAnsi="標楷體"/>
            <w:webHidden/>
          </w:rPr>
          <w:fldChar w:fldCharType="separate"/>
        </w:r>
        <w:r w:rsidR="00F6188D">
          <w:rPr>
            <w:rFonts w:ascii="標楷體" w:eastAsia="標楷體" w:hAnsi="標楷體"/>
            <w:webHidden/>
          </w:rPr>
          <w:t>1</w:t>
        </w:r>
        <w:r w:rsidR="00974FF2" w:rsidRPr="00974FF2">
          <w:rPr>
            <w:rFonts w:ascii="標楷體" w:eastAsia="標楷體" w:hAnsi="標楷體"/>
            <w:webHidden/>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47" w:history="1">
        <w:r w:rsidRPr="00974FF2">
          <w:rPr>
            <w:rStyle w:val="af6"/>
            <w:rFonts w:ascii="標楷體" w:eastAsia="標楷體" w:hAnsi="標楷體" w:hint="eastAsia"/>
            <w:noProof/>
            <w:sz w:val="24"/>
            <w:szCs w:val="24"/>
          </w:rPr>
          <w:t>一、美國關稅措施對全球經貿活動造成重大影響，允宜依整體關稅措施及協議進度，滾動檢討並妥為研擬相關因應對策，以達成國家發展目標</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_Toc213320147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1</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48" w:history="1">
        <w:r w:rsidRPr="00974FF2">
          <w:rPr>
            <w:rStyle w:val="af6"/>
            <w:rFonts w:ascii="標楷體" w:eastAsia="標楷體" w:hAnsi="標楷體" w:cs="微軟正黑體" w:hint="eastAsia"/>
            <w:noProof/>
            <w:sz w:val="24"/>
            <w:szCs w:val="24"/>
          </w:rPr>
          <w:t>二、</w:t>
        </w:r>
        <w:r w:rsidRPr="00974FF2">
          <w:rPr>
            <w:rStyle w:val="af6"/>
            <w:rFonts w:ascii="標楷體" w:eastAsia="標楷體" w:hAnsi="標楷體" w:cs="微軟正黑體"/>
            <w:noProof/>
            <w:sz w:val="24"/>
            <w:szCs w:val="24"/>
          </w:rPr>
          <w:t>112</w:t>
        </w:r>
        <w:r w:rsidRPr="00974FF2">
          <w:rPr>
            <w:rStyle w:val="af6"/>
            <w:rFonts w:ascii="標楷體" w:eastAsia="標楷體" w:hAnsi="標楷體" w:cs="微軟正黑體" w:hint="eastAsia"/>
            <w:noProof/>
            <w:sz w:val="24"/>
            <w:szCs w:val="24"/>
          </w:rPr>
          <w:t>年永續發展目標達成率未達八成，且部分對應指標有連續</w:t>
        </w:r>
        <w:r w:rsidRPr="00974FF2">
          <w:rPr>
            <w:rStyle w:val="af6"/>
            <w:rFonts w:ascii="標楷體" w:eastAsia="標楷體" w:hAnsi="標楷體"/>
            <w:noProof/>
            <w:sz w:val="24"/>
            <w:szCs w:val="24"/>
          </w:rPr>
          <w:t>5</w:t>
        </w:r>
        <w:r w:rsidRPr="00974FF2">
          <w:rPr>
            <w:rStyle w:val="af6"/>
            <w:rFonts w:ascii="標楷體" w:eastAsia="標楷體" w:hAnsi="標楷體" w:cs="微軟正黑體" w:hint="eastAsia"/>
            <w:noProof/>
            <w:sz w:val="24"/>
            <w:szCs w:val="24"/>
          </w:rPr>
          <w:t>年未達預期目標之情事，國發會允宜協同相關部會檢討落後原因及研提具體改善措施，並加強跨部會協調與督導</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_Toc213320148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6</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49" w:history="1">
        <w:r w:rsidRPr="00974FF2">
          <w:rPr>
            <w:rStyle w:val="af6"/>
            <w:rFonts w:ascii="標楷體" w:eastAsia="標楷體" w:hAnsi="標楷體" w:cs="微軟正黑體" w:hint="eastAsia"/>
            <w:noProof/>
            <w:sz w:val="24"/>
            <w:szCs w:val="24"/>
          </w:rPr>
          <w:t>三、</w:t>
        </w:r>
        <w:r w:rsidRPr="00974FF2">
          <w:rPr>
            <w:rStyle w:val="af6"/>
            <w:rFonts w:ascii="標楷體" w:eastAsia="標楷體" w:hAnsi="標楷體" w:cs="微軟正黑體"/>
            <w:noProof/>
            <w:sz w:val="24"/>
            <w:szCs w:val="24"/>
          </w:rPr>
          <w:t>115</w:t>
        </w:r>
        <w:r w:rsidRPr="00974FF2">
          <w:rPr>
            <w:rStyle w:val="af6"/>
            <w:rFonts w:ascii="標楷體" w:eastAsia="標楷體" w:hAnsi="標楷體" w:cs="微軟正黑體" w:hint="eastAsia"/>
            <w:noProof/>
            <w:sz w:val="24"/>
            <w:szCs w:val="24"/>
          </w:rPr>
          <w:t>年度新增辦理「推動雙語政策」計畫，允宜審酌以前年度辦理實況，核實評估所需經費並強化效益評估機制，俾利推動計畫</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_Toc213320149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10</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0" w:history="1">
        <w:r w:rsidRPr="00974FF2">
          <w:rPr>
            <w:rStyle w:val="af6"/>
            <w:rFonts w:ascii="標楷體" w:eastAsia="標楷體" w:hAnsi="標楷體" w:cs="微軟正黑體" w:hint="eastAsia"/>
            <w:noProof/>
            <w:sz w:val="24"/>
            <w:szCs w:val="24"/>
          </w:rPr>
          <w:t>四、「六大區域產業及生活圈」計畫允宜對外說明完整計畫內容，加強與地方政府之溝通，並研訂各區域發展成果效益型指標，建立跨部會整合之管考機制，並定期對外公開執行成果，以維成效</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_Toc213320150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12</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1" w:history="1">
        <w:r w:rsidRPr="00974FF2">
          <w:rPr>
            <w:rStyle w:val="af6"/>
            <w:rFonts w:ascii="標楷體" w:eastAsia="標楷體" w:hAnsi="標楷體" w:hint="eastAsia"/>
            <w:noProof/>
            <w:sz w:val="24"/>
            <w:szCs w:val="24"/>
          </w:rPr>
          <w:t>五、迄</w:t>
        </w:r>
        <w:r w:rsidRPr="00974FF2">
          <w:rPr>
            <w:rStyle w:val="af6"/>
            <w:rFonts w:ascii="標楷體" w:eastAsia="標楷體" w:hAnsi="標楷體"/>
            <w:noProof/>
            <w:sz w:val="24"/>
            <w:szCs w:val="24"/>
          </w:rPr>
          <w:t>114</w:t>
        </w:r>
        <w:r w:rsidRPr="00974FF2">
          <w:rPr>
            <w:rStyle w:val="af6"/>
            <w:rFonts w:ascii="標楷體" w:eastAsia="標楷體" w:hAnsi="標楷體" w:hint="eastAsia"/>
            <w:noProof/>
            <w:sz w:val="24"/>
            <w:szCs w:val="24"/>
          </w:rPr>
          <w:t>年</w:t>
        </w:r>
        <w:r w:rsidRPr="00974FF2">
          <w:rPr>
            <w:rStyle w:val="af6"/>
            <w:rFonts w:ascii="標楷體" w:eastAsia="標楷體" w:hAnsi="標楷體"/>
            <w:noProof/>
            <w:sz w:val="24"/>
            <w:szCs w:val="24"/>
          </w:rPr>
          <w:t>7</w:t>
        </w:r>
        <w:r w:rsidRPr="00974FF2">
          <w:rPr>
            <w:rStyle w:val="af6"/>
            <w:rFonts w:ascii="標楷體" w:eastAsia="標楷體" w:hAnsi="標楷體" w:hint="eastAsia"/>
            <w:noProof/>
            <w:sz w:val="24"/>
            <w:szCs w:val="24"/>
          </w:rPr>
          <w:t>月底地方創生優先推動地區仍有</w:t>
        </w:r>
        <w:r w:rsidRPr="00974FF2">
          <w:rPr>
            <w:rStyle w:val="af6"/>
            <w:rFonts w:ascii="標楷體" w:eastAsia="標楷體" w:hAnsi="標楷體"/>
            <w:noProof/>
            <w:sz w:val="24"/>
            <w:szCs w:val="24"/>
          </w:rPr>
          <w:t>32</w:t>
        </w:r>
        <w:r w:rsidRPr="00974FF2">
          <w:rPr>
            <w:rStyle w:val="af6"/>
            <w:rFonts w:ascii="標楷體" w:eastAsia="標楷體" w:hAnsi="標楷體" w:hint="eastAsia"/>
            <w:noProof/>
            <w:sz w:val="24"/>
            <w:szCs w:val="24"/>
          </w:rPr>
          <w:t>處提案尚未通過，已通過計畫中提案單位尚未提出申請或申請後主動撤案者占比達二成，允宜深入分析問題原因，並強化資源整合與輔導機制</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_Toc213320151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15</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2" w:history="1">
        <w:r w:rsidRPr="00974FF2">
          <w:rPr>
            <w:rStyle w:val="af6"/>
            <w:rFonts w:ascii="標楷體" w:eastAsia="標楷體" w:hAnsi="標楷體" w:cs="微軟正黑體" w:hint="eastAsia"/>
            <w:noProof/>
            <w:sz w:val="24"/>
            <w:szCs w:val="24"/>
          </w:rPr>
          <w:t>六、「亞洲‧矽谷智慧創新及擴大國際布局整合平臺計畫」允宜增列成果效益型指標並持續追蹤執行進度，以及定期對外公開辦理成果</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_Toc213320152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18</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3" w:history="1">
        <w:r w:rsidRPr="00974FF2">
          <w:rPr>
            <w:rStyle w:val="af6"/>
            <w:rFonts w:ascii="標楷體" w:eastAsia="標楷體" w:hAnsi="標楷體" w:cs="微軟正黑體" w:hint="eastAsia"/>
            <w:noProof/>
            <w:sz w:val="24"/>
            <w:szCs w:val="24"/>
          </w:rPr>
          <w:t>七、</w:t>
        </w:r>
        <w:r w:rsidRPr="00974FF2">
          <w:rPr>
            <w:rStyle w:val="af6"/>
            <w:rFonts w:ascii="標楷體" w:eastAsia="標楷體" w:hAnsi="標楷體"/>
            <w:noProof/>
            <w:sz w:val="24"/>
            <w:szCs w:val="24"/>
          </w:rPr>
          <w:t>115</w:t>
        </w:r>
        <w:r w:rsidRPr="00974FF2">
          <w:rPr>
            <w:rStyle w:val="af6"/>
            <w:rFonts w:ascii="標楷體" w:eastAsia="標楷體" w:hAnsi="標楷體" w:cs="微軟正黑體" w:hint="eastAsia"/>
            <w:noProof/>
            <w:sz w:val="24"/>
            <w:szCs w:val="24"/>
          </w:rPr>
          <w:t>年度新增辦理「施政知識社會參與及循證決策</w:t>
        </w:r>
        <w:r w:rsidRPr="00974FF2">
          <w:rPr>
            <w:rStyle w:val="af6"/>
            <w:rFonts w:ascii="標楷體" w:eastAsia="標楷體" w:hAnsi="標楷體"/>
            <w:noProof/>
            <w:sz w:val="24"/>
            <w:szCs w:val="24"/>
          </w:rPr>
          <w:t>AI</w:t>
        </w:r>
        <w:r w:rsidRPr="00974FF2">
          <w:rPr>
            <w:rStyle w:val="af6"/>
            <w:rFonts w:ascii="標楷體" w:eastAsia="標楷體" w:hAnsi="標楷體" w:cs="微軟正黑體" w:hint="eastAsia"/>
            <w:noProof/>
            <w:sz w:val="24"/>
            <w:szCs w:val="24"/>
          </w:rPr>
          <w:t>幫手」等</w:t>
        </w:r>
        <w:r w:rsidRPr="00974FF2">
          <w:rPr>
            <w:rStyle w:val="af6"/>
            <w:rFonts w:ascii="標楷體" w:eastAsia="標楷體" w:hAnsi="標楷體"/>
            <w:noProof/>
            <w:sz w:val="24"/>
            <w:szCs w:val="24"/>
          </w:rPr>
          <w:t>3</w:t>
        </w:r>
        <w:r w:rsidRPr="00974FF2">
          <w:rPr>
            <w:rStyle w:val="af6"/>
            <w:rFonts w:ascii="標楷體" w:eastAsia="標楷體" w:hAnsi="標楷體" w:cs="微軟正黑體" w:hint="eastAsia"/>
            <w:noProof/>
            <w:sz w:val="24"/>
            <w:szCs w:val="24"/>
          </w:rPr>
          <w:t>項有關智慧政府推動計畫，惟部分績效指標設定目標值偏低，允宜研謀改善</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_Toc213320153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21</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4" w:history="1">
        <w:r w:rsidRPr="00974FF2">
          <w:rPr>
            <w:rStyle w:val="af6"/>
            <w:rFonts w:ascii="標楷體" w:eastAsia="標楷體" w:hAnsi="標楷體" w:hint="eastAsia"/>
            <w:noProof/>
            <w:sz w:val="24"/>
            <w:szCs w:val="24"/>
          </w:rPr>
          <w:t>八、「全球攬才及一站式在地深耕服務計畫」</w:t>
        </w:r>
        <w:r w:rsidRPr="00974FF2">
          <w:rPr>
            <w:rStyle w:val="af6"/>
            <w:rFonts w:ascii="標楷體" w:eastAsia="標楷體" w:hAnsi="標楷體"/>
            <w:noProof/>
            <w:sz w:val="24"/>
            <w:szCs w:val="24"/>
          </w:rPr>
          <w:t>113</w:t>
        </w:r>
        <w:r w:rsidRPr="00974FF2">
          <w:rPr>
            <w:rStyle w:val="af6"/>
            <w:rFonts w:ascii="標楷體" w:eastAsia="標楷體" w:hAnsi="標楷體" w:hint="eastAsia"/>
            <w:noProof/>
            <w:sz w:val="24"/>
            <w:szCs w:val="24"/>
          </w:rPr>
          <w:t>年度延攬外國專業人才之人數未達目標，允宜加強推動，並針對人才不足之產業，妥擬具體因應對策</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_Toc213320154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24</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5" w:history="1">
        <w:r w:rsidRPr="00974FF2">
          <w:rPr>
            <w:rStyle w:val="af6"/>
            <w:rFonts w:ascii="標楷體" w:eastAsia="標楷體" w:hAnsi="標楷體" w:hint="eastAsia"/>
            <w:noProof/>
            <w:sz w:val="24"/>
            <w:szCs w:val="24"/>
          </w:rPr>
          <w:t>九、前瞻基礎建設計畫第</w:t>
        </w:r>
        <w:r w:rsidRPr="00974FF2">
          <w:rPr>
            <w:rStyle w:val="af6"/>
            <w:rFonts w:ascii="標楷體" w:eastAsia="標楷體" w:hAnsi="標楷體"/>
            <w:noProof/>
            <w:sz w:val="24"/>
            <w:szCs w:val="24"/>
          </w:rPr>
          <w:t>4</w:t>
        </w:r>
        <w:r w:rsidRPr="00974FF2">
          <w:rPr>
            <w:rStyle w:val="af6"/>
            <w:rFonts w:ascii="標楷體" w:eastAsia="標楷體" w:hAnsi="標楷體" w:hint="eastAsia"/>
            <w:noProof/>
            <w:sz w:val="24"/>
            <w:szCs w:val="24"/>
          </w:rPr>
          <w:t>期特別預算已於</w:t>
        </w:r>
        <w:r w:rsidRPr="00974FF2">
          <w:rPr>
            <w:rStyle w:val="af6"/>
            <w:rFonts w:ascii="標楷體" w:eastAsia="標楷體" w:hAnsi="標楷體"/>
            <w:noProof/>
            <w:sz w:val="24"/>
            <w:szCs w:val="24"/>
          </w:rPr>
          <w:t>113</w:t>
        </w:r>
        <w:r w:rsidRPr="00974FF2">
          <w:rPr>
            <w:rStyle w:val="af6"/>
            <w:rFonts w:ascii="標楷體" w:eastAsia="標楷體" w:hAnsi="標楷體" w:hint="eastAsia"/>
            <w:noProof/>
            <w:sz w:val="24"/>
            <w:szCs w:val="24"/>
          </w:rPr>
          <w:t>年底屆期，惟逾八成主管機關須保留預算繼續執行，且部分機關以撥充附屬單位預算方式執行預算，不利考核其執行成果，亟待檢討強化</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_Toc213320155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28</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6" w:history="1">
        <w:r w:rsidRPr="00974FF2">
          <w:rPr>
            <w:rStyle w:val="af6"/>
            <w:rFonts w:ascii="標楷體" w:eastAsia="標楷體" w:hAnsi="標楷體" w:hint="eastAsia"/>
            <w:noProof/>
            <w:sz w:val="24"/>
            <w:szCs w:val="24"/>
          </w:rPr>
          <w:t>一０、「中興新村北、中核心維運」計畫預算執行未如預期，且迄</w:t>
        </w:r>
        <w:r w:rsidRPr="00974FF2">
          <w:rPr>
            <w:rStyle w:val="af6"/>
            <w:rFonts w:ascii="標楷體" w:eastAsia="標楷體" w:hAnsi="標楷體"/>
            <w:noProof/>
            <w:sz w:val="24"/>
            <w:szCs w:val="24"/>
          </w:rPr>
          <w:t>114</w:t>
        </w:r>
        <w:r w:rsidRPr="00974FF2">
          <w:rPr>
            <w:rStyle w:val="af6"/>
            <w:rFonts w:ascii="標楷體" w:eastAsia="標楷體" w:hAnsi="標楷體" w:hint="eastAsia"/>
            <w:noProof/>
            <w:sz w:val="24"/>
            <w:szCs w:val="24"/>
          </w:rPr>
          <w:t>年</w:t>
        </w:r>
        <w:r w:rsidRPr="00974FF2">
          <w:rPr>
            <w:rStyle w:val="af6"/>
            <w:rFonts w:ascii="標楷體" w:eastAsia="標楷體" w:hAnsi="標楷體"/>
            <w:noProof/>
            <w:sz w:val="24"/>
            <w:szCs w:val="24"/>
          </w:rPr>
          <w:t>7</w:t>
        </w:r>
        <w:r w:rsidRPr="00974FF2">
          <w:rPr>
            <w:rStyle w:val="af6"/>
            <w:rFonts w:ascii="標楷體" w:eastAsia="標楷體" w:hAnsi="標楷體" w:hint="eastAsia"/>
            <w:noProof/>
            <w:sz w:val="24"/>
            <w:szCs w:val="24"/>
          </w:rPr>
          <w:t>月底</w:t>
        </w:r>
        <w:r w:rsidRPr="00974FF2">
          <w:rPr>
            <w:rStyle w:val="af6"/>
            <w:rFonts w:ascii="標楷體" w:eastAsia="標楷體" w:hAnsi="標楷體" w:hint="eastAsia"/>
            <w:noProof/>
            <w:sz w:val="24"/>
            <w:szCs w:val="24"/>
          </w:rPr>
          <w:lastRenderedPageBreak/>
          <w:t>待活化之中興新村閒置宿舍仍多，允宜衡酌政府財政情況並落實辦理活化建設計畫</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_Toc213320156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31</w:t>
        </w:r>
        <w:r w:rsidRPr="00974FF2">
          <w:rPr>
            <w:rFonts w:ascii="標楷體" w:eastAsia="標楷體" w:hAnsi="標楷體"/>
            <w:noProof/>
            <w:webHidden/>
            <w:sz w:val="24"/>
            <w:szCs w:val="24"/>
          </w:rPr>
          <w:fldChar w:fldCharType="end"/>
        </w:r>
      </w:hyperlink>
    </w:p>
    <w:p w:rsidR="00974FF2" w:rsidRPr="00D83940" w:rsidRDefault="00974FF2">
      <w:pPr>
        <w:pStyle w:val="11"/>
        <w:rPr>
          <w:rFonts w:ascii="標楷體" w:eastAsia="標楷體" w:hAnsi="標楷體" w:cs="Times New Roman"/>
          <w:b w:val="0"/>
          <w:snapToGrid/>
        </w:rPr>
      </w:pPr>
      <w:hyperlink w:anchor="_Toc213320157" w:history="1">
        <w:r w:rsidRPr="00974FF2">
          <w:rPr>
            <w:rStyle w:val="af6"/>
            <w:rFonts w:ascii="標楷體" w:eastAsia="標楷體" w:hAnsi="標楷體" w:hint="eastAsia"/>
          </w:rPr>
          <w:t>貳、檔案管理局</w:t>
        </w:r>
        <w:r w:rsidRPr="00974FF2">
          <w:rPr>
            <w:rFonts w:ascii="標楷體" w:eastAsia="標楷體" w:hAnsi="標楷體"/>
            <w:webHidden/>
          </w:rPr>
          <w:tab/>
        </w:r>
        <w:r w:rsidRPr="00974FF2">
          <w:rPr>
            <w:rFonts w:ascii="標楷體" w:eastAsia="標楷體" w:hAnsi="標楷體"/>
            <w:webHidden/>
          </w:rPr>
          <w:fldChar w:fldCharType="begin"/>
        </w:r>
        <w:r w:rsidRPr="00974FF2">
          <w:rPr>
            <w:rFonts w:ascii="標楷體" w:eastAsia="標楷體" w:hAnsi="標楷體"/>
            <w:webHidden/>
          </w:rPr>
          <w:instrText xml:space="preserve"> PAGEREF _Toc213320157 \h </w:instrText>
        </w:r>
        <w:r w:rsidRPr="00974FF2">
          <w:rPr>
            <w:rFonts w:ascii="標楷體" w:eastAsia="標楷體" w:hAnsi="標楷體"/>
            <w:webHidden/>
          </w:rPr>
        </w:r>
        <w:r w:rsidRPr="00974FF2">
          <w:rPr>
            <w:rFonts w:ascii="標楷體" w:eastAsia="標楷體" w:hAnsi="標楷體"/>
            <w:webHidden/>
          </w:rPr>
          <w:fldChar w:fldCharType="separate"/>
        </w:r>
        <w:r w:rsidR="00F6188D">
          <w:rPr>
            <w:rFonts w:ascii="標楷體" w:eastAsia="標楷體" w:hAnsi="標楷體"/>
            <w:webHidden/>
          </w:rPr>
          <w:t>33</w:t>
        </w:r>
        <w:r w:rsidRPr="00974FF2">
          <w:rPr>
            <w:rFonts w:ascii="標楷體" w:eastAsia="標楷體" w:hAnsi="標楷體"/>
            <w:webHidden/>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8" w:history="1">
        <w:r w:rsidRPr="00974FF2">
          <w:rPr>
            <w:rStyle w:val="af6"/>
            <w:rFonts w:ascii="標楷體" w:eastAsia="標楷體" w:hAnsi="標楷體" w:hint="eastAsia"/>
            <w:noProof/>
            <w:sz w:val="24"/>
            <w:szCs w:val="24"/>
          </w:rPr>
          <w:t>一一、檔管局</w:t>
        </w:r>
        <w:r w:rsidRPr="00974FF2">
          <w:rPr>
            <w:rStyle w:val="af6"/>
            <w:rFonts w:ascii="標楷體" w:eastAsia="標楷體" w:hAnsi="標楷體"/>
            <w:noProof/>
            <w:sz w:val="24"/>
            <w:szCs w:val="24"/>
          </w:rPr>
          <w:t>115</w:t>
        </w:r>
        <w:r w:rsidRPr="00974FF2">
          <w:rPr>
            <w:rStyle w:val="af6"/>
            <w:rFonts w:ascii="標楷體" w:eastAsia="標楷體" w:hAnsi="標楷體" w:hint="eastAsia"/>
            <w:noProof/>
            <w:sz w:val="24"/>
            <w:szCs w:val="24"/>
          </w:rPr>
          <w:t>年新增「文書檔案數位治理與智能服務」計畫，後續辦理</w:t>
        </w:r>
        <w:r w:rsidRPr="00974FF2">
          <w:rPr>
            <w:rStyle w:val="af6"/>
            <w:rFonts w:ascii="標楷體" w:eastAsia="標楷體" w:hAnsi="標楷體"/>
            <w:noProof/>
            <w:sz w:val="24"/>
            <w:szCs w:val="24"/>
          </w:rPr>
          <w:t>AI</w:t>
        </w:r>
        <w:r w:rsidRPr="00974FF2">
          <w:rPr>
            <w:rStyle w:val="af6"/>
            <w:rFonts w:ascii="標楷體" w:eastAsia="標楷體" w:hAnsi="標楷體" w:hint="eastAsia"/>
            <w:noProof/>
            <w:sz w:val="24"/>
            <w:szCs w:val="24"/>
          </w:rPr>
          <w:t>專案時允宜依</w:t>
        </w:r>
        <w:r w:rsidRPr="00974FF2">
          <w:rPr>
            <w:rStyle w:val="af6"/>
            <w:rFonts w:ascii="標楷體" w:eastAsia="標楷體" w:hAnsi="標楷體"/>
            <w:noProof/>
            <w:sz w:val="24"/>
            <w:szCs w:val="24"/>
          </w:rPr>
          <w:t>AI</w:t>
        </w:r>
        <w:r w:rsidRPr="00974FF2">
          <w:rPr>
            <w:rStyle w:val="af6"/>
            <w:rFonts w:ascii="標楷體" w:eastAsia="標楷體" w:hAnsi="標楷體" w:hint="eastAsia"/>
            <w:noProof/>
            <w:sz w:val="24"/>
            <w:szCs w:val="24"/>
          </w:rPr>
          <w:t>專案驗收標準等相關規範妥為辦理，以提升行政效率</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_Toc213320158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33</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59" w:history="1">
        <w:r w:rsidRPr="00974FF2">
          <w:rPr>
            <w:rStyle w:val="af6"/>
            <w:rFonts w:ascii="標楷體" w:eastAsia="標楷體" w:hAnsi="標楷體" w:cs="微軟正黑體" w:hint="eastAsia"/>
            <w:noProof/>
            <w:sz w:val="24"/>
            <w:szCs w:val="24"/>
          </w:rPr>
          <w:t>一二、「國家檔案館智能行動服務計畫」截至</w:t>
        </w:r>
        <w:r w:rsidRPr="00974FF2">
          <w:rPr>
            <w:rStyle w:val="af6"/>
            <w:rFonts w:ascii="標楷體" w:eastAsia="標楷體" w:hAnsi="標楷體"/>
            <w:noProof/>
            <w:sz w:val="24"/>
            <w:szCs w:val="24"/>
          </w:rPr>
          <w:t>114</w:t>
        </w:r>
        <w:r w:rsidRPr="00974FF2">
          <w:rPr>
            <w:rStyle w:val="af6"/>
            <w:rFonts w:ascii="標楷體" w:eastAsia="標楷體" w:hAnsi="標楷體" w:cs="微軟正黑體" w:hint="eastAsia"/>
            <w:noProof/>
            <w:sz w:val="24"/>
            <w:szCs w:val="24"/>
          </w:rPr>
          <w:t>年</w:t>
        </w:r>
        <w:r w:rsidRPr="00974FF2">
          <w:rPr>
            <w:rStyle w:val="af6"/>
            <w:rFonts w:ascii="標楷體" w:eastAsia="標楷體" w:hAnsi="標楷體"/>
            <w:noProof/>
            <w:sz w:val="24"/>
            <w:szCs w:val="24"/>
          </w:rPr>
          <w:t>8</w:t>
        </w:r>
        <w:r w:rsidRPr="00974FF2">
          <w:rPr>
            <w:rStyle w:val="af6"/>
            <w:rFonts w:ascii="標楷體" w:eastAsia="標楷體" w:hAnsi="標楷體" w:cs="微軟正黑體" w:hint="eastAsia"/>
            <w:noProof/>
            <w:sz w:val="24"/>
            <w:szCs w:val="24"/>
          </w:rPr>
          <w:t>月底預算執行情形未如預期，且部分績效指標執行進度僅三成多，允宜加強推動</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_Toc213320159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36</w:t>
        </w:r>
        <w:r w:rsidRPr="00974FF2">
          <w:rPr>
            <w:rFonts w:ascii="標楷體" w:eastAsia="標楷體" w:hAnsi="標楷體"/>
            <w:noProof/>
            <w:webHidden/>
            <w:sz w:val="24"/>
            <w:szCs w:val="24"/>
          </w:rPr>
          <w:fldChar w:fldCharType="end"/>
        </w:r>
      </w:hyperlink>
    </w:p>
    <w:p w:rsidR="00974FF2" w:rsidRPr="00D83940" w:rsidRDefault="00974FF2">
      <w:pPr>
        <w:pStyle w:val="23"/>
        <w:rPr>
          <w:rFonts w:ascii="標楷體" w:eastAsia="標楷體" w:hAnsi="標楷體" w:cs="Times New Roman"/>
          <w:noProof/>
          <w:snapToGrid/>
          <w:sz w:val="24"/>
          <w:szCs w:val="24"/>
        </w:rPr>
      </w:pPr>
      <w:hyperlink w:anchor="_Toc213320160" w:history="1">
        <w:r w:rsidRPr="00974FF2">
          <w:rPr>
            <w:rStyle w:val="af6"/>
            <w:rFonts w:ascii="標楷體" w:eastAsia="標楷體" w:hAnsi="標楷體" w:cs="微軟正黑體" w:hint="eastAsia"/>
            <w:noProof/>
            <w:sz w:val="24"/>
            <w:szCs w:val="24"/>
          </w:rPr>
          <w:t>一三、勞務承攬人力及約用人員所需經費概呈逐年增加，允宜審慎評估各計畫業務量，並依行政簡化及節約原則調整人力配置，以控管人事成本</w:t>
        </w:r>
        <w:r w:rsidRPr="00974FF2">
          <w:rPr>
            <w:rFonts w:ascii="標楷體" w:eastAsia="標楷體" w:hAnsi="標楷體"/>
            <w:noProof/>
            <w:webHidden/>
            <w:sz w:val="24"/>
            <w:szCs w:val="24"/>
          </w:rPr>
          <w:tab/>
        </w:r>
        <w:r w:rsidRPr="00974FF2">
          <w:rPr>
            <w:rFonts w:ascii="標楷體" w:eastAsia="標楷體" w:hAnsi="標楷體"/>
            <w:noProof/>
            <w:webHidden/>
            <w:sz w:val="24"/>
            <w:szCs w:val="24"/>
          </w:rPr>
          <w:fldChar w:fldCharType="begin"/>
        </w:r>
        <w:r w:rsidRPr="00974FF2">
          <w:rPr>
            <w:rFonts w:ascii="標楷體" w:eastAsia="標楷體" w:hAnsi="標楷體"/>
            <w:noProof/>
            <w:webHidden/>
            <w:sz w:val="24"/>
            <w:szCs w:val="24"/>
          </w:rPr>
          <w:instrText xml:space="preserve"> PAGEREF _Toc213320160 \h </w:instrText>
        </w:r>
        <w:r w:rsidRPr="00974FF2">
          <w:rPr>
            <w:rFonts w:ascii="標楷體" w:eastAsia="標楷體" w:hAnsi="標楷體"/>
            <w:noProof/>
            <w:webHidden/>
            <w:sz w:val="24"/>
            <w:szCs w:val="24"/>
          </w:rPr>
        </w:r>
        <w:r w:rsidRPr="00974FF2">
          <w:rPr>
            <w:rFonts w:ascii="標楷體" w:eastAsia="標楷體" w:hAnsi="標楷體"/>
            <w:noProof/>
            <w:webHidden/>
            <w:sz w:val="24"/>
            <w:szCs w:val="24"/>
          </w:rPr>
          <w:fldChar w:fldCharType="separate"/>
        </w:r>
        <w:r w:rsidR="00F6188D">
          <w:rPr>
            <w:rFonts w:ascii="標楷體" w:eastAsia="標楷體" w:hAnsi="標楷體"/>
            <w:noProof/>
            <w:webHidden/>
            <w:sz w:val="24"/>
            <w:szCs w:val="24"/>
          </w:rPr>
          <w:t>38</w:t>
        </w:r>
        <w:r w:rsidRPr="00974FF2">
          <w:rPr>
            <w:rFonts w:ascii="標楷體" w:eastAsia="標楷體" w:hAnsi="標楷體"/>
            <w:noProof/>
            <w:webHidden/>
            <w:sz w:val="24"/>
            <w:szCs w:val="24"/>
          </w:rPr>
          <w:fldChar w:fldCharType="end"/>
        </w:r>
      </w:hyperlink>
    </w:p>
    <w:p w:rsidR="00072669" w:rsidRPr="004A75A2" w:rsidRDefault="006A57B1" w:rsidP="002E0260">
      <w:pPr>
        <w:pStyle w:val="23"/>
        <w:rPr>
          <w:rFonts w:ascii="標楷體" w:eastAsia="標楷體" w:hAnsi="標楷體"/>
          <w:spacing w:val="-6"/>
          <w:sz w:val="24"/>
          <w:szCs w:val="24"/>
        </w:rPr>
        <w:sectPr w:rsidR="00072669" w:rsidRPr="004A75A2"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74FF2">
        <w:rPr>
          <w:rFonts w:ascii="標楷體" w:eastAsia="標楷體" w:hAnsi="標楷體"/>
          <w:sz w:val="24"/>
          <w:szCs w:val="24"/>
        </w:rPr>
        <w:fldChar w:fldCharType="end"/>
      </w:r>
    </w:p>
    <w:p w:rsidR="00A57D5E" w:rsidRPr="00946EC3" w:rsidRDefault="00CD2A83" w:rsidP="00A57D5E">
      <w:pPr>
        <w:pStyle w:val="ac"/>
        <w:rPr>
          <w:rFonts w:ascii="標楷體" w:eastAsia="標楷體" w:hAnsi="標楷體" w:hint="eastAsia"/>
        </w:rPr>
      </w:pPr>
      <w:r w:rsidRPr="00946EC3">
        <w:rPr>
          <w:rFonts w:ascii="標楷體" w:eastAsia="標楷體" w:hAnsi="標楷體" w:hint="eastAsia"/>
        </w:rPr>
        <w:lastRenderedPageBreak/>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C518C3" w:rsidRPr="00946EC3" w:rsidRDefault="00C518C3" w:rsidP="00C518C3">
      <w:pPr>
        <w:pStyle w:val="144"/>
        <w:ind w:left="567" w:hanging="567"/>
        <w:rPr>
          <w:rFonts w:ascii="標楷體" w:eastAsia="標楷體" w:hAnsi="標楷體" w:hint="eastAsia"/>
        </w:rPr>
      </w:pPr>
      <w:bookmarkStart w:id="1" w:name="_Toc213320146"/>
      <w:r w:rsidRPr="00946EC3">
        <w:rPr>
          <w:rFonts w:ascii="標楷體" w:eastAsia="標楷體" w:hAnsi="標楷體" w:hint="eastAsia"/>
        </w:rPr>
        <w:t>壹、國家發展委員會</w:t>
      </w:r>
      <w:bookmarkEnd w:id="1"/>
    </w:p>
    <w:p w:rsidR="004179EC" w:rsidRPr="00946EC3" w:rsidRDefault="006C334F" w:rsidP="00B63407">
      <w:pPr>
        <w:pStyle w:val="aa"/>
        <w:ind w:firstLine="566"/>
        <w:rPr>
          <w:rFonts w:ascii="標楷體" w:eastAsia="標楷體" w:hAnsi="標楷體" w:hint="eastAsia"/>
        </w:rPr>
      </w:pPr>
      <w:r w:rsidRPr="00946EC3">
        <w:rPr>
          <w:rFonts w:ascii="標楷體" w:eastAsia="標楷體" w:hAnsi="標楷體" w:hint="eastAsia"/>
        </w:rPr>
        <w:t>國家發展委員會(</w:t>
      </w:r>
      <w:r w:rsidR="004179EC" w:rsidRPr="00946EC3">
        <w:rPr>
          <w:rFonts w:ascii="標楷體" w:eastAsia="標楷體" w:hAnsi="標楷體" w:hint="eastAsia"/>
        </w:rPr>
        <w:t>以下稱國發會</w:t>
      </w:r>
      <w:r w:rsidRPr="00946EC3">
        <w:rPr>
          <w:rFonts w:ascii="標楷體" w:eastAsia="標楷體" w:hAnsi="標楷體" w:hint="eastAsia"/>
        </w:rPr>
        <w:t>)</w:t>
      </w:r>
      <w:r w:rsidR="004179EC" w:rsidRPr="00946EC3">
        <w:rPr>
          <w:rFonts w:ascii="標楷體" w:eastAsia="標楷體" w:hAnsi="標楷體" w:hint="eastAsia"/>
        </w:rPr>
        <w:t>1</w:t>
      </w:r>
      <w:r w:rsidR="000F2EEE" w:rsidRPr="00946EC3">
        <w:rPr>
          <w:rFonts w:ascii="標楷體" w:eastAsia="標楷體" w:hAnsi="標楷體" w:hint="eastAsia"/>
        </w:rPr>
        <w:t>1</w:t>
      </w:r>
      <w:r w:rsidR="004A6B87" w:rsidRPr="00946EC3">
        <w:rPr>
          <w:rFonts w:ascii="標楷體" w:eastAsia="標楷體" w:hAnsi="標楷體" w:hint="eastAsia"/>
        </w:rPr>
        <w:t>5</w:t>
      </w:r>
      <w:r w:rsidR="00845EE1" w:rsidRPr="00946EC3">
        <w:rPr>
          <w:rFonts w:ascii="標楷體" w:eastAsia="標楷體" w:hAnsi="標楷體" w:hint="eastAsia"/>
        </w:rPr>
        <w:t>年度預算</w:t>
      </w:r>
      <w:r w:rsidR="000A2577" w:rsidRPr="00946EC3">
        <w:rPr>
          <w:rFonts w:ascii="標楷體" w:eastAsia="標楷體" w:hAnsi="標楷體" w:hint="eastAsia"/>
        </w:rPr>
        <w:t>案</w:t>
      </w:r>
      <w:r w:rsidR="004179EC" w:rsidRPr="00946EC3">
        <w:rPr>
          <w:rFonts w:ascii="標楷體" w:eastAsia="標楷體" w:hAnsi="標楷體" w:hint="eastAsia"/>
        </w:rPr>
        <w:t>編列歲入</w:t>
      </w:r>
      <w:r w:rsidRPr="00946EC3">
        <w:rPr>
          <w:rFonts w:ascii="標楷體" w:eastAsia="標楷體" w:hAnsi="標楷體" w:hint="eastAsia"/>
        </w:rPr>
        <w:t>836</w:t>
      </w:r>
      <w:r w:rsidR="004179EC" w:rsidRPr="00946EC3">
        <w:rPr>
          <w:rFonts w:ascii="標楷體" w:eastAsia="標楷體" w:hAnsi="標楷體" w:hint="eastAsia"/>
        </w:rPr>
        <w:t>萬</w:t>
      </w:r>
      <w:r w:rsidRPr="00946EC3">
        <w:rPr>
          <w:rFonts w:ascii="標楷體" w:eastAsia="標楷體" w:hAnsi="標楷體" w:hint="eastAsia"/>
        </w:rPr>
        <w:t>6</w:t>
      </w:r>
      <w:r w:rsidR="004179EC" w:rsidRPr="00946EC3">
        <w:rPr>
          <w:rFonts w:ascii="標楷體" w:eastAsia="標楷體" w:hAnsi="標楷體" w:hint="eastAsia"/>
        </w:rPr>
        <w:t>千元，較</w:t>
      </w:r>
      <w:r w:rsidR="009F5545" w:rsidRPr="00946EC3">
        <w:rPr>
          <w:rFonts w:ascii="標楷體" w:eastAsia="標楷體" w:hAnsi="標楷體" w:hint="eastAsia"/>
        </w:rPr>
        <w:t>11</w:t>
      </w:r>
      <w:r w:rsidRPr="00946EC3">
        <w:rPr>
          <w:rFonts w:ascii="標楷體" w:eastAsia="標楷體" w:hAnsi="標楷體" w:hint="eastAsia"/>
        </w:rPr>
        <w:t>4</w:t>
      </w:r>
      <w:r w:rsidR="004179EC" w:rsidRPr="00946EC3">
        <w:rPr>
          <w:rFonts w:ascii="標楷體" w:eastAsia="標楷體" w:hAnsi="標楷體" w:hint="eastAsia"/>
        </w:rPr>
        <w:t>年度預算數</w:t>
      </w:r>
      <w:r w:rsidR="003F2ACD" w:rsidRPr="00946EC3">
        <w:rPr>
          <w:rFonts w:ascii="標楷體" w:eastAsia="標楷體" w:hAnsi="標楷體" w:hint="eastAsia"/>
        </w:rPr>
        <w:t>增加</w:t>
      </w:r>
      <w:r w:rsidRPr="00946EC3">
        <w:rPr>
          <w:rFonts w:ascii="標楷體" w:eastAsia="標楷體" w:hAnsi="標楷體" w:hint="eastAsia"/>
        </w:rPr>
        <w:t>56</w:t>
      </w:r>
      <w:r w:rsidR="004179EC" w:rsidRPr="00946EC3">
        <w:rPr>
          <w:rFonts w:ascii="標楷體" w:eastAsia="標楷體" w:hAnsi="標楷體" w:hint="eastAsia"/>
        </w:rPr>
        <w:t>萬</w:t>
      </w:r>
      <w:r w:rsidRPr="00946EC3">
        <w:rPr>
          <w:rFonts w:ascii="標楷體" w:eastAsia="標楷體" w:hAnsi="標楷體" w:hint="eastAsia"/>
        </w:rPr>
        <w:t>7</w:t>
      </w:r>
      <w:r w:rsidR="004179EC" w:rsidRPr="00946EC3">
        <w:rPr>
          <w:rFonts w:ascii="標楷體" w:eastAsia="標楷體" w:hAnsi="標楷體" w:hint="eastAsia"/>
        </w:rPr>
        <w:t>千元</w:t>
      </w:r>
      <w:r w:rsidRPr="00946EC3">
        <w:rPr>
          <w:rFonts w:ascii="標楷體" w:eastAsia="標楷體" w:hAnsi="標楷體" w:hint="eastAsia"/>
        </w:rPr>
        <w:t>(</w:t>
      </w:r>
      <w:r w:rsidR="003F2ACD" w:rsidRPr="00946EC3">
        <w:rPr>
          <w:rFonts w:ascii="標楷體" w:eastAsia="標楷體" w:hAnsi="標楷體" w:hint="eastAsia"/>
        </w:rPr>
        <w:t>增</w:t>
      </w:r>
      <w:r w:rsidR="004179EC" w:rsidRPr="00946EC3">
        <w:rPr>
          <w:rFonts w:ascii="標楷體" w:eastAsia="標楷體" w:hAnsi="標楷體" w:hint="eastAsia"/>
        </w:rPr>
        <w:t>幅</w:t>
      </w:r>
      <w:r w:rsidRPr="00946EC3">
        <w:rPr>
          <w:rFonts w:ascii="標楷體" w:eastAsia="標楷體" w:hAnsi="標楷體" w:hint="eastAsia"/>
        </w:rPr>
        <w:t>7</w:t>
      </w:r>
      <w:r w:rsidR="00A9286E" w:rsidRPr="00946EC3">
        <w:rPr>
          <w:rFonts w:ascii="標楷體" w:eastAsia="標楷體" w:hAnsi="標楷體" w:hint="eastAsia"/>
        </w:rPr>
        <w:t>.</w:t>
      </w:r>
      <w:r w:rsidRPr="00946EC3">
        <w:rPr>
          <w:rFonts w:ascii="標楷體" w:eastAsia="標楷體" w:hAnsi="標楷體" w:hint="eastAsia"/>
        </w:rPr>
        <w:t>27</w:t>
      </w:r>
      <w:r w:rsidR="00D92846" w:rsidRPr="00946EC3">
        <w:rPr>
          <w:rFonts w:ascii="標楷體" w:eastAsia="標楷體" w:hAnsi="標楷體" w:hint="eastAsia"/>
        </w:rPr>
        <w:t>%</w:t>
      </w:r>
      <w:r w:rsidRPr="00946EC3">
        <w:rPr>
          <w:rFonts w:ascii="標楷體" w:eastAsia="標楷體" w:hAnsi="標楷體" w:hint="eastAsia"/>
        </w:rPr>
        <w:t>)</w:t>
      </w:r>
      <w:r w:rsidR="004179EC" w:rsidRPr="00946EC3">
        <w:rPr>
          <w:rFonts w:ascii="標楷體" w:eastAsia="標楷體" w:hAnsi="標楷體" w:hint="eastAsia"/>
        </w:rPr>
        <w:t>；歲出</w:t>
      </w:r>
      <w:r w:rsidR="0085609F" w:rsidRPr="00946EC3">
        <w:rPr>
          <w:rFonts w:ascii="標楷體" w:eastAsia="標楷體" w:hAnsi="標楷體" w:hint="eastAsia"/>
        </w:rPr>
        <w:t>36</w:t>
      </w:r>
      <w:r w:rsidR="004179EC" w:rsidRPr="00946EC3">
        <w:rPr>
          <w:rFonts w:ascii="標楷體" w:eastAsia="標楷體" w:hAnsi="標楷體" w:hint="eastAsia"/>
        </w:rPr>
        <w:t>億</w:t>
      </w:r>
      <w:r w:rsidR="0016413A" w:rsidRPr="00946EC3">
        <w:rPr>
          <w:rFonts w:ascii="標楷體" w:eastAsia="標楷體" w:hAnsi="標楷體" w:hint="eastAsia"/>
        </w:rPr>
        <w:t>685</w:t>
      </w:r>
      <w:r w:rsidR="004179EC" w:rsidRPr="00946EC3">
        <w:rPr>
          <w:rFonts w:ascii="標楷體" w:eastAsia="標楷體" w:hAnsi="標楷體" w:hint="eastAsia"/>
        </w:rPr>
        <w:t>萬</w:t>
      </w:r>
      <w:r w:rsidR="0016413A" w:rsidRPr="00946EC3">
        <w:rPr>
          <w:rFonts w:ascii="標楷體" w:eastAsia="標楷體" w:hAnsi="標楷體" w:hint="eastAsia"/>
        </w:rPr>
        <w:t>1</w:t>
      </w:r>
      <w:r w:rsidR="004179EC" w:rsidRPr="00946EC3">
        <w:rPr>
          <w:rFonts w:ascii="標楷體" w:eastAsia="標楷體" w:hAnsi="標楷體" w:hint="eastAsia"/>
        </w:rPr>
        <w:t>千元，較</w:t>
      </w:r>
      <w:r w:rsidR="000F2EEE" w:rsidRPr="00946EC3">
        <w:rPr>
          <w:rFonts w:ascii="標楷體" w:eastAsia="標楷體" w:hAnsi="標楷體" w:hint="eastAsia"/>
        </w:rPr>
        <w:t>11</w:t>
      </w:r>
      <w:r w:rsidR="0016413A" w:rsidRPr="00946EC3">
        <w:rPr>
          <w:rFonts w:ascii="標楷體" w:eastAsia="標楷體" w:hAnsi="標楷體" w:hint="eastAsia"/>
        </w:rPr>
        <w:t>4</w:t>
      </w:r>
      <w:r w:rsidR="004179EC" w:rsidRPr="00946EC3">
        <w:rPr>
          <w:rFonts w:ascii="標楷體" w:eastAsia="標楷體" w:hAnsi="標楷體" w:hint="eastAsia"/>
        </w:rPr>
        <w:t>年度預算數</w:t>
      </w:r>
      <w:r w:rsidR="008352E2" w:rsidRPr="00946EC3">
        <w:rPr>
          <w:rFonts w:ascii="標楷體" w:eastAsia="標楷體" w:hAnsi="標楷體" w:hint="eastAsia"/>
        </w:rPr>
        <w:t>35億4</w:t>
      </w:r>
      <w:r w:rsidR="008352E2" w:rsidRPr="00946EC3">
        <w:rPr>
          <w:rFonts w:ascii="標楷體" w:eastAsia="標楷體" w:hAnsi="標楷體"/>
        </w:rPr>
        <w:t>,</w:t>
      </w:r>
      <w:r w:rsidR="008352E2" w:rsidRPr="00946EC3">
        <w:rPr>
          <w:rFonts w:ascii="標楷體" w:eastAsia="標楷體" w:hAnsi="標楷體" w:hint="eastAsia"/>
        </w:rPr>
        <w:t>661萬6千元(含追加預算56萬1千元</w:t>
      </w:r>
      <w:r w:rsidR="008352E2" w:rsidRPr="00946EC3">
        <w:rPr>
          <w:rFonts w:ascii="標楷體" w:eastAsia="標楷體" w:hAnsi="標楷體"/>
        </w:rPr>
        <w:t>)</w:t>
      </w:r>
      <w:r w:rsidR="009F5545" w:rsidRPr="00946EC3">
        <w:rPr>
          <w:rFonts w:ascii="標楷體" w:eastAsia="標楷體" w:hAnsi="標楷體" w:hint="eastAsia"/>
        </w:rPr>
        <w:t>增加</w:t>
      </w:r>
      <w:r w:rsidR="0016413A" w:rsidRPr="00946EC3">
        <w:rPr>
          <w:rFonts w:ascii="標楷體" w:eastAsia="標楷體" w:hAnsi="標楷體" w:hint="eastAsia"/>
        </w:rPr>
        <w:t>6</w:t>
      </w:r>
      <w:r w:rsidR="00A9286E" w:rsidRPr="00946EC3">
        <w:rPr>
          <w:rFonts w:ascii="標楷體" w:eastAsia="標楷體" w:hAnsi="標楷體" w:hint="eastAsia"/>
        </w:rPr>
        <w:t>,</w:t>
      </w:r>
      <w:r w:rsidR="0016413A" w:rsidRPr="00946EC3">
        <w:rPr>
          <w:rFonts w:ascii="標楷體" w:eastAsia="標楷體" w:hAnsi="標楷體" w:hint="eastAsia"/>
        </w:rPr>
        <w:t>0</w:t>
      </w:r>
      <w:r w:rsidR="008352E2" w:rsidRPr="00946EC3">
        <w:rPr>
          <w:rFonts w:ascii="標楷體" w:eastAsia="標楷體" w:hAnsi="標楷體" w:hint="eastAsia"/>
        </w:rPr>
        <w:t>23</w:t>
      </w:r>
      <w:r w:rsidR="004179EC" w:rsidRPr="00946EC3">
        <w:rPr>
          <w:rFonts w:ascii="標楷體" w:eastAsia="標楷體" w:hAnsi="標楷體" w:hint="eastAsia"/>
        </w:rPr>
        <w:t>萬</w:t>
      </w:r>
      <w:r w:rsidR="008352E2" w:rsidRPr="00946EC3">
        <w:rPr>
          <w:rFonts w:ascii="標楷體" w:eastAsia="標楷體" w:hAnsi="標楷體" w:hint="eastAsia"/>
        </w:rPr>
        <w:t>5</w:t>
      </w:r>
      <w:r w:rsidR="0016413A" w:rsidRPr="00946EC3">
        <w:rPr>
          <w:rFonts w:ascii="標楷體" w:eastAsia="標楷體" w:hAnsi="標楷體" w:hint="eastAsia"/>
        </w:rPr>
        <w:t>千</w:t>
      </w:r>
      <w:r w:rsidR="004179EC" w:rsidRPr="00946EC3">
        <w:rPr>
          <w:rFonts w:ascii="標楷體" w:eastAsia="標楷體" w:hAnsi="標楷體" w:hint="eastAsia"/>
        </w:rPr>
        <w:t>元</w:t>
      </w:r>
      <w:r w:rsidRPr="00946EC3">
        <w:rPr>
          <w:rFonts w:ascii="標楷體" w:eastAsia="標楷體" w:hAnsi="標楷體" w:hint="eastAsia"/>
        </w:rPr>
        <w:t>(</w:t>
      </w:r>
      <w:r w:rsidR="009F5545" w:rsidRPr="00946EC3">
        <w:rPr>
          <w:rFonts w:ascii="標楷體" w:eastAsia="標楷體" w:hAnsi="標楷體" w:hint="eastAsia"/>
        </w:rPr>
        <w:t>增</w:t>
      </w:r>
      <w:r w:rsidR="000F2EEE" w:rsidRPr="00946EC3">
        <w:rPr>
          <w:rFonts w:ascii="標楷體" w:eastAsia="標楷體" w:hAnsi="標楷體" w:hint="eastAsia"/>
        </w:rPr>
        <w:t>幅</w:t>
      </w:r>
      <w:r w:rsidR="0016413A" w:rsidRPr="00946EC3">
        <w:rPr>
          <w:rFonts w:ascii="標楷體" w:eastAsia="標楷體" w:hAnsi="標楷體" w:hint="eastAsia"/>
        </w:rPr>
        <w:t>1</w:t>
      </w:r>
      <w:r w:rsidR="000F2EEE" w:rsidRPr="00946EC3">
        <w:rPr>
          <w:rFonts w:ascii="標楷體" w:eastAsia="標楷體" w:hAnsi="標楷體" w:hint="eastAsia"/>
        </w:rPr>
        <w:t>.</w:t>
      </w:r>
      <w:r w:rsidR="0016413A" w:rsidRPr="00946EC3">
        <w:rPr>
          <w:rFonts w:ascii="標楷體" w:eastAsia="標楷體" w:hAnsi="標楷體" w:hint="eastAsia"/>
        </w:rPr>
        <w:t>7</w:t>
      </w:r>
      <w:r w:rsidR="008352E2" w:rsidRPr="00946EC3">
        <w:rPr>
          <w:rFonts w:ascii="標楷體" w:eastAsia="標楷體" w:hAnsi="標楷體" w:hint="eastAsia"/>
        </w:rPr>
        <w:t>0</w:t>
      </w:r>
      <w:r w:rsidR="000F2EEE" w:rsidRPr="00946EC3">
        <w:rPr>
          <w:rFonts w:ascii="標楷體" w:eastAsia="標楷體" w:hAnsi="標楷體" w:hint="eastAsia"/>
        </w:rPr>
        <w:t>%</w:t>
      </w:r>
      <w:r w:rsidRPr="00946EC3">
        <w:rPr>
          <w:rFonts w:ascii="標楷體" w:eastAsia="標楷體" w:hAnsi="標楷體" w:hint="eastAsia"/>
        </w:rPr>
        <w:t>)</w:t>
      </w:r>
      <w:r w:rsidR="006F3F94" w:rsidRPr="00946EC3">
        <w:rPr>
          <w:rFonts w:ascii="標楷體" w:eastAsia="標楷體" w:hAnsi="標楷體" w:hint="eastAsia"/>
        </w:rPr>
        <w:t>，主要係</w:t>
      </w:r>
      <w:r w:rsidR="00C33426" w:rsidRPr="00946EC3">
        <w:rPr>
          <w:rFonts w:ascii="標楷體" w:eastAsia="標楷體" w:hAnsi="標楷體" w:hint="eastAsia"/>
        </w:rPr>
        <w:t>新</w:t>
      </w:r>
      <w:r w:rsidR="002C5115" w:rsidRPr="00946EC3">
        <w:rPr>
          <w:rFonts w:ascii="標楷體" w:eastAsia="標楷體" w:hAnsi="標楷體" w:hint="eastAsia"/>
        </w:rPr>
        <w:t>增</w:t>
      </w:r>
      <w:r w:rsidR="00DD19EE">
        <w:rPr>
          <w:rFonts w:ascii="標楷體" w:eastAsia="標楷體" w:hAnsi="標楷體" w:hint="eastAsia"/>
        </w:rPr>
        <w:t>辦理</w:t>
      </w:r>
      <w:r w:rsidR="00747454" w:rsidRPr="00946EC3">
        <w:rPr>
          <w:rFonts w:ascii="標楷體" w:eastAsia="標楷體" w:hAnsi="標楷體" w:hint="eastAsia"/>
        </w:rPr>
        <w:t>「</w:t>
      </w:r>
      <w:r w:rsidR="0016413A" w:rsidRPr="00946EC3">
        <w:rPr>
          <w:rFonts w:ascii="標楷體" w:eastAsia="標楷體" w:hAnsi="標楷體" w:hint="eastAsia"/>
        </w:rPr>
        <w:t>推動雙語政策</w:t>
      </w:r>
      <w:r w:rsidR="00747454" w:rsidRPr="00946EC3">
        <w:rPr>
          <w:rFonts w:ascii="標楷體" w:eastAsia="標楷體" w:hAnsi="標楷體" w:hint="eastAsia"/>
        </w:rPr>
        <w:t>」</w:t>
      </w:r>
      <w:r w:rsidR="0016413A" w:rsidRPr="00946EC3">
        <w:rPr>
          <w:rFonts w:ascii="標楷體" w:eastAsia="標楷體" w:hAnsi="標楷體" w:hint="eastAsia"/>
        </w:rPr>
        <w:t>、「施政知識社會參與及循證決策</w:t>
      </w:r>
      <w:r w:rsidR="0016413A" w:rsidRPr="00946EC3">
        <w:rPr>
          <w:rFonts w:ascii="標楷體" w:eastAsia="標楷體" w:hAnsi="標楷體"/>
        </w:rPr>
        <w:t>AI</w:t>
      </w:r>
      <w:r w:rsidR="0016413A" w:rsidRPr="00946EC3">
        <w:rPr>
          <w:rFonts w:ascii="標楷體" w:eastAsia="標楷體" w:hAnsi="標楷體" w:hint="eastAsia"/>
        </w:rPr>
        <w:t>幫手計畫」、「政府績效全生命週期智慧管理及資料應用計畫」</w:t>
      </w:r>
      <w:r w:rsidR="002C5115" w:rsidRPr="00946EC3">
        <w:rPr>
          <w:rFonts w:ascii="標楷體" w:eastAsia="標楷體" w:hAnsi="標楷體" w:hint="eastAsia"/>
        </w:rPr>
        <w:t>及</w:t>
      </w:r>
      <w:r w:rsidR="00747454" w:rsidRPr="00946EC3">
        <w:rPr>
          <w:rFonts w:ascii="標楷體" w:eastAsia="標楷體" w:hAnsi="標楷體" w:hint="eastAsia"/>
        </w:rPr>
        <w:t>「</w:t>
      </w:r>
      <w:r w:rsidR="0016413A" w:rsidRPr="00946EC3">
        <w:rPr>
          <w:rFonts w:ascii="標楷體" w:eastAsia="標楷體" w:hAnsi="標楷體" w:hint="eastAsia"/>
        </w:rPr>
        <w:t>法規透明及公民參與</w:t>
      </w:r>
      <w:r w:rsidR="0016413A" w:rsidRPr="00946EC3">
        <w:rPr>
          <w:rFonts w:ascii="標楷體" w:eastAsia="標楷體" w:hAnsi="標楷體"/>
        </w:rPr>
        <w:t>AI</w:t>
      </w:r>
      <w:r w:rsidR="0016413A" w:rsidRPr="00946EC3">
        <w:rPr>
          <w:rFonts w:ascii="標楷體" w:eastAsia="標楷體" w:hAnsi="標楷體" w:hint="eastAsia"/>
        </w:rPr>
        <w:t>智能助理計畫</w:t>
      </w:r>
      <w:r w:rsidR="00747454" w:rsidRPr="00946EC3">
        <w:rPr>
          <w:rFonts w:ascii="標楷體" w:eastAsia="標楷體" w:hAnsi="標楷體" w:hint="eastAsia"/>
        </w:rPr>
        <w:t>」等</w:t>
      </w:r>
      <w:r w:rsidR="00C33426" w:rsidRPr="00946EC3">
        <w:rPr>
          <w:rFonts w:ascii="標楷體" w:eastAsia="標楷體" w:hAnsi="標楷體" w:hint="eastAsia"/>
        </w:rPr>
        <w:t>經費</w:t>
      </w:r>
      <w:r w:rsidR="00E30560" w:rsidRPr="00946EC3">
        <w:rPr>
          <w:rFonts w:ascii="標楷體" w:eastAsia="標楷體" w:hAnsi="標楷體" w:hint="eastAsia"/>
        </w:rPr>
        <w:t>所</w:t>
      </w:r>
      <w:r w:rsidR="00204BD1" w:rsidRPr="00946EC3">
        <w:rPr>
          <w:rFonts w:ascii="標楷體" w:eastAsia="標楷體" w:hAnsi="標楷體" w:hint="eastAsia"/>
        </w:rPr>
        <w:t>致。謹就國發會</w:t>
      </w:r>
      <w:r w:rsidR="00204BD1" w:rsidRPr="00946EC3">
        <w:rPr>
          <w:rFonts w:ascii="標楷體" w:eastAsia="標楷體" w:hAnsi="標楷體"/>
        </w:rPr>
        <w:t>11</w:t>
      </w:r>
      <w:r w:rsidR="0016413A" w:rsidRPr="00946EC3">
        <w:rPr>
          <w:rFonts w:ascii="標楷體" w:eastAsia="標楷體" w:hAnsi="標楷體" w:hint="eastAsia"/>
        </w:rPr>
        <w:t>5</w:t>
      </w:r>
      <w:r w:rsidR="00204BD1" w:rsidRPr="00946EC3">
        <w:rPr>
          <w:rFonts w:ascii="標楷體" w:eastAsia="標楷體" w:hAnsi="標楷體" w:hint="eastAsia"/>
        </w:rPr>
        <w:t>年度預算案評估如下：</w:t>
      </w:r>
    </w:p>
    <w:p w:rsidR="00B411CE" w:rsidRPr="00946EC3" w:rsidRDefault="00A06A49" w:rsidP="00B320AD">
      <w:pPr>
        <w:pStyle w:val="14"/>
        <w:ind w:left="567" w:hanging="567"/>
        <w:rPr>
          <w:rFonts w:ascii="標楷體" w:eastAsia="標楷體" w:hAnsi="標楷體" w:hint="eastAsia"/>
        </w:rPr>
      </w:pPr>
      <w:bookmarkStart w:id="2" w:name="_Toc369789602"/>
      <w:bookmarkStart w:id="3" w:name="_Toc213320147"/>
      <w:r w:rsidRPr="00946EC3">
        <w:rPr>
          <w:rFonts w:ascii="標楷體" w:eastAsia="標楷體" w:hAnsi="標楷體" w:hint="eastAsia"/>
        </w:rPr>
        <w:t>一、</w:t>
      </w:r>
      <w:r w:rsidR="00AE703E" w:rsidRPr="00946EC3">
        <w:rPr>
          <w:rFonts w:ascii="標楷體" w:eastAsia="標楷體" w:hAnsi="標楷體" w:hint="eastAsia"/>
        </w:rPr>
        <w:t>美國關稅措施</w:t>
      </w:r>
      <w:r w:rsidR="000959D9" w:rsidRPr="00946EC3">
        <w:rPr>
          <w:rFonts w:ascii="標楷體" w:eastAsia="標楷體" w:hAnsi="標楷體" w:hint="eastAsia"/>
        </w:rPr>
        <w:t>對</w:t>
      </w:r>
      <w:r w:rsidR="00C56C9B" w:rsidRPr="00946EC3">
        <w:rPr>
          <w:rFonts w:ascii="標楷體" w:eastAsia="標楷體" w:hAnsi="標楷體" w:hint="eastAsia"/>
        </w:rPr>
        <w:t>全球經貿活動</w:t>
      </w:r>
      <w:r w:rsidR="000959D9" w:rsidRPr="00946EC3">
        <w:rPr>
          <w:rFonts w:ascii="標楷體" w:eastAsia="標楷體" w:hAnsi="標楷體" w:hint="eastAsia"/>
        </w:rPr>
        <w:t>造成重大影響</w:t>
      </w:r>
      <w:r w:rsidR="00A524C7" w:rsidRPr="00946EC3">
        <w:rPr>
          <w:rFonts w:ascii="標楷體" w:eastAsia="標楷體" w:hAnsi="標楷體" w:hint="eastAsia"/>
        </w:rPr>
        <w:t>，</w:t>
      </w:r>
      <w:r w:rsidR="000959D9" w:rsidRPr="00946EC3">
        <w:rPr>
          <w:rFonts w:ascii="標楷體" w:eastAsia="標楷體" w:hAnsi="標楷體" w:hint="eastAsia"/>
        </w:rPr>
        <w:t>允宜依整體關稅措施及協議進度，</w:t>
      </w:r>
      <w:r w:rsidR="007E6F4C" w:rsidRPr="00946EC3">
        <w:rPr>
          <w:rFonts w:ascii="標楷體" w:eastAsia="標楷體" w:hAnsi="標楷體" w:hint="eastAsia"/>
        </w:rPr>
        <w:t>滾動檢討並妥為研擬相關因應對策，</w:t>
      </w:r>
      <w:r w:rsidR="002C037E" w:rsidRPr="002C037E">
        <w:rPr>
          <w:rFonts w:ascii="標楷體" w:eastAsia="標楷體" w:hAnsi="標楷體" w:hint="eastAsia"/>
        </w:rPr>
        <w:t>以達成國家發展目標</w:t>
      </w:r>
      <w:bookmarkEnd w:id="3"/>
    </w:p>
    <w:p w:rsidR="00B411CE" w:rsidRPr="00946EC3" w:rsidRDefault="003E2187" w:rsidP="009538B7">
      <w:pPr>
        <w:ind w:left="566" w:firstLine="566"/>
        <w:rPr>
          <w:rFonts w:ascii="標楷體" w:eastAsia="標楷體" w:hAnsi="標楷體" w:hint="eastAsia"/>
        </w:rPr>
      </w:pPr>
      <w:r w:rsidRPr="00946EC3">
        <w:rPr>
          <w:rFonts w:ascii="標楷體" w:eastAsia="標楷體" w:hAnsi="標楷體" w:hint="eastAsia"/>
        </w:rPr>
        <w:t>國發會1</w:t>
      </w:r>
      <w:r w:rsidR="009F5545" w:rsidRPr="00946EC3">
        <w:rPr>
          <w:rFonts w:ascii="標楷體" w:eastAsia="標楷體" w:hAnsi="標楷體" w:hint="eastAsia"/>
        </w:rPr>
        <w:t>1</w:t>
      </w:r>
      <w:r w:rsidR="009B6A81" w:rsidRPr="00946EC3">
        <w:rPr>
          <w:rFonts w:ascii="標楷體" w:eastAsia="標楷體" w:hAnsi="標楷體" w:hint="eastAsia"/>
        </w:rPr>
        <w:t>5</w:t>
      </w:r>
      <w:r w:rsidRPr="00946EC3">
        <w:rPr>
          <w:rFonts w:ascii="標楷體" w:eastAsia="標楷體" w:hAnsi="標楷體" w:hint="eastAsia"/>
        </w:rPr>
        <w:t>年度</w:t>
      </w:r>
      <w:r w:rsidR="000A2577" w:rsidRPr="00946EC3">
        <w:rPr>
          <w:rFonts w:ascii="標楷體" w:eastAsia="標楷體" w:hAnsi="標楷體" w:hint="eastAsia"/>
        </w:rPr>
        <w:t>預算案</w:t>
      </w:r>
      <w:r w:rsidR="00A524C7" w:rsidRPr="00946EC3">
        <w:rPr>
          <w:rFonts w:ascii="標楷體" w:eastAsia="標楷體" w:hAnsi="標楷體" w:hint="eastAsia"/>
        </w:rPr>
        <w:t>於</w:t>
      </w:r>
      <w:r w:rsidRPr="00946EC3">
        <w:rPr>
          <w:rFonts w:ascii="標楷體" w:eastAsia="標楷體" w:hAnsi="標楷體" w:hint="eastAsia"/>
        </w:rPr>
        <w:t>「規劃及推動國家發展計畫綜合業務-</w:t>
      </w:r>
      <w:r w:rsidR="0034583E" w:rsidRPr="00946EC3">
        <w:rPr>
          <w:rFonts w:ascii="標楷體" w:eastAsia="標楷體" w:hAnsi="標楷體" w:hint="eastAsia"/>
        </w:rPr>
        <w:t>規劃</w:t>
      </w:r>
      <w:r w:rsidRPr="00946EC3">
        <w:rPr>
          <w:rFonts w:ascii="標楷體" w:eastAsia="標楷體" w:hAnsi="標楷體" w:hint="eastAsia"/>
        </w:rPr>
        <w:t>國家發展計畫」</w:t>
      </w:r>
      <w:r w:rsidR="000A2577" w:rsidRPr="00946EC3">
        <w:rPr>
          <w:rFonts w:ascii="標楷體" w:eastAsia="標楷體" w:hAnsi="標楷體" w:hint="eastAsia"/>
        </w:rPr>
        <w:t>項下</w:t>
      </w:r>
      <w:r w:rsidRPr="00946EC3">
        <w:rPr>
          <w:rFonts w:ascii="標楷體" w:eastAsia="標楷體" w:hAnsi="標楷體" w:hint="eastAsia"/>
        </w:rPr>
        <w:t>編列</w:t>
      </w:r>
      <w:r w:rsidR="009F5545" w:rsidRPr="00946EC3">
        <w:rPr>
          <w:rFonts w:ascii="標楷體" w:eastAsia="標楷體" w:hAnsi="標楷體" w:hint="eastAsia"/>
        </w:rPr>
        <w:t>3</w:t>
      </w:r>
      <w:r w:rsidR="009B6A81" w:rsidRPr="00946EC3">
        <w:rPr>
          <w:rFonts w:ascii="標楷體" w:eastAsia="標楷體" w:hAnsi="標楷體" w:hint="eastAsia"/>
        </w:rPr>
        <w:t>17</w:t>
      </w:r>
      <w:r w:rsidRPr="00946EC3">
        <w:rPr>
          <w:rFonts w:ascii="標楷體" w:eastAsia="標楷體" w:hAnsi="標楷體" w:hint="eastAsia"/>
        </w:rPr>
        <w:t>萬元</w:t>
      </w:r>
      <w:r w:rsidR="009538B7" w:rsidRPr="00946EC3">
        <w:rPr>
          <w:rFonts w:ascii="標楷體" w:eastAsia="標楷體" w:hAnsi="標楷體" w:hint="eastAsia"/>
        </w:rPr>
        <w:t>，主要業務包含</w:t>
      </w:r>
      <w:r w:rsidR="006C334F" w:rsidRPr="00946EC3">
        <w:rPr>
          <w:rFonts w:ascii="標楷體" w:eastAsia="標楷體" w:hAnsi="標楷體" w:hint="eastAsia"/>
        </w:rPr>
        <w:t>辦理國家發展</w:t>
      </w:r>
      <w:r w:rsidR="009538B7" w:rsidRPr="00946EC3">
        <w:rPr>
          <w:rFonts w:ascii="標楷體" w:eastAsia="標楷體" w:hAnsi="標楷體" w:hint="eastAsia"/>
        </w:rPr>
        <w:t>規劃</w:t>
      </w:r>
      <w:r w:rsidR="00A524C7" w:rsidRPr="00946EC3">
        <w:rPr>
          <w:rFonts w:ascii="標楷體" w:eastAsia="標楷體" w:hAnsi="標楷體" w:hint="eastAsia"/>
        </w:rPr>
        <w:t>，以及</w:t>
      </w:r>
      <w:r w:rsidRPr="00946EC3">
        <w:rPr>
          <w:rFonts w:ascii="標楷體" w:eastAsia="標楷體" w:hAnsi="標楷體" w:hint="eastAsia"/>
        </w:rPr>
        <w:t>「研擬經濟政策、協調推動財經措施-經濟、景氣情勢分析」</w:t>
      </w:r>
      <w:r w:rsidR="000A2577" w:rsidRPr="00946EC3">
        <w:rPr>
          <w:rFonts w:ascii="標楷體" w:eastAsia="標楷體" w:hAnsi="標楷體" w:hint="eastAsia"/>
        </w:rPr>
        <w:t>計畫項下編列</w:t>
      </w:r>
      <w:r w:rsidR="006C334F" w:rsidRPr="00946EC3">
        <w:rPr>
          <w:rFonts w:ascii="標楷體" w:eastAsia="標楷體" w:hAnsi="標楷體" w:hint="eastAsia"/>
        </w:rPr>
        <w:t>942</w:t>
      </w:r>
      <w:r w:rsidRPr="00946EC3">
        <w:rPr>
          <w:rFonts w:ascii="標楷體" w:eastAsia="標楷體" w:hAnsi="標楷體" w:hint="eastAsia"/>
        </w:rPr>
        <w:t>萬元，</w:t>
      </w:r>
      <w:r w:rsidR="009538B7" w:rsidRPr="00946EC3">
        <w:rPr>
          <w:rFonts w:ascii="標楷體" w:eastAsia="標楷體" w:hAnsi="標楷體" w:hint="eastAsia"/>
        </w:rPr>
        <w:t>係</w:t>
      </w:r>
      <w:r w:rsidR="00441F6A" w:rsidRPr="00946EC3">
        <w:rPr>
          <w:rFonts w:ascii="標楷體" w:eastAsia="標楷體" w:hAnsi="標楷體" w:hint="eastAsia"/>
        </w:rPr>
        <w:t>精進</w:t>
      </w:r>
      <w:r w:rsidR="001F2841" w:rsidRPr="00946EC3">
        <w:rPr>
          <w:rFonts w:ascii="標楷體" w:eastAsia="標楷體" w:hAnsi="標楷體" w:hint="eastAsia"/>
        </w:rPr>
        <w:t>經濟景氣</w:t>
      </w:r>
      <w:r w:rsidR="00441F6A" w:rsidRPr="00946EC3">
        <w:rPr>
          <w:rFonts w:ascii="標楷體" w:eastAsia="標楷體" w:hAnsi="標楷體" w:hint="eastAsia"/>
        </w:rPr>
        <w:t>動向</w:t>
      </w:r>
      <w:r w:rsidR="001F2841" w:rsidRPr="00946EC3">
        <w:rPr>
          <w:rFonts w:ascii="標楷體" w:eastAsia="標楷體" w:hAnsi="標楷體" w:hint="eastAsia"/>
        </w:rPr>
        <w:t>及經濟</w:t>
      </w:r>
      <w:r w:rsidR="00441F6A" w:rsidRPr="00946EC3">
        <w:rPr>
          <w:rFonts w:ascii="標楷體" w:eastAsia="標楷體" w:hAnsi="標楷體" w:hint="eastAsia"/>
        </w:rPr>
        <w:t>策略分析</w:t>
      </w:r>
      <w:r w:rsidRPr="00946EC3">
        <w:rPr>
          <w:rFonts w:ascii="標楷體" w:eastAsia="標楷體" w:hAnsi="標楷體" w:hint="eastAsia"/>
        </w:rPr>
        <w:t>。經查</w:t>
      </w:r>
      <w:r w:rsidR="00B411CE" w:rsidRPr="00946EC3">
        <w:rPr>
          <w:rFonts w:ascii="標楷體" w:eastAsia="標楷體" w:hAnsi="標楷體" w:hint="eastAsia"/>
        </w:rPr>
        <w:t>：</w:t>
      </w:r>
    </w:p>
    <w:p w:rsidR="008F74F8" w:rsidRPr="00946EC3" w:rsidRDefault="008F74F8" w:rsidP="008F74F8">
      <w:pPr>
        <w:ind w:left="849" w:hangingChars="100" w:hanging="283"/>
        <w:rPr>
          <w:rFonts w:ascii="標楷體" w:eastAsia="標楷體" w:hAnsi="標楷體" w:cs="Times New Roman" w:hint="eastAsia"/>
          <w:b/>
        </w:rPr>
      </w:pPr>
      <w:r w:rsidRPr="00946EC3">
        <w:rPr>
          <w:rFonts w:ascii="標楷體" w:eastAsia="標楷體" w:hAnsi="標楷體" w:cs="Times New Roman" w:hint="eastAsia"/>
          <w:b/>
        </w:rPr>
        <w:t>(一)</w:t>
      </w:r>
      <w:r w:rsidRPr="00946EC3">
        <w:rPr>
          <w:rFonts w:ascii="標楷體" w:eastAsia="標楷體" w:hAnsi="標楷體" w:cs="Times New Roman" w:hint="eastAsia"/>
          <w:b/>
          <w:spacing w:val="-2"/>
        </w:rPr>
        <w:t>國家發展計畫(114至117年)</w:t>
      </w:r>
      <w:r w:rsidR="00200BB8" w:rsidRPr="00946EC3">
        <w:rPr>
          <w:rFonts w:ascii="標楷體" w:eastAsia="標楷體" w:hAnsi="標楷體" w:cs="Times New Roman" w:hint="eastAsia"/>
          <w:b/>
        </w:rPr>
        <w:t>內容</w:t>
      </w:r>
      <w:r w:rsidR="001819F9">
        <w:rPr>
          <w:rFonts w:ascii="標楷體" w:eastAsia="標楷體" w:hAnsi="標楷體" w:cs="Times New Roman" w:hint="eastAsia"/>
          <w:b/>
        </w:rPr>
        <w:t>及與前期計畫比較</w:t>
      </w:r>
    </w:p>
    <w:p w:rsidR="00F166B9" w:rsidRPr="00946EC3" w:rsidRDefault="00D26544" w:rsidP="00F166B9">
      <w:pPr>
        <w:adjustRightInd w:val="0"/>
        <w:ind w:leftChars="300" w:left="850" w:firstLine="566"/>
        <w:rPr>
          <w:rFonts w:ascii="標楷體" w:eastAsia="標楷體" w:hAnsi="Times New Roman" w:cs="Times New Roman"/>
        </w:rPr>
      </w:pPr>
      <w:r w:rsidRPr="00946EC3">
        <w:rPr>
          <w:rFonts w:ascii="標楷體" w:eastAsia="標楷體" w:hAnsi="Times New Roman" w:cs="Times New Roman" w:hint="eastAsia"/>
        </w:rPr>
        <w:t>國發會規劃研擬「國家發展計畫</w:t>
      </w:r>
      <w:r w:rsidRPr="00946EC3">
        <w:rPr>
          <w:rFonts w:ascii="標楷體" w:eastAsia="標楷體" w:hAnsi="Times New Roman" w:cs="Times New Roman"/>
        </w:rPr>
        <w:t>(114</w:t>
      </w:r>
      <w:r w:rsidRPr="00946EC3">
        <w:rPr>
          <w:rFonts w:ascii="標楷體" w:eastAsia="標楷體" w:hAnsi="Times New Roman" w:cs="Times New Roman" w:hint="eastAsia"/>
        </w:rPr>
        <w:t>至</w:t>
      </w:r>
      <w:r w:rsidRPr="00946EC3">
        <w:rPr>
          <w:rFonts w:ascii="標楷體" w:eastAsia="標楷體" w:hAnsi="Times New Roman" w:cs="Times New Roman"/>
        </w:rPr>
        <w:t>117</w:t>
      </w:r>
      <w:r w:rsidRPr="00946EC3">
        <w:rPr>
          <w:rFonts w:ascii="標楷體" w:eastAsia="標楷體" w:hAnsi="Times New Roman" w:cs="Times New Roman" w:hint="eastAsia"/>
        </w:rPr>
        <w:t>年)」，</w:t>
      </w:r>
      <w:r w:rsidR="001819F9" w:rsidRPr="001819F9">
        <w:rPr>
          <w:rFonts w:ascii="標楷體" w:eastAsia="標楷體" w:hAnsi="Times New Roman" w:cs="Times New Roman" w:hint="eastAsia"/>
        </w:rPr>
        <w:t>經行政院</w:t>
      </w:r>
      <w:r w:rsidR="00DD19EE">
        <w:rPr>
          <w:rFonts w:ascii="標楷體" w:eastAsia="標楷體" w:hAnsi="Times New Roman" w:cs="Times New Roman" w:hint="eastAsia"/>
        </w:rPr>
        <w:t>院</w:t>
      </w:r>
      <w:r w:rsidR="001819F9" w:rsidRPr="001819F9">
        <w:rPr>
          <w:rFonts w:ascii="標楷體" w:eastAsia="標楷體" w:hAnsi="Times New Roman" w:cs="Times New Roman" w:hint="eastAsia"/>
        </w:rPr>
        <w:t>會於</w:t>
      </w:r>
      <w:r w:rsidR="001819F9" w:rsidRPr="001819F9">
        <w:rPr>
          <w:rFonts w:ascii="標楷體" w:eastAsia="標楷體" w:hAnsi="Times New Roman" w:cs="Times New Roman"/>
        </w:rPr>
        <w:t>113</w:t>
      </w:r>
      <w:r w:rsidR="001819F9" w:rsidRPr="001819F9">
        <w:rPr>
          <w:rFonts w:ascii="標楷體" w:eastAsia="標楷體" w:hAnsi="Times New Roman" w:cs="Times New Roman" w:hint="eastAsia"/>
        </w:rPr>
        <w:t>年</w:t>
      </w:r>
      <w:r w:rsidR="001819F9" w:rsidRPr="001819F9">
        <w:rPr>
          <w:rFonts w:ascii="標楷體" w:eastAsia="標楷體" w:hAnsi="Times New Roman" w:cs="Times New Roman"/>
        </w:rPr>
        <w:t>8</w:t>
      </w:r>
      <w:r w:rsidR="001819F9" w:rsidRPr="001819F9">
        <w:rPr>
          <w:rFonts w:ascii="標楷體" w:eastAsia="標楷體" w:hAnsi="Times New Roman" w:cs="Times New Roman" w:hint="eastAsia"/>
        </w:rPr>
        <w:t>月通過</w:t>
      </w:r>
      <w:r w:rsidR="001819F9">
        <w:rPr>
          <w:rFonts w:ascii="標楷體" w:eastAsia="標楷體" w:hAnsi="Times New Roman" w:cs="Times New Roman" w:hint="eastAsia"/>
        </w:rPr>
        <w:t>，並</w:t>
      </w:r>
      <w:r w:rsidRPr="00946EC3">
        <w:rPr>
          <w:rFonts w:ascii="標楷體" w:eastAsia="標楷體" w:hAnsi="Times New Roman" w:cs="Times New Roman" w:hint="eastAsia"/>
        </w:rPr>
        <w:t>於</w:t>
      </w:r>
      <w:r w:rsidRPr="00946EC3">
        <w:rPr>
          <w:rFonts w:ascii="標楷體" w:eastAsia="標楷體" w:hAnsi="Times New Roman" w:cs="Times New Roman"/>
        </w:rPr>
        <w:t>11</w:t>
      </w:r>
      <w:r w:rsidRPr="00946EC3">
        <w:rPr>
          <w:rFonts w:ascii="標楷體" w:eastAsia="標楷體" w:hAnsi="Times New Roman" w:cs="Times New Roman" w:hint="eastAsia"/>
        </w:rPr>
        <w:t>4年1月奉行政院核定</w:t>
      </w:r>
      <w:r w:rsidR="001819F9">
        <w:rPr>
          <w:rFonts w:ascii="標楷體" w:eastAsia="標楷體" w:hAnsi="Times New Roman" w:cs="Times New Roman" w:hint="eastAsia"/>
        </w:rPr>
        <w:t>，</w:t>
      </w:r>
      <w:r w:rsidR="00F7669C" w:rsidRPr="00946EC3">
        <w:rPr>
          <w:rFonts w:ascii="標楷體" w:eastAsia="標楷體" w:hAnsi="Times New Roman" w:cs="Times New Roman" w:hint="eastAsia"/>
        </w:rPr>
        <w:t>政府將以建構「創新繁榮、公義永續、民主和平的臺灣」為總目標，提升國家競爭力與國民福祉</w:t>
      </w:r>
      <w:r w:rsidR="001819F9">
        <w:rPr>
          <w:rFonts w:ascii="標楷體" w:eastAsia="標楷體" w:hAnsi="標楷體" w:cs="Times New Roman" w:hint="eastAsia"/>
        </w:rPr>
        <w:t>；</w:t>
      </w:r>
      <w:r w:rsidR="00F7669C" w:rsidRPr="00946EC3">
        <w:rPr>
          <w:rFonts w:ascii="標楷體" w:eastAsia="標楷體" w:hAnsi="Times New Roman" w:cs="Times New Roman" w:hint="eastAsia"/>
        </w:rPr>
        <w:t>政策主軸有二：一是打造「創新經濟」，二是推動「均衡臺灣」與「包容成長」各項政策</w:t>
      </w:r>
      <w:r w:rsidR="00DD4D5E" w:rsidRPr="00946EC3">
        <w:rPr>
          <w:rFonts w:ascii="標楷體" w:eastAsia="標楷體" w:hAnsi="Times New Roman" w:cs="Times New Roman" w:hint="eastAsia"/>
        </w:rPr>
        <w:t>，</w:t>
      </w:r>
      <w:r w:rsidR="001819F9">
        <w:rPr>
          <w:rFonts w:ascii="標楷體" w:eastAsia="標楷體" w:hAnsi="Times New Roman" w:cs="Times New Roman" w:hint="eastAsia"/>
        </w:rPr>
        <w:t>並</w:t>
      </w:r>
      <w:r w:rsidR="00141089" w:rsidRPr="00946EC3">
        <w:rPr>
          <w:rFonts w:ascii="標楷體" w:eastAsia="標楷體" w:hAnsi="Times New Roman" w:cs="Times New Roman" w:hint="eastAsia"/>
        </w:rPr>
        <w:t>全面推動「國家希望工程」八大施政目標</w:t>
      </w:r>
      <w:r w:rsidR="007F7CE6" w:rsidRPr="00946EC3">
        <w:rPr>
          <w:rFonts w:ascii="標楷體" w:eastAsia="標楷體" w:hAnsi="Times New Roman" w:cs="Times New Roman" w:hint="eastAsia"/>
        </w:rPr>
        <w:t>，比較</w:t>
      </w:r>
      <w:r w:rsidR="00DD19EE">
        <w:rPr>
          <w:rFonts w:ascii="標楷體" w:eastAsia="標楷體" w:hAnsi="Times New Roman" w:cs="Times New Roman" w:hint="eastAsia"/>
        </w:rPr>
        <w:t>本期</w:t>
      </w:r>
      <w:r w:rsidR="007F7CE6" w:rsidRPr="00946EC3">
        <w:rPr>
          <w:rFonts w:ascii="標楷體" w:eastAsia="標楷體" w:hAnsi="Times New Roman" w:cs="Times New Roman" w:hint="eastAsia"/>
        </w:rPr>
        <w:t>「國家發展計畫</w:t>
      </w:r>
      <w:r w:rsidR="007F7CE6" w:rsidRPr="00946EC3">
        <w:rPr>
          <w:rFonts w:ascii="標楷體" w:eastAsia="標楷體" w:hAnsi="Times New Roman" w:cs="Times New Roman"/>
        </w:rPr>
        <w:t>(114</w:t>
      </w:r>
      <w:r w:rsidR="007F7CE6" w:rsidRPr="00946EC3">
        <w:rPr>
          <w:rFonts w:ascii="標楷體" w:eastAsia="標楷體" w:hAnsi="Times New Roman" w:cs="Times New Roman" w:hint="eastAsia"/>
        </w:rPr>
        <w:t>至</w:t>
      </w:r>
      <w:r w:rsidR="007F7CE6" w:rsidRPr="00946EC3">
        <w:rPr>
          <w:rFonts w:ascii="標楷體" w:eastAsia="標楷體" w:hAnsi="Times New Roman" w:cs="Times New Roman"/>
        </w:rPr>
        <w:t>117</w:t>
      </w:r>
      <w:r w:rsidR="007F7CE6" w:rsidRPr="00946EC3">
        <w:rPr>
          <w:rFonts w:ascii="標楷體" w:eastAsia="標楷體" w:hAnsi="Times New Roman" w:cs="Times New Roman" w:hint="eastAsia"/>
        </w:rPr>
        <w:t>年</w:t>
      </w:r>
      <w:r w:rsidR="007F7CE6" w:rsidRPr="00946EC3">
        <w:rPr>
          <w:rFonts w:ascii="標楷體" w:eastAsia="標楷體" w:hAnsi="Times New Roman" w:cs="Times New Roman"/>
        </w:rPr>
        <w:t>)</w:t>
      </w:r>
      <w:r w:rsidR="007F7CE6" w:rsidRPr="00946EC3">
        <w:rPr>
          <w:rFonts w:ascii="標楷體" w:eastAsia="標楷體" w:hAnsi="Times New Roman" w:cs="Times New Roman" w:hint="eastAsia"/>
        </w:rPr>
        <w:t>」與前期</w:t>
      </w:r>
      <w:r w:rsidR="00DD4D5E" w:rsidRPr="00946EC3">
        <w:rPr>
          <w:rFonts w:ascii="標楷體" w:eastAsia="標楷體" w:hAnsi="Times New Roman" w:cs="Times New Roman" w:hint="eastAsia"/>
        </w:rPr>
        <w:t>國家發展</w:t>
      </w:r>
      <w:r w:rsidR="001819F9">
        <w:rPr>
          <w:rFonts w:ascii="標楷體" w:eastAsia="標楷體" w:hAnsi="Times New Roman" w:cs="Times New Roman" w:hint="eastAsia"/>
        </w:rPr>
        <w:t>計畫</w:t>
      </w:r>
      <w:r w:rsidR="00DD19EE">
        <w:rPr>
          <w:rFonts w:ascii="標楷體" w:eastAsia="標楷體" w:hAnsi="Times New Roman" w:cs="Times New Roman" w:hint="eastAsia"/>
        </w:rPr>
        <w:t>(110至113年)</w:t>
      </w:r>
      <w:r w:rsidR="001819F9">
        <w:rPr>
          <w:rFonts w:ascii="標楷體" w:eastAsia="標楷體" w:hAnsi="Times New Roman" w:cs="Times New Roman" w:hint="eastAsia"/>
        </w:rPr>
        <w:t>之差異</w:t>
      </w:r>
      <w:r w:rsidR="00DD4D5E" w:rsidRPr="00946EC3">
        <w:rPr>
          <w:rFonts w:ascii="標楷體" w:eastAsia="標楷體" w:hAnsi="Times New Roman" w:cs="Times New Roman" w:hint="eastAsia"/>
        </w:rPr>
        <w:t>(詳表1)</w:t>
      </w:r>
      <w:r w:rsidR="007F7CE6" w:rsidRPr="00946EC3">
        <w:rPr>
          <w:rFonts w:ascii="標楷體" w:eastAsia="標楷體" w:hAnsi="Times New Roman" w:cs="Times New Roman" w:hint="eastAsia"/>
        </w:rPr>
        <w:t>，說明如下</w:t>
      </w:r>
      <w:r w:rsidR="007F7CE6" w:rsidRPr="00946EC3">
        <w:rPr>
          <w:rFonts w:ascii="標楷體" w:eastAsia="標楷體" w:hAnsi="標楷體" w:cs="Times New Roman" w:hint="eastAsia"/>
        </w:rPr>
        <w:t>：</w:t>
      </w:r>
    </w:p>
    <w:p w:rsidR="000C1B11" w:rsidRPr="00946EC3" w:rsidRDefault="004D48CC" w:rsidP="004D48CC">
      <w:pPr>
        <w:pStyle w:val="123"/>
        <w:ind w:left="1133" w:hanging="283"/>
        <w:rPr>
          <w:rFonts w:ascii="標楷體" w:eastAsia="標楷體" w:hAnsi="標楷體"/>
        </w:rPr>
      </w:pPr>
      <w:r w:rsidRPr="00973B4A">
        <w:rPr>
          <w:rFonts w:ascii="標楷體" w:eastAsia="標楷體" w:hAnsi="標楷體" w:hint="eastAsia"/>
          <w:b/>
        </w:rPr>
        <w:t>1.</w:t>
      </w:r>
      <w:r w:rsidR="000C1B11" w:rsidRPr="00973B4A">
        <w:rPr>
          <w:rFonts w:ascii="標楷體" w:eastAsia="標楷體" w:hAnsi="標楷體" w:cs="微軟正黑體" w:hint="eastAsia"/>
          <w:b/>
        </w:rPr>
        <w:t>規劃背景</w:t>
      </w:r>
      <w:r w:rsidR="00973B4A">
        <w:rPr>
          <w:rFonts w:ascii="標楷體" w:eastAsia="標楷體" w:hAnsi="標楷體" w:cs="微軟正黑體" w:hint="eastAsia"/>
          <w:b/>
        </w:rPr>
        <w:t>：</w:t>
      </w:r>
      <w:r w:rsidR="00480F78" w:rsidRPr="00946EC3">
        <w:rPr>
          <w:rFonts w:ascii="標楷體" w:eastAsia="標楷體" w:hAnsi="標楷體" w:cs="微軟正黑體" w:hint="eastAsia"/>
        </w:rPr>
        <w:t>由</w:t>
      </w:r>
      <w:r w:rsidR="00973B4A">
        <w:rPr>
          <w:rFonts w:ascii="標楷體" w:eastAsia="標楷體" w:hAnsi="標楷體" w:cs="微軟正黑體" w:hint="eastAsia"/>
        </w:rPr>
        <w:t>前期</w:t>
      </w:r>
      <w:r w:rsidR="00480F78" w:rsidRPr="00946EC3">
        <w:rPr>
          <w:rFonts w:ascii="標楷體" w:eastAsia="標楷體" w:hAnsi="標楷體" w:cs="微軟正黑體" w:hint="eastAsia"/>
        </w:rPr>
        <w:t>「疫後與數位轉型」轉向「地緣政治、</w:t>
      </w:r>
      <w:r w:rsidR="00480F78" w:rsidRPr="00946EC3">
        <w:rPr>
          <w:rFonts w:ascii="標楷體" w:eastAsia="標楷體" w:hAnsi="標楷體"/>
        </w:rPr>
        <w:t>AI</w:t>
      </w:r>
      <w:r w:rsidR="001819F9">
        <w:rPr>
          <w:rFonts w:ascii="標楷體" w:eastAsia="標楷體" w:hAnsi="標楷體" w:cs="微軟正黑體" w:hint="eastAsia"/>
        </w:rPr>
        <w:t>與淨零」之</w:t>
      </w:r>
      <w:r w:rsidR="00480F78" w:rsidRPr="00946EC3">
        <w:rPr>
          <w:rFonts w:ascii="標楷體" w:eastAsia="標楷體" w:hAnsi="標楷體" w:cs="微軟正黑體" w:hint="eastAsia"/>
        </w:rPr>
        <w:t>挑戰</w:t>
      </w:r>
      <w:r w:rsidR="00973B4A">
        <w:rPr>
          <w:rFonts w:ascii="標楷體" w:eastAsia="標楷體" w:hAnsi="標楷體" w:cs="微軟正黑體" w:hint="eastAsia"/>
        </w:rPr>
        <w:t>；</w:t>
      </w:r>
      <w:r w:rsidR="00480F78" w:rsidRPr="00946EC3">
        <w:rPr>
          <w:rFonts w:ascii="標楷體" w:eastAsia="標楷體" w:hAnsi="標楷體" w:cs="微軟正黑體" w:hint="eastAsia"/>
        </w:rPr>
        <w:t>強調風險韌性與供應鏈安全，呼應全球去風險化趨勢。</w:t>
      </w:r>
    </w:p>
    <w:p w:rsidR="000C1B11" w:rsidRPr="00946EC3" w:rsidRDefault="004D48CC" w:rsidP="004D48CC">
      <w:pPr>
        <w:pStyle w:val="123"/>
        <w:ind w:left="1133" w:hanging="283"/>
        <w:rPr>
          <w:rFonts w:ascii="標楷體" w:eastAsia="標楷體" w:hAnsi="標楷體"/>
        </w:rPr>
      </w:pPr>
      <w:r w:rsidRPr="00973B4A">
        <w:rPr>
          <w:rFonts w:ascii="標楷體" w:eastAsia="標楷體" w:hAnsi="標楷體" w:hint="eastAsia"/>
          <w:b/>
        </w:rPr>
        <w:t>2.</w:t>
      </w:r>
      <w:r w:rsidR="000C1B11" w:rsidRPr="00973B4A">
        <w:rPr>
          <w:rFonts w:ascii="標楷體" w:eastAsia="標楷體" w:hAnsi="標楷體" w:cs="微軟正黑體" w:hint="eastAsia"/>
          <w:b/>
        </w:rPr>
        <w:t>規劃</w:t>
      </w:r>
      <w:r w:rsidRPr="00973B4A">
        <w:rPr>
          <w:rFonts w:ascii="標楷體" w:eastAsia="標楷體" w:hAnsi="標楷體" w:cs="微軟正黑體" w:hint="eastAsia"/>
          <w:b/>
        </w:rPr>
        <w:t>理念</w:t>
      </w:r>
      <w:r w:rsidR="00973B4A">
        <w:rPr>
          <w:rFonts w:ascii="標楷體" w:eastAsia="標楷體" w:hAnsi="標楷體" w:cs="微軟正黑體" w:hint="eastAsia"/>
          <w:b/>
        </w:rPr>
        <w:t>：</w:t>
      </w:r>
      <w:r w:rsidRPr="00946EC3">
        <w:rPr>
          <w:rFonts w:ascii="標楷體" w:eastAsia="標楷體" w:hAnsi="標楷體" w:cs="微軟正黑體" w:hint="eastAsia"/>
        </w:rPr>
        <w:t>層次由</w:t>
      </w:r>
      <w:r w:rsidR="00973B4A">
        <w:rPr>
          <w:rFonts w:ascii="標楷體" w:eastAsia="標楷體" w:hAnsi="標楷體" w:cs="微軟正黑體" w:hint="eastAsia"/>
        </w:rPr>
        <w:t>前期</w:t>
      </w:r>
      <w:r w:rsidRPr="00946EC3">
        <w:rPr>
          <w:rFonts w:ascii="標楷體" w:eastAsia="標楷體" w:hAnsi="標楷體" w:cs="微軟正黑體" w:hint="eastAsia"/>
        </w:rPr>
        <w:t>「穩健成長」轉為「希望願景導向」</w:t>
      </w:r>
      <w:r w:rsidR="00973B4A">
        <w:rPr>
          <w:rFonts w:ascii="標楷體" w:eastAsia="標楷體" w:hAnsi="標楷體" w:cs="微軟正黑體" w:hint="eastAsia"/>
        </w:rPr>
        <w:t>，</w:t>
      </w:r>
      <w:r w:rsidRPr="00946EC3">
        <w:rPr>
          <w:rFonts w:ascii="標楷體" w:eastAsia="標楷體" w:hAnsi="標楷體" w:cs="微軟正黑體" w:hint="eastAsia"/>
        </w:rPr>
        <w:t>政策思維由「經濟成長」延伸為「社會投資與永續發展」整合。</w:t>
      </w:r>
    </w:p>
    <w:p w:rsidR="007B49B4" w:rsidRPr="00946EC3" w:rsidRDefault="002425B9" w:rsidP="004D48CC">
      <w:pPr>
        <w:pStyle w:val="123"/>
        <w:ind w:left="1133" w:hanging="283"/>
        <w:rPr>
          <w:rFonts w:ascii="標楷體" w:eastAsia="標楷體" w:hAnsi="標楷體" w:cs="微軟正黑體"/>
        </w:rPr>
      </w:pPr>
      <w:r w:rsidRPr="00973B4A">
        <w:rPr>
          <w:rFonts w:ascii="標楷體" w:eastAsia="標楷體" w:hAnsi="標楷體" w:hint="eastAsia"/>
          <w:b/>
        </w:rPr>
        <w:t>3.</w:t>
      </w:r>
      <w:r w:rsidR="00973B4A" w:rsidRPr="00973B4A">
        <w:rPr>
          <w:rFonts w:ascii="標楷體" w:eastAsia="標楷體" w:hAnsi="標楷體" w:hint="eastAsia"/>
          <w:b/>
        </w:rPr>
        <w:t>國家發展目標</w:t>
      </w:r>
      <w:r w:rsidR="00973B4A">
        <w:rPr>
          <w:rFonts w:ascii="標楷體" w:eastAsia="標楷體" w:hAnsi="標楷體" w:cs="微軟正黑體" w:hint="eastAsia"/>
          <w:b/>
        </w:rPr>
        <w:t>：</w:t>
      </w:r>
      <w:r w:rsidR="00DD19EE">
        <w:rPr>
          <w:rFonts w:ascii="標楷體" w:eastAsia="標楷體" w:hAnsi="標楷體" w:hint="eastAsia"/>
        </w:rPr>
        <w:t>本期</w:t>
      </w:r>
      <w:r w:rsidR="007B49B4" w:rsidRPr="00946EC3">
        <w:rPr>
          <w:rFonts w:ascii="標楷體" w:eastAsia="標楷體" w:hAnsi="標楷體" w:hint="eastAsia"/>
        </w:rPr>
        <w:t>國家發展計畫</w:t>
      </w:r>
      <w:r w:rsidR="007B49B4" w:rsidRPr="00946EC3">
        <w:rPr>
          <w:rFonts w:ascii="標楷體" w:eastAsia="標楷體" w:hAnsi="標楷體"/>
        </w:rPr>
        <w:t>(114</w:t>
      </w:r>
      <w:r w:rsidR="007B49B4" w:rsidRPr="00946EC3">
        <w:rPr>
          <w:rFonts w:ascii="標楷體" w:eastAsia="標楷體" w:hAnsi="標楷體" w:hint="eastAsia"/>
        </w:rPr>
        <w:t>至</w:t>
      </w:r>
      <w:r w:rsidR="007B49B4" w:rsidRPr="00946EC3">
        <w:rPr>
          <w:rFonts w:ascii="標楷體" w:eastAsia="標楷體" w:hAnsi="標楷體"/>
        </w:rPr>
        <w:t>117</w:t>
      </w:r>
      <w:r w:rsidR="007B49B4" w:rsidRPr="00946EC3">
        <w:rPr>
          <w:rFonts w:ascii="標楷體" w:eastAsia="標楷體" w:hAnsi="標楷體" w:hint="eastAsia"/>
        </w:rPr>
        <w:t>年</w:t>
      </w:r>
      <w:r w:rsidR="007B49B4" w:rsidRPr="00946EC3">
        <w:rPr>
          <w:rFonts w:ascii="標楷體" w:eastAsia="標楷體" w:hAnsi="標楷體"/>
        </w:rPr>
        <w:t>)</w:t>
      </w:r>
      <w:r w:rsidR="007B49B4" w:rsidRPr="00946EC3">
        <w:rPr>
          <w:rFonts w:ascii="標楷體" w:eastAsia="標楷體" w:hAnsi="標楷體" w:hint="eastAsia"/>
        </w:rPr>
        <w:t>之國家發展目標除</w:t>
      </w:r>
      <w:r w:rsidR="00DD19EE">
        <w:rPr>
          <w:rFonts w:ascii="標楷體" w:eastAsia="標楷體" w:hAnsi="標楷體" w:hint="eastAsia"/>
        </w:rPr>
        <w:t>同前期計畫</w:t>
      </w:r>
      <w:r w:rsidR="007B49B4" w:rsidRPr="00946EC3">
        <w:rPr>
          <w:rFonts w:ascii="標楷體" w:eastAsia="標楷體" w:hAnsi="標楷體" w:hint="eastAsia"/>
        </w:rPr>
        <w:t>設定經濟成長率、每人</w:t>
      </w:r>
      <w:r w:rsidR="007B49B4" w:rsidRPr="00946EC3">
        <w:rPr>
          <w:rFonts w:ascii="標楷體" w:eastAsia="標楷體" w:hAnsi="標楷體"/>
        </w:rPr>
        <w:t>GDP</w:t>
      </w:r>
      <w:r w:rsidR="007B49B4" w:rsidRPr="00946EC3">
        <w:rPr>
          <w:rFonts w:ascii="標楷體" w:eastAsia="標楷體" w:hAnsi="標楷體" w:hint="eastAsia"/>
        </w:rPr>
        <w:t>、失業率、核心</w:t>
      </w:r>
      <w:r w:rsidR="007B49B4" w:rsidRPr="00946EC3">
        <w:rPr>
          <w:rFonts w:ascii="標楷體" w:eastAsia="標楷體" w:hAnsi="標楷體"/>
        </w:rPr>
        <w:t>CPI</w:t>
      </w:r>
      <w:r w:rsidR="007B49B4" w:rsidRPr="00946EC3">
        <w:rPr>
          <w:rFonts w:ascii="標楷體" w:eastAsia="標楷體" w:hAnsi="標楷體" w:hint="eastAsia"/>
        </w:rPr>
        <w:t>為主要目標</w:t>
      </w:r>
      <w:r w:rsidR="00DD19EE">
        <w:rPr>
          <w:rFonts w:ascii="標楷體" w:eastAsia="標楷體" w:hAnsi="標楷體" w:hint="eastAsia"/>
        </w:rPr>
        <w:t>外</w:t>
      </w:r>
      <w:r w:rsidR="007B49B4" w:rsidRPr="00946EC3">
        <w:rPr>
          <w:rFonts w:ascii="標楷體" w:eastAsia="標楷體" w:hAnsi="標楷體" w:hint="eastAsia"/>
        </w:rPr>
        <w:t>，另</w:t>
      </w:r>
      <w:r w:rsidR="00BD1B0B" w:rsidRPr="00946EC3">
        <w:rPr>
          <w:rFonts w:ascii="標楷體" w:eastAsia="標楷體" w:hAnsi="標楷體" w:hint="eastAsia"/>
        </w:rPr>
        <w:t>增加</w:t>
      </w:r>
      <w:r w:rsidR="007B49B4" w:rsidRPr="00946EC3">
        <w:rPr>
          <w:rFonts w:ascii="標楷體" w:eastAsia="標楷體" w:hAnsi="標楷體" w:hint="eastAsia"/>
        </w:rPr>
        <w:t>16項</w:t>
      </w:r>
      <w:r w:rsidR="00BD1B0B" w:rsidRPr="00946EC3">
        <w:rPr>
          <w:rFonts w:ascii="標楷體" w:eastAsia="標楷體" w:hAnsi="標楷體" w:hint="eastAsia"/>
        </w:rPr>
        <w:t>重要經社環指標</w:t>
      </w:r>
      <w:r w:rsidR="00BD1B0B" w:rsidRPr="00946EC3">
        <w:rPr>
          <w:rFonts w:ascii="標楷體" w:eastAsia="標楷體" w:hAnsi="標楷體" w:cs="微軟正黑體" w:hint="eastAsia"/>
        </w:rPr>
        <w:t>，</w:t>
      </w:r>
      <w:r w:rsidR="007B49B4" w:rsidRPr="00946EC3">
        <w:rPr>
          <w:rFonts w:ascii="標楷體" w:eastAsia="標楷體" w:hAnsi="標楷體" w:cs="微軟正黑體" w:hint="eastAsia"/>
        </w:rPr>
        <w:t>衡量面向擴大，由經濟指標</w:t>
      </w:r>
      <w:r w:rsidR="004D48CC" w:rsidRPr="00946EC3">
        <w:rPr>
          <w:rFonts w:ascii="標楷體" w:eastAsia="標楷體" w:hAnsi="標楷體" w:cs="微軟正黑體" w:hint="eastAsia"/>
        </w:rPr>
        <w:t>轉為經濟</w:t>
      </w:r>
      <w:r w:rsidR="007B49B4" w:rsidRPr="00946EC3">
        <w:rPr>
          <w:rFonts w:ascii="標楷體" w:eastAsia="標楷體" w:hAnsi="標楷體" w:cs="微軟正黑體" w:hint="eastAsia"/>
        </w:rPr>
        <w:t>、</w:t>
      </w:r>
      <w:r w:rsidR="004D48CC" w:rsidRPr="00946EC3">
        <w:rPr>
          <w:rFonts w:ascii="標楷體" w:eastAsia="標楷體" w:hAnsi="標楷體" w:cs="微軟正黑體" w:hint="eastAsia"/>
        </w:rPr>
        <w:t>社會</w:t>
      </w:r>
      <w:r w:rsidR="007B49B4" w:rsidRPr="00946EC3">
        <w:rPr>
          <w:rFonts w:ascii="標楷體" w:eastAsia="標楷體" w:hAnsi="標楷體" w:cs="微軟正黑體" w:hint="eastAsia"/>
        </w:rPr>
        <w:t>及</w:t>
      </w:r>
      <w:r w:rsidR="004D48CC" w:rsidRPr="00946EC3">
        <w:rPr>
          <w:rFonts w:ascii="標楷體" w:eastAsia="標楷體" w:hAnsi="標楷體" w:cs="微軟正黑體" w:hint="eastAsia"/>
        </w:rPr>
        <w:t>環境</w:t>
      </w:r>
      <w:r w:rsidR="007B49B4" w:rsidRPr="00946EC3">
        <w:rPr>
          <w:rFonts w:ascii="標楷體" w:eastAsia="標楷體" w:hAnsi="標楷體" w:cs="微軟正黑體" w:hint="eastAsia"/>
        </w:rPr>
        <w:t>等</w:t>
      </w:r>
      <w:r w:rsidR="004D48CC" w:rsidRPr="00946EC3">
        <w:rPr>
          <w:rFonts w:ascii="標楷體" w:eastAsia="標楷體" w:hAnsi="標楷體" w:cs="微軟正黑體" w:hint="eastAsia"/>
        </w:rPr>
        <w:t>多維評估。</w:t>
      </w:r>
    </w:p>
    <w:p w:rsidR="000C1B11" w:rsidRPr="00946EC3" w:rsidRDefault="002425B9" w:rsidP="004D48CC">
      <w:pPr>
        <w:pStyle w:val="123"/>
        <w:ind w:left="1133" w:hanging="283"/>
        <w:rPr>
          <w:rFonts w:ascii="標楷體" w:eastAsia="標楷體" w:hAnsi="標楷體"/>
        </w:rPr>
      </w:pPr>
      <w:r w:rsidRPr="00973B4A">
        <w:rPr>
          <w:rFonts w:ascii="標楷體" w:eastAsia="標楷體" w:hAnsi="標楷體" w:hint="eastAsia"/>
          <w:b/>
        </w:rPr>
        <w:t>4.</w:t>
      </w:r>
      <w:r w:rsidR="00973B4A" w:rsidRPr="00973B4A">
        <w:rPr>
          <w:rFonts w:ascii="標楷體" w:eastAsia="標楷體" w:hAnsi="標楷體" w:hint="eastAsia"/>
          <w:b/>
        </w:rPr>
        <w:t>發展策略重點</w:t>
      </w:r>
      <w:r w:rsidR="00973B4A" w:rsidRPr="00973B4A">
        <w:rPr>
          <w:rFonts w:ascii="標楷體" w:eastAsia="標楷體" w:hAnsi="標楷體" w:cs="微軟正黑體" w:hint="eastAsia"/>
          <w:b/>
        </w:rPr>
        <w:t>：</w:t>
      </w:r>
      <w:r w:rsidR="004D48CC" w:rsidRPr="00946EC3">
        <w:rPr>
          <w:rFonts w:ascii="標楷體" w:eastAsia="標楷體" w:hAnsi="標楷體" w:cs="微軟正黑體" w:hint="eastAsia"/>
        </w:rPr>
        <w:t>策略架構由「</w:t>
      </w:r>
      <w:r w:rsidR="004D48CC" w:rsidRPr="00946EC3">
        <w:rPr>
          <w:rFonts w:ascii="標楷體" w:eastAsia="標楷體" w:hAnsi="標楷體"/>
        </w:rPr>
        <w:t>4</w:t>
      </w:r>
      <w:r w:rsidR="00BD1B0B" w:rsidRPr="00946EC3">
        <w:rPr>
          <w:rFonts w:ascii="標楷體" w:eastAsia="標楷體" w:hAnsi="標楷體" w:hint="eastAsia"/>
        </w:rPr>
        <w:t>大</w:t>
      </w:r>
      <w:r w:rsidR="004D48CC" w:rsidRPr="00946EC3">
        <w:rPr>
          <w:rFonts w:ascii="標楷體" w:eastAsia="標楷體" w:hAnsi="標楷體" w:cs="微軟正黑體" w:hint="eastAsia"/>
        </w:rPr>
        <w:t>主軸」擴充為「</w:t>
      </w:r>
      <w:r w:rsidR="004D48CC" w:rsidRPr="00946EC3">
        <w:rPr>
          <w:rFonts w:ascii="標楷體" w:eastAsia="標楷體" w:hAnsi="標楷體"/>
        </w:rPr>
        <w:t>8</w:t>
      </w:r>
      <w:r w:rsidR="00BD1B0B" w:rsidRPr="00946EC3">
        <w:rPr>
          <w:rFonts w:ascii="標楷體" w:eastAsia="標楷體" w:hAnsi="標楷體" w:hint="eastAsia"/>
        </w:rPr>
        <w:t>大</w:t>
      </w:r>
      <w:r w:rsidR="00BD1B0B" w:rsidRPr="00946EC3">
        <w:rPr>
          <w:rFonts w:ascii="標楷體" w:eastAsia="標楷體" w:hAnsi="標楷體" w:cs="微軟正黑體" w:hint="eastAsia"/>
        </w:rPr>
        <w:t>目標」，</w:t>
      </w:r>
      <w:r w:rsidR="00DD4D5E" w:rsidRPr="00946EC3">
        <w:rPr>
          <w:rFonts w:ascii="標楷體" w:eastAsia="標楷體" w:hAnsi="標楷體" w:cs="微軟正黑體" w:hint="eastAsia"/>
        </w:rPr>
        <w:t>新增淨零轉型、平權共榮、安全韌性</w:t>
      </w:r>
      <w:r w:rsidR="004D48CC" w:rsidRPr="00946EC3">
        <w:rPr>
          <w:rFonts w:ascii="標楷體" w:eastAsia="標楷體" w:hAnsi="標楷體" w:cs="微軟正黑體" w:hint="eastAsia"/>
        </w:rPr>
        <w:t>等新興議題。</w:t>
      </w:r>
    </w:p>
    <w:p w:rsidR="000C1B11" w:rsidRPr="00946EC3" w:rsidRDefault="00480F78" w:rsidP="00480F78">
      <w:pPr>
        <w:adjustRightInd w:val="0"/>
        <w:ind w:leftChars="0" w:left="0" w:firstLineChars="0" w:firstLine="0"/>
        <w:rPr>
          <w:rFonts w:ascii="標楷體" w:eastAsia="標楷體" w:hAnsi="標楷體" w:hint="eastAsia"/>
          <w:u w:val="single"/>
        </w:rPr>
      </w:pPr>
      <w:r w:rsidRPr="00946EC3">
        <w:rPr>
          <w:rFonts w:ascii="標楷體" w:eastAsia="標楷體" w:hAnsi="Times New Roman" w:cs="Times New Roman" w:hint="eastAsia"/>
          <w:b/>
        </w:rPr>
        <w:t>表1</w:t>
      </w:r>
      <w:r w:rsidRPr="00946EC3">
        <w:rPr>
          <w:rFonts w:ascii="標楷體" w:eastAsia="標楷體" w:hAnsi="標楷體" w:cs="Times New Roman"/>
          <w:b/>
          <w:szCs w:val="22"/>
        </w:rPr>
        <w:t xml:space="preserve">  </w:t>
      </w:r>
      <w:r w:rsidRPr="00946EC3">
        <w:rPr>
          <w:rFonts w:ascii="標楷體" w:eastAsia="標楷體" w:hAnsi="標楷體" w:cs="細明體" w:hint="eastAsia"/>
          <w:b/>
          <w:snapToGrid/>
          <w:kern w:val="0"/>
        </w:rPr>
        <w:t>國家發展計畫(11</w:t>
      </w:r>
      <w:r w:rsidRPr="00946EC3">
        <w:rPr>
          <w:rFonts w:ascii="標楷體" w:eastAsia="標楷體" w:hAnsi="標楷體" w:cs="細明體"/>
          <w:b/>
          <w:snapToGrid/>
          <w:kern w:val="0"/>
        </w:rPr>
        <w:t>4</w:t>
      </w:r>
      <w:r w:rsidRPr="00946EC3">
        <w:rPr>
          <w:rFonts w:ascii="標楷體" w:eastAsia="標楷體" w:hAnsi="標楷體" w:cs="細明體" w:hint="eastAsia"/>
          <w:b/>
          <w:snapToGrid/>
          <w:kern w:val="0"/>
        </w:rPr>
        <w:t>至11</w:t>
      </w:r>
      <w:r w:rsidRPr="00946EC3">
        <w:rPr>
          <w:rFonts w:ascii="標楷體" w:eastAsia="標楷體" w:hAnsi="標楷體" w:cs="細明體"/>
          <w:b/>
          <w:snapToGrid/>
          <w:kern w:val="0"/>
        </w:rPr>
        <w:t>7</w:t>
      </w:r>
      <w:r w:rsidRPr="00946EC3">
        <w:rPr>
          <w:rFonts w:ascii="標楷體" w:eastAsia="標楷體" w:hAnsi="標楷體" w:cs="細明體" w:hint="eastAsia"/>
          <w:b/>
          <w:snapToGrid/>
          <w:kern w:val="0"/>
        </w:rPr>
        <w:t>年)與前期</w:t>
      </w:r>
      <w:r w:rsidR="00867B11" w:rsidRPr="00946EC3">
        <w:rPr>
          <w:rFonts w:ascii="標楷體" w:eastAsia="標楷體" w:hAnsi="標楷體" w:cs="細明體" w:hint="eastAsia"/>
          <w:b/>
          <w:snapToGrid/>
          <w:kern w:val="0"/>
        </w:rPr>
        <w:t>國家發展</w:t>
      </w:r>
      <w:r w:rsidRPr="00946EC3">
        <w:rPr>
          <w:rFonts w:ascii="標楷體" w:eastAsia="標楷體" w:hAnsi="標楷體" w:cs="細明體" w:hint="eastAsia"/>
          <w:b/>
          <w:snapToGrid/>
          <w:kern w:val="0"/>
        </w:rPr>
        <w:t>計畫比較表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3614"/>
        <w:gridCol w:w="3615"/>
      </w:tblGrid>
      <w:tr w:rsidR="00480F78" w:rsidRPr="00946EC3" w:rsidTr="00F9202A">
        <w:trPr>
          <w:trHeight w:val="265"/>
          <w:tblHeader/>
        </w:trPr>
        <w:tc>
          <w:tcPr>
            <w:tcW w:w="1276" w:type="dxa"/>
            <w:shd w:val="clear" w:color="auto" w:fill="auto"/>
            <w:vAlign w:val="center"/>
          </w:tcPr>
          <w:p w:rsidR="00FB4A40" w:rsidRPr="00946EC3" w:rsidRDefault="00665F32" w:rsidP="00F161E3">
            <w:pPr>
              <w:pStyle w:val="142"/>
              <w:jc w:val="center"/>
              <w:rPr>
                <w:rFonts w:ascii="標楷體" w:eastAsia="標楷體" w:hAnsi="標楷體"/>
                <w:b/>
              </w:rPr>
            </w:pPr>
            <w:r w:rsidRPr="00946EC3">
              <w:rPr>
                <w:rFonts w:ascii="標楷體" w:eastAsia="標楷體" w:hAnsi="標楷體" w:hint="eastAsia"/>
                <w:b/>
              </w:rPr>
              <w:t>計畫名稱</w:t>
            </w:r>
          </w:p>
        </w:tc>
        <w:tc>
          <w:tcPr>
            <w:tcW w:w="3614" w:type="dxa"/>
            <w:shd w:val="clear" w:color="auto" w:fill="auto"/>
            <w:vAlign w:val="center"/>
          </w:tcPr>
          <w:p w:rsidR="00FB4A40" w:rsidRPr="003C12CE" w:rsidRDefault="003C12CE" w:rsidP="00F161E3">
            <w:pPr>
              <w:pStyle w:val="142"/>
              <w:jc w:val="center"/>
              <w:rPr>
                <w:rFonts w:ascii="標楷體" w:eastAsia="標楷體" w:hAnsi="標楷體"/>
                <w:b/>
                <w:spacing w:val="-10"/>
              </w:rPr>
            </w:pPr>
            <w:r w:rsidRPr="003C12CE">
              <w:rPr>
                <w:rFonts w:ascii="標楷體" w:eastAsia="標楷體" w:hAnsi="標楷體" w:hint="eastAsia"/>
                <w:b/>
                <w:spacing w:val="-10"/>
              </w:rPr>
              <w:t>前期</w:t>
            </w:r>
            <w:r w:rsidR="00FB4A40" w:rsidRPr="003C12CE">
              <w:rPr>
                <w:rFonts w:ascii="標楷體" w:eastAsia="標楷體" w:hAnsi="標楷體" w:hint="eastAsia"/>
                <w:b/>
                <w:spacing w:val="-10"/>
              </w:rPr>
              <w:t>國家發展計畫</w:t>
            </w:r>
            <w:r w:rsidR="00FB4A40" w:rsidRPr="003C12CE">
              <w:rPr>
                <w:rFonts w:ascii="標楷體" w:eastAsia="標楷體" w:hAnsi="標楷體"/>
                <w:b/>
                <w:spacing w:val="-10"/>
              </w:rPr>
              <w:t>(11</w:t>
            </w:r>
            <w:r w:rsidR="00AC401B" w:rsidRPr="003C12CE">
              <w:rPr>
                <w:rFonts w:ascii="標楷體" w:eastAsia="標楷體" w:hAnsi="標楷體" w:hint="eastAsia"/>
                <w:b/>
                <w:spacing w:val="-10"/>
              </w:rPr>
              <w:t>0</w:t>
            </w:r>
            <w:r w:rsidR="00FB4A40" w:rsidRPr="003C12CE">
              <w:rPr>
                <w:rFonts w:ascii="標楷體" w:eastAsia="標楷體" w:hAnsi="標楷體" w:hint="eastAsia"/>
                <w:b/>
                <w:spacing w:val="-10"/>
              </w:rPr>
              <w:t>至</w:t>
            </w:r>
            <w:r w:rsidR="00FB4A40" w:rsidRPr="003C12CE">
              <w:rPr>
                <w:rFonts w:ascii="標楷體" w:eastAsia="標楷體" w:hAnsi="標楷體"/>
                <w:b/>
                <w:spacing w:val="-10"/>
              </w:rPr>
              <w:t>11</w:t>
            </w:r>
            <w:r w:rsidR="00AC401B" w:rsidRPr="003C12CE">
              <w:rPr>
                <w:rFonts w:ascii="標楷體" w:eastAsia="標楷體" w:hAnsi="標楷體" w:hint="eastAsia"/>
                <w:b/>
                <w:spacing w:val="-10"/>
              </w:rPr>
              <w:t>3</w:t>
            </w:r>
            <w:r w:rsidR="00FB4A40" w:rsidRPr="003C12CE">
              <w:rPr>
                <w:rFonts w:ascii="標楷體" w:eastAsia="標楷體" w:hAnsi="標楷體" w:hint="eastAsia"/>
                <w:b/>
                <w:spacing w:val="-10"/>
              </w:rPr>
              <w:t>年</w:t>
            </w:r>
            <w:r w:rsidR="00FB4A40" w:rsidRPr="003C12CE">
              <w:rPr>
                <w:rFonts w:ascii="標楷體" w:eastAsia="標楷體" w:hAnsi="標楷體"/>
                <w:b/>
                <w:spacing w:val="-10"/>
              </w:rPr>
              <w:t>)</w:t>
            </w:r>
          </w:p>
        </w:tc>
        <w:tc>
          <w:tcPr>
            <w:tcW w:w="3615" w:type="dxa"/>
            <w:shd w:val="clear" w:color="auto" w:fill="auto"/>
            <w:vAlign w:val="center"/>
          </w:tcPr>
          <w:p w:rsidR="00FB4A40" w:rsidRPr="003C12CE" w:rsidRDefault="003C12CE" w:rsidP="00F161E3">
            <w:pPr>
              <w:pStyle w:val="142"/>
              <w:jc w:val="center"/>
              <w:rPr>
                <w:rFonts w:ascii="標楷體" w:eastAsia="標楷體" w:hAnsi="標楷體"/>
                <w:b/>
                <w:spacing w:val="-10"/>
              </w:rPr>
            </w:pPr>
            <w:r w:rsidRPr="003C12CE">
              <w:rPr>
                <w:rFonts w:ascii="標楷體" w:eastAsia="標楷體" w:hAnsi="標楷體" w:hint="eastAsia"/>
                <w:b/>
                <w:spacing w:val="-10"/>
              </w:rPr>
              <w:t>本期</w:t>
            </w:r>
            <w:r w:rsidR="00FB4A40" w:rsidRPr="003C12CE">
              <w:rPr>
                <w:rFonts w:ascii="標楷體" w:eastAsia="標楷體" w:hAnsi="標楷體" w:hint="eastAsia"/>
                <w:b/>
                <w:spacing w:val="-10"/>
              </w:rPr>
              <w:t>國家發展計畫</w:t>
            </w:r>
            <w:r w:rsidR="00FB4A40" w:rsidRPr="003C12CE">
              <w:rPr>
                <w:rFonts w:ascii="標楷體" w:eastAsia="標楷體" w:hAnsi="標楷體"/>
                <w:b/>
                <w:spacing w:val="-10"/>
              </w:rPr>
              <w:t>(114</w:t>
            </w:r>
            <w:r w:rsidR="00FB4A40" w:rsidRPr="003C12CE">
              <w:rPr>
                <w:rFonts w:ascii="標楷體" w:eastAsia="標楷體" w:hAnsi="標楷體" w:hint="eastAsia"/>
                <w:b/>
                <w:spacing w:val="-10"/>
              </w:rPr>
              <w:t>至</w:t>
            </w:r>
            <w:r w:rsidR="00FB4A40" w:rsidRPr="003C12CE">
              <w:rPr>
                <w:rFonts w:ascii="標楷體" w:eastAsia="標楷體" w:hAnsi="標楷體"/>
                <w:b/>
                <w:spacing w:val="-10"/>
              </w:rPr>
              <w:t>117</w:t>
            </w:r>
            <w:r w:rsidR="00FB4A40" w:rsidRPr="003C12CE">
              <w:rPr>
                <w:rFonts w:ascii="標楷體" w:eastAsia="標楷體" w:hAnsi="標楷體" w:hint="eastAsia"/>
                <w:b/>
                <w:spacing w:val="-10"/>
              </w:rPr>
              <w:t>年</w:t>
            </w:r>
            <w:r w:rsidR="00FB4A40" w:rsidRPr="003C12CE">
              <w:rPr>
                <w:rFonts w:ascii="標楷體" w:eastAsia="標楷體" w:hAnsi="標楷體"/>
                <w:b/>
                <w:spacing w:val="-10"/>
              </w:rPr>
              <w:t>)</w:t>
            </w:r>
          </w:p>
        </w:tc>
      </w:tr>
      <w:tr w:rsidR="00480F78" w:rsidRPr="00946EC3" w:rsidTr="003C12CE">
        <w:trPr>
          <w:trHeight w:val="1128"/>
        </w:trPr>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規劃背景</w:t>
            </w:r>
          </w:p>
        </w:tc>
        <w:tc>
          <w:tcPr>
            <w:tcW w:w="3614"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面對後疫情時代的全球經貿新局、因應美中貿易戰的產業鏈重組，以及全球工業</w:t>
            </w:r>
            <w:r w:rsidRPr="00946EC3">
              <w:rPr>
                <w:rFonts w:ascii="標楷體" w:eastAsia="標楷體" w:hAnsi="標楷體"/>
              </w:rPr>
              <w:t>4.0</w:t>
            </w:r>
            <w:r w:rsidRPr="00946EC3">
              <w:rPr>
                <w:rFonts w:ascii="標楷體" w:eastAsia="標楷體" w:hAnsi="標楷體" w:hint="eastAsia"/>
              </w:rPr>
              <w:t>智慧化及數位化等局勢下規劃。</w:t>
            </w:r>
          </w:p>
        </w:tc>
        <w:tc>
          <w:tcPr>
            <w:tcW w:w="3615"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面臨地緣政治風險不確定性、去風險化之全球供應鏈，再加上</w:t>
            </w:r>
            <w:r w:rsidRPr="00946EC3">
              <w:rPr>
                <w:rFonts w:ascii="標楷體" w:eastAsia="標楷體" w:hAnsi="標楷體"/>
              </w:rPr>
              <w:t>AI</w:t>
            </w:r>
            <w:r w:rsidRPr="00946EC3">
              <w:rPr>
                <w:rFonts w:ascii="標楷體" w:eastAsia="標楷體" w:hAnsi="標楷體" w:hint="eastAsia"/>
              </w:rPr>
              <w:t>革命，與淨零數位雙軸轉型之趨勢等國際局勢下規劃</w:t>
            </w:r>
          </w:p>
        </w:tc>
      </w:tr>
      <w:tr w:rsidR="00480F78" w:rsidRPr="00946EC3" w:rsidTr="003C12CE">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規劃理念</w:t>
            </w:r>
          </w:p>
        </w:tc>
        <w:tc>
          <w:tcPr>
            <w:tcW w:w="3614"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秉持「穩定中追求成長、變局中把握先機」的理念，推動經濟發展新模式</w:t>
            </w:r>
            <w:r w:rsidRPr="00946EC3">
              <w:rPr>
                <w:rFonts w:ascii="標楷體" w:eastAsia="標楷體" w:hAnsi="標楷體"/>
              </w:rPr>
              <w:t>2.0</w:t>
            </w:r>
            <w:r w:rsidRPr="00946EC3">
              <w:rPr>
                <w:rFonts w:ascii="標楷體" w:eastAsia="標楷體" w:hAnsi="標楷體" w:hint="eastAsia"/>
              </w:rPr>
              <w:t>，以創新成長、投資就業、青年分配為主軸，帶動臺灣在全球產業鏈中發揮關鍵角色；同時強化包容性與綠色成長，以人民需求為核心，打造全齡照顧的幸福社會，並推進區域均衡發展，塑造兼具韌性與永續的樂活家園。</w:t>
            </w:r>
          </w:p>
        </w:tc>
        <w:tc>
          <w:tcPr>
            <w:tcW w:w="3615"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落實賴總統「創新繁榮、公義永續、民主和平」三大願景，秉持「社會投資、創新經濟、智慧國家」正向循環理念，全面推動「國家希望工程」八大施政目標，涵蓋創新經濟、均衡臺灣、包容成長等核心面向。藉此，打造</w:t>
            </w:r>
            <w:r w:rsidRPr="00946EC3">
              <w:rPr>
                <w:rFonts w:ascii="標楷體" w:eastAsia="標楷體" w:hAnsi="標楷體"/>
              </w:rPr>
              <w:t>AI</w:t>
            </w:r>
            <w:r w:rsidRPr="00946EC3">
              <w:rPr>
                <w:rFonts w:ascii="標楷體" w:eastAsia="標楷體" w:hAnsi="標楷體" w:hint="eastAsia"/>
              </w:rPr>
              <w:t>時代的經濟日不落國，確保全民共享經濟成果，營造處處可安居、人人能樂業的環境，並提升臺灣在全球民主供應鏈中的關鍵地位。</w:t>
            </w:r>
          </w:p>
        </w:tc>
      </w:tr>
      <w:tr w:rsidR="00480F78" w:rsidRPr="00946EC3" w:rsidTr="003C12CE">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國家發展目標設定</w:t>
            </w:r>
          </w:p>
        </w:tc>
        <w:tc>
          <w:tcPr>
            <w:tcW w:w="3614"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僅設定經濟成長率、每人</w:t>
            </w:r>
            <w:r w:rsidRPr="00946EC3">
              <w:rPr>
                <w:rFonts w:ascii="標楷體" w:eastAsia="標楷體" w:hAnsi="標楷體"/>
              </w:rPr>
              <w:t>GDP</w:t>
            </w:r>
            <w:r w:rsidRPr="00946EC3">
              <w:rPr>
                <w:rFonts w:ascii="標楷體" w:eastAsia="標楷體" w:hAnsi="標楷體" w:hint="eastAsia"/>
              </w:rPr>
              <w:t>、失業率、核心</w:t>
            </w:r>
            <w:r w:rsidRPr="00946EC3">
              <w:rPr>
                <w:rFonts w:ascii="標楷體" w:eastAsia="標楷體" w:hAnsi="標楷體"/>
              </w:rPr>
              <w:t xml:space="preserve">CPI </w:t>
            </w:r>
            <w:r w:rsidRPr="00946EC3">
              <w:rPr>
                <w:rFonts w:ascii="標楷體" w:eastAsia="標楷體" w:hAnsi="標楷體" w:hint="eastAsia"/>
              </w:rPr>
              <w:t>為主要目標，並提供基準方案與模擬情境。</w:t>
            </w:r>
          </w:p>
        </w:tc>
        <w:tc>
          <w:tcPr>
            <w:tcW w:w="3615" w:type="dxa"/>
            <w:shd w:val="clear" w:color="auto" w:fill="auto"/>
          </w:tcPr>
          <w:p w:rsidR="00FB4A40" w:rsidRPr="00946EC3" w:rsidRDefault="00AC401B" w:rsidP="00F161E3">
            <w:pPr>
              <w:pStyle w:val="142"/>
              <w:rPr>
                <w:rFonts w:ascii="標楷體" w:eastAsia="標楷體" w:hAnsi="標楷體"/>
              </w:rPr>
            </w:pPr>
            <w:r w:rsidRPr="00946EC3">
              <w:rPr>
                <w:rFonts w:ascii="標楷體" w:eastAsia="標楷體" w:hAnsi="標楷體" w:hint="eastAsia"/>
              </w:rPr>
              <w:t>除設定經濟成長率、每人</w:t>
            </w:r>
            <w:r w:rsidRPr="00946EC3">
              <w:rPr>
                <w:rFonts w:ascii="標楷體" w:eastAsia="標楷體" w:hAnsi="標楷體"/>
              </w:rPr>
              <w:t>GDP</w:t>
            </w:r>
            <w:r w:rsidRPr="00946EC3">
              <w:rPr>
                <w:rFonts w:ascii="標楷體" w:eastAsia="標楷體" w:hAnsi="標楷體" w:hint="eastAsia"/>
              </w:rPr>
              <w:t>、失業率、核心</w:t>
            </w:r>
            <w:r w:rsidR="00480F78" w:rsidRPr="00946EC3">
              <w:rPr>
                <w:rFonts w:ascii="標楷體" w:eastAsia="標楷體" w:hAnsi="標楷體"/>
              </w:rPr>
              <w:t>CPI</w:t>
            </w:r>
            <w:r w:rsidRPr="00946EC3">
              <w:rPr>
                <w:rFonts w:ascii="標楷體" w:eastAsia="標楷體" w:hAnsi="標楷體" w:hint="eastAsia"/>
              </w:rPr>
              <w:t>為主要目標，並提供基準方案與模擬情境外，增加重要經社環指標，共計</w:t>
            </w:r>
            <w:r w:rsidRPr="00946EC3">
              <w:rPr>
                <w:rFonts w:ascii="標楷體" w:eastAsia="標楷體" w:hAnsi="標楷體"/>
              </w:rPr>
              <w:t>16</w:t>
            </w:r>
            <w:r w:rsidRPr="00946EC3">
              <w:rPr>
                <w:rFonts w:ascii="標楷體" w:eastAsia="標楷體" w:hAnsi="標楷體" w:hint="eastAsia"/>
              </w:rPr>
              <w:t>項。</w:t>
            </w:r>
          </w:p>
        </w:tc>
      </w:tr>
      <w:tr w:rsidR="00480F78" w:rsidRPr="00946EC3" w:rsidTr="003C12CE">
        <w:tc>
          <w:tcPr>
            <w:tcW w:w="1276" w:type="dxa"/>
            <w:shd w:val="clear" w:color="auto" w:fill="auto"/>
            <w:vAlign w:val="center"/>
          </w:tcPr>
          <w:p w:rsidR="00FB4A40" w:rsidRPr="00946EC3" w:rsidRDefault="00FB4A40" w:rsidP="00F161E3">
            <w:pPr>
              <w:pStyle w:val="142"/>
              <w:rPr>
                <w:rFonts w:ascii="標楷體" w:eastAsia="標楷體" w:hAnsi="標楷體"/>
              </w:rPr>
            </w:pPr>
            <w:r w:rsidRPr="00946EC3">
              <w:rPr>
                <w:rFonts w:ascii="標楷體" w:eastAsia="標楷體" w:hAnsi="標楷體" w:cs="微軟正黑體" w:hint="eastAsia"/>
              </w:rPr>
              <w:t>發展策略重點</w:t>
            </w:r>
          </w:p>
        </w:tc>
        <w:tc>
          <w:tcPr>
            <w:tcW w:w="3614" w:type="dxa"/>
            <w:shd w:val="clear" w:color="auto" w:fill="auto"/>
          </w:tcPr>
          <w:p w:rsidR="00AC401B" w:rsidRPr="00946EC3" w:rsidRDefault="00AC401B" w:rsidP="00F161E3">
            <w:pPr>
              <w:pStyle w:val="142"/>
              <w:rPr>
                <w:rFonts w:ascii="標楷體" w:eastAsia="標楷體" w:hAnsi="標楷體"/>
              </w:rPr>
            </w:pPr>
            <w:r w:rsidRPr="00946EC3">
              <w:rPr>
                <w:rFonts w:ascii="標楷體" w:eastAsia="標楷體" w:hAnsi="標楷體" w:hint="eastAsia"/>
              </w:rPr>
              <w:t>四大主軸</w:t>
            </w:r>
            <w:r w:rsidR="00143DF2"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1.數位創新，啟動經濟發展新模式</w:t>
            </w:r>
            <w:r w:rsidRPr="00946EC3">
              <w:rPr>
                <w:rFonts w:ascii="標楷體" w:eastAsia="標楷體" w:hAnsi="標楷體"/>
              </w:rPr>
              <w:t>2.0</w:t>
            </w:r>
            <w:r w:rsidR="00143DF2" w:rsidRPr="00946EC3">
              <w:rPr>
                <w:rFonts w:ascii="標楷體" w:eastAsia="標楷體" w:hAnsi="標楷體" w:hint="eastAsia"/>
              </w:rPr>
              <w:t>(</w:t>
            </w:r>
            <w:r w:rsidRPr="00946EC3">
              <w:rPr>
                <w:rFonts w:ascii="標楷體" w:eastAsia="標楷體" w:hAnsi="標楷體" w:hint="eastAsia"/>
              </w:rPr>
              <w:t>六大核心戰略產業、</w:t>
            </w:r>
            <w:r w:rsidRPr="00946EC3">
              <w:rPr>
                <w:rFonts w:ascii="標楷體" w:eastAsia="標楷體" w:hAnsi="標楷體"/>
              </w:rPr>
              <w:t>2030</w:t>
            </w:r>
            <w:r w:rsidR="00143DF2" w:rsidRPr="00946EC3">
              <w:rPr>
                <w:rFonts w:ascii="標楷體" w:eastAsia="標楷體" w:hAnsi="標楷體" w:hint="eastAsia"/>
              </w:rPr>
              <w:t>雙語國家、數位國家智慧島等)</w:t>
            </w:r>
            <w:r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2.安心關懷，營造全齡照顧的幸福社會</w:t>
            </w:r>
            <w:r w:rsidR="00143DF2" w:rsidRPr="00946EC3">
              <w:rPr>
                <w:rFonts w:ascii="標楷體" w:eastAsia="標楷體" w:hAnsi="標楷體" w:hint="eastAsia"/>
              </w:rPr>
              <w:t>(</w:t>
            </w:r>
            <w:r w:rsidRPr="00946EC3">
              <w:rPr>
                <w:rFonts w:ascii="標楷體" w:eastAsia="標楷體" w:hAnsi="標楷體" w:hint="eastAsia"/>
              </w:rPr>
              <w:t>長照</w:t>
            </w:r>
            <w:r w:rsidRPr="00946EC3">
              <w:rPr>
                <w:rFonts w:ascii="標楷體" w:eastAsia="標楷體" w:hAnsi="標楷體"/>
              </w:rPr>
              <w:t>2.0</w:t>
            </w:r>
            <w:r w:rsidR="00143DF2" w:rsidRPr="00946EC3">
              <w:rPr>
                <w:rFonts w:ascii="標楷體" w:eastAsia="標楷體" w:hAnsi="標楷體" w:hint="eastAsia"/>
              </w:rPr>
              <w:t>、托育補助、居住正義、青年就業等)</w:t>
            </w:r>
            <w:r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3.</w:t>
            </w:r>
            <w:r w:rsidR="00143DF2" w:rsidRPr="00946EC3">
              <w:rPr>
                <w:rFonts w:ascii="標楷體" w:eastAsia="標楷體" w:hAnsi="標楷體" w:hint="eastAsia"/>
              </w:rPr>
              <w:t>人本永續，塑造均衡發展的樂活家園(</w:t>
            </w:r>
            <w:r w:rsidRPr="00946EC3">
              <w:rPr>
                <w:rFonts w:ascii="標楷體" w:eastAsia="標楷體" w:hAnsi="標楷體" w:hint="eastAsia"/>
              </w:rPr>
              <w:t>均衡臺灣、前瞻基礎建設、地方創生等</w:t>
            </w:r>
            <w:r w:rsidR="00143DF2" w:rsidRPr="00946EC3">
              <w:rPr>
                <w:rFonts w:ascii="標楷體" w:eastAsia="標楷體" w:hAnsi="標楷體" w:hint="eastAsia"/>
              </w:rPr>
              <w:t>)</w:t>
            </w:r>
            <w:r w:rsidRPr="00946EC3">
              <w:rPr>
                <w:rFonts w:ascii="標楷體" w:eastAsia="標楷體" w:hAnsi="標楷體" w:hint="eastAsia"/>
              </w:rPr>
              <w:t>。</w:t>
            </w:r>
          </w:p>
          <w:p w:rsidR="00FB4A40"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4.</w:t>
            </w:r>
            <w:r w:rsidR="00143DF2" w:rsidRPr="00946EC3">
              <w:rPr>
                <w:rFonts w:ascii="標楷體" w:eastAsia="標楷體" w:hAnsi="標楷體" w:hint="eastAsia"/>
              </w:rPr>
              <w:t>和平互惠，創造世代安居的對外關係(參與國際、兩岸和平、國防改革等)</w:t>
            </w:r>
            <w:r w:rsidRPr="00946EC3">
              <w:rPr>
                <w:rFonts w:ascii="標楷體" w:eastAsia="標楷體" w:hAnsi="標楷體" w:hint="eastAsia"/>
              </w:rPr>
              <w:t>。</w:t>
            </w:r>
          </w:p>
        </w:tc>
        <w:tc>
          <w:tcPr>
            <w:tcW w:w="3615" w:type="dxa"/>
            <w:shd w:val="clear" w:color="auto" w:fill="auto"/>
          </w:tcPr>
          <w:p w:rsidR="00AC401B" w:rsidRPr="00946EC3" w:rsidRDefault="00AC401B" w:rsidP="00F161E3">
            <w:pPr>
              <w:pStyle w:val="142"/>
              <w:rPr>
                <w:rFonts w:ascii="標楷體" w:eastAsia="標楷體" w:hAnsi="標楷體"/>
              </w:rPr>
            </w:pPr>
            <w:r w:rsidRPr="00946EC3">
              <w:rPr>
                <w:rFonts w:ascii="標楷體" w:eastAsia="標楷體" w:hAnsi="標楷體" w:hint="eastAsia"/>
              </w:rPr>
              <w:t>對應國家希望工程</w:t>
            </w:r>
            <w:r w:rsidR="00143DF2" w:rsidRPr="00946EC3">
              <w:rPr>
                <w:rFonts w:ascii="標楷體" w:eastAsia="標楷體" w:hAnsi="標楷體" w:hint="eastAsia"/>
              </w:rPr>
              <w:t>之</w:t>
            </w:r>
            <w:r w:rsidRPr="00946EC3">
              <w:rPr>
                <w:rFonts w:ascii="標楷體" w:eastAsia="標楷體" w:hAnsi="標楷體" w:hint="eastAsia"/>
              </w:rPr>
              <w:t>八大目標</w:t>
            </w:r>
            <w:r w:rsidR="00143DF2"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1.擴大社會投資，減輕家庭負擔(</w:t>
            </w:r>
            <w:r w:rsidRPr="00946EC3">
              <w:rPr>
                <w:rFonts w:ascii="標楷體" w:eastAsia="標楷體" w:hAnsi="標楷體"/>
              </w:rPr>
              <w:t>0-6</w:t>
            </w:r>
            <w:r w:rsidRPr="00946EC3">
              <w:rPr>
                <w:rFonts w:ascii="標楷體" w:eastAsia="標楷體" w:hAnsi="標楷體" w:hint="eastAsia"/>
              </w:rPr>
              <w:t>歲國家一起養</w:t>
            </w:r>
            <w:r w:rsidRPr="00946EC3">
              <w:rPr>
                <w:rFonts w:ascii="標楷體" w:eastAsia="標楷體" w:hAnsi="標楷體"/>
              </w:rPr>
              <w:t>2.0</w:t>
            </w:r>
            <w:r w:rsidRPr="00946EC3">
              <w:rPr>
                <w:rFonts w:ascii="標楷體" w:eastAsia="標楷體" w:hAnsi="標楷體" w:hint="eastAsia"/>
              </w:rPr>
              <w:t>、百萬租屋家戶支持計畫、長照</w:t>
            </w:r>
            <w:r w:rsidRPr="00946EC3">
              <w:rPr>
                <w:rFonts w:ascii="標楷體" w:eastAsia="標楷體" w:hAnsi="標楷體"/>
              </w:rPr>
              <w:t>3.0</w:t>
            </w:r>
            <w:r w:rsidRPr="00946EC3">
              <w:rPr>
                <w:rFonts w:ascii="標楷體" w:eastAsia="標楷體" w:hAnsi="標楷體" w:hint="eastAsia"/>
              </w:rPr>
              <w:t>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2.創新經濟智慧國家(五大信賴產業、創新創業雨林生態系、中小微企業多元振興發展計畫等)。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3.綠色成長與</w:t>
            </w:r>
            <w:r w:rsidRPr="00946EC3">
              <w:rPr>
                <w:rFonts w:ascii="標楷體" w:eastAsia="標楷體" w:hAnsi="標楷體"/>
              </w:rPr>
              <w:t>2050</w:t>
            </w:r>
            <w:r w:rsidRPr="00946EC3">
              <w:rPr>
                <w:rFonts w:ascii="標楷體" w:eastAsia="標楷體" w:hAnsi="標楷體" w:hint="eastAsia"/>
              </w:rPr>
              <w:t>淨零轉型(智慧與淨零科技雙軸轉型、淨零公正轉型等)。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4.擴大醫療投資，打造健康臺灣(國家癌症防治計畫、健康臺灣深耕計畫等</w:t>
            </w:r>
            <w:r w:rsidRPr="00946EC3">
              <w:rPr>
                <w:rFonts w:ascii="標楷體" w:eastAsia="標楷體" w:hAnsi="標楷體"/>
              </w:rPr>
              <w:t>）</w:t>
            </w:r>
            <w:r w:rsidRPr="00946EC3">
              <w:rPr>
                <w:rFonts w:ascii="標楷體" w:eastAsia="標楷體" w:hAnsi="標楷體" w:hint="eastAsia"/>
              </w:rPr>
              <w:t>。</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5.均衡臺灣，在地希望(</w:t>
            </w:r>
            <w:r w:rsidRPr="00946EC3">
              <w:rPr>
                <w:rFonts w:ascii="標楷體" w:eastAsia="標楷體" w:hAnsi="標楷體"/>
              </w:rPr>
              <w:t>140</w:t>
            </w:r>
            <w:r w:rsidRPr="00946EC3">
              <w:rPr>
                <w:rFonts w:ascii="標楷體" w:eastAsia="標楷體" w:hAnsi="標楷體" w:hint="eastAsia"/>
              </w:rPr>
              <w:t>項基礎建設、區域治理及在地多元活力等)。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6.厚植軟實力，打造國家品牌(</w:t>
            </w:r>
            <w:r w:rsidR="00B200D5">
              <w:rPr>
                <w:rFonts w:ascii="標楷體" w:eastAsia="標楷體" w:hAnsi="標楷體" w:hint="eastAsia"/>
              </w:rPr>
              <w:t>臺</w:t>
            </w:r>
            <w:r w:rsidRPr="00946EC3">
              <w:rPr>
                <w:rFonts w:ascii="標楷體" w:eastAsia="標楷體" w:hAnsi="標楷體" w:hint="eastAsia"/>
              </w:rPr>
              <w:t>流經濟、觀光兆元產業等)。</w:t>
            </w:r>
          </w:p>
          <w:p w:rsidR="00AC401B"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7.邁向多元平權的共榮社會(族群主流化、原住民自治、推動客家區域發展、新住民政策、雙就業及雙照顧、深化轉型正義等)。</w:t>
            </w:r>
          </w:p>
          <w:p w:rsidR="00FB4A40" w:rsidRPr="00946EC3" w:rsidRDefault="00AC401B" w:rsidP="00F161E3">
            <w:pPr>
              <w:pStyle w:val="142"/>
              <w:ind w:left="243" w:hangingChars="100" w:hanging="243"/>
              <w:rPr>
                <w:rFonts w:ascii="標楷體" w:eastAsia="標楷體" w:hAnsi="標楷體"/>
              </w:rPr>
            </w:pPr>
            <w:r w:rsidRPr="00946EC3">
              <w:rPr>
                <w:rFonts w:ascii="標楷體" w:eastAsia="標楷體" w:hAnsi="標楷體" w:hint="eastAsia"/>
              </w:rPr>
              <w:t>8.打造韌性臺灣，維護安全與和平(數位安全、國土安全、海洋安全、強化經濟韌性及確保供應鏈安全等)。</w:t>
            </w:r>
          </w:p>
        </w:tc>
      </w:tr>
    </w:tbl>
    <w:p w:rsidR="00480F78" w:rsidRPr="00946EC3" w:rsidRDefault="00480F78" w:rsidP="00480F78">
      <w:pPr>
        <w:snapToGrid w:val="0"/>
        <w:spacing w:line="280" w:lineRule="exact"/>
        <w:ind w:leftChars="0" w:left="1216" w:hangingChars="500" w:hanging="1216"/>
        <w:rPr>
          <w:rFonts w:ascii="標楷體" w:eastAsia="標楷體" w:hAnsi="標楷體" w:cs="Times New Roman"/>
          <w:snapToGrid/>
          <w:sz w:val="24"/>
        </w:rPr>
      </w:pPr>
      <w:r w:rsidRPr="00946EC3">
        <w:rPr>
          <w:rFonts w:ascii="標楷體" w:eastAsia="標楷體" w:hAnsi="標楷體" w:cs="Times New Roman" w:hint="eastAsia"/>
          <w:snapToGrid/>
          <w:sz w:val="24"/>
        </w:rPr>
        <w:t>資料來源：國發會提供。</w:t>
      </w:r>
    </w:p>
    <w:p w:rsidR="00F166B9" w:rsidRPr="00946EC3" w:rsidRDefault="00F166B9" w:rsidP="00F166B9">
      <w:pPr>
        <w:ind w:left="849" w:hangingChars="100" w:hanging="283"/>
        <w:rPr>
          <w:rFonts w:ascii="標楷體" w:eastAsia="標楷體" w:hAnsi="標楷體" w:cs="Times New Roman" w:hint="eastAsia"/>
          <w:b/>
        </w:rPr>
      </w:pPr>
      <w:r w:rsidRPr="00946EC3">
        <w:rPr>
          <w:rFonts w:ascii="標楷體" w:eastAsia="標楷體" w:hAnsi="標楷體" w:cs="Times New Roman" w:hint="eastAsia"/>
          <w:b/>
        </w:rPr>
        <w:t>(二)</w:t>
      </w:r>
      <w:r w:rsidR="00DD19EE" w:rsidRPr="00DD19EE">
        <w:rPr>
          <w:rFonts w:ascii="標楷體" w:eastAsia="標楷體" w:hAnsi="標楷體" w:cs="Times New Roman" w:hint="eastAsia"/>
          <w:b/>
        </w:rPr>
        <w:t>依國內外主要機構之預測</w:t>
      </w:r>
      <w:r w:rsidR="00DD19EE">
        <w:rPr>
          <w:rFonts w:ascii="標楷體" w:eastAsia="標楷體" w:hAnsi="標楷體" w:cs="Times New Roman" w:hint="eastAsia"/>
          <w:b/>
        </w:rPr>
        <w:t>，</w:t>
      </w:r>
      <w:r w:rsidRPr="00946EC3">
        <w:rPr>
          <w:rFonts w:ascii="標楷體" w:eastAsia="標楷體" w:hAnsi="標楷體" w:cs="Times New Roman"/>
          <w:b/>
          <w:spacing w:val="-2"/>
        </w:rPr>
        <w:t>11</w:t>
      </w:r>
      <w:r w:rsidR="00830E0C" w:rsidRPr="00946EC3">
        <w:rPr>
          <w:rFonts w:ascii="標楷體" w:eastAsia="標楷體" w:hAnsi="標楷體" w:cs="Times New Roman" w:hint="eastAsia"/>
          <w:b/>
          <w:spacing w:val="-2"/>
        </w:rPr>
        <w:t>4年</w:t>
      </w:r>
      <w:r w:rsidRPr="00946EC3">
        <w:rPr>
          <w:rFonts w:ascii="標楷體" w:eastAsia="標楷體" w:hAnsi="標楷體" w:cs="Times New Roman" w:hint="eastAsia"/>
          <w:b/>
          <w:spacing w:val="-2"/>
        </w:rPr>
        <w:t>每人</w:t>
      </w:r>
      <w:r w:rsidRPr="00946EC3">
        <w:rPr>
          <w:rFonts w:ascii="標楷體" w:eastAsia="標楷體" w:hAnsi="標楷體" w:cs="Times New Roman"/>
          <w:b/>
          <w:spacing w:val="-2"/>
        </w:rPr>
        <w:t>GDP</w:t>
      </w:r>
      <w:r w:rsidRPr="00946EC3">
        <w:rPr>
          <w:rFonts w:ascii="標楷體" w:eastAsia="標楷體" w:hAnsi="標楷體" w:cs="Times New Roman" w:hint="eastAsia"/>
          <w:b/>
          <w:spacing w:val="-2"/>
        </w:rPr>
        <w:t>未達</w:t>
      </w:r>
      <w:r w:rsidR="00830E0C" w:rsidRPr="00946EC3">
        <w:rPr>
          <w:rFonts w:ascii="標楷體" w:eastAsia="標楷體" w:hAnsi="標楷體" w:cs="Times New Roman" w:hint="eastAsia"/>
          <w:b/>
          <w:spacing w:val="-2"/>
        </w:rPr>
        <w:t>區間</w:t>
      </w:r>
      <w:r w:rsidRPr="00946EC3">
        <w:rPr>
          <w:rFonts w:ascii="標楷體" w:eastAsia="標楷體" w:hAnsi="標楷體" w:cs="Times New Roman" w:hint="eastAsia"/>
          <w:b/>
          <w:spacing w:val="-2"/>
        </w:rPr>
        <w:t>目標值，</w:t>
      </w:r>
      <w:r w:rsidR="00830E0C" w:rsidRPr="00946EC3">
        <w:rPr>
          <w:rFonts w:ascii="標楷體" w:eastAsia="標楷體" w:hAnsi="標楷體" w:cs="Times New Roman" w:hint="eastAsia"/>
          <w:b/>
          <w:spacing w:val="-2"/>
        </w:rPr>
        <w:t>允宜妥為規劃因應對策</w:t>
      </w:r>
    </w:p>
    <w:p w:rsidR="00F166B9" w:rsidRPr="00946EC3" w:rsidRDefault="00FB1F81" w:rsidP="00F166B9">
      <w:pPr>
        <w:adjustRightInd w:val="0"/>
        <w:ind w:leftChars="300" w:left="850" w:firstLine="566"/>
        <w:rPr>
          <w:rFonts w:ascii="標楷體" w:eastAsia="標楷體" w:hAnsi="標楷體" w:cs="Times New Roman"/>
        </w:rPr>
      </w:pPr>
      <w:r w:rsidRPr="00946EC3">
        <w:rPr>
          <w:rFonts w:ascii="標楷體" w:eastAsia="標楷體" w:hAnsi="標楷體" w:cs="Times New Roman" w:hint="eastAsia"/>
        </w:rPr>
        <w:t>「國家發展計畫</w:t>
      </w:r>
      <w:r w:rsidRPr="00946EC3">
        <w:rPr>
          <w:rFonts w:ascii="標楷體" w:eastAsia="標楷體" w:hAnsi="標楷體" w:cs="Times New Roman"/>
        </w:rPr>
        <w:t>(114</w:t>
      </w:r>
      <w:r w:rsidRPr="00946EC3">
        <w:rPr>
          <w:rFonts w:ascii="標楷體" w:eastAsia="標楷體" w:hAnsi="標楷體" w:cs="Times New Roman" w:hint="eastAsia"/>
        </w:rPr>
        <w:t>至</w:t>
      </w:r>
      <w:r w:rsidRPr="00946EC3">
        <w:rPr>
          <w:rFonts w:ascii="標楷體" w:eastAsia="標楷體" w:hAnsi="標楷體" w:cs="Times New Roman"/>
        </w:rPr>
        <w:t>117</w:t>
      </w:r>
      <w:r w:rsidRPr="00946EC3">
        <w:rPr>
          <w:rFonts w:ascii="標楷體" w:eastAsia="標楷體" w:hAnsi="標楷體" w:cs="Times New Roman" w:hint="eastAsia"/>
        </w:rPr>
        <w:t>年</w:t>
      </w:r>
      <w:r w:rsidRPr="00946EC3">
        <w:rPr>
          <w:rFonts w:ascii="標楷體" w:eastAsia="標楷體" w:hAnsi="標楷體" w:cs="Times New Roman"/>
        </w:rPr>
        <w:t>)</w:t>
      </w:r>
      <w:r w:rsidRPr="00946EC3">
        <w:rPr>
          <w:rFonts w:ascii="標楷體" w:eastAsia="標楷體" w:hAnsi="標楷體" w:cs="Times New Roman" w:hint="eastAsia"/>
        </w:rPr>
        <w:t>」中政府</w:t>
      </w:r>
      <w:r w:rsidR="00F166B9" w:rsidRPr="00946EC3">
        <w:rPr>
          <w:rFonts w:ascii="標楷體" w:eastAsia="標楷體" w:hAnsi="標楷體" w:cs="Times New Roman" w:hint="eastAsia"/>
        </w:rPr>
        <w:t>釐訂「</w:t>
      </w:r>
      <w:r w:rsidR="00F166B9" w:rsidRPr="00946EC3">
        <w:rPr>
          <w:rFonts w:ascii="標楷體" w:eastAsia="標楷體" w:hAnsi="Times New Roman" w:cs="Times New Roman" w:hint="eastAsia"/>
        </w:rPr>
        <w:t>總體</w:t>
      </w:r>
      <w:r w:rsidR="00F166B9" w:rsidRPr="00946EC3">
        <w:rPr>
          <w:rFonts w:ascii="標楷體" w:eastAsia="標楷體" w:hAnsi="標楷體" w:cs="Times New Roman" w:hint="eastAsia"/>
        </w:rPr>
        <w:t>經濟目標」與「重要經社環指標」</w:t>
      </w:r>
      <w:r w:rsidR="00BA0D74" w:rsidRPr="00946EC3">
        <w:rPr>
          <w:rFonts w:ascii="標楷體" w:eastAsia="標楷體" w:hAnsi="標楷體" w:cs="Times New Roman" w:hint="eastAsia"/>
        </w:rPr>
        <w:t>(詳表2及表3)</w:t>
      </w:r>
      <w:r w:rsidR="00F166B9" w:rsidRPr="00946EC3">
        <w:rPr>
          <w:rFonts w:ascii="標楷體" w:eastAsia="標楷體" w:hAnsi="標楷體" w:cs="Times New Roman" w:hint="eastAsia"/>
        </w:rPr>
        <w:t>，說明如下：</w:t>
      </w:r>
    </w:p>
    <w:p w:rsidR="00F166B9" w:rsidRPr="00946EC3" w:rsidRDefault="00F166B9" w:rsidP="00FB1F81">
      <w:pPr>
        <w:pStyle w:val="123"/>
        <w:ind w:left="1133" w:hanging="283"/>
        <w:rPr>
          <w:rFonts w:ascii="標楷體" w:eastAsia="標楷體" w:hAnsi="標楷體"/>
        </w:rPr>
      </w:pPr>
      <w:r w:rsidRPr="00973B4A">
        <w:rPr>
          <w:rFonts w:ascii="標楷體" w:eastAsia="標楷體" w:hAnsi="標楷體"/>
          <w:b/>
        </w:rPr>
        <w:t>1.</w:t>
      </w:r>
      <w:r w:rsidRPr="00973B4A">
        <w:rPr>
          <w:rFonts w:ascii="標楷體" w:eastAsia="標楷體" w:hAnsi="標楷體" w:cs="微軟正黑體" w:hint="eastAsia"/>
          <w:b/>
        </w:rPr>
        <w:t>總體經濟目標：</w:t>
      </w:r>
      <w:r w:rsidRPr="00946EC3">
        <w:rPr>
          <w:rFonts w:ascii="標楷體" w:eastAsia="標楷體" w:hAnsi="標楷體"/>
        </w:rPr>
        <w:t>114</w:t>
      </w:r>
      <w:r w:rsidRPr="00946EC3">
        <w:rPr>
          <w:rFonts w:ascii="標楷體" w:eastAsia="標楷體" w:hAnsi="標楷體" w:cs="微軟正黑體" w:hint="eastAsia"/>
        </w:rPr>
        <w:t>至</w:t>
      </w:r>
      <w:r w:rsidRPr="00946EC3">
        <w:rPr>
          <w:rFonts w:ascii="標楷體" w:eastAsia="標楷體" w:hAnsi="標楷體"/>
        </w:rPr>
        <w:t>117</w:t>
      </w:r>
      <w:r w:rsidRPr="00946EC3">
        <w:rPr>
          <w:rFonts w:ascii="標楷體" w:eastAsia="標楷體" w:hAnsi="標楷體" w:cs="微軟正黑體" w:hint="eastAsia"/>
        </w:rPr>
        <w:t>年總體經濟目標包含經濟成長率平均</w:t>
      </w:r>
      <w:r w:rsidRPr="00946EC3">
        <w:rPr>
          <w:rFonts w:ascii="標楷體" w:eastAsia="標楷體" w:hAnsi="標楷體"/>
        </w:rPr>
        <w:t>2.8%</w:t>
      </w:r>
      <w:r w:rsidRPr="00946EC3">
        <w:rPr>
          <w:rFonts w:ascii="標楷體" w:eastAsia="標楷體" w:hAnsi="標楷體" w:cs="微軟正黑體" w:hint="eastAsia"/>
        </w:rPr>
        <w:t>至</w:t>
      </w:r>
      <w:r w:rsidRPr="00946EC3">
        <w:rPr>
          <w:rFonts w:ascii="標楷體" w:eastAsia="標楷體" w:hAnsi="標楷體"/>
        </w:rPr>
        <w:t>3.6%</w:t>
      </w:r>
      <w:r w:rsidRPr="00946EC3">
        <w:rPr>
          <w:rFonts w:ascii="標楷體" w:eastAsia="標楷體" w:hAnsi="標楷體" w:cs="微軟正黑體" w:hint="eastAsia"/>
        </w:rPr>
        <w:t>、每人</w:t>
      </w:r>
      <w:r w:rsidRPr="00946EC3">
        <w:rPr>
          <w:rFonts w:ascii="標楷體" w:eastAsia="標楷體" w:hAnsi="標楷體"/>
        </w:rPr>
        <w:t>GDP(</w:t>
      </w:r>
      <w:r w:rsidRPr="00946EC3">
        <w:rPr>
          <w:rFonts w:ascii="標楷體" w:eastAsia="標楷體" w:hAnsi="標楷體" w:cs="微軟正黑體" w:hint="eastAsia"/>
        </w:rPr>
        <w:t>國內生產毛額</w:t>
      </w:r>
      <w:r w:rsidRPr="00946EC3">
        <w:rPr>
          <w:rFonts w:ascii="標楷體" w:eastAsia="標楷體" w:hAnsi="標楷體"/>
        </w:rPr>
        <w:t>)</w:t>
      </w:r>
      <w:r w:rsidRPr="00946EC3">
        <w:rPr>
          <w:rFonts w:ascii="標楷體" w:eastAsia="標楷體" w:hAnsi="標楷體" w:cs="微軟正黑體" w:hint="eastAsia"/>
        </w:rPr>
        <w:t>平均</w:t>
      </w:r>
      <w:r w:rsidRPr="00946EC3">
        <w:rPr>
          <w:rFonts w:ascii="標楷體" w:eastAsia="標楷體" w:hAnsi="標楷體"/>
        </w:rPr>
        <w:t>3</w:t>
      </w:r>
      <w:r w:rsidRPr="00946EC3">
        <w:rPr>
          <w:rFonts w:ascii="標楷體" w:eastAsia="標楷體" w:hAnsi="標楷體" w:cs="微軟正黑體" w:hint="eastAsia"/>
        </w:rPr>
        <w:t>萬</w:t>
      </w:r>
      <w:r w:rsidRPr="00946EC3">
        <w:rPr>
          <w:rFonts w:ascii="標楷體" w:eastAsia="標楷體" w:hAnsi="標楷體"/>
        </w:rPr>
        <w:t>9,105</w:t>
      </w:r>
      <w:r w:rsidRPr="00946EC3">
        <w:rPr>
          <w:rFonts w:ascii="標楷體" w:eastAsia="標楷體" w:hAnsi="標楷體" w:cs="微軟正黑體" w:hint="eastAsia"/>
        </w:rPr>
        <w:t>美元至</w:t>
      </w:r>
      <w:r w:rsidRPr="00946EC3">
        <w:rPr>
          <w:rFonts w:ascii="標楷體" w:eastAsia="標楷體" w:hAnsi="標楷體"/>
        </w:rPr>
        <w:t>4</w:t>
      </w:r>
      <w:r w:rsidRPr="00946EC3">
        <w:rPr>
          <w:rFonts w:ascii="標楷體" w:eastAsia="標楷體" w:hAnsi="標楷體" w:cs="微軟正黑體" w:hint="eastAsia"/>
        </w:rPr>
        <w:t>萬</w:t>
      </w:r>
      <w:r w:rsidRPr="00946EC3">
        <w:rPr>
          <w:rFonts w:ascii="標楷體" w:eastAsia="標楷體" w:hAnsi="標楷體"/>
        </w:rPr>
        <w:t>2,787</w:t>
      </w:r>
      <w:r w:rsidRPr="00946EC3">
        <w:rPr>
          <w:rFonts w:ascii="標楷體" w:eastAsia="標楷體" w:hAnsi="標楷體" w:cs="微軟正黑體" w:hint="eastAsia"/>
        </w:rPr>
        <w:t>美元、失業率平均</w:t>
      </w:r>
      <w:r w:rsidRPr="00946EC3">
        <w:rPr>
          <w:rFonts w:ascii="標楷體" w:eastAsia="標楷體" w:hAnsi="標楷體"/>
        </w:rPr>
        <w:t>3.2%</w:t>
      </w:r>
      <w:r w:rsidRPr="00946EC3">
        <w:rPr>
          <w:rFonts w:ascii="標楷體" w:eastAsia="標楷體" w:hAnsi="標楷體" w:cs="微軟正黑體" w:hint="eastAsia"/>
        </w:rPr>
        <w:t>至</w:t>
      </w:r>
      <w:r w:rsidRPr="00946EC3">
        <w:rPr>
          <w:rFonts w:ascii="標楷體" w:eastAsia="標楷體" w:hAnsi="標楷體"/>
        </w:rPr>
        <w:t>3.5%</w:t>
      </w:r>
      <w:r w:rsidRPr="00946EC3">
        <w:rPr>
          <w:rFonts w:ascii="標楷體" w:eastAsia="標楷體" w:hAnsi="標楷體" w:cs="微軟正黑體" w:hint="eastAsia"/>
        </w:rPr>
        <w:t>，以及核心消費者物價指數上漲率維持在</w:t>
      </w:r>
      <w:r w:rsidRPr="00946EC3">
        <w:rPr>
          <w:rFonts w:ascii="標楷體" w:eastAsia="標楷體" w:hAnsi="標楷體"/>
        </w:rPr>
        <w:t>2</w:t>
      </w:r>
      <w:r w:rsidR="00DD19EE">
        <w:rPr>
          <w:rFonts w:ascii="標楷體" w:eastAsia="標楷體" w:hAnsi="標楷體" w:hint="eastAsia"/>
        </w:rPr>
        <w:t>%</w:t>
      </w:r>
      <w:r w:rsidRPr="00946EC3">
        <w:rPr>
          <w:rFonts w:ascii="標楷體" w:eastAsia="標楷體" w:hAnsi="標楷體" w:cs="微軟正黑體" w:hint="eastAsia"/>
        </w:rPr>
        <w:t>以下。檢視</w:t>
      </w:r>
      <w:r w:rsidR="00DD19EE">
        <w:rPr>
          <w:rFonts w:ascii="標楷體" w:eastAsia="標楷體" w:hAnsi="標楷體" w:cs="微軟正黑體" w:hint="eastAsia"/>
        </w:rPr>
        <w:t>本期國家發展計畫所訂</w:t>
      </w:r>
      <w:r w:rsidRPr="00946EC3">
        <w:rPr>
          <w:rFonts w:ascii="標楷體" w:eastAsia="標楷體" w:hAnsi="標楷體" w:cs="微軟正黑體" w:hint="eastAsia"/>
        </w:rPr>
        <w:t>總體經濟目標及全年達成情形，</w:t>
      </w:r>
      <w:r w:rsidR="00BA0D74" w:rsidRPr="00946EC3">
        <w:rPr>
          <w:rFonts w:ascii="標楷體" w:eastAsia="標楷體" w:hAnsi="標楷體" w:cs="微軟正黑體" w:hint="eastAsia"/>
        </w:rPr>
        <w:t>依國內外主要機構之預測值，除</w:t>
      </w:r>
      <w:r w:rsidRPr="00946EC3">
        <w:rPr>
          <w:rFonts w:ascii="標楷體" w:eastAsia="標楷體" w:hAnsi="標楷體"/>
        </w:rPr>
        <w:t>114</w:t>
      </w:r>
      <w:r w:rsidRPr="00946EC3">
        <w:rPr>
          <w:rFonts w:ascii="標楷體" w:eastAsia="標楷體" w:hAnsi="標楷體" w:cs="微軟正黑體" w:hint="eastAsia"/>
        </w:rPr>
        <w:t>年</w:t>
      </w:r>
      <w:r w:rsidR="00BA0D74" w:rsidRPr="00946EC3">
        <w:rPr>
          <w:rFonts w:ascii="標楷體" w:eastAsia="標楷體" w:hAnsi="標楷體" w:cs="微軟正黑體" w:hint="eastAsia"/>
        </w:rPr>
        <w:t>每人</w:t>
      </w:r>
      <w:r w:rsidR="00BA0D74" w:rsidRPr="00946EC3">
        <w:rPr>
          <w:rFonts w:ascii="標楷體" w:eastAsia="標楷體" w:hAnsi="標楷體" w:cs="微軟正黑體"/>
        </w:rPr>
        <w:t>GDP</w:t>
      </w:r>
      <w:r w:rsidR="00BA0D74" w:rsidRPr="00946EC3">
        <w:rPr>
          <w:rFonts w:ascii="標楷體" w:eastAsia="標楷體" w:hAnsi="標楷體" w:cs="微軟正黑體" w:hint="eastAsia"/>
        </w:rPr>
        <w:t>未達成區間目標外，</w:t>
      </w:r>
      <w:r w:rsidRPr="00946EC3">
        <w:rPr>
          <w:rFonts w:ascii="標楷體" w:eastAsia="標楷體" w:hAnsi="標楷體" w:cs="微軟正黑體" w:hint="eastAsia"/>
        </w:rPr>
        <w:t>經濟成長率優於</w:t>
      </w:r>
      <w:r w:rsidR="00290660">
        <w:rPr>
          <w:rFonts w:ascii="標楷體" w:eastAsia="標楷體" w:hAnsi="標楷體" w:cs="微軟正黑體" w:hint="eastAsia"/>
        </w:rPr>
        <w:t>區間</w:t>
      </w:r>
      <w:r w:rsidRPr="00946EC3">
        <w:rPr>
          <w:rFonts w:ascii="標楷體" w:eastAsia="標楷體" w:hAnsi="標楷體" w:cs="微軟正黑體" w:hint="eastAsia"/>
        </w:rPr>
        <w:t>目標值，失業率及核心消費者物價指數上漲率則於區間目標值內。</w:t>
      </w:r>
    </w:p>
    <w:p w:rsidR="001E282F" w:rsidRPr="00946EC3" w:rsidRDefault="00F166B9" w:rsidP="00FB1F81">
      <w:pPr>
        <w:pStyle w:val="123"/>
        <w:ind w:left="1133" w:hanging="283"/>
        <w:rPr>
          <w:rFonts w:ascii="標楷體" w:eastAsia="標楷體" w:hAnsi="標楷體" w:hint="eastAsia"/>
        </w:rPr>
      </w:pPr>
      <w:r w:rsidRPr="00973B4A">
        <w:rPr>
          <w:rFonts w:ascii="標楷體" w:eastAsia="標楷體" w:hAnsi="標楷體"/>
          <w:b/>
        </w:rPr>
        <w:t>2.</w:t>
      </w:r>
      <w:r w:rsidRPr="00973B4A">
        <w:rPr>
          <w:rFonts w:ascii="標楷體" w:eastAsia="標楷體" w:hAnsi="標楷體" w:cs="微軟正黑體" w:hint="eastAsia"/>
          <w:b/>
        </w:rPr>
        <w:t>重要經社環指標：</w:t>
      </w:r>
      <w:r w:rsidRPr="00946EC3">
        <w:rPr>
          <w:rFonts w:ascii="標楷體" w:eastAsia="標楷體" w:hAnsi="標楷體" w:cs="微軟正黑體" w:hint="eastAsia"/>
        </w:rPr>
        <w:t>除總體經濟目標設定外，另從國家發展整體考量，篩選出創新經濟、均衡臺灣、包容成長等政策面向指標，以體現國家希望工程八大施政重點，並呼應聯合國「永續發展目標」</w:t>
      </w:r>
      <w:r w:rsidRPr="00946EC3">
        <w:rPr>
          <w:rFonts w:ascii="標楷體" w:eastAsia="標楷體" w:hAnsi="標楷體"/>
        </w:rPr>
        <w:t>(SDGs)</w:t>
      </w:r>
      <w:r w:rsidR="00FB1F81" w:rsidRPr="00946EC3">
        <w:rPr>
          <w:rFonts w:ascii="標楷體" w:eastAsia="標楷體" w:hAnsi="標楷體" w:hint="eastAsia"/>
        </w:rPr>
        <w:t>。</w:t>
      </w:r>
    </w:p>
    <w:p w:rsidR="00FB4A40" w:rsidRPr="00946EC3" w:rsidRDefault="00FB4A40" w:rsidP="00FB4A40">
      <w:pPr>
        <w:autoSpaceDE w:val="0"/>
        <w:autoSpaceDN w:val="0"/>
        <w:adjustRightInd w:val="0"/>
        <w:ind w:leftChars="-9" w:left="-25" w:firstLineChars="0" w:firstLine="0"/>
        <w:rPr>
          <w:rFonts w:ascii="標楷體" w:eastAsia="標楷體" w:hAnsi="Times New Roman" w:cs="標楷體" w:hint="eastAsia"/>
          <w:b/>
          <w:kern w:val="0"/>
        </w:rPr>
      </w:pPr>
      <w:r w:rsidRPr="00946EC3">
        <w:rPr>
          <w:rFonts w:ascii="標楷體" w:eastAsia="標楷體" w:hAnsi="Times New Roman" w:cs="Times New Roman" w:hint="eastAsia"/>
          <w:b/>
        </w:rPr>
        <w:t>表2</w:t>
      </w:r>
      <w:r w:rsidRPr="00946EC3">
        <w:rPr>
          <w:rFonts w:ascii="標楷體" w:eastAsia="標楷體" w:hAnsi="標楷體" w:cs="Times New Roman"/>
          <w:b/>
          <w:szCs w:val="22"/>
        </w:rPr>
        <w:t xml:space="preserve">  </w:t>
      </w:r>
      <w:r w:rsidRPr="00946EC3">
        <w:rPr>
          <w:rFonts w:ascii="標楷體" w:eastAsia="標楷體" w:hAnsi="標楷體" w:cs="細明體" w:hint="eastAsia"/>
          <w:b/>
          <w:snapToGrid/>
          <w:kern w:val="0"/>
        </w:rPr>
        <w:t>國家發展計畫(11</w:t>
      </w:r>
      <w:r w:rsidRPr="00946EC3">
        <w:rPr>
          <w:rFonts w:ascii="標楷體" w:eastAsia="標楷體" w:hAnsi="標楷體" w:cs="細明體"/>
          <w:b/>
          <w:snapToGrid/>
          <w:kern w:val="0"/>
        </w:rPr>
        <w:t>4</w:t>
      </w:r>
      <w:r w:rsidRPr="00946EC3">
        <w:rPr>
          <w:rFonts w:ascii="標楷體" w:eastAsia="標楷體" w:hAnsi="標楷體" w:cs="細明體" w:hint="eastAsia"/>
          <w:b/>
          <w:snapToGrid/>
          <w:kern w:val="0"/>
        </w:rPr>
        <w:t>至11</w:t>
      </w:r>
      <w:r w:rsidRPr="00946EC3">
        <w:rPr>
          <w:rFonts w:ascii="標楷體" w:eastAsia="標楷體" w:hAnsi="標楷體" w:cs="細明體"/>
          <w:b/>
          <w:snapToGrid/>
          <w:kern w:val="0"/>
        </w:rPr>
        <w:t>7</w:t>
      </w:r>
      <w:r w:rsidRPr="00946EC3">
        <w:rPr>
          <w:rFonts w:ascii="標楷體" w:eastAsia="標楷體" w:hAnsi="標楷體" w:cs="細明體" w:hint="eastAsia"/>
          <w:b/>
          <w:snapToGrid/>
          <w:kern w:val="0"/>
        </w:rPr>
        <w:t>年)總體經濟目標及全年達成情形</w:t>
      </w:r>
      <w:r w:rsidR="00A07B8A">
        <w:rPr>
          <w:rFonts w:ascii="標楷體" w:eastAsia="標楷體" w:hAnsi="標楷體" w:cs="細明體" w:hint="eastAsia"/>
          <w:b/>
          <w:snapToGrid/>
          <w:kern w:val="0"/>
        </w:rPr>
        <w:t>表</w:t>
      </w:r>
      <w:r w:rsidRPr="00946EC3">
        <w:rPr>
          <w:rFonts w:ascii="標楷體" w:eastAsia="標楷體" w:hAnsi="標楷體" w:cs="細明體" w:hint="eastAsia"/>
          <w:b/>
          <w:snapToGrid/>
          <w:kern w:val="0"/>
        </w:rPr>
        <w:t xml:space="preserve">     </w:t>
      </w:r>
      <w:r w:rsidRPr="00946EC3">
        <w:rPr>
          <w:rFonts w:ascii="標楷體" w:eastAsia="標楷體" w:hAnsi="Times New Roman" w:cs="標楷體" w:hint="eastAsia"/>
          <w:b/>
          <w:kern w:val="0"/>
        </w:rPr>
        <w:t xml:space="preserve">       </w:t>
      </w:r>
    </w:p>
    <w:tbl>
      <w:tblPr>
        <w:tblW w:w="8532" w:type="dxa"/>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835"/>
        <w:gridCol w:w="3544"/>
        <w:gridCol w:w="2153"/>
      </w:tblGrid>
      <w:tr w:rsidR="00FB4A40" w:rsidRPr="00946EC3" w:rsidTr="00FB4A40">
        <w:trPr>
          <w:trHeight w:val="420"/>
          <w:tblHeader/>
          <w:jc w:val="right"/>
        </w:trPr>
        <w:tc>
          <w:tcPr>
            <w:tcW w:w="2835" w:type="dxa"/>
            <w:shd w:val="clear" w:color="auto" w:fill="auto"/>
            <w:noWrap/>
            <w:vAlign w:val="center"/>
          </w:tcPr>
          <w:p w:rsidR="00FB4A40" w:rsidRPr="00946EC3" w:rsidRDefault="00FB4A40" w:rsidP="00FB4A40">
            <w:pPr>
              <w:spacing w:line="280" w:lineRule="exact"/>
              <w:ind w:leftChars="0" w:left="0" w:firstLineChars="0" w:firstLine="0"/>
              <w:jc w:val="center"/>
              <w:rPr>
                <w:rFonts w:ascii="標楷體" w:eastAsia="標楷體" w:hAnsi="Times New Roman" w:cs="Times New Roman"/>
                <w:b/>
                <w:snapToGrid/>
                <w:sz w:val="24"/>
                <w:szCs w:val="24"/>
              </w:rPr>
            </w:pPr>
            <w:r w:rsidRPr="00946EC3">
              <w:rPr>
                <w:rFonts w:ascii="標楷體" w:eastAsia="標楷體" w:hAnsi="Times New Roman" w:cs="Times New Roman" w:hint="eastAsia"/>
                <w:b/>
                <w:snapToGrid/>
                <w:sz w:val="24"/>
                <w:szCs w:val="24"/>
              </w:rPr>
              <w:t>項目</w:t>
            </w:r>
          </w:p>
        </w:tc>
        <w:tc>
          <w:tcPr>
            <w:tcW w:w="3544"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Times New Roman" w:cs="Times New Roman"/>
                <w:b/>
                <w:snapToGrid/>
                <w:sz w:val="24"/>
                <w:szCs w:val="24"/>
              </w:rPr>
            </w:pPr>
            <w:r w:rsidRPr="00946EC3">
              <w:rPr>
                <w:rFonts w:ascii="標楷體" w:eastAsia="標楷體" w:hAnsi="Times New Roman" w:cs="Times New Roman"/>
                <w:b/>
                <w:snapToGrid/>
                <w:sz w:val="24"/>
                <w:szCs w:val="24"/>
              </w:rPr>
              <w:t>114</w:t>
            </w:r>
            <w:r w:rsidRPr="00946EC3">
              <w:rPr>
                <w:rFonts w:ascii="標楷體" w:eastAsia="標楷體" w:hAnsi="Times New Roman" w:cs="Times New Roman" w:hint="eastAsia"/>
                <w:b/>
                <w:snapToGrid/>
                <w:sz w:val="24"/>
                <w:szCs w:val="24"/>
              </w:rPr>
              <w:t>至</w:t>
            </w:r>
            <w:r w:rsidRPr="00946EC3">
              <w:rPr>
                <w:rFonts w:ascii="標楷體" w:eastAsia="標楷體" w:hAnsi="Times New Roman" w:cs="Times New Roman"/>
                <w:b/>
                <w:snapToGrid/>
                <w:sz w:val="24"/>
                <w:szCs w:val="24"/>
              </w:rPr>
              <w:t>117</w:t>
            </w:r>
            <w:r w:rsidRPr="00946EC3">
              <w:rPr>
                <w:rFonts w:ascii="標楷體" w:eastAsia="標楷體" w:hAnsi="Times New Roman" w:cs="Times New Roman" w:hint="eastAsia"/>
                <w:b/>
                <w:snapToGrid/>
                <w:sz w:val="24"/>
                <w:szCs w:val="24"/>
              </w:rPr>
              <w:t>年區間目標</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Times New Roman" w:cs="Times New Roman"/>
                <w:b/>
                <w:snapToGrid/>
                <w:sz w:val="24"/>
                <w:szCs w:val="24"/>
              </w:rPr>
            </w:pPr>
            <w:r w:rsidRPr="00946EC3">
              <w:rPr>
                <w:rFonts w:ascii="標楷體" w:eastAsia="標楷體" w:hAnsi="Times New Roman" w:cs="Times New Roman" w:hint="eastAsia"/>
                <w:b/>
                <w:snapToGrid/>
                <w:sz w:val="24"/>
                <w:szCs w:val="24"/>
              </w:rPr>
              <w:t>11</w:t>
            </w:r>
            <w:r w:rsidRPr="00946EC3">
              <w:rPr>
                <w:rFonts w:ascii="標楷體" w:eastAsia="標楷體" w:hAnsi="Times New Roman" w:cs="Times New Roman"/>
                <w:b/>
                <w:snapToGrid/>
                <w:sz w:val="24"/>
                <w:szCs w:val="24"/>
              </w:rPr>
              <w:t>4</w:t>
            </w:r>
            <w:r w:rsidR="00DD19EE">
              <w:rPr>
                <w:rFonts w:ascii="標楷體" w:eastAsia="標楷體" w:hAnsi="Times New Roman" w:cs="Times New Roman" w:hint="eastAsia"/>
                <w:b/>
                <w:snapToGrid/>
                <w:sz w:val="24"/>
                <w:szCs w:val="24"/>
              </w:rPr>
              <w:t>年預測</w:t>
            </w:r>
            <w:r w:rsidRPr="00946EC3">
              <w:rPr>
                <w:rFonts w:ascii="標楷體" w:eastAsia="標楷體" w:hAnsi="Times New Roman" w:cs="Times New Roman" w:hint="eastAsia"/>
                <w:b/>
                <w:snapToGrid/>
                <w:sz w:val="24"/>
                <w:szCs w:val="24"/>
              </w:rPr>
              <w:t>值</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t>經濟成長率(%)</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2.8-3.6</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4.45</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t>每人GDP(美元)</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39,105-42,787</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w:t>
            </w:r>
            <w:r w:rsidRPr="00946EC3">
              <w:rPr>
                <w:rFonts w:ascii="標楷體" w:eastAsia="標楷體" w:hAnsi="標楷體" w:cs="Times New Roman"/>
                <w:snapToGrid/>
                <w:sz w:val="24"/>
                <w:szCs w:val="24"/>
              </w:rPr>
              <w:t>8,066</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t>失業率(%)</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3.2-3.5</w:t>
            </w:r>
          </w:p>
        </w:tc>
        <w:tc>
          <w:tcPr>
            <w:tcW w:w="2153" w:type="dxa"/>
            <w:shd w:val="clear" w:color="auto" w:fill="auto"/>
            <w:vAlign w:val="center"/>
          </w:tcPr>
          <w:p w:rsidR="00FB4A40" w:rsidRPr="00946EC3" w:rsidRDefault="00FB4A40" w:rsidP="00FB4A40">
            <w:pPr>
              <w:spacing w:line="28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3.</w:t>
            </w:r>
            <w:r w:rsidRPr="00946EC3">
              <w:rPr>
                <w:rFonts w:ascii="標楷體" w:eastAsia="標楷體" w:hAnsi="標楷體" w:cs="Times New Roman"/>
                <w:snapToGrid/>
                <w:sz w:val="24"/>
                <w:szCs w:val="24"/>
              </w:rPr>
              <w:t>39</w:t>
            </w:r>
          </w:p>
        </w:tc>
      </w:tr>
      <w:tr w:rsidR="00FB4A40" w:rsidRPr="00946EC3" w:rsidTr="00FB4A40">
        <w:trPr>
          <w:trHeight w:val="420"/>
          <w:jc w:val="right"/>
        </w:trPr>
        <w:tc>
          <w:tcPr>
            <w:tcW w:w="2835" w:type="dxa"/>
            <w:shd w:val="clear" w:color="auto" w:fill="auto"/>
            <w:noWrap/>
            <w:vAlign w:val="center"/>
          </w:tcPr>
          <w:p w:rsidR="00FB4A40" w:rsidRPr="00946EC3" w:rsidRDefault="00FB4A40" w:rsidP="00FB4A40">
            <w:pPr>
              <w:spacing w:line="240" w:lineRule="exact"/>
              <w:ind w:leftChars="0" w:left="0" w:firstLineChars="0" w:firstLine="0"/>
              <w:jc w:val="left"/>
              <w:rPr>
                <w:rFonts w:ascii="標楷體" w:eastAsia="標楷體" w:hAnsi="標楷體" w:cs="Times New Roman" w:hint="eastAsia"/>
                <w:snapToGrid/>
                <w:sz w:val="24"/>
                <w:szCs w:val="24"/>
              </w:rPr>
            </w:pPr>
            <w:r w:rsidRPr="00946EC3">
              <w:rPr>
                <w:rFonts w:ascii="標楷體" w:eastAsia="標楷體" w:hAnsi="標楷體" w:cs="Times New Roman" w:hint="eastAsia"/>
                <w:snapToGrid/>
                <w:sz w:val="24"/>
                <w:szCs w:val="24"/>
              </w:rPr>
              <w:t>核心CPI上漲率(%)</w:t>
            </w:r>
          </w:p>
        </w:tc>
        <w:tc>
          <w:tcPr>
            <w:tcW w:w="3544" w:type="dxa"/>
            <w:shd w:val="clear" w:color="auto" w:fill="auto"/>
            <w:noWrap/>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維持在2以下</w:t>
            </w:r>
          </w:p>
        </w:tc>
        <w:tc>
          <w:tcPr>
            <w:tcW w:w="2153" w:type="dxa"/>
            <w:shd w:val="clear" w:color="auto" w:fill="auto"/>
            <w:vAlign w:val="center"/>
          </w:tcPr>
          <w:p w:rsidR="00FB4A40" w:rsidRPr="00946EC3" w:rsidRDefault="00FB4A40" w:rsidP="00FB4A40">
            <w:pPr>
              <w:spacing w:line="240" w:lineRule="exact"/>
              <w:ind w:leftChars="0" w:left="0" w:firstLineChars="0" w:firstLine="0"/>
              <w:jc w:val="center"/>
              <w:rPr>
                <w:rFonts w:ascii="標楷體" w:eastAsia="標楷體" w:hAnsi="標楷體" w:cs="Times New Roman"/>
                <w:snapToGrid/>
                <w:sz w:val="24"/>
                <w:szCs w:val="24"/>
              </w:rPr>
            </w:pPr>
            <w:r w:rsidRPr="00946EC3">
              <w:rPr>
                <w:rFonts w:ascii="標楷體" w:eastAsia="標楷體" w:hAnsi="標楷體" w:cs="Times New Roman" w:hint="eastAsia"/>
                <w:snapToGrid/>
                <w:sz w:val="24"/>
                <w:szCs w:val="24"/>
              </w:rPr>
              <w:t>1.</w:t>
            </w:r>
            <w:r w:rsidRPr="00946EC3">
              <w:rPr>
                <w:rFonts w:ascii="標楷體" w:eastAsia="標楷體" w:hAnsi="標楷體" w:cs="Times New Roman"/>
                <w:snapToGrid/>
                <w:sz w:val="24"/>
                <w:szCs w:val="24"/>
              </w:rPr>
              <w:t>69</w:t>
            </w:r>
          </w:p>
        </w:tc>
      </w:tr>
    </w:tbl>
    <w:p w:rsidR="00FB4A40" w:rsidRPr="00946EC3" w:rsidRDefault="00FB4A40" w:rsidP="00FB4A40">
      <w:pPr>
        <w:spacing w:line="300" w:lineRule="exact"/>
        <w:ind w:leftChars="0" w:left="1133" w:hangingChars="466" w:hanging="1133"/>
        <w:rPr>
          <w:rFonts w:ascii="標楷體" w:eastAsia="標楷體" w:hAnsi="標楷體" w:cs="Times New Roman" w:hint="eastAsia"/>
          <w:sz w:val="24"/>
        </w:rPr>
      </w:pPr>
      <w:r w:rsidRPr="00946EC3">
        <w:rPr>
          <w:rFonts w:ascii="標楷體" w:eastAsia="標楷體" w:hAnsi="標楷體" w:cs="Times New Roman" w:hint="eastAsia"/>
          <w:sz w:val="24"/>
        </w:rPr>
        <w:t>說    明：114年經濟成長率、每人GDP為行政院主計總處</w:t>
      </w:r>
      <w:r w:rsidRPr="00946EC3">
        <w:rPr>
          <w:rFonts w:ascii="標楷體" w:eastAsia="標楷體" w:hAnsi="Times New Roman" w:cs="Times New Roman"/>
          <w:sz w:val="24"/>
        </w:rPr>
        <w:t>11</w:t>
      </w:r>
      <w:r w:rsidR="00E34F18" w:rsidRPr="00946EC3">
        <w:rPr>
          <w:rFonts w:ascii="標楷體" w:eastAsia="標楷體" w:hAnsi="Times New Roman" w:cs="Times New Roman" w:hint="eastAsia"/>
          <w:sz w:val="24"/>
        </w:rPr>
        <w:t>4</w:t>
      </w:r>
      <w:r w:rsidRPr="00946EC3">
        <w:rPr>
          <w:rFonts w:ascii="標楷體" w:eastAsia="標楷體" w:hAnsi="Times New Roman" w:cs="Times New Roman"/>
          <w:sz w:val="24"/>
        </w:rPr>
        <w:t>年8月1</w:t>
      </w:r>
      <w:r w:rsidR="00E34F18" w:rsidRPr="00946EC3">
        <w:rPr>
          <w:rFonts w:ascii="標楷體" w:eastAsia="標楷體" w:hAnsi="Times New Roman" w:cs="Times New Roman" w:hint="eastAsia"/>
          <w:sz w:val="24"/>
        </w:rPr>
        <w:t>5</w:t>
      </w:r>
      <w:r w:rsidRPr="00946EC3">
        <w:rPr>
          <w:rFonts w:ascii="標楷體" w:eastAsia="標楷體" w:hAnsi="Times New Roman" w:cs="Times New Roman"/>
          <w:sz w:val="24"/>
        </w:rPr>
        <w:t>日發布</w:t>
      </w:r>
      <w:r w:rsidRPr="00946EC3">
        <w:rPr>
          <w:rFonts w:ascii="標楷體" w:eastAsia="標楷體" w:hAnsi="Times New Roman" w:cs="Times New Roman" w:hint="eastAsia"/>
          <w:sz w:val="24"/>
        </w:rPr>
        <w:t>之</w:t>
      </w:r>
      <w:r w:rsidRPr="00946EC3">
        <w:rPr>
          <w:rFonts w:ascii="標楷體" w:eastAsia="標楷體" w:hAnsi="標楷體" w:cs="Times New Roman" w:hint="eastAsia"/>
          <w:sz w:val="24"/>
        </w:rPr>
        <w:t>「國民所得統計及國內經濟情勢展望」預測數，失業率為</w:t>
      </w:r>
      <w:r w:rsidRPr="00946EC3">
        <w:rPr>
          <w:rFonts w:ascii="標楷體" w:eastAsia="標楷體" w:hAnsi="標楷體" w:cs="Times New Roman"/>
          <w:sz w:val="24"/>
        </w:rPr>
        <w:t>S&amp;P Global Market Intelligence 114</w:t>
      </w:r>
      <w:r w:rsidRPr="00946EC3">
        <w:rPr>
          <w:rFonts w:ascii="標楷體" w:eastAsia="標楷體" w:hAnsi="標楷體" w:cs="Times New Roman" w:hint="eastAsia"/>
          <w:sz w:val="24"/>
        </w:rPr>
        <w:t>年</w:t>
      </w:r>
      <w:r w:rsidRPr="00946EC3">
        <w:rPr>
          <w:rFonts w:ascii="標楷體" w:eastAsia="標楷體" w:hAnsi="標楷體" w:cs="Times New Roman"/>
          <w:sz w:val="24"/>
        </w:rPr>
        <w:t>8</w:t>
      </w:r>
      <w:r w:rsidRPr="00946EC3">
        <w:rPr>
          <w:rFonts w:ascii="標楷體" w:eastAsia="標楷體" w:hAnsi="標楷體" w:cs="Times New Roman" w:hint="eastAsia"/>
          <w:sz w:val="24"/>
        </w:rPr>
        <w:t>月預測數；核心</w:t>
      </w:r>
      <w:r w:rsidRPr="00946EC3">
        <w:rPr>
          <w:rFonts w:ascii="標楷體" w:eastAsia="標楷體" w:hAnsi="標楷體" w:cs="Times New Roman"/>
          <w:sz w:val="24"/>
        </w:rPr>
        <w:t>CPI</w:t>
      </w:r>
      <w:r w:rsidRPr="00946EC3">
        <w:rPr>
          <w:rFonts w:ascii="標楷體" w:eastAsia="標楷體" w:hAnsi="標楷體" w:cs="Times New Roman" w:hint="eastAsia"/>
          <w:sz w:val="24"/>
        </w:rPr>
        <w:t>上漲率為</w:t>
      </w:r>
      <w:r w:rsidR="00DD19EE">
        <w:rPr>
          <w:rFonts w:ascii="標楷體" w:eastAsia="標楷體" w:hAnsi="標楷體" w:cs="Times New Roman" w:hint="eastAsia"/>
          <w:sz w:val="24"/>
        </w:rPr>
        <w:t>中</w:t>
      </w:r>
      <w:r w:rsidRPr="00946EC3">
        <w:rPr>
          <w:rFonts w:ascii="標楷體" w:eastAsia="標楷體" w:hAnsi="標楷體" w:cs="Times New Roman" w:hint="eastAsia"/>
          <w:sz w:val="24"/>
        </w:rPr>
        <w:t>央</w:t>
      </w:r>
      <w:r w:rsidR="00DD19EE">
        <w:rPr>
          <w:rFonts w:ascii="標楷體" w:eastAsia="標楷體" w:hAnsi="標楷體" w:cs="Times New Roman" w:hint="eastAsia"/>
          <w:sz w:val="24"/>
        </w:rPr>
        <w:t>銀</w:t>
      </w:r>
      <w:r w:rsidRPr="00946EC3">
        <w:rPr>
          <w:rFonts w:ascii="標楷體" w:eastAsia="標楷體" w:hAnsi="標楷體" w:cs="Times New Roman" w:hint="eastAsia"/>
          <w:sz w:val="24"/>
        </w:rPr>
        <w:t>行</w:t>
      </w:r>
      <w:r w:rsidRPr="00946EC3">
        <w:rPr>
          <w:rFonts w:ascii="標楷體" w:eastAsia="標楷體" w:hAnsi="標楷體" w:cs="Times New Roman"/>
          <w:sz w:val="24"/>
        </w:rPr>
        <w:t>114</w:t>
      </w:r>
      <w:r w:rsidRPr="00946EC3">
        <w:rPr>
          <w:rFonts w:ascii="標楷體" w:eastAsia="標楷體" w:hAnsi="標楷體" w:cs="Times New Roman" w:hint="eastAsia"/>
          <w:sz w:val="24"/>
        </w:rPr>
        <w:t>年</w:t>
      </w:r>
      <w:r w:rsidRPr="00946EC3">
        <w:rPr>
          <w:rFonts w:ascii="標楷體" w:eastAsia="標楷體" w:hAnsi="標楷體" w:cs="Times New Roman"/>
          <w:sz w:val="24"/>
        </w:rPr>
        <w:t>6</w:t>
      </w:r>
      <w:r w:rsidRPr="00946EC3">
        <w:rPr>
          <w:rFonts w:ascii="標楷體" w:eastAsia="標楷體" w:hAnsi="標楷體" w:cs="Times New Roman" w:hint="eastAsia"/>
          <w:sz w:val="24"/>
        </w:rPr>
        <w:t>月預測數。</w:t>
      </w:r>
    </w:p>
    <w:p w:rsidR="00FB4A40" w:rsidRPr="00946EC3" w:rsidRDefault="00FB4A40" w:rsidP="00FB4A40">
      <w:pPr>
        <w:spacing w:line="300" w:lineRule="exact"/>
        <w:ind w:leftChars="0" w:left="1133" w:hangingChars="466" w:hanging="1133"/>
        <w:rPr>
          <w:rFonts w:ascii="標楷體" w:eastAsia="標楷體" w:hAnsi="標楷體" w:cs="Times New Roman"/>
          <w:sz w:val="24"/>
        </w:rPr>
      </w:pPr>
      <w:r w:rsidRPr="00946EC3">
        <w:rPr>
          <w:rFonts w:ascii="標楷體" w:eastAsia="標楷體" w:hAnsi="標楷體" w:cs="Times New Roman" w:hint="eastAsia"/>
          <w:sz w:val="24"/>
        </w:rPr>
        <w:t>資料來源：國家發展計畫(114至117年)(核定本)、國發會提供。</w:t>
      </w:r>
    </w:p>
    <w:p w:rsidR="004619A3" w:rsidRPr="00946EC3" w:rsidRDefault="004619A3" w:rsidP="004619A3">
      <w:pPr>
        <w:autoSpaceDE w:val="0"/>
        <w:autoSpaceDN w:val="0"/>
        <w:adjustRightInd w:val="0"/>
        <w:ind w:leftChars="-9" w:left="-25" w:firstLineChars="0" w:firstLine="0"/>
        <w:rPr>
          <w:rFonts w:ascii="標楷體" w:eastAsia="標楷體" w:hAnsi="標楷體" w:cs="Times New Roman" w:hint="eastAsia"/>
          <w:sz w:val="24"/>
        </w:rPr>
      </w:pPr>
      <w:r w:rsidRPr="00946EC3">
        <w:rPr>
          <w:rFonts w:ascii="標楷體" w:eastAsia="標楷體" w:hAnsi="Times New Roman" w:cs="Times New Roman" w:hint="eastAsia"/>
          <w:b/>
        </w:rPr>
        <w:t>表3</w:t>
      </w:r>
      <w:r w:rsidRPr="00946EC3">
        <w:rPr>
          <w:rFonts w:ascii="標楷體" w:eastAsia="標楷體" w:hAnsi="標楷體" w:cs="Times New Roman"/>
          <w:b/>
          <w:szCs w:val="22"/>
        </w:rPr>
        <w:t xml:space="preserve">  </w:t>
      </w:r>
      <w:r w:rsidRPr="00946EC3">
        <w:rPr>
          <w:rFonts w:ascii="標楷體" w:eastAsia="標楷體" w:hAnsi="標楷體" w:cs="細明體" w:hint="eastAsia"/>
          <w:b/>
          <w:snapToGrid/>
          <w:kern w:val="0"/>
        </w:rPr>
        <w:t>國家發展計畫(11</w:t>
      </w:r>
      <w:r w:rsidRPr="00946EC3">
        <w:rPr>
          <w:rFonts w:ascii="標楷體" w:eastAsia="標楷體" w:hAnsi="標楷體" w:cs="細明體"/>
          <w:b/>
          <w:snapToGrid/>
          <w:kern w:val="0"/>
        </w:rPr>
        <w:t>4</w:t>
      </w:r>
      <w:r w:rsidRPr="00946EC3">
        <w:rPr>
          <w:rFonts w:ascii="標楷體" w:eastAsia="標楷體" w:hAnsi="標楷體" w:cs="細明體" w:hint="eastAsia"/>
          <w:b/>
          <w:snapToGrid/>
          <w:kern w:val="0"/>
        </w:rPr>
        <w:t>至11</w:t>
      </w:r>
      <w:r w:rsidRPr="00946EC3">
        <w:rPr>
          <w:rFonts w:ascii="標楷體" w:eastAsia="標楷體" w:hAnsi="標楷體" w:cs="細明體"/>
          <w:b/>
          <w:snapToGrid/>
          <w:kern w:val="0"/>
        </w:rPr>
        <w:t>7</w:t>
      </w:r>
      <w:r w:rsidRPr="00946EC3">
        <w:rPr>
          <w:rFonts w:ascii="標楷體" w:eastAsia="標楷體" w:hAnsi="標楷體" w:cs="細明體" w:hint="eastAsia"/>
          <w:b/>
          <w:snapToGrid/>
          <w:kern w:val="0"/>
        </w:rPr>
        <w:t>年)</w:t>
      </w:r>
      <w:r w:rsidRPr="00946EC3">
        <w:rPr>
          <w:rFonts w:hint="eastAsia"/>
        </w:rPr>
        <w:t xml:space="preserve"> </w:t>
      </w:r>
      <w:r w:rsidRPr="00946EC3">
        <w:rPr>
          <w:rFonts w:ascii="標楷體" w:eastAsia="標楷體" w:hAnsi="標楷體" w:cs="細明體" w:hint="eastAsia"/>
          <w:b/>
          <w:snapToGrid/>
          <w:kern w:val="0"/>
        </w:rPr>
        <w:t>重要經社環指標</w:t>
      </w:r>
      <w:r w:rsidR="00A07B8A">
        <w:rPr>
          <w:rFonts w:ascii="標楷體" w:eastAsia="標楷體" w:hAnsi="標楷體" w:cs="細明體" w:hint="eastAsia"/>
          <w:b/>
          <w:snapToGrid/>
          <w:kern w:val="0"/>
        </w:rPr>
        <w:t>一覽表</w:t>
      </w:r>
    </w:p>
    <w:tbl>
      <w:tblPr>
        <w:tblW w:w="0" w:type="auto"/>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4"/>
        <w:gridCol w:w="5244"/>
        <w:gridCol w:w="2268"/>
      </w:tblGrid>
      <w:tr w:rsidR="004619A3" w:rsidRPr="00946EC3" w:rsidTr="00DD19EE">
        <w:trPr>
          <w:tblHeader/>
        </w:trPr>
        <w:tc>
          <w:tcPr>
            <w:tcW w:w="974" w:type="dxa"/>
            <w:vAlign w:val="center"/>
          </w:tcPr>
          <w:p w:rsidR="004619A3" w:rsidRPr="00946EC3" w:rsidRDefault="007B49B4" w:rsidP="00864A5B">
            <w:pPr>
              <w:pStyle w:val="142"/>
              <w:jc w:val="center"/>
              <w:rPr>
                <w:rFonts w:ascii="標楷體" w:eastAsia="標楷體" w:hAnsi="標楷體" w:hint="eastAsia"/>
                <w:b/>
              </w:rPr>
            </w:pPr>
            <w:r w:rsidRPr="00946EC3">
              <w:rPr>
                <w:rFonts w:ascii="標楷體" w:eastAsia="標楷體" w:hAnsi="標楷體" w:hint="eastAsia"/>
                <w:b/>
              </w:rPr>
              <w:t>面向</w:t>
            </w:r>
          </w:p>
        </w:tc>
        <w:tc>
          <w:tcPr>
            <w:tcW w:w="5244" w:type="dxa"/>
            <w:shd w:val="clear" w:color="auto" w:fill="auto"/>
            <w:vAlign w:val="center"/>
          </w:tcPr>
          <w:p w:rsidR="004619A3" w:rsidRPr="00946EC3" w:rsidRDefault="004619A3" w:rsidP="00864A5B">
            <w:pPr>
              <w:pStyle w:val="142"/>
              <w:jc w:val="center"/>
              <w:rPr>
                <w:rFonts w:ascii="標楷體" w:eastAsia="標楷體" w:hAnsi="標楷體"/>
                <w:b/>
              </w:rPr>
            </w:pPr>
            <w:r w:rsidRPr="00946EC3">
              <w:rPr>
                <w:rFonts w:ascii="標楷體" w:eastAsia="標楷體" w:hAnsi="標楷體" w:hint="eastAsia"/>
                <w:b/>
              </w:rPr>
              <w:t>重要經社環指標</w:t>
            </w:r>
          </w:p>
        </w:tc>
        <w:tc>
          <w:tcPr>
            <w:tcW w:w="2268" w:type="dxa"/>
            <w:shd w:val="clear" w:color="auto" w:fill="auto"/>
            <w:vAlign w:val="center"/>
          </w:tcPr>
          <w:p w:rsidR="004619A3" w:rsidRPr="00946EC3" w:rsidRDefault="004619A3" w:rsidP="00864A5B">
            <w:pPr>
              <w:pStyle w:val="142"/>
              <w:jc w:val="center"/>
              <w:rPr>
                <w:rFonts w:ascii="標楷體" w:eastAsia="標楷體" w:hAnsi="標楷體"/>
                <w:b/>
              </w:rPr>
            </w:pPr>
            <w:r w:rsidRPr="00946EC3">
              <w:rPr>
                <w:rFonts w:ascii="標楷體" w:eastAsia="標楷體" w:hAnsi="標楷體" w:hint="eastAsia"/>
                <w:b/>
              </w:rPr>
              <w:t>主政部會</w:t>
            </w:r>
          </w:p>
        </w:tc>
      </w:tr>
      <w:tr w:rsidR="004619A3" w:rsidRPr="00946EC3" w:rsidTr="00DD19EE">
        <w:tc>
          <w:tcPr>
            <w:tcW w:w="974" w:type="dxa"/>
            <w:vMerge w:val="restart"/>
            <w:vAlign w:val="center"/>
          </w:tcPr>
          <w:p w:rsidR="004619A3" w:rsidRPr="00946EC3" w:rsidRDefault="004619A3" w:rsidP="009C4AF5">
            <w:pPr>
              <w:pStyle w:val="142"/>
              <w:jc w:val="center"/>
              <w:rPr>
                <w:rFonts w:ascii="標楷體" w:eastAsia="標楷體" w:hAnsi="標楷體" w:hint="eastAsia"/>
                <w:b/>
              </w:rPr>
            </w:pPr>
            <w:r w:rsidRPr="00946EC3">
              <w:rPr>
                <w:rFonts w:ascii="標楷體" w:eastAsia="標楷體" w:hAnsi="標楷體" w:hint="eastAsia"/>
                <w:b/>
              </w:rPr>
              <w:t>社會</w:t>
            </w: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維持每戶可支配所得吉尼係數不超過0.35</w:t>
            </w:r>
          </w:p>
        </w:tc>
        <w:tc>
          <w:tcPr>
            <w:tcW w:w="2268" w:type="dxa"/>
            <w:shd w:val="clear" w:color="auto" w:fill="auto"/>
            <w:vAlign w:val="center"/>
          </w:tcPr>
          <w:p w:rsidR="004619A3" w:rsidRPr="00946EC3" w:rsidRDefault="00387878"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近5年底層40%家戶人均可支配所得平均年成長率，高於全體家戶人均可支配所得平均年成長率</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平價優質及普及的托育服務，0-3歲家外送托率達OECD國家標準(36%)</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衛福部及教育部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直接興建社宅、包租代管及租屋補貼合計每年百萬戶</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內政部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長照服務涵蓋率達87%</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衛福部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落實8年888計畫，三高病人80％進入照護、80%接受生活諮商、80%有效控制</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衛福部</w:t>
            </w:r>
          </w:p>
        </w:tc>
      </w:tr>
      <w:tr w:rsidR="004619A3" w:rsidRPr="00946EC3" w:rsidTr="00DD19EE">
        <w:tc>
          <w:tcPr>
            <w:tcW w:w="974" w:type="dxa"/>
            <w:vMerge w:val="restart"/>
            <w:vAlign w:val="center"/>
          </w:tcPr>
          <w:p w:rsidR="004619A3" w:rsidRPr="00946EC3" w:rsidRDefault="004619A3" w:rsidP="009C4AF5">
            <w:pPr>
              <w:pStyle w:val="142"/>
              <w:jc w:val="center"/>
              <w:rPr>
                <w:rFonts w:ascii="標楷體" w:eastAsia="標楷體" w:hAnsi="標楷體" w:hint="eastAsia"/>
                <w:b/>
              </w:rPr>
            </w:pPr>
            <w:r w:rsidRPr="00946EC3">
              <w:rPr>
                <w:rFonts w:ascii="標楷體" w:eastAsia="標楷體" w:hAnsi="標楷體" w:hint="eastAsia"/>
                <w:b/>
              </w:rPr>
              <w:t>經濟</w:t>
            </w: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發展五大信賴產業(半導體新增產值2兆6,578億元；AI產值115年突破兆元；安控資安產值突破1,300億元；衛星通訊產值300億元；軍工-無人機產值300億元)</w:t>
            </w:r>
          </w:p>
        </w:tc>
        <w:tc>
          <w:tcPr>
            <w:tcW w:w="2268" w:type="dxa"/>
            <w:shd w:val="clear" w:color="auto" w:fill="auto"/>
            <w:vAlign w:val="center"/>
          </w:tcPr>
          <w:p w:rsidR="004619A3" w:rsidRPr="00946EC3" w:rsidRDefault="004619A3" w:rsidP="00F9202A">
            <w:pPr>
              <w:pStyle w:val="142"/>
              <w:spacing w:line="300" w:lineRule="exact"/>
              <w:jc w:val="both"/>
              <w:rPr>
                <w:rFonts w:ascii="標楷體" w:eastAsia="標楷體" w:hAnsi="標楷體"/>
              </w:rPr>
            </w:pPr>
            <w:r w:rsidRPr="00946EC3">
              <w:rPr>
                <w:rFonts w:ascii="標楷體" w:eastAsia="標楷體" w:hAnsi="標楷體" w:hint="eastAsia"/>
              </w:rPr>
              <w:t>經濟部(</w:t>
            </w:r>
            <w:r w:rsidRPr="00946EC3">
              <w:rPr>
                <w:rFonts w:ascii="標楷體" w:eastAsia="標楷體" w:hAnsi="標楷體" w:hint="eastAsia"/>
                <w:bCs/>
              </w:rPr>
              <w:t>半導體、衛星通訊、無人機)</w:t>
            </w:r>
            <w:r w:rsidR="00B3571C" w:rsidRPr="00946EC3">
              <w:rPr>
                <w:rFonts w:ascii="標楷體" w:eastAsia="標楷體" w:hAnsi="標楷體" w:hint="eastAsia"/>
                <w:bCs/>
              </w:rPr>
              <w:t>及</w:t>
            </w:r>
            <w:r w:rsidRPr="00946EC3">
              <w:rPr>
                <w:rFonts w:ascii="標楷體" w:eastAsia="標楷體" w:hAnsi="標楷體" w:hint="eastAsia"/>
              </w:rPr>
              <w:t>數位</w:t>
            </w:r>
            <w:r w:rsidR="00B3571C" w:rsidRPr="00946EC3">
              <w:rPr>
                <w:rFonts w:ascii="標楷體" w:eastAsia="標楷體" w:hAnsi="標楷體" w:hint="eastAsia"/>
              </w:rPr>
              <w:t>發展</w:t>
            </w:r>
            <w:r w:rsidRPr="00946EC3">
              <w:rPr>
                <w:rFonts w:ascii="標楷體" w:eastAsia="標楷體" w:hAnsi="標楷體" w:hint="eastAsia"/>
              </w:rPr>
              <w:t>部(</w:t>
            </w:r>
            <w:r w:rsidRPr="00946EC3">
              <w:rPr>
                <w:rFonts w:ascii="標楷體" w:eastAsia="標楷體" w:hAnsi="標楷體" w:hint="eastAsia"/>
                <w:bCs/>
              </w:rPr>
              <w:t>AI產業、安控產業、資安產業)</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新創投資金額116年起每年1,500億元</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2A08B9"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翻轉弱勢產業；至少3產業達到產值增加1.5倍</w:t>
            </w:r>
          </w:p>
        </w:tc>
        <w:tc>
          <w:tcPr>
            <w:tcW w:w="2268" w:type="dxa"/>
            <w:shd w:val="clear" w:color="auto" w:fill="auto"/>
            <w:vAlign w:val="center"/>
          </w:tcPr>
          <w:p w:rsidR="004619A3" w:rsidRPr="00946EC3" w:rsidRDefault="004619A3" w:rsidP="002A08B9">
            <w:pPr>
              <w:pStyle w:val="142"/>
              <w:spacing w:line="300" w:lineRule="exact"/>
              <w:rPr>
                <w:rFonts w:ascii="標楷體" w:eastAsia="標楷體" w:hAnsi="標楷體"/>
              </w:rPr>
            </w:pPr>
            <w:r w:rsidRPr="00946EC3">
              <w:rPr>
                <w:rFonts w:ascii="標楷體" w:eastAsia="標楷體" w:hAnsi="標楷體" w:hint="eastAsia"/>
              </w:rPr>
              <w:t>經濟部</w:t>
            </w:r>
            <w:r w:rsidR="005A16AB" w:rsidRPr="00946EC3">
              <w:rPr>
                <w:rFonts w:ascii="標楷體" w:eastAsia="標楷體" w:hAnsi="標楷體" w:hint="eastAsia"/>
              </w:rPr>
              <w:t>及</w:t>
            </w:r>
            <w:r w:rsidRPr="00946EC3">
              <w:rPr>
                <w:rFonts w:ascii="標楷體" w:eastAsia="標楷體" w:hAnsi="標楷體" w:hint="eastAsia"/>
              </w:rPr>
              <w:t>國發基金</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培育AI等人文數位人才及STEM跨領域人才逾45萬人次</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國發會(協同相關部會)</w:t>
            </w:r>
          </w:p>
        </w:tc>
      </w:tr>
      <w:tr w:rsidR="004619A3" w:rsidRPr="00946EC3" w:rsidTr="00DD19EE">
        <w:tc>
          <w:tcPr>
            <w:tcW w:w="974" w:type="dxa"/>
            <w:vMerge w:val="restart"/>
            <w:vAlign w:val="center"/>
          </w:tcPr>
          <w:p w:rsidR="004619A3" w:rsidRPr="00946EC3" w:rsidRDefault="004619A3" w:rsidP="009C4AF5">
            <w:pPr>
              <w:pStyle w:val="142"/>
              <w:jc w:val="center"/>
              <w:rPr>
                <w:rFonts w:ascii="標楷體" w:eastAsia="標楷體" w:hAnsi="標楷體" w:hint="eastAsia"/>
                <w:b/>
              </w:rPr>
            </w:pPr>
            <w:r w:rsidRPr="00946EC3">
              <w:rPr>
                <w:rFonts w:ascii="標楷體" w:eastAsia="標楷體" w:hAnsi="標楷體" w:hint="eastAsia"/>
                <w:b/>
              </w:rPr>
              <w:t>環境</w:t>
            </w: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推動140項攸關地方發展的基礎建設，均衡台灣發展</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國發會(協同相關部會)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首次推動主題型區域治理沙盒及參與式公共治理平台</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國發會</w:t>
            </w:r>
          </w:p>
        </w:tc>
      </w:tr>
      <w:tr w:rsidR="00D4646C"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首次整合，構築4個地方創生廊帶，創造多元就業</w:t>
            </w:r>
          </w:p>
        </w:tc>
        <w:tc>
          <w:tcPr>
            <w:tcW w:w="2268" w:type="dxa"/>
            <w:shd w:val="clear" w:color="auto" w:fill="auto"/>
            <w:vAlign w:val="center"/>
          </w:tcPr>
          <w:p w:rsidR="004619A3" w:rsidRPr="00946EC3" w:rsidRDefault="004619A3" w:rsidP="00D4646C">
            <w:pPr>
              <w:pStyle w:val="142"/>
              <w:spacing w:line="300" w:lineRule="exact"/>
              <w:rPr>
                <w:rFonts w:ascii="標楷體" w:eastAsia="標楷體" w:hAnsi="標楷體"/>
              </w:rPr>
            </w:pPr>
            <w:r w:rsidRPr="00946EC3">
              <w:rPr>
                <w:rFonts w:ascii="標楷體" w:eastAsia="標楷體" w:hAnsi="標楷體" w:hint="eastAsia"/>
              </w:rPr>
              <w:t>國發會</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協助600個農村再生社區活化發展</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農業部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溫室氣體淨排放量2030年較2005年減少23%-25%</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szCs w:val="24"/>
              </w:rPr>
            </w:pPr>
            <w:r w:rsidRPr="00946EC3">
              <w:rPr>
                <w:rFonts w:ascii="標楷體" w:eastAsia="標楷體" w:hAnsi="標楷體" w:hint="eastAsia"/>
              </w:rPr>
              <w:t>環境部</w:t>
            </w:r>
          </w:p>
        </w:tc>
      </w:tr>
      <w:tr w:rsidR="004619A3" w:rsidRPr="00946EC3" w:rsidTr="00DD19EE">
        <w:tc>
          <w:tcPr>
            <w:tcW w:w="974" w:type="dxa"/>
            <w:vMerge/>
            <w:vAlign w:val="center"/>
          </w:tcPr>
          <w:p w:rsidR="004619A3" w:rsidRPr="00946EC3" w:rsidRDefault="004619A3" w:rsidP="009C4AF5">
            <w:pPr>
              <w:pStyle w:val="142"/>
              <w:jc w:val="center"/>
              <w:rPr>
                <w:rFonts w:ascii="標楷體" w:eastAsia="標楷體" w:hAnsi="標楷體" w:hint="eastAsia"/>
                <w:b/>
              </w:rPr>
            </w:pPr>
          </w:p>
        </w:tc>
        <w:tc>
          <w:tcPr>
            <w:tcW w:w="5244" w:type="dxa"/>
            <w:shd w:val="clear" w:color="auto" w:fill="auto"/>
            <w:vAlign w:val="center"/>
          </w:tcPr>
          <w:p w:rsidR="004619A3" w:rsidRPr="00946EC3" w:rsidRDefault="004619A3" w:rsidP="004619A3">
            <w:pPr>
              <w:pStyle w:val="142"/>
              <w:jc w:val="both"/>
              <w:rPr>
                <w:rFonts w:ascii="標楷體" w:eastAsia="標楷體" w:hAnsi="標楷體"/>
              </w:rPr>
            </w:pPr>
            <w:r w:rsidRPr="00946EC3">
              <w:rPr>
                <w:rFonts w:ascii="標楷體" w:eastAsia="標楷體" w:hAnsi="標楷體" w:hint="eastAsia"/>
              </w:rPr>
              <w:t>能源效率年均改善率達4%以上</w:t>
            </w:r>
          </w:p>
        </w:tc>
        <w:tc>
          <w:tcPr>
            <w:tcW w:w="2268" w:type="dxa"/>
            <w:shd w:val="clear" w:color="auto" w:fill="auto"/>
            <w:vAlign w:val="center"/>
          </w:tcPr>
          <w:p w:rsidR="004619A3" w:rsidRPr="00946EC3" w:rsidRDefault="004619A3" w:rsidP="00864A5B">
            <w:pPr>
              <w:pStyle w:val="142"/>
              <w:spacing w:line="300" w:lineRule="exact"/>
              <w:rPr>
                <w:rFonts w:ascii="標楷體" w:eastAsia="標楷體" w:hAnsi="標楷體"/>
              </w:rPr>
            </w:pPr>
            <w:r w:rsidRPr="00946EC3">
              <w:rPr>
                <w:rFonts w:ascii="標楷體" w:eastAsia="標楷體" w:hAnsi="標楷體" w:hint="eastAsia"/>
              </w:rPr>
              <w:t>經濟部</w:t>
            </w:r>
          </w:p>
        </w:tc>
      </w:tr>
    </w:tbl>
    <w:p w:rsidR="00B3571C" w:rsidRPr="00946EC3" w:rsidRDefault="00B3571C" w:rsidP="00FB4A40">
      <w:pPr>
        <w:spacing w:line="300" w:lineRule="exact"/>
        <w:ind w:leftChars="0" w:left="1133" w:hangingChars="466" w:hanging="1133"/>
        <w:rPr>
          <w:rFonts w:ascii="標楷體" w:eastAsia="標楷體" w:hAnsi="Times New Roman" w:cs="Times New Roman"/>
          <w:sz w:val="24"/>
        </w:rPr>
      </w:pPr>
      <w:r w:rsidRPr="00946EC3">
        <w:rPr>
          <w:rFonts w:ascii="標楷體" w:eastAsia="標楷體" w:hAnsi="標楷體" w:cs="Times New Roman" w:hint="eastAsia"/>
          <w:sz w:val="24"/>
        </w:rPr>
        <w:t>說    明：</w:t>
      </w:r>
      <w:r w:rsidR="00D45AE8">
        <w:rPr>
          <w:rFonts w:ascii="標楷體" w:eastAsia="標楷體" w:hAnsi="標楷體" w:cs="Times New Roman" w:hint="eastAsia"/>
          <w:sz w:val="24"/>
        </w:rPr>
        <w:t>衛生福利部</w:t>
      </w:r>
      <w:r w:rsidRPr="00946EC3">
        <w:rPr>
          <w:rFonts w:ascii="標楷體" w:eastAsia="標楷體" w:hAnsi="標楷體" w:cs="Times New Roman" w:hint="eastAsia"/>
          <w:sz w:val="24"/>
        </w:rPr>
        <w:t>簡稱為衛福部</w:t>
      </w:r>
      <w:r w:rsidR="00D45AE8">
        <w:rPr>
          <w:rFonts w:ascii="標楷體" w:eastAsia="標楷體" w:hAnsi="標楷體" w:cs="Times New Roman" w:hint="eastAsia"/>
          <w:sz w:val="24"/>
        </w:rPr>
        <w:t>(以下同)</w:t>
      </w:r>
      <w:r w:rsidRPr="00946EC3">
        <w:rPr>
          <w:rFonts w:ascii="標楷體" w:eastAsia="標楷體" w:hAnsi="標楷體" w:cs="Times New Roman" w:hint="eastAsia"/>
          <w:sz w:val="24"/>
        </w:rPr>
        <w:t>。</w:t>
      </w:r>
    </w:p>
    <w:p w:rsidR="004619A3" w:rsidRPr="00946EC3" w:rsidRDefault="00B3571C" w:rsidP="00FB4A40">
      <w:pPr>
        <w:spacing w:line="300" w:lineRule="exact"/>
        <w:ind w:leftChars="0" w:left="1133" w:hangingChars="466" w:hanging="1133"/>
        <w:rPr>
          <w:rFonts w:ascii="標楷體" w:eastAsia="標楷體" w:hAnsi="標楷體" w:cs="Times New Roman" w:hint="eastAsia"/>
          <w:sz w:val="24"/>
        </w:rPr>
      </w:pPr>
      <w:r w:rsidRPr="00946EC3">
        <w:rPr>
          <w:rFonts w:ascii="標楷體" w:eastAsia="標楷體" w:hAnsi="標楷體" w:cs="Times New Roman" w:hint="eastAsia"/>
          <w:sz w:val="24"/>
        </w:rPr>
        <w:t>資料來源：國發會提供。</w:t>
      </w:r>
    </w:p>
    <w:p w:rsidR="008F74F8" w:rsidRPr="00946EC3" w:rsidRDefault="008F74F8" w:rsidP="00EE1632">
      <w:pPr>
        <w:ind w:left="849" w:hangingChars="100" w:hanging="283"/>
        <w:rPr>
          <w:rFonts w:ascii="標楷體" w:eastAsia="標楷體" w:hAnsi="標楷體" w:cs="Times New Roman" w:hint="eastAsia"/>
          <w:b/>
        </w:rPr>
      </w:pPr>
      <w:r w:rsidRPr="00946EC3">
        <w:rPr>
          <w:rFonts w:ascii="標楷體" w:eastAsia="標楷體" w:hAnsi="標楷體" w:cs="Times New Roman" w:hint="eastAsia"/>
          <w:b/>
        </w:rPr>
        <w:t>(</w:t>
      </w:r>
      <w:r w:rsidR="008F0CE9" w:rsidRPr="00946EC3">
        <w:rPr>
          <w:rFonts w:ascii="標楷體" w:eastAsia="標楷體" w:hAnsi="標楷體" w:cs="Times New Roman" w:hint="eastAsia"/>
          <w:b/>
        </w:rPr>
        <w:t>三</w:t>
      </w:r>
      <w:r w:rsidRPr="00946EC3">
        <w:rPr>
          <w:rFonts w:ascii="標楷體" w:eastAsia="標楷體" w:hAnsi="標楷體" w:cs="Times New Roman" w:hint="eastAsia"/>
          <w:b/>
        </w:rPr>
        <w:t>)</w:t>
      </w:r>
      <w:r w:rsidR="000959D9" w:rsidRPr="00946EC3">
        <w:rPr>
          <w:rFonts w:ascii="標楷體" w:eastAsia="標楷體" w:hAnsi="標楷體" w:cs="Times New Roman" w:hint="eastAsia"/>
          <w:b/>
        </w:rPr>
        <w:t>鑑於美國</w:t>
      </w:r>
      <w:r w:rsidR="00DD19EE">
        <w:rPr>
          <w:rFonts w:ascii="標楷體" w:eastAsia="標楷體" w:hAnsi="標楷體" w:cs="Times New Roman" w:hint="eastAsia"/>
          <w:b/>
        </w:rPr>
        <w:t>自114年8月7日起</w:t>
      </w:r>
      <w:r w:rsidR="000959D9" w:rsidRPr="00946EC3">
        <w:rPr>
          <w:rFonts w:ascii="標楷體" w:eastAsia="標楷體" w:hAnsi="標楷體" w:cs="Times New Roman" w:hint="eastAsia"/>
          <w:b/>
        </w:rPr>
        <w:t>對我國課徵暫定</w:t>
      </w:r>
      <w:r w:rsidR="000959D9" w:rsidRPr="00946EC3">
        <w:rPr>
          <w:rFonts w:ascii="標楷體" w:eastAsia="標楷體" w:hAnsi="標楷體" w:cs="Times New Roman"/>
          <w:b/>
        </w:rPr>
        <w:t>20%</w:t>
      </w:r>
      <w:r w:rsidR="000959D9" w:rsidRPr="00946EC3">
        <w:rPr>
          <w:rFonts w:ascii="標楷體" w:eastAsia="標楷體" w:hAnsi="標楷體" w:cs="Times New Roman" w:hint="eastAsia"/>
          <w:b/>
        </w:rPr>
        <w:t>對等關稅，恐對產業造成重大衝擊，國發會允宜依協議進度</w:t>
      </w:r>
      <w:r w:rsidR="00DD19EE">
        <w:rPr>
          <w:rFonts w:ascii="標楷體" w:eastAsia="標楷體" w:hAnsi="標楷體" w:cs="Times New Roman" w:hint="eastAsia"/>
          <w:b/>
        </w:rPr>
        <w:t>，審慎評估對國內</w:t>
      </w:r>
      <w:r w:rsidR="000959D9" w:rsidRPr="00946EC3">
        <w:rPr>
          <w:rFonts w:ascii="標楷體" w:eastAsia="標楷體" w:hAnsi="標楷體" w:cs="Times New Roman" w:hint="eastAsia"/>
          <w:b/>
        </w:rPr>
        <w:t>產業</w:t>
      </w:r>
      <w:r w:rsidR="00DD19EE">
        <w:rPr>
          <w:rFonts w:ascii="標楷體" w:eastAsia="標楷體" w:hAnsi="標楷體" w:cs="Times New Roman" w:hint="eastAsia"/>
          <w:b/>
        </w:rPr>
        <w:t>及經濟之</w:t>
      </w:r>
      <w:r w:rsidR="000959D9" w:rsidRPr="00946EC3">
        <w:rPr>
          <w:rFonts w:ascii="標楷體" w:eastAsia="標楷體" w:hAnsi="標楷體" w:cs="Times New Roman" w:hint="eastAsia"/>
          <w:b/>
        </w:rPr>
        <w:t>影響，並妥為研擬因應對策</w:t>
      </w:r>
    </w:p>
    <w:p w:rsidR="008F74F8" w:rsidRPr="00946EC3" w:rsidRDefault="00243F25" w:rsidP="008F74F8">
      <w:pPr>
        <w:adjustRightInd w:val="0"/>
        <w:ind w:leftChars="300" w:left="850" w:firstLine="566"/>
        <w:rPr>
          <w:rFonts w:ascii="標楷體" w:eastAsia="標楷體" w:hAnsi="Times New Roman" w:cs="Times New Roman"/>
        </w:rPr>
      </w:pPr>
      <w:r w:rsidRPr="00946EC3">
        <w:rPr>
          <w:rFonts w:ascii="標楷體" w:eastAsia="標楷體" w:hAnsi="Times New Roman" w:cs="Times New Roman" w:hint="eastAsia"/>
        </w:rPr>
        <w:t>美國為降低對外貿易赤字，</w:t>
      </w:r>
      <w:r w:rsidR="000959D9" w:rsidRPr="00946EC3">
        <w:rPr>
          <w:rFonts w:ascii="標楷體" w:eastAsia="標楷體" w:hAnsi="Times New Roman" w:cs="Times New Roman" w:hint="eastAsia"/>
        </w:rPr>
        <w:t>推動製造業回流及</w:t>
      </w:r>
      <w:r w:rsidRPr="00946EC3">
        <w:rPr>
          <w:rFonts w:ascii="標楷體" w:eastAsia="標楷體" w:hAnsi="Times New Roman" w:cs="Times New Roman" w:hint="eastAsia"/>
        </w:rPr>
        <w:t>再工業化等，陸續採行對等關稅及依據貿易擴張法第</w:t>
      </w:r>
      <w:r w:rsidRPr="00946EC3">
        <w:rPr>
          <w:rFonts w:ascii="標楷體" w:eastAsia="標楷體" w:hAnsi="Times New Roman" w:cs="Times New Roman"/>
        </w:rPr>
        <w:t>232</w:t>
      </w:r>
      <w:r w:rsidRPr="00946EC3">
        <w:rPr>
          <w:rFonts w:ascii="標楷體" w:eastAsia="標楷體" w:hAnsi="Times New Roman" w:cs="Times New Roman" w:hint="eastAsia"/>
        </w:rPr>
        <w:t>條款</w:t>
      </w:r>
      <w:r w:rsidRPr="00946EC3">
        <w:rPr>
          <w:rFonts w:ascii="標楷體" w:eastAsia="標楷體" w:hAnsi="標楷體" w:cs="Times New Roman"/>
          <w:snapToGrid/>
          <w:vertAlign w:val="superscript"/>
        </w:rPr>
        <w:footnoteReference w:id="1"/>
      </w:r>
      <w:r w:rsidRPr="00946EC3">
        <w:rPr>
          <w:rFonts w:ascii="標楷體" w:eastAsia="標楷體" w:hAnsi="Times New Roman" w:cs="Times New Roman" w:hint="eastAsia"/>
        </w:rPr>
        <w:t>啟動多項產品調查</w:t>
      </w:r>
      <w:r w:rsidRPr="00946EC3">
        <w:rPr>
          <w:rFonts w:ascii="標楷體" w:eastAsia="標楷體" w:hAnsi="Times New Roman" w:cs="Times New Roman"/>
        </w:rPr>
        <w:t>(</w:t>
      </w:r>
      <w:r w:rsidRPr="00946EC3">
        <w:rPr>
          <w:rFonts w:ascii="標楷體" w:eastAsia="標楷體" w:hAnsi="Times New Roman" w:cs="Times New Roman" w:hint="eastAsia"/>
        </w:rPr>
        <w:t>以下簡稱</w:t>
      </w:r>
      <w:r w:rsidRPr="00946EC3">
        <w:rPr>
          <w:rFonts w:ascii="標楷體" w:eastAsia="標楷體" w:hAnsi="Times New Roman" w:cs="Times New Roman"/>
        </w:rPr>
        <w:t>232</w:t>
      </w:r>
      <w:r w:rsidRPr="00946EC3">
        <w:rPr>
          <w:rFonts w:ascii="標楷體" w:eastAsia="標楷體" w:hAnsi="Times New Roman" w:cs="Times New Roman" w:hint="eastAsia"/>
        </w:rPr>
        <w:t>條款，並排除適用對等關稅</w:t>
      </w:r>
      <w:r w:rsidRPr="00946EC3">
        <w:rPr>
          <w:rFonts w:ascii="標楷體" w:eastAsia="標楷體" w:hAnsi="Times New Roman" w:cs="Times New Roman"/>
        </w:rPr>
        <w:t>)</w:t>
      </w:r>
      <w:r w:rsidRPr="00946EC3">
        <w:rPr>
          <w:rFonts w:ascii="標楷體" w:eastAsia="標楷體" w:hAnsi="Times New Roman" w:cs="Times New Roman" w:hint="eastAsia"/>
        </w:rPr>
        <w:t>等貿易保護政策。鑑於美國於</w:t>
      </w:r>
      <w:r w:rsidRPr="00946EC3">
        <w:rPr>
          <w:rFonts w:ascii="標楷體" w:eastAsia="標楷體" w:hAnsi="Times New Roman" w:cs="Times New Roman"/>
        </w:rPr>
        <w:t>114</w:t>
      </w:r>
      <w:r w:rsidRPr="00946EC3">
        <w:rPr>
          <w:rFonts w:ascii="標楷體" w:eastAsia="標楷體" w:hAnsi="Times New Roman" w:cs="Times New Roman" w:hint="eastAsia"/>
        </w:rPr>
        <w:t>年</w:t>
      </w:r>
      <w:r w:rsidRPr="00946EC3">
        <w:rPr>
          <w:rFonts w:ascii="標楷體" w:eastAsia="標楷體" w:hAnsi="Times New Roman" w:cs="Times New Roman"/>
        </w:rPr>
        <w:t>7</w:t>
      </w:r>
      <w:r w:rsidRPr="00946EC3">
        <w:rPr>
          <w:rFonts w:ascii="標楷體" w:eastAsia="標楷體" w:hAnsi="Times New Roman" w:cs="Times New Roman" w:hint="eastAsia"/>
        </w:rPr>
        <w:t>月</w:t>
      </w:r>
      <w:r w:rsidRPr="00946EC3">
        <w:rPr>
          <w:rFonts w:ascii="標楷體" w:eastAsia="標楷體" w:hAnsi="Times New Roman" w:cs="Times New Roman"/>
        </w:rPr>
        <w:t>31</w:t>
      </w:r>
      <w:r w:rsidRPr="00946EC3">
        <w:rPr>
          <w:rFonts w:ascii="標楷體" w:eastAsia="標楷體" w:hAnsi="Times New Roman" w:cs="Times New Roman" w:hint="eastAsia"/>
        </w:rPr>
        <w:t>日宣布</w:t>
      </w:r>
      <w:r w:rsidR="00DD19EE">
        <w:rPr>
          <w:rFonts w:ascii="標楷體" w:eastAsia="標楷體" w:hAnsi="Times New Roman" w:cs="Times New Roman" w:hint="eastAsia"/>
        </w:rPr>
        <w:t>對</w:t>
      </w:r>
      <w:r w:rsidRPr="00946EC3">
        <w:rPr>
          <w:rFonts w:ascii="標楷體" w:eastAsia="標楷體" w:hAnsi="Times New Roman" w:cs="Times New Roman" w:hint="eastAsia"/>
        </w:rPr>
        <w:t>我國課徵對等關稅稅率暫時為</w:t>
      </w:r>
      <w:r w:rsidRPr="00946EC3">
        <w:rPr>
          <w:rFonts w:ascii="標楷體" w:eastAsia="標楷體" w:hAnsi="Times New Roman" w:cs="Times New Roman"/>
        </w:rPr>
        <w:t>20%</w:t>
      </w:r>
      <w:r w:rsidRPr="00946EC3">
        <w:rPr>
          <w:rFonts w:ascii="標楷體" w:eastAsia="標楷體" w:hAnsi="Times New Roman" w:cs="Times New Roman" w:hint="eastAsia"/>
        </w:rPr>
        <w:t>，</w:t>
      </w:r>
      <w:r w:rsidR="00DD19EE">
        <w:rPr>
          <w:rFonts w:ascii="標楷體" w:eastAsia="標楷體" w:hAnsi="Times New Roman" w:cs="Times New Roman" w:hint="eastAsia"/>
        </w:rPr>
        <w:t>並自</w:t>
      </w:r>
      <w:r w:rsidR="0047453F" w:rsidRPr="0047453F">
        <w:rPr>
          <w:rFonts w:ascii="標楷體" w:eastAsia="標楷體" w:hAnsi="Times New Roman" w:cs="Times New Roman"/>
        </w:rPr>
        <w:t>114</w:t>
      </w:r>
      <w:r w:rsidR="0047453F" w:rsidRPr="0047453F">
        <w:rPr>
          <w:rFonts w:ascii="標楷體" w:eastAsia="標楷體" w:hAnsi="Times New Roman" w:cs="Times New Roman" w:hint="eastAsia"/>
        </w:rPr>
        <w:t>年</w:t>
      </w:r>
      <w:r w:rsidR="0047453F" w:rsidRPr="0047453F">
        <w:rPr>
          <w:rFonts w:ascii="標楷體" w:eastAsia="標楷體" w:hAnsi="Times New Roman" w:cs="Times New Roman"/>
        </w:rPr>
        <w:t>8</w:t>
      </w:r>
      <w:r w:rsidR="0047453F" w:rsidRPr="0047453F">
        <w:rPr>
          <w:rFonts w:ascii="標楷體" w:eastAsia="標楷體" w:hAnsi="Times New Roman" w:cs="Times New Roman" w:hint="eastAsia"/>
        </w:rPr>
        <w:t>月</w:t>
      </w:r>
      <w:r w:rsidR="0047453F" w:rsidRPr="0047453F">
        <w:rPr>
          <w:rFonts w:ascii="標楷體" w:eastAsia="標楷體" w:hAnsi="Times New Roman" w:cs="Times New Roman"/>
        </w:rPr>
        <w:t>7</w:t>
      </w:r>
      <w:r w:rsidR="0047453F" w:rsidRPr="0047453F">
        <w:rPr>
          <w:rFonts w:ascii="標楷體" w:eastAsia="標楷體" w:hAnsi="Times New Roman" w:cs="Times New Roman" w:hint="eastAsia"/>
        </w:rPr>
        <w:t>日起</w:t>
      </w:r>
      <w:r w:rsidR="0047453F">
        <w:rPr>
          <w:rFonts w:ascii="標楷體" w:eastAsia="標楷體" w:hAnsi="Times New Roman" w:cs="Times New Roman" w:hint="eastAsia"/>
        </w:rPr>
        <w:t>正式生效實施，</w:t>
      </w:r>
      <w:r w:rsidRPr="00946EC3">
        <w:rPr>
          <w:rFonts w:ascii="標楷體" w:eastAsia="標楷體" w:hAnsi="Times New Roman" w:cs="Times New Roman" w:hint="eastAsia"/>
        </w:rPr>
        <w:t>惟相關談判所達成之協議內容</w:t>
      </w:r>
      <w:r w:rsidR="000959D9" w:rsidRPr="00946EC3">
        <w:rPr>
          <w:rFonts w:ascii="標楷體" w:eastAsia="標楷體" w:hAnsi="Times New Roman" w:cs="Times New Roman" w:hint="eastAsia"/>
        </w:rPr>
        <w:t>迄</w:t>
      </w:r>
      <w:r w:rsidRPr="00946EC3">
        <w:rPr>
          <w:rFonts w:ascii="標楷體" w:eastAsia="標楷體" w:hAnsi="Times New Roman" w:cs="Times New Roman" w:hint="eastAsia"/>
        </w:rPr>
        <w:t>未對外揭示，參據美國公布與其他國家之談判結果</w:t>
      </w:r>
      <w:r w:rsidR="000959D9" w:rsidRPr="00946EC3">
        <w:rPr>
          <w:rFonts w:ascii="標楷體" w:eastAsia="標楷體" w:hAnsi="Times New Roman" w:cs="Times New Roman" w:hint="eastAsia"/>
        </w:rPr>
        <w:t>觀之</w:t>
      </w:r>
      <w:r w:rsidRPr="00946EC3">
        <w:rPr>
          <w:rFonts w:ascii="標楷體" w:eastAsia="標楷體" w:hAnsi="Times New Roman" w:cs="Times New Roman" w:hint="eastAsia"/>
        </w:rPr>
        <w:t>，我國對美國開放市場或增加投資等恐難避免，且我國為美國第</w:t>
      </w:r>
      <w:r w:rsidRPr="00946EC3">
        <w:rPr>
          <w:rFonts w:ascii="標楷體" w:eastAsia="標楷體" w:hAnsi="Times New Roman" w:cs="Times New Roman"/>
        </w:rPr>
        <w:t>6</w:t>
      </w:r>
      <w:r w:rsidRPr="00946EC3">
        <w:rPr>
          <w:rFonts w:ascii="標楷體" w:eastAsia="標楷體" w:hAnsi="Times New Roman" w:cs="Times New Roman" w:hint="eastAsia"/>
        </w:rPr>
        <w:t>大貿易逆差國，</w:t>
      </w:r>
      <w:r w:rsidRPr="00946EC3">
        <w:rPr>
          <w:rFonts w:ascii="標楷體" w:eastAsia="標楷體" w:hAnsi="Times New Roman" w:cs="Times New Roman"/>
        </w:rPr>
        <w:t>113</w:t>
      </w:r>
      <w:r w:rsidRPr="00946EC3">
        <w:rPr>
          <w:rFonts w:ascii="標楷體" w:eastAsia="標楷體" w:hAnsi="Times New Roman" w:cs="Times New Roman" w:hint="eastAsia"/>
        </w:rPr>
        <w:t>年貿易逆差達</w:t>
      </w:r>
      <w:r w:rsidRPr="00946EC3">
        <w:rPr>
          <w:rFonts w:ascii="標楷體" w:eastAsia="標楷體" w:hAnsi="Times New Roman" w:cs="Times New Roman"/>
        </w:rPr>
        <w:t>739.2</w:t>
      </w:r>
      <w:r w:rsidRPr="00946EC3">
        <w:rPr>
          <w:rFonts w:ascii="標楷體" w:eastAsia="標楷體" w:hAnsi="Times New Roman" w:cs="Times New Roman" w:hint="eastAsia"/>
        </w:rPr>
        <w:t>億美元，其中九成</w:t>
      </w:r>
      <w:r w:rsidR="000959D9" w:rsidRPr="00946EC3">
        <w:rPr>
          <w:rFonts w:ascii="標楷體" w:eastAsia="標楷體" w:hAnsi="Times New Roman" w:cs="Times New Roman" w:hint="eastAsia"/>
        </w:rPr>
        <w:t>以上</w:t>
      </w:r>
      <w:r w:rsidR="007E6F4C" w:rsidRPr="00946EC3">
        <w:rPr>
          <w:rFonts w:ascii="標楷體" w:eastAsia="標楷體" w:hAnsi="Times New Roman" w:cs="Times New Roman" w:hint="eastAsia"/>
        </w:rPr>
        <w:t>來自半導體、資通訊產品、電子零組件等資通訊(</w:t>
      </w:r>
      <w:r w:rsidRPr="00946EC3">
        <w:rPr>
          <w:rFonts w:ascii="標楷體" w:eastAsia="標楷體" w:hAnsi="Times New Roman" w:cs="Times New Roman"/>
        </w:rPr>
        <w:t>ICT</w:t>
      </w:r>
      <w:r w:rsidR="007E6F4C" w:rsidRPr="00946EC3">
        <w:rPr>
          <w:rFonts w:ascii="標楷體" w:eastAsia="標楷體" w:hAnsi="Times New Roman" w:cs="Times New Roman" w:hint="eastAsia"/>
        </w:rPr>
        <w:t>)</w:t>
      </w:r>
      <w:r w:rsidR="000959D9" w:rsidRPr="00946EC3">
        <w:rPr>
          <w:rFonts w:ascii="標楷體" w:eastAsia="標楷體" w:hAnsi="Times New Roman" w:cs="Times New Roman" w:hint="eastAsia"/>
        </w:rPr>
        <w:t>產業，亦</w:t>
      </w:r>
      <w:r w:rsidRPr="00946EC3">
        <w:rPr>
          <w:rFonts w:ascii="標楷體" w:eastAsia="標楷體" w:hAnsi="Times New Roman" w:cs="Times New Roman" w:hint="eastAsia"/>
        </w:rPr>
        <w:t>涉及美國正在進行之</w:t>
      </w:r>
      <w:r w:rsidRPr="00946EC3">
        <w:rPr>
          <w:rFonts w:ascii="標楷體" w:eastAsia="標楷體" w:hAnsi="Times New Roman" w:cs="Times New Roman"/>
        </w:rPr>
        <w:t>232</w:t>
      </w:r>
      <w:r w:rsidRPr="00946EC3">
        <w:rPr>
          <w:rFonts w:ascii="標楷體" w:eastAsia="標楷體" w:hAnsi="Times New Roman" w:cs="Times New Roman" w:hint="eastAsia"/>
        </w:rPr>
        <w:t>條款調查，顯示美國關稅談判進展將對我國產業</w:t>
      </w:r>
      <w:r w:rsidR="000959D9" w:rsidRPr="00946EC3">
        <w:rPr>
          <w:rFonts w:ascii="標楷體" w:eastAsia="標楷體" w:hAnsi="Times New Roman" w:cs="Times New Roman" w:hint="eastAsia"/>
        </w:rPr>
        <w:t>造成重大</w:t>
      </w:r>
      <w:r w:rsidRPr="00946EC3">
        <w:rPr>
          <w:rFonts w:ascii="標楷體" w:eastAsia="標楷體" w:hAnsi="Times New Roman" w:cs="Times New Roman" w:hint="eastAsia"/>
        </w:rPr>
        <w:t>影響，亟須持續關注與因應。爰此，</w:t>
      </w:r>
      <w:r w:rsidR="009B6A81" w:rsidRPr="00946EC3">
        <w:rPr>
          <w:rFonts w:ascii="標楷體" w:eastAsia="標楷體" w:hAnsi="Times New Roman" w:cs="Times New Roman" w:hint="eastAsia"/>
        </w:rPr>
        <w:t>國發會</w:t>
      </w:r>
      <w:r w:rsidRPr="00946EC3">
        <w:rPr>
          <w:rFonts w:ascii="標楷體" w:eastAsia="標楷體" w:hAnsi="Times New Roman" w:cs="Times New Roman" w:hint="eastAsia"/>
        </w:rPr>
        <w:t>允宜</w:t>
      </w:r>
      <w:r w:rsidR="009B6A81" w:rsidRPr="00946EC3">
        <w:rPr>
          <w:rFonts w:ascii="標楷體" w:eastAsia="標楷體" w:hAnsi="Times New Roman" w:cs="Times New Roman" w:hint="eastAsia"/>
        </w:rPr>
        <w:t>依</w:t>
      </w:r>
      <w:r w:rsidRPr="00946EC3">
        <w:rPr>
          <w:rFonts w:ascii="標楷體" w:eastAsia="標楷體" w:hAnsi="Times New Roman" w:cs="Times New Roman" w:hint="eastAsia"/>
        </w:rPr>
        <w:t>整體關稅措施與所達協議進度，</w:t>
      </w:r>
      <w:r w:rsidR="0047453F">
        <w:rPr>
          <w:rFonts w:ascii="標楷體" w:eastAsia="標楷體" w:hAnsi="Times New Roman" w:cs="Times New Roman" w:hint="eastAsia"/>
        </w:rPr>
        <w:t>審慎評估</w:t>
      </w:r>
      <w:r w:rsidRPr="00946EC3">
        <w:rPr>
          <w:rFonts w:ascii="標楷體" w:eastAsia="標楷體" w:hAnsi="Times New Roman" w:cs="Times New Roman" w:hint="eastAsia"/>
        </w:rPr>
        <w:t>對國內產業</w:t>
      </w:r>
      <w:r w:rsidR="0047453F">
        <w:rPr>
          <w:rFonts w:ascii="標楷體" w:eastAsia="標楷體" w:hAnsi="Times New Roman" w:cs="Times New Roman" w:hint="eastAsia"/>
        </w:rPr>
        <w:t>及經濟之</w:t>
      </w:r>
      <w:r w:rsidRPr="00946EC3">
        <w:rPr>
          <w:rFonts w:ascii="標楷體" w:eastAsia="標楷體" w:hAnsi="Times New Roman" w:cs="Times New Roman" w:hint="eastAsia"/>
        </w:rPr>
        <w:t>影響</w:t>
      </w:r>
      <w:r w:rsidR="0047453F">
        <w:rPr>
          <w:rFonts w:ascii="標楷體" w:eastAsia="標楷體" w:hAnsi="Times New Roman" w:cs="Times New Roman" w:hint="eastAsia"/>
        </w:rPr>
        <w:t>，</w:t>
      </w:r>
      <w:r w:rsidR="009B6A81" w:rsidRPr="00946EC3">
        <w:rPr>
          <w:rFonts w:ascii="標楷體" w:eastAsia="標楷體" w:hAnsi="Times New Roman" w:cs="Times New Roman" w:hint="eastAsia"/>
        </w:rPr>
        <w:t>妥為規劃相關</w:t>
      </w:r>
      <w:r w:rsidR="0047453F">
        <w:rPr>
          <w:rFonts w:ascii="標楷體" w:eastAsia="標楷體" w:hAnsi="Times New Roman" w:cs="Times New Roman" w:hint="eastAsia"/>
        </w:rPr>
        <w:t>因應</w:t>
      </w:r>
      <w:r w:rsidR="009B6A81" w:rsidRPr="00946EC3">
        <w:rPr>
          <w:rFonts w:ascii="標楷體" w:eastAsia="標楷體" w:hAnsi="Times New Roman" w:cs="Times New Roman" w:hint="eastAsia"/>
        </w:rPr>
        <w:t>對策</w:t>
      </w:r>
      <w:r w:rsidRPr="00946EC3">
        <w:rPr>
          <w:rFonts w:ascii="標楷體" w:eastAsia="標楷體" w:hAnsi="Times New Roman" w:cs="Times New Roman" w:hint="eastAsia"/>
        </w:rPr>
        <w:t>，以</w:t>
      </w:r>
      <w:r w:rsidR="009B6A81" w:rsidRPr="00946EC3">
        <w:rPr>
          <w:rFonts w:ascii="標楷體" w:eastAsia="標楷體" w:hAnsi="Times New Roman" w:cs="Times New Roman" w:hint="eastAsia"/>
        </w:rPr>
        <w:t>達成國家發展目標</w:t>
      </w:r>
      <w:r w:rsidRPr="00946EC3">
        <w:rPr>
          <w:rFonts w:ascii="標楷體" w:eastAsia="標楷體" w:hAnsi="Times New Roman" w:cs="Times New Roman" w:hint="eastAsia"/>
        </w:rPr>
        <w:t>。</w:t>
      </w:r>
    </w:p>
    <w:p w:rsidR="00BD71BF" w:rsidRPr="00946EC3" w:rsidRDefault="005B7C26" w:rsidP="008314F4">
      <w:pPr>
        <w:ind w:left="566" w:firstLine="566"/>
        <w:rPr>
          <w:rFonts w:ascii="標楷體" w:eastAsia="標楷體" w:hAnsi="標楷體"/>
        </w:rPr>
      </w:pPr>
      <w:r w:rsidRPr="00946EC3">
        <w:rPr>
          <w:rFonts w:ascii="標楷體" w:eastAsia="標楷體" w:hAnsi="標楷體" w:hint="eastAsia"/>
        </w:rPr>
        <w:t>綜上，國發會研提</w:t>
      </w:r>
      <w:r w:rsidR="0047453F">
        <w:rPr>
          <w:rFonts w:ascii="標楷體" w:eastAsia="標楷體" w:hAnsi="標楷體" w:hint="eastAsia"/>
        </w:rPr>
        <w:t>本期</w:t>
      </w:r>
      <w:r w:rsidRPr="00946EC3">
        <w:rPr>
          <w:rFonts w:ascii="標楷體" w:eastAsia="標楷體" w:hAnsi="標楷體" w:hint="eastAsia"/>
        </w:rPr>
        <w:t>「國家發展計畫</w:t>
      </w:r>
      <w:r w:rsidR="007E6F4C" w:rsidRPr="00946EC3">
        <w:rPr>
          <w:rFonts w:ascii="標楷體" w:eastAsia="標楷體" w:hAnsi="標楷體" w:hint="eastAsia"/>
        </w:rPr>
        <w:t>(</w:t>
      </w:r>
      <w:r w:rsidRPr="00946EC3">
        <w:rPr>
          <w:rFonts w:ascii="標楷體" w:eastAsia="標楷體" w:hAnsi="標楷體"/>
        </w:rPr>
        <w:t>114</w:t>
      </w:r>
      <w:r w:rsidRPr="00946EC3">
        <w:rPr>
          <w:rFonts w:ascii="標楷體" w:eastAsia="標楷體" w:hAnsi="標楷體" w:hint="eastAsia"/>
        </w:rPr>
        <w:t>至</w:t>
      </w:r>
      <w:r w:rsidRPr="00946EC3">
        <w:rPr>
          <w:rFonts w:ascii="標楷體" w:eastAsia="標楷體" w:hAnsi="標楷體"/>
        </w:rPr>
        <w:t>117</w:t>
      </w:r>
      <w:r w:rsidRPr="00946EC3">
        <w:rPr>
          <w:rFonts w:ascii="標楷體" w:eastAsia="標楷體" w:hAnsi="標楷體" w:hint="eastAsia"/>
        </w:rPr>
        <w:t>年</w:t>
      </w:r>
      <w:r w:rsidR="007E6F4C" w:rsidRPr="00946EC3">
        <w:rPr>
          <w:rFonts w:ascii="標楷體" w:eastAsia="標楷體" w:hAnsi="標楷體" w:hint="eastAsia"/>
        </w:rPr>
        <w:t>)</w:t>
      </w:r>
      <w:r w:rsidRPr="00946EC3">
        <w:rPr>
          <w:rFonts w:ascii="標楷體" w:eastAsia="標楷體" w:hAnsi="標楷體" w:hint="eastAsia"/>
        </w:rPr>
        <w:t>」，</w:t>
      </w:r>
      <w:r w:rsidR="0047453F">
        <w:rPr>
          <w:rFonts w:ascii="標楷體" w:eastAsia="標楷體" w:hAnsi="標楷體" w:hint="eastAsia"/>
        </w:rPr>
        <w:t>嗣</w:t>
      </w:r>
      <w:r w:rsidRPr="00946EC3">
        <w:rPr>
          <w:rFonts w:ascii="標楷體" w:eastAsia="標楷體" w:hAnsi="標楷體" w:hint="eastAsia"/>
        </w:rPr>
        <w:t>於</w:t>
      </w:r>
      <w:r w:rsidRPr="00946EC3">
        <w:rPr>
          <w:rFonts w:ascii="標楷體" w:eastAsia="標楷體" w:hAnsi="標楷體"/>
        </w:rPr>
        <w:t>114</w:t>
      </w:r>
      <w:r w:rsidRPr="00946EC3">
        <w:rPr>
          <w:rFonts w:ascii="標楷體" w:eastAsia="標楷體" w:hAnsi="標楷體" w:hint="eastAsia"/>
        </w:rPr>
        <w:t>年</w:t>
      </w:r>
      <w:r w:rsidRPr="00946EC3">
        <w:rPr>
          <w:rFonts w:ascii="標楷體" w:eastAsia="標楷體" w:hAnsi="標楷體"/>
        </w:rPr>
        <w:t>1</w:t>
      </w:r>
      <w:r w:rsidRPr="00946EC3">
        <w:rPr>
          <w:rFonts w:ascii="標楷體" w:eastAsia="標楷體" w:hAnsi="標楷體" w:hint="eastAsia"/>
        </w:rPr>
        <w:t>月經行政院核定，旨在落實</w:t>
      </w:r>
      <w:r w:rsidR="00306FF7" w:rsidRPr="00306FF7">
        <w:rPr>
          <w:rFonts w:ascii="標楷體" w:eastAsia="標楷體" w:hAnsi="標楷體" w:hint="eastAsia"/>
        </w:rPr>
        <w:t>「創新繁榮、公義永續、民主和平」</w:t>
      </w:r>
      <w:r w:rsidRPr="00946EC3">
        <w:rPr>
          <w:rFonts w:ascii="標楷體" w:eastAsia="標楷體" w:hAnsi="標楷體"/>
        </w:rPr>
        <w:t>3</w:t>
      </w:r>
      <w:r w:rsidR="00306FF7">
        <w:rPr>
          <w:rFonts w:ascii="標楷體" w:eastAsia="標楷體" w:hAnsi="標楷體" w:hint="eastAsia"/>
        </w:rPr>
        <w:t>大</w:t>
      </w:r>
      <w:r w:rsidRPr="00946EC3">
        <w:rPr>
          <w:rFonts w:ascii="標楷體" w:eastAsia="標楷體" w:hAnsi="標楷體" w:hint="eastAsia"/>
        </w:rPr>
        <w:t>願景，並推動「國家希望工程」以達成</w:t>
      </w:r>
      <w:r w:rsidRPr="00946EC3">
        <w:rPr>
          <w:rFonts w:ascii="標楷體" w:eastAsia="標楷體" w:hAnsi="標楷體"/>
        </w:rPr>
        <w:t>8</w:t>
      </w:r>
      <w:r w:rsidRPr="00946EC3">
        <w:rPr>
          <w:rFonts w:ascii="標楷體" w:eastAsia="標楷體" w:hAnsi="標楷體" w:hint="eastAsia"/>
        </w:rPr>
        <w:t>大施政目標。惟</w:t>
      </w:r>
      <w:r w:rsidR="0047453F" w:rsidRPr="0047453F">
        <w:rPr>
          <w:rFonts w:ascii="標楷體" w:eastAsia="標楷體" w:hAnsi="標楷體" w:hint="eastAsia"/>
        </w:rPr>
        <w:t>依國內外主要機構之預測</w:t>
      </w:r>
      <w:r w:rsidR="0047453F">
        <w:rPr>
          <w:rFonts w:ascii="標楷體" w:eastAsia="標楷體" w:hAnsi="標楷體" w:hint="eastAsia"/>
        </w:rPr>
        <w:t>，</w:t>
      </w:r>
      <w:r w:rsidRPr="00946EC3">
        <w:rPr>
          <w:rFonts w:ascii="標楷體" w:eastAsia="標楷體" w:hAnsi="標楷體"/>
        </w:rPr>
        <w:t>11</w:t>
      </w:r>
      <w:r w:rsidRPr="00946EC3">
        <w:rPr>
          <w:rFonts w:ascii="標楷體" w:eastAsia="標楷體" w:hAnsi="標楷體" w:hint="eastAsia"/>
        </w:rPr>
        <w:t>4年每人</w:t>
      </w:r>
      <w:r w:rsidRPr="00946EC3">
        <w:rPr>
          <w:rFonts w:ascii="標楷體" w:eastAsia="標楷體" w:hAnsi="標楷體"/>
        </w:rPr>
        <w:t>GDP</w:t>
      </w:r>
      <w:r w:rsidRPr="00946EC3">
        <w:rPr>
          <w:rFonts w:ascii="標楷體" w:eastAsia="標楷體" w:hAnsi="標楷體" w:hint="eastAsia"/>
        </w:rPr>
        <w:t>未達目標值，總體經濟表現</w:t>
      </w:r>
      <w:r w:rsidR="002C037E">
        <w:rPr>
          <w:rFonts w:ascii="標楷體" w:eastAsia="標楷體" w:hAnsi="標楷體" w:hint="eastAsia"/>
        </w:rPr>
        <w:t>容有改善空間</w:t>
      </w:r>
      <w:r w:rsidRPr="00946EC3">
        <w:rPr>
          <w:rFonts w:ascii="標楷體" w:eastAsia="標楷體" w:hAnsi="標楷體" w:hint="eastAsia"/>
        </w:rPr>
        <w:t>，且鑑於美國關稅變革恐對我國產業造成重大衝擊，國發會允宜依整體關稅措施及協議進度，</w:t>
      </w:r>
      <w:r w:rsidR="0047453F">
        <w:rPr>
          <w:rFonts w:ascii="標楷體" w:eastAsia="標楷體" w:hAnsi="標楷體" w:hint="eastAsia"/>
        </w:rPr>
        <w:t>審慎評估</w:t>
      </w:r>
      <w:r w:rsidRPr="00946EC3">
        <w:rPr>
          <w:rFonts w:ascii="標楷體" w:eastAsia="標楷體" w:hAnsi="標楷體" w:hint="eastAsia"/>
        </w:rPr>
        <w:t>對國內產業</w:t>
      </w:r>
      <w:r w:rsidR="0047453F">
        <w:rPr>
          <w:rFonts w:ascii="標楷體" w:eastAsia="標楷體" w:hAnsi="標楷體" w:hint="eastAsia"/>
        </w:rPr>
        <w:t>及經濟之</w:t>
      </w:r>
      <w:r w:rsidRPr="00946EC3">
        <w:rPr>
          <w:rFonts w:ascii="標楷體" w:eastAsia="標楷體" w:hAnsi="標楷體" w:hint="eastAsia"/>
        </w:rPr>
        <w:t>影</w:t>
      </w:r>
      <w:r w:rsidR="007E6F4C" w:rsidRPr="00946EC3">
        <w:rPr>
          <w:rFonts w:ascii="標楷體" w:eastAsia="標楷體" w:hAnsi="標楷體" w:hint="eastAsia"/>
        </w:rPr>
        <w:t>響，妥為研擬相關因應對策，並定期</w:t>
      </w:r>
      <w:r w:rsidRPr="00946EC3">
        <w:rPr>
          <w:rFonts w:ascii="標楷體" w:eastAsia="標楷體" w:hAnsi="標楷體" w:hint="eastAsia"/>
        </w:rPr>
        <w:t>對外公布，俾</w:t>
      </w:r>
      <w:r w:rsidR="002C037E">
        <w:rPr>
          <w:rFonts w:ascii="標楷體" w:eastAsia="標楷體" w:hAnsi="標楷體" w:hint="eastAsia"/>
        </w:rPr>
        <w:t>順利</w:t>
      </w:r>
      <w:r w:rsidR="002C037E" w:rsidRPr="002C037E">
        <w:rPr>
          <w:rFonts w:ascii="標楷體" w:eastAsia="標楷體" w:hAnsi="標楷體" w:hint="eastAsia"/>
        </w:rPr>
        <w:t>達成國家發展目標</w:t>
      </w:r>
      <w:r w:rsidRPr="00946EC3">
        <w:rPr>
          <w:rFonts w:ascii="標楷體" w:eastAsia="標楷體" w:hAnsi="標楷體" w:hint="eastAsia"/>
        </w:rPr>
        <w:t>。</w:t>
      </w:r>
    </w:p>
    <w:p w:rsidR="005B7C26" w:rsidRPr="00946EC3" w:rsidRDefault="005B7C26" w:rsidP="008314F4">
      <w:pPr>
        <w:ind w:left="566" w:firstLine="566"/>
        <w:rPr>
          <w:rFonts w:ascii="標楷體" w:eastAsia="標楷體" w:hAnsi="標楷體" w:hint="eastAsia"/>
        </w:rPr>
      </w:pPr>
    </w:p>
    <w:p w:rsidR="004B7E8B" w:rsidRPr="00946EC3" w:rsidRDefault="004B7E8B" w:rsidP="00D947F8">
      <w:pPr>
        <w:pStyle w:val="14"/>
        <w:ind w:left="567" w:hanging="567"/>
        <w:rPr>
          <w:rFonts w:ascii="標楷體" w:eastAsia="標楷體" w:hAnsi="標楷體" w:hint="eastAsia"/>
        </w:rPr>
      </w:pPr>
      <w:bookmarkStart w:id="4" w:name="_Toc369789603"/>
      <w:bookmarkStart w:id="5" w:name="_Toc117085895"/>
      <w:bookmarkStart w:id="6" w:name="_Toc213320148"/>
      <w:bookmarkEnd w:id="2"/>
      <w:r w:rsidRPr="00946EC3">
        <w:rPr>
          <w:rFonts w:ascii="標楷體" w:eastAsia="標楷體" w:hAnsi="標楷體" w:cs="微軟正黑體" w:hint="eastAsia"/>
        </w:rPr>
        <w:t>二、</w:t>
      </w:r>
      <w:r w:rsidR="000A2B35">
        <w:rPr>
          <w:rFonts w:ascii="標楷體" w:eastAsia="標楷體" w:hAnsi="標楷體" w:cs="微軟正黑體" w:hint="eastAsia"/>
        </w:rPr>
        <w:t>112年</w:t>
      </w:r>
      <w:r w:rsidRPr="00946EC3">
        <w:rPr>
          <w:rFonts w:ascii="標楷體" w:eastAsia="標楷體" w:hAnsi="標楷體" w:cs="微軟正黑體" w:hint="eastAsia"/>
        </w:rPr>
        <w:t>永續發展目標</w:t>
      </w:r>
      <w:r w:rsidR="000A2B35">
        <w:rPr>
          <w:rFonts w:ascii="標楷體" w:eastAsia="標楷體" w:hAnsi="標楷體" w:cs="微軟正黑體" w:hint="eastAsia"/>
        </w:rPr>
        <w:t>達成率未達八成</w:t>
      </w:r>
      <w:r w:rsidR="000318DD" w:rsidRPr="00946EC3">
        <w:rPr>
          <w:rFonts w:ascii="標楷體" w:eastAsia="標楷體" w:hAnsi="標楷體" w:cs="微軟正黑體" w:hint="eastAsia"/>
        </w:rPr>
        <w:t>，且部分對應指標有</w:t>
      </w:r>
      <w:r w:rsidRPr="00946EC3">
        <w:rPr>
          <w:rFonts w:ascii="標楷體" w:eastAsia="標楷體" w:hAnsi="標楷體" w:cs="微軟正黑體" w:hint="eastAsia"/>
        </w:rPr>
        <w:t>連續</w:t>
      </w:r>
      <w:r w:rsidR="000318DD" w:rsidRPr="00946EC3">
        <w:rPr>
          <w:rFonts w:ascii="標楷體" w:eastAsia="標楷體" w:hAnsi="標楷體" w:hint="eastAsia"/>
        </w:rPr>
        <w:t>5</w:t>
      </w:r>
      <w:r w:rsidRPr="00946EC3">
        <w:rPr>
          <w:rFonts w:ascii="標楷體" w:eastAsia="標楷體" w:hAnsi="標楷體" w:cs="微軟正黑體" w:hint="eastAsia"/>
        </w:rPr>
        <w:t>年</w:t>
      </w:r>
      <w:r w:rsidR="00821AD7">
        <w:rPr>
          <w:rFonts w:ascii="標楷體" w:eastAsia="標楷體" w:hAnsi="標楷體" w:cs="微軟正黑體" w:hint="eastAsia"/>
        </w:rPr>
        <w:t>未達預期目標</w:t>
      </w:r>
      <w:r w:rsidRPr="00946EC3">
        <w:rPr>
          <w:rFonts w:ascii="標楷體" w:eastAsia="標楷體" w:hAnsi="標楷體" w:cs="微軟正黑體" w:hint="eastAsia"/>
        </w:rPr>
        <w:t>之情</w:t>
      </w:r>
      <w:r w:rsidR="000318DD" w:rsidRPr="00946EC3">
        <w:rPr>
          <w:rFonts w:ascii="標楷體" w:eastAsia="標楷體" w:hAnsi="標楷體" w:cs="微軟正黑體" w:hint="eastAsia"/>
        </w:rPr>
        <w:t>事</w:t>
      </w:r>
      <w:r w:rsidRPr="00946EC3">
        <w:rPr>
          <w:rFonts w:ascii="標楷體" w:eastAsia="標楷體" w:hAnsi="標楷體" w:cs="微軟正黑體" w:hint="eastAsia"/>
        </w:rPr>
        <w:t>，</w:t>
      </w:r>
      <w:bookmarkEnd w:id="5"/>
      <w:r w:rsidR="000318DD" w:rsidRPr="00946EC3">
        <w:rPr>
          <w:rFonts w:ascii="標楷體" w:eastAsia="標楷體" w:hAnsi="標楷體" w:cs="微軟正黑體" w:hint="eastAsia"/>
        </w:rPr>
        <w:t>國發會允宜</w:t>
      </w:r>
      <w:r w:rsidR="009E2AC4" w:rsidRPr="009E2AC4">
        <w:rPr>
          <w:rFonts w:ascii="標楷體" w:eastAsia="標楷體" w:hAnsi="標楷體" w:cs="微軟正黑體" w:hint="eastAsia"/>
        </w:rPr>
        <w:t>協同相關部會檢討落後原因</w:t>
      </w:r>
      <w:r w:rsidR="000A2B35">
        <w:rPr>
          <w:rFonts w:ascii="標楷體" w:eastAsia="標楷體" w:hAnsi="標楷體" w:cs="微軟正黑體" w:hint="eastAsia"/>
        </w:rPr>
        <w:t>及</w:t>
      </w:r>
      <w:r w:rsidR="009E2AC4" w:rsidRPr="009E2AC4">
        <w:rPr>
          <w:rFonts w:ascii="標楷體" w:eastAsia="標楷體" w:hAnsi="標楷體" w:cs="微軟正黑體" w:hint="eastAsia"/>
        </w:rPr>
        <w:t>研提具體改善措施，</w:t>
      </w:r>
      <w:r w:rsidR="000A2B35">
        <w:rPr>
          <w:rFonts w:ascii="標楷體" w:eastAsia="標楷體" w:hAnsi="標楷體" w:cs="微軟正黑體" w:hint="eastAsia"/>
        </w:rPr>
        <w:t>並</w:t>
      </w:r>
      <w:r w:rsidR="009E2AC4" w:rsidRPr="009E2AC4">
        <w:rPr>
          <w:rFonts w:ascii="標楷體" w:eastAsia="標楷體" w:hAnsi="標楷體" w:cs="微軟正黑體" w:hint="eastAsia"/>
        </w:rPr>
        <w:t>加強跨部會協調與督導</w:t>
      </w:r>
      <w:bookmarkEnd w:id="6"/>
    </w:p>
    <w:p w:rsidR="004B7E8B" w:rsidRPr="00946EC3" w:rsidRDefault="004B7E8B" w:rsidP="00E2366B">
      <w:pPr>
        <w:ind w:left="566" w:firstLine="566"/>
        <w:rPr>
          <w:rFonts w:ascii="標楷體" w:eastAsia="標楷體" w:hAnsi="標楷體"/>
        </w:rPr>
      </w:pPr>
      <w:r w:rsidRPr="00946EC3">
        <w:rPr>
          <w:rFonts w:ascii="標楷體" w:eastAsia="標楷體" w:hAnsi="標楷體" w:hint="eastAsia"/>
        </w:rPr>
        <w:t>國發會11</w:t>
      </w:r>
      <w:r w:rsidRPr="00946EC3">
        <w:rPr>
          <w:rFonts w:ascii="標楷體" w:eastAsia="標楷體" w:hAnsi="標楷體"/>
        </w:rPr>
        <w:t>5</w:t>
      </w:r>
      <w:r w:rsidRPr="00946EC3">
        <w:rPr>
          <w:rFonts w:ascii="標楷體" w:eastAsia="標楷體" w:hAnsi="標楷體" w:hint="eastAsia"/>
        </w:rPr>
        <w:t>年度預算案「研擬經濟政策、協調推動財經措施-協助國家永續發展目標之推動」計畫編列3,</w:t>
      </w:r>
      <w:r w:rsidRPr="00946EC3">
        <w:rPr>
          <w:rFonts w:ascii="標楷體" w:eastAsia="標楷體" w:hAnsi="標楷體"/>
        </w:rPr>
        <w:t>098</w:t>
      </w:r>
      <w:r w:rsidRPr="00946EC3">
        <w:rPr>
          <w:rFonts w:ascii="標楷體" w:eastAsia="標楷體" w:hAnsi="標楷體" w:hint="eastAsia"/>
        </w:rPr>
        <w:t>萬5千元；主要業務係辦理「行政院國家永續發展委員會」（以下稱永續會）秘書處業務。經查：</w:t>
      </w:r>
    </w:p>
    <w:p w:rsidR="004B7E8B" w:rsidRPr="00946EC3" w:rsidRDefault="004B7E8B" w:rsidP="00E2366B">
      <w:pPr>
        <w:ind w:left="849" w:hangingChars="100" w:hanging="283"/>
        <w:rPr>
          <w:rFonts w:ascii="標楷體" w:eastAsia="標楷體" w:hAnsi="標楷體" w:hint="eastAsia"/>
          <w:b/>
        </w:rPr>
      </w:pPr>
      <w:r w:rsidRPr="00946EC3">
        <w:rPr>
          <w:rFonts w:ascii="標楷體" w:eastAsia="標楷體" w:hAnsi="標楷體" w:hint="eastAsia"/>
          <w:b/>
        </w:rPr>
        <w:t>(一)</w:t>
      </w:r>
      <w:r w:rsidR="0038389F" w:rsidRPr="00946EC3">
        <w:rPr>
          <w:rFonts w:ascii="標楷體" w:eastAsia="標楷體" w:hAnsi="標楷體" w:hint="eastAsia"/>
          <w:b/>
        </w:rPr>
        <w:t>部分</w:t>
      </w:r>
      <w:r w:rsidRPr="00946EC3">
        <w:rPr>
          <w:rFonts w:ascii="標楷體" w:eastAsia="標楷體" w:hAnsi="標楷體" w:hint="eastAsia"/>
          <w:b/>
        </w:rPr>
        <w:t>臺灣永續發展目標</w:t>
      </w:r>
      <w:r w:rsidR="0038389F" w:rsidRPr="00946EC3">
        <w:rPr>
          <w:rFonts w:ascii="標楷體" w:eastAsia="標楷體" w:hAnsi="標楷體" w:hint="eastAsia"/>
          <w:b/>
        </w:rPr>
        <w:t>進度落後仍待改善</w:t>
      </w:r>
    </w:p>
    <w:p w:rsidR="004B7E8B" w:rsidRPr="00946EC3" w:rsidRDefault="004B7E8B" w:rsidP="00E2366B">
      <w:pPr>
        <w:adjustRightInd w:val="0"/>
        <w:ind w:leftChars="300" w:left="850" w:firstLine="566"/>
        <w:rPr>
          <w:rFonts w:ascii="標楷體" w:eastAsia="標楷體" w:hAnsi="標楷體" w:hint="eastAsia"/>
        </w:rPr>
      </w:pPr>
      <w:r w:rsidRPr="00946EC3">
        <w:rPr>
          <w:rFonts w:ascii="標楷體" w:eastAsia="標楷體" w:hAnsi="標楷體" w:hint="eastAsia"/>
        </w:rPr>
        <w:t>永續會</w:t>
      </w:r>
      <w:r w:rsidR="001E282F" w:rsidRPr="00946EC3">
        <w:rPr>
          <w:rFonts w:ascii="標楷體" w:eastAsia="標楷體" w:hAnsi="標楷體"/>
          <w:vertAlign w:val="superscript"/>
        </w:rPr>
        <w:footnoteReference w:id="2"/>
      </w:r>
      <w:r w:rsidRPr="00946EC3">
        <w:rPr>
          <w:rFonts w:ascii="標楷體" w:eastAsia="標楷體" w:hAnsi="標楷體" w:hint="eastAsia"/>
        </w:rPr>
        <w:t>於107年12月第31次委員</w:t>
      </w:r>
      <w:r w:rsidR="00821AD7">
        <w:rPr>
          <w:rFonts w:ascii="標楷體" w:eastAsia="標楷體" w:hAnsi="標楷體" w:hint="eastAsia"/>
        </w:rPr>
        <w:t>會議參考聯合國永續發展目標，核定通過臺灣永續發展</w:t>
      </w:r>
      <w:r w:rsidRPr="00946EC3">
        <w:rPr>
          <w:rFonts w:ascii="標楷體" w:eastAsia="標楷體" w:hAnsi="標楷體" w:hint="eastAsia"/>
        </w:rPr>
        <w:t>18項核心目標，108年7月訂定143項具體目標及336</w:t>
      </w:r>
      <w:r w:rsidR="0000448F">
        <w:rPr>
          <w:rFonts w:ascii="標楷體" w:eastAsia="標楷體" w:hAnsi="標楷體" w:hint="eastAsia"/>
        </w:rPr>
        <w:t>項對應指標，為因應法規及</w:t>
      </w:r>
      <w:r w:rsidRPr="00946EC3">
        <w:rPr>
          <w:rFonts w:ascii="標楷體" w:eastAsia="標楷體" w:hAnsi="標楷體" w:hint="eastAsia"/>
        </w:rPr>
        <w:t>制度變革，並提升指標達成率</w:t>
      </w:r>
      <w:r w:rsidR="00821AD7">
        <w:rPr>
          <w:rFonts w:ascii="標楷體" w:eastAsia="標楷體" w:hAnsi="標楷體" w:hint="eastAsia"/>
        </w:rPr>
        <w:t>等</w:t>
      </w:r>
      <w:r w:rsidRPr="00946EC3">
        <w:rPr>
          <w:rFonts w:ascii="標楷體" w:eastAsia="標楷體" w:hAnsi="標楷體" w:hint="eastAsia"/>
        </w:rPr>
        <w:t>，推動首次滾動式檢討作業，於</w:t>
      </w:r>
      <w:r w:rsidRPr="00946EC3">
        <w:rPr>
          <w:rFonts w:ascii="標楷體" w:eastAsia="標楷體" w:hAnsi="標楷體"/>
        </w:rPr>
        <w:t>111</w:t>
      </w:r>
      <w:r w:rsidRPr="00946EC3">
        <w:rPr>
          <w:rFonts w:ascii="標楷體" w:eastAsia="標楷體" w:hAnsi="標楷體" w:hint="eastAsia"/>
        </w:rPr>
        <w:t>年</w:t>
      </w:r>
      <w:r w:rsidRPr="00946EC3">
        <w:rPr>
          <w:rFonts w:ascii="標楷體" w:eastAsia="標楷體" w:hAnsi="標楷體"/>
        </w:rPr>
        <w:t>12</w:t>
      </w:r>
      <w:r w:rsidRPr="00946EC3">
        <w:rPr>
          <w:rFonts w:ascii="標楷體" w:eastAsia="標楷體" w:hAnsi="標楷體" w:hint="eastAsia"/>
        </w:rPr>
        <w:t>月經行政院核定「臺灣永續發展目標修正本」，原</w:t>
      </w:r>
      <w:r w:rsidRPr="00946EC3">
        <w:rPr>
          <w:rFonts w:ascii="標楷體" w:eastAsia="標楷體" w:hAnsi="標楷體"/>
        </w:rPr>
        <w:t>336</w:t>
      </w:r>
      <w:r w:rsidRPr="00946EC3">
        <w:rPr>
          <w:rFonts w:ascii="標楷體" w:eastAsia="標楷體" w:hAnsi="標楷體" w:hint="eastAsia"/>
        </w:rPr>
        <w:t>項對應指標，刪除已達標之對應指標</w:t>
      </w:r>
      <w:r w:rsidRPr="00946EC3">
        <w:rPr>
          <w:rFonts w:ascii="標楷體" w:eastAsia="標楷體" w:hAnsi="標楷體"/>
        </w:rPr>
        <w:t>1</w:t>
      </w:r>
      <w:r w:rsidRPr="00946EC3">
        <w:rPr>
          <w:rFonts w:ascii="標楷體" w:eastAsia="標楷體" w:hAnsi="標楷體" w:hint="eastAsia"/>
        </w:rPr>
        <w:t>項，並新增對應指標2項，修正後計有</w:t>
      </w:r>
      <w:r w:rsidRPr="00946EC3">
        <w:rPr>
          <w:rFonts w:ascii="標楷體" w:eastAsia="標楷體" w:hAnsi="標楷體"/>
        </w:rPr>
        <w:t>337</w:t>
      </w:r>
      <w:r w:rsidRPr="00946EC3">
        <w:rPr>
          <w:rFonts w:ascii="標楷體" w:eastAsia="標楷體" w:hAnsi="標楷體" w:hint="eastAsia"/>
        </w:rPr>
        <w:t>項對應指標。國發會於11</w:t>
      </w:r>
      <w:r w:rsidRPr="00946EC3">
        <w:rPr>
          <w:rFonts w:ascii="標楷體" w:eastAsia="標楷體" w:hAnsi="標楷體"/>
        </w:rPr>
        <w:t>3</w:t>
      </w:r>
      <w:r w:rsidRPr="00946EC3">
        <w:rPr>
          <w:rFonts w:ascii="標楷體" w:eastAsia="標楷體" w:hAnsi="標楷體" w:hint="eastAsia"/>
        </w:rPr>
        <w:t>年12月提出「11</w:t>
      </w:r>
      <w:r w:rsidRPr="00946EC3">
        <w:rPr>
          <w:rFonts w:ascii="標楷體" w:eastAsia="標楷體" w:hAnsi="標楷體"/>
        </w:rPr>
        <w:t>2</w:t>
      </w:r>
      <w:r w:rsidRPr="00946EC3">
        <w:rPr>
          <w:rFonts w:ascii="標楷體" w:eastAsia="標楷體" w:hAnsi="標楷體" w:hint="eastAsia"/>
        </w:rPr>
        <w:t>年臺灣永續發展目標年度總檢討報告」</w:t>
      </w:r>
      <w:r w:rsidRPr="00946EC3">
        <w:rPr>
          <w:rFonts w:ascii="標楷體" w:eastAsia="標楷體" w:hAnsi="標楷體"/>
          <w:vertAlign w:val="superscript"/>
        </w:rPr>
        <w:footnoteReference w:id="3"/>
      </w:r>
      <w:r w:rsidRPr="00946EC3">
        <w:rPr>
          <w:rFonts w:ascii="標楷體" w:eastAsia="標楷體" w:hAnsi="標楷體" w:hint="eastAsia"/>
        </w:rPr>
        <w:t>，337項對應指標中2</w:t>
      </w:r>
      <w:r w:rsidRPr="00946EC3">
        <w:rPr>
          <w:rFonts w:ascii="標楷體" w:eastAsia="標楷體" w:hAnsi="標楷體"/>
        </w:rPr>
        <w:t>69</w:t>
      </w:r>
      <w:r w:rsidRPr="00946EC3">
        <w:rPr>
          <w:rFonts w:ascii="標楷體" w:eastAsia="標楷體" w:hAnsi="標楷體" w:hint="eastAsia"/>
        </w:rPr>
        <w:t>項指標符合進度，達成率為7</w:t>
      </w:r>
      <w:r w:rsidRPr="00946EC3">
        <w:rPr>
          <w:rFonts w:ascii="標楷體" w:eastAsia="標楷體" w:hAnsi="標楷體"/>
        </w:rPr>
        <w:t>9</w:t>
      </w:r>
      <w:r w:rsidRPr="00946EC3">
        <w:rPr>
          <w:rFonts w:ascii="標楷體" w:eastAsia="標楷體" w:hAnsi="標楷體" w:hint="eastAsia"/>
        </w:rPr>
        <w:t>.</w:t>
      </w:r>
      <w:r w:rsidRPr="00946EC3">
        <w:rPr>
          <w:rFonts w:ascii="標楷體" w:eastAsia="標楷體" w:hAnsi="標楷體"/>
        </w:rPr>
        <w:t>82</w:t>
      </w:r>
      <w:r w:rsidRPr="00946EC3">
        <w:rPr>
          <w:rFonts w:ascii="標楷體" w:eastAsia="標楷體" w:hAnsi="標楷體" w:hint="eastAsia"/>
        </w:rPr>
        <w:t>%，其餘6</w:t>
      </w:r>
      <w:r w:rsidRPr="00946EC3">
        <w:rPr>
          <w:rFonts w:ascii="標楷體" w:eastAsia="標楷體" w:hAnsi="標楷體"/>
        </w:rPr>
        <w:t>8</w:t>
      </w:r>
      <w:r w:rsidRPr="00946EC3">
        <w:rPr>
          <w:rFonts w:ascii="標楷體" w:eastAsia="標楷體" w:hAnsi="標楷體" w:hint="eastAsia"/>
        </w:rPr>
        <w:t>項指標，分別為4</w:t>
      </w:r>
      <w:r w:rsidRPr="00946EC3">
        <w:rPr>
          <w:rFonts w:ascii="標楷體" w:eastAsia="標楷體" w:hAnsi="標楷體"/>
        </w:rPr>
        <w:t>9</w:t>
      </w:r>
      <w:r w:rsidRPr="00946EC3">
        <w:rPr>
          <w:rFonts w:ascii="標楷體" w:eastAsia="標楷體" w:hAnsi="標楷體" w:hint="eastAsia"/>
        </w:rPr>
        <w:t>項指標未達進度，</w:t>
      </w:r>
      <w:r w:rsidRPr="00946EC3">
        <w:rPr>
          <w:rFonts w:ascii="標楷體" w:eastAsia="標楷體" w:hAnsi="標楷體"/>
        </w:rPr>
        <w:t>19</w:t>
      </w:r>
      <w:r w:rsidRPr="00946EC3">
        <w:rPr>
          <w:rFonts w:ascii="標楷體" w:eastAsia="標楷體" w:hAnsi="標楷體" w:hint="eastAsia"/>
        </w:rPr>
        <w:t>項指標於報告完成前未達數據統計週期，</w:t>
      </w:r>
      <w:r w:rsidR="00821AD7">
        <w:rPr>
          <w:rFonts w:ascii="標楷體" w:eastAsia="標楷體" w:hAnsi="標楷體" w:hint="eastAsia"/>
        </w:rPr>
        <w:t>各</w:t>
      </w:r>
      <w:r w:rsidRPr="00946EC3">
        <w:rPr>
          <w:rFonts w:ascii="標楷體" w:eastAsia="標楷體" w:hAnsi="標楷體" w:hint="eastAsia"/>
        </w:rPr>
        <w:t>占整體指標之1</w:t>
      </w:r>
      <w:r w:rsidRPr="00946EC3">
        <w:rPr>
          <w:rFonts w:ascii="標楷體" w:eastAsia="標楷體" w:hAnsi="標楷體"/>
        </w:rPr>
        <w:t>4</w:t>
      </w:r>
      <w:r w:rsidRPr="00946EC3">
        <w:rPr>
          <w:rFonts w:ascii="標楷體" w:eastAsia="標楷體" w:hAnsi="標楷體" w:hint="eastAsia"/>
        </w:rPr>
        <w:t>.</w:t>
      </w:r>
      <w:r w:rsidRPr="00946EC3">
        <w:rPr>
          <w:rFonts w:ascii="標楷體" w:eastAsia="標楷體" w:hAnsi="標楷體"/>
        </w:rPr>
        <w:t>54</w:t>
      </w:r>
      <w:r w:rsidRPr="00946EC3">
        <w:rPr>
          <w:rFonts w:ascii="標楷體" w:eastAsia="標楷體" w:hAnsi="標楷體" w:hint="eastAsia"/>
        </w:rPr>
        <w:t>%及5.</w:t>
      </w:r>
      <w:r w:rsidRPr="00946EC3">
        <w:rPr>
          <w:rFonts w:ascii="標楷體" w:eastAsia="標楷體" w:hAnsi="標楷體"/>
        </w:rPr>
        <w:t>64</w:t>
      </w:r>
      <w:r w:rsidR="004B175D">
        <w:rPr>
          <w:rFonts w:ascii="標楷體" w:eastAsia="標楷體" w:hAnsi="標楷體" w:hint="eastAsia"/>
        </w:rPr>
        <w:t>%(</w:t>
      </w:r>
      <w:r w:rsidRPr="00946EC3">
        <w:rPr>
          <w:rFonts w:ascii="標楷體" w:eastAsia="標楷體" w:hAnsi="標楷體" w:hint="eastAsia"/>
        </w:rPr>
        <w:t>詳表1</w:t>
      </w:r>
      <w:r w:rsidR="004B175D">
        <w:rPr>
          <w:rFonts w:ascii="標楷體" w:eastAsia="標楷體" w:hAnsi="標楷體" w:hint="eastAsia"/>
        </w:rPr>
        <w:t>)</w:t>
      </w:r>
      <w:r w:rsidRPr="00946EC3">
        <w:rPr>
          <w:rFonts w:ascii="標楷體" w:eastAsia="標楷體" w:hAnsi="標楷體" w:hint="eastAsia"/>
        </w:rPr>
        <w:t>。另檢視近年臺灣永續發展目標執行情形，11</w:t>
      </w:r>
      <w:r w:rsidRPr="00946EC3">
        <w:rPr>
          <w:rFonts w:ascii="標楷體" w:eastAsia="標楷體" w:hAnsi="標楷體"/>
        </w:rPr>
        <w:t>2</w:t>
      </w:r>
      <w:r w:rsidRPr="00946EC3">
        <w:rPr>
          <w:rFonts w:ascii="標楷體" w:eastAsia="標楷體" w:hAnsi="標楷體" w:hint="eastAsia"/>
        </w:rPr>
        <w:t>年指標達成之比率較109</w:t>
      </w:r>
      <w:r w:rsidR="004A67CC">
        <w:rPr>
          <w:rFonts w:ascii="標楷體" w:eastAsia="標楷體" w:hAnsi="標楷體" w:hint="eastAsia"/>
        </w:rPr>
        <w:t>至</w:t>
      </w:r>
      <w:r w:rsidRPr="00946EC3">
        <w:rPr>
          <w:rFonts w:ascii="標楷體" w:eastAsia="標楷體" w:hAnsi="標楷體" w:hint="eastAsia"/>
        </w:rPr>
        <w:t>11</w:t>
      </w:r>
      <w:r w:rsidR="004A67CC">
        <w:rPr>
          <w:rFonts w:ascii="標楷體" w:eastAsia="標楷體" w:hAnsi="標楷體" w:hint="eastAsia"/>
        </w:rPr>
        <w:t>1</w:t>
      </w:r>
      <w:r w:rsidR="00002701">
        <w:rPr>
          <w:rFonts w:ascii="標楷體" w:eastAsia="標楷體" w:hAnsi="標楷體" w:hint="eastAsia"/>
        </w:rPr>
        <w:t>年增加，惟仍未達八成</w:t>
      </w:r>
      <w:r w:rsidR="00306FF7">
        <w:rPr>
          <w:rFonts w:ascii="標楷體" w:eastAsia="標楷體" w:hAnsi="標楷體" w:hint="eastAsia"/>
        </w:rPr>
        <w:t>(詳表2)</w:t>
      </w:r>
      <w:r w:rsidR="00002701">
        <w:rPr>
          <w:rFonts w:ascii="標楷體" w:eastAsia="標楷體" w:hAnsi="標楷體" w:hint="eastAsia"/>
        </w:rPr>
        <w:t>，永續目標之推動仍</w:t>
      </w:r>
      <w:r w:rsidRPr="00946EC3">
        <w:rPr>
          <w:rFonts w:ascii="標楷體" w:eastAsia="標楷體" w:hAnsi="標楷體" w:hint="eastAsia"/>
        </w:rPr>
        <w:t>有精進空間。</w:t>
      </w:r>
    </w:p>
    <w:p w:rsidR="004B7E8B" w:rsidRPr="00946EC3" w:rsidRDefault="004B7E8B" w:rsidP="00E2366B">
      <w:pPr>
        <w:autoSpaceDE w:val="0"/>
        <w:autoSpaceDN w:val="0"/>
        <w:adjustRightInd w:val="0"/>
        <w:ind w:leftChars="-9" w:left="-25" w:firstLineChars="0" w:firstLine="0"/>
        <w:rPr>
          <w:rFonts w:ascii="標楷體" w:eastAsia="標楷體" w:hAnsi="標楷體" w:cs="Cambria" w:hint="eastAsia"/>
          <w:b/>
          <w:kern w:val="0"/>
        </w:rPr>
      </w:pPr>
      <w:r w:rsidRPr="00946EC3">
        <w:rPr>
          <w:rFonts w:ascii="標楷體" w:eastAsia="標楷體" w:hAnsi="標楷體" w:cs="Cambria" w:hint="eastAsia"/>
          <w:b/>
        </w:rPr>
        <w:t>表1</w:t>
      </w:r>
      <w:r w:rsidRPr="00946EC3">
        <w:rPr>
          <w:rFonts w:ascii="標楷體" w:eastAsia="標楷體" w:hAnsi="標楷體" w:cs="Cambria"/>
          <w:b/>
          <w:szCs w:val="22"/>
        </w:rPr>
        <w:t xml:space="preserve">  </w:t>
      </w:r>
      <w:r w:rsidRPr="00946EC3">
        <w:rPr>
          <w:rFonts w:ascii="標楷體" w:eastAsia="標楷體" w:hAnsi="標楷體" w:cs="Cambria" w:hint="eastAsia"/>
          <w:b/>
          <w:szCs w:val="22"/>
        </w:rPr>
        <w:t>112年</w:t>
      </w:r>
      <w:r w:rsidRPr="00946EC3">
        <w:rPr>
          <w:rFonts w:ascii="標楷體" w:eastAsia="標楷體" w:hAnsi="標楷體" w:cs="KaiTi" w:hint="eastAsia"/>
          <w:b/>
          <w:snapToGrid/>
          <w:kern w:val="0"/>
        </w:rPr>
        <w:t>「臺灣永續發展目標」核心目標執行情形一覽表</w:t>
      </w:r>
      <w:r w:rsidRPr="00946EC3">
        <w:rPr>
          <w:rFonts w:ascii="標楷體" w:eastAsia="標楷體" w:hAnsi="標楷體" w:cs="Cambria" w:hint="eastAsia"/>
          <w:sz w:val="22"/>
          <w:szCs w:val="22"/>
        </w:rPr>
        <w:t>單位：項；%</w:t>
      </w:r>
    </w:p>
    <w:tbl>
      <w:tblPr>
        <w:tblW w:w="8532" w:type="dxa"/>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3119"/>
        <w:gridCol w:w="850"/>
        <w:gridCol w:w="709"/>
        <w:gridCol w:w="812"/>
        <w:gridCol w:w="606"/>
        <w:gridCol w:w="915"/>
        <w:gridCol w:w="644"/>
        <w:gridCol w:w="877"/>
      </w:tblGrid>
      <w:tr w:rsidR="004B7E8B" w:rsidRPr="00946EC3" w:rsidTr="00383949">
        <w:trPr>
          <w:trHeight w:val="289"/>
          <w:tblHeader/>
          <w:jc w:val="right"/>
        </w:trPr>
        <w:tc>
          <w:tcPr>
            <w:tcW w:w="3119" w:type="dxa"/>
            <w:vMerge w:val="restart"/>
            <w:shd w:val="clear" w:color="auto" w:fill="auto"/>
            <w:noWrap/>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b/>
                <w:snapToGrid/>
                <w:sz w:val="24"/>
                <w:szCs w:val="24"/>
              </w:rPr>
            </w:pPr>
            <w:r w:rsidRPr="00946EC3">
              <w:rPr>
                <w:rFonts w:ascii="標楷體" w:eastAsia="標楷體" w:hAnsi="標楷體" w:cs="Cambria" w:hint="eastAsia"/>
                <w:b/>
                <w:snapToGrid/>
                <w:sz w:val="24"/>
                <w:szCs w:val="24"/>
              </w:rPr>
              <w:t>核心目標</w:t>
            </w:r>
          </w:p>
        </w:tc>
        <w:tc>
          <w:tcPr>
            <w:tcW w:w="850" w:type="dxa"/>
            <w:vMerge w:val="restart"/>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b/>
                <w:snapToGrid/>
                <w:sz w:val="24"/>
                <w:szCs w:val="24"/>
              </w:rPr>
            </w:pPr>
            <w:r w:rsidRPr="00946EC3">
              <w:rPr>
                <w:rFonts w:ascii="標楷體" w:eastAsia="標楷體" w:hAnsi="標楷體" w:cs="Cambria" w:hint="eastAsia"/>
                <w:b/>
                <w:snapToGrid/>
                <w:sz w:val="24"/>
                <w:szCs w:val="24"/>
              </w:rPr>
              <w:t>主管   機關</w:t>
            </w:r>
          </w:p>
        </w:tc>
        <w:tc>
          <w:tcPr>
            <w:tcW w:w="1521" w:type="dxa"/>
            <w:gridSpan w:val="2"/>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符合進度</w:t>
            </w:r>
          </w:p>
        </w:tc>
        <w:tc>
          <w:tcPr>
            <w:tcW w:w="1521" w:type="dxa"/>
            <w:gridSpan w:val="2"/>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進度落後</w:t>
            </w:r>
          </w:p>
        </w:tc>
        <w:tc>
          <w:tcPr>
            <w:tcW w:w="1521" w:type="dxa"/>
            <w:gridSpan w:val="2"/>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未達統計週期</w:t>
            </w:r>
          </w:p>
        </w:tc>
      </w:tr>
      <w:tr w:rsidR="004B7E8B" w:rsidRPr="00946EC3" w:rsidTr="00383949">
        <w:trPr>
          <w:trHeight w:val="266"/>
          <w:tblHeader/>
          <w:jc w:val="right"/>
        </w:trPr>
        <w:tc>
          <w:tcPr>
            <w:tcW w:w="3119" w:type="dxa"/>
            <w:vMerge/>
            <w:shd w:val="clear" w:color="auto" w:fill="auto"/>
            <w:noWrap/>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p>
        </w:tc>
        <w:tc>
          <w:tcPr>
            <w:tcW w:w="850" w:type="dxa"/>
            <w:vMerge/>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p>
        </w:tc>
        <w:tc>
          <w:tcPr>
            <w:tcW w:w="709"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項次</w:t>
            </w:r>
          </w:p>
        </w:tc>
        <w:tc>
          <w:tcPr>
            <w:tcW w:w="812"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比率</w:t>
            </w:r>
          </w:p>
        </w:tc>
        <w:tc>
          <w:tcPr>
            <w:tcW w:w="606"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項次</w:t>
            </w:r>
          </w:p>
        </w:tc>
        <w:tc>
          <w:tcPr>
            <w:tcW w:w="915"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比率</w:t>
            </w:r>
          </w:p>
        </w:tc>
        <w:tc>
          <w:tcPr>
            <w:tcW w:w="644"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項次</w:t>
            </w:r>
          </w:p>
        </w:tc>
        <w:tc>
          <w:tcPr>
            <w:tcW w:w="877" w:type="dxa"/>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b/>
                <w:snapToGrid/>
                <w:sz w:val="24"/>
                <w:szCs w:val="24"/>
              </w:rPr>
            </w:pPr>
            <w:r w:rsidRPr="00946EC3">
              <w:rPr>
                <w:rFonts w:ascii="標楷體" w:eastAsia="標楷體" w:hAnsi="標楷體" w:cs="Cambria" w:hint="eastAsia"/>
                <w:b/>
                <w:snapToGrid/>
                <w:sz w:val="24"/>
                <w:szCs w:val="24"/>
              </w:rPr>
              <w:t>比率</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1.強化弱勢群體社會經濟安全照顧服務</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衛福部</w:t>
            </w:r>
          </w:p>
        </w:tc>
        <w:tc>
          <w:tcPr>
            <w:tcW w:w="709" w:type="dxa"/>
            <w:vAlign w:val="center"/>
          </w:tcPr>
          <w:p w:rsidR="004B7E8B" w:rsidRPr="00946EC3" w:rsidRDefault="004B7E8B" w:rsidP="00D614A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21</w:t>
            </w:r>
          </w:p>
        </w:tc>
        <w:tc>
          <w:tcPr>
            <w:tcW w:w="812"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80.77</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5</w:t>
            </w:r>
          </w:p>
        </w:tc>
        <w:tc>
          <w:tcPr>
            <w:tcW w:w="915"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19.23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2.確保糧食安全，消除飢餓，促進永續農業</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農業部</w:t>
            </w:r>
          </w:p>
        </w:tc>
        <w:tc>
          <w:tcPr>
            <w:tcW w:w="709" w:type="dxa"/>
            <w:vAlign w:val="center"/>
          </w:tcPr>
          <w:p w:rsidR="004B7E8B" w:rsidRPr="00946EC3" w:rsidRDefault="004B7E8B" w:rsidP="00D614A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19</w:t>
            </w:r>
          </w:p>
        </w:tc>
        <w:tc>
          <w:tcPr>
            <w:tcW w:w="812"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79.17</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915" w:type="dxa"/>
            <w:vAlign w:val="center"/>
          </w:tcPr>
          <w:p w:rsidR="004B7E8B" w:rsidRPr="00946EC3" w:rsidRDefault="004B7E8B" w:rsidP="002D3748">
            <w:pPr>
              <w:spacing w:line="280" w:lineRule="exact"/>
              <w:ind w:leftChars="0" w:left="0" w:firstLineChars="0" w:firstLine="0"/>
              <w:jc w:val="right"/>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8.33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877"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12.50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3.確保及促進各年齡層健康生活與福祉</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衛福部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22</w:t>
            </w:r>
          </w:p>
        </w:tc>
        <w:tc>
          <w:tcPr>
            <w:tcW w:w="812"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56.41</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13</w:t>
            </w:r>
          </w:p>
        </w:tc>
        <w:tc>
          <w:tcPr>
            <w:tcW w:w="915"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33.33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877" w:type="dxa"/>
            <w:vAlign w:val="center"/>
          </w:tcPr>
          <w:p w:rsidR="004B7E8B" w:rsidRPr="00946EC3" w:rsidRDefault="004B7E8B" w:rsidP="00D614A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10.26</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4.確保全面、公平及高品質教育，提倡終身學習</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教育部</w:t>
            </w:r>
          </w:p>
        </w:tc>
        <w:tc>
          <w:tcPr>
            <w:tcW w:w="709" w:type="dxa"/>
            <w:vAlign w:val="center"/>
          </w:tcPr>
          <w:p w:rsidR="004B7E8B" w:rsidRPr="00946EC3" w:rsidRDefault="004B7E8B" w:rsidP="00572301">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24</w:t>
            </w:r>
          </w:p>
        </w:tc>
        <w:tc>
          <w:tcPr>
            <w:tcW w:w="812"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13.33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877"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6.67</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5.實現性別平等及所有女性之賦權</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衛福部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10</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83.33</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8.33</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8.33</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6.確保環境品質及永續管理環境資源</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環境部</w:t>
            </w:r>
          </w:p>
        </w:tc>
        <w:tc>
          <w:tcPr>
            <w:tcW w:w="709" w:type="dxa"/>
            <w:vAlign w:val="center"/>
          </w:tcPr>
          <w:p w:rsidR="004B7E8B" w:rsidRPr="00946EC3" w:rsidRDefault="004B7E8B" w:rsidP="00572301">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26</w:t>
            </w:r>
          </w:p>
        </w:tc>
        <w:tc>
          <w:tcPr>
            <w:tcW w:w="812"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89.66</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915"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10.34</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kinsoku w:val="0"/>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7.確保人人都能享有可負擔、穩定、永續且現代的能源</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經濟部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20.00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20.00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8.促進包容且永續的經濟成長，提升勞動生產力，確保全民享有優質就業機會</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經濟部</w:t>
            </w:r>
          </w:p>
        </w:tc>
        <w:tc>
          <w:tcPr>
            <w:tcW w:w="709" w:type="dxa"/>
            <w:vAlign w:val="center"/>
          </w:tcPr>
          <w:p w:rsidR="004B7E8B" w:rsidRPr="00946EC3" w:rsidRDefault="004B7E8B" w:rsidP="00572301">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27</w:t>
            </w:r>
          </w:p>
        </w:tc>
        <w:tc>
          <w:tcPr>
            <w:tcW w:w="812"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79.41</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915"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11.76</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877" w:type="dxa"/>
            <w:vAlign w:val="center"/>
          </w:tcPr>
          <w:p w:rsidR="004B7E8B" w:rsidRPr="00946EC3" w:rsidRDefault="004B7E8B" w:rsidP="005723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8.82</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243" w:hangingChars="100" w:hanging="243"/>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9.建構民眾可負擔、安全、對環境友善，且具韌性及可永續發展的運輸</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交通部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5</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50.00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5</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50.00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10.減少國內及國家間不平等</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國發會</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13</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86.67</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6.67</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6.67</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11.建構具包容、安全、韌性及永續特質的城市與鄉村</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內政部</w:t>
            </w:r>
          </w:p>
        </w:tc>
        <w:tc>
          <w:tcPr>
            <w:tcW w:w="709"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23</w:t>
            </w:r>
          </w:p>
        </w:tc>
        <w:tc>
          <w:tcPr>
            <w:tcW w:w="812" w:type="dxa"/>
            <w:vAlign w:val="center"/>
          </w:tcPr>
          <w:p w:rsidR="004B7E8B" w:rsidRPr="00946EC3" w:rsidRDefault="004B7E8B" w:rsidP="00821B26">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82.14</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915" w:type="dxa"/>
            <w:vAlign w:val="center"/>
          </w:tcPr>
          <w:p w:rsidR="004B7E8B" w:rsidRPr="00946EC3" w:rsidRDefault="004B7E8B" w:rsidP="00821B26">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14.29</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3.57</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12.促進綠色經濟，確保永續消費及生產模式</w:t>
            </w:r>
          </w:p>
        </w:tc>
        <w:tc>
          <w:tcPr>
            <w:tcW w:w="850" w:type="dxa"/>
            <w:shd w:val="clear" w:color="auto" w:fill="auto"/>
            <w:vAlign w:val="center"/>
          </w:tcPr>
          <w:p w:rsidR="004B7E8B" w:rsidRPr="00946EC3" w:rsidRDefault="004B7E8B" w:rsidP="00821B26">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環境部</w:t>
            </w:r>
          </w:p>
        </w:tc>
        <w:tc>
          <w:tcPr>
            <w:tcW w:w="709"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26</w:t>
            </w:r>
          </w:p>
        </w:tc>
        <w:tc>
          <w:tcPr>
            <w:tcW w:w="812" w:type="dxa"/>
            <w:vAlign w:val="center"/>
          </w:tcPr>
          <w:p w:rsidR="004B7E8B" w:rsidRPr="00946EC3" w:rsidRDefault="004B7E8B" w:rsidP="00A412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89.66</w:t>
            </w:r>
          </w:p>
        </w:tc>
        <w:tc>
          <w:tcPr>
            <w:tcW w:w="606"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3</w:t>
            </w:r>
          </w:p>
        </w:tc>
        <w:tc>
          <w:tcPr>
            <w:tcW w:w="915" w:type="dxa"/>
            <w:vAlign w:val="center"/>
          </w:tcPr>
          <w:p w:rsidR="004B7E8B" w:rsidRPr="00946EC3" w:rsidRDefault="004B7E8B" w:rsidP="00A41201">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10.34</w:t>
            </w:r>
          </w:p>
        </w:tc>
        <w:tc>
          <w:tcPr>
            <w:tcW w:w="644" w:type="dxa"/>
            <w:vAlign w:val="center"/>
          </w:tcPr>
          <w:p w:rsidR="004B7E8B" w:rsidRPr="00946EC3" w:rsidRDefault="004B7E8B" w:rsidP="00821B26">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821B26">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13.完備減緩調適行動以因應氣候變遷及其影響</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環境部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4</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80.00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20.00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14.保育及永續利用海洋生態系，以確保生物多樣性，並防止海洋環境劣化</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海委會</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15</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15.保育及永續利用陸域生態系，以確保生物多樣性，並防止土地劣化</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農業部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9</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69.23</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15.38</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2</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15.38</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16.促進和平多元的社會，確保司法平等，建立具公信力且廣納民意的體系</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法務部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9</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90.00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17.建立多元夥伴關係，協力促進永續願景</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交通部</w:t>
            </w:r>
          </w:p>
        </w:tc>
        <w:tc>
          <w:tcPr>
            <w:tcW w:w="709"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13</w:t>
            </w:r>
          </w:p>
        </w:tc>
        <w:tc>
          <w:tcPr>
            <w:tcW w:w="812"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100.00</w:t>
            </w:r>
          </w:p>
        </w:tc>
        <w:tc>
          <w:tcPr>
            <w:tcW w:w="606"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915"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c>
          <w:tcPr>
            <w:tcW w:w="644" w:type="dxa"/>
            <w:vAlign w:val="center"/>
          </w:tcPr>
          <w:p w:rsidR="004B7E8B" w:rsidRPr="00946EC3" w:rsidRDefault="004B7E8B" w:rsidP="00E2366B">
            <w:pPr>
              <w:spacing w:line="280" w:lineRule="exact"/>
              <w:ind w:leftChars="0" w:left="0" w:firstLineChars="0" w:firstLine="0"/>
              <w:jc w:val="right"/>
              <w:rPr>
                <w:rFonts w:ascii="標楷體" w:eastAsia="標楷體" w:hAnsi="標楷體" w:hint="eastAsia"/>
                <w:snapToGrid/>
                <w:sz w:val="24"/>
                <w:szCs w:val="24"/>
              </w:rPr>
            </w:pPr>
            <w:r w:rsidRPr="00946EC3">
              <w:rPr>
                <w:rFonts w:ascii="標楷體" w:eastAsia="標楷體" w:hAnsi="標楷體" w:hint="eastAsia"/>
                <w:snapToGrid/>
                <w:sz w:val="24"/>
                <w:szCs w:val="24"/>
              </w:rPr>
              <w:t>0</w:t>
            </w:r>
          </w:p>
        </w:tc>
        <w:tc>
          <w:tcPr>
            <w:tcW w:w="877" w:type="dxa"/>
            <w:vAlign w:val="center"/>
          </w:tcPr>
          <w:p w:rsidR="004B7E8B" w:rsidRPr="00946EC3" w:rsidRDefault="004B7E8B" w:rsidP="00E2366B">
            <w:pPr>
              <w:spacing w:line="280" w:lineRule="exact"/>
              <w:ind w:leftChars="0" w:left="0" w:firstLineChars="0" w:firstLine="0"/>
              <w:jc w:val="right"/>
              <w:rPr>
                <w:rFonts w:ascii="標楷體" w:eastAsia="標楷體" w:hAnsi="標楷體" w:cs="Cambria"/>
                <w:snapToGrid/>
                <w:sz w:val="24"/>
                <w:szCs w:val="24"/>
              </w:rPr>
            </w:pPr>
            <w:r w:rsidRPr="00946EC3">
              <w:rPr>
                <w:rFonts w:ascii="標楷體" w:eastAsia="標楷體" w:hAnsi="標楷體" w:cs="Cambria" w:hint="eastAsia"/>
                <w:snapToGrid/>
                <w:sz w:val="24"/>
                <w:szCs w:val="24"/>
              </w:rPr>
              <w:t>0.00</w:t>
            </w:r>
          </w:p>
        </w:tc>
      </w:tr>
      <w:tr w:rsidR="004B7E8B" w:rsidRPr="00946EC3" w:rsidTr="00383949">
        <w:trPr>
          <w:trHeight w:val="456"/>
          <w:jc w:val="right"/>
        </w:trPr>
        <w:tc>
          <w:tcPr>
            <w:tcW w:w="3119" w:type="dxa"/>
            <w:shd w:val="clear" w:color="auto" w:fill="auto"/>
            <w:noWrap/>
            <w:vAlign w:val="center"/>
          </w:tcPr>
          <w:p w:rsidR="004B7E8B" w:rsidRPr="00946EC3" w:rsidRDefault="004B7E8B" w:rsidP="00B56754">
            <w:pPr>
              <w:spacing w:line="240" w:lineRule="exact"/>
              <w:ind w:leftChars="0" w:left="365" w:hangingChars="150" w:hanging="365"/>
              <w:rPr>
                <w:rFonts w:ascii="標楷體" w:eastAsia="標楷體" w:hAnsi="標楷體" w:cs="Cambria" w:hint="eastAsia"/>
                <w:snapToGrid/>
                <w:sz w:val="24"/>
                <w:szCs w:val="24"/>
              </w:rPr>
            </w:pPr>
            <w:r w:rsidRPr="00946EC3">
              <w:rPr>
                <w:rFonts w:ascii="標楷體" w:eastAsia="標楷體" w:hAnsi="標楷體" w:cs="Cambria" w:hint="eastAsia"/>
                <w:snapToGrid/>
                <w:sz w:val="24"/>
                <w:szCs w:val="24"/>
              </w:rPr>
              <w:t>18.逐步達成環境基本法所訂非核家園目標</w:t>
            </w:r>
          </w:p>
        </w:tc>
        <w:tc>
          <w:tcPr>
            <w:tcW w:w="850" w:type="dxa"/>
            <w:shd w:val="clear" w:color="auto" w:fill="auto"/>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經濟部</w:t>
            </w:r>
          </w:p>
        </w:tc>
        <w:tc>
          <w:tcPr>
            <w:tcW w:w="4563" w:type="dxa"/>
            <w:gridSpan w:val="6"/>
            <w:vAlign w:val="center"/>
          </w:tcPr>
          <w:p w:rsidR="004B7E8B" w:rsidRPr="00946EC3" w:rsidRDefault="004B7E8B" w:rsidP="00E2366B">
            <w:pPr>
              <w:spacing w:line="280" w:lineRule="exact"/>
              <w:ind w:leftChars="0" w:left="0" w:firstLineChars="0" w:firstLine="0"/>
              <w:jc w:val="center"/>
              <w:rPr>
                <w:rFonts w:ascii="標楷體" w:eastAsia="標楷體" w:hAnsi="標楷體" w:cs="Cambria"/>
                <w:snapToGrid/>
                <w:sz w:val="24"/>
                <w:szCs w:val="24"/>
              </w:rPr>
            </w:pPr>
            <w:r w:rsidRPr="00946EC3">
              <w:rPr>
                <w:rFonts w:ascii="標楷體" w:eastAsia="標楷體" w:hAnsi="標楷體" w:cs="Cambria" w:hint="eastAsia"/>
                <w:snapToGrid/>
                <w:sz w:val="24"/>
                <w:szCs w:val="24"/>
              </w:rPr>
              <w:t>(核心目標18無對應指標)</w:t>
            </w:r>
          </w:p>
        </w:tc>
      </w:tr>
      <w:tr w:rsidR="00445A46" w:rsidRPr="00946EC3" w:rsidTr="009C00CC">
        <w:trPr>
          <w:trHeight w:val="454"/>
          <w:jc w:val="right"/>
        </w:trPr>
        <w:tc>
          <w:tcPr>
            <w:tcW w:w="3969" w:type="dxa"/>
            <w:gridSpan w:val="2"/>
            <w:shd w:val="clear" w:color="auto" w:fill="auto"/>
            <w:noWrap/>
            <w:vAlign w:val="center"/>
          </w:tcPr>
          <w:p w:rsidR="00445A46" w:rsidRPr="00445A46" w:rsidRDefault="00445A46" w:rsidP="00E2366B">
            <w:pPr>
              <w:spacing w:line="280" w:lineRule="exact"/>
              <w:ind w:leftChars="0" w:left="0" w:firstLineChars="0" w:firstLine="0"/>
              <w:jc w:val="center"/>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合計</w:t>
            </w:r>
          </w:p>
        </w:tc>
        <w:tc>
          <w:tcPr>
            <w:tcW w:w="709"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269</w:t>
            </w:r>
          </w:p>
        </w:tc>
        <w:tc>
          <w:tcPr>
            <w:tcW w:w="812"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79.82</w:t>
            </w:r>
          </w:p>
        </w:tc>
        <w:tc>
          <w:tcPr>
            <w:tcW w:w="606" w:type="dxa"/>
            <w:vAlign w:val="center"/>
          </w:tcPr>
          <w:p w:rsidR="00445A46" w:rsidRPr="00445A46" w:rsidRDefault="00445A46" w:rsidP="00A41201">
            <w:pPr>
              <w:spacing w:line="280" w:lineRule="exact"/>
              <w:ind w:leftChars="0" w:left="0" w:firstLineChars="0" w:firstLine="0"/>
              <w:jc w:val="right"/>
              <w:rPr>
                <w:rFonts w:ascii="標楷體" w:eastAsia="標楷體" w:hAnsi="標楷體" w:hint="eastAsia"/>
                <w:b/>
                <w:snapToGrid/>
                <w:sz w:val="24"/>
                <w:szCs w:val="24"/>
              </w:rPr>
            </w:pPr>
            <w:r w:rsidRPr="00445A46">
              <w:rPr>
                <w:rFonts w:ascii="標楷體" w:eastAsia="標楷體" w:hAnsi="標楷體" w:hint="eastAsia"/>
                <w:b/>
                <w:snapToGrid/>
                <w:sz w:val="24"/>
                <w:szCs w:val="24"/>
              </w:rPr>
              <w:t>49</w:t>
            </w:r>
          </w:p>
        </w:tc>
        <w:tc>
          <w:tcPr>
            <w:tcW w:w="915"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14.54</w:t>
            </w:r>
          </w:p>
        </w:tc>
        <w:tc>
          <w:tcPr>
            <w:tcW w:w="644" w:type="dxa"/>
            <w:vAlign w:val="center"/>
          </w:tcPr>
          <w:p w:rsidR="00445A46" w:rsidRPr="00445A46" w:rsidRDefault="00445A46" w:rsidP="00E2366B">
            <w:pPr>
              <w:spacing w:line="280" w:lineRule="exact"/>
              <w:ind w:leftChars="0" w:left="0" w:firstLineChars="0" w:firstLine="0"/>
              <w:jc w:val="right"/>
              <w:rPr>
                <w:rFonts w:ascii="標楷體" w:eastAsia="標楷體" w:hAnsi="標楷體" w:hint="eastAsia"/>
                <w:b/>
                <w:snapToGrid/>
                <w:sz w:val="24"/>
                <w:szCs w:val="24"/>
              </w:rPr>
            </w:pPr>
            <w:r w:rsidRPr="00445A46">
              <w:rPr>
                <w:rFonts w:ascii="標楷體" w:eastAsia="標楷體" w:hAnsi="標楷體" w:hint="eastAsia"/>
                <w:b/>
                <w:snapToGrid/>
                <w:sz w:val="24"/>
                <w:szCs w:val="24"/>
              </w:rPr>
              <w:t>19</w:t>
            </w:r>
          </w:p>
        </w:tc>
        <w:tc>
          <w:tcPr>
            <w:tcW w:w="877" w:type="dxa"/>
            <w:vAlign w:val="center"/>
          </w:tcPr>
          <w:p w:rsidR="00445A46" w:rsidRPr="00445A46" w:rsidRDefault="00445A46" w:rsidP="00A41201">
            <w:pPr>
              <w:spacing w:line="280" w:lineRule="exact"/>
              <w:ind w:leftChars="0" w:left="0" w:firstLineChars="0" w:firstLine="0"/>
              <w:jc w:val="right"/>
              <w:rPr>
                <w:rFonts w:ascii="標楷體" w:eastAsia="標楷體" w:hAnsi="標楷體" w:cs="Cambria" w:hint="eastAsia"/>
                <w:b/>
                <w:snapToGrid/>
                <w:sz w:val="24"/>
                <w:szCs w:val="24"/>
              </w:rPr>
            </w:pPr>
            <w:r w:rsidRPr="00445A46">
              <w:rPr>
                <w:rFonts w:ascii="標楷體" w:eastAsia="標楷體" w:hAnsi="標楷體" w:cs="Cambria" w:hint="eastAsia"/>
                <w:b/>
                <w:snapToGrid/>
                <w:sz w:val="24"/>
                <w:szCs w:val="24"/>
              </w:rPr>
              <w:t>5.64</w:t>
            </w:r>
          </w:p>
        </w:tc>
      </w:tr>
    </w:tbl>
    <w:p w:rsidR="004B7E8B" w:rsidRPr="00946EC3" w:rsidRDefault="004B7E8B" w:rsidP="00E2366B">
      <w:pPr>
        <w:spacing w:line="300" w:lineRule="exact"/>
        <w:ind w:leftChars="0" w:left="1133" w:hangingChars="466" w:hanging="1133"/>
        <w:rPr>
          <w:rFonts w:ascii="標楷體" w:eastAsia="標楷體" w:hAnsi="標楷體" w:cs="Cambria"/>
          <w:sz w:val="24"/>
        </w:rPr>
      </w:pPr>
      <w:r w:rsidRPr="00946EC3">
        <w:rPr>
          <w:rFonts w:ascii="標楷體" w:eastAsia="標楷體" w:hAnsi="標楷體" w:cs="Cambria" w:hint="eastAsia"/>
          <w:sz w:val="24"/>
        </w:rPr>
        <w:t>資料來源：整理自永續會112年「臺灣永續發展目標年度總檢討報告」。</w:t>
      </w:r>
    </w:p>
    <w:p w:rsidR="004B7E8B" w:rsidRPr="00946EC3" w:rsidRDefault="004B7E8B" w:rsidP="00AD6C7E">
      <w:pPr>
        <w:autoSpaceDE w:val="0"/>
        <w:autoSpaceDN w:val="0"/>
        <w:adjustRightInd w:val="0"/>
        <w:ind w:leftChars="0" w:left="0" w:firstLineChars="0" w:firstLine="0"/>
        <w:rPr>
          <w:rFonts w:ascii="標楷體" w:eastAsia="標楷體" w:hAnsi="標楷體" w:cs="KaiTi"/>
          <w:b/>
          <w:snapToGrid/>
          <w:kern w:val="0"/>
        </w:rPr>
      </w:pPr>
      <w:r w:rsidRPr="00946EC3">
        <w:rPr>
          <w:rFonts w:ascii="標楷體" w:eastAsia="標楷體" w:hAnsi="標楷體" w:cs="Cambria" w:hint="eastAsia"/>
          <w:b/>
        </w:rPr>
        <w:t>表2</w:t>
      </w:r>
      <w:r w:rsidRPr="00946EC3">
        <w:rPr>
          <w:rFonts w:ascii="標楷體" w:eastAsia="標楷體" w:hAnsi="標楷體" w:cs="Cambria"/>
          <w:b/>
          <w:szCs w:val="22"/>
        </w:rPr>
        <w:t xml:space="preserve">  </w:t>
      </w:r>
      <w:r w:rsidRPr="00946EC3">
        <w:rPr>
          <w:rFonts w:ascii="標楷體" w:eastAsia="標楷體" w:hAnsi="標楷體" w:cs="Cambria" w:hint="eastAsia"/>
          <w:b/>
          <w:szCs w:val="22"/>
        </w:rPr>
        <w:t>10</w:t>
      </w:r>
      <w:r w:rsidRPr="00946EC3">
        <w:rPr>
          <w:rFonts w:ascii="標楷體" w:eastAsia="標楷體" w:hAnsi="標楷體" w:cs="Cambria"/>
          <w:b/>
          <w:szCs w:val="22"/>
        </w:rPr>
        <w:t>9</w:t>
      </w:r>
      <w:r w:rsidRPr="00946EC3">
        <w:rPr>
          <w:rFonts w:ascii="標楷體" w:eastAsia="標楷體" w:hAnsi="標楷體" w:cs="Cambria" w:hint="eastAsia"/>
          <w:b/>
          <w:szCs w:val="22"/>
        </w:rPr>
        <w:t>至11</w:t>
      </w:r>
      <w:r w:rsidRPr="00946EC3">
        <w:rPr>
          <w:rFonts w:ascii="標楷體" w:eastAsia="標楷體" w:hAnsi="標楷體" w:cs="Cambria"/>
          <w:b/>
          <w:szCs w:val="22"/>
        </w:rPr>
        <w:t>2</w:t>
      </w:r>
      <w:r w:rsidRPr="00946EC3">
        <w:rPr>
          <w:rFonts w:ascii="標楷體" w:eastAsia="標楷體" w:hAnsi="標楷體" w:cs="Cambria" w:hint="eastAsia"/>
          <w:b/>
          <w:szCs w:val="22"/>
        </w:rPr>
        <w:t>年</w:t>
      </w:r>
      <w:r w:rsidRPr="00946EC3">
        <w:rPr>
          <w:rFonts w:ascii="標楷體" w:eastAsia="標楷體" w:hAnsi="標楷體" w:cs="KaiTi" w:hint="eastAsia"/>
          <w:b/>
          <w:snapToGrid/>
          <w:kern w:val="0"/>
        </w:rPr>
        <w:t>「臺灣永續發展目標」對應指標執行情形比較表</w:t>
      </w:r>
    </w:p>
    <w:p w:rsidR="004B7E8B" w:rsidRPr="00946EC3" w:rsidRDefault="004B7E8B" w:rsidP="00AD6C7E">
      <w:pPr>
        <w:autoSpaceDE w:val="0"/>
        <w:autoSpaceDN w:val="0"/>
        <w:adjustRightInd w:val="0"/>
        <w:spacing w:line="320" w:lineRule="exact"/>
        <w:ind w:leftChars="-9" w:left="-25" w:firstLineChars="0" w:firstLine="0"/>
        <w:jc w:val="right"/>
        <w:rPr>
          <w:rFonts w:ascii="標楷體" w:eastAsia="標楷體" w:hAnsi="標楷體" w:cs="Cambria" w:hint="eastAsia"/>
          <w:b/>
          <w:kern w:val="0"/>
        </w:rPr>
      </w:pPr>
      <w:r w:rsidRPr="00946EC3">
        <w:rPr>
          <w:rFonts w:ascii="標楷體" w:eastAsia="標楷體" w:hAnsi="標楷體" w:cs="Cambria" w:hint="eastAsia"/>
          <w:sz w:val="22"/>
          <w:szCs w:val="22"/>
        </w:rPr>
        <w:t>單位：項；%</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501"/>
        <w:gridCol w:w="875"/>
        <w:gridCol w:w="876"/>
        <w:gridCol w:w="875"/>
        <w:gridCol w:w="876"/>
        <w:gridCol w:w="875"/>
        <w:gridCol w:w="876"/>
        <w:gridCol w:w="875"/>
        <w:gridCol w:w="876"/>
      </w:tblGrid>
      <w:tr w:rsidR="004B7E8B" w:rsidRPr="00946EC3" w:rsidTr="00E869D1">
        <w:tblPrEx>
          <w:tblCellMar>
            <w:top w:w="0" w:type="dxa"/>
            <w:bottom w:w="0" w:type="dxa"/>
          </w:tblCellMar>
        </w:tblPrEx>
        <w:trPr>
          <w:trHeight w:val="300"/>
          <w:tblHeader/>
        </w:trPr>
        <w:tc>
          <w:tcPr>
            <w:tcW w:w="1501" w:type="dxa"/>
            <w:vMerge w:val="restart"/>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b/>
                <w:sz w:val="24"/>
              </w:rPr>
            </w:pPr>
            <w:r w:rsidRPr="00946EC3">
              <w:rPr>
                <w:rFonts w:ascii="標楷體" w:eastAsia="標楷體" w:hAnsi="標楷體" w:cs="Cambria" w:hint="eastAsia"/>
                <w:b/>
                <w:sz w:val="24"/>
              </w:rPr>
              <w:t>執行情形</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109年</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110年</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111年</w:t>
            </w:r>
          </w:p>
        </w:tc>
        <w:tc>
          <w:tcPr>
            <w:tcW w:w="1751" w:type="dxa"/>
            <w:gridSpan w:val="2"/>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112年</w:t>
            </w:r>
          </w:p>
        </w:tc>
      </w:tr>
      <w:tr w:rsidR="004B7E8B" w:rsidRPr="00946EC3" w:rsidTr="00E869D1">
        <w:tblPrEx>
          <w:tblCellMar>
            <w:top w:w="0" w:type="dxa"/>
            <w:bottom w:w="0" w:type="dxa"/>
          </w:tblCellMar>
        </w:tblPrEx>
        <w:trPr>
          <w:trHeight w:val="300"/>
          <w:tblHeader/>
        </w:trPr>
        <w:tc>
          <w:tcPr>
            <w:tcW w:w="1501" w:type="dxa"/>
            <w:vMerge/>
            <w:shd w:val="clear" w:color="auto" w:fill="auto"/>
            <w:tcMar>
              <w:top w:w="0" w:type="dxa"/>
              <w:left w:w="108" w:type="dxa"/>
              <w:bottom w:w="0" w:type="dxa"/>
              <w:right w:w="108" w:type="dxa"/>
            </w:tcMar>
            <w:vAlign w:val="center"/>
          </w:tcPr>
          <w:p w:rsidR="004B7E8B" w:rsidRPr="00946EC3" w:rsidRDefault="004B7E8B" w:rsidP="00AD6C7E">
            <w:pPr>
              <w:spacing w:line="300" w:lineRule="exact"/>
              <w:ind w:leftChars="0" w:left="0" w:firstLineChars="0" w:firstLine="0"/>
              <w:rPr>
                <w:rFonts w:ascii="標楷體" w:eastAsia="標楷體" w:hAnsi="標楷體" w:cs="Cambria"/>
                <w:b/>
                <w:sz w:val="24"/>
              </w:rPr>
            </w:pP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c>
          <w:tcPr>
            <w:tcW w:w="875"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項次</w:t>
            </w:r>
          </w:p>
        </w:tc>
        <w:tc>
          <w:tcPr>
            <w:tcW w:w="876" w:type="dxa"/>
            <w:vAlign w:val="center"/>
          </w:tcPr>
          <w:p w:rsidR="004B7E8B" w:rsidRPr="00946EC3" w:rsidRDefault="004B7E8B" w:rsidP="00AD6C7E">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占比</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0" w:firstLineChars="0" w:firstLine="0"/>
              <w:jc w:val="center"/>
              <w:rPr>
                <w:rFonts w:ascii="標楷體" w:eastAsia="標楷體" w:hAnsi="標楷體" w:cs="Cambria" w:hint="eastAsia"/>
                <w:b/>
                <w:sz w:val="24"/>
              </w:rPr>
            </w:pPr>
            <w:r w:rsidRPr="00946EC3">
              <w:rPr>
                <w:rFonts w:ascii="標楷體" w:eastAsia="標楷體" w:hAnsi="標楷體" w:cs="Cambria" w:hint="eastAsia"/>
                <w:b/>
                <w:sz w:val="24"/>
              </w:rPr>
              <w:t>符合進度</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242</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72.02</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252</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75.22</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257</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76.26</w:t>
            </w:r>
          </w:p>
        </w:tc>
        <w:tc>
          <w:tcPr>
            <w:tcW w:w="875"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269</w:t>
            </w:r>
          </w:p>
        </w:tc>
        <w:tc>
          <w:tcPr>
            <w:tcW w:w="876" w:type="dxa"/>
            <w:vAlign w:val="center"/>
          </w:tcPr>
          <w:p w:rsidR="004B7E8B" w:rsidRPr="00946EC3" w:rsidRDefault="004B7E8B" w:rsidP="00A41201">
            <w:pPr>
              <w:spacing w:line="300" w:lineRule="exact"/>
              <w:ind w:leftChars="0" w:left="0" w:rightChars="20" w:right="57" w:firstLineChars="0" w:firstLine="0"/>
              <w:jc w:val="right"/>
              <w:rPr>
                <w:rFonts w:ascii="標楷體" w:eastAsia="標楷體" w:hAnsi="標楷體" w:cs="Cambria" w:hint="eastAsia"/>
                <w:sz w:val="24"/>
              </w:rPr>
            </w:pPr>
            <w:r w:rsidRPr="00946EC3">
              <w:rPr>
                <w:rFonts w:ascii="標楷體" w:eastAsia="標楷體" w:hAnsi="標楷體" w:cs="Cambria" w:hint="eastAsia"/>
                <w:sz w:val="24"/>
              </w:rPr>
              <w:t>79.82</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b/>
                <w:sz w:val="24"/>
              </w:rPr>
            </w:pPr>
            <w:r w:rsidRPr="00946EC3">
              <w:rPr>
                <w:rFonts w:ascii="標楷體" w:eastAsia="標楷體" w:hAnsi="標楷體" w:cs="Cambria" w:hint="eastAsia"/>
                <w:b/>
                <w:sz w:val="24"/>
              </w:rPr>
              <w:t>進度落後</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45</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13.39</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44</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13.14</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43</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12.76</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14.54</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20" w:left="-57" w:rightChars="-20" w:right="-57" w:firstLineChars="0" w:firstLine="0"/>
              <w:jc w:val="center"/>
              <w:rPr>
                <w:rFonts w:ascii="標楷體" w:eastAsia="標楷體" w:hAnsi="標楷體" w:cs="Cambria" w:hint="eastAsia"/>
                <w:b/>
                <w:spacing w:val="-12"/>
                <w:sz w:val="24"/>
              </w:rPr>
            </w:pPr>
            <w:r w:rsidRPr="00946EC3">
              <w:rPr>
                <w:rFonts w:ascii="標楷體" w:eastAsia="標楷體" w:hAnsi="標楷體" w:cs="Cambria" w:hint="eastAsia"/>
                <w:b/>
                <w:spacing w:val="-12"/>
                <w:sz w:val="24"/>
              </w:rPr>
              <w:t>未達統計週期</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49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14.59</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11.64</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37</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10.98</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19</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5.64</w:t>
            </w:r>
          </w:p>
        </w:tc>
      </w:tr>
      <w:tr w:rsidR="004B7E8B" w:rsidRPr="00946EC3" w:rsidTr="00E869D1">
        <w:tblPrEx>
          <w:tblCellMar>
            <w:top w:w="0" w:type="dxa"/>
            <w:bottom w:w="0" w:type="dxa"/>
          </w:tblCellMar>
        </w:tblPrEx>
        <w:trPr>
          <w:trHeight w:val="401"/>
        </w:trPr>
        <w:tc>
          <w:tcPr>
            <w:tcW w:w="1501" w:type="dxa"/>
            <w:shd w:val="clear" w:color="auto" w:fill="auto"/>
            <w:tcMar>
              <w:top w:w="0" w:type="dxa"/>
              <w:left w:w="108" w:type="dxa"/>
              <w:bottom w:w="0" w:type="dxa"/>
              <w:right w:w="108" w:type="dxa"/>
            </w:tcMar>
            <w:vAlign w:val="center"/>
          </w:tcPr>
          <w:p w:rsidR="004B7E8B" w:rsidRPr="00946EC3" w:rsidRDefault="004B7E8B" w:rsidP="00A41201">
            <w:pPr>
              <w:spacing w:line="300" w:lineRule="exact"/>
              <w:ind w:leftChars="0" w:left="1134" w:hangingChars="466" w:hanging="1134"/>
              <w:jc w:val="center"/>
              <w:rPr>
                <w:rFonts w:ascii="標楷體" w:eastAsia="標楷體" w:hAnsi="標楷體" w:cs="Cambria" w:hint="eastAsia"/>
                <w:b/>
                <w:sz w:val="24"/>
              </w:rPr>
            </w:pPr>
            <w:r w:rsidRPr="00946EC3">
              <w:rPr>
                <w:rFonts w:ascii="標楷體" w:eastAsia="標楷體" w:hAnsi="標楷體" w:cs="Cambria" w:hint="eastAsia"/>
                <w:b/>
                <w:sz w:val="24"/>
              </w:rPr>
              <w:t>合計</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336</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335</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337</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c>
          <w:tcPr>
            <w:tcW w:w="875"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337</w:t>
            </w:r>
          </w:p>
        </w:tc>
        <w:tc>
          <w:tcPr>
            <w:tcW w:w="876" w:type="dxa"/>
            <w:vAlign w:val="center"/>
          </w:tcPr>
          <w:p w:rsidR="004B7E8B" w:rsidRPr="00946EC3" w:rsidRDefault="004B7E8B" w:rsidP="00A41201">
            <w:pPr>
              <w:spacing w:line="300" w:lineRule="exact"/>
              <w:ind w:leftChars="0" w:left="1133" w:rightChars="20" w:right="57" w:hangingChars="466" w:hanging="1133"/>
              <w:jc w:val="right"/>
              <w:rPr>
                <w:rFonts w:ascii="標楷體" w:eastAsia="標楷體" w:hAnsi="標楷體" w:cs="Cambria" w:hint="eastAsia"/>
                <w:sz w:val="24"/>
              </w:rPr>
            </w:pPr>
            <w:r w:rsidRPr="00946EC3">
              <w:rPr>
                <w:rFonts w:ascii="標楷體" w:eastAsia="標楷體" w:hAnsi="標楷體" w:cs="Cambria" w:hint="eastAsia"/>
                <w:sz w:val="24"/>
              </w:rPr>
              <w:t>100.00</w:t>
            </w:r>
          </w:p>
        </w:tc>
      </w:tr>
    </w:tbl>
    <w:p w:rsidR="004B7E8B" w:rsidRPr="00946EC3" w:rsidRDefault="004B7E8B" w:rsidP="00AD6C7E">
      <w:pPr>
        <w:spacing w:line="300" w:lineRule="exact"/>
        <w:ind w:leftChars="0" w:left="1133" w:hangingChars="466" w:hanging="1133"/>
        <w:rPr>
          <w:rFonts w:ascii="標楷體" w:eastAsia="標楷體" w:hAnsi="標楷體" w:cs="Cambria"/>
          <w:sz w:val="24"/>
        </w:rPr>
      </w:pPr>
      <w:r w:rsidRPr="00946EC3">
        <w:rPr>
          <w:rFonts w:ascii="標楷體" w:eastAsia="標楷體" w:hAnsi="標楷體" w:cs="Cambria" w:hint="eastAsia"/>
          <w:sz w:val="24"/>
        </w:rPr>
        <w:t>資料來源：永續會10</w:t>
      </w:r>
      <w:r w:rsidR="00632443" w:rsidRPr="00946EC3">
        <w:rPr>
          <w:rFonts w:ascii="標楷體" w:eastAsia="標楷體" w:hAnsi="標楷體" w:cs="Cambria" w:hint="eastAsia"/>
          <w:sz w:val="24"/>
        </w:rPr>
        <w:t>9</w:t>
      </w:r>
      <w:r w:rsidRPr="00946EC3">
        <w:rPr>
          <w:rFonts w:ascii="標楷體" w:eastAsia="標楷體" w:hAnsi="標楷體" w:cs="Cambria" w:hint="eastAsia"/>
          <w:sz w:val="24"/>
        </w:rPr>
        <w:t>至11</w:t>
      </w:r>
      <w:r w:rsidR="00632443" w:rsidRPr="00946EC3">
        <w:rPr>
          <w:rFonts w:ascii="標楷體" w:eastAsia="標楷體" w:hAnsi="標楷體" w:cs="Cambria" w:hint="eastAsia"/>
          <w:sz w:val="24"/>
        </w:rPr>
        <w:t>2</w:t>
      </w:r>
      <w:r w:rsidRPr="00946EC3">
        <w:rPr>
          <w:rFonts w:ascii="標楷體" w:eastAsia="標楷體" w:hAnsi="標楷體" w:cs="Cambria" w:hint="eastAsia"/>
          <w:sz w:val="24"/>
        </w:rPr>
        <w:t>年「臺灣永續發展目標年度總檢討報告」。</w:t>
      </w:r>
    </w:p>
    <w:p w:rsidR="004B7E8B" w:rsidRPr="00946EC3" w:rsidRDefault="004B7E8B" w:rsidP="00E2366B">
      <w:pPr>
        <w:ind w:left="849" w:hangingChars="100" w:hanging="283"/>
        <w:rPr>
          <w:rFonts w:ascii="標楷體" w:eastAsia="標楷體" w:hAnsi="標楷體" w:hint="eastAsia"/>
          <w:b/>
        </w:rPr>
      </w:pPr>
      <w:r w:rsidRPr="00946EC3">
        <w:rPr>
          <w:rFonts w:ascii="標楷體" w:eastAsia="標楷體" w:hAnsi="標楷體" w:hint="eastAsia"/>
          <w:b/>
        </w:rPr>
        <w:t>(二)部分對應指標已連續</w:t>
      </w:r>
      <w:r w:rsidR="001E282F" w:rsidRPr="00946EC3">
        <w:rPr>
          <w:rFonts w:ascii="標楷體" w:eastAsia="標楷體" w:hAnsi="標楷體" w:hint="eastAsia"/>
          <w:b/>
        </w:rPr>
        <w:t>5</w:t>
      </w:r>
      <w:r w:rsidRPr="00946EC3">
        <w:rPr>
          <w:rFonts w:ascii="標楷體" w:eastAsia="標楷體" w:hAnsi="標楷體" w:hint="eastAsia"/>
          <w:b/>
        </w:rPr>
        <w:t>年</w:t>
      </w:r>
      <w:r w:rsidR="00821AD7">
        <w:rPr>
          <w:rFonts w:ascii="標楷體" w:eastAsia="標楷體" w:hAnsi="標楷體" w:hint="eastAsia"/>
          <w:b/>
        </w:rPr>
        <w:t>未達預期目標</w:t>
      </w:r>
      <w:r w:rsidRPr="00946EC3">
        <w:rPr>
          <w:rFonts w:ascii="標楷體" w:eastAsia="標楷體" w:hAnsi="標楷體" w:hint="eastAsia"/>
          <w:b/>
        </w:rPr>
        <w:t>，</w:t>
      </w:r>
      <w:r w:rsidR="00632443" w:rsidRPr="00946EC3">
        <w:rPr>
          <w:rFonts w:ascii="標楷體" w:eastAsia="標楷體" w:hAnsi="標楷體" w:hint="eastAsia"/>
          <w:b/>
        </w:rPr>
        <w:t>允宜持續檢討並強化因應對策</w:t>
      </w:r>
    </w:p>
    <w:p w:rsidR="004B7E8B" w:rsidRPr="00946EC3" w:rsidRDefault="004B7E8B" w:rsidP="00C15696">
      <w:pPr>
        <w:adjustRightInd w:val="0"/>
        <w:ind w:leftChars="300" w:left="850" w:firstLine="566"/>
        <w:rPr>
          <w:rFonts w:ascii="標楷體" w:eastAsia="標楷體" w:hAnsi="標楷體"/>
          <w:snapToGrid/>
          <w:szCs w:val="24"/>
          <w:u w:val="single"/>
        </w:rPr>
      </w:pPr>
      <w:r w:rsidRPr="00946EC3">
        <w:rPr>
          <w:rFonts w:ascii="標楷體" w:eastAsia="標楷體" w:hAnsi="標楷體" w:hint="eastAsia"/>
          <w:snapToGrid/>
          <w:szCs w:val="24"/>
        </w:rPr>
        <w:t>112年49項進度落後指標中，有「道路交通事故死亡人數」及「再生能源累計裝置容量」等5項對應指標已連續5年未達目標值(</w:t>
      </w:r>
      <w:r w:rsidR="00821AD7">
        <w:rPr>
          <w:rFonts w:ascii="標楷體" w:eastAsia="標楷體" w:hAnsi="標楷體" w:hint="eastAsia"/>
          <w:snapToGrid/>
          <w:szCs w:val="24"/>
        </w:rPr>
        <w:t>其中</w:t>
      </w:r>
      <w:r w:rsidRPr="00946EC3">
        <w:rPr>
          <w:rFonts w:ascii="標楷體" w:eastAsia="標楷體" w:hAnsi="標楷體" w:hint="eastAsia"/>
          <w:snapToGrid/>
          <w:szCs w:val="24"/>
        </w:rPr>
        <w:t>2項對應指標重複並列</w:t>
      </w:r>
      <w:r w:rsidRPr="00946EC3">
        <w:rPr>
          <w:rFonts w:ascii="標楷體" w:eastAsia="標楷體" w:hAnsi="標楷體"/>
          <w:vertAlign w:val="superscript"/>
        </w:rPr>
        <w:footnoteReference w:id="4"/>
      </w:r>
      <w:r w:rsidRPr="00946EC3">
        <w:rPr>
          <w:rFonts w:ascii="標楷體" w:eastAsia="標楷體" w:hAnsi="標楷體" w:hint="eastAsia"/>
          <w:snapToGrid/>
          <w:szCs w:val="24"/>
        </w:rPr>
        <w:t>，詳表3)，其中對應指標「道路交通事故死亡人數」概呈逐年增加趨勢，持續落後且與目標值仍有差距。據國發會說明略以，針對部分連年落後之指標，已責成主政部會確實提出精進對策，謀求改善，並將適時邀請主政機關於永續會工作會議報告改善情形，以整合並協調相關部會落實目標追蹤管考。爰此，鑑於部分對應指標已連續</w:t>
      </w:r>
      <w:r w:rsidRPr="00946EC3">
        <w:rPr>
          <w:rFonts w:ascii="標楷體" w:eastAsia="標楷體" w:hAnsi="標楷體"/>
          <w:snapToGrid/>
          <w:szCs w:val="24"/>
        </w:rPr>
        <w:t>5</w:t>
      </w:r>
      <w:r w:rsidR="00A30B41">
        <w:rPr>
          <w:rFonts w:ascii="標楷體" w:eastAsia="標楷體" w:hAnsi="標楷體" w:hint="eastAsia"/>
          <w:snapToGrid/>
          <w:szCs w:val="24"/>
        </w:rPr>
        <w:t>年</w:t>
      </w:r>
      <w:r w:rsidRPr="00946EC3">
        <w:rPr>
          <w:rFonts w:ascii="標楷體" w:eastAsia="標楷體" w:hAnsi="標楷體" w:hint="eastAsia"/>
          <w:snapToGrid/>
          <w:szCs w:val="24"/>
        </w:rPr>
        <w:t>未達目標值，顯示相關計畫推動成效未臻理想，執行機制及控管作為仍有待檢討強化，國發會允宜</w:t>
      </w:r>
      <w:r w:rsidR="00AF24D2">
        <w:rPr>
          <w:rFonts w:ascii="標楷體" w:eastAsia="標楷體" w:hAnsi="標楷體" w:hint="eastAsia"/>
          <w:snapToGrid/>
          <w:szCs w:val="24"/>
        </w:rPr>
        <w:t>檢討並</w:t>
      </w:r>
      <w:r w:rsidRPr="00946EC3">
        <w:rPr>
          <w:rFonts w:ascii="標楷體" w:eastAsia="標楷體" w:hAnsi="標楷體" w:hint="eastAsia"/>
          <w:snapToGrid/>
          <w:szCs w:val="24"/>
        </w:rPr>
        <w:t>研提具體改善時程與配套措施，加強跨部會協調與督導機制，</w:t>
      </w:r>
      <w:r w:rsidR="00AF24D2">
        <w:rPr>
          <w:rFonts w:ascii="標楷體" w:eastAsia="標楷體" w:hAnsi="標楷體" w:hint="eastAsia"/>
          <w:snapToGrid/>
          <w:szCs w:val="24"/>
        </w:rPr>
        <w:t>以避免指標執行進度持續落後</w:t>
      </w:r>
      <w:r w:rsidRPr="00946EC3">
        <w:rPr>
          <w:rFonts w:ascii="標楷體" w:eastAsia="標楷體" w:hAnsi="標楷體" w:hint="eastAsia"/>
          <w:snapToGrid/>
          <w:szCs w:val="24"/>
        </w:rPr>
        <w:t>。</w:t>
      </w:r>
    </w:p>
    <w:p w:rsidR="004B7E8B" w:rsidRPr="00946EC3" w:rsidRDefault="004B7E8B" w:rsidP="001700C9">
      <w:pPr>
        <w:autoSpaceDE w:val="0"/>
        <w:autoSpaceDN w:val="0"/>
        <w:adjustRightInd w:val="0"/>
        <w:ind w:leftChars="-9" w:left="-25" w:firstLineChars="0" w:firstLine="0"/>
        <w:rPr>
          <w:rFonts w:ascii="標楷體" w:eastAsia="標楷體" w:hAnsi="標楷體" w:cs="Cambria"/>
          <w:sz w:val="24"/>
        </w:rPr>
      </w:pPr>
      <w:r w:rsidRPr="00946EC3">
        <w:rPr>
          <w:rFonts w:ascii="標楷體" w:eastAsia="標楷體" w:hAnsi="標楷體" w:cs="Cambria" w:hint="eastAsia"/>
          <w:b/>
        </w:rPr>
        <w:t>表3</w:t>
      </w:r>
      <w:r w:rsidRPr="00946EC3">
        <w:rPr>
          <w:rFonts w:ascii="標楷體" w:eastAsia="標楷體" w:hAnsi="標楷體" w:cs="Cambria"/>
          <w:b/>
          <w:szCs w:val="22"/>
        </w:rPr>
        <w:t xml:space="preserve">  </w:t>
      </w:r>
      <w:r w:rsidRPr="00946EC3">
        <w:rPr>
          <w:rFonts w:ascii="標楷體" w:eastAsia="標楷體" w:hAnsi="標楷體" w:cs="Cambria" w:hint="eastAsia"/>
          <w:b/>
          <w:szCs w:val="22"/>
        </w:rPr>
        <w:t>108至112年連續5年度持續落後之</w:t>
      </w:r>
      <w:r w:rsidRPr="00946EC3">
        <w:rPr>
          <w:rFonts w:ascii="標楷體" w:eastAsia="標楷體" w:hAnsi="標楷體" w:cs="KaiTi" w:hint="eastAsia"/>
          <w:b/>
          <w:snapToGrid/>
          <w:kern w:val="0"/>
        </w:rPr>
        <w:t>對應指標一覽表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62"/>
        <w:gridCol w:w="1899"/>
        <w:gridCol w:w="850"/>
        <w:gridCol w:w="2197"/>
        <w:gridCol w:w="2197"/>
      </w:tblGrid>
      <w:tr w:rsidR="004B7E8B" w:rsidRPr="00946EC3" w:rsidTr="009A309C">
        <w:trPr>
          <w:tblHeader/>
        </w:trPr>
        <w:tc>
          <w:tcPr>
            <w:tcW w:w="1362" w:type="dxa"/>
            <w:shd w:val="clear" w:color="auto" w:fill="auto"/>
            <w:vAlign w:val="center"/>
          </w:tcPr>
          <w:p w:rsidR="004B7E8B" w:rsidRPr="00946EC3" w:rsidRDefault="004B7E8B" w:rsidP="001700C9">
            <w:pPr>
              <w:spacing w:line="24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對應指標  標號</w:t>
            </w:r>
          </w:p>
        </w:tc>
        <w:tc>
          <w:tcPr>
            <w:tcW w:w="1899" w:type="dxa"/>
            <w:shd w:val="clear" w:color="auto" w:fill="auto"/>
            <w:vAlign w:val="center"/>
          </w:tcPr>
          <w:p w:rsidR="004B7E8B" w:rsidRPr="00946EC3" w:rsidRDefault="004B7E8B" w:rsidP="001700C9">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對應指標</w:t>
            </w:r>
          </w:p>
        </w:tc>
        <w:tc>
          <w:tcPr>
            <w:tcW w:w="850" w:type="dxa"/>
            <w:shd w:val="clear" w:color="auto" w:fill="auto"/>
            <w:vAlign w:val="center"/>
          </w:tcPr>
          <w:p w:rsidR="004B7E8B" w:rsidRPr="00946EC3" w:rsidRDefault="004B7E8B" w:rsidP="009A309C">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年度</w:t>
            </w:r>
          </w:p>
        </w:tc>
        <w:tc>
          <w:tcPr>
            <w:tcW w:w="2197" w:type="dxa"/>
            <w:vAlign w:val="center"/>
          </w:tcPr>
          <w:p w:rsidR="004B7E8B" w:rsidRPr="00946EC3" w:rsidRDefault="004B7E8B" w:rsidP="001700C9">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預期目標</w:t>
            </w:r>
          </w:p>
        </w:tc>
        <w:tc>
          <w:tcPr>
            <w:tcW w:w="2197" w:type="dxa"/>
            <w:vAlign w:val="center"/>
          </w:tcPr>
          <w:p w:rsidR="004B7E8B" w:rsidRPr="00946EC3" w:rsidRDefault="004B7E8B" w:rsidP="001700C9">
            <w:pPr>
              <w:spacing w:line="300" w:lineRule="exact"/>
              <w:ind w:leftChars="0" w:left="0" w:firstLineChars="0" w:firstLine="0"/>
              <w:jc w:val="center"/>
              <w:rPr>
                <w:rFonts w:ascii="標楷體" w:eastAsia="標楷體" w:hAnsi="標楷體" w:cs="Cambria"/>
                <w:b/>
                <w:sz w:val="24"/>
              </w:rPr>
            </w:pPr>
            <w:r w:rsidRPr="00946EC3">
              <w:rPr>
                <w:rFonts w:ascii="標楷體" w:eastAsia="標楷體" w:hAnsi="標楷體" w:cs="Cambria" w:hint="eastAsia"/>
                <w:b/>
                <w:sz w:val="24"/>
              </w:rPr>
              <w:t>實績值</w:t>
            </w:r>
          </w:p>
        </w:tc>
      </w:tr>
      <w:tr w:rsidR="004B7E8B" w:rsidRPr="00946EC3" w:rsidTr="009A309C">
        <w:tc>
          <w:tcPr>
            <w:tcW w:w="1362" w:type="dxa"/>
            <w:vMerge w:val="restart"/>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3.6.1   (同9.4.1)</w:t>
            </w:r>
          </w:p>
        </w:tc>
        <w:tc>
          <w:tcPr>
            <w:tcW w:w="1899" w:type="dxa"/>
            <w:vMerge w:val="restart"/>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r w:rsidRPr="00946EC3">
              <w:rPr>
                <w:rFonts w:ascii="標楷體" w:eastAsia="標楷體" w:hAnsi="標楷體" w:cs="Cambria" w:hint="eastAsia"/>
                <w:sz w:val="24"/>
              </w:rPr>
              <w:t>道路交通事故死亡人數</w:t>
            </w: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108</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500人以下</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,865</w:t>
            </w:r>
            <w:r w:rsidRPr="00946EC3">
              <w:rPr>
                <w:rFonts w:ascii="標楷體" w:eastAsia="標楷體" w:hAnsi="標楷體" w:cs="Cambria" w:hint="eastAsia"/>
                <w:sz w:val="24"/>
              </w:rPr>
              <w:t>人</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109</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500人以下</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3</w:t>
            </w:r>
            <w:r w:rsidRPr="00946EC3">
              <w:rPr>
                <w:rFonts w:ascii="標楷體" w:eastAsia="標楷體" w:hAnsi="標楷體" w:cs="Cambria"/>
                <w:sz w:val="24"/>
              </w:rPr>
              <w:t>,000</w:t>
            </w:r>
            <w:r w:rsidRPr="00946EC3">
              <w:rPr>
                <w:rFonts w:ascii="標楷體" w:eastAsia="標楷體" w:hAnsi="標楷體" w:cs="Cambria" w:hint="eastAsia"/>
                <w:sz w:val="24"/>
              </w:rPr>
              <w:t>人</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110</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500人以下</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w:t>
            </w:r>
            <w:r w:rsidRPr="00946EC3">
              <w:rPr>
                <w:rFonts w:ascii="標楷體" w:eastAsia="標楷體" w:hAnsi="標楷體" w:cs="Cambria"/>
                <w:sz w:val="24"/>
              </w:rPr>
              <w:t>,</w:t>
            </w:r>
            <w:r w:rsidRPr="00946EC3">
              <w:rPr>
                <w:rFonts w:ascii="標楷體" w:eastAsia="標楷體" w:hAnsi="標楷體" w:cs="Cambria" w:hint="eastAsia"/>
                <w:sz w:val="24"/>
              </w:rPr>
              <w:t>990人</w:t>
            </w:r>
          </w:p>
        </w:tc>
      </w:tr>
      <w:tr w:rsidR="004B7E8B" w:rsidRPr="00946EC3" w:rsidTr="009A309C">
        <w:tc>
          <w:tcPr>
            <w:tcW w:w="1362" w:type="dxa"/>
            <w:vMerge/>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980A76">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111</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2,814</w:t>
            </w:r>
            <w:r w:rsidRPr="00946EC3">
              <w:rPr>
                <w:rFonts w:ascii="標楷體" w:eastAsia="標楷體" w:hAnsi="標楷體" w:cs="Cambria" w:hint="eastAsia"/>
                <w:sz w:val="24"/>
              </w:rPr>
              <w:t>人以下</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3,064</w:t>
            </w:r>
            <w:r w:rsidRPr="00946EC3">
              <w:rPr>
                <w:rFonts w:ascii="標楷體" w:eastAsia="標楷體" w:hAnsi="標楷體" w:cs="Cambria" w:hint="eastAsia"/>
                <w:sz w:val="24"/>
              </w:rPr>
              <w:t>人</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112</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2,</w:t>
            </w:r>
            <w:r w:rsidRPr="00946EC3">
              <w:rPr>
                <w:rFonts w:ascii="標楷體" w:eastAsia="標楷體" w:hAnsi="標楷體" w:cs="Cambria" w:hint="eastAsia"/>
                <w:sz w:val="24"/>
              </w:rPr>
              <w:t>673人以下</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3,0</w:t>
            </w:r>
            <w:r w:rsidRPr="00946EC3">
              <w:rPr>
                <w:rFonts w:ascii="標楷體" w:eastAsia="標楷體" w:hAnsi="標楷體" w:cs="Cambria" w:hint="eastAsia"/>
                <w:sz w:val="24"/>
              </w:rPr>
              <w:t>23人</w:t>
            </w:r>
          </w:p>
        </w:tc>
      </w:tr>
      <w:tr w:rsidR="004B7E8B" w:rsidRPr="00946EC3" w:rsidTr="009A309C">
        <w:tc>
          <w:tcPr>
            <w:tcW w:w="1362" w:type="dxa"/>
            <w:vMerge w:val="restart"/>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b/>
                <w:kern w:val="0"/>
              </w:rPr>
            </w:pPr>
            <w:r w:rsidRPr="00946EC3">
              <w:rPr>
                <w:rFonts w:ascii="標楷體" w:eastAsia="標楷體" w:hAnsi="標楷體" w:cs="Cambria" w:hint="eastAsia"/>
                <w:sz w:val="24"/>
              </w:rPr>
              <w:t xml:space="preserve">7.2.1   </w:t>
            </w:r>
            <w:r w:rsidRPr="00946EC3">
              <w:rPr>
                <w:rFonts w:ascii="標楷體" w:eastAsia="標楷體" w:hAnsi="標楷體" w:cs="Cambria" w:hint="eastAsia"/>
                <w:spacing w:val="-12"/>
                <w:sz w:val="24"/>
              </w:rPr>
              <w:t>(同8.13.1)</w:t>
            </w:r>
          </w:p>
        </w:tc>
        <w:tc>
          <w:tcPr>
            <w:tcW w:w="1899" w:type="dxa"/>
            <w:vMerge w:val="restart"/>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r w:rsidRPr="00946EC3">
              <w:rPr>
                <w:rFonts w:ascii="標楷體" w:eastAsia="標楷體" w:hAnsi="標楷體" w:cs="Cambria"/>
                <w:sz w:val="24"/>
              </w:rPr>
              <w:t>再生能源累計裝置容量</w:t>
            </w: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108</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7</w:t>
            </w:r>
            <w:r w:rsidRPr="00946EC3">
              <w:rPr>
                <w:rFonts w:ascii="標楷體" w:eastAsia="標楷體" w:hAnsi="標楷體" w:cs="Cambria"/>
                <w:sz w:val="24"/>
              </w:rPr>
              <w:t>,800</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7,795</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109</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10,875</w:t>
            </w:r>
            <w:r w:rsidRPr="00946EC3">
              <w:rPr>
                <w:rFonts w:ascii="標楷體" w:eastAsia="標楷體" w:hAnsi="標楷體" w:cs="Cambria" w:hint="eastAsia"/>
                <w:sz w:val="24"/>
              </w:rPr>
              <w:t xml:space="preserve"> 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9</w:t>
            </w:r>
            <w:r w:rsidRPr="00946EC3">
              <w:rPr>
                <w:rFonts w:ascii="標楷體" w:eastAsia="標楷體" w:hAnsi="標楷體" w:cs="Cambria"/>
                <w:sz w:val="24"/>
              </w:rPr>
              <w:t>,482 MW</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110</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15,319</w:t>
            </w:r>
            <w:r w:rsidRPr="00946EC3">
              <w:rPr>
                <w:rFonts w:ascii="標楷體" w:eastAsia="標楷體" w:hAnsi="標楷體" w:cs="Cambria" w:hint="eastAsia"/>
                <w:sz w:val="24"/>
              </w:rPr>
              <w:t xml:space="preserve"> 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11,585 MW</w:t>
            </w:r>
          </w:p>
        </w:tc>
      </w:tr>
      <w:tr w:rsidR="004B7E8B" w:rsidRPr="00946EC3" w:rsidTr="009A309C">
        <w:tc>
          <w:tcPr>
            <w:tcW w:w="1362" w:type="dxa"/>
            <w:vMerge/>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980A76">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80A76">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111</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17,169.8</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c>
          <w:tcPr>
            <w:tcW w:w="2197" w:type="dxa"/>
          </w:tcPr>
          <w:p w:rsidR="004B7E8B" w:rsidRPr="00946EC3" w:rsidRDefault="004B7E8B" w:rsidP="00980A76">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14,129</w:t>
            </w:r>
            <w:r w:rsidRPr="00946EC3">
              <w:rPr>
                <w:rFonts w:ascii="標楷體" w:eastAsia="標楷體" w:hAnsi="標楷體" w:cs="Cambria" w:hint="eastAsia"/>
                <w:sz w:val="24"/>
              </w:rPr>
              <w:t xml:space="preserve"> </w:t>
            </w:r>
            <w:r w:rsidRPr="00946EC3">
              <w:rPr>
                <w:rFonts w:ascii="標楷體" w:eastAsia="標楷體" w:hAnsi="標楷體" w:cs="Cambria"/>
                <w:sz w:val="24"/>
              </w:rPr>
              <w:t>MW</w:t>
            </w:r>
          </w:p>
        </w:tc>
      </w:tr>
      <w:tr w:rsidR="004B7E8B" w:rsidRPr="00946EC3" w:rsidTr="009A309C">
        <w:tc>
          <w:tcPr>
            <w:tcW w:w="1362" w:type="dxa"/>
            <w:vMerge/>
            <w:shd w:val="clear" w:color="auto" w:fill="auto"/>
            <w:vAlign w:val="center"/>
          </w:tcPr>
          <w:p w:rsidR="004B7E8B" w:rsidRPr="00946EC3" w:rsidRDefault="004B7E8B" w:rsidP="001700C9">
            <w:pPr>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hint="eastAsia"/>
                <w:sz w:val="24"/>
              </w:rPr>
            </w:pPr>
            <w:r w:rsidRPr="00946EC3">
              <w:rPr>
                <w:rFonts w:ascii="標楷體" w:eastAsia="標楷體" w:hAnsi="標楷體" w:cs="Cambria" w:hint="eastAsia"/>
                <w:sz w:val="24"/>
              </w:rPr>
              <w:t>112</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20</w:t>
            </w:r>
            <w:r w:rsidRPr="00946EC3">
              <w:rPr>
                <w:rFonts w:ascii="標楷體" w:eastAsia="標楷體" w:hAnsi="標楷體" w:cs="Cambria"/>
                <w:sz w:val="24"/>
              </w:rPr>
              <w:t>,</w:t>
            </w:r>
            <w:r w:rsidRPr="00946EC3">
              <w:rPr>
                <w:rFonts w:ascii="標楷體" w:eastAsia="標楷體" w:hAnsi="標楷體" w:cs="Cambria" w:hint="eastAsia"/>
                <w:sz w:val="24"/>
              </w:rPr>
              <w:t>515</w:t>
            </w:r>
            <w:r w:rsidRPr="00946EC3">
              <w:rPr>
                <w:rFonts w:ascii="標楷體" w:eastAsia="標楷體" w:hAnsi="標楷體" w:cs="Cambria"/>
                <w:sz w:val="24"/>
              </w:rPr>
              <w:t xml:space="preserve"> MW</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17</w:t>
            </w:r>
            <w:r w:rsidRPr="00946EC3">
              <w:rPr>
                <w:rFonts w:ascii="標楷體" w:eastAsia="標楷體" w:hAnsi="標楷體" w:cs="Cambria"/>
                <w:sz w:val="24"/>
              </w:rPr>
              <w:t>,</w:t>
            </w:r>
            <w:r w:rsidRPr="00946EC3">
              <w:rPr>
                <w:rFonts w:ascii="標楷體" w:eastAsia="標楷體" w:hAnsi="標楷體" w:cs="Cambria" w:hint="eastAsia"/>
                <w:sz w:val="24"/>
              </w:rPr>
              <w:t>956</w:t>
            </w:r>
            <w:r w:rsidRPr="00946EC3">
              <w:rPr>
                <w:rFonts w:ascii="標楷體" w:eastAsia="標楷體" w:hAnsi="標楷體" w:cs="Cambria"/>
                <w:sz w:val="24"/>
              </w:rPr>
              <w:t xml:space="preserve"> MW</w:t>
            </w:r>
          </w:p>
        </w:tc>
      </w:tr>
      <w:tr w:rsidR="004B7E8B" w:rsidRPr="00946EC3" w:rsidTr="009A309C">
        <w:tc>
          <w:tcPr>
            <w:tcW w:w="1362" w:type="dxa"/>
            <w:vMerge w:val="restart"/>
            <w:shd w:val="clear" w:color="auto" w:fill="auto"/>
            <w:vAlign w:val="center"/>
          </w:tcPr>
          <w:p w:rsidR="004B7E8B" w:rsidRPr="00946EC3" w:rsidRDefault="004B7E8B" w:rsidP="001700C9">
            <w:pPr>
              <w:autoSpaceDE w:val="0"/>
              <w:autoSpaceDN w:val="0"/>
              <w:adjustRightInd w:val="0"/>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sz w:val="24"/>
              </w:rPr>
              <w:t>12.4.6</w:t>
            </w:r>
          </w:p>
        </w:tc>
        <w:tc>
          <w:tcPr>
            <w:tcW w:w="1899" w:type="dxa"/>
            <w:vMerge w:val="restart"/>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b/>
                <w:kern w:val="0"/>
              </w:rPr>
            </w:pPr>
            <w:r w:rsidRPr="00946EC3">
              <w:rPr>
                <w:rFonts w:ascii="標楷體" w:eastAsia="標楷體" w:hAnsi="標楷體" w:cs="Cambria"/>
                <w:sz w:val="24"/>
              </w:rPr>
              <w:t>人均有害事業廢棄物數量</w:t>
            </w: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108</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0.0576公噸/人</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0</w:t>
            </w:r>
            <w:r w:rsidRPr="00946EC3">
              <w:rPr>
                <w:rFonts w:ascii="標楷體" w:eastAsia="標楷體" w:hAnsi="標楷體" w:cs="Cambria"/>
                <w:sz w:val="24"/>
              </w:rPr>
              <w:t>.0592</w:t>
            </w:r>
            <w:r w:rsidRPr="00946EC3">
              <w:rPr>
                <w:rFonts w:ascii="標楷體" w:eastAsia="標楷體" w:hAnsi="標楷體" w:cs="Cambria" w:hint="eastAsia"/>
                <w:sz w:val="24"/>
              </w:rPr>
              <w:t>公噸/人</w:t>
            </w:r>
          </w:p>
        </w:tc>
      </w:tr>
      <w:tr w:rsidR="004B7E8B" w:rsidRPr="00946EC3" w:rsidTr="009A309C">
        <w:tc>
          <w:tcPr>
            <w:tcW w:w="1362" w:type="dxa"/>
            <w:vMerge/>
            <w:shd w:val="clear" w:color="auto" w:fill="auto"/>
            <w:vAlign w:val="center"/>
          </w:tcPr>
          <w:p w:rsidR="004B7E8B" w:rsidRPr="00946EC3" w:rsidRDefault="004B7E8B" w:rsidP="001700C9">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109</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0.0647</w:t>
            </w:r>
            <w:r w:rsidRPr="00946EC3">
              <w:rPr>
                <w:rFonts w:ascii="標楷體" w:eastAsia="標楷體" w:hAnsi="標楷體" w:cs="Cambria" w:hint="eastAsia"/>
                <w:sz w:val="24"/>
              </w:rPr>
              <w:t>公噸/人</w:t>
            </w:r>
          </w:p>
        </w:tc>
      </w:tr>
      <w:tr w:rsidR="004B7E8B" w:rsidRPr="00946EC3" w:rsidTr="009A309C">
        <w:tc>
          <w:tcPr>
            <w:tcW w:w="1362" w:type="dxa"/>
            <w:vMerge/>
            <w:shd w:val="clear" w:color="auto" w:fill="auto"/>
            <w:vAlign w:val="center"/>
          </w:tcPr>
          <w:p w:rsidR="004B7E8B" w:rsidRPr="00946EC3" w:rsidRDefault="004B7E8B" w:rsidP="001700C9">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1700C9">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9A309C">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110</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1700C9">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hint="eastAsia"/>
                <w:sz w:val="24"/>
              </w:rPr>
              <w:t>0.0734公噸/人</w:t>
            </w:r>
          </w:p>
        </w:tc>
      </w:tr>
      <w:tr w:rsidR="004B7E8B" w:rsidRPr="00946EC3" w:rsidTr="009A309C">
        <w:tc>
          <w:tcPr>
            <w:tcW w:w="1362" w:type="dxa"/>
            <w:vMerge/>
            <w:shd w:val="clear" w:color="auto" w:fill="auto"/>
            <w:vAlign w:val="center"/>
          </w:tcPr>
          <w:p w:rsidR="004B7E8B" w:rsidRPr="00946EC3" w:rsidRDefault="004B7E8B" w:rsidP="00B14D37">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B14D37">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B14D37">
            <w:pPr>
              <w:spacing w:line="320" w:lineRule="exact"/>
              <w:ind w:leftChars="0" w:left="0" w:firstLineChars="0" w:firstLine="0"/>
              <w:jc w:val="center"/>
              <w:rPr>
                <w:rFonts w:ascii="標楷體" w:eastAsia="標楷體" w:hAnsi="標楷體" w:cs="Cambria"/>
                <w:sz w:val="24"/>
              </w:rPr>
            </w:pPr>
            <w:r w:rsidRPr="00946EC3">
              <w:rPr>
                <w:rFonts w:ascii="標楷體" w:eastAsia="標楷體" w:hAnsi="標楷體" w:cs="Cambria" w:hint="eastAsia"/>
                <w:sz w:val="24"/>
              </w:rPr>
              <w:t>111</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0.072</w:t>
            </w:r>
            <w:r w:rsidRPr="00946EC3">
              <w:rPr>
                <w:rFonts w:ascii="標楷體" w:eastAsia="標楷體" w:hAnsi="標楷體" w:cs="Cambria" w:hint="eastAsia"/>
                <w:sz w:val="24"/>
              </w:rPr>
              <w:t>公噸/人</w:t>
            </w:r>
          </w:p>
        </w:tc>
      </w:tr>
      <w:tr w:rsidR="004B7E8B" w:rsidRPr="00946EC3" w:rsidTr="009A309C">
        <w:tc>
          <w:tcPr>
            <w:tcW w:w="1362" w:type="dxa"/>
            <w:vMerge/>
            <w:shd w:val="clear" w:color="auto" w:fill="auto"/>
            <w:vAlign w:val="center"/>
          </w:tcPr>
          <w:p w:rsidR="004B7E8B" w:rsidRPr="00946EC3" w:rsidRDefault="004B7E8B" w:rsidP="00B14D37">
            <w:pPr>
              <w:autoSpaceDE w:val="0"/>
              <w:autoSpaceDN w:val="0"/>
              <w:adjustRightInd w:val="0"/>
              <w:spacing w:line="320" w:lineRule="exact"/>
              <w:ind w:leftChars="0" w:left="0" w:firstLineChars="0" w:firstLine="0"/>
              <w:jc w:val="center"/>
              <w:rPr>
                <w:rFonts w:ascii="標楷體" w:eastAsia="標楷體" w:hAnsi="標楷體" w:cs="Cambria"/>
                <w:sz w:val="24"/>
              </w:rPr>
            </w:pPr>
          </w:p>
        </w:tc>
        <w:tc>
          <w:tcPr>
            <w:tcW w:w="1899" w:type="dxa"/>
            <w:vMerge/>
            <w:shd w:val="clear" w:color="auto" w:fill="auto"/>
            <w:vAlign w:val="center"/>
          </w:tcPr>
          <w:p w:rsidR="004B7E8B" w:rsidRPr="00946EC3" w:rsidRDefault="004B7E8B" w:rsidP="00B14D37">
            <w:pPr>
              <w:spacing w:line="320" w:lineRule="exact"/>
              <w:ind w:leftChars="-20" w:left="-57" w:rightChars="-20" w:right="-57" w:firstLineChars="0" w:firstLine="0"/>
              <w:jc w:val="left"/>
              <w:rPr>
                <w:rFonts w:ascii="標楷體" w:eastAsia="標楷體" w:hAnsi="標楷體" w:cs="Cambria"/>
                <w:sz w:val="24"/>
              </w:rPr>
            </w:pPr>
          </w:p>
        </w:tc>
        <w:tc>
          <w:tcPr>
            <w:tcW w:w="850" w:type="dxa"/>
            <w:shd w:val="clear" w:color="auto" w:fill="auto"/>
            <w:vAlign w:val="center"/>
          </w:tcPr>
          <w:p w:rsidR="004B7E8B" w:rsidRPr="00946EC3" w:rsidRDefault="004B7E8B" w:rsidP="00B14D37">
            <w:pPr>
              <w:spacing w:line="320" w:lineRule="exact"/>
              <w:ind w:leftChars="0" w:left="0" w:firstLineChars="0" w:firstLine="0"/>
              <w:jc w:val="center"/>
              <w:rPr>
                <w:rFonts w:ascii="標楷體" w:eastAsia="標楷體" w:hAnsi="標楷體" w:cs="Cambria" w:hint="eastAsia"/>
                <w:sz w:val="24"/>
              </w:rPr>
            </w:pPr>
            <w:r w:rsidRPr="00946EC3">
              <w:rPr>
                <w:rFonts w:ascii="標楷體" w:eastAsia="標楷體" w:hAnsi="標楷體" w:cs="Cambria" w:hint="eastAsia"/>
                <w:sz w:val="24"/>
              </w:rPr>
              <w:t>1</w:t>
            </w:r>
            <w:r w:rsidRPr="00946EC3">
              <w:rPr>
                <w:rFonts w:ascii="標楷體" w:eastAsia="標楷體" w:hAnsi="標楷體" w:cs="Cambria"/>
                <w:sz w:val="24"/>
              </w:rPr>
              <w:t>12</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0.057</w:t>
            </w:r>
            <w:r w:rsidRPr="00946EC3">
              <w:rPr>
                <w:rFonts w:ascii="標楷體" w:eastAsia="標楷體" w:hAnsi="標楷體" w:cs="Cambria" w:hint="eastAsia"/>
                <w:sz w:val="24"/>
              </w:rPr>
              <w:t>公噸/人</w:t>
            </w:r>
          </w:p>
        </w:tc>
        <w:tc>
          <w:tcPr>
            <w:tcW w:w="2197" w:type="dxa"/>
          </w:tcPr>
          <w:p w:rsidR="004B7E8B" w:rsidRPr="00946EC3" w:rsidRDefault="004B7E8B" w:rsidP="00B14D37">
            <w:pPr>
              <w:spacing w:line="320" w:lineRule="exact"/>
              <w:ind w:leftChars="0" w:left="0" w:firstLineChars="0" w:firstLine="0"/>
              <w:jc w:val="right"/>
              <w:rPr>
                <w:rFonts w:ascii="標楷體" w:eastAsia="標楷體" w:hAnsi="標楷體" w:cs="Cambria"/>
                <w:sz w:val="24"/>
              </w:rPr>
            </w:pPr>
            <w:r w:rsidRPr="00946EC3">
              <w:rPr>
                <w:rFonts w:ascii="標楷體" w:eastAsia="標楷體" w:hAnsi="標楷體" w:cs="Cambria"/>
                <w:sz w:val="24"/>
              </w:rPr>
              <w:t>0.063</w:t>
            </w:r>
            <w:r w:rsidRPr="00946EC3">
              <w:rPr>
                <w:rFonts w:ascii="標楷體" w:eastAsia="標楷體" w:hAnsi="標楷體" w:cs="Cambria" w:hint="eastAsia"/>
                <w:sz w:val="24"/>
              </w:rPr>
              <w:t>公噸/人</w:t>
            </w:r>
          </w:p>
        </w:tc>
      </w:tr>
    </w:tbl>
    <w:p w:rsidR="004B7E8B" w:rsidRPr="00946EC3" w:rsidRDefault="004B7E8B" w:rsidP="00CC1963">
      <w:pPr>
        <w:spacing w:line="280" w:lineRule="exact"/>
        <w:ind w:leftChars="0" w:left="1216" w:hangingChars="500" w:hanging="1216"/>
        <w:rPr>
          <w:rFonts w:ascii="標楷體" w:eastAsia="標楷體" w:hAnsi="標楷體" w:cs="Cambria"/>
          <w:sz w:val="24"/>
        </w:rPr>
      </w:pPr>
      <w:r w:rsidRPr="00946EC3">
        <w:rPr>
          <w:rFonts w:ascii="標楷體" w:eastAsia="標楷體" w:hAnsi="標楷體" w:cs="Cambria" w:hint="eastAsia"/>
          <w:sz w:val="24"/>
        </w:rPr>
        <w:t>資料來源：整理自永續會108至112年「臺灣永續發展目標年度總檢討報告」，國發會提供。</w:t>
      </w:r>
    </w:p>
    <w:p w:rsidR="004B7E8B" w:rsidRPr="00946EC3" w:rsidRDefault="00FA793C" w:rsidP="00E2366B">
      <w:pPr>
        <w:ind w:left="566" w:firstLine="566"/>
        <w:rPr>
          <w:rFonts w:ascii="標楷體" w:eastAsia="標楷體" w:hAnsi="標楷體"/>
          <w:b/>
          <w:snapToGrid/>
        </w:rPr>
      </w:pPr>
      <w:r>
        <w:rPr>
          <w:rFonts w:ascii="標楷體" w:eastAsia="標楷體" w:hAnsi="標楷體" w:hint="eastAsia"/>
          <w:snapToGrid/>
        </w:rPr>
        <w:t>綜上，</w:t>
      </w:r>
      <w:r w:rsidRPr="00FA793C">
        <w:rPr>
          <w:rFonts w:ascii="標楷體" w:eastAsia="標楷體" w:hAnsi="標楷體" w:hint="eastAsia"/>
          <w:snapToGrid/>
        </w:rPr>
        <w:t>國發會於</w:t>
      </w:r>
      <w:r w:rsidRPr="00FA793C">
        <w:rPr>
          <w:rFonts w:ascii="標楷體" w:eastAsia="標楷體" w:hAnsi="標楷體"/>
          <w:snapToGrid/>
        </w:rPr>
        <w:t>113</w:t>
      </w:r>
      <w:r w:rsidRPr="00FA793C">
        <w:rPr>
          <w:rFonts w:ascii="標楷體" w:eastAsia="標楷體" w:hAnsi="標楷體" w:hint="eastAsia"/>
          <w:snapToGrid/>
        </w:rPr>
        <w:t>年</w:t>
      </w:r>
      <w:r w:rsidRPr="00FA793C">
        <w:rPr>
          <w:rFonts w:ascii="標楷體" w:eastAsia="標楷體" w:hAnsi="標楷體"/>
          <w:snapToGrid/>
        </w:rPr>
        <w:t>12</w:t>
      </w:r>
      <w:r w:rsidRPr="00FA793C">
        <w:rPr>
          <w:rFonts w:ascii="標楷體" w:eastAsia="標楷體" w:hAnsi="標楷體" w:hint="eastAsia"/>
          <w:snapToGrid/>
        </w:rPr>
        <w:t>月提出「</w:t>
      </w:r>
      <w:r w:rsidRPr="00FA793C">
        <w:rPr>
          <w:rFonts w:ascii="標楷體" w:eastAsia="標楷體" w:hAnsi="標楷體"/>
          <w:snapToGrid/>
        </w:rPr>
        <w:t>112</w:t>
      </w:r>
      <w:r w:rsidRPr="00FA793C">
        <w:rPr>
          <w:rFonts w:ascii="標楷體" w:eastAsia="標楷體" w:hAnsi="標楷體" w:hint="eastAsia"/>
          <w:snapToGrid/>
        </w:rPr>
        <w:t>年臺灣永續發展目標年度總檢討報告」</w:t>
      </w:r>
      <w:r w:rsidR="004B7E8B" w:rsidRPr="00946EC3">
        <w:rPr>
          <w:rFonts w:ascii="標楷體" w:eastAsia="標楷體" w:hAnsi="標楷體" w:hint="eastAsia"/>
          <w:snapToGrid/>
        </w:rPr>
        <w:t>，</w:t>
      </w:r>
      <w:r w:rsidRPr="00FA793C">
        <w:rPr>
          <w:rFonts w:ascii="標楷體" w:eastAsia="標楷體" w:hAnsi="標楷體"/>
          <w:snapToGrid/>
        </w:rPr>
        <w:t>337</w:t>
      </w:r>
      <w:r w:rsidRPr="00FA793C">
        <w:rPr>
          <w:rFonts w:ascii="標楷體" w:eastAsia="標楷體" w:hAnsi="標楷體" w:hint="eastAsia"/>
          <w:snapToGrid/>
        </w:rPr>
        <w:t>項對應指標中</w:t>
      </w:r>
      <w:r w:rsidRPr="00FA793C">
        <w:rPr>
          <w:rFonts w:ascii="標楷體" w:eastAsia="標楷體" w:hAnsi="標楷體"/>
          <w:snapToGrid/>
        </w:rPr>
        <w:t>269</w:t>
      </w:r>
      <w:r w:rsidRPr="00FA793C">
        <w:rPr>
          <w:rFonts w:ascii="標楷體" w:eastAsia="標楷體" w:hAnsi="標楷體" w:hint="eastAsia"/>
          <w:snapToGrid/>
        </w:rPr>
        <w:t>項指標符合進度</w:t>
      </w:r>
      <w:r>
        <w:rPr>
          <w:rFonts w:ascii="標楷體" w:eastAsia="標楷體" w:hAnsi="標楷體" w:hint="eastAsia"/>
          <w:snapToGrid/>
        </w:rPr>
        <w:t>，達成率</w:t>
      </w:r>
      <w:r w:rsidR="004B7E8B" w:rsidRPr="00946EC3">
        <w:rPr>
          <w:rFonts w:ascii="標楷體" w:eastAsia="標楷體" w:hAnsi="標楷體" w:hint="eastAsia"/>
          <w:snapToGrid/>
        </w:rPr>
        <w:t>未達八成</w:t>
      </w:r>
      <w:r>
        <w:rPr>
          <w:rFonts w:ascii="標楷體" w:eastAsia="標楷體" w:hAnsi="標楷體" w:hint="eastAsia"/>
          <w:snapToGrid/>
        </w:rPr>
        <w:t>，且</w:t>
      </w:r>
      <w:r w:rsidR="004B7E8B" w:rsidRPr="00946EC3">
        <w:rPr>
          <w:rFonts w:ascii="標楷體" w:eastAsia="標楷體" w:hAnsi="標楷體" w:hint="eastAsia"/>
          <w:snapToGrid/>
        </w:rPr>
        <w:t>部分指標有連續</w:t>
      </w:r>
      <w:r w:rsidR="001E282F" w:rsidRPr="00946EC3">
        <w:rPr>
          <w:rFonts w:ascii="標楷體" w:eastAsia="標楷體" w:hAnsi="標楷體" w:hint="eastAsia"/>
          <w:snapToGrid/>
        </w:rPr>
        <w:t>5</w:t>
      </w:r>
      <w:r w:rsidR="004B7E8B" w:rsidRPr="00946EC3">
        <w:rPr>
          <w:rFonts w:ascii="標楷體" w:eastAsia="標楷體" w:hAnsi="標楷體" w:hint="eastAsia"/>
          <w:snapToGrid/>
        </w:rPr>
        <w:t>年</w:t>
      </w:r>
      <w:r w:rsidR="00A30B41" w:rsidRPr="00A30B41">
        <w:rPr>
          <w:rFonts w:ascii="標楷體" w:eastAsia="標楷體" w:hAnsi="標楷體" w:hint="eastAsia"/>
          <w:snapToGrid/>
        </w:rPr>
        <w:t>未達</w:t>
      </w:r>
      <w:r w:rsidR="00A30B41">
        <w:rPr>
          <w:rFonts w:ascii="標楷體" w:eastAsia="標楷體" w:hAnsi="標楷體" w:hint="eastAsia"/>
          <w:snapToGrid/>
        </w:rPr>
        <w:t>預期</w:t>
      </w:r>
      <w:r w:rsidR="00A30B41" w:rsidRPr="00A30B41">
        <w:rPr>
          <w:rFonts w:ascii="標楷體" w:eastAsia="標楷體" w:hAnsi="標楷體" w:hint="eastAsia"/>
          <w:snapToGrid/>
        </w:rPr>
        <w:t>目標</w:t>
      </w:r>
      <w:r w:rsidR="004B7E8B" w:rsidRPr="00946EC3">
        <w:rPr>
          <w:rFonts w:ascii="標楷體" w:eastAsia="標楷體" w:hAnsi="標楷體" w:hint="eastAsia"/>
          <w:snapToGrid/>
        </w:rPr>
        <w:t>之情事，仍待檢討改進，國發會允宜</w:t>
      </w:r>
      <w:r w:rsidR="009E2AC4">
        <w:rPr>
          <w:rFonts w:ascii="標楷體" w:eastAsia="標楷體" w:hAnsi="標楷體" w:hint="eastAsia"/>
          <w:snapToGrid/>
        </w:rPr>
        <w:t>協同相關部會</w:t>
      </w:r>
      <w:r w:rsidR="009E2AC4" w:rsidRPr="009E2AC4">
        <w:rPr>
          <w:rFonts w:ascii="標楷體" w:eastAsia="標楷體" w:hAnsi="標楷體" w:hint="eastAsia"/>
          <w:snapToGrid/>
        </w:rPr>
        <w:t>檢討</w:t>
      </w:r>
      <w:r w:rsidR="009E2AC4">
        <w:rPr>
          <w:rFonts w:ascii="標楷體" w:eastAsia="標楷體" w:hAnsi="標楷體" w:hint="eastAsia"/>
          <w:snapToGrid/>
        </w:rPr>
        <w:t>落後</w:t>
      </w:r>
      <w:r w:rsidR="009E2AC4" w:rsidRPr="009E2AC4">
        <w:rPr>
          <w:rFonts w:ascii="標楷體" w:eastAsia="標楷體" w:hAnsi="標楷體" w:hint="eastAsia"/>
          <w:snapToGrid/>
        </w:rPr>
        <w:t>原因並研提具體改善措施，同</w:t>
      </w:r>
      <w:r w:rsidR="009E2AC4">
        <w:rPr>
          <w:rFonts w:ascii="標楷體" w:eastAsia="標楷體" w:hAnsi="標楷體" w:hint="eastAsia"/>
          <w:snapToGrid/>
        </w:rPr>
        <w:t>時加強跨部會協調與督導，俾</w:t>
      </w:r>
      <w:r w:rsidR="009E2AC4" w:rsidRPr="009E2AC4">
        <w:rPr>
          <w:rFonts w:ascii="標楷體" w:eastAsia="標楷體" w:hAnsi="標楷體" w:hint="eastAsia"/>
          <w:snapToGrid/>
        </w:rPr>
        <w:t>利臺灣永續發展目標順利推動。</w:t>
      </w:r>
    </w:p>
    <w:p w:rsidR="00AF24D2" w:rsidRDefault="00AF24D2" w:rsidP="003C6DCF">
      <w:pPr>
        <w:pStyle w:val="14"/>
        <w:ind w:left="567" w:hanging="567"/>
        <w:rPr>
          <w:rFonts w:ascii="標楷體" w:eastAsia="標楷體" w:hAnsi="標楷體" w:cs="微軟正黑體"/>
        </w:rPr>
      </w:pPr>
    </w:p>
    <w:p w:rsidR="004B7E8B" w:rsidRPr="00946EC3" w:rsidRDefault="004B7E8B" w:rsidP="003C6DCF">
      <w:pPr>
        <w:pStyle w:val="14"/>
        <w:ind w:left="567" w:hanging="567"/>
        <w:rPr>
          <w:rFonts w:ascii="標楷體" w:eastAsia="標楷體" w:hAnsi="標楷體" w:hint="eastAsia"/>
        </w:rPr>
      </w:pPr>
      <w:bookmarkStart w:id="7" w:name="_Toc213320149"/>
      <w:r w:rsidRPr="00946EC3">
        <w:rPr>
          <w:rFonts w:ascii="標楷體" w:eastAsia="標楷體" w:hAnsi="標楷體" w:cs="微軟正黑體" w:hint="eastAsia"/>
        </w:rPr>
        <w:t>三、</w:t>
      </w:r>
      <w:r w:rsidR="000318DD" w:rsidRPr="00946EC3">
        <w:rPr>
          <w:rFonts w:ascii="標楷體" w:eastAsia="標楷體" w:hAnsi="標楷體" w:cs="微軟正黑體"/>
        </w:rPr>
        <w:t>115</w:t>
      </w:r>
      <w:r w:rsidR="006D2CC1" w:rsidRPr="00946EC3">
        <w:rPr>
          <w:rFonts w:ascii="標楷體" w:eastAsia="標楷體" w:hAnsi="標楷體" w:cs="微軟正黑體" w:hint="eastAsia"/>
        </w:rPr>
        <w:t>年度</w:t>
      </w:r>
      <w:r w:rsidR="000318DD" w:rsidRPr="00946EC3">
        <w:rPr>
          <w:rFonts w:ascii="標楷體" w:eastAsia="標楷體" w:hAnsi="標楷體" w:cs="微軟正黑體" w:hint="eastAsia"/>
        </w:rPr>
        <w:t>新增</w:t>
      </w:r>
      <w:r w:rsidR="00B94241">
        <w:rPr>
          <w:rFonts w:ascii="標楷體" w:eastAsia="標楷體" w:hAnsi="標楷體" w:cs="微軟正黑體" w:hint="eastAsia"/>
        </w:rPr>
        <w:t>辦理</w:t>
      </w:r>
      <w:r w:rsidR="000318DD" w:rsidRPr="00946EC3">
        <w:rPr>
          <w:rFonts w:ascii="標楷體" w:eastAsia="標楷體" w:hAnsi="標楷體" w:cs="微軟正黑體" w:hint="eastAsia"/>
        </w:rPr>
        <w:t>「推動雙語政策」</w:t>
      </w:r>
      <w:r w:rsidR="009C274B">
        <w:rPr>
          <w:rFonts w:ascii="標楷體" w:eastAsia="標楷體" w:hAnsi="標楷體" w:cs="微軟正黑體" w:hint="eastAsia"/>
        </w:rPr>
        <w:t>計畫</w:t>
      </w:r>
      <w:r w:rsidR="00450497" w:rsidRPr="00946EC3">
        <w:rPr>
          <w:rFonts w:ascii="標楷體" w:eastAsia="標楷體" w:hAnsi="標楷體" w:cs="微軟正黑體" w:hint="eastAsia"/>
        </w:rPr>
        <w:t>，</w:t>
      </w:r>
      <w:r w:rsidR="009C274B">
        <w:rPr>
          <w:rFonts w:ascii="標楷體" w:eastAsia="標楷體" w:hAnsi="標楷體" w:cs="微軟正黑體" w:hint="eastAsia"/>
        </w:rPr>
        <w:t>允宜</w:t>
      </w:r>
      <w:r w:rsidR="00B94241">
        <w:rPr>
          <w:rFonts w:ascii="標楷體" w:eastAsia="標楷體" w:hAnsi="標楷體" w:cs="微軟正黑體" w:hint="eastAsia"/>
        </w:rPr>
        <w:t>審酌以前年度辦理實況，核實評估所需經費並強化</w:t>
      </w:r>
      <w:r w:rsidR="009C274B">
        <w:rPr>
          <w:rFonts w:ascii="標楷體" w:eastAsia="標楷體" w:hAnsi="標楷體" w:cs="微軟正黑體" w:hint="eastAsia"/>
        </w:rPr>
        <w:t>效益</w:t>
      </w:r>
      <w:r w:rsidR="006D2CC1" w:rsidRPr="00946EC3">
        <w:rPr>
          <w:rFonts w:ascii="標楷體" w:eastAsia="標楷體" w:hAnsi="標楷體" w:cs="微軟正黑體" w:hint="eastAsia"/>
        </w:rPr>
        <w:t>評估機制，俾</w:t>
      </w:r>
      <w:r w:rsidR="004E27AA" w:rsidRPr="00946EC3">
        <w:rPr>
          <w:rFonts w:ascii="標楷體" w:eastAsia="標楷體" w:hAnsi="標楷體" w:cs="微軟正黑體" w:hint="eastAsia"/>
        </w:rPr>
        <w:t>利</w:t>
      </w:r>
      <w:r w:rsidR="006D2CC1" w:rsidRPr="00946EC3">
        <w:rPr>
          <w:rFonts w:ascii="標楷體" w:eastAsia="標楷體" w:hAnsi="標楷體" w:cs="微軟正黑體" w:hint="eastAsia"/>
        </w:rPr>
        <w:t>推動</w:t>
      </w:r>
      <w:r w:rsidR="004E27AA" w:rsidRPr="00946EC3">
        <w:rPr>
          <w:rFonts w:ascii="標楷體" w:eastAsia="標楷體" w:hAnsi="標楷體" w:cs="微軟正黑體" w:hint="eastAsia"/>
        </w:rPr>
        <w:t>計畫</w:t>
      </w:r>
      <w:bookmarkEnd w:id="7"/>
    </w:p>
    <w:p w:rsidR="004B7E8B" w:rsidRPr="00946EC3" w:rsidRDefault="004B7E8B" w:rsidP="003C6DCF">
      <w:pPr>
        <w:ind w:left="566" w:firstLine="566"/>
        <w:rPr>
          <w:rFonts w:ascii="標楷體" w:eastAsia="標楷體" w:hAnsi="標楷體" w:cs="Cambria"/>
        </w:rPr>
      </w:pPr>
      <w:r w:rsidRPr="00946EC3">
        <w:rPr>
          <w:rFonts w:ascii="標楷體" w:eastAsia="標楷體" w:hAnsi="標楷體" w:cs="Cambria" w:hint="eastAsia"/>
        </w:rPr>
        <w:t>國發會</w:t>
      </w:r>
      <w:r w:rsidRPr="00946EC3">
        <w:rPr>
          <w:rFonts w:ascii="標楷體" w:eastAsia="標楷體" w:hAnsi="標楷體" w:cs="Cambria"/>
        </w:rPr>
        <w:t>11</w:t>
      </w:r>
      <w:r w:rsidRPr="00946EC3">
        <w:rPr>
          <w:rFonts w:ascii="標楷體" w:eastAsia="標楷體" w:hAnsi="標楷體" w:cs="Cambria" w:hint="eastAsia"/>
        </w:rPr>
        <w:t>5年度預算</w:t>
      </w:r>
      <w:r w:rsidR="00904C21" w:rsidRPr="00946EC3">
        <w:rPr>
          <w:rFonts w:ascii="標楷體" w:eastAsia="標楷體" w:hAnsi="標楷體" w:cs="Cambria" w:hint="eastAsia"/>
        </w:rPr>
        <w:t>案</w:t>
      </w:r>
      <w:r w:rsidRPr="00946EC3">
        <w:rPr>
          <w:rFonts w:ascii="標楷體" w:eastAsia="標楷體" w:hAnsi="標楷體" w:cs="Cambria" w:hint="eastAsia"/>
        </w:rPr>
        <w:t>「規劃及推動國家發展計畫綜合業務</w:t>
      </w:r>
      <w:r w:rsidRPr="00946EC3">
        <w:rPr>
          <w:rFonts w:ascii="標楷體" w:eastAsia="標楷體" w:hAnsi="標楷體" w:cs="Cambria"/>
        </w:rPr>
        <w:t>-</w:t>
      </w:r>
      <w:r w:rsidRPr="00946EC3">
        <w:rPr>
          <w:rFonts w:ascii="標楷體" w:eastAsia="標楷體" w:hAnsi="標楷體" w:cs="Cambria" w:hint="eastAsia"/>
        </w:rPr>
        <w:t>推動雙語政策」計畫項下編列3</w:t>
      </w:r>
      <w:r w:rsidRPr="00946EC3">
        <w:rPr>
          <w:rFonts w:ascii="標楷體" w:eastAsia="標楷體" w:hAnsi="標楷體" w:cs="Cambria"/>
        </w:rPr>
        <w:t>,</w:t>
      </w:r>
      <w:r w:rsidRPr="00946EC3">
        <w:rPr>
          <w:rFonts w:ascii="標楷體" w:eastAsia="標楷體" w:hAnsi="標楷體" w:cs="Cambria" w:hint="eastAsia"/>
        </w:rPr>
        <w:t>200萬元，主要業務為統籌規劃並協調推動雙語政策，跨部會合作營造英語友善環境，以及培育雙語人才，擴散雙語政策效果及相關活動等。經查：</w:t>
      </w:r>
    </w:p>
    <w:p w:rsidR="004B7E8B" w:rsidRPr="00946EC3" w:rsidRDefault="004B7E8B" w:rsidP="003C6DCF">
      <w:pPr>
        <w:ind w:left="849" w:hangingChars="100" w:hanging="283"/>
        <w:rPr>
          <w:rFonts w:ascii="標楷體" w:eastAsia="標楷體" w:hAnsi="Times New Roman" w:cs="Times New Roman"/>
          <w:b/>
        </w:rPr>
      </w:pPr>
      <w:r w:rsidRPr="00946EC3">
        <w:rPr>
          <w:rFonts w:ascii="標楷體" w:eastAsia="標楷體" w:hAnsi="Times New Roman" w:cs="Times New Roman" w:hint="eastAsia"/>
          <w:b/>
        </w:rPr>
        <w:t>(一)</w:t>
      </w:r>
      <w:r w:rsidR="00DA4595">
        <w:rPr>
          <w:rFonts w:ascii="標楷體" w:eastAsia="標楷體" w:hAnsi="Times New Roman" w:cs="Times New Roman" w:hint="eastAsia"/>
          <w:b/>
        </w:rPr>
        <w:t>雙語政策計畫概況</w:t>
      </w:r>
    </w:p>
    <w:p w:rsidR="004B7E8B" w:rsidRPr="00946EC3" w:rsidRDefault="004B7E8B" w:rsidP="003C6DCF">
      <w:pPr>
        <w:adjustRightInd w:val="0"/>
        <w:ind w:leftChars="300" w:left="850" w:firstLine="566"/>
        <w:rPr>
          <w:rFonts w:ascii="標楷體" w:eastAsia="標楷體" w:hAnsi="Times New Roman" w:cs="Times New Roman"/>
        </w:rPr>
      </w:pPr>
      <w:r w:rsidRPr="00946EC3">
        <w:rPr>
          <w:rFonts w:ascii="標楷體" w:eastAsia="標楷體" w:hAnsi="標楷體" w:cs="Times New Roman" w:hint="eastAsia"/>
          <w:snapToGrid/>
        </w:rPr>
        <w:t>隨著全球化與國際競爭加劇，語言能力成為國家競爭力之關鍵</w:t>
      </w:r>
      <w:r w:rsidR="00BF7EEB" w:rsidRPr="00946EC3">
        <w:rPr>
          <w:rFonts w:ascii="標楷體" w:eastAsia="標楷體" w:hAnsi="標楷體" w:cs="Times New Roman" w:hint="eastAsia"/>
          <w:snapToGrid/>
        </w:rPr>
        <w:t>，</w:t>
      </w:r>
      <w:r w:rsidRPr="00946EC3">
        <w:rPr>
          <w:rFonts w:ascii="標楷體" w:eastAsia="標楷體" w:hAnsi="標楷體" w:cs="Times New Roman" w:hint="eastAsia"/>
          <w:snapToGrid/>
        </w:rPr>
        <w:t>臺灣在全球供應鏈扮演重要角色，國際企業來臺投資與本土企業海外佈局，均需大量雙語人才，</w:t>
      </w:r>
      <w:r w:rsidR="00AC6BDE">
        <w:rPr>
          <w:rFonts w:ascii="標楷體" w:eastAsia="標楷體" w:hAnsi="標楷體" w:cs="Times New Roman" w:hint="eastAsia"/>
          <w:snapToGrid/>
        </w:rPr>
        <w:t>因此</w:t>
      </w:r>
      <w:r w:rsidRPr="00946EC3">
        <w:rPr>
          <w:rFonts w:ascii="標楷體" w:eastAsia="標楷體" w:hAnsi="標楷體" w:cs="Times New Roman" w:hint="eastAsia"/>
          <w:snapToGrid/>
        </w:rPr>
        <w:t>國發會及教育部在前瞻基礎建設</w:t>
      </w:r>
      <w:r w:rsidR="00B94241">
        <w:rPr>
          <w:rFonts w:ascii="標楷體" w:eastAsia="標楷體" w:hAnsi="標楷體" w:cs="Times New Roman" w:hint="eastAsia"/>
          <w:snapToGrid/>
        </w:rPr>
        <w:t>計畫(以下簡稱前瞻)</w:t>
      </w:r>
      <w:r w:rsidRPr="00946EC3">
        <w:rPr>
          <w:rFonts w:ascii="標楷體" w:eastAsia="標楷體" w:hAnsi="標楷體" w:cs="Times New Roman" w:hint="eastAsia"/>
          <w:snapToGrid/>
        </w:rPr>
        <w:t>下執行</w:t>
      </w:r>
      <w:r w:rsidRPr="00946EC3">
        <w:rPr>
          <w:rFonts w:ascii="標楷體" w:eastAsia="標楷體" w:hAnsi="標楷體" w:cs="Times New Roman"/>
          <w:snapToGrid/>
        </w:rPr>
        <w:t>2030</w:t>
      </w:r>
      <w:r w:rsidRPr="00946EC3">
        <w:rPr>
          <w:rFonts w:ascii="標楷體" w:eastAsia="標楷體" w:hAnsi="標楷體" w:cs="Times New Roman" w:hint="eastAsia"/>
          <w:snapToGrid/>
        </w:rPr>
        <w:t>雙語政策計畫</w:t>
      </w:r>
      <w:r w:rsidR="00AC6BDE">
        <w:rPr>
          <w:rFonts w:ascii="標楷體" w:eastAsia="標楷體" w:hAnsi="標楷體" w:cs="Times New Roman" w:hint="eastAsia"/>
          <w:snapToGrid/>
        </w:rPr>
        <w:t>(</w:t>
      </w:r>
      <w:r w:rsidRPr="00946EC3">
        <w:rPr>
          <w:rFonts w:ascii="標楷體" w:eastAsia="標楷體" w:hAnsi="標楷體" w:cs="Times New Roman"/>
          <w:snapToGrid/>
        </w:rPr>
        <w:t>110</w:t>
      </w:r>
      <w:r w:rsidRPr="00946EC3">
        <w:rPr>
          <w:rFonts w:ascii="標楷體" w:eastAsia="標楷體" w:hAnsi="標楷體" w:cs="Times New Roman" w:hint="eastAsia"/>
          <w:snapToGrid/>
        </w:rPr>
        <w:t>至</w:t>
      </w:r>
      <w:r w:rsidRPr="00946EC3">
        <w:rPr>
          <w:rFonts w:ascii="標楷體" w:eastAsia="標楷體" w:hAnsi="標楷體" w:cs="Times New Roman"/>
          <w:snapToGrid/>
        </w:rPr>
        <w:t>114</w:t>
      </w:r>
      <w:r w:rsidRPr="00946EC3">
        <w:rPr>
          <w:rFonts w:ascii="標楷體" w:eastAsia="標楷體" w:hAnsi="標楷體" w:cs="Times New Roman" w:hint="eastAsia"/>
          <w:snapToGrid/>
        </w:rPr>
        <w:t>年</w:t>
      </w:r>
      <w:r w:rsidR="00AC6BDE">
        <w:rPr>
          <w:rFonts w:ascii="標楷體" w:eastAsia="標楷體" w:hAnsi="標楷體" w:cs="Times New Roman" w:hint="eastAsia"/>
          <w:snapToGrid/>
        </w:rPr>
        <w:t>)</w:t>
      </w:r>
      <w:r w:rsidRPr="00946EC3">
        <w:rPr>
          <w:rFonts w:ascii="標楷體" w:eastAsia="標楷體" w:hAnsi="標楷體" w:cs="Times New Roman"/>
          <w:snapToGrid/>
          <w:kern w:val="3"/>
          <w:vertAlign w:val="superscript"/>
        </w:rPr>
        <w:t xml:space="preserve"> </w:t>
      </w:r>
      <w:r w:rsidRPr="00946EC3">
        <w:rPr>
          <w:rFonts w:ascii="標楷體" w:eastAsia="標楷體" w:hAnsi="標楷體" w:cs="Times New Roman"/>
          <w:snapToGrid/>
          <w:kern w:val="3"/>
          <w:vertAlign w:val="superscript"/>
        </w:rPr>
        <w:footnoteReference w:id="5"/>
      </w:r>
      <w:r w:rsidR="00BF7EEB" w:rsidRPr="00946EC3">
        <w:rPr>
          <w:rFonts w:ascii="標楷體" w:eastAsia="標楷體" w:hAnsi="標楷體" w:cs="Times New Roman" w:hint="eastAsia"/>
          <w:snapToGrid/>
        </w:rPr>
        <w:t>，聚焦</w:t>
      </w:r>
      <w:r w:rsidRPr="00946EC3">
        <w:rPr>
          <w:rFonts w:ascii="標楷體" w:eastAsia="標楷體" w:hAnsi="標楷體" w:cs="Times New Roman" w:hint="eastAsia"/>
          <w:snapToGrid/>
        </w:rPr>
        <w:t>加速推動高等教育雙語化、均衡完善高中以下教育階段雙語化條件、數位學習等主軸。</w:t>
      </w:r>
      <w:r w:rsidRPr="00946EC3">
        <w:rPr>
          <w:rFonts w:ascii="標楷體" w:eastAsia="標楷體" w:hAnsi="標楷體" w:cs="Times New Roman"/>
          <w:snapToGrid/>
        </w:rPr>
        <w:t>115</w:t>
      </w:r>
      <w:r w:rsidRPr="00946EC3">
        <w:rPr>
          <w:rFonts w:ascii="標楷體" w:eastAsia="標楷體" w:hAnsi="標楷體" w:cs="Times New Roman" w:hint="eastAsia"/>
          <w:snapToGrid/>
        </w:rPr>
        <w:t>年起為支持全球攬才、留才以及增進國際觀光客來臺之目標，國發會及教育部偕同相關部會，規劃透過「友善雙語環境」及「優化雙語教育」雙主軸，加速推動雙語政策，以提升國人英語力，吸引更多外國專業人才來臺，增進外籍人士對臺友善印象，強化國人與企業競爭力，並促進經濟市場與社會共融</w:t>
      </w:r>
      <w:r w:rsidR="00BF7EEB" w:rsidRPr="00946EC3">
        <w:rPr>
          <w:rFonts w:ascii="標楷體" w:eastAsia="標楷體" w:hAnsi="標楷體" w:cs="Times New Roman" w:hint="eastAsia"/>
          <w:snapToGrid/>
        </w:rPr>
        <w:t>，惟</w:t>
      </w:r>
      <w:r w:rsidR="00551EC4">
        <w:rPr>
          <w:rFonts w:ascii="標楷體" w:eastAsia="標楷體" w:hAnsi="標楷體" w:cs="Times New Roman" w:hint="eastAsia"/>
          <w:snapToGrid/>
        </w:rPr>
        <w:t>國發會及教育部</w:t>
      </w:r>
      <w:r w:rsidRPr="00551EC4">
        <w:rPr>
          <w:rFonts w:ascii="標楷體" w:eastAsia="標楷體" w:hAnsi="標楷體" w:cs="Times New Roman" w:hint="eastAsia"/>
          <w:snapToGrid/>
        </w:rPr>
        <w:t>迄</w:t>
      </w:r>
      <w:r w:rsidRPr="00551EC4">
        <w:rPr>
          <w:rFonts w:ascii="標楷體" w:eastAsia="標楷體" w:hAnsi="標楷體" w:cs="Times New Roman"/>
          <w:snapToGrid/>
        </w:rPr>
        <w:t>114</w:t>
      </w:r>
      <w:r w:rsidRPr="00551EC4">
        <w:rPr>
          <w:rFonts w:ascii="標楷體" w:eastAsia="標楷體" w:hAnsi="標楷體" w:cs="Times New Roman" w:hint="eastAsia"/>
          <w:snapToGrid/>
        </w:rPr>
        <w:t>年</w:t>
      </w:r>
      <w:r w:rsidRPr="00551EC4">
        <w:rPr>
          <w:rFonts w:ascii="標楷體" w:eastAsia="標楷體" w:hAnsi="標楷體" w:cs="Times New Roman"/>
          <w:snapToGrid/>
        </w:rPr>
        <w:t>8</w:t>
      </w:r>
      <w:r w:rsidRPr="00551EC4">
        <w:rPr>
          <w:rFonts w:ascii="標楷體" w:eastAsia="標楷體" w:hAnsi="標楷體" w:cs="Times New Roman" w:hint="eastAsia"/>
          <w:snapToGrid/>
        </w:rPr>
        <w:t>月底</w:t>
      </w:r>
      <w:r w:rsidR="00551EC4" w:rsidRPr="00551EC4">
        <w:rPr>
          <w:rFonts w:ascii="標楷體" w:eastAsia="標楷體" w:hAnsi="標楷體" w:cs="Times New Roman" w:hint="eastAsia"/>
          <w:snapToGrid/>
        </w:rPr>
        <w:t>仍在研擬新一期之雙語政策計畫</w:t>
      </w:r>
      <w:r w:rsidR="00B94241">
        <w:rPr>
          <w:rFonts w:ascii="標楷體" w:eastAsia="標楷體" w:hAnsi="標楷體" w:cs="Times New Roman" w:hint="eastAsia"/>
          <w:snapToGrid/>
        </w:rPr>
        <w:t>，並未於115年度預算案中具體載明經費總額及執行期間等計畫內容</w:t>
      </w:r>
      <w:r w:rsidR="00551EC4" w:rsidRPr="00551EC4">
        <w:rPr>
          <w:rFonts w:ascii="標楷體" w:eastAsia="標楷體" w:hAnsi="標楷體" w:cs="Times New Roman" w:hint="eastAsia"/>
          <w:snapToGrid/>
        </w:rPr>
        <w:t>，</w:t>
      </w:r>
      <w:r w:rsidR="00B94241">
        <w:rPr>
          <w:rFonts w:ascii="標楷體" w:eastAsia="標楷體" w:hAnsi="標楷體" w:cs="Times New Roman" w:hint="eastAsia"/>
          <w:snapToGrid/>
        </w:rPr>
        <w:t>國發會對</w:t>
      </w:r>
      <w:r w:rsidRPr="00551EC4">
        <w:rPr>
          <w:rFonts w:ascii="標楷體" w:eastAsia="標楷體" w:hAnsi="標楷體" w:cs="Times New Roman" w:hint="eastAsia"/>
          <w:snapToGrid/>
        </w:rPr>
        <w:t>重大施政計畫之規劃未盡周妥，允宜檢討改善。</w:t>
      </w:r>
    </w:p>
    <w:p w:rsidR="00512A0F" w:rsidRDefault="00512A0F" w:rsidP="003C6DCF">
      <w:pPr>
        <w:ind w:left="849" w:hangingChars="100" w:hanging="283"/>
        <w:rPr>
          <w:rFonts w:ascii="標楷體" w:eastAsia="標楷體" w:hAnsi="標楷體" w:cs="Times New Roman"/>
          <w:b/>
          <w:bCs/>
        </w:rPr>
      </w:pPr>
    </w:p>
    <w:p w:rsidR="00512A0F" w:rsidRDefault="00512A0F" w:rsidP="003C6DCF">
      <w:pPr>
        <w:ind w:left="849" w:hangingChars="100" w:hanging="283"/>
        <w:rPr>
          <w:rFonts w:ascii="標楷體" w:eastAsia="標楷體" w:hAnsi="標楷體" w:cs="Times New Roman"/>
          <w:b/>
          <w:bCs/>
        </w:rPr>
      </w:pPr>
    </w:p>
    <w:p w:rsidR="00512A0F" w:rsidRDefault="00512A0F" w:rsidP="003C6DCF">
      <w:pPr>
        <w:ind w:left="849" w:hangingChars="100" w:hanging="283"/>
        <w:rPr>
          <w:rFonts w:ascii="標楷體" w:eastAsia="標楷體" w:hAnsi="標楷體" w:cs="Times New Roman"/>
          <w:b/>
          <w:bCs/>
        </w:rPr>
      </w:pPr>
    </w:p>
    <w:p w:rsidR="004B7E8B" w:rsidRPr="00946EC3" w:rsidRDefault="004B7E8B" w:rsidP="003C6DCF">
      <w:pPr>
        <w:ind w:left="849" w:hangingChars="100" w:hanging="283"/>
        <w:rPr>
          <w:rFonts w:ascii="標楷體" w:eastAsia="標楷體" w:hAnsi="標楷體" w:cs="Times New Roman" w:hint="eastAsia"/>
          <w:b/>
          <w:bCs/>
        </w:rPr>
      </w:pPr>
      <w:r w:rsidRPr="00946EC3">
        <w:rPr>
          <w:rFonts w:ascii="標楷體" w:eastAsia="標楷體" w:hAnsi="標楷體" w:cs="Times New Roman" w:hint="eastAsia"/>
          <w:b/>
          <w:bCs/>
        </w:rPr>
        <w:t>(二)</w:t>
      </w:r>
      <w:r w:rsidR="00AC6BDE">
        <w:rPr>
          <w:rFonts w:ascii="標楷體" w:eastAsia="標楷體" w:hAnsi="標楷體" w:cs="Times New Roman" w:hint="eastAsia"/>
          <w:b/>
          <w:bCs/>
        </w:rPr>
        <w:t>國發會112至113年</w:t>
      </w:r>
      <w:r w:rsidR="00AC6BDE" w:rsidRPr="00AC6BDE">
        <w:rPr>
          <w:rFonts w:ascii="標楷體" w:eastAsia="標楷體" w:hAnsi="標楷體" w:cs="Times New Roman" w:hint="eastAsia"/>
          <w:b/>
          <w:bCs/>
        </w:rPr>
        <w:t>以特別預算</w:t>
      </w:r>
      <w:r w:rsidR="00BF7EEB" w:rsidRPr="00946EC3">
        <w:rPr>
          <w:rFonts w:ascii="標楷體" w:eastAsia="標楷體" w:hAnsi="標楷體" w:cs="Times New Roman" w:hint="eastAsia"/>
          <w:b/>
          <w:bCs/>
        </w:rPr>
        <w:t>補助民間團體辦理雙語人才培育計畫，</w:t>
      </w:r>
      <w:r w:rsidR="00AC6BDE">
        <w:rPr>
          <w:rFonts w:ascii="標楷體" w:eastAsia="標楷體" w:hAnsi="標楷體" w:cs="Times New Roman" w:hint="eastAsia"/>
          <w:b/>
          <w:bCs/>
        </w:rPr>
        <w:t>惟</w:t>
      </w:r>
      <w:r w:rsidR="00676117" w:rsidRPr="00676117">
        <w:rPr>
          <w:rFonts w:ascii="標楷體" w:eastAsia="標楷體" w:hAnsi="標楷體" w:cs="Times New Roman" w:hint="eastAsia"/>
          <w:b/>
          <w:bCs/>
        </w:rPr>
        <w:t>經費賸餘逾五成且績效指標多為過程型或質化敘述型</w:t>
      </w:r>
    </w:p>
    <w:p w:rsidR="004B7E8B" w:rsidRPr="00946EC3" w:rsidRDefault="00450497" w:rsidP="002050C3">
      <w:pPr>
        <w:adjustRightInd w:val="0"/>
        <w:snapToGrid w:val="0"/>
        <w:ind w:leftChars="300" w:left="850" w:firstLine="566"/>
        <w:rPr>
          <w:rFonts w:ascii="標楷體" w:eastAsia="標楷體" w:hAnsi="標楷體" w:cs="Times New Roman"/>
          <w:snapToGrid/>
          <w:u w:val="single"/>
        </w:rPr>
      </w:pPr>
      <w:r w:rsidRPr="00946EC3">
        <w:rPr>
          <w:rFonts w:ascii="標楷體" w:eastAsia="標楷體" w:hAnsi="標楷體" w:cs="Times New Roman" w:hint="eastAsia"/>
          <w:snapToGrid/>
        </w:rPr>
        <w:t>國發會</w:t>
      </w:r>
      <w:r w:rsidR="00C76424">
        <w:rPr>
          <w:rFonts w:ascii="標楷體" w:eastAsia="標楷體" w:hAnsi="標楷體" w:cs="Times New Roman" w:hint="eastAsia"/>
          <w:snapToGrid/>
        </w:rPr>
        <w:t>「</w:t>
      </w:r>
      <w:r w:rsidRPr="00946EC3">
        <w:rPr>
          <w:rFonts w:ascii="標楷體" w:eastAsia="標楷體" w:hAnsi="標楷體" w:cs="Times New Roman" w:hint="eastAsia"/>
          <w:snapToGrid/>
        </w:rPr>
        <w:t>推動雙語政策</w:t>
      </w:r>
      <w:r w:rsidR="00C76424">
        <w:rPr>
          <w:rFonts w:ascii="標楷體" w:eastAsia="標楷體" w:hAnsi="標楷體" w:cs="Times New Roman" w:hint="eastAsia"/>
          <w:snapToGrid/>
        </w:rPr>
        <w:t>」計畫</w:t>
      </w:r>
      <w:r w:rsidR="00C2186F" w:rsidRPr="00946EC3">
        <w:rPr>
          <w:rFonts w:ascii="標楷體" w:eastAsia="標楷體" w:hAnsi="標楷體" w:cs="Times New Roman" w:hint="eastAsia"/>
          <w:snapToGrid/>
        </w:rPr>
        <w:t>115年度預算案編列</w:t>
      </w:r>
      <w:r w:rsidR="00E622F5" w:rsidRPr="00946EC3">
        <w:rPr>
          <w:rFonts w:ascii="標楷體" w:eastAsia="標楷體" w:hAnsi="標楷體" w:cs="Times New Roman" w:hint="eastAsia"/>
          <w:snapToGrid/>
        </w:rPr>
        <w:t>獎補助費</w:t>
      </w:r>
      <w:r w:rsidR="00C2186F" w:rsidRPr="00946EC3">
        <w:rPr>
          <w:rFonts w:ascii="標楷體" w:eastAsia="標楷體" w:hAnsi="標楷體" w:cs="Times New Roman" w:hint="eastAsia"/>
          <w:snapToGrid/>
        </w:rPr>
        <w:t>1</w:t>
      </w:r>
      <w:r w:rsidR="00C2186F" w:rsidRPr="00946EC3">
        <w:rPr>
          <w:rFonts w:ascii="標楷體" w:eastAsia="標楷體" w:hAnsi="標楷體" w:cs="Times New Roman"/>
          <w:snapToGrid/>
        </w:rPr>
        <w:t>,</w:t>
      </w:r>
      <w:r w:rsidR="00C2186F" w:rsidRPr="00946EC3">
        <w:rPr>
          <w:rFonts w:ascii="標楷體" w:eastAsia="標楷體" w:hAnsi="標楷體" w:cs="Times New Roman" w:hint="eastAsia"/>
          <w:snapToGrid/>
        </w:rPr>
        <w:t>200萬元，</w:t>
      </w:r>
      <w:r w:rsidR="00515686">
        <w:rPr>
          <w:rFonts w:ascii="標楷體" w:eastAsia="標楷體" w:hAnsi="標楷體" w:cs="Times New Roman" w:hint="eastAsia"/>
          <w:snapToGrid/>
        </w:rPr>
        <w:t>據該會說明</w:t>
      </w:r>
      <w:r w:rsidR="00C2186F" w:rsidRPr="00946EC3">
        <w:rPr>
          <w:rFonts w:ascii="標楷體" w:eastAsia="標楷體" w:hAnsi="標楷體" w:cs="Times New Roman" w:hint="eastAsia"/>
          <w:snapToGrid/>
        </w:rPr>
        <w:t>將依據「推動雙語人才培育及打造英語使用環境補助作業要點」</w:t>
      </w:r>
      <w:r w:rsidR="00E31EF3" w:rsidRPr="00946EC3">
        <w:rPr>
          <w:rFonts w:ascii="標楷體" w:eastAsia="標楷體" w:hAnsi="標楷體"/>
          <w:vertAlign w:val="superscript"/>
        </w:rPr>
        <w:footnoteReference w:id="6"/>
      </w:r>
      <w:r w:rsidR="00C2186F" w:rsidRPr="00946EC3">
        <w:rPr>
          <w:rFonts w:ascii="標楷體" w:eastAsia="標楷體" w:hAnsi="標楷體" w:cs="Times New Roman" w:hint="eastAsia"/>
          <w:snapToGrid/>
        </w:rPr>
        <w:t>辦理，徵求民間機構提出友善雙語環境計畫後辦理審查作業並核定公告</w:t>
      </w:r>
      <w:r w:rsidR="00C76424">
        <w:rPr>
          <w:rFonts w:ascii="標楷體" w:eastAsia="標楷體" w:hAnsi="標楷體" w:cs="Times New Roman" w:hint="eastAsia"/>
          <w:snapToGrid/>
        </w:rPr>
        <w:t>。</w:t>
      </w:r>
      <w:r w:rsidR="009671B6" w:rsidRPr="00946EC3">
        <w:rPr>
          <w:rFonts w:ascii="標楷體" w:eastAsia="標楷體" w:hAnsi="標楷體" w:cs="Times New Roman" w:hint="eastAsia"/>
          <w:snapToGrid/>
        </w:rPr>
        <w:t>惟</w:t>
      </w:r>
      <w:r w:rsidR="002050C3" w:rsidRPr="00946EC3">
        <w:rPr>
          <w:rFonts w:ascii="標楷體" w:eastAsia="標楷體" w:hAnsi="標楷體" w:cs="Times New Roman" w:hint="eastAsia"/>
          <w:snapToGrid/>
        </w:rPr>
        <w:t>依據</w:t>
      </w:r>
      <w:r w:rsidR="004B7E8B" w:rsidRPr="00946EC3">
        <w:rPr>
          <w:rFonts w:ascii="標楷體" w:eastAsia="標楷體" w:hAnsi="標楷體" w:cs="Times New Roman" w:hint="eastAsia"/>
          <w:snapToGrid/>
        </w:rPr>
        <w:t>審計部113年度</w:t>
      </w:r>
      <w:r w:rsidR="00C76424">
        <w:rPr>
          <w:rFonts w:ascii="標楷體" w:eastAsia="標楷體" w:hAnsi="標楷體" w:cs="Times New Roman" w:hint="eastAsia"/>
          <w:snapToGrid/>
        </w:rPr>
        <w:t>總</w:t>
      </w:r>
      <w:r w:rsidR="004B7E8B" w:rsidRPr="00946EC3">
        <w:rPr>
          <w:rFonts w:ascii="標楷體" w:eastAsia="標楷體" w:hAnsi="標楷體" w:cs="Times New Roman" w:hint="eastAsia"/>
          <w:snapToGrid/>
        </w:rPr>
        <w:t>決算審核報告</w:t>
      </w:r>
      <w:r w:rsidR="005550CB" w:rsidRPr="00946EC3">
        <w:rPr>
          <w:rFonts w:ascii="標楷體" w:eastAsia="標楷體" w:hAnsi="標楷體" w:cs="Times New Roman" w:hint="eastAsia"/>
          <w:snapToGrid/>
        </w:rPr>
        <w:t>略以，</w:t>
      </w:r>
      <w:r w:rsidR="004B7E8B" w:rsidRPr="00946EC3">
        <w:rPr>
          <w:rFonts w:ascii="標楷體" w:eastAsia="標楷體" w:hAnsi="標楷體" w:cs="Times New Roman" w:hint="eastAsia"/>
          <w:snapToGrid/>
        </w:rPr>
        <w:t>國發會補助民間團體辦理「國家發展委員會推動雙語人才培育」計畫，未及時透過個案計畫管制評核機制檢討徵件困難原因、研提具體因應對策，嗣中央政府前瞻第</w:t>
      </w:r>
      <w:r w:rsidR="004B7E8B" w:rsidRPr="00946EC3">
        <w:rPr>
          <w:rFonts w:ascii="標楷體" w:eastAsia="標楷體" w:hAnsi="標楷體" w:cs="Times New Roman"/>
          <w:snapToGrid/>
        </w:rPr>
        <w:t>4</w:t>
      </w:r>
      <w:r w:rsidR="004B7E8B" w:rsidRPr="00946EC3">
        <w:rPr>
          <w:rFonts w:ascii="標楷體" w:eastAsia="標楷體" w:hAnsi="標楷體" w:cs="Times New Roman" w:hint="eastAsia"/>
          <w:snapToGrid/>
        </w:rPr>
        <w:t>期特別預算於</w:t>
      </w:r>
      <w:r w:rsidR="004B7E8B" w:rsidRPr="00946EC3">
        <w:rPr>
          <w:rFonts w:ascii="標楷體" w:eastAsia="標楷體" w:hAnsi="標楷體" w:cs="Times New Roman"/>
          <w:snapToGrid/>
        </w:rPr>
        <w:t>113</w:t>
      </w:r>
      <w:r w:rsidR="004B7E8B" w:rsidRPr="00946EC3">
        <w:rPr>
          <w:rFonts w:ascii="標楷體" w:eastAsia="標楷體" w:hAnsi="標楷體" w:cs="Times New Roman" w:hint="eastAsia"/>
          <w:snapToGrid/>
        </w:rPr>
        <w:t>年底屆期時，計畫賸餘數</w:t>
      </w:r>
      <w:r w:rsidR="004B7E8B" w:rsidRPr="00946EC3">
        <w:rPr>
          <w:rFonts w:ascii="標楷體" w:eastAsia="標楷體" w:hAnsi="標楷體" w:cs="Times New Roman"/>
          <w:snapToGrid/>
        </w:rPr>
        <w:t>6,655</w:t>
      </w:r>
      <w:r w:rsidR="004B7E8B" w:rsidRPr="00946EC3">
        <w:rPr>
          <w:rFonts w:ascii="標楷體" w:eastAsia="標楷體" w:hAnsi="標楷體" w:cs="Times New Roman" w:hint="eastAsia"/>
          <w:snapToGrid/>
        </w:rPr>
        <w:t>萬餘元，占原匡列經費</w:t>
      </w:r>
      <w:r w:rsidR="00C76424">
        <w:rPr>
          <w:rFonts w:ascii="標楷體" w:eastAsia="標楷體" w:hAnsi="標楷體" w:cs="Times New Roman" w:hint="eastAsia"/>
          <w:snapToGrid/>
        </w:rPr>
        <w:t>五</w:t>
      </w:r>
      <w:r w:rsidR="004B7E8B" w:rsidRPr="00946EC3">
        <w:rPr>
          <w:rFonts w:ascii="標楷體" w:eastAsia="標楷體" w:hAnsi="標楷體" w:cs="Times New Roman" w:hint="eastAsia"/>
          <w:snapToGrid/>
        </w:rPr>
        <w:t>成，不利特別預算資源之有效運用</w:t>
      </w:r>
      <w:r w:rsidR="00B42316" w:rsidRPr="00946EC3">
        <w:rPr>
          <w:rFonts w:ascii="標楷體" w:eastAsia="標楷體" w:hAnsi="標楷體" w:cs="Times New Roman" w:hint="eastAsia"/>
          <w:snapToGrid/>
        </w:rPr>
        <w:t>；</w:t>
      </w:r>
      <w:r w:rsidR="004B7E8B" w:rsidRPr="00946EC3">
        <w:rPr>
          <w:rFonts w:ascii="標楷體" w:eastAsia="標楷體" w:hAnsi="標楷體" w:cs="Times New Roman" w:hint="eastAsia"/>
          <w:snapToGrid/>
        </w:rPr>
        <w:t>又</w:t>
      </w:r>
      <w:r w:rsidR="005550CB" w:rsidRPr="00946EC3">
        <w:rPr>
          <w:rFonts w:ascii="標楷體" w:eastAsia="標楷體" w:hAnsi="標楷體" w:cs="Times New Roman" w:hint="eastAsia"/>
          <w:snapToGrid/>
        </w:rPr>
        <w:t>雙語人才培育計畫</w:t>
      </w:r>
      <w:r w:rsidR="004B7E8B" w:rsidRPr="00946EC3">
        <w:rPr>
          <w:rFonts w:ascii="標楷體" w:eastAsia="標楷體" w:hAnsi="標楷體" w:cs="Times New Roman" w:hint="eastAsia"/>
          <w:snapToGrid/>
        </w:rPr>
        <w:t>核定補助之</w:t>
      </w:r>
      <w:r w:rsidR="004B7E8B" w:rsidRPr="00946EC3">
        <w:rPr>
          <w:rFonts w:ascii="標楷體" w:eastAsia="標楷體" w:hAnsi="標楷體" w:cs="Times New Roman"/>
          <w:snapToGrid/>
        </w:rPr>
        <w:t>19</w:t>
      </w:r>
      <w:r w:rsidR="004B7E8B" w:rsidRPr="00946EC3">
        <w:rPr>
          <w:rFonts w:ascii="標楷體" w:eastAsia="標楷體" w:hAnsi="標楷體" w:cs="Times New Roman" w:hint="eastAsia"/>
          <w:snapToGrid/>
        </w:rPr>
        <w:t>案計畫中，計</w:t>
      </w:r>
      <w:r w:rsidR="004B7E8B" w:rsidRPr="00946EC3">
        <w:rPr>
          <w:rFonts w:ascii="標楷體" w:eastAsia="標楷體" w:hAnsi="標楷體" w:cs="Times New Roman"/>
          <w:snapToGrid/>
        </w:rPr>
        <w:t>9</w:t>
      </w:r>
      <w:r w:rsidR="0066573A" w:rsidRPr="00946EC3">
        <w:rPr>
          <w:rFonts w:ascii="標楷體" w:eastAsia="標楷體" w:hAnsi="標楷體" w:cs="Times New Roman" w:hint="eastAsia"/>
          <w:snapToGrid/>
        </w:rPr>
        <w:t>案</w:t>
      </w:r>
      <w:r w:rsidR="00515686">
        <w:rPr>
          <w:rFonts w:ascii="標楷體" w:eastAsia="標楷體" w:hAnsi="標楷體" w:cs="Times New Roman" w:hint="eastAsia"/>
          <w:snapToGrid/>
        </w:rPr>
        <w:t>(</w:t>
      </w:r>
      <w:r w:rsidR="004B7E8B" w:rsidRPr="00946EC3">
        <w:rPr>
          <w:rFonts w:ascii="標楷體" w:eastAsia="標楷體" w:hAnsi="標楷體" w:cs="Times New Roman" w:hint="eastAsia"/>
          <w:snapToGrid/>
        </w:rPr>
        <w:t>占</w:t>
      </w:r>
      <w:r w:rsidR="004B7E8B" w:rsidRPr="00946EC3">
        <w:rPr>
          <w:rFonts w:ascii="標楷體" w:eastAsia="標楷體" w:hAnsi="標楷體" w:cs="Times New Roman"/>
          <w:snapToGrid/>
        </w:rPr>
        <w:t>47.37</w:t>
      </w:r>
      <w:r w:rsidR="004B7E8B" w:rsidRPr="00946EC3">
        <w:rPr>
          <w:rFonts w:ascii="標楷體" w:eastAsia="標楷體" w:hAnsi="標楷體" w:cs="Times New Roman" w:hint="eastAsia"/>
          <w:snapToGrid/>
        </w:rPr>
        <w:t>%</w:t>
      </w:r>
      <w:r w:rsidR="0066573A" w:rsidRPr="00946EC3">
        <w:rPr>
          <w:rFonts w:ascii="標楷體" w:eastAsia="標楷體" w:hAnsi="標楷體" w:cs="Times New Roman" w:hint="eastAsia"/>
          <w:snapToGrid/>
        </w:rPr>
        <w:t>)</w:t>
      </w:r>
      <w:r w:rsidR="004B7E8B" w:rsidRPr="00946EC3">
        <w:rPr>
          <w:rFonts w:ascii="標楷體" w:eastAsia="標楷體" w:hAnsi="標楷體" w:cs="Times New Roman" w:hint="eastAsia"/>
          <w:snapToGrid/>
        </w:rPr>
        <w:t>訂定之績效指標為過程型或質化敘述型，不易具體考核計畫協助民間強化英語力及結合專業之公共性情形。</w:t>
      </w:r>
    </w:p>
    <w:p w:rsidR="004B7E8B" w:rsidRPr="00946EC3" w:rsidRDefault="0066573A" w:rsidP="003C6DCF">
      <w:pPr>
        <w:ind w:left="566" w:firstLine="566"/>
        <w:rPr>
          <w:rFonts w:ascii="標楷體" w:eastAsia="標楷體" w:hAnsi="Times New Roman" w:cs="Times New Roman"/>
          <w:u w:val="single"/>
        </w:rPr>
      </w:pPr>
      <w:r w:rsidRPr="00946EC3">
        <w:rPr>
          <w:rFonts w:ascii="標楷體" w:eastAsia="標楷體" w:hAnsi="Times New Roman" w:cs="Times New Roman" w:hint="eastAsia"/>
        </w:rPr>
        <w:t>綜上，國發會</w:t>
      </w:r>
      <w:r w:rsidR="00904C21" w:rsidRPr="00946EC3">
        <w:rPr>
          <w:rFonts w:ascii="標楷體" w:eastAsia="標楷體" w:hAnsi="Times New Roman" w:cs="Times New Roman"/>
        </w:rPr>
        <w:t>115</w:t>
      </w:r>
      <w:r w:rsidR="00904C21" w:rsidRPr="00946EC3">
        <w:rPr>
          <w:rFonts w:ascii="標楷體" w:eastAsia="標楷體" w:hAnsi="Times New Roman" w:cs="Times New Roman" w:hint="eastAsia"/>
        </w:rPr>
        <w:t>年度預算案</w:t>
      </w:r>
      <w:r w:rsidR="000318DD" w:rsidRPr="00946EC3">
        <w:rPr>
          <w:rFonts w:ascii="標楷體" w:eastAsia="標楷體" w:hAnsi="Times New Roman" w:cs="Times New Roman" w:hint="eastAsia"/>
        </w:rPr>
        <w:t>新增</w:t>
      </w:r>
      <w:r w:rsidR="00904C21" w:rsidRPr="00946EC3">
        <w:rPr>
          <w:rFonts w:ascii="標楷體" w:eastAsia="標楷體" w:hAnsi="Times New Roman" w:cs="Times New Roman" w:hint="eastAsia"/>
        </w:rPr>
        <w:t>「規劃及推動國家發展計畫綜合業務</w:t>
      </w:r>
      <w:r w:rsidR="00904C21" w:rsidRPr="00946EC3">
        <w:rPr>
          <w:rFonts w:ascii="標楷體" w:eastAsia="標楷體" w:hAnsi="Times New Roman" w:cs="Times New Roman"/>
        </w:rPr>
        <w:t>-</w:t>
      </w:r>
      <w:r w:rsidR="00904C21" w:rsidRPr="00946EC3">
        <w:rPr>
          <w:rFonts w:ascii="標楷體" w:eastAsia="標楷體" w:hAnsi="Times New Roman" w:cs="Times New Roman" w:hint="eastAsia"/>
        </w:rPr>
        <w:t>推動雙語政策」</w:t>
      </w:r>
      <w:r w:rsidR="004E27AA" w:rsidRPr="00946EC3">
        <w:rPr>
          <w:rFonts w:ascii="標楷體" w:eastAsia="標楷體" w:hAnsi="Times New Roman" w:cs="Times New Roman" w:hint="eastAsia"/>
        </w:rPr>
        <w:t>經費</w:t>
      </w:r>
      <w:r w:rsidR="00904C21" w:rsidRPr="00946EC3">
        <w:rPr>
          <w:rFonts w:ascii="標楷體" w:eastAsia="標楷體" w:hAnsi="Times New Roman" w:cs="Times New Roman"/>
        </w:rPr>
        <w:t>3,200</w:t>
      </w:r>
      <w:r w:rsidR="00904C21" w:rsidRPr="00946EC3">
        <w:rPr>
          <w:rFonts w:ascii="標楷體" w:eastAsia="標楷體" w:hAnsi="Times New Roman" w:cs="Times New Roman" w:hint="eastAsia"/>
        </w:rPr>
        <w:t>萬元，規劃透過「友善雙語環境」及「優化雙語教育」雙主軸，加速推動雙語政策</w:t>
      </w:r>
      <w:r w:rsidR="004E27AA" w:rsidRPr="00946EC3">
        <w:rPr>
          <w:rFonts w:ascii="標楷體" w:eastAsia="標楷體" w:hAnsi="Times New Roman" w:cs="Times New Roman" w:hint="eastAsia"/>
        </w:rPr>
        <w:t>。</w:t>
      </w:r>
      <w:r w:rsidR="004B7E8B" w:rsidRPr="00946EC3">
        <w:rPr>
          <w:rFonts w:ascii="標楷體" w:eastAsia="標楷體" w:hAnsi="Times New Roman" w:cs="Times New Roman" w:hint="eastAsia"/>
        </w:rPr>
        <w:t>惟國發會</w:t>
      </w:r>
      <w:r w:rsidR="004E27AA" w:rsidRPr="00946EC3">
        <w:rPr>
          <w:rFonts w:ascii="標楷體" w:eastAsia="標楷體" w:hAnsi="Times New Roman" w:cs="Times New Roman" w:hint="eastAsia"/>
        </w:rPr>
        <w:t>前</w:t>
      </w:r>
      <w:r w:rsidR="006D2CC1" w:rsidRPr="00946EC3">
        <w:rPr>
          <w:rFonts w:ascii="標楷體" w:eastAsia="標楷體" w:hAnsi="Times New Roman" w:cs="Times New Roman" w:hint="eastAsia"/>
        </w:rPr>
        <w:t>於</w:t>
      </w:r>
      <w:r w:rsidR="00904C21" w:rsidRPr="00946EC3">
        <w:rPr>
          <w:rFonts w:ascii="標楷體" w:eastAsia="標楷體" w:hAnsi="Times New Roman" w:cs="Times New Roman" w:hint="eastAsia"/>
        </w:rPr>
        <w:t>112至113年</w:t>
      </w:r>
      <w:r w:rsidR="006D2CC1" w:rsidRPr="00946EC3">
        <w:rPr>
          <w:rFonts w:ascii="標楷體" w:eastAsia="標楷體" w:hAnsi="Times New Roman" w:cs="Times New Roman" w:hint="eastAsia"/>
        </w:rPr>
        <w:t>以</w:t>
      </w:r>
      <w:r w:rsidR="00C76424">
        <w:rPr>
          <w:rFonts w:ascii="標楷體" w:eastAsia="標楷體" w:hAnsi="Times New Roman" w:cs="Times New Roman" w:hint="eastAsia"/>
        </w:rPr>
        <w:t>前瞻</w:t>
      </w:r>
      <w:r w:rsidR="006D2CC1" w:rsidRPr="00946EC3">
        <w:rPr>
          <w:rFonts w:ascii="標楷體" w:eastAsia="標楷體" w:hAnsi="Times New Roman" w:cs="Times New Roman" w:hint="eastAsia"/>
        </w:rPr>
        <w:t>特別預算</w:t>
      </w:r>
      <w:r w:rsidR="004B7E8B" w:rsidRPr="00946EC3">
        <w:rPr>
          <w:rFonts w:ascii="標楷體" w:eastAsia="標楷體" w:hAnsi="Times New Roman" w:cs="Times New Roman" w:hint="eastAsia"/>
        </w:rPr>
        <w:t>補助民間團體辦理雙語人才培育計畫，經費賸餘占</w:t>
      </w:r>
      <w:r w:rsidR="00904C21" w:rsidRPr="00946EC3">
        <w:rPr>
          <w:rFonts w:ascii="標楷體" w:eastAsia="標楷體" w:hAnsi="Times New Roman" w:cs="Times New Roman" w:hint="eastAsia"/>
        </w:rPr>
        <w:t>比</w:t>
      </w:r>
      <w:r w:rsidR="004B7E8B" w:rsidRPr="00946EC3">
        <w:rPr>
          <w:rFonts w:ascii="標楷體" w:eastAsia="標楷體" w:hAnsi="Times New Roman" w:cs="Times New Roman" w:hint="eastAsia"/>
        </w:rPr>
        <w:t>逾</w:t>
      </w:r>
      <w:r w:rsidR="00904C21" w:rsidRPr="00946EC3">
        <w:rPr>
          <w:rFonts w:ascii="標楷體" w:eastAsia="標楷體" w:hAnsi="Times New Roman" w:cs="Times New Roman" w:hint="eastAsia"/>
        </w:rPr>
        <w:t>五</w:t>
      </w:r>
      <w:r w:rsidR="00676117">
        <w:rPr>
          <w:rFonts w:ascii="標楷體" w:eastAsia="標楷體" w:hAnsi="Times New Roman" w:cs="Times New Roman" w:hint="eastAsia"/>
        </w:rPr>
        <w:t>成，且</w:t>
      </w:r>
      <w:r w:rsidR="004B7E8B" w:rsidRPr="00946EC3">
        <w:rPr>
          <w:rFonts w:ascii="標楷體" w:eastAsia="標楷體" w:hAnsi="Times New Roman" w:cs="Times New Roman" w:hint="eastAsia"/>
        </w:rPr>
        <w:t>部分補助案件</w:t>
      </w:r>
      <w:r w:rsidR="004E27AA" w:rsidRPr="00946EC3">
        <w:rPr>
          <w:rFonts w:ascii="標楷體" w:eastAsia="標楷體" w:hAnsi="Times New Roman" w:cs="Times New Roman" w:hint="eastAsia"/>
        </w:rPr>
        <w:t>所</w:t>
      </w:r>
      <w:r w:rsidR="004B7E8B" w:rsidRPr="00946EC3">
        <w:rPr>
          <w:rFonts w:ascii="標楷體" w:eastAsia="標楷體" w:hAnsi="Times New Roman" w:cs="Times New Roman" w:hint="eastAsia"/>
        </w:rPr>
        <w:t>訂績效指標</w:t>
      </w:r>
      <w:r w:rsidR="004E27AA" w:rsidRPr="00946EC3">
        <w:rPr>
          <w:rFonts w:ascii="標楷體" w:eastAsia="標楷體" w:hAnsi="Times New Roman" w:cs="Times New Roman" w:hint="eastAsia"/>
        </w:rPr>
        <w:t>屬</w:t>
      </w:r>
      <w:r w:rsidR="004B7E8B" w:rsidRPr="00946EC3">
        <w:rPr>
          <w:rFonts w:ascii="標楷體" w:eastAsia="標楷體" w:hAnsi="Times New Roman" w:cs="Times New Roman" w:hint="eastAsia"/>
        </w:rPr>
        <w:t>過程型或質化敘述型，不利</w:t>
      </w:r>
      <w:r w:rsidR="004E27AA" w:rsidRPr="00946EC3">
        <w:rPr>
          <w:rFonts w:ascii="標楷體" w:eastAsia="標楷體" w:hAnsi="Times New Roman" w:cs="Times New Roman" w:hint="eastAsia"/>
        </w:rPr>
        <w:t>具體</w:t>
      </w:r>
      <w:r w:rsidR="004B7E8B" w:rsidRPr="00946EC3">
        <w:rPr>
          <w:rFonts w:ascii="標楷體" w:eastAsia="標楷體" w:hAnsi="Times New Roman" w:cs="Times New Roman" w:hint="eastAsia"/>
        </w:rPr>
        <w:t>考核補助經費效益，</w:t>
      </w:r>
      <w:r w:rsidR="004E27AA" w:rsidRPr="00946EC3">
        <w:rPr>
          <w:rFonts w:ascii="標楷體" w:eastAsia="標楷體" w:hAnsi="Times New Roman" w:cs="Times New Roman" w:hint="eastAsia"/>
        </w:rPr>
        <w:t>允宜</w:t>
      </w:r>
      <w:r w:rsidR="00C76424" w:rsidRPr="00C76424">
        <w:rPr>
          <w:rFonts w:ascii="標楷體" w:eastAsia="標楷體" w:hAnsi="Times New Roman" w:cs="Times New Roman" w:hint="eastAsia"/>
        </w:rPr>
        <w:t>審酌以前年度辦理實況，核實評估所需經費並強化</w:t>
      </w:r>
      <w:r w:rsidR="004E27AA" w:rsidRPr="00946EC3">
        <w:rPr>
          <w:rFonts w:ascii="標楷體" w:eastAsia="標楷體" w:hAnsi="Times New Roman" w:cs="Times New Roman" w:hint="eastAsia"/>
        </w:rPr>
        <w:t>績效評估機制，俾</w:t>
      </w:r>
      <w:r w:rsidR="00C76424">
        <w:rPr>
          <w:rFonts w:ascii="標楷體" w:eastAsia="標楷體" w:hAnsi="Times New Roman" w:cs="Times New Roman" w:hint="eastAsia"/>
        </w:rPr>
        <w:t>提高</w:t>
      </w:r>
      <w:r w:rsidR="00AC6BDE">
        <w:rPr>
          <w:rFonts w:ascii="標楷體" w:eastAsia="標楷體" w:hAnsi="Times New Roman" w:cs="Times New Roman" w:hint="eastAsia"/>
        </w:rPr>
        <w:t>雙語政策</w:t>
      </w:r>
      <w:r w:rsidR="00C76424">
        <w:rPr>
          <w:rFonts w:ascii="標楷體" w:eastAsia="標楷體" w:hAnsi="Times New Roman" w:cs="Times New Roman" w:hint="eastAsia"/>
        </w:rPr>
        <w:t>之執行成效</w:t>
      </w:r>
      <w:r w:rsidR="004B7E8B" w:rsidRPr="00946EC3">
        <w:rPr>
          <w:rFonts w:ascii="標楷體" w:eastAsia="標楷體" w:hAnsi="Times New Roman" w:cs="Times New Roman" w:hint="eastAsia"/>
        </w:rPr>
        <w:t>。</w:t>
      </w:r>
    </w:p>
    <w:p w:rsidR="004B7E8B" w:rsidRPr="00D95D78" w:rsidRDefault="004B7E8B" w:rsidP="00001771">
      <w:pPr>
        <w:pStyle w:val="14"/>
        <w:ind w:left="567" w:hanging="567"/>
        <w:rPr>
          <w:rFonts w:ascii="標楷體" w:eastAsia="標楷體" w:hAnsi="標楷體" w:hint="eastAsia"/>
        </w:rPr>
      </w:pPr>
      <w:bookmarkStart w:id="8" w:name="_Toc213320150"/>
      <w:r w:rsidRPr="00001771">
        <w:rPr>
          <w:rFonts w:ascii="標楷體" w:eastAsia="標楷體" w:hAnsi="標楷體" w:cs="微軟正黑體" w:hint="eastAsia"/>
        </w:rPr>
        <w:t>四、</w:t>
      </w:r>
      <w:r w:rsidRPr="00935637">
        <w:rPr>
          <w:rFonts w:ascii="標楷體" w:eastAsia="標楷體" w:hAnsi="標楷體" w:cs="微軟正黑體" w:hint="eastAsia"/>
        </w:rPr>
        <w:t>「六大區域產業及生活圈」</w:t>
      </w:r>
      <w:r w:rsidR="00E2679B" w:rsidRPr="00935637">
        <w:rPr>
          <w:rFonts w:ascii="標楷體" w:eastAsia="標楷體" w:hAnsi="標楷體" w:cs="微軟正黑體" w:hint="eastAsia"/>
        </w:rPr>
        <w:t>計畫</w:t>
      </w:r>
      <w:r w:rsidR="006912A9" w:rsidRPr="00935637">
        <w:rPr>
          <w:rFonts w:ascii="標楷體" w:eastAsia="標楷體" w:hAnsi="標楷體" w:cs="微軟正黑體" w:hint="eastAsia"/>
        </w:rPr>
        <w:t>允宜</w:t>
      </w:r>
      <w:r w:rsidR="00C76424">
        <w:rPr>
          <w:rFonts w:ascii="標楷體" w:eastAsia="標楷體" w:hAnsi="標楷體" w:cs="微軟正黑體" w:hint="eastAsia"/>
        </w:rPr>
        <w:t>對外說明完整計畫內容，</w:t>
      </w:r>
      <w:r w:rsidR="00935637" w:rsidRPr="00935637">
        <w:rPr>
          <w:rFonts w:ascii="標楷體" w:eastAsia="標楷體" w:hAnsi="標楷體" w:cs="微軟正黑體" w:hint="eastAsia"/>
        </w:rPr>
        <w:t>加強與地方政府之溝通，</w:t>
      </w:r>
      <w:r w:rsidR="00C76424">
        <w:rPr>
          <w:rFonts w:ascii="標楷體" w:eastAsia="標楷體" w:hAnsi="標楷體" w:cs="微軟正黑體" w:hint="eastAsia"/>
        </w:rPr>
        <w:t>並研訂各區域發展成果效益型指標，</w:t>
      </w:r>
      <w:r w:rsidR="00935637" w:rsidRPr="00935637">
        <w:rPr>
          <w:rFonts w:ascii="標楷體" w:eastAsia="標楷體" w:hAnsi="標楷體" w:cs="微軟正黑體" w:hint="eastAsia"/>
        </w:rPr>
        <w:t>建立跨部會整合之管考機制，並定期對外公開執行成果</w:t>
      </w:r>
      <w:r w:rsidR="00C76424">
        <w:rPr>
          <w:rFonts w:ascii="標楷體" w:eastAsia="標楷體" w:hAnsi="標楷體" w:cs="微軟正黑體" w:hint="eastAsia"/>
        </w:rPr>
        <w:t>，以維成效</w:t>
      </w:r>
      <w:bookmarkEnd w:id="8"/>
    </w:p>
    <w:p w:rsidR="004B7E8B" w:rsidRPr="00D95D78" w:rsidRDefault="004B7E8B" w:rsidP="00554E7C">
      <w:pPr>
        <w:ind w:left="566" w:firstLine="566"/>
        <w:rPr>
          <w:rFonts w:ascii="標楷體" w:eastAsia="標楷體" w:hAnsi="標楷體"/>
        </w:rPr>
      </w:pPr>
      <w:r w:rsidRPr="00D95D78">
        <w:rPr>
          <w:rFonts w:ascii="標楷體" w:eastAsia="標楷體" w:hAnsi="標楷體" w:hint="eastAsia"/>
        </w:rPr>
        <w:t>國發會115年度預算案「績效管理」計畫編列4</w:t>
      </w:r>
      <w:r w:rsidRPr="00D95D78">
        <w:rPr>
          <w:rFonts w:ascii="標楷體" w:eastAsia="標楷體" w:hAnsi="標楷體"/>
        </w:rPr>
        <w:t>,</w:t>
      </w:r>
      <w:r w:rsidRPr="00D95D78">
        <w:rPr>
          <w:rFonts w:ascii="標楷體" w:eastAsia="標楷體" w:hAnsi="標楷體" w:hint="eastAsia"/>
        </w:rPr>
        <w:t>682萬1千元，該計</w:t>
      </w:r>
      <w:r w:rsidR="00D33987">
        <w:rPr>
          <w:rFonts w:ascii="標楷體" w:eastAsia="標楷體" w:hAnsi="標楷體" w:hint="eastAsia"/>
        </w:rPr>
        <w:t>畫之年度重要施政計畫包含推動均衡臺灣重大建設，於各</w:t>
      </w:r>
      <w:r w:rsidRPr="00D95D78">
        <w:rPr>
          <w:rFonts w:ascii="標楷體" w:eastAsia="標楷體" w:hAnsi="標楷體" w:hint="eastAsia"/>
        </w:rPr>
        <w:t>市</w:t>
      </w:r>
      <w:r w:rsidR="00D33987">
        <w:rPr>
          <w:rFonts w:ascii="標楷體" w:eastAsia="標楷體" w:hAnsi="標楷體" w:hint="eastAsia"/>
        </w:rPr>
        <w:t>縣</w:t>
      </w:r>
      <w:r w:rsidRPr="00D95D78">
        <w:rPr>
          <w:rFonts w:ascii="標楷體" w:eastAsia="標楷體" w:hAnsi="標楷體" w:hint="eastAsia"/>
        </w:rPr>
        <w:t>推動超過</w:t>
      </w:r>
      <w:r w:rsidRPr="00D95D78">
        <w:rPr>
          <w:rFonts w:ascii="標楷體" w:eastAsia="標楷體" w:hAnsi="標楷體"/>
        </w:rPr>
        <w:t xml:space="preserve">140 </w:t>
      </w:r>
      <w:r w:rsidR="00D33987">
        <w:rPr>
          <w:rFonts w:ascii="標楷體" w:eastAsia="標楷體" w:hAnsi="標楷體" w:hint="eastAsia"/>
        </w:rPr>
        <w:t>項攸關地方發展之基礎項目，另透過優化五大產業要素，支持六大區域產業及生活圈之</w:t>
      </w:r>
      <w:r w:rsidRPr="00D95D78">
        <w:rPr>
          <w:rFonts w:ascii="標楷體" w:eastAsia="標楷體" w:hAnsi="標楷體" w:hint="eastAsia"/>
        </w:rPr>
        <w:t>關鍵基礎建設需求及發展。經查：</w:t>
      </w:r>
    </w:p>
    <w:p w:rsidR="004B7E8B" w:rsidRPr="00935637" w:rsidRDefault="004B7E8B" w:rsidP="002C5F14">
      <w:pPr>
        <w:ind w:left="849" w:hangingChars="100" w:hanging="283"/>
        <w:rPr>
          <w:rFonts w:ascii="標楷體" w:eastAsia="標楷體" w:hAnsi="Times New Roman" w:cs="Times New Roman"/>
          <w:b/>
        </w:rPr>
      </w:pPr>
      <w:r w:rsidRPr="00935637">
        <w:rPr>
          <w:rFonts w:ascii="標楷體" w:eastAsia="標楷體" w:hAnsi="Times New Roman" w:cs="Times New Roman" w:hint="eastAsia"/>
          <w:b/>
        </w:rPr>
        <w:t>(一)</w:t>
      </w:r>
      <w:r w:rsidR="00935637" w:rsidRPr="00935637">
        <w:rPr>
          <w:rFonts w:ascii="新細明體" w:eastAsia="新細明體" w:hAnsi="新細明體" w:hint="eastAsia"/>
          <w:b/>
        </w:rPr>
        <w:t>「</w:t>
      </w:r>
      <w:r w:rsidR="00935637" w:rsidRPr="00935637">
        <w:rPr>
          <w:rFonts w:ascii="標楷體" w:eastAsia="標楷體" w:hAnsi="Times New Roman" w:cs="Times New Roman" w:hint="eastAsia"/>
          <w:b/>
        </w:rPr>
        <w:t>六大區域產業及生活圈」</w:t>
      </w:r>
      <w:r w:rsidR="00D33987">
        <w:rPr>
          <w:rFonts w:ascii="標楷體" w:eastAsia="標楷體" w:hAnsi="Times New Roman" w:cs="Times New Roman" w:hint="eastAsia"/>
          <w:b/>
        </w:rPr>
        <w:t>係屬跨機關性質之上位</w:t>
      </w:r>
      <w:r w:rsidR="00222E1C" w:rsidRPr="00222E1C">
        <w:rPr>
          <w:rFonts w:ascii="標楷體" w:eastAsia="標楷體" w:hAnsi="Times New Roman" w:cs="Times New Roman" w:hint="eastAsia"/>
          <w:b/>
        </w:rPr>
        <w:t>型中長程計畫</w:t>
      </w:r>
      <w:r w:rsidR="00935637" w:rsidRPr="00935637">
        <w:rPr>
          <w:rFonts w:ascii="標楷體" w:eastAsia="標楷體" w:hAnsi="Times New Roman" w:cs="Times New Roman" w:hint="eastAsia"/>
          <w:b/>
        </w:rPr>
        <w:t>，惟其</w:t>
      </w:r>
      <w:r w:rsidR="00E2679B" w:rsidRPr="00935637">
        <w:rPr>
          <w:rFonts w:ascii="標楷體" w:eastAsia="標楷體" w:hAnsi="標楷體" w:cs="Times New Roman" w:hint="eastAsia"/>
          <w:b/>
        </w:rPr>
        <w:t>所需總經費</w:t>
      </w:r>
      <w:r w:rsidR="00935637" w:rsidRPr="00935637">
        <w:rPr>
          <w:rFonts w:ascii="標楷體" w:eastAsia="標楷體" w:hAnsi="標楷體" w:cs="Times New Roman" w:hint="eastAsia"/>
          <w:b/>
        </w:rPr>
        <w:t>及</w:t>
      </w:r>
      <w:r w:rsidR="00E2679B" w:rsidRPr="00935637">
        <w:rPr>
          <w:rFonts w:ascii="標楷體" w:eastAsia="標楷體" w:hAnsi="標楷體" w:cs="Times New Roman" w:hint="eastAsia"/>
          <w:b/>
        </w:rPr>
        <w:t>辦理期程</w:t>
      </w:r>
      <w:r w:rsidR="00935637" w:rsidRPr="00935637">
        <w:rPr>
          <w:rFonts w:ascii="標楷體" w:eastAsia="標楷體" w:hAnsi="標楷體" w:cs="Times New Roman" w:hint="eastAsia"/>
          <w:b/>
        </w:rPr>
        <w:t>仍</w:t>
      </w:r>
      <w:r w:rsidR="00E2679B" w:rsidRPr="00935637">
        <w:rPr>
          <w:rFonts w:ascii="標楷體" w:eastAsia="標楷體" w:hAnsi="標楷體" w:cs="Times New Roman" w:hint="eastAsia"/>
          <w:b/>
        </w:rPr>
        <w:t>待詳實規劃並對外說明</w:t>
      </w:r>
    </w:p>
    <w:p w:rsidR="004B7E8B" w:rsidRPr="00D95D78" w:rsidRDefault="00B30734" w:rsidP="002C5F14">
      <w:pPr>
        <w:adjustRightInd w:val="0"/>
        <w:ind w:leftChars="300" w:left="850" w:firstLine="566"/>
        <w:rPr>
          <w:rFonts w:ascii="標楷體" w:eastAsia="標楷體" w:hAnsi="標楷體" w:cs="Times New Roman"/>
        </w:rPr>
      </w:pPr>
      <w:r w:rsidRPr="00D95D78">
        <w:rPr>
          <w:rFonts w:ascii="標楷體" w:eastAsia="標楷體" w:hAnsi="Times New Roman" w:cs="Times New Roman" w:hint="eastAsia"/>
        </w:rPr>
        <w:t>為落實總統「均衡臺灣」之施政理念</w:t>
      </w:r>
      <w:r w:rsidR="004B7E8B" w:rsidRPr="00D95D78">
        <w:rPr>
          <w:rFonts w:ascii="標楷體" w:eastAsia="標楷體" w:hAnsi="Times New Roman" w:cs="Times New Roman" w:hint="eastAsia"/>
        </w:rPr>
        <w:t>，</w:t>
      </w:r>
      <w:r w:rsidRPr="00D95D78">
        <w:rPr>
          <w:rFonts w:ascii="標楷體" w:eastAsia="標楷體" w:hAnsi="Times New Roman" w:cs="Times New Roman" w:hint="eastAsia"/>
        </w:rPr>
        <w:t>國發會結合相關部會共同規劃「六大區域產業及生活圈」計畫，並</w:t>
      </w:r>
      <w:r w:rsidR="004B7E8B" w:rsidRPr="00D95D78">
        <w:rPr>
          <w:rFonts w:ascii="標楷體" w:eastAsia="標楷體" w:hAnsi="Times New Roman" w:cs="Times New Roman" w:hint="eastAsia"/>
        </w:rPr>
        <w:t>於113年12月12日提報</w:t>
      </w:r>
      <w:r w:rsidR="004B7E8B" w:rsidRPr="00D95D78">
        <w:rPr>
          <w:rFonts w:ascii="標楷體" w:eastAsia="標楷體" w:hAnsi="標楷體" w:cs="Times New Roman" w:hint="eastAsia"/>
        </w:rPr>
        <w:t>「行政院經濟發展委員會」第3次會議討論通過</w:t>
      </w:r>
      <w:r w:rsidRPr="00D95D78">
        <w:rPr>
          <w:rFonts w:ascii="標楷體" w:eastAsia="標楷體" w:hAnsi="標楷體" w:cs="Times New Roman" w:hint="eastAsia"/>
        </w:rPr>
        <w:t>。</w:t>
      </w:r>
      <w:r w:rsidR="00F34F09" w:rsidRPr="00D95D78">
        <w:rPr>
          <w:rFonts w:ascii="標楷體" w:eastAsia="標楷體" w:hAnsi="標楷體" w:cs="Times New Roman" w:hint="eastAsia"/>
        </w:rPr>
        <w:t>「六大區域產業及生活圈」計畫</w:t>
      </w:r>
      <w:r w:rsidRPr="00D95D78">
        <w:rPr>
          <w:rFonts w:ascii="標楷體" w:eastAsia="標楷體" w:hAnsi="標楷體" w:cs="Times New Roman" w:hint="eastAsia"/>
        </w:rPr>
        <w:t>依據各地特色與資源</w:t>
      </w:r>
      <w:r w:rsidR="00D45233" w:rsidRPr="00D95D78">
        <w:rPr>
          <w:rFonts w:ascii="標楷體" w:eastAsia="標楷體" w:hAnsi="標楷體" w:cs="Times New Roman" w:hint="eastAsia"/>
        </w:rPr>
        <w:t>，形成六大區域定位，包括「首都圈黃金廊帶」、「桃竹苗大矽谷」、「中部精密智慧新核心」、「大南方新矽谷」、「東部慢活城鄉」及「低碳樂活離島」等</w:t>
      </w:r>
      <w:r w:rsidR="00D95BE9" w:rsidRPr="00D95D78">
        <w:rPr>
          <w:rFonts w:ascii="標楷體" w:eastAsia="標楷體" w:hAnsi="標楷體" w:cs="Times New Roman" w:hint="eastAsia"/>
        </w:rPr>
        <w:t>，其中「桃竹苗大矽谷」、「東部慢活城鄉」及「低碳樂活離島」由國發會主責</w:t>
      </w:r>
      <w:r w:rsidR="00D95BE9" w:rsidRPr="00D95D78">
        <w:rPr>
          <w:rFonts w:ascii="標楷體" w:eastAsia="標楷體" w:hAnsi="標楷體" w:cs="Times New Roman"/>
          <w:snapToGrid/>
          <w:vertAlign w:val="superscript"/>
        </w:rPr>
        <w:footnoteReference w:id="7"/>
      </w:r>
      <w:r w:rsidR="00F34F09" w:rsidRPr="00D95D78">
        <w:rPr>
          <w:rFonts w:ascii="標楷體" w:eastAsia="標楷體" w:hAnsi="標楷體" w:cs="Times New Roman" w:hint="eastAsia"/>
        </w:rPr>
        <w:t>。另</w:t>
      </w:r>
      <w:r w:rsidR="004B7E8B" w:rsidRPr="00D95D78">
        <w:rPr>
          <w:rFonts w:ascii="標楷體" w:eastAsia="標楷體" w:hAnsi="Times New Roman" w:cs="Times New Roman" w:hint="eastAsia"/>
        </w:rPr>
        <w:t>該計畫</w:t>
      </w:r>
      <w:r w:rsidR="00A91780" w:rsidRPr="00D95D78">
        <w:rPr>
          <w:rFonts w:ascii="標楷體" w:eastAsia="標楷體" w:hAnsi="Times New Roman" w:cs="Times New Roman" w:hint="eastAsia"/>
        </w:rPr>
        <w:t>推動均衡臺灣重大建設</w:t>
      </w:r>
      <w:r w:rsidR="00883A7E" w:rsidRPr="00D95D78">
        <w:rPr>
          <w:rFonts w:ascii="標楷體" w:eastAsia="標楷體" w:hAnsi="Times New Roman" w:cs="Times New Roman" w:hint="eastAsia"/>
        </w:rPr>
        <w:t>，</w:t>
      </w:r>
      <w:r w:rsidR="004B7E8B" w:rsidRPr="00D95D78">
        <w:rPr>
          <w:rFonts w:ascii="標楷體" w:eastAsia="標楷體" w:hAnsi="Times New Roman" w:cs="Times New Roman" w:hint="eastAsia"/>
        </w:rPr>
        <w:t>將在</w:t>
      </w:r>
      <w:r w:rsidR="009D791F">
        <w:rPr>
          <w:rFonts w:ascii="標楷體" w:eastAsia="標楷體" w:hAnsi="Times New Roman" w:cs="Times New Roman" w:hint="eastAsia"/>
        </w:rPr>
        <w:t>各</w:t>
      </w:r>
      <w:r w:rsidR="00F34F09" w:rsidRPr="00D95D78">
        <w:rPr>
          <w:rFonts w:ascii="標楷體" w:eastAsia="標楷體" w:hAnsi="Times New Roman" w:cs="Times New Roman" w:hint="eastAsia"/>
        </w:rPr>
        <w:t>市</w:t>
      </w:r>
      <w:r w:rsidR="009D791F">
        <w:rPr>
          <w:rFonts w:ascii="標楷體" w:eastAsia="標楷體" w:hAnsi="Times New Roman" w:cs="Times New Roman" w:hint="eastAsia"/>
        </w:rPr>
        <w:t>縣</w:t>
      </w:r>
      <w:r w:rsidR="004B7E8B" w:rsidRPr="00D95D78">
        <w:rPr>
          <w:rFonts w:ascii="標楷體" w:eastAsia="標楷體" w:hAnsi="Times New Roman" w:cs="Times New Roman" w:hint="eastAsia"/>
        </w:rPr>
        <w:t>辦理包括</w:t>
      </w:r>
      <w:r w:rsidR="00F34F09" w:rsidRPr="00D95D78">
        <w:rPr>
          <w:rFonts w:ascii="標楷體" w:eastAsia="標楷體" w:hAnsi="Times New Roman" w:cs="Times New Roman" w:hint="eastAsia"/>
        </w:rPr>
        <w:t>軌道</w:t>
      </w:r>
      <w:r w:rsidR="004B7E8B" w:rsidRPr="00D95D78">
        <w:rPr>
          <w:rFonts w:ascii="標楷體" w:eastAsia="標楷體" w:hAnsi="Times New Roman" w:cs="Times New Roman" w:hint="eastAsia"/>
        </w:rPr>
        <w:t>、</w:t>
      </w:r>
      <w:r w:rsidR="00F34F09" w:rsidRPr="00D95D78">
        <w:rPr>
          <w:rFonts w:ascii="標楷體" w:eastAsia="標楷體" w:hAnsi="Times New Roman" w:cs="Times New Roman" w:hint="eastAsia"/>
        </w:rPr>
        <w:t>公路</w:t>
      </w:r>
      <w:r w:rsidR="004B7E8B" w:rsidRPr="00D95D78">
        <w:rPr>
          <w:rFonts w:ascii="標楷體" w:eastAsia="標楷體" w:hAnsi="Times New Roman" w:cs="Times New Roman" w:hint="eastAsia"/>
        </w:rPr>
        <w:t>、</w:t>
      </w:r>
      <w:r w:rsidR="00F34F09" w:rsidRPr="00D95D78">
        <w:rPr>
          <w:rFonts w:ascii="標楷體" w:eastAsia="標楷體" w:hAnsi="Times New Roman" w:cs="Times New Roman" w:hint="eastAsia"/>
        </w:rPr>
        <w:t>醫療，居住、農業、水資源、</w:t>
      </w:r>
      <w:r w:rsidR="00EF1DAD" w:rsidRPr="00D95D78">
        <w:rPr>
          <w:rFonts w:ascii="標楷體" w:eastAsia="標楷體" w:hAnsi="Times New Roman" w:cs="Times New Roman" w:hint="eastAsia"/>
        </w:rPr>
        <w:t>文化及觀光等面向，超過</w:t>
      </w:r>
      <w:r w:rsidR="004B7E8B" w:rsidRPr="00D95D78">
        <w:rPr>
          <w:rFonts w:ascii="標楷體" w:eastAsia="標楷體" w:hAnsi="Times New Roman" w:cs="Times New Roman" w:hint="eastAsia"/>
        </w:rPr>
        <w:t>140項地方基礎建設</w:t>
      </w:r>
      <w:r w:rsidR="004B7E8B" w:rsidRPr="00D95D78">
        <w:rPr>
          <w:rFonts w:ascii="標楷體" w:eastAsia="標楷體" w:hAnsi="標楷體" w:cs="Times New Roman" w:hint="eastAsia"/>
        </w:rPr>
        <w:t>。</w:t>
      </w:r>
    </w:p>
    <w:p w:rsidR="009F3B94" w:rsidRPr="00D95D78" w:rsidRDefault="00EC7B69" w:rsidP="002C5F14">
      <w:pPr>
        <w:adjustRightInd w:val="0"/>
        <w:ind w:leftChars="300" w:left="850" w:firstLine="566"/>
        <w:rPr>
          <w:rFonts w:ascii="標楷體" w:eastAsia="標楷體" w:hAnsi="標楷體" w:cs="Times New Roman" w:hint="eastAsia"/>
        </w:rPr>
      </w:pPr>
      <w:r w:rsidRPr="00D95D78">
        <w:rPr>
          <w:rFonts w:ascii="標楷體" w:eastAsia="標楷體" w:hAnsi="標楷體" w:cs="Times New Roman" w:hint="eastAsia"/>
        </w:rPr>
        <w:t>「六大區域產業及生活圈」計畫</w:t>
      </w:r>
      <w:r w:rsidR="009F3B94" w:rsidRPr="00D95D78">
        <w:rPr>
          <w:rFonts w:ascii="標楷體" w:eastAsia="標楷體" w:hAnsi="標楷體" w:cs="Times New Roman" w:hint="eastAsia"/>
        </w:rPr>
        <w:t>係</w:t>
      </w:r>
      <w:r w:rsidR="00D33987" w:rsidRPr="00D33987">
        <w:rPr>
          <w:rFonts w:ascii="標楷體" w:eastAsia="標楷體" w:hAnsi="標楷體" w:cs="Times New Roman" w:hint="eastAsia"/>
        </w:rPr>
        <w:t>屬跨機關性質之上位</w:t>
      </w:r>
      <w:r w:rsidR="009F3B94" w:rsidRPr="00D95D78">
        <w:rPr>
          <w:rFonts w:ascii="標楷體" w:eastAsia="標楷體" w:hAnsi="標楷體" w:cs="Times New Roman" w:hint="eastAsia"/>
        </w:rPr>
        <w:t>型中長程計畫，由主計總處綜整各部會</w:t>
      </w:r>
      <w:r w:rsidR="009F3B94" w:rsidRPr="00D95D78">
        <w:rPr>
          <w:rFonts w:ascii="標楷體" w:eastAsia="標楷體" w:hAnsi="標楷體" w:cs="Times New Roman"/>
        </w:rPr>
        <w:t>115</w:t>
      </w:r>
      <w:r w:rsidR="009F3B94" w:rsidRPr="00D95D78">
        <w:rPr>
          <w:rFonts w:ascii="標楷體" w:eastAsia="標楷體" w:hAnsi="標楷體" w:cs="Times New Roman" w:hint="eastAsia"/>
        </w:rPr>
        <w:t>年度預算案編列數合共</w:t>
      </w:r>
      <w:r w:rsidR="009F3B94" w:rsidRPr="00D95D78">
        <w:rPr>
          <w:rFonts w:ascii="標楷體" w:eastAsia="標楷體" w:hAnsi="標楷體" w:cs="Times New Roman"/>
        </w:rPr>
        <w:t>2,992.75</w:t>
      </w:r>
      <w:r w:rsidR="009F3B94" w:rsidRPr="00D95D78">
        <w:rPr>
          <w:rFonts w:ascii="標楷體" w:eastAsia="標楷體" w:hAnsi="標楷體" w:cs="Times New Roman" w:hint="eastAsia"/>
        </w:rPr>
        <w:t>億元</w:t>
      </w:r>
      <w:r w:rsidRPr="00D95D78">
        <w:rPr>
          <w:rFonts w:ascii="標楷體" w:eastAsia="標楷體" w:hAnsi="標楷體" w:cs="Times New Roman"/>
        </w:rPr>
        <w:t>(</w:t>
      </w:r>
      <w:r w:rsidR="00773D33">
        <w:rPr>
          <w:rFonts w:ascii="標楷體" w:eastAsia="標楷體" w:hAnsi="標楷體" w:cs="Times New Roman" w:hint="eastAsia"/>
        </w:rPr>
        <w:t>總預算案</w:t>
      </w:r>
      <w:r w:rsidRPr="00D95D78">
        <w:rPr>
          <w:rFonts w:ascii="標楷體" w:eastAsia="標楷體" w:hAnsi="標楷體" w:cs="Times New Roman"/>
        </w:rPr>
        <w:t>1,178.93</w:t>
      </w:r>
      <w:r w:rsidRPr="00D95D78">
        <w:rPr>
          <w:rFonts w:ascii="標楷體" w:eastAsia="標楷體" w:hAnsi="標楷體" w:cs="Times New Roman" w:hint="eastAsia"/>
        </w:rPr>
        <w:t>億元及附屬單位預算案</w:t>
      </w:r>
      <w:r w:rsidRPr="00D95D78">
        <w:rPr>
          <w:rFonts w:ascii="標楷體" w:eastAsia="標楷體" w:hAnsi="標楷體" w:cs="Times New Roman"/>
        </w:rPr>
        <w:t>1,813.82</w:t>
      </w:r>
      <w:r w:rsidRPr="00D95D78">
        <w:rPr>
          <w:rFonts w:ascii="標楷體" w:eastAsia="標楷體" w:hAnsi="標楷體" w:cs="Times New Roman" w:hint="eastAsia"/>
        </w:rPr>
        <w:t>億元</w:t>
      </w:r>
      <w:r w:rsidRPr="00D95D78">
        <w:rPr>
          <w:rFonts w:ascii="標楷體" w:eastAsia="標楷體" w:hAnsi="標楷體" w:cs="Times New Roman"/>
        </w:rPr>
        <w:t>)</w:t>
      </w:r>
      <w:r w:rsidR="009F3B94" w:rsidRPr="00D95D78">
        <w:rPr>
          <w:rFonts w:ascii="標楷體" w:eastAsia="標楷體" w:hAnsi="標楷體" w:cs="Times New Roman" w:hint="eastAsia"/>
        </w:rPr>
        <w:t>，</w:t>
      </w:r>
      <w:r w:rsidR="00D724DB" w:rsidRPr="00D95D78">
        <w:rPr>
          <w:rFonts w:ascii="標楷體" w:eastAsia="標楷體" w:hAnsi="標楷體" w:cs="Times New Roman" w:hint="eastAsia"/>
        </w:rPr>
        <w:t>雖六大區域各推</w:t>
      </w:r>
      <w:r w:rsidR="00D33987">
        <w:rPr>
          <w:rFonts w:ascii="標楷體" w:eastAsia="標楷體" w:hAnsi="標楷體" w:cs="Times New Roman" w:hint="eastAsia"/>
        </w:rPr>
        <w:t>動方案均業經</w:t>
      </w:r>
      <w:r w:rsidR="00D724DB" w:rsidRPr="00D95D78">
        <w:rPr>
          <w:rFonts w:ascii="標楷體" w:eastAsia="標楷體" w:hAnsi="標楷體" w:cs="Times New Roman" w:hint="eastAsia"/>
        </w:rPr>
        <w:t>行政院核定，</w:t>
      </w:r>
      <w:r w:rsidR="009F3B94" w:rsidRPr="00D95D78">
        <w:rPr>
          <w:rFonts w:ascii="標楷體" w:eastAsia="標楷體" w:hAnsi="標楷體" w:cs="Times New Roman" w:hint="eastAsia"/>
        </w:rPr>
        <w:t>惟有關整體計畫與各區域方案預計投入總經費、辦理期程及各年度經費需求等資料</w:t>
      </w:r>
      <w:r w:rsidR="00D724DB" w:rsidRPr="00D95D78">
        <w:rPr>
          <w:rFonts w:ascii="標楷體" w:eastAsia="標楷體" w:hAnsi="標楷體" w:cs="Times New Roman" w:hint="eastAsia"/>
        </w:rPr>
        <w:t>仍</w:t>
      </w:r>
      <w:r w:rsidR="009F3B94" w:rsidRPr="00D95D78">
        <w:rPr>
          <w:rFonts w:ascii="標楷體" w:eastAsia="標楷體" w:hAnsi="標楷體" w:cs="Times New Roman" w:hint="eastAsia"/>
        </w:rPr>
        <w:t>付之闕如，與預算法第</w:t>
      </w:r>
      <w:r w:rsidR="009F3B94" w:rsidRPr="00D95D78">
        <w:rPr>
          <w:rFonts w:ascii="標楷體" w:eastAsia="標楷體" w:hAnsi="標楷體" w:cs="Times New Roman"/>
        </w:rPr>
        <w:t>34</w:t>
      </w:r>
      <w:r w:rsidR="009F3B94" w:rsidRPr="00D95D78">
        <w:rPr>
          <w:rFonts w:ascii="標楷體" w:eastAsia="標楷體" w:hAnsi="標楷體" w:cs="Times New Roman" w:hint="eastAsia"/>
        </w:rPr>
        <w:t>條規定重大施政計畫應先行製作選擇方案及替代方案之成本效益分析報告，並提供財源籌措及資金運用之說明，始得編列概算及預算案未合，</w:t>
      </w:r>
      <w:r w:rsidR="00D33987">
        <w:rPr>
          <w:rFonts w:ascii="標楷體" w:eastAsia="標楷體" w:hAnsi="標楷體" w:cs="Times New Roman" w:hint="eastAsia"/>
        </w:rPr>
        <w:t>國發會</w:t>
      </w:r>
      <w:r w:rsidR="009F3B94" w:rsidRPr="00D95D78">
        <w:rPr>
          <w:rFonts w:ascii="標楷體" w:eastAsia="標楷體" w:hAnsi="標楷體" w:cs="Times New Roman" w:hint="eastAsia"/>
        </w:rPr>
        <w:t>對政府重大施政計畫之規劃，難謂周延詳實。</w:t>
      </w:r>
    </w:p>
    <w:p w:rsidR="004B7E8B" w:rsidRPr="00D95D78" w:rsidRDefault="004B7E8B" w:rsidP="002C5F14">
      <w:pPr>
        <w:ind w:left="849" w:hangingChars="100" w:hanging="283"/>
        <w:rPr>
          <w:rFonts w:ascii="標楷體" w:eastAsia="標楷體" w:hAnsi="Times New Roman" w:cs="Times New Roman"/>
          <w:b/>
        </w:rPr>
      </w:pPr>
      <w:r w:rsidRPr="00D95D78">
        <w:rPr>
          <w:rFonts w:ascii="標楷體" w:eastAsia="標楷體" w:hAnsi="Times New Roman" w:cs="Times New Roman" w:hint="eastAsia"/>
          <w:b/>
        </w:rPr>
        <w:t>(</w:t>
      </w:r>
      <w:r w:rsidR="006F5BE2" w:rsidRPr="00D95D78">
        <w:rPr>
          <w:rFonts w:ascii="標楷體" w:eastAsia="標楷體" w:hAnsi="Times New Roman" w:cs="Times New Roman" w:hint="eastAsia"/>
          <w:b/>
        </w:rPr>
        <w:t>二</w:t>
      </w:r>
      <w:r w:rsidRPr="00D95D78">
        <w:rPr>
          <w:rFonts w:ascii="標楷體" w:eastAsia="標楷體" w:hAnsi="Times New Roman" w:cs="Times New Roman" w:hint="eastAsia"/>
          <w:b/>
        </w:rPr>
        <w:t>)</w:t>
      </w:r>
      <w:r w:rsidR="00B14CCE" w:rsidRPr="00D95D78">
        <w:rPr>
          <w:rFonts w:ascii="標楷體" w:eastAsia="標楷體" w:hAnsi="Times New Roman" w:cs="Times New Roman" w:hint="eastAsia"/>
          <w:b/>
        </w:rPr>
        <w:t>「六大區域產業及生活圈」計畫缺乏整體區域</w:t>
      </w:r>
      <w:r w:rsidR="006F5BE2" w:rsidRPr="00D95D78">
        <w:rPr>
          <w:rFonts w:ascii="標楷體" w:eastAsia="標楷體" w:hAnsi="Times New Roman" w:cs="Times New Roman" w:hint="eastAsia"/>
          <w:b/>
        </w:rPr>
        <w:t>發展成果效益型指標</w:t>
      </w:r>
      <w:r w:rsidR="00B14CCE" w:rsidRPr="00D95D78">
        <w:rPr>
          <w:rFonts w:ascii="標楷體" w:eastAsia="標楷體" w:hAnsi="Times New Roman" w:cs="Times New Roman" w:hint="eastAsia"/>
          <w:b/>
        </w:rPr>
        <w:t>，仍待檢討改善</w:t>
      </w:r>
    </w:p>
    <w:p w:rsidR="009F3B94" w:rsidRPr="00D95D78" w:rsidRDefault="004B7E8B" w:rsidP="00134071">
      <w:pPr>
        <w:adjustRightInd w:val="0"/>
        <w:ind w:leftChars="300" w:left="850" w:firstLine="566"/>
        <w:rPr>
          <w:rFonts w:ascii="標楷體" w:eastAsia="標楷體" w:hAnsi="標楷體" w:cs="Times New Roman"/>
        </w:rPr>
      </w:pPr>
      <w:r w:rsidRPr="00D95D78">
        <w:rPr>
          <w:rFonts w:ascii="標楷體" w:eastAsia="標楷體" w:hAnsi="Times New Roman" w:cs="Times New Roman" w:hint="eastAsia"/>
        </w:rPr>
        <w:t>依據「行政院所屬各機關中長程個案計畫編審要點」第5點規</w:t>
      </w:r>
      <w:r w:rsidR="00773D33">
        <w:rPr>
          <w:rFonts w:ascii="標楷體" w:eastAsia="標楷體" w:hAnsi="Times New Roman" w:cs="Times New Roman" w:hint="eastAsia"/>
        </w:rPr>
        <w:t>定：「中長程個案計畫內容，除法令另有規定外，應包括下列事項：…(</w:t>
      </w:r>
      <w:r w:rsidRPr="00D95D78">
        <w:rPr>
          <w:rFonts w:ascii="標楷體" w:eastAsia="標楷體" w:hAnsi="Times New Roman" w:cs="Times New Roman" w:hint="eastAsia"/>
        </w:rPr>
        <w:t>二</w:t>
      </w:r>
      <w:r w:rsidR="00773D33">
        <w:rPr>
          <w:rFonts w:ascii="標楷體" w:eastAsia="標楷體" w:hAnsi="Times New Roman" w:cs="Times New Roman" w:hint="eastAsia"/>
        </w:rPr>
        <w:t>)計畫目標：應具體說明，並盡量以產出型或成果效益型指標為原則。…</w:t>
      </w:r>
      <w:r w:rsidRPr="00D95D78">
        <w:rPr>
          <w:rFonts w:ascii="標楷體" w:eastAsia="標楷體" w:hAnsi="Times New Roman" w:cs="Times New Roman" w:hint="eastAsia"/>
        </w:rPr>
        <w:t>。」</w:t>
      </w:r>
      <w:r w:rsidR="00D33987">
        <w:rPr>
          <w:rFonts w:ascii="標楷體" w:eastAsia="標楷體" w:hAnsi="Times New Roman" w:cs="Times New Roman" w:hint="eastAsia"/>
        </w:rPr>
        <w:t>及</w:t>
      </w:r>
      <w:r w:rsidR="00D33987">
        <w:rPr>
          <w:rFonts w:ascii="標楷體" w:eastAsia="標楷體" w:hAnsi="標楷體" w:cs="Times New Roman" w:hint="eastAsia"/>
        </w:rPr>
        <w:t>「中長程個案計畫屬跨機關性質者，應於第1項第2款</w:t>
      </w:r>
      <w:r w:rsidR="00D33987" w:rsidRPr="00D33987">
        <w:rPr>
          <w:rFonts w:ascii="標楷體" w:eastAsia="標楷體" w:hAnsi="標楷體" w:cs="Times New Roman" w:hint="eastAsia"/>
        </w:rPr>
        <w:t>，訂定跨機關績效指標</w:t>
      </w:r>
      <w:r w:rsidR="00D33987">
        <w:rPr>
          <w:rFonts w:ascii="標楷體" w:eastAsia="標楷體" w:hAnsi="標楷體" w:cs="Times New Roman" w:hint="eastAsia"/>
        </w:rPr>
        <w:t>。」</w:t>
      </w:r>
      <w:r w:rsidRPr="00D95D78">
        <w:rPr>
          <w:rFonts w:ascii="標楷體" w:eastAsia="標楷體" w:hAnsi="Times New Roman" w:cs="Times New Roman" w:hint="eastAsia"/>
        </w:rPr>
        <w:t>經查</w:t>
      </w:r>
      <w:r w:rsidR="009F3B94" w:rsidRPr="00D95D78">
        <w:rPr>
          <w:rFonts w:ascii="標楷體" w:eastAsia="標楷體" w:hAnsi="Times New Roman" w:cs="Times New Roman" w:hint="eastAsia"/>
        </w:rPr>
        <w:t>「六大區域產業及生活圈」計畫</w:t>
      </w:r>
      <w:r w:rsidRPr="00D95D78">
        <w:rPr>
          <w:rFonts w:ascii="標楷體" w:eastAsia="標楷體" w:hAnsi="Times New Roman" w:cs="Times New Roman" w:hint="eastAsia"/>
        </w:rPr>
        <w:t>雖提出多項關鍵績效指標</w:t>
      </w:r>
      <w:r w:rsidR="00D95BE9" w:rsidRPr="00D95D78">
        <w:rPr>
          <w:rFonts w:ascii="標楷體" w:eastAsia="標楷體" w:hAnsi="Times New Roman" w:cs="Times New Roman" w:hint="eastAsia"/>
        </w:rPr>
        <w:t>(詳表</w:t>
      </w:r>
      <w:r w:rsidR="008A2315" w:rsidRPr="00D95D78">
        <w:rPr>
          <w:rFonts w:ascii="標楷體" w:eastAsia="標楷體" w:hAnsi="Times New Roman" w:cs="Times New Roman" w:hint="eastAsia"/>
        </w:rPr>
        <w:t>1</w:t>
      </w:r>
      <w:r w:rsidR="00D95BE9" w:rsidRPr="00D95D78">
        <w:rPr>
          <w:rFonts w:ascii="標楷體" w:eastAsia="標楷體" w:hAnsi="Times New Roman" w:cs="Times New Roman" w:hint="eastAsia"/>
        </w:rPr>
        <w:t>)</w:t>
      </w:r>
      <w:r w:rsidRPr="00D95D78">
        <w:rPr>
          <w:rFonts w:ascii="標楷體" w:eastAsia="標楷體" w:hAnsi="標楷體" w:cs="Times New Roman" w:hint="eastAsia"/>
        </w:rPr>
        <w:t>，</w:t>
      </w:r>
      <w:r w:rsidR="009F3B94" w:rsidRPr="00D95D78">
        <w:rPr>
          <w:rFonts w:ascii="標楷體" w:eastAsia="標楷體" w:hAnsi="標楷體" w:cs="Times New Roman" w:hint="eastAsia"/>
        </w:rPr>
        <w:t>惟多</w:t>
      </w:r>
      <w:r w:rsidRPr="00D95D78">
        <w:rPr>
          <w:rFonts w:ascii="標楷體" w:eastAsia="標楷體" w:hAnsi="Times New Roman" w:cs="Times New Roman" w:hint="eastAsia"/>
        </w:rPr>
        <w:t>屬投入型及產出型指標</w:t>
      </w:r>
      <w:r w:rsidRPr="00D95D78">
        <w:rPr>
          <w:rFonts w:ascii="標楷體" w:eastAsia="標楷體" w:hAnsi="標楷體" w:cs="Times New Roman" w:hint="eastAsia"/>
        </w:rPr>
        <w:t>，</w:t>
      </w:r>
      <w:r w:rsidRPr="00D95D78">
        <w:rPr>
          <w:rFonts w:ascii="標楷體" w:eastAsia="標楷體" w:hAnsi="Times New Roman" w:cs="Times New Roman" w:hint="eastAsia"/>
        </w:rPr>
        <w:t>缺乏未來整體區域發展成果效益型指標</w:t>
      </w:r>
      <w:r w:rsidRPr="00D95D78">
        <w:rPr>
          <w:rFonts w:ascii="標楷體" w:eastAsia="標楷體" w:hAnsi="標楷體" w:cs="Times New Roman" w:hint="eastAsia"/>
        </w:rPr>
        <w:t>，</w:t>
      </w:r>
      <w:r w:rsidR="006C7C59" w:rsidRPr="00D95D78">
        <w:rPr>
          <w:rFonts w:ascii="標楷體" w:eastAsia="標楷體" w:hAnsi="標楷體" w:cs="Times New Roman" w:hint="eastAsia"/>
        </w:rPr>
        <w:t>恐難以衡量計畫資源投入後對於整體經濟之實質效益，</w:t>
      </w:r>
      <w:r w:rsidR="009F3B94" w:rsidRPr="00D95D78">
        <w:rPr>
          <w:rFonts w:ascii="標楷體" w:eastAsia="標楷體" w:hAnsi="標楷體" w:cs="Times New Roman" w:hint="eastAsia"/>
        </w:rPr>
        <w:t>說明如下：</w:t>
      </w:r>
    </w:p>
    <w:p w:rsidR="009F3B94" w:rsidRPr="00D95D78" w:rsidRDefault="009F3B94" w:rsidP="002C5F14">
      <w:pPr>
        <w:ind w:leftChars="300" w:left="1133" w:hangingChars="100" w:hanging="283"/>
        <w:rPr>
          <w:rFonts w:ascii="標楷體" w:eastAsia="標楷體" w:hAnsi="標楷體" w:cs="Times New Roman"/>
        </w:rPr>
      </w:pPr>
      <w:r w:rsidRPr="00D95D78">
        <w:rPr>
          <w:rFonts w:ascii="標楷體" w:eastAsia="標楷體" w:hAnsi="標楷體" w:cs="Times New Roman" w:hint="eastAsia"/>
        </w:rPr>
        <w:t>1.</w:t>
      </w:r>
      <w:r w:rsidR="008A2315" w:rsidRPr="00D95D78">
        <w:rPr>
          <w:rFonts w:ascii="標楷體" w:eastAsia="標楷體" w:hAnsi="Times New Roman" w:cs="Times New Roman" w:hint="eastAsia"/>
        </w:rPr>
        <w:t>「桃竹苗大矽谷」、「中部精密智慧新核心」及「大南方新矽谷」等計畫著重區域經濟產業發展，卻未提出預計吸引投資金額、擴大產值、提高薪資、增加就業人口及新創公司家數等具體成果型績效指標</w:t>
      </w:r>
      <w:r w:rsidR="00134071" w:rsidRPr="00D95D78">
        <w:rPr>
          <w:rFonts w:ascii="標楷體" w:eastAsia="標楷體" w:hAnsi="標楷體" w:cs="Times New Roman" w:hint="eastAsia"/>
        </w:rPr>
        <w:t>。</w:t>
      </w:r>
    </w:p>
    <w:p w:rsidR="009F3B94" w:rsidRPr="00D95D78" w:rsidRDefault="009F3B94" w:rsidP="002C5F14">
      <w:pPr>
        <w:ind w:leftChars="300" w:left="1133" w:hangingChars="100" w:hanging="283"/>
        <w:rPr>
          <w:rFonts w:ascii="標楷體" w:eastAsia="標楷體" w:hAnsi="標楷體" w:cs="Times New Roman"/>
        </w:rPr>
      </w:pPr>
      <w:r w:rsidRPr="00D95D78">
        <w:rPr>
          <w:rFonts w:ascii="標楷體" w:eastAsia="標楷體" w:hAnsi="標楷體" w:cs="Times New Roman" w:hint="eastAsia"/>
        </w:rPr>
        <w:t>2.</w:t>
      </w:r>
      <w:r w:rsidR="004B7E8B" w:rsidRPr="00D95D78">
        <w:rPr>
          <w:rFonts w:ascii="標楷體" w:eastAsia="標楷體" w:hAnsi="標楷體" w:cs="Times New Roman" w:hint="eastAsia"/>
        </w:rPr>
        <w:t>「東部慢活城鄉」及「低碳樂活離島」計畫著重區域觀光低碳樂活產業發展，卻未提出預計增加觀光人次及擴大觀光農業產值等具體成果型績效指標。</w:t>
      </w:r>
    </w:p>
    <w:p w:rsidR="00EA2E6B" w:rsidRPr="00D95D78" w:rsidRDefault="00EA2E6B" w:rsidP="00EA2E6B">
      <w:pPr>
        <w:ind w:leftChars="0" w:left="567" w:hangingChars="200" w:hanging="567"/>
        <w:rPr>
          <w:rFonts w:ascii="標楷體" w:eastAsia="標楷體" w:hAnsi="Times New Roman" w:cs="Times New Roman"/>
          <w:b/>
        </w:rPr>
      </w:pPr>
      <w:r w:rsidRPr="00D95D78">
        <w:rPr>
          <w:rFonts w:ascii="標楷體" w:eastAsia="標楷體" w:hAnsi="Times New Roman" w:cs="Times New Roman" w:hint="eastAsia"/>
          <w:b/>
        </w:rPr>
        <w:t>表</w:t>
      </w:r>
      <w:r w:rsidR="008A2315" w:rsidRPr="00D95D78">
        <w:rPr>
          <w:rFonts w:ascii="標楷體" w:eastAsia="標楷體" w:hAnsi="Times New Roman" w:cs="Times New Roman" w:hint="eastAsia"/>
          <w:b/>
        </w:rPr>
        <w:t>1</w:t>
      </w:r>
      <w:r w:rsidRPr="00D95D78">
        <w:rPr>
          <w:rFonts w:ascii="標楷體" w:eastAsia="標楷體" w:hAnsi="Times New Roman" w:cs="Times New Roman" w:hint="eastAsia"/>
          <w:b/>
        </w:rPr>
        <w:t xml:space="preserve">  </w:t>
      </w:r>
      <w:r w:rsidRPr="00D95D78">
        <w:rPr>
          <w:rFonts w:ascii="標楷體" w:eastAsia="標楷體" w:hAnsi="Times New Roman" w:cs="Times New Roman" w:hint="eastAsia"/>
          <w:b/>
          <w:spacing w:val="-6"/>
        </w:rPr>
        <w:t>「六大區域產業及生活圈」</w:t>
      </w:r>
      <w:r w:rsidR="00DA3570" w:rsidRPr="00D95D78">
        <w:rPr>
          <w:rFonts w:ascii="標楷體" w:eastAsia="標楷體" w:hAnsi="Times New Roman" w:cs="Times New Roman" w:hint="eastAsia"/>
          <w:b/>
          <w:spacing w:val="-6"/>
        </w:rPr>
        <w:t>計畫之</w:t>
      </w:r>
      <w:r w:rsidRPr="00D95D78">
        <w:rPr>
          <w:rFonts w:ascii="標楷體" w:eastAsia="標楷體" w:hAnsi="Times New Roman" w:cs="Times New Roman" w:hint="eastAsia"/>
          <w:b/>
          <w:spacing w:val="-6"/>
        </w:rPr>
        <w:t>關鍵績效指標</w:t>
      </w:r>
      <w:r w:rsidR="00DA3570" w:rsidRPr="00D95D78">
        <w:rPr>
          <w:rFonts w:ascii="標楷體" w:eastAsia="標楷體" w:hAnsi="Times New Roman" w:cs="Times New Roman" w:hint="eastAsia"/>
          <w:b/>
          <w:spacing w:val="-6"/>
        </w:rPr>
        <w:t>一覽表</w:t>
      </w:r>
    </w:p>
    <w:tbl>
      <w:tblPr>
        <w:tblW w:w="864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4"/>
        <w:gridCol w:w="7778"/>
      </w:tblGrid>
      <w:tr w:rsidR="00D95D78" w:rsidRPr="00D95D78" w:rsidTr="00B14CCE">
        <w:trPr>
          <w:tblHeader/>
          <w:jc w:val="center"/>
        </w:trPr>
        <w:tc>
          <w:tcPr>
            <w:tcW w:w="864" w:type="dxa"/>
            <w:tcBorders>
              <w:top w:val="single" w:sz="12" w:space="0" w:color="auto"/>
              <w:left w:val="single" w:sz="12" w:space="0" w:color="auto"/>
              <w:bottom w:val="single" w:sz="4" w:space="0" w:color="auto"/>
              <w:right w:val="single" w:sz="4" w:space="0" w:color="auto"/>
            </w:tcBorders>
            <w:shd w:val="clear" w:color="auto" w:fill="auto"/>
            <w:hideMark/>
          </w:tcPr>
          <w:p w:rsidR="00EA2E6B" w:rsidRPr="00D95D78" w:rsidRDefault="00EA2E6B" w:rsidP="00261536">
            <w:pPr>
              <w:pStyle w:val="142"/>
              <w:jc w:val="center"/>
              <w:rPr>
                <w:rFonts w:ascii="標楷體" w:eastAsia="標楷體" w:hAnsi="標楷體" w:hint="eastAsia"/>
                <w:b/>
              </w:rPr>
            </w:pPr>
            <w:r w:rsidRPr="00D95D78">
              <w:rPr>
                <w:rFonts w:ascii="標楷體" w:eastAsia="標楷體" w:hAnsi="標楷體" w:cs="微軟正黑體" w:hint="eastAsia"/>
                <w:b/>
              </w:rPr>
              <w:t>區域名稱</w:t>
            </w:r>
          </w:p>
        </w:tc>
        <w:tc>
          <w:tcPr>
            <w:tcW w:w="7778"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EA2E6B" w:rsidRPr="00D95D78" w:rsidRDefault="00EA2E6B" w:rsidP="00261536">
            <w:pPr>
              <w:pStyle w:val="142"/>
              <w:jc w:val="center"/>
              <w:rPr>
                <w:rFonts w:ascii="標楷體" w:eastAsia="標楷體" w:hAnsi="標楷體" w:hint="eastAsia"/>
                <w:b/>
              </w:rPr>
            </w:pPr>
            <w:r w:rsidRPr="00D95D78">
              <w:rPr>
                <w:rFonts w:ascii="標楷體" w:eastAsia="標楷體" w:hAnsi="標楷體" w:cs="微軟正黑體" w:hint="eastAsia"/>
                <w:b/>
              </w:rPr>
              <w:t>關</w:t>
            </w:r>
            <w:r w:rsidRPr="00D95D78">
              <w:rPr>
                <w:rFonts w:ascii="標楷體" w:eastAsia="標楷體" w:hAnsi="標楷體" w:hint="eastAsia"/>
                <w:b/>
              </w:rPr>
              <w:t xml:space="preserve"> </w:t>
            </w:r>
            <w:r w:rsidRPr="00D95D78">
              <w:rPr>
                <w:rFonts w:ascii="標楷體" w:eastAsia="標楷體" w:hAnsi="標楷體" w:cs="微軟正黑體" w:hint="eastAsia"/>
                <w:b/>
              </w:rPr>
              <w:t>鍵</w:t>
            </w:r>
            <w:r w:rsidRPr="00D95D78">
              <w:rPr>
                <w:rFonts w:ascii="標楷體" w:eastAsia="標楷體" w:hAnsi="標楷體" w:hint="eastAsia"/>
                <w:b/>
              </w:rPr>
              <w:t xml:space="preserve"> </w:t>
            </w:r>
            <w:r w:rsidRPr="00D95D78">
              <w:rPr>
                <w:rFonts w:ascii="標楷體" w:eastAsia="標楷體" w:hAnsi="標楷體" w:cs="微軟正黑體" w:hint="eastAsia"/>
                <w:b/>
              </w:rPr>
              <w:t>績</w:t>
            </w:r>
            <w:r w:rsidRPr="00D95D78">
              <w:rPr>
                <w:rFonts w:ascii="標楷體" w:eastAsia="標楷體" w:hAnsi="標楷體" w:hint="eastAsia"/>
                <w:b/>
              </w:rPr>
              <w:t xml:space="preserve"> </w:t>
            </w:r>
            <w:r w:rsidRPr="00D95D78">
              <w:rPr>
                <w:rFonts w:ascii="標楷體" w:eastAsia="標楷體" w:hAnsi="標楷體" w:cs="微軟正黑體" w:hint="eastAsia"/>
                <w:b/>
              </w:rPr>
              <w:t>效</w:t>
            </w:r>
            <w:r w:rsidRPr="00D95D78">
              <w:rPr>
                <w:rFonts w:ascii="標楷體" w:eastAsia="標楷體" w:hAnsi="標楷體" w:hint="eastAsia"/>
                <w:b/>
              </w:rPr>
              <w:t xml:space="preserve"> </w:t>
            </w:r>
            <w:r w:rsidRPr="00D95D78">
              <w:rPr>
                <w:rFonts w:ascii="標楷體" w:eastAsia="標楷體" w:hAnsi="標楷體" w:cs="微軟正黑體" w:hint="eastAsia"/>
                <w:b/>
              </w:rPr>
              <w:t>指</w:t>
            </w:r>
            <w:r w:rsidRPr="00D95D78">
              <w:rPr>
                <w:rFonts w:ascii="標楷體" w:eastAsia="標楷體" w:hAnsi="標楷體" w:hint="eastAsia"/>
                <w:b/>
              </w:rPr>
              <w:t xml:space="preserve"> </w:t>
            </w:r>
            <w:r w:rsidRPr="00D95D78">
              <w:rPr>
                <w:rFonts w:ascii="標楷體" w:eastAsia="標楷體" w:hAnsi="標楷體" w:cs="微軟正黑體" w:hint="eastAsia"/>
                <w:b/>
              </w:rPr>
              <w:t>標</w:t>
            </w:r>
            <w:r w:rsidRPr="00D95D78">
              <w:rPr>
                <w:rFonts w:ascii="標楷體" w:eastAsia="標楷體" w:hAnsi="標楷體" w:hint="eastAsia"/>
                <w:b/>
              </w:rPr>
              <w:t xml:space="preserve"> </w:t>
            </w:r>
            <w:r w:rsidRPr="00D95D78">
              <w:rPr>
                <w:rFonts w:ascii="標楷體" w:eastAsia="標楷體" w:hAnsi="標楷體" w:cs="微軟正黑體" w:hint="eastAsia"/>
                <w:b/>
              </w:rPr>
              <w:t>項</w:t>
            </w:r>
            <w:r w:rsidRPr="00D95D78">
              <w:rPr>
                <w:rFonts w:ascii="標楷體" w:eastAsia="標楷體" w:hAnsi="標楷體" w:hint="eastAsia"/>
                <w:b/>
              </w:rPr>
              <w:t xml:space="preserve"> </w:t>
            </w:r>
            <w:r w:rsidRPr="00D95D78">
              <w:rPr>
                <w:rFonts w:ascii="標楷體" w:eastAsia="標楷體" w:hAnsi="標楷體" w:cs="微軟正黑體" w:hint="eastAsia"/>
                <w:b/>
              </w:rPr>
              <w:t>目</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tcPr>
          <w:p w:rsidR="00B14CCE" w:rsidRPr="00D95D78" w:rsidRDefault="00B14CCE" w:rsidP="00B14CCE">
            <w:pPr>
              <w:pStyle w:val="142"/>
              <w:ind w:leftChars="-20" w:left="-57" w:rightChars="-20" w:right="-57"/>
              <w:rPr>
                <w:rFonts w:ascii="標楷體" w:eastAsia="標楷體" w:hAnsi="標楷體" w:cs="微軟正黑體"/>
              </w:rPr>
            </w:pPr>
            <w:r w:rsidRPr="00D95D78">
              <w:rPr>
                <w:rFonts w:ascii="標楷體" w:eastAsia="標楷體" w:hAnsi="標楷體" w:cs="微軟正黑體" w:hint="eastAsia"/>
              </w:rPr>
              <w:t>首都圈黃金廊帶</w:t>
            </w:r>
          </w:p>
        </w:tc>
        <w:tc>
          <w:tcPr>
            <w:tcW w:w="7778" w:type="dxa"/>
            <w:tcBorders>
              <w:top w:val="single" w:sz="4" w:space="0" w:color="auto"/>
              <w:left w:val="single" w:sz="4" w:space="0" w:color="auto"/>
              <w:bottom w:val="single" w:sz="4" w:space="0" w:color="auto"/>
              <w:right w:val="single" w:sz="12" w:space="0" w:color="auto"/>
            </w:tcBorders>
          </w:tcPr>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供水：完成區域水源開發及調度，自來水長期每日供水量達280萬噸。</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交通：推動基隆捷運，基隆至南港只需35分鐘；推動高鐵延伸宜蘭，南港至宜蘭只需18分鐘；推動台62線延伸萬里，臺北至萬里只需30分鐘。</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居住：121年前提供社會住宅4.8萬戶。</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醫療：規劃新增設醫院5處（增加810床)。</w:t>
            </w:r>
          </w:p>
          <w:p w:rsidR="00B14CCE" w:rsidRPr="00D95D78" w:rsidRDefault="00B14CCE" w:rsidP="008A2315">
            <w:pPr>
              <w:pStyle w:val="142"/>
              <w:spacing w:line="260" w:lineRule="exact"/>
              <w:ind w:left="730" w:hangingChars="300" w:hanging="730"/>
              <w:rPr>
                <w:rFonts w:ascii="標楷體" w:eastAsia="標楷體" w:hAnsi="標楷體"/>
              </w:rPr>
            </w:pPr>
            <w:r w:rsidRPr="00D95D78">
              <w:rPr>
                <w:rFonts w:ascii="標楷體" w:eastAsia="標楷體" w:hAnsi="標楷體" w:cs="微軟正黑體" w:hint="eastAsia"/>
              </w:rPr>
              <w:t>淨零：增設9處廢棄物處理設施，增加處理量能</w:t>
            </w:r>
            <w:r w:rsidRPr="00D95D78">
              <w:rPr>
                <w:rFonts w:ascii="標楷體" w:eastAsia="標楷體" w:hAnsi="標楷體" w:hint="eastAsia"/>
              </w:rPr>
              <w:t>93.48</w:t>
            </w:r>
            <w:r w:rsidRPr="00D95D78">
              <w:rPr>
                <w:rFonts w:ascii="標楷體" w:eastAsia="標楷體" w:hAnsi="標楷體" w:cs="微軟正黑體" w:hint="eastAsia"/>
              </w:rPr>
              <w:t>萬公噸。</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hideMark/>
          </w:tcPr>
          <w:p w:rsidR="00EA2E6B" w:rsidRPr="00D95D78" w:rsidRDefault="00EA2E6B" w:rsidP="00261536">
            <w:pPr>
              <w:pStyle w:val="142"/>
              <w:ind w:leftChars="-20" w:left="-57" w:rightChars="-20" w:right="-57"/>
              <w:rPr>
                <w:rFonts w:ascii="標楷體" w:eastAsia="標楷體" w:hAnsi="標楷體" w:hint="eastAsia"/>
              </w:rPr>
            </w:pPr>
            <w:r w:rsidRPr="00D95D78">
              <w:rPr>
                <w:rFonts w:ascii="標楷體" w:eastAsia="標楷體" w:hAnsi="標楷體" w:cs="微軟正黑體" w:hint="eastAsia"/>
              </w:rPr>
              <w:t>桃竹苗大矽谷</w:t>
            </w:r>
          </w:p>
        </w:tc>
        <w:tc>
          <w:tcPr>
            <w:tcW w:w="7778" w:type="dxa"/>
            <w:tcBorders>
              <w:top w:val="single" w:sz="4" w:space="0" w:color="auto"/>
              <w:left w:val="single" w:sz="4" w:space="0" w:color="auto"/>
              <w:bottom w:val="single" w:sz="4" w:space="0" w:color="auto"/>
              <w:right w:val="single" w:sz="12" w:space="0" w:color="auto"/>
            </w:tcBorders>
            <w:hideMark/>
          </w:tcPr>
          <w:p w:rsidR="00EA2E6B" w:rsidRPr="00D95D78" w:rsidRDefault="00EA2E6B" w:rsidP="008A2315">
            <w:pPr>
              <w:pStyle w:val="142"/>
              <w:spacing w:line="260" w:lineRule="exact"/>
              <w:rPr>
                <w:rFonts w:ascii="標楷體" w:eastAsia="標楷體" w:hAnsi="標楷體" w:hint="eastAsia"/>
              </w:rPr>
            </w:pPr>
            <w:r w:rsidRPr="00D95D78">
              <w:rPr>
                <w:rFonts w:ascii="標楷體" w:eastAsia="標楷體" w:hAnsi="標楷體" w:cs="微軟正黑體" w:hint="eastAsia"/>
              </w:rPr>
              <w:t>供水：完成區域水源開發及調度，自來水長期每日供水量達</w:t>
            </w:r>
            <w:r w:rsidRPr="00D95D78">
              <w:rPr>
                <w:rFonts w:ascii="標楷體" w:eastAsia="標楷體" w:hAnsi="標楷體" w:hint="eastAsia"/>
              </w:rPr>
              <w:t>358</w:t>
            </w:r>
            <w:r w:rsidRPr="00D95D78">
              <w:rPr>
                <w:rFonts w:ascii="標楷體" w:eastAsia="標楷體" w:hAnsi="標楷體" w:cs="微軟正黑體" w:hint="eastAsia"/>
              </w:rPr>
              <w:t>萬噸。</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交通：新建板龍快速道路，龍潭至板橋只需</w:t>
            </w:r>
            <w:r w:rsidRPr="00D95D78">
              <w:rPr>
                <w:rFonts w:ascii="標楷體" w:eastAsia="標楷體" w:hAnsi="標楷體" w:hint="eastAsia"/>
              </w:rPr>
              <w:t>25</w:t>
            </w:r>
            <w:r w:rsidRPr="00D95D78">
              <w:rPr>
                <w:rFonts w:ascii="標楷體" w:eastAsia="標楷體" w:hAnsi="標楷體" w:cs="微軟正黑體" w:hint="eastAsia"/>
              </w:rPr>
              <w:t>分鐘；新建新梅龍快速道路，便捷龍潭科學園區</w:t>
            </w:r>
            <w:r w:rsidRPr="00D95D78">
              <w:rPr>
                <w:rFonts w:ascii="標楷體" w:eastAsia="標楷體" w:hAnsi="標楷體" w:hint="eastAsia"/>
              </w:rPr>
              <w:t>3</w:t>
            </w:r>
            <w:r w:rsidRPr="00D95D78">
              <w:rPr>
                <w:rFonts w:ascii="標楷體" w:eastAsia="標楷體" w:hAnsi="標楷體" w:cs="微軟正黑體" w:hint="eastAsia"/>
              </w:rPr>
              <w:t>分鐘可連結國</w:t>
            </w:r>
            <w:r w:rsidRPr="00D95D78">
              <w:rPr>
                <w:rFonts w:ascii="標楷體" w:eastAsia="標楷體" w:hAnsi="標楷體" w:hint="eastAsia"/>
              </w:rPr>
              <w:t>1</w:t>
            </w:r>
            <w:r w:rsidRPr="00D95D78">
              <w:rPr>
                <w:rFonts w:ascii="標楷體" w:eastAsia="標楷體" w:hAnsi="標楷體" w:cs="微軟正黑體" w:hint="eastAsia"/>
              </w:rPr>
              <w:t>及國</w:t>
            </w:r>
            <w:r w:rsidRPr="00D95D78">
              <w:rPr>
                <w:rFonts w:ascii="標楷體" w:eastAsia="標楷體" w:hAnsi="標楷體" w:hint="eastAsia"/>
              </w:rPr>
              <w:t>3</w:t>
            </w:r>
            <w:r w:rsidRPr="00D95D78">
              <w:rPr>
                <w:rFonts w:ascii="標楷體" w:eastAsia="標楷體" w:hAnsi="標楷體" w:cs="微軟正黑體" w:hint="eastAsia"/>
              </w:rPr>
              <w:t>。</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居住：</w:t>
            </w:r>
            <w:r w:rsidRPr="00D95D78">
              <w:rPr>
                <w:rFonts w:ascii="標楷體" w:eastAsia="標楷體" w:hAnsi="標楷體" w:hint="eastAsia"/>
              </w:rPr>
              <w:t>121</w:t>
            </w:r>
            <w:r w:rsidRPr="00D95D78">
              <w:rPr>
                <w:rFonts w:ascii="標楷體" w:eastAsia="標楷體" w:hAnsi="標楷體" w:cs="微軟正黑體" w:hint="eastAsia"/>
              </w:rPr>
              <w:t>年前提供社會住宅</w:t>
            </w:r>
            <w:r w:rsidRPr="00D95D78">
              <w:rPr>
                <w:rFonts w:ascii="標楷體" w:eastAsia="標楷體" w:hAnsi="標楷體" w:hint="eastAsia"/>
              </w:rPr>
              <w:t>4.2</w:t>
            </w:r>
            <w:r w:rsidRPr="00D95D78">
              <w:rPr>
                <w:rFonts w:ascii="標楷體" w:eastAsia="標楷體" w:hAnsi="標楷體" w:cs="微軟正黑體" w:hint="eastAsia"/>
              </w:rPr>
              <w:t>萬戶。</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醫療：規劃增設醫院</w:t>
            </w:r>
            <w:r w:rsidRPr="00D95D78">
              <w:rPr>
                <w:rFonts w:ascii="標楷體" w:eastAsia="標楷體" w:hAnsi="標楷體" w:hint="eastAsia"/>
              </w:rPr>
              <w:t>5</w:t>
            </w:r>
            <w:r w:rsidRPr="00D95D78">
              <w:rPr>
                <w:rFonts w:ascii="標楷體" w:eastAsia="標楷體" w:hAnsi="標楷體" w:cs="微軟正黑體" w:hint="eastAsia"/>
              </w:rPr>
              <w:t>處</w:t>
            </w:r>
            <w:r w:rsidRPr="00D95D78">
              <w:rPr>
                <w:rFonts w:ascii="標楷體" w:eastAsia="標楷體" w:hAnsi="標楷體" w:hint="eastAsia"/>
              </w:rPr>
              <w:t>(</w:t>
            </w:r>
            <w:r w:rsidRPr="00D95D78">
              <w:rPr>
                <w:rFonts w:ascii="標楷體" w:eastAsia="標楷體" w:hAnsi="標楷體" w:cs="微軟正黑體" w:hint="eastAsia"/>
              </w:rPr>
              <w:t>增加</w:t>
            </w:r>
            <w:r w:rsidRPr="00D95D78">
              <w:rPr>
                <w:rFonts w:ascii="標楷體" w:eastAsia="標楷體" w:hAnsi="標楷體" w:hint="eastAsia"/>
              </w:rPr>
              <w:t>1,500</w:t>
            </w:r>
            <w:r w:rsidRPr="00D95D78">
              <w:rPr>
                <w:rFonts w:ascii="標楷體" w:eastAsia="標楷體" w:hAnsi="標楷體" w:cs="微軟正黑體" w:hint="eastAsia"/>
              </w:rPr>
              <w:t>床</w:t>
            </w:r>
            <w:r w:rsidRPr="00D95D78">
              <w:rPr>
                <w:rFonts w:ascii="標楷體" w:eastAsia="標楷體" w:hAnsi="標楷體" w:hint="eastAsia"/>
              </w:rPr>
              <w:t>)</w:t>
            </w:r>
            <w:r w:rsidRPr="00D95D78">
              <w:rPr>
                <w:rFonts w:ascii="標楷體" w:eastAsia="標楷體" w:hAnsi="標楷體" w:cs="微軟正黑體" w:hint="eastAsia"/>
              </w:rPr>
              <w:t>，桃竹苗合計將達</w:t>
            </w:r>
            <w:r w:rsidRPr="00D95D78">
              <w:rPr>
                <w:rFonts w:ascii="標楷體" w:eastAsia="標楷體" w:hAnsi="標楷體" w:hint="eastAsia"/>
              </w:rPr>
              <w:t>1</w:t>
            </w:r>
            <w:r w:rsidRPr="00D95D78">
              <w:rPr>
                <w:rFonts w:ascii="標楷體" w:eastAsia="標楷體" w:hAnsi="標楷體" w:cs="微軟正黑體" w:hint="eastAsia"/>
              </w:rPr>
              <w:t>萬床以上。</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教育：</w:t>
            </w:r>
            <w:r w:rsidRPr="00D95D78">
              <w:rPr>
                <w:rFonts w:ascii="標楷體" w:eastAsia="標楷體" w:hAnsi="標楷體" w:hint="eastAsia"/>
              </w:rPr>
              <w:t>129</w:t>
            </w:r>
            <w:r w:rsidRPr="00D95D78">
              <w:rPr>
                <w:rFonts w:ascii="標楷體" w:eastAsia="標楷體" w:hAnsi="標楷體" w:cs="微軟正黑體" w:hint="eastAsia"/>
              </w:rPr>
              <w:t>年培訓專業人才累計</w:t>
            </w:r>
            <w:r w:rsidRPr="00D95D78">
              <w:rPr>
                <w:rFonts w:ascii="標楷體" w:eastAsia="標楷體" w:hAnsi="標楷體" w:hint="eastAsia"/>
              </w:rPr>
              <w:t>25</w:t>
            </w:r>
            <w:r w:rsidRPr="00D95D78">
              <w:rPr>
                <w:rFonts w:ascii="標楷體" w:eastAsia="標楷體" w:hAnsi="標楷體" w:cs="微軟正黑體" w:hint="eastAsia"/>
              </w:rPr>
              <w:t>萬人；至</w:t>
            </w:r>
            <w:r w:rsidRPr="00D95D78">
              <w:rPr>
                <w:rFonts w:ascii="標楷體" w:eastAsia="標楷體" w:hAnsi="標楷體" w:hint="eastAsia"/>
              </w:rPr>
              <w:t>117</w:t>
            </w:r>
            <w:r w:rsidRPr="00D95D78">
              <w:rPr>
                <w:rFonts w:ascii="標楷體" w:eastAsia="標楷體" w:hAnsi="標楷體" w:cs="微軟正黑體" w:hint="eastAsia"/>
              </w:rPr>
              <w:t>年新增公共化幼兒園</w:t>
            </w:r>
            <w:r w:rsidRPr="00D95D78">
              <w:rPr>
                <w:rFonts w:ascii="標楷體" w:eastAsia="標楷體" w:hAnsi="標楷體" w:hint="eastAsia"/>
              </w:rPr>
              <w:t>17</w:t>
            </w:r>
            <w:r w:rsidRPr="00D95D78">
              <w:rPr>
                <w:rFonts w:ascii="標楷體" w:eastAsia="標楷體" w:hAnsi="標楷體" w:cs="微軟正黑體" w:hint="eastAsia"/>
              </w:rPr>
              <w:t>處。</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淨零：園區資源循環零排放，至</w:t>
            </w:r>
            <w:r w:rsidRPr="00D95D78">
              <w:rPr>
                <w:rFonts w:ascii="標楷體" w:eastAsia="標楷體" w:hAnsi="標楷體" w:hint="eastAsia"/>
              </w:rPr>
              <w:t>117</w:t>
            </w:r>
            <w:r w:rsidRPr="00D95D78">
              <w:rPr>
                <w:rFonts w:ascii="標楷體" w:eastAsia="標楷體" w:hAnsi="標楷體" w:cs="微軟正黑體" w:hint="eastAsia"/>
              </w:rPr>
              <w:t>年科學園區事業廢棄物再利用率達</w:t>
            </w:r>
            <w:r w:rsidRPr="00D95D78">
              <w:rPr>
                <w:rFonts w:ascii="標楷體" w:eastAsia="標楷體" w:hAnsi="標楷體" w:hint="eastAsia"/>
              </w:rPr>
              <w:t>90%</w:t>
            </w:r>
            <w:r w:rsidRPr="00D95D78">
              <w:rPr>
                <w:rFonts w:ascii="標楷體" w:eastAsia="標楷體" w:hAnsi="標楷體" w:cs="微軟正黑體" w:hint="eastAsia"/>
              </w:rPr>
              <w:t>以上。</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tcPr>
          <w:p w:rsidR="00B14CCE" w:rsidRPr="00D95D78" w:rsidRDefault="00B14CCE" w:rsidP="008A2315">
            <w:pPr>
              <w:pStyle w:val="142"/>
              <w:ind w:leftChars="-20" w:left="-57" w:rightChars="-20" w:right="-57"/>
              <w:rPr>
                <w:rFonts w:ascii="標楷體" w:eastAsia="標楷體" w:hAnsi="標楷體" w:cs="微軟正黑體"/>
              </w:rPr>
            </w:pPr>
            <w:r w:rsidRPr="00D95D78">
              <w:rPr>
                <w:rFonts w:ascii="標楷體" w:eastAsia="標楷體" w:hAnsi="標楷體" w:cs="微軟正黑體" w:hint="eastAsia"/>
              </w:rPr>
              <w:t>中部精密智慧新核心</w:t>
            </w:r>
          </w:p>
        </w:tc>
        <w:tc>
          <w:tcPr>
            <w:tcW w:w="7778" w:type="dxa"/>
            <w:tcBorders>
              <w:top w:val="single" w:sz="4" w:space="0" w:color="auto"/>
              <w:left w:val="single" w:sz="4" w:space="0" w:color="auto"/>
              <w:bottom w:val="single" w:sz="4" w:space="0" w:color="auto"/>
              <w:right w:val="single" w:sz="12" w:space="0" w:color="auto"/>
            </w:tcBorders>
          </w:tcPr>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供水：完成區域水源開發及調度，每日供水量增加52萬噸，可供10萬戶家庭用水。</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交通：國道后里大雅段拓寬，車速由62公里提升至92公里；東豐快速道路，東勢山城15分鐘到市區；美港公路高架化，交通時間20分鐘縮短為5分鐘。</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居住：新建社會住宅1.3萬戶(合計3萬戶)。</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醫療：規劃新設醫院6處(增加2</w:t>
            </w:r>
            <w:r w:rsidR="003F59F7">
              <w:rPr>
                <w:rFonts w:ascii="標楷體" w:eastAsia="標楷體" w:hAnsi="標楷體" w:cs="微軟正黑體"/>
              </w:rPr>
              <w:t>,</w:t>
            </w:r>
            <w:r w:rsidRPr="00D95D78">
              <w:rPr>
                <w:rFonts w:ascii="標楷體" w:eastAsia="標楷體" w:hAnsi="標楷體" w:cs="微軟正黑體" w:hint="eastAsia"/>
              </w:rPr>
              <w:t>100床)；中彰投雲4家醫學中心。</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教育：中部地區國高中及小學增班1191班。</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淨零：園區資源循環零排放，至117年科學園區事業廢棄物再利用率達90%以上。</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tcPr>
          <w:p w:rsidR="00B14CCE" w:rsidRPr="00D95D78" w:rsidRDefault="00B14CCE" w:rsidP="008A2315">
            <w:pPr>
              <w:pStyle w:val="142"/>
              <w:ind w:leftChars="-20" w:left="-57" w:rightChars="-20" w:right="-57"/>
              <w:rPr>
                <w:rFonts w:ascii="標楷體" w:eastAsia="標楷體" w:hAnsi="標楷體" w:cs="微軟正黑體"/>
              </w:rPr>
            </w:pPr>
            <w:r w:rsidRPr="00D95D78">
              <w:rPr>
                <w:rFonts w:ascii="標楷體" w:eastAsia="標楷體" w:hAnsi="標楷體" w:cs="微軟正黑體" w:hint="eastAsia"/>
              </w:rPr>
              <w:t>大南方新矽谷</w:t>
            </w:r>
          </w:p>
        </w:tc>
        <w:tc>
          <w:tcPr>
            <w:tcW w:w="7778" w:type="dxa"/>
            <w:tcBorders>
              <w:top w:val="single" w:sz="4" w:space="0" w:color="auto"/>
              <w:left w:val="single" w:sz="4" w:space="0" w:color="auto"/>
              <w:bottom w:val="single" w:sz="4" w:space="0" w:color="auto"/>
              <w:right w:val="single" w:sz="12" w:space="0" w:color="auto"/>
            </w:tcBorders>
          </w:tcPr>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供水：增加嘉南高屏水源每日67萬噸。</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交通：推動國道1號增設岡山第二交流道、國道7號高雄路段計畫、高雄國際機場新航廈工程計畫；規劃高鐵延伸屏東、台39線延伸至仁武、高屏東西向第2條快速公路等6項重大公建計畫。</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居住：新建社會住宅3.1萬戶(計6.6萬戶)。</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醫療：新設醫院6處，增加至少1</w:t>
            </w:r>
            <w:r w:rsidR="003F59F7">
              <w:rPr>
                <w:rFonts w:ascii="標楷體" w:eastAsia="標楷體" w:hAnsi="標楷體" w:cs="微軟正黑體"/>
              </w:rPr>
              <w:t>,</w:t>
            </w:r>
            <w:r w:rsidRPr="00D95D78">
              <w:rPr>
                <w:rFonts w:ascii="標楷體" w:eastAsia="標楷體" w:hAnsi="標楷體" w:cs="微軟正黑體" w:hint="eastAsia"/>
              </w:rPr>
              <w:t>700床，提升當地醫療服務量能。</w:t>
            </w:r>
          </w:p>
          <w:p w:rsidR="00B14CCE" w:rsidRPr="00D95D78" w:rsidRDefault="00B14CCE" w:rsidP="008A2315">
            <w:pPr>
              <w:pStyle w:val="142"/>
              <w:spacing w:line="260" w:lineRule="exact"/>
              <w:ind w:left="730" w:hangingChars="300" w:hanging="730"/>
              <w:rPr>
                <w:rFonts w:ascii="標楷體" w:eastAsia="標楷體" w:hAnsi="標楷體"/>
              </w:rPr>
            </w:pPr>
            <w:r w:rsidRPr="00D95D78">
              <w:rPr>
                <w:rFonts w:ascii="標楷體" w:eastAsia="標楷體" w:hAnsi="標楷體" w:cs="微軟正黑體" w:hint="eastAsia"/>
              </w:rPr>
              <w:t>教育：推動擴大公共化教保服務,提供雙語教育環境及海外攬才專班、辦理教育轉銜課程等3項計畫。</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hideMark/>
          </w:tcPr>
          <w:p w:rsidR="00EA2E6B" w:rsidRPr="00D95D78" w:rsidRDefault="00EA2E6B" w:rsidP="00261536">
            <w:pPr>
              <w:pStyle w:val="142"/>
              <w:ind w:leftChars="-20" w:left="-57" w:rightChars="-20" w:right="-57"/>
              <w:rPr>
                <w:rFonts w:ascii="標楷體" w:eastAsia="標楷體" w:hAnsi="標楷體" w:hint="eastAsia"/>
              </w:rPr>
            </w:pPr>
            <w:r w:rsidRPr="00D95D78">
              <w:rPr>
                <w:rFonts w:ascii="標楷體" w:eastAsia="標楷體" w:hAnsi="標楷體" w:cs="微軟正黑體" w:hint="eastAsia"/>
              </w:rPr>
              <w:t>東部慢活城鄉</w:t>
            </w:r>
          </w:p>
        </w:tc>
        <w:tc>
          <w:tcPr>
            <w:tcW w:w="7778" w:type="dxa"/>
            <w:tcBorders>
              <w:top w:val="single" w:sz="4" w:space="0" w:color="auto"/>
              <w:left w:val="single" w:sz="4" w:space="0" w:color="auto"/>
              <w:bottom w:val="single" w:sz="4" w:space="0" w:color="auto"/>
              <w:right w:val="single" w:sz="12" w:space="0" w:color="auto"/>
            </w:tcBorders>
            <w:hideMark/>
          </w:tcPr>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交通：高鐵延伸宜蘭段，從南港到宜蘭只須18分鐘；台62延伸至宜蘭頭城，1小時內可由臺北抵達宜蘭；台9線蘇花公路安全提升計畫、花東縱谷景觀大道計畫，提供可靠且安全回家之路。</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居住：規劃興建4,000戶社會住宅。</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醫療：多據點設立救護分隊以及行動急診室，使急救成功率高於六都平均。</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教育：優化攬才環境每年吸引</w:t>
            </w:r>
            <w:r w:rsidRPr="00D95D78">
              <w:rPr>
                <w:rFonts w:ascii="標楷體" w:eastAsia="標楷體" w:hAnsi="標楷體" w:hint="eastAsia"/>
              </w:rPr>
              <w:t>3</w:t>
            </w:r>
            <w:r w:rsidRPr="00D95D78">
              <w:rPr>
                <w:rFonts w:ascii="標楷體" w:eastAsia="標楷體" w:hAnsi="標楷體" w:cs="微軟正黑體" w:hint="eastAsia"/>
              </w:rPr>
              <w:t>萬人次畢業生及外國人才居留。</w:t>
            </w:r>
          </w:p>
        </w:tc>
      </w:tr>
      <w:tr w:rsidR="00D95D78" w:rsidRPr="00D95D78" w:rsidTr="00B14CCE">
        <w:trPr>
          <w:jc w:val="center"/>
        </w:trPr>
        <w:tc>
          <w:tcPr>
            <w:tcW w:w="864" w:type="dxa"/>
            <w:tcBorders>
              <w:top w:val="single" w:sz="4" w:space="0" w:color="auto"/>
              <w:left w:val="single" w:sz="12" w:space="0" w:color="auto"/>
              <w:bottom w:val="single" w:sz="12" w:space="0" w:color="auto"/>
              <w:right w:val="single" w:sz="4" w:space="0" w:color="auto"/>
            </w:tcBorders>
            <w:vAlign w:val="center"/>
            <w:hideMark/>
          </w:tcPr>
          <w:p w:rsidR="00EA2E6B" w:rsidRPr="00D95D78" w:rsidRDefault="00EA2E6B" w:rsidP="00261536">
            <w:pPr>
              <w:pStyle w:val="142"/>
              <w:ind w:leftChars="-20" w:left="-57" w:rightChars="-20" w:right="-57"/>
              <w:rPr>
                <w:rFonts w:ascii="標楷體" w:eastAsia="標楷體" w:hAnsi="標楷體" w:hint="eastAsia"/>
              </w:rPr>
            </w:pPr>
            <w:r w:rsidRPr="00D95D78">
              <w:rPr>
                <w:rFonts w:ascii="標楷體" w:eastAsia="標楷體" w:hAnsi="標楷體" w:cs="微軟正黑體" w:hint="eastAsia"/>
              </w:rPr>
              <w:t>低碳樂活離島</w:t>
            </w:r>
          </w:p>
        </w:tc>
        <w:tc>
          <w:tcPr>
            <w:tcW w:w="7778" w:type="dxa"/>
            <w:tcBorders>
              <w:top w:val="single" w:sz="4" w:space="0" w:color="auto"/>
              <w:left w:val="single" w:sz="4" w:space="0" w:color="auto"/>
              <w:bottom w:val="single" w:sz="12" w:space="0" w:color="auto"/>
              <w:right w:val="single" w:sz="12" w:space="0" w:color="auto"/>
            </w:tcBorders>
            <w:hideMark/>
          </w:tcPr>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供水：評估擴建現有海水淡化廠，穩定供水，布建智慧水表。</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交通：整合多元轉運系統，便捷離島對外對內交通，讓離島不再會隨時封閉；北竿機場跑道改善及航站擴建，兼顧居民通勤需求與旅遊高峰彈性。</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居住：新建社會住宅447戶(合計900戶)。</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醫療：建置完善在地急重症醫療設備，並提升海空緊急後送能量與協調速度；澎湖醫院新增長照病床200床；全面布建遠距醫療系統。</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教育：發展島嶼特色文化教育課程；培養返鄉師資與地方青年。</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淨零：建構低碳公共運輸系統；發展藍碳與陸域碳匯資源。</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文化：維護及活化離島戰地及傳統聚落文化資產</w:t>
            </w:r>
            <w:r w:rsidRPr="00D95D78">
              <w:rPr>
                <w:rFonts w:ascii="標楷體" w:eastAsia="標楷體" w:hAnsi="標楷體" w:hint="eastAsia"/>
              </w:rPr>
              <w:t>5</w:t>
            </w:r>
            <w:r w:rsidRPr="00D95D78">
              <w:rPr>
                <w:rFonts w:ascii="標楷體" w:eastAsia="標楷體" w:hAnsi="標楷體" w:cs="微軟正黑體" w:hint="eastAsia"/>
              </w:rPr>
              <w:t>處。</w:t>
            </w:r>
          </w:p>
        </w:tc>
      </w:tr>
    </w:tbl>
    <w:p w:rsidR="00EA2E6B" w:rsidRPr="00D95D78" w:rsidRDefault="00EA2E6B" w:rsidP="00EA2E6B">
      <w:pPr>
        <w:pStyle w:val="142"/>
        <w:rPr>
          <w:rFonts w:ascii="標楷體" w:eastAsia="標楷體" w:hAnsi="標楷體" w:cs="Times New Roman" w:hint="eastAsia"/>
        </w:rPr>
      </w:pPr>
      <w:r w:rsidRPr="00D95D78">
        <w:rPr>
          <w:rFonts w:ascii="標楷體" w:eastAsia="標楷體" w:hAnsi="標楷體" w:cs="微軟正黑體" w:hint="eastAsia"/>
        </w:rPr>
        <w:t>資料來源：國發會提供。</w:t>
      </w:r>
    </w:p>
    <w:p w:rsidR="003F59F7" w:rsidRDefault="003F59F7" w:rsidP="002C5F14">
      <w:pPr>
        <w:ind w:left="849" w:hangingChars="100" w:hanging="283"/>
        <w:rPr>
          <w:rFonts w:ascii="標楷體" w:eastAsia="標楷體" w:hAnsi="Times New Roman" w:cs="Times New Roman"/>
          <w:b/>
        </w:rPr>
      </w:pPr>
    </w:p>
    <w:p w:rsidR="004B7E8B" w:rsidRPr="00D95D78" w:rsidRDefault="004B7E8B" w:rsidP="002C5F14">
      <w:pPr>
        <w:ind w:left="849" w:hangingChars="100" w:hanging="283"/>
        <w:rPr>
          <w:rFonts w:ascii="標楷體" w:eastAsia="標楷體" w:hAnsi="Times New Roman" w:cs="Times New Roman" w:hint="eastAsia"/>
          <w:b/>
        </w:rPr>
      </w:pPr>
      <w:r w:rsidRPr="00D95D78">
        <w:rPr>
          <w:rFonts w:ascii="標楷體" w:eastAsia="標楷體" w:hAnsi="Times New Roman" w:cs="Times New Roman" w:hint="eastAsia"/>
          <w:b/>
        </w:rPr>
        <w:t>(</w:t>
      </w:r>
      <w:r w:rsidR="009B1DDF" w:rsidRPr="00D95D78">
        <w:rPr>
          <w:rFonts w:ascii="標楷體" w:eastAsia="標楷體" w:hAnsi="Times New Roman" w:cs="Times New Roman" w:hint="eastAsia"/>
          <w:b/>
        </w:rPr>
        <w:t>三</w:t>
      </w:r>
      <w:r w:rsidRPr="00D95D78">
        <w:rPr>
          <w:rFonts w:ascii="標楷體" w:eastAsia="標楷體" w:hAnsi="Times New Roman" w:cs="Times New Roman" w:hint="eastAsia"/>
          <w:b/>
        </w:rPr>
        <w:t>)各項推動策略配合執行單位眾多，允宜建立統整績效控管機制，並定期對外公開說明執行成果，俾利外界監督考核</w:t>
      </w:r>
    </w:p>
    <w:p w:rsidR="004B7E8B" w:rsidRPr="00D95D78" w:rsidRDefault="009F3B94" w:rsidP="002C5F14">
      <w:pPr>
        <w:adjustRightInd w:val="0"/>
        <w:ind w:leftChars="300" w:left="850" w:firstLine="566"/>
        <w:rPr>
          <w:rFonts w:ascii="標楷體" w:eastAsia="標楷體" w:hAnsi="標楷體" w:cs="Times New Roman"/>
          <w:u w:val="single"/>
        </w:rPr>
      </w:pPr>
      <w:r w:rsidRPr="00D95D78">
        <w:rPr>
          <w:rFonts w:ascii="標楷體" w:eastAsia="標楷體" w:hAnsi="標楷體" w:cs="Times New Roman" w:hint="eastAsia"/>
        </w:rPr>
        <w:t>「六大區域產業及生活圈」計畫</w:t>
      </w:r>
      <w:r w:rsidR="00883A7E" w:rsidRPr="00D95D78">
        <w:rPr>
          <w:rFonts w:ascii="標楷體" w:eastAsia="標楷體" w:hAnsi="標楷體" w:cs="Times New Roman" w:hint="eastAsia"/>
        </w:rPr>
        <w:t>涵蓋</w:t>
      </w:r>
      <w:r w:rsidR="0036709E">
        <w:rPr>
          <w:rFonts w:ascii="標楷體" w:eastAsia="標楷體" w:hAnsi="標楷體" w:cs="Times New Roman" w:hint="eastAsia"/>
        </w:rPr>
        <w:t>全國各</w:t>
      </w:r>
      <w:r w:rsidR="00883A7E" w:rsidRPr="00D95D78">
        <w:rPr>
          <w:rFonts w:ascii="標楷體" w:eastAsia="標楷體" w:hAnsi="標楷體" w:cs="Times New Roman" w:hint="eastAsia"/>
        </w:rPr>
        <w:t>市</w:t>
      </w:r>
      <w:r w:rsidR="0036709E">
        <w:rPr>
          <w:rFonts w:ascii="標楷體" w:eastAsia="標楷體" w:hAnsi="標楷體" w:cs="Times New Roman" w:hint="eastAsia"/>
        </w:rPr>
        <w:t>縣</w:t>
      </w:r>
      <w:r w:rsidR="00883A7E" w:rsidRPr="00D95D78">
        <w:rPr>
          <w:rFonts w:ascii="標楷體" w:eastAsia="標楷體" w:hAnsi="標楷體" w:cs="Times New Roman" w:hint="eastAsia"/>
        </w:rPr>
        <w:t>，亟</w:t>
      </w:r>
      <w:r w:rsidRPr="00D95D78">
        <w:rPr>
          <w:rFonts w:ascii="標楷體" w:eastAsia="標楷體" w:hAnsi="標楷體" w:cs="Times New Roman" w:hint="eastAsia"/>
        </w:rPr>
        <w:t>需中央及地方政府之溝通配合，惟</w:t>
      </w:r>
      <w:r w:rsidR="0036709E">
        <w:rPr>
          <w:rFonts w:ascii="標楷體" w:eastAsia="標楷體" w:hAnsi="標楷體" w:cs="Times New Roman" w:hint="eastAsia"/>
        </w:rPr>
        <w:t>該</w:t>
      </w:r>
      <w:r w:rsidR="003F59F7">
        <w:rPr>
          <w:rFonts w:ascii="標楷體" w:eastAsia="標楷體" w:hAnsi="標楷體" w:cs="Times New Roman" w:hint="eastAsia"/>
        </w:rPr>
        <w:t>計畫各區域方案推動策略及配套措施之業務分工，未</w:t>
      </w:r>
      <w:r w:rsidRPr="00D95D78">
        <w:rPr>
          <w:rFonts w:ascii="標楷體" w:eastAsia="標楷體" w:hAnsi="標楷體" w:cs="Times New Roman" w:hint="eastAsia"/>
        </w:rPr>
        <w:t>明確</w:t>
      </w:r>
      <w:r w:rsidR="003F59F7">
        <w:rPr>
          <w:rFonts w:ascii="標楷體" w:eastAsia="標楷體" w:hAnsi="標楷體" w:cs="Times New Roman" w:hint="eastAsia"/>
        </w:rPr>
        <w:t>敘明各地方政府配合事項，鑒於</w:t>
      </w:r>
      <w:r w:rsidR="0036709E">
        <w:rPr>
          <w:rFonts w:ascii="標楷體" w:eastAsia="標楷體" w:hAnsi="標楷體" w:cs="Times New Roman" w:hint="eastAsia"/>
        </w:rPr>
        <w:t>各市縣</w:t>
      </w:r>
      <w:r w:rsidRPr="00D95D78">
        <w:rPr>
          <w:rFonts w:ascii="標楷體" w:eastAsia="標楷體" w:hAnsi="標楷體" w:cs="Times New Roman" w:hint="eastAsia"/>
        </w:rPr>
        <w:t>財政</w:t>
      </w:r>
      <w:r w:rsidR="0036709E">
        <w:rPr>
          <w:rFonts w:ascii="標楷體" w:eastAsia="標楷體" w:hAnsi="標楷體" w:cs="Times New Roman" w:hint="eastAsia"/>
        </w:rPr>
        <w:t>等狀況相異</w:t>
      </w:r>
      <w:r w:rsidRPr="00D95D78">
        <w:rPr>
          <w:rFonts w:ascii="標楷體" w:eastAsia="標楷體" w:hAnsi="標楷體" w:cs="Times New Roman" w:hint="eastAsia"/>
        </w:rPr>
        <w:t>，允宜建立中央與地方政府之溝通協調機制，以利整體計畫推動。</w:t>
      </w:r>
      <w:r w:rsidR="00701256" w:rsidRPr="00D95D78">
        <w:rPr>
          <w:rFonts w:ascii="標楷體" w:eastAsia="標楷體" w:hAnsi="標楷體" w:cs="Times New Roman" w:hint="eastAsia"/>
        </w:rPr>
        <w:t>另據國發會說明</w:t>
      </w:r>
      <w:r w:rsidR="003F59F7">
        <w:rPr>
          <w:rFonts w:ascii="標楷體" w:eastAsia="標楷體" w:hAnsi="標楷體" w:cs="Times New Roman" w:hint="eastAsia"/>
        </w:rPr>
        <w:t>略以</w:t>
      </w:r>
      <w:r w:rsidR="00701256" w:rsidRPr="00D95D78">
        <w:rPr>
          <w:rFonts w:ascii="標楷體" w:eastAsia="標楷體" w:hAnsi="標楷體" w:cs="Times New Roman" w:hint="eastAsia"/>
        </w:rPr>
        <w:t>，該計畫績效控管部分</w:t>
      </w:r>
      <w:r w:rsidR="00A34184" w:rsidRPr="00D95D78">
        <w:rPr>
          <w:rFonts w:ascii="標楷體" w:eastAsia="標楷體" w:hAnsi="標楷體" w:cs="Times New Roman" w:hint="eastAsia"/>
        </w:rPr>
        <w:t>，</w:t>
      </w:r>
      <w:r w:rsidR="00EA2E6B" w:rsidRPr="00D95D78">
        <w:rPr>
          <w:rFonts w:ascii="標楷體" w:eastAsia="標楷體" w:hAnsi="標楷體" w:cs="Times New Roman" w:hint="eastAsia"/>
        </w:rPr>
        <w:t>由各區域主責部會定期掌握重大計畫進度，適時滾動檢討，定期檢</w:t>
      </w:r>
      <w:r w:rsidR="00A34184" w:rsidRPr="00D95D78">
        <w:rPr>
          <w:rFonts w:ascii="標楷體" w:eastAsia="標楷體" w:hAnsi="標楷體" w:cs="Times New Roman" w:hint="eastAsia"/>
        </w:rPr>
        <w:t>視計畫成果及亮點，並由國發會按月管制，按季簽報行政院</w:t>
      </w:r>
      <w:r w:rsidR="003F59F7">
        <w:rPr>
          <w:rFonts w:ascii="標楷體" w:eastAsia="標楷體" w:hAnsi="標楷體" w:cs="Times New Roman" w:hint="eastAsia"/>
        </w:rPr>
        <w:t>。</w:t>
      </w:r>
      <w:r w:rsidR="00D95D78" w:rsidRPr="00D95D78">
        <w:rPr>
          <w:rFonts w:ascii="標楷體" w:eastAsia="標楷體" w:hAnsi="標楷體" w:cs="Times New Roman" w:hint="eastAsia"/>
        </w:rPr>
        <w:t>又</w:t>
      </w:r>
      <w:r w:rsidR="003F59F7">
        <w:rPr>
          <w:rFonts w:ascii="標楷體" w:eastAsia="標楷體" w:hAnsi="標楷體" w:cs="Times New Roman" w:hint="eastAsia"/>
        </w:rPr>
        <w:t>以</w:t>
      </w:r>
      <w:r w:rsidR="00D95D78" w:rsidRPr="00D95D78">
        <w:rPr>
          <w:rFonts w:ascii="標楷體" w:eastAsia="標楷體" w:hAnsi="標楷體" w:cs="Times New Roman" w:hint="eastAsia"/>
        </w:rPr>
        <w:t>該計畫各項推動策略配合執行單位眾多</w:t>
      </w:r>
      <w:r w:rsidR="00A34184" w:rsidRPr="00D95D78">
        <w:rPr>
          <w:rFonts w:ascii="標楷體" w:eastAsia="標楷體" w:hAnsi="標楷體" w:cs="Times New Roman" w:hint="eastAsia"/>
        </w:rPr>
        <w:t>，為</w:t>
      </w:r>
      <w:r w:rsidR="00701256" w:rsidRPr="00D95D78">
        <w:rPr>
          <w:rFonts w:ascii="標楷體" w:eastAsia="標楷體" w:hAnsi="標楷體" w:cs="Times New Roman" w:hint="eastAsia"/>
        </w:rPr>
        <w:t>確</w:t>
      </w:r>
      <w:r w:rsidR="00A34184" w:rsidRPr="00D95D78">
        <w:rPr>
          <w:rFonts w:ascii="標楷體" w:eastAsia="標楷體" w:hAnsi="標楷體" w:cs="Times New Roman" w:hint="eastAsia"/>
        </w:rPr>
        <w:t>實推動</w:t>
      </w:r>
      <w:r w:rsidR="00EA2E6B" w:rsidRPr="00D95D78">
        <w:rPr>
          <w:rFonts w:ascii="標楷體" w:eastAsia="標楷體" w:hAnsi="標楷體" w:cs="Times New Roman" w:hint="eastAsia"/>
        </w:rPr>
        <w:t>「六大區域產業及生活圈」</w:t>
      </w:r>
      <w:r w:rsidR="00701256" w:rsidRPr="00D95D78">
        <w:rPr>
          <w:rFonts w:ascii="標楷體" w:eastAsia="標楷體" w:hAnsi="標楷體" w:cs="Times New Roman" w:hint="eastAsia"/>
        </w:rPr>
        <w:t>計畫</w:t>
      </w:r>
      <w:r w:rsidR="00EA2E6B" w:rsidRPr="00D95D78">
        <w:rPr>
          <w:rFonts w:ascii="標楷體" w:eastAsia="標楷體" w:hAnsi="標楷體" w:cs="Times New Roman" w:hint="eastAsia"/>
        </w:rPr>
        <w:t>，</w:t>
      </w:r>
      <w:r w:rsidR="003F59F7">
        <w:rPr>
          <w:rFonts w:ascii="標楷體" w:eastAsia="標楷體" w:hAnsi="標楷體" w:cs="Times New Roman" w:hint="eastAsia"/>
        </w:rPr>
        <w:t>國發會</w:t>
      </w:r>
      <w:r w:rsidR="00EA2E6B" w:rsidRPr="00D95D78">
        <w:rPr>
          <w:rFonts w:ascii="標楷體" w:eastAsia="標楷體" w:hAnsi="標楷體" w:cs="Times New Roman" w:hint="eastAsia"/>
        </w:rPr>
        <w:t>允宜</w:t>
      </w:r>
      <w:r w:rsidR="003F59F7">
        <w:rPr>
          <w:rFonts w:ascii="標楷體" w:eastAsia="標楷體" w:hAnsi="標楷體" w:cs="Times New Roman" w:hint="eastAsia"/>
        </w:rPr>
        <w:t>研謀</w:t>
      </w:r>
      <w:r w:rsidR="00701256" w:rsidRPr="00D95D78">
        <w:rPr>
          <w:rFonts w:ascii="標楷體" w:eastAsia="標楷體" w:hAnsi="標楷體" w:cs="Times New Roman" w:hint="eastAsia"/>
        </w:rPr>
        <w:t>建立跨部會整合之管考作業及協調機制，</w:t>
      </w:r>
      <w:r w:rsidR="003F59F7">
        <w:rPr>
          <w:rFonts w:ascii="標楷體" w:eastAsia="標楷體" w:hAnsi="標楷體" w:cs="Times New Roman" w:hint="eastAsia"/>
        </w:rPr>
        <w:t>並定期對外公開說明執行成果，</w:t>
      </w:r>
      <w:r w:rsidR="00701256" w:rsidRPr="00D95D78">
        <w:rPr>
          <w:rFonts w:ascii="標楷體" w:eastAsia="標楷體" w:hAnsi="標楷體" w:cs="Times New Roman" w:hint="eastAsia"/>
        </w:rPr>
        <w:t>俾利</w:t>
      </w:r>
      <w:r w:rsidR="003F59F7">
        <w:rPr>
          <w:rFonts w:ascii="標楷體" w:eastAsia="標楷體" w:hAnsi="標楷體" w:cs="Times New Roman" w:hint="eastAsia"/>
        </w:rPr>
        <w:t>外界監督考核</w:t>
      </w:r>
      <w:r w:rsidR="00EA2E6B" w:rsidRPr="00D95D78">
        <w:rPr>
          <w:rFonts w:ascii="標楷體" w:eastAsia="標楷體" w:hAnsi="標楷體" w:cs="Times New Roman" w:hint="eastAsia"/>
        </w:rPr>
        <w:t>。</w:t>
      </w:r>
    </w:p>
    <w:p w:rsidR="004B7E8B" w:rsidRPr="00D95D78" w:rsidRDefault="004B7E8B" w:rsidP="002C5F14">
      <w:pPr>
        <w:ind w:left="566" w:firstLine="566"/>
        <w:rPr>
          <w:rFonts w:ascii="標楷體" w:eastAsia="標楷體" w:hAnsi="Times New Roman" w:cs="Times New Roman"/>
          <w:u w:val="single"/>
        </w:rPr>
      </w:pPr>
      <w:r w:rsidRPr="00D95D78">
        <w:rPr>
          <w:rFonts w:ascii="標楷體" w:eastAsia="標楷體" w:hAnsi="Times New Roman" w:cs="Times New Roman" w:hint="eastAsia"/>
        </w:rPr>
        <w:t>綜上，</w:t>
      </w:r>
      <w:r w:rsidR="004E0B27" w:rsidRPr="00D95D78">
        <w:rPr>
          <w:rFonts w:ascii="標楷體" w:eastAsia="標楷體" w:hAnsi="Times New Roman" w:cs="Times New Roman" w:hint="eastAsia"/>
        </w:rPr>
        <w:t>國發會</w:t>
      </w:r>
      <w:r w:rsidR="00701256" w:rsidRPr="00D95D78">
        <w:rPr>
          <w:rFonts w:ascii="標楷體" w:eastAsia="標楷體" w:hAnsi="Times New Roman" w:cs="Times New Roman" w:hint="eastAsia"/>
        </w:rPr>
        <w:t>推動</w:t>
      </w:r>
      <w:r w:rsidR="004E0B27" w:rsidRPr="00D95D78">
        <w:rPr>
          <w:rFonts w:ascii="標楷體" w:eastAsia="標楷體" w:hAnsi="標楷體" w:cs="Times New Roman" w:hint="eastAsia"/>
        </w:rPr>
        <w:t>「</w:t>
      </w:r>
      <w:r w:rsidR="004E0B27" w:rsidRPr="00D95D78">
        <w:rPr>
          <w:rFonts w:ascii="標楷體" w:eastAsia="標楷體" w:hAnsi="Times New Roman" w:cs="Times New Roman" w:hint="eastAsia"/>
        </w:rPr>
        <w:t>六大區域產業及生活圈</w:t>
      </w:r>
      <w:r w:rsidR="004E0B27" w:rsidRPr="00D95D78">
        <w:rPr>
          <w:rFonts w:ascii="標楷體" w:eastAsia="標楷體" w:hAnsi="標楷體" w:cs="Times New Roman" w:hint="eastAsia"/>
        </w:rPr>
        <w:t>」</w:t>
      </w:r>
      <w:r w:rsidR="00701256" w:rsidRPr="00D95D78">
        <w:rPr>
          <w:rFonts w:ascii="標楷體" w:eastAsia="標楷體" w:hAnsi="標楷體" w:cs="Times New Roman" w:hint="eastAsia"/>
        </w:rPr>
        <w:t>計畫</w:t>
      </w:r>
      <w:r w:rsidR="004E0B27" w:rsidRPr="00D95D78">
        <w:rPr>
          <w:rFonts w:ascii="標楷體" w:eastAsia="標楷體" w:hAnsi="Times New Roman" w:cs="Times New Roman" w:hint="eastAsia"/>
        </w:rPr>
        <w:t>，並按月管制各區域推動方案之重大計畫進度、計畫成果及亮點，</w:t>
      </w:r>
      <w:r w:rsidRPr="00D95D78">
        <w:rPr>
          <w:rFonts w:ascii="標楷體" w:eastAsia="標楷體" w:hAnsi="Times New Roman" w:cs="Times New Roman" w:hint="eastAsia"/>
        </w:rPr>
        <w:t>允宜</w:t>
      </w:r>
      <w:r w:rsidR="003F59F7">
        <w:rPr>
          <w:rFonts w:ascii="標楷體" w:eastAsia="標楷體" w:hAnsi="Times New Roman" w:cs="Times New Roman" w:hint="eastAsia"/>
        </w:rPr>
        <w:t>對外具體說明完整計畫內容、辦理期程及所需總經費等，</w:t>
      </w:r>
      <w:r w:rsidRPr="00D95D78">
        <w:rPr>
          <w:rFonts w:ascii="標楷體" w:eastAsia="標楷體" w:hAnsi="標楷體" w:cs="Times New Roman" w:hint="eastAsia"/>
        </w:rPr>
        <w:t>加強與地方政府之溝通，並</w:t>
      </w:r>
      <w:r w:rsidR="003F59F7">
        <w:rPr>
          <w:rFonts w:ascii="標楷體" w:eastAsia="標楷體" w:hAnsi="標楷體" w:cs="Times New Roman" w:hint="eastAsia"/>
        </w:rPr>
        <w:t>研訂各區域發展成果效益型指標，</w:t>
      </w:r>
      <w:r w:rsidRPr="00D95D78">
        <w:rPr>
          <w:rFonts w:ascii="標楷體" w:eastAsia="標楷體" w:hAnsi="Times New Roman" w:cs="Times New Roman" w:hint="eastAsia"/>
        </w:rPr>
        <w:t>建立跨部會整合之管考機制，確切落實按季績效</w:t>
      </w:r>
      <w:r w:rsidR="003F59F7">
        <w:rPr>
          <w:rFonts w:ascii="標楷體" w:eastAsia="標楷體" w:hAnsi="Times New Roman" w:cs="Times New Roman" w:hint="eastAsia"/>
        </w:rPr>
        <w:t>控管機制，以及</w:t>
      </w:r>
      <w:r w:rsidRPr="00D95D78">
        <w:rPr>
          <w:rFonts w:ascii="標楷體" w:eastAsia="標楷體" w:hAnsi="Times New Roman" w:cs="Times New Roman" w:hint="eastAsia"/>
        </w:rPr>
        <w:t>定期對外公開執行成果，俾</w:t>
      </w:r>
      <w:r w:rsidR="00D95D78" w:rsidRPr="00D95D78">
        <w:rPr>
          <w:rFonts w:ascii="標楷體" w:eastAsia="標楷體" w:hAnsi="Times New Roman" w:cs="Times New Roman" w:hint="eastAsia"/>
        </w:rPr>
        <w:t>利</w:t>
      </w:r>
      <w:r w:rsidRPr="00D95D78">
        <w:rPr>
          <w:rFonts w:ascii="標楷體" w:eastAsia="標楷體" w:hAnsi="Times New Roman" w:cs="Times New Roman" w:hint="eastAsia"/>
        </w:rPr>
        <w:t>外界監督考核，</w:t>
      </w:r>
      <w:r w:rsidR="004B2EF5">
        <w:rPr>
          <w:rFonts w:ascii="標楷體" w:eastAsia="標楷體" w:hAnsi="Times New Roman" w:cs="Times New Roman" w:hint="eastAsia"/>
        </w:rPr>
        <w:t>以</w:t>
      </w:r>
      <w:r w:rsidR="00D95D78" w:rsidRPr="00D95D78">
        <w:rPr>
          <w:rFonts w:ascii="標楷體" w:eastAsia="標楷體" w:hAnsi="Times New Roman" w:cs="Times New Roman" w:hint="eastAsia"/>
        </w:rPr>
        <w:t>促進</w:t>
      </w:r>
      <w:r w:rsidRPr="00D95D78">
        <w:rPr>
          <w:rFonts w:ascii="標楷體" w:eastAsia="標楷體" w:hAnsi="Times New Roman" w:cs="Times New Roman" w:hint="eastAsia"/>
        </w:rPr>
        <w:t>區域均衡發展。</w:t>
      </w:r>
    </w:p>
    <w:p w:rsidR="004B7E8B" w:rsidRPr="00D20792" w:rsidRDefault="004B7E8B" w:rsidP="00E2366B">
      <w:pPr>
        <w:pStyle w:val="14"/>
        <w:ind w:left="567" w:hanging="567"/>
        <w:rPr>
          <w:rFonts w:ascii="標楷體" w:eastAsia="標楷體" w:hAnsi="標楷體" w:hint="eastAsia"/>
        </w:rPr>
      </w:pPr>
    </w:p>
    <w:p w:rsidR="004B7E8B" w:rsidRPr="00654F5F" w:rsidRDefault="004B7E8B" w:rsidP="00BE285F">
      <w:pPr>
        <w:pStyle w:val="14"/>
        <w:ind w:left="567" w:hanging="567"/>
        <w:rPr>
          <w:rFonts w:ascii="標楷體" w:eastAsia="標楷體" w:hAnsi="標楷體" w:hint="eastAsia"/>
        </w:rPr>
      </w:pPr>
      <w:bookmarkStart w:id="9" w:name="_Toc213320151"/>
      <w:r w:rsidRPr="00654F5F">
        <w:rPr>
          <w:rFonts w:ascii="標楷體" w:eastAsia="標楷體" w:hAnsi="標楷體" w:hint="eastAsia"/>
        </w:rPr>
        <w:t>五、迄</w:t>
      </w:r>
      <w:r w:rsidRPr="00654F5F">
        <w:rPr>
          <w:rFonts w:ascii="標楷體" w:eastAsia="標楷體" w:hAnsi="標楷體"/>
        </w:rPr>
        <w:t>11</w:t>
      </w:r>
      <w:r w:rsidRPr="00654F5F">
        <w:rPr>
          <w:rFonts w:ascii="標楷體" w:eastAsia="標楷體" w:hAnsi="標楷體" w:hint="eastAsia"/>
        </w:rPr>
        <w:t>4年7月底地方創生優先推動地區仍有</w:t>
      </w:r>
      <w:r w:rsidRPr="00654F5F">
        <w:rPr>
          <w:rFonts w:ascii="標楷體" w:eastAsia="標楷體" w:hAnsi="標楷體"/>
        </w:rPr>
        <w:t>3</w:t>
      </w:r>
      <w:r w:rsidRPr="00654F5F">
        <w:rPr>
          <w:rFonts w:ascii="標楷體" w:eastAsia="標楷體" w:hAnsi="標楷體" w:hint="eastAsia"/>
        </w:rPr>
        <w:t>2處提案尚未通過，已通過計畫中提案單位尚未提出申請或申請後主動撤案者占比</w:t>
      </w:r>
      <w:r w:rsidR="006173C0">
        <w:rPr>
          <w:rFonts w:ascii="標楷體" w:eastAsia="標楷體" w:hAnsi="標楷體" w:hint="eastAsia"/>
        </w:rPr>
        <w:t>達</w:t>
      </w:r>
      <w:r w:rsidR="003F59F7">
        <w:rPr>
          <w:rFonts w:ascii="標楷體" w:eastAsia="標楷體" w:hAnsi="標楷體" w:hint="eastAsia"/>
        </w:rPr>
        <w:t>二</w:t>
      </w:r>
      <w:r w:rsidRPr="00654F5F">
        <w:rPr>
          <w:rFonts w:ascii="標楷體" w:eastAsia="標楷體" w:hAnsi="標楷體" w:hint="eastAsia"/>
        </w:rPr>
        <w:t>成，允宜</w:t>
      </w:r>
      <w:r w:rsidR="00437214" w:rsidRPr="00654F5F">
        <w:rPr>
          <w:rFonts w:ascii="標楷體" w:eastAsia="標楷體" w:hAnsi="標楷體" w:hint="eastAsia"/>
        </w:rPr>
        <w:t>深入分析問題原因，並強化資源整合與輔導機制</w:t>
      </w:r>
      <w:bookmarkEnd w:id="9"/>
    </w:p>
    <w:p w:rsidR="004B7E8B" w:rsidRPr="00654F5F" w:rsidRDefault="004B7E8B" w:rsidP="0070365D">
      <w:pPr>
        <w:ind w:left="566" w:firstLine="566"/>
        <w:rPr>
          <w:rFonts w:ascii="標楷體" w:eastAsia="標楷體" w:hAnsi="標楷體" w:hint="eastAsia"/>
        </w:rPr>
      </w:pPr>
      <w:r w:rsidRPr="00654F5F">
        <w:rPr>
          <w:rFonts w:ascii="標楷體" w:eastAsia="標楷體" w:hAnsi="標楷體" w:hint="eastAsia"/>
        </w:rPr>
        <w:t>國發會為配合推動「打造永續共好地方創生計畫</w:t>
      </w:r>
      <w:r w:rsidR="00523D4A">
        <w:rPr>
          <w:rFonts w:ascii="標楷體" w:eastAsia="標楷體" w:hAnsi="標楷體"/>
        </w:rPr>
        <w:t>(114</w:t>
      </w:r>
      <w:r w:rsidR="00523D4A">
        <w:rPr>
          <w:rFonts w:ascii="標楷體" w:eastAsia="標楷體" w:hAnsi="標楷體" w:hint="eastAsia"/>
        </w:rPr>
        <w:t>至</w:t>
      </w:r>
      <w:r w:rsidRPr="00654F5F">
        <w:rPr>
          <w:rFonts w:ascii="標楷體" w:eastAsia="標楷體" w:hAnsi="標楷體"/>
        </w:rPr>
        <w:t>117</w:t>
      </w:r>
      <w:r w:rsidRPr="00654F5F">
        <w:rPr>
          <w:rFonts w:ascii="標楷體" w:eastAsia="標楷體" w:hAnsi="標楷體" w:hint="eastAsia"/>
        </w:rPr>
        <w:t>年</w:t>
      </w:r>
      <w:r w:rsidRPr="00654F5F">
        <w:rPr>
          <w:rFonts w:ascii="標楷體" w:eastAsia="標楷體" w:hAnsi="標楷體"/>
        </w:rPr>
        <w:t>)</w:t>
      </w:r>
      <w:r w:rsidRPr="00654F5F">
        <w:rPr>
          <w:rFonts w:ascii="標楷體" w:eastAsia="標楷體" w:hAnsi="標楷體" w:hint="eastAsia"/>
        </w:rPr>
        <w:t>」，115年度預算案分別於「健全國土規劃及經營管理-地方創生之協調推動」計畫編列4億3,500萬元，並於「中興新村北、中核心維運</w:t>
      </w:r>
      <w:r w:rsidRPr="00654F5F">
        <w:rPr>
          <w:rFonts w:ascii="標楷體" w:eastAsia="標楷體" w:hAnsi="標楷體"/>
        </w:rPr>
        <w:t>-</w:t>
      </w:r>
      <w:r w:rsidRPr="00654F5F">
        <w:rPr>
          <w:rFonts w:ascii="標楷體" w:eastAsia="標楷體" w:hAnsi="標楷體" w:hint="eastAsia"/>
        </w:rPr>
        <w:t>中興新村地方創生育成村營運」計畫編列5</w:t>
      </w:r>
      <w:r w:rsidRPr="00654F5F">
        <w:rPr>
          <w:rFonts w:ascii="標楷體" w:eastAsia="標楷體" w:hAnsi="標楷體"/>
        </w:rPr>
        <w:t>,</w:t>
      </w:r>
      <w:r w:rsidRPr="00654F5F">
        <w:rPr>
          <w:rFonts w:ascii="標楷體" w:eastAsia="標楷體" w:hAnsi="標楷體" w:hint="eastAsia"/>
        </w:rPr>
        <w:t>000萬元，合計</w:t>
      </w:r>
      <w:r w:rsidR="00523D4A">
        <w:rPr>
          <w:rFonts w:ascii="標楷體" w:eastAsia="標楷體" w:hAnsi="標楷體" w:hint="eastAsia"/>
        </w:rPr>
        <w:t>4</w:t>
      </w:r>
      <w:r w:rsidRPr="00654F5F">
        <w:rPr>
          <w:rFonts w:ascii="標楷體" w:eastAsia="標楷體" w:hAnsi="標楷體" w:hint="eastAsia"/>
        </w:rPr>
        <w:t>億</w:t>
      </w:r>
      <w:r w:rsidR="00523D4A">
        <w:rPr>
          <w:rFonts w:ascii="標楷體" w:eastAsia="標楷體" w:hAnsi="標楷體" w:hint="eastAsia"/>
        </w:rPr>
        <w:t>8</w:t>
      </w:r>
      <w:r w:rsidR="00523D4A">
        <w:rPr>
          <w:rFonts w:ascii="標楷體" w:eastAsia="標楷體" w:hAnsi="標楷體"/>
        </w:rPr>
        <w:t>,</w:t>
      </w:r>
      <w:r w:rsidR="00523D4A">
        <w:rPr>
          <w:rFonts w:ascii="標楷體" w:eastAsia="標楷體" w:hAnsi="標楷體" w:hint="eastAsia"/>
        </w:rPr>
        <w:t>5</w:t>
      </w:r>
      <w:r w:rsidRPr="00654F5F">
        <w:rPr>
          <w:rFonts w:ascii="標楷體" w:eastAsia="標楷體" w:hAnsi="標楷體"/>
        </w:rPr>
        <w:t>00</w:t>
      </w:r>
      <w:r w:rsidRPr="00654F5F">
        <w:rPr>
          <w:rFonts w:ascii="標楷體" w:eastAsia="標楷體" w:hAnsi="標楷體" w:hint="eastAsia"/>
        </w:rPr>
        <w:t>萬元。</w:t>
      </w:r>
      <w:r w:rsidRPr="00654F5F">
        <w:rPr>
          <w:rFonts w:ascii="標楷體" w:eastAsia="標楷體" w:hAnsi="標楷體" w:hint="eastAsia"/>
          <w:spacing w:val="-2"/>
        </w:rPr>
        <w:t>經</w:t>
      </w:r>
      <w:r w:rsidRPr="00654F5F">
        <w:rPr>
          <w:rFonts w:ascii="標楷體" w:eastAsia="標楷體" w:hAnsi="標楷體" w:hint="eastAsia"/>
        </w:rPr>
        <w:t>查：</w:t>
      </w:r>
    </w:p>
    <w:p w:rsidR="004B7E8B" w:rsidRPr="00654F5F" w:rsidRDefault="004B7E8B" w:rsidP="000C0110">
      <w:pPr>
        <w:ind w:left="849" w:hangingChars="100" w:hanging="283"/>
        <w:rPr>
          <w:rFonts w:ascii="標楷體" w:eastAsia="標楷體" w:hAnsi="標楷體" w:hint="eastAsia"/>
        </w:rPr>
      </w:pPr>
      <w:r w:rsidRPr="00654F5F">
        <w:rPr>
          <w:rFonts w:ascii="標楷體" w:eastAsia="標楷體" w:hAnsi="標楷體" w:hint="eastAsia"/>
          <w:b/>
        </w:rPr>
        <w:t>(一)地方創生相關計畫</w:t>
      </w:r>
      <w:r w:rsidR="004030F1" w:rsidRPr="00654F5F">
        <w:rPr>
          <w:rFonts w:ascii="標楷體" w:eastAsia="標楷體" w:hAnsi="標楷體" w:hint="eastAsia"/>
          <w:b/>
        </w:rPr>
        <w:t>概況</w:t>
      </w:r>
    </w:p>
    <w:p w:rsidR="004B7E8B" w:rsidRDefault="005A4CB4" w:rsidP="006A6090">
      <w:pPr>
        <w:adjustRightInd w:val="0"/>
        <w:snapToGrid w:val="0"/>
        <w:ind w:leftChars="300" w:left="850" w:firstLine="566"/>
        <w:rPr>
          <w:rFonts w:ascii="標楷體" w:eastAsia="標楷體" w:hAnsi="標楷體"/>
        </w:rPr>
      </w:pPr>
      <w:r w:rsidRPr="005A4CB4">
        <w:rPr>
          <w:rFonts w:ascii="標楷體" w:eastAsia="標楷體" w:hAnsi="標楷體" w:hint="eastAsia"/>
        </w:rPr>
        <w:t>面對人口減少、高齡化與區域發展失衡等問題</w:t>
      </w:r>
      <w:r w:rsidR="00867AAA" w:rsidRPr="00654F5F">
        <w:rPr>
          <w:rFonts w:ascii="標楷體" w:eastAsia="標楷體" w:hAnsi="標楷體" w:hint="eastAsia"/>
        </w:rPr>
        <w:t>，國發會分別於</w:t>
      </w:r>
      <w:r w:rsidR="00867AAA" w:rsidRPr="00654F5F">
        <w:rPr>
          <w:rFonts w:ascii="標楷體" w:eastAsia="標楷體" w:hAnsi="標楷體"/>
        </w:rPr>
        <w:t>108</w:t>
      </w:r>
      <w:r w:rsidR="00867AAA" w:rsidRPr="00654F5F">
        <w:rPr>
          <w:rFonts w:ascii="標楷體" w:eastAsia="標楷體" w:hAnsi="標楷體" w:hint="eastAsia"/>
        </w:rPr>
        <w:t>年</w:t>
      </w:r>
      <w:r w:rsidR="00867AAA" w:rsidRPr="00654F5F">
        <w:rPr>
          <w:rFonts w:ascii="標楷體" w:eastAsia="標楷體" w:hAnsi="標楷體"/>
        </w:rPr>
        <w:t>1</w:t>
      </w:r>
      <w:r w:rsidR="00867AAA" w:rsidRPr="00654F5F">
        <w:rPr>
          <w:rFonts w:ascii="標楷體" w:eastAsia="標楷體" w:hAnsi="標楷體" w:hint="eastAsia"/>
        </w:rPr>
        <w:t>月及</w:t>
      </w:r>
      <w:r w:rsidR="00867AAA" w:rsidRPr="00654F5F">
        <w:rPr>
          <w:rFonts w:ascii="標楷體" w:eastAsia="標楷體" w:hAnsi="標楷體"/>
        </w:rPr>
        <w:t>109</w:t>
      </w:r>
      <w:r w:rsidR="00867AAA" w:rsidRPr="00654F5F">
        <w:rPr>
          <w:rFonts w:ascii="標楷體" w:eastAsia="標楷體" w:hAnsi="標楷體" w:hint="eastAsia"/>
        </w:rPr>
        <w:t>年</w:t>
      </w:r>
      <w:r w:rsidR="00867AAA" w:rsidRPr="00654F5F">
        <w:rPr>
          <w:rFonts w:ascii="標楷體" w:eastAsia="標楷體" w:hAnsi="標楷體"/>
        </w:rPr>
        <w:t>10</w:t>
      </w:r>
      <w:r w:rsidR="00867AAA" w:rsidRPr="00654F5F">
        <w:rPr>
          <w:rFonts w:ascii="標楷體" w:eastAsia="標楷體" w:hAnsi="標楷體" w:hint="eastAsia"/>
        </w:rPr>
        <w:t>月經行政院核定「地方創生國家戰略計畫」及「加速推動地方創生計畫」，並於前瞻基礎建設計畫第</w:t>
      </w:r>
      <w:r w:rsidR="00867AAA" w:rsidRPr="00654F5F">
        <w:rPr>
          <w:rFonts w:ascii="標楷體" w:eastAsia="標楷體" w:hAnsi="標楷體"/>
        </w:rPr>
        <w:t>3</w:t>
      </w:r>
      <w:r w:rsidR="00867AAA" w:rsidRPr="00654F5F">
        <w:rPr>
          <w:rFonts w:ascii="標楷體" w:eastAsia="標楷體" w:hAnsi="標楷體" w:hint="eastAsia"/>
        </w:rPr>
        <w:t>、</w:t>
      </w:r>
      <w:r w:rsidR="00867AAA" w:rsidRPr="00654F5F">
        <w:rPr>
          <w:rFonts w:ascii="標楷體" w:eastAsia="標楷體" w:hAnsi="標楷體"/>
        </w:rPr>
        <w:t>4</w:t>
      </w:r>
      <w:r w:rsidR="00867AAA" w:rsidRPr="00654F5F">
        <w:rPr>
          <w:rFonts w:ascii="標楷體" w:eastAsia="標楷體" w:hAnsi="標楷體" w:hint="eastAsia"/>
        </w:rPr>
        <w:t>期編列</w:t>
      </w:r>
      <w:r w:rsidR="003F59F7">
        <w:rPr>
          <w:rFonts w:ascii="標楷體" w:eastAsia="標楷體" w:hAnsi="標楷體" w:hint="eastAsia"/>
        </w:rPr>
        <w:t>特別</w:t>
      </w:r>
      <w:r w:rsidR="00867AAA" w:rsidRPr="00654F5F">
        <w:rPr>
          <w:rFonts w:ascii="標楷體" w:eastAsia="標楷體" w:hAnsi="標楷體" w:hint="eastAsia"/>
        </w:rPr>
        <w:t>預算</w:t>
      </w:r>
      <w:r w:rsidR="00867AAA" w:rsidRPr="00654F5F">
        <w:rPr>
          <w:rFonts w:ascii="標楷體" w:eastAsia="標楷體" w:hAnsi="標楷體" w:cs="Times New Roman"/>
          <w:snapToGrid/>
          <w:vertAlign w:val="superscript"/>
        </w:rPr>
        <w:footnoteReference w:id="8"/>
      </w:r>
      <w:r>
        <w:rPr>
          <w:rFonts w:ascii="標楷體" w:eastAsia="標楷體" w:hAnsi="標楷體" w:hint="eastAsia"/>
        </w:rPr>
        <w:t>辦理，</w:t>
      </w:r>
      <w:r w:rsidR="00867AAA" w:rsidRPr="00654F5F">
        <w:rPr>
          <w:rFonts w:ascii="標楷體" w:eastAsia="標楷體" w:hAnsi="標楷體" w:hint="eastAsia"/>
        </w:rPr>
        <w:t>整</w:t>
      </w:r>
      <w:r>
        <w:rPr>
          <w:rFonts w:ascii="標楷體" w:eastAsia="標楷體" w:hAnsi="標楷體" w:hint="eastAsia"/>
        </w:rPr>
        <w:t>合</w:t>
      </w:r>
      <w:r w:rsidR="00867AAA" w:rsidRPr="00654F5F">
        <w:rPr>
          <w:rFonts w:ascii="標楷體" w:eastAsia="標楷體" w:hAnsi="標楷體" w:hint="eastAsia"/>
        </w:rPr>
        <w:t>跨部會地方創生資源</w:t>
      </w:r>
      <w:r w:rsidR="006173C0" w:rsidRPr="006173C0">
        <w:rPr>
          <w:rFonts w:ascii="標楷體" w:eastAsia="標楷體" w:hAnsi="標楷體" w:hint="eastAsia"/>
        </w:rPr>
        <w:t>，培力在地團隊</w:t>
      </w:r>
      <w:r w:rsidR="00867AAA" w:rsidRPr="00654F5F">
        <w:rPr>
          <w:rFonts w:ascii="標楷體" w:eastAsia="標楷體" w:hAnsi="標楷體" w:hint="eastAsia"/>
        </w:rPr>
        <w:t>，</w:t>
      </w:r>
      <w:r w:rsidRPr="005A4CB4">
        <w:rPr>
          <w:rFonts w:ascii="標楷體" w:eastAsia="標楷體" w:hAnsi="標楷體" w:hint="eastAsia"/>
        </w:rPr>
        <w:t>以強化地方發展</w:t>
      </w:r>
      <w:r w:rsidR="00867AAA" w:rsidRPr="00654F5F">
        <w:rPr>
          <w:rFonts w:ascii="標楷體" w:eastAsia="標楷體" w:hAnsi="標楷體" w:hint="eastAsia"/>
        </w:rPr>
        <w:t>。為持續推動地方創生，</w:t>
      </w:r>
      <w:r w:rsidR="004B7E8B" w:rsidRPr="00654F5F">
        <w:rPr>
          <w:rFonts w:ascii="標楷體" w:eastAsia="標楷體" w:hAnsi="標楷體"/>
        </w:rPr>
        <w:t>113</w:t>
      </w:r>
      <w:r w:rsidR="004B7E8B" w:rsidRPr="00654F5F">
        <w:rPr>
          <w:rFonts w:ascii="標楷體" w:eastAsia="標楷體" w:hAnsi="標楷體" w:hint="eastAsia"/>
        </w:rPr>
        <w:t>年</w:t>
      </w:r>
      <w:r w:rsidR="004B7E8B" w:rsidRPr="00654F5F">
        <w:rPr>
          <w:rFonts w:ascii="標楷體" w:eastAsia="標楷體" w:hAnsi="標楷體"/>
        </w:rPr>
        <w:t>2</w:t>
      </w:r>
      <w:r w:rsidR="004B7E8B" w:rsidRPr="00654F5F">
        <w:rPr>
          <w:rFonts w:ascii="標楷體" w:eastAsia="標楷體" w:hAnsi="標楷體" w:hint="eastAsia"/>
        </w:rPr>
        <w:t>月國發會偕同</w:t>
      </w:r>
      <w:r w:rsidR="004B7E8B" w:rsidRPr="00654F5F">
        <w:rPr>
          <w:rFonts w:ascii="標楷體" w:eastAsia="標楷體" w:hAnsi="標楷體"/>
        </w:rPr>
        <w:t>10</w:t>
      </w:r>
      <w:r w:rsidR="004B7E8B" w:rsidRPr="00654F5F">
        <w:rPr>
          <w:rFonts w:ascii="標楷體" w:eastAsia="標楷體" w:hAnsi="標楷體" w:hint="eastAsia"/>
        </w:rPr>
        <w:t>個部會再提出「打造永續共好地方創生計畫</w:t>
      </w:r>
      <w:r w:rsidR="00523D4A">
        <w:rPr>
          <w:rFonts w:ascii="標楷體" w:eastAsia="標楷體" w:hAnsi="標楷體"/>
        </w:rPr>
        <w:t>(114</w:t>
      </w:r>
      <w:r w:rsidR="00523D4A">
        <w:rPr>
          <w:rFonts w:ascii="標楷體" w:eastAsia="標楷體" w:hAnsi="標楷體" w:hint="eastAsia"/>
        </w:rPr>
        <w:t>至</w:t>
      </w:r>
      <w:r w:rsidR="004B7E8B" w:rsidRPr="00654F5F">
        <w:rPr>
          <w:rFonts w:ascii="標楷體" w:eastAsia="標楷體" w:hAnsi="標楷體"/>
        </w:rPr>
        <w:t>117</w:t>
      </w:r>
      <w:r w:rsidR="004B7E8B" w:rsidRPr="00654F5F">
        <w:rPr>
          <w:rFonts w:ascii="標楷體" w:eastAsia="標楷體" w:hAnsi="標楷體" w:hint="eastAsia"/>
        </w:rPr>
        <w:t>年</w:t>
      </w:r>
      <w:r w:rsidR="004B7E8B" w:rsidRPr="00654F5F">
        <w:rPr>
          <w:rFonts w:ascii="標楷體" w:eastAsia="標楷體" w:hAnsi="標楷體"/>
        </w:rPr>
        <w:t>)</w:t>
      </w:r>
      <w:r w:rsidR="004B7E8B" w:rsidRPr="00654F5F">
        <w:rPr>
          <w:rFonts w:ascii="標楷體" w:eastAsia="標楷體" w:hAnsi="標楷體" w:hint="eastAsia"/>
        </w:rPr>
        <w:t>」，並經行政院</w:t>
      </w:r>
      <w:r w:rsidR="004B7E8B" w:rsidRPr="00654F5F">
        <w:rPr>
          <w:rFonts w:ascii="標楷體" w:eastAsia="標楷體" w:hAnsi="標楷體"/>
        </w:rPr>
        <w:t>113</w:t>
      </w:r>
      <w:r w:rsidR="004B7E8B" w:rsidRPr="00654F5F">
        <w:rPr>
          <w:rFonts w:ascii="標楷體" w:eastAsia="標楷體" w:hAnsi="標楷體" w:hint="eastAsia"/>
        </w:rPr>
        <w:t>年</w:t>
      </w:r>
      <w:r w:rsidR="004B7E8B" w:rsidRPr="00654F5F">
        <w:rPr>
          <w:rFonts w:ascii="標楷體" w:eastAsia="標楷體" w:hAnsi="標楷體"/>
        </w:rPr>
        <w:t>6</w:t>
      </w:r>
      <w:r w:rsidR="004B7E8B" w:rsidRPr="00654F5F">
        <w:rPr>
          <w:rFonts w:ascii="標楷體" w:eastAsia="標楷體" w:hAnsi="標楷體" w:hint="eastAsia"/>
        </w:rPr>
        <w:t>月核定</w:t>
      </w:r>
      <w:r>
        <w:rPr>
          <w:rFonts w:ascii="標楷體" w:eastAsia="標楷體" w:hAnsi="標楷體" w:hint="eastAsia"/>
        </w:rPr>
        <w:t>。</w:t>
      </w:r>
      <w:r w:rsidR="009D3CC8">
        <w:rPr>
          <w:rFonts w:ascii="標楷體" w:eastAsia="標楷體" w:hAnsi="標楷體" w:hint="eastAsia"/>
        </w:rPr>
        <w:t>有關</w:t>
      </w:r>
      <w:r w:rsidR="004B7E8B" w:rsidRPr="00654F5F">
        <w:rPr>
          <w:rFonts w:ascii="標楷體" w:eastAsia="標楷體" w:hAnsi="標楷體" w:hint="eastAsia"/>
        </w:rPr>
        <w:t>國發會推動部分</w:t>
      </w:r>
      <w:r w:rsidR="009D3CC8">
        <w:rPr>
          <w:rFonts w:ascii="標楷體" w:eastAsia="標楷體" w:hAnsi="標楷體" w:hint="eastAsia"/>
        </w:rPr>
        <w:t>，</w:t>
      </w:r>
      <w:r w:rsidR="004B7E8B" w:rsidRPr="00654F5F">
        <w:rPr>
          <w:rFonts w:ascii="標楷體" w:eastAsia="標楷體" w:hAnsi="標楷體" w:hint="eastAsia"/>
        </w:rPr>
        <w:t>計畫總經費</w:t>
      </w:r>
      <w:r w:rsidR="009D3CC8">
        <w:rPr>
          <w:rFonts w:ascii="標楷體" w:eastAsia="標楷體" w:hAnsi="標楷體" w:hint="eastAsia"/>
        </w:rPr>
        <w:t>20</w:t>
      </w:r>
      <w:r w:rsidR="004B7E8B" w:rsidRPr="00654F5F">
        <w:rPr>
          <w:rFonts w:ascii="標楷體" w:eastAsia="標楷體" w:hAnsi="標楷體" w:hint="eastAsia"/>
        </w:rPr>
        <w:t>.95億元，自114至117年度分4年辦理，</w:t>
      </w:r>
      <w:r w:rsidR="009D3CC8">
        <w:rPr>
          <w:rFonts w:ascii="標楷體" w:eastAsia="標楷體" w:hAnsi="標楷體" w:hint="eastAsia"/>
        </w:rPr>
        <w:t>114年度已編列3.73億元，</w:t>
      </w:r>
      <w:r w:rsidR="00B001B6" w:rsidRPr="00654F5F">
        <w:rPr>
          <w:rFonts w:ascii="標楷體" w:eastAsia="標楷體" w:hAnsi="標楷體"/>
        </w:rPr>
        <w:t>115</w:t>
      </w:r>
      <w:r w:rsidR="00B001B6" w:rsidRPr="00654F5F">
        <w:rPr>
          <w:rFonts w:ascii="標楷體" w:eastAsia="標楷體" w:hAnsi="標楷體" w:hint="eastAsia"/>
        </w:rPr>
        <w:t>年度預算案編列第</w:t>
      </w:r>
      <w:r w:rsidR="00B001B6" w:rsidRPr="00654F5F">
        <w:rPr>
          <w:rFonts w:ascii="標楷體" w:eastAsia="標楷體" w:hAnsi="標楷體"/>
        </w:rPr>
        <w:t>2</w:t>
      </w:r>
      <w:r w:rsidR="00B001B6" w:rsidRPr="00654F5F">
        <w:rPr>
          <w:rFonts w:ascii="標楷體" w:eastAsia="標楷體" w:hAnsi="標楷體" w:hint="eastAsia"/>
        </w:rPr>
        <w:t>年度經費</w:t>
      </w:r>
      <w:r w:rsidR="00E85997" w:rsidRPr="00654F5F">
        <w:rPr>
          <w:rFonts w:ascii="標楷體" w:eastAsia="標楷體" w:hAnsi="標楷體" w:hint="eastAsia"/>
        </w:rPr>
        <w:t>4</w:t>
      </w:r>
      <w:r w:rsidR="004B7E8B" w:rsidRPr="00654F5F">
        <w:rPr>
          <w:rFonts w:ascii="標楷體" w:eastAsia="標楷體" w:hAnsi="標楷體"/>
        </w:rPr>
        <w:t>.</w:t>
      </w:r>
      <w:r w:rsidR="009D3CC8">
        <w:rPr>
          <w:rFonts w:ascii="標楷體" w:eastAsia="標楷體" w:hAnsi="標楷體" w:hint="eastAsia"/>
        </w:rPr>
        <w:t>8</w:t>
      </w:r>
      <w:r w:rsidR="00E85997" w:rsidRPr="00654F5F">
        <w:rPr>
          <w:rFonts w:ascii="標楷體" w:eastAsia="標楷體" w:hAnsi="標楷體" w:hint="eastAsia"/>
        </w:rPr>
        <w:t>5</w:t>
      </w:r>
      <w:r w:rsidR="004B7E8B" w:rsidRPr="00654F5F">
        <w:rPr>
          <w:rFonts w:ascii="標楷體" w:eastAsia="標楷體" w:hAnsi="標楷體" w:hint="eastAsia"/>
        </w:rPr>
        <w:t>億元，預計辦理地方創生政策整體之推動、強化地方創生計畫之輔導</w:t>
      </w:r>
      <w:r w:rsidR="004742FB" w:rsidRPr="00654F5F">
        <w:rPr>
          <w:rFonts w:ascii="標楷體" w:eastAsia="標楷體" w:hAnsi="標楷體" w:hint="eastAsia"/>
        </w:rPr>
        <w:t>及獎勵地方青年團體推動地方創生</w:t>
      </w:r>
      <w:r w:rsidR="004B7E8B" w:rsidRPr="00654F5F">
        <w:rPr>
          <w:rFonts w:ascii="標楷體" w:eastAsia="標楷體" w:hAnsi="標楷體" w:hint="eastAsia"/>
        </w:rPr>
        <w:t>等</w:t>
      </w:r>
      <w:r>
        <w:rPr>
          <w:rFonts w:ascii="標楷體" w:eastAsia="標楷體" w:hAnsi="標楷體" w:hint="eastAsia"/>
        </w:rPr>
        <w:t>相關工作</w:t>
      </w:r>
      <w:r w:rsidR="004B7E8B" w:rsidRPr="00654F5F">
        <w:rPr>
          <w:rFonts w:ascii="標楷體" w:eastAsia="標楷體" w:hAnsi="標楷體" w:hint="eastAsia"/>
        </w:rPr>
        <w:t>。</w:t>
      </w:r>
    </w:p>
    <w:p w:rsidR="004B7E8B" w:rsidRPr="00654F5F" w:rsidRDefault="004B7E8B" w:rsidP="00C1426A">
      <w:pPr>
        <w:ind w:left="849" w:hangingChars="100" w:hanging="283"/>
        <w:rPr>
          <w:rFonts w:ascii="標楷體" w:eastAsia="標楷體" w:hAnsi="標楷體" w:hint="eastAsia"/>
          <w:u w:val="single"/>
        </w:rPr>
      </w:pPr>
      <w:r w:rsidRPr="00654F5F">
        <w:rPr>
          <w:rFonts w:ascii="標楷體" w:eastAsia="標楷體" w:hAnsi="標楷體" w:hint="eastAsia"/>
          <w:b/>
        </w:rPr>
        <w:t>(二)迄</w:t>
      </w:r>
      <w:r w:rsidR="00AB23C9" w:rsidRPr="00654F5F">
        <w:rPr>
          <w:rFonts w:ascii="標楷體" w:eastAsia="標楷體" w:hAnsi="標楷體"/>
          <w:b/>
        </w:rPr>
        <w:t>11</w:t>
      </w:r>
      <w:r w:rsidR="00AB23C9" w:rsidRPr="00654F5F">
        <w:rPr>
          <w:rFonts w:ascii="標楷體" w:eastAsia="標楷體" w:hAnsi="標楷體" w:hint="eastAsia"/>
          <w:b/>
        </w:rPr>
        <w:t>4</w:t>
      </w:r>
      <w:r w:rsidRPr="00654F5F">
        <w:rPr>
          <w:rFonts w:ascii="標楷體" w:eastAsia="標楷體" w:hAnsi="標楷體" w:hint="eastAsia"/>
          <w:b/>
        </w:rPr>
        <w:t>年7月底地方創生優先推動地區</w:t>
      </w:r>
      <w:r w:rsidR="00725E76" w:rsidRPr="00654F5F">
        <w:rPr>
          <w:rFonts w:ascii="標楷體" w:eastAsia="標楷體" w:hAnsi="標楷體" w:hint="eastAsia"/>
          <w:b/>
        </w:rPr>
        <w:t>仍有</w:t>
      </w:r>
      <w:r w:rsidR="00725E76" w:rsidRPr="00654F5F">
        <w:rPr>
          <w:rFonts w:ascii="標楷體" w:eastAsia="標楷體" w:hAnsi="標楷體"/>
          <w:b/>
        </w:rPr>
        <w:t>32</w:t>
      </w:r>
      <w:r w:rsidR="00725E76" w:rsidRPr="00654F5F">
        <w:rPr>
          <w:rFonts w:ascii="標楷體" w:eastAsia="標楷體" w:hAnsi="標楷體" w:hint="eastAsia"/>
          <w:b/>
        </w:rPr>
        <w:t>處提案尚未通過</w:t>
      </w:r>
    </w:p>
    <w:p w:rsidR="004B7E8B" w:rsidRPr="00654F5F" w:rsidRDefault="004B7E8B" w:rsidP="00C211CC">
      <w:pPr>
        <w:adjustRightInd w:val="0"/>
        <w:snapToGrid w:val="0"/>
        <w:ind w:leftChars="300" w:left="850" w:firstLine="566"/>
        <w:rPr>
          <w:rFonts w:ascii="標楷體" w:eastAsia="標楷體" w:hAnsi="標楷體" w:cs="Times New Roman" w:hint="eastAsia"/>
          <w:snapToGrid/>
          <w:kern w:val="3"/>
          <w:u w:val="single"/>
        </w:rPr>
      </w:pPr>
      <w:r w:rsidRPr="00654F5F">
        <w:rPr>
          <w:rFonts w:ascii="標楷體" w:eastAsia="標楷體" w:hAnsi="標楷體" w:cs="Times New Roman" w:hint="eastAsia"/>
          <w:snapToGrid/>
          <w:kern w:val="3"/>
        </w:rPr>
        <w:t>「地方創生國家戰略計畫」</w:t>
      </w:r>
      <w:r w:rsidR="00C211CC" w:rsidRPr="00654F5F">
        <w:rPr>
          <w:rFonts w:ascii="標楷體" w:eastAsia="標楷體" w:hAnsi="標楷體" w:cs="Times New Roman" w:hint="eastAsia"/>
          <w:snapToGrid/>
          <w:kern w:val="3"/>
        </w:rPr>
        <w:t>經分析人口變化率、人口規模、居民收入等因素，並考量資源運用優先順序及地區居民經濟弱勢情形，將其中</w:t>
      </w:r>
      <w:r w:rsidR="00C211CC" w:rsidRPr="00654F5F">
        <w:rPr>
          <w:rFonts w:ascii="標楷體" w:eastAsia="標楷體" w:hAnsi="標楷體" w:cs="Times New Roman"/>
          <w:snapToGrid/>
          <w:kern w:val="3"/>
        </w:rPr>
        <w:t xml:space="preserve"> 134 </w:t>
      </w:r>
      <w:r w:rsidR="00C211CC" w:rsidRPr="00654F5F">
        <w:rPr>
          <w:rFonts w:ascii="標楷體" w:eastAsia="標楷體" w:hAnsi="標楷體" w:cs="Times New Roman" w:hint="eastAsia"/>
          <w:snapToGrid/>
          <w:kern w:val="3"/>
        </w:rPr>
        <w:t>處鄉鎮區列為地方創生優先推動地區</w:t>
      </w:r>
      <w:r w:rsidRPr="00654F5F">
        <w:rPr>
          <w:rFonts w:ascii="標楷體" w:eastAsia="標楷體" w:hAnsi="標楷體" w:cs="Times New Roman" w:hint="eastAsia"/>
          <w:snapToGrid/>
          <w:kern w:val="3"/>
        </w:rPr>
        <w:t>，以期藉由聚焦輔導與資源導入，促進區域均衡發展與人口回流。自108年起推動，迄114年7月底均已提案</w:t>
      </w:r>
      <w:r w:rsidR="00725E76" w:rsidRPr="00654F5F">
        <w:rPr>
          <w:rFonts w:ascii="標楷體" w:eastAsia="標楷體" w:hAnsi="標楷體" w:cs="Times New Roman" w:hint="eastAsia"/>
          <w:snapToGrid/>
          <w:kern w:val="3"/>
        </w:rPr>
        <w:t>，</w:t>
      </w:r>
      <w:r w:rsidRPr="00654F5F">
        <w:rPr>
          <w:rFonts w:ascii="標楷體" w:eastAsia="標楷體" w:hAnsi="標楷體" w:cs="Times New Roman" w:hint="eastAsia"/>
          <w:snapToGrid/>
          <w:kern w:val="3"/>
        </w:rPr>
        <w:t>惟仍有32處提案尚未通過，刻正輔導中，占優先地區總數比率23.88%(詳表1)</w:t>
      </w:r>
      <w:r w:rsidRPr="00654F5F">
        <w:rPr>
          <w:rFonts w:ascii="標楷體" w:eastAsia="標楷體" w:hAnsi="標楷體" w:cs="Times New Roman" w:hint="eastAsia"/>
          <w:snapToGrid/>
        </w:rPr>
        <w:t>；</w:t>
      </w:r>
      <w:r w:rsidRPr="00654F5F">
        <w:rPr>
          <w:rFonts w:ascii="標楷體" w:eastAsia="標楷體" w:hAnsi="Times New Roman" w:cs="Times New Roman" w:hint="eastAsia"/>
          <w:snapToGrid/>
        </w:rPr>
        <w:t>另</w:t>
      </w:r>
      <w:r w:rsidRPr="00654F5F">
        <w:rPr>
          <w:rFonts w:ascii="標楷體" w:eastAsia="標楷體" w:hAnsi="標楷體" w:cs="Times New Roman" w:hint="eastAsia"/>
          <w:snapToGrid/>
          <w:kern w:val="3"/>
        </w:rPr>
        <w:t>以區域別觀之，北區及南區提案尚未通過比率均達三成，相對較高，仍待研謀加速推動。</w:t>
      </w:r>
    </w:p>
    <w:p w:rsidR="004B7E8B" w:rsidRPr="00654F5F" w:rsidRDefault="004B7E8B" w:rsidP="00C1426A">
      <w:pPr>
        <w:widowControl/>
        <w:suppressAutoHyphens/>
        <w:autoSpaceDN w:val="0"/>
        <w:snapToGrid w:val="0"/>
        <w:spacing w:line="400" w:lineRule="exact"/>
        <w:ind w:leftChars="0" w:left="1304" w:firstLineChars="0" w:hanging="1304"/>
        <w:jc w:val="left"/>
        <w:textAlignment w:val="baseline"/>
        <w:rPr>
          <w:rFonts w:ascii="標楷體" w:eastAsia="標楷體" w:hAnsi="標楷體" w:cs="Times New Roman" w:hint="eastAsia"/>
          <w:b/>
          <w:snapToGrid/>
          <w:szCs w:val="22"/>
        </w:rPr>
      </w:pPr>
      <w:r w:rsidRPr="00654F5F">
        <w:rPr>
          <w:rFonts w:ascii="標楷體" w:eastAsia="標楷體" w:hAnsi="Times New Roman" w:cs="Times New Roman" w:hint="eastAsia"/>
          <w:b/>
          <w:snapToGrid/>
        </w:rPr>
        <w:t>表1</w:t>
      </w:r>
      <w:r w:rsidRPr="00654F5F">
        <w:rPr>
          <w:rFonts w:ascii="標楷體" w:eastAsia="標楷體" w:hAnsi="標楷體" w:cs="Times New Roman" w:hint="eastAsia"/>
          <w:b/>
          <w:snapToGrid/>
          <w:szCs w:val="22"/>
        </w:rPr>
        <w:t xml:space="preserve">  截至114年7月底止優先推動地方創生地區提案尚未通過一覽表</w:t>
      </w:r>
    </w:p>
    <w:p w:rsidR="004B7E8B" w:rsidRPr="00654F5F" w:rsidRDefault="004B7E8B" w:rsidP="00C1426A">
      <w:pPr>
        <w:widowControl/>
        <w:suppressAutoHyphens/>
        <w:autoSpaceDN w:val="0"/>
        <w:snapToGrid w:val="0"/>
        <w:spacing w:line="320" w:lineRule="exact"/>
        <w:ind w:leftChars="0" w:left="1304" w:firstLineChars="0" w:hanging="1304"/>
        <w:jc w:val="right"/>
        <w:textAlignment w:val="baseline"/>
        <w:rPr>
          <w:rFonts w:ascii="標楷體" w:eastAsia="標楷體" w:hAnsi="標楷體" w:cs="Times New Roman" w:hint="eastAsia"/>
          <w:snapToGrid/>
          <w:sz w:val="24"/>
          <w:szCs w:val="22"/>
        </w:rPr>
      </w:pPr>
      <w:r w:rsidRPr="00654F5F">
        <w:rPr>
          <w:rFonts w:ascii="標楷體" w:eastAsia="標楷體" w:hAnsi="標楷體" w:cs="Times New Roman" w:hint="eastAsia"/>
          <w:b/>
          <w:snapToGrid/>
          <w:szCs w:val="22"/>
        </w:rPr>
        <w:t xml:space="preserve">                           </w:t>
      </w:r>
      <w:r w:rsidRPr="00654F5F">
        <w:rPr>
          <w:rFonts w:ascii="標楷體" w:eastAsia="標楷體" w:hAnsi="標楷體" w:cs="Times New Roman" w:hint="eastAsia"/>
          <w:snapToGrid/>
          <w:sz w:val="24"/>
          <w:szCs w:val="22"/>
        </w:rPr>
        <w:t>單位：處</w:t>
      </w:r>
      <w:r w:rsidR="005534C3">
        <w:rPr>
          <w:rFonts w:ascii="標楷體" w:eastAsia="標楷體" w:hAnsi="標楷體" w:cs="Times New Roman" w:hint="eastAsia"/>
          <w:snapToGrid/>
          <w:sz w:val="24"/>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4B7E8B" w:rsidRPr="00654F5F" w:rsidTr="00E866C5">
        <w:trPr>
          <w:tblHeader/>
        </w:trPr>
        <w:tc>
          <w:tcPr>
            <w:tcW w:w="1276" w:type="dxa"/>
            <w:tcBorders>
              <w:top w:val="single" w:sz="12"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區域</w:t>
            </w:r>
          </w:p>
        </w:tc>
        <w:tc>
          <w:tcPr>
            <w:tcW w:w="2409" w:type="dxa"/>
            <w:tcBorders>
              <w:top w:val="single" w:sz="12"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優先推動地方創生</w:t>
            </w:r>
            <w:r w:rsidRPr="00654F5F">
              <w:rPr>
                <w:rFonts w:ascii="標楷體" w:eastAsia="標楷體" w:hAnsi="標楷體" w:hint="eastAsia"/>
                <w:b/>
                <w:snapToGrid/>
              </w:rPr>
              <w:t xml:space="preserve"> </w:t>
            </w:r>
            <w:r w:rsidRPr="00654F5F">
              <w:rPr>
                <w:rFonts w:ascii="標楷體" w:eastAsia="標楷體" w:hAnsi="標楷體" w:cs="微軟正黑體" w:hint="eastAsia"/>
                <w:b/>
                <w:snapToGrid/>
              </w:rPr>
              <w:t>地區鄉鎮區</w:t>
            </w:r>
          </w:p>
        </w:tc>
        <w:tc>
          <w:tcPr>
            <w:tcW w:w="2410" w:type="dxa"/>
            <w:tcBorders>
              <w:top w:val="single" w:sz="12"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提案尚未通過鄉鎮區</w:t>
            </w:r>
          </w:p>
        </w:tc>
        <w:tc>
          <w:tcPr>
            <w:tcW w:w="2410" w:type="dxa"/>
            <w:tcBorders>
              <w:top w:val="single" w:sz="12" w:space="0" w:color="auto"/>
              <w:left w:val="single" w:sz="4" w:space="0" w:color="auto"/>
              <w:bottom w:val="single" w:sz="4" w:space="0" w:color="auto"/>
              <w:right w:val="single" w:sz="12" w:space="0" w:color="auto"/>
            </w:tcBorders>
            <w:vAlign w:val="center"/>
            <w:hideMark/>
          </w:tcPr>
          <w:p w:rsidR="004B7E8B" w:rsidRPr="00654F5F" w:rsidRDefault="004B7E8B" w:rsidP="00A06777">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提案尚未通過比率</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2</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33.33</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中區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43</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6</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A06777">
            <w:pPr>
              <w:pStyle w:val="142"/>
              <w:jc w:val="right"/>
              <w:rPr>
                <w:rFonts w:ascii="標楷體" w:eastAsia="標楷體" w:hAnsi="標楷體" w:hint="eastAsia"/>
                <w:snapToGrid/>
              </w:rPr>
            </w:pPr>
            <w:r w:rsidRPr="00654F5F">
              <w:rPr>
                <w:rFonts w:ascii="標楷體" w:eastAsia="標楷體" w:hAnsi="標楷體" w:hint="eastAsia"/>
                <w:snapToGrid/>
              </w:rPr>
              <w:t>13.95</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59</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19</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32.20</w:t>
            </w:r>
          </w:p>
        </w:tc>
      </w:tr>
      <w:tr w:rsidR="004B7E8B" w:rsidRPr="00654F5F" w:rsidTr="00E866C5">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東區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26</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5</w:t>
            </w:r>
          </w:p>
        </w:tc>
        <w:tc>
          <w:tcPr>
            <w:tcW w:w="2410" w:type="dxa"/>
            <w:tcBorders>
              <w:top w:val="single" w:sz="4" w:space="0" w:color="auto"/>
              <w:left w:val="single" w:sz="4" w:space="0" w:color="auto"/>
              <w:bottom w:val="single" w:sz="4" w:space="0" w:color="auto"/>
              <w:right w:val="single" w:sz="12" w:space="0" w:color="auto"/>
            </w:tcBorders>
            <w:vAlign w:val="center"/>
            <w:hideMark/>
          </w:tcPr>
          <w:p w:rsidR="004B7E8B" w:rsidRPr="00654F5F" w:rsidRDefault="004B7E8B" w:rsidP="00A06777">
            <w:pPr>
              <w:pStyle w:val="142"/>
              <w:jc w:val="right"/>
              <w:rPr>
                <w:rFonts w:ascii="標楷體" w:eastAsia="標楷體" w:hAnsi="標楷體" w:hint="eastAsia"/>
                <w:snapToGrid/>
              </w:rPr>
            </w:pPr>
            <w:r w:rsidRPr="00654F5F">
              <w:rPr>
                <w:rFonts w:ascii="標楷體" w:eastAsia="標楷體" w:hAnsi="標楷體" w:hint="eastAsia"/>
                <w:snapToGrid/>
              </w:rPr>
              <w:t>19.23</w:t>
            </w:r>
          </w:p>
        </w:tc>
      </w:tr>
      <w:tr w:rsidR="004B7E8B" w:rsidRPr="00654F5F" w:rsidTr="00E866C5">
        <w:trPr>
          <w:trHeight w:val="332"/>
        </w:trPr>
        <w:tc>
          <w:tcPr>
            <w:tcW w:w="1276" w:type="dxa"/>
            <w:tcBorders>
              <w:top w:val="single" w:sz="4" w:space="0" w:color="auto"/>
              <w:left w:val="single" w:sz="12" w:space="0" w:color="auto"/>
              <w:bottom w:val="single" w:sz="12" w:space="0" w:color="auto"/>
              <w:right w:val="single" w:sz="4" w:space="0" w:color="auto"/>
            </w:tcBorders>
            <w:vAlign w:val="center"/>
            <w:hideMark/>
          </w:tcPr>
          <w:p w:rsidR="004B7E8B" w:rsidRPr="00654F5F" w:rsidRDefault="004B7E8B" w:rsidP="00BA1729">
            <w:pPr>
              <w:pStyle w:val="142"/>
              <w:rPr>
                <w:rFonts w:ascii="標楷體" w:eastAsia="標楷體" w:hAnsi="標楷體" w:hint="eastAsia"/>
                <w:snapToGrid/>
              </w:rPr>
            </w:pPr>
            <w:r w:rsidRPr="00654F5F">
              <w:rPr>
                <w:rFonts w:ascii="標楷體" w:eastAsia="標楷體" w:hAnsi="標楷體" w:cs="微軟正黑體" w:hint="eastAsia"/>
                <w:snapToGrid/>
              </w:rPr>
              <w:t>合計</w:t>
            </w:r>
          </w:p>
        </w:tc>
        <w:tc>
          <w:tcPr>
            <w:tcW w:w="2409" w:type="dxa"/>
            <w:tcBorders>
              <w:top w:val="single" w:sz="4" w:space="0" w:color="auto"/>
              <w:left w:val="single" w:sz="4" w:space="0" w:color="auto"/>
              <w:bottom w:val="single" w:sz="12"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134</w:t>
            </w:r>
          </w:p>
        </w:tc>
        <w:tc>
          <w:tcPr>
            <w:tcW w:w="2410" w:type="dxa"/>
            <w:tcBorders>
              <w:top w:val="single" w:sz="4" w:space="0" w:color="auto"/>
              <w:left w:val="single" w:sz="4" w:space="0" w:color="auto"/>
              <w:bottom w:val="single" w:sz="12" w:space="0" w:color="auto"/>
              <w:right w:val="single" w:sz="4" w:space="0" w:color="auto"/>
            </w:tcBorders>
            <w:vAlign w:val="center"/>
            <w:hideMark/>
          </w:tcPr>
          <w:p w:rsidR="004B7E8B" w:rsidRPr="00654F5F" w:rsidRDefault="004B7E8B" w:rsidP="00BA1729">
            <w:pPr>
              <w:pStyle w:val="142"/>
              <w:jc w:val="right"/>
              <w:rPr>
                <w:rFonts w:ascii="標楷體" w:eastAsia="標楷體" w:hAnsi="標楷體" w:hint="eastAsia"/>
                <w:snapToGrid/>
              </w:rPr>
            </w:pPr>
            <w:r w:rsidRPr="00654F5F">
              <w:rPr>
                <w:rFonts w:ascii="標楷體" w:eastAsia="標楷體" w:hAnsi="標楷體" w:hint="eastAsia"/>
                <w:snapToGrid/>
              </w:rPr>
              <w:t>32</w:t>
            </w:r>
          </w:p>
        </w:tc>
        <w:tc>
          <w:tcPr>
            <w:tcW w:w="2410" w:type="dxa"/>
            <w:tcBorders>
              <w:top w:val="single" w:sz="4" w:space="0" w:color="auto"/>
              <w:left w:val="single" w:sz="4" w:space="0" w:color="auto"/>
              <w:bottom w:val="single" w:sz="12" w:space="0" w:color="auto"/>
              <w:right w:val="single" w:sz="12" w:space="0" w:color="auto"/>
            </w:tcBorders>
            <w:vAlign w:val="center"/>
            <w:hideMark/>
          </w:tcPr>
          <w:p w:rsidR="004B7E8B" w:rsidRPr="00654F5F" w:rsidRDefault="004B7E8B" w:rsidP="00A06777">
            <w:pPr>
              <w:pStyle w:val="142"/>
              <w:jc w:val="right"/>
              <w:rPr>
                <w:rFonts w:ascii="標楷體" w:eastAsia="標楷體" w:hAnsi="標楷體" w:hint="eastAsia"/>
                <w:snapToGrid/>
              </w:rPr>
            </w:pPr>
            <w:r w:rsidRPr="00654F5F">
              <w:rPr>
                <w:rFonts w:ascii="標楷體" w:eastAsia="標楷體" w:hAnsi="標楷體" w:hint="eastAsia"/>
                <w:snapToGrid/>
              </w:rPr>
              <w:t>23.88</w:t>
            </w:r>
          </w:p>
        </w:tc>
      </w:tr>
    </w:tbl>
    <w:p w:rsidR="004B7E8B" w:rsidRPr="00654F5F" w:rsidRDefault="004B7E8B" w:rsidP="00AE2B14">
      <w:pPr>
        <w:snapToGrid w:val="0"/>
        <w:spacing w:line="300" w:lineRule="exact"/>
        <w:ind w:leftChars="0" w:left="1216" w:hangingChars="500" w:hanging="1216"/>
        <w:rPr>
          <w:rFonts w:ascii="標楷體" w:eastAsia="標楷體" w:hAnsi="標楷體" w:cs="Times New Roman" w:hint="eastAsia"/>
          <w:snapToGrid/>
          <w:sz w:val="24"/>
        </w:rPr>
      </w:pPr>
      <w:r w:rsidRPr="00654F5F">
        <w:rPr>
          <w:rFonts w:ascii="標楷體" w:eastAsia="標楷體" w:hAnsi="標楷體" w:cs="Times New Roman" w:hint="eastAsia"/>
          <w:snapToGrid/>
          <w:sz w:val="24"/>
        </w:rPr>
        <w:t>說    明：北區包含新北市、桃園市、</w:t>
      </w:r>
      <w:r w:rsidR="009D3CC8">
        <w:rPr>
          <w:rFonts w:ascii="標楷體" w:eastAsia="標楷體" w:hAnsi="標楷體" w:cs="Times New Roman" w:hint="eastAsia"/>
          <w:snapToGrid/>
          <w:sz w:val="24"/>
        </w:rPr>
        <w:t>新竹縣，中區包含苗栗縣、臺中市、彰化縣、南投縣、雲林縣，南區包含嘉義縣、臺南市、高雄市、屏東縣，東區包含宜蘭縣、花蓮縣、臺</w:t>
      </w:r>
      <w:r w:rsidRPr="00654F5F">
        <w:rPr>
          <w:rFonts w:ascii="標楷體" w:eastAsia="標楷體" w:hAnsi="標楷體" w:cs="Times New Roman" w:hint="eastAsia"/>
          <w:snapToGrid/>
          <w:sz w:val="24"/>
        </w:rPr>
        <w:t>東縣。</w:t>
      </w:r>
    </w:p>
    <w:p w:rsidR="004B7E8B" w:rsidRPr="00654F5F" w:rsidRDefault="004B7E8B" w:rsidP="00C1426A">
      <w:pPr>
        <w:snapToGrid w:val="0"/>
        <w:spacing w:line="300" w:lineRule="exact"/>
        <w:ind w:leftChars="0" w:left="1216" w:hangingChars="500" w:hanging="1216"/>
        <w:rPr>
          <w:rFonts w:ascii="標楷體" w:eastAsia="標楷體" w:hAnsi="標楷體" w:cs="Times New Roman" w:hint="eastAsia"/>
          <w:snapToGrid/>
          <w:sz w:val="24"/>
        </w:rPr>
      </w:pPr>
      <w:r w:rsidRPr="00654F5F">
        <w:rPr>
          <w:rFonts w:ascii="標楷體" w:eastAsia="標楷體" w:hAnsi="標楷體" w:cs="Times New Roman" w:hint="eastAsia"/>
          <w:snapToGrid/>
          <w:sz w:val="24"/>
        </w:rPr>
        <w:t>資料來源：整理自國發會提供資料。</w:t>
      </w:r>
    </w:p>
    <w:p w:rsidR="004B7E8B" w:rsidRPr="00654F5F" w:rsidRDefault="004B7E8B" w:rsidP="00196B6F">
      <w:pPr>
        <w:snapToGrid w:val="0"/>
        <w:ind w:left="849" w:hangingChars="100" w:hanging="283"/>
        <w:rPr>
          <w:rFonts w:ascii="標楷體" w:eastAsia="標楷體" w:hAnsi="標楷體" w:cs="Times New Roman" w:hint="eastAsia"/>
          <w:b/>
          <w:snapToGrid/>
          <w:u w:val="single"/>
        </w:rPr>
      </w:pPr>
      <w:r w:rsidRPr="00654F5F">
        <w:rPr>
          <w:rFonts w:ascii="標楷體" w:eastAsia="標楷體" w:hAnsi="標楷體" w:cs="Times New Roman" w:hint="eastAsia"/>
          <w:b/>
          <w:snapToGrid/>
        </w:rPr>
        <w:t>(三)已通過計畫中，提案單位尚未提出申請或申請後主動撤案者計</w:t>
      </w:r>
      <w:r w:rsidRPr="00654F5F">
        <w:rPr>
          <w:rFonts w:ascii="標楷體" w:eastAsia="標楷體" w:hAnsi="標楷體" w:cs="Times New Roman"/>
          <w:b/>
          <w:snapToGrid/>
        </w:rPr>
        <w:t>3</w:t>
      </w:r>
      <w:r w:rsidRPr="00654F5F">
        <w:rPr>
          <w:rFonts w:ascii="標楷體" w:eastAsia="標楷體" w:hAnsi="標楷體" w:cs="Times New Roman" w:hint="eastAsia"/>
          <w:b/>
          <w:snapToGrid/>
        </w:rPr>
        <w:t>24</w:t>
      </w:r>
      <w:r w:rsidR="008B3DE3">
        <w:rPr>
          <w:rFonts w:ascii="標楷體" w:eastAsia="標楷體" w:hAnsi="標楷體" w:cs="Times New Roman" w:hint="eastAsia"/>
          <w:b/>
          <w:snapToGrid/>
        </w:rPr>
        <w:t>件，占比達二</w:t>
      </w:r>
      <w:r w:rsidRPr="00654F5F">
        <w:rPr>
          <w:rFonts w:ascii="標楷體" w:eastAsia="標楷體" w:hAnsi="標楷體" w:cs="Times New Roman" w:hint="eastAsia"/>
          <w:b/>
          <w:snapToGrid/>
        </w:rPr>
        <w:t>成，仍有精進空間</w:t>
      </w:r>
    </w:p>
    <w:p w:rsidR="004B7E8B" w:rsidRPr="00654F5F" w:rsidRDefault="004B7E8B" w:rsidP="009E0931">
      <w:pPr>
        <w:adjustRightInd w:val="0"/>
        <w:snapToGrid w:val="0"/>
        <w:ind w:leftChars="300" w:left="850" w:firstLine="566"/>
        <w:rPr>
          <w:rFonts w:ascii="標楷體" w:eastAsia="標楷體" w:hAnsi="Times New Roman" w:cs="Times New Roman" w:hint="eastAsia"/>
          <w:snapToGrid/>
        </w:rPr>
      </w:pPr>
      <w:r w:rsidRPr="00654F5F">
        <w:rPr>
          <w:rFonts w:ascii="標楷體" w:eastAsia="標楷體" w:hAnsi="標楷體" w:cs="Times New Roman" w:hint="eastAsia"/>
          <w:snapToGrid/>
        </w:rPr>
        <w:t>截至114年7月底止，行政院地方創生會報已通過241件地方創生計畫，共計1,455項事業提案，經統計地方創生事業提案迄114年7</w:t>
      </w:r>
      <w:r w:rsidR="00352FD6">
        <w:rPr>
          <w:rFonts w:ascii="標楷體" w:eastAsia="標楷體" w:hAnsi="標楷體" w:cs="Times New Roman" w:hint="eastAsia"/>
          <w:snapToGrid/>
        </w:rPr>
        <w:t>月</w:t>
      </w:r>
      <w:r w:rsidR="003977ED">
        <w:rPr>
          <w:rFonts w:ascii="標楷體" w:eastAsia="標楷體" w:hAnsi="標楷體" w:cs="Times New Roman" w:hint="eastAsia"/>
          <w:snapToGrid/>
        </w:rPr>
        <w:t>底</w:t>
      </w:r>
      <w:r w:rsidRPr="00654F5F">
        <w:rPr>
          <w:rFonts w:ascii="標楷體" w:eastAsia="標楷體" w:hAnsi="標楷體" w:cs="Times New Roman" w:hint="eastAsia"/>
          <w:snapToGrid/>
        </w:rPr>
        <w:t>辦理情形(詳表2</w:t>
      </w:r>
      <w:r w:rsidR="00AF443F">
        <w:rPr>
          <w:rFonts w:ascii="標楷體" w:eastAsia="標楷體" w:hAnsi="標楷體" w:cs="Times New Roman" w:hint="eastAsia"/>
          <w:snapToGrid/>
        </w:rPr>
        <w:t>），經中央主管機關核定且已結案或刻正執行中</w:t>
      </w:r>
      <w:r w:rsidRPr="00654F5F">
        <w:rPr>
          <w:rFonts w:ascii="標楷體" w:eastAsia="標楷體" w:hAnsi="標楷體" w:cs="Times New Roman" w:hint="eastAsia"/>
          <w:snapToGrid/>
        </w:rPr>
        <w:t>計983項</w:t>
      </w:r>
      <w:r w:rsidR="006C129A">
        <w:rPr>
          <w:rFonts w:ascii="標楷體" w:eastAsia="標楷體" w:hAnsi="標楷體" w:cs="Times New Roman" w:hint="eastAsia"/>
          <w:snapToGrid/>
        </w:rPr>
        <w:t>(</w:t>
      </w:r>
      <w:r w:rsidRPr="00654F5F">
        <w:rPr>
          <w:rFonts w:ascii="標楷體" w:eastAsia="標楷體" w:hAnsi="標楷體" w:cs="Times New Roman" w:hint="eastAsia"/>
          <w:snapToGrid/>
        </w:rPr>
        <w:t>占提案總數比率67.56%)</w:t>
      </w:r>
      <w:r w:rsidR="00AF443F">
        <w:rPr>
          <w:rFonts w:ascii="標楷體" w:eastAsia="標楷體" w:hAnsi="標楷體" w:cs="Times New Roman" w:hint="eastAsia"/>
          <w:snapToGrid/>
        </w:rPr>
        <w:t>；提案單位已提出計畫申請，</w:t>
      </w:r>
      <w:r w:rsidRPr="00654F5F">
        <w:rPr>
          <w:rFonts w:ascii="標楷體" w:eastAsia="標楷體" w:hAnsi="標楷體" w:cs="Times New Roman" w:hint="eastAsia"/>
          <w:snapToGrid/>
        </w:rPr>
        <w:t>並刻正審議者計40項(占比2.75%)；經中央主管機關完成審議，核定不予補助或投資計22項(占比1.51%)。</w:t>
      </w:r>
    </w:p>
    <w:p w:rsidR="004B7E8B" w:rsidRPr="00654F5F" w:rsidRDefault="004B7E8B" w:rsidP="00A8605A">
      <w:pPr>
        <w:adjustRightInd w:val="0"/>
        <w:snapToGrid w:val="0"/>
        <w:ind w:leftChars="300" w:left="850" w:firstLine="566"/>
        <w:rPr>
          <w:rFonts w:ascii="標楷體" w:eastAsia="標楷體" w:hAnsi="標楷體" w:cs="Times New Roman" w:hint="eastAsia"/>
          <w:snapToGrid/>
          <w:u w:val="single"/>
        </w:rPr>
      </w:pPr>
      <w:r w:rsidRPr="00654F5F">
        <w:rPr>
          <w:rFonts w:ascii="標楷體" w:eastAsia="標楷體" w:hAnsi="標楷體" w:cs="Times New Roman" w:hint="eastAsia"/>
          <w:snapToGrid/>
        </w:rPr>
        <w:t>惟提案單位尚未提出申請或申請後主動撤案者計324項，占比22.26%，仍有待精進之處；詢據國發會說明：提案單位主動撤案多因內部人力與資金問題、土地容許使用不符問題無法改善，計畫修改期間業經多次與</w:t>
      </w:r>
      <w:r w:rsidR="00725E76" w:rsidRPr="00654F5F">
        <w:rPr>
          <w:rFonts w:ascii="標楷體" w:eastAsia="標楷體" w:hAnsi="標楷體" w:cs="Times New Roman" w:hint="eastAsia"/>
          <w:snapToGrid/>
        </w:rPr>
        <w:t>在</w:t>
      </w:r>
      <w:r w:rsidRPr="00654F5F">
        <w:rPr>
          <w:rFonts w:ascii="標楷體" w:eastAsia="標楷體" w:hAnsi="標楷體" w:cs="Times New Roman" w:hint="eastAsia"/>
          <w:snapToGrid/>
        </w:rPr>
        <w:t>地</w:t>
      </w:r>
      <w:r w:rsidR="00725E76" w:rsidRPr="00654F5F">
        <w:rPr>
          <w:rFonts w:ascii="標楷體" w:eastAsia="標楷體" w:hAnsi="標楷體" w:cs="Times New Roman" w:hint="eastAsia"/>
          <w:snapToGrid/>
        </w:rPr>
        <w:t>團隊討論仍</w:t>
      </w:r>
      <w:r w:rsidRPr="00654F5F">
        <w:rPr>
          <w:rFonts w:ascii="標楷體" w:eastAsia="標楷體" w:hAnsi="標楷體" w:cs="Times New Roman" w:hint="eastAsia"/>
          <w:snapToGrid/>
        </w:rPr>
        <w:t>未達成共識等，導致計畫無法完成；將透過分區輔導中心於提案階段加強輔導，協調相關部會預先審查申請文件，並評估整合跨部門意見，確保土地、建</w:t>
      </w:r>
      <w:r w:rsidR="00725E76" w:rsidRPr="00654F5F">
        <w:rPr>
          <w:rFonts w:ascii="標楷體" w:eastAsia="標楷體" w:hAnsi="標楷體" w:cs="Times New Roman" w:hint="eastAsia"/>
          <w:snapToGrid/>
        </w:rPr>
        <w:t>築</w:t>
      </w:r>
      <w:r w:rsidRPr="00654F5F">
        <w:rPr>
          <w:rFonts w:ascii="標楷體" w:eastAsia="標楷體" w:hAnsi="標楷體" w:cs="Times New Roman" w:hint="eastAsia"/>
          <w:snapToGrid/>
        </w:rPr>
        <w:t>管</w:t>
      </w:r>
      <w:r w:rsidR="00725E76" w:rsidRPr="00654F5F">
        <w:rPr>
          <w:rFonts w:ascii="標楷體" w:eastAsia="標楷體" w:hAnsi="標楷體" w:cs="Times New Roman" w:hint="eastAsia"/>
          <w:snapToGrid/>
        </w:rPr>
        <w:t>理</w:t>
      </w:r>
      <w:r w:rsidRPr="00654F5F">
        <w:rPr>
          <w:rFonts w:ascii="標楷體" w:eastAsia="標楷體" w:hAnsi="標楷體" w:cs="Times New Roman" w:hint="eastAsia"/>
          <w:snapToGrid/>
        </w:rPr>
        <w:t>等相關法規之適法性，從而降低民間投入阻礙。</w:t>
      </w:r>
    </w:p>
    <w:p w:rsidR="004B7E8B" w:rsidRPr="00654F5F" w:rsidRDefault="004B7E8B" w:rsidP="009E0931">
      <w:pPr>
        <w:widowControl/>
        <w:suppressAutoHyphens/>
        <w:autoSpaceDN w:val="0"/>
        <w:snapToGrid w:val="0"/>
        <w:ind w:leftChars="0" w:left="1304" w:firstLineChars="0" w:hanging="1304"/>
        <w:textAlignment w:val="baseline"/>
        <w:rPr>
          <w:rFonts w:ascii="標楷體" w:eastAsia="標楷體" w:hAnsi="標楷體" w:cs="Times New Roman" w:hint="eastAsia"/>
          <w:snapToGrid/>
          <w:sz w:val="24"/>
        </w:rPr>
      </w:pPr>
      <w:r w:rsidRPr="00654F5F">
        <w:rPr>
          <w:rFonts w:ascii="標楷體" w:eastAsia="標楷體" w:hAnsi="標楷體" w:cs="Times New Roman" w:hint="eastAsia"/>
          <w:b/>
          <w:snapToGrid/>
          <w:kern w:val="3"/>
          <w:szCs w:val="22"/>
        </w:rPr>
        <w:t>表2</w:t>
      </w:r>
      <w:r w:rsidRPr="00654F5F">
        <w:rPr>
          <w:rFonts w:ascii="標楷體" w:eastAsia="標楷體" w:hAnsi="標楷體" w:cs="Times New Roman" w:hint="eastAsia"/>
          <w:b/>
          <w:snapToGrid/>
          <w:kern w:val="3"/>
        </w:rPr>
        <w:t xml:space="preserve">  地方創生事業提案截至114年7月底止辦理情形表</w:t>
      </w:r>
      <w:r w:rsidR="0071601B">
        <w:rPr>
          <w:rFonts w:ascii="標楷體" w:eastAsia="標楷體" w:hAnsi="標楷體" w:cs="Times New Roman" w:hint="eastAsia"/>
          <w:b/>
          <w:snapToGrid/>
          <w:kern w:val="3"/>
        </w:rPr>
        <w:t xml:space="preserve">    </w:t>
      </w:r>
      <w:r w:rsidR="0071601B">
        <w:rPr>
          <w:rFonts w:ascii="標楷體" w:eastAsia="標楷體" w:hAnsi="標楷體" w:cs="Times New Roman" w:hint="eastAsia"/>
          <w:snapToGrid/>
          <w:sz w:val="24"/>
          <w:szCs w:val="22"/>
        </w:rPr>
        <w:t>單位：項；%</w:t>
      </w:r>
    </w:p>
    <w:tbl>
      <w:tblPr>
        <w:tblW w:w="487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4217"/>
        <w:gridCol w:w="1842"/>
        <w:gridCol w:w="1737"/>
      </w:tblGrid>
      <w:tr w:rsidR="009B037B" w:rsidRPr="00654F5F" w:rsidTr="009B037B">
        <w:trPr>
          <w:trHeight w:val="333"/>
          <w:tblHeader/>
        </w:trPr>
        <w:tc>
          <w:tcPr>
            <w:tcW w:w="2896" w:type="pct"/>
            <w:gridSpan w:val="2"/>
            <w:vAlign w:val="center"/>
            <w:hideMark/>
          </w:tcPr>
          <w:p w:rsidR="004B7E8B" w:rsidRPr="00654F5F" w:rsidRDefault="004B7E8B" w:rsidP="009E093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執行進度</w:t>
            </w:r>
          </w:p>
        </w:tc>
        <w:tc>
          <w:tcPr>
            <w:tcW w:w="1083" w:type="pct"/>
            <w:vAlign w:val="center"/>
            <w:hideMark/>
          </w:tcPr>
          <w:p w:rsidR="004B7E8B" w:rsidRPr="00654F5F" w:rsidRDefault="004B7E8B" w:rsidP="009E0931">
            <w:pPr>
              <w:pStyle w:val="142"/>
              <w:jc w:val="center"/>
              <w:rPr>
                <w:rFonts w:ascii="標楷體" w:eastAsia="標楷體" w:hAnsi="標楷體"/>
                <w:b/>
                <w:snapToGrid/>
              </w:rPr>
            </w:pPr>
            <w:r w:rsidRPr="00654F5F">
              <w:rPr>
                <w:rFonts w:ascii="標楷體" w:eastAsia="標楷體" w:hAnsi="標楷體" w:cs="微軟正黑體" w:hint="eastAsia"/>
                <w:b/>
                <w:snapToGrid/>
              </w:rPr>
              <w:t>件數</w:t>
            </w:r>
          </w:p>
        </w:tc>
        <w:tc>
          <w:tcPr>
            <w:tcW w:w="1021" w:type="pct"/>
            <w:vAlign w:val="center"/>
            <w:hideMark/>
          </w:tcPr>
          <w:p w:rsidR="004B7E8B" w:rsidRPr="00654F5F" w:rsidRDefault="004B7E8B" w:rsidP="009E0931">
            <w:pPr>
              <w:pStyle w:val="142"/>
              <w:jc w:val="center"/>
              <w:rPr>
                <w:rFonts w:ascii="標楷體" w:eastAsia="標楷體" w:hAnsi="標楷體"/>
                <w:b/>
                <w:snapToGrid/>
              </w:rPr>
            </w:pPr>
            <w:r w:rsidRPr="00654F5F">
              <w:rPr>
                <w:rFonts w:ascii="標楷體" w:eastAsia="標楷體" w:hAnsi="標楷體" w:cs="微軟正黑體" w:hint="eastAsia"/>
                <w:b/>
                <w:snapToGrid/>
              </w:rPr>
              <w:t>比率</w:t>
            </w:r>
          </w:p>
        </w:tc>
      </w:tr>
      <w:tr w:rsidR="009B037B" w:rsidRPr="00654F5F" w:rsidTr="009B037B">
        <w:trPr>
          <w:trHeight w:val="333"/>
        </w:trPr>
        <w:tc>
          <w:tcPr>
            <w:tcW w:w="2896" w:type="pct"/>
            <w:gridSpan w:val="2"/>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已結案或刻正執行中</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983</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6</w:t>
            </w:r>
            <w:r w:rsidRPr="00654F5F">
              <w:rPr>
                <w:rFonts w:ascii="標楷體" w:eastAsia="標楷體" w:hAnsi="標楷體" w:hint="eastAsia"/>
                <w:snapToGrid/>
              </w:rPr>
              <w:t>7</w:t>
            </w:r>
            <w:r w:rsidRPr="00654F5F">
              <w:rPr>
                <w:rFonts w:ascii="標楷體" w:eastAsia="標楷體" w:hAnsi="標楷體"/>
                <w:snapToGrid/>
              </w:rPr>
              <w:t>.</w:t>
            </w:r>
            <w:r w:rsidRPr="00654F5F">
              <w:rPr>
                <w:rFonts w:ascii="標楷體" w:eastAsia="標楷體" w:hAnsi="標楷體" w:hint="eastAsia"/>
                <w:snapToGrid/>
              </w:rPr>
              <w:t>56</w:t>
            </w:r>
          </w:p>
        </w:tc>
      </w:tr>
      <w:tr w:rsidR="009B037B" w:rsidRPr="00654F5F" w:rsidTr="009B037B">
        <w:trPr>
          <w:trHeight w:val="333"/>
        </w:trPr>
        <w:tc>
          <w:tcPr>
            <w:tcW w:w="2896" w:type="pct"/>
            <w:gridSpan w:val="2"/>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提案單位已提申請，刻正由中央部會審議中</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40</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2.</w:t>
            </w:r>
            <w:r w:rsidRPr="00654F5F">
              <w:rPr>
                <w:rFonts w:ascii="標楷體" w:eastAsia="標楷體" w:hAnsi="標楷體" w:hint="eastAsia"/>
                <w:snapToGrid/>
              </w:rPr>
              <w:t>75</w:t>
            </w:r>
          </w:p>
        </w:tc>
      </w:tr>
      <w:tr w:rsidR="009B037B" w:rsidRPr="00654F5F" w:rsidTr="009B037B">
        <w:trPr>
          <w:trHeight w:val="333"/>
        </w:trPr>
        <w:tc>
          <w:tcPr>
            <w:tcW w:w="417" w:type="pct"/>
            <w:vMerge w:val="restart"/>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提案單位</w:t>
            </w:r>
          </w:p>
        </w:tc>
        <w:tc>
          <w:tcPr>
            <w:tcW w:w="2479" w:type="pct"/>
            <w:vAlign w:val="center"/>
            <w:hideMark/>
          </w:tcPr>
          <w:p w:rsidR="004B7E8B" w:rsidRPr="00654F5F" w:rsidRDefault="004B7E8B" w:rsidP="00FD1686">
            <w:pPr>
              <w:pStyle w:val="142"/>
              <w:rPr>
                <w:rFonts w:ascii="標楷體" w:eastAsia="標楷體" w:hAnsi="標楷體" w:hint="eastAsia"/>
                <w:snapToGrid/>
              </w:rPr>
            </w:pPr>
            <w:r w:rsidRPr="00654F5F">
              <w:rPr>
                <w:rFonts w:ascii="標楷體" w:eastAsia="標楷體" w:hAnsi="標楷體" w:cs="微軟正黑體" w:hint="eastAsia"/>
                <w:snapToGrid/>
              </w:rPr>
              <w:t>未提申請</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241</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hint="eastAsia"/>
                <w:snapToGrid/>
              </w:rPr>
              <w:t>16</w:t>
            </w:r>
            <w:r w:rsidRPr="00654F5F">
              <w:rPr>
                <w:rFonts w:ascii="標楷體" w:eastAsia="標楷體" w:hAnsi="標楷體"/>
                <w:snapToGrid/>
              </w:rPr>
              <w:t>.</w:t>
            </w:r>
            <w:r w:rsidRPr="00654F5F">
              <w:rPr>
                <w:rFonts w:ascii="標楷體" w:eastAsia="標楷體" w:hAnsi="標楷體" w:hint="eastAsia"/>
                <w:snapToGrid/>
              </w:rPr>
              <w:t>56</w:t>
            </w:r>
          </w:p>
        </w:tc>
      </w:tr>
      <w:tr w:rsidR="009B037B" w:rsidRPr="00654F5F" w:rsidTr="009B037B">
        <w:trPr>
          <w:trHeight w:val="333"/>
        </w:trPr>
        <w:tc>
          <w:tcPr>
            <w:tcW w:w="0" w:type="auto"/>
            <w:vMerge/>
            <w:vAlign w:val="center"/>
            <w:hideMark/>
          </w:tcPr>
          <w:p w:rsidR="004B7E8B" w:rsidRPr="00654F5F" w:rsidRDefault="004B7E8B" w:rsidP="00FD1686">
            <w:pPr>
              <w:pStyle w:val="142"/>
              <w:rPr>
                <w:rFonts w:ascii="標楷體" w:eastAsia="標楷體" w:hAnsi="標楷體"/>
                <w:snapToGrid/>
              </w:rPr>
            </w:pPr>
          </w:p>
        </w:tc>
        <w:tc>
          <w:tcPr>
            <w:tcW w:w="2479" w:type="pct"/>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申請後主動撤案</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83</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hint="eastAsia"/>
                <w:snapToGrid/>
              </w:rPr>
              <w:t>5</w:t>
            </w:r>
            <w:r w:rsidRPr="00654F5F">
              <w:rPr>
                <w:rFonts w:ascii="標楷體" w:eastAsia="標楷體" w:hAnsi="標楷體"/>
                <w:snapToGrid/>
              </w:rPr>
              <w:t>.</w:t>
            </w:r>
            <w:r w:rsidRPr="00654F5F">
              <w:rPr>
                <w:rFonts w:ascii="標楷體" w:eastAsia="標楷體" w:hAnsi="標楷體" w:hint="eastAsia"/>
                <w:snapToGrid/>
              </w:rPr>
              <w:t>70</w:t>
            </w:r>
          </w:p>
        </w:tc>
      </w:tr>
      <w:tr w:rsidR="009B037B" w:rsidRPr="00654F5F" w:rsidTr="009B037B">
        <w:trPr>
          <w:trHeight w:val="333"/>
        </w:trPr>
        <w:tc>
          <w:tcPr>
            <w:tcW w:w="0" w:type="auto"/>
            <w:vMerge/>
            <w:vAlign w:val="center"/>
            <w:hideMark/>
          </w:tcPr>
          <w:p w:rsidR="004B7E8B" w:rsidRPr="00654F5F" w:rsidRDefault="004B7E8B" w:rsidP="00FD1686">
            <w:pPr>
              <w:pStyle w:val="142"/>
              <w:rPr>
                <w:rFonts w:ascii="標楷體" w:eastAsia="標楷體" w:hAnsi="標楷體"/>
                <w:snapToGrid/>
              </w:rPr>
            </w:pPr>
          </w:p>
        </w:tc>
        <w:tc>
          <w:tcPr>
            <w:tcW w:w="2479" w:type="pct"/>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不需送件</w:t>
            </w:r>
            <w:r w:rsidRPr="00654F5F">
              <w:rPr>
                <w:rFonts w:ascii="標楷體" w:eastAsia="標楷體" w:hAnsi="標楷體"/>
                <w:snapToGrid/>
              </w:rPr>
              <w:t>(</w:t>
            </w:r>
            <w:r w:rsidRPr="00654F5F">
              <w:rPr>
                <w:rFonts w:ascii="標楷體" w:eastAsia="標楷體" w:hAnsi="標楷體" w:cs="微軟正黑體" w:hint="eastAsia"/>
                <w:snapToGrid/>
              </w:rPr>
              <w:t>純民間投資案</w:t>
            </w:r>
            <w:r w:rsidRPr="00654F5F">
              <w:rPr>
                <w:rFonts w:ascii="標楷體" w:eastAsia="標楷體" w:hAnsi="標楷體"/>
                <w:snapToGrid/>
              </w:rPr>
              <w:t>)</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86</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5.</w:t>
            </w:r>
            <w:r w:rsidRPr="00654F5F">
              <w:rPr>
                <w:rFonts w:ascii="標楷體" w:eastAsia="標楷體" w:hAnsi="標楷體" w:hint="eastAsia"/>
                <w:snapToGrid/>
              </w:rPr>
              <w:t>91</w:t>
            </w:r>
          </w:p>
        </w:tc>
      </w:tr>
      <w:tr w:rsidR="009B037B" w:rsidRPr="00654F5F" w:rsidTr="009B037B">
        <w:trPr>
          <w:trHeight w:val="333"/>
        </w:trPr>
        <w:tc>
          <w:tcPr>
            <w:tcW w:w="2896" w:type="pct"/>
            <w:gridSpan w:val="2"/>
            <w:vAlign w:val="center"/>
            <w:hideMark/>
          </w:tcPr>
          <w:p w:rsidR="004B7E8B" w:rsidRPr="00654F5F" w:rsidRDefault="004B7E8B" w:rsidP="00FD1686">
            <w:pPr>
              <w:pStyle w:val="142"/>
              <w:rPr>
                <w:rFonts w:ascii="標楷體" w:eastAsia="標楷體" w:hAnsi="標楷體"/>
                <w:snapToGrid/>
              </w:rPr>
            </w:pPr>
            <w:r w:rsidRPr="00654F5F">
              <w:rPr>
                <w:rFonts w:ascii="標楷體" w:eastAsia="標楷體" w:hAnsi="標楷體" w:cs="微軟正黑體" w:hint="eastAsia"/>
                <w:snapToGrid/>
              </w:rPr>
              <w:t>中央部會核定不予補助或投資</w:t>
            </w:r>
          </w:p>
        </w:tc>
        <w:tc>
          <w:tcPr>
            <w:tcW w:w="1083" w:type="pct"/>
            <w:vAlign w:val="center"/>
            <w:hideMark/>
          </w:tcPr>
          <w:p w:rsidR="004B7E8B" w:rsidRPr="00654F5F" w:rsidRDefault="004B7E8B" w:rsidP="00FD1686">
            <w:pPr>
              <w:pStyle w:val="142"/>
              <w:jc w:val="right"/>
              <w:rPr>
                <w:rFonts w:ascii="標楷體" w:eastAsia="標楷體" w:hAnsi="標楷體"/>
                <w:snapToGrid/>
              </w:rPr>
            </w:pPr>
            <w:r w:rsidRPr="00654F5F">
              <w:rPr>
                <w:rFonts w:ascii="標楷體" w:eastAsia="標楷體" w:hAnsi="標楷體" w:hint="eastAsia"/>
                <w:snapToGrid/>
              </w:rPr>
              <w:t>22</w:t>
            </w:r>
          </w:p>
        </w:tc>
        <w:tc>
          <w:tcPr>
            <w:tcW w:w="1021" w:type="pct"/>
            <w:vAlign w:val="center"/>
            <w:hideMark/>
          </w:tcPr>
          <w:p w:rsidR="004B7E8B" w:rsidRPr="00654F5F" w:rsidRDefault="004B7E8B" w:rsidP="00391117">
            <w:pPr>
              <w:pStyle w:val="142"/>
              <w:jc w:val="right"/>
              <w:rPr>
                <w:rFonts w:ascii="標楷體" w:eastAsia="標楷體" w:hAnsi="標楷體"/>
                <w:snapToGrid/>
              </w:rPr>
            </w:pPr>
            <w:r w:rsidRPr="00654F5F">
              <w:rPr>
                <w:rFonts w:ascii="標楷體" w:eastAsia="標楷體" w:hAnsi="標楷體"/>
                <w:snapToGrid/>
              </w:rPr>
              <w:t>1.</w:t>
            </w:r>
            <w:r w:rsidRPr="00654F5F">
              <w:rPr>
                <w:rFonts w:ascii="標楷體" w:eastAsia="標楷體" w:hAnsi="標楷體" w:hint="eastAsia"/>
                <w:snapToGrid/>
              </w:rPr>
              <w:t>51</w:t>
            </w:r>
          </w:p>
        </w:tc>
      </w:tr>
      <w:tr w:rsidR="009B037B" w:rsidRPr="00654F5F" w:rsidTr="009B037B">
        <w:trPr>
          <w:trHeight w:val="333"/>
        </w:trPr>
        <w:tc>
          <w:tcPr>
            <w:tcW w:w="2896" w:type="pct"/>
            <w:gridSpan w:val="2"/>
            <w:vAlign w:val="center"/>
          </w:tcPr>
          <w:p w:rsidR="009B037B" w:rsidRPr="009B037B" w:rsidRDefault="009B037B" w:rsidP="009B037B">
            <w:pPr>
              <w:pStyle w:val="142"/>
              <w:ind w:left="647" w:hanging="647"/>
              <w:jc w:val="center"/>
              <w:rPr>
                <w:rFonts w:ascii="標楷體" w:eastAsia="標楷體" w:hAnsi="標楷體"/>
                <w:b/>
                <w:snapToGrid/>
              </w:rPr>
            </w:pPr>
            <w:r w:rsidRPr="009B037B">
              <w:rPr>
                <w:rFonts w:ascii="標楷體" w:eastAsia="標楷體" w:hAnsi="標楷體" w:cs="微軟正黑體" w:hint="eastAsia"/>
                <w:b/>
                <w:snapToGrid/>
              </w:rPr>
              <w:t>合</w:t>
            </w:r>
            <w:r w:rsidRPr="009B037B">
              <w:rPr>
                <w:rFonts w:ascii="標楷體" w:eastAsia="標楷體" w:hAnsi="標楷體"/>
                <w:b/>
                <w:snapToGrid/>
              </w:rPr>
              <w:t xml:space="preserve">  </w:t>
            </w:r>
            <w:r w:rsidRPr="009B037B">
              <w:rPr>
                <w:rFonts w:ascii="標楷體" w:eastAsia="標楷體" w:hAnsi="標楷體" w:cs="微軟正黑體" w:hint="eastAsia"/>
                <w:b/>
                <w:snapToGrid/>
              </w:rPr>
              <w:t>計</w:t>
            </w:r>
          </w:p>
        </w:tc>
        <w:tc>
          <w:tcPr>
            <w:tcW w:w="1083" w:type="pct"/>
            <w:vAlign w:val="center"/>
          </w:tcPr>
          <w:p w:rsidR="009B037B" w:rsidRPr="009B037B" w:rsidRDefault="009B037B" w:rsidP="009B037B">
            <w:pPr>
              <w:pStyle w:val="142"/>
              <w:jc w:val="right"/>
              <w:rPr>
                <w:rFonts w:ascii="標楷體" w:eastAsia="標楷體" w:hAnsi="標楷體"/>
                <w:b/>
                <w:snapToGrid/>
              </w:rPr>
            </w:pPr>
            <w:r w:rsidRPr="009B037B">
              <w:rPr>
                <w:rFonts w:ascii="標楷體" w:eastAsia="標楷體" w:hAnsi="標楷體"/>
                <w:b/>
                <w:snapToGrid/>
              </w:rPr>
              <w:t>1,</w:t>
            </w:r>
            <w:r w:rsidRPr="009B037B">
              <w:rPr>
                <w:rFonts w:ascii="標楷體" w:eastAsia="標楷體" w:hAnsi="標楷體" w:hint="eastAsia"/>
                <w:b/>
                <w:snapToGrid/>
              </w:rPr>
              <w:t>455</w:t>
            </w:r>
          </w:p>
        </w:tc>
        <w:tc>
          <w:tcPr>
            <w:tcW w:w="1021" w:type="pct"/>
            <w:vAlign w:val="center"/>
          </w:tcPr>
          <w:p w:rsidR="009B037B" w:rsidRPr="009B037B" w:rsidRDefault="009B037B" w:rsidP="009B037B">
            <w:pPr>
              <w:pStyle w:val="142"/>
              <w:jc w:val="right"/>
              <w:rPr>
                <w:rFonts w:ascii="標楷體" w:eastAsia="標楷體" w:hAnsi="標楷體"/>
                <w:b/>
                <w:snapToGrid/>
              </w:rPr>
            </w:pPr>
            <w:r w:rsidRPr="009B037B">
              <w:rPr>
                <w:rFonts w:ascii="標楷體" w:eastAsia="標楷體" w:hAnsi="標楷體"/>
                <w:b/>
                <w:snapToGrid/>
              </w:rPr>
              <w:t>100</w:t>
            </w:r>
          </w:p>
        </w:tc>
      </w:tr>
    </w:tbl>
    <w:p w:rsidR="004B7E8B" w:rsidRPr="00654F5F" w:rsidRDefault="004B7E8B" w:rsidP="009E0931">
      <w:pPr>
        <w:snapToGrid w:val="0"/>
        <w:spacing w:line="280" w:lineRule="exact"/>
        <w:ind w:leftChars="0" w:left="1216" w:hangingChars="500" w:hanging="1216"/>
        <w:rPr>
          <w:rFonts w:ascii="標楷體" w:eastAsia="標楷體" w:hAnsi="標楷體" w:cs="Times New Roman"/>
          <w:snapToGrid/>
          <w:sz w:val="24"/>
        </w:rPr>
      </w:pPr>
      <w:r w:rsidRPr="00654F5F">
        <w:rPr>
          <w:rFonts w:ascii="標楷體" w:eastAsia="標楷體" w:hAnsi="標楷體" w:cs="Times New Roman" w:hint="eastAsia"/>
          <w:snapToGrid/>
          <w:sz w:val="24"/>
        </w:rPr>
        <w:t>資料來源：國發會提供。</w:t>
      </w:r>
    </w:p>
    <w:p w:rsidR="004B7E8B" w:rsidRPr="00654F5F" w:rsidRDefault="004742FB" w:rsidP="009E0931">
      <w:pPr>
        <w:suppressAutoHyphens/>
        <w:autoSpaceDN w:val="0"/>
        <w:ind w:leftChars="0" w:left="566" w:firstLineChars="0" w:firstLine="566"/>
        <w:textAlignment w:val="baseline"/>
        <w:rPr>
          <w:rFonts w:ascii="標楷體" w:eastAsia="標楷體" w:hAnsi="標楷體"/>
        </w:rPr>
      </w:pPr>
      <w:r w:rsidRPr="00654F5F">
        <w:rPr>
          <w:rFonts w:ascii="標楷體" w:eastAsia="標楷體" w:hAnsi="Times New Roman" w:cs="Times New Roman" w:hint="eastAsia"/>
        </w:rPr>
        <w:t>綜上，「地方創生國家戰略計畫」自</w:t>
      </w:r>
      <w:r w:rsidRPr="00654F5F">
        <w:rPr>
          <w:rFonts w:ascii="標楷體" w:eastAsia="標楷體" w:hAnsi="Times New Roman" w:cs="Times New Roman"/>
        </w:rPr>
        <w:t>108</w:t>
      </w:r>
      <w:r w:rsidRPr="00654F5F">
        <w:rPr>
          <w:rFonts w:ascii="標楷體" w:eastAsia="標楷體" w:hAnsi="Times New Roman" w:cs="Times New Roman" w:hint="eastAsia"/>
        </w:rPr>
        <w:t>年起推動迄今</w:t>
      </w:r>
      <w:r w:rsidR="008B3DE3">
        <w:rPr>
          <w:rFonts w:ascii="標楷體" w:eastAsia="標楷體" w:hAnsi="Times New Roman" w:cs="Times New Roman" w:hint="eastAsia"/>
        </w:rPr>
        <w:t>已逾6年</w:t>
      </w:r>
      <w:r w:rsidRPr="00654F5F">
        <w:rPr>
          <w:rFonts w:ascii="標楷體" w:eastAsia="標楷體" w:hAnsi="Times New Roman" w:cs="Times New Roman" w:hint="eastAsia"/>
        </w:rPr>
        <w:t>，惟截至</w:t>
      </w:r>
      <w:r w:rsidRPr="00654F5F">
        <w:rPr>
          <w:rFonts w:ascii="標楷體" w:eastAsia="標楷體" w:hAnsi="Times New Roman" w:cs="Times New Roman"/>
        </w:rPr>
        <w:t>114</w:t>
      </w:r>
      <w:r w:rsidRPr="00654F5F">
        <w:rPr>
          <w:rFonts w:ascii="標楷體" w:eastAsia="標楷體" w:hAnsi="Times New Roman" w:cs="Times New Roman" w:hint="eastAsia"/>
        </w:rPr>
        <w:t>年</w:t>
      </w:r>
      <w:r w:rsidRPr="00654F5F">
        <w:rPr>
          <w:rFonts w:ascii="標楷體" w:eastAsia="標楷體" w:hAnsi="Times New Roman" w:cs="Times New Roman"/>
        </w:rPr>
        <w:t>7</w:t>
      </w:r>
      <w:r w:rsidRPr="00654F5F">
        <w:rPr>
          <w:rFonts w:ascii="標楷體" w:eastAsia="標楷體" w:hAnsi="Times New Roman" w:cs="Times New Roman" w:hint="eastAsia"/>
        </w:rPr>
        <w:t>月底，優先推動地區仍有</w:t>
      </w:r>
      <w:r w:rsidRPr="00654F5F">
        <w:rPr>
          <w:rFonts w:ascii="標楷體" w:eastAsia="標楷體" w:hAnsi="Times New Roman" w:cs="Times New Roman"/>
        </w:rPr>
        <w:t>32</w:t>
      </w:r>
      <w:r w:rsidR="002B70FF" w:rsidRPr="00654F5F">
        <w:rPr>
          <w:rFonts w:ascii="標楷體" w:eastAsia="標楷體" w:hAnsi="Times New Roman" w:cs="Times New Roman" w:hint="eastAsia"/>
        </w:rPr>
        <w:t>處提案尚未通過；且</w:t>
      </w:r>
      <w:r w:rsidRPr="00654F5F">
        <w:rPr>
          <w:rFonts w:ascii="標楷體" w:eastAsia="標楷體" w:hAnsi="Times New Roman" w:cs="Times New Roman" w:hint="eastAsia"/>
        </w:rPr>
        <w:t>已通過之地方創生計畫中，提案單位尚未提出申請或申請後主動撤案者占比達</w:t>
      </w:r>
      <w:r w:rsidRPr="00654F5F">
        <w:rPr>
          <w:rFonts w:ascii="標楷體" w:eastAsia="標楷體" w:hAnsi="Times New Roman" w:cs="Times New Roman"/>
        </w:rPr>
        <w:t>22.26%</w:t>
      </w:r>
      <w:r w:rsidRPr="00654F5F">
        <w:rPr>
          <w:rFonts w:ascii="標楷體" w:eastAsia="標楷體" w:hAnsi="Times New Roman" w:cs="Times New Roman" w:hint="eastAsia"/>
        </w:rPr>
        <w:t>，顯示計畫推動仍有精進空間</w:t>
      </w:r>
      <w:r w:rsidR="002B70FF" w:rsidRPr="00654F5F">
        <w:rPr>
          <w:rFonts w:ascii="標楷體" w:eastAsia="標楷體" w:hAnsi="Times New Roman" w:cs="Times New Roman" w:hint="eastAsia"/>
        </w:rPr>
        <w:t>，</w:t>
      </w:r>
      <w:r w:rsidRPr="00654F5F">
        <w:rPr>
          <w:rFonts w:ascii="標楷體" w:eastAsia="標楷體" w:hAnsi="Times New Roman" w:cs="Times New Roman" w:hint="eastAsia"/>
        </w:rPr>
        <w:t>允宜賡續追蹤並瞭解尚未通過或尚未結案之地方創生計畫及事業提案所面臨之挑戰，並積極提供資源協助與輔導，</w:t>
      </w:r>
      <w:r w:rsidR="000524A2" w:rsidRPr="00654F5F">
        <w:rPr>
          <w:rFonts w:ascii="標楷體" w:eastAsia="標楷體" w:hAnsi="Times New Roman" w:cs="Times New Roman" w:hint="eastAsia"/>
        </w:rPr>
        <w:t>以及強化中央與地方之協作機制，</w:t>
      </w:r>
      <w:r w:rsidR="00B113FD">
        <w:rPr>
          <w:rFonts w:ascii="標楷體" w:eastAsia="標楷體" w:hAnsi="Times New Roman" w:cs="Times New Roman" w:hint="eastAsia"/>
        </w:rPr>
        <w:t>俾</w:t>
      </w:r>
      <w:r w:rsidR="000524A2" w:rsidRPr="00654F5F">
        <w:rPr>
          <w:rFonts w:ascii="標楷體" w:eastAsia="標楷體" w:hAnsi="Times New Roman" w:cs="Times New Roman" w:hint="eastAsia"/>
        </w:rPr>
        <w:t>提升整體計畫</w:t>
      </w:r>
      <w:r w:rsidR="00437214" w:rsidRPr="00654F5F">
        <w:rPr>
          <w:rFonts w:ascii="標楷體" w:eastAsia="標楷體" w:hAnsi="Times New Roman" w:cs="Times New Roman" w:hint="eastAsia"/>
        </w:rPr>
        <w:t>成效</w:t>
      </w:r>
      <w:r w:rsidRPr="00654F5F">
        <w:rPr>
          <w:rFonts w:ascii="標楷體" w:eastAsia="標楷體" w:hAnsi="Times New Roman" w:cs="Times New Roman" w:hint="eastAsia"/>
        </w:rPr>
        <w:t>，</w:t>
      </w:r>
      <w:r w:rsidR="00AB23C9" w:rsidRPr="00654F5F">
        <w:rPr>
          <w:rFonts w:ascii="標楷體" w:eastAsia="標楷體" w:hAnsi="Times New Roman" w:cs="Times New Roman" w:hint="eastAsia"/>
        </w:rPr>
        <w:t>達成促進區域均衡之目標</w:t>
      </w:r>
      <w:r w:rsidRPr="00654F5F">
        <w:rPr>
          <w:rFonts w:ascii="標楷體" w:eastAsia="標楷體" w:hAnsi="Times New Roman" w:cs="Times New Roman" w:hint="eastAsia"/>
        </w:rPr>
        <w:t>。</w:t>
      </w:r>
    </w:p>
    <w:p w:rsidR="00AB23C9" w:rsidRPr="00654F5F" w:rsidRDefault="00AB23C9" w:rsidP="00E70488">
      <w:pPr>
        <w:pStyle w:val="14"/>
        <w:ind w:left="567" w:hanging="567"/>
        <w:rPr>
          <w:rFonts w:ascii="標楷體" w:eastAsia="標楷體" w:hAnsi="標楷體" w:cs="微軟正黑體"/>
        </w:rPr>
      </w:pPr>
    </w:p>
    <w:p w:rsidR="004B7E8B" w:rsidRPr="00654F5F" w:rsidRDefault="00656830" w:rsidP="00E70488">
      <w:pPr>
        <w:pStyle w:val="14"/>
        <w:ind w:left="567" w:hanging="567"/>
        <w:rPr>
          <w:rStyle w:val="140"/>
          <w:rFonts w:ascii="標楷體" w:eastAsia="標楷體" w:hAnsi="標楷體" w:hint="eastAsia"/>
        </w:rPr>
      </w:pPr>
      <w:bookmarkStart w:id="10" w:name="_Toc213320152"/>
      <w:r w:rsidRPr="00654F5F">
        <w:rPr>
          <w:rFonts w:ascii="標楷體" w:eastAsia="標楷體" w:hAnsi="標楷體" w:cs="微軟正黑體" w:hint="eastAsia"/>
        </w:rPr>
        <w:t>六、「亞洲‧矽谷智慧創新及擴大國際布局整合平臺計畫」</w:t>
      </w:r>
      <w:r w:rsidR="00E06E46">
        <w:rPr>
          <w:rFonts w:ascii="標楷體" w:eastAsia="標楷體" w:hAnsi="標楷體" w:cs="微軟正黑體" w:hint="eastAsia"/>
        </w:rPr>
        <w:t>允宜增列成果效益型</w:t>
      </w:r>
      <w:r w:rsidR="008D2631" w:rsidRPr="008D2631">
        <w:rPr>
          <w:rFonts w:ascii="標楷體" w:eastAsia="標楷體" w:hAnsi="標楷體" w:cs="微軟正黑體" w:hint="eastAsia"/>
        </w:rPr>
        <w:t>指標並</w:t>
      </w:r>
      <w:r w:rsidR="001718E2">
        <w:rPr>
          <w:rFonts w:ascii="標楷體" w:eastAsia="標楷體" w:hAnsi="標楷體" w:cs="微軟正黑體" w:hint="eastAsia"/>
        </w:rPr>
        <w:t>持續追蹤</w:t>
      </w:r>
      <w:r w:rsidR="008D2631">
        <w:rPr>
          <w:rFonts w:ascii="標楷體" w:eastAsia="標楷體" w:hAnsi="標楷體" w:cs="微軟正黑體" w:hint="eastAsia"/>
        </w:rPr>
        <w:t>執行進度，以及</w:t>
      </w:r>
      <w:r w:rsidR="001718E2">
        <w:rPr>
          <w:rFonts w:ascii="標楷體" w:eastAsia="標楷體" w:hAnsi="標楷體" w:cs="微軟正黑體" w:hint="eastAsia"/>
        </w:rPr>
        <w:t>定期對外</w:t>
      </w:r>
      <w:r w:rsidR="001254FE" w:rsidRPr="001254FE">
        <w:rPr>
          <w:rFonts w:ascii="標楷體" w:eastAsia="標楷體" w:hAnsi="標楷體" w:cs="微軟正黑體" w:hint="eastAsia"/>
        </w:rPr>
        <w:t>公開辦理成果</w:t>
      </w:r>
      <w:bookmarkEnd w:id="10"/>
    </w:p>
    <w:p w:rsidR="004B7E8B" w:rsidRPr="00654F5F" w:rsidRDefault="004B7E8B" w:rsidP="00B85B23">
      <w:pPr>
        <w:ind w:left="566" w:firstLine="566"/>
        <w:rPr>
          <w:rFonts w:ascii="標楷體" w:eastAsia="標楷體" w:hAnsi="標楷體"/>
          <w:snapToGrid/>
          <w:kern w:val="3"/>
        </w:rPr>
      </w:pPr>
      <w:r w:rsidRPr="00654F5F">
        <w:rPr>
          <w:rFonts w:ascii="標楷體" w:eastAsia="標楷體" w:hAnsi="標楷體" w:hint="eastAsia"/>
        </w:rPr>
        <w:t>國發會115年度預算案「促進產業發展-運用人工智慧(AI)帶動物聯網創新發展」計畫編列3億5</w:t>
      </w:r>
      <w:r w:rsidRPr="00654F5F">
        <w:rPr>
          <w:rFonts w:ascii="標楷體" w:eastAsia="標楷體" w:hAnsi="標楷體"/>
        </w:rPr>
        <w:t>,</w:t>
      </w:r>
      <w:r w:rsidRPr="00654F5F">
        <w:rPr>
          <w:rFonts w:ascii="標楷體" w:eastAsia="標楷體" w:hAnsi="標楷體" w:hint="eastAsia"/>
        </w:rPr>
        <w:t>747萬9千元，</w:t>
      </w:r>
      <w:r w:rsidR="006C67AF">
        <w:rPr>
          <w:rFonts w:ascii="標楷體" w:eastAsia="標楷體" w:hAnsi="標楷體" w:hint="eastAsia"/>
        </w:rPr>
        <w:t>主要業務</w:t>
      </w:r>
      <w:r w:rsidR="006C67AF" w:rsidRPr="006C67AF">
        <w:rPr>
          <w:rFonts w:ascii="標楷體" w:eastAsia="標楷體" w:hAnsi="標楷體" w:hint="eastAsia"/>
        </w:rPr>
        <w:t>為協調跨部會資源共同推動「</w:t>
      </w:r>
      <w:r w:rsidR="006C67AF" w:rsidRPr="006C67AF">
        <w:rPr>
          <w:rFonts w:ascii="標楷體" w:eastAsia="標楷體" w:hAnsi="標楷體"/>
        </w:rPr>
        <w:t>AI</w:t>
      </w:r>
      <w:r w:rsidR="006C67AF" w:rsidRPr="006C67AF">
        <w:rPr>
          <w:rFonts w:ascii="標楷體" w:eastAsia="標楷體" w:hAnsi="標楷體" w:hint="eastAsia"/>
        </w:rPr>
        <w:t>新十大建設推動方案」，營造良好</w:t>
      </w:r>
      <w:r w:rsidR="006C67AF" w:rsidRPr="006C67AF">
        <w:rPr>
          <w:rFonts w:ascii="標楷體" w:eastAsia="標楷體" w:hAnsi="標楷體"/>
        </w:rPr>
        <w:t>AI</w:t>
      </w:r>
      <w:r w:rsidR="006C67AF" w:rsidRPr="006C67AF">
        <w:rPr>
          <w:rFonts w:ascii="標楷體" w:eastAsia="標楷體" w:hAnsi="標楷體" w:hint="eastAsia"/>
        </w:rPr>
        <w:t>發展基礎環境，</w:t>
      </w:r>
      <w:r w:rsidR="009D3CC8">
        <w:rPr>
          <w:rFonts w:ascii="標楷體" w:eastAsia="標楷體" w:hAnsi="標楷體" w:hint="eastAsia"/>
        </w:rPr>
        <w:t>其中包括</w:t>
      </w:r>
      <w:r w:rsidRPr="00654F5F">
        <w:rPr>
          <w:rFonts w:ascii="標楷體" w:eastAsia="標楷體" w:hAnsi="標楷體" w:hint="eastAsia"/>
        </w:rPr>
        <w:t>「亞洲‧矽谷智慧創新及擴大國際布局整合平臺計畫」編列</w:t>
      </w:r>
      <w:r w:rsidR="008B3DE3">
        <w:rPr>
          <w:rFonts w:ascii="標楷體" w:eastAsia="標楷體" w:hAnsi="標楷體" w:hint="eastAsia"/>
        </w:rPr>
        <w:t>「</w:t>
      </w:r>
      <w:r w:rsidRPr="00654F5F">
        <w:rPr>
          <w:rFonts w:ascii="標楷體" w:eastAsia="標楷體" w:hAnsi="標楷體" w:hint="eastAsia"/>
        </w:rPr>
        <w:t>業務費</w:t>
      </w:r>
      <w:r w:rsidR="008B3DE3">
        <w:rPr>
          <w:rFonts w:ascii="標楷體" w:eastAsia="標楷體" w:hAnsi="標楷體" w:hint="eastAsia"/>
        </w:rPr>
        <w:t>」</w:t>
      </w:r>
      <w:r w:rsidRPr="00654F5F">
        <w:rPr>
          <w:rFonts w:ascii="標楷體" w:eastAsia="標楷體" w:hAnsi="標楷體" w:hint="eastAsia"/>
        </w:rPr>
        <w:t>1億5</w:t>
      </w:r>
      <w:r w:rsidRPr="00654F5F">
        <w:rPr>
          <w:rFonts w:ascii="標楷體" w:eastAsia="標楷體" w:hAnsi="標楷體"/>
        </w:rPr>
        <w:t>,</w:t>
      </w:r>
      <w:r w:rsidRPr="00654F5F">
        <w:rPr>
          <w:rFonts w:ascii="標楷體" w:eastAsia="標楷體" w:hAnsi="標楷體" w:hint="eastAsia"/>
        </w:rPr>
        <w:t>994萬5千元及</w:t>
      </w:r>
      <w:r w:rsidR="008B3DE3">
        <w:rPr>
          <w:rFonts w:ascii="標楷體" w:eastAsia="標楷體" w:hAnsi="標楷體" w:hint="eastAsia"/>
        </w:rPr>
        <w:t>「</w:t>
      </w:r>
      <w:r w:rsidRPr="00654F5F">
        <w:rPr>
          <w:rFonts w:ascii="標楷體" w:eastAsia="標楷體" w:hAnsi="標楷體" w:hint="eastAsia"/>
        </w:rPr>
        <w:t>獎補助費</w:t>
      </w:r>
      <w:r w:rsidR="008B3DE3">
        <w:rPr>
          <w:rFonts w:ascii="標楷體" w:eastAsia="標楷體" w:hAnsi="標楷體" w:hint="eastAsia"/>
        </w:rPr>
        <w:t>」</w:t>
      </w:r>
      <w:r w:rsidRPr="00654F5F">
        <w:rPr>
          <w:rFonts w:ascii="標楷體" w:eastAsia="標楷體" w:hAnsi="標楷體" w:hint="eastAsia"/>
        </w:rPr>
        <w:t>1億3</w:t>
      </w:r>
      <w:r w:rsidRPr="00654F5F">
        <w:rPr>
          <w:rFonts w:ascii="標楷體" w:eastAsia="標楷體" w:hAnsi="標楷體"/>
        </w:rPr>
        <w:t>,</w:t>
      </w:r>
      <w:r w:rsidRPr="00654F5F">
        <w:rPr>
          <w:rFonts w:ascii="標楷體" w:eastAsia="標楷體" w:hAnsi="標楷體" w:hint="eastAsia"/>
        </w:rPr>
        <w:t>500萬元，合計2億9</w:t>
      </w:r>
      <w:r w:rsidRPr="00654F5F">
        <w:rPr>
          <w:rFonts w:ascii="標楷體" w:eastAsia="標楷體" w:hAnsi="標楷體"/>
        </w:rPr>
        <w:t>,494</w:t>
      </w:r>
      <w:r w:rsidRPr="00654F5F">
        <w:rPr>
          <w:rFonts w:ascii="標楷體" w:eastAsia="標楷體" w:hAnsi="標楷體" w:hint="eastAsia"/>
        </w:rPr>
        <w:t>萬5千元。經查：</w:t>
      </w:r>
    </w:p>
    <w:p w:rsidR="004B7E8B" w:rsidRPr="00654F5F" w:rsidRDefault="004B7E8B" w:rsidP="006F1718">
      <w:pPr>
        <w:ind w:left="849" w:hangingChars="100" w:hanging="283"/>
        <w:rPr>
          <w:rFonts w:ascii="標楷體" w:eastAsia="華康楷書體W5外字集" w:hAnsi="標楷體" w:cs="Times New Roman" w:hint="eastAsia"/>
          <w:b/>
        </w:rPr>
      </w:pPr>
      <w:r w:rsidRPr="00654F5F">
        <w:rPr>
          <w:rFonts w:ascii="標楷體" w:eastAsia="標楷體" w:hAnsi="標楷體" w:cs="Times New Roman" w:hint="eastAsia"/>
          <w:b/>
        </w:rPr>
        <w:t>(一)計畫內容</w:t>
      </w:r>
    </w:p>
    <w:p w:rsidR="004B7E8B" w:rsidRPr="00654F5F" w:rsidRDefault="00AE10E5" w:rsidP="00F029E1">
      <w:pPr>
        <w:adjustRightInd w:val="0"/>
        <w:ind w:leftChars="300" w:left="850" w:firstLine="566"/>
        <w:rPr>
          <w:rFonts w:ascii="標楷體" w:eastAsia="標楷體" w:hAnsi="標楷體" w:cs="Times New Roman"/>
        </w:rPr>
      </w:pPr>
      <w:r>
        <w:rPr>
          <w:rFonts w:ascii="標楷體" w:eastAsia="標楷體" w:hAnsi="Times New Roman" w:cs="Times New Roman" w:hint="eastAsia"/>
        </w:rPr>
        <w:t>為扣合國家希望工程之「創新經濟·智慧國家」目標，以及</w:t>
      </w:r>
      <w:r w:rsidR="00F029E1" w:rsidRPr="00F029E1">
        <w:rPr>
          <w:rFonts w:ascii="標楷體" w:eastAsia="標楷體" w:hAnsi="Times New Roman" w:cs="Times New Roman" w:hint="eastAsia"/>
        </w:rPr>
        <w:t>「扮演全球經濟關鍵角色」之施政方向，並促進「亞洲．矽谷</w:t>
      </w:r>
      <w:r w:rsidR="00F029E1" w:rsidRPr="00F029E1">
        <w:rPr>
          <w:rFonts w:ascii="標楷體" w:eastAsia="標楷體" w:hAnsi="Times New Roman" w:cs="Times New Roman"/>
        </w:rPr>
        <w:t xml:space="preserve">3.0 </w:t>
      </w:r>
      <w:r w:rsidR="00F029E1" w:rsidRPr="00F029E1">
        <w:rPr>
          <w:rFonts w:ascii="標楷體" w:eastAsia="標楷體" w:hAnsi="Times New Roman" w:cs="Times New Roman" w:hint="eastAsia"/>
        </w:rPr>
        <w:t>推動方案」落實，</w:t>
      </w:r>
      <w:r w:rsidR="004B7E8B" w:rsidRPr="00654F5F">
        <w:rPr>
          <w:rFonts w:ascii="標楷體" w:eastAsia="標楷體" w:hAnsi="標楷體" w:cs="微軟正黑體" w:hint="eastAsia"/>
        </w:rPr>
        <w:t>國發會配合推動「亞洲‧矽谷智慧創新及擴大國際布局整合平臺計畫」</w:t>
      </w:r>
      <w:r w:rsidR="00F62778" w:rsidRPr="00654F5F">
        <w:rPr>
          <w:rFonts w:ascii="標楷體" w:eastAsia="標楷體" w:hAnsi="標楷體" w:cs="微軟正黑體" w:hint="eastAsia"/>
        </w:rPr>
        <w:t>，預計辦理期程自</w:t>
      </w:r>
      <w:r w:rsidR="004B7E8B" w:rsidRPr="00654F5F">
        <w:rPr>
          <w:rFonts w:ascii="標楷體" w:eastAsia="標楷體" w:hAnsi="標楷體"/>
        </w:rPr>
        <w:t>114</w:t>
      </w:r>
      <w:r w:rsidR="004B7E8B" w:rsidRPr="00654F5F">
        <w:rPr>
          <w:rFonts w:ascii="標楷體" w:eastAsia="標楷體" w:hAnsi="標楷體" w:cs="微軟正黑體" w:hint="eastAsia"/>
        </w:rPr>
        <w:t>至</w:t>
      </w:r>
      <w:r w:rsidR="004B7E8B" w:rsidRPr="00654F5F">
        <w:rPr>
          <w:rFonts w:ascii="標楷體" w:eastAsia="標楷體" w:hAnsi="標楷體"/>
        </w:rPr>
        <w:t>117</w:t>
      </w:r>
      <w:r w:rsidR="004B7E8B" w:rsidRPr="00654F5F">
        <w:rPr>
          <w:rFonts w:ascii="標楷體" w:eastAsia="標楷體" w:hAnsi="標楷體" w:cs="微軟正黑體" w:hint="eastAsia"/>
        </w:rPr>
        <w:t>年度，預估4年總經費1</w:t>
      </w:r>
      <w:r w:rsidR="008B3DE3">
        <w:rPr>
          <w:rFonts w:ascii="標楷體" w:eastAsia="標楷體" w:hAnsi="標楷體" w:cs="微軟正黑體" w:hint="eastAsia"/>
        </w:rPr>
        <w:t>3</w:t>
      </w:r>
      <w:r w:rsidR="00400792" w:rsidRPr="00654F5F">
        <w:rPr>
          <w:rFonts w:ascii="標楷體" w:eastAsia="標楷體" w:hAnsi="標楷體" w:cs="微軟正黑體" w:hint="eastAsia"/>
        </w:rPr>
        <w:t>.</w:t>
      </w:r>
      <w:r w:rsidR="008B3DE3">
        <w:rPr>
          <w:rFonts w:ascii="標楷體" w:eastAsia="標楷體" w:hAnsi="標楷體" w:cs="微軟正黑體" w:hint="eastAsia"/>
        </w:rPr>
        <w:t>33</w:t>
      </w:r>
      <w:r w:rsidR="004B7E8B" w:rsidRPr="00654F5F">
        <w:rPr>
          <w:rFonts w:ascii="標楷體" w:eastAsia="標楷體" w:hAnsi="標楷體" w:cs="微軟正黑體" w:hint="eastAsia"/>
        </w:rPr>
        <w:t>億元，</w:t>
      </w:r>
      <w:r w:rsidR="004B7E8B" w:rsidRPr="00654F5F">
        <w:rPr>
          <w:rFonts w:ascii="標楷體" w:eastAsia="標楷體" w:hAnsi="標楷體" w:cs="微軟正黑體"/>
        </w:rPr>
        <w:t>11</w:t>
      </w:r>
      <w:r w:rsidR="00B001B6" w:rsidRPr="00654F5F">
        <w:rPr>
          <w:rFonts w:ascii="標楷體" w:eastAsia="標楷體" w:hAnsi="標楷體" w:cs="微軟正黑體" w:hint="eastAsia"/>
        </w:rPr>
        <w:t>5</w:t>
      </w:r>
      <w:r w:rsidR="004B7E8B" w:rsidRPr="00654F5F">
        <w:rPr>
          <w:rFonts w:ascii="標楷體" w:eastAsia="標楷體" w:hAnsi="標楷體" w:cs="微軟正黑體" w:hint="eastAsia"/>
        </w:rPr>
        <w:t>年度預算案編列第</w:t>
      </w:r>
      <w:r w:rsidR="00B001B6" w:rsidRPr="00654F5F">
        <w:rPr>
          <w:rFonts w:ascii="標楷體" w:eastAsia="標楷體" w:hAnsi="標楷體" w:cs="微軟正黑體" w:hint="eastAsia"/>
        </w:rPr>
        <w:t>2</w:t>
      </w:r>
      <w:r w:rsidR="004B7E8B" w:rsidRPr="00654F5F">
        <w:rPr>
          <w:rFonts w:ascii="標楷體" w:eastAsia="標楷體" w:hAnsi="標楷體" w:cs="微軟正黑體" w:hint="eastAsia"/>
        </w:rPr>
        <w:t>年度經費</w:t>
      </w:r>
      <w:r w:rsidR="00CE09A7" w:rsidRPr="00654F5F">
        <w:rPr>
          <w:rFonts w:ascii="標楷體" w:eastAsia="標楷體" w:hAnsi="標楷體" w:cs="微軟正黑體"/>
        </w:rPr>
        <w:t>2</w:t>
      </w:r>
      <w:r w:rsidR="00CE09A7" w:rsidRPr="00654F5F">
        <w:rPr>
          <w:rFonts w:ascii="標楷體" w:eastAsia="標楷體" w:hAnsi="標楷體" w:cs="微軟正黑體" w:hint="eastAsia"/>
        </w:rPr>
        <w:t>億</w:t>
      </w:r>
      <w:r w:rsidR="00CE09A7" w:rsidRPr="00654F5F">
        <w:rPr>
          <w:rFonts w:ascii="標楷體" w:eastAsia="標楷體" w:hAnsi="標楷體" w:cs="微軟正黑體"/>
        </w:rPr>
        <w:t>9,494</w:t>
      </w:r>
      <w:r w:rsidR="00CE09A7" w:rsidRPr="00654F5F">
        <w:rPr>
          <w:rFonts w:ascii="標楷體" w:eastAsia="標楷體" w:hAnsi="標楷體" w:cs="微軟正黑體" w:hint="eastAsia"/>
        </w:rPr>
        <w:t>萬</w:t>
      </w:r>
      <w:r w:rsidR="00CE09A7" w:rsidRPr="00654F5F">
        <w:rPr>
          <w:rFonts w:ascii="標楷體" w:eastAsia="標楷體" w:hAnsi="標楷體" w:cs="微軟正黑體"/>
        </w:rPr>
        <w:t>5</w:t>
      </w:r>
      <w:r w:rsidR="00CE09A7" w:rsidRPr="00654F5F">
        <w:rPr>
          <w:rFonts w:ascii="標楷體" w:eastAsia="標楷體" w:hAnsi="標楷體" w:cs="微軟正黑體" w:hint="eastAsia"/>
        </w:rPr>
        <w:t>千元</w:t>
      </w:r>
      <w:r w:rsidR="004B7E8B" w:rsidRPr="00654F5F">
        <w:rPr>
          <w:rFonts w:ascii="標楷體" w:eastAsia="標楷體" w:hAnsi="標楷體" w:cs="微軟正黑體" w:hint="eastAsia"/>
        </w:rPr>
        <w:t>，</w:t>
      </w:r>
      <w:r w:rsidR="004B7E8B" w:rsidRPr="00654F5F">
        <w:rPr>
          <w:rFonts w:ascii="標楷體" w:eastAsia="標楷體" w:hAnsi="Times New Roman" w:cs="Times New Roman" w:hint="eastAsia"/>
        </w:rPr>
        <w:t>預計辦理內容</w:t>
      </w:r>
      <w:r w:rsidR="00400792" w:rsidRPr="00654F5F">
        <w:rPr>
          <w:rFonts w:ascii="標楷體" w:eastAsia="標楷體" w:hAnsi="Times New Roman" w:cs="Times New Roman" w:hint="eastAsia"/>
        </w:rPr>
        <w:t>包含</w:t>
      </w:r>
      <w:r w:rsidR="004B7E8B" w:rsidRPr="00654F5F">
        <w:rPr>
          <w:rFonts w:ascii="標楷體" w:eastAsia="標楷體" w:hAnsi="標楷體" w:cs="微軟正黑體" w:hint="eastAsia"/>
        </w:rPr>
        <w:t>營運亞矽執行中心為跨域整合樞紐，強化政策推動力道</w:t>
      </w:r>
      <w:r w:rsidR="00400792" w:rsidRPr="00654F5F">
        <w:rPr>
          <w:rFonts w:ascii="標楷體" w:eastAsia="標楷體" w:hAnsi="標楷體" w:cs="微軟正黑體" w:hint="eastAsia"/>
        </w:rPr>
        <w:t>；</w:t>
      </w:r>
      <w:r w:rsidR="00F029E1">
        <w:rPr>
          <w:rFonts w:ascii="標楷體" w:eastAsia="標楷體" w:hAnsi="標楷體" w:cs="Times New Roman" w:hint="eastAsia"/>
        </w:rPr>
        <w:t>推動具前瞻性、高值化或</w:t>
      </w:r>
      <w:r w:rsidR="004B7E8B" w:rsidRPr="00654F5F">
        <w:rPr>
          <w:rFonts w:ascii="標楷體" w:eastAsia="標楷體" w:hAnsi="標楷體" w:cs="Times New Roman" w:hint="eastAsia"/>
        </w:rPr>
        <w:t>規模化潛力之創新解決方案，</w:t>
      </w:r>
      <w:r w:rsidR="00F029E1">
        <w:rPr>
          <w:rFonts w:ascii="標楷體" w:eastAsia="標楷體" w:hAnsi="標楷體" w:cs="Times New Roman" w:hint="eastAsia"/>
        </w:rPr>
        <w:t>並</w:t>
      </w:r>
      <w:r w:rsidR="004B7E8B" w:rsidRPr="00654F5F">
        <w:rPr>
          <w:rFonts w:ascii="標楷體" w:eastAsia="標楷體" w:hAnsi="標楷體" w:cs="Times New Roman" w:hint="eastAsia"/>
        </w:rPr>
        <w:t>擴大國產應用</w:t>
      </w:r>
      <w:r w:rsidR="004B7E8B" w:rsidRPr="00654F5F">
        <w:rPr>
          <w:rFonts w:ascii="標楷體" w:eastAsia="標楷體" w:hAnsi="標楷體" w:cs="微軟正黑體" w:hint="eastAsia"/>
        </w:rPr>
        <w:t>服務</w:t>
      </w:r>
      <w:r w:rsidR="004B7E8B" w:rsidRPr="00654F5F">
        <w:rPr>
          <w:rFonts w:ascii="標楷體" w:eastAsia="標楷體" w:hAnsi="標楷體" w:cs="Times New Roman" w:hint="eastAsia"/>
        </w:rPr>
        <w:t>能量</w:t>
      </w:r>
      <w:r w:rsidR="00400792" w:rsidRPr="00654F5F">
        <w:rPr>
          <w:rFonts w:ascii="標楷體" w:eastAsia="標楷體" w:hAnsi="標楷體" w:cs="Times New Roman" w:hint="eastAsia"/>
        </w:rPr>
        <w:t>；</w:t>
      </w:r>
      <w:r w:rsidR="004B7E8B" w:rsidRPr="00654F5F">
        <w:rPr>
          <w:rFonts w:ascii="標楷體" w:eastAsia="標楷體" w:hAnsi="標楷體" w:cs="Times New Roman" w:hint="eastAsia"/>
        </w:rPr>
        <w:t>深化國際生態系布局，立足臺灣行銷世界</w:t>
      </w:r>
      <w:r w:rsidR="00F029E1">
        <w:rPr>
          <w:rFonts w:ascii="標楷體" w:eastAsia="標楷體" w:hAnsi="標楷體" w:cs="Times New Roman" w:hint="eastAsia"/>
        </w:rPr>
        <w:t>等</w:t>
      </w:r>
      <w:r w:rsidR="004B7E8B" w:rsidRPr="00654F5F">
        <w:rPr>
          <w:rFonts w:ascii="標楷體" w:eastAsia="標楷體" w:hAnsi="標楷體" w:cs="Times New Roman" w:hint="eastAsia"/>
        </w:rPr>
        <w:t>。</w:t>
      </w:r>
    </w:p>
    <w:p w:rsidR="004B7E8B" w:rsidRPr="00654F5F" w:rsidRDefault="004B7E8B" w:rsidP="006F1718">
      <w:pPr>
        <w:ind w:left="849" w:hangingChars="100" w:hanging="283"/>
        <w:rPr>
          <w:rFonts w:ascii="標楷體" w:eastAsia="標楷體" w:hAnsi="Times New Roman" w:cs="Times New Roman" w:hint="eastAsia"/>
          <w:b/>
        </w:rPr>
      </w:pPr>
      <w:r w:rsidRPr="00654F5F">
        <w:rPr>
          <w:rFonts w:ascii="標楷體" w:eastAsia="標楷體" w:hAnsi="標楷體" w:cs="Times New Roman" w:hint="eastAsia"/>
          <w:b/>
        </w:rPr>
        <w:t>(二)允宜</w:t>
      </w:r>
      <w:r w:rsidR="008D2631" w:rsidRPr="008D2631">
        <w:rPr>
          <w:rFonts w:ascii="標楷體" w:eastAsia="標楷體" w:hAnsi="標楷體" w:cs="Times New Roman" w:hint="eastAsia"/>
          <w:b/>
        </w:rPr>
        <w:t>增列成果效益型</w:t>
      </w:r>
      <w:r w:rsidR="008D2631">
        <w:rPr>
          <w:rFonts w:ascii="標楷體" w:eastAsia="標楷體" w:hAnsi="標楷體" w:cs="Times New Roman" w:hint="eastAsia"/>
          <w:b/>
        </w:rPr>
        <w:t>績效</w:t>
      </w:r>
      <w:r w:rsidR="008D2631" w:rsidRPr="008D2631">
        <w:rPr>
          <w:rFonts w:ascii="標楷體" w:eastAsia="標楷體" w:hAnsi="標楷體" w:cs="Times New Roman" w:hint="eastAsia"/>
          <w:b/>
        </w:rPr>
        <w:t>指標</w:t>
      </w:r>
      <w:r w:rsidR="001718E2" w:rsidRPr="001718E2">
        <w:rPr>
          <w:rFonts w:ascii="標楷體" w:eastAsia="標楷體" w:hAnsi="標楷體" w:cs="Times New Roman" w:hint="eastAsia"/>
          <w:b/>
        </w:rPr>
        <w:t>持續追蹤執行進度，並定期對外揭露</w:t>
      </w:r>
      <w:r w:rsidR="008B3DE3">
        <w:rPr>
          <w:rFonts w:ascii="標楷體" w:eastAsia="標楷體" w:hAnsi="標楷體" w:cs="Times New Roman" w:hint="eastAsia"/>
          <w:b/>
        </w:rPr>
        <w:t>辦理</w:t>
      </w:r>
      <w:r w:rsidR="001718E2" w:rsidRPr="001718E2">
        <w:rPr>
          <w:rFonts w:ascii="標楷體" w:eastAsia="標楷體" w:hAnsi="標楷體" w:cs="Times New Roman" w:hint="eastAsia"/>
          <w:b/>
        </w:rPr>
        <w:t>成果</w:t>
      </w:r>
    </w:p>
    <w:p w:rsidR="004B7E8B" w:rsidRPr="00654F5F" w:rsidRDefault="008B3DE3" w:rsidP="006F1718">
      <w:pPr>
        <w:adjustRightInd w:val="0"/>
        <w:ind w:leftChars="300" w:left="850" w:firstLine="566"/>
        <w:rPr>
          <w:rFonts w:ascii="標楷體" w:eastAsia="標楷體" w:hAnsi="標楷體" w:cs="Times New Roman"/>
          <w:u w:val="single"/>
        </w:rPr>
      </w:pPr>
      <w:r>
        <w:rPr>
          <w:rFonts w:ascii="標楷體" w:eastAsia="標楷體" w:hAnsi="標楷體" w:cs="Times New Roman" w:hint="eastAsia"/>
        </w:rPr>
        <w:t>因</w:t>
      </w:r>
      <w:r w:rsidR="004B7E8B" w:rsidRPr="00654F5F">
        <w:rPr>
          <w:rFonts w:ascii="標楷體" w:eastAsia="標楷體" w:hAnsi="標楷體" w:cs="Times New Roman" w:hint="eastAsia"/>
        </w:rPr>
        <w:t>該計畫迄114年8月底尚未經行政院核定，</w:t>
      </w:r>
      <w:r>
        <w:rPr>
          <w:rFonts w:ascii="標楷體" w:eastAsia="標楷體" w:hAnsi="標楷體" w:cs="Times New Roman" w:hint="eastAsia"/>
        </w:rPr>
        <w:t>國發會於115年度預算案並未載明完整計畫內容，不利外界瞭解評估所需經費之合理性，國發會對於重大施政計畫之規劃未盡周延詳實</w:t>
      </w:r>
      <w:r w:rsidR="004B7E8B" w:rsidRPr="00654F5F">
        <w:rPr>
          <w:rFonts w:ascii="標楷體" w:eastAsia="標楷體" w:hAnsi="標楷體" w:cs="Times New Roman" w:hint="eastAsia"/>
        </w:rPr>
        <w:t>，</w:t>
      </w:r>
      <w:r>
        <w:rPr>
          <w:rFonts w:ascii="標楷體" w:eastAsia="標楷體" w:hAnsi="標楷體" w:cs="Times New Roman" w:hint="eastAsia"/>
        </w:rPr>
        <w:t>允宜檢討改進，另</w:t>
      </w:r>
      <w:r w:rsidR="004B7E8B" w:rsidRPr="00654F5F">
        <w:rPr>
          <w:rFonts w:ascii="標楷體" w:eastAsia="標楷體" w:hAnsi="標楷體" w:cs="Times New Roman" w:hint="eastAsia"/>
        </w:rPr>
        <w:t>檢視</w:t>
      </w:r>
      <w:r w:rsidR="004030F1" w:rsidRPr="00654F5F">
        <w:rPr>
          <w:rFonts w:ascii="標楷體" w:eastAsia="標楷體" w:hAnsi="標楷體" w:cs="Times New Roman" w:hint="eastAsia"/>
        </w:rPr>
        <w:t>該計畫</w:t>
      </w:r>
      <w:r>
        <w:rPr>
          <w:rFonts w:ascii="標楷體" w:eastAsia="標楷體" w:hAnsi="標楷體" w:cs="Times New Roman" w:hint="eastAsia"/>
        </w:rPr>
        <w:t>(草案)</w:t>
      </w:r>
      <w:r w:rsidR="004B7E8B" w:rsidRPr="00654F5F">
        <w:rPr>
          <w:rFonts w:ascii="標楷體" w:eastAsia="標楷體" w:hAnsi="標楷體" w:cs="Times New Roman"/>
        </w:rPr>
        <w:t>114</w:t>
      </w:r>
      <w:r w:rsidR="004B7E8B" w:rsidRPr="00654F5F">
        <w:rPr>
          <w:rFonts w:ascii="標楷體" w:eastAsia="標楷體" w:hAnsi="標楷體" w:cs="Times New Roman" w:hint="eastAsia"/>
        </w:rPr>
        <w:t>年</w:t>
      </w:r>
      <w:r w:rsidR="004B7E8B" w:rsidRPr="00654F5F">
        <w:rPr>
          <w:rFonts w:ascii="標楷體" w:eastAsia="標楷體" w:hAnsi="標楷體" w:cs="Times New Roman"/>
        </w:rPr>
        <w:t>1</w:t>
      </w:r>
      <w:r w:rsidR="004B7E8B" w:rsidRPr="00654F5F">
        <w:rPr>
          <w:rFonts w:ascii="標楷體" w:eastAsia="標楷體" w:hAnsi="標楷體" w:cs="Times New Roman" w:hint="eastAsia"/>
        </w:rPr>
        <w:t>至</w:t>
      </w:r>
      <w:r w:rsidR="00E40514" w:rsidRPr="00654F5F">
        <w:rPr>
          <w:rFonts w:ascii="標楷體" w:eastAsia="標楷體" w:hAnsi="標楷體" w:cs="Times New Roman" w:hint="eastAsia"/>
        </w:rPr>
        <w:t>8</w:t>
      </w:r>
      <w:r w:rsidR="004B7E8B" w:rsidRPr="00654F5F">
        <w:rPr>
          <w:rFonts w:ascii="標楷體" w:eastAsia="標楷體" w:hAnsi="標楷體" w:cs="Times New Roman" w:hint="eastAsia"/>
        </w:rPr>
        <w:t>月績效指標辦理情形</w:t>
      </w:r>
      <w:r w:rsidR="004B7E8B" w:rsidRPr="00654F5F">
        <w:rPr>
          <w:rFonts w:ascii="標楷體" w:eastAsia="標楷體" w:hAnsi="標楷體" w:cs="Times New Roman"/>
        </w:rPr>
        <w:t>(</w:t>
      </w:r>
      <w:r w:rsidR="004B7E8B" w:rsidRPr="00654F5F">
        <w:rPr>
          <w:rFonts w:ascii="標楷體" w:eastAsia="標楷體" w:hAnsi="標楷體" w:cs="Times New Roman" w:hint="eastAsia"/>
        </w:rPr>
        <w:t>詳表</w:t>
      </w:r>
      <w:r w:rsidR="004030F1" w:rsidRPr="00654F5F">
        <w:rPr>
          <w:rFonts w:ascii="標楷體" w:eastAsia="標楷體" w:hAnsi="標楷體" w:cs="Times New Roman" w:hint="eastAsia"/>
        </w:rPr>
        <w:t>1</w:t>
      </w:r>
      <w:r w:rsidR="004B7E8B" w:rsidRPr="00654F5F">
        <w:rPr>
          <w:rFonts w:ascii="標楷體" w:eastAsia="標楷體" w:hAnsi="標楷體" w:cs="Times New Roman"/>
        </w:rPr>
        <w:t>)</w:t>
      </w:r>
      <w:r w:rsidR="004B7E8B" w:rsidRPr="00654F5F">
        <w:rPr>
          <w:rFonts w:ascii="標楷體" w:eastAsia="標楷體" w:hAnsi="標楷體" w:cs="Times New Roman" w:hint="eastAsia"/>
        </w:rPr>
        <w:t>，說明如下：</w:t>
      </w:r>
    </w:p>
    <w:p w:rsidR="004B7E8B" w:rsidRPr="00654F5F" w:rsidRDefault="004B7E8B" w:rsidP="009A1228">
      <w:pPr>
        <w:pStyle w:val="123"/>
        <w:ind w:left="1133" w:hanging="283"/>
        <w:rPr>
          <w:rFonts w:ascii="標楷體" w:eastAsia="標楷體" w:hAnsi="標楷體"/>
        </w:rPr>
      </w:pPr>
      <w:r w:rsidRPr="00654F5F">
        <w:rPr>
          <w:rFonts w:ascii="標楷體" w:eastAsia="標楷體" w:hAnsi="標楷體" w:hint="eastAsia"/>
        </w:rPr>
        <w:t>1.</w:t>
      </w:r>
      <w:r w:rsidR="009D3CC8">
        <w:rPr>
          <w:rFonts w:ascii="標楷體" w:eastAsia="標楷體" w:hAnsi="標楷體" w:hint="eastAsia"/>
        </w:rPr>
        <w:t>有關</w:t>
      </w:r>
      <w:r w:rsidR="00AE10E5">
        <w:rPr>
          <w:rFonts w:ascii="標楷體" w:eastAsia="標楷體" w:hAnsi="標楷體" w:hint="eastAsia"/>
        </w:rPr>
        <w:t>績效指標</w:t>
      </w:r>
      <w:r w:rsidRPr="00654F5F">
        <w:rPr>
          <w:rFonts w:ascii="新細明體" w:eastAsia="新細明體" w:hAnsi="新細明體" w:hint="eastAsia"/>
        </w:rPr>
        <w:t>「</w:t>
      </w:r>
      <w:r w:rsidRPr="00654F5F">
        <w:rPr>
          <w:rFonts w:ascii="標楷體" w:eastAsia="標楷體" w:hAnsi="標楷體" w:hint="eastAsia"/>
        </w:rPr>
        <w:t>亞洲．矽谷</w:t>
      </w:r>
      <w:r w:rsidRPr="00654F5F">
        <w:rPr>
          <w:rFonts w:ascii="標楷體" w:eastAsia="標楷體" w:hAnsi="標楷體"/>
        </w:rPr>
        <w:t>3.0</w:t>
      </w:r>
      <w:r w:rsidRPr="00654F5F">
        <w:rPr>
          <w:rFonts w:ascii="標楷體" w:eastAsia="標楷體" w:hAnsi="標楷體" w:hint="eastAsia"/>
        </w:rPr>
        <w:t>之</w:t>
      </w:r>
      <w:r w:rsidRPr="00654F5F">
        <w:rPr>
          <w:rFonts w:ascii="標楷體" w:eastAsia="標楷體" w:hAnsi="標楷體"/>
        </w:rPr>
        <w:t>6</w:t>
      </w:r>
      <w:r w:rsidRPr="00654F5F">
        <w:rPr>
          <w:rFonts w:ascii="標楷體" w:eastAsia="標楷體" w:hAnsi="標楷體" w:hint="eastAsia"/>
        </w:rPr>
        <w:t>大績效目標</w:t>
      </w:r>
      <w:r w:rsidR="00CE09A7" w:rsidRPr="00654F5F">
        <w:rPr>
          <w:rFonts w:ascii="標楷體" w:eastAsia="標楷體" w:hAnsi="標楷體" w:cs="Times New Roman"/>
          <w:snapToGrid/>
          <w:kern w:val="3"/>
          <w:vertAlign w:val="superscript"/>
        </w:rPr>
        <w:footnoteReference w:id="9"/>
      </w:r>
      <w:r w:rsidRPr="00654F5F">
        <w:rPr>
          <w:rFonts w:ascii="標楷體" w:eastAsia="標楷體" w:hAnsi="標楷體" w:hint="eastAsia"/>
        </w:rPr>
        <w:t>執行成果</w:t>
      </w:r>
      <w:r w:rsidR="00AE10E5">
        <w:rPr>
          <w:rFonts w:ascii="標楷體" w:eastAsia="標楷體" w:hAnsi="標楷體" w:hint="eastAsia"/>
        </w:rPr>
        <w:t>」</w:t>
      </w:r>
      <w:r w:rsidR="009D3CC8">
        <w:rPr>
          <w:rFonts w:ascii="標楷體" w:eastAsia="標楷體" w:hAnsi="標楷體" w:hint="eastAsia"/>
        </w:rPr>
        <w:t>之辦理情形</w:t>
      </w:r>
      <w:r w:rsidR="00AE10E5">
        <w:rPr>
          <w:rFonts w:ascii="標楷體" w:eastAsia="標楷體" w:hAnsi="標楷體" w:hint="eastAsia"/>
        </w:rPr>
        <w:t>，</w:t>
      </w:r>
      <w:r w:rsidRPr="00654F5F">
        <w:rPr>
          <w:rFonts w:ascii="標楷體" w:eastAsia="標楷體" w:hAnsi="標楷體" w:hint="eastAsia"/>
        </w:rPr>
        <w:t>據國發會說明</w:t>
      </w:r>
      <w:r w:rsidR="004030F1" w:rsidRPr="00654F5F">
        <w:rPr>
          <w:rFonts w:ascii="標楷體" w:eastAsia="標楷體" w:hAnsi="標楷體" w:hint="eastAsia"/>
        </w:rPr>
        <w:t>，</w:t>
      </w:r>
      <w:r w:rsidRPr="00654F5F">
        <w:rPr>
          <w:rFonts w:ascii="標楷體" w:eastAsia="標楷體" w:hAnsi="標楷體" w:hint="eastAsia"/>
        </w:rPr>
        <w:t>已召開</w:t>
      </w:r>
      <w:r w:rsidRPr="00654F5F">
        <w:rPr>
          <w:rFonts w:ascii="標楷體" w:eastAsia="標楷體" w:hAnsi="標楷體"/>
        </w:rPr>
        <w:t>9</w:t>
      </w:r>
      <w:r w:rsidRPr="00654F5F">
        <w:rPr>
          <w:rFonts w:ascii="標楷體" w:eastAsia="標楷體" w:hAnsi="標楷體" w:hint="eastAsia"/>
        </w:rPr>
        <w:t>場次跨部會會議，研商如亞矽</w:t>
      </w:r>
      <w:r w:rsidRPr="00654F5F">
        <w:rPr>
          <w:rFonts w:ascii="標楷體" w:eastAsia="標楷體" w:hAnsi="標楷體"/>
        </w:rPr>
        <w:t>3.0</w:t>
      </w:r>
      <w:r w:rsidRPr="00654F5F">
        <w:rPr>
          <w:rFonts w:ascii="標楷體" w:eastAsia="標楷體" w:hAnsi="標楷體" w:hint="eastAsia"/>
        </w:rPr>
        <w:t>創新創業領域推動作法、</w:t>
      </w:r>
      <w:r w:rsidRPr="00654F5F">
        <w:rPr>
          <w:rFonts w:ascii="標楷體" w:eastAsia="標楷體" w:hAnsi="標楷體"/>
        </w:rPr>
        <w:t>AI</w:t>
      </w:r>
      <w:r w:rsidRPr="00654F5F">
        <w:rPr>
          <w:rFonts w:ascii="標楷體" w:eastAsia="標楷體" w:hAnsi="標楷體" w:hint="eastAsia"/>
        </w:rPr>
        <w:t>新十大建設之規劃等重要議題，並掌握政策執行進度</w:t>
      </w:r>
      <w:r w:rsidR="009C00CC">
        <w:rPr>
          <w:rFonts w:ascii="標楷體" w:eastAsia="標楷體" w:hAnsi="標楷體" w:hint="eastAsia"/>
        </w:rPr>
        <w:t>。</w:t>
      </w:r>
      <w:r w:rsidR="00DF644F" w:rsidRPr="00DF644F">
        <w:rPr>
          <w:rFonts w:ascii="標楷體" w:eastAsia="標楷體" w:hAnsi="標楷體" w:hint="eastAsia"/>
        </w:rPr>
        <w:t>鑒於亞洲．矽谷</w:t>
      </w:r>
      <w:r w:rsidR="00DF644F" w:rsidRPr="00DF644F">
        <w:rPr>
          <w:rFonts w:ascii="標楷體" w:eastAsia="標楷體" w:hAnsi="標楷體"/>
        </w:rPr>
        <w:t>3.0</w:t>
      </w:r>
      <w:r w:rsidR="00DF644F" w:rsidRPr="00DF644F">
        <w:rPr>
          <w:rFonts w:ascii="標楷體" w:eastAsia="標楷體" w:hAnsi="標楷體" w:hint="eastAsia"/>
        </w:rPr>
        <w:t>之</w:t>
      </w:r>
      <w:r w:rsidR="00DF644F" w:rsidRPr="00DF644F">
        <w:rPr>
          <w:rFonts w:ascii="標楷體" w:eastAsia="標楷體" w:hAnsi="標楷體"/>
        </w:rPr>
        <w:t>6</w:t>
      </w:r>
      <w:r w:rsidR="00DF644F" w:rsidRPr="00DF644F">
        <w:rPr>
          <w:rFonts w:ascii="標楷體" w:eastAsia="標楷體" w:hAnsi="標楷體" w:hint="eastAsia"/>
        </w:rPr>
        <w:t>大績效目標</w:t>
      </w:r>
      <w:r w:rsidR="00DF644F">
        <w:rPr>
          <w:rFonts w:ascii="標楷體" w:eastAsia="標楷體" w:hAnsi="標楷體" w:hint="eastAsia"/>
        </w:rPr>
        <w:t>包含</w:t>
      </w:r>
      <w:r w:rsidR="00DF644F" w:rsidRPr="00DF644F">
        <w:rPr>
          <w:rFonts w:ascii="標楷體" w:eastAsia="標楷體" w:hAnsi="標楷體"/>
        </w:rPr>
        <w:t>AIoT</w:t>
      </w:r>
      <w:r w:rsidR="00DF644F" w:rsidRPr="00DF644F">
        <w:rPr>
          <w:rFonts w:ascii="標楷體" w:eastAsia="標楷體" w:hAnsi="標楷體" w:hint="eastAsia"/>
        </w:rPr>
        <w:t>產值全球市占達</w:t>
      </w:r>
      <w:r w:rsidR="00DF644F" w:rsidRPr="00DF644F">
        <w:rPr>
          <w:rFonts w:ascii="標楷體" w:eastAsia="標楷體" w:hAnsi="標楷體"/>
        </w:rPr>
        <w:t>5.2%</w:t>
      </w:r>
      <w:r w:rsidR="00DF644F">
        <w:rPr>
          <w:rFonts w:ascii="標楷體" w:eastAsia="標楷體" w:hAnsi="標楷體" w:hint="eastAsia"/>
        </w:rPr>
        <w:t>，</w:t>
      </w:r>
      <w:r w:rsidR="00DF644F" w:rsidRPr="00DF644F">
        <w:rPr>
          <w:rFonts w:ascii="標楷體" w:eastAsia="標楷體" w:hAnsi="標楷體" w:hint="eastAsia"/>
        </w:rPr>
        <w:t>系統整合及應用服務年產值達</w:t>
      </w:r>
      <w:r w:rsidR="00DF644F" w:rsidRPr="00DF644F">
        <w:rPr>
          <w:rFonts w:ascii="標楷體" w:eastAsia="標楷體" w:hAnsi="標楷體"/>
        </w:rPr>
        <w:t>6,000</w:t>
      </w:r>
      <w:r w:rsidR="00DF644F" w:rsidRPr="00DF644F">
        <w:rPr>
          <w:rFonts w:ascii="標楷體" w:eastAsia="標楷體" w:hAnsi="標楷體" w:hint="eastAsia"/>
        </w:rPr>
        <w:t>億元</w:t>
      </w:r>
      <w:r w:rsidR="00DF644F">
        <w:rPr>
          <w:rFonts w:ascii="標楷體" w:eastAsia="標楷體" w:hAnsi="標楷體" w:hint="eastAsia"/>
        </w:rPr>
        <w:t>等重大目標</w:t>
      </w:r>
      <w:r w:rsidR="00DF644F" w:rsidRPr="00DF644F">
        <w:rPr>
          <w:rFonts w:ascii="標楷體" w:eastAsia="標楷體" w:hAnsi="標楷體" w:hint="eastAsia"/>
        </w:rPr>
        <w:t>，惟</w:t>
      </w:r>
      <w:r w:rsidR="00DF644F">
        <w:rPr>
          <w:rFonts w:ascii="標楷體" w:eastAsia="標楷體" w:hAnsi="標楷體" w:hint="eastAsia"/>
        </w:rPr>
        <w:t>該指標之實際執行情形僅有召開跨部會會議，恐難</w:t>
      </w:r>
      <w:r w:rsidR="008D2631">
        <w:rPr>
          <w:rFonts w:ascii="標楷體" w:eastAsia="標楷體" w:hAnsi="標楷體" w:hint="eastAsia"/>
        </w:rPr>
        <w:t>以</w:t>
      </w:r>
      <w:r w:rsidR="00DF644F">
        <w:rPr>
          <w:rFonts w:ascii="標楷體" w:eastAsia="標楷體" w:hAnsi="標楷體" w:hint="eastAsia"/>
        </w:rPr>
        <w:t>衡量</w:t>
      </w:r>
      <w:r w:rsidR="008D2631">
        <w:rPr>
          <w:rFonts w:ascii="標楷體" w:eastAsia="標楷體" w:hAnsi="標楷體" w:hint="eastAsia"/>
        </w:rPr>
        <w:t>實際</w:t>
      </w:r>
      <w:r w:rsidR="00DF644F">
        <w:rPr>
          <w:rFonts w:ascii="標楷體" w:eastAsia="標楷體" w:hAnsi="標楷體" w:hint="eastAsia"/>
        </w:rPr>
        <w:t>計畫效益，允宜增列成果效益型指標持</w:t>
      </w:r>
      <w:r w:rsidR="00DF644F" w:rsidRPr="00DF644F">
        <w:rPr>
          <w:rFonts w:ascii="標楷體" w:eastAsia="標楷體" w:hAnsi="標楷體" w:hint="eastAsia"/>
        </w:rPr>
        <w:t>續追蹤執行進度，並定期對外揭露成果</w:t>
      </w:r>
      <w:r w:rsidR="008D2631">
        <w:rPr>
          <w:rFonts w:ascii="標楷體" w:eastAsia="標楷體" w:hAnsi="標楷體" w:hint="eastAsia"/>
        </w:rPr>
        <w:t>，俾利達成計畫目標</w:t>
      </w:r>
      <w:r w:rsidR="00DF644F" w:rsidRPr="00DF644F">
        <w:rPr>
          <w:rFonts w:ascii="標楷體" w:eastAsia="標楷體" w:hAnsi="標楷體" w:hint="eastAsia"/>
        </w:rPr>
        <w:t>。</w:t>
      </w:r>
    </w:p>
    <w:p w:rsidR="004B7E8B" w:rsidRDefault="004B7E8B" w:rsidP="009A1228">
      <w:pPr>
        <w:pStyle w:val="123"/>
        <w:ind w:left="1133" w:hanging="283"/>
        <w:rPr>
          <w:rFonts w:ascii="標楷體" w:eastAsia="標楷體" w:hAnsi="標楷體" w:cs="微軟正黑體"/>
        </w:rPr>
      </w:pPr>
      <w:r w:rsidRPr="00654F5F">
        <w:rPr>
          <w:rFonts w:ascii="標楷體" w:eastAsia="標楷體" w:hAnsi="標楷體" w:hint="eastAsia"/>
        </w:rPr>
        <w:t>2.</w:t>
      </w:r>
      <w:r w:rsidRPr="00654F5F">
        <w:rPr>
          <w:rFonts w:ascii="標楷體" w:eastAsia="標楷體" w:hAnsi="標楷體" w:cs="微軟正黑體" w:hint="eastAsia"/>
        </w:rPr>
        <w:t>除「帶動國內企業與海外業者進行洽商之家數」已達目標值外，「針對數位創新領域提出政策建言」已完成</w:t>
      </w:r>
      <w:r w:rsidRPr="00654F5F">
        <w:rPr>
          <w:rFonts w:ascii="標楷體" w:eastAsia="標楷體" w:hAnsi="標楷體" w:cs="微軟正黑體"/>
        </w:rPr>
        <w:t>113</w:t>
      </w:r>
      <w:r w:rsidRPr="00654F5F">
        <w:rPr>
          <w:rFonts w:ascii="標楷體" w:eastAsia="標楷體" w:hAnsi="標楷體" w:cs="微軟正黑體" w:hint="eastAsia"/>
        </w:rPr>
        <w:t>年臺灣物聯網產值調查統計報告</w:t>
      </w:r>
      <w:r w:rsidRPr="00654F5F">
        <w:rPr>
          <w:rFonts w:ascii="標楷體" w:eastAsia="標楷體" w:hAnsi="標楷體" w:cs="微軟正黑體"/>
        </w:rPr>
        <w:t>1</w:t>
      </w:r>
      <w:r w:rsidRPr="00654F5F">
        <w:rPr>
          <w:rFonts w:ascii="標楷體" w:eastAsia="標楷體" w:hAnsi="標楷體" w:cs="微軟正黑體" w:hint="eastAsia"/>
        </w:rPr>
        <w:t>式，其餘3項績效指標項目</w:t>
      </w:r>
      <w:r w:rsidR="001254FE">
        <w:rPr>
          <w:rFonts w:ascii="標楷體" w:eastAsia="標楷體" w:hAnsi="標楷體" w:cs="微軟正黑體" w:hint="eastAsia"/>
        </w:rPr>
        <w:t>均</w:t>
      </w:r>
      <w:r w:rsidRPr="00654F5F">
        <w:rPr>
          <w:rFonts w:ascii="標楷體" w:eastAsia="標楷體" w:hAnsi="標楷體" w:cs="微軟正黑體" w:hint="eastAsia"/>
        </w:rPr>
        <w:t>尚在規劃辦理中，允宜加強推動。</w:t>
      </w:r>
    </w:p>
    <w:p w:rsidR="004B7E8B" w:rsidRPr="00654F5F" w:rsidRDefault="004B7E8B" w:rsidP="006F1718">
      <w:pPr>
        <w:spacing w:line="400" w:lineRule="exact"/>
        <w:ind w:leftChars="0" w:left="850" w:hangingChars="300" w:hanging="850"/>
        <w:rPr>
          <w:rFonts w:ascii="標楷體" w:eastAsia="標楷體" w:hAnsi="標楷體" w:cs="Times New Roman"/>
          <w:b/>
        </w:rPr>
      </w:pPr>
      <w:r w:rsidRPr="00654F5F">
        <w:rPr>
          <w:rFonts w:ascii="標楷體" w:eastAsia="標楷體" w:hAnsi="標楷體" w:cs="Times New Roman" w:hint="eastAsia"/>
          <w:b/>
        </w:rPr>
        <w:t>表1  國發會「</w:t>
      </w:r>
      <w:r w:rsidRPr="00654F5F">
        <w:rPr>
          <w:rFonts w:ascii="標楷體" w:eastAsia="標楷體" w:hAnsi="Times New Roman" w:cs="Times New Roman" w:hint="eastAsia"/>
          <w:b/>
        </w:rPr>
        <w:t>亞洲‧矽谷智慧創新及擴大國際布局整合平臺計畫</w:t>
      </w:r>
      <w:r w:rsidRPr="00654F5F">
        <w:rPr>
          <w:rFonts w:ascii="標楷體" w:eastAsia="標楷體" w:hAnsi="標楷體" w:cs="Times New Roman" w:hint="eastAsia"/>
          <w:b/>
        </w:rPr>
        <w:t>」之預期關鍵成果</w:t>
      </w:r>
      <w:r w:rsidR="009D3CC8">
        <w:rPr>
          <w:rFonts w:ascii="標楷體" w:eastAsia="標楷體" w:hAnsi="標楷體" w:cs="Times New Roman" w:hint="eastAsia"/>
          <w:b/>
        </w:rPr>
        <w:t>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1247"/>
        <w:gridCol w:w="1247"/>
        <w:gridCol w:w="1248"/>
        <w:gridCol w:w="1247"/>
        <w:gridCol w:w="1248"/>
      </w:tblGrid>
      <w:tr w:rsidR="004B7E8B" w:rsidRPr="00654F5F" w:rsidTr="00A2679E">
        <w:trPr>
          <w:trHeight w:val="318"/>
          <w:tblHeader/>
        </w:trPr>
        <w:tc>
          <w:tcPr>
            <w:tcW w:w="2268" w:type="dxa"/>
            <w:vMerge w:val="restart"/>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項目</w:t>
            </w:r>
          </w:p>
        </w:tc>
        <w:tc>
          <w:tcPr>
            <w:tcW w:w="2494" w:type="dxa"/>
            <w:gridSpan w:val="2"/>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114</w:t>
            </w:r>
            <w:r w:rsidRPr="00654F5F">
              <w:rPr>
                <w:rFonts w:ascii="標楷體" w:eastAsia="標楷體" w:hAnsi="標楷體" w:cs="微軟正黑體" w:hint="eastAsia"/>
                <w:b/>
                <w:sz w:val="24"/>
              </w:rPr>
              <w:t>年</w:t>
            </w:r>
            <w:r w:rsidR="00252727">
              <w:rPr>
                <w:rFonts w:ascii="標楷體" w:eastAsia="標楷體" w:hAnsi="標楷體" w:hint="eastAsia"/>
                <w:b/>
                <w:sz w:val="24"/>
              </w:rPr>
              <w:t>1至</w:t>
            </w:r>
            <w:r w:rsidRPr="00654F5F">
              <w:rPr>
                <w:rFonts w:ascii="標楷體" w:eastAsia="標楷體" w:hAnsi="標楷體" w:hint="eastAsia"/>
                <w:b/>
                <w:sz w:val="24"/>
              </w:rPr>
              <w:t>8</w:t>
            </w:r>
            <w:r w:rsidRPr="00654F5F">
              <w:rPr>
                <w:rFonts w:ascii="標楷體" w:eastAsia="標楷體" w:hAnsi="標楷體" w:cs="微軟正黑體" w:hint="eastAsia"/>
                <w:b/>
                <w:sz w:val="24"/>
              </w:rPr>
              <w:t>月</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115</w:t>
            </w:r>
            <w:r w:rsidRPr="00654F5F">
              <w:rPr>
                <w:rFonts w:ascii="標楷體" w:eastAsia="標楷體" w:hAnsi="標楷體" w:cs="微軟正黑體" w:hint="eastAsia"/>
                <w:b/>
                <w:sz w:val="24"/>
              </w:rPr>
              <w:t>年</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116</w:t>
            </w:r>
            <w:r w:rsidRPr="00654F5F">
              <w:rPr>
                <w:rFonts w:ascii="標楷體" w:eastAsia="標楷體" w:hAnsi="標楷體" w:cs="微軟正黑體" w:hint="eastAsia"/>
                <w:b/>
                <w:sz w:val="24"/>
              </w:rPr>
              <w:t>年</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hint="eastAsia"/>
                <w:b/>
                <w:sz w:val="24"/>
              </w:rPr>
              <w:t>117</w:t>
            </w:r>
            <w:r w:rsidRPr="00654F5F">
              <w:rPr>
                <w:rFonts w:ascii="標楷體" w:eastAsia="標楷體" w:hAnsi="標楷體" w:cs="微軟正黑體" w:hint="eastAsia"/>
                <w:b/>
                <w:sz w:val="24"/>
              </w:rPr>
              <w:t>年</w:t>
            </w:r>
          </w:p>
        </w:tc>
      </w:tr>
      <w:tr w:rsidR="004B7E8B" w:rsidRPr="00654F5F" w:rsidTr="00A2679E">
        <w:trPr>
          <w:trHeight w:val="318"/>
          <w:tblHeader/>
        </w:trPr>
        <w:tc>
          <w:tcPr>
            <w:tcW w:w="2268" w:type="dxa"/>
            <w:vMerge/>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實際值</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c>
          <w:tcPr>
            <w:tcW w:w="1248"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b/>
                <w:sz w:val="24"/>
              </w:rPr>
            </w:pPr>
            <w:r w:rsidRPr="00654F5F">
              <w:rPr>
                <w:rFonts w:ascii="標楷體" w:eastAsia="標楷體" w:hAnsi="標楷體" w:cs="微軟正黑體" w:hint="eastAsia"/>
                <w:b/>
                <w:sz w:val="24"/>
              </w:rPr>
              <w:t>目標值</w:t>
            </w:r>
          </w:p>
        </w:tc>
      </w:tr>
      <w:tr w:rsidR="004B7E8B" w:rsidRPr="00654F5F" w:rsidTr="00B13847">
        <w:trPr>
          <w:trHeight w:val="1207"/>
        </w:trPr>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1.</w:t>
            </w:r>
            <w:r w:rsidRPr="00654F5F">
              <w:rPr>
                <w:rFonts w:ascii="標楷體" w:eastAsia="標楷體" w:hAnsi="標楷體" w:cs="微軟正黑體" w:hint="eastAsia"/>
                <w:sz w:val="24"/>
              </w:rPr>
              <w:t>亞洲．矽谷</w:t>
            </w:r>
            <w:r w:rsidRPr="00654F5F">
              <w:rPr>
                <w:rFonts w:ascii="標楷體" w:eastAsia="標楷體" w:hAnsi="標楷體"/>
                <w:sz w:val="24"/>
              </w:rPr>
              <w:t>3.0</w:t>
            </w:r>
            <w:r w:rsidRPr="00654F5F">
              <w:rPr>
                <w:rFonts w:ascii="標楷體" w:eastAsia="標楷體" w:hAnsi="標楷體" w:cs="微軟正黑體" w:hint="eastAsia"/>
                <w:sz w:val="24"/>
              </w:rPr>
              <w:t>之</w:t>
            </w:r>
            <w:r w:rsidRPr="00654F5F">
              <w:rPr>
                <w:rFonts w:ascii="標楷體" w:eastAsia="標楷體" w:hAnsi="標楷體" w:hint="eastAsia"/>
                <w:sz w:val="24"/>
              </w:rPr>
              <w:t>6</w:t>
            </w:r>
            <w:r w:rsidRPr="00654F5F">
              <w:rPr>
                <w:rFonts w:ascii="標楷體" w:eastAsia="標楷體" w:hAnsi="標楷體" w:cs="微軟正黑體" w:hint="eastAsia"/>
                <w:sz w:val="24"/>
              </w:rPr>
              <w:t>大績效目標執行成果</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掌握目標</w:t>
            </w:r>
            <w:r w:rsidRPr="00654F5F">
              <w:rPr>
                <w:rFonts w:ascii="標楷體" w:eastAsia="標楷體" w:hAnsi="標楷體" w:hint="eastAsia"/>
                <w:sz w:val="24"/>
              </w:rPr>
              <w:t xml:space="preserve"> </w:t>
            </w:r>
            <w:r w:rsidRPr="00654F5F">
              <w:rPr>
                <w:rFonts w:ascii="標楷體" w:eastAsia="標楷體" w:hAnsi="標楷體" w:cs="微軟正黑體" w:hint="eastAsia"/>
                <w:sz w:val="24"/>
              </w:rPr>
              <w:t>執行成果</w:t>
            </w:r>
          </w:p>
        </w:tc>
        <w:tc>
          <w:tcPr>
            <w:tcW w:w="1247" w:type="dxa"/>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已召開9場次會議，掌握推動情形</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掌握目標執行成果</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掌握目標執行成果</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協調各部會共同達成目標執行成果</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2.</w:t>
            </w:r>
            <w:r w:rsidRPr="00654F5F">
              <w:rPr>
                <w:rFonts w:ascii="標楷體" w:eastAsia="標楷體" w:hAnsi="標楷體" w:cs="微軟正黑體" w:hint="eastAsia"/>
                <w:sz w:val="24"/>
              </w:rPr>
              <w:t>針對數位創新領域提出政策建言</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2</w:t>
            </w:r>
            <w:r w:rsidRPr="00654F5F">
              <w:rPr>
                <w:rFonts w:ascii="標楷體" w:eastAsia="標楷體" w:hAnsi="標楷體" w:cs="微軟正黑體" w:hint="eastAsia"/>
                <w:sz w:val="24"/>
              </w:rPr>
              <w:t>式</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1</w:t>
            </w:r>
            <w:r w:rsidRPr="00654F5F">
              <w:rPr>
                <w:rFonts w:ascii="標楷體" w:eastAsia="標楷體" w:hAnsi="標楷體" w:cs="微軟正黑體" w:hint="eastAsia"/>
                <w:sz w:val="24"/>
              </w:rPr>
              <w:t>式</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4</w:t>
            </w:r>
            <w:r w:rsidRPr="00654F5F">
              <w:rPr>
                <w:rFonts w:ascii="標楷體" w:eastAsia="標楷體" w:hAnsi="標楷體" w:cs="微軟正黑體" w:hint="eastAsia"/>
                <w:sz w:val="24"/>
              </w:rPr>
              <w:t>式</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6</w:t>
            </w:r>
            <w:r w:rsidRPr="00654F5F">
              <w:rPr>
                <w:rFonts w:ascii="標楷體" w:eastAsia="標楷體" w:hAnsi="標楷體" w:cs="微軟正黑體" w:hint="eastAsia"/>
                <w:sz w:val="24"/>
              </w:rPr>
              <w:t>式</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8</w:t>
            </w:r>
            <w:r w:rsidRPr="00654F5F">
              <w:rPr>
                <w:rFonts w:ascii="標楷體" w:eastAsia="標楷體" w:hAnsi="標楷體" w:cs="微軟正黑體" w:hint="eastAsia"/>
                <w:sz w:val="24"/>
              </w:rPr>
              <w:t>式</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3.</w:t>
            </w:r>
            <w:r w:rsidRPr="00654F5F">
              <w:rPr>
                <w:rFonts w:ascii="標楷體" w:eastAsia="標楷體" w:hAnsi="標楷體" w:cs="微軟正黑體" w:hint="eastAsia"/>
                <w:sz w:val="24"/>
              </w:rPr>
              <w:t>發展數位、淨零雙軸轉型相關解決方案</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sz w:val="24"/>
              </w:rPr>
              <w:t>1</w:t>
            </w:r>
            <w:r w:rsidRPr="00654F5F">
              <w:rPr>
                <w:rFonts w:ascii="標楷體" w:eastAsia="標楷體" w:hAnsi="標楷體" w:cs="微軟正黑體" w:hint="eastAsia"/>
                <w:sz w:val="24"/>
              </w:rPr>
              <w:t>案</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0</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3</w:t>
            </w:r>
            <w:r w:rsidRPr="00654F5F">
              <w:rPr>
                <w:rFonts w:ascii="標楷體" w:eastAsia="標楷體" w:hAnsi="標楷體" w:cs="微軟正黑體" w:hint="eastAsia"/>
                <w:sz w:val="24"/>
              </w:rPr>
              <w:t>案</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5</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7</w:t>
            </w:r>
            <w:r w:rsidRPr="00654F5F">
              <w:rPr>
                <w:rFonts w:ascii="標楷體" w:eastAsia="標楷體" w:hAnsi="標楷體" w:cs="微軟正黑體" w:hint="eastAsia"/>
                <w:sz w:val="24"/>
              </w:rPr>
              <w:t>案</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4.</w:t>
            </w:r>
            <w:r w:rsidRPr="00654F5F">
              <w:rPr>
                <w:rFonts w:ascii="標楷體" w:eastAsia="標楷體" w:hAnsi="標楷體" w:cs="微軟正黑體" w:hint="eastAsia"/>
                <w:sz w:val="24"/>
              </w:rPr>
              <w:t>產出具前瞻性、高值化或規模化之智慧應用典範</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2</w:t>
            </w:r>
            <w:r w:rsidRPr="00654F5F">
              <w:rPr>
                <w:rFonts w:ascii="標楷體" w:eastAsia="標楷體" w:hAnsi="標楷體" w:cs="微軟正黑體" w:hint="eastAsia"/>
                <w:sz w:val="24"/>
              </w:rPr>
              <w:t>案</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0</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4</w:t>
            </w:r>
            <w:r w:rsidRPr="00654F5F">
              <w:rPr>
                <w:rFonts w:ascii="標楷體" w:eastAsia="標楷體" w:hAnsi="標楷體" w:cs="微軟正黑體" w:hint="eastAsia"/>
                <w:sz w:val="24"/>
              </w:rPr>
              <w:t>案</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6</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hint="eastAsia"/>
                <w:sz w:val="24"/>
              </w:rPr>
              <w:t>8</w:t>
            </w:r>
            <w:r w:rsidRPr="00654F5F">
              <w:rPr>
                <w:rFonts w:ascii="標楷體" w:eastAsia="標楷體" w:hAnsi="標楷體" w:cs="微軟正黑體" w:hint="eastAsia"/>
                <w:sz w:val="24"/>
              </w:rPr>
              <w:t>案</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5.</w:t>
            </w:r>
            <w:r w:rsidRPr="00654F5F">
              <w:rPr>
                <w:rFonts w:ascii="標楷體" w:eastAsia="標楷體" w:hAnsi="標楷體" w:cs="微軟正黑體" w:hint="eastAsia"/>
                <w:sz w:val="24"/>
              </w:rPr>
              <w:t>辦理對接活動或跨國商洽媒合之場次</w:t>
            </w:r>
            <w:r w:rsidRPr="00654F5F">
              <w:rPr>
                <w:rFonts w:ascii="標楷體" w:eastAsia="標楷體" w:hAnsi="標楷體" w:hint="eastAsia"/>
                <w:sz w:val="24"/>
              </w:rPr>
              <w:t>/</w:t>
            </w:r>
            <w:r w:rsidRPr="00654F5F">
              <w:rPr>
                <w:rFonts w:ascii="標楷體" w:eastAsia="標楷體" w:hAnsi="標楷體" w:cs="微軟正黑體" w:hint="eastAsia"/>
                <w:sz w:val="24"/>
              </w:rPr>
              <w:t>帶動國內企業與海外業者進行洽商之家數</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10</w:t>
            </w:r>
            <w:r w:rsidRPr="00654F5F">
              <w:rPr>
                <w:rFonts w:ascii="標楷體" w:eastAsia="標楷體" w:hAnsi="標楷體" w:cs="微軟正黑體" w:hint="eastAsia"/>
                <w:sz w:val="24"/>
              </w:rPr>
              <w:t>家</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1</w:t>
            </w:r>
            <w:r w:rsidRPr="00654F5F">
              <w:rPr>
                <w:rFonts w:ascii="標楷體" w:eastAsia="標楷體" w:hAnsi="標楷體"/>
                <w:sz w:val="24"/>
              </w:rPr>
              <w:t>6</w:t>
            </w:r>
            <w:r w:rsidRPr="00654F5F">
              <w:rPr>
                <w:rFonts w:ascii="標楷體" w:eastAsia="標楷體" w:hAnsi="標楷體" w:cs="微軟正黑體" w:hint="eastAsia"/>
                <w:sz w:val="24"/>
              </w:rPr>
              <w:t>家</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6</w:t>
            </w:r>
            <w:r w:rsidRPr="00654F5F">
              <w:rPr>
                <w:rFonts w:ascii="標楷體" w:eastAsia="標楷體" w:hAnsi="標楷體" w:cs="微軟正黑體" w:hint="eastAsia"/>
                <w:sz w:val="24"/>
              </w:rPr>
              <w:t>場次</w:t>
            </w:r>
            <w:r w:rsidRPr="00654F5F">
              <w:rPr>
                <w:rFonts w:ascii="標楷體" w:eastAsia="標楷體" w:hAnsi="標楷體" w:hint="eastAsia"/>
                <w:sz w:val="24"/>
              </w:rPr>
              <w:t>/20</w:t>
            </w:r>
            <w:r w:rsidRPr="00654F5F">
              <w:rPr>
                <w:rFonts w:ascii="標楷體" w:eastAsia="標楷體" w:hAnsi="標楷體" w:cs="微軟正黑體" w:hint="eastAsia"/>
                <w:sz w:val="24"/>
              </w:rPr>
              <w:t>家</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12</w:t>
            </w:r>
            <w:r w:rsidRPr="00654F5F">
              <w:rPr>
                <w:rFonts w:ascii="標楷體" w:eastAsia="標楷體" w:hAnsi="標楷體" w:cs="微軟正黑體" w:hint="eastAsia"/>
                <w:sz w:val="24"/>
              </w:rPr>
              <w:t>場次</w:t>
            </w:r>
            <w:r w:rsidRPr="00654F5F">
              <w:rPr>
                <w:rFonts w:ascii="標楷體" w:eastAsia="標楷體" w:hAnsi="標楷體" w:hint="eastAsia"/>
                <w:sz w:val="24"/>
              </w:rPr>
              <w:t>/30</w:t>
            </w:r>
            <w:r w:rsidRPr="00654F5F">
              <w:rPr>
                <w:rFonts w:ascii="標楷體" w:eastAsia="標楷體" w:hAnsi="標楷體" w:cs="微軟正黑體" w:hint="eastAsia"/>
                <w:sz w:val="24"/>
              </w:rPr>
              <w:t>家</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18</w:t>
            </w:r>
            <w:r w:rsidRPr="00654F5F">
              <w:rPr>
                <w:rFonts w:ascii="標楷體" w:eastAsia="標楷體" w:hAnsi="標楷體" w:cs="微軟正黑體" w:hint="eastAsia"/>
                <w:sz w:val="24"/>
              </w:rPr>
              <w:t>場次</w:t>
            </w:r>
            <w:r w:rsidRPr="00654F5F">
              <w:rPr>
                <w:rFonts w:ascii="標楷體" w:eastAsia="標楷體" w:hAnsi="標楷體" w:hint="eastAsia"/>
                <w:sz w:val="24"/>
              </w:rPr>
              <w:t>/40</w:t>
            </w:r>
            <w:r w:rsidRPr="00654F5F">
              <w:rPr>
                <w:rFonts w:ascii="標楷體" w:eastAsia="標楷體" w:hAnsi="標楷體" w:cs="微軟正黑體" w:hint="eastAsia"/>
                <w:sz w:val="24"/>
              </w:rPr>
              <w:t>家</w:t>
            </w:r>
          </w:p>
        </w:tc>
      </w:tr>
      <w:tr w:rsidR="004B7E8B" w:rsidRPr="00654F5F" w:rsidTr="00A2679E">
        <w:tc>
          <w:tcPr>
            <w:tcW w:w="2268" w:type="dxa"/>
            <w:shd w:val="clear" w:color="auto" w:fill="auto"/>
            <w:vAlign w:val="center"/>
          </w:tcPr>
          <w:p w:rsidR="004B7E8B" w:rsidRPr="00654F5F" w:rsidRDefault="004B7E8B" w:rsidP="00A2679E">
            <w:pPr>
              <w:spacing w:line="280" w:lineRule="exact"/>
              <w:ind w:leftChars="0" w:left="243" w:hangingChars="100" w:hanging="243"/>
              <w:jc w:val="left"/>
              <w:rPr>
                <w:rFonts w:ascii="標楷體" w:eastAsia="標楷體" w:hAnsi="標楷體"/>
                <w:sz w:val="24"/>
              </w:rPr>
            </w:pPr>
            <w:r w:rsidRPr="00654F5F">
              <w:rPr>
                <w:rFonts w:ascii="標楷體" w:eastAsia="標楷體" w:hAnsi="標楷體" w:hint="eastAsia"/>
                <w:sz w:val="24"/>
              </w:rPr>
              <w:t>6.</w:t>
            </w:r>
            <w:r w:rsidRPr="00654F5F">
              <w:rPr>
                <w:rFonts w:ascii="標楷體" w:eastAsia="標楷體" w:hAnsi="標楷體" w:cs="微軟正黑體" w:hint="eastAsia"/>
                <w:sz w:val="24"/>
              </w:rPr>
              <w:t>促進智慧解決方案海外輸出</w:t>
            </w:r>
          </w:p>
        </w:tc>
        <w:tc>
          <w:tcPr>
            <w:tcW w:w="1247" w:type="dxa"/>
            <w:shd w:val="clear" w:color="auto" w:fill="auto"/>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sz w:val="24"/>
              </w:rPr>
              <w:t>1</w:t>
            </w:r>
            <w:r w:rsidRPr="00654F5F">
              <w:rPr>
                <w:rFonts w:ascii="標楷體" w:eastAsia="標楷體" w:hAnsi="標楷體" w:cs="微軟正黑體" w:hint="eastAsia"/>
                <w:sz w:val="24"/>
              </w:rPr>
              <w:t>案</w:t>
            </w:r>
          </w:p>
        </w:tc>
        <w:tc>
          <w:tcPr>
            <w:tcW w:w="1247" w:type="dxa"/>
            <w:vAlign w:val="center"/>
          </w:tcPr>
          <w:p w:rsidR="004B7E8B" w:rsidRPr="00654F5F" w:rsidRDefault="004B7E8B" w:rsidP="00A2679E">
            <w:pPr>
              <w:spacing w:line="280" w:lineRule="exact"/>
              <w:ind w:leftChars="0" w:left="0" w:firstLineChars="0" w:firstLine="0"/>
              <w:jc w:val="center"/>
              <w:rPr>
                <w:rFonts w:ascii="標楷體" w:eastAsia="標楷體" w:hAnsi="標楷體"/>
                <w:sz w:val="24"/>
              </w:rPr>
            </w:pPr>
            <w:r w:rsidRPr="00654F5F">
              <w:rPr>
                <w:rFonts w:ascii="標楷體" w:eastAsia="標楷體" w:hAnsi="標楷體" w:hint="eastAsia"/>
                <w:sz w:val="24"/>
              </w:rPr>
              <w:t>0</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6</w:t>
            </w:r>
            <w:r w:rsidRPr="00654F5F">
              <w:rPr>
                <w:rFonts w:ascii="標楷體" w:eastAsia="標楷體" w:hAnsi="標楷體" w:cs="微軟正黑體" w:hint="eastAsia"/>
                <w:sz w:val="24"/>
              </w:rPr>
              <w:t>案</w:t>
            </w:r>
          </w:p>
        </w:tc>
        <w:tc>
          <w:tcPr>
            <w:tcW w:w="1247"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11</w:t>
            </w:r>
            <w:r w:rsidRPr="00654F5F">
              <w:rPr>
                <w:rFonts w:ascii="標楷體" w:eastAsia="標楷體" w:hAnsi="標楷體" w:cs="微軟正黑體" w:hint="eastAsia"/>
                <w:sz w:val="24"/>
              </w:rPr>
              <w:t>案</w:t>
            </w:r>
          </w:p>
        </w:tc>
        <w:tc>
          <w:tcPr>
            <w:tcW w:w="1248" w:type="dxa"/>
            <w:shd w:val="clear" w:color="auto" w:fill="auto"/>
            <w:vAlign w:val="center"/>
          </w:tcPr>
          <w:p w:rsidR="004B7E8B" w:rsidRPr="00654F5F" w:rsidRDefault="004B7E8B" w:rsidP="00A2679E">
            <w:pPr>
              <w:spacing w:line="280" w:lineRule="exact"/>
              <w:ind w:leftChars="0" w:left="0" w:firstLineChars="0" w:firstLine="0"/>
              <w:rPr>
                <w:rFonts w:ascii="標楷體" w:eastAsia="標楷體" w:hAnsi="標楷體"/>
                <w:sz w:val="24"/>
              </w:rPr>
            </w:pPr>
            <w:r w:rsidRPr="00654F5F">
              <w:rPr>
                <w:rFonts w:ascii="標楷體" w:eastAsia="標楷體" w:hAnsi="標楷體" w:cs="微軟正黑體" w:hint="eastAsia"/>
                <w:sz w:val="24"/>
              </w:rPr>
              <w:t>累計</w:t>
            </w:r>
            <w:r w:rsidRPr="00654F5F">
              <w:rPr>
                <w:rFonts w:ascii="標楷體" w:eastAsia="標楷體" w:hAnsi="標楷體"/>
                <w:sz w:val="24"/>
              </w:rPr>
              <w:t>16</w:t>
            </w:r>
            <w:r w:rsidRPr="00654F5F">
              <w:rPr>
                <w:rFonts w:ascii="標楷體" w:eastAsia="標楷體" w:hAnsi="標楷體" w:cs="微軟正黑體" w:hint="eastAsia"/>
                <w:sz w:val="24"/>
              </w:rPr>
              <w:t>案</w:t>
            </w:r>
          </w:p>
        </w:tc>
      </w:tr>
    </w:tbl>
    <w:p w:rsidR="004B7E8B" w:rsidRPr="00654F5F" w:rsidRDefault="004B7E8B" w:rsidP="006F1718">
      <w:pPr>
        <w:spacing w:line="280" w:lineRule="exact"/>
        <w:ind w:leftChars="0" w:left="0" w:firstLineChars="0" w:firstLine="0"/>
        <w:jc w:val="left"/>
        <w:rPr>
          <w:rFonts w:ascii="標楷體" w:eastAsia="標楷體" w:hAnsi="Times New Roman" w:cs="Times New Roman"/>
          <w:b/>
        </w:rPr>
      </w:pPr>
      <w:r w:rsidRPr="00654F5F">
        <w:rPr>
          <w:rFonts w:ascii="標楷體" w:eastAsia="標楷體" w:hAnsi="Times New Roman" w:cs="Times New Roman" w:hint="eastAsia"/>
          <w:sz w:val="24"/>
        </w:rPr>
        <w:t>資料來源：國發會「亞洲‧矽谷智慧創新及擴大國際布局整合平臺計畫」送審版。</w:t>
      </w:r>
    </w:p>
    <w:p w:rsidR="004B7E8B" w:rsidRPr="00654F5F" w:rsidRDefault="004B7E8B" w:rsidP="001D1074">
      <w:pPr>
        <w:ind w:left="566" w:firstLine="566"/>
        <w:rPr>
          <w:rFonts w:ascii="標楷體" w:eastAsia="標楷體" w:hAnsi="標楷體"/>
          <w:b/>
          <w:szCs w:val="20"/>
        </w:rPr>
      </w:pPr>
      <w:r w:rsidRPr="00654F5F">
        <w:rPr>
          <w:rFonts w:ascii="標楷體" w:eastAsia="標楷體" w:hAnsi="Times New Roman" w:cs="Times New Roman" w:hint="eastAsia"/>
        </w:rPr>
        <w:t>綜上，國發會推動「亞洲‧矽谷智慧創新及擴大國際布局整合平臺計畫」</w:t>
      </w:r>
      <w:r w:rsidR="00C54ED4" w:rsidRPr="00654F5F">
        <w:rPr>
          <w:rFonts w:ascii="標楷體" w:eastAsia="標楷體" w:hAnsi="Times New Roman" w:cs="Times New Roman" w:hint="eastAsia"/>
        </w:rPr>
        <w:t>，</w:t>
      </w:r>
      <w:r w:rsidR="00400792" w:rsidRPr="00654F5F">
        <w:rPr>
          <w:rFonts w:ascii="標楷體" w:eastAsia="標楷體" w:hAnsi="Times New Roman" w:cs="Times New Roman" w:hint="eastAsia"/>
        </w:rPr>
        <w:t>115年度預算案編列</w:t>
      </w:r>
      <w:r w:rsidR="00400792" w:rsidRPr="00654F5F">
        <w:rPr>
          <w:rFonts w:ascii="標楷體" w:eastAsia="標楷體" w:hAnsi="Times New Roman" w:cs="Times New Roman"/>
        </w:rPr>
        <w:t>2</w:t>
      </w:r>
      <w:r w:rsidR="00400792" w:rsidRPr="00654F5F">
        <w:rPr>
          <w:rFonts w:ascii="標楷體" w:eastAsia="標楷體" w:hAnsi="Times New Roman" w:cs="Times New Roman" w:hint="eastAsia"/>
        </w:rPr>
        <w:t>億</w:t>
      </w:r>
      <w:r w:rsidR="00400792" w:rsidRPr="00654F5F">
        <w:rPr>
          <w:rFonts w:ascii="標楷體" w:eastAsia="標楷體" w:hAnsi="Times New Roman" w:cs="Times New Roman"/>
        </w:rPr>
        <w:t>9,494</w:t>
      </w:r>
      <w:r w:rsidR="00400792" w:rsidRPr="00654F5F">
        <w:rPr>
          <w:rFonts w:ascii="標楷體" w:eastAsia="標楷體" w:hAnsi="Times New Roman" w:cs="Times New Roman" w:hint="eastAsia"/>
        </w:rPr>
        <w:t>萬</w:t>
      </w:r>
      <w:r w:rsidR="00400792" w:rsidRPr="00654F5F">
        <w:rPr>
          <w:rFonts w:ascii="標楷體" w:eastAsia="標楷體" w:hAnsi="Times New Roman" w:cs="Times New Roman"/>
        </w:rPr>
        <w:t>5</w:t>
      </w:r>
      <w:r w:rsidR="00400792" w:rsidRPr="00654F5F">
        <w:rPr>
          <w:rFonts w:ascii="標楷體" w:eastAsia="標楷體" w:hAnsi="Times New Roman" w:cs="Times New Roman" w:hint="eastAsia"/>
        </w:rPr>
        <w:t>千元</w:t>
      </w:r>
      <w:r w:rsidRPr="00654F5F">
        <w:rPr>
          <w:rFonts w:ascii="標楷體" w:eastAsia="標楷體" w:hAnsi="Times New Roman" w:cs="Times New Roman" w:hint="eastAsia"/>
        </w:rPr>
        <w:t>，</w:t>
      </w:r>
      <w:r w:rsidR="00CE09A7" w:rsidRPr="00654F5F">
        <w:rPr>
          <w:rFonts w:ascii="標楷體" w:eastAsia="標楷體" w:hAnsi="Times New Roman" w:cs="Times New Roman" w:hint="eastAsia"/>
        </w:rPr>
        <w:t>鑒</w:t>
      </w:r>
      <w:r w:rsidRPr="00654F5F">
        <w:rPr>
          <w:rFonts w:ascii="標楷體" w:eastAsia="標楷體" w:hAnsi="Times New Roman" w:cs="Times New Roman" w:hint="eastAsia"/>
        </w:rPr>
        <w:t>於該方案對</w:t>
      </w:r>
      <w:r w:rsidR="00E40514" w:rsidRPr="00654F5F">
        <w:rPr>
          <w:rFonts w:ascii="標楷體" w:eastAsia="標楷體" w:hAnsi="Times New Roman" w:cs="Times New Roman" w:hint="eastAsia"/>
        </w:rPr>
        <w:t>國家</w:t>
      </w:r>
      <w:r w:rsidRPr="00654F5F">
        <w:rPr>
          <w:rFonts w:ascii="標楷體" w:eastAsia="標楷體" w:hAnsi="Times New Roman" w:cs="Times New Roman" w:hint="eastAsia"/>
        </w:rPr>
        <w:t>產業</w:t>
      </w:r>
      <w:r w:rsidR="00E40514" w:rsidRPr="00654F5F">
        <w:rPr>
          <w:rFonts w:ascii="標楷體" w:eastAsia="標楷體" w:hAnsi="Times New Roman" w:cs="Times New Roman" w:hint="eastAsia"/>
        </w:rPr>
        <w:t>發展</w:t>
      </w:r>
      <w:r w:rsidRPr="00654F5F">
        <w:rPr>
          <w:rFonts w:ascii="標楷體" w:eastAsia="標楷體" w:hAnsi="Times New Roman" w:cs="Times New Roman" w:hint="eastAsia"/>
        </w:rPr>
        <w:t>影響深遠，</w:t>
      </w:r>
      <w:r w:rsidR="001254FE">
        <w:rPr>
          <w:rFonts w:ascii="標楷體" w:eastAsia="標楷體" w:hAnsi="Times New Roman" w:cs="Times New Roman" w:hint="eastAsia"/>
        </w:rPr>
        <w:t>惟截至114年8月底止，</w:t>
      </w:r>
      <w:r w:rsidR="008D2631">
        <w:rPr>
          <w:rFonts w:ascii="標楷體" w:eastAsia="標楷體" w:hAnsi="Times New Roman" w:cs="Times New Roman" w:hint="eastAsia"/>
        </w:rPr>
        <w:t>績效指標</w:t>
      </w:r>
      <w:r w:rsidR="008D2631" w:rsidRPr="008D2631">
        <w:rPr>
          <w:rFonts w:ascii="標楷體" w:eastAsia="標楷體" w:hAnsi="Times New Roman" w:cs="Times New Roman" w:hint="eastAsia"/>
        </w:rPr>
        <w:t>「亞洲．矽谷</w:t>
      </w:r>
      <w:r w:rsidR="008D2631" w:rsidRPr="008D2631">
        <w:rPr>
          <w:rFonts w:ascii="標楷體" w:eastAsia="標楷體" w:hAnsi="Times New Roman" w:cs="Times New Roman"/>
        </w:rPr>
        <w:t>3.0</w:t>
      </w:r>
      <w:r w:rsidR="008D2631" w:rsidRPr="008D2631">
        <w:rPr>
          <w:rFonts w:ascii="標楷體" w:eastAsia="標楷體" w:hAnsi="Times New Roman" w:cs="Times New Roman" w:hint="eastAsia"/>
        </w:rPr>
        <w:t>之</w:t>
      </w:r>
      <w:r w:rsidR="008D2631" w:rsidRPr="008D2631">
        <w:rPr>
          <w:rFonts w:ascii="標楷體" w:eastAsia="標楷體" w:hAnsi="Times New Roman" w:cs="Times New Roman"/>
        </w:rPr>
        <w:t>6</w:t>
      </w:r>
      <w:r w:rsidR="008D2631" w:rsidRPr="008D2631">
        <w:rPr>
          <w:rFonts w:ascii="標楷體" w:eastAsia="標楷體" w:hAnsi="Times New Roman" w:cs="Times New Roman" w:hint="eastAsia"/>
        </w:rPr>
        <w:t>大績效目標執行成果」之實際執行情形僅有召開跨部會會議</w:t>
      </w:r>
      <w:r w:rsidR="008D2631">
        <w:rPr>
          <w:rFonts w:ascii="標楷體" w:eastAsia="標楷體" w:hAnsi="Times New Roman" w:cs="Times New Roman" w:hint="eastAsia"/>
        </w:rPr>
        <w:t>，且</w:t>
      </w:r>
      <w:r w:rsidR="001254FE">
        <w:rPr>
          <w:rFonts w:ascii="標楷體" w:eastAsia="標楷體" w:hAnsi="Times New Roman" w:cs="Times New Roman" w:hint="eastAsia"/>
        </w:rPr>
        <w:t>多項</w:t>
      </w:r>
      <w:r w:rsidRPr="00654F5F">
        <w:rPr>
          <w:rFonts w:ascii="標楷體" w:eastAsia="標楷體" w:hAnsi="Times New Roman" w:cs="Times New Roman" w:hint="eastAsia"/>
        </w:rPr>
        <w:t>績效目標</w:t>
      </w:r>
      <w:r w:rsidR="001254FE" w:rsidRPr="001254FE">
        <w:rPr>
          <w:rFonts w:ascii="標楷體" w:eastAsia="標楷體" w:hAnsi="Times New Roman" w:cs="Times New Roman" w:hint="eastAsia"/>
        </w:rPr>
        <w:t>均尚在規劃辦理中</w:t>
      </w:r>
      <w:r w:rsidR="001254FE">
        <w:rPr>
          <w:rFonts w:ascii="標楷體" w:eastAsia="標楷體" w:hAnsi="Times New Roman" w:cs="Times New Roman" w:hint="eastAsia"/>
        </w:rPr>
        <w:t>，</w:t>
      </w:r>
      <w:r w:rsidR="008D2631" w:rsidRPr="008D2631">
        <w:rPr>
          <w:rFonts w:ascii="標楷體" w:eastAsia="標楷體" w:hAnsi="Times New Roman" w:cs="Times New Roman" w:hint="eastAsia"/>
        </w:rPr>
        <w:t>允宜增列成果效益型績效指標並加強推動</w:t>
      </w:r>
      <w:r w:rsidR="00400792" w:rsidRPr="00654F5F">
        <w:rPr>
          <w:rFonts w:ascii="標楷體" w:eastAsia="標楷體" w:hAnsi="Times New Roman" w:cs="Times New Roman" w:hint="eastAsia"/>
        </w:rPr>
        <w:t>，定期控管執行進度</w:t>
      </w:r>
      <w:r w:rsidRPr="00654F5F">
        <w:rPr>
          <w:rFonts w:ascii="標楷體" w:eastAsia="標楷體" w:hAnsi="Times New Roman" w:cs="Times New Roman" w:hint="eastAsia"/>
        </w:rPr>
        <w:t>並適時公開辦理成果，以提升計畫透明度與政策效益。</w:t>
      </w:r>
    </w:p>
    <w:p w:rsidR="004B7E8B" w:rsidRPr="00654F5F" w:rsidRDefault="004B7E8B" w:rsidP="006F1718">
      <w:pPr>
        <w:pStyle w:val="14"/>
        <w:ind w:left="567" w:hanging="567"/>
        <w:rPr>
          <w:rFonts w:ascii="標楷體" w:eastAsia="標楷體" w:hAnsi="標楷體" w:hint="eastAsia"/>
        </w:rPr>
      </w:pPr>
      <w:bookmarkStart w:id="11" w:name="_Toc213320153"/>
      <w:r w:rsidRPr="00654F5F">
        <w:rPr>
          <w:rFonts w:ascii="標楷體" w:eastAsia="標楷體" w:hAnsi="標楷體" w:cs="微軟正黑體" w:hint="eastAsia"/>
        </w:rPr>
        <w:t>七、</w:t>
      </w:r>
      <w:r w:rsidRPr="00654F5F">
        <w:rPr>
          <w:rFonts w:ascii="標楷體" w:eastAsia="標楷體" w:hAnsi="標楷體" w:hint="eastAsia"/>
        </w:rPr>
        <w:t>115</w:t>
      </w:r>
      <w:r w:rsidRPr="00654F5F">
        <w:rPr>
          <w:rFonts w:ascii="標楷體" w:eastAsia="標楷體" w:hAnsi="標楷體" w:cs="微軟正黑體" w:hint="eastAsia"/>
        </w:rPr>
        <w:t>年度新增</w:t>
      </w:r>
      <w:r w:rsidR="00252727">
        <w:rPr>
          <w:rFonts w:ascii="標楷體" w:eastAsia="標楷體" w:hAnsi="標楷體" w:cs="微軟正黑體" w:hint="eastAsia"/>
        </w:rPr>
        <w:t>辦理</w:t>
      </w:r>
      <w:r w:rsidRPr="00654F5F">
        <w:rPr>
          <w:rFonts w:ascii="標楷體" w:eastAsia="標楷體" w:hAnsi="標楷體" w:cs="微軟正黑體" w:hint="eastAsia"/>
        </w:rPr>
        <w:t>「施政知識社會參與及循證決策</w:t>
      </w:r>
      <w:r w:rsidRPr="00654F5F">
        <w:rPr>
          <w:rFonts w:ascii="標楷體" w:eastAsia="標楷體" w:hAnsi="標楷體"/>
        </w:rPr>
        <w:t>AI</w:t>
      </w:r>
      <w:r w:rsidRPr="00654F5F">
        <w:rPr>
          <w:rFonts w:ascii="標楷體" w:eastAsia="標楷體" w:hAnsi="標楷體" w:cs="微軟正黑體" w:hint="eastAsia"/>
        </w:rPr>
        <w:t>幫手」等</w:t>
      </w:r>
      <w:r w:rsidRPr="00654F5F">
        <w:rPr>
          <w:rFonts w:ascii="標楷體" w:eastAsia="標楷體" w:hAnsi="標楷體" w:hint="eastAsia"/>
        </w:rPr>
        <w:t>3</w:t>
      </w:r>
      <w:r w:rsidRPr="00654F5F">
        <w:rPr>
          <w:rFonts w:ascii="標楷體" w:eastAsia="標楷體" w:hAnsi="標楷體" w:cs="微軟正黑體" w:hint="eastAsia"/>
        </w:rPr>
        <w:t>項</w:t>
      </w:r>
      <w:r w:rsidR="008B3DE3">
        <w:rPr>
          <w:rFonts w:ascii="標楷體" w:eastAsia="標楷體" w:hAnsi="標楷體" w:cs="微軟正黑體" w:hint="eastAsia"/>
        </w:rPr>
        <w:t>有關智慧政府推動</w:t>
      </w:r>
      <w:r w:rsidRPr="00654F5F">
        <w:rPr>
          <w:rFonts w:ascii="標楷體" w:eastAsia="標楷體" w:hAnsi="標楷體" w:cs="微軟正黑體" w:hint="eastAsia"/>
        </w:rPr>
        <w:t>計畫，</w:t>
      </w:r>
      <w:r w:rsidR="00F043A2" w:rsidRPr="00654F5F">
        <w:rPr>
          <w:rFonts w:ascii="標楷體" w:eastAsia="標楷體" w:hAnsi="標楷體" w:cs="微軟正黑體" w:hint="eastAsia"/>
        </w:rPr>
        <w:t>惟部分績效指標</w:t>
      </w:r>
      <w:r w:rsidR="007F57FB">
        <w:rPr>
          <w:rFonts w:ascii="標楷體" w:eastAsia="標楷體" w:hAnsi="標楷體" w:cs="微軟正黑體" w:hint="eastAsia"/>
        </w:rPr>
        <w:t>設定</w:t>
      </w:r>
      <w:r w:rsidR="00F043A2" w:rsidRPr="00654F5F">
        <w:rPr>
          <w:rFonts w:ascii="標楷體" w:eastAsia="標楷體" w:hAnsi="標楷體" w:cs="微軟正黑體" w:hint="eastAsia"/>
        </w:rPr>
        <w:t>目標值偏低，允宜</w:t>
      </w:r>
      <w:r w:rsidR="009140CF" w:rsidRPr="00654F5F">
        <w:rPr>
          <w:rFonts w:ascii="標楷體" w:eastAsia="標楷體" w:hAnsi="標楷體" w:cs="微軟正黑體" w:hint="eastAsia"/>
        </w:rPr>
        <w:t>研謀改善</w:t>
      </w:r>
      <w:bookmarkEnd w:id="11"/>
    </w:p>
    <w:p w:rsidR="004B7E8B" w:rsidRPr="00654F5F" w:rsidRDefault="004B7E8B" w:rsidP="00D74566">
      <w:pPr>
        <w:ind w:left="566" w:firstLine="566"/>
        <w:rPr>
          <w:rFonts w:ascii="標楷體" w:eastAsia="標楷體" w:hAnsi="標楷體"/>
        </w:rPr>
      </w:pPr>
      <w:r w:rsidRPr="00654F5F">
        <w:rPr>
          <w:rFonts w:ascii="標楷體" w:eastAsia="標楷體" w:hAnsi="標楷體" w:hint="eastAsia"/>
        </w:rPr>
        <w:t>國發會配合數位發展部推動「智慧政府數位化精進發展計畫</w:t>
      </w:r>
      <w:r w:rsidRPr="00654F5F">
        <w:rPr>
          <w:rFonts w:ascii="標楷體" w:eastAsia="標楷體" w:hAnsi="標楷體"/>
        </w:rPr>
        <w:t>(11</w:t>
      </w:r>
      <w:r w:rsidRPr="00654F5F">
        <w:rPr>
          <w:rFonts w:ascii="標楷體" w:eastAsia="標楷體" w:hAnsi="標楷體" w:hint="eastAsia"/>
        </w:rPr>
        <w:t>5年至</w:t>
      </w:r>
      <w:r w:rsidRPr="00654F5F">
        <w:rPr>
          <w:rFonts w:ascii="標楷體" w:eastAsia="標楷體" w:hAnsi="標楷體"/>
        </w:rPr>
        <w:t>11</w:t>
      </w:r>
      <w:r w:rsidRPr="00654F5F">
        <w:rPr>
          <w:rFonts w:ascii="標楷體" w:eastAsia="標楷體" w:hAnsi="標楷體" w:hint="eastAsia"/>
        </w:rPr>
        <w:t>9年</w:t>
      </w:r>
      <w:r w:rsidRPr="00654F5F">
        <w:rPr>
          <w:rFonts w:ascii="標楷體" w:eastAsia="標楷體" w:hAnsi="標楷體"/>
        </w:rPr>
        <w:t>)</w:t>
      </w:r>
      <w:r w:rsidRPr="00654F5F">
        <w:rPr>
          <w:rFonts w:ascii="標楷體" w:eastAsia="標楷體" w:hAnsi="標楷體" w:hint="eastAsia"/>
        </w:rPr>
        <w:t>」，於11</w:t>
      </w:r>
      <w:r w:rsidRPr="00654F5F">
        <w:rPr>
          <w:rFonts w:ascii="標楷體" w:eastAsia="標楷體" w:hAnsi="標楷體"/>
        </w:rPr>
        <w:t>5</w:t>
      </w:r>
      <w:r w:rsidRPr="00654F5F">
        <w:rPr>
          <w:rFonts w:ascii="標楷體" w:eastAsia="標楷體" w:hAnsi="標楷體" w:hint="eastAsia"/>
        </w:rPr>
        <w:t>年度預算案</w:t>
      </w:r>
      <w:r w:rsidR="008B3DE3">
        <w:rPr>
          <w:rFonts w:ascii="標楷體" w:eastAsia="標楷體" w:hAnsi="標楷體" w:hint="eastAsia"/>
        </w:rPr>
        <w:t>新增</w:t>
      </w:r>
      <w:r w:rsidR="00252727">
        <w:rPr>
          <w:rFonts w:ascii="標楷體" w:eastAsia="標楷體" w:hAnsi="標楷體" w:hint="eastAsia"/>
        </w:rPr>
        <w:t>辦理</w:t>
      </w:r>
      <w:r w:rsidRPr="00654F5F">
        <w:rPr>
          <w:rFonts w:ascii="標楷體" w:eastAsia="標楷體" w:hAnsi="標楷體" w:hint="eastAsia"/>
        </w:rPr>
        <w:t>「促進社會發展及計畫審議協調-施政知識社會參與及循證決策</w:t>
      </w:r>
      <w:r w:rsidRPr="00654F5F">
        <w:rPr>
          <w:rFonts w:ascii="標楷體" w:eastAsia="標楷體" w:hAnsi="標楷體"/>
        </w:rPr>
        <w:t>AI</w:t>
      </w:r>
      <w:r w:rsidRPr="00654F5F">
        <w:rPr>
          <w:rFonts w:ascii="標楷體" w:eastAsia="標楷體" w:hAnsi="標楷體" w:hint="eastAsia"/>
        </w:rPr>
        <w:t>幫手」計畫編列979萬9千元，「績效管理-政府績效全生命週期智慧管理及資料應用」</w:t>
      </w:r>
      <w:r w:rsidR="009E3BF3" w:rsidRPr="009E3BF3">
        <w:rPr>
          <w:rFonts w:ascii="標楷體" w:eastAsia="標楷體" w:hAnsi="標楷體" w:hint="eastAsia"/>
        </w:rPr>
        <w:t>計畫</w:t>
      </w:r>
      <w:r w:rsidRPr="00654F5F">
        <w:rPr>
          <w:rFonts w:ascii="標楷體" w:eastAsia="標楷體" w:hAnsi="標楷體" w:hint="eastAsia"/>
        </w:rPr>
        <w:t>編列業務費</w:t>
      </w:r>
      <w:r w:rsidRPr="00654F5F">
        <w:rPr>
          <w:rFonts w:ascii="標楷體" w:eastAsia="標楷體" w:hAnsi="標楷體"/>
        </w:rPr>
        <w:t>2,449</w:t>
      </w:r>
      <w:r w:rsidRPr="00654F5F">
        <w:rPr>
          <w:rFonts w:ascii="標楷體" w:eastAsia="標楷體" w:hAnsi="標楷體" w:hint="eastAsia"/>
        </w:rPr>
        <w:t>萬</w:t>
      </w:r>
      <w:r w:rsidRPr="00654F5F">
        <w:rPr>
          <w:rFonts w:ascii="標楷體" w:eastAsia="標楷體" w:hAnsi="標楷體"/>
        </w:rPr>
        <w:t>7</w:t>
      </w:r>
      <w:r w:rsidRPr="00654F5F">
        <w:rPr>
          <w:rFonts w:ascii="標楷體" w:eastAsia="標楷體" w:hAnsi="標楷體" w:hint="eastAsia"/>
        </w:rPr>
        <w:t>千元及「推動法規鬆綁與革新、強化經貿競爭力</w:t>
      </w:r>
      <w:r w:rsidRPr="00654F5F">
        <w:rPr>
          <w:rFonts w:ascii="標楷體" w:eastAsia="標楷體" w:hAnsi="標楷體"/>
        </w:rPr>
        <w:t>-</w:t>
      </w:r>
      <w:r w:rsidRPr="00654F5F">
        <w:rPr>
          <w:rFonts w:ascii="標楷體" w:eastAsia="標楷體" w:hAnsi="標楷體" w:hint="eastAsia"/>
        </w:rPr>
        <w:t>法規透明及公民參與</w:t>
      </w:r>
      <w:r w:rsidRPr="00654F5F">
        <w:rPr>
          <w:rFonts w:ascii="標楷體" w:eastAsia="標楷體" w:hAnsi="標楷體"/>
        </w:rPr>
        <w:t>AI</w:t>
      </w:r>
      <w:r w:rsidRPr="00654F5F">
        <w:rPr>
          <w:rFonts w:ascii="標楷體" w:eastAsia="標楷體" w:hAnsi="標楷體" w:hint="eastAsia"/>
        </w:rPr>
        <w:t>智能助理</w:t>
      </w:r>
      <w:r w:rsidR="009E3BF3">
        <w:rPr>
          <w:rFonts w:ascii="標楷體" w:eastAsia="標楷體" w:hAnsi="標楷體" w:hint="eastAsia"/>
        </w:rPr>
        <w:t>計畫</w:t>
      </w:r>
      <w:r w:rsidRPr="00654F5F">
        <w:rPr>
          <w:rFonts w:ascii="標楷體" w:eastAsia="標楷體" w:hAnsi="標楷體" w:hint="eastAsia"/>
        </w:rPr>
        <w:t>」編列業務費</w:t>
      </w:r>
      <w:r w:rsidRPr="00654F5F">
        <w:rPr>
          <w:rFonts w:ascii="標楷體" w:eastAsia="標楷體" w:hAnsi="標楷體"/>
        </w:rPr>
        <w:t>2,012</w:t>
      </w:r>
      <w:r w:rsidRPr="00654F5F">
        <w:rPr>
          <w:rFonts w:ascii="標楷體" w:eastAsia="標楷體" w:hAnsi="標楷體" w:hint="eastAsia"/>
        </w:rPr>
        <w:t>萬</w:t>
      </w:r>
      <w:r w:rsidRPr="00654F5F">
        <w:rPr>
          <w:rFonts w:ascii="標楷體" w:eastAsia="標楷體" w:hAnsi="標楷體"/>
        </w:rPr>
        <w:t>4</w:t>
      </w:r>
      <w:r w:rsidRPr="00654F5F">
        <w:rPr>
          <w:rFonts w:ascii="標楷體" w:eastAsia="標楷體" w:hAnsi="標楷體" w:hint="eastAsia"/>
        </w:rPr>
        <w:t>千元</w:t>
      </w:r>
      <w:r w:rsidR="008B3DE3">
        <w:rPr>
          <w:rFonts w:ascii="標楷體" w:eastAsia="標楷體" w:hAnsi="標楷體" w:hint="eastAsia"/>
        </w:rPr>
        <w:t>等3項有關智慧政府推動計畫</w:t>
      </w:r>
      <w:r w:rsidRPr="00654F5F">
        <w:rPr>
          <w:rFonts w:ascii="標楷體" w:eastAsia="標楷體" w:hAnsi="標楷體" w:hint="eastAsia"/>
        </w:rPr>
        <w:t>，合計5</w:t>
      </w:r>
      <w:r w:rsidRPr="00654F5F">
        <w:rPr>
          <w:rFonts w:ascii="標楷體" w:eastAsia="標楷體" w:hAnsi="標楷體"/>
        </w:rPr>
        <w:t>,</w:t>
      </w:r>
      <w:r w:rsidRPr="00654F5F">
        <w:rPr>
          <w:rFonts w:ascii="標楷體" w:eastAsia="標楷體" w:hAnsi="標楷體" w:hint="eastAsia"/>
        </w:rPr>
        <w:t>442萬元。經查：</w:t>
      </w:r>
    </w:p>
    <w:p w:rsidR="004B7E8B" w:rsidRPr="00654F5F" w:rsidRDefault="004B7E8B" w:rsidP="00617D17">
      <w:pPr>
        <w:ind w:left="849" w:hangingChars="100" w:hanging="283"/>
        <w:rPr>
          <w:rFonts w:ascii="標楷體" w:eastAsia="華康楷書體W5外字集" w:hAnsi="標楷體" w:cs="Times New Roman" w:hint="eastAsia"/>
          <w:b/>
        </w:rPr>
      </w:pPr>
      <w:r w:rsidRPr="00654F5F">
        <w:rPr>
          <w:rFonts w:ascii="標楷體" w:eastAsia="標楷體" w:hAnsi="標楷體" w:cs="Times New Roman" w:hint="eastAsia"/>
          <w:b/>
        </w:rPr>
        <w:t>(一)</w:t>
      </w:r>
      <w:r w:rsidR="00C54ED4" w:rsidRPr="00654F5F">
        <w:rPr>
          <w:rFonts w:ascii="標楷體" w:eastAsia="標楷體" w:hAnsi="標楷體" w:cs="Times New Roman" w:hint="eastAsia"/>
          <w:b/>
        </w:rPr>
        <w:t>國發會主辦「施政知識社會參與及循證決策</w:t>
      </w:r>
      <w:r w:rsidR="00C54ED4" w:rsidRPr="00654F5F">
        <w:rPr>
          <w:rFonts w:ascii="標楷體" w:eastAsia="標楷體" w:hAnsi="標楷體" w:cs="Times New Roman"/>
          <w:b/>
        </w:rPr>
        <w:t>AI</w:t>
      </w:r>
      <w:r w:rsidR="00C54ED4" w:rsidRPr="00654F5F">
        <w:rPr>
          <w:rFonts w:ascii="標楷體" w:eastAsia="標楷體" w:hAnsi="標楷體" w:cs="Times New Roman" w:hint="eastAsia"/>
          <w:b/>
        </w:rPr>
        <w:t>幫手」等</w:t>
      </w:r>
      <w:r w:rsidR="00C54ED4" w:rsidRPr="00654F5F">
        <w:rPr>
          <w:rFonts w:ascii="標楷體" w:eastAsia="標楷體" w:hAnsi="標楷體" w:cs="Times New Roman"/>
          <w:b/>
        </w:rPr>
        <w:t>3</w:t>
      </w:r>
      <w:r w:rsidR="00C54ED4" w:rsidRPr="00654F5F">
        <w:rPr>
          <w:rFonts w:ascii="標楷體" w:eastAsia="標楷體" w:hAnsi="標楷體" w:cs="Times New Roman" w:hint="eastAsia"/>
          <w:b/>
        </w:rPr>
        <w:t>項</w:t>
      </w:r>
      <w:r w:rsidR="008B3DE3">
        <w:rPr>
          <w:rFonts w:ascii="標楷體" w:eastAsia="標楷體" w:hAnsi="標楷體" w:cs="Times New Roman" w:hint="eastAsia"/>
          <w:b/>
        </w:rPr>
        <w:t>有關智慧政府推動</w:t>
      </w:r>
      <w:r w:rsidR="00C54ED4" w:rsidRPr="00654F5F">
        <w:rPr>
          <w:rFonts w:ascii="標楷體" w:eastAsia="標楷體" w:hAnsi="標楷體" w:cs="Times New Roman" w:hint="eastAsia"/>
          <w:b/>
        </w:rPr>
        <w:t>計畫，計畫期程預計為</w:t>
      </w:r>
      <w:r w:rsidR="00C54ED4" w:rsidRPr="00654F5F">
        <w:rPr>
          <w:rFonts w:ascii="標楷體" w:eastAsia="標楷體" w:hAnsi="標楷體" w:cs="Times New Roman"/>
          <w:b/>
        </w:rPr>
        <w:t>115</w:t>
      </w:r>
      <w:r w:rsidR="00C54ED4" w:rsidRPr="00654F5F">
        <w:rPr>
          <w:rFonts w:ascii="標楷體" w:eastAsia="標楷體" w:hAnsi="標楷體" w:cs="Times New Roman" w:hint="eastAsia"/>
          <w:b/>
        </w:rPr>
        <w:t>至</w:t>
      </w:r>
      <w:r w:rsidR="00C54ED4" w:rsidRPr="00654F5F">
        <w:rPr>
          <w:rFonts w:ascii="標楷體" w:eastAsia="標楷體" w:hAnsi="標楷體" w:cs="Times New Roman"/>
          <w:b/>
        </w:rPr>
        <w:t>119</w:t>
      </w:r>
      <w:r w:rsidR="00C54ED4" w:rsidRPr="00654F5F">
        <w:rPr>
          <w:rFonts w:ascii="標楷體" w:eastAsia="標楷體" w:hAnsi="標楷體" w:cs="Times New Roman" w:hint="eastAsia"/>
          <w:b/>
        </w:rPr>
        <w:t>年，經費需求合計4億859萬6千元</w:t>
      </w:r>
    </w:p>
    <w:p w:rsidR="004B7E8B" w:rsidRPr="00654F5F" w:rsidRDefault="004B7E8B" w:rsidP="00617D17">
      <w:pPr>
        <w:adjustRightInd w:val="0"/>
        <w:ind w:leftChars="300" w:left="850" w:firstLine="566"/>
        <w:rPr>
          <w:rFonts w:ascii="標楷體" w:eastAsia="標楷體" w:hAnsi="Times New Roman" w:cs="Times New Roman" w:hint="eastAsia"/>
        </w:rPr>
      </w:pPr>
      <w:r w:rsidRPr="00654F5F">
        <w:rPr>
          <w:rFonts w:ascii="標楷體" w:eastAsia="標楷體" w:hAnsi="Times New Roman" w:cs="Times New Roman" w:hint="eastAsia"/>
        </w:rPr>
        <w:t>「服務型智慧政府</w:t>
      </w:r>
      <w:r w:rsidRPr="00654F5F">
        <w:rPr>
          <w:rFonts w:ascii="標楷體" w:eastAsia="標楷體" w:hAnsi="Times New Roman" w:cs="Times New Roman"/>
        </w:rPr>
        <w:t>2.0</w:t>
      </w:r>
      <w:r w:rsidRPr="00654F5F">
        <w:rPr>
          <w:rFonts w:ascii="標楷體" w:eastAsia="標楷體" w:hAnsi="Times New Roman" w:cs="Times New Roman" w:hint="eastAsia"/>
        </w:rPr>
        <w:t>推動計畫」將於114年底屆期，數位發展部依據政府政策、國家施政計畫等上位方針，並參考國際智慧政府發展趨勢，研擬「智慧政府數位化精進發展計畫</w:t>
      </w:r>
      <w:r w:rsidRPr="00654F5F">
        <w:rPr>
          <w:rFonts w:ascii="標楷體" w:eastAsia="標楷體" w:hAnsi="Times New Roman" w:cs="Times New Roman"/>
        </w:rPr>
        <w:t>(115</w:t>
      </w:r>
      <w:r w:rsidRPr="00654F5F">
        <w:rPr>
          <w:rFonts w:ascii="標楷體" w:eastAsia="標楷體" w:hAnsi="Times New Roman" w:cs="Times New Roman" w:hint="eastAsia"/>
        </w:rPr>
        <w:t>年至</w:t>
      </w:r>
      <w:r w:rsidRPr="00654F5F">
        <w:rPr>
          <w:rFonts w:ascii="標楷體" w:eastAsia="標楷體" w:hAnsi="Times New Roman" w:cs="Times New Roman"/>
        </w:rPr>
        <w:t>119</w:t>
      </w:r>
      <w:r w:rsidRPr="00654F5F">
        <w:rPr>
          <w:rFonts w:ascii="標楷體" w:eastAsia="標楷體" w:hAnsi="Times New Roman" w:cs="Times New Roman" w:hint="eastAsia"/>
        </w:rPr>
        <w:t>年</w:t>
      </w:r>
      <w:r w:rsidRPr="00654F5F">
        <w:rPr>
          <w:rFonts w:ascii="標楷體" w:eastAsia="標楷體" w:hAnsi="Times New Roman" w:cs="Times New Roman"/>
        </w:rPr>
        <w:t>)</w:t>
      </w:r>
      <w:r w:rsidRPr="00654F5F">
        <w:rPr>
          <w:rFonts w:ascii="標楷體" w:eastAsia="標楷體" w:hAnsi="Times New Roman" w:cs="Times New Roman" w:hint="eastAsia"/>
        </w:rPr>
        <w:t>」，將引導各部會朝向「便捷、效能、涵容」之目標，利用</w:t>
      </w:r>
      <w:r w:rsidRPr="00654F5F">
        <w:rPr>
          <w:rFonts w:ascii="標楷體" w:eastAsia="標楷體" w:hAnsi="Times New Roman" w:cs="Times New Roman"/>
        </w:rPr>
        <w:t>AI</w:t>
      </w:r>
      <w:r w:rsidRPr="00654F5F">
        <w:rPr>
          <w:rFonts w:ascii="標楷體" w:eastAsia="標楷體" w:hAnsi="Times New Roman" w:cs="Times New Roman" w:hint="eastAsia"/>
        </w:rPr>
        <w:t>等先進技術，在各個領域推動數位創新，並加強對數位弱勢族群的服務</w:t>
      </w:r>
      <w:r w:rsidR="008460C6">
        <w:rPr>
          <w:rFonts w:ascii="標楷體" w:eastAsia="標楷體" w:hAnsi="Times New Roman" w:cs="Times New Roman" w:hint="eastAsia"/>
        </w:rPr>
        <w:t>，</w:t>
      </w:r>
      <w:r w:rsidRPr="00654F5F">
        <w:rPr>
          <w:rFonts w:ascii="標楷體" w:eastAsia="標楷體" w:hAnsi="Times New Roman" w:cs="Times New Roman" w:hint="eastAsia"/>
        </w:rPr>
        <w:t>同時運用智慧科技提升政府內部效率，讓人力和資源發揮最大效益</w:t>
      </w:r>
      <w:r w:rsidR="008460C6">
        <w:rPr>
          <w:rFonts w:ascii="標楷體" w:eastAsia="標楷體" w:hAnsi="Times New Roman" w:cs="Times New Roman" w:hint="eastAsia"/>
        </w:rPr>
        <w:t>等</w:t>
      </w:r>
      <w:r w:rsidRPr="00654F5F">
        <w:rPr>
          <w:rFonts w:ascii="標楷體" w:eastAsia="標楷體" w:hAnsi="Times New Roman" w:cs="Times New Roman" w:hint="eastAsia"/>
        </w:rPr>
        <w:t>。國發會主辦工作包含「施政知識社會參與及循證決策</w:t>
      </w:r>
      <w:r w:rsidRPr="00654F5F">
        <w:rPr>
          <w:rFonts w:ascii="標楷體" w:eastAsia="標楷體" w:hAnsi="Times New Roman" w:cs="Times New Roman"/>
        </w:rPr>
        <w:t>AI</w:t>
      </w:r>
      <w:r w:rsidRPr="00654F5F">
        <w:rPr>
          <w:rFonts w:ascii="標楷體" w:eastAsia="標楷體" w:hAnsi="Times New Roman" w:cs="Times New Roman" w:hint="eastAsia"/>
        </w:rPr>
        <w:t>幫手」等3項計畫，計畫期程預計為</w:t>
      </w:r>
      <w:r w:rsidRPr="00654F5F">
        <w:rPr>
          <w:rFonts w:ascii="標楷體" w:eastAsia="標楷體" w:hAnsi="Times New Roman" w:cs="Times New Roman"/>
        </w:rPr>
        <w:t>115</w:t>
      </w:r>
      <w:r w:rsidRPr="00654F5F">
        <w:rPr>
          <w:rFonts w:ascii="標楷體" w:eastAsia="標楷體" w:hAnsi="Times New Roman" w:cs="Times New Roman" w:hint="eastAsia"/>
        </w:rPr>
        <w:t>至</w:t>
      </w:r>
      <w:r w:rsidRPr="00654F5F">
        <w:rPr>
          <w:rFonts w:ascii="標楷體" w:eastAsia="標楷體" w:hAnsi="Times New Roman" w:cs="Times New Roman"/>
        </w:rPr>
        <w:t>119</w:t>
      </w:r>
      <w:r w:rsidRPr="00654F5F">
        <w:rPr>
          <w:rFonts w:ascii="標楷體" w:eastAsia="標楷體" w:hAnsi="Times New Roman" w:cs="Times New Roman" w:hint="eastAsia"/>
        </w:rPr>
        <w:t>年，經費需求合計</w:t>
      </w:r>
      <w:r w:rsidR="00EF1DAD" w:rsidRPr="00654F5F">
        <w:rPr>
          <w:rFonts w:ascii="標楷體" w:eastAsia="標楷體" w:hAnsi="Times New Roman" w:cs="Times New Roman" w:hint="eastAsia"/>
        </w:rPr>
        <w:t>4</w:t>
      </w:r>
      <w:r w:rsidRPr="00654F5F">
        <w:rPr>
          <w:rFonts w:ascii="標楷體" w:eastAsia="標楷體" w:hAnsi="Times New Roman" w:cs="Times New Roman" w:hint="eastAsia"/>
        </w:rPr>
        <w:t>億</w:t>
      </w:r>
      <w:r w:rsidR="00EF1DAD" w:rsidRPr="00654F5F">
        <w:rPr>
          <w:rFonts w:ascii="標楷體" w:eastAsia="標楷體" w:hAnsi="Times New Roman" w:cs="Times New Roman" w:hint="eastAsia"/>
        </w:rPr>
        <w:t>859</w:t>
      </w:r>
      <w:r w:rsidRPr="00654F5F">
        <w:rPr>
          <w:rFonts w:ascii="標楷體" w:eastAsia="標楷體" w:hAnsi="Times New Roman" w:cs="Times New Roman" w:hint="eastAsia"/>
        </w:rPr>
        <w:t>萬</w:t>
      </w:r>
      <w:r w:rsidR="00EF1DAD" w:rsidRPr="00654F5F">
        <w:rPr>
          <w:rFonts w:ascii="標楷體" w:eastAsia="標楷體" w:hAnsi="Times New Roman" w:cs="Times New Roman" w:hint="eastAsia"/>
        </w:rPr>
        <w:t>6千</w:t>
      </w:r>
      <w:r w:rsidRPr="00654F5F">
        <w:rPr>
          <w:rFonts w:ascii="標楷體" w:eastAsia="標楷體" w:hAnsi="Times New Roman" w:cs="Times New Roman" w:hint="eastAsia"/>
        </w:rPr>
        <w:t>元（詳表</w:t>
      </w:r>
      <w:r w:rsidRPr="00654F5F">
        <w:rPr>
          <w:rFonts w:ascii="標楷體" w:eastAsia="標楷體" w:hAnsi="Times New Roman" w:cs="Times New Roman"/>
        </w:rPr>
        <w:t>1</w:t>
      </w:r>
      <w:r w:rsidRPr="00654F5F">
        <w:rPr>
          <w:rFonts w:ascii="標楷體" w:eastAsia="標楷體" w:hAnsi="Times New Roman" w:cs="Times New Roman" w:hint="eastAsia"/>
        </w:rPr>
        <w:t>），預計辦理內容如下：</w:t>
      </w:r>
    </w:p>
    <w:p w:rsidR="004B7E8B" w:rsidRPr="00654F5F" w:rsidRDefault="004B7E8B" w:rsidP="00EA2681">
      <w:pPr>
        <w:ind w:leftChars="300" w:left="1133" w:hangingChars="100" w:hanging="283"/>
        <w:rPr>
          <w:rFonts w:ascii="標楷體" w:eastAsia="標楷體" w:hAnsi="標楷體"/>
        </w:rPr>
      </w:pPr>
      <w:r w:rsidRPr="00654F5F">
        <w:rPr>
          <w:rFonts w:ascii="標楷體" w:eastAsia="標楷體" w:hAnsi="標楷體" w:hint="eastAsia"/>
        </w:rPr>
        <w:t>1.</w:t>
      </w:r>
      <w:r w:rsidRPr="00654F5F">
        <w:rPr>
          <w:rFonts w:ascii="標楷體" w:eastAsia="標楷體" w:hAnsi="標楷體" w:hint="eastAsia"/>
          <w:b/>
        </w:rPr>
        <w:t>施政知識社會參與及循證決策</w:t>
      </w:r>
      <w:r w:rsidRPr="00654F5F">
        <w:rPr>
          <w:rFonts w:ascii="標楷體" w:eastAsia="標楷體" w:hAnsi="標楷體"/>
          <w:b/>
        </w:rPr>
        <w:t>AI</w:t>
      </w:r>
      <w:r w:rsidRPr="00654F5F">
        <w:rPr>
          <w:rFonts w:ascii="標楷體" w:eastAsia="標楷體" w:hAnsi="標楷體" w:hint="eastAsia"/>
          <w:b/>
        </w:rPr>
        <w:t>幫手</w:t>
      </w:r>
      <w:r w:rsidRPr="00654F5F">
        <w:rPr>
          <w:rFonts w:ascii="標楷體" w:eastAsia="標楷體" w:hAnsi="標楷體" w:cs="微軟正黑體" w:hint="eastAsia"/>
        </w:rPr>
        <w:t>：導入生成式人工智慧與循證治理，優化政府施政規劃及社會發展計畫審議，包含建置施政知識公民幫手，協助民眾</w:t>
      </w:r>
      <w:r w:rsidR="008460C6">
        <w:rPr>
          <w:rFonts w:ascii="標楷體" w:eastAsia="標楷體" w:hAnsi="標楷體" w:cs="微軟正黑體" w:hint="eastAsia"/>
        </w:rPr>
        <w:t>獲得系統性及正確性之</w:t>
      </w:r>
      <w:r w:rsidRPr="00654F5F">
        <w:rPr>
          <w:rFonts w:ascii="標楷體" w:eastAsia="標楷體" w:hAnsi="標楷體" w:cs="微軟正黑體" w:hint="eastAsia"/>
        </w:rPr>
        <w:t>施政知識，及建置施政循證決策</w:t>
      </w:r>
      <w:r w:rsidR="008460C6">
        <w:rPr>
          <w:rFonts w:ascii="標楷體" w:eastAsia="標楷體" w:hAnsi="標楷體" w:cs="微軟正黑體"/>
        </w:rPr>
        <w:t>AI</w:t>
      </w:r>
      <w:r w:rsidRPr="00654F5F">
        <w:rPr>
          <w:rFonts w:ascii="標楷體" w:eastAsia="標楷體" w:hAnsi="標楷體" w:cs="微軟正黑體" w:hint="eastAsia"/>
        </w:rPr>
        <w:t>幫手，協助各部會施政規劃切合社會需求等。</w:t>
      </w:r>
    </w:p>
    <w:p w:rsidR="004B7E8B" w:rsidRPr="00654F5F" w:rsidRDefault="004B7E8B" w:rsidP="00617D17">
      <w:pPr>
        <w:ind w:leftChars="300" w:left="1133" w:hangingChars="100" w:hanging="283"/>
        <w:rPr>
          <w:rFonts w:ascii="標楷體" w:eastAsia="標楷體" w:hAnsi="標楷體" w:cs="Times New Roman"/>
        </w:rPr>
      </w:pPr>
      <w:r w:rsidRPr="00654F5F">
        <w:rPr>
          <w:rFonts w:ascii="標楷體" w:eastAsia="標楷體" w:hAnsi="標楷體" w:cs="Times New Roman" w:hint="eastAsia"/>
        </w:rPr>
        <w:t>2.</w:t>
      </w:r>
      <w:r w:rsidRPr="00654F5F">
        <w:rPr>
          <w:rFonts w:ascii="標楷體" w:eastAsia="標楷體" w:hAnsi="標楷體" w:cs="Times New Roman" w:hint="eastAsia"/>
          <w:b/>
        </w:rPr>
        <w:t>政府績效全生命週期智慧管理及資料應用計畫</w:t>
      </w:r>
      <w:r w:rsidRPr="00654F5F">
        <w:rPr>
          <w:rFonts w:ascii="標楷體" w:eastAsia="標楷體" w:hAnsi="標楷體" w:cs="Times New Roman" w:hint="eastAsia"/>
        </w:rPr>
        <w:t>：主要業務為精進政府績效管理，資料整合及巨量分析、系統決策支援、智慧管理及全面推動計畫全生命週期管理與預警等重要工作。</w:t>
      </w:r>
    </w:p>
    <w:p w:rsidR="004B7E8B" w:rsidRPr="00654F5F" w:rsidRDefault="004B7E8B" w:rsidP="00617D17">
      <w:pPr>
        <w:ind w:leftChars="300" w:left="1133" w:hangingChars="100" w:hanging="283"/>
        <w:rPr>
          <w:rFonts w:ascii="標楷體" w:eastAsia="標楷體" w:hAnsi="標楷體" w:cs="Times New Roman"/>
        </w:rPr>
      </w:pPr>
      <w:r w:rsidRPr="00654F5F">
        <w:rPr>
          <w:rFonts w:ascii="標楷體" w:eastAsia="標楷體" w:hAnsi="標楷體" w:cs="Times New Roman" w:hint="eastAsia"/>
        </w:rPr>
        <w:t>3.</w:t>
      </w:r>
      <w:r w:rsidRPr="00654F5F">
        <w:rPr>
          <w:rFonts w:ascii="標楷體" w:eastAsia="標楷體" w:hAnsi="標楷體" w:cs="Times New Roman" w:hint="eastAsia"/>
          <w:b/>
        </w:rPr>
        <w:t>法規透明及公民參與</w:t>
      </w:r>
      <w:r w:rsidRPr="00654F5F">
        <w:rPr>
          <w:rFonts w:ascii="標楷體" w:eastAsia="標楷體" w:hAnsi="標楷體" w:cs="Times New Roman"/>
          <w:b/>
        </w:rPr>
        <w:t>AI</w:t>
      </w:r>
      <w:r w:rsidRPr="00654F5F">
        <w:rPr>
          <w:rFonts w:ascii="標楷體" w:eastAsia="標楷體" w:hAnsi="標楷體" w:cs="Times New Roman" w:hint="eastAsia"/>
          <w:b/>
        </w:rPr>
        <w:t>智能助理</w:t>
      </w:r>
      <w:r w:rsidRPr="00654F5F">
        <w:rPr>
          <w:rFonts w:ascii="標楷體" w:eastAsia="標楷體" w:hAnsi="標楷體" w:cs="Times New Roman" w:hint="eastAsia"/>
        </w:rPr>
        <w:t>：主要係藉由導入</w:t>
      </w:r>
      <w:r w:rsidRPr="00654F5F">
        <w:rPr>
          <w:rFonts w:ascii="標楷體" w:eastAsia="標楷體" w:hAnsi="標楷體" w:cs="Times New Roman"/>
        </w:rPr>
        <w:t>AI</w:t>
      </w:r>
      <w:r w:rsidRPr="00654F5F">
        <w:rPr>
          <w:rFonts w:ascii="標楷體" w:eastAsia="標楷體" w:hAnsi="標楷體" w:cs="Times New Roman" w:hint="eastAsia"/>
        </w:rPr>
        <w:t>技術，就公共政策網路參與平臺、行政院公報資訊網增建智慧化應用服務，並強化該等系統之資安防護機制，持續提供民眾具</w:t>
      </w:r>
      <w:r w:rsidR="008460C6" w:rsidRPr="008460C6">
        <w:rPr>
          <w:rFonts w:ascii="標楷體" w:eastAsia="標楷體" w:hAnsi="標楷體" w:cs="Times New Roman" w:hint="eastAsia"/>
        </w:rPr>
        <w:t>「便捷、效能、涵容」</w:t>
      </w:r>
      <w:r w:rsidRPr="00654F5F">
        <w:rPr>
          <w:rFonts w:ascii="標楷體" w:eastAsia="標楷體" w:hAnsi="標楷體" w:cs="Times New Roman" w:hint="eastAsia"/>
        </w:rPr>
        <w:t>之數位公共服務，打造便捷高效之智慧政府。</w:t>
      </w:r>
    </w:p>
    <w:p w:rsidR="00252727" w:rsidRDefault="004B7E8B" w:rsidP="004F3918">
      <w:pPr>
        <w:spacing w:line="400" w:lineRule="exact"/>
        <w:ind w:leftChars="0" w:left="850" w:hangingChars="300" w:hanging="850"/>
        <w:rPr>
          <w:rFonts w:ascii="標楷體" w:eastAsia="標楷體" w:hAnsi="標楷體" w:cs="Times New Roman"/>
          <w:b/>
        </w:rPr>
      </w:pPr>
      <w:r w:rsidRPr="00654F5F">
        <w:rPr>
          <w:rFonts w:ascii="標楷體" w:eastAsia="標楷體" w:hAnsi="標楷體" w:cs="Times New Roman" w:hint="eastAsia"/>
          <w:b/>
        </w:rPr>
        <w:t>表1  國發會</w:t>
      </w:r>
      <w:r w:rsidR="00252727">
        <w:rPr>
          <w:rFonts w:ascii="標楷體" w:eastAsia="標楷體" w:hAnsi="標楷體" w:cs="Times New Roman" w:hint="eastAsia"/>
          <w:b/>
        </w:rPr>
        <w:t>115年度新增辦理</w:t>
      </w:r>
      <w:r w:rsidRPr="00654F5F">
        <w:rPr>
          <w:rFonts w:ascii="標楷體" w:eastAsia="標楷體" w:hAnsi="標楷體" w:cs="Times New Roman" w:hint="eastAsia"/>
          <w:b/>
        </w:rPr>
        <w:t>「施政知識社會參與及循證決策</w:t>
      </w:r>
      <w:r w:rsidRPr="00654F5F">
        <w:rPr>
          <w:rFonts w:ascii="標楷體" w:eastAsia="標楷體" w:hAnsi="標楷體" w:cs="Times New Roman"/>
          <w:b/>
        </w:rPr>
        <w:t>AI</w:t>
      </w:r>
      <w:r w:rsidRPr="00654F5F">
        <w:rPr>
          <w:rFonts w:ascii="標楷體" w:eastAsia="標楷體" w:hAnsi="標楷體" w:cs="Times New Roman" w:hint="eastAsia"/>
          <w:b/>
        </w:rPr>
        <w:t>幫手」等</w:t>
      </w:r>
      <w:r w:rsidRPr="00654F5F">
        <w:rPr>
          <w:rFonts w:ascii="標楷體" w:eastAsia="標楷體" w:hAnsi="標楷體" w:cs="Times New Roman"/>
          <w:b/>
        </w:rPr>
        <w:t>3</w:t>
      </w:r>
      <w:r w:rsidRPr="00654F5F">
        <w:rPr>
          <w:rFonts w:ascii="標楷體" w:eastAsia="標楷體" w:hAnsi="標楷體" w:cs="Times New Roman" w:hint="eastAsia"/>
          <w:b/>
        </w:rPr>
        <w:t>項</w:t>
      </w:r>
      <w:r w:rsidR="008B3DE3">
        <w:rPr>
          <w:rFonts w:ascii="標楷體" w:eastAsia="標楷體" w:hAnsi="標楷體" w:cs="Times New Roman" w:hint="eastAsia"/>
          <w:b/>
        </w:rPr>
        <w:t>有關智慧政府推動</w:t>
      </w:r>
      <w:r w:rsidRPr="00654F5F">
        <w:rPr>
          <w:rFonts w:ascii="標楷體" w:eastAsia="標楷體" w:hAnsi="標楷體" w:cs="Times New Roman" w:hint="eastAsia"/>
          <w:b/>
        </w:rPr>
        <w:t>計畫之預計經費明細表</w:t>
      </w:r>
    </w:p>
    <w:p w:rsidR="004B7E8B" w:rsidRPr="00654F5F" w:rsidRDefault="00C54ED4" w:rsidP="00252727">
      <w:pPr>
        <w:spacing w:line="400" w:lineRule="exact"/>
        <w:ind w:leftChars="0" w:left="850" w:hangingChars="300" w:hanging="850"/>
        <w:jc w:val="right"/>
        <w:rPr>
          <w:rFonts w:ascii="標楷體" w:eastAsia="標楷體" w:hAnsi="標楷體" w:cs="Times New Roman" w:hint="eastAsia"/>
          <w:sz w:val="24"/>
          <w:szCs w:val="24"/>
        </w:rPr>
      </w:pPr>
      <w:r w:rsidRPr="00654F5F">
        <w:rPr>
          <w:rFonts w:ascii="標楷體" w:eastAsia="標楷體" w:hAnsi="標楷體" w:cs="Times New Roman" w:hint="eastAsia"/>
          <w:b/>
        </w:rPr>
        <w:t xml:space="preserve">        </w:t>
      </w:r>
      <w:r w:rsidR="001718E2">
        <w:rPr>
          <w:rFonts w:ascii="標楷體" w:eastAsia="標楷體" w:hAnsi="標楷體" w:cs="Times New Roman" w:hint="eastAsia"/>
          <w:b/>
        </w:rPr>
        <w:t xml:space="preserve">  </w:t>
      </w:r>
      <w:r w:rsidR="008B3DE3">
        <w:rPr>
          <w:rFonts w:ascii="標楷體" w:eastAsia="標楷體" w:hAnsi="標楷體" w:cs="Times New Roman" w:hint="eastAsia"/>
          <w:b/>
        </w:rPr>
        <w:t xml:space="preserve"> </w:t>
      </w:r>
      <w:r w:rsidRPr="00654F5F">
        <w:rPr>
          <w:rFonts w:ascii="標楷體" w:eastAsia="標楷體" w:hAnsi="標楷體" w:cs="Times New Roman" w:hint="eastAsia"/>
          <w:sz w:val="24"/>
          <w:szCs w:val="24"/>
        </w:rPr>
        <w:t>單位：新臺幣千元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53"/>
        <w:gridCol w:w="995"/>
        <w:gridCol w:w="994"/>
        <w:gridCol w:w="994"/>
        <w:gridCol w:w="994"/>
        <w:gridCol w:w="994"/>
        <w:gridCol w:w="995"/>
        <w:gridCol w:w="1068"/>
      </w:tblGrid>
      <w:tr w:rsidR="004B7E8B" w:rsidRPr="00654F5F" w:rsidTr="00556EE7">
        <w:trPr>
          <w:tblHeader/>
          <w:jc w:val="center"/>
        </w:trPr>
        <w:tc>
          <w:tcPr>
            <w:tcW w:w="1453"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cs="微軟正黑體" w:hint="eastAsia"/>
                <w:b/>
              </w:rPr>
              <w:t>計畫名稱</w:t>
            </w:r>
          </w:p>
        </w:tc>
        <w:tc>
          <w:tcPr>
            <w:tcW w:w="995"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cs="微軟正黑體" w:hint="eastAsia"/>
                <w:b/>
              </w:rPr>
              <w:t>類別</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117</w:t>
            </w:r>
            <w:r w:rsidRPr="00654F5F">
              <w:rPr>
                <w:rFonts w:ascii="標楷體" w:eastAsia="標楷體" w:hAnsi="標楷體" w:cs="微軟正黑體" w:hint="eastAsia"/>
                <w:b/>
              </w:rPr>
              <w:t>年</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118</w:t>
            </w:r>
            <w:r w:rsidRPr="00654F5F">
              <w:rPr>
                <w:rFonts w:ascii="標楷體" w:eastAsia="標楷體" w:hAnsi="標楷體" w:cs="微軟正黑體" w:hint="eastAsia"/>
                <w:b/>
              </w:rPr>
              <w:t>年</w:t>
            </w:r>
          </w:p>
        </w:tc>
        <w:tc>
          <w:tcPr>
            <w:tcW w:w="995"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119</w:t>
            </w:r>
            <w:r w:rsidRPr="00654F5F">
              <w:rPr>
                <w:rFonts w:ascii="標楷體" w:eastAsia="標楷體" w:hAnsi="標楷體" w:cs="微軟正黑體" w:hint="eastAsia"/>
                <w:b/>
              </w:rPr>
              <w:t>年</w:t>
            </w:r>
          </w:p>
        </w:tc>
        <w:tc>
          <w:tcPr>
            <w:tcW w:w="1068"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cs="微軟正黑體" w:hint="eastAsia"/>
                <w:b/>
              </w:rPr>
              <w:t>合計</w:t>
            </w:r>
          </w:p>
        </w:tc>
      </w:tr>
      <w:tr w:rsidR="004B7E8B" w:rsidRPr="00654F5F" w:rsidTr="008C2D33">
        <w:trPr>
          <w:trHeight w:val="385"/>
          <w:jc w:val="center"/>
        </w:trPr>
        <w:tc>
          <w:tcPr>
            <w:tcW w:w="1453" w:type="dxa"/>
            <w:vMerge w:val="restart"/>
            <w:shd w:val="clear" w:color="auto" w:fill="auto"/>
            <w:vAlign w:val="center"/>
          </w:tcPr>
          <w:p w:rsidR="004B7E8B" w:rsidRPr="00654F5F" w:rsidRDefault="004B7E8B" w:rsidP="00057873">
            <w:pPr>
              <w:pStyle w:val="142"/>
              <w:rPr>
                <w:rFonts w:ascii="標楷體" w:eastAsia="標楷體" w:hAnsi="標楷體" w:hint="eastAsia"/>
              </w:rPr>
            </w:pPr>
            <w:r w:rsidRPr="00654F5F">
              <w:rPr>
                <w:rFonts w:ascii="標楷體" w:eastAsia="標楷體" w:hAnsi="標楷體" w:cs="微軟正黑體" w:hint="eastAsia"/>
              </w:rPr>
              <w:t>施政知識社會參與及循證決策</w:t>
            </w:r>
            <w:r w:rsidRPr="00654F5F">
              <w:rPr>
                <w:rFonts w:ascii="標楷體" w:eastAsia="標楷體" w:hAnsi="標楷體" w:hint="eastAsia"/>
              </w:rPr>
              <w:t>AI</w:t>
            </w:r>
            <w:r w:rsidRPr="00654F5F">
              <w:rPr>
                <w:rFonts w:ascii="標楷體" w:eastAsia="標楷體" w:hAnsi="標楷體" w:cs="微軟正黑體" w:hint="eastAsia"/>
              </w:rPr>
              <w:t>幫手</w:t>
            </w: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經常門</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3,920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5,000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7,000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9,000</w:t>
            </w:r>
          </w:p>
        </w:tc>
        <w:tc>
          <w:tcPr>
            <w:tcW w:w="995"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9,000</w:t>
            </w:r>
          </w:p>
        </w:tc>
        <w:tc>
          <w:tcPr>
            <w:tcW w:w="1068" w:type="dxa"/>
            <w:tcBorders>
              <w:top w:val="single" w:sz="4" w:space="0" w:color="000000"/>
              <w:left w:val="single" w:sz="4" w:space="0" w:color="000000"/>
              <w:bottom w:val="single" w:sz="4" w:space="0" w:color="000000"/>
              <w:right w:val="single" w:sz="12"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33,920</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資本門</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5,879</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8,000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6,000</w:t>
            </w:r>
          </w:p>
        </w:tc>
        <w:tc>
          <w:tcPr>
            <w:tcW w:w="995"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6,000</w:t>
            </w:r>
          </w:p>
        </w:tc>
        <w:tc>
          <w:tcPr>
            <w:tcW w:w="1068" w:type="dxa"/>
            <w:tcBorders>
              <w:top w:val="single" w:sz="4" w:space="0" w:color="000000"/>
              <w:left w:val="single" w:sz="4" w:space="0" w:color="000000"/>
              <w:bottom w:val="single" w:sz="4" w:space="0" w:color="000000"/>
              <w:right w:val="single" w:sz="12"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35,879</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小計</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9,799</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995"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1068" w:type="dxa"/>
            <w:tcBorders>
              <w:top w:val="single" w:sz="4" w:space="0" w:color="000000"/>
              <w:left w:val="single" w:sz="4" w:space="0" w:color="000000"/>
              <w:bottom w:val="single" w:sz="4" w:space="0" w:color="000000"/>
              <w:right w:val="single" w:sz="12"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69,799</w:t>
            </w:r>
          </w:p>
        </w:tc>
      </w:tr>
      <w:tr w:rsidR="004B7E8B" w:rsidRPr="00654F5F" w:rsidTr="008C2D33">
        <w:trPr>
          <w:trHeight w:val="385"/>
          <w:jc w:val="center"/>
        </w:trPr>
        <w:tc>
          <w:tcPr>
            <w:tcW w:w="1453" w:type="dxa"/>
            <w:vMerge w:val="restart"/>
            <w:shd w:val="clear" w:color="auto" w:fill="auto"/>
            <w:vAlign w:val="center"/>
          </w:tcPr>
          <w:p w:rsidR="004B7E8B" w:rsidRPr="00654F5F" w:rsidRDefault="004B7E8B" w:rsidP="00057873">
            <w:pPr>
              <w:pStyle w:val="142"/>
              <w:rPr>
                <w:rFonts w:ascii="標楷體" w:eastAsia="標楷體" w:hAnsi="標楷體" w:hint="eastAsia"/>
              </w:rPr>
            </w:pPr>
            <w:r w:rsidRPr="00654F5F">
              <w:rPr>
                <w:rFonts w:ascii="標楷體" w:eastAsia="標楷體" w:hAnsi="標楷體" w:cs="微軟正黑體" w:hint="eastAsia"/>
              </w:rPr>
              <w:t>政府績效全生命週期智慧管理及資料應用計畫</w:t>
            </w: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經常門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8,962</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11,500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12,000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23,000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14,500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69,962</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資本門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15,535</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33,500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33,000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12,000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10,500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104,535</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小計</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24,497</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45,000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45,000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35,000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25,000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174,497</w:t>
            </w:r>
          </w:p>
        </w:tc>
      </w:tr>
      <w:tr w:rsidR="004B7E8B" w:rsidRPr="00654F5F" w:rsidTr="008C2D33">
        <w:trPr>
          <w:trHeight w:val="385"/>
          <w:jc w:val="center"/>
        </w:trPr>
        <w:tc>
          <w:tcPr>
            <w:tcW w:w="1453" w:type="dxa"/>
            <w:vMerge w:val="restart"/>
            <w:shd w:val="clear" w:color="auto" w:fill="auto"/>
            <w:vAlign w:val="center"/>
          </w:tcPr>
          <w:p w:rsidR="004B7E8B" w:rsidRPr="00654F5F" w:rsidRDefault="004B7E8B" w:rsidP="00057873">
            <w:pPr>
              <w:pStyle w:val="142"/>
              <w:rPr>
                <w:rFonts w:ascii="標楷體" w:eastAsia="標楷體" w:hAnsi="標楷體" w:hint="eastAsia"/>
              </w:rPr>
            </w:pPr>
            <w:r w:rsidRPr="00654F5F">
              <w:rPr>
                <w:rFonts w:ascii="標楷體" w:eastAsia="標楷體" w:hAnsi="標楷體" w:cs="微軟正黑體" w:hint="eastAsia"/>
              </w:rPr>
              <w:t>法規透明及公民參與</w:t>
            </w:r>
            <w:r w:rsidRPr="00654F5F">
              <w:rPr>
                <w:rFonts w:ascii="標楷體" w:eastAsia="標楷體" w:hAnsi="標楷體" w:hint="eastAsia"/>
              </w:rPr>
              <w:t>AI</w:t>
            </w:r>
            <w:r w:rsidRPr="00654F5F">
              <w:rPr>
                <w:rFonts w:ascii="標楷體" w:eastAsia="標楷體" w:hAnsi="標楷體" w:cs="微軟正黑體" w:hint="eastAsia"/>
              </w:rPr>
              <w:t>智能助理</w:t>
            </w: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經常門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20</w:t>
            </w:r>
            <w:r w:rsidRPr="0071601B">
              <w:rPr>
                <w:rFonts w:ascii="標楷體" w:eastAsia="標楷體" w:hAnsi="標楷體"/>
                <w:spacing w:val="-6"/>
              </w:rPr>
              <w:t>,</w:t>
            </w:r>
            <w:r w:rsidRPr="0071601B">
              <w:rPr>
                <w:rFonts w:ascii="標楷體" w:eastAsia="標楷體" w:hAnsi="標楷體" w:hint="eastAsia"/>
                <w:spacing w:val="-6"/>
              </w:rPr>
              <w:t>124</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0,500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0,500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0,500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41,</w:t>
            </w:r>
            <w:r w:rsidRPr="0071601B">
              <w:rPr>
                <w:rFonts w:ascii="標楷體" w:eastAsia="標楷體" w:hAnsi="標楷體" w:hint="eastAsia"/>
                <w:spacing w:val="-6"/>
              </w:rPr>
              <w:t>3</w:t>
            </w:r>
            <w:r w:rsidRPr="0071601B">
              <w:rPr>
                <w:rFonts w:ascii="標楷體" w:eastAsia="標楷體" w:hAnsi="標楷體"/>
                <w:spacing w:val="-6"/>
              </w:rPr>
              <w:t>76</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1</w:t>
            </w:r>
            <w:r w:rsidRPr="0071601B">
              <w:rPr>
                <w:rFonts w:ascii="標楷體" w:eastAsia="標楷體" w:hAnsi="標楷體"/>
                <w:spacing w:val="-6"/>
              </w:rPr>
              <w:t>53,000</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資本門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w:t>
            </w:r>
            <w:r w:rsidRPr="0071601B">
              <w:rPr>
                <w:rFonts w:ascii="標楷體" w:eastAsia="標楷體" w:hAnsi="標楷體"/>
                <w:spacing w:val="-6"/>
              </w:rPr>
              <w:t>,500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w:t>
            </w:r>
            <w:r w:rsidRPr="0071601B">
              <w:rPr>
                <w:rFonts w:ascii="標楷體" w:eastAsia="標楷體" w:hAnsi="標楷體"/>
                <w:spacing w:val="-6"/>
              </w:rPr>
              <w:t>,500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w:t>
            </w:r>
            <w:r w:rsidRPr="0071601B">
              <w:rPr>
                <w:rFonts w:ascii="標楷體" w:eastAsia="標楷體" w:hAnsi="標楷體"/>
                <w:spacing w:val="-6"/>
              </w:rPr>
              <w:t>,500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3,800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11,300</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小計</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20</w:t>
            </w:r>
            <w:r w:rsidRPr="0071601B">
              <w:rPr>
                <w:rFonts w:ascii="標楷體" w:eastAsia="標楷體" w:hAnsi="標楷體"/>
                <w:spacing w:val="-6"/>
              </w:rPr>
              <w:t>,</w:t>
            </w:r>
            <w:r w:rsidRPr="0071601B">
              <w:rPr>
                <w:rFonts w:ascii="標楷體" w:eastAsia="標楷體" w:hAnsi="標楷體" w:hint="eastAsia"/>
                <w:spacing w:val="-6"/>
              </w:rPr>
              <w:t>124</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3,000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3,000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3,000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45,</w:t>
            </w:r>
            <w:r w:rsidRPr="0071601B">
              <w:rPr>
                <w:rFonts w:ascii="標楷體" w:eastAsia="標楷體" w:hAnsi="標楷體" w:hint="eastAsia"/>
                <w:spacing w:val="-6"/>
              </w:rPr>
              <w:t>1</w:t>
            </w:r>
            <w:r w:rsidRPr="0071601B">
              <w:rPr>
                <w:rFonts w:ascii="標楷體" w:eastAsia="標楷體" w:hAnsi="標楷體"/>
                <w:spacing w:val="-6"/>
              </w:rPr>
              <w:t>76</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1</w:t>
            </w:r>
            <w:r w:rsidRPr="0071601B">
              <w:rPr>
                <w:rFonts w:ascii="標楷體" w:eastAsia="標楷體" w:hAnsi="標楷體"/>
                <w:spacing w:val="-6"/>
              </w:rPr>
              <w:t>64,300</w:t>
            </w:r>
          </w:p>
        </w:tc>
      </w:tr>
      <w:tr w:rsidR="004D5774" w:rsidRPr="00654F5F" w:rsidTr="001718E2">
        <w:trPr>
          <w:trHeight w:val="415"/>
          <w:jc w:val="center"/>
        </w:trPr>
        <w:tc>
          <w:tcPr>
            <w:tcW w:w="2448" w:type="dxa"/>
            <w:gridSpan w:val="2"/>
            <w:shd w:val="clear" w:color="auto" w:fill="auto"/>
            <w:vAlign w:val="center"/>
          </w:tcPr>
          <w:p w:rsidR="004D5774" w:rsidRPr="00654F5F" w:rsidRDefault="004D5774" w:rsidP="004D5774">
            <w:pPr>
              <w:pStyle w:val="142"/>
              <w:jc w:val="center"/>
              <w:rPr>
                <w:rFonts w:ascii="標楷體" w:eastAsia="標楷體" w:hAnsi="標楷體" w:cs="微軟正黑體" w:hint="eastAsia"/>
                <w:b/>
              </w:rPr>
            </w:pPr>
            <w:r w:rsidRPr="00654F5F">
              <w:rPr>
                <w:rFonts w:ascii="標楷體" w:eastAsia="標楷體" w:hAnsi="標楷體" w:hint="eastAsia"/>
                <w:b/>
              </w:rPr>
              <w:t>合計</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54</w:t>
            </w:r>
            <w:r w:rsidRPr="0071601B">
              <w:rPr>
                <w:rFonts w:ascii="標楷體" w:eastAsia="標楷體" w:hAnsi="標楷體"/>
                <w:b/>
                <w:spacing w:val="-6"/>
              </w:rPr>
              <w:t>,</w:t>
            </w:r>
            <w:r w:rsidRPr="0071601B">
              <w:rPr>
                <w:rFonts w:ascii="標楷體" w:eastAsia="標楷體" w:hAnsi="標楷體" w:hint="eastAsia"/>
                <w:b/>
                <w:spacing w:val="-6"/>
              </w:rPr>
              <w:t>420</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93</w:t>
            </w:r>
            <w:r w:rsidRPr="0071601B">
              <w:rPr>
                <w:rFonts w:ascii="標楷體" w:eastAsia="標楷體" w:hAnsi="標楷體"/>
                <w:b/>
                <w:spacing w:val="-6"/>
              </w:rPr>
              <w:t>,</w:t>
            </w:r>
            <w:r w:rsidRPr="0071601B">
              <w:rPr>
                <w:rFonts w:ascii="標楷體" w:eastAsia="標楷體" w:hAnsi="標楷體" w:hint="eastAsia"/>
                <w:b/>
                <w:spacing w:val="-6"/>
              </w:rPr>
              <w:t>000</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93</w:t>
            </w:r>
            <w:r w:rsidRPr="0071601B">
              <w:rPr>
                <w:rFonts w:ascii="標楷體" w:eastAsia="標楷體" w:hAnsi="標楷體"/>
                <w:b/>
                <w:spacing w:val="-6"/>
              </w:rPr>
              <w:t>,</w:t>
            </w:r>
            <w:r w:rsidRPr="0071601B">
              <w:rPr>
                <w:rFonts w:ascii="標楷體" w:eastAsia="標楷體" w:hAnsi="標楷體" w:hint="eastAsia"/>
                <w:b/>
                <w:spacing w:val="-6"/>
              </w:rPr>
              <w:t>000</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83</w:t>
            </w:r>
            <w:r w:rsidRPr="0071601B">
              <w:rPr>
                <w:rFonts w:ascii="標楷體" w:eastAsia="標楷體" w:hAnsi="標楷體"/>
                <w:b/>
                <w:spacing w:val="-6"/>
              </w:rPr>
              <w:t>,</w:t>
            </w:r>
            <w:r w:rsidRPr="0071601B">
              <w:rPr>
                <w:rFonts w:ascii="標楷體" w:eastAsia="標楷體" w:hAnsi="標楷體" w:hint="eastAsia"/>
                <w:b/>
                <w:spacing w:val="-6"/>
              </w:rPr>
              <w:t>000</w:t>
            </w:r>
          </w:p>
        </w:tc>
        <w:tc>
          <w:tcPr>
            <w:tcW w:w="995" w:type="dxa"/>
            <w:shd w:val="clear" w:color="auto" w:fill="auto"/>
            <w:vAlign w:val="center"/>
          </w:tcPr>
          <w:p w:rsidR="004D5774" w:rsidRPr="0071601B" w:rsidRDefault="004D5774" w:rsidP="00556EE7">
            <w:pPr>
              <w:pStyle w:val="142"/>
              <w:jc w:val="right"/>
              <w:rPr>
                <w:rFonts w:ascii="標楷體" w:eastAsia="標楷體" w:hAnsi="標楷體"/>
                <w:b/>
                <w:spacing w:val="-6"/>
              </w:rPr>
            </w:pPr>
            <w:r w:rsidRPr="0071601B">
              <w:rPr>
                <w:rFonts w:ascii="標楷體" w:eastAsia="標楷體" w:hAnsi="標楷體" w:hint="eastAsia"/>
                <w:b/>
                <w:spacing w:val="-6"/>
              </w:rPr>
              <w:t>85</w:t>
            </w:r>
            <w:r w:rsidRPr="0071601B">
              <w:rPr>
                <w:rFonts w:ascii="標楷體" w:eastAsia="標楷體" w:hAnsi="標楷體"/>
                <w:b/>
                <w:spacing w:val="-6"/>
              </w:rPr>
              <w:t>,</w:t>
            </w:r>
            <w:r w:rsidRPr="0071601B">
              <w:rPr>
                <w:rFonts w:ascii="標楷體" w:eastAsia="標楷體" w:hAnsi="標楷體" w:hint="eastAsia"/>
                <w:b/>
                <w:spacing w:val="-6"/>
              </w:rPr>
              <w:t>176</w:t>
            </w:r>
          </w:p>
        </w:tc>
        <w:tc>
          <w:tcPr>
            <w:tcW w:w="1068"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408,596</w:t>
            </w:r>
          </w:p>
        </w:tc>
      </w:tr>
    </w:tbl>
    <w:p w:rsidR="004B7E8B" w:rsidRPr="00654F5F" w:rsidRDefault="004B7E8B" w:rsidP="00E3325B">
      <w:pPr>
        <w:spacing w:line="280" w:lineRule="exact"/>
        <w:ind w:leftChars="0" w:left="0" w:firstLineChars="0" w:firstLine="0"/>
        <w:jc w:val="left"/>
        <w:rPr>
          <w:rFonts w:ascii="標楷體" w:eastAsia="標楷體" w:hAnsi="Times New Roman" w:cs="Times New Roman"/>
          <w:sz w:val="24"/>
        </w:rPr>
      </w:pPr>
      <w:r w:rsidRPr="00654F5F">
        <w:rPr>
          <w:rFonts w:ascii="標楷體" w:eastAsia="標楷體" w:hAnsi="Times New Roman" w:cs="Times New Roman" w:hint="eastAsia"/>
          <w:sz w:val="24"/>
        </w:rPr>
        <w:t>資料來源：國發會提供資料。</w:t>
      </w:r>
    </w:p>
    <w:p w:rsidR="004B7E8B" w:rsidRPr="00654F5F" w:rsidRDefault="004B7E8B" w:rsidP="00E3325B">
      <w:pPr>
        <w:pStyle w:val="a4"/>
        <w:ind w:left="849" w:hanging="283"/>
        <w:rPr>
          <w:rFonts w:ascii="標楷體" w:eastAsia="標楷體" w:hAnsi="標楷體" w:hint="eastAsia"/>
          <w:b/>
        </w:rPr>
      </w:pPr>
      <w:r w:rsidRPr="00654F5F">
        <w:rPr>
          <w:rFonts w:ascii="標楷體" w:eastAsia="標楷體" w:hAnsi="標楷體" w:hint="eastAsia"/>
          <w:b/>
        </w:rPr>
        <w:t>(</w:t>
      </w:r>
      <w:r w:rsidRPr="00654F5F">
        <w:rPr>
          <w:rFonts w:ascii="標楷體" w:eastAsia="標楷體" w:hAnsi="標楷體" w:cs="微軟正黑體" w:hint="eastAsia"/>
          <w:b/>
        </w:rPr>
        <w:t>二)部分績效指標目標</w:t>
      </w:r>
      <w:r w:rsidR="00E24D20">
        <w:rPr>
          <w:rFonts w:ascii="標楷體" w:eastAsia="標楷體" w:hAnsi="標楷體" w:cs="微軟正黑體" w:hint="eastAsia"/>
          <w:b/>
        </w:rPr>
        <w:t>設定</w:t>
      </w:r>
      <w:r w:rsidRPr="00654F5F">
        <w:rPr>
          <w:rFonts w:ascii="標楷體" w:eastAsia="標楷體" w:hAnsi="標楷體" w:cs="微軟正黑體" w:hint="eastAsia"/>
          <w:b/>
        </w:rPr>
        <w:t>值偏低，欠缺激勵督促效果</w:t>
      </w:r>
    </w:p>
    <w:p w:rsidR="004B7E8B" w:rsidRPr="00654F5F" w:rsidRDefault="0096193B" w:rsidP="00F62A16">
      <w:pPr>
        <w:adjustRightInd w:val="0"/>
        <w:ind w:leftChars="300" w:left="850" w:firstLine="566"/>
        <w:rPr>
          <w:rFonts w:ascii="標楷體" w:eastAsia="標楷體" w:hAnsi="標楷體" w:cs="Times New Roman" w:hint="eastAsia"/>
        </w:rPr>
      </w:pPr>
      <w:r w:rsidRPr="0096193B">
        <w:rPr>
          <w:rFonts w:ascii="標楷體" w:eastAsia="標楷體" w:hAnsi="標楷體" w:cs="Times New Roman" w:hint="eastAsia"/>
        </w:rPr>
        <w:t>國發會「施政知識社會參與及循證決策</w:t>
      </w:r>
      <w:r w:rsidRPr="0096193B">
        <w:rPr>
          <w:rFonts w:ascii="標楷體" w:eastAsia="標楷體" w:hAnsi="標楷體" w:cs="Times New Roman"/>
        </w:rPr>
        <w:t>AI</w:t>
      </w:r>
      <w:r w:rsidRPr="0096193B">
        <w:rPr>
          <w:rFonts w:ascii="標楷體" w:eastAsia="標楷體" w:hAnsi="標楷體" w:cs="Times New Roman" w:hint="eastAsia"/>
        </w:rPr>
        <w:t>幫手」等</w:t>
      </w:r>
      <w:r w:rsidRPr="0096193B">
        <w:rPr>
          <w:rFonts w:ascii="標楷體" w:eastAsia="標楷體" w:hAnsi="標楷體" w:cs="Times New Roman"/>
        </w:rPr>
        <w:t>3</w:t>
      </w:r>
      <w:r w:rsidRPr="0096193B">
        <w:rPr>
          <w:rFonts w:ascii="標楷體" w:eastAsia="標楷體" w:hAnsi="標楷體" w:cs="Times New Roman" w:hint="eastAsia"/>
        </w:rPr>
        <w:t>項計畫</w:t>
      </w:r>
      <w:r w:rsidR="004B7E8B" w:rsidRPr="00654F5F">
        <w:rPr>
          <w:rFonts w:ascii="標楷體" w:eastAsia="標楷體" w:hAnsi="標楷體" w:cs="Times New Roman" w:hint="eastAsia"/>
        </w:rPr>
        <w:t>所訂各年度績效指標</w:t>
      </w:r>
      <w:r w:rsidR="004B7E8B" w:rsidRPr="00654F5F">
        <w:rPr>
          <w:rFonts w:ascii="標楷體" w:eastAsia="標楷體" w:hAnsi="標楷體" w:cs="Times New Roman"/>
        </w:rPr>
        <w:t>(</w:t>
      </w:r>
      <w:r w:rsidR="004B7E8B" w:rsidRPr="00654F5F">
        <w:rPr>
          <w:rFonts w:ascii="標楷體" w:eastAsia="標楷體" w:hAnsi="標楷體" w:cs="Times New Roman" w:hint="eastAsia"/>
        </w:rPr>
        <w:t>詳表</w:t>
      </w:r>
      <w:r w:rsidR="009140CF" w:rsidRPr="00654F5F">
        <w:rPr>
          <w:rFonts w:ascii="標楷體" w:eastAsia="標楷體" w:hAnsi="標楷體" w:cs="Times New Roman" w:hint="eastAsia"/>
        </w:rPr>
        <w:t>2</w:t>
      </w:r>
      <w:r w:rsidR="004B7E8B" w:rsidRPr="00654F5F">
        <w:rPr>
          <w:rFonts w:ascii="標楷體" w:eastAsia="標楷體" w:hAnsi="標楷體" w:cs="Times New Roman"/>
        </w:rPr>
        <w:t>)</w:t>
      </w:r>
      <w:r w:rsidR="004B7E8B" w:rsidRPr="00654F5F">
        <w:rPr>
          <w:rFonts w:ascii="標楷體" w:eastAsia="標楷體" w:hAnsi="標楷體" w:cs="Times New Roman" w:hint="eastAsia"/>
        </w:rPr>
        <w:t>，包含「建置施政循證決策</w:t>
      </w:r>
      <w:r w:rsidR="004B7E8B" w:rsidRPr="00654F5F">
        <w:rPr>
          <w:rFonts w:ascii="標楷體" w:eastAsia="標楷體" w:hAnsi="標楷體" w:cs="Times New Roman"/>
        </w:rPr>
        <w:t>AI</w:t>
      </w:r>
      <w:r w:rsidR="004B7E8B" w:rsidRPr="00654F5F">
        <w:rPr>
          <w:rFonts w:ascii="標楷體" w:eastAsia="標楷體" w:hAnsi="標楷體" w:cs="Times New Roman" w:hint="eastAsia"/>
        </w:rPr>
        <w:t>幫手」、「建置施政知識公民幫手」及「推動相關資料平臺整合串接」等8項指標；其中「公共政策網路參與平臺整體滿意度」</w:t>
      </w:r>
      <w:r w:rsidR="004B7E8B" w:rsidRPr="00654F5F">
        <w:rPr>
          <w:rFonts w:ascii="標楷體" w:eastAsia="標楷體" w:hAnsi="標楷體" w:cs="Times New Roman"/>
        </w:rPr>
        <w:t>1</w:t>
      </w:r>
      <w:r w:rsidR="004B7E8B" w:rsidRPr="00654F5F">
        <w:rPr>
          <w:rFonts w:ascii="標楷體" w:eastAsia="標楷體" w:hAnsi="標楷體" w:cs="Times New Roman" w:hint="eastAsia"/>
        </w:rPr>
        <w:t>15至119年度目標值介於</w:t>
      </w:r>
      <w:r w:rsidR="00400E32">
        <w:rPr>
          <w:rFonts w:ascii="標楷體" w:eastAsia="標楷體" w:hAnsi="標楷體" w:cs="Times New Roman" w:hint="eastAsia"/>
        </w:rPr>
        <w:t>77%至</w:t>
      </w:r>
      <w:r w:rsidR="004B7E8B" w:rsidRPr="00654F5F">
        <w:rPr>
          <w:rFonts w:ascii="標楷體" w:eastAsia="標楷體" w:hAnsi="標楷體" w:cs="Times New Roman" w:hint="eastAsia"/>
        </w:rPr>
        <w:t>79%</w:t>
      </w:r>
      <w:r w:rsidR="00400E32">
        <w:rPr>
          <w:rFonts w:ascii="標楷體" w:eastAsia="標楷體" w:hAnsi="標楷體" w:cs="Times New Roman" w:hint="eastAsia"/>
        </w:rPr>
        <w:t>之間</w:t>
      </w:r>
      <w:r w:rsidR="004B7E8B" w:rsidRPr="00654F5F">
        <w:rPr>
          <w:rFonts w:ascii="標楷體" w:eastAsia="標楷體" w:hAnsi="標楷體" w:cs="Times New Roman" w:hint="eastAsia"/>
        </w:rPr>
        <w:t>，整體滿意度目標值均未達八成，</w:t>
      </w:r>
      <w:r w:rsidR="004D5774" w:rsidRPr="00654F5F">
        <w:rPr>
          <w:rFonts w:ascii="標楷體" w:eastAsia="標楷體" w:hAnsi="標楷體" w:cs="Times New Roman" w:hint="eastAsia"/>
        </w:rPr>
        <w:t>且參酌</w:t>
      </w:r>
      <w:r w:rsidR="004B7E8B" w:rsidRPr="00654F5F">
        <w:rPr>
          <w:rFonts w:ascii="標楷體" w:eastAsia="標楷體" w:hAnsi="標楷體" w:cs="Times New Roman" w:hint="eastAsia"/>
        </w:rPr>
        <w:t>國發會於</w:t>
      </w:r>
      <w:r w:rsidR="004B7E8B" w:rsidRPr="00654F5F">
        <w:rPr>
          <w:rFonts w:ascii="標楷體" w:eastAsia="標楷體" w:hAnsi="標楷體" w:cs="Times New Roman"/>
        </w:rPr>
        <w:t>109</w:t>
      </w:r>
      <w:r w:rsidR="004B7E8B" w:rsidRPr="00654F5F">
        <w:rPr>
          <w:rFonts w:ascii="標楷體" w:eastAsia="標楷體" w:hAnsi="標楷體" w:cs="Times New Roman" w:hint="eastAsia"/>
        </w:rPr>
        <w:t>年</w:t>
      </w:r>
      <w:r w:rsidR="004B7E8B" w:rsidRPr="00654F5F">
        <w:rPr>
          <w:rFonts w:ascii="標楷體" w:eastAsia="標楷體" w:hAnsi="標楷體" w:cs="Times New Roman"/>
        </w:rPr>
        <w:t>9</w:t>
      </w:r>
      <w:r w:rsidR="004B7E8B" w:rsidRPr="00654F5F">
        <w:rPr>
          <w:rFonts w:ascii="標楷體" w:eastAsia="標楷體" w:hAnsi="標楷體" w:cs="Times New Roman" w:hint="eastAsia"/>
        </w:rPr>
        <w:t>月辦理「公</w:t>
      </w:r>
      <w:r w:rsidR="004D5774" w:rsidRPr="00654F5F">
        <w:rPr>
          <w:rFonts w:ascii="標楷體" w:eastAsia="標楷體" w:hAnsi="標楷體" w:cs="Times New Roman" w:hint="eastAsia"/>
        </w:rPr>
        <w:t>共政策網路參與平臺公民參與情形調查」，民眾對參與平臺整體滿意度為</w:t>
      </w:r>
      <w:r w:rsidR="004B7E8B" w:rsidRPr="00654F5F">
        <w:rPr>
          <w:rFonts w:ascii="標楷體" w:eastAsia="標楷體" w:hAnsi="標楷體" w:cs="Times New Roman"/>
        </w:rPr>
        <w:t>87.7%</w:t>
      </w:r>
      <w:r w:rsidR="004B7E8B" w:rsidRPr="00654F5F">
        <w:rPr>
          <w:rFonts w:ascii="標楷體" w:eastAsia="標楷體" w:hAnsi="標楷體" w:cs="Times New Roman" w:hint="eastAsia"/>
        </w:rPr>
        <w:t>，已逾該計畫各年度目標值</w:t>
      </w:r>
      <w:r w:rsidR="004D5774" w:rsidRPr="00654F5F">
        <w:rPr>
          <w:rFonts w:ascii="標楷體" w:eastAsia="標楷體" w:hAnsi="標楷體" w:cs="Times New Roman" w:hint="eastAsia"/>
        </w:rPr>
        <w:t>，</w:t>
      </w:r>
      <w:r w:rsidR="009140CF" w:rsidRPr="00654F5F">
        <w:rPr>
          <w:rFonts w:ascii="標楷體" w:eastAsia="標楷體" w:hAnsi="標楷體" w:cs="Times New Roman" w:hint="eastAsia"/>
        </w:rPr>
        <w:t>顯示該會設定之目標值偏低，未能發揮督促及激勵作用，恐影響</w:t>
      </w:r>
      <w:r>
        <w:rPr>
          <w:rFonts w:ascii="標楷體" w:eastAsia="標楷體" w:hAnsi="標楷體" w:cs="Times New Roman" w:hint="eastAsia"/>
        </w:rPr>
        <w:t>評估該</w:t>
      </w:r>
      <w:r w:rsidR="009140CF" w:rsidRPr="00654F5F">
        <w:rPr>
          <w:rFonts w:ascii="標楷體" w:eastAsia="標楷體" w:hAnsi="標楷體" w:cs="Times New Roman" w:hint="eastAsia"/>
        </w:rPr>
        <w:t>計畫</w:t>
      </w:r>
      <w:r>
        <w:rPr>
          <w:rFonts w:ascii="標楷體" w:eastAsia="標楷體" w:hAnsi="標楷體" w:cs="Times New Roman" w:hint="eastAsia"/>
        </w:rPr>
        <w:t>之</w:t>
      </w:r>
      <w:r w:rsidR="009140CF" w:rsidRPr="00654F5F">
        <w:rPr>
          <w:rFonts w:ascii="標楷體" w:eastAsia="標楷體" w:hAnsi="標楷體" w:cs="Times New Roman" w:hint="eastAsia"/>
        </w:rPr>
        <w:t>執行成效</w:t>
      </w:r>
      <w:r>
        <w:rPr>
          <w:rFonts w:ascii="標楷體" w:eastAsia="標楷體" w:hAnsi="標楷體" w:cs="Times New Roman" w:hint="eastAsia"/>
        </w:rPr>
        <w:t>。</w:t>
      </w:r>
    </w:p>
    <w:p w:rsidR="004B7E8B" w:rsidRPr="00654F5F" w:rsidRDefault="004B7E8B" w:rsidP="00B13847">
      <w:pPr>
        <w:ind w:leftChars="0" w:left="850" w:hangingChars="300" w:hanging="850"/>
        <w:rPr>
          <w:rFonts w:ascii="標楷體" w:eastAsia="標楷體" w:hAnsi="標楷體" w:cs="Times New Roman" w:hint="eastAsia"/>
          <w:b/>
        </w:rPr>
      </w:pPr>
      <w:r w:rsidRPr="00654F5F">
        <w:rPr>
          <w:rFonts w:ascii="標楷體" w:eastAsia="標楷體" w:hAnsi="標楷體" w:cs="Times New Roman" w:hint="eastAsia"/>
          <w:b/>
        </w:rPr>
        <w:t>表</w:t>
      </w:r>
      <w:r w:rsidR="009140CF" w:rsidRPr="00654F5F">
        <w:rPr>
          <w:rFonts w:ascii="標楷體" w:eastAsia="標楷體" w:hAnsi="標楷體" w:cs="Times New Roman" w:hint="eastAsia"/>
          <w:b/>
        </w:rPr>
        <w:t>2</w:t>
      </w:r>
      <w:r w:rsidRPr="00654F5F">
        <w:rPr>
          <w:rFonts w:ascii="標楷體" w:eastAsia="標楷體" w:hAnsi="標楷體" w:cs="Times New Roman" w:hint="eastAsia"/>
          <w:b/>
        </w:rPr>
        <w:t xml:space="preserve">  國發會「</w:t>
      </w:r>
      <w:r w:rsidRPr="00654F5F">
        <w:rPr>
          <w:rFonts w:ascii="標楷體" w:eastAsia="標楷體" w:hAnsi="Times New Roman" w:cs="Times New Roman" w:hint="eastAsia"/>
          <w:b/>
        </w:rPr>
        <w:t>施政知識社會參與及循證決策</w:t>
      </w:r>
      <w:r w:rsidRPr="00654F5F">
        <w:rPr>
          <w:rFonts w:ascii="標楷體" w:eastAsia="標楷體" w:hAnsi="Times New Roman" w:cs="Times New Roman"/>
          <w:b/>
        </w:rPr>
        <w:t>AI</w:t>
      </w:r>
      <w:r w:rsidRPr="00654F5F">
        <w:rPr>
          <w:rFonts w:ascii="標楷體" w:eastAsia="標楷體" w:hAnsi="Times New Roman" w:cs="Times New Roman" w:hint="eastAsia"/>
          <w:b/>
        </w:rPr>
        <w:t>幫手</w:t>
      </w:r>
      <w:r w:rsidRPr="00654F5F">
        <w:rPr>
          <w:rFonts w:ascii="標楷體" w:eastAsia="標楷體" w:hAnsi="標楷體" w:cs="Times New Roman" w:hint="eastAsia"/>
          <w:b/>
        </w:rPr>
        <w:t>」等3項計畫之績效指標一覽表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8"/>
        <w:gridCol w:w="1418"/>
        <w:gridCol w:w="1701"/>
        <w:gridCol w:w="851"/>
        <w:gridCol w:w="851"/>
        <w:gridCol w:w="851"/>
        <w:gridCol w:w="851"/>
        <w:gridCol w:w="851"/>
      </w:tblGrid>
      <w:tr w:rsidR="004B7E8B" w:rsidRPr="00654F5F" w:rsidTr="009C2B33">
        <w:trPr>
          <w:tblHeader/>
          <w:jc w:val="center"/>
        </w:trPr>
        <w:tc>
          <w:tcPr>
            <w:tcW w:w="1138" w:type="dxa"/>
            <w:shd w:val="clear" w:color="auto" w:fill="auto"/>
            <w:vAlign w:val="center"/>
          </w:tcPr>
          <w:p w:rsidR="004B7E8B" w:rsidRPr="00654F5F" w:rsidRDefault="004B7E8B" w:rsidP="002F065C">
            <w:pPr>
              <w:pStyle w:val="142"/>
              <w:jc w:val="both"/>
              <w:rPr>
                <w:rFonts w:ascii="標楷體" w:eastAsia="標楷體" w:hAnsi="標楷體" w:hint="eastAsia"/>
                <w:b/>
                <w:spacing w:val="-10"/>
              </w:rPr>
            </w:pPr>
            <w:r w:rsidRPr="00654F5F">
              <w:rPr>
                <w:rFonts w:ascii="標楷體" w:eastAsia="標楷體" w:hAnsi="標楷體" w:cs="微軟正黑體" w:hint="eastAsia"/>
                <w:b/>
                <w:spacing w:val="-10"/>
              </w:rPr>
              <w:t>計畫名稱</w:t>
            </w:r>
          </w:p>
        </w:tc>
        <w:tc>
          <w:tcPr>
            <w:tcW w:w="1418"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cs="微軟正黑體" w:hint="eastAsia"/>
                <w:b/>
              </w:rPr>
              <w:t>績效指標</w:t>
            </w:r>
          </w:p>
        </w:tc>
        <w:tc>
          <w:tcPr>
            <w:tcW w:w="1701" w:type="dxa"/>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衡量標準</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117</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118</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119</w:t>
            </w:r>
            <w:r w:rsidRPr="00654F5F">
              <w:rPr>
                <w:rFonts w:ascii="標楷體" w:eastAsia="標楷體" w:hAnsi="標楷體" w:cs="微軟正黑體" w:hint="eastAsia"/>
                <w:b/>
              </w:rPr>
              <w:t>年</w:t>
            </w:r>
          </w:p>
        </w:tc>
      </w:tr>
      <w:tr w:rsidR="004B7E8B" w:rsidRPr="00654F5F" w:rsidTr="009C2B33">
        <w:trPr>
          <w:trHeight w:val="607"/>
          <w:jc w:val="center"/>
        </w:trPr>
        <w:tc>
          <w:tcPr>
            <w:tcW w:w="1138" w:type="dxa"/>
            <w:vMerge w:val="restart"/>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r w:rsidRPr="00654F5F">
              <w:rPr>
                <w:rFonts w:ascii="標楷體" w:eastAsia="標楷體" w:hAnsi="標楷體" w:cs="微軟正黑體" w:hint="eastAsia"/>
              </w:rPr>
              <w:t>施政知識社會參與及循證決策</w:t>
            </w:r>
            <w:r w:rsidRPr="00654F5F">
              <w:rPr>
                <w:rFonts w:ascii="標楷體" w:eastAsia="標楷體" w:hAnsi="標楷體" w:hint="eastAsia"/>
              </w:rPr>
              <w:t>AI</w:t>
            </w:r>
            <w:r w:rsidRPr="00654F5F">
              <w:rPr>
                <w:rFonts w:ascii="標楷體" w:eastAsia="標楷體" w:hAnsi="標楷體" w:cs="微軟正黑體" w:hint="eastAsia"/>
              </w:rPr>
              <w:t>幫手</w:t>
            </w: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建置施政循證決策</w:t>
            </w:r>
            <w:r w:rsidRPr="00654F5F">
              <w:rPr>
                <w:rFonts w:ascii="標楷體" w:eastAsia="標楷體" w:hAnsi="標楷體" w:hint="eastAsia"/>
              </w:rPr>
              <w:t>AI</w:t>
            </w:r>
            <w:r w:rsidRPr="00654F5F">
              <w:rPr>
                <w:rFonts w:ascii="標楷體" w:eastAsia="標楷體" w:hAnsi="標楷體" w:cs="微軟正黑體" w:hint="eastAsia"/>
              </w:rPr>
              <w:t>幫手</w:t>
            </w:r>
          </w:p>
        </w:tc>
        <w:tc>
          <w:tcPr>
            <w:tcW w:w="1701" w:type="dxa"/>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hint="eastAsia"/>
                <w:spacing w:val="-10"/>
              </w:rPr>
              <w:t>施政循證決策</w:t>
            </w:r>
            <w:r w:rsidRPr="00654F5F">
              <w:rPr>
                <w:rFonts w:ascii="標楷體" w:eastAsia="標楷體" w:hAnsi="標楷體"/>
                <w:spacing w:val="-10"/>
              </w:rPr>
              <w:t xml:space="preserve">AI </w:t>
            </w:r>
            <w:r w:rsidRPr="00654F5F">
              <w:rPr>
                <w:rFonts w:ascii="標楷體" w:eastAsia="標楷體" w:hAnsi="標楷體" w:hint="eastAsia"/>
                <w:spacing w:val="-10"/>
              </w:rPr>
              <w:t>幫手建置完成率</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50%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80%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r>
      <w:tr w:rsidR="004B7E8B" w:rsidRPr="00654F5F" w:rsidTr="009C2B33">
        <w:trPr>
          <w:trHeight w:val="607"/>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建置施政知識公民幫手</w:t>
            </w:r>
          </w:p>
        </w:tc>
        <w:tc>
          <w:tcPr>
            <w:tcW w:w="1701" w:type="dxa"/>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hint="eastAsia"/>
                <w:spacing w:val="-10"/>
              </w:rPr>
              <w:t>施政知識公民幫手建置完成率</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5%</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20%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50%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70%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r>
      <w:tr w:rsidR="004B7E8B" w:rsidRPr="00654F5F" w:rsidTr="009C2B33">
        <w:trPr>
          <w:trHeight w:val="607"/>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推動相關資料平臺整合串接</w:t>
            </w:r>
          </w:p>
        </w:tc>
        <w:tc>
          <w:tcPr>
            <w:tcW w:w="1701" w:type="dxa"/>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hint="eastAsia"/>
                <w:spacing w:val="-10"/>
              </w:rPr>
              <w:t>串接</w:t>
            </w:r>
            <w:r w:rsidRPr="00654F5F">
              <w:rPr>
                <w:rFonts w:ascii="標楷體" w:eastAsia="標楷體" w:hAnsi="標楷體"/>
                <w:spacing w:val="-10"/>
              </w:rPr>
              <w:t>JOIN</w:t>
            </w:r>
            <w:r w:rsidRPr="00654F5F">
              <w:rPr>
                <w:rFonts w:ascii="標楷體" w:eastAsia="標楷體" w:hAnsi="標楷體" w:hint="eastAsia"/>
                <w:spacing w:val="-10"/>
              </w:rPr>
              <w:t>平臺、行政院公報資訊網及串接</w:t>
            </w:r>
            <w:r w:rsidRPr="00654F5F">
              <w:rPr>
                <w:rFonts w:ascii="標楷體" w:eastAsia="標楷體" w:hAnsi="標楷體"/>
                <w:spacing w:val="-10"/>
              </w:rPr>
              <w:t>GPMnet</w:t>
            </w:r>
            <w:r w:rsidRPr="00654F5F">
              <w:rPr>
                <w:rFonts w:ascii="標楷體" w:eastAsia="標楷體" w:hAnsi="標楷體" w:hint="eastAsia"/>
                <w:spacing w:val="-10"/>
              </w:rPr>
              <w:t>平臺</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w:t>
            </w:r>
            <w:r w:rsidRPr="00654F5F">
              <w:rPr>
                <w:rFonts w:ascii="標楷體" w:eastAsia="標楷體" w:hAnsi="標楷體" w:cs="微軟正黑體" w:hint="eastAsia"/>
              </w:rPr>
              <w:t>個</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2</w:t>
            </w:r>
            <w:r w:rsidRPr="00654F5F">
              <w:rPr>
                <w:rFonts w:ascii="標楷體" w:eastAsia="標楷體" w:hAnsi="標楷體" w:cs="微軟正黑體" w:hint="eastAsia"/>
              </w:rPr>
              <w:t>個</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3</w:t>
            </w:r>
            <w:r w:rsidRPr="00654F5F">
              <w:rPr>
                <w:rFonts w:ascii="標楷體" w:eastAsia="標楷體" w:hAnsi="標楷體" w:cs="微軟正黑體" w:hint="eastAsia"/>
              </w:rPr>
              <w:t>個</w:t>
            </w:r>
          </w:p>
        </w:tc>
      </w:tr>
      <w:tr w:rsidR="004B7E8B" w:rsidRPr="00654F5F" w:rsidTr="009C2B33">
        <w:trPr>
          <w:trHeight w:val="818"/>
          <w:jc w:val="center"/>
        </w:trPr>
        <w:tc>
          <w:tcPr>
            <w:tcW w:w="1138" w:type="dxa"/>
            <w:vMerge w:val="restart"/>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r w:rsidRPr="00654F5F">
              <w:rPr>
                <w:rFonts w:ascii="標楷體" w:eastAsia="標楷體" w:hAnsi="標楷體" w:cs="微軟正黑體" w:hint="eastAsia"/>
              </w:rPr>
              <w:t>政府績效全生命週期智慧管理及資料應用計畫</w:t>
            </w: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cs="微軟正黑體" w:hint="eastAsia"/>
              </w:rPr>
              <w:t>智能搜尋效能</w:t>
            </w:r>
          </w:p>
        </w:tc>
        <w:tc>
          <w:tcPr>
            <w:tcW w:w="1701" w:type="dxa"/>
            <w:vAlign w:val="center"/>
          </w:tcPr>
          <w:p w:rsidR="004B7E8B" w:rsidRPr="00654F5F" w:rsidRDefault="004B7E8B" w:rsidP="00B13847">
            <w:pPr>
              <w:pStyle w:val="142"/>
              <w:jc w:val="both"/>
              <w:rPr>
                <w:rFonts w:ascii="標楷體" w:eastAsia="標楷體" w:hAnsi="標楷體"/>
                <w:snapToGrid/>
                <w:spacing w:val="-10"/>
                <w:kern w:val="0"/>
              </w:rPr>
            </w:pPr>
            <w:r w:rsidRPr="00654F5F">
              <w:rPr>
                <w:rFonts w:ascii="標楷體" w:eastAsia="標楷體" w:hAnsi="標楷體" w:hint="eastAsia"/>
                <w:snapToGrid/>
                <w:spacing w:val="-10"/>
                <w:kern w:val="0"/>
              </w:rPr>
              <w:t>每次搜尋結果產生時間縮短至</w:t>
            </w:r>
            <w:r w:rsidRPr="00654F5F">
              <w:rPr>
                <w:rFonts w:ascii="標楷體" w:eastAsia="標楷體" w:hAnsi="標楷體"/>
                <w:snapToGrid/>
                <w:spacing w:val="-10"/>
                <w:kern w:val="0"/>
              </w:rPr>
              <w:t>10</w:t>
            </w:r>
            <w:r w:rsidRPr="00654F5F">
              <w:rPr>
                <w:rFonts w:ascii="標楷體" w:eastAsia="標楷體" w:hAnsi="標楷體" w:hint="eastAsia"/>
                <w:snapToGrid/>
                <w:spacing w:val="-10"/>
                <w:kern w:val="0"/>
              </w:rPr>
              <w:t>秒以內</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r>
      <w:tr w:rsidR="004B7E8B" w:rsidRPr="00654F5F" w:rsidTr="009C2B33">
        <w:trPr>
          <w:trHeight w:val="861"/>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cs="微軟正黑體" w:hint="eastAsia"/>
              </w:rPr>
              <w:t>智能客服效能</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電話客服量較現行</w:t>
            </w:r>
            <w:r w:rsidRPr="00654F5F">
              <w:rPr>
                <w:rFonts w:ascii="標楷體" w:eastAsia="標楷體" w:hAnsi="標楷體"/>
                <w:snapToGrid/>
                <w:spacing w:val="-10"/>
                <w:szCs w:val="22"/>
              </w:rPr>
              <w:t>GPMnet</w:t>
            </w:r>
            <w:r w:rsidRPr="00654F5F">
              <w:rPr>
                <w:rFonts w:ascii="標楷體" w:eastAsia="標楷體" w:hAnsi="標楷體" w:hint="eastAsia"/>
                <w:snapToGrid/>
                <w:spacing w:val="-10"/>
                <w:szCs w:val="22"/>
              </w:rPr>
              <w:t>電話客服量減少</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10%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20%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30%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snapToGrid/>
                <w:szCs w:val="22"/>
              </w:rPr>
              <w:t>40</w:t>
            </w:r>
            <w:r w:rsidRPr="00654F5F">
              <w:rPr>
                <w:rFonts w:ascii="標楷體" w:eastAsia="標楷體" w:hAnsi="標楷體"/>
                <w:snapToGrid/>
                <w:szCs w:val="22"/>
              </w:rPr>
              <w:t>%</w:t>
            </w:r>
          </w:p>
        </w:tc>
      </w:tr>
      <w:tr w:rsidR="004B7E8B" w:rsidRPr="00654F5F" w:rsidTr="009C2B33">
        <w:trPr>
          <w:trHeight w:val="1556"/>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rPr>
            </w:pPr>
            <w:r w:rsidRPr="00654F5F">
              <w:rPr>
                <w:rFonts w:ascii="標楷體" w:eastAsia="標楷體" w:hAnsi="標楷體" w:cs="微軟正黑體" w:hint="eastAsia"/>
              </w:rPr>
              <w:t>編審智能助手效能</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與現行</w:t>
            </w:r>
            <w:r w:rsidRPr="00654F5F">
              <w:rPr>
                <w:rFonts w:ascii="標楷體" w:eastAsia="標楷體" w:hAnsi="標楷體"/>
                <w:snapToGrid/>
                <w:spacing w:val="-10"/>
                <w:szCs w:val="22"/>
              </w:rPr>
              <w:t>GPMnet</w:t>
            </w:r>
            <w:r w:rsidRPr="00654F5F">
              <w:rPr>
                <w:rFonts w:ascii="標楷體" w:eastAsia="標楷體" w:hAnsi="標楷體" w:hint="eastAsia"/>
                <w:snapToGrid/>
                <w:spacing w:val="-10"/>
                <w:szCs w:val="22"/>
              </w:rPr>
              <w:t>系統各子系統欄位資料重複及不一致情形相較，至</w:t>
            </w:r>
            <w:r w:rsidRPr="00654F5F">
              <w:rPr>
                <w:rFonts w:ascii="標楷體" w:eastAsia="標楷體" w:hAnsi="標楷體"/>
                <w:snapToGrid/>
                <w:spacing w:val="-10"/>
                <w:szCs w:val="22"/>
              </w:rPr>
              <w:t>119</w:t>
            </w:r>
            <w:r w:rsidRPr="00654F5F">
              <w:rPr>
                <w:rFonts w:ascii="標楷體" w:eastAsia="標楷體" w:hAnsi="標楷體" w:hint="eastAsia"/>
                <w:snapToGrid/>
                <w:spacing w:val="-10"/>
                <w:szCs w:val="22"/>
              </w:rPr>
              <w:t>年累計降低至少</w:t>
            </w:r>
            <w:r w:rsidRPr="00654F5F">
              <w:rPr>
                <w:rFonts w:ascii="標楷體" w:eastAsia="標楷體" w:hAnsi="標楷體"/>
                <w:snapToGrid/>
                <w:spacing w:val="-10"/>
                <w:szCs w:val="22"/>
              </w:rPr>
              <w:t>10%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8%</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9%</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rPr>
              <w:t>10%</w:t>
            </w:r>
          </w:p>
        </w:tc>
      </w:tr>
      <w:tr w:rsidR="004B7E8B" w:rsidRPr="00654F5F" w:rsidTr="00F9202A">
        <w:trPr>
          <w:trHeight w:val="880"/>
          <w:jc w:val="center"/>
        </w:trPr>
        <w:tc>
          <w:tcPr>
            <w:tcW w:w="1138" w:type="dxa"/>
            <w:vMerge w:val="restart"/>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r w:rsidRPr="00654F5F">
              <w:rPr>
                <w:rFonts w:ascii="標楷體" w:eastAsia="標楷體" w:hAnsi="標楷體" w:cs="微軟正黑體" w:hint="eastAsia"/>
              </w:rPr>
              <w:t>法規透明及公民參與</w:t>
            </w:r>
            <w:r w:rsidRPr="00654F5F">
              <w:rPr>
                <w:rFonts w:ascii="標楷體" w:eastAsia="標楷體" w:hAnsi="標楷體" w:hint="eastAsia"/>
              </w:rPr>
              <w:t>AI</w:t>
            </w:r>
            <w:r w:rsidRPr="00654F5F">
              <w:rPr>
                <w:rFonts w:ascii="標楷體" w:eastAsia="標楷體" w:hAnsi="標楷體" w:cs="微軟正黑體" w:hint="eastAsia"/>
              </w:rPr>
              <w:t>智能助理</w:t>
            </w: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公共政策網路參與平臺整體滿意度</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整體滿意度</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77%</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78%</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78%</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79%</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79%</w:t>
            </w:r>
          </w:p>
        </w:tc>
      </w:tr>
      <w:tr w:rsidR="004B7E8B" w:rsidRPr="00654F5F" w:rsidTr="00F9202A">
        <w:trPr>
          <w:trHeight w:val="880"/>
          <w:jc w:val="center"/>
        </w:trPr>
        <w:tc>
          <w:tcPr>
            <w:tcW w:w="1138" w:type="dxa"/>
            <w:vMerge/>
            <w:shd w:val="clear" w:color="auto" w:fill="auto"/>
            <w:vAlign w:val="center"/>
          </w:tcPr>
          <w:p w:rsidR="004B7E8B" w:rsidRPr="00654F5F" w:rsidRDefault="004B7E8B" w:rsidP="002F065C">
            <w:pPr>
              <w:pStyle w:val="142"/>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行政院公報資訊網年度瀏覽人次</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每年度</w:t>
            </w:r>
            <w:r w:rsidRPr="00654F5F">
              <w:rPr>
                <w:rFonts w:ascii="標楷體" w:eastAsia="標楷體" w:hAnsi="標楷體"/>
                <w:snapToGrid/>
                <w:spacing w:val="-10"/>
                <w:szCs w:val="22"/>
              </w:rPr>
              <w:t>1</w:t>
            </w:r>
            <w:r w:rsidRPr="00654F5F">
              <w:rPr>
                <w:rFonts w:ascii="標楷體" w:eastAsia="標楷體" w:hAnsi="標楷體" w:hint="eastAsia"/>
                <w:snapToGrid/>
                <w:spacing w:val="-10"/>
                <w:szCs w:val="22"/>
              </w:rPr>
              <w:t>月</w:t>
            </w:r>
            <w:r w:rsidRPr="00654F5F">
              <w:rPr>
                <w:rFonts w:ascii="標楷體" w:eastAsia="標楷體" w:hAnsi="標楷體"/>
                <w:snapToGrid/>
                <w:spacing w:val="-10"/>
                <w:szCs w:val="22"/>
              </w:rPr>
              <w:t>1</w:t>
            </w:r>
            <w:r w:rsidRPr="00654F5F">
              <w:rPr>
                <w:rFonts w:ascii="標楷體" w:eastAsia="標楷體" w:hAnsi="標楷體" w:hint="eastAsia"/>
                <w:snapToGrid/>
                <w:spacing w:val="-10"/>
                <w:szCs w:val="22"/>
              </w:rPr>
              <w:t>日至</w:t>
            </w:r>
            <w:r w:rsidRPr="00654F5F">
              <w:rPr>
                <w:rFonts w:ascii="標楷體" w:eastAsia="標楷體" w:hAnsi="標楷體"/>
                <w:snapToGrid/>
                <w:spacing w:val="-10"/>
                <w:szCs w:val="22"/>
              </w:rPr>
              <w:t>12</w:t>
            </w:r>
            <w:r w:rsidRPr="00654F5F">
              <w:rPr>
                <w:rFonts w:ascii="標楷體" w:eastAsia="標楷體" w:hAnsi="標楷體" w:hint="eastAsia"/>
                <w:snapToGrid/>
                <w:spacing w:val="-10"/>
                <w:szCs w:val="22"/>
              </w:rPr>
              <w:t>月</w:t>
            </w:r>
            <w:r w:rsidRPr="00654F5F">
              <w:rPr>
                <w:rFonts w:ascii="標楷體" w:eastAsia="標楷體" w:hAnsi="標楷體"/>
                <w:snapToGrid/>
                <w:spacing w:val="-10"/>
                <w:szCs w:val="22"/>
              </w:rPr>
              <w:t>31</w:t>
            </w:r>
            <w:r w:rsidRPr="00654F5F">
              <w:rPr>
                <w:rFonts w:ascii="標楷體" w:eastAsia="標楷體" w:hAnsi="標楷體" w:hint="eastAsia"/>
                <w:snapToGrid/>
                <w:spacing w:val="-10"/>
                <w:szCs w:val="22"/>
              </w:rPr>
              <w:t>日之瀏覽人次</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47</w:t>
            </w:r>
            <w:r w:rsidRPr="00654F5F">
              <w:rPr>
                <w:rFonts w:ascii="標楷體" w:eastAsia="標楷體" w:hAnsi="標楷體" w:cs="微軟正黑體" w:hint="eastAsia"/>
                <w:snapToGrid/>
                <w:szCs w:val="22"/>
              </w:rPr>
              <w:t>萬</w:t>
            </w:r>
          </w:p>
        </w:tc>
        <w:tc>
          <w:tcPr>
            <w:tcW w:w="851" w:type="dxa"/>
            <w:shd w:val="clear" w:color="auto" w:fill="auto"/>
            <w:vAlign w:val="center"/>
          </w:tcPr>
          <w:p w:rsidR="004B7E8B" w:rsidRPr="00654F5F" w:rsidRDefault="004B7E8B" w:rsidP="00426CAE">
            <w:pPr>
              <w:pStyle w:val="142"/>
              <w:ind w:leftChars="-20" w:left="-57" w:rightChars="-20" w:right="-57"/>
              <w:jc w:val="right"/>
              <w:rPr>
                <w:rFonts w:ascii="標楷體" w:eastAsia="標楷體" w:hAnsi="標楷體" w:hint="eastAsia"/>
                <w:spacing w:val="-20"/>
              </w:rPr>
            </w:pPr>
            <w:r w:rsidRPr="00654F5F">
              <w:rPr>
                <w:rFonts w:ascii="標楷體" w:eastAsia="標楷體" w:hAnsi="標楷體"/>
                <w:snapToGrid/>
                <w:spacing w:val="-20"/>
                <w:szCs w:val="22"/>
              </w:rPr>
              <w:t>47.5</w:t>
            </w:r>
            <w:r w:rsidRPr="00654F5F">
              <w:rPr>
                <w:rFonts w:ascii="標楷體" w:eastAsia="標楷體" w:hAnsi="標楷體" w:cs="微軟正黑體" w:hint="eastAsia"/>
                <w:snapToGrid/>
                <w:spacing w:val="-20"/>
                <w:szCs w:val="22"/>
              </w:rPr>
              <w:t>萬</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48</w:t>
            </w:r>
            <w:r w:rsidRPr="00654F5F">
              <w:rPr>
                <w:rFonts w:ascii="標楷體" w:eastAsia="標楷體" w:hAnsi="標楷體" w:cs="微軟正黑體" w:hint="eastAsia"/>
                <w:snapToGrid/>
                <w:szCs w:val="22"/>
              </w:rPr>
              <w:t>萬</w:t>
            </w:r>
          </w:p>
        </w:tc>
        <w:tc>
          <w:tcPr>
            <w:tcW w:w="851" w:type="dxa"/>
            <w:shd w:val="clear" w:color="auto" w:fill="auto"/>
            <w:vAlign w:val="center"/>
          </w:tcPr>
          <w:p w:rsidR="004B7E8B" w:rsidRPr="00654F5F" w:rsidRDefault="004B7E8B" w:rsidP="00426CAE">
            <w:pPr>
              <w:pStyle w:val="142"/>
              <w:ind w:leftChars="-20" w:left="-57" w:rightChars="-20" w:right="-57"/>
              <w:jc w:val="right"/>
              <w:rPr>
                <w:rFonts w:ascii="標楷體" w:eastAsia="標楷體" w:hAnsi="標楷體" w:hint="eastAsia"/>
                <w:snapToGrid/>
                <w:spacing w:val="-20"/>
                <w:szCs w:val="22"/>
              </w:rPr>
            </w:pPr>
            <w:r w:rsidRPr="00654F5F">
              <w:rPr>
                <w:rFonts w:ascii="標楷體" w:eastAsia="標楷體" w:hAnsi="標楷體"/>
                <w:snapToGrid/>
                <w:spacing w:val="-20"/>
                <w:szCs w:val="22"/>
              </w:rPr>
              <w:t>48.5</w:t>
            </w:r>
            <w:r w:rsidRPr="00654F5F">
              <w:rPr>
                <w:rFonts w:ascii="標楷體" w:eastAsia="標楷體" w:hAnsi="標楷體" w:hint="eastAsia"/>
                <w:snapToGrid/>
                <w:spacing w:val="-20"/>
                <w:szCs w:val="22"/>
              </w:rPr>
              <w:t>萬</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49</w:t>
            </w:r>
            <w:r w:rsidRPr="00654F5F">
              <w:rPr>
                <w:rFonts w:ascii="標楷體" w:eastAsia="標楷體" w:hAnsi="標楷體" w:cs="微軟正黑體" w:hint="eastAsia"/>
                <w:snapToGrid/>
                <w:szCs w:val="22"/>
              </w:rPr>
              <w:t>萬</w:t>
            </w:r>
          </w:p>
        </w:tc>
      </w:tr>
    </w:tbl>
    <w:p w:rsidR="004B7E8B" w:rsidRPr="00654F5F" w:rsidRDefault="004B7E8B" w:rsidP="00CF0B8C">
      <w:pPr>
        <w:spacing w:line="280" w:lineRule="exact"/>
        <w:ind w:leftChars="0" w:left="0" w:firstLineChars="0" w:firstLine="0"/>
        <w:jc w:val="left"/>
        <w:rPr>
          <w:rFonts w:ascii="標楷體" w:eastAsia="標楷體" w:hAnsi="Times New Roman" w:cs="Times New Roman"/>
          <w:b/>
        </w:rPr>
      </w:pPr>
      <w:r w:rsidRPr="00654F5F">
        <w:rPr>
          <w:rFonts w:ascii="標楷體" w:eastAsia="標楷體" w:hAnsi="Times New Roman" w:cs="Times New Roman" w:hint="eastAsia"/>
          <w:sz w:val="24"/>
        </w:rPr>
        <w:t>資料來源：國發會提供資料。</w:t>
      </w:r>
    </w:p>
    <w:p w:rsidR="004B7E8B" w:rsidRPr="00654F5F" w:rsidRDefault="004B7E8B" w:rsidP="009F781B">
      <w:pPr>
        <w:ind w:left="849" w:hangingChars="100" w:hanging="283"/>
        <w:rPr>
          <w:rFonts w:ascii="標楷體" w:eastAsia="標楷體" w:hAnsi="Times New Roman" w:cs="Times New Roman" w:hint="eastAsia"/>
        </w:rPr>
      </w:pPr>
      <w:r w:rsidRPr="00654F5F">
        <w:rPr>
          <w:rFonts w:ascii="標楷體" w:eastAsia="標楷體" w:hAnsi="標楷體" w:cs="DFKaiShu-SB-Estd-BF" w:hint="eastAsia"/>
          <w:b/>
          <w:snapToGrid/>
          <w:kern w:val="0"/>
        </w:rPr>
        <w:t>(三)近年民眾</w:t>
      </w:r>
      <w:r w:rsidR="007000E8" w:rsidRPr="00654F5F">
        <w:rPr>
          <w:rFonts w:ascii="標楷體" w:eastAsia="標楷體" w:hAnsi="標楷體" w:cs="DFKaiShu-SB-Estd-BF" w:hint="eastAsia"/>
          <w:b/>
          <w:snapToGrid/>
          <w:kern w:val="0"/>
        </w:rPr>
        <w:t>透過網路申請申辦政府服務呈下降趨勢</w:t>
      </w:r>
      <w:r w:rsidRPr="00654F5F">
        <w:rPr>
          <w:rFonts w:ascii="標楷體" w:eastAsia="標楷體" w:hAnsi="標楷體" w:cs="DFKaiShu-SB-Estd-BF" w:hint="eastAsia"/>
          <w:b/>
          <w:snapToGrid/>
          <w:kern w:val="0"/>
        </w:rPr>
        <w:t>，</w:t>
      </w:r>
      <w:r w:rsidR="008B3DE3">
        <w:rPr>
          <w:rFonts w:ascii="標楷體" w:eastAsia="標楷體" w:hAnsi="標楷體" w:cs="DFKaiShu-SB-Estd-BF" w:hint="eastAsia"/>
          <w:b/>
          <w:snapToGrid/>
          <w:kern w:val="0"/>
        </w:rPr>
        <w:t>允宜檢討改善</w:t>
      </w:r>
    </w:p>
    <w:p w:rsidR="004B7E8B" w:rsidRPr="00654F5F" w:rsidRDefault="004B7E8B" w:rsidP="00531312">
      <w:pPr>
        <w:suppressAutoHyphens/>
        <w:autoSpaceDN w:val="0"/>
        <w:ind w:leftChars="0" w:left="850" w:firstLineChars="0" w:firstLine="566"/>
        <w:textAlignment w:val="baseline"/>
        <w:rPr>
          <w:rFonts w:ascii="標楷體" w:eastAsia="標楷體" w:hAnsi="Times New Roman" w:cs="Times New Roman"/>
        </w:rPr>
      </w:pPr>
      <w:r w:rsidRPr="00654F5F">
        <w:rPr>
          <w:rFonts w:ascii="標楷體" w:eastAsia="標楷體" w:hAnsi="標楷體" w:cs="Cambria" w:hint="eastAsia"/>
        </w:rPr>
        <w:t>依</w:t>
      </w:r>
      <w:r w:rsidR="008B3DE3">
        <w:rPr>
          <w:rFonts w:ascii="標楷體" w:eastAsia="標楷體" w:hAnsi="標楷體" w:cs="Cambria" w:hint="eastAsia"/>
        </w:rPr>
        <w:t>數位發展部</w:t>
      </w:r>
      <w:r w:rsidRPr="00654F5F">
        <w:rPr>
          <w:rFonts w:ascii="標楷體" w:eastAsia="標楷體" w:hAnsi="標楷體" w:cs="Cambria" w:hint="eastAsia"/>
        </w:rPr>
        <w:t>委託研究之</w:t>
      </w:r>
      <w:r w:rsidR="00531312" w:rsidRPr="00654F5F">
        <w:rPr>
          <w:rFonts w:ascii="標楷體" w:eastAsia="標楷體" w:hAnsi="標楷體" w:cs="Cambria"/>
        </w:rPr>
        <w:t>113</w:t>
      </w:r>
      <w:r w:rsidR="00C84A45" w:rsidRPr="00654F5F">
        <w:rPr>
          <w:rFonts w:ascii="標楷體" w:eastAsia="標楷體" w:hAnsi="標楷體" w:cs="Cambria" w:hint="eastAsia"/>
        </w:rPr>
        <w:t>年數位近用調查報告</w:t>
      </w:r>
      <w:r w:rsidRPr="00654F5F">
        <w:rPr>
          <w:rFonts w:ascii="標楷體" w:eastAsia="標楷體" w:hAnsi="標楷體" w:cs="Cambria" w:hint="eastAsia"/>
        </w:rPr>
        <w:t>，1</w:t>
      </w:r>
      <w:r w:rsidR="00531312" w:rsidRPr="00654F5F">
        <w:rPr>
          <w:rFonts w:ascii="標楷體" w:eastAsia="標楷體" w:hAnsi="標楷體" w:cs="Cambria" w:hint="eastAsia"/>
        </w:rPr>
        <w:t>13</w:t>
      </w:r>
      <w:r w:rsidRPr="00654F5F">
        <w:rPr>
          <w:rFonts w:ascii="標楷體" w:eastAsia="標楷體" w:hAnsi="標楷體" w:cs="Cambria" w:hint="eastAsia"/>
        </w:rPr>
        <w:t>年度收到政府主動訊息</w:t>
      </w:r>
      <w:r w:rsidR="0096193B">
        <w:rPr>
          <w:rFonts w:ascii="標楷體" w:eastAsia="標楷體" w:hAnsi="標楷體" w:cs="Cambria" w:hint="eastAsia"/>
        </w:rPr>
        <w:t>通知</w:t>
      </w:r>
      <w:r w:rsidR="00531312" w:rsidRPr="00654F5F">
        <w:rPr>
          <w:rFonts w:ascii="標楷體" w:eastAsia="標楷體" w:hAnsi="標楷體" w:cs="Cambria" w:hint="eastAsia"/>
        </w:rPr>
        <w:t>91</w:t>
      </w:r>
      <w:r w:rsidRPr="00654F5F">
        <w:rPr>
          <w:rFonts w:ascii="標楷體" w:eastAsia="標楷體" w:hAnsi="標楷體" w:cs="Cambria" w:hint="eastAsia"/>
        </w:rPr>
        <w:t>.</w:t>
      </w:r>
      <w:r w:rsidR="00531312" w:rsidRPr="00654F5F">
        <w:rPr>
          <w:rFonts w:ascii="標楷體" w:eastAsia="標楷體" w:hAnsi="標楷體" w:cs="Cambria" w:hint="eastAsia"/>
        </w:rPr>
        <w:t>2</w:t>
      </w:r>
      <w:r w:rsidRPr="00654F5F">
        <w:rPr>
          <w:rFonts w:ascii="標楷體" w:eastAsia="標楷體" w:hAnsi="標楷體" w:cs="Cambria" w:hint="eastAsia"/>
        </w:rPr>
        <w:t>%，較</w:t>
      </w:r>
      <w:r w:rsidR="00EB0C41" w:rsidRPr="00654F5F">
        <w:rPr>
          <w:rFonts w:ascii="標楷體" w:eastAsia="標楷體" w:hAnsi="標楷體" w:cs="Cambria" w:hint="eastAsia"/>
        </w:rPr>
        <w:t>1</w:t>
      </w:r>
      <w:r w:rsidR="00EB0C41" w:rsidRPr="00654F5F">
        <w:rPr>
          <w:rFonts w:ascii="標楷體" w:eastAsia="標楷體" w:hAnsi="標楷體" w:cs="Cambria"/>
        </w:rPr>
        <w:t>11</w:t>
      </w:r>
      <w:r w:rsidRPr="00654F5F">
        <w:rPr>
          <w:rFonts w:ascii="標楷體" w:eastAsia="標楷體" w:hAnsi="標楷體" w:cs="Cambria" w:hint="eastAsia"/>
        </w:rPr>
        <w:t>年度增加</w:t>
      </w:r>
      <w:r w:rsidR="00EB0C41" w:rsidRPr="00654F5F">
        <w:rPr>
          <w:rFonts w:ascii="標楷體" w:eastAsia="標楷體" w:hAnsi="標楷體" w:cs="Cambria"/>
        </w:rPr>
        <w:t>2</w:t>
      </w:r>
      <w:r w:rsidRPr="00654F5F">
        <w:rPr>
          <w:rFonts w:ascii="標楷體" w:eastAsia="標楷體" w:hAnsi="標楷體" w:cs="Cambria" w:hint="eastAsia"/>
        </w:rPr>
        <w:t>個百分點，惟</w:t>
      </w:r>
      <w:r w:rsidR="00B0607F" w:rsidRPr="00654F5F">
        <w:rPr>
          <w:rFonts w:ascii="標楷體" w:eastAsia="標楷體" w:hAnsi="標楷體" w:cs="Cambria" w:hint="eastAsia"/>
        </w:rPr>
        <w:t>透過網路查詢政府資訊53.</w:t>
      </w:r>
      <w:r w:rsidR="00BE276E">
        <w:rPr>
          <w:rFonts w:ascii="標楷體" w:eastAsia="標楷體" w:hAnsi="標楷體" w:cs="Cambria" w:hint="eastAsia"/>
        </w:rPr>
        <w:t>7</w:t>
      </w:r>
      <w:r w:rsidRPr="00654F5F">
        <w:rPr>
          <w:rFonts w:ascii="標楷體" w:eastAsia="標楷體" w:hAnsi="標楷體" w:cs="Cambria" w:hint="eastAsia"/>
        </w:rPr>
        <w:t>%</w:t>
      </w:r>
      <w:r w:rsidR="00B0607F" w:rsidRPr="00654F5F">
        <w:rPr>
          <w:rFonts w:ascii="標楷體" w:eastAsia="標楷體" w:hAnsi="標楷體" w:cs="Cambria" w:hint="eastAsia"/>
        </w:rPr>
        <w:t>，</w:t>
      </w:r>
      <w:r w:rsidRPr="00654F5F">
        <w:rPr>
          <w:rFonts w:ascii="標楷體" w:eastAsia="標楷體" w:hAnsi="標楷體" w:cs="Cambria" w:hint="eastAsia"/>
        </w:rPr>
        <w:t>較</w:t>
      </w:r>
      <w:r w:rsidR="007000E8" w:rsidRPr="00654F5F">
        <w:rPr>
          <w:rFonts w:ascii="標楷體" w:eastAsia="標楷體" w:hAnsi="標楷體" w:cs="Cambria"/>
        </w:rPr>
        <w:t>111</w:t>
      </w:r>
      <w:r w:rsidRPr="00654F5F">
        <w:rPr>
          <w:rFonts w:ascii="標楷體" w:eastAsia="標楷體" w:hAnsi="標楷體" w:cs="Cambria" w:hint="eastAsia"/>
        </w:rPr>
        <w:t>年度</w:t>
      </w:r>
      <w:r w:rsidR="00EB0C41" w:rsidRPr="00654F5F">
        <w:rPr>
          <w:rFonts w:ascii="標楷體" w:eastAsia="標楷體" w:hAnsi="標楷體" w:cs="Cambria" w:hint="eastAsia"/>
        </w:rPr>
        <w:t>減少</w:t>
      </w:r>
      <w:r w:rsidR="007000E8" w:rsidRPr="00654F5F">
        <w:rPr>
          <w:rFonts w:ascii="標楷體" w:eastAsia="標楷體" w:hAnsi="標楷體" w:cs="Cambria" w:hint="eastAsia"/>
        </w:rPr>
        <w:t>1</w:t>
      </w:r>
      <w:r w:rsidRPr="00654F5F">
        <w:rPr>
          <w:rFonts w:ascii="標楷體" w:eastAsia="標楷體" w:hAnsi="標楷體" w:cs="Cambria" w:hint="eastAsia"/>
        </w:rPr>
        <w:t>.</w:t>
      </w:r>
      <w:r w:rsidR="007000E8" w:rsidRPr="00654F5F">
        <w:rPr>
          <w:rFonts w:ascii="標楷體" w:eastAsia="標楷體" w:hAnsi="標楷體" w:cs="Cambria"/>
        </w:rPr>
        <w:t>4</w:t>
      </w:r>
      <w:r w:rsidRPr="00654F5F">
        <w:rPr>
          <w:rFonts w:ascii="標楷體" w:eastAsia="標楷體" w:hAnsi="標楷體" w:cs="Cambria" w:hint="eastAsia"/>
        </w:rPr>
        <w:t>個百分點</w:t>
      </w:r>
      <w:r w:rsidR="00EB0C41" w:rsidRPr="00654F5F">
        <w:rPr>
          <w:rFonts w:ascii="標楷體" w:eastAsia="標楷體" w:hAnsi="標楷體" w:cs="Cambria" w:hint="eastAsia"/>
        </w:rPr>
        <w:t>，</w:t>
      </w:r>
      <w:r w:rsidR="007000E8" w:rsidRPr="00654F5F">
        <w:rPr>
          <w:rFonts w:ascii="標楷體" w:eastAsia="標楷體" w:hAnsi="標楷體" w:cs="Cambria" w:hint="eastAsia"/>
        </w:rPr>
        <w:t>透過網路申請申辦政府服務</w:t>
      </w:r>
      <w:r w:rsidR="007000E8" w:rsidRPr="00654F5F">
        <w:rPr>
          <w:rFonts w:ascii="標楷體" w:eastAsia="標楷體" w:hAnsi="標楷體" w:cs="Cambria"/>
        </w:rPr>
        <w:t>52.8%</w:t>
      </w:r>
      <w:r w:rsidR="007000E8" w:rsidRPr="00654F5F">
        <w:rPr>
          <w:rFonts w:ascii="標楷體" w:eastAsia="標楷體" w:hAnsi="標楷體" w:cs="Cambria" w:hint="eastAsia"/>
        </w:rPr>
        <w:t>，較</w:t>
      </w:r>
      <w:r w:rsidR="007000E8" w:rsidRPr="00654F5F">
        <w:rPr>
          <w:rFonts w:ascii="標楷體" w:eastAsia="標楷體" w:hAnsi="標楷體" w:cs="Cambria"/>
        </w:rPr>
        <w:t>111</w:t>
      </w:r>
      <w:r w:rsidR="00BE276E">
        <w:rPr>
          <w:rFonts w:ascii="標楷體" w:eastAsia="標楷體" w:hAnsi="標楷體" w:cs="Cambria" w:hint="eastAsia"/>
        </w:rPr>
        <w:t>年度減少</w:t>
      </w:r>
      <w:r w:rsidR="007000E8" w:rsidRPr="00654F5F">
        <w:rPr>
          <w:rFonts w:ascii="標楷體" w:eastAsia="標楷體" w:hAnsi="標楷體" w:cs="Cambria"/>
        </w:rPr>
        <w:t>16.3</w:t>
      </w:r>
      <w:r w:rsidR="007000E8" w:rsidRPr="00654F5F">
        <w:rPr>
          <w:rFonts w:ascii="標楷體" w:eastAsia="標楷體" w:hAnsi="標楷體" w:cs="Cambria" w:hint="eastAsia"/>
        </w:rPr>
        <w:t>個百分點</w:t>
      </w:r>
      <w:r w:rsidRPr="00654F5F">
        <w:rPr>
          <w:rFonts w:ascii="標楷體" w:eastAsia="標楷體" w:hAnsi="標楷體" w:cs="Cambria" w:hint="eastAsia"/>
        </w:rPr>
        <w:t>(詳表</w:t>
      </w:r>
      <w:r w:rsidR="007000E8" w:rsidRPr="00654F5F">
        <w:rPr>
          <w:rFonts w:ascii="標楷體" w:eastAsia="標楷體" w:hAnsi="標楷體" w:cs="Cambria"/>
        </w:rPr>
        <w:t>3</w:t>
      </w:r>
      <w:r w:rsidRPr="00654F5F">
        <w:rPr>
          <w:rFonts w:ascii="標楷體" w:eastAsia="標楷體" w:hAnsi="標楷體" w:cs="Cambria" w:hint="eastAsia"/>
        </w:rPr>
        <w:t>)，仍有檢討精進之空間。</w:t>
      </w:r>
    </w:p>
    <w:p w:rsidR="007000E8" w:rsidRPr="00654F5F" w:rsidRDefault="007000E8" w:rsidP="00B13847">
      <w:pPr>
        <w:autoSpaceDE w:val="0"/>
        <w:autoSpaceDN w:val="0"/>
        <w:adjustRightInd w:val="0"/>
        <w:spacing w:beforeLines="10" w:before="50"/>
        <w:ind w:leftChars="0" w:left="0" w:firstLineChars="0" w:firstLine="0"/>
        <w:jc w:val="left"/>
        <w:rPr>
          <w:rFonts w:ascii="標楷體" w:eastAsia="標楷體" w:hAnsi="Times New Roman" w:cs="標楷體"/>
          <w:b/>
          <w:kern w:val="0"/>
        </w:rPr>
      </w:pPr>
      <w:r w:rsidRPr="00654F5F">
        <w:rPr>
          <w:rFonts w:ascii="標楷體" w:eastAsia="標楷體" w:hAnsi="標楷體" w:cs="Times New Roman" w:hint="eastAsia"/>
          <w:b/>
        </w:rPr>
        <w:t>表3  近3年度</w:t>
      </w:r>
      <w:r w:rsidRPr="00654F5F">
        <w:rPr>
          <w:rFonts w:ascii="標楷體" w:eastAsia="標楷體" w:hAnsi="Times New Roman" w:cs="標楷體" w:hint="eastAsia"/>
          <w:b/>
          <w:kern w:val="0"/>
        </w:rPr>
        <w:t>「政府治理與公民參與</w:t>
      </w:r>
      <w:r w:rsidRPr="00654F5F">
        <w:rPr>
          <w:rFonts w:ascii="標楷體" w:eastAsia="標楷體" w:hAnsi="標楷體" w:cs="標楷體" w:hint="eastAsia"/>
          <w:b/>
          <w:kern w:val="0"/>
        </w:rPr>
        <w:t>」構面之</w:t>
      </w:r>
      <w:r w:rsidRPr="00654F5F">
        <w:rPr>
          <w:rFonts w:ascii="標楷體" w:eastAsia="標楷體" w:hAnsi="Times New Roman" w:cs="標楷體" w:hint="eastAsia"/>
          <w:b/>
          <w:kern w:val="0"/>
        </w:rPr>
        <w:t>數位近用調查比較表</w:t>
      </w:r>
    </w:p>
    <w:p w:rsidR="007000E8" w:rsidRPr="00654F5F" w:rsidRDefault="007000E8" w:rsidP="00B13847">
      <w:pPr>
        <w:autoSpaceDE w:val="0"/>
        <w:autoSpaceDN w:val="0"/>
        <w:adjustRightInd w:val="0"/>
        <w:spacing w:line="400" w:lineRule="exact"/>
        <w:ind w:leftChars="0" w:left="0" w:firstLineChars="0" w:firstLine="0"/>
        <w:jc w:val="right"/>
        <w:rPr>
          <w:rFonts w:ascii="標楷體" w:eastAsia="標楷體" w:hAnsi="標楷體" w:cs="細明體" w:hint="eastAsia"/>
          <w:snapToGrid/>
          <w:kern w:val="0"/>
          <w:sz w:val="24"/>
          <w:szCs w:val="24"/>
        </w:rPr>
      </w:pPr>
      <w:r w:rsidRPr="00654F5F">
        <w:rPr>
          <w:rFonts w:ascii="標楷體" w:eastAsia="標楷體" w:hAnsi="Times New Roman" w:cs="標楷體" w:hint="eastAsia"/>
          <w:b/>
          <w:kern w:val="0"/>
        </w:rPr>
        <w:t xml:space="preserve">   </w:t>
      </w:r>
      <w:r w:rsidRPr="00654F5F">
        <w:rPr>
          <w:rFonts w:ascii="標楷體" w:eastAsia="標楷體" w:hAnsi="標楷體" w:cs="細明體" w:hint="eastAsia"/>
          <w:snapToGrid/>
          <w:kern w:val="0"/>
          <w:sz w:val="24"/>
          <w:szCs w:val="24"/>
        </w:rPr>
        <w:t>單位：%</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851"/>
        <w:gridCol w:w="1913"/>
        <w:gridCol w:w="1914"/>
        <w:gridCol w:w="1913"/>
        <w:gridCol w:w="1914"/>
      </w:tblGrid>
      <w:tr w:rsidR="007000E8" w:rsidRPr="00654F5F" w:rsidTr="00B13847">
        <w:trPr>
          <w:trHeight w:val="775"/>
          <w:tblHeader/>
        </w:trPr>
        <w:tc>
          <w:tcPr>
            <w:tcW w:w="851" w:type="dxa"/>
            <w:shd w:val="clear" w:color="auto" w:fill="auto"/>
            <w:vAlign w:val="center"/>
          </w:tcPr>
          <w:p w:rsidR="007000E8" w:rsidRPr="00654F5F" w:rsidRDefault="007000E8" w:rsidP="000F6996">
            <w:pPr>
              <w:spacing w:line="240" w:lineRule="exact"/>
              <w:ind w:leftChars="0" w:left="0" w:firstLineChars="0" w:firstLine="0"/>
              <w:jc w:val="center"/>
              <w:rPr>
                <w:rFonts w:ascii="標楷體" w:eastAsia="標楷體" w:hAnsi="Times New Roman" w:cs="Times New Roman" w:hint="eastAsia"/>
                <w:b/>
                <w:snapToGrid/>
                <w:sz w:val="22"/>
                <w:szCs w:val="22"/>
              </w:rPr>
            </w:pPr>
            <w:r w:rsidRPr="00654F5F">
              <w:rPr>
                <w:rFonts w:ascii="標楷體" w:eastAsia="標楷體" w:hAnsi="Times New Roman" w:cs="Times New Roman" w:hint="eastAsia"/>
                <w:b/>
                <w:snapToGrid/>
                <w:sz w:val="22"/>
                <w:szCs w:val="22"/>
              </w:rPr>
              <w:t>項目</w:t>
            </w:r>
          </w:p>
        </w:tc>
        <w:tc>
          <w:tcPr>
            <w:tcW w:w="1913" w:type="dxa"/>
            <w:shd w:val="clear" w:color="auto" w:fill="auto"/>
            <w:vAlign w:val="center"/>
          </w:tcPr>
          <w:p w:rsidR="007000E8" w:rsidRPr="00654F5F" w:rsidRDefault="007000E8" w:rsidP="000F6996">
            <w:pPr>
              <w:spacing w:line="240" w:lineRule="exact"/>
              <w:ind w:leftChars="0" w:left="0" w:firstLineChars="0" w:firstLine="0"/>
              <w:jc w:val="center"/>
              <w:rPr>
                <w:rFonts w:ascii="標楷體" w:eastAsia="標楷體" w:hAnsi="Times New Roman" w:cs="Times New Roman" w:hint="eastAsia"/>
                <w:b/>
                <w:sz w:val="22"/>
                <w:szCs w:val="22"/>
              </w:rPr>
            </w:pPr>
            <w:r w:rsidRPr="00654F5F">
              <w:rPr>
                <w:rFonts w:ascii="標楷體" w:eastAsia="標楷體" w:hAnsi="Times New Roman" w:cs="Times New Roman" w:hint="eastAsia"/>
                <w:b/>
                <w:sz w:val="22"/>
                <w:szCs w:val="22"/>
              </w:rPr>
              <w:t>收到政府主    動訊息通知</w:t>
            </w:r>
          </w:p>
        </w:tc>
        <w:tc>
          <w:tcPr>
            <w:tcW w:w="1914" w:type="dxa"/>
            <w:shd w:val="clear" w:color="auto" w:fill="auto"/>
            <w:vAlign w:val="center"/>
          </w:tcPr>
          <w:p w:rsidR="007000E8" w:rsidRPr="00654F5F" w:rsidRDefault="007000E8" w:rsidP="000F6996">
            <w:pPr>
              <w:spacing w:line="240" w:lineRule="exact"/>
              <w:ind w:leftChars="-38" w:left="-108" w:rightChars="-38" w:right="-108" w:firstLineChars="0" w:firstLine="0"/>
              <w:jc w:val="center"/>
              <w:rPr>
                <w:rFonts w:ascii="標楷體" w:eastAsia="標楷體" w:hAnsi="Times New Roman" w:cs="Times New Roman" w:hint="eastAsia"/>
                <w:b/>
                <w:sz w:val="22"/>
                <w:szCs w:val="22"/>
              </w:rPr>
            </w:pPr>
            <w:r w:rsidRPr="00654F5F">
              <w:rPr>
                <w:rFonts w:ascii="標楷體" w:eastAsia="標楷體" w:hAnsi="Times New Roman" w:cs="Times New Roman" w:hint="eastAsia"/>
                <w:b/>
                <w:sz w:val="22"/>
                <w:szCs w:val="22"/>
              </w:rPr>
              <w:t>透過網路查      詢政府資訊</w:t>
            </w:r>
          </w:p>
        </w:tc>
        <w:tc>
          <w:tcPr>
            <w:tcW w:w="1913" w:type="dxa"/>
            <w:vAlign w:val="center"/>
          </w:tcPr>
          <w:p w:rsidR="007000E8" w:rsidRPr="00654F5F" w:rsidRDefault="007000E8" w:rsidP="000F6996">
            <w:pPr>
              <w:spacing w:line="220" w:lineRule="exact"/>
              <w:ind w:leftChars="0" w:left="0" w:firstLineChars="0" w:firstLine="0"/>
              <w:jc w:val="center"/>
              <w:rPr>
                <w:rFonts w:ascii="標楷體" w:eastAsia="標楷體" w:hAnsi="Times New Roman" w:cs="Times New Roman" w:hint="eastAsia"/>
                <w:b/>
                <w:sz w:val="22"/>
                <w:szCs w:val="22"/>
              </w:rPr>
            </w:pPr>
            <w:r w:rsidRPr="00654F5F">
              <w:rPr>
                <w:rFonts w:ascii="標楷體" w:eastAsia="標楷體" w:hAnsi="Times New Roman" w:cs="Times New Roman" w:hint="eastAsia"/>
                <w:b/>
                <w:sz w:val="22"/>
                <w:szCs w:val="22"/>
              </w:rPr>
              <w:t>透過網路申請  申辦政府服務</w:t>
            </w:r>
          </w:p>
        </w:tc>
        <w:tc>
          <w:tcPr>
            <w:tcW w:w="1914" w:type="dxa"/>
            <w:shd w:val="clear" w:color="auto" w:fill="auto"/>
            <w:vAlign w:val="center"/>
          </w:tcPr>
          <w:p w:rsidR="007000E8" w:rsidRPr="00654F5F" w:rsidRDefault="00C10A3A" w:rsidP="000F6996">
            <w:pPr>
              <w:spacing w:line="240" w:lineRule="exact"/>
              <w:ind w:leftChars="0" w:left="0" w:firstLineChars="0" w:firstLine="0"/>
              <w:jc w:val="center"/>
              <w:rPr>
                <w:rFonts w:ascii="標楷體" w:eastAsia="標楷體" w:hAnsi="Times New Roman" w:cs="Times New Roman" w:hint="eastAsia"/>
                <w:b/>
                <w:spacing w:val="-10"/>
                <w:sz w:val="22"/>
                <w:szCs w:val="22"/>
              </w:rPr>
            </w:pPr>
            <w:r>
              <w:rPr>
                <w:rFonts w:ascii="標楷體" w:eastAsia="標楷體" w:hAnsi="Times New Roman" w:cs="Times New Roman" w:hint="eastAsia"/>
                <w:b/>
                <w:spacing w:val="-10"/>
                <w:sz w:val="22"/>
                <w:szCs w:val="22"/>
              </w:rPr>
              <w:t>網路族最近3</w:t>
            </w:r>
            <w:r w:rsidR="007000E8" w:rsidRPr="00654F5F">
              <w:rPr>
                <w:rFonts w:ascii="標楷體" w:eastAsia="標楷體" w:hAnsi="Times New Roman" w:cs="Times New Roman" w:hint="eastAsia"/>
                <w:b/>
                <w:spacing w:val="-10"/>
                <w:sz w:val="22"/>
                <w:szCs w:val="22"/>
              </w:rPr>
              <w:t>個月線上發表對公共或政治議題意見情形</w:t>
            </w:r>
          </w:p>
        </w:tc>
      </w:tr>
      <w:tr w:rsidR="007000E8" w:rsidRPr="00654F5F" w:rsidTr="00512A0F">
        <w:trPr>
          <w:trHeight w:val="364"/>
        </w:trPr>
        <w:tc>
          <w:tcPr>
            <w:tcW w:w="851" w:type="dxa"/>
            <w:shd w:val="clear" w:color="auto" w:fill="auto"/>
            <w:vAlign w:val="center"/>
          </w:tcPr>
          <w:p w:rsidR="007000E8" w:rsidRPr="00654F5F" w:rsidRDefault="007000E8" w:rsidP="000F6996">
            <w:pPr>
              <w:spacing w:line="240" w:lineRule="exact"/>
              <w:ind w:leftChars="-38" w:left="24" w:rightChars="-38" w:right="-108" w:hangingChars="59" w:hanging="132"/>
              <w:jc w:val="center"/>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111</w:t>
            </w:r>
          </w:p>
        </w:tc>
        <w:tc>
          <w:tcPr>
            <w:tcW w:w="1913"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89.2</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55.1</w:t>
            </w:r>
          </w:p>
        </w:tc>
        <w:tc>
          <w:tcPr>
            <w:tcW w:w="1913" w:type="dxa"/>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69.1</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8.4</w:t>
            </w:r>
          </w:p>
        </w:tc>
      </w:tr>
      <w:tr w:rsidR="007000E8" w:rsidRPr="00654F5F" w:rsidTr="00512A0F">
        <w:trPr>
          <w:trHeight w:val="364"/>
        </w:trPr>
        <w:tc>
          <w:tcPr>
            <w:tcW w:w="851" w:type="dxa"/>
            <w:shd w:val="clear" w:color="auto" w:fill="auto"/>
            <w:vAlign w:val="center"/>
          </w:tcPr>
          <w:p w:rsidR="007000E8" w:rsidRPr="00654F5F" w:rsidRDefault="007000E8" w:rsidP="000F6996">
            <w:pPr>
              <w:spacing w:line="240" w:lineRule="exact"/>
              <w:ind w:leftChars="-38" w:left="24" w:rightChars="-38" w:right="-108" w:hangingChars="59" w:hanging="132"/>
              <w:jc w:val="center"/>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112</w:t>
            </w:r>
          </w:p>
        </w:tc>
        <w:tc>
          <w:tcPr>
            <w:tcW w:w="1913"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83.2</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56.4</w:t>
            </w:r>
          </w:p>
        </w:tc>
        <w:tc>
          <w:tcPr>
            <w:tcW w:w="1913" w:type="dxa"/>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64.8</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8.5</w:t>
            </w:r>
          </w:p>
        </w:tc>
      </w:tr>
      <w:tr w:rsidR="007000E8" w:rsidRPr="00654F5F" w:rsidTr="00512A0F">
        <w:trPr>
          <w:trHeight w:val="364"/>
        </w:trPr>
        <w:tc>
          <w:tcPr>
            <w:tcW w:w="851" w:type="dxa"/>
            <w:shd w:val="clear" w:color="auto" w:fill="auto"/>
            <w:vAlign w:val="center"/>
          </w:tcPr>
          <w:p w:rsidR="007000E8" w:rsidRPr="00654F5F" w:rsidRDefault="007000E8" w:rsidP="000F6996">
            <w:pPr>
              <w:spacing w:line="240" w:lineRule="exact"/>
              <w:ind w:leftChars="-38" w:left="24" w:rightChars="-38" w:right="-108" w:hangingChars="59" w:hanging="132"/>
              <w:jc w:val="center"/>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113</w:t>
            </w:r>
          </w:p>
        </w:tc>
        <w:tc>
          <w:tcPr>
            <w:tcW w:w="1913"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91.2</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53.7</w:t>
            </w:r>
          </w:p>
        </w:tc>
        <w:tc>
          <w:tcPr>
            <w:tcW w:w="1913" w:type="dxa"/>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52.8</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9.1</w:t>
            </w:r>
          </w:p>
        </w:tc>
      </w:tr>
    </w:tbl>
    <w:p w:rsidR="007000E8" w:rsidRPr="00654F5F" w:rsidRDefault="007000E8" w:rsidP="007000E8">
      <w:pPr>
        <w:spacing w:line="260" w:lineRule="exact"/>
        <w:ind w:leftChars="0" w:left="0" w:firstLineChars="0" w:firstLine="0"/>
        <w:jc w:val="left"/>
        <w:rPr>
          <w:rFonts w:ascii="標楷體" w:eastAsia="標楷體" w:hAnsi="標楷體" w:cs="Times New Roman" w:hint="eastAsia"/>
          <w:sz w:val="24"/>
          <w:szCs w:val="24"/>
        </w:rPr>
      </w:pPr>
      <w:r w:rsidRPr="00654F5F">
        <w:rPr>
          <w:rFonts w:ascii="標楷體" w:eastAsia="標楷體" w:hAnsi="標楷體" w:cs="Times New Roman" w:hint="eastAsia"/>
          <w:sz w:val="24"/>
          <w:szCs w:val="24"/>
        </w:rPr>
        <w:t>資料來源：</w:t>
      </w:r>
      <w:r w:rsidRPr="00654F5F">
        <w:rPr>
          <w:rFonts w:ascii="標楷體" w:eastAsia="標楷體" w:hAnsi="標楷體" w:cs="Times New Roman"/>
          <w:sz w:val="24"/>
          <w:szCs w:val="24"/>
        </w:rPr>
        <w:t>113</w:t>
      </w:r>
      <w:r w:rsidRPr="00654F5F">
        <w:rPr>
          <w:rFonts w:ascii="標楷體" w:eastAsia="標楷體" w:hAnsi="標楷體" w:cs="Times New Roman" w:hint="eastAsia"/>
          <w:sz w:val="24"/>
          <w:szCs w:val="24"/>
        </w:rPr>
        <w:t>年數位近用調查報告</w:t>
      </w:r>
      <w:r w:rsidR="00B13847">
        <w:rPr>
          <w:rFonts w:ascii="標楷體" w:eastAsia="標楷體" w:hAnsi="標楷體" w:cs="Times New Roman" w:hint="eastAsia"/>
          <w:sz w:val="24"/>
          <w:szCs w:val="24"/>
        </w:rPr>
        <w:t>(委託單位：數位發展部，113年9月)</w:t>
      </w:r>
      <w:r w:rsidR="0096193B">
        <w:rPr>
          <w:rFonts w:ascii="標楷體" w:eastAsia="標楷體" w:hAnsi="標楷體" w:cs="Times New Roman" w:hint="eastAsia"/>
          <w:sz w:val="24"/>
          <w:szCs w:val="24"/>
        </w:rPr>
        <w:t>。</w:t>
      </w:r>
    </w:p>
    <w:p w:rsidR="004B7E8B" w:rsidRPr="00654F5F" w:rsidRDefault="004B7E8B" w:rsidP="009F781B">
      <w:pPr>
        <w:ind w:left="566" w:firstLine="566"/>
        <w:rPr>
          <w:rFonts w:ascii="標楷體" w:eastAsia="標楷體" w:hAnsi="Times New Roman" w:cs="Times New Roman" w:hint="eastAsia"/>
        </w:rPr>
      </w:pPr>
      <w:r w:rsidRPr="00654F5F">
        <w:rPr>
          <w:rFonts w:ascii="標楷體" w:eastAsia="標楷體" w:hAnsi="Times New Roman" w:cs="Times New Roman" w:hint="eastAsia"/>
        </w:rPr>
        <w:t>綜上，國發會115年度配合數位發展部推動「智慧政府數位化精進發展計畫</w:t>
      </w:r>
      <w:r w:rsidRPr="00654F5F">
        <w:rPr>
          <w:rFonts w:ascii="標楷體" w:eastAsia="標楷體" w:hAnsi="Times New Roman" w:cs="Times New Roman"/>
        </w:rPr>
        <w:t>(115</w:t>
      </w:r>
      <w:r w:rsidRPr="00654F5F">
        <w:rPr>
          <w:rFonts w:ascii="標楷體" w:eastAsia="標楷體" w:hAnsi="Times New Roman" w:cs="Times New Roman" w:hint="eastAsia"/>
        </w:rPr>
        <w:t>年至</w:t>
      </w:r>
      <w:r w:rsidRPr="00654F5F">
        <w:rPr>
          <w:rFonts w:ascii="標楷體" w:eastAsia="標楷體" w:hAnsi="Times New Roman" w:cs="Times New Roman"/>
        </w:rPr>
        <w:t>119</w:t>
      </w:r>
      <w:r w:rsidRPr="00654F5F">
        <w:rPr>
          <w:rFonts w:ascii="標楷體" w:eastAsia="標楷體" w:hAnsi="Times New Roman" w:cs="Times New Roman" w:hint="eastAsia"/>
        </w:rPr>
        <w:t>年</w:t>
      </w:r>
      <w:r w:rsidRPr="00654F5F">
        <w:rPr>
          <w:rFonts w:ascii="標楷體" w:eastAsia="標楷體" w:hAnsi="Times New Roman" w:cs="Times New Roman"/>
        </w:rPr>
        <w:t>)</w:t>
      </w:r>
      <w:r w:rsidRPr="00654F5F">
        <w:rPr>
          <w:rFonts w:ascii="標楷體" w:eastAsia="標楷體" w:hAnsi="Times New Roman" w:cs="Times New Roman" w:hint="eastAsia"/>
        </w:rPr>
        <w:t>」，於</w:t>
      </w:r>
      <w:r w:rsidRPr="00654F5F">
        <w:rPr>
          <w:rFonts w:ascii="標楷體" w:eastAsia="標楷體" w:hAnsi="Times New Roman" w:cs="Times New Roman"/>
        </w:rPr>
        <w:t>115</w:t>
      </w:r>
      <w:r w:rsidRPr="00654F5F">
        <w:rPr>
          <w:rFonts w:ascii="標楷體" w:eastAsia="標楷體" w:hAnsi="Times New Roman" w:cs="Times New Roman" w:hint="eastAsia"/>
        </w:rPr>
        <w:t>年度預算案</w:t>
      </w:r>
      <w:r w:rsidR="00B13847">
        <w:rPr>
          <w:rFonts w:ascii="標楷體" w:eastAsia="標楷體" w:hAnsi="Times New Roman" w:cs="Times New Roman" w:hint="eastAsia"/>
        </w:rPr>
        <w:t>新增</w:t>
      </w:r>
      <w:r w:rsidRPr="00654F5F">
        <w:rPr>
          <w:rFonts w:ascii="標楷體" w:eastAsia="標楷體" w:hAnsi="Times New Roman" w:cs="Times New Roman" w:hint="eastAsia"/>
        </w:rPr>
        <w:t>編列</w:t>
      </w:r>
      <w:r w:rsidR="00252727">
        <w:rPr>
          <w:rFonts w:ascii="標楷體" w:eastAsia="標楷體" w:hAnsi="Times New Roman" w:cs="Times New Roman" w:hint="eastAsia"/>
        </w:rPr>
        <w:t>辦理</w:t>
      </w:r>
      <w:r w:rsidRPr="00654F5F">
        <w:rPr>
          <w:rFonts w:ascii="標楷體" w:eastAsia="標楷體" w:hAnsi="Times New Roman" w:cs="Times New Roman" w:hint="eastAsia"/>
        </w:rPr>
        <w:t>「促進社會發展及計畫審議協調</w:t>
      </w:r>
      <w:r w:rsidRPr="00654F5F">
        <w:rPr>
          <w:rFonts w:ascii="標楷體" w:eastAsia="標楷體" w:hAnsi="Times New Roman" w:cs="Times New Roman"/>
        </w:rPr>
        <w:t>-</w:t>
      </w:r>
      <w:r w:rsidRPr="00654F5F">
        <w:rPr>
          <w:rFonts w:ascii="標楷體" w:eastAsia="標楷體" w:hAnsi="Times New Roman" w:cs="Times New Roman" w:hint="eastAsia"/>
        </w:rPr>
        <w:t>施政知識社會參與及循證決策</w:t>
      </w:r>
      <w:r w:rsidRPr="00654F5F">
        <w:rPr>
          <w:rFonts w:ascii="標楷體" w:eastAsia="標楷體" w:hAnsi="Times New Roman" w:cs="Times New Roman"/>
        </w:rPr>
        <w:t>AI</w:t>
      </w:r>
      <w:r w:rsidRPr="00654F5F">
        <w:rPr>
          <w:rFonts w:ascii="標楷體" w:eastAsia="標楷體" w:hAnsi="Times New Roman" w:cs="Times New Roman" w:hint="eastAsia"/>
        </w:rPr>
        <w:t>幫手」等3項</w:t>
      </w:r>
      <w:r w:rsidR="00B13847">
        <w:rPr>
          <w:rFonts w:ascii="標楷體" w:eastAsia="標楷體" w:hAnsi="Times New Roman" w:cs="Times New Roman" w:hint="eastAsia"/>
        </w:rPr>
        <w:t>有關智慧政府推動</w:t>
      </w:r>
      <w:r w:rsidRPr="00654F5F">
        <w:rPr>
          <w:rFonts w:ascii="標楷體" w:eastAsia="標楷體" w:hAnsi="Times New Roman" w:cs="Times New Roman" w:hint="eastAsia"/>
        </w:rPr>
        <w:t>計畫</w:t>
      </w:r>
      <w:r w:rsidR="00B13847">
        <w:rPr>
          <w:rFonts w:ascii="標楷體" w:eastAsia="標楷體" w:hAnsi="Times New Roman" w:cs="Times New Roman" w:hint="eastAsia"/>
        </w:rPr>
        <w:t>，合</w:t>
      </w:r>
      <w:r w:rsidRPr="00654F5F">
        <w:rPr>
          <w:rFonts w:ascii="標楷體" w:eastAsia="標楷體" w:hAnsi="Times New Roman" w:cs="Times New Roman" w:hint="eastAsia"/>
        </w:rPr>
        <w:t>計</w:t>
      </w:r>
      <w:r w:rsidRPr="00654F5F">
        <w:rPr>
          <w:rFonts w:ascii="標楷體" w:eastAsia="標楷體" w:hAnsi="Times New Roman" w:cs="Times New Roman"/>
        </w:rPr>
        <w:t>5,442</w:t>
      </w:r>
      <w:r w:rsidRPr="00654F5F">
        <w:rPr>
          <w:rFonts w:ascii="標楷體" w:eastAsia="標楷體" w:hAnsi="Times New Roman" w:cs="Times New Roman" w:hint="eastAsia"/>
        </w:rPr>
        <w:t>萬元，惟部分績效指標目標值偏低，</w:t>
      </w:r>
      <w:r w:rsidR="0025195D">
        <w:rPr>
          <w:rFonts w:ascii="標楷體" w:eastAsia="標楷體" w:hAnsi="Times New Roman" w:cs="Times New Roman" w:hint="eastAsia"/>
        </w:rPr>
        <w:t>允宜</w:t>
      </w:r>
      <w:r w:rsidRPr="00654F5F">
        <w:rPr>
          <w:rFonts w:ascii="標楷體" w:eastAsia="標楷體" w:hAnsi="Times New Roman" w:cs="Times New Roman" w:hint="eastAsia"/>
        </w:rPr>
        <w:t>檢討</w:t>
      </w:r>
      <w:r w:rsidR="0025195D">
        <w:rPr>
          <w:rFonts w:ascii="標楷體" w:eastAsia="標楷體" w:hAnsi="Times New Roman" w:cs="Times New Roman" w:hint="eastAsia"/>
        </w:rPr>
        <w:t>改善</w:t>
      </w:r>
      <w:r w:rsidRPr="00654F5F">
        <w:rPr>
          <w:rFonts w:ascii="標楷體" w:eastAsia="標楷體" w:hAnsi="Times New Roman" w:cs="Times New Roman" w:hint="eastAsia"/>
        </w:rPr>
        <w:t>，以確實達成計畫預期效益。</w:t>
      </w:r>
    </w:p>
    <w:p w:rsidR="004B7E8B" w:rsidRPr="00654F5F" w:rsidRDefault="004B7E8B" w:rsidP="00E928DE">
      <w:pPr>
        <w:ind w:left="566" w:firstLine="566"/>
        <w:rPr>
          <w:rFonts w:ascii="標楷體" w:eastAsia="標楷體" w:hAnsi="Times New Roman" w:cs="Times New Roman" w:hint="eastAsia"/>
        </w:rPr>
      </w:pPr>
    </w:p>
    <w:p w:rsidR="004B7E8B" w:rsidRPr="00654F5F" w:rsidRDefault="004B7E8B" w:rsidP="004D1BC3">
      <w:pPr>
        <w:pStyle w:val="14"/>
        <w:ind w:left="567" w:hanging="567"/>
        <w:rPr>
          <w:rFonts w:ascii="標楷體" w:eastAsia="標楷體" w:hAnsi="標楷體" w:hint="eastAsia"/>
        </w:rPr>
      </w:pPr>
      <w:bookmarkStart w:id="12" w:name="_Toc369789604"/>
      <w:bookmarkStart w:id="13" w:name="_Toc213320154"/>
      <w:bookmarkEnd w:id="4"/>
      <w:r w:rsidRPr="00654F5F">
        <w:rPr>
          <w:rFonts w:ascii="標楷體" w:eastAsia="標楷體" w:hAnsi="標楷體" w:hint="eastAsia"/>
        </w:rPr>
        <w:t>八、</w:t>
      </w:r>
      <w:r w:rsidR="00EF5767" w:rsidRPr="00654F5F">
        <w:rPr>
          <w:rFonts w:ascii="標楷體" w:eastAsia="標楷體" w:hAnsi="標楷體" w:hint="eastAsia"/>
        </w:rPr>
        <w:t>「全球攬才及一站式在地深耕服務計畫」</w:t>
      </w:r>
      <w:r w:rsidRPr="00654F5F">
        <w:rPr>
          <w:rFonts w:ascii="標楷體" w:eastAsia="標楷體" w:hAnsi="標楷體"/>
        </w:rPr>
        <w:t>113</w:t>
      </w:r>
      <w:r w:rsidR="008C3133" w:rsidRPr="00654F5F">
        <w:rPr>
          <w:rFonts w:ascii="標楷體" w:eastAsia="標楷體" w:hAnsi="標楷體" w:hint="eastAsia"/>
        </w:rPr>
        <w:t>年度</w:t>
      </w:r>
      <w:r w:rsidR="00EF5767" w:rsidRPr="00654F5F">
        <w:rPr>
          <w:rFonts w:ascii="標楷體" w:eastAsia="標楷體" w:hAnsi="標楷體" w:hint="eastAsia"/>
        </w:rPr>
        <w:t>延攬外國專業人才</w:t>
      </w:r>
      <w:r w:rsidR="00252727">
        <w:rPr>
          <w:rFonts w:ascii="標楷體" w:eastAsia="標楷體" w:hAnsi="標楷體" w:hint="eastAsia"/>
        </w:rPr>
        <w:t>之</w:t>
      </w:r>
      <w:r w:rsidR="00EF5767" w:rsidRPr="00654F5F">
        <w:rPr>
          <w:rFonts w:ascii="標楷體" w:eastAsia="標楷體" w:hAnsi="標楷體" w:hint="eastAsia"/>
        </w:rPr>
        <w:t>人數</w:t>
      </w:r>
      <w:r w:rsidRPr="00654F5F">
        <w:rPr>
          <w:rFonts w:ascii="標楷體" w:eastAsia="標楷體" w:hAnsi="標楷體" w:hint="eastAsia"/>
        </w:rPr>
        <w:t>未達目標，</w:t>
      </w:r>
      <w:r w:rsidR="008C3133" w:rsidRPr="00654F5F">
        <w:rPr>
          <w:rFonts w:ascii="標楷體" w:eastAsia="標楷體" w:hAnsi="標楷體" w:hint="eastAsia"/>
        </w:rPr>
        <w:t>允宜加強推動，並針對人才不足之產業，妥擬具體因應對策</w:t>
      </w:r>
      <w:bookmarkEnd w:id="13"/>
    </w:p>
    <w:p w:rsidR="004B7E8B" w:rsidRPr="00654F5F" w:rsidRDefault="004B7E8B" w:rsidP="004D1BC3">
      <w:pPr>
        <w:suppressAutoHyphens/>
        <w:autoSpaceDN w:val="0"/>
        <w:ind w:leftChars="0" w:left="566" w:firstLineChars="0" w:firstLine="566"/>
        <w:textAlignment w:val="baseline"/>
        <w:rPr>
          <w:rFonts w:ascii="標楷體" w:eastAsia="標楷體" w:hAnsi="標楷體"/>
          <w:snapToGrid/>
          <w:kern w:val="3"/>
        </w:rPr>
      </w:pPr>
      <w:r w:rsidRPr="00654F5F">
        <w:rPr>
          <w:rFonts w:ascii="標楷體" w:eastAsia="標楷體" w:hAnsi="標楷體" w:hint="eastAsia"/>
          <w:snapToGrid/>
          <w:kern w:val="3"/>
        </w:rPr>
        <w:t>國發會</w:t>
      </w:r>
      <w:r w:rsidRPr="00654F5F">
        <w:rPr>
          <w:rFonts w:ascii="標楷體" w:eastAsia="標楷體" w:hAnsi="標楷體"/>
          <w:snapToGrid/>
          <w:kern w:val="3"/>
        </w:rPr>
        <w:t>1</w:t>
      </w:r>
      <w:r w:rsidRPr="00654F5F">
        <w:rPr>
          <w:rFonts w:ascii="標楷體" w:eastAsia="標楷體" w:hAnsi="標楷體" w:hint="eastAsia"/>
          <w:snapToGrid/>
          <w:kern w:val="3"/>
        </w:rPr>
        <w:t>15</w:t>
      </w:r>
      <w:r w:rsidRPr="00654F5F">
        <w:rPr>
          <w:rFonts w:ascii="標楷體" w:eastAsia="標楷體" w:hAnsi="標楷體"/>
          <w:snapToGrid/>
          <w:kern w:val="3"/>
        </w:rPr>
        <w:t>年度</w:t>
      </w:r>
      <w:r w:rsidRPr="00654F5F">
        <w:rPr>
          <w:rFonts w:ascii="標楷體" w:eastAsia="標楷體" w:hAnsi="標楷體" w:hint="eastAsia"/>
          <w:snapToGrid/>
          <w:kern w:val="3"/>
        </w:rPr>
        <w:t>預算案</w:t>
      </w:r>
      <w:r w:rsidRPr="00654F5F">
        <w:rPr>
          <w:rFonts w:ascii="標楷體" w:eastAsia="標楷體" w:hAnsi="標楷體"/>
          <w:snapToGrid/>
          <w:kern w:val="3"/>
        </w:rPr>
        <w:t>「</w:t>
      </w:r>
      <w:r w:rsidRPr="00654F5F">
        <w:rPr>
          <w:rFonts w:ascii="標楷體" w:eastAsia="標楷體" w:hAnsi="標楷體" w:hint="eastAsia"/>
          <w:snapToGrid/>
          <w:kern w:val="3"/>
        </w:rPr>
        <w:t>促進人力資源發展-推動人口及移民政策，強化延攬國際人才</w:t>
      </w:r>
      <w:r w:rsidRPr="00654F5F">
        <w:rPr>
          <w:rFonts w:ascii="標楷體" w:eastAsia="標楷體" w:hAnsi="標楷體"/>
          <w:snapToGrid/>
          <w:kern w:val="3"/>
        </w:rPr>
        <w:t>」</w:t>
      </w:r>
      <w:r w:rsidRPr="00654F5F">
        <w:rPr>
          <w:rFonts w:ascii="標楷體" w:eastAsia="標楷體" w:hAnsi="標楷體" w:hint="eastAsia"/>
        </w:rPr>
        <w:t>編列8</w:t>
      </w:r>
      <w:r w:rsidRPr="00654F5F">
        <w:rPr>
          <w:rFonts w:ascii="標楷體" w:eastAsia="標楷體" w:hAnsi="標楷體"/>
        </w:rPr>
        <w:t>,</w:t>
      </w:r>
      <w:r w:rsidRPr="00654F5F">
        <w:rPr>
          <w:rFonts w:ascii="標楷體" w:eastAsia="標楷體" w:hAnsi="標楷體" w:hint="eastAsia"/>
        </w:rPr>
        <w:t>283</w:t>
      </w:r>
      <w:r w:rsidRPr="00654F5F">
        <w:rPr>
          <w:rFonts w:ascii="標楷體" w:eastAsia="標楷體" w:hAnsi="標楷體"/>
          <w:snapToGrid/>
          <w:kern w:val="3"/>
        </w:rPr>
        <w:t>萬</w:t>
      </w:r>
      <w:r w:rsidRPr="00654F5F">
        <w:rPr>
          <w:rFonts w:ascii="標楷體" w:eastAsia="標楷體" w:hAnsi="標楷體" w:hint="eastAsia"/>
          <w:snapToGrid/>
          <w:kern w:val="3"/>
        </w:rPr>
        <w:t>4千</w:t>
      </w:r>
      <w:r w:rsidRPr="00654F5F">
        <w:rPr>
          <w:rFonts w:ascii="標楷體" w:eastAsia="標楷體" w:hAnsi="標楷體"/>
          <w:snapToGrid/>
          <w:kern w:val="3"/>
        </w:rPr>
        <w:t>元，</w:t>
      </w:r>
      <w:r w:rsidRPr="00654F5F">
        <w:rPr>
          <w:rFonts w:ascii="標楷體" w:eastAsia="標楷體" w:hAnsi="標楷體" w:hint="eastAsia"/>
          <w:snapToGrid/>
          <w:kern w:val="3"/>
        </w:rPr>
        <w:t>主要係「全球攬才及一站式在地深耕服務計畫」賡續編列第3年經費7</w:t>
      </w:r>
      <w:r w:rsidRPr="00654F5F">
        <w:rPr>
          <w:rFonts w:ascii="標楷體" w:eastAsia="標楷體" w:hAnsi="標楷體"/>
          <w:snapToGrid/>
          <w:kern w:val="3"/>
        </w:rPr>
        <w:t>,</w:t>
      </w:r>
      <w:r w:rsidRPr="00654F5F">
        <w:rPr>
          <w:rFonts w:ascii="標楷體" w:eastAsia="標楷體" w:hAnsi="標楷體" w:hint="eastAsia"/>
          <w:snapToGrid/>
          <w:kern w:val="3"/>
        </w:rPr>
        <w:t>783萬4千元</w:t>
      </w:r>
      <w:r w:rsidRPr="00654F5F">
        <w:rPr>
          <w:rFonts w:ascii="標楷體" w:eastAsia="標楷體" w:hAnsi="標楷體"/>
          <w:snapToGrid/>
          <w:kern w:val="3"/>
        </w:rPr>
        <w:t>。經查：</w:t>
      </w:r>
    </w:p>
    <w:p w:rsidR="004B7E8B" w:rsidRPr="00654F5F" w:rsidRDefault="004B7E8B" w:rsidP="005057AC">
      <w:pPr>
        <w:ind w:left="849" w:hangingChars="100" w:hanging="283"/>
        <w:rPr>
          <w:rFonts w:ascii="標楷體" w:eastAsia="標楷體" w:hAnsi="標楷體"/>
          <w:b/>
          <w:snapToGrid/>
        </w:rPr>
      </w:pPr>
      <w:r w:rsidRPr="00654F5F">
        <w:rPr>
          <w:rFonts w:ascii="標楷體" w:eastAsia="標楷體" w:hAnsi="標楷體"/>
          <w:b/>
          <w:snapToGrid/>
        </w:rPr>
        <w:t>(</w:t>
      </w:r>
      <w:r w:rsidRPr="00654F5F">
        <w:rPr>
          <w:rFonts w:ascii="標楷體" w:eastAsia="標楷體" w:hAnsi="標楷體" w:hint="eastAsia"/>
          <w:b/>
          <w:snapToGrid/>
        </w:rPr>
        <w:t>一</w:t>
      </w:r>
      <w:r w:rsidRPr="00654F5F">
        <w:rPr>
          <w:rFonts w:ascii="標楷體" w:eastAsia="標楷體" w:hAnsi="標楷體"/>
          <w:b/>
          <w:snapToGrid/>
        </w:rPr>
        <w:t>)Talent Taiwan</w:t>
      </w:r>
      <w:r w:rsidRPr="00654F5F">
        <w:rPr>
          <w:rFonts w:ascii="標楷體" w:eastAsia="標楷體" w:hAnsi="標楷體" w:hint="eastAsia"/>
          <w:b/>
          <w:snapToGrid/>
        </w:rPr>
        <w:t>中心於</w:t>
      </w:r>
      <w:r w:rsidRPr="00654F5F">
        <w:rPr>
          <w:rFonts w:ascii="標楷體" w:eastAsia="標楷體" w:hAnsi="標楷體"/>
          <w:b/>
          <w:snapToGrid/>
        </w:rPr>
        <w:t>112</w:t>
      </w:r>
      <w:r w:rsidRPr="00654F5F">
        <w:rPr>
          <w:rFonts w:ascii="標楷體" w:eastAsia="標楷體" w:hAnsi="標楷體" w:hint="eastAsia"/>
          <w:b/>
          <w:snapToGrid/>
        </w:rPr>
        <w:t>年</w:t>
      </w:r>
      <w:r w:rsidRPr="00654F5F">
        <w:rPr>
          <w:rFonts w:ascii="標楷體" w:eastAsia="標楷體" w:hAnsi="標楷體"/>
          <w:b/>
          <w:snapToGrid/>
        </w:rPr>
        <w:t>11</w:t>
      </w:r>
      <w:r w:rsidRPr="00654F5F">
        <w:rPr>
          <w:rFonts w:ascii="標楷體" w:eastAsia="標楷體" w:hAnsi="標楷體" w:hint="eastAsia"/>
          <w:b/>
          <w:snapToGrid/>
        </w:rPr>
        <w:t>月正式啟用，旨在協助企業延攬國際人才，並於</w:t>
      </w:r>
      <w:r w:rsidRPr="00654F5F">
        <w:rPr>
          <w:rFonts w:ascii="標楷體" w:eastAsia="標楷體" w:hAnsi="標楷體"/>
          <w:b/>
          <w:snapToGrid/>
        </w:rPr>
        <w:t>113</w:t>
      </w:r>
      <w:r w:rsidRPr="00654F5F">
        <w:rPr>
          <w:rFonts w:ascii="標楷體" w:eastAsia="標楷體" w:hAnsi="標楷體" w:hint="eastAsia"/>
          <w:b/>
          <w:snapToGrid/>
        </w:rPr>
        <w:t>年</w:t>
      </w:r>
      <w:r w:rsidRPr="00654F5F">
        <w:rPr>
          <w:rFonts w:ascii="標楷體" w:eastAsia="標楷體" w:hAnsi="標楷體"/>
          <w:b/>
          <w:snapToGrid/>
        </w:rPr>
        <w:t>10</w:t>
      </w:r>
      <w:r w:rsidRPr="00654F5F">
        <w:rPr>
          <w:rFonts w:ascii="標楷體" w:eastAsia="標楷體" w:hAnsi="標楷體" w:hint="eastAsia"/>
          <w:b/>
          <w:snapToGrid/>
        </w:rPr>
        <w:t>月啟用南部辦公室</w:t>
      </w:r>
    </w:p>
    <w:p w:rsidR="004B7E8B" w:rsidRPr="00654F5F" w:rsidRDefault="004B7E8B" w:rsidP="005057AC">
      <w:pPr>
        <w:adjustRightInd w:val="0"/>
        <w:ind w:leftChars="300" w:left="850" w:firstLine="566"/>
        <w:rPr>
          <w:rFonts w:ascii="標楷體" w:eastAsia="標楷體" w:hAnsi="標楷體"/>
          <w:snapToGrid/>
          <w:kern w:val="3"/>
        </w:rPr>
      </w:pPr>
      <w:r w:rsidRPr="00654F5F">
        <w:rPr>
          <w:rFonts w:ascii="標楷體" w:eastAsia="標楷體" w:hAnsi="標楷體" w:hint="eastAsia"/>
          <w:snapToGrid/>
          <w:kern w:val="3"/>
        </w:rPr>
        <w:t>為強化延攬外國專業人才，國發會研提「全球攬才及一站式在地深耕服務計畫」，經行政院</w:t>
      </w:r>
      <w:r w:rsidRPr="00654F5F">
        <w:rPr>
          <w:rFonts w:ascii="標楷體" w:eastAsia="標楷體" w:hAnsi="標楷體"/>
          <w:snapToGrid/>
          <w:kern w:val="3"/>
        </w:rPr>
        <w:t>112</w:t>
      </w:r>
      <w:r w:rsidRPr="00654F5F">
        <w:rPr>
          <w:rFonts w:ascii="標楷體" w:eastAsia="標楷體" w:hAnsi="標楷體" w:hint="eastAsia"/>
          <w:snapToGrid/>
          <w:kern w:val="3"/>
        </w:rPr>
        <w:t>年</w:t>
      </w:r>
      <w:r w:rsidRPr="00654F5F">
        <w:rPr>
          <w:rFonts w:ascii="標楷體" w:eastAsia="標楷體" w:hAnsi="標楷體"/>
          <w:snapToGrid/>
          <w:kern w:val="3"/>
        </w:rPr>
        <w:t>6</w:t>
      </w:r>
      <w:r w:rsidRPr="00654F5F">
        <w:rPr>
          <w:rFonts w:ascii="標楷體" w:eastAsia="標楷體" w:hAnsi="標楷體" w:hint="eastAsia"/>
          <w:snapToGrid/>
          <w:kern w:val="3"/>
        </w:rPr>
        <w:t>月核定，計畫總經費</w:t>
      </w:r>
      <w:r w:rsidRPr="00654F5F">
        <w:rPr>
          <w:rFonts w:ascii="標楷體" w:eastAsia="標楷體" w:hAnsi="標楷體"/>
          <w:snapToGrid/>
          <w:kern w:val="3"/>
        </w:rPr>
        <w:t>3.48</w:t>
      </w:r>
      <w:r w:rsidRPr="00654F5F">
        <w:rPr>
          <w:rFonts w:ascii="標楷體" w:eastAsia="標楷體" w:hAnsi="標楷體" w:hint="eastAsia"/>
          <w:snapToGrid/>
          <w:kern w:val="3"/>
        </w:rPr>
        <w:t>億元，</w:t>
      </w:r>
      <w:r w:rsidRPr="00654F5F">
        <w:rPr>
          <w:rFonts w:ascii="標楷體" w:eastAsia="標楷體" w:hAnsi="標楷體"/>
          <w:snapToGrid/>
          <w:kern w:val="3"/>
        </w:rPr>
        <w:t>113</w:t>
      </w:r>
      <w:r w:rsidRPr="00654F5F">
        <w:rPr>
          <w:rFonts w:ascii="標楷體" w:eastAsia="標楷體" w:hAnsi="標楷體" w:hint="eastAsia"/>
          <w:snapToGrid/>
          <w:kern w:val="3"/>
        </w:rPr>
        <w:t>至</w:t>
      </w:r>
      <w:r w:rsidRPr="00654F5F">
        <w:rPr>
          <w:rFonts w:ascii="標楷體" w:eastAsia="標楷體" w:hAnsi="標楷體"/>
          <w:snapToGrid/>
          <w:kern w:val="3"/>
        </w:rPr>
        <w:t>116</w:t>
      </w:r>
      <w:r w:rsidRPr="00654F5F">
        <w:rPr>
          <w:rFonts w:ascii="標楷體" w:eastAsia="標楷體" w:hAnsi="標楷體" w:hint="eastAsia"/>
          <w:snapToGrid/>
          <w:kern w:val="3"/>
        </w:rPr>
        <w:t>年</w:t>
      </w:r>
      <w:r w:rsidR="00C63F31">
        <w:rPr>
          <w:rFonts w:ascii="標楷體" w:eastAsia="標楷體" w:hAnsi="標楷體" w:hint="eastAsia"/>
          <w:snapToGrid/>
          <w:kern w:val="3"/>
        </w:rPr>
        <w:t>度</w:t>
      </w:r>
      <w:r w:rsidRPr="00654F5F">
        <w:rPr>
          <w:rFonts w:ascii="標楷體" w:eastAsia="標楷體" w:hAnsi="標楷體" w:hint="eastAsia"/>
          <w:snapToGrid/>
          <w:kern w:val="3"/>
        </w:rPr>
        <w:t>分</w:t>
      </w:r>
      <w:r w:rsidRPr="00654F5F">
        <w:rPr>
          <w:rFonts w:ascii="標楷體" w:eastAsia="標楷體" w:hAnsi="標楷體"/>
          <w:snapToGrid/>
          <w:kern w:val="3"/>
        </w:rPr>
        <w:t>4</w:t>
      </w:r>
      <w:r w:rsidRPr="00654F5F">
        <w:rPr>
          <w:rFonts w:ascii="標楷體" w:eastAsia="標楷體" w:hAnsi="標楷體" w:hint="eastAsia"/>
          <w:snapToGrid/>
          <w:kern w:val="3"/>
        </w:rPr>
        <w:t>年辦理，國發會</w:t>
      </w:r>
      <w:r w:rsidRPr="00654F5F">
        <w:rPr>
          <w:rFonts w:ascii="標楷體" w:eastAsia="標楷體" w:hAnsi="標楷體"/>
          <w:snapToGrid/>
          <w:kern w:val="3"/>
        </w:rPr>
        <w:t>11</w:t>
      </w:r>
      <w:r w:rsidRPr="00654F5F">
        <w:rPr>
          <w:rFonts w:ascii="標楷體" w:eastAsia="標楷體" w:hAnsi="標楷體" w:hint="eastAsia"/>
          <w:snapToGrid/>
          <w:kern w:val="3"/>
        </w:rPr>
        <w:t>5年</w:t>
      </w:r>
      <w:r w:rsidR="00252727">
        <w:rPr>
          <w:rFonts w:ascii="標楷體" w:eastAsia="標楷體" w:hAnsi="標楷體" w:hint="eastAsia"/>
          <w:snapToGrid/>
          <w:kern w:val="3"/>
        </w:rPr>
        <w:t>度預算案</w:t>
      </w:r>
      <w:r w:rsidRPr="00654F5F">
        <w:rPr>
          <w:rFonts w:ascii="標楷體" w:eastAsia="標楷體" w:hAnsi="標楷體" w:hint="eastAsia"/>
          <w:snapToGrid/>
          <w:kern w:val="3"/>
        </w:rPr>
        <w:t>編列第3年度經費7</w:t>
      </w:r>
      <w:r w:rsidRPr="00654F5F">
        <w:rPr>
          <w:rFonts w:ascii="標楷體" w:eastAsia="標楷體" w:hAnsi="標楷體"/>
          <w:snapToGrid/>
          <w:kern w:val="3"/>
        </w:rPr>
        <w:t>,</w:t>
      </w:r>
      <w:r w:rsidRPr="00654F5F">
        <w:rPr>
          <w:rFonts w:ascii="標楷體" w:eastAsia="標楷體" w:hAnsi="標楷體" w:hint="eastAsia"/>
          <w:snapToGrid/>
          <w:kern w:val="3"/>
        </w:rPr>
        <w:t>783萬4千元，主要係委託辦理「維運</w:t>
      </w:r>
      <w:r w:rsidRPr="00654F5F">
        <w:rPr>
          <w:rFonts w:ascii="標楷體" w:eastAsia="標楷體" w:hAnsi="標楷體"/>
          <w:snapToGrid/>
          <w:kern w:val="3"/>
        </w:rPr>
        <w:t>Talent Taiwan</w:t>
      </w:r>
      <w:r w:rsidRPr="00654F5F">
        <w:rPr>
          <w:rFonts w:ascii="標楷體" w:eastAsia="標楷體" w:hAnsi="標楷體" w:hint="eastAsia"/>
          <w:snapToGrid/>
          <w:kern w:val="3"/>
        </w:rPr>
        <w:t>強化延攬及留用海外人才」計畫，其中「</w:t>
      </w:r>
      <w:r w:rsidRPr="00654F5F">
        <w:rPr>
          <w:rFonts w:ascii="標楷體" w:eastAsia="標楷體" w:hAnsi="標楷體"/>
          <w:snapToGrid/>
          <w:kern w:val="3"/>
        </w:rPr>
        <w:t>Talent Taiwan</w:t>
      </w:r>
      <w:r w:rsidRPr="00654F5F">
        <w:rPr>
          <w:rFonts w:ascii="標楷體" w:eastAsia="標楷體" w:hAnsi="標楷體" w:hint="eastAsia"/>
          <w:snapToGrid/>
          <w:kern w:val="3"/>
        </w:rPr>
        <w:t>國際人才服務及延攬中心」</w:t>
      </w:r>
      <w:r w:rsidRPr="00654F5F">
        <w:rPr>
          <w:rFonts w:ascii="標楷體" w:eastAsia="標楷體" w:hAnsi="標楷體"/>
          <w:snapToGrid/>
          <w:kern w:val="3"/>
        </w:rPr>
        <w:t>(</w:t>
      </w:r>
      <w:r w:rsidRPr="00654F5F">
        <w:rPr>
          <w:rFonts w:ascii="標楷體" w:eastAsia="標楷體" w:hAnsi="標楷體" w:hint="eastAsia"/>
          <w:snapToGrid/>
          <w:kern w:val="3"/>
        </w:rPr>
        <w:t>下稱</w:t>
      </w:r>
      <w:r w:rsidRPr="00654F5F">
        <w:rPr>
          <w:rFonts w:ascii="標楷體" w:eastAsia="標楷體" w:hAnsi="標楷體"/>
          <w:snapToGrid/>
          <w:kern w:val="3"/>
        </w:rPr>
        <w:t>Talent Taiwan</w:t>
      </w:r>
      <w:r w:rsidRPr="00654F5F">
        <w:rPr>
          <w:rFonts w:ascii="標楷體" w:eastAsia="標楷體" w:hAnsi="標楷體" w:hint="eastAsia"/>
          <w:snapToGrid/>
          <w:kern w:val="3"/>
        </w:rPr>
        <w:t>中心</w:t>
      </w:r>
      <w:r w:rsidRPr="00654F5F">
        <w:rPr>
          <w:rFonts w:ascii="標楷體" w:eastAsia="標楷體" w:hAnsi="標楷體"/>
          <w:snapToGrid/>
          <w:kern w:val="3"/>
        </w:rPr>
        <w:t>)</w:t>
      </w:r>
      <w:r w:rsidRPr="00654F5F">
        <w:rPr>
          <w:rFonts w:ascii="標楷體" w:eastAsia="標楷體" w:hAnsi="標楷體" w:hint="eastAsia"/>
          <w:snapToGrid/>
          <w:kern w:val="3"/>
        </w:rPr>
        <w:t>已於112年</w:t>
      </w:r>
      <w:r w:rsidRPr="00654F5F">
        <w:rPr>
          <w:rFonts w:ascii="標楷體" w:eastAsia="標楷體" w:hAnsi="標楷體"/>
          <w:snapToGrid/>
          <w:kern w:val="3"/>
        </w:rPr>
        <w:t>11</w:t>
      </w:r>
      <w:r w:rsidRPr="00654F5F">
        <w:rPr>
          <w:rFonts w:ascii="標楷體" w:eastAsia="標楷體" w:hAnsi="標楷體" w:hint="eastAsia"/>
          <w:snapToGrid/>
          <w:kern w:val="3"/>
        </w:rPr>
        <w:t>月正式啟用，並於113年</w:t>
      </w:r>
      <w:r w:rsidRPr="00654F5F">
        <w:rPr>
          <w:rFonts w:ascii="標楷體" w:eastAsia="標楷體" w:hAnsi="標楷體"/>
          <w:snapToGrid/>
          <w:kern w:val="3"/>
        </w:rPr>
        <w:t>10</w:t>
      </w:r>
      <w:r w:rsidR="00252727">
        <w:rPr>
          <w:rFonts w:ascii="標楷體" w:eastAsia="標楷體" w:hAnsi="標楷體" w:hint="eastAsia"/>
          <w:snapToGrid/>
          <w:kern w:val="3"/>
        </w:rPr>
        <w:t>月增設</w:t>
      </w:r>
      <w:r w:rsidRPr="00654F5F">
        <w:rPr>
          <w:rFonts w:ascii="標楷體" w:eastAsia="標楷體" w:hAnsi="標楷體" w:hint="eastAsia"/>
          <w:snapToGrid/>
          <w:kern w:val="3"/>
        </w:rPr>
        <w:t>南部辦公室，以擴大服務範圍，該中心</w:t>
      </w:r>
      <w:r w:rsidR="00252727">
        <w:rPr>
          <w:rFonts w:ascii="標楷體" w:eastAsia="標楷體" w:hAnsi="標楷體" w:hint="eastAsia"/>
          <w:snapToGrid/>
          <w:kern w:val="3"/>
        </w:rPr>
        <w:t>主要業務為</w:t>
      </w:r>
      <w:r w:rsidRPr="00654F5F">
        <w:rPr>
          <w:rFonts w:ascii="標楷體" w:eastAsia="標楷體" w:hAnsi="標楷體" w:hint="eastAsia"/>
          <w:snapToGrid/>
          <w:kern w:val="3"/>
        </w:rPr>
        <w:t>協助企業延攬國際人才，並協助國際人才辦理各項來臺作業程序及提供一條龍專案</w:t>
      </w:r>
      <w:r w:rsidR="00C63F31">
        <w:rPr>
          <w:rFonts w:ascii="標楷體" w:eastAsia="標楷體" w:hAnsi="標楷體" w:hint="eastAsia"/>
          <w:snapToGrid/>
          <w:kern w:val="3"/>
        </w:rPr>
        <w:t>，採</w:t>
      </w:r>
      <w:r w:rsidRPr="00654F5F">
        <w:rPr>
          <w:rFonts w:ascii="標楷體" w:eastAsia="標楷體" w:hAnsi="標楷體" w:hint="eastAsia"/>
          <w:snapToGrid/>
          <w:kern w:val="3"/>
        </w:rPr>
        <w:t>專人、專責、全方位客製化服務。</w:t>
      </w:r>
    </w:p>
    <w:p w:rsidR="004B7E8B" w:rsidRPr="00654F5F" w:rsidRDefault="004B7E8B" w:rsidP="005057AC">
      <w:pPr>
        <w:ind w:left="849" w:hangingChars="100" w:hanging="283"/>
        <w:rPr>
          <w:rFonts w:ascii="標楷體" w:eastAsia="標楷體" w:hAnsi="標楷體"/>
          <w:b/>
          <w:snapToGrid/>
          <w:kern w:val="3"/>
        </w:rPr>
      </w:pPr>
      <w:r w:rsidRPr="00654F5F">
        <w:rPr>
          <w:rFonts w:ascii="標楷體" w:eastAsia="標楷體" w:hAnsi="標楷體"/>
          <w:b/>
          <w:snapToGrid/>
          <w:kern w:val="3"/>
        </w:rPr>
        <w:t>(</w:t>
      </w:r>
      <w:r w:rsidRPr="00654F5F">
        <w:rPr>
          <w:rFonts w:ascii="標楷體" w:eastAsia="標楷體" w:hAnsi="標楷體" w:hint="eastAsia"/>
          <w:b/>
          <w:snapToGrid/>
          <w:kern w:val="3"/>
        </w:rPr>
        <w:t>二</w:t>
      </w:r>
      <w:r w:rsidRPr="00654F5F">
        <w:rPr>
          <w:rFonts w:ascii="標楷體" w:eastAsia="標楷體" w:hAnsi="標楷體"/>
          <w:b/>
          <w:snapToGrid/>
          <w:kern w:val="3"/>
        </w:rPr>
        <w:t>)113</w:t>
      </w:r>
      <w:r w:rsidRPr="00654F5F">
        <w:rPr>
          <w:rFonts w:ascii="標楷體" w:eastAsia="標楷體" w:hAnsi="標楷體" w:hint="eastAsia"/>
          <w:b/>
          <w:snapToGrid/>
          <w:kern w:val="3"/>
        </w:rPr>
        <w:t>年度</w:t>
      </w:r>
      <w:r w:rsidR="00EF5767" w:rsidRPr="00654F5F">
        <w:rPr>
          <w:rFonts w:ascii="標楷體" w:eastAsia="標楷體" w:hAnsi="標楷體" w:hint="eastAsia"/>
          <w:b/>
          <w:snapToGrid/>
          <w:kern w:val="3"/>
        </w:rPr>
        <w:t>「延攬外國專業人才」</w:t>
      </w:r>
      <w:r w:rsidR="00633FB9" w:rsidRPr="00654F5F">
        <w:rPr>
          <w:rFonts w:ascii="標楷體" w:eastAsia="標楷體" w:hAnsi="標楷體" w:hint="eastAsia"/>
          <w:b/>
          <w:snapToGrid/>
          <w:kern w:val="3"/>
        </w:rPr>
        <w:t>人數等</w:t>
      </w:r>
      <w:r w:rsidR="00252727">
        <w:rPr>
          <w:rFonts w:ascii="標楷體" w:eastAsia="標楷體" w:hAnsi="標楷體" w:hint="eastAsia"/>
          <w:b/>
          <w:snapToGrid/>
          <w:kern w:val="3"/>
        </w:rPr>
        <w:t>部分績效指標</w:t>
      </w:r>
      <w:r w:rsidR="00633FB9" w:rsidRPr="00654F5F">
        <w:rPr>
          <w:rFonts w:ascii="標楷體" w:eastAsia="標楷體" w:hAnsi="標楷體" w:hint="eastAsia"/>
          <w:b/>
          <w:snapToGrid/>
          <w:kern w:val="3"/>
        </w:rPr>
        <w:t>項目</w:t>
      </w:r>
      <w:r w:rsidRPr="00654F5F">
        <w:rPr>
          <w:rFonts w:ascii="標楷體" w:eastAsia="標楷體" w:hAnsi="標楷體" w:hint="eastAsia"/>
          <w:b/>
          <w:snapToGrid/>
          <w:kern w:val="3"/>
        </w:rPr>
        <w:t>未達目標值，</w:t>
      </w:r>
      <w:r w:rsidR="00633FB9" w:rsidRPr="00654F5F">
        <w:rPr>
          <w:rFonts w:ascii="標楷體" w:eastAsia="標楷體" w:hAnsi="標楷體" w:hint="eastAsia"/>
          <w:b/>
          <w:snapToGrid/>
          <w:kern w:val="3"/>
        </w:rPr>
        <w:t>容有改善</w:t>
      </w:r>
      <w:r w:rsidRPr="00654F5F">
        <w:rPr>
          <w:rFonts w:ascii="標楷體" w:eastAsia="標楷體" w:hAnsi="標楷體" w:hint="eastAsia"/>
          <w:b/>
          <w:snapToGrid/>
          <w:kern w:val="3"/>
        </w:rPr>
        <w:t>空間</w:t>
      </w:r>
    </w:p>
    <w:p w:rsidR="004B7E8B" w:rsidRPr="00654F5F" w:rsidRDefault="004B7E8B" w:rsidP="005057AC">
      <w:pPr>
        <w:adjustRightInd w:val="0"/>
        <w:ind w:leftChars="300" w:left="850" w:firstLine="566"/>
        <w:rPr>
          <w:rFonts w:ascii="標楷體" w:eastAsia="標楷體" w:hAnsi="標楷體"/>
          <w:snapToGrid/>
          <w:kern w:val="3"/>
        </w:rPr>
      </w:pPr>
      <w:r w:rsidRPr="00654F5F">
        <w:rPr>
          <w:rFonts w:ascii="標楷體" w:eastAsia="標楷體" w:hAnsi="標楷體" w:hint="eastAsia"/>
          <w:snapToGrid/>
          <w:kern w:val="3"/>
        </w:rPr>
        <w:t>依據國發會提供</w:t>
      </w:r>
      <w:r w:rsidRPr="00654F5F">
        <w:rPr>
          <w:rFonts w:ascii="標楷體" w:eastAsia="標楷體" w:hAnsi="標楷體"/>
          <w:snapToGrid/>
          <w:kern w:val="3"/>
        </w:rPr>
        <w:t xml:space="preserve">Talent Taiwan </w:t>
      </w:r>
      <w:r w:rsidRPr="00654F5F">
        <w:rPr>
          <w:rFonts w:ascii="標楷體" w:eastAsia="標楷體" w:hAnsi="標楷體" w:hint="eastAsia"/>
          <w:snapToGrid/>
          <w:kern w:val="3"/>
        </w:rPr>
        <w:t>中心113年度執行成果，部分績效指標未達目標值</w:t>
      </w:r>
      <w:r w:rsidR="006D0485">
        <w:rPr>
          <w:rFonts w:ascii="標楷體" w:eastAsia="標楷體" w:hAnsi="標楷體" w:hint="eastAsia"/>
          <w:snapToGrid/>
          <w:kern w:val="3"/>
        </w:rPr>
        <w:t>(詳表1)</w:t>
      </w:r>
      <w:r w:rsidRPr="00654F5F">
        <w:rPr>
          <w:rFonts w:ascii="標楷體" w:eastAsia="標楷體" w:hAnsi="標楷體" w:hint="eastAsia"/>
          <w:snapToGrid/>
          <w:kern w:val="3"/>
        </w:rPr>
        <w:t>，仍有精進空間，茲說明如下：</w:t>
      </w:r>
    </w:p>
    <w:p w:rsidR="004B7E8B" w:rsidRPr="00654F5F" w:rsidRDefault="004B7E8B" w:rsidP="00093326">
      <w:pPr>
        <w:pStyle w:val="123"/>
        <w:ind w:left="1133" w:hanging="283"/>
        <w:rPr>
          <w:rFonts w:ascii="標楷體" w:eastAsia="標楷體" w:hAnsi="標楷體"/>
          <w:snapToGrid/>
        </w:rPr>
      </w:pPr>
      <w:r w:rsidRPr="00654F5F">
        <w:rPr>
          <w:rFonts w:ascii="標楷體" w:eastAsia="標楷體" w:hAnsi="標楷體" w:hint="eastAsia"/>
          <w:snapToGrid/>
        </w:rPr>
        <w:t>1.1</w:t>
      </w:r>
      <w:r w:rsidRPr="00654F5F">
        <w:rPr>
          <w:rFonts w:ascii="標楷體" w:eastAsia="標楷體" w:hAnsi="標楷體"/>
          <w:snapToGrid/>
        </w:rPr>
        <w:t>13</w:t>
      </w:r>
      <w:r w:rsidRPr="00654F5F">
        <w:rPr>
          <w:rFonts w:ascii="標楷體" w:eastAsia="標楷體" w:hAnsi="標楷體" w:cs="微軟正黑體" w:hint="eastAsia"/>
          <w:snapToGrid/>
        </w:rPr>
        <w:t>年度</w:t>
      </w:r>
      <w:r w:rsidR="00252727">
        <w:rPr>
          <w:rFonts w:ascii="標楷體" w:eastAsia="標楷體" w:hAnsi="標楷體" w:cs="微軟正黑體" w:hint="eastAsia"/>
          <w:snapToGrid/>
        </w:rPr>
        <w:t>實際</w:t>
      </w:r>
      <w:r w:rsidRPr="00654F5F">
        <w:rPr>
          <w:rFonts w:ascii="標楷體" w:eastAsia="標楷體" w:hAnsi="標楷體" w:cs="微軟正黑體" w:hint="eastAsia"/>
          <w:snapToGrid/>
        </w:rPr>
        <w:t>新增外國特定專業人才</w:t>
      </w:r>
      <w:r w:rsidRPr="00654F5F">
        <w:rPr>
          <w:rFonts w:ascii="標楷體" w:eastAsia="標楷體" w:hAnsi="標楷體"/>
          <w:snapToGrid/>
        </w:rPr>
        <w:t>592</w:t>
      </w:r>
      <w:r w:rsidR="00C63F31">
        <w:rPr>
          <w:rFonts w:ascii="標楷體" w:eastAsia="標楷體" w:hAnsi="標楷體" w:cs="微軟正黑體" w:hint="eastAsia"/>
          <w:snapToGrid/>
        </w:rPr>
        <w:t>人、就業金卡</w:t>
      </w:r>
      <w:r w:rsidRPr="00654F5F">
        <w:rPr>
          <w:rFonts w:ascii="標楷體" w:eastAsia="標楷體" w:hAnsi="標楷體"/>
          <w:snapToGrid/>
        </w:rPr>
        <w:t>3,120</w:t>
      </w:r>
      <w:r w:rsidRPr="00654F5F">
        <w:rPr>
          <w:rFonts w:ascii="標楷體" w:eastAsia="標楷體" w:hAnsi="標楷體" w:cs="微軟正黑體" w:hint="eastAsia"/>
          <w:snapToGrid/>
        </w:rPr>
        <w:t>人、外國專業人才</w:t>
      </w:r>
      <w:r w:rsidRPr="00654F5F">
        <w:rPr>
          <w:rFonts w:ascii="標楷體" w:eastAsia="標楷體" w:hAnsi="標楷體"/>
          <w:snapToGrid/>
        </w:rPr>
        <w:t>1,990</w:t>
      </w:r>
      <w:r w:rsidRPr="00654F5F">
        <w:rPr>
          <w:rFonts w:ascii="標楷體" w:eastAsia="標楷體" w:hAnsi="標楷體" w:cs="微軟正黑體" w:hint="eastAsia"/>
          <w:snapToGrid/>
        </w:rPr>
        <w:t>人，合計</w:t>
      </w:r>
      <w:r w:rsidR="008C36A6" w:rsidRPr="00654F5F">
        <w:rPr>
          <w:rFonts w:ascii="標楷體" w:eastAsia="標楷體" w:hAnsi="標楷體" w:cs="微軟正黑體" w:hint="eastAsia"/>
          <w:snapToGrid/>
        </w:rPr>
        <w:t>延攬外國專業人才</w:t>
      </w:r>
      <w:r w:rsidRPr="00654F5F">
        <w:rPr>
          <w:rFonts w:ascii="標楷體" w:eastAsia="標楷體" w:hAnsi="標楷體"/>
          <w:snapToGrid/>
        </w:rPr>
        <w:t>5,702</w:t>
      </w:r>
      <w:r w:rsidRPr="00654F5F">
        <w:rPr>
          <w:rFonts w:ascii="標楷體" w:eastAsia="標楷體" w:hAnsi="標楷體" w:cs="微軟正黑體" w:hint="eastAsia"/>
          <w:snapToGrid/>
        </w:rPr>
        <w:t>人，未達</w:t>
      </w:r>
      <w:r w:rsidRPr="00654F5F">
        <w:rPr>
          <w:rFonts w:ascii="標楷體" w:eastAsia="標楷體" w:hAnsi="標楷體"/>
          <w:snapToGrid/>
        </w:rPr>
        <w:t>113</w:t>
      </w:r>
      <w:r w:rsidRPr="00654F5F">
        <w:rPr>
          <w:rFonts w:ascii="標楷體" w:eastAsia="標楷體" w:hAnsi="標楷體" w:cs="微軟正黑體" w:hint="eastAsia"/>
          <w:snapToGrid/>
        </w:rPr>
        <w:t>年設定目標值</w:t>
      </w:r>
      <w:r w:rsidRPr="00654F5F">
        <w:rPr>
          <w:rFonts w:ascii="標楷體" w:eastAsia="標楷體" w:hAnsi="標楷體"/>
          <w:snapToGrid/>
        </w:rPr>
        <w:t>6,000</w:t>
      </w:r>
      <w:r w:rsidRPr="00654F5F">
        <w:rPr>
          <w:rFonts w:ascii="標楷體" w:eastAsia="標楷體" w:hAnsi="標楷體" w:cs="微軟正黑體" w:hint="eastAsia"/>
          <w:snapToGrid/>
        </w:rPr>
        <w:t>人</w:t>
      </w:r>
      <w:r w:rsidR="00D57598">
        <w:rPr>
          <w:rFonts w:ascii="標楷體" w:eastAsia="標楷體" w:hAnsi="標楷體" w:cs="微軟正黑體" w:hint="eastAsia"/>
          <w:snapToGrid/>
        </w:rPr>
        <w:t>。</w:t>
      </w:r>
      <w:r w:rsidR="00C86ABA" w:rsidRPr="00654F5F">
        <w:rPr>
          <w:rFonts w:ascii="標楷體" w:eastAsia="標楷體" w:hAnsi="標楷體" w:cs="微軟正黑體" w:hint="eastAsia"/>
          <w:snapToGrid/>
        </w:rPr>
        <w:t>據國發會說明，該</w:t>
      </w:r>
      <w:r w:rsidRPr="00654F5F">
        <w:rPr>
          <w:rFonts w:ascii="標楷體" w:eastAsia="標楷體" w:hAnsi="標楷體" w:cs="微軟正黑體" w:hint="eastAsia"/>
          <w:snapToGrid/>
        </w:rPr>
        <w:t>會</w:t>
      </w:r>
      <w:r w:rsidR="00C63F31">
        <w:rPr>
          <w:rFonts w:ascii="標楷體" w:eastAsia="標楷體" w:hAnsi="標楷體" w:cs="微軟正黑體" w:hint="eastAsia"/>
          <w:snapToGrid/>
        </w:rPr>
        <w:t>原</w:t>
      </w:r>
      <w:r w:rsidRPr="00654F5F">
        <w:rPr>
          <w:rFonts w:ascii="標楷體" w:eastAsia="標楷體" w:hAnsi="標楷體" w:cs="微軟正黑體" w:hint="eastAsia"/>
          <w:snapToGrid/>
        </w:rPr>
        <w:t>以每年</w:t>
      </w:r>
      <w:r w:rsidRPr="00654F5F">
        <w:rPr>
          <w:rFonts w:ascii="標楷體" w:eastAsia="標楷體" w:hAnsi="標楷體"/>
          <w:snapToGrid/>
        </w:rPr>
        <w:t>8,700</w:t>
      </w:r>
      <w:r w:rsidRPr="00654F5F">
        <w:rPr>
          <w:rFonts w:ascii="標楷體" w:eastAsia="標楷體" w:hAnsi="標楷體" w:cs="微軟正黑體" w:hint="eastAsia"/>
          <w:snapToGrid/>
        </w:rPr>
        <w:t>萬元經費訂定年度目標，然</w:t>
      </w:r>
      <w:r w:rsidR="00C86ABA" w:rsidRPr="00654F5F">
        <w:rPr>
          <w:rFonts w:ascii="標楷體" w:eastAsia="標楷體" w:hAnsi="標楷體" w:cs="微軟正黑體" w:hint="eastAsia"/>
          <w:snapToGrid/>
        </w:rPr>
        <w:t>核定可執行經費</w:t>
      </w:r>
      <w:r w:rsidR="00C63F31">
        <w:rPr>
          <w:rFonts w:ascii="標楷體" w:eastAsia="標楷體" w:hAnsi="標楷體" w:cs="微軟正黑體" w:hint="eastAsia"/>
          <w:snapToGrid/>
        </w:rPr>
        <w:t>較低</w:t>
      </w:r>
      <w:r w:rsidR="00C86ABA" w:rsidRPr="00654F5F">
        <w:rPr>
          <w:rFonts w:ascii="標楷體" w:eastAsia="標楷體" w:hAnsi="標楷體" w:cs="微軟正黑體" w:hint="eastAsia"/>
          <w:snapToGrid/>
        </w:rPr>
        <w:t>所致</w:t>
      </w:r>
      <w:r w:rsidRPr="00654F5F">
        <w:rPr>
          <w:rFonts w:ascii="標楷體" w:eastAsia="標楷體" w:hAnsi="標楷體" w:cs="微軟正黑體" w:hint="eastAsia"/>
          <w:snapToGrid/>
        </w:rPr>
        <w:t>，</w:t>
      </w:r>
      <w:r w:rsidR="00C86ABA" w:rsidRPr="00654F5F">
        <w:rPr>
          <w:rFonts w:ascii="標楷體" w:eastAsia="標楷體" w:hAnsi="標楷體" w:cs="微軟正黑體" w:hint="eastAsia"/>
          <w:snapToGrid/>
        </w:rPr>
        <w:t>該</w:t>
      </w:r>
      <w:r w:rsidRPr="00654F5F">
        <w:rPr>
          <w:rFonts w:ascii="標楷體" w:eastAsia="標楷體" w:hAnsi="標楷體" w:cs="微軟正黑體" w:hint="eastAsia"/>
          <w:snapToGrid/>
        </w:rPr>
        <w:t>會將持續強化美國、歐洲、印度、東南亞等重點攬才區域宣傳作為，藉以達成攬才人數之年度目標。</w:t>
      </w:r>
    </w:p>
    <w:p w:rsidR="004B7E8B" w:rsidRPr="00654F5F" w:rsidRDefault="004B7E8B" w:rsidP="00093326">
      <w:pPr>
        <w:pStyle w:val="123"/>
        <w:ind w:left="1133" w:hanging="283"/>
        <w:rPr>
          <w:rFonts w:ascii="標楷體" w:eastAsia="標楷體" w:hAnsi="標楷體" w:hint="eastAsia"/>
          <w:snapToGrid/>
          <w:kern w:val="3"/>
        </w:rPr>
      </w:pPr>
      <w:r w:rsidRPr="00654F5F">
        <w:rPr>
          <w:rFonts w:ascii="標楷體" w:eastAsia="標楷體" w:hAnsi="標楷體" w:hint="eastAsia"/>
          <w:snapToGrid/>
          <w:kern w:val="3"/>
        </w:rPr>
        <w:t>2.「協助</w:t>
      </w:r>
      <w:r w:rsidRPr="00654F5F">
        <w:rPr>
          <w:rFonts w:ascii="標楷體" w:eastAsia="標楷體" w:hAnsi="標楷體" w:cs="微軟正黑體" w:hint="eastAsia"/>
          <w:snapToGrid/>
        </w:rPr>
        <w:t>國際</w:t>
      </w:r>
      <w:r w:rsidRPr="00654F5F">
        <w:rPr>
          <w:rFonts w:ascii="標楷體" w:eastAsia="標楷體" w:hAnsi="標楷體" w:hint="eastAsia"/>
          <w:snapToGrid/>
          <w:kern w:val="3"/>
        </w:rPr>
        <w:t>人才對接我國產業及實習計畫」尚未執行</w:t>
      </w:r>
      <w:r w:rsidR="00252727">
        <w:rPr>
          <w:rFonts w:ascii="標楷體" w:eastAsia="標楷體" w:hAnsi="標楷體" w:hint="eastAsia"/>
          <w:snapToGrid/>
          <w:kern w:val="3"/>
        </w:rPr>
        <w:t>。</w:t>
      </w:r>
      <w:r w:rsidRPr="00654F5F">
        <w:rPr>
          <w:rFonts w:ascii="標楷體" w:eastAsia="標楷體" w:hAnsi="標楷體" w:hint="eastAsia"/>
          <w:snapToGrid/>
          <w:kern w:val="3"/>
        </w:rPr>
        <w:t>據國發會說明略以，係因</w:t>
      </w:r>
      <w:r w:rsidRPr="00654F5F">
        <w:rPr>
          <w:rFonts w:ascii="標楷體" w:eastAsia="標楷體" w:hAnsi="標楷體"/>
          <w:snapToGrid/>
          <w:kern w:val="3"/>
        </w:rPr>
        <w:t>113</w:t>
      </w:r>
      <w:r w:rsidRPr="00654F5F">
        <w:rPr>
          <w:rFonts w:ascii="標楷體" w:eastAsia="標楷體" w:hAnsi="標楷體" w:hint="eastAsia"/>
          <w:snapToGrid/>
          <w:kern w:val="3"/>
        </w:rPr>
        <w:t>年度預算經費受限，尚未規劃推動相關國際人才對接我國產業作法，惟為協助國際人才</w:t>
      </w:r>
      <w:r w:rsidRPr="00654F5F">
        <w:rPr>
          <w:rFonts w:ascii="標楷體" w:eastAsia="標楷體" w:hAnsi="標楷體"/>
          <w:snapToGrid/>
          <w:kern w:val="3"/>
        </w:rPr>
        <w:t>(</w:t>
      </w:r>
      <w:r w:rsidRPr="00654F5F">
        <w:rPr>
          <w:rFonts w:ascii="標楷體" w:eastAsia="標楷體" w:hAnsi="標楷體" w:hint="eastAsia"/>
          <w:snapToGrid/>
          <w:kern w:val="3"/>
        </w:rPr>
        <w:t>含僑外生</w:t>
      </w:r>
      <w:r w:rsidRPr="00654F5F">
        <w:rPr>
          <w:rFonts w:ascii="標楷體" w:eastAsia="標楷體" w:hAnsi="標楷體"/>
          <w:snapToGrid/>
          <w:kern w:val="3"/>
        </w:rPr>
        <w:t>)</w:t>
      </w:r>
      <w:r w:rsidRPr="00654F5F">
        <w:rPr>
          <w:rFonts w:ascii="標楷體" w:eastAsia="標楷體" w:hAnsi="標楷體" w:hint="eastAsia"/>
          <w:snapToGrid/>
          <w:kern w:val="3"/>
        </w:rPr>
        <w:t>對接我國產業，在臺就業發揮所長，並協助國內企業洽覓優秀國際人才</w:t>
      </w:r>
      <w:r w:rsidRPr="00654F5F">
        <w:rPr>
          <w:rFonts w:ascii="標楷體" w:eastAsia="標楷體" w:hAnsi="標楷體"/>
          <w:snapToGrid/>
          <w:kern w:val="3"/>
        </w:rPr>
        <w:t>(</w:t>
      </w:r>
      <w:r w:rsidRPr="00654F5F">
        <w:rPr>
          <w:rFonts w:ascii="標楷體" w:eastAsia="標楷體" w:hAnsi="標楷體" w:hint="eastAsia"/>
          <w:snapToGrid/>
          <w:kern w:val="3"/>
        </w:rPr>
        <w:t>含僑外生</w:t>
      </w:r>
      <w:r w:rsidRPr="00654F5F">
        <w:rPr>
          <w:rFonts w:ascii="標楷體" w:eastAsia="標楷體" w:hAnsi="標楷體"/>
          <w:snapToGrid/>
          <w:kern w:val="3"/>
        </w:rPr>
        <w:t>)</w:t>
      </w:r>
      <w:r w:rsidR="00C63F31">
        <w:rPr>
          <w:rFonts w:ascii="標楷體" w:eastAsia="標楷體" w:hAnsi="標楷體" w:hint="eastAsia"/>
          <w:snapToGrid/>
          <w:kern w:val="3"/>
        </w:rPr>
        <w:t>，同時提升我國企業聘僱國際人才意願，以及推動與教育部及</w:t>
      </w:r>
      <w:r w:rsidRPr="00654F5F">
        <w:rPr>
          <w:rFonts w:ascii="標楷體" w:eastAsia="標楷體" w:hAnsi="標楷體" w:hint="eastAsia"/>
          <w:snapToGrid/>
          <w:kern w:val="3"/>
        </w:rPr>
        <w:t>經濟部</w:t>
      </w:r>
      <w:r w:rsidR="00C63F31">
        <w:rPr>
          <w:rFonts w:ascii="標楷體" w:eastAsia="標楷體" w:hAnsi="標楷體" w:hint="eastAsia"/>
          <w:snapToGrid/>
          <w:kern w:val="3"/>
        </w:rPr>
        <w:t>等相關部會針對就業媒合事項之合作及協調，</w:t>
      </w:r>
      <w:r w:rsidR="00543A8C">
        <w:rPr>
          <w:rFonts w:ascii="標楷體" w:eastAsia="標楷體" w:hAnsi="標楷體" w:hint="eastAsia"/>
          <w:snapToGrid/>
          <w:kern w:val="3"/>
        </w:rPr>
        <w:t>國發</w:t>
      </w:r>
      <w:r w:rsidRPr="00654F5F">
        <w:rPr>
          <w:rFonts w:ascii="標楷體" w:eastAsia="標楷體" w:hAnsi="標楷體" w:hint="eastAsia"/>
          <w:snapToGrid/>
          <w:kern w:val="3"/>
        </w:rPr>
        <w:t>會刻正規劃辦理國際人才</w:t>
      </w:r>
      <w:r w:rsidRPr="00654F5F">
        <w:rPr>
          <w:rFonts w:ascii="標楷體" w:eastAsia="標楷體" w:hAnsi="標楷體"/>
          <w:snapToGrid/>
          <w:kern w:val="3"/>
        </w:rPr>
        <w:t>(</w:t>
      </w:r>
      <w:r w:rsidRPr="00654F5F">
        <w:rPr>
          <w:rFonts w:ascii="標楷體" w:eastAsia="標楷體" w:hAnsi="標楷體" w:hint="eastAsia"/>
          <w:snapToGrid/>
          <w:kern w:val="3"/>
        </w:rPr>
        <w:t>含僑外生</w:t>
      </w:r>
      <w:r w:rsidRPr="00654F5F">
        <w:rPr>
          <w:rFonts w:ascii="標楷體" w:eastAsia="標楷體" w:hAnsi="標楷體"/>
          <w:snapToGrid/>
          <w:kern w:val="3"/>
        </w:rPr>
        <w:t>)</w:t>
      </w:r>
      <w:r w:rsidRPr="00654F5F">
        <w:rPr>
          <w:rFonts w:ascii="標楷體" w:eastAsia="標楷體" w:hAnsi="標楷體" w:hint="eastAsia"/>
          <w:snapToGrid/>
          <w:kern w:val="3"/>
        </w:rPr>
        <w:t>就業媒合</w:t>
      </w:r>
      <w:r w:rsidR="00252727">
        <w:rPr>
          <w:rFonts w:ascii="標楷體" w:eastAsia="標楷體" w:hAnsi="標楷體" w:hint="eastAsia"/>
          <w:snapToGrid/>
          <w:kern w:val="3"/>
        </w:rPr>
        <w:t>委辦計畫之</w:t>
      </w:r>
      <w:r w:rsidRPr="00654F5F">
        <w:rPr>
          <w:rFonts w:ascii="標楷體" w:eastAsia="標楷體" w:hAnsi="標楷體" w:hint="eastAsia"/>
          <w:snapToGrid/>
          <w:kern w:val="3"/>
        </w:rPr>
        <w:t>採購案。</w:t>
      </w:r>
    </w:p>
    <w:p w:rsidR="004B7E8B" w:rsidRPr="00654F5F" w:rsidRDefault="004B7E8B" w:rsidP="00093326">
      <w:pPr>
        <w:spacing w:line="400" w:lineRule="exact"/>
        <w:ind w:leftChars="0" w:left="850" w:hangingChars="300" w:hanging="850"/>
        <w:rPr>
          <w:rFonts w:ascii="標楷體" w:eastAsia="標楷體" w:hAnsi="標楷體" w:hint="eastAsia"/>
          <w:snapToGrid/>
          <w:kern w:val="3"/>
        </w:rPr>
      </w:pPr>
      <w:r w:rsidRPr="00654F5F">
        <w:rPr>
          <w:rFonts w:ascii="標楷體" w:eastAsia="標楷體" w:hAnsi="標楷體" w:cs="Times New Roman" w:hint="eastAsia"/>
          <w:b/>
        </w:rPr>
        <w:t>表1  國發會</w:t>
      </w:r>
      <w:r w:rsidRPr="00654F5F">
        <w:rPr>
          <w:rFonts w:ascii="標楷體" w:eastAsia="標楷體" w:hAnsi="Times New Roman" w:cs="Times New Roman" w:hint="eastAsia"/>
          <w:b/>
        </w:rPr>
        <w:t>「全球攬才及一站式在地深耕服務計畫」</w:t>
      </w:r>
      <w:r w:rsidR="008C3133" w:rsidRPr="00654F5F">
        <w:rPr>
          <w:rFonts w:ascii="標楷體" w:eastAsia="標楷體" w:hAnsi="標楷體" w:cs="Times New Roman" w:hint="eastAsia"/>
          <w:b/>
        </w:rPr>
        <w:t>績效指標一覽表</w:t>
      </w:r>
    </w:p>
    <w:tbl>
      <w:tblPr>
        <w:tblW w:w="857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11"/>
        <w:gridCol w:w="1212"/>
        <w:gridCol w:w="1212"/>
        <w:gridCol w:w="1212"/>
        <w:gridCol w:w="1213"/>
        <w:gridCol w:w="1207"/>
        <w:gridCol w:w="1207"/>
      </w:tblGrid>
      <w:tr w:rsidR="004B7E8B" w:rsidRPr="00654F5F" w:rsidTr="00911024">
        <w:trPr>
          <w:trHeight w:val="288"/>
          <w:tblHeader/>
          <w:jc w:val="center"/>
        </w:trPr>
        <w:tc>
          <w:tcPr>
            <w:tcW w:w="1311" w:type="dxa"/>
            <w:vMerge w:val="restart"/>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績效指標</w:t>
            </w:r>
          </w:p>
        </w:tc>
        <w:tc>
          <w:tcPr>
            <w:tcW w:w="2424" w:type="dxa"/>
            <w:gridSpan w:val="2"/>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hint="eastAsia"/>
                <w:b/>
              </w:rPr>
              <w:t>113</w:t>
            </w:r>
            <w:r w:rsidRPr="00654F5F">
              <w:rPr>
                <w:rFonts w:ascii="標楷體" w:eastAsia="標楷體" w:hAnsi="標楷體" w:cs="微軟正黑體" w:hint="eastAsia"/>
                <w:b/>
              </w:rPr>
              <w:t>年</w:t>
            </w:r>
          </w:p>
        </w:tc>
        <w:tc>
          <w:tcPr>
            <w:tcW w:w="2425" w:type="dxa"/>
            <w:gridSpan w:val="2"/>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hint="eastAsia"/>
                <w:b/>
              </w:rPr>
              <w:t>114</w:t>
            </w:r>
            <w:r w:rsidRPr="00654F5F">
              <w:rPr>
                <w:rFonts w:ascii="標楷體" w:eastAsia="標楷體" w:hAnsi="標楷體" w:cs="微軟正黑體" w:hint="eastAsia"/>
                <w:b/>
              </w:rPr>
              <w:t>年</w:t>
            </w:r>
            <w:r w:rsidRPr="00654F5F">
              <w:rPr>
                <w:rFonts w:ascii="標楷體" w:eastAsia="標楷體" w:hAnsi="標楷體" w:hint="eastAsia"/>
                <w:b/>
              </w:rPr>
              <w:t>1-</w:t>
            </w:r>
            <w:r w:rsidRPr="00654F5F">
              <w:rPr>
                <w:rFonts w:ascii="標楷體" w:eastAsia="標楷體" w:hAnsi="標楷體"/>
                <w:b/>
              </w:rPr>
              <w:t>6</w:t>
            </w:r>
            <w:r w:rsidRPr="00654F5F">
              <w:rPr>
                <w:rFonts w:ascii="標楷體" w:eastAsia="標楷體" w:hAnsi="標楷體" w:cs="微軟正黑體" w:hint="eastAsia"/>
                <w:b/>
              </w:rPr>
              <w:t>月</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r>
      <w:tr w:rsidR="004B7E8B" w:rsidRPr="00654F5F" w:rsidTr="00911024">
        <w:trPr>
          <w:trHeight w:val="288"/>
          <w:tblHeader/>
          <w:jc w:val="center"/>
        </w:trPr>
        <w:tc>
          <w:tcPr>
            <w:tcW w:w="1311" w:type="dxa"/>
            <w:vMerge/>
            <w:shd w:val="clear" w:color="auto" w:fill="auto"/>
            <w:vAlign w:val="center"/>
          </w:tcPr>
          <w:p w:rsidR="004B7E8B" w:rsidRPr="00654F5F" w:rsidRDefault="004B7E8B" w:rsidP="00543A8C">
            <w:pPr>
              <w:pStyle w:val="142"/>
              <w:spacing w:line="260" w:lineRule="exact"/>
              <w:jc w:val="center"/>
              <w:rPr>
                <w:rFonts w:ascii="標楷體" w:eastAsia="標楷體" w:hAnsi="標楷體" w:hint="eastAsia"/>
                <w:b/>
              </w:rPr>
            </w:pPr>
          </w:p>
        </w:tc>
        <w:tc>
          <w:tcPr>
            <w:tcW w:w="1212" w:type="dxa"/>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目標值</w:t>
            </w:r>
          </w:p>
        </w:tc>
        <w:tc>
          <w:tcPr>
            <w:tcW w:w="1212" w:type="dxa"/>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實際值</w:t>
            </w:r>
          </w:p>
        </w:tc>
        <w:tc>
          <w:tcPr>
            <w:tcW w:w="1212" w:type="dxa"/>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目標值</w:t>
            </w:r>
          </w:p>
        </w:tc>
        <w:tc>
          <w:tcPr>
            <w:tcW w:w="1213" w:type="dxa"/>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實際值</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cs="微軟正黑體" w:hint="eastAsia"/>
                <w:b/>
              </w:rPr>
              <w:t>目標值</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cs="微軟正黑體" w:hint="eastAsia"/>
                <w:b/>
              </w:rPr>
              <w:t>目標值</w:t>
            </w:r>
          </w:p>
        </w:tc>
      </w:tr>
      <w:tr w:rsidR="004B7E8B" w:rsidRPr="00654F5F" w:rsidTr="00911024">
        <w:trPr>
          <w:trHeight w:val="288"/>
          <w:jc w:val="center"/>
        </w:trPr>
        <w:tc>
          <w:tcPr>
            <w:tcW w:w="8574" w:type="dxa"/>
            <w:gridSpan w:val="7"/>
            <w:shd w:val="clear" w:color="auto" w:fill="auto"/>
            <w:vAlign w:val="center"/>
          </w:tcPr>
          <w:p w:rsidR="004B7E8B" w:rsidRPr="00654F5F" w:rsidRDefault="004B7E8B" w:rsidP="00543A8C">
            <w:pPr>
              <w:pStyle w:val="142"/>
              <w:spacing w:line="260" w:lineRule="exact"/>
              <w:rPr>
                <w:rFonts w:ascii="標楷體" w:eastAsia="標楷體" w:hAnsi="標楷體" w:hint="eastAsia"/>
              </w:rPr>
            </w:pPr>
            <w:r w:rsidRPr="00654F5F">
              <w:rPr>
                <w:rFonts w:ascii="標楷體" w:eastAsia="標楷體" w:hAnsi="標楷體" w:hint="eastAsia"/>
              </w:rPr>
              <w:t>1.</w:t>
            </w:r>
            <w:r w:rsidRPr="00654F5F">
              <w:rPr>
                <w:rFonts w:ascii="標楷體" w:eastAsia="標楷體" w:hAnsi="標楷體" w:cs="微軟正黑體" w:hint="eastAsia"/>
              </w:rPr>
              <w:t>鎖定攬才對象，推動攬才行動</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(1)</w:t>
            </w:r>
            <w:r w:rsidRPr="00543A8C">
              <w:rPr>
                <w:rFonts w:ascii="標楷體" w:eastAsia="標楷體" w:hAnsi="標楷體" w:cs="微軟正黑體" w:hint="eastAsia"/>
                <w:spacing w:val="-20"/>
              </w:rPr>
              <w:t>延攬外國專業人才</w:t>
            </w:r>
            <w:r w:rsidRPr="00543A8C">
              <w:rPr>
                <w:rFonts w:ascii="標楷體" w:eastAsia="標楷體" w:hAnsi="標楷體" w:hint="eastAsia"/>
                <w:spacing w:val="-20"/>
              </w:rPr>
              <w:t>(</w:t>
            </w:r>
            <w:r w:rsidRPr="00543A8C">
              <w:rPr>
                <w:rFonts w:ascii="標楷體" w:eastAsia="標楷體" w:hAnsi="標楷體" w:cs="微軟正黑體" w:hint="eastAsia"/>
                <w:spacing w:val="-20"/>
              </w:rPr>
              <w:t>含外國特定專業人才</w:t>
            </w:r>
            <w:r w:rsidRPr="00543A8C">
              <w:rPr>
                <w:rFonts w:ascii="標楷體" w:eastAsia="標楷體" w:hAnsi="標楷體" w:hint="eastAsia"/>
                <w:spacing w:val="-20"/>
              </w:rPr>
              <w:t xml:space="preserve">) </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6,000</w:t>
            </w:r>
            <w:r w:rsidRPr="00543A8C">
              <w:rPr>
                <w:rFonts w:ascii="標楷體" w:eastAsia="標楷體" w:hAnsi="標楷體" w:cs="微軟正黑體" w:hint="eastAsia"/>
                <w:spacing w:val="-20"/>
              </w:rPr>
              <w:t>人</w:t>
            </w:r>
          </w:p>
        </w:tc>
        <w:tc>
          <w:tcPr>
            <w:tcW w:w="1212" w:type="dxa"/>
            <w:vAlign w:val="center"/>
          </w:tcPr>
          <w:p w:rsidR="004B7E8B" w:rsidRPr="00543A8C" w:rsidRDefault="00543A8C"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5</w:t>
            </w:r>
            <w:r w:rsidR="004B7E8B" w:rsidRPr="00543A8C">
              <w:rPr>
                <w:rFonts w:ascii="標楷體" w:eastAsia="標楷體" w:hAnsi="標楷體"/>
                <w:spacing w:val="-20"/>
              </w:rPr>
              <w:t>,</w:t>
            </w:r>
            <w:r w:rsidRPr="00543A8C">
              <w:rPr>
                <w:rFonts w:ascii="標楷體" w:eastAsia="標楷體" w:hAnsi="標楷體" w:hint="eastAsia"/>
                <w:spacing w:val="-20"/>
              </w:rPr>
              <w:t>702</w:t>
            </w:r>
            <w:r w:rsidR="004B7E8B" w:rsidRPr="00543A8C">
              <w:rPr>
                <w:rFonts w:ascii="標楷體" w:eastAsia="標楷體" w:hAnsi="標楷體" w:cs="微軟正黑體" w:hint="eastAsia"/>
                <w:spacing w:val="-20"/>
              </w:rPr>
              <w:t>人</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6,000</w:t>
            </w:r>
            <w:r w:rsidRPr="00543A8C">
              <w:rPr>
                <w:rFonts w:ascii="標楷體" w:eastAsia="標楷體" w:hAnsi="標楷體" w:cs="微軟正黑體" w:hint="eastAsia"/>
                <w:spacing w:val="-20"/>
              </w:rPr>
              <w:t>人</w:t>
            </w:r>
          </w:p>
        </w:tc>
        <w:tc>
          <w:tcPr>
            <w:tcW w:w="1213"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spacing w:val="-20"/>
              </w:rPr>
              <w:t>5</w:t>
            </w:r>
            <w:r w:rsidRPr="00543A8C">
              <w:rPr>
                <w:rFonts w:ascii="標楷體" w:eastAsia="標楷體" w:hAnsi="標楷體" w:hint="eastAsia"/>
                <w:spacing w:val="-20"/>
              </w:rPr>
              <w:t>,</w:t>
            </w:r>
            <w:r w:rsidRPr="00543A8C">
              <w:rPr>
                <w:rFonts w:ascii="標楷體" w:eastAsia="標楷體" w:hAnsi="標楷體"/>
                <w:spacing w:val="-20"/>
              </w:rPr>
              <w:t>202</w:t>
            </w:r>
            <w:r w:rsidRPr="00543A8C">
              <w:rPr>
                <w:rFonts w:ascii="標楷體" w:eastAsia="標楷體" w:hAnsi="標楷體" w:cs="微軟正黑體" w:hint="eastAsia"/>
                <w:spacing w:val="-20"/>
              </w:rPr>
              <w:t>人</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6,000</w:t>
            </w:r>
            <w:r w:rsidRPr="00543A8C">
              <w:rPr>
                <w:rFonts w:ascii="標楷體" w:eastAsia="標楷體" w:hAnsi="標楷體" w:cs="微軟正黑體" w:hint="eastAsia"/>
                <w:spacing w:val="-20"/>
              </w:rPr>
              <w:t>人</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5,500</w:t>
            </w:r>
            <w:r w:rsidRPr="00543A8C">
              <w:rPr>
                <w:rFonts w:ascii="標楷體" w:eastAsia="標楷體" w:hAnsi="標楷體" w:cs="微軟正黑體" w:hint="eastAsia"/>
                <w:spacing w:val="-20"/>
              </w:rPr>
              <w:t>人</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(2)</w:t>
            </w:r>
            <w:r w:rsidRPr="00543A8C">
              <w:rPr>
                <w:rFonts w:ascii="標楷體" w:eastAsia="標楷體" w:hAnsi="標楷體" w:cs="微軟正黑體" w:hint="eastAsia"/>
                <w:spacing w:val="-20"/>
              </w:rPr>
              <w:t>辦理海外攬才活動、拓展海內外攬才社群</w:t>
            </w:r>
          </w:p>
        </w:tc>
        <w:tc>
          <w:tcPr>
            <w:tcW w:w="1212" w:type="dxa"/>
            <w:shd w:val="clear" w:color="auto" w:fill="auto"/>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12" w:type="dxa"/>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7</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12" w:type="dxa"/>
            <w:shd w:val="clear" w:color="auto" w:fill="auto"/>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13" w:type="dxa"/>
            <w:shd w:val="clear" w:color="auto" w:fill="auto"/>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3</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20</w:t>
            </w:r>
            <w:r w:rsidRPr="00543A8C">
              <w:rPr>
                <w:rFonts w:ascii="標楷體" w:eastAsia="標楷體" w:hAnsi="標楷體" w:cs="微軟正黑體" w:hint="eastAsia"/>
                <w:spacing w:val="-20"/>
              </w:rPr>
              <w:t>個</w:t>
            </w:r>
          </w:p>
        </w:tc>
        <w:tc>
          <w:tcPr>
            <w:tcW w:w="1207" w:type="dxa"/>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07" w:type="dxa"/>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(3)</w:t>
            </w:r>
            <w:r w:rsidRPr="00543A8C">
              <w:rPr>
                <w:rFonts w:ascii="標楷體" w:eastAsia="標楷體" w:hAnsi="標楷體" w:cs="微軟正黑體" w:hint="eastAsia"/>
                <w:spacing w:val="-20"/>
              </w:rPr>
              <w:t>辦理海內外就業相關說明會</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c>
          <w:tcPr>
            <w:tcW w:w="1212"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65</w:t>
            </w:r>
            <w:r w:rsidRPr="00543A8C">
              <w:rPr>
                <w:rFonts w:ascii="標楷體" w:eastAsia="標楷體" w:hAnsi="標楷體" w:cs="微軟正黑體" w:hint="eastAsia"/>
                <w:spacing w:val="-20"/>
              </w:rPr>
              <w:t>場次</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c>
          <w:tcPr>
            <w:tcW w:w="1213"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81</w:t>
            </w:r>
            <w:r w:rsidRPr="00543A8C">
              <w:rPr>
                <w:rFonts w:ascii="標楷體" w:eastAsia="標楷體" w:hAnsi="標楷體" w:cs="微軟正黑體" w:hint="eastAsia"/>
                <w:spacing w:val="-20"/>
              </w:rPr>
              <w:t>場次</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(4)</w:t>
            </w:r>
            <w:r w:rsidRPr="00543A8C">
              <w:rPr>
                <w:rFonts w:ascii="標楷體" w:eastAsia="標楷體" w:hAnsi="標楷體" w:cs="微軟正黑體" w:hint="eastAsia"/>
                <w:spacing w:val="-20"/>
              </w:rPr>
              <w:t>提供一條龍諮詢服務</w:t>
            </w:r>
          </w:p>
        </w:tc>
        <w:tc>
          <w:tcPr>
            <w:tcW w:w="1212" w:type="dxa"/>
            <w:shd w:val="clear" w:color="auto" w:fill="auto"/>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3,000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c>
          <w:tcPr>
            <w:tcW w:w="1212" w:type="dxa"/>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3</w:t>
            </w:r>
            <w:r w:rsidRPr="00543A8C">
              <w:rPr>
                <w:rFonts w:ascii="標楷體" w:eastAsia="標楷體" w:hAnsi="標楷體"/>
                <w:spacing w:val="-20"/>
              </w:rPr>
              <w:t>,</w:t>
            </w:r>
            <w:r w:rsidRPr="00543A8C">
              <w:rPr>
                <w:rFonts w:ascii="標楷體" w:eastAsia="標楷體" w:hAnsi="標楷體" w:hint="eastAsia"/>
                <w:spacing w:val="-20"/>
              </w:rPr>
              <w:t>238</w:t>
            </w:r>
            <w:r w:rsidRPr="00543A8C">
              <w:rPr>
                <w:rFonts w:ascii="標楷體" w:eastAsia="標楷體" w:hAnsi="標楷體" w:cs="微軟正黑體" w:hint="eastAsia"/>
                <w:spacing w:val="-20"/>
              </w:rPr>
              <w:t>人次</w:t>
            </w:r>
            <w:r w:rsidR="00543A8C">
              <w:rPr>
                <w:rFonts w:ascii="標楷體" w:eastAsia="標楷體" w:hAnsi="標楷體" w:cs="微軟正黑體" w:hint="eastAsia"/>
                <w:spacing w:val="-20"/>
              </w:rPr>
              <w:t>/月</w:t>
            </w:r>
          </w:p>
        </w:tc>
        <w:tc>
          <w:tcPr>
            <w:tcW w:w="1212" w:type="dxa"/>
            <w:shd w:val="clear" w:color="auto" w:fill="auto"/>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3,</w:t>
            </w:r>
            <w:r w:rsidRPr="00543A8C">
              <w:rPr>
                <w:rFonts w:ascii="標楷體" w:eastAsia="標楷體" w:hAnsi="標楷體"/>
                <w:spacing w:val="-20"/>
              </w:rPr>
              <w:t>5</w:t>
            </w:r>
            <w:r w:rsidRPr="00543A8C">
              <w:rPr>
                <w:rFonts w:ascii="標楷體" w:eastAsia="標楷體" w:hAnsi="標楷體" w:hint="eastAsia"/>
                <w:spacing w:val="-20"/>
              </w:rPr>
              <w:t>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c>
          <w:tcPr>
            <w:tcW w:w="1213" w:type="dxa"/>
            <w:shd w:val="clear" w:color="auto" w:fill="auto"/>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4</w:t>
            </w:r>
            <w:r w:rsidRPr="00543A8C">
              <w:rPr>
                <w:rFonts w:ascii="標楷體" w:eastAsia="標楷體" w:hAnsi="標楷體"/>
                <w:spacing w:val="-20"/>
              </w:rPr>
              <w:t>,</w:t>
            </w:r>
            <w:r w:rsidRPr="00543A8C">
              <w:rPr>
                <w:rFonts w:ascii="標楷體" w:eastAsia="標楷體" w:hAnsi="標楷體" w:hint="eastAsia"/>
                <w:spacing w:val="-20"/>
              </w:rPr>
              <w:t>492</w:t>
            </w:r>
            <w:r w:rsidRPr="00543A8C">
              <w:rPr>
                <w:rFonts w:ascii="標楷體" w:eastAsia="標楷體" w:hAnsi="標楷體" w:cs="微軟正黑體" w:hint="eastAsia"/>
                <w:spacing w:val="-20"/>
              </w:rPr>
              <w:t>人次</w:t>
            </w:r>
            <w:r w:rsidR="00543A8C">
              <w:rPr>
                <w:rFonts w:ascii="標楷體" w:eastAsia="標楷體" w:hAnsi="標楷體" w:cs="微軟正黑體" w:hint="eastAsia"/>
                <w:spacing w:val="-20"/>
              </w:rPr>
              <w:t>/月</w:t>
            </w:r>
          </w:p>
        </w:tc>
        <w:tc>
          <w:tcPr>
            <w:tcW w:w="1207" w:type="dxa"/>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spacing w:val="-20"/>
              </w:rPr>
              <w:t>4</w:t>
            </w:r>
            <w:r w:rsidRPr="00543A8C">
              <w:rPr>
                <w:rFonts w:ascii="標楷體" w:eastAsia="標楷體" w:hAnsi="標楷體" w:hint="eastAsia"/>
                <w:spacing w:val="-20"/>
              </w:rPr>
              <w:t>,000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c>
          <w:tcPr>
            <w:tcW w:w="1207" w:type="dxa"/>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spacing w:val="-20"/>
              </w:rPr>
              <w:t>4</w:t>
            </w:r>
            <w:r w:rsidRPr="00543A8C">
              <w:rPr>
                <w:rFonts w:ascii="標楷體" w:eastAsia="標楷體" w:hAnsi="標楷體" w:hint="eastAsia"/>
                <w:spacing w:val="-20"/>
              </w:rPr>
              <w:t>,</w:t>
            </w:r>
            <w:r w:rsidRPr="00543A8C">
              <w:rPr>
                <w:rFonts w:ascii="標楷體" w:eastAsia="標楷體" w:hAnsi="標楷體"/>
                <w:spacing w:val="-20"/>
              </w:rPr>
              <w:t>5</w:t>
            </w:r>
            <w:r w:rsidRPr="00543A8C">
              <w:rPr>
                <w:rFonts w:ascii="標楷體" w:eastAsia="標楷體" w:hAnsi="標楷體" w:hint="eastAsia"/>
                <w:spacing w:val="-20"/>
              </w:rPr>
              <w:t>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(5)</w:t>
            </w:r>
            <w:r w:rsidRPr="00543A8C">
              <w:rPr>
                <w:rFonts w:ascii="標楷體" w:eastAsia="標楷體" w:hAnsi="標楷體" w:cs="微軟正黑體" w:hint="eastAsia"/>
                <w:spacing w:val="-20"/>
              </w:rPr>
              <w:t>網站訪客數、瀏覽人次</w:t>
            </w:r>
          </w:p>
        </w:tc>
        <w:tc>
          <w:tcPr>
            <w:tcW w:w="1212" w:type="dxa"/>
            <w:shd w:val="clear" w:color="auto" w:fill="auto"/>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1.2</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hint="eastAsia"/>
                <w:spacing w:val="-26"/>
              </w:rPr>
              <w:t>5</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12" w:type="dxa"/>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1.2</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月、瀏覽量逾</w:t>
            </w:r>
            <w:r w:rsidRPr="0044243A">
              <w:rPr>
                <w:rFonts w:ascii="標楷體" w:eastAsia="標楷體" w:hAnsi="標楷體" w:hint="eastAsia"/>
                <w:spacing w:val="-26"/>
              </w:rPr>
              <w:t>7.8</w:t>
            </w:r>
            <w:r w:rsidRPr="0044243A">
              <w:rPr>
                <w:rFonts w:ascii="標楷體" w:eastAsia="標楷體" w:hAnsi="標楷體" w:cs="微軟正黑體" w:hint="eastAsia"/>
                <w:spacing w:val="-26"/>
              </w:rPr>
              <w:t>萬次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12" w:type="dxa"/>
            <w:shd w:val="clear" w:color="auto" w:fill="auto"/>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w:t>
            </w:r>
            <w:r w:rsidRPr="0044243A">
              <w:rPr>
                <w:rFonts w:ascii="標楷體" w:eastAsia="標楷體" w:hAnsi="標楷體"/>
                <w:spacing w:val="-26"/>
              </w:rPr>
              <w:t>5</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spacing w:val="-26"/>
              </w:rPr>
              <w:t>6</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13" w:type="dxa"/>
            <w:shd w:val="clear" w:color="auto" w:fill="auto"/>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spacing w:val="-26"/>
              </w:rPr>
              <w:t>0.8</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月、瀏覽量逾</w:t>
            </w:r>
            <w:r w:rsidRPr="0044243A">
              <w:rPr>
                <w:rFonts w:ascii="標楷體" w:eastAsia="標楷體" w:hAnsi="標楷體"/>
                <w:spacing w:val="-26"/>
              </w:rPr>
              <w:t>3.9</w:t>
            </w:r>
            <w:r w:rsidRPr="0044243A">
              <w:rPr>
                <w:rFonts w:ascii="標楷體" w:eastAsia="標楷體" w:hAnsi="標楷體" w:cs="微軟正黑體" w:hint="eastAsia"/>
                <w:spacing w:val="-26"/>
              </w:rPr>
              <w:t>萬次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07" w:type="dxa"/>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w:t>
            </w:r>
            <w:r w:rsidRPr="0044243A">
              <w:rPr>
                <w:rFonts w:ascii="標楷體" w:eastAsia="標楷體" w:hAnsi="標楷體"/>
                <w:spacing w:val="-26"/>
              </w:rPr>
              <w:t>8</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spacing w:val="-26"/>
              </w:rPr>
              <w:t>7</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07" w:type="dxa"/>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2</w:t>
            </w:r>
            <w:r w:rsidRPr="0044243A">
              <w:rPr>
                <w:rFonts w:ascii="標楷體" w:eastAsia="標楷體" w:hAnsi="標楷體"/>
                <w:spacing w:val="-26"/>
              </w:rPr>
              <w:t>.1</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spacing w:val="-26"/>
              </w:rPr>
              <w:t>8</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(6)</w:t>
            </w:r>
            <w:r w:rsidRPr="00543A8C">
              <w:rPr>
                <w:rFonts w:ascii="標楷體" w:eastAsia="標楷體" w:hAnsi="標楷體" w:cs="微軟正黑體" w:hint="eastAsia"/>
                <w:spacing w:val="-20"/>
              </w:rPr>
              <w:t>協助國際人才對接我國產業及實習計畫</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1,000</w:t>
            </w:r>
            <w:r w:rsidRPr="00543A8C">
              <w:rPr>
                <w:rFonts w:ascii="標楷體" w:eastAsia="標楷體" w:hAnsi="標楷體" w:cs="微軟正黑體" w:hint="eastAsia"/>
                <w:spacing w:val="-20"/>
              </w:rPr>
              <w:t>人次</w:t>
            </w:r>
          </w:p>
        </w:tc>
        <w:tc>
          <w:tcPr>
            <w:tcW w:w="1212"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0</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1,000</w:t>
            </w:r>
            <w:r w:rsidRPr="00543A8C">
              <w:rPr>
                <w:rFonts w:ascii="標楷體" w:eastAsia="標楷體" w:hAnsi="標楷體" w:cs="微軟正黑體" w:hint="eastAsia"/>
                <w:spacing w:val="-20"/>
              </w:rPr>
              <w:t>人次</w:t>
            </w:r>
          </w:p>
        </w:tc>
        <w:tc>
          <w:tcPr>
            <w:tcW w:w="1213"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0</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1,000</w:t>
            </w:r>
            <w:r w:rsidRPr="00543A8C">
              <w:rPr>
                <w:rFonts w:ascii="標楷體" w:eastAsia="標楷體" w:hAnsi="標楷體" w:cs="微軟正黑體" w:hint="eastAsia"/>
                <w:spacing w:val="-20"/>
              </w:rPr>
              <w:t>人次</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1,000</w:t>
            </w:r>
            <w:r w:rsidRPr="00543A8C">
              <w:rPr>
                <w:rFonts w:ascii="標楷體" w:eastAsia="標楷體" w:hAnsi="標楷體" w:cs="微軟正黑體" w:hint="eastAsia"/>
                <w:spacing w:val="-20"/>
              </w:rPr>
              <w:t>人次</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2.</w:t>
            </w:r>
            <w:r w:rsidRPr="00543A8C">
              <w:rPr>
                <w:rFonts w:ascii="標楷體" w:eastAsia="標楷體" w:hAnsi="標楷體" w:cs="微軟正黑體" w:hint="eastAsia"/>
                <w:spacing w:val="-20"/>
              </w:rPr>
              <w:t>完善外國人來臺及留臺法規架構</w:t>
            </w:r>
          </w:p>
        </w:tc>
        <w:tc>
          <w:tcPr>
            <w:tcW w:w="1212"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cs="微軟正黑體" w:hint="eastAsia"/>
                <w:spacing w:val="-20"/>
              </w:rPr>
              <w:t>研擬「外國專業人才延攬及僱用法」修正</w:t>
            </w:r>
            <w:r w:rsidR="00911024">
              <w:rPr>
                <w:rFonts w:ascii="標楷體" w:eastAsia="標楷體" w:hAnsi="標楷體" w:cs="微軟正黑體" w:hint="eastAsia"/>
                <w:spacing w:val="-20"/>
              </w:rPr>
              <w:t>草案</w:t>
            </w:r>
          </w:p>
        </w:tc>
        <w:tc>
          <w:tcPr>
            <w:tcW w:w="1212" w:type="dxa"/>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已完成研擬法案</w:t>
            </w:r>
          </w:p>
        </w:tc>
        <w:tc>
          <w:tcPr>
            <w:tcW w:w="1212" w:type="dxa"/>
            <w:shd w:val="clear" w:color="auto" w:fill="auto"/>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完成法案修正三讀通過</w:t>
            </w:r>
          </w:p>
        </w:tc>
        <w:tc>
          <w:tcPr>
            <w:tcW w:w="1213" w:type="dxa"/>
            <w:shd w:val="clear" w:color="auto" w:fill="auto"/>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已完成黨團協商</w:t>
            </w:r>
            <w:r w:rsidR="004B7E8B" w:rsidRPr="00543A8C">
              <w:rPr>
                <w:rFonts w:ascii="標楷體" w:eastAsia="標楷體" w:hAnsi="標楷體" w:cs="微軟正黑體" w:hint="eastAsia"/>
                <w:spacing w:val="-20"/>
              </w:rPr>
              <w:t>(</w:t>
            </w:r>
            <w:r w:rsidR="004B7E8B" w:rsidRPr="00543A8C">
              <w:rPr>
                <w:rFonts w:ascii="標楷體" w:eastAsia="標楷體" w:hAnsi="標楷體" w:cs="微軟正黑體"/>
                <w:spacing w:val="-20"/>
              </w:rPr>
              <w:t xml:space="preserve">114 </w:t>
            </w:r>
            <w:r w:rsidR="004B7E8B" w:rsidRPr="00543A8C">
              <w:rPr>
                <w:rFonts w:ascii="標楷體" w:eastAsia="標楷體" w:hAnsi="標楷體" w:cs="微軟正黑體" w:hint="eastAsia"/>
                <w:spacing w:val="-20"/>
              </w:rPr>
              <w:t>年</w:t>
            </w:r>
            <w:r w:rsidR="004B7E8B" w:rsidRPr="00543A8C">
              <w:rPr>
                <w:rFonts w:ascii="標楷體" w:eastAsia="標楷體" w:hAnsi="標楷體" w:cs="微軟正黑體"/>
                <w:spacing w:val="-20"/>
              </w:rPr>
              <w:t xml:space="preserve"> 9 </w:t>
            </w:r>
            <w:r w:rsidR="004B7E8B" w:rsidRPr="00543A8C">
              <w:rPr>
                <w:rFonts w:ascii="標楷體" w:eastAsia="標楷體" w:hAnsi="標楷體" w:cs="微軟正黑體" w:hint="eastAsia"/>
                <w:spacing w:val="-20"/>
              </w:rPr>
              <w:t>月</w:t>
            </w:r>
            <w:r w:rsidR="004B7E8B" w:rsidRPr="00543A8C">
              <w:rPr>
                <w:rFonts w:ascii="標楷體" w:eastAsia="標楷體" w:hAnsi="標楷體" w:cs="微軟正黑體"/>
                <w:spacing w:val="-20"/>
              </w:rPr>
              <w:t xml:space="preserve"> 24 </w:t>
            </w:r>
            <w:r w:rsidR="004B7E8B" w:rsidRPr="00543A8C">
              <w:rPr>
                <w:rFonts w:ascii="標楷體" w:eastAsia="標楷體" w:hAnsi="標楷體" w:cs="微軟正黑體" w:hint="eastAsia"/>
                <w:spacing w:val="-20"/>
              </w:rPr>
              <w:t>日法案已修正三讀通過)</w:t>
            </w:r>
          </w:p>
        </w:tc>
        <w:tc>
          <w:tcPr>
            <w:tcW w:w="1207" w:type="dxa"/>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持續蒐集各界鬆綁意見</w:t>
            </w:r>
          </w:p>
        </w:tc>
        <w:tc>
          <w:tcPr>
            <w:tcW w:w="1207" w:type="dxa"/>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持續蒐集各界鬆綁意見</w:t>
            </w:r>
          </w:p>
        </w:tc>
      </w:tr>
    </w:tbl>
    <w:p w:rsidR="00F9202A" w:rsidRDefault="00F9202A" w:rsidP="005057AC">
      <w:pPr>
        <w:ind w:left="849" w:hangingChars="100" w:hanging="283"/>
        <w:rPr>
          <w:rFonts w:ascii="標楷體" w:eastAsia="標楷體" w:hAnsi="標楷體"/>
          <w:b/>
          <w:snapToGrid/>
          <w:kern w:val="3"/>
        </w:rPr>
      </w:pPr>
    </w:p>
    <w:p w:rsidR="00F9202A" w:rsidRDefault="00F9202A" w:rsidP="005057AC">
      <w:pPr>
        <w:ind w:left="849" w:hangingChars="100" w:hanging="283"/>
        <w:rPr>
          <w:rFonts w:ascii="標楷體" w:eastAsia="標楷體" w:hAnsi="標楷體"/>
          <w:b/>
          <w:snapToGrid/>
          <w:kern w:val="3"/>
        </w:rPr>
      </w:pPr>
    </w:p>
    <w:p w:rsidR="004B7E8B" w:rsidRPr="00654F5F" w:rsidRDefault="004B7E8B" w:rsidP="005057AC">
      <w:pPr>
        <w:ind w:left="849" w:hangingChars="100" w:hanging="283"/>
        <w:rPr>
          <w:rFonts w:ascii="標楷體" w:eastAsia="標楷體" w:hAnsi="標楷體"/>
          <w:b/>
          <w:snapToGrid/>
          <w:kern w:val="3"/>
          <w:u w:val="single"/>
        </w:rPr>
      </w:pPr>
      <w:r w:rsidRPr="00654F5F">
        <w:rPr>
          <w:rFonts w:ascii="標楷體" w:eastAsia="標楷體" w:hAnsi="標楷體"/>
          <w:b/>
          <w:snapToGrid/>
          <w:kern w:val="3"/>
        </w:rPr>
        <w:t>(</w:t>
      </w:r>
      <w:r w:rsidRPr="00654F5F">
        <w:rPr>
          <w:rFonts w:ascii="標楷體" w:eastAsia="標楷體" w:hAnsi="標楷體" w:hint="eastAsia"/>
          <w:b/>
          <w:snapToGrid/>
          <w:kern w:val="3"/>
        </w:rPr>
        <w:t>三</w:t>
      </w:r>
      <w:r w:rsidRPr="00654F5F">
        <w:rPr>
          <w:rFonts w:ascii="標楷體" w:eastAsia="標楷體" w:hAnsi="標楷體"/>
          <w:b/>
          <w:snapToGrid/>
          <w:kern w:val="3"/>
        </w:rPr>
        <w:t>)</w:t>
      </w:r>
      <w:r w:rsidR="003729A5" w:rsidRPr="00654F5F">
        <w:rPr>
          <w:rFonts w:ascii="標楷體" w:eastAsia="標楷體" w:hAnsi="標楷體" w:hint="eastAsia"/>
          <w:b/>
          <w:snapToGrid/>
          <w:kern w:val="3"/>
        </w:rPr>
        <w:t>面對重點產業人力不足之挑戰，允宜強化跨部會協調與配套措施，並針對人才短缺之產業，加強延攬外國專業人才</w:t>
      </w:r>
    </w:p>
    <w:p w:rsidR="004B7E8B" w:rsidRPr="00654F5F" w:rsidRDefault="004B7E8B" w:rsidP="005057AC">
      <w:pPr>
        <w:adjustRightInd w:val="0"/>
        <w:ind w:leftChars="300" w:left="850" w:firstLine="566"/>
        <w:rPr>
          <w:rFonts w:ascii="標楷體" w:eastAsia="標楷體" w:hAnsi="標楷體" w:hint="eastAsia"/>
          <w:snapToGrid/>
          <w:kern w:val="3"/>
        </w:rPr>
      </w:pPr>
      <w:r w:rsidRPr="00654F5F">
        <w:rPr>
          <w:rFonts w:ascii="標楷體" w:eastAsia="標楷體" w:hAnsi="標楷體" w:hint="eastAsia"/>
          <w:snapToGrid/>
          <w:kern w:val="3"/>
        </w:rPr>
        <w:t>瑞士洛桑管理學院(</w:t>
      </w:r>
      <w:r w:rsidRPr="00654F5F">
        <w:rPr>
          <w:rFonts w:ascii="標楷體" w:eastAsia="標楷體" w:hAnsi="標楷體"/>
          <w:snapToGrid/>
          <w:kern w:val="3"/>
        </w:rPr>
        <w:t>IMD</w:t>
      </w:r>
      <w:r w:rsidRPr="00654F5F">
        <w:rPr>
          <w:rFonts w:ascii="標楷體" w:eastAsia="標楷體" w:hAnsi="標楷體" w:hint="eastAsia"/>
          <w:snapToGrid/>
          <w:kern w:val="3"/>
        </w:rPr>
        <w:t>)於114年6月發布「2025年世界競爭力年報」中，我國之弱勢項目包含「國外高階技術人員</w:t>
      </w:r>
      <w:r w:rsidRPr="00654F5F">
        <w:rPr>
          <w:rFonts w:ascii="標楷體" w:eastAsia="標楷體" w:hAnsi="標楷體"/>
          <w:snapToGrid/>
          <w:kern w:val="3"/>
        </w:rPr>
        <w:t>(</w:t>
      </w:r>
      <w:r w:rsidRPr="00654F5F">
        <w:rPr>
          <w:rFonts w:ascii="標楷體" w:eastAsia="標楷體" w:hAnsi="標楷體" w:hint="eastAsia"/>
          <w:snapToGrid/>
          <w:kern w:val="3"/>
        </w:rPr>
        <w:t>國內企業環境能吸引國外高階人才</w:t>
      </w:r>
      <w:r w:rsidRPr="00654F5F">
        <w:rPr>
          <w:rFonts w:ascii="標楷體" w:eastAsia="標楷體" w:hAnsi="標楷體"/>
          <w:snapToGrid/>
          <w:kern w:val="3"/>
        </w:rPr>
        <w:t>)</w:t>
      </w:r>
      <w:r w:rsidRPr="00654F5F">
        <w:rPr>
          <w:rFonts w:ascii="標楷體" w:eastAsia="標楷體" w:hAnsi="標楷體" w:hint="eastAsia"/>
          <w:snapToGrid/>
          <w:kern w:val="3"/>
        </w:rPr>
        <w:t>」，於69個受評比國家中排名第42名，</w:t>
      </w:r>
      <w:r w:rsidRPr="00654F5F">
        <w:rPr>
          <w:rFonts w:ascii="標楷體" w:eastAsia="標楷體" w:hAnsi="標楷體"/>
          <w:snapToGrid/>
          <w:kern w:val="3"/>
        </w:rPr>
        <w:t>IMD</w:t>
      </w:r>
      <w:r w:rsidRPr="00654F5F">
        <w:rPr>
          <w:rFonts w:ascii="標楷體" w:eastAsia="標楷體" w:hAnsi="標楷體" w:hint="eastAsia"/>
          <w:snapToGrid/>
          <w:kern w:val="3"/>
        </w:rPr>
        <w:t>亦指出我國</w:t>
      </w:r>
      <w:r w:rsidRPr="00654F5F">
        <w:rPr>
          <w:rFonts w:ascii="標楷體" w:eastAsia="標楷體" w:hAnsi="標楷體"/>
          <w:snapToGrid/>
          <w:kern w:val="3"/>
        </w:rPr>
        <w:t>202</w:t>
      </w:r>
      <w:r w:rsidRPr="00654F5F">
        <w:rPr>
          <w:rFonts w:ascii="標楷體" w:eastAsia="標楷體" w:hAnsi="標楷體" w:hint="eastAsia"/>
          <w:snapToGrid/>
          <w:kern w:val="3"/>
        </w:rPr>
        <w:t>5年面臨之挑戰</w:t>
      </w:r>
      <w:r w:rsidR="00A8753B">
        <w:rPr>
          <w:rFonts w:ascii="標楷體" w:eastAsia="標楷體" w:hAnsi="標楷體" w:hint="eastAsia"/>
          <w:snapToGrid/>
          <w:kern w:val="3"/>
        </w:rPr>
        <w:t>為</w:t>
      </w:r>
      <w:r w:rsidRPr="00654F5F">
        <w:rPr>
          <w:rFonts w:ascii="標楷體" w:eastAsia="標楷體" w:hAnsi="標楷體" w:hint="eastAsia"/>
          <w:snapToGrid/>
          <w:kern w:val="3"/>
        </w:rPr>
        <w:t>培養國內重要產業專業人才，同時納入及留住國外專業人才。另依國發會114年6月發布之「</w:t>
      </w:r>
      <w:r w:rsidRPr="00654F5F">
        <w:rPr>
          <w:rFonts w:ascii="標楷體" w:eastAsia="標楷體" w:hAnsi="標楷體"/>
          <w:snapToGrid/>
          <w:kern w:val="3"/>
        </w:rPr>
        <w:t>11</w:t>
      </w:r>
      <w:r w:rsidRPr="00654F5F">
        <w:rPr>
          <w:rFonts w:ascii="標楷體" w:eastAsia="標楷體" w:hAnsi="標楷體" w:hint="eastAsia"/>
          <w:snapToGrid/>
          <w:kern w:val="3"/>
        </w:rPr>
        <w:t>4</w:t>
      </w:r>
      <w:r w:rsidRPr="00654F5F">
        <w:rPr>
          <w:rFonts w:ascii="標楷體" w:eastAsia="標楷體" w:hAnsi="標楷體"/>
          <w:snapToGrid/>
          <w:kern w:val="3"/>
        </w:rPr>
        <w:t>-11</w:t>
      </w:r>
      <w:r w:rsidRPr="00654F5F">
        <w:rPr>
          <w:rFonts w:ascii="標楷體" w:eastAsia="標楷體" w:hAnsi="標楷體" w:hint="eastAsia"/>
          <w:snapToGrid/>
          <w:kern w:val="3"/>
        </w:rPr>
        <w:t>6年重點產業人才供需調查及推估</w:t>
      </w:r>
      <w:r w:rsidRPr="00654F5F">
        <w:rPr>
          <w:rFonts w:ascii="標楷體" w:eastAsia="標楷體" w:hAnsi="標楷體"/>
          <w:snapToGrid/>
          <w:kern w:val="3"/>
        </w:rPr>
        <w:t>(113</w:t>
      </w:r>
      <w:r w:rsidRPr="00654F5F">
        <w:rPr>
          <w:rFonts w:ascii="標楷體" w:eastAsia="標楷體" w:hAnsi="標楷體" w:hint="eastAsia"/>
          <w:snapToGrid/>
          <w:kern w:val="3"/>
        </w:rPr>
        <w:t>年辦理成果彙整報告</w:t>
      </w:r>
      <w:r w:rsidRPr="00654F5F">
        <w:rPr>
          <w:rFonts w:ascii="標楷體" w:eastAsia="標楷體" w:hAnsi="標楷體"/>
          <w:snapToGrid/>
          <w:kern w:val="3"/>
        </w:rPr>
        <w:t>)</w:t>
      </w:r>
      <w:r w:rsidRPr="00654F5F">
        <w:rPr>
          <w:rFonts w:ascii="標楷體" w:eastAsia="標楷體" w:hAnsi="標楷體" w:hint="eastAsia"/>
          <w:snapToGrid/>
          <w:kern w:val="3"/>
        </w:rPr>
        <w:t>」，其透過雇主問卷調查有關業者對於</w:t>
      </w:r>
      <w:r w:rsidRPr="00654F5F">
        <w:rPr>
          <w:rFonts w:ascii="標楷體" w:eastAsia="標楷體" w:hAnsi="標楷體"/>
          <w:snapToGrid/>
          <w:kern w:val="3"/>
        </w:rPr>
        <w:t>11</w:t>
      </w:r>
      <w:r w:rsidRPr="00654F5F">
        <w:rPr>
          <w:rFonts w:ascii="標楷體" w:eastAsia="標楷體" w:hAnsi="標楷體" w:hint="eastAsia"/>
          <w:snapToGrid/>
          <w:kern w:val="3"/>
        </w:rPr>
        <w:t>3年產業人才供需狀況之看法，20項重點產業中，有8項產業廠商反映「人才不足」者占多數，其中以智慧機械、精準健康、循環農業(木竹生質顆粒及廢棄漁具循環)及觀光遊樂業等產業約有</w:t>
      </w:r>
      <w:r w:rsidR="00911024">
        <w:rPr>
          <w:rFonts w:ascii="標楷體" w:eastAsia="標楷體" w:hAnsi="標楷體" w:hint="eastAsia"/>
          <w:snapToGrid/>
          <w:kern w:val="3"/>
        </w:rPr>
        <w:t>七</w:t>
      </w:r>
      <w:r w:rsidRPr="00654F5F">
        <w:rPr>
          <w:rFonts w:ascii="標楷體" w:eastAsia="標楷體" w:hAnsi="標楷體" w:hint="eastAsia"/>
          <w:snapToGrid/>
          <w:kern w:val="3"/>
        </w:rPr>
        <w:t>成以上廠商反映「人才不足」。</w:t>
      </w:r>
      <w:r w:rsidR="00911024">
        <w:rPr>
          <w:rFonts w:ascii="標楷體" w:eastAsia="標楷體" w:hAnsi="標楷體" w:hint="eastAsia"/>
          <w:snapToGrid/>
          <w:kern w:val="3"/>
        </w:rPr>
        <w:t>爰此，國發會允宜加強推動相關措施，強化跨部會協調及與產業界之鏈</w:t>
      </w:r>
      <w:r w:rsidR="00C63E76" w:rsidRPr="00654F5F">
        <w:rPr>
          <w:rFonts w:ascii="標楷體" w:eastAsia="標楷體" w:hAnsi="標楷體" w:hint="eastAsia"/>
          <w:snapToGrid/>
          <w:kern w:val="3"/>
        </w:rPr>
        <w:t>結，並</w:t>
      </w:r>
      <w:r w:rsidR="003729A5" w:rsidRPr="00654F5F">
        <w:rPr>
          <w:rFonts w:ascii="標楷體" w:eastAsia="標楷體" w:hAnsi="標楷體" w:hint="eastAsia"/>
          <w:snapToGrid/>
          <w:kern w:val="3"/>
        </w:rPr>
        <w:t>應</w:t>
      </w:r>
      <w:r w:rsidR="00C63E76" w:rsidRPr="00654F5F">
        <w:rPr>
          <w:rFonts w:ascii="標楷體" w:eastAsia="標楷體" w:hAnsi="標楷體" w:hint="eastAsia"/>
          <w:snapToGrid/>
          <w:kern w:val="3"/>
        </w:rPr>
        <w:t>針對人才不足之產業，妥擬具體因應及攬才政策，厚植我國人力資本，</w:t>
      </w:r>
      <w:r w:rsidR="003729A5" w:rsidRPr="00654F5F">
        <w:rPr>
          <w:rFonts w:ascii="標楷體" w:eastAsia="標楷體" w:hAnsi="標楷體" w:hint="eastAsia"/>
          <w:snapToGrid/>
          <w:kern w:val="3"/>
        </w:rPr>
        <w:t>以協助產業發展及提升我國整體競爭力</w:t>
      </w:r>
      <w:r w:rsidR="00C63E76" w:rsidRPr="00654F5F">
        <w:rPr>
          <w:rFonts w:ascii="標楷體" w:eastAsia="標楷體" w:hAnsi="標楷體" w:hint="eastAsia"/>
          <w:snapToGrid/>
          <w:kern w:val="3"/>
        </w:rPr>
        <w:t>。</w:t>
      </w:r>
    </w:p>
    <w:p w:rsidR="004B7E8B" w:rsidRPr="00654F5F" w:rsidRDefault="004B7E8B" w:rsidP="005057AC">
      <w:pPr>
        <w:ind w:left="566" w:firstLine="566"/>
        <w:rPr>
          <w:rFonts w:ascii="標楷體" w:eastAsia="標楷體" w:hAnsi="標楷體"/>
          <w:snapToGrid/>
          <w:kern w:val="3"/>
          <w:u w:val="single"/>
        </w:rPr>
      </w:pPr>
      <w:r w:rsidRPr="00654F5F">
        <w:rPr>
          <w:rFonts w:ascii="標楷體" w:eastAsia="標楷體" w:hAnsi="標楷體" w:hint="eastAsia"/>
          <w:snapToGrid/>
          <w:kern w:val="3"/>
        </w:rPr>
        <w:t>綜上，國發會</w:t>
      </w:r>
      <w:r w:rsidR="00911024">
        <w:rPr>
          <w:rFonts w:ascii="標楷體" w:eastAsia="標楷體" w:hAnsi="標楷體" w:hint="eastAsia"/>
          <w:snapToGrid/>
          <w:kern w:val="3"/>
        </w:rPr>
        <w:t>於112年11月</w:t>
      </w:r>
      <w:r w:rsidRPr="00654F5F">
        <w:rPr>
          <w:rFonts w:ascii="標楷體" w:eastAsia="標楷體" w:hAnsi="標楷體" w:hint="eastAsia"/>
          <w:snapToGrid/>
          <w:kern w:val="3"/>
        </w:rPr>
        <w:t>成立</w:t>
      </w:r>
      <w:r w:rsidRPr="00654F5F">
        <w:rPr>
          <w:rFonts w:ascii="標楷體" w:eastAsia="標楷體" w:hAnsi="標楷體"/>
          <w:snapToGrid/>
          <w:kern w:val="3"/>
        </w:rPr>
        <w:t xml:space="preserve">Talent Taiwan </w:t>
      </w:r>
      <w:r w:rsidRPr="00654F5F">
        <w:rPr>
          <w:rFonts w:ascii="標楷體" w:eastAsia="標楷體" w:hAnsi="標楷體" w:hint="eastAsia"/>
          <w:snapToGrid/>
          <w:kern w:val="3"/>
        </w:rPr>
        <w:t>中心，提供企業一條龍專人專責服務，以協助解決國際人才來臺及在臺相關問題，惟</w:t>
      </w:r>
      <w:r w:rsidRPr="00654F5F">
        <w:rPr>
          <w:rFonts w:ascii="標楷體" w:eastAsia="標楷體" w:hAnsi="標楷體"/>
          <w:snapToGrid/>
          <w:kern w:val="3"/>
        </w:rPr>
        <w:t>113</w:t>
      </w:r>
      <w:r w:rsidRPr="00654F5F">
        <w:rPr>
          <w:rFonts w:ascii="標楷體" w:eastAsia="標楷體" w:hAnsi="標楷體" w:hint="eastAsia"/>
          <w:snapToGrid/>
          <w:kern w:val="3"/>
        </w:rPr>
        <w:t>年度「延攬外國專業人才」人數及「協助國際人才對接我國產業及實習計畫」等績效指標未達成目標值，仍有精進空間。基此，國發會允宜持續加強推動相關措施，並針對人才不足之產業，妥擬具體因應對策，以強化我國產業整體競爭力。</w:t>
      </w:r>
    </w:p>
    <w:p w:rsidR="004B7E8B" w:rsidRPr="00654F5F" w:rsidRDefault="004B7E8B" w:rsidP="00BE285F">
      <w:pPr>
        <w:pStyle w:val="14"/>
        <w:ind w:left="567" w:hanging="567"/>
        <w:rPr>
          <w:rFonts w:ascii="標楷體" w:eastAsia="標楷體" w:hAnsi="標楷體"/>
        </w:rPr>
      </w:pPr>
    </w:p>
    <w:p w:rsidR="00F9202A" w:rsidRDefault="00F9202A" w:rsidP="00BE285F">
      <w:pPr>
        <w:pStyle w:val="14"/>
        <w:ind w:left="567" w:hanging="567"/>
        <w:rPr>
          <w:rFonts w:ascii="標楷體" w:eastAsia="標楷體" w:hAnsi="標楷體"/>
        </w:rPr>
      </w:pPr>
    </w:p>
    <w:p w:rsidR="004B7E8B" w:rsidRPr="00654F5F" w:rsidRDefault="00D57598" w:rsidP="00BE285F">
      <w:pPr>
        <w:pStyle w:val="14"/>
        <w:ind w:left="567" w:hanging="567"/>
        <w:rPr>
          <w:rFonts w:ascii="標楷體" w:eastAsia="標楷體" w:hAnsi="標楷體" w:hint="eastAsia"/>
          <w:u w:val="single"/>
        </w:rPr>
      </w:pPr>
      <w:bookmarkStart w:id="14" w:name="_Toc213320155"/>
      <w:r>
        <w:rPr>
          <w:rFonts w:ascii="標楷體" w:eastAsia="標楷體" w:hAnsi="標楷體" w:hint="eastAsia"/>
        </w:rPr>
        <w:t>九、前瞻基礎建設計畫</w:t>
      </w:r>
      <w:r w:rsidR="004B7E8B" w:rsidRPr="00654F5F">
        <w:rPr>
          <w:rFonts w:ascii="標楷體" w:eastAsia="標楷體" w:hAnsi="標楷體" w:hint="eastAsia"/>
        </w:rPr>
        <w:t>第</w:t>
      </w:r>
      <w:r w:rsidR="004B7E8B" w:rsidRPr="00654F5F">
        <w:rPr>
          <w:rFonts w:ascii="標楷體" w:eastAsia="標楷體" w:hAnsi="標楷體"/>
        </w:rPr>
        <w:t>4</w:t>
      </w:r>
      <w:r w:rsidR="004B7E8B" w:rsidRPr="00654F5F">
        <w:rPr>
          <w:rFonts w:ascii="標楷體" w:eastAsia="標楷體" w:hAnsi="標楷體" w:hint="eastAsia"/>
        </w:rPr>
        <w:t>期特別預算</w:t>
      </w:r>
      <w:r w:rsidR="00911024">
        <w:rPr>
          <w:rFonts w:ascii="標楷體" w:eastAsia="標楷體" w:hAnsi="標楷體" w:hint="eastAsia"/>
        </w:rPr>
        <w:t>已於113年底屆期，惟</w:t>
      </w:r>
      <w:r w:rsidR="004B7E8B" w:rsidRPr="00654F5F">
        <w:rPr>
          <w:rFonts w:ascii="標楷體" w:eastAsia="標楷體" w:hAnsi="標楷體" w:hint="eastAsia"/>
        </w:rPr>
        <w:t>逾</w:t>
      </w:r>
      <w:r w:rsidR="006D0485">
        <w:rPr>
          <w:rFonts w:ascii="標楷體" w:eastAsia="標楷體" w:hAnsi="標楷體" w:hint="eastAsia"/>
        </w:rPr>
        <w:t>八</w:t>
      </w:r>
      <w:r w:rsidR="004B7E8B" w:rsidRPr="00654F5F">
        <w:rPr>
          <w:rFonts w:ascii="標楷體" w:eastAsia="標楷體" w:hAnsi="標楷體" w:hint="eastAsia"/>
        </w:rPr>
        <w:t>成主管機關須保留預算繼續執行，且部分機關以撥充附屬單位預算方式執行預算，不利考核其執行成果，亟待檢討強化</w:t>
      </w:r>
      <w:bookmarkEnd w:id="14"/>
    </w:p>
    <w:p w:rsidR="004B7E8B" w:rsidRPr="00654F5F" w:rsidRDefault="004B7E8B" w:rsidP="003558D7">
      <w:pPr>
        <w:ind w:left="566" w:firstLine="566"/>
        <w:rPr>
          <w:rFonts w:ascii="標楷體" w:eastAsia="標楷體" w:hAnsi="Times New Roman" w:cs="Times New Roman" w:hint="eastAsia"/>
        </w:rPr>
      </w:pPr>
      <w:r w:rsidRPr="00654F5F">
        <w:rPr>
          <w:rFonts w:ascii="標楷體" w:eastAsia="標楷體" w:hAnsi="標楷體" w:cs="Times New Roman" w:hint="eastAsia"/>
        </w:rPr>
        <w:t>國發會115年度預算案「健全國土規劃及經營管理-公共建設計畫與區域、離島發展政策之審議及協調」</w:t>
      </w:r>
      <w:r w:rsidRPr="00654F5F">
        <w:rPr>
          <w:rFonts w:ascii="標楷體" w:eastAsia="標楷體" w:hAnsi="Times New Roman" w:cs="Times New Roman" w:hint="eastAsia"/>
        </w:rPr>
        <w:t>計畫項下編列557</w:t>
      </w:r>
      <w:r w:rsidRPr="00654F5F">
        <w:rPr>
          <w:rFonts w:ascii="標楷體" w:eastAsia="標楷體" w:hAnsi="標楷體" w:cs="Times New Roman" w:hint="eastAsia"/>
        </w:rPr>
        <w:t>萬6</w:t>
      </w:r>
      <w:r w:rsidR="00476907" w:rsidRPr="00654F5F">
        <w:rPr>
          <w:rFonts w:ascii="標楷體" w:eastAsia="標楷體" w:hAnsi="標楷體" w:cs="Times New Roman" w:hint="eastAsia"/>
        </w:rPr>
        <w:t>千元，辦理業務為</w:t>
      </w:r>
      <w:r w:rsidRPr="00654F5F">
        <w:rPr>
          <w:rFonts w:ascii="標楷體" w:eastAsia="標楷體" w:hAnsi="標楷體" w:cs="Times New Roman" w:hint="eastAsia"/>
        </w:rPr>
        <w:t>審議、協調及推動國家重大公共建設計畫與政策</w:t>
      </w:r>
      <w:r w:rsidR="00476907" w:rsidRPr="00654F5F">
        <w:rPr>
          <w:rFonts w:ascii="標楷體" w:eastAsia="標楷體" w:hAnsi="標楷體" w:cs="Times New Roman" w:hint="eastAsia"/>
        </w:rPr>
        <w:t>，包含推動前瞻基礎建設計畫</w:t>
      </w:r>
      <w:r w:rsidR="00476907" w:rsidRPr="00654F5F">
        <w:rPr>
          <w:rFonts w:ascii="標楷體" w:eastAsia="標楷體" w:hAnsi="標楷體" w:cs="Times New Roman"/>
        </w:rPr>
        <w:t>(</w:t>
      </w:r>
      <w:r w:rsidR="00476907" w:rsidRPr="00654F5F">
        <w:rPr>
          <w:rFonts w:ascii="標楷體" w:eastAsia="標楷體" w:hAnsi="標楷體" w:cs="Times New Roman" w:hint="eastAsia"/>
        </w:rPr>
        <w:t>以下稱前瞻計畫</w:t>
      </w:r>
      <w:r w:rsidR="00476907" w:rsidRPr="00654F5F">
        <w:rPr>
          <w:rFonts w:ascii="標楷體" w:eastAsia="標楷體" w:hAnsi="標楷體" w:cs="Times New Roman"/>
        </w:rPr>
        <w:t>)</w:t>
      </w:r>
      <w:r w:rsidR="00476907" w:rsidRPr="00654F5F">
        <w:rPr>
          <w:rFonts w:ascii="標楷體" w:eastAsia="標楷體" w:hAnsi="標楷體" w:cs="Times New Roman" w:hint="eastAsia"/>
        </w:rPr>
        <w:t>之審議及執行進度之彙整控管等</w:t>
      </w:r>
      <w:r w:rsidRPr="00654F5F">
        <w:rPr>
          <w:rFonts w:ascii="標楷體" w:eastAsia="標楷體" w:hAnsi="標楷體" w:cs="Times New Roman" w:hint="eastAsia"/>
        </w:rPr>
        <w:t>。經查：</w:t>
      </w:r>
    </w:p>
    <w:p w:rsidR="004B7E8B" w:rsidRPr="00654F5F" w:rsidRDefault="004B7E8B" w:rsidP="003558D7">
      <w:pPr>
        <w:ind w:left="849" w:hangingChars="100" w:hanging="283"/>
        <w:rPr>
          <w:rFonts w:ascii="標楷體" w:eastAsia="華康楷書體W5外字集" w:hAnsi="標楷體" w:cs="Times New Roman" w:hint="eastAsia"/>
          <w:b/>
        </w:rPr>
      </w:pPr>
      <w:r w:rsidRPr="00654F5F">
        <w:rPr>
          <w:rFonts w:ascii="標楷體" w:eastAsia="標楷體" w:hAnsi="標楷體" w:cs="Times New Roman" w:hint="eastAsia"/>
          <w:b/>
        </w:rPr>
        <w:t>(一)</w:t>
      </w:r>
      <w:r w:rsidR="00476907" w:rsidRPr="00654F5F">
        <w:rPr>
          <w:rFonts w:ascii="標楷體" w:eastAsia="標楷體" w:hAnsi="標楷體" w:cs="Times New Roman" w:hint="eastAsia"/>
          <w:b/>
        </w:rPr>
        <w:t>國發會統籌專案列管及考核前瞻計畫之執行</w:t>
      </w:r>
    </w:p>
    <w:p w:rsidR="004B7E8B" w:rsidRPr="00654F5F" w:rsidRDefault="004B7E8B" w:rsidP="003558D7">
      <w:pPr>
        <w:ind w:leftChars="300" w:left="1133" w:hangingChars="100" w:hanging="283"/>
        <w:rPr>
          <w:rFonts w:ascii="標楷體" w:eastAsia="標楷體" w:hAnsi="標楷體" w:cs="Times New Roman" w:hint="eastAsia"/>
        </w:rPr>
      </w:pPr>
      <w:r w:rsidRPr="00654F5F">
        <w:rPr>
          <w:rFonts w:ascii="標楷體" w:eastAsia="標楷體" w:hAnsi="Times New Roman" w:cs="Times New Roman" w:hint="eastAsia"/>
        </w:rPr>
        <w:t>1.前瞻基礎建設特別條例第2條第1項及第</w:t>
      </w:r>
      <w:r w:rsidRPr="00654F5F">
        <w:rPr>
          <w:rFonts w:ascii="標楷體" w:eastAsia="標楷體" w:hAnsi="Times New Roman" w:cs="Times New Roman"/>
        </w:rPr>
        <w:t>10</w:t>
      </w:r>
      <w:r w:rsidRPr="00654F5F">
        <w:rPr>
          <w:rFonts w:ascii="標楷體" w:eastAsia="標楷體" w:hAnsi="Times New Roman" w:cs="Times New Roman" w:hint="eastAsia"/>
        </w:rPr>
        <w:t>條第</w:t>
      </w:r>
      <w:r w:rsidRPr="00654F5F">
        <w:rPr>
          <w:rFonts w:ascii="標楷體" w:eastAsia="標楷體" w:hAnsi="Times New Roman" w:cs="Times New Roman"/>
        </w:rPr>
        <w:t>1</w:t>
      </w:r>
      <w:r w:rsidRPr="00654F5F">
        <w:rPr>
          <w:rFonts w:ascii="標楷體" w:eastAsia="標楷體" w:hAnsi="Times New Roman" w:cs="Times New Roman" w:hint="eastAsia"/>
        </w:rPr>
        <w:t>項分別規定</w:t>
      </w:r>
      <w:r w:rsidRPr="00654F5F">
        <w:rPr>
          <w:rFonts w:ascii="標楷體" w:eastAsia="標楷體" w:hAnsi="標楷體" w:cs="Times New Roman" w:hint="eastAsia"/>
        </w:rPr>
        <w:t>：「</w:t>
      </w:r>
      <w:r w:rsidRPr="00654F5F">
        <w:rPr>
          <w:rFonts w:ascii="標楷體" w:eastAsia="標楷體" w:hAnsi="Times New Roman" w:cs="Times New Roman" w:hint="eastAsia"/>
        </w:rPr>
        <w:t>本條例之主管機關為國家發展委員會。</w:t>
      </w:r>
      <w:r w:rsidRPr="00654F5F">
        <w:rPr>
          <w:rFonts w:ascii="標楷體" w:eastAsia="標楷體" w:hAnsi="標楷體" w:cs="Times New Roman" w:hint="eastAsia"/>
        </w:rPr>
        <w:t>」及「</w:t>
      </w:r>
      <w:r w:rsidRPr="00654F5F">
        <w:rPr>
          <w:rFonts w:ascii="標楷體" w:eastAsia="標楷體" w:hAnsi="Times New Roman" w:cs="Times New Roman" w:hint="eastAsia"/>
        </w:rPr>
        <w:t>主管機關專案列管及考核本條例所列計畫之執行。</w:t>
      </w:r>
      <w:r w:rsidRPr="00654F5F">
        <w:rPr>
          <w:rFonts w:ascii="標楷體" w:eastAsia="標楷體" w:hAnsi="標楷體" w:cs="Times New Roman" w:hint="eastAsia"/>
        </w:rPr>
        <w:t>」</w:t>
      </w:r>
    </w:p>
    <w:p w:rsidR="0039696B" w:rsidRPr="00654F5F" w:rsidRDefault="004B7E8B" w:rsidP="003558D7">
      <w:pPr>
        <w:ind w:leftChars="300" w:left="1133" w:hangingChars="100" w:hanging="283"/>
        <w:rPr>
          <w:rFonts w:ascii="標楷體" w:eastAsia="標楷體" w:hAnsi="標楷體" w:cs="Times New Roman"/>
          <w:u w:val="single"/>
        </w:rPr>
      </w:pPr>
      <w:r w:rsidRPr="00654F5F">
        <w:rPr>
          <w:rFonts w:ascii="標楷體" w:eastAsia="標楷體" w:hAnsi="標楷體" w:cs="Times New Roman" w:hint="eastAsia"/>
        </w:rPr>
        <w:t>2.</w:t>
      </w:r>
      <w:r w:rsidR="0039696B" w:rsidRPr="00654F5F">
        <w:rPr>
          <w:rFonts w:ascii="標楷體" w:eastAsia="標楷體" w:hAnsi="標楷體" w:cs="Times New Roman" w:hint="eastAsia"/>
        </w:rPr>
        <w:t>依</w:t>
      </w:r>
      <w:r w:rsidRPr="00654F5F">
        <w:rPr>
          <w:rFonts w:ascii="標楷體" w:eastAsia="標楷體" w:hAnsi="標楷體" w:cs="Times New Roman" w:hint="eastAsia"/>
        </w:rPr>
        <w:t>前瞻基礎建設計畫績效管考作業準則規定，</w:t>
      </w:r>
      <w:r w:rsidR="0039696B" w:rsidRPr="00654F5F">
        <w:rPr>
          <w:rFonts w:ascii="標楷體" w:eastAsia="標楷體" w:hAnsi="標楷體" w:cs="Times New Roman" w:hint="eastAsia"/>
        </w:rPr>
        <w:t>說明如下：</w:t>
      </w:r>
    </w:p>
    <w:p w:rsidR="0039696B" w:rsidRPr="00654F5F" w:rsidRDefault="0039696B" w:rsidP="0039696B">
      <w:pPr>
        <w:pStyle w:val="1231"/>
        <w:ind w:left="1416" w:hanging="283"/>
        <w:rPr>
          <w:rFonts w:ascii="標楷體" w:eastAsia="標楷體" w:hAnsi="標楷體" w:cs="微軟正黑體"/>
        </w:rPr>
      </w:pPr>
      <w:r w:rsidRPr="00654F5F">
        <w:rPr>
          <w:rFonts w:ascii="標楷體" w:eastAsia="標楷體" w:hAnsi="標楷體" w:cs="微軟正黑體" w:hint="eastAsia"/>
        </w:rPr>
        <w:t>(1)有關</w:t>
      </w:r>
      <w:r w:rsidR="004B7E8B" w:rsidRPr="00654F5F">
        <w:rPr>
          <w:rFonts w:ascii="標楷體" w:eastAsia="標楷體" w:hAnsi="標楷體" w:cs="微軟正黑體" w:hint="eastAsia"/>
        </w:rPr>
        <w:t>管考分工部分，各項個案計畫由各中央執行機關依據分工負責推動辦理</w:t>
      </w:r>
      <w:r w:rsidRPr="00654F5F">
        <w:rPr>
          <w:rFonts w:ascii="標楷體" w:eastAsia="標楷體" w:hAnsi="標楷體" w:cs="微軟正黑體" w:hint="eastAsia"/>
        </w:rPr>
        <w:t>，並由國發會統籌專案列管，按月追蹤推動情形及每季執行進度檢討。</w:t>
      </w:r>
    </w:p>
    <w:p w:rsidR="0039696B" w:rsidRPr="00654F5F" w:rsidRDefault="0039696B" w:rsidP="0039696B">
      <w:pPr>
        <w:pStyle w:val="1231"/>
        <w:ind w:left="1416" w:hanging="283"/>
        <w:rPr>
          <w:rFonts w:ascii="標楷體" w:eastAsia="標楷體" w:hAnsi="標楷體" w:cs="微軟正黑體"/>
        </w:rPr>
      </w:pPr>
      <w:r w:rsidRPr="00654F5F">
        <w:rPr>
          <w:rFonts w:ascii="標楷體" w:eastAsia="標楷體" w:hAnsi="標楷體" w:cs="微軟正黑體" w:hint="eastAsia"/>
        </w:rPr>
        <w:t>(2)有關預警與協調部分，</w:t>
      </w:r>
      <w:r w:rsidR="004B7E8B" w:rsidRPr="00654F5F">
        <w:rPr>
          <w:rFonts w:ascii="標楷體" w:eastAsia="標楷體" w:hAnsi="標楷體" w:cs="微軟正黑體" w:hint="eastAsia"/>
        </w:rPr>
        <w:t>國發會將發揮風險預警功能，並協同各管考機關透過專案會議或公共建設督導會報，確實掌握計畫實況及協助解決問題</w:t>
      </w:r>
      <w:r w:rsidRPr="00654F5F">
        <w:rPr>
          <w:rFonts w:ascii="標楷體" w:eastAsia="標楷體" w:hAnsi="標楷體" w:cs="微軟正黑體" w:hint="eastAsia"/>
        </w:rPr>
        <w:t>。</w:t>
      </w:r>
    </w:p>
    <w:p w:rsidR="004B7E8B" w:rsidRPr="00654F5F" w:rsidRDefault="0039696B" w:rsidP="0039696B">
      <w:pPr>
        <w:pStyle w:val="1231"/>
        <w:ind w:left="1416" w:hanging="283"/>
        <w:rPr>
          <w:rFonts w:ascii="標楷體" w:eastAsia="標楷體" w:hAnsi="標楷體"/>
        </w:rPr>
      </w:pPr>
      <w:r w:rsidRPr="00654F5F">
        <w:rPr>
          <w:rFonts w:ascii="標楷體" w:eastAsia="標楷體" w:hAnsi="標楷體" w:cs="微軟正黑體" w:hint="eastAsia"/>
        </w:rPr>
        <w:t>(3)</w:t>
      </w:r>
      <w:r w:rsidR="002A53F3" w:rsidRPr="002A53F3">
        <w:rPr>
          <w:rFonts w:ascii="標楷體" w:eastAsia="標楷體" w:hAnsi="標楷體" w:cs="微軟正黑體" w:hint="eastAsia"/>
        </w:rPr>
        <w:t>有關年度總績效檢討</w:t>
      </w:r>
      <w:r w:rsidR="002A53F3">
        <w:rPr>
          <w:rFonts w:ascii="標楷體" w:eastAsia="標楷體" w:hAnsi="標楷體" w:cs="微軟正黑體" w:hint="eastAsia"/>
        </w:rPr>
        <w:t>部分，請</w:t>
      </w:r>
      <w:r w:rsidRPr="00654F5F">
        <w:rPr>
          <w:rFonts w:ascii="標楷體" w:eastAsia="標楷體" w:hAnsi="標楷體" w:cs="微軟正黑體" w:hint="eastAsia"/>
        </w:rPr>
        <w:t>各計畫主管部會研擬年度績效檢討報告，內容項目應包括</w:t>
      </w:r>
      <w:r w:rsidR="002A53F3">
        <w:rPr>
          <w:rFonts w:ascii="標楷體" w:eastAsia="標楷體" w:hAnsi="標楷體" w:cs="微軟正黑體" w:hint="eastAsia"/>
        </w:rPr>
        <w:t>：</w:t>
      </w:r>
      <w:r w:rsidRPr="00654F5F">
        <w:rPr>
          <w:rFonts w:ascii="標楷體" w:eastAsia="標楷體" w:hAnsi="標楷體" w:cs="微軟正黑體" w:hint="eastAsia"/>
        </w:rPr>
        <w:t>年度經費與績效目標達成情形、總體績效目標達成情形、重要執行成果等項目，應於次年</w:t>
      </w:r>
      <w:r w:rsidRPr="00654F5F">
        <w:rPr>
          <w:rFonts w:ascii="標楷體" w:eastAsia="標楷體" w:hAnsi="標楷體"/>
        </w:rPr>
        <w:t>1</w:t>
      </w:r>
      <w:r w:rsidRPr="00654F5F">
        <w:rPr>
          <w:rFonts w:ascii="標楷體" w:eastAsia="標楷體" w:hAnsi="標楷體" w:cs="微軟正黑體" w:hint="eastAsia"/>
        </w:rPr>
        <w:t>月底前報送立法院備查，並副知國家科學及技術委員會與行政院公共工程委員會等管考機關。</w:t>
      </w:r>
    </w:p>
    <w:p w:rsidR="00F9202A" w:rsidRDefault="00F9202A" w:rsidP="003E1A47">
      <w:pPr>
        <w:pStyle w:val="a4"/>
        <w:ind w:left="849" w:hanging="283"/>
        <w:rPr>
          <w:rFonts w:ascii="標楷體" w:eastAsia="標楷體" w:hAnsi="標楷體"/>
          <w:b/>
        </w:rPr>
      </w:pPr>
    </w:p>
    <w:p w:rsidR="00F9202A" w:rsidRDefault="00F9202A" w:rsidP="003E1A47">
      <w:pPr>
        <w:pStyle w:val="a4"/>
        <w:ind w:left="849" w:hanging="283"/>
        <w:rPr>
          <w:rFonts w:ascii="標楷體" w:eastAsia="標楷體" w:hAnsi="標楷體"/>
          <w:b/>
        </w:rPr>
      </w:pPr>
    </w:p>
    <w:p w:rsidR="004B7E8B" w:rsidRPr="003E1A47" w:rsidRDefault="004B7E8B" w:rsidP="003E1A47">
      <w:pPr>
        <w:pStyle w:val="a4"/>
        <w:ind w:left="849" w:hanging="283"/>
        <w:rPr>
          <w:rFonts w:ascii="標楷體" w:eastAsia="標楷體" w:hAnsi="標楷體" w:hint="eastAsia"/>
          <w:b/>
        </w:rPr>
      </w:pPr>
      <w:r w:rsidRPr="003E1A47">
        <w:rPr>
          <w:rFonts w:ascii="標楷體" w:eastAsia="標楷體" w:hAnsi="標楷體" w:hint="eastAsia"/>
          <w:b/>
        </w:rPr>
        <w:t>(</w:t>
      </w:r>
      <w:r w:rsidRPr="003E1A47">
        <w:rPr>
          <w:rFonts w:ascii="標楷體" w:eastAsia="標楷體" w:hAnsi="標楷體" w:cs="微軟正黑體" w:hint="eastAsia"/>
          <w:b/>
        </w:rPr>
        <w:t>二</w:t>
      </w:r>
      <w:r w:rsidRPr="003E1A47">
        <w:rPr>
          <w:rFonts w:ascii="標楷體" w:eastAsia="標楷體" w:hAnsi="標楷體" w:hint="eastAsia"/>
          <w:b/>
        </w:rPr>
        <w:t>)</w:t>
      </w:r>
      <w:r w:rsidRPr="003E1A47">
        <w:rPr>
          <w:rFonts w:ascii="標楷體" w:eastAsia="標楷體" w:hAnsi="標楷體" w:cs="微軟正黑體" w:hint="eastAsia"/>
          <w:b/>
        </w:rPr>
        <w:t>前瞻計畫第</w:t>
      </w:r>
      <w:r w:rsidRPr="003E1A47">
        <w:rPr>
          <w:rFonts w:ascii="標楷體" w:eastAsia="標楷體" w:hAnsi="標楷體"/>
          <w:b/>
        </w:rPr>
        <w:t>1</w:t>
      </w:r>
      <w:r w:rsidR="00D57598">
        <w:rPr>
          <w:rFonts w:ascii="標楷體" w:eastAsia="標楷體" w:hAnsi="標楷體" w:cs="微軟正黑體" w:hint="eastAsia"/>
          <w:b/>
        </w:rPr>
        <w:t>至</w:t>
      </w:r>
      <w:r w:rsidRPr="003E1A47">
        <w:rPr>
          <w:rFonts w:ascii="標楷體" w:eastAsia="標楷體" w:hAnsi="標楷體"/>
          <w:b/>
        </w:rPr>
        <w:t>3</w:t>
      </w:r>
      <w:r w:rsidRPr="003E1A47">
        <w:rPr>
          <w:rFonts w:ascii="標楷體" w:eastAsia="標楷體" w:hAnsi="標楷體" w:cs="微軟正黑體" w:hint="eastAsia"/>
          <w:b/>
        </w:rPr>
        <w:t>期特別預算已分別屆期</w:t>
      </w:r>
      <w:r w:rsidRPr="003E1A47">
        <w:rPr>
          <w:rFonts w:ascii="標楷體" w:eastAsia="標楷體" w:hAnsi="標楷體" w:hint="eastAsia"/>
          <w:b/>
        </w:rPr>
        <w:t>6</w:t>
      </w:r>
      <w:r w:rsidRPr="003E1A47">
        <w:rPr>
          <w:rFonts w:ascii="標楷體" w:eastAsia="標楷體" w:hAnsi="標楷體" w:cs="微軟正黑體" w:hint="eastAsia"/>
          <w:b/>
        </w:rPr>
        <w:t>年、</w:t>
      </w:r>
      <w:r w:rsidRPr="003E1A47">
        <w:rPr>
          <w:rFonts w:ascii="標楷體" w:eastAsia="標楷體" w:hAnsi="標楷體" w:hint="eastAsia"/>
          <w:b/>
        </w:rPr>
        <w:t>4</w:t>
      </w:r>
      <w:r w:rsidRPr="003E1A47">
        <w:rPr>
          <w:rFonts w:ascii="標楷體" w:eastAsia="標楷體" w:hAnsi="標楷體" w:cs="微軟正黑體" w:hint="eastAsia"/>
          <w:b/>
        </w:rPr>
        <w:t>年及</w:t>
      </w:r>
      <w:r w:rsidRPr="003E1A47">
        <w:rPr>
          <w:rFonts w:ascii="標楷體" w:eastAsia="標楷體" w:hAnsi="標楷體" w:hint="eastAsia"/>
          <w:b/>
        </w:rPr>
        <w:t>2</w:t>
      </w:r>
      <w:r w:rsidRPr="003E1A47">
        <w:rPr>
          <w:rFonts w:ascii="標楷體" w:eastAsia="標楷體" w:hAnsi="標楷體" w:cs="微軟正黑體" w:hint="eastAsia"/>
          <w:b/>
        </w:rPr>
        <w:t>年，仍有部分中央主管機關未執行完竣，又執行第</w:t>
      </w:r>
      <w:r w:rsidRPr="003E1A47">
        <w:rPr>
          <w:rFonts w:ascii="標楷體" w:eastAsia="標楷體" w:hAnsi="標楷體"/>
          <w:b/>
        </w:rPr>
        <w:t>4</w:t>
      </w:r>
      <w:r w:rsidRPr="003E1A47">
        <w:rPr>
          <w:rFonts w:ascii="標楷體" w:eastAsia="標楷體" w:hAnsi="標楷體" w:cs="微軟正黑體" w:hint="eastAsia"/>
          <w:b/>
        </w:rPr>
        <w:t>期特別預算之中央主管機關中，逾</w:t>
      </w:r>
      <w:r w:rsidR="00241C62" w:rsidRPr="003E1A47">
        <w:rPr>
          <w:rFonts w:ascii="標楷體" w:eastAsia="標楷體" w:hAnsi="標楷體" w:cs="微軟正黑體" w:hint="eastAsia"/>
          <w:b/>
        </w:rPr>
        <w:t>八</w:t>
      </w:r>
      <w:r w:rsidRPr="003E1A47">
        <w:rPr>
          <w:rFonts w:ascii="標楷體" w:eastAsia="標楷體" w:hAnsi="標楷體" w:cs="微軟正黑體" w:hint="eastAsia"/>
          <w:b/>
        </w:rPr>
        <w:t>成須保留預算繼續執行</w:t>
      </w:r>
    </w:p>
    <w:p w:rsidR="004B7E8B" w:rsidRPr="00654F5F" w:rsidRDefault="004B7E8B" w:rsidP="004F450B">
      <w:pPr>
        <w:adjustRightInd w:val="0"/>
        <w:ind w:leftChars="300" w:left="850" w:firstLine="566"/>
        <w:rPr>
          <w:rFonts w:ascii="標楷體" w:eastAsia="標楷體" w:hAnsi="Times New Roman" w:cs="Times New Roman"/>
          <w:b/>
        </w:rPr>
      </w:pPr>
      <w:r w:rsidRPr="00654F5F">
        <w:rPr>
          <w:rFonts w:ascii="標楷體" w:eastAsia="標楷體" w:hAnsi="標楷體" w:cs="Times New Roman" w:hint="eastAsia"/>
        </w:rPr>
        <w:t>審計部113年度</w:t>
      </w:r>
      <w:r w:rsidR="009E0925">
        <w:rPr>
          <w:rFonts w:ascii="標楷體" w:eastAsia="標楷體" w:hAnsi="標楷體" w:cs="Times New Roman" w:hint="eastAsia"/>
        </w:rPr>
        <w:t>總</w:t>
      </w:r>
      <w:r w:rsidRPr="00654F5F">
        <w:rPr>
          <w:rFonts w:ascii="標楷體" w:eastAsia="標楷體" w:hAnsi="標楷體" w:cs="Times New Roman" w:hint="eastAsia"/>
        </w:rPr>
        <w:t>決算審核報告提具審核意見</w:t>
      </w:r>
      <w:r w:rsidR="00176212">
        <w:rPr>
          <w:rFonts w:ascii="標楷體" w:eastAsia="標楷體" w:hAnsi="標楷體" w:cs="Times New Roman" w:hint="eastAsia"/>
        </w:rPr>
        <w:t>略以，</w:t>
      </w:r>
      <w:r w:rsidRPr="00654F5F">
        <w:rPr>
          <w:rFonts w:ascii="標楷體" w:eastAsia="標楷體" w:hAnsi="標楷體" w:cs="Times New Roman" w:hint="eastAsia"/>
        </w:rPr>
        <w:t>前瞻基礎建設計畫第</w:t>
      </w:r>
      <w:r w:rsidRPr="00654F5F">
        <w:rPr>
          <w:rFonts w:ascii="標楷體" w:eastAsia="標楷體" w:hAnsi="標楷體" w:cs="Times New Roman"/>
        </w:rPr>
        <w:t>1</w:t>
      </w:r>
      <w:r w:rsidR="00176212">
        <w:rPr>
          <w:rFonts w:ascii="標楷體" w:eastAsia="標楷體" w:hAnsi="標楷體" w:cs="Times New Roman" w:hint="eastAsia"/>
        </w:rPr>
        <w:t>至</w:t>
      </w:r>
      <w:r w:rsidRPr="00654F5F">
        <w:rPr>
          <w:rFonts w:ascii="標楷體" w:eastAsia="標楷體" w:hAnsi="標楷體" w:cs="Times New Roman"/>
        </w:rPr>
        <w:t>3</w:t>
      </w:r>
      <w:r w:rsidRPr="00654F5F">
        <w:rPr>
          <w:rFonts w:ascii="標楷體" w:eastAsia="標楷體" w:hAnsi="標楷體" w:cs="Times New Roman" w:hint="eastAsia"/>
        </w:rPr>
        <w:t>期特別預算已分別屆期</w:t>
      </w:r>
      <w:r w:rsidRPr="00654F5F">
        <w:rPr>
          <w:rFonts w:ascii="標楷體" w:eastAsia="標楷體" w:hAnsi="標楷體" w:cs="Times New Roman"/>
        </w:rPr>
        <w:t>6</w:t>
      </w:r>
      <w:r w:rsidRPr="00654F5F">
        <w:rPr>
          <w:rFonts w:ascii="標楷體" w:eastAsia="標楷體" w:hAnsi="標楷體" w:cs="Times New Roman" w:hint="eastAsia"/>
        </w:rPr>
        <w:t>年、</w:t>
      </w:r>
      <w:r w:rsidRPr="00654F5F">
        <w:rPr>
          <w:rFonts w:ascii="標楷體" w:eastAsia="標楷體" w:hAnsi="標楷體" w:cs="Times New Roman"/>
        </w:rPr>
        <w:t>4</w:t>
      </w:r>
      <w:r w:rsidRPr="00654F5F">
        <w:rPr>
          <w:rFonts w:ascii="標楷體" w:eastAsia="標楷體" w:hAnsi="標楷體" w:cs="Times New Roman" w:hint="eastAsia"/>
        </w:rPr>
        <w:t>年及</w:t>
      </w:r>
      <w:r w:rsidRPr="00654F5F">
        <w:rPr>
          <w:rFonts w:ascii="標楷體" w:eastAsia="標楷體" w:hAnsi="標楷體" w:cs="Times New Roman"/>
        </w:rPr>
        <w:t>2</w:t>
      </w:r>
      <w:r w:rsidRPr="00654F5F">
        <w:rPr>
          <w:rFonts w:ascii="標楷體" w:eastAsia="標楷體" w:hAnsi="標楷體" w:cs="Times New Roman" w:hint="eastAsia"/>
        </w:rPr>
        <w:t>年，仍有部分中央主管機關未執行完竣，又執行第</w:t>
      </w:r>
      <w:r w:rsidRPr="00654F5F">
        <w:rPr>
          <w:rFonts w:ascii="標楷體" w:eastAsia="標楷體" w:hAnsi="標楷體" w:cs="Times New Roman"/>
        </w:rPr>
        <w:t>4</w:t>
      </w:r>
      <w:r w:rsidRPr="00654F5F">
        <w:rPr>
          <w:rFonts w:ascii="標楷體" w:eastAsia="標楷體" w:hAnsi="標楷體" w:cs="Times New Roman" w:hint="eastAsia"/>
        </w:rPr>
        <w:t>期特別預算之中央主管機關中，逾</w:t>
      </w:r>
      <w:r w:rsidR="00176212">
        <w:rPr>
          <w:rFonts w:ascii="標楷體" w:eastAsia="標楷體" w:hAnsi="標楷體" w:cs="Times New Roman" w:hint="eastAsia"/>
        </w:rPr>
        <w:t>八成須保留預算繼續執行，預算執行力仍待加強。</w:t>
      </w:r>
      <w:r w:rsidRPr="00654F5F">
        <w:rPr>
          <w:rFonts w:ascii="標楷體" w:eastAsia="標楷體" w:hAnsi="標楷體" w:cs="Times New Roman" w:hint="eastAsia"/>
        </w:rPr>
        <w:t>截至</w:t>
      </w:r>
      <w:r w:rsidR="004C60C5" w:rsidRPr="00654F5F">
        <w:rPr>
          <w:rFonts w:ascii="標楷體" w:eastAsia="標楷體" w:hAnsi="標楷體" w:cs="Times New Roman"/>
        </w:rPr>
        <w:t>113</w:t>
      </w:r>
      <w:r w:rsidRPr="00654F5F">
        <w:rPr>
          <w:rFonts w:ascii="標楷體" w:eastAsia="標楷體" w:hAnsi="標楷體" w:cs="Times New Roman" w:hint="eastAsia"/>
        </w:rPr>
        <w:t>年底止，前揭</w:t>
      </w:r>
      <w:r w:rsidRPr="00654F5F">
        <w:rPr>
          <w:rFonts w:ascii="標楷體" w:eastAsia="標楷體" w:hAnsi="標楷體" w:cs="Times New Roman"/>
        </w:rPr>
        <w:t>4</w:t>
      </w:r>
      <w:r w:rsidRPr="00654F5F">
        <w:rPr>
          <w:rFonts w:ascii="標楷體" w:eastAsia="標楷體" w:hAnsi="標楷體" w:cs="Times New Roman" w:hint="eastAsia"/>
        </w:rPr>
        <w:t>期特別預算累計實現數為</w:t>
      </w:r>
      <w:r w:rsidR="004C60C5" w:rsidRPr="00654F5F">
        <w:rPr>
          <w:rFonts w:ascii="標楷體" w:eastAsia="標楷體" w:hAnsi="標楷體" w:cs="Times New Roman"/>
        </w:rPr>
        <w:t>6,994</w:t>
      </w:r>
      <w:r w:rsidRPr="00654F5F">
        <w:rPr>
          <w:rFonts w:ascii="標楷體" w:eastAsia="標楷體" w:hAnsi="標楷體" w:cs="Times New Roman" w:hint="eastAsia"/>
        </w:rPr>
        <w:t>億</w:t>
      </w:r>
      <w:r w:rsidR="004C50D2" w:rsidRPr="00654F5F">
        <w:rPr>
          <w:rFonts w:ascii="標楷體" w:eastAsia="標楷體" w:hAnsi="標楷體" w:cs="Times New Roman"/>
        </w:rPr>
        <w:t>8,905</w:t>
      </w:r>
      <w:r w:rsidR="00633FB9" w:rsidRPr="00654F5F">
        <w:rPr>
          <w:rFonts w:ascii="標楷體" w:eastAsia="標楷體" w:hAnsi="標楷體" w:cs="Times New Roman" w:hint="eastAsia"/>
        </w:rPr>
        <w:t>萬餘元，整體實現率</w:t>
      </w:r>
      <w:r w:rsidRPr="00654F5F">
        <w:rPr>
          <w:rFonts w:ascii="標楷體" w:eastAsia="標楷體" w:hAnsi="標楷體" w:cs="Times New Roman"/>
        </w:rPr>
        <w:t>90.88</w:t>
      </w:r>
      <w:r w:rsidR="00633FB9" w:rsidRPr="00654F5F">
        <w:rPr>
          <w:rFonts w:ascii="標楷體" w:eastAsia="標楷體" w:hAnsi="標楷體" w:cs="Times New Roman" w:hint="eastAsia"/>
        </w:rPr>
        <w:t>%</w:t>
      </w:r>
      <w:r w:rsidR="00241C62">
        <w:rPr>
          <w:rFonts w:ascii="標楷體" w:eastAsia="標楷體" w:hAnsi="標楷體" w:cs="Times New Roman" w:hint="eastAsia"/>
        </w:rPr>
        <w:t>(詳表1)</w:t>
      </w:r>
      <w:r w:rsidRPr="00654F5F">
        <w:rPr>
          <w:rFonts w:ascii="標楷體" w:eastAsia="標楷體" w:hAnsi="標楷體" w:cs="Times New Roman" w:hint="eastAsia"/>
        </w:rPr>
        <w:t>，惟</w:t>
      </w:r>
      <w:r w:rsidR="004C50D2" w:rsidRPr="00654F5F">
        <w:rPr>
          <w:rFonts w:ascii="標楷體" w:eastAsia="標楷體" w:hAnsi="標楷體" w:cs="Times New Roman" w:hint="eastAsia"/>
        </w:rPr>
        <w:t>前瞻計畫第</w:t>
      </w:r>
      <w:r w:rsidR="004C50D2" w:rsidRPr="00654F5F">
        <w:rPr>
          <w:rFonts w:ascii="標楷體" w:eastAsia="標楷體" w:hAnsi="標楷體" w:cs="Times New Roman"/>
        </w:rPr>
        <w:t>1</w:t>
      </w:r>
      <w:r w:rsidR="00176212">
        <w:rPr>
          <w:rFonts w:ascii="標楷體" w:eastAsia="標楷體" w:hAnsi="標楷體" w:cs="Times New Roman" w:hint="eastAsia"/>
        </w:rPr>
        <w:t>至</w:t>
      </w:r>
      <w:r w:rsidR="004C50D2" w:rsidRPr="00654F5F">
        <w:rPr>
          <w:rFonts w:ascii="標楷體" w:eastAsia="標楷體" w:hAnsi="標楷體" w:cs="Times New Roman"/>
        </w:rPr>
        <w:t>3</w:t>
      </w:r>
      <w:r w:rsidR="004C50D2" w:rsidRPr="00654F5F">
        <w:rPr>
          <w:rFonts w:ascii="標楷體" w:eastAsia="標楷體" w:hAnsi="標楷體" w:cs="Times New Roman" w:hint="eastAsia"/>
        </w:rPr>
        <w:t>期特別預算已分別於</w:t>
      </w:r>
      <w:r w:rsidR="004C50D2" w:rsidRPr="00654F5F">
        <w:rPr>
          <w:rFonts w:ascii="標楷體" w:eastAsia="標楷體" w:hAnsi="標楷體" w:cs="Times New Roman"/>
        </w:rPr>
        <w:t>107</w:t>
      </w:r>
      <w:r w:rsidR="004C50D2" w:rsidRPr="00654F5F">
        <w:rPr>
          <w:rFonts w:ascii="標楷體" w:eastAsia="標楷體" w:hAnsi="標楷體" w:cs="Times New Roman" w:hint="eastAsia"/>
        </w:rPr>
        <w:t>、</w:t>
      </w:r>
      <w:r w:rsidR="004C50D2" w:rsidRPr="00654F5F">
        <w:rPr>
          <w:rFonts w:ascii="標楷體" w:eastAsia="標楷體" w:hAnsi="標楷體" w:cs="Times New Roman"/>
        </w:rPr>
        <w:t>109</w:t>
      </w:r>
      <w:r w:rsidR="004C50D2" w:rsidRPr="00654F5F">
        <w:rPr>
          <w:rFonts w:ascii="標楷體" w:eastAsia="標楷體" w:hAnsi="標楷體" w:cs="Times New Roman" w:hint="eastAsia"/>
        </w:rPr>
        <w:t>及</w:t>
      </w:r>
      <w:r w:rsidR="004C50D2" w:rsidRPr="00654F5F">
        <w:rPr>
          <w:rFonts w:ascii="標楷體" w:eastAsia="標楷體" w:hAnsi="標楷體" w:cs="Times New Roman"/>
        </w:rPr>
        <w:t>111</w:t>
      </w:r>
      <w:r w:rsidR="004C50D2" w:rsidRPr="00654F5F">
        <w:rPr>
          <w:rFonts w:ascii="標楷體" w:eastAsia="標楷體" w:hAnsi="標楷體" w:cs="Times New Roman" w:hint="eastAsia"/>
        </w:rPr>
        <w:t>年底屆期，迄</w:t>
      </w:r>
      <w:r w:rsidR="004C50D2" w:rsidRPr="00654F5F">
        <w:rPr>
          <w:rFonts w:ascii="標楷體" w:eastAsia="標楷體" w:hAnsi="標楷體" w:cs="Times New Roman"/>
        </w:rPr>
        <w:t>113</w:t>
      </w:r>
      <w:r w:rsidR="004C50D2" w:rsidRPr="00654F5F">
        <w:rPr>
          <w:rFonts w:ascii="標楷體" w:eastAsia="標楷體" w:hAnsi="標楷體" w:cs="Times New Roman" w:hint="eastAsia"/>
        </w:rPr>
        <w:t>年底止已分別屆滿</w:t>
      </w:r>
      <w:r w:rsidR="004C50D2" w:rsidRPr="00654F5F">
        <w:rPr>
          <w:rFonts w:ascii="標楷體" w:eastAsia="標楷體" w:hAnsi="標楷體" w:cs="Times New Roman"/>
        </w:rPr>
        <w:t>6</w:t>
      </w:r>
      <w:r w:rsidR="004C50D2" w:rsidRPr="00654F5F">
        <w:rPr>
          <w:rFonts w:ascii="標楷體" w:eastAsia="標楷體" w:hAnsi="標楷體" w:cs="Times New Roman" w:hint="eastAsia"/>
        </w:rPr>
        <w:t>年、</w:t>
      </w:r>
      <w:r w:rsidR="004C50D2" w:rsidRPr="00654F5F">
        <w:rPr>
          <w:rFonts w:ascii="標楷體" w:eastAsia="標楷體" w:hAnsi="標楷體" w:cs="Times New Roman"/>
        </w:rPr>
        <w:t>4</w:t>
      </w:r>
      <w:r w:rsidR="004C50D2" w:rsidRPr="00654F5F">
        <w:rPr>
          <w:rFonts w:ascii="標楷體" w:eastAsia="標楷體" w:hAnsi="標楷體" w:cs="Times New Roman" w:hint="eastAsia"/>
        </w:rPr>
        <w:t>年及</w:t>
      </w:r>
      <w:r w:rsidR="004C50D2" w:rsidRPr="00654F5F">
        <w:rPr>
          <w:rFonts w:ascii="標楷體" w:eastAsia="標楷體" w:hAnsi="標楷體" w:cs="Times New Roman"/>
        </w:rPr>
        <w:t>2</w:t>
      </w:r>
      <w:r w:rsidR="004C50D2" w:rsidRPr="00654F5F">
        <w:rPr>
          <w:rFonts w:ascii="標楷體" w:eastAsia="標楷體" w:hAnsi="標楷體" w:cs="Times New Roman" w:hint="eastAsia"/>
        </w:rPr>
        <w:t>年</w:t>
      </w:r>
      <w:r w:rsidRPr="00654F5F">
        <w:rPr>
          <w:rFonts w:ascii="標楷體" w:eastAsia="標楷體" w:hAnsi="標楷體" w:cs="Times New Roman" w:hint="eastAsia"/>
        </w:rPr>
        <w:t>，仍分別計有</w:t>
      </w:r>
      <w:r w:rsidR="00633FB9" w:rsidRPr="00654F5F">
        <w:rPr>
          <w:rFonts w:ascii="標楷體" w:eastAsia="標楷體" w:hAnsi="標楷體" w:cs="Times New Roman"/>
        </w:rPr>
        <w:t>2</w:t>
      </w:r>
      <w:r w:rsidRPr="00654F5F">
        <w:rPr>
          <w:rFonts w:ascii="標楷體" w:eastAsia="標楷體" w:hAnsi="標楷體" w:cs="Times New Roman" w:hint="eastAsia"/>
        </w:rPr>
        <w:t>個、</w:t>
      </w:r>
      <w:r w:rsidR="00633FB9" w:rsidRPr="00654F5F">
        <w:rPr>
          <w:rFonts w:ascii="標楷體" w:eastAsia="標楷體" w:hAnsi="標楷體" w:cs="Times New Roman"/>
        </w:rPr>
        <w:t>6</w:t>
      </w:r>
      <w:r w:rsidRPr="00654F5F">
        <w:rPr>
          <w:rFonts w:ascii="標楷體" w:eastAsia="標楷體" w:hAnsi="標楷體" w:cs="Times New Roman" w:hint="eastAsia"/>
        </w:rPr>
        <w:t>個及</w:t>
      </w:r>
      <w:r w:rsidRPr="00654F5F">
        <w:rPr>
          <w:rFonts w:ascii="標楷體" w:eastAsia="標楷體" w:hAnsi="標楷體" w:cs="Times New Roman"/>
        </w:rPr>
        <w:t>9</w:t>
      </w:r>
      <w:r w:rsidRPr="00654F5F">
        <w:rPr>
          <w:rFonts w:ascii="標楷體" w:eastAsia="標楷體" w:hAnsi="標楷體" w:cs="Times New Roman" w:hint="eastAsia"/>
        </w:rPr>
        <w:t>個主管機關迄未執行完竣；又執行第</w:t>
      </w:r>
      <w:r w:rsidRPr="00654F5F">
        <w:rPr>
          <w:rFonts w:ascii="標楷體" w:eastAsia="標楷體" w:hAnsi="標楷體" w:cs="Times New Roman"/>
        </w:rPr>
        <w:t xml:space="preserve">4 </w:t>
      </w:r>
      <w:r w:rsidRPr="00654F5F">
        <w:rPr>
          <w:rFonts w:ascii="標楷體" w:eastAsia="標楷體" w:hAnsi="標楷體" w:cs="Times New Roman" w:hint="eastAsia"/>
        </w:rPr>
        <w:t>期特別預算之</w:t>
      </w:r>
      <w:r w:rsidR="00633FB9" w:rsidRPr="00654F5F">
        <w:rPr>
          <w:rFonts w:ascii="標楷體" w:eastAsia="標楷體" w:hAnsi="標楷體" w:cs="Times New Roman"/>
        </w:rPr>
        <w:t>15</w:t>
      </w:r>
      <w:r w:rsidRPr="00654F5F">
        <w:rPr>
          <w:rFonts w:ascii="標楷體" w:eastAsia="標楷體" w:hAnsi="標楷體" w:cs="Times New Roman" w:hint="eastAsia"/>
        </w:rPr>
        <w:t>個中央主管機關中，計有</w:t>
      </w:r>
      <w:r w:rsidR="00633FB9" w:rsidRPr="00654F5F">
        <w:rPr>
          <w:rFonts w:ascii="標楷體" w:eastAsia="標楷體" w:hAnsi="標楷體" w:cs="Times New Roman"/>
        </w:rPr>
        <w:t>13</w:t>
      </w:r>
      <w:r w:rsidRPr="00654F5F">
        <w:rPr>
          <w:rFonts w:ascii="標楷體" w:eastAsia="標楷體" w:hAnsi="標楷體" w:cs="Times New Roman" w:hint="eastAsia"/>
        </w:rPr>
        <w:t>個中央主管機關須保留預算繼續執行</w:t>
      </w:r>
      <w:r w:rsidR="004C50D2" w:rsidRPr="00654F5F">
        <w:rPr>
          <w:rFonts w:ascii="標楷體" w:eastAsia="標楷體" w:hAnsi="標楷體" w:cs="Times New Roman" w:hint="eastAsia"/>
        </w:rPr>
        <w:t>，占比高達86.67%</w:t>
      </w:r>
      <w:r w:rsidR="00D45AE8">
        <w:rPr>
          <w:rFonts w:ascii="標楷體" w:eastAsia="標楷體" w:hAnsi="標楷體" w:cs="Times New Roman" w:hint="eastAsia"/>
        </w:rPr>
        <w:t>，其中勞動部、衛福</w:t>
      </w:r>
      <w:r w:rsidRPr="00654F5F">
        <w:rPr>
          <w:rFonts w:ascii="標楷體" w:eastAsia="標楷體" w:hAnsi="標楷體" w:cs="Times New Roman" w:hint="eastAsia"/>
        </w:rPr>
        <w:t>部、農業部、交通部、內政部等</w:t>
      </w:r>
      <w:r w:rsidR="004C50D2" w:rsidRPr="00654F5F">
        <w:rPr>
          <w:rFonts w:ascii="標楷體" w:eastAsia="標楷體" w:hAnsi="標楷體" w:cs="Times New Roman"/>
        </w:rPr>
        <w:t>5</w:t>
      </w:r>
      <w:r w:rsidRPr="00654F5F">
        <w:rPr>
          <w:rFonts w:ascii="標楷體" w:eastAsia="標楷體" w:hAnsi="標楷體" w:cs="Times New Roman" w:hint="eastAsia"/>
        </w:rPr>
        <w:t>個主管機關保留比率超過</w:t>
      </w:r>
      <w:r w:rsidR="00176212">
        <w:rPr>
          <w:rFonts w:ascii="標楷體" w:eastAsia="標楷體" w:hAnsi="標楷體" w:cs="Times New Roman" w:hint="eastAsia"/>
        </w:rPr>
        <w:t>二成</w:t>
      </w:r>
      <w:r w:rsidR="00633FB9" w:rsidRPr="00654F5F">
        <w:rPr>
          <w:rFonts w:ascii="標楷體" w:eastAsia="標楷體" w:hAnsi="標楷體" w:cs="Times New Roman" w:hint="eastAsia"/>
        </w:rPr>
        <w:t>，預算執行情形</w:t>
      </w:r>
      <w:r w:rsidRPr="00654F5F">
        <w:rPr>
          <w:rFonts w:ascii="標楷體" w:eastAsia="標楷體" w:hAnsi="標楷體" w:cs="Times New Roman" w:hint="eastAsia"/>
        </w:rPr>
        <w:t>仍待提升，允宜</w:t>
      </w:r>
      <w:r w:rsidR="00176212">
        <w:rPr>
          <w:rFonts w:ascii="標楷體" w:eastAsia="標楷體" w:hAnsi="標楷體" w:cs="Times New Roman" w:hint="eastAsia"/>
        </w:rPr>
        <w:t>加強落實管考作業，</w:t>
      </w:r>
      <w:r w:rsidRPr="00654F5F">
        <w:rPr>
          <w:rFonts w:ascii="標楷體" w:eastAsia="標楷體" w:hAnsi="標楷體" w:cs="Times New Roman" w:hint="eastAsia"/>
        </w:rPr>
        <w:t>督促相關機關積極研謀改善，以加速計畫執行進度。</w:t>
      </w:r>
    </w:p>
    <w:p w:rsidR="004B7E8B" w:rsidRPr="00654F5F" w:rsidRDefault="004B7E8B" w:rsidP="00FF7741">
      <w:pPr>
        <w:ind w:leftChars="-9" w:left="709" w:rightChars="22" w:right="62" w:hangingChars="259" w:hanging="734"/>
        <w:jc w:val="left"/>
        <w:rPr>
          <w:rFonts w:ascii="標楷體" w:eastAsia="標楷體" w:hAnsi="標楷體" w:cs="Times New Roman"/>
          <w:b/>
          <w:bCs/>
          <w:spacing w:val="-4"/>
        </w:rPr>
      </w:pPr>
      <w:r w:rsidRPr="00654F5F">
        <w:rPr>
          <w:rFonts w:ascii="標楷體" w:eastAsia="標楷體" w:hAnsi="Times New Roman" w:cs="Times New Roman" w:hint="eastAsia"/>
          <w:b/>
        </w:rPr>
        <w:t>表1</w:t>
      </w:r>
      <w:r w:rsidRPr="00654F5F">
        <w:rPr>
          <w:rFonts w:ascii="標楷體" w:eastAsia="標楷體" w:hAnsi="標楷體" w:cs="Times New Roman"/>
          <w:b/>
          <w:szCs w:val="22"/>
        </w:rPr>
        <w:t xml:space="preserve">  </w:t>
      </w:r>
      <w:r w:rsidRPr="00654F5F">
        <w:rPr>
          <w:rFonts w:ascii="標楷體" w:eastAsia="標楷體" w:hAnsi="標楷體" w:cs="Times New Roman"/>
          <w:b/>
          <w:spacing w:val="-4"/>
          <w:szCs w:val="22"/>
        </w:rPr>
        <w:t>截至</w:t>
      </w:r>
      <w:r w:rsidRPr="00654F5F">
        <w:rPr>
          <w:rFonts w:ascii="標楷體" w:eastAsia="標楷體" w:hAnsi="標楷體" w:cs="Times New Roman" w:hint="eastAsia"/>
          <w:b/>
          <w:spacing w:val="-4"/>
          <w:szCs w:val="22"/>
        </w:rPr>
        <w:t>11</w:t>
      </w:r>
      <w:r w:rsidR="005C3761" w:rsidRPr="00654F5F">
        <w:rPr>
          <w:rFonts w:ascii="標楷體" w:eastAsia="標楷體" w:hAnsi="標楷體" w:cs="Times New Roman" w:hint="eastAsia"/>
          <w:b/>
          <w:spacing w:val="-4"/>
          <w:szCs w:val="22"/>
        </w:rPr>
        <w:t>3</w:t>
      </w:r>
      <w:r w:rsidRPr="00654F5F">
        <w:rPr>
          <w:rFonts w:ascii="標楷體" w:eastAsia="標楷體" w:hAnsi="標楷體" w:cs="Times New Roman" w:hint="eastAsia"/>
          <w:b/>
          <w:spacing w:val="-4"/>
          <w:szCs w:val="22"/>
        </w:rPr>
        <w:t>年底</w:t>
      </w:r>
      <w:r w:rsidRPr="00654F5F">
        <w:rPr>
          <w:rFonts w:ascii="標楷體" w:eastAsia="標楷體" w:hAnsi="標楷體" w:cs="Times New Roman" w:hint="eastAsia"/>
          <w:b/>
          <w:spacing w:val="-4"/>
        </w:rPr>
        <w:t>前瞻計畫</w:t>
      </w:r>
      <w:r w:rsidRPr="00654F5F">
        <w:rPr>
          <w:rFonts w:ascii="標楷體" w:eastAsia="標楷體" w:hAnsi="標楷體" w:cs="Times New Roman" w:hint="eastAsia"/>
          <w:b/>
          <w:bCs/>
          <w:spacing w:val="-4"/>
        </w:rPr>
        <w:t>第1</w:t>
      </w:r>
      <w:r w:rsidR="0044790A">
        <w:rPr>
          <w:rFonts w:ascii="標楷體" w:eastAsia="標楷體" w:hAnsi="標楷體" w:cs="Times New Roman" w:hint="eastAsia"/>
          <w:b/>
          <w:bCs/>
          <w:spacing w:val="-4"/>
        </w:rPr>
        <w:t>至</w:t>
      </w:r>
      <w:r w:rsidR="005C3761" w:rsidRPr="00654F5F">
        <w:rPr>
          <w:rFonts w:ascii="標楷體" w:eastAsia="標楷體" w:hAnsi="標楷體" w:cs="Times New Roman" w:hint="eastAsia"/>
          <w:b/>
          <w:bCs/>
          <w:spacing w:val="-4"/>
        </w:rPr>
        <w:t>4</w:t>
      </w:r>
      <w:r w:rsidRPr="00654F5F">
        <w:rPr>
          <w:rFonts w:ascii="標楷體" w:eastAsia="標楷體" w:hAnsi="標楷體" w:cs="Times New Roman" w:hint="eastAsia"/>
          <w:b/>
          <w:bCs/>
          <w:spacing w:val="-4"/>
        </w:rPr>
        <w:t>期特別預算歲出執行情形表</w:t>
      </w:r>
    </w:p>
    <w:p w:rsidR="004B7E8B" w:rsidRPr="00654F5F" w:rsidRDefault="004B7E8B" w:rsidP="00C54ED4">
      <w:pPr>
        <w:spacing w:line="360" w:lineRule="exact"/>
        <w:ind w:leftChars="-9" w:left="605" w:rightChars="22" w:right="62" w:hangingChars="259" w:hanging="630"/>
        <w:jc w:val="right"/>
        <w:rPr>
          <w:rFonts w:ascii="標楷體" w:eastAsia="標楷體" w:hAnsi="標楷體" w:cs="Times New Roman"/>
          <w:bCs/>
          <w:sz w:val="24"/>
        </w:rPr>
      </w:pPr>
      <w:r w:rsidRPr="00654F5F">
        <w:rPr>
          <w:rFonts w:ascii="標楷體" w:eastAsia="標楷體" w:hAnsi="標楷體" w:cs="Times New Roman" w:hint="eastAsia"/>
          <w:bCs/>
          <w:sz w:val="24"/>
        </w:rPr>
        <w:t>單位：新臺幣千元</w:t>
      </w:r>
      <w:r w:rsidR="00176212">
        <w:rPr>
          <w:rFonts w:ascii="標楷體" w:eastAsia="標楷體" w:hAnsi="標楷體" w:cs="Times New Roman" w:hint="eastAsia"/>
          <w:bCs/>
          <w:sz w:val="24"/>
        </w:rPr>
        <w:t>；</w:t>
      </w:r>
      <w:r w:rsidRPr="00654F5F">
        <w:rPr>
          <w:rFonts w:ascii="標楷體" w:eastAsia="標楷體" w:hAnsi="標楷體" w:cs="Times New Roman" w:hint="eastAsia"/>
          <w:bCs/>
          <w:sz w:val="24"/>
        </w:rPr>
        <w:t>%</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729"/>
        <w:gridCol w:w="1559"/>
        <w:gridCol w:w="851"/>
        <w:gridCol w:w="1417"/>
        <w:gridCol w:w="709"/>
        <w:gridCol w:w="1417"/>
      </w:tblGrid>
      <w:tr w:rsidR="007403D7" w:rsidRPr="00654F5F" w:rsidTr="00B73339">
        <w:trPr>
          <w:trHeight w:val="328"/>
          <w:tblHeader/>
        </w:trPr>
        <w:tc>
          <w:tcPr>
            <w:tcW w:w="851" w:type="dxa"/>
            <w:vMerge w:val="restart"/>
            <w:noWrap/>
            <w:vAlign w:val="center"/>
            <w:hideMark/>
          </w:tcPr>
          <w:p w:rsidR="005C3761" w:rsidRPr="00654F5F" w:rsidRDefault="005C3761" w:rsidP="005C3761">
            <w:pPr>
              <w:pStyle w:val="142"/>
              <w:jc w:val="center"/>
              <w:rPr>
                <w:rFonts w:ascii="標楷體" w:eastAsia="標楷體" w:hAnsi="標楷體"/>
                <w:b/>
                <w:snapToGrid/>
              </w:rPr>
            </w:pPr>
            <w:r w:rsidRPr="00654F5F">
              <w:rPr>
                <w:rFonts w:ascii="標楷體" w:eastAsia="標楷體" w:hAnsi="標楷體" w:cs="微軟正黑體" w:hint="eastAsia"/>
                <w:b/>
                <w:snapToGrid/>
              </w:rPr>
              <w:t>期別</w:t>
            </w:r>
          </w:p>
        </w:tc>
        <w:tc>
          <w:tcPr>
            <w:tcW w:w="1729" w:type="dxa"/>
            <w:vMerge w:val="restart"/>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預算數</w:t>
            </w:r>
          </w:p>
        </w:tc>
        <w:tc>
          <w:tcPr>
            <w:tcW w:w="2410" w:type="dxa"/>
            <w:gridSpan w:val="2"/>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實現數</w:t>
            </w:r>
          </w:p>
        </w:tc>
        <w:tc>
          <w:tcPr>
            <w:tcW w:w="2126" w:type="dxa"/>
            <w:gridSpan w:val="2"/>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應付保留數</w:t>
            </w:r>
          </w:p>
        </w:tc>
        <w:tc>
          <w:tcPr>
            <w:tcW w:w="1417" w:type="dxa"/>
            <w:vMerge w:val="restart"/>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賸餘(減免、註銷數)</w:t>
            </w:r>
          </w:p>
        </w:tc>
      </w:tr>
      <w:tr w:rsidR="007403D7" w:rsidRPr="00654F5F" w:rsidTr="00B73339">
        <w:trPr>
          <w:trHeight w:val="328"/>
          <w:tblHeader/>
        </w:trPr>
        <w:tc>
          <w:tcPr>
            <w:tcW w:w="851" w:type="dxa"/>
            <w:vMerge/>
            <w:vAlign w:val="center"/>
            <w:hideMark/>
          </w:tcPr>
          <w:p w:rsidR="005C3761" w:rsidRPr="00654F5F" w:rsidRDefault="005C3761" w:rsidP="005C3761">
            <w:pPr>
              <w:pStyle w:val="142"/>
              <w:jc w:val="center"/>
              <w:rPr>
                <w:rFonts w:ascii="標楷體" w:eastAsia="標楷體" w:hAnsi="標楷體"/>
                <w:b/>
                <w:snapToGrid/>
              </w:rPr>
            </w:pPr>
          </w:p>
        </w:tc>
        <w:tc>
          <w:tcPr>
            <w:tcW w:w="1729" w:type="dxa"/>
            <w:vMerge/>
            <w:vAlign w:val="center"/>
            <w:hideMark/>
          </w:tcPr>
          <w:p w:rsidR="005C3761" w:rsidRPr="00654F5F" w:rsidRDefault="005C3761" w:rsidP="005C3761">
            <w:pPr>
              <w:pStyle w:val="142"/>
              <w:jc w:val="center"/>
              <w:rPr>
                <w:rFonts w:ascii="標楷體" w:eastAsia="標楷體" w:hAnsi="標楷體"/>
                <w:b/>
                <w:snapToGrid/>
              </w:rPr>
            </w:pPr>
          </w:p>
        </w:tc>
        <w:tc>
          <w:tcPr>
            <w:tcW w:w="1559"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金額</w:t>
            </w:r>
          </w:p>
        </w:tc>
        <w:tc>
          <w:tcPr>
            <w:tcW w:w="851"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比率</w:t>
            </w:r>
          </w:p>
        </w:tc>
        <w:tc>
          <w:tcPr>
            <w:tcW w:w="1417"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金額</w:t>
            </w:r>
          </w:p>
        </w:tc>
        <w:tc>
          <w:tcPr>
            <w:tcW w:w="709" w:type="dxa"/>
            <w:vAlign w:val="center"/>
            <w:hideMark/>
          </w:tcPr>
          <w:p w:rsidR="005C3761" w:rsidRPr="00654F5F" w:rsidRDefault="005C3761" w:rsidP="005C3761">
            <w:pPr>
              <w:pStyle w:val="142"/>
              <w:jc w:val="center"/>
              <w:rPr>
                <w:rFonts w:ascii="標楷體" w:eastAsia="標楷體" w:hAnsi="標楷體" w:hint="eastAsia"/>
                <w:b/>
                <w:snapToGrid/>
              </w:rPr>
            </w:pPr>
            <w:r w:rsidRPr="00654F5F">
              <w:rPr>
                <w:rFonts w:ascii="標楷體" w:eastAsia="標楷體" w:hAnsi="標楷體" w:cs="微軟正黑體" w:hint="eastAsia"/>
                <w:b/>
                <w:snapToGrid/>
              </w:rPr>
              <w:t>比率</w:t>
            </w:r>
          </w:p>
        </w:tc>
        <w:tc>
          <w:tcPr>
            <w:tcW w:w="1417" w:type="dxa"/>
            <w:vMerge/>
            <w:vAlign w:val="center"/>
            <w:hideMark/>
          </w:tcPr>
          <w:p w:rsidR="005C3761" w:rsidRPr="00654F5F" w:rsidRDefault="005C3761" w:rsidP="005C3761">
            <w:pPr>
              <w:pStyle w:val="142"/>
              <w:jc w:val="center"/>
              <w:rPr>
                <w:rFonts w:ascii="標楷體" w:eastAsia="標楷體" w:hAnsi="標楷體"/>
                <w:b/>
                <w:snapToGrid/>
              </w:rPr>
            </w:pPr>
          </w:p>
        </w:tc>
      </w:tr>
      <w:tr w:rsidR="007403D7"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hint="eastAsia"/>
                <w:snapToGrid/>
              </w:rPr>
            </w:pPr>
            <w:r w:rsidRPr="00654F5F">
              <w:rPr>
                <w:rFonts w:ascii="標楷體" w:eastAsia="標楷體" w:hAnsi="標楷體" w:cs="微軟正黑體" w:hint="eastAsia"/>
                <w:snapToGrid/>
              </w:rPr>
              <w:t>第</w:t>
            </w:r>
            <w:r w:rsidRPr="00654F5F">
              <w:rPr>
                <w:rFonts w:ascii="標楷體" w:eastAsia="標楷體" w:hAnsi="標楷體" w:hint="eastAsia"/>
                <w:snapToGrid/>
              </w:rPr>
              <w:t>1</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107,070,847</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100,744,059</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94.09</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181,700</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0.17</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6,145,086</w:t>
            </w:r>
          </w:p>
        </w:tc>
      </w:tr>
      <w:tr w:rsidR="007403D7"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hint="eastAsia"/>
                <w:snapToGrid/>
              </w:rPr>
            </w:pPr>
            <w:r w:rsidRPr="00654F5F">
              <w:rPr>
                <w:rFonts w:ascii="標楷體" w:eastAsia="標楷體" w:hAnsi="標楷體" w:cs="微軟正黑體" w:hint="eastAsia"/>
                <w:snapToGrid/>
              </w:rPr>
              <w:t>第</w:t>
            </w:r>
            <w:r w:rsidRPr="00654F5F">
              <w:rPr>
                <w:rFonts w:ascii="標楷體" w:eastAsia="標楷體" w:hAnsi="標楷體" w:hint="eastAsia"/>
                <w:snapToGrid/>
              </w:rPr>
              <w:t>2</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222,954,054</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213,304,011</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95.67</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1,232,118</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0.55</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8,417,923</w:t>
            </w:r>
          </w:p>
        </w:tc>
      </w:tr>
      <w:tr w:rsidR="007403D7"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cs="Times New Roman" w:hint="eastAsia"/>
                <w:snapToGrid/>
                <w:szCs w:val="24"/>
              </w:rPr>
            </w:pPr>
            <w:r w:rsidRPr="00654F5F">
              <w:rPr>
                <w:rFonts w:ascii="標楷體" w:eastAsia="標楷體" w:hAnsi="標楷體" w:cs="微軟正黑體" w:hint="eastAsia"/>
                <w:snapToGrid/>
              </w:rPr>
              <w:t>第</w:t>
            </w:r>
            <w:r w:rsidRPr="00654F5F">
              <w:rPr>
                <w:rFonts w:ascii="標楷體" w:eastAsia="標楷體" w:hAnsi="標楷體" w:hint="eastAsia"/>
                <w:snapToGrid/>
              </w:rPr>
              <w:t>3</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snapToGrid/>
              </w:rPr>
            </w:pPr>
            <w:r w:rsidRPr="00654F5F">
              <w:rPr>
                <w:rFonts w:ascii="標楷體" w:eastAsia="標楷體" w:hAnsi="標楷體" w:hint="eastAsia"/>
                <w:snapToGrid/>
              </w:rPr>
              <w:t>229,830,463</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219,968,764</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95.71</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5,196,131</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2.26</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4,665,567</w:t>
            </w:r>
          </w:p>
        </w:tc>
      </w:tr>
      <w:tr w:rsidR="00BB3E60" w:rsidRPr="00654F5F" w:rsidTr="00410269">
        <w:trPr>
          <w:trHeight w:hRule="exact" w:val="397"/>
        </w:trPr>
        <w:tc>
          <w:tcPr>
            <w:tcW w:w="851" w:type="dxa"/>
            <w:noWrap/>
            <w:vAlign w:val="center"/>
            <w:hideMark/>
          </w:tcPr>
          <w:p w:rsidR="005C3761" w:rsidRPr="00654F5F" w:rsidRDefault="005C3761" w:rsidP="005C3761">
            <w:pPr>
              <w:pStyle w:val="142"/>
              <w:rPr>
                <w:rFonts w:ascii="標楷體" w:eastAsia="標楷體" w:hAnsi="標楷體" w:hint="eastAsia"/>
                <w:snapToGrid/>
              </w:rPr>
            </w:pPr>
            <w:r w:rsidRPr="00654F5F">
              <w:rPr>
                <w:rFonts w:ascii="標楷體" w:eastAsia="標楷體" w:hAnsi="標楷體" w:cs="微軟正黑體" w:hint="eastAsia"/>
                <w:snapToGrid/>
              </w:rPr>
              <w:t>第</w:t>
            </w:r>
            <w:r w:rsidRPr="00654F5F">
              <w:rPr>
                <w:rFonts w:ascii="標楷體" w:eastAsia="標楷體" w:hAnsi="標楷體" w:hint="eastAsia"/>
                <w:snapToGrid/>
              </w:rPr>
              <w:t>4</w:t>
            </w:r>
            <w:r w:rsidRPr="00654F5F">
              <w:rPr>
                <w:rFonts w:ascii="標楷體" w:eastAsia="標楷體" w:hAnsi="標楷體" w:cs="微軟正黑體" w:hint="eastAsia"/>
                <w:snapToGrid/>
              </w:rPr>
              <w:t>期</w:t>
            </w:r>
          </w:p>
        </w:tc>
        <w:tc>
          <w:tcPr>
            <w:tcW w:w="172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209,832,555</w:t>
            </w:r>
          </w:p>
        </w:tc>
        <w:tc>
          <w:tcPr>
            <w:tcW w:w="155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165,472,214</w:t>
            </w:r>
          </w:p>
        </w:tc>
        <w:tc>
          <w:tcPr>
            <w:tcW w:w="851" w:type="dxa"/>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78.86</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41,563,089</w:t>
            </w:r>
          </w:p>
        </w:tc>
        <w:tc>
          <w:tcPr>
            <w:tcW w:w="709"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19.81</w:t>
            </w:r>
          </w:p>
        </w:tc>
        <w:tc>
          <w:tcPr>
            <w:tcW w:w="1417" w:type="dxa"/>
            <w:noWrap/>
            <w:vAlign w:val="center"/>
            <w:hideMark/>
          </w:tcPr>
          <w:p w:rsidR="005C3761" w:rsidRPr="00654F5F" w:rsidRDefault="005C3761" w:rsidP="005C3761">
            <w:pPr>
              <w:pStyle w:val="142"/>
              <w:jc w:val="right"/>
              <w:rPr>
                <w:rFonts w:ascii="標楷體" w:eastAsia="標楷體" w:hAnsi="標楷體" w:hint="eastAsia"/>
                <w:snapToGrid/>
              </w:rPr>
            </w:pPr>
            <w:r w:rsidRPr="00654F5F">
              <w:rPr>
                <w:rFonts w:ascii="標楷體" w:eastAsia="標楷體" w:hAnsi="標楷體" w:hint="eastAsia"/>
                <w:snapToGrid/>
              </w:rPr>
              <w:t>2,797,251</w:t>
            </w:r>
          </w:p>
        </w:tc>
      </w:tr>
      <w:tr w:rsidR="00BB3E60" w:rsidRPr="00654F5F" w:rsidTr="00410269">
        <w:trPr>
          <w:trHeight w:hRule="exact" w:val="397"/>
        </w:trPr>
        <w:tc>
          <w:tcPr>
            <w:tcW w:w="851" w:type="dxa"/>
            <w:noWrap/>
            <w:vAlign w:val="center"/>
          </w:tcPr>
          <w:p w:rsidR="005C3761" w:rsidRPr="00654F5F" w:rsidRDefault="005C3761" w:rsidP="005C3761">
            <w:pPr>
              <w:pStyle w:val="142"/>
              <w:ind w:left="647" w:hanging="647"/>
              <w:jc w:val="center"/>
              <w:rPr>
                <w:rFonts w:ascii="標楷體" w:eastAsia="標楷體" w:hAnsi="標楷體" w:hint="eastAsia"/>
                <w:b/>
                <w:bCs/>
                <w:snapToGrid/>
              </w:rPr>
            </w:pPr>
            <w:r w:rsidRPr="00654F5F">
              <w:rPr>
                <w:rFonts w:ascii="標楷體" w:eastAsia="標楷體" w:hAnsi="標楷體" w:cs="微軟正黑體" w:hint="eastAsia"/>
                <w:b/>
                <w:bCs/>
                <w:snapToGrid/>
              </w:rPr>
              <w:t>合計</w:t>
            </w:r>
          </w:p>
        </w:tc>
        <w:tc>
          <w:tcPr>
            <w:tcW w:w="1729"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 xml:space="preserve">769,687,919 </w:t>
            </w:r>
          </w:p>
        </w:tc>
        <w:tc>
          <w:tcPr>
            <w:tcW w:w="1559"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 xml:space="preserve">699,489,050 </w:t>
            </w:r>
          </w:p>
        </w:tc>
        <w:tc>
          <w:tcPr>
            <w:tcW w:w="851" w:type="dxa"/>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90.88</w:t>
            </w:r>
          </w:p>
        </w:tc>
        <w:tc>
          <w:tcPr>
            <w:tcW w:w="1417"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 xml:space="preserve">48,173,039 </w:t>
            </w:r>
          </w:p>
        </w:tc>
        <w:tc>
          <w:tcPr>
            <w:tcW w:w="709"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6.26</w:t>
            </w:r>
          </w:p>
        </w:tc>
        <w:tc>
          <w:tcPr>
            <w:tcW w:w="1417" w:type="dxa"/>
            <w:noWrap/>
            <w:vAlign w:val="center"/>
          </w:tcPr>
          <w:p w:rsidR="005C3761" w:rsidRPr="00654F5F" w:rsidRDefault="005C3761" w:rsidP="005C3761">
            <w:pPr>
              <w:pStyle w:val="142"/>
              <w:jc w:val="right"/>
              <w:rPr>
                <w:rFonts w:ascii="標楷體" w:eastAsia="標楷體" w:hAnsi="標楷體" w:hint="eastAsia"/>
                <w:b/>
                <w:bCs/>
                <w:snapToGrid/>
              </w:rPr>
            </w:pPr>
            <w:r w:rsidRPr="00654F5F">
              <w:rPr>
                <w:rFonts w:ascii="標楷體" w:eastAsia="標楷體" w:hAnsi="標楷體" w:hint="eastAsia"/>
                <w:b/>
                <w:bCs/>
                <w:snapToGrid/>
              </w:rPr>
              <w:t>22,025,828</w:t>
            </w:r>
          </w:p>
        </w:tc>
      </w:tr>
    </w:tbl>
    <w:p w:rsidR="004B7E8B" w:rsidRPr="00654F5F" w:rsidRDefault="00BB3E60" w:rsidP="00410269">
      <w:pPr>
        <w:spacing w:line="280" w:lineRule="exact"/>
        <w:ind w:leftChars="0" w:left="1216" w:hangingChars="500" w:hanging="1216"/>
        <w:rPr>
          <w:rFonts w:ascii="標楷體" w:eastAsia="標楷體" w:hAnsi="標楷體" w:cs="Times New Roman" w:hint="eastAsia"/>
          <w:sz w:val="24"/>
        </w:rPr>
      </w:pPr>
      <w:r w:rsidRPr="00654F5F">
        <w:rPr>
          <w:rFonts w:ascii="標楷體" w:eastAsia="標楷體" w:hAnsi="標楷體" w:cs="Times New Roman" w:hint="eastAsia"/>
          <w:sz w:val="24"/>
        </w:rPr>
        <w:t>資料來源：審計部中央政府前瞻基礎建設計畫第</w:t>
      </w:r>
      <w:r w:rsidRPr="00654F5F">
        <w:rPr>
          <w:rFonts w:ascii="標楷體" w:eastAsia="標楷體" w:hAnsi="標楷體" w:cs="Times New Roman"/>
          <w:sz w:val="24"/>
        </w:rPr>
        <w:t>4</w:t>
      </w:r>
      <w:r w:rsidRPr="00654F5F">
        <w:rPr>
          <w:rFonts w:ascii="標楷體" w:eastAsia="標楷體" w:hAnsi="標楷體" w:cs="Times New Roman" w:hint="eastAsia"/>
          <w:sz w:val="24"/>
        </w:rPr>
        <w:t>期特別決算審核報告</w:t>
      </w:r>
      <w:r w:rsidR="004B7E8B" w:rsidRPr="00654F5F">
        <w:rPr>
          <w:rFonts w:ascii="標楷體" w:eastAsia="標楷體" w:hAnsi="標楷體" w:cs="Times New Roman" w:hint="eastAsia"/>
          <w:sz w:val="24"/>
          <w:szCs w:val="24"/>
        </w:rPr>
        <w:t>。</w:t>
      </w:r>
    </w:p>
    <w:p w:rsidR="00F9202A" w:rsidRDefault="00F9202A" w:rsidP="003558D7">
      <w:pPr>
        <w:ind w:left="849" w:hangingChars="100" w:hanging="283"/>
        <w:rPr>
          <w:rFonts w:ascii="標楷體" w:eastAsia="標楷體" w:hAnsi="標楷體" w:cs="Times New Roman"/>
          <w:b/>
        </w:rPr>
      </w:pPr>
    </w:p>
    <w:p w:rsidR="00F9202A" w:rsidRDefault="00F9202A" w:rsidP="003558D7">
      <w:pPr>
        <w:ind w:left="849" w:hangingChars="100" w:hanging="283"/>
        <w:rPr>
          <w:rFonts w:ascii="標楷體" w:eastAsia="標楷體" w:hAnsi="標楷體" w:cs="Times New Roman"/>
          <w:b/>
        </w:rPr>
      </w:pPr>
    </w:p>
    <w:p w:rsidR="004B7E8B" w:rsidRPr="00654F5F" w:rsidRDefault="004B7E8B" w:rsidP="003558D7">
      <w:pPr>
        <w:ind w:left="849" w:hangingChars="100" w:hanging="283"/>
        <w:rPr>
          <w:rFonts w:ascii="標楷體" w:eastAsia="標楷體" w:hAnsi="Times New Roman" w:cs="Times New Roman" w:hint="eastAsia"/>
          <w:b/>
        </w:rPr>
      </w:pPr>
      <w:r w:rsidRPr="00654F5F">
        <w:rPr>
          <w:rFonts w:ascii="標楷體" w:eastAsia="標楷體" w:hAnsi="標楷體" w:cs="Times New Roman" w:hint="eastAsia"/>
          <w:b/>
        </w:rPr>
        <w:t>(三)部分機關以撥充附屬單位預算方式執行預算，致毋須於績效報告說明落後原因及因應對策，恐不利掌握特別預算實際執行進度</w:t>
      </w:r>
    </w:p>
    <w:p w:rsidR="004B7E8B" w:rsidRPr="00654F5F" w:rsidRDefault="00A658CB" w:rsidP="008917C6">
      <w:pPr>
        <w:adjustRightInd w:val="0"/>
        <w:ind w:leftChars="300" w:left="850" w:firstLine="566"/>
        <w:rPr>
          <w:rFonts w:ascii="標楷體" w:eastAsia="標楷體" w:hAnsi="標楷體" w:cs="Times New Roman"/>
        </w:rPr>
      </w:pPr>
      <w:r w:rsidRPr="00654F5F">
        <w:rPr>
          <w:rFonts w:ascii="標楷體" w:eastAsia="標楷體" w:hAnsi="標楷體" w:cs="Times New Roman" w:hint="eastAsia"/>
        </w:rPr>
        <w:t>國發</w:t>
      </w:r>
      <w:r w:rsidR="004B7E8B" w:rsidRPr="00654F5F">
        <w:rPr>
          <w:rFonts w:ascii="標楷體" w:eastAsia="標楷體" w:hAnsi="標楷體" w:cs="Times New Roman" w:hint="eastAsia"/>
        </w:rPr>
        <w:t>會所訂之</w:t>
      </w:r>
      <w:r w:rsidR="00EF3830" w:rsidRPr="00654F5F">
        <w:rPr>
          <w:rFonts w:ascii="標楷體" w:eastAsia="標楷體" w:hAnsi="標楷體" w:cs="Times New Roman" w:hint="eastAsia"/>
        </w:rPr>
        <w:t>前瞻計畫</w:t>
      </w:r>
      <w:r w:rsidR="004B7E8B" w:rsidRPr="00654F5F">
        <w:rPr>
          <w:rFonts w:ascii="標楷體" w:eastAsia="標楷體" w:hAnsi="標楷體" w:cs="Times New Roman" w:hint="eastAsia"/>
        </w:rPr>
        <w:t>年度績效檢討報告格式，對於「重大落後計畫」之說明，係計畫符合總累計進度落後幅度大於</w:t>
      </w:r>
      <w:r w:rsidR="004B7E8B" w:rsidRPr="00654F5F">
        <w:rPr>
          <w:rFonts w:ascii="標楷體" w:eastAsia="標楷體" w:hAnsi="標楷體" w:cs="Times New Roman"/>
        </w:rPr>
        <w:t>1</w:t>
      </w:r>
      <w:r w:rsidR="004B7E8B" w:rsidRPr="00654F5F">
        <w:rPr>
          <w:rFonts w:ascii="標楷體" w:eastAsia="標楷體" w:hAnsi="標楷體" w:cs="Times New Roman" w:hint="eastAsia"/>
        </w:rPr>
        <w:t>個百分點、年累計進度落後幅度大於</w:t>
      </w:r>
      <w:r w:rsidR="004B7E8B" w:rsidRPr="00654F5F">
        <w:rPr>
          <w:rFonts w:ascii="標楷體" w:eastAsia="標楷體" w:hAnsi="標楷體" w:cs="Times New Roman"/>
        </w:rPr>
        <w:t>5</w:t>
      </w:r>
      <w:r w:rsidR="004B7E8B" w:rsidRPr="00654F5F">
        <w:rPr>
          <w:rFonts w:ascii="標楷體" w:eastAsia="標楷體" w:hAnsi="標楷體" w:cs="Times New Roman" w:hint="eastAsia"/>
        </w:rPr>
        <w:t>個百分點、年累計支用比未達</w:t>
      </w:r>
      <w:r w:rsidR="004B7E8B" w:rsidRPr="00654F5F">
        <w:rPr>
          <w:rFonts w:ascii="標楷體" w:eastAsia="標楷體" w:hAnsi="標楷體" w:cs="Times New Roman"/>
        </w:rPr>
        <w:t>90</w:t>
      </w:r>
      <w:r w:rsidR="004B7E8B" w:rsidRPr="00654F5F">
        <w:rPr>
          <w:rFonts w:ascii="標楷體" w:eastAsia="標楷體" w:hAnsi="標楷體" w:cs="Times New Roman" w:hint="eastAsia"/>
        </w:rPr>
        <w:t>%或年達成率未達</w:t>
      </w:r>
      <w:r w:rsidR="004B7E8B" w:rsidRPr="00654F5F">
        <w:rPr>
          <w:rFonts w:ascii="標楷體" w:eastAsia="標楷體" w:hAnsi="標楷體" w:cs="Times New Roman"/>
        </w:rPr>
        <w:t>90</w:t>
      </w:r>
      <w:r w:rsidR="004B7E8B" w:rsidRPr="00654F5F">
        <w:rPr>
          <w:rFonts w:ascii="標楷體" w:eastAsia="標楷體" w:hAnsi="標楷體" w:cs="Times New Roman" w:hint="eastAsia"/>
        </w:rPr>
        <w:t>%等任一條件，計畫執行機關即須填報其落後原因及因應對策。</w:t>
      </w:r>
      <w:r w:rsidR="00EF3830" w:rsidRPr="00654F5F">
        <w:rPr>
          <w:rFonts w:ascii="標楷體" w:eastAsia="標楷體" w:hAnsi="標楷體" w:cs="Times New Roman" w:hint="eastAsia"/>
        </w:rPr>
        <w:t>惟</w:t>
      </w:r>
      <w:r w:rsidR="008917C6" w:rsidRPr="00654F5F">
        <w:rPr>
          <w:rFonts w:ascii="標楷體" w:eastAsia="標楷體" w:hAnsi="標楷體" w:cs="Times New Roman" w:hint="eastAsia"/>
        </w:rPr>
        <w:t>審計部</w:t>
      </w:r>
      <w:r w:rsidR="0044790A">
        <w:rPr>
          <w:rFonts w:ascii="標楷體" w:eastAsia="標楷體" w:hAnsi="標楷體" w:cs="Times New Roman" w:hint="eastAsia"/>
        </w:rPr>
        <w:t>於</w:t>
      </w:r>
      <w:r w:rsidR="008917C6" w:rsidRPr="00654F5F">
        <w:rPr>
          <w:rFonts w:ascii="標楷體" w:eastAsia="標楷體" w:hAnsi="標楷體" w:cs="Times New Roman" w:hint="eastAsia"/>
        </w:rPr>
        <w:t>前瞻計畫第</w:t>
      </w:r>
      <w:r w:rsidR="008917C6" w:rsidRPr="00654F5F">
        <w:rPr>
          <w:rFonts w:ascii="標楷體" w:eastAsia="標楷體" w:hAnsi="標楷體" w:cs="Times New Roman"/>
        </w:rPr>
        <w:t xml:space="preserve">4 </w:t>
      </w:r>
      <w:r w:rsidR="008917C6" w:rsidRPr="00654F5F">
        <w:rPr>
          <w:rFonts w:ascii="標楷體" w:eastAsia="標楷體" w:hAnsi="標楷體" w:cs="Times New Roman" w:hint="eastAsia"/>
        </w:rPr>
        <w:t>期特別決算審核報告提出：「前瞻計畫之中央執行機關應每年向立法院提出績效報告，並由國發會訂定前瞻計畫管考準則規範各項管考作業，惟部分中央執行機關以撥充附屬單位預算方式執行前瞻計畫特別預算，毋須於績效報告說明落後原因及因應對策，不利管考機關掌握特別預算實際執行進度，允宜查明妥處。」</w:t>
      </w:r>
      <w:r w:rsidR="00EF3830" w:rsidRPr="00654F5F">
        <w:rPr>
          <w:rFonts w:ascii="標楷體" w:eastAsia="標楷體" w:hAnsi="標楷體" w:cs="Times New Roman" w:hint="eastAsia"/>
        </w:rPr>
        <w:t>爰此，部分機關執行</w:t>
      </w:r>
      <w:r w:rsidR="004B7E8B" w:rsidRPr="00654F5F">
        <w:rPr>
          <w:rFonts w:ascii="標楷體" w:eastAsia="標楷體" w:hAnsi="標楷體" w:cs="Times New Roman" w:hint="eastAsia"/>
        </w:rPr>
        <w:t>前瞻計畫特別預算</w:t>
      </w:r>
      <w:r w:rsidR="00EF3830" w:rsidRPr="00654F5F">
        <w:rPr>
          <w:rFonts w:ascii="標楷體" w:eastAsia="標楷體" w:hAnsi="標楷體" w:cs="Times New Roman" w:hint="eastAsia"/>
        </w:rPr>
        <w:t>，有以</w:t>
      </w:r>
      <w:r w:rsidR="004B7E8B" w:rsidRPr="00654F5F">
        <w:rPr>
          <w:rFonts w:ascii="標楷體" w:eastAsia="標楷體" w:hAnsi="標楷體" w:cs="Times New Roman" w:hint="eastAsia"/>
        </w:rPr>
        <w:t>撥充附屬單位預算方式辦理分支計畫</w:t>
      </w:r>
      <w:r w:rsidR="00EF3830" w:rsidRPr="00654F5F">
        <w:rPr>
          <w:rFonts w:ascii="標楷體" w:eastAsia="標楷體" w:hAnsi="標楷體" w:cs="Times New Roman" w:hint="eastAsia"/>
        </w:rPr>
        <w:t>之</w:t>
      </w:r>
      <w:r w:rsidR="004B7E8B" w:rsidRPr="00654F5F">
        <w:rPr>
          <w:rFonts w:ascii="標楷體" w:eastAsia="標楷體" w:hAnsi="標楷體" w:cs="Times New Roman" w:hint="eastAsia"/>
        </w:rPr>
        <w:t>情事</w:t>
      </w:r>
      <w:r w:rsidR="004B7E8B" w:rsidRPr="00654F5F">
        <w:rPr>
          <w:rFonts w:ascii="標楷體" w:eastAsia="標楷體" w:hAnsi="標楷體" w:cs="Times New Roman"/>
          <w:snapToGrid/>
          <w:kern w:val="3"/>
          <w:vertAlign w:val="superscript"/>
        </w:rPr>
        <w:footnoteReference w:id="10"/>
      </w:r>
      <w:r w:rsidR="004B7E8B" w:rsidRPr="00654F5F">
        <w:rPr>
          <w:rFonts w:ascii="標楷體" w:eastAsia="標楷體" w:hAnsi="標楷體" w:cs="Times New Roman" w:hint="eastAsia"/>
        </w:rPr>
        <w:t>，致毋須於績效報告說明落後原因及因應對策，恐</w:t>
      </w:r>
      <w:r w:rsidR="001369F8" w:rsidRPr="00654F5F">
        <w:rPr>
          <w:rFonts w:ascii="標楷體" w:eastAsia="標楷體" w:hAnsi="標楷體" w:cs="Times New Roman" w:hint="eastAsia"/>
        </w:rPr>
        <w:t>難以</w:t>
      </w:r>
      <w:r w:rsidR="005B33D9" w:rsidRPr="00654F5F">
        <w:rPr>
          <w:rFonts w:ascii="標楷體" w:eastAsia="標楷體" w:hAnsi="標楷體" w:cs="Times New Roman" w:hint="eastAsia"/>
        </w:rPr>
        <w:t>衡量績效</w:t>
      </w:r>
      <w:r w:rsidR="001369F8" w:rsidRPr="00654F5F">
        <w:rPr>
          <w:rFonts w:ascii="標楷體" w:eastAsia="標楷體" w:hAnsi="標楷體" w:cs="Times New Roman" w:hint="eastAsia"/>
        </w:rPr>
        <w:t>，</w:t>
      </w:r>
      <w:r w:rsidR="0044790A">
        <w:rPr>
          <w:rFonts w:ascii="標楷體" w:eastAsia="標楷體" w:hAnsi="標楷體" w:cs="Times New Roman" w:hint="eastAsia"/>
        </w:rPr>
        <w:t>允宜檢討現行考核作業之完備性，俾以有效掌握計畫執行實況，以維計畫之執行成效</w:t>
      </w:r>
      <w:r w:rsidR="005B33D9" w:rsidRPr="00654F5F">
        <w:rPr>
          <w:rFonts w:ascii="標楷體" w:eastAsia="標楷體" w:hAnsi="標楷體" w:cs="Times New Roman" w:hint="eastAsia"/>
        </w:rPr>
        <w:t>。</w:t>
      </w:r>
    </w:p>
    <w:p w:rsidR="004B7E8B" w:rsidRPr="00654F5F" w:rsidRDefault="004B7E8B" w:rsidP="003558D7">
      <w:pPr>
        <w:ind w:left="566" w:firstLine="566"/>
        <w:rPr>
          <w:rFonts w:ascii="標楷體" w:eastAsia="標楷體" w:hAnsi="Times New Roman" w:cs="Times New Roman"/>
          <w:u w:val="single"/>
        </w:rPr>
      </w:pPr>
      <w:r w:rsidRPr="00654F5F">
        <w:rPr>
          <w:rFonts w:ascii="標楷體" w:eastAsia="標楷體" w:hAnsi="Times New Roman" w:cs="Times New Roman" w:hint="eastAsia"/>
        </w:rPr>
        <w:t>綜上，國發會</w:t>
      </w:r>
      <w:r w:rsidR="00B73339" w:rsidRPr="00654F5F">
        <w:rPr>
          <w:rFonts w:ascii="標楷體" w:eastAsia="標楷體" w:hAnsi="Times New Roman" w:cs="Times New Roman" w:hint="eastAsia"/>
        </w:rPr>
        <w:t>負責</w:t>
      </w:r>
      <w:r w:rsidRPr="00654F5F">
        <w:rPr>
          <w:rFonts w:ascii="標楷體" w:eastAsia="標楷體" w:hAnsi="Times New Roman" w:cs="Times New Roman" w:hint="eastAsia"/>
        </w:rPr>
        <w:t>統籌專案列管及考核前瞻計畫特別預算</w:t>
      </w:r>
      <w:r w:rsidR="00FF185D" w:rsidRPr="00654F5F">
        <w:rPr>
          <w:rFonts w:ascii="標楷體" w:eastAsia="標楷體" w:hAnsi="Times New Roman" w:cs="Times New Roman" w:hint="eastAsia"/>
        </w:rPr>
        <w:t>執行情形</w:t>
      </w:r>
      <w:r w:rsidRPr="00654F5F">
        <w:rPr>
          <w:rFonts w:ascii="標楷體" w:eastAsia="標楷體" w:hAnsi="Times New Roman" w:cs="Times New Roman" w:hint="eastAsia"/>
        </w:rPr>
        <w:t>，前3期前瞻計畫特別預算迄11</w:t>
      </w:r>
      <w:r w:rsidRPr="00654F5F">
        <w:rPr>
          <w:rFonts w:ascii="標楷體" w:eastAsia="標楷體" w:hAnsi="Times New Roman" w:cs="Times New Roman"/>
        </w:rPr>
        <w:t>3</w:t>
      </w:r>
      <w:r w:rsidRPr="00654F5F">
        <w:rPr>
          <w:rFonts w:ascii="標楷體" w:eastAsia="標楷體" w:hAnsi="Times New Roman" w:cs="Times New Roman" w:hint="eastAsia"/>
        </w:rPr>
        <w:t>年底已分別屆期</w:t>
      </w:r>
      <w:r w:rsidRPr="00654F5F">
        <w:rPr>
          <w:rFonts w:ascii="標楷體" w:eastAsia="標楷體" w:hAnsi="Times New Roman" w:cs="Times New Roman"/>
        </w:rPr>
        <w:t>6</w:t>
      </w:r>
      <w:r w:rsidRPr="00654F5F">
        <w:rPr>
          <w:rFonts w:ascii="標楷體" w:eastAsia="標楷體" w:hAnsi="Times New Roman" w:cs="Times New Roman" w:hint="eastAsia"/>
        </w:rPr>
        <w:t>年、</w:t>
      </w:r>
      <w:r w:rsidRPr="00654F5F">
        <w:rPr>
          <w:rFonts w:ascii="標楷體" w:eastAsia="標楷體" w:hAnsi="Times New Roman" w:cs="Times New Roman"/>
        </w:rPr>
        <w:t>4</w:t>
      </w:r>
      <w:r w:rsidRPr="00654F5F">
        <w:rPr>
          <w:rFonts w:ascii="標楷體" w:eastAsia="標楷體" w:hAnsi="Times New Roman" w:cs="Times New Roman" w:hint="eastAsia"/>
        </w:rPr>
        <w:t>年及</w:t>
      </w:r>
      <w:r w:rsidRPr="00654F5F">
        <w:rPr>
          <w:rFonts w:ascii="標楷體" w:eastAsia="標楷體" w:hAnsi="Times New Roman" w:cs="Times New Roman"/>
        </w:rPr>
        <w:t>2</w:t>
      </w:r>
      <w:r w:rsidRPr="00654F5F">
        <w:rPr>
          <w:rFonts w:ascii="標楷體" w:eastAsia="標楷體" w:hAnsi="Times New Roman" w:cs="Times New Roman" w:hint="eastAsia"/>
        </w:rPr>
        <w:t>年，仍有部分中央主管機關未執行完竣，又執行第</w:t>
      </w:r>
      <w:r w:rsidRPr="00654F5F">
        <w:rPr>
          <w:rFonts w:ascii="標楷體" w:eastAsia="標楷體" w:hAnsi="Times New Roman" w:cs="Times New Roman"/>
        </w:rPr>
        <w:t>4</w:t>
      </w:r>
      <w:r w:rsidRPr="00654F5F">
        <w:rPr>
          <w:rFonts w:ascii="標楷體" w:eastAsia="標楷體" w:hAnsi="Times New Roman" w:cs="Times New Roman" w:hint="eastAsia"/>
        </w:rPr>
        <w:t>期特別預算之中央主管機關中，逾</w:t>
      </w:r>
      <w:r w:rsidR="004C50D2" w:rsidRPr="00654F5F">
        <w:rPr>
          <w:rFonts w:ascii="標楷體" w:eastAsia="標楷體" w:hAnsi="Times New Roman" w:cs="Times New Roman" w:hint="eastAsia"/>
        </w:rPr>
        <w:t>八</w:t>
      </w:r>
      <w:r w:rsidRPr="00654F5F">
        <w:rPr>
          <w:rFonts w:ascii="標楷體" w:eastAsia="標楷體" w:hAnsi="Times New Roman" w:cs="Times New Roman" w:hint="eastAsia"/>
        </w:rPr>
        <w:t>成須保留預算繼續執行，</w:t>
      </w:r>
      <w:r w:rsidR="00EF3830" w:rsidRPr="00654F5F">
        <w:rPr>
          <w:rFonts w:ascii="標楷體" w:eastAsia="標楷體" w:hAnsi="Times New Roman" w:cs="Times New Roman" w:hint="eastAsia"/>
        </w:rPr>
        <w:t>且部分機關以撥充附屬單位預算方式執行預算，不利考核其執行成果，亟待檢討強化</w:t>
      </w:r>
      <w:r w:rsidRPr="00654F5F">
        <w:rPr>
          <w:rFonts w:ascii="標楷體" w:eastAsia="標楷體" w:hAnsi="標楷體" w:cs="Times New Roman" w:hint="eastAsia"/>
        </w:rPr>
        <w:t>，</w:t>
      </w:r>
      <w:r w:rsidR="00C24CB3">
        <w:rPr>
          <w:rFonts w:ascii="標楷體" w:eastAsia="標楷體" w:hAnsi="標楷體" w:cs="Times New Roman" w:hint="eastAsia"/>
        </w:rPr>
        <w:t>國發會</w:t>
      </w:r>
      <w:r w:rsidRPr="00654F5F">
        <w:rPr>
          <w:rFonts w:ascii="標楷體" w:eastAsia="標楷體" w:hAnsi="標楷體" w:cs="Times New Roman" w:hint="eastAsia"/>
        </w:rPr>
        <w:t>允宜</w:t>
      </w:r>
      <w:r w:rsidR="00C24CB3">
        <w:rPr>
          <w:rFonts w:ascii="標楷體" w:eastAsia="標楷體" w:hAnsi="標楷體" w:cs="Times New Roman" w:hint="eastAsia"/>
        </w:rPr>
        <w:t>加強</w:t>
      </w:r>
      <w:r w:rsidR="00FF185D" w:rsidRPr="00654F5F">
        <w:rPr>
          <w:rFonts w:ascii="標楷體" w:eastAsia="標楷體" w:hAnsi="標楷體" w:cs="Times New Roman" w:hint="eastAsia"/>
        </w:rPr>
        <w:t>跨部會協調與督導功能</w:t>
      </w:r>
      <w:r w:rsidRPr="00654F5F">
        <w:rPr>
          <w:rFonts w:ascii="標楷體" w:eastAsia="標楷體" w:hAnsi="標楷體" w:cs="Times New Roman" w:hint="eastAsia"/>
        </w:rPr>
        <w:t>，確實掌握計畫實況並</w:t>
      </w:r>
      <w:r w:rsidR="00FF185D" w:rsidRPr="00654F5F">
        <w:rPr>
          <w:rFonts w:ascii="標楷體" w:eastAsia="標楷體" w:hAnsi="標楷體" w:cs="Times New Roman" w:hint="eastAsia"/>
        </w:rPr>
        <w:t>及早</w:t>
      </w:r>
      <w:r w:rsidRPr="00654F5F">
        <w:rPr>
          <w:rFonts w:ascii="標楷體" w:eastAsia="標楷體" w:hAnsi="標楷體" w:cs="Times New Roman" w:hint="eastAsia"/>
        </w:rPr>
        <w:t>協調</w:t>
      </w:r>
      <w:r w:rsidR="00FF185D" w:rsidRPr="00654F5F">
        <w:rPr>
          <w:rFonts w:ascii="標楷體" w:eastAsia="標楷體" w:hAnsi="標楷體" w:cs="Times New Roman" w:hint="eastAsia"/>
        </w:rPr>
        <w:t>排除困難</w:t>
      </w:r>
      <w:r w:rsidRPr="00654F5F">
        <w:rPr>
          <w:rFonts w:ascii="標楷體" w:eastAsia="標楷體" w:hAnsi="標楷體" w:cs="Times New Roman" w:hint="eastAsia"/>
        </w:rPr>
        <w:t>，俾利前瞻計畫依期</w:t>
      </w:r>
      <w:r w:rsidR="00B73339" w:rsidRPr="00654F5F">
        <w:rPr>
          <w:rFonts w:ascii="標楷體" w:eastAsia="標楷體" w:hAnsi="標楷體" w:cs="Times New Roman" w:hint="eastAsia"/>
        </w:rPr>
        <w:t>完成並發揮投資效益</w:t>
      </w:r>
      <w:r w:rsidRPr="00654F5F">
        <w:rPr>
          <w:rFonts w:ascii="標楷體" w:eastAsia="標楷體" w:hAnsi="Times New Roman" w:cs="Times New Roman" w:hint="eastAsia"/>
        </w:rPr>
        <w:t>。</w:t>
      </w:r>
    </w:p>
    <w:p w:rsidR="004B7E8B" w:rsidRPr="00654F5F" w:rsidRDefault="004B7E8B" w:rsidP="00567731">
      <w:pPr>
        <w:pStyle w:val="14"/>
        <w:ind w:left="567" w:hanging="567"/>
        <w:rPr>
          <w:rFonts w:ascii="標楷體" w:eastAsia="標楷體" w:hAnsi="標楷體"/>
        </w:rPr>
      </w:pPr>
      <w:bookmarkStart w:id="15" w:name="_Toc369789607"/>
      <w:bookmarkEnd w:id="12"/>
    </w:p>
    <w:p w:rsidR="004B7E8B" w:rsidRPr="00654F5F" w:rsidRDefault="004B7E8B" w:rsidP="00567731">
      <w:pPr>
        <w:pStyle w:val="14"/>
        <w:ind w:left="567" w:hanging="567"/>
        <w:rPr>
          <w:rFonts w:ascii="標楷體" w:eastAsia="標楷體" w:hAnsi="標楷體" w:hint="eastAsia"/>
          <w:u w:val="single"/>
        </w:rPr>
      </w:pPr>
      <w:bookmarkStart w:id="16" w:name="_Toc213320156"/>
      <w:r w:rsidRPr="00654F5F">
        <w:rPr>
          <w:rFonts w:ascii="標楷體" w:eastAsia="標楷體" w:hAnsi="標楷體" w:hint="eastAsia"/>
        </w:rPr>
        <w:t>一０、</w:t>
      </w:r>
      <w:r w:rsidR="0044790A" w:rsidRPr="0044790A">
        <w:rPr>
          <w:rFonts w:ascii="標楷體" w:eastAsia="標楷體" w:hAnsi="標楷體" w:hint="eastAsia"/>
        </w:rPr>
        <w:t>「中興新村北、中核心維運」計畫</w:t>
      </w:r>
      <w:r w:rsidR="0044790A">
        <w:rPr>
          <w:rFonts w:ascii="標楷體" w:eastAsia="標楷體" w:hAnsi="標楷體" w:hint="eastAsia"/>
        </w:rPr>
        <w:t>預算執行未如預期，且</w:t>
      </w:r>
      <w:r w:rsidR="000E3049" w:rsidRPr="00654F5F">
        <w:rPr>
          <w:rFonts w:ascii="標楷體" w:eastAsia="標楷體" w:hAnsi="標楷體" w:hint="eastAsia"/>
        </w:rPr>
        <w:t>迄</w:t>
      </w:r>
      <w:r w:rsidRPr="00654F5F">
        <w:rPr>
          <w:rFonts w:ascii="標楷體" w:eastAsia="標楷體" w:hAnsi="標楷體" w:hint="eastAsia"/>
        </w:rPr>
        <w:t>114年7</w:t>
      </w:r>
      <w:r w:rsidR="00FF185D" w:rsidRPr="00654F5F">
        <w:rPr>
          <w:rFonts w:ascii="標楷體" w:eastAsia="標楷體" w:hAnsi="標楷體" w:hint="eastAsia"/>
        </w:rPr>
        <w:t>月</w:t>
      </w:r>
      <w:r w:rsidR="003977ED">
        <w:rPr>
          <w:rFonts w:ascii="標楷體" w:eastAsia="標楷體" w:hAnsi="標楷體" w:hint="eastAsia"/>
        </w:rPr>
        <w:t>底</w:t>
      </w:r>
      <w:r w:rsidRPr="00654F5F">
        <w:rPr>
          <w:rFonts w:ascii="標楷體" w:eastAsia="標楷體" w:hAnsi="標楷體" w:hint="eastAsia"/>
        </w:rPr>
        <w:t>待活化之中興新村閒置宿舍仍</w:t>
      </w:r>
      <w:r w:rsidR="000E3049" w:rsidRPr="00654F5F">
        <w:rPr>
          <w:rFonts w:ascii="標楷體" w:eastAsia="標楷體" w:hAnsi="標楷體" w:hint="eastAsia"/>
        </w:rPr>
        <w:t>多</w:t>
      </w:r>
      <w:r w:rsidRPr="00654F5F">
        <w:rPr>
          <w:rFonts w:ascii="標楷體" w:eastAsia="標楷體" w:hAnsi="標楷體" w:hint="eastAsia"/>
        </w:rPr>
        <w:t>，允宜</w:t>
      </w:r>
      <w:r w:rsidR="000E3049" w:rsidRPr="00654F5F">
        <w:rPr>
          <w:rFonts w:ascii="標楷體" w:eastAsia="標楷體" w:hAnsi="標楷體" w:hint="eastAsia"/>
        </w:rPr>
        <w:t>衡酌政府財政情況</w:t>
      </w:r>
      <w:r w:rsidRPr="00654F5F">
        <w:rPr>
          <w:rFonts w:ascii="標楷體" w:eastAsia="標楷體" w:hAnsi="標楷體" w:hint="eastAsia"/>
        </w:rPr>
        <w:t>並落實辦理活化建設計畫</w:t>
      </w:r>
      <w:bookmarkEnd w:id="16"/>
    </w:p>
    <w:p w:rsidR="004B7E8B" w:rsidRPr="00654F5F" w:rsidRDefault="004B7E8B" w:rsidP="000D382E">
      <w:pPr>
        <w:ind w:left="566" w:firstLine="566"/>
        <w:rPr>
          <w:rFonts w:ascii="標楷體" w:eastAsia="標楷體" w:hAnsi="標楷體" w:hint="eastAsia"/>
        </w:rPr>
      </w:pPr>
      <w:r w:rsidRPr="00654F5F">
        <w:rPr>
          <w:rFonts w:ascii="標楷體" w:eastAsia="標楷體" w:hAnsi="標楷體" w:hint="eastAsia"/>
        </w:rPr>
        <w:t>為推動中興新村活化業務，國發會115年度預算案賡續編列「中興新村北</w:t>
      </w:r>
      <w:r w:rsidRPr="00654F5F">
        <w:rPr>
          <w:rFonts w:ascii="標楷體" w:eastAsia="標楷體" w:hAnsi="標楷體"/>
        </w:rPr>
        <w:t>、中核心</w:t>
      </w:r>
      <w:r w:rsidRPr="00654F5F">
        <w:rPr>
          <w:rFonts w:ascii="標楷體" w:eastAsia="標楷體" w:hAnsi="標楷體" w:hint="eastAsia"/>
        </w:rPr>
        <w:t>維運」計畫4億1,810萬5千元</w:t>
      </w:r>
      <w:r w:rsidRPr="00654F5F">
        <w:rPr>
          <w:rFonts w:ascii="標楷體" w:eastAsia="標楷體" w:hAnsi="標楷體"/>
        </w:rPr>
        <w:t>(</w:t>
      </w:r>
      <w:r w:rsidRPr="00654F5F">
        <w:rPr>
          <w:rFonts w:ascii="標楷體" w:eastAsia="標楷體" w:hAnsi="標楷體" w:hint="eastAsia"/>
        </w:rPr>
        <w:t>詳表</w:t>
      </w:r>
      <w:r w:rsidRPr="00654F5F">
        <w:rPr>
          <w:rFonts w:ascii="標楷體" w:eastAsia="標楷體" w:hAnsi="標楷體"/>
        </w:rPr>
        <w:t>1)</w:t>
      </w:r>
      <w:r w:rsidRPr="00654F5F">
        <w:rPr>
          <w:rFonts w:ascii="標楷體" w:eastAsia="標楷體" w:hAnsi="標楷體" w:hint="eastAsia"/>
        </w:rPr>
        <w:t>，主要用以辦理「中興新村北、中核心公有資產活化建設計畫」2億8</w:t>
      </w:r>
      <w:r w:rsidRPr="00654F5F">
        <w:rPr>
          <w:rFonts w:ascii="標楷體" w:eastAsia="標楷體" w:hAnsi="標楷體"/>
        </w:rPr>
        <w:t>,447</w:t>
      </w:r>
      <w:r w:rsidRPr="00654F5F">
        <w:rPr>
          <w:rFonts w:ascii="標楷體" w:eastAsia="標楷體" w:hAnsi="標楷體" w:hint="eastAsia"/>
        </w:rPr>
        <w:t>萬8千元。經查：</w:t>
      </w:r>
    </w:p>
    <w:p w:rsidR="004B7E8B" w:rsidRPr="00654F5F" w:rsidRDefault="004B7E8B" w:rsidP="008F42E3">
      <w:pPr>
        <w:autoSpaceDE w:val="0"/>
        <w:autoSpaceDN w:val="0"/>
        <w:adjustRightInd w:val="0"/>
        <w:spacing w:line="400" w:lineRule="exact"/>
        <w:ind w:leftChars="-9" w:left="-25" w:firstLineChars="0" w:firstLine="0"/>
        <w:rPr>
          <w:rFonts w:ascii="標楷體" w:eastAsia="標楷體" w:hAnsi="標楷體" w:hint="eastAsia"/>
          <w:sz w:val="22"/>
          <w:szCs w:val="22"/>
        </w:rPr>
      </w:pPr>
      <w:r w:rsidRPr="00654F5F">
        <w:rPr>
          <w:rFonts w:ascii="標楷體" w:eastAsia="標楷體" w:hAnsi="標楷體" w:hint="eastAsia"/>
          <w:b/>
        </w:rPr>
        <w:t>表1</w:t>
      </w:r>
      <w:r w:rsidRPr="00654F5F">
        <w:rPr>
          <w:rFonts w:ascii="標楷體" w:eastAsia="標楷體" w:hAnsi="標楷體"/>
          <w:b/>
          <w:szCs w:val="22"/>
        </w:rPr>
        <w:t xml:space="preserve">  </w:t>
      </w:r>
      <w:r w:rsidRPr="00654F5F">
        <w:rPr>
          <w:rFonts w:ascii="標楷體" w:eastAsia="標楷體" w:hAnsi="標楷體" w:hint="eastAsia"/>
          <w:b/>
          <w:spacing w:val="-10"/>
        </w:rPr>
        <w:t>國發會近年推動中興新村活化業務預、決算明細表</w:t>
      </w:r>
      <w:r w:rsidRPr="00654F5F">
        <w:rPr>
          <w:rFonts w:ascii="標楷體" w:eastAsia="標楷體" w:hAnsi="標楷體" w:hint="eastAsia"/>
          <w:b/>
        </w:rPr>
        <w:t xml:space="preserve">  </w:t>
      </w:r>
      <w:r w:rsidRPr="00654F5F">
        <w:rPr>
          <w:rFonts w:ascii="標楷體" w:eastAsia="標楷體"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3119"/>
        <w:gridCol w:w="1559"/>
        <w:gridCol w:w="1559"/>
        <w:gridCol w:w="1559"/>
      </w:tblGrid>
      <w:tr w:rsidR="004B7E8B" w:rsidRPr="00654F5F" w:rsidTr="00512833">
        <w:trPr>
          <w:trHeight w:val="422"/>
          <w:tblHeader/>
        </w:trPr>
        <w:tc>
          <w:tcPr>
            <w:tcW w:w="70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年度</w:t>
            </w:r>
          </w:p>
        </w:tc>
        <w:tc>
          <w:tcPr>
            <w:tcW w:w="311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科目</w:t>
            </w:r>
          </w:p>
        </w:tc>
        <w:tc>
          <w:tcPr>
            <w:tcW w:w="1559" w:type="dxa"/>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預算數</w:t>
            </w:r>
          </w:p>
        </w:tc>
        <w:tc>
          <w:tcPr>
            <w:tcW w:w="155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決算數</w:t>
            </w:r>
          </w:p>
        </w:tc>
        <w:tc>
          <w:tcPr>
            <w:tcW w:w="155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執行率</w:t>
            </w:r>
            <w:r w:rsidRPr="00654F5F">
              <w:rPr>
                <w:rFonts w:ascii="標楷體" w:eastAsia="標楷體" w:hAnsi="標楷體" w:hint="eastAsia"/>
                <w:b/>
                <w:sz w:val="24"/>
                <w:szCs w:val="24"/>
              </w:rPr>
              <w:t>(%)</w:t>
            </w:r>
          </w:p>
        </w:tc>
      </w:tr>
      <w:tr w:rsidR="004B7E8B" w:rsidRPr="00654F5F" w:rsidTr="00512833">
        <w:trPr>
          <w:trHeight w:val="351"/>
        </w:trPr>
        <w:tc>
          <w:tcPr>
            <w:tcW w:w="70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sz w:val="24"/>
                <w:szCs w:val="24"/>
              </w:rPr>
            </w:pPr>
            <w:r w:rsidRPr="00654F5F">
              <w:rPr>
                <w:rFonts w:ascii="標楷體" w:eastAsia="標楷體" w:hAnsi="標楷體" w:hint="eastAsia"/>
                <w:sz w:val="24"/>
                <w:szCs w:val="24"/>
              </w:rPr>
              <w:t>111</w:t>
            </w:r>
          </w:p>
        </w:tc>
        <w:tc>
          <w:tcPr>
            <w:tcW w:w="311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037229">
            <w:pPr>
              <w:spacing w:line="280" w:lineRule="exact"/>
              <w:ind w:leftChars="0" w:left="0" w:firstLineChars="0" w:firstLine="0"/>
              <w:jc w:val="right"/>
              <w:rPr>
                <w:rFonts w:ascii="標楷體" w:eastAsia="標楷體" w:hAnsi="標楷體"/>
                <w:sz w:val="24"/>
                <w:szCs w:val="24"/>
              </w:rPr>
            </w:pPr>
            <w:r w:rsidRPr="00654F5F">
              <w:rPr>
                <w:rFonts w:ascii="標楷體" w:eastAsia="標楷體" w:hAnsi="標楷體" w:hint="eastAsia"/>
                <w:sz w:val="24"/>
                <w:szCs w:val="24"/>
              </w:rPr>
              <w:t>87,908</w:t>
            </w:r>
          </w:p>
        </w:tc>
        <w:tc>
          <w:tcPr>
            <w:tcW w:w="1559" w:type="dxa"/>
            <w:shd w:val="clear" w:color="auto" w:fill="auto"/>
            <w:vAlign w:val="center"/>
          </w:tcPr>
          <w:p w:rsidR="004B7E8B" w:rsidRPr="00654F5F" w:rsidRDefault="004B7E8B" w:rsidP="00037229">
            <w:pPr>
              <w:spacing w:line="280" w:lineRule="exact"/>
              <w:ind w:leftChars="0" w:left="0" w:firstLineChars="0" w:firstLine="0"/>
              <w:jc w:val="right"/>
              <w:rPr>
                <w:rFonts w:ascii="標楷體" w:eastAsia="標楷體" w:hAnsi="標楷體"/>
                <w:sz w:val="24"/>
                <w:szCs w:val="24"/>
              </w:rPr>
            </w:pPr>
            <w:r w:rsidRPr="00654F5F">
              <w:rPr>
                <w:rFonts w:ascii="標楷體" w:eastAsia="標楷體" w:hAnsi="標楷體" w:hint="eastAsia"/>
                <w:sz w:val="24"/>
                <w:szCs w:val="24"/>
              </w:rPr>
              <w:t>80</w:t>
            </w:r>
            <w:r w:rsidRPr="00654F5F">
              <w:rPr>
                <w:rFonts w:ascii="標楷體" w:eastAsia="標楷體" w:hAnsi="標楷體"/>
                <w:sz w:val="24"/>
                <w:szCs w:val="24"/>
              </w:rPr>
              <w:t>,</w:t>
            </w:r>
            <w:r w:rsidRPr="00654F5F">
              <w:rPr>
                <w:rFonts w:ascii="標楷體" w:eastAsia="標楷體" w:hAnsi="標楷體" w:hint="eastAsia"/>
                <w:sz w:val="24"/>
                <w:szCs w:val="24"/>
              </w:rPr>
              <w:t>230</w:t>
            </w:r>
          </w:p>
        </w:tc>
        <w:tc>
          <w:tcPr>
            <w:tcW w:w="1559" w:type="dxa"/>
            <w:shd w:val="clear" w:color="auto" w:fill="auto"/>
            <w:vAlign w:val="center"/>
          </w:tcPr>
          <w:p w:rsidR="004B7E8B" w:rsidRPr="00654F5F" w:rsidRDefault="004B7E8B" w:rsidP="00037229">
            <w:pPr>
              <w:spacing w:line="280" w:lineRule="exact"/>
              <w:ind w:leftChars="0" w:left="0" w:firstLineChars="0" w:firstLine="0"/>
              <w:jc w:val="right"/>
              <w:rPr>
                <w:rFonts w:ascii="標楷體" w:eastAsia="標楷體" w:hAnsi="標楷體"/>
                <w:sz w:val="24"/>
                <w:szCs w:val="24"/>
              </w:rPr>
            </w:pPr>
            <w:r w:rsidRPr="00654F5F">
              <w:rPr>
                <w:rFonts w:ascii="標楷體" w:eastAsia="標楷體" w:hAnsi="標楷體" w:hint="eastAsia"/>
                <w:sz w:val="24"/>
                <w:szCs w:val="24"/>
              </w:rPr>
              <w:t>91</w:t>
            </w:r>
            <w:r w:rsidRPr="00654F5F">
              <w:rPr>
                <w:rFonts w:ascii="標楷體" w:eastAsia="標楷體" w:hAnsi="標楷體"/>
                <w:sz w:val="24"/>
                <w:szCs w:val="24"/>
              </w:rPr>
              <w:t>.</w:t>
            </w:r>
            <w:r w:rsidRPr="00654F5F">
              <w:rPr>
                <w:rFonts w:ascii="標楷體" w:eastAsia="標楷體" w:hAnsi="標楷體" w:hint="eastAsia"/>
                <w:sz w:val="24"/>
                <w:szCs w:val="24"/>
              </w:rPr>
              <w:t>27</w:t>
            </w:r>
          </w:p>
        </w:tc>
      </w:tr>
      <w:tr w:rsidR="004B7E8B" w:rsidRPr="00654F5F" w:rsidTr="00512833">
        <w:trPr>
          <w:trHeight w:val="351"/>
        </w:trPr>
        <w:tc>
          <w:tcPr>
            <w:tcW w:w="70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112</w:t>
            </w:r>
          </w:p>
        </w:tc>
        <w:tc>
          <w:tcPr>
            <w:tcW w:w="311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037229">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245</w:t>
            </w:r>
            <w:r w:rsidRPr="00654F5F">
              <w:rPr>
                <w:rFonts w:ascii="標楷體" w:eastAsia="標楷體" w:hAnsi="標楷體"/>
                <w:sz w:val="24"/>
                <w:szCs w:val="24"/>
              </w:rPr>
              <w:t>,793</w:t>
            </w:r>
          </w:p>
        </w:tc>
        <w:tc>
          <w:tcPr>
            <w:tcW w:w="1559" w:type="dxa"/>
            <w:shd w:val="clear" w:color="auto" w:fill="auto"/>
            <w:vAlign w:val="center"/>
          </w:tcPr>
          <w:p w:rsidR="004B7E8B" w:rsidRPr="00654F5F" w:rsidRDefault="004B7E8B" w:rsidP="00444493">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sz w:val="24"/>
                <w:szCs w:val="24"/>
              </w:rPr>
              <w:t>238,979</w:t>
            </w:r>
          </w:p>
        </w:tc>
        <w:tc>
          <w:tcPr>
            <w:tcW w:w="1559" w:type="dxa"/>
            <w:shd w:val="clear" w:color="auto" w:fill="auto"/>
            <w:vAlign w:val="center"/>
          </w:tcPr>
          <w:p w:rsidR="004B7E8B" w:rsidRPr="00654F5F" w:rsidRDefault="004B7E8B" w:rsidP="00444493">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sz w:val="24"/>
                <w:szCs w:val="24"/>
              </w:rPr>
              <w:t>97.23</w:t>
            </w:r>
          </w:p>
        </w:tc>
      </w:tr>
      <w:tr w:rsidR="004B7E8B" w:rsidRPr="00654F5F" w:rsidTr="00512833">
        <w:trPr>
          <w:trHeight w:val="351"/>
        </w:trPr>
        <w:tc>
          <w:tcPr>
            <w:tcW w:w="70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113</w:t>
            </w:r>
          </w:p>
        </w:tc>
        <w:tc>
          <w:tcPr>
            <w:tcW w:w="311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2C3BED">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338</w:t>
            </w:r>
            <w:r w:rsidRPr="00654F5F">
              <w:rPr>
                <w:rFonts w:ascii="標楷體" w:eastAsia="標楷體" w:hAnsi="標楷體"/>
                <w:sz w:val="24"/>
                <w:szCs w:val="24"/>
              </w:rPr>
              <w:t>,</w:t>
            </w:r>
            <w:r w:rsidRPr="00654F5F">
              <w:rPr>
                <w:rFonts w:ascii="標楷體" w:eastAsia="標楷體" w:hAnsi="標楷體" w:hint="eastAsia"/>
                <w:sz w:val="24"/>
                <w:szCs w:val="24"/>
              </w:rPr>
              <w:t>343</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333</w:t>
            </w:r>
            <w:r w:rsidRPr="00654F5F">
              <w:rPr>
                <w:rFonts w:ascii="標楷體" w:eastAsia="標楷體" w:hAnsi="標楷體"/>
                <w:sz w:val="24"/>
                <w:szCs w:val="24"/>
              </w:rPr>
              <w:t>,</w:t>
            </w:r>
            <w:r w:rsidRPr="00654F5F">
              <w:rPr>
                <w:rFonts w:ascii="標楷體" w:eastAsia="標楷體" w:hAnsi="標楷體" w:hint="eastAsia"/>
                <w:sz w:val="24"/>
                <w:szCs w:val="24"/>
              </w:rPr>
              <w:t>520</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98</w:t>
            </w:r>
            <w:r w:rsidRPr="00654F5F">
              <w:rPr>
                <w:rFonts w:ascii="標楷體" w:eastAsia="標楷體" w:hAnsi="標楷體"/>
                <w:sz w:val="24"/>
                <w:szCs w:val="24"/>
              </w:rPr>
              <w:t>.5</w:t>
            </w:r>
            <w:r w:rsidRPr="00654F5F">
              <w:rPr>
                <w:rFonts w:ascii="標楷體" w:eastAsia="標楷體" w:hAnsi="標楷體" w:hint="eastAsia"/>
                <w:sz w:val="24"/>
                <w:szCs w:val="24"/>
              </w:rPr>
              <w:t>7</w:t>
            </w:r>
          </w:p>
        </w:tc>
      </w:tr>
      <w:tr w:rsidR="004B7E8B" w:rsidRPr="00654F5F" w:rsidTr="00512833">
        <w:trPr>
          <w:trHeight w:val="351"/>
        </w:trPr>
        <w:tc>
          <w:tcPr>
            <w:tcW w:w="709" w:type="dxa"/>
            <w:shd w:val="clear" w:color="auto" w:fill="auto"/>
            <w:vAlign w:val="center"/>
          </w:tcPr>
          <w:p w:rsidR="004B7E8B" w:rsidRPr="00654F5F" w:rsidRDefault="004B7E8B" w:rsidP="002C3BED">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114</w:t>
            </w:r>
          </w:p>
        </w:tc>
        <w:tc>
          <w:tcPr>
            <w:tcW w:w="3119" w:type="dxa"/>
            <w:shd w:val="clear" w:color="auto" w:fill="auto"/>
            <w:vAlign w:val="center"/>
          </w:tcPr>
          <w:p w:rsidR="004B7E8B" w:rsidRPr="00654F5F" w:rsidRDefault="004B7E8B" w:rsidP="002C3BED">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505</w:t>
            </w:r>
            <w:r w:rsidRPr="00654F5F">
              <w:rPr>
                <w:rFonts w:ascii="標楷體" w:eastAsia="標楷體" w:hAnsi="標楷體"/>
                <w:sz w:val="24"/>
                <w:szCs w:val="24"/>
              </w:rPr>
              <w:t>,</w:t>
            </w:r>
            <w:r w:rsidRPr="00654F5F">
              <w:rPr>
                <w:rFonts w:ascii="標楷體" w:eastAsia="標楷體" w:hAnsi="標楷體" w:hint="eastAsia"/>
                <w:sz w:val="24"/>
                <w:szCs w:val="24"/>
              </w:rPr>
              <w:t>649</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97,</w:t>
            </w:r>
            <w:r w:rsidRPr="00654F5F">
              <w:rPr>
                <w:rFonts w:ascii="標楷體" w:eastAsia="標楷體" w:hAnsi="標楷體"/>
                <w:sz w:val="24"/>
                <w:szCs w:val="24"/>
              </w:rPr>
              <w:t>287</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1</w:t>
            </w:r>
            <w:r w:rsidRPr="00654F5F">
              <w:rPr>
                <w:rFonts w:ascii="標楷體" w:eastAsia="標楷體" w:hAnsi="標楷體"/>
                <w:sz w:val="24"/>
                <w:szCs w:val="24"/>
              </w:rPr>
              <w:t>9.24</w:t>
            </w:r>
          </w:p>
        </w:tc>
      </w:tr>
      <w:tr w:rsidR="004B7E8B" w:rsidRPr="00654F5F" w:rsidTr="00512833">
        <w:trPr>
          <w:trHeight w:val="351"/>
        </w:trPr>
        <w:tc>
          <w:tcPr>
            <w:tcW w:w="709" w:type="dxa"/>
            <w:shd w:val="clear" w:color="auto" w:fill="auto"/>
            <w:vAlign w:val="center"/>
          </w:tcPr>
          <w:p w:rsidR="004B7E8B" w:rsidRPr="00654F5F" w:rsidRDefault="004B7E8B" w:rsidP="00227DDE">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w:t>
            </w:r>
            <w:r w:rsidRPr="00654F5F">
              <w:rPr>
                <w:rFonts w:ascii="標楷體" w:eastAsia="標楷體" w:hAnsi="標楷體"/>
                <w:sz w:val="24"/>
                <w:szCs w:val="24"/>
              </w:rPr>
              <w:t>15</w:t>
            </w:r>
          </w:p>
        </w:tc>
        <w:tc>
          <w:tcPr>
            <w:tcW w:w="3119" w:type="dxa"/>
            <w:shd w:val="clear" w:color="auto" w:fill="auto"/>
            <w:vAlign w:val="center"/>
          </w:tcPr>
          <w:p w:rsidR="004B7E8B" w:rsidRPr="00654F5F" w:rsidRDefault="004B7E8B" w:rsidP="00227DDE">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227DDE">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4</w:t>
            </w:r>
            <w:r w:rsidRPr="00654F5F">
              <w:rPr>
                <w:rFonts w:ascii="標楷體" w:eastAsia="標楷體" w:hAnsi="標楷體"/>
                <w:sz w:val="24"/>
                <w:szCs w:val="24"/>
              </w:rPr>
              <w:t>18,105</w:t>
            </w:r>
          </w:p>
        </w:tc>
        <w:tc>
          <w:tcPr>
            <w:tcW w:w="1559" w:type="dxa"/>
            <w:shd w:val="clear" w:color="auto" w:fill="auto"/>
            <w:vAlign w:val="center"/>
          </w:tcPr>
          <w:p w:rsidR="004B7E8B" w:rsidRPr="00654F5F" w:rsidRDefault="00C24CB3" w:rsidP="00227DDE">
            <w:pPr>
              <w:spacing w:line="280" w:lineRule="exact"/>
              <w:ind w:leftChars="0" w:left="0" w:firstLineChars="0" w:firstLine="0"/>
              <w:jc w:val="center"/>
              <w:rPr>
                <w:rFonts w:ascii="標楷體" w:eastAsia="標楷體" w:hAnsi="標楷體" w:hint="eastAsia"/>
                <w:sz w:val="24"/>
                <w:szCs w:val="24"/>
              </w:rPr>
            </w:pPr>
            <w:r>
              <w:rPr>
                <w:rFonts w:ascii="標楷體" w:eastAsia="標楷體" w:hAnsi="標楷體" w:hint="eastAsia"/>
                <w:sz w:val="24"/>
                <w:szCs w:val="24"/>
              </w:rPr>
              <w:t>-</w:t>
            </w:r>
          </w:p>
        </w:tc>
        <w:tc>
          <w:tcPr>
            <w:tcW w:w="1559" w:type="dxa"/>
            <w:shd w:val="clear" w:color="auto" w:fill="auto"/>
            <w:vAlign w:val="center"/>
          </w:tcPr>
          <w:p w:rsidR="004B7E8B" w:rsidRPr="00654F5F" w:rsidRDefault="00C24CB3" w:rsidP="00227DDE">
            <w:pPr>
              <w:spacing w:line="280" w:lineRule="exact"/>
              <w:ind w:leftChars="0" w:left="0" w:firstLineChars="0" w:firstLine="0"/>
              <w:jc w:val="center"/>
              <w:rPr>
                <w:rFonts w:ascii="標楷體" w:eastAsia="標楷體" w:hAnsi="標楷體" w:hint="eastAsia"/>
                <w:sz w:val="24"/>
                <w:szCs w:val="24"/>
              </w:rPr>
            </w:pPr>
            <w:r>
              <w:rPr>
                <w:rFonts w:ascii="標楷體" w:eastAsia="標楷體" w:hAnsi="標楷體" w:hint="eastAsia"/>
                <w:sz w:val="24"/>
                <w:szCs w:val="24"/>
              </w:rPr>
              <w:t>-</w:t>
            </w:r>
          </w:p>
        </w:tc>
      </w:tr>
    </w:tbl>
    <w:p w:rsidR="004B7E8B" w:rsidRPr="00654F5F" w:rsidRDefault="004B7E8B" w:rsidP="008F42E3">
      <w:pPr>
        <w:pStyle w:val="142"/>
        <w:ind w:left="1338" w:hangingChars="550" w:hanging="1338"/>
        <w:jc w:val="both"/>
        <w:rPr>
          <w:rFonts w:ascii="標楷體" w:eastAsia="標楷體" w:hAnsi="標楷體"/>
          <w:szCs w:val="24"/>
        </w:rPr>
      </w:pPr>
      <w:r w:rsidRPr="00654F5F">
        <w:rPr>
          <w:rFonts w:ascii="標楷體" w:eastAsia="標楷體" w:hAnsi="標楷體"/>
        </w:rPr>
        <w:t>說    明</w:t>
      </w:r>
      <w:r w:rsidRPr="00654F5F">
        <w:rPr>
          <w:rFonts w:ascii="標楷體" w:eastAsia="標楷體" w:hAnsi="標楷體" w:hint="eastAsia"/>
        </w:rPr>
        <w:t>：1.111年度預算數原列8</w:t>
      </w:r>
      <w:r w:rsidRPr="00654F5F">
        <w:rPr>
          <w:rFonts w:ascii="標楷體" w:eastAsia="標楷體" w:hAnsi="標楷體"/>
        </w:rPr>
        <w:t>,</w:t>
      </w:r>
      <w:r w:rsidRPr="00654F5F">
        <w:rPr>
          <w:rFonts w:ascii="標楷體" w:eastAsia="標楷體" w:hAnsi="標楷體" w:hint="eastAsia"/>
        </w:rPr>
        <w:t>160萬7千元，加計第二預備金630萬1千元，合計</w:t>
      </w:r>
      <w:r w:rsidRPr="00654F5F">
        <w:rPr>
          <w:rFonts w:ascii="標楷體" w:eastAsia="標楷體" w:hAnsi="標楷體"/>
        </w:rPr>
        <w:t>8,</w:t>
      </w:r>
      <w:r w:rsidRPr="00654F5F">
        <w:rPr>
          <w:rFonts w:ascii="標楷體" w:eastAsia="標楷體" w:hAnsi="標楷體" w:hint="eastAsia"/>
        </w:rPr>
        <w:t>79</w:t>
      </w:r>
      <w:r w:rsidRPr="00654F5F">
        <w:rPr>
          <w:rFonts w:ascii="標楷體" w:eastAsia="標楷體" w:hAnsi="標楷體"/>
        </w:rPr>
        <w:t>0</w:t>
      </w:r>
      <w:r w:rsidRPr="00654F5F">
        <w:rPr>
          <w:rFonts w:ascii="標楷體" w:eastAsia="標楷體" w:hAnsi="標楷體" w:hint="eastAsia"/>
        </w:rPr>
        <w:t>萬8千元</w:t>
      </w:r>
      <w:r w:rsidRPr="00654F5F">
        <w:rPr>
          <w:rFonts w:ascii="標楷體" w:eastAsia="標楷體" w:hAnsi="標楷體" w:hint="eastAsia"/>
          <w:szCs w:val="24"/>
        </w:rPr>
        <w:t>。</w:t>
      </w:r>
    </w:p>
    <w:p w:rsidR="004B7E8B" w:rsidRPr="00654F5F" w:rsidRDefault="004B7E8B" w:rsidP="00AA15D6">
      <w:pPr>
        <w:pStyle w:val="142"/>
        <w:ind w:leftChars="390" w:left="1348" w:hangingChars="100" w:hanging="243"/>
        <w:jc w:val="both"/>
        <w:rPr>
          <w:rFonts w:ascii="標楷體" w:eastAsia="標楷體" w:hAnsi="標楷體" w:hint="eastAsia"/>
        </w:rPr>
      </w:pPr>
      <w:r w:rsidRPr="00654F5F">
        <w:rPr>
          <w:rFonts w:ascii="標楷體" w:eastAsia="標楷體" w:hAnsi="標楷體" w:hint="eastAsia"/>
          <w:szCs w:val="24"/>
        </w:rPr>
        <w:t>2.114年度決算數為截至7月底止之執行數，分配數為1億2</w:t>
      </w:r>
      <w:r w:rsidRPr="00654F5F">
        <w:rPr>
          <w:rFonts w:ascii="標楷體" w:eastAsia="標楷體" w:hAnsi="標楷體"/>
          <w:szCs w:val="24"/>
        </w:rPr>
        <w:t>,</w:t>
      </w:r>
      <w:r w:rsidRPr="00654F5F">
        <w:rPr>
          <w:rFonts w:ascii="標楷體" w:eastAsia="標楷體" w:hAnsi="標楷體" w:hint="eastAsia"/>
          <w:szCs w:val="24"/>
        </w:rPr>
        <w:t>536萬2千元。</w:t>
      </w:r>
    </w:p>
    <w:p w:rsidR="004B7E8B" w:rsidRPr="00654F5F" w:rsidRDefault="004B7E8B" w:rsidP="008F42E3">
      <w:pPr>
        <w:pStyle w:val="142"/>
        <w:ind w:left="1119" w:rightChars="-100" w:right="-283" w:hangingChars="460" w:hanging="1119"/>
        <w:rPr>
          <w:rFonts w:ascii="標楷體" w:eastAsia="標楷體" w:hAnsi="標楷體" w:hint="eastAsia"/>
        </w:rPr>
      </w:pPr>
      <w:r w:rsidRPr="00654F5F">
        <w:rPr>
          <w:rFonts w:ascii="標楷體" w:eastAsia="標楷體" w:hAnsi="標楷體" w:hint="eastAsia"/>
        </w:rPr>
        <w:t>資料來源：國發會提供</w:t>
      </w:r>
      <w:r w:rsidRPr="00654F5F">
        <w:rPr>
          <w:rFonts w:ascii="標楷體" w:eastAsia="標楷體" w:hAnsi="標楷體" w:hint="eastAsia"/>
          <w:szCs w:val="24"/>
        </w:rPr>
        <w:t>。</w:t>
      </w:r>
    </w:p>
    <w:p w:rsidR="004B7E8B" w:rsidRPr="00654F5F" w:rsidRDefault="004B7E8B" w:rsidP="000D382E">
      <w:pPr>
        <w:pStyle w:val="a4"/>
        <w:ind w:left="849" w:hanging="283"/>
        <w:rPr>
          <w:rFonts w:ascii="標楷體" w:eastAsia="標楷體" w:hAnsi="標楷體" w:hint="eastAsia"/>
          <w:b/>
        </w:rPr>
      </w:pPr>
      <w:r w:rsidRPr="00654F5F">
        <w:rPr>
          <w:rFonts w:ascii="標楷體" w:eastAsia="標楷體" w:hAnsi="標楷體" w:hint="eastAsia"/>
          <w:b/>
        </w:rPr>
        <w:t>(一)「中興新村北、中核心維運」計畫內容及預算執行情形</w:t>
      </w:r>
    </w:p>
    <w:p w:rsidR="004B7E8B" w:rsidRPr="00654F5F" w:rsidRDefault="004B7E8B" w:rsidP="00AA39EB">
      <w:pPr>
        <w:pStyle w:val="21"/>
        <w:ind w:left="850" w:firstLine="566"/>
        <w:rPr>
          <w:rFonts w:ascii="標楷體" w:eastAsia="標楷體" w:hAnsi="標楷體"/>
        </w:rPr>
      </w:pPr>
      <w:r w:rsidRPr="00654F5F">
        <w:rPr>
          <w:rFonts w:ascii="標楷體" w:eastAsia="標楷體" w:hAnsi="標楷體" w:hint="eastAsia"/>
        </w:rPr>
        <w:t>國發會擬定之「中興新村整體規劃案」已於</w:t>
      </w:r>
      <w:r w:rsidRPr="00654F5F">
        <w:rPr>
          <w:rFonts w:ascii="標楷體" w:eastAsia="標楷體" w:hAnsi="標楷體"/>
        </w:rPr>
        <w:t>111</w:t>
      </w:r>
      <w:r w:rsidRPr="00654F5F">
        <w:rPr>
          <w:rFonts w:ascii="標楷體" w:eastAsia="標楷體" w:hAnsi="標楷體" w:hint="eastAsia"/>
        </w:rPr>
        <w:t>年</w:t>
      </w:r>
      <w:r w:rsidRPr="00654F5F">
        <w:rPr>
          <w:rFonts w:ascii="標楷體" w:eastAsia="標楷體" w:hAnsi="標楷體"/>
        </w:rPr>
        <w:t>4</w:t>
      </w:r>
      <w:r w:rsidRPr="00654F5F">
        <w:rPr>
          <w:rFonts w:ascii="標楷體" w:eastAsia="標楷體" w:hAnsi="標楷體" w:hint="eastAsia"/>
        </w:rPr>
        <w:t>月奉</w:t>
      </w:r>
      <w:r w:rsidR="00336FB7">
        <w:rPr>
          <w:rFonts w:ascii="標楷體" w:eastAsia="標楷體" w:hAnsi="標楷體" w:hint="eastAsia"/>
        </w:rPr>
        <w:t>行政院核定，將各分區發展定位為歷史文化區(北核心)、休閒生活區(</w:t>
      </w:r>
      <w:r w:rsidRPr="00654F5F">
        <w:rPr>
          <w:rFonts w:ascii="標楷體" w:eastAsia="標楷體" w:hAnsi="標楷體" w:hint="eastAsia"/>
        </w:rPr>
        <w:t>中核心</w:t>
      </w:r>
      <w:r w:rsidR="00336FB7">
        <w:rPr>
          <w:rFonts w:ascii="標楷體" w:eastAsia="標楷體" w:hAnsi="標楷體" w:hint="eastAsia"/>
        </w:rPr>
        <w:t>)</w:t>
      </w:r>
      <w:r w:rsidRPr="00654F5F">
        <w:rPr>
          <w:rFonts w:ascii="標楷體" w:eastAsia="標楷體" w:hAnsi="標楷體" w:hint="eastAsia"/>
        </w:rPr>
        <w:t>及大學城</w:t>
      </w:r>
      <w:r w:rsidR="00336FB7">
        <w:rPr>
          <w:rFonts w:ascii="標楷體" w:eastAsia="標楷體" w:hAnsi="標楷體" w:hint="eastAsia"/>
        </w:rPr>
        <w:t>(</w:t>
      </w:r>
      <w:r w:rsidRPr="00654F5F">
        <w:rPr>
          <w:rFonts w:ascii="標楷體" w:eastAsia="標楷體" w:hAnsi="標楷體" w:hint="eastAsia"/>
        </w:rPr>
        <w:t>南核心</w:t>
      </w:r>
      <w:r w:rsidR="00336FB7">
        <w:rPr>
          <w:rFonts w:ascii="標楷體" w:eastAsia="標楷體" w:hAnsi="標楷體" w:hint="eastAsia"/>
        </w:rPr>
        <w:t>)</w:t>
      </w:r>
      <w:r w:rsidRPr="00654F5F">
        <w:rPr>
          <w:rFonts w:ascii="標楷體" w:eastAsia="標楷體" w:hAnsi="標楷體" w:hint="eastAsia"/>
        </w:rPr>
        <w:t>。為配合該規劃案，行政院於</w:t>
      </w:r>
      <w:r w:rsidRPr="00654F5F">
        <w:rPr>
          <w:rFonts w:ascii="標楷體" w:eastAsia="標楷體" w:hAnsi="標楷體"/>
        </w:rPr>
        <w:t>111</w:t>
      </w:r>
      <w:r w:rsidRPr="00654F5F">
        <w:rPr>
          <w:rFonts w:ascii="標楷體" w:eastAsia="標楷體" w:hAnsi="標楷體" w:hint="eastAsia"/>
        </w:rPr>
        <w:t>年</w:t>
      </w:r>
      <w:r w:rsidRPr="00654F5F">
        <w:rPr>
          <w:rFonts w:ascii="標楷體" w:eastAsia="標楷體" w:hAnsi="標楷體"/>
        </w:rPr>
        <w:t>6</w:t>
      </w:r>
      <w:r w:rsidR="0044790A">
        <w:rPr>
          <w:rFonts w:ascii="標楷體" w:eastAsia="標楷體" w:hAnsi="標楷體" w:hint="eastAsia"/>
        </w:rPr>
        <w:t>月核定「中興新村北、中核心公有資產活化建設計畫」，計畫期程</w:t>
      </w:r>
      <w:r w:rsidRPr="00654F5F">
        <w:rPr>
          <w:rFonts w:ascii="標楷體" w:eastAsia="標楷體" w:hAnsi="標楷體"/>
        </w:rPr>
        <w:t>112</w:t>
      </w:r>
      <w:r w:rsidRPr="00654F5F">
        <w:rPr>
          <w:rFonts w:ascii="標楷體" w:eastAsia="標楷體" w:hAnsi="標楷體" w:hint="eastAsia"/>
        </w:rPr>
        <w:t>至</w:t>
      </w:r>
      <w:r w:rsidRPr="00654F5F">
        <w:rPr>
          <w:rFonts w:ascii="標楷體" w:eastAsia="標楷體" w:hAnsi="標楷體"/>
        </w:rPr>
        <w:t>115</w:t>
      </w:r>
      <w:r w:rsidRPr="00654F5F">
        <w:rPr>
          <w:rFonts w:ascii="標楷體" w:eastAsia="標楷體" w:hAnsi="標楷體" w:hint="eastAsia"/>
        </w:rPr>
        <w:t>年，總經費</w:t>
      </w:r>
      <w:r w:rsidRPr="00654F5F">
        <w:rPr>
          <w:rFonts w:ascii="標楷體" w:eastAsia="標楷體" w:hAnsi="標楷體"/>
        </w:rPr>
        <w:t>10.44</w:t>
      </w:r>
      <w:r w:rsidRPr="00654F5F">
        <w:rPr>
          <w:rFonts w:ascii="標楷體" w:eastAsia="標楷體" w:hAnsi="標楷體" w:hint="eastAsia"/>
        </w:rPr>
        <w:t>億元；嗣於</w:t>
      </w:r>
      <w:r w:rsidRPr="00654F5F">
        <w:rPr>
          <w:rFonts w:ascii="標楷體" w:eastAsia="標楷體" w:hAnsi="標楷體"/>
        </w:rPr>
        <w:t>112</w:t>
      </w:r>
      <w:r w:rsidRPr="00654F5F">
        <w:rPr>
          <w:rFonts w:ascii="標楷體" w:eastAsia="標楷體" w:hAnsi="標楷體" w:hint="eastAsia"/>
        </w:rPr>
        <w:t>年</w:t>
      </w:r>
      <w:r w:rsidRPr="00654F5F">
        <w:rPr>
          <w:rFonts w:ascii="標楷體" w:eastAsia="標楷體" w:hAnsi="標楷體"/>
        </w:rPr>
        <w:t>8</w:t>
      </w:r>
      <w:r w:rsidRPr="00654F5F">
        <w:rPr>
          <w:rFonts w:ascii="標楷體" w:eastAsia="標楷體" w:hAnsi="標楷體" w:hint="eastAsia"/>
        </w:rPr>
        <w:t>月及</w:t>
      </w:r>
      <w:r w:rsidRPr="00654F5F">
        <w:rPr>
          <w:rFonts w:ascii="標楷體" w:eastAsia="標楷體" w:hAnsi="標楷體"/>
        </w:rPr>
        <w:t>114</w:t>
      </w:r>
      <w:r w:rsidRPr="00654F5F">
        <w:rPr>
          <w:rFonts w:ascii="標楷體" w:eastAsia="標楷體" w:hAnsi="標楷體" w:hint="eastAsia"/>
        </w:rPr>
        <w:t>年</w:t>
      </w:r>
      <w:r w:rsidRPr="00654F5F">
        <w:rPr>
          <w:rFonts w:ascii="標楷體" w:eastAsia="標楷體" w:hAnsi="標楷體"/>
        </w:rPr>
        <w:t>7</w:t>
      </w:r>
      <w:r w:rsidRPr="00654F5F">
        <w:rPr>
          <w:rFonts w:ascii="標楷體" w:eastAsia="標楷體" w:hAnsi="標楷體" w:hint="eastAsia"/>
        </w:rPr>
        <w:t>月兩度修正</w:t>
      </w:r>
      <w:r w:rsidR="002E268B" w:rsidRPr="002E268B">
        <w:rPr>
          <w:rFonts w:ascii="標楷體" w:eastAsia="標楷體" w:hAnsi="標楷體" w:cs="Times New Roman"/>
          <w:snapToGrid/>
          <w:kern w:val="3"/>
          <w:vertAlign w:val="superscript"/>
        </w:rPr>
        <w:footnoteReference w:id="11"/>
      </w:r>
      <w:r w:rsidRPr="00654F5F">
        <w:rPr>
          <w:rFonts w:ascii="標楷體" w:eastAsia="標楷體" w:hAnsi="標楷體" w:hint="eastAsia"/>
        </w:rPr>
        <w:t>，經費調整為</w:t>
      </w:r>
      <w:r w:rsidRPr="00654F5F">
        <w:rPr>
          <w:rFonts w:ascii="標楷體" w:eastAsia="標楷體" w:hAnsi="標楷體"/>
        </w:rPr>
        <w:t>1</w:t>
      </w:r>
      <w:r w:rsidR="003917E5">
        <w:rPr>
          <w:rFonts w:ascii="標楷體" w:eastAsia="標楷體" w:hAnsi="標楷體" w:hint="eastAsia"/>
        </w:rPr>
        <w:t>5</w:t>
      </w:r>
      <w:r w:rsidRPr="00654F5F">
        <w:rPr>
          <w:rFonts w:ascii="標楷體" w:eastAsia="標楷體" w:hAnsi="標楷體"/>
        </w:rPr>
        <w:t>.</w:t>
      </w:r>
      <w:r w:rsidR="003917E5">
        <w:rPr>
          <w:rFonts w:ascii="標楷體" w:eastAsia="標楷體" w:hAnsi="標楷體" w:hint="eastAsia"/>
        </w:rPr>
        <w:t>34</w:t>
      </w:r>
      <w:r w:rsidRPr="00654F5F">
        <w:rPr>
          <w:rFonts w:ascii="標楷體" w:eastAsia="標楷體" w:hAnsi="標楷體" w:hint="eastAsia"/>
        </w:rPr>
        <w:t>億元，期程延長至</w:t>
      </w:r>
      <w:r w:rsidRPr="00654F5F">
        <w:rPr>
          <w:rFonts w:ascii="標楷體" w:eastAsia="標楷體" w:hAnsi="標楷體"/>
        </w:rPr>
        <w:t>116</w:t>
      </w:r>
      <w:r w:rsidRPr="00654F5F">
        <w:rPr>
          <w:rFonts w:ascii="標楷體" w:eastAsia="標楷體" w:hAnsi="標楷體" w:hint="eastAsia"/>
        </w:rPr>
        <w:t>年。國發會「中興新村北、中核心公有資產活化建設計畫」115年度預算案編列2</w:t>
      </w:r>
      <w:r w:rsidRPr="00654F5F">
        <w:rPr>
          <w:rFonts w:ascii="標楷體" w:eastAsia="標楷體" w:hAnsi="標楷體"/>
        </w:rPr>
        <w:t>.</w:t>
      </w:r>
      <w:r w:rsidRPr="00654F5F">
        <w:rPr>
          <w:rFonts w:ascii="標楷體" w:eastAsia="標楷體" w:hAnsi="標楷體" w:hint="eastAsia"/>
        </w:rPr>
        <w:t>84億元，其工作項目包括優化改善中興新村職務宿舍，辦理省府大樓修復工程，智慧路燈建置及台灣省政資料館優化等工程。</w:t>
      </w:r>
    </w:p>
    <w:p w:rsidR="004B7E8B" w:rsidRPr="00654F5F" w:rsidRDefault="004B7E8B" w:rsidP="006F2C0D">
      <w:pPr>
        <w:pStyle w:val="21"/>
        <w:ind w:left="850" w:firstLine="566"/>
        <w:rPr>
          <w:rFonts w:ascii="標楷體" w:eastAsia="標楷體" w:hAnsi="標楷體" w:hint="eastAsia"/>
        </w:rPr>
      </w:pPr>
      <w:r w:rsidRPr="00654F5F">
        <w:rPr>
          <w:rFonts w:ascii="標楷體" w:eastAsia="標楷體" w:hAnsi="標楷體" w:hint="eastAsia"/>
        </w:rPr>
        <w:t>「中興新村北、中核心維運」計畫</w:t>
      </w:r>
      <w:r w:rsidRPr="00654F5F">
        <w:rPr>
          <w:rFonts w:ascii="標楷體" w:eastAsia="標楷體" w:hAnsi="標楷體"/>
        </w:rPr>
        <w:t>113</w:t>
      </w:r>
      <w:r w:rsidRPr="00654F5F">
        <w:rPr>
          <w:rFonts w:ascii="標楷體" w:eastAsia="標楷體" w:hAnsi="標楷體" w:hint="eastAsia"/>
        </w:rPr>
        <w:t>年度預算數3億3</w:t>
      </w:r>
      <w:r w:rsidRPr="00654F5F">
        <w:rPr>
          <w:rFonts w:ascii="標楷體" w:eastAsia="標楷體" w:hAnsi="標楷體"/>
        </w:rPr>
        <w:t>,834</w:t>
      </w:r>
      <w:r w:rsidRPr="00654F5F">
        <w:rPr>
          <w:rFonts w:ascii="標楷體" w:eastAsia="標楷體" w:hAnsi="標楷體" w:hint="eastAsia"/>
        </w:rPr>
        <w:t>萬</w:t>
      </w:r>
      <w:r w:rsidRPr="00654F5F">
        <w:rPr>
          <w:rFonts w:ascii="標楷體" w:eastAsia="標楷體" w:hAnsi="標楷體"/>
        </w:rPr>
        <w:t>3</w:t>
      </w:r>
      <w:r w:rsidRPr="00654F5F">
        <w:rPr>
          <w:rFonts w:ascii="標楷體" w:eastAsia="標楷體" w:hAnsi="標楷體" w:hint="eastAsia"/>
        </w:rPr>
        <w:t>千元，</w:t>
      </w:r>
      <w:r w:rsidR="00D377A1">
        <w:rPr>
          <w:rFonts w:ascii="標楷體" w:eastAsia="標楷體" w:hAnsi="標楷體" w:hint="eastAsia"/>
        </w:rPr>
        <w:t>決算數3億3</w:t>
      </w:r>
      <w:r w:rsidR="00D377A1">
        <w:rPr>
          <w:rFonts w:ascii="標楷體" w:eastAsia="標楷體" w:hAnsi="標楷體"/>
        </w:rPr>
        <w:t>,</w:t>
      </w:r>
      <w:r w:rsidR="00D377A1">
        <w:rPr>
          <w:rFonts w:ascii="標楷體" w:eastAsia="標楷體" w:hAnsi="標楷體" w:hint="eastAsia"/>
        </w:rPr>
        <w:t>352萬元(包含</w:t>
      </w:r>
      <w:r w:rsidRPr="00654F5F">
        <w:rPr>
          <w:rFonts w:ascii="標楷體" w:eastAsia="標楷體" w:hAnsi="標楷體" w:hint="eastAsia"/>
        </w:rPr>
        <w:t>實現數2億3</w:t>
      </w:r>
      <w:r w:rsidRPr="00654F5F">
        <w:rPr>
          <w:rFonts w:ascii="標楷體" w:eastAsia="標楷體" w:hAnsi="標楷體"/>
        </w:rPr>
        <w:t>,</w:t>
      </w:r>
      <w:r w:rsidRPr="00654F5F">
        <w:rPr>
          <w:rFonts w:ascii="標楷體" w:eastAsia="標楷體" w:hAnsi="標楷體" w:hint="eastAsia"/>
        </w:rPr>
        <w:t>8</w:t>
      </w:r>
      <w:r w:rsidRPr="00654F5F">
        <w:rPr>
          <w:rFonts w:ascii="標楷體" w:eastAsia="標楷體" w:hAnsi="標楷體"/>
        </w:rPr>
        <w:t>38</w:t>
      </w:r>
      <w:r w:rsidRPr="00654F5F">
        <w:rPr>
          <w:rFonts w:ascii="標楷體" w:eastAsia="標楷體" w:hAnsi="標楷體" w:hint="eastAsia"/>
        </w:rPr>
        <w:t>萬元</w:t>
      </w:r>
      <w:r w:rsidR="00D377A1">
        <w:rPr>
          <w:rFonts w:ascii="標楷體" w:eastAsia="標楷體" w:hAnsi="標楷體" w:hint="eastAsia"/>
        </w:rPr>
        <w:t>、</w:t>
      </w:r>
      <w:r w:rsidRPr="00654F5F">
        <w:rPr>
          <w:rFonts w:ascii="標楷體" w:eastAsia="標楷體" w:hAnsi="標楷體" w:hint="eastAsia"/>
        </w:rPr>
        <w:t>保留數9</w:t>
      </w:r>
      <w:r w:rsidRPr="00654F5F">
        <w:rPr>
          <w:rFonts w:ascii="標楷體" w:eastAsia="標楷體" w:hAnsi="標楷體"/>
        </w:rPr>
        <w:t>,5</w:t>
      </w:r>
      <w:r w:rsidRPr="00654F5F">
        <w:rPr>
          <w:rFonts w:ascii="標楷體" w:eastAsia="標楷體" w:hAnsi="標楷體" w:hint="eastAsia"/>
        </w:rPr>
        <w:t>14萬元</w:t>
      </w:r>
      <w:r w:rsidR="00D377A1">
        <w:rPr>
          <w:rFonts w:ascii="標楷體" w:eastAsia="標楷體" w:hAnsi="標楷體" w:hint="eastAsia"/>
        </w:rPr>
        <w:t>)</w:t>
      </w:r>
      <w:r w:rsidRPr="00654F5F">
        <w:rPr>
          <w:rFonts w:ascii="標楷體" w:eastAsia="標楷體" w:hAnsi="標楷體" w:hint="eastAsia"/>
        </w:rPr>
        <w:t>，</w:t>
      </w:r>
      <w:r w:rsidR="00D377A1">
        <w:rPr>
          <w:rFonts w:ascii="標楷體" w:eastAsia="標楷體" w:hAnsi="標楷體" w:hint="eastAsia"/>
        </w:rPr>
        <w:t>其中</w:t>
      </w:r>
      <w:r w:rsidRPr="00654F5F">
        <w:rPr>
          <w:rFonts w:ascii="標楷體" w:eastAsia="標楷體" w:hAnsi="標楷體" w:hint="eastAsia"/>
        </w:rPr>
        <w:t>保留數占預算數比率2</w:t>
      </w:r>
      <w:r w:rsidRPr="00654F5F">
        <w:rPr>
          <w:rFonts w:ascii="標楷體" w:eastAsia="標楷體" w:hAnsi="標楷體"/>
        </w:rPr>
        <w:t>8.12%</w:t>
      </w:r>
      <w:r w:rsidRPr="00654F5F">
        <w:rPr>
          <w:rFonts w:ascii="標楷體" w:eastAsia="標楷體" w:hAnsi="標楷體" w:hint="eastAsia"/>
        </w:rPr>
        <w:t>；另</w:t>
      </w:r>
      <w:r w:rsidRPr="00654F5F">
        <w:rPr>
          <w:rFonts w:ascii="標楷體" w:eastAsia="標楷體" w:hAnsi="標楷體"/>
        </w:rPr>
        <w:t>114</w:t>
      </w:r>
      <w:r w:rsidRPr="00654F5F">
        <w:rPr>
          <w:rFonts w:ascii="標楷體" w:eastAsia="標楷體" w:hAnsi="標楷體" w:hint="eastAsia"/>
        </w:rPr>
        <w:t>年度截至</w:t>
      </w:r>
      <w:r w:rsidRPr="00654F5F">
        <w:rPr>
          <w:rFonts w:ascii="標楷體" w:eastAsia="標楷體" w:hAnsi="標楷體"/>
        </w:rPr>
        <w:t>7</w:t>
      </w:r>
      <w:r w:rsidRPr="00654F5F">
        <w:rPr>
          <w:rFonts w:ascii="標楷體" w:eastAsia="標楷體" w:hAnsi="標楷體" w:hint="eastAsia"/>
        </w:rPr>
        <w:t>月底累計實現數9</w:t>
      </w:r>
      <w:r w:rsidRPr="00654F5F">
        <w:rPr>
          <w:rFonts w:ascii="標楷體" w:eastAsia="標楷體" w:hAnsi="標楷體"/>
        </w:rPr>
        <w:t>,</w:t>
      </w:r>
      <w:r w:rsidRPr="00654F5F">
        <w:rPr>
          <w:rFonts w:ascii="標楷體" w:eastAsia="標楷體" w:hAnsi="標楷體" w:hint="eastAsia"/>
        </w:rPr>
        <w:t>728萬7千元，占累計分配數77</w:t>
      </w:r>
      <w:r w:rsidRPr="00654F5F">
        <w:rPr>
          <w:rFonts w:ascii="標楷體" w:eastAsia="標楷體" w:hAnsi="標楷體"/>
        </w:rPr>
        <w:t>.6</w:t>
      </w:r>
      <w:r w:rsidRPr="00654F5F">
        <w:rPr>
          <w:rFonts w:ascii="標楷體" w:eastAsia="標楷體" w:hAnsi="標楷體" w:hint="eastAsia"/>
        </w:rPr>
        <w:t>0</w:t>
      </w:r>
      <w:r w:rsidRPr="00654F5F">
        <w:rPr>
          <w:rFonts w:ascii="標楷體" w:eastAsia="標楷體" w:hAnsi="標楷體"/>
        </w:rPr>
        <w:t>%</w:t>
      </w:r>
      <w:r w:rsidRPr="00654F5F">
        <w:rPr>
          <w:rFonts w:ascii="標楷體" w:eastAsia="標楷體" w:hAnsi="標楷體" w:hint="eastAsia"/>
        </w:rPr>
        <w:t>、占全年預算數僅</w:t>
      </w:r>
      <w:r w:rsidRPr="00654F5F">
        <w:rPr>
          <w:rFonts w:ascii="標楷體" w:eastAsia="標楷體" w:hAnsi="標楷體"/>
        </w:rPr>
        <w:t>1</w:t>
      </w:r>
      <w:r w:rsidRPr="00654F5F">
        <w:rPr>
          <w:rFonts w:ascii="標楷體" w:eastAsia="標楷體" w:hAnsi="標楷體" w:hint="eastAsia"/>
        </w:rPr>
        <w:t>9</w:t>
      </w:r>
      <w:r w:rsidRPr="00654F5F">
        <w:rPr>
          <w:rFonts w:ascii="標楷體" w:eastAsia="標楷體" w:hAnsi="標楷體"/>
        </w:rPr>
        <w:t>.</w:t>
      </w:r>
      <w:r w:rsidRPr="00654F5F">
        <w:rPr>
          <w:rFonts w:ascii="標楷體" w:eastAsia="標楷體" w:hAnsi="標楷體" w:hint="eastAsia"/>
        </w:rPr>
        <w:t>24</w:t>
      </w:r>
      <w:r w:rsidRPr="00654F5F">
        <w:rPr>
          <w:rFonts w:ascii="標楷體" w:eastAsia="標楷體" w:hAnsi="標楷體"/>
        </w:rPr>
        <w:t>%(</w:t>
      </w:r>
      <w:r w:rsidRPr="00654F5F">
        <w:rPr>
          <w:rFonts w:ascii="標楷體" w:eastAsia="標楷體" w:hAnsi="標楷體" w:hint="eastAsia"/>
        </w:rPr>
        <w:t>詳表</w:t>
      </w:r>
      <w:r w:rsidRPr="00654F5F">
        <w:rPr>
          <w:rFonts w:ascii="標楷體" w:eastAsia="標楷體" w:hAnsi="標楷體"/>
        </w:rPr>
        <w:t>1)</w:t>
      </w:r>
      <w:r w:rsidRPr="00654F5F">
        <w:rPr>
          <w:rFonts w:ascii="標楷體" w:eastAsia="標楷體" w:hAnsi="標楷體" w:hint="eastAsia"/>
        </w:rPr>
        <w:t>，執行情形容有改善空間。據國發會說明，主要係各項工程前半年辦理規劃設計，而工程項目預算分配於下半年，並以年底完成為目標，致大部分預算分配於年底。</w:t>
      </w:r>
    </w:p>
    <w:p w:rsidR="004B7E8B" w:rsidRPr="00654F5F" w:rsidRDefault="004B7E8B" w:rsidP="000D382E">
      <w:pPr>
        <w:pStyle w:val="a4"/>
        <w:ind w:left="849" w:hanging="283"/>
        <w:rPr>
          <w:rFonts w:ascii="標楷體" w:eastAsia="標楷體" w:hAnsi="標楷體" w:hint="eastAsia"/>
          <w:b/>
        </w:rPr>
      </w:pPr>
      <w:r w:rsidRPr="00654F5F">
        <w:rPr>
          <w:rFonts w:ascii="標楷體" w:eastAsia="標楷體" w:hAnsi="標楷體" w:hint="eastAsia"/>
          <w:b/>
        </w:rPr>
        <w:t>(二)</w:t>
      </w:r>
      <w:r w:rsidR="00044ACD" w:rsidRPr="00654F5F">
        <w:rPr>
          <w:rFonts w:ascii="標楷體" w:eastAsia="標楷體" w:hAnsi="標楷體" w:hint="eastAsia"/>
          <w:b/>
        </w:rPr>
        <w:t>截至</w:t>
      </w:r>
      <w:r w:rsidR="00044ACD" w:rsidRPr="00654F5F">
        <w:rPr>
          <w:rFonts w:ascii="標楷體" w:eastAsia="標楷體" w:hAnsi="標楷體"/>
          <w:b/>
        </w:rPr>
        <w:t>114</w:t>
      </w:r>
      <w:r w:rsidR="00044ACD" w:rsidRPr="00654F5F">
        <w:rPr>
          <w:rFonts w:ascii="標楷體" w:eastAsia="標楷體" w:hAnsi="標楷體" w:hint="eastAsia"/>
          <w:b/>
        </w:rPr>
        <w:t>年</w:t>
      </w:r>
      <w:r w:rsidR="00044ACD" w:rsidRPr="00654F5F">
        <w:rPr>
          <w:rFonts w:ascii="標楷體" w:eastAsia="標楷體" w:hAnsi="標楷體"/>
          <w:b/>
        </w:rPr>
        <w:t>7</w:t>
      </w:r>
      <w:r w:rsidR="00044ACD" w:rsidRPr="00654F5F">
        <w:rPr>
          <w:rFonts w:ascii="標楷體" w:eastAsia="標楷體" w:hAnsi="標楷體" w:hint="eastAsia"/>
          <w:b/>
        </w:rPr>
        <w:t>月底止閒置宿舍數量仍多，允宜加強整體規劃並確實執行公有資產活化建設計畫</w:t>
      </w:r>
    </w:p>
    <w:p w:rsidR="004B7E8B" w:rsidRPr="00654F5F" w:rsidRDefault="00D377A1" w:rsidP="000D382E">
      <w:pPr>
        <w:pStyle w:val="21"/>
        <w:ind w:left="850" w:firstLine="566"/>
        <w:rPr>
          <w:rFonts w:ascii="標楷體" w:eastAsia="標楷體" w:hAnsi="標楷體"/>
        </w:rPr>
      </w:pPr>
      <w:r>
        <w:rPr>
          <w:rFonts w:ascii="標楷體" w:eastAsia="標楷體" w:hAnsi="標楷體" w:hint="eastAsia"/>
        </w:rPr>
        <w:t>依國發會提供資料，截至</w:t>
      </w:r>
      <w:r w:rsidR="004B7E8B" w:rsidRPr="00654F5F">
        <w:rPr>
          <w:rFonts w:ascii="標楷體" w:eastAsia="標楷體" w:hAnsi="標楷體" w:hint="eastAsia"/>
        </w:rPr>
        <w:t>114年7月底</w:t>
      </w:r>
      <w:r>
        <w:rPr>
          <w:rFonts w:ascii="標楷體" w:eastAsia="標楷體" w:hAnsi="標楷體" w:hint="eastAsia"/>
        </w:rPr>
        <w:t>止</w:t>
      </w:r>
      <w:r w:rsidR="004B7E8B" w:rsidRPr="00654F5F">
        <w:rPr>
          <w:rFonts w:ascii="標楷體" w:eastAsia="標楷體" w:hAnsi="標楷體" w:hint="eastAsia"/>
        </w:rPr>
        <w:t>中興新村空置宿舍</w:t>
      </w:r>
      <w:r w:rsidR="004B7E8B" w:rsidRPr="00654F5F">
        <w:rPr>
          <w:rFonts w:ascii="標楷體" w:eastAsia="標楷體" w:hAnsi="標楷體"/>
        </w:rPr>
        <w:t>6</w:t>
      </w:r>
      <w:r w:rsidR="004B7E8B" w:rsidRPr="00654F5F">
        <w:rPr>
          <w:rFonts w:ascii="標楷體" w:eastAsia="標楷體" w:hAnsi="標楷體" w:hint="eastAsia"/>
        </w:rPr>
        <w:t>94間，仍處於閒置或低度利用情形，總閒置面積有1萬4</w:t>
      </w:r>
      <w:r w:rsidR="004B7E8B" w:rsidRPr="00654F5F">
        <w:rPr>
          <w:rFonts w:ascii="標楷體" w:eastAsia="標楷體" w:hAnsi="標楷體"/>
        </w:rPr>
        <w:t>,</w:t>
      </w:r>
      <w:r w:rsidR="004B7E8B" w:rsidRPr="00654F5F">
        <w:rPr>
          <w:rFonts w:ascii="標楷體" w:eastAsia="標楷體" w:hAnsi="標楷體" w:hint="eastAsia"/>
        </w:rPr>
        <w:t>300坪，帳面價值3</w:t>
      </w:r>
      <w:r w:rsidR="004B7E8B" w:rsidRPr="00654F5F">
        <w:rPr>
          <w:rFonts w:ascii="標楷體" w:eastAsia="標楷體" w:hAnsi="標楷體"/>
        </w:rPr>
        <w:t>,</w:t>
      </w:r>
      <w:r w:rsidR="004B7E8B" w:rsidRPr="00654F5F">
        <w:rPr>
          <w:rFonts w:ascii="標楷體" w:eastAsia="標楷體" w:hAnsi="標楷體" w:hint="eastAsia"/>
        </w:rPr>
        <w:t>936萬1千元，較113年7月底空置宿舍690間增加4間，閒置面積增加264坪；據國發會說明，辦理活化業務迄</w:t>
      </w:r>
      <w:r w:rsidR="004B7E8B" w:rsidRPr="00654F5F">
        <w:rPr>
          <w:rFonts w:ascii="標楷體" w:eastAsia="標楷體" w:hAnsi="標楷體"/>
        </w:rPr>
        <w:t>114</w:t>
      </w:r>
      <w:r w:rsidR="004B7E8B" w:rsidRPr="00654F5F">
        <w:rPr>
          <w:rFonts w:ascii="標楷體" w:eastAsia="標楷體" w:hAnsi="標楷體" w:hint="eastAsia"/>
        </w:rPr>
        <w:t>年</w:t>
      </w:r>
      <w:r w:rsidR="004B7E8B" w:rsidRPr="00654F5F">
        <w:rPr>
          <w:rFonts w:ascii="標楷體" w:eastAsia="標楷體" w:hAnsi="標楷體"/>
        </w:rPr>
        <w:t>7</w:t>
      </w:r>
      <w:r w:rsidR="004B7E8B" w:rsidRPr="00654F5F">
        <w:rPr>
          <w:rFonts w:ascii="標楷體" w:eastAsia="標楷體" w:hAnsi="標楷體" w:hint="eastAsia"/>
        </w:rPr>
        <w:t>月底，已累計移撥</w:t>
      </w:r>
      <w:r w:rsidR="004B7E8B" w:rsidRPr="00654F5F">
        <w:rPr>
          <w:rFonts w:ascii="標楷體" w:eastAsia="標楷體" w:hAnsi="標楷體"/>
        </w:rPr>
        <w:t>716</w:t>
      </w:r>
      <w:r w:rsidR="004B7E8B" w:rsidRPr="00654F5F">
        <w:rPr>
          <w:rFonts w:ascii="標楷體" w:eastAsia="標楷體" w:hAnsi="標楷體" w:hint="eastAsia"/>
        </w:rPr>
        <w:t>間空置宿舍予各機關及中興大學活化運用；惟為處理占用宿舍收回，保障合法住戶權益，避免國家宿舍資源被長期占用，產生不公情事，並落實居住正義，各機關均依據「各機關經管國有公用被占用不動產處理原則」收回占用宿舍，各機關收回宿舍後如無使用需求，亦移交國發會統一調配使用，致其空置宿舍仍多，將依整體規劃方向持續活化運用。鑑於中興新村仍有多數宿舍閒置待修繕與活化，且部分宿舍閒置已久，影響資產運用效益。是以，允宜審酌中興新村之整體發展定位，</w:t>
      </w:r>
      <w:r w:rsidR="003977ED">
        <w:rPr>
          <w:rFonts w:ascii="標楷體" w:eastAsia="標楷體" w:hAnsi="標楷體" w:hint="eastAsia"/>
        </w:rPr>
        <w:t>及考量政府財政狀況，妥善</w:t>
      </w:r>
      <w:r w:rsidR="004B7E8B" w:rsidRPr="00654F5F">
        <w:rPr>
          <w:rFonts w:ascii="標楷體" w:eastAsia="標楷體" w:hAnsi="標楷體" w:hint="eastAsia"/>
        </w:rPr>
        <w:t>規劃及推動公有資產活化建設計畫，以提高公有資產使用效率，促進區域發展。</w:t>
      </w:r>
    </w:p>
    <w:p w:rsidR="004B7E8B" w:rsidRPr="00654F5F" w:rsidRDefault="004B7E8B" w:rsidP="000E3049">
      <w:pPr>
        <w:ind w:left="566" w:firstLine="566"/>
        <w:rPr>
          <w:rFonts w:ascii="標楷體" w:eastAsia="標楷體" w:hAnsi="標楷體"/>
        </w:rPr>
      </w:pPr>
      <w:r w:rsidRPr="00654F5F">
        <w:rPr>
          <w:rFonts w:ascii="標楷體" w:eastAsia="標楷體" w:hAnsi="標楷體" w:hint="eastAsia"/>
        </w:rPr>
        <w:t>綜上，「中興新村北、中核心維運」</w:t>
      </w:r>
      <w:r w:rsidR="003917E5">
        <w:rPr>
          <w:rFonts w:ascii="標楷體" w:eastAsia="標楷體" w:hAnsi="標楷體" w:hint="eastAsia"/>
        </w:rPr>
        <w:t>113年度決算保留數占預算比率達28.12%，114年度</w:t>
      </w:r>
      <w:r w:rsidR="003917E5" w:rsidRPr="003917E5">
        <w:rPr>
          <w:rFonts w:ascii="標楷體" w:eastAsia="標楷體" w:hAnsi="標楷體" w:hint="eastAsia"/>
        </w:rPr>
        <w:t>截至</w:t>
      </w:r>
      <w:r w:rsidR="003917E5" w:rsidRPr="003917E5">
        <w:rPr>
          <w:rFonts w:ascii="標楷體" w:eastAsia="標楷體" w:hAnsi="標楷體"/>
        </w:rPr>
        <w:t>7</w:t>
      </w:r>
      <w:r w:rsidR="003917E5" w:rsidRPr="003917E5">
        <w:rPr>
          <w:rFonts w:ascii="標楷體" w:eastAsia="標楷體" w:hAnsi="標楷體" w:hint="eastAsia"/>
        </w:rPr>
        <w:t>月底止</w:t>
      </w:r>
      <w:r w:rsidRPr="00654F5F">
        <w:rPr>
          <w:rFonts w:ascii="標楷體" w:eastAsia="標楷體" w:hAnsi="標楷體" w:hint="eastAsia"/>
        </w:rPr>
        <w:t>實現數占預算數比率未及</w:t>
      </w:r>
      <w:r w:rsidR="004957B5">
        <w:rPr>
          <w:rFonts w:ascii="標楷體" w:eastAsia="標楷體" w:hAnsi="標楷體" w:hint="eastAsia"/>
        </w:rPr>
        <w:t>二</w:t>
      </w:r>
      <w:r w:rsidRPr="00654F5F">
        <w:rPr>
          <w:rFonts w:ascii="標楷體" w:eastAsia="標楷體" w:hAnsi="標楷體" w:hint="eastAsia"/>
        </w:rPr>
        <w:t>成，</w:t>
      </w:r>
      <w:r w:rsidR="000E3049" w:rsidRPr="00654F5F">
        <w:rPr>
          <w:rFonts w:ascii="標楷體" w:eastAsia="標楷體" w:hAnsi="標楷體" w:hint="eastAsia"/>
        </w:rPr>
        <w:t>計畫執行情形容</w:t>
      </w:r>
      <w:r w:rsidRPr="00654F5F">
        <w:rPr>
          <w:rFonts w:ascii="標楷體" w:eastAsia="標楷體" w:hAnsi="標楷體" w:hint="eastAsia"/>
        </w:rPr>
        <w:t>有改善空間，另中興新村閒置宿舍仍有</w:t>
      </w:r>
      <w:r w:rsidRPr="00654F5F">
        <w:rPr>
          <w:rFonts w:ascii="標楷體" w:eastAsia="標楷體" w:hAnsi="標楷體"/>
        </w:rPr>
        <w:t>694</w:t>
      </w:r>
      <w:r w:rsidR="00044ACD" w:rsidRPr="00654F5F">
        <w:rPr>
          <w:rFonts w:ascii="標楷體" w:eastAsia="標楷體" w:hAnsi="標楷體" w:hint="eastAsia"/>
        </w:rPr>
        <w:t>間，仍</w:t>
      </w:r>
      <w:r w:rsidRPr="00654F5F">
        <w:rPr>
          <w:rFonts w:ascii="標楷體" w:eastAsia="標楷體" w:hAnsi="標楷體" w:hint="eastAsia"/>
        </w:rPr>
        <w:t>待修繕及活化，允宜</w:t>
      </w:r>
      <w:r w:rsidR="000E3049" w:rsidRPr="00654F5F">
        <w:rPr>
          <w:rFonts w:ascii="標楷體" w:eastAsia="標楷體" w:hAnsi="標楷體" w:hint="eastAsia"/>
        </w:rPr>
        <w:t>衡酌政府財政情況，</w:t>
      </w:r>
      <w:r w:rsidR="00FF185D" w:rsidRPr="00654F5F">
        <w:rPr>
          <w:rFonts w:ascii="標楷體" w:eastAsia="標楷體" w:hAnsi="標楷體" w:hint="eastAsia"/>
        </w:rPr>
        <w:t>考量</w:t>
      </w:r>
      <w:r w:rsidRPr="00654F5F">
        <w:rPr>
          <w:rFonts w:ascii="標楷體" w:eastAsia="標楷體" w:hAnsi="標楷體" w:hint="eastAsia"/>
        </w:rPr>
        <w:t>中興新村之發展定位與環境價值，檢討作業時程</w:t>
      </w:r>
      <w:r w:rsidR="000E3049" w:rsidRPr="00654F5F">
        <w:rPr>
          <w:rFonts w:ascii="標楷體" w:eastAsia="標楷體" w:hAnsi="標楷體" w:hint="eastAsia"/>
        </w:rPr>
        <w:t>、計畫內容</w:t>
      </w:r>
      <w:r w:rsidRPr="00654F5F">
        <w:rPr>
          <w:rFonts w:ascii="標楷體" w:eastAsia="標楷體" w:hAnsi="標楷體" w:hint="eastAsia"/>
        </w:rPr>
        <w:t>及推動機制，妥擬各項活化建設計畫，以</w:t>
      </w:r>
      <w:r w:rsidR="000E3049" w:rsidRPr="00654F5F">
        <w:rPr>
          <w:rFonts w:ascii="標楷體" w:eastAsia="標楷體" w:hAnsi="標楷體" w:hint="eastAsia"/>
        </w:rPr>
        <w:t>提升中興新村整體使用效能。</w:t>
      </w:r>
    </w:p>
    <w:p w:rsidR="007D4F7F" w:rsidRDefault="007D4F7F" w:rsidP="004D0D45">
      <w:pPr>
        <w:pStyle w:val="144"/>
        <w:ind w:left="567" w:hanging="567"/>
        <w:rPr>
          <w:rFonts w:ascii="標楷體" w:eastAsia="標楷體" w:hAnsi="標楷體"/>
        </w:rPr>
      </w:pPr>
      <w:bookmarkStart w:id="17" w:name="_Toc369789608"/>
      <w:bookmarkStart w:id="18" w:name="_Toc339293242"/>
      <w:bookmarkEnd w:id="15"/>
    </w:p>
    <w:p w:rsidR="004B7E8B" w:rsidRPr="00654F5F" w:rsidRDefault="004B7E8B" w:rsidP="004D0D45">
      <w:pPr>
        <w:pStyle w:val="144"/>
        <w:ind w:left="567" w:hanging="567"/>
        <w:rPr>
          <w:rFonts w:ascii="標楷體" w:eastAsia="標楷體" w:hAnsi="標楷體" w:hint="eastAsia"/>
        </w:rPr>
      </w:pPr>
      <w:bookmarkStart w:id="19" w:name="_Toc213320157"/>
      <w:r w:rsidRPr="00654F5F">
        <w:rPr>
          <w:rFonts w:ascii="標楷體" w:eastAsia="標楷體" w:hAnsi="標楷體" w:hint="eastAsia"/>
        </w:rPr>
        <w:t>貳、檔案管理局</w:t>
      </w:r>
      <w:bookmarkEnd w:id="19"/>
    </w:p>
    <w:p w:rsidR="004B7E8B" w:rsidRPr="00654F5F" w:rsidRDefault="00056C2D" w:rsidP="00A4706C">
      <w:pPr>
        <w:pStyle w:val="aa"/>
        <w:ind w:firstLine="566"/>
        <w:rPr>
          <w:rFonts w:ascii="標楷體" w:eastAsia="標楷體" w:hAnsi="標楷體" w:hint="eastAsia"/>
        </w:rPr>
      </w:pPr>
      <w:r w:rsidRPr="00654F5F">
        <w:rPr>
          <w:rFonts w:ascii="標楷體" w:eastAsia="標楷體" w:hAnsi="標楷體" w:hint="eastAsia"/>
        </w:rPr>
        <w:t>國家發展委員會檔案管理局(</w:t>
      </w:r>
      <w:r w:rsidR="004B7E8B" w:rsidRPr="00654F5F">
        <w:rPr>
          <w:rFonts w:ascii="標楷體" w:eastAsia="標楷體" w:hAnsi="標楷體" w:hint="eastAsia"/>
        </w:rPr>
        <w:t>以下稱檔管局</w:t>
      </w:r>
      <w:r w:rsidRPr="00654F5F">
        <w:rPr>
          <w:rFonts w:ascii="標楷體" w:eastAsia="標楷體" w:hAnsi="標楷體" w:hint="eastAsia"/>
        </w:rPr>
        <w:t>)</w:t>
      </w:r>
      <w:r w:rsidR="004B7E8B" w:rsidRPr="00654F5F">
        <w:rPr>
          <w:rFonts w:ascii="標楷體" w:eastAsia="標楷體" w:hAnsi="標楷體" w:hint="eastAsia"/>
        </w:rPr>
        <w:t>115年度預算案編列歲入334萬2千元，較114年度預算數增加164萬8千元，主要係增列國家檔案館附屬服務設施委託經營權利金收入；歲出5億7</w:t>
      </w:r>
      <w:r w:rsidR="004B7E8B" w:rsidRPr="00654F5F">
        <w:rPr>
          <w:rFonts w:ascii="標楷體" w:eastAsia="標楷體" w:hAnsi="標楷體"/>
        </w:rPr>
        <w:t>,</w:t>
      </w:r>
      <w:r w:rsidR="004B7E8B" w:rsidRPr="00654F5F">
        <w:rPr>
          <w:rFonts w:ascii="標楷體" w:eastAsia="標楷體" w:hAnsi="標楷體" w:hint="eastAsia"/>
        </w:rPr>
        <w:t>852萬2千元，較114年度預算數</w:t>
      </w:r>
      <w:r w:rsidR="0052050E" w:rsidRPr="00654F5F">
        <w:rPr>
          <w:rFonts w:ascii="標楷體" w:eastAsia="標楷體" w:hAnsi="標楷體" w:hint="eastAsia"/>
        </w:rPr>
        <w:t>9億823萬4千元</w:t>
      </w:r>
      <w:r w:rsidR="0052050E" w:rsidRPr="00654F5F">
        <w:rPr>
          <w:rFonts w:ascii="標楷體" w:eastAsia="標楷體" w:hAnsi="標楷體"/>
        </w:rPr>
        <w:t>(</w:t>
      </w:r>
      <w:r w:rsidR="0052050E" w:rsidRPr="00654F5F">
        <w:rPr>
          <w:rFonts w:ascii="標楷體" w:eastAsia="標楷體" w:hAnsi="標楷體" w:hint="eastAsia"/>
        </w:rPr>
        <w:t>含追加預算795萬7千元</w:t>
      </w:r>
      <w:r w:rsidR="0052050E" w:rsidRPr="00654F5F">
        <w:rPr>
          <w:rFonts w:ascii="標楷體" w:eastAsia="標楷體" w:hAnsi="標楷體"/>
        </w:rPr>
        <w:t>)</w:t>
      </w:r>
      <w:r w:rsidR="004B7E8B" w:rsidRPr="00654F5F">
        <w:rPr>
          <w:rFonts w:ascii="標楷體" w:eastAsia="標楷體" w:hAnsi="標楷體" w:hint="eastAsia"/>
        </w:rPr>
        <w:t>減少3億2,</w:t>
      </w:r>
      <w:r w:rsidR="00654F5F" w:rsidRPr="00654F5F">
        <w:rPr>
          <w:rFonts w:ascii="標楷體" w:eastAsia="標楷體" w:hAnsi="標楷體" w:hint="eastAsia"/>
        </w:rPr>
        <w:t>971</w:t>
      </w:r>
      <w:r w:rsidR="004B7E8B" w:rsidRPr="00654F5F">
        <w:rPr>
          <w:rFonts w:ascii="標楷體" w:eastAsia="標楷體" w:hAnsi="標楷體" w:hint="eastAsia"/>
        </w:rPr>
        <w:t>萬</w:t>
      </w:r>
      <w:r w:rsidR="00654F5F" w:rsidRPr="00654F5F">
        <w:rPr>
          <w:rFonts w:ascii="標楷體" w:eastAsia="標楷體" w:hAnsi="標楷體" w:hint="eastAsia"/>
        </w:rPr>
        <w:t>2</w:t>
      </w:r>
      <w:r w:rsidR="004B7E8B" w:rsidRPr="00654F5F">
        <w:rPr>
          <w:rFonts w:ascii="標楷體" w:eastAsia="標楷體" w:hAnsi="標楷體" w:hint="eastAsia"/>
        </w:rPr>
        <w:t>千元（減幅3</w:t>
      </w:r>
      <w:r w:rsidR="00654F5F" w:rsidRPr="00654F5F">
        <w:rPr>
          <w:rFonts w:ascii="標楷體" w:eastAsia="標楷體" w:hAnsi="標楷體" w:hint="eastAsia"/>
        </w:rPr>
        <w:t>6</w:t>
      </w:r>
      <w:r w:rsidR="004B7E8B" w:rsidRPr="00654F5F">
        <w:rPr>
          <w:rFonts w:ascii="標楷體" w:eastAsia="標楷體" w:hAnsi="標楷體" w:hint="eastAsia"/>
        </w:rPr>
        <w:t>.</w:t>
      </w:r>
      <w:r w:rsidR="00654F5F" w:rsidRPr="00654F5F">
        <w:rPr>
          <w:rFonts w:ascii="標楷體" w:eastAsia="標楷體" w:hAnsi="標楷體" w:hint="eastAsia"/>
        </w:rPr>
        <w:t>30</w:t>
      </w:r>
      <w:r w:rsidR="004B7E8B" w:rsidRPr="00654F5F">
        <w:rPr>
          <w:rFonts w:ascii="標楷體" w:eastAsia="標楷體" w:hAnsi="標楷體" w:hint="eastAsia"/>
        </w:rPr>
        <w:t>%），主要係國家檔案典藏及服務建設計畫預算</w:t>
      </w:r>
      <w:r w:rsidR="004957B5">
        <w:rPr>
          <w:rFonts w:ascii="標楷體" w:eastAsia="標楷體" w:hAnsi="標楷體" w:hint="eastAsia"/>
        </w:rPr>
        <w:t>於114年度</w:t>
      </w:r>
      <w:r w:rsidR="004B7E8B" w:rsidRPr="00654F5F">
        <w:rPr>
          <w:rFonts w:ascii="標楷體" w:eastAsia="標楷體" w:hAnsi="標楷體" w:hint="eastAsia"/>
        </w:rPr>
        <w:t>業已編竣</w:t>
      </w:r>
      <w:r w:rsidR="004957B5" w:rsidRPr="004957B5">
        <w:rPr>
          <w:rFonts w:ascii="標楷體" w:eastAsia="標楷體" w:hAnsi="標楷體"/>
          <w:vertAlign w:val="superscript"/>
        </w:rPr>
        <w:footnoteReference w:id="12"/>
      </w:r>
      <w:r w:rsidR="004B7E8B" w:rsidRPr="00654F5F">
        <w:rPr>
          <w:rFonts w:ascii="標楷體" w:eastAsia="標楷體" w:hAnsi="標楷體" w:hint="eastAsia"/>
        </w:rPr>
        <w:t>。謹就檔管局115年度預算案評估如下：</w:t>
      </w:r>
    </w:p>
    <w:p w:rsidR="004B7E8B" w:rsidRPr="00654F5F" w:rsidRDefault="00600054" w:rsidP="00C92F84">
      <w:pPr>
        <w:pStyle w:val="14"/>
        <w:ind w:left="850" w:hangingChars="300" w:hanging="850"/>
        <w:rPr>
          <w:rFonts w:ascii="標楷體" w:eastAsia="標楷體" w:hAnsi="標楷體" w:hint="eastAsia"/>
        </w:rPr>
      </w:pPr>
      <w:bookmarkStart w:id="20" w:name="_Toc213320158"/>
      <w:r w:rsidRPr="00654F5F">
        <w:rPr>
          <w:rFonts w:ascii="標楷體" w:eastAsia="標楷體" w:hAnsi="標楷體" w:hint="eastAsia"/>
        </w:rPr>
        <w:t>一一</w:t>
      </w:r>
      <w:r w:rsidR="004B7E8B" w:rsidRPr="00654F5F">
        <w:rPr>
          <w:rFonts w:ascii="標楷體" w:eastAsia="標楷體" w:hAnsi="標楷體" w:hint="eastAsia"/>
        </w:rPr>
        <w:t>、檔管局</w:t>
      </w:r>
      <w:r w:rsidR="004B7E8B" w:rsidRPr="00654F5F">
        <w:rPr>
          <w:rFonts w:ascii="標楷體" w:eastAsia="標楷體" w:hAnsi="標楷體"/>
        </w:rPr>
        <w:t>11</w:t>
      </w:r>
      <w:r w:rsidR="004B7E8B" w:rsidRPr="00654F5F">
        <w:rPr>
          <w:rFonts w:ascii="標楷體" w:eastAsia="標楷體" w:hAnsi="標楷體" w:hint="eastAsia"/>
        </w:rPr>
        <w:t>5年新增「文書檔案數位治理與智能服務」計畫，後續辦理</w:t>
      </w:r>
      <w:r w:rsidR="001952D8" w:rsidRPr="00654F5F">
        <w:rPr>
          <w:rFonts w:ascii="標楷體" w:eastAsia="標楷體" w:hAnsi="標楷體" w:hint="eastAsia"/>
        </w:rPr>
        <w:t>AI</w:t>
      </w:r>
      <w:r w:rsidR="004B7E8B" w:rsidRPr="00654F5F">
        <w:rPr>
          <w:rFonts w:ascii="標楷體" w:eastAsia="標楷體" w:hAnsi="標楷體" w:hint="eastAsia"/>
        </w:rPr>
        <w:t>專案時允宜依</w:t>
      </w:r>
      <w:r w:rsidR="004B7E8B" w:rsidRPr="00654F5F">
        <w:rPr>
          <w:rFonts w:ascii="標楷體" w:eastAsia="標楷體" w:hAnsi="標楷體"/>
        </w:rPr>
        <w:t>AI</w:t>
      </w:r>
      <w:r w:rsidR="004B7E8B" w:rsidRPr="00654F5F">
        <w:rPr>
          <w:rFonts w:ascii="標楷體" w:eastAsia="標楷體" w:hAnsi="標楷體" w:hint="eastAsia"/>
        </w:rPr>
        <w:t>專案驗收標準等相關規範妥為辦理，以提升行政效率</w:t>
      </w:r>
      <w:bookmarkEnd w:id="20"/>
    </w:p>
    <w:p w:rsidR="004B7E8B" w:rsidRPr="00654F5F" w:rsidRDefault="004B7E8B" w:rsidP="00416FA1">
      <w:pPr>
        <w:ind w:left="566" w:firstLine="566"/>
        <w:rPr>
          <w:rFonts w:ascii="標楷體" w:eastAsia="標楷體" w:hAnsi="標楷體" w:hint="eastAsia"/>
        </w:rPr>
      </w:pPr>
      <w:r w:rsidRPr="00654F5F">
        <w:rPr>
          <w:rFonts w:ascii="標楷體" w:eastAsia="標楷體" w:hAnsi="標楷體" w:hint="eastAsia"/>
        </w:rPr>
        <w:t>檔管局</w:t>
      </w:r>
      <w:r w:rsidRPr="00654F5F">
        <w:rPr>
          <w:rFonts w:ascii="標楷體" w:eastAsia="標楷體" w:hAnsi="標楷體" w:hint="eastAsia"/>
          <w:snapToGrid/>
          <w:kern w:val="3"/>
        </w:rPr>
        <w:t>11</w:t>
      </w:r>
      <w:r w:rsidRPr="00654F5F">
        <w:rPr>
          <w:rFonts w:ascii="標楷體" w:eastAsia="標楷體" w:hAnsi="標楷體"/>
          <w:snapToGrid/>
          <w:kern w:val="3"/>
        </w:rPr>
        <w:t>5年</w:t>
      </w:r>
      <w:r w:rsidRPr="00654F5F">
        <w:rPr>
          <w:rFonts w:ascii="標楷體" w:eastAsia="標楷體" w:hAnsi="標楷體" w:hint="eastAsia"/>
          <w:snapToGrid/>
          <w:kern w:val="3"/>
        </w:rPr>
        <w:t>度預算案新增</w:t>
      </w:r>
      <w:r w:rsidRPr="00654F5F">
        <w:rPr>
          <w:rFonts w:ascii="標楷體" w:eastAsia="標楷體" w:hAnsi="標楷體"/>
          <w:snapToGrid/>
          <w:kern w:val="3"/>
        </w:rPr>
        <w:t>「</w:t>
      </w:r>
      <w:r w:rsidRPr="00654F5F">
        <w:rPr>
          <w:rFonts w:ascii="標楷體" w:eastAsia="標楷體" w:hAnsi="標楷體" w:hint="eastAsia"/>
          <w:snapToGrid/>
          <w:kern w:val="3"/>
        </w:rPr>
        <w:t>文書檔案數位治理與智能服務計畫</w:t>
      </w:r>
      <w:r w:rsidRPr="00654F5F">
        <w:rPr>
          <w:rFonts w:ascii="標楷體" w:eastAsia="標楷體" w:hAnsi="標楷體"/>
          <w:snapToGrid/>
          <w:kern w:val="3"/>
        </w:rPr>
        <w:t>」</w:t>
      </w:r>
      <w:r w:rsidRPr="00654F5F">
        <w:rPr>
          <w:rFonts w:ascii="標楷體" w:eastAsia="標楷體" w:hAnsi="標楷體" w:hint="eastAsia"/>
          <w:snapToGrid/>
          <w:kern w:val="3"/>
        </w:rPr>
        <w:t>1億137</w:t>
      </w:r>
      <w:r w:rsidRPr="00654F5F">
        <w:rPr>
          <w:rFonts w:ascii="標楷體" w:eastAsia="標楷體" w:hAnsi="標楷體"/>
          <w:snapToGrid/>
          <w:kern w:val="3"/>
        </w:rPr>
        <w:t>萬元</w:t>
      </w:r>
      <w:r w:rsidRPr="00654F5F">
        <w:rPr>
          <w:rFonts w:ascii="標楷體" w:eastAsia="標楷體" w:hAnsi="標楷體" w:hint="eastAsia"/>
          <w:snapToGrid/>
          <w:kern w:val="3"/>
        </w:rPr>
        <w:t>，主要依據檔案法規及智慧政府數位化精進發展計畫，以導入新興科技之文書檔案數位服務為願景</w:t>
      </w:r>
      <w:r w:rsidRPr="00654F5F">
        <w:rPr>
          <w:rFonts w:ascii="標楷體" w:eastAsia="標楷體" w:hAnsi="標楷體" w:hint="eastAsia"/>
        </w:rPr>
        <w:t>。經查：</w:t>
      </w:r>
    </w:p>
    <w:p w:rsidR="004B7E8B" w:rsidRPr="00654F5F" w:rsidRDefault="004B7E8B" w:rsidP="00416FA1">
      <w:pPr>
        <w:pStyle w:val="a4"/>
        <w:ind w:left="849" w:hanging="283"/>
        <w:rPr>
          <w:rFonts w:ascii="標楷體" w:eastAsia="標楷體" w:hAnsi="標楷體" w:hint="eastAsia"/>
          <w:b/>
        </w:rPr>
      </w:pPr>
      <w:r w:rsidRPr="00654F5F">
        <w:rPr>
          <w:rFonts w:ascii="標楷體" w:eastAsia="標楷體" w:hAnsi="標楷體" w:hint="eastAsia"/>
          <w:b/>
        </w:rPr>
        <w:t>(一)計畫內容</w:t>
      </w:r>
    </w:p>
    <w:p w:rsidR="004B7E8B" w:rsidRPr="00654F5F" w:rsidRDefault="004B7E8B" w:rsidP="003721C2">
      <w:pPr>
        <w:adjustRightInd w:val="0"/>
        <w:ind w:leftChars="300" w:left="850" w:firstLine="566"/>
        <w:rPr>
          <w:rFonts w:ascii="標楷體" w:eastAsia="標楷體" w:hAnsi="Times New Roman" w:cs="Times New Roman" w:hint="eastAsia"/>
        </w:rPr>
      </w:pPr>
      <w:bookmarkStart w:id="21" w:name="_Toc400381299"/>
      <w:r w:rsidRPr="00654F5F">
        <w:rPr>
          <w:rFonts w:ascii="標楷體" w:eastAsia="標楷體" w:hAnsi="Times New Roman" w:cs="Times New Roman" w:hint="eastAsia"/>
        </w:rPr>
        <w:t>檔管局</w:t>
      </w:r>
      <w:r w:rsidRPr="00654F5F">
        <w:rPr>
          <w:rFonts w:ascii="標楷體" w:eastAsia="標楷體" w:hAnsi="Times New Roman" w:cs="Times New Roman"/>
        </w:rPr>
        <w:t>115</w:t>
      </w:r>
      <w:r w:rsidRPr="00654F5F">
        <w:rPr>
          <w:rFonts w:ascii="標楷體" w:eastAsia="標楷體" w:hAnsi="Times New Roman" w:cs="Times New Roman" w:hint="eastAsia"/>
        </w:rPr>
        <w:t>年度預算案「文書檔案數位治理與智能服務計畫」屬數位發展部</w:t>
      </w:r>
      <w:r w:rsidRPr="00654F5F">
        <w:rPr>
          <w:rFonts w:ascii="標楷體" w:eastAsia="標楷體" w:hAnsi="標楷體" w:cs="Times New Roman" w:hint="eastAsia"/>
        </w:rPr>
        <w:t>「</w:t>
      </w:r>
      <w:r w:rsidRPr="00654F5F">
        <w:rPr>
          <w:rFonts w:ascii="標楷體" w:eastAsia="標楷體" w:hAnsi="Times New Roman" w:cs="Times New Roman" w:hint="eastAsia"/>
        </w:rPr>
        <w:t>智慧政府數位化精進發展計畫</w:t>
      </w:r>
      <w:r w:rsidRPr="00654F5F">
        <w:rPr>
          <w:rFonts w:ascii="標楷體" w:eastAsia="標楷體" w:hAnsi="標楷體" w:cs="Times New Roman" w:hint="eastAsia"/>
        </w:rPr>
        <w:t>」項下</w:t>
      </w:r>
      <w:r w:rsidR="00A53A54">
        <w:rPr>
          <w:rFonts w:ascii="標楷體" w:eastAsia="標楷體" w:hAnsi="Times New Roman" w:cs="Times New Roman" w:hint="eastAsia"/>
        </w:rPr>
        <w:t>之子計畫，預計辦理期程</w:t>
      </w:r>
      <w:r w:rsidRPr="00654F5F">
        <w:rPr>
          <w:rFonts w:ascii="標楷體" w:eastAsia="標楷體" w:hAnsi="Times New Roman" w:cs="Times New Roman" w:hint="eastAsia"/>
        </w:rPr>
        <w:t>為</w:t>
      </w:r>
      <w:r w:rsidRPr="00654F5F">
        <w:rPr>
          <w:rFonts w:ascii="標楷體" w:eastAsia="標楷體" w:hAnsi="Times New Roman" w:cs="Times New Roman"/>
        </w:rPr>
        <w:t>115</w:t>
      </w:r>
      <w:r w:rsidRPr="00654F5F">
        <w:rPr>
          <w:rFonts w:ascii="標楷體" w:eastAsia="標楷體" w:hAnsi="Times New Roman" w:cs="Times New Roman" w:hint="eastAsia"/>
        </w:rPr>
        <w:t>至</w:t>
      </w:r>
      <w:r w:rsidRPr="00654F5F">
        <w:rPr>
          <w:rFonts w:ascii="標楷體" w:eastAsia="標楷體" w:hAnsi="Times New Roman" w:cs="Times New Roman"/>
        </w:rPr>
        <w:t>119</w:t>
      </w:r>
      <w:r w:rsidRPr="00654F5F">
        <w:rPr>
          <w:rFonts w:ascii="標楷體" w:eastAsia="標楷體" w:hAnsi="Times New Roman" w:cs="Times New Roman" w:hint="eastAsia"/>
        </w:rPr>
        <w:t>年度，預估5年總經費為</w:t>
      </w:r>
      <w:r w:rsidR="00A7722B" w:rsidRPr="00654F5F">
        <w:rPr>
          <w:rFonts w:ascii="標楷體" w:eastAsia="標楷體" w:hAnsi="Times New Roman" w:cs="Times New Roman" w:hint="eastAsia"/>
        </w:rPr>
        <w:t>6</w:t>
      </w:r>
      <w:r w:rsidR="003E5060" w:rsidRPr="00654F5F">
        <w:rPr>
          <w:rFonts w:ascii="標楷體" w:eastAsia="標楷體" w:hAnsi="Times New Roman" w:cs="Times New Roman" w:hint="eastAsia"/>
        </w:rPr>
        <w:t>億</w:t>
      </w:r>
      <w:r w:rsidR="00A7722B" w:rsidRPr="00654F5F">
        <w:rPr>
          <w:rFonts w:ascii="標楷體" w:eastAsia="標楷體" w:hAnsi="Times New Roman" w:cs="Times New Roman" w:hint="eastAsia"/>
        </w:rPr>
        <w:t>8</w:t>
      </w:r>
      <w:r w:rsidR="003E5060" w:rsidRPr="00654F5F">
        <w:rPr>
          <w:rFonts w:ascii="標楷體" w:eastAsia="標楷體" w:hAnsi="Times New Roman" w:cs="Times New Roman" w:hint="eastAsia"/>
        </w:rPr>
        <w:t>,</w:t>
      </w:r>
      <w:r w:rsidR="00A7722B" w:rsidRPr="00654F5F">
        <w:rPr>
          <w:rFonts w:ascii="標楷體" w:eastAsia="標楷體" w:hAnsi="Times New Roman" w:cs="Times New Roman" w:hint="eastAsia"/>
        </w:rPr>
        <w:t>937</w:t>
      </w:r>
      <w:r w:rsidR="003E5060" w:rsidRPr="00654F5F">
        <w:rPr>
          <w:rFonts w:ascii="標楷體" w:eastAsia="標楷體" w:hAnsi="Times New Roman" w:cs="Times New Roman" w:hint="eastAsia"/>
        </w:rPr>
        <w:t>萬</w:t>
      </w:r>
      <w:r w:rsidRPr="00654F5F">
        <w:rPr>
          <w:rFonts w:ascii="標楷體" w:eastAsia="標楷體" w:hAnsi="Times New Roman" w:cs="Times New Roman" w:hint="eastAsia"/>
        </w:rPr>
        <w:t>元，115年度預算案編列第1年度經費</w:t>
      </w:r>
      <w:r w:rsidRPr="00654F5F">
        <w:rPr>
          <w:rFonts w:ascii="標楷體" w:eastAsia="標楷體" w:hAnsi="Times New Roman" w:cs="Times New Roman"/>
        </w:rPr>
        <w:t>1</w:t>
      </w:r>
      <w:r w:rsidRPr="00654F5F">
        <w:rPr>
          <w:rFonts w:ascii="標楷體" w:eastAsia="標楷體" w:hAnsi="Times New Roman" w:cs="Times New Roman" w:hint="eastAsia"/>
        </w:rPr>
        <w:t>億</w:t>
      </w:r>
      <w:r w:rsidRPr="00654F5F">
        <w:rPr>
          <w:rFonts w:ascii="標楷體" w:eastAsia="標楷體" w:hAnsi="Times New Roman" w:cs="Times New Roman"/>
        </w:rPr>
        <w:t>137</w:t>
      </w:r>
      <w:r w:rsidRPr="00654F5F">
        <w:rPr>
          <w:rFonts w:ascii="標楷體" w:eastAsia="標楷體" w:hAnsi="Times New Roman" w:cs="Times New Roman" w:hint="eastAsia"/>
        </w:rPr>
        <w:t>萬元</w:t>
      </w:r>
      <w:r w:rsidR="00BF0628">
        <w:rPr>
          <w:rFonts w:ascii="標楷體" w:eastAsia="標楷體" w:hAnsi="Times New Roman" w:cs="Times New Roman" w:hint="eastAsia"/>
        </w:rPr>
        <w:t>(詳表1)</w:t>
      </w:r>
      <w:r w:rsidRPr="00654F5F">
        <w:rPr>
          <w:rFonts w:ascii="標楷體" w:eastAsia="標楷體" w:hAnsi="Times New Roman" w:cs="Times New Roman" w:hint="eastAsia"/>
        </w:rPr>
        <w:t>，</w:t>
      </w:r>
      <w:r w:rsidR="003721C2" w:rsidRPr="00654F5F">
        <w:rPr>
          <w:rFonts w:ascii="標楷體" w:eastAsia="標楷體" w:hAnsi="Times New Roman" w:cs="Times New Roman" w:hint="eastAsia"/>
        </w:rPr>
        <w:t>該計畫以文書及檔案為核心，融入新興科技之文書檔案數位治理與智能服務為願景，運用人工智慧、雲端服務、大數據等新興之智慧科技鏈結公文電子交換服務、文書檔案資訊系統及文檔資通系統安全，分別達到</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公文電子交換服務數位便捷</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文書檔案資訊系統數位治理服務</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及</w:t>
      </w:r>
      <w:r w:rsidR="003721C2" w:rsidRPr="00654F5F">
        <w:rPr>
          <w:rFonts w:ascii="標楷體" w:eastAsia="標楷體" w:hAnsi="標楷體" w:cs="Times New Roman" w:hint="eastAsia"/>
        </w:rPr>
        <w:t>「</w:t>
      </w:r>
      <w:r w:rsidR="003721C2" w:rsidRPr="00654F5F">
        <w:rPr>
          <w:rFonts w:ascii="標楷體" w:eastAsia="標楷體" w:hAnsi="Times New Roman" w:cs="Times New Roman" w:hint="eastAsia"/>
        </w:rPr>
        <w:t>文檔資通系統安全數位韌性服務</w:t>
      </w:r>
      <w:r w:rsidR="003721C2" w:rsidRPr="00654F5F">
        <w:rPr>
          <w:rFonts w:ascii="標楷體" w:eastAsia="標楷體" w:hAnsi="標楷體" w:cs="Times New Roman" w:hint="eastAsia"/>
        </w:rPr>
        <w:t>」</w:t>
      </w:r>
      <w:r w:rsidR="00BF0628">
        <w:rPr>
          <w:rFonts w:ascii="標楷體" w:eastAsia="標楷體" w:hAnsi="標楷體" w:cs="Times New Roman" w:hint="eastAsia"/>
        </w:rPr>
        <w:t>等</w:t>
      </w:r>
      <w:r w:rsidR="003721C2" w:rsidRPr="00654F5F">
        <w:rPr>
          <w:rFonts w:ascii="標楷體" w:eastAsia="標楷體" w:hAnsi="Times New Roman" w:cs="Times New Roman"/>
        </w:rPr>
        <w:t xml:space="preserve">3 </w:t>
      </w:r>
      <w:r w:rsidR="003721C2" w:rsidRPr="00654F5F">
        <w:rPr>
          <w:rFonts w:ascii="標楷體" w:eastAsia="標楷體" w:hAnsi="Times New Roman" w:cs="Times New Roman" w:hint="eastAsia"/>
        </w:rPr>
        <w:t>項目標</w:t>
      </w:r>
      <w:r w:rsidRPr="00654F5F">
        <w:rPr>
          <w:rFonts w:ascii="標楷體" w:eastAsia="標楷體" w:hAnsi="Times New Roman" w:cs="Times New Roman" w:hint="eastAsia"/>
        </w:rPr>
        <w:t>，惟該發展計畫</w:t>
      </w:r>
      <w:r w:rsidR="00BF0628">
        <w:rPr>
          <w:rFonts w:ascii="標楷體" w:eastAsia="標楷體" w:hAnsi="Times New Roman" w:cs="Times New Roman" w:hint="eastAsia"/>
        </w:rPr>
        <w:t>迄114年8月底</w:t>
      </w:r>
      <w:r w:rsidRPr="00654F5F">
        <w:rPr>
          <w:rFonts w:ascii="標楷體" w:eastAsia="標楷體" w:hAnsi="Times New Roman" w:cs="Times New Roman" w:hint="eastAsia"/>
        </w:rPr>
        <w:t>尚在行政院審議中，爰相關子計畫皆尚未核定</w:t>
      </w:r>
      <w:r w:rsidR="00BF0628">
        <w:rPr>
          <w:rFonts w:ascii="標楷體" w:eastAsia="標楷體" w:hAnsi="Times New Roman" w:cs="Times New Roman" w:hint="eastAsia"/>
        </w:rPr>
        <w:t>，</w:t>
      </w:r>
      <w:r w:rsidR="00D86AEF">
        <w:rPr>
          <w:rFonts w:ascii="標楷體" w:eastAsia="標楷體" w:hAnsi="Times New Roman" w:cs="Times New Roman" w:hint="eastAsia"/>
        </w:rPr>
        <w:t>允宜</w:t>
      </w:r>
      <w:r w:rsidRPr="00654F5F">
        <w:rPr>
          <w:rFonts w:ascii="標楷體" w:eastAsia="標楷體" w:hAnsi="Times New Roman" w:cs="Times New Roman" w:hint="eastAsia"/>
        </w:rPr>
        <w:t>檢討改進</w:t>
      </w:r>
      <w:r w:rsidR="00D86AEF">
        <w:rPr>
          <w:rFonts w:ascii="標楷體" w:eastAsia="標楷體" w:hAnsi="Times New Roman" w:cs="Times New Roman" w:hint="eastAsia"/>
        </w:rPr>
        <w:t>，以免影響整體推動時程</w:t>
      </w:r>
      <w:r w:rsidRPr="00654F5F">
        <w:rPr>
          <w:rFonts w:ascii="標楷體" w:eastAsia="標楷體" w:hAnsi="Times New Roman" w:cs="Times New Roman" w:hint="eastAsia"/>
        </w:rPr>
        <w:t>。</w:t>
      </w:r>
    </w:p>
    <w:p w:rsidR="004B7E8B" w:rsidRPr="00654F5F" w:rsidRDefault="004B7E8B" w:rsidP="00AD6524">
      <w:pPr>
        <w:widowControl/>
        <w:spacing w:line="400" w:lineRule="exact"/>
        <w:ind w:leftChars="0" w:left="850" w:hangingChars="300" w:hanging="850"/>
        <w:jc w:val="left"/>
        <w:rPr>
          <w:rFonts w:ascii="標楷體" w:eastAsia="標楷體" w:hAnsi="標楷體" w:hint="eastAsia"/>
        </w:rPr>
      </w:pPr>
      <w:r w:rsidRPr="00654F5F">
        <w:rPr>
          <w:rFonts w:ascii="標楷體" w:eastAsia="標楷體" w:hAnsi="Times New Roman" w:cs="Times New Roman" w:hint="eastAsia"/>
          <w:b/>
        </w:rPr>
        <w:t xml:space="preserve">表1  「文書檔案數位治理與智能服務」經費需求表  </w:t>
      </w:r>
      <w:r w:rsidRPr="00654F5F">
        <w:rPr>
          <w:rFonts w:ascii="標楷體" w:eastAsia="標楷體" w:hAnsi="標楷體" w:cs="Times New Roman" w:hint="eastAsia"/>
          <w:snapToGrid/>
          <w:sz w:val="24"/>
        </w:rPr>
        <w:t>單位：新臺幣千元</w:t>
      </w:r>
    </w:p>
    <w:tbl>
      <w:tblPr>
        <w:tblW w:w="8617"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191"/>
        <w:gridCol w:w="976"/>
        <w:gridCol w:w="1075"/>
        <w:gridCol w:w="1075"/>
        <w:gridCol w:w="1075"/>
        <w:gridCol w:w="1075"/>
        <w:gridCol w:w="1075"/>
        <w:gridCol w:w="1075"/>
      </w:tblGrid>
      <w:tr w:rsidR="004B7E8B" w:rsidRPr="00654F5F" w:rsidTr="00A7722B">
        <w:trPr>
          <w:tblHeader/>
          <w:jc w:val="center"/>
        </w:trPr>
        <w:tc>
          <w:tcPr>
            <w:tcW w:w="1191" w:type="dxa"/>
            <w:vAlign w:val="center"/>
          </w:tcPr>
          <w:p w:rsidR="004B7E8B" w:rsidRPr="00654F5F" w:rsidRDefault="004B7E8B" w:rsidP="00B15A2D">
            <w:pPr>
              <w:pStyle w:val="142"/>
              <w:jc w:val="center"/>
              <w:rPr>
                <w:rFonts w:ascii="標楷體" w:eastAsia="標楷體" w:hAnsi="標楷體"/>
                <w:b/>
                <w:snapToGrid/>
              </w:rPr>
            </w:pPr>
            <w:r w:rsidRPr="00654F5F">
              <w:rPr>
                <w:rFonts w:ascii="標楷體" w:eastAsia="標楷體" w:hAnsi="標楷體" w:cs="微軟正黑體" w:hint="eastAsia"/>
                <w:b/>
                <w:snapToGrid/>
              </w:rPr>
              <w:t>計畫</w:t>
            </w:r>
          </w:p>
        </w:tc>
        <w:tc>
          <w:tcPr>
            <w:tcW w:w="976" w:type="dxa"/>
            <w:vAlign w:val="center"/>
          </w:tcPr>
          <w:p w:rsidR="004B7E8B" w:rsidRPr="00654F5F" w:rsidRDefault="004B7E8B" w:rsidP="00B15A2D">
            <w:pPr>
              <w:pStyle w:val="142"/>
              <w:jc w:val="center"/>
              <w:rPr>
                <w:rFonts w:ascii="標楷體" w:eastAsia="標楷體" w:hAnsi="標楷體"/>
                <w:b/>
                <w:snapToGrid/>
              </w:rPr>
            </w:pPr>
            <w:r w:rsidRPr="00654F5F">
              <w:rPr>
                <w:rFonts w:ascii="標楷體" w:eastAsia="標楷體" w:hAnsi="標楷體" w:cs="微軟正黑體" w:hint="eastAsia"/>
                <w:b/>
                <w:snapToGrid/>
              </w:rPr>
              <w:t>類別</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115</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預算案數</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116</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117</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118</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b/>
                <w:snapToGrid/>
                <w:spacing w:val="-20"/>
              </w:rPr>
              <w:t>119</w:t>
            </w:r>
            <w:r w:rsidRPr="00654F5F">
              <w:rPr>
                <w:rFonts w:ascii="標楷體" w:eastAsia="標楷體" w:hAnsi="標楷體" w:cs="微軟正黑體" w:hint="eastAsia"/>
                <w:b/>
                <w:snapToGrid/>
                <w:spacing w:val="-20"/>
              </w:rPr>
              <w:t>年</w:t>
            </w:r>
            <w:r w:rsidR="00A7722B" w:rsidRPr="00654F5F">
              <w:rPr>
                <w:rFonts w:ascii="標楷體" w:eastAsia="標楷體" w:hAnsi="標楷體" w:cs="微軟正黑體" w:hint="eastAsia"/>
                <w:b/>
                <w:snapToGrid/>
                <w:spacing w:val="-20"/>
              </w:rPr>
              <w:t xml:space="preserve">  預計經費</w:t>
            </w:r>
          </w:p>
        </w:tc>
        <w:tc>
          <w:tcPr>
            <w:tcW w:w="1075" w:type="dxa"/>
            <w:vAlign w:val="center"/>
          </w:tcPr>
          <w:p w:rsidR="004B7E8B" w:rsidRPr="00654F5F" w:rsidRDefault="004B7E8B" w:rsidP="00B15A2D">
            <w:pPr>
              <w:pStyle w:val="142"/>
              <w:jc w:val="center"/>
              <w:rPr>
                <w:rFonts w:ascii="標楷體" w:eastAsia="標楷體" w:hAnsi="標楷體"/>
                <w:b/>
                <w:snapToGrid/>
                <w:spacing w:val="-20"/>
              </w:rPr>
            </w:pPr>
            <w:r w:rsidRPr="00654F5F">
              <w:rPr>
                <w:rFonts w:ascii="標楷體" w:eastAsia="標楷體" w:hAnsi="標楷體" w:cs="微軟正黑體" w:hint="eastAsia"/>
                <w:b/>
                <w:snapToGrid/>
                <w:spacing w:val="-20"/>
              </w:rPr>
              <w:t>合計</w:t>
            </w:r>
          </w:p>
        </w:tc>
      </w:tr>
      <w:tr w:rsidR="004B7E8B" w:rsidRPr="00654F5F" w:rsidTr="00A7722B">
        <w:trPr>
          <w:trHeight w:val="366"/>
          <w:jc w:val="center"/>
        </w:trPr>
        <w:tc>
          <w:tcPr>
            <w:tcW w:w="1191" w:type="dxa"/>
            <w:vMerge w:val="restart"/>
            <w:vAlign w:val="center"/>
          </w:tcPr>
          <w:p w:rsidR="004B7E8B" w:rsidRPr="0026681E" w:rsidRDefault="004B7E8B" w:rsidP="00B15A2D">
            <w:pPr>
              <w:pStyle w:val="142"/>
              <w:rPr>
                <w:rFonts w:ascii="標楷體" w:eastAsia="標楷體" w:hAnsi="標楷體"/>
                <w:snapToGrid/>
                <w:szCs w:val="24"/>
              </w:rPr>
            </w:pPr>
            <w:r w:rsidRPr="0026681E">
              <w:rPr>
                <w:rFonts w:ascii="標楷體" w:eastAsia="標楷體" w:hAnsi="標楷體" w:cs="微軟正黑體" w:hint="eastAsia"/>
                <w:snapToGrid/>
                <w:szCs w:val="24"/>
              </w:rPr>
              <w:t>文書檔案數位治理與智能服務</w:t>
            </w:r>
          </w:p>
        </w:tc>
        <w:tc>
          <w:tcPr>
            <w:tcW w:w="976" w:type="dxa"/>
            <w:vAlign w:val="center"/>
          </w:tcPr>
          <w:p w:rsidR="004B7E8B" w:rsidRPr="0026681E" w:rsidRDefault="004B7E8B" w:rsidP="00B15A2D">
            <w:pPr>
              <w:pStyle w:val="142"/>
              <w:rPr>
                <w:rFonts w:ascii="標楷體" w:eastAsia="標楷體" w:hAnsi="標楷體"/>
                <w:snapToGrid/>
                <w:szCs w:val="24"/>
              </w:rPr>
            </w:pPr>
            <w:r w:rsidRPr="0026681E">
              <w:rPr>
                <w:rFonts w:ascii="標楷體" w:eastAsia="標楷體" w:hAnsi="標楷體" w:cs="微軟正黑體" w:hint="eastAsia"/>
                <w:snapToGrid/>
                <w:szCs w:val="24"/>
              </w:rPr>
              <w:t>經常門</w:t>
            </w:r>
          </w:p>
        </w:tc>
        <w:tc>
          <w:tcPr>
            <w:tcW w:w="1075" w:type="dxa"/>
            <w:vAlign w:val="center"/>
          </w:tcPr>
          <w:p w:rsidR="004B7E8B" w:rsidRPr="0026681E" w:rsidRDefault="003E5060" w:rsidP="003E5060">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69</w:t>
            </w:r>
            <w:r w:rsidR="004B7E8B" w:rsidRPr="0026681E">
              <w:rPr>
                <w:rFonts w:ascii="標楷體" w:eastAsia="標楷體" w:hAnsi="標楷體"/>
                <w:snapToGrid/>
                <w:spacing w:val="-8"/>
                <w:szCs w:val="24"/>
              </w:rPr>
              <w:t>,</w:t>
            </w:r>
            <w:r w:rsidRPr="0026681E">
              <w:rPr>
                <w:rFonts w:ascii="標楷體" w:eastAsia="標楷體" w:hAnsi="標楷體"/>
                <w:snapToGrid/>
                <w:spacing w:val="-8"/>
                <w:szCs w:val="24"/>
              </w:rPr>
              <w:t>150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100,000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102,000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89,667</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89,667</w:t>
            </w:r>
          </w:p>
        </w:tc>
        <w:tc>
          <w:tcPr>
            <w:tcW w:w="1075" w:type="dxa"/>
            <w:vAlign w:val="center"/>
          </w:tcPr>
          <w:p w:rsidR="004B7E8B" w:rsidRPr="0026681E" w:rsidRDefault="004B7E8B" w:rsidP="00AC7CB2">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4</w:t>
            </w:r>
            <w:r w:rsidR="00AC7CB2" w:rsidRPr="0026681E">
              <w:rPr>
                <w:rFonts w:ascii="標楷體" w:eastAsia="標楷體" w:hAnsi="標楷體"/>
                <w:snapToGrid/>
                <w:spacing w:val="-8"/>
                <w:szCs w:val="24"/>
              </w:rPr>
              <w:t>50</w:t>
            </w:r>
            <w:r w:rsidRPr="0026681E">
              <w:rPr>
                <w:rFonts w:ascii="標楷體" w:eastAsia="標楷體" w:hAnsi="標楷體"/>
                <w:snapToGrid/>
                <w:spacing w:val="-8"/>
                <w:szCs w:val="24"/>
              </w:rPr>
              <w:t>,</w:t>
            </w:r>
            <w:r w:rsidR="00AC7CB2" w:rsidRPr="0026681E">
              <w:rPr>
                <w:rFonts w:ascii="標楷體" w:eastAsia="標楷體" w:hAnsi="標楷體"/>
                <w:snapToGrid/>
                <w:spacing w:val="-8"/>
                <w:szCs w:val="24"/>
              </w:rPr>
              <w:t>484</w:t>
            </w:r>
          </w:p>
        </w:tc>
      </w:tr>
      <w:tr w:rsidR="004B7E8B" w:rsidRPr="00654F5F" w:rsidTr="00A7722B">
        <w:trPr>
          <w:trHeight w:val="367"/>
          <w:jc w:val="center"/>
        </w:trPr>
        <w:tc>
          <w:tcPr>
            <w:tcW w:w="1191" w:type="dxa"/>
            <w:vMerge/>
            <w:vAlign w:val="center"/>
          </w:tcPr>
          <w:p w:rsidR="004B7E8B" w:rsidRPr="0026681E" w:rsidRDefault="004B7E8B" w:rsidP="00B15A2D">
            <w:pPr>
              <w:pStyle w:val="142"/>
              <w:rPr>
                <w:rFonts w:ascii="標楷體" w:eastAsia="標楷體" w:hAnsi="標楷體"/>
                <w:snapToGrid/>
                <w:szCs w:val="24"/>
              </w:rPr>
            </w:pPr>
          </w:p>
        </w:tc>
        <w:tc>
          <w:tcPr>
            <w:tcW w:w="976" w:type="dxa"/>
            <w:vAlign w:val="center"/>
          </w:tcPr>
          <w:p w:rsidR="004B7E8B" w:rsidRPr="0026681E" w:rsidRDefault="004B7E8B" w:rsidP="00B15A2D">
            <w:pPr>
              <w:pStyle w:val="142"/>
              <w:rPr>
                <w:rFonts w:ascii="標楷體" w:eastAsia="標楷體" w:hAnsi="標楷體"/>
                <w:snapToGrid/>
                <w:szCs w:val="24"/>
              </w:rPr>
            </w:pPr>
            <w:r w:rsidRPr="0026681E">
              <w:rPr>
                <w:rFonts w:ascii="標楷體" w:eastAsia="標楷體" w:hAnsi="標楷體" w:cs="微軟正黑體" w:hint="eastAsia"/>
                <w:snapToGrid/>
                <w:szCs w:val="24"/>
              </w:rPr>
              <w:t>資本門</w:t>
            </w:r>
          </w:p>
        </w:tc>
        <w:tc>
          <w:tcPr>
            <w:tcW w:w="1075" w:type="dxa"/>
            <w:vAlign w:val="center"/>
          </w:tcPr>
          <w:p w:rsidR="004B7E8B" w:rsidRPr="0026681E" w:rsidRDefault="003E5060" w:rsidP="003E5060">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32</w:t>
            </w:r>
            <w:r w:rsidR="004B7E8B" w:rsidRPr="0026681E">
              <w:rPr>
                <w:rFonts w:ascii="標楷體" w:eastAsia="標楷體" w:hAnsi="標楷體"/>
                <w:snapToGrid/>
                <w:spacing w:val="-8"/>
                <w:szCs w:val="24"/>
              </w:rPr>
              <w:t>,</w:t>
            </w:r>
            <w:r w:rsidRPr="0026681E">
              <w:rPr>
                <w:rFonts w:ascii="標楷體" w:eastAsia="標楷體" w:hAnsi="標楷體"/>
                <w:snapToGrid/>
                <w:spacing w:val="-8"/>
                <w:szCs w:val="24"/>
              </w:rPr>
              <w:t>220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57,500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57,500</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45,833</w:t>
            </w:r>
          </w:p>
        </w:tc>
        <w:tc>
          <w:tcPr>
            <w:tcW w:w="1075" w:type="dxa"/>
            <w:vAlign w:val="center"/>
          </w:tcPr>
          <w:p w:rsidR="004B7E8B" w:rsidRPr="0026681E" w:rsidRDefault="004B7E8B" w:rsidP="005D4D76">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45,833</w:t>
            </w:r>
          </w:p>
        </w:tc>
        <w:tc>
          <w:tcPr>
            <w:tcW w:w="1075" w:type="dxa"/>
            <w:vAlign w:val="center"/>
          </w:tcPr>
          <w:p w:rsidR="004B7E8B" w:rsidRPr="0026681E" w:rsidRDefault="004B7E8B" w:rsidP="00AC7CB2">
            <w:pPr>
              <w:pStyle w:val="142"/>
              <w:jc w:val="right"/>
              <w:rPr>
                <w:rFonts w:ascii="標楷體" w:eastAsia="標楷體" w:hAnsi="標楷體"/>
                <w:snapToGrid/>
                <w:spacing w:val="-8"/>
                <w:szCs w:val="24"/>
              </w:rPr>
            </w:pPr>
            <w:r w:rsidRPr="0026681E">
              <w:rPr>
                <w:rFonts w:ascii="標楷體" w:eastAsia="標楷體" w:hAnsi="標楷體"/>
                <w:snapToGrid/>
                <w:spacing w:val="-8"/>
                <w:szCs w:val="24"/>
              </w:rPr>
              <w:t>2</w:t>
            </w:r>
            <w:r w:rsidR="00AC7CB2" w:rsidRPr="0026681E">
              <w:rPr>
                <w:rFonts w:ascii="標楷體" w:eastAsia="標楷體" w:hAnsi="標楷體"/>
                <w:snapToGrid/>
                <w:spacing w:val="-8"/>
                <w:szCs w:val="24"/>
              </w:rPr>
              <w:t>38</w:t>
            </w:r>
            <w:r w:rsidRPr="0026681E">
              <w:rPr>
                <w:rFonts w:ascii="標楷體" w:eastAsia="標楷體" w:hAnsi="標楷體"/>
                <w:snapToGrid/>
                <w:spacing w:val="-8"/>
                <w:szCs w:val="24"/>
              </w:rPr>
              <w:t>,</w:t>
            </w:r>
            <w:r w:rsidR="00AC7CB2" w:rsidRPr="0026681E">
              <w:rPr>
                <w:rFonts w:ascii="標楷體" w:eastAsia="標楷體" w:hAnsi="標楷體"/>
                <w:snapToGrid/>
                <w:spacing w:val="-8"/>
                <w:szCs w:val="24"/>
              </w:rPr>
              <w:t>886</w:t>
            </w:r>
          </w:p>
        </w:tc>
      </w:tr>
      <w:tr w:rsidR="004B7E8B" w:rsidRPr="00654F5F" w:rsidTr="00A7722B">
        <w:trPr>
          <w:trHeight w:val="367"/>
          <w:jc w:val="center"/>
        </w:trPr>
        <w:tc>
          <w:tcPr>
            <w:tcW w:w="1191" w:type="dxa"/>
            <w:vMerge/>
            <w:vAlign w:val="center"/>
          </w:tcPr>
          <w:p w:rsidR="004B7E8B" w:rsidRPr="0026681E" w:rsidRDefault="004B7E8B" w:rsidP="00B15A2D">
            <w:pPr>
              <w:pStyle w:val="142"/>
              <w:rPr>
                <w:rFonts w:ascii="標楷體" w:eastAsia="標楷體" w:hAnsi="標楷體"/>
                <w:snapToGrid/>
                <w:szCs w:val="24"/>
              </w:rPr>
            </w:pPr>
          </w:p>
        </w:tc>
        <w:tc>
          <w:tcPr>
            <w:tcW w:w="976" w:type="dxa"/>
            <w:vAlign w:val="center"/>
          </w:tcPr>
          <w:p w:rsidR="004B7E8B" w:rsidRPr="0026681E" w:rsidRDefault="004B7E8B" w:rsidP="00D86AEF">
            <w:pPr>
              <w:pStyle w:val="142"/>
              <w:jc w:val="center"/>
              <w:rPr>
                <w:rFonts w:ascii="標楷體" w:eastAsia="標楷體" w:hAnsi="標楷體"/>
                <w:b/>
                <w:snapToGrid/>
                <w:szCs w:val="24"/>
              </w:rPr>
            </w:pPr>
            <w:r w:rsidRPr="0026681E">
              <w:rPr>
                <w:rFonts w:ascii="標楷體" w:eastAsia="標楷體" w:hAnsi="標楷體" w:cs="微軟正黑體" w:hint="eastAsia"/>
                <w:b/>
                <w:snapToGrid/>
                <w:szCs w:val="24"/>
              </w:rPr>
              <w:t>小計</w:t>
            </w:r>
          </w:p>
        </w:tc>
        <w:tc>
          <w:tcPr>
            <w:tcW w:w="1075" w:type="dxa"/>
            <w:vAlign w:val="center"/>
          </w:tcPr>
          <w:p w:rsidR="004B7E8B" w:rsidRPr="0026681E" w:rsidRDefault="004B7E8B" w:rsidP="003E5060">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w:t>
            </w:r>
            <w:r w:rsidR="003E5060" w:rsidRPr="0026681E">
              <w:rPr>
                <w:rFonts w:ascii="標楷體" w:eastAsia="標楷體" w:hAnsi="標楷體"/>
                <w:b/>
                <w:snapToGrid/>
                <w:spacing w:val="-8"/>
                <w:szCs w:val="24"/>
              </w:rPr>
              <w:t>01</w:t>
            </w:r>
            <w:r w:rsidRPr="0026681E">
              <w:rPr>
                <w:rFonts w:ascii="標楷體" w:eastAsia="標楷體" w:hAnsi="標楷體"/>
                <w:b/>
                <w:snapToGrid/>
                <w:spacing w:val="-8"/>
                <w:szCs w:val="24"/>
              </w:rPr>
              <w:t>,</w:t>
            </w:r>
            <w:r w:rsidR="003E5060" w:rsidRPr="0026681E">
              <w:rPr>
                <w:rFonts w:ascii="標楷體" w:eastAsia="標楷體" w:hAnsi="標楷體"/>
                <w:b/>
                <w:snapToGrid/>
                <w:spacing w:val="-8"/>
                <w:szCs w:val="24"/>
              </w:rPr>
              <w:t>37</w:t>
            </w:r>
            <w:r w:rsidRPr="0026681E">
              <w:rPr>
                <w:rFonts w:ascii="標楷體" w:eastAsia="標楷體" w:hAnsi="標楷體"/>
                <w:b/>
                <w:snapToGrid/>
                <w:spacing w:val="-8"/>
                <w:szCs w:val="24"/>
              </w:rPr>
              <w:t>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157,500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159,500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135,500</w:t>
            </w:r>
          </w:p>
        </w:tc>
        <w:tc>
          <w:tcPr>
            <w:tcW w:w="1075" w:type="dxa"/>
            <w:vAlign w:val="center"/>
          </w:tcPr>
          <w:p w:rsidR="004B7E8B" w:rsidRPr="0026681E" w:rsidRDefault="004B7E8B" w:rsidP="005D4D76">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135,500</w:t>
            </w:r>
          </w:p>
        </w:tc>
        <w:tc>
          <w:tcPr>
            <w:tcW w:w="1075" w:type="dxa"/>
            <w:vAlign w:val="center"/>
          </w:tcPr>
          <w:p w:rsidR="004B7E8B" w:rsidRPr="0026681E" w:rsidRDefault="00AC7CB2" w:rsidP="00AC7CB2">
            <w:pPr>
              <w:pStyle w:val="142"/>
              <w:jc w:val="right"/>
              <w:rPr>
                <w:rFonts w:ascii="標楷體" w:eastAsia="標楷體" w:hAnsi="標楷體"/>
                <w:b/>
                <w:snapToGrid/>
                <w:spacing w:val="-8"/>
                <w:szCs w:val="24"/>
              </w:rPr>
            </w:pPr>
            <w:r w:rsidRPr="0026681E">
              <w:rPr>
                <w:rFonts w:ascii="標楷體" w:eastAsia="標楷體" w:hAnsi="標楷體"/>
                <w:b/>
                <w:snapToGrid/>
                <w:spacing w:val="-8"/>
                <w:szCs w:val="24"/>
              </w:rPr>
              <w:t>689</w:t>
            </w:r>
            <w:r w:rsidR="004B7E8B" w:rsidRPr="0026681E">
              <w:rPr>
                <w:rFonts w:ascii="標楷體" w:eastAsia="標楷體" w:hAnsi="標楷體"/>
                <w:b/>
                <w:snapToGrid/>
                <w:spacing w:val="-8"/>
                <w:szCs w:val="24"/>
              </w:rPr>
              <w:t>,</w:t>
            </w:r>
            <w:r w:rsidRPr="0026681E">
              <w:rPr>
                <w:rFonts w:ascii="標楷體" w:eastAsia="標楷體" w:hAnsi="標楷體"/>
                <w:b/>
                <w:snapToGrid/>
                <w:spacing w:val="-8"/>
                <w:szCs w:val="24"/>
              </w:rPr>
              <w:t>370</w:t>
            </w:r>
          </w:p>
        </w:tc>
      </w:tr>
    </w:tbl>
    <w:p w:rsidR="004B7E8B" w:rsidRPr="00654F5F" w:rsidRDefault="004B7E8B" w:rsidP="00315194">
      <w:pPr>
        <w:spacing w:line="300" w:lineRule="exact"/>
        <w:ind w:leftChars="0" w:left="1119" w:rightChars="-100" w:right="-283" w:hangingChars="460" w:hanging="1119"/>
        <w:jc w:val="left"/>
        <w:rPr>
          <w:rFonts w:ascii="標楷體" w:eastAsia="標楷體" w:hAnsi="標楷體" w:cs="Times New Roman" w:hint="eastAsia"/>
          <w:b/>
          <w:sz w:val="24"/>
        </w:rPr>
      </w:pPr>
      <w:r w:rsidRPr="00654F5F">
        <w:rPr>
          <w:rFonts w:ascii="標楷體" w:eastAsia="標楷體" w:hAnsi="標楷體" w:cs="Times New Roman" w:hint="eastAsia"/>
          <w:sz w:val="24"/>
        </w:rPr>
        <w:t>資料來源：檔管局</w:t>
      </w:r>
      <w:r w:rsidR="00A7722B" w:rsidRPr="00654F5F">
        <w:rPr>
          <w:rFonts w:ascii="標楷體" w:eastAsia="標楷體" w:hAnsi="標楷體" w:cs="Times New Roman" w:hint="eastAsia"/>
          <w:sz w:val="24"/>
        </w:rPr>
        <w:t>提供</w:t>
      </w:r>
      <w:r w:rsidRPr="00654F5F">
        <w:rPr>
          <w:rFonts w:ascii="標楷體" w:eastAsia="標楷體" w:hAnsi="標楷體" w:cs="Times New Roman" w:hint="eastAsia"/>
          <w:sz w:val="24"/>
        </w:rPr>
        <w:t>。</w:t>
      </w:r>
    </w:p>
    <w:p w:rsidR="004B7E8B" w:rsidRPr="00654F5F" w:rsidRDefault="004B7E8B" w:rsidP="00315194">
      <w:pPr>
        <w:pStyle w:val="a4"/>
        <w:ind w:left="849" w:hanging="283"/>
        <w:rPr>
          <w:rFonts w:ascii="標楷體" w:eastAsia="標楷體" w:hAnsi="標楷體" w:hint="eastAsia"/>
          <w:b/>
        </w:rPr>
      </w:pPr>
      <w:r w:rsidRPr="00654F5F">
        <w:rPr>
          <w:rFonts w:ascii="標楷體" w:eastAsia="標楷體" w:hAnsi="標楷體" w:hint="eastAsia"/>
          <w:b/>
        </w:rPr>
        <w:t>(二)檔管局後續辦理相關人工智慧專案時，允宜研謀改善，以確保</w:t>
      </w:r>
      <w:r w:rsidRPr="00654F5F">
        <w:rPr>
          <w:rFonts w:ascii="標楷體" w:eastAsia="標楷體" w:hAnsi="標楷體"/>
          <w:b/>
        </w:rPr>
        <w:t>AI</w:t>
      </w:r>
      <w:r w:rsidRPr="00654F5F">
        <w:rPr>
          <w:rFonts w:ascii="標楷體" w:eastAsia="標楷體" w:hAnsi="標楷體" w:hint="eastAsia"/>
          <w:b/>
        </w:rPr>
        <w:t>模型輔助系統有效支援業務工作，提升行政效率</w:t>
      </w:r>
    </w:p>
    <w:p w:rsidR="004B7E8B" w:rsidRPr="00654F5F" w:rsidRDefault="004B7E8B" w:rsidP="001952D8">
      <w:pPr>
        <w:pStyle w:val="21"/>
        <w:ind w:left="850" w:firstLine="566"/>
        <w:rPr>
          <w:rFonts w:ascii="標楷體" w:eastAsia="標楷體" w:hAnsi="標楷體"/>
          <w:snapToGrid/>
          <w:kern w:val="3"/>
          <w:u w:val="single"/>
        </w:rPr>
      </w:pPr>
      <w:r w:rsidRPr="00654F5F">
        <w:rPr>
          <w:rFonts w:ascii="標楷體" w:eastAsia="標楷體" w:hAnsi="標楷體" w:hint="eastAsia"/>
          <w:snapToGrid/>
          <w:kern w:val="3"/>
        </w:rPr>
        <w:t>經查「文書檔案數位治理與智能服務計畫」係接續「文書檔案智慧鏈結計畫</w:t>
      </w:r>
      <w:r w:rsidR="00D86AEF" w:rsidRPr="00D86AEF">
        <w:rPr>
          <w:rFonts w:ascii="標楷體" w:eastAsia="標楷體" w:hAnsi="標楷體"/>
          <w:snapToGrid/>
          <w:kern w:val="3"/>
        </w:rPr>
        <w:t>(110</w:t>
      </w:r>
      <w:r w:rsidR="00D86AEF" w:rsidRPr="00D86AEF">
        <w:rPr>
          <w:rFonts w:ascii="標楷體" w:eastAsia="標楷體" w:hAnsi="標楷體" w:hint="eastAsia"/>
          <w:snapToGrid/>
          <w:kern w:val="3"/>
        </w:rPr>
        <w:t>至</w:t>
      </w:r>
      <w:r w:rsidR="00D86AEF" w:rsidRPr="00D86AEF">
        <w:rPr>
          <w:rFonts w:ascii="標楷體" w:eastAsia="標楷體" w:hAnsi="標楷體"/>
          <w:snapToGrid/>
          <w:kern w:val="3"/>
        </w:rPr>
        <w:t>114</w:t>
      </w:r>
      <w:r w:rsidR="00D86AEF" w:rsidRPr="00D86AEF">
        <w:rPr>
          <w:rFonts w:ascii="標楷體" w:eastAsia="標楷體" w:hAnsi="標楷體" w:hint="eastAsia"/>
          <w:snapToGrid/>
          <w:kern w:val="3"/>
        </w:rPr>
        <w:t>年度</w:t>
      </w:r>
      <w:r w:rsidR="00D86AEF" w:rsidRPr="00D86AEF">
        <w:rPr>
          <w:rFonts w:ascii="標楷體" w:eastAsia="標楷體" w:hAnsi="標楷體"/>
          <w:snapToGrid/>
          <w:kern w:val="3"/>
        </w:rPr>
        <w:t>)</w:t>
      </w:r>
      <w:r w:rsidRPr="00654F5F">
        <w:rPr>
          <w:rFonts w:ascii="標楷體" w:eastAsia="標楷體" w:hAnsi="標楷體" w:hint="eastAsia"/>
          <w:snapToGrid/>
          <w:kern w:val="3"/>
        </w:rPr>
        <w:t>」，</w:t>
      </w:r>
      <w:r w:rsidR="004957B5">
        <w:rPr>
          <w:rFonts w:ascii="標楷體" w:eastAsia="標楷體" w:hAnsi="標楷體" w:hint="eastAsia"/>
          <w:snapToGrid/>
          <w:kern w:val="3"/>
        </w:rPr>
        <w:t>賡續推動政府文書檔案智慧化工作，</w:t>
      </w:r>
      <w:r w:rsidRPr="00654F5F">
        <w:rPr>
          <w:rFonts w:ascii="標楷體" w:eastAsia="標楷體" w:hAnsi="標楷體" w:hint="eastAsia"/>
          <w:snapToGrid/>
          <w:kern w:val="3"/>
        </w:rPr>
        <w:t>所訂各年度績效指標包含「對民眾端電子交換收發文量」及「申請加入</w:t>
      </w:r>
      <w:r w:rsidRPr="00654F5F">
        <w:rPr>
          <w:rFonts w:ascii="標楷體" w:eastAsia="標楷體" w:hAnsi="標楷體"/>
          <w:snapToGrid/>
          <w:kern w:val="3"/>
        </w:rPr>
        <w:t>G2C</w:t>
      </w:r>
      <w:r w:rsidRPr="00654F5F">
        <w:rPr>
          <w:rFonts w:ascii="標楷體" w:eastAsia="標楷體" w:hAnsi="標楷體" w:hint="eastAsia"/>
          <w:snapToGrid/>
          <w:kern w:val="3"/>
        </w:rPr>
        <w:t>電子交換自然人數」等項目</w:t>
      </w:r>
      <w:r w:rsidRPr="00654F5F">
        <w:rPr>
          <w:rFonts w:ascii="標楷體" w:eastAsia="標楷體" w:hAnsi="標楷體"/>
          <w:snapToGrid/>
          <w:kern w:val="3"/>
        </w:rPr>
        <w:t>(</w:t>
      </w:r>
      <w:r w:rsidRPr="00654F5F">
        <w:rPr>
          <w:rFonts w:ascii="標楷體" w:eastAsia="標楷體" w:hAnsi="標楷體" w:hint="eastAsia"/>
          <w:snapToGrid/>
          <w:kern w:val="3"/>
        </w:rPr>
        <w:t>詳表</w:t>
      </w:r>
      <w:r w:rsidRPr="00654F5F">
        <w:rPr>
          <w:rFonts w:ascii="標楷體" w:eastAsia="標楷體" w:hAnsi="標楷體"/>
          <w:snapToGrid/>
          <w:kern w:val="3"/>
        </w:rPr>
        <w:t>2)</w:t>
      </w:r>
      <w:r w:rsidRPr="00654F5F">
        <w:rPr>
          <w:rFonts w:ascii="標楷體" w:eastAsia="標楷體" w:hAnsi="標楷體" w:hint="eastAsia"/>
          <w:snapToGrid/>
          <w:kern w:val="3"/>
        </w:rPr>
        <w:t>。</w:t>
      </w:r>
      <w:r w:rsidR="004957B5">
        <w:rPr>
          <w:rFonts w:ascii="標楷體" w:eastAsia="標楷體" w:hAnsi="標楷體" w:hint="eastAsia"/>
          <w:snapToGrid/>
          <w:kern w:val="3"/>
        </w:rPr>
        <w:t>惟</w:t>
      </w:r>
      <w:r w:rsidRPr="00654F5F">
        <w:rPr>
          <w:rFonts w:ascii="標楷體" w:eastAsia="標楷體" w:hAnsi="標楷體" w:hint="eastAsia"/>
          <w:snapToGrid/>
          <w:kern w:val="3"/>
        </w:rPr>
        <w:t>依審計部</w:t>
      </w:r>
      <w:r w:rsidRPr="00654F5F">
        <w:rPr>
          <w:rFonts w:ascii="標楷體" w:eastAsia="標楷體" w:hAnsi="標楷體"/>
          <w:snapToGrid/>
          <w:kern w:val="3"/>
        </w:rPr>
        <w:t>113</w:t>
      </w:r>
      <w:r w:rsidRPr="00654F5F">
        <w:rPr>
          <w:rFonts w:ascii="標楷體" w:eastAsia="標楷體" w:hAnsi="標楷體" w:hint="eastAsia"/>
          <w:snapToGrid/>
          <w:kern w:val="3"/>
        </w:rPr>
        <w:t>年度</w:t>
      </w:r>
      <w:r w:rsidR="009E0925">
        <w:rPr>
          <w:rFonts w:ascii="標楷體" w:eastAsia="標楷體" w:hAnsi="標楷體" w:hint="eastAsia"/>
          <w:snapToGrid/>
          <w:kern w:val="3"/>
        </w:rPr>
        <w:t>總</w:t>
      </w:r>
      <w:r w:rsidRPr="00654F5F">
        <w:rPr>
          <w:rFonts w:ascii="標楷體" w:eastAsia="標楷體" w:hAnsi="標楷體" w:hint="eastAsia"/>
          <w:snapToGrid/>
          <w:kern w:val="3"/>
        </w:rPr>
        <w:t>決算審核報告提具審核意見略以，檔管局</w:t>
      </w:r>
      <w:r w:rsidR="001952D8" w:rsidRPr="00654F5F">
        <w:rPr>
          <w:rFonts w:ascii="標楷體" w:eastAsia="標楷體" w:hAnsi="標楷體" w:hint="eastAsia"/>
          <w:snapToGrid/>
          <w:kern w:val="3"/>
        </w:rPr>
        <w:t>為提升法定檔案審核之精準度，輔助人工審查銷毀目錄工作負擔及提升行政效率，於「文書檔案智慧鏈結計畫」內，規劃建置</w:t>
      </w:r>
      <w:r w:rsidR="001952D8" w:rsidRPr="00654F5F">
        <w:rPr>
          <w:rFonts w:ascii="標楷體" w:eastAsia="標楷體" w:hAnsi="標楷體"/>
          <w:snapToGrid/>
          <w:kern w:val="3"/>
        </w:rPr>
        <w:t>AI</w:t>
      </w:r>
      <w:r w:rsidR="001952D8" w:rsidRPr="00654F5F">
        <w:rPr>
          <w:rFonts w:ascii="標楷體" w:eastAsia="標楷體" w:hAnsi="標楷體" w:hint="eastAsia"/>
          <w:snapToGrid/>
          <w:kern w:val="3"/>
        </w:rPr>
        <w:t>輔助銷毀目錄審查系統</w:t>
      </w:r>
      <w:r w:rsidRPr="00654F5F">
        <w:rPr>
          <w:rFonts w:ascii="標楷體" w:eastAsia="標楷體" w:hAnsi="標楷體" w:hint="eastAsia"/>
          <w:snapToGrid/>
          <w:kern w:val="3"/>
        </w:rPr>
        <w:t>，惟系統開發模型訓練資料涵蓋範圍不足，恐影響智能審查系統開發完成後之實際使用成效；</w:t>
      </w:r>
      <w:r w:rsidR="006531A8" w:rsidRPr="00654F5F">
        <w:rPr>
          <w:rFonts w:ascii="標楷體" w:eastAsia="標楷體" w:hAnsi="標楷體" w:hint="eastAsia"/>
          <w:snapToGrid/>
          <w:kern w:val="3"/>
        </w:rPr>
        <w:t>另契約規定</w:t>
      </w:r>
      <w:r w:rsidR="001952D8" w:rsidRPr="00654F5F">
        <w:rPr>
          <w:rFonts w:ascii="標楷體" w:eastAsia="標楷體" w:hAnsi="標楷體"/>
          <w:snapToGrid/>
          <w:kern w:val="3"/>
        </w:rPr>
        <w:t>AI</w:t>
      </w:r>
      <w:r w:rsidR="006531A8" w:rsidRPr="00654F5F">
        <w:rPr>
          <w:rFonts w:ascii="標楷體" w:eastAsia="標楷體" w:hAnsi="標楷體" w:hint="eastAsia"/>
          <w:snapToGrid/>
          <w:kern w:val="3"/>
        </w:rPr>
        <w:t>專案之驗收標準聚焦單一指標，難以確保模型可靠有效</w:t>
      </w:r>
      <w:r w:rsidR="005E6C40" w:rsidRPr="00654F5F">
        <w:rPr>
          <w:rFonts w:ascii="標楷體" w:eastAsia="標楷體" w:hAnsi="標楷體" w:cs="Times New Roman"/>
          <w:vertAlign w:val="superscript"/>
        </w:rPr>
        <w:footnoteReference w:id="13"/>
      </w:r>
      <w:r w:rsidR="001952D8" w:rsidRPr="00654F5F">
        <w:rPr>
          <w:rFonts w:ascii="標楷體" w:eastAsia="標楷體" w:hAnsi="標楷體" w:hint="eastAsia"/>
          <w:snapToGrid/>
          <w:kern w:val="3"/>
        </w:rPr>
        <w:t>。鑒</w:t>
      </w:r>
      <w:r w:rsidRPr="00654F5F">
        <w:rPr>
          <w:rFonts w:ascii="標楷體" w:eastAsia="標楷體" w:hAnsi="標楷體" w:hint="eastAsia"/>
          <w:snapToGrid/>
          <w:kern w:val="3"/>
        </w:rPr>
        <w:t>於「文書檔案數位治理與智能服務計畫」將利用</w:t>
      </w:r>
      <w:r w:rsidR="001952D8" w:rsidRPr="00654F5F">
        <w:rPr>
          <w:rFonts w:ascii="標楷體" w:eastAsia="標楷體" w:hAnsi="標楷體" w:hint="eastAsia"/>
          <w:snapToGrid/>
          <w:kern w:val="3"/>
        </w:rPr>
        <w:t>AI</w:t>
      </w:r>
      <w:r w:rsidRPr="00654F5F">
        <w:rPr>
          <w:rFonts w:ascii="標楷體" w:eastAsia="標楷體" w:hAnsi="標楷體" w:hint="eastAsia"/>
          <w:snapToGrid/>
          <w:kern w:val="3"/>
        </w:rPr>
        <w:t>、大數據及雲端運算技術，開發智慧審</w:t>
      </w:r>
      <w:r w:rsidRPr="00654F5F">
        <w:rPr>
          <w:rFonts w:ascii="標楷體" w:eastAsia="標楷體" w:hAnsi="標楷體"/>
          <w:snapToGrid/>
          <w:kern w:val="3"/>
        </w:rPr>
        <w:t>(</w:t>
      </w:r>
      <w:r w:rsidRPr="00654F5F">
        <w:rPr>
          <w:rFonts w:ascii="標楷體" w:eastAsia="標楷體" w:hAnsi="標楷體" w:hint="eastAsia"/>
          <w:snapToGrid/>
          <w:kern w:val="3"/>
        </w:rPr>
        <w:t>檢</w:t>
      </w:r>
      <w:r w:rsidRPr="00654F5F">
        <w:rPr>
          <w:rFonts w:ascii="標楷體" w:eastAsia="標楷體" w:hAnsi="標楷體"/>
          <w:snapToGrid/>
          <w:kern w:val="3"/>
        </w:rPr>
        <w:t>)</w:t>
      </w:r>
      <w:r w:rsidRPr="00654F5F">
        <w:rPr>
          <w:rFonts w:ascii="標楷體" w:eastAsia="標楷體" w:hAnsi="標楷體" w:hint="eastAsia"/>
          <w:snapToGrid/>
          <w:kern w:val="3"/>
        </w:rPr>
        <w:t>核模組，並利用</w:t>
      </w:r>
      <w:r w:rsidRPr="00654F5F">
        <w:rPr>
          <w:rFonts w:ascii="標楷體" w:eastAsia="標楷體" w:hAnsi="標楷體"/>
          <w:snapToGrid/>
          <w:kern w:val="3"/>
        </w:rPr>
        <w:t>AI</w:t>
      </w:r>
      <w:r w:rsidRPr="00654F5F">
        <w:rPr>
          <w:rFonts w:ascii="標楷體" w:eastAsia="標楷體" w:hAnsi="標楷體" w:hint="eastAsia"/>
          <w:snapToGrid/>
          <w:kern w:val="3"/>
        </w:rPr>
        <w:t>技術建立公文智能生成範本模組等，允宜</w:t>
      </w:r>
      <w:r w:rsidR="00E409EE">
        <w:rPr>
          <w:rFonts w:ascii="標楷體" w:eastAsia="標楷體" w:hAnsi="標楷體" w:hint="eastAsia"/>
          <w:snapToGrid/>
          <w:kern w:val="3"/>
        </w:rPr>
        <w:t>檢討</w:t>
      </w:r>
      <w:r w:rsidR="00A96520">
        <w:rPr>
          <w:rFonts w:ascii="標楷體" w:eastAsia="標楷體" w:hAnsi="標楷體" w:hint="eastAsia"/>
          <w:snapToGrid/>
          <w:kern w:val="3"/>
        </w:rPr>
        <w:t>前期計畫所遇癥點，</w:t>
      </w:r>
      <w:r w:rsidR="00E409EE">
        <w:rPr>
          <w:rFonts w:ascii="標楷體" w:eastAsia="標楷體" w:hAnsi="標楷體" w:hint="eastAsia"/>
          <w:snapToGrid/>
          <w:kern w:val="3"/>
        </w:rPr>
        <w:t>並</w:t>
      </w:r>
      <w:r w:rsidR="005E6C40" w:rsidRPr="00654F5F">
        <w:rPr>
          <w:rFonts w:ascii="標楷體" w:eastAsia="標楷體" w:hAnsi="標楷體" w:hint="eastAsia"/>
          <w:snapToGrid/>
          <w:kern w:val="3"/>
        </w:rPr>
        <w:t>妥謀善策</w:t>
      </w:r>
      <w:r w:rsidR="00E409EE">
        <w:rPr>
          <w:rFonts w:ascii="標楷體" w:eastAsia="標楷體" w:hAnsi="標楷體" w:hint="eastAsia"/>
          <w:snapToGrid/>
          <w:kern w:val="3"/>
        </w:rPr>
        <w:t>，</w:t>
      </w:r>
      <w:r w:rsidR="00A96520">
        <w:rPr>
          <w:rFonts w:ascii="標楷體" w:eastAsia="標楷體" w:hAnsi="標楷體" w:hint="eastAsia"/>
          <w:snapToGrid/>
          <w:kern w:val="3"/>
        </w:rPr>
        <w:t>核實規劃系統開發項目及規格，</w:t>
      </w:r>
      <w:r w:rsidR="0004749E">
        <w:rPr>
          <w:rFonts w:ascii="標楷體" w:eastAsia="標楷體" w:hAnsi="標楷體" w:hint="eastAsia"/>
          <w:snapToGrid/>
          <w:kern w:val="3"/>
        </w:rPr>
        <w:t>驗收標準</w:t>
      </w:r>
      <w:r w:rsidR="0004749E" w:rsidRPr="0004749E">
        <w:rPr>
          <w:rFonts w:ascii="標楷體" w:eastAsia="標楷體" w:hAnsi="標楷體" w:hint="eastAsia"/>
          <w:snapToGrid/>
          <w:kern w:val="3"/>
        </w:rPr>
        <w:t>避免過度聚焦單一指標</w:t>
      </w:r>
      <w:r w:rsidR="0004749E">
        <w:rPr>
          <w:rFonts w:ascii="標楷體" w:eastAsia="標楷體" w:hAnsi="標楷體" w:hint="eastAsia"/>
          <w:snapToGrid/>
          <w:kern w:val="3"/>
        </w:rPr>
        <w:t>，確保模型</w:t>
      </w:r>
      <w:r w:rsidR="0004749E" w:rsidRPr="0004749E">
        <w:rPr>
          <w:rFonts w:ascii="標楷體" w:eastAsia="標楷體" w:hAnsi="標楷體" w:hint="eastAsia"/>
          <w:snapToGrid/>
          <w:kern w:val="3"/>
        </w:rPr>
        <w:t>在實際操作中</w:t>
      </w:r>
      <w:r w:rsidR="0004749E">
        <w:rPr>
          <w:rFonts w:ascii="標楷體" w:eastAsia="標楷體" w:hAnsi="標楷體" w:hint="eastAsia"/>
          <w:snapToGrid/>
          <w:kern w:val="3"/>
        </w:rPr>
        <w:t>之可靠性與有效性</w:t>
      </w:r>
      <w:r w:rsidRPr="00654F5F">
        <w:rPr>
          <w:rFonts w:ascii="標楷體" w:eastAsia="標楷體" w:hAnsi="標楷體" w:hint="eastAsia"/>
          <w:snapToGrid/>
          <w:kern w:val="3"/>
        </w:rPr>
        <w:t>。</w:t>
      </w:r>
    </w:p>
    <w:p w:rsidR="004B7E8B" w:rsidRPr="00654F5F" w:rsidRDefault="004B7E8B" w:rsidP="0042674E">
      <w:pPr>
        <w:spacing w:line="400" w:lineRule="exact"/>
        <w:ind w:leftChars="0" w:left="850" w:hangingChars="300" w:hanging="850"/>
        <w:rPr>
          <w:rFonts w:ascii="標楷體" w:eastAsia="標楷體" w:hAnsi="標楷體" w:cs="Times New Roman"/>
          <w:b/>
        </w:rPr>
      </w:pPr>
      <w:r w:rsidRPr="00654F5F">
        <w:rPr>
          <w:rFonts w:ascii="標楷體" w:eastAsia="標楷體" w:hAnsi="標楷體" w:cs="Times New Roman" w:hint="eastAsia"/>
          <w:b/>
        </w:rPr>
        <w:t>表2  檔管局「</w:t>
      </w:r>
      <w:r w:rsidRPr="00654F5F">
        <w:rPr>
          <w:rFonts w:ascii="標楷體" w:eastAsia="標楷體" w:hAnsi="Times New Roman" w:cs="Times New Roman" w:hint="eastAsia"/>
          <w:b/>
        </w:rPr>
        <w:t>文書檔案數位治理與智能服務計畫</w:t>
      </w:r>
      <w:r w:rsidRPr="00654F5F">
        <w:rPr>
          <w:rFonts w:ascii="標楷體" w:eastAsia="標楷體" w:hAnsi="標楷體" w:cs="Times New Roman" w:hint="eastAsia"/>
          <w:b/>
        </w:rPr>
        <w:t>」之績效指標一覽表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28"/>
        <w:gridCol w:w="1132"/>
        <w:gridCol w:w="1132"/>
        <w:gridCol w:w="1133"/>
        <w:gridCol w:w="1132"/>
        <w:gridCol w:w="1133"/>
      </w:tblGrid>
      <w:tr w:rsidR="004B7E8B" w:rsidRPr="00654F5F" w:rsidTr="00AF45AB">
        <w:trPr>
          <w:tblHeader/>
          <w:jc w:val="center"/>
        </w:trPr>
        <w:tc>
          <w:tcPr>
            <w:tcW w:w="2828"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cs="微軟正黑體" w:hint="eastAsia"/>
                <w:b/>
              </w:rPr>
              <w:t>績效指標</w:t>
            </w:r>
          </w:p>
        </w:tc>
        <w:tc>
          <w:tcPr>
            <w:tcW w:w="1132"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1132"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c>
          <w:tcPr>
            <w:tcW w:w="1133"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117</w:t>
            </w:r>
            <w:r w:rsidRPr="00654F5F">
              <w:rPr>
                <w:rFonts w:ascii="標楷體" w:eastAsia="標楷體" w:hAnsi="標楷體" w:cs="微軟正黑體" w:hint="eastAsia"/>
                <w:b/>
              </w:rPr>
              <w:t>年</w:t>
            </w:r>
          </w:p>
        </w:tc>
        <w:tc>
          <w:tcPr>
            <w:tcW w:w="1132"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118</w:t>
            </w:r>
            <w:r w:rsidRPr="00654F5F">
              <w:rPr>
                <w:rFonts w:ascii="標楷體" w:eastAsia="標楷體" w:hAnsi="標楷體" w:cs="微軟正黑體" w:hint="eastAsia"/>
                <w:b/>
              </w:rPr>
              <w:t>年</w:t>
            </w:r>
          </w:p>
        </w:tc>
        <w:tc>
          <w:tcPr>
            <w:tcW w:w="1133" w:type="dxa"/>
            <w:shd w:val="clear" w:color="auto" w:fill="auto"/>
            <w:vAlign w:val="center"/>
          </w:tcPr>
          <w:p w:rsidR="004B7E8B" w:rsidRPr="00654F5F" w:rsidRDefault="004B7E8B" w:rsidP="00B70093">
            <w:pPr>
              <w:pStyle w:val="142"/>
              <w:jc w:val="center"/>
              <w:rPr>
                <w:rFonts w:ascii="標楷體" w:eastAsia="標楷體" w:hAnsi="標楷體" w:hint="eastAsia"/>
                <w:b/>
              </w:rPr>
            </w:pPr>
            <w:r w:rsidRPr="00654F5F">
              <w:rPr>
                <w:rFonts w:ascii="標楷體" w:eastAsia="標楷體" w:hAnsi="標楷體" w:hint="eastAsia"/>
                <w:b/>
              </w:rPr>
              <w:t>119</w:t>
            </w:r>
            <w:r w:rsidRPr="00654F5F">
              <w:rPr>
                <w:rFonts w:ascii="標楷體" w:eastAsia="標楷體" w:hAnsi="標楷體" w:cs="微軟正黑體" w:hint="eastAsia"/>
                <w:b/>
              </w:rPr>
              <w:t>年</w:t>
            </w:r>
          </w:p>
        </w:tc>
      </w:tr>
      <w:tr w:rsidR="004B7E8B" w:rsidRPr="00654F5F" w:rsidTr="00AF45AB">
        <w:trPr>
          <w:trHeight w:val="366"/>
          <w:jc w:val="center"/>
        </w:trPr>
        <w:tc>
          <w:tcPr>
            <w:tcW w:w="2828" w:type="dxa"/>
            <w:shd w:val="clear" w:color="auto" w:fill="auto"/>
            <w:vAlign w:val="center"/>
          </w:tcPr>
          <w:p w:rsidR="004B7E8B" w:rsidRPr="00654F5F" w:rsidRDefault="004B7E8B" w:rsidP="00B70093">
            <w:pPr>
              <w:pStyle w:val="142"/>
              <w:rPr>
                <w:rFonts w:ascii="標楷體" w:eastAsia="標楷體" w:hAnsi="標楷體" w:hint="eastAsia"/>
              </w:rPr>
            </w:pPr>
            <w:r w:rsidRPr="00654F5F">
              <w:rPr>
                <w:rFonts w:ascii="標楷體" w:eastAsia="標楷體" w:hAnsi="標楷體" w:cs="微軟正黑體" w:hint="eastAsia"/>
              </w:rPr>
              <w:t>對民眾端電子交換收發文量</w:t>
            </w:r>
            <w:r w:rsidR="0071601B" w:rsidRPr="0071601B">
              <w:rPr>
                <w:rFonts w:ascii="標楷體" w:eastAsia="標楷體" w:hAnsi="標楷體" w:cs="微軟正黑體"/>
              </w:rPr>
              <w:t>(</w:t>
            </w:r>
            <w:r w:rsidR="00AF45AB">
              <w:rPr>
                <w:rFonts w:ascii="標楷體" w:eastAsia="標楷體" w:hAnsi="標楷體" w:cs="微軟正黑體" w:hint="eastAsia"/>
              </w:rPr>
              <w:t>件</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500</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800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1,000</w:t>
            </w:r>
          </w:p>
        </w:tc>
      </w:tr>
      <w:tr w:rsidR="004B7E8B" w:rsidRPr="00654F5F" w:rsidTr="00AF45AB">
        <w:trPr>
          <w:trHeight w:val="367"/>
          <w:jc w:val="center"/>
        </w:trPr>
        <w:tc>
          <w:tcPr>
            <w:tcW w:w="2828" w:type="dxa"/>
            <w:shd w:val="clear" w:color="auto" w:fill="auto"/>
            <w:vAlign w:val="center"/>
          </w:tcPr>
          <w:p w:rsidR="004B7E8B" w:rsidRPr="00654F5F" w:rsidRDefault="004B7E8B" w:rsidP="00B70093">
            <w:pPr>
              <w:pStyle w:val="142"/>
              <w:rPr>
                <w:rFonts w:ascii="標楷體" w:eastAsia="標楷體" w:hAnsi="標楷體" w:hint="eastAsia"/>
              </w:rPr>
            </w:pPr>
            <w:r w:rsidRPr="00654F5F">
              <w:rPr>
                <w:rFonts w:ascii="標楷體" w:eastAsia="標楷體" w:hAnsi="標楷體" w:cs="微軟正黑體" w:hint="eastAsia"/>
              </w:rPr>
              <w:t>申請加入</w:t>
            </w:r>
            <w:r w:rsidRPr="00654F5F">
              <w:rPr>
                <w:rFonts w:ascii="標楷體" w:eastAsia="標楷體" w:hAnsi="標楷體" w:hint="eastAsia"/>
              </w:rPr>
              <w:t>G2C</w:t>
            </w:r>
            <w:r w:rsidRPr="00654F5F">
              <w:rPr>
                <w:rFonts w:ascii="標楷體" w:eastAsia="標楷體" w:hAnsi="標楷體" w:cs="微軟正黑體" w:hint="eastAsia"/>
              </w:rPr>
              <w:t>電子交換自然人數</w:t>
            </w:r>
            <w:r w:rsidR="0071601B" w:rsidRPr="0071601B">
              <w:rPr>
                <w:rFonts w:ascii="標楷體" w:eastAsia="標楷體" w:hAnsi="標楷體" w:cs="微軟正黑體"/>
              </w:rPr>
              <w:t>(</w:t>
            </w:r>
            <w:r w:rsidR="0071601B" w:rsidRPr="0071601B">
              <w:rPr>
                <w:rFonts w:ascii="標楷體" w:eastAsia="標楷體" w:hAnsi="標楷體" w:cs="微軟正黑體" w:hint="eastAsia"/>
              </w:rPr>
              <w:t>人</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50</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200</w:t>
            </w:r>
          </w:p>
        </w:tc>
      </w:tr>
      <w:tr w:rsidR="004B7E8B" w:rsidRPr="00654F5F" w:rsidTr="00AF45AB">
        <w:trPr>
          <w:trHeight w:val="367"/>
          <w:jc w:val="center"/>
        </w:trPr>
        <w:tc>
          <w:tcPr>
            <w:tcW w:w="2828" w:type="dxa"/>
            <w:shd w:val="clear" w:color="auto" w:fill="auto"/>
            <w:vAlign w:val="center"/>
          </w:tcPr>
          <w:p w:rsidR="004B7E8B" w:rsidRPr="00654F5F" w:rsidRDefault="004B7E8B" w:rsidP="00AF45AB">
            <w:pPr>
              <w:pStyle w:val="142"/>
              <w:rPr>
                <w:rFonts w:ascii="標楷體" w:eastAsia="標楷體" w:hAnsi="標楷體" w:hint="eastAsia"/>
              </w:rPr>
            </w:pPr>
            <w:r w:rsidRPr="00654F5F">
              <w:rPr>
                <w:rFonts w:ascii="標楷體" w:eastAsia="標楷體" w:hAnsi="標楷體" w:cs="微軟正黑體" w:hint="eastAsia"/>
              </w:rPr>
              <w:t>公文製作生成範本模組推廣機關數</w:t>
            </w:r>
            <w:r w:rsidR="0071601B" w:rsidRPr="0071601B">
              <w:rPr>
                <w:rFonts w:ascii="標楷體" w:eastAsia="標楷體" w:hAnsi="標楷體" w:cs="微軟正黑體"/>
              </w:rPr>
              <w:t>(</w:t>
            </w:r>
            <w:r w:rsidR="0071601B" w:rsidRPr="0071601B">
              <w:rPr>
                <w:rFonts w:ascii="標楷體" w:eastAsia="標楷體" w:hAnsi="標楷體" w:cs="微軟正黑體" w:hint="eastAsia"/>
              </w:rPr>
              <w:t>機關</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1</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3</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7</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w:t>
            </w:r>
          </w:p>
        </w:tc>
      </w:tr>
      <w:tr w:rsidR="004B7E8B" w:rsidRPr="00654F5F" w:rsidTr="00AF45AB">
        <w:trPr>
          <w:trHeight w:val="387"/>
          <w:jc w:val="center"/>
        </w:trPr>
        <w:tc>
          <w:tcPr>
            <w:tcW w:w="2828" w:type="dxa"/>
            <w:shd w:val="clear" w:color="auto" w:fill="auto"/>
            <w:vAlign w:val="center"/>
          </w:tcPr>
          <w:p w:rsidR="004B7E8B" w:rsidRPr="00654F5F" w:rsidRDefault="004B7E8B" w:rsidP="00AF45AB">
            <w:pPr>
              <w:pStyle w:val="142"/>
              <w:rPr>
                <w:rFonts w:ascii="標楷體" w:eastAsia="標楷體" w:hAnsi="標楷體" w:hint="eastAsia"/>
              </w:rPr>
            </w:pPr>
            <w:r w:rsidRPr="00654F5F">
              <w:rPr>
                <w:rFonts w:ascii="標楷體" w:eastAsia="標楷體" w:hAnsi="標楷體" w:cs="微軟正黑體" w:hint="eastAsia"/>
              </w:rPr>
              <w:t>檔案銷毀目錄預審機關數</w:t>
            </w:r>
            <w:r w:rsidR="0071601B" w:rsidRPr="0071601B">
              <w:rPr>
                <w:rFonts w:ascii="標楷體" w:eastAsia="標楷體" w:hAnsi="標楷體" w:cs="微軟正黑體"/>
              </w:rPr>
              <w:t>(</w:t>
            </w:r>
            <w:r w:rsidR="0071601B" w:rsidRPr="0071601B">
              <w:rPr>
                <w:rFonts w:ascii="標楷體" w:eastAsia="標楷體" w:hAnsi="標楷體" w:cs="微軟正黑體" w:hint="eastAsia"/>
              </w:rPr>
              <w:t>機關</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snapToGrid/>
              </w:rPr>
              <w:t>5</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50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150</w:t>
            </w:r>
          </w:p>
        </w:tc>
      </w:tr>
      <w:tr w:rsidR="004B7E8B" w:rsidRPr="00654F5F" w:rsidTr="00AF45AB">
        <w:trPr>
          <w:trHeight w:val="387"/>
          <w:jc w:val="center"/>
        </w:trPr>
        <w:tc>
          <w:tcPr>
            <w:tcW w:w="2828" w:type="dxa"/>
            <w:shd w:val="clear" w:color="auto" w:fill="auto"/>
            <w:vAlign w:val="center"/>
          </w:tcPr>
          <w:p w:rsidR="004B7E8B" w:rsidRPr="00654F5F" w:rsidRDefault="004B7E8B" w:rsidP="00AF45AB">
            <w:pPr>
              <w:pStyle w:val="142"/>
              <w:rPr>
                <w:rFonts w:ascii="標楷體" w:eastAsia="標楷體" w:hAnsi="標楷體" w:hint="eastAsia"/>
              </w:rPr>
            </w:pPr>
            <w:r w:rsidRPr="00654F5F">
              <w:rPr>
                <w:rFonts w:ascii="標楷體" w:eastAsia="標楷體" w:hAnsi="標楷體" w:cs="微軟正黑體" w:hint="eastAsia"/>
              </w:rPr>
              <w:t>電子檔案線上移轉機關數目</w:t>
            </w:r>
            <w:r w:rsidR="0071601B" w:rsidRPr="0071601B">
              <w:rPr>
                <w:rFonts w:ascii="標楷體" w:eastAsia="標楷體" w:hAnsi="標楷體" w:cs="微軟正黑體"/>
              </w:rPr>
              <w:t>(</w:t>
            </w:r>
            <w:r w:rsidR="0071601B" w:rsidRPr="0071601B">
              <w:rPr>
                <w:rFonts w:ascii="標楷體" w:eastAsia="標楷體" w:hAnsi="標楷體" w:cs="微軟正黑體" w:hint="eastAsia"/>
              </w:rPr>
              <w:t>機關</w:t>
            </w:r>
            <w:r w:rsidR="0071601B" w:rsidRPr="0071601B">
              <w:rPr>
                <w:rFonts w:ascii="標楷體" w:eastAsia="標楷體" w:hAnsi="標楷體" w:cs="微軟正黑體"/>
              </w:rPr>
              <w:t>)</w:t>
            </w:r>
          </w:p>
        </w:tc>
        <w:tc>
          <w:tcPr>
            <w:tcW w:w="1132" w:type="dxa"/>
            <w:shd w:val="clear" w:color="auto" w:fill="auto"/>
            <w:vAlign w:val="center"/>
          </w:tcPr>
          <w:p w:rsidR="004B7E8B" w:rsidRPr="00654F5F" w:rsidRDefault="00F2239E" w:rsidP="00F2239E">
            <w:pPr>
              <w:pStyle w:val="142"/>
              <w:jc w:val="right"/>
              <w:rPr>
                <w:rFonts w:ascii="標楷體" w:eastAsia="標楷體" w:hAnsi="標楷體" w:hint="eastAsia"/>
              </w:rPr>
            </w:pPr>
            <w:r>
              <w:rPr>
                <w:rFonts w:ascii="標楷體" w:eastAsia="標楷體" w:hAnsi="標楷體" w:hint="eastAsia"/>
              </w:rPr>
              <w:t>-</w:t>
            </w:r>
          </w:p>
        </w:tc>
        <w:tc>
          <w:tcPr>
            <w:tcW w:w="1132" w:type="dxa"/>
            <w:shd w:val="clear" w:color="auto" w:fill="auto"/>
            <w:vAlign w:val="center"/>
          </w:tcPr>
          <w:p w:rsidR="004B7E8B" w:rsidRPr="00654F5F" w:rsidRDefault="00F2239E" w:rsidP="0042674E">
            <w:pPr>
              <w:pStyle w:val="142"/>
              <w:jc w:val="right"/>
              <w:rPr>
                <w:rFonts w:ascii="標楷體" w:eastAsia="標楷體" w:hAnsi="標楷體"/>
              </w:rPr>
            </w:pPr>
            <w:r>
              <w:rPr>
                <w:rFonts w:ascii="標楷體" w:eastAsia="標楷體" w:hAnsi="標楷體" w:hint="eastAsia"/>
              </w:rPr>
              <w:t>-</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2</w:t>
            </w:r>
          </w:p>
        </w:tc>
        <w:tc>
          <w:tcPr>
            <w:tcW w:w="1132"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10</w:t>
            </w:r>
          </w:p>
        </w:tc>
        <w:tc>
          <w:tcPr>
            <w:tcW w:w="1133" w:type="dxa"/>
            <w:shd w:val="clear" w:color="auto" w:fill="auto"/>
            <w:vAlign w:val="center"/>
          </w:tcPr>
          <w:p w:rsidR="004B7E8B" w:rsidRPr="00654F5F" w:rsidRDefault="004B7E8B" w:rsidP="0042674E">
            <w:pPr>
              <w:pStyle w:val="142"/>
              <w:jc w:val="right"/>
              <w:rPr>
                <w:rFonts w:ascii="標楷體" w:eastAsia="標楷體" w:hAnsi="標楷體"/>
              </w:rPr>
            </w:pPr>
            <w:r w:rsidRPr="00654F5F">
              <w:rPr>
                <w:rFonts w:ascii="標楷體" w:eastAsia="標楷體" w:hAnsi="標楷體"/>
              </w:rPr>
              <w:t>50</w:t>
            </w:r>
          </w:p>
        </w:tc>
      </w:tr>
    </w:tbl>
    <w:p w:rsidR="004B7E8B" w:rsidRPr="00654F5F" w:rsidRDefault="004B7E8B" w:rsidP="00F2239E">
      <w:pPr>
        <w:spacing w:line="280" w:lineRule="exact"/>
        <w:ind w:leftChars="0" w:left="1119" w:rightChars="-100" w:right="-283" w:hangingChars="460" w:hanging="1119"/>
        <w:jc w:val="left"/>
        <w:rPr>
          <w:rFonts w:ascii="標楷體" w:eastAsia="標楷體" w:hAnsi="Times New Roman" w:cs="Times New Roman"/>
          <w:b/>
        </w:rPr>
      </w:pPr>
      <w:r w:rsidRPr="00654F5F">
        <w:rPr>
          <w:rFonts w:ascii="標楷體" w:eastAsia="標楷體" w:hAnsi="Times New Roman" w:cs="Times New Roman" w:hint="eastAsia"/>
          <w:sz w:val="24"/>
        </w:rPr>
        <w:t>資料來源：檔管局「</w:t>
      </w:r>
      <w:r w:rsidRPr="00F2239E">
        <w:rPr>
          <w:rFonts w:ascii="標楷體" w:eastAsia="標楷體" w:hAnsi="標楷體" w:hint="eastAsia"/>
          <w:sz w:val="24"/>
        </w:rPr>
        <w:t>文書</w:t>
      </w:r>
      <w:r w:rsidRPr="00654F5F">
        <w:rPr>
          <w:rFonts w:ascii="標楷體" w:eastAsia="標楷體" w:hAnsi="Times New Roman" w:cs="Times New Roman" w:hint="eastAsia"/>
          <w:sz w:val="24"/>
        </w:rPr>
        <w:t>檔案數位治理與智能服務計畫」草案。</w:t>
      </w:r>
    </w:p>
    <w:p w:rsidR="004B7E8B" w:rsidRPr="00654F5F" w:rsidRDefault="004B7E8B" w:rsidP="00A13BB5">
      <w:pPr>
        <w:adjustRightInd w:val="0"/>
        <w:ind w:left="566" w:firstLine="566"/>
        <w:rPr>
          <w:rFonts w:ascii="標楷體" w:eastAsia="標楷體" w:hAnsi="標楷體"/>
          <w:snapToGrid/>
          <w:kern w:val="3"/>
        </w:rPr>
      </w:pPr>
      <w:r w:rsidRPr="00654F5F">
        <w:rPr>
          <w:rFonts w:ascii="標楷體" w:eastAsia="標楷體" w:hAnsi="標楷體" w:hint="eastAsia"/>
          <w:snapToGrid/>
          <w:kern w:val="3"/>
        </w:rPr>
        <w:t>綜上，檔管局</w:t>
      </w:r>
      <w:r w:rsidRPr="00654F5F">
        <w:rPr>
          <w:rFonts w:ascii="標楷體" w:eastAsia="標楷體" w:hAnsi="標楷體"/>
          <w:snapToGrid/>
          <w:kern w:val="3"/>
        </w:rPr>
        <w:t>11</w:t>
      </w:r>
      <w:r w:rsidRPr="00654F5F">
        <w:rPr>
          <w:rFonts w:ascii="標楷體" w:eastAsia="標楷體" w:hAnsi="標楷體" w:hint="eastAsia"/>
          <w:snapToGrid/>
          <w:kern w:val="3"/>
        </w:rPr>
        <w:t>5年預算案新增編列「文書檔案數位治理與智能服務計畫」</w:t>
      </w:r>
      <w:r w:rsidRPr="00654F5F">
        <w:rPr>
          <w:rFonts w:ascii="標楷體" w:eastAsia="標楷體" w:hAnsi="標楷體"/>
          <w:snapToGrid/>
          <w:kern w:val="3"/>
        </w:rPr>
        <w:t>1</w:t>
      </w:r>
      <w:r w:rsidRPr="00654F5F">
        <w:rPr>
          <w:rFonts w:ascii="標楷體" w:eastAsia="標楷體" w:hAnsi="標楷體" w:hint="eastAsia"/>
          <w:snapToGrid/>
          <w:kern w:val="3"/>
        </w:rPr>
        <w:t>億</w:t>
      </w:r>
      <w:r w:rsidRPr="00654F5F">
        <w:rPr>
          <w:rFonts w:ascii="標楷體" w:eastAsia="標楷體" w:hAnsi="標楷體"/>
          <w:snapToGrid/>
          <w:kern w:val="3"/>
        </w:rPr>
        <w:t>137</w:t>
      </w:r>
      <w:r w:rsidRPr="00654F5F">
        <w:rPr>
          <w:rFonts w:ascii="標楷體" w:eastAsia="標楷體" w:hAnsi="標楷體" w:hint="eastAsia"/>
          <w:snapToGrid/>
          <w:kern w:val="3"/>
        </w:rPr>
        <w:t>萬元，係接續</w:t>
      </w:r>
      <w:r w:rsidR="00A96520">
        <w:rPr>
          <w:rFonts w:ascii="標楷體" w:eastAsia="標楷體" w:hAnsi="標楷體" w:hint="eastAsia"/>
          <w:snapToGrid/>
          <w:kern w:val="3"/>
        </w:rPr>
        <w:t>110至114年度所推動之</w:t>
      </w:r>
      <w:r w:rsidRPr="00654F5F">
        <w:rPr>
          <w:rFonts w:ascii="標楷體" w:eastAsia="標楷體" w:hAnsi="標楷體" w:hint="eastAsia"/>
          <w:snapToGrid/>
          <w:kern w:val="3"/>
        </w:rPr>
        <w:t>「文書檔案智慧鏈結計畫」</w:t>
      </w:r>
      <w:r w:rsidR="00A13BB5" w:rsidRPr="00654F5F">
        <w:rPr>
          <w:rFonts w:ascii="標楷體" w:eastAsia="標楷體" w:hAnsi="標楷體" w:hint="eastAsia"/>
          <w:snapToGrid/>
          <w:kern w:val="3"/>
        </w:rPr>
        <w:t>辦理</w:t>
      </w:r>
      <w:r w:rsidRPr="00654F5F">
        <w:rPr>
          <w:rFonts w:ascii="標楷體" w:eastAsia="標楷體" w:hAnsi="標楷體" w:hint="eastAsia"/>
          <w:snapToGrid/>
          <w:kern w:val="3"/>
        </w:rPr>
        <w:t>，惟</w:t>
      </w:r>
      <w:r w:rsidR="00A13BB5" w:rsidRPr="00654F5F">
        <w:rPr>
          <w:rFonts w:ascii="標楷體" w:eastAsia="標楷體" w:hAnsi="標楷體" w:hint="eastAsia"/>
          <w:snapToGrid/>
          <w:kern w:val="3"/>
        </w:rPr>
        <w:t>「文書檔案智慧鏈結計畫」</w:t>
      </w:r>
      <w:r w:rsidR="00A96520">
        <w:rPr>
          <w:rFonts w:ascii="標楷體" w:eastAsia="標楷體" w:hAnsi="標楷體" w:hint="eastAsia"/>
          <w:snapToGrid/>
          <w:kern w:val="3"/>
        </w:rPr>
        <w:t>之</w:t>
      </w:r>
      <w:r w:rsidRPr="00654F5F">
        <w:rPr>
          <w:rFonts w:ascii="標楷體" w:eastAsia="標楷體" w:hAnsi="標楷體" w:hint="eastAsia"/>
          <w:snapToGrid/>
          <w:kern w:val="3"/>
        </w:rPr>
        <w:t>執行</w:t>
      </w:r>
      <w:r w:rsidR="00A96520">
        <w:rPr>
          <w:rFonts w:ascii="標楷體" w:eastAsia="標楷體" w:hAnsi="標楷體" w:hint="eastAsia"/>
          <w:snapToGrid/>
          <w:kern w:val="3"/>
        </w:rPr>
        <w:t>，</w:t>
      </w:r>
      <w:r w:rsidRPr="00654F5F">
        <w:rPr>
          <w:rFonts w:ascii="標楷體" w:eastAsia="標楷體" w:hAnsi="標楷體" w:hint="eastAsia"/>
          <w:snapToGrid/>
          <w:kern w:val="3"/>
        </w:rPr>
        <w:t>經審計部提具審核意見，辦理規劃建置</w:t>
      </w:r>
      <w:r w:rsidRPr="00654F5F">
        <w:rPr>
          <w:rFonts w:ascii="標楷體" w:eastAsia="標楷體" w:hAnsi="標楷體"/>
          <w:snapToGrid/>
          <w:kern w:val="3"/>
        </w:rPr>
        <w:t xml:space="preserve">AI </w:t>
      </w:r>
      <w:r w:rsidRPr="00654F5F">
        <w:rPr>
          <w:rFonts w:ascii="標楷體" w:eastAsia="標楷體" w:hAnsi="標楷體" w:hint="eastAsia"/>
          <w:snapToGrid/>
          <w:kern w:val="3"/>
        </w:rPr>
        <w:t>輔助銷毀目錄審查系統，相關模型訓練資料涵蓋範圍不足，</w:t>
      </w:r>
      <w:r w:rsidRPr="00654F5F">
        <w:rPr>
          <w:rFonts w:ascii="標楷體" w:eastAsia="標楷體" w:hAnsi="標楷體"/>
          <w:snapToGrid/>
          <w:kern w:val="3"/>
        </w:rPr>
        <w:t>AI</w:t>
      </w:r>
      <w:r w:rsidRPr="00654F5F">
        <w:rPr>
          <w:rFonts w:ascii="標楷體" w:eastAsia="標楷體" w:hAnsi="標楷體" w:hint="eastAsia"/>
          <w:snapToGrid/>
          <w:kern w:val="3"/>
        </w:rPr>
        <w:t>驗收標準訂定未盡周妥，有影響實際使用成效之虞，</w:t>
      </w:r>
      <w:r w:rsidR="00A13BB5" w:rsidRPr="00654F5F">
        <w:rPr>
          <w:rFonts w:ascii="標楷體" w:eastAsia="標楷體" w:hAnsi="標楷體" w:hint="eastAsia"/>
          <w:snapToGrid/>
          <w:kern w:val="3"/>
        </w:rPr>
        <w:t>允宜檢討並妥謀善策</w:t>
      </w:r>
      <w:r w:rsidRPr="00654F5F">
        <w:rPr>
          <w:rFonts w:ascii="標楷體" w:eastAsia="標楷體" w:hAnsi="標楷體" w:hint="eastAsia"/>
          <w:snapToGrid/>
          <w:kern w:val="3"/>
        </w:rPr>
        <w:t>，以確保</w:t>
      </w:r>
      <w:r w:rsidR="00A96520">
        <w:rPr>
          <w:rFonts w:ascii="標楷體" w:eastAsia="標楷體" w:hAnsi="標楷體" w:hint="eastAsia"/>
          <w:snapToGrid/>
          <w:kern w:val="3"/>
        </w:rPr>
        <w:t>新一期</w:t>
      </w:r>
      <w:r w:rsidR="00A13BB5" w:rsidRPr="00654F5F">
        <w:rPr>
          <w:rFonts w:ascii="標楷體" w:eastAsia="標楷體" w:hAnsi="標楷體" w:hint="eastAsia"/>
          <w:snapToGrid/>
          <w:kern w:val="3"/>
        </w:rPr>
        <w:t>「文書檔案數位治理與智能服務計畫」</w:t>
      </w:r>
      <w:r w:rsidRPr="00654F5F">
        <w:rPr>
          <w:rFonts w:ascii="標楷體" w:eastAsia="標楷體" w:hAnsi="標楷體" w:hint="eastAsia"/>
          <w:snapToGrid/>
          <w:kern w:val="3"/>
        </w:rPr>
        <w:t>有效支援業務工作，提升行政效率。</w:t>
      </w:r>
    </w:p>
    <w:p w:rsidR="004B7E8B" w:rsidRPr="00654F5F" w:rsidRDefault="004B7E8B" w:rsidP="001B7575">
      <w:pPr>
        <w:widowControl/>
        <w:ind w:leftChars="0" w:left="567" w:hangingChars="200" w:hanging="567"/>
        <w:rPr>
          <w:rFonts w:ascii="標楷體" w:eastAsia="標楷體" w:hAnsi="標楷體"/>
          <w:b/>
          <w:szCs w:val="20"/>
        </w:rPr>
      </w:pPr>
    </w:p>
    <w:p w:rsidR="004B7E8B" w:rsidRPr="00654F5F" w:rsidRDefault="00600054" w:rsidP="004B7E8B">
      <w:pPr>
        <w:pStyle w:val="14"/>
        <w:ind w:left="567" w:hanging="567"/>
        <w:rPr>
          <w:rFonts w:ascii="標楷體" w:eastAsia="標楷體" w:hAnsi="標楷體" w:hint="eastAsia"/>
        </w:rPr>
      </w:pPr>
      <w:bookmarkStart w:id="22" w:name="_Toc213320159"/>
      <w:r w:rsidRPr="00654F5F">
        <w:rPr>
          <w:rFonts w:ascii="標楷體" w:eastAsia="標楷體" w:hAnsi="標楷體" w:cs="微軟正黑體" w:hint="eastAsia"/>
        </w:rPr>
        <w:t>一</w:t>
      </w:r>
      <w:r w:rsidR="004B7E8B" w:rsidRPr="00654F5F">
        <w:rPr>
          <w:rFonts w:ascii="標楷體" w:eastAsia="標楷體" w:hAnsi="標楷體" w:cs="微軟正黑體" w:hint="eastAsia"/>
        </w:rPr>
        <w:t>二、</w:t>
      </w:r>
      <w:r w:rsidR="00A96520">
        <w:rPr>
          <w:rFonts w:ascii="標楷體" w:eastAsia="標楷體" w:hAnsi="標楷體" w:cs="微軟正黑體" w:hint="eastAsia"/>
        </w:rPr>
        <w:t>「</w:t>
      </w:r>
      <w:r w:rsidR="004B7E8B" w:rsidRPr="00654F5F">
        <w:rPr>
          <w:rFonts w:ascii="標楷體" w:eastAsia="標楷體" w:hAnsi="標楷體" w:cs="微軟正黑體" w:hint="eastAsia"/>
        </w:rPr>
        <w:t>國家檔案館智能行動服務計畫</w:t>
      </w:r>
      <w:r w:rsidR="00A96520">
        <w:rPr>
          <w:rFonts w:ascii="標楷體" w:eastAsia="標楷體" w:hAnsi="標楷體" w:cs="微軟正黑體" w:hint="eastAsia"/>
        </w:rPr>
        <w:t>」</w:t>
      </w:r>
      <w:r w:rsidR="004B7E8B" w:rsidRPr="00654F5F">
        <w:rPr>
          <w:rFonts w:ascii="標楷體" w:eastAsia="標楷體" w:hAnsi="標楷體" w:cs="微軟正黑體" w:hint="eastAsia"/>
        </w:rPr>
        <w:t>截至</w:t>
      </w:r>
      <w:r w:rsidR="004B7E8B" w:rsidRPr="00654F5F">
        <w:rPr>
          <w:rFonts w:ascii="標楷體" w:eastAsia="標楷體" w:hAnsi="標楷體" w:hint="eastAsia"/>
        </w:rPr>
        <w:t>114</w:t>
      </w:r>
      <w:r w:rsidR="004B7E8B" w:rsidRPr="00654F5F">
        <w:rPr>
          <w:rFonts w:ascii="標楷體" w:eastAsia="標楷體" w:hAnsi="標楷體" w:cs="微軟正黑體" w:hint="eastAsia"/>
        </w:rPr>
        <w:t>年</w:t>
      </w:r>
      <w:r w:rsidR="004B7E8B" w:rsidRPr="00654F5F">
        <w:rPr>
          <w:rFonts w:ascii="標楷體" w:eastAsia="標楷體" w:hAnsi="標楷體" w:hint="eastAsia"/>
        </w:rPr>
        <w:t>8</w:t>
      </w:r>
      <w:r w:rsidR="00057487" w:rsidRPr="00654F5F">
        <w:rPr>
          <w:rFonts w:ascii="標楷體" w:eastAsia="標楷體" w:hAnsi="標楷體" w:cs="微軟正黑體" w:hint="eastAsia"/>
        </w:rPr>
        <w:t>月底預算執行情形未如預期，且</w:t>
      </w:r>
      <w:r w:rsidR="004B7E8B" w:rsidRPr="00654F5F">
        <w:rPr>
          <w:rFonts w:ascii="標楷體" w:eastAsia="標楷體" w:hAnsi="標楷體" w:cs="微軟正黑體" w:hint="eastAsia"/>
        </w:rPr>
        <w:t>部分績效指標</w:t>
      </w:r>
      <w:r w:rsidR="006659B3" w:rsidRPr="00654F5F">
        <w:rPr>
          <w:rFonts w:ascii="標楷體" w:eastAsia="標楷體" w:hAnsi="標楷體" w:cs="微軟正黑體" w:hint="eastAsia"/>
        </w:rPr>
        <w:t>執行進度僅</w:t>
      </w:r>
      <w:r w:rsidR="0004749E">
        <w:rPr>
          <w:rFonts w:ascii="標楷體" w:eastAsia="標楷體" w:hAnsi="標楷體" w:cs="微軟正黑體" w:hint="eastAsia"/>
        </w:rPr>
        <w:t>三</w:t>
      </w:r>
      <w:r w:rsidR="006659B3" w:rsidRPr="00654F5F">
        <w:rPr>
          <w:rFonts w:ascii="標楷體" w:eastAsia="標楷體" w:hAnsi="標楷體" w:cs="微軟正黑體" w:hint="eastAsia"/>
        </w:rPr>
        <w:t>成多</w:t>
      </w:r>
      <w:r w:rsidR="004B7E8B" w:rsidRPr="00654F5F">
        <w:rPr>
          <w:rFonts w:ascii="標楷體" w:eastAsia="標楷體" w:hAnsi="標楷體" w:cs="微軟正黑體" w:hint="eastAsia"/>
        </w:rPr>
        <w:t>，允宜加強推動</w:t>
      </w:r>
      <w:bookmarkEnd w:id="22"/>
    </w:p>
    <w:p w:rsidR="004B7E8B" w:rsidRPr="00654F5F" w:rsidRDefault="004B7E8B" w:rsidP="001B7575">
      <w:pPr>
        <w:ind w:left="566" w:firstLine="566"/>
        <w:rPr>
          <w:rFonts w:ascii="標楷體" w:eastAsia="標楷體" w:hAnsi="標楷體" w:cs="Cambria"/>
        </w:rPr>
      </w:pPr>
      <w:r w:rsidRPr="00654F5F">
        <w:rPr>
          <w:rFonts w:ascii="標楷體" w:eastAsia="標楷體" w:hAnsi="標楷體" w:cs="Cambria" w:hint="eastAsia"/>
        </w:rPr>
        <w:t>檔管局</w:t>
      </w:r>
      <w:r w:rsidRPr="00654F5F">
        <w:rPr>
          <w:rFonts w:ascii="標楷體" w:eastAsia="標楷體" w:hAnsi="標楷體" w:cs="Cambria"/>
        </w:rPr>
        <w:t>115</w:t>
      </w:r>
      <w:r w:rsidRPr="00654F5F">
        <w:rPr>
          <w:rFonts w:ascii="標楷體" w:eastAsia="標楷體" w:hAnsi="標楷體" w:cs="Cambria" w:hint="eastAsia"/>
        </w:rPr>
        <w:t>年度預算案於「國家記憶深化推廣-國家檔案館智慧化服務」計畫編列3</w:t>
      </w:r>
      <w:r w:rsidRPr="00654F5F">
        <w:rPr>
          <w:rFonts w:ascii="標楷體" w:eastAsia="標楷體" w:hAnsi="標楷體" w:cs="Cambria"/>
        </w:rPr>
        <w:t>,</w:t>
      </w:r>
      <w:r w:rsidRPr="00654F5F">
        <w:rPr>
          <w:rFonts w:ascii="標楷體" w:eastAsia="標楷體" w:hAnsi="標楷體" w:cs="Cambria" w:hint="eastAsia"/>
        </w:rPr>
        <w:t>746萬7千元，主要業務為</w:t>
      </w:r>
      <w:r w:rsidR="00391458" w:rsidRPr="00654F5F">
        <w:rPr>
          <w:rFonts w:ascii="標楷體" w:eastAsia="標楷體" w:hAnsi="標楷體" w:cs="Cambria" w:hint="eastAsia"/>
        </w:rPr>
        <w:t>以國家檔案為核心，導入數位互動媒體技術，整合國家檔案館數位行動服務</w:t>
      </w:r>
      <w:r w:rsidRPr="00654F5F">
        <w:rPr>
          <w:rFonts w:ascii="標楷體" w:eastAsia="標楷體" w:hAnsi="標楷體" w:cs="Cambria" w:hint="eastAsia"/>
        </w:rPr>
        <w:t>等。經查：</w:t>
      </w:r>
    </w:p>
    <w:p w:rsidR="004B7E8B" w:rsidRPr="00654F5F" w:rsidRDefault="004B7E8B" w:rsidP="001B7575">
      <w:pPr>
        <w:ind w:left="849" w:hangingChars="100" w:hanging="283"/>
        <w:rPr>
          <w:rFonts w:ascii="標楷體" w:eastAsia="標楷體" w:hAnsi="標楷體" w:cs="Cambria" w:hint="eastAsia"/>
          <w:b/>
        </w:rPr>
      </w:pPr>
      <w:r w:rsidRPr="00654F5F">
        <w:rPr>
          <w:rFonts w:ascii="標楷體" w:eastAsia="標楷體" w:hAnsi="標楷體" w:cs="Cambria" w:hint="eastAsia"/>
          <w:b/>
        </w:rPr>
        <w:t>(一)「國家檔案館智能行動服務計畫」截至</w:t>
      </w:r>
      <w:r w:rsidRPr="00654F5F">
        <w:rPr>
          <w:rFonts w:ascii="標楷體" w:eastAsia="標楷體" w:hAnsi="標楷體" w:cs="Cambria"/>
          <w:b/>
        </w:rPr>
        <w:t>11</w:t>
      </w:r>
      <w:r w:rsidRPr="00654F5F">
        <w:rPr>
          <w:rFonts w:ascii="標楷體" w:eastAsia="標楷體" w:hAnsi="標楷體" w:cs="Cambria" w:hint="eastAsia"/>
          <w:b/>
        </w:rPr>
        <w:t>4年8月底執行情形未如預期</w:t>
      </w:r>
    </w:p>
    <w:p w:rsidR="004B7E8B" w:rsidRPr="00654F5F" w:rsidRDefault="004B7E8B" w:rsidP="001B7575">
      <w:pPr>
        <w:adjustRightInd w:val="0"/>
        <w:ind w:leftChars="300" w:left="850" w:firstLine="566"/>
        <w:rPr>
          <w:rFonts w:ascii="標楷體" w:eastAsia="標楷體" w:hAnsi="標楷體" w:cs="Cambria"/>
        </w:rPr>
      </w:pPr>
      <w:r w:rsidRPr="00654F5F">
        <w:rPr>
          <w:rFonts w:ascii="標楷體" w:eastAsia="標楷體" w:hAnsi="標楷體" w:cs="Cambria" w:hint="eastAsia"/>
        </w:rPr>
        <w:t>檔管局研提「國家檔案館智能行動服務計畫」經行政院於</w:t>
      </w:r>
      <w:r w:rsidRPr="00654F5F">
        <w:rPr>
          <w:rFonts w:ascii="標楷體" w:eastAsia="標楷體" w:hAnsi="標楷體" w:cs="Cambria"/>
        </w:rPr>
        <w:t>112</w:t>
      </w:r>
      <w:r w:rsidRPr="00654F5F">
        <w:rPr>
          <w:rFonts w:ascii="標楷體" w:eastAsia="標楷體" w:hAnsi="標楷體" w:cs="Cambria" w:hint="eastAsia"/>
        </w:rPr>
        <w:t>年</w:t>
      </w:r>
      <w:r w:rsidRPr="00654F5F">
        <w:rPr>
          <w:rFonts w:ascii="標楷體" w:eastAsia="標楷體" w:hAnsi="標楷體" w:cs="Cambria"/>
        </w:rPr>
        <w:t>5</w:t>
      </w:r>
      <w:r w:rsidRPr="00654F5F">
        <w:rPr>
          <w:rFonts w:ascii="標楷體" w:eastAsia="標楷體" w:hAnsi="標楷體" w:cs="Cambria" w:hint="eastAsia"/>
        </w:rPr>
        <w:t>月</w:t>
      </w:r>
      <w:r w:rsidRPr="00654F5F">
        <w:rPr>
          <w:rFonts w:ascii="標楷體" w:eastAsia="標楷體" w:hAnsi="標楷體" w:cs="Cambria"/>
        </w:rPr>
        <w:t>17</w:t>
      </w:r>
      <w:r w:rsidRPr="00654F5F">
        <w:rPr>
          <w:rFonts w:ascii="標楷體" w:eastAsia="標楷體" w:hAnsi="標楷體" w:cs="Cambria" w:hint="eastAsia"/>
        </w:rPr>
        <w:t>日核定，計畫期程為</w:t>
      </w:r>
      <w:r w:rsidRPr="00654F5F">
        <w:rPr>
          <w:rFonts w:ascii="標楷體" w:eastAsia="標楷體" w:hAnsi="標楷體" w:cs="Cambria"/>
        </w:rPr>
        <w:t>113</w:t>
      </w:r>
      <w:r w:rsidRPr="00654F5F">
        <w:rPr>
          <w:rFonts w:ascii="標楷體" w:eastAsia="標楷體" w:hAnsi="標楷體" w:cs="Cambria" w:hint="eastAsia"/>
        </w:rPr>
        <w:t>至</w:t>
      </w:r>
      <w:r w:rsidRPr="00654F5F">
        <w:rPr>
          <w:rFonts w:ascii="標楷體" w:eastAsia="標楷體" w:hAnsi="標楷體" w:cs="Cambria"/>
        </w:rPr>
        <w:t>116</w:t>
      </w:r>
      <w:r w:rsidRPr="00654F5F">
        <w:rPr>
          <w:rFonts w:ascii="標楷體" w:eastAsia="標楷體" w:hAnsi="標楷體" w:cs="Cambria" w:hint="eastAsia"/>
        </w:rPr>
        <w:t>年，總經費</w:t>
      </w:r>
      <w:r w:rsidRPr="00654F5F">
        <w:rPr>
          <w:rFonts w:ascii="標楷體" w:eastAsia="標楷體" w:hAnsi="標楷體" w:cs="Cambria"/>
        </w:rPr>
        <w:t>1</w:t>
      </w:r>
      <w:r w:rsidRPr="00654F5F">
        <w:rPr>
          <w:rFonts w:ascii="標楷體" w:eastAsia="標楷體" w:hAnsi="標楷體" w:cs="Cambria" w:hint="eastAsia"/>
        </w:rPr>
        <w:t>億</w:t>
      </w:r>
      <w:r w:rsidRPr="00654F5F">
        <w:rPr>
          <w:rFonts w:ascii="標楷體" w:eastAsia="標楷體" w:hAnsi="標楷體" w:cs="Cambria"/>
        </w:rPr>
        <w:t>9,010</w:t>
      </w:r>
      <w:r w:rsidRPr="00654F5F">
        <w:rPr>
          <w:rFonts w:ascii="標楷體" w:eastAsia="標楷體" w:hAnsi="標楷體" w:cs="Cambria" w:hint="eastAsia"/>
        </w:rPr>
        <w:t>萬</w:t>
      </w:r>
      <w:r w:rsidRPr="00654F5F">
        <w:rPr>
          <w:rFonts w:ascii="標楷體" w:eastAsia="標楷體" w:hAnsi="標楷體" w:cs="Cambria"/>
        </w:rPr>
        <w:t>8</w:t>
      </w:r>
      <w:r w:rsidRPr="00654F5F">
        <w:rPr>
          <w:rFonts w:ascii="標楷體" w:eastAsia="標楷體" w:hAnsi="標楷體" w:cs="Cambria" w:hint="eastAsia"/>
        </w:rPr>
        <w:t>千元</w:t>
      </w:r>
      <w:r w:rsidRPr="00654F5F">
        <w:rPr>
          <w:rFonts w:ascii="標楷體" w:eastAsia="標楷體" w:hAnsi="標楷體"/>
          <w:vertAlign w:val="superscript"/>
        </w:rPr>
        <w:footnoteReference w:id="14"/>
      </w:r>
      <w:r w:rsidRPr="00654F5F">
        <w:rPr>
          <w:rFonts w:ascii="標楷體" w:eastAsia="標楷體" w:hAnsi="標楷體" w:cs="Cambria" w:hint="eastAsia"/>
        </w:rPr>
        <w:t>，不具自償性，</w:t>
      </w:r>
      <w:r w:rsidRPr="00654F5F">
        <w:rPr>
          <w:rFonts w:ascii="標楷體" w:eastAsia="標楷體" w:hAnsi="標楷體" w:cs="Cambria"/>
        </w:rPr>
        <w:t>11</w:t>
      </w:r>
      <w:r w:rsidRPr="00654F5F">
        <w:rPr>
          <w:rFonts w:ascii="標楷體" w:eastAsia="標楷體" w:hAnsi="標楷體" w:cs="Cambria" w:hint="eastAsia"/>
        </w:rPr>
        <w:t>5年度預算案編列</w:t>
      </w:r>
      <w:r w:rsidRPr="00654F5F">
        <w:rPr>
          <w:rFonts w:ascii="標楷體" w:eastAsia="標楷體" w:hAnsi="標楷體" w:cs="Cambria"/>
        </w:rPr>
        <w:t>3,</w:t>
      </w:r>
      <w:r w:rsidRPr="00654F5F">
        <w:rPr>
          <w:rFonts w:ascii="標楷體" w:eastAsia="標楷體" w:hAnsi="標楷體" w:cs="Cambria" w:hint="eastAsia"/>
        </w:rPr>
        <w:t>7</w:t>
      </w:r>
      <w:r w:rsidRPr="00654F5F">
        <w:rPr>
          <w:rFonts w:ascii="標楷體" w:eastAsia="標楷體" w:hAnsi="標楷體" w:cs="Cambria"/>
        </w:rPr>
        <w:t>46</w:t>
      </w:r>
      <w:r w:rsidRPr="00654F5F">
        <w:rPr>
          <w:rFonts w:ascii="標楷體" w:eastAsia="標楷體" w:hAnsi="標楷體" w:cs="Cambria" w:hint="eastAsia"/>
        </w:rPr>
        <w:t>萬7千元</w:t>
      </w:r>
      <w:r w:rsidRPr="00654F5F">
        <w:rPr>
          <w:rFonts w:ascii="標楷體" w:eastAsia="標楷體" w:hAnsi="標楷體" w:cs="Cambria"/>
        </w:rPr>
        <w:t>(</w:t>
      </w:r>
      <w:r w:rsidRPr="00654F5F">
        <w:rPr>
          <w:rFonts w:ascii="標楷體" w:eastAsia="標楷體" w:hAnsi="標楷體" w:cs="Cambria" w:hint="eastAsia"/>
        </w:rPr>
        <w:t>詳表</w:t>
      </w:r>
      <w:r w:rsidRPr="00654F5F">
        <w:rPr>
          <w:rFonts w:ascii="標楷體" w:eastAsia="標楷體" w:hAnsi="標楷體" w:cs="Cambria"/>
        </w:rPr>
        <w:t>1)</w:t>
      </w:r>
      <w:r w:rsidRPr="00654F5F">
        <w:rPr>
          <w:rFonts w:ascii="標楷體" w:eastAsia="標楷體" w:hAnsi="標楷體" w:cs="Cambria" w:hint="eastAsia"/>
        </w:rPr>
        <w:t>，主要係建置展覽數位導覽系統及數位藝術展示、建置虛擬檔案館、完成國家檔案智慧化移轉及促進機關檔案智能審查服務等事項。</w:t>
      </w:r>
      <w:r w:rsidR="00196F8B">
        <w:rPr>
          <w:rFonts w:ascii="標楷體" w:eastAsia="標楷體" w:hAnsi="標楷體" w:cs="Cambria" w:hint="eastAsia"/>
        </w:rPr>
        <w:t>該計畫</w:t>
      </w:r>
      <w:r w:rsidRPr="00654F5F">
        <w:rPr>
          <w:rFonts w:ascii="標楷體" w:eastAsia="標楷體" w:hAnsi="標楷體" w:cs="Cambria"/>
        </w:rPr>
        <w:t>11</w:t>
      </w:r>
      <w:r w:rsidRPr="00654F5F">
        <w:rPr>
          <w:rFonts w:ascii="標楷體" w:eastAsia="標楷體" w:hAnsi="標楷體" w:cs="Cambria" w:hint="eastAsia"/>
        </w:rPr>
        <w:t>4年度截至</w:t>
      </w:r>
      <w:r w:rsidRPr="00654F5F">
        <w:rPr>
          <w:rFonts w:ascii="標楷體" w:eastAsia="標楷體" w:hAnsi="標楷體" w:cs="Cambria"/>
        </w:rPr>
        <w:t>7</w:t>
      </w:r>
      <w:r w:rsidRPr="00654F5F">
        <w:rPr>
          <w:rFonts w:ascii="標楷體" w:eastAsia="標楷體" w:hAnsi="標楷體" w:cs="Cambria" w:hint="eastAsia"/>
        </w:rPr>
        <w:t>月底</w:t>
      </w:r>
      <w:r w:rsidR="00196F8B">
        <w:rPr>
          <w:rFonts w:ascii="標楷體" w:eastAsia="標楷體" w:hAnsi="標楷體" w:cs="Cambria" w:hint="eastAsia"/>
        </w:rPr>
        <w:t>止</w:t>
      </w:r>
      <w:r w:rsidRPr="00654F5F">
        <w:rPr>
          <w:rFonts w:ascii="標楷體" w:eastAsia="標楷體" w:hAnsi="標楷體" w:cs="Cambria" w:hint="eastAsia"/>
        </w:rPr>
        <w:t>累計實現數1</w:t>
      </w:r>
      <w:r w:rsidRPr="00654F5F">
        <w:rPr>
          <w:rFonts w:ascii="標楷體" w:eastAsia="標楷體" w:hAnsi="標楷體" w:cs="Cambria"/>
        </w:rPr>
        <w:t>,</w:t>
      </w:r>
      <w:r w:rsidRPr="00654F5F">
        <w:rPr>
          <w:rFonts w:ascii="標楷體" w:eastAsia="標楷體" w:hAnsi="標楷體" w:cs="Cambria" w:hint="eastAsia"/>
        </w:rPr>
        <w:t>417萬7千元，占累計分配數64</w:t>
      </w:r>
      <w:r w:rsidRPr="00654F5F">
        <w:rPr>
          <w:rFonts w:ascii="標楷體" w:eastAsia="標楷體" w:hAnsi="標楷體" w:cs="Cambria"/>
        </w:rPr>
        <w:t>.</w:t>
      </w:r>
      <w:r w:rsidRPr="00654F5F">
        <w:rPr>
          <w:rFonts w:ascii="標楷體" w:eastAsia="標楷體" w:hAnsi="標楷體" w:cs="Cambria" w:hint="eastAsia"/>
        </w:rPr>
        <w:t>56</w:t>
      </w:r>
      <w:r w:rsidRPr="00654F5F">
        <w:rPr>
          <w:rFonts w:ascii="標楷體" w:eastAsia="標楷體" w:hAnsi="標楷體" w:cs="Cambria"/>
        </w:rPr>
        <w:t>%</w:t>
      </w:r>
      <w:r w:rsidRPr="00654F5F">
        <w:rPr>
          <w:rFonts w:ascii="標楷體" w:eastAsia="標楷體" w:hAnsi="標楷體" w:cs="Cambria" w:hint="eastAsia"/>
        </w:rPr>
        <w:t>、占全年預算數僅24</w:t>
      </w:r>
      <w:r w:rsidRPr="00654F5F">
        <w:rPr>
          <w:rFonts w:ascii="標楷體" w:eastAsia="標楷體" w:hAnsi="標楷體" w:cs="Cambria"/>
        </w:rPr>
        <w:t>.</w:t>
      </w:r>
      <w:r w:rsidRPr="00654F5F">
        <w:rPr>
          <w:rFonts w:ascii="標楷體" w:eastAsia="標楷體" w:hAnsi="標楷體" w:cs="Cambria" w:hint="eastAsia"/>
        </w:rPr>
        <w:t>4</w:t>
      </w:r>
      <w:r w:rsidR="00F6188D">
        <w:rPr>
          <w:rFonts w:ascii="標楷體" w:eastAsia="標楷體" w:hAnsi="標楷體" w:cs="Cambria"/>
        </w:rPr>
        <w:t>9</w:t>
      </w:r>
      <w:r w:rsidRPr="00654F5F">
        <w:rPr>
          <w:rFonts w:ascii="標楷體" w:eastAsia="標楷體" w:hAnsi="標楷體" w:cs="Cambria"/>
        </w:rPr>
        <w:t>%(</w:t>
      </w:r>
      <w:r w:rsidRPr="00654F5F">
        <w:rPr>
          <w:rFonts w:ascii="標楷體" w:eastAsia="標楷體" w:hAnsi="標楷體" w:cs="Cambria" w:hint="eastAsia"/>
        </w:rPr>
        <w:t>詳表</w:t>
      </w:r>
      <w:r w:rsidRPr="00654F5F">
        <w:rPr>
          <w:rFonts w:ascii="標楷體" w:eastAsia="標楷體" w:hAnsi="標楷體" w:cs="Cambria"/>
        </w:rPr>
        <w:t>1)</w:t>
      </w:r>
      <w:r w:rsidRPr="00654F5F">
        <w:rPr>
          <w:rFonts w:ascii="標楷體" w:eastAsia="標楷體" w:hAnsi="標楷體" w:cs="Cambria" w:hint="eastAsia"/>
        </w:rPr>
        <w:t>，執行情形未如預期，據檔管局說明，部分採購項目</w:t>
      </w:r>
      <w:r w:rsidRPr="00654F5F">
        <w:rPr>
          <w:rFonts w:ascii="標楷體" w:eastAsia="標楷體" w:hAnsi="標楷體" w:cs="Cambria"/>
        </w:rPr>
        <w:t>(</w:t>
      </w:r>
      <w:r w:rsidRPr="00654F5F">
        <w:rPr>
          <w:rFonts w:ascii="標楷體" w:eastAsia="標楷體" w:hAnsi="標楷體" w:cs="Cambria" w:hint="eastAsia"/>
        </w:rPr>
        <w:t>資訊設備等</w:t>
      </w:r>
      <w:r w:rsidRPr="00654F5F">
        <w:rPr>
          <w:rFonts w:ascii="標楷體" w:eastAsia="標楷體" w:hAnsi="標楷體" w:cs="Cambria"/>
        </w:rPr>
        <w:t>)</w:t>
      </w:r>
      <w:r w:rsidRPr="00654F5F">
        <w:rPr>
          <w:rFonts w:ascii="標楷體" w:eastAsia="標楷體" w:hAnsi="標楷體" w:cs="Cambria" w:hint="eastAsia"/>
        </w:rPr>
        <w:t>因受國際關稅戰影響，訂約廠商交付進口貨品時程未定，致未能如期核銷付款，以及部分採購項目</w:t>
      </w:r>
      <w:r w:rsidRPr="00654F5F">
        <w:rPr>
          <w:rFonts w:ascii="標楷體" w:eastAsia="標楷體" w:hAnsi="標楷體" w:cs="Cambria"/>
        </w:rPr>
        <w:t>(</w:t>
      </w:r>
      <w:r w:rsidRPr="00654F5F">
        <w:rPr>
          <w:rFonts w:ascii="標楷體" w:eastAsia="標楷體" w:hAnsi="標楷體" w:cs="Cambria" w:hint="eastAsia"/>
        </w:rPr>
        <w:t>電影片掃描器等</w:t>
      </w:r>
      <w:r w:rsidRPr="00654F5F">
        <w:rPr>
          <w:rFonts w:ascii="標楷體" w:eastAsia="標楷體" w:hAnsi="標楷體" w:cs="Cambria"/>
        </w:rPr>
        <w:t>)</w:t>
      </w:r>
      <w:r w:rsidRPr="00654F5F">
        <w:rPr>
          <w:rFonts w:ascii="標楷體" w:eastAsia="標楷體" w:hAnsi="標楷體" w:cs="Cambria" w:hint="eastAsia"/>
        </w:rPr>
        <w:t>須從國外進口，致履約延遲。</w:t>
      </w:r>
    </w:p>
    <w:p w:rsidR="004B7E8B" w:rsidRPr="00654F5F" w:rsidRDefault="004B7E8B" w:rsidP="00D26483">
      <w:pPr>
        <w:autoSpaceDE w:val="0"/>
        <w:autoSpaceDN w:val="0"/>
        <w:adjustRightInd w:val="0"/>
        <w:spacing w:line="400" w:lineRule="exact"/>
        <w:ind w:leftChars="-9" w:left="-25" w:firstLineChars="0" w:firstLine="0"/>
        <w:rPr>
          <w:rFonts w:ascii="標楷體" w:eastAsia="標楷體" w:hAnsi="標楷體"/>
          <w:b/>
        </w:rPr>
      </w:pPr>
      <w:r w:rsidRPr="00654F5F">
        <w:rPr>
          <w:rFonts w:ascii="標楷體" w:eastAsia="標楷體" w:hAnsi="標楷體" w:hint="eastAsia"/>
          <w:b/>
        </w:rPr>
        <w:t>表1</w:t>
      </w:r>
      <w:r w:rsidRPr="00654F5F">
        <w:rPr>
          <w:rFonts w:ascii="標楷體" w:eastAsia="標楷體" w:hAnsi="標楷體"/>
          <w:b/>
          <w:szCs w:val="22"/>
        </w:rPr>
        <w:t xml:space="preserve">  </w:t>
      </w:r>
      <w:r w:rsidR="00A96520">
        <w:rPr>
          <w:rFonts w:ascii="標楷體" w:eastAsia="標楷體" w:hAnsi="標楷體" w:hint="eastAsia"/>
          <w:b/>
          <w:szCs w:val="22"/>
        </w:rPr>
        <w:t>「</w:t>
      </w:r>
      <w:r w:rsidRPr="00654F5F">
        <w:rPr>
          <w:rFonts w:ascii="標楷體" w:eastAsia="標楷體" w:hAnsi="標楷體" w:hint="eastAsia"/>
          <w:b/>
        </w:rPr>
        <w:t>國家檔案館智能行動服務計畫</w:t>
      </w:r>
      <w:r w:rsidR="00A96520">
        <w:rPr>
          <w:rFonts w:ascii="標楷體" w:eastAsia="標楷體" w:hAnsi="標楷體" w:hint="eastAsia"/>
          <w:b/>
        </w:rPr>
        <w:t>」</w:t>
      </w:r>
      <w:r w:rsidRPr="00654F5F">
        <w:rPr>
          <w:rFonts w:ascii="標楷體" w:eastAsia="標楷體" w:hAnsi="標楷體" w:hint="eastAsia"/>
          <w:b/>
        </w:rPr>
        <w:t>113至</w:t>
      </w:r>
      <w:r w:rsidR="00D65DA7" w:rsidRPr="00654F5F">
        <w:rPr>
          <w:rFonts w:ascii="標楷體" w:eastAsia="標楷體" w:hAnsi="標楷體" w:hint="eastAsia"/>
          <w:b/>
        </w:rPr>
        <w:t>115</w:t>
      </w:r>
      <w:r w:rsidRPr="00654F5F">
        <w:rPr>
          <w:rFonts w:ascii="標楷體" w:eastAsia="標楷體" w:hAnsi="標楷體" w:hint="eastAsia"/>
          <w:b/>
        </w:rPr>
        <w:t>年</w:t>
      </w:r>
      <w:r w:rsidR="00D65DA7" w:rsidRPr="00654F5F">
        <w:rPr>
          <w:rFonts w:ascii="標楷體" w:eastAsia="標楷體" w:hAnsi="標楷體" w:hint="eastAsia"/>
          <w:b/>
        </w:rPr>
        <w:t>度</w:t>
      </w:r>
      <w:r w:rsidRPr="00654F5F">
        <w:rPr>
          <w:rFonts w:ascii="標楷體" w:eastAsia="標楷體" w:hAnsi="標楷體" w:hint="eastAsia"/>
          <w:b/>
        </w:rPr>
        <w:t xml:space="preserve">預、決算明細表  </w:t>
      </w:r>
    </w:p>
    <w:p w:rsidR="004B7E8B" w:rsidRPr="00654F5F" w:rsidRDefault="004B7E8B" w:rsidP="007D4F7F">
      <w:pPr>
        <w:autoSpaceDE w:val="0"/>
        <w:autoSpaceDN w:val="0"/>
        <w:adjustRightInd w:val="0"/>
        <w:spacing w:line="360" w:lineRule="exact"/>
        <w:ind w:leftChars="-9" w:left="-25" w:firstLineChars="0" w:firstLine="0"/>
        <w:jc w:val="right"/>
        <w:rPr>
          <w:rFonts w:ascii="標楷體" w:eastAsia="標楷體" w:hAnsi="標楷體" w:hint="eastAsia"/>
          <w:sz w:val="22"/>
          <w:szCs w:val="22"/>
        </w:rPr>
      </w:pPr>
      <w:r w:rsidRPr="00654F5F">
        <w:rPr>
          <w:rFonts w:ascii="標楷體" w:eastAsia="標楷體" w:hAnsi="標楷體" w:hint="eastAsia"/>
          <w:sz w:val="24"/>
          <w:szCs w:val="24"/>
        </w:rPr>
        <w:t>單位:新臺幣千元</w:t>
      </w:r>
      <w:r w:rsidR="003876AC">
        <w:rPr>
          <w:rFonts w:ascii="標楷體" w:eastAsia="標楷體"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3119"/>
        <w:gridCol w:w="1559"/>
        <w:gridCol w:w="1559"/>
        <w:gridCol w:w="1559"/>
      </w:tblGrid>
      <w:tr w:rsidR="004B7E8B" w:rsidRPr="00654F5F" w:rsidTr="009E56E4">
        <w:trPr>
          <w:trHeight w:val="422"/>
          <w:tblHeader/>
        </w:trPr>
        <w:tc>
          <w:tcPr>
            <w:tcW w:w="709" w:type="dxa"/>
            <w:shd w:val="clear" w:color="auto" w:fill="auto"/>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年度</w:t>
            </w:r>
          </w:p>
        </w:tc>
        <w:tc>
          <w:tcPr>
            <w:tcW w:w="3119" w:type="dxa"/>
            <w:shd w:val="clear" w:color="auto" w:fill="auto"/>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科目</w:t>
            </w:r>
          </w:p>
        </w:tc>
        <w:tc>
          <w:tcPr>
            <w:tcW w:w="1559" w:type="dxa"/>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預算數</w:t>
            </w:r>
          </w:p>
        </w:tc>
        <w:tc>
          <w:tcPr>
            <w:tcW w:w="1559" w:type="dxa"/>
            <w:shd w:val="clear" w:color="auto" w:fill="auto"/>
            <w:vAlign w:val="center"/>
          </w:tcPr>
          <w:p w:rsidR="004B7E8B" w:rsidRPr="00654F5F" w:rsidRDefault="004B7E8B" w:rsidP="00D2648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決算數</w:t>
            </w:r>
          </w:p>
        </w:tc>
        <w:tc>
          <w:tcPr>
            <w:tcW w:w="1559" w:type="dxa"/>
            <w:shd w:val="clear" w:color="auto" w:fill="auto"/>
            <w:vAlign w:val="center"/>
          </w:tcPr>
          <w:p w:rsidR="004B7E8B" w:rsidRPr="00654F5F" w:rsidRDefault="004B7E8B" w:rsidP="003876AC">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執行率</w:t>
            </w:r>
          </w:p>
        </w:tc>
      </w:tr>
      <w:tr w:rsidR="004B7E8B" w:rsidRPr="00654F5F" w:rsidTr="009E56E4">
        <w:trPr>
          <w:trHeight w:val="351"/>
        </w:trPr>
        <w:tc>
          <w:tcPr>
            <w:tcW w:w="709" w:type="dxa"/>
            <w:shd w:val="clear" w:color="auto" w:fill="auto"/>
            <w:vAlign w:val="center"/>
          </w:tcPr>
          <w:p w:rsidR="004B7E8B" w:rsidRPr="00654F5F" w:rsidRDefault="004B7E8B"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113</w:t>
            </w:r>
          </w:p>
        </w:tc>
        <w:tc>
          <w:tcPr>
            <w:tcW w:w="3119" w:type="dxa"/>
            <w:shd w:val="clear" w:color="auto" w:fill="auto"/>
            <w:vAlign w:val="center"/>
          </w:tcPr>
          <w:p w:rsidR="004B7E8B" w:rsidRPr="00654F5F" w:rsidRDefault="00D65DA7"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國家檔案典藏及服務</w:t>
            </w:r>
            <w:r w:rsidR="004405EE" w:rsidRPr="00654F5F">
              <w:rPr>
                <w:rFonts w:ascii="標楷體" w:eastAsia="標楷體" w:hAnsi="標楷體"/>
                <w:sz w:val="24"/>
                <w:szCs w:val="24"/>
              </w:rPr>
              <w:t>-</w:t>
            </w:r>
            <w:r w:rsidRPr="00654F5F">
              <w:rPr>
                <w:rFonts w:ascii="標楷體" w:eastAsia="標楷體" w:hAnsi="標楷體" w:hint="eastAsia"/>
                <w:sz w:val="24"/>
                <w:szCs w:val="24"/>
              </w:rPr>
              <w:t>國家檔案館智能行動服務</w:t>
            </w:r>
          </w:p>
        </w:tc>
        <w:tc>
          <w:tcPr>
            <w:tcW w:w="1559" w:type="dxa"/>
            <w:vAlign w:val="center"/>
          </w:tcPr>
          <w:p w:rsidR="004B7E8B" w:rsidRPr="00654F5F" w:rsidRDefault="004B7E8B" w:rsidP="00D26483">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28</w:t>
            </w:r>
            <w:r w:rsidRPr="00654F5F">
              <w:rPr>
                <w:rFonts w:ascii="標楷體" w:eastAsia="標楷體" w:hAnsi="標楷體"/>
                <w:sz w:val="24"/>
                <w:szCs w:val="24"/>
              </w:rPr>
              <w:t>,</w:t>
            </w:r>
            <w:r w:rsidRPr="00654F5F">
              <w:rPr>
                <w:rFonts w:ascii="標楷體" w:eastAsia="標楷體" w:hAnsi="標楷體" w:hint="eastAsia"/>
                <w:sz w:val="24"/>
                <w:szCs w:val="24"/>
              </w:rPr>
              <w:t>952</w:t>
            </w:r>
          </w:p>
        </w:tc>
        <w:tc>
          <w:tcPr>
            <w:tcW w:w="1559" w:type="dxa"/>
            <w:shd w:val="clear" w:color="auto" w:fill="auto"/>
            <w:vAlign w:val="center"/>
          </w:tcPr>
          <w:p w:rsidR="004B7E8B" w:rsidRPr="00654F5F" w:rsidRDefault="004B7E8B" w:rsidP="00CD28D4">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28</w:t>
            </w:r>
            <w:r w:rsidRPr="00654F5F">
              <w:rPr>
                <w:rFonts w:ascii="標楷體" w:eastAsia="標楷體" w:hAnsi="標楷體"/>
                <w:sz w:val="24"/>
                <w:szCs w:val="24"/>
              </w:rPr>
              <w:t>,</w:t>
            </w:r>
            <w:r w:rsidRPr="00654F5F">
              <w:rPr>
                <w:rFonts w:ascii="標楷體" w:eastAsia="標楷體" w:hAnsi="標楷體" w:hint="eastAsia"/>
                <w:sz w:val="24"/>
                <w:szCs w:val="24"/>
              </w:rPr>
              <w:t>950</w:t>
            </w:r>
          </w:p>
        </w:tc>
        <w:tc>
          <w:tcPr>
            <w:tcW w:w="1559" w:type="dxa"/>
            <w:shd w:val="clear" w:color="auto" w:fill="auto"/>
            <w:vAlign w:val="center"/>
          </w:tcPr>
          <w:p w:rsidR="004B7E8B" w:rsidRPr="00654F5F" w:rsidRDefault="004B7E8B" w:rsidP="00CD28D4">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99</w:t>
            </w:r>
            <w:r w:rsidRPr="00654F5F">
              <w:rPr>
                <w:rFonts w:ascii="標楷體" w:eastAsia="標楷體" w:hAnsi="標楷體"/>
                <w:sz w:val="24"/>
                <w:szCs w:val="24"/>
              </w:rPr>
              <w:t>.</w:t>
            </w:r>
            <w:r w:rsidRPr="00654F5F">
              <w:rPr>
                <w:rFonts w:ascii="標楷體" w:eastAsia="標楷體" w:hAnsi="標楷體" w:hint="eastAsia"/>
                <w:sz w:val="24"/>
                <w:szCs w:val="24"/>
              </w:rPr>
              <w:t>99</w:t>
            </w:r>
          </w:p>
        </w:tc>
      </w:tr>
      <w:tr w:rsidR="004B7E8B" w:rsidRPr="00654F5F" w:rsidTr="009E56E4">
        <w:trPr>
          <w:trHeight w:val="351"/>
        </w:trPr>
        <w:tc>
          <w:tcPr>
            <w:tcW w:w="709" w:type="dxa"/>
            <w:shd w:val="clear" w:color="auto" w:fill="auto"/>
            <w:vAlign w:val="center"/>
          </w:tcPr>
          <w:p w:rsidR="004B7E8B" w:rsidRPr="00654F5F" w:rsidRDefault="004B7E8B"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114</w:t>
            </w:r>
          </w:p>
        </w:tc>
        <w:tc>
          <w:tcPr>
            <w:tcW w:w="3119" w:type="dxa"/>
            <w:shd w:val="clear" w:color="auto" w:fill="auto"/>
            <w:vAlign w:val="center"/>
          </w:tcPr>
          <w:p w:rsidR="004B7E8B" w:rsidRPr="00654F5F" w:rsidRDefault="004405EE"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國家記憶深化推廣</w:t>
            </w:r>
            <w:r w:rsidRPr="00654F5F">
              <w:rPr>
                <w:rFonts w:ascii="標楷體" w:eastAsia="標楷體" w:hAnsi="標楷體"/>
                <w:sz w:val="24"/>
                <w:szCs w:val="24"/>
              </w:rPr>
              <w:t>-</w:t>
            </w:r>
            <w:r w:rsidRPr="00654F5F">
              <w:rPr>
                <w:rFonts w:ascii="標楷體" w:eastAsia="標楷體" w:hAnsi="標楷體" w:hint="eastAsia"/>
                <w:sz w:val="24"/>
                <w:szCs w:val="24"/>
              </w:rPr>
              <w:t>國家檔案館智能行動服務</w:t>
            </w:r>
          </w:p>
        </w:tc>
        <w:tc>
          <w:tcPr>
            <w:tcW w:w="1559" w:type="dxa"/>
            <w:vAlign w:val="center"/>
          </w:tcPr>
          <w:p w:rsidR="004B7E8B" w:rsidRPr="00654F5F" w:rsidRDefault="004B7E8B" w:rsidP="00527881">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57</w:t>
            </w:r>
            <w:r w:rsidRPr="00654F5F">
              <w:rPr>
                <w:rFonts w:ascii="標楷體" w:eastAsia="標楷體" w:hAnsi="標楷體"/>
                <w:sz w:val="24"/>
                <w:szCs w:val="24"/>
              </w:rPr>
              <w:t>,</w:t>
            </w:r>
            <w:r w:rsidR="00527881">
              <w:rPr>
                <w:rFonts w:ascii="標楷體" w:eastAsia="標楷體" w:hAnsi="標楷體"/>
                <w:sz w:val="24"/>
                <w:szCs w:val="24"/>
              </w:rPr>
              <w:t>897</w:t>
            </w:r>
          </w:p>
        </w:tc>
        <w:tc>
          <w:tcPr>
            <w:tcW w:w="1559" w:type="dxa"/>
            <w:shd w:val="clear" w:color="auto" w:fill="auto"/>
            <w:vAlign w:val="center"/>
          </w:tcPr>
          <w:p w:rsidR="004B7E8B" w:rsidRPr="00654F5F" w:rsidRDefault="004B7E8B" w:rsidP="00CD28D4">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14,177</w:t>
            </w:r>
          </w:p>
        </w:tc>
        <w:tc>
          <w:tcPr>
            <w:tcW w:w="1559" w:type="dxa"/>
            <w:shd w:val="clear" w:color="auto" w:fill="auto"/>
            <w:vAlign w:val="center"/>
          </w:tcPr>
          <w:p w:rsidR="004B7E8B" w:rsidRPr="00654F5F" w:rsidRDefault="004B7E8B" w:rsidP="00527881">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24</w:t>
            </w:r>
            <w:r w:rsidRPr="00654F5F">
              <w:rPr>
                <w:rFonts w:ascii="標楷體" w:eastAsia="標楷體" w:hAnsi="標楷體"/>
                <w:sz w:val="24"/>
                <w:szCs w:val="24"/>
              </w:rPr>
              <w:t>.</w:t>
            </w:r>
            <w:r w:rsidRPr="00654F5F">
              <w:rPr>
                <w:rFonts w:ascii="標楷體" w:eastAsia="標楷體" w:hAnsi="標楷體" w:hint="eastAsia"/>
                <w:sz w:val="24"/>
                <w:szCs w:val="24"/>
              </w:rPr>
              <w:t>4</w:t>
            </w:r>
            <w:r w:rsidR="00527881">
              <w:rPr>
                <w:rFonts w:ascii="標楷體" w:eastAsia="標楷體" w:hAnsi="標楷體"/>
                <w:sz w:val="24"/>
                <w:szCs w:val="24"/>
              </w:rPr>
              <w:t>9</w:t>
            </w:r>
          </w:p>
        </w:tc>
      </w:tr>
      <w:tr w:rsidR="004B7E8B" w:rsidRPr="00654F5F" w:rsidTr="009E56E4">
        <w:trPr>
          <w:trHeight w:val="351"/>
        </w:trPr>
        <w:tc>
          <w:tcPr>
            <w:tcW w:w="709" w:type="dxa"/>
            <w:shd w:val="clear" w:color="auto" w:fill="auto"/>
            <w:vAlign w:val="center"/>
          </w:tcPr>
          <w:p w:rsidR="004B7E8B" w:rsidRPr="00654F5F" w:rsidRDefault="004B7E8B" w:rsidP="00D2648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w:t>
            </w:r>
            <w:r w:rsidRPr="00654F5F">
              <w:rPr>
                <w:rFonts w:ascii="標楷體" w:eastAsia="標楷體" w:hAnsi="標楷體"/>
                <w:sz w:val="24"/>
                <w:szCs w:val="24"/>
              </w:rPr>
              <w:t>15</w:t>
            </w:r>
          </w:p>
        </w:tc>
        <w:tc>
          <w:tcPr>
            <w:tcW w:w="3119" w:type="dxa"/>
            <w:shd w:val="clear" w:color="auto" w:fill="auto"/>
            <w:vAlign w:val="center"/>
          </w:tcPr>
          <w:p w:rsidR="004B7E8B" w:rsidRPr="00654F5F" w:rsidRDefault="004405EE" w:rsidP="004405EE">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國家記憶深化推廣</w:t>
            </w:r>
            <w:r w:rsidRPr="00654F5F">
              <w:rPr>
                <w:rFonts w:ascii="標楷體" w:eastAsia="標楷體" w:hAnsi="標楷體"/>
                <w:sz w:val="24"/>
                <w:szCs w:val="24"/>
              </w:rPr>
              <w:t>-</w:t>
            </w:r>
            <w:r w:rsidRPr="00654F5F">
              <w:rPr>
                <w:rFonts w:ascii="標楷體" w:eastAsia="標楷體" w:hAnsi="標楷體" w:hint="eastAsia"/>
                <w:sz w:val="24"/>
                <w:szCs w:val="24"/>
              </w:rPr>
              <w:t>國家檔案館智慧化服務</w:t>
            </w:r>
          </w:p>
        </w:tc>
        <w:tc>
          <w:tcPr>
            <w:tcW w:w="1559" w:type="dxa"/>
            <w:vAlign w:val="center"/>
          </w:tcPr>
          <w:p w:rsidR="004B7E8B" w:rsidRPr="00654F5F" w:rsidRDefault="004405EE" w:rsidP="004405EE">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37</w:t>
            </w:r>
            <w:r w:rsidR="004B7E8B" w:rsidRPr="00654F5F">
              <w:rPr>
                <w:rFonts w:ascii="標楷體" w:eastAsia="標楷體" w:hAnsi="標楷體"/>
                <w:sz w:val="24"/>
                <w:szCs w:val="24"/>
              </w:rPr>
              <w:t>,</w:t>
            </w:r>
            <w:r w:rsidRPr="00654F5F">
              <w:rPr>
                <w:rFonts w:ascii="標楷體" w:eastAsia="標楷體" w:hAnsi="標楷體" w:hint="eastAsia"/>
                <w:sz w:val="24"/>
                <w:szCs w:val="24"/>
              </w:rPr>
              <w:t>467</w:t>
            </w:r>
          </w:p>
        </w:tc>
        <w:tc>
          <w:tcPr>
            <w:tcW w:w="1559" w:type="dxa"/>
            <w:shd w:val="clear" w:color="auto" w:fill="auto"/>
            <w:vAlign w:val="center"/>
          </w:tcPr>
          <w:p w:rsidR="004B7E8B" w:rsidRPr="00654F5F" w:rsidRDefault="00D65DA7" w:rsidP="00D26483">
            <w:pPr>
              <w:spacing w:line="280" w:lineRule="exact"/>
              <w:ind w:leftChars="0" w:left="0" w:firstLineChars="0" w:firstLine="0"/>
              <w:jc w:val="center"/>
              <w:rPr>
                <w:rFonts w:ascii="標楷體" w:eastAsia="標楷體" w:hAnsi="標楷體" w:hint="eastAsia"/>
                <w:sz w:val="24"/>
                <w:szCs w:val="24"/>
              </w:rPr>
            </w:pPr>
            <w:r w:rsidRPr="00654F5F">
              <w:rPr>
                <w:rFonts w:ascii="標楷體" w:eastAsia="標楷體" w:hAnsi="標楷體" w:hint="eastAsia"/>
                <w:sz w:val="24"/>
                <w:szCs w:val="24"/>
              </w:rPr>
              <w:t>-</w:t>
            </w:r>
          </w:p>
        </w:tc>
        <w:tc>
          <w:tcPr>
            <w:tcW w:w="1559" w:type="dxa"/>
            <w:shd w:val="clear" w:color="auto" w:fill="auto"/>
            <w:vAlign w:val="center"/>
          </w:tcPr>
          <w:p w:rsidR="004B7E8B" w:rsidRPr="00654F5F" w:rsidRDefault="00D65DA7" w:rsidP="00D26483">
            <w:pPr>
              <w:spacing w:line="280" w:lineRule="exact"/>
              <w:ind w:leftChars="0" w:left="0" w:firstLineChars="0" w:firstLine="0"/>
              <w:jc w:val="center"/>
              <w:rPr>
                <w:rFonts w:ascii="標楷體" w:eastAsia="標楷體" w:hAnsi="標楷體" w:hint="eastAsia"/>
                <w:sz w:val="24"/>
                <w:szCs w:val="24"/>
              </w:rPr>
            </w:pPr>
            <w:r w:rsidRPr="00654F5F">
              <w:rPr>
                <w:rFonts w:ascii="標楷體" w:eastAsia="標楷體" w:hAnsi="標楷體" w:hint="eastAsia"/>
                <w:sz w:val="24"/>
                <w:szCs w:val="24"/>
              </w:rPr>
              <w:t>-</w:t>
            </w:r>
          </w:p>
        </w:tc>
      </w:tr>
    </w:tbl>
    <w:p w:rsidR="004B7E8B" w:rsidRPr="00654F5F" w:rsidRDefault="004B7E8B" w:rsidP="00D26483">
      <w:pPr>
        <w:spacing w:line="280" w:lineRule="exact"/>
        <w:ind w:leftChars="0" w:left="1216" w:hangingChars="500" w:hanging="1216"/>
        <w:rPr>
          <w:rFonts w:ascii="標楷體" w:eastAsia="標楷體" w:hAnsi="標楷體"/>
          <w:sz w:val="24"/>
          <w:szCs w:val="24"/>
        </w:rPr>
      </w:pPr>
      <w:r w:rsidRPr="00654F5F">
        <w:rPr>
          <w:rFonts w:ascii="標楷體" w:eastAsia="標楷體" w:hAnsi="標楷體"/>
          <w:sz w:val="24"/>
        </w:rPr>
        <w:t>說    明</w:t>
      </w:r>
      <w:r w:rsidRPr="00654F5F">
        <w:rPr>
          <w:rFonts w:ascii="標楷體" w:eastAsia="標楷體" w:hAnsi="標楷體" w:hint="eastAsia"/>
          <w:sz w:val="24"/>
        </w:rPr>
        <w:t>：</w:t>
      </w:r>
      <w:r w:rsidR="00630E5C" w:rsidRPr="00654F5F">
        <w:rPr>
          <w:rFonts w:ascii="標楷體" w:eastAsia="標楷體" w:hAnsi="標楷體" w:hint="eastAsia"/>
          <w:sz w:val="24"/>
        </w:rPr>
        <w:t>1.</w:t>
      </w:r>
      <w:r w:rsidRPr="00654F5F">
        <w:rPr>
          <w:rFonts w:ascii="標楷體" w:eastAsia="標楷體" w:hAnsi="標楷體" w:hint="eastAsia"/>
          <w:sz w:val="24"/>
          <w:szCs w:val="24"/>
        </w:rPr>
        <w:t>114年度</w:t>
      </w:r>
      <w:r w:rsidR="00630E5C" w:rsidRPr="00654F5F">
        <w:rPr>
          <w:rFonts w:ascii="標楷體" w:eastAsia="標楷體" w:hAnsi="標楷體" w:hint="eastAsia"/>
          <w:sz w:val="24"/>
          <w:szCs w:val="24"/>
        </w:rPr>
        <w:t>預</w:t>
      </w:r>
      <w:r w:rsidRPr="00654F5F">
        <w:rPr>
          <w:rFonts w:ascii="標楷體" w:eastAsia="標楷體" w:hAnsi="標楷體" w:hint="eastAsia"/>
          <w:sz w:val="24"/>
          <w:szCs w:val="24"/>
        </w:rPr>
        <w:t>算數</w:t>
      </w:r>
      <w:r w:rsidR="00630E5C" w:rsidRPr="00654F5F">
        <w:rPr>
          <w:rFonts w:ascii="標楷體" w:eastAsia="標楷體" w:hAnsi="標楷體" w:hint="eastAsia"/>
          <w:sz w:val="24"/>
          <w:szCs w:val="24"/>
        </w:rPr>
        <w:t>含追加預算4萬5千元</w:t>
      </w:r>
      <w:r w:rsidRPr="00654F5F">
        <w:rPr>
          <w:rFonts w:ascii="標楷體" w:eastAsia="標楷體" w:hAnsi="標楷體" w:hint="eastAsia"/>
          <w:sz w:val="24"/>
          <w:szCs w:val="24"/>
        </w:rPr>
        <w:t>。</w:t>
      </w:r>
    </w:p>
    <w:p w:rsidR="00630E5C" w:rsidRPr="00654F5F" w:rsidRDefault="00630E5C" w:rsidP="00D26483">
      <w:pPr>
        <w:spacing w:line="280" w:lineRule="exact"/>
        <w:ind w:leftChars="0" w:left="1216" w:hangingChars="500" w:hanging="1216"/>
        <w:rPr>
          <w:rFonts w:ascii="標楷體" w:eastAsia="標楷體" w:hAnsi="標楷體" w:hint="eastAsia"/>
          <w:sz w:val="24"/>
        </w:rPr>
      </w:pPr>
      <w:r w:rsidRPr="00654F5F">
        <w:rPr>
          <w:rFonts w:ascii="標楷體" w:eastAsia="標楷體" w:hAnsi="標楷體" w:hint="eastAsia"/>
          <w:sz w:val="24"/>
          <w:szCs w:val="24"/>
        </w:rPr>
        <w:t xml:space="preserve">          2.</w:t>
      </w:r>
      <w:r w:rsidRPr="00654F5F">
        <w:rPr>
          <w:rFonts w:ascii="標楷體" w:eastAsia="標楷體" w:hAnsi="標楷體"/>
          <w:sz w:val="24"/>
          <w:szCs w:val="24"/>
        </w:rPr>
        <w:t>114</w:t>
      </w:r>
      <w:r w:rsidRPr="00654F5F">
        <w:rPr>
          <w:rFonts w:ascii="標楷體" w:eastAsia="標楷體" w:hAnsi="標楷體" w:hint="eastAsia"/>
          <w:sz w:val="24"/>
          <w:szCs w:val="24"/>
        </w:rPr>
        <w:t>年度決算數為截至</w:t>
      </w:r>
      <w:r w:rsidRPr="00654F5F">
        <w:rPr>
          <w:rFonts w:ascii="標楷體" w:eastAsia="標楷體" w:hAnsi="標楷體"/>
          <w:sz w:val="24"/>
          <w:szCs w:val="24"/>
        </w:rPr>
        <w:t>8</w:t>
      </w:r>
      <w:r w:rsidRPr="00654F5F">
        <w:rPr>
          <w:rFonts w:ascii="標楷體" w:eastAsia="標楷體" w:hAnsi="標楷體" w:hint="eastAsia"/>
          <w:sz w:val="24"/>
          <w:szCs w:val="24"/>
        </w:rPr>
        <w:t>月底止之執行數，分配數為</w:t>
      </w:r>
      <w:r w:rsidRPr="00654F5F">
        <w:rPr>
          <w:rFonts w:ascii="標楷體" w:eastAsia="標楷體" w:hAnsi="標楷體"/>
          <w:sz w:val="24"/>
          <w:szCs w:val="24"/>
        </w:rPr>
        <w:t>2,195</w:t>
      </w:r>
      <w:r w:rsidRPr="00654F5F">
        <w:rPr>
          <w:rFonts w:ascii="標楷體" w:eastAsia="標楷體" w:hAnsi="標楷體" w:hint="eastAsia"/>
          <w:sz w:val="24"/>
          <w:szCs w:val="24"/>
        </w:rPr>
        <w:t>萬</w:t>
      </w:r>
      <w:r w:rsidRPr="00654F5F">
        <w:rPr>
          <w:rFonts w:ascii="標楷體" w:eastAsia="標楷體" w:hAnsi="標楷體"/>
          <w:sz w:val="24"/>
          <w:szCs w:val="24"/>
        </w:rPr>
        <w:t>9</w:t>
      </w:r>
      <w:r w:rsidRPr="00654F5F">
        <w:rPr>
          <w:rFonts w:ascii="標楷體" w:eastAsia="標楷體" w:hAnsi="標楷體" w:hint="eastAsia"/>
          <w:sz w:val="24"/>
          <w:szCs w:val="24"/>
        </w:rPr>
        <w:t>千元。</w:t>
      </w:r>
    </w:p>
    <w:p w:rsidR="004B7E8B" w:rsidRPr="00654F5F" w:rsidRDefault="004B7E8B" w:rsidP="00D26483">
      <w:pPr>
        <w:spacing w:line="280" w:lineRule="exact"/>
        <w:ind w:leftChars="0" w:left="1119" w:rightChars="-100" w:right="-283" w:hangingChars="460" w:hanging="1119"/>
        <w:jc w:val="left"/>
        <w:rPr>
          <w:rFonts w:ascii="標楷體" w:eastAsia="標楷體" w:hAnsi="標楷體" w:hint="eastAsia"/>
          <w:sz w:val="24"/>
        </w:rPr>
      </w:pPr>
      <w:r w:rsidRPr="00654F5F">
        <w:rPr>
          <w:rFonts w:ascii="標楷體" w:eastAsia="標楷體" w:hAnsi="標楷體" w:hint="eastAsia"/>
          <w:sz w:val="24"/>
        </w:rPr>
        <w:t>資料來源：檔管局提供</w:t>
      </w:r>
      <w:r w:rsidRPr="00654F5F">
        <w:rPr>
          <w:rFonts w:ascii="標楷體" w:eastAsia="標楷體" w:hAnsi="標楷體" w:hint="eastAsia"/>
          <w:sz w:val="24"/>
          <w:szCs w:val="24"/>
        </w:rPr>
        <w:t>。</w:t>
      </w:r>
    </w:p>
    <w:p w:rsidR="004B7E8B" w:rsidRPr="00654F5F" w:rsidRDefault="004B7E8B" w:rsidP="001B7575">
      <w:pPr>
        <w:ind w:left="849" w:hangingChars="100" w:hanging="283"/>
        <w:rPr>
          <w:rFonts w:ascii="標楷體" w:eastAsia="標楷體" w:hAnsi="標楷體" w:cs="Cambria" w:hint="eastAsia"/>
          <w:b/>
        </w:rPr>
      </w:pPr>
      <w:r w:rsidRPr="00654F5F">
        <w:rPr>
          <w:rFonts w:ascii="標楷體" w:eastAsia="標楷體" w:hAnsi="標楷體" w:cs="Cambria" w:hint="eastAsia"/>
          <w:b/>
        </w:rPr>
        <w:t>(二)</w:t>
      </w:r>
      <w:r w:rsidR="006659B3" w:rsidRPr="00654F5F">
        <w:rPr>
          <w:rFonts w:ascii="標楷體" w:eastAsia="標楷體" w:hAnsi="標楷體" w:cs="Cambria" w:hint="eastAsia"/>
          <w:b/>
        </w:rPr>
        <w:t>截至</w:t>
      </w:r>
      <w:r w:rsidR="006659B3" w:rsidRPr="00654F5F">
        <w:rPr>
          <w:rFonts w:ascii="標楷體" w:eastAsia="標楷體" w:hAnsi="標楷體" w:cs="Cambria"/>
          <w:b/>
        </w:rPr>
        <w:t>114</w:t>
      </w:r>
      <w:r w:rsidR="006659B3" w:rsidRPr="00654F5F">
        <w:rPr>
          <w:rFonts w:ascii="標楷體" w:eastAsia="標楷體" w:hAnsi="標楷體" w:cs="Cambria" w:hint="eastAsia"/>
          <w:b/>
        </w:rPr>
        <w:t>年</w:t>
      </w:r>
      <w:r w:rsidR="006659B3" w:rsidRPr="00654F5F">
        <w:rPr>
          <w:rFonts w:ascii="標楷體" w:eastAsia="標楷體" w:hAnsi="標楷體" w:cs="Cambria"/>
          <w:b/>
        </w:rPr>
        <w:t>8</w:t>
      </w:r>
      <w:r w:rsidR="006659B3" w:rsidRPr="00654F5F">
        <w:rPr>
          <w:rFonts w:ascii="標楷體" w:eastAsia="標楷體" w:hAnsi="標楷體" w:cs="Cambria" w:hint="eastAsia"/>
          <w:b/>
        </w:rPr>
        <w:t>月底止部分績效指標執行進度僅</w:t>
      </w:r>
      <w:r w:rsidR="00D67245" w:rsidRPr="00654F5F">
        <w:rPr>
          <w:rFonts w:ascii="標楷體" w:eastAsia="標楷體" w:hAnsi="標楷體" w:cs="Cambria" w:hint="eastAsia"/>
          <w:b/>
        </w:rPr>
        <w:t>三</w:t>
      </w:r>
      <w:r w:rsidR="006659B3" w:rsidRPr="00654F5F">
        <w:rPr>
          <w:rFonts w:ascii="標楷體" w:eastAsia="標楷體" w:hAnsi="標楷體" w:cs="Cambria" w:hint="eastAsia"/>
          <w:b/>
        </w:rPr>
        <w:t>成多</w:t>
      </w:r>
    </w:p>
    <w:p w:rsidR="004B7E8B" w:rsidRPr="00654F5F" w:rsidRDefault="004B7E8B" w:rsidP="001B7575">
      <w:pPr>
        <w:adjustRightInd w:val="0"/>
        <w:ind w:leftChars="300" w:left="850" w:firstLine="566"/>
        <w:rPr>
          <w:rFonts w:ascii="標楷體" w:eastAsia="標楷體" w:hAnsi="標楷體" w:cs="Cambria"/>
        </w:rPr>
      </w:pPr>
      <w:r w:rsidRPr="00654F5F">
        <w:rPr>
          <w:rFonts w:ascii="標楷體" w:eastAsia="標楷體" w:hAnsi="標楷體" w:cs="Cambria" w:hint="eastAsia"/>
        </w:rPr>
        <w:t>檢視</w:t>
      </w:r>
      <w:r w:rsidR="00EA29C1" w:rsidRPr="00654F5F">
        <w:rPr>
          <w:rFonts w:ascii="標楷體" w:eastAsia="標楷體" w:hAnsi="標楷體" w:cs="Cambria" w:hint="eastAsia"/>
        </w:rPr>
        <w:t>「</w:t>
      </w:r>
      <w:r w:rsidRPr="00654F5F">
        <w:rPr>
          <w:rFonts w:ascii="標楷體" w:eastAsia="標楷體" w:hAnsi="標楷體" w:cs="Cambria" w:hint="eastAsia"/>
        </w:rPr>
        <w:t>國家檔案館智能行動服務計畫</w:t>
      </w:r>
      <w:r w:rsidR="00EA29C1" w:rsidRPr="00654F5F">
        <w:rPr>
          <w:rFonts w:ascii="標楷體" w:eastAsia="標楷體" w:hAnsi="標楷體" w:cs="Cambria" w:hint="eastAsia"/>
        </w:rPr>
        <w:t>」</w:t>
      </w:r>
      <w:r w:rsidRPr="00654F5F">
        <w:rPr>
          <w:rFonts w:ascii="標楷體" w:eastAsia="標楷體" w:hAnsi="標楷體" w:cs="Cambria"/>
        </w:rPr>
        <w:t>113</w:t>
      </w:r>
      <w:r w:rsidRPr="00654F5F">
        <w:rPr>
          <w:rFonts w:ascii="標楷體" w:eastAsia="標楷體" w:hAnsi="標楷體" w:cs="Cambria" w:hint="eastAsia"/>
        </w:rPr>
        <w:t>及</w:t>
      </w:r>
      <w:r w:rsidRPr="00654F5F">
        <w:rPr>
          <w:rFonts w:ascii="標楷體" w:eastAsia="標楷體" w:hAnsi="標楷體" w:cs="Cambria"/>
        </w:rPr>
        <w:t>114</w:t>
      </w:r>
      <w:r w:rsidRPr="00654F5F">
        <w:rPr>
          <w:rFonts w:ascii="標楷體" w:eastAsia="標楷體" w:hAnsi="標楷體" w:cs="Cambria" w:hint="eastAsia"/>
        </w:rPr>
        <w:t>年度績效指標辦理情形(詳表2)，113年</w:t>
      </w:r>
      <w:r w:rsidR="00057487" w:rsidRPr="00654F5F">
        <w:rPr>
          <w:rFonts w:ascii="標楷體" w:eastAsia="標楷體" w:hAnsi="標楷體" w:cs="Cambria" w:hint="eastAsia"/>
        </w:rPr>
        <w:t>度僅</w:t>
      </w:r>
      <w:r w:rsidR="00A96520">
        <w:rPr>
          <w:rFonts w:ascii="標楷體" w:eastAsia="標楷體" w:hAnsi="標楷體" w:cs="Cambria" w:hint="eastAsia"/>
        </w:rPr>
        <w:t>規劃</w:t>
      </w:r>
      <w:r w:rsidR="00EA29C1" w:rsidRPr="00654F5F">
        <w:rPr>
          <w:rFonts w:ascii="標楷體" w:eastAsia="標楷體" w:hAnsi="標楷體" w:cs="Cambria" w:hint="eastAsia"/>
        </w:rPr>
        <w:t>有</w:t>
      </w:r>
      <w:r w:rsidRPr="00654F5F">
        <w:rPr>
          <w:rFonts w:ascii="標楷體" w:eastAsia="標楷體" w:hAnsi="標楷體" w:cs="Cambria" w:hint="eastAsia"/>
        </w:rPr>
        <w:t>「完成多媒體檔案識別標示長度」</w:t>
      </w:r>
      <w:r w:rsidR="00057487" w:rsidRPr="00654F5F">
        <w:rPr>
          <w:rFonts w:ascii="標楷體" w:eastAsia="標楷體" w:hAnsi="標楷體" w:cs="Cambria" w:hint="eastAsia"/>
        </w:rPr>
        <w:t>1項指標，</w:t>
      </w:r>
      <w:r w:rsidRPr="00654F5F">
        <w:rPr>
          <w:rFonts w:ascii="標楷體" w:eastAsia="標楷體" w:hAnsi="標楷體" w:cs="Cambria" w:hint="eastAsia"/>
        </w:rPr>
        <w:t>已達目標值</w:t>
      </w:r>
      <w:r w:rsidR="00057487" w:rsidRPr="00654F5F">
        <w:rPr>
          <w:rFonts w:ascii="標楷體" w:eastAsia="標楷體" w:hAnsi="標楷體" w:cs="Cambria" w:hint="eastAsia"/>
        </w:rPr>
        <w:t>；114年度「數位互動優質服務場域—數位體驗使用人次」須俟</w:t>
      </w:r>
      <w:r w:rsidR="00057487" w:rsidRPr="00654F5F">
        <w:rPr>
          <w:rFonts w:ascii="標楷體" w:eastAsia="標楷體" w:hAnsi="標楷體" w:cs="Cambria"/>
        </w:rPr>
        <w:t>114</w:t>
      </w:r>
      <w:r w:rsidR="00057487" w:rsidRPr="00654F5F">
        <w:rPr>
          <w:rFonts w:ascii="標楷體" w:eastAsia="標楷體" w:hAnsi="標楷體" w:cs="Cambria" w:hint="eastAsia"/>
        </w:rPr>
        <w:t>年</w:t>
      </w:r>
      <w:r w:rsidR="00057487" w:rsidRPr="00654F5F">
        <w:rPr>
          <w:rFonts w:ascii="標楷體" w:eastAsia="標楷體" w:hAnsi="標楷體" w:cs="Cambria"/>
        </w:rPr>
        <w:t>10</w:t>
      </w:r>
      <w:r w:rsidR="00EA29C1" w:rsidRPr="00654F5F">
        <w:rPr>
          <w:rFonts w:ascii="標楷體" w:eastAsia="標楷體" w:hAnsi="標楷體" w:cs="Cambria" w:hint="eastAsia"/>
        </w:rPr>
        <w:t>月國家檔案館開館後</w:t>
      </w:r>
      <w:r w:rsidR="00057487" w:rsidRPr="00654F5F">
        <w:rPr>
          <w:rFonts w:ascii="標楷體" w:eastAsia="標楷體" w:hAnsi="標楷體" w:cs="Cambria" w:hint="eastAsia"/>
        </w:rPr>
        <w:t>始</w:t>
      </w:r>
      <w:r w:rsidR="00EA29C1" w:rsidRPr="00654F5F">
        <w:rPr>
          <w:rFonts w:ascii="標楷體" w:eastAsia="標楷體" w:hAnsi="標楷體" w:cs="Cambria" w:hint="eastAsia"/>
        </w:rPr>
        <w:t>能</w:t>
      </w:r>
      <w:r w:rsidR="00D67245" w:rsidRPr="00654F5F">
        <w:rPr>
          <w:rFonts w:ascii="標楷體" w:eastAsia="標楷體" w:hAnsi="標楷體" w:cs="Cambria" w:hint="eastAsia"/>
        </w:rPr>
        <w:t>統計</w:t>
      </w:r>
      <w:r w:rsidR="00EA29C1" w:rsidRPr="00654F5F">
        <w:rPr>
          <w:rFonts w:ascii="標楷體" w:eastAsia="標楷體" w:hAnsi="標楷體" w:cs="Cambria" w:hint="eastAsia"/>
        </w:rPr>
        <w:t>，</w:t>
      </w:r>
      <w:r w:rsidR="00D67245" w:rsidRPr="00654F5F">
        <w:rPr>
          <w:rFonts w:ascii="標楷體" w:eastAsia="標楷體" w:hAnsi="標楷體" w:cs="Cambria" w:hint="eastAsia"/>
        </w:rPr>
        <w:t>另</w:t>
      </w:r>
      <w:r w:rsidRPr="00654F5F">
        <w:rPr>
          <w:rFonts w:ascii="標楷體" w:eastAsia="標楷體" w:hAnsi="標楷體" w:cs="Cambria" w:hint="eastAsia"/>
        </w:rPr>
        <w:t>「完成數位圖像檔案素材（幅）」</w:t>
      </w:r>
      <w:r w:rsidR="00EA29C1" w:rsidRPr="00654F5F">
        <w:rPr>
          <w:rFonts w:ascii="標楷體" w:eastAsia="標楷體" w:hAnsi="標楷體" w:cs="Cambria" w:hint="eastAsia"/>
        </w:rPr>
        <w:t>目標值</w:t>
      </w:r>
      <w:r w:rsidR="00D67245" w:rsidRPr="00654F5F">
        <w:rPr>
          <w:rFonts w:ascii="標楷體" w:eastAsia="標楷體" w:hAnsi="標楷體" w:cs="Cambria" w:hint="eastAsia"/>
        </w:rPr>
        <w:t>為</w:t>
      </w:r>
      <w:r w:rsidR="00EA29C1" w:rsidRPr="00654F5F">
        <w:rPr>
          <w:rFonts w:ascii="標楷體" w:eastAsia="標楷體" w:hAnsi="標楷體" w:cs="Cambria" w:hint="eastAsia"/>
        </w:rPr>
        <w:t>41萬5</w:t>
      </w:r>
      <w:r w:rsidR="00EA29C1" w:rsidRPr="00654F5F">
        <w:rPr>
          <w:rFonts w:ascii="標楷體" w:eastAsia="標楷體" w:hAnsi="標楷體" w:cs="Cambria"/>
        </w:rPr>
        <w:t>,</w:t>
      </w:r>
      <w:r w:rsidR="00EA29C1" w:rsidRPr="00654F5F">
        <w:rPr>
          <w:rFonts w:ascii="標楷體" w:eastAsia="標楷體" w:hAnsi="標楷體" w:cs="Cambria" w:hint="eastAsia"/>
        </w:rPr>
        <w:t>000幅，</w:t>
      </w:r>
      <w:r w:rsidR="006659B3" w:rsidRPr="00654F5F">
        <w:rPr>
          <w:rFonts w:ascii="標楷體" w:eastAsia="標楷體" w:hAnsi="標楷體" w:cs="Cambria" w:hint="eastAsia"/>
        </w:rPr>
        <w:t>惟截至</w:t>
      </w:r>
      <w:r w:rsidR="006659B3" w:rsidRPr="00654F5F">
        <w:rPr>
          <w:rFonts w:ascii="標楷體" w:eastAsia="標楷體" w:hAnsi="標楷體" w:cs="Cambria"/>
        </w:rPr>
        <w:t>8</w:t>
      </w:r>
      <w:r w:rsidR="006659B3" w:rsidRPr="00654F5F">
        <w:rPr>
          <w:rFonts w:ascii="標楷體" w:eastAsia="標楷體" w:hAnsi="標楷體" w:cs="Cambria" w:hint="eastAsia"/>
        </w:rPr>
        <w:t>月底止</w:t>
      </w:r>
      <w:r w:rsidR="00EA29C1" w:rsidRPr="00654F5F">
        <w:rPr>
          <w:rFonts w:ascii="標楷體" w:eastAsia="標楷體" w:hAnsi="標楷體" w:cs="Cambria" w:hint="eastAsia"/>
        </w:rPr>
        <w:t>實際完成</w:t>
      </w:r>
      <w:r w:rsidRPr="00654F5F">
        <w:rPr>
          <w:rFonts w:ascii="標楷體" w:eastAsia="標楷體" w:hAnsi="標楷體" w:cs="Cambria" w:hint="eastAsia"/>
        </w:rPr>
        <w:t>15萬幅，僅</w:t>
      </w:r>
      <w:r w:rsidR="006659B3" w:rsidRPr="00654F5F">
        <w:rPr>
          <w:rFonts w:ascii="標楷體" w:eastAsia="標楷體" w:hAnsi="標楷體" w:cs="Cambria" w:hint="eastAsia"/>
        </w:rPr>
        <w:t>達</w:t>
      </w:r>
      <w:r w:rsidR="00D67245" w:rsidRPr="00654F5F">
        <w:rPr>
          <w:rFonts w:ascii="標楷體" w:eastAsia="標楷體" w:hAnsi="標楷體" w:cs="Cambria" w:hint="eastAsia"/>
        </w:rPr>
        <w:t>三</w:t>
      </w:r>
      <w:r w:rsidRPr="00654F5F">
        <w:rPr>
          <w:rFonts w:ascii="標楷體" w:eastAsia="標楷體" w:hAnsi="標楷體" w:cs="Cambria" w:hint="eastAsia"/>
        </w:rPr>
        <w:t>成多</w:t>
      </w:r>
      <w:r w:rsidR="00540BC5" w:rsidRPr="00654F5F">
        <w:rPr>
          <w:rFonts w:ascii="標楷體" w:eastAsia="標楷體" w:hAnsi="標楷體" w:cs="Cambria" w:hint="eastAsia"/>
        </w:rPr>
        <w:t>，</w:t>
      </w:r>
      <w:r w:rsidR="006659B3" w:rsidRPr="00654F5F">
        <w:rPr>
          <w:rFonts w:ascii="標楷體" w:eastAsia="標楷體" w:hAnsi="標楷體" w:cs="Cambria" w:hint="eastAsia"/>
        </w:rPr>
        <w:t>顯示</w:t>
      </w:r>
      <w:r w:rsidR="00A96520">
        <w:rPr>
          <w:rFonts w:ascii="標楷體" w:eastAsia="標楷體" w:hAnsi="標楷體" w:cs="Cambria" w:hint="eastAsia"/>
        </w:rPr>
        <w:t>計畫</w:t>
      </w:r>
      <w:r w:rsidR="006659B3" w:rsidRPr="00654F5F">
        <w:rPr>
          <w:rFonts w:ascii="標楷體" w:eastAsia="標楷體" w:hAnsi="標楷體" w:cs="Cambria" w:hint="eastAsia"/>
        </w:rPr>
        <w:t>執行進度未如預期，</w:t>
      </w:r>
      <w:r w:rsidR="00540BC5" w:rsidRPr="00654F5F">
        <w:rPr>
          <w:rFonts w:ascii="標楷體" w:eastAsia="標楷體" w:hAnsi="標楷體" w:cs="Cambria" w:hint="eastAsia"/>
        </w:rPr>
        <w:t>仍待加強推動</w:t>
      </w:r>
      <w:r w:rsidRPr="00654F5F">
        <w:rPr>
          <w:rFonts w:ascii="標楷體" w:eastAsia="標楷體" w:hAnsi="標楷體" w:cs="Cambria" w:hint="eastAsia"/>
        </w:rPr>
        <w:t>。</w:t>
      </w:r>
    </w:p>
    <w:p w:rsidR="004B7E8B" w:rsidRPr="00654F5F" w:rsidRDefault="004B7E8B" w:rsidP="003D76BA">
      <w:pPr>
        <w:adjustRightInd w:val="0"/>
        <w:spacing w:line="400" w:lineRule="exact"/>
        <w:ind w:leftChars="0" w:left="850" w:hangingChars="300" w:hanging="850"/>
        <w:rPr>
          <w:rFonts w:ascii="標楷體" w:eastAsia="標楷體" w:hAnsi="Times New Roman" w:cs="Times New Roman" w:hint="eastAsia"/>
        </w:rPr>
      </w:pPr>
      <w:r w:rsidRPr="00654F5F">
        <w:rPr>
          <w:rFonts w:ascii="標楷體" w:eastAsia="標楷體" w:hAnsi="Times New Roman" w:cs="Times New Roman" w:hint="eastAsia"/>
          <w:b/>
        </w:rPr>
        <w:t>表2</w:t>
      </w:r>
      <w:r w:rsidRPr="00654F5F">
        <w:rPr>
          <w:rFonts w:ascii="標楷體" w:eastAsia="標楷體" w:hAnsi="標楷體" w:cs="Times New Roman"/>
          <w:b/>
          <w:szCs w:val="22"/>
        </w:rPr>
        <w:t xml:space="preserve">  </w:t>
      </w:r>
      <w:r w:rsidRPr="00654F5F">
        <w:rPr>
          <w:rFonts w:ascii="標楷體" w:eastAsia="標楷體" w:hAnsi="標楷體" w:cs="Times New Roman" w:hint="eastAsia"/>
          <w:b/>
          <w:szCs w:val="22"/>
        </w:rPr>
        <w:t>113至116年</w:t>
      </w:r>
      <w:r w:rsidR="00A96520">
        <w:rPr>
          <w:rFonts w:ascii="標楷體" w:eastAsia="標楷體" w:hAnsi="標楷體" w:cs="Times New Roman" w:hint="eastAsia"/>
          <w:b/>
          <w:szCs w:val="22"/>
        </w:rPr>
        <w:t>「</w:t>
      </w:r>
      <w:r w:rsidRPr="00654F5F">
        <w:rPr>
          <w:rFonts w:ascii="標楷體" w:eastAsia="標楷體" w:hAnsi="標楷體" w:cs="Times New Roman" w:hint="eastAsia"/>
          <w:b/>
          <w:szCs w:val="22"/>
        </w:rPr>
        <w:t>國家檔案館智能行動服務計畫</w:t>
      </w:r>
      <w:r w:rsidR="00A96520">
        <w:rPr>
          <w:rFonts w:ascii="標楷體" w:eastAsia="標楷體" w:hAnsi="標楷體" w:cs="Times New Roman" w:hint="eastAsia"/>
          <w:b/>
          <w:szCs w:val="22"/>
        </w:rPr>
        <w:t>」</w:t>
      </w:r>
      <w:r w:rsidRPr="00654F5F">
        <w:rPr>
          <w:rFonts w:ascii="標楷體" w:eastAsia="標楷體" w:hAnsi="標楷體" w:cs="Times New Roman" w:hint="eastAsia"/>
          <w:b/>
          <w:szCs w:val="22"/>
        </w:rPr>
        <w:t>績效指標辦理情形</w:t>
      </w:r>
      <w:r w:rsidRPr="00654F5F">
        <w:rPr>
          <w:rFonts w:ascii="標楷體" w:eastAsia="標楷體" w:hAnsi="Times New Roman" w:cs="Times New Roman" w:hint="eastAsia"/>
          <w:b/>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19"/>
        <w:gridCol w:w="1069"/>
        <w:gridCol w:w="1069"/>
        <w:gridCol w:w="1069"/>
        <w:gridCol w:w="1070"/>
        <w:gridCol w:w="1204"/>
        <w:gridCol w:w="1205"/>
      </w:tblGrid>
      <w:tr w:rsidR="004B7E8B" w:rsidRPr="00654F5F" w:rsidTr="00B55724">
        <w:trPr>
          <w:trHeight w:val="270"/>
          <w:tblHeader/>
        </w:trPr>
        <w:tc>
          <w:tcPr>
            <w:tcW w:w="1819" w:type="dxa"/>
            <w:vMerge w:val="restart"/>
            <w:tcBorders>
              <w:top w:val="single" w:sz="12" w:space="0" w:color="auto"/>
              <w:left w:val="single" w:sz="12"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關鍵績效指標</w:t>
            </w:r>
          </w:p>
        </w:tc>
        <w:tc>
          <w:tcPr>
            <w:tcW w:w="2138" w:type="dxa"/>
            <w:gridSpan w:val="2"/>
            <w:tcBorders>
              <w:top w:val="single" w:sz="12"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13</w:t>
            </w:r>
            <w:r w:rsidRPr="00654F5F">
              <w:rPr>
                <w:rFonts w:ascii="標楷體" w:eastAsia="標楷體" w:hAnsi="標楷體" w:cs="微軟正黑體" w:hint="eastAsia"/>
                <w:b/>
              </w:rPr>
              <w:t>年度</w:t>
            </w:r>
          </w:p>
        </w:tc>
        <w:tc>
          <w:tcPr>
            <w:tcW w:w="2139" w:type="dxa"/>
            <w:gridSpan w:val="2"/>
            <w:tcBorders>
              <w:top w:val="single" w:sz="12"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14</w:t>
            </w:r>
            <w:r w:rsidRPr="00654F5F">
              <w:rPr>
                <w:rFonts w:ascii="標楷體" w:eastAsia="標楷體" w:hAnsi="標楷體" w:hint="eastAsia"/>
                <w:b/>
              </w:rPr>
              <w:t>年</w:t>
            </w:r>
            <w:r w:rsidR="00F9202A">
              <w:rPr>
                <w:rFonts w:ascii="標楷體" w:eastAsia="標楷體" w:hAnsi="標楷體" w:hint="eastAsia"/>
                <w:b/>
              </w:rPr>
              <w:t>1至</w:t>
            </w:r>
            <w:r w:rsidR="00020F11" w:rsidRPr="00654F5F">
              <w:rPr>
                <w:rFonts w:ascii="標楷體" w:eastAsia="標楷體" w:hAnsi="標楷體" w:hint="eastAsia"/>
                <w:b/>
              </w:rPr>
              <w:t>8</w:t>
            </w:r>
            <w:r w:rsidRPr="00654F5F">
              <w:rPr>
                <w:rFonts w:ascii="標楷體" w:eastAsia="標楷體" w:hAnsi="標楷體" w:hint="eastAsia"/>
                <w:b/>
              </w:rPr>
              <w:t>月</w:t>
            </w:r>
          </w:p>
        </w:tc>
        <w:tc>
          <w:tcPr>
            <w:tcW w:w="1204" w:type="dxa"/>
            <w:tcBorders>
              <w:top w:val="single" w:sz="12"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15</w:t>
            </w:r>
            <w:r w:rsidRPr="00654F5F">
              <w:rPr>
                <w:rFonts w:ascii="標楷體" w:eastAsia="標楷體" w:hAnsi="標楷體" w:cs="微軟正黑體" w:hint="eastAsia"/>
                <w:b/>
              </w:rPr>
              <w:t>年度</w:t>
            </w:r>
          </w:p>
        </w:tc>
        <w:tc>
          <w:tcPr>
            <w:tcW w:w="1205" w:type="dxa"/>
            <w:tcBorders>
              <w:top w:val="single" w:sz="12" w:space="0" w:color="auto"/>
              <w:left w:val="single" w:sz="6" w:space="0" w:color="auto"/>
              <w:bottom w:val="single" w:sz="6" w:space="0" w:color="auto"/>
              <w:right w:val="single" w:sz="12"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hint="eastAsia"/>
                <w:b/>
              </w:rPr>
              <w:t>1</w:t>
            </w:r>
            <w:r w:rsidRPr="00654F5F">
              <w:rPr>
                <w:rFonts w:ascii="標楷體" w:eastAsia="標楷體" w:hAnsi="標楷體"/>
                <w:b/>
              </w:rPr>
              <w:t>16</w:t>
            </w:r>
            <w:r w:rsidRPr="00654F5F">
              <w:rPr>
                <w:rFonts w:ascii="標楷體" w:eastAsia="標楷體" w:hAnsi="標楷體" w:cs="微軟正黑體" w:hint="eastAsia"/>
                <w:b/>
              </w:rPr>
              <w:t>年度</w:t>
            </w:r>
          </w:p>
        </w:tc>
      </w:tr>
      <w:tr w:rsidR="004B7E8B" w:rsidRPr="00654F5F" w:rsidTr="00B55724">
        <w:trPr>
          <w:trHeight w:val="262"/>
          <w:tblHeader/>
        </w:trPr>
        <w:tc>
          <w:tcPr>
            <w:tcW w:w="1819" w:type="dxa"/>
            <w:vMerge/>
            <w:tcBorders>
              <w:top w:val="single" w:sz="12" w:space="0" w:color="auto"/>
              <w:left w:val="single" w:sz="12"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b/>
              </w:rPr>
            </w:pPr>
          </w:p>
        </w:tc>
        <w:tc>
          <w:tcPr>
            <w:tcW w:w="1069" w:type="dxa"/>
            <w:tcBorders>
              <w:top w:val="single" w:sz="6"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實際值</w:t>
            </w:r>
          </w:p>
        </w:tc>
        <w:tc>
          <w:tcPr>
            <w:tcW w:w="1069" w:type="dxa"/>
            <w:tcBorders>
              <w:top w:val="single" w:sz="6"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實際值</w:t>
            </w:r>
          </w:p>
        </w:tc>
        <w:tc>
          <w:tcPr>
            <w:tcW w:w="1204" w:type="dxa"/>
            <w:tcBorders>
              <w:top w:val="single" w:sz="6" w:space="0" w:color="auto"/>
              <w:left w:val="single" w:sz="6" w:space="0" w:color="auto"/>
              <w:bottom w:val="single" w:sz="6" w:space="0" w:color="auto"/>
              <w:right w:val="single" w:sz="6"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c>
          <w:tcPr>
            <w:tcW w:w="1205" w:type="dxa"/>
            <w:tcBorders>
              <w:top w:val="single" w:sz="6" w:space="0" w:color="auto"/>
              <w:left w:val="single" w:sz="6" w:space="0" w:color="auto"/>
              <w:bottom w:val="single" w:sz="6" w:space="0" w:color="auto"/>
              <w:right w:val="single" w:sz="12" w:space="0" w:color="auto"/>
            </w:tcBorders>
            <w:vAlign w:val="center"/>
            <w:hideMark/>
          </w:tcPr>
          <w:p w:rsidR="004B7E8B" w:rsidRPr="00654F5F" w:rsidRDefault="004B7E8B" w:rsidP="00432681">
            <w:pPr>
              <w:pStyle w:val="142"/>
              <w:jc w:val="center"/>
              <w:rPr>
                <w:rFonts w:ascii="標楷體" w:eastAsia="標楷體" w:hAnsi="標楷體" w:hint="eastAsia"/>
                <w:b/>
              </w:rPr>
            </w:pPr>
            <w:r w:rsidRPr="00654F5F">
              <w:rPr>
                <w:rFonts w:ascii="標楷體" w:eastAsia="標楷體" w:hAnsi="標楷體" w:cs="微軟正黑體" w:hint="eastAsia"/>
                <w:b/>
              </w:rPr>
              <w:t>目標值</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rPr>
            </w:pPr>
            <w:r w:rsidRPr="00654F5F">
              <w:rPr>
                <w:rFonts w:ascii="標楷體" w:eastAsia="標楷體" w:hAnsi="標楷體" w:hint="eastAsia"/>
                <w:snapToGrid/>
              </w:rPr>
              <w:t>1.</w:t>
            </w:r>
            <w:r w:rsidRPr="00654F5F">
              <w:rPr>
                <w:rFonts w:ascii="標楷體" w:eastAsia="標楷體" w:hAnsi="標楷體" w:cs="微軟正黑體" w:hint="eastAsia"/>
                <w:snapToGrid/>
              </w:rPr>
              <w:t>數位互動優質服務場域</w:t>
            </w:r>
            <w:r w:rsidRPr="00654F5F">
              <w:rPr>
                <w:rFonts w:ascii="標楷體" w:eastAsia="標楷體" w:hAnsi="標楷體"/>
                <w:snapToGrid/>
              </w:rPr>
              <w:t>—</w:t>
            </w:r>
            <w:r w:rsidRPr="00654F5F">
              <w:rPr>
                <w:rFonts w:ascii="標楷體" w:eastAsia="標楷體" w:hAnsi="標楷體" w:cs="微軟正黑體" w:hint="eastAsia"/>
                <w:snapToGrid/>
              </w:rPr>
              <w:t>數位體驗使用人次（</w:t>
            </w:r>
            <w:r w:rsidRPr="00654F5F">
              <w:rPr>
                <w:rFonts w:ascii="標楷體" w:eastAsia="標楷體" w:hAnsi="標楷體"/>
                <w:snapToGrid/>
              </w:rPr>
              <w:t>114</w:t>
            </w:r>
            <w:r w:rsidRPr="00654F5F">
              <w:rPr>
                <w:rFonts w:ascii="標楷體" w:eastAsia="標楷體" w:hAnsi="標楷體" w:cs="微軟正黑體" w:hint="eastAsia"/>
                <w:snapToGrid/>
              </w:rPr>
              <w:t>年為</w:t>
            </w:r>
            <w:r w:rsidRPr="00654F5F">
              <w:rPr>
                <w:rFonts w:ascii="標楷體" w:eastAsia="標楷體" w:hAnsi="標楷體"/>
                <w:snapToGrid/>
              </w:rPr>
              <w:t>10</w:t>
            </w:r>
            <w:r w:rsidRPr="00654F5F">
              <w:rPr>
                <w:rFonts w:ascii="標楷體" w:eastAsia="標楷體" w:hAnsi="標楷體" w:cs="微軟正黑體" w:hint="eastAsia"/>
                <w:snapToGrid/>
              </w:rPr>
              <w:t>月開館後單季次數）</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hint="eastAsia"/>
                <w:snapToGrid/>
              </w:rPr>
              <w:t>5</w:t>
            </w:r>
            <w:r w:rsidRPr="00654F5F">
              <w:rPr>
                <w:rFonts w:ascii="標楷體" w:eastAsia="標楷體" w:hAnsi="標楷體"/>
                <w:snapToGrid/>
              </w:rPr>
              <w:t>,</w:t>
            </w:r>
            <w:r w:rsidRPr="00654F5F">
              <w:rPr>
                <w:rFonts w:ascii="標楷體" w:eastAsia="標楷體" w:hAnsi="標楷體" w:hint="eastAsia"/>
                <w:snapToGrid/>
              </w:rPr>
              <w:t>000</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hint="eastAsia"/>
                <w:snapToGrid/>
              </w:rPr>
              <w:t>-</w:t>
            </w: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25,000</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40,000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hint="eastAsia"/>
                <w:snapToGrid/>
              </w:rPr>
              <w:t>2.</w:t>
            </w:r>
            <w:r w:rsidRPr="00654F5F">
              <w:rPr>
                <w:rFonts w:ascii="標楷體" w:eastAsia="標楷體" w:hAnsi="標楷體" w:cs="微軟正黑體" w:hint="eastAsia"/>
                <w:snapToGrid/>
              </w:rPr>
              <w:t>完成多媒體檔案識別標示長度（公尺）</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105</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0087C" w:rsidP="00432681">
            <w:pPr>
              <w:pStyle w:val="142"/>
              <w:jc w:val="right"/>
              <w:rPr>
                <w:rFonts w:ascii="標楷體" w:eastAsia="標楷體" w:hAnsi="標楷體"/>
              </w:rPr>
            </w:pPr>
            <w:r w:rsidRPr="00654F5F">
              <w:rPr>
                <w:rFonts w:ascii="標楷體" w:eastAsia="標楷體" w:hAnsi="標楷體" w:hint="eastAsia"/>
              </w:rPr>
              <w:t>105</w:t>
            </w:r>
          </w:p>
        </w:tc>
        <w:tc>
          <w:tcPr>
            <w:tcW w:w="1069" w:type="dxa"/>
            <w:tcBorders>
              <w:top w:val="single" w:sz="6" w:space="0" w:color="auto"/>
              <w:left w:val="single" w:sz="6" w:space="0" w:color="auto"/>
              <w:bottom w:val="single" w:sz="6" w:space="0" w:color="auto"/>
              <w:right w:val="single" w:sz="6" w:space="0" w:color="auto"/>
            </w:tcBorders>
            <w:shd w:val="clear" w:color="auto" w:fill="auto"/>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szCs w:val="24"/>
              </w:rPr>
              <w:t>105</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zCs w:val="24"/>
              </w:rPr>
            </w:pPr>
            <w:r w:rsidRPr="00654F5F">
              <w:rPr>
                <w:rFonts w:ascii="標楷體" w:eastAsia="標楷體" w:hAnsi="標楷體" w:hint="eastAsia"/>
                <w:szCs w:val="24"/>
              </w:rPr>
              <w:t>70</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szCs w:val="24"/>
              </w:rPr>
              <w:t>210</w:t>
            </w:r>
          </w:p>
        </w:tc>
        <w:tc>
          <w:tcPr>
            <w:tcW w:w="1205" w:type="dxa"/>
            <w:tcBorders>
              <w:top w:val="single" w:sz="6" w:space="0" w:color="auto"/>
              <w:left w:val="single" w:sz="6" w:space="0" w:color="auto"/>
              <w:bottom w:val="single" w:sz="6" w:space="0" w:color="auto"/>
              <w:right w:val="single" w:sz="12" w:space="0" w:color="auto"/>
            </w:tcBorders>
            <w:shd w:val="clear" w:color="auto" w:fill="auto"/>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szCs w:val="24"/>
              </w:rPr>
              <w:t>210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cs="微軟正黑體" w:hint="eastAsia"/>
                <w:snapToGrid/>
              </w:rPr>
              <w:t>3.完成數位影音檔案素材（捲）</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1,000</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1,000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hint="eastAsia"/>
                <w:snapToGrid/>
              </w:rPr>
              <w:t>4.</w:t>
            </w:r>
            <w:r w:rsidRPr="00654F5F">
              <w:rPr>
                <w:rFonts w:ascii="標楷體" w:eastAsia="標楷體" w:hAnsi="標楷體" w:cs="微軟正黑體" w:hint="eastAsia"/>
                <w:snapToGrid/>
              </w:rPr>
              <w:t>完成數位圖像檔案素材（幅）</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snapToGrid/>
                <w:spacing w:val="-10"/>
              </w:rPr>
              <w:t>415,000</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hint="eastAsia"/>
                <w:snapToGrid/>
                <w:spacing w:val="-10"/>
              </w:rPr>
              <w:t>150</w:t>
            </w:r>
            <w:r w:rsidRPr="00654F5F">
              <w:rPr>
                <w:rFonts w:ascii="標楷體" w:eastAsia="標楷體" w:hAnsi="標楷體"/>
                <w:snapToGrid/>
                <w:spacing w:val="-10"/>
              </w:rPr>
              <w:t>,</w:t>
            </w:r>
            <w:r w:rsidRPr="00654F5F">
              <w:rPr>
                <w:rFonts w:ascii="標楷體" w:eastAsia="標楷體" w:hAnsi="標楷體" w:hint="eastAsia"/>
                <w:snapToGrid/>
                <w:spacing w:val="-10"/>
              </w:rPr>
              <w:t>000</w:t>
            </w: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snapToGrid/>
                <w:spacing w:val="-10"/>
              </w:rPr>
              <w:t>930,000</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spacing w:val="-10"/>
              </w:rPr>
            </w:pPr>
            <w:r w:rsidRPr="00654F5F">
              <w:rPr>
                <w:rFonts w:ascii="標楷體" w:eastAsia="標楷體" w:hAnsi="標楷體"/>
                <w:snapToGrid/>
                <w:spacing w:val="-10"/>
              </w:rPr>
              <w:t>930,000</w:t>
            </w:r>
          </w:p>
        </w:tc>
      </w:tr>
      <w:tr w:rsidR="004B7E8B" w:rsidRPr="00654F5F" w:rsidTr="00B55724">
        <w:trPr>
          <w:trHeight w:val="340"/>
        </w:trPr>
        <w:tc>
          <w:tcPr>
            <w:tcW w:w="1819" w:type="dxa"/>
            <w:tcBorders>
              <w:top w:val="single" w:sz="6" w:space="0" w:color="auto"/>
              <w:left w:val="single" w:sz="12" w:space="0" w:color="auto"/>
              <w:bottom w:val="single" w:sz="6"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hint="eastAsia"/>
                <w:snapToGrid/>
              </w:rPr>
              <w:t>5.</w:t>
            </w:r>
            <w:r w:rsidRPr="00654F5F">
              <w:rPr>
                <w:rFonts w:ascii="標楷體" w:eastAsia="標楷體" w:hAnsi="標楷體" w:cs="微軟正黑體" w:hint="eastAsia"/>
                <w:snapToGrid/>
              </w:rPr>
              <w:t>檔案專業雲端服務</w:t>
            </w:r>
            <w:r w:rsidRPr="00654F5F">
              <w:rPr>
                <w:rFonts w:ascii="標楷體" w:eastAsia="標楷體" w:hAnsi="標楷體"/>
                <w:snapToGrid/>
              </w:rPr>
              <w:t>—</w:t>
            </w:r>
            <w:r w:rsidRPr="00654F5F">
              <w:rPr>
                <w:rFonts w:ascii="標楷體" w:eastAsia="標楷體" w:hAnsi="標楷體" w:cs="微軟正黑體" w:hint="eastAsia"/>
                <w:snapToGrid/>
              </w:rPr>
              <w:t>機關使用系統比例（</w:t>
            </w:r>
            <w:r w:rsidRPr="00654F5F">
              <w:rPr>
                <w:rFonts w:ascii="標楷體" w:eastAsia="標楷體" w:hAnsi="標楷體"/>
                <w:snapToGrid/>
              </w:rPr>
              <w:t>%</w:t>
            </w: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cs="微軟正黑體" w:hint="eastAsia"/>
                <w:snapToGrid/>
              </w:rPr>
              <w:t>※</w:t>
            </w: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70"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204" w:type="dxa"/>
            <w:tcBorders>
              <w:top w:val="single" w:sz="6" w:space="0" w:color="auto"/>
              <w:left w:val="single" w:sz="6" w:space="0" w:color="auto"/>
              <w:bottom w:val="single" w:sz="6"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85</w:t>
            </w:r>
          </w:p>
        </w:tc>
        <w:tc>
          <w:tcPr>
            <w:tcW w:w="1205" w:type="dxa"/>
            <w:tcBorders>
              <w:top w:val="single" w:sz="6" w:space="0" w:color="auto"/>
              <w:left w:val="single" w:sz="6" w:space="0" w:color="auto"/>
              <w:bottom w:val="single" w:sz="6"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90</w:t>
            </w:r>
          </w:p>
        </w:tc>
      </w:tr>
      <w:tr w:rsidR="004B7E8B" w:rsidRPr="00654F5F" w:rsidTr="00B55724">
        <w:trPr>
          <w:trHeight w:val="340"/>
        </w:trPr>
        <w:tc>
          <w:tcPr>
            <w:tcW w:w="1819" w:type="dxa"/>
            <w:tcBorders>
              <w:top w:val="single" w:sz="2" w:space="0" w:color="auto"/>
              <w:left w:val="single" w:sz="12" w:space="0" w:color="auto"/>
              <w:bottom w:val="single" w:sz="12" w:space="0" w:color="auto"/>
              <w:right w:val="single" w:sz="6" w:space="0" w:color="auto"/>
            </w:tcBorders>
            <w:vAlign w:val="center"/>
          </w:tcPr>
          <w:p w:rsidR="004B7E8B" w:rsidRPr="00654F5F" w:rsidRDefault="004B7E8B" w:rsidP="00432681">
            <w:pPr>
              <w:pStyle w:val="142"/>
              <w:spacing w:line="240" w:lineRule="exact"/>
              <w:ind w:leftChars="-20" w:left="186" w:rightChars="-20" w:right="-57" w:hangingChars="100" w:hanging="243"/>
              <w:jc w:val="both"/>
              <w:rPr>
                <w:rFonts w:ascii="標楷體" w:eastAsia="標楷體" w:hAnsi="標楷體"/>
                <w:snapToGrid/>
              </w:rPr>
            </w:pPr>
            <w:r w:rsidRPr="00654F5F">
              <w:rPr>
                <w:rFonts w:ascii="標楷體" w:eastAsia="標楷體" w:hAnsi="標楷體" w:cs="微軟正黑體" w:hint="eastAsia"/>
                <w:snapToGrid/>
              </w:rPr>
              <w:t>6.國家檔案智慧化移轉</w:t>
            </w:r>
            <w:r w:rsidRPr="00654F5F">
              <w:rPr>
                <w:rFonts w:ascii="標楷體" w:eastAsia="標楷體" w:hAnsi="標楷體"/>
                <w:snapToGrid/>
              </w:rPr>
              <w:t>—</w:t>
            </w:r>
            <w:r w:rsidRPr="00654F5F">
              <w:rPr>
                <w:rFonts w:ascii="標楷體" w:eastAsia="標楷體" w:hAnsi="標楷體" w:cs="微軟正黑體" w:hint="eastAsia"/>
                <w:snapToGrid/>
              </w:rPr>
              <w:t>透過國家檔案智慧化移轉系統完成移轉點交之比例（</w:t>
            </w:r>
            <w:r w:rsidRPr="00654F5F">
              <w:rPr>
                <w:rFonts w:ascii="標楷體" w:eastAsia="標楷體" w:hAnsi="標楷體"/>
                <w:snapToGrid/>
              </w:rPr>
              <w:t>%</w:t>
            </w:r>
            <w:r w:rsidRPr="00654F5F">
              <w:rPr>
                <w:rFonts w:ascii="標楷體" w:eastAsia="標楷體" w:hAnsi="標楷體" w:cs="微軟正黑體" w:hint="eastAsia"/>
                <w:snapToGrid/>
              </w:rPr>
              <w:t>）</w:t>
            </w:r>
          </w:p>
        </w:tc>
        <w:tc>
          <w:tcPr>
            <w:tcW w:w="1069"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rPr>
            </w:pPr>
            <w:r w:rsidRPr="00654F5F">
              <w:rPr>
                <w:rFonts w:ascii="標楷體" w:eastAsia="標楷體" w:hAnsi="標楷體" w:cs="微軟正黑體" w:hint="eastAsia"/>
                <w:snapToGrid/>
              </w:rPr>
              <w:t>※</w:t>
            </w:r>
          </w:p>
        </w:tc>
        <w:tc>
          <w:tcPr>
            <w:tcW w:w="1069"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069"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cs="微軟正黑體" w:hint="eastAsia"/>
                <w:snapToGrid/>
              </w:rPr>
              <w:t>※</w:t>
            </w:r>
          </w:p>
        </w:tc>
        <w:tc>
          <w:tcPr>
            <w:tcW w:w="1070"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p>
        </w:tc>
        <w:tc>
          <w:tcPr>
            <w:tcW w:w="1204" w:type="dxa"/>
            <w:tcBorders>
              <w:top w:val="single" w:sz="2" w:space="0" w:color="auto"/>
              <w:left w:val="single" w:sz="6" w:space="0" w:color="auto"/>
              <w:bottom w:val="single" w:sz="12" w:space="0" w:color="auto"/>
              <w:right w:val="single" w:sz="6"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35</w:t>
            </w:r>
          </w:p>
        </w:tc>
        <w:tc>
          <w:tcPr>
            <w:tcW w:w="1205" w:type="dxa"/>
            <w:tcBorders>
              <w:top w:val="single" w:sz="2" w:space="0" w:color="auto"/>
              <w:left w:val="single" w:sz="6" w:space="0" w:color="auto"/>
              <w:bottom w:val="single" w:sz="12" w:space="0" w:color="auto"/>
              <w:right w:val="single" w:sz="12" w:space="0" w:color="auto"/>
            </w:tcBorders>
            <w:vAlign w:val="center"/>
          </w:tcPr>
          <w:p w:rsidR="004B7E8B" w:rsidRPr="00654F5F" w:rsidRDefault="004B7E8B" w:rsidP="00432681">
            <w:pPr>
              <w:pStyle w:val="142"/>
              <w:jc w:val="right"/>
              <w:rPr>
                <w:rFonts w:ascii="標楷體" w:eastAsia="標楷體" w:hAnsi="標楷體"/>
                <w:snapToGrid/>
              </w:rPr>
            </w:pPr>
            <w:r w:rsidRPr="00654F5F">
              <w:rPr>
                <w:rFonts w:ascii="標楷體" w:eastAsia="標楷體" w:hAnsi="標楷體"/>
                <w:snapToGrid/>
              </w:rPr>
              <w:t>85</w:t>
            </w:r>
          </w:p>
        </w:tc>
      </w:tr>
    </w:tbl>
    <w:p w:rsidR="00540BC5" w:rsidRPr="00654F5F" w:rsidRDefault="004B7E8B" w:rsidP="001B7575">
      <w:pPr>
        <w:spacing w:line="280" w:lineRule="exact"/>
        <w:ind w:leftChars="0" w:left="1119" w:rightChars="-100" w:right="-283" w:hangingChars="460" w:hanging="1119"/>
        <w:jc w:val="left"/>
        <w:rPr>
          <w:rFonts w:ascii="標楷體" w:eastAsia="標楷體" w:hAnsi="標楷體" w:cs="Times New Roman"/>
          <w:sz w:val="24"/>
        </w:rPr>
      </w:pPr>
      <w:r w:rsidRPr="00654F5F">
        <w:rPr>
          <w:rFonts w:ascii="標楷體" w:eastAsia="標楷體" w:hAnsi="標楷體" w:cs="Times New Roman" w:hint="eastAsia"/>
          <w:sz w:val="24"/>
        </w:rPr>
        <w:t>說</w:t>
      </w:r>
      <w:r w:rsidRPr="00654F5F">
        <w:rPr>
          <w:rFonts w:ascii="標楷體" w:eastAsia="標楷體" w:hAnsi="標楷體" w:cs="Times New Roman"/>
          <w:sz w:val="24"/>
        </w:rPr>
        <w:t xml:space="preserve">    </w:t>
      </w:r>
      <w:r w:rsidRPr="00654F5F">
        <w:rPr>
          <w:rFonts w:ascii="標楷體" w:eastAsia="標楷體" w:hAnsi="標楷體" w:cs="Times New Roman" w:hint="eastAsia"/>
          <w:sz w:val="24"/>
        </w:rPr>
        <w:t>明：</w:t>
      </w:r>
      <w:r w:rsidR="00540BC5" w:rsidRPr="00654F5F">
        <w:rPr>
          <w:rFonts w:ascii="標楷體" w:eastAsia="標楷體" w:hAnsi="標楷體" w:cs="Times New Roman" w:hint="eastAsia"/>
          <w:sz w:val="24"/>
        </w:rPr>
        <w:t>1.</w:t>
      </w:r>
      <w:r w:rsidRPr="00654F5F">
        <w:rPr>
          <w:rFonts w:ascii="標楷體" w:eastAsia="標楷體" w:hAnsi="標楷體" w:cs="Times New Roman" w:hint="eastAsia"/>
          <w:sz w:val="24"/>
        </w:rPr>
        <w:t>指標1於</w:t>
      </w:r>
      <w:r w:rsidRPr="00654F5F">
        <w:rPr>
          <w:rFonts w:ascii="標楷體" w:eastAsia="標楷體" w:hAnsi="標楷體" w:cs="Times New Roman"/>
          <w:sz w:val="24"/>
        </w:rPr>
        <w:t>114</w:t>
      </w:r>
      <w:r w:rsidRPr="00654F5F">
        <w:rPr>
          <w:rFonts w:ascii="標楷體" w:eastAsia="標楷體" w:hAnsi="標楷體" w:cs="Times New Roman" w:hint="eastAsia"/>
          <w:sz w:val="24"/>
        </w:rPr>
        <w:t>年</w:t>
      </w:r>
      <w:r w:rsidRPr="00654F5F">
        <w:rPr>
          <w:rFonts w:ascii="標楷體" w:eastAsia="標楷體" w:hAnsi="標楷體" w:cs="Times New Roman"/>
          <w:sz w:val="24"/>
        </w:rPr>
        <w:t>10</w:t>
      </w:r>
      <w:r w:rsidRPr="00654F5F">
        <w:rPr>
          <w:rFonts w:ascii="標楷體" w:eastAsia="標楷體" w:hAnsi="標楷體" w:cs="Times New Roman" w:hint="eastAsia"/>
          <w:sz w:val="24"/>
        </w:rPr>
        <w:t>月國家檔案館開館後開始計算。</w:t>
      </w:r>
    </w:p>
    <w:p w:rsidR="004B7E8B" w:rsidRPr="00654F5F" w:rsidRDefault="00540BC5" w:rsidP="001B7575">
      <w:pPr>
        <w:spacing w:line="280" w:lineRule="exact"/>
        <w:ind w:leftChars="0" w:left="1119" w:rightChars="-100" w:right="-283" w:hangingChars="460" w:hanging="1119"/>
        <w:jc w:val="left"/>
        <w:rPr>
          <w:rFonts w:ascii="標楷體" w:eastAsia="標楷體" w:hAnsi="標楷體" w:cs="Times New Roman"/>
          <w:sz w:val="24"/>
        </w:rPr>
      </w:pPr>
      <w:r w:rsidRPr="00654F5F">
        <w:rPr>
          <w:rFonts w:ascii="標楷體" w:eastAsia="標楷體" w:hAnsi="標楷體" w:cs="Times New Roman" w:hint="eastAsia"/>
          <w:sz w:val="24"/>
        </w:rPr>
        <w:t xml:space="preserve">          2.標示※係指規劃建置或系統優化階段，故當年度未有目標值。</w:t>
      </w:r>
    </w:p>
    <w:p w:rsidR="004B7E8B" w:rsidRPr="00654F5F" w:rsidRDefault="004B7E8B" w:rsidP="001B7575">
      <w:pPr>
        <w:spacing w:line="280" w:lineRule="exact"/>
        <w:ind w:leftChars="0" w:left="1119" w:rightChars="-100" w:right="-283" w:hangingChars="460" w:hanging="1119"/>
        <w:jc w:val="left"/>
        <w:rPr>
          <w:rFonts w:ascii="標楷體" w:eastAsia="標楷體" w:hAnsi="標楷體" w:cs="Times New Roman"/>
          <w:sz w:val="24"/>
          <w:szCs w:val="24"/>
        </w:rPr>
      </w:pPr>
      <w:r w:rsidRPr="00654F5F">
        <w:rPr>
          <w:rFonts w:ascii="標楷體" w:eastAsia="標楷體" w:hAnsi="標楷體" w:cs="Times New Roman" w:hint="eastAsia"/>
          <w:sz w:val="24"/>
        </w:rPr>
        <w:t>資料來源：檔管局提供</w:t>
      </w:r>
      <w:r w:rsidRPr="00654F5F">
        <w:rPr>
          <w:rFonts w:ascii="標楷體" w:eastAsia="標楷體" w:hAnsi="標楷體" w:cs="Times New Roman" w:hint="eastAsia"/>
          <w:sz w:val="24"/>
          <w:szCs w:val="24"/>
        </w:rPr>
        <w:t>。</w:t>
      </w:r>
    </w:p>
    <w:p w:rsidR="004B7E8B" w:rsidRPr="00654F5F" w:rsidRDefault="00E168AD" w:rsidP="00E168AD">
      <w:pPr>
        <w:adjustRightInd w:val="0"/>
        <w:ind w:left="566" w:firstLine="566"/>
        <w:rPr>
          <w:rFonts w:ascii="標楷體" w:eastAsia="標楷體" w:hAnsi="標楷體"/>
        </w:rPr>
      </w:pPr>
      <w:r w:rsidRPr="00654F5F">
        <w:rPr>
          <w:rFonts w:ascii="標楷體" w:eastAsia="標楷體" w:hAnsi="標楷體" w:hint="eastAsia"/>
        </w:rPr>
        <w:t>綜上，檔管局辦理「國家檔案館智能行動服務計畫」，旨在推動國家檔案管理與服務之數位轉型</w:t>
      </w:r>
      <w:r w:rsidR="00D67245" w:rsidRPr="00654F5F">
        <w:rPr>
          <w:rFonts w:ascii="標楷體" w:eastAsia="標楷體" w:hAnsi="標楷體" w:hint="eastAsia"/>
        </w:rPr>
        <w:t>；</w:t>
      </w:r>
      <w:r w:rsidRPr="00654F5F">
        <w:rPr>
          <w:rFonts w:ascii="標楷體" w:eastAsia="標楷體" w:hAnsi="標楷體" w:hint="eastAsia"/>
        </w:rPr>
        <w:t>惟截至</w:t>
      </w:r>
      <w:r w:rsidRPr="00654F5F">
        <w:rPr>
          <w:rFonts w:ascii="標楷體" w:eastAsia="標楷體" w:hAnsi="標楷體"/>
        </w:rPr>
        <w:t>114</w:t>
      </w:r>
      <w:r w:rsidRPr="00654F5F">
        <w:rPr>
          <w:rFonts w:ascii="標楷體" w:eastAsia="標楷體" w:hAnsi="標楷體" w:hint="eastAsia"/>
        </w:rPr>
        <w:t>年</w:t>
      </w:r>
      <w:r w:rsidRPr="00654F5F">
        <w:rPr>
          <w:rFonts w:ascii="標楷體" w:eastAsia="標楷體" w:hAnsi="標楷體"/>
        </w:rPr>
        <w:t>8</w:t>
      </w:r>
      <w:r w:rsidRPr="00654F5F">
        <w:rPr>
          <w:rFonts w:ascii="標楷體" w:eastAsia="標楷體" w:hAnsi="標楷體" w:hint="eastAsia"/>
        </w:rPr>
        <w:t>月底止預算執行情形未如預期，部分績效指標執行進度僅達三成多，顯示</w:t>
      </w:r>
      <w:r w:rsidR="003D0600">
        <w:rPr>
          <w:rFonts w:ascii="標楷體" w:eastAsia="標楷體" w:hAnsi="標楷體" w:hint="eastAsia"/>
        </w:rPr>
        <w:t>計畫</w:t>
      </w:r>
      <w:r w:rsidRPr="00654F5F">
        <w:rPr>
          <w:rFonts w:ascii="標楷體" w:eastAsia="標楷體" w:hAnsi="標楷體" w:hint="eastAsia"/>
        </w:rPr>
        <w:t>推動成效仍有待加強。允宜檢討進</w:t>
      </w:r>
      <w:r w:rsidR="00D67245" w:rsidRPr="00654F5F">
        <w:rPr>
          <w:rFonts w:ascii="標楷體" w:eastAsia="標楷體" w:hAnsi="標楷體" w:hint="eastAsia"/>
        </w:rPr>
        <w:t>度落後原因，並審慎規劃後續推動期程及執行策略，俾順利</w:t>
      </w:r>
      <w:r w:rsidRPr="00654F5F">
        <w:rPr>
          <w:rFonts w:ascii="標楷體" w:eastAsia="標楷體" w:hAnsi="標楷體" w:hint="eastAsia"/>
        </w:rPr>
        <w:t>達成</w:t>
      </w:r>
      <w:r w:rsidR="00D67245" w:rsidRPr="00654F5F">
        <w:rPr>
          <w:rFonts w:ascii="標楷體" w:eastAsia="標楷體" w:hAnsi="標楷體" w:hint="eastAsia"/>
        </w:rPr>
        <w:t>計畫目標</w:t>
      </w:r>
      <w:r w:rsidRPr="00654F5F">
        <w:rPr>
          <w:rFonts w:ascii="標楷體" w:eastAsia="標楷體" w:hAnsi="標楷體" w:hint="eastAsia"/>
        </w:rPr>
        <w:t>。</w:t>
      </w:r>
    </w:p>
    <w:p w:rsidR="007D4F7F" w:rsidRDefault="007D4F7F" w:rsidP="004B7E8B">
      <w:pPr>
        <w:pStyle w:val="14"/>
        <w:ind w:left="567" w:hanging="567"/>
        <w:rPr>
          <w:rFonts w:ascii="標楷體" w:eastAsia="標楷體" w:hAnsi="標楷體" w:cs="微軟正黑體"/>
        </w:rPr>
      </w:pPr>
      <w:bookmarkStart w:id="23" w:name="_Toc147497642"/>
      <w:bookmarkEnd w:id="17"/>
      <w:bookmarkEnd w:id="18"/>
      <w:bookmarkEnd w:id="21"/>
    </w:p>
    <w:p w:rsidR="00D82523" w:rsidRPr="00654F5F" w:rsidRDefault="004B7E8B" w:rsidP="004B7E8B">
      <w:pPr>
        <w:pStyle w:val="14"/>
        <w:ind w:left="567" w:hanging="567"/>
        <w:rPr>
          <w:rFonts w:ascii="標楷體" w:eastAsia="標楷體" w:hAnsi="標楷體" w:hint="eastAsia"/>
        </w:rPr>
      </w:pPr>
      <w:bookmarkStart w:id="24" w:name="_Toc213320160"/>
      <w:r w:rsidRPr="00654F5F">
        <w:rPr>
          <w:rFonts w:ascii="標楷體" w:eastAsia="標楷體" w:hAnsi="標楷體" w:cs="微軟正黑體" w:hint="eastAsia"/>
        </w:rPr>
        <w:t>一三、勞務承攬人力及約用人員所需經費概呈逐年增加，允宜審</w:t>
      </w:r>
      <w:r w:rsidR="006846FF" w:rsidRPr="00654F5F">
        <w:rPr>
          <w:rFonts w:ascii="標楷體" w:eastAsia="標楷體" w:hAnsi="標楷體" w:cs="微軟正黑體" w:hint="eastAsia"/>
        </w:rPr>
        <w:t>慎評估</w:t>
      </w:r>
      <w:r w:rsidR="00CA5F7E" w:rsidRPr="00654F5F">
        <w:rPr>
          <w:rFonts w:ascii="標楷體" w:eastAsia="標楷體" w:hAnsi="標楷體" w:cs="微軟正黑體" w:hint="eastAsia"/>
        </w:rPr>
        <w:t>各計畫業務量</w:t>
      </w:r>
      <w:r w:rsidRPr="00654F5F">
        <w:rPr>
          <w:rFonts w:ascii="標楷體" w:eastAsia="標楷體" w:hAnsi="標楷體" w:cs="微軟正黑體" w:hint="eastAsia"/>
        </w:rPr>
        <w:t>，並依行政簡化及節約原則</w:t>
      </w:r>
      <w:bookmarkEnd w:id="23"/>
      <w:r w:rsidR="0028664E" w:rsidRPr="00654F5F">
        <w:rPr>
          <w:rFonts w:ascii="標楷體" w:eastAsia="標楷體" w:hAnsi="標楷體" w:cs="微軟正黑體" w:hint="eastAsia"/>
        </w:rPr>
        <w:t>調整</w:t>
      </w:r>
      <w:r w:rsidR="006846FF" w:rsidRPr="00654F5F">
        <w:rPr>
          <w:rFonts w:ascii="標楷體" w:eastAsia="標楷體" w:hAnsi="標楷體" w:cs="微軟正黑體" w:hint="eastAsia"/>
        </w:rPr>
        <w:t>人力配置</w:t>
      </w:r>
      <w:r w:rsidR="0028664E" w:rsidRPr="00654F5F">
        <w:rPr>
          <w:rFonts w:ascii="標楷體" w:eastAsia="標楷體" w:hAnsi="標楷體" w:cs="微軟正黑體" w:hint="eastAsia"/>
        </w:rPr>
        <w:t>，以控管人事成本</w:t>
      </w:r>
      <w:bookmarkEnd w:id="24"/>
    </w:p>
    <w:p w:rsidR="00D82523" w:rsidRPr="00654F5F" w:rsidRDefault="00D82523" w:rsidP="00D82523">
      <w:pPr>
        <w:ind w:left="566" w:firstLine="566"/>
        <w:rPr>
          <w:rFonts w:ascii="標楷體" w:eastAsia="標楷體" w:hAnsi="標楷體"/>
        </w:rPr>
      </w:pPr>
      <w:r w:rsidRPr="00654F5F">
        <w:rPr>
          <w:rFonts w:ascii="標楷體" w:eastAsia="標楷體" w:hAnsi="標楷體" w:hint="eastAsia"/>
        </w:rPr>
        <w:t>檔管局11</w:t>
      </w:r>
      <w:r w:rsidR="00C7355A" w:rsidRPr="00654F5F">
        <w:rPr>
          <w:rFonts w:ascii="標楷體" w:eastAsia="標楷體" w:hAnsi="標楷體"/>
        </w:rPr>
        <w:t>5</w:t>
      </w:r>
      <w:r w:rsidRPr="00654F5F">
        <w:rPr>
          <w:rFonts w:ascii="標楷體" w:eastAsia="標楷體" w:hAnsi="標楷體" w:hint="eastAsia"/>
        </w:rPr>
        <w:t>年</w:t>
      </w:r>
      <w:r w:rsidR="003D0600">
        <w:rPr>
          <w:rFonts w:ascii="標楷體" w:eastAsia="標楷體" w:hAnsi="標楷體" w:hint="eastAsia"/>
        </w:rPr>
        <w:t>度</w:t>
      </w:r>
      <w:r w:rsidR="00A44BD5" w:rsidRPr="00654F5F">
        <w:rPr>
          <w:rFonts w:ascii="標楷體" w:eastAsia="標楷體" w:hAnsi="標楷體" w:hint="eastAsia"/>
        </w:rPr>
        <w:t>預計</w:t>
      </w:r>
      <w:r w:rsidRPr="00654F5F">
        <w:rPr>
          <w:rFonts w:ascii="標楷體" w:eastAsia="標楷體" w:hAnsi="標楷體" w:hint="eastAsia"/>
        </w:rPr>
        <w:t>以</w:t>
      </w:r>
      <w:r w:rsidR="003D0600">
        <w:rPr>
          <w:rFonts w:ascii="標楷體" w:eastAsia="標楷體" w:hAnsi="標楷體" w:hint="eastAsia"/>
        </w:rPr>
        <w:t>「</w:t>
      </w:r>
      <w:r w:rsidRPr="00654F5F">
        <w:rPr>
          <w:rFonts w:ascii="標楷體" w:eastAsia="標楷體" w:hAnsi="標楷體" w:hint="eastAsia"/>
        </w:rPr>
        <w:t>業務費</w:t>
      </w:r>
      <w:r w:rsidR="003D0600">
        <w:rPr>
          <w:rFonts w:ascii="標楷體" w:eastAsia="標楷體" w:hAnsi="標楷體" w:hint="eastAsia"/>
        </w:rPr>
        <w:t>」分別</w:t>
      </w:r>
      <w:r w:rsidRPr="00654F5F">
        <w:rPr>
          <w:rFonts w:ascii="標楷體" w:eastAsia="標楷體" w:hAnsi="標楷體"/>
        </w:rPr>
        <w:t>進用勞務承攬人力</w:t>
      </w:r>
      <w:r w:rsidR="00C7355A" w:rsidRPr="00654F5F">
        <w:rPr>
          <w:rFonts w:ascii="標楷體" w:eastAsia="標楷體" w:hAnsi="標楷體" w:hint="eastAsia"/>
        </w:rPr>
        <w:t>2</w:t>
      </w:r>
      <w:r w:rsidR="00C7355A" w:rsidRPr="00654F5F">
        <w:rPr>
          <w:rFonts w:ascii="標楷體" w:eastAsia="標楷體" w:hAnsi="標楷體"/>
        </w:rPr>
        <w:t>23</w:t>
      </w:r>
      <w:r w:rsidRPr="00654F5F">
        <w:rPr>
          <w:rFonts w:ascii="標楷體" w:eastAsia="標楷體" w:hAnsi="標楷體" w:hint="eastAsia"/>
        </w:rPr>
        <w:t>人、預算</w:t>
      </w:r>
      <w:r w:rsidR="003D0600">
        <w:rPr>
          <w:rFonts w:ascii="標楷體" w:eastAsia="標楷體" w:hAnsi="標楷體" w:hint="eastAsia"/>
        </w:rPr>
        <w:t>案</w:t>
      </w:r>
      <w:r w:rsidRPr="00654F5F">
        <w:rPr>
          <w:rFonts w:ascii="標楷體" w:eastAsia="標楷體" w:hAnsi="標楷體" w:hint="eastAsia"/>
        </w:rPr>
        <w:t>編列數1億</w:t>
      </w:r>
      <w:r w:rsidR="00C7355A" w:rsidRPr="00654F5F">
        <w:rPr>
          <w:rFonts w:ascii="標楷體" w:eastAsia="標楷體" w:hAnsi="標楷體" w:hint="eastAsia"/>
        </w:rPr>
        <w:t>5</w:t>
      </w:r>
      <w:r w:rsidR="00C7355A" w:rsidRPr="00654F5F">
        <w:rPr>
          <w:rFonts w:ascii="標楷體" w:eastAsia="標楷體" w:hAnsi="標楷體"/>
        </w:rPr>
        <w:t>,722</w:t>
      </w:r>
      <w:r w:rsidRPr="00654F5F">
        <w:rPr>
          <w:rFonts w:ascii="標楷體" w:eastAsia="標楷體" w:hAnsi="標楷體" w:hint="eastAsia"/>
        </w:rPr>
        <w:t>萬</w:t>
      </w:r>
      <w:r w:rsidR="00C7355A" w:rsidRPr="00654F5F">
        <w:rPr>
          <w:rFonts w:ascii="標楷體" w:eastAsia="標楷體" w:hAnsi="標楷體" w:hint="eastAsia"/>
        </w:rPr>
        <w:t>9</w:t>
      </w:r>
      <w:r w:rsidRPr="00654F5F">
        <w:rPr>
          <w:rFonts w:ascii="標楷體" w:eastAsia="標楷體" w:hAnsi="標楷體" w:hint="eastAsia"/>
        </w:rPr>
        <w:t>千元(詳表1)，較11</w:t>
      </w:r>
      <w:r w:rsidR="00C7355A" w:rsidRPr="00654F5F">
        <w:rPr>
          <w:rFonts w:ascii="標楷體" w:eastAsia="標楷體" w:hAnsi="標楷體"/>
        </w:rPr>
        <w:t>4</w:t>
      </w:r>
      <w:r w:rsidRPr="00654F5F">
        <w:rPr>
          <w:rFonts w:ascii="標楷體" w:eastAsia="標楷體" w:hAnsi="標楷體" w:hint="eastAsia"/>
        </w:rPr>
        <w:t>年度增加</w:t>
      </w:r>
      <w:r w:rsidR="00C7355A" w:rsidRPr="00654F5F">
        <w:rPr>
          <w:rFonts w:ascii="標楷體" w:eastAsia="標楷體" w:hAnsi="標楷體" w:hint="eastAsia"/>
        </w:rPr>
        <w:t>5</w:t>
      </w:r>
      <w:r w:rsidRPr="00654F5F">
        <w:rPr>
          <w:rFonts w:ascii="標楷體" w:eastAsia="標楷體" w:hAnsi="標楷體" w:hint="eastAsia"/>
        </w:rPr>
        <w:t>人、</w:t>
      </w:r>
      <w:r w:rsidR="00C7355A" w:rsidRPr="00654F5F">
        <w:rPr>
          <w:rFonts w:ascii="標楷體" w:eastAsia="標楷體" w:hAnsi="標楷體" w:hint="eastAsia"/>
        </w:rPr>
        <w:t>2</w:t>
      </w:r>
      <w:r w:rsidRPr="00654F5F">
        <w:rPr>
          <w:rFonts w:ascii="標楷體" w:eastAsia="標楷體" w:hAnsi="標楷體"/>
        </w:rPr>
        <w:t>,</w:t>
      </w:r>
      <w:r w:rsidR="00C7355A" w:rsidRPr="00654F5F">
        <w:rPr>
          <w:rFonts w:ascii="標楷體" w:eastAsia="標楷體" w:hAnsi="標楷體" w:hint="eastAsia"/>
        </w:rPr>
        <w:t>042</w:t>
      </w:r>
      <w:r w:rsidRPr="00654F5F">
        <w:rPr>
          <w:rFonts w:ascii="標楷體" w:eastAsia="標楷體" w:hAnsi="標楷體" w:hint="eastAsia"/>
        </w:rPr>
        <w:t>萬</w:t>
      </w:r>
      <w:r w:rsidR="00C7355A" w:rsidRPr="00654F5F">
        <w:rPr>
          <w:rFonts w:ascii="標楷體" w:eastAsia="標楷體" w:hAnsi="標楷體" w:hint="eastAsia"/>
        </w:rPr>
        <w:t>2千</w:t>
      </w:r>
      <w:r w:rsidRPr="00654F5F">
        <w:rPr>
          <w:rFonts w:ascii="標楷體" w:eastAsia="標楷體" w:hAnsi="標楷體" w:hint="eastAsia"/>
        </w:rPr>
        <w:t>元，增幅各為2.</w:t>
      </w:r>
      <w:r w:rsidR="00C7355A" w:rsidRPr="00654F5F">
        <w:rPr>
          <w:rFonts w:ascii="標楷體" w:eastAsia="標楷體" w:hAnsi="標楷體" w:hint="eastAsia"/>
        </w:rPr>
        <w:t>29</w:t>
      </w:r>
      <w:r w:rsidRPr="00654F5F">
        <w:rPr>
          <w:rFonts w:ascii="標楷體" w:eastAsia="標楷體" w:hAnsi="標楷體" w:hint="eastAsia"/>
        </w:rPr>
        <w:t>%及1</w:t>
      </w:r>
      <w:r w:rsidR="00C7355A" w:rsidRPr="00654F5F">
        <w:rPr>
          <w:rFonts w:ascii="標楷體" w:eastAsia="標楷體" w:hAnsi="標楷體" w:hint="eastAsia"/>
        </w:rPr>
        <w:t>4</w:t>
      </w:r>
      <w:r w:rsidRPr="00654F5F">
        <w:rPr>
          <w:rFonts w:ascii="標楷體" w:eastAsia="標楷體" w:hAnsi="標楷體" w:hint="eastAsia"/>
        </w:rPr>
        <w:t>.</w:t>
      </w:r>
      <w:r w:rsidR="00C7355A" w:rsidRPr="00654F5F">
        <w:rPr>
          <w:rFonts w:ascii="標楷體" w:eastAsia="標楷體" w:hAnsi="標楷體" w:hint="eastAsia"/>
        </w:rPr>
        <w:t>93</w:t>
      </w:r>
      <w:r w:rsidRPr="00654F5F">
        <w:rPr>
          <w:rFonts w:ascii="標楷體" w:eastAsia="標楷體" w:hAnsi="標楷體" w:hint="eastAsia"/>
        </w:rPr>
        <w:t>%</w:t>
      </w:r>
      <w:r w:rsidR="003D0600">
        <w:rPr>
          <w:rFonts w:ascii="標楷體" w:eastAsia="標楷體" w:hAnsi="標楷體" w:hint="eastAsia"/>
        </w:rPr>
        <w:t>，以及</w:t>
      </w:r>
      <w:r w:rsidR="00A44BD5" w:rsidRPr="00654F5F">
        <w:rPr>
          <w:rFonts w:ascii="標楷體" w:eastAsia="標楷體" w:hAnsi="標楷體" w:hint="eastAsia"/>
        </w:rPr>
        <w:t>約用人員14人、預算</w:t>
      </w:r>
      <w:r w:rsidR="003D0600">
        <w:rPr>
          <w:rFonts w:ascii="標楷體" w:eastAsia="標楷體" w:hAnsi="標楷體" w:hint="eastAsia"/>
        </w:rPr>
        <w:t>案</w:t>
      </w:r>
      <w:r w:rsidR="00A44BD5" w:rsidRPr="00654F5F">
        <w:rPr>
          <w:rFonts w:ascii="標楷體" w:eastAsia="標楷體" w:hAnsi="標楷體" w:hint="eastAsia"/>
        </w:rPr>
        <w:t>編列數1</w:t>
      </w:r>
      <w:r w:rsidR="00A44BD5" w:rsidRPr="00654F5F">
        <w:rPr>
          <w:rFonts w:ascii="標楷體" w:eastAsia="標楷體" w:hAnsi="標楷體"/>
        </w:rPr>
        <w:t>,</w:t>
      </w:r>
      <w:r w:rsidR="00A44BD5" w:rsidRPr="00654F5F">
        <w:rPr>
          <w:rFonts w:ascii="標楷體" w:eastAsia="標楷體" w:hAnsi="標楷體" w:hint="eastAsia"/>
        </w:rPr>
        <w:t>038萬9千元，較</w:t>
      </w:r>
      <w:r w:rsidR="00A44BD5" w:rsidRPr="00654F5F">
        <w:rPr>
          <w:rFonts w:ascii="標楷體" w:eastAsia="標楷體" w:hAnsi="標楷體"/>
        </w:rPr>
        <w:t>11</w:t>
      </w:r>
      <w:r w:rsidR="00A44BD5" w:rsidRPr="00654F5F">
        <w:rPr>
          <w:rFonts w:ascii="標楷體" w:eastAsia="標楷體" w:hAnsi="標楷體" w:hint="eastAsia"/>
        </w:rPr>
        <w:t>4年度增加10人、844萬元，增幅各為</w:t>
      </w:r>
      <w:r w:rsidR="003D0600">
        <w:rPr>
          <w:rFonts w:ascii="標楷體" w:eastAsia="標楷體" w:hAnsi="標楷體" w:hint="eastAsia"/>
        </w:rPr>
        <w:t>2</w:t>
      </w:r>
      <w:r w:rsidR="00A44BD5" w:rsidRPr="00654F5F">
        <w:rPr>
          <w:rFonts w:ascii="標楷體" w:eastAsia="標楷體" w:hAnsi="標楷體" w:hint="eastAsia"/>
        </w:rPr>
        <w:t>.5倍及</w:t>
      </w:r>
      <w:r w:rsidR="003D0600">
        <w:rPr>
          <w:rFonts w:ascii="標楷體" w:eastAsia="標楷體" w:hAnsi="標楷體" w:hint="eastAsia"/>
        </w:rPr>
        <w:t>4</w:t>
      </w:r>
      <w:r w:rsidR="00A44BD5" w:rsidRPr="00654F5F">
        <w:rPr>
          <w:rFonts w:ascii="標楷體" w:eastAsia="標楷體" w:hAnsi="標楷體" w:hint="eastAsia"/>
        </w:rPr>
        <w:t>.33倍。</w:t>
      </w:r>
    </w:p>
    <w:p w:rsidR="00101F7C" w:rsidRPr="00654F5F" w:rsidRDefault="00541657" w:rsidP="00541657">
      <w:pPr>
        <w:autoSpaceDE w:val="0"/>
        <w:autoSpaceDN w:val="0"/>
        <w:adjustRightInd w:val="0"/>
        <w:ind w:leftChars="-9" w:left="-25" w:firstLineChars="0" w:firstLine="0"/>
        <w:rPr>
          <w:rFonts w:ascii="標楷體" w:eastAsia="標楷體" w:hAnsi="標楷體"/>
          <w:b/>
        </w:rPr>
      </w:pPr>
      <w:r w:rsidRPr="00654F5F">
        <w:rPr>
          <w:rFonts w:ascii="標楷體" w:eastAsia="標楷體" w:hAnsi="標楷體" w:hint="eastAsia"/>
          <w:b/>
        </w:rPr>
        <w:t>表1</w:t>
      </w:r>
      <w:r w:rsidRPr="00654F5F">
        <w:rPr>
          <w:rFonts w:ascii="標楷體" w:eastAsia="標楷體" w:hAnsi="標楷體"/>
          <w:b/>
          <w:szCs w:val="22"/>
        </w:rPr>
        <w:t xml:space="preserve">  </w:t>
      </w:r>
      <w:r w:rsidRPr="00654F5F">
        <w:rPr>
          <w:rFonts w:ascii="標楷體" w:eastAsia="標楷體" w:hAnsi="標楷體" w:hint="eastAsia"/>
          <w:b/>
        </w:rPr>
        <w:t>檔管局近年進用勞務承攬人力</w:t>
      </w:r>
      <w:r w:rsidR="00101F7C" w:rsidRPr="00654F5F">
        <w:rPr>
          <w:rFonts w:ascii="標楷體" w:eastAsia="標楷體" w:hAnsi="標楷體" w:hint="eastAsia"/>
          <w:b/>
        </w:rPr>
        <w:t>及約用人員</w:t>
      </w:r>
      <w:r w:rsidRPr="00654F5F">
        <w:rPr>
          <w:rFonts w:ascii="標楷體" w:eastAsia="標楷體" w:hAnsi="標楷體" w:hint="eastAsia"/>
          <w:b/>
        </w:rPr>
        <w:t xml:space="preserve">情形一覽表   </w:t>
      </w:r>
    </w:p>
    <w:p w:rsidR="00541657" w:rsidRPr="00654F5F" w:rsidRDefault="00541657" w:rsidP="00101F7C">
      <w:pPr>
        <w:autoSpaceDE w:val="0"/>
        <w:autoSpaceDN w:val="0"/>
        <w:adjustRightInd w:val="0"/>
        <w:spacing w:line="360" w:lineRule="exact"/>
        <w:ind w:leftChars="-9" w:left="-25" w:firstLineChars="0" w:firstLine="0"/>
        <w:jc w:val="right"/>
        <w:rPr>
          <w:rFonts w:ascii="標楷體" w:eastAsia="標楷體" w:hAnsi="標楷體" w:hint="eastAsia"/>
        </w:rPr>
      </w:pPr>
      <w:r w:rsidRPr="00654F5F">
        <w:rPr>
          <w:rFonts w:ascii="標楷體" w:eastAsia="標楷體" w:hAnsi="標楷體" w:hint="eastAsia"/>
          <w:sz w:val="24"/>
          <w:szCs w:val="24"/>
        </w:rPr>
        <w:t>單位：人；新臺幣千元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851"/>
        <w:gridCol w:w="850"/>
        <w:gridCol w:w="1063"/>
        <w:gridCol w:w="780"/>
        <w:gridCol w:w="1134"/>
        <w:gridCol w:w="956"/>
        <w:gridCol w:w="957"/>
        <w:gridCol w:w="957"/>
        <w:gridCol w:w="957"/>
      </w:tblGrid>
      <w:tr w:rsidR="000B7060" w:rsidRPr="00654F5F" w:rsidTr="002A5BF0">
        <w:trPr>
          <w:trHeight w:val="318"/>
          <w:tblHeader/>
        </w:trPr>
        <w:tc>
          <w:tcPr>
            <w:tcW w:w="851" w:type="dxa"/>
            <w:vMerge w:val="restart"/>
            <w:vAlign w:val="center"/>
          </w:tcPr>
          <w:p w:rsidR="000B7060" w:rsidRPr="00654F5F" w:rsidRDefault="000B7060" w:rsidP="000B7060">
            <w:pPr>
              <w:kinsoku w:val="0"/>
              <w:snapToGrid w:val="0"/>
              <w:spacing w:line="240" w:lineRule="exact"/>
              <w:ind w:leftChars="-40" w:left="-113" w:rightChars="-40" w:right="-113" w:firstLineChars="0" w:firstLine="0"/>
              <w:jc w:val="center"/>
              <w:rPr>
                <w:rFonts w:ascii="標楷體" w:eastAsia="標楷體" w:hAnsi="標楷體" w:hint="eastAsia"/>
                <w:b/>
                <w:spacing w:val="-5"/>
                <w:kern w:val="0"/>
                <w:sz w:val="24"/>
                <w:szCs w:val="24"/>
              </w:rPr>
            </w:pPr>
            <w:r w:rsidRPr="00654F5F">
              <w:rPr>
                <w:rFonts w:ascii="標楷體" w:eastAsia="標楷體" w:hAnsi="標楷體" w:hint="eastAsia"/>
                <w:b/>
                <w:spacing w:val="-5"/>
                <w:kern w:val="0"/>
                <w:sz w:val="24"/>
                <w:szCs w:val="24"/>
              </w:rPr>
              <w:t>年度</w:t>
            </w:r>
          </w:p>
        </w:tc>
        <w:tc>
          <w:tcPr>
            <w:tcW w:w="3827" w:type="dxa"/>
            <w:gridSpan w:val="4"/>
            <w:vAlign w:val="center"/>
          </w:tcPr>
          <w:p w:rsidR="000B7060" w:rsidRPr="00654F5F" w:rsidRDefault="000B7060" w:rsidP="00541657">
            <w:pPr>
              <w:widowControl/>
              <w:kinsoku w:val="0"/>
              <w:snapToGrid w:val="0"/>
              <w:spacing w:line="240" w:lineRule="exact"/>
              <w:ind w:leftChars="0" w:left="0" w:firstLineChars="0" w:firstLine="0"/>
              <w:jc w:val="center"/>
              <w:rPr>
                <w:rFonts w:ascii="標楷體" w:eastAsia="標楷體" w:hAnsi="標楷體" w:hint="eastAsia"/>
                <w:b/>
                <w:spacing w:val="-5"/>
                <w:kern w:val="0"/>
                <w:sz w:val="24"/>
                <w:szCs w:val="24"/>
              </w:rPr>
            </w:pPr>
            <w:r w:rsidRPr="00654F5F">
              <w:rPr>
                <w:rFonts w:ascii="標楷體" w:eastAsia="標楷體" w:hAnsi="標楷體" w:hint="eastAsia"/>
                <w:b/>
                <w:spacing w:val="-5"/>
                <w:kern w:val="0"/>
                <w:sz w:val="24"/>
                <w:szCs w:val="24"/>
              </w:rPr>
              <w:t>勞務承攬</w:t>
            </w:r>
          </w:p>
        </w:tc>
        <w:tc>
          <w:tcPr>
            <w:tcW w:w="3827" w:type="dxa"/>
            <w:gridSpan w:val="4"/>
            <w:vAlign w:val="center"/>
          </w:tcPr>
          <w:p w:rsidR="000B7060" w:rsidRPr="00654F5F" w:rsidRDefault="000B7060" w:rsidP="00541657">
            <w:pPr>
              <w:widowControl/>
              <w:kinsoku w:val="0"/>
              <w:snapToGrid w:val="0"/>
              <w:spacing w:line="240" w:lineRule="exact"/>
              <w:ind w:leftChars="0" w:left="0" w:firstLineChars="0" w:firstLine="0"/>
              <w:jc w:val="center"/>
              <w:rPr>
                <w:rFonts w:ascii="標楷體" w:eastAsia="標楷體" w:hAnsi="標楷體" w:hint="eastAsia"/>
                <w:b/>
                <w:spacing w:val="-5"/>
                <w:kern w:val="0"/>
                <w:sz w:val="24"/>
                <w:szCs w:val="24"/>
              </w:rPr>
            </w:pPr>
            <w:r w:rsidRPr="00654F5F">
              <w:rPr>
                <w:rFonts w:ascii="標楷體" w:eastAsia="標楷體" w:hAnsi="標楷體" w:hint="eastAsia"/>
                <w:b/>
                <w:spacing w:val="-5"/>
                <w:kern w:val="0"/>
                <w:sz w:val="24"/>
                <w:szCs w:val="24"/>
              </w:rPr>
              <w:t>約用人員</w:t>
            </w:r>
          </w:p>
        </w:tc>
      </w:tr>
      <w:tr w:rsidR="00437B11" w:rsidRPr="00654F5F" w:rsidTr="002A5BF0">
        <w:trPr>
          <w:trHeight w:val="318"/>
          <w:tblHeader/>
        </w:trPr>
        <w:tc>
          <w:tcPr>
            <w:tcW w:w="851" w:type="dxa"/>
            <w:vMerge/>
            <w:vAlign w:val="center"/>
            <w:hideMark/>
          </w:tcPr>
          <w:p w:rsidR="00437B11" w:rsidRPr="00654F5F" w:rsidRDefault="00437B11" w:rsidP="00437B11">
            <w:pPr>
              <w:widowControl/>
              <w:kinsoku w:val="0"/>
              <w:snapToGrid w:val="0"/>
              <w:spacing w:line="240" w:lineRule="exact"/>
              <w:ind w:leftChars="-40" w:left="-113" w:rightChars="-40" w:right="-113" w:firstLineChars="0" w:firstLine="0"/>
              <w:jc w:val="center"/>
              <w:rPr>
                <w:rFonts w:ascii="標楷體" w:eastAsia="標楷體" w:hAnsi="標楷體"/>
                <w:b/>
                <w:spacing w:val="-5"/>
                <w:kern w:val="0"/>
                <w:sz w:val="24"/>
                <w:szCs w:val="24"/>
              </w:rPr>
            </w:pPr>
          </w:p>
        </w:tc>
        <w:tc>
          <w:tcPr>
            <w:tcW w:w="1913" w:type="dxa"/>
            <w:gridSpan w:val="2"/>
            <w:vAlign w:val="center"/>
            <w:hideMark/>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預算數</w:t>
            </w:r>
          </w:p>
        </w:tc>
        <w:tc>
          <w:tcPr>
            <w:tcW w:w="1914" w:type="dxa"/>
            <w:gridSpan w:val="2"/>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決算數</w:t>
            </w:r>
          </w:p>
        </w:tc>
        <w:tc>
          <w:tcPr>
            <w:tcW w:w="1913" w:type="dxa"/>
            <w:gridSpan w:val="2"/>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預算數</w:t>
            </w:r>
          </w:p>
        </w:tc>
        <w:tc>
          <w:tcPr>
            <w:tcW w:w="1914" w:type="dxa"/>
            <w:gridSpan w:val="2"/>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決算數</w:t>
            </w:r>
          </w:p>
        </w:tc>
      </w:tr>
      <w:tr w:rsidR="00437B11" w:rsidRPr="00654F5F" w:rsidTr="002A5BF0">
        <w:trPr>
          <w:trHeight w:val="318"/>
          <w:tblHeader/>
        </w:trPr>
        <w:tc>
          <w:tcPr>
            <w:tcW w:w="851" w:type="dxa"/>
            <w:vMerge/>
            <w:vAlign w:val="center"/>
            <w:hideMark/>
          </w:tcPr>
          <w:p w:rsidR="00437B11" w:rsidRPr="00654F5F" w:rsidRDefault="00437B11" w:rsidP="00437B11">
            <w:pPr>
              <w:widowControl/>
              <w:spacing w:line="240" w:lineRule="auto"/>
              <w:ind w:leftChars="0" w:left="0" w:firstLineChars="0" w:firstLine="0"/>
              <w:jc w:val="left"/>
              <w:rPr>
                <w:rFonts w:ascii="標楷體" w:eastAsia="標楷體" w:hAnsi="標楷體"/>
                <w:b/>
                <w:spacing w:val="-5"/>
                <w:kern w:val="0"/>
                <w:sz w:val="24"/>
                <w:szCs w:val="24"/>
              </w:rPr>
            </w:pPr>
          </w:p>
        </w:tc>
        <w:tc>
          <w:tcPr>
            <w:tcW w:w="850"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1063" w:type="dxa"/>
            <w:vAlign w:val="center"/>
            <w:hideMark/>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c>
          <w:tcPr>
            <w:tcW w:w="780"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1134"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c>
          <w:tcPr>
            <w:tcW w:w="956"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957"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c>
          <w:tcPr>
            <w:tcW w:w="957"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人數</w:t>
            </w:r>
          </w:p>
        </w:tc>
        <w:tc>
          <w:tcPr>
            <w:tcW w:w="957" w:type="dxa"/>
            <w:vAlign w:val="center"/>
          </w:tcPr>
          <w:p w:rsidR="00437B11" w:rsidRPr="00654F5F" w:rsidRDefault="00437B11" w:rsidP="00437B11">
            <w:pPr>
              <w:widowControl/>
              <w:kinsoku w:val="0"/>
              <w:snapToGrid w:val="0"/>
              <w:spacing w:line="240" w:lineRule="exact"/>
              <w:ind w:leftChars="-25" w:left="-71" w:rightChars="-25" w:right="-71" w:firstLineChars="0" w:firstLine="0"/>
              <w:jc w:val="center"/>
              <w:rPr>
                <w:rFonts w:ascii="標楷體" w:eastAsia="標楷體" w:hAnsi="標楷體"/>
                <w:b/>
                <w:spacing w:val="-5"/>
                <w:kern w:val="0"/>
                <w:sz w:val="24"/>
                <w:szCs w:val="24"/>
              </w:rPr>
            </w:pPr>
            <w:r w:rsidRPr="00654F5F">
              <w:rPr>
                <w:rFonts w:ascii="標楷體" w:eastAsia="標楷體" w:hAnsi="標楷體" w:hint="eastAsia"/>
                <w:b/>
                <w:spacing w:val="-5"/>
                <w:kern w:val="0"/>
                <w:sz w:val="24"/>
                <w:szCs w:val="24"/>
              </w:rPr>
              <w:t>金額</w:t>
            </w:r>
          </w:p>
        </w:tc>
      </w:tr>
      <w:tr w:rsidR="00437B11" w:rsidRPr="00654F5F" w:rsidTr="000B7060">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111</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13</w:t>
            </w:r>
            <w:r w:rsidRPr="00654F5F">
              <w:rPr>
                <w:rFonts w:ascii="標楷體" w:eastAsia="標楷體" w:hAnsi="標楷體"/>
                <w:spacing w:val="-5"/>
                <w:kern w:val="0"/>
                <w:sz w:val="24"/>
                <w:szCs w:val="24"/>
              </w:rPr>
              <w:t>4</w:t>
            </w:r>
            <w:r w:rsidRPr="00654F5F">
              <w:rPr>
                <w:rFonts w:ascii="標楷體" w:eastAsia="標楷體" w:hAnsi="標楷體" w:hint="eastAsia"/>
                <w:spacing w:val="-5"/>
                <w:kern w:val="0"/>
                <w:sz w:val="24"/>
                <w:szCs w:val="24"/>
              </w:rPr>
              <w:t>.5</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77</w:t>
            </w:r>
            <w:r w:rsidRPr="00654F5F">
              <w:rPr>
                <w:rFonts w:ascii="標楷體" w:eastAsia="標楷體" w:hAnsi="標楷體" w:hint="eastAsia"/>
                <w:spacing w:val="-5"/>
                <w:kern w:val="0"/>
                <w:sz w:val="24"/>
                <w:szCs w:val="24"/>
              </w:rPr>
              <w:t>,</w:t>
            </w:r>
            <w:r w:rsidRPr="00654F5F">
              <w:rPr>
                <w:rFonts w:ascii="標楷體" w:eastAsia="標楷體" w:hAnsi="標楷體"/>
                <w:spacing w:val="-5"/>
                <w:kern w:val="0"/>
                <w:sz w:val="24"/>
                <w:szCs w:val="24"/>
              </w:rPr>
              <w:t>744</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138</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76,895</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919</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884</w:t>
            </w:r>
          </w:p>
        </w:tc>
      </w:tr>
      <w:tr w:rsidR="00437B11" w:rsidRPr="00654F5F" w:rsidTr="000B7060">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w:t>
            </w:r>
            <w:r w:rsidRPr="00654F5F">
              <w:rPr>
                <w:rFonts w:ascii="標楷體" w:eastAsia="標楷體" w:hAnsi="標楷體"/>
                <w:kern w:val="0"/>
                <w:sz w:val="24"/>
                <w:szCs w:val="24"/>
              </w:rPr>
              <w:t>12</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149</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91</w:t>
            </w:r>
            <w:r w:rsidRPr="00654F5F">
              <w:rPr>
                <w:rFonts w:ascii="標楷體" w:eastAsia="標楷體" w:hAnsi="標楷體"/>
                <w:spacing w:val="-5"/>
                <w:kern w:val="0"/>
                <w:sz w:val="24"/>
                <w:szCs w:val="24"/>
              </w:rPr>
              <w:t>,035</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151</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spacing w:val="-5"/>
                <w:kern w:val="0"/>
                <w:sz w:val="24"/>
                <w:szCs w:val="24"/>
              </w:rPr>
              <w:t>87,771</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9</w:t>
            </w:r>
            <w:r w:rsidRPr="00654F5F">
              <w:rPr>
                <w:rFonts w:ascii="標楷體" w:eastAsia="標楷體" w:hAnsi="標楷體"/>
                <w:spacing w:val="-5"/>
                <w:kern w:val="0"/>
                <w:sz w:val="24"/>
                <w:szCs w:val="24"/>
              </w:rPr>
              <w:t>40</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3</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,084</w:t>
            </w:r>
          </w:p>
        </w:tc>
      </w:tr>
      <w:tr w:rsidR="00437B11" w:rsidRPr="00654F5F" w:rsidTr="000B7060">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113</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166</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103</w:t>
            </w:r>
            <w:r w:rsidRPr="00654F5F">
              <w:rPr>
                <w:rFonts w:ascii="標楷體" w:eastAsia="標楷體" w:hAnsi="標楷體"/>
                <w:spacing w:val="-5"/>
                <w:kern w:val="0"/>
                <w:sz w:val="24"/>
                <w:szCs w:val="24"/>
              </w:rPr>
              <w:t>,</w:t>
            </w:r>
            <w:r w:rsidRPr="00654F5F">
              <w:rPr>
                <w:rFonts w:ascii="標楷體" w:eastAsia="標楷體" w:hAnsi="標楷體" w:hint="eastAsia"/>
                <w:spacing w:val="-5"/>
                <w:kern w:val="0"/>
                <w:sz w:val="24"/>
                <w:szCs w:val="24"/>
              </w:rPr>
              <w:t>190</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66</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8</w:t>
            </w:r>
            <w:r w:rsidRPr="00654F5F">
              <w:rPr>
                <w:rFonts w:ascii="標楷體" w:eastAsia="標楷體" w:hAnsi="標楷體"/>
                <w:spacing w:val="-5"/>
                <w:kern w:val="0"/>
                <w:sz w:val="24"/>
                <w:szCs w:val="24"/>
              </w:rPr>
              <w:t>4,019</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2</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9</w:t>
            </w:r>
            <w:r w:rsidRPr="00654F5F">
              <w:rPr>
                <w:rFonts w:ascii="標楷體" w:eastAsia="標楷體" w:hAnsi="標楷體"/>
                <w:spacing w:val="-5"/>
                <w:kern w:val="0"/>
                <w:sz w:val="24"/>
                <w:szCs w:val="24"/>
              </w:rPr>
              <w:t>52</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4</w:t>
            </w:r>
          </w:p>
        </w:tc>
        <w:tc>
          <w:tcPr>
            <w:tcW w:w="957"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,927</w:t>
            </w:r>
          </w:p>
        </w:tc>
      </w:tr>
      <w:tr w:rsidR="00437B11" w:rsidRPr="00654F5F" w:rsidTr="009E56E4">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114</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218</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136,</w:t>
            </w:r>
            <w:r w:rsidRPr="00654F5F">
              <w:rPr>
                <w:rFonts w:ascii="標楷體" w:eastAsia="標楷體" w:hAnsi="標楷體"/>
                <w:spacing w:val="-5"/>
                <w:kern w:val="0"/>
                <w:sz w:val="24"/>
                <w:szCs w:val="24"/>
              </w:rPr>
              <w:t>807</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2</w:t>
            </w:r>
            <w:r w:rsidRPr="00654F5F">
              <w:rPr>
                <w:rFonts w:ascii="標楷體" w:eastAsia="標楷體" w:hAnsi="標楷體"/>
                <w:spacing w:val="-5"/>
                <w:kern w:val="0"/>
                <w:sz w:val="24"/>
                <w:szCs w:val="24"/>
              </w:rPr>
              <w:t>11</w:t>
            </w: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6</w:t>
            </w:r>
            <w:r w:rsidRPr="00654F5F">
              <w:rPr>
                <w:rFonts w:ascii="標楷體" w:eastAsia="標楷體" w:hAnsi="標楷體"/>
                <w:spacing w:val="-5"/>
                <w:kern w:val="0"/>
                <w:sz w:val="24"/>
                <w:szCs w:val="24"/>
              </w:rPr>
              <w:t>1,729</w:t>
            </w: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4</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,949</w:t>
            </w:r>
          </w:p>
        </w:tc>
        <w:tc>
          <w:tcPr>
            <w:tcW w:w="957" w:type="dxa"/>
            <w:tcBorders>
              <w:bottom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14</w:t>
            </w:r>
          </w:p>
        </w:tc>
        <w:tc>
          <w:tcPr>
            <w:tcW w:w="957" w:type="dxa"/>
            <w:tcBorders>
              <w:bottom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r w:rsidRPr="00654F5F">
              <w:rPr>
                <w:rFonts w:ascii="標楷體" w:eastAsia="標楷體" w:hAnsi="標楷體"/>
                <w:spacing w:val="-5"/>
                <w:kern w:val="0"/>
                <w:sz w:val="24"/>
                <w:szCs w:val="24"/>
              </w:rPr>
              <w:t>4,544</w:t>
            </w:r>
          </w:p>
        </w:tc>
      </w:tr>
      <w:tr w:rsidR="00437B11" w:rsidRPr="00654F5F" w:rsidTr="009E56E4">
        <w:trPr>
          <w:trHeight w:val="361"/>
        </w:trPr>
        <w:tc>
          <w:tcPr>
            <w:tcW w:w="851" w:type="dxa"/>
            <w:vAlign w:val="center"/>
          </w:tcPr>
          <w:p w:rsidR="00437B11" w:rsidRPr="00654F5F" w:rsidRDefault="00437B11" w:rsidP="00437B11">
            <w:pPr>
              <w:widowControl/>
              <w:kinsoku w:val="0"/>
              <w:snapToGrid w:val="0"/>
              <w:spacing w:line="300" w:lineRule="exact"/>
              <w:ind w:leftChars="-40" w:left="-113" w:rightChars="-40" w:right="-113" w:firstLineChars="0" w:firstLine="0"/>
              <w:jc w:val="center"/>
              <w:rPr>
                <w:rFonts w:ascii="標楷體" w:eastAsia="標楷體" w:hAnsi="標楷體" w:hint="eastAsia"/>
                <w:kern w:val="0"/>
                <w:sz w:val="24"/>
                <w:szCs w:val="24"/>
              </w:rPr>
            </w:pPr>
            <w:r w:rsidRPr="00654F5F">
              <w:rPr>
                <w:rFonts w:ascii="標楷體" w:eastAsia="標楷體" w:hAnsi="標楷體" w:hint="eastAsia"/>
                <w:kern w:val="0"/>
                <w:sz w:val="24"/>
                <w:szCs w:val="24"/>
              </w:rPr>
              <w:t>115</w:t>
            </w:r>
          </w:p>
        </w:tc>
        <w:tc>
          <w:tcPr>
            <w:tcW w:w="850"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223</w:t>
            </w:r>
          </w:p>
        </w:tc>
        <w:tc>
          <w:tcPr>
            <w:tcW w:w="1063" w:type="dxa"/>
            <w:vAlign w:val="center"/>
          </w:tcPr>
          <w:p w:rsidR="00437B11" w:rsidRPr="00654F5F" w:rsidRDefault="00437B11" w:rsidP="00437B11">
            <w:pPr>
              <w:widowControl/>
              <w:kinsoku w:val="0"/>
              <w:snapToGrid w:val="0"/>
              <w:spacing w:line="240" w:lineRule="exact"/>
              <w:ind w:leftChars="-25" w:left="-71"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57,229</w:t>
            </w:r>
          </w:p>
        </w:tc>
        <w:tc>
          <w:tcPr>
            <w:tcW w:w="780" w:type="dxa"/>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hint="eastAsia"/>
                <w:spacing w:val="-5"/>
                <w:kern w:val="0"/>
                <w:sz w:val="24"/>
                <w:szCs w:val="24"/>
              </w:rPr>
            </w:pPr>
          </w:p>
        </w:tc>
        <w:tc>
          <w:tcPr>
            <w:tcW w:w="1134" w:type="dxa"/>
            <w:vAlign w:val="center"/>
          </w:tcPr>
          <w:p w:rsidR="00437B11" w:rsidRPr="00654F5F" w:rsidRDefault="00437B11" w:rsidP="00437B11">
            <w:pPr>
              <w:widowControl/>
              <w:kinsoku w:val="0"/>
              <w:snapToGrid w:val="0"/>
              <w:spacing w:line="240" w:lineRule="exact"/>
              <w:ind w:leftChars="0" w:left="0" w:firstLineChars="0" w:firstLine="0"/>
              <w:jc w:val="center"/>
              <w:rPr>
                <w:rFonts w:ascii="標楷體" w:eastAsia="標楷體" w:hAnsi="標楷體" w:hint="eastAsia"/>
                <w:spacing w:val="-5"/>
                <w:kern w:val="0"/>
                <w:sz w:val="24"/>
                <w:szCs w:val="24"/>
              </w:rPr>
            </w:pPr>
          </w:p>
        </w:tc>
        <w:tc>
          <w:tcPr>
            <w:tcW w:w="956" w:type="dxa"/>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w:t>
            </w:r>
            <w:r w:rsidRPr="00654F5F">
              <w:rPr>
                <w:rFonts w:ascii="標楷體" w:eastAsia="標楷體" w:hAnsi="標楷體"/>
                <w:spacing w:val="-5"/>
                <w:kern w:val="0"/>
                <w:sz w:val="24"/>
                <w:szCs w:val="24"/>
              </w:rPr>
              <w:t>4</w:t>
            </w:r>
          </w:p>
        </w:tc>
        <w:tc>
          <w:tcPr>
            <w:tcW w:w="957" w:type="dxa"/>
            <w:vAlign w:val="center"/>
          </w:tcPr>
          <w:p w:rsidR="00437B11" w:rsidRPr="00654F5F" w:rsidRDefault="00437B11" w:rsidP="00437B11">
            <w:pPr>
              <w:widowControl/>
              <w:kinsoku w:val="0"/>
              <w:snapToGrid w:val="0"/>
              <w:spacing w:line="240" w:lineRule="exact"/>
              <w:ind w:leftChars="0" w:left="0" w:rightChars="-25" w:right="-71" w:firstLineChars="0" w:firstLine="0"/>
              <w:jc w:val="right"/>
              <w:rPr>
                <w:rFonts w:ascii="標楷體" w:eastAsia="標楷體" w:hAnsi="標楷體" w:hint="eastAsia"/>
                <w:spacing w:val="-5"/>
                <w:kern w:val="0"/>
                <w:sz w:val="24"/>
                <w:szCs w:val="24"/>
              </w:rPr>
            </w:pPr>
            <w:r w:rsidRPr="00654F5F">
              <w:rPr>
                <w:rFonts w:ascii="標楷體" w:eastAsia="標楷體" w:hAnsi="標楷體" w:hint="eastAsia"/>
                <w:spacing w:val="-5"/>
                <w:kern w:val="0"/>
                <w:sz w:val="24"/>
                <w:szCs w:val="24"/>
              </w:rPr>
              <w:t>10,</w:t>
            </w:r>
            <w:r w:rsidRPr="00654F5F">
              <w:rPr>
                <w:rFonts w:ascii="標楷體" w:eastAsia="標楷體" w:hAnsi="標楷體"/>
                <w:spacing w:val="-5"/>
                <w:kern w:val="0"/>
                <w:sz w:val="24"/>
                <w:szCs w:val="24"/>
              </w:rPr>
              <w:t>389</w:t>
            </w:r>
          </w:p>
        </w:tc>
        <w:tc>
          <w:tcPr>
            <w:tcW w:w="957" w:type="dxa"/>
            <w:tcBorders>
              <w:top w:val="single" w:sz="4" w:space="0" w:color="auto"/>
              <w:bottom w:val="single" w:sz="12" w:space="0" w:color="auto"/>
              <w:tr2bl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p>
        </w:tc>
        <w:tc>
          <w:tcPr>
            <w:tcW w:w="957" w:type="dxa"/>
            <w:tcBorders>
              <w:top w:val="single" w:sz="4" w:space="0" w:color="auto"/>
              <w:bottom w:val="single" w:sz="12" w:space="0" w:color="auto"/>
              <w:tr2bl w:val="single" w:sz="4" w:space="0" w:color="auto"/>
            </w:tcBorders>
            <w:vAlign w:val="center"/>
          </w:tcPr>
          <w:p w:rsidR="00437B11" w:rsidRPr="00654F5F" w:rsidRDefault="00437B11" w:rsidP="00437B11">
            <w:pPr>
              <w:widowControl/>
              <w:kinsoku w:val="0"/>
              <w:snapToGrid w:val="0"/>
              <w:spacing w:line="240" w:lineRule="exact"/>
              <w:ind w:leftChars="0" w:left="0" w:firstLineChars="0" w:firstLine="0"/>
              <w:jc w:val="right"/>
              <w:rPr>
                <w:rFonts w:ascii="標楷體" w:eastAsia="標楷體" w:hAnsi="標楷體"/>
                <w:spacing w:val="-5"/>
                <w:kern w:val="0"/>
                <w:sz w:val="24"/>
                <w:szCs w:val="24"/>
              </w:rPr>
            </w:pPr>
          </w:p>
        </w:tc>
      </w:tr>
    </w:tbl>
    <w:p w:rsidR="00541657" w:rsidRPr="00654F5F" w:rsidRDefault="00541657" w:rsidP="00541657">
      <w:pPr>
        <w:spacing w:line="300" w:lineRule="exact"/>
        <w:ind w:leftChars="0" w:left="1119" w:rightChars="-100" w:right="-283" w:hangingChars="460" w:hanging="1119"/>
        <w:jc w:val="left"/>
        <w:rPr>
          <w:rFonts w:ascii="標楷體" w:eastAsia="標楷體" w:hAnsi="標楷體" w:hint="eastAsia"/>
          <w:sz w:val="24"/>
        </w:rPr>
      </w:pPr>
      <w:r w:rsidRPr="00654F5F">
        <w:rPr>
          <w:rFonts w:ascii="標楷體" w:eastAsia="標楷體" w:hAnsi="標楷體"/>
          <w:sz w:val="24"/>
        </w:rPr>
        <w:t>說    明</w:t>
      </w:r>
      <w:r w:rsidRPr="00654F5F">
        <w:rPr>
          <w:rFonts w:ascii="標楷體" w:eastAsia="標楷體" w:hAnsi="標楷體" w:hint="eastAsia"/>
          <w:sz w:val="24"/>
        </w:rPr>
        <w:t>：114年決算數截至</w:t>
      </w:r>
      <w:r w:rsidR="00C05493" w:rsidRPr="00654F5F">
        <w:rPr>
          <w:rFonts w:ascii="標楷體" w:eastAsia="標楷體" w:hAnsi="標楷體" w:hint="eastAsia"/>
          <w:sz w:val="24"/>
        </w:rPr>
        <w:t>8</w:t>
      </w:r>
      <w:r w:rsidRPr="00654F5F">
        <w:rPr>
          <w:rFonts w:ascii="標楷體" w:eastAsia="標楷體" w:hAnsi="標楷體" w:hint="eastAsia"/>
          <w:sz w:val="24"/>
        </w:rPr>
        <w:t>月底統計數。</w:t>
      </w:r>
    </w:p>
    <w:p w:rsidR="00541657" w:rsidRPr="00654F5F" w:rsidRDefault="00541657" w:rsidP="00541657">
      <w:pPr>
        <w:spacing w:line="300" w:lineRule="exact"/>
        <w:ind w:leftChars="0" w:left="1119" w:rightChars="-100" w:right="-283" w:hangingChars="460" w:hanging="1119"/>
        <w:jc w:val="left"/>
        <w:rPr>
          <w:rFonts w:ascii="標楷體" w:eastAsia="標楷體" w:hAnsi="標楷體" w:hint="eastAsia"/>
          <w:sz w:val="24"/>
        </w:rPr>
      </w:pPr>
      <w:r w:rsidRPr="00654F5F">
        <w:rPr>
          <w:rFonts w:ascii="標楷體" w:eastAsia="標楷體" w:hAnsi="標楷體" w:hint="eastAsia"/>
          <w:sz w:val="24"/>
        </w:rPr>
        <w:t>資料來源：檔管局提供</w:t>
      </w:r>
      <w:r w:rsidRPr="00654F5F">
        <w:rPr>
          <w:rFonts w:ascii="標楷體" w:eastAsia="標楷體" w:hAnsi="標楷體" w:hint="eastAsia"/>
          <w:sz w:val="24"/>
          <w:szCs w:val="24"/>
        </w:rPr>
        <w:t>。</w:t>
      </w:r>
    </w:p>
    <w:p w:rsidR="006D16C9" w:rsidRPr="00654F5F" w:rsidRDefault="006D16C9" w:rsidP="006D16C9">
      <w:pPr>
        <w:ind w:left="849" w:hangingChars="100" w:hanging="283"/>
        <w:rPr>
          <w:rFonts w:ascii="標楷體" w:eastAsia="標楷體" w:hAnsi="標楷體" w:cs="Cambria"/>
          <w:b/>
        </w:rPr>
      </w:pPr>
      <w:r w:rsidRPr="00654F5F">
        <w:rPr>
          <w:rFonts w:ascii="標楷體" w:eastAsia="標楷體" w:hAnsi="標楷體" w:cs="Cambria" w:hint="eastAsia"/>
          <w:b/>
        </w:rPr>
        <w:t>(一)</w:t>
      </w:r>
      <w:r w:rsidR="00FE7B0A" w:rsidRPr="00654F5F">
        <w:rPr>
          <w:rFonts w:ascii="標楷體" w:eastAsia="標楷體" w:hAnsi="標楷體" w:cs="Cambria" w:hint="eastAsia"/>
          <w:b/>
        </w:rPr>
        <w:t>運用勞務承攬人力及進用約</w:t>
      </w:r>
      <w:r w:rsidRPr="00654F5F">
        <w:rPr>
          <w:rFonts w:ascii="標楷體" w:eastAsia="標楷體" w:hAnsi="標楷體" w:cs="Cambria" w:hint="eastAsia"/>
          <w:b/>
        </w:rPr>
        <w:t>用人員</w:t>
      </w:r>
      <w:r w:rsidR="00FE7B0A" w:rsidRPr="00654F5F">
        <w:rPr>
          <w:rFonts w:ascii="標楷體" w:eastAsia="標楷體" w:hAnsi="標楷體" w:cs="Cambria" w:hint="eastAsia"/>
          <w:b/>
        </w:rPr>
        <w:t>相關規定</w:t>
      </w:r>
    </w:p>
    <w:p w:rsidR="00972524" w:rsidRPr="00654F5F" w:rsidRDefault="00754BEF" w:rsidP="006D16C9">
      <w:pPr>
        <w:pStyle w:val="123"/>
        <w:ind w:left="1133" w:hanging="283"/>
        <w:rPr>
          <w:rFonts w:ascii="標楷體" w:eastAsia="標楷體" w:hAnsi="標楷體"/>
        </w:rPr>
      </w:pPr>
      <w:r w:rsidRPr="00654F5F">
        <w:rPr>
          <w:rFonts w:ascii="標楷體" w:eastAsia="標楷體" w:hAnsi="標楷體" w:hint="eastAsia"/>
        </w:rPr>
        <w:t>1.</w:t>
      </w:r>
      <w:r w:rsidR="00972524" w:rsidRPr="00654F5F">
        <w:rPr>
          <w:rFonts w:ascii="標楷體" w:eastAsia="標楷體" w:hAnsi="標楷體" w:hint="eastAsia"/>
        </w:rPr>
        <w:t>依政府機關</w:t>
      </w:r>
      <w:r w:rsidR="00972524" w:rsidRPr="00654F5F">
        <w:rPr>
          <w:rFonts w:ascii="標楷體" w:eastAsia="標楷體" w:hAnsi="標楷體"/>
        </w:rPr>
        <w:t>(</w:t>
      </w:r>
      <w:r w:rsidR="00972524" w:rsidRPr="00654F5F">
        <w:rPr>
          <w:rFonts w:ascii="標楷體" w:eastAsia="標楷體" w:hAnsi="標楷體" w:hint="eastAsia"/>
        </w:rPr>
        <w:t>構</w:t>
      </w:r>
      <w:r w:rsidR="00972524" w:rsidRPr="00654F5F">
        <w:rPr>
          <w:rFonts w:ascii="標楷體" w:eastAsia="標楷體" w:hAnsi="標楷體"/>
        </w:rPr>
        <w:t>)</w:t>
      </w:r>
      <w:r w:rsidR="00972524" w:rsidRPr="00654F5F">
        <w:rPr>
          <w:rFonts w:ascii="標楷體" w:eastAsia="標楷體" w:hAnsi="標楷體" w:hint="eastAsia"/>
        </w:rPr>
        <w:t>運用勞務承攬參考原則第</w:t>
      </w:r>
      <w:r w:rsidR="00972524" w:rsidRPr="00654F5F">
        <w:rPr>
          <w:rFonts w:ascii="標楷體" w:eastAsia="標楷體" w:hAnsi="標楷體"/>
        </w:rPr>
        <w:t>3</w:t>
      </w:r>
      <w:r w:rsidR="00972524" w:rsidRPr="00654F5F">
        <w:rPr>
          <w:rFonts w:ascii="標楷體" w:eastAsia="標楷體" w:hAnsi="標楷體" w:hint="eastAsia"/>
        </w:rPr>
        <w:t>點規定：「各機關運用勞務承攬時，應注意下列事項：</w:t>
      </w:r>
      <w:r w:rsidR="00972524" w:rsidRPr="00654F5F">
        <w:rPr>
          <w:rFonts w:ascii="標楷體" w:eastAsia="標楷體" w:hAnsi="標楷體"/>
        </w:rPr>
        <w:t>(</w:t>
      </w:r>
      <w:r w:rsidR="00972524" w:rsidRPr="00654F5F">
        <w:rPr>
          <w:rFonts w:ascii="標楷體" w:eastAsia="標楷體" w:hAnsi="標楷體" w:hint="eastAsia"/>
        </w:rPr>
        <w:t>一</w:t>
      </w:r>
      <w:r w:rsidR="00972524" w:rsidRPr="00654F5F">
        <w:rPr>
          <w:rFonts w:ascii="標楷體" w:eastAsia="標楷體" w:hAnsi="標楷體"/>
        </w:rPr>
        <w:t>)</w:t>
      </w:r>
      <w:r w:rsidR="00972524" w:rsidRPr="00654F5F">
        <w:rPr>
          <w:rFonts w:ascii="標楷體" w:eastAsia="標楷體" w:hAnsi="標楷體" w:hint="eastAsia"/>
        </w:rPr>
        <w:t>非必要者，應儘量避免與自然人成立勞務承攬關係。…。</w:t>
      </w:r>
      <w:r w:rsidR="00972524" w:rsidRPr="00654F5F">
        <w:rPr>
          <w:rFonts w:ascii="標楷體" w:eastAsia="標楷體" w:hAnsi="標楷體"/>
        </w:rPr>
        <w:t>(</w:t>
      </w:r>
      <w:r w:rsidR="00972524" w:rsidRPr="00654F5F">
        <w:rPr>
          <w:rFonts w:ascii="標楷體" w:eastAsia="標楷體" w:hAnsi="標楷體" w:hint="eastAsia"/>
        </w:rPr>
        <w:t>二</w:t>
      </w:r>
      <w:r w:rsidR="00972524" w:rsidRPr="00654F5F">
        <w:rPr>
          <w:rFonts w:ascii="標楷體" w:eastAsia="標楷體" w:hAnsi="標楷體"/>
        </w:rPr>
        <w:t>)</w:t>
      </w:r>
      <w:r w:rsidR="00972524" w:rsidRPr="00654F5F">
        <w:rPr>
          <w:rFonts w:ascii="標楷體" w:eastAsia="標楷體" w:hAnsi="標楷體" w:hint="eastAsia"/>
        </w:rPr>
        <w:t>應明確勞務承攬與勞動派遣之分際，不得實際指揮監督管理承攬人派駐勞工從事工作，僅得就履約成果或品質要求承攬人符合契約規範。…。」由前述可知，運用勞務承攬人力應儘量避免與自然人成立勞務承攬關係，且無指揮監督之權，宜審慎評估運用該人力之必要性。</w:t>
      </w:r>
    </w:p>
    <w:p w:rsidR="00D82523" w:rsidRPr="00654F5F" w:rsidRDefault="00972524" w:rsidP="006D16C9">
      <w:pPr>
        <w:pStyle w:val="123"/>
        <w:ind w:left="1133" w:hanging="283"/>
        <w:rPr>
          <w:rFonts w:ascii="標楷體" w:eastAsia="標楷體" w:hAnsi="標楷體"/>
        </w:rPr>
      </w:pPr>
      <w:r w:rsidRPr="00654F5F">
        <w:rPr>
          <w:rFonts w:ascii="標楷體" w:eastAsia="標楷體" w:hAnsi="標楷體" w:hint="eastAsia"/>
        </w:rPr>
        <w:t>2.</w:t>
      </w:r>
      <w:r w:rsidR="00B061A5" w:rsidRPr="00654F5F">
        <w:rPr>
          <w:rFonts w:ascii="標楷體" w:eastAsia="標楷體" w:hAnsi="標楷體" w:hint="eastAsia"/>
        </w:rPr>
        <w:t>依</w:t>
      </w:r>
      <w:r w:rsidR="00754BEF" w:rsidRPr="00654F5F">
        <w:rPr>
          <w:rFonts w:ascii="標楷體" w:eastAsia="標楷體" w:hAnsi="標楷體" w:cs="微軟正黑體" w:hint="eastAsia"/>
        </w:rPr>
        <w:t>行政院及所屬各機關學校約用人員進用及運用要點第</w:t>
      </w:r>
      <w:r w:rsidR="00754BEF" w:rsidRPr="00654F5F">
        <w:rPr>
          <w:rFonts w:ascii="標楷體" w:eastAsia="標楷體" w:hAnsi="標楷體" w:hint="eastAsia"/>
        </w:rPr>
        <w:t>2</w:t>
      </w:r>
      <w:r w:rsidR="00754BEF" w:rsidRPr="00654F5F">
        <w:rPr>
          <w:rFonts w:ascii="標楷體" w:eastAsia="標楷體" w:hAnsi="標楷體" w:cs="微軟正黑體" w:hint="eastAsia"/>
        </w:rPr>
        <w:t>點及第</w:t>
      </w:r>
      <w:r w:rsidR="00B061A5" w:rsidRPr="00654F5F">
        <w:rPr>
          <w:rFonts w:ascii="標楷體" w:eastAsia="標楷體" w:hAnsi="標楷體" w:hint="eastAsia"/>
        </w:rPr>
        <w:t>4</w:t>
      </w:r>
      <w:r w:rsidR="00754BEF" w:rsidRPr="00654F5F">
        <w:rPr>
          <w:rFonts w:ascii="標楷體" w:eastAsia="標楷體" w:hAnsi="標楷體" w:cs="微軟正黑體" w:hint="eastAsia"/>
        </w:rPr>
        <w:t>點</w:t>
      </w:r>
      <w:r w:rsidR="00B061A5" w:rsidRPr="00654F5F">
        <w:rPr>
          <w:rFonts w:ascii="標楷體" w:eastAsia="標楷體" w:hAnsi="標楷體" w:cs="微軟正黑體" w:hint="eastAsia"/>
        </w:rPr>
        <w:t>分別規定：「</w:t>
      </w:r>
      <w:r w:rsidR="00754BEF" w:rsidRPr="00654F5F">
        <w:rPr>
          <w:rFonts w:ascii="標楷體" w:eastAsia="標楷體" w:hAnsi="標楷體" w:cs="微軟正黑體" w:hint="eastAsia"/>
        </w:rPr>
        <w:t>約用人員得辦理之業務，以非屬行使公權力之工作為限</w:t>
      </w:r>
      <w:r w:rsidR="00B061A5" w:rsidRPr="00654F5F">
        <w:rPr>
          <w:rFonts w:ascii="標楷體" w:eastAsia="標楷體" w:hAnsi="標楷體" w:cs="微軟正黑體" w:hint="eastAsia"/>
        </w:rPr>
        <w:t>」及</w:t>
      </w:r>
      <w:r w:rsidR="00754BEF" w:rsidRPr="00654F5F">
        <w:rPr>
          <w:rFonts w:ascii="標楷體" w:eastAsia="標楷體" w:hAnsi="標楷體" w:cs="微軟正黑體" w:hint="eastAsia"/>
        </w:rPr>
        <w:t>「各機關進用約用人員，應符合下列各款條件之一：（一）機關現有業務經按下列方式檢討後，現有人力仍不能負荷者：</w:t>
      </w:r>
      <w:r w:rsidR="00754BEF" w:rsidRPr="00654F5F">
        <w:rPr>
          <w:rFonts w:ascii="標楷體" w:eastAsia="標楷體" w:hAnsi="標楷體" w:hint="eastAsia"/>
        </w:rPr>
        <w:t>1</w:t>
      </w:r>
      <w:r w:rsidR="00754BEF" w:rsidRPr="00654F5F">
        <w:rPr>
          <w:rFonts w:ascii="標楷體" w:eastAsia="標楷體" w:hAnsi="標楷體" w:cs="微軟正黑體" w:hint="eastAsia"/>
        </w:rPr>
        <w:t>、以委託外包方式辦理。</w:t>
      </w:r>
      <w:r w:rsidR="00754BEF" w:rsidRPr="00654F5F">
        <w:rPr>
          <w:rFonts w:ascii="標楷體" w:eastAsia="標楷體" w:hAnsi="標楷體" w:hint="eastAsia"/>
        </w:rPr>
        <w:t>2</w:t>
      </w:r>
      <w:r w:rsidR="00754BEF" w:rsidRPr="00654F5F">
        <w:rPr>
          <w:rFonts w:ascii="標楷體" w:eastAsia="標楷體" w:hAnsi="標楷體" w:cs="微軟正黑體" w:hint="eastAsia"/>
        </w:rPr>
        <w:t>、以推動工作簡化、業務資訊化及運用志工等人力替代措施辦理。（二）機關接受專案經費補助辦理特定業務或委託研究計畫，不能以現有人力辦理者。（三）機關辦理營繕工程，依中央政府各機關工程管理費支用要點規定得進用之人力。（四）配合本院核定具通案性之重大政策進用者。」</w:t>
      </w:r>
      <w:r w:rsidRPr="00654F5F">
        <w:rPr>
          <w:rFonts w:ascii="標楷體" w:eastAsia="標楷體" w:hAnsi="標楷體" w:cs="微軟正黑體" w:hint="eastAsia"/>
        </w:rPr>
        <w:t>是以，機關進用約用</w:t>
      </w:r>
      <w:r w:rsidR="00970408" w:rsidRPr="00654F5F">
        <w:rPr>
          <w:rFonts w:ascii="標楷體" w:eastAsia="標楷體" w:hAnsi="標楷體" w:cs="微軟正黑體" w:hint="eastAsia"/>
        </w:rPr>
        <w:t>人員，應</w:t>
      </w:r>
      <w:r w:rsidRPr="00654F5F">
        <w:rPr>
          <w:rFonts w:ascii="標楷體" w:eastAsia="標楷體" w:hAnsi="標楷體" w:cs="微軟正黑體" w:hint="eastAsia"/>
        </w:rPr>
        <w:t>先行</w:t>
      </w:r>
      <w:r w:rsidR="00970408" w:rsidRPr="00654F5F">
        <w:rPr>
          <w:rFonts w:ascii="標楷體" w:eastAsia="標楷體" w:hAnsi="標楷體" w:cs="微軟正黑體" w:hint="eastAsia"/>
        </w:rPr>
        <w:t>檢討</w:t>
      </w:r>
      <w:r w:rsidR="00B061A5" w:rsidRPr="00654F5F">
        <w:rPr>
          <w:rFonts w:ascii="標楷體" w:eastAsia="標楷體" w:hAnsi="標楷體" w:cs="微軟正黑體" w:hint="eastAsia"/>
        </w:rPr>
        <w:t>以委託外包方式辦理業務</w:t>
      </w:r>
      <w:r w:rsidR="00970408" w:rsidRPr="00654F5F">
        <w:rPr>
          <w:rFonts w:ascii="標楷體" w:eastAsia="標楷體" w:hAnsi="標楷體" w:cs="微軟正黑體" w:hint="eastAsia"/>
        </w:rPr>
        <w:t>、</w:t>
      </w:r>
      <w:r w:rsidR="00B061A5" w:rsidRPr="00654F5F">
        <w:rPr>
          <w:rFonts w:ascii="標楷體" w:eastAsia="標楷體" w:hAnsi="標楷體" w:cs="微軟正黑體" w:hint="eastAsia"/>
        </w:rPr>
        <w:t>推動</w:t>
      </w:r>
      <w:r w:rsidR="00970408" w:rsidRPr="00654F5F">
        <w:rPr>
          <w:rFonts w:ascii="標楷體" w:eastAsia="標楷體" w:hAnsi="標楷體" w:cs="微軟正黑體" w:hint="eastAsia"/>
        </w:rPr>
        <w:t>工作簡化及業務資訊化等替代措施，如現有人力</w:t>
      </w:r>
      <w:r w:rsidRPr="00654F5F">
        <w:rPr>
          <w:rFonts w:ascii="標楷體" w:eastAsia="標楷體" w:hAnsi="標楷體" w:cs="微軟正黑體" w:hint="eastAsia"/>
        </w:rPr>
        <w:t>仍</w:t>
      </w:r>
      <w:r w:rsidR="00970408" w:rsidRPr="00654F5F">
        <w:rPr>
          <w:rFonts w:ascii="標楷體" w:eastAsia="標楷體" w:hAnsi="標楷體" w:cs="微軟正黑體" w:hint="eastAsia"/>
        </w:rPr>
        <w:t>不能負荷，方能</w:t>
      </w:r>
      <w:r w:rsidRPr="00654F5F">
        <w:rPr>
          <w:rFonts w:ascii="標楷體" w:eastAsia="標楷體" w:hAnsi="標楷體" w:cs="微軟正黑體" w:hint="eastAsia"/>
        </w:rPr>
        <w:t>進用約用</w:t>
      </w:r>
      <w:r w:rsidR="00970408" w:rsidRPr="00654F5F">
        <w:rPr>
          <w:rFonts w:ascii="標楷體" w:eastAsia="標楷體" w:hAnsi="標楷體" w:cs="微軟正黑體" w:hint="eastAsia"/>
        </w:rPr>
        <w:t>人員</w:t>
      </w:r>
      <w:r w:rsidRPr="00654F5F">
        <w:rPr>
          <w:rFonts w:ascii="標楷體" w:eastAsia="標楷體" w:hAnsi="標楷體" w:cs="微軟正黑體" w:hint="eastAsia"/>
        </w:rPr>
        <w:t>，</w:t>
      </w:r>
      <w:r w:rsidR="00970408" w:rsidRPr="00654F5F">
        <w:rPr>
          <w:rFonts w:ascii="標楷體" w:eastAsia="標楷體" w:hAnsi="標楷體" w:cs="微軟正黑體" w:hint="eastAsia"/>
        </w:rPr>
        <w:t>且</w:t>
      </w:r>
      <w:r w:rsidRPr="00654F5F">
        <w:rPr>
          <w:rFonts w:ascii="標楷體" w:eastAsia="標楷體" w:hAnsi="標楷體" w:cs="微軟正黑體" w:hint="eastAsia"/>
        </w:rPr>
        <w:t>得辦理之業務</w:t>
      </w:r>
      <w:r w:rsidR="00970408" w:rsidRPr="00654F5F">
        <w:rPr>
          <w:rFonts w:ascii="標楷體" w:eastAsia="標楷體" w:hAnsi="標楷體" w:cs="微軟正黑體" w:hint="eastAsia"/>
        </w:rPr>
        <w:t>以非屬行使公權力之工作為限。</w:t>
      </w:r>
      <w:r w:rsidRPr="00654F5F">
        <w:rPr>
          <w:rFonts w:ascii="標楷體" w:eastAsia="標楷體" w:hAnsi="標楷體"/>
        </w:rPr>
        <w:t xml:space="preserve"> </w:t>
      </w:r>
    </w:p>
    <w:p w:rsidR="006D16C9" w:rsidRPr="00654F5F" w:rsidRDefault="006D16C9" w:rsidP="006D16C9">
      <w:pPr>
        <w:ind w:left="849" w:hangingChars="100" w:hanging="283"/>
        <w:rPr>
          <w:rFonts w:ascii="標楷體" w:eastAsia="標楷體" w:hAnsi="標楷體" w:cs="Cambria"/>
          <w:b/>
        </w:rPr>
      </w:pPr>
      <w:r w:rsidRPr="00654F5F">
        <w:rPr>
          <w:rFonts w:ascii="標楷體" w:eastAsia="標楷體" w:hAnsi="標楷體" w:cs="Cambria" w:hint="eastAsia"/>
          <w:b/>
        </w:rPr>
        <w:t>(二)</w:t>
      </w:r>
      <w:r w:rsidR="00CA5F7E" w:rsidRPr="00654F5F">
        <w:rPr>
          <w:rFonts w:ascii="標楷體" w:eastAsia="標楷體" w:hAnsi="標楷體" w:cs="Cambria" w:hint="eastAsia"/>
          <w:b/>
        </w:rPr>
        <w:t>勞務承攬及約用人員經費逐年上升，允宜依業務實需及行政簡化、節約原則，檢討人力配置，以節省經費</w:t>
      </w:r>
    </w:p>
    <w:p w:rsidR="00D82523" w:rsidRPr="00654F5F" w:rsidRDefault="00D82523" w:rsidP="00101F7C">
      <w:pPr>
        <w:adjustRightInd w:val="0"/>
        <w:ind w:leftChars="300" w:left="850" w:firstLine="566"/>
        <w:rPr>
          <w:rFonts w:ascii="標楷體" w:eastAsia="標楷體" w:hAnsi="標楷體"/>
        </w:rPr>
      </w:pPr>
      <w:r w:rsidRPr="00654F5F">
        <w:rPr>
          <w:rFonts w:ascii="標楷體" w:eastAsia="標楷體" w:hAnsi="標楷體" w:hint="eastAsia"/>
        </w:rPr>
        <w:t>檢視該局近年勞務承攬人力</w:t>
      </w:r>
      <w:r w:rsidR="00101F7C" w:rsidRPr="00654F5F">
        <w:rPr>
          <w:rFonts w:ascii="標楷體" w:eastAsia="標楷體" w:hAnsi="標楷體" w:hint="eastAsia"/>
        </w:rPr>
        <w:t>及約用人員</w:t>
      </w:r>
      <w:r w:rsidRPr="00654F5F">
        <w:rPr>
          <w:rFonts w:ascii="標楷體" w:eastAsia="標楷體" w:hAnsi="標楷體" w:hint="eastAsia"/>
        </w:rPr>
        <w:t>預、決算資料，說明如下：</w:t>
      </w:r>
    </w:p>
    <w:p w:rsidR="00D82523" w:rsidRPr="00654F5F" w:rsidRDefault="006D16C9" w:rsidP="006D16C9">
      <w:pPr>
        <w:pStyle w:val="123"/>
        <w:ind w:left="1133" w:hanging="283"/>
        <w:rPr>
          <w:rFonts w:ascii="標楷體" w:eastAsia="標楷體" w:hAnsi="標楷體" w:cs="微軟正黑體"/>
        </w:rPr>
      </w:pPr>
      <w:r w:rsidRPr="00654F5F">
        <w:rPr>
          <w:rFonts w:ascii="標楷體" w:eastAsia="標楷體" w:hAnsi="標楷體" w:hint="eastAsia"/>
        </w:rPr>
        <w:t>1.</w:t>
      </w:r>
      <w:r w:rsidR="00D82523" w:rsidRPr="00654F5F">
        <w:rPr>
          <w:rFonts w:ascii="標楷體" w:eastAsia="標楷體" w:hAnsi="標楷體"/>
        </w:rPr>
        <w:t>1</w:t>
      </w:r>
      <w:r w:rsidR="00C7355A" w:rsidRPr="00654F5F">
        <w:rPr>
          <w:rFonts w:ascii="標楷體" w:eastAsia="標楷體" w:hAnsi="標楷體" w:hint="eastAsia"/>
        </w:rPr>
        <w:t>11</w:t>
      </w:r>
      <w:r w:rsidR="00D82523" w:rsidRPr="00654F5F">
        <w:rPr>
          <w:rFonts w:ascii="標楷體" w:eastAsia="標楷體" w:hAnsi="標楷體" w:cs="微軟正黑體" w:hint="eastAsia"/>
        </w:rPr>
        <w:t>至</w:t>
      </w:r>
      <w:r w:rsidR="00D82523" w:rsidRPr="00654F5F">
        <w:rPr>
          <w:rFonts w:ascii="標楷體" w:eastAsia="標楷體" w:hAnsi="標楷體"/>
        </w:rPr>
        <w:t>11</w:t>
      </w:r>
      <w:r w:rsidR="00C7355A" w:rsidRPr="00654F5F">
        <w:rPr>
          <w:rFonts w:ascii="標楷體" w:eastAsia="標楷體" w:hAnsi="標楷體" w:hint="eastAsia"/>
        </w:rPr>
        <w:t>5</w:t>
      </w:r>
      <w:r w:rsidR="00D82523" w:rsidRPr="00654F5F">
        <w:rPr>
          <w:rFonts w:ascii="標楷體" w:eastAsia="標楷體" w:hAnsi="標楷體" w:cs="微軟正黑體" w:hint="eastAsia"/>
        </w:rPr>
        <w:t>年度勞務承攬進用人力所需經費呈逐年增加情形，</w:t>
      </w:r>
      <w:r w:rsidR="00D82523" w:rsidRPr="00654F5F">
        <w:rPr>
          <w:rFonts w:ascii="標楷體" w:eastAsia="標楷體" w:hAnsi="標楷體"/>
        </w:rPr>
        <w:t>11</w:t>
      </w:r>
      <w:r w:rsidR="00C7355A" w:rsidRPr="00654F5F">
        <w:rPr>
          <w:rFonts w:ascii="標楷體" w:eastAsia="標楷體" w:hAnsi="標楷體" w:hint="eastAsia"/>
        </w:rPr>
        <w:t>5</w:t>
      </w:r>
      <w:r w:rsidR="00D82523" w:rsidRPr="00654F5F">
        <w:rPr>
          <w:rFonts w:ascii="標楷體" w:eastAsia="標楷體" w:hAnsi="標楷體" w:cs="微軟正黑體" w:hint="eastAsia"/>
        </w:rPr>
        <w:t>年度預計進用</w:t>
      </w:r>
      <w:r w:rsidR="00C7355A" w:rsidRPr="00654F5F">
        <w:rPr>
          <w:rFonts w:ascii="標楷體" w:eastAsia="標楷體" w:hAnsi="標楷體" w:hint="eastAsia"/>
        </w:rPr>
        <w:t>223</w:t>
      </w:r>
      <w:r w:rsidR="00D82523" w:rsidRPr="00654F5F">
        <w:rPr>
          <w:rFonts w:ascii="標楷體" w:eastAsia="標楷體" w:hAnsi="標楷體" w:cs="微軟正黑體" w:hint="eastAsia"/>
        </w:rPr>
        <w:t>人及所需經費</w:t>
      </w:r>
      <w:r w:rsidR="00C7355A" w:rsidRPr="00654F5F">
        <w:rPr>
          <w:rFonts w:ascii="標楷體" w:eastAsia="標楷體" w:hAnsi="標楷體"/>
        </w:rPr>
        <w:t>1</w:t>
      </w:r>
      <w:r w:rsidR="00C7355A" w:rsidRPr="00654F5F">
        <w:rPr>
          <w:rFonts w:ascii="標楷體" w:eastAsia="標楷體" w:hAnsi="標楷體" w:cs="微軟正黑體" w:hint="eastAsia"/>
        </w:rPr>
        <w:t>億</w:t>
      </w:r>
      <w:r w:rsidR="00C7355A" w:rsidRPr="00654F5F">
        <w:rPr>
          <w:rFonts w:ascii="標楷體" w:eastAsia="標楷體" w:hAnsi="標楷體"/>
        </w:rPr>
        <w:t>5,722</w:t>
      </w:r>
      <w:r w:rsidR="00C7355A" w:rsidRPr="00654F5F">
        <w:rPr>
          <w:rFonts w:ascii="標楷體" w:eastAsia="標楷體" w:hAnsi="標楷體" w:cs="微軟正黑體" w:hint="eastAsia"/>
        </w:rPr>
        <w:t>萬</w:t>
      </w:r>
      <w:r w:rsidR="00C7355A" w:rsidRPr="00654F5F">
        <w:rPr>
          <w:rFonts w:ascii="標楷體" w:eastAsia="標楷體" w:hAnsi="標楷體"/>
        </w:rPr>
        <w:t>9</w:t>
      </w:r>
      <w:r w:rsidR="00C7355A" w:rsidRPr="00654F5F">
        <w:rPr>
          <w:rFonts w:ascii="標楷體" w:eastAsia="標楷體" w:hAnsi="標楷體" w:cs="微軟正黑體" w:hint="eastAsia"/>
        </w:rPr>
        <w:t>千元</w:t>
      </w:r>
      <w:r w:rsidR="00D82523" w:rsidRPr="00654F5F">
        <w:rPr>
          <w:rFonts w:ascii="標楷體" w:eastAsia="標楷體" w:hAnsi="標楷體" w:cs="微軟正黑體" w:hint="eastAsia"/>
        </w:rPr>
        <w:t>，分別較</w:t>
      </w:r>
      <w:r w:rsidR="00D82523" w:rsidRPr="00654F5F">
        <w:rPr>
          <w:rFonts w:ascii="標楷體" w:eastAsia="標楷體" w:hAnsi="標楷體"/>
        </w:rPr>
        <w:t>1</w:t>
      </w:r>
      <w:r w:rsidR="00D82523" w:rsidRPr="00654F5F">
        <w:rPr>
          <w:rFonts w:ascii="標楷體" w:eastAsia="標楷體" w:hAnsi="標楷體" w:hint="eastAsia"/>
        </w:rPr>
        <w:t>1</w:t>
      </w:r>
      <w:r w:rsidR="00C7355A" w:rsidRPr="00654F5F">
        <w:rPr>
          <w:rFonts w:ascii="標楷體" w:eastAsia="標楷體" w:hAnsi="標楷體" w:hint="eastAsia"/>
        </w:rPr>
        <w:t>3</w:t>
      </w:r>
      <w:r w:rsidR="00D82523" w:rsidRPr="00654F5F">
        <w:rPr>
          <w:rFonts w:ascii="標楷體" w:eastAsia="標楷體" w:hAnsi="標楷體" w:cs="微軟正黑體" w:hint="eastAsia"/>
        </w:rPr>
        <w:t>年度決算增加</w:t>
      </w:r>
      <w:r w:rsidR="00C7355A" w:rsidRPr="00654F5F">
        <w:rPr>
          <w:rFonts w:ascii="標楷體" w:eastAsia="標楷體" w:hAnsi="標楷體" w:hint="eastAsia"/>
        </w:rPr>
        <w:t>57</w:t>
      </w:r>
      <w:r w:rsidR="00D82523" w:rsidRPr="00654F5F">
        <w:rPr>
          <w:rFonts w:ascii="標楷體" w:eastAsia="標楷體" w:hAnsi="標楷體" w:cs="微軟正黑體" w:hint="eastAsia"/>
        </w:rPr>
        <w:t>人及</w:t>
      </w:r>
      <w:r w:rsidR="00C7355A" w:rsidRPr="00654F5F">
        <w:rPr>
          <w:rFonts w:ascii="標楷體" w:eastAsia="標楷體" w:hAnsi="標楷體" w:hint="eastAsia"/>
        </w:rPr>
        <w:t>7</w:t>
      </w:r>
      <w:r w:rsidR="00D82523" w:rsidRPr="00654F5F">
        <w:rPr>
          <w:rFonts w:ascii="標楷體" w:eastAsia="標楷體" w:hAnsi="標楷體"/>
        </w:rPr>
        <w:t>,</w:t>
      </w:r>
      <w:r w:rsidR="00C7355A" w:rsidRPr="00654F5F">
        <w:rPr>
          <w:rFonts w:ascii="標楷體" w:eastAsia="標楷體" w:hAnsi="標楷體" w:hint="eastAsia"/>
        </w:rPr>
        <w:t>321</w:t>
      </w:r>
      <w:r w:rsidR="00D82523" w:rsidRPr="00654F5F">
        <w:rPr>
          <w:rFonts w:ascii="標楷體" w:eastAsia="標楷體" w:hAnsi="標楷體" w:cs="微軟正黑體" w:hint="eastAsia"/>
        </w:rPr>
        <w:t>萬元，暨</w:t>
      </w:r>
      <w:r w:rsidR="00D82523" w:rsidRPr="00654F5F">
        <w:rPr>
          <w:rFonts w:ascii="標楷體" w:eastAsia="標楷體" w:hAnsi="標楷體"/>
        </w:rPr>
        <w:t>11</w:t>
      </w:r>
      <w:r w:rsidR="00C7355A" w:rsidRPr="00654F5F">
        <w:rPr>
          <w:rFonts w:ascii="標楷體" w:eastAsia="標楷體" w:hAnsi="標楷體" w:hint="eastAsia"/>
        </w:rPr>
        <w:t>4</w:t>
      </w:r>
      <w:r w:rsidR="00D82523" w:rsidRPr="00654F5F">
        <w:rPr>
          <w:rFonts w:ascii="標楷體" w:eastAsia="標楷體" w:hAnsi="標楷體" w:cs="微軟正黑體" w:hint="eastAsia"/>
        </w:rPr>
        <w:t>年度預算增加</w:t>
      </w:r>
      <w:r w:rsidR="00C7355A" w:rsidRPr="00654F5F">
        <w:rPr>
          <w:rFonts w:ascii="標楷體" w:eastAsia="標楷體" w:hAnsi="標楷體" w:hint="eastAsia"/>
        </w:rPr>
        <w:t>5</w:t>
      </w:r>
      <w:r w:rsidR="00D82523" w:rsidRPr="00654F5F">
        <w:rPr>
          <w:rFonts w:ascii="標楷體" w:eastAsia="標楷體" w:hAnsi="標楷體" w:cs="微軟正黑體" w:hint="eastAsia"/>
        </w:rPr>
        <w:t>人及</w:t>
      </w:r>
      <w:r w:rsidR="00C7355A" w:rsidRPr="00654F5F">
        <w:rPr>
          <w:rFonts w:ascii="標楷體" w:eastAsia="標楷體" w:hAnsi="標楷體"/>
        </w:rPr>
        <w:t>2,042</w:t>
      </w:r>
      <w:r w:rsidR="00C7355A" w:rsidRPr="00654F5F">
        <w:rPr>
          <w:rFonts w:ascii="標楷體" w:eastAsia="標楷體" w:hAnsi="標楷體" w:cs="微軟正黑體" w:hint="eastAsia"/>
        </w:rPr>
        <w:t>萬</w:t>
      </w:r>
      <w:r w:rsidR="00C7355A" w:rsidRPr="00654F5F">
        <w:rPr>
          <w:rFonts w:ascii="標楷體" w:eastAsia="標楷體" w:hAnsi="標楷體"/>
        </w:rPr>
        <w:t>2</w:t>
      </w:r>
      <w:r w:rsidR="00C7355A" w:rsidRPr="00654F5F">
        <w:rPr>
          <w:rFonts w:ascii="標楷體" w:eastAsia="標楷體" w:hAnsi="標楷體" w:cs="微軟正黑體" w:hint="eastAsia"/>
        </w:rPr>
        <w:t>千元</w:t>
      </w:r>
      <w:r w:rsidR="00D82523" w:rsidRPr="00654F5F">
        <w:rPr>
          <w:rFonts w:ascii="標楷體" w:eastAsia="標楷體" w:hAnsi="標楷體" w:cs="微軟正黑體" w:hint="eastAsia"/>
        </w:rPr>
        <w:t>。</w:t>
      </w:r>
      <w:r w:rsidR="00500421" w:rsidRPr="00654F5F">
        <w:rPr>
          <w:rFonts w:ascii="標楷體" w:eastAsia="標楷體" w:hAnsi="標楷體" w:cs="微軟正黑體" w:hint="eastAsia"/>
        </w:rPr>
        <w:t>據檔管局說明</w:t>
      </w:r>
      <w:r w:rsidR="00D82523" w:rsidRPr="00654F5F">
        <w:rPr>
          <w:rFonts w:ascii="標楷體" w:eastAsia="標楷體" w:hAnsi="標楷體" w:cs="微軟正黑體" w:hint="eastAsia"/>
        </w:rPr>
        <w:t>，</w:t>
      </w:r>
      <w:r w:rsidR="00571E9B" w:rsidRPr="00654F5F">
        <w:rPr>
          <w:rFonts w:ascii="標楷體" w:eastAsia="標楷體" w:hAnsi="標楷體" w:cs="微軟正黑體"/>
        </w:rPr>
        <w:t>11</w:t>
      </w:r>
      <w:r w:rsidR="00571E9B" w:rsidRPr="00654F5F">
        <w:rPr>
          <w:rFonts w:ascii="標楷體" w:eastAsia="標楷體" w:hAnsi="標楷體" w:cs="微軟正黑體" w:hint="eastAsia"/>
        </w:rPr>
        <w:t>5年度預算案較</w:t>
      </w:r>
      <w:r w:rsidR="00571E9B" w:rsidRPr="00654F5F">
        <w:rPr>
          <w:rFonts w:ascii="標楷體" w:eastAsia="標楷體" w:hAnsi="標楷體" w:cs="微軟正黑體"/>
        </w:rPr>
        <w:t>11</w:t>
      </w:r>
      <w:r w:rsidR="00BA2E88" w:rsidRPr="00654F5F">
        <w:rPr>
          <w:rFonts w:ascii="標楷體" w:eastAsia="標楷體" w:hAnsi="標楷體" w:cs="微軟正黑體" w:hint="eastAsia"/>
        </w:rPr>
        <w:t>4</w:t>
      </w:r>
      <w:r w:rsidR="00571E9B" w:rsidRPr="00654F5F">
        <w:rPr>
          <w:rFonts w:ascii="標楷體" w:eastAsia="標楷體" w:hAnsi="標楷體" w:cs="微軟正黑體" w:hint="eastAsia"/>
        </w:rPr>
        <w:t>年度</w:t>
      </w:r>
      <w:r w:rsidR="00BA2E88" w:rsidRPr="00654F5F">
        <w:rPr>
          <w:rFonts w:ascii="標楷體" w:eastAsia="標楷體" w:hAnsi="標楷體" w:cs="微軟正黑體" w:hint="eastAsia"/>
        </w:rPr>
        <w:t>預算增加之原因，</w:t>
      </w:r>
      <w:r w:rsidR="00E23B22" w:rsidRPr="00654F5F">
        <w:rPr>
          <w:rFonts w:ascii="標楷體" w:eastAsia="標楷體" w:hAnsi="標楷體" w:cs="微軟正黑體" w:hint="eastAsia"/>
        </w:rPr>
        <w:t>包括配合</w:t>
      </w:r>
      <w:r w:rsidR="00BA2E88" w:rsidRPr="00654F5F">
        <w:rPr>
          <w:rFonts w:ascii="標楷體" w:eastAsia="標楷體" w:hAnsi="標楷體" w:cs="微軟正黑體" w:hint="eastAsia"/>
        </w:rPr>
        <w:t>國家檔案館開館，國家檔案閱覽中心空間增加，預計服務人數提高，爰調整第一線服務人員薪資，俾留任高素質人員</w:t>
      </w:r>
      <w:r w:rsidR="00E23B22" w:rsidRPr="00654F5F">
        <w:rPr>
          <w:rFonts w:ascii="標楷體" w:eastAsia="標楷體" w:hAnsi="標楷體" w:cs="微軟正黑體" w:hint="eastAsia"/>
        </w:rPr>
        <w:t>；增列</w:t>
      </w:r>
      <w:r w:rsidR="00D82523" w:rsidRPr="00654F5F">
        <w:rPr>
          <w:rFonts w:ascii="標楷體" w:eastAsia="標楷體" w:hAnsi="標楷體" w:cs="微軟正黑體" w:hint="eastAsia"/>
        </w:rPr>
        <w:t>政治檔案</w:t>
      </w:r>
      <w:r w:rsidR="00E23B22" w:rsidRPr="00654F5F">
        <w:rPr>
          <w:rFonts w:ascii="標楷體" w:eastAsia="標楷體" w:hAnsi="標楷體" w:cs="微軟正黑體" w:hint="eastAsia"/>
        </w:rPr>
        <w:t>審定、永久保存檔案屆期鑑定及銷毀目錄初審等各項法定審核業務經費；增加全文影像公開上網作業及人名索引編制作業人員，以加速提供政治檔案等。</w:t>
      </w:r>
    </w:p>
    <w:p w:rsidR="00F8788C" w:rsidRPr="00654F5F" w:rsidRDefault="00996AB1" w:rsidP="006D16C9">
      <w:pPr>
        <w:pStyle w:val="123"/>
        <w:ind w:left="1133" w:hanging="283"/>
        <w:rPr>
          <w:rFonts w:ascii="標楷體" w:eastAsia="標楷體" w:hAnsi="標楷體" w:hint="eastAsia"/>
        </w:rPr>
      </w:pPr>
      <w:r w:rsidRPr="00654F5F">
        <w:rPr>
          <w:rFonts w:ascii="標楷體" w:eastAsia="標楷體" w:hAnsi="標楷體" w:hint="eastAsia"/>
        </w:rPr>
        <w:t>2</w:t>
      </w:r>
      <w:r w:rsidR="00F8788C" w:rsidRPr="00654F5F">
        <w:rPr>
          <w:rFonts w:ascii="標楷體" w:eastAsia="標楷體" w:hAnsi="標楷體" w:hint="eastAsia"/>
        </w:rPr>
        <w:t>.檢視</w:t>
      </w:r>
      <w:r w:rsidR="00F8788C" w:rsidRPr="00654F5F">
        <w:rPr>
          <w:rFonts w:ascii="標楷體" w:eastAsia="標楷體" w:hAnsi="標楷體"/>
        </w:rPr>
        <w:t>113</w:t>
      </w:r>
      <w:r w:rsidR="00F8788C" w:rsidRPr="00654F5F">
        <w:rPr>
          <w:rFonts w:ascii="標楷體" w:eastAsia="標楷體" w:hAnsi="標楷體" w:hint="eastAsia"/>
        </w:rPr>
        <w:t>至</w:t>
      </w:r>
      <w:r w:rsidR="00F8788C" w:rsidRPr="00654F5F">
        <w:rPr>
          <w:rFonts w:ascii="標楷體" w:eastAsia="標楷體" w:hAnsi="標楷體"/>
        </w:rPr>
        <w:t>115</w:t>
      </w:r>
      <w:r w:rsidR="00F8788C" w:rsidRPr="00654F5F">
        <w:rPr>
          <w:rFonts w:ascii="標楷體" w:eastAsia="標楷體" w:hAnsi="標楷體" w:hint="eastAsia"/>
        </w:rPr>
        <w:t>年度所編進用約用人員工作計畫，</w:t>
      </w:r>
      <w:r w:rsidR="00F8788C" w:rsidRPr="00654F5F">
        <w:rPr>
          <w:rFonts w:ascii="標楷體" w:eastAsia="標楷體" w:hAnsi="標楷體"/>
        </w:rPr>
        <w:t>115</w:t>
      </w:r>
      <w:r w:rsidR="00F8788C" w:rsidRPr="00654F5F">
        <w:rPr>
          <w:rFonts w:ascii="標楷體" w:eastAsia="標楷體" w:hAnsi="標楷體" w:hint="eastAsia"/>
        </w:rPr>
        <w:t>年度預算案編列14人之</w:t>
      </w:r>
      <w:r w:rsidR="004A75A2">
        <w:rPr>
          <w:rFonts w:ascii="標楷體" w:eastAsia="標楷體" w:hAnsi="標楷體" w:hint="eastAsia"/>
        </w:rPr>
        <w:t>約用人員</w:t>
      </w:r>
      <w:r w:rsidR="00F8788C" w:rsidRPr="00654F5F">
        <w:rPr>
          <w:rFonts w:ascii="標楷體" w:eastAsia="標楷體" w:hAnsi="標楷體" w:hint="eastAsia"/>
        </w:rPr>
        <w:t>，較</w:t>
      </w:r>
      <w:r w:rsidR="00F8788C" w:rsidRPr="00654F5F">
        <w:rPr>
          <w:rFonts w:ascii="標楷體" w:eastAsia="標楷體" w:hAnsi="標楷體"/>
        </w:rPr>
        <w:t>114</w:t>
      </w:r>
      <w:r w:rsidR="00F8788C" w:rsidRPr="00654F5F">
        <w:rPr>
          <w:rFonts w:ascii="標楷體" w:eastAsia="標楷體" w:hAnsi="標楷體" w:hint="eastAsia"/>
        </w:rPr>
        <w:t>年度4人增加10</w:t>
      </w:r>
      <w:r w:rsidR="00500421" w:rsidRPr="00654F5F">
        <w:rPr>
          <w:rFonts w:ascii="標楷體" w:eastAsia="標楷體" w:hAnsi="標楷體" w:hint="eastAsia"/>
        </w:rPr>
        <w:t>人</w:t>
      </w:r>
      <w:r w:rsidR="00571E9B" w:rsidRPr="00654F5F">
        <w:rPr>
          <w:rFonts w:ascii="標楷體" w:eastAsia="標楷體" w:hAnsi="標楷體" w:hint="eastAsia"/>
        </w:rPr>
        <w:t>。</w:t>
      </w:r>
      <w:r w:rsidR="00500421" w:rsidRPr="00654F5F">
        <w:rPr>
          <w:rFonts w:ascii="標楷體" w:eastAsia="標楷體" w:hAnsi="標楷體" w:hint="eastAsia"/>
        </w:rPr>
        <w:t>據該局說明，</w:t>
      </w:r>
      <w:r w:rsidR="00F8788C" w:rsidRPr="00654F5F">
        <w:rPr>
          <w:rFonts w:ascii="標楷體" w:eastAsia="標楷體" w:hAnsi="標楷體" w:hint="eastAsia"/>
        </w:rPr>
        <w:t>主要係</w:t>
      </w:r>
      <w:r w:rsidR="002416F7" w:rsidRPr="00654F5F">
        <w:rPr>
          <w:rFonts w:ascii="標楷體" w:eastAsia="標楷體" w:hAnsi="標楷體" w:hint="eastAsia"/>
        </w:rPr>
        <w:t>配合國家檔案館開館，預估檔案專業參訪需求增加，增聘檔案專業參訪導覽服務人員；及增加國家檔案修護、數位轉製及權威控制等相關作業人力，以擴增保存複製量能及提升檔案應用效能等業務。</w:t>
      </w:r>
    </w:p>
    <w:p w:rsidR="00D82523" w:rsidRPr="00654F5F" w:rsidRDefault="00996AB1" w:rsidP="006D16C9">
      <w:pPr>
        <w:pStyle w:val="123"/>
        <w:ind w:left="1133" w:hanging="283"/>
        <w:rPr>
          <w:rFonts w:ascii="標楷體" w:eastAsia="標楷體" w:hAnsi="標楷體"/>
        </w:rPr>
      </w:pPr>
      <w:r w:rsidRPr="00654F5F">
        <w:rPr>
          <w:rFonts w:ascii="標楷體" w:eastAsia="標楷體" w:hAnsi="標楷體" w:hint="eastAsia"/>
        </w:rPr>
        <w:t>3</w:t>
      </w:r>
      <w:r w:rsidR="006D16C9" w:rsidRPr="00654F5F">
        <w:rPr>
          <w:rFonts w:ascii="標楷體" w:eastAsia="標楷體" w:hAnsi="標楷體" w:hint="eastAsia"/>
        </w:rPr>
        <w:t>.</w:t>
      </w:r>
      <w:r w:rsidR="003D0600">
        <w:rPr>
          <w:rFonts w:ascii="標楷體" w:eastAsia="標楷體" w:hAnsi="標楷體" w:hint="eastAsia"/>
        </w:rPr>
        <w:t>為</w:t>
      </w:r>
      <w:r w:rsidR="003D0600" w:rsidRPr="003D0600">
        <w:rPr>
          <w:rFonts w:ascii="標楷體" w:eastAsia="標楷體" w:hAnsi="標楷體" w:hint="eastAsia"/>
        </w:rPr>
        <w:t>強化人力運用效益並撙節經費支出</w:t>
      </w:r>
      <w:r w:rsidR="003D0600">
        <w:rPr>
          <w:rFonts w:ascii="標楷體" w:eastAsia="標楷體" w:hAnsi="標楷體" w:hint="eastAsia"/>
        </w:rPr>
        <w:t>，</w:t>
      </w:r>
      <w:r w:rsidR="00D82523" w:rsidRPr="00654F5F">
        <w:rPr>
          <w:rFonts w:ascii="標楷體" w:eastAsia="標楷體" w:hAnsi="標楷體" w:hint="eastAsia"/>
        </w:rPr>
        <w:t>允宜審酌各計畫業務量，並依行政流程簡化及業務資訊化等節約原則，核實評估所需</w:t>
      </w:r>
      <w:r w:rsidR="00500421" w:rsidRPr="00654F5F">
        <w:rPr>
          <w:rFonts w:ascii="標楷體" w:eastAsia="標楷體" w:hAnsi="標楷體" w:hint="eastAsia"/>
        </w:rPr>
        <w:t>勞務承攬人力及約用人員</w:t>
      </w:r>
      <w:r w:rsidR="00D82523" w:rsidRPr="00654F5F">
        <w:rPr>
          <w:rFonts w:ascii="標楷體" w:eastAsia="標楷體" w:hAnsi="標楷體" w:hint="eastAsia"/>
        </w:rPr>
        <w:t>之妥適性</w:t>
      </w:r>
      <w:r w:rsidRPr="00654F5F">
        <w:rPr>
          <w:rFonts w:ascii="標楷體" w:eastAsia="標楷體" w:hAnsi="標楷體" w:hint="eastAsia"/>
        </w:rPr>
        <w:t>及合理性</w:t>
      </w:r>
      <w:r w:rsidR="00D82523" w:rsidRPr="00654F5F">
        <w:rPr>
          <w:rFonts w:ascii="標楷體" w:eastAsia="標楷體" w:hAnsi="標楷體" w:hint="eastAsia"/>
        </w:rPr>
        <w:t>。</w:t>
      </w:r>
    </w:p>
    <w:p w:rsidR="00D82523" w:rsidRPr="00654F5F" w:rsidRDefault="00D82523" w:rsidP="00D82523">
      <w:pPr>
        <w:ind w:left="566" w:firstLine="566"/>
        <w:rPr>
          <w:rFonts w:ascii="標楷體" w:eastAsia="標楷體" w:hAnsi="標楷體"/>
        </w:rPr>
      </w:pPr>
      <w:r w:rsidRPr="00654F5F">
        <w:rPr>
          <w:rFonts w:ascii="標楷體" w:eastAsia="標楷體" w:hAnsi="標楷體" w:hint="eastAsia"/>
        </w:rPr>
        <w:t>綜上，檔管局近年勞務承攬人力</w:t>
      </w:r>
      <w:r w:rsidR="00972524" w:rsidRPr="00654F5F">
        <w:rPr>
          <w:rFonts w:ascii="標楷體" w:eastAsia="標楷體" w:hAnsi="標楷體" w:hint="eastAsia"/>
        </w:rPr>
        <w:t>及約用人員所需</w:t>
      </w:r>
      <w:r w:rsidRPr="00654F5F">
        <w:rPr>
          <w:rFonts w:ascii="標楷體" w:eastAsia="標楷體" w:hAnsi="標楷體" w:hint="eastAsia"/>
        </w:rPr>
        <w:t>經費概呈逐年遞增，</w:t>
      </w:r>
      <w:r w:rsidRPr="00654F5F">
        <w:rPr>
          <w:rFonts w:ascii="標楷體" w:eastAsia="標楷體" w:hAnsi="標楷體"/>
        </w:rPr>
        <w:t>11</w:t>
      </w:r>
      <w:r w:rsidR="000853C2" w:rsidRPr="00654F5F">
        <w:rPr>
          <w:rFonts w:ascii="標楷體" w:eastAsia="標楷體" w:hAnsi="標楷體"/>
        </w:rPr>
        <w:t>5</w:t>
      </w:r>
      <w:r w:rsidRPr="00654F5F">
        <w:rPr>
          <w:rFonts w:ascii="標楷體" w:eastAsia="標楷體" w:hAnsi="標楷體" w:hint="eastAsia"/>
        </w:rPr>
        <w:t>年度</w:t>
      </w:r>
      <w:r w:rsidR="003D0600">
        <w:rPr>
          <w:rFonts w:ascii="標楷體" w:eastAsia="標楷體" w:hAnsi="標楷體" w:hint="eastAsia"/>
        </w:rPr>
        <w:t>預算案於</w:t>
      </w:r>
      <w:r w:rsidR="003D0600" w:rsidRPr="003D0600">
        <w:rPr>
          <w:rFonts w:ascii="標楷體" w:eastAsia="標楷體" w:hAnsi="標楷體" w:hint="eastAsia"/>
        </w:rPr>
        <w:t>「業務費」分別</w:t>
      </w:r>
      <w:r w:rsidR="003D0600">
        <w:rPr>
          <w:rFonts w:ascii="標楷體" w:eastAsia="標楷體" w:hAnsi="標楷體" w:hint="eastAsia"/>
        </w:rPr>
        <w:t>編列</w:t>
      </w:r>
      <w:r w:rsidRPr="00654F5F">
        <w:rPr>
          <w:rFonts w:ascii="標楷體" w:eastAsia="標楷體" w:hAnsi="標楷體" w:hint="eastAsia"/>
        </w:rPr>
        <w:t>進用勞務承攬人力</w:t>
      </w:r>
      <w:r w:rsidR="000853C2" w:rsidRPr="00654F5F">
        <w:rPr>
          <w:rFonts w:ascii="標楷體" w:eastAsia="標楷體" w:hAnsi="標楷體"/>
        </w:rPr>
        <w:t>223</w:t>
      </w:r>
      <w:r w:rsidRPr="00654F5F">
        <w:rPr>
          <w:rFonts w:ascii="標楷體" w:eastAsia="標楷體" w:hAnsi="標楷體" w:hint="eastAsia"/>
        </w:rPr>
        <w:t>人</w:t>
      </w:r>
      <w:r w:rsidR="003D0600">
        <w:rPr>
          <w:rFonts w:ascii="標楷體" w:eastAsia="標楷體" w:hAnsi="標楷體" w:hint="eastAsia"/>
        </w:rPr>
        <w:t>，</w:t>
      </w:r>
      <w:r w:rsidRPr="00654F5F">
        <w:rPr>
          <w:rFonts w:ascii="標楷體" w:eastAsia="標楷體" w:hAnsi="標楷體" w:hint="eastAsia"/>
        </w:rPr>
        <w:t>所需經費</w:t>
      </w:r>
      <w:r w:rsidR="000853C2" w:rsidRPr="00654F5F">
        <w:rPr>
          <w:rFonts w:ascii="標楷體" w:eastAsia="標楷體" w:hAnsi="標楷體"/>
        </w:rPr>
        <w:t>1</w:t>
      </w:r>
      <w:r w:rsidR="000853C2" w:rsidRPr="00654F5F">
        <w:rPr>
          <w:rFonts w:ascii="標楷體" w:eastAsia="標楷體" w:hAnsi="標楷體" w:hint="eastAsia"/>
        </w:rPr>
        <w:t>億</w:t>
      </w:r>
      <w:r w:rsidR="000853C2" w:rsidRPr="00654F5F">
        <w:rPr>
          <w:rFonts w:ascii="標楷體" w:eastAsia="標楷體" w:hAnsi="標楷體"/>
        </w:rPr>
        <w:t>5,722</w:t>
      </w:r>
      <w:r w:rsidR="000853C2" w:rsidRPr="00654F5F">
        <w:rPr>
          <w:rFonts w:ascii="標楷體" w:eastAsia="標楷體" w:hAnsi="標楷體" w:hint="eastAsia"/>
        </w:rPr>
        <w:t>萬</w:t>
      </w:r>
      <w:r w:rsidR="000853C2" w:rsidRPr="00654F5F">
        <w:rPr>
          <w:rFonts w:ascii="標楷體" w:eastAsia="標楷體" w:hAnsi="標楷體"/>
        </w:rPr>
        <w:t>9</w:t>
      </w:r>
      <w:r w:rsidR="000853C2" w:rsidRPr="00654F5F">
        <w:rPr>
          <w:rFonts w:ascii="標楷體" w:eastAsia="標楷體" w:hAnsi="標楷體" w:hint="eastAsia"/>
        </w:rPr>
        <w:t>千元</w:t>
      </w:r>
      <w:r w:rsidRPr="00654F5F">
        <w:rPr>
          <w:rFonts w:ascii="標楷體" w:eastAsia="標楷體" w:hAnsi="標楷體" w:hint="eastAsia"/>
        </w:rPr>
        <w:t>，</w:t>
      </w:r>
      <w:r w:rsidR="003D0600">
        <w:rPr>
          <w:rFonts w:ascii="標楷體" w:eastAsia="標楷體" w:hAnsi="標楷體" w:hint="eastAsia"/>
        </w:rPr>
        <w:t>以及</w:t>
      </w:r>
      <w:r w:rsidR="00B55724">
        <w:rPr>
          <w:rFonts w:ascii="標楷體" w:eastAsia="標楷體" w:hAnsi="標楷體" w:hint="eastAsia"/>
        </w:rPr>
        <w:t>約用人員</w:t>
      </w:r>
      <w:r w:rsidR="004A75A2" w:rsidRPr="004A75A2">
        <w:rPr>
          <w:rFonts w:ascii="標楷體" w:eastAsia="標楷體" w:hAnsi="標楷體"/>
        </w:rPr>
        <w:t>14</w:t>
      </w:r>
      <w:r w:rsidR="004A75A2" w:rsidRPr="004A75A2">
        <w:rPr>
          <w:rFonts w:ascii="標楷體" w:eastAsia="標楷體" w:hAnsi="標楷體" w:hint="eastAsia"/>
        </w:rPr>
        <w:t>人</w:t>
      </w:r>
      <w:r w:rsidR="003D0600">
        <w:rPr>
          <w:rFonts w:ascii="標楷體" w:eastAsia="標楷體" w:hAnsi="標楷體" w:hint="eastAsia"/>
        </w:rPr>
        <w:t>，</w:t>
      </w:r>
      <w:r w:rsidR="004A75A2">
        <w:rPr>
          <w:rFonts w:ascii="標楷體" w:eastAsia="標楷體" w:hAnsi="標楷體" w:hint="eastAsia"/>
        </w:rPr>
        <w:t>所需經費</w:t>
      </w:r>
      <w:r w:rsidR="004A75A2" w:rsidRPr="004A75A2">
        <w:rPr>
          <w:rFonts w:ascii="標楷體" w:eastAsia="標楷體" w:hAnsi="標楷體"/>
        </w:rPr>
        <w:t>1,038</w:t>
      </w:r>
      <w:r w:rsidR="004A75A2" w:rsidRPr="004A75A2">
        <w:rPr>
          <w:rFonts w:ascii="標楷體" w:eastAsia="標楷體" w:hAnsi="標楷體" w:hint="eastAsia"/>
        </w:rPr>
        <w:t>萬</w:t>
      </w:r>
      <w:r w:rsidR="004A75A2" w:rsidRPr="004A75A2">
        <w:rPr>
          <w:rFonts w:ascii="標楷體" w:eastAsia="標楷體" w:hAnsi="標楷體"/>
        </w:rPr>
        <w:t>9</w:t>
      </w:r>
      <w:r w:rsidR="004A75A2" w:rsidRPr="004A75A2">
        <w:rPr>
          <w:rFonts w:ascii="標楷體" w:eastAsia="標楷體" w:hAnsi="標楷體" w:hint="eastAsia"/>
        </w:rPr>
        <w:t>千元，</w:t>
      </w:r>
      <w:r w:rsidR="003D0600">
        <w:rPr>
          <w:rFonts w:ascii="標楷體" w:eastAsia="標楷體" w:hAnsi="標楷體" w:hint="eastAsia"/>
        </w:rPr>
        <w:t>均</w:t>
      </w:r>
      <w:r w:rsidR="004A75A2" w:rsidRPr="004A75A2">
        <w:rPr>
          <w:rFonts w:ascii="標楷體" w:eastAsia="標楷體" w:hAnsi="標楷體" w:hint="eastAsia"/>
        </w:rPr>
        <w:t>較</w:t>
      </w:r>
      <w:r w:rsidR="003D0600">
        <w:rPr>
          <w:rFonts w:ascii="標楷體" w:eastAsia="標楷體" w:hAnsi="標楷體" w:hint="eastAsia"/>
        </w:rPr>
        <w:t>113年度決算及</w:t>
      </w:r>
      <w:r w:rsidR="004A75A2" w:rsidRPr="004A75A2">
        <w:rPr>
          <w:rFonts w:ascii="標楷體" w:eastAsia="標楷體" w:hAnsi="標楷體"/>
        </w:rPr>
        <w:t>114</w:t>
      </w:r>
      <w:r w:rsidR="004A75A2" w:rsidRPr="004A75A2">
        <w:rPr>
          <w:rFonts w:ascii="標楷體" w:eastAsia="標楷體" w:hAnsi="標楷體" w:hint="eastAsia"/>
        </w:rPr>
        <w:t>年度</w:t>
      </w:r>
      <w:r w:rsidR="004A75A2">
        <w:rPr>
          <w:rFonts w:ascii="標楷體" w:eastAsia="標楷體" w:hAnsi="標楷體" w:hint="eastAsia"/>
        </w:rPr>
        <w:t>預算</w:t>
      </w:r>
      <w:r w:rsidR="004A75A2" w:rsidRPr="004A75A2">
        <w:rPr>
          <w:rFonts w:ascii="標楷體" w:eastAsia="標楷體" w:hAnsi="標楷體" w:hint="eastAsia"/>
        </w:rPr>
        <w:t>增加</w:t>
      </w:r>
      <w:r w:rsidR="004A75A2">
        <w:rPr>
          <w:rFonts w:ascii="標楷體" w:eastAsia="標楷體" w:hAnsi="標楷體" w:hint="eastAsia"/>
        </w:rPr>
        <w:t>。爰此，</w:t>
      </w:r>
      <w:r w:rsidRPr="00654F5F">
        <w:rPr>
          <w:rFonts w:ascii="標楷體" w:eastAsia="標楷體" w:hAnsi="標楷體" w:hint="eastAsia"/>
        </w:rPr>
        <w:t>允宜</w:t>
      </w:r>
      <w:r w:rsidR="00832B27" w:rsidRPr="00654F5F">
        <w:rPr>
          <w:rFonts w:ascii="標楷體" w:eastAsia="標楷體" w:hAnsi="標楷體" w:hint="eastAsia"/>
        </w:rPr>
        <w:t>秉撙節原則</w:t>
      </w:r>
      <w:r w:rsidR="00CA5F7E" w:rsidRPr="00654F5F">
        <w:rPr>
          <w:rFonts w:ascii="標楷體" w:eastAsia="標楷體" w:hAnsi="標楷體" w:hint="eastAsia"/>
        </w:rPr>
        <w:t>，</w:t>
      </w:r>
      <w:r w:rsidRPr="00654F5F">
        <w:rPr>
          <w:rFonts w:ascii="標楷體" w:eastAsia="標楷體" w:hAnsi="標楷體" w:hint="eastAsia"/>
        </w:rPr>
        <w:t>加強行政簡化及業務資訊化等</w:t>
      </w:r>
      <w:r w:rsidR="00832B27" w:rsidRPr="00654F5F">
        <w:rPr>
          <w:rFonts w:ascii="標楷體" w:eastAsia="標楷體" w:hAnsi="標楷體" w:hint="eastAsia"/>
        </w:rPr>
        <w:t>措施</w:t>
      </w:r>
      <w:r w:rsidRPr="00654F5F">
        <w:rPr>
          <w:rFonts w:ascii="標楷體" w:eastAsia="標楷體" w:hAnsi="標楷體"/>
        </w:rPr>
        <w:t>，</w:t>
      </w:r>
      <w:r w:rsidR="00B55724">
        <w:rPr>
          <w:rFonts w:ascii="標楷體" w:eastAsia="標楷體" w:hAnsi="標楷體" w:hint="eastAsia"/>
        </w:rPr>
        <w:t>並</w:t>
      </w:r>
      <w:r w:rsidR="00832B27" w:rsidRPr="00654F5F">
        <w:rPr>
          <w:rFonts w:ascii="標楷體" w:eastAsia="標楷體" w:hAnsi="標楷體" w:hint="eastAsia"/>
        </w:rPr>
        <w:t>審慎評估業務實際需求，確</w:t>
      </w:r>
      <w:r w:rsidRPr="00654F5F">
        <w:rPr>
          <w:rFonts w:ascii="標楷體" w:eastAsia="標楷體" w:hAnsi="標楷體" w:hint="eastAsia"/>
        </w:rPr>
        <w:t>實檢討</w:t>
      </w:r>
      <w:r w:rsidR="00CB771C">
        <w:rPr>
          <w:rFonts w:ascii="標楷體" w:eastAsia="標楷體" w:hAnsi="標楷體" w:hint="eastAsia"/>
        </w:rPr>
        <w:t>所需</w:t>
      </w:r>
      <w:r w:rsidR="00832B27" w:rsidRPr="00654F5F">
        <w:rPr>
          <w:rFonts w:ascii="標楷體" w:eastAsia="標楷體" w:hAnsi="標楷體" w:hint="eastAsia"/>
        </w:rPr>
        <w:t>勞務承攬人力及約用人員</w:t>
      </w:r>
      <w:r w:rsidR="00CB771C">
        <w:rPr>
          <w:rFonts w:ascii="標楷體" w:eastAsia="標楷體" w:hAnsi="標楷體" w:hint="eastAsia"/>
        </w:rPr>
        <w:t>規模</w:t>
      </w:r>
      <w:r w:rsidRPr="00654F5F">
        <w:rPr>
          <w:rFonts w:ascii="標楷體" w:eastAsia="標楷體" w:hAnsi="標楷體" w:hint="eastAsia"/>
        </w:rPr>
        <w:t>之妥適性</w:t>
      </w:r>
      <w:r w:rsidR="00CA5F7E" w:rsidRPr="00654F5F">
        <w:rPr>
          <w:rFonts w:ascii="標楷體" w:eastAsia="標楷體" w:hAnsi="標楷體" w:hint="eastAsia"/>
        </w:rPr>
        <w:t>及合理性，俾有效運用資源</w:t>
      </w:r>
      <w:r w:rsidR="006846FF" w:rsidRPr="00654F5F">
        <w:rPr>
          <w:rFonts w:ascii="標楷體" w:eastAsia="標楷體" w:hAnsi="標楷體" w:hint="eastAsia"/>
        </w:rPr>
        <w:t>。</w:t>
      </w:r>
    </w:p>
    <w:p w:rsidR="00EF0236" w:rsidRPr="00654F5F" w:rsidRDefault="00D82523" w:rsidP="00D82523">
      <w:pPr>
        <w:spacing w:beforeLines="50" w:before="250" w:line="300" w:lineRule="exact"/>
        <w:ind w:leftChars="0" w:left="0" w:firstLineChars="0" w:firstLine="0"/>
        <w:jc w:val="right"/>
        <w:rPr>
          <w:rFonts w:ascii="標楷體" w:eastAsia="標楷體" w:hAnsi="Times New Roman" w:cs="Times New Roman" w:hint="eastAsia"/>
        </w:rPr>
      </w:pPr>
      <w:r w:rsidRPr="00654F5F">
        <w:rPr>
          <w:rFonts w:ascii="標楷體" w:eastAsia="標楷體" w:hAnsi="標楷體" w:hint="eastAsia"/>
          <w:sz w:val="24"/>
        </w:rPr>
        <w:t>(分機：8652 廖怡絜)</w:t>
      </w:r>
    </w:p>
    <w:sectPr w:rsidR="00EF0236" w:rsidRPr="00654F5F" w:rsidSect="00C160E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BE04B4" w:rsidRPr="00BE04B4">
      <w:rPr>
        <w:rFonts w:ascii="標楷體" w:eastAsia="標楷體" w:hAnsi="標楷體"/>
        <w:noProof/>
        <w:lang w:val="zh-TW"/>
      </w:rPr>
      <w:t>1</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946EC3" w:rsidRDefault="009C00CC" w:rsidP="00243F25">
      <w:pPr>
        <w:pStyle w:val="142"/>
        <w:ind w:left="49" w:hangingChars="20" w:hanging="49"/>
        <w:jc w:val="both"/>
        <w:rPr>
          <w:rFonts w:ascii="標楷體" w:eastAsia="標楷體" w:hAnsi="標楷體"/>
          <w:szCs w:val="24"/>
        </w:rPr>
      </w:pPr>
      <w:r w:rsidRPr="00946EC3">
        <w:rPr>
          <w:rStyle w:val="af1"/>
          <w:rFonts w:ascii="標楷體" w:eastAsia="標楷體" w:hAnsi="標楷體"/>
        </w:rPr>
        <w:footnoteRef/>
      </w:r>
      <w:r w:rsidRPr="00946EC3">
        <w:rPr>
          <w:rFonts w:ascii="標楷體" w:eastAsia="標楷體" w:hAnsi="標楷體" w:cs="微軟正黑體" w:hint="eastAsia"/>
        </w:rPr>
        <w:t>232條款措施，係依據美國1962年貿易擴張法第232條規定(Section 232 of the Trade Expansion Act of 1962)，以調查與認定特定產品之進口是否影響美國國家安全，倘認定進口產品造成美國國安威脅，美國總統具有對該產品之進口採取調整措施之裁量權，包括提高關稅、設定配額或採取其他非貿易措施。</w:t>
      </w:r>
    </w:p>
  </w:footnote>
  <w:footnote w:id="2">
    <w:p w:rsidR="009C00CC" w:rsidRPr="00946EC3" w:rsidRDefault="009C00CC" w:rsidP="001E282F">
      <w:pPr>
        <w:pStyle w:val="142"/>
        <w:ind w:left="83" w:hangingChars="34" w:hanging="83"/>
        <w:jc w:val="both"/>
        <w:rPr>
          <w:rFonts w:ascii="標楷體" w:eastAsia="標楷體" w:hAnsi="標楷體" w:hint="eastAsia"/>
        </w:rPr>
      </w:pPr>
      <w:r w:rsidRPr="00946EC3">
        <w:rPr>
          <w:rStyle w:val="af1"/>
          <w:rFonts w:ascii="標楷體" w:eastAsia="標楷體" w:hAnsi="標楷體"/>
        </w:rPr>
        <w:footnoteRef/>
      </w:r>
      <w:r w:rsidRPr="00946EC3">
        <w:rPr>
          <w:rFonts w:ascii="標楷體" w:eastAsia="標楷體" w:hAnsi="標楷體"/>
        </w:rPr>
        <w:t>110</w:t>
      </w:r>
      <w:r w:rsidRPr="00946EC3">
        <w:rPr>
          <w:rFonts w:ascii="標楷體" w:eastAsia="標楷體" w:hAnsi="標楷體" w:hint="eastAsia"/>
        </w:rPr>
        <w:t>年</w:t>
      </w:r>
      <w:r w:rsidRPr="00946EC3">
        <w:rPr>
          <w:rFonts w:ascii="標楷體" w:eastAsia="標楷體" w:hAnsi="標楷體"/>
        </w:rPr>
        <w:t>11</w:t>
      </w:r>
      <w:r w:rsidRPr="00946EC3">
        <w:rPr>
          <w:rFonts w:ascii="標楷體" w:eastAsia="標楷體" w:hAnsi="標楷體" w:hint="eastAsia"/>
        </w:rPr>
        <w:t>月</w:t>
      </w:r>
      <w:r w:rsidRPr="00946EC3">
        <w:rPr>
          <w:rFonts w:ascii="標楷體" w:eastAsia="標楷體" w:hAnsi="標楷體"/>
        </w:rPr>
        <w:t>11</w:t>
      </w:r>
      <w:r w:rsidRPr="00946EC3">
        <w:rPr>
          <w:rFonts w:ascii="標楷體" w:eastAsia="標楷體" w:hAnsi="標楷體" w:hint="eastAsia"/>
        </w:rPr>
        <w:t>日起，永續會設置</w:t>
      </w:r>
      <w:r w:rsidRPr="00946EC3">
        <w:rPr>
          <w:rFonts w:ascii="標楷體" w:eastAsia="標楷體" w:hAnsi="標楷體"/>
        </w:rPr>
        <w:t>4</w:t>
      </w:r>
      <w:r>
        <w:rPr>
          <w:rFonts w:ascii="標楷體" w:eastAsia="標楷體" w:hAnsi="標楷體" w:hint="eastAsia"/>
        </w:rPr>
        <w:t>位副執行長，分別由衛福</w:t>
      </w:r>
      <w:r w:rsidRPr="00946EC3">
        <w:rPr>
          <w:rFonts w:ascii="標楷體" w:eastAsia="標楷體" w:hAnsi="標楷體" w:hint="eastAsia"/>
        </w:rPr>
        <w:t>部、經濟部、國發會及環境部副首長兼任，依</w:t>
      </w:r>
      <w:r w:rsidRPr="00946EC3">
        <w:rPr>
          <w:rFonts w:ascii="標楷體" w:eastAsia="標楷體" w:hAnsi="標楷體"/>
        </w:rPr>
        <w:t>18</w:t>
      </w:r>
      <w:r w:rsidRPr="00946EC3">
        <w:rPr>
          <w:rFonts w:ascii="標楷體" w:eastAsia="標楷體" w:hAnsi="標楷體" w:hint="eastAsia"/>
        </w:rPr>
        <w:t>項永續發展目標下設</w:t>
      </w:r>
      <w:r w:rsidRPr="00946EC3">
        <w:rPr>
          <w:rFonts w:ascii="標楷體" w:eastAsia="標楷體" w:hAnsi="標楷體"/>
        </w:rPr>
        <w:t>17</w:t>
      </w:r>
      <w:r w:rsidRPr="00946EC3">
        <w:rPr>
          <w:rFonts w:ascii="標楷體" w:eastAsia="標楷體" w:hAnsi="標楷體" w:hint="eastAsia"/>
        </w:rPr>
        <w:t>個工作分組、非核家園推動專案小組，並設「氣候變遷與淨零轉型」專案小組，秘書處幕僚作業則由國發會兼辦。</w:t>
      </w:r>
    </w:p>
  </w:footnote>
  <w:footnote w:id="3">
    <w:p w:rsidR="009C00CC" w:rsidRPr="00946EC3" w:rsidRDefault="009C00CC" w:rsidP="00E2366B">
      <w:pPr>
        <w:pStyle w:val="142"/>
        <w:ind w:left="83" w:hangingChars="34" w:hanging="83"/>
        <w:jc w:val="both"/>
        <w:rPr>
          <w:rFonts w:ascii="標楷體" w:eastAsia="標楷體" w:hAnsi="標楷體" w:hint="eastAsia"/>
        </w:rPr>
      </w:pPr>
      <w:r w:rsidRPr="00946EC3">
        <w:rPr>
          <w:rStyle w:val="af1"/>
          <w:rFonts w:ascii="標楷體" w:eastAsia="標楷體" w:hAnsi="標楷體"/>
        </w:rPr>
        <w:footnoteRef/>
      </w:r>
      <w:r w:rsidRPr="00946EC3">
        <w:rPr>
          <w:rFonts w:ascii="標楷體" w:eastAsia="標楷體" w:hAnsi="標楷體" w:hint="eastAsia"/>
        </w:rPr>
        <w:t>截至114年10月15日止，「113年臺灣永續發展目標年度總檢討報告」仍在編撰中，尚未對外發布。</w:t>
      </w:r>
    </w:p>
  </w:footnote>
  <w:footnote w:id="4">
    <w:p w:rsidR="009C00CC" w:rsidRPr="00FF2E76" w:rsidRDefault="009C00CC" w:rsidP="00D66306">
      <w:pPr>
        <w:pStyle w:val="142"/>
        <w:ind w:left="83" w:hangingChars="34" w:hanging="83"/>
        <w:jc w:val="both"/>
        <w:rPr>
          <w:rFonts w:hint="eastAsia"/>
        </w:rPr>
      </w:pPr>
      <w:r w:rsidRPr="00FF2E76">
        <w:rPr>
          <w:rStyle w:val="af1"/>
          <w:rFonts w:ascii="標楷體" w:eastAsia="標楷體" w:hAnsi="標楷體"/>
        </w:rPr>
        <w:footnoteRef/>
      </w:r>
      <w:r w:rsidRPr="00FF2E76">
        <w:rPr>
          <w:rFonts w:ascii="標楷體" w:eastAsia="標楷體" w:hAnsi="標楷體" w:hint="eastAsia"/>
        </w:rPr>
        <w:t>臺灣永續發展目標為完整呈現各核心目標將致力推動之對應指標，該等指標於不同核心目標重複納入，但於其後標註與該指標相同之另一指標編號(對應指標標號之第1碼為核心目標)。</w:t>
      </w:r>
    </w:p>
  </w:footnote>
  <w:footnote w:id="5">
    <w:p w:rsidR="009C00CC" w:rsidRPr="00946EC3" w:rsidRDefault="009C00CC" w:rsidP="007350BC">
      <w:pPr>
        <w:pStyle w:val="142"/>
        <w:ind w:left="122" w:hangingChars="50" w:hanging="122"/>
        <w:jc w:val="both"/>
        <w:rPr>
          <w:rFonts w:ascii="標楷體" w:eastAsia="標楷體" w:hAnsi="標楷體"/>
        </w:rPr>
      </w:pPr>
      <w:r w:rsidRPr="00946EC3">
        <w:rPr>
          <w:rStyle w:val="af1"/>
          <w:rFonts w:ascii="標楷體" w:eastAsia="標楷體" w:hAnsi="標楷體"/>
        </w:rPr>
        <w:footnoteRef/>
      </w:r>
      <w:r w:rsidRPr="00946EC3">
        <w:rPr>
          <w:rFonts w:ascii="標楷體" w:eastAsia="標楷體" w:hAnsi="標楷體" w:cs="微軟正黑體" w:hint="eastAsia"/>
        </w:rPr>
        <w:t>國發會於前瞻基礎建設計畫第3期特別預算「人才培育促進就業建設</w:t>
      </w:r>
      <w:r w:rsidRPr="00946EC3">
        <w:rPr>
          <w:rFonts w:ascii="標楷體" w:eastAsia="標楷體" w:hAnsi="標楷體" w:cs="微軟正黑體"/>
        </w:rPr>
        <w:t>- 2030</w:t>
      </w:r>
      <w:r w:rsidRPr="00946EC3">
        <w:rPr>
          <w:rFonts w:ascii="標楷體" w:eastAsia="標楷體" w:hAnsi="標楷體" w:cs="微軟正黑體" w:hint="eastAsia"/>
        </w:rPr>
        <w:t>雙語政策計畫」編列</w:t>
      </w:r>
      <w:r w:rsidRPr="00946EC3">
        <w:rPr>
          <w:rFonts w:ascii="標楷體" w:eastAsia="標楷體" w:hAnsi="標楷體" w:cs="微軟正黑體"/>
        </w:rPr>
        <w:t>4</w:t>
      </w:r>
      <w:r w:rsidRPr="00946EC3">
        <w:rPr>
          <w:rFonts w:ascii="標楷體" w:eastAsia="標楷體" w:hAnsi="標楷體" w:cs="微軟正黑體" w:hint="eastAsia"/>
        </w:rPr>
        <w:t>億</w:t>
      </w:r>
      <w:r w:rsidRPr="00946EC3">
        <w:rPr>
          <w:rFonts w:ascii="標楷體" w:eastAsia="標楷體" w:hAnsi="標楷體" w:cs="微軟正黑體"/>
        </w:rPr>
        <w:t>9,000</w:t>
      </w:r>
      <w:r w:rsidRPr="00946EC3">
        <w:rPr>
          <w:rFonts w:ascii="標楷體" w:eastAsia="標楷體" w:hAnsi="標楷體" w:cs="微軟正黑體" w:hint="eastAsia"/>
        </w:rPr>
        <w:t>萬元，第</w:t>
      </w:r>
      <w:r w:rsidRPr="00946EC3">
        <w:rPr>
          <w:rFonts w:ascii="標楷體" w:eastAsia="標楷體" w:hAnsi="標楷體" w:cs="微軟正黑體"/>
        </w:rPr>
        <w:t>4</w:t>
      </w:r>
      <w:r w:rsidRPr="00946EC3">
        <w:rPr>
          <w:rFonts w:ascii="標楷體" w:eastAsia="標楷體" w:hAnsi="標楷體" w:cs="微軟正黑體" w:hint="eastAsia"/>
        </w:rPr>
        <w:t>期特別預算「人才培育促進就業建設</w:t>
      </w:r>
      <w:r w:rsidRPr="00946EC3">
        <w:rPr>
          <w:rFonts w:ascii="標楷體" w:eastAsia="標楷體" w:hAnsi="標楷體" w:cs="微軟正黑體"/>
        </w:rPr>
        <w:t>-</w:t>
      </w:r>
      <w:r w:rsidRPr="00946EC3">
        <w:t xml:space="preserve"> </w:t>
      </w:r>
      <w:r w:rsidRPr="00946EC3">
        <w:rPr>
          <w:rFonts w:ascii="標楷體" w:eastAsia="標楷體" w:hAnsi="標楷體" w:cs="微軟正黑體"/>
        </w:rPr>
        <w:t>2030</w:t>
      </w:r>
      <w:r w:rsidRPr="00946EC3">
        <w:rPr>
          <w:rFonts w:ascii="標楷體" w:eastAsia="標楷體" w:hAnsi="標楷體" w:cs="微軟正黑體" w:hint="eastAsia"/>
        </w:rPr>
        <w:t>雙語政策計畫」編列9億89</w:t>
      </w:r>
      <w:r w:rsidRPr="00946EC3">
        <w:rPr>
          <w:rFonts w:ascii="標楷體" w:eastAsia="標楷體" w:hAnsi="標楷體" w:cs="微軟正黑體"/>
        </w:rPr>
        <w:t>0</w:t>
      </w:r>
      <w:r w:rsidRPr="00946EC3">
        <w:rPr>
          <w:rFonts w:ascii="標楷體" w:eastAsia="標楷體" w:hAnsi="標楷體" w:cs="微軟正黑體" w:hint="eastAsia"/>
        </w:rPr>
        <w:t>萬元。</w:t>
      </w:r>
    </w:p>
  </w:footnote>
  <w:footnote w:id="6">
    <w:p w:rsidR="009C00CC" w:rsidRPr="00946EC3" w:rsidRDefault="009C00CC" w:rsidP="007350BC">
      <w:pPr>
        <w:pStyle w:val="142"/>
        <w:ind w:left="83" w:hangingChars="34" w:hanging="83"/>
        <w:jc w:val="both"/>
        <w:rPr>
          <w:rFonts w:hint="eastAsia"/>
        </w:rPr>
      </w:pPr>
      <w:r w:rsidRPr="00946EC3">
        <w:rPr>
          <w:rStyle w:val="af1"/>
          <w:rFonts w:ascii="標楷體" w:eastAsia="標楷體" w:hAnsi="標楷體"/>
        </w:rPr>
        <w:footnoteRef/>
      </w:r>
      <w:r w:rsidRPr="00946EC3">
        <w:rPr>
          <w:rFonts w:ascii="標楷體" w:eastAsia="標楷體" w:hAnsi="標楷體" w:hint="eastAsia"/>
        </w:rPr>
        <w:t>「推動雙語人才培育及打造英語使用環境補助作業要點」係國發會於</w:t>
      </w:r>
      <w:r w:rsidRPr="00946EC3">
        <w:rPr>
          <w:rFonts w:ascii="標楷體" w:eastAsia="標楷體" w:hAnsi="標楷體"/>
        </w:rPr>
        <w:t>112</w:t>
      </w:r>
      <w:r w:rsidRPr="00946EC3">
        <w:rPr>
          <w:rFonts w:ascii="標楷體" w:eastAsia="標楷體" w:hAnsi="標楷體" w:hint="eastAsia"/>
        </w:rPr>
        <w:t>年</w:t>
      </w:r>
      <w:r w:rsidRPr="00946EC3">
        <w:rPr>
          <w:rFonts w:ascii="標楷體" w:eastAsia="標楷體" w:hAnsi="標楷體"/>
        </w:rPr>
        <w:t>2</w:t>
      </w:r>
      <w:r w:rsidRPr="00946EC3">
        <w:rPr>
          <w:rFonts w:ascii="標楷體" w:eastAsia="標楷體" w:hAnsi="標楷體" w:hint="eastAsia"/>
        </w:rPr>
        <w:t>月21日訂定，於</w:t>
      </w:r>
      <w:r w:rsidRPr="00946EC3">
        <w:rPr>
          <w:rFonts w:ascii="標楷體" w:eastAsia="標楷體" w:hAnsi="標楷體"/>
        </w:rPr>
        <w:t>113</w:t>
      </w:r>
      <w:r w:rsidRPr="00946EC3">
        <w:rPr>
          <w:rFonts w:ascii="標楷體" w:eastAsia="標楷體" w:hAnsi="標楷體" w:hint="eastAsia"/>
        </w:rPr>
        <w:t>年</w:t>
      </w:r>
      <w:r w:rsidRPr="00946EC3">
        <w:rPr>
          <w:rFonts w:ascii="標楷體" w:eastAsia="標楷體" w:hAnsi="標楷體"/>
        </w:rPr>
        <w:t>11</w:t>
      </w:r>
      <w:r w:rsidRPr="00946EC3">
        <w:rPr>
          <w:rFonts w:ascii="標楷體" w:eastAsia="標楷體" w:hAnsi="標楷體" w:hint="eastAsia"/>
        </w:rPr>
        <w:t>月</w:t>
      </w:r>
      <w:r w:rsidRPr="00946EC3">
        <w:rPr>
          <w:rFonts w:ascii="標楷體" w:eastAsia="標楷體" w:hAnsi="標楷體"/>
        </w:rPr>
        <w:t>22</w:t>
      </w:r>
      <w:r w:rsidRPr="00946EC3">
        <w:rPr>
          <w:rFonts w:ascii="標楷體" w:eastAsia="標楷體" w:hAnsi="標楷體" w:hint="eastAsia"/>
        </w:rPr>
        <w:t>日修正要點部分規定，該要點目的為推動</w:t>
      </w:r>
      <w:r w:rsidRPr="00946EC3">
        <w:rPr>
          <w:rFonts w:ascii="標楷體" w:eastAsia="標楷體" w:hAnsi="標楷體"/>
        </w:rPr>
        <w:t>2030</w:t>
      </w:r>
      <w:r w:rsidRPr="00946EC3">
        <w:rPr>
          <w:rFonts w:ascii="標楷體" w:eastAsia="標楷體" w:hAnsi="標楷體" w:hint="eastAsia"/>
        </w:rPr>
        <w:t>雙語政策計畫，鼓勵民間發揮創新能量推動英語學習、打造英語使用環境或相關組織國內外合作，以英語力加值專業力培育人才，厚植我國國民英語力。</w:t>
      </w:r>
    </w:p>
  </w:footnote>
  <w:footnote w:id="7">
    <w:p w:rsidR="009C00CC" w:rsidRPr="007350BC" w:rsidRDefault="009C00CC" w:rsidP="004A0362">
      <w:pPr>
        <w:pStyle w:val="142"/>
        <w:ind w:left="122" w:hangingChars="50" w:hanging="122"/>
        <w:jc w:val="both"/>
        <w:rPr>
          <w:rFonts w:ascii="標楷體" w:eastAsia="標楷體" w:hAnsi="標楷體" w:hint="eastAsia"/>
          <w:szCs w:val="24"/>
        </w:rPr>
      </w:pPr>
      <w:r w:rsidRPr="007350BC">
        <w:rPr>
          <w:rStyle w:val="af1"/>
          <w:rFonts w:ascii="標楷體" w:eastAsia="標楷體" w:hAnsi="標楷體"/>
        </w:rPr>
        <w:footnoteRef/>
      </w:r>
      <w:r w:rsidRPr="007350BC">
        <w:rPr>
          <w:rFonts w:ascii="標楷體" w:eastAsia="標楷體" w:hAnsi="標楷體" w:cs="微軟正黑體" w:hint="eastAsia"/>
        </w:rPr>
        <w:t>「首都圈黃金廊帶」及「中部精密智慧新核心」主責部會為經濟部，「大南方新矽谷」主責部會為國家科學及技術委員會。</w:t>
      </w:r>
    </w:p>
  </w:footnote>
  <w:footnote w:id="8">
    <w:p w:rsidR="009C00CC" w:rsidRPr="00654F5F" w:rsidRDefault="009C00CC" w:rsidP="007350BC">
      <w:pPr>
        <w:pStyle w:val="142"/>
        <w:ind w:left="24" w:hangingChars="10" w:hanging="24"/>
        <w:jc w:val="both"/>
        <w:rPr>
          <w:rFonts w:ascii="標楷體" w:eastAsia="標楷體" w:hAnsi="標楷體" w:hint="eastAsia"/>
          <w:szCs w:val="24"/>
        </w:rPr>
      </w:pPr>
      <w:r w:rsidRPr="00654F5F">
        <w:rPr>
          <w:rStyle w:val="af1"/>
          <w:rFonts w:ascii="標楷體" w:eastAsia="標楷體" w:hAnsi="標楷體"/>
        </w:rPr>
        <w:footnoteRef/>
      </w:r>
      <w:r w:rsidRPr="00654F5F">
        <w:rPr>
          <w:rFonts w:ascii="標楷體" w:eastAsia="標楷體" w:hAnsi="標楷體" w:cs="微軟正黑體" w:hint="eastAsia"/>
        </w:rPr>
        <w:t>國發會於前瞻基礎建設計畫第</w:t>
      </w:r>
      <w:r w:rsidRPr="00654F5F">
        <w:rPr>
          <w:rFonts w:ascii="標楷體" w:eastAsia="標楷體" w:hAnsi="標楷體" w:hint="eastAsia"/>
        </w:rPr>
        <w:t>3</w:t>
      </w:r>
      <w:r w:rsidRPr="00654F5F">
        <w:rPr>
          <w:rFonts w:ascii="標楷體" w:eastAsia="標楷體" w:hAnsi="標楷體" w:cs="微軟正黑體" w:hint="eastAsia"/>
        </w:rPr>
        <w:t>期特別預算「城鄉建設</w:t>
      </w:r>
      <w:r w:rsidRPr="00654F5F">
        <w:rPr>
          <w:rFonts w:ascii="標楷體" w:eastAsia="標楷體" w:hAnsi="標楷體" w:hint="eastAsia"/>
        </w:rPr>
        <w:t>-</w:t>
      </w:r>
      <w:r w:rsidRPr="00654F5F">
        <w:rPr>
          <w:rFonts w:ascii="標楷體" w:eastAsia="標楷體" w:hAnsi="標楷體" w:cs="微軟正黑體" w:hint="eastAsia"/>
        </w:rPr>
        <w:t>加速推動地方創生」編列</w:t>
      </w:r>
      <w:r w:rsidRPr="00654F5F">
        <w:rPr>
          <w:rFonts w:ascii="標楷體" w:eastAsia="標楷體" w:hAnsi="標楷體" w:hint="eastAsia"/>
        </w:rPr>
        <w:t>7</w:t>
      </w:r>
      <w:r w:rsidRPr="00654F5F">
        <w:rPr>
          <w:rFonts w:ascii="標楷體" w:eastAsia="標楷體" w:hAnsi="標楷體" w:cs="微軟正黑體" w:hint="eastAsia"/>
        </w:rPr>
        <w:t>億</w:t>
      </w:r>
      <w:r w:rsidRPr="00654F5F">
        <w:rPr>
          <w:rFonts w:ascii="標楷體" w:eastAsia="標楷體" w:hAnsi="標楷體" w:hint="eastAsia"/>
        </w:rPr>
        <w:t>300</w:t>
      </w:r>
      <w:r w:rsidRPr="00654F5F">
        <w:rPr>
          <w:rFonts w:ascii="標楷體" w:eastAsia="標楷體" w:hAnsi="標楷體" w:cs="微軟正黑體" w:hint="eastAsia"/>
        </w:rPr>
        <w:t>萬元辦理「加速推動地方創生計畫」，其中</w:t>
      </w:r>
      <w:r w:rsidRPr="00654F5F">
        <w:rPr>
          <w:rFonts w:ascii="標楷體" w:eastAsia="標楷體" w:hAnsi="標楷體" w:hint="eastAsia"/>
        </w:rPr>
        <w:t>110</w:t>
      </w:r>
      <w:r w:rsidRPr="00654F5F">
        <w:rPr>
          <w:rFonts w:ascii="標楷體" w:eastAsia="標楷體" w:hAnsi="標楷體" w:cs="微軟正黑體" w:hint="eastAsia"/>
        </w:rPr>
        <w:t>年編列</w:t>
      </w:r>
      <w:r w:rsidRPr="00654F5F">
        <w:rPr>
          <w:rFonts w:ascii="標楷體" w:eastAsia="標楷體" w:hAnsi="標楷體" w:hint="eastAsia"/>
        </w:rPr>
        <w:t>3</w:t>
      </w:r>
      <w:r w:rsidRPr="00654F5F">
        <w:rPr>
          <w:rFonts w:ascii="標楷體" w:eastAsia="標楷體" w:hAnsi="標楷體" w:cs="微軟正黑體" w:hint="eastAsia"/>
        </w:rPr>
        <w:t>億</w:t>
      </w:r>
      <w:r w:rsidRPr="00654F5F">
        <w:rPr>
          <w:rFonts w:ascii="標楷體" w:eastAsia="標楷體" w:hAnsi="標楷體" w:hint="eastAsia"/>
        </w:rPr>
        <w:t>650</w:t>
      </w:r>
      <w:r w:rsidRPr="00654F5F">
        <w:rPr>
          <w:rFonts w:ascii="標楷體" w:eastAsia="標楷體" w:hAnsi="標楷體" w:cs="微軟正黑體" w:hint="eastAsia"/>
        </w:rPr>
        <w:t>萬元，</w:t>
      </w:r>
      <w:r w:rsidRPr="00654F5F">
        <w:rPr>
          <w:rFonts w:ascii="標楷體" w:eastAsia="標楷體" w:hAnsi="標楷體" w:hint="eastAsia"/>
        </w:rPr>
        <w:t>111</w:t>
      </w:r>
      <w:r w:rsidRPr="00654F5F">
        <w:rPr>
          <w:rFonts w:ascii="標楷體" w:eastAsia="標楷體" w:hAnsi="標楷體" w:cs="微軟正黑體" w:hint="eastAsia"/>
        </w:rPr>
        <w:t>年編列</w:t>
      </w:r>
      <w:r w:rsidRPr="00654F5F">
        <w:rPr>
          <w:rFonts w:ascii="標楷體" w:eastAsia="標楷體" w:hAnsi="標楷體" w:hint="eastAsia"/>
        </w:rPr>
        <w:t>3</w:t>
      </w:r>
      <w:r w:rsidRPr="00654F5F">
        <w:rPr>
          <w:rFonts w:ascii="標楷體" w:eastAsia="標楷體" w:hAnsi="標楷體" w:cs="微軟正黑體" w:hint="eastAsia"/>
        </w:rPr>
        <w:t>億</w:t>
      </w:r>
      <w:r w:rsidRPr="00654F5F">
        <w:rPr>
          <w:rFonts w:ascii="標楷體" w:eastAsia="標楷體" w:hAnsi="標楷體" w:hint="eastAsia"/>
        </w:rPr>
        <w:t>9</w:t>
      </w:r>
      <w:r w:rsidRPr="00654F5F">
        <w:rPr>
          <w:rFonts w:ascii="標楷體" w:eastAsia="標楷體" w:hAnsi="標楷體"/>
        </w:rPr>
        <w:t>,</w:t>
      </w:r>
      <w:r w:rsidRPr="00654F5F">
        <w:rPr>
          <w:rFonts w:ascii="標楷體" w:eastAsia="標楷體" w:hAnsi="標楷體" w:hint="eastAsia"/>
        </w:rPr>
        <w:t>650</w:t>
      </w:r>
      <w:r w:rsidRPr="00654F5F">
        <w:rPr>
          <w:rFonts w:ascii="標楷體" w:eastAsia="標楷體" w:hAnsi="標楷體" w:cs="微軟正黑體" w:hint="eastAsia"/>
        </w:rPr>
        <w:t>萬元；前瞻基礎建設計畫第</w:t>
      </w:r>
      <w:r w:rsidRPr="00654F5F">
        <w:rPr>
          <w:rFonts w:ascii="標楷體" w:eastAsia="標楷體" w:hAnsi="標楷體" w:hint="eastAsia"/>
        </w:rPr>
        <w:t>4</w:t>
      </w:r>
      <w:r w:rsidRPr="00654F5F">
        <w:rPr>
          <w:rFonts w:ascii="標楷體" w:eastAsia="標楷體" w:hAnsi="標楷體" w:cs="微軟正黑體" w:hint="eastAsia"/>
        </w:rPr>
        <w:t>期特別預算「城鄉建設</w:t>
      </w:r>
      <w:r w:rsidRPr="00654F5F">
        <w:rPr>
          <w:rFonts w:ascii="標楷體" w:eastAsia="標楷體" w:hAnsi="標楷體"/>
        </w:rPr>
        <w:t>-</w:t>
      </w:r>
      <w:r w:rsidRPr="00654F5F">
        <w:rPr>
          <w:rFonts w:ascii="標楷體" w:eastAsia="標楷體" w:hAnsi="標楷體" w:cs="微軟正黑體" w:hint="eastAsia"/>
        </w:rPr>
        <w:t>加速推動地方創生」編列</w:t>
      </w:r>
      <w:r w:rsidRPr="00654F5F">
        <w:rPr>
          <w:rFonts w:ascii="標楷體" w:eastAsia="標楷體" w:hAnsi="標楷體"/>
        </w:rPr>
        <w:t>7</w:t>
      </w:r>
      <w:r w:rsidRPr="00654F5F">
        <w:rPr>
          <w:rFonts w:ascii="標楷體" w:eastAsia="標楷體" w:hAnsi="標楷體" w:cs="微軟正黑體" w:hint="eastAsia"/>
        </w:rPr>
        <w:t>億</w:t>
      </w:r>
      <w:r w:rsidRPr="00654F5F">
        <w:rPr>
          <w:rFonts w:ascii="標楷體" w:eastAsia="標楷體" w:hAnsi="標楷體" w:hint="eastAsia"/>
        </w:rPr>
        <w:t>2</w:t>
      </w:r>
      <w:r w:rsidRPr="00654F5F">
        <w:rPr>
          <w:rFonts w:ascii="標楷體" w:eastAsia="標楷體" w:hAnsi="標楷體"/>
        </w:rPr>
        <w:t>,</w:t>
      </w:r>
      <w:r w:rsidRPr="00654F5F">
        <w:rPr>
          <w:rFonts w:ascii="標楷體" w:eastAsia="標楷體" w:hAnsi="標楷體" w:hint="eastAsia"/>
        </w:rPr>
        <w:t>1</w:t>
      </w:r>
      <w:r w:rsidRPr="00654F5F">
        <w:rPr>
          <w:rFonts w:ascii="標楷體" w:eastAsia="標楷體" w:hAnsi="標楷體"/>
        </w:rPr>
        <w:t>00</w:t>
      </w:r>
      <w:r w:rsidRPr="00654F5F">
        <w:rPr>
          <w:rFonts w:ascii="標楷體" w:eastAsia="標楷體" w:hAnsi="標楷體" w:cs="微軟正黑體" w:hint="eastAsia"/>
        </w:rPr>
        <w:t>萬元辦理「加速推動地方創生計畫」，其中</w:t>
      </w:r>
      <w:r w:rsidRPr="00654F5F">
        <w:rPr>
          <w:rFonts w:ascii="標楷體" w:eastAsia="標楷體" w:hAnsi="標楷體"/>
        </w:rPr>
        <w:t>112</w:t>
      </w:r>
      <w:r w:rsidRPr="00654F5F">
        <w:rPr>
          <w:rFonts w:ascii="標楷體" w:eastAsia="標楷體" w:hAnsi="標楷體" w:cs="微軟正黑體" w:hint="eastAsia"/>
        </w:rPr>
        <w:t>年編列</w:t>
      </w:r>
      <w:r w:rsidRPr="00654F5F">
        <w:rPr>
          <w:rFonts w:ascii="標楷體" w:eastAsia="標楷體" w:hAnsi="標楷體"/>
        </w:rPr>
        <w:t>3</w:t>
      </w:r>
      <w:r w:rsidRPr="00654F5F">
        <w:rPr>
          <w:rFonts w:ascii="標楷體" w:eastAsia="標楷體" w:hAnsi="標楷體" w:cs="微軟正黑體" w:hint="eastAsia"/>
        </w:rPr>
        <w:t>億</w:t>
      </w:r>
      <w:r w:rsidRPr="00654F5F">
        <w:rPr>
          <w:rFonts w:ascii="標楷體" w:eastAsia="標楷體" w:hAnsi="標楷體"/>
        </w:rPr>
        <w:t>6,050</w:t>
      </w:r>
      <w:r w:rsidRPr="00654F5F">
        <w:rPr>
          <w:rFonts w:ascii="標楷體" w:eastAsia="標楷體" w:hAnsi="標楷體" w:cs="微軟正黑體" w:hint="eastAsia"/>
        </w:rPr>
        <w:t>萬元，</w:t>
      </w:r>
      <w:r w:rsidRPr="00654F5F">
        <w:rPr>
          <w:rFonts w:ascii="標楷體" w:eastAsia="標楷體" w:hAnsi="標楷體"/>
        </w:rPr>
        <w:t>113</w:t>
      </w:r>
      <w:r w:rsidRPr="00654F5F">
        <w:rPr>
          <w:rFonts w:ascii="標楷體" w:eastAsia="標楷體" w:hAnsi="標楷體" w:cs="微軟正黑體" w:hint="eastAsia"/>
        </w:rPr>
        <w:t>年編列</w:t>
      </w:r>
      <w:r w:rsidRPr="00654F5F">
        <w:rPr>
          <w:rFonts w:ascii="標楷體" w:eastAsia="標楷體" w:hAnsi="標楷體"/>
        </w:rPr>
        <w:t>3</w:t>
      </w:r>
      <w:r w:rsidRPr="00654F5F">
        <w:rPr>
          <w:rFonts w:ascii="標楷體" w:eastAsia="標楷體" w:hAnsi="標楷體" w:cs="微軟正黑體" w:hint="eastAsia"/>
        </w:rPr>
        <w:t>億</w:t>
      </w:r>
      <w:r w:rsidRPr="00654F5F">
        <w:rPr>
          <w:rFonts w:ascii="標楷體" w:eastAsia="標楷體" w:hAnsi="標楷體"/>
        </w:rPr>
        <w:t>6,050</w:t>
      </w:r>
      <w:r w:rsidRPr="00654F5F">
        <w:rPr>
          <w:rFonts w:ascii="標楷體" w:eastAsia="標楷體" w:hAnsi="標楷體" w:cs="微軟正黑體" w:hint="eastAsia"/>
        </w:rPr>
        <w:t>萬元。</w:t>
      </w:r>
    </w:p>
  </w:footnote>
  <w:footnote w:id="9">
    <w:p w:rsidR="009C00CC" w:rsidRPr="00654F5F" w:rsidRDefault="009C00CC" w:rsidP="007350BC">
      <w:pPr>
        <w:pStyle w:val="142"/>
        <w:ind w:left="122" w:hangingChars="50" w:hanging="122"/>
        <w:jc w:val="both"/>
        <w:rPr>
          <w:rFonts w:ascii="標楷體" w:eastAsia="標楷體" w:hAnsi="標楷體"/>
        </w:rPr>
      </w:pPr>
      <w:r w:rsidRPr="00654F5F">
        <w:rPr>
          <w:rStyle w:val="af1"/>
          <w:rFonts w:ascii="標楷體" w:eastAsia="標楷體" w:hAnsi="標楷體"/>
        </w:rPr>
        <w:footnoteRef/>
      </w:r>
      <w:r w:rsidRPr="00654F5F">
        <w:rPr>
          <w:rFonts w:ascii="標楷體" w:eastAsia="標楷體" w:hAnsi="標楷體" w:cs="微軟正黑體" w:hint="eastAsia"/>
        </w:rPr>
        <w:t>亞洲．矽谷</w:t>
      </w:r>
      <w:r w:rsidRPr="00654F5F">
        <w:rPr>
          <w:rFonts w:ascii="標楷體" w:eastAsia="標楷體" w:hAnsi="標楷體" w:cs="微軟正黑體"/>
        </w:rPr>
        <w:t>3.0</w:t>
      </w:r>
      <w:r w:rsidRPr="00654F5F">
        <w:rPr>
          <w:rFonts w:ascii="標楷體" w:eastAsia="標楷體" w:hAnsi="標楷體" w:cs="微軟正黑體" w:hint="eastAsia"/>
        </w:rPr>
        <w:t>之</w:t>
      </w:r>
      <w:r w:rsidRPr="00654F5F">
        <w:rPr>
          <w:rFonts w:ascii="標楷體" w:eastAsia="標楷體" w:hAnsi="標楷體" w:cs="微軟正黑體"/>
        </w:rPr>
        <w:t>6</w:t>
      </w:r>
      <w:r w:rsidRPr="00654F5F">
        <w:rPr>
          <w:rFonts w:ascii="標楷體" w:eastAsia="標楷體" w:hAnsi="標楷體" w:cs="微軟正黑體" w:hint="eastAsia"/>
        </w:rPr>
        <w:t>大績效目標，包含</w:t>
      </w:r>
      <w:r w:rsidRPr="00654F5F">
        <w:rPr>
          <w:rFonts w:ascii="標楷體" w:eastAsia="標楷體" w:hAnsi="標楷體" w:cs="微軟正黑體"/>
        </w:rPr>
        <w:t>AIoT</w:t>
      </w:r>
      <w:r w:rsidRPr="00654F5F">
        <w:rPr>
          <w:rFonts w:ascii="標楷體" w:eastAsia="標楷體" w:hAnsi="標楷體" w:cs="微軟正黑體" w:hint="eastAsia"/>
        </w:rPr>
        <w:t>產值全球市占達</w:t>
      </w:r>
      <w:r w:rsidRPr="00654F5F">
        <w:rPr>
          <w:rFonts w:ascii="標楷體" w:eastAsia="標楷體" w:hAnsi="標楷體" w:cs="微軟正黑體"/>
        </w:rPr>
        <w:t>5.2%</w:t>
      </w:r>
      <w:r w:rsidRPr="00654F5F">
        <w:rPr>
          <w:rFonts w:ascii="標楷體" w:eastAsia="標楷體" w:hAnsi="標楷體" w:cs="微軟正黑體" w:hint="eastAsia"/>
        </w:rPr>
        <w:t>；系統整合及應用服務年產值達</w:t>
      </w:r>
      <w:r w:rsidRPr="00654F5F">
        <w:rPr>
          <w:rFonts w:ascii="標楷體" w:eastAsia="標楷體" w:hAnsi="標楷體" w:cs="微軟正黑體"/>
        </w:rPr>
        <w:t>6,000</w:t>
      </w:r>
      <w:r w:rsidRPr="00654F5F">
        <w:rPr>
          <w:rFonts w:ascii="標楷體" w:eastAsia="標楷體" w:hAnsi="標楷體" w:cs="微軟正黑體" w:hint="eastAsia"/>
        </w:rPr>
        <w:t>億元；智慧解決方案</w:t>
      </w:r>
      <w:r w:rsidRPr="00654F5F">
        <w:rPr>
          <w:rFonts w:ascii="標楷體" w:eastAsia="標楷體" w:hAnsi="標楷體" w:cs="微軟正黑體"/>
        </w:rPr>
        <w:t>300</w:t>
      </w:r>
      <w:r w:rsidRPr="00654F5F">
        <w:rPr>
          <w:rFonts w:ascii="標楷體" w:eastAsia="標楷體" w:hAnsi="標楷體" w:cs="微軟正黑體" w:hint="eastAsia"/>
        </w:rPr>
        <w:t>案</w:t>
      </w:r>
      <w:r w:rsidRPr="00654F5F">
        <w:rPr>
          <w:rFonts w:ascii="標楷體" w:eastAsia="標楷體" w:hAnsi="標楷體" w:cs="微軟正黑體"/>
        </w:rPr>
        <w:t>(</w:t>
      </w:r>
      <w:r w:rsidRPr="00654F5F">
        <w:rPr>
          <w:rFonts w:ascii="標楷體" w:eastAsia="標楷體" w:hAnsi="標楷體" w:cs="微軟正黑體" w:hint="eastAsia"/>
        </w:rPr>
        <w:t>其中</w:t>
      </w:r>
      <w:r w:rsidRPr="00654F5F">
        <w:rPr>
          <w:rFonts w:ascii="標楷體" w:eastAsia="標楷體" w:hAnsi="標楷體" w:cs="微軟正黑體"/>
        </w:rPr>
        <w:t>6</w:t>
      </w:r>
      <w:r w:rsidRPr="00654F5F">
        <w:rPr>
          <w:rFonts w:ascii="標楷體" w:eastAsia="標楷體" w:hAnsi="標楷體" w:cs="微軟正黑體" w:hint="eastAsia"/>
        </w:rPr>
        <w:t>案為大型具輸出潛力之解決方案</w:t>
      </w:r>
      <w:r w:rsidRPr="00654F5F">
        <w:rPr>
          <w:rFonts w:ascii="標楷體" w:eastAsia="標楷體" w:hAnsi="標楷體" w:cs="微軟正黑體"/>
        </w:rPr>
        <w:t>)</w:t>
      </w:r>
      <w:r w:rsidRPr="00654F5F">
        <w:rPr>
          <w:rFonts w:ascii="標楷體" w:eastAsia="標楷體" w:hAnsi="標楷體" w:cs="微軟正黑體" w:hint="eastAsia"/>
        </w:rPr>
        <w:t>；新創募資達</w:t>
      </w:r>
      <w:r w:rsidRPr="00654F5F">
        <w:rPr>
          <w:rFonts w:ascii="標楷體" w:eastAsia="標楷體" w:hAnsi="標楷體" w:cs="微軟正黑體"/>
        </w:rPr>
        <w:t>50</w:t>
      </w:r>
      <w:r w:rsidRPr="00654F5F">
        <w:rPr>
          <w:rFonts w:ascii="標楷體" w:eastAsia="標楷體" w:hAnsi="標楷體" w:cs="微軟正黑體" w:hint="eastAsia"/>
        </w:rPr>
        <w:t>億美元；新創多元出場</w:t>
      </w:r>
      <w:r w:rsidRPr="00654F5F">
        <w:rPr>
          <w:rFonts w:ascii="標楷體" w:eastAsia="標楷體" w:hAnsi="標楷體" w:cs="微軟正黑體"/>
        </w:rPr>
        <w:t>100</w:t>
      </w:r>
      <w:r w:rsidRPr="00654F5F">
        <w:rPr>
          <w:rFonts w:ascii="標楷體" w:eastAsia="標楷體" w:hAnsi="標楷體" w:cs="微軟正黑體" w:hint="eastAsia"/>
        </w:rPr>
        <w:t>家；設立海外新創基地</w:t>
      </w:r>
      <w:r w:rsidRPr="00654F5F">
        <w:rPr>
          <w:rFonts w:ascii="標楷體" w:eastAsia="標楷體" w:hAnsi="標楷體" w:cs="微軟正黑體"/>
        </w:rPr>
        <w:t>3</w:t>
      </w:r>
      <w:r w:rsidRPr="00654F5F">
        <w:rPr>
          <w:rFonts w:ascii="標楷體" w:eastAsia="標楷體" w:hAnsi="標楷體" w:cs="微軟正黑體" w:hint="eastAsia"/>
        </w:rPr>
        <w:t>處及解決方案輸出海外</w:t>
      </w:r>
      <w:r w:rsidRPr="00654F5F">
        <w:rPr>
          <w:rFonts w:ascii="標楷體" w:eastAsia="標楷體" w:hAnsi="標楷體" w:cs="微軟正黑體"/>
        </w:rPr>
        <w:t>100</w:t>
      </w:r>
      <w:r w:rsidRPr="00654F5F">
        <w:rPr>
          <w:rFonts w:ascii="標楷體" w:eastAsia="標楷體" w:hAnsi="標楷體" w:cs="微軟正黑體" w:hint="eastAsia"/>
        </w:rPr>
        <w:t>案。</w:t>
      </w:r>
    </w:p>
  </w:footnote>
  <w:footnote w:id="10">
    <w:p w:rsidR="009C00CC" w:rsidRPr="00654F5F" w:rsidRDefault="009C00CC" w:rsidP="007350BC">
      <w:pPr>
        <w:pStyle w:val="142"/>
        <w:ind w:left="122" w:hangingChars="50" w:hanging="122"/>
        <w:jc w:val="both"/>
        <w:rPr>
          <w:rFonts w:ascii="標楷體" w:eastAsia="標楷體" w:hAnsi="標楷體"/>
        </w:rPr>
      </w:pPr>
      <w:r w:rsidRPr="00654F5F">
        <w:rPr>
          <w:rStyle w:val="af1"/>
          <w:rFonts w:ascii="標楷體" w:eastAsia="標楷體" w:hAnsi="標楷體"/>
        </w:rPr>
        <w:footnoteRef/>
      </w:r>
      <w:r w:rsidRPr="00654F5F">
        <w:rPr>
          <w:rFonts w:ascii="標楷體" w:eastAsia="標楷體" w:hAnsi="標楷體" w:cs="微軟正黑體" w:hint="eastAsia"/>
        </w:rPr>
        <w:t>如交通部及國家科學及技術委員會於</w:t>
      </w:r>
      <w:r w:rsidRPr="00654F5F">
        <w:rPr>
          <w:rFonts w:ascii="標楷體" w:eastAsia="標楷體" w:hAnsi="標楷體" w:cs="微軟正黑體"/>
        </w:rPr>
        <w:t>110</w:t>
      </w:r>
      <w:r w:rsidRPr="00654F5F">
        <w:rPr>
          <w:rFonts w:ascii="標楷體" w:eastAsia="標楷體" w:hAnsi="標楷體" w:cs="微軟正黑體" w:hint="eastAsia"/>
        </w:rPr>
        <w:t>至</w:t>
      </w:r>
      <w:r w:rsidRPr="00654F5F">
        <w:rPr>
          <w:rFonts w:ascii="標楷體" w:eastAsia="標楷體" w:hAnsi="標楷體" w:cs="微軟正黑體"/>
        </w:rPr>
        <w:t>112</w:t>
      </w:r>
      <w:r w:rsidRPr="00654F5F">
        <w:rPr>
          <w:rFonts w:ascii="標楷體" w:eastAsia="標楷體" w:hAnsi="標楷體" w:cs="微軟正黑體" w:hint="eastAsia"/>
        </w:rPr>
        <w:t>年度以前瞻計畫特別預算撥充附屬單位預算辦理「台灣光纜通道計畫－高鐵沿線」及「科學城公共建設計畫」等分支計畫，當年累計支用比均為</w:t>
      </w:r>
      <w:r w:rsidRPr="00654F5F">
        <w:rPr>
          <w:rFonts w:ascii="標楷體" w:eastAsia="標楷體" w:hAnsi="標楷體" w:cs="微軟正黑體"/>
        </w:rPr>
        <w:t>100</w:t>
      </w:r>
      <w:r w:rsidR="009654C1">
        <w:rPr>
          <w:rFonts w:ascii="標楷體" w:eastAsia="標楷體" w:hAnsi="標楷體" w:cs="微軟正黑體" w:hint="eastAsia"/>
        </w:rPr>
        <w:t>%</w:t>
      </w:r>
      <w:r w:rsidRPr="00654F5F">
        <w:rPr>
          <w:rFonts w:ascii="標楷體" w:eastAsia="標楷體" w:hAnsi="標楷體" w:cs="微軟正黑體" w:hint="eastAsia"/>
        </w:rPr>
        <w:t>，惟撥充附屬單位預算當年累計支用比均不及</w:t>
      </w:r>
      <w:r w:rsidR="009654C1">
        <w:rPr>
          <w:rFonts w:ascii="標楷體" w:eastAsia="標楷體" w:hAnsi="標楷體" w:cs="微軟正黑體" w:hint="eastAsia"/>
        </w:rPr>
        <w:t>兩</w:t>
      </w:r>
      <w:r w:rsidRPr="00654F5F">
        <w:rPr>
          <w:rFonts w:ascii="標楷體" w:eastAsia="標楷體" w:hAnsi="標楷體" w:cs="微軟正黑體" w:hint="eastAsia"/>
        </w:rPr>
        <w:t>成，茲因其前瞻計畫特別預算支用比為</w:t>
      </w:r>
      <w:r w:rsidRPr="00654F5F">
        <w:rPr>
          <w:rFonts w:ascii="標楷體" w:eastAsia="標楷體" w:hAnsi="標楷體" w:cs="微軟正黑體"/>
        </w:rPr>
        <w:t>100</w:t>
      </w:r>
      <w:r w:rsidR="009654C1">
        <w:rPr>
          <w:rFonts w:ascii="標楷體" w:eastAsia="標楷體" w:hAnsi="標楷體" w:cs="微軟正黑體" w:hint="eastAsia"/>
        </w:rPr>
        <w:t>%</w:t>
      </w:r>
      <w:r w:rsidRPr="00654F5F">
        <w:rPr>
          <w:rFonts w:ascii="標楷體" w:eastAsia="標楷體" w:hAnsi="標楷體" w:cs="微軟正黑體" w:hint="eastAsia"/>
        </w:rPr>
        <w:t>，非屬前揭年累計支用比未達</w:t>
      </w:r>
      <w:r w:rsidRPr="00654F5F">
        <w:rPr>
          <w:rFonts w:ascii="標楷體" w:eastAsia="標楷體" w:hAnsi="標楷體" w:cs="微軟正黑體"/>
        </w:rPr>
        <w:t>90</w:t>
      </w:r>
      <w:r w:rsidR="009654C1">
        <w:rPr>
          <w:rFonts w:ascii="標楷體" w:eastAsia="標楷體" w:hAnsi="標楷體" w:cs="微軟正黑體" w:hint="eastAsia"/>
        </w:rPr>
        <w:t>%</w:t>
      </w:r>
      <w:r w:rsidRPr="00654F5F">
        <w:rPr>
          <w:rFonts w:ascii="標楷體" w:eastAsia="標楷體" w:hAnsi="標楷體" w:cs="微軟正黑體" w:hint="eastAsia"/>
        </w:rPr>
        <w:t>之條件，致毋須於績效報告說明落後原因及因應對策。</w:t>
      </w:r>
    </w:p>
  </w:footnote>
  <w:footnote w:id="11">
    <w:p w:rsidR="002E268B" w:rsidRPr="00FF2E76" w:rsidRDefault="002E268B" w:rsidP="002E268B">
      <w:pPr>
        <w:pStyle w:val="142"/>
        <w:ind w:left="122" w:hangingChars="50" w:hanging="122"/>
        <w:rPr>
          <w:rFonts w:ascii="標楷體" w:eastAsia="標楷體" w:hAnsi="標楷體"/>
        </w:rPr>
      </w:pPr>
      <w:r w:rsidRPr="00FF2E76">
        <w:rPr>
          <w:rStyle w:val="af1"/>
          <w:rFonts w:ascii="標楷體" w:eastAsia="標楷體" w:hAnsi="標楷體"/>
        </w:rPr>
        <w:footnoteRef/>
      </w:r>
      <w:r w:rsidRPr="002E268B">
        <w:rPr>
          <w:rFonts w:ascii="標楷體" w:eastAsia="標楷體" w:hAnsi="標楷體" w:cs="微軟正黑體"/>
        </w:rPr>
        <w:t>112</w:t>
      </w:r>
      <w:r w:rsidRPr="002E268B">
        <w:rPr>
          <w:rFonts w:ascii="標楷體" w:eastAsia="標楷體" w:hAnsi="標楷體" w:cs="微軟正黑體" w:hint="eastAsia"/>
        </w:rPr>
        <w:t>年</w:t>
      </w:r>
      <w:r w:rsidRPr="002E268B">
        <w:rPr>
          <w:rFonts w:ascii="標楷體" w:eastAsia="標楷體" w:hAnsi="標楷體" w:cs="微軟正黑體"/>
        </w:rPr>
        <w:t>8</w:t>
      </w:r>
      <w:r w:rsidRPr="002E268B">
        <w:rPr>
          <w:rFonts w:ascii="標楷體" w:eastAsia="標楷體" w:hAnsi="標楷體" w:cs="微軟正黑體" w:hint="eastAsia"/>
        </w:rPr>
        <w:t>月經行政院核定修正計畫，修正重點</w:t>
      </w:r>
      <w:r>
        <w:rPr>
          <w:rFonts w:ascii="標楷體" w:eastAsia="標楷體" w:hAnsi="標楷體" w:cs="微軟正黑體" w:hint="eastAsia"/>
        </w:rPr>
        <w:t>包括</w:t>
      </w:r>
      <w:r w:rsidRPr="002E268B">
        <w:rPr>
          <w:rFonts w:ascii="標楷體" w:eastAsia="標楷體" w:hAnsi="標楷體" w:cs="微軟正黑體" w:hint="eastAsia"/>
        </w:rPr>
        <w:t>增列臺灣省政資料館優化工程</w:t>
      </w:r>
      <w:r>
        <w:rPr>
          <w:rFonts w:ascii="標楷體" w:eastAsia="標楷體" w:hAnsi="標楷體" w:cs="微軟正黑體" w:hint="eastAsia"/>
        </w:rPr>
        <w:t>及</w:t>
      </w:r>
      <w:r w:rsidRPr="002E268B">
        <w:rPr>
          <w:rFonts w:ascii="標楷體" w:eastAsia="標楷體" w:hAnsi="標楷體" w:cs="微軟正黑體" w:hint="eastAsia"/>
        </w:rPr>
        <w:t>配合新增工程調整計畫期程</w:t>
      </w:r>
      <w:r>
        <w:rPr>
          <w:rFonts w:ascii="標楷體" w:eastAsia="標楷體" w:hAnsi="標楷體" w:cs="微軟正黑體" w:hint="eastAsia"/>
        </w:rPr>
        <w:t>等，</w:t>
      </w:r>
      <w:r w:rsidRPr="002E268B">
        <w:rPr>
          <w:rFonts w:ascii="標楷體" w:eastAsia="標楷體" w:hAnsi="標楷體" w:cs="微軟正黑體" w:hint="eastAsia"/>
        </w:rPr>
        <w:t>總經費調增至</w:t>
      </w:r>
      <w:r w:rsidRPr="002E268B">
        <w:rPr>
          <w:rFonts w:ascii="標楷體" w:eastAsia="標楷體" w:hAnsi="標楷體" w:cs="微軟正黑體"/>
        </w:rPr>
        <w:t>15.34</w:t>
      </w:r>
      <w:r w:rsidRPr="002E268B">
        <w:rPr>
          <w:rFonts w:ascii="標楷體" w:eastAsia="標楷體" w:hAnsi="標楷體" w:cs="微軟正黑體" w:hint="eastAsia"/>
        </w:rPr>
        <w:t>億元，期程調整至</w:t>
      </w:r>
      <w:r w:rsidRPr="002E268B">
        <w:rPr>
          <w:rFonts w:ascii="標楷體" w:eastAsia="標楷體" w:hAnsi="標楷體" w:cs="微軟正黑體"/>
        </w:rPr>
        <w:t>116</w:t>
      </w:r>
      <w:r>
        <w:rPr>
          <w:rFonts w:ascii="標楷體" w:eastAsia="標楷體" w:hAnsi="標楷體" w:cs="微軟正黑體" w:hint="eastAsia"/>
        </w:rPr>
        <w:t>年；114年7月因配合實際預算編列、執行情形，以及聚客活化相關規劃推動需要，</w:t>
      </w:r>
      <w:r w:rsidRPr="002E268B">
        <w:rPr>
          <w:rFonts w:ascii="標楷體" w:eastAsia="標楷體" w:hAnsi="標楷體" w:cs="微軟正黑體" w:hint="eastAsia"/>
        </w:rPr>
        <w:t>在總經費及總期程不變原則下，進行部分工作項目內容、經費及期程之調整</w:t>
      </w:r>
      <w:r>
        <w:rPr>
          <w:rFonts w:ascii="標楷體" w:eastAsia="標楷體" w:hAnsi="標楷體" w:cs="微軟正黑體" w:hint="eastAsia"/>
        </w:rPr>
        <w:t>。</w:t>
      </w:r>
    </w:p>
  </w:footnote>
  <w:footnote w:id="12">
    <w:p w:rsidR="004957B5" w:rsidRPr="00654F5F" w:rsidRDefault="004957B5" w:rsidP="004957B5">
      <w:pPr>
        <w:pStyle w:val="142"/>
        <w:ind w:leftChars="7" w:left="166" w:hangingChars="60" w:hanging="146"/>
        <w:jc w:val="both"/>
        <w:rPr>
          <w:rFonts w:ascii="標楷體" w:eastAsia="標楷體" w:hAnsi="標楷體" w:hint="eastAsia"/>
          <w:szCs w:val="24"/>
        </w:rPr>
      </w:pPr>
      <w:r w:rsidRPr="00654F5F">
        <w:rPr>
          <w:rStyle w:val="af1"/>
          <w:rFonts w:ascii="標楷體" w:eastAsia="標楷體" w:hAnsi="標楷體"/>
        </w:rPr>
        <w:footnoteRef/>
      </w:r>
      <w:r w:rsidRPr="004957B5">
        <w:rPr>
          <w:rFonts w:ascii="標楷體" w:eastAsia="標楷體" w:hAnsi="標楷體" w:hint="eastAsia"/>
        </w:rPr>
        <w:t>國家檔案典藏及服務建設計畫</w:t>
      </w:r>
      <w:r>
        <w:rPr>
          <w:rFonts w:ascii="標楷體" w:eastAsia="標楷體" w:hAnsi="標楷體" w:hint="eastAsia"/>
        </w:rPr>
        <w:t>114年度預算編列</w:t>
      </w:r>
      <w:r w:rsidRPr="004957B5">
        <w:rPr>
          <w:rFonts w:ascii="標楷體" w:eastAsia="標楷體" w:hAnsi="標楷體"/>
        </w:rPr>
        <w:t>3</w:t>
      </w:r>
      <w:r w:rsidRPr="004957B5">
        <w:rPr>
          <w:rFonts w:ascii="標楷體" w:eastAsia="標楷體" w:hAnsi="標楷體" w:hint="eastAsia"/>
        </w:rPr>
        <w:t>億</w:t>
      </w:r>
      <w:r w:rsidRPr="004957B5">
        <w:rPr>
          <w:rFonts w:ascii="標楷體" w:eastAsia="標楷體" w:hAnsi="標楷體"/>
        </w:rPr>
        <w:t>9,443</w:t>
      </w:r>
      <w:r w:rsidRPr="004957B5">
        <w:rPr>
          <w:rFonts w:ascii="標楷體" w:eastAsia="標楷體" w:hAnsi="標楷體" w:hint="eastAsia"/>
        </w:rPr>
        <w:t>萬</w:t>
      </w:r>
      <w:r w:rsidRPr="004957B5">
        <w:rPr>
          <w:rFonts w:ascii="標楷體" w:eastAsia="標楷體" w:hAnsi="標楷體"/>
        </w:rPr>
        <w:t>2</w:t>
      </w:r>
      <w:r w:rsidRPr="004957B5">
        <w:rPr>
          <w:rFonts w:ascii="標楷體" w:eastAsia="標楷體" w:hAnsi="標楷體" w:hint="eastAsia"/>
        </w:rPr>
        <w:t>千元</w:t>
      </w:r>
      <w:r w:rsidRPr="00654F5F">
        <w:rPr>
          <w:rFonts w:ascii="標楷體" w:eastAsia="標楷體" w:hAnsi="標楷體" w:hint="eastAsia"/>
        </w:rPr>
        <w:t>。</w:t>
      </w:r>
    </w:p>
  </w:footnote>
  <w:footnote w:id="13">
    <w:p w:rsidR="009C00CC" w:rsidRPr="00654F5F" w:rsidRDefault="009C00CC" w:rsidP="007350BC">
      <w:pPr>
        <w:pStyle w:val="142"/>
        <w:ind w:left="83" w:hangingChars="34" w:hanging="83"/>
        <w:jc w:val="both"/>
        <w:rPr>
          <w:rFonts w:ascii="標楷體" w:eastAsia="標楷體" w:hAnsi="標楷體" w:hint="eastAsia"/>
          <w:szCs w:val="24"/>
        </w:rPr>
      </w:pPr>
      <w:r w:rsidRPr="00654F5F">
        <w:rPr>
          <w:rStyle w:val="af1"/>
          <w:rFonts w:ascii="標楷體" w:eastAsia="標楷體" w:hAnsi="標楷體"/>
        </w:rPr>
        <w:footnoteRef/>
      </w:r>
      <w:r w:rsidRPr="00654F5F">
        <w:rPr>
          <w:rFonts w:ascii="標楷體" w:eastAsia="標楷體" w:hAnsi="標楷體" w:hint="eastAsia"/>
        </w:rPr>
        <w:t>依據數位發展部</w:t>
      </w:r>
      <w:r w:rsidRPr="00654F5F">
        <w:rPr>
          <w:rFonts w:ascii="標楷體" w:eastAsia="標楷體" w:hAnsi="標楷體"/>
        </w:rPr>
        <w:t>113</w:t>
      </w:r>
      <w:r w:rsidRPr="00654F5F">
        <w:rPr>
          <w:rFonts w:ascii="標楷體" w:eastAsia="標楷體" w:hAnsi="標楷體" w:hint="eastAsia"/>
        </w:rPr>
        <w:t>年</w:t>
      </w:r>
      <w:r w:rsidRPr="00654F5F">
        <w:rPr>
          <w:rFonts w:ascii="標楷體" w:eastAsia="標楷體" w:hAnsi="標楷體"/>
        </w:rPr>
        <w:t>12</w:t>
      </w:r>
      <w:r w:rsidRPr="00654F5F">
        <w:rPr>
          <w:rFonts w:ascii="標楷體" w:eastAsia="標楷體" w:hAnsi="標楷體" w:hint="eastAsia"/>
        </w:rPr>
        <w:t>月</w:t>
      </w:r>
      <w:r w:rsidRPr="00654F5F">
        <w:rPr>
          <w:rFonts w:ascii="標楷體" w:eastAsia="標楷體" w:hAnsi="標楷體"/>
        </w:rPr>
        <w:t>31</w:t>
      </w:r>
      <w:r w:rsidRPr="00654F5F">
        <w:rPr>
          <w:rFonts w:ascii="標楷體" w:eastAsia="標楷體" w:hAnsi="標楷體" w:hint="eastAsia"/>
        </w:rPr>
        <w:t>日函頒公部門人工智慧應用參考手冊(草案)</w:t>
      </w:r>
      <w:r w:rsidRPr="00654F5F">
        <w:rPr>
          <w:rFonts w:hint="eastAsia"/>
        </w:rPr>
        <w:t xml:space="preserve"> </w:t>
      </w:r>
      <w:r w:rsidRPr="00654F5F">
        <w:rPr>
          <w:rFonts w:ascii="標楷體" w:eastAsia="標楷體" w:hAnsi="標楷體" w:hint="eastAsia"/>
        </w:rPr>
        <w:t>（下稱</w:t>
      </w:r>
      <w:r w:rsidRPr="00654F5F">
        <w:rPr>
          <w:rFonts w:ascii="標楷體" w:eastAsia="標楷體" w:hAnsi="標楷體"/>
        </w:rPr>
        <w:t xml:space="preserve">AI </w:t>
      </w:r>
      <w:r w:rsidRPr="00654F5F">
        <w:rPr>
          <w:rFonts w:ascii="標楷體" w:eastAsia="標楷體" w:hAnsi="標楷體" w:hint="eastAsia"/>
        </w:rPr>
        <w:t>應用參考手冊）第</w:t>
      </w:r>
      <w:r w:rsidRPr="00654F5F">
        <w:rPr>
          <w:rFonts w:ascii="標楷體" w:eastAsia="標楷體" w:hAnsi="標楷體"/>
        </w:rPr>
        <w:t xml:space="preserve">3.6 </w:t>
      </w:r>
      <w:r w:rsidRPr="00654F5F">
        <w:rPr>
          <w:rFonts w:ascii="標楷體" w:eastAsia="標楷體" w:hAnsi="標楷體" w:hint="eastAsia"/>
        </w:rPr>
        <w:t>章</w:t>
      </w:r>
      <w:r w:rsidRPr="00654F5F">
        <w:rPr>
          <w:rFonts w:ascii="標楷體" w:eastAsia="標楷體" w:hAnsi="標楷體"/>
        </w:rPr>
        <w:t>AI</w:t>
      </w:r>
      <w:r w:rsidRPr="00654F5F">
        <w:rPr>
          <w:rFonts w:ascii="標楷體" w:eastAsia="標楷體" w:hAnsi="標楷體" w:hint="eastAsia"/>
        </w:rPr>
        <w:t>專案驗收標準，驗收模式分為設定模型性能標準(如訂定模型準確率)、系統穩定性(如訂定錯誤率、反應時間和資源利用率等指標)、使用者體驗(如訂定使用便利性、回應速度、整體使用者滿意度等)與公平性指標(如訂定均等機會差距指標)等</w:t>
      </w:r>
      <w:r w:rsidRPr="00654F5F">
        <w:rPr>
          <w:rFonts w:ascii="標楷體" w:eastAsia="標楷體" w:hAnsi="標楷體"/>
        </w:rPr>
        <w:t>4</w:t>
      </w:r>
      <w:r w:rsidRPr="00654F5F">
        <w:rPr>
          <w:rFonts w:ascii="標楷體" w:eastAsia="標楷體" w:hAnsi="標楷體" w:hint="eastAsia"/>
        </w:rPr>
        <w:t>種，實際執行可視專案需求綜合選用適合指標，避免過度聚焦單一指標，導致專案成果不如預期，並全面考慮實際應用場景中各種因素，平衡各種指標，確保模型在實際操作中的可靠性和有效性。</w:t>
      </w:r>
      <w:r w:rsidRPr="00654F5F">
        <w:rPr>
          <w:rFonts w:ascii="標楷體" w:eastAsia="標楷體" w:hAnsi="標楷體" w:hint="eastAsia"/>
          <w:u w:val="single"/>
        </w:rPr>
        <w:t>審計部經參據數位發展部函頒</w:t>
      </w:r>
      <w:r w:rsidRPr="00654F5F">
        <w:rPr>
          <w:rFonts w:ascii="標楷體" w:eastAsia="標楷體" w:hAnsi="標楷體"/>
          <w:u w:val="single"/>
        </w:rPr>
        <w:t>AI</w:t>
      </w:r>
      <w:r w:rsidRPr="00654F5F">
        <w:rPr>
          <w:rFonts w:ascii="標楷體" w:eastAsia="標楷體" w:hAnsi="標楷體" w:hint="eastAsia"/>
          <w:u w:val="single"/>
        </w:rPr>
        <w:t>應用參考手冊第</w:t>
      </w:r>
      <w:r w:rsidRPr="00654F5F">
        <w:rPr>
          <w:rFonts w:ascii="標楷體" w:eastAsia="標楷體" w:hAnsi="標楷體"/>
          <w:u w:val="single"/>
        </w:rPr>
        <w:t>3.6</w:t>
      </w:r>
      <w:r w:rsidRPr="00654F5F">
        <w:rPr>
          <w:rFonts w:ascii="標楷體" w:eastAsia="標楷體" w:hAnsi="標楷體" w:hint="eastAsia"/>
          <w:u w:val="single"/>
        </w:rPr>
        <w:t>章</w:t>
      </w:r>
      <w:r w:rsidRPr="00654F5F">
        <w:rPr>
          <w:rFonts w:ascii="標楷體" w:eastAsia="標楷體" w:hAnsi="標楷體"/>
          <w:u w:val="single"/>
        </w:rPr>
        <w:t>AI</w:t>
      </w:r>
      <w:r w:rsidRPr="00654F5F">
        <w:rPr>
          <w:rFonts w:ascii="標楷體" w:eastAsia="標楷體" w:hAnsi="標楷體" w:hint="eastAsia"/>
          <w:u w:val="single"/>
        </w:rPr>
        <w:t>專案驗收標準內容，現行驗收方式存有聚焦單一指標，未能確保模型在實際操作中之可靠性與有效性。</w:t>
      </w:r>
    </w:p>
  </w:footnote>
  <w:footnote w:id="14">
    <w:p w:rsidR="009C00CC" w:rsidRPr="00654F5F" w:rsidRDefault="009C00CC" w:rsidP="007350BC">
      <w:pPr>
        <w:pStyle w:val="142"/>
        <w:ind w:leftChars="7" w:left="166" w:hangingChars="60" w:hanging="146"/>
        <w:jc w:val="both"/>
        <w:rPr>
          <w:rFonts w:ascii="標楷體" w:eastAsia="標楷體" w:hAnsi="標楷體" w:hint="eastAsia"/>
          <w:szCs w:val="24"/>
        </w:rPr>
      </w:pPr>
      <w:r w:rsidRPr="00654F5F">
        <w:rPr>
          <w:rStyle w:val="af1"/>
          <w:rFonts w:ascii="標楷體" w:eastAsia="標楷體" w:hAnsi="標楷體"/>
        </w:rPr>
        <w:footnoteRef/>
      </w:r>
      <w:r w:rsidRPr="00654F5F">
        <w:rPr>
          <w:rFonts w:ascii="標楷體" w:eastAsia="標楷體" w:hAnsi="標楷體" w:hint="eastAsia"/>
        </w:rPr>
        <w:t>「國家檔案館智能行動服務計畫」（</w:t>
      </w:r>
      <w:r w:rsidRPr="00654F5F">
        <w:rPr>
          <w:rFonts w:ascii="標楷體" w:eastAsia="標楷體" w:hAnsi="標楷體"/>
        </w:rPr>
        <w:t>113</w:t>
      </w:r>
      <w:r w:rsidRPr="00654F5F">
        <w:rPr>
          <w:rFonts w:ascii="標楷體" w:eastAsia="標楷體" w:hAnsi="標楷體" w:hint="eastAsia"/>
        </w:rPr>
        <w:t>至</w:t>
      </w:r>
      <w:r w:rsidRPr="00654F5F">
        <w:rPr>
          <w:rFonts w:ascii="標楷體" w:eastAsia="標楷體" w:hAnsi="標楷體"/>
        </w:rPr>
        <w:t>116</w:t>
      </w:r>
      <w:r w:rsidRPr="00654F5F">
        <w:rPr>
          <w:rFonts w:ascii="標楷體" w:eastAsia="標楷體" w:hAnsi="標楷體" w:hint="eastAsia"/>
        </w:rPr>
        <w:t>年）除公務預算預計編列</w:t>
      </w:r>
      <w:r w:rsidRPr="00654F5F">
        <w:rPr>
          <w:rFonts w:ascii="標楷體" w:eastAsia="標楷體" w:hAnsi="標楷體"/>
        </w:rPr>
        <w:t>1</w:t>
      </w:r>
      <w:r w:rsidRPr="00654F5F">
        <w:rPr>
          <w:rFonts w:ascii="標楷體" w:eastAsia="標楷體" w:hAnsi="標楷體" w:hint="eastAsia"/>
        </w:rPr>
        <w:t>億</w:t>
      </w:r>
      <w:r w:rsidRPr="00654F5F">
        <w:rPr>
          <w:rFonts w:ascii="標楷體" w:eastAsia="標楷體" w:hAnsi="標楷體"/>
        </w:rPr>
        <w:t>9,010</w:t>
      </w:r>
      <w:r w:rsidRPr="00654F5F">
        <w:rPr>
          <w:rFonts w:ascii="標楷體" w:eastAsia="標楷體" w:hAnsi="標楷體" w:hint="eastAsia"/>
        </w:rPr>
        <w:t>萬</w:t>
      </w:r>
      <w:r w:rsidRPr="00654F5F">
        <w:rPr>
          <w:rFonts w:ascii="標楷體" w:eastAsia="標楷體" w:hAnsi="標楷體"/>
        </w:rPr>
        <w:t>8</w:t>
      </w:r>
      <w:r w:rsidRPr="00654F5F">
        <w:rPr>
          <w:rFonts w:ascii="標楷體" w:eastAsia="標楷體" w:hAnsi="標楷體" w:hint="eastAsia"/>
        </w:rPr>
        <w:t>千元外，尚有促進轉型正義基金之工作項目</w:t>
      </w:r>
      <w:r w:rsidRPr="00654F5F">
        <w:rPr>
          <w:rFonts w:ascii="標楷體" w:eastAsia="標楷體" w:hAnsi="標楷體"/>
        </w:rPr>
        <w:t>1</w:t>
      </w:r>
      <w:r w:rsidRPr="00654F5F">
        <w:rPr>
          <w:rFonts w:ascii="標楷體" w:eastAsia="標楷體" w:hAnsi="標楷體" w:hint="eastAsia"/>
        </w:rPr>
        <w:t>億2</w:t>
      </w:r>
      <w:r w:rsidRPr="00654F5F">
        <w:rPr>
          <w:rFonts w:ascii="標楷體" w:eastAsia="標楷體" w:hAnsi="標楷體"/>
        </w:rPr>
        <w:t>,</w:t>
      </w:r>
      <w:r w:rsidRPr="00654F5F">
        <w:rPr>
          <w:rFonts w:ascii="標楷體" w:eastAsia="標楷體" w:hAnsi="標楷體" w:hint="eastAsia"/>
        </w:rPr>
        <w:t>285萬6千元，總經費合計3</w:t>
      </w:r>
      <w:r w:rsidRPr="00654F5F">
        <w:rPr>
          <w:rFonts w:ascii="標楷體" w:eastAsia="標楷體" w:hAnsi="標楷體" w:hint="eastAsia"/>
          <w:snapToGrid/>
          <w:kern w:val="3"/>
        </w:rPr>
        <w:t>億1</w:t>
      </w:r>
      <w:r w:rsidRPr="00654F5F">
        <w:rPr>
          <w:rFonts w:ascii="標楷體" w:eastAsia="標楷體" w:hAnsi="標楷體"/>
          <w:snapToGrid/>
          <w:kern w:val="3"/>
        </w:rPr>
        <w:t>,</w:t>
      </w:r>
      <w:r w:rsidRPr="00654F5F">
        <w:rPr>
          <w:rFonts w:ascii="標楷體" w:eastAsia="標楷體" w:hAnsi="標楷體" w:hint="eastAsia"/>
          <w:snapToGrid/>
          <w:kern w:val="3"/>
        </w:rPr>
        <w:t>296萬4千元</w:t>
      </w:r>
      <w:r w:rsidRPr="00654F5F">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4B4"/>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E3D7593-3276-4919-91B7-40C611CDB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F5DF4-245D-4993-9F1D-814ACDAC1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4743</Words>
  <Characters>27041</Characters>
  <Application>Microsoft Office Word</Application>
  <DocSecurity>0</DocSecurity>
  <Lines>225</Lines>
  <Paragraphs>63</Paragraphs>
  <ScaleCrop>false</ScaleCrop>
  <Company/>
  <LinksUpToDate>false</LinksUpToDate>
  <CharactersWithSpaces>31721</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2025-11-06T07:28:00Z</dcterms:created>
  <dcterms:modified xsi:type="dcterms:W3CDTF">2025-11-06T07:28:00Z</dcterms:modified>
</cp:coreProperties>
</file>