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Pr="001619EC" w:rsidRDefault="005F3466" w:rsidP="005F3466">
      <w:pPr>
        <w:pStyle w:val="a9"/>
        <w:rPr>
          <w:rFonts w:hAnsi="標楷體"/>
        </w:rPr>
      </w:pPr>
      <w:bookmarkStart w:id="0" w:name="_GoBack"/>
      <w:bookmarkEnd w:id="0"/>
      <w:r w:rsidRPr="001619EC">
        <w:rPr>
          <w:rFonts w:hAnsi="標楷體" w:hint="eastAsia"/>
        </w:rPr>
        <w:t>審計部</w:t>
      </w:r>
      <w:r w:rsidR="00026DD9" w:rsidRPr="001619EC">
        <w:rPr>
          <w:rFonts w:hAnsi="標楷體" w:hint="eastAsia"/>
        </w:rPr>
        <w:t>及所屬</w:t>
      </w:r>
      <w:r w:rsidR="00F91B30" w:rsidRPr="001619EC">
        <w:rPr>
          <w:rFonts w:hAnsi="標楷體" w:hint="eastAsia"/>
        </w:rPr>
        <w:t>11</w:t>
      </w:r>
      <w:r w:rsidR="00001BED">
        <w:rPr>
          <w:rFonts w:hAnsi="標楷體" w:hint="eastAsia"/>
        </w:rPr>
        <w:t>5</w:t>
      </w:r>
      <w:r w:rsidR="00F91B30" w:rsidRPr="001619EC">
        <w:rPr>
          <w:rFonts w:hAnsi="標楷體" w:hint="eastAsia"/>
        </w:rPr>
        <w:t>年度</w:t>
      </w:r>
      <w:r w:rsidRPr="001619EC">
        <w:rPr>
          <w:rFonts w:hAnsi="標楷體" w:hint="eastAsia"/>
        </w:rPr>
        <w:t>單位</w:t>
      </w:r>
      <w:r w:rsidR="00193569" w:rsidRPr="001619EC">
        <w:rPr>
          <w:rFonts w:hAnsi="標楷體" w:hint="eastAsia"/>
        </w:rPr>
        <w:t>預</w:t>
      </w:r>
      <w:r w:rsidRPr="001619EC">
        <w:rPr>
          <w:rFonts w:hAnsi="標楷體" w:hint="eastAsia"/>
        </w:rPr>
        <w:t>算評估報告</w:t>
      </w:r>
    </w:p>
    <w:p w:rsidR="0047261D" w:rsidRPr="001619EC" w:rsidRDefault="00193569" w:rsidP="00ED06D4">
      <w:pPr>
        <w:pStyle w:val="a8"/>
        <w:ind w:left="1" w:firstLine="566"/>
        <w:rPr>
          <w:rFonts w:hAnsi="標楷體"/>
        </w:rPr>
      </w:pPr>
      <w:r w:rsidRPr="001619EC">
        <w:rPr>
          <w:rFonts w:hAnsi="標楷體" w:hint="eastAsia"/>
        </w:rPr>
        <w:t>審計部</w:t>
      </w:r>
      <w:r w:rsidR="003178AB" w:rsidRPr="001619EC">
        <w:rPr>
          <w:rFonts w:hAnsi="標楷體" w:hint="eastAsia"/>
        </w:rPr>
        <w:t>及所屬(</w:t>
      </w:r>
      <w:r w:rsidR="0042616D">
        <w:rPr>
          <w:rFonts w:hAnsi="標楷體" w:hint="eastAsia"/>
        </w:rPr>
        <w:t>6個</w:t>
      </w:r>
      <w:r w:rsidR="008247B5" w:rsidRPr="001619EC">
        <w:rPr>
          <w:rFonts w:hAnsi="標楷體" w:hint="eastAsia"/>
        </w:rPr>
        <w:t>直轄市</w:t>
      </w:r>
      <w:r w:rsidR="003178AB" w:rsidRPr="001619EC">
        <w:rPr>
          <w:rFonts w:hAnsi="標楷體" w:hint="eastAsia"/>
        </w:rPr>
        <w:t>審計處</w:t>
      </w:r>
      <w:r w:rsidR="003178AB" w:rsidRPr="001619EC">
        <w:rPr>
          <w:rStyle w:val="affa"/>
          <w:rFonts w:hAnsi="標楷體"/>
        </w:rPr>
        <w:footnoteReference w:id="1"/>
      </w:r>
      <w:r w:rsidR="003178AB" w:rsidRPr="001619EC">
        <w:rPr>
          <w:rFonts w:hAnsi="標楷體" w:hint="eastAsia"/>
        </w:rPr>
        <w:t>)</w:t>
      </w:r>
      <w:r w:rsidR="008107CF" w:rsidRPr="001619EC">
        <w:rPr>
          <w:rFonts w:hAnsi="標楷體" w:hint="eastAsia"/>
        </w:rPr>
        <w:t>11</w:t>
      </w:r>
      <w:r w:rsidR="00001BED">
        <w:rPr>
          <w:rFonts w:hAnsi="標楷體" w:hint="eastAsia"/>
        </w:rPr>
        <w:t>5</w:t>
      </w:r>
      <w:r w:rsidR="008107CF" w:rsidRPr="001619EC">
        <w:rPr>
          <w:rFonts w:hAnsi="標楷體" w:hint="eastAsia"/>
        </w:rPr>
        <w:t>年度預算案計編列歲入</w:t>
      </w:r>
      <w:r w:rsidR="00050DC0" w:rsidRPr="001619EC">
        <w:rPr>
          <w:rFonts w:hAnsi="標楷體"/>
        </w:rPr>
        <w:t>2</w:t>
      </w:r>
      <w:r w:rsidR="00446BCC">
        <w:rPr>
          <w:rFonts w:hAnsi="標楷體" w:hint="eastAsia"/>
        </w:rPr>
        <w:t>32</w:t>
      </w:r>
      <w:r w:rsidR="008107CF" w:rsidRPr="001619EC">
        <w:rPr>
          <w:rFonts w:hAnsi="標楷體" w:hint="eastAsia"/>
        </w:rPr>
        <w:t>萬元，較1</w:t>
      </w:r>
      <w:r w:rsidR="00446BCC">
        <w:rPr>
          <w:rFonts w:hAnsi="標楷體" w:hint="eastAsia"/>
        </w:rPr>
        <w:t>14</w:t>
      </w:r>
      <w:r w:rsidR="007312AF">
        <w:rPr>
          <w:rFonts w:hAnsi="標楷體" w:hint="eastAsia"/>
        </w:rPr>
        <w:t>年度</w:t>
      </w:r>
      <w:r w:rsidR="008107CF" w:rsidRPr="001619EC">
        <w:rPr>
          <w:rFonts w:hAnsi="標楷體" w:hint="eastAsia"/>
        </w:rPr>
        <w:t>預算數</w:t>
      </w:r>
      <w:r w:rsidR="00050DC0" w:rsidRPr="001619EC">
        <w:rPr>
          <w:rFonts w:hAnsi="標楷體" w:hint="eastAsia"/>
        </w:rPr>
        <w:t>2</w:t>
      </w:r>
      <w:r w:rsidR="00DA7AA0">
        <w:rPr>
          <w:rFonts w:hAnsi="標楷體" w:hint="eastAsia"/>
        </w:rPr>
        <w:t>51</w:t>
      </w:r>
      <w:r w:rsidR="00050DC0" w:rsidRPr="001619EC">
        <w:rPr>
          <w:rFonts w:hAnsi="標楷體" w:hint="eastAsia"/>
        </w:rPr>
        <w:t>萬</w:t>
      </w:r>
      <w:r w:rsidR="00DA7AA0">
        <w:rPr>
          <w:rFonts w:hAnsi="標楷體" w:hint="eastAsia"/>
        </w:rPr>
        <w:t>3</w:t>
      </w:r>
      <w:r w:rsidR="00050DC0" w:rsidRPr="001619EC">
        <w:rPr>
          <w:rFonts w:hAnsi="標楷體" w:hint="eastAsia"/>
        </w:rPr>
        <w:t>千元</w:t>
      </w:r>
      <w:r w:rsidR="008107CF" w:rsidRPr="001619EC">
        <w:rPr>
          <w:rFonts w:hAnsi="標楷體" w:hint="eastAsia"/>
        </w:rPr>
        <w:t>，</w:t>
      </w:r>
      <w:r w:rsidR="00DA7AA0">
        <w:rPr>
          <w:rFonts w:hAnsi="標楷體" w:hint="eastAsia"/>
        </w:rPr>
        <w:t>減少19</w:t>
      </w:r>
      <w:r w:rsidR="008107CF" w:rsidRPr="001619EC">
        <w:rPr>
          <w:rFonts w:hAnsi="標楷體" w:hint="eastAsia"/>
        </w:rPr>
        <w:t>萬</w:t>
      </w:r>
      <w:r w:rsidR="00DA7AA0">
        <w:rPr>
          <w:rFonts w:hAnsi="標楷體" w:hint="eastAsia"/>
        </w:rPr>
        <w:t>3</w:t>
      </w:r>
      <w:r w:rsidR="008107CF" w:rsidRPr="001619EC">
        <w:rPr>
          <w:rFonts w:hAnsi="標楷體" w:hint="eastAsia"/>
        </w:rPr>
        <w:t>千元(</w:t>
      </w:r>
      <w:r w:rsidR="00DA7AA0">
        <w:rPr>
          <w:rFonts w:hAnsi="標楷體" w:hint="eastAsia"/>
        </w:rPr>
        <w:t>減</w:t>
      </w:r>
      <w:r w:rsidR="008107CF" w:rsidRPr="001619EC">
        <w:rPr>
          <w:rFonts w:hAnsi="標楷體" w:hint="eastAsia"/>
        </w:rPr>
        <w:t>幅</w:t>
      </w:r>
      <w:r w:rsidR="00DA7AA0">
        <w:rPr>
          <w:rFonts w:hAnsi="標楷體" w:hint="eastAsia"/>
        </w:rPr>
        <w:t>7.68</w:t>
      </w:r>
      <w:r w:rsidR="008107CF" w:rsidRPr="001619EC">
        <w:rPr>
          <w:rFonts w:hAnsi="標楷體" w:hint="eastAsia"/>
        </w:rPr>
        <w:t>%)；歲出1</w:t>
      </w:r>
      <w:r w:rsidR="003C3754">
        <w:rPr>
          <w:rFonts w:hAnsi="標楷體" w:hint="eastAsia"/>
        </w:rPr>
        <w:t>8</w:t>
      </w:r>
      <w:r w:rsidR="008107CF" w:rsidRPr="001619EC">
        <w:rPr>
          <w:rFonts w:hAnsi="標楷體" w:hint="eastAsia"/>
        </w:rPr>
        <w:t>億</w:t>
      </w:r>
      <w:r w:rsidR="00DA7AA0">
        <w:rPr>
          <w:rFonts w:hAnsi="標楷體" w:hint="eastAsia"/>
        </w:rPr>
        <w:t>9,445</w:t>
      </w:r>
      <w:r w:rsidR="008107CF" w:rsidRPr="001619EC">
        <w:rPr>
          <w:rFonts w:hAnsi="標楷體" w:hint="eastAsia"/>
        </w:rPr>
        <w:t>萬元，較11</w:t>
      </w:r>
      <w:r w:rsidR="00DA7AA0">
        <w:rPr>
          <w:rFonts w:hAnsi="標楷體" w:hint="eastAsia"/>
        </w:rPr>
        <w:t>4</w:t>
      </w:r>
      <w:r w:rsidR="008107CF" w:rsidRPr="001619EC">
        <w:rPr>
          <w:rFonts w:hAnsi="標楷體" w:hint="eastAsia"/>
        </w:rPr>
        <w:t>年度預算數</w:t>
      </w:r>
      <w:r w:rsidR="00DA7AA0">
        <w:rPr>
          <w:rFonts w:hAnsi="標楷體" w:hint="eastAsia"/>
        </w:rPr>
        <w:t>(含追加預算)</w:t>
      </w:r>
      <w:r w:rsidR="00050DC0" w:rsidRPr="001619EC">
        <w:rPr>
          <w:rFonts w:hAnsi="標楷體" w:hint="eastAsia"/>
        </w:rPr>
        <w:t>1</w:t>
      </w:r>
      <w:r w:rsidR="00DA7AA0">
        <w:rPr>
          <w:rFonts w:hAnsi="標楷體" w:hint="eastAsia"/>
        </w:rPr>
        <w:t>7</w:t>
      </w:r>
      <w:r w:rsidR="008107CF" w:rsidRPr="001619EC">
        <w:rPr>
          <w:rFonts w:hAnsi="標楷體" w:hint="eastAsia"/>
        </w:rPr>
        <w:t>億</w:t>
      </w:r>
      <w:r w:rsidR="00DA7AA0">
        <w:rPr>
          <w:rFonts w:hAnsi="標楷體" w:hint="eastAsia"/>
        </w:rPr>
        <w:t>9</w:t>
      </w:r>
      <w:r w:rsidR="008107CF" w:rsidRPr="001619EC">
        <w:rPr>
          <w:rFonts w:hAnsi="標楷體" w:hint="eastAsia"/>
        </w:rPr>
        <w:t>,</w:t>
      </w:r>
      <w:r w:rsidR="00DA7AA0">
        <w:rPr>
          <w:rFonts w:hAnsi="標楷體" w:hint="eastAsia"/>
        </w:rPr>
        <w:t>633</w:t>
      </w:r>
      <w:r w:rsidR="008107CF" w:rsidRPr="001619EC">
        <w:rPr>
          <w:rFonts w:hAnsi="標楷體" w:hint="eastAsia"/>
        </w:rPr>
        <w:t>萬</w:t>
      </w:r>
      <w:r w:rsidR="00DA7AA0">
        <w:rPr>
          <w:rFonts w:hAnsi="標楷體" w:hint="eastAsia"/>
        </w:rPr>
        <w:t>9</w:t>
      </w:r>
      <w:r w:rsidR="008107CF" w:rsidRPr="001619EC">
        <w:rPr>
          <w:rFonts w:hAnsi="標楷體" w:hint="eastAsia"/>
        </w:rPr>
        <w:t>千元，增加</w:t>
      </w:r>
      <w:r w:rsidR="00DA7AA0">
        <w:rPr>
          <w:rFonts w:hAnsi="標楷體" w:hint="eastAsia"/>
        </w:rPr>
        <w:t>9</w:t>
      </w:r>
      <w:r w:rsidR="008107CF" w:rsidRPr="001619EC">
        <w:rPr>
          <w:rFonts w:hAnsi="標楷體" w:hint="eastAsia"/>
        </w:rPr>
        <w:t>,</w:t>
      </w:r>
      <w:r w:rsidR="00DA7AA0">
        <w:rPr>
          <w:rFonts w:hAnsi="標楷體" w:hint="eastAsia"/>
        </w:rPr>
        <w:t>811</w:t>
      </w:r>
      <w:r w:rsidR="008107CF" w:rsidRPr="001619EC">
        <w:rPr>
          <w:rFonts w:hAnsi="標楷體" w:hint="eastAsia"/>
        </w:rPr>
        <w:t>萬</w:t>
      </w:r>
      <w:r w:rsidR="00DA7AA0">
        <w:rPr>
          <w:rFonts w:hAnsi="標楷體" w:hint="eastAsia"/>
        </w:rPr>
        <w:t>1</w:t>
      </w:r>
      <w:r w:rsidR="00382FBD">
        <w:rPr>
          <w:rFonts w:hAnsi="標楷體" w:hint="eastAsia"/>
        </w:rPr>
        <w:t>千</w:t>
      </w:r>
      <w:r w:rsidR="008107CF" w:rsidRPr="001619EC">
        <w:rPr>
          <w:rFonts w:hAnsi="標楷體" w:hint="eastAsia"/>
        </w:rPr>
        <w:t>元(增幅</w:t>
      </w:r>
      <w:r w:rsidR="00DA7AA0">
        <w:rPr>
          <w:rFonts w:hAnsi="標楷體" w:hint="eastAsia"/>
        </w:rPr>
        <w:t>5.46</w:t>
      </w:r>
      <w:r w:rsidR="008107CF" w:rsidRPr="001619EC">
        <w:rPr>
          <w:rFonts w:hAnsi="標楷體" w:hint="eastAsia"/>
        </w:rPr>
        <w:t>%)</w:t>
      </w:r>
      <w:r w:rsidR="002976D5" w:rsidRPr="001619EC">
        <w:rPr>
          <w:rFonts w:hAnsi="標楷體" w:hint="eastAsia"/>
        </w:rPr>
        <w:t>。謹</w:t>
      </w:r>
      <w:r w:rsidRPr="001619EC">
        <w:rPr>
          <w:rFonts w:hAnsi="標楷體" w:hint="eastAsia"/>
        </w:rPr>
        <w:t>就</w:t>
      </w:r>
      <w:r w:rsidR="002976D5" w:rsidRPr="001619EC">
        <w:rPr>
          <w:rFonts w:hAnsi="標楷體" w:hint="eastAsia"/>
        </w:rPr>
        <w:t>審計部及所屬</w:t>
      </w:r>
      <w:r w:rsidR="00F91B30" w:rsidRPr="001619EC">
        <w:rPr>
          <w:rFonts w:hAnsi="標楷體" w:hint="eastAsia"/>
        </w:rPr>
        <w:t>11</w:t>
      </w:r>
      <w:r w:rsidR="00DA7AA0">
        <w:rPr>
          <w:rFonts w:hAnsi="標楷體" w:hint="eastAsia"/>
        </w:rPr>
        <w:t>5</w:t>
      </w:r>
      <w:r w:rsidR="00F91B30" w:rsidRPr="001619EC">
        <w:rPr>
          <w:rFonts w:hAnsi="標楷體" w:hint="eastAsia"/>
        </w:rPr>
        <w:t>年度</w:t>
      </w:r>
      <w:r w:rsidRPr="001619EC">
        <w:rPr>
          <w:rFonts w:hAnsi="標楷體" w:hint="eastAsia"/>
        </w:rPr>
        <w:t>預算</w:t>
      </w:r>
      <w:r w:rsidR="004525F5" w:rsidRPr="001619EC">
        <w:rPr>
          <w:rFonts w:hAnsi="標楷體" w:hint="eastAsia"/>
        </w:rPr>
        <w:t>案</w:t>
      </w:r>
      <w:r w:rsidRPr="001619EC">
        <w:rPr>
          <w:rFonts w:hAnsi="標楷體" w:hint="eastAsia"/>
        </w:rPr>
        <w:t>評估如下：</w:t>
      </w:r>
    </w:p>
    <w:p w:rsidR="007B0A99" w:rsidRPr="001619EC" w:rsidRDefault="007B0A99" w:rsidP="007B0A99">
      <w:pPr>
        <w:pStyle w:val="14"/>
        <w:spacing w:beforeLines="20" w:before="102"/>
        <w:ind w:left="567" w:hanging="567"/>
        <w:rPr>
          <w:lang w:eastAsia="zh-HK"/>
        </w:rPr>
      </w:pPr>
      <w:bookmarkStart w:id="1" w:name="_Toc213320137"/>
      <w:r w:rsidRPr="001619EC">
        <w:rPr>
          <w:rFonts w:hint="eastAsia"/>
        </w:rPr>
        <w:t>一、</w:t>
      </w:r>
      <w:r w:rsidR="006C6B5E">
        <w:rPr>
          <w:rFonts w:hint="eastAsia"/>
        </w:rPr>
        <w:t>新增辦理</w:t>
      </w:r>
      <w:r w:rsidR="00E577C2">
        <w:rPr>
          <w:rFonts w:hint="eastAsia"/>
        </w:rPr>
        <w:t>「</w:t>
      </w:r>
      <w:r w:rsidR="006C6B5E" w:rsidRPr="006C6B5E">
        <w:rPr>
          <w:rFonts w:hint="eastAsia"/>
          <w:lang w:eastAsia="zh-HK"/>
        </w:rPr>
        <w:t>AI審計資料中心發展計畫</w:t>
      </w:r>
      <w:r w:rsidR="00E577C2">
        <w:rPr>
          <w:rFonts w:hint="eastAsia"/>
          <w:lang w:eastAsia="zh-HK"/>
        </w:rPr>
        <w:t>」</w:t>
      </w:r>
      <w:r w:rsidR="001545D4">
        <w:rPr>
          <w:rFonts w:hint="eastAsia"/>
        </w:rPr>
        <w:t>，</w:t>
      </w:r>
      <w:r w:rsidR="006C6B5E">
        <w:rPr>
          <w:rFonts w:hint="eastAsia"/>
        </w:rPr>
        <w:t>惟</w:t>
      </w:r>
      <w:r w:rsidR="00DA0C00" w:rsidRPr="00DA0C00">
        <w:rPr>
          <w:rFonts w:hint="eastAsia"/>
        </w:rPr>
        <w:t>該計畫核定</w:t>
      </w:r>
      <w:r w:rsidR="00496B83">
        <w:rPr>
          <w:rFonts w:hint="eastAsia"/>
        </w:rPr>
        <w:t>迄</w:t>
      </w:r>
      <w:r w:rsidR="00496B83" w:rsidRPr="00496B83">
        <w:rPr>
          <w:rFonts w:hint="eastAsia"/>
        </w:rPr>
        <w:t>115年度開始</w:t>
      </w:r>
      <w:r w:rsidR="00496B83">
        <w:rPr>
          <w:rFonts w:hint="eastAsia"/>
        </w:rPr>
        <w:t>辦理</w:t>
      </w:r>
      <w:r w:rsidR="00496B83" w:rsidRPr="00496B83">
        <w:rPr>
          <w:rFonts w:hint="eastAsia"/>
        </w:rPr>
        <w:t>已逾1年，</w:t>
      </w:r>
      <w:r w:rsidR="006C6B5E">
        <w:rPr>
          <w:rFonts w:hint="eastAsia"/>
        </w:rPr>
        <w:t>允宜</w:t>
      </w:r>
      <w:r w:rsidR="00C57ADC">
        <w:rPr>
          <w:rFonts w:hint="eastAsia"/>
        </w:rPr>
        <w:t>適時</w:t>
      </w:r>
      <w:r w:rsidR="006C6B5E">
        <w:rPr>
          <w:rFonts w:hint="eastAsia"/>
        </w:rPr>
        <w:t>滾動</w:t>
      </w:r>
      <w:r w:rsidR="00C57ADC">
        <w:rPr>
          <w:rFonts w:hint="eastAsia"/>
        </w:rPr>
        <w:t>修正計畫</w:t>
      </w:r>
      <w:r w:rsidR="006C6B5E">
        <w:rPr>
          <w:rFonts w:hint="eastAsia"/>
        </w:rPr>
        <w:t>，</w:t>
      </w:r>
      <w:r w:rsidR="00C57ADC">
        <w:rPr>
          <w:rFonts w:hint="eastAsia"/>
        </w:rPr>
        <w:t>以符實需，</w:t>
      </w:r>
      <w:r w:rsidR="006C6B5E">
        <w:rPr>
          <w:rFonts w:hint="eastAsia"/>
        </w:rPr>
        <w:t>並</w:t>
      </w:r>
      <w:r w:rsidR="00F23C85">
        <w:rPr>
          <w:rFonts w:hint="eastAsia"/>
        </w:rPr>
        <w:t>將</w:t>
      </w:r>
      <w:r w:rsidR="00C57ADC">
        <w:rPr>
          <w:rFonts w:hint="eastAsia"/>
        </w:rPr>
        <w:t>各推動項目績效指標及衡量標準</w:t>
      </w:r>
      <w:r w:rsidR="00F23C85">
        <w:rPr>
          <w:rFonts w:hint="eastAsia"/>
        </w:rPr>
        <w:t>納入計畫</w:t>
      </w:r>
      <w:r w:rsidR="00C57ADC">
        <w:rPr>
          <w:rFonts w:hint="eastAsia"/>
        </w:rPr>
        <w:t>，以利</w:t>
      </w:r>
      <w:r w:rsidR="009B2E6A">
        <w:rPr>
          <w:rFonts w:hint="eastAsia"/>
        </w:rPr>
        <w:t>評估辦理</w:t>
      </w:r>
      <w:r w:rsidR="00C57ADC">
        <w:rPr>
          <w:rFonts w:hint="eastAsia"/>
        </w:rPr>
        <w:t>績效</w:t>
      </w:r>
      <w:bookmarkEnd w:id="1"/>
    </w:p>
    <w:p w:rsidR="007B0A99" w:rsidRPr="001619EC" w:rsidRDefault="007B0A99" w:rsidP="007B0A99">
      <w:pPr>
        <w:ind w:left="566" w:firstLine="566"/>
        <w:rPr>
          <w:lang w:eastAsia="zh-HK"/>
        </w:rPr>
      </w:pPr>
      <w:bookmarkStart w:id="2" w:name="_Hlk212533454"/>
      <w:r w:rsidRPr="001619EC">
        <w:rPr>
          <w:rFonts w:hint="eastAsia"/>
        </w:rPr>
        <w:t>審計部</w:t>
      </w:r>
      <w:r w:rsidR="00042322" w:rsidRPr="00746CB5">
        <w:rPr>
          <w:rFonts w:hint="eastAsia"/>
        </w:rPr>
        <w:t>11</w:t>
      </w:r>
      <w:r w:rsidR="00042322">
        <w:rPr>
          <w:rFonts w:hint="eastAsia"/>
        </w:rPr>
        <w:t>5</w:t>
      </w:r>
      <w:r w:rsidR="00042322" w:rsidRPr="00746CB5">
        <w:rPr>
          <w:rFonts w:hint="eastAsia"/>
        </w:rPr>
        <w:t>年度預算案</w:t>
      </w:r>
      <w:r w:rsidR="00042322" w:rsidRPr="001619EC">
        <w:rPr>
          <w:rFonts w:hint="eastAsia"/>
          <w:lang w:eastAsia="zh-HK"/>
        </w:rPr>
        <w:t>分別於</w:t>
      </w:r>
      <w:r w:rsidR="00042322" w:rsidRPr="00537213">
        <w:rPr>
          <w:rFonts w:hint="eastAsia"/>
        </w:rPr>
        <w:t>「中央政府審計」</w:t>
      </w:r>
      <w:r w:rsidR="00042322" w:rsidRPr="00537213">
        <w:rPr>
          <w:rFonts w:hint="eastAsia"/>
          <w:lang w:eastAsia="zh-HK"/>
        </w:rPr>
        <w:t>及</w:t>
      </w:r>
      <w:r w:rsidR="00042322" w:rsidRPr="00537213">
        <w:rPr>
          <w:rFonts w:hint="eastAsia"/>
        </w:rPr>
        <w:t>「</w:t>
      </w:r>
      <w:r w:rsidR="00042322" w:rsidRPr="00537213">
        <w:rPr>
          <w:rFonts w:hint="eastAsia"/>
          <w:lang w:eastAsia="zh-HK"/>
        </w:rPr>
        <w:t>其他設備</w:t>
      </w:r>
      <w:r w:rsidR="00042322" w:rsidRPr="00537213">
        <w:rPr>
          <w:rFonts w:hint="eastAsia"/>
        </w:rPr>
        <w:t>」</w:t>
      </w:r>
      <w:r w:rsidR="00042322" w:rsidRPr="00537213">
        <w:rPr>
          <w:rFonts w:hint="eastAsia"/>
          <w:lang w:eastAsia="zh-HK"/>
        </w:rPr>
        <w:t>下</w:t>
      </w:r>
      <w:r w:rsidR="00042322" w:rsidRPr="00537213">
        <w:rPr>
          <w:rFonts w:hint="eastAsia"/>
        </w:rPr>
        <w:t>編列</w:t>
      </w:r>
      <w:r w:rsidR="00042322" w:rsidRPr="00537213">
        <w:t>3</w:t>
      </w:r>
      <w:r w:rsidR="00042322" w:rsidRPr="00537213">
        <w:rPr>
          <w:rFonts w:hint="eastAsia"/>
        </w:rPr>
        <w:t>,</w:t>
      </w:r>
      <w:r w:rsidR="00042322">
        <w:rPr>
          <w:rFonts w:hint="eastAsia"/>
        </w:rPr>
        <w:t>139</w:t>
      </w:r>
      <w:r w:rsidR="00042322" w:rsidRPr="00537213">
        <w:rPr>
          <w:rFonts w:hint="eastAsia"/>
          <w:lang w:eastAsia="zh-HK"/>
        </w:rPr>
        <w:t>萬元</w:t>
      </w:r>
      <w:r w:rsidR="00042322">
        <w:rPr>
          <w:rFonts w:hint="eastAsia"/>
        </w:rPr>
        <w:t>及63</w:t>
      </w:r>
      <w:r w:rsidR="00042322" w:rsidRPr="00537213">
        <w:t>0</w:t>
      </w:r>
      <w:r w:rsidR="00042322" w:rsidRPr="00537213">
        <w:rPr>
          <w:rFonts w:hint="eastAsia"/>
          <w:lang w:eastAsia="zh-HK"/>
        </w:rPr>
        <w:t>萬元</w:t>
      </w:r>
      <w:r w:rsidR="00042322" w:rsidRPr="00537213">
        <w:rPr>
          <w:rFonts w:hint="eastAsia"/>
        </w:rPr>
        <w:t>，</w:t>
      </w:r>
      <w:r w:rsidR="00042322" w:rsidRPr="001619EC">
        <w:rPr>
          <w:rFonts w:hint="eastAsia"/>
          <w:lang w:eastAsia="zh-HK"/>
        </w:rPr>
        <w:t>合計</w:t>
      </w:r>
      <w:r w:rsidR="00042322">
        <w:rPr>
          <w:rFonts w:hint="eastAsia"/>
        </w:rPr>
        <w:t>3</w:t>
      </w:r>
      <w:r w:rsidR="00042322" w:rsidRPr="001619EC">
        <w:rPr>
          <w:rFonts w:hint="eastAsia"/>
        </w:rPr>
        <w:t>,</w:t>
      </w:r>
      <w:r w:rsidR="00042322">
        <w:rPr>
          <w:rFonts w:hint="eastAsia"/>
        </w:rPr>
        <w:t>769</w:t>
      </w:r>
      <w:r w:rsidR="00042322" w:rsidRPr="001619EC">
        <w:rPr>
          <w:rFonts w:hint="eastAsia"/>
          <w:lang w:eastAsia="zh-HK"/>
        </w:rPr>
        <w:t>萬元</w:t>
      </w:r>
      <w:r w:rsidR="00042322">
        <w:rPr>
          <w:rFonts w:hint="eastAsia"/>
          <w:lang w:eastAsia="zh-HK"/>
        </w:rPr>
        <w:t>，</w:t>
      </w:r>
      <w:r w:rsidR="00827D32">
        <w:rPr>
          <w:rFonts w:hint="eastAsia"/>
        </w:rPr>
        <w:t>預計</w:t>
      </w:r>
      <w:r w:rsidR="00C57ADC">
        <w:rPr>
          <w:rFonts w:hint="eastAsia"/>
        </w:rPr>
        <w:t>自</w:t>
      </w:r>
      <w:r w:rsidRPr="001619EC">
        <w:rPr>
          <w:rFonts w:hint="eastAsia"/>
        </w:rPr>
        <w:t>11</w:t>
      </w:r>
      <w:r w:rsidR="00C57ADC">
        <w:rPr>
          <w:rFonts w:hint="eastAsia"/>
        </w:rPr>
        <w:t>5</w:t>
      </w:r>
      <w:r w:rsidRPr="001619EC">
        <w:rPr>
          <w:rFonts w:hint="eastAsia"/>
          <w:lang w:eastAsia="zh-HK"/>
        </w:rPr>
        <w:t>年度起</w:t>
      </w:r>
      <w:r w:rsidR="00E577C2">
        <w:rPr>
          <w:rFonts w:hint="eastAsia"/>
          <w:lang w:eastAsia="zh-HK"/>
        </w:rPr>
        <w:t>辦理</w:t>
      </w:r>
      <w:r w:rsidR="00827D32">
        <w:rPr>
          <w:rFonts w:hint="eastAsia"/>
          <w:lang w:eastAsia="zh-HK"/>
        </w:rPr>
        <w:t>「</w:t>
      </w:r>
      <w:r w:rsidR="00C57ADC" w:rsidRPr="006C6B5E">
        <w:rPr>
          <w:rFonts w:hint="eastAsia"/>
          <w:lang w:eastAsia="zh-HK"/>
        </w:rPr>
        <w:t>AI審計資料中心發展計畫</w:t>
      </w:r>
      <w:r w:rsidR="00E577C2">
        <w:rPr>
          <w:rFonts w:hint="eastAsia"/>
        </w:rPr>
        <w:t>(115</w:t>
      </w:r>
      <w:r w:rsidR="00E577C2">
        <w:rPr>
          <w:rFonts w:hint="eastAsia"/>
          <w:lang w:eastAsia="zh-HK"/>
        </w:rPr>
        <w:t>至</w:t>
      </w:r>
      <w:r w:rsidR="00E577C2">
        <w:rPr>
          <w:rFonts w:hint="eastAsia"/>
        </w:rPr>
        <w:t>118</w:t>
      </w:r>
      <w:r w:rsidR="00E577C2">
        <w:rPr>
          <w:rFonts w:hint="eastAsia"/>
          <w:lang w:eastAsia="zh-HK"/>
        </w:rPr>
        <w:t>年度</w:t>
      </w:r>
      <w:r w:rsidR="00E577C2">
        <w:rPr>
          <w:rFonts w:hint="eastAsia"/>
        </w:rPr>
        <w:t>)</w:t>
      </w:r>
      <w:r w:rsidR="00827D32">
        <w:rPr>
          <w:rFonts w:hint="eastAsia"/>
        </w:rPr>
        <w:t>」</w:t>
      </w:r>
      <w:r w:rsidRPr="001619EC">
        <w:rPr>
          <w:rFonts w:hint="eastAsia"/>
        </w:rPr>
        <w:t>。</w:t>
      </w:r>
      <w:bookmarkEnd w:id="2"/>
      <w:r w:rsidRPr="001619EC">
        <w:rPr>
          <w:rFonts w:hint="eastAsia"/>
          <w:lang w:eastAsia="zh-HK"/>
        </w:rPr>
        <w:t>經查：</w:t>
      </w:r>
    </w:p>
    <w:p w:rsidR="007B0A99" w:rsidRPr="001619EC" w:rsidRDefault="007B0A99" w:rsidP="007B0A99">
      <w:pPr>
        <w:pStyle w:val="af"/>
        <w:ind w:left="849" w:hanging="283"/>
        <w:rPr>
          <w:b/>
          <w:lang w:eastAsia="zh-HK"/>
        </w:rPr>
      </w:pPr>
      <w:r w:rsidRPr="001619EC">
        <w:rPr>
          <w:rFonts w:hint="eastAsia"/>
          <w:b/>
        </w:rPr>
        <w:t>(一)</w:t>
      </w:r>
      <w:r w:rsidR="00C57ADC">
        <w:rPr>
          <w:rFonts w:hint="eastAsia"/>
          <w:b/>
        </w:rPr>
        <w:t>為</w:t>
      </w:r>
      <w:r w:rsidR="00C57ADC" w:rsidRPr="00C57ADC">
        <w:rPr>
          <w:rFonts w:hint="eastAsia"/>
          <w:b/>
        </w:rPr>
        <w:t>推動智能審計之發展</w:t>
      </w:r>
      <w:r w:rsidR="00C57ADC">
        <w:rPr>
          <w:rFonts w:hint="eastAsia"/>
          <w:b/>
        </w:rPr>
        <w:t>，審計部前於110至114年度執行</w:t>
      </w:r>
      <w:r w:rsidR="000847EA">
        <w:rPr>
          <w:rFonts w:hint="eastAsia"/>
          <w:b/>
        </w:rPr>
        <w:t>「</w:t>
      </w:r>
      <w:r w:rsidRPr="001619EC">
        <w:rPr>
          <w:rFonts w:hint="eastAsia"/>
          <w:b/>
          <w:lang w:eastAsia="zh-HK"/>
        </w:rPr>
        <w:t>政府智能審計發展方案</w:t>
      </w:r>
      <w:r w:rsidR="000847EA">
        <w:rPr>
          <w:rFonts w:hint="eastAsia"/>
          <w:b/>
          <w:lang w:eastAsia="zh-HK"/>
        </w:rPr>
        <w:t>」</w:t>
      </w:r>
      <w:r w:rsidR="003C0994">
        <w:rPr>
          <w:rFonts w:hint="eastAsia"/>
          <w:b/>
          <w:lang w:eastAsia="zh-HK"/>
        </w:rPr>
        <w:t>，</w:t>
      </w:r>
      <w:r w:rsidR="00EA0380">
        <w:rPr>
          <w:rFonts w:hint="eastAsia"/>
          <w:b/>
          <w:lang w:eastAsia="zh-HK"/>
        </w:rPr>
        <w:t>主要辦理</w:t>
      </w:r>
      <w:r w:rsidR="00EA0380" w:rsidRPr="00EA0380">
        <w:rPr>
          <w:rFonts w:hint="eastAsia"/>
          <w:b/>
          <w:lang w:eastAsia="zh-HK"/>
        </w:rPr>
        <w:t>8項推動項目</w:t>
      </w:r>
    </w:p>
    <w:p w:rsidR="00175C1C" w:rsidRDefault="00784D08" w:rsidP="007B0A99">
      <w:pPr>
        <w:pStyle w:val="21"/>
        <w:ind w:left="850" w:firstLine="566"/>
      </w:pPr>
      <w:r>
        <w:rPr>
          <w:rFonts w:hint="eastAsia"/>
          <w:lang w:eastAsia="zh-HK"/>
        </w:rPr>
        <w:t>「</w:t>
      </w:r>
      <w:r w:rsidR="004E0F69" w:rsidRPr="004E0F69">
        <w:rPr>
          <w:rFonts w:hint="eastAsia"/>
          <w:lang w:eastAsia="zh-HK"/>
        </w:rPr>
        <w:t>政府智能審計發展方案</w:t>
      </w:r>
      <w:r>
        <w:rPr>
          <w:rFonts w:hint="eastAsia"/>
          <w:lang w:eastAsia="zh-HK"/>
        </w:rPr>
        <w:t>」</w:t>
      </w:r>
      <w:r w:rsidR="007B0A99" w:rsidRPr="001619EC">
        <w:rPr>
          <w:rFonts w:hint="eastAsia"/>
          <w:lang w:eastAsia="zh-HK"/>
        </w:rPr>
        <w:t>以</w:t>
      </w:r>
      <w:r w:rsidR="007B0A99" w:rsidRPr="001619EC">
        <w:rPr>
          <w:rFonts w:hint="eastAsia"/>
        </w:rPr>
        <w:t>4</w:t>
      </w:r>
      <w:r w:rsidR="007B0A99" w:rsidRPr="001619EC">
        <w:rPr>
          <w:rFonts w:hint="eastAsia"/>
          <w:lang w:eastAsia="zh-HK"/>
        </w:rPr>
        <w:t>個發展構面</w:t>
      </w:r>
      <w:r w:rsidR="007B0A99" w:rsidRPr="001619EC">
        <w:rPr>
          <w:rFonts w:hint="eastAsia"/>
        </w:rPr>
        <w:t>(</w:t>
      </w:r>
      <w:r w:rsidR="007B0A99" w:rsidRPr="001619EC">
        <w:rPr>
          <w:rFonts w:hint="eastAsia"/>
          <w:lang w:eastAsia="zh-HK"/>
        </w:rPr>
        <w:t>數位化</w:t>
      </w:r>
      <w:r w:rsidR="007B0A99" w:rsidRPr="001619EC">
        <w:rPr>
          <w:rFonts w:hint="eastAsia"/>
        </w:rPr>
        <w:t>、</w:t>
      </w:r>
      <w:r w:rsidR="007B0A99" w:rsidRPr="001619EC">
        <w:rPr>
          <w:rFonts w:hint="eastAsia"/>
          <w:lang w:eastAsia="zh-HK"/>
        </w:rPr>
        <w:t>知識化</w:t>
      </w:r>
      <w:r w:rsidR="007B0A99" w:rsidRPr="001619EC">
        <w:rPr>
          <w:rFonts w:hint="eastAsia"/>
        </w:rPr>
        <w:t>、</w:t>
      </w:r>
      <w:r w:rsidR="007B0A99" w:rsidRPr="001619EC">
        <w:rPr>
          <w:rFonts w:hint="eastAsia"/>
          <w:lang w:eastAsia="zh-HK"/>
        </w:rPr>
        <w:t>自動化及行動化)</w:t>
      </w:r>
      <w:r w:rsidR="007B0A99" w:rsidRPr="001619EC">
        <w:rPr>
          <w:rFonts w:hint="eastAsia"/>
        </w:rPr>
        <w:t>、7</w:t>
      </w:r>
      <w:r w:rsidR="007B0A99" w:rsidRPr="001619EC">
        <w:rPr>
          <w:rFonts w:hint="eastAsia"/>
          <w:lang w:eastAsia="zh-HK"/>
        </w:rPr>
        <w:t>大策略目標</w:t>
      </w:r>
      <w:r w:rsidR="00D57AF1" w:rsidRPr="001619EC">
        <w:rPr>
          <w:rStyle w:val="affa"/>
          <w:lang w:eastAsia="zh-HK"/>
        </w:rPr>
        <w:footnoteReference w:id="2"/>
      </w:r>
      <w:r w:rsidR="007B0A99" w:rsidRPr="001619EC">
        <w:rPr>
          <w:rFonts w:hint="eastAsia"/>
          <w:lang w:eastAsia="zh-HK"/>
        </w:rPr>
        <w:t>及</w:t>
      </w:r>
      <w:r w:rsidR="007B0A99" w:rsidRPr="001619EC">
        <w:rPr>
          <w:rFonts w:hint="eastAsia"/>
        </w:rPr>
        <w:t>8</w:t>
      </w:r>
      <w:r w:rsidR="007B0A99" w:rsidRPr="001619EC">
        <w:rPr>
          <w:rFonts w:hint="eastAsia"/>
          <w:lang w:eastAsia="zh-HK"/>
        </w:rPr>
        <w:t>項推動項目為藍圖</w:t>
      </w:r>
      <w:r w:rsidR="007B0A99" w:rsidRPr="001619EC">
        <w:rPr>
          <w:rFonts w:hint="eastAsia"/>
        </w:rPr>
        <w:t>，</w:t>
      </w:r>
      <w:r w:rsidR="007B0A99" w:rsidRPr="001619EC">
        <w:rPr>
          <w:rFonts w:hint="eastAsia"/>
          <w:lang w:eastAsia="zh-HK"/>
        </w:rPr>
        <w:t>推動</w:t>
      </w:r>
      <w:r>
        <w:rPr>
          <w:rFonts w:hint="eastAsia"/>
          <w:lang w:eastAsia="zh-HK"/>
        </w:rPr>
        <w:t>之</w:t>
      </w:r>
      <w:r w:rsidR="007B0A99" w:rsidRPr="001619EC">
        <w:rPr>
          <w:rFonts w:hint="eastAsia"/>
          <w:lang w:eastAsia="zh-HK"/>
        </w:rPr>
        <w:t>跨年期</w:t>
      </w:r>
      <w:r>
        <w:rPr>
          <w:rFonts w:hint="eastAsia"/>
          <w:lang w:eastAsia="zh-HK"/>
        </w:rPr>
        <w:t>計畫</w:t>
      </w:r>
      <w:r w:rsidR="00175C1C" w:rsidRPr="001619EC">
        <w:rPr>
          <w:rFonts w:hint="eastAsia"/>
        </w:rPr>
        <w:t>，</w:t>
      </w:r>
      <w:r w:rsidR="005F653F" w:rsidRPr="001619EC">
        <w:rPr>
          <w:rFonts w:hint="eastAsia"/>
        </w:rPr>
        <w:t>其推動策略包括</w:t>
      </w:r>
      <w:r w:rsidR="00A12C08" w:rsidRPr="001619EC">
        <w:rPr>
          <w:rFonts w:hint="eastAsia"/>
        </w:rPr>
        <w:t>：各審計單位加強運用AI及大數據，輔助審計規劃與執行，提升洞察及前瞻審核意見之品質；由</w:t>
      </w:r>
      <w:r w:rsidR="00E577C2" w:rsidRPr="001619EC">
        <w:rPr>
          <w:rFonts w:hint="eastAsia"/>
        </w:rPr>
        <w:t>審計</w:t>
      </w:r>
      <w:r w:rsidR="00A12C08" w:rsidRPr="001619EC">
        <w:rPr>
          <w:rFonts w:hint="eastAsia"/>
        </w:rPr>
        <w:t>部資訊處支援高階分析技術與工具，建立資料中心及分析平台，完善抽(調)查所需之行動審計環境；審計人員訓練委員會負責相關教育訓練，促進審計人員運用AI及大數據之經驗分享與實戰能力。</w:t>
      </w:r>
      <w:r w:rsidR="007B3C7F" w:rsidRPr="001619EC">
        <w:rPr>
          <w:rFonts w:hint="eastAsia"/>
        </w:rPr>
        <w:t>該方案</w:t>
      </w:r>
      <w:r w:rsidR="00175C1C" w:rsidRPr="001619EC">
        <w:rPr>
          <w:rFonts w:hint="eastAsia"/>
        </w:rPr>
        <w:t>期程為110至114</w:t>
      </w:r>
      <w:r w:rsidR="007B3C7F" w:rsidRPr="001619EC">
        <w:rPr>
          <w:rFonts w:hint="eastAsia"/>
        </w:rPr>
        <w:t>年</w:t>
      </w:r>
      <w:r w:rsidR="007312AF">
        <w:rPr>
          <w:rFonts w:hint="eastAsia"/>
        </w:rPr>
        <w:t>度</w:t>
      </w:r>
      <w:r w:rsidR="007B3C7F" w:rsidRPr="001619EC">
        <w:rPr>
          <w:rFonts w:hint="eastAsia"/>
        </w:rPr>
        <w:t>，總經</w:t>
      </w:r>
      <w:r w:rsidR="007B3C7F" w:rsidRPr="001619EC">
        <w:rPr>
          <w:rFonts w:hint="eastAsia"/>
        </w:rPr>
        <w:lastRenderedPageBreak/>
        <w:t>費</w:t>
      </w:r>
      <w:r w:rsidR="00175C1C" w:rsidRPr="001619EC">
        <w:rPr>
          <w:rFonts w:hint="eastAsia"/>
        </w:rPr>
        <w:t>2億5</w:t>
      </w:r>
      <w:r w:rsidR="00175C1C" w:rsidRPr="001619EC">
        <w:t>,</w:t>
      </w:r>
      <w:r w:rsidR="00EA0380">
        <w:rPr>
          <w:rFonts w:hint="eastAsia"/>
        </w:rPr>
        <w:t>9</w:t>
      </w:r>
      <w:r w:rsidR="00175C1C" w:rsidRPr="001619EC">
        <w:rPr>
          <w:rFonts w:hint="eastAsia"/>
        </w:rPr>
        <w:t>4</w:t>
      </w:r>
      <w:r w:rsidR="00EA0380">
        <w:rPr>
          <w:rFonts w:hint="eastAsia"/>
        </w:rPr>
        <w:t>0</w:t>
      </w:r>
      <w:r w:rsidR="00175C1C" w:rsidRPr="001619EC">
        <w:rPr>
          <w:rFonts w:hint="eastAsia"/>
        </w:rPr>
        <w:t>萬元，</w:t>
      </w:r>
      <w:r w:rsidR="00D57AF1" w:rsidRPr="001619EC">
        <w:rPr>
          <w:rFonts w:hint="eastAsia"/>
        </w:rPr>
        <w:t>110至11</w:t>
      </w:r>
      <w:r w:rsidR="00EA0380">
        <w:rPr>
          <w:rFonts w:hint="eastAsia"/>
        </w:rPr>
        <w:t>3</w:t>
      </w:r>
      <w:r w:rsidR="00D57AF1" w:rsidRPr="001619EC">
        <w:rPr>
          <w:rFonts w:hint="eastAsia"/>
        </w:rPr>
        <w:t>年度</w:t>
      </w:r>
      <w:r w:rsidR="00BA7192" w:rsidRPr="001619EC">
        <w:rPr>
          <w:rFonts w:hint="eastAsia"/>
        </w:rPr>
        <w:t>決算數各為</w:t>
      </w:r>
      <w:r w:rsidR="00BA7192" w:rsidRPr="001619EC">
        <w:t>2,337</w:t>
      </w:r>
      <w:r w:rsidR="00BA7192" w:rsidRPr="001619EC">
        <w:rPr>
          <w:rFonts w:hint="eastAsia"/>
        </w:rPr>
        <w:t>萬5千元</w:t>
      </w:r>
      <w:r w:rsidR="001867AB">
        <w:rPr>
          <w:rFonts w:hint="eastAsia"/>
        </w:rPr>
        <w:t>、</w:t>
      </w:r>
      <w:r w:rsidR="00BA7192" w:rsidRPr="001619EC">
        <w:t>6,020</w:t>
      </w:r>
      <w:r w:rsidR="00BA7192" w:rsidRPr="001619EC">
        <w:rPr>
          <w:rFonts w:hint="eastAsia"/>
        </w:rPr>
        <w:t>萬2千元</w:t>
      </w:r>
      <w:r w:rsidR="00EA0380">
        <w:rPr>
          <w:rFonts w:hint="eastAsia"/>
        </w:rPr>
        <w:t>、</w:t>
      </w:r>
      <w:r w:rsidR="001867AB">
        <w:rPr>
          <w:rFonts w:hint="eastAsia"/>
        </w:rPr>
        <w:t>4</w:t>
      </w:r>
      <w:r w:rsidR="001867AB">
        <w:t>,755</w:t>
      </w:r>
      <w:r w:rsidR="001867AB">
        <w:rPr>
          <w:rFonts w:hint="eastAsia"/>
        </w:rPr>
        <w:t>萬</w:t>
      </w:r>
      <w:r w:rsidR="001867AB">
        <w:t>8</w:t>
      </w:r>
      <w:r w:rsidR="001867AB">
        <w:rPr>
          <w:rFonts w:hint="eastAsia"/>
        </w:rPr>
        <w:t>千元</w:t>
      </w:r>
      <w:r w:rsidR="00EA0380">
        <w:rPr>
          <w:rFonts w:hint="eastAsia"/>
        </w:rPr>
        <w:t>及5,84</w:t>
      </w:r>
      <w:r w:rsidR="00B574ED">
        <w:rPr>
          <w:rFonts w:hint="eastAsia"/>
        </w:rPr>
        <w:t>4</w:t>
      </w:r>
      <w:r w:rsidR="00EA0380">
        <w:rPr>
          <w:rFonts w:hint="eastAsia"/>
        </w:rPr>
        <w:t>萬8千元</w:t>
      </w:r>
      <w:r w:rsidR="00BA7192" w:rsidRPr="001619EC">
        <w:rPr>
          <w:rFonts w:hint="eastAsia"/>
        </w:rPr>
        <w:t>，</w:t>
      </w:r>
      <w:r w:rsidR="00F625F4">
        <w:rPr>
          <w:rFonts w:hint="eastAsia"/>
        </w:rPr>
        <w:t>預算</w:t>
      </w:r>
      <w:r w:rsidR="00D57AF1" w:rsidRPr="001619EC">
        <w:rPr>
          <w:rFonts w:hint="eastAsia"/>
        </w:rPr>
        <w:t>執行率</w:t>
      </w:r>
      <w:r w:rsidR="00B574ED">
        <w:rPr>
          <w:rFonts w:hint="eastAsia"/>
        </w:rPr>
        <w:t>介於99.17%至100.01%間(</w:t>
      </w:r>
      <w:r w:rsidR="00783366">
        <w:rPr>
          <w:rFonts w:hint="eastAsia"/>
        </w:rPr>
        <w:t>詳表1</w:t>
      </w:r>
      <w:r w:rsidR="00B574ED">
        <w:rPr>
          <w:rFonts w:hint="eastAsia"/>
        </w:rPr>
        <w:t>)</w:t>
      </w:r>
      <w:r w:rsidR="00783366">
        <w:rPr>
          <w:rFonts w:hint="eastAsia"/>
        </w:rPr>
        <w:t>。</w:t>
      </w:r>
    </w:p>
    <w:p w:rsidR="00B574ED" w:rsidRDefault="00EA0380" w:rsidP="00EA0380">
      <w:pPr>
        <w:pStyle w:val="142"/>
        <w:spacing w:line="400" w:lineRule="exact"/>
        <w:ind w:left="638" w:hangingChars="225" w:hanging="638"/>
        <w:rPr>
          <w:b/>
          <w:sz w:val="28"/>
        </w:rPr>
      </w:pPr>
      <w:r>
        <w:rPr>
          <w:rFonts w:hint="eastAsia"/>
          <w:b/>
          <w:sz w:val="28"/>
        </w:rPr>
        <w:t xml:space="preserve">      </w:t>
      </w:r>
      <w:r w:rsidRPr="005B4036">
        <w:rPr>
          <w:rFonts w:hint="eastAsia"/>
          <w:b/>
          <w:sz w:val="28"/>
        </w:rPr>
        <w:t>表1</w:t>
      </w:r>
      <w:r>
        <w:rPr>
          <w:b/>
          <w:sz w:val="28"/>
        </w:rPr>
        <w:t xml:space="preserve"> </w:t>
      </w:r>
      <w:r w:rsidR="00784D08">
        <w:rPr>
          <w:rFonts w:hint="eastAsia"/>
          <w:b/>
          <w:sz w:val="28"/>
        </w:rPr>
        <w:t>「</w:t>
      </w:r>
      <w:r w:rsidR="00B574ED" w:rsidRPr="00B574ED">
        <w:rPr>
          <w:rFonts w:hint="eastAsia"/>
          <w:b/>
          <w:sz w:val="28"/>
        </w:rPr>
        <w:t>政府智能審計</w:t>
      </w:r>
      <w:r w:rsidR="00784D08">
        <w:rPr>
          <w:rFonts w:hint="eastAsia"/>
          <w:b/>
          <w:sz w:val="28"/>
        </w:rPr>
        <w:t>發展</w:t>
      </w:r>
      <w:r w:rsidR="00B574ED" w:rsidRPr="00B574ED">
        <w:rPr>
          <w:rFonts w:hint="eastAsia"/>
          <w:b/>
          <w:sz w:val="28"/>
        </w:rPr>
        <w:t>方案</w:t>
      </w:r>
      <w:r w:rsidR="00784D08">
        <w:rPr>
          <w:rFonts w:hint="eastAsia"/>
          <w:b/>
          <w:sz w:val="28"/>
        </w:rPr>
        <w:t>」</w:t>
      </w:r>
      <w:r w:rsidR="00B574ED">
        <w:rPr>
          <w:rFonts w:hint="eastAsia"/>
          <w:b/>
          <w:sz w:val="28"/>
        </w:rPr>
        <w:t>各年度預、決算</w:t>
      </w:r>
      <w:r w:rsidRPr="00456539">
        <w:rPr>
          <w:rFonts w:hint="eastAsia"/>
          <w:b/>
          <w:sz w:val="28"/>
        </w:rPr>
        <w:t>概況表</w:t>
      </w:r>
    </w:p>
    <w:p w:rsidR="00EA0380" w:rsidRDefault="00EA0380" w:rsidP="00E43099">
      <w:pPr>
        <w:pStyle w:val="142"/>
        <w:spacing w:line="320" w:lineRule="exact"/>
        <w:ind w:left="502" w:hangingChars="225" w:hanging="502"/>
        <w:jc w:val="right"/>
      </w:pPr>
      <w:r>
        <w:rPr>
          <w:rFonts w:hint="eastAsia"/>
          <w:sz w:val="22"/>
          <w:szCs w:val="22"/>
        </w:rPr>
        <w:t>單位：新臺</w:t>
      </w:r>
      <w:r w:rsidRPr="00BA340A">
        <w:rPr>
          <w:rFonts w:hint="eastAsia"/>
          <w:sz w:val="22"/>
          <w:szCs w:val="22"/>
        </w:rPr>
        <w:t>幣</w:t>
      </w:r>
      <w:r>
        <w:rPr>
          <w:rFonts w:hint="eastAsia"/>
          <w:sz w:val="22"/>
          <w:szCs w:val="22"/>
        </w:rPr>
        <w:t>千</w:t>
      </w:r>
      <w:r w:rsidRPr="00BA340A">
        <w:rPr>
          <w:rFonts w:hint="eastAsia"/>
          <w:sz w:val="22"/>
          <w:szCs w:val="22"/>
        </w:rPr>
        <w:t>元</w:t>
      </w:r>
      <w:r w:rsidR="00B574ED">
        <w:rPr>
          <w:rFonts w:hint="eastAsia"/>
          <w:sz w:val="22"/>
          <w:szCs w:val="22"/>
        </w:rPr>
        <w:t>；%</w:t>
      </w:r>
    </w:p>
    <w:tbl>
      <w:tblPr>
        <w:tblW w:w="7654" w:type="dxa"/>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36"/>
        <w:gridCol w:w="1984"/>
        <w:gridCol w:w="1985"/>
        <w:gridCol w:w="2249"/>
      </w:tblGrid>
      <w:tr w:rsidR="00EA0380" w:rsidTr="00E43099">
        <w:trPr>
          <w:trHeight w:val="283"/>
        </w:trPr>
        <w:tc>
          <w:tcPr>
            <w:tcW w:w="1436" w:type="dxa"/>
            <w:shd w:val="clear" w:color="auto" w:fill="auto"/>
            <w:vAlign w:val="center"/>
          </w:tcPr>
          <w:p w:rsidR="00EA0380" w:rsidRPr="00B574ED" w:rsidRDefault="00B574ED" w:rsidP="00EA0380">
            <w:pPr>
              <w:pStyle w:val="142"/>
              <w:spacing w:line="240" w:lineRule="exact"/>
              <w:jc w:val="center"/>
              <w:rPr>
                <w:b/>
                <w:szCs w:val="24"/>
              </w:rPr>
            </w:pPr>
            <w:r w:rsidRPr="00B574ED">
              <w:rPr>
                <w:rFonts w:hint="eastAsia"/>
                <w:b/>
                <w:szCs w:val="24"/>
              </w:rPr>
              <w:t>年度</w:t>
            </w:r>
          </w:p>
        </w:tc>
        <w:tc>
          <w:tcPr>
            <w:tcW w:w="1984" w:type="dxa"/>
            <w:shd w:val="clear" w:color="auto" w:fill="auto"/>
            <w:vAlign w:val="center"/>
          </w:tcPr>
          <w:p w:rsidR="00EA0380" w:rsidRPr="00B574ED" w:rsidRDefault="00EA0380" w:rsidP="00EA0380">
            <w:pPr>
              <w:pStyle w:val="142"/>
              <w:spacing w:line="240" w:lineRule="exact"/>
              <w:jc w:val="center"/>
              <w:rPr>
                <w:b/>
                <w:szCs w:val="24"/>
              </w:rPr>
            </w:pPr>
            <w:r w:rsidRPr="00B574ED">
              <w:rPr>
                <w:rFonts w:hint="eastAsia"/>
                <w:b/>
                <w:szCs w:val="24"/>
              </w:rPr>
              <w:t>預算數</w:t>
            </w:r>
          </w:p>
        </w:tc>
        <w:tc>
          <w:tcPr>
            <w:tcW w:w="1985" w:type="dxa"/>
            <w:shd w:val="clear" w:color="auto" w:fill="auto"/>
            <w:vAlign w:val="center"/>
          </w:tcPr>
          <w:p w:rsidR="00EA0380" w:rsidRPr="00B574ED" w:rsidRDefault="00EA0380" w:rsidP="00EA0380">
            <w:pPr>
              <w:pStyle w:val="142"/>
              <w:spacing w:line="240" w:lineRule="exact"/>
              <w:jc w:val="center"/>
              <w:rPr>
                <w:b/>
                <w:szCs w:val="24"/>
              </w:rPr>
            </w:pPr>
            <w:r w:rsidRPr="00B574ED">
              <w:rPr>
                <w:rFonts w:hint="eastAsia"/>
                <w:b/>
                <w:szCs w:val="24"/>
              </w:rPr>
              <w:t>決算數</w:t>
            </w:r>
          </w:p>
        </w:tc>
        <w:tc>
          <w:tcPr>
            <w:tcW w:w="2249" w:type="dxa"/>
            <w:shd w:val="clear" w:color="auto" w:fill="auto"/>
            <w:vAlign w:val="center"/>
          </w:tcPr>
          <w:p w:rsidR="00EA0380" w:rsidRPr="00B574ED" w:rsidRDefault="00EA0380" w:rsidP="00EA0380">
            <w:pPr>
              <w:pStyle w:val="142"/>
              <w:spacing w:line="240" w:lineRule="exact"/>
              <w:jc w:val="center"/>
              <w:rPr>
                <w:b/>
                <w:szCs w:val="24"/>
              </w:rPr>
            </w:pPr>
            <w:r w:rsidRPr="00B574ED">
              <w:rPr>
                <w:rFonts w:hint="eastAsia"/>
                <w:b/>
                <w:szCs w:val="24"/>
              </w:rPr>
              <w:t>預算執行率</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110</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23,375</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23,375</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100.00</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111</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60,705</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60,202</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99.17</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112</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47,552</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47,558</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100.01</w:t>
            </w:r>
          </w:p>
        </w:tc>
      </w:tr>
      <w:tr w:rsidR="00EA0380" w:rsidTr="00E43099">
        <w:trPr>
          <w:trHeight w:val="283"/>
        </w:trPr>
        <w:tc>
          <w:tcPr>
            <w:tcW w:w="1436" w:type="dxa"/>
            <w:shd w:val="clear" w:color="auto" w:fill="auto"/>
            <w:vAlign w:val="center"/>
          </w:tcPr>
          <w:p w:rsidR="00EA0380" w:rsidRPr="00EA0380" w:rsidRDefault="00EA0380" w:rsidP="00B574ED">
            <w:pPr>
              <w:pStyle w:val="142"/>
              <w:spacing w:line="240" w:lineRule="exact"/>
              <w:jc w:val="center"/>
              <w:rPr>
                <w:bCs/>
                <w:szCs w:val="24"/>
              </w:rPr>
            </w:pPr>
            <w:r>
              <w:rPr>
                <w:rFonts w:hint="eastAsia"/>
                <w:bCs/>
                <w:szCs w:val="24"/>
              </w:rPr>
              <w:t>113</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58,848</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58,</w:t>
            </w:r>
            <w:r w:rsidR="00B574ED">
              <w:rPr>
                <w:rFonts w:hint="eastAsia"/>
                <w:bCs/>
                <w:szCs w:val="24"/>
              </w:rPr>
              <w:t>4</w:t>
            </w:r>
            <w:r>
              <w:rPr>
                <w:rFonts w:hint="eastAsia"/>
                <w:bCs/>
                <w:szCs w:val="24"/>
              </w:rPr>
              <w:t>48</w:t>
            </w:r>
          </w:p>
        </w:tc>
        <w:tc>
          <w:tcPr>
            <w:tcW w:w="2249" w:type="dxa"/>
            <w:shd w:val="clear" w:color="auto" w:fill="auto"/>
            <w:vAlign w:val="center"/>
          </w:tcPr>
          <w:p w:rsidR="00EA0380" w:rsidRPr="00EA0380" w:rsidRDefault="00B574ED" w:rsidP="00401E28">
            <w:pPr>
              <w:pStyle w:val="142"/>
              <w:spacing w:line="240" w:lineRule="exact"/>
              <w:jc w:val="right"/>
              <w:rPr>
                <w:bCs/>
                <w:szCs w:val="24"/>
              </w:rPr>
            </w:pPr>
            <w:r>
              <w:rPr>
                <w:rFonts w:hint="eastAsia"/>
                <w:bCs/>
                <w:szCs w:val="24"/>
              </w:rPr>
              <w:t>99.32</w:t>
            </w:r>
          </w:p>
        </w:tc>
      </w:tr>
      <w:tr w:rsidR="00EA0380" w:rsidTr="00E43099">
        <w:trPr>
          <w:trHeight w:val="283"/>
        </w:trPr>
        <w:tc>
          <w:tcPr>
            <w:tcW w:w="1436" w:type="dxa"/>
            <w:shd w:val="clear" w:color="auto" w:fill="auto"/>
            <w:vAlign w:val="center"/>
          </w:tcPr>
          <w:p w:rsidR="00EA0380" w:rsidRDefault="00EA0380" w:rsidP="00B574ED">
            <w:pPr>
              <w:pStyle w:val="142"/>
              <w:spacing w:line="240" w:lineRule="exact"/>
              <w:jc w:val="center"/>
              <w:rPr>
                <w:bCs/>
                <w:szCs w:val="24"/>
              </w:rPr>
            </w:pPr>
            <w:r>
              <w:rPr>
                <w:rFonts w:hint="eastAsia"/>
                <w:bCs/>
                <w:szCs w:val="24"/>
              </w:rPr>
              <w:t>114</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60,460</w:t>
            </w:r>
          </w:p>
        </w:tc>
        <w:tc>
          <w:tcPr>
            <w:tcW w:w="1985" w:type="dxa"/>
            <w:shd w:val="clear" w:color="auto" w:fill="auto"/>
            <w:vAlign w:val="center"/>
          </w:tcPr>
          <w:p w:rsidR="00B574ED" w:rsidRPr="00EA0380" w:rsidRDefault="00EA0380" w:rsidP="00401E28">
            <w:pPr>
              <w:pStyle w:val="142"/>
              <w:spacing w:line="240" w:lineRule="exact"/>
              <w:jc w:val="right"/>
              <w:rPr>
                <w:bCs/>
                <w:szCs w:val="24"/>
              </w:rPr>
            </w:pPr>
            <w:r>
              <w:rPr>
                <w:rFonts w:hint="eastAsia"/>
                <w:bCs/>
                <w:szCs w:val="24"/>
              </w:rPr>
              <w:t>27,533</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45.54</w:t>
            </w:r>
          </w:p>
        </w:tc>
      </w:tr>
      <w:tr w:rsidR="00EA0380" w:rsidTr="00E43099">
        <w:trPr>
          <w:trHeight w:val="283"/>
        </w:trPr>
        <w:tc>
          <w:tcPr>
            <w:tcW w:w="1436" w:type="dxa"/>
            <w:shd w:val="clear" w:color="auto" w:fill="auto"/>
            <w:vAlign w:val="center"/>
          </w:tcPr>
          <w:p w:rsidR="00EA0380" w:rsidRPr="00EA0380" w:rsidRDefault="00EA0380" w:rsidP="00EA0380">
            <w:pPr>
              <w:pStyle w:val="142"/>
              <w:spacing w:line="240" w:lineRule="exact"/>
              <w:jc w:val="center"/>
              <w:rPr>
                <w:bCs/>
                <w:szCs w:val="24"/>
              </w:rPr>
            </w:pPr>
            <w:r w:rsidRPr="00EA0380">
              <w:rPr>
                <w:rFonts w:hint="eastAsia"/>
                <w:bCs/>
                <w:szCs w:val="24"/>
              </w:rPr>
              <w:t>合計</w:t>
            </w:r>
          </w:p>
        </w:tc>
        <w:tc>
          <w:tcPr>
            <w:tcW w:w="1984"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250,940</w:t>
            </w:r>
          </w:p>
        </w:tc>
        <w:tc>
          <w:tcPr>
            <w:tcW w:w="1985"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217,</w:t>
            </w:r>
            <w:r w:rsidR="00B574ED">
              <w:rPr>
                <w:rFonts w:hint="eastAsia"/>
                <w:bCs/>
                <w:szCs w:val="24"/>
              </w:rPr>
              <w:t>1</w:t>
            </w:r>
            <w:r>
              <w:rPr>
                <w:rFonts w:hint="eastAsia"/>
                <w:bCs/>
                <w:szCs w:val="24"/>
              </w:rPr>
              <w:t>16</w:t>
            </w:r>
          </w:p>
        </w:tc>
        <w:tc>
          <w:tcPr>
            <w:tcW w:w="2249" w:type="dxa"/>
            <w:shd w:val="clear" w:color="auto" w:fill="auto"/>
            <w:vAlign w:val="center"/>
          </w:tcPr>
          <w:p w:rsidR="00EA0380" w:rsidRPr="00EA0380" w:rsidRDefault="00EA0380" w:rsidP="00401E28">
            <w:pPr>
              <w:pStyle w:val="142"/>
              <w:spacing w:line="240" w:lineRule="exact"/>
              <w:jc w:val="right"/>
              <w:rPr>
                <w:bCs/>
                <w:szCs w:val="24"/>
              </w:rPr>
            </w:pPr>
            <w:r>
              <w:rPr>
                <w:rFonts w:hint="eastAsia"/>
                <w:bCs/>
                <w:szCs w:val="24"/>
              </w:rPr>
              <w:t>-</w:t>
            </w:r>
          </w:p>
        </w:tc>
      </w:tr>
    </w:tbl>
    <w:p w:rsidR="00EA0380" w:rsidRDefault="00B574ED" w:rsidP="00B574ED">
      <w:pPr>
        <w:pStyle w:val="142"/>
      </w:pPr>
      <w:r>
        <w:rPr>
          <w:rFonts w:hint="eastAsia"/>
        </w:rPr>
        <w:t xml:space="preserve">       </w:t>
      </w:r>
      <w:r w:rsidR="00EA0380">
        <w:rPr>
          <w:rFonts w:hint="eastAsia"/>
        </w:rPr>
        <w:t>說　　明：</w:t>
      </w:r>
      <w:r w:rsidR="00EA0380">
        <w:rPr>
          <w:rFonts w:hint="eastAsia"/>
          <w:color w:val="000000"/>
        </w:rPr>
        <w:t>114年度</w:t>
      </w:r>
      <w:r>
        <w:rPr>
          <w:rFonts w:hint="eastAsia"/>
          <w:color w:val="000000"/>
        </w:rPr>
        <w:t>決算</w:t>
      </w:r>
      <w:r w:rsidR="00EA0380">
        <w:rPr>
          <w:rFonts w:hint="eastAsia"/>
          <w:color w:val="000000"/>
        </w:rPr>
        <w:t>數</w:t>
      </w:r>
      <w:r>
        <w:rPr>
          <w:rFonts w:hint="eastAsia"/>
          <w:color w:val="000000"/>
        </w:rPr>
        <w:t>為1至8月累計執行數</w:t>
      </w:r>
      <w:r w:rsidR="00EA0380">
        <w:rPr>
          <w:rFonts w:hint="eastAsia"/>
        </w:rPr>
        <w:t>。</w:t>
      </w:r>
    </w:p>
    <w:p w:rsidR="00EA0380" w:rsidRPr="001619EC" w:rsidRDefault="00B574ED" w:rsidP="00B574ED">
      <w:pPr>
        <w:pStyle w:val="142"/>
      </w:pPr>
      <w:r>
        <w:rPr>
          <w:rFonts w:hint="eastAsia"/>
        </w:rPr>
        <w:t xml:space="preserve">       </w:t>
      </w:r>
      <w:r w:rsidR="00EA0380" w:rsidRPr="0047628E">
        <w:rPr>
          <w:rFonts w:hint="eastAsia"/>
        </w:rPr>
        <w:t>資料來源</w:t>
      </w:r>
      <w:r w:rsidR="00EA0380">
        <w:rPr>
          <w:rFonts w:hint="eastAsia"/>
        </w:rPr>
        <w:t>：</w:t>
      </w:r>
      <w:r>
        <w:rPr>
          <w:rFonts w:hint="eastAsia"/>
        </w:rPr>
        <w:t>審計部</w:t>
      </w:r>
      <w:r w:rsidR="00EA0380" w:rsidRPr="0047628E">
        <w:rPr>
          <w:rFonts w:hint="eastAsia"/>
        </w:rPr>
        <w:t>。</w:t>
      </w:r>
    </w:p>
    <w:p w:rsidR="007B0A99" w:rsidRPr="001619EC" w:rsidRDefault="007B0A99" w:rsidP="007B0A99">
      <w:pPr>
        <w:pStyle w:val="affc"/>
        <w:ind w:left="849" w:hanging="283"/>
        <w:rPr>
          <w:b/>
          <w:lang w:eastAsia="zh-HK"/>
        </w:rPr>
      </w:pPr>
      <w:r w:rsidRPr="001619EC">
        <w:rPr>
          <w:rFonts w:hint="eastAsia"/>
          <w:b/>
        </w:rPr>
        <w:t>(</w:t>
      </w:r>
      <w:r w:rsidRPr="001619EC">
        <w:rPr>
          <w:rFonts w:hint="eastAsia"/>
          <w:b/>
          <w:lang w:eastAsia="zh-HK"/>
        </w:rPr>
        <w:t>二</w:t>
      </w:r>
      <w:r w:rsidRPr="001619EC">
        <w:rPr>
          <w:rFonts w:hint="eastAsia"/>
          <w:b/>
        </w:rPr>
        <w:t>)</w:t>
      </w:r>
      <w:r w:rsidR="00216B1D">
        <w:rPr>
          <w:rFonts w:hint="eastAsia"/>
          <w:b/>
        </w:rPr>
        <w:t>「</w:t>
      </w:r>
      <w:r w:rsidR="00216B1D" w:rsidRPr="00216B1D">
        <w:rPr>
          <w:rFonts w:hint="eastAsia"/>
          <w:b/>
        </w:rPr>
        <w:t>AI審計資料中心發展計畫</w:t>
      </w:r>
      <w:r w:rsidR="00216B1D">
        <w:rPr>
          <w:rFonts w:hint="eastAsia"/>
          <w:b/>
        </w:rPr>
        <w:t>」於113年10月</w:t>
      </w:r>
      <w:r w:rsidR="000847EA">
        <w:rPr>
          <w:rFonts w:hint="eastAsia"/>
          <w:b/>
        </w:rPr>
        <w:t>核定，</w:t>
      </w:r>
      <w:bookmarkStart w:id="3" w:name="_Hlk212627060"/>
      <w:r w:rsidR="000847EA">
        <w:rPr>
          <w:rFonts w:hint="eastAsia"/>
          <w:b/>
        </w:rPr>
        <w:t>距115年度開始</w:t>
      </w:r>
      <w:r w:rsidR="00496B83">
        <w:rPr>
          <w:rFonts w:hint="eastAsia"/>
          <w:b/>
        </w:rPr>
        <w:t>辦理</w:t>
      </w:r>
      <w:r w:rsidR="000847EA">
        <w:rPr>
          <w:rFonts w:hint="eastAsia"/>
          <w:b/>
        </w:rPr>
        <w:t>已逾1</w:t>
      </w:r>
      <w:r w:rsidR="00216B1D">
        <w:rPr>
          <w:rFonts w:hint="eastAsia"/>
          <w:b/>
        </w:rPr>
        <w:t>年，</w:t>
      </w:r>
      <w:bookmarkEnd w:id="3"/>
      <w:r w:rsidR="00216B1D" w:rsidRPr="00216B1D">
        <w:rPr>
          <w:rFonts w:hint="eastAsia"/>
          <w:b/>
        </w:rPr>
        <w:t>允宜適時滾動修正計畫，並納入各推動項目績效指標及衡量標準，</w:t>
      </w:r>
      <w:r w:rsidR="00401E28" w:rsidRPr="00401E28">
        <w:rPr>
          <w:rFonts w:hint="eastAsia"/>
          <w:b/>
        </w:rPr>
        <w:t>以利評估辦理績效</w:t>
      </w:r>
    </w:p>
    <w:p w:rsidR="0050674B" w:rsidRDefault="00AA0F6B" w:rsidP="00AA0F6B">
      <w:pPr>
        <w:pStyle w:val="1232"/>
        <w:ind w:left="1133" w:hanging="283"/>
      </w:pPr>
      <w:r>
        <w:rPr>
          <w:rFonts w:hint="eastAsia"/>
        </w:rPr>
        <w:t>1.</w:t>
      </w:r>
      <w:r w:rsidR="004E0F69">
        <w:rPr>
          <w:rFonts w:hint="eastAsia"/>
        </w:rPr>
        <w:t>審計部表示，</w:t>
      </w:r>
      <w:r w:rsidR="004E0F69" w:rsidRPr="004E0F69">
        <w:rPr>
          <w:rFonts w:hint="eastAsia"/>
        </w:rPr>
        <w:t>隨著網際網路蓬勃發展及政府資訊化業務擴增，政府審計工作所需處理資料來源與數量大幅增長，長期以來，受限於資訊分析工具軟體之效果與成本等因素，較著重於發展數據型、結構化資料之分析與應用，然大部分政府審計工作涉及巨量文字資料，若能借重近年快速發展之文本型生成式</w:t>
      </w:r>
      <w:r w:rsidR="004E0F69" w:rsidRPr="004E0F69">
        <w:t>AI，如</w:t>
      </w:r>
      <w:r w:rsidR="004E0F69" w:rsidRPr="004E0F69">
        <w:rPr>
          <w:rFonts w:hint="eastAsia"/>
        </w:rPr>
        <w:t>：</w:t>
      </w:r>
      <w:r w:rsidR="004E0F69" w:rsidRPr="004E0F69">
        <w:t xml:space="preserve">ChatGPT、Google Bard、Bing AI、Claude </w:t>
      </w:r>
      <w:r w:rsidR="004E0F69" w:rsidRPr="004E0F69">
        <w:rPr>
          <w:rFonts w:hint="eastAsia"/>
        </w:rPr>
        <w:t>2等，發揮其在語言翻譯、文章重點整理、內容修飾、文案創作</w:t>
      </w:r>
      <w:r w:rsidR="004E0F69">
        <w:rPr>
          <w:rFonts w:hint="eastAsia"/>
        </w:rPr>
        <w:t>及</w:t>
      </w:r>
      <w:r w:rsidR="004E0F69" w:rsidRPr="004E0F69">
        <w:rPr>
          <w:rFonts w:hint="eastAsia"/>
        </w:rPr>
        <w:t>文字創意等方面之優勢，妥適規劃AI應用於審計工作，改善資訊蒐集及產製文稿速度，協助審計人員進行資訊蒐集、清整、分析及重點釐清，有助於審計工作</w:t>
      </w:r>
      <w:r w:rsidR="004E0F69">
        <w:rPr>
          <w:rFonts w:hint="eastAsia"/>
        </w:rPr>
        <w:t>。</w:t>
      </w:r>
      <w:r w:rsidR="004E0F69" w:rsidRPr="00216B1D">
        <w:rPr>
          <w:rFonts w:hint="eastAsia"/>
        </w:rPr>
        <w:t>是以，該部研提</w:t>
      </w:r>
      <w:r w:rsidR="004E0F69" w:rsidRPr="00216B1D">
        <w:t>「AI審計</w:t>
      </w:r>
      <w:r w:rsidR="004E0F69" w:rsidRPr="00216B1D">
        <w:rPr>
          <w:rFonts w:hint="eastAsia"/>
        </w:rPr>
        <w:t>資料中心發展計畫</w:t>
      </w:r>
      <w:r w:rsidR="004E0F69" w:rsidRPr="00216B1D">
        <w:t>」</w:t>
      </w:r>
      <w:r w:rsidR="004E0F69" w:rsidRPr="00216B1D">
        <w:rPr>
          <w:rFonts w:hint="eastAsia"/>
        </w:rPr>
        <w:t>（下稱本計畫），期程115至118年度，總經費</w:t>
      </w:r>
      <w:r w:rsidR="00216B1D" w:rsidRPr="00216B1D">
        <w:rPr>
          <w:rFonts w:hint="eastAsia"/>
        </w:rPr>
        <w:t>1億2,546萬元，115年度</w:t>
      </w:r>
      <w:r w:rsidR="00E577C2">
        <w:rPr>
          <w:rFonts w:hint="eastAsia"/>
        </w:rPr>
        <w:t>預算案</w:t>
      </w:r>
      <w:r w:rsidR="00216B1D" w:rsidRPr="00216B1D">
        <w:rPr>
          <w:rFonts w:hint="eastAsia"/>
        </w:rPr>
        <w:t>編列第1年經費3,</w:t>
      </w:r>
      <w:r w:rsidR="006C09E5">
        <w:rPr>
          <w:rFonts w:hint="eastAsia"/>
        </w:rPr>
        <w:t>769</w:t>
      </w:r>
      <w:r w:rsidR="00216B1D" w:rsidRPr="00216B1D">
        <w:rPr>
          <w:rFonts w:hint="eastAsia"/>
        </w:rPr>
        <w:t>萬元，預計推動推動「雲端建設」、「系統整合」、「資料應用」及「資安防護」等4</w:t>
      </w:r>
      <w:r w:rsidR="00784D08">
        <w:rPr>
          <w:rFonts w:hint="eastAsia"/>
        </w:rPr>
        <w:t>項</w:t>
      </w:r>
      <w:r w:rsidR="00216B1D" w:rsidRPr="00216B1D">
        <w:rPr>
          <w:rFonts w:hint="eastAsia"/>
        </w:rPr>
        <w:t>計畫</w:t>
      </w:r>
      <w:r w:rsidR="00E577C2">
        <w:rPr>
          <w:rFonts w:hint="eastAsia"/>
        </w:rPr>
        <w:t>及</w:t>
      </w:r>
      <w:r w:rsidR="00216B1D" w:rsidRPr="00216B1D">
        <w:rPr>
          <w:rFonts w:hint="eastAsia"/>
        </w:rPr>
        <w:t>9個工作項</w:t>
      </w:r>
      <w:r w:rsidR="00216B1D" w:rsidRPr="00216B1D">
        <w:rPr>
          <w:rFonts w:hint="eastAsia"/>
        </w:rPr>
        <w:lastRenderedPageBreak/>
        <w:t>目</w:t>
      </w:r>
      <w:r w:rsidR="00216B1D" w:rsidRPr="00437168">
        <w:rPr>
          <w:rStyle w:val="affa"/>
          <w:rFonts w:hAnsi="標楷體"/>
          <w:color w:val="000000"/>
        </w:rPr>
        <w:footnoteReference w:id="3"/>
      </w:r>
      <w:r w:rsidR="00216B1D" w:rsidRPr="00216B1D">
        <w:rPr>
          <w:rFonts w:hint="eastAsia"/>
        </w:rPr>
        <w:t>。</w:t>
      </w:r>
    </w:p>
    <w:p w:rsidR="00AA0F6B" w:rsidRDefault="00AA0F6B" w:rsidP="00F55841">
      <w:pPr>
        <w:pStyle w:val="1232"/>
        <w:ind w:left="1133" w:hanging="283"/>
      </w:pPr>
      <w:r>
        <w:rPr>
          <w:rFonts w:hint="eastAsia"/>
        </w:rPr>
        <w:t>2.揆本計畫於113年10月</w:t>
      </w:r>
      <w:r w:rsidR="00496B83">
        <w:rPr>
          <w:rFonts w:hint="eastAsia"/>
        </w:rPr>
        <w:t>核定，</w:t>
      </w:r>
      <w:r w:rsidR="00496B83" w:rsidRPr="00496B83">
        <w:rPr>
          <w:rFonts w:hint="eastAsia"/>
        </w:rPr>
        <w:t>距115年度開始</w:t>
      </w:r>
      <w:r w:rsidR="00496B83">
        <w:rPr>
          <w:rFonts w:hint="eastAsia"/>
        </w:rPr>
        <w:t>辦理</w:t>
      </w:r>
      <w:r w:rsidR="00496B83" w:rsidRPr="00496B83">
        <w:rPr>
          <w:rFonts w:hint="eastAsia"/>
        </w:rPr>
        <w:t>已逾1年，</w:t>
      </w:r>
      <w:r w:rsidR="00784D08">
        <w:rPr>
          <w:rFonts w:hint="eastAsia"/>
        </w:rPr>
        <w:t>鑒於</w:t>
      </w:r>
      <w:r>
        <w:rPr>
          <w:rFonts w:hint="eastAsia"/>
        </w:rPr>
        <w:t>相關資通應用程式</w:t>
      </w:r>
      <w:r w:rsidR="00EB01DA">
        <w:rPr>
          <w:rFonts w:hint="eastAsia"/>
        </w:rPr>
        <w:t>發展</w:t>
      </w:r>
      <w:r w:rsidR="00401E28">
        <w:rPr>
          <w:rFonts w:hint="eastAsia"/>
        </w:rPr>
        <w:t>快</w:t>
      </w:r>
      <w:r w:rsidR="00EB01DA">
        <w:rPr>
          <w:rFonts w:hint="eastAsia"/>
        </w:rPr>
        <w:t>速</w:t>
      </w:r>
      <w:r w:rsidR="00401E28">
        <w:rPr>
          <w:rFonts w:hint="eastAsia"/>
        </w:rPr>
        <w:t>且不斷</w:t>
      </w:r>
      <w:r>
        <w:rPr>
          <w:rFonts w:hint="eastAsia"/>
        </w:rPr>
        <w:t>推陳出新，如：Gemini(前為Bard)、</w:t>
      </w:r>
      <w:r w:rsidRPr="00AA0F6B">
        <w:t>Microsoft Copilot</w:t>
      </w:r>
      <w:r>
        <w:rPr>
          <w:rFonts w:hint="eastAsia"/>
        </w:rPr>
        <w:t>(前為</w:t>
      </w:r>
      <w:r w:rsidRPr="00AA0F6B">
        <w:t>Cortana</w:t>
      </w:r>
      <w:r>
        <w:rPr>
          <w:rFonts w:hint="eastAsia"/>
        </w:rPr>
        <w:t>)及</w:t>
      </w:r>
      <w:r w:rsidRPr="004E0F69">
        <w:t xml:space="preserve">Claude </w:t>
      </w:r>
      <w:r>
        <w:rPr>
          <w:rFonts w:hint="eastAsia"/>
        </w:rPr>
        <w:t>3及4，</w:t>
      </w:r>
      <w:r w:rsidRPr="00AA0F6B">
        <w:rPr>
          <w:rFonts w:hint="eastAsia"/>
        </w:rPr>
        <w:t>允宜適時滾動修正計畫，</w:t>
      </w:r>
      <w:r w:rsidR="00F55841">
        <w:rPr>
          <w:rFonts w:hint="eastAsia"/>
        </w:rPr>
        <w:t>並</w:t>
      </w:r>
      <w:r w:rsidR="00F55841" w:rsidRPr="00F55841">
        <w:rPr>
          <w:rFonts w:hint="eastAsia"/>
        </w:rPr>
        <w:t>強化資訊人員系統開發技術</w:t>
      </w:r>
      <w:r w:rsidR="00F55841">
        <w:rPr>
          <w:rFonts w:hint="eastAsia"/>
        </w:rPr>
        <w:t>及使用者之教育訓練，以增進審計品質與效率。另本計畫</w:t>
      </w:r>
      <w:r w:rsidR="00C05B17">
        <w:rPr>
          <w:rFonts w:hint="eastAsia"/>
        </w:rPr>
        <w:t>設定</w:t>
      </w:r>
      <w:r w:rsidR="00F55841" w:rsidRPr="00F55841">
        <w:rPr>
          <w:rFonts w:hint="eastAsia"/>
        </w:rPr>
        <w:t>建構AI雲端辦公室</w:t>
      </w:r>
      <w:r w:rsidR="00F55841">
        <w:rPr>
          <w:rFonts w:hint="eastAsia"/>
        </w:rPr>
        <w:t>、建構高效能GPU運算資源、提升網路安全防護、提升數位審計能力、審計資訊系統模組化及雲端化、強化資訊人員系統開發技術、提升資料使用及分析便利性、運用AI生成擬真社交工程信件及運用AI分析資安異常行為</w:t>
      </w:r>
      <w:r w:rsidR="00C05B17">
        <w:rPr>
          <w:rFonts w:hint="eastAsia"/>
        </w:rPr>
        <w:t>共</w:t>
      </w:r>
      <w:r w:rsidR="00F55841">
        <w:rPr>
          <w:rFonts w:hint="eastAsia"/>
        </w:rPr>
        <w:t>9項績效指標(詳表2)，惟未</w:t>
      </w:r>
      <w:r w:rsidR="00784D08">
        <w:rPr>
          <w:rFonts w:hint="eastAsia"/>
        </w:rPr>
        <w:t>於</w:t>
      </w:r>
      <w:r w:rsidR="00F55841">
        <w:rPr>
          <w:rFonts w:hint="eastAsia"/>
        </w:rPr>
        <w:t>計畫書</w:t>
      </w:r>
      <w:r w:rsidR="00784D08">
        <w:rPr>
          <w:rFonts w:hint="eastAsia"/>
        </w:rPr>
        <w:t>列示</w:t>
      </w:r>
      <w:r w:rsidR="00F55841">
        <w:rPr>
          <w:rFonts w:hint="eastAsia"/>
        </w:rPr>
        <w:t>，允宜納入以提高計畫完整度，並利日後</w:t>
      </w:r>
      <w:r w:rsidR="00F55841" w:rsidRPr="00F55841">
        <w:rPr>
          <w:rFonts w:hint="eastAsia"/>
        </w:rPr>
        <w:t>評估辦理</w:t>
      </w:r>
      <w:r w:rsidR="00784D08">
        <w:rPr>
          <w:rFonts w:hint="eastAsia"/>
        </w:rPr>
        <w:t>成效</w:t>
      </w:r>
      <w:r w:rsidR="00F55841">
        <w:rPr>
          <w:rFonts w:hint="eastAsia"/>
        </w:rPr>
        <w:t>。</w:t>
      </w:r>
    </w:p>
    <w:p w:rsidR="00F55841" w:rsidRDefault="00F55841" w:rsidP="00EB01DA">
      <w:pPr>
        <w:pStyle w:val="142"/>
        <w:spacing w:line="400" w:lineRule="exact"/>
        <w:ind w:left="638" w:hangingChars="225" w:hanging="638"/>
      </w:pPr>
      <w:r w:rsidRPr="005B4036">
        <w:rPr>
          <w:rFonts w:hint="eastAsia"/>
          <w:b/>
          <w:sz w:val="28"/>
        </w:rPr>
        <w:t>表</w:t>
      </w:r>
      <w:r w:rsidR="00401E28">
        <w:rPr>
          <w:rFonts w:hint="eastAsia"/>
          <w:b/>
          <w:sz w:val="28"/>
        </w:rPr>
        <w:t>2</w:t>
      </w:r>
      <w:r>
        <w:rPr>
          <w:b/>
          <w:sz w:val="28"/>
        </w:rPr>
        <w:t xml:space="preserve"> </w:t>
      </w:r>
      <w:r w:rsidR="00784D08">
        <w:rPr>
          <w:rFonts w:hint="eastAsia"/>
          <w:b/>
          <w:sz w:val="28"/>
        </w:rPr>
        <w:t>「</w:t>
      </w:r>
      <w:r w:rsidR="00EB01DA" w:rsidRPr="00EB01DA">
        <w:rPr>
          <w:rFonts w:hint="eastAsia"/>
          <w:b/>
          <w:sz w:val="28"/>
        </w:rPr>
        <w:t>AI審計資料中心發展計畫</w:t>
      </w:r>
      <w:r w:rsidR="00784D08">
        <w:rPr>
          <w:rFonts w:hint="eastAsia"/>
          <w:b/>
          <w:sz w:val="28"/>
        </w:rPr>
        <w:t>」</w:t>
      </w:r>
      <w:r w:rsidR="00EB01DA" w:rsidRPr="00EB01DA">
        <w:rPr>
          <w:rFonts w:hint="eastAsia"/>
          <w:b/>
          <w:sz w:val="28"/>
        </w:rPr>
        <w:t>推動項目績效指標</w:t>
      </w:r>
      <w:r w:rsidRPr="00456539">
        <w:rPr>
          <w:rFonts w:hint="eastAsia"/>
          <w:b/>
          <w:sz w:val="28"/>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1985"/>
        <w:gridCol w:w="1204"/>
        <w:gridCol w:w="1205"/>
        <w:gridCol w:w="1205"/>
        <w:gridCol w:w="1205"/>
      </w:tblGrid>
      <w:tr w:rsidR="00F55841" w:rsidRPr="00F55841" w:rsidTr="00E43099">
        <w:trPr>
          <w:trHeight w:val="340"/>
          <w:tblHeader/>
        </w:trPr>
        <w:tc>
          <w:tcPr>
            <w:tcW w:w="1701"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績效指標</w:t>
            </w:r>
          </w:p>
        </w:tc>
        <w:tc>
          <w:tcPr>
            <w:tcW w:w="1985"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衡量標準</w:t>
            </w:r>
          </w:p>
        </w:tc>
        <w:tc>
          <w:tcPr>
            <w:tcW w:w="1204"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115</w:t>
            </w:r>
            <w:r w:rsidR="00EB01DA">
              <w:rPr>
                <w:rFonts w:hint="eastAsia"/>
                <w:b/>
                <w:szCs w:val="24"/>
              </w:rPr>
              <w:t>年度</w:t>
            </w:r>
          </w:p>
        </w:tc>
        <w:tc>
          <w:tcPr>
            <w:tcW w:w="1205" w:type="dxa"/>
            <w:shd w:val="clear" w:color="auto" w:fill="auto"/>
            <w:vAlign w:val="center"/>
          </w:tcPr>
          <w:p w:rsidR="00F55841" w:rsidRPr="00EB01DA" w:rsidRDefault="00F55841" w:rsidP="00E43099">
            <w:pPr>
              <w:pStyle w:val="142"/>
              <w:spacing w:line="240" w:lineRule="exact"/>
              <w:jc w:val="center"/>
              <w:rPr>
                <w:b/>
                <w:szCs w:val="24"/>
              </w:rPr>
            </w:pPr>
            <w:r w:rsidRPr="00EB01DA">
              <w:rPr>
                <w:rFonts w:hint="eastAsia"/>
                <w:b/>
                <w:szCs w:val="24"/>
              </w:rPr>
              <w:t>116</w:t>
            </w:r>
            <w:r w:rsidR="00EB01DA">
              <w:rPr>
                <w:rFonts w:hint="eastAsia"/>
                <w:b/>
                <w:szCs w:val="24"/>
              </w:rPr>
              <w:t>年度</w:t>
            </w:r>
          </w:p>
        </w:tc>
        <w:tc>
          <w:tcPr>
            <w:tcW w:w="1205" w:type="dxa"/>
            <w:vAlign w:val="center"/>
          </w:tcPr>
          <w:p w:rsidR="00F55841" w:rsidRPr="00EB01DA" w:rsidRDefault="00F55841" w:rsidP="00E43099">
            <w:pPr>
              <w:pStyle w:val="142"/>
              <w:spacing w:line="240" w:lineRule="exact"/>
              <w:jc w:val="center"/>
              <w:rPr>
                <w:b/>
                <w:szCs w:val="24"/>
              </w:rPr>
            </w:pPr>
            <w:r w:rsidRPr="00EB01DA">
              <w:rPr>
                <w:rFonts w:hint="eastAsia"/>
                <w:b/>
                <w:szCs w:val="24"/>
              </w:rPr>
              <w:t>117</w:t>
            </w:r>
            <w:r w:rsidR="00EB01DA">
              <w:rPr>
                <w:rFonts w:hint="eastAsia"/>
                <w:b/>
                <w:szCs w:val="24"/>
              </w:rPr>
              <w:t>年度</w:t>
            </w:r>
          </w:p>
        </w:tc>
        <w:tc>
          <w:tcPr>
            <w:tcW w:w="1205" w:type="dxa"/>
            <w:vAlign w:val="center"/>
          </w:tcPr>
          <w:p w:rsidR="00F55841" w:rsidRPr="00EB01DA" w:rsidRDefault="00F55841" w:rsidP="00E43099">
            <w:pPr>
              <w:pStyle w:val="142"/>
              <w:spacing w:line="240" w:lineRule="exact"/>
              <w:jc w:val="center"/>
              <w:rPr>
                <w:b/>
                <w:szCs w:val="24"/>
              </w:rPr>
            </w:pPr>
            <w:r w:rsidRPr="00EB01DA">
              <w:rPr>
                <w:rFonts w:hint="eastAsia"/>
                <w:b/>
                <w:szCs w:val="24"/>
              </w:rPr>
              <w:t>118</w:t>
            </w:r>
            <w:r w:rsidR="00EB01DA">
              <w:rPr>
                <w:rFonts w:hint="eastAsia"/>
                <w:b/>
                <w:szCs w:val="24"/>
              </w:rPr>
              <w:t>年度</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建構AI雲端辦公室</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購置office 365授權數量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r w:rsidRPr="00EB01DA">
              <w:rPr>
                <w:rFonts w:hAnsi="標楷體"/>
                <w:szCs w:val="24"/>
              </w:rPr>
              <w:t xml:space="preserve"> </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w:t>
            </w:r>
            <w:r w:rsidR="004B106D">
              <w:rPr>
                <w:rFonts w:hAnsi="標楷體" w:hint="eastAsia"/>
                <w:szCs w:val="24"/>
              </w:rPr>
              <w:t>,</w:t>
            </w:r>
            <w:r w:rsidRPr="00EB01DA">
              <w:rPr>
                <w:rFonts w:hAnsi="標楷體" w:hint="eastAsia"/>
                <w:szCs w:val="24"/>
              </w:rPr>
              <w:t>000個</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建構高效能GPU運算資源</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建置GPU虛擬機數量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1台</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提升網路安全防護</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汰換網路防火牆數量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2台</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8台</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8台</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提升數位審計能力</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薦送人員赴外研習及取得專業證照數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27張</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審計資訊系統模組化及雲端化</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資訊系統雲端化及模組化完成累計數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5個</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7個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15個</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強化資訊人員系統開發技術</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參加資訊系統開發培訓人天數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10人天</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提升資料使用及分析便利性</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數據中台資料集上架累計數</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60個</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80個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100個</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120個</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運用AI生成擬真社交工程</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擬真社交工程信件數量</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2封</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2封</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3封</w:t>
            </w:r>
          </w:p>
        </w:tc>
        <w:tc>
          <w:tcPr>
            <w:tcW w:w="1205" w:type="dxa"/>
            <w:vAlign w:val="center"/>
          </w:tcPr>
          <w:p w:rsidR="00F55841" w:rsidRPr="00EB01DA" w:rsidRDefault="00F55841" w:rsidP="00E43099">
            <w:pPr>
              <w:pStyle w:val="142"/>
              <w:spacing w:line="240" w:lineRule="exact"/>
              <w:jc w:val="right"/>
              <w:rPr>
                <w:bCs/>
                <w:szCs w:val="24"/>
              </w:rPr>
            </w:pPr>
            <w:r w:rsidRPr="00EB01DA">
              <w:rPr>
                <w:rFonts w:hAnsi="標楷體" w:hint="eastAsia"/>
                <w:szCs w:val="24"/>
              </w:rPr>
              <w:t>3封</w:t>
            </w:r>
          </w:p>
        </w:tc>
      </w:tr>
      <w:tr w:rsidR="00F55841" w:rsidRPr="00F55841" w:rsidTr="00E43099">
        <w:trPr>
          <w:trHeight w:val="283"/>
        </w:trPr>
        <w:tc>
          <w:tcPr>
            <w:tcW w:w="1701"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運用AI分析資安異常行為</w:t>
            </w:r>
          </w:p>
        </w:tc>
        <w:tc>
          <w:tcPr>
            <w:tcW w:w="1985" w:type="dxa"/>
            <w:shd w:val="clear" w:color="auto" w:fill="auto"/>
            <w:vAlign w:val="center"/>
          </w:tcPr>
          <w:p w:rsidR="00F55841" w:rsidRPr="00F55841" w:rsidRDefault="00F55841" w:rsidP="00E43099">
            <w:pPr>
              <w:pStyle w:val="142"/>
              <w:spacing w:line="240" w:lineRule="exact"/>
              <w:jc w:val="both"/>
              <w:rPr>
                <w:bCs/>
                <w:szCs w:val="24"/>
              </w:rPr>
            </w:pPr>
            <w:r w:rsidRPr="00F55841">
              <w:rPr>
                <w:rFonts w:hint="eastAsia"/>
                <w:bCs/>
                <w:szCs w:val="24"/>
              </w:rPr>
              <w:t>MDR、NDR導入完成率</w:t>
            </w:r>
          </w:p>
        </w:tc>
        <w:tc>
          <w:tcPr>
            <w:tcW w:w="1204" w:type="dxa"/>
            <w:shd w:val="clear" w:color="auto" w:fill="auto"/>
            <w:vAlign w:val="center"/>
          </w:tcPr>
          <w:p w:rsidR="00F55841" w:rsidRPr="00EB01DA" w:rsidRDefault="00F55841" w:rsidP="00E43099">
            <w:pPr>
              <w:pStyle w:val="142"/>
              <w:spacing w:line="240" w:lineRule="exact"/>
              <w:jc w:val="right"/>
              <w:rPr>
                <w:bCs/>
                <w:szCs w:val="24"/>
              </w:rPr>
            </w:pPr>
            <w:r w:rsidRPr="00E43099">
              <w:rPr>
                <w:bCs/>
                <w:szCs w:val="24"/>
              </w:rPr>
              <w:t>80%</w:t>
            </w:r>
          </w:p>
        </w:tc>
        <w:tc>
          <w:tcPr>
            <w:tcW w:w="1205" w:type="dxa"/>
            <w:shd w:val="clear" w:color="auto" w:fill="auto"/>
            <w:vAlign w:val="center"/>
          </w:tcPr>
          <w:p w:rsidR="00F55841" w:rsidRPr="00EB01DA" w:rsidRDefault="00F55841" w:rsidP="00E43099">
            <w:pPr>
              <w:pStyle w:val="142"/>
              <w:spacing w:line="240" w:lineRule="exact"/>
              <w:jc w:val="right"/>
              <w:rPr>
                <w:bCs/>
                <w:szCs w:val="24"/>
              </w:rPr>
            </w:pPr>
            <w:r w:rsidRPr="00E43099">
              <w:rPr>
                <w:bCs/>
                <w:szCs w:val="24"/>
              </w:rPr>
              <w:t>100%</w:t>
            </w:r>
          </w:p>
        </w:tc>
        <w:tc>
          <w:tcPr>
            <w:tcW w:w="1205" w:type="dxa"/>
            <w:vAlign w:val="center"/>
          </w:tcPr>
          <w:p w:rsidR="00F55841" w:rsidRPr="00EB01DA" w:rsidRDefault="00F55841" w:rsidP="00E43099">
            <w:pPr>
              <w:pStyle w:val="142"/>
              <w:spacing w:line="240" w:lineRule="exact"/>
              <w:jc w:val="right"/>
              <w:rPr>
                <w:bCs/>
                <w:szCs w:val="24"/>
              </w:rPr>
            </w:pPr>
            <w:r w:rsidRPr="00E43099">
              <w:rPr>
                <w:bCs/>
                <w:szCs w:val="24"/>
              </w:rPr>
              <w:t>100%</w:t>
            </w:r>
          </w:p>
        </w:tc>
        <w:tc>
          <w:tcPr>
            <w:tcW w:w="1205" w:type="dxa"/>
            <w:vAlign w:val="center"/>
          </w:tcPr>
          <w:p w:rsidR="00F55841" w:rsidRPr="00EB01DA" w:rsidRDefault="00F55841" w:rsidP="00E43099">
            <w:pPr>
              <w:pStyle w:val="142"/>
              <w:spacing w:line="240" w:lineRule="exact"/>
              <w:jc w:val="right"/>
              <w:rPr>
                <w:bCs/>
                <w:szCs w:val="24"/>
              </w:rPr>
            </w:pPr>
            <w:r w:rsidRPr="00E43099">
              <w:rPr>
                <w:bCs/>
                <w:szCs w:val="24"/>
              </w:rPr>
              <w:t>100%</w:t>
            </w:r>
          </w:p>
        </w:tc>
      </w:tr>
    </w:tbl>
    <w:p w:rsidR="00F55841" w:rsidRDefault="00F55841" w:rsidP="00EB01DA">
      <w:pPr>
        <w:pStyle w:val="142"/>
      </w:pPr>
      <w:r w:rsidRPr="0047628E">
        <w:rPr>
          <w:rFonts w:hint="eastAsia"/>
        </w:rPr>
        <w:t>資料來源</w:t>
      </w:r>
      <w:r>
        <w:rPr>
          <w:rFonts w:hint="eastAsia"/>
        </w:rPr>
        <w:t>：審計部</w:t>
      </w:r>
      <w:r w:rsidRPr="0047628E">
        <w:rPr>
          <w:rFonts w:hint="eastAsia"/>
        </w:rPr>
        <w:t>。</w:t>
      </w:r>
    </w:p>
    <w:p w:rsidR="007B0A99" w:rsidRDefault="007B0A99" w:rsidP="007B0A99">
      <w:pPr>
        <w:ind w:left="566" w:firstLine="566"/>
      </w:pPr>
      <w:r w:rsidRPr="001619EC">
        <w:rPr>
          <w:rFonts w:hint="eastAsia"/>
        </w:rPr>
        <w:lastRenderedPageBreak/>
        <w:t>綜上，</w:t>
      </w:r>
      <w:r w:rsidRPr="001619EC">
        <w:rPr>
          <w:rFonts w:hint="eastAsia"/>
          <w:lang w:eastAsia="zh-HK"/>
        </w:rPr>
        <w:t>審計部</w:t>
      </w:r>
      <w:r w:rsidRPr="001619EC">
        <w:rPr>
          <w:rFonts w:hint="eastAsia"/>
        </w:rPr>
        <w:t>為</w:t>
      </w:r>
      <w:r w:rsidR="00EB01DA">
        <w:rPr>
          <w:rFonts w:hint="eastAsia"/>
        </w:rPr>
        <w:t>建構新一代審計資料中心</w:t>
      </w:r>
      <w:r w:rsidRPr="001619EC">
        <w:rPr>
          <w:rFonts w:hint="eastAsia"/>
        </w:rPr>
        <w:t>，</w:t>
      </w:r>
      <w:r w:rsidR="00401E28">
        <w:rPr>
          <w:rFonts w:hint="eastAsia"/>
        </w:rPr>
        <w:t>將自115年度起</w:t>
      </w:r>
      <w:r w:rsidRPr="001619EC">
        <w:rPr>
          <w:rFonts w:hint="eastAsia"/>
        </w:rPr>
        <w:t>推動</w:t>
      </w:r>
      <w:r w:rsidR="00784D08">
        <w:rPr>
          <w:rFonts w:hint="eastAsia"/>
        </w:rPr>
        <w:t>「</w:t>
      </w:r>
      <w:r w:rsidR="00EB01DA" w:rsidRPr="00EB01DA">
        <w:rPr>
          <w:rFonts w:hint="eastAsia"/>
        </w:rPr>
        <w:t>AI審計資料中心發展計畫</w:t>
      </w:r>
      <w:r w:rsidR="00784D08">
        <w:rPr>
          <w:rFonts w:hint="eastAsia"/>
        </w:rPr>
        <w:t>」</w:t>
      </w:r>
      <w:r w:rsidRPr="001619EC">
        <w:rPr>
          <w:rFonts w:hint="eastAsia"/>
        </w:rPr>
        <w:t>，</w:t>
      </w:r>
      <w:r w:rsidR="00EB01DA">
        <w:rPr>
          <w:rFonts w:hint="eastAsia"/>
        </w:rPr>
        <w:t>惟該</w:t>
      </w:r>
      <w:r w:rsidR="00950B80">
        <w:rPr>
          <w:rFonts w:hint="eastAsia"/>
        </w:rPr>
        <w:t>計畫</w:t>
      </w:r>
      <w:r w:rsidR="00784D08">
        <w:rPr>
          <w:rFonts w:hint="eastAsia"/>
        </w:rPr>
        <w:t>於</w:t>
      </w:r>
      <w:r w:rsidR="00496B83">
        <w:rPr>
          <w:rFonts w:hint="eastAsia"/>
        </w:rPr>
        <w:t>113年10月</w:t>
      </w:r>
      <w:r w:rsidR="00EB01DA">
        <w:rPr>
          <w:rFonts w:hint="eastAsia"/>
        </w:rPr>
        <w:t>核定</w:t>
      </w:r>
      <w:r w:rsidR="00496B83">
        <w:rPr>
          <w:rFonts w:hint="eastAsia"/>
        </w:rPr>
        <w:t>距115年度開始辦理</w:t>
      </w:r>
      <w:r w:rsidR="00784D08">
        <w:rPr>
          <w:rFonts w:hint="eastAsia"/>
        </w:rPr>
        <w:t>超</w:t>
      </w:r>
      <w:r w:rsidR="00496B83">
        <w:rPr>
          <w:rFonts w:hint="eastAsia"/>
        </w:rPr>
        <w:t>逾1年，</w:t>
      </w:r>
      <w:r w:rsidR="00EB01DA">
        <w:rPr>
          <w:rFonts w:hint="eastAsia"/>
        </w:rPr>
        <w:t>鑑於相關資通應用程式發展</w:t>
      </w:r>
      <w:r w:rsidR="00401E28">
        <w:rPr>
          <w:rFonts w:hint="eastAsia"/>
        </w:rPr>
        <w:t>快</w:t>
      </w:r>
      <w:r w:rsidR="00EB01DA">
        <w:rPr>
          <w:rFonts w:hint="eastAsia"/>
        </w:rPr>
        <w:t>速</w:t>
      </w:r>
      <w:r w:rsidR="00401E28">
        <w:rPr>
          <w:rFonts w:hint="eastAsia"/>
        </w:rPr>
        <w:t>且不斷</w:t>
      </w:r>
      <w:r w:rsidR="00EB01DA">
        <w:rPr>
          <w:rFonts w:hint="eastAsia"/>
        </w:rPr>
        <w:t>推陳出新，允宜適時滾動修正計畫，以符實需，並</w:t>
      </w:r>
      <w:r w:rsidR="00C05B17">
        <w:rPr>
          <w:rFonts w:hint="eastAsia"/>
        </w:rPr>
        <w:t>將</w:t>
      </w:r>
      <w:r w:rsidR="00EB01DA">
        <w:rPr>
          <w:rFonts w:hint="eastAsia"/>
        </w:rPr>
        <w:t>各推動項目績效指標及衡量標準</w:t>
      </w:r>
      <w:r w:rsidR="00C05B17">
        <w:rPr>
          <w:rFonts w:hint="eastAsia"/>
        </w:rPr>
        <w:t>納入計畫書中</w:t>
      </w:r>
      <w:r w:rsidR="00EB01DA">
        <w:rPr>
          <w:rFonts w:hint="eastAsia"/>
        </w:rPr>
        <w:t>，</w:t>
      </w:r>
      <w:r w:rsidR="00401E28" w:rsidRPr="00401E28">
        <w:rPr>
          <w:rFonts w:hint="eastAsia"/>
        </w:rPr>
        <w:t>以利評估辦理績效</w:t>
      </w:r>
      <w:r w:rsidR="00950B80" w:rsidRPr="00950B80">
        <w:rPr>
          <w:lang w:eastAsia="zh-HK"/>
        </w:rPr>
        <w:t>。</w:t>
      </w:r>
    </w:p>
    <w:sectPr w:rsidR="007B0A99" w:rsidSect="00E1729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34" w:rsidRDefault="00A84334" w:rsidP="00EA2F0D">
      <w:pPr>
        <w:spacing w:line="240" w:lineRule="auto"/>
        <w:ind w:left="560" w:firstLine="560"/>
      </w:pPr>
      <w:r>
        <w:separator/>
      </w:r>
    </w:p>
  </w:endnote>
  <w:endnote w:type="continuationSeparator" w:id="0">
    <w:p w:rsidR="00A84334" w:rsidRDefault="00A84334" w:rsidP="00EA2F0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826A9A">
    <w:pPr>
      <w:pStyle w:val="af2"/>
      <w:ind w:leftChars="0" w:left="0" w:firstLineChars="0" w:firstLine="0"/>
      <w:jc w:val="center"/>
    </w:pPr>
    <w:r>
      <w:fldChar w:fldCharType="begin"/>
    </w:r>
    <w:r>
      <w:instrText>PAGE   \* MERGEFORMAT</w:instrText>
    </w:r>
    <w:r>
      <w:fldChar w:fldCharType="separate"/>
    </w:r>
    <w:r w:rsidR="005D5C45" w:rsidRPr="005D5C4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34" w:rsidRDefault="00A84334" w:rsidP="00B4550B">
      <w:pPr>
        <w:spacing w:line="240" w:lineRule="auto"/>
        <w:ind w:leftChars="210" w:left="588" w:firstLine="560"/>
      </w:pPr>
      <w:r>
        <w:separator/>
      </w:r>
    </w:p>
  </w:footnote>
  <w:footnote w:type="continuationSeparator" w:id="0">
    <w:p w:rsidR="00A84334" w:rsidRDefault="00A84334" w:rsidP="00EA2F0D">
      <w:pPr>
        <w:spacing w:line="240" w:lineRule="auto"/>
        <w:ind w:left="560" w:firstLine="560"/>
      </w:pPr>
      <w:r>
        <w:continuationSeparator/>
      </w:r>
    </w:p>
  </w:footnote>
  <w:footnote w:id="1">
    <w:p w:rsidR="00CD75D3" w:rsidRPr="003178AB" w:rsidRDefault="00CD75D3" w:rsidP="00827D32">
      <w:pPr>
        <w:pStyle w:val="149"/>
        <w:ind w:leftChars="0" w:left="73" w:hangingChars="30" w:hanging="73"/>
      </w:pPr>
      <w:r>
        <w:rPr>
          <w:rStyle w:val="affa"/>
        </w:rPr>
        <w:footnoteRef/>
      </w:r>
      <w:r>
        <w:rPr>
          <w:rFonts w:hint="eastAsia"/>
        </w:rPr>
        <w:t>臺北市審計處、新北市審計處、桃園市審計處、臺中市審計處、臺南市審計處及高雄市審計處。</w:t>
      </w:r>
    </w:p>
  </w:footnote>
  <w:footnote w:id="2">
    <w:p w:rsidR="00CD75D3" w:rsidRPr="005D1F7D" w:rsidRDefault="00CD75D3" w:rsidP="00827D32">
      <w:pPr>
        <w:pStyle w:val="149"/>
        <w:ind w:leftChars="0" w:left="73" w:hangingChars="30" w:hanging="73"/>
        <w:rPr>
          <w:szCs w:val="24"/>
        </w:rPr>
      </w:pPr>
      <w:r>
        <w:rPr>
          <w:rStyle w:val="affa"/>
        </w:rPr>
        <w:footnoteRef/>
      </w:r>
      <w:r w:rsidRPr="00D57AF1">
        <w:rPr>
          <w:rFonts w:hint="eastAsia"/>
          <w:szCs w:val="24"/>
        </w:rPr>
        <w:t>7大策略目標</w:t>
      </w:r>
      <w:r>
        <w:rPr>
          <w:rFonts w:hint="eastAsia"/>
          <w:szCs w:val="24"/>
          <w:lang w:eastAsia="zh-HK"/>
        </w:rPr>
        <w:t>包括：</w:t>
      </w:r>
      <w:r w:rsidRPr="00231286">
        <w:rPr>
          <w:rFonts w:hint="eastAsia"/>
          <w:szCs w:val="24"/>
        </w:rPr>
        <w:t>1.擴展查核深度廣度</w:t>
      </w:r>
      <w:r>
        <w:rPr>
          <w:rFonts w:hint="eastAsia"/>
          <w:szCs w:val="24"/>
        </w:rPr>
        <w:t>，優化審核意見品質；</w:t>
      </w:r>
      <w:r w:rsidRPr="00231286">
        <w:rPr>
          <w:rFonts w:hint="eastAsia"/>
          <w:szCs w:val="24"/>
        </w:rPr>
        <w:t>2.善用電腦審計工具</w:t>
      </w:r>
      <w:r>
        <w:rPr>
          <w:rFonts w:hint="eastAsia"/>
          <w:szCs w:val="24"/>
        </w:rPr>
        <w:t>，</w:t>
      </w:r>
      <w:r w:rsidRPr="00231286">
        <w:rPr>
          <w:rFonts w:hint="eastAsia"/>
          <w:szCs w:val="24"/>
        </w:rPr>
        <w:t>促進審計技術革新</w:t>
      </w:r>
      <w:r>
        <w:rPr>
          <w:rFonts w:hint="eastAsia"/>
          <w:szCs w:val="24"/>
        </w:rPr>
        <w:t>；</w:t>
      </w:r>
      <w:r w:rsidRPr="00231286">
        <w:rPr>
          <w:rFonts w:hint="eastAsia"/>
          <w:szCs w:val="24"/>
        </w:rPr>
        <w:t>3.型塑審計專業團隊</w:t>
      </w:r>
      <w:r>
        <w:rPr>
          <w:rFonts w:hint="eastAsia"/>
          <w:szCs w:val="24"/>
        </w:rPr>
        <w:t>，提升科技運用素質；</w:t>
      </w:r>
      <w:r w:rsidRPr="00231286">
        <w:rPr>
          <w:rFonts w:hint="eastAsia"/>
          <w:szCs w:val="24"/>
        </w:rPr>
        <w:t>4.簡化審核作業流程</w:t>
      </w:r>
      <w:r>
        <w:rPr>
          <w:rFonts w:hint="eastAsia"/>
          <w:szCs w:val="24"/>
        </w:rPr>
        <w:t>，</w:t>
      </w:r>
      <w:r w:rsidRPr="00231286">
        <w:rPr>
          <w:rFonts w:hint="eastAsia"/>
          <w:szCs w:val="24"/>
        </w:rPr>
        <w:t>提升查核工作效率</w:t>
      </w:r>
      <w:r>
        <w:rPr>
          <w:rFonts w:hint="eastAsia"/>
          <w:szCs w:val="24"/>
        </w:rPr>
        <w:t>；</w:t>
      </w:r>
      <w:r w:rsidRPr="00231286">
        <w:rPr>
          <w:rFonts w:hint="eastAsia"/>
          <w:szCs w:val="24"/>
        </w:rPr>
        <w:t>5.完備外勤作業環境</w:t>
      </w:r>
      <w:r>
        <w:rPr>
          <w:rFonts w:hint="eastAsia"/>
          <w:szCs w:val="24"/>
        </w:rPr>
        <w:t>，促進即時協同查核；</w:t>
      </w:r>
      <w:r w:rsidRPr="00231286">
        <w:rPr>
          <w:rFonts w:hint="eastAsia"/>
          <w:szCs w:val="24"/>
        </w:rPr>
        <w:t>6.蓄積審計經驗能量</w:t>
      </w:r>
      <w:r>
        <w:rPr>
          <w:rFonts w:hint="eastAsia"/>
          <w:szCs w:val="24"/>
        </w:rPr>
        <w:t>，強化資料偵蒐能力；</w:t>
      </w:r>
      <w:r w:rsidRPr="00231286">
        <w:rPr>
          <w:rFonts w:hint="eastAsia"/>
          <w:szCs w:val="24"/>
        </w:rPr>
        <w:t>7.</w:t>
      </w:r>
      <w:r>
        <w:rPr>
          <w:rFonts w:hint="eastAsia"/>
          <w:szCs w:val="24"/>
        </w:rPr>
        <w:t>建構可靠資通環境，</w:t>
      </w:r>
      <w:r w:rsidRPr="00231286">
        <w:rPr>
          <w:rFonts w:hint="eastAsia"/>
          <w:szCs w:val="24"/>
        </w:rPr>
        <w:t>確保審計作業安全</w:t>
      </w:r>
      <w:r>
        <w:rPr>
          <w:rFonts w:hint="eastAsia"/>
          <w:szCs w:val="24"/>
        </w:rPr>
        <w:t>。</w:t>
      </w:r>
    </w:p>
  </w:footnote>
  <w:footnote w:id="3">
    <w:p w:rsidR="00216B1D" w:rsidRPr="00216B1D" w:rsidRDefault="00216B1D" w:rsidP="00827D32">
      <w:pPr>
        <w:pStyle w:val="149"/>
        <w:ind w:leftChars="0" w:left="73" w:hangingChars="30" w:hanging="73"/>
      </w:pPr>
      <w:r>
        <w:rPr>
          <w:rStyle w:val="affa"/>
        </w:rPr>
        <w:footnoteRef/>
      </w:r>
      <w:r w:rsidRPr="00216B1D">
        <w:rPr>
          <w:rFonts w:hint="eastAsia"/>
        </w:rPr>
        <w:t>審計AI雲端服務</w:t>
      </w:r>
      <w:r>
        <w:rPr>
          <w:rFonts w:hint="eastAsia"/>
        </w:rPr>
        <w:t>、</w:t>
      </w:r>
      <w:r w:rsidRPr="00216B1D">
        <w:rPr>
          <w:rFonts w:hint="eastAsia"/>
        </w:rPr>
        <w:t>資通設</w:t>
      </w:r>
      <w:r>
        <w:rPr>
          <w:rFonts w:hint="eastAsia"/>
        </w:rPr>
        <w:t>備</w:t>
      </w:r>
      <w:r w:rsidRPr="00216B1D">
        <w:rPr>
          <w:rFonts w:hint="eastAsia"/>
        </w:rPr>
        <w:t>監控與管理</w:t>
      </w:r>
      <w:r>
        <w:rPr>
          <w:rFonts w:hint="eastAsia"/>
        </w:rPr>
        <w:t>、</w:t>
      </w:r>
      <w:r w:rsidRPr="00216B1D">
        <w:rPr>
          <w:rFonts w:hint="eastAsia"/>
        </w:rPr>
        <w:t>提升數位審計能力</w:t>
      </w:r>
      <w:r>
        <w:rPr>
          <w:rFonts w:hint="eastAsia"/>
        </w:rPr>
        <w:t>、</w:t>
      </w:r>
      <w:r w:rsidRPr="00216B1D">
        <w:rPr>
          <w:rFonts w:hint="eastAsia"/>
        </w:rPr>
        <w:t>系統雲端化及整合</w:t>
      </w:r>
      <w:r>
        <w:rPr>
          <w:rFonts w:hint="eastAsia"/>
        </w:rPr>
        <w:t>、AI</w:t>
      </w:r>
      <w:r w:rsidRPr="00216B1D">
        <w:rPr>
          <w:rFonts w:hint="eastAsia"/>
        </w:rPr>
        <w:t>輔助系統開發</w:t>
      </w:r>
      <w:r>
        <w:rPr>
          <w:rFonts w:hint="eastAsia"/>
        </w:rPr>
        <w:t>、</w:t>
      </w:r>
      <w:r w:rsidRPr="00216B1D">
        <w:rPr>
          <w:rFonts w:hint="eastAsia"/>
        </w:rPr>
        <w:t>資料智慧化應用</w:t>
      </w:r>
      <w:r>
        <w:rPr>
          <w:rFonts w:hint="eastAsia"/>
        </w:rPr>
        <w:t>、</w:t>
      </w:r>
      <w:r w:rsidRPr="00216B1D">
        <w:rPr>
          <w:rFonts w:hint="eastAsia"/>
        </w:rPr>
        <w:t>資料智慧化管理</w:t>
      </w:r>
      <w:r>
        <w:rPr>
          <w:rFonts w:hint="eastAsia"/>
        </w:rPr>
        <w:t>、</w:t>
      </w:r>
      <w:r w:rsidRPr="00216B1D">
        <w:rPr>
          <w:rFonts w:hint="eastAsia"/>
        </w:rPr>
        <w:t>AI驅動資安防護</w:t>
      </w:r>
      <w:r>
        <w:rPr>
          <w:rFonts w:hint="eastAsia"/>
        </w:rPr>
        <w:t>及</w:t>
      </w:r>
      <w:r w:rsidRPr="00216B1D">
        <w:rPr>
          <w:rFonts w:hint="eastAsia"/>
        </w:rPr>
        <w:t>AI策動資安宣導</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framePr w:wrap="around" w:vAnchor="text" w:hAnchor="margin" w:xAlign="right"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0"/>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D7627E">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5C3C4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CD9092B"/>
    <w:multiLevelType w:val="hybridMultilevel"/>
    <w:tmpl w:val="A008BCC2"/>
    <w:lvl w:ilvl="0" w:tplc="CEDC86FA">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CDF6FDE"/>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6B7052"/>
    <w:multiLevelType w:val="hybridMultilevel"/>
    <w:tmpl w:val="98C8A00E"/>
    <w:lvl w:ilvl="0" w:tplc="17463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465BC"/>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30199"/>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F1461C0"/>
    <w:multiLevelType w:val="hybridMultilevel"/>
    <w:tmpl w:val="90381E2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2FE0129"/>
    <w:multiLevelType w:val="hybridMultilevel"/>
    <w:tmpl w:val="5D7E0548"/>
    <w:lvl w:ilvl="0" w:tplc="19401A5E">
      <w:start w:val="1"/>
      <w:numFmt w:val="decimal"/>
      <w:suff w:val="nothing"/>
      <w:lvlText w:val="%1."/>
      <w:lvlJc w:val="left"/>
      <w:pPr>
        <w:ind w:left="1200" w:hanging="480"/>
      </w:pPr>
      <w:rPr>
        <w:rFonts w:hint="eastAsia"/>
        <w:sz w:val="28"/>
        <w:szCs w:val="28"/>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36CA2C2A"/>
    <w:multiLevelType w:val="hybridMultilevel"/>
    <w:tmpl w:val="FB30F34A"/>
    <w:lvl w:ilvl="0" w:tplc="1FB611FA">
      <w:start w:val="1"/>
      <w:numFmt w:val="decimal"/>
      <w:suff w:val="nothing"/>
      <w:lvlText w:val="%1."/>
      <w:lvlJc w:val="left"/>
      <w:pPr>
        <w:ind w:left="1331" w:hanging="480"/>
      </w:pPr>
      <w:rPr>
        <w:rFonts w:ascii="標楷體" w:eastAsia="標楷體" w:hAnsi="標楷體" w:hint="eastAsia"/>
        <w:color w:val="0000FF"/>
        <w:sz w:val="28"/>
        <w:szCs w:val="28"/>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C7921D8"/>
    <w:multiLevelType w:val="hybridMultilevel"/>
    <w:tmpl w:val="4BDEE2A6"/>
    <w:lvl w:ilvl="0" w:tplc="AA82B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43729B"/>
    <w:multiLevelType w:val="hybridMultilevel"/>
    <w:tmpl w:val="1E70FEF2"/>
    <w:lvl w:ilvl="0" w:tplc="BA14182E">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11" w15:restartNumberingAfterBreak="0">
    <w:nsid w:val="42445B8B"/>
    <w:multiLevelType w:val="hybridMultilevel"/>
    <w:tmpl w:val="3378110E"/>
    <w:lvl w:ilvl="0" w:tplc="58F63478">
      <w:start w:val="1"/>
      <w:numFmt w:val="taiwaneseCountingThousand"/>
      <w:suff w:val="nothing"/>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9CBC6E3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5F7704"/>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C0409C"/>
    <w:multiLevelType w:val="hybridMultilevel"/>
    <w:tmpl w:val="6610EB58"/>
    <w:lvl w:ilvl="0" w:tplc="81DE845C">
      <w:start w:val="1"/>
      <w:numFmt w:val="decimal"/>
      <w:suff w:val="nothing"/>
      <w:lvlText w:val="%1."/>
      <w:lvlJc w:val="left"/>
      <w:pPr>
        <w:ind w:left="1331" w:hanging="480"/>
      </w:pPr>
      <w:rPr>
        <w:rFonts w:ascii="標楷體" w:eastAsia="標楷體" w:hAnsi="標楷體" w:hint="eastAsia"/>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5F5684"/>
    <w:multiLevelType w:val="hybridMultilevel"/>
    <w:tmpl w:val="65FCF768"/>
    <w:lvl w:ilvl="0" w:tplc="B48CF62A">
      <w:start w:val="1"/>
      <w:numFmt w:val="decimal"/>
      <w:pStyle w:val="a0"/>
      <w:lvlText w:val="表%1　"/>
      <w:lvlJc w:val="left"/>
      <w:pPr>
        <w:ind w:left="622" w:hanging="480"/>
      </w:pPr>
      <w:rPr>
        <w:rFonts w:ascii="標楷體" w:eastAsia="標楷體" w:hint="eastAsia"/>
        <w:b w:val="0"/>
        <w:i w:val="0"/>
        <w:sz w:val="28"/>
        <w:lang w:val="en-US"/>
      </w:rPr>
    </w:lvl>
    <w:lvl w:ilvl="1" w:tplc="04090019">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5" w15:restartNumberingAfterBreak="0">
    <w:nsid w:val="4D9C2110"/>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A60460"/>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6233D4"/>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6AA87D60"/>
    <w:multiLevelType w:val="hybridMultilevel"/>
    <w:tmpl w:val="7FC06990"/>
    <w:lvl w:ilvl="0" w:tplc="7FEABF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F007C2"/>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3"/>
  </w:num>
  <w:num w:numId="4">
    <w:abstractNumId w:val="19"/>
  </w:num>
  <w:num w:numId="5">
    <w:abstractNumId w:val="15"/>
  </w:num>
  <w:num w:numId="6">
    <w:abstractNumId w:val="18"/>
  </w:num>
  <w:num w:numId="7">
    <w:abstractNumId w:val="9"/>
  </w:num>
  <w:num w:numId="8">
    <w:abstractNumId w:val="5"/>
  </w:num>
  <w:num w:numId="9">
    <w:abstractNumId w:val="13"/>
  </w:num>
  <w:num w:numId="10">
    <w:abstractNumId w:val="6"/>
  </w:num>
  <w:num w:numId="11">
    <w:abstractNumId w:val="17"/>
  </w:num>
  <w:num w:numId="12">
    <w:abstractNumId w:val="8"/>
  </w:num>
  <w:num w:numId="13">
    <w:abstractNumId w:val="1"/>
  </w:num>
  <w:num w:numId="14">
    <w:abstractNumId w:val="7"/>
  </w:num>
  <w:num w:numId="15">
    <w:abstractNumId w:val="10"/>
  </w:num>
  <w:num w:numId="16">
    <w:abstractNumId w:val="2"/>
  </w:num>
  <w:num w:numId="17">
    <w:abstractNumId w:val="16"/>
  </w:num>
  <w:num w:numId="18">
    <w:abstractNumId w:val="1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BED"/>
    <w:rsid w:val="00001E15"/>
    <w:rsid w:val="00002708"/>
    <w:rsid w:val="000027F4"/>
    <w:rsid w:val="00002B39"/>
    <w:rsid w:val="00002F28"/>
    <w:rsid w:val="0000364E"/>
    <w:rsid w:val="00003891"/>
    <w:rsid w:val="00003B2C"/>
    <w:rsid w:val="00003F11"/>
    <w:rsid w:val="000048BD"/>
    <w:rsid w:val="000048CA"/>
    <w:rsid w:val="00005134"/>
    <w:rsid w:val="0000544B"/>
    <w:rsid w:val="00005DC0"/>
    <w:rsid w:val="00006B87"/>
    <w:rsid w:val="00006CD0"/>
    <w:rsid w:val="00006D9C"/>
    <w:rsid w:val="00006E3B"/>
    <w:rsid w:val="00007590"/>
    <w:rsid w:val="00007623"/>
    <w:rsid w:val="000105F6"/>
    <w:rsid w:val="000105FD"/>
    <w:rsid w:val="00010F6D"/>
    <w:rsid w:val="000111D7"/>
    <w:rsid w:val="00011291"/>
    <w:rsid w:val="000114F8"/>
    <w:rsid w:val="0001153D"/>
    <w:rsid w:val="00011748"/>
    <w:rsid w:val="00011B5F"/>
    <w:rsid w:val="00011F04"/>
    <w:rsid w:val="000124F9"/>
    <w:rsid w:val="0001268E"/>
    <w:rsid w:val="000128A2"/>
    <w:rsid w:val="00012A64"/>
    <w:rsid w:val="00013696"/>
    <w:rsid w:val="00013860"/>
    <w:rsid w:val="00013870"/>
    <w:rsid w:val="00013FE6"/>
    <w:rsid w:val="00013FEF"/>
    <w:rsid w:val="000140B5"/>
    <w:rsid w:val="00014D1E"/>
    <w:rsid w:val="0001582D"/>
    <w:rsid w:val="00015A74"/>
    <w:rsid w:val="00015A8F"/>
    <w:rsid w:val="00015FB2"/>
    <w:rsid w:val="00016031"/>
    <w:rsid w:val="00016344"/>
    <w:rsid w:val="00016688"/>
    <w:rsid w:val="00016B1C"/>
    <w:rsid w:val="0001783E"/>
    <w:rsid w:val="00017964"/>
    <w:rsid w:val="00017C3A"/>
    <w:rsid w:val="00017E93"/>
    <w:rsid w:val="00020008"/>
    <w:rsid w:val="00020CF9"/>
    <w:rsid w:val="00020D72"/>
    <w:rsid w:val="00021496"/>
    <w:rsid w:val="00021887"/>
    <w:rsid w:val="00021923"/>
    <w:rsid w:val="00021A10"/>
    <w:rsid w:val="00021B7A"/>
    <w:rsid w:val="00021EFE"/>
    <w:rsid w:val="00022108"/>
    <w:rsid w:val="00022836"/>
    <w:rsid w:val="000228C8"/>
    <w:rsid w:val="00023374"/>
    <w:rsid w:val="000233ED"/>
    <w:rsid w:val="0002359D"/>
    <w:rsid w:val="000238CA"/>
    <w:rsid w:val="00023B56"/>
    <w:rsid w:val="00023E4A"/>
    <w:rsid w:val="00024166"/>
    <w:rsid w:val="000241FB"/>
    <w:rsid w:val="000246BF"/>
    <w:rsid w:val="00024CD6"/>
    <w:rsid w:val="000250C5"/>
    <w:rsid w:val="0002535C"/>
    <w:rsid w:val="00025648"/>
    <w:rsid w:val="000262DA"/>
    <w:rsid w:val="0002630A"/>
    <w:rsid w:val="0002643D"/>
    <w:rsid w:val="0002677C"/>
    <w:rsid w:val="00026942"/>
    <w:rsid w:val="00026DD9"/>
    <w:rsid w:val="00027228"/>
    <w:rsid w:val="00027EB9"/>
    <w:rsid w:val="00030599"/>
    <w:rsid w:val="000306DF"/>
    <w:rsid w:val="00030C4A"/>
    <w:rsid w:val="00031146"/>
    <w:rsid w:val="00031367"/>
    <w:rsid w:val="000314D0"/>
    <w:rsid w:val="0003162A"/>
    <w:rsid w:val="00031DDE"/>
    <w:rsid w:val="000320D9"/>
    <w:rsid w:val="00032329"/>
    <w:rsid w:val="00032493"/>
    <w:rsid w:val="0003259F"/>
    <w:rsid w:val="00032845"/>
    <w:rsid w:val="00032DDA"/>
    <w:rsid w:val="00032F12"/>
    <w:rsid w:val="0003364B"/>
    <w:rsid w:val="000345EC"/>
    <w:rsid w:val="000346DB"/>
    <w:rsid w:val="0003484C"/>
    <w:rsid w:val="0003495E"/>
    <w:rsid w:val="00034B61"/>
    <w:rsid w:val="00034BD7"/>
    <w:rsid w:val="000350DB"/>
    <w:rsid w:val="00035564"/>
    <w:rsid w:val="00035599"/>
    <w:rsid w:val="00035915"/>
    <w:rsid w:val="00035AB0"/>
    <w:rsid w:val="00035AE2"/>
    <w:rsid w:val="00035B30"/>
    <w:rsid w:val="00035BFC"/>
    <w:rsid w:val="00036119"/>
    <w:rsid w:val="0003675F"/>
    <w:rsid w:val="00036837"/>
    <w:rsid w:val="00036AA0"/>
    <w:rsid w:val="00036ADB"/>
    <w:rsid w:val="00036BD8"/>
    <w:rsid w:val="00036BE7"/>
    <w:rsid w:val="00036C92"/>
    <w:rsid w:val="00036FED"/>
    <w:rsid w:val="00036FEF"/>
    <w:rsid w:val="000374A4"/>
    <w:rsid w:val="0003770F"/>
    <w:rsid w:val="00037930"/>
    <w:rsid w:val="00037AAF"/>
    <w:rsid w:val="00037CCA"/>
    <w:rsid w:val="00037E2C"/>
    <w:rsid w:val="000405B2"/>
    <w:rsid w:val="00040A74"/>
    <w:rsid w:val="000410A4"/>
    <w:rsid w:val="0004117B"/>
    <w:rsid w:val="00041986"/>
    <w:rsid w:val="00041AD9"/>
    <w:rsid w:val="00041BAB"/>
    <w:rsid w:val="000421A9"/>
    <w:rsid w:val="00042322"/>
    <w:rsid w:val="00042C0B"/>
    <w:rsid w:val="00042C7E"/>
    <w:rsid w:val="000431F6"/>
    <w:rsid w:val="00043207"/>
    <w:rsid w:val="000438E5"/>
    <w:rsid w:val="00043E03"/>
    <w:rsid w:val="000443D7"/>
    <w:rsid w:val="0004567B"/>
    <w:rsid w:val="0004583B"/>
    <w:rsid w:val="000458C4"/>
    <w:rsid w:val="00045982"/>
    <w:rsid w:val="00045AE4"/>
    <w:rsid w:val="00045B02"/>
    <w:rsid w:val="00045EE0"/>
    <w:rsid w:val="00045F73"/>
    <w:rsid w:val="00045FC3"/>
    <w:rsid w:val="0004694A"/>
    <w:rsid w:val="00046D65"/>
    <w:rsid w:val="0004704C"/>
    <w:rsid w:val="00047C87"/>
    <w:rsid w:val="00047CE2"/>
    <w:rsid w:val="000501DE"/>
    <w:rsid w:val="0005081B"/>
    <w:rsid w:val="00050C78"/>
    <w:rsid w:val="00050DC0"/>
    <w:rsid w:val="000515BC"/>
    <w:rsid w:val="00051A45"/>
    <w:rsid w:val="00051C5F"/>
    <w:rsid w:val="00051E1A"/>
    <w:rsid w:val="000526CC"/>
    <w:rsid w:val="00052764"/>
    <w:rsid w:val="00052AF8"/>
    <w:rsid w:val="00052E32"/>
    <w:rsid w:val="00052E59"/>
    <w:rsid w:val="00053172"/>
    <w:rsid w:val="0005341E"/>
    <w:rsid w:val="00053474"/>
    <w:rsid w:val="00053770"/>
    <w:rsid w:val="00053857"/>
    <w:rsid w:val="00053A70"/>
    <w:rsid w:val="00053E03"/>
    <w:rsid w:val="00053F2F"/>
    <w:rsid w:val="0005413F"/>
    <w:rsid w:val="000549DA"/>
    <w:rsid w:val="00055236"/>
    <w:rsid w:val="0005524E"/>
    <w:rsid w:val="0005528A"/>
    <w:rsid w:val="0005588C"/>
    <w:rsid w:val="00055E12"/>
    <w:rsid w:val="00055E78"/>
    <w:rsid w:val="0005604D"/>
    <w:rsid w:val="00056A0A"/>
    <w:rsid w:val="00056C07"/>
    <w:rsid w:val="000570F7"/>
    <w:rsid w:val="000577F1"/>
    <w:rsid w:val="000578E3"/>
    <w:rsid w:val="00057DF1"/>
    <w:rsid w:val="00060045"/>
    <w:rsid w:val="0006004E"/>
    <w:rsid w:val="0006095D"/>
    <w:rsid w:val="00060BA5"/>
    <w:rsid w:val="00060E70"/>
    <w:rsid w:val="00060E9F"/>
    <w:rsid w:val="000614AE"/>
    <w:rsid w:val="000614F8"/>
    <w:rsid w:val="00061C0D"/>
    <w:rsid w:val="0006212E"/>
    <w:rsid w:val="00062492"/>
    <w:rsid w:val="00062916"/>
    <w:rsid w:val="00062A1D"/>
    <w:rsid w:val="000644B2"/>
    <w:rsid w:val="00064DB8"/>
    <w:rsid w:val="000651D1"/>
    <w:rsid w:val="000653E6"/>
    <w:rsid w:val="000653EB"/>
    <w:rsid w:val="00065759"/>
    <w:rsid w:val="00065BBE"/>
    <w:rsid w:val="00066670"/>
    <w:rsid w:val="00066EDC"/>
    <w:rsid w:val="0006788C"/>
    <w:rsid w:val="00067A32"/>
    <w:rsid w:val="0007009B"/>
    <w:rsid w:val="00070610"/>
    <w:rsid w:val="00070670"/>
    <w:rsid w:val="000709AF"/>
    <w:rsid w:val="00070A43"/>
    <w:rsid w:val="00070E2D"/>
    <w:rsid w:val="00071DE4"/>
    <w:rsid w:val="0007203D"/>
    <w:rsid w:val="00072137"/>
    <w:rsid w:val="000721F8"/>
    <w:rsid w:val="000728BC"/>
    <w:rsid w:val="00072990"/>
    <w:rsid w:val="000729B4"/>
    <w:rsid w:val="00073286"/>
    <w:rsid w:val="000733F6"/>
    <w:rsid w:val="0007344D"/>
    <w:rsid w:val="00073486"/>
    <w:rsid w:val="00073769"/>
    <w:rsid w:val="000739B7"/>
    <w:rsid w:val="00073B80"/>
    <w:rsid w:val="00073FD8"/>
    <w:rsid w:val="000740EF"/>
    <w:rsid w:val="00074D96"/>
    <w:rsid w:val="0007518C"/>
    <w:rsid w:val="0007583E"/>
    <w:rsid w:val="00075E4A"/>
    <w:rsid w:val="00076228"/>
    <w:rsid w:val="000766B0"/>
    <w:rsid w:val="000768CE"/>
    <w:rsid w:val="00076B6C"/>
    <w:rsid w:val="000770D8"/>
    <w:rsid w:val="000772D8"/>
    <w:rsid w:val="0007766E"/>
    <w:rsid w:val="00077C60"/>
    <w:rsid w:val="00077C84"/>
    <w:rsid w:val="00077D25"/>
    <w:rsid w:val="00077F3F"/>
    <w:rsid w:val="0008043B"/>
    <w:rsid w:val="000806A8"/>
    <w:rsid w:val="00080ACD"/>
    <w:rsid w:val="00080C57"/>
    <w:rsid w:val="000815CB"/>
    <w:rsid w:val="000815E5"/>
    <w:rsid w:val="000817E7"/>
    <w:rsid w:val="00081F56"/>
    <w:rsid w:val="000823EB"/>
    <w:rsid w:val="000828BA"/>
    <w:rsid w:val="00082CA3"/>
    <w:rsid w:val="00082CC6"/>
    <w:rsid w:val="00082D0F"/>
    <w:rsid w:val="0008307B"/>
    <w:rsid w:val="000830A2"/>
    <w:rsid w:val="00083D83"/>
    <w:rsid w:val="000841B1"/>
    <w:rsid w:val="00084361"/>
    <w:rsid w:val="000847EA"/>
    <w:rsid w:val="00084800"/>
    <w:rsid w:val="00084880"/>
    <w:rsid w:val="00084A36"/>
    <w:rsid w:val="00084D10"/>
    <w:rsid w:val="00084F09"/>
    <w:rsid w:val="00084FE1"/>
    <w:rsid w:val="00085054"/>
    <w:rsid w:val="000852B4"/>
    <w:rsid w:val="0008577B"/>
    <w:rsid w:val="00085B39"/>
    <w:rsid w:val="00086061"/>
    <w:rsid w:val="00086407"/>
    <w:rsid w:val="00086592"/>
    <w:rsid w:val="000866EF"/>
    <w:rsid w:val="000867BB"/>
    <w:rsid w:val="00086D06"/>
    <w:rsid w:val="00087275"/>
    <w:rsid w:val="00087879"/>
    <w:rsid w:val="000879AB"/>
    <w:rsid w:val="00087C37"/>
    <w:rsid w:val="00087F17"/>
    <w:rsid w:val="00090353"/>
    <w:rsid w:val="00090609"/>
    <w:rsid w:val="000907B0"/>
    <w:rsid w:val="00090940"/>
    <w:rsid w:val="00090AD0"/>
    <w:rsid w:val="00090CC0"/>
    <w:rsid w:val="00090E6F"/>
    <w:rsid w:val="00091308"/>
    <w:rsid w:val="0009131F"/>
    <w:rsid w:val="00091501"/>
    <w:rsid w:val="0009171B"/>
    <w:rsid w:val="00091733"/>
    <w:rsid w:val="00092094"/>
    <w:rsid w:val="0009251B"/>
    <w:rsid w:val="00092D6F"/>
    <w:rsid w:val="00092E16"/>
    <w:rsid w:val="0009341B"/>
    <w:rsid w:val="00093924"/>
    <w:rsid w:val="00093980"/>
    <w:rsid w:val="00093A8E"/>
    <w:rsid w:val="00093BDF"/>
    <w:rsid w:val="00093D06"/>
    <w:rsid w:val="00094161"/>
    <w:rsid w:val="000945E9"/>
    <w:rsid w:val="000949AE"/>
    <w:rsid w:val="00094C39"/>
    <w:rsid w:val="000967F4"/>
    <w:rsid w:val="000968DA"/>
    <w:rsid w:val="00096B3E"/>
    <w:rsid w:val="00096B48"/>
    <w:rsid w:val="00096E69"/>
    <w:rsid w:val="00097078"/>
    <w:rsid w:val="000974B6"/>
    <w:rsid w:val="00097616"/>
    <w:rsid w:val="000977C9"/>
    <w:rsid w:val="000978A0"/>
    <w:rsid w:val="000979CE"/>
    <w:rsid w:val="00097B2D"/>
    <w:rsid w:val="00097C35"/>
    <w:rsid w:val="00097C7A"/>
    <w:rsid w:val="000A0798"/>
    <w:rsid w:val="000A0DD1"/>
    <w:rsid w:val="000A0F7C"/>
    <w:rsid w:val="000A1C85"/>
    <w:rsid w:val="000A1DFB"/>
    <w:rsid w:val="000A2310"/>
    <w:rsid w:val="000A2399"/>
    <w:rsid w:val="000A28A6"/>
    <w:rsid w:val="000A2907"/>
    <w:rsid w:val="000A31A7"/>
    <w:rsid w:val="000A32AC"/>
    <w:rsid w:val="000A34CE"/>
    <w:rsid w:val="000A3BF4"/>
    <w:rsid w:val="000A440E"/>
    <w:rsid w:val="000A445D"/>
    <w:rsid w:val="000A45D0"/>
    <w:rsid w:val="000A4691"/>
    <w:rsid w:val="000A4B46"/>
    <w:rsid w:val="000A50EA"/>
    <w:rsid w:val="000A53C4"/>
    <w:rsid w:val="000A55A0"/>
    <w:rsid w:val="000A5667"/>
    <w:rsid w:val="000A5F7E"/>
    <w:rsid w:val="000A6135"/>
    <w:rsid w:val="000A6504"/>
    <w:rsid w:val="000A661A"/>
    <w:rsid w:val="000A66B3"/>
    <w:rsid w:val="000A6C42"/>
    <w:rsid w:val="000A6F21"/>
    <w:rsid w:val="000A75EE"/>
    <w:rsid w:val="000A7644"/>
    <w:rsid w:val="000A7B41"/>
    <w:rsid w:val="000A7E10"/>
    <w:rsid w:val="000B01A8"/>
    <w:rsid w:val="000B07C2"/>
    <w:rsid w:val="000B09C8"/>
    <w:rsid w:val="000B0F52"/>
    <w:rsid w:val="000B1007"/>
    <w:rsid w:val="000B14F5"/>
    <w:rsid w:val="000B1BE3"/>
    <w:rsid w:val="000B2435"/>
    <w:rsid w:val="000B24BE"/>
    <w:rsid w:val="000B2582"/>
    <w:rsid w:val="000B285F"/>
    <w:rsid w:val="000B2899"/>
    <w:rsid w:val="000B2919"/>
    <w:rsid w:val="000B3A33"/>
    <w:rsid w:val="000B3AB2"/>
    <w:rsid w:val="000B3FDB"/>
    <w:rsid w:val="000B3FFA"/>
    <w:rsid w:val="000B4486"/>
    <w:rsid w:val="000B47FE"/>
    <w:rsid w:val="000B4DC8"/>
    <w:rsid w:val="000B4DEC"/>
    <w:rsid w:val="000B5070"/>
    <w:rsid w:val="000B564E"/>
    <w:rsid w:val="000B5753"/>
    <w:rsid w:val="000B5828"/>
    <w:rsid w:val="000B5A8F"/>
    <w:rsid w:val="000B5FE9"/>
    <w:rsid w:val="000B64EE"/>
    <w:rsid w:val="000B6A20"/>
    <w:rsid w:val="000B7450"/>
    <w:rsid w:val="000B7649"/>
    <w:rsid w:val="000B7960"/>
    <w:rsid w:val="000B7FA1"/>
    <w:rsid w:val="000C06C8"/>
    <w:rsid w:val="000C0BA8"/>
    <w:rsid w:val="000C0BF8"/>
    <w:rsid w:val="000C11C4"/>
    <w:rsid w:val="000C120D"/>
    <w:rsid w:val="000C1506"/>
    <w:rsid w:val="000C1C94"/>
    <w:rsid w:val="000C1EE2"/>
    <w:rsid w:val="000C208F"/>
    <w:rsid w:val="000C28D5"/>
    <w:rsid w:val="000C293D"/>
    <w:rsid w:val="000C2A94"/>
    <w:rsid w:val="000C2CD5"/>
    <w:rsid w:val="000C2D9F"/>
    <w:rsid w:val="000C2E43"/>
    <w:rsid w:val="000C302D"/>
    <w:rsid w:val="000C3476"/>
    <w:rsid w:val="000C3CA4"/>
    <w:rsid w:val="000C3EDA"/>
    <w:rsid w:val="000C412E"/>
    <w:rsid w:val="000C4193"/>
    <w:rsid w:val="000C4724"/>
    <w:rsid w:val="000C48A6"/>
    <w:rsid w:val="000C4DF7"/>
    <w:rsid w:val="000C5175"/>
    <w:rsid w:val="000C5577"/>
    <w:rsid w:val="000C5CE6"/>
    <w:rsid w:val="000C6206"/>
    <w:rsid w:val="000C68BF"/>
    <w:rsid w:val="000C690C"/>
    <w:rsid w:val="000C6AFE"/>
    <w:rsid w:val="000C6F4B"/>
    <w:rsid w:val="000D06A7"/>
    <w:rsid w:val="000D0A2D"/>
    <w:rsid w:val="000D0FCB"/>
    <w:rsid w:val="000D16F8"/>
    <w:rsid w:val="000D194B"/>
    <w:rsid w:val="000D28A2"/>
    <w:rsid w:val="000D2F31"/>
    <w:rsid w:val="000D3558"/>
    <w:rsid w:val="000D35B5"/>
    <w:rsid w:val="000D3855"/>
    <w:rsid w:val="000D4096"/>
    <w:rsid w:val="000D4478"/>
    <w:rsid w:val="000D45F3"/>
    <w:rsid w:val="000D47A7"/>
    <w:rsid w:val="000D4E90"/>
    <w:rsid w:val="000D516A"/>
    <w:rsid w:val="000D5407"/>
    <w:rsid w:val="000D553A"/>
    <w:rsid w:val="000D5780"/>
    <w:rsid w:val="000D5E76"/>
    <w:rsid w:val="000D6971"/>
    <w:rsid w:val="000D6F35"/>
    <w:rsid w:val="000D725B"/>
    <w:rsid w:val="000D74C7"/>
    <w:rsid w:val="000D7869"/>
    <w:rsid w:val="000D7C80"/>
    <w:rsid w:val="000D7DA5"/>
    <w:rsid w:val="000D7F51"/>
    <w:rsid w:val="000D7FF2"/>
    <w:rsid w:val="000E08F6"/>
    <w:rsid w:val="000E0AAD"/>
    <w:rsid w:val="000E0C2B"/>
    <w:rsid w:val="000E0F1C"/>
    <w:rsid w:val="000E104E"/>
    <w:rsid w:val="000E14D4"/>
    <w:rsid w:val="000E16AE"/>
    <w:rsid w:val="000E1940"/>
    <w:rsid w:val="000E291B"/>
    <w:rsid w:val="000E338B"/>
    <w:rsid w:val="000E3C84"/>
    <w:rsid w:val="000E3E10"/>
    <w:rsid w:val="000E45C5"/>
    <w:rsid w:val="000E4B91"/>
    <w:rsid w:val="000E501D"/>
    <w:rsid w:val="000E5139"/>
    <w:rsid w:val="000E51DB"/>
    <w:rsid w:val="000E5458"/>
    <w:rsid w:val="000E5FBD"/>
    <w:rsid w:val="000E6657"/>
    <w:rsid w:val="000E6B15"/>
    <w:rsid w:val="000E6D65"/>
    <w:rsid w:val="000E78BB"/>
    <w:rsid w:val="000E7BBF"/>
    <w:rsid w:val="000F01B6"/>
    <w:rsid w:val="000F028A"/>
    <w:rsid w:val="000F02B7"/>
    <w:rsid w:val="000F0976"/>
    <w:rsid w:val="000F0D92"/>
    <w:rsid w:val="000F126B"/>
    <w:rsid w:val="000F1A76"/>
    <w:rsid w:val="000F1D38"/>
    <w:rsid w:val="000F207C"/>
    <w:rsid w:val="000F27AC"/>
    <w:rsid w:val="000F29CA"/>
    <w:rsid w:val="000F2F74"/>
    <w:rsid w:val="000F2F75"/>
    <w:rsid w:val="000F347E"/>
    <w:rsid w:val="000F38C0"/>
    <w:rsid w:val="000F3C88"/>
    <w:rsid w:val="000F40C2"/>
    <w:rsid w:val="000F4269"/>
    <w:rsid w:val="000F4A42"/>
    <w:rsid w:val="000F4A91"/>
    <w:rsid w:val="000F4E2E"/>
    <w:rsid w:val="000F4F66"/>
    <w:rsid w:val="000F56EC"/>
    <w:rsid w:val="000F5A29"/>
    <w:rsid w:val="000F5EB5"/>
    <w:rsid w:val="000F613E"/>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2458"/>
    <w:rsid w:val="001026A8"/>
    <w:rsid w:val="0010274A"/>
    <w:rsid w:val="00102C9D"/>
    <w:rsid w:val="00102FFE"/>
    <w:rsid w:val="0010348E"/>
    <w:rsid w:val="0010349B"/>
    <w:rsid w:val="00103603"/>
    <w:rsid w:val="00104882"/>
    <w:rsid w:val="00104907"/>
    <w:rsid w:val="00104980"/>
    <w:rsid w:val="00104A33"/>
    <w:rsid w:val="00104E1A"/>
    <w:rsid w:val="00104FE1"/>
    <w:rsid w:val="001050ED"/>
    <w:rsid w:val="00105982"/>
    <w:rsid w:val="00105F7F"/>
    <w:rsid w:val="00105FBF"/>
    <w:rsid w:val="00106441"/>
    <w:rsid w:val="00107298"/>
    <w:rsid w:val="00107765"/>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1F96"/>
    <w:rsid w:val="0011202D"/>
    <w:rsid w:val="00112043"/>
    <w:rsid w:val="00112112"/>
    <w:rsid w:val="00112171"/>
    <w:rsid w:val="0011222E"/>
    <w:rsid w:val="001127DF"/>
    <w:rsid w:val="00112BDF"/>
    <w:rsid w:val="00113133"/>
    <w:rsid w:val="00113258"/>
    <w:rsid w:val="0011326D"/>
    <w:rsid w:val="0011341F"/>
    <w:rsid w:val="0011377B"/>
    <w:rsid w:val="001137FB"/>
    <w:rsid w:val="00113F7A"/>
    <w:rsid w:val="00114236"/>
    <w:rsid w:val="001142E3"/>
    <w:rsid w:val="00114656"/>
    <w:rsid w:val="0011489A"/>
    <w:rsid w:val="001159C1"/>
    <w:rsid w:val="00115ABD"/>
    <w:rsid w:val="00115DDB"/>
    <w:rsid w:val="00115EB5"/>
    <w:rsid w:val="00116240"/>
    <w:rsid w:val="00116296"/>
    <w:rsid w:val="00116325"/>
    <w:rsid w:val="00116351"/>
    <w:rsid w:val="00116792"/>
    <w:rsid w:val="00116817"/>
    <w:rsid w:val="0011691F"/>
    <w:rsid w:val="00116953"/>
    <w:rsid w:val="00116ADD"/>
    <w:rsid w:val="00116B79"/>
    <w:rsid w:val="00116BE4"/>
    <w:rsid w:val="00116C5E"/>
    <w:rsid w:val="001177DD"/>
    <w:rsid w:val="00117A3F"/>
    <w:rsid w:val="00120238"/>
    <w:rsid w:val="00120ADB"/>
    <w:rsid w:val="00120DE7"/>
    <w:rsid w:val="00120FCE"/>
    <w:rsid w:val="0012101C"/>
    <w:rsid w:val="001214E4"/>
    <w:rsid w:val="0012168D"/>
    <w:rsid w:val="0012182C"/>
    <w:rsid w:val="001219EE"/>
    <w:rsid w:val="001222FD"/>
    <w:rsid w:val="0012243F"/>
    <w:rsid w:val="00122791"/>
    <w:rsid w:val="00122DFD"/>
    <w:rsid w:val="00123242"/>
    <w:rsid w:val="001235BE"/>
    <w:rsid w:val="00123A8F"/>
    <w:rsid w:val="00123B96"/>
    <w:rsid w:val="00123DF1"/>
    <w:rsid w:val="00124EFB"/>
    <w:rsid w:val="001250FD"/>
    <w:rsid w:val="00125256"/>
    <w:rsid w:val="00125B4F"/>
    <w:rsid w:val="00125BFE"/>
    <w:rsid w:val="00125D6E"/>
    <w:rsid w:val="00126CDB"/>
    <w:rsid w:val="00126DAA"/>
    <w:rsid w:val="00126DAC"/>
    <w:rsid w:val="00126DBC"/>
    <w:rsid w:val="00126E92"/>
    <w:rsid w:val="00127102"/>
    <w:rsid w:val="0012748F"/>
    <w:rsid w:val="00127760"/>
    <w:rsid w:val="00127AF4"/>
    <w:rsid w:val="00127B78"/>
    <w:rsid w:val="00127F54"/>
    <w:rsid w:val="00130026"/>
    <w:rsid w:val="0013008D"/>
    <w:rsid w:val="00130279"/>
    <w:rsid w:val="001302FF"/>
    <w:rsid w:val="0013057E"/>
    <w:rsid w:val="00131432"/>
    <w:rsid w:val="00131495"/>
    <w:rsid w:val="00131A7B"/>
    <w:rsid w:val="00131B09"/>
    <w:rsid w:val="00131D83"/>
    <w:rsid w:val="00132799"/>
    <w:rsid w:val="00132AE9"/>
    <w:rsid w:val="0013304C"/>
    <w:rsid w:val="00133417"/>
    <w:rsid w:val="00133879"/>
    <w:rsid w:val="00133B96"/>
    <w:rsid w:val="00133C2D"/>
    <w:rsid w:val="00133CAF"/>
    <w:rsid w:val="00134316"/>
    <w:rsid w:val="001343D3"/>
    <w:rsid w:val="001343E5"/>
    <w:rsid w:val="0013470B"/>
    <w:rsid w:val="00135C39"/>
    <w:rsid w:val="00135D5E"/>
    <w:rsid w:val="001361C2"/>
    <w:rsid w:val="001362DA"/>
    <w:rsid w:val="00136569"/>
    <w:rsid w:val="001366A2"/>
    <w:rsid w:val="001366B4"/>
    <w:rsid w:val="00136835"/>
    <w:rsid w:val="0013694F"/>
    <w:rsid w:val="00136BFC"/>
    <w:rsid w:val="00136C71"/>
    <w:rsid w:val="00136DA3"/>
    <w:rsid w:val="00136FFD"/>
    <w:rsid w:val="001370D0"/>
    <w:rsid w:val="00137C25"/>
    <w:rsid w:val="00137DFE"/>
    <w:rsid w:val="0014008A"/>
    <w:rsid w:val="00140356"/>
    <w:rsid w:val="00140466"/>
    <w:rsid w:val="00140B1D"/>
    <w:rsid w:val="00140DFD"/>
    <w:rsid w:val="00140E8A"/>
    <w:rsid w:val="00140F34"/>
    <w:rsid w:val="00140FAD"/>
    <w:rsid w:val="0014107C"/>
    <w:rsid w:val="0014113A"/>
    <w:rsid w:val="001416FB"/>
    <w:rsid w:val="0014194C"/>
    <w:rsid w:val="00141B85"/>
    <w:rsid w:val="001422B6"/>
    <w:rsid w:val="00142671"/>
    <w:rsid w:val="00142840"/>
    <w:rsid w:val="00142B34"/>
    <w:rsid w:val="00142CC9"/>
    <w:rsid w:val="00142E8F"/>
    <w:rsid w:val="0014329F"/>
    <w:rsid w:val="0014336A"/>
    <w:rsid w:val="00143874"/>
    <w:rsid w:val="00143ACB"/>
    <w:rsid w:val="00143DE4"/>
    <w:rsid w:val="0014483B"/>
    <w:rsid w:val="00144F48"/>
    <w:rsid w:val="00145A88"/>
    <w:rsid w:val="00145AFB"/>
    <w:rsid w:val="00145EDE"/>
    <w:rsid w:val="001463DF"/>
    <w:rsid w:val="0014642F"/>
    <w:rsid w:val="00146A4E"/>
    <w:rsid w:val="00146C66"/>
    <w:rsid w:val="00146E4E"/>
    <w:rsid w:val="001472FE"/>
    <w:rsid w:val="0014734B"/>
    <w:rsid w:val="00147449"/>
    <w:rsid w:val="001479BD"/>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366E"/>
    <w:rsid w:val="001545D4"/>
    <w:rsid w:val="0015463F"/>
    <w:rsid w:val="00154679"/>
    <w:rsid w:val="001549B2"/>
    <w:rsid w:val="00154D0C"/>
    <w:rsid w:val="00155178"/>
    <w:rsid w:val="0015555E"/>
    <w:rsid w:val="00155834"/>
    <w:rsid w:val="001558C4"/>
    <w:rsid w:val="00155E19"/>
    <w:rsid w:val="00155E24"/>
    <w:rsid w:val="001564F2"/>
    <w:rsid w:val="001566A6"/>
    <w:rsid w:val="00156900"/>
    <w:rsid w:val="00156914"/>
    <w:rsid w:val="00156AE1"/>
    <w:rsid w:val="00156F4C"/>
    <w:rsid w:val="00157C0F"/>
    <w:rsid w:val="00157C27"/>
    <w:rsid w:val="00157C4A"/>
    <w:rsid w:val="00160904"/>
    <w:rsid w:val="001617B9"/>
    <w:rsid w:val="00161848"/>
    <w:rsid w:val="001619EC"/>
    <w:rsid w:val="00161A39"/>
    <w:rsid w:val="00161BE1"/>
    <w:rsid w:val="001626DC"/>
    <w:rsid w:val="00162EFD"/>
    <w:rsid w:val="00162F54"/>
    <w:rsid w:val="00163480"/>
    <w:rsid w:val="0016371E"/>
    <w:rsid w:val="00163A54"/>
    <w:rsid w:val="00163CEB"/>
    <w:rsid w:val="00164949"/>
    <w:rsid w:val="00164DF7"/>
    <w:rsid w:val="00164EAF"/>
    <w:rsid w:val="001652C9"/>
    <w:rsid w:val="00165B31"/>
    <w:rsid w:val="00166022"/>
    <w:rsid w:val="00166A9E"/>
    <w:rsid w:val="00166B18"/>
    <w:rsid w:val="00166B79"/>
    <w:rsid w:val="00166C94"/>
    <w:rsid w:val="00166E3B"/>
    <w:rsid w:val="00166E94"/>
    <w:rsid w:val="00167233"/>
    <w:rsid w:val="001674A7"/>
    <w:rsid w:val="001675A7"/>
    <w:rsid w:val="00167995"/>
    <w:rsid w:val="00167B2B"/>
    <w:rsid w:val="001700F5"/>
    <w:rsid w:val="0017025D"/>
    <w:rsid w:val="001707C0"/>
    <w:rsid w:val="00170B6A"/>
    <w:rsid w:val="00170E1A"/>
    <w:rsid w:val="00170E2C"/>
    <w:rsid w:val="001710E4"/>
    <w:rsid w:val="001712A3"/>
    <w:rsid w:val="001715F5"/>
    <w:rsid w:val="001718C7"/>
    <w:rsid w:val="00171B07"/>
    <w:rsid w:val="00171FDB"/>
    <w:rsid w:val="00172D05"/>
    <w:rsid w:val="00172FC8"/>
    <w:rsid w:val="0017332C"/>
    <w:rsid w:val="001734D7"/>
    <w:rsid w:val="00173788"/>
    <w:rsid w:val="0017384C"/>
    <w:rsid w:val="00173A6B"/>
    <w:rsid w:val="00173AC6"/>
    <w:rsid w:val="00173D17"/>
    <w:rsid w:val="00173D2F"/>
    <w:rsid w:val="00173E2C"/>
    <w:rsid w:val="0017408F"/>
    <w:rsid w:val="001742ED"/>
    <w:rsid w:val="00174E13"/>
    <w:rsid w:val="00174E6B"/>
    <w:rsid w:val="001751FF"/>
    <w:rsid w:val="00175208"/>
    <w:rsid w:val="00175C1C"/>
    <w:rsid w:val="001761C6"/>
    <w:rsid w:val="001761C7"/>
    <w:rsid w:val="001762BF"/>
    <w:rsid w:val="0017639D"/>
    <w:rsid w:val="00176B8F"/>
    <w:rsid w:val="00176BE6"/>
    <w:rsid w:val="00176CDA"/>
    <w:rsid w:val="00176DAC"/>
    <w:rsid w:val="00176ED9"/>
    <w:rsid w:val="00177250"/>
    <w:rsid w:val="001773CA"/>
    <w:rsid w:val="001773FC"/>
    <w:rsid w:val="00177AAB"/>
    <w:rsid w:val="00177EAC"/>
    <w:rsid w:val="0018026C"/>
    <w:rsid w:val="001803D5"/>
    <w:rsid w:val="0018077C"/>
    <w:rsid w:val="00180A6E"/>
    <w:rsid w:val="00180F7E"/>
    <w:rsid w:val="00181052"/>
    <w:rsid w:val="00181390"/>
    <w:rsid w:val="00181826"/>
    <w:rsid w:val="00181889"/>
    <w:rsid w:val="0018199A"/>
    <w:rsid w:val="00181FD8"/>
    <w:rsid w:val="001820AA"/>
    <w:rsid w:val="001825D8"/>
    <w:rsid w:val="0018260F"/>
    <w:rsid w:val="00182617"/>
    <w:rsid w:val="00182E22"/>
    <w:rsid w:val="00182E3D"/>
    <w:rsid w:val="00182FE2"/>
    <w:rsid w:val="00183270"/>
    <w:rsid w:val="00183C46"/>
    <w:rsid w:val="00183FF2"/>
    <w:rsid w:val="00184252"/>
    <w:rsid w:val="001843B1"/>
    <w:rsid w:val="0018440E"/>
    <w:rsid w:val="0018471B"/>
    <w:rsid w:val="0018476B"/>
    <w:rsid w:val="001847A1"/>
    <w:rsid w:val="001853EA"/>
    <w:rsid w:val="00185A4C"/>
    <w:rsid w:val="00185B78"/>
    <w:rsid w:val="00185C1A"/>
    <w:rsid w:val="00185DC5"/>
    <w:rsid w:val="00185F0A"/>
    <w:rsid w:val="00185F2A"/>
    <w:rsid w:val="001860E9"/>
    <w:rsid w:val="0018670B"/>
    <w:rsid w:val="001867AB"/>
    <w:rsid w:val="00186984"/>
    <w:rsid w:val="00186B9A"/>
    <w:rsid w:val="00186F58"/>
    <w:rsid w:val="0018714F"/>
    <w:rsid w:val="00187252"/>
    <w:rsid w:val="001877C7"/>
    <w:rsid w:val="00187CAD"/>
    <w:rsid w:val="00187D50"/>
    <w:rsid w:val="00187E19"/>
    <w:rsid w:val="001901F3"/>
    <w:rsid w:val="00190A92"/>
    <w:rsid w:val="00190CF3"/>
    <w:rsid w:val="00191009"/>
    <w:rsid w:val="0019147C"/>
    <w:rsid w:val="001917D6"/>
    <w:rsid w:val="00191B4F"/>
    <w:rsid w:val="00191C41"/>
    <w:rsid w:val="00191EEF"/>
    <w:rsid w:val="00192319"/>
    <w:rsid w:val="001924C3"/>
    <w:rsid w:val="001925D3"/>
    <w:rsid w:val="00192717"/>
    <w:rsid w:val="00192B34"/>
    <w:rsid w:val="00192C4F"/>
    <w:rsid w:val="00192E38"/>
    <w:rsid w:val="00193438"/>
    <w:rsid w:val="00193569"/>
    <w:rsid w:val="00193778"/>
    <w:rsid w:val="00193C0E"/>
    <w:rsid w:val="00193F35"/>
    <w:rsid w:val="00194EFD"/>
    <w:rsid w:val="00194F75"/>
    <w:rsid w:val="001956B8"/>
    <w:rsid w:val="0019632B"/>
    <w:rsid w:val="00196A44"/>
    <w:rsid w:val="00196C5B"/>
    <w:rsid w:val="00196DAF"/>
    <w:rsid w:val="00196DD7"/>
    <w:rsid w:val="0019754C"/>
    <w:rsid w:val="00197889"/>
    <w:rsid w:val="00197BFA"/>
    <w:rsid w:val="00197C6D"/>
    <w:rsid w:val="001A1B93"/>
    <w:rsid w:val="001A1CE9"/>
    <w:rsid w:val="001A1D45"/>
    <w:rsid w:val="001A2DC0"/>
    <w:rsid w:val="001A2EEC"/>
    <w:rsid w:val="001A30D4"/>
    <w:rsid w:val="001A343D"/>
    <w:rsid w:val="001A34F8"/>
    <w:rsid w:val="001A383F"/>
    <w:rsid w:val="001A3862"/>
    <w:rsid w:val="001A4008"/>
    <w:rsid w:val="001A44BB"/>
    <w:rsid w:val="001A4C1D"/>
    <w:rsid w:val="001A4C43"/>
    <w:rsid w:val="001A4F26"/>
    <w:rsid w:val="001A550D"/>
    <w:rsid w:val="001A59F9"/>
    <w:rsid w:val="001A5B23"/>
    <w:rsid w:val="001A6195"/>
    <w:rsid w:val="001A62C4"/>
    <w:rsid w:val="001A670F"/>
    <w:rsid w:val="001A6E3E"/>
    <w:rsid w:val="001A6FA4"/>
    <w:rsid w:val="001A6FE1"/>
    <w:rsid w:val="001A6FE3"/>
    <w:rsid w:val="001A74A4"/>
    <w:rsid w:val="001A75DF"/>
    <w:rsid w:val="001A77AB"/>
    <w:rsid w:val="001B0208"/>
    <w:rsid w:val="001B076B"/>
    <w:rsid w:val="001B0CD8"/>
    <w:rsid w:val="001B0F4A"/>
    <w:rsid w:val="001B12F8"/>
    <w:rsid w:val="001B15A9"/>
    <w:rsid w:val="001B1A8D"/>
    <w:rsid w:val="001B1C76"/>
    <w:rsid w:val="001B1DFE"/>
    <w:rsid w:val="001B2428"/>
    <w:rsid w:val="001B2BA6"/>
    <w:rsid w:val="001B2CE0"/>
    <w:rsid w:val="001B2CE2"/>
    <w:rsid w:val="001B2DDE"/>
    <w:rsid w:val="001B3711"/>
    <w:rsid w:val="001B3D41"/>
    <w:rsid w:val="001B452B"/>
    <w:rsid w:val="001B4689"/>
    <w:rsid w:val="001B4879"/>
    <w:rsid w:val="001B48DA"/>
    <w:rsid w:val="001B4E00"/>
    <w:rsid w:val="001B4FC5"/>
    <w:rsid w:val="001B50B5"/>
    <w:rsid w:val="001B51E0"/>
    <w:rsid w:val="001B5317"/>
    <w:rsid w:val="001B5D05"/>
    <w:rsid w:val="001B6192"/>
    <w:rsid w:val="001B641F"/>
    <w:rsid w:val="001B669D"/>
    <w:rsid w:val="001B772E"/>
    <w:rsid w:val="001B7987"/>
    <w:rsid w:val="001B7A2A"/>
    <w:rsid w:val="001B7C3F"/>
    <w:rsid w:val="001B7FD9"/>
    <w:rsid w:val="001C016F"/>
    <w:rsid w:val="001C035D"/>
    <w:rsid w:val="001C03CF"/>
    <w:rsid w:val="001C049A"/>
    <w:rsid w:val="001C0588"/>
    <w:rsid w:val="001C0854"/>
    <w:rsid w:val="001C098D"/>
    <w:rsid w:val="001C09E5"/>
    <w:rsid w:val="001C15C8"/>
    <w:rsid w:val="001C190B"/>
    <w:rsid w:val="001C208A"/>
    <w:rsid w:val="001C21B8"/>
    <w:rsid w:val="001C2234"/>
    <w:rsid w:val="001C2318"/>
    <w:rsid w:val="001C2434"/>
    <w:rsid w:val="001C263B"/>
    <w:rsid w:val="001C2953"/>
    <w:rsid w:val="001C309F"/>
    <w:rsid w:val="001C3635"/>
    <w:rsid w:val="001C3A9F"/>
    <w:rsid w:val="001C3BCE"/>
    <w:rsid w:val="001C3E98"/>
    <w:rsid w:val="001C3F60"/>
    <w:rsid w:val="001C4301"/>
    <w:rsid w:val="001C466C"/>
    <w:rsid w:val="001C5156"/>
    <w:rsid w:val="001C5567"/>
    <w:rsid w:val="001C57A3"/>
    <w:rsid w:val="001C584F"/>
    <w:rsid w:val="001C5896"/>
    <w:rsid w:val="001C61EB"/>
    <w:rsid w:val="001C6240"/>
    <w:rsid w:val="001C6576"/>
    <w:rsid w:val="001C6618"/>
    <w:rsid w:val="001C6D8F"/>
    <w:rsid w:val="001D00CE"/>
    <w:rsid w:val="001D0189"/>
    <w:rsid w:val="001D0295"/>
    <w:rsid w:val="001D0869"/>
    <w:rsid w:val="001D0AF5"/>
    <w:rsid w:val="001D0D31"/>
    <w:rsid w:val="001D0D41"/>
    <w:rsid w:val="001D0D9D"/>
    <w:rsid w:val="001D120F"/>
    <w:rsid w:val="001D1434"/>
    <w:rsid w:val="001D14A7"/>
    <w:rsid w:val="001D14AA"/>
    <w:rsid w:val="001D1952"/>
    <w:rsid w:val="001D1F0C"/>
    <w:rsid w:val="001D1FF9"/>
    <w:rsid w:val="001D21EA"/>
    <w:rsid w:val="001D27D8"/>
    <w:rsid w:val="001D28EF"/>
    <w:rsid w:val="001D2CC1"/>
    <w:rsid w:val="001D3434"/>
    <w:rsid w:val="001D3511"/>
    <w:rsid w:val="001D3690"/>
    <w:rsid w:val="001D389B"/>
    <w:rsid w:val="001D38D6"/>
    <w:rsid w:val="001D3C27"/>
    <w:rsid w:val="001D400F"/>
    <w:rsid w:val="001D4663"/>
    <w:rsid w:val="001D4845"/>
    <w:rsid w:val="001D4C29"/>
    <w:rsid w:val="001D4E2B"/>
    <w:rsid w:val="001D51AC"/>
    <w:rsid w:val="001D5945"/>
    <w:rsid w:val="001D5A36"/>
    <w:rsid w:val="001D5CA9"/>
    <w:rsid w:val="001D5DEF"/>
    <w:rsid w:val="001D5F3A"/>
    <w:rsid w:val="001D6361"/>
    <w:rsid w:val="001D645D"/>
    <w:rsid w:val="001D684D"/>
    <w:rsid w:val="001D6E4A"/>
    <w:rsid w:val="001D7413"/>
    <w:rsid w:val="001D7ABF"/>
    <w:rsid w:val="001E01D3"/>
    <w:rsid w:val="001E03D2"/>
    <w:rsid w:val="001E0878"/>
    <w:rsid w:val="001E0EE1"/>
    <w:rsid w:val="001E0F99"/>
    <w:rsid w:val="001E116D"/>
    <w:rsid w:val="001E12F3"/>
    <w:rsid w:val="001E132A"/>
    <w:rsid w:val="001E1388"/>
    <w:rsid w:val="001E13C7"/>
    <w:rsid w:val="001E1C86"/>
    <w:rsid w:val="001E1EF3"/>
    <w:rsid w:val="001E1F81"/>
    <w:rsid w:val="001E2758"/>
    <w:rsid w:val="001E2C1D"/>
    <w:rsid w:val="001E2CBF"/>
    <w:rsid w:val="001E2D4A"/>
    <w:rsid w:val="001E325C"/>
    <w:rsid w:val="001E32CF"/>
    <w:rsid w:val="001E3990"/>
    <w:rsid w:val="001E4098"/>
    <w:rsid w:val="001E41DC"/>
    <w:rsid w:val="001E496D"/>
    <w:rsid w:val="001E4C58"/>
    <w:rsid w:val="001E4EA2"/>
    <w:rsid w:val="001E55FF"/>
    <w:rsid w:val="001E5DFE"/>
    <w:rsid w:val="001E6325"/>
    <w:rsid w:val="001E6663"/>
    <w:rsid w:val="001E6D56"/>
    <w:rsid w:val="001E7560"/>
    <w:rsid w:val="001E79F4"/>
    <w:rsid w:val="001E7A83"/>
    <w:rsid w:val="001E7D21"/>
    <w:rsid w:val="001E7DAD"/>
    <w:rsid w:val="001F023F"/>
    <w:rsid w:val="001F0269"/>
    <w:rsid w:val="001F1114"/>
    <w:rsid w:val="001F1402"/>
    <w:rsid w:val="001F179B"/>
    <w:rsid w:val="001F1940"/>
    <w:rsid w:val="001F1BBA"/>
    <w:rsid w:val="001F25AD"/>
    <w:rsid w:val="001F3569"/>
    <w:rsid w:val="001F38A8"/>
    <w:rsid w:val="001F3AFB"/>
    <w:rsid w:val="001F3B22"/>
    <w:rsid w:val="001F3C20"/>
    <w:rsid w:val="001F3DC1"/>
    <w:rsid w:val="001F41B6"/>
    <w:rsid w:val="001F4FD4"/>
    <w:rsid w:val="001F5DBD"/>
    <w:rsid w:val="001F628E"/>
    <w:rsid w:val="001F69E3"/>
    <w:rsid w:val="001F69F9"/>
    <w:rsid w:val="001F6A64"/>
    <w:rsid w:val="001F75B3"/>
    <w:rsid w:val="001F7BA4"/>
    <w:rsid w:val="0020077D"/>
    <w:rsid w:val="00200FC4"/>
    <w:rsid w:val="002010E2"/>
    <w:rsid w:val="002011EA"/>
    <w:rsid w:val="00201898"/>
    <w:rsid w:val="00201C82"/>
    <w:rsid w:val="00201CA8"/>
    <w:rsid w:val="00201D7F"/>
    <w:rsid w:val="00201E35"/>
    <w:rsid w:val="00201F86"/>
    <w:rsid w:val="00202ADF"/>
    <w:rsid w:val="00202BCC"/>
    <w:rsid w:val="00202C38"/>
    <w:rsid w:val="00202C8A"/>
    <w:rsid w:val="0020391E"/>
    <w:rsid w:val="00203C4D"/>
    <w:rsid w:val="00203FA3"/>
    <w:rsid w:val="002047AD"/>
    <w:rsid w:val="00204C52"/>
    <w:rsid w:val="00204CFE"/>
    <w:rsid w:val="00204E9E"/>
    <w:rsid w:val="00205579"/>
    <w:rsid w:val="00205B45"/>
    <w:rsid w:val="00205DD9"/>
    <w:rsid w:val="00205EAF"/>
    <w:rsid w:val="00206496"/>
    <w:rsid w:val="002065DD"/>
    <w:rsid w:val="002067CF"/>
    <w:rsid w:val="002069B5"/>
    <w:rsid w:val="00207221"/>
    <w:rsid w:val="00207294"/>
    <w:rsid w:val="0020738A"/>
    <w:rsid w:val="002101EB"/>
    <w:rsid w:val="00210425"/>
    <w:rsid w:val="002104AE"/>
    <w:rsid w:val="0021091F"/>
    <w:rsid w:val="00210CE2"/>
    <w:rsid w:val="002110AA"/>
    <w:rsid w:val="002114BA"/>
    <w:rsid w:val="00211609"/>
    <w:rsid w:val="0021167A"/>
    <w:rsid w:val="00211BEB"/>
    <w:rsid w:val="00211BFB"/>
    <w:rsid w:val="0021200D"/>
    <w:rsid w:val="0021225F"/>
    <w:rsid w:val="00212593"/>
    <w:rsid w:val="00212774"/>
    <w:rsid w:val="00212AEE"/>
    <w:rsid w:val="00212EE2"/>
    <w:rsid w:val="002132F4"/>
    <w:rsid w:val="00213443"/>
    <w:rsid w:val="00213570"/>
    <w:rsid w:val="00213699"/>
    <w:rsid w:val="0021386E"/>
    <w:rsid w:val="00213A80"/>
    <w:rsid w:val="002140C3"/>
    <w:rsid w:val="0021421B"/>
    <w:rsid w:val="00214C49"/>
    <w:rsid w:val="00214E22"/>
    <w:rsid w:val="00214E53"/>
    <w:rsid w:val="0021542F"/>
    <w:rsid w:val="0021547A"/>
    <w:rsid w:val="002154D8"/>
    <w:rsid w:val="002159F1"/>
    <w:rsid w:val="00216019"/>
    <w:rsid w:val="00216116"/>
    <w:rsid w:val="00216145"/>
    <w:rsid w:val="00216428"/>
    <w:rsid w:val="00216490"/>
    <w:rsid w:val="00216B1D"/>
    <w:rsid w:val="00216BC5"/>
    <w:rsid w:val="00216CA5"/>
    <w:rsid w:val="00216DBB"/>
    <w:rsid w:val="00217924"/>
    <w:rsid w:val="00217D38"/>
    <w:rsid w:val="00217F0F"/>
    <w:rsid w:val="00220980"/>
    <w:rsid w:val="00220C62"/>
    <w:rsid w:val="00220D94"/>
    <w:rsid w:val="002215FE"/>
    <w:rsid w:val="00221898"/>
    <w:rsid w:val="00221B99"/>
    <w:rsid w:val="00221D56"/>
    <w:rsid w:val="00221F24"/>
    <w:rsid w:val="002225B4"/>
    <w:rsid w:val="002225D9"/>
    <w:rsid w:val="00222696"/>
    <w:rsid w:val="00222BBA"/>
    <w:rsid w:val="00222BFE"/>
    <w:rsid w:val="00222F68"/>
    <w:rsid w:val="002232CD"/>
    <w:rsid w:val="00223374"/>
    <w:rsid w:val="00223867"/>
    <w:rsid w:val="00223EDB"/>
    <w:rsid w:val="00224065"/>
    <w:rsid w:val="0022432F"/>
    <w:rsid w:val="0022467E"/>
    <w:rsid w:val="002246D3"/>
    <w:rsid w:val="002254E4"/>
    <w:rsid w:val="002257FD"/>
    <w:rsid w:val="002258D6"/>
    <w:rsid w:val="00225A06"/>
    <w:rsid w:val="00225A3A"/>
    <w:rsid w:val="00225A76"/>
    <w:rsid w:val="00225AFE"/>
    <w:rsid w:val="002273E5"/>
    <w:rsid w:val="0022744A"/>
    <w:rsid w:val="002274CD"/>
    <w:rsid w:val="002274E9"/>
    <w:rsid w:val="002279BC"/>
    <w:rsid w:val="00230214"/>
    <w:rsid w:val="002308C7"/>
    <w:rsid w:val="00230AEE"/>
    <w:rsid w:val="00230D91"/>
    <w:rsid w:val="002310EA"/>
    <w:rsid w:val="00231180"/>
    <w:rsid w:val="00231186"/>
    <w:rsid w:val="00231286"/>
    <w:rsid w:val="002319C8"/>
    <w:rsid w:val="002319F1"/>
    <w:rsid w:val="00231C2F"/>
    <w:rsid w:val="00231CB7"/>
    <w:rsid w:val="00232082"/>
    <w:rsid w:val="002321F7"/>
    <w:rsid w:val="0023253F"/>
    <w:rsid w:val="002325AB"/>
    <w:rsid w:val="0023293B"/>
    <w:rsid w:val="00233228"/>
    <w:rsid w:val="002332AC"/>
    <w:rsid w:val="002334D8"/>
    <w:rsid w:val="00233568"/>
    <w:rsid w:val="002339AF"/>
    <w:rsid w:val="00233F48"/>
    <w:rsid w:val="002340A7"/>
    <w:rsid w:val="0023415A"/>
    <w:rsid w:val="00234219"/>
    <w:rsid w:val="00234868"/>
    <w:rsid w:val="00234950"/>
    <w:rsid w:val="00234F9F"/>
    <w:rsid w:val="002350CF"/>
    <w:rsid w:val="002356C3"/>
    <w:rsid w:val="002356DF"/>
    <w:rsid w:val="00235A72"/>
    <w:rsid w:val="0023638B"/>
    <w:rsid w:val="002369EB"/>
    <w:rsid w:val="00236FBF"/>
    <w:rsid w:val="002370C1"/>
    <w:rsid w:val="0023741D"/>
    <w:rsid w:val="00237538"/>
    <w:rsid w:val="0024087A"/>
    <w:rsid w:val="00240FC7"/>
    <w:rsid w:val="00241B18"/>
    <w:rsid w:val="00241C70"/>
    <w:rsid w:val="00241ED3"/>
    <w:rsid w:val="00242096"/>
    <w:rsid w:val="00242895"/>
    <w:rsid w:val="00243548"/>
    <w:rsid w:val="0024362E"/>
    <w:rsid w:val="00243814"/>
    <w:rsid w:val="00244256"/>
    <w:rsid w:val="00244409"/>
    <w:rsid w:val="0024441E"/>
    <w:rsid w:val="00244429"/>
    <w:rsid w:val="0024455D"/>
    <w:rsid w:val="002449EF"/>
    <w:rsid w:val="00244AD0"/>
    <w:rsid w:val="00244B82"/>
    <w:rsid w:val="00244D4F"/>
    <w:rsid w:val="00244EF1"/>
    <w:rsid w:val="002450F0"/>
    <w:rsid w:val="002451D2"/>
    <w:rsid w:val="0024550D"/>
    <w:rsid w:val="0024599E"/>
    <w:rsid w:val="00245C02"/>
    <w:rsid w:val="00245C18"/>
    <w:rsid w:val="00245EDF"/>
    <w:rsid w:val="00245F6C"/>
    <w:rsid w:val="00245FFD"/>
    <w:rsid w:val="002462E1"/>
    <w:rsid w:val="00246873"/>
    <w:rsid w:val="00246E1D"/>
    <w:rsid w:val="0024705D"/>
    <w:rsid w:val="002471F0"/>
    <w:rsid w:val="00247270"/>
    <w:rsid w:val="00247C2A"/>
    <w:rsid w:val="0025046B"/>
    <w:rsid w:val="0025053A"/>
    <w:rsid w:val="00250B2E"/>
    <w:rsid w:val="00250B54"/>
    <w:rsid w:val="00250BF5"/>
    <w:rsid w:val="0025109D"/>
    <w:rsid w:val="00251141"/>
    <w:rsid w:val="002511B6"/>
    <w:rsid w:val="0025194D"/>
    <w:rsid w:val="00251F73"/>
    <w:rsid w:val="002523D3"/>
    <w:rsid w:val="00252464"/>
    <w:rsid w:val="002526E4"/>
    <w:rsid w:val="00252710"/>
    <w:rsid w:val="00252748"/>
    <w:rsid w:val="00252FB8"/>
    <w:rsid w:val="00253E6F"/>
    <w:rsid w:val="002546E5"/>
    <w:rsid w:val="00254715"/>
    <w:rsid w:val="002548CF"/>
    <w:rsid w:val="00254A0C"/>
    <w:rsid w:val="00254D0B"/>
    <w:rsid w:val="00254D30"/>
    <w:rsid w:val="00254DFC"/>
    <w:rsid w:val="00255784"/>
    <w:rsid w:val="00256186"/>
    <w:rsid w:val="0025652A"/>
    <w:rsid w:val="00256802"/>
    <w:rsid w:val="0025685C"/>
    <w:rsid w:val="002569D5"/>
    <w:rsid w:val="00256B39"/>
    <w:rsid w:val="00256E56"/>
    <w:rsid w:val="00256F0A"/>
    <w:rsid w:val="002573E5"/>
    <w:rsid w:val="0025770F"/>
    <w:rsid w:val="0025796C"/>
    <w:rsid w:val="00257D7E"/>
    <w:rsid w:val="00260388"/>
    <w:rsid w:val="00260956"/>
    <w:rsid w:val="00260E48"/>
    <w:rsid w:val="0026101E"/>
    <w:rsid w:val="002611AC"/>
    <w:rsid w:val="002612BA"/>
    <w:rsid w:val="0026192C"/>
    <w:rsid w:val="00261F2F"/>
    <w:rsid w:val="002621CB"/>
    <w:rsid w:val="00262361"/>
    <w:rsid w:val="0026270B"/>
    <w:rsid w:val="00262B45"/>
    <w:rsid w:val="002630DF"/>
    <w:rsid w:val="002631AF"/>
    <w:rsid w:val="00263308"/>
    <w:rsid w:val="00263525"/>
    <w:rsid w:val="00263E7F"/>
    <w:rsid w:val="0026426A"/>
    <w:rsid w:val="002643BF"/>
    <w:rsid w:val="00264A99"/>
    <w:rsid w:val="00264BC3"/>
    <w:rsid w:val="00264D15"/>
    <w:rsid w:val="00264F3E"/>
    <w:rsid w:val="00265758"/>
    <w:rsid w:val="0026576E"/>
    <w:rsid w:val="002658DF"/>
    <w:rsid w:val="00265B75"/>
    <w:rsid w:val="002662AA"/>
    <w:rsid w:val="0026630B"/>
    <w:rsid w:val="002663B3"/>
    <w:rsid w:val="0026678B"/>
    <w:rsid w:val="002667C2"/>
    <w:rsid w:val="0026680F"/>
    <w:rsid w:val="00266DE9"/>
    <w:rsid w:val="00267104"/>
    <w:rsid w:val="00267857"/>
    <w:rsid w:val="00267BEE"/>
    <w:rsid w:val="002717A0"/>
    <w:rsid w:val="002717F3"/>
    <w:rsid w:val="002718E8"/>
    <w:rsid w:val="00271C45"/>
    <w:rsid w:val="00271C64"/>
    <w:rsid w:val="00272061"/>
    <w:rsid w:val="0027218A"/>
    <w:rsid w:val="002729AD"/>
    <w:rsid w:val="00272A6B"/>
    <w:rsid w:val="002732BB"/>
    <w:rsid w:val="002732BF"/>
    <w:rsid w:val="0027341F"/>
    <w:rsid w:val="0027362F"/>
    <w:rsid w:val="002736C2"/>
    <w:rsid w:val="002736CA"/>
    <w:rsid w:val="00274C10"/>
    <w:rsid w:val="00274F5D"/>
    <w:rsid w:val="0027522F"/>
    <w:rsid w:val="002753AF"/>
    <w:rsid w:val="00275700"/>
    <w:rsid w:val="002759C2"/>
    <w:rsid w:val="00276343"/>
    <w:rsid w:val="00276481"/>
    <w:rsid w:val="00276795"/>
    <w:rsid w:val="00276D4C"/>
    <w:rsid w:val="002778B0"/>
    <w:rsid w:val="00277AAF"/>
    <w:rsid w:val="00280618"/>
    <w:rsid w:val="00280797"/>
    <w:rsid w:val="00280B46"/>
    <w:rsid w:val="00280CFE"/>
    <w:rsid w:val="00280DC4"/>
    <w:rsid w:val="00280F14"/>
    <w:rsid w:val="00281379"/>
    <w:rsid w:val="00281B9C"/>
    <w:rsid w:val="002821A7"/>
    <w:rsid w:val="002824EE"/>
    <w:rsid w:val="002826A3"/>
    <w:rsid w:val="00282BD8"/>
    <w:rsid w:val="00283476"/>
    <w:rsid w:val="00283569"/>
    <w:rsid w:val="00283C3E"/>
    <w:rsid w:val="0028470B"/>
    <w:rsid w:val="00284A24"/>
    <w:rsid w:val="00284B0F"/>
    <w:rsid w:val="00284C0B"/>
    <w:rsid w:val="00284DB4"/>
    <w:rsid w:val="00284F04"/>
    <w:rsid w:val="002856AC"/>
    <w:rsid w:val="00285C25"/>
    <w:rsid w:val="00285FAF"/>
    <w:rsid w:val="002864D5"/>
    <w:rsid w:val="002867A1"/>
    <w:rsid w:val="00286E2C"/>
    <w:rsid w:val="0028735D"/>
    <w:rsid w:val="00290496"/>
    <w:rsid w:val="002907BE"/>
    <w:rsid w:val="002909AD"/>
    <w:rsid w:val="00290B70"/>
    <w:rsid w:val="00290C11"/>
    <w:rsid w:val="00290D54"/>
    <w:rsid w:val="00290D66"/>
    <w:rsid w:val="00290E19"/>
    <w:rsid w:val="00291561"/>
    <w:rsid w:val="00291BCA"/>
    <w:rsid w:val="00291F37"/>
    <w:rsid w:val="0029238D"/>
    <w:rsid w:val="002923FD"/>
    <w:rsid w:val="0029262B"/>
    <w:rsid w:val="002928BA"/>
    <w:rsid w:val="00292E0D"/>
    <w:rsid w:val="00293118"/>
    <w:rsid w:val="002934B6"/>
    <w:rsid w:val="0029384A"/>
    <w:rsid w:val="00293E54"/>
    <w:rsid w:val="0029403C"/>
    <w:rsid w:val="002940ED"/>
    <w:rsid w:val="002942F1"/>
    <w:rsid w:val="00294320"/>
    <w:rsid w:val="0029464A"/>
    <w:rsid w:val="002946FE"/>
    <w:rsid w:val="002947CA"/>
    <w:rsid w:val="002948A0"/>
    <w:rsid w:val="00294BB7"/>
    <w:rsid w:val="00294E89"/>
    <w:rsid w:val="00294F0A"/>
    <w:rsid w:val="00294FF5"/>
    <w:rsid w:val="0029563D"/>
    <w:rsid w:val="00295C8C"/>
    <w:rsid w:val="00295DC3"/>
    <w:rsid w:val="00295FA9"/>
    <w:rsid w:val="002960B1"/>
    <w:rsid w:val="0029613B"/>
    <w:rsid w:val="00296298"/>
    <w:rsid w:val="00296A07"/>
    <w:rsid w:val="00297346"/>
    <w:rsid w:val="00297473"/>
    <w:rsid w:val="002975BD"/>
    <w:rsid w:val="002976D5"/>
    <w:rsid w:val="00297D9D"/>
    <w:rsid w:val="00297E03"/>
    <w:rsid w:val="002A0350"/>
    <w:rsid w:val="002A045D"/>
    <w:rsid w:val="002A0640"/>
    <w:rsid w:val="002A0653"/>
    <w:rsid w:val="002A0960"/>
    <w:rsid w:val="002A13E0"/>
    <w:rsid w:val="002A151A"/>
    <w:rsid w:val="002A1569"/>
    <w:rsid w:val="002A1858"/>
    <w:rsid w:val="002A18B7"/>
    <w:rsid w:val="002A1963"/>
    <w:rsid w:val="002A1D4F"/>
    <w:rsid w:val="002A20EA"/>
    <w:rsid w:val="002A234C"/>
    <w:rsid w:val="002A2362"/>
    <w:rsid w:val="002A291A"/>
    <w:rsid w:val="002A2A8B"/>
    <w:rsid w:val="002A2AFA"/>
    <w:rsid w:val="002A2B76"/>
    <w:rsid w:val="002A2C24"/>
    <w:rsid w:val="002A2FB1"/>
    <w:rsid w:val="002A2FE6"/>
    <w:rsid w:val="002A320A"/>
    <w:rsid w:val="002A339E"/>
    <w:rsid w:val="002A408F"/>
    <w:rsid w:val="002A4284"/>
    <w:rsid w:val="002A43BB"/>
    <w:rsid w:val="002A4F3A"/>
    <w:rsid w:val="002A5A57"/>
    <w:rsid w:val="002A5BE9"/>
    <w:rsid w:val="002A6756"/>
    <w:rsid w:val="002A69F5"/>
    <w:rsid w:val="002A7217"/>
    <w:rsid w:val="002A79AE"/>
    <w:rsid w:val="002A7B3E"/>
    <w:rsid w:val="002A7C75"/>
    <w:rsid w:val="002B004B"/>
    <w:rsid w:val="002B0161"/>
    <w:rsid w:val="002B056E"/>
    <w:rsid w:val="002B08A5"/>
    <w:rsid w:val="002B13D5"/>
    <w:rsid w:val="002B22BF"/>
    <w:rsid w:val="002B2DCD"/>
    <w:rsid w:val="002B313D"/>
    <w:rsid w:val="002B328F"/>
    <w:rsid w:val="002B339F"/>
    <w:rsid w:val="002B38FB"/>
    <w:rsid w:val="002B4030"/>
    <w:rsid w:val="002B40E7"/>
    <w:rsid w:val="002B4224"/>
    <w:rsid w:val="002B425A"/>
    <w:rsid w:val="002B44BE"/>
    <w:rsid w:val="002B4DF9"/>
    <w:rsid w:val="002B58A5"/>
    <w:rsid w:val="002B5AE4"/>
    <w:rsid w:val="002B5B87"/>
    <w:rsid w:val="002B5C12"/>
    <w:rsid w:val="002B638D"/>
    <w:rsid w:val="002B64C2"/>
    <w:rsid w:val="002B67D7"/>
    <w:rsid w:val="002B6D62"/>
    <w:rsid w:val="002B70D0"/>
    <w:rsid w:val="002B7373"/>
    <w:rsid w:val="002B73A5"/>
    <w:rsid w:val="002B73B8"/>
    <w:rsid w:val="002B773F"/>
    <w:rsid w:val="002C033F"/>
    <w:rsid w:val="002C0369"/>
    <w:rsid w:val="002C0374"/>
    <w:rsid w:val="002C0BAA"/>
    <w:rsid w:val="002C1157"/>
    <w:rsid w:val="002C1393"/>
    <w:rsid w:val="002C15A9"/>
    <w:rsid w:val="002C16C8"/>
    <w:rsid w:val="002C22CA"/>
    <w:rsid w:val="002C2746"/>
    <w:rsid w:val="002C28FF"/>
    <w:rsid w:val="002C2D82"/>
    <w:rsid w:val="002C2D95"/>
    <w:rsid w:val="002C2D98"/>
    <w:rsid w:val="002C311B"/>
    <w:rsid w:val="002C3163"/>
    <w:rsid w:val="002C3892"/>
    <w:rsid w:val="002C3C0F"/>
    <w:rsid w:val="002C4165"/>
    <w:rsid w:val="002C4563"/>
    <w:rsid w:val="002C4D28"/>
    <w:rsid w:val="002C4E9F"/>
    <w:rsid w:val="002C504E"/>
    <w:rsid w:val="002C50BC"/>
    <w:rsid w:val="002C5B17"/>
    <w:rsid w:val="002C5C1F"/>
    <w:rsid w:val="002C6580"/>
    <w:rsid w:val="002C6787"/>
    <w:rsid w:val="002C6F95"/>
    <w:rsid w:val="002C7041"/>
    <w:rsid w:val="002C7201"/>
    <w:rsid w:val="002C742E"/>
    <w:rsid w:val="002C7876"/>
    <w:rsid w:val="002D0208"/>
    <w:rsid w:val="002D03C2"/>
    <w:rsid w:val="002D070E"/>
    <w:rsid w:val="002D0940"/>
    <w:rsid w:val="002D0F99"/>
    <w:rsid w:val="002D3B76"/>
    <w:rsid w:val="002D418E"/>
    <w:rsid w:val="002D467C"/>
    <w:rsid w:val="002D5264"/>
    <w:rsid w:val="002D58A9"/>
    <w:rsid w:val="002D59F0"/>
    <w:rsid w:val="002D5D1E"/>
    <w:rsid w:val="002D5E36"/>
    <w:rsid w:val="002D5E90"/>
    <w:rsid w:val="002D5FBE"/>
    <w:rsid w:val="002D66F5"/>
    <w:rsid w:val="002D6F20"/>
    <w:rsid w:val="002D72DB"/>
    <w:rsid w:val="002D73BC"/>
    <w:rsid w:val="002D7672"/>
    <w:rsid w:val="002D7676"/>
    <w:rsid w:val="002D7D0A"/>
    <w:rsid w:val="002D7E22"/>
    <w:rsid w:val="002D7FE1"/>
    <w:rsid w:val="002D7FFC"/>
    <w:rsid w:val="002E0074"/>
    <w:rsid w:val="002E0695"/>
    <w:rsid w:val="002E15D3"/>
    <w:rsid w:val="002E1A3B"/>
    <w:rsid w:val="002E21A8"/>
    <w:rsid w:val="002E246B"/>
    <w:rsid w:val="002E2528"/>
    <w:rsid w:val="002E2777"/>
    <w:rsid w:val="002E28BB"/>
    <w:rsid w:val="002E29DA"/>
    <w:rsid w:val="002E2B69"/>
    <w:rsid w:val="002E2CB5"/>
    <w:rsid w:val="002E2DDB"/>
    <w:rsid w:val="002E2E69"/>
    <w:rsid w:val="002E323D"/>
    <w:rsid w:val="002E3453"/>
    <w:rsid w:val="002E3529"/>
    <w:rsid w:val="002E3F80"/>
    <w:rsid w:val="002E4069"/>
    <w:rsid w:val="002E46F3"/>
    <w:rsid w:val="002E482E"/>
    <w:rsid w:val="002E486C"/>
    <w:rsid w:val="002E5400"/>
    <w:rsid w:val="002E5A19"/>
    <w:rsid w:val="002E6106"/>
    <w:rsid w:val="002E6795"/>
    <w:rsid w:val="002E680E"/>
    <w:rsid w:val="002E6847"/>
    <w:rsid w:val="002E6C22"/>
    <w:rsid w:val="002E6C9F"/>
    <w:rsid w:val="002E6F55"/>
    <w:rsid w:val="002E6F5F"/>
    <w:rsid w:val="002E702B"/>
    <w:rsid w:val="002E7176"/>
    <w:rsid w:val="002E760B"/>
    <w:rsid w:val="002F01E1"/>
    <w:rsid w:val="002F022E"/>
    <w:rsid w:val="002F03EF"/>
    <w:rsid w:val="002F05C6"/>
    <w:rsid w:val="002F0698"/>
    <w:rsid w:val="002F07FC"/>
    <w:rsid w:val="002F0EDD"/>
    <w:rsid w:val="002F1AB9"/>
    <w:rsid w:val="002F2D43"/>
    <w:rsid w:val="002F2DAB"/>
    <w:rsid w:val="002F2DF3"/>
    <w:rsid w:val="002F2F1C"/>
    <w:rsid w:val="002F3342"/>
    <w:rsid w:val="002F354F"/>
    <w:rsid w:val="002F3EBD"/>
    <w:rsid w:val="002F489C"/>
    <w:rsid w:val="002F49E7"/>
    <w:rsid w:val="002F4A4E"/>
    <w:rsid w:val="002F4AE7"/>
    <w:rsid w:val="002F4F7C"/>
    <w:rsid w:val="002F51B6"/>
    <w:rsid w:val="002F5688"/>
    <w:rsid w:val="002F57EB"/>
    <w:rsid w:val="002F57F7"/>
    <w:rsid w:val="002F5E98"/>
    <w:rsid w:val="002F62D0"/>
    <w:rsid w:val="002F63BB"/>
    <w:rsid w:val="002F66F0"/>
    <w:rsid w:val="002F6BCE"/>
    <w:rsid w:val="002F6F57"/>
    <w:rsid w:val="002F72BE"/>
    <w:rsid w:val="002F72FA"/>
    <w:rsid w:val="002F73EC"/>
    <w:rsid w:val="002F77C7"/>
    <w:rsid w:val="002F7849"/>
    <w:rsid w:val="002F7875"/>
    <w:rsid w:val="002F7DB1"/>
    <w:rsid w:val="0030099A"/>
    <w:rsid w:val="00301B19"/>
    <w:rsid w:val="0030232F"/>
    <w:rsid w:val="00302576"/>
    <w:rsid w:val="0030258E"/>
    <w:rsid w:val="0030264C"/>
    <w:rsid w:val="00302670"/>
    <w:rsid w:val="00302825"/>
    <w:rsid w:val="00302F40"/>
    <w:rsid w:val="0030364A"/>
    <w:rsid w:val="00304380"/>
    <w:rsid w:val="003043C9"/>
    <w:rsid w:val="00304878"/>
    <w:rsid w:val="00304A46"/>
    <w:rsid w:val="00304B79"/>
    <w:rsid w:val="00304BFA"/>
    <w:rsid w:val="00305253"/>
    <w:rsid w:val="00305D31"/>
    <w:rsid w:val="00306204"/>
    <w:rsid w:val="003062DB"/>
    <w:rsid w:val="00306514"/>
    <w:rsid w:val="003070FC"/>
    <w:rsid w:val="00307392"/>
    <w:rsid w:val="00307556"/>
    <w:rsid w:val="00307876"/>
    <w:rsid w:val="0030792D"/>
    <w:rsid w:val="0030797B"/>
    <w:rsid w:val="00307B71"/>
    <w:rsid w:val="0031017B"/>
    <w:rsid w:val="003109C1"/>
    <w:rsid w:val="00310A3C"/>
    <w:rsid w:val="00310E19"/>
    <w:rsid w:val="00310EB8"/>
    <w:rsid w:val="003110AD"/>
    <w:rsid w:val="003113F7"/>
    <w:rsid w:val="00311416"/>
    <w:rsid w:val="00311E9C"/>
    <w:rsid w:val="0031209F"/>
    <w:rsid w:val="0031224E"/>
    <w:rsid w:val="003127FD"/>
    <w:rsid w:val="003128DA"/>
    <w:rsid w:val="00312A7B"/>
    <w:rsid w:val="00312B6B"/>
    <w:rsid w:val="00312E02"/>
    <w:rsid w:val="00312EB6"/>
    <w:rsid w:val="00312EEC"/>
    <w:rsid w:val="00313142"/>
    <w:rsid w:val="00313A78"/>
    <w:rsid w:val="00314265"/>
    <w:rsid w:val="0031435A"/>
    <w:rsid w:val="0031460B"/>
    <w:rsid w:val="00314962"/>
    <w:rsid w:val="00314C62"/>
    <w:rsid w:val="00314D16"/>
    <w:rsid w:val="00315202"/>
    <w:rsid w:val="00315345"/>
    <w:rsid w:val="00315476"/>
    <w:rsid w:val="003155C7"/>
    <w:rsid w:val="003159A7"/>
    <w:rsid w:val="00315BFE"/>
    <w:rsid w:val="00315C7A"/>
    <w:rsid w:val="00315FFA"/>
    <w:rsid w:val="0031604D"/>
    <w:rsid w:val="003163E7"/>
    <w:rsid w:val="003164B6"/>
    <w:rsid w:val="00316A21"/>
    <w:rsid w:val="00316B00"/>
    <w:rsid w:val="003174B7"/>
    <w:rsid w:val="00317684"/>
    <w:rsid w:val="0031782C"/>
    <w:rsid w:val="003178AB"/>
    <w:rsid w:val="00317D31"/>
    <w:rsid w:val="00317DF3"/>
    <w:rsid w:val="0032071C"/>
    <w:rsid w:val="00320727"/>
    <w:rsid w:val="003207B2"/>
    <w:rsid w:val="0032122E"/>
    <w:rsid w:val="00321E40"/>
    <w:rsid w:val="00322026"/>
    <w:rsid w:val="00322193"/>
    <w:rsid w:val="003222CC"/>
    <w:rsid w:val="00322703"/>
    <w:rsid w:val="00322CB5"/>
    <w:rsid w:val="00322E4F"/>
    <w:rsid w:val="00323249"/>
    <w:rsid w:val="003236FB"/>
    <w:rsid w:val="00323795"/>
    <w:rsid w:val="00323846"/>
    <w:rsid w:val="00323AC7"/>
    <w:rsid w:val="00323C05"/>
    <w:rsid w:val="00323CDA"/>
    <w:rsid w:val="00323D1C"/>
    <w:rsid w:val="00323F55"/>
    <w:rsid w:val="00323FF5"/>
    <w:rsid w:val="003242B9"/>
    <w:rsid w:val="00324DBC"/>
    <w:rsid w:val="00324F55"/>
    <w:rsid w:val="003256E1"/>
    <w:rsid w:val="003259DF"/>
    <w:rsid w:val="00325AFC"/>
    <w:rsid w:val="00325E91"/>
    <w:rsid w:val="00326342"/>
    <w:rsid w:val="003263DB"/>
    <w:rsid w:val="0032651C"/>
    <w:rsid w:val="00327015"/>
    <w:rsid w:val="003271DE"/>
    <w:rsid w:val="003276E8"/>
    <w:rsid w:val="00327776"/>
    <w:rsid w:val="00327A81"/>
    <w:rsid w:val="00327B48"/>
    <w:rsid w:val="00327CAF"/>
    <w:rsid w:val="0033009A"/>
    <w:rsid w:val="00330152"/>
    <w:rsid w:val="00330403"/>
    <w:rsid w:val="003309D9"/>
    <w:rsid w:val="003309F0"/>
    <w:rsid w:val="00330F34"/>
    <w:rsid w:val="003313CD"/>
    <w:rsid w:val="003314E6"/>
    <w:rsid w:val="00331916"/>
    <w:rsid w:val="00331EB4"/>
    <w:rsid w:val="00331ED4"/>
    <w:rsid w:val="003321A2"/>
    <w:rsid w:val="003327FA"/>
    <w:rsid w:val="00332955"/>
    <w:rsid w:val="00332B4D"/>
    <w:rsid w:val="00333656"/>
    <w:rsid w:val="0033375F"/>
    <w:rsid w:val="00333DC1"/>
    <w:rsid w:val="00334786"/>
    <w:rsid w:val="00334A65"/>
    <w:rsid w:val="0033511B"/>
    <w:rsid w:val="00335257"/>
    <w:rsid w:val="00335488"/>
    <w:rsid w:val="00335810"/>
    <w:rsid w:val="00335882"/>
    <w:rsid w:val="00335FF8"/>
    <w:rsid w:val="00336261"/>
    <w:rsid w:val="003363A9"/>
    <w:rsid w:val="00336468"/>
    <w:rsid w:val="003368D2"/>
    <w:rsid w:val="00336A8D"/>
    <w:rsid w:val="00336AFC"/>
    <w:rsid w:val="00337146"/>
    <w:rsid w:val="00337278"/>
    <w:rsid w:val="003377C3"/>
    <w:rsid w:val="00337C89"/>
    <w:rsid w:val="003402B5"/>
    <w:rsid w:val="00340A6F"/>
    <w:rsid w:val="003410CA"/>
    <w:rsid w:val="00341145"/>
    <w:rsid w:val="0034159F"/>
    <w:rsid w:val="00341611"/>
    <w:rsid w:val="003423CF"/>
    <w:rsid w:val="003427F8"/>
    <w:rsid w:val="00342DAF"/>
    <w:rsid w:val="00343FDE"/>
    <w:rsid w:val="00344836"/>
    <w:rsid w:val="00344906"/>
    <w:rsid w:val="00344A6E"/>
    <w:rsid w:val="0034506E"/>
    <w:rsid w:val="00345226"/>
    <w:rsid w:val="003453AE"/>
    <w:rsid w:val="003458B8"/>
    <w:rsid w:val="003464E3"/>
    <w:rsid w:val="00346DC1"/>
    <w:rsid w:val="003477B1"/>
    <w:rsid w:val="00347AF4"/>
    <w:rsid w:val="00347EAF"/>
    <w:rsid w:val="00350289"/>
    <w:rsid w:val="00350738"/>
    <w:rsid w:val="0035075B"/>
    <w:rsid w:val="00350CB6"/>
    <w:rsid w:val="00350ED1"/>
    <w:rsid w:val="00350FB6"/>
    <w:rsid w:val="00351504"/>
    <w:rsid w:val="00351A8A"/>
    <w:rsid w:val="00351D19"/>
    <w:rsid w:val="00351E99"/>
    <w:rsid w:val="00352158"/>
    <w:rsid w:val="00352168"/>
    <w:rsid w:val="00352494"/>
    <w:rsid w:val="00352609"/>
    <w:rsid w:val="00352708"/>
    <w:rsid w:val="003527E4"/>
    <w:rsid w:val="003528AB"/>
    <w:rsid w:val="00352AFC"/>
    <w:rsid w:val="00352C87"/>
    <w:rsid w:val="00353091"/>
    <w:rsid w:val="00353713"/>
    <w:rsid w:val="00353776"/>
    <w:rsid w:val="00353D42"/>
    <w:rsid w:val="00353F45"/>
    <w:rsid w:val="00354378"/>
    <w:rsid w:val="003544C0"/>
    <w:rsid w:val="003545AF"/>
    <w:rsid w:val="00354636"/>
    <w:rsid w:val="003547E1"/>
    <w:rsid w:val="00354804"/>
    <w:rsid w:val="00354BF5"/>
    <w:rsid w:val="0035544E"/>
    <w:rsid w:val="00355929"/>
    <w:rsid w:val="00355ED9"/>
    <w:rsid w:val="00355EFF"/>
    <w:rsid w:val="003560B3"/>
    <w:rsid w:val="00356929"/>
    <w:rsid w:val="00356A94"/>
    <w:rsid w:val="00356BAE"/>
    <w:rsid w:val="00356BC2"/>
    <w:rsid w:val="00356D16"/>
    <w:rsid w:val="00357053"/>
    <w:rsid w:val="00357272"/>
    <w:rsid w:val="00357629"/>
    <w:rsid w:val="00357988"/>
    <w:rsid w:val="003579B0"/>
    <w:rsid w:val="00357F2F"/>
    <w:rsid w:val="00360171"/>
    <w:rsid w:val="00360626"/>
    <w:rsid w:val="00360A6F"/>
    <w:rsid w:val="00360CD5"/>
    <w:rsid w:val="0036152B"/>
    <w:rsid w:val="003616D1"/>
    <w:rsid w:val="00361718"/>
    <w:rsid w:val="003618C4"/>
    <w:rsid w:val="00361DF1"/>
    <w:rsid w:val="00362291"/>
    <w:rsid w:val="0036308B"/>
    <w:rsid w:val="003631BB"/>
    <w:rsid w:val="00363202"/>
    <w:rsid w:val="0036386B"/>
    <w:rsid w:val="00363B1B"/>
    <w:rsid w:val="0036409F"/>
    <w:rsid w:val="0036499B"/>
    <w:rsid w:val="003652A1"/>
    <w:rsid w:val="003658EA"/>
    <w:rsid w:val="00365C1D"/>
    <w:rsid w:val="003661AA"/>
    <w:rsid w:val="003662EB"/>
    <w:rsid w:val="0036634F"/>
    <w:rsid w:val="0036638F"/>
    <w:rsid w:val="0036681E"/>
    <w:rsid w:val="00366B8A"/>
    <w:rsid w:val="00366C43"/>
    <w:rsid w:val="00366CEE"/>
    <w:rsid w:val="0036760A"/>
    <w:rsid w:val="00367679"/>
    <w:rsid w:val="0037024D"/>
    <w:rsid w:val="003705A4"/>
    <w:rsid w:val="00370C7D"/>
    <w:rsid w:val="00370D8E"/>
    <w:rsid w:val="00371086"/>
    <w:rsid w:val="003711CF"/>
    <w:rsid w:val="00371244"/>
    <w:rsid w:val="00371B70"/>
    <w:rsid w:val="00371D9F"/>
    <w:rsid w:val="003720EE"/>
    <w:rsid w:val="00372297"/>
    <w:rsid w:val="00372A48"/>
    <w:rsid w:val="00372BD5"/>
    <w:rsid w:val="00372EB1"/>
    <w:rsid w:val="00373187"/>
    <w:rsid w:val="00373253"/>
    <w:rsid w:val="00373804"/>
    <w:rsid w:val="003741FE"/>
    <w:rsid w:val="00374453"/>
    <w:rsid w:val="00374583"/>
    <w:rsid w:val="003745AB"/>
    <w:rsid w:val="00374A79"/>
    <w:rsid w:val="00374B5C"/>
    <w:rsid w:val="00374CB2"/>
    <w:rsid w:val="00375BAF"/>
    <w:rsid w:val="003760EC"/>
    <w:rsid w:val="00376423"/>
    <w:rsid w:val="00376581"/>
    <w:rsid w:val="00376927"/>
    <w:rsid w:val="00376D96"/>
    <w:rsid w:val="00376E39"/>
    <w:rsid w:val="00376F73"/>
    <w:rsid w:val="0037732D"/>
    <w:rsid w:val="00377871"/>
    <w:rsid w:val="00377B4E"/>
    <w:rsid w:val="00377C84"/>
    <w:rsid w:val="00380223"/>
    <w:rsid w:val="00380256"/>
    <w:rsid w:val="003804B7"/>
    <w:rsid w:val="00380BC6"/>
    <w:rsid w:val="00380EAC"/>
    <w:rsid w:val="003812A2"/>
    <w:rsid w:val="00381439"/>
    <w:rsid w:val="00381693"/>
    <w:rsid w:val="0038170A"/>
    <w:rsid w:val="00382038"/>
    <w:rsid w:val="003825DB"/>
    <w:rsid w:val="00382890"/>
    <w:rsid w:val="00382DB7"/>
    <w:rsid w:val="00382FBD"/>
    <w:rsid w:val="0038337B"/>
    <w:rsid w:val="00383532"/>
    <w:rsid w:val="003836B4"/>
    <w:rsid w:val="003841CE"/>
    <w:rsid w:val="0038430E"/>
    <w:rsid w:val="00384643"/>
    <w:rsid w:val="003846E9"/>
    <w:rsid w:val="00385146"/>
    <w:rsid w:val="0038638E"/>
    <w:rsid w:val="00386566"/>
    <w:rsid w:val="00386569"/>
    <w:rsid w:val="00386844"/>
    <w:rsid w:val="00386C4A"/>
    <w:rsid w:val="00387057"/>
    <w:rsid w:val="00387133"/>
    <w:rsid w:val="00387B0E"/>
    <w:rsid w:val="00390385"/>
    <w:rsid w:val="003904DD"/>
    <w:rsid w:val="003905AB"/>
    <w:rsid w:val="003906E4"/>
    <w:rsid w:val="0039098D"/>
    <w:rsid w:val="00390A93"/>
    <w:rsid w:val="00390BDB"/>
    <w:rsid w:val="00391172"/>
    <w:rsid w:val="0039134B"/>
    <w:rsid w:val="00391679"/>
    <w:rsid w:val="00392221"/>
    <w:rsid w:val="00392388"/>
    <w:rsid w:val="00392A91"/>
    <w:rsid w:val="00393481"/>
    <w:rsid w:val="0039350D"/>
    <w:rsid w:val="003935FD"/>
    <w:rsid w:val="003941AA"/>
    <w:rsid w:val="0039439F"/>
    <w:rsid w:val="00394B34"/>
    <w:rsid w:val="00394B83"/>
    <w:rsid w:val="00394BD0"/>
    <w:rsid w:val="00394D42"/>
    <w:rsid w:val="00394D98"/>
    <w:rsid w:val="00395427"/>
    <w:rsid w:val="003954DE"/>
    <w:rsid w:val="0039551A"/>
    <w:rsid w:val="003957D6"/>
    <w:rsid w:val="00395F37"/>
    <w:rsid w:val="00395F99"/>
    <w:rsid w:val="003962E8"/>
    <w:rsid w:val="00396453"/>
    <w:rsid w:val="00396589"/>
    <w:rsid w:val="003967A2"/>
    <w:rsid w:val="00396834"/>
    <w:rsid w:val="00396CD8"/>
    <w:rsid w:val="00396E4E"/>
    <w:rsid w:val="00397338"/>
    <w:rsid w:val="0039739A"/>
    <w:rsid w:val="003975CE"/>
    <w:rsid w:val="0039784E"/>
    <w:rsid w:val="0039792A"/>
    <w:rsid w:val="003A01F3"/>
    <w:rsid w:val="003A106C"/>
    <w:rsid w:val="003A1151"/>
    <w:rsid w:val="003A1656"/>
    <w:rsid w:val="003A22F8"/>
    <w:rsid w:val="003A2358"/>
    <w:rsid w:val="003A243A"/>
    <w:rsid w:val="003A24C2"/>
    <w:rsid w:val="003A2B63"/>
    <w:rsid w:val="003A2CBB"/>
    <w:rsid w:val="003A3B5A"/>
    <w:rsid w:val="003A4C83"/>
    <w:rsid w:val="003A4EDB"/>
    <w:rsid w:val="003A503F"/>
    <w:rsid w:val="003A5A8E"/>
    <w:rsid w:val="003A5A98"/>
    <w:rsid w:val="003A5B81"/>
    <w:rsid w:val="003A5F73"/>
    <w:rsid w:val="003A6164"/>
    <w:rsid w:val="003A61D7"/>
    <w:rsid w:val="003A6234"/>
    <w:rsid w:val="003A67F0"/>
    <w:rsid w:val="003A6BCA"/>
    <w:rsid w:val="003A6E2E"/>
    <w:rsid w:val="003A6F94"/>
    <w:rsid w:val="003A72BC"/>
    <w:rsid w:val="003A7619"/>
    <w:rsid w:val="003A79BF"/>
    <w:rsid w:val="003A7F70"/>
    <w:rsid w:val="003B0367"/>
    <w:rsid w:val="003B077E"/>
    <w:rsid w:val="003B0A0C"/>
    <w:rsid w:val="003B12D3"/>
    <w:rsid w:val="003B1CCD"/>
    <w:rsid w:val="003B2B54"/>
    <w:rsid w:val="003B2ED9"/>
    <w:rsid w:val="003B2F3D"/>
    <w:rsid w:val="003B3199"/>
    <w:rsid w:val="003B37C8"/>
    <w:rsid w:val="003B390D"/>
    <w:rsid w:val="003B3DBC"/>
    <w:rsid w:val="003B3DC9"/>
    <w:rsid w:val="003B4F26"/>
    <w:rsid w:val="003B55ED"/>
    <w:rsid w:val="003B5D8D"/>
    <w:rsid w:val="003B5E1B"/>
    <w:rsid w:val="003B61D3"/>
    <w:rsid w:val="003B621A"/>
    <w:rsid w:val="003B6438"/>
    <w:rsid w:val="003B69EE"/>
    <w:rsid w:val="003B6C28"/>
    <w:rsid w:val="003B6C54"/>
    <w:rsid w:val="003B70C2"/>
    <w:rsid w:val="003B747B"/>
    <w:rsid w:val="003B7A87"/>
    <w:rsid w:val="003B7C7F"/>
    <w:rsid w:val="003B7EF6"/>
    <w:rsid w:val="003B7FB0"/>
    <w:rsid w:val="003C0042"/>
    <w:rsid w:val="003C01DD"/>
    <w:rsid w:val="003C040F"/>
    <w:rsid w:val="003C0994"/>
    <w:rsid w:val="003C1060"/>
    <w:rsid w:val="003C165E"/>
    <w:rsid w:val="003C16D1"/>
    <w:rsid w:val="003C2D5C"/>
    <w:rsid w:val="003C2DBD"/>
    <w:rsid w:val="003C3130"/>
    <w:rsid w:val="003C3160"/>
    <w:rsid w:val="003C36F7"/>
    <w:rsid w:val="003C3754"/>
    <w:rsid w:val="003C3EBD"/>
    <w:rsid w:val="003C41FA"/>
    <w:rsid w:val="003C47D4"/>
    <w:rsid w:val="003C4AFE"/>
    <w:rsid w:val="003C4BC7"/>
    <w:rsid w:val="003C5550"/>
    <w:rsid w:val="003C55AE"/>
    <w:rsid w:val="003C56FC"/>
    <w:rsid w:val="003C5C05"/>
    <w:rsid w:val="003C61FE"/>
    <w:rsid w:val="003C63CE"/>
    <w:rsid w:val="003C662B"/>
    <w:rsid w:val="003C6881"/>
    <w:rsid w:val="003C6DA3"/>
    <w:rsid w:val="003C6FBE"/>
    <w:rsid w:val="003C74BA"/>
    <w:rsid w:val="003C759B"/>
    <w:rsid w:val="003C7C44"/>
    <w:rsid w:val="003C7DFB"/>
    <w:rsid w:val="003C7DFC"/>
    <w:rsid w:val="003D0622"/>
    <w:rsid w:val="003D0881"/>
    <w:rsid w:val="003D0A34"/>
    <w:rsid w:val="003D0D6D"/>
    <w:rsid w:val="003D0EB0"/>
    <w:rsid w:val="003D1086"/>
    <w:rsid w:val="003D1ADE"/>
    <w:rsid w:val="003D1DBC"/>
    <w:rsid w:val="003D1E0C"/>
    <w:rsid w:val="003D27B1"/>
    <w:rsid w:val="003D27DB"/>
    <w:rsid w:val="003D2BEB"/>
    <w:rsid w:val="003D315D"/>
    <w:rsid w:val="003D3206"/>
    <w:rsid w:val="003D39F8"/>
    <w:rsid w:val="003D3E32"/>
    <w:rsid w:val="003D4130"/>
    <w:rsid w:val="003D42FC"/>
    <w:rsid w:val="003D5811"/>
    <w:rsid w:val="003D5B8B"/>
    <w:rsid w:val="003D5DCF"/>
    <w:rsid w:val="003D5EA0"/>
    <w:rsid w:val="003D5EBC"/>
    <w:rsid w:val="003D60A0"/>
    <w:rsid w:val="003D61C8"/>
    <w:rsid w:val="003D64C3"/>
    <w:rsid w:val="003D68B3"/>
    <w:rsid w:val="003D6C82"/>
    <w:rsid w:val="003D6E8C"/>
    <w:rsid w:val="003D6FD1"/>
    <w:rsid w:val="003D7786"/>
    <w:rsid w:val="003D7916"/>
    <w:rsid w:val="003D79EE"/>
    <w:rsid w:val="003D7CC0"/>
    <w:rsid w:val="003D7CC7"/>
    <w:rsid w:val="003E0284"/>
    <w:rsid w:val="003E03D5"/>
    <w:rsid w:val="003E0463"/>
    <w:rsid w:val="003E0E7F"/>
    <w:rsid w:val="003E0F2C"/>
    <w:rsid w:val="003E134A"/>
    <w:rsid w:val="003E1471"/>
    <w:rsid w:val="003E193B"/>
    <w:rsid w:val="003E1B54"/>
    <w:rsid w:val="003E1B92"/>
    <w:rsid w:val="003E1C9A"/>
    <w:rsid w:val="003E24E2"/>
    <w:rsid w:val="003E2788"/>
    <w:rsid w:val="003E2BD8"/>
    <w:rsid w:val="003E2CBC"/>
    <w:rsid w:val="003E3492"/>
    <w:rsid w:val="003E36E9"/>
    <w:rsid w:val="003E3A33"/>
    <w:rsid w:val="003E3BC8"/>
    <w:rsid w:val="003E3C6D"/>
    <w:rsid w:val="003E3D33"/>
    <w:rsid w:val="003E42DF"/>
    <w:rsid w:val="003E443E"/>
    <w:rsid w:val="003E4E73"/>
    <w:rsid w:val="003E4F85"/>
    <w:rsid w:val="003E5532"/>
    <w:rsid w:val="003E56D5"/>
    <w:rsid w:val="003E5712"/>
    <w:rsid w:val="003E5887"/>
    <w:rsid w:val="003E58AF"/>
    <w:rsid w:val="003E5D60"/>
    <w:rsid w:val="003E6422"/>
    <w:rsid w:val="003E65B0"/>
    <w:rsid w:val="003E67F2"/>
    <w:rsid w:val="003E69AA"/>
    <w:rsid w:val="003E6DC2"/>
    <w:rsid w:val="003E6EBF"/>
    <w:rsid w:val="003E70B2"/>
    <w:rsid w:val="003E7332"/>
    <w:rsid w:val="003E7A9F"/>
    <w:rsid w:val="003E7F45"/>
    <w:rsid w:val="003F0659"/>
    <w:rsid w:val="003F0C3B"/>
    <w:rsid w:val="003F0C77"/>
    <w:rsid w:val="003F14CD"/>
    <w:rsid w:val="003F1B93"/>
    <w:rsid w:val="003F2324"/>
    <w:rsid w:val="003F24B1"/>
    <w:rsid w:val="003F265C"/>
    <w:rsid w:val="003F27A0"/>
    <w:rsid w:val="003F28A9"/>
    <w:rsid w:val="003F2A2F"/>
    <w:rsid w:val="003F2E17"/>
    <w:rsid w:val="003F370A"/>
    <w:rsid w:val="003F3B9A"/>
    <w:rsid w:val="003F3E8F"/>
    <w:rsid w:val="003F3FD3"/>
    <w:rsid w:val="003F41F5"/>
    <w:rsid w:val="003F4221"/>
    <w:rsid w:val="003F46A0"/>
    <w:rsid w:val="003F4934"/>
    <w:rsid w:val="003F49B0"/>
    <w:rsid w:val="003F4A64"/>
    <w:rsid w:val="003F5517"/>
    <w:rsid w:val="003F58D5"/>
    <w:rsid w:val="003F5974"/>
    <w:rsid w:val="003F6408"/>
    <w:rsid w:val="003F6863"/>
    <w:rsid w:val="003F6F35"/>
    <w:rsid w:val="003F6FDB"/>
    <w:rsid w:val="003F7003"/>
    <w:rsid w:val="003F712C"/>
    <w:rsid w:val="003F7382"/>
    <w:rsid w:val="003F7E23"/>
    <w:rsid w:val="00400171"/>
    <w:rsid w:val="004004B4"/>
    <w:rsid w:val="00400980"/>
    <w:rsid w:val="00400FB8"/>
    <w:rsid w:val="0040155A"/>
    <w:rsid w:val="004017E1"/>
    <w:rsid w:val="00401BB3"/>
    <w:rsid w:val="00401E28"/>
    <w:rsid w:val="00402326"/>
    <w:rsid w:val="004025DF"/>
    <w:rsid w:val="004029EF"/>
    <w:rsid w:val="00402DA0"/>
    <w:rsid w:val="00402EA5"/>
    <w:rsid w:val="004030AE"/>
    <w:rsid w:val="0040321B"/>
    <w:rsid w:val="004034C4"/>
    <w:rsid w:val="004037D9"/>
    <w:rsid w:val="0040384C"/>
    <w:rsid w:val="00403F0D"/>
    <w:rsid w:val="0040441D"/>
    <w:rsid w:val="00404AC0"/>
    <w:rsid w:val="00404D5A"/>
    <w:rsid w:val="00404FA5"/>
    <w:rsid w:val="0040504A"/>
    <w:rsid w:val="0040518B"/>
    <w:rsid w:val="00405447"/>
    <w:rsid w:val="004056F3"/>
    <w:rsid w:val="004056FA"/>
    <w:rsid w:val="00405C65"/>
    <w:rsid w:val="00406076"/>
    <w:rsid w:val="0040642D"/>
    <w:rsid w:val="004065D6"/>
    <w:rsid w:val="00406600"/>
    <w:rsid w:val="00406874"/>
    <w:rsid w:val="00406B7B"/>
    <w:rsid w:val="00406E96"/>
    <w:rsid w:val="00407105"/>
    <w:rsid w:val="00407207"/>
    <w:rsid w:val="0040763C"/>
    <w:rsid w:val="0040774B"/>
    <w:rsid w:val="00407E81"/>
    <w:rsid w:val="00407EE9"/>
    <w:rsid w:val="0041076A"/>
    <w:rsid w:val="004107D7"/>
    <w:rsid w:val="00410B18"/>
    <w:rsid w:val="00410CD7"/>
    <w:rsid w:val="00411122"/>
    <w:rsid w:val="004113A4"/>
    <w:rsid w:val="00411472"/>
    <w:rsid w:val="004118F6"/>
    <w:rsid w:val="00411ECE"/>
    <w:rsid w:val="00411FEA"/>
    <w:rsid w:val="004123C7"/>
    <w:rsid w:val="00412EBE"/>
    <w:rsid w:val="00413EAD"/>
    <w:rsid w:val="00414379"/>
    <w:rsid w:val="00414491"/>
    <w:rsid w:val="004144FE"/>
    <w:rsid w:val="004145FB"/>
    <w:rsid w:val="004149F7"/>
    <w:rsid w:val="0041500C"/>
    <w:rsid w:val="004157D2"/>
    <w:rsid w:val="00415C16"/>
    <w:rsid w:val="00415E98"/>
    <w:rsid w:val="0041605F"/>
    <w:rsid w:val="00416405"/>
    <w:rsid w:val="00416547"/>
    <w:rsid w:val="004170B5"/>
    <w:rsid w:val="00417386"/>
    <w:rsid w:val="004177DD"/>
    <w:rsid w:val="00417C49"/>
    <w:rsid w:val="00417F9E"/>
    <w:rsid w:val="00417FEF"/>
    <w:rsid w:val="00420113"/>
    <w:rsid w:val="0042082B"/>
    <w:rsid w:val="00420B91"/>
    <w:rsid w:val="004211A3"/>
    <w:rsid w:val="004212A7"/>
    <w:rsid w:val="00421588"/>
    <w:rsid w:val="004218EB"/>
    <w:rsid w:val="00421B59"/>
    <w:rsid w:val="00421BB8"/>
    <w:rsid w:val="00421E20"/>
    <w:rsid w:val="00422583"/>
    <w:rsid w:val="00422A28"/>
    <w:rsid w:val="0042313F"/>
    <w:rsid w:val="0042320E"/>
    <w:rsid w:val="0042336E"/>
    <w:rsid w:val="00423762"/>
    <w:rsid w:val="00423CEC"/>
    <w:rsid w:val="00423FA8"/>
    <w:rsid w:val="004242CC"/>
    <w:rsid w:val="0042456D"/>
    <w:rsid w:val="00424A86"/>
    <w:rsid w:val="00424CC6"/>
    <w:rsid w:val="00425008"/>
    <w:rsid w:val="004255D4"/>
    <w:rsid w:val="0042581A"/>
    <w:rsid w:val="00425C22"/>
    <w:rsid w:val="00425E32"/>
    <w:rsid w:val="00426051"/>
    <w:rsid w:val="0042616D"/>
    <w:rsid w:val="00426243"/>
    <w:rsid w:val="00426754"/>
    <w:rsid w:val="00426C63"/>
    <w:rsid w:val="00426C68"/>
    <w:rsid w:val="00426E3A"/>
    <w:rsid w:val="00426E4C"/>
    <w:rsid w:val="004271A6"/>
    <w:rsid w:val="00427261"/>
    <w:rsid w:val="00427444"/>
    <w:rsid w:val="0042754A"/>
    <w:rsid w:val="004276D6"/>
    <w:rsid w:val="00427DC1"/>
    <w:rsid w:val="0043038D"/>
    <w:rsid w:val="004305B0"/>
    <w:rsid w:val="004309B1"/>
    <w:rsid w:val="0043120C"/>
    <w:rsid w:val="00431792"/>
    <w:rsid w:val="0043189F"/>
    <w:rsid w:val="00431AC9"/>
    <w:rsid w:val="00431EC2"/>
    <w:rsid w:val="00431F0D"/>
    <w:rsid w:val="00432ABF"/>
    <w:rsid w:val="004335EC"/>
    <w:rsid w:val="0043366C"/>
    <w:rsid w:val="0043386C"/>
    <w:rsid w:val="00433A67"/>
    <w:rsid w:val="00433CF4"/>
    <w:rsid w:val="00433D5A"/>
    <w:rsid w:val="00433F06"/>
    <w:rsid w:val="0043404D"/>
    <w:rsid w:val="00434272"/>
    <w:rsid w:val="004347E1"/>
    <w:rsid w:val="00434893"/>
    <w:rsid w:val="00434E85"/>
    <w:rsid w:val="00435069"/>
    <w:rsid w:val="0043550C"/>
    <w:rsid w:val="00435557"/>
    <w:rsid w:val="004356FE"/>
    <w:rsid w:val="0043590E"/>
    <w:rsid w:val="00435CF7"/>
    <w:rsid w:val="00435EDA"/>
    <w:rsid w:val="00436202"/>
    <w:rsid w:val="00436C06"/>
    <w:rsid w:val="00436D08"/>
    <w:rsid w:val="00436DC8"/>
    <w:rsid w:val="00437168"/>
    <w:rsid w:val="00437444"/>
    <w:rsid w:val="00437620"/>
    <w:rsid w:val="0043763B"/>
    <w:rsid w:val="00437889"/>
    <w:rsid w:val="004378E8"/>
    <w:rsid w:val="00437AB6"/>
    <w:rsid w:val="00437F15"/>
    <w:rsid w:val="00437F80"/>
    <w:rsid w:val="00440245"/>
    <w:rsid w:val="004404D3"/>
    <w:rsid w:val="004408E0"/>
    <w:rsid w:val="00440BCC"/>
    <w:rsid w:val="00440BEF"/>
    <w:rsid w:val="00440C3A"/>
    <w:rsid w:val="00440CF9"/>
    <w:rsid w:val="00441077"/>
    <w:rsid w:val="004415B5"/>
    <w:rsid w:val="0044178E"/>
    <w:rsid w:val="0044184F"/>
    <w:rsid w:val="00441908"/>
    <w:rsid w:val="00441991"/>
    <w:rsid w:val="0044204B"/>
    <w:rsid w:val="004420F9"/>
    <w:rsid w:val="004423EA"/>
    <w:rsid w:val="004424A9"/>
    <w:rsid w:val="00442DCB"/>
    <w:rsid w:val="0044380D"/>
    <w:rsid w:val="00443A66"/>
    <w:rsid w:val="00443C4A"/>
    <w:rsid w:val="004440B1"/>
    <w:rsid w:val="004445EB"/>
    <w:rsid w:val="00444642"/>
    <w:rsid w:val="00444725"/>
    <w:rsid w:val="0044476E"/>
    <w:rsid w:val="004449B6"/>
    <w:rsid w:val="00444D84"/>
    <w:rsid w:val="00444D96"/>
    <w:rsid w:val="00444F78"/>
    <w:rsid w:val="00445768"/>
    <w:rsid w:val="00445E2F"/>
    <w:rsid w:val="00446098"/>
    <w:rsid w:val="00446185"/>
    <w:rsid w:val="004468D8"/>
    <w:rsid w:val="0044691E"/>
    <w:rsid w:val="00446BCC"/>
    <w:rsid w:val="00446E0F"/>
    <w:rsid w:val="004474E7"/>
    <w:rsid w:val="00447B9E"/>
    <w:rsid w:val="004516A0"/>
    <w:rsid w:val="0045193A"/>
    <w:rsid w:val="00451D2F"/>
    <w:rsid w:val="004525F5"/>
    <w:rsid w:val="0045290D"/>
    <w:rsid w:val="00452DBC"/>
    <w:rsid w:val="0045307D"/>
    <w:rsid w:val="00453946"/>
    <w:rsid w:val="004539CE"/>
    <w:rsid w:val="00453C13"/>
    <w:rsid w:val="00453C41"/>
    <w:rsid w:val="00453F70"/>
    <w:rsid w:val="004543D9"/>
    <w:rsid w:val="00454A67"/>
    <w:rsid w:val="00454C6A"/>
    <w:rsid w:val="00455217"/>
    <w:rsid w:val="0045532E"/>
    <w:rsid w:val="00455355"/>
    <w:rsid w:val="00455581"/>
    <w:rsid w:val="004555E1"/>
    <w:rsid w:val="00455721"/>
    <w:rsid w:val="00455818"/>
    <w:rsid w:val="00455FA8"/>
    <w:rsid w:val="00456145"/>
    <w:rsid w:val="004570FA"/>
    <w:rsid w:val="00457465"/>
    <w:rsid w:val="00457A8A"/>
    <w:rsid w:val="00457B02"/>
    <w:rsid w:val="00457B6A"/>
    <w:rsid w:val="00457D8B"/>
    <w:rsid w:val="004602D7"/>
    <w:rsid w:val="004602E1"/>
    <w:rsid w:val="00460B1F"/>
    <w:rsid w:val="00460F7F"/>
    <w:rsid w:val="0046150B"/>
    <w:rsid w:val="00461752"/>
    <w:rsid w:val="00461B64"/>
    <w:rsid w:val="00461C2F"/>
    <w:rsid w:val="00461E9D"/>
    <w:rsid w:val="0046220B"/>
    <w:rsid w:val="004625BF"/>
    <w:rsid w:val="00462754"/>
    <w:rsid w:val="004627A9"/>
    <w:rsid w:val="00462C83"/>
    <w:rsid w:val="00462DBF"/>
    <w:rsid w:val="00462DE0"/>
    <w:rsid w:val="00463BC8"/>
    <w:rsid w:val="004641B7"/>
    <w:rsid w:val="0046471C"/>
    <w:rsid w:val="00464A7A"/>
    <w:rsid w:val="00465584"/>
    <w:rsid w:val="004656FF"/>
    <w:rsid w:val="00465D39"/>
    <w:rsid w:val="00465E93"/>
    <w:rsid w:val="00466456"/>
    <w:rsid w:val="004666DF"/>
    <w:rsid w:val="004668D4"/>
    <w:rsid w:val="00466B9C"/>
    <w:rsid w:val="00466D40"/>
    <w:rsid w:val="0046705B"/>
    <w:rsid w:val="0046726D"/>
    <w:rsid w:val="0046739D"/>
    <w:rsid w:val="004679E8"/>
    <w:rsid w:val="00470116"/>
    <w:rsid w:val="0047020B"/>
    <w:rsid w:val="004702DD"/>
    <w:rsid w:val="00470578"/>
    <w:rsid w:val="004707E0"/>
    <w:rsid w:val="00470D70"/>
    <w:rsid w:val="00471157"/>
    <w:rsid w:val="00471D13"/>
    <w:rsid w:val="00471F61"/>
    <w:rsid w:val="0047225C"/>
    <w:rsid w:val="00472544"/>
    <w:rsid w:val="0047261D"/>
    <w:rsid w:val="00472A77"/>
    <w:rsid w:val="00472BCD"/>
    <w:rsid w:val="00472EBA"/>
    <w:rsid w:val="004730A1"/>
    <w:rsid w:val="004732D0"/>
    <w:rsid w:val="004732E7"/>
    <w:rsid w:val="0047394B"/>
    <w:rsid w:val="004742A5"/>
    <w:rsid w:val="004744AD"/>
    <w:rsid w:val="004744C2"/>
    <w:rsid w:val="00474A67"/>
    <w:rsid w:val="00474C38"/>
    <w:rsid w:val="00474F5C"/>
    <w:rsid w:val="00475195"/>
    <w:rsid w:val="004753CB"/>
    <w:rsid w:val="00476389"/>
    <w:rsid w:val="00476734"/>
    <w:rsid w:val="004767C6"/>
    <w:rsid w:val="0047710A"/>
    <w:rsid w:val="004772F3"/>
    <w:rsid w:val="004773E5"/>
    <w:rsid w:val="00477E53"/>
    <w:rsid w:val="00480100"/>
    <w:rsid w:val="0048098E"/>
    <w:rsid w:val="00480C5A"/>
    <w:rsid w:val="00480F6E"/>
    <w:rsid w:val="00481188"/>
    <w:rsid w:val="0048151E"/>
    <w:rsid w:val="0048160C"/>
    <w:rsid w:val="00481656"/>
    <w:rsid w:val="00481A20"/>
    <w:rsid w:val="00481D13"/>
    <w:rsid w:val="00481E02"/>
    <w:rsid w:val="00481E35"/>
    <w:rsid w:val="00482B4B"/>
    <w:rsid w:val="00482EF2"/>
    <w:rsid w:val="00482F6F"/>
    <w:rsid w:val="004830AE"/>
    <w:rsid w:val="00483591"/>
    <w:rsid w:val="004836DD"/>
    <w:rsid w:val="004836F6"/>
    <w:rsid w:val="00483A53"/>
    <w:rsid w:val="00483B4D"/>
    <w:rsid w:val="004845F3"/>
    <w:rsid w:val="004846A0"/>
    <w:rsid w:val="004848F4"/>
    <w:rsid w:val="00484DAB"/>
    <w:rsid w:val="00485174"/>
    <w:rsid w:val="0048518E"/>
    <w:rsid w:val="0048538C"/>
    <w:rsid w:val="00485576"/>
    <w:rsid w:val="004855C4"/>
    <w:rsid w:val="004855ED"/>
    <w:rsid w:val="00485739"/>
    <w:rsid w:val="00485E0E"/>
    <w:rsid w:val="00485EE0"/>
    <w:rsid w:val="004861D2"/>
    <w:rsid w:val="004867DB"/>
    <w:rsid w:val="00486CC5"/>
    <w:rsid w:val="00486D1E"/>
    <w:rsid w:val="00487526"/>
    <w:rsid w:val="00487714"/>
    <w:rsid w:val="004879E9"/>
    <w:rsid w:val="00490038"/>
    <w:rsid w:val="0049033F"/>
    <w:rsid w:val="00490833"/>
    <w:rsid w:val="00490CF9"/>
    <w:rsid w:val="00491098"/>
    <w:rsid w:val="00491510"/>
    <w:rsid w:val="0049161C"/>
    <w:rsid w:val="0049175B"/>
    <w:rsid w:val="00491A46"/>
    <w:rsid w:val="00491B94"/>
    <w:rsid w:val="00492396"/>
    <w:rsid w:val="0049357E"/>
    <w:rsid w:val="00493609"/>
    <w:rsid w:val="00493890"/>
    <w:rsid w:val="00493ACF"/>
    <w:rsid w:val="00493E99"/>
    <w:rsid w:val="00494250"/>
    <w:rsid w:val="0049442A"/>
    <w:rsid w:val="00494C5C"/>
    <w:rsid w:val="00495A0B"/>
    <w:rsid w:val="00495CD8"/>
    <w:rsid w:val="004961F1"/>
    <w:rsid w:val="00496AA1"/>
    <w:rsid w:val="00496B83"/>
    <w:rsid w:val="00496DFC"/>
    <w:rsid w:val="0049775B"/>
    <w:rsid w:val="00497F0A"/>
    <w:rsid w:val="004A0389"/>
    <w:rsid w:val="004A03FA"/>
    <w:rsid w:val="004A0831"/>
    <w:rsid w:val="004A0CBB"/>
    <w:rsid w:val="004A0D1E"/>
    <w:rsid w:val="004A0F38"/>
    <w:rsid w:val="004A171D"/>
    <w:rsid w:val="004A173A"/>
    <w:rsid w:val="004A1B05"/>
    <w:rsid w:val="004A1C93"/>
    <w:rsid w:val="004A1C99"/>
    <w:rsid w:val="004A20AA"/>
    <w:rsid w:val="004A2186"/>
    <w:rsid w:val="004A2459"/>
    <w:rsid w:val="004A258F"/>
    <w:rsid w:val="004A3249"/>
    <w:rsid w:val="004A32C1"/>
    <w:rsid w:val="004A3D99"/>
    <w:rsid w:val="004A4271"/>
    <w:rsid w:val="004A47D6"/>
    <w:rsid w:val="004A4BFD"/>
    <w:rsid w:val="004A4EAC"/>
    <w:rsid w:val="004A5443"/>
    <w:rsid w:val="004A59AA"/>
    <w:rsid w:val="004A6310"/>
    <w:rsid w:val="004A63D9"/>
    <w:rsid w:val="004A658E"/>
    <w:rsid w:val="004A6995"/>
    <w:rsid w:val="004A704E"/>
    <w:rsid w:val="004A73FC"/>
    <w:rsid w:val="004A791D"/>
    <w:rsid w:val="004B01A6"/>
    <w:rsid w:val="004B0C5F"/>
    <w:rsid w:val="004B106D"/>
    <w:rsid w:val="004B10D1"/>
    <w:rsid w:val="004B195A"/>
    <w:rsid w:val="004B1B56"/>
    <w:rsid w:val="004B1CC6"/>
    <w:rsid w:val="004B2085"/>
    <w:rsid w:val="004B22EC"/>
    <w:rsid w:val="004B234E"/>
    <w:rsid w:val="004B23A3"/>
    <w:rsid w:val="004B2653"/>
    <w:rsid w:val="004B2758"/>
    <w:rsid w:val="004B29F3"/>
    <w:rsid w:val="004B2B42"/>
    <w:rsid w:val="004B30A4"/>
    <w:rsid w:val="004B3224"/>
    <w:rsid w:val="004B38D1"/>
    <w:rsid w:val="004B3B3D"/>
    <w:rsid w:val="004B443F"/>
    <w:rsid w:val="004B5061"/>
    <w:rsid w:val="004B536A"/>
    <w:rsid w:val="004B5557"/>
    <w:rsid w:val="004B5671"/>
    <w:rsid w:val="004B58E8"/>
    <w:rsid w:val="004B5B1D"/>
    <w:rsid w:val="004B5B53"/>
    <w:rsid w:val="004B5DB9"/>
    <w:rsid w:val="004B5F54"/>
    <w:rsid w:val="004B65AD"/>
    <w:rsid w:val="004B6824"/>
    <w:rsid w:val="004B6D2A"/>
    <w:rsid w:val="004B6EED"/>
    <w:rsid w:val="004B7586"/>
    <w:rsid w:val="004B7850"/>
    <w:rsid w:val="004B7E97"/>
    <w:rsid w:val="004C0159"/>
    <w:rsid w:val="004C025B"/>
    <w:rsid w:val="004C079D"/>
    <w:rsid w:val="004C0FA8"/>
    <w:rsid w:val="004C1355"/>
    <w:rsid w:val="004C176F"/>
    <w:rsid w:val="004C1A26"/>
    <w:rsid w:val="004C1AE5"/>
    <w:rsid w:val="004C1B4B"/>
    <w:rsid w:val="004C26A8"/>
    <w:rsid w:val="004C2D4A"/>
    <w:rsid w:val="004C3019"/>
    <w:rsid w:val="004C3173"/>
    <w:rsid w:val="004C34C6"/>
    <w:rsid w:val="004C38B9"/>
    <w:rsid w:val="004C3A39"/>
    <w:rsid w:val="004C3C2E"/>
    <w:rsid w:val="004C3E3F"/>
    <w:rsid w:val="004C403A"/>
    <w:rsid w:val="004C5308"/>
    <w:rsid w:val="004C536E"/>
    <w:rsid w:val="004C563B"/>
    <w:rsid w:val="004C5804"/>
    <w:rsid w:val="004C597E"/>
    <w:rsid w:val="004C5AE6"/>
    <w:rsid w:val="004C5C93"/>
    <w:rsid w:val="004C60EE"/>
    <w:rsid w:val="004C658F"/>
    <w:rsid w:val="004C6C67"/>
    <w:rsid w:val="004C70B1"/>
    <w:rsid w:val="004C74C7"/>
    <w:rsid w:val="004C792B"/>
    <w:rsid w:val="004C7DA1"/>
    <w:rsid w:val="004D0140"/>
    <w:rsid w:val="004D068C"/>
    <w:rsid w:val="004D0D7A"/>
    <w:rsid w:val="004D1895"/>
    <w:rsid w:val="004D1D38"/>
    <w:rsid w:val="004D1DB8"/>
    <w:rsid w:val="004D297B"/>
    <w:rsid w:val="004D2B0D"/>
    <w:rsid w:val="004D2E5C"/>
    <w:rsid w:val="004D3B6A"/>
    <w:rsid w:val="004D3BD8"/>
    <w:rsid w:val="004D43B3"/>
    <w:rsid w:val="004D4DC9"/>
    <w:rsid w:val="004D505D"/>
    <w:rsid w:val="004D51D0"/>
    <w:rsid w:val="004D534C"/>
    <w:rsid w:val="004D5C8B"/>
    <w:rsid w:val="004D6076"/>
    <w:rsid w:val="004D61DF"/>
    <w:rsid w:val="004D6532"/>
    <w:rsid w:val="004D668E"/>
    <w:rsid w:val="004D6920"/>
    <w:rsid w:val="004D6C8F"/>
    <w:rsid w:val="004D6F82"/>
    <w:rsid w:val="004D6F9B"/>
    <w:rsid w:val="004D704C"/>
    <w:rsid w:val="004D72C2"/>
    <w:rsid w:val="004D72EC"/>
    <w:rsid w:val="004D7DE1"/>
    <w:rsid w:val="004D7F52"/>
    <w:rsid w:val="004E0275"/>
    <w:rsid w:val="004E0C0D"/>
    <w:rsid w:val="004E0F69"/>
    <w:rsid w:val="004E0FAB"/>
    <w:rsid w:val="004E1336"/>
    <w:rsid w:val="004E184C"/>
    <w:rsid w:val="004E1A39"/>
    <w:rsid w:val="004E1D5A"/>
    <w:rsid w:val="004E22AF"/>
    <w:rsid w:val="004E29D1"/>
    <w:rsid w:val="004E2CEE"/>
    <w:rsid w:val="004E3441"/>
    <w:rsid w:val="004E365A"/>
    <w:rsid w:val="004E3E73"/>
    <w:rsid w:val="004E3F8C"/>
    <w:rsid w:val="004E420D"/>
    <w:rsid w:val="004E4B4E"/>
    <w:rsid w:val="004E4BE7"/>
    <w:rsid w:val="004E4FDF"/>
    <w:rsid w:val="004E5046"/>
    <w:rsid w:val="004E55C4"/>
    <w:rsid w:val="004E567F"/>
    <w:rsid w:val="004E58F1"/>
    <w:rsid w:val="004E5ECF"/>
    <w:rsid w:val="004E5F33"/>
    <w:rsid w:val="004E6848"/>
    <w:rsid w:val="004E68C7"/>
    <w:rsid w:val="004E69CC"/>
    <w:rsid w:val="004E6A3B"/>
    <w:rsid w:val="004E6CAE"/>
    <w:rsid w:val="004E7A45"/>
    <w:rsid w:val="004F0485"/>
    <w:rsid w:val="004F0781"/>
    <w:rsid w:val="004F1681"/>
    <w:rsid w:val="004F1AED"/>
    <w:rsid w:val="004F1D2D"/>
    <w:rsid w:val="004F1EDD"/>
    <w:rsid w:val="004F1FBF"/>
    <w:rsid w:val="004F223B"/>
    <w:rsid w:val="004F2EE1"/>
    <w:rsid w:val="004F2F12"/>
    <w:rsid w:val="004F300F"/>
    <w:rsid w:val="004F33FD"/>
    <w:rsid w:val="004F35A7"/>
    <w:rsid w:val="004F3601"/>
    <w:rsid w:val="004F361B"/>
    <w:rsid w:val="004F38DE"/>
    <w:rsid w:val="004F40D0"/>
    <w:rsid w:val="004F41B9"/>
    <w:rsid w:val="004F43E3"/>
    <w:rsid w:val="004F45A4"/>
    <w:rsid w:val="004F480A"/>
    <w:rsid w:val="004F52E5"/>
    <w:rsid w:val="004F57A9"/>
    <w:rsid w:val="004F581C"/>
    <w:rsid w:val="004F5BD2"/>
    <w:rsid w:val="004F6454"/>
    <w:rsid w:val="004F6E14"/>
    <w:rsid w:val="004F715D"/>
    <w:rsid w:val="004F7164"/>
    <w:rsid w:val="004F73FC"/>
    <w:rsid w:val="004F79B9"/>
    <w:rsid w:val="004F7A67"/>
    <w:rsid w:val="0050010A"/>
    <w:rsid w:val="00500BD3"/>
    <w:rsid w:val="00500EB5"/>
    <w:rsid w:val="00500F76"/>
    <w:rsid w:val="00501167"/>
    <w:rsid w:val="005011DA"/>
    <w:rsid w:val="0050149E"/>
    <w:rsid w:val="00501814"/>
    <w:rsid w:val="00501963"/>
    <w:rsid w:val="00501EA9"/>
    <w:rsid w:val="005020B6"/>
    <w:rsid w:val="00502659"/>
    <w:rsid w:val="00502708"/>
    <w:rsid w:val="00502D24"/>
    <w:rsid w:val="0050301D"/>
    <w:rsid w:val="005032B8"/>
    <w:rsid w:val="00503C40"/>
    <w:rsid w:val="00503F45"/>
    <w:rsid w:val="005049FC"/>
    <w:rsid w:val="00505127"/>
    <w:rsid w:val="00505348"/>
    <w:rsid w:val="005053BA"/>
    <w:rsid w:val="00505970"/>
    <w:rsid w:val="00505CAE"/>
    <w:rsid w:val="00506646"/>
    <w:rsid w:val="005066D4"/>
    <w:rsid w:val="0050674B"/>
    <w:rsid w:val="00506913"/>
    <w:rsid w:val="00507000"/>
    <w:rsid w:val="005074B5"/>
    <w:rsid w:val="00507A8D"/>
    <w:rsid w:val="00507BF5"/>
    <w:rsid w:val="00507FE6"/>
    <w:rsid w:val="005101D9"/>
    <w:rsid w:val="0051024A"/>
    <w:rsid w:val="005102AF"/>
    <w:rsid w:val="0051061F"/>
    <w:rsid w:val="005106CC"/>
    <w:rsid w:val="00510B0F"/>
    <w:rsid w:val="00510BFF"/>
    <w:rsid w:val="005118D4"/>
    <w:rsid w:val="00511A3B"/>
    <w:rsid w:val="00511BF6"/>
    <w:rsid w:val="00511CAC"/>
    <w:rsid w:val="00512328"/>
    <w:rsid w:val="005128C0"/>
    <w:rsid w:val="005132EE"/>
    <w:rsid w:val="00513D6C"/>
    <w:rsid w:val="0051402F"/>
    <w:rsid w:val="00514750"/>
    <w:rsid w:val="00514D09"/>
    <w:rsid w:val="00514F29"/>
    <w:rsid w:val="00515447"/>
    <w:rsid w:val="00515865"/>
    <w:rsid w:val="00515E0E"/>
    <w:rsid w:val="00515F50"/>
    <w:rsid w:val="0051602B"/>
    <w:rsid w:val="005164CF"/>
    <w:rsid w:val="00516780"/>
    <w:rsid w:val="00516804"/>
    <w:rsid w:val="00516C92"/>
    <w:rsid w:val="00516D40"/>
    <w:rsid w:val="00516EAB"/>
    <w:rsid w:val="005173CC"/>
    <w:rsid w:val="00517C45"/>
    <w:rsid w:val="00517C4F"/>
    <w:rsid w:val="00517F7F"/>
    <w:rsid w:val="005201FC"/>
    <w:rsid w:val="00520278"/>
    <w:rsid w:val="00520413"/>
    <w:rsid w:val="00520975"/>
    <w:rsid w:val="00520CF5"/>
    <w:rsid w:val="00520D4D"/>
    <w:rsid w:val="00520E2B"/>
    <w:rsid w:val="00521338"/>
    <w:rsid w:val="00521556"/>
    <w:rsid w:val="00521A12"/>
    <w:rsid w:val="00521D9E"/>
    <w:rsid w:val="00521FDA"/>
    <w:rsid w:val="00522417"/>
    <w:rsid w:val="005224B3"/>
    <w:rsid w:val="005225A0"/>
    <w:rsid w:val="00522C08"/>
    <w:rsid w:val="00522CBA"/>
    <w:rsid w:val="00523632"/>
    <w:rsid w:val="005239CA"/>
    <w:rsid w:val="005243EC"/>
    <w:rsid w:val="005245F1"/>
    <w:rsid w:val="0052464E"/>
    <w:rsid w:val="0052479B"/>
    <w:rsid w:val="005249C1"/>
    <w:rsid w:val="00524C3C"/>
    <w:rsid w:val="005261CB"/>
    <w:rsid w:val="005264FE"/>
    <w:rsid w:val="0052665B"/>
    <w:rsid w:val="00526EAD"/>
    <w:rsid w:val="00526F81"/>
    <w:rsid w:val="00527199"/>
    <w:rsid w:val="0052745B"/>
    <w:rsid w:val="005275BA"/>
    <w:rsid w:val="00527704"/>
    <w:rsid w:val="00527BBC"/>
    <w:rsid w:val="005300A1"/>
    <w:rsid w:val="00530852"/>
    <w:rsid w:val="0053094E"/>
    <w:rsid w:val="00530B43"/>
    <w:rsid w:val="00530B9A"/>
    <w:rsid w:val="00530D58"/>
    <w:rsid w:val="0053130D"/>
    <w:rsid w:val="00531677"/>
    <w:rsid w:val="0053169D"/>
    <w:rsid w:val="00531736"/>
    <w:rsid w:val="005318D2"/>
    <w:rsid w:val="00531ACA"/>
    <w:rsid w:val="00531D6C"/>
    <w:rsid w:val="005321D3"/>
    <w:rsid w:val="00532799"/>
    <w:rsid w:val="00532856"/>
    <w:rsid w:val="00532D5A"/>
    <w:rsid w:val="005331D4"/>
    <w:rsid w:val="0053371A"/>
    <w:rsid w:val="00533E31"/>
    <w:rsid w:val="005344FC"/>
    <w:rsid w:val="00534686"/>
    <w:rsid w:val="0053472F"/>
    <w:rsid w:val="005347D0"/>
    <w:rsid w:val="0053494C"/>
    <w:rsid w:val="005354B1"/>
    <w:rsid w:val="005356F5"/>
    <w:rsid w:val="005357F6"/>
    <w:rsid w:val="00535C32"/>
    <w:rsid w:val="00536AA8"/>
    <w:rsid w:val="00536F0F"/>
    <w:rsid w:val="00537213"/>
    <w:rsid w:val="00537311"/>
    <w:rsid w:val="00537818"/>
    <w:rsid w:val="005378AC"/>
    <w:rsid w:val="00537DDF"/>
    <w:rsid w:val="00537E51"/>
    <w:rsid w:val="0054012A"/>
    <w:rsid w:val="0054041D"/>
    <w:rsid w:val="005404CB"/>
    <w:rsid w:val="00540583"/>
    <w:rsid w:val="00540887"/>
    <w:rsid w:val="0054116B"/>
    <w:rsid w:val="005411BB"/>
    <w:rsid w:val="005413E6"/>
    <w:rsid w:val="00541484"/>
    <w:rsid w:val="0054189B"/>
    <w:rsid w:val="005419BF"/>
    <w:rsid w:val="00542513"/>
    <w:rsid w:val="00542787"/>
    <w:rsid w:val="005427FE"/>
    <w:rsid w:val="00542954"/>
    <w:rsid w:val="00543BCE"/>
    <w:rsid w:val="00544301"/>
    <w:rsid w:val="005445DA"/>
    <w:rsid w:val="00544BBE"/>
    <w:rsid w:val="00545001"/>
    <w:rsid w:val="0054553A"/>
    <w:rsid w:val="00545763"/>
    <w:rsid w:val="005459AF"/>
    <w:rsid w:val="005465D2"/>
    <w:rsid w:val="005465D8"/>
    <w:rsid w:val="005466E0"/>
    <w:rsid w:val="005468BE"/>
    <w:rsid w:val="00546A7B"/>
    <w:rsid w:val="00546DDC"/>
    <w:rsid w:val="0054721E"/>
    <w:rsid w:val="0054786B"/>
    <w:rsid w:val="00547B43"/>
    <w:rsid w:val="00547B8F"/>
    <w:rsid w:val="00547CAA"/>
    <w:rsid w:val="005514AE"/>
    <w:rsid w:val="00551584"/>
    <w:rsid w:val="00551DD9"/>
    <w:rsid w:val="00552442"/>
    <w:rsid w:val="00552526"/>
    <w:rsid w:val="00552540"/>
    <w:rsid w:val="0055293F"/>
    <w:rsid w:val="00552BED"/>
    <w:rsid w:val="00553018"/>
    <w:rsid w:val="00553043"/>
    <w:rsid w:val="00553AA4"/>
    <w:rsid w:val="00553C91"/>
    <w:rsid w:val="00553E64"/>
    <w:rsid w:val="0055418E"/>
    <w:rsid w:val="0055434E"/>
    <w:rsid w:val="0055479C"/>
    <w:rsid w:val="005549B7"/>
    <w:rsid w:val="00554A04"/>
    <w:rsid w:val="00554A70"/>
    <w:rsid w:val="00554D42"/>
    <w:rsid w:val="0055540B"/>
    <w:rsid w:val="005558FD"/>
    <w:rsid w:val="00555E8C"/>
    <w:rsid w:val="00555F87"/>
    <w:rsid w:val="005568D1"/>
    <w:rsid w:val="00556B42"/>
    <w:rsid w:val="005572E4"/>
    <w:rsid w:val="005575A2"/>
    <w:rsid w:val="0055780E"/>
    <w:rsid w:val="005578FC"/>
    <w:rsid w:val="00557A88"/>
    <w:rsid w:val="00557F63"/>
    <w:rsid w:val="005602E2"/>
    <w:rsid w:val="005608B2"/>
    <w:rsid w:val="00560A25"/>
    <w:rsid w:val="00560A9C"/>
    <w:rsid w:val="00560C1A"/>
    <w:rsid w:val="00560CE3"/>
    <w:rsid w:val="00560D24"/>
    <w:rsid w:val="00560DE5"/>
    <w:rsid w:val="00560EBE"/>
    <w:rsid w:val="0056112B"/>
    <w:rsid w:val="0056170A"/>
    <w:rsid w:val="00561D71"/>
    <w:rsid w:val="00562411"/>
    <w:rsid w:val="00562C3A"/>
    <w:rsid w:val="00562C53"/>
    <w:rsid w:val="00562D8F"/>
    <w:rsid w:val="00562FEE"/>
    <w:rsid w:val="005633D0"/>
    <w:rsid w:val="005635DB"/>
    <w:rsid w:val="00563630"/>
    <w:rsid w:val="00563CD0"/>
    <w:rsid w:val="00563D3B"/>
    <w:rsid w:val="00563E1C"/>
    <w:rsid w:val="00563E3B"/>
    <w:rsid w:val="0056419C"/>
    <w:rsid w:val="005645CE"/>
    <w:rsid w:val="00564795"/>
    <w:rsid w:val="005647A4"/>
    <w:rsid w:val="0056480D"/>
    <w:rsid w:val="00564C0E"/>
    <w:rsid w:val="00564D5F"/>
    <w:rsid w:val="00565675"/>
    <w:rsid w:val="00565986"/>
    <w:rsid w:val="00565AE8"/>
    <w:rsid w:val="00566DC0"/>
    <w:rsid w:val="00567027"/>
    <w:rsid w:val="00567FB0"/>
    <w:rsid w:val="00570476"/>
    <w:rsid w:val="00570628"/>
    <w:rsid w:val="00570A53"/>
    <w:rsid w:val="00570AEC"/>
    <w:rsid w:val="00570C23"/>
    <w:rsid w:val="00570C76"/>
    <w:rsid w:val="00570DA1"/>
    <w:rsid w:val="00570F5E"/>
    <w:rsid w:val="0057104E"/>
    <w:rsid w:val="00571074"/>
    <w:rsid w:val="0057135E"/>
    <w:rsid w:val="00571593"/>
    <w:rsid w:val="00571DCD"/>
    <w:rsid w:val="00572950"/>
    <w:rsid w:val="00572D90"/>
    <w:rsid w:val="00572DD2"/>
    <w:rsid w:val="00573303"/>
    <w:rsid w:val="005735E2"/>
    <w:rsid w:val="005744F7"/>
    <w:rsid w:val="0057507E"/>
    <w:rsid w:val="00575337"/>
    <w:rsid w:val="005758C4"/>
    <w:rsid w:val="00575C30"/>
    <w:rsid w:val="00575D1B"/>
    <w:rsid w:val="005760D8"/>
    <w:rsid w:val="00576A46"/>
    <w:rsid w:val="00576FD2"/>
    <w:rsid w:val="00577183"/>
    <w:rsid w:val="005774DB"/>
    <w:rsid w:val="005775A2"/>
    <w:rsid w:val="005776F8"/>
    <w:rsid w:val="0057771D"/>
    <w:rsid w:val="00577F54"/>
    <w:rsid w:val="00580A94"/>
    <w:rsid w:val="00581098"/>
    <w:rsid w:val="00581243"/>
    <w:rsid w:val="0058176E"/>
    <w:rsid w:val="005818A2"/>
    <w:rsid w:val="005819BA"/>
    <w:rsid w:val="00581C5A"/>
    <w:rsid w:val="00581C9D"/>
    <w:rsid w:val="00582786"/>
    <w:rsid w:val="00582796"/>
    <w:rsid w:val="0058314C"/>
    <w:rsid w:val="00583590"/>
    <w:rsid w:val="0058395B"/>
    <w:rsid w:val="00583B6C"/>
    <w:rsid w:val="00583BD5"/>
    <w:rsid w:val="00583C07"/>
    <w:rsid w:val="00583D47"/>
    <w:rsid w:val="0058410E"/>
    <w:rsid w:val="0058420D"/>
    <w:rsid w:val="005842D5"/>
    <w:rsid w:val="00584407"/>
    <w:rsid w:val="00584A14"/>
    <w:rsid w:val="00584C7D"/>
    <w:rsid w:val="00584F27"/>
    <w:rsid w:val="00585510"/>
    <w:rsid w:val="00585E2C"/>
    <w:rsid w:val="00585F34"/>
    <w:rsid w:val="0058619B"/>
    <w:rsid w:val="005864B8"/>
    <w:rsid w:val="00586E91"/>
    <w:rsid w:val="0058714E"/>
    <w:rsid w:val="00587203"/>
    <w:rsid w:val="0058729B"/>
    <w:rsid w:val="00587931"/>
    <w:rsid w:val="00587ACA"/>
    <w:rsid w:val="00587C46"/>
    <w:rsid w:val="00587FA3"/>
    <w:rsid w:val="005900CB"/>
    <w:rsid w:val="0059039C"/>
    <w:rsid w:val="00590518"/>
    <w:rsid w:val="00590CCB"/>
    <w:rsid w:val="00591077"/>
    <w:rsid w:val="005917BF"/>
    <w:rsid w:val="0059186E"/>
    <w:rsid w:val="005923F9"/>
    <w:rsid w:val="00592665"/>
    <w:rsid w:val="005929E7"/>
    <w:rsid w:val="00592A7B"/>
    <w:rsid w:val="00592C6D"/>
    <w:rsid w:val="00592D6B"/>
    <w:rsid w:val="00593148"/>
    <w:rsid w:val="005932CC"/>
    <w:rsid w:val="005935A9"/>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043"/>
    <w:rsid w:val="005A02BF"/>
    <w:rsid w:val="005A0D9A"/>
    <w:rsid w:val="005A0F98"/>
    <w:rsid w:val="005A0FF4"/>
    <w:rsid w:val="005A1218"/>
    <w:rsid w:val="005A1229"/>
    <w:rsid w:val="005A14E2"/>
    <w:rsid w:val="005A156F"/>
    <w:rsid w:val="005A15D4"/>
    <w:rsid w:val="005A1EC7"/>
    <w:rsid w:val="005A200F"/>
    <w:rsid w:val="005A23DE"/>
    <w:rsid w:val="005A2A82"/>
    <w:rsid w:val="005A2ACA"/>
    <w:rsid w:val="005A2C45"/>
    <w:rsid w:val="005A2DF9"/>
    <w:rsid w:val="005A32F1"/>
    <w:rsid w:val="005A3C93"/>
    <w:rsid w:val="005A3E75"/>
    <w:rsid w:val="005A47D1"/>
    <w:rsid w:val="005A47DD"/>
    <w:rsid w:val="005A4A70"/>
    <w:rsid w:val="005A4E38"/>
    <w:rsid w:val="005A4E85"/>
    <w:rsid w:val="005A51B3"/>
    <w:rsid w:val="005A5529"/>
    <w:rsid w:val="005A5588"/>
    <w:rsid w:val="005A58A8"/>
    <w:rsid w:val="005A59D0"/>
    <w:rsid w:val="005A6040"/>
    <w:rsid w:val="005A6114"/>
    <w:rsid w:val="005A63B6"/>
    <w:rsid w:val="005A6758"/>
    <w:rsid w:val="005A69AD"/>
    <w:rsid w:val="005A6E16"/>
    <w:rsid w:val="005A6E59"/>
    <w:rsid w:val="005A6EE4"/>
    <w:rsid w:val="005A740C"/>
    <w:rsid w:val="005A7613"/>
    <w:rsid w:val="005A7D73"/>
    <w:rsid w:val="005B045E"/>
    <w:rsid w:val="005B1286"/>
    <w:rsid w:val="005B12FE"/>
    <w:rsid w:val="005B1468"/>
    <w:rsid w:val="005B14C9"/>
    <w:rsid w:val="005B15F5"/>
    <w:rsid w:val="005B1630"/>
    <w:rsid w:val="005B2779"/>
    <w:rsid w:val="005B2CEF"/>
    <w:rsid w:val="005B2D7F"/>
    <w:rsid w:val="005B353C"/>
    <w:rsid w:val="005B393A"/>
    <w:rsid w:val="005B42F6"/>
    <w:rsid w:val="005B43F8"/>
    <w:rsid w:val="005B4D01"/>
    <w:rsid w:val="005B5ED0"/>
    <w:rsid w:val="005B60E0"/>
    <w:rsid w:val="005B62BB"/>
    <w:rsid w:val="005B6CB8"/>
    <w:rsid w:val="005B710B"/>
    <w:rsid w:val="005B710C"/>
    <w:rsid w:val="005B7424"/>
    <w:rsid w:val="005B7560"/>
    <w:rsid w:val="005B7A64"/>
    <w:rsid w:val="005C013E"/>
    <w:rsid w:val="005C02EC"/>
    <w:rsid w:val="005C0BCA"/>
    <w:rsid w:val="005C0E39"/>
    <w:rsid w:val="005C12DB"/>
    <w:rsid w:val="005C16D9"/>
    <w:rsid w:val="005C2928"/>
    <w:rsid w:val="005C2D97"/>
    <w:rsid w:val="005C3271"/>
    <w:rsid w:val="005C32F1"/>
    <w:rsid w:val="005C33E7"/>
    <w:rsid w:val="005C396C"/>
    <w:rsid w:val="005C3D25"/>
    <w:rsid w:val="005C45E6"/>
    <w:rsid w:val="005C4605"/>
    <w:rsid w:val="005C46D4"/>
    <w:rsid w:val="005C4834"/>
    <w:rsid w:val="005C4872"/>
    <w:rsid w:val="005C4C5F"/>
    <w:rsid w:val="005C5E9E"/>
    <w:rsid w:val="005C6784"/>
    <w:rsid w:val="005C6876"/>
    <w:rsid w:val="005C6C6F"/>
    <w:rsid w:val="005C6CCA"/>
    <w:rsid w:val="005C6D71"/>
    <w:rsid w:val="005C6DF4"/>
    <w:rsid w:val="005C73AD"/>
    <w:rsid w:val="005C74E9"/>
    <w:rsid w:val="005C78A2"/>
    <w:rsid w:val="005C7EF0"/>
    <w:rsid w:val="005C7EFB"/>
    <w:rsid w:val="005D00B7"/>
    <w:rsid w:val="005D0234"/>
    <w:rsid w:val="005D0A6D"/>
    <w:rsid w:val="005D10FE"/>
    <w:rsid w:val="005D1263"/>
    <w:rsid w:val="005D159B"/>
    <w:rsid w:val="005D1E57"/>
    <w:rsid w:val="005D1F7D"/>
    <w:rsid w:val="005D250B"/>
    <w:rsid w:val="005D2516"/>
    <w:rsid w:val="005D27E1"/>
    <w:rsid w:val="005D287C"/>
    <w:rsid w:val="005D2887"/>
    <w:rsid w:val="005D2DCA"/>
    <w:rsid w:val="005D32EC"/>
    <w:rsid w:val="005D3EE8"/>
    <w:rsid w:val="005D407F"/>
    <w:rsid w:val="005D412A"/>
    <w:rsid w:val="005D42AD"/>
    <w:rsid w:val="005D4517"/>
    <w:rsid w:val="005D45A4"/>
    <w:rsid w:val="005D45E2"/>
    <w:rsid w:val="005D4A21"/>
    <w:rsid w:val="005D4B30"/>
    <w:rsid w:val="005D5110"/>
    <w:rsid w:val="005D52C8"/>
    <w:rsid w:val="005D5681"/>
    <w:rsid w:val="005D58D7"/>
    <w:rsid w:val="005D5C45"/>
    <w:rsid w:val="005D61CF"/>
    <w:rsid w:val="005D6364"/>
    <w:rsid w:val="005D6C5B"/>
    <w:rsid w:val="005D6FA2"/>
    <w:rsid w:val="005D706C"/>
    <w:rsid w:val="005D77AA"/>
    <w:rsid w:val="005D7B5A"/>
    <w:rsid w:val="005E002B"/>
    <w:rsid w:val="005E0700"/>
    <w:rsid w:val="005E0910"/>
    <w:rsid w:val="005E0AA1"/>
    <w:rsid w:val="005E0C76"/>
    <w:rsid w:val="005E13E5"/>
    <w:rsid w:val="005E1503"/>
    <w:rsid w:val="005E194B"/>
    <w:rsid w:val="005E1B16"/>
    <w:rsid w:val="005E1BAF"/>
    <w:rsid w:val="005E1CED"/>
    <w:rsid w:val="005E1D94"/>
    <w:rsid w:val="005E1F78"/>
    <w:rsid w:val="005E2359"/>
    <w:rsid w:val="005E2AF7"/>
    <w:rsid w:val="005E3369"/>
    <w:rsid w:val="005E376D"/>
    <w:rsid w:val="005E3A46"/>
    <w:rsid w:val="005E4039"/>
    <w:rsid w:val="005E4428"/>
    <w:rsid w:val="005E4441"/>
    <w:rsid w:val="005E46BC"/>
    <w:rsid w:val="005E5124"/>
    <w:rsid w:val="005E554B"/>
    <w:rsid w:val="005E5E3A"/>
    <w:rsid w:val="005E5E6C"/>
    <w:rsid w:val="005E6247"/>
    <w:rsid w:val="005E6715"/>
    <w:rsid w:val="005E6C7A"/>
    <w:rsid w:val="005E6C84"/>
    <w:rsid w:val="005E744C"/>
    <w:rsid w:val="005E7462"/>
    <w:rsid w:val="005E7A1C"/>
    <w:rsid w:val="005E7C12"/>
    <w:rsid w:val="005F0093"/>
    <w:rsid w:val="005F0555"/>
    <w:rsid w:val="005F0B3A"/>
    <w:rsid w:val="005F0BD9"/>
    <w:rsid w:val="005F0FC0"/>
    <w:rsid w:val="005F152F"/>
    <w:rsid w:val="005F182C"/>
    <w:rsid w:val="005F1923"/>
    <w:rsid w:val="005F1D61"/>
    <w:rsid w:val="005F1E70"/>
    <w:rsid w:val="005F1ED7"/>
    <w:rsid w:val="005F2322"/>
    <w:rsid w:val="005F24B9"/>
    <w:rsid w:val="005F24D4"/>
    <w:rsid w:val="005F25B1"/>
    <w:rsid w:val="005F26A6"/>
    <w:rsid w:val="005F2D9A"/>
    <w:rsid w:val="005F2E7D"/>
    <w:rsid w:val="005F3344"/>
    <w:rsid w:val="005F3466"/>
    <w:rsid w:val="005F34A9"/>
    <w:rsid w:val="005F3BF5"/>
    <w:rsid w:val="005F3C75"/>
    <w:rsid w:val="005F439B"/>
    <w:rsid w:val="005F44A8"/>
    <w:rsid w:val="005F4A17"/>
    <w:rsid w:val="005F4EEF"/>
    <w:rsid w:val="005F528C"/>
    <w:rsid w:val="005F5631"/>
    <w:rsid w:val="005F5917"/>
    <w:rsid w:val="005F59D6"/>
    <w:rsid w:val="005F5D26"/>
    <w:rsid w:val="005F5DB2"/>
    <w:rsid w:val="005F653F"/>
    <w:rsid w:val="005F6815"/>
    <w:rsid w:val="005F707B"/>
    <w:rsid w:val="005F7347"/>
    <w:rsid w:val="005F778F"/>
    <w:rsid w:val="005F7D09"/>
    <w:rsid w:val="005F7E9C"/>
    <w:rsid w:val="005F7F77"/>
    <w:rsid w:val="005F7FC5"/>
    <w:rsid w:val="0060031A"/>
    <w:rsid w:val="006004F2"/>
    <w:rsid w:val="006007AE"/>
    <w:rsid w:val="0060082F"/>
    <w:rsid w:val="00600B7B"/>
    <w:rsid w:val="006013CF"/>
    <w:rsid w:val="00601679"/>
    <w:rsid w:val="00601A62"/>
    <w:rsid w:val="006020A4"/>
    <w:rsid w:val="006020DC"/>
    <w:rsid w:val="00602CD5"/>
    <w:rsid w:val="0060377C"/>
    <w:rsid w:val="00603C57"/>
    <w:rsid w:val="006046A4"/>
    <w:rsid w:val="00604989"/>
    <w:rsid w:val="00604FDE"/>
    <w:rsid w:val="0060528B"/>
    <w:rsid w:val="00606206"/>
    <w:rsid w:val="0060623A"/>
    <w:rsid w:val="0060659A"/>
    <w:rsid w:val="00606F70"/>
    <w:rsid w:val="00607036"/>
    <w:rsid w:val="00607041"/>
    <w:rsid w:val="00607919"/>
    <w:rsid w:val="00607B4C"/>
    <w:rsid w:val="00607D7A"/>
    <w:rsid w:val="00607E2A"/>
    <w:rsid w:val="0061004E"/>
    <w:rsid w:val="00610CBC"/>
    <w:rsid w:val="006116E4"/>
    <w:rsid w:val="00611B42"/>
    <w:rsid w:val="00611D5C"/>
    <w:rsid w:val="00611EC3"/>
    <w:rsid w:val="0061201D"/>
    <w:rsid w:val="00612331"/>
    <w:rsid w:val="006124D7"/>
    <w:rsid w:val="00612D5F"/>
    <w:rsid w:val="00612EBF"/>
    <w:rsid w:val="00613229"/>
    <w:rsid w:val="0061329F"/>
    <w:rsid w:val="00613462"/>
    <w:rsid w:val="00613832"/>
    <w:rsid w:val="006138EB"/>
    <w:rsid w:val="00613E86"/>
    <w:rsid w:val="00613F06"/>
    <w:rsid w:val="00614105"/>
    <w:rsid w:val="00614A41"/>
    <w:rsid w:val="00614AB2"/>
    <w:rsid w:val="00615048"/>
    <w:rsid w:val="00615260"/>
    <w:rsid w:val="0061527E"/>
    <w:rsid w:val="00615BD9"/>
    <w:rsid w:val="00615D8E"/>
    <w:rsid w:val="00616062"/>
    <w:rsid w:val="00616181"/>
    <w:rsid w:val="00616862"/>
    <w:rsid w:val="00616A1B"/>
    <w:rsid w:val="00616AB8"/>
    <w:rsid w:val="00616AB9"/>
    <w:rsid w:val="00616DBE"/>
    <w:rsid w:val="00616E04"/>
    <w:rsid w:val="00617198"/>
    <w:rsid w:val="00617383"/>
    <w:rsid w:val="006173B8"/>
    <w:rsid w:val="0062075F"/>
    <w:rsid w:val="0062082B"/>
    <w:rsid w:val="00620890"/>
    <w:rsid w:val="006209E7"/>
    <w:rsid w:val="00620B38"/>
    <w:rsid w:val="00621308"/>
    <w:rsid w:val="0062142C"/>
    <w:rsid w:val="0062166C"/>
    <w:rsid w:val="00621CC3"/>
    <w:rsid w:val="00621F47"/>
    <w:rsid w:val="00621F7F"/>
    <w:rsid w:val="006224E7"/>
    <w:rsid w:val="00622686"/>
    <w:rsid w:val="0062268E"/>
    <w:rsid w:val="0062297F"/>
    <w:rsid w:val="00622DD4"/>
    <w:rsid w:val="00622FC9"/>
    <w:rsid w:val="0062307A"/>
    <w:rsid w:val="006233EE"/>
    <w:rsid w:val="00623BA4"/>
    <w:rsid w:val="00623CC7"/>
    <w:rsid w:val="00623DFD"/>
    <w:rsid w:val="00623E84"/>
    <w:rsid w:val="006249F6"/>
    <w:rsid w:val="00624B3E"/>
    <w:rsid w:val="00624C56"/>
    <w:rsid w:val="00624C5C"/>
    <w:rsid w:val="00624C73"/>
    <w:rsid w:val="0062564B"/>
    <w:rsid w:val="00626248"/>
    <w:rsid w:val="0062634C"/>
    <w:rsid w:val="006263F9"/>
    <w:rsid w:val="0062660F"/>
    <w:rsid w:val="00626774"/>
    <w:rsid w:val="00626796"/>
    <w:rsid w:val="0062688F"/>
    <w:rsid w:val="0062706C"/>
    <w:rsid w:val="006273AF"/>
    <w:rsid w:val="00627788"/>
    <w:rsid w:val="00627ED1"/>
    <w:rsid w:val="00630A5D"/>
    <w:rsid w:val="00630D7F"/>
    <w:rsid w:val="006311AE"/>
    <w:rsid w:val="006312A6"/>
    <w:rsid w:val="0063142B"/>
    <w:rsid w:val="0063149A"/>
    <w:rsid w:val="0063189F"/>
    <w:rsid w:val="00631BEB"/>
    <w:rsid w:val="00632103"/>
    <w:rsid w:val="006324C5"/>
    <w:rsid w:val="00632B5A"/>
    <w:rsid w:val="00632C4F"/>
    <w:rsid w:val="00632CCA"/>
    <w:rsid w:val="00632CE1"/>
    <w:rsid w:val="00632EA7"/>
    <w:rsid w:val="00633349"/>
    <w:rsid w:val="006334EF"/>
    <w:rsid w:val="00633978"/>
    <w:rsid w:val="006339FE"/>
    <w:rsid w:val="00633D2B"/>
    <w:rsid w:val="0063449E"/>
    <w:rsid w:val="006345C7"/>
    <w:rsid w:val="006345CF"/>
    <w:rsid w:val="00634B8B"/>
    <w:rsid w:val="00634C33"/>
    <w:rsid w:val="006351A7"/>
    <w:rsid w:val="006353C2"/>
    <w:rsid w:val="0063551F"/>
    <w:rsid w:val="00635669"/>
    <w:rsid w:val="0063567E"/>
    <w:rsid w:val="006359A5"/>
    <w:rsid w:val="00635B37"/>
    <w:rsid w:val="00636054"/>
    <w:rsid w:val="0063614E"/>
    <w:rsid w:val="00636573"/>
    <w:rsid w:val="00636745"/>
    <w:rsid w:val="00636B0F"/>
    <w:rsid w:val="00636F9D"/>
    <w:rsid w:val="00637706"/>
    <w:rsid w:val="00637A16"/>
    <w:rsid w:val="00637D24"/>
    <w:rsid w:val="00640109"/>
    <w:rsid w:val="00640D57"/>
    <w:rsid w:val="00640EB3"/>
    <w:rsid w:val="006415D4"/>
    <w:rsid w:val="0064179E"/>
    <w:rsid w:val="00641BC8"/>
    <w:rsid w:val="00641CDF"/>
    <w:rsid w:val="00641DA5"/>
    <w:rsid w:val="0064238E"/>
    <w:rsid w:val="00642CD6"/>
    <w:rsid w:val="00642DCC"/>
    <w:rsid w:val="00643436"/>
    <w:rsid w:val="0064390C"/>
    <w:rsid w:val="00644321"/>
    <w:rsid w:val="00644962"/>
    <w:rsid w:val="00644A40"/>
    <w:rsid w:val="00644DDE"/>
    <w:rsid w:val="00645175"/>
    <w:rsid w:val="0064545E"/>
    <w:rsid w:val="00646125"/>
    <w:rsid w:val="0064634B"/>
    <w:rsid w:val="00646C1C"/>
    <w:rsid w:val="0064702E"/>
    <w:rsid w:val="006477CF"/>
    <w:rsid w:val="006477E8"/>
    <w:rsid w:val="00647A33"/>
    <w:rsid w:val="00647CE1"/>
    <w:rsid w:val="00647EB9"/>
    <w:rsid w:val="00650126"/>
    <w:rsid w:val="00650216"/>
    <w:rsid w:val="00650B3F"/>
    <w:rsid w:val="00650B69"/>
    <w:rsid w:val="00651BA0"/>
    <w:rsid w:val="00651CBF"/>
    <w:rsid w:val="0065217A"/>
    <w:rsid w:val="0065281F"/>
    <w:rsid w:val="006532CD"/>
    <w:rsid w:val="0065349E"/>
    <w:rsid w:val="0065365D"/>
    <w:rsid w:val="00653D22"/>
    <w:rsid w:val="00653EA9"/>
    <w:rsid w:val="006542AE"/>
    <w:rsid w:val="00654853"/>
    <w:rsid w:val="006548B2"/>
    <w:rsid w:val="00654AA2"/>
    <w:rsid w:val="00654D2D"/>
    <w:rsid w:val="00654E12"/>
    <w:rsid w:val="00654E15"/>
    <w:rsid w:val="006551D2"/>
    <w:rsid w:val="00655323"/>
    <w:rsid w:val="0065553E"/>
    <w:rsid w:val="00655687"/>
    <w:rsid w:val="00655B4A"/>
    <w:rsid w:val="0065647E"/>
    <w:rsid w:val="00656499"/>
    <w:rsid w:val="00656706"/>
    <w:rsid w:val="00656A26"/>
    <w:rsid w:val="00656B6B"/>
    <w:rsid w:val="00656BF6"/>
    <w:rsid w:val="00656C7E"/>
    <w:rsid w:val="006570CB"/>
    <w:rsid w:val="006570F8"/>
    <w:rsid w:val="00657CDC"/>
    <w:rsid w:val="00657F9F"/>
    <w:rsid w:val="00660026"/>
    <w:rsid w:val="00660210"/>
    <w:rsid w:val="0066073B"/>
    <w:rsid w:val="00660881"/>
    <w:rsid w:val="006611C8"/>
    <w:rsid w:val="0066128F"/>
    <w:rsid w:val="006618B6"/>
    <w:rsid w:val="0066198C"/>
    <w:rsid w:val="006623BB"/>
    <w:rsid w:val="006626E5"/>
    <w:rsid w:val="00662721"/>
    <w:rsid w:val="00662C38"/>
    <w:rsid w:val="00662CB7"/>
    <w:rsid w:val="00662E73"/>
    <w:rsid w:val="00663077"/>
    <w:rsid w:val="00663152"/>
    <w:rsid w:val="0066327E"/>
    <w:rsid w:val="00663614"/>
    <w:rsid w:val="00663972"/>
    <w:rsid w:val="00663C32"/>
    <w:rsid w:val="00663DAB"/>
    <w:rsid w:val="00663F83"/>
    <w:rsid w:val="00663FB5"/>
    <w:rsid w:val="00664006"/>
    <w:rsid w:val="0066456E"/>
    <w:rsid w:val="006645B6"/>
    <w:rsid w:val="00664866"/>
    <w:rsid w:val="00665046"/>
    <w:rsid w:val="00665161"/>
    <w:rsid w:val="00665628"/>
    <w:rsid w:val="006657BB"/>
    <w:rsid w:val="0066588B"/>
    <w:rsid w:val="006664AC"/>
    <w:rsid w:val="0066674A"/>
    <w:rsid w:val="00666A32"/>
    <w:rsid w:val="00666CF7"/>
    <w:rsid w:val="00666F15"/>
    <w:rsid w:val="00667590"/>
    <w:rsid w:val="006678B9"/>
    <w:rsid w:val="0066799E"/>
    <w:rsid w:val="00667E49"/>
    <w:rsid w:val="0067086B"/>
    <w:rsid w:val="00670FD7"/>
    <w:rsid w:val="0067146D"/>
    <w:rsid w:val="0067165E"/>
    <w:rsid w:val="0067197A"/>
    <w:rsid w:val="006725CE"/>
    <w:rsid w:val="00672D86"/>
    <w:rsid w:val="006732C3"/>
    <w:rsid w:val="00673BCC"/>
    <w:rsid w:val="00673DEB"/>
    <w:rsid w:val="006740D2"/>
    <w:rsid w:val="00674569"/>
    <w:rsid w:val="006746E1"/>
    <w:rsid w:val="00675098"/>
    <w:rsid w:val="00675646"/>
    <w:rsid w:val="0067574A"/>
    <w:rsid w:val="00675766"/>
    <w:rsid w:val="00675B5D"/>
    <w:rsid w:val="00675E2E"/>
    <w:rsid w:val="00675EC0"/>
    <w:rsid w:val="00676344"/>
    <w:rsid w:val="006764FF"/>
    <w:rsid w:val="00676A9F"/>
    <w:rsid w:val="00676E03"/>
    <w:rsid w:val="00676FFB"/>
    <w:rsid w:val="0067745C"/>
    <w:rsid w:val="00677B88"/>
    <w:rsid w:val="00680B10"/>
    <w:rsid w:val="00680B2F"/>
    <w:rsid w:val="00680B69"/>
    <w:rsid w:val="00680D76"/>
    <w:rsid w:val="00681222"/>
    <w:rsid w:val="00681782"/>
    <w:rsid w:val="006817C8"/>
    <w:rsid w:val="006820C3"/>
    <w:rsid w:val="0068242D"/>
    <w:rsid w:val="006827C5"/>
    <w:rsid w:val="00682D99"/>
    <w:rsid w:val="00683335"/>
    <w:rsid w:val="0068361D"/>
    <w:rsid w:val="006838DB"/>
    <w:rsid w:val="0068395F"/>
    <w:rsid w:val="00683CFC"/>
    <w:rsid w:val="0068409A"/>
    <w:rsid w:val="00684752"/>
    <w:rsid w:val="00684BBA"/>
    <w:rsid w:val="0068507A"/>
    <w:rsid w:val="00685396"/>
    <w:rsid w:val="00685755"/>
    <w:rsid w:val="00686080"/>
    <w:rsid w:val="00687098"/>
    <w:rsid w:val="0068736B"/>
    <w:rsid w:val="0068762F"/>
    <w:rsid w:val="00687C03"/>
    <w:rsid w:val="00687C81"/>
    <w:rsid w:val="00687CB5"/>
    <w:rsid w:val="00687CEC"/>
    <w:rsid w:val="00687FBE"/>
    <w:rsid w:val="006900CA"/>
    <w:rsid w:val="00690318"/>
    <w:rsid w:val="00690647"/>
    <w:rsid w:val="0069080E"/>
    <w:rsid w:val="006908E5"/>
    <w:rsid w:val="00690A36"/>
    <w:rsid w:val="0069101A"/>
    <w:rsid w:val="006915E9"/>
    <w:rsid w:val="0069162A"/>
    <w:rsid w:val="00691637"/>
    <w:rsid w:val="006925FF"/>
    <w:rsid w:val="00692956"/>
    <w:rsid w:val="006929B9"/>
    <w:rsid w:val="00693067"/>
    <w:rsid w:val="00693076"/>
    <w:rsid w:val="006933A1"/>
    <w:rsid w:val="00693FA4"/>
    <w:rsid w:val="00694364"/>
    <w:rsid w:val="00694796"/>
    <w:rsid w:val="00694ABA"/>
    <w:rsid w:val="00694FA9"/>
    <w:rsid w:val="00695332"/>
    <w:rsid w:val="006953EC"/>
    <w:rsid w:val="0069573C"/>
    <w:rsid w:val="00695B78"/>
    <w:rsid w:val="00695D9F"/>
    <w:rsid w:val="00695DC6"/>
    <w:rsid w:val="0069610E"/>
    <w:rsid w:val="006963C0"/>
    <w:rsid w:val="00696559"/>
    <w:rsid w:val="006968CD"/>
    <w:rsid w:val="00697071"/>
    <w:rsid w:val="0069709F"/>
    <w:rsid w:val="006970C2"/>
    <w:rsid w:val="00697332"/>
    <w:rsid w:val="00697624"/>
    <w:rsid w:val="006A0300"/>
    <w:rsid w:val="006A08A5"/>
    <w:rsid w:val="006A0E6D"/>
    <w:rsid w:val="006A0EA0"/>
    <w:rsid w:val="006A1057"/>
    <w:rsid w:val="006A1163"/>
    <w:rsid w:val="006A134A"/>
    <w:rsid w:val="006A16C6"/>
    <w:rsid w:val="006A1983"/>
    <w:rsid w:val="006A1DE7"/>
    <w:rsid w:val="006A1F66"/>
    <w:rsid w:val="006A24DA"/>
    <w:rsid w:val="006A28C8"/>
    <w:rsid w:val="006A28F5"/>
    <w:rsid w:val="006A2D42"/>
    <w:rsid w:val="006A30A8"/>
    <w:rsid w:val="006A3D3A"/>
    <w:rsid w:val="006A428C"/>
    <w:rsid w:val="006A4C63"/>
    <w:rsid w:val="006A4E53"/>
    <w:rsid w:val="006A53CD"/>
    <w:rsid w:val="006A5641"/>
    <w:rsid w:val="006A56BC"/>
    <w:rsid w:val="006A5B31"/>
    <w:rsid w:val="006A5D6A"/>
    <w:rsid w:val="006A5FD5"/>
    <w:rsid w:val="006A65CF"/>
    <w:rsid w:val="006A6B06"/>
    <w:rsid w:val="006A6C39"/>
    <w:rsid w:val="006A6C49"/>
    <w:rsid w:val="006A6D63"/>
    <w:rsid w:val="006A7044"/>
    <w:rsid w:val="006A708D"/>
    <w:rsid w:val="006A763A"/>
    <w:rsid w:val="006A776F"/>
    <w:rsid w:val="006A7929"/>
    <w:rsid w:val="006A7952"/>
    <w:rsid w:val="006A7969"/>
    <w:rsid w:val="006B0517"/>
    <w:rsid w:val="006B0924"/>
    <w:rsid w:val="006B0ACC"/>
    <w:rsid w:val="006B1164"/>
    <w:rsid w:val="006B12BE"/>
    <w:rsid w:val="006B130F"/>
    <w:rsid w:val="006B143F"/>
    <w:rsid w:val="006B144B"/>
    <w:rsid w:val="006B1788"/>
    <w:rsid w:val="006B1D7A"/>
    <w:rsid w:val="006B2372"/>
    <w:rsid w:val="006B2F41"/>
    <w:rsid w:val="006B3BE7"/>
    <w:rsid w:val="006B414D"/>
    <w:rsid w:val="006B42A1"/>
    <w:rsid w:val="006B44BA"/>
    <w:rsid w:val="006B4A81"/>
    <w:rsid w:val="006B4ACC"/>
    <w:rsid w:val="006B593E"/>
    <w:rsid w:val="006B5A0C"/>
    <w:rsid w:val="006B6CC0"/>
    <w:rsid w:val="006B6DE4"/>
    <w:rsid w:val="006B72EE"/>
    <w:rsid w:val="006B7776"/>
    <w:rsid w:val="006B782B"/>
    <w:rsid w:val="006B7A48"/>
    <w:rsid w:val="006C0315"/>
    <w:rsid w:val="006C0453"/>
    <w:rsid w:val="006C09E5"/>
    <w:rsid w:val="006C1179"/>
    <w:rsid w:val="006C1A60"/>
    <w:rsid w:val="006C1C00"/>
    <w:rsid w:val="006C1CE5"/>
    <w:rsid w:val="006C1F60"/>
    <w:rsid w:val="006C1FEE"/>
    <w:rsid w:val="006C21C8"/>
    <w:rsid w:val="006C21E0"/>
    <w:rsid w:val="006C28B5"/>
    <w:rsid w:val="006C2EEB"/>
    <w:rsid w:val="006C35AF"/>
    <w:rsid w:val="006C37E2"/>
    <w:rsid w:val="006C38EF"/>
    <w:rsid w:val="006C3BBA"/>
    <w:rsid w:val="006C428A"/>
    <w:rsid w:val="006C4503"/>
    <w:rsid w:val="006C4F5D"/>
    <w:rsid w:val="006C51DF"/>
    <w:rsid w:val="006C5281"/>
    <w:rsid w:val="006C55A3"/>
    <w:rsid w:val="006C5CA7"/>
    <w:rsid w:val="006C61C6"/>
    <w:rsid w:val="006C6539"/>
    <w:rsid w:val="006C6856"/>
    <w:rsid w:val="006C6B5E"/>
    <w:rsid w:val="006C7095"/>
    <w:rsid w:val="006C781D"/>
    <w:rsid w:val="006C79D8"/>
    <w:rsid w:val="006D006F"/>
    <w:rsid w:val="006D0DA0"/>
    <w:rsid w:val="006D106E"/>
    <w:rsid w:val="006D1109"/>
    <w:rsid w:val="006D1164"/>
    <w:rsid w:val="006D1525"/>
    <w:rsid w:val="006D155E"/>
    <w:rsid w:val="006D183E"/>
    <w:rsid w:val="006D1B30"/>
    <w:rsid w:val="006D1C14"/>
    <w:rsid w:val="006D1D5E"/>
    <w:rsid w:val="006D1E3B"/>
    <w:rsid w:val="006D2A62"/>
    <w:rsid w:val="006D2FCA"/>
    <w:rsid w:val="006D318C"/>
    <w:rsid w:val="006D37E1"/>
    <w:rsid w:val="006D398A"/>
    <w:rsid w:val="006D409D"/>
    <w:rsid w:val="006D43C8"/>
    <w:rsid w:val="006D47A8"/>
    <w:rsid w:val="006D49D7"/>
    <w:rsid w:val="006D4BF1"/>
    <w:rsid w:val="006D51B0"/>
    <w:rsid w:val="006D54AE"/>
    <w:rsid w:val="006D556F"/>
    <w:rsid w:val="006D5A86"/>
    <w:rsid w:val="006D5B72"/>
    <w:rsid w:val="006D5FD8"/>
    <w:rsid w:val="006D6447"/>
    <w:rsid w:val="006D651C"/>
    <w:rsid w:val="006D6A5B"/>
    <w:rsid w:val="006D6EC9"/>
    <w:rsid w:val="006D73A3"/>
    <w:rsid w:val="006D795D"/>
    <w:rsid w:val="006D79A5"/>
    <w:rsid w:val="006D7D4B"/>
    <w:rsid w:val="006E0134"/>
    <w:rsid w:val="006E01C4"/>
    <w:rsid w:val="006E062C"/>
    <w:rsid w:val="006E06F1"/>
    <w:rsid w:val="006E0F05"/>
    <w:rsid w:val="006E0FD0"/>
    <w:rsid w:val="006E1567"/>
    <w:rsid w:val="006E199B"/>
    <w:rsid w:val="006E1D61"/>
    <w:rsid w:val="006E23DB"/>
    <w:rsid w:val="006E248E"/>
    <w:rsid w:val="006E291E"/>
    <w:rsid w:val="006E2E25"/>
    <w:rsid w:val="006E2E9B"/>
    <w:rsid w:val="006E30E7"/>
    <w:rsid w:val="006E3405"/>
    <w:rsid w:val="006E370E"/>
    <w:rsid w:val="006E37E4"/>
    <w:rsid w:val="006E474F"/>
    <w:rsid w:val="006E49E4"/>
    <w:rsid w:val="006E4E62"/>
    <w:rsid w:val="006E5252"/>
    <w:rsid w:val="006E55B0"/>
    <w:rsid w:val="006E5B5C"/>
    <w:rsid w:val="006E6866"/>
    <w:rsid w:val="006E6E85"/>
    <w:rsid w:val="006E752A"/>
    <w:rsid w:val="006E7916"/>
    <w:rsid w:val="006E7B87"/>
    <w:rsid w:val="006E7D6B"/>
    <w:rsid w:val="006F00E3"/>
    <w:rsid w:val="006F0AA3"/>
    <w:rsid w:val="006F0FA9"/>
    <w:rsid w:val="006F12D0"/>
    <w:rsid w:val="006F18CB"/>
    <w:rsid w:val="006F1F0A"/>
    <w:rsid w:val="006F1FFC"/>
    <w:rsid w:val="006F214F"/>
    <w:rsid w:val="006F27FB"/>
    <w:rsid w:val="006F2E18"/>
    <w:rsid w:val="006F2F17"/>
    <w:rsid w:val="006F30C9"/>
    <w:rsid w:val="006F43BF"/>
    <w:rsid w:val="006F4D94"/>
    <w:rsid w:val="006F583E"/>
    <w:rsid w:val="006F6F2F"/>
    <w:rsid w:val="006F6FF2"/>
    <w:rsid w:val="006F71E2"/>
    <w:rsid w:val="006F73B8"/>
    <w:rsid w:val="006F7648"/>
    <w:rsid w:val="006F7B3D"/>
    <w:rsid w:val="006F7F8F"/>
    <w:rsid w:val="00700025"/>
    <w:rsid w:val="007000BB"/>
    <w:rsid w:val="00700445"/>
    <w:rsid w:val="0070077B"/>
    <w:rsid w:val="0070094A"/>
    <w:rsid w:val="00700AB0"/>
    <w:rsid w:val="00700C5B"/>
    <w:rsid w:val="00700E28"/>
    <w:rsid w:val="00700ECE"/>
    <w:rsid w:val="00701189"/>
    <w:rsid w:val="007011C7"/>
    <w:rsid w:val="00701514"/>
    <w:rsid w:val="00701557"/>
    <w:rsid w:val="00701639"/>
    <w:rsid w:val="0070173E"/>
    <w:rsid w:val="00701BD9"/>
    <w:rsid w:val="00701C4F"/>
    <w:rsid w:val="00701F73"/>
    <w:rsid w:val="0070202F"/>
    <w:rsid w:val="00702104"/>
    <w:rsid w:val="007031FA"/>
    <w:rsid w:val="0070354F"/>
    <w:rsid w:val="0070371E"/>
    <w:rsid w:val="00703734"/>
    <w:rsid w:val="00703A07"/>
    <w:rsid w:val="00703FC3"/>
    <w:rsid w:val="007045D0"/>
    <w:rsid w:val="0070463D"/>
    <w:rsid w:val="0070494A"/>
    <w:rsid w:val="00704B18"/>
    <w:rsid w:val="007052E7"/>
    <w:rsid w:val="007054AA"/>
    <w:rsid w:val="0070576A"/>
    <w:rsid w:val="00705859"/>
    <w:rsid w:val="00705917"/>
    <w:rsid w:val="00705B40"/>
    <w:rsid w:val="00705E4A"/>
    <w:rsid w:val="0070652F"/>
    <w:rsid w:val="00707081"/>
    <w:rsid w:val="00707218"/>
    <w:rsid w:val="007074F5"/>
    <w:rsid w:val="007077F5"/>
    <w:rsid w:val="00707921"/>
    <w:rsid w:val="00707E4B"/>
    <w:rsid w:val="00707F0D"/>
    <w:rsid w:val="007103F0"/>
    <w:rsid w:val="007105D6"/>
    <w:rsid w:val="00710B88"/>
    <w:rsid w:val="00710E85"/>
    <w:rsid w:val="007111B7"/>
    <w:rsid w:val="007117BF"/>
    <w:rsid w:val="007118F4"/>
    <w:rsid w:val="007119DC"/>
    <w:rsid w:val="00711F77"/>
    <w:rsid w:val="0071213C"/>
    <w:rsid w:val="007123AD"/>
    <w:rsid w:val="0071293E"/>
    <w:rsid w:val="00712949"/>
    <w:rsid w:val="00712BD2"/>
    <w:rsid w:val="00713065"/>
    <w:rsid w:val="00713679"/>
    <w:rsid w:val="007136F8"/>
    <w:rsid w:val="007137B9"/>
    <w:rsid w:val="00713BBE"/>
    <w:rsid w:val="00713D77"/>
    <w:rsid w:val="00713E4E"/>
    <w:rsid w:val="0071438F"/>
    <w:rsid w:val="0071441D"/>
    <w:rsid w:val="00714AE9"/>
    <w:rsid w:val="0071536A"/>
    <w:rsid w:val="0071569D"/>
    <w:rsid w:val="007157C1"/>
    <w:rsid w:val="00715B78"/>
    <w:rsid w:val="00715D5B"/>
    <w:rsid w:val="007161A0"/>
    <w:rsid w:val="0071658C"/>
    <w:rsid w:val="00716D9D"/>
    <w:rsid w:val="007174C5"/>
    <w:rsid w:val="007174F8"/>
    <w:rsid w:val="007175A8"/>
    <w:rsid w:val="00717BA0"/>
    <w:rsid w:val="00717C07"/>
    <w:rsid w:val="00717D73"/>
    <w:rsid w:val="0072064F"/>
    <w:rsid w:val="007207A6"/>
    <w:rsid w:val="00720AAF"/>
    <w:rsid w:val="00720B8E"/>
    <w:rsid w:val="00720F38"/>
    <w:rsid w:val="007211B7"/>
    <w:rsid w:val="00721558"/>
    <w:rsid w:val="007217CF"/>
    <w:rsid w:val="00722348"/>
    <w:rsid w:val="00722561"/>
    <w:rsid w:val="007228AE"/>
    <w:rsid w:val="00722938"/>
    <w:rsid w:val="00723227"/>
    <w:rsid w:val="007239EA"/>
    <w:rsid w:val="00723E05"/>
    <w:rsid w:val="00723F14"/>
    <w:rsid w:val="007245BF"/>
    <w:rsid w:val="007248B3"/>
    <w:rsid w:val="0072498E"/>
    <w:rsid w:val="00724B38"/>
    <w:rsid w:val="00725474"/>
    <w:rsid w:val="00725593"/>
    <w:rsid w:val="0072586B"/>
    <w:rsid w:val="00725FF8"/>
    <w:rsid w:val="00726676"/>
    <w:rsid w:val="0072670F"/>
    <w:rsid w:val="00726ACD"/>
    <w:rsid w:val="00727C70"/>
    <w:rsid w:val="00727DAA"/>
    <w:rsid w:val="00727DCA"/>
    <w:rsid w:val="007301AA"/>
    <w:rsid w:val="00730ADB"/>
    <w:rsid w:val="00730DB7"/>
    <w:rsid w:val="00730E50"/>
    <w:rsid w:val="0073127A"/>
    <w:rsid w:val="007312AF"/>
    <w:rsid w:val="007313AB"/>
    <w:rsid w:val="00731906"/>
    <w:rsid w:val="007319EF"/>
    <w:rsid w:val="00731B7D"/>
    <w:rsid w:val="00732AE2"/>
    <w:rsid w:val="00732C3C"/>
    <w:rsid w:val="00732D89"/>
    <w:rsid w:val="00732E95"/>
    <w:rsid w:val="0073360A"/>
    <w:rsid w:val="0073379F"/>
    <w:rsid w:val="007340CB"/>
    <w:rsid w:val="00734534"/>
    <w:rsid w:val="0073472A"/>
    <w:rsid w:val="007348D4"/>
    <w:rsid w:val="007357A8"/>
    <w:rsid w:val="00735808"/>
    <w:rsid w:val="007359E5"/>
    <w:rsid w:val="00735E7F"/>
    <w:rsid w:val="0073642D"/>
    <w:rsid w:val="007364A7"/>
    <w:rsid w:val="007365D9"/>
    <w:rsid w:val="007367AF"/>
    <w:rsid w:val="00736A7E"/>
    <w:rsid w:val="00736BBE"/>
    <w:rsid w:val="00736F81"/>
    <w:rsid w:val="00737184"/>
    <w:rsid w:val="007373B8"/>
    <w:rsid w:val="00737654"/>
    <w:rsid w:val="007379CF"/>
    <w:rsid w:val="00737B91"/>
    <w:rsid w:val="00737BBB"/>
    <w:rsid w:val="00737FC4"/>
    <w:rsid w:val="00740693"/>
    <w:rsid w:val="00740E45"/>
    <w:rsid w:val="00740E86"/>
    <w:rsid w:val="00740F88"/>
    <w:rsid w:val="0074115B"/>
    <w:rsid w:val="007412DD"/>
    <w:rsid w:val="00741585"/>
    <w:rsid w:val="00742074"/>
    <w:rsid w:val="0074217B"/>
    <w:rsid w:val="00742544"/>
    <w:rsid w:val="00742617"/>
    <w:rsid w:val="007426F9"/>
    <w:rsid w:val="0074367F"/>
    <w:rsid w:val="007436A8"/>
    <w:rsid w:val="00743C64"/>
    <w:rsid w:val="0074409B"/>
    <w:rsid w:val="00744398"/>
    <w:rsid w:val="007450A4"/>
    <w:rsid w:val="00745468"/>
    <w:rsid w:val="00745564"/>
    <w:rsid w:val="0074584D"/>
    <w:rsid w:val="00745D0F"/>
    <w:rsid w:val="00746099"/>
    <w:rsid w:val="007463C9"/>
    <w:rsid w:val="007469DD"/>
    <w:rsid w:val="0074721C"/>
    <w:rsid w:val="00747F42"/>
    <w:rsid w:val="0075061F"/>
    <w:rsid w:val="0075070B"/>
    <w:rsid w:val="007508E8"/>
    <w:rsid w:val="00750A1D"/>
    <w:rsid w:val="00750A52"/>
    <w:rsid w:val="00750D78"/>
    <w:rsid w:val="00750DD2"/>
    <w:rsid w:val="00750EE1"/>
    <w:rsid w:val="007514D6"/>
    <w:rsid w:val="0075168B"/>
    <w:rsid w:val="00751974"/>
    <w:rsid w:val="00752037"/>
    <w:rsid w:val="00752AA8"/>
    <w:rsid w:val="007533E4"/>
    <w:rsid w:val="00753479"/>
    <w:rsid w:val="0075395F"/>
    <w:rsid w:val="00753D03"/>
    <w:rsid w:val="00754170"/>
    <w:rsid w:val="00754297"/>
    <w:rsid w:val="00754478"/>
    <w:rsid w:val="0075507C"/>
    <w:rsid w:val="00755251"/>
    <w:rsid w:val="007554BD"/>
    <w:rsid w:val="0075556A"/>
    <w:rsid w:val="007564D3"/>
    <w:rsid w:val="007565E9"/>
    <w:rsid w:val="007576AF"/>
    <w:rsid w:val="007576F8"/>
    <w:rsid w:val="0075790C"/>
    <w:rsid w:val="0076030B"/>
    <w:rsid w:val="00760424"/>
    <w:rsid w:val="007607DD"/>
    <w:rsid w:val="0076082C"/>
    <w:rsid w:val="0076086B"/>
    <w:rsid w:val="00760CB3"/>
    <w:rsid w:val="00761622"/>
    <w:rsid w:val="00761ACF"/>
    <w:rsid w:val="00761C81"/>
    <w:rsid w:val="00761CCB"/>
    <w:rsid w:val="00761D6A"/>
    <w:rsid w:val="00761F2A"/>
    <w:rsid w:val="007620EB"/>
    <w:rsid w:val="00762173"/>
    <w:rsid w:val="007622FC"/>
    <w:rsid w:val="00762A8D"/>
    <w:rsid w:val="00763009"/>
    <w:rsid w:val="00763567"/>
    <w:rsid w:val="00763680"/>
    <w:rsid w:val="00763727"/>
    <w:rsid w:val="00763F2A"/>
    <w:rsid w:val="0076432F"/>
    <w:rsid w:val="007643E0"/>
    <w:rsid w:val="007646DE"/>
    <w:rsid w:val="00764950"/>
    <w:rsid w:val="007649EF"/>
    <w:rsid w:val="00764A15"/>
    <w:rsid w:val="00765334"/>
    <w:rsid w:val="00765809"/>
    <w:rsid w:val="0076625C"/>
    <w:rsid w:val="0076649C"/>
    <w:rsid w:val="00766576"/>
    <w:rsid w:val="00767078"/>
    <w:rsid w:val="00767149"/>
    <w:rsid w:val="00767218"/>
    <w:rsid w:val="007674B9"/>
    <w:rsid w:val="007677E7"/>
    <w:rsid w:val="0076782E"/>
    <w:rsid w:val="007703AF"/>
    <w:rsid w:val="007707F6"/>
    <w:rsid w:val="00770B88"/>
    <w:rsid w:val="00770CB4"/>
    <w:rsid w:val="00770D44"/>
    <w:rsid w:val="00771452"/>
    <w:rsid w:val="00771924"/>
    <w:rsid w:val="00771E67"/>
    <w:rsid w:val="007721FB"/>
    <w:rsid w:val="00772529"/>
    <w:rsid w:val="0077255E"/>
    <w:rsid w:val="0077260F"/>
    <w:rsid w:val="00772682"/>
    <w:rsid w:val="0077271E"/>
    <w:rsid w:val="00772A7A"/>
    <w:rsid w:val="00772B85"/>
    <w:rsid w:val="0077308B"/>
    <w:rsid w:val="007738A3"/>
    <w:rsid w:val="00773F27"/>
    <w:rsid w:val="00773F30"/>
    <w:rsid w:val="0077506B"/>
    <w:rsid w:val="00775298"/>
    <w:rsid w:val="00775506"/>
    <w:rsid w:val="00775543"/>
    <w:rsid w:val="007756A5"/>
    <w:rsid w:val="00775965"/>
    <w:rsid w:val="00775D35"/>
    <w:rsid w:val="00775D61"/>
    <w:rsid w:val="00775DF3"/>
    <w:rsid w:val="0077641D"/>
    <w:rsid w:val="00776430"/>
    <w:rsid w:val="0077656A"/>
    <w:rsid w:val="00776716"/>
    <w:rsid w:val="0077677A"/>
    <w:rsid w:val="0077683E"/>
    <w:rsid w:val="0077705E"/>
    <w:rsid w:val="00777C38"/>
    <w:rsid w:val="00780655"/>
    <w:rsid w:val="0078088D"/>
    <w:rsid w:val="00780BD6"/>
    <w:rsid w:val="00780D61"/>
    <w:rsid w:val="00780F8A"/>
    <w:rsid w:val="007812ED"/>
    <w:rsid w:val="007814FE"/>
    <w:rsid w:val="00781537"/>
    <w:rsid w:val="00782348"/>
    <w:rsid w:val="007825D6"/>
    <w:rsid w:val="00782730"/>
    <w:rsid w:val="00782AF3"/>
    <w:rsid w:val="0078334B"/>
    <w:rsid w:val="00783366"/>
    <w:rsid w:val="00783712"/>
    <w:rsid w:val="00783965"/>
    <w:rsid w:val="00783CE5"/>
    <w:rsid w:val="00783DA6"/>
    <w:rsid w:val="00783ED1"/>
    <w:rsid w:val="00783F26"/>
    <w:rsid w:val="00784366"/>
    <w:rsid w:val="00784D08"/>
    <w:rsid w:val="00784D35"/>
    <w:rsid w:val="00784D86"/>
    <w:rsid w:val="007850A8"/>
    <w:rsid w:val="007854BD"/>
    <w:rsid w:val="00785876"/>
    <w:rsid w:val="00785951"/>
    <w:rsid w:val="00785AB9"/>
    <w:rsid w:val="00785CEB"/>
    <w:rsid w:val="00785D43"/>
    <w:rsid w:val="0078603B"/>
    <w:rsid w:val="00786173"/>
    <w:rsid w:val="00786490"/>
    <w:rsid w:val="00786692"/>
    <w:rsid w:val="007868C7"/>
    <w:rsid w:val="00786BDC"/>
    <w:rsid w:val="00786D5F"/>
    <w:rsid w:val="00786F5B"/>
    <w:rsid w:val="007870DB"/>
    <w:rsid w:val="0078745E"/>
    <w:rsid w:val="007876A9"/>
    <w:rsid w:val="00787BDE"/>
    <w:rsid w:val="00790620"/>
    <w:rsid w:val="00790903"/>
    <w:rsid w:val="00790C37"/>
    <w:rsid w:val="00790DF1"/>
    <w:rsid w:val="00790F64"/>
    <w:rsid w:val="00791281"/>
    <w:rsid w:val="00791EA9"/>
    <w:rsid w:val="00792311"/>
    <w:rsid w:val="00792318"/>
    <w:rsid w:val="0079240A"/>
    <w:rsid w:val="00792612"/>
    <w:rsid w:val="007926B0"/>
    <w:rsid w:val="007928B6"/>
    <w:rsid w:val="00792A3A"/>
    <w:rsid w:val="00792DFC"/>
    <w:rsid w:val="00792F62"/>
    <w:rsid w:val="00792F84"/>
    <w:rsid w:val="00792FF2"/>
    <w:rsid w:val="00793356"/>
    <w:rsid w:val="00793F43"/>
    <w:rsid w:val="007940DA"/>
    <w:rsid w:val="0079460E"/>
    <w:rsid w:val="00794761"/>
    <w:rsid w:val="00794AAF"/>
    <w:rsid w:val="00794B6A"/>
    <w:rsid w:val="00794B86"/>
    <w:rsid w:val="00794D0A"/>
    <w:rsid w:val="00794EB3"/>
    <w:rsid w:val="0079513A"/>
    <w:rsid w:val="0079571C"/>
    <w:rsid w:val="007959ED"/>
    <w:rsid w:val="00795AB0"/>
    <w:rsid w:val="00795D43"/>
    <w:rsid w:val="00796629"/>
    <w:rsid w:val="00796C08"/>
    <w:rsid w:val="00796E39"/>
    <w:rsid w:val="007970EF"/>
    <w:rsid w:val="00797415"/>
    <w:rsid w:val="0079755F"/>
    <w:rsid w:val="007A016E"/>
    <w:rsid w:val="007A0351"/>
    <w:rsid w:val="007A098B"/>
    <w:rsid w:val="007A0A91"/>
    <w:rsid w:val="007A0BD2"/>
    <w:rsid w:val="007A12BD"/>
    <w:rsid w:val="007A158C"/>
    <w:rsid w:val="007A1C35"/>
    <w:rsid w:val="007A1F21"/>
    <w:rsid w:val="007A27A1"/>
    <w:rsid w:val="007A281C"/>
    <w:rsid w:val="007A2C87"/>
    <w:rsid w:val="007A36CC"/>
    <w:rsid w:val="007A4C27"/>
    <w:rsid w:val="007A4F75"/>
    <w:rsid w:val="007A52C7"/>
    <w:rsid w:val="007A5364"/>
    <w:rsid w:val="007A539B"/>
    <w:rsid w:val="007A5548"/>
    <w:rsid w:val="007A55F5"/>
    <w:rsid w:val="007A631A"/>
    <w:rsid w:val="007A6BFC"/>
    <w:rsid w:val="007A701F"/>
    <w:rsid w:val="007A7218"/>
    <w:rsid w:val="007A758F"/>
    <w:rsid w:val="007A76D6"/>
    <w:rsid w:val="007A7767"/>
    <w:rsid w:val="007A78D6"/>
    <w:rsid w:val="007A79F2"/>
    <w:rsid w:val="007A7E72"/>
    <w:rsid w:val="007B0566"/>
    <w:rsid w:val="007B05CE"/>
    <w:rsid w:val="007B0922"/>
    <w:rsid w:val="007B0A99"/>
    <w:rsid w:val="007B0E1A"/>
    <w:rsid w:val="007B0EF4"/>
    <w:rsid w:val="007B178B"/>
    <w:rsid w:val="007B17AA"/>
    <w:rsid w:val="007B18B4"/>
    <w:rsid w:val="007B1E3D"/>
    <w:rsid w:val="007B2ED9"/>
    <w:rsid w:val="007B2F68"/>
    <w:rsid w:val="007B2F76"/>
    <w:rsid w:val="007B3262"/>
    <w:rsid w:val="007B3325"/>
    <w:rsid w:val="007B355D"/>
    <w:rsid w:val="007B36D7"/>
    <w:rsid w:val="007B3840"/>
    <w:rsid w:val="007B385C"/>
    <w:rsid w:val="007B3C7F"/>
    <w:rsid w:val="007B45AE"/>
    <w:rsid w:val="007B4630"/>
    <w:rsid w:val="007B4B8C"/>
    <w:rsid w:val="007B4C94"/>
    <w:rsid w:val="007B4F3F"/>
    <w:rsid w:val="007B51E6"/>
    <w:rsid w:val="007B529C"/>
    <w:rsid w:val="007B57FA"/>
    <w:rsid w:val="007B5B68"/>
    <w:rsid w:val="007B6422"/>
    <w:rsid w:val="007B6549"/>
    <w:rsid w:val="007B6BD5"/>
    <w:rsid w:val="007B6BED"/>
    <w:rsid w:val="007B6D55"/>
    <w:rsid w:val="007B6DB6"/>
    <w:rsid w:val="007B6FFD"/>
    <w:rsid w:val="007B7B8E"/>
    <w:rsid w:val="007B7C2D"/>
    <w:rsid w:val="007B7F78"/>
    <w:rsid w:val="007C06F0"/>
    <w:rsid w:val="007C0D29"/>
    <w:rsid w:val="007C1557"/>
    <w:rsid w:val="007C1826"/>
    <w:rsid w:val="007C1913"/>
    <w:rsid w:val="007C1A26"/>
    <w:rsid w:val="007C219C"/>
    <w:rsid w:val="007C31C0"/>
    <w:rsid w:val="007C3632"/>
    <w:rsid w:val="007C3B84"/>
    <w:rsid w:val="007C3D24"/>
    <w:rsid w:val="007C4289"/>
    <w:rsid w:val="007C4657"/>
    <w:rsid w:val="007C4C0A"/>
    <w:rsid w:val="007C4CE8"/>
    <w:rsid w:val="007C533D"/>
    <w:rsid w:val="007C561B"/>
    <w:rsid w:val="007C5E4F"/>
    <w:rsid w:val="007C5E70"/>
    <w:rsid w:val="007C6001"/>
    <w:rsid w:val="007C663A"/>
    <w:rsid w:val="007C6E8B"/>
    <w:rsid w:val="007C72E8"/>
    <w:rsid w:val="007C77C1"/>
    <w:rsid w:val="007C78BA"/>
    <w:rsid w:val="007C78DA"/>
    <w:rsid w:val="007C7909"/>
    <w:rsid w:val="007C7E7C"/>
    <w:rsid w:val="007D005C"/>
    <w:rsid w:val="007D04CE"/>
    <w:rsid w:val="007D05CA"/>
    <w:rsid w:val="007D06B5"/>
    <w:rsid w:val="007D0A51"/>
    <w:rsid w:val="007D0D77"/>
    <w:rsid w:val="007D10B3"/>
    <w:rsid w:val="007D1674"/>
    <w:rsid w:val="007D19E1"/>
    <w:rsid w:val="007D26B1"/>
    <w:rsid w:val="007D28C7"/>
    <w:rsid w:val="007D2CD6"/>
    <w:rsid w:val="007D2FAD"/>
    <w:rsid w:val="007D34A4"/>
    <w:rsid w:val="007D3838"/>
    <w:rsid w:val="007D4780"/>
    <w:rsid w:val="007D481D"/>
    <w:rsid w:val="007D4937"/>
    <w:rsid w:val="007D4BA7"/>
    <w:rsid w:val="007D4F19"/>
    <w:rsid w:val="007D54BC"/>
    <w:rsid w:val="007D5D82"/>
    <w:rsid w:val="007D61B0"/>
    <w:rsid w:val="007D6BE8"/>
    <w:rsid w:val="007D6DDD"/>
    <w:rsid w:val="007D6E8D"/>
    <w:rsid w:val="007D6EDC"/>
    <w:rsid w:val="007D70AD"/>
    <w:rsid w:val="007D76E3"/>
    <w:rsid w:val="007D7986"/>
    <w:rsid w:val="007D7B0E"/>
    <w:rsid w:val="007D7C72"/>
    <w:rsid w:val="007D7D94"/>
    <w:rsid w:val="007E0F23"/>
    <w:rsid w:val="007E116D"/>
    <w:rsid w:val="007E1540"/>
    <w:rsid w:val="007E16B7"/>
    <w:rsid w:val="007E1CFD"/>
    <w:rsid w:val="007E1F2F"/>
    <w:rsid w:val="007E1FEB"/>
    <w:rsid w:val="007E2322"/>
    <w:rsid w:val="007E2D80"/>
    <w:rsid w:val="007E358F"/>
    <w:rsid w:val="007E3CB3"/>
    <w:rsid w:val="007E3D55"/>
    <w:rsid w:val="007E4016"/>
    <w:rsid w:val="007E4244"/>
    <w:rsid w:val="007E4278"/>
    <w:rsid w:val="007E4AD4"/>
    <w:rsid w:val="007E4BC7"/>
    <w:rsid w:val="007E4E16"/>
    <w:rsid w:val="007E5186"/>
    <w:rsid w:val="007E5294"/>
    <w:rsid w:val="007E5324"/>
    <w:rsid w:val="007E59F9"/>
    <w:rsid w:val="007E5AB5"/>
    <w:rsid w:val="007E5FF3"/>
    <w:rsid w:val="007E69E9"/>
    <w:rsid w:val="007E734D"/>
    <w:rsid w:val="007E7668"/>
    <w:rsid w:val="007E77A3"/>
    <w:rsid w:val="007E7E90"/>
    <w:rsid w:val="007E7EEC"/>
    <w:rsid w:val="007E7EFA"/>
    <w:rsid w:val="007F00BE"/>
    <w:rsid w:val="007F018A"/>
    <w:rsid w:val="007F0900"/>
    <w:rsid w:val="007F0B4A"/>
    <w:rsid w:val="007F0BD8"/>
    <w:rsid w:val="007F0C1A"/>
    <w:rsid w:val="007F0F8E"/>
    <w:rsid w:val="007F103F"/>
    <w:rsid w:val="007F178C"/>
    <w:rsid w:val="007F1CE4"/>
    <w:rsid w:val="007F1FE3"/>
    <w:rsid w:val="007F2074"/>
    <w:rsid w:val="007F2420"/>
    <w:rsid w:val="007F25B5"/>
    <w:rsid w:val="007F2D84"/>
    <w:rsid w:val="007F2FBB"/>
    <w:rsid w:val="007F336F"/>
    <w:rsid w:val="007F3411"/>
    <w:rsid w:val="007F36DD"/>
    <w:rsid w:val="007F3712"/>
    <w:rsid w:val="007F3918"/>
    <w:rsid w:val="007F3C6E"/>
    <w:rsid w:val="007F43D9"/>
    <w:rsid w:val="007F45CF"/>
    <w:rsid w:val="007F47BC"/>
    <w:rsid w:val="007F5590"/>
    <w:rsid w:val="007F57B2"/>
    <w:rsid w:val="007F590E"/>
    <w:rsid w:val="007F5B43"/>
    <w:rsid w:val="007F5B44"/>
    <w:rsid w:val="007F5B46"/>
    <w:rsid w:val="007F5FE5"/>
    <w:rsid w:val="007F6A74"/>
    <w:rsid w:val="007F6C92"/>
    <w:rsid w:val="007F6D6A"/>
    <w:rsid w:val="007F702C"/>
    <w:rsid w:val="007F71E3"/>
    <w:rsid w:val="007F721F"/>
    <w:rsid w:val="007F7E0F"/>
    <w:rsid w:val="008004C9"/>
    <w:rsid w:val="008009B4"/>
    <w:rsid w:val="008022D6"/>
    <w:rsid w:val="0080232B"/>
    <w:rsid w:val="00802897"/>
    <w:rsid w:val="00802CA2"/>
    <w:rsid w:val="00802D1D"/>
    <w:rsid w:val="00802EB9"/>
    <w:rsid w:val="00803164"/>
    <w:rsid w:val="00803BE7"/>
    <w:rsid w:val="00804379"/>
    <w:rsid w:val="00804409"/>
    <w:rsid w:val="00804D46"/>
    <w:rsid w:val="00804F0B"/>
    <w:rsid w:val="0080503D"/>
    <w:rsid w:val="008053B7"/>
    <w:rsid w:val="008054F0"/>
    <w:rsid w:val="008055FD"/>
    <w:rsid w:val="0080564E"/>
    <w:rsid w:val="0080583D"/>
    <w:rsid w:val="00805C29"/>
    <w:rsid w:val="00806347"/>
    <w:rsid w:val="008065F7"/>
    <w:rsid w:val="008066B7"/>
    <w:rsid w:val="008069D8"/>
    <w:rsid w:val="00806C12"/>
    <w:rsid w:val="008070E8"/>
    <w:rsid w:val="00807467"/>
    <w:rsid w:val="00807CAE"/>
    <w:rsid w:val="00807F04"/>
    <w:rsid w:val="00810779"/>
    <w:rsid w:val="008107CF"/>
    <w:rsid w:val="00810A9E"/>
    <w:rsid w:val="00810C4B"/>
    <w:rsid w:val="00810E8E"/>
    <w:rsid w:val="00811394"/>
    <w:rsid w:val="008113DE"/>
    <w:rsid w:val="0081157E"/>
    <w:rsid w:val="00811B13"/>
    <w:rsid w:val="00812647"/>
    <w:rsid w:val="0081286C"/>
    <w:rsid w:val="00813277"/>
    <w:rsid w:val="00813346"/>
    <w:rsid w:val="0081382F"/>
    <w:rsid w:val="00813991"/>
    <w:rsid w:val="00813F9A"/>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524"/>
    <w:rsid w:val="00821969"/>
    <w:rsid w:val="00821A60"/>
    <w:rsid w:val="008225B9"/>
    <w:rsid w:val="008225FF"/>
    <w:rsid w:val="008226EC"/>
    <w:rsid w:val="00822A1E"/>
    <w:rsid w:val="00822E21"/>
    <w:rsid w:val="00822FB7"/>
    <w:rsid w:val="00823529"/>
    <w:rsid w:val="00823E3D"/>
    <w:rsid w:val="00823EF0"/>
    <w:rsid w:val="0082426F"/>
    <w:rsid w:val="00824605"/>
    <w:rsid w:val="008247B5"/>
    <w:rsid w:val="0082489F"/>
    <w:rsid w:val="00824A21"/>
    <w:rsid w:val="00824CC0"/>
    <w:rsid w:val="00824D8B"/>
    <w:rsid w:val="00824E99"/>
    <w:rsid w:val="0082519B"/>
    <w:rsid w:val="0082561B"/>
    <w:rsid w:val="00825C28"/>
    <w:rsid w:val="00825DEA"/>
    <w:rsid w:val="008269A1"/>
    <w:rsid w:val="008269DC"/>
    <w:rsid w:val="00826A9A"/>
    <w:rsid w:val="00826AB6"/>
    <w:rsid w:val="00827111"/>
    <w:rsid w:val="00827296"/>
    <w:rsid w:val="00827432"/>
    <w:rsid w:val="008274BC"/>
    <w:rsid w:val="008276E5"/>
    <w:rsid w:val="008276FD"/>
    <w:rsid w:val="00827991"/>
    <w:rsid w:val="00827D32"/>
    <w:rsid w:val="00827F5B"/>
    <w:rsid w:val="0083044C"/>
    <w:rsid w:val="008307D0"/>
    <w:rsid w:val="008307ED"/>
    <w:rsid w:val="00830916"/>
    <w:rsid w:val="008309DB"/>
    <w:rsid w:val="00830CF7"/>
    <w:rsid w:val="00830DEF"/>
    <w:rsid w:val="0083103B"/>
    <w:rsid w:val="00831129"/>
    <w:rsid w:val="00831CA5"/>
    <w:rsid w:val="00831DDC"/>
    <w:rsid w:val="00831E18"/>
    <w:rsid w:val="00831F01"/>
    <w:rsid w:val="00832901"/>
    <w:rsid w:val="00832E3B"/>
    <w:rsid w:val="00833A65"/>
    <w:rsid w:val="00833D02"/>
    <w:rsid w:val="00833DC6"/>
    <w:rsid w:val="00833E98"/>
    <w:rsid w:val="00834094"/>
    <w:rsid w:val="008343C2"/>
    <w:rsid w:val="008345E5"/>
    <w:rsid w:val="008346C7"/>
    <w:rsid w:val="00834C4D"/>
    <w:rsid w:val="00834F31"/>
    <w:rsid w:val="00834F57"/>
    <w:rsid w:val="00835414"/>
    <w:rsid w:val="0083577D"/>
    <w:rsid w:val="00835920"/>
    <w:rsid w:val="00835C57"/>
    <w:rsid w:val="0083600E"/>
    <w:rsid w:val="00836368"/>
    <w:rsid w:val="00836B88"/>
    <w:rsid w:val="00836E3E"/>
    <w:rsid w:val="00836E66"/>
    <w:rsid w:val="0084007D"/>
    <w:rsid w:val="008402AB"/>
    <w:rsid w:val="008404D8"/>
    <w:rsid w:val="0084067C"/>
    <w:rsid w:val="008407AF"/>
    <w:rsid w:val="0084106E"/>
    <w:rsid w:val="008412F0"/>
    <w:rsid w:val="008415D9"/>
    <w:rsid w:val="008419DA"/>
    <w:rsid w:val="00841AB1"/>
    <w:rsid w:val="0084233F"/>
    <w:rsid w:val="00842394"/>
    <w:rsid w:val="00842673"/>
    <w:rsid w:val="00842C2F"/>
    <w:rsid w:val="00842E02"/>
    <w:rsid w:val="008430B2"/>
    <w:rsid w:val="0084375B"/>
    <w:rsid w:val="008439A4"/>
    <w:rsid w:val="00843AB2"/>
    <w:rsid w:val="00843CEC"/>
    <w:rsid w:val="00843D6F"/>
    <w:rsid w:val="008440EC"/>
    <w:rsid w:val="008440FF"/>
    <w:rsid w:val="00844269"/>
    <w:rsid w:val="00844275"/>
    <w:rsid w:val="008444EF"/>
    <w:rsid w:val="008452B4"/>
    <w:rsid w:val="008456AF"/>
    <w:rsid w:val="0084633D"/>
    <w:rsid w:val="0084679D"/>
    <w:rsid w:val="00846D71"/>
    <w:rsid w:val="00847269"/>
    <w:rsid w:val="008479CB"/>
    <w:rsid w:val="0085053A"/>
    <w:rsid w:val="0085058B"/>
    <w:rsid w:val="00850BD0"/>
    <w:rsid w:val="00850BDA"/>
    <w:rsid w:val="00851DCA"/>
    <w:rsid w:val="00851E54"/>
    <w:rsid w:val="0085200B"/>
    <w:rsid w:val="00852207"/>
    <w:rsid w:val="00852357"/>
    <w:rsid w:val="0085277B"/>
    <w:rsid w:val="00852B9F"/>
    <w:rsid w:val="00852D57"/>
    <w:rsid w:val="00852E2D"/>
    <w:rsid w:val="00853307"/>
    <w:rsid w:val="00853CAF"/>
    <w:rsid w:val="00853D20"/>
    <w:rsid w:val="008540EC"/>
    <w:rsid w:val="0085478C"/>
    <w:rsid w:val="008547BA"/>
    <w:rsid w:val="0085521F"/>
    <w:rsid w:val="00855379"/>
    <w:rsid w:val="00855718"/>
    <w:rsid w:val="008559C5"/>
    <w:rsid w:val="00855D3A"/>
    <w:rsid w:val="00856345"/>
    <w:rsid w:val="0085635F"/>
    <w:rsid w:val="008563AB"/>
    <w:rsid w:val="008572FA"/>
    <w:rsid w:val="00857E49"/>
    <w:rsid w:val="00857E52"/>
    <w:rsid w:val="00857ED3"/>
    <w:rsid w:val="00860A78"/>
    <w:rsid w:val="00860E8F"/>
    <w:rsid w:val="00860EFC"/>
    <w:rsid w:val="00860F18"/>
    <w:rsid w:val="00861894"/>
    <w:rsid w:val="008618B7"/>
    <w:rsid w:val="00861CD9"/>
    <w:rsid w:val="008621DF"/>
    <w:rsid w:val="00862391"/>
    <w:rsid w:val="008627FA"/>
    <w:rsid w:val="00862FE6"/>
    <w:rsid w:val="00863CA1"/>
    <w:rsid w:val="00863CDD"/>
    <w:rsid w:val="00864680"/>
    <w:rsid w:val="00865552"/>
    <w:rsid w:val="00865609"/>
    <w:rsid w:val="008656B5"/>
    <w:rsid w:val="00865BF2"/>
    <w:rsid w:val="00865FD5"/>
    <w:rsid w:val="008664BF"/>
    <w:rsid w:val="0086690A"/>
    <w:rsid w:val="00866B41"/>
    <w:rsid w:val="00866C5B"/>
    <w:rsid w:val="00867233"/>
    <w:rsid w:val="00867464"/>
    <w:rsid w:val="0086763F"/>
    <w:rsid w:val="00867748"/>
    <w:rsid w:val="00867990"/>
    <w:rsid w:val="008704F3"/>
    <w:rsid w:val="008705D4"/>
    <w:rsid w:val="0087078B"/>
    <w:rsid w:val="008707BB"/>
    <w:rsid w:val="00871162"/>
    <w:rsid w:val="00871B1F"/>
    <w:rsid w:val="00871C64"/>
    <w:rsid w:val="00871E4D"/>
    <w:rsid w:val="0087220C"/>
    <w:rsid w:val="00872593"/>
    <w:rsid w:val="0087285D"/>
    <w:rsid w:val="00872B2D"/>
    <w:rsid w:val="00872BF6"/>
    <w:rsid w:val="00872D2E"/>
    <w:rsid w:val="00873611"/>
    <w:rsid w:val="0087407E"/>
    <w:rsid w:val="0087410E"/>
    <w:rsid w:val="008747DB"/>
    <w:rsid w:val="00874957"/>
    <w:rsid w:val="00874DF8"/>
    <w:rsid w:val="0087531B"/>
    <w:rsid w:val="008755DB"/>
    <w:rsid w:val="00875BBF"/>
    <w:rsid w:val="00876014"/>
    <w:rsid w:val="008760B3"/>
    <w:rsid w:val="00876871"/>
    <w:rsid w:val="00877995"/>
    <w:rsid w:val="00877D8B"/>
    <w:rsid w:val="00880235"/>
    <w:rsid w:val="008802AF"/>
    <w:rsid w:val="0088072E"/>
    <w:rsid w:val="00880F31"/>
    <w:rsid w:val="0088177B"/>
    <w:rsid w:val="0088183E"/>
    <w:rsid w:val="00881D26"/>
    <w:rsid w:val="00882652"/>
    <w:rsid w:val="00882CD6"/>
    <w:rsid w:val="0088335B"/>
    <w:rsid w:val="00883B04"/>
    <w:rsid w:val="008840BF"/>
    <w:rsid w:val="00884836"/>
    <w:rsid w:val="00884954"/>
    <w:rsid w:val="0088498E"/>
    <w:rsid w:val="00884C92"/>
    <w:rsid w:val="00884EBA"/>
    <w:rsid w:val="00885C6F"/>
    <w:rsid w:val="0088631D"/>
    <w:rsid w:val="0088690A"/>
    <w:rsid w:val="00886B59"/>
    <w:rsid w:val="00886CCE"/>
    <w:rsid w:val="008871B5"/>
    <w:rsid w:val="0088759B"/>
    <w:rsid w:val="0088767A"/>
    <w:rsid w:val="008878AE"/>
    <w:rsid w:val="00887961"/>
    <w:rsid w:val="00890E89"/>
    <w:rsid w:val="00890EB5"/>
    <w:rsid w:val="00891F0A"/>
    <w:rsid w:val="00892AB5"/>
    <w:rsid w:val="00892F0D"/>
    <w:rsid w:val="00892F9A"/>
    <w:rsid w:val="008932CA"/>
    <w:rsid w:val="00893424"/>
    <w:rsid w:val="00893CF2"/>
    <w:rsid w:val="0089406B"/>
    <w:rsid w:val="00894265"/>
    <w:rsid w:val="008946FC"/>
    <w:rsid w:val="00894CAB"/>
    <w:rsid w:val="0089534A"/>
    <w:rsid w:val="008959DA"/>
    <w:rsid w:val="00895A7D"/>
    <w:rsid w:val="00895A89"/>
    <w:rsid w:val="00895C0B"/>
    <w:rsid w:val="00895C7C"/>
    <w:rsid w:val="00895E9D"/>
    <w:rsid w:val="00896424"/>
    <w:rsid w:val="00896554"/>
    <w:rsid w:val="008967F7"/>
    <w:rsid w:val="00896CC4"/>
    <w:rsid w:val="00897832"/>
    <w:rsid w:val="00897ACC"/>
    <w:rsid w:val="008A0071"/>
    <w:rsid w:val="008A0276"/>
    <w:rsid w:val="008A0323"/>
    <w:rsid w:val="008A0387"/>
    <w:rsid w:val="008A05F7"/>
    <w:rsid w:val="008A09E6"/>
    <w:rsid w:val="008A0BE3"/>
    <w:rsid w:val="008A0C74"/>
    <w:rsid w:val="008A0DDC"/>
    <w:rsid w:val="008A10ED"/>
    <w:rsid w:val="008A1432"/>
    <w:rsid w:val="008A1D13"/>
    <w:rsid w:val="008A1F5C"/>
    <w:rsid w:val="008A2970"/>
    <w:rsid w:val="008A2F44"/>
    <w:rsid w:val="008A3793"/>
    <w:rsid w:val="008A39F3"/>
    <w:rsid w:val="008A3D84"/>
    <w:rsid w:val="008A3EA8"/>
    <w:rsid w:val="008A419E"/>
    <w:rsid w:val="008A47A5"/>
    <w:rsid w:val="008A4B13"/>
    <w:rsid w:val="008A4E1D"/>
    <w:rsid w:val="008A5B0D"/>
    <w:rsid w:val="008A5F58"/>
    <w:rsid w:val="008A6285"/>
    <w:rsid w:val="008A6B55"/>
    <w:rsid w:val="008A6B93"/>
    <w:rsid w:val="008A7110"/>
    <w:rsid w:val="008A7124"/>
    <w:rsid w:val="008A747C"/>
    <w:rsid w:val="008A7759"/>
    <w:rsid w:val="008A78D9"/>
    <w:rsid w:val="008A7926"/>
    <w:rsid w:val="008A7ADC"/>
    <w:rsid w:val="008B0292"/>
    <w:rsid w:val="008B029A"/>
    <w:rsid w:val="008B0557"/>
    <w:rsid w:val="008B05F8"/>
    <w:rsid w:val="008B0708"/>
    <w:rsid w:val="008B0B5A"/>
    <w:rsid w:val="008B0E2C"/>
    <w:rsid w:val="008B0E6A"/>
    <w:rsid w:val="008B1337"/>
    <w:rsid w:val="008B1582"/>
    <w:rsid w:val="008B23D1"/>
    <w:rsid w:val="008B27E8"/>
    <w:rsid w:val="008B2846"/>
    <w:rsid w:val="008B2916"/>
    <w:rsid w:val="008B2E91"/>
    <w:rsid w:val="008B3C9C"/>
    <w:rsid w:val="008B3F03"/>
    <w:rsid w:val="008B40B0"/>
    <w:rsid w:val="008B462A"/>
    <w:rsid w:val="008B496E"/>
    <w:rsid w:val="008B4CC9"/>
    <w:rsid w:val="008B5271"/>
    <w:rsid w:val="008B5E47"/>
    <w:rsid w:val="008B668E"/>
    <w:rsid w:val="008B669B"/>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A35"/>
    <w:rsid w:val="008C3C00"/>
    <w:rsid w:val="008C3D64"/>
    <w:rsid w:val="008C543A"/>
    <w:rsid w:val="008C5621"/>
    <w:rsid w:val="008C56F8"/>
    <w:rsid w:val="008C5A10"/>
    <w:rsid w:val="008C5FF2"/>
    <w:rsid w:val="008C662A"/>
    <w:rsid w:val="008C6D54"/>
    <w:rsid w:val="008C752E"/>
    <w:rsid w:val="008C7812"/>
    <w:rsid w:val="008C7C7E"/>
    <w:rsid w:val="008D088C"/>
    <w:rsid w:val="008D0B9D"/>
    <w:rsid w:val="008D115C"/>
    <w:rsid w:val="008D1543"/>
    <w:rsid w:val="008D1603"/>
    <w:rsid w:val="008D174E"/>
    <w:rsid w:val="008D23E0"/>
    <w:rsid w:val="008D23E5"/>
    <w:rsid w:val="008D27B0"/>
    <w:rsid w:val="008D2AAE"/>
    <w:rsid w:val="008D2D07"/>
    <w:rsid w:val="008D31AA"/>
    <w:rsid w:val="008D3445"/>
    <w:rsid w:val="008D3590"/>
    <w:rsid w:val="008D3AB2"/>
    <w:rsid w:val="008D44C2"/>
    <w:rsid w:val="008D457D"/>
    <w:rsid w:val="008D45A2"/>
    <w:rsid w:val="008D4857"/>
    <w:rsid w:val="008D489E"/>
    <w:rsid w:val="008D4E84"/>
    <w:rsid w:val="008D5126"/>
    <w:rsid w:val="008D5EBA"/>
    <w:rsid w:val="008D619F"/>
    <w:rsid w:val="008D634B"/>
    <w:rsid w:val="008D638E"/>
    <w:rsid w:val="008D63E0"/>
    <w:rsid w:val="008D6548"/>
    <w:rsid w:val="008D7131"/>
    <w:rsid w:val="008D752D"/>
    <w:rsid w:val="008E008C"/>
    <w:rsid w:val="008E0949"/>
    <w:rsid w:val="008E0993"/>
    <w:rsid w:val="008E0BDB"/>
    <w:rsid w:val="008E0D06"/>
    <w:rsid w:val="008E0F85"/>
    <w:rsid w:val="008E15E5"/>
    <w:rsid w:val="008E1BF3"/>
    <w:rsid w:val="008E26FB"/>
    <w:rsid w:val="008E275C"/>
    <w:rsid w:val="008E2E91"/>
    <w:rsid w:val="008E2E94"/>
    <w:rsid w:val="008E2EDB"/>
    <w:rsid w:val="008E41A7"/>
    <w:rsid w:val="008E46E9"/>
    <w:rsid w:val="008E49E2"/>
    <w:rsid w:val="008E516D"/>
    <w:rsid w:val="008E524E"/>
    <w:rsid w:val="008E582D"/>
    <w:rsid w:val="008E58C6"/>
    <w:rsid w:val="008E5977"/>
    <w:rsid w:val="008E5D2C"/>
    <w:rsid w:val="008E6424"/>
    <w:rsid w:val="008E6570"/>
    <w:rsid w:val="008E65DA"/>
    <w:rsid w:val="008E702D"/>
    <w:rsid w:val="008E7381"/>
    <w:rsid w:val="008E79C5"/>
    <w:rsid w:val="008E7A8F"/>
    <w:rsid w:val="008E7B71"/>
    <w:rsid w:val="008F019F"/>
    <w:rsid w:val="008F0369"/>
    <w:rsid w:val="008F073A"/>
    <w:rsid w:val="008F09FC"/>
    <w:rsid w:val="008F0B89"/>
    <w:rsid w:val="008F0D29"/>
    <w:rsid w:val="008F0FF6"/>
    <w:rsid w:val="008F1111"/>
    <w:rsid w:val="008F14C7"/>
    <w:rsid w:val="008F1F07"/>
    <w:rsid w:val="008F1FC9"/>
    <w:rsid w:val="008F2213"/>
    <w:rsid w:val="008F238B"/>
    <w:rsid w:val="008F25C3"/>
    <w:rsid w:val="008F2E74"/>
    <w:rsid w:val="008F2F14"/>
    <w:rsid w:val="008F3135"/>
    <w:rsid w:val="008F3368"/>
    <w:rsid w:val="008F34FB"/>
    <w:rsid w:val="008F3557"/>
    <w:rsid w:val="008F3C5A"/>
    <w:rsid w:val="008F4B73"/>
    <w:rsid w:val="008F4F87"/>
    <w:rsid w:val="008F5003"/>
    <w:rsid w:val="008F51DE"/>
    <w:rsid w:val="008F5259"/>
    <w:rsid w:val="008F5684"/>
    <w:rsid w:val="008F5E2E"/>
    <w:rsid w:val="008F6410"/>
    <w:rsid w:val="008F6420"/>
    <w:rsid w:val="008F66B7"/>
    <w:rsid w:val="008F6C9B"/>
    <w:rsid w:val="008F6F2C"/>
    <w:rsid w:val="008F72F1"/>
    <w:rsid w:val="008F7C60"/>
    <w:rsid w:val="008F7F88"/>
    <w:rsid w:val="0090043D"/>
    <w:rsid w:val="009004F6"/>
    <w:rsid w:val="00900D40"/>
    <w:rsid w:val="00900F89"/>
    <w:rsid w:val="00901428"/>
    <w:rsid w:val="00901677"/>
    <w:rsid w:val="00902D07"/>
    <w:rsid w:val="0090355D"/>
    <w:rsid w:val="009036ED"/>
    <w:rsid w:val="00903768"/>
    <w:rsid w:val="009037B8"/>
    <w:rsid w:val="00903F00"/>
    <w:rsid w:val="0090408C"/>
    <w:rsid w:val="00904655"/>
    <w:rsid w:val="009046FE"/>
    <w:rsid w:val="00904A07"/>
    <w:rsid w:val="00904E48"/>
    <w:rsid w:val="00904E4A"/>
    <w:rsid w:val="0090509C"/>
    <w:rsid w:val="009052D3"/>
    <w:rsid w:val="00905341"/>
    <w:rsid w:val="009054CF"/>
    <w:rsid w:val="00905D23"/>
    <w:rsid w:val="00905FA0"/>
    <w:rsid w:val="0090625D"/>
    <w:rsid w:val="0090679A"/>
    <w:rsid w:val="009068D6"/>
    <w:rsid w:val="009069DE"/>
    <w:rsid w:val="00906EE6"/>
    <w:rsid w:val="00906F29"/>
    <w:rsid w:val="0090701F"/>
    <w:rsid w:val="00907551"/>
    <w:rsid w:val="00907667"/>
    <w:rsid w:val="009107E9"/>
    <w:rsid w:val="00910E72"/>
    <w:rsid w:val="0091159D"/>
    <w:rsid w:val="0091208E"/>
    <w:rsid w:val="00912123"/>
    <w:rsid w:val="009121F1"/>
    <w:rsid w:val="009125E9"/>
    <w:rsid w:val="0091273C"/>
    <w:rsid w:val="009128A1"/>
    <w:rsid w:val="009129C1"/>
    <w:rsid w:val="00912AEF"/>
    <w:rsid w:val="00912C3B"/>
    <w:rsid w:val="00912D79"/>
    <w:rsid w:val="00912FDB"/>
    <w:rsid w:val="00913251"/>
    <w:rsid w:val="009138A6"/>
    <w:rsid w:val="00913E32"/>
    <w:rsid w:val="00913FBB"/>
    <w:rsid w:val="00913FE7"/>
    <w:rsid w:val="0091403C"/>
    <w:rsid w:val="0091491A"/>
    <w:rsid w:val="00914D5F"/>
    <w:rsid w:val="0091606B"/>
    <w:rsid w:val="009164FA"/>
    <w:rsid w:val="00916DC5"/>
    <w:rsid w:val="00916E3E"/>
    <w:rsid w:val="00916E8B"/>
    <w:rsid w:val="0091705D"/>
    <w:rsid w:val="00917499"/>
    <w:rsid w:val="00917644"/>
    <w:rsid w:val="00917C2E"/>
    <w:rsid w:val="00917FC2"/>
    <w:rsid w:val="009200C1"/>
    <w:rsid w:val="009200F1"/>
    <w:rsid w:val="00920328"/>
    <w:rsid w:val="00920473"/>
    <w:rsid w:val="0092068E"/>
    <w:rsid w:val="009206FE"/>
    <w:rsid w:val="009207C5"/>
    <w:rsid w:val="00920CF4"/>
    <w:rsid w:val="00920E02"/>
    <w:rsid w:val="0092173D"/>
    <w:rsid w:val="00921B30"/>
    <w:rsid w:val="00921CC1"/>
    <w:rsid w:val="00921D46"/>
    <w:rsid w:val="0092200C"/>
    <w:rsid w:val="00922DB3"/>
    <w:rsid w:val="009233F2"/>
    <w:rsid w:val="0092382F"/>
    <w:rsid w:val="00924277"/>
    <w:rsid w:val="00924371"/>
    <w:rsid w:val="009246CE"/>
    <w:rsid w:val="00924729"/>
    <w:rsid w:val="00924F02"/>
    <w:rsid w:val="00924F38"/>
    <w:rsid w:val="0092558F"/>
    <w:rsid w:val="00925968"/>
    <w:rsid w:val="00925BCB"/>
    <w:rsid w:val="00925CAF"/>
    <w:rsid w:val="00925F01"/>
    <w:rsid w:val="0092667B"/>
    <w:rsid w:val="00927C62"/>
    <w:rsid w:val="00927DBA"/>
    <w:rsid w:val="00927EE5"/>
    <w:rsid w:val="00930417"/>
    <w:rsid w:val="00930AD7"/>
    <w:rsid w:val="0093189A"/>
    <w:rsid w:val="009319B6"/>
    <w:rsid w:val="00931A53"/>
    <w:rsid w:val="00931CA5"/>
    <w:rsid w:val="009329B9"/>
    <w:rsid w:val="00932F42"/>
    <w:rsid w:val="00933049"/>
    <w:rsid w:val="00933152"/>
    <w:rsid w:val="0093327F"/>
    <w:rsid w:val="009336FB"/>
    <w:rsid w:val="00933BAC"/>
    <w:rsid w:val="009343CD"/>
    <w:rsid w:val="0093449B"/>
    <w:rsid w:val="0093478B"/>
    <w:rsid w:val="00934DAF"/>
    <w:rsid w:val="00934E9F"/>
    <w:rsid w:val="00935978"/>
    <w:rsid w:val="00935E1D"/>
    <w:rsid w:val="00935E25"/>
    <w:rsid w:val="00936376"/>
    <w:rsid w:val="00936462"/>
    <w:rsid w:val="009369AC"/>
    <w:rsid w:val="00936B14"/>
    <w:rsid w:val="00936C46"/>
    <w:rsid w:val="009370AF"/>
    <w:rsid w:val="00937162"/>
    <w:rsid w:val="00937926"/>
    <w:rsid w:val="009379B0"/>
    <w:rsid w:val="00937EFD"/>
    <w:rsid w:val="0094019F"/>
    <w:rsid w:val="009404D6"/>
    <w:rsid w:val="00940884"/>
    <w:rsid w:val="00940D43"/>
    <w:rsid w:val="00940E16"/>
    <w:rsid w:val="00940F1D"/>
    <w:rsid w:val="00941A11"/>
    <w:rsid w:val="00941A2F"/>
    <w:rsid w:val="00942209"/>
    <w:rsid w:val="00942559"/>
    <w:rsid w:val="00942B21"/>
    <w:rsid w:val="009433B8"/>
    <w:rsid w:val="009433F0"/>
    <w:rsid w:val="0094376D"/>
    <w:rsid w:val="009437ED"/>
    <w:rsid w:val="00943B7F"/>
    <w:rsid w:val="00943C78"/>
    <w:rsid w:val="00943D90"/>
    <w:rsid w:val="00943E20"/>
    <w:rsid w:val="009443EA"/>
    <w:rsid w:val="0094464B"/>
    <w:rsid w:val="0094481A"/>
    <w:rsid w:val="00944EF7"/>
    <w:rsid w:val="00945041"/>
    <w:rsid w:val="009455E7"/>
    <w:rsid w:val="0094575D"/>
    <w:rsid w:val="009457D9"/>
    <w:rsid w:val="00945E47"/>
    <w:rsid w:val="0094611F"/>
    <w:rsid w:val="00946433"/>
    <w:rsid w:val="00946568"/>
    <w:rsid w:val="00946AD3"/>
    <w:rsid w:val="00947710"/>
    <w:rsid w:val="00947B57"/>
    <w:rsid w:val="00947C59"/>
    <w:rsid w:val="00947D01"/>
    <w:rsid w:val="00947FEE"/>
    <w:rsid w:val="0095023E"/>
    <w:rsid w:val="009507C6"/>
    <w:rsid w:val="0095082D"/>
    <w:rsid w:val="00950B80"/>
    <w:rsid w:val="00950F15"/>
    <w:rsid w:val="009510DE"/>
    <w:rsid w:val="00951124"/>
    <w:rsid w:val="00951447"/>
    <w:rsid w:val="009515FA"/>
    <w:rsid w:val="00951C19"/>
    <w:rsid w:val="00951EE6"/>
    <w:rsid w:val="00952B7A"/>
    <w:rsid w:val="0095346B"/>
    <w:rsid w:val="00953751"/>
    <w:rsid w:val="00953950"/>
    <w:rsid w:val="00953C0F"/>
    <w:rsid w:val="009542B5"/>
    <w:rsid w:val="00954F7D"/>
    <w:rsid w:val="009551AD"/>
    <w:rsid w:val="00955CEE"/>
    <w:rsid w:val="0095613D"/>
    <w:rsid w:val="009564C9"/>
    <w:rsid w:val="00956650"/>
    <w:rsid w:val="00956B7E"/>
    <w:rsid w:val="00956BB4"/>
    <w:rsid w:val="009570F1"/>
    <w:rsid w:val="00957191"/>
    <w:rsid w:val="00957322"/>
    <w:rsid w:val="00957474"/>
    <w:rsid w:val="009574A8"/>
    <w:rsid w:val="009576E4"/>
    <w:rsid w:val="009579C5"/>
    <w:rsid w:val="00957B37"/>
    <w:rsid w:val="00957D6F"/>
    <w:rsid w:val="00957D8B"/>
    <w:rsid w:val="00960A8E"/>
    <w:rsid w:val="00960C8C"/>
    <w:rsid w:val="00961563"/>
    <w:rsid w:val="009619B2"/>
    <w:rsid w:val="00961FB6"/>
    <w:rsid w:val="009623BE"/>
    <w:rsid w:val="00962BB1"/>
    <w:rsid w:val="00962D8E"/>
    <w:rsid w:val="00962F1E"/>
    <w:rsid w:val="00963383"/>
    <w:rsid w:val="00963489"/>
    <w:rsid w:val="00963CD8"/>
    <w:rsid w:val="00963FD2"/>
    <w:rsid w:val="00964112"/>
    <w:rsid w:val="00964143"/>
    <w:rsid w:val="0096449E"/>
    <w:rsid w:val="009650A7"/>
    <w:rsid w:val="0096561C"/>
    <w:rsid w:val="00965EBF"/>
    <w:rsid w:val="00966068"/>
    <w:rsid w:val="009661B0"/>
    <w:rsid w:val="009661F4"/>
    <w:rsid w:val="00966240"/>
    <w:rsid w:val="00966A24"/>
    <w:rsid w:val="00966A40"/>
    <w:rsid w:val="00966B6E"/>
    <w:rsid w:val="00966F38"/>
    <w:rsid w:val="009670E3"/>
    <w:rsid w:val="009673A3"/>
    <w:rsid w:val="00967536"/>
    <w:rsid w:val="009675EC"/>
    <w:rsid w:val="009676EA"/>
    <w:rsid w:val="00967981"/>
    <w:rsid w:val="0097051E"/>
    <w:rsid w:val="00970947"/>
    <w:rsid w:val="00970B7F"/>
    <w:rsid w:val="00970C04"/>
    <w:rsid w:val="00970F33"/>
    <w:rsid w:val="0097159C"/>
    <w:rsid w:val="009717EA"/>
    <w:rsid w:val="009718C7"/>
    <w:rsid w:val="009718EF"/>
    <w:rsid w:val="00971C5A"/>
    <w:rsid w:val="00971D9C"/>
    <w:rsid w:val="00971FCF"/>
    <w:rsid w:val="00971FF9"/>
    <w:rsid w:val="009720EF"/>
    <w:rsid w:val="009725DB"/>
    <w:rsid w:val="00972626"/>
    <w:rsid w:val="009727EE"/>
    <w:rsid w:val="00972D23"/>
    <w:rsid w:val="00973C0C"/>
    <w:rsid w:val="009746E2"/>
    <w:rsid w:val="00974722"/>
    <w:rsid w:val="00974E99"/>
    <w:rsid w:val="00974F53"/>
    <w:rsid w:val="00975726"/>
    <w:rsid w:val="0097581C"/>
    <w:rsid w:val="00975859"/>
    <w:rsid w:val="009758C4"/>
    <w:rsid w:val="00975A12"/>
    <w:rsid w:val="00975EF1"/>
    <w:rsid w:val="00975F0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93A"/>
    <w:rsid w:val="00981B49"/>
    <w:rsid w:val="00981F57"/>
    <w:rsid w:val="0098229C"/>
    <w:rsid w:val="009822DC"/>
    <w:rsid w:val="00982A7A"/>
    <w:rsid w:val="00982B7D"/>
    <w:rsid w:val="009832F8"/>
    <w:rsid w:val="0098366E"/>
    <w:rsid w:val="009836A6"/>
    <w:rsid w:val="009838DD"/>
    <w:rsid w:val="0098394C"/>
    <w:rsid w:val="00983A89"/>
    <w:rsid w:val="00983AAC"/>
    <w:rsid w:val="009840DE"/>
    <w:rsid w:val="00984191"/>
    <w:rsid w:val="009841C0"/>
    <w:rsid w:val="0098434D"/>
    <w:rsid w:val="00984991"/>
    <w:rsid w:val="00985014"/>
    <w:rsid w:val="009854F4"/>
    <w:rsid w:val="00985720"/>
    <w:rsid w:val="00985B50"/>
    <w:rsid w:val="00985B6A"/>
    <w:rsid w:val="009860AF"/>
    <w:rsid w:val="0098677A"/>
    <w:rsid w:val="00986791"/>
    <w:rsid w:val="00986A37"/>
    <w:rsid w:val="00987602"/>
    <w:rsid w:val="0098767C"/>
    <w:rsid w:val="00987BAB"/>
    <w:rsid w:val="009902AF"/>
    <w:rsid w:val="00990340"/>
    <w:rsid w:val="0099051F"/>
    <w:rsid w:val="0099089F"/>
    <w:rsid w:val="00990A73"/>
    <w:rsid w:val="00990E2F"/>
    <w:rsid w:val="00991141"/>
    <w:rsid w:val="009912C5"/>
    <w:rsid w:val="009914FE"/>
    <w:rsid w:val="00991A96"/>
    <w:rsid w:val="00991AD4"/>
    <w:rsid w:val="00991FFF"/>
    <w:rsid w:val="009920D4"/>
    <w:rsid w:val="0099229A"/>
    <w:rsid w:val="00992365"/>
    <w:rsid w:val="00992914"/>
    <w:rsid w:val="009929FA"/>
    <w:rsid w:val="00992E9A"/>
    <w:rsid w:val="009931E9"/>
    <w:rsid w:val="009935B1"/>
    <w:rsid w:val="009936E2"/>
    <w:rsid w:val="00993BA7"/>
    <w:rsid w:val="00994002"/>
    <w:rsid w:val="0099404C"/>
    <w:rsid w:val="0099482F"/>
    <w:rsid w:val="00995329"/>
    <w:rsid w:val="0099568D"/>
    <w:rsid w:val="009958A4"/>
    <w:rsid w:val="0099592E"/>
    <w:rsid w:val="009961B1"/>
    <w:rsid w:val="00996433"/>
    <w:rsid w:val="009964AE"/>
    <w:rsid w:val="009969D3"/>
    <w:rsid w:val="00996E88"/>
    <w:rsid w:val="00996FC2"/>
    <w:rsid w:val="00997482"/>
    <w:rsid w:val="00997626"/>
    <w:rsid w:val="0099789E"/>
    <w:rsid w:val="0099797C"/>
    <w:rsid w:val="00997A24"/>
    <w:rsid w:val="00997C0B"/>
    <w:rsid w:val="00997C31"/>
    <w:rsid w:val="00997D47"/>
    <w:rsid w:val="00997FDA"/>
    <w:rsid w:val="009A049B"/>
    <w:rsid w:val="009A04D3"/>
    <w:rsid w:val="009A0BB9"/>
    <w:rsid w:val="009A1D06"/>
    <w:rsid w:val="009A209F"/>
    <w:rsid w:val="009A231C"/>
    <w:rsid w:val="009A2662"/>
    <w:rsid w:val="009A2674"/>
    <w:rsid w:val="009A26A5"/>
    <w:rsid w:val="009A33BB"/>
    <w:rsid w:val="009A383F"/>
    <w:rsid w:val="009A40F1"/>
    <w:rsid w:val="009A438D"/>
    <w:rsid w:val="009A4630"/>
    <w:rsid w:val="009A475E"/>
    <w:rsid w:val="009A4BB2"/>
    <w:rsid w:val="009A4BD2"/>
    <w:rsid w:val="009A4D07"/>
    <w:rsid w:val="009A545B"/>
    <w:rsid w:val="009A5BFC"/>
    <w:rsid w:val="009A5D48"/>
    <w:rsid w:val="009A5E50"/>
    <w:rsid w:val="009A6381"/>
    <w:rsid w:val="009A642C"/>
    <w:rsid w:val="009A661C"/>
    <w:rsid w:val="009A6886"/>
    <w:rsid w:val="009A68D5"/>
    <w:rsid w:val="009A6FC1"/>
    <w:rsid w:val="009A7BA6"/>
    <w:rsid w:val="009B0702"/>
    <w:rsid w:val="009B08EE"/>
    <w:rsid w:val="009B0F6C"/>
    <w:rsid w:val="009B10F7"/>
    <w:rsid w:val="009B121D"/>
    <w:rsid w:val="009B2489"/>
    <w:rsid w:val="009B268B"/>
    <w:rsid w:val="009B2908"/>
    <w:rsid w:val="009B2BCF"/>
    <w:rsid w:val="009B2CA0"/>
    <w:rsid w:val="009B2DD7"/>
    <w:rsid w:val="009B2E6A"/>
    <w:rsid w:val="009B360D"/>
    <w:rsid w:val="009B3629"/>
    <w:rsid w:val="009B3760"/>
    <w:rsid w:val="009B392B"/>
    <w:rsid w:val="009B392E"/>
    <w:rsid w:val="009B395D"/>
    <w:rsid w:val="009B3A06"/>
    <w:rsid w:val="009B3BD2"/>
    <w:rsid w:val="009B4331"/>
    <w:rsid w:val="009B449F"/>
    <w:rsid w:val="009B4C03"/>
    <w:rsid w:val="009B4CC5"/>
    <w:rsid w:val="009B4EEF"/>
    <w:rsid w:val="009B4EFF"/>
    <w:rsid w:val="009B4F48"/>
    <w:rsid w:val="009B51E7"/>
    <w:rsid w:val="009B5213"/>
    <w:rsid w:val="009B5570"/>
    <w:rsid w:val="009B594E"/>
    <w:rsid w:val="009B5AF6"/>
    <w:rsid w:val="009B5C64"/>
    <w:rsid w:val="009B6013"/>
    <w:rsid w:val="009B615A"/>
    <w:rsid w:val="009B646A"/>
    <w:rsid w:val="009B662A"/>
    <w:rsid w:val="009B6641"/>
    <w:rsid w:val="009B6673"/>
    <w:rsid w:val="009B669F"/>
    <w:rsid w:val="009B6764"/>
    <w:rsid w:val="009B7750"/>
    <w:rsid w:val="009C0D51"/>
    <w:rsid w:val="009C1467"/>
    <w:rsid w:val="009C15F1"/>
    <w:rsid w:val="009C16BF"/>
    <w:rsid w:val="009C1BA0"/>
    <w:rsid w:val="009C203F"/>
    <w:rsid w:val="009C219E"/>
    <w:rsid w:val="009C24B0"/>
    <w:rsid w:val="009C24BA"/>
    <w:rsid w:val="009C2B4E"/>
    <w:rsid w:val="009C2C7A"/>
    <w:rsid w:val="009C2D0A"/>
    <w:rsid w:val="009C2D22"/>
    <w:rsid w:val="009C2D23"/>
    <w:rsid w:val="009C311B"/>
    <w:rsid w:val="009C3A9F"/>
    <w:rsid w:val="009C3D15"/>
    <w:rsid w:val="009C42F1"/>
    <w:rsid w:val="009C4507"/>
    <w:rsid w:val="009C5195"/>
    <w:rsid w:val="009C56BC"/>
    <w:rsid w:val="009C570A"/>
    <w:rsid w:val="009C58E6"/>
    <w:rsid w:val="009C5BFD"/>
    <w:rsid w:val="009C689B"/>
    <w:rsid w:val="009C6A2B"/>
    <w:rsid w:val="009C6A8E"/>
    <w:rsid w:val="009C6BB3"/>
    <w:rsid w:val="009C6E53"/>
    <w:rsid w:val="009C6FDE"/>
    <w:rsid w:val="009C7090"/>
    <w:rsid w:val="009C71B7"/>
    <w:rsid w:val="009C7285"/>
    <w:rsid w:val="009C73DF"/>
    <w:rsid w:val="009C7F75"/>
    <w:rsid w:val="009D00B4"/>
    <w:rsid w:val="009D0814"/>
    <w:rsid w:val="009D0983"/>
    <w:rsid w:val="009D0D12"/>
    <w:rsid w:val="009D1B1D"/>
    <w:rsid w:val="009D1D9D"/>
    <w:rsid w:val="009D1F00"/>
    <w:rsid w:val="009D351B"/>
    <w:rsid w:val="009D385B"/>
    <w:rsid w:val="009D3911"/>
    <w:rsid w:val="009D393A"/>
    <w:rsid w:val="009D3B83"/>
    <w:rsid w:val="009D3B96"/>
    <w:rsid w:val="009D4956"/>
    <w:rsid w:val="009D4AC8"/>
    <w:rsid w:val="009D4BD8"/>
    <w:rsid w:val="009D4C92"/>
    <w:rsid w:val="009D4F36"/>
    <w:rsid w:val="009D4F62"/>
    <w:rsid w:val="009D50DD"/>
    <w:rsid w:val="009D5D29"/>
    <w:rsid w:val="009D6D17"/>
    <w:rsid w:val="009D7204"/>
    <w:rsid w:val="009D75D0"/>
    <w:rsid w:val="009D7D23"/>
    <w:rsid w:val="009D7D2B"/>
    <w:rsid w:val="009E0456"/>
    <w:rsid w:val="009E05D8"/>
    <w:rsid w:val="009E07D0"/>
    <w:rsid w:val="009E0A24"/>
    <w:rsid w:val="009E11DE"/>
    <w:rsid w:val="009E161A"/>
    <w:rsid w:val="009E1880"/>
    <w:rsid w:val="009E1C08"/>
    <w:rsid w:val="009E1DF1"/>
    <w:rsid w:val="009E1E0C"/>
    <w:rsid w:val="009E2559"/>
    <w:rsid w:val="009E27A5"/>
    <w:rsid w:val="009E2967"/>
    <w:rsid w:val="009E2F54"/>
    <w:rsid w:val="009E314A"/>
    <w:rsid w:val="009E3386"/>
    <w:rsid w:val="009E33D8"/>
    <w:rsid w:val="009E3A6C"/>
    <w:rsid w:val="009E3E09"/>
    <w:rsid w:val="009E40D4"/>
    <w:rsid w:val="009E4194"/>
    <w:rsid w:val="009E461F"/>
    <w:rsid w:val="009E471E"/>
    <w:rsid w:val="009E48C2"/>
    <w:rsid w:val="009E5966"/>
    <w:rsid w:val="009E5A6B"/>
    <w:rsid w:val="009E5B8D"/>
    <w:rsid w:val="009E60DA"/>
    <w:rsid w:val="009E60FD"/>
    <w:rsid w:val="009E633D"/>
    <w:rsid w:val="009E634D"/>
    <w:rsid w:val="009E673C"/>
    <w:rsid w:val="009E6880"/>
    <w:rsid w:val="009E6AB0"/>
    <w:rsid w:val="009E7140"/>
    <w:rsid w:val="009E72A6"/>
    <w:rsid w:val="009E7910"/>
    <w:rsid w:val="009F001F"/>
    <w:rsid w:val="009F01EA"/>
    <w:rsid w:val="009F04AE"/>
    <w:rsid w:val="009F099C"/>
    <w:rsid w:val="009F0B1E"/>
    <w:rsid w:val="009F0BA9"/>
    <w:rsid w:val="009F108E"/>
    <w:rsid w:val="009F1291"/>
    <w:rsid w:val="009F15B4"/>
    <w:rsid w:val="009F1614"/>
    <w:rsid w:val="009F1EF8"/>
    <w:rsid w:val="009F222B"/>
    <w:rsid w:val="009F24E7"/>
    <w:rsid w:val="009F254F"/>
    <w:rsid w:val="009F2697"/>
    <w:rsid w:val="009F2723"/>
    <w:rsid w:val="009F2760"/>
    <w:rsid w:val="009F2C03"/>
    <w:rsid w:val="009F2E52"/>
    <w:rsid w:val="009F331E"/>
    <w:rsid w:val="009F34FA"/>
    <w:rsid w:val="009F3871"/>
    <w:rsid w:val="009F39DF"/>
    <w:rsid w:val="009F3D4B"/>
    <w:rsid w:val="009F3F7A"/>
    <w:rsid w:val="009F42BD"/>
    <w:rsid w:val="009F47B0"/>
    <w:rsid w:val="009F5763"/>
    <w:rsid w:val="009F5959"/>
    <w:rsid w:val="009F5C1D"/>
    <w:rsid w:val="009F5CE0"/>
    <w:rsid w:val="009F5EB2"/>
    <w:rsid w:val="009F6192"/>
    <w:rsid w:val="009F675F"/>
    <w:rsid w:val="009F6B08"/>
    <w:rsid w:val="009F76C4"/>
    <w:rsid w:val="00A0013F"/>
    <w:rsid w:val="00A00290"/>
    <w:rsid w:val="00A006E9"/>
    <w:rsid w:val="00A00966"/>
    <w:rsid w:val="00A009CB"/>
    <w:rsid w:val="00A00B96"/>
    <w:rsid w:val="00A00E86"/>
    <w:rsid w:val="00A014E3"/>
    <w:rsid w:val="00A01F1A"/>
    <w:rsid w:val="00A02197"/>
    <w:rsid w:val="00A0226B"/>
    <w:rsid w:val="00A02292"/>
    <w:rsid w:val="00A022AB"/>
    <w:rsid w:val="00A025B8"/>
    <w:rsid w:val="00A029D1"/>
    <w:rsid w:val="00A03C4D"/>
    <w:rsid w:val="00A03F7B"/>
    <w:rsid w:val="00A03F9C"/>
    <w:rsid w:val="00A044A3"/>
    <w:rsid w:val="00A04665"/>
    <w:rsid w:val="00A0467C"/>
    <w:rsid w:val="00A04985"/>
    <w:rsid w:val="00A049B8"/>
    <w:rsid w:val="00A04BF7"/>
    <w:rsid w:val="00A04F39"/>
    <w:rsid w:val="00A052F1"/>
    <w:rsid w:val="00A05919"/>
    <w:rsid w:val="00A065EE"/>
    <w:rsid w:val="00A068EA"/>
    <w:rsid w:val="00A06A97"/>
    <w:rsid w:val="00A0773D"/>
    <w:rsid w:val="00A10370"/>
    <w:rsid w:val="00A1093C"/>
    <w:rsid w:val="00A11684"/>
    <w:rsid w:val="00A117A4"/>
    <w:rsid w:val="00A11C2E"/>
    <w:rsid w:val="00A1203C"/>
    <w:rsid w:val="00A122C3"/>
    <w:rsid w:val="00A1245B"/>
    <w:rsid w:val="00A124B2"/>
    <w:rsid w:val="00A1289D"/>
    <w:rsid w:val="00A12B62"/>
    <w:rsid w:val="00A12C08"/>
    <w:rsid w:val="00A1361C"/>
    <w:rsid w:val="00A139A2"/>
    <w:rsid w:val="00A14956"/>
    <w:rsid w:val="00A14B78"/>
    <w:rsid w:val="00A14C10"/>
    <w:rsid w:val="00A14CE0"/>
    <w:rsid w:val="00A150F4"/>
    <w:rsid w:val="00A1568B"/>
    <w:rsid w:val="00A1577F"/>
    <w:rsid w:val="00A15ACA"/>
    <w:rsid w:val="00A15CDE"/>
    <w:rsid w:val="00A15CF1"/>
    <w:rsid w:val="00A1634E"/>
    <w:rsid w:val="00A165F6"/>
    <w:rsid w:val="00A166FA"/>
    <w:rsid w:val="00A16DB7"/>
    <w:rsid w:val="00A17072"/>
    <w:rsid w:val="00A17979"/>
    <w:rsid w:val="00A17F53"/>
    <w:rsid w:val="00A2019B"/>
    <w:rsid w:val="00A20902"/>
    <w:rsid w:val="00A20A48"/>
    <w:rsid w:val="00A2177E"/>
    <w:rsid w:val="00A21C4E"/>
    <w:rsid w:val="00A223A2"/>
    <w:rsid w:val="00A2243B"/>
    <w:rsid w:val="00A227E1"/>
    <w:rsid w:val="00A229E4"/>
    <w:rsid w:val="00A23B79"/>
    <w:rsid w:val="00A23F6A"/>
    <w:rsid w:val="00A24558"/>
    <w:rsid w:val="00A24BEF"/>
    <w:rsid w:val="00A24E8E"/>
    <w:rsid w:val="00A24F7E"/>
    <w:rsid w:val="00A255AA"/>
    <w:rsid w:val="00A2585E"/>
    <w:rsid w:val="00A25FA1"/>
    <w:rsid w:val="00A25FBD"/>
    <w:rsid w:val="00A26158"/>
    <w:rsid w:val="00A265F6"/>
    <w:rsid w:val="00A26937"/>
    <w:rsid w:val="00A269F1"/>
    <w:rsid w:val="00A26E0A"/>
    <w:rsid w:val="00A2726C"/>
    <w:rsid w:val="00A2767A"/>
    <w:rsid w:val="00A27DCC"/>
    <w:rsid w:val="00A302E6"/>
    <w:rsid w:val="00A30367"/>
    <w:rsid w:val="00A303DD"/>
    <w:rsid w:val="00A303DE"/>
    <w:rsid w:val="00A30413"/>
    <w:rsid w:val="00A30467"/>
    <w:rsid w:val="00A304C8"/>
    <w:rsid w:val="00A30510"/>
    <w:rsid w:val="00A306DC"/>
    <w:rsid w:val="00A30806"/>
    <w:rsid w:val="00A3178B"/>
    <w:rsid w:val="00A31935"/>
    <w:rsid w:val="00A31C2F"/>
    <w:rsid w:val="00A31EE4"/>
    <w:rsid w:val="00A32029"/>
    <w:rsid w:val="00A32167"/>
    <w:rsid w:val="00A3265F"/>
    <w:rsid w:val="00A32D4E"/>
    <w:rsid w:val="00A331AC"/>
    <w:rsid w:val="00A33314"/>
    <w:rsid w:val="00A337EF"/>
    <w:rsid w:val="00A338AB"/>
    <w:rsid w:val="00A338F2"/>
    <w:rsid w:val="00A33A30"/>
    <w:rsid w:val="00A33B71"/>
    <w:rsid w:val="00A3416D"/>
    <w:rsid w:val="00A3436F"/>
    <w:rsid w:val="00A34422"/>
    <w:rsid w:val="00A34571"/>
    <w:rsid w:val="00A349A7"/>
    <w:rsid w:val="00A35348"/>
    <w:rsid w:val="00A35535"/>
    <w:rsid w:val="00A35A71"/>
    <w:rsid w:val="00A35AF7"/>
    <w:rsid w:val="00A35CD1"/>
    <w:rsid w:val="00A36310"/>
    <w:rsid w:val="00A367E3"/>
    <w:rsid w:val="00A36DF1"/>
    <w:rsid w:val="00A370B2"/>
    <w:rsid w:val="00A370E1"/>
    <w:rsid w:val="00A372F1"/>
    <w:rsid w:val="00A378C1"/>
    <w:rsid w:val="00A37E20"/>
    <w:rsid w:val="00A400A2"/>
    <w:rsid w:val="00A40135"/>
    <w:rsid w:val="00A404AE"/>
    <w:rsid w:val="00A408A6"/>
    <w:rsid w:val="00A40A78"/>
    <w:rsid w:val="00A40D3F"/>
    <w:rsid w:val="00A40D7E"/>
    <w:rsid w:val="00A40E1E"/>
    <w:rsid w:val="00A411B4"/>
    <w:rsid w:val="00A4126C"/>
    <w:rsid w:val="00A4152E"/>
    <w:rsid w:val="00A416AF"/>
    <w:rsid w:val="00A41A02"/>
    <w:rsid w:val="00A41DD4"/>
    <w:rsid w:val="00A42980"/>
    <w:rsid w:val="00A42990"/>
    <w:rsid w:val="00A42CF9"/>
    <w:rsid w:val="00A42E08"/>
    <w:rsid w:val="00A4328C"/>
    <w:rsid w:val="00A432FB"/>
    <w:rsid w:val="00A4372A"/>
    <w:rsid w:val="00A43A96"/>
    <w:rsid w:val="00A43E8F"/>
    <w:rsid w:val="00A43ED2"/>
    <w:rsid w:val="00A43F0B"/>
    <w:rsid w:val="00A44BAA"/>
    <w:rsid w:val="00A44F6B"/>
    <w:rsid w:val="00A450A1"/>
    <w:rsid w:val="00A45120"/>
    <w:rsid w:val="00A45976"/>
    <w:rsid w:val="00A45989"/>
    <w:rsid w:val="00A459AA"/>
    <w:rsid w:val="00A45A75"/>
    <w:rsid w:val="00A45EC4"/>
    <w:rsid w:val="00A45FBD"/>
    <w:rsid w:val="00A4654D"/>
    <w:rsid w:val="00A4669F"/>
    <w:rsid w:val="00A46D55"/>
    <w:rsid w:val="00A46D6C"/>
    <w:rsid w:val="00A46F5E"/>
    <w:rsid w:val="00A4709E"/>
    <w:rsid w:val="00A47185"/>
    <w:rsid w:val="00A47389"/>
    <w:rsid w:val="00A4771A"/>
    <w:rsid w:val="00A477EA"/>
    <w:rsid w:val="00A478D6"/>
    <w:rsid w:val="00A50041"/>
    <w:rsid w:val="00A50197"/>
    <w:rsid w:val="00A509AD"/>
    <w:rsid w:val="00A5134C"/>
    <w:rsid w:val="00A5158F"/>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F38"/>
    <w:rsid w:val="00A55FE7"/>
    <w:rsid w:val="00A561E6"/>
    <w:rsid w:val="00A5653E"/>
    <w:rsid w:val="00A565A5"/>
    <w:rsid w:val="00A565B3"/>
    <w:rsid w:val="00A56CA1"/>
    <w:rsid w:val="00A56EC6"/>
    <w:rsid w:val="00A57028"/>
    <w:rsid w:val="00A57671"/>
    <w:rsid w:val="00A576E2"/>
    <w:rsid w:val="00A578A8"/>
    <w:rsid w:val="00A57B9C"/>
    <w:rsid w:val="00A57FAD"/>
    <w:rsid w:val="00A60267"/>
    <w:rsid w:val="00A60529"/>
    <w:rsid w:val="00A608C2"/>
    <w:rsid w:val="00A60958"/>
    <w:rsid w:val="00A60B13"/>
    <w:rsid w:val="00A60C9E"/>
    <w:rsid w:val="00A60DF9"/>
    <w:rsid w:val="00A60F37"/>
    <w:rsid w:val="00A60F4F"/>
    <w:rsid w:val="00A60FF6"/>
    <w:rsid w:val="00A61EB4"/>
    <w:rsid w:val="00A6238B"/>
    <w:rsid w:val="00A624FB"/>
    <w:rsid w:val="00A628BB"/>
    <w:rsid w:val="00A628F6"/>
    <w:rsid w:val="00A63412"/>
    <w:rsid w:val="00A637EA"/>
    <w:rsid w:val="00A6396A"/>
    <w:rsid w:val="00A63E39"/>
    <w:rsid w:val="00A64548"/>
    <w:rsid w:val="00A6507A"/>
    <w:rsid w:val="00A656CC"/>
    <w:rsid w:val="00A65FE3"/>
    <w:rsid w:val="00A66146"/>
    <w:rsid w:val="00A664AE"/>
    <w:rsid w:val="00A66683"/>
    <w:rsid w:val="00A66BC7"/>
    <w:rsid w:val="00A66C3E"/>
    <w:rsid w:val="00A66C66"/>
    <w:rsid w:val="00A66C7E"/>
    <w:rsid w:val="00A67136"/>
    <w:rsid w:val="00A67371"/>
    <w:rsid w:val="00A673B5"/>
    <w:rsid w:val="00A67635"/>
    <w:rsid w:val="00A6782A"/>
    <w:rsid w:val="00A67FC5"/>
    <w:rsid w:val="00A70097"/>
    <w:rsid w:val="00A70C95"/>
    <w:rsid w:val="00A7112E"/>
    <w:rsid w:val="00A71627"/>
    <w:rsid w:val="00A7192E"/>
    <w:rsid w:val="00A71A63"/>
    <w:rsid w:val="00A71E58"/>
    <w:rsid w:val="00A72BA2"/>
    <w:rsid w:val="00A73012"/>
    <w:rsid w:val="00A73B01"/>
    <w:rsid w:val="00A73C25"/>
    <w:rsid w:val="00A73D80"/>
    <w:rsid w:val="00A73E64"/>
    <w:rsid w:val="00A742B7"/>
    <w:rsid w:val="00A7452D"/>
    <w:rsid w:val="00A74587"/>
    <w:rsid w:val="00A745EE"/>
    <w:rsid w:val="00A74B69"/>
    <w:rsid w:val="00A75526"/>
    <w:rsid w:val="00A75A14"/>
    <w:rsid w:val="00A762B8"/>
    <w:rsid w:val="00A7689F"/>
    <w:rsid w:val="00A76CE0"/>
    <w:rsid w:val="00A76DF3"/>
    <w:rsid w:val="00A76FBA"/>
    <w:rsid w:val="00A770BF"/>
    <w:rsid w:val="00A770F1"/>
    <w:rsid w:val="00A77D62"/>
    <w:rsid w:val="00A8074E"/>
    <w:rsid w:val="00A80949"/>
    <w:rsid w:val="00A80B8F"/>
    <w:rsid w:val="00A80C4B"/>
    <w:rsid w:val="00A81350"/>
    <w:rsid w:val="00A8142B"/>
    <w:rsid w:val="00A8153B"/>
    <w:rsid w:val="00A815C8"/>
    <w:rsid w:val="00A8177F"/>
    <w:rsid w:val="00A81AE5"/>
    <w:rsid w:val="00A81B5E"/>
    <w:rsid w:val="00A81F74"/>
    <w:rsid w:val="00A82642"/>
    <w:rsid w:val="00A8266B"/>
    <w:rsid w:val="00A829A4"/>
    <w:rsid w:val="00A82A4D"/>
    <w:rsid w:val="00A83498"/>
    <w:rsid w:val="00A835B4"/>
    <w:rsid w:val="00A83D3D"/>
    <w:rsid w:val="00A83D74"/>
    <w:rsid w:val="00A84334"/>
    <w:rsid w:val="00A84336"/>
    <w:rsid w:val="00A84A19"/>
    <w:rsid w:val="00A84CB4"/>
    <w:rsid w:val="00A850D4"/>
    <w:rsid w:val="00A85345"/>
    <w:rsid w:val="00A85423"/>
    <w:rsid w:val="00A854AD"/>
    <w:rsid w:val="00A85AFC"/>
    <w:rsid w:val="00A85DEB"/>
    <w:rsid w:val="00A86B8D"/>
    <w:rsid w:val="00A86F41"/>
    <w:rsid w:val="00A8703C"/>
    <w:rsid w:val="00A87546"/>
    <w:rsid w:val="00A87DCA"/>
    <w:rsid w:val="00A904FE"/>
    <w:rsid w:val="00A90586"/>
    <w:rsid w:val="00A90589"/>
    <w:rsid w:val="00A90EB8"/>
    <w:rsid w:val="00A90F98"/>
    <w:rsid w:val="00A913CC"/>
    <w:rsid w:val="00A913D4"/>
    <w:rsid w:val="00A919F9"/>
    <w:rsid w:val="00A919FD"/>
    <w:rsid w:val="00A91A2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2B8"/>
    <w:rsid w:val="00A9537B"/>
    <w:rsid w:val="00A9546A"/>
    <w:rsid w:val="00A95574"/>
    <w:rsid w:val="00A95683"/>
    <w:rsid w:val="00A95A25"/>
    <w:rsid w:val="00A95EE3"/>
    <w:rsid w:val="00A95FD9"/>
    <w:rsid w:val="00A96353"/>
    <w:rsid w:val="00A963DE"/>
    <w:rsid w:val="00A963E3"/>
    <w:rsid w:val="00A96617"/>
    <w:rsid w:val="00A9746A"/>
    <w:rsid w:val="00A97690"/>
    <w:rsid w:val="00A9785F"/>
    <w:rsid w:val="00A978E7"/>
    <w:rsid w:val="00AA023F"/>
    <w:rsid w:val="00AA0371"/>
    <w:rsid w:val="00AA0374"/>
    <w:rsid w:val="00AA0656"/>
    <w:rsid w:val="00AA0776"/>
    <w:rsid w:val="00AA07D6"/>
    <w:rsid w:val="00AA0924"/>
    <w:rsid w:val="00AA0B92"/>
    <w:rsid w:val="00AA0F6B"/>
    <w:rsid w:val="00AA2108"/>
    <w:rsid w:val="00AA21A1"/>
    <w:rsid w:val="00AA2392"/>
    <w:rsid w:val="00AA2860"/>
    <w:rsid w:val="00AA2B2A"/>
    <w:rsid w:val="00AA2C7A"/>
    <w:rsid w:val="00AA3658"/>
    <w:rsid w:val="00AA414E"/>
    <w:rsid w:val="00AA4D7F"/>
    <w:rsid w:val="00AA5079"/>
    <w:rsid w:val="00AA52C3"/>
    <w:rsid w:val="00AA54E6"/>
    <w:rsid w:val="00AA5D5B"/>
    <w:rsid w:val="00AA5F79"/>
    <w:rsid w:val="00AA60D6"/>
    <w:rsid w:val="00AA63A4"/>
    <w:rsid w:val="00AA63AC"/>
    <w:rsid w:val="00AA6580"/>
    <w:rsid w:val="00AA6BD5"/>
    <w:rsid w:val="00AA70C8"/>
    <w:rsid w:val="00AA761C"/>
    <w:rsid w:val="00AA7890"/>
    <w:rsid w:val="00AA7C57"/>
    <w:rsid w:val="00AB0331"/>
    <w:rsid w:val="00AB0565"/>
    <w:rsid w:val="00AB0834"/>
    <w:rsid w:val="00AB0DEB"/>
    <w:rsid w:val="00AB12D5"/>
    <w:rsid w:val="00AB1782"/>
    <w:rsid w:val="00AB18C8"/>
    <w:rsid w:val="00AB22C8"/>
    <w:rsid w:val="00AB26A3"/>
    <w:rsid w:val="00AB2E0C"/>
    <w:rsid w:val="00AB3422"/>
    <w:rsid w:val="00AB3549"/>
    <w:rsid w:val="00AB3C6E"/>
    <w:rsid w:val="00AB3E0B"/>
    <w:rsid w:val="00AB3EB7"/>
    <w:rsid w:val="00AB4930"/>
    <w:rsid w:val="00AB51E6"/>
    <w:rsid w:val="00AB53D3"/>
    <w:rsid w:val="00AB54BD"/>
    <w:rsid w:val="00AB56C4"/>
    <w:rsid w:val="00AB5B05"/>
    <w:rsid w:val="00AB5BEA"/>
    <w:rsid w:val="00AB6254"/>
    <w:rsid w:val="00AB688C"/>
    <w:rsid w:val="00AB6BD8"/>
    <w:rsid w:val="00AB6F0D"/>
    <w:rsid w:val="00AB73A9"/>
    <w:rsid w:val="00AB73F5"/>
    <w:rsid w:val="00AB770D"/>
    <w:rsid w:val="00AB7A85"/>
    <w:rsid w:val="00AB7AAA"/>
    <w:rsid w:val="00AB7B4B"/>
    <w:rsid w:val="00AB7BEA"/>
    <w:rsid w:val="00AB7C2D"/>
    <w:rsid w:val="00AC0132"/>
    <w:rsid w:val="00AC0A5B"/>
    <w:rsid w:val="00AC0A5F"/>
    <w:rsid w:val="00AC0C5E"/>
    <w:rsid w:val="00AC0D82"/>
    <w:rsid w:val="00AC1BF5"/>
    <w:rsid w:val="00AC214B"/>
    <w:rsid w:val="00AC28F0"/>
    <w:rsid w:val="00AC2C77"/>
    <w:rsid w:val="00AC2C91"/>
    <w:rsid w:val="00AC3419"/>
    <w:rsid w:val="00AC381B"/>
    <w:rsid w:val="00AC3FBD"/>
    <w:rsid w:val="00AC4384"/>
    <w:rsid w:val="00AC4D6D"/>
    <w:rsid w:val="00AC516F"/>
    <w:rsid w:val="00AC550B"/>
    <w:rsid w:val="00AC56F6"/>
    <w:rsid w:val="00AC5B00"/>
    <w:rsid w:val="00AC5E0E"/>
    <w:rsid w:val="00AC6718"/>
    <w:rsid w:val="00AC6781"/>
    <w:rsid w:val="00AC6823"/>
    <w:rsid w:val="00AC689F"/>
    <w:rsid w:val="00AC6F4E"/>
    <w:rsid w:val="00AC71E6"/>
    <w:rsid w:val="00AC720F"/>
    <w:rsid w:val="00AC7800"/>
    <w:rsid w:val="00AC79A5"/>
    <w:rsid w:val="00AC7A30"/>
    <w:rsid w:val="00AC7E29"/>
    <w:rsid w:val="00AC7EF0"/>
    <w:rsid w:val="00AC7FA0"/>
    <w:rsid w:val="00AD010F"/>
    <w:rsid w:val="00AD02A0"/>
    <w:rsid w:val="00AD0367"/>
    <w:rsid w:val="00AD038E"/>
    <w:rsid w:val="00AD0777"/>
    <w:rsid w:val="00AD083D"/>
    <w:rsid w:val="00AD0914"/>
    <w:rsid w:val="00AD0B69"/>
    <w:rsid w:val="00AD0BFA"/>
    <w:rsid w:val="00AD16BE"/>
    <w:rsid w:val="00AD179C"/>
    <w:rsid w:val="00AD27B2"/>
    <w:rsid w:val="00AD29CF"/>
    <w:rsid w:val="00AD384F"/>
    <w:rsid w:val="00AD40B0"/>
    <w:rsid w:val="00AD4333"/>
    <w:rsid w:val="00AD452E"/>
    <w:rsid w:val="00AD48A9"/>
    <w:rsid w:val="00AD4AE9"/>
    <w:rsid w:val="00AD4F25"/>
    <w:rsid w:val="00AD4FC3"/>
    <w:rsid w:val="00AD52F6"/>
    <w:rsid w:val="00AD53E4"/>
    <w:rsid w:val="00AD5475"/>
    <w:rsid w:val="00AD61CD"/>
    <w:rsid w:val="00AD63D8"/>
    <w:rsid w:val="00AD666A"/>
    <w:rsid w:val="00AD6903"/>
    <w:rsid w:val="00AD71F1"/>
    <w:rsid w:val="00AD7A04"/>
    <w:rsid w:val="00AD7CB5"/>
    <w:rsid w:val="00AE0A6E"/>
    <w:rsid w:val="00AE0B28"/>
    <w:rsid w:val="00AE146D"/>
    <w:rsid w:val="00AE2155"/>
    <w:rsid w:val="00AE2259"/>
    <w:rsid w:val="00AE23D4"/>
    <w:rsid w:val="00AE25D9"/>
    <w:rsid w:val="00AE2EC6"/>
    <w:rsid w:val="00AE33C2"/>
    <w:rsid w:val="00AE364D"/>
    <w:rsid w:val="00AE4A1C"/>
    <w:rsid w:val="00AE4CDB"/>
    <w:rsid w:val="00AE4F33"/>
    <w:rsid w:val="00AE5250"/>
    <w:rsid w:val="00AE5B74"/>
    <w:rsid w:val="00AE5BBF"/>
    <w:rsid w:val="00AE5EF4"/>
    <w:rsid w:val="00AE5FF6"/>
    <w:rsid w:val="00AE6261"/>
    <w:rsid w:val="00AE6318"/>
    <w:rsid w:val="00AE65BA"/>
    <w:rsid w:val="00AE66ED"/>
    <w:rsid w:val="00AE6E8C"/>
    <w:rsid w:val="00AE71FC"/>
    <w:rsid w:val="00AE775B"/>
    <w:rsid w:val="00AE779C"/>
    <w:rsid w:val="00AE788A"/>
    <w:rsid w:val="00AE78F2"/>
    <w:rsid w:val="00AE7A54"/>
    <w:rsid w:val="00AE7C49"/>
    <w:rsid w:val="00AF001C"/>
    <w:rsid w:val="00AF0642"/>
    <w:rsid w:val="00AF0E8E"/>
    <w:rsid w:val="00AF1180"/>
    <w:rsid w:val="00AF1820"/>
    <w:rsid w:val="00AF1917"/>
    <w:rsid w:val="00AF1ABB"/>
    <w:rsid w:val="00AF2108"/>
    <w:rsid w:val="00AF227F"/>
    <w:rsid w:val="00AF2825"/>
    <w:rsid w:val="00AF28E0"/>
    <w:rsid w:val="00AF2A2C"/>
    <w:rsid w:val="00AF2D3F"/>
    <w:rsid w:val="00AF3000"/>
    <w:rsid w:val="00AF3369"/>
    <w:rsid w:val="00AF35B6"/>
    <w:rsid w:val="00AF36D0"/>
    <w:rsid w:val="00AF37A1"/>
    <w:rsid w:val="00AF37E2"/>
    <w:rsid w:val="00AF3C5A"/>
    <w:rsid w:val="00AF3CFF"/>
    <w:rsid w:val="00AF4104"/>
    <w:rsid w:val="00AF4346"/>
    <w:rsid w:val="00AF43D8"/>
    <w:rsid w:val="00AF4509"/>
    <w:rsid w:val="00AF4552"/>
    <w:rsid w:val="00AF4598"/>
    <w:rsid w:val="00AF4800"/>
    <w:rsid w:val="00AF4FC8"/>
    <w:rsid w:val="00AF51DB"/>
    <w:rsid w:val="00AF52CF"/>
    <w:rsid w:val="00AF565D"/>
    <w:rsid w:val="00AF5BB6"/>
    <w:rsid w:val="00AF5D57"/>
    <w:rsid w:val="00AF5DBE"/>
    <w:rsid w:val="00AF5FF0"/>
    <w:rsid w:val="00AF62D6"/>
    <w:rsid w:val="00AF64AA"/>
    <w:rsid w:val="00AF67D9"/>
    <w:rsid w:val="00AF67E1"/>
    <w:rsid w:val="00AF6C95"/>
    <w:rsid w:val="00AF6DEA"/>
    <w:rsid w:val="00AF7AC2"/>
    <w:rsid w:val="00AF7AF6"/>
    <w:rsid w:val="00AF7E43"/>
    <w:rsid w:val="00B000C2"/>
    <w:rsid w:val="00B000D4"/>
    <w:rsid w:val="00B002AA"/>
    <w:rsid w:val="00B0074E"/>
    <w:rsid w:val="00B00CA7"/>
    <w:rsid w:val="00B00FFA"/>
    <w:rsid w:val="00B01090"/>
    <w:rsid w:val="00B01871"/>
    <w:rsid w:val="00B01AEB"/>
    <w:rsid w:val="00B02130"/>
    <w:rsid w:val="00B024FC"/>
    <w:rsid w:val="00B026F5"/>
    <w:rsid w:val="00B0287D"/>
    <w:rsid w:val="00B02E0B"/>
    <w:rsid w:val="00B030FD"/>
    <w:rsid w:val="00B033AE"/>
    <w:rsid w:val="00B03525"/>
    <w:rsid w:val="00B036CD"/>
    <w:rsid w:val="00B03C2C"/>
    <w:rsid w:val="00B045C2"/>
    <w:rsid w:val="00B04A14"/>
    <w:rsid w:val="00B04B92"/>
    <w:rsid w:val="00B05F69"/>
    <w:rsid w:val="00B06424"/>
    <w:rsid w:val="00B0647D"/>
    <w:rsid w:val="00B0690A"/>
    <w:rsid w:val="00B06B8B"/>
    <w:rsid w:val="00B077F2"/>
    <w:rsid w:val="00B07B7D"/>
    <w:rsid w:val="00B07E3E"/>
    <w:rsid w:val="00B07E4F"/>
    <w:rsid w:val="00B10BE0"/>
    <w:rsid w:val="00B10F0B"/>
    <w:rsid w:val="00B1119B"/>
    <w:rsid w:val="00B11496"/>
    <w:rsid w:val="00B116F8"/>
    <w:rsid w:val="00B11849"/>
    <w:rsid w:val="00B11A95"/>
    <w:rsid w:val="00B11F2F"/>
    <w:rsid w:val="00B12587"/>
    <w:rsid w:val="00B12684"/>
    <w:rsid w:val="00B128E4"/>
    <w:rsid w:val="00B129BC"/>
    <w:rsid w:val="00B12B02"/>
    <w:rsid w:val="00B12E88"/>
    <w:rsid w:val="00B12EB7"/>
    <w:rsid w:val="00B13B37"/>
    <w:rsid w:val="00B13C0C"/>
    <w:rsid w:val="00B13E06"/>
    <w:rsid w:val="00B13FB5"/>
    <w:rsid w:val="00B14270"/>
    <w:rsid w:val="00B142E1"/>
    <w:rsid w:val="00B147F7"/>
    <w:rsid w:val="00B14968"/>
    <w:rsid w:val="00B14B45"/>
    <w:rsid w:val="00B14C40"/>
    <w:rsid w:val="00B15777"/>
    <w:rsid w:val="00B157BC"/>
    <w:rsid w:val="00B15873"/>
    <w:rsid w:val="00B15893"/>
    <w:rsid w:val="00B15AC7"/>
    <w:rsid w:val="00B15C59"/>
    <w:rsid w:val="00B16396"/>
    <w:rsid w:val="00B16465"/>
    <w:rsid w:val="00B16665"/>
    <w:rsid w:val="00B16D8C"/>
    <w:rsid w:val="00B1745E"/>
    <w:rsid w:val="00B1783C"/>
    <w:rsid w:val="00B179FF"/>
    <w:rsid w:val="00B17A72"/>
    <w:rsid w:val="00B17DEE"/>
    <w:rsid w:val="00B202E3"/>
    <w:rsid w:val="00B2072F"/>
    <w:rsid w:val="00B20765"/>
    <w:rsid w:val="00B20865"/>
    <w:rsid w:val="00B20FD7"/>
    <w:rsid w:val="00B21667"/>
    <w:rsid w:val="00B216F2"/>
    <w:rsid w:val="00B21733"/>
    <w:rsid w:val="00B21995"/>
    <w:rsid w:val="00B21AAA"/>
    <w:rsid w:val="00B21C14"/>
    <w:rsid w:val="00B21DEA"/>
    <w:rsid w:val="00B220FC"/>
    <w:rsid w:val="00B223B5"/>
    <w:rsid w:val="00B22492"/>
    <w:rsid w:val="00B22891"/>
    <w:rsid w:val="00B22933"/>
    <w:rsid w:val="00B22B30"/>
    <w:rsid w:val="00B22E95"/>
    <w:rsid w:val="00B22F61"/>
    <w:rsid w:val="00B22FDE"/>
    <w:rsid w:val="00B22FF8"/>
    <w:rsid w:val="00B231F1"/>
    <w:rsid w:val="00B23670"/>
    <w:rsid w:val="00B23E1F"/>
    <w:rsid w:val="00B25268"/>
    <w:rsid w:val="00B2555B"/>
    <w:rsid w:val="00B2590F"/>
    <w:rsid w:val="00B25F7F"/>
    <w:rsid w:val="00B26944"/>
    <w:rsid w:val="00B26A5B"/>
    <w:rsid w:val="00B26C9F"/>
    <w:rsid w:val="00B26DDB"/>
    <w:rsid w:val="00B2754A"/>
    <w:rsid w:val="00B27670"/>
    <w:rsid w:val="00B27A37"/>
    <w:rsid w:val="00B300AF"/>
    <w:rsid w:val="00B30463"/>
    <w:rsid w:val="00B3046C"/>
    <w:rsid w:val="00B3080A"/>
    <w:rsid w:val="00B308DD"/>
    <w:rsid w:val="00B3095D"/>
    <w:rsid w:val="00B31041"/>
    <w:rsid w:val="00B31450"/>
    <w:rsid w:val="00B32015"/>
    <w:rsid w:val="00B32084"/>
    <w:rsid w:val="00B324FD"/>
    <w:rsid w:val="00B32947"/>
    <w:rsid w:val="00B32959"/>
    <w:rsid w:val="00B32B1D"/>
    <w:rsid w:val="00B32C16"/>
    <w:rsid w:val="00B33404"/>
    <w:rsid w:val="00B338A1"/>
    <w:rsid w:val="00B34107"/>
    <w:rsid w:val="00B344D5"/>
    <w:rsid w:val="00B34823"/>
    <w:rsid w:val="00B34939"/>
    <w:rsid w:val="00B34E5D"/>
    <w:rsid w:val="00B35340"/>
    <w:rsid w:val="00B355A2"/>
    <w:rsid w:val="00B35729"/>
    <w:rsid w:val="00B35D62"/>
    <w:rsid w:val="00B35E72"/>
    <w:rsid w:val="00B37057"/>
    <w:rsid w:val="00B37647"/>
    <w:rsid w:val="00B376C1"/>
    <w:rsid w:val="00B37A96"/>
    <w:rsid w:val="00B37E8D"/>
    <w:rsid w:val="00B402C1"/>
    <w:rsid w:val="00B403CC"/>
    <w:rsid w:val="00B403D2"/>
    <w:rsid w:val="00B40530"/>
    <w:rsid w:val="00B4074A"/>
    <w:rsid w:val="00B40B23"/>
    <w:rsid w:val="00B410F2"/>
    <w:rsid w:val="00B41346"/>
    <w:rsid w:val="00B4173C"/>
    <w:rsid w:val="00B41751"/>
    <w:rsid w:val="00B41FA5"/>
    <w:rsid w:val="00B42158"/>
    <w:rsid w:val="00B425FD"/>
    <w:rsid w:val="00B42895"/>
    <w:rsid w:val="00B431A0"/>
    <w:rsid w:val="00B439AB"/>
    <w:rsid w:val="00B43A5C"/>
    <w:rsid w:val="00B44503"/>
    <w:rsid w:val="00B448C5"/>
    <w:rsid w:val="00B44C17"/>
    <w:rsid w:val="00B44D99"/>
    <w:rsid w:val="00B4550B"/>
    <w:rsid w:val="00B457FF"/>
    <w:rsid w:val="00B45AEE"/>
    <w:rsid w:val="00B45BA9"/>
    <w:rsid w:val="00B45DAD"/>
    <w:rsid w:val="00B45F6A"/>
    <w:rsid w:val="00B45FC0"/>
    <w:rsid w:val="00B4676A"/>
    <w:rsid w:val="00B46792"/>
    <w:rsid w:val="00B46804"/>
    <w:rsid w:val="00B46D69"/>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35EA"/>
    <w:rsid w:val="00B53E51"/>
    <w:rsid w:val="00B53FB1"/>
    <w:rsid w:val="00B54157"/>
    <w:rsid w:val="00B54EEB"/>
    <w:rsid w:val="00B54FF3"/>
    <w:rsid w:val="00B55346"/>
    <w:rsid w:val="00B55500"/>
    <w:rsid w:val="00B557D0"/>
    <w:rsid w:val="00B5593F"/>
    <w:rsid w:val="00B55F81"/>
    <w:rsid w:val="00B561AE"/>
    <w:rsid w:val="00B5620A"/>
    <w:rsid w:val="00B56F81"/>
    <w:rsid w:val="00B572E7"/>
    <w:rsid w:val="00B574ED"/>
    <w:rsid w:val="00B579F9"/>
    <w:rsid w:val="00B57A89"/>
    <w:rsid w:val="00B57BAE"/>
    <w:rsid w:val="00B57D3C"/>
    <w:rsid w:val="00B60309"/>
    <w:rsid w:val="00B60540"/>
    <w:rsid w:val="00B60B61"/>
    <w:rsid w:val="00B60C06"/>
    <w:rsid w:val="00B6136B"/>
    <w:rsid w:val="00B615A8"/>
    <w:rsid w:val="00B61865"/>
    <w:rsid w:val="00B61EA7"/>
    <w:rsid w:val="00B62268"/>
    <w:rsid w:val="00B6280C"/>
    <w:rsid w:val="00B62871"/>
    <w:rsid w:val="00B628C4"/>
    <w:rsid w:val="00B62E45"/>
    <w:rsid w:val="00B62FF0"/>
    <w:rsid w:val="00B63054"/>
    <w:rsid w:val="00B63448"/>
    <w:rsid w:val="00B634C0"/>
    <w:rsid w:val="00B63967"/>
    <w:rsid w:val="00B63A14"/>
    <w:rsid w:val="00B63EAA"/>
    <w:rsid w:val="00B64CA9"/>
    <w:rsid w:val="00B64E50"/>
    <w:rsid w:val="00B6533D"/>
    <w:rsid w:val="00B66314"/>
    <w:rsid w:val="00B66591"/>
    <w:rsid w:val="00B66692"/>
    <w:rsid w:val="00B66C0E"/>
    <w:rsid w:val="00B66DB2"/>
    <w:rsid w:val="00B67094"/>
    <w:rsid w:val="00B67184"/>
    <w:rsid w:val="00B67229"/>
    <w:rsid w:val="00B675AC"/>
    <w:rsid w:val="00B6763A"/>
    <w:rsid w:val="00B677B0"/>
    <w:rsid w:val="00B67830"/>
    <w:rsid w:val="00B67F3C"/>
    <w:rsid w:val="00B70866"/>
    <w:rsid w:val="00B70B87"/>
    <w:rsid w:val="00B70DE8"/>
    <w:rsid w:val="00B7106A"/>
    <w:rsid w:val="00B7140B"/>
    <w:rsid w:val="00B71BB1"/>
    <w:rsid w:val="00B71C56"/>
    <w:rsid w:val="00B71D1B"/>
    <w:rsid w:val="00B7202F"/>
    <w:rsid w:val="00B72390"/>
    <w:rsid w:val="00B72775"/>
    <w:rsid w:val="00B727D2"/>
    <w:rsid w:val="00B727DA"/>
    <w:rsid w:val="00B72CCE"/>
    <w:rsid w:val="00B72DC0"/>
    <w:rsid w:val="00B72EAB"/>
    <w:rsid w:val="00B72F3F"/>
    <w:rsid w:val="00B72FC8"/>
    <w:rsid w:val="00B73017"/>
    <w:rsid w:val="00B73092"/>
    <w:rsid w:val="00B7327C"/>
    <w:rsid w:val="00B73AE4"/>
    <w:rsid w:val="00B73B9B"/>
    <w:rsid w:val="00B73E80"/>
    <w:rsid w:val="00B742DC"/>
    <w:rsid w:val="00B744D7"/>
    <w:rsid w:val="00B756CA"/>
    <w:rsid w:val="00B75A83"/>
    <w:rsid w:val="00B75AE5"/>
    <w:rsid w:val="00B75BAA"/>
    <w:rsid w:val="00B75F8F"/>
    <w:rsid w:val="00B76086"/>
    <w:rsid w:val="00B764EB"/>
    <w:rsid w:val="00B76832"/>
    <w:rsid w:val="00B770C0"/>
    <w:rsid w:val="00B773EE"/>
    <w:rsid w:val="00B77788"/>
    <w:rsid w:val="00B77C2B"/>
    <w:rsid w:val="00B77C9B"/>
    <w:rsid w:val="00B77F3F"/>
    <w:rsid w:val="00B80BF3"/>
    <w:rsid w:val="00B80FCA"/>
    <w:rsid w:val="00B80FE4"/>
    <w:rsid w:val="00B810D9"/>
    <w:rsid w:val="00B8119E"/>
    <w:rsid w:val="00B81AA5"/>
    <w:rsid w:val="00B81E51"/>
    <w:rsid w:val="00B81ECF"/>
    <w:rsid w:val="00B82052"/>
    <w:rsid w:val="00B8208E"/>
    <w:rsid w:val="00B82103"/>
    <w:rsid w:val="00B8211F"/>
    <w:rsid w:val="00B82561"/>
    <w:rsid w:val="00B8287A"/>
    <w:rsid w:val="00B828B3"/>
    <w:rsid w:val="00B82F8A"/>
    <w:rsid w:val="00B8317D"/>
    <w:rsid w:val="00B832AF"/>
    <w:rsid w:val="00B83852"/>
    <w:rsid w:val="00B83BA6"/>
    <w:rsid w:val="00B84781"/>
    <w:rsid w:val="00B8492D"/>
    <w:rsid w:val="00B84A58"/>
    <w:rsid w:val="00B84E7C"/>
    <w:rsid w:val="00B851BD"/>
    <w:rsid w:val="00B8521E"/>
    <w:rsid w:val="00B85277"/>
    <w:rsid w:val="00B85BBB"/>
    <w:rsid w:val="00B85CDB"/>
    <w:rsid w:val="00B85CEE"/>
    <w:rsid w:val="00B85ED5"/>
    <w:rsid w:val="00B86067"/>
    <w:rsid w:val="00B86183"/>
    <w:rsid w:val="00B86664"/>
    <w:rsid w:val="00B869C6"/>
    <w:rsid w:val="00B87028"/>
    <w:rsid w:val="00B87192"/>
    <w:rsid w:val="00B876F8"/>
    <w:rsid w:val="00B87A6D"/>
    <w:rsid w:val="00B87E14"/>
    <w:rsid w:val="00B902CB"/>
    <w:rsid w:val="00B90AB1"/>
    <w:rsid w:val="00B90E18"/>
    <w:rsid w:val="00B910D1"/>
    <w:rsid w:val="00B91210"/>
    <w:rsid w:val="00B9138B"/>
    <w:rsid w:val="00B91673"/>
    <w:rsid w:val="00B91820"/>
    <w:rsid w:val="00B91A23"/>
    <w:rsid w:val="00B91C19"/>
    <w:rsid w:val="00B91D79"/>
    <w:rsid w:val="00B9299D"/>
    <w:rsid w:val="00B92E7F"/>
    <w:rsid w:val="00B93375"/>
    <w:rsid w:val="00B93C95"/>
    <w:rsid w:val="00B93F70"/>
    <w:rsid w:val="00B94577"/>
    <w:rsid w:val="00B94A0C"/>
    <w:rsid w:val="00B94A9A"/>
    <w:rsid w:val="00B9512E"/>
    <w:rsid w:val="00B9516E"/>
    <w:rsid w:val="00B953A0"/>
    <w:rsid w:val="00B95C08"/>
    <w:rsid w:val="00B95DCB"/>
    <w:rsid w:val="00B95FFD"/>
    <w:rsid w:val="00B968B9"/>
    <w:rsid w:val="00B969C8"/>
    <w:rsid w:val="00B96E3B"/>
    <w:rsid w:val="00B97059"/>
    <w:rsid w:val="00B97664"/>
    <w:rsid w:val="00B97773"/>
    <w:rsid w:val="00BA0143"/>
    <w:rsid w:val="00BA038A"/>
    <w:rsid w:val="00BA054C"/>
    <w:rsid w:val="00BA0666"/>
    <w:rsid w:val="00BA07B6"/>
    <w:rsid w:val="00BA08CA"/>
    <w:rsid w:val="00BA0A7F"/>
    <w:rsid w:val="00BA0FF3"/>
    <w:rsid w:val="00BA1830"/>
    <w:rsid w:val="00BA1C6C"/>
    <w:rsid w:val="00BA2383"/>
    <w:rsid w:val="00BA23F4"/>
    <w:rsid w:val="00BA2767"/>
    <w:rsid w:val="00BA2F2A"/>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5F75"/>
    <w:rsid w:val="00BA66D2"/>
    <w:rsid w:val="00BA6C6B"/>
    <w:rsid w:val="00BA7192"/>
    <w:rsid w:val="00BA72DA"/>
    <w:rsid w:val="00BA7809"/>
    <w:rsid w:val="00BA7F35"/>
    <w:rsid w:val="00BA7F47"/>
    <w:rsid w:val="00BA7FEC"/>
    <w:rsid w:val="00BB012B"/>
    <w:rsid w:val="00BB0277"/>
    <w:rsid w:val="00BB0B3F"/>
    <w:rsid w:val="00BB0E60"/>
    <w:rsid w:val="00BB127C"/>
    <w:rsid w:val="00BB1F46"/>
    <w:rsid w:val="00BB234D"/>
    <w:rsid w:val="00BB24B7"/>
    <w:rsid w:val="00BB24E2"/>
    <w:rsid w:val="00BB26E3"/>
    <w:rsid w:val="00BB28EA"/>
    <w:rsid w:val="00BB32EC"/>
    <w:rsid w:val="00BB35F0"/>
    <w:rsid w:val="00BB368E"/>
    <w:rsid w:val="00BB4758"/>
    <w:rsid w:val="00BB4F6E"/>
    <w:rsid w:val="00BB5145"/>
    <w:rsid w:val="00BB526D"/>
    <w:rsid w:val="00BB529C"/>
    <w:rsid w:val="00BB54AC"/>
    <w:rsid w:val="00BB5526"/>
    <w:rsid w:val="00BB55D7"/>
    <w:rsid w:val="00BB564B"/>
    <w:rsid w:val="00BB58A6"/>
    <w:rsid w:val="00BB5B82"/>
    <w:rsid w:val="00BB6152"/>
    <w:rsid w:val="00BB648C"/>
    <w:rsid w:val="00BB6892"/>
    <w:rsid w:val="00BB7320"/>
    <w:rsid w:val="00BB7600"/>
    <w:rsid w:val="00BB766D"/>
    <w:rsid w:val="00BB76ED"/>
    <w:rsid w:val="00BB77E2"/>
    <w:rsid w:val="00BB7915"/>
    <w:rsid w:val="00BB7D1C"/>
    <w:rsid w:val="00BB7E35"/>
    <w:rsid w:val="00BC0018"/>
    <w:rsid w:val="00BC0417"/>
    <w:rsid w:val="00BC066A"/>
    <w:rsid w:val="00BC09FD"/>
    <w:rsid w:val="00BC0D47"/>
    <w:rsid w:val="00BC1216"/>
    <w:rsid w:val="00BC14BE"/>
    <w:rsid w:val="00BC19AE"/>
    <w:rsid w:val="00BC1A25"/>
    <w:rsid w:val="00BC1ED9"/>
    <w:rsid w:val="00BC209F"/>
    <w:rsid w:val="00BC23C1"/>
    <w:rsid w:val="00BC250D"/>
    <w:rsid w:val="00BC26ED"/>
    <w:rsid w:val="00BC2A91"/>
    <w:rsid w:val="00BC338F"/>
    <w:rsid w:val="00BC35D9"/>
    <w:rsid w:val="00BC3924"/>
    <w:rsid w:val="00BC3A57"/>
    <w:rsid w:val="00BC3DEA"/>
    <w:rsid w:val="00BC4987"/>
    <w:rsid w:val="00BC49C6"/>
    <w:rsid w:val="00BC5188"/>
    <w:rsid w:val="00BC521E"/>
    <w:rsid w:val="00BC543F"/>
    <w:rsid w:val="00BC548B"/>
    <w:rsid w:val="00BC563C"/>
    <w:rsid w:val="00BC56AF"/>
    <w:rsid w:val="00BC57A7"/>
    <w:rsid w:val="00BC5846"/>
    <w:rsid w:val="00BC5926"/>
    <w:rsid w:val="00BC5932"/>
    <w:rsid w:val="00BC5B48"/>
    <w:rsid w:val="00BC5ED1"/>
    <w:rsid w:val="00BC5F9D"/>
    <w:rsid w:val="00BC602A"/>
    <w:rsid w:val="00BC603C"/>
    <w:rsid w:val="00BC65F2"/>
    <w:rsid w:val="00BC6A9B"/>
    <w:rsid w:val="00BC6EE8"/>
    <w:rsid w:val="00BC6FB0"/>
    <w:rsid w:val="00BC703C"/>
    <w:rsid w:val="00BC710E"/>
    <w:rsid w:val="00BC72E0"/>
    <w:rsid w:val="00BC7302"/>
    <w:rsid w:val="00BC744C"/>
    <w:rsid w:val="00BC76F9"/>
    <w:rsid w:val="00BC78BA"/>
    <w:rsid w:val="00BD0141"/>
    <w:rsid w:val="00BD0EAD"/>
    <w:rsid w:val="00BD12A0"/>
    <w:rsid w:val="00BD1A26"/>
    <w:rsid w:val="00BD1A65"/>
    <w:rsid w:val="00BD1DBA"/>
    <w:rsid w:val="00BD1DDE"/>
    <w:rsid w:val="00BD20BD"/>
    <w:rsid w:val="00BD20E8"/>
    <w:rsid w:val="00BD20EB"/>
    <w:rsid w:val="00BD216B"/>
    <w:rsid w:val="00BD25B9"/>
    <w:rsid w:val="00BD3076"/>
    <w:rsid w:val="00BD3F00"/>
    <w:rsid w:val="00BD3F49"/>
    <w:rsid w:val="00BD419F"/>
    <w:rsid w:val="00BD47FD"/>
    <w:rsid w:val="00BD4FFC"/>
    <w:rsid w:val="00BD5013"/>
    <w:rsid w:val="00BD5129"/>
    <w:rsid w:val="00BD561E"/>
    <w:rsid w:val="00BD5656"/>
    <w:rsid w:val="00BD6166"/>
    <w:rsid w:val="00BD647A"/>
    <w:rsid w:val="00BD6674"/>
    <w:rsid w:val="00BD6AB8"/>
    <w:rsid w:val="00BD6BAA"/>
    <w:rsid w:val="00BD6EA8"/>
    <w:rsid w:val="00BD7891"/>
    <w:rsid w:val="00BD7A24"/>
    <w:rsid w:val="00BD7EF2"/>
    <w:rsid w:val="00BE00B3"/>
    <w:rsid w:val="00BE01EA"/>
    <w:rsid w:val="00BE03DA"/>
    <w:rsid w:val="00BE0532"/>
    <w:rsid w:val="00BE055E"/>
    <w:rsid w:val="00BE0846"/>
    <w:rsid w:val="00BE0941"/>
    <w:rsid w:val="00BE0C67"/>
    <w:rsid w:val="00BE0EE8"/>
    <w:rsid w:val="00BE10A0"/>
    <w:rsid w:val="00BE113C"/>
    <w:rsid w:val="00BE11EB"/>
    <w:rsid w:val="00BE1202"/>
    <w:rsid w:val="00BE13A3"/>
    <w:rsid w:val="00BE17B7"/>
    <w:rsid w:val="00BE1A6E"/>
    <w:rsid w:val="00BE1B1B"/>
    <w:rsid w:val="00BE1BA6"/>
    <w:rsid w:val="00BE2056"/>
    <w:rsid w:val="00BE2448"/>
    <w:rsid w:val="00BE27DF"/>
    <w:rsid w:val="00BE3B77"/>
    <w:rsid w:val="00BE4321"/>
    <w:rsid w:val="00BE455B"/>
    <w:rsid w:val="00BE4590"/>
    <w:rsid w:val="00BE46E8"/>
    <w:rsid w:val="00BE4BB4"/>
    <w:rsid w:val="00BE4CEB"/>
    <w:rsid w:val="00BE5A30"/>
    <w:rsid w:val="00BE5A4B"/>
    <w:rsid w:val="00BE5EFD"/>
    <w:rsid w:val="00BE5F6F"/>
    <w:rsid w:val="00BE646D"/>
    <w:rsid w:val="00BE6DB1"/>
    <w:rsid w:val="00BE7176"/>
    <w:rsid w:val="00BE718D"/>
    <w:rsid w:val="00BE7215"/>
    <w:rsid w:val="00BE7650"/>
    <w:rsid w:val="00BE77D7"/>
    <w:rsid w:val="00BE7AE7"/>
    <w:rsid w:val="00BE7D18"/>
    <w:rsid w:val="00BE7EFC"/>
    <w:rsid w:val="00BE7F80"/>
    <w:rsid w:val="00BF0011"/>
    <w:rsid w:val="00BF0596"/>
    <w:rsid w:val="00BF0AC5"/>
    <w:rsid w:val="00BF0E49"/>
    <w:rsid w:val="00BF0F0C"/>
    <w:rsid w:val="00BF1CC6"/>
    <w:rsid w:val="00BF1E27"/>
    <w:rsid w:val="00BF23E6"/>
    <w:rsid w:val="00BF23F2"/>
    <w:rsid w:val="00BF2628"/>
    <w:rsid w:val="00BF2A5F"/>
    <w:rsid w:val="00BF2D24"/>
    <w:rsid w:val="00BF3215"/>
    <w:rsid w:val="00BF3652"/>
    <w:rsid w:val="00BF3AB9"/>
    <w:rsid w:val="00BF3C57"/>
    <w:rsid w:val="00BF3CD7"/>
    <w:rsid w:val="00BF4180"/>
    <w:rsid w:val="00BF41AE"/>
    <w:rsid w:val="00BF44C3"/>
    <w:rsid w:val="00BF465D"/>
    <w:rsid w:val="00BF48C5"/>
    <w:rsid w:val="00BF4982"/>
    <w:rsid w:val="00BF4AF7"/>
    <w:rsid w:val="00BF535D"/>
    <w:rsid w:val="00BF55E8"/>
    <w:rsid w:val="00BF5B1A"/>
    <w:rsid w:val="00BF5BFF"/>
    <w:rsid w:val="00BF5D99"/>
    <w:rsid w:val="00BF5EB5"/>
    <w:rsid w:val="00BF6151"/>
    <w:rsid w:val="00BF62A6"/>
    <w:rsid w:val="00BF65C5"/>
    <w:rsid w:val="00BF674D"/>
    <w:rsid w:val="00BF75E7"/>
    <w:rsid w:val="00BF77BB"/>
    <w:rsid w:val="00BF7B93"/>
    <w:rsid w:val="00C0036B"/>
    <w:rsid w:val="00C003D0"/>
    <w:rsid w:val="00C00B38"/>
    <w:rsid w:val="00C00BC3"/>
    <w:rsid w:val="00C00D9B"/>
    <w:rsid w:val="00C011A5"/>
    <w:rsid w:val="00C0135A"/>
    <w:rsid w:val="00C016B3"/>
    <w:rsid w:val="00C01D07"/>
    <w:rsid w:val="00C02914"/>
    <w:rsid w:val="00C02CCE"/>
    <w:rsid w:val="00C02F7E"/>
    <w:rsid w:val="00C033AA"/>
    <w:rsid w:val="00C038F1"/>
    <w:rsid w:val="00C03BE1"/>
    <w:rsid w:val="00C04216"/>
    <w:rsid w:val="00C0423E"/>
    <w:rsid w:val="00C04849"/>
    <w:rsid w:val="00C04B68"/>
    <w:rsid w:val="00C04F02"/>
    <w:rsid w:val="00C05599"/>
    <w:rsid w:val="00C05694"/>
    <w:rsid w:val="00C056D7"/>
    <w:rsid w:val="00C059D8"/>
    <w:rsid w:val="00C059E5"/>
    <w:rsid w:val="00C05AF5"/>
    <w:rsid w:val="00C05B17"/>
    <w:rsid w:val="00C05F0E"/>
    <w:rsid w:val="00C060A7"/>
    <w:rsid w:val="00C06308"/>
    <w:rsid w:val="00C067BC"/>
    <w:rsid w:val="00C06A8B"/>
    <w:rsid w:val="00C07047"/>
    <w:rsid w:val="00C070C7"/>
    <w:rsid w:val="00C0748C"/>
    <w:rsid w:val="00C075FD"/>
    <w:rsid w:val="00C0763E"/>
    <w:rsid w:val="00C077D8"/>
    <w:rsid w:val="00C10245"/>
    <w:rsid w:val="00C10E4F"/>
    <w:rsid w:val="00C10EDB"/>
    <w:rsid w:val="00C11135"/>
    <w:rsid w:val="00C11424"/>
    <w:rsid w:val="00C11496"/>
    <w:rsid w:val="00C11524"/>
    <w:rsid w:val="00C118D4"/>
    <w:rsid w:val="00C11A89"/>
    <w:rsid w:val="00C1234E"/>
    <w:rsid w:val="00C12432"/>
    <w:rsid w:val="00C12539"/>
    <w:rsid w:val="00C12684"/>
    <w:rsid w:val="00C127DC"/>
    <w:rsid w:val="00C12894"/>
    <w:rsid w:val="00C12B7D"/>
    <w:rsid w:val="00C1300B"/>
    <w:rsid w:val="00C130FC"/>
    <w:rsid w:val="00C13516"/>
    <w:rsid w:val="00C13826"/>
    <w:rsid w:val="00C13AA5"/>
    <w:rsid w:val="00C13F9A"/>
    <w:rsid w:val="00C14299"/>
    <w:rsid w:val="00C14465"/>
    <w:rsid w:val="00C146CA"/>
    <w:rsid w:val="00C1483E"/>
    <w:rsid w:val="00C14EDD"/>
    <w:rsid w:val="00C155B4"/>
    <w:rsid w:val="00C160D4"/>
    <w:rsid w:val="00C16110"/>
    <w:rsid w:val="00C16490"/>
    <w:rsid w:val="00C16588"/>
    <w:rsid w:val="00C16BEF"/>
    <w:rsid w:val="00C16C2F"/>
    <w:rsid w:val="00C17020"/>
    <w:rsid w:val="00C17565"/>
    <w:rsid w:val="00C20AFE"/>
    <w:rsid w:val="00C20C92"/>
    <w:rsid w:val="00C22A3C"/>
    <w:rsid w:val="00C22C78"/>
    <w:rsid w:val="00C235FA"/>
    <w:rsid w:val="00C237B5"/>
    <w:rsid w:val="00C23ECE"/>
    <w:rsid w:val="00C2447B"/>
    <w:rsid w:val="00C2479A"/>
    <w:rsid w:val="00C24F93"/>
    <w:rsid w:val="00C251CB"/>
    <w:rsid w:val="00C253F7"/>
    <w:rsid w:val="00C255B4"/>
    <w:rsid w:val="00C25891"/>
    <w:rsid w:val="00C2602C"/>
    <w:rsid w:val="00C260A6"/>
    <w:rsid w:val="00C26A4A"/>
    <w:rsid w:val="00C26E17"/>
    <w:rsid w:val="00C276BA"/>
    <w:rsid w:val="00C279B4"/>
    <w:rsid w:val="00C27C64"/>
    <w:rsid w:val="00C27D90"/>
    <w:rsid w:val="00C30057"/>
    <w:rsid w:val="00C300F9"/>
    <w:rsid w:val="00C301C3"/>
    <w:rsid w:val="00C303C0"/>
    <w:rsid w:val="00C3048A"/>
    <w:rsid w:val="00C306EC"/>
    <w:rsid w:val="00C309BB"/>
    <w:rsid w:val="00C30C8E"/>
    <w:rsid w:val="00C30F76"/>
    <w:rsid w:val="00C31170"/>
    <w:rsid w:val="00C312EA"/>
    <w:rsid w:val="00C31719"/>
    <w:rsid w:val="00C31FA8"/>
    <w:rsid w:val="00C32603"/>
    <w:rsid w:val="00C32708"/>
    <w:rsid w:val="00C3282F"/>
    <w:rsid w:val="00C328F5"/>
    <w:rsid w:val="00C329E6"/>
    <w:rsid w:val="00C33102"/>
    <w:rsid w:val="00C338BB"/>
    <w:rsid w:val="00C338CF"/>
    <w:rsid w:val="00C34140"/>
    <w:rsid w:val="00C35156"/>
    <w:rsid w:val="00C35242"/>
    <w:rsid w:val="00C35580"/>
    <w:rsid w:val="00C35827"/>
    <w:rsid w:val="00C362D2"/>
    <w:rsid w:val="00C3699C"/>
    <w:rsid w:val="00C369A3"/>
    <w:rsid w:val="00C36A43"/>
    <w:rsid w:val="00C37278"/>
    <w:rsid w:val="00C37297"/>
    <w:rsid w:val="00C37DCF"/>
    <w:rsid w:val="00C401E9"/>
    <w:rsid w:val="00C40625"/>
    <w:rsid w:val="00C40752"/>
    <w:rsid w:val="00C4082D"/>
    <w:rsid w:val="00C40A97"/>
    <w:rsid w:val="00C40AF9"/>
    <w:rsid w:val="00C40E6F"/>
    <w:rsid w:val="00C418B2"/>
    <w:rsid w:val="00C41BF9"/>
    <w:rsid w:val="00C41CA7"/>
    <w:rsid w:val="00C41D8E"/>
    <w:rsid w:val="00C4210B"/>
    <w:rsid w:val="00C42319"/>
    <w:rsid w:val="00C423D5"/>
    <w:rsid w:val="00C42485"/>
    <w:rsid w:val="00C42788"/>
    <w:rsid w:val="00C428E5"/>
    <w:rsid w:val="00C42D3F"/>
    <w:rsid w:val="00C43B01"/>
    <w:rsid w:val="00C43BB0"/>
    <w:rsid w:val="00C44834"/>
    <w:rsid w:val="00C4494A"/>
    <w:rsid w:val="00C4517A"/>
    <w:rsid w:val="00C4533A"/>
    <w:rsid w:val="00C45823"/>
    <w:rsid w:val="00C459F9"/>
    <w:rsid w:val="00C45BFA"/>
    <w:rsid w:val="00C45E67"/>
    <w:rsid w:val="00C45F1C"/>
    <w:rsid w:val="00C4610E"/>
    <w:rsid w:val="00C46283"/>
    <w:rsid w:val="00C464F7"/>
    <w:rsid w:val="00C46532"/>
    <w:rsid w:val="00C4656A"/>
    <w:rsid w:val="00C46FAC"/>
    <w:rsid w:val="00C47A03"/>
    <w:rsid w:val="00C47A06"/>
    <w:rsid w:val="00C503EB"/>
    <w:rsid w:val="00C508DA"/>
    <w:rsid w:val="00C50E21"/>
    <w:rsid w:val="00C5104E"/>
    <w:rsid w:val="00C51076"/>
    <w:rsid w:val="00C510BD"/>
    <w:rsid w:val="00C514E4"/>
    <w:rsid w:val="00C517DE"/>
    <w:rsid w:val="00C51B7A"/>
    <w:rsid w:val="00C52077"/>
    <w:rsid w:val="00C521B6"/>
    <w:rsid w:val="00C52444"/>
    <w:rsid w:val="00C52693"/>
    <w:rsid w:val="00C52C62"/>
    <w:rsid w:val="00C52F57"/>
    <w:rsid w:val="00C5311D"/>
    <w:rsid w:val="00C534B4"/>
    <w:rsid w:val="00C5413C"/>
    <w:rsid w:val="00C54521"/>
    <w:rsid w:val="00C5468F"/>
    <w:rsid w:val="00C5470D"/>
    <w:rsid w:val="00C54B35"/>
    <w:rsid w:val="00C55520"/>
    <w:rsid w:val="00C558E9"/>
    <w:rsid w:val="00C55A62"/>
    <w:rsid w:val="00C55D28"/>
    <w:rsid w:val="00C55FC3"/>
    <w:rsid w:val="00C569A9"/>
    <w:rsid w:val="00C56C88"/>
    <w:rsid w:val="00C56E34"/>
    <w:rsid w:val="00C5764A"/>
    <w:rsid w:val="00C57ADC"/>
    <w:rsid w:val="00C57BEC"/>
    <w:rsid w:val="00C57D4C"/>
    <w:rsid w:val="00C60502"/>
    <w:rsid w:val="00C606CE"/>
    <w:rsid w:val="00C608F7"/>
    <w:rsid w:val="00C60936"/>
    <w:rsid w:val="00C60DDB"/>
    <w:rsid w:val="00C60FB9"/>
    <w:rsid w:val="00C61752"/>
    <w:rsid w:val="00C6178D"/>
    <w:rsid w:val="00C61843"/>
    <w:rsid w:val="00C61C48"/>
    <w:rsid w:val="00C620CD"/>
    <w:rsid w:val="00C624AE"/>
    <w:rsid w:val="00C629F7"/>
    <w:rsid w:val="00C62D9E"/>
    <w:rsid w:val="00C63141"/>
    <w:rsid w:val="00C63182"/>
    <w:rsid w:val="00C637B7"/>
    <w:rsid w:val="00C638A5"/>
    <w:rsid w:val="00C64128"/>
    <w:rsid w:val="00C64511"/>
    <w:rsid w:val="00C64B72"/>
    <w:rsid w:val="00C64C91"/>
    <w:rsid w:val="00C65699"/>
    <w:rsid w:val="00C65703"/>
    <w:rsid w:val="00C65751"/>
    <w:rsid w:val="00C65822"/>
    <w:rsid w:val="00C65C59"/>
    <w:rsid w:val="00C66630"/>
    <w:rsid w:val="00C666A2"/>
    <w:rsid w:val="00C66A48"/>
    <w:rsid w:val="00C66F06"/>
    <w:rsid w:val="00C67098"/>
    <w:rsid w:val="00C6711D"/>
    <w:rsid w:val="00C673DD"/>
    <w:rsid w:val="00C675B1"/>
    <w:rsid w:val="00C67A10"/>
    <w:rsid w:val="00C67C31"/>
    <w:rsid w:val="00C70338"/>
    <w:rsid w:val="00C70BDB"/>
    <w:rsid w:val="00C70CAE"/>
    <w:rsid w:val="00C70DE7"/>
    <w:rsid w:val="00C70ED8"/>
    <w:rsid w:val="00C710B0"/>
    <w:rsid w:val="00C71221"/>
    <w:rsid w:val="00C716D5"/>
    <w:rsid w:val="00C71742"/>
    <w:rsid w:val="00C72310"/>
    <w:rsid w:val="00C72372"/>
    <w:rsid w:val="00C7286A"/>
    <w:rsid w:val="00C728FA"/>
    <w:rsid w:val="00C72EBF"/>
    <w:rsid w:val="00C73182"/>
    <w:rsid w:val="00C734B6"/>
    <w:rsid w:val="00C736BF"/>
    <w:rsid w:val="00C73D4A"/>
    <w:rsid w:val="00C74DBB"/>
    <w:rsid w:val="00C74F5D"/>
    <w:rsid w:val="00C75EFE"/>
    <w:rsid w:val="00C76162"/>
    <w:rsid w:val="00C762BB"/>
    <w:rsid w:val="00C76375"/>
    <w:rsid w:val="00C768B1"/>
    <w:rsid w:val="00C76D65"/>
    <w:rsid w:val="00C77041"/>
    <w:rsid w:val="00C77375"/>
    <w:rsid w:val="00C77514"/>
    <w:rsid w:val="00C7762D"/>
    <w:rsid w:val="00C77868"/>
    <w:rsid w:val="00C803B8"/>
    <w:rsid w:val="00C80C30"/>
    <w:rsid w:val="00C80C94"/>
    <w:rsid w:val="00C810DD"/>
    <w:rsid w:val="00C819E0"/>
    <w:rsid w:val="00C81D6D"/>
    <w:rsid w:val="00C824CB"/>
    <w:rsid w:val="00C82682"/>
    <w:rsid w:val="00C82CB4"/>
    <w:rsid w:val="00C82F6E"/>
    <w:rsid w:val="00C82FD2"/>
    <w:rsid w:val="00C831F5"/>
    <w:rsid w:val="00C83601"/>
    <w:rsid w:val="00C8365F"/>
    <w:rsid w:val="00C8381C"/>
    <w:rsid w:val="00C83959"/>
    <w:rsid w:val="00C83E1C"/>
    <w:rsid w:val="00C843A2"/>
    <w:rsid w:val="00C844EC"/>
    <w:rsid w:val="00C846A4"/>
    <w:rsid w:val="00C847E8"/>
    <w:rsid w:val="00C84ECB"/>
    <w:rsid w:val="00C84ECF"/>
    <w:rsid w:val="00C85153"/>
    <w:rsid w:val="00C8530A"/>
    <w:rsid w:val="00C85760"/>
    <w:rsid w:val="00C857DF"/>
    <w:rsid w:val="00C85D28"/>
    <w:rsid w:val="00C86B34"/>
    <w:rsid w:val="00C86BD1"/>
    <w:rsid w:val="00C86CC5"/>
    <w:rsid w:val="00C8713F"/>
    <w:rsid w:val="00C87464"/>
    <w:rsid w:val="00C87603"/>
    <w:rsid w:val="00C87FDB"/>
    <w:rsid w:val="00C9076C"/>
    <w:rsid w:val="00C90972"/>
    <w:rsid w:val="00C90AA7"/>
    <w:rsid w:val="00C90F28"/>
    <w:rsid w:val="00C91264"/>
    <w:rsid w:val="00C9135D"/>
    <w:rsid w:val="00C9189D"/>
    <w:rsid w:val="00C91A51"/>
    <w:rsid w:val="00C91C2A"/>
    <w:rsid w:val="00C92323"/>
    <w:rsid w:val="00C9245A"/>
    <w:rsid w:val="00C924A5"/>
    <w:rsid w:val="00C9263C"/>
    <w:rsid w:val="00C92763"/>
    <w:rsid w:val="00C927B6"/>
    <w:rsid w:val="00C92949"/>
    <w:rsid w:val="00C9321C"/>
    <w:rsid w:val="00C93B16"/>
    <w:rsid w:val="00C93B1F"/>
    <w:rsid w:val="00C93DA9"/>
    <w:rsid w:val="00C93F29"/>
    <w:rsid w:val="00C944CF"/>
    <w:rsid w:val="00C9499D"/>
    <w:rsid w:val="00C9510D"/>
    <w:rsid w:val="00C9559E"/>
    <w:rsid w:val="00C95A67"/>
    <w:rsid w:val="00C95C27"/>
    <w:rsid w:val="00C95C80"/>
    <w:rsid w:val="00C95E9D"/>
    <w:rsid w:val="00C96396"/>
    <w:rsid w:val="00C96D47"/>
    <w:rsid w:val="00C9700A"/>
    <w:rsid w:val="00C97140"/>
    <w:rsid w:val="00C9777F"/>
    <w:rsid w:val="00C97A75"/>
    <w:rsid w:val="00C97BB5"/>
    <w:rsid w:val="00C97CD5"/>
    <w:rsid w:val="00C97F2F"/>
    <w:rsid w:val="00CA0643"/>
    <w:rsid w:val="00CA0C58"/>
    <w:rsid w:val="00CA0F08"/>
    <w:rsid w:val="00CA1055"/>
    <w:rsid w:val="00CA1079"/>
    <w:rsid w:val="00CA1476"/>
    <w:rsid w:val="00CA1641"/>
    <w:rsid w:val="00CA1A1D"/>
    <w:rsid w:val="00CA1FC8"/>
    <w:rsid w:val="00CA2426"/>
    <w:rsid w:val="00CA25AB"/>
    <w:rsid w:val="00CA2DE5"/>
    <w:rsid w:val="00CA2F4A"/>
    <w:rsid w:val="00CA3182"/>
    <w:rsid w:val="00CA3460"/>
    <w:rsid w:val="00CA3823"/>
    <w:rsid w:val="00CA3AFF"/>
    <w:rsid w:val="00CA3DA1"/>
    <w:rsid w:val="00CA4046"/>
    <w:rsid w:val="00CA4299"/>
    <w:rsid w:val="00CA4300"/>
    <w:rsid w:val="00CA48A6"/>
    <w:rsid w:val="00CA514C"/>
    <w:rsid w:val="00CA52A7"/>
    <w:rsid w:val="00CA54D5"/>
    <w:rsid w:val="00CA5AFD"/>
    <w:rsid w:val="00CA5BB5"/>
    <w:rsid w:val="00CA6395"/>
    <w:rsid w:val="00CA65F6"/>
    <w:rsid w:val="00CA6801"/>
    <w:rsid w:val="00CA681B"/>
    <w:rsid w:val="00CA6B5B"/>
    <w:rsid w:val="00CA731F"/>
    <w:rsid w:val="00CA74A3"/>
    <w:rsid w:val="00CB004C"/>
    <w:rsid w:val="00CB00E9"/>
    <w:rsid w:val="00CB05ED"/>
    <w:rsid w:val="00CB0732"/>
    <w:rsid w:val="00CB1D41"/>
    <w:rsid w:val="00CB1D5F"/>
    <w:rsid w:val="00CB1ED3"/>
    <w:rsid w:val="00CB230E"/>
    <w:rsid w:val="00CB2993"/>
    <w:rsid w:val="00CB2C3E"/>
    <w:rsid w:val="00CB2C57"/>
    <w:rsid w:val="00CB38B6"/>
    <w:rsid w:val="00CB3F31"/>
    <w:rsid w:val="00CB46FB"/>
    <w:rsid w:val="00CB500E"/>
    <w:rsid w:val="00CB5787"/>
    <w:rsid w:val="00CB601B"/>
    <w:rsid w:val="00CB6231"/>
    <w:rsid w:val="00CB63E5"/>
    <w:rsid w:val="00CB6A8D"/>
    <w:rsid w:val="00CB6FBC"/>
    <w:rsid w:val="00CB71F7"/>
    <w:rsid w:val="00CB71FB"/>
    <w:rsid w:val="00CB7378"/>
    <w:rsid w:val="00CB73C6"/>
    <w:rsid w:val="00CB74C9"/>
    <w:rsid w:val="00CB7812"/>
    <w:rsid w:val="00CB783F"/>
    <w:rsid w:val="00CB79BF"/>
    <w:rsid w:val="00CB7C16"/>
    <w:rsid w:val="00CC001A"/>
    <w:rsid w:val="00CC02AB"/>
    <w:rsid w:val="00CC0641"/>
    <w:rsid w:val="00CC0684"/>
    <w:rsid w:val="00CC08B7"/>
    <w:rsid w:val="00CC0D40"/>
    <w:rsid w:val="00CC0F0C"/>
    <w:rsid w:val="00CC10AF"/>
    <w:rsid w:val="00CC1180"/>
    <w:rsid w:val="00CC1E1F"/>
    <w:rsid w:val="00CC24AC"/>
    <w:rsid w:val="00CC2573"/>
    <w:rsid w:val="00CC29AF"/>
    <w:rsid w:val="00CC2A37"/>
    <w:rsid w:val="00CC3B4C"/>
    <w:rsid w:val="00CC4195"/>
    <w:rsid w:val="00CC4A37"/>
    <w:rsid w:val="00CC4AA8"/>
    <w:rsid w:val="00CC4CF7"/>
    <w:rsid w:val="00CC5B4C"/>
    <w:rsid w:val="00CC5C0F"/>
    <w:rsid w:val="00CC5E98"/>
    <w:rsid w:val="00CC62A7"/>
    <w:rsid w:val="00CC678F"/>
    <w:rsid w:val="00CC69C5"/>
    <w:rsid w:val="00CC71A2"/>
    <w:rsid w:val="00CC76D7"/>
    <w:rsid w:val="00CC7B00"/>
    <w:rsid w:val="00CD0237"/>
    <w:rsid w:val="00CD0A7A"/>
    <w:rsid w:val="00CD0D30"/>
    <w:rsid w:val="00CD18F0"/>
    <w:rsid w:val="00CD1D25"/>
    <w:rsid w:val="00CD27AE"/>
    <w:rsid w:val="00CD2E28"/>
    <w:rsid w:val="00CD2E2B"/>
    <w:rsid w:val="00CD2EF0"/>
    <w:rsid w:val="00CD31EE"/>
    <w:rsid w:val="00CD32C2"/>
    <w:rsid w:val="00CD33EE"/>
    <w:rsid w:val="00CD3B70"/>
    <w:rsid w:val="00CD3DCC"/>
    <w:rsid w:val="00CD3EFC"/>
    <w:rsid w:val="00CD43BE"/>
    <w:rsid w:val="00CD4426"/>
    <w:rsid w:val="00CD4454"/>
    <w:rsid w:val="00CD44F8"/>
    <w:rsid w:val="00CD4652"/>
    <w:rsid w:val="00CD46BF"/>
    <w:rsid w:val="00CD47CD"/>
    <w:rsid w:val="00CD4A1D"/>
    <w:rsid w:val="00CD4FB7"/>
    <w:rsid w:val="00CD51A8"/>
    <w:rsid w:val="00CD592F"/>
    <w:rsid w:val="00CD5D3F"/>
    <w:rsid w:val="00CD6204"/>
    <w:rsid w:val="00CD64F4"/>
    <w:rsid w:val="00CD66CB"/>
    <w:rsid w:val="00CD6864"/>
    <w:rsid w:val="00CD68B1"/>
    <w:rsid w:val="00CD6C70"/>
    <w:rsid w:val="00CD75D3"/>
    <w:rsid w:val="00CD77F9"/>
    <w:rsid w:val="00CD7C14"/>
    <w:rsid w:val="00CD7DF4"/>
    <w:rsid w:val="00CD7FF7"/>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3F"/>
    <w:rsid w:val="00CE5F48"/>
    <w:rsid w:val="00CE68B9"/>
    <w:rsid w:val="00CE6ADB"/>
    <w:rsid w:val="00CE6E78"/>
    <w:rsid w:val="00CE6E94"/>
    <w:rsid w:val="00CE74CB"/>
    <w:rsid w:val="00CE7503"/>
    <w:rsid w:val="00CE7896"/>
    <w:rsid w:val="00CE7BF3"/>
    <w:rsid w:val="00CF06D4"/>
    <w:rsid w:val="00CF0EAD"/>
    <w:rsid w:val="00CF0F9F"/>
    <w:rsid w:val="00CF120B"/>
    <w:rsid w:val="00CF13DE"/>
    <w:rsid w:val="00CF18CB"/>
    <w:rsid w:val="00CF20ED"/>
    <w:rsid w:val="00CF289D"/>
    <w:rsid w:val="00CF2971"/>
    <w:rsid w:val="00CF3080"/>
    <w:rsid w:val="00CF31AD"/>
    <w:rsid w:val="00CF34A9"/>
    <w:rsid w:val="00CF366E"/>
    <w:rsid w:val="00CF3BA3"/>
    <w:rsid w:val="00CF3C0F"/>
    <w:rsid w:val="00CF43F4"/>
    <w:rsid w:val="00CF44C1"/>
    <w:rsid w:val="00CF4737"/>
    <w:rsid w:val="00CF48C5"/>
    <w:rsid w:val="00CF48E1"/>
    <w:rsid w:val="00CF5619"/>
    <w:rsid w:val="00CF5A09"/>
    <w:rsid w:val="00CF5F88"/>
    <w:rsid w:val="00CF6B99"/>
    <w:rsid w:val="00CF6F99"/>
    <w:rsid w:val="00CF7BFF"/>
    <w:rsid w:val="00D003CF"/>
    <w:rsid w:val="00D00615"/>
    <w:rsid w:val="00D0092A"/>
    <w:rsid w:val="00D00B4B"/>
    <w:rsid w:val="00D00B9F"/>
    <w:rsid w:val="00D00DAA"/>
    <w:rsid w:val="00D01289"/>
    <w:rsid w:val="00D0137B"/>
    <w:rsid w:val="00D0160F"/>
    <w:rsid w:val="00D01985"/>
    <w:rsid w:val="00D01CBF"/>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5B3A"/>
    <w:rsid w:val="00D05C73"/>
    <w:rsid w:val="00D061F1"/>
    <w:rsid w:val="00D062D3"/>
    <w:rsid w:val="00D062E7"/>
    <w:rsid w:val="00D06519"/>
    <w:rsid w:val="00D0675E"/>
    <w:rsid w:val="00D06B59"/>
    <w:rsid w:val="00D070AC"/>
    <w:rsid w:val="00D07CC6"/>
    <w:rsid w:val="00D07DA3"/>
    <w:rsid w:val="00D100BF"/>
    <w:rsid w:val="00D102BE"/>
    <w:rsid w:val="00D106D4"/>
    <w:rsid w:val="00D107EA"/>
    <w:rsid w:val="00D1096E"/>
    <w:rsid w:val="00D1116D"/>
    <w:rsid w:val="00D115AF"/>
    <w:rsid w:val="00D119BE"/>
    <w:rsid w:val="00D11BC6"/>
    <w:rsid w:val="00D11E5E"/>
    <w:rsid w:val="00D11EDA"/>
    <w:rsid w:val="00D1263F"/>
    <w:rsid w:val="00D129AC"/>
    <w:rsid w:val="00D13487"/>
    <w:rsid w:val="00D1352E"/>
    <w:rsid w:val="00D13CE9"/>
    <w:rsid w:val="00D13D5A"/>
    <w:rsid w:val="00D13F2E"/>
    <w:rsid w:val="00D14187"/>
    <w:rsid w:val="00D146F6"/>
    <w:rsid w:val="00D14855"/>
    <w:rsid w:val="00D14F56"/>
    <w:rsid w:val="00D157F2"/>
    <w:rsid w:val="00D159BD"/>
    <w:rsid w:val="00D15B9C"/>
    <w:rsid w:val="00D16505"/>
    <w:rsid w:val="00D165FA"/>
    <w:rsid w:val="00D166DF"/>
    <w:rsid w:val="00D16A68"/>
    <w:rsid w:val="00D16D9C"/>
    <w:rsid w:val="00D16EFD"/>
    <w:rsid w:val="00D171DA"/>
    <w:rsid w:val="00D1730A"/>
    <w:rsid w:val="00D17568"/>
    <w:rsid w:val="00D17575"/>
    <w:rsid w:val="00D17579"/>
    <w:rsid w:val="00D176A8"/>
    <w:rsid w:val="00D17968"/>
    <w:rsid w:val="00D17A98"/>
    <w:rsid w:val="00D17AB4"/>
    <w:rsid w:val="00D17B87"/>
    <w:rsid w:val="00D17D06"/>
    <w:rsid w:val="00D20A0B"/>
    <w:rsid w:val="00D212FF"/>
    <w:rsid w:val="00D2187C"/>
    <w:rsid w:val="00D21CFE"/>
    <w:rsid w:val="00D21DD7"/>
    <w:rsid w:val="00D21F40"/>
    <w:rsid w:val="00D22537"/>
    <w:rsid w:val="00D22BED"/>
    <w:rsid w:val="00D22C0D"/>
    <w:rsid w:val="00D22E37"/>
    <w:rsid w:val="00D23F50"/>
    <w:rsid w:val="00D24059"/>
    <w:rsid w:val="00D24174"/>
    <w:rsid w:val="00D241BB"/>
    <w:rsid w:val="00D242AA"/>
    <w:rsid w:val="00D249FC"/>
    <w:rsid w:val="00D24BF5"/>
    <w:rsid w:val="00D24EC6"/>
    <w:rsid w:val="00D24FF6"/>
    <w:rsid w:val="00D2506A"/>
    <w:rsid w:val="00D2545C"/>
    <w:rsid w:val="00D254BF"/>
    <w:rsid w:val="00D25646"/>
    <w:rsid w:val="00D25AE7"/>
    <w:rsid w:val="00D25D2C"/>
    <w:rsid w:val="00D26554"/>
    <w:rsid w:val="00D26924"/>
    <w:rsid w:val="00D26ABF"/>
    <w:rsid w:val="00D27458"/>
    <w:rsid w:val="00D2753A"/>
    <w:rsid w:val="00D27594"/>
    <w:rsid w:val="00D27638"/>
    <w:rsid w:val="00D27E52"/>
    <w:rsid w:val="00D3000D"/>
    <w:rsid w:val="00D301F4"/>
    <w:rsid w:val="00D306E3"/>
    <w:rsid w:val="00D30734"/>
    <w:rsid w:val="00D31C66"/>
    <w:rsid w:val="00D321AC"/>
    <w:rsid w:val="00D32476"/>
    <w:rsid w:val="00D32AFE"/>
    <w:rsid w:val="00D32C85"/>
    <w:rsid w:val="00D32F03"/>
    <w:rsid w:val="00D32F6D"/>
    <w:rsid w:val="00D339F7"/>
    <w:rsid w:val="00D33B6C"/>
    <w:rsid w:val="00D34274"/>
    <w:rsid w:val="00D3462E"/>
    <w:rsid w:val="00D347BF"/>
    <w:rsid w:val="00D34B86"/>
    <w:rsid w:val="00D34E35"/>
    <w:rsid w:val="00D34F78"/>
    <w:rsid w:val="00D354C0"/>
    <w:rsid w:val="00D354D8"/>
    <w:rsid w:val="00D37336"/>
    <w:rsid w:val="00D37465"/>
    <w:rsid w:val="00D375A9"/>
    <w:rsid w:val="00D3791D"/>
    <w:rsid w:val="00D379EC"/>
    <w:rsid w:val="00D37C06"/>
    <w:rsid w:val="00D40AA9"/>
    <w:rsid w:val="00D40BCA"/>
    <w:rsid w:val="00D40F1A"/>
    <w:rsid w:val="00D4136A"/>
    <w:rsid w:val="00D41961"/>
    <w:rsid w:val="00D41A9C"/>
    <w:rsid w:val="00D42785"/>
    <w:rsid w:val="00D42C48"/>
    <w:rsid w:val="00D42C5B"/>
    <w:rsid w:val="00D42CA4"/>
    <w:rsid w:val="00D42F54"/>
    <w:rsid w:val="00D42F5E"/>
    <w:rsid w:val="00D434E4"/>
    <w:rsid w:val="00D437F1"/>
    <w:rsid w:val="00D4386A"/>
    <w:rsid w:val="00D438D5"/>
    <w:rsid w:val="00D43C2A"/>
    <w:rsid w:val="00D44424"/>
    <w:rsid w:val="00D44845"/>
    <w:rsid w:val="00D44A17"/>
    <w:rsid w:val="00D4509E"/>
    <w:rsid w:val="00D45291"/>
    <w:rsid w:val="00D45372"/>
    <w:rsid w:val="00D45BAA"/>
    <w:rsid w:val="00D45E4D"/>
    <w:rsid w:val="00D46089"/>
    <w:rsid w:val="00D4692C"/>
    <w:rsid w:val="00D46AC2"/>
    <w:rsid w:val="00D46C36"/>
    <w:rsid w:val="00D50098"/>
    <w:rsid w:val="00D502E0"/>
    <w:rsid w:val="00D506C4"/>
    <w:rsid w:val="00D506ED"/>
    <w:rsid w:val="00D509F3"/>
    <w:rsid w:val="00D50B93"/>
    <w:rsid w:val="00D50D54"/>
    <w:rsid w:val="00D50F1D"/>
    <w:rsid w:val="00D51112"/>
    <w:rsid w:val="00D51159"/>
    <w:rsid w:val="00D516D8"/>
    <w:rsid w:val="00D5184E"/>
    <w:rsid w:val="00D51AE5"/>
    <w:rsid w:val="00D51BF1"/>
    <w:rsid w:val="00D51CF8"/>
    <w:rsid w:val="00D524E0"/>
    <w:rsid w:val="00D52678"/>
    <w:rsid w:val="00D529C1"/>
    <w:rsid w:val="00D52AB6"/>
    <w:rsid w:val="00D52AF3"/>
    <w:rsid w:val="00D52BB7"/>
    <w:rsid w:val="00D52D95"/>
    <w:rsid w:val="00D530A4"/>
    <w:rsid w:val="00D530FB"/>
    <w:rsid w:val="00D5339E"/>
    <w:rsid w:val="00D5342C"/>
    <w:rsid w:val="00D53DE3"/>
    <w:rsid w:val="00D53F0B"/>
    <w:rsid w:val="00D54B66"/>
    <w:rsid w:val="00D54B9D"/>
    <w:rsid w:val="00D552F1"/>
    <w:rsid w:val="00D559C7"/>
    <w:rsid w:val="00D55DE3"/>
    <w:rsid w:val="00D55F41"/>
    <w:rsid w:val="00D56134"/>
    <w:rsid w:val="00D5615B"/>
    <w:rsid w:val="00D561BD"/>
    <w:rsid w:val="00D564E2"/>
    <w:rsid w:val="00D56991"/>
    <w:rsid w:val="00D572DB"/>
    <w:rsid w:val="00D57983"/>
    <w:rsid w:val="00D57AF1"/>
    <w:rsid w:val="00D57D62"/>
    <w:rsid w:val="00D57EA0"/>
    <w:rsid w:val="00D57EE8"/>
    <w:rsid w:val="00D60126"/>
    <w:rsid w:val="00D60635"/>
    <w:rsid w:val="00D609FE"/>
    <w:rsid w:val="00D60C8D"/>
    <w:rsid w:val="00D60D12"/>
    <w:rsid w:val="00D60E3C"/>
    <w:rsid w:val="00D60EB9"/>
    <w:rsid w:val="00D61062"/>
    <w:rsid w:val="00D611AD"/>
    <w:rsid w:val="00D61336"/>
    <w:rsid w:val="00D6138E"/>
    <w:rsid w:val="00D6157B"/>
    <w:rsid w:val="00D62064"/>
    <w:rsid w:val="00D62113"/>
    <w:rsid w:val="00D62900"/>
    <w:rsid w:val="00D62C7B"/>
    <w:rsid w:val="00D62FBC"/>
    <w:rsid w:val="00D63E90"/>
    <w:rsid w:val="00D64D4E"/>
    <w:rsid w:val="00D65193"/>
    <w:rsid w:val="00D6539B"/>
    <w:rsid w:val="00D654A7"/>
    <w:rsid w:val="00D65742"/>
    <w:rsid w:val="00D657BA"/>
    <w:rsid w:val="00D65B84"/>
    <w:rsid w:val="00D65C0A"/>
    <w:rsid w:val="00D66C65"/>
    <w:rsid w:val="00D66F6A"/>
    <w:rsid w:val="00D6722D"/>
    <w:rsid w:val="00D673C8"/>
    <w:rsid w:val="00D673FE"/>
    <w:rsid w:val="00D67413"/>
    <w:rsid w:val="00D674E0"/>
    <w:rsid w:val="00D677C2"/>
    <w:rsid w:val="00D67B9E"/>
    <w:rsid w:val="00D67C1B"/>
    <w:rsid w:val="00D67C66"/>
    <w:rsid w:val="00D67ED1"/>
    <w:rsid w:val="00D70BC6"/>
    <w:rsid w:val="00D70EA2"/>
    <w:rsid w:val="00D715AC"/>
    <w:rsid w:val="00D71903"/>
    <w:rsid w:val="00D72241"/>
    <w:rsid w:val="00D72B63"/>
    <w:rsid w:val="00D72BB8"/>
    <w:rsid w:val="00D72BC4"/>
    <w:rsid w:val="00D72FA3"/>
    <w:rsid w:val="00D73160"/>
    <w:rsid w:val="00D731AB"/>
    <w:rsid w:val="00D73388"/>
    <w:rsid w:val="00D73863"/>
    <w:rsid w:val="00D73BA6"/>
    <w:rsid w:val="00D74174"/>
    <w:rsid w:val="00D741AA"/>
    <w:rsid w:val="00D746BD"/>
    <w:rsid w:val="00D74982"/>
    <w:rsid w:val="00D74D21"/>
    <w:rsid w:val="00D75009"/>
    <w:rsid w:val="00D75259"/>
    <w:rsid w:val="00D7556C"/>
    <w:rsid w:val="00D75D06"/>
    <w:rsid w:val="00D7627E"/>
    <w:rsid w:val="00D76671"/>
    <w:rsid w:val="00D769C5"/>
    <w:rsid w:val="00D769D2"/>
    <w:rsid w:val="00D76A92"/>
    <w:rsid w:val="00D76C05"/>
    <w:rsid w:val="00D77214"/>
    <w:rsid w:val="00D77B0E"/>
    <w:rsid w:val="00D77F2D"/>
    <w:rsid w:val="00D8000B"/>
    <w:rsid w:val="00D8021A"/>
    <w:rsid w:val="00D806CA"/>
    <w:rsid w:val="00D808B5"/>
    <w:rsid w:val="00D81270"/>
    <w:rsid w:val="00D82098"/>
    <w:rsid w:val="00D82436"/>
    <w:rsid w:val="00D82A4E"/>
    <w:rsid w:val="00D82FFD"/>
    <w:rsid w:val="00D83C11"/>
    <w:rsid w:val="00D83C29"/>
    <w:rsid w:val="00D83CE1"/>
    <w:rsid w:val="00D83FD2"/>
    <w:rsid w:val="00D8469D"/>
    <w:rsid w:val="00D846F5"/>
    <w:rsid w:val="00D84C82"/>
    <w:rsid w:val="00D84E4D"/>
    <w:rsid w:val="00D850C6"/>
    <w:rsid w:val="00D85C79"/>
    <w:rsid w:val="00D85DDA"/>
    <w:rsid w:val="00D85DF1"/>
    <w:rsid w:val="00D864AE"/>
    <w:rsid w:val="00D86EB2"/>
    <w:rsid w:val="00D86FE0"/>
    <w:rsid w:val="00D87216"/>
    <w:rsid w:val="00D872BD"/>
    <w:rsid w:val="00D8795F"/>
    <w:rsid w:val="00D87EE9"/>
    <w:rsid w:val="00D87FE1"/>
    <w:rsid w:val="00D903E3"/>
    <w:rsid w:val="00D90842"/>
    <w:rsid w:val="00D90C6E"/>
    <w:rsid w:val="00D90F69"/>
    <w:rsid w:val="00D916A1"/>
    <w:rsid w:val="00D916AD"/>
    <w:rsid w:val="00D916E0"/>
    <w:rsid w:val="00D919B1"/>
    <w:rsid w:val="00D91A01"/>
    <w:rsid w:val="00D925D9"/>
    <w:rsid w:val="00D926D7"/>
    <w:rsid w:val="00D926E8"/>
    <w:rsid w:val="00D92D93"/>
    <w:rsid w:val="00D934E6"/>
    <w:rsid w:val="00D93B71"/>
    <w:rsid w:val="00D93CAA"/>
    <w:rsid w:val="00D93CBD"/>
    <w:rsid w:val="00D93E25"/>
    <w:rsid w:val="00D94003"/>
    <w:rsid w:val="00D94550"/>
    <w:rsid w:val="00D94638"/>
    <w:rsid w:val="00D94B3B"/>
    <w:rsid w:val="00D94C71"/>
    <w:rsid w:val="00D94D3A"/>
    <w:rsid w:val="00D9533F"/>
    <w:rsid w:val="00D95693"/>
    <w:rsid w:val="00D956CC"/>
    <w:rsid w:val="00D95EBD"/>
    <w:rsid w:val="00D95F5B"/>
    <w:rsid w:val="00D9625F"/>
    <w:rsid w:val="00D963D9"/>
    <w:rsid w:val="00D96951"/>
    <w:rsid w:val="00D96E28"/>
    <w:rsid w:val="00D96FB4"/>
    <w:rsid w:val="00D97109"/>
    <w:rsid w:val="00D9748B"/>
    <w:rsid w:val="00D9751D"/>
    <w:rsid w:val="00D97C59"/>
    <w:rsid w:val="00DA0132"/>
    <w:rsid w:val="00DA02BA"/>
    <w:rsid w:val="00DA0C00"/>
    <w:rsid w:val="00DA0DB5"/>
    <w:rsid w:val="00DA1766"/>
    <w:rsid w:val="00DA3131"/>
    <w:rsid w:val="00DA33A8"/>
    <w:rsid w:val="00DA342B"/>
    <w:rsid w:val="00DA3568"/>
    <w:rsid w:val="00DA4481"/>
    <w:rsid w:val="00DA44DF"/>
    <w:rsid w:val="00DA48AA"/>
    <w:rsid w:val="00DA4F95"/>
    <w:rsid w:val="00DA5762"/>
    <w:rsid w:val="00DA585A"/>
    <w:rsid w:val="00DA59B1"/>
    <w:rsid w:val="00DA5B4C"/>
    <w:rsid w:val="00DA626C"/>
    <w:rsid w:val="00DA657B"/>
    <w:rsid w:val="00DA6764"/>
    <w:rsid w:val="00DA6F55"/>
    <w:rsid w:val="00DA74C3"/>
    <w:rsid w:val="00DA7AA0"/>
    <w:rsid w:val="00DA7BBF"/>
    <w:rsid w:val="00DB02C4"/>
    <w:rsid w:val="00DB03E1"/>
    <w:rsid w:val="00DB0926"/>
    <w:rsid w:val="00DB09CC"/>
    <w:rsid w:val="00DB1418"/>
    <w:rsid w:val="00DB14D2"/>
    <w:rsid w:val="00DB14F2"/>
    <w:rsid w:val="00DB2208"/>
    <w:rsid w:val="00DB23DA"/>
    <w:rsid w:val="00DB2B72"/>
    <w:rsid w:val="00DB349E"/>
    <w:rsid w:val="00DB38BD"/>
    <w:rsid w:val="00DB3A2A"/>
    <w:rsid w:val="00DB3AA3"/>
    <w:rsid w:val="00DB4437"/>
    <w:rsid w:val="00DB485D"/>
    <w:rsid w:val="00DB49A7"/>
    <w:rsid w:val="00DB4D1A"/>
    <w:rsid w:val="00DB5A06"/>
    <w:rsid w:val="00DB6348"/>
    <w:rsid w:val="00DB66CD"/>
    <w:rsid w:val="00DB66FA"/>
    <w:rsid w:val="00DB699C"/>
    <w:rsid w:val="00DB6D95"/>
    <w:rsid w:val="00DB71B0"/>
    <w:rsid w:val="00DB7A0D"/>
    <w:rsid w:val="00DC02ED"/>
    <w:rsid w:val="00DC03A2"/>
    <w:rsid w:val="00DC0562"/>
    <w:rsid w:val="00DC06FE"/>
    <w:rsid w:val="00DC080B"/>
    <w:rsid w:val="00DC0D0B"/>
    <w:rsid w:val="00DC0DB9"/>
    <w:rsid w:val="00DC0E4E"/>
    <w:rsid w:val="00DC119B"/>
    <w:rsid w:val="00DC1850"/>
    <w:rsid w:val="00DC18F0"/>
    <w:rsid w:val="00DC1B86"/>
    <w:rsid w:val="00DC2195"/>
    <w:rsid w:val="00DC2A43"/>
    <w:rsid w:val="00DC2AEC"/>
    <w:rsid w:val="00DC351C"/>
    <w:rsid w:val="00DC3623"/>
    <w:rsid w:val="00DC362F"/>
    <w:rsid w:val="00DC3B39"/>
    <w:rsid w:val="00DC3BB8"/>
    <w:rsid w:val="00DC4718"/>
    <w:rsid w:val="00DC4D99"/>
    <w:rsid w:val="00DC4EEE"/>
    <w:rsid w:val="00DC548E"/>
    <w:rsid w:val="00DC5653"/>
    <w:rsid w:val="00DC600E"/>
    <w:rsid w:val="00DC60B1"/>
    <w:rsid w:val="00DC6229"/>
    <w:rsid w:val="00DC640D"/>
    <w:rsid w:val="00DC6820"/>
    <w:rsid w:val="00DC6D3E"/>
    <w:rsid w:val="00DC6E58"/>
    <w:rsid w:val="00DC6F8D"/>
    <w:rsid w:val="00DC6FC4"/>
    <w:rsid w:val="00DC70A1"/>
    <w:rsid w:val="00DC7504"/>
    <w:rsid w:val="00DC771F"/>
    <w:rsid w:val="00DD07FB"/>
    <w:rsid w:val="00DD0F34"/>
    <w:rsid w:val="00DD14C8"/>
    <w:rsid w:val="00DD16A1"/>
    <w:rsid w:val="00DD1854"/>
    <w:rsid w:val="00DD1F80"/>
    <w:rsid w:val="00DD20B6"/>
    <w:rsid w:val="00DD2261"/>
    <w:rsid w:val="00DD2489"/>
    <w:rsid w:val="00DD24DA"/>
    <w:rsid w:val="00DD2923"/>
    <w:rsid w:val="00DD29C1"/>
    <w:rsid w:val="00DD2C2A"/>
    <w:rsid w:val="00DD3214"/>
    <w:rsid w:val="00DD375C"/>
    <w:rsid w:val="00DD4322"/>
    <w:rsid w:val="00DD4543"/>
    <w:rsid w:val="00DD4752"/>
    <w:rsid w:val="00DD47F3"/>
    <w:rsid w:val="00DD48EB"/>
    <w:rsid w:val="00DD4BCB"/>
    <w:rsid w:val="00DD4D23"/>
    <w:rsid w:val="00DD579D"/>
    <w:rsid w:val="00DD58D5"/>
    <w:rsid w:val="00DD5978"/>
    <w:rsid w:val="00DD59EE"/>
    <w:rsid w:val="00DD6610"/>
    <w:rsid w:val="00DD6809"/>
    <w:rsid w:val="00DD7103"/>
    <w:rsid w:val="00DD75C5"/>
    <w:rsid w:val="00DD79AA"/>
    <w:rsid w:val="00DD7CFE"/>
    <w:rsid w:val="00DD7FC5"/>
    <w:rsid w:val="00DE018D"/>
    <w:rsid w:val="00DE05A7"/>
    <w:rsid w:val="00DE0C0E"/>
    <w:rsid w:val="00DE0D5E"/>
    <w:rsid w:val="00DE0E12"/>
    <w:rsid w:val="00DE0E18"/>
    <w:rsid w:val="00DE0EBD"/>
    <w:rsid w:val="00DE11D2"/>
    <w:rsid w:val="00DE1218"/>
    <w:rsid w:val="00DE123D"/>
    <w:rsid w:val="00DE12F8"/>
    <w:rsid w:val="00DE17ED"/>
    <w:rsid w:val="00DE1811"/>
    <w:rsid w:val="00DE20BC"/>
    <w:rsid w:val="00DE22EA"/>
    <w:rsid w:val="00DE23DE"/>
    <w:rsid w:val="00DE28A0"/>
    <w:rsid w:val="00DE2A61"/>
    <w:rsid w:val="00DE31FE"/>
    <w:rsid w:val="00DE335B"/>
    <w:rsid w:val="00DE3603"/>
    <w:rsid w:val="00DE3627"/>
    <w:rsid w:val="00DE38AD"/>
    <w:rsid w:val="00DE3C24"/>
    <w:rsid w:val="00DE3C9A"/>
    <w:rsid w:val="00DE3F67"/>
    <w:rsid w:val="00DE4042"/>
    <w:rsid w:val="00DE40DD"/>
    <w:rsid w:val="00DE4107"/>
    <w:rsid w:val="00DE4215"/>
    <w:rsid w:val="00DE42E2"/>
    <w:rsid w:val="00DE4A92"/>
    <w:rsid w:val="00DE4BA4"/>
    <w:rsid w:val="00DE5073"/>
    <w:rsid w:val="00DE54B1"/>
    <w:rsid w:val="00DE557F"/>
    <w:rsid w:val="00DE5587"/>
    <w:rsid w:val="00DE5B99"/>
    <w:rsid w:val="00DE5E95"/>
    <w:rsid w:val="00DE5FF0"/>
    <w:rsid w:val="00DE60DD"/>
    <w:rsid w:val="00DE685A"/>
    <w:rsid w:val="00DE7399"/>
    <w:rsid w:val="00DE7976"/>
    <w:rsid w:val="00DE7B79"/>
    <w:rsid w:val="00DE7C2C"/>
    <w:rsid w:val="00DE7E24"/>
    <w:rsid w:val="00DE7F59"/>
    <w:rsid w:val="00DF0C21"/>
    <w:rsid w:val="00DF0C7A"/>
    <w:rsid w:val="00DF12B2"/>
    <w:rsid w:val="00DF1523"/>
    <w:rsid w:val="00DF1B21"/>
    <w:rsid w:val="00DF1D0C"/>
    <w:rsid w:val="00DF1DC5"/>
    <w:rsid w:val="00DF1F40"/>
    <w:rsid w:val="00DF221C"/>
    <w:rsid w:val="00DF2C42"/>
    <w:rsid w:val="00DF2C6B"/>
    <w:rsid w:val="00DF3368"/>
    <w:rsid w:val="00DF4287"/>
    <w:rsid w:val="00DF4430"/>
    <w:rsid w:val="00DF474B"/>
    <w:rsid w:val="00DF49AF"/>
    <w:rsid w:val="00DF4BA3"/>
    <w:rsid w:val="00DF510D"/>
    <w:rsid w:val="00DF59FB"/>
    <w:rsid w:val="00DF5C90"/>
    <w:rsid w:val="00DF60E9"/>
    <w:rsid w:val="00DF623B"/>
    <w:rsid w:val="00DF62A0"/>
    <w:rsid w:val="00DF67CC"/>
    <w:rsid w:val="00DF6A6F"/>
    <w:rsid w:val="00DF6CB3"/>
    <w:rsid w:val="00DF6F19"/>
    <w:rsid w:val="00DF6FF2"/>
    <w:rsid w:val="00DF7607"/>
    <w:rsid w:val="00DF7EB6"/>
    <w:rsid w:val="00DF7FDA"/>
    <w:rsid w:val="00E00183"/>
    <w:rsid w:val="00E004A4"/>
    <w:rsid w:val="00E00947"/>
    <w:rsid w:val="00E00E1D"/>
    <w:rsid w:val="00E00F23"/>
    <w:rsid w:val="00E00F80"/>
    <w:rsid w:val="00E01338"/>
    <w:rsid w:val="00E016C0"/>
    <w:rsid w:val="00E01975"/>
    <w:rsid w:val="00E019C8"/>
    <w:rsid w:val="00E01D4A"/>
    <w:rsid w:val="00E020EC"/>
    <w:rsid w:val="00E02E57"/>
    <w:rsid w:val="00E03567"/>
    <w:rsid w:val="00E03E1A"/>
    <w:rsid w:val="00E040B8"/>
    <w:rsid w:val="00E04E44"/>
    <w:rsid w:val="00E04EC8"/>
    <w:rsid w:val="00E04EFF"/>
    <w:rsid w:val="00E04F82"/>
    <w:rsid w:val="00E05285"/>
    <w:rsid w:val="00E067ED"/>
    <w:rsid w:val="00E0691B"/>
    <w:rsid w:val="00E07968"/>
    <w:rsid w:val="00E106A9"/>
    <w:rsid w:val="00E10944"/>
    <w:rsid w:val="00E109DC"/>
    <w:rsid w:val="00E10B8D"/>
    <w:rsid w:val="00E10EEB"/>
    <w:rsid w:val="00E110C3"/>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73"/>
    <w:rsid w:val="00E133CC"/>
    <w:rsid w:val="00E133DE"/>
    <w:rsid w:val="00E136BC"/>
    <w:rsid w:val="00E13AF8"/>
    <w:rsid w:val="00E14121"/>
    <w:rsid w:val="00E144CA"/>
    <w:rsid w:val="00E1481B"/>
    <w:rsid w:val="00E15643"/>
    <w:rsid w:val="00E15C12"/>
    <w:rsid w:val="00E16659"/>
    <w:rsid w:val="00E16BD1"/>
    <w:rsid w:val="00E17154"/>
    <w:rsid w:val="00E1729F"/>
    <w:rsid w:val="00E17359"/>
    <w:rsid w:val="00E175A1"/>
    <w:rsid w:val="00E179E8"/>
    <w:rsid w:val="00E17DAE"/>
    <w:rsid w:val="00E204EA"/>
    <w:rsid w:val="00E207CD"/>
    <w:rsid w:val="00E207E0"/>
    <w:rsid w:val="00E21345"/>
    <w:rsid w:val="00E214E3"/>
    <w:rsid w:val="00E21CAD"/>
    <w:rsid w:val="00E21F66"/>
    <w:rsid w:val="00E222BC"/>
    <w:rsid w:val="00E2298D"/>
    <w:rsid w:val="00E22C5E"/>
    <w:rsid w:val="00E22E41"/>
    <w:rsid w:val="00E23547"/>
    <w:rsid w:val="00E24315"/>
    <w:rsid w:val="00E24628"/>
    <w:rsid w:val="00E24990"/>
    <w:rsid w:val="00E24FE2"/>
    <w:rsid w:val="00E25B15"/>
    <w:rsid w:val="00E25EC8"/>
    <w:rsid w:val="00E26192"/>
    <w:rsid w:val="00E26283"/>
    <w:rsid w:val="00E265E3"/>
    <w:rsid w:val="00E26C59"/>
    <w:rsid w:val="00E26CED"/>
    <w:rsid w:val="00E26E3D"/>
    <w:rsid w:val="00E26E89"/>
    <w:rsid w:val="00E27210"/>
    <w:rsid w:val="00E27509"/>
    <w:rsid w:val="00E279C0"/>
    <w:rsid w:val="00E27EBD"/>
    <w:rsid w:val="00E30386"/>
    <w:rsid w:val="00E304FA"/>
    <w:rsid w:val="00E30A1E"/>
    <w:rsid w:val="00E30FD8"/>
    <w:rsid w:val="00E31209"/>
    <w:rsid w:val="00E3150C"/>
    <w:rsid w:val="00E32219"/>
    <w:rsid w:val="00E32892"/>
    <w:rsid w:val="00E3289B"/>
    <w:rsid w:val="00E32AAE"/>
    <w:rsid w:val="00E32B91"/>
    <w:rsid w:val="00E32C6B"/>
    <w:rsid w:val="00E332A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CE9"/>
    <w:rsid w:val="00E35E91"/>
    <w:rsid w:val="00E35FAD"/>
    <w:rsid w:val="00E363DD"/>
    <w:rsid w:val="00E364E4"/>
    <w:rsid w:val="00E36E1A"/>
    <w:rsid w:val="00E3710B"/>
    <w:rsid w:val="00E3727D"/>
    <w:rsid w:val="00E3735D"/>
    <w:rsid w:val="00E37DE4"/>
    <w:rsid w:val="00E37FC7"/>
    <w:rsid w:val="00E40648"/>
    <w:rsid w:val="00E40D06"/>
    <w:rsid w:val="00E40F1B"/>
    <w:rsid w:val="00E40FB8"/>
    <w:rsid w:val="00E41D5D"/>
    <w:rsid w:val="00E41DDB"/>
    <w:rsid w:val="00E41E18"/>
    <w:rsid w:val="00E41E45"/>
    <w:rsid w:val="00E41ECE"/>
    <w:rsid w:val="00E42889"/>
    <w:rsid w:val="00E4297F"/>
    <w:rsid w:val="00E43099"/>
    <w:rsid w:val="00E43141"/>
    <w:rsid w:val="00E43238"/>
    <w:rsid w:val="00E4326D"/>
    <w:rsid w:val="00E438AB"/>
    <w:rsid w:val="00E43F96"/>
    <w:rsid w:val="00E4408F"/>
    <w:rsid w:val="00E442E7"/>
    <w:rsid w:val="00E445B5"/>
    <w:rsid w:val="00E449B5"/>
    <w:rsid w:val="00E450CA"/>
    <w:rsid w:val="00E45361"/>
    <w:rsid w:val="00E45693"/>
    <w:rsid w:val="00E46260"/>
    <w:rsid w:val="00E462F2"/>
    <w:rsid w:val="00E46450"/>
    <w:rsid w:val="00E464B2"/>
    <w:rsid w:val="00E4663F"/>
    <w:rsid w:val="00E466A4"/>
    <w:rsid w:val="00E46ABC"/>
    <w:rsid w:val="00E46AC6"/>
    <w:rsid w:val="00E46B94"/>
    <w:rsid w:val="00E46FE7"/>
    <w:rsid w:val="00E470A0"/>
    <w:rsid w:val="00E475EF"/>
    <w:rsid w:val="00E47977"/>
    <w:rsid w:val="00E47E2B"/>
    <w:rsid w:val="00E47FC3"/>
    <w:rsid w:val="00E50A34"/>
    <w:rsid w:val="00E50C4A"/>
    <w:rsid w:val="00E511D9"/>
    <w:rsid w:val="00E513D6"/>
    <w:rsid w:val="00E5146D"/>
    <w:rsid w:val="00E51486"/>
    <w:rsid w:val="00E515EA"/>
    <w:rsid w:val="00E51704"/>
    <w:rsid w:val="00E51B3A"/>
    <w:rsid w:val="00E5268A"/>
    <w:rsid w:val="00E5269B"/>
    <w:rsid w:val="00E52C75"/>
    <w:rsid w:val="00E52DD5"/>
    <w:rsid w:val="00E5306B"/>
    <w:rsid w:val="00E53FC7"/>
    <w:rsid w:val="00E54229"/>
    <w:rsid w:val="00E549EC"/>
    <w:rsid w:val="00E54A54"/>
    <w:rsid w:val="00E54C7C"/>
    <w:rsid w:val="00E54C91"/>
    <w:rsid w:val="00E54EB8"/>
    <w:rsid w:val="00E54FD8"/>
    <w:rsid w:val="00E552F7"/>
    <w:rsid w:val="00E5530A"/>
    <w:rsid w:val="00E55FD2"/>
    <w:rsid w:val="00E56215"/>
    <w:rsid w:val="00E56C4B"/>
    <w:rsid w:val="00E56C4C"/>
    <w:rsid w:val="00E57156"/>
    <w:rsid w:val="00E57359"/>
    <w:rsid w:val="00E57589"/>
    <w:rsid w:val="00E577C2"/>
    <w:rsid w:val="00E57943"/>
    <w:rsid w:val="00E57B95"/>
    <w:rsid w:val="00E57C41"/>
    <w:rsid w:val="00E57FF8"/>
    <w:rsid w:val="00E602EB"/>
    <w:rsid w:val="00E60359"/>
    <w:rsid w:val="00E603BD"/>
    <w:rsid w:val="00E6045F"/>
    <w:rsid w:val="00E60743"/>
    <w:rsid w:val="00E60EE9"/>
    <w:rsid w:val="00E6100F"/>
    <w:rsid w:val="00E6114B"/>
    <w:rsid w:val="00E61499"/>
    <w:rsid w:val="00E61551"/>
    <w:rsid w:val="00E617B5"/>
    <w:rsid w:val="00E61906"/>
    <w:rsid w:val="00E61947"/>
    <w:rsid w:val="00E619DD"/>
    <w:rsid w:val="00E62150"/>
    <w:rsid w:val="00E62854"/>
    <w:rsid w:val="00E6308E"/>
    <w:rsid w:val="00E63753"/>
    <w:rsid w:val="00E63F73"/>
    <w:rsid w:val="00E6452E"/>
    <w:rsid w:val="00E648CC"/>
    <w:rsid w:val="00E64BC7"/>
    <w:rsid w:val="00E650C2"/>
    <w:rsid w:val="00E65810"/>
    <w:rsid w:val="00E659F2"/>
    <w:rsid w:val="00E65B56"/>
    <w:rsid w:val="00E665B1"/>
    <w:rsid w:val="00E667C5"/>
    <w:rsid w:val="00E667D1"/>
    <w:rsid w:val="00E67732"/>
    <w:rsid w:val="00E67B2F"/>
    <w:rsid w:val="00E67F9C"/>
    <w:rsid w:val="00E7006D"/>
    <w:rsid w:val="00E700F6"/>
    <w:rsid w:val="00E7013D"/>
    <w:rsid w:val="00E701E3"/>
    <w:rsid w:val="00E7033B"/>
    <w:rsid w:val="00E709EA"/>
    <w:rsid w:val="00E70F38"/>
    <w:rsid w:val="00E713B1"/>
    <w:rsid w:val="00E713F7"/>
    <w:rsid w:val="00E71820"/>
    <w:rsid w:val="00E7187A"/>
    <w:rsid w:val="00E71911"/>
    <w:rsid w:val="00E71E44"/>
    <w:rsid w:val="00E725C5"/>
    <w:rsid w:val="00E7293C"/>
    <w:rsid w:val="00E73048"/>
    <w:rsid w:val="00E73368"/>
    <w:rsid w:val="00E73571"/>
    <w:rsid w:val="00E74304"/>
    <w:rsid w:val="00E74310"/>
    <w:rsid w:val="00E743EC"/>
    <w:rsid w:val="00E7453D"/>
    <w:rsid w:val="00E74BE8"/>
    <w:rsid w:val="00E74EF7"/>
    <w:rsid w:val="00E750C0"/>
    <w:rsid w:val="00E75179"/>
    <w:rsid w:val="00E751D3"/>
    <w:rsid w:val="00E754DB"/>
    <w:rsid w:val="00E76416"/>
    <w:rsid w:val="00E767FA"/>
    <w:rsid w:val="00E76D6E"/>
    <w:rsid w:val="00E76FBE"/>
    <w:rsid w:val="00E77592"/>
    <w:rsid w:val="00E7771C"/>
    <w:rsid w:val="00E777A0"/>
    <w:rsid w:val="00E77CA7"/>
    <w:rsid w:val="00E77CAD"/>
    <w:rsid w:val="00E77FEC"/>
    <w:rsid w:val="00E80010"/>
    <w:rsid w:val="00E80302"/>
    <w:rsid w:val="00E8071A"/>
    <w:rsid w:val="00E80898"/>
    <w:rsid w:val="00E80E28"/>
    <w:rsid w:val="00E80EA7"/>
    <w:rsid w:val="00E81042"/>
    <w:rsid w:val="00E81914"/>
    <w:rsid w:val="00E81970"/>
    <w:rsid w:val="00E81CC7"/>
    <w:rsid w:val="00E81F26"/>
    <w:rsid w:val="00E826CA"/>
    <w:rsid w:val="00E827A5"/>
    <w:rsid w:val="00E82AD7"/>
    <w:rsid w:val="00E82FA0"/>
    <w:rsid w:val="00E83352"/>
    <w:rsid w:val="00E8355B"/>
    <w:rsid w:val="00E835D4"/>
    <w:rsid w:val="00E8378D"/>
    <w:rsid w:val="00E83CA9"/>
    <w:rsid w:val="00E84220"/>
    <w:rsid w:val="00E846D5"/>
    <w:rsid w:val="00E85E94"/>
    <w:rsid w:val="00E86420"/>
    <w:rsid w:val="00E86731"/>
    <w:rsid w:val="00E8679E"/>
    <w:rsid w:val="00E86948"/>
    <w:rsid w:val="00E86E76"/>
    <w:rsid w:val="00E8759A"/>
    <w:rsid w:val="00E875AE"/>
    <w:rsid w:val="00E87965"/>
    <w:rsid w:val="00E87A08"/>
    <w:rsid w:val="00E87CC4"/>
    <w:rsid w:val="00E87DBF"/>
    <w:rsid w:val="00E87FC1"/>
    <w:rsid w:val="00E901BD"/>
    <w:rsid w:val="00E90CCC"/>
    <w:rsid w:val="00E90EC0"/>
    <w:rsid w:val="00E90F20"/>
    <w:rsid w:val="00E91005"/>
    <w:rsid w:val="00E91094"/>
    <w:rsid w:val="00E92022"/>
    <w:rsid w:val="00E927E5"/>
    <w:rsid w:val="00E92CE1"/>
    <w:rsid w:val="00E92DBB"/>
    <w:rsid w:val="00E9333D"/>
    <w:rsid w:val="00E94593"/>
    <w:rsid w:val="00E94AE6"/>
    <w:rsid w:val="00E9555E"/>
    <w:rsid w:val="00E955AE"/>
    <w:rsid w:val="00E9597A"/>
    <w:rsid w:val="00E95A2A"/>
    <w:rsid w:val="00E95E4B"/>
    <w:rsid w:val="00E962AA"/>
    <w:rsid w:val="00E967B3"/>
    <w:rsid w:val="00E96911"/>
    <w:rsid w:val="00E97152"/>
    <w:rsid w:val="00E972A4"/>
    <w:rsid w:val="00E97368"/>
    <w:rsid w:val="00E977EA"/>
    <w:rsid w:val="00E979C2"/>
    <w:rsid w:val="00E97B48"/>
    <w:rsid w:val="00EA0380"/>
    <w:rsid w:val="00EA0808"/>
    <w:rsid w:val="00EA08E5"/>
    <w:rsid w:val="00EA0F55"/>
    <w:rsid w:val="00EA1378"/>
    <w:rsid w:val="00EA1553"/>
    <w:rsid w:val="00EA15B4"/>
    <w:rsid w:val="00EA1C01"/>
    <w:rsid w:val="00EA1E68"/>
    <w:rsid w:val="00EA201D"/>
    <w:rsid w:val="00EA23A3"/>
    <w:rsid w:val="00EA2416"/>
    <w:rsid w:val="00EA2475"/>
    <w:rsid w:val="00EA2C3E"/>
    <w:rsid w:val="00EA2D10"/>
    <w:rsid w:val="00EA2F0D"/>
    <w:rsid w:val="00EA343B"/>
    <w:rsid w:val="00EA3867"/>
    <w:rsid w:val="00EA3A05"/>
    <w:rsid w:val="00EA3B59"/>
    <w:rsid w:val="00EA3C12"/>
    <w:rsid w:val="00EA3CDA"/>
    <w:rsid w:val="00EA3E9A"/>
    <w:rsid w:val="00EA3FC2"/>
    <w:rsid w:val="00EA40B2"/>
    <w:rsid w:val="00EA42AF"/>
    <w:rsid w:val="00EA43C6"/>
    <w:rsid w:val="00EA45A3"/>
    <w:rsid w:val="00EA5419"/>
    <w:rsid w:val="00EA5575"/>
    <w:rsid w:val="00EA5B98"/>
    <w:rsid w:val="00EA62D4"/>
    <w:rsid w:val="00EA6822"/>
    <w:rsid w:val="00EA685B"/>
    <w:rsid w:val="00EA6CBE"/>
    <w:rsid w:val="00EA6EF6"/>
    <w:rsid w:val="00EA74ED"/>
    <w:rsid w:val="00EA752B"/>
    <w:rsid w:val="00EA77A4"/>
    <w:rsid w:val="00EA7808"/>
    <w:rsid w:val="00EA7C92"/>
    <w:rsid w:val="00EA7F41"/>
    <w:rsid w:val="00EA7F47"/>
    <w:rsid w:val="00EB01DA"/>
    <w:rsid w:val="00EB034E"/>
    <w:rsid w:val="00EB03AD"/>
    <w:rsid w:val="00EB0934"/>
    <w:rsid w:val="00EB1435"/>
    <w:rsid w:val="00EB185A"/>
    <w:rsid w:val="00EB1A6E"/>
    <w:rsid w:val="00EB27E3"/>
    <w:rsid w:val="00EB2A56"/>
    <w:rsid w:val="00EB2AE2"/>
    <w:rsid w:val="00EB2C0E"/>
    <w:rsid w:val="00EB3783"/>
    <w:rsid w:val="00EB3950"/>
    <w:rsid w:val="00EB40D6"/>
    <w:rsid w:val="00EB413E"/>
    <w:rsid w:val="00EB42B6"/>
    <w:rsid w:val="00EB458B"/>
    <w:rsid w:val="00EB52B0"/>
    <w:rsid w:val="00EB54C7"/>
    <w:rsid w:val="00EB568D"/>
    <w:rsid w:val="00EB56BA"/>
    <w:rsid w:val="00EB5743"/>
    <w:rsid w:val="00EB5F1A"/>
    <w:rsid w:val="00EB62A6"/>
    <w:rsid w:val="00EB6E8D"/>
    <w:rsid w:val="00EB71E2"/>
    <w:rsid w:val="00EB727A"/>
    <w:rsid w:val="00EB73FF"/>
    <w:rsid w:val="00EB74A1"/>
    <w:rsid w:val="00EB76FB"/>
    <w:rsid w:val="00EB7921"/>
    <w:rsid w:val="00EB7927"/>
    <w:rsid w:val="00EB7950"/>
    <w:rsid w:val="00EB7976"/>
    <w:rsid w:val="00EB7BE8"/>
    <w:rsid w:val="00EB7EF1"/>
    <w:rsid w:val="00EC0355"/>
    <w:rsid w:val="00EC03A0"/>
    <w:rsid w:val="00EC052C"/>
    <w:rsid w:val="00EC08DD"/>
    <w:rsid w:val="00EC0D99"/>
    <w:rsid w:val="00EC0E5B"/>
    <w:rsid w:val="00EC126A"/>
    <w:rsid w:val="00EC14D0"/>
    <w:rsid w:val="00EC1985"/>
    <w:rsid w:val="00EC1A65"/>
    <w:rsid w:val="00EC20A4"/>
    <w:rsid w:val="00EC2398"/>
    <w:rsid w:val="00EC2443"/>
    <w:rsid w:val="00EC271D"/>
    <w:rsid w:val="00EC2C1F"/>
    <w:rsid w:val="00EC3089"/>
    <w:rsid w:val="00EC30EC"/>
    <w:rsid w:val="00EC344C"/>
    <w:rsid w:val="00EC3808"/>
    <w:rsid w:val="00EC4707"/>
    <w:rsid w:val="00EC4DCC"/>
    <w:rsid w:val="00EC52D6"/>
    <w:rsid w:val="00EC5A0F"/>
    <w:rsid w:val="00EC5C14"/>
    <w:rsid w:val="00EC5DB5"/>
    <w:rsid w:val="00EC6008"/>
    <w:rsid w:val="00EC6B82"/>
    <w:rsid w:val="00EC6B9E"/>
    <w:rsid w:val="00EC6D8B"/>
    <w:rsid w:val="00EC7038"/>
    <w:rsid w:val="00EC7059"/>
    <w:rsid w:val="00EC7890"/>
    <w:rsid w:val="00EC7CFA"/>
    <w:rsid w:val="00ED06D4"/>
    <w:rsid w:val="00ED095F"/>
    <w:rsid w:val="00ED0BBC"/>
    <w:rsid w:val="00ED0C90"/>
    <w:rsid w:val="00ED10E4"/>
    <w:rsid w:val="00ED118B"/>
    <w:rsid w:val="00ED11A9"/>
    <w:rsid w:val="00ED15E9"/>
    <w:rsid w:val="00ED1ACF"/>
    <w:rsid w:val="00ED20EB"/>
    <w:rsid w:val="00ED23E6"/>
    <w:rsid w:val="00ED2558"/>
    <w:rsid w:val="00ED2ED4"/>
    <w:rsid w:val="00ED3025"/>
    <w:rsid w:val="00ED3203"/>
    <w:rsid w:val="00ED327F"/>
    <w:rsid w:val="00ED3606"/>
    <w:rsid w:val="00ED3D6A"/>
    <w:rsid w:val="00ED4086"/>
    <w:rsid w:val="00ED426E"/>
    <w:rsid w:val="00ED4932"/>
    <w:rsid w:val="00ED527A"/>
    <w:rsid w:val="00ED5456"/>
    <w:rsid w:val="00ED5984"/>
    <w:rsid w:val="00ED59D7"/>
    <w:rsid w:val="00ED5AE5"/>
    <w:rsid w:val="00ED6045"/>
    <w:rsid w:val="00ED6206"/>
    <w:rsid w:val="00ED645F"/>
    <w:rsid w:val="00ED66BC"/>
    <w:rsid w:val="00ED6773"/>
    <w:rsid w:val="00ED68B9"/>
    <w:rsid w:val="00ED68F7"/>
    <w:rsid w:val="00ED6981"/>
    <w:rsid w:val="00ED70E3"/>
    <w:rsid w:val="00EE0262"/>
    <w:rsid w:val="00EE09A0"/>
    <w:rsid w:val="00EE1347"/>
    <w:rsid w:val="00EE1859"/>
    <w:rsid w:val="00EE1AC3"/>
    <w:rsid w:val="00EE1B96"/>
    <w:rsid w:val="00EE1CBC"/>
    <w:rsid w:val="00EE2248"/>
    <w:rsid w:val="00EE292C"/>
    <w:rsid w:val="00EE2A34"/>
    <w:rsid w:val="00EE2B22"/>
    <w:rsid w:val="00EE2C59"/>
    <w:rsid w:val="00EE2EAF"/>
    <w:rsid w:val="00EE32E4"/>
    <w:rsid w:val="00EE3A9A"/>
    <w:rsid w:val="00EE3AAF"/>
    <w:rsid w:val="00EE3C27"/>
    <w:rsid w:val="00EE3CCF"/>
    <w:rsid w:val="00EE4390"/>
    <w:rsid w:val="00EE4D12"/>
    <w:rsid w:val="00EE4E38"/>
    <w:rsid w:val="00EE53B0"/>
    <w:rsid w:val="00EE569B"/>
    <w:rsid w:val="00EE6BA1"/>
    <w:rsid w:val="00EE6D9C"/>
    <w:rsid w:val="00EE6DEA"/>
    <w:rsid w:val="00EE75BB"/>
    <w:rsid w:val="00EE7620"/>
    <w:rsid w:val="00EE7839"/>
    <w:rsid w:val="00EE7A3E"/>
    <w:rsid w:val="00EE7E6D"/>
    <w:rsid w:val="00EF009E"/>
    <w:rsid w:val="00EF049C"/>
    <w:rsid w:val="00EF087B"/>
    <w:rsid w:val="00EF090A"/>
    <w:rsid w:val="00EF0A06"/>
    <w:rsid w:val="00EF0A46"/>
    <w:rsid w:val="00EF0E5D"/>
    <w:rsid w:val="00EF1068"/>
    <w:rsid w:val="00EF1D6F"/>
    <w:rsid w:val="00EF2013"/>
    <w:rsid w:val="00EF23B6"/>
    <w:rsid w:val="00EF23F1"/>
    <w:rsid w:val="00EF320E"/>
    <w:rsid w:val="00EF34F2"/>
    <w:rsid w:val="00EF36CB"/>
    <w:rsid w:val="00EF3BCD"/>
    <w:rsid w:val="00EF4417"/>
    <w:rsid w:val="00EF466F"/>
    <w:rsid w:val="00EF585B"/>
    <w:rsid w:val="00EF5879"/>
    <w:rsid w:val="00EF5AA3"/>
    <w:rsid w:val="00EF5BE0"/>
    <w:rsid w:val="00EF627F"/>
    <w:rsid w:val="00EF6359"/>
    <w:rsid w:val="00EF673F"/>
    <w:rsid w:val="00EF6CF5"/>
    <w:rsid w:val="00EF6D8C"/>
    <w:rsid w:val="00EF714B"/>
    <w:rsid w:val="00EF75FD"/>
    <w:rsid w:val="00EF784B"/>
    <w:rsid w:val="00EF78E6"/>
    <w:rsid w:val="00EF7BEF"/>
    <w:rsid w:val="00EF7E7D"/>
    <w:rsid w:val="00F006D5"/>
    <w:rsid w:val="00F00752"/>
    <w:rsid w:val="00F00813"/>
    <w:rsid w:val="00F00A0C"/>
    <w:rsid w:val="00F00A5C"/>
    <w:rsid w:val="00F00E1B"/>
    <w:rsid w:val="00F012B2"/>
    <w:rsid w:val="00F01498"/>
    <w:rsid w:val="00F0153F"/>
    <w:rsid w:val="00F01672"/>
    <w:rsid w:val="00F01B62"/>
    <w:rsid w:val="00F01C60"/>
    <w:rsid w:val="00F01D82"/>
    <w:rsid w:val="00F01E52"/>
    <w:rsid w:val="00F0200E"/>
    <w:rsid w:val="00F02466"/>
    <w:rsid w:val="00F024E0"/>
    <w:rsid w:val="00F026EA"/>
    <w:rsid w:val="00F02731"/>
    <w:rsid w:val="00F02F1C"/>
    <w:rsid w:val="00F031CE"/>
    <w:rsid w:val="00F032C5"/>
    <w:rsid w:val="00F038FA"/>
    <w:rsid w:val="00F03E97"/>
    <w:rsid w:val="00F04345"/>
    <w:rsid w:val="00F04A30"/>
    <w:rsid w:val="00F0500B"/>
    <w:rsid w:val="00F0504B"/>
    <w:rsid w:val="00F050B4"/>
    <w:rsid w:val="00F05733"/>
    <w:rsid w:val="00F05C31"/>
    <w:rsid w:val="00F06083"/>
    <w:rsid w:val="00F066B1"/>
    <w:rsid w:val="00F0695C"/>
    <w:rsid w:val="00F06CC2"/>
    <w:rsid w:val="00F0705D"/>
    <w:rsid w:val="00F074D1"/>
    <w:rsid w:val="00F076EE"/>
    <w:rsid w:val="00F07BA9"/>
    <w:rsid w:val="00F07CC1"/>
    <w:rsid w:val="00F07EA2"/>
    <w:rsid w:val="00F103C2"/>
    <w:rsid w:val="00F10F7B"/>
    <w:rsid w:val="00F11488"/>
    <w:rsid w:val="00F11781"/>
    <w:rsid w:val="00F117AC"/>
    <w:rsid w:val="00F11ACA"/>
    <w:rsid w:val="00F122AB"/>
    <w:rsid w:val="00F124DF"/>
    <w:rsid w:val="00F128C6"/>
    <w:rsid w:val="00F12AF1"/>
    <w:rsid w:val="00F12E13"/>
    <w:rsid w:val="00F13899"/>
    <w:rsid w:val="00F13A6E"/>
    <w:rsid w:val="00F13B05"/>
    <w:rsid w:val="00F13C9B"/>
    <w:rsid w:val="00F1407D"/>
    <w:rsid w:val="00F14345"/>
    <w:rsid w:val="00F14577"/>
    <w:rsid w:val="00F14663"/>
    <w:rsid w:val="00F146C7"/>
    <w:rsid w:val="00F148E9"/>
    <w:rsid w:val="00F14B94"/>
    <w:rsid w:val="00F14FA5"/>
    <w:rsid w:val="00F150C4"/>
    <w:rsid w:val="00F15172"/>
    <w:rsid w:val="00F152C7"/>
    <w:rsid w:val="00F15796"/>
    <w:rsid w:val="00F15BB7"/>
    <w:rsid w:val="00F15F32"/>
    <w:rsid w:val="00F15F99"/>
    <w:rsid w:val="00F16557"/>
    <w:rsid w:val="00F1675A"/>
    <w:rsid w:val="00F16AB1"/>
    <w:rsid w:val="00F16D3B"/>
    <w:rsid w:val="00F172A8"/>
    <w:rsid w:val="00F17849"/>
    <w:rsid w:val="00F17D73"/>
    <w:rsid w:val="00F17F53"/>
    <w:rsid w:val="00F17F94"/>
    <w:rsid w:val="00F20F8C"/>
    <w:rsid w:val="00F2158F"/>
    <w:rsid w:val="00F21C0E"/>
    <w:rsid w:val="00F21ED3"/>
    <w:rsid w:val="00F22082"/>
    <w:rsid w:val="00F221C8"/>
    <w:rsid w:val="00F227B6"/>
    <w:rsid w:val="00F229CA"/>
    <w:rsid w:val="00F22FC6"/>
    <w:rsid w:val="00F23306"/>
    <w:rsid w:val="00F2364E"/>
    <w:rsid w:val="00F23653"/>
    <w:rsid w:val="00F23C85"/>
    <w:rsid w:val="00F23C9D"/>
    <w:rsid w:val="00F23E28"/>
    <w:rsid w:val="00F2415C"/>
    <w:rsid w:val="00F24319"/>
    <w:rsid w:val="00F24C28"/>
    <w:rsid w:val="00F24EC8"/>
    <w:rsid w:val="00F24F90"/>
    <w:rsid w:val="00F2641C"/>
    <w:rsid w:val="00F26739"/>
    <w:rsid w:val="00F26F34"/>
    <w:rsid w:val="00F27301"/>
    <w:rsid w:val="00F2767A"/>
    <w:rsid w:val="00F27779"/>
    <w:rsid w:val="00F27914"/>
    <w:rsid w:val="00F27928"/>
    <w:rsid w:val="00F279A5"/>
    <w:rsid w:val="00F27A7C"/>
    <w:rsid w:val="00F30432"/>
    <w:rsid w:val="00F306FC"/>
    <w:rsid w:val="00F307EA"/>
    <w:rsid w:val="00F3092F"/>
    <w:rsid w:val="00F30D5D"/>
    <w:rsid w:val="00F30E73"/>
    <w:rsid w:val="00F31373"/>
    <w:rsid w:val="00F315E7"/>
    <w:rsid w:val="00F31809"/>
    <w:rsid w:val="00F31BFF"/>
    <w:rsid w:val="00F31C0E"/>
    <w:rsid w:val="00F31D36"/>
    <w:rsid w:val="00F31D76"/>
    <w:rsid w:val="00F321AB"/>
    <w:rsid w:val="00F322B8"/>
    <w:rsid w:val="00F324D6"/>
    <w:rsid w:val="00F33450"/>
    <w:rsid w:val="00F3398A"/>
    <w:rsid w:val="00F33A69"/>
    <w:rsid w:val="00F33C8B"/>
    <w:rsid w:val="00F344E3"/>
    <w:rsid w:val="00F34A23"/>
    <w:rsid w:val="00F34B6E"/>
    <w:rsid w:val="00F34E67"/>
    <w:rsid w:val="00F350A2"/>
    <w:rsid w:val="00F353BA"/>
    <w:rsid w:val="00F35495"/>
    <w:rsid w:val="00F35649"/>
    <w:rsid w:val="00F35783"/>
    <w:rsid w:val="00F357A3"/>
    <w:rsid w:val="00F35E3B"/>
    <w:rsid w:val="00F35EF5"/>
    <w:rsid w:val="00F35FB9"/>
    <w:rsid w:val="00F3628E"/>
    <w:rsid w:val="00F367D4"/>
    <w:rsid w:val="00F36A76"/>
    <w:rsid w:val="00F36B2E"/>
    <w:rsid w:val="00F36C0D"/>
    <w:rsid w:val="00F36D58"/>
    <w:rsid w:val="00F373F9"/>
    <w:rsid w:val="00F37630"/>
    <w:rsid w:val="00F37AFA"/>
    <w:rsid w:val="00F37B8D"/>
    <w:rsid w:val="00F37B9E"/>
    <w:rsid w:val="00F37E67"/>
    <w:rsid w:val="00F4033B"/>
    <w:rsid w:val="00F4040B"/>
    <w:rsid w:val="00F40692"/>
    <w:rsid w:val="00F40CAD"/>
    <w:rsid w:val="00F40F28"/>
    <w:rsid w:val="00F40FAF"/>
    <w:rsid w:val="00F411E2"/>
    <w:rsid w:val="00F41303"/>
    <w:rsid w:val="00F416E9"/>
    <w:rsid w:val="00F41C3E"/>
    <w:rsid w:val="00F42801"/>
    <w:rsid w:val="00F42C9B"/>
    <w:rsid w:val="00F42E4D"/>
    <w:rsid w:val="00F43084"/>
    <w:rsid w:val="00F43EB1"/>
    <w:rsid w:val="00F44368"/>
    <w:rsid w:val="00F4462D"/>
    <w:rsid w:val="00F4482D"/>
    <w:rsid w:val="00F4484A"/>
    <w:rsid w:val="00F44DB3"/>
    <w:rsid w:val="00F44F86"/>
    <w:rsid w:val="00F4523B"/>
    <w:rsid w:val="00F454E1"/>
    <w:rsid w:val="00F45BC6"/>
    <w:rsid w:val="00F4659E"/>
    <w:rsid w:val="00F467FF"/>
    <w:rsid w:val="00F468B1"/>
    <w:rsid w:val="00F47631"/>
    <w:rsid w:val="00F477E5"/>
    <w:rsid w:val="00F47C86"/>
    <w:rsid w:val="00F47CFE"/>
    <w:rsid w:val="00F50583"/>
    <w:rsid w:val="00F50E6B"/>
    <w:rsid w:val="00F50F0A"/>
    <w:rsid w:val="00F51F2C"/>
    <w:rsid w:val="00F521A1"/>
    <w:rsid w:val="00F52268"/>
    <w:rsid w:val="00F523F1"/>
    <w:rsid w:val="00F526E5"/>
    <w:rsid w:val="00F52750"/>
    <w:rsid w:val="00F5284B"/>
    <w:rsid w:val="00F52A0C"/>
    <w:rsid w:val="00F52BF2"/>
    <w:rsid w:val="00F53258"/>
    <w:rsid w:val="00F53394"/>
    <w:rsid w:val="00F53F32"/>
    <w:rsid w:val="00F54735"/>
    <w:rsid w:val="00F54A2D"/>
    <w:rsid w:val="00F54B8A"/>
    <w:rsid w:val="00F550C5"/>
    <w:rsid w:val="00F55152"/>
    <w:rsid w:val="00F553BE"/>
    <w:rsid w:val="00F557EE"/>
    <w:rsid w:val="00F557F2"/>
    <w:rsid w:val="00F55841"/>
    <w:rsid w:val="00F559B7"/>
    <w:rsid w:val="00F55D55"/>
    <w:rsid w:val="00F55DCC"/>
    <w:rsid w:val="00F5663C"/>
    <w:rsid w:val="00F56FB1"/>
    <w:rsid w:val="00F573B0"/>
    <w:rsid w:val="00F5768B"/>
    <w:rsid w:val="00F576B2"/>
    <w:rsid w:val="00F57AC1"/>
    <w:rsid w:val="00F57ECB"/>
    <w:rsid w:val="00F57F51"/>
    <w:rsid w:val="00F60A8B"/>
    <w:rsid w:val="00F60AC1"/>
    <w:rsid w:val="00F60BD4"/>
    <w:rsid w:val="00F610BE"/>
    <w:rsid w:val="00F613C1"/>
    <w:rsid w:val="00F61756"/>
    <w:rsid w:val="00F61EB4"/>
    <w:rsid w:val="00F625F4"/>
    <w:rsid w:val="00F6288F"/>
    <w:rsid w:val="00F62B51"/>
    <w:rsid w:val="00F632CD"/>
    <w:rsid w:val="00F640EE"/>
    <w:rsid w:val="00F64145"/>
    <w:rsid w:val="00F642A5"/>
    <w:rsid w:val="00F642D1"/>
    <w:rsid w:val="00F6463B"/>
    <w:rsid w:val="00F648D8"/>
    <w:rsid w:val="00F648DC"/>
    <w:rsid w:val="00F64CA3"/>
    <w:rsid w:val="00F64D38"/>
    <w:rsid w:val="00F64F6C"/>
    <w:rsid w:val="00F65111"/>
    <w:rsid w:val="00F65315"/>
    <w:rsid w:val="00F65DAE"/>
    <w:rsid w:val="00F66223"/>
    <w:rsid w:val="00F6696E"/>
    <w:rsid w:val="00F66BBA"/>
    <w:rsid w:val="00F66C05"/>
    <w:rsid w:val="00F66DD1"/>
    <w:rsid w:val="00F678B3"/>
    <w:rsid w:val="00F67F3C"/>
    <w:rsid w:val="00F704C4"/>
    <w:rsid w:val="00F70869"/>
    <w:rsid w:val="00F70931"/>
    <w:rsid w:val="00F70CF1"/>
    <w:rsid w:val="00F7170A"/>
    <w:rsid w:val="00F71FB7"/>
    <w:rsid w:val="00F7200B"/>
    <w:rsid w:val="00F72E93"/>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6882"/>
    <w:rsid w:val="00F771B8"/>
    <w:rsid w:val="00F77B70"/>
    <w:rsid w:val="00F77BC2"/>
    <w:rsid w:val="00F77C00"/>
    <w:rsid w:val="00F8023F"/>
    <w:rsid w:val="00F8031C"/>
    <w:rsid w:val="00F80761"/>
    <w:rsid w:val="00F80A54"/>
    <w:rsid w:val="00F80E5A"/>
    <w:rsid w:val="00F81033"/>
    <w:rsid w:val="00F81034"/>
    <w:rsid w:val="00F8154D"/>
    <w:rsid w:val="00F81611"/>
    <w:rsid w:val="00F817FB"/>
    <w:rsid w:val="00F81F48"/>
    <w:rsid w:val="00F8249C"/>
    <w:rsid w:val="00F82568"/>
    <w:rsid w:val="00F82736"/>
    <w:rsid w:val="00F827FC"/>
    <w:rsid w:val="00F828CA"/>
    <w:rsid w:val="00F82C9A"/>
    <w:rsid w:val="00F82DB5"/>
    <w:rsid w:val="00F835E1"/>
    <w:rsid w:val="00F83EBB"/>
    <w:rsid w:val="00F847B0"/>
    <w:rsid w:val="00F851F6"/>
    <w:rsid w:val="00F851F9"/>
    <w:rsid w:val="00F853EF"/>
    <w:rsid w:val="00F85AD9"/>
    <w:rsid w:val="00F860CC"/>
    <w:rsid w:val="00F86232"/>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B30"/>
    <w:rsid w:val="00F91E92"/>
    <w:rsid w:val="00F92BEA"/>
    <w:rsid w:val="00F9314C"/>
    <w:rsid w:val="00F931C2"/>
    <w:rsid w:val="00F93273"/>
    <w:rsid w:val="00F9328C"/>
    <w:rsid w:val="00F93578"/>
    <w:rsid w:val="00F93A19"/>
    <w:rsid w:val="00F93BB6"/>
    <w:rsid w:val="00F93CFE"/>
    <w:rsid w:val="00F93EFE"/>
    <w:rsid w:val="00F94A3B"/>
    <w:rsid w:val="00F94D56"/>
    <w:rsid w:val="00F950F2"/>
    <w:rsid w:val="00F95834"/>
    <w:rsid w:val="00F96037"/>
    <w:rsid w:val="00F9610F"/>
    <w:rsid w:val="00F962E2"/>
    <w:rsid w:val="00F9664A"/>
    <w:rsid w:val="00F966AD"/>
    <w:rsid w:val="00F96B6B"/>
    <w:rsid w:val="00F97511"/>
    <w:rsid w:val="00F977DE"/>
    <w:rsid w:val="00F978FA"/>
    <w:rsid w:val="00F97DAA"/>
    <w:rsid w:val="00F97DDA"/>
    <w:rsid w:val="00FA019E"/>
    <w:rsid w:val="00FA04F7"/>
    <w:rsid w:val="00FA05B6"/>
    <w:rsid w:val="00FA0DB6"/>
    <w:rsid w:val="00FA1B1B"/>
    <w:rsid w:val="00FA1D26"/>
    <w:rsid w:val="00FA2894"/>
    <w:rsid w:val="00FA2F28"/>
    <w:rsid w:val="00FA313E"/>
    <w:rsid w:val="00FA314E"/>
    <w:rsid w:val="00FA3300"/>
    <w:rsid w:val="00FA364B"/>
    <w:rsid w:val="00FA3F32"/>
    <w:rsid w:val="00FA4117"/>
    <w:rsid w:val="00FA4571"/>
    <w:rsid w:val="00FA4852"/>
    <w:rsid w:val="00FA4BAC"/>
    <w:rsid w:val="00FA566B"/>
    <w:rsid w:val="00FA5A15"/>
    <w:rsid w:val="00FA6230"/>
    <w:rsid w:val="00FA6299"/>
    <w:rsid w:val="00FA7426"/>
    <w:rsid w:val="00FA7538"/>
    <w:rsid w:val="00FA78AB"/>
    <w:rsid w:val="00FA7A87"/>
    <w:rsid w:val="00FA7CBB"/>
    <w:rsid w:val="00FB04A8"/>
    <w:rsid w:val="00FB0732"/>
    <w:rsid w:val="00FB092E"/>
    <w:rsid w:val="00FB11CB"/>
    <w:rsid w:val="00FB145A"/>
    <w:rsid w:val="00FB1497"/>
    <w:rsid w:val="00FB1522"/>
    <w:rsid w:val="00FB1964"/>
    <w:rsid w:val="00FB1A4F"/>
    <w:rsid w:val="00FB22B7"/>
    <w:rsid w:val="00FB27FD"/>
    <w:rsid w:val="00FB296E"/>
    <w:rsid w:val="00FB2C13"/>
    <w:rsid w:val="00FB2D82"/>
    <w:rsid w:val="00FB32B1"/>
    <w:rsid w:val="00FB335F"/>
    <w:rsid w:val="00FB36FC"/>
    <w:rsid w:val="00FB38AB"/>
    <w:rsid w:val="00FB4317"/>
    <w:rsid w:val="00FB4860"/>
    <w:rsid w:val="00FB4C55"/>
    <w:rsid w:val="00FB4E6D"/>
    <w:rsid w:val="00FB57AB"/>
    <w:rsid w:val="00FB5A6C"/>
    <w:rsid w:val="00FB5C5B"/>
    <w:rsid w:val="00FB61EF"/>
    <w:rsid w:val="00FB6712"/>
    <w:rsid w:val="00FB694C"/>
    <w:rsid w:val="00FB6A9C"/>
    <w:rsid w:val="00FB6C78"/>
    <w:rsid w:val="00FB6C98"/>
    <w:rsid w:val="00FB7284"/>
    <w:rsid w:val="00FB76A7"/>
    <w:rsid w:val="00FB781C"/>
    <w:rsid w:val="00FB792A"/>
    <w:rsid w:val="00FB7AE7"/>
    <w:rsid w:val="00FB7C59"/>
    <w:rsid w:val="00FB7F38"/>
    <w:rsid w:val="00FC0BF6"/>
    <w:rsid w:val="00FC0C5E"/>
    <w:rsid w:val="00FC0FC9"/>
    <w:rsid w:val="00FC131E"/>
    <w:rsid w:val="00FC1796"/>
    <w:rsid w:val="00FC17D6"/>
    <w:rsid w:val="00FC1A34"/>
    <w:rsid w:val="00FC1DDE"/>
    <w:rsid w:val="00FC1EF1"/>
    <w:rsid w:val="00FC20E3"/>
    <w:rsid w:val="00FC24EF"/>
    <w:rsid w:val="00FC2BBF"/>
    <w:rsid w:val="00FC2C79"/>
    <w:rsid w:val="00FC335A"/>
    <w:rsid w:val="00FC337C"/>
    <w:rsid w:val="00FC3526"/>
    <w:rsid w:val="00FC3971"/>
    <w:rsid w:val="00FC43D3"/>
    <w:rsid w:val="00FC46A4"/>
    <w:rsid w:val="00FC4AA5"/>
    <w:rsid w:val="00FC4D1F"/>
    <w:rsid w:val="00FC4F8B"/>
    <w:rsid w:val="00FC565B"/>
    <w:rsid w:val="00FC61EE"/>
    <w:rsid w:val="00FC634C"/>
    <w:rsid w:val="00FC64A4"/>
    <w:rsid w:val="00FC6D27"/>
    <w:rsid w:val="00FC6E43"/>
    <w:rsid w:val="00FC6E74"/>
    <w:rsid w:val="00FC6E9B"/>
    <w:rsid w:val="00FC6F91"/>
    <w:rsid w:val="00FC7227"/>
    <w:rsid w:val="00FC74EB"/>
    <w:rsid w:val="00FD02DF"/>
    <w:rsid w:val="00FD02E5"/>
    <w:rsid w:val="00FD0B28"/>
    <w:rsid w:val="00FD0DA3"/>
    <w:rsid w:val="00FD0EC6"/>
    <w:rsid w:val="00FD0F14"/>
    <w:rsid w:val="00FD101E"/>
    <w:rsid w:val="00FD1043"/>
    <w:rsid w:val="00FD11F3"/>
    <w:rsid w:val="00FD1239"/>
    <w:rsid w:val="00FD1504"/>
    <w:rsid w:val="00FD1908"/>
    <w:rsid w:val="00FD1A45"/>
    <w:rsid w:val="00FD1AF2"/>
    <w:rsid w:val="00FD1BE4"/>
    <w:rsid w:val="00FD1D17"/>
    <w:rsid w:val="00FD2022"/>
    <w:rsid w:val="00FD259B"/>
    <w:rsid w:val="00FD32CD"/>
    <w:rsid w:val="00FD331B"/>
    <w:rsid w:val="00FD354B"/>
    <w:rsid w:val="00FD395A"/>
    <w:rsid w:val="00FD3B56"/>
    <w:rsid w:val="00FD40AD"/>
    <w:rsid w:val="00FD40E8"/>
    <w:rsid w:val="00FD43D9"/>
    <w:rsid w:val="00FD43E4"/>
    <w:rsid w:val="00FD4424"/>
    <w:rsid w:val="00FD45C7"/>
    <w:rsid w:val="00FD5354"/>
    <w:rsid w:val="00FD54D8"/>
    <w:rsid w:val="00FD5AAC"/>
    <w:rsid w:val="00FD5D19"/>
    <w:rsid w:val="00FD5DDE"/>
    <w:rsid w:val="00FD6192"/>
    <w:rsid w:val="00FD653C"/>
    <w:rsid w:val="00FD6B4A"/>
    <w:rsid w:val="00FD71BE"/>
    <w:rsid w:val="00FD73D9"/>
    <w:rsid w:val="00FD741E"/>
    <w:rsid w:val="00FD7444"/>
    <w:rsid w:val="00FD7E4D"/>
    <w:rsid w:val="00FE0C58"/>
    <w:rsid w:val="00FE0F84"/>
    <w:rsid w:val="00FE1099"/>
    <w:rsid w:val="00FE1111"/>
    <w:rsid w:val="00FE12B8"/>
    <w:rsid w:val="00FE13B2"/>
    <w:rsid w:val="00FE1550"/>
    <w:rsid w:val="00FE1779"/>
    <w:rsid w:val="00FE1E46"/>
    <w:rsid w:val="00FE1F82"/>
    <w:rsid w:val="00FE20EC"/>
    <w:rsid w:val="00FE21E5"/>
    <w:rsid w:val="00FE2378"/>
    <w:rsid w:val="00FE24E3"/>
    <w:rsid w:val="00FE2983"/>
    <w:rsid w:val="00FE2996"/>
    <w:rsid w:val="00FE35A0"/>
    <w:rsid w:val="00FE35CA"/>
    <w:rsid w:val="00FE3992"/>
    <w:rsid w:val="00FE3A09"/>
    <w:rsid w:val="00FE408F"/>
    <w:rsid w:val="00FE4561"/>
    <w:rsid w:val="00FE47EC"/>
    <w:rsid w:val="00FE48C2"/>
    <w:rsid w:val="00FE4C6B"/>
    <w:rsid w:val="00FE4E2C"/>
    <w:rsid w:val="00FE501A"/>
    <w:rsid w:val="00FE5027"/>
    <w:rsid w:val="00FE5068"/>
    <w:rsid w:val="00FE50E3"/>
    <w:rsid w:val="00FE579C"/>
    <w:rsid w:val="00FE5835"/>
    <w:rsid w:val="00FE5BD8"/>
    <w:rsid w:val="00FE6113"/>
    <w:rsid w:val="00FE61E6"/>
    <w:rsid w:val="00FE6577"/>
    <w:rsid w:val="00FE6663"/>
    <w:rsid w:val="00FE69B7"/>
    <w:rsid w:val="00FE6B1F"/>
    <w:rsid w:val="00FE6CFC"/>
    <w:rsid w:val="00FE6E9B"/>
    <w:rsid w:val="00FE7283"/>
    <w:rsid w:val="00FE7318"/>
    <w:rsid w:val="00FE779E"/>
    <w:rsid w:val="00FE7AE1"/>
    <w:rsid w:val="00FE7CA4"/>
    <w:rsid w:val="00FF0623"/>
    <w:rsid w:val="00FF06ED"/>
    <w:rsid w:val="00FF162B"/>
    <w:rsid w:val="00FF166D"/>
    <w:rsid w:val="00FF1EFE"/>
    <w:rsid w:val="00FF1FE6"/>
    <w:rsid w:val="00FF2403"/>
    <w:rsid w:val="00FF3006"/>
    <w:rsid w:val="00FF3193"/>
    <w:rsid w:val="00FF3386"/>
    <w:rsid w:val="00FF33B5"/>
    <w:rsid w:val="00FF394C"/>
    <w:rsid w:val="00FF3BF2"/>
    <w:rsid w:val="00FF496E"/>
    <w:rsid w:val="00FF5586"/>
    <w:rsid w:val="00FF5CA6"/>
    <w:rsid w:val="00FF5CC1"/>
    <w:rsid w:val="00FF600B"/>
    <w:rsid w:val="00FF6027"/>
    <w:rsid w:val="00FF6254"/>
    <w:rsid w:val="00FF72B3"/>
    <w:rsid w:val="00FF7407"/>
    <w:rsid w:val="00FF75BF"/>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01CA8A21-9487-47ED-90C3-9C019B2BE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FA62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1"/>
    <w:next w:val="a1"/>
    <w:qFormat/>
    <w:rsid w:val="0087410E"/>
    <w:pPr>
      <w:keepNext/>
      <w:spacing w:line="720" w:lineRule="atLeast"/>
      <w:outlineLvl w:val="1"/>
    </w:pPr>
    <w:rPr>
      <w:rFonts w:ascii="Arial" w:eastAsia="新細明體" w:hAnsi="Arial"/>
      <w:b/>
      <w:bCs/>
      <w:sz w:val="48"/>
      <w:szCs w:val="48"/>
    </w:rPr>
  </w:style>
  <w:style w:type="paragraph" w:styleId="3">
    <w:name w:val="heading 3"/>
    <w:basedOn w:val="a1"/>
    <w:next w:val="a1"/>
    <w:qFormat/>
    <w:rsid w:val="006334EF"/>
    <w:pPr>
      <w:keepNext/>
      <w:spacing w:line="720" w:lineRule="atLeast"/>
      <w:outlineLvl w:val="2"/>
    </w:pPr>
    <w:rPr>
      <w:rFonts w:ascii="Arial" w:eastAsia="新細明體" w:hAnsi="Arial"/>
      <w:b/>
      <w:bCs/>
      <w:sz w:val="36"/>
      <w:szCs w:val="36"/>
    </w:rPr>
  </w:style>
  <w:style w:type="paragraph" w:styleId="4">
    <w:name w:val="heading 4"/>
    <w:basedOn w:val="a1"/>
    <w:next w:val="a2"/>
    <w:link w:val="40"/>
    <w:qFormat/>
    <w:rsid w:val="0087531B"/>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1"/>
    <w:next w:val="a2"/>
    <w:link w:val="50"/>
    <w:qFormat/>
    <w:rsid w:val="0087531B"/>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0">
    <w:name w:val="字元 字元2 字元 字元 字元"/>
    <w:basedOn w:val="a1"/>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6">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7">
    <w:name w:val="結論"/>
    <w:basedOn w:val="a1"/>
    <w:rsid w:val="005F3466"/>
  </w:style>
  <w:style w:type="paragraph" w:customStyle="1" w:styleId="a8">
    <w:name w:val="前言內文"/>
    <w:basedOn w:val="a1"/>
    <w:pPr>
      <w:adjustRightInd w:val="0"/>
      <w:ind w:leftChars="0" w:left="0"/>
    </w:pPr>
  </w:style>
  <w:style w:type="paragraph" w:customStyle="1" w:styleId="142">
    <w:name w:val="表格內文(14行高)"/>
    <w:basedOn w:val="a1"/>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qFormat/>
    <w:rsid w:val="00940884"/>
    <w:rPr>
      <w:rFonts w:ascii="標楷體" w:eastAsia="標楷體"/>
      <w:snapToGrid w:val="0"/>
      <w:kern w:val="2"/>
      <w:sz w:val="24"/>
      <w:szCs w:val="28"/>
      <w:lang w:val="en-US" w:eastAsia="zh-TW" w:bidi="ar-SA"/>
    </w:rPr>
  </w:style>
  <w:style w:type="paragraph" w:customStyle="1" w:styleId="a9">
    <w:name w:val="報告名稱"/>
    <w:basedOn w:val="a1"/>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1"/>
    <w:link w:val="ab"/>
    <w:pPr>
      <w:ind w:leftChars="0" w:left="0" w:firstLineChars="0" w:firstLine="0"/>
      <w:jc w:val="right"/>
    </w:pPr>
    <w:rPr>
      <w:sz w:val="24"/>
    </w:rPr>
  </w:style>
  <w:style w:type="character" w:customStyle="1" w:styleId="ab">
    <w:name w:val="姓名及分機 字元"/>
    <w:link w:val="aa"/>
    <w:rsid w:val="00A92251"/>
    <w:rPr>
      <w:rFonts w:ascii="標楷體" w:eastAsia="標楷體"/>
      <w:snapToGrid w:val="0"/>
      <w:kern w:val="2"/>
      <w:sz w:val="24"/>
      <w:szCs w:val="28"/>
      <w:lang w:val="en-US" w:eastAsia="zh-TW" w:bidi="ar-SA"/>
    </w:rPr>
  </w:style>
  <w:style w:type="paragraph" w:customStyle="1" w:styleId="ac">
    <w:name w:val="前言(一)(二)(三)"/>
    <w:basedOn w:val="a1"/>
    <w:pPr>
      <w:ind w:leftChars="0" w:left="100" w:hangingChars="100" w:hanging="100"/>
    </w:pPr>
  </w:style>
  <w:style w:type="paragraph" w:customStyle="1" w:styleId="123">
    <w:name w:val="(1)(2)(3)"/>
    <w:basedOn w:val="a1"/>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1"/>
    <w:qFormat/>
    <w:pPr>
      <w:adjustRightInd w:val="0"/>
      <w:ind w:leftChars="300" w:left="300"/>
    </w:pPr>
  </w:style>
  <w:style w:type="character" w:styleId="ad">
    <w:name w:val="line number"/>
    <w:basedOn w:val="a3"/>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1"/>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1"/>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1"/>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e">
    <w:name w:val="(一)(二)(三) 字元"/>
    <w:link w:val="af"/>
    <w:rsid w:val="003D0EB0"/>
    <w:rPr>
      <w:rFonts w:ascii="標楷體" w:eastAsia="標楷體"/>
      <w:kern w:val="2"/>
      <w:sz w:val="28"/>
      <w:szCs w:val="28"/>
      <w:lang w:val="en-US" w:eastAsia="zh-TW" w:bidi="ar-SA"/>
    </w:rPr>
  </w:style>
  <w:style w:type="paragraph" w:customStyle="1" w:styleId="af">
    <w:name w:val="(一)(二)(三)"/>
    <w:basedOn w:val="a1"/>
    <w:link w:val="ae"/>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1"/>
    <w:link w:val="1231"/>
    <w:qFormat/>
    <w:rsid w:val="003D0EB0"/>
    <w:pPr>
      <w:snapToGrid w:val="0"/>
      <w:ind w:leftChars="300" w:left="400" w:hangingChars="100" w:hanging="100"/>
    </w:pPr>
  </w:style>
  <w:style w:type="paragraph" w:styleId="af0">
    <w:name w:val="header"/>
    <w:basedOn w:val="a1"/>
    <w:link w:val="af1"/>
    <w:uiPriority w:val="99"/>
    <w:rsid w:val="0087410E"/>
    <w:pPr>
      <w:tabs>
        <w:tab w:val="center" w:pos="4153"/>
        <w:tab w:val="right" w:pos="8306"/>
      </w:tabs>
      <w:snapToGrid w:val="0"/>
    </w:pPr>
    <w:rPr>
      <w:sz w:val="20"/>
      <w:szCs w:val="20"/>
    </w:rPr>
  </w:style>
  <w:style w:type="paragraph" w:styleId="af2">
    <w:name w:val="footer"/>
    <w:basedOn w:val="a1"/>
    <w:link w:val="af3"/>
    <w:rsid w:val="0087410E"/>
    <w:pPr>
      <w:tabs>
        <w:tab w:val="center" w:pos="4153"/>
        <w:tab w:val="right" w:pos="8306"/>
      </w:tabs>
      <w:snapToGrid w:val="0"/>
    </w:pPr>
    <w:rPr>
      <w:sz w:val="20"/>
      <w:szCs w:val="20"/>
    </w:rPr>
  </w:style>
  <w:style w:type="character" w:styleId="af4">
    <w:name w:val="page number"/>
    <w:basedOn w:val="a3"/>
    <w:rsid w:val="0087410E"/>
  </w:style>
  <w:style w:type="paragraph" w:styleId="23">
    <w:name w:val="toc 2"/>
    <w:basedOn w:val="a1"/>
    <w:next w:val="a1"/>
    <w:autoRedefine/>
    <w:uiPriority w:val="39"/>
    <w:rsid w:val="00B95C08"/>
    <w:pPr>
      <w:tabs>
        <w:tab w:val="right" w:leader="dot" w:pos="8494"/>
      </w:tabs>
      <w:ind w:leftChars="0" w:left="448" w:rightChars="99" w:right="280" w:hangingChars="184" w:hanging="448"/>
    </w:pPr>
    <w:rPr>
      <w:noProof/>
      <w:sz w:val="24"/>
      <w:szCs w:val="24"/>
    </w:rPr>
  </w:style>
  <w:style w:type="paragraph" w:styleId="13">
    <w:name w:val="toc 1"/>
    <w:basedOn w:val="a1"/>
    <w:next w:val="a1"/>
    <w:autoRedefine/>
    <w:uiPriority w:val="39"/>
    <w:rsid w:val="008E0949"/>
    <w:pPr>
      <w:tabs>
        <w:tab w:val="right" w:leader="dot" w:pos="8494"/>
      </w:tabs>
      <w:ind w:leftChars="0" w:left="0" w:firstLineChars="0" w:firstLine="0"/>
    </w:pPr>
    <w:rPr>
      <w:b/>
      <w:noProof/>
      <w:sz w:val="24"/>
      <w:szCs w:val="24"/>
    </w:rPr>
  </w:style>
  <w:style w:type="character" w:styleId="af5">
    <w:name w:val="Hyperlink"/>
    <w:uiPriority w:val="99"/>
    <w:rsid w:val="0087410E"/>
    <w:rPr>
      <w:color w:val="0000FF"/>
      <w:u w:val="single"/>
    </w:rPr>
  </w:style>
  <w:style w:type="paragraph" w:customStyle="1" w:styleId="af6">
    <w:name w:val="單元"/>
    <w:basedOn w:val="a1"/>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1"/>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7">
    <w:name w:val="表頭"/>
    <w:basedOn w:val="a1"/>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1"/>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8">
    <w:name w:val="小計"/>
    <w:basedOn w:val="a1"/>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9">
    <w:name w:val="(一)下內文 字元"/>
    <w:basedOn w:val="af"/>
    <w:link w:val="afa"/>
    <w:rsid w:val="00CB1D41"/>
    <w:pPr>
      <w:adjustRightInd w:val="0"/>
      <w:snapToGrid/>
      <w:ind w:leftChars="300" w:firstLineChars="0" w:firstLine="0"/>
    </w:pPr>
  </w:style>
  <w:style w:type="character" w:customStyle="1" w:styleId="afa">
    <w:name w:val="(一)下內文 字元 字元"/>
    <w:link w:val="af9"/>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1"/>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b">
    <w:name w:val="Table Grid"/>
    <w:basedOn w:val="a4"/>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1"/>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c">
    <w:name w:val="Body Text Indent"/>
    <w:basedOn w:val="a1"/>
    <w:link w:val="afd"/>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e">
    <w:name w:val="數字表格"/>
    <w:basedOn w:val="a1"/>
    <w:rsid w:val="00BF4180"/>
    <w:pPr>
      <w:spacing w:line="480" w:lineRule="exact"/>
      <w:ind w:leftChars="0" w:left="0" w:firstLineChars="0" w:firstLine="0"/>
      <w:jc w:val="distribute"/>
    </w:pPr>
    <w:rPr>
      <w:sz w:val="20"/>
    </w:rPr>
  </w:style>
  <w:style w:type="paragraph" w:customStyle="1" w:styleId="1-1">
    <w:name w:val="表格欄1-1主管"/>
    <w:basedOn w:val="a1"/>
    <w:rsid w:val="00A34571"/>
    <w:pPr>
      <w:spacing w:line="240" w:lineRule="auto"/>
      <w:ind w:leftChars="0" w:left="0" w:firstLineChars="0" w:firstLine="0"/>
      <w:jc w:val="distribute"/>
    </w:pPr>
    <w:rPr>
      <w:rFonts w:ascii="Times New Roman" w:cs="新細明體"/>
      <w:b/>
      <w:snapToGrid/>
      <w:sz w:val="20"/>
      <w:szCs w:val="20"/>
    </w:rPr>
  </w:style>
  <w:style w:type="paragraph" w:styleId="aff">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1"/>
    <w:link w:val="aff0"/>
    <w:rsid w:val="00676E03"/>
    <w:pPr>
      <w:spacing w:after="360" w:line="360" w:lineRule="exact"/>
      <w:ind w:leftChars="0" w:left="641" w:firstLineChars="0" w:hanging="641"/>
    </w:pPr>
    <w:rPr>
      <w:rFonts w:hAnsi="Courier New"/>
      <w:snapToGrid/>
      <w:sz w:val="32"/>
      <w:szCs w:val="20"/>
    </w:rPr>
  </w:style>
  <w:style w:type="paragraph" w:customStyle="1" w:styleId="aff1">
    <w:name w:val="特殊項目符號"/>
    <w:basedOn w:val="a1"/>
    <w:next w:val="a1"/>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2">
    <w:name w:val="條"/>
    <w:basedOn w:val="a1"/>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1"/>
    <w:link w:val="32"/>
    <w:rsid w:val="00DE3627"/>
    <w:pPr>
      <w:spacing w:after="120"/>
    </w:pPr>
    <w:rPr>
      <w:sz w:val="16"/>
      <w:szCs w:val="16"/>
    </w:rPr>
  </w:style>
  <w:style w:type="paragraph" w:customStyle="1" w:styleId="aff3">
    <w:name w:val="(一)下內文"/>
    <w:basedOn w:val="af"/>
    <w:link w:val="15"/>
    <w:rsid w:val="003E6422"/>
    <w:pPr>
      <w:adjustRightInd w:val="0"/>
      <w:snapToGrid/>
      <w:spacing w:line="480" w:lineRule="exact"/>
      <w:ind w:leftChars="300" w:firstLineChars="0" w:firstLine="0"/>
    </w:pPr>
  </w:style>
  <w:style w:type="character" w:customStyle="1" w:styleId="15">
    <w:name w:val="(一)下內文 字元1"/>
    <w:link w:val="aff3"/>
    <w:rsid w:val="003E6422"/>
    <w:rPr>
      <w:rFonts w:ascii="標楷體" w:eastAsia="標楷體"/>
      <w:snapToGrid w:val="0"/>
      <w:kern w:val="2"/>
      <w:sz w:val="28"/>
      <w:szCs w:val="28"/>
      <w:lang w:val="en-US" w:eastAsia="zh-TW" w:bidi="ar-SA"/>
    </w:rPr>
  </w:style>
  <w:style w:type="paragraph" w:styleId="26">
    <w:name w:val="Body Text Indent 2"/>
    <w:basedOn w:val="a1"/>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4">
    <w:name w:val="footnote text"/>
    <w:basedOn w:val="a1"/>
    <w:link w:val="aff5"/>
    <w:rsid w:val="00A92251"/>
    <w:pPr>
      <w:snapToGrid w:val="0"/>
      <w:jc w:val="left"/>
    </w:pPr>
    <w:rPr>
      <w:sz w:val="20"/>
      <w:szCs w:val="20"/>
    </w:rPr>
  </w:style>
  <w:style w:type="paragraph" w:styleId="aff6">
    <w:name w:val="Salutation"/>
    <w:basedOn w:val="a1"/>
    <w:next w:val="a1"/>
    <w:link w:val="aff7"/>
    <w:rsid w:val="00A92251"/>
  </w:style>
  <w:style w:type="paragraph" w:styleId="aff8">
    <w:name w:val="Closing"/>
    <w:basedOn w:val="a1"/>
    <w:link w:val="aff9"/>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a">
    <w:name w:val="footnote reference"/>
    <w:aliases w:val="FR,Ref,de nota al pie,註腳內容,Error-Fußnotenzeichen5,Error-Fußnotenzeichen6,Error-Fußnotenzeichen3"/>
    <w:uiPriority w:val="99"/>
    <w:rsid w:val="00B036CD"/>
    <w:rPr>
      <w:vertAlign w:val="superscript"/>
    </w:rPr>
  </w:style>
  <w:style w:type="paragraph" w:customStyle="1" w:styleId="affb">
    <w:name w:val="第一層"/>
    <w:basedOn w:val="aff"/>
    <w:rsid w:val="00B220FC"/>
    <w:pPr>
      <w:overflowPunct w:val="0"/>
      <w:snapToGrid w:val="0"/>
      <w:spacing w:after="0" w:line="480" w:lineRule="exact"/>
      <w:ind w:left="0" w:firstLine="0"/>
    </w:pPr>
    <w:rPr>
      <w:b/>
      <w:snapToGrid w:val="0"/>
      <w:sz w:val="28"/>
    </w:rPr>
  </w:style>
  <w:style w:type="paragraph" w:customStyle="1" w:styleId="affc">
    <w:name w:val="(一)(二)(三) 字元 字元"/>
    <w:basedOn w:val="a1"/>
    <w:link w:val="affd"/>
    <w:rsid w:val="0055540B"/>
    <w:pPr>
      <w:ind w:left="300" w:hangingChars="100" w:hanging="100"/>
    </w:pPr>
  </w:style>
  <w:style w:type="paragraph" w:customStyle="1" w:styleId="146">
    <w:name w:val="表格內文(14行高) 字元 字元 字元 字元 字元"/>
    <w:basedOn w:val="affe"/>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d">
    <w:name w:val="(一)(二)(三) 字元 字元 字元"/>
    <w:link w:val="affc"/>
    <w:rsid w:val="0055540B"/>
    <w:rPr>
      <w:rFonts w:ascii="標楷體" w:eastAsia="標楷體"/>
      <w:snapToGrid w:val="0"/>
      <w:kern w:val="2"/>
      <w:sz w:val="28"/>
      <w:szCs w:val="28"/>
      <w:lang w:val="en-US" w:eastAsia="zh-TW" w:bidi="ar-SA"/>
    </w:rPr>
  </w:style>
  <w:style w:type="paragraph" w:styleId="affe">
    <w:name w:val="table of figures"/>
    <w:basedOn w:val="a1"/>
    <w:next w:val="a1"/>
    <w:uiPriority w:val="99"/>
    <w:semiHidden/>
    <w:rsid w:val="0055540B"/>
    <w:pPr>
      <w:ind w:leftChars="400" w:left="960" w:hangingChars="200" w:hanging="480"/>
    </w:pPr>
  </w:style>
  <w:style w:type="character" w:styleId="afff">
    <w:name w:val="Emphasis"/>
    <w:qFormat/>
    <w:rsid w:val="007313AB"/>
    <w:rPr>
      <w:b w:val="0"/>
      <w:bCs w:val="0"/>
      <w:i w:val="0"/>
      <w:iCs w:val="0"/>
      <w:color w:val="CC0033"/>
    </w:rPr>
  </w:style>
  <w:style w:type="paragraph" w:styleId="33">
    <w:name w:val="Body Text Indent 3"/>
    <w:basedOn w:val="a1"/>
    <w:link w:val="34"/>
    <w:rsid w:val="00975859"/>
    <w:pPr>
      <w:spacing w:after="120"/>
      <w:ind w:left="480"/>
    </w:pPr>
    <w:rPr>
      <w:sz w:val="16"/>
      <w:szCs w:val="16"/>
    </w:rPr>
  </w:style>
  <w:style w:type="paragraph" w:customStyle="1" w:styleId="28">
    <w:name w:val="字元 字元2"/>
    <w:basedOn w:val="a1"/>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1"/>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w:basedOn w:val="a1"/>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1">
    <w:name w:val="Balloon Text"/>
    <w:basedOn w:val="a1"/>
    <w:link w:val="afff2"/>
    <w:uiPriority w:val="99"/>
    <w:semiHidden/>
    <w:unhideWhenUsed/>
    <w:rsid w:val="00ED15E9"/>
    <w:pPr>
      <w:spacing w:line="240" w:lineRule="auto"/>
    </w:pPr>
    <w:rPr>
      <w:rFonts w:ascii="Cambria" w:eastAsia="新細明體" w:hAnsi="Cambria"/>
      <w:sz w:val="18"/>
      <w:szCs w:val="18"/>
    </w:rPr>
  </w:style>
  <w:style w:type="character" w:customStyle="1" w:styleId="afff2">
    <w:name w:val="註解方塊文字 字元"/>
    <w:link w:val="afff1"/>
    <w:uiPriority w:val="99"/>
    <w:semiHidden/>
    <w:rsid w:val="00ED15E9"/>
    <w:rPr>
      <w:rFonts w:ascii="Cambria" w:eastAsia="新細明體" w:hAnsi="Cambria" w:cs="Times New Roman"/>
      <w:snapToGrid w:val="0"/>
      <w:kern w:val="2"/>
      <w:sz w:val="18"/>
      <w:szCs w:val="18"/>
    </w:rPr>
  </w:style>
  <w:style w:type="character" w:customStyle="1" w:styleId="aff5">
    <w:name w:val="註腳文字 字元"/>
    <w:link w:val="aff4"/>
    <w:rsid w:val="00A66C66"/>
    <w:rPr>
      <w:rFonts w:ascii="標楷體" w:eastAsia="標楷體"/>
      <w:snapToGrid w:val="0"/>
      <w:kern w:val="2"/>
    </w:rPr>
  </w:style>
  <w:style w:type="paragraph" w:customStyle="1" w:styleId="240">
    <w:name w:val="字元 字元2 字元 字元 字元4"/>
    <w:basedOn w:val="a1"/>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註腳對齊"/>
    <w:basedOn w:val="aff4"/>
    <w:qFormat/>
    <w:rsid w:val="00332955"/>
    <w:pPr>
      <w:spacing w:line="300" w:lineRule="exact"/>
      <w:ind w:leftChars="232" w:left="839" w:firstLineChars="0" w:hanging="182"/>
      <w:jc w:val="both"/>
    </w:pPr>
    <w:rPr>
      <w:sz w:val="22"/>
      <w:szCs w:val="22"/>
    </w:rPr>
  </w:style>
  <w:style w:type="character" w:customStyle="1" w:styleId="af1">
    <w:name w:val="頁首 字元"/>
    <w:link w:val="af0"/>
    <w:uiPriority w:val="99"/>
    <w:rsid w:val="00F24C28"/>
    <w:rPr>
      <w:rFonts w:ascii="標楷體" w:eastAsia="標楷體"/>
      <w:snapToGrid w:val="0"/>
      <w:kern w:val="2"/>
    </w:rPr>
  </w:style>
  <w:style w:type="character" w:customStyle="1" w:styleId="af3">
    <w:name w:val="頁尾 字元"/>
    <w:link w:val="af2"/>
    <w:rsid w:val="00F24C28"/>
    <w:rPr>
      <w:rFonts w:ascii="標楷體" w:eastAsia="標楷體"/>
      <w:snapToGrid w:val="0"/>
      <w:kern w:val="2"/>
    </w:rPr>
  </w:style>
  <w:style w:type="paragraph" w:customStyle="1" w:styleId="230">
    <w:name w:val="字元 字元2 字元 字元 字元3"/>
    <w:basedOn w:val="a1"/>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ubtle Emphasis"/>
    <w:uiPriority w:val="19"/>
    <w:qFormat/>
    <w:rsid w:val="00416405"/>
    <w:rPr>
      <w:i/>
      <w:iCs/>
      <w:color w:val="808080"/>
    </w:rPr>
  </w:style>
  <w:style w:type="paragraph" w:styleId="afff5">
    <w:name w:val="endnote text"/>
    <w:basedOn w:val="a1"/>
    <w:link w:val="afff6"/>
    <w:uiPriority w:val="99"/>
    <w:semiHidden/>
    <w:unhideWhenUsed/>
    <w:rsid w:val="00792FF2"/>
    <w:pPr>
      <w:snapToGrid w:val="0"/>
      <w:jc w:val="left"/>
    </w:pPr>
  </w:style>
  <w:style w:type="character" w:customStyle="1" w:styleId="afff6">
    <w:name w:val="章節附註文字 字元"/>
    <w:link w:val="afff5"/>
    <w:uiPriority w:val="99"/>
    <w:semiHidden/>
    <w:rsid w:val="00792FF2"/>
    <w:rPr>
      <w:rFonts w:ascii="標楷體" w:eastAsia="標楷體"/>
      <w:snapToGrid w:val="0"/>
      <w:kern w:val="2"/>
      <w:sz w:val="28"/>
      <w:szCs w:val="28"/>
    </w:rPr>
  </w:style>
  <w:style w:type="character" w:styleId="afff7">
    <w:name w:val="endnote reference"/>
    <w:uiPriority w:val="99"/>
    <w:semiHidden/>
    <w:unhideWhenUsed/>
    <w:rsid w:val="00792FF2"/>
    <w:rPr>
      <w:vertAlign w:val="superscript"/>
    </w:rPr>
  </w:style>
  <w:style w:type="paragraph" w:styleId="afff8">
    <w:name w:val="List Paragraph"/>
    <w:basedOn w:val="a1"/>
    <w:uiPriority w:val="34"/>
    <w:qFormat/>
    <w:rsid w:val="008559C5"/>
    <w:pPr>
      <w:ind w:left="480"/>
    </w:pPr>
  </w:style>
  <w:style w:type="character" w:customStyle="1" w:styleId="ya-q-full-text">
    <w:name w:val="ya-q-full-text"/>
    <w:basedOn w:val="a3"/>
    <w:rsid w:val="00C9777F"/>
  </w:style>
  <w:style w:type="paragraph" w:customStyle="1" w:styleId="29">
    <w:name w:val="2"/>
    <w:basedOn w:val="a1"/>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20">
    <w:name w:val="字元 字元2 字元 字元 字元2"/>
    <w:basedOn w:val="a1"/>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2">
    <w:name w:val="Body Text"/>
    <w:basedOn w:val="a1"/>
    <w:link w:val="afff9"/>
    <w:unhideWhenUsed/>
    <w:rsid w:val="00F950F2"/>
    <w:pPr>
      <w:spacing w:after="120"/>
    </w:pPr>
  </w:style>
  <w:style w:type="character" w:customStyle="1" w:styleId="afff9">
    <w:name w:val="本文 字元"/>
    <w:link w:val="a2"/>
    <w:rsid w:val="00F950F2"/>
    <w:rPr>
      <w:rFonts w:ascii="標楷體" w:eastAsia="標楷體"/>
      <w:snapToGrid w:val="0"/>
      <w:kern w:val="2"/>
      <w:sz w:val="28"/>
      <w:szCs w:val="28"/>
    </w:rPr>
  </w:style>
  <w:style w:type="paragraph" w:customStyle="1" w:styleId="210">
    <w:name w:val="字元 字元2 字元 字元 字元1"/>
    <w:basedOn w:val="a1"/>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a">
    <w:name w:val="annotation reference"/>
    <w:uiPriority w:val="99"/>
    <w:semiHidden/>
    <w:unhideWhenUsed/>
    <w:rsid w:val="00B14968"/>
    <w:rPr>
      <w:sz w:val="18"/>
      <w:szCs w:val="18"/>
    </w:rPr>
  </w:style>
  <w:style w:type="paragraph" w:styleId="afffb">
    <w:name w:val="annotation text"/>
    <w:basedOn w:val="a1"/>
    <w:link w:val="afffc"/>
    <w:uiPriority w:val="99"/>
    <w:semiHidden/>
    <w:unhideWhenUsed/>
    <w:rsid w:val="00B14968"/>
    <w:pPr>
      <w:jc w:val="left"/>
    </w:pPr>
  </w:style>
  <w:style w:type="character" w:customStyle="1" w:styleId="afffc">
    <w:name w:val="註解文字 字元"/>
    <w:link w:val="afffb"/>
    <w:uiPriority w:val="99"/>
    <w:semiHidden/>
    <w:rsid w:val="00B14968"/>
    <w:rPr>
      <w:rFonts w:ascii="標楷體" w:eastAsia="標楷體"/>
      <w:snapToGrid w:val="0"/>
      <w:kern w:val="2"/>
      <w:sz w:val="28"/>
      <w:szCs w:val="28"/>
    </w:rPr>
  </w:style>
  <w:style w:type="paragraph" w:styleId="afffd">
    <w:name w:val="annotation subject"/>
    <w:basedOn w:val="afffb"/>
    <w:next w:val="afffb"/>
    <w:link w:val="afffe"/>
    <w:uiPriority w:val="99"/>
    <w:semiHidden/>
    <w:unhideWhenUsed/>
    <w:rsid w:val="00B14968"/>
    <w:rPr>
      <w:b/>
      <w:bCs/>
    </w:rPr>
  </w:style>
  <w:style w:type="character" w:customStyle="1" w:styleId="afffe">
    <w:name w:val="註解主旨 字元"/>
    <w:link w:val="afffd"/>
    <w:uiPriority w:val="99"/>
    <w:semiHidden/>
    <w:rsid w:val="00B14968"/>
    <w:rPr>
      <w:rFonts w:ascii="標楷體" w:eastAsia="標楷體"/>
      <w:b/>
      <w:bCs/>
      <w:snapToGrid w:val="0"/>
      <w:kern w:val="2"/>
      <w:sz w:val="28"/>
      <w:szCs w:val="28"/>
    </w:rPr>
  </w:style>
  <w:style w:type="paragraph" w:customStyle="1" w:styleId="Textbody">
    <w:name w:val="Text body"/>
    <w:rsid w:val="002C2D98"/>
    <w:pPr>
      <w:suppressAutoHyphens/>
      <w:autoSpaceDN w:val="0"/>
      <w:textAlignment w:val="baseline"/>
    </w:pPr>
    <w:rPr>
      <w:rFonts w:ascii="新細明體" w:hAnsi="新細明體" w:cs="新細明體"/>
      <w:sz w:val="24"/>
      <w:szCs w:val="24"/>
    </w:rPr>
  </w:style>
  <w:style w:type="character" w:customStyle="1" w:styleId="148">
    <w:name w:val="第二層(14號字) 字元"/>
    <w:rsid w:val="00821524"/>
    <w:rPr>
      <w:rFonts w:ascii="標楷體" w:eastAsia="標楷體"/>
      <w:b/>
      <w:snapToGrid w:val="0"/>
      <w:kern w:val="2"/>
      <w:sz w:val="28"/>
    </w:rPr>
  </w:style>
  <w:style w:type="paragraph" w:customStyle="1" w:styleId="Default">
    <w:name w:val="Default"/>
    <w:rsid w:val="003B7A87"/>
    <w:pPr>
      <w:widowControl w:val="0"/>
      <w:autoSpaceDE w:val="0"/>
      <w:autoSpaceDN w:val="0"/>
      <w:adjustRightInd w:val="0"/>
    </w:pPr>
    <w:rPr>
      <w:rFonts w:ascii="標楷體" w:eastAsia="標楷體" w:cs="標楷體"/>
      <w:color w:val="000000"/>
      <w:sz w:val="24"/>
      <w:szCs w:val="24"/>
    </w:rPr>
  </w:style>
  <w:style w:type="character" w:customStyle="1" w:styleId="HTML0">
    <w:name w:val="HTML 預設格式 字元"/>
    <w:link w:val="HTML"/>
    <w:uiPriority w:val="99"/>
    <w:rsid w:val="005B1630"/>
    <w:rPr>
      <w:rFonts w:ascii="細明體" w:eastAsia="細明體" w:hAnsi="細明體" w:cs="細明體"/>
      <w:sz w:val="24"/>
      <w:szCs w:val="24"/>
    </w:rPr>
  </w:style>
  <w:style w:type="paragraph" w:customStyle="1" w:styleId="149">
    <w:name w:val="註腳(表格內文14行高左右齊)"/>
    <w:basedOn w:val="142"/>
    <w:qFormat/>
    <w:rsid w:val="008E0993"/>
    <w:pPr>
      <w:wordWrap w:val="0"/>
      <w:ind w:leftChars="-15" w:left="153" w:hangingChars="80" w:hanging="195"/>
      <w:jc w:val="both"/>
    </w:pPr>
  </w:style>
  <w:style w:type="character" w:customStyle="1" w:styleId="40">
    <w:name w:val="標題 4 字元"/>
    <w:link w:val="4"/>
    <w:rsid w:val="0087531B"/>
    <w:rPr>
      <w:rFonts w:ascii="Arial Black" w:hAnsi="Arial Black"/>
      <w:spacing w:val="-2"/>
      <w:kern w:val="28"/>
      <w:sz w:val="18"/>
    </w:rPr>
  </w:style>
  <w:style w:type="character" w:customStyle="1" w:styleId="50">
    <w:name w:val="標題 5 字元"/>
    <w:link w:val="5"/>
    <w:rsid w:val="0087531B"/>
    <w:rPr>
      <w:rFonts w:ascii="Arial Black" w:hAnsi="Arial Black"/>
      <w:spacing w:val="-2"/>
      <w:kern w:val="28"/>
      <w:sz w:val="18"/>
    </w:rPr>
  </w:style>
  <w:style w:type="character" w:customStyle="1" w:styleId="Slogan">
    <w:name w:val="Slogan"/>
    <w:rsid w:val="0087531B"/>
    <w:rPr>
      <w:rFonts w:ascii="Arial Black" w:hAnsi="Arial Black"/>
      <w:spacing w:val="-10"/>
      <w:position w:val="2"/>
      <w:sz w:val="19"/>
    </w:rPr>
  </w:style>
  <w:style w:type="paragraph" w:customStyle="1" w:styleId="Logo">
    <w:name w:val="Logo"/>
    <w:basedOn w:val="a1"/>
    <w:rsid w:val="0087531B"/>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
    <w:name w:val="envelope return"/>
    <w:basedOn w:val="a1"/>
    <w:rsid w:val="0087531B"/>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0">
    <w:name w:val="Title"/>
    <w:basedOn w:val="a1"/>
    <w:link w:val="affff1"/>
    <w:qFormat/>
    <w:rsid w:val="0087531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1">
    <w:name w:val="標題 字元"/>
    <w:link w:val="affff0"/>
    <w:rsid w:val="0087531B"/>
    <w:rPr>
      <w:rFonts w:ascii="Arial" w:hAnsi="Arial"/>
      <w:b/>
      <w:spacing w:val="-5"/>
      <w:sz w:val="32"/>
    </w:rPr>
  </w:style>
  <w:style w:type="paragraph" w:styleId="affff2">
    <w:name w:val="Signature"/>
    <w:basedOn w:val="a1"/>
    <w:link w:val="affff3"/>
    <w:rsid w:val="0087531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3">
    <w:name w:val="簽名 字元"/>
    <w:link w:val="affff2"/>
    <w:rsid w:val="0087531B"/>
    <w:rPr>
      <w:spacing w:val="-5"/>
      <w:sz w:val="18"/>
    </w:rPr>
  </w:style>
  <w:style w:type="paragraph" w:styleId="affff4">
    <w:name w:val="Message Header"/>
    <w:basedOn w:val="a2"/>
    <w:link w:val="affff5"/>
    <w:rsid w:val="0087531B"/>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5">
    <w:name w:val="訊息欄位名稱 字元"/>
    <w:link w:val="affff4"/>
    <w:rsid w:val="0087531B"/>
    <w:rPr>
      <w:rFonts w:ascii="Arial" w:hAnsi="Arial"/>
      <w:spacing w:val="-5"/>
      <w:sz w:val="18"/>
    </w:rPr>
  </w:style>
  <w:style w:type="paragraph" w:styleId="affff6">
    <w:name w:val="Normal Indent"/>
    <w:basedOn w:val="a1"/>
    <w:rsid w:val="0087531B"/>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1"/>
    <w:rsid w:val="0087531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1"/>
    <w:rsid w:val="0087531B"/>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2"/>
    <w:rsid w:val="0087531B"/>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2"/>
    <w:next w:val="a2"/>
    <w:rsid w:val="0087531B"/>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4"/>
    <w:next w:val="affff4"/>
    <w:rsid w:val="0087531B"/>
  </w:style>
  <w:style w:type="character" w:customStyle="1" w:styleId="MessageHeaderLabel">
    <w:name w:val="Message Header Label"/>
    <w:rsid w:val="0087531B"/>
    <w:rPr>
      <w:rFonts w:ascii="Arial Black" w:hAnsi="Arial Black"/>
      <w:sz w:val="18"/>
    </w:rPr>
  </w:style>
  <w:style w:type="paragraph" w:customStyle="1" w:styleId="MessageHeaderLast">
    <w:name w:val="Message Header Last"/>
    <w:basedOn w:val="affff4"/>
    <w:next w:val="a2"/>
    <w:rsid w:val="0087531B"/>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1"/>
    <w:rsid w:val="0087531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1"/>
    <w:next w:val="a1"/>
    <w:rsid w:val="0087531B"/>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7">
    <w:name w:val="章戳"/>
    <w:basedOn w:val="a1"/>
    <w:rsid w:val="0087531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2a">
    <w:name w:val="字元 字元2 字元 字元 字元"/>
    <w:basedOn w:val="a1"/>
    <w:semiHidden/>
    <w:rsid w:val="0087531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87531B"/>
    <w:rPr>
      <w:rFonts w:ascii="標楷體" w:eastAsia="標楷體"/>
      <w:snapToGrid w:val="0"/>
      <w:kern w:val="2"/>
      <w:sz w:val="16"/>
      <w:szCs w:val="16"/>
    </w:rPr>
  </w:style>
  <w:style w:type="paragraph" w:styleId="affff8">
    <w:name w:val="Note Heading"/>
    <w:basedOn w:val="a1"/>
    <w:next w:val="a1"/>
    <w:link w:val="affff9"/>
    <w:uiPriority w:val="99"/>
    <w:unhideWhenUsed/>
    <w:rsid w:val="0087531B"/>
    <w:pPr>
      <w:widowControl/>
      <w:spacing w:line="240" w:lineRule="auto"/>
      <w:ind w:leftChars="0" w:left="0" w:firstLineChars="0" w:firstLine="0"/>
      <w:jc w:val="center"/>
    </w:pPr>
    <w:rPr>
      <w:rFonts w:hAnsi="標楷體"/>
      <w:b/>
      <w:snapToGrid/>
      <w:sz w:val="24"/>
      <w:szCs w:val="20"/>
    </w:rPr>
  </w:style>
  <w:style w:type="character" w:customStyle="1" w:styleId="affff9">
    <w:name w:val="註釋標題 字元"/>
    <w:link w:val="affff8"/>
    <w:uiPriority w:val="99"/>
    <w:rsid w:val="0087531B"/>
    <w:rPr>
      <w:rFonts w:ascii="標楷體" w:eastAsia="標楷體" w:hAnsi="標楷體"/>
      <w:b/>
      <w:kern w:val="2"/>
      <w:sz w:val="24"/>
    </w:rPr>
  </w:style>
  <w:style w:type="character" w:customStyle="1" w:styleId="aff9">
    <w:name w:val="結語 字元"/>
    <w:link w:val="aff8"/>
    <w:uiPriority w:val="99"/>
    <w:rsid w:val="0087531B"/>
    <w:rPr>
      <w:rFonts w:ascii="標楷體" w:eastAsia="標楷體"/>
      <w:snapToGrid w:val="0"/>
      <w:kern w:val="2"/>
      <w:sz w:val="28"/>
      <w:szCs w:val="28"/>
    </w:rPr>
  </w:style>
  <w:style w:type="character" w:customStyle="1" w:styleId="mailheadertext1">
    <w:name w:val="mailheadertext1"/>
    <w:rsid w:val="0087531B"/>
    <w:rPr>
      <w:i w:val="0"/>
      <w:iCs w:val="0"/>
      <w:color w:val="353531"/>
    </w:rPr>
  </w:style>
  <w:style w:type="table" w:customStyle="1" w:styleId="18">
    <w:name w:val="表格格線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標題"/>
    <w:qFormat/>
    <w:rsid w:val="0087531B"/>
    <w:pPr>
      <w:keepNext/>
      <w:widowControl w:val="0"/>
      <w:numPr>
        <w:numId w:val="1"/>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d">
    <w:name w:val="本文縮排 字元"/>
    <w:link w:val="afc"/>
    <w:rsid w:val="0087531B"/>
    <w:rPr>
      <w:rFonts w:ascii="新細明體"/>
      <w:kern w:val="2"/>
      <w:sz w:val="28"/>
      <w:szCs w:val="24"/>
    </w:rPr>
  </w:style>
  <w:style w:type="character" w:customStyle="1" w:styleId="aff0">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f"/>
    <w:rsid w:val="0087531B"/>
    <w:rPr>
      <w:rFonts w:ascii="標楷體" w:eastAsia="標楷體" w:hAnsi="Courier New"/>
      <w:kern w:val="2"/>
      <w:sz w:val="32"/>
    </w:rPr>
  </w:style>
  <w:style w:type="character" w:customStyle="1" w:styleId="32">
    <w:name w:val="本文 3 字元"/>
    <w:link w:val="31"/>
    <w:rsid w:val="0087531B"/>
    <w:rPr>
      <w:rFonts w:ascii="標楷體" w:eastAsia="標楷體"/>
      <w:snapToGrid w:val="0"/>
      <w:kern w:val="2"/>
      <w:sz w:val="16"/>
      <w:szCs w:val="16"/>
    </w:rPr>
  </w:style>
  <w:style w:type="character" w:customStyle="1" w:styleId="aff7">
    <w:name w:val="問候 字元"/>
    <w:link w:val="aff6"/>
    <w:rsid w:val="0087531B"/>
    <w:rPr>
      <w:rFonts w:ascii="標楷體" w:eastAsia="標楷體"/>
      <w:snapToGrid w:val="0"/>
      <w:kern w:val="2"/>
      <w:sz w:val="28"/>
      <w:szCs w:val="28"/>
    </w:rPr>
  </w:style>
  <w:style w:type="character" w:styleId="affffa">
    <w:name w:val="Strong"/>
    <w:uiPriority w:val="22"/>
    <w:qFormat/>
    <w:rsid w:val="0087531B"/>
    <w:rPr>
      <w:b/>
      <w:bCs/>
    </w:rPr>
  </w:style>
  <w:style w:type="numbering" w:customStyle="1" w:styleId="19">
    <w:name w:val="無清單1"/>
    <w:next w:val="a5"/>
    <w:semiHidden/>
    <w:rsid w:val="0087531B"/>
  </w:style>
  <w:style w:type="table" w:customStyle="1" w:styleId="110">
    <w:name w:val="表格格線1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無清單2"/>
    <w:next w:val="a5"/>
    <w:uiPriority w:val="99"/>
    <w:semiHidden/>
    <w:rsid w:val="0087531B"/>
  </w:style>
  <w:style w:type="table" w:customStyle="1" w:styleId="2c">
    <w:name w:val="表格格線2"/>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5"/>
    <w:semiHidden/>
    <w:rsid w:val="0087531B"/>
  </w:style>
  <w:style w:type="numbering" w:customStyle="1" w:styleId="35">
    <w:name w:val="無清單3"/>
    <w:next w:val="a5"/>
    <w:uiPriority w:val="99"/>
    <w:semiHidden/>
    <w:rsid w:val="0087531B"/>
  </w:style>
  <w:style w:type="table" w:customStyle="1" w:styleId="36">
    <w:name w:val="表格格線3"/>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semiHidden/>
    <w:rsid w:val="0087531B"/>
  </w:style>
  <w:style w:type="table" w:customStyle="1" w:styleId="211">
    <w:name w:val="表格格線2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3-2.表文"/>
    <w:uiPriority w:val="99"/>
    <w:rsid w:val="0087531B"/>
    <w:pPr>
      <w:snapToGrid w:val="0"/>
    </w:pPr>
    <w:rPr>
      <w:rFonts w:eastAsia="標楷體"/>
      <w:sz w:val="24"/>
    </w:rPr>
  </w:style>
  <w:style w:type="table" w:customStyle="1" w:styleId="51">
    <w:name w:val="表格格線5"/>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Date"/>
    <w:basedOn w:val="a1"/>
    <w:next w:val="a1"/>
    <w:link w:val="affffc"/>
    <w:rsid w:val="00CD47CD"/>
    <w:pPr>
      <w:spacing w:line="240" w:lineRule="auto"/>
      <w:ind w:leftChars="0" w:left="0" w:firstLineChars="0" w:firstLine="0"/>
      <w:jc w:val="right"/>
    </w:pPr>
    <w:rPr>
      <w:rFonts w:ascii="Times New Roman"/>
      <w:b/>
      <w:bCs/>
      <w:snapToGrid/>
      <w:sz w:val="36"/>
      <w:szCs w:val="24"/>
    </w:rPr>
  </w:style>
  <w:style w:type="character" w:customStyle="1" w:styleId="affffc">
    <w:name w:val="日期 字元"/>
    <w:link w:val="affffb"/>
    <w:rsid w:val="00CD47CD"/>
    <w:rPr>
      <w:rFonts w:eastAsia="標楷體"/>
      <w:b/>
      <w:bCs/>
      <w:kern w:val="2"/>
      <w:sz w:val="36"/>
      <w:szCs w:val="24"/>
    </w:rPr>
  </w:style>
  <w:style w:type="character" w:customStyle="1" w:styleId="1a">
    <w:name w:val="未解析的提及1"/>
    <w:uiPriority w:val="99"/>
    <w:semiHidden/>
    <w:unhideWhenUsed/>
    <w:rsid w:val="00792318"/>
    <w:rPr>
      <w:color w:val="605E5C"/>
      <w:shd w:val="clear" w:color="auto" w:fill="E1DFDD"/>
    </w:rPr>
  </w:style>
  <w:style w:type="paragraph" w:styleId="a">
    <w:name w:val="List Bullet"/>
    <w:basedOn w:val="a1"/>
    <w:uiPriority w:val="99"/>
    <w:unhideWhenUsed/>
    <w:rsid w:val="00E63753"/>
    <w:pPr>
      <w:numPr>
        <w:numId w:val="20"/>
      </w:numPr>
      <w:contextualSpacing/>
    </w:pPr>
  </w:style>
  <w:style w:type="paragraph" w:customStyle="1" w:styleId="affffd">
    <w:name w:val="標題一、"/>
    <w:basedOn w:val="a1"/>
    <w:rsid w:val="0030232F"/>
    <w:pPr>
      <w:spacing w:beforeLines="20" w:before="20" w:afterLines="20" w:after="20" w:line="400" w:lineRule="exact"/>
      <w:ind w:leftChars="100" w:left="310" w:hangingChars="210" w:hanging="210"/>
    </w:pPr>
    <w:rPr>
      <w:rFonts w:ascii="Times New Roman" w:cs="新細明體"/>
      <w:b/>
      <w:bCs/>
      <w:snapToGrid/>
      <w:sz w:val="32"/>
      <w:szCs w:val="32"/>
    </w:rPr>
  </w:style>
  <w:style w:type="paragraph" w:customStyle="1" w:styleId="affffe">
    <w:name w:val="標題（一）"/>
    <w:basedOn w:val="a1"/>
    <w:rsid w:val="0030232F"/>
    <w:pPr>
      <w:spacing w:beforeLines="20" w:before="20" w:afterLines="20" w:after="20" w:line="400" w:lineRule="exact"/>
      <w:ind w:leftChars="0" w:left="0"/>
    </w:pPr>
    <w:rPr>
      <w:rFonts w:ascii="Times New Roman" w:cs="新細明體"/>
      <w:b/>
      <w:bCs/>
      <w:snapToGrid/>
    </w:rPr>
  </w:style>
  <w:style w:type="paragraph" w:customStyle="1" w:styleId="afffff">
    <w:name w:val="乙篇主文"/>
    <w:basedOn w:val="a1"/>
    <w:rsid w:val="0030232F"/>
    <w:pPr>
      <w:spacing w:line="400" w:lineRule="exact"/>
      <w:ind w:leftChars="0" w:left="0"/>
    </w:pPr>
    <w:rPr>
      <w:snapToGrid/>
      <w:sz w:val="24"/>
      <w:szCs w:val="24"/>
    </w:rPr>
  </w:style>
  <w:style w:type="character" w:customStyle="1" w:styleId="afffff0">
    <w:name w:val="未解析的提及"/>
    <w:uiPriority w:val="99"/>
    <w:semiHidden/>
    <w:unhideWhenUsed/>
    <w:rsid w:val="00AA0F6B"/>
    <w:rPr>
      <w:color w:val="605E5C"/>
      <w:shd w:val="clear" w:color="auto" w:fill="E1DFDD"/>
    </w:rPr>
  </w:style>
  <w:style w:type="character" w:styleId="afffff1">
    <w:name w:val="FollowedHyperlink"/>
    <w:uiPriority w:val="99"/>
    <w:semiHidden/>
    <w:unhideWhenUsed/>
    <w:rsid w:val="00D83C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708">
      <w:bodyDiv w:val="1"/>
      <w:marLeft w:val="0"/>
      <w:marRight w:val="0"/>
      <w:marTop w:val="0"/>
      <w:marBottom w:val="0"/>
      <w:divBdr>
        <w:top w:val="none" w:sz="0" w:space="0" w:color="auto"/>
        <w:left w:val="none" w:sz="0" w:space="0" w:color="auto"/>
        <w:bottom w:val="none" w:sz="0" w:space="0" w:color="auto"/>
        <w:right w:val="none" w:sz="0" w:space="0" w:color="auto"/>
      </w:divBdr>
    </w:div>
    <w:div w:id="91821043">
      <w:bodyDiv w:val="1"/>
      <w:marLeft w:val="0"/>
      <w:marRight w:val="0"/>
      <w:marTop w:val="0"/>
      <w:marBottom w:val="0"/>
      <w:divBdr>
        <w:top w:val="none" w:sz="0" w:space="0" w:color="auto"/>
        <w:left w:val="none" w:sz="0" w:space="0" w:color="auto"/>
        <w:bottom w:val="none" w:sz="0" w:space="0" w:color="auto"/>
        <w:right w:val="none" w:sz="0" w:space="0" w:color="auto"/>
      </w:divBdr>
    </w:div>
    <w:div w:id="96487411">
      <w:bodyDiv w:val="1"/>
      <w:marLeft w:val="0"/>
      <w:marRight w:val="0"/>
      <w:marTop w:val="0"/>
      <w:marBottom w:val="0"/>
      <w:divBdr>
        <w:top w:val="none" w:sz="0" w:space="0" w:color="auto"/>
        <w:left w:val="none" w:sz="0" w:space="0" w:color="auto"/>
        <w:bottom w:val="none" w:sz="0" w:space="0" w:color="auto"/>
        <w:right w:val="none" w:sz="0" w:space="0" w:color="auto"/>
      </w:divBdr>
    </w:div>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338703668">
      <w:bodyDiv w:val="1"/>
      <w:marLeft w:val="0"/>
      <w:marRight w:val="0"/>
      <w:marTop w:val="0"/>
      <w:marBottom w:val="0"/>
      <w:divBdr>
        <w:top w:val="none" w:sz="0" w:space="0" w:color="auto"/>
        <w:left w:val="none" w:sz="0" w:space="0" w:color="auto"/>
        <w:bottom w:val="none" w:sz="0" w:space="0" w:color="auto"/>
        <w:right w:val="none" w:sz="0" w:space="0" w:color="auto"/>
      </w:divBdr>
      <w:divsChild>
        <w:div w:id="122315136">
          <w:marLeft w:val="0"/>
          <w:marRight w:val="0"/>
          <w:marTop w:val="0"/>
          <w:marBottom w:val="0"/>
          <w:divBdr>
            <w:top w:val="none" w:sz="0" w:space="0" w:color="auto"/>
            <w:left w:val="none" w:sz="0" w:space="0" w:color="auto"/>
            <w:bottom w:val="none" w:sz="0" w:space="0" w:color="auto"/>
            <w:right w:val="none" w:sz="0" w:space="0" w:color="auto"/>
          </w:divBdr>
          <w:divsChild>
            <w:div w:id="1636135307">
              <w:marLeft w:val="0"/>
              <w:marRight w:val="0"/>
              <w:marTop w:val="0"/>
              <w:marBottom w:val="0"/>
              <w:divBdr>
                <w:top w:val="none" w:sz="0" w:space="0" w:color="auto"/>
                <w:left w:val="none" w:sz="0" w:space="0" w:color="auto"/>
                <w:bottom w:val="none" w:sz="0" w:space="0" w:color="auto"/>
                <w:right w:val="none" w:sz="0" w:space="0" w:color="auto"/>
              </w:divBdr>
              <w:divsChild>
                <w:div w:id="253635756">
                  <w:marLeft w:val="0"/>
                  <w:marRight w:val="0"/>
                  <w:marTop w:val="0"/>
                  <w:marBottom w:val="0"/>
                  <w:divBdr>
                    <w:top w:val="none" w:sz="0" w:space="0" w:color="auto"/>
                    <w:left w:val="none" w:sz="0" w:space="0" w:color="auto"/>
                    <w:bottom w:val="none" w:sz="0" w:space="0" w:color="auto"/>
                    <w:right w:val="none" w:sz="0" w:space="0" w:color="auto"/>
                  </w:divBdr>
                  <w:divsChild>
                    <w:div w:id="647785673">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 w:id="440105723">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35964555">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982076107">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160078250">
      <w:bodyDiv w:val="1"/>
      <w:marLeft w:val="0"/>
      <w:marRight w:val="0"/>
      <w:marTop w:val="0"/>
      <w:marBottom w:val="0"/>
      <w:divBdr>
        <w:top w:val="none" w:sz="0" w:space="0" w:color="auto"/>
        <w:left w:val="none" w:sz="0" w:space="0" w:color="auto"/>
        <w:bottom w:val="none" w:sz="0" w:space="0" w:color="auto"/>
        <w:right w:val="none" w:sz="0" w:space="0" w:color="auto"/>
      </w:divBdr>
    </w:div>
    <w:div w:id="1302341925">
      <w:bodyDiv w:val="1"/>
      <w:marLeft w:val="0"/>
      <w:marRight w:val="0"/>
      <w:marTop w:val="0"/>
      <w:marBottom w:val="0"/>
      <w:divBdr>
        <w:top w:val="none" w:sz="0" w:space="0" w:color="auto"/>
        <w:left w:val="none" w:sz="0" w:space="0" w:color="auto"/>
        <w:bottom w:val="none" w:sz="0" w:space="0" w:color="auto"/>
        <w:right w:val="none" w:sz="0" w:space="0" w:color="auto"/>
      </w:divBdr>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327244338">
      <w:bodyDiv w:val="1"/>
      <w:marLeft w:val="0"/>
      <w:marRight w:val="0"/>
      <w:marTop w:val="0"/>
      <w:marBottom w:val="0"/>
      <w:divBdr>
        <w:top w:val="none" w:sz="0" w:space="0" w:color="auto"/>
        <w:left w:val="none" w:sz="0" w:space="0" w:color="auto"/>
        <w:bottom w:val="none" w:sz="0" w:space="0" w:color="auto"/>
        <w:right w:val="none" w:sz="0" w:space="0" w:color="auto"/>
      </w:divBdr>
      <w:divsChild>
        <w:div w:id="2123961691">
          <w:marLeft w:val="0"/>
          <w:marRight w:val="0"/>
          <w:marTop w:val="0"/>
          <w:marBottom w:val="0"/>
          <w:divBdr>
            <w:top w:val="none" w:sz="0" w:space="0" w:color="auto"/>
            <w:left w:val="none" w:sz="0" w:space="0" w:color="auto"/>
            <w:bottom w:val="none" w:sz="0" w:space="0" w:color="auto"/>
            <w:right w:val="none" w:sz="0" w:space="0" w:color="auto"/>
          </w:divBdr>
          <w:divsChild>
            <w:div w:id="34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1083">
      <w:bodyDiv w:val="1"/>
      <w:marLeft w:val="0"/>
      <w:marRight w:val="0"/>
      <w:marTop w:val="0"/>
      <w:marBottom w:val="0"/>
      <w:divBdr>
        <w:top w:val="none" w:sz="0" w:space="0" w:color="auto"/>
        <w:left w:val="none" w:sz="0" w:space="0" w:color="auto"/>
        <w:bottom w:val="none" w:sz="0" w:space="0" w:color="auto"/>
        <w:right w:val="none" w:sz="0" w:space="0" w:color="auto"/>
      </w:divBdr>
    </w:div>
    <w:div w:id="1328939269">
      <w:bodyDiv w:val="1"/>
      <w:marLeft w:val="0"/>
      <w:marRight w:val="0"/>
      <w:marTop w:val="0"/>
      <w:marBottom w:val="0"/>
      <w:divBdr>
        <w:top w:val="none" w:sz="0" w:space="0" w:color="auto"/>
        <w:left w:val="none" w:sz="0" w:space="0" w:color="auto"/>
        <w:bottom w:val="none" w:sz="0" w:space="0" w:color="auto"/>
        <w:right w:val="none" w:sz="0" w:space="0" w:color="auto"/>
      </w:divBdr>
    </w:div>
    <w:div w:id="1347753719">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585725277">
      <w:bodyDiv w:val="1"/>
      <w:marLeft w:val="0"/>
      <w:marRight w:val="0"/>
      <w:marTop w:val="0"/>
      <w:marBottom w:val="0"/>
      <w:divBdr>
        <w:top w:val="none" w:sz="0" w:space="0" w:color="auto"/>
        <w:left w:val="none" w:sz="0" w:space="0" w:color="auto"/>
        <w:bottom w:val="none" w:sz="0" w:space="0" w:color="auto"/>
        <w:right w:val="none" w:sz="0" w:space="0" w:color="auto"/>
      </w:divBdr>
    </w:div>
    <w:div w:id="1599873210">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9125">
      <w:bodyDiv w:val="1"/>
      <w:marLeft w:val="0"/>
      <w:marRight w:val="0"/>
      <w:marTop w:val="0"/>
      <w:marBottom w:val="0"/>
      <w:divBdr>
        <w:top w:val="none" w:sz="0" w:space="0" w:color="auto"/>
        <w:left w:val="none" w:sz="0" w:space="0" w:color="auto"/>
        <w:bottom w:val="none" w:sz="0" w:space="0" w:color="auto"/>
        <w:right w:val="none" w:sz="0" w:space="0" w:color="auto"/>
      </w:divBdr>
      <w:divsChild>
        <w:div w:id="1081637189">
          <w:marLeft w:val="0"/>
          <w:marRight w:val="0"/>
          <w:marTop w:val="0"/>
          <w:marBottom w:val="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B0E1F-3D04-49D5-8330-9855BED8A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357</Words>
  <Characters>2038</Characters>
  <Application>Microsoft Office Word</Application>
  <DocSecurity>0</DocSecurity>
  <Lines>16</Lines>
  <Paragraphs>4</Paragraphs>
  <ScaleCrop>false</ScaleCrop>
  <Company/>
  <LinksUpToDate>false</LinksUpToDate>
  <CharactersWithSpaces>2391</CharactersWithSpaces>
  <SharedDoc>false</SharedDoc>
  <HLinks>
    <vt:vector size="36" baseType="variant">
      <vt:variant>
        <vt:i4>1114162</vt:i4>
      </vt:variant>
      <vt:variant>
        <vt:i4>32</vt:i4>
      </vt:variant>
      <vt:variant>
        <vt:i4>0</vt:i4>
      </vt:variant>
      <vt:variant>
        <vt:i4>5</vt:i4>
      </vt:variant>
      <vt:variant>
        <vt:lpwstr/>
      </vt:variant>
      <vt:variant>
        <vt:lpwstr>_Toc213320142</vt:lpwstr>
      </vt:variant>
      <vt:variant>
        <vt:i4>1114162</vt:i4>
      </vt:variant>
      <vt:variant>
        <vt:i4>26</vt:i4>
      </vt:variant>
      <vt:variant>
        <vt:i4>0</vt:i4>
      </vt:variant>
      <vt:variant>
        <vt:i4>5</vt:i4>
      </vt:variant>
      <vt:variant>
        <vt:lpwstr/>
      </vt:variant>
      <vt:variant>
        <vt:lpwstr>_Toc213320141</vt:lpwstr>
      </vt:variant>
      <vt:variant>
        <vt:i4>1114162</vt:i4>
      </vt:variant>
      <vt:variant>
        <vt:i4>20</vt:i4>
      </vt:variant>
      <vt:variant>
        <vt:i4>0</vt:i4>
      </vt:variant>
      <vt:variant>
        <vt:i4>5</vt:i4>
      </vt:variant>
      <vt:variant>
        <vt:lpwstr/>
      </vt:variant>
      <vt:variant>
        <vt:lpwstr>_Toc213320140</vt:lpwstr>
      </vt:variant>
      <vt:variant>
        <vt:i4>1441842</vt:i4>
      </vt:variant>
      <vt:variant>
        <vt:i4>14</vt:i4>
      </vt:variant>
      <vt:variant>
        <vt:i4>0</vt:i4>
      </vt:variant>
      <vt:variant>
        <vt:i4>5</vt:i4>
      </vt:variant>
      <vt:variant>
        <vt:lpwstr/>
      </vt:variant>
      <vt:variant>
        <vt:lpwstr>_Toc213320139</vt:lpwstr>
      </vt:variant>
      <vt:variant>
        <vt:i4>1441842</vt:i4>
      </vt:variant>
      <vt:variant>
        <vt:i4>8</vt:i4>
      </vt:variant>
      <vt:variant>
        <vt:i4>0</vt:i4>
      </vt:variant>
      <vt:variant>
        <vt:i4>5</vt:i4>
      </vt:variant>
      <vt:variant>
        <vt:lpwstr/>
      </vt:variant>
      <vt:variant>
        <vt:lpwstr>_Toc213320138</vt:lpwstr>
      </vt:variant>
      <vt:variant>
        <vt:i4>1441842</vt:i4>
      </vt:variant>
      <vt:variant>
        <vt:i4>2</vt:i4>
      </vt:variant>
      <vt:variant>
        <vt:i4>0</vt:i4>
      </vt:variant>
      <vt:variant>
        <vt:i4>5</vt:i4>
      </vt:variant>
      <vt:variant>
        <vt:lpwstr/>
      </vt:variant>
      <vt:variant>
        <vt:lpwstr>_Toc213320137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2025-11-06T03:15:00Z</cp:lastPrinted>
  <dcterms:created xsi:type="dcterms:W3CDTF">2025-11-06T07:29:00Z</dcterms:created>
  <dcterms:modified xsi:type="dcterms:W3CDTF">2025-11-06T07:29:00Z</dcterms:modified>
</cp:coreProperties>
</file>