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3466" w:rsidRPr="001619EC" w:rsidRDefault="005F3466" w:rsidP="005F3466">
      <w:pPr>
        <w:pStyle w:val="a9"/>
        <w:rPr>
          <w:rFonts w:hAnsi="標楷體"/>
        </w:rPr>
      </w:pPr>
      <w:bookmarkStart w:id="0" w:name="_GoBack"/>
      <w:bookmarkEnd w:id="0"/>
      <w:r w:rsidRPr="001619EC">
        <w:rPr>
          <w:rFonts w:hAnsi="標楷體" w:hint="eastAsia"/>
        </w:rPr>
        <w:t>審計部</w:t>
      </w:r>
      <w:r w:rsidR="00026DD9" w:rsidRPr="001619EC">
        <w:rPr>
          <w:rFonts w:hAnsi="標楷體" w:hint="eastAsia"/>
        </w:rPr>
        <w:t>及所屬</w:t>
      </w:r>
      <w:r w:rsidR="00F91B30" w:rsidRPr="001619EC">
        <w:rPr>
          <w:rFonts w:hAnsi="標楷體" w:hint="eastAsia"/>
        </w:rPr>
        <w:t>11</w:t>
      </w:r>
      <w:r w:rsidR="00001BED">
        <w:rPr>
          <w:rFonts w:hAnsi="標楷體" w:hint="eastAsia"/>
        </w:rPr>
        <w:t>5</w:t>
      </w:r>
      <w:r w:rsidR="00F91B30" w:rsidRPr="001619EC">
        <w:rPr>
          <w:rFonts w:hAnsi="標楷體" w:hint="eastAsia"/>
        </w:rPr>
        <w:t>年度</w:t>
      </w:r>
      <w:r w:rsidRPr="001619EC">
        <w:rPr>
          <w:rFonts w:hAnsi="標楷體" w:hint="eastAsia"/>
        </w:rPr>
        <w:t>單位</w:t>
      </w:r>
      <w:r w:rsidR="00193569" w:rsidRPr="001619EC">
        <w:rPr>
          <w:rFonts w:hAnsi="標楷體" w:hint="eastAsia"/>
        </w:rPr>
        <w:t>預</w:t>
      </w:r>
      <w:r w:rsidRPr="001619EC">
        <w:rPr>
          <w:rFonts w:hAnsi="標楷體" w:hint="eastAsia"/>
        </w:rPr>
        <w:t>算評估報告</w:t>
      </w:r>
    </w:p>
    <w:p w:rsidR="0047261D" w:rsidRPr="001619EC" w:rsidRDefault="00193569" w:rsidP="00ED06D4">
      <w:pPr>
        <w:pStyle w:val="a8"/>
        <w:ind w:left="1" w:firstLine="566"/>
        <w:rPr>
          <w:rFonts w:hAnsi="標楷體"/>
        </w:rPr>
      </w:pPr>
      <w:r w:rsidRPr="001619EC">
        <w:rPr>
          <w:rFonts w:hAnsi="標楷體" w:hint="eastAsia"/>
        </w:rPr>
        <w:t>審計部</w:t>
      </w:r>
      <w:r w:rsidR="003178AB" w:rsidRPr="001619EC">
        <w:rPr>
          <w:rFonts w:hAnsi="標楷體" w:hint="eastAsia"/>
        </w:rPr>
        <w:t>及所屬(</w:t>
      </w:r>
      <w:r w:rsidR="0042616D">
        <w:rPr>
          <w:rFonts w:hAnsi="標楷體" w:hint="eastAsia"/>
        </w:rPr>
        <w:t>6個</w:t>
      </w:r>
      <w:r w:rsidR="008247B5" w:rsidRPr="001619EC">
        <w:rPr>
          <w:rFonts w:hAnsi="標楷體" w:hint="eastAsia"/>
        </w:rPr>
        <w:t>直轄市</w:t>
      </w:r>
      <w:r w:rsidR="003178AB" w:rsidRPr="001619EC">
        <w:rPr>
          <w:rFonts w:hAnsi="標楷體" w:hint="eastAsia"/>
        </w:rPr>
        <w:t>審計處</w:t>
      </w:r>
      <w:r w:rsidR="003178AB" w:rsidRPr="001619EC">
        <w:rPr>
          <w:rStyle w:val="affa"/>
          <w:rFonts w:hAnsi="標楷體"/>
        </w:rPr>
        <w:footnoteReference w:id="1"/>
      </w:r>
      <w:r w:rsidR="003178AB" w:rsidRPr="001619EC">
        <w:rPr>
          <w:rFonts w:hAnsi="標楷體" w:hint="eastAsia"/>
        </w:rPr>
        <w:t>)</w:t>
      </w:r>
      <w:r w:rsidR="008107CF" w:rsidRPr="001619EC">
        <w:rPr>
          <w:rFonts w:hAnsi="標楷體" w:hint="eastAsia"/>
        </w:rPr>
        <w:t>11</w:t>
      </w:r>
      <w:r w:rsidR="00001BED">
        <w:rPr>
          <w:rFonts w:hAnsi="標楷體" w:hint="eastAsia"/>
        </w:rPr>
        <w:t>5</w:t>
      </w:r>
      <w:r w:rsidR="008107CF" w:rsidRPr="001619EC">
        <w:rPr>
          <w:rFonts w:hAnsi="標楷體" w:hint="eastAsia"/>
        </w:rPr>
        <w:t>年度預算案計編列歲入</w:t>
      </w:r>
      <w:r w:rsidR="00050DC0" w:rsidRPr="001619EC">
        <w:rPr>
          <w:rFonts w:hAnsi="標楷體"/>
        </w:rPr>
        <w:t>2</w:t>
      </w:r>
      <w:r w:rsidR="00446BCC">
        <w:rPr>
          <w:rFonts w:hAnsi="標楷體" w:hint="eastAsia"/>
        </w:rPr>
        <w:t>32</w:t>
      </w:r>
      <w:r w:rsidR="008107CF" w:rsidRPr="001619EC">
        <w:rPr>
          <w:rFonts w:hAnsi="標楷體" w:hint="eastAsia"/>
        </w:rPr>
        <w:t>萬元，較1</w:t>
      </w:r>
      <w:r w:rsidR="00446BCC">
        <w:rPr>
          <w:rFonts w:hAnsi="標楷體" w:hint="eastAsia"/>
        </w:rPr>
        <w:t>14</w:t>
      </w:r>
      <w:r w:rsidR="007312AF">
        <w:rPr>
          <w:rFonts w:hAnsi="標楷體" w:hint="eastAsia"/>
        </w:rPr>
        <w:t>年度</w:t>
      </w:r>
      <w:r w:rsidR="008107CF" w:rsidRPr="001619EC">
        <w:rPr>
          <w:rFonts w:hAnsi="標楷體" w:hint="eastAsia"/>
        </w:rPr>
        <w:t>預算數</w:t>
      </w:r>
      <w:r w:rsidR="00050DC0" w:rsidRPr="001619EC">
        <w:rPr>
          <w:rFonts w:hAnsi="標楷體" w:hint="eastAsia"/>
        </w:rPr>
        <w:t>2</w:t>
      </w:r>
      <w:r w:rsidR="00DA7AA0">
        <w:rPr>
          <w:rFonts w:hAnsi="標楷體" w:hint="eastAsia"/>
        </w:rPr>
        <w:t>51</w:t>
      </w:r>
      <w:r w:rsidR="00050DC0" w:rsidRPr="001619EC">
        <w:rPr>
          <w:rFonts w:hAnsi="標楷體" w:hint="eastAsia"/>
        </w:rPr>
        <w:t>萬</w:t>
      </w:r>
      <w:r w:rsidR="00DA7AA0">
        <w:rPr>
          <w:rFonts w:hAnsi="標楷體" w:hint="eastAsia"/>
        </w:rPr>
        <w:t>3</w:t>
      </w:r>
      <w:r w:rsidR="00050DC0" w:rsidRPr="001619EC">
        <w:rPr>
          <w:rFonts w:hAnsi="標楷體" w:hint="eastAsia"/>
        </w:rPr>
        <w:t>千元</w:t>
      </w:r>
      <w:r w:rsidR="008107CF" w:rsidRPr="001619EC">
        <w:rPr>
          <w:rFonts w:hAnsi="標楷體" w:hint="eastAsia"/>
        </w:rPr>
        <w:t>，</w:t>
      </w:r>
      <w:r w:rsidR="00DA7AA0">
        <w:rPr>
          <w:rFonts w:hAnsi="標楷體" w:hint="eastAsia"/>
        </w:rPr>
        <w:t>減少19</w:t>
      </w:r>
      <w:r w:rsidR="008107CF" w:rsidRPr="001619EC">
        <w:rPr>
          <w:rFonts w:hAnsi="標楷體" w:hint="eastAsia"/>
        </w:rPr>
        <w:t>萬</w:t>
      </w:r>
      <w:r w:rsidR="00DA7AA0">
        <w:rPr>
          <w:rFonts w:hAnsi="標楷體" w:hint="eastAsia"/>
        </w:rPr>
        <w:t>3</w:t>
      </w:r>
      <w:r w:rsidR="008107CF" w:rsidRPr="001619EC">
        <w:rPr>
          <w:rFonts w:hAnsi="標楷體" w:hint="eastAsia"/>
        </w:rPr>
        <w:t>千元(</w:t>
      </w:r>
      <w:r w:rsidR="00DA7AA0">
        <w:rPr>
          <w:rFonts w:hAnsi="標楷體" w:hint="eastAsia"/>
        </w:rPr>
        <w:t>減</w:t>
      </w:r>
      <w:r w:rsidR="008107CF" w:rsidRPr="001619EC">
        <w:rPr>
          <w:rFonts w:hAnsi="標楷體" w:hint="eastAsia"/>
        </w:rPr>
        <w:t>幅</w:t>
      </w:r>
      <w:r w:rsidR="00DA7AA0">
        <w:rPr>
          <w:rFonts w:hAnsi="標楷體" w:hint="eastAsia"/>
        </w:rPr>
        <w:t>7.68</w:t>
      </w:r>
      <w:r w:rsidR="008107CF" w:rsidRPr="001619EC">
        <w:rPr>
          <w:rFonts w:hAnsi="標楷體" w:hint="eastAsia"/>
        </w:rPr>
        <w:t>%)；歲出1</w:t>
      </w:r>
      <w:r w:rsidR="003C3754">
        <w:rPr>
          <w:rFonts w:hAnsi="標楷體" w:hint="eastAsia"/>
        </w:rPr>
        <w:t>8</w:t>
      </w:r>
      <w:r w:rsidR="008107CF" w:rsidRPr="001619EC">
        <w:rPr>
          <w:rFonts w:hAnsi="標楷體" w:hint="eastAsia"/>
        </w:rPr>
        <w:t>億</w:t>
      </w:r>
      <w:r w:rsidR="00DA7AA0">
        <w:rPr>
          <w:rFonts w:hAnsi="標楷體" w:hint="eastAsia"/>
        </w:rPr>
        <w:t>9,445</w:t>
      </w:r>
      <w:r w:rsidR="008107CF" w:rsidRPr="001619EC">
        <w:rPr>
          <w:rFonts w:hAnsi="標楷體" w:hint="eastAsia"/>
        </w:rPr>
        <w:t>萬元，較11</w:t>
      </w:r>
      <w:r w:rsidR="00DA7AA0">
        <w:rPr>
          <w:rFonts w:hAnsi="標楷體" w:hint="eastAsia"/>
        </w:rPr>
        <w:t>4</w:t>
      </w:r>
      <w:r w:rsidR="008107CF" w:rsidRPr="001619EC">
        <w:rPr>
          <w:rFonts w:hAnsi="標楷體" w:hint="eastAsia"/>
        </w:rPr>
        <w:t>年度預算數</w:t>
      </w:r>
      <w:r w:rsidR="00DA7AA0">
        <w:rPr>
          <w:rFonts w:hAnsi="標楷體" w:hint="eastAsia"/>
        </w:rPr>
        <w:t>(含追加預算)</w:t>
      </w:r>
      <w:r w:rsidR="00050DC0" w:rsidRPr="001619EC">
        <w:rPr>
          <w:rFonts w:hAnsi="標楷體" w:hint="eastAsia"/>
        </w:rPr>
        <w:t>1</w:t>
      </w:r>
      <w:r w:rsidR="00DA7AA0">
        <w:rPr>
          <w:rFonts w:hAnsi="標楷體" w:hint="eastAsia"/>
        </w:rPr>
        <w:t>7</w:t>
      </w:r>
      <w:r w:rsidR="008107CF" w:rsidRPr="001619EC">
        <w:rPr>
          <w:rFonts w:hAnsi="標楷體" w:hint="eastAsia"/>
        </w:rPr>
        <w:t>億</w:t>
      </w:r>
      <w:r w:rsidR="00DA7AA0">
        <w:rPr>
          <w:rFonts w:hAnsi="標楷體" w:hint="eastAsia"/>
        </w:rPr>
        <w:t>9</w:t>
      </w:r>
      <w:r w:rsidR="008107CF" w:rsidRPr="001619EC">
        <w:rPr>
          <w:rFonts w:hAnsi="標楷體" w:hint="eastAsia"/>
        </w:rPr>
        <w:t>,</w:t>
      </w:r>
      <w:r w:rsidR="00DA7AA0">
        <w:rPr>
          <w:rFonts w:hAnsi="標楷體" w:hint="eastAsia"/>
        </w:rPr>
        <w:t>633</w:t>
      </w:r>
      <w:r w:rsidR="008107CF" w:rsidRPr="001619EC">
        <w:rPr>
          <w:rFonts w:hAnsi="標楷體" w:hint="eastAsia"/>
        </w:rPr>
        <w:t>萬</w:t>
      </w:r>
      <w:r w:rsidR="00DA7AA0">
        <w:rPr>
          <w:rFonts w:hAnsi="標楷體" w:hint="eastAsia"/>
        </w:rPr>
        <w:t>9</w:t>
      </w:r>
      <w:r w:rsidR="008107CF" w:rsidRPr="001619EC">
        <w:rPr>
          <w:rFonts w:hAnsi="標楷體" w:hint="eastAsia"/>
        </w:rPr>
        <w:t>千元，增加</w:t>
      </w:r>
      <w:r w:rsidR="00DA7AA0">
        <w:rPr>
          <w:rFonts w:hAnsi="標楷體" w:hint="eastAsia"/>
        </w:rPr>
        <w:t>9</w:t>
      </w:r>
      <w:r w:rsidR="008107CF" w:rsidRPr="001619EC">
        <w:rPr>
          <w:rFonts w:hAnsi="標楷體" w:hint="eastAsia"/>
        </w:rPr>
        <w:t>,</w:t>
      </w:r>
      <w:r w:rsidR="00DA7AA0">
        <w:rPr>
          <w:rFonts w:hAnsi="標楷體" w:hint="eastAsia"/>
        </w:rPr>
        <w:t>811</w:t>
      </w:r>
      <w:r w:rsidR="008107CF" w:rsidRPr="001619EC">
        <w:rPr>
          <w:rFonts w:hAnsi="標楷體" w:hint="eastAsia"/>
        </w:rPr>
        <w:t>萬</w:t>
      </w:r>
      <w:r w:rsidR="00DA7AA0">
        <w:rPr>
          <w:rFonts w:hAnsi="標楷體" w:hint="eastAsia"/>
        </w:rPr>
        <w:t>1</w:t>
      </w:r>
      <w:r w:rsidR="00382FBD">
        <w:rPr>
          <w:rFonts w:hAnsi="標楷體" w:hint="eastAsia"/>
        </w:rPr>
        <w:t>千</w:t>
      </w:r>
      <w:r w:rsidR="008107CF" w:rsidRPr="001619EC">
        <w:rPr>
          <w:rFonts w:hAnsi="標楷體" w:hint="eastAsia"/>
        </w:rPr>
        <w:t>元(增幅</w:t>
      </w:r>
      <w:r w:rsidR="00DA7AA0">
        <w:rPr>
          <w:rFonts w:hAnsi="標楷體" w:hint="eastAsia"/>
        </w:rPr>
        <w:t>5.46</w:t>
      </w:r>
      <w:r w:rsidR="008107CF" w:rsidRPr="001619EC">
        <w:rPr>
          <w:rFonts w:hAnsi="標楷體" w:hint="eastAsia"/>
        </w:rPr>
        <w:t>%)</w:t>
      </w:r>
      <w:r w:rsidR="002976D5" w:rsidRPr="001619EC">
        <w:rPr>
          <w:rFonts w:hAnsi="標楷體" w:hint="eastAsia"/>
        </w:rPr>
        <w:t>。謹</w:t>
      </w:r>
      <w:r w:rsidRPr="001619EC">
        <w:rPr>
          <w:rFonts w:hAnsi="標楷體" w:hint="eastAsia"/>
        </w:rPr>
        <w:t>就</w:t>
      </w:r>
      <w:r w:rsidR="002976D5" w:rsidRPr="001619EC">
        <w:rPr>
          <w:rFonts w:hAnsi="標楷體" w:hint="eastAsia"/>
        </w:rPr>
        <w:t>審計部及所屬</w:t>
      </w:r>
      <w:r w:rsidR="00F91B30" w:rsidRPr="001619EC">
        <w:rPr>
          <w:rFonts w:hAnsi="標楷體" w:hint="eastAsia"/>
        </w:rPr>
        <w:t>11</w:t>
      </w:r>
      <w:r w:rsidR="00DA7AA0">
        <w:rPr>
          <w:rFonts w:hAnsi="標楷體" w:hint="eastAsia"/>
        </w:rPr>
        <w:t>5</w:t>
      </w:r>
      <w:r w:rsidR="00F91B30" w:rsidRPr="001619EC">
        <w:rPr>
          <w:rFonts w:hAnsi="標楷體" w:hint="eastAsia"/>
        </w:rPr>
        <w:t>年度</w:t>
      </w:r>
      <w:r w:rsidRPr="001619EC">
        <w:rPr>
          <w:rFonts w:hAnsi="標楷體" w:hint="eastAsia"/>
        </w:rPr>
        <w:t>預算</w:t>
      </w:r>
      <w:r w:rsidR="004525F5" w:rsidRPr="001619EC">
        <w:rPr>
          <w:rFonts w:hAnsi="標楷體" w:hint="eastAsia"/>
        </w:rPr>
        <w:t>案</w:t>
      </w:r>
      <w:r w:rsidRPr="001619EC">
        <w:rPr>
          <w:rFonts w:hAnsi="標楷體" w:hint="eastAsia"/>
        </w:rPr>
        <w:t>評估如下：</w:t>
      </w:r>
    </w:p>
    <w:p w:rsidR="000D28A2" w:rsidRPr="001619EC" w:rsidRDefault="00BC744C" w:rsidP="004B106D">
      <w:pPr>
        <w:pStyle w:val="14"/>
        <w:ind w:left="496" w:hangingChars="175" w:hanging="496"/>
        <w:rPr>
          <w:lang w:eastAsia="zh-HK"/>
        </w:rPr>
      </w:pPr>
      <w:bookmarkStart w:id="1" w:name="_Toc213320138"/>
      <w:r w:rsidRPr="001619EC">
        <w:t>二、</w:t>
      </w:r>
      <w:r w:rsidR="000D28A2" w:rsidRPr="00EF1D6F">
        <w:rPr>
          <w:rFonts w:hint="eastAsia"/>
        </w:rPr>
        <w:t>115年度地方</w:t>
      </w:r>
      <w:r w:rsidR="004B106D">
        <w:rPr>
          <w:rFonts w:hint="eastAsia"/>
        </w:rPr>
        <w:t>政府</w:t>
      </w:r>
      <w:r w:rsidR="000D28A2" w:rsidRPr="00EF1D6F">
        <w:rPr>
          <w:rFonts w:hint="eastAsia"/>
        </w:rPr>
        <w:t>獲配</w:t>
      </w:r>
      <w:r w:rsidR="004B106D">
        <w:rPr>
          <w:rFonts w:hint="eastAsia"/>
        </w:rPr>
        <w:t>之</w:t>
      </w:r>
      <w:r w:rsidR="000D28A2" w:rsidRPr="00EF1D6F">
        <w:rPr>
          <w:rFonts w:hint="eastAsia"/>
        </w:rPr>
        <w:t>中央統籌分配稅款</w:t>
      </w:r>
      <w:r w:rsidR="004B106D">
        <w:rPr>
          <w:rFonts w:hint="eastAsia"/>
        </w:rPr>
        <w:t>、</w:t>
      </w:r>
      <w:r w:rsidR="000D28A2" w:rsidRPr="00C276BA">
        <w:rPr>
          <w:rFonts w:hint="eastAsia"/>
        </w:rPr>
        <w:t>一般性及計畫型補助款</w:t>
      </w:r>
      <w:r w:rsidR="000D28A2">
        <w:rPr>
          <w:rFonts w:hint="eastAsia"/>
        </w:rPr>
        <w:t>合計數，</w:t>
      </w:r>
      <w:r w:rsidR="004B106D">
        <w:rPr>
          <w:rFonts w:hint="eastAsia"/>
        </w:rPr>
        <w:t>預計</w:t>
      </w:r>
      <w:r w:rsidR="00F00A0C">
        <w:rPr>
          <w:rFonts w:hint="eastAsia"/>
        </w:rPr>
        <w:t>較</w:t>
      </w:r>
      <w:r w:rsidR="000D28A2">
        <w:rPr>
          <w:rFonts w:hint="eastAsia"/>
        </w:rPr>
        <w:t>114年度</w:t>
      </w:r>
      <w:r w:rsidR="00AF7E43">
        <w:rPr>
          <w:rFonts w:hint="eastAsia"/>
        </w:rPr>
        <w:t>增加</w:t>
      </w:r>
      <w:r w:rsidR="000D28A2">
        <w:rPr>
          <w:rFonts w:hint="eastAsia"/>
        </w:rPr>
        <w:t>，允</w:t>
      </w:r>
      <w:r w:rsidR="000D28A2" w:rsidRPr="001619EC">
        <w:rPr>
          <w:rFonts w:hint="eastAsia"/>
        </w:rPr>
        <w:t>宜</w:t>
      </w:r>
      <w:r w:rsidR="00784D08">
        <w:rPr>
          <w:rFonts w:hint="eastAsia"/>
        </w:rPr>
        <w:t>落實</w:t>
      </w:r>
      <w:r w:rsidR="000D28A2">
        <w:rPr>
          <w:rFonts w:hint="eastAsia"/>
        </w:rPr>
        <w:t>辦理各項財務收支及決算抽查等</w:t>
      </w:r>
      <w:r w:rsidR="00784D08">
        <w:rPr>
          <w:rFonts w:hint="eastAsia"/>
        </w:rPr>
        <w:t>業務</w:t>
      </w:r>
      <w:r w:rsidR="000D28A2" w:rsidRPr="001619EC">
        <w:rPr>
          <w:rFonts w:hint="eastAsia"/>
        </w:rPr>
        <w:t>，</w:t>
      </w:r>
      <w:r w:rsidR="000D28A2">
        <w:rPr>
          <w:rFonts w:hint="eastAsia"/>
        </w:rPr>
        <w:t>以嚴密監督預算之執行</w:t>
      </w:r>
      <w:bookmarkEnd w:id="1"/>
    </w:p>
    <w:p w:rsidR="000D28A2" w:rsidRPr="001619EC" w:rsidRDefault="000D28A2" w:rsidP="000D28A2">
      <w:pPr>
        <w:ind w:left="566" w:firstLine="566"/>
      </w:pPr>
      <w:r w:rsidRPr="001619EC">
        <w:rPr>
          <w:rFonts w:hint="eastAsia"/>
        </w:rPr>
        <w:t>審計部</w:t>
      </w:r>
      <w:r w:rsidRPr="001619EC">
        <w:t>11</w:t>
      </w:r>
      <w:r>
        <w:rPr>
          <w:rFonts w:hint="eastAsia"/>
        </w:rPr>
        <w:t>5</w:t>
      </w:r>
      <w:r w:rsidRPr="001619EC">
        <w:t>年度預算案</w:t>
      </w:r>
      <w:r w:rsidRPr="001619EC">
        <w:rPr>
          <w:rFonts w:hint="eastAsia"/>
        </w:rPr>
        <w:t>「縣市地方審計」</w:t>
      </w:r>
      <w:r w:rsidR="00042322">
        <w:rPr>
          <w:rFonts w:hint="eastAsia"/>
        </w:rPr>
        <w:t>計畫</w:t>
      </w:r>
      <w:r w:rsidRPr="001619EC">
        <w:rPr>
          <w:rFonts w:hint="eastAsia"/>
        </w:rPr>
        <w:t>編列</w:t>
      </w:r>
      <w:r>
        <w:rPr>
          <w:rFonts w:hint="eastAsia"/>
        </w:rPr>
        <w:t>1,092萬元，</w:t>
      </w:r>
      <w:r w:rsidR="00A56EC6">
        <w:rPr>
          <w:rFonts w:hint="eastAsia"/>
        </w:rPr>
        <w:t>及</w:t>
      </w:r>
      <w:r w:rsidR="003E58AF">
        <w:rPr>
          <w:rFonts w:hint="eastAsia"/>
        </w:rPr>
        <w:t>該</w:t>
      </w:r>
      <w:r w:rsidR="0053130D" w:rsidRPr="001619EC">
        <w:rPr>
          <w:rFonts w:hint="eastAsia"/>
        </w:rPr>
        <w:t>部</w:t>
      </w:r>
      <w:r w:rsidR="003E58AF">
        <w:rPr>
          <w:rFonts w:hint="eastAsia"/>
        </w:rPr>
        <w:t>所屬</w:t>
      </w:r>
      <w:r w:rsidR="00A56EC6" w:rsidRPr="00A56EC6">
        <w:rPr>
          <w:rFonts w:hint="eastAsia"/>
        </w:rPr>
        <w:t>直轄市審計處</w:t>
      </w:r>
      <w:r w:rsidR="0053130D" w:rsidRPr="001619EC">
        <w:rPr>
          <w:rFonts w:hint="eastAsia"/>
        </w:rPr>
        <w:t>11</w:t>
      </w:r>
      <w:r w:rsidR="0053130D">
        <w:rPr>
          <w:rFonts w:hint="eastAsia"/>
        </w:rPr>
        <w:t>5</w:t>
      </w:r>
      <w:r w:rsidR="0053130D" w:rsidRPr="001619EC">
        <w:rPr>
          <w:rFonts w:hint="eastAsia"/>
        </w:rPr>
        <w:t>年度預算案「審計業務」</w:t>
      </w:r>
      <w:r w:rsidR="0053130D">
        <w:rPr>
          <w:rFonts w:hint="eastAsia"/>
        </w:rPr>
        <w:t>計畫</w:t>
      </w:r>
      <w:r w:rsidR="00633978">
        <w:rPr>
          <w:rFonts w:hint="eastAsia"/>
        </w:rPr>
        <w:t>共</w:t>
      </w:r>
      <w:r w:rsidR="0053130D" w:rsidRPr="001619EC">
        <w:rPr>
          <w:rFonts w:hint="eastAsia"/>
        </w:rPr>
        <w:t>編列9</w:t>
      </w:r>
      <w:r w:rsidR="0053130D">
        <w:rPr>
          <w:rFonts w:hint="eastAsia"/>
        </w:rPr>
        <w:t>58</w:t>
      </w:r>
      <w:r w:rsidR="0053130D" w:rsidRPr="001619EC">
        <w:rPr>
          <w:rFonts w:hint="eastAsia"/>
        </w:rPr>
        <w:t>萬</w:t>
      </w:r>
      <w:r w:rsidR="0053130D">
        <w:rPr>
          <w:rFonts w:hint="eastAsia"/>
        </w:rPr>
        <w:t>7</w:t>
      </w:r>
      <w:r w:rsidR="0053130D" w:rsidRPr="001619EC">
        <w:rPr>
          <w:rFonts w:hint="eastAsia"/>
        </w:rPr>
        <w:t>千元</w:t>
      </w:r>
      <w:r w:rsidR="00A56EC6">
        <w:rPr>
          <w:rFonts w:hint="eastAsia"/>
        </w:rPr>
        <w:t>，</w:t>
      </w:r>
      <w:r w:rsidR="00633978">
        <w:rPr>
          <w:rFonts w:hint="eastAsia"/>
        </w:rPr>
        <w:t>以上合共編列2,050萬7千元，</w:t>
      </w:r>
      <w:r w:rsidR="0053130D" w:rsidRPr="001619EC">
        <w:rPr>
          <w:rFonts w:hint="eastAsia"/>
        </w:rPr>
        <w:t>係辦理全國各級</w:t>
      </w:r>
      <w:r w:rsidR="00633978">
        <w:rPr>
          <w:rFonts w:hint="eastAsia"/>
        </w:rPr>
        <w:t>地方</w:t>
      </w:r>
      <w:r w:rsidR="0053130D" w:rsidRPr="001619EC">
        <w:rPr>
          <w:rFonts w:hint="eastAsia"/>
        </w:rPr>
        <w:t>政府機關之審計業務</w:t>
      </w:r>
      <w:r w:rsidRPr="001619EC">
        <w:rPr>
          <w:rFonts w:hint="eastAsia"/>
        </w:rPr>
        <w:t>。</w:t>
      </w:r>
      <w:r w:rsidR="00A56EC6">
        <w:rPr>
          <w:rFonts w:hint="eastAsia"/>
        </w:rPr>
        <w:t>揆審計</w:t>
      </w:r>
      <w:r>
        <w:rPr>
          <w:rFonts w:hint="eastAsia"/>
        </w:rPr>
        <w:t>部</w:t>
      </w:r>
      <w:r w:rsidR="00A56EC6">
        <w:rPr>
          <w:rFonts w:hint="eastAsia"/>
        </w:rPr>
        <w:t>及所屬</w:t>
      </w:r>
      <w:r>
        <w:rPr>
          <w:rFonts w:hint="eastAsia"/>
        </w:rPr>
        <w:t>115年度預算書揭示該年度</w:t>
      </w:r>
      <w:r w:rsidR="00633978">
        <w:rPr>
          <w:rFonts w:hint="eastAsia"/>
        </w:rPr>
        <w:t>首要</w:t>
      </w:r>
      <w:r>
        <w:rPr>
          <w:rFonts w:hint="eastAsia"/>
        </w:rPr>
        <w:t>施政目標為「落實監督、履行財務課責」，執行策略為「積極辦理財務收支及決算抽查、專案調查及財物稽察，嚴密監督預算之執行」</w:t>
      </w:r>
      <w:r w:rsidR="00633978">
        <w:rPr>
          <w:rFonts w:hint="eastAsia"/>
        </w:rPr>
        <w:t>，</w:t>
      </w:r>
      <w:r w:rsidRPr="001619EC">
        <w:rPr>
          <w:rFonts w:hint="eastAsia"/>
        </w:rPr>
        <w:t>經查：</w:t>
      </w:r>
    </w:p>
    <w:p w:rsidR="000D28A2" w:rsidRPr="001619EC" w:rsidRDefault="000D28A2" w:rsidP="000D28A2">
      <w:pPr>
        <w:pStyle w:val="af"/>
        <w:ind w:left="849" w:hanging="283"/>
        <w:rPr>
          <w:rFonts w:hAnsi="標楷體"/>
          <w:b/>
        </w:rPr>
      </w:pPr>
      <w:bookmarkStart w:id="2" w:name="_Hlk178703363"/>
      <w:r w:rsidRPr="001619EC">
        <w:rPr>
          <w:rFonts w:hAnsi="標楷體" w:hint="eastAsia"/>
          <w:b/>
        </w:rPr>
        <w:t>(一)</w:t>
      </w:r>
      <w:bookmarkEnd w:id="2"/>
      <w:r>
        <w:rPr>
          <w:rFonts w:hAnsi="標楷體" w:hint="eastAsia"/>
          <w:b/>
        </w:rPr>
        <w:t>近3年度</w:t>
      </w:r>
      <w:r w:rsidRPr="00302853">
        <w:rPr>
          <w:rFonts w:hint="eastAsia"/>
          <w:b/>
        </w:rPr>
        <w:t>地方</w:t>
      </w:r>
      <w:r>
        <w:rPr>
          <w:rFonts w:hAnsi="標楷體" w:hint="eastAsia"/>
          <w:b/>
        </w:rPr>
        <w:t>政府整體歲入歲出均呈賸餘，且賸餘數成長近七成，惟113年度</w:t>
      </w:r>
      <w:r w:rsidR="00633978">
        <w:rPr>
          <w:rFonts w:hAnsi="標楷體" w:hint="eastAsia"/>
          <w:b/>
        </w:rPr>
        <w:t>有</w:t>
      </w:r>
      <w:r>
        <w:rPr>
          <w:rFonts w:hAnsi="標楷體" w:hint="eastAsia"/>
          <w:b/>
        </w:rPr>
        <w:t>8</w:t>
      </w:r>
      <w:r w:rsidR="00633978">
        <w:rPr>
          <w:rFonts w:hAnsi="標楷體" w:hint="eastAsia"/>
          <w:b/>
        </w:rPr>
        <w:t>個</w:t>
      </w:r>
      <w:r>
        <w:rPr>
          <w:rFonts w:hAnsi="標楷體" w:hint="eastAsia"/>
          <w:b/>
        </w:rPr>
        <w:t>市縣歲入歲出賸餘數低於112年度</w:t>
      </w:r>
    </w:p>
    <w:p w:rsidR="000D28A2" w:rsidRDefault="000D28A2" w:rsidP="000D28A2">
      <w:pPr>
        <w:pStyle w:val="21"/>
        <w:ind w:left="850" w:firstLine="566"/>
        <w:rPr>
          <w:rFonts w:hAnsi="標楷體"/>
        </w:rPr>
      </w:pPr>
      <w:r>
        <w:rPr>
          <w:rFonts w:hAnsi="標楷體" w:hint="eastAsia"/>
        </w:rPr>
        <w:t>從近3年度</w:t>
      </w:r>
      <w:r w:rsidRPr="0019507A">
        <w:rPr>
          <w:rFonts w:hAnsi="標楷體" w:hint="eastAsia"/>
        </w:rPr>
        <w:t>(110至112年度</w:t>
      </w:r>
      <w:r>
        <w:rPr>
          <w:rFonts w:hAnsi="標楷體" w:hint="eastAsia"/>
        </w:rPr>
        <w:t>，以下同</w:t>
      </w:r>
      <w:r w:rsidRPr="0019507A">
        <w:rPr>
          <w:rFonts w:hAnsi="標楷體" w:hint="eastAsia"/>
        </w:rPr>
        <w:t>)</w:t>
      </w:r>
      <w:r w:rsidRPr="00A022AB">
        <w:rPr>
          <w:rFonts w:hAnsi="標楷體" w:hint="eastAsia"/>
        </w:rPr>
        <w:t>各直轄市及縣市</w:t>
      </w:r>
      <w:r>
        <w:rPr>
          <w:rFonts w:hAnsi="標楷體" w:hint="eastAsia"/>
        </w:rPr>
        <w:t>(下稱地方政府)</w:t>
      </w:r>
      <w:r w:rsidR="00DE0D5E" w:rsidRPr="00B03C2C">
        <w:rPr>
          <w:rFonts w:hAnsi="標楷體" w:hint="eastAsia"/>
        </w:rPr>
        <w:t>審定</w:t>
      </w:r>
      <w:r>
        <w:rPr>
          <w:rFonts w:hAnsi="標楷體" w:hint="eastAsia"/>
        </w:rPr>
        <w:t>歲入歲出</w:t>
      </w:r>
      <w:r w:rsidRPr="00B03C2C">
        <w:rPr>
          <w:rFonts w:hAnsi="標楷體" w:hint="eastAsia"/>
        </w:rPr>
        <w:t>決算數</w:t>
      </w:r>
      <w:r>
        <w:rPr>
          <w:rFonts w:hAnsi="標楷體" w:hint="eastAsia"/>
        </w:rPr>
        <w:t>以觀(詳表1)，歲入規模由111年度之1兆3,472.73億元逐年增加至113年度之1兆5,461.59億元，增幅14.8%；歲出規模</w:t>
      </w:r>
      <w:r w:rsidR="00DE0D5E">
        <w:rPr>
          <w:rFonts w:hAnsi="標楷體" w:hint="eastAsia"/>
        </w:rPr>
        <w:t>亦</w:t>
      </w:r>
      <w:r>
        <w:rPr>
          <w:rFonts w:hAnsi="標楷體" w:hint="eastAsia"/>
        </w:rPr>
        <w:t>由111年度之1兆3,050.14億元增至113年度之1兆4,745.21億元，增幅13%；歲入歲出相抵，近3年度</w:t>
      </w:r>
      <w:r w:rsidR="00DE0D5E">
        <w:rPr>
          <w:rFonts w:hAnsi="標楷體" w:hint="eastAsia"/>
        </w:rPr>
        <w:t>審定</w:t>
      </w:r>
      <w:r>
        <w:rPr>
          <w:rFonts w:hAnsi="標楷體" w:hint="eastAsia"/>
        </w:rPr>
        <w:t>賸餘數由111年度之422.59億元逐年增加至113年度之716.39億元，成長69.5%</w:t>
      </w:r>
      <w:r w:rsidR="00633978">
        <w:rPr>
          <w:rFonts w:hAnsi="標楷體" w:hint="eastAsia"/>
        </w:rPr>
        <w:t>。</w:t>
      </w:r>
      <w:r>
        <w:rPr>
          <w:rFonts w:hAnsi="標楷體" w:hint="eastAsia"/>
        </w:rPr>
        <w:t>其中</w:t>
      </w:r>
      <w:r w:rsidR="00DE0D5E">
        <w:rPr>
          <w:rFonts w:hAnsi="標楷體" w:hint="eastAsia"/>
        </w:rPr>
        <w:t>審定</w:t>
      </w:r>
      <w:r>
        <w:rPr>
          <w:rFonts w:hAnsi="標楷體" w:hint="eastAsia"/>
        </w:rPr>
        <w:t>歲入歲出賸餘</w:t>
      </w:r>
      <w:r>
        <w:rPr>
          <w:rFonts w:hAnsi="標楷體" w:hint="eastAsia"/>
        </w:rPr>
        <w:lastRenderedPageBreak/>
        <w:t>數連續3年增加者</w:t>
      </w:r>
      <w:r w:rsidR="00633978">
        <w:rPr>
          <w:rFonts w:hAnsi="標楷體" w:hint="eastAsia"/>
        </w:rPr>
        <w:t>，</w:t>
      </w:r>
      <w:r>
        <w:rPr>
          <w:rFonts w:hAnsi="標楷體" w:hint="eastAsia"/>
        </w:rPr>
        <w:t>計臺北市、宜蘭縣、新竹市、雲林縣及嘉</w:t>
      </w:r>
      <w:r>
        <w:rPr>
          <w:rFonts w:hAnsi="標楷體" w:hint="eastAsia"/>
        </w:rPr>
        <w:lastRenderedPageBreak/>
        <w:t>義市共5市縣；113年度</w:t>
      </w:r>
      <w:r w:rsidR="00DE0D5E">
        <w:rPr>
          <w:rFonts w:hAnsi="標楷體" w:hint="eastAsia"/>
        </w:rPr>
        <w:t>審定</w:t>
      </w:r>
      <w:r>
        <w:rPr>
          <w:rFonts w:hAnsi="標楷體" w:hint="eastAsia"/>
        </w:rPr>
        <w:t>歲入歲出賸餘數較112年度增加者計有新北市、臺中市、高雄市、苗栗縣、嘉義縣、屏東縣及澎湖縣共7市縣；113年度</w:t>
      </w:r>
      <w:r w:rsidR="00DE0D5E">
        <w:rPr>
          <w:rFonts w:hAnsi="標楷體" w:hint="eastAsia"/>
        </w:rPr>
        <w:t>審定</w:t>
      </w:r>
      <w:r>
        <w:rPr>
          <w:rFonts w:hAnsi="標楷體" w:hint="eastAsia"/>
        </w:rPr>
        <w:t>歲入歲出賸餘數較112年度減少者計有臺南市、基隆市、新竹縣、彰化縣、南投縣、花蓮縣、臺東縣及連江縣共8市縣；</w:t>
      </w:r>
      <w:r w:rsidR="00633978">
        <w:rPr>
          <w:rFonts w:hAnsi="標楷體" w:hint="eastAsia"/>
        </w:rPr>
        <w:t>另</w:t>
      </w:r>
      <w:r>
        <w:rPr>
          <w:rFonts w:hAnsi="標楷體" w:hint="eastAsia"/>
        </w:rPr>
        <w:t>金門縣由112年度歲入歲出短絀轉為113年度賸餘，至桃園市113年度</w:t>
      </w:r>
      <w:r w:rsidR="00DE0D5E">
        <w:rPr>
          <w:rFonts w:hAnsi="標楷體" w:hint="eastAsia"/>
        </w:rPr>
        <w:t>審定</w:t>
      </w:r>
      <w:r>
        <w:rPr>
          <w:rFonts w:hAnsi="標楷體" w:hint="eastAsia"/>
        </w:rPr>
        <w:t>歲入歲出短絀數較112年度減少9.72億元，仍呈短絀。</w:t>
      </w:r>
    </w:p>
    <w:p w:rsidR="000D28A2" w:rsidRPr="00F77AB4" w:rsidRDefault="000D28A2" w:rsidP="000D28A2">
      <w:pPr>
        <w:pStyle w:val="21"/>
        <w:ind w:leftChars="0" w:left="0" w:firstLineChars="30" w:firstLine="85"/>
        <w:rPr>
          <w:rFonts w:hAnsi="標楷體"/>
          <w:b/>
        </w:rPr>
      </w:pPr>
      <w:r w:rsidRPr="001619EC">
        <w:rPr>
          <w:rFonts w:hAnsi="標楷體" w:hint="eastAsia"/>
          <w:b/>
        </w:rPr>
        <w:t>表</w:t>
      </w:r>
      <w:r w:rsidRPr="001619EC">
        <w:rPr>
          <w:rFonts w:hAnsi="標楷體"/>
          <w:b/>
        </w:rPr>
        <w:t>1</w:t>
      </w:r>
      <w:r w:rsidRPr="001619EC">
        <w:rPr>
          <w:rFonts w:hAnsi="標楷體" w:hint="eastAsia"/>
          <w:b/>
        </w:rPr>
        <w:t xml:space="preserve">　</w:t>
      </w:r>
      <w:r>
        <w:rPr>
          <w:rFonts w:hAnsi="標楷體" w:hint="eastAsia"/>
          <w:b/>
        </w:rPr>
        <w:t>地方政府111至113年度歲入歲出決算餘絀概況</w:t>
      </w:r>
      <w:r w:rsidRPr="00F77AB4">
        <w:rPr>
          <w:rFonts w:hAnsi="標楷體" w:hint="eastAsia"/>
          <w:b/>
        </w:rPr>
        <w:t>表</w:t>
      </w:r>
    </w:p>
    <w:p w:rsidR="000D28A2" w:rsidRPr="00F77AB4" w:rsidRDefault="000D28A2" w:rsidP="000D28A2">
      <w:pPr>
        <w:pStyle w:val="142"/>
        <w:ind w:leftChars="-1" w:left="277" w:hanging="280"/>
        <w:jc w:val="right"/>
        <w:rPr>
          <w:rFonts w:hAnsi="標楷體"/>
          <w:szCs w:val="24"/>
        </w:rPr>
      </w:pPr>
      <w:r w:rsidRPr="00F77AB4">
        <w:rPr>
          <w:rFonts w:hAnsi="標楷體" w:hint="eastAsia"/>
          <w:szCs w:val="24"/>
        </w:rPr>
        <w:t>單位</w:t>
      </w:r>
      <w:r>
        <w:rPr>
          <w:rFonts w:hAnsi="標楷體" w:hint="eastAsia"/>
          <w:szCs w:val="24"/>
        </w:rPr>
        <w:t>：</w:t>
      </w:r>
      <w:r w:rsidRPr="00F77AB4">
        <w:rPr>
          <w:rFonts w:hAnsi="標楷體" w:hint="eastAsia"/>
          <w:szCs w:val="24"/>
        </w:rPr>
        <w:t>新臺幣億元</w:t>
      </w:r>
    </w:p>
    <w:tbl>
      <w:tblPr>
        <w:tblW w:w="4909" w:type="pct"/>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83"/>
        <w:gridCol w:w="851"/>
        <w:gridCol w:w="850"/>
        <w:gridCol w:w="852"/>
        <w:gridCol w:w="850"/>
        <w:gridCol w:w="874"/>
        <w:gridCol w:w="829"/>
        <w:gridCol w:w="864"/>
        <w:gridCol w:w="864"/>
        <w:gridCol w:w="887"/>
      </w:tblGrid>
      <w:tr w:rsidR="000D28A2" w:rsidRPr="00F77AB4" w:rsidTr="000D28A2">
        <w:trPr>
          <w:trHeight w:val="340"/>
          <w:tblHeader/>
        </w:trPr>
        <w:tc>
          <w:tcPr>
            <w:tcW w:w="406" w:type="pct"/>
            <w:vMerge w:val="restart"/>
            <w:shd w:val="clear" w:color="auto" w:fill="auto"/>
            <w:noWrap/>
            <w:vAlign w:val="center"/>
          </w:tcPr>
          <w:p w:rsidR="000D28A2" w:rsidRPr="001479FD" w:rsidRDefault="000D28A2" w:rsidP="00A84334">
            <w:pPr>
              <w:pStyle w:val="142"/>
              <w:jc w:val="center"/>
              <w:rPr>
                <w:rFonts w:hAnsi="標楷體"/>
                <w:b/>
              </w:rPr>
            </w:pPr>
            <w:r w:rsidRPr="001479FD">
              <w:rPr>
                <w:rFonts w:hAnsi="標楷體" w:hint="eastAsia"/>
                <w:b/>
                <w:spacing w:val="-20"/>
              </w:rPr>
              <w:t>市縣別</w:t>
            </w:r>
          </w:p>
        </w:tc>
        <w:tc>
          <w:tcPr>
            <w:tcW w:w="1519" w:type="pct"/>
            <w:gridSpan w:val="3"/>
            <w:vAlign w:val="center"/>
          </w:tcPr>
          <w:p w:rsidR="000D28A2" w:rsidRPr="00BD21D4" w:rsidRDefault="000D28A2" w:rsidP="00A84334">
            <w:pPr>
              <w:pStyle w:val="142"/>
              <w:jc w:val="center"/>
              <w:rPr>
                <w:rFonts w:hAnsi="標楷體"/>
                <w:b/>
                <w:szCs w:val="24"/>
              </w:rPr>
            </w:pPr>
            <w:r w:rsidRPr="00BD21D4">
              <w:rPr>
                <w:rFonts w:hAnsi="標楷體" w:hint="eastAsia"/>
                <w:b/>
                <w:szCs w:val="24"/>
              </w:rPr>
              <w:t>111年度</w:t>
            </w:r>
          </w:p>
        </w:tc>
        <w:tc>
          <w:tcPr>
            <w:tcW w:w="1519" w:type="pct"/>
            <w:gridSpan w:val="3"/>
            <w:vAlign w:val="center"/>
          </w:tcPr>
          <w:p w:rsidR="000D28A2" w:rsidRPr="00BD21D4" w:rsidRDefault="000D28A2" w:rsidP="00A84334">
            <w:pPr>
              <w:pStyle w:val="142"/>
              <w:jc w:val="center"/>
              <w:rPr>
                <w:rFonts w:hAnsi="標楷體"/>
                <w:b/>
                <w:szCs w:val="24"/>
              </w:rPr>
            </w:pPr>
            <w:r w:rsidRPr="00BD21D4">
              <w:rPr>
                <w:rFonts w:hAnsi="標楷體" w:hint="eastAsia"/>
                <w:b/>
                <w:szCs w:val="24"/>
              </w:rPr>
              <w:t>112年度</w:t>
            </w:r>
          </w:p>
        </w:tc>
        <w:tc>
          <w:tcPr>
            <w:tcW w:w="1556" w:type="pct"/>
            <w:gridSpan w:val="3"/>
            <w:vAlign w:val="center"/>
          </w:tcPr>
          <w:p w:rsidR="000D28A2" w:rsidRPr="00BD21D4" w:rsidRDefault="000D28A2" w:rsidP="00A84334">
            <w:pPr>
              <w:pStyle w:val="142"/>
              <w:jc w:val="center"/>
              <w:rPr>
                <w:rFonts w:hAnsi="標楷體"/>
                <w:b/>
                <w:szCs w:val="24"/>
              </w:rPr>
            </w:pPr>
            <w:r>
              <w:rPr>
                <w:rFonts w:hAnsi="標楷體" w:hint="eastAsia"/>
                <w:b/>
                <w:szCs w:val="24"/>
              </w:rPr>
              <w:t>113年度</w:t>
            </w:r>
          </w:p>
        </w:tc>
      </w:tr>
      <w:tr w:rsidR="000D28A2" w:rsidRPr="00F77AB4" w:rsidTr="000D28A2">
        <w:trPr>
          <w:trHeight w:val="340"/>
          <w:tblHeader/>
        </w:trPr>
        <w:tc>
          <w:tcPr>
            <w:tcW w:w="406" w:type="pct"/>
            <w:vMerge/>
            <w:shd w:val="clear" w:color="auto" w:fill="auto"/>
            <w:noWrap/>
            <w:vAlign w:val="center"/>
          </w:tcPr>
          <w:p w:rsidR="000D28A2" w:rsidRPr="00A25178" w:rsidRDefault="000D28A2" w:rsidP="00A84334">
            <w:pPr>
              <w:pStyle w:val="142"/>
              <w:jc w:val="center"/>
              <w:rPr>
                <w:rFonts w:hAnsi="標楷體"/>
                <w:b/>
              </w:rPr>
            </w:pPr>
          </w:p>
        </w:tc>
        <w:tc>
          <w:tcPr>
            <w:tcW w:w="506" w:type="pct"/>
            <w:vAlign w:val="center"/>
          </w:tcPr>
          <w:p w:rsidR="000D28A2" w:rsidRPr="00BD21D4" w:rsidRDefault="000D28A2" w:rsidP="00A84334">
            <w:pPr>
              <w:pStyle w:val="142"/>
              <w:jc w:val="center"/>
              <w:rPr>
                <w:rFonts w:hAnsi="標楷體"/>
                <w:b/>
                <w:szCs w:val="24"/>
              </w:rPr>
            </w:pPr>
            <w:r w:rsidRPr="00BD21D4">
              <w:rPr>
                <w:rFonts w:hAnsi="標楷體" w:hint="eastAsia"/>
                <w:b/>
                <w:szCs w:val="24"/>
              </w:rPr>
              <w:t>歲入</w:t>
            </w:r>
          </w:p>
        </w:tc>
        <w:tc>
          <w:tcPr>
            <w:tcW w:w="506" w:type="pct"/>
            <w:vAlign w:val="center"/>
          </w:tcPr>
          <w:p w:rsidR="000D28A2" w:rsidRPr="00BD21D4" w:rsidRDefault="000D28A2" w:rsidP="00A84334">
            <w:pPr>
              <w:pStyle w:val="142"/>
              <w:jc w:val="center"/>
              <w:rPr>
                <w:rFonts w:hAnsi="標楷體"/>
                <w:b/>
                <w:szCs w:val="24"/>
              </w:rPr>
            </w:pPr>
            <w:r w:rsidRPr="00BD21D4">
              <w:rPr>
                <w:rFonts w:hAnsi="標楷體" w:hint="eastAsia"/>
                <w:b/>
                <w:szCs w:val="24"/>
              </w:rPr>
              <w:t>歲出</w:t>
            </w:r>
          </w:p>
        </w:tc>
        <w:tc>
          <w:tcPr>
            <w:tcW w:w="507" w:type="pct"/>
            <w:shd w:val="clear" w:color="auto" w:fill="auto"/>
            <w:noWrap/>
            <w:vAlign w:val="center"/>
          </w:tcPr>
          <w:p w:rsidR="000D28A2" w:rsidRPr="00BD21D4" w:rsidRDefault="000D28A2" w:rsidP="00A84334">
            <w:pPr>
              <w:pStyle w:val="142"/>
              <w:jc w:val="center"/>
              <w:rPr>
                <w:rFonts w:hAnsi="標楷體"/>
                <w:b/>
                <w:szCs w:val="24"/>
              </w:rPr>
            </w:pPr>
            <w:r w:rsidRPr="00BD21D4">
              <w:rPr>
                <w:rFonts w:hAnsi="標楷體" w:hint="eastAsia"/>
                <w:b/>
                <w:szCs w:val="24"/>
              </w:rPr>
              <w:t>餘絀</w:t>
            </w:r>
          </w:p>
        </w:tc>
        <w:tc>
          <w:tcPr>
            <w:tcW w:w="506" w:type="pct"/>
            <w:vAlign w:val="center"/>
          </w:tcPr>
          <w:p w:rsidR="000D28A2" w:rsidRPr="00BD21D4" w:rsidRDefault="000D28A2" w:rsidP="00A84334">
            <w:pPr>
              <w:pStyle w:val="142"/>
              <w:jc w:val="center"/>
              <w:rPr>
                <w:rFonts w:hAnsi="標楷體"/>
                <w:b/>
                <w:szCs w:val="24"/>
              </w:rPr>
            </w:pPr>
            <w:r w:rsidRPr="00BD21D4">
              <w:rPr>
                <w:rFonts w:hAnsi="標楷體" w:hint="eastAsia"/>
                <w:b/>
                <w:szCs w:val="24"/>
              </w:rPr>
              <w:t>歲入</w:t>
            </w:r>
          </w:p>
        </w:tc>
        <w:tc>
          <w:tcPr>
            <w:tcW w:w="520" w:type="pct"/>
            <w:vAlign w:val="center"/>
          </w:tcPr>
          <w:p w:rsidR="000D28A2" w:rsidRPr="00BD21D4" w:rsidRDefault="000D28A2" w:rsidP="00A84334">
            <w:pPr>
              <w:pStyle w:val="142"/>
              <w:jc w:val="center"/>
              <w:rPr>
                <w:rFonts w:hAnsi="標楷體"/>
                <w:b/>
                <w:szCs w:val="24"/>
              </w:rPr>
            </w:pPr>
            <w:r w:rsidRPr="00BD21D4">
              <w:rPr>
                <w:rFonts w:hAnsi="標楷體" w:hint="eastAsia"/>
                <w:b/>
                <w:szCs w:val="24"/>
              </w:rPr>
              <w:t>歲出</w:t>
            </w:r>
          </w:p>
        </w:tc>
        <w:tc>
          <w:tcPr>
            <w:tcW w:w="493" w:type="pct"/>
            <w:shd w:val="clear" w:color="auto" w:fill="auto"/>
            <w:noWrap/>
            <w:vAlign w:val="center"/>
          </w:tcPr>
          <w:p w:rsidR="000D28A2" w:rsidRPr="00BD21D4" w:rsidRDefault="000D28A2" w:rsidP="00A84334">
            <w:pPr>
              <w:pStyle w:val="142"/>
              <w:jc w:val="center"/>
              <w:rPr>
                <w:rFonts w:hAnsi="標楷體"/>
                <w:b/>
                <w:szCs w:val="24"/>
              </w:rPr>
            </w:pPr>
            <w:r w:rsidRPr="00BD21D4">
              <w:rPr>
                <w:rFonts w:hAnsi="標楷體" w:hint="eastAsia"/>
                <w:b/>
                <w:szCs w:val="24"/>
              </w:rPr>
              <w:t>餘絀</w:t>
            </w:r>
          </w:p>
        </w:tc>
        <w:tc>
          <w:tcPr>
            <w:tcW w:w="514" w:type="pct"/>
            <w:vAlign w:val="center"/>
          </w:tcPr>
          <w:p w:rsidR="000D28A2" w:rsidRPr="00BD21D4" w:rsidRDefault="000D28A2" w:rsidP="00A84334">
            <w:pPr>
              <w:pStyle w:val="142"/>
              <w:jc w:val="center"/>
              <w:rPr>
                <w:rFonts w:hAnsi="標楷體"/>
                <w:b/>
                <w:szCs w:val="24"/>
              </w:rPr>
            </w:pPr>
            <w:r w:rsidRPr="00BD21D4">
              <w:rPr>
                <w:rFonts w:hAnsi="標楷體" w:hint="eastAsia"/>
                <w:b/>
                <w:szCs w:val="24"/>
              </w:rPr>
              <w:t>歲入</w:t>
            </w:r>
          </w:p>
        </w:tc>
        <w:tc>
          <w:tcPr>
            <w:tcW w:w="514" w:type="pct"/>
            <w:vAlign w:val="center"/>
          </w:tcPr>
          <w:p w:rsidR="000D28A2" w:rsidRPr="00BD21D4" w:rsidRDefault="000D28A2" w:rsidP="00A84334">
            <w:pPr>
              <w:pStyle w:val="142"/>
              <w:jc w:val="center"/>
              <w:rPr>
                <w:rFonts w:hAnsi="標楷體"/>
                <w:b/>
                <w:szCs w:val="24"/>
              </w:rPr>
            </w:pPr>
            <w:r w:rsidRPr="00BD21D4">
              <w:rPr>
                <w:rFonts w:hAnsi="標楷體" w:hint="eastAsia"/>
                <w:b/>
                <w:szCs w:val="24"/>
              </w:rPr>
              <w:t>歲出</w:t>
            </w:r>
          </w:p>
        </w:tc>
        <w:tc>
          <w:tcPr>
            <w:tcW w:w="529" w:type="pct"/>
            <w:shd w:val="clear" w:color="auto" w:fill="auto"/>
            <w:noWrap/>
            <w:vAlign w:val="center"/>
          </w:tcPr>
          <w:p w:rsidR="000D28A2" w:rsidRPr="00BD21D4" w:rsidRDefault="000D28A2" w:rsidP="00A84334">
            <w:pPr>
              <w:pStyle w:val="142"/>
              <w:jc w:val="center"/>
              <w:rPr>
                <w:rFonts w:hAnsi="標楷體"/>
                <w:b/>
                <w:szCs w:val="24"/>
              </w:rPr>
            </w:pPr>
            <w:r w:rsidRPr="00BD21D4">
              <w:rPr>
                <w:rFonts w:hAnsi="標楷體" w:hint="eastAsia"/>
                <w:b/>
                <w:szCs w:val="24"/>
              </w:rPr>
              <w:t>餘絀</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臺北市</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,867.59</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,795.08</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72.50</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,075.14</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,850.78</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224.36</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2,252.88</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1,983.69</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269.19</w:t>
            </w:r>
          </w:p>
        </w:tc>
      </w:tr>
      <w:tr w:rsidR="000D28A2" w:rsidRPr="00F77AB4" w:rsidTr="000D28A2">
        <w:trPr>
          <w:trHeight w:val="351"/>
        </w:trPr>
        <w:tc>
          <w:tcPr>
            <w:tcW w:w="406" w:type="pct"/>
            <w:shd w:val="clear" w:color="auto" w:fill="auto"/>
            <w:noWrap/>
            <w:vAlign w:val="center"/>
          </w:tcPr>
          <w:p w:rsidR="000D28A2" w:rsidRPr="001479FD" w:rsidRDefault="000D28A2" w:rsidP="00A84334">
            <w:pPr>
              <w:pStyle w:val="142"/>
              <w:jc w:val="center"/>
              <w:rPr>
                <w:rFonts w:hAnsi="標楷體"/>
                <w:spacing w:val="-20"/>
              </w:rPr>
            </w:pPr>
            <w:r w:rsidRPr="001479FD">
              <w:rPr>
                <w:rFonts w:hAnsi="標楷體" w:hint="eastAsia"/>
                <w:spacing w:val="-20"/>
              </w:rPr>
              <w:t>新北市</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,828.32</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,798.48</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29.83</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,893.70</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,885.00</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8.70</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2,051.03</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2,030.13</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20.90</w:t>
            </w:r>
          </w:p>
        </w:tc>
      </w:tr>
      <w:tr w:rsidR="000D28A2" w:rsidRPr="00F77AB4" w:rsidTr="000D28A2">
        <w:trPr>
          <w:trHeight w:val="351"/>
        </w:trPr>
        <w:tc>
          <w:tcPr>
            <w:tcW w:w="406" w:type="pct"/>
            <w:shd w:val="clear" w:color="auto" w:fill="auto"/>
            <w:noWrap/>
            <w:vAlign w:val="center"/>
          </w:tcPr>
          <w:p w:rsidR="000D28A2" w:rsidRPr="001479FD" w:rsidRDefault="000D28A2" w:rsidP="00A84334">
            <w:pPr>
              <w:pStyle w:val="142"/>
              <w:jc w:val="center"/>
              <w:rPr>
                <w:rFonts w:hAnsi="標楷體"/>
                <w:spacing w:val="-20"/>
              </w:rPr>
            </w:pPr>
            <w:r w:rsidRPr="001479FD">
              <w:rPr>
                <w:rFonts w:hAnsi="標楷體" w:hint="eastAsia"/>
                <w:spacing w:val="-20"/>
              </w:rPr>
              <w:t>桃園市</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,349.81</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,346.80</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3.01</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,287.10</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,353.11</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-66.00</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1,433.89</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1,490.17</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-56.28</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臺中市</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,516.30</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,534.86</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-18.55</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,574.04</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,568.97</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5.07</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1,708.83</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1,666.87</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41.96</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臺南市</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9</w:t>
            </w:r>
            <w:r w:rsidRPr="00BD21D4">
              <w:rPr>
                <w:rFonts w:hAnsi="標楷體"/>
                <w:spacing w:val="-24"/>
                <w:szCs w:val="24"/>
              </w:rPr>
              <w:t>96.68</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9</w:t>
            </w:r>
            <w:r w:rsidRPr="00BD21D4">
              <w:rPr>
                <w:rFonts w:hAnsi="標楷體"/>
                <w:spacing w:val="-24"/>
                <w:szCs w:val="24"/>
              </w:rPr>
              <w:t>67.64</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29.04</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,115.38</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,041.24</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74.13</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1,204.02</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1,132.48</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71.54</w:t>
            </w:r>
          </w:p>
        </w:tc>
      </w:tr>
      <w:tr w:rsidR="000D28A2" w:rsidRPr="00F77AB4" w:rsidTr="000D28A2">
        <w:trPr>
          <w:trHeight w:val="351"/>
        </w:trPr>
        <w:tc>
          <w:tcPr>
            <w:tcW w:w="406" w:type="pct"/>
            <w:shd w:val="clear" w:color="auto" w:fill="auto"/>
            <w:noWrap/>
            <w:vAlign w:val="center"/>
          </w:tcPr>
          <w:p w:rsidR="000D28A2" w:rsidRPr="001479FD" w:rsidRDefault="000D28A2" w:rsidP="00A84334">
            <w:pPr>
              <w:pStyle w:val="142"/>
              <w:jc w:val="center"/>
              <w:rPr>
                <w:rFonts w:hAnsi="標楷體"/>
                <w:spacing w:val="-20"/>
              </w:rPr>
            </w:pPr>
            <w:r w:rsidRPr="001479FD">
              <w:rPr>
                <w:rFonts w:hAnsi="標楷體" w:hint="eastAsia"/>
                <w:spacing w:val="-20"/>
              </w:rPr>
              <w:t>高雄市</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,538.08</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,455.50</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82.57</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,662.16</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,653.07</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9.09</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1,700.20</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1,641.03</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59.17</w:t>
            </w:r>
          </w:p>
        </w:tc>
      </w:tr>
      <w:tr w:rsidR="000D28A2" w:rsidRPr="00F77AB4" w:rsidTr="000D28A2">
        <w:trPr>
          <w:trHeight w:val="351"/>
        </w:trPr>
        <w:tc>
          <w:tcPr>
            <w:tcW w:w="406" w:type="pct"/>
            <w:shd w:val="clear" w:color="auto" w:fill="auto"/>
            <w:noWrap/>
            <w:vAlign w:val="center"/>
          </w:tcPr>
          <w:p w:rsidR="000D28A2" w:rsidRPr="001479FD" w:rsidRDefault="000D28A2" w:rsidP="00A84334">
            <w:pPr>
              <w:pStyle w:val="142"/>
              <w:jc w:val="center"/>
              <w:rPr>
                <w:rFonts w:hAnsi="標楷體"/>
                <w:spacing w:val="-20"/>
              </w:rPr>
            </w:pPr>
            <w:r w:rsidRPr="001479FD">
              <w:rPr>
                <w:rFonts w:hAnsi="標楷體" w:hint="eastAsia"/>
                <w:spacing w:val="-20"/>
              </w:rPr>
              <w:t>基隆市</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25.89</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08.42</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17.46</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43.75</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23.80</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19.94</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255.03</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252.06</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2.97</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宜蘭縣</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58.28</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52.16</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6.11</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96.60</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86.91</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9.69</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303.27</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287.96</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15.30</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新竹縣</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09.14</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03.22</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5.91</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37.35</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14.90</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22.45</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349.53</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331.60</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17.93</w:t>
            </w:r>
          </w:p>
        </w:tc>
      </w:tr>
      <w:tr w:rsidR="000D28A2" w:rsidRPr="00F77AB4" w:rsidTr="000D28A2">
        <w:trPr>
          <w:trHeight w:val="351"/>
        </w:trPr>
        <w:tc>
          <w:tcPr>
            <w:tcW w:w="406" w:type="pct"/>
            <w:shd w:val="clear" w:color="auto" w:fill="auto"/>
            <w:noWrap/>
            <w:vAlign w:val="center"/>
          </w:tcPr>
          <w:p w:rsidR="000D28A2" w:rsidRPr="001479FD" w:rsidRDefault="000D28A2" w:rsidP="00A84334">
            <w:pPr>
              <w:pStyle w:val="142"/>
              <w:jc w:val="center"/>
              <w:rPr>
                <w:rFonts w:hAnsi="標楷體"/>
                <w:spacing w:val="-20"/>
              </w:rPr>
            </w:pPr>
            <w:r w:rsidRPr="001479FD">
              <w:rPr>
                <w:rFonts w:hAnsi="標楷體" w:hint="eastAsia"/>
                <w:spacing w:val="-20"/>
              </w:rPr>
              <w:t>新竹市</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49.41</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39.90</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9.51</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69.18</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46.34</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22.83</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292.02</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258.41</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33.61</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苗栗縣</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78.38</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58.11</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20.26</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08.97</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91.48</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17.49</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323.96</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303.18</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20.79</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彰化縣</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59.70</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31.63</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28.06</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81.01</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48.88</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32.13</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642.97</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619.27</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23.70</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南投縣</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30.52</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91.23</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39.28</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37.69</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91.27</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46.42</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418.49</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377.34</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41.16</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雲林縣</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71.56</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65.50</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6.05</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4</w:t>
            </w:r>
            <w:r w:rsidRPr="00BD21D4">
              <w:rPr>
                <w:rFonts w:hAnsi="標楷體"/>
                <w:spacing w:val="-24"/>
                <w:szCs w:val="24"/>
              </w:rPr>
              <w:t>38.60</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4</w:t>
            </w:r>
            <w:r w:rsidRPr="00BD21D4">
              <w:rPr>
                <w:rFonts w:hAnsi="標楷體"/>
                <w:spacing w:val="-24"/>
                <w:szCs w:val="24"/>
              </w:rPr>
              <w:t>30.83</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7.76</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445.52</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436.44</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9.08</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嘉義縣</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33.47</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02.73</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30.73</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68.26</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w:t>
            </w:r>
            <w:r w:rsidRPr="00BD21D4">
              <w:rPr>
                <w:rFonts w:hAnsi="標楷體"/>
                <w:spacing w:val="-24"/>
                <w:szCs w:val="24"/>
              </w:rPr>
              <w:t>41.67</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26.59</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386.43</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353.88</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32.55</w:t>
            </w:r>
          </w:p>
        </w:tc>
      </w:tr>
      <w:tr w:rsidR="000D28A2" w:rsidRPr="00F77AB4" w:rsidTr="000D28A2">
        <w:trPr>
          <w:trHeight w:val="351"/>
        </w:trPr>
        <w:tc>
          <w:tcPr>
            <w:tcW w:w="406" w:type="pct"/>
            <w:shd w:val="clear" w:color="auto" w:fill="auto"/>
            <w:noWrap/>
            <w:vAlign w:val="center"/>
          </w:tcPr>
          <w:p w:rsidR="000D28A2" w:rsidRPr="001479FD" w:rsidRDefault="000D28A2" w:rsidP="00A84334">
            <w:pPr>
              <w:pStyle w:val="142"/>
              <w:jc w:val="center"/>
              <w:rPr>
                <w:rFonts w:hAnsi="標楷體"/>
                <w:spacing w:val="-20"/>
              </w:rPr>
            </w:pPr>
            <w:r w:rsidRPr="001479FD">
              <w:rPr>
                <w:rFonts w:hAnsi="標楷體" w:hint="eastAsia"/>
                <w:spacing w:val="-20"/>
              </w:rPr>
              <w:t>嘉義市</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63.09</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56.85</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6.23</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83.19</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76.57</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6.61</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196.19</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185.13</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11.07</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屏東縣</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13.40</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4</w:t>
            </w:r>
            <w:r w:rsidRPr="00BD21D4">
              <w:rPr>
                <w:rFonts w:hAnsi="標楷體"/>
                <w:spacing w:val="-24"/>
                <w:szCs w:val="24"/>
              </w:rPr>
              <w:t>73.08</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40.31</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59.97</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27.76</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32.20</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606.53</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559.25</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47.27</w:t>
            </w:r>
          </w:p>
        </w:tc>
      </w:tr>
      <w:tr w:rsidR="000D28A2" w:rsidRPr="00F77AB4" w:rsidTr="000D28A2">
        <w:trPr>
          <w:trHeight w:val="351"/>
        </w:trPr>
        <w:tc>
          <w:tcPr>
            <w:tcW w:w="406" w:type="pct"/>
            <w:shd w:val="clear" w:color="auto" w:fill="auto"/>
            <w:noWrap/>
            <w:vAlign w:val="center"/>
          </w:tcPr>
          <w:p w:rsidR="000D28A2" w:rsidRPr="001479FD" w:rsidRDefault="000D28A2" w:rsidP="00A84334">
            <w:pPr>
              <w:pStyle w:val="142"/>
              <w:jc w:val="center"/>
              <w:rPr>
                <w:rFonts w:hAnsi="標楷體"/>
                <w:spacing w:val="-20"/>
              </w:rPr>
            </w:pPr>
            <w:r w:rsidRPr="001479FD">
              <w:rPr>
                <w:rFonts w:hAnsi="標楷體" w:hint="eastAsia"/>
                <w:spacing w:val="-20"/>
              </w:rPr>
              <w:t>花蓮縣</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60.84</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46.58</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14.26</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94.27</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70.08</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24.18</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312.10</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294.13</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17.97</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臺東縣</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19.27</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04.92</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14.34</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48.60</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w:t>
            </w:r>
            <w:r w:rsidRPr="00BD21D4">
              <w:rPr>
                <w:rFonts w:hAnsi="標楷體"/>
                <w:spacing w:val="-24"/>
                <w:szCs w:val="24"/>
              </w:rPr>
              <w:t>15.26</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33.33</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263.91</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235.80</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28.11</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澎湖縣</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20.48</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17.00</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3.48</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29.99</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27.40</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2.59</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131.43</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124.15</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7.28</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t>金門縣</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23.64</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41.18</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-17.53</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35.04</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1</w:t>
            </w:r>
            <w:r w:rsidRPr="00BD21D4">
              <w:rPr>
                <w:rFonts w:hAnsi="標楷體"/>
                <w:spacing w:val="-24"/>
                <w:szCs w:val="24"/>
              </w:rPr>
              <w:t>35.93</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-0.89</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133.58</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133.20</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0.38</w:t>
            </w:r>
          </w:p>
        </w:tc>
      </w:tr>
      <w:tr w:rsidR="000D28A2" w:rsidRPr="00F77AB4" w:rsidTr="000D28A2">
        <w:trPr>
          <w:trHeight w:val="351"/>
        </w:trPr>
        <w:tc>
          <w:tcPr>
            <w:tcW w:w="406" w:type="pct"/>
            <w:shd w:val="clear" w:color="auto" w:fill="auto"/>
            <w:noWrap/>
            <w:vAlign w:val="center"/>
            <w:hideMark/>
          </w:tcPr>
          <w:p w:rsidR="000D28A2" w:rsidRPr="001479FD" w:rsidRDefault="000D28A2" w:rsidP="00A84334">
            <w:pPr>
              <w:pStyle w:val="142"/>
              <w:jc w:val="center"/>
              <w:rPr>
                <w:rFonts w:hAnsi="標楷體"/>
                <w:spacing w:val="-20"/>
              </w:rPr>
            </w:pPr>
            <w:r w:rsidRPr="001479FD">
              <w:rPr>
                <w:rFonts w:hAnsi="標楷體" w:hint="eastAsia"/>
                <w:spacing w:val="-20"/>
              </w:rPr>
              <w:lastRenderedPageBreak/>
              <w:t>連江縣</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8.81</w:t>
            </w:r>
          </w:p>
        </w:tc>
        <w:tc>
          <w:tcPr>
            <w:tcW w:w="506" w:type="pct"/>
            <w:vAlign w:val="center"/>
          </w:tcPr>
          <w:p w:rsidR="000D28A2" w:rsidRPr="007C45D6" w:rsidRDefault="000D28A2" w:rsidP="00A84334">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9.17</w:t>
            </w:r>
          </w:p>
        </w:tc>
        <w:tc>
          <w:tcPr>
            <w:tcW w:w="507"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-0.35</w:t>
            </w:r>
          </w:p>
        </w:tc>
        <w:tc>
          <w:tcPr>
            <w:tcW w:w="506"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4.23</w:t>
            </w:r>
          </w:p>
        </w:tc>
        <w:tc>
          <w:tcPr>
            <w:tcW w:w="520" w:type="pct"/>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5</w:t>
            </w:r>
            <w:r w:rsidRPr="00BD21D4">
              <w:rPr>
                <w:rFonts w:hAnsi="標楷體"/>
                <w:spacing w:val="-24"/>
                <w:szCs w:val="24"/>
              </w:rPr>
              <w:t>2.18</w:t>
            </w:r>
          </w:p>
        </w:tc>
        <w:tc>
          <w:tcPr>
            <w:tcW w:w="493" w:type="pct"/>
            <w:shd w:val="clear" w:color="auto" w:fill="auto"/>
            <w:noWrap/>
            <w:vAlign w:val="center"/>
          </w:tcPr>
          <w:p w:rsidR="000D28A2" w:rsidRPr="00BD21D4" w:rsidRDefault="000D28A2" w:rsidP="00A84334">
            <w:pPr>
              <w:pStyle w:val="142"/>
              <w:jc w:val="right"/>
              <w:rPr>
                <w:rFonts w:hAnsi="標楷體"/>
                <w:spacing w:val="-24"/>
                <w:szCs w:val="24"/>
              </w:rPr>
            </w:pPr>
            <w:r w:rsidRPr="00BD21D4">
              <w:rPr>
                <w:rFonts w:hAnsi="標楷體" w:hint="eastAsia"/>
                <w:spacing w:val="-24"/>
                <w:szCs w:val="24"/>
              </w:rPr>
              <w:t>2.05</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49.78</w:t>
            </w:r>
          </w:p>
        </w:tc>
        <w:tc>
          <w:tcPr>
            <w:tcW w:w="514" w:type="pct"/>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49.04</w:t>
            </w:r>
          </w:p>
        </w:tc>
        <w:tc>
          <w:tcPr>
            <w:tcW w:w="529" w:type="pct"/>
            <w:shd w:val="clear" w:color="auto" w:fill="auto"/>
            <w:noWrap/>
            <w:vAlign w:val="center"/>
          </w:tcPr>
          <w:p w:rsidR="000D28A2" w:rsidRPr="00BD21D4" w:rsidRDefault="000D28A2" w:rsidP="00A84334">
            <w:pPr>
              <w:pStyle w:val="142"/>
              <w:jc w:val="right"/>
              <w:rPr>
                <w:rFonts w:hAnsi="標楷體"/>
                <w:spacing w:val="-24"/>
                <w:szCs w:val="24"/>
              </w:rPr>
            </w:pPr>
            <w:r>
              <w:rPr>
                <w:rFonts w:hAnsi="標楷體" w:hint="eastAsia"/>
                <w:spacing w:val="-24"/>
                <w:szCs w:val="24"/>
              </w:rPr>
              <w:t>0.73</w:t>
            </w:r>
          </w:p>
        </w:tc>
      </w:tr>
      <w:tr w:rsidR="000D28A2" w:rsidRPr="00F77AB4" w:rsidTr="000D28A2">
        <w:trPr>
          <w:trHeight w:val="351"/>
        </w:trPr>
        <w:tc>
          <w:tcPr>
            <w:tcW w:w="406" w:type="pct"/>
            <w:shd w:val="clear" w:color="auto" w:fill="auto"/>
            <w:noWrap/>
            <w:vAlign w:val="center"/>
          </w:tcPr>
          <w:p w:rsidR="000D28A2" w:rsidRPr="001479FD" w:rsidRDefault="000D28A2" w:rsidP="00A84334">
            <w:pPr>
              <w:pStyle w:val="142"/>
              <w:jc w:val="center"/>
              <w:rPr>
                <w:rFonts w:hAnsi="標楷體"/>
                <w:b/>
                <w:spacing w:val="-20"/>
              </w:rPr>
            </w:pPr>
            <w:r w:rsidRPr="001479FD">
              <w:rPr>
                <w:rFonts w:hAnsi="標楷體" w:hint="eastAsia"/>
                <w:b/>
                <w:spacing w:val="-20"/>
              </w:rPr>
              <w:lastRenderedPageBreak/>
              <w:t>總計</w:t>
            </w:r>
          </w:p>
        </w:tc>
        <w:tc>
          <w:tcPr>
            <w:tcW w:w="506" w:type="pct"/>
            <w:vAlign w:val="center"/>
          </w:tcPr>
          <w:p w:rsidR="000D28A2" w:rsidRPr="000A0C39" w:rsidRDefault="000D28A2" w:rsidP="00A84334">
            <w:pPr>
              <w:pStyle w:val="142"/>
              <w:jc w:val="right"/>
              <w:rPr>
                <w:rFonts w:hAnsi="標楷體"/>
                <w:b/>
                <w:spacing w:val="-24"/>
                <w:sz w:val="22"/>
                <w:szCs w:val="22"/>
              </w:rPr>
            </w:pPr>
            <w:r w:rsidRPr="000A0C39">
              <w:rPr>
                <w:rFonts w:hAnsi="標楷體" w:hint="eastAsia"/>
                <w:b/>
                <w:spacing w:val="-24"/>
                <w:sz w:val="22"/>
                <w:szCs w:val="22"/>
              </w:rPr>
              <w:t>1</w:t>
            </w:r>
            <w:r w:rsidRPr="000A0C39">
              <w:rPr>
                <w:rFonts w:hAnsi="標楷體"/>
                <w:b/>
                <w:spacing w:val="-24"/>
                <w:sz w:val="22"/>
                <w:szCs w:val="22"/>
              </w:rPr>
              <w:t>3,472.73</w:t>
            </w:r>
          </w:p>
        </w:tc>
        <w:tc>
          <w:tcPr>
            <w:tcW w:w="506" w:type="pct"/>
            <w:vAlign w:val="center"/>
          </w:tcPr>
          <w:p w:rsidR="000D28A2" w:rsidRPr="000A0C39" w:rsidRDefault="000D28A2" w:rsidP="00A84334">
            <w:pPr>
              <w:pStyle w:val="142"/>
              <w:jc w:val="right"/>
              <w:rPr>
                <w:rFonts w:hAnsi="標楷體"/>
                <w:b/>
                <w:spacing w:val="-24"/>
                <w:sz w:val="22"/>
                <w:szCs w:val="22"/>
              </w:rPr>
            </w:pPr>
            <w:r w:rsidRPr="000A0C39">
              <w:rPr>
                <w:rFonts w:hAnsi="標楷體" w:hint="eastAsia"/>
                <w:b/>
                <w:spacing w:val="-24"/>
                <w:sz w:val="22"/>
                <w:szCs w:val="22"/>
              </w:rPr>
              <w:t>1</w:t>
            </w:r>
            <w:r w:rsidRPr="000A0C39">
              <w:rPr>
                <w:rFonts w:hAnsi="標楷體"/>
                <w:b/>
                <w:spacing w:val="-24"/>
                <w:sz w:val="22"/>
                <w:szCs w:val="22"/>
              </w:rPr>
              <w:t>3,050.14</w:t>
            </w:r>
          </w:p>
        </w:tc>
        <w:tc>
          <w:tcPr>
            <w:tcW w:w="507" w:type="pct"/>
            <w:shd w:val="clear" w:color="auto" w:fill="auto"/>
            <w:noWrap/>
            <w:vAlign w:val="center"/>
          </w:tcPr>
          <w:p w:rsidR="000D28A2" w:rsidRPr="000A0C39" w:rsidRDefault="000D28A2" w:rsidP="00A84334">
            <w:pPr>
              <w:pStyle w:val="142"/>
              <w:jc w:val="right"/>
              <w:rPr>
                <w:rFonts w:hAnsi="標楷體"/>
                <w:b/>
                <w:sz w:val="22"/>
                <w:szCs w:val="22"/>
              </w:rPr>
            </w:pPr>
            <w:r w:rsidRPr="000A0C39">
              <w:rPr>
                <w:rFonts w:hAnsi="標楷體" w:hint="eastAsia"/>
                <w:b/>
                <w:sz w:val="22"/>
                <w:szCs w:val="22"/>
              </w:rPr>
              <w:t>422.59</w:t>
            </w:r>
          </w:p>
        </w:tc>
        <w:tc>
          <w:tcPr>
            <w:tcW w:w="506" w:type="pct"/>
            <w:vAlign w:val="center"/>
          </w:tcPr>
          <w:p w:rsidR="000D28A2" w:rsidRPr="000A0C39" w:rsidRDefault="000D28A2" w:rsidP="00A84334">
            <w:pPr>
              <w:pStyle w:val="142"/>
              <w:jc w:val="right"/>
              <w:rPr>
                <w:rFonts w:hAnsi="標楷體"/>
                <w:b/>
                <w:spacing w:val="-24"/>
                <w:sz w:val="22"/>
                <w:szCs w:val="22"/>
              </w:rPr>
            </w:pPr>
            <w:r w:rsidRPr="000A0C39">
              <w:rPr>
                <w:rFonts w:hAnsi="標楷體" w:hint="eastAsia"/>
                <w:b/>
                <w:spacing w:val="-24"/>
                <w:sz w:val="22"/>
                <w:szCs w:val="22"/>
              </w:rPr>
              <w:t>1</w:t>
            </w:r>
            <w:r w:rsidRPr="000A0C39">
              <w:rPr>
                <w:rFonts w:hAnsi="標楷體"/>
                <w:b/>
                <w:spacing w:val="-24"/>
                <w:sz w:val="22"/>
                <w:szCs w:val="22"/>
              </w:rPr>
              <w:t>4,394.34</w:t>
            </w:r>
          </w:p>
        </w:tc>
        <w:tc>
          <w:tcPr>
            <w:tcW w:w="520" w:type="pct"/>
            <w:vAlign w:val="center"/>
          </w:tcPr>
          <w:p w:rsidR="000D28A2" w:rsidRPr="000A0C39" w:rsidRDefault="000D28A2" w:rsidP="00A84334">
            <w:pPr>
              <w:pStyle w:val="142"/>
              <w:jc w:val="right"/>
              <w:rPr>
                <w:rFonts w:hAnsi="標楷體"/>
                <w:b/>
                <w:spacing w:val="-24"/>
                <w:sz w:val="22"/>
                <w:szCs w:val="22"/>
              </w:rPr>
            </w:pPr>
            <w:r w:rsidRPr="000A0C39">
              <w:rPr>
                <w:rFonts w:hAnsi="標楷體" w:hint="eastAsia"/>
                <w:b/>
                <w:spacing w:val="-24"/>
                <w:sz w:val="22"/>
                <w:szCs w:val="22"/>
              </w:rPr>
              <w:t>1</w:t>
            </w:r>
            <w:r w:rsidRPr="000A0C39">
              <w:rPr>
                <w:rFonts w:hAnsi="標楷體"/>
                <w:b/>
                <w:spacing w:val="-24"/>
                <w:sz w:val="22"/>
                <w:szCs w:val="22"/>
              </w:rPr>
              <w:t>3,833.51</w:t>
            </w:r>
          </w:p>
        </w:tc>
        <w:tc>
          <w:tcPr>
            <w:tcW w:w="493" w:type="pct"/>
            <w:shd w:val="clear" w:color="auto" w:fill="auto"/>
            <w:noWrap/>
            <w:vAlign w:val="center"/>
          </w:tcPr>
          <w:p w:rsidR="000D28A2" w:rsidRPr="000A0C39" w:rsidRDefault="000D28A2" w:rsidP="00A84334">
            <w:pPr>
              <w:pStyle w:val="142"/>
              <w:jc w:val="right"/>
              <w:rPr>
                <w:rFonts w:hAnsi="標楷體"/>
                <w:b/>
                <w:sz w:val="22"/>
                <w:szCs w:val="22"/>
              </w:rPr>
            </w:pPr>
            <w:r w:rsidRPr="000A0C39">
              <w:rPr>
                <w:rFonts w:hAnsi="標楷體" w:hint="eastAsia"/>
                <w:b/>
                <w:sz w:val="22"/>
                <w:szCs w:val="22"/>
              </w:rPr>
              <w:t>560.82</w:t>
            </w:r>
          </w:p>
        </w:tc>
        <w:tc>
          <w:tcPr>
            <w:tcW w:w="514" w:type="pct"/>
            <w:vAlign w:val="center"/>
          </w:tcPr>
          <w:p w:rsidR="000D28A2" w:rsidRPr="000A0C39" w:rsidRDefault="000D28A2" w:rsidP="00A84334">
            <w:pPr>
              <w:pStyle w:val="142"/>
              <w:jc w:val="right"/>
              <w:rPr>
                <w:rFonts w:hAnsi="標楷體"/>
                <w:b/>
                <w:spacing w:val="-24"/>
                <w:sz w:val="22"/>
                <w:szCs w:val="22"/>
              </w:rPr>
            </w:pPr>
            <w:r>
              <w:rPr>
                <w:rFonts w:hAnsi="標楷體" w:hint="eastAsia"/>
                <w:b/>
                <w:spacing w:val="-24"/>
                <w:sz w:val="22"/>
                <w:szCs w:val="22"/>
              </w:rPr>
              <w:t>15,461.59</w:t>
            </w:r>
          </w:p>
        </w:tc>
        <w:tc>
          <w:tcPr>
            <w:tcW w:w="514" w:type="pct"/>
            <w:vAlign w:val="center"/>
          </w:tcPr>
          <w:p w:rsidR="000D28A2" w:rsidRPr="000A0C39" w:rsidRDefault="000D28A2" w:rsidP="00A84334">
            <w:pPr>
              <w:pStyle w:val="142"/>
              <w:jc w:val="right"/>
              <w:rPr>
                <w:rFonts w:hAnsi="標楷體"/>
                <w:b/>
                <w:spacing w:val="-24"/>
                <w:sz w:val="22"/>
                <w:szCs w:val="22"/>
              </w:rPr>
            </w:pPr>
            <w:r>
              <w:rPr>
                <w:rFonts w:hAnsi="標楷體" w:hint="eastAsia"/>
                <w:b/>
                <w:spacing w:val="-24"/>
                <w:sz w:val="22"/>
                <w:szCs w:val="22"/>
              </w:rPr>
              <w:t>14,745.21</w:t>
            </w:r>
          </w:p>
        </w:tc>
        <w:tc>
          <w:tcPr>
            <w:tcW w:w="529" w:type="pct"/>
            <w:shd w:val="clear" w:color="auto" w:fill="auto"/>
            <w:noWrap/>
            <w:vAlign w:val="center"/>
          </w:tcPr>
          <w:p w:rsidR="000D28A2" w:rsidRPr="000A0C39" w:rsidRDefault="000D28A2" w:rsidP="00A84334">
            <w:pPr>
              <w:pStyle w:val="142"/>
              <w:jc w:val="right"/>
              <w:rPr>
                <w:rFonts w:hAnsi="標楷體"/>
                <w:b/>
                <w:sz w:val="22"/>
                <w:szCs w:val="22"/>
              </w:rPr>
            </w:pPr>
            <w:r>
              <w:rPr>
                <w:rFonts w:hAnsi="標楷體" w:hint="eastAsia"/>
                <w:b/>
                <w:sz w:val="22"/>
                <w:szCs w:val="22"/>
              </w:rPr>
              <w:t>716.39</w:t>
            </w:r>
          </w:p>
        </w:tc>
      </w:tr>
    </w:tbl>
    <w:p w:rsidR="000D28A2" w:rsidRDefault="000D28A2" w:rsidP="000D28A2">
      <w:pPr>
        <w:pStyle w:val="142"/>
        <w:ind w:leftChars="50" w:left="422" w:hanging="280"/>
        <w:rPr>
          <w:rFonts w:hAnsi="標楷體"/>
        </w:rPr>
      </w:pPr>
      <w:r w:rsidRPr="00F77AB4">
        <w:rPr>
          <w:rFonts w:hAnsi="標楷體" w:hint="eastAsia"/>
        </w:rPr>
        <w:t>說    明：</w:t>
      </w:r>
      <w:r w:rsidR="00633978">
        <w:rPr>
          <w:rFonts w:hAnsi="標楷體" w:hint="eastAsia"/>
        </w:rPr>
        <w:t>1.</w:t>
      </w:r>
      <w:r w:rsidRPr="00F77AB4">
        <w:rPr>
          <w:rFonts w:hAnsi="標楷體" w:hint="eastAsia"/>
        </w:rPr>
        <w:t>本表為審定</w:t>
      </w:r>
      <w:r>
        <w:rPr>
          <w:rFonts w:hAnsi="標楷體" w:hint="eastAsia"/>
        </w:rPr>
        <w:t>決算</w:t>
      </w:r>
      <w:r w:rsidRPr="00F77AB4">
        <w:rPr>
          <w:rFonts w:hAnsi="標楷體" w:hint="eastAsia"/>
        </w:rPr>
        <w:t>數，不含特別預算。</w:t>
      </w:r>
    </w:p>
    <w:p w:rsidR="00633978" w:rsidRPr="00F77AB4" w:rsidRDefault="00633978" w:rsidP="000D28A2">
      <w:pPr>
        <w:pStyle w:val="142"/>
        <w:ind w:leftChars="50" w:left="422" w:hanging="280"/>
        <w:rPr>
          <w:rFonts w:hAnsi="標楷體"/>
        </w:rPr>
      </w:pPr>
      <w:r>
        <w:rPr>
          <w:rFonts w:hAnsi="標楷體" w:hint="eastAsia"/>
        </w:rPr>
        <w:t xml:space="preserve">          2.尾差係4捨5入至小數第2位所致。</w:t>
      </w:r>
    </w:p>
    <w:p w:rsidR="000D28A2" w:rsidRPr="008A0323" w:rsidRDefault="000D28A2" w:rsidP="000D28A2">
      <w:pPr>
        <w:pStyle w:val="142"/>
        <w:ind w:leftChars="50" w:left="1358" w:hangingChars="500" w:hanging="1216"/>
        <w:rPr>
          <w:rFonts w:hAnsi="標楷體"/>
          <w:szCs w:val="24"/>
        </w:rPr>
      </w:pPr>
      <w:r w:rsidRPr="00F77AB4">
        <w:rPr>
          <w:rFonts w:hAnsi="標楷體" w:hint="eastAsia"/>
        </w:rPr>
        <w:t>資料來源：</w:t>
      </w:r>
      <w:r>
        <w:rPr>
          <w:rFonts w:hAnsi="標楷體" w:hint="eastAsia"/>
        </w:rPr>
        <w:t>審計部</w:t>
      </w:r>
      <w:r w:rsidRPr="008A0323">
        <w:rPr>
          <w:rFonts w:hAnsi="標楷體" w:hint="eastAsia"/>
          <w:szCs w:val="24"/>
        </w:rPr>
        <w:t>。</w:t>
      </w:r>
    </w:p>
    <w:p w:rsidR="000D28A2" w:rsidRPr="001619EC" w:rsidRDefault="000D28A2" w:rsidP="000D28A2">
      <w:pPr>
        <w:pStyle w:val="affc"/>
        <w:ind w:left="849" w:hanging="283"/>
        <w:rPr>
          <w:rFonts w:hAnsi="標楷體"/>
          <w:b/>
        </w:rPr>
      </w:pPr>
      <w:r w:rsidRPr="001619EC">
        <w:rPr>
          <w:rFonts w:hAnsi="標楷體" w:hint="eastAsia"/>
          <w:b/>
        </w:rPr>
        <w:t>(二)</w:t>
      </w:r>
      <w:r>
        <w:rPr>
          <w:rFonts w:hAnsi="標楷體" w:hint="eastAsia"/>
          <w:b/>
        </w:rPr>
        <w:t>近3年度</w:t>
      </w:r>
      <w:r w:rsidRPr="00302853">
        <w:rPr>
          <w:rFonts w:hint="eastAsia"/>
          <w:b/>
        </w:rPr>
        <w:t>地方</w:t>
      </w:r>
      <w:r>
        <w:rPr>
          <w:rFonts w:hAnsi="標楷體" w:hint="eastAsia"/>
          <w:b/>
        </w:rPr>
        <w:t>政府</w:t>
      </w:r>
      <w:r w:rsidR="00DE0D5E">
        <w:rPr>
          <w:rFonts w:hAnsi="標楷體" w:hint="eastAsia"/>
          <w:b/>
        </w:rPr>
        <w:t>審定</w:t>
      </w:r>
      <w:r>
        <w:rPr>
          <w:rFonts w:hAnsi="標楷體" w:hint="eastAsia"/>
          <w:b/>
        </w:rPr>
        <w:t>歲入</w:t>
      </w:r>
      <w:r w:rsidR="00DE0D5E">
        <w:rPr>
          <w:rFonts w:hAnsi="標楷體" w:hint="eastAsia"/>
          <w:b/>
        </w:rPr>
        <w:t>及歲出</w:t>
      </w:r>
      <w:r>
        <w:rPr>
          <w:rFonts w:hAnsi="標楷體" w:hint="eastAsia"/>
          <w:b/>
        </w:rPr>
        <w:t>決算數逐年成長，</w:t>
      </w:r>
      <w:r w:rsidR="00DE0D5E">
        <w:rPr>
          <w:rFonts w:hAnsi="標楷體" w:hint="eastAsia"/>
          <w:b/>
        </w:rPr>
        <w:t>且</w:t>
      </w:r>
      <w:r>
        <w:rPr>
          <w:rFonts w:hAnsi="標楷體" w:hint="eastAsia"/>
          <w:b/>
        </w:rPr>
        <w:t>115年度</w:t>
      </w:r>
      <w:r w:rsidR="00136DA3" w:rsidRPr="00136DA3">
        <w:rPr>
          <w:rFonts w:hAnsi="標楷體" w:hint="eastAsia"/>
          <w:b/>
        </w:rPr>
        <w:t>歲入預算案數</w:t>
      </w:r>
      <w:r w:rsidR="00DE0D5E">
        <w:rPr>
          <w:rFonts w:hAnsi="標楷體" w:hint="eastAsia"/>
          <w:b/>
        </w:rPr>
        <w:t>預計</w:t>
      </w:r>
      <w:r>
        <w:rPr>
          <w:rFonts w:hAnsi="標楷體" w:hint="eastAsia"/>
          <w:b/>
        </w:rPr>
        <w:t>再高於114年度</w:t>
      </w:r>
      <w:bookmarkStart w:id="3" w:name="_Hlk212537491"/>
      <w:r w:rsidR="00DE0D5E" w:rsidRPr="00DE0D5E">
        <w:rPr>
          <w:rFonts w:hAnsi="標楷體" w:hint="eastAsia"/>
          <w:b/>
        </w:rPr>
        <w:t>，財政收支規模</w:t>
      </w:r>
      <w:r w:rsidR="004B106D">
        <w:rPr>
          <w:rFonts w:hAnsi="標楷體" w:hint="eastAsia"/>
          <w:b/>
        </w:rPr>
        <w:t>亦</w:t>
      </w:r>
      <w:r w:rsidR="00DE0D5E" w:rsidRPr="00DE0D5E">
        <w:rPr>
          <w:rFonts w:hAnsi="標楷體" w:hint="eastAsia"/>
          <w:b/>
        </w:rPr>
        <w:t>隨之</w:t>
      </w:r>
      <w:bookmarkEnd w:id="3"/>
      <w:r w:rsidR="00E92CE1">
        <w:rPr>
          <w:rFonts w:hAnsi="標楷體" w:hint="eastAsia"/>
          <w:b/>
        </w:rPr>
        <w:t>擴大</w:t>
      </w:r>
    </w:p>
    <w:p w:rsidR="000D28A2" w:rsidRDefault="006C09E5" w:rsidP="00136DA3">
      <w:pPr>
        <w:pStyle w:val="21"/>
        <w:ind w:left="850" w:firstLine="566"/>
        <w:rPr>
          <w:rFonts w:hAnsi="標楷體"/>
        </w:rPr>
      </w:pPr>
      <w:r w:rsidRPr="00136DA3">
        <w:rPr>
          <w:rFonts w:hAnsi="標楷體" w:hint="eastAsia"/>
        </w:rPr>
        <w:t>地方政府</w:t>
      </w:r>
      <w:r w:rsidR="00136DA3">
        <w:rPr>
          <w:rFonts w:hAnsi="標楷體" w:hint="eastAsia"/>
        </w:rPr>
        <w:t>除</w:t>
      </w:r>
      <w:r w:rsidR="00136DA3" w:rsidRPr="00136DA3">
        <w:rPr>
          <w:rFonts w:hAnsi="標楷體" w:hint="eastAsia"/>
        </w:rPr>
        <w:t>近3年度</w:t>
      </w:r>
      <w:r w:rsidR="00DE0D5E" w:rsidRPr="00136DA3">
        <w:rPr>
          <w:rFonts w:hAnsi="標楷體" w:hint="eastAsia"/>
        </w:rPr>
        <w:t>審定</w:t>
      </w:r>
      <w:r w:rsidR="00136DA3" w:rsidRPr="00136DA3">
        <w:rPr>
          <w:rFonts w:hAnsi="標楷體" w:hint="eastAsia"/>
        </w:rPr>
        <w:t>歲入</w:t>
      </w:r>
      <w:r w:rsidR="00DE0D5E">
        <w:rPr>
          <w:rFonts w:hAnsi="標楷體" w:hint="eastAsia"/>
        </w:rPr>
        <w:t>及歲出</w:t>
      </w:r>
      <w:r w:rsidR="00136DA3" w:rsidRPr="00136DA3">
        <w:rPr>
          <w:rFonts w:hAnsi="標楷體" w:hint="eastAsia"/>
        </w:rPr>
        <w:t>決算數逐年成長</w:t>
      </w:r>
      <w:r w:rsidR="00136DA3">
        <w:rPr>
          <w:rFonts w:hAnsi="標楷體" w:hint="eastAsia"/>
        </w:rPr>
        <w:t>外，依據114年3月21日公布施行之</w:t>
      </w:r>
      <w:r w:rsidR="000D28A2" w:rsidRPr="00522CBA">
        <w:rPr>
          <w:rFonts w:hAnsi="標楷體" w:hint="eastAsia"/>
        </w:rPr>
        <w:t>財</w:t>
      </w:r>
      <w:r w:rsidR="00FA4117">
        <w:rPr>
          <w:rFonts w:hAnsi="標楷體" w:hint="eastAsia"/>
        </w:rPr>
        <w:t>政收支</w:t>
      </w:r>
      <w:r w:rsidR="000D28A2" w:rsidRPr="00522CBA">
        <w:rPr>
          <w:rFonts w:hAnsi="標楷體" w:hint="eastAsia"/>
        </w:rPr>
        <w:t>劃</w:t>
      </w:r>
      <w:r w:rsidR="00FA4117">
        <w:rPr>
          <w:rFonts w:hAnsi="標楷體" w:hint="eastAsia"/>
        </w:rPr>
        <w:t>分</w:t>
      </w:r>
      <w:r w:rsidR="000D28A2" w:rsidRPr="00522CBA">
        <w:rPr>
          <w:rFonts w:hAnsi="標楷體" w:hint="eastAsia"/>
        </w:rPr>
        <w:t>法</w:t>
      </w:r>
      <w:r w:rsidR="003E193B">
        <w:rPr>
          <w:rFonts w:hAnsi="標楷體" w:hint="eastAsia"/>
        </w:rPr>
        <w:t>(下稱財劃法)</w:t>
      </w:r>
      <w:r w:rsidR="00136DA3">
        <w:rPr>
          <w:rFonts w:hAnsi="標楷體" w:hint="eastAsia"/>
        </w:rPr>
        <w:t>計算</w:t>
      </w:r>
      <w:r w:rsidR="000D28A2" w:rsidRPr="00522CBA">
        <w:rPr>
          <w:rFonts w:hAnsi="標楷體" w:hint="eastAsia"/>
        </w:rPr>
        <w:t>，</w:t>
      </w:r>
      <w:r w:rsidR="000D28A2">
        <w:rPr>
          <w:rFonts w:hAnsi="標楷體" w:hint="eastAsia"/>
        </w:rPr>
        <w:t>115年度</w:t>
      </w:r>
      <w:r w:rsidR="000D28A2" w:rsidRPr="00A022AB">
        <w:rPr>
          <w:rFonts w:hAnsi="標楷體" w:hint="eastAsia"/>
        </w:rPr>
        <w:t>地方獲配中央統籌分配稅款</w:t>
      </w:r>
      <w:r w:rsidR="00136DA3">
        <w:rPr>
          <w:rFonts w:hAnsi="標楷體" w:hint="eastAsia"/>
        </w:rPr>
        <w:t>計</w:t>
      </w:r>
      <w:r w:rsidR="000D28A2" w:rsidRPr="00A022AB">
        <w:rPr>
          <w:rFonts w:hAnsi="標楷體" w:hint="eastAsia"/>
        </w:rPr>
        <w:t>8,841億元，較114年度</w:t>
      </w:r>
      <w:r w:rsidR="00136DA3">
        <w:rPr>
          <w:rFonts w:hAnsi="標楷體" w:hint="eastAsia"/>
        </w:rPr>
        <w:t>4,676億元</w:t>
      </w:r>
      <w:r w:rsidR="000D28A2" w:rsidRPr="00A022AB">
        <w:rPr>
          <w:rFonts w:hAnsi="標楷體" w:hint="eastAsia"/>
        </w:rPr>
        <w:t>增加4,165億元，成長89</w:t>
      </w:r>
      <w:r w:rsidR="001366B4">
        <w:rPr>
          <w:rFonts w:hAnsi="標楷體" w:hint="eastAsia"/>
        </w:rPr>
        <w:t>.1</w:t>
      </w:r>
      <w:r w:rsidR="000D28A2">
        <w:rPr>
          <w:rFonts w:hAnsi="標楷體" w:hint="eastAsia"/>
        </w:rPr>
        <w:t>%，</w:t>
      </w:r>
      <w:r w:rsidR="000D28A2" w:rsidRPr="00522CBA">
        <w:rPr>
          <w:rFonts w:hAnsi="標楷體" w:hint="eastAsia"/>
        </w:rPr>
        <w:t>地方獲配</w:t>
      </w:r>
      <w:r w:rsidR="00633978" w:rsidRPr="00A022AB">
        <w:rPr>
          <w:rFonts w:hAnsi="標楷體" w:hint="eastAsia"/>
        </w:rPr>
        <w:t>統籌分配稅款</w:t>
      </w:r>
      <w:r w:rsidR="000D28A2">
        <w:rPr>
          <w:rFonts w:hAnsi="標楷體" w:hint="eastAsia"/>
        </w:rPr>
        <w:t>大幅增</w:t>
      </w:r>
      <w:r w:rsidR="000D28A2" w:rsidRPr="00522CBA">
        <w:rPr>
          <w:rFonts w:hAnsi="標楷體" w:hint="eastAsia"/>
        </w:rPr>
        <w:t>加</w:t>
      </w:r>
      <w:r w:rsidR="000D28A2">
        <w:rPr>
          <w:rFonts w:hAnsi="標楷體" w:hint="eastAsia"/>
        </w:rPr>
        <w:t>，</w:t>
      </w:r>
      <w:r w:rsidR="00633978">
        <w:rPr>
          <w:rFonts w:hAnsi="標楷體" w:hint="eastAsia"/>
        </w:rPr>
        <w:t>且據</w:t>
      </w:r>
      <w:r w:rsidR="000D28A2">
        <w:rPr>
          <w:rFonts w:hAnsi="標楷體" w:hint="eastAsia"/>
        </w:rPr>
        <w:t>行政院主計總處表示</w:t>
      </w:r>
      <w:r w:rsidR="000D28A2">
        <w:rPr>
          <w:rStyle w:val="affa"/>
          <w:rFonts w:hAnsi="標楷體"/>
        </w:rPr>
        <w:footnoteReference w:id="2"/>
      </w:r>
      <w:r w:rsidR="000D28A2">
        <w:rPr>
          <w:rFonts w:hAnsi="標楷體" w:hint="eastAsia"/>
        </w:rPr>
        <w:t>：「</w:t>
      </w:r>
      <w:r w:rsidR="000D28A2" w:rsidRPr="00522CBA">
        <w:rPr>
          <w:rFonts w:hAnsi="標楷體" w:hint="eastAsia"/>
        </w:rPr>
        <w:t>中央財源雖受修法影響大幅減少，115年度預算仍將以財政均衡補助機制，保障各市縣115年度所獲統籌分配稅款、一般性補助款及計畫型補助款加總，只多不少。</w:t>
      </w:r>
      <w:r w:rsidR="000D28A2">
        <w:rPr>
          <w:rFonts w:hAnsi="標楷體" w:hint="eastAsia"/>
        </w:rPr>
        <w:t>」</w:t>
      </w:r>
      <w:r w:rsidR="00F00A0C">
        <w:rPr>
          <w:rFonts w:hAnsi="標楷體" w:hint="eastAsia"/>
        </w:rPr>
        <w:t>嗣依114年9月30日行政院</w:t>
      </w:r>
      <w:r w:rsidR="00F00A0C" w:rsidRPr="00F00A0C">
        <w:rPr>
          <w:rFonts w:hAnsi="標楷體" w:hint="eastAsia"/>
        </w:rPr>
        <w:t>院長施政報告</w:t>
      </w:r>
      <w:r w:rsidR="00F00A0C">
        <w:rPr>
          <w:rFonts w:hAnsi="標楷體" w:hint="eastAsia"/>
        </w:rPr>
        <w:t>，115年度地方政府獲配統籌分配稅款、</w:t>
      </w:r>
      <w:r w:rsidR="00F00A0C" w:rsidRPr="00522CBA">
        <w:rPr>
          <w:rFonts w:hAnsi="標楷體" w:hint="eastAsia"/>
        </w:rPr>
        <w:t>一般性補助款及計畫型補助款</w:t>
      </w:r>
      <w:r w:rsidR="00F00A0C">
        <w:rPr>
          <w:rFonts w:hAnsi="標楷體" w:hint="eastAsia"/>
        </w:rPr>
        <w:t>合計數1兆1,650億元，</w:t>
      </w:r>
      <w:r w:rsidR="00BB7320">
        <w:rPr>
          <w:rFonts w:hAnsi="標楷體" w:hint="eastAsia"/>
        </w:rPr>
        <w:t>將</w:t>
      </w:r>
      <w:r w:rsidR="00F00A0C">
        <w:rPr>
          <w:rFonts w:hAnsi="標楷體" w:hint="eastAsia"/>
        </w:rPr>
        <w:t>較114年度增加1,519</w:t>
      </w:r>
      <w:r w:rsidR="00BB7320">
        <w:rPr>
          <w:rFonts w:hAnsi="標楷體" w:hint="eastAsia"/>
        </w:rPr>
        <w:t>億元</w:t>
      </w:r>
      <w:r w:rsidR="00F00A0C">
        <w:rPr>
          <w:rFonts w:hAnsi="標楷體" w:hint="eastAsia"/>
        </w:rPr>
        <w:t>(增幅15.0%)。</w:t>
      </w:r>
      <w:r w:rsidR="000D28A2">
        <w:rPr>
          <w:rFonts w:hAnsi="標楷體" w:hint="eastAsia"/>
        </w:rPr>
        <w:t>是以，</w:t>
      </w:r>
      <w:r w:rsidR="000D28A2" w:rsidRPr="00A022AB">
        <w:rPr>
          <w:rFonts w:hAnsi="標楷體" w:hint="eastAsia"/>
        </w:rPr>
        <w:t>115年度</w:t>
      </w:r>
      <w:r w:rsidR="000D28A2">
        <w:rPr>
          <w:rFonts w:hAnsi="標楷體" w:hint="eastAsia"/>
        </w:rPr>
        <w:t>地方政府歲入</w:t>
      </w:r>
      <w:r w:rsidR="00136DA3">
        <w:rPr>
          <w:rFonts w:hAnsi="標楷體" w:hint="eastAsia"/>
        </w:rPr>
        <w:t>預算案數</w:t>
      </w:r>
      <w:r w:rsidR="00DE0D5E">
        <w:rPr>
          <w:rFonts w:hAnsi="標楷體" w:hint="eastAsia"/>
        </w:rPr>
        <w:t>預計</w:t>
      </w:r>
      <w:r w:rsidR="000D28A2" w:rsidRPr="00A022AB">
        <w:rPr>
          <w:rFonts w:hAnsi="標楷體" w:hint="eastAsia"/>
        </w:rPr>
        <w:t>再高於114年度</w:t>
      </w:r>
      <w:r w:rsidR="00DE0D5E">
        <w:rPr>
          <w:rFonts w:hAnsi="標楷體" w:hint="eastAsia"/>
        </w:rPr>
        <w:t>，財政收支規模</w:t>
      </w:r>
      <w:r w:rsidR="004B106D">
        <w:rPr>
          <w:rFonts w:hAnsi="標楷體" w:hint="eastAsia"/>
        </w:rPr>
        <w:t>亦</w:t>
      </w:r>
      <w:r w:rsidR="00DE0D5E">
        <w:rPr>
          <w:rFonts w:hAnsi="標楷體" w:hint="eastAsia"/>
        </w:rPr>
        <w:t>隨之</w:t>
      </w:r>
      <w:r w:rsidR="00E92CE1">
        <w:rPr>
          <w:rFonts w:hAnsi="標楷體" w:hint="eastAsia"/>
        </w:rPr>
        <w:t>擴大</w:t>
      </w:r>
      <w:r w:rsidR="000D28A2">
        <w:rPr>
          <w:rFonts w:hAnsi="標楷體" w:hint="eastAsia"/>
        </w:rPr>
        <w:t>。</w:t>
      </w:r>
    </w:p>
    <w:p w:rsidR="000D28A2" w:rsidRDefault="000D28A2" w:rsidP="000D28A2">
      <w:pPr>
        <w:pStyle w:val="affc"/>
        <w:ind w:left="849" w:hanging="283"/>
        <w:rPr>
          <w:rFonts w:hAnsi="標楷體"/>
          <w:b/>
          <w:bCs/>
        </w:rPr>
      </w:pPr>
      <w:r w:rsidRPr="00DE4107">
        <w:rPr>
          <w:rFonts w:hAnsi="標楷體" w:hint="eastAsia"/>
          <w:b/>
          <w:bCs/>
        </w:rPr>
        <w:t>(三)</w:t>
      </w:r>
      <w:r>
        <w:rPr>
          <w:rFonts w:hAnsi="標楷體" w:hint="eastAsia"/>
          <w:b/>
          <w:bCs/>
        </w:rPr>
        <w:t>113年度審計部及所屬</w:t>
      </w:r>
      <w:r w:rsidRPr="00491B94">
        <w:rPr>
          <w:rFonts w:hAnsi="標楷體" w:hint="eastAsia"/>
          <w:b/>
          <w:bCs/>
        </w:rPr>
        <w:t>考核地方政府預算執行結果，提出</w:t>
      </w:r>
      <w:r w:rsidRPr="00A14CE0">
        <w:rPr>
          <w:rFonts w:hAnsi="標楷體" w:hint="eastAsia"/>
          <w:b/>
          <w:bCs/>
        </w:rPr>
        <w:t>重要</w:t>
      </w:r>
      <w:r w:rsidRPr="00491B94">
        <w:rPr>
          <w:rFonts w:hAnsi="標楷體" w:hint="eastAsia"/>
          <w:b/>
          <w:bCs/>
        </w:rPr>
        <w:t>審核意見共1,777項</w:t>
      </w:r>
      <w:r>
        <w:rPr>
          <w:rFonts w:hAnsi="標楷體" w:hint="eastAsia"/>
          <w:b/>
          <w:bCs/>
        </w:rPr>
        <w:t>，另該</w:t>
      </w:r>
      <w:r w:rsidRPr="00B3046C">
        <w:rPr>
          <w:rFonts w:hAnsi="標楷體" w:hint="eastAsia"/>
          <w:b/>
          <w:bCs/>
        </w:rPr>
        <w:t>部</w:t>
      </w:r>
      <w:r w:rsidRPr="00A14CE0">
        <w:rPr>
          <w:rFonts w:hAnsi="標楷體" w:hint="eastAsia"/>
          <w:b/>
          <w:bCs/>
        </w:rPr>
        <w:t>覆核地方政府112年度重要審核意見辦理情形</w:t>
      </w:r>
      <w:r>
        <w:rPr>
          <w:rFonts w:hAnsi="標楷體" w:hint="eastAsia"/>
          <w:b/>
          <w:bCs/>
        </w:rPr>
        <w:t>，近二成</w:t>
      </w:r>
      <w:r w:rsidRPr="00491B94">
        <w:rPr>
          <w:rFonts w:hAnsi="標楷體" w:hint="eastAsia"/>
          <w:b/>
          <w:bCs/>
        </w:rPr>
        <w:t>仍待繼續改善</w:t>
      </w:r>
      <w:r>
        <w:rPr>
          <w:rFonts w:hAnsi="標楷體" w:hint="eastAsia"/>
          <w:b/>
          <w:bCs/>
        </w:rPr>
        <w:t>，允宜持續追蹤督促改善</w:t>
      </w:r>
    </w:p>
    <w:p w:rsidR="000D28A2" w:rsidRDefault="00136DA3" w:rsidP="000D28A2">
      <w:pPr>
        <w:pStyle w:val="21"/>
        <w:ind w:left="850" w:firstLine="566"/>
        <w:rPr>
          <w:rFonts w:hAnsi="標楷體"/>
        </w:rPr>
      </w:pPr>
      <w:r>
        <w:rPr>
          <w:rFonts w:hAnsi="標楷體" w:hint="eastAsia"/>
        </w:rPr>
        <w:t>揆</w:t>
      </w:r>
      <w:r w:rsidR="000D28A2" w:rsidRPr="00DE4107">
        <w:rPr>
          <w:rFonts w:hAnsi="標楷體" w:hint="eastAsia"/>
        </w:rPr>
        <w:t>113年度</w:t>
      </w:r>
      <w:r w:rsidR="000D28A2">
        <w:rPr>
          <w:rFonts w:hAnsi="標楷體" w:hint="eastAsia"/>
        </w:rPr>
        <w:t>審計部及所屬</w:t>
      </w:r>
      <w:r w:rsidR="000D28A2" w:rsidRPr="00DE4107">
        <w:rPr>
          <w:rFonts w:hAnsi="標楷體" w:hint="eastAsia"/>
        </w:rPr>
        <w:t>考核</w:t>
      </w:r>
      <w:r w:rsidR="000D28A2">
        <w:rPr>
          <w:rFonts w:hAnsi="標楷體" w:hint="eastAsia"/>
        </w:rPr>
        <w:t>地方政府</w:t>
      </w:r>
      <w:r w:rsidR="000D28A2" w:rsidRPr="00DE4107">
        <w:rPr>
          <w:rFonts w:hAnsi="標楷體" w:hint="eastAsia"/>
        </w:rPr>
        <w:t>預算執行結果，提出</w:t>
      </w:r>
      <w:r w:rsidR="000D28A2" w:rsidRPr="00A14CE0">
        <w:rPr>
          <w:rFonts w:hAnsi="標楷體" w:hint="eastAsia"/>
        </w:rPr>
        <w:t>重要</w:t>
      </w:r>
      <w:r w:rsidR="000D28A2" w:rsidRPr="00DE4107">
        <w:rPr>
          <w:rFonts w:hAnsi="標楷體" w:hint="eastAsia"/>
        </w:rPr>
        <w:t>審核意見共1,777項</w:t>
      </w:r>
      <w:r w:rsidR="000D28A2">
        <w:rPr>
          <w:rFonts w:hAnsi="標楷體" w:hint="eastAsia"/>
        </w:rPr>
        <w:t>(詳表2)，包含</w:t>
      </w:r>
      <w:r w:rsidR="000D28A2" w:rsidRPr="00DE4107">
        <w:rPr>
          <w:rFonts w:hAnsi="標楷體" w:hint="eastAsia"/>
        </w:rPr>
        <w:t>對內部稽</w:t>
      </w:r>
      <w:r w:rsidR="000D28A2">
        <w:rPr>
          <w:rFonts w:hAnsi="標楷體" w:hint="eastAsia"/>
        </w:rPr>
        <w:t>(</w:t>
      </w:r>
      <w:r w:rsidR="000D28A2" w:rsidRPr="00DE4107">
        <w:rPr>
          <w:rFonts w:hAnsi="標楷體" w:hint="eastAsia"/>
        </w:rPr>
        <w:t>審</w:t>
      </w:r>
      <w:r w:rsidR="000D28A2">
        <w:rPr>
          <w:rFonts w:hAnsi="標楷體" w:hint="eastAsia"/>
        </w:rPr>
        <w:t>)</w:t>
      </w:r>
      <w:r w:rsidR="000D28A2" w:rsidRPr="00DE4107">
        <w:rPr>
          <w:rFonts w:hAnsi="標楷體" w:hint="eastAsia"/>
        </w:rPr>
        <w:t>核之實</w:t>
      </w:r>
      <w:r w:rsidR="000D28A2" w:rsidRPr="00DE4107">
        <w:rPr>
          <w:rFonts w:hAnsi="標楷體" w:hint="eastAsia"/>
        </w:rPr>
        <w:lastRenderedPageBreak/>
        <w:t>施提出意見者</w:t>
      </w:r>
      <w:r w:rsidR="000D28A2">
        <w:rPr>
          <w:rFonts w:hAnsi="標楷體" w:hint="eastAsia"/>
        </w:rPr>
        <w:t>113項、</w:t>
      </w:r>
      <w:r w:rsidR="000D28A2" w:rsidRPr="00DE4107">
        <w:rPr>
          <w:rFonts w:hAnsi="標楷體" w:hint="eastAsia"/>
        </w:rPr>
        <w:t>對計畫之實施及預算之執行提出意見者</w:t>
      </w:r>
      <w:r w:rsidR="000D28A2">
        <w:rPr>
          <w:rFonts w:hAnsi="標楷體" w:hint="eastAsia"/>
        </w:rPr>
        <w:lastRenderedPageBreak/>
        <w:t>1,118項、</w:t>
      </w:r>
      <w:r w:rsidR="000D28A2" w:rsidRPr="00DE4107">
        <w:rPr>
          <w:rFonts w:hAnsi="標楷體" w:hint="eastAsia"/>
        </w:rPr>
        <w:t>對財務</w:t>
      </w:r>
      <w:r w:rsidR="000D28A2">
        <w:rPr>
          <w:rFonts w:hAnsi="標楷體" w:hint="eastAsia"/>
        </w:rPr>
        <w:t>(</w:t>
      </w:r>
      <w:r w:rsidR="000D28A2" w:rsidRPr="00DE4107">
        <w:rPr>
          <w:rFonts w:hAnsi="標楷體" w:hint="eastAsia"/>
        </w:rPr>
        <w:t>物</w:t>
      </w:r>
      <w:r w:rsidR="000D28A2">
        <w:rPr>
          <w:rFonts w:hAnsi="標楷體" w:hint="eastAsia"/>
        </w:rPr>
        <w:t>)</w:t>
      </w:r>
      <w:r w:rsidR="000D28A2" w:rsidRPr="00DE4107">
        <w:rPr>
          <w:rFonts w:hAnsi="標楷體" w:hint="eastAsia"/>
        </w:rPr>
        <w:t>之管理運用提出意見者</w:t>
      </w:r>
      <w:r w:rsidR="000D28A2">
        <w:rPr>
          <w:rFonts w:hAnsi="標楷體" w:hint="eastAsia"/>
        </w:rPr>
        <w:t>188項、</w:t>
      </w:r>
      <w:r w:rsidR="000D28A2" w:rsidRPr="00DE4107">
        <w:rPr>
          <w:rFonts w:hAnsi="標楷體" w:hint="eastAsia"/>
        </w:rPr>
        <w:t>對產銷營運管理提出意見者</w:t>
      </w:r>
      <w:r w:rsidR="000D28A2">
        <w:rPr>
          <w:rFonts w:hAnsi="標楷體" w:hint="eastAsia"/>
        </w:rPr>
        <w:t>81項、</w:t>
      </w:r>
      <w:r w:rsidR="000D28A2" w:rsidRPr="00DE4107">
        <w:rPr>
          <w:rFonts w:hAnsi="標楷體" w:hint="eastAsia"/>
        </w:rPr>
        <w:t>對採購作業提出意見者</w:t>
      </w:r>
      <w:r w:rsidR="000D28A2">
        <w:rPr>
          <w:rFonts w:hAnsi="標楷體" w:hint="eastAsia"/>
        </w:rPr>
        <w:t>187項、</w:t>
      </w:r>
      <w:r w:rsidR="000D28A2" w:rsidRPr="00DE4107">
        <w:rPr>
          <w:rFonts w:hAnsi="標楷體" w:hint="eastAsia"/>
        </w:rPr>
        <w:t>對事務管理及其他事項提出意見者</w:t>
      </w:r>
      <w:r w:rsidR="000D28A2">
        <w:rPr>
          <w:rFonts w:hAnsi="標楷體" w:hint="eastAsia"/>
        </w:rPr>
        <w:t>90項，共較112年度增加17項(增幅1%)。另審計部</w:t>
      </w:r>
      <w:r w:rsidR="000D28A2" w:rsidRPr="00491B94">
        <w:rPr>
          <w:rFonts w:hAnsi="標楷體" w:hint="eastAsia"/>
        </w:rPr>
        <w:t>覆核</w:t>
      </w:r>
      <w:r w:rsidR="000D28A2">
        <w:rPr>
          <w:rFonts w:hAnsi="標楷體" w:hint="eastAsia"/>
        </w:rPr>
        <w:t>地方政府112年度</w:t>
      </w:r>
      <w:r w:rsidR="000D28A2" w:rsidRPr="00A14CE0">
        <w:rPr>
          <w:rFonts w:hAnsi="標楷體" w:hint="eastAsia"/>
        </w:rPr>
        <w:t>重要</w:t>
      </w:r>
      <w:r w:rsidR="000D28A2" w:rsidRPr="00DE4107">
        <w:rPr>
          <w:rFonts w:hAnsi="標楷體" w:hint="eastAsia"/>
        </w:rPr>
        <w:t>審核意見</w:t>
      </w:r>
      <w:r w:rsidR="000D28A2">
        <w:rPr>
          <w:rFonts w:hAnsi="標楷體" w:hint="eastAsia"/>
        </w:rPr>
        <w:t>辦理情形，其中</w:t>
      </w:r>
      <w:r w:rsidR="000D28A2" w:rsidRPr="00491B94">
        <w:rPr>
          <w:rFonts w:hAnsi="標楷體" w:hint="eastAsia"/>
        </w:rPr>
        <w:t>已改善辦理</w:t>
      </w:r>
      <w:r w:rsidR="003E193B">
        <w:rPr>
          <w:rFonts w:hAnsi="標楷體" w:hint="eastAsia"/>
        </w:rPr>
        <w:t>者</w:t>
      </w:r>
      <w:r w:rsidR="000D28A2">
        <w:rPr>
          <w:rStyle w:val="affa"/>
          <w:rFonts w:hAnsi="標楷體"/>
        </w:rPr>
        <w:footnoteReference w:id="3"/>
      </w:r>
      <w:r w:rsidR="000D28A2">
        <w:rPr>
          <w:rFonts w:hAnsi="標楷體" w:hint="eastAsia"/>
        </w:rPr>
        <w:t>計1,423項(占比80.9%)，</w:t>
      </w:r>
      <w:r w:rsidR="000D28A2" w:rsidRPr="00491B94">
        <w:rPr>
          <w:rFonts w:hAnsi="標楷體" w:hint="eastAsia"/>
        </w:rPr>
        <w:t>仍待繼續改善</w:t>
      </w:r>
      <w:r w:rsidR="003E193B">
        <w:rPr>
          <w:rFonts w:hAnsi="標楷體" w:hint="eastAsia"/>
        </w:rPr>
        <w:t>者</w:t>
      </w:r>
      <w:r w:rsidR="000D28A2">
        <w:rPr>
          <w:rFonts w:hAnsi="標楷體" w:hint="eastAsia"/>
        </w:rPr>
        <w:t>計329項(占比18.7%)，處理中</w:t>
      </w:r>
      <w:r w:rsidR="003E193B">
        <w:rPr>
          <w:rFonts w:hAnsi="標楷體" w:hint="eastAsia"/>
        </w:rPr>
        <w:t>共</w:t>
      </w:r>
      <w:r w:rsidR="000D28A2">
        <w:rPr>
          <w:rFonts w:hAnsi="標楷體" w:hint="eastAsia"/>
        </w:rPr>
        <w:t>8項(占比0.4%)</w:t>
      </w:r>
      <w:r w:rsidR="003E193B">
        <w:rPr>
          <w:rFonts w:hAnsi="標楷體" w:hint="eastAsia"/>
        </w:rPr>
        <w:t>，允宜賡續督促其改善。</w:t>
      </w:r>
    </w:p>
    <w:p w:rsidR="00633978" w:rsidRPr="00181826" w:rsidRDefault="00633978" w:rsidP="00633978">
      <w:pPr>
        <w:ind w:leftChars="70" w:left="963" w:hangingChars="270" w:hanging="765"/>
        <w:rPr>
          <w:rFonts w:hAnsi="標楷體"/>
          <w:bCs/>
          <w:sz w:val="24"/>
          <w:szCs w:val="24"/>
        </w:rPr>
      </w:pPr>
      <w:r w:rsidRPr="00A14CE0">
        <w:rPr>
          <w:rFonts w:hAnsi="標楷體" w:hint="eastAsia"/>
          <w:b/>
        </w:rPr>
        <w:t xml:space="preserve">表2 </w:t>
      </w:r>
      <w:r w:rsidR="00E43099">
        <w:rPr>
          <w:rFonts w:hAnsi="標楷體" w:hint="eastAsia"/>
          <w:b/>
        </w:rPr>
        <w:t xml:space="preserve"> </w:t>
      </w:r>
      <w:r>
        <w:rPr>
          <w:rFonts w:hAnsi="標楷體" w:hint="eastAsia"/>
          <w:b/>
        </w:rPr>
        <w:t>113年度</w:t>
      </w:r>
      <w:r w:rsidRPr="00A14CE0">
        <w:rPr>
          <w:rFonts w:hAnsi="標楷體" w:hint="eastAsia"/>
          <w:b/>
        </w:rPr>
        <w:t>直轄市及縣市總決算審核報告所列重要審核意見分類及覆核</w:t>
      </w:r>
      <w:r>
        <w:rPr>
          <w:rFonts w:hAnsi="標楷體" w:hint="eastAsia"/>
          <w:b/>
        </w:rPr>
        <w:t>112年度</w:t>
      </w:r>
      <w:r w:rsidRPr="00A14CE0">
        <w:rPr>
          <w:rFonts w:hAnsi="標楷體" w:hint="eastAsia"/>
          <w:b/>
        </w:rPr>
        <w:t>辦理情形</w:t>
      </w:r>
      <w:r>
        <w:rPr>
          <w:rFonts w:hAnsi="標楷體" w:hint="eastAsia"/>
          <w:b/>
        </w:rPr>
        <w:t xml:space="preserve">表                       </w:t>
      </w:r>
      <w:r>
        <w:rPr>
          <w:rFonts w:hAnsi="標楷體" w:hint="eastAsia"/>
          <w:bCs/>
          <w:sz w:val="24"/>
          <w:szCs w:val="24"/>
        </w:rPr>
        <w:t>單位：項</w:t>
      </w:r>
    </w:p>
    <w:tbl>
      <w:tblPr>
        <w:tblW w:w="4912" w:type="pct"/>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73"/>
        <w:gridCol w:w="700"/>
        <w:gridCol w:w="705"/>
        <w:gridCol w:w="705"/>
        <w:gridCol w:w="705"/>
        <w:gridCol w:w="705"/>
        <w:gridCol w:w="703"/>
        <w:gridCol w:w="706"/>
        <w:gridCol w:w="703"/>
        <w:gridCol w:w="525"/>
        <w:gridCol w:w="881"/>
        <w:gridCol w:w="698"/>
      </w:tblGrid>
      <w:tr w:rsidR="00633978" w:rsidRPr="00F77AB4" w:rsidTr="00A84334">
        <w:trPr>
          <w:trHeight w:val="156"/>
          <w:tblHeader/>
        </w:trPr>
        <w:tc>
          <w:tcPr>
            <w:tcW w:w="401" w:type="pct"/>
            <w:vMerge w:val="restart"/>
            <w:shd w:val="clear" w:color="auto" w:fill="auto"/>
            <w:noWrap/>
            <w:vAlign w:val="center"/>
          </w:tcPr>
          <w:p w:rsidR="00633978" w:rsidRPr="00FC4F8B" w:rsidRDefault="00633978" w:rsidP="00A84334">
            <w:pPr>
              <w:pStyle w:val="142"/>
              <w:jc w:val="center"/>
              <w:rPr>
                <w:rFonts w:hAnsi="標楷體"/>
                <w:b/>
                <w:bCs/>
                <w:spacing w:val="-20"/>
              </w:rPr>
            </w:pPr>
            <w:r w:rsidRPr="00FC4F8B">
              <w:rPr>
                <w:rFonts w:hAnsi="標楷體" w:hint="eastAsia"/>
                <w:b/>
                <w:bCs/>
                <w:spacing w:val="-20"/>
              </w:rPr>
              <w:t>市縣別</w:t>
            </w:r>
          </w:p>
        </w:tc>
        <w:tc>
          <w:tcPr>
            <w:tcW w:w="2930" w:type="pct"/>
            <w:gridSpan w:val="7"/>
            <w:vAlign w:val="center"/>
          </w:tcPr>
          <w:p w:rsidR="00633978" w:rsidRPr="00FC4F8B" w:rsidRDefault="00633978" w:rsidP="00A84334">
            <w:pPr>
              <w:pStyle w:val="142"/>
              <w:jc w:val="center"/>
              <w:rPr>
                <w:rFonts w:hAnsi="標楷體"/>
                <w:b/>
                <w:bCs/>
                <w:color w:val="000000"/>
                <w:szCs w:val="24"/>
              </w:rPr>
            </w:pPr>
            <w:r w:rsidRPr="00FC4F8B">
              <w:rPr>
                <w:rFonts w:hAnsi="標楷體" w:hint="eastAsia"/>
                <w:b/>
                <w:bCs/>
                <w:color w:val="000000"/>
                <w:szCs w:val="24"/>
              </w:rPr>
              <w:t>113年度重要審核意見</w:t>
            </w:r>
          </w:p>
        </w:tc>
        <w:tc>
          <w:tcPr>
            <w:tcW w:w="1669" w:type="pct"/>
            <w:gridSpan w:val="4"/>
            <w:vMerge w:val="restart"/>
            <w:vAlign w:val="center"/>
          </w:tcPr>
          <w:p w:rsidR="00633978" w:rsidRPr="00FC4F8B" w:rsidRDefault="00633978" w:rsidP="00A84334">
            <w:pPr>
              <w:pStyle w:val="142"/>
              <w:jc w:val="center"/>
              <w:rPr>
                <w:rFonts w:hAnsi="標楷體"/>
                <w:b/>
                <w:bCs/>
                <w:spacing w:val="-24"/>
                <w:szCs w:val="24"/>
              </w:rPr>
            </w:pPr>
            <w:r w:rsidRPr="00FC4F8B">
              <w:rPr>
                <w:rFonts w:hAnsi="標楷體" w:hint="eastAsia"/>
                <w:b/>
                <w:bCs/>
                <w:spacing w:val="-24"/>
                <w:szCs w:val="24"/>
              </w:rPr>
              <w:t>112年度重要審核意見覆核情形</w:t>
            </w:r>
          </w:p>
        </w:tc>
      </w:tr>
      <w:tr w:rsidR="00633978" w:rsidRPr="00F77AB4" w:rsidTr="00A84334">
        <w:trPr>
          <w:trHeight w:val="156"/>
          <w:tblHeader/>
        </w:trPr>
        <w:tc>
          <w:tcPr>
            <w:tcW w:w="401" w:type="pct"/>
            <w:vMerge/>
            <w:shd w:val="clear" w:color="auto" w:fill="auto"/>
            <w:noWrap/>
            <w:vAlign w:val="center"/>
          </w:tcPr>
          <w:p w:rsidR="00633978" w:rsidRPr="00FC4F8B" w:rsidRDefault="00633978" w:rsidP="00A84334">
            <w:pPr>
              <w:pStyle w:val="142"/>
              <w:jc w:val="center"/>
              <w:rPr>
                <w:rFonts w:hAnsi="標楷體"/>
                <w:b/>
                <w:bCs/>
                <w:spacing w:val="-20"/>
              </w:rPr>
            </w:pPr>
          </w:p>
        </w:tc>
        <w:tc>
          <w:tcPr>
            <w:tcW w:w="2930" w:type="pct"/>
            <w:gridSpan w:val="7"/>
            <w:vAlign w:val="center"/>
          </w:tcPr>
          <w:p w:rsidR="00633978" w:rsidRPr="00FC4F8B" w:rsidRDefault="00633978" w:rsidP="00A84334">
            <w:pPr>
              <w:pStyle w:val="142"/>
              <w:jc w:val="center"/>
              <w:rPr>
                <w:rFonts w:hAnsi="標楷體"/>
                <w:b/>
                <w:bCs/>
                <w:color w:val="000000"/>
                <w:szCs w:val="24"/>
              </w:rPr>
            </w:pPr>
            <w:r w:rsidRPr="00FC4F8B">
              <w:rPr>
                <w:rFonts w:hAnsi="標楷體" w:hint="eastAsia"/>
                <w:b/>
                <w:bCs/>
                <w:color w:val="000000"/>
                <w:szCs w:val="24"/>
              </w:rPr>
              <w:t>分類</w:t>
            </w:r>
            <w:r w:rsidRPr="00181826">
              <w:rPr>
                <w:rFonts w:hAnsi="標楷體" w:hint="eastAsia"/>
                <w:b/>
                <w:bCs/>
                <w:color w:val="000000"/>
                <w:sz w:val="20"/>
                <w:szCs w:val="20"/>
              </w:rPr>
              <w:t>(</w:t>
            </w:r>
            <w:r w:rsidRPr="0049161C">
              <w:rPr>
                <w:rFonts w:hAnsi="標楷體" w:hint="eastAsia"/>
                <w:b/>
                <w:bCs/>
                <w:color w:val="000000"/>
                <w:sz w:val="20"/>
                <w:szCs w:val="20"/>
              </w:rPr>
              <w:t>說明1</w:t>
            </w:r>
            <w:r>
              <w:rPr>
                <w:rFonts w:hAnsi="標楷體" w:hint="eastAsia"/>
                <w:b/>
                <w:bCs/>
                <w:color w:val="000000"/>
                <w:sz w:val="20"/>
                <w:szCs w:val="20"/>
              </w:rPr>
              <w:t>)</w:t>
            </w:r>
          </w:p>
        </w:tc>
        <w:tc>
          <w:tcPr>
            <w:tcW w:w="1669" w:type="pct"/>
            <w:gridSpan w:val="4"/>
            <w:vMerge/>
            <w:vAlign w:val="center"/>
          </w:tcPr>
          <w:p w:rsidR="00633978" w:rsidRPr="00FC4F8B" w:rsidRDefault="00633978" w:rsidP="00A84334">
            <w:pPr>
              <w:pStyle w:val="142"/>
              <w:jc w:val="center"/>
              <w:rPr>
                <w:rFonts w:hAnsi="標楷體"/>
                <w:b/>
                <w:bCs/>
                <w:spacing w:val="-24"/>
                <w:szCs w:val="24"/>
              </w:rPr>
            </w:pPr>
          </w:p>
        </w:tc>
      </w:tr>
      <w:tr w:rsidR="00633978" w:rsidRPr="00F77AB4" w:rsidTr="00A84334">
        <w:trPr>
          <w:trHeight w:val="351"/>
          <w:tblHeader/>
        </w:trPr>
        <w:tc>
          <w:tcPr>
            <w:tcW w:w="401" w:type="pct"/>
            <w:vMerge/>
            <w:shd w:val="clear" w:color="auto" w:fill="auto"/>
            <w:noWrap/>
            <w:vAlign w:val="center"/>
          </w:tcPr>
          <w:p w:rsidR="00633978" w:rsidRPr="00FC4F8B" w:rsidRDefault="00633978" w:rsidP="00A84334">
            <w:pPr>
              <w:pStyle w:val="142"/>
              <w:jc w:val="center"/>
              <w:rPr>
                <w:rFonts w:hAnsi="標楷體"/>
                <w:b/>
                <w:bCs/>
                <w:spacing w:val="-20"/>
              </w:rPr>
            </w:pPr>
          </w:p>
        </w:tc>
        <w:tc>
          <w:tcPr>
            <w:tcW w:w="416" w:type="pct"/>
            <w:vAlign w:val="center"/>
          </w:tcPr>
          <w:p w:rsidR="00633978" w:rsidRPr="00FC4F8B" w:rsidRDefault="00633978" w:rsidP="00A84334">
            <w:pPr>
              <w:pStyle w:val="142"/>
              <w:jc w:val="center"/>
              <w:rPr>
                <w:rFonts w:hAnsi="標楷體"/>
                <w:b/>
                <w:bCs/>
                <w:szCs w:val="24"/>
              </w:rPr>
            </w:pPr>
            <w:r w:rsidRPr="00FC4F8B">
              <w:rPr>
                <w:rFonts w:hAnsi="標楷體" w:hint="eastAsia"/>
                <w:b/>
                <w:bCs/>
                <w:szCs w:val="24"/>
              </w:rPr>
              <w:t>(1)</w:t>
            </w:r>
          </w:p>
        </w:tc>
        <w:tc>
          <w:tcPr>
            <w:tcW w:w="419" w:type="pct"/>
            <w:vAlign w:val="center"/>
          </w:tcPr>
          <w:p w:rsidR="00633978" w:rsidRPr="00FC4F8B" w:rsidRDefault="00633978" w:rsidP="00A84334">
            <w:pPr>
              <w:pStyle w:val="142"/>
              <w:jc w:val="center"/>
              <w:rPr>
                <w:rFonts w:hAnsi="標楷體"/>
                <w:b/>
                <w:bCs/>
                <w:color w:val="000000"/>
                <w:szCs w:val="24"/>
              </w:rPr>
            </w:pPr>
            <w:r w:rsidRPr="00FC4F8B">
              <w:rPr>
                <w:rFonts w:hAnsi="標楷體" w:hint="eastAsia"/>
                <w:b/>
                <w:bCs/>
                <w:color w:val="000000"/>
                <w:szCs w:val="24"/>
              </w:rPr>
              <w:t>(2)</w:t>
            </w:r>
          </w:p>
        </w:tc>
        <w:tc>
          <w:tcPr>
            <w:tcW w:w="419" w:type="pct"/>
            <w:shd w:val="clear" w:color="auto" w:fill="auto"/>
            <w:noWrap/>
            <w:vAlign w:val="center"/>
          </w:tcPr>
          <w:p w:rsidR="00633978" w:rsidRPr="00FC4F8B" w:rsidRDefault="00633978" w:rsidP="00A84334">
            <w:pPr>
              <w:pStyle w:val="142"/>
              <w:jc w:val="center"/>
              <w:rPr>
                <w:rFonts w:hAnsi="標楷體"/>
                <w:b/>
                <w:bCs/>
                <w:color w:val="000000"/>
                <w:szCs w:val="24"/>
              </w:rPr>
            </w:pPr>
            <w:r w:rsidRPr="00FC4F8B">
              <w:rPr>
                <w:rFonts w:hAnsi="標楷體" w:hint="eastAsia"/>
                <w:b/>
                <w:bCs/>
                <w:color w:val="000000"/>
                <w:szCs w:val="24"/>
              </w:rPr>
              <w:t>(3)</w:t>
            </w:r>
          </w:p>
        </w:tc>
        <w:tc>
          <w:tcPr>
            <w:tcW w:w="419" w:type="pct"/>
            <w:vAlign w:val="center"/>
          </w:tcPr>
          <w:p w:rsidR="00633978" w:rsidRPr="00FC4F8B" w:rsidRDefault="00633978" w:rsidP="00A84334">
            <w:pPr>
              <w:pStyle w:val="142"/>
              <w:jc w:val="center"/>
              <w:rPr>
                <w:rFonts w:hAnsi="標楷體"/>
                <w:b/>
                <w:bCs/>
                <w:color w:val="000000"/>
                <w:szCs w:val="24"/>
              </w:rPr>
            </w:pPr>
            <w:r w:rsidRPr="00FC4F8B">
              <w:rPr>
                <w:rFonts w:hAnsi="標楷體" w:hint="eastAsia"/>
                <w:b/>
                <w:bCs/>
                <w:color w:val="000000"/>
                <w:szCs w:val="24"/>
              </w:rPr>
              <w:t>(4)</w:t>
            </w:r>
          </w:p>
        </w:tc>
        <w:tc>
          <w:tcPr>
            <w:tcW w:w="419" w:type="pct"/>
            <w:vAlign w:val="center"/>
          </w:tcPr>
          <w:p w:rsidR="00633978" w:rsidRPr="00FC4F8B" w:rsidRDefault="00633978" w:rsidP="00A84334">
            <w:pPr>
              <w:pStyle w:val="142"/>
              <w:jc w:val="center"/>
              <w:rPr>
                <w:rFonts w:hAnsi="標楷體"/>
                <w:b/>
                <w:bCs/>
                <w:color w:val="000000"/>
                <w:szCs w:val="24"/>
              </w:rPr>
            </w:pPr>
            <w:r w:rsidRPr="00FC4F8B">
              <w:rPr>
                <w:rFonts w:hAnsi="標楷體" w:hint="eastAsia"/>
                <w:b/>
                <w:bCs/>
                <w:color w:val="000000"/>
                <w:szCs w:val="24"/>
              </w:rPr>
              <w:t>(5)</w:t>
            </w:r>
          </w:p>
        </w:tc>
        <w:tc>
          <w:tcPr>
            <w:tcW w:w="418" w:type="pct"/>
            <w:shd w:val="clear" w:color="auto" w:fill="auto"/>
            <w:noWrap/>
            <w:vAlign w:val="center"/>
          </w:tcPr>
          <w:p w:rsidR="00633978" w:rsidRPr="00FC4F8B" w:rsidRDefault="00633978" w:rsidP="00A84334">
            <w:pPr>
              <w:pStyle w:val="142"/>
              <w:jc w:val="center"/>
              <w:rPr>
                <w:rFonts w:hAnsi="標楷體"/>
                <w:b/>
                <w:bCs/>
                <w:color w:val="000000"/>
                <w:szCs w:val="24"/>
              </w:rPr>
            </w:pPr>
            <w:r w:rsidRPr="00FC4F8B">
              <w:rPr>
                <w:rFonts w:hAnsi="標楷體" w:hint="eastAsia"/>
                <w:b/>
                <w:bCs/>
                <w:color w:val="000000"/>
                <w:szCs w:val="24"/>
              </w:rPr>
              <w:t>(6)</w:t>
            </w:r>
          </w:p>
        </w:tc>
        <w:tc>
          <w:tcPr>
            <w:tcW w:w="420" w:type="pct"/>
            <w:vAlign w:val="center"/>
          </w:tcPr>
          <w:p w:rsidR="00633978" w:rsidRPr="00FC4F8B" w:rsidRDefault="00633978" w:rsidP="00A84334">
            <w:pPr>
              <w:pStyle w:val="142"/>
              <w:jc w:val="center"/>
              <w:rPr>
                <w:rFonts w:hAnsi="標楷體"/>
                <w:b/>
                <w:bCs/>
                <w:color w:val="000000"/>
                <w:szCs w:val="24"/>
              </w:rPr>
            </w:pPr>
            <w:r w:rsidRPr="00FC4F8B">
              <w:rPr>
                <w:rFonts w:hAnsi="標楷體" w:hint="eastAsia"/>
                <w:b/>
                <w:bCs/>
                <w:color w:val="000000"/>
                <w:szCs w:val="24"/>
              </w:rPr>
              <w:t>合計</w:t>
            </w:r>
          </w:p>
        </w:tc>
        <w:tc>
          <w:tcPr>
            <w:tcW w:w="418" w:type="pct"/>
            <w:vAlign w:val="center"/>
          </w:tcPr>
          <w:p w:rsidR="00633978" w:rsidRPr="00FC4F8B" w:rsidRDefault="00633978" w:rsidP="00A84334">
            <w:pPr>
              <w:pStyle w:val="142"/>
              <w:jc w:val="center"/>
              <w:rPr>
                <w:rFonts w:hAnsi="標楷體"/>
                <w:b/>
                <w:bCs/>
                <w:sz w:val="20"/>
                <w:szCs w:val="20"/>
              </w:rPr>
            </w:pPr>
            <w:r w:rsidRPr="00FC4F8B">
              <w:rPr>
                <w:rFonts w:hAnsi="標楷體" w:hint="eastAsia"/>
                <w:b/>
                <w:bCs/>
                <w:sz w:val="20"/>
                <w:szCs w:val="20"/>
              </w:rPr>
              <w:t>仍待繼</w:t>
            </w:r>
          </w:p>
          <w:p w:rsidR="00633978" w:rsidRPr="00FC4F8B" w:rsidRDefault="00633978" w:rsidP="00A84334">
            <w:pPr>
              <w:pStyle w:val="142"/>
              <w:jc w:val="center"/>
              <w:rPr>
                <w:rFonts w:hAnsi="標楷體"/>
                <w:b/>
                <w:bCs/>
                <w:sz w:val="20"/>
                <w:szCs w:val="20"/>
              </w:rPr>
            </w:pPr>
            <w:r w:rsidRPr="00FC4F8B">
              <w:rPr>
                <w:rFonts w:hAnsi="標楷體" w:hint="eastAsia"/>
                <w:b/>
                <w:bCs/>
                <w:sz w:val="20"/>
                <w:szCs w:val="20"/>
              </w:rPr>
              <w:t>續改善</w:t>
            </w:r>
          </w:p>
        </w:tc>
        <w:tc>
          <w:tcPr>
            <w:tcW w:w="312" w:type="pct"/>
            <w:shd w:val="clear" w:color="auto" w:fill="auto"/>
            <w:noWrap/>
            <w:vAlign w:val="center"/>
          </w:tcPr>
          <w:p w:rsidR="00633978" w:rsidRPr="00FC4F8B" w:rsidRDefault="00633978" w:rsidP="00A84334">
            <w:pPr>
              <w:pStyle w:val="142"/>
              <w:jc w:val="center"/>
              <w:rPr>
                <w:rFonts w:hAnsi="標楷體"/>
                <w:b/>
                <w:bCs/>
                <w:sz w:val="20"/>
                <w:szCs w:val="20"/>
              </w:rPr>
            </w:pPr>
            <w:r w:rsidRPr="00FC4F8B">
              <w:rPr>
                <w:rFonts w:hAnsi="標楷體" w:hint="eastAsia"/>
                <w:b/>
                <w:bCs/>
                <w:sz w:val="20"/>
                <w:szCs w:val="20"/>
              </w:rPr>
              <w:t>處理中</w:t>
            </w:r>
          </w:p>
        </w:tc>
        <w:tc>
          <w:tcPr>
            <w:tcW w:w="524" w:type="pct"/>
            <w:vAlign w:val="center"/>
          </w:tcPr>
          <w:p w:rsidR="00633978" w:rsidRPr="0049161C" w:rsidRDefault="00633978" w:rsidP="00A84334">
            <w:pPr>
              <w:pStyle w:val="142"/>
              <w:jc w:val="center"/>
              <w:rPr>
                <w:rFonts w:hAnsi="標楷體"/>
                <w:b/>
                <w:bCs/>
                <w:spacing w:val="-20"/>
                <w:sz w:val="20"/>
                <w:szCs w:val="20"/>
              </w:rPr>
            </w:pPr>
            <w:r w:rsidRPr="0049161C">
              <w:rPr>
                <w:rFonts w:hAnsi="標楷體" w:hint="eastAsia"/>
                <w:b/>
                <w:bCs/>
                <w:spacing w:val="-20"/>
                <w:sz w:val="20"/>
                <w:szCs w:val="20"/>
              </w:rPr>
              <w:t>已辦理改善(</w:t>
            </w:r>
            <w:r w:rsidRPr="0049161C">
              <w:rPr>
                <w:rFonts w:hAnsi="標楷體" w:hint="eastAsia"/>
                <w:b/>
                <w:bCs/>
                <w:color w:val="000000"/>
                <w:spacing w:val="-20"/>
                <w:sz w:val="20"/>
                <w:szCs w:val="20"/>
              </w:rPr>
              <w:t>說明2)</w:t>
            </w:r>
          </w:p>
        </w:tc>
        <w:tc>
          <w:tcPr>
            <w:tcW w:w="415" w:type="pct"/>
            <w:vAlign w:val="center"/>
          </w:tcPr>
          <w:p w:rsidR="00633978" w:rsidRPr="00FC4F8B" w:rsidRDefault="00633978" w:rsidP="00A84334">
            <w:pPr>
              <w:pStyle w:val="142"/>
              <w:jc w:val="center"/>
              <w:rPr>
                <w:rFonts w:hAnsi="標楷體"/>
                <w:b/>
                <w:bCs/>
                <w:spacing w:val="-24"/>
                <w:szCs w:val="24"/>
              </w:rPr>
            </w:pPr>
            <w:r w:rsidRPr="00FC4F8B">
              <w:rPr>
                <w:rFonts w:hAnsi="標楷體" w:hint="eastAsia"/>
                <w:b/>
                <w:bCs/>
                <w:spacing w:val="-24"/>
                <w:szCs w:val="24"/>
              </w:rPr>
              <w:t>合計</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臺北市</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12</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color w:val="000000"/>
                <w:szCs w:val="24"/>
              </w:rPr>
              <w:t>78</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color w:val="000000"/>
                <w:szCs w:val="24"/>
              </w:rPr>
              <w:t>6</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color w:val="000000"/>
                <w:szCs w:val="24"/>
              </w:rPr>
              <w:t>2</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color w:val="000000"/>
                <w:szCs w:val="24"/>
              </w:rPr>
              <w:t>18</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color w:val="000000"/>
                <w:szCs w:val="24"/>
              </w:rPr>
              <w:t>6</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122</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10</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110</w:t>
            </w:r>
          </w:p>
        </w:tc>
        <w:tc>
          <w:tcPr>
            <w:tcW w:w="415" w:type="pct"/>
            <w:vAlign w:val="center"/>
          </w:tcPr>
          <w:p w:rsidR="00633978" w:rsidRPr="00FC4F8B" w:rsidRDefault="00633978" w:rsidP="00A84334">
            <w:pPr>
              <w:pStyle w:val="142"/>
              <w:jc w:val="right"/>
              <w:rPr>
                <w:rFonts w:hAnsi="標楷體"/>
                <w:b/>
                <w:bCs/>
                <w:spacing w:val="-24"/>
                <w:szCs w:val="24"/>
              </w:rPr>
            </w:pPr>
            <w:r w:rsidRPr="00FC4F8B">
              <w:rPr>
                <w:rFonts w:hAnsi="標楷體" w:hint="eastAsia"/>
                <w:b/>
                <w:bCs/>
                <w:spacing w:val="-24"/>
                <w:szCs w:val="24"/>
              </w:rPr>
              <w:t>121</w:t>
            </w:r>
          </w:p>
        </w:tc>
      </w:tr>
      <w:tr w:rsidR="00633978" w:rsidRPr="00F77AB4" w:rsidTr="00A84334">
        <w:trPr>
          <w:trHeight w:val="351"/>
        </w:trPr>
        <w:tc>
          <w:tcPr>
            <w:tcW w:w="401" w:type="pct"/>
            <w:shd w:val="clear" w:color="auto" w:fill="auto"/>
            <w:noWrap/>
            <w:vAlign w:val="center"/>
          </w:tcPr>
          <w:p w:rsidR="00633978" w:rsidRPr="001479FD" w:rsidRDefault="00633978" w:rsidP="00A84334">
            <w:pPr>
              <w:pStyle w:val="142"/>
              <w:jc w:val="center"/>
              <w:rPr>
                <w:rFonts w:hAnsi="標楷體"/>
                <w:spacing w:val="-20"/>
              </w:rPr>
            </w:pPr>
            <w:r w:rsidRPr="001479FD">
              <w:rPr>
                <w:rFonts w:hAnsi="標楷體" w:hint="eastAsia"/>
                <w:spacing w:val="-20"/>
              </w:rPr>
              <w:t>新北市</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100</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9</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128</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7</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118</w:t>
            </w:r>
          </w:p>
        </w:tc>
        <w:tc>
          <w:tcPr>
            <w:tcW w:w="415" w:type="pct"/>
            <w:vAlign w:val="center"/>
          </w:tcPr>
          <w:p w:rsidR="00633978" w:rsidRPr="00FC4F8B" w:rsidRDefault="00633978" w:rsidP="00A84334">
            <w:pPr>
              <w:pStyle w:val="142"/>
              <w:jc w:val="right"/>
              <w:rPr>
                <w:rFonts w:hAnsi="標楷體"/>
                <w:b/>
                <w:bCs/>
                <w:spacing w:val="-24"/>
                <w:szCs w:val="24"/>
              </w:rPr>
            </w:pPr>
            <w:r w:rsidRPr="00FC4F8B">
              <w:rPr>
                <w:rFonts w:hAnsi="標楷體" w:hint="eastAsia"/>
                <w:b/>
                <w:bCs/>
                <w:spacing w:val="-24"/>
                <w:szCs w:val="24"/>
              </w:rPr>
              <w:t>125</w:t>
            </w:r>
          </w:p>
        </w:tc>
      </w:tr>
      <w:tr w:rsidR="00633978" w:rsidRPr="00F77AB4" w:rsidTr="00A84334">
        <w:trPr>
          <w:trHeight w:val="351"/>
        </w:trPr>
        <w:tc>
          <w:tcPr>
            <w:tcW w:w="401" w:type="pct"/>
            <w:shd w:val="clear" w:color="auto" w:fill="auto"/>
            <w:noWrap/>
            <w:vAlign w:val="center"/>
          </w:tcPr>
          <w:p w:rsidR="00633978" w:rsidRPr="001479FD" w:rsidRDefault="00633978" w:rsidP="00A84334">
            <w:pPr>
              <w:pStyle w:val="142"/>
              <w:jc w:val="center"/>
              <w:rPr>
                <w:rFonts w:hAnsi="標楷體"/>
                <w:spacing w:val="-20"/>
              </w:rPr>
            </w:pPr>
            <w:r w:rsidRPr="001479FD">
              <w:rPr>
                <w:rFonts w:hAnsi="標楷體" w:hint="eastAsia"/>
                <w:spacing w:val="-20"/>
              </w:rPr>
              <w:t>桃園市</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color w:val="000000"/>
                <w:szCs w:val="24"/>
              </w:rPr>
              <w:t>94</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color w:val="000000"/>
                <w:szCs w:val="24"/>
              </w:rPr>
              <w:t>5</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color w:val="000000"/>
                <w:szCs w:val="24"/>
              </w:rPr>
              <w:t>4</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7</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117</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32</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83</w:t>
            </w:r>
          </w:p>
        </w:tc>
        <w:tc>
          <w:tcPr>
            <w:tcW w:w="415" w:type="pct"/>
            <w:vAlign w:val="center"/>
          </w:tcPr>
          <w:p w:rsidR="00633978" w:rsidRPr="00FC4F8B" w:rsidRDefault="00633978" w:rsidP="00A84334">
            <w:pPr>
              <w:pStyle w:val="142"/>
              <w:jc w:val="right"/>
              <w:rPr>
                <w:rFonts w:hAnsi="標楷體"/>
                <w:b/>
                <w:bCs/>
                <w:spacing w:val="-24"/>
                <w:szCs w:val="24"/>
              </w:rPr>
            </w:pPr>
            <w:r w:rsidRPr="00FC4F8B">
              <w:rPr>
                <w:rFonts w:hAnsi="標楷體" w:hint="eastAsia"/>
                <w:b/>
                <w:bCs/>
                <w:spacing w:val="-24"/>
                <w:szCs w:val="24"/>
              </w:rPr>
              <w:t>116</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臺中市</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color w:val="000000"/>
                <w:szCs w:val="24"/>
              </w:rPr>
              <w:t>85</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color w:val="000000"/>
                <w:szCs w:val="24"/>
              </w:rPr>
              <w:t>18</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color w:val="000000"/>
                <w:szCs w:val="24"/>
              </w:rPr>
              <w:t>6</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8</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124</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23</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100</w:t>
            </w:r>
          </w:p>
        </w:tc>
        <w:tc>
          <w:tcPr>
            <w:tcW w:w="415" w:type="pct"/>
            <w:vAlign w:val="center"/>
          </w:tcPr>
          <w:p w:rsidR="00633978" w:rsidRPr="00FC4F8B" w:rsidRDefault="00633978" w:rsidP="00A84334">
            <w:pPr>
              <w:pStyle w:val="142"/>
              <w:jc w:val="right"/>
              <w:rPr>
                <w:rFonts w:hAnsi="標楷體"/>
                <w:b/>
                <w:bCs/>
                <w:spacing w:val="-24"/>
                <w:szCs w:val="24"/>
              </w:rPr>
            </w:pPr>
            <w:r w:rsidRPr="00FC4F8B">
              <w:rPr>
                <w:rFonts w:hAnsi="標楷體" w:hint="eastAsia"/>
                <w:b/>
                <w:bCs/>
                <w:spacing w:val="-24"/>
                <w:szCs w:val="24"/>
              </w:rPr>
              <w:t>124</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臺南市</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10</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color w:val="000000"/>
                <w:szCs w:val="24"/>
              </w:rPr>
              <w:t>60</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color w:val="000000"/>
                <w:szCs w:val="24"/>
              </w:rPr>
              <w:t>19</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color w:val="000000"/>
                <w:szCs w:val="24"/>
              </w:rPr>
              <w:t>5</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12</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7</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113</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8</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105</w:t>
            </w:r>
          </w:p>
        </w:tc>
        <w:tc>
          <w:tcPr>
            <w:tcW w:w="415" w:type="pct"/>
            <w:vAlign w:val="center"/>
          </w:tcPr>
          <w:p w:rsidR="00633978" w:rsidRPr="00FC4F8B" w:rsidRDefault="00633978" w:rsidP="00A84334">
            <w:pPr>
              <w:pStyle w:val="142"/>
              <w:jc w:val="right"/>
              <w:rPr>
                <w:rFonts w:hAnsi="標楷體"/>
                <w:b/>
                <w:bCs/>
                <w:spacing w:val="-24"/>
                <w:szCs w:val="24"/>
              </w:rPr>
            </w:pPr>
            <w:r w:rsidRPr="00FC4F8B">
              <w:rPr>
                <w:rFonts w:hAnsi="標楷體" w:hint="eastAsia"/>
                <w:b/>
                <w:bCs/>
                <w:spacing w:val="-24"/>
                <w:szCs w:val="24"/>
              </w:rPr>
              <w:t>113</w:t>
            </w:r>
          </w:p>
        </w:tc>
      </w:tr>
      <w:tr w:rsidR="00633978" w:rsidRPr="00F77AB4" w:rsidTr="00A84334">
        <w:trPr>
          <w:trHeight w:val="351"/>
        </w:trPr>
        <w:tc>
          <w:tcPr>
            <w:tcW w:w="401" w:type="pct"/>
            <w:shd w:val="clear" w:color="auto" w:fill="auto"/>
            <w:noWrap/>
            <w:vAlign w:val="center"/>
          </w:tcPr>
          <w:p w:rsidR="00633978" w:rsidRPr="001479FD" w:rsidRDefault="00633978" w:rsidP="00A84334">
            <w:pPr>
              <w:pStyle w:val="142"/>
              <w:jc w:val="center"/>
              <w:rPr>
                <w:rFonts w:hAnsi="標楷體"/>
                <w:spacing w:val="-20"/>
              </w:rPr>
            </w:pPr>
            <w:r w:rsidRPr="001479FD">
              <w:rPr>
                <w:rFonts w:hAnsi="標楷體" w:hint="eastAsia"/>
                <w:spacing w:val="-20"/>
              </w:rPr>
              <w:t>高雄市</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112</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9</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16</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144</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22</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120</w:t>
            </w:r>
          </w:p>
        </w:tc>
        <w:tc>
          <w:tcPr>
            <w:tcW w:w="415" w:type="pct"/>
            <w:vAlign w:val="center"/>
          </w:tcPr>
          <w:p w:rsidR="00633978" w:rsidRPr="00FC4F8B" w:rsidRDefault="00633978" w:rsidP="00A84334">
            <w:pPr>
              <w:pStyle w:val="142"/>
              <w:jc w:val="right"/>
              <w:rPr>
                <w:rFonts w:hAnsi="標楷體"/>
                <w:b/>
                <w:bCs/>
                <w:spacing w:val="-24"/>
                <w:szCs w:val="24"/>
              </w:rPr>
            </w:pPr>
            <w:r w:rsidRPr="00FC4F8B">
              <w:rPr>
                <w:rFonts w:hAnsi="標楷體" w:hint="eastAsia"/>
                <w:b/>
                <w:bCs/>
                <w:spacing w:val="-24"/>
                <w:szCs w:val="24"/>
              </w:rPr>
              <w:t>144</w:t>
            </w:r>
          </w:p>
        </w:tc>
      </w:tr>
      <w:tr w:rsidR="00633978" w:rsidRPr="00F77AB4" w:rsidTr="00A84334">
        <w:trPr>
          <w:trHeight w:val="351"/>
        </w:trPr>
        <w:tc>
          <w:tcPr>
            <w:tcW w:w="401" w:type="pct"/>
            <w:shd w:val="clear" w:color="auto" w:fill="auto"/>
            <w:noWrap/>
            <w:vAlign w:val="center"/>
          </w:tcPr>
          <w:p w:rsidR="00633978" w:rsidRPr="001479FD" w:rsidRDefault="00633978" w:rsidP="00A84334">
            <w:pPr>
              <w:pStyle w:val="142"/>
              <w:jc w:val="center"/>
              <w:rPr>
                <w:rFonts w:hAnsi="標楷體"/>
                <w:spacing w:val="-20"/>
              </w:rPr>
            </w:pPr>
            <w:r w:rsidRPr="001479FD">
              <w:rPr>
                <w:rFonts w:hAnsi="標楷體" w:hint="eastAsia"/>
                <w:spacing w:val="-20"/>
              </w:rPr>
              <w:t>基隆市</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28</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9</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8</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8</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61</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27</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33</w:t>
            </w:r>
          </w:p>
        </w:tc>
        <w:tc>
          <w:tcPr>
            <w:tcW w:w="415"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60</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宜蘭縣</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6</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39</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10</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11</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70</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25</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45</w:t>
            </w:r>
          </w:p>
        </w:tc>
        <w:tc>
          <w:tcPr>
            <w:tcW w:w="415"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70</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新竹縣</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48</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8</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6</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71</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9</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62</w:t>
            </w:r>
          </w:p>
        </w:tc>
        <w:tc>
          <w:tcPr>
            <w:tcW w:w="415"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71</w:t>
            </w:r>
          </w:p>
        </w:tc>
      </w:tr>
      <w:tr w:rsidR="00633978" w:rsidRPr="00F77AB4" w:rsidTr="00A84334">
        <w:trPr>
          <w:trHeight w:val="351"/>
        </w:trPr>
        <w:tc>
          <w:tcPr>
            <w:tcW w:w="401" w:type="pct"/>
            <w:shd w:val="clear" w:color="auto" w:fill="auto"/>
            <w:noWrap/>
            <w:vAlign w:val="center"/>
          </w:tcPr>
          <w:p w:rsidR="00633978" w:rsidRPr="001479FD" w:rsidRDefault="00633978" w:rsidP="00A84334">
            <w:pPr>
              <w:pStyle w:val="142"/>
              <w:jc w:val="center"/>
              <w:rPr>
                <w:rFonts w:hAnsi="標楷體"/>
                <w:spacing w:val="-20"/>
              </w:rPr>
            </w:pPr>
            <w:r w:rsidRPr="001479FD">
              <w:rPr>
                <w:rFonts w:hAnsi="標楷體" w:hint="eastAsia"/>
                <w:spacing w:val="-20"/>
              </w:rPr>
              <w:t>新竹市</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45</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12</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71</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17</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52</w:t>
            </w:r>
          </w:p>
        </w:tc>
        <w:tc>
          <w:tcPr>
            <w:tcW w:w="415"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70</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苗栗縣</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47</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9</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7</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68</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14</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53</w:t>
            </w:r>
          </w:p>
        </w:tc>
        <w:tc>
          <w:tcPr>
            <w:tcW w:w="415"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67</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彰化縣</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6</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46</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10</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70</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12</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58</w:t>
            </w:r>
          </w:p>
        </w:tc>
        <w:tc>
          <w:tcPr>
            <w:tcW w:w="415"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70</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南投縣</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49</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8</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67</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15</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51</w:t>
            </w:r>
          </w:p>
        </w:tc>
        <w:tc>
          <w:tcPr>
            <w:tcW w:w="415"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66</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雲林縣</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15</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25</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7</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6</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8</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8</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69</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18</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50</w:t>
            </w:r>
          </w:p>
        </w:tc>
        <w:tc>
          <w:tcPr>
            <w:tcW w:w="415"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68</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嘉義縣</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44</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6</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9</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67</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7</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59</w:t>
            </w:r>
          </w:p>
        </w:tc>
        <w:tc>
          <w:tcPr>
            <w:tcW w:w="415"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66</w:t>
            </w:r>
          </w:p>
        </w:tc>
      </w:tr>
      <w:tr w:rsidR="00633978" w:rsidRPr="00F77AB4" w:rsidTr="00A84334">
        <w:trPr>
          <w:trHeight w:val="351"/>
        </w:trPr>
        <w:tc>
          <w:tcPr>
            <w:tcW w:w="401" w:type="pct"/>
            <w:shd w:val="clear" w:color="auto" w:fill="auto"/>
            <w:noWrap/>
            <w:vAlign w:val="center"/>
          </w:tcPr>
          <w:p w:rsidR="00633978" w:rsidRPr="001479FD" w:rsidRDefault="00633978" w:rsidP="00A84334">
            <w:pPr>
              <w:pStyle w:val="142"/>
              <w:jc w:val="center"/>
              <w:rPr>
                <w:rFonts w:hAnsi="標楷體"/>
                <w:spacing w:val="-20"/>
              </w:rPr>
            </w:pPr>
            <w:r w:rsidRPr="001479FD">
              <w:rPr>
                <w:rFonts w:hAnsi="標楷體" w:hint="eastAsia"/>
                <w:spacing w:val="-20"/>
              </w:rPr>
              <w:t>嘉義市</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37</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13</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8</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67</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14</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52</w:t>
            </w:r>
          </w:p>
        </w:tc>
        <w:tc>
          <w:tcPr>
            <w:tcW w:w="415"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66</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屏東縣</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31</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8</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10</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9</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6</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69</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21</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47</w:t>
            </w:r>
          </w:p>
        </w:tc>
        <w:tc>
          <w:tcPr>
            <w:tcW w:w="415"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68</w:t>
            </w:r>
          </w:p>
        </w:tc>
      </w:tr>
      <w:tr w:rsidR="00633978" w:rsidRPr="00F77AB4" w:rsidTr="00A84334">
        <w:trPr>
          <w:trHeight w:val="351"/>
        </w:trPr>
        <w:tc>
          <w:tcPr>
            <w:tcW w:w="401" w:type="pct"/>
            <w:shd w:val="clear" w:color="auto" w:fill="auto"/>
            <w:noWrap/>
            <w:vAlign w:val="center"/>
          </w:tcPr>
          <w:p w:rsidR="00633978" w:rsidRPr="001479FD" w:rsidRDefault="00633978" w:rsidP="00A84334">
            <w:pPr>
              <w:pStyle w:val="142"/>
              <w:jc w:val="center"/>
              <w:rPr>
                <w:rFonts w:hAnsi="標楷體"/>
                <w:spacing w:val="-20"/>
              </w:rPr>
            </w:pPr>
            <w:r w:rsidRPr="001479FD">
              <w:rPr>
                <w:rFonts w:hAnsi="標楷體" w:hint="eastAsia"/>
                <w:spacing w:val="-20"/>
              </w:rPr>
              <w:t>花蓮縣</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10</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32</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10</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9</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67</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13</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52</w:t>
            </w:r>
          </w:p>
        </w:tc>
        <w:tc>
          <w:tcPr>
            <w:tcW w:w="415"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66</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臺東縣</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29</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6</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20</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58</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15</w:t>
            </w:r>
          </w:p>
        </w:tc>
        <w:tc>
          <w:tcPr>
            <w:tcW w:w="312"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42</w:t>
            </w:r>
          </w:p>
        </w:tc>
        <w:tc>
          <w:tcPr>
            <w:tcW w:w="415"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57</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lastRenderedPageBreak/>
              <w:t>澎湖縣</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6</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33</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8</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3</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52</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312"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48</w:t>
            </w:r>
          </w:p>
        </w:tc>
        <w:tc>
          <w:tcPr>
            <w:tcW w:w="415"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51</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金門縣</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44</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6</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6</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67</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8</w:t>
            </w:r>
          </w:p>
        </w:tc>
        <w:tc>
          <w:tcPr>
            <w:tcW w:w="312" w:type="pct"/>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58</w:t>
            </w:r>
          </w:p>
        </w:tc>
        <w:tc>
          <w:tcPr>
            <w:tcW w:w="415"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66</w:t>
            </w:r>
          </w:p>
        </w:tc>
      </w:tr>
      <w:tr w:rsidR="00633978" w:rsidRPr="00F77AB4" w:rsidTr="00A84334">
        <w:trPr>
          <w:trHeight w:val="351"/>
        </w:trPr>
        <w:tc>
          <w:tcPr>
            <w:tcW w:w="401" w:type="pct"/>
            <w:shd w:val="clear" w:color="auto" w:fill="auto"/>
            <w:noWrap/>
            <w:vAlign w:val="center"/>
            <w:hideMark/>
          </w:tcPr>
          <w:p w:rsidR="00633978" w:rsidRPr="001479FD" w:rsidRDefault="00633978" w:rsidP="00A84334">
            <w:pPr>
              <w:pStyle w:val="142"/>
              <w:jc w:val="center"/>
              <w:rPr>
                <w:rFonts w:hAnsi="標楷體"/>
                <w:spacing w:val="-20"/>
              </w:rPr>
            </w:pPr>
            <w:r w:rsidRPr="001479FD">
              <w:rPr>
                <w:rFonts w:hAnsi="標楷體" w:hint="eastAsia"/>
                <w:spacing w:val="-20"/>
              </w:rPr>
              <w:t>連江縣</w:t>
            </w:r>
          </w:p>
        </w:tc>
        <w:tc>
          <w:tcPr>
            <w:tcW w:w="416"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5</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12</w:t>
            </w:r>
          </w:p>
        </w:tc>
        <w:tc>
          <w:tcPr>
            <w:tcW w:w="419"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w:t>
            </w:r>
          </w:p>
        </w:tc>
        <w:tc>
          <w:tcPr>
            <w:tcW w:w="419"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6</w:t>
            </w:r>
          </w:p>
        </w:tc>
        <w:tc>
          <w:tcPr>
            <w:tcW w:w="418"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4</w:t>
            </w:r>
          </w:p>
        </w:tc>
        <w:tc>
          <w:tcPr>
            <w:tcW w:w="420" w:type="pct"/>
            <w:vAlign w:val="center"/>
          </w:tcPr>
          <w:p w:rsidR="00633978" w:rsidRPr="00FC4F8B" w:rsidRDefault="00633978" w:rsidP="00A84334">
            <w:pPr>
              <w:pStyle w:val="142"/>
              <w:jc w:val="right"/>
              <w:rPr>
                <w:rFonts w:hAnsi="標楷體"/>
                <w:spacing w:val="-24"/>
                <w:szCs w:val="24"/>
              </w:rPr>
            </w:pPr>
            <w:r w:rsidRPr="00FC4F8B">
              <w:rPr>
                <w:rFonts w:hAnsi="標楷體" w:hint="eastAsia"/>
                <w:b/>
                <w:bCs/>
                <w:color w:val="000000"/>
                <w:szCs w:val="24"/>
              </w:rPr>
              <w:t>35</w:t>
            </w:r>
          </w:p>
        </w:tc>
        <w:tc>
          <w:tcPr>
            <w:tcW w:w="418"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10</w:t>
            </w:r>
          </w:p>
        </w:tc>
        <w:tc>
          <w:tcPr>
            <w:tcW w:w="312" w:type="pct"/>
            <w:vAlign w:val="center"/>
          </w:tcPr>
          <w:p w:rsidR="00633978" w:rsidRPr="00FC4F8B" w:rsidRDefault="00633978" w:rsidP="00A84334">
            <w:pPr>
              <w:pStyle w:val="142"/>
              <w:jc w:val="right"/>
              <w:rPr>
                <w:rFonts w:hAnsi="標楷體"/>
                <w:spacing w:val="-24"/>
                <w:szCs w:val="24"/>
              </w:rPr>
            </w:pPr>
            <w:r w:rsidRPr="00FC4F8B">
              <w:rPr>
                <w:rFonts w:hAnsi="標楷體" w:hint="eastAsia"/>
                <w:noProof/>
                <w:szCs w:val="24"/>
              </w:rPr>
              <w:t>－</w:t>
            </w:r>
          </w:p>
        </w:tc>
        <w:tc>
          <w:tcPr>
            <w:tcW w:w="524" w:type="pct"/>
            <w:vAlign w:val="center"/>
          </w:tcPr>
          <w:p w:rsidR="00633978" w:rsidRPr="00FC4F8B" w:rsidRDefault="00633978" w:rsidP="00A84334">
            <w:pPr>
              <w:pStyle w:val="142"/>
              <w:jc w:val="right"/>
              <w:rPr>
                <w:rFonts w:hAnsi="標楷體"/>
                <w:spacing w:val="-24"/>
                <w:szCs w:val="24"/>
              </w:rPr>
            </w:pPr>
            <w:r w:rsidRPr="00FC4F8B">
              <w:rPr>
                <w:rFonts w:hAnsi="標楷體" w:hint="eastAsia"/>
                <w:szCs w:val="24"/>
              </w:rPr>
              <w:t>25</w:t>
            </w:r>
          </w:p>
        </w:tc>
        <w:tc>
          <w:tcPr>
            <w:tcW w:w="415" w:type="pct"/>
            <w:shd w:val="clear" w:color="auto" w:fill="auto"/>
            <w:noWrap/>
            <w:vAlign w:val="center"/>
          </w:tcPr>
          <w:p w:rsidR="00633978" w:rsidRPr="00FC4F8B" w:rsidRDefault="00633978" w:rsidP="00A84334">
            <w:pPr>
              <w:pStyle w:val="142"/>
              <w:jc w:val="right"/>
              <w:rPr>
                <w:rFonts w:hAnsi="標楷體"/>
                <w:spacing w:val="-24"/>
                <w:szCs w:val="24"/>
              </w:rPr>
            </w:pPr>
            <w:r w:rsidRPr="00FC4F8B">
              <w:rPr>
                <w:rFonts w:hAnsi="標楷體" w:hint="eastAsia"/>
                <w:b/>
                <w:bCs/>
                <w:szCs w:val="24"/>
              </w:rPr>
              <w:t>35</w:t>
            </w:r>
          </w:p>
        </w:tc>
      </w:tr>
      <w:tr w:rsidR="00633978" w:rsidRPr="00F77AB4" w:rsidTr="00A84334">
        <w:trPr>
          <w:trHeight w:val="351"/>
        </w:trPr>
        <w:tc>
          <w:tcPr>
            <w:tcW w:w="401" w:type="pct"/>
            <w:shd w:val="clear" w:color="auto" w:fill="auto"/>
            <w:noWrap/>
            <w:vAlign w:val="center"/>
          </w:tcPr>
          <w:p w:rsidR="00633978" w:rsidRPr="001479FD" w:rsidRDefault="00633978" w:rsidP="00A84334">
            <w:pPr>
              <w:pStyle w:val="142"/>
              <w:jc w:val="center"/>
              <w:rPr>
                <w:rFonts w:hAnsi="標楷體"/>
                <w:b/>
                <w:spacing w:val="-20"/>
              </w:rPr>
            </w:pPr>
            <w:r w:rsidRPr="001479FD">
              <w:rPr>
                <w:rFonts w:hAnsi="標楷體" w:hint="eastAsia"/>
                <w:b/>
                <w:spacing w:val="-20"/>
              </w:rPr>
              <w:t>總計</w:t>
            </w:r>
          </w:p>
        </w:tc>
        <w:tc>
          <w:tcPr>
            <w:tcW w:w="416" w:type="pct"/>
            <w:vAlign w:val="center"/>
          </w:tcPr>
          <w:p w:rsidR="00633978" w:rsidRPr="00DF1DC5" w:rsidRDefault="00633978" w:rsidP="00A84334">
            <w:pPr>
              <w:pStyle w:val="142"/>
              <w:jc w:val="right"/>
              <w:rPr>
                <w:rFonts w:hAnsi="標楷體"/>
                <w:b/>
                <w:sz w:val="22"/>
                <w:szCs w:val="22"/>
              </w:rPr>
            </w:pPr>
            <w:r w:rsidRPr="00DF1DC5">
              <w:rPr>
                <w:rFonts w:hAnsi="標楷體" w:hint="eastAsia"/>
                <w:b/>
                <w:sz w:val="22"/>
                <w:szCs w:val="22"/>
              </w:rPr>
              <w:t>113</w:t>
            </w:r>
          </w:p>
        </w:tc>
        <w:tc>
          <w:tcPr>
            <w:tcW w:w="419" w:type="pct"/>
            <w:vAlign w:val="center"/>
          </w:tcPr>
          <w:p w:rsidR="00633978" w:rsidRPr="00DF1DC5" w:rsidRDefault="00633978" w:rsidP="00A84334">
            <w:pPr>
              <w:pStyle w:val="142"/>
              <w:jc w:val="right"/>
              <w:rPr>
                <w:rFonts w:hAnsi="標楷體"/>
                <w:b/>
                <w:sz w:val="22"/>
                <w:szCs w:val="22"/>
              </w:rPr>
            </w:pPr>
            <w:r w:rsidRPr="00DF1DC5">
              <w:rPr>
                <w:rFonts w:hAnsi="標楷體" w:hint="eastAsia"/>
                <w:b/>
                <w:sz w:val="22"/>
                <w:szCs w:val="22"/>
              </w:rPr>
              <w:t>1,118</w:t>
            </w:r>
          </w:p>
        </w:tc>
        <w:tc>
          <w:tcPr>
            <w:tcW w:w="419" w:type="pct"/>
            <w:shd w:val="clear" w:color="auto" w:fill="auto"/>
            <w:noWrap/>
            <w:vAlign w:val="center"/>
          </w:tcPr>
          <w:p w:rsidR="00633978" w:rsidRPr="00DF1DC5" w:rsidRDefault="00633978" w:rsidP="00A84334">
            <w:pPr>
              <w:pStyle w:val="142"/>
              <w:jc w:val="right"/>
              <w:rPr>
                <w:rFonts w:hAnsi="標楷體"/>
                <w:b/>
                <w:sz w:val="22"/>
                <w:szCs w:val="22"/>
              </w:rPr>
            </w:pPr>
            <w:r w:rsidRPr="00DF1DC5">
              <w:rPr>
                <w:rFonts w:hAnsi="標楷體" w:hint="eastAsia"/>
                <w:b/>
                <w:sz w:val="22"/>
                <w:szCs w:val="22"/>
              </w:rPr>
              <w:t>188</w:t>
            </w:r>
          </w:p>
        </w:tc>
        <w:tc>
          <w:tcPr>
            <w:tcW w:w="419" w:type="pct"/>
            <w:vAlign w:val="center"/>
          </w:tcPr>
          <w:p w:rsidR="00633978" w:rsidRPr="00DF1DC5" w:rsidRDefault="00633978" w:rsidP="00A84334">
            <w:pPr>
              <w:pStyle w:val="142"/>
              <w:jc w:val="right"/>
              <w:rPr>
                <w:rFonts w:hAnsi="標楷體"/>
                <w:b/>
                <w:sz w:val="22"/>
                <w:szCs w:val="22"/>
              </w:rPr>
            </w:pPr>
            <w:r w:rsidRPr="00DF1DC5">
              <w:rPr>
                <w:rFonts w:hAnsi="標楷體" w:hint="eastAsia"/>
                <w:b/>
                <w:sz w:val="22"/>
                <w:szCs w:val="22"/>
              </w:rPr>
              <w:t>81</w:t>
            </w:r>
          </w:p>
        </w:tc>
        <w:tc>
          <w:tcPr>
            <w:tcW w:w="419" w:type="pct"/>
            <w:vAlign w:val="center"/>
          </w:tcPr>
          <w:p w:rsidR="00633978" w:rsidRPr="00DF1DC5" w:rsidRDefault="00633978" w:rsidP="00A84334">
            <w:pPr>
              <w:pStyle w:val="142"/>
              <w:jc w:val="right"/>
              <w:rPr>
                <w:rFonts w:hAnsi="標楷體"/>
                <w:b/>
                <w:sz w:val="22"/>
                <w:szCs w:val="22"/>
              </w:rPr>
            </w:pPr>
            <w:r w:rsidRPr="00DF1DC5">
              <w:rPr>
                <w:rFonts w:hAnsi="標楷體" w:hint="eastAsia"/>
                <w:b/>
                <w:sz w:val="22"/>
                <w:szCs w:val="22"/>
              </w:rPr>
              <w:t>187</w:t>
            </w:r>
          </w:p>
        </w:tc>
        <w:tc>
          <w:tcPr>
            <w:tcW w:w="418" w:type="pct"/>
            <w:vAlign w:val="center"/>
          </w:tcPr>
          <w:p w:rsidR="00633978" w:rsidRPr="00DF1DC5" w:rsidRDefault="00633978" w:rsidP="00A84334">
            <w:pPr>
              <w:pStyle w:val="142"/>
              <w:jc w:val="right"/>
              <w:rPr>
                <w:rFonts w:hAnsi="標楷體"/>
                <w:b/>
                <w:sz w:val="22"/>
                <w:szCs w:val="22"/>
              </w:rPr>
            </w:pPr>
            <w:r w:rsidRPr="00DF1DC5">
              <w:rPr>
                <w:rFonts w:hAnsi="標楷體" w:hint="eastAsia"/>
                <w:b/>
                <w:sz w:val="22"/>
                <w:szCs w:val="22"/>
              </w:rPr>
              <w:t>90</w:t>
            </w:r>
          </w:p>
        </w:tc>
        <w:tc>
          <w:tcPr>
            <w:tcW w:w="420" w:type="pct"/>
            <w:vAlign w:val="center"/>
          </w:tcPr>
          <w:p w:rsidR="00633978" w:rsidRPr="00DF1DC5" w:rsidRDefault="00633978" w:rsidP="00A84334">
            <w:pPr>
              <w:pStyle w:val="142"/>
              <w:jc w:val="right"/>
              <w:rPr>
                <w:rFonts w:hAnsi="標楷體"/>
                <w:b/>
                <w:sz w:val="22"/>
                <w:szCs w:val="22"/>
              </w:rPr>
            </w:pPr>
            <w:r w:rsidRPr="00DF1DC5">
              <w:rPr>
                <w:rFonts w:hAnsi="標楷體" w:hint="eastAsia"/>
                <w:b/>
                <w:sz w:val="22"/>
                <w:szCs w:val="22"/>
              </w:rPr>
              <w:t>1,777</w:t>
            </w:r>
          </w:p>
        </w:tc>
        <w:tc>
          <w:tcPr>
            <w:tcW w:w="418" w:type="pct"/>
            <w:shd w:val="clear" w:color="auto" w:fill="auto"/>
            <w:noWrap/>
            <w:vAlign w:val="center"/>
          </w:tcPr>
          <w:p w:rsidR="00633978" w:rsidRPr="00DF1DC5" w:rsidRDefault="00633978" w:rsidP="00A84334">
            <w:pPr>
              <w:pStyle w:val="142"/>
              <w:jc w:val="right"/>
              <w:rPr>
                <w:rFonts w:hAnsi="標楷體"/>
                <w:b/>
                <w:sz w:val="22"/>
                <w:szCs w:val="22"/>
              </w:rPr>
            </w:pPr>
            <w:r w:rsidRPr="00DF1DC5">
              <w:rPr>
                <w:rFonts w:hAnsi="標楷體" w:hint="eastAsia"/>
                <w:b/>
                <w:sz w:val="22"/>
                <w:szCs w:val="22"/>
              </w:rPr>
              <w:t>329</w:t>
            </w:r>
          </w:p>
        </w:tc>
        <w:tc>
          <w:tcPr>
            <w:tcW w:w="312" w:type="pct"/>
            <w:vAlign w:val="center"/>
          </w:tcPr>
          <w:p w:rsidR="00633978" w:rsidRPr="00DF1DC5" w:rsidRDefault="00633978" w:rsidP="00A84334">
            <w:pPr>
              <w:pStyle w:val="142"/>
              <w:jc w:val="right"/>
              <w:rPr>
                <w:rFonts w:hAnsi="標楷體"/>
                <w:b/>
                <w:sz w:val="22"/>
                <w:szCs w:val="22"/>
              </w:rPr>
            </w:pPr>
            <w:r w:rsidRPr="00DF1DC5">
              <w:rPr>
                <w:rFonts w:hAnsi="標楷體" w:hint="eastAsia"/>
                <w:b/>
                <w:sz w:val="22"/>
                <w:szCs w:val="22"/>
              </w:rPr>
              <w:t>8</w:t>
            </w:r>
          </w:p>
        </w:tc>
        <w:tc>
          <w:tcPr>
            <w:tcW w:w="524" w:type="pct"/>
            <w:vAlign w:val="center"/>
          </w:tcPr>
          <w:p w:rsidR="00633978" w:rsidRPr="00DF1DC5" w:rsidRDefault="00633978" w:rsidP="00A84334">
            <w:pPr>
              <w:pStyle w:val="142"/>
              <w:jc w:val="right"/>
              <w:rPr>
                <w:rFonts w:hAnsi="標楷體"/>
                <w:b/>
                <w:sz w:val="22"/>
                <w:szCs w:val="22"/>
              </w:rPr>
            </w:pPr>
            <w:r w:rsidRPr="00DF1DC5">
              <w:rPr>
                <w:rFonts w:hAnsi="標楷體" w:hint="eastAsia"/>
                <w:b/>
                <w:sz w:val="22"/>
                <w:szCs w:val="22"/>
              </w:rPr>
              <w:t>1,423</w:t>
            </w:r>
          </w:p>
        </w:tc>
        <w:tc>
          <w:tcPr>
            <w:tcW w:w="415" w:type="pct"/>
            <w:shd w:val="clear" w:color="auto" w:fill="auto"/>
            <w:noWrap/>
            <w:vAlign w:val="center"/>
          </w:tcPr>
          <w:p w:rsidR="00633978" w:rsidRPr="00DF1DC5" w:rsidRDefault="00633978" w:rsidP="00A84334">
            <w:pPr>
              <w:pStyle w:val="142"/>
              <w:jc w:val="right"/>
              <w:rPr>
                <w:rFonts w:hAnsi="標楷體"/>
                <w:b/>
                <w:sz w:val="22"/>
                <w:szCs w:val="22"/>
              </w:rPr>
            </w:pPr>
            <w:r w:rsidRPr="00DF1DC5">
              <w:rPr>
                <w:rFonts w:hAnsi="標楷體" w:hint="eastAsia"/>
                <w:b/>
                <w:sz w:val="22"/>
                <w:szCs w:val="22"/>
              </w:rPr>
              <w:t>1,760</w:t>
            </w:r>
          </w:p>
        </w:tc>
      </w:tr>
    </w:tbl>
    <w:p w:rsidR="00633978" w:rsidRDefault="00633978" w:rsidP="00633978">
      <w:pPr>
        <w:pStyle w:val="142"/>
        <w:ind w:left="1520" w:hangingChars="625" w:hanging="1520"/>
        <w:jc w:val="both"/>
      </w:pPr>
      <w:r>
        <w:rPr>
          <w:rFonts w:hint="eastAsia"/>
        </w:rPr>
        <w:t xml:space="preserve"> 說   明：1.</w:t>
      </w:r>
      <w:r w:rsidRPr="0049161C">
        <w:rPr>
          <w:rFonts w:hint="eastAsia"/>
        </w:rPr>
        <w:t>分類：</w:t>
      </w:r>
      <w:r>
        <w:rPr>
          <w:rFonts w:hint="eastAsia"/>
        </w:rPr>
        <w:t>(</w:t>
      </w:r>
      <w:r w:rsidRPr="0049161C">
        <w:rPr>
          <w:rFonts w:hint="eastAsia"/>
        </w:rPr>
        <w:t>1</w:t>
      </w:r>
      <w:r>
        <w:rPr>
          <w:rFonts w:hint="eastAsia"/>
        </w:rPr>
        <w:t>)</w:t>
      </w:r>
      <w:r w:rsidRPr="0049161C">
        <w:rPr>
          <w:rFonts w:hint="eastAsia"/>
        </w:rPr>
        <w:t>對於內部稽</w:t>
      </w:r>
      <w:r>
        <w:rPr>
          <w:rFonts w:hint="eastAsia"/>
        </w:rPr>
        <w:t>(</w:t>
      </w:r>
      <w:r w:rsidRPr="0049161C">
        <w:rPr>
          <w:rFonts w:hint="eastAsia"/>
        </w:rPr>
        <w:t>審</w:t>
      </w:r>
      <w:r>
        <w:rPr>
          <w:rFonts w:hint="eastAsia"/>
        </w:rPr>
        <w:t>)</w:t>
      </w:r>
      <w:r w:rsidRPr="0049161C">
        <w:rPr>
          <w:rFonts w:hint="eastAsia"/>
        </w:rPr>
        <w:t>核之實施提出意見者；</w:t>
      </w:r>
      <w:r>
        <w:rPr>
          <w:rFonts w:hint="eastAsia"/>
        </w:rPr>
        <w:t>(</w:t>
      </w:r>
      <w:r w:rsidRPr="0049161C">
        <w:rPr>
          <w:rFonts w:hint="eastAsia"/>
        </w:rPr>
        <w:t>2</w:t>
      </w:r>
      <w:r>
        <w:rPr>
          <w:rFonts w:hint="eastAsia"/>
        </w:rPr>
        <w:t>)</w:t>
      </w:r>
      <w:r w:rsidRPr="0049161C">
        <w:rPr>
          <w:rFonts w:hint="eastAsia"/>
        </w:rPr>
        <w:t>對於計畫之實施及預算之執行提出意見者；</w:t>
      </w:r>
      <w:r>
        <w:rPr>
          <w:rFonts w:hint="eastAsia"/>
        </w:rPr>
        <w:t>(</w:t>
      </w:r>
      <w:r w:rsidRPr="0049161C">
        <w:rPr>
          <w:rFonts w:hint="eastAsia"/>
        </w:rPr>
        <w:t>3</w:t>
      </w:r>
      <w:r>
        <w:rPr>
          <w:rFonts w:hint="eastAsia"/>
        </w:rPr>
        <w:t>)</w:t>
      </w:r>
      <w:r w:rsidRPr="0049161C">
        <w:rPr>
          <w:rFonts w:hint="eastAsia"/>
        </w:rPr>
        <w:t>對於財務</w:t>
      </w:r>
      <w:r>
        <w:rPr>
          <w:rFonts w:hint="eastAsia"/>
        </w:rPr>
        <w:t>(</w:t>
      </w:r>
      <w:r w:rsidRPr="0049161C">
        <w:rPr>
          <w:rFonts w:hint="eastAsia"/>
        </w:rPr>
        <w:t>物</w:t>
      </w:r>
      <w:r>
        <w:rPr>
          <w:rFonts w:hint="eastAsia"/>
        </w:rPr>
        <w:t>)</w:t>
      </w:r>
      <w:r w:rsidRPr="0049161C">
        <w:rPr>
          <w:rFonts w:hint="eastAsia"/>
        </w:rPr>
        <w:t>之管理、運用提出意見者；</w:t>
      </w:r>
      <w:r>
        <w:rPr>
          <w:rFonts w:hint="eastAsia"/>
        </w:rPr>
        <w:t>(4)</w:t>
      </w:r>
      <w:r w:rsidRPr="0049161C">
        <w:rPr>
          <w:rFonts w:hint="eastAsia"/>
        </w:rPr>
        <w:t>對於產銷營運管理提出意見者；</w:t>
      </w:r>
      <w:r>
        <w:rPr>
          <w:rFonts w:hint="eastAsia"/>
        </w:rPr>
        <w:t>(5)</w:t>
      </w:r>
      <w:r w:rsidRPr="0049161C">
        <w:rPr>
          <w:rFonts w:hint="eastAsia"/>
        </w:rPr>
        <w:t>對於採購作業提出意見者；</w:t>
      </w:r>
      <w:r>
        <w:rPr>
          <w:rFonts w:hint="eastAsia"/>
        </w:rPr>
        <w:t>(6)</w:t>
      </w:r>
      <w:r w:rsidRPr="0049161C">
        <w:rPr>
          <w:rFonts w:hint="eastAsia"/>
        </w:rPr>
        <w:t>對於事務管理及其他事項提出意見者</w:t>
      </w:r>
      <w:r>
        <w:rPr>
          <w:rFonts w:hint="eastAsia"/>
        </w:rPr>
        <w:t>。</w:t>
      </w:r>
    </w:p>
    <w:p w:rsidR="00633978" w:rsidRDefault="00633978" w:rsidP="00633978">
      <w:pPr>
        <w:pStyle w:val="142"/>
        <w:ind w:left="1094" w:hangingChars="450" w:hanging="1094"/>
        <w:jc w:val="both"/>
      </w:pPr>
      <w:r>
        <w:rPr>
          <w:rFonts w:hint="eastAsia"/>
        </w:rPr>
        <w:t xml:space="preserve">           2.</w:t>
      </w:r>
      <w:r w:rsidRPr="0049161C">
        <w:rPr>
          <w:rFonts w:hint="eastAsia"/>
        </w:rPr>
        <w:t>係機關已研謀改善或依改善措施持續辦理。</w:t>
      </w:r>
    </w:p>
    <w:p w:rsidR="00633978" w:rsidRPr="00DE4107" w:rsidRDefault="00633978" w:rsidP="00633978">
      <w:pPr>
        <w:pStyle w:val="142"/>
        <w:ind w:left="1520" w:hangingChars="625" w:hanging="1520"/>
        <w:jc w:val="both"/>
        <w:rPr>
          <w:rFonts w:hAnsi="標楷體"/>
        </w:rPr>
      </w:pPr>
      <w:r>
        <w:rPr>
          <w:rFonts w:hint="eastAsia"/>
        </w:rPr>
        <w:t xml:space="preserve"> 資料來源：審計部。</w:t>
      </w:r>
    </w:p>
    <w:p w:rsidR="000D28A2" w:rsidRDefault="000D28A2" w:rsidP="000D28A2">
      <w:pPr>
        <w:ind w:left="566" w:firstLine="566"/>
        <w:rPr>
          <w:rFonts w:hAnsi="標楷體"/>
        </w:rPr>
      </w:pPr>
      <w:r w:rsidRPr="001619EC">
        <w:rPr>
          <w:rFonts w:hAnsi="標楷體" w:hint="eastAsia"/>
        </w:rPr>
        <w:t>綜上，</w:t>
      </w:r>
      <w:r>
        <w:rPr>
          <w:rFonts w:hAnsi="標楷體" w:hint="eastAsia"/>
        </w:rPr>
        <w:t>近3年度地方政府</w:t>
      </w:r>
      <w:r w:rsidR="003E193B">
        <w:rPr>
          <w:rFonts w:hAnsi="標楷體" w:hint="eastAsia"/>
        </w:rPr>
        <w:t>財政</w:t>
      </w:r>
      <w:r>
        <w:rPr>
          <w:rFonts w:hAnsi="標楷體" w:hint="eastAsia"/>
        </w:rPr>
        <w:t>漸趨</w:t>
      </w:r>
      <w:r w:rsidRPr="00A14CE0">
        <w:rPr>
          <w:rFonts w:hAnsi="標楷體" w:hint="eastAsia"/>
        </w:rPr>
        <w:t>改善，</w:t>
      </w:r>
      <w:r w:rsidR="00DE0D5E">
        <w:rPr>
          <w:rFonts w:hAnsi="標楷體" w:hint="eastAsia"/>
        </w:rPr>
        <w:t>審定</w:t>
      </w:r>
      <w:r>
        <w:rPr>
          <w:rFonts w:hAnsi="標楷體" w:hint="eastAsia"/>
        </w:rPr>
        <w:t>歲入歲出賸餘</w:t>
      </w:r>
      <w:r w:rsidR="003E193B">
        <w:rPr>
          <w:rFonts w:hAnsi="標楷體" w:hint="eastAsia"/>
        </w:rPr>
        <w:t>數</w:t>
      </w:r>
      <w:r>
        <w:rPr>
          <w:rFonts w:hAnsi="標楷體" w:hint="eastAsia"/>
        </w:rPr>
        <w:t>逐年增加</w:t>
      </w:r>
      <w:r w:rsidR="003E193B">
        <w:rPr>
          <w:rFonts w:hAnsi="標楷體" w:hint="eastAsia"/>
        </w:rPr>
        <w:t>，</w:t>
      </w:r>
      <w:r w:rsidR="00DF1DC5">
        <w:rPr>
          <w:rFonts w:hAnsi="標楷體" w:hint="eastAsia"/>
        </w:rPr>
        <w:t>復</w:t>
      </w:r>
      <w:r w:rsidR="003E193B">
        <w:rPr>
          <w:rFonts w:hAnsi="標楷體" w:hint="eastAsia"/>
        </w:rPr>
        <w:t>依據新版</w:t>
      </w:r>
      <w:r w:rsidRPr="00522CBA">
        <w:rPr>
          <w:rFonts w:hAnsi="標楷體" w:hint="eastAsia"/>
        </w:rPr>
        <w:t>財劃法</w:t>
      </w:r>
      <w:r w:rsidR="003E193B">
        <w:rPr>
          <w:rFonts w:hAnsi="標楷體" w:hint="eastAsia"/>
        </w:rPr>
        <w:t>計算</w:t>
      </w:r>
      <w:r w:rsidRPr="00522CBA">
        <w:rPr>
          <w:rFonts w:hAnsi="標楷體" w:hint="eastAsia"/>
        </w:rPr>
        <w:t>，</w:t>
      </w:r>
      <w:r>
        <w:rPr>
          <w:rFonts w:hAnsi="標楷體" w:hint="eastAsia"/>
        </w:rPr>
        <w:t>115年度</w:t>
      </w:r>
      <w:r w:rsidRPr="00A022AB">
        <w:rPr>
          <w:rFonts w:hAnsi="標楷體" w:hint="eastAsia"/>
        </w:rPr>
        <w:t>地方獲配中央統籌分配稅款</w:t>
      </w:r>
      <w:r w:rsidR="003E193B">
        <w:rPr>
          <w:rFonts w:hAnsi="標楷體" w:hint="eastAsia"/>
        </w:rPr>
        <w:t>計</w:t>
      </w:r>
      <w:r w:rsidRPr="00A022AB">
        <w:rPr>
          <w:rFonts w:hAnsi="標楷體" w:hint="eastAsia"/>
        </w:rPr>
        <w:t>8,841億元，較114年度增加4,165億元，成長89</w:t>
      </w:r>
      <w:r w:rsidR="00DB485D">
        <w:rPr>
          <w:rFonts w:hAnsi="標楷體" w:hint="eastAsia"/>
        </w:rPr>
        <w:t>.1</w:t>
      </w:r>
      <w:r>
        <w:rPr>
          <w:rFonts w:hAnsi="標楷體" w:hint="eastAsia"/>
        </w:rPr>
        <w:t>%，</w:t>
      </w:r>
      <w:r w:rsidRPr="00A14CE0">
        <w:rPr>
          <w:rFonts w:hAnsi="標楷體" w:hint="eastAsia"/>
        </w:rPr>
        <w:t>連同一般性及計畫型補助款之合計數，預</w:t>
      </w:r>
      <w:r w:rsidR="00DB485D">
        <w:rPr>
          <w:rFonts w:hAnsi="標楷體" w:hint="eastAsia"/>
        </w:rPr>
        <w:t>計</w:t>
      </w:r>
      <w:r w:rsidRPr="00A14CE0">
        <w:rPr>
          <w:rFonts w:hAnsi="標楷體" w:hint="eastAsia"/>
        </w:rPr>
        <w:t>高於114年度</w:t>
      </w:r>
      <w:r w:rsidR="00DE0D5E" w:rsidRPr="00DE0D5E">
        <w:rPr>
          <w:rFonts w:hAnsi="標楷體" w:hint="eastAsia"/>
        </w:rPr>
        <w:t>，財政收支規模</w:t>
      </w:r>
      <w:r w:rsidR="00992365">
        <w:rPr>
          <w:rFonts w:hAnsi="標楷體" w:hint="eastAsia"/>
        </w:rPr>
        <w:t>將</w:t>
      </w:r>
      <w:r w:rsidR="00DE0D5E" w:rsidRPr="00DE0D5E">
        <w:rPr>
          <w:rFonts w:hAnsi="標楷體" w:hint="eastAsia"/>
        </w:rPr>
        <w:t>隨之增加</w:t>
      </w:r>
      <w:r>
        <w:rPr>
          <w:rFonts w:hAnsi="標楷體" w:hint="eastAsia"/>
        </w:rPr>
        <w:t>。是以，審計部及所屬</w:t>
      </w:r>
      <w:r w:rsidRPr="00A14CE0">
        <w:rPr>
          <w:rFonts w:hAnsi="標楷體" w:hint="eastAsia"/>
        </w:rPr>
        <w:t>允宜</w:t>
      </w:r>
      <w:r w:rsidR="00633978">
        <w:rPr>
          <w:rFonts w:hAnsi="標楷體" w:hint="eastAsia"/>
        </w:rPr>
        <w:t>落實</w:t>
      </w:r>
      <w:r w:rsidRPr="00A14CE0">
        <w:rPr>
          <w:rFonts w:hAnsi="標楷體" w:hint="eastAsia"/>
        </w:rPr>
        <w:t>辦理各項財務收支及決算抽查</w:t>
      </w:r>
      <w:r>
        <w:rPr>
          <w:rFonts w:hAnsi="標楷體" w:hint="eastAsia"/>
        </w:rPr>
        <w:t>、專案調查及財物稽察</w:t>
      </w:r>
      <w:r w:rsidR="00FD43E4">
        <w:rPr>
          <w:rFonts w:hAnsi="標楷體" w:hint="eastAsia"/>
        </w:rPr>
        <w:t>，</w:t>
      </w:r>
      <w:r w:rsidR="00633978">
        <w:rPr>
          <w:rFonts w:hAnsi="標楷體" w:hint="eastAsia"/>
        </w:rPr>
        <w:t>並督促其改善</w:t>
      </w:r>
      <w:r w:rsidRPr="00A14CE0">
        <w:rPr>
          <w:rFonts w:hAnsi="標楷體" w:hint="eastAsia"/>
        </w:rPr>
        <w:t>，</w:t>
      </w:r>
      <w:r>
        <w:rPr>
          <w:rFonts w:hAnsi="標楷體" w:hint="eastAsia"/>
        </w:rPr>
        <w:t>以</w:t>
      </w:r>
      <w:r w:rsidRPr="00A14CE0">
        <w:rPr>
          <w:rFonts w:hAnsi="標楷體" w:hint="eastAsia"/>
        </w:rPr>
        <w:t>嚴密監督預算之執行</w:t>
      </w:r>
      <w:r w:rsidRPr="001619EC">
        <w:rPr>
          <w:rFonts w:hAnsi="標楷體" w:hint="eastAsia"/>
        </w:rPr>
        <w:t>。</w:t>
      </w:r>
    </w:p>
    <w:sectPr w:rsidR="000D28A2" w:rsidSect="00E1729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4334" w:rsidRDefault="00A84334" w:rsidP="00EA2F0D">
      <w:pPr>
        <w:spacing w:line="240" w:lineRule="auto"/>
        <w:ind w:left="560" w:firstLine="560"/>
      </w:pPr>
      <w:r>
        <w:separator/>
      </w:r>
    </w:p>
  </w:endnote>
  <w:endnote w:type="continuationSeparator" w:id="0">
    <w:p w:rsidR="00A84334" w:rsidRDefault="00A84334" w:rsidP="00EA2F0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華康中明體">
    <w:panose1 w:val="02020509000000000000"/>
    <w:charset w:val="88"/>
    <w:family w:val="modern"/>
    <w:pitch w:val="fixed"/>
    <w:sig w:usb0="80000001" w:usb1="28091800" w:usb2="00000016" w:usb3="00000000" w:csb0="00100000" w:csb1="00000000"/>
  </w:font>
  <w:font w:name="Arial Narrow">
    <w:panose1 w:val="020B0606020202030204"/>
    <w:charset w:val="00"/>
    <w:family w:val="swiss"/>
    <w:pitch w:val="variable"/>
    <w:sig w:usb0="00000287" w:usb1="00000800"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細明體">
    <w:panose1 w:val="020203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楷書體W5(P)">
    <w:panose1 w:val="03000500000000000000"/>
    <w:charset w:val="88"/>
    <w:family w:val="script"/>
    <w:pitch w:val="variable"/>
    <w:sig w:usb0="80000001" w:usb1="28091800" w:usb2="00000016" w:usb3="00000000" w:csb0="00100000" w:csb1="00000000"/>
  </w:font>
  <w:font w:name="SimSun-ExtG">
    <w:panose1 w:val="02010609060101010101"/>
    <w:charset w:val="86"/>
    <w:family w:val="modern"/>
    <w:pitch w:val="fixed"/>
    <w:sig w:usb0="00000003" w:usb1="0A0E0000" w:usb2="00000010"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Default="00CD75D3" w:rsidP="00EA2F0D">
    <w:pPr>
      <w:pStyle w:val="af2"/>
      <w:framePr w:wrap="around" w:vAnchor="text" w:hAnchor="margin" w:xAlign="center" w:y="1"/>
      <w:ind w:left="560" w:firstLine="400"/>
      <w:rPr>
        <w:rStyle w:val="af4"/>
      </w:rPr>
    </w:pPr>
    <w:r>
      <w:rPr>
        <w:rStyle w:val="af4"/>
      </w:rPr>
      <w:fldChar w:fldCharType="begin"/>
    </w:r>
    <w:r>
      <w:rPr>
        <w:rStyle w:val="af4"/>
      </w:rPr>
      <w:instrText xml:space="preserve">PAGE  </w:instrText>
    </w:r>
    <w:r>
      <w:rPr>
        <w:rStyle w:val="af4"/>
      </w:rPr>
      <w:fldChar w:fldCharType="end"/>
    </w:r>
  </w:p>
  <w:p w:rsidR="00CD75D3" w:rsidRDefault="00CD75D3" w:rsidP="00EA2F0D">
    <w:pPr>
      <w:pStyle w:val="af2"/>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Pr="00003C0A" w:rsidRDefault="00CD75D3" w:rsidP="00826A9A">
    <w:pPr>
      <w:pStyle w:val="af2"/>
      <w:ind w:leftChars="0" w:left="0" w:firstLineChars="0" w:firstLine="0"/>
      <w:jc w:val="center"/>
    </w:pPr>
    <w:r>
      <w:fldChar w:fldCharType="begin"/>
    </w:r>
    <w:r>
      <w:instrText>PAGE   \* MERGEFORMAT</w:instrText>
    </w:r>
    <w:r>
      <w:fldChar w:fldCharType="separate"/>
    </w:r>
    <w:r w:rsidR="00D23887" w:rsidRPr="00D23887">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Default="00CD75D3" w:rsidP="00EA2F0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4334" w:rsidRDefault="00A84334" w:rsidP="00B4550B">
      <w:pPr>
        <w:spacing w:line="240" w:lineRule="auto"/>
        <w:ind w:leftChars="210" w:left="588" w:firstLine="560"/>
      </w:pPr>
      <w:r>
        <w:separator/>
      </w:r>
    </w:p>
  </w:footnote>
  <w:footnote w:type="continuationSeparator" w:id="0">
    <w:p w:rsidR="00A84334" w:rsidRDefault="00A84334" w:rsidP="00EA2F0D">
      <w:pPr>
        <w:spacing w:line="240" w:lineRule="auto"/>
        <w:ind w:left="560" w:firstLine="560"/>
      </w:pPr>
      <w:r>
        <w:continuationSeparator/>
      </w:r>
    </w:p>
  </w:footnote>
  <w:footnote w:id="1">
    <w:p w:rsidR="00CD75D3" w:rsidRPr="003178AB" w:rsidRDefault="00CD75D3" w:rsidP="00827D32">
      <w:pPr>
        <w:pStyle w:val="149"/>
        <w:ind w:leftChars="0" w:left="73" w:hangingChars="30" w:hanging="73"/>
      </w:pPr>
      <w:r>
        <w:rPr>
          <w:rStyle w:val="affa"/>
        </w:rPr>
        <w:footnoteRef/>
      </w:r>
      <w:r>
        <w:rPr>
          <w:rFonts w:hint="eastAsia"/>
        </w:rPr>
        <w:t>臺北市審計處、新北市審計處、桃園市審計處、臺中市審計處、臺南市審計處及高雄市審計處。</w:t>
      </w:r>
    </w:p>
  </w:footnote>
  <w:footnote w:id="2">
    <w:p w:rsidR="000D28A2" w:rsidRPr="00437168" w:rsidRDefault="000D28A2" w:rsidP="00827D32">
      <w:pPr>
        <w:pStyle w:val="142"/>
        <w:ind w:left="61" w:hangingChars="25" w:hanging="61"/>
        <w:jc w:val="both"/>
        <w:rPr>
          <w:rFonts w:eastAsia="新細明體"/>
        </w:rPr>
      </w:pPr>
      <w:r>
        <w:rPr>
          <w:rStyle w:val="affa"/>
        </w:rPr>
        <w:footnoteRef/>
      </w:r>
      <w:r>
        <w:rPr>
          <w:rFonts w:hint="eastAsia"/>
        </w:rPr>
        <w:t>參行政院主計總</w:t>
      </w:r>
      <w:r w:rsidRPr="00522CBA">
        <w:rPr>
          <w:rFonts w:hAnsi="標楷體" w:hint="eastAsia"/>
        </w:rPr>
        <w:t>處114</w:t>
      </w:r>
      <w:r w:rsidRPr="00522CBA">
        <w:rPr>
          <w:rFonts w:hAnsi="標楷體" w:cs="SimSun-ExtG" w:hint="eastAsia"/>
        </w:rPr>
        <w:t>年9月10日「針對114年9月10日媒體報導</w:t>
      </w:r>
      <w:r>
        <w:rPr>
          <w:rFonts w:hAnsi="標楷體" w:cs="SimSun-ExtG" w:hint="eastAsia"/>
        </w:rPr>
        <w:t>『</w:t>
      </w:r>
      <w:r w:rsidRPr="00522CBA">
        <w:rPr>
          <w:rFonts w:hAnsi="標楷體" w:cs="SimSun-ExtG" w:hint="eastAsia"/>
        </w:rPr>
        <w:t>15縣市長捍衛地方補助聯合聲明</w:t>
      </w:r>
      <w:r>
        <w:rPr>
          <w:rFonts w:hAnsi="標楷體" w:cs="SimSun-ExtG" w:hint="eastAsia"/>
        </w:rPr>
        <w:t>』</w:t>
      </w:r>
      <w:r w:rsidRPr="00522CBA">
        <w:rPr>
          <w:rFonts w:hAnsi="標楷體" w:cs="SimSun-ExtG" w:hint="eastAsia"/>
        </w:rPr>
        <w:t>之澄清說明」新聞稿。</w:t>
      </w:r>
    </w:p>
  </w:footnote>
  <w:footnote w:id="3">
    <w:p w:rsidR="000D28A2" w:rsidRPr="00491B94" w:rsidRDefault="000D28A2" w:rsidP="000D28A2">
      <w:pPr>
        <w:pStyle w:val="142"/>
        <w:ind w:left="61" w:hangingChars="25" w:hanging="61"/>
      </w:pPr>
      <w:r>
        <w:rPr>
          <w:rStyle w:val="affa"/>
        </w:rPr>
        <w:footnoteRef/>
      </w:r>
      <w:r w:rsidRPr="00491B94">
        <w:rPr>
          <w:rFonts w:hint="eastAsia"/>
        </w:rPr>
        <w:t>係機關已研謀改善或依改善措施持續辦理</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Default="00CD75D3" w:rsidP="00EA2F0D">
    <w:pPr>
      <w:pStyle w:val="af0"/>
      <w:framePr w:wrap="around" w:vAnchor="text" w:hAnchor="margin" w:xAlign="right" w:y="1"/>
      <w:ind w:left="560" w:firstLine="400"/>
      <w:rPr>
        <w:rStyle w:val="af4"/>
      </w:rPr>
    </w:pPr>
    <w:r>
      <w:rPr>
        <w:rStyle w:val="af4"/>
      </w:rPr>
      <w:fldChar w:fldCharType="begin"/>
    </w:r>
    <w:r>
      <w:rPr>
        <w:rStyle w:val="af4"/>
      </w:rPr>
      <w:instrText xml:space="preserve">PAGE  </w:instrText>
    </w:r>
    <w:r>
      <w:rPr>
        <w:rStyle w:val="af4"/>
      </w:rPr>
      <w:fldChar w:fldCharType="end"/>
    </w:r>
  </w:p>
  <w:p w:rsidR="00CD75D3" w:rsidRDefault="00CD75D3" w:rsidP="00EA2F0D">
    <w:pPr>
      <w:pStyle w:val="af0"/>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Pr="00003C0A" w:rsidRDefault="00CD75D3" w:rsidP="00D7627E">
    <w:pPr>
      <w:pStyle w:val="af0"/>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Default="00CD75D3" w:rsidP="00EA2F0D">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25C3C4E"/>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CD9092B"/>
    <w:multiLevelType w:val="hybridMultilevel"/>
    <w:tmpl w:val="A008BCC2"/>
    <w:lvl w:ilvl="0" w:tplc="CEDC86FA">
      <w:start w:val="1"/>
      <w:numFmt w:val="decimal"/>
      <w:suff w:val="nothing"/>
      <w:lvlText w:val="%1."/>
      <w:lvlJc w:val="left"/>
      <w:pPr>
        <w:ind w:left="1331"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 w15:restartNumberingAfterBreak="0">
    <w:nsid w:val="0CDF6FDE"/>
    <w:multiLevelType w:val="hybridMultilevel"/>
    <w:tmpl w:val="7B9236AE"/>
    <w:lvl w:ilvl="0" w:tplc="D94CAFDE">
      <w:start w:val="1"/>
      <w:numFmt w:val="decimal"/>
      <w:suff w:val="nothing"/>
      <w:lvlText w:val="%1."/>
      <w:lvlJc w:val="left"/>
      <w:pPr>
        <w:ind w:left="215" w:hanging="215"/>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6B7052"/>
    <w:multiLevelType w:val="hybridMultilevel"/>
    <w:tmpl w:val="98C8A00E"/>
    <w:lvl w:ilvl="0" w:tplc="1746362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2465BC"/>
    <w:multiLevelType w:val="hybridMultilevel"/>
    <w:tmpl w:val="7B9236AE"/>
    <w:lvl w:ilvl="0" w:tplc="D94CAFDE">
      <w:start w:val="1"/>
      <w:numFmt w:val="decimal"/>
      <w:suff w:val="nothing"/>
      <w:lvlText w:val="%1."/>
      <w:lvlJc w:val="left"/>
      <w:pPr>
        <w:ind w:left="215" w:hanging="215"/>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9630199"/>
    <w:multiLevelType w:val="hybridMultilevel"/>
    <w:tmpl w:val="304C424E"/>
    <w:lvl w:ilvl="0" w:tplc="2CB0E1A0">
      <w:start w:val="1"/>
      <w:numFmt w:val="decimal"/>
      <w:lvlText w:val="%1."/>
      <w:lvlJc w:val="left"/>
      <w:pPr>
        <w:ind w:left="1200" w:hanging="480"/>
      </w:pPr>
      <w:rPr>
        <w:rFonts w:ascii="標楷體" w:eastAsia="標楷體" w:hAnsi="標楷體"/>
        <w:sz w:val="28"/>
        <w:szCs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2F1461C0"/>
    <w:multiLevelType w:val="hybridMultilevel"/>
    <w:tmpl w:val="90381E2A"/>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7" w15:restartNumberingAfterBreak="0">
    <w:nsid w:val="32FE0129"/>
    <w:multiLevelType w:val="hybridMultilevel"/>
    <w:tmpl w:val="5D7E0548"/>
    <w:lvl w:ilvl="0" w:tplc="19401A5E">
      <w:start w:val="1"/>
      <w:numFmt w:val="decimal"/>
      <w:suff w:val="nothing"/>
      <w:lvlText w:val="%1."/>
      <w:lvlJc w:val="left"/>
      <w:pPr>
        <w:ind w:left="1200" w:hanging="480"/>
      </w:pPr>
      <w:rPr>
        <w:rFonts w:hint="eastAsia"/>
        <w:sz w:val="28"/>
        <w:szCs w:val="28"/>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8" w15:restartNumberingAfterBreak="0">
    <w:nsid w:val="36CA2C2A"/>
    <w:multiLevelType w:val="hybridMultilevel"/>
    <w:tmpl w:val="FB30F34A"/>
    <w:lvl w:ilvl="0" w:tplc="1FB611FA">
      <w:start w:val="1"/>
      <w:numFmt w:val="decimal"/>
      <w:suff w:val="nothing"/>
      <w:lvlText w:val="%1."/>
      <w:lvlJc w:val="left"/>
      <w:pPr>
        <w:ind w:left="1331" w:hanging="480"/>
      </w:pPr>
      <w:rPr>
        <w:rFonts w:ascii="標楷體" w:eastAsia="標楷體" w:hAnsi="標楷體" w:hint="eastAsia"/>
        <w:color w:val="0000FF"/>
        <w:sz w:val="28"/>
        <w:szCs w:val="28"/>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3C7921D8"/>
    <w:multiLevelType w:val="hybridMultilevel"/>
    <w:tmpl w:val="4BDEE2A6"/>
    <w:lvl w:ilvl="0" w:tplc="AA82B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143729B"/>
    <w:multiLevelType w:val="hybridMultilevel"/>
    <w:tmpl w:val="1E70FEF2"/>
    <w:lvl w:ilvl="0" w:tplc="BA14182E">
      <w:start w:val="1"/>
      <w:numFmt w:val="decimal"/>
      <w:suff w:val="nothing"/>
      <w:lvlText w:val="%1."/>
      <w:lvlJc w:val="left"/>
      <w:pPr>
        <w:ind w:left="1331" w:hanging="480"/>
      </w:pPr>
      <w:rPr>
        <w:rFonts w:hint="eastAsia"/>
      </w:rPr>
    </w:lvl>
    <w:lvl w:ilvl="1" w:tplc="04090019" w:tentative="1">
      <w:start w:val="1"/>
      <w:numFmt w:val="ideographTraditional"/>
      <w:lvlText w:val="%2、"/>
      <w:lvlJc w:val="left"/>
      <w:pPr>
        <w:ind w:left="1838" w:hanging="480"/>
      </w:pPr>
    </w:lvl>
    <w:lvl w:ilvl="2" w:tplc="0409001B" w:tentative="1">
      <w:start w:val="1"/>
      <w:numFmt w:val="lowerRoman"/>
      <w:lvlText w:val="%3."/>
      <w:lvlJc w:val="right"/>
      <w:pPr>
        <w:ind w:left="2318" w:hanging="480"/>
      </w:pPr>
    </w:lvl>
    <w:lvl w:ilvl="3" w:tplc="0409000F" w:tentative="1">
      <w:start w:val="1"/>
      <w:numFmt w:val="decimal"/>
      <w:lvlText w:val="%4."/>
      <w:lvlJc w:val="left"/>
      <w:pPr>
        <w:ind w:left="2798" w:hanging="480"/>
      </w:pPr>
    </w:lvl>
    <w:lvl w:ilvl="4" w:tplc="04090019" w:tentative="1">
      <w:start w:val="1"/>
      <w:numFmt w:val="ideographTraditional"/>
      <w:lvlText w:val="%5、"/>
      <w:lvlJc w:val="left"/>
      <w:pPr>
        <w:ind w:left="3278" w:hanging="480"/>
      </w:pPr>
    </w:lvl>
    <w:lvl w:ilvl="5" w:tplc="0409001B" w:tentative="1">
      <w:start w:val="1"/>
      <w:numFmt w:val="lowerRoman"/>
      <w:lvlText w:val="%6."/>
      <w:lvlJc w:val="right"/>
      <w:pPr>
        <w:ind w:left="3758" w:hanging="480"/>
      </w:pPr>
    </w:lvl>
    <w:lvl w:ilvl="6" w:tplc="0409000F" w:tentative="1">
      <w:start w:val="1"/>
      <w:numFmt w:val="decimal"/>
      <w:lvlText w:val="%7."/>
      <w:lvlJc w:val="left"/>
      <w:pPr>
        <w:ind w:left="4238" w:hanging="480"/>
      </w:pPr>
    </w:lvl>
    <w:lvl w:ilvl="7" w:tplc="04090019" w:tentative="1">
      <w:start w:val="1"/>
      <w:numFmt w:val="ideographTraditional"/>
      <w:lvlText w:val="%8、"/>
      <w:lvlJc w:val="left"/>
      <w:pPr>
        <w:ind w:left="4718" w:hanging="480"/>
      </w:pPr>
    </w:lvl>
    <w:lvl w:ilvl="8" w:tplc="0409001B" w:tentative="1">
      <w:start w:val="1"/>
      <w:numFmt w:val="lowerRoman"/>
      <w:lvlText w:val="%9."/>
      <w:lvlJc w:val="right"/>
      <w:pPr>
        <w:ind w:left="5198" w:hanging="480"/>
      </w:pPr>
    </w:lvl>
  </w:abstractNum>
  <w:abstractNum w:abstractNumId="11" w15:restartNumberingAfterBreak="0">
    <w:nsid w:val="42445B8B"/>
    <w:multiLevelType w:val="hybridMultilevel"/>
    <w:tmpl w:val="3378110E"/>
    <w:lvl w:ilvl="0" w:tplc="58F63478">
      <w:start w:val="1"/>
      <w:numFmt w:val="taiwaneseCountingThousand"/>
      <w:suff w:val="nothing"/>
      <w:lvlText w:val="%1、"/>
      <w:lvlJc w:val="left"/>
      <w:pPr>
        <w:ind w:left="720" w:hanging="720"/>
      </w:pPr>
      <w:rPr>
        <w:rFonts w:hint="default"/>
        <w:color w:val="auto"/>
      </w:rPr>
    </w:lvl>
    <w:lvl w:ilvl="1" w:tplc="04090019">
      <w:start w:val="1"/>
      <w:numFmt w:val="ideographTraditional"/>
      <w:lvlText w:val="%2、"/>
      <w:lvlJc w:val="left"/>
      <w:pPr>
        <w:ind w:left="960" w:hanging="480"/>
      </w:pPr>
    </w:lvl>
    <w:lvl w:ilvl="2" w:tplc="9CBC6E30">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25F7704"/>
    <w:multiLevelType w:val="hybridMultilevel"/>
    <w:tmpl w:val="7B9236AE"/>
    <w:lvl w:ilvl="0" w:tplc="D94CAFDE">
      <w:start w:val="1"/>
      <w:numFmt w:val="decimal"/>
      <w:suff w:val="nothing"/>
      <w:lvlText w:val="%1."/>
      <w:lvlJc w:val="left"/>
      <w:pPr>
        <w:ind w:left="215" w:hanging="215"/>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8C0409C"/>
    <w:multiLevelType w:val="hybridMultilevel"/>
    <w:tmpl w:val="6610EB58"/>
    <w:lvl w:ilvl="0" w:tplc="81DE845C">
      <w:start w:val="1"/>
      <w:numFmt w:val="decimal"/>
      <w:suff w:val="nothing"/>
      <w:lvlText w:val="%1."/>
      <w:lvlJc w:val="left"/>
      <w:pPr>
        <w:ind w:left="1331" w:hanging="480"/>
      </w:pPr>
      <w:rPr>
        <w:rFonts w:ascii="標楷體" w:eastAsia="標楷體" w:hAnsi="標楷體" w:hint="eastAsia"/>
        <w:b/>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A5F5684"/>
    <w:multiLevelType w:val="hybridMultilevel"/>
    <w:tmpl w:val="65FCF768"/>
    <w:lvl w:ilvl="0" w:tplc="B48CF62A">
      <w:start w:val="1"/>
      <w:numFmt w:val="decimal"/>
      <w:pStyle w:val="a0"/>
      <w:lvlText w:val="表%1　"/>
      <w:lvlJc w:val="left"/>
      <w:pPr>
        <w:ind w:left="622" w:hanging="480"/>
      </w:pPr>
      <w:rPr>
        <w:rFonts w:ascii="標楷體" w:eastAsia="標楷體" w:hint="eastAsia"/>
        <w:b w:val="0"/>
        <w:i w:val="0"/>
        <w:sz w:val="28"/>
        <w:lang w:val="en-US"/>
      </w:rPr>
    </w:lvl>
    <w:lvl w:ilvl="1" w:tplc="04090019">
      <w:start w:val="1"/>
      <w:numFmt w:val="ideographTraditional"/>
      <w:lvlText w:val="%2、"/>
      <w:lvlJc w:val="left"/>
      <w:pPr>
        <w:tabs>
          <w:tab w:val="num" w:pos="1102"/>
        </w:tabs>
        <w:ind w:left="1102" w:hanging="480"/>
      </w:pPr>
    </w:lvl>
    <w:lvl w:ilvl="2" w:tplc="0409001B" w:tentative="1">
      <w:start w:val="1"/>
      <w:numFmt w:val="lowerRoman"/>
      <w:lvlText w:val="%3."/>
      <w:lvlJc w:val="right"/>
      <w:pPr>
        <w:tabs>
          <w:tab w:val="num" w:pos="1582"/>
        </w:tabs>
        <w:ind w:left="1582" w:hanging="480"/>
      </w:pPr>
    </w:lvl>
    <w:lvl w:ilvl="3" w:tplc="0409000F" w:tentative="1">
      <w:start w:val="1"/>
      <w:numFmt w:val="decimal"/>
      <w:lvlText w:val="%4."/>
      <w:lvlJc w:val="left"/>
      <w:pPr>
        <w:tabs>
          <w:tab w:val="num" w:pos="2062"/>
        </w:tabs>
        <w:ind w:left="2062" w:hanging="480"/>
      </w:pPr>
    </w:lvl>
    <w:lvl w:ilvl="4" w:tplc="04090019" w:tentative="1">
      <w:start w:val="1"/>
      <w:numFmt w:val="ideographTraditional"/>
      <w:lvlText w:val="%5、"/>
      <w:lvlJc w:val="left"/>
      <w:pPr>
        <w:tabs>
          <w:tab w:val="num" w:pos="2542"/>
        </w:tabs>
        <w:ind w:left="2542" w:hanging="480"/>
      </w:pPr>
    </w:lvl>
    <w:lvl w:ilvl="5" w:tplc="0409001B" w:tentative="1">
      <w:start w:val="1"/>
      <w:numFmt w:val="lowerRoman"/>
      <w:lvlText w:val="%6."/>
      <w:lvlJc w:val="right"/>
      <w:pPr>
        <w:tabs>
          <w:tab w:val="num" w:pos="3022"/>
        </w:tabs>
        <w:ind w:left="3022" w:hanging="480"/>
      </w:pPr>
    </w:lvl>
    <w:lvl w:ilvl="6" w:tplc="0409000F" w:tentative="1">
      <w:start w:val="1"/>
      <w:numFmt w:val="decimal"/>
      <w:lvlText w:val="%7."/>
      <w:lvlJc w:val="left"/>
      <w:pPr>
        <w:tabs>
          <w:tab w:val="num" w:pos="3502"/>
        </w:tabs>
        <w:ind w:left="3502" w:hanging="480"/>
      </w:pPr>
    </w:lvl>
    <w:lvl w:ilvl="7" w:tplc="04090019" w:tentative="1">
      <w:start w:val="1"/>
      <w:numFmt w:val="ideographTraditional"/>
      <w:lvlText w:val="%8、"/>
      <w:lvlJc w:val="left"/>
      <w:pPr>
        <w:tabs>
          <w:tab w:val="num" w:pos="3982"/>
        </w:tabs>
        <w:ind w:left="3982" w:hanging="480"/>
      </w:pPr>
    </w:lvl>
    <w:lvl w:ilvl="8" w:tplc="0409001B" w:tentative="1">
      <w:start w:val="1"/>
      <w:numFmt w:val="lowerRoman"/>
      <w:lvlText w:val="%9."/>
      <w:lvlJc w:val="right"/>
      <w:pPr>
        <w:tabs>
          <w:tab w:val="num" w:pos="4462"/>
        </w:tabs>
        <w:ind w:left="4462" w:hanging="480"/>
      </w:pPr>
    </w:lvl>
  </w:abstractNum>
  <w:abstractNum w:abstractNumId="15" w15:restartNumberingAfterBreak="0">
    <w:nsid w:val="4D9C2110"/>
    <w:multiLevelType w:val="hybridMultilevel"/>
    <w:tmpl w:val="2888583C"/>
    <w:lvl w:ilvl="0" w:tplc="342038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EA60460"/>
    <w:multiLevelType w:val="hybridMultilevel"/>
    <w:tmpl w:val="7B9236AE"/>
    <w:lvl w:ilvl="0" w:tplc="D94CAFDE">
      <w:start w:val="1"/>
      <w:numFmt w:val="decimal"/>
      <w:suff w:val="nothing"/>
      <w:lvlText w:val="%1."/>
      <w:lvlJc w:val="left"/>
      <w:pPr>
        <w:ind w:left="215" w:hanging="215"/>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86233D4"/>
    <w:multiLevelType w:val="hybridMultilevel"/>
    <w:tmpl w:val="304C424E"/>
    <w:lvl w:ilvl="0" w:tplc="2CB0E1A0">
      <w:start w:val="1"/>
      <w:numFmt w:val="decimal"/>
      <w:lvlText w:val="%1."/>
      <w:lvlJc w:val="left"/>
      <w:pPr>
        <w:ind w:left="1200" w:hanging="480"/>
      </w:pPr>
      <w:rPr>
        <w:rFonts w:ascii="標楷體" w:eastAsia="標楷體" w:hAnsi="標楷體"/>
        <w:sz w:val="28"/>
        <w:szCs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15:restartNumberingAfterBreak="0">
    <w:nsid w:val="6AA87D60"/>
    <w:multiLevelType w:val="hybridMultilevel"/>
    <w:tmpl w:val="7FC06990"/>
    <w:lvl w:ilvl="0" w:tplc="7FEABF1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CF007C2"/>
    <w:multiLevelType w:val="hybridMultilevel"/>
    <w:tmpl w:val="2888583C"/>
    <w:lvl w:ilvl="0" w:tplc="342038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11"/>
  </w:num>
  <w:num w:numId="3">
    <w:abstractNumId w:val="3"/>
  </w:num>
  <w:num w:numId="4">
    <w:abstractNumId w:val="19"/>
  </w:num>
  <w:num w:numId="5">
    <w:abstractNumId w:val="15"/>
  </w:num>
  <w:num w:numId="6">
    <w:abstractNumId w:val="18"/>
  </w:num>
  <w:num w:numId="7">
    <w:abstractNumId w:val="9"/>
  </w:num>
  <w:num w:numId="8">
    <w:abstractNumId w:val="5"/>
  </w:num>
  <w:num w:numId="9">
    <w:abstractNumId w:val="13"/>
  </w:num>
  <w:num w:numId="10">
    <w:abstractNumId w:val="6"/>
  </w:num>
  <w:num w:numId="11">
    <w:abstractNumId w:val="17"/>
  </w:num>
  <w:num w:numId="12">
    <w:abstractNumId w:val="8"/>
  </w:num>
  <w:num w:numId="13">
    <w:abstractNumId w:val="1"/>
  </w:num>
  <w:num w:numId="14">
    <w:abstractNumId w:val="7"/>
  </w:num>
  <w:num w:numId="15">
    <w:abstractNumId w:val="10"/>
  </w:num>
  <w:num w:numId="16">
    <w:abstractNumId w:val="2"/>
  </w:num>
  <w:num w:numId="17">
    <w:abstractNumId w:val="16"/>
  </w:num>
  <w:num w:numId="18">
    <w:abstractNumId w:val="12"/>
  </w:num>
  <w:num w:numId="19">
    <w:abstractNumId w:val="4"/>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F3466"/>
    <w:rsid w:val="00000246"/>
    <w:rsid w:val="0000041E"/>
    <w:rsid w:val="0000099F"/>
    <w:rsid w:val="00001543"/>
    <w:rsid w:val="00001BED"/>
    <w:rsid w:val="00001E15"/>
    <w:rsid w:val="00002708"/>
    <w:rsid w:val="000027F4"/>
    <w:rsid w:val="00002B39"/>
    <w:rsid w:val="00002F28"/>
    <w:rsid w:val="0000364E"/>
    <w:rsid w:val="00003891"/>
    <w:rsid w:val="00003B2C"/>
    <w:rsid w:val="00003F11"/>
    <w:rsid w:val="000048BD"/>
    <w:rsid w:val="000048CA"/>
    <w:rsid w:val="00005134"/>
    <w:rsid w:val="0000544B"/>
    <w:rsid w:val="00005DC0"/>
    <w:rsid w:val="00006B87"/>
    <w:rsid w:val="00006CD0"/>
    <w:rsid w:val="00006D9C"/>
    <w:rsid w:val="00006E3B"/>
    <w:rsid w:val="00007590"/>
    <w:rsid w:val="00007623"/>
    <w:rsid w:val="000105F6"/>
    <w:rsid w:val="000105FD"/>
    <w:rsid w:val="00010F6D"/>
    <w:rsid w:val="000111D7"/>
    <w:rsid w:val="00011291"/>
    <w:rsid w:val="000114F8"/>
    <w:rsid w:val="0001153D"/>
    <w:rsid w:val="00011748"/>
    <w:rsid w:val="00011B5F"/>
    <w:rsid w:val="00011F04"/>
    <w:rsid w:val="000124F9"/>
    <w:rsid w:val="0001268E"/>
    <w:rsid w:val="000128A2"/>
    <w:rsid w:val="00012A64"/>
    <w:rsid w:val="00013696"/>
    <w:rsid w:val="00013860"/>
    <w:rsid w:val="00013870"/>
    <w:rsid w:val="00013FE6"/>
    <w:rsid w:val="00013FEF"/>
    <w:rsid w:val="000140B5"/>
    <w:rsid w:val="00014D1E"/>
    <w:rsid w:val="0001582D"/>
    <w:rsid w:val="00015A74"/>
    <w:rsid w:val="00015A8F"/>
    <w:rsid w:val="00015FB2"/>
    <w:rsid w:val="00016031"/>
    <w:rsid w:val="00016344"/>
    <w:rsid w:val="00016688"/>
    <w:rsid w:val="00016B1C"/>
    <w:rsid w:val="0001783E"/>
    <w:rsid w:val="00017964"/>
    <w:rsid w:val="00017C3A"/>
    <w:rsid w:val="00017E93"/>
    <w:rsid w:val="00020008"/>
    <w:rsid w:val="00020CF9"/>
    <w:rsid w:val="00020D72"/>
    <w:rsid w:val="00021496"/>
    <w:rsid w:val="00021887"/>
    <w:rsid w:val="00021923"/>
    <w:rsid w:val="00021A10"/>
    <w:rsid w:val="00021B7A"/>
    <w:rsid w:val="00021EFE"/>
    <w:rsid w:val="00022108"/>
    <w:rsid w:val="00022836"/>
    <w:rsid w:val="000228C8"/>
    <w:rsid w:val="00023374"/>
    <w:rsid w:val="000233ED"/>
    <w:rsid w:val="0002359D"/>
    <w:rsid w:val="000238CA"/>
    <w:rsid w:val="00023B56"/>
    <w:rsid w:val="00023E4A"/>
    <w:rsid w:val="00024166"/>
    <w:rsid w:val="000241FB"/>
    <w:rsid w:val="000246BF"/>
    <w:rsid w:val="00024CD6"/>
    <w:rsid w:val="000250C5"/>
    <w:rsid w:val="0002535C"/>
    <w:rsid w:val="00025648"/>
    <w:rsid w:val="000262DA"/>
    <w:rsid w:val="0002630A"/>
    <w:rsid w:val="0002643D"/>
    <w:rsid w:val="0002677C"/>
    <w:rsid w:val="00026942"/>
    <w:rsid w:val="00026DD9"/>
    <w:rsid w:val="00027228"/>
    <w:rsid w:val="00027EB9"/>
    <w:rsid w:val="00030599"/>
    <w:rsid w:val="000306DF"/>
    <w:rsid w:val="00030C4A"/>
    <w:rsid w:val="00031146"/>
    <w:rsid w:val="00031367"/>
    <w:rsid w:val="000314D0"/>
    <w:rsid w:val="0003162A"/>
    <w:rsid w:val="00031DDE"/>
    <w:rsid w:val="000320D9"/>
    <w:rsid w:val="00032329"/>
    <w:rsid w:val="00032493"/>
    <w:rsid w:val="0003259F"/>
    <w:rsid w:val="00032845"/>
    <w:rsid w:val="00032DDA"/>
    <w:rsid w:val="00032F12"/>
    <w:rsid w:val="0003364B"/>
    <w:rsid w:val="000345EC"/>
    <w:rsid w:val="000346DB"/>
    <w:rsid w:val="0003484C"/>
    <w:rsid w:val="0003495E"/>
    <w:rsid w:val="00034B61"/>
    <w:rsid w:val="00034BD7"/>
    <w:rsid w:val="000350DB"/>
    <w:rsid w:val="00035564"/>
    <w:rsid w:val="00035599"/>
    <w:rsid w:val="00035915"/>
    <w:rsid w:val="00035AB0"/>
    <w:rsid w:val="00035AE2"/>
    <w:rsid w:val="00035B30"/>
    <w:rsid w:val="00035BFC"/>
    <w:rsid w:val="00036119"/>
    <w:rsid w:val="0003675F"/>
    <w:rsid w:val="00036837"/>
    <w:rsid w:val="00036AA0"/>
    <w:rsid w:val="00036ADB"/>
    <w:rsid w:val="00036BD8"/>
    <w:rsid w:val="00036BE7"/>
    <w:rsid w:val="00036C92"/>
    <w:rsid w:val="00036FED"/>
    <w:rsid w:val="00036FEF"/>
    <w:rsid w:val="000374A4"/>
    <w:rsid w:val="0003770F"/>
    <w:rsid w:val="00037930"/>
    <w:rsid w:val="00037AAF"/>
    <w:rsid w:val="00037CCA"/>
    <w:rsid w:val="00037E2C"/>
    <w:rsid w:val="000405B2"/>
    <w:rsid w:val="00040A74"/>
    <w:rsid w:val="000410A4"/>
    <w:rsid w:val="0004117B"/>
    <w:rsid w:val="00041986"/>
    <w:rsid w:val="00041AD9"/>
    <w:rsid w:val="00041BAB"/>
    <w:rsid w:val="000421A9"/>
    <w:rsid w:val="00042322"/>
    <w:rsid w:val="00042C0B"/>
    <w:rsid w:val="00042C7E"/>
    <w:rsid w:val="000431F6"/>
    <w:rsid w:val="00043207"/>
    <w:rsid w:val="000438E5"/>
    <w:rsid w:val="00043E03"/>
    <w:rsid w:val="000443D7"/>
    <w:rsid w:val="0004567B"/>
    <w:rsid w:val="0004583B"/>
    <w:rsid w:val="000458C4"/>
    <w:rsid w:val="00045982"/>
    <w:rsid w:val="00045AE4"/>
    <w:rsid w:val="00045B02"/>
    <w:rsid w:val="00045EE0"/>
    <w:rsid w:val="00045F73"/>
    <w:rsid w:val="00045FC3"/>
    <w:rsid w:val="0004694A"/>
    <w:rsid w:val="00046D65"/>
    <w:rsid w:val="0004704C"/>
    <w:rsid w:val="00047C87"/>
    <w:rsid w:val="00047CE2"/>
    <w:rsid w:val="000501DE"/>
    <w:rsid w:val="0005081B"/>
    <w:rsid w:val="00050C78"/>
    <w:rsid w:val="00050DC0"/>
    <w:rsid w:val="000515BC"/>
    <w:rsid w:val="00051A45"/>
    <w:rsid w:val="00051C5F"/>
    <w:rsid w:val="00051E1A"/>
    <w:rsid w:val="000526CC"/>
    <w:rsid w:val="00052764"/>
    <w:rsid w:val="00052AF8"/>
    <w:rsid w:val="00052E32"/>
    <w:rsid w:val="00052E59"/>
    <w:rsid w:val="00053172"/>
    <w:rsid w:val="0005341E"/>
    <w:rsid w:val="00053474"/>
    <w:rsid w:val="00053770"/>
    <w:rsid w:val="00053857"/>
    <w:rsid w:val="00053A70"/>
    <w:rsid w:val="00053E03"/>
    <w:rsid w:val="00053F2F"/>
    <w:rsid w:val="0005413F"/>
    <w:rsid w:val="000549DA"/>
    <w:rsid w:val="00055236"/>
    <w:rsid w:val="0005524E"/>
    <w:rsid w:val="0005528A"/>
    <w:rsid w:val="0005588C"/>
    <w:rsid w:val="00055E12"/>
    <w:rsid w:val="00055E78"/>
    <w:rsid w:val="0005604D"/>
    <w:rsid w:val="00056A0A"/>
    <w:rsid w:val="00056C07"/>
    <w:rsid w:val="000570F7"/>
    <w:rsid w:val="000577F1"/>
    <w:rsid w:val="000578E3"/>
    <w:rsid w:val="00057DF1"/>
    <w:rsid w:val="00060045"/>
    <w:rsid w:val="0006004E"/>
    <w:rsid w:val="0006095D"/>
    <w:rsid w:val="00060BA5"/>
    <w:rsid w:val="00060E70"/>
    <w:rsid w:val="00060E9F"/>
    <w:rsid w:val="000614AE"/>
    <w:rsid w:val="000614F8"/>
    <w:rsid w:val="00061C0D"/>
    <w:rsid w:val="0006212E"/>
    <w:rsid w:val="00062492"/>
    <w:rsid w:val="00062916"/>
    <w:rsid w:val="00062A1D"/>
    <w:rsid w:val="000644B2"/>
    <w:rsid w:val="00064DB8"/>
    <w:rsid w:val="000651D1"/>
    <w:rsid w:val="000653E6"/>
    <w:rsid w:val="000653EB"/>
    <w:rsid w:val="00065759"/>
    <w:rsid w:val="00065BBE"/>
    <w:rsid w:val="00066670"/>
    <w:rsid w:val="00066EDC"/>
    <w:rsid w:val="0006788C"/>
    <w:rsid w:val="00067A32"/>
    <w:rsid w:val="0007009B"/>
    <w:rsid w:val="00070610"/>
    <w:rsid w:val="00070670"/>
    <w:rsid w:val="000709AF"/>
    <w:rsid w:val="00070A43"/>
    <w:rsid w:val="00070E2D"/>
    <w:rsid w:val="00071DE4"/>
    <w:rsid w:val="0007203D"/>
    <w:rsid w:val="00072137"/>
    <w:rsid w:val="000721F8"/>
    <w:rsid w:val="000728BC"/>
    <w:rsid w:val="00072990"/>
    <w:rsid w:val="000729B4"/>
    <w:rsid w:val="00073286"/>
    <w:rsid w:val="000733F6"/>
    <w:rsid w:val="0007344D"/>
    <w:rsid w:val="00073486"/>
    <w:rsid w:val="00073769"/>
    <w:rsid w:val="000739B7"/>
    <w:rsid w:val="00073B80"/>
    <w:rsid w:val="00073FD8"/>
    <w:rsid w:val="000740EF"/>
    <w:rsid w:val="00074D96"/>
    <w:rsid w:val="0007518C"/>
    <w:rsid w:val="0007583E"/>
    <w:rsid w:val="00075E4A"/>
    <w:rsid w:val="00076228"/>
    <w:rsid w:val="000766B0"/>
    <w:rsid w:val="000768CE"/>
    <w:rsid w:val="00076B6C"/>
    <w:rsid w:val="000770D8"/>
    <w:rsid w:val="000772D8"/>
    <w:rsid w:val="0007766E"/>
    <w:rsid w:val="00077C60"/>
    <w:rsid w:val="00077C84"/>
    <w:rsid w:val="00077D25"/>
    <w:rsid w:val="00077F3F"/>
    <w:rsid w:val="0008043B"/>
    <w:rsid w:val="000806A8"/>
    <w:rsid w:val="00080ACD"/>
    <w:rsid w:val="00080C57"/>
    <w:rsid w:val="000815CB"/>
    <w:rsid w:val="000815E5"/>
    <w:rsid w:val="000817E7"/>
    <w:rsid w:val="00081F56"/>
    <w:rsid w:val="000823EB"/>
    <w:rsid w:val="000828BA"/>
    <w:rsid w:val="00082CA3"/>
    <w:rsid w:val="00082CC6"/>
    <w:rsid w:val="00082D0F"/>
    <w:rsid w:val="0008307B"/>
    <w:rsid w:val="000830A2"/>
    <w:rsid w:val="00083D83"/>
    <w:rsid w:val="000841B1"/>
    <w:rsid w:val="00084361"/>
    <w:rsid w:val="000847EA"/>
    <w:rsid w:val="00084800"/>
    <w:rsid w:val="00084880"/>
    <w:rsid w:val="00084A36"/>
    <w:rsid w:val="00084D10"/>
    <w:rsid w:val="00084F09"/>
    <w:rsid w:val="00084FE1"/>
    <w:rsid w:val="00085054"/>
    <w:rsid w:val="000852B4"/>
    <w:rsid w:val="0008577B"/>
    <w:rsid w:val="00085B39"/>
    <w:rsid w:val="00086061"/>
    <w:rsid w:val="00086407"/>
    <w:rsid w:val="00086592"/>
    <w:rsid w:val="000866EF"/>
    <w:rsid w:val="000867BB"/>
    <w:rsid w:val="00086D06"/>
    <w:rsid w:val="00087275"/>
    <w:rsid w:val="00087879"/>
    <w:rsid w:val="000879AB"/>
    <w:rsid w:val="00087C37"/>
    <w:rsid w:val="00087F17"/>
    <w:rsid w:val="00090353"/>
    <w:rsid w:val="00090609"/>
    <w:rsid w:val="000907B0"/>
    <w:rsid w:val="00090940"/>
    <w:rsid w:val="00090AD0"/>
    <w:rsid w:val="00090CC0"/>
    <w:rsid w:val="00090E6F"/>
    <w:rsid w:val="00091308"/>
    <w:rsid w:val="0009131F"/>
    <w:rsid w:val="00091501"/>
    <w:rsid w:val="0009171B"/>
    <w:rsid w:val="00091733"/>
    <w:rsid w:val="00092094"/>
    <w:rsid w:val="0009251B"/>
    <w:rsid w:val="00092D6F"/>
    <w:rsid w:val="00092E16"/>
    <w:rsid w:val="0009341B"/>
    <w:rsid w:val="00093924"/>
    <w:rsid w:val="00093980"/>
    <w:rsid w:val="00093A8E"/>
    <w:rsid w:val="00093BDF"/>
    <w:rsid w:val="00093D06"/>
    <w:rsid w:val="00094161"/>
    <w:rsid w:val="000945E9"/>
    <w:rsid w:val="000949AE"/>
    <w:rsid w:val="00094C39"/>
    <w:rsid w:val="000967F4"/>
    <w:rsid w:val="000968DA"/>
    <w:rsid w:val="00096B3E"/>
    <w:rsid w:val="00096B48"/>
    <w:rsid w:val="00096E69"/>
    <w:rsid w:val="00097078"/>
    <w:rsid w:val="000974B6"/>
    <w:rsid w:val="00097616"/>
    <w:rsid w:val="000977C9"/>
    <w:rsid w:val="000978A0"/>
    <w:rsid w:val="000979CE"/>
    <w:rsid w:val="00097B2D"/>
    <w:rsid w:val="00097C35"/>
    <w:rsid w:val="00097C7A"/>
    <w:rsid w:val="000A0798"/>
    <w:rsid w:val="000A0DD1"/>
    <w:rsid w:val="000A0F7C"/>
    <w:rsid w:val="000A1C85"/>
    <w:rsid w:val="000A1DFB"/>
    <w:rsid w:val="000A2310"/>
    <w:rsid w:val="000A2399"/>
    <w:rsid w:val="000A28A6"/>
    <w:rsid w:val="000A2907"/>
    <w:rsid w:val="000A31A7"/>
    <w:rsid w:val="000A32AC"/>
    <w:rsid w:val="000A34CE"/>
    <w:rsid w:val="000A3BF4"/>
    <w:rsid w:val="000A440E"/>
    <w:rsid w:val="000A445D"/>
    <w:rsid w:val="000A45D0"/>
    <w:rsid w:val="000A4691"/>
    <w:rsid w:val="000A4B46"/>
    <w:rsid w:val="000A50EA"/>
    <w:rsid w:val="000A53C4"/>
    <w:rsid w:val="000A55A0"/>
    <w:rsid w:val="000A5667"/>
    <w:rsid w:val="000A5F7E"/>
    <w:rsid w:val="000A6135"/>
    <w:rsid w:val="000A6504"/>
    <w:rsid w:val="000A661A"/>
    <w:rsid w:val="000A66B3"/>
    <w:rsid w:val="000A6C42"/>
    <w:rsid w:val="000A6F21"/>
    <w:rsid w:val="000A75EE"/>
    <w:rsid w:val="000A7644"/>
    <w:rsid w:val="000A7B41"/>
    <w:rsid w:val="000A7E10"/>
    <w:rsid w:val="000B01A8"/>
    <w:rsid w:val="000B07C2"/>
    <w:rsid w:val="000B09C8"/>
    <w:rsid w:val="000B0F52"/>
    <w:rsid w:val="000B1007"/>
    <w:rsid w:val="000B14F5"/>
    <w:rsid w:val="000B1BE3"/>
    <w:rsid w:val="000B2435"/>
    <w:rsid w:val="000B24BE"/>
    <w:rsid w:val="000B2582"/>
    <w:rsid w:val="000B285F"/>
    <w:rsid w:val="000B2899"/>
    <w:rsid w:val="000B2919"/>
    <w:rsid w:val="000B3A33"/>
    <w:rsid w:val="000B3AB2"/>
    <w:rsid w:val="000B3FDB"/>
    <w:rsid w:val="000B3FFA"/>
    <w:rsid w:val="000B4486"/>
    <w:rsid w:val="000B47FE"/>
    <w:rsid w:val="000B4DC8"/>
    <w:rsid w:val="000B4DEC"/>
    <w:rsid w:val="000B5070"/>
    <w:rsid w:val="000B564E"/>
    <w:rsid w:val="000B5753"/>
    <w:rsid w:val="000B5828"/>
    <w:rsid w:val="000B5A8F"/>
    <w:rsid w:val="000B5FE9"/>
    <w:rsid w:val="000B64EE"/>
    <w:rsid w:val="000B6A20"/>
    <w:rsid w:val="000B7450"/>
    <w:rsid w:val="000B7649"/>
    <w:rsid w:val="000B7960"/>
    <w:rsid w:val="000B7FA1"/>
    <w:rsid w:val="000C06C8"/>
    <w:rsid w:val="000C0BA8"/>
    <w:rsid w:val="000C0BF8"/>
    <w:rsid w:val="000C11C4"/>
    <w:rsid w:val="000C120D"/>
    <w:rsid w:val="000C1506"/>
    <w:rsid w:val="000C1C94"/>
    <w:rsid w:val="000C1EE2"/>
    <w:rsid w:val="000C208F"/>
    <w:rsid w:val="000C28D5"/>
    <w:rsid w:val="000C293D"/>
    <w:rsid w:val="000C2A94"/>
    <w:rsid w:val="000C2CD5"/>
    <w:rsid w:val="000C2D9F"/>
    <w:rsid w:val="000C2E43"/>
    <w:rsid w:val="000C302D"/>
    <w:rsid w:val="000C3476"/>
    <w:rsid w:val="000C3CA4"/>
    <w:rsid w:val="000C3EDA"/>
    <w:rsid w:val="000C412E"/>
    <w:rsid w:val="000C4193"/>
    <w:rsid w:val="000C4724"/>
    <w:rsid w:val="000C48A6"/>
    <w:rsid w:val="000C4DF7"/>
    <w:rsid w:val="000C5175"/>
    <w:rsid w:val="000C5577"/>
    <w:rsid w:val="000C5CE6"/>
    <w:rsid w:val="000C6206"/>
    <w:rsid w:val="000C68BF"/>
    <w:rsid w:val="000C690C"/>
    <w:rsid w:val="000C6AFE"/>
    <w:rsid w:val="000C6F4B"/>
    <w:rsid w:val="000D06A7"/>
    <w:rsid w:val="000D0A2D"/>
    <w:rsid w:val="000D0FCB"/>
    <w:rsid w:val="000D16F8"/>
    <w:rsid w:val="000D194B"/>
    <w:rsid w:val="000D28A2"/>
    <w:rsid w:val="000D2F31"/>
    <w:rsid w:val="000D3558"/>
    <w:rsid w:val="000D35B5"/>
    <w:rsid w:val="000D3855"/>
    <w:rsid w:val="000D4096"/>
    <w:rsid w:val="000D4478"/>
    <w:rsid w:val="000D45F3"/>
    <w:rsid w:val="000D47A7"/>
    <w:rsid w:val="000D4E90"/>
    <w:rsid w:val="000D516A"/>
    <w:rsid w:val="000D5407"/>
    <w:rsid w:val="000D553A"/>
    <w:rsid w:val="000D5780"/>
    <w:rsid w:val="000D5E76"/>
    <w:rsid w:val="000D6971"/>
    <w:rsid w:val="000D6F35"/>
    <w:rsid w:val="000D725B"/>
    <w:rsid w:val="000D74C7"/>
    <w:rsid w:val="000D7869"/>
    <w:rsid w:val="000D7C80"/>
    <w:rsid w:val="000D7DA5"/>
    <w:rsid w:val="000D7F51"/>
    <w:rsid w:val="000D7FF2"/>
    <w:rsid w:val="000E08F6"/>
    <w:rsid w:val="000E0AAD"/>
    <w:rsid w:val="000E0C2B"/>
    <w:rsid w:val="000E0F1C"/>
    <w:rsid w:val="000E104E"/>
    <w:rsid w:val="000E14D4"/>
    <w:rsid w:val="000E16AE"/>
    <w:rsid w:val="000E1940"/>
    <w:rsid w:val="000E291B"/>
    <w:rsid w:val="000E338B"/>
    <w:rsid w:val="000E3C84"/>
    <w:rsid w:val="000E3E10"/>
    <w:rsid w:val="000E45C5"/>
    <w:rsid w:val="000E4B91"/>
    <w:rsid w:val="000E501D"/>
    <w:rsid w:val="000E5139"/>
    <w:rsid w:val="000E51DB"/>
    <w:rsid w:val="000E5458"/>
    <w:rsid w:val="000E5FBD"/>
    <w:rsid w:val="000E6657"/>
    <w:rsid w:val="000E6B15"/>
    <w:rsid w:val="000E6D65"/>
    <w:rsid w:val="000E78BB"/>
    <w:rsid w:val="000E7BBF"/>
    <w:rsid w:val="000F01B6"/>
    <w:rsid w:val="000F028A"/>
    <w:rsid w:val="000F02B7"/>
    <w:rsid w:val="000F0976"/>
    <w:rsid w:val="000F0D92"/>
    <w:rsid w:val="000F126B"/>
    <w:rsid w:val="000F1A76"/>
    <w:rsid w:val="000F1D38"/>
    <w:rsid w:val="000F207C"/>
    <w:rsid w:val="000F27AC"/>
    <w:rsid w:val="000F29CA"/>
    <w:rsid w:val="000F2F74"/>
    <w:rsid w:val="000F2F75"/>
    <w:rsid w:val="000F347E"/>
    <w:rsid w:val="000F38C0"/>
    <w:rsid w:val="000F3C88"/>
    <w:rsid w:val="000F40C2"/>
    <w:rsid w:val="000F4269"/>
    <w:rsid w:val="000F4A42"/>
    <w:rsid w:val="000F4A91"/>
    <w:rsid w:val="000F4E2E"/>
    <w:rsid w:val="000F4F66"/>
    <w:rsid w:val="000F56EC"/>
    <w:rsid w:val="000F5A29"/>
    <w:rsid w:val="000F5EB5"/>
    <w:rsid w:val="000F613E"/>
    <w:rsid w:val="000F616E"/>
    <w:rsid w:val="000F674F"/>
    <w:rsid w:val="000F6A64"/>
    <w:rsid w:val="000F6AB1"/>
    <w:rsid w:val="000F6D28"/>
    <w:rsid w:val="000F7264"/>
    <w:rsid w:val="000F738B"/>
    <w:rsid w:val="000F7897"/>
    <w:rsid w:val="000F7BCA"/>
    <w:rsid w:val="000F7EFA"/>
    <w:rsid w:val="00100A0B"/>
    <w:rsid w:val="00101009"/>
    <w:rsid w:val="00101883"/>
    <w:rsid w:val="00101B21"/>
    <w:rsid w:val="00101BB2"/>
    <w:rsid w:val="00102458"/>
    <w:rsid w:val="001026A8"/>
    <w:rsid w:val="0010274A"/>
    <w:rsid w:val="00102C9D"/>
    <w:rsid w:val="00102FFE"/>
    <w:rsid w:val="0010348E"/>
    <w:rsid w:val="0010349B"/>
    <w:rsid w:val="00103603"/>
    <w:rsid w:val="00104882"/>
    <w:rsid w:val="00104907"/>
    <w:rsid w:val="00104980"/>
    <w:rsid w:val="00104A33"/>
    <w:rsid w:val="00104E1A"/>
    <w:rsid w:val="00104FE1"/>
    <w:rsid w:val="001050ED"/>
    <w:rsid w:val="00105982"/>
    <w:rsid w:val="00105F7F"/>
    <w:rsid w:val="00105FBF"/>
    <w:rsid w:val="00106441"/>
    <w:rsid w:val="00107298"/>
    <w:rsid w:val="00107765"/>
    <w:rsid w:val="00107781"/>
    <w:rsid w:val="001078C8"/>
    <w:rsid w:val="0010798F"/>
    <w:rsid w:val="00107B6F"/>
    <w:rsid w:val="00107B80"/>
    <w:rsid w:val="00110822"/>
    <w:rsid w:val="00110999"/>
    <w:rsid w:val="00110E59"/>
    <w:rsid w:val="00110EA1"/>
    <w:rsid w:val="001111F5"/>
    <w:rsid w:val="00111966"/>
    <w:rsid w:val="00111B0E"/>
    <w:rsid w:val="00111E45"/>
    <w:rsid w:val="00111F27"/>
    <w:rsid w:val="00111F96"/>
    <w:rsid w:val="0011202D"/>
    <w:rsid w:val="00112043"/>
    <w:rsid w:val="00112112"/>
    <w:rsid w:val="00112171"/>
    <w:rsid w:val="0011222E"/>
    <w:rsid w:val="001127DF"/>
    <w:rsid w:val="00112BDF"/>
    <w:rsid w:val="00113133"/>
    <w:rsid w:val="00113258"/>
    <w:rsid w:val="0011326D"/>
    <w:rsid w:val="0011341F"/>
    <w:rsid w:val="0011377B"/>
    <w:rsid w:val="001137FB"/>
    <w:rsid w:val="00113F7A"/>
    <w:rsid w:val="00114236"/>
    <w:rsid w:val="001142E3"/>
    <w:rsid w:val="00114656"/>
    <w:rsid w:val="0011489A"/>
    <w:rsid w:val="001159C1"/>
    <w:rsid w:val="00115ABD"/>
    <w:rsid w:val="00115DDB"/>
    <w:rsid w:val="00115EB5"/>
    <w:rsid w:val="00116240"/>
    <w:rsid w:val="00116296"/>
    <w:rsid w:val="00116325"/>
    <w:rsid w:val="00116351"/>
    <w:rsid w:val="00116792"/>
    <w:rsid w:val="00116817"/>
    <w:rsid w:val="0011691F"/>
    <w:rsid w:val="00116953"/>
    <w:rsid w:val="00116ADD"/>
    <w:rsid w:val="00116B79"/>
    <w:rsid w:val="00116BE4"/>
    <w:rsid w:val="00116C5E"/>
    <w:rsid w:val="001177DD"/>
    <w:rsid w:val="00117A3F"/>
    <w:rsid w:val="00120238"/>
    <w:rsid w:val="00120ADB"/>
    <w:rsid w:val="00120DE7"/>
    <w:rsid w:val="00120FCE"/>
    <w:rsid w:val="0012101C"/>
    <w:rsid w:val="001214E4"/>
    <w:rsid w:val="0012168D"/>
    <w:rsid w:val="0012182C"/>
    <w:rsid w:val="001219EE"/>
    <w:rsid w:val="001222FD"/>
    <w:rsid w:val="0012243F"/>
    <w:rsid w:val="00122791"/>
    <w:rsid w:val="00122DFD"/>
    <w:rsid w:val="00123242"/>
    <w:rsid w:val="001235BE"/>
    <w:rsid w:val="00123A8F"/>
    <w:rsid w:val="00123B96"/>
    <w:rsid w:val="00123DF1"/>
    <w:rsid w:val="00124EFB"/>
    <w:rsid w:val="001250FD"/>
    <w:rsid w:val="00125256"/>
    <w:rsid w:val="00125B4F"/>
    <w:rsid w:val="00125BFE"/>
    <w:rsid w:val="00125D6E"/>
    <w:rsid w:val="00126CDB"/>
    <w:rsid w:val="00126DAA"/>
    <w:rsid w:val="00126DAC"/>
    <w:rsid w:val="00126DBC"/>
    <w:rsid w:val="00126E92"/>
    <w:rsid w:val="00127102"/>
    <w:rsid w:val="0012748F"/>
    <w:rsid w:val="00127760"/>
    <w:rsid w:val="00127AF4"/>
    <w:rsid w:val="00127B78"/>
    <w:rsid w:val="00127F54"/>
    <w:rsid w:val="00130026"/>
    <w:rsid w:val="0013008D"/>
    <w:rsid w:val="00130279"/>
    <w:rsid w:val="001302FF"/>
    <w:rsid w:val="0013057E"/>
    <w:rsid w:val="00131432"/>
    <w:rsid w:val="00131495"/>
    <w:rsid w:val="00131A7B"/>
    <w:rsid w:val="00131B09"/>
    <w:rsid w:val="00131D83"/>
    <w:rsid w:val="00132799"/>
    <w:rsid w:val="00132AE9"/>
    <w:rsid w:val="0013304C"/>
    <w:rsid w:val="00133417"/>
    <w:rsid w:val="00133879"/>
    <w:rsid w:val="00133B96"/>
    <w:rsid w:val="00133C2D"/>
    <w:rsid w:val="00133CAF"/>
    <w:rsid w:val="00134316"/>
    <w:rsid w:val="001343D3"/>
    <w:rsid w:val="001343E5"/>
    <w:rsid w:val="0013470B"/>
    <w:rsid w:val="00135C39"/>
    <w:rsid w:val="00135D5E"/>
    <w:rsid w:val="001361C2"/>
    <w:rsid w:val="001362DA"/>
    <w:rsid w:val="00136569"/>
    <w:rsid w:val="001366A2"/>
    <w:rsid w:val="001366B4"/>
    <w:rsid w:val="00136835"/>
    <w:rsid w:val="0013694F"/>
    <w:rsid w:val="00136BFC"/>
    <w:rsid w:val="00136C71"/>
    <w:rsid w:val="00136DA3"/>
    <w:rsid w:val="00136FFD"/>
    <w:rsid w:val="001370D0"/>
    <w:rsid w:val="00137C25"/>
    <w:rsid w:val="00137DFE"/>
    <w:rsid w:val="0014008A"/>
    <w:rsid w:val="00140356"/>
    <w:rsid w:val="00140466"/>
    <w:rsid w:val="00140B1D"/>
    <w:rsid w:val="00140DFD"/>
    <w:rsid w:val="00140E8A"/>
    <w:rsid w:val="00140F34"/>
    <w:rsid w:val="00140FAD"/>
    <w:rsid w:val="0014107C"/>
    <w:rsid w:val="0014113A"/>
    <w:rsid w:val="001416FB"/>
    <w:rsid w:val="0014194C"/>
    <w:rsid w:val="00141B85"/>
    <w:rsid w:val="001422B6"/>
    <w:rsid w:val="00142671"/>
    <w:rsid w:val="00142840"/>
    <w:rsid w:val="00142B34"/>
    <w:rsid w:val="00142CC9"/>
    <w:rsid w:val="00142E8F"/>
    <w:rsid w:val="0014329F"/>
    <w:rsid w:val="0014336A"/>
    <w:rsid w:val="00143874"/>
    <w:rsid w:val="00143ACB"/>
    <w:rsid w:val="00143DE4"/>
    <w:rsid w:val="0014483B"/>
    <w:rsid w:val="00144F48"/>
    <w:rsid w:val="00145A88"/>
    <w:rsid w:val="00145AFB"/>
    <w:rsid w:val="00145EDE"/>
    <w:rsid w:val="001463DF"/>
    <w:rsid w:val="0014642F"/>
    <w:rsid w:val="00146A4E"/>
    <w:rsid w:val="00146C66"/>
    <w:rsid w:val="00146E4E"/>
    <w:rsid w:val="001472FE"/>
    <w:rsid w:val="0014734B"/>
    <w:rsid w:val="00147449"/>
    <w:rsid w:val="001479BD"/>
    <w:rsid w:val="00147A01"/>
    <w:rsid w:val="00150929"/>
    <w:rsid w:val="00150A14"/>
    <w:rsid w:val="00150B1D"/>
    <w:rsid w:val="0015116C"/>
    <w:rsid w:val="001511E4"/>
    <w:rsid w:val="00151503"/>
    <w:rsid w:val="00151BA2"/>
    <w:rsid w:val="00151E31"/>
    <w:rsid w:val="001523FC"/>
    <w:rsid w:val="00152649"/>
    <w:rsid w:val="0015284A"/>
    <w:rsid w:val="00152B69"/>
    <w:rsid w:val="001535BE"/>
    <w:rsid w:val="00153601"/>
    <w:rsid w:val="0015366E"/>
    <w:rsid w:val="001545D4"/>
    <w:rsid w:val="0015463F"/>
    <w:rsid w:val="00154679"/>
    <w:rsid w:val="001549B2"/>
    <w:rsid w:val="00154D0C"/>
    <w:rsid w:val="00155178"/>
    <w:rsid w:val="0015555E"/>
    <w:rsid w:val="00155834"/>
    <w:rsid w:val="001558C4"/>
    <w:rsid w:val="00155E19"/>
    <w:rsid w:val="00155E24"/>
    <w:rsid w:val="001564F2"/>
    <w:rsid w:val="001566A6"/>
    <w:rsid w:val="00156900"/>
    <w:rsid w:val="00156914"/>
    <w:rsid w:val="00156AE1"/>
    <w:rsid w:val="00156F4C"/>
    <w:rsid w:val="00157C0F"/>
    <w:rsid w:val="00157C27"/>
    <w:rsid w:val="00157C4A"/>
    <w:rsid w:val="00160904"/>
    <w:rsid w:val="001617B9"/>
    <w:rsid w:val="00161848"/>
    <w:rsid w:val="001619EC"/>
    <w:rsid w:val="00161A39"/>
    <w:rsid w:val="00161BE1"/>
    <w:rsid w:val="001626DC"/>
    <w:rsid w:val="00162EFD"/>
    <w:rsid w:val="00162F54"/>
    <w:rsid w:val="00163480"/>
    <w:rsid w:val="0016371E"/>
    <w:rsid w:val="00163A54"/>
    <w:rsid w:val="00163CEB"/>
    <w:rsid w:val="00164949"/>
    <w:rsid w:val="00164DF7"/>
    <w:rsid w:val="00164EAF"/>
    <w:rsid w:val="001652C9"/>
    <w:rsid w:val="00165B31"/>
    <w:rsid w:val="00166022"/>
    <w:rsid w:val="00166A9E"/>
    <w:rsid w:val="00166B18"/>
    <w:rsid w:val="00166B79"/>
    <w:rsid w:val="00166C94"/>
    <w:rsid w:val="00166E3B"/>
    <w:rsid w:val="00166E94"/>
    <w:rsid w:val="00167233"/>
    <w:rsid w:val="001674A7"/>
    <w:rsid w:val="001675A7"/>
    <w:rsid w:val="00167995"/>
    <w:rsid w:val="00167B2B"/>
    <w:rsid w:val="001700F5"/>
    <w:rsid w:val="0017025D"/>
    <w:rsid w:val="001707C0"/>
    <w:rsid w:val="00170B6A"/>
    <w:rsid w:val="00170E1A"/>
    <w:rsid w:val="00170E2C"/>
    <w:rsid w:val="001710E4"/>
    <w:rsid w:val="001712A3"/>
    <w:rsid w:val="001715F5"/>
    <w:rsid w:val="001718C7"/>
    <w:rsid w:val="00171B07"/>
    <w:rsid w:val="00171FDB"/>
    <w:rsid w:val="00172D05"/>
    <w:rsid w:val="00172FC8"/>
    <w:rsid w:val="0017332C"/>
    <w:rsid w:val="001734D7"/>
    <w:rsid w:val="00173788"/>
    <w:rsid w:val="0017384C"/>
    <w:rsid w:val="00173A6B"/>
    <w:rsid w:val="00173AC6"/>
    <w:rsid w:val="00173D17"/>
    <w:rsid w:val="00173D2F"/>
    <w:rsid w:val="00173E2C"/>
    <w:rsid w:val="0017408F"/>
    <w:rsid w:val="001742ED"/>
    <w:rsid w:val="00174E13"/>
    <w:rsid w:val="00174E6B"/>
    <w:rsid w:val="001751FF"/>
    <w:rsid w:val="00175208"/>
    <w:rsid w:val="00175C1C"/>
    <w:rsid w:val="001761C6"/>
    <w:rsid w:val="001761C7"/>
    <w:rsid w:val="001762BF"/>
    <w:rsid w:val="0017639D"/>
    <w:rsid w:val="00176B8F"/>
    <w:rsid w:val="00176BE6"/>
    <w:rsid w:val="00176CDA"/>
    <w:rsid w:val="00176DAC"/>
    <w:rsid w:val="00176ED9"/>
    <w:rsid w:val="00177250"/>
    <w:rsid w:val="001773CA"/>
    <w:rsid w:val="001773FC"/>
    <w:rsid w:val="00177AAB"/>
    <w:rsid w:val="00177EAC"/>
    <w:rsid w:val="0018026C"/>
    <w:rsid w:val="001803D5"/>
    <w:rsid w:val="0018077C"/>
    <w:rsid w:val="00180A6E"/>
    <w:rsid w:val="00180F7E"/>
    <w:rsid w:val="00181052"/>
    <w:rsid w:val="00181390"/>
    <w:rsid w:val="00181826"/>
    <w:rsid w:val="00181889"/>
    <w:rsid w:val="0018199A"/>
    <w:rsid w:val="00181FD8"/>
    <w:rsid w:val="001820AA"/>
    <w:rsid w:val="001825D8"/>
    <w:rsid w:val="0018260F"/>
    <w:rsid w:val="00182617"/>
    <w:rsid w:val="00182E22"/>
    <w:rsid w:val="00182E3D"/>
    <w:rsid w:val="00182FE2"/>
    <w:rsid w:val="00183270"/>
    <w:rsid w:val="00183C46"/>
    <w:rsid w:val="00183FF2"/>
    <w:rsid w:val="00184252"/>
    <w:rsid w:val="001843B1"/>
    <w:rsid w:val="0018440E"/>
    <w:rsid w:val="0018471B"/>
    <w:rsid w:val="0018476B"/>
    <w:rsid w:val="001847A1"/>
    <w:rsid w:val="001853EA"/>
    <w:rsid w:val="00185A4C"/>
    <w:rsid w:val="00185B78"/>
    <w:rsid w:val="00185C1A"/>
    <w:rsid w:val="00185DC5"/>
    <w:rsid w:val="00185F0A"/>
    <w:rsid w:val="00185F2A"/>
    <w:rsid w:val="001860E9"/>
    <w:rsid w:val="0018670B"/>
    <w:rsid w:val="001867AB"/>
    <w:rsid w:val="00186984"/>
    <w:rsid w:val="00186B9A"/>
    <w:rsid w:val="00186F58"/>
    <w:rsid w:val="0018714F"/>
    <w:rsid w:val="00187252"/>
    <w:rsid w:val="001877C7"/>
    <w:rsid w:val="00187CAD"/>
    <w:rsid w:val="00187D50"/>
    <w:rsid w:val="00187E19"/>
    <w:rsid w:val="001901F3"/>
    <w:rsid w:val="00190A92"/>
    <w:rsid w:val="00190CF3"/>
    <w:rsid w:val="00191009"/>
    <w:rsid w:val="0019147C"/>
    <w:rsid w:val="001917D6"/>
    <w:rsid w:val="00191B4F"/>
    <w:rsid w:val="00191C41"/>
    <w:rsid w:val="00191EEF"/>
    <w:rsid w:val="00192319"/>
    <w:rsid w:val="001924C3"/>
    <w:rsid w:val="001925D3"/>
    <w:rsid w:val="00192717"/>
    <w:rsid w:val="00192B34"/>
    <w:rsid w:val="00192C4F"/>
    <w:rsid w:val="00192E38"/>
    <w:rsid w:val="00193438"/>
    <w:rsid w:val="00193569"/>
    <w:rsid w:val="00193778"/>
    <w:rsid w:val="00193C0E"/>
    <w:rsid w:val="00193F35"/>
    <w:rsid w:val="00194EFD"/>
    <w:rsid w:val="00194F75"/>
    <w:rsid w:val="001956B8"/>
    <w:rsid w:val="0019632B"/>
    <w:rsid w:val="00196A44"/>
    <w:rsid w:val="00196C5B"/>
    <w:rsid w:val="00196DAF"/>
    <w:rsid w:val="00196DD7"/>
    <w:rsid w:val="0019754C"/>
    <w:rsid w:val="00197889"/>
    <w:rsid w:val="00197BFA"/>
    <w:rsid w:val="00197C6D"/>
    <w:rsid w:val="001A1B93"/>
    <w:rsid w:val="001A1CE9"/>
    <w:rsid w:val="001A1D45"/>
    <w:rsid w:val="001A2DC0"/>
    <w:rsid w:val="001A2EEC"/>
    <w:rsid w:val="001A30D4"/>
    <w:rsid w:val="001A343D"/>
    <w:rsid w:val="001A34F8"/>
    <w:rsid w:val="001A383F"/>
    <w:rsid w:val="001A3862"/>
    <w:rsid w:val="001A4008"/>
    <w:rsid w:val="001A44BB"/>
    <w:rsid w:val="001A4C1D"/>
    <w:rsid w:val="001A4C43"/>
    <w:rsid w:val="001A4F26"/>
    <w:rsid w:val="001A550D"/>
    <w:rsid w:val="001A59F9"/>
    <w:rsid w:val="001A5B23"/>
    <w:rsid w:val="001A6195"/>
    <w:rsid w:val="001A62C4"/>
    <w:rsid w:val="001A670F"/>
    <w:rsid w:val="001A6E3E"/>
    <w:rsid w:val="001A6FA4"/>
    <w:rsid w:val="001A6FE1"/>
    <w:rsid w:val="001A6FE3"/>
    <w:rsid w:val="001A74A4"/>
    <w:rsid w:val="001A75DF"/>
    <w:rsid w:val="001A77AB"/>
    <w:rsid w:val="001B0208"/>
    <w:rsid w:val="001B076B"/>
    <w:rsid w:val="001B0CD8"/>
    <w:rsid w:val="001B0F4A"/>
    <w:rsid w:val="001B12F8"/>
    <w:rsid w:val="001B15A9"/>
    <w:rsid w:val="001B1A8D"/>
    <w:rsid w:val="001B1C76"/>
    <w:rsid w:val="001B1DFE"/>
    <w:rsid w:val="001B2428"/>
    <w:rsid w:val="001B2BA6"/>
    <w:rsid w:val="001B2CE0"/>
    <w:rsid w:val="001B2CE2"/>
    <w:rsid w:val="001B2DDE"/>
    <w:rsid w:val="001B3711"/>
    <w:rsid w:val="001B3D41"/>
    <w:rsid w:val="001B452B"/>
    <w:rsid w:val="001B4689"/>
    <w:rsid w:val="001B4879"/>
    <w:rsid w:val="001B48DA"/>
    <w:rsid w:val="001B4E00"/>
    <w:rsid w:val="001B4FC5"/>
    <w:rsid w:val="001B50B5"/>
    <w:rsid w:val="001B51E0"/>
    <w:rsid w:val="001B5317"/>
    <w:rsid w:val="001B5D05"/>
    <w:rsid w:val="001B6192"/>
    <w:rsid w:val="001B641F"/>
    <w:rsid w:val="001B669D"/>
    <w:rsid w:val="001B772E"/>
    <w:rsid w:val="001B7987"/>
    <w:rsid w:val="001B7A2A"/>
    <w:rsid w:val="001B7C3F"/>
    <w:rsid w:val="001B7FD9"/>
    <w:rsid w:val="001C016F"/>
    <w:rsid w:val="001C035D"/>
    <w:rsid w:val="001C03CF"/>
    <w:rsid w:val="001C049A"/>
    <w:rsid w:val="001C0588"/>
    <w:rsid w:val="001C0854"/>
    <w:rsid w:val="001C098D"/>
    <w:rsid w:val="001C09E5"/>
    <w:rsid w:val="001C15C8"/>
    <w:rsid w:val="001C190B"/>
    <w:rsid w:val="001C208A"/>
    <w:rsid w:val="001C21B8"/>
    <w:rsid w:val="001C2234"/>
    <w:rsid w:val="001C2318"/>
    <w:rsid w:val="001C2434"/>
    <w:rsid w:val="001C263B"/>
    <w:rsid w:val="001C2953"/>
    <w:rsid w:val="001C309F"/>
    <w:rsid w:val="001C3635"/>
    <w:rsid w:val="001C3A9F"/>
    <w:rsid w:val="001C3BCE"/>
    <w:rsid w:val="001C3E98"/>
    <w:rsid w:val="001C3F60"/>
    <w:rsid w:val="001C4301"/>
    <w:rsid w:val="001C466C"/>
    <w:rsid w:val="001C5156"/>
    <w:rsid w:val="001C5567"/>
    <w:rsid w:val="001C57A3"/>
    <w:rsid w:val="001C584F"/>
    <w:rsid w:val="001C5896"/>
    <w:rsid w:val="001C61EB"/>
    <w:rsid w:val="001C6240"/>
    <w:rsid w:val="001C6576"/>
    <w:rsid w:val="001C6618"/>
    <w:rsid w:val="001C6D8F"/>
    <w:rsid w:val="001D00CE"/>
    <w:rsid w:val="001D0189"/>
    <w:rsid w:val="001D0295"/>
    <w:rsid w:val="001D0869"/>
    <w:rsid w:val="001D0AF5"/>
    <w:rsid w:val="001D0D31"/>
    <w:rsid w:val="001D0D41"/>
    <w:rsid w:val="001D0D9D"/>
    <w:rsid w:val="001D120F"/>
    <w:rsid w:val="001D1434"/>
    <w:rsid w:val="001D14A7"/>
    <w:rsid w:val="001D14AA"/>
    <w:rsid w:val="001D1952"/>
    <w:rsid w:val="001D1F0C"/>
    <w:rsid w:val="001D1FF9"/>
    <w:rsid w:val="001D21EA"/>
    <w:rsid w:val="001D27D8"/>
    <w:rsid w:val="001D28EF"/>
    <w:rsid w:val="001D2CC1"/>
    <w:rsid w:val="001D3434"/>
    <w:rsid w:val="001D3511"/>
    <w:rsid w:val="001D3690"/>
    <w:rsid w:val="001D389B"/>
    <w:rsid w:val="001D38D6"/>
    <w:rsid w:val="001D3C27"/>
    <w:rsid w:val="001D400F"/>
    <w:rsid w:val="001D4663"/>
    <w:rsid w:val="001D4845"/>
    <w:rsid w:val="001D4C29"/>
    <w:rsid w:val="001D4E2B"/>
    <w:rsid w:val="001D51AC"/>
    <w:rsid w:val="001D5945"/>
    <w:rsid w:val="001D5A36"/>
    <w:rsid w:val="001D5CA9"/>
    <w:rsid w:val="001D5DEF"/>
    <w:rsid w:val="001D5F3A"/>
    <w:rsid w:val="001D6361"/>
    <w:rsid w:val="001D645D"/>
    <w:rsid w:val="001D684D"/>
    <w:rsid w:val="001D6E4A"/>
    <w:rsid w:val="001D7413"/>
    <w:rsid w:val="001D7ABF"/>
    <w:rsid w:val="001E01D3"/>
    <w:rsid w:val="001E03D2"/>
    <w:rsid w:val="001E0878"/>
    <w:rsid w:val="001E0EE1"/>
    <w:rsid w:val="001E0F99"/>
    <w:rsid w:val="001E116D"/>
    <w:rsid w:val="001E12F3"/>
    <w:rsid w:val="001E132A"/>
    <w:rsid w:val="001E1388"/>
    <w:rsid w:val="001E13C7"/>
    <w:rsid w:val="001E1C86"/>
    <w:rsid w:val="001E1EF3"/>
    <w:rsid w:val="001E1F81"/>
    <w:rsid w:val="001E2758"/>
    <w:rsid w:val="001E2C1D"/>
    <w:rsid w:val="001E2CBF"/>
    <w:rsid w:val="001E2D4A"/>
    <w:rsid w:val="001E325C"/>
    <w:rsid w:val="001E32CF"/>
    <w:rsid w:val="001E3990"/>
    <w:rsid w:val="001E4098"/>
    <w:rsid w:val="001E41DC"/>
    <w:rsid w:val="001E496D"/>
    <w:rsid w:val="001E4C58"/>
    <w:rsid w:val="001E4EA2"/>
    <w:rsid w:val="001E55FF"/>
    <w:rsid w:val="001E5DFE"/>
    <w:rsid w:val="001E6325"/>
    <w:rsid w:val="001E6663"/>
    <w:rsid w:val="001E6D56"/>
    <w:rsid w:val="001E7560"/>
    <w:rsid w:val="001E79F4"/>
    <w:rsid w:val="001E7A83"/>
    <w:rsid w:val="001E7D21"/>
    <w:rsid w:val="001E7DAD"/>
    <w:rsid w:val="001F023F"/>
    <w:rsid w:val="001F0269"/>
    <w:rsid w:val="001F1114"/>
    <w:rsid w:val="001F1402"/>
    <w:rsid w:val="001F179B"/>
    <w:rsid w:val="001F1940"/>
    <w:rsid w:val="001F1BBA"/>
    <w:rsid w:val="001F25AD"/>
    <w:rsid w:val="001F3569"/>
    <w:rsid w:val="001F38A8"/>
    <w:rsid w:val="001F3AFB"/>
    <w:rsid w:val="001F3B22"/>
    <w:rsid w:val="001F3C20"/>
    <w:rsid w:val="001F3DC1"/>
    <w:rsid w:val="001F41B6"/>
    <w:rsid w:val="001F4FD4"/>
    <w:rsid w:val="001F5DBD"/>
    <w:rsid w:val="001F628E"/>
    <w:rsid w:val="001F69E3"/>
    <w:rsid w:val="001F69F9"/>
    <w:rsid w:val="001F6A64"/>
    <w:rsid w:val="001F75B3"/>
    <w:rsid w:val="001F7BA4"/>
    <w:rsid w:val="0020077D"/>
    <w:rsid w:val="00200FC4"/>
    <w:rsid w:val="002010E2"/>
    <w:rsid w:val="002011EA"/>
    <w:rsid w:val="00201898"/>
    <w:rsid w:val="00201C82"/>
    <w:rsid w:val="00201CA8"/>
    <w:rsid w:val="00201D7F"/>
    <w:rsid w:val="00201E35"/>
    <w:rsid w:val="00201F86"/>
    <w:rsid w:val="00202ADF"/>
    <w:rsid w:val="00202BCC"/>
    <w:rsid w:val="00202C38"/>
    <w:rsid w:val="00202C8A"/>
    <w:rsid w:val="0020391E"/>
    <w:rsid w:val="00203C4D"/>
    <w:rsid w:val="00203FA3"/>
    <w:rsid w:val="002047AD"/>
    <w:rsid w:val="00204C52"/>
    <w:rsid w:val="00204CFE"/>
    <w:rsid w:val="00204E9E"/>
    <w:rsid w:val="00205579"/>
    <w:rsid w:val="00205B45"/>
    <w:rsid w:val="00205DD9"/>
    <w:rsid w:val="00205EAF"/>
    <w:rsid w:val="00206496"/>
    <w:rsid w:val="002065DD"/>
    <w:rsid w:val="002067CF"/>
    <w:rsid w:val="002069B5"/>
    <w:rsid w:val="00207221"/>
    <w:rsid w:val="00207294"/>
    <w:rsid w:val="0020738A"/>
    <w:rsid w:val="002101EB"/>
    <w:rsid w:val="00210425"/>
    <w:rsid w:val="002104AE"/>
    <w:rsid w:val="0021091F"/>
    <w:rsid w:val="00210CE2"/>
    <w:rsid w:val="002110AA"/>
    <w:rsid w:val="002114BA"/>
    <w:rsid w:val="00211609"/>
    <w:rsid w:val="0021167A"/>
    <w:rsid w:val="00211BEB"/>
    <w:rsid w:val="00211BFB"/>
    <w:rsid w:val="0021200D"/>
    <w:rsid w:val="0021225F"/>
    <w:rsid w:val="00212593"/>
    <w:rsid w:val="00212774"/>
    <w:rsid w:val="00212AEE"/>
    <w:rsid w:val="00212EE2"/>
    <w:rsid w:val="002132F4"/>
    <w:rsid w:val="00213443"/>
    <w:rsid w:val="00213570"/>
    <w:rsid w:val="00213699"/>
    <w:rsid w:val="0021386E"/>
    <w:rsid w:val="00213A80"/>
    <w:rsid w:val="002140C3"/>
    <w:rsid w:val="0021421B"/>
    <w:rsid w:val="00214C49"/>
    <w:rsid w:val="00214E22"/>
    <w:rsid w:val="00214E53"/>
    <w:rsid w:val="0021542F"/>
    <w:rsid w:val="0021547A"/>
    <w:rsid w:val="002154D8"/>
    <w:rsid w:val="002159F1"/>
    <w:rsid w:val="00216019"/>
    <w:rsid w:val="00216116"/>
    <w:rsid w:val="00216145"/>
    <w:rsid w:val="00216428"/>
    <w:rsid w:val="00216490"/>
    <w:rsid w:val="00216B1D"/>
    <w:rsid w:val="00216BC5"/>
    <w:rsid w:val="00216CA5"/>
    <w:rsid w:val="00216DBB"/>
    <w:rsid w:val="00217924"/>
    <w:rsid w:val="00217D38"/>
    <w:rsid w:val="00217F0F"/>
    <w:rsid w:val="00220980"/>
    <w:rsid w:val="00220C62"/>
    <w:rsid w:val="00220D94"/>
    <w:rsid w:val="002215FE"/>
    <w:rsid w:val="00221898"/>
    <w:rsid w:val="00221B99"/>
    <w:rsid w:val="00221D56"/>
    <w:rsid w:val="00221F24"/>
    <w:rsid w:val="002225B4"/>
    <w:rsid w:val="002225D9"/>
    <w:rsid w:val="00222696"/>
    <w:rsid w:val="00222BBA"/>
    <w:rsid w:val="00222BFE"/>
    <w:rsid w:val="00222F68"/>
    <w:rsid w:val="002232CD"/>
    <w:rsid w:val="00223374"/>
    <w:rsid w:val="00223867"/>
    <w:rsid w:val="00223EDB"/>
    <w:rsid w:val="00224065"/>
    <w:rsid w:val="0022432F"/>
    <w:rsid w:val="0022467E"/>
    <w:rsid w:val="002246D3"/>
    <w:rsid w:val="002254E4"/>
    <w:rsid w:val="002257FD"/>
    <w:rsid w:val="002258D6"/>
    <w:rsid w:val="00225A06"/>
    <w:rsid w:val="00225A3A"/>
    <w:rsid w:val="00225A76"/>
    <w:rsid w:val="00225AFE"/>
    <w:rsid w:val="002273E5"/>
    <w:rsid w:val="0022744A"/>
    <w:rsid w:val="002274CD"/>
    <w:rsid w:val="002274E9"/>
    <w:rsid w:val="002279BC"/>
    <w:rsid w:val="00230214"/>
    <w:rsid w:val="002308C7"/>
    <w:rsid w:val="00230AEE"/>
    <w:rsid w:val="00230D91"/>
    <w:rsid w:val="002310EA"/>
    <w:rsid w:val="00231180"/>
    <w:rsid w:val="00231186"/>
    <w:rsid w:val="00231286"/>
    <w:rsid w:val="002319C8"/>
    <w:rsid w:val="002319F1"/>
    <w:rsid w:val="00231C2F"/>
    <w:rsid w:val="00231CB7"/>
    <w:rsid w:val="00232082"/>
    <w:rsid w:val="002321F7"/>
    <w:rsid w:val="0023253F"/>
    <w:rsid w:val="002325AB"/>
    <w:rsid w:val="0023293B"/>
    <w:rsid w:val="00233228"/>
    <w:rsid w:val="002332AC"/>
    <w:rsid w:val="002334D8"/>
    <w:rsid w:val="00233568"/>
    <w:rsid w:val="002339AF"/>
    <w:rsid w:val="00233F48"/>
    <w:rsid w:val="002340A7"/>
    <w:rsid w:val="0023415A"/>
    <w:rsid w:val="00234219"/>
    <w:rsid w:val="00234868"/>
    <w:rsid w:val="00234950"/>
    <w:rsid w:val="00234F9F"/>
    <w:rsid w:val="002350CF"/>
    <w:rsid w:val="002356C3"/>
    <w:rsid w:val="002356DF"/>
    <w:rsid w:val="00235A72"/>
    <w:rsid w:val="0023638B"/>
    <w:rsid w:val="002369EB"/>
    <w:rsid w:val="00236FBF"/>
    <w:rsid w:val="002370C1"/>
    <w:rsid w:val="0023741D"/>
    <w:rsid w:val="00237538"/>
    <w:rsid w:val="0024087A"/>
    <w:rsid w:val="00240FC7"/>
    <w:rsid w:val="00241B18"/>
    <w:rsid w:val="00241C70"/>
    <w:rsid w:val="00241ED3"/>
    <w:rsid w:val="00242096"/>
    <w:rsid w:val="00242895"/>
    <w:rsid w:val="00243548"/>
    <w:rsid w:val="0024362E"/>
    <w:rsid w:val="00243814"/>
    <w:rsid w:val="00244256"/>
    <w:rsid w:val="00244409"/>
    <w:rsid w:val="0024441E"/>
    <w:rsid w:val="00244429"/>
    <w:rsid w:val="0024455D"/>
    <w:rsid w:val="002449EF"/>
    <w:rsid w:val="00244AD0"/>
    <w:rsid w:val="00244B82"/>
    <w:rsid w:val="00244D4F"/>
    <w:rsid w:val="00244EF1"/>
    <w:rsid w:val="002450F0"/>
    <w:rsid w:val="002451D2"/>
    <w:rsid w:val="0024550D"/>
    <w:rsid w:val="0024599E"/>
    <w:rsid w:val="00245C02"/>
    <w:rsid w:val="00245C18"/>
    <w:rsid w:val="00245EDF"/>
    <w:rsid w:val="00245F6C"/>
    <w:rsid w:val="00245FFD"/>
    <w:rsid w:val="002462E1"/>
    <w:rsid w:val="00246873"/>
    <w:rsid w:val="00246E1D"/>
    <w:rsid w:val="0024705D"/>
    <w:rsid w:val="002471F0"/>
    <w:rsid w:val="00247270"/>
    <w:rsid w:val="00247C2A"/>
    <w:rsid w:val="0025046B"/>
    <w:rsid w:val="0025053A"/>
    <w:rsid w:val="00250B2E"/>
    <w:rsid w:val="00250B54"/>
    <w:rsid w:val="00250BF5"/>
    <w:rsid w:val="0025109D"/>
    <w:rsid w:val="00251141"/>
    <w:rsid w:val="002511B6"/>
    <w:rsid w:val="0025194D"/>
    <w:rsid w:val="00251F73"/>
    <w:rsid w:val="002523D3"/>
    <w:rsid w:val="00252464"/>
    <w:rsid w:val="002526E4"/>
    <w:rsid w:val="00252710"/>
    <w:rsid w:val="00252748"/>
    <w:rsid w:val="00252FB8"/>
    <w:rsid w:val="00253E6F"/>
    <w:rsid w:val="002546E5"/>
    <w:rsid w:val="00254715"/>
    <w:rsid w:val="002548CF"/>
    <w:rsid w:val="00254A0C"/>
    <w:rsid w:val="00254D0B"/>
    <w:rsid w:val="00254D30"/>
    <w:rsid w:val="00254DFC"/>
    <w:rsid w:val="00255784"/>
    <w:rsid w:val="00256186"/>
    <w:rsid w:val="0025652A"/>
    <w:rsid w:val="00256802"/>
    <w:rsid w:val="0025685C"/>
    <w:rsid w:val="002569D5"/>
    <w:rsid w:val="00256B39"/>
    <w:rsid w:val="00256E56"/>
    <w:rsid w:val="00256F0A"/>
    <w:rsid w:val="002573E5"/>
    <w:rsid w:val="0025770F"/>
    <w:rsid w:val="0025796C"/>
    <w:rsid w:val="00257D7E"/>
    <w:rsid w:val="00260388"/>
    <w:rsid w:val="00260956"/>
    <w:rsid w:val="00260E48"/>
    <w:rsid w:val="0026101E"/>
    <w:rsid w:val="002611AC"/>
    <w:rsid w:val="002612BA"/>
    <w:rsid w:val="0026192C"/>
    <w:rsid w:val="00261F2F"/>
    <w:rsid w:val="002621CB"/>
    <w:rsid w:val="00262361"/>
    <w:rsid w:val="0026270B"/>
    <w:rsid w:val="00262B45"/>
    <w:rsid w:val="002630DF"/>
    <w:rsid w:val="002631AF"/>
    <w:rsid w:val="00263308"/>
    <w:rsid w:val="00263525"/>
    <w:rsid w:val="00263E7F"/>
    <w:rsid w:val="0026426A"/>
    <w:rsid w:val="002643BF"/>
    <w:rsid w:val="00264A99"/>
    <w:rsid w:val="00264BC3"/>
    <w:rsid w:val="00264D15"/>
    <w:rsid w:val="00264F3E"/>
    <w:rsid w:val="00265758"/>
    <w:rsid w:val="0026576E"/>
    <w:rsid w:val="002658DF"/>
    <w:rsid w:val="00265B75"/>
    <w:rsid w:val="002662AA"/>
    <w:rsid w:val="0026630B"/>
    <w:rsid w:val="002663B3"/>
    <w:rsid w:val="0026678B"/>
    <w:rsid w:val="002667C2"/>
    <w:rsid w:val="0026680F"/>
    <w:rsid w:val="00266DE9"/>
    <w:rsid w:val="00267104"/>
    <w:rsid w:val="00267857"/>
    <w:rsid w:val="00267BEE"/>
    <w:rsid w:val="002717A0"/>
    <w:rsid w:val="002717F3"/>
    <w:rsid w:val="002718E8"/>
    <w:rsid w:val="00271C45"/>
    <w:rsid w:val="00271C64"/>
    <w:rsid w:val="00272061"/>
    <w:rsid w:val="0027218A"/>
    <w:rsid w:val="002729AD"/>
    <w:rsid w:val="00272A6B"/>
    <w:rsid w:val="002732BB"/>
    <w:rsid w:val="002732BF"/>
    <w:rsid w:val="0027341F"/>
    <w:rsid w:val="0027362F"/>
    <w:rsid w:val="002736C2"/>
    <w:rsid w:val="002736CA"/>
    <w:rsid w:val="00274C10"/>
    <w:rsid w:val="00274F5D"/>
    <w:rsid w:val="0027522F"/>
    <w:rsid w:val="002753AF"/>
    <w:rsid w:val="00275700"/>
    <w:rsid w:val="002759C2"/>
    <w:rsid w:val="00276343"/>
    <w:rsid w:val="00276481"/>
    <w:rsid w:val="00276795"/>
    <w:rsid w:val="00276D4C"/>
    <w:rsid w:val="002778B0"/>
    <w:rsid w:val="00277AAF"/>
    <w:rsid w:val="00280618"/>
    <w:rsid w:val="00280797"/>
    <w:rsid w:val="00280B46"/>
    <w:rsid w:val="00280CFE"/>
    <w:rsid w:val="00280DC4"/>
    <w:rsid w:val="00280F14"/>
    <w:rsid w:val="00281379"/>
    <w:rsid w:val="00281B9C"/>
    <w:rsid w:val="002821A7"/>
    <w:rsid w:val="002824EE"/>
    <w:rsid w:val="002826A3"/>
    <w:rsid w:val="00282BD8"/>
    <w:rsid w:val="00283476"/>
    <w:rsid w:val="00283569"/>
    <w:rsid w:val="00283C3E"/>
    <w:rsid w:val="0028470B"/>
    <w:rsid w:val="00284A24"/>
    <w:rsid w:val="00284B0F"/>
    <w:rsid w:val="00284C0B"/>
    <w:rsid w:val="00284DB4"/>
    <w:rsid w:val="00284F04"/>
    <w:rsid w:val="002856AC"/>
    <w:rsid w:val="00285C25"/>
    <w:rsid w:val="00285FAF"/>
    <w:rsid w:val="002864D5"/>
    <w:rsid w:val="002867A1"/>
    <w:rsid w:val="00286E2C"/>
    <w:rsid w:val="0028735D"/>
    <w:rsid w:val="00290496"/>
    <w:rsid w:val="002907BE"/>
    <w:rsid w:val="002909AD"/>
    <w:rsid w:val="00290B70"/>
    <w:rsid w:val="00290C11"/>
    <w:rsid w:val="00290D54"/>
    <w:rsid w:val="00290D66"/>
    <w:rsid w:val="00290E19"/>
    <w:rsid w:val="00291561"/>
    <w:rsid w:val="00291BCA"/>
    <w:rsid w:val="00291F37"/>
    <w:rsid w:val="0029238D"/>
    <w:rsid w:val="002923FD"/>
    <w:rsid w:val="0029262B"/>
    <w:rsid w:val="002928BA"/>
    <w:rsid w:val="00292E0D"/>
    <w:rsid w:val="00293118"/>
    <w:rsid w:val="002934B6"/>
    <w:rsid w:val="0029384A"/>
    <w:rsid w:val="00293E54"/>
    <w:rsid w:val="0029403C"/>
    <w:rsid w:val="002940ED"/>
    <w:rsid w:val="002942F1"/>
    <w:rsid w:val="00294320"/>
    <w:rsid w:val="0029464A"/>
    <w:rsid w:val="002946FE"/>
    <w:rsid w:val="002947CA"/>
    <w:rsid w:val="002948A0"/>
    <w:rsid w:val="00294BB7"/>
    <w:rsid w:val="00294E89"/>
    <w:rsid w:val="00294F0A"/>
    <w:rsid w:val="00294FF5"/>
    <w:rsid w:val="0029563D"/>
    <w:rsid w:val="00295C8C"/>
    <w:rsid w:val="00295DC3"/>
    <w:rsid w:val="00295FA9"/>
    <w:rsid w:val="002960B1"/>
    <w:rsid w:val="0029613B"/>
    <w:rsid w:val="00296298"/>
    <w:rsid w:val="00296A07"/>
    <w:rsid w:val="00297346"/>
    <w:rsid w:val="00297473"/>
    <w:rsid w:val="002975BD"/>
    <w:rsid w:val="002976D5"/>
    <w:rsid w:val="00297D9D"/>
    <w:rsid w:val="00297E03"/>
    <w:rsid w:val="002A0350"/>
    <w:rsid w:val="002A045D"/>
    <w:rsid w:val="002A0640"/>
    <w:rsid w:val="002A0653"/>
    <w:rsid w:val="002A0960"/>
    <w:rsid w:val="002A13E0"/>
    <w:rsid w:val="002A151A"/>
    <w:rsid w:val="002A1569"/>
    <w:rsid w:val="002A1858"/>
    <w:rsid w:val="002A18B7"/>
    <w:rsid w:val="002A1963"/>
    <w:rsid w:val="002A1D4F"/>
    <w:rsid w:val="002A20EA"/>
    <w:rsid w:val="002A234C"/>
    <w:rsid w:val="002A2362"/>
    <w:rsid w:val="002A291A"/>
    <w:rsid w:val="002A2A8B"/>
    <w:rsid w:val="002A2AFA"/>
    <w:rsid w:val="002A2B76"/>
    <w:rsid w:val="002A2C24"/>
    <w:rsid w:val="002A2FB1"/>
    <w:rsid w:val="002A2FE6"/>
    <w:rsid w:val="002A320A"/>
    <w:rsid w:val="002A339E"/>
    <w:rsid w:val="002A408F"/>
    <w:rsid w:val="002A4284"/>
    <w:rsid w:val="002A43BB"/>
    <w:rsid w:val="002A4F3A"/>
    <w:rsid w:val="002A5A57"/>
    <w:rsid w:val="002A5BE9"/>
    <w:rsid w:val="002A6756"/>
    <w:rsid w:val="002A69F5"/>
    <w:rsid w:val="002A7217"/>
    <w:rsid w:val="002A79AE"/>
    <w:rsid w:val="002A7B3E"/>
    <w:rsid w:val="002A7C75"/>
    <w:rsid w:val="002B004B"/>
    <w:rsid w:val="002B0161"/>
    <w:rsid w:val="002B056E"/>
    <w:rsid w:val="002B08A5"/>
    <w:rsid w:val="002B13D5"/>
    <w:rsid w:val="002B22BF"/>
    <w:rsid w:val="002B2DCD"/>
    <w:rsid w:val="002B313D"/>
    <w:rsid w:val="002B328F"/>
    <w:rsid w:val="002B339F"/>
    <w:rsid w:val="002B38FB"/>
    <w:rsid w:val="002B4030"/>
    <w:rsid w:val="002B40E7"/>
    <w:rsid w:val="002B4224"/>
    <w:rsid w:val="002B425A"/>
    <w:rsid w:val="002B44BE"/>
    <w:rsid w:val="002B4DF9"/>
    <w:rsid w:val="002B58A5"/>
    <w:rsid w:val="002B5AE4"/>
    <w:rsid w:val="002B5B87"/>
    <w:rsid w:val="002B5C12"/>
    <w:rsid w:val="002B638D"/>
    <w:rsid w:val="002B64C2"/>
    <w:rsid w:val="002B67D7"/>
    <w:rsid w:val="002B6D62"/>
    <w:rsid w:val="002B70D0"/>
    <w:rsid w:val="002B7373"/>
    <w:rsid w:val="002B73A5"/>
    <w:rsid w:val="002B73B8"/>
    <w:rsid w:val="002B773F"/>
    <w:rsid w:val="002C033F"/>
    <w:rsid w:val="002C0369"/>
    <w:rsid w:val="002C0374"/>
    <w:rsid w:val="002C0BAA"/>
    <w:rsid w:val="002C1157"/>
    <w:rsid w:val="002C1393"/>
    <w:rsid w:val="002C15A9"/>
    <w:rsid w:val="002C16C8"/>
    <w:rsid w:val="002C22CA"/>
    <w:rsid w:val="002C2746"/>
    <w:rsid w:val="002C28FF"/>
    <w:rsid w:val="002C2D82"/>
    <w:rsid w:val="002C2D95"/>
    <w:rsid w:val="002C2D98"/>
    <w:rsid w:val="002C311B"/>
    <w:rsid w:val="002C3163"/>
    <w:rsid w:val="002C3892"/>
    <w:rsid w:val="002C3C0F"/>
    <w:rsid w:val="002C4165"/>
    <w:rsid w:val="002C4563"/>
    <w:rsid w:val="002C4D28"/>
    <w:rsid w:val="002C4E9F"/>
    <w:rsid w:val="002C504E"/>
    <w:rsid w:val="002C50BC"/>
    <w:rsid w:val="002C5B17"/>
    <w:rsid w:val="002C5C1F"/>
    <w:rsid w:val="002C6580"/>
    <w:rsid w:val="002C6787"/>
    <w:rsid w:val="002C6F95"/>
    <w:rsid w:val="002C7041"/>
    <w:rsid w:val="002C7201"/>
    <w:rsid w:val="002C742E"/>
    <w:rsid w:val="002C7876"/>
    <w:rsid w:val="002D0208"/>
    <w:rsid w:val="002D03C2"/>
    <w:rsid w:val="002D070E"/>
    <w:rsid w:val="002D0940"/>
    <w:rsid w:val="002D0F99"/>
    <w:rsid w:val="002D3B76"/>
    <w:rsid w:val="002D418E"/>
    <w:rsid w:val="002D467C"/>
    <w:rsid w:val="002D5264"/>
    <w:rsid w:val="002D58A9"/>
    <w:rsid w:val="002D59F0"/>
    <w:rsid w:val="002D5D1E"/>
    <w:rsid w:val="002D5E36"/>
    <w:rsid w:val="002D5E90"/>
    <w:rsid w:val="002D5FBE"/>
    <w:rsid w:val="002D66F5"/>
    <w:rsid w:val="002D6F20"/>
    <w:rsid w:val="002D72DB"/>
    <w:rsid w:val="002D73BC"/>
    <w:rsid w:val="002D7672"/>
    <w:rsid w:val="002D7676"/>
    <w:rsid w:val="002D7D0A"/>
    <w:rsid w:val="002D7E22"/>
    <w:rsid w:val="002D7FE1"/>
    <w:rsid w:val="002D7FFC"/>
    <w:rsid w:val="002E0074"/>
    <w:rsid w:val="002E0695"/>
    <w:rsid w:val="002E15D3"/>
    <w:rsid w:val="002E1A3B"/>
    <w:rsid w:val="002E21A8"/>
    <w:rsid w:val="002E246B"/>
    <w:rsid w:val="002E2528"/>
    <w:rsid w:val="002E2777"/>
    <w:rsid w:val="002E28BB"/>
    <w:rsid w:val="002E29DA"/>
    <w:rsid w:val="002E2B69"/>
    <w:rsid w:val="002E2CB5"/>
    <w:rsid w:val="002E2DDB"/>
    <w:rsid w:val="002E2E69"/>
    <w:rsid w:val="002E323D"/>
    <w:rsid w:val="002E3453"/>
    <w:rsid w:val="002E3529"/>
    <w:rsid w:val="002E3F80"/>
    <w:rsid w:val="002E4069"/>
    <w:rsid w:val="002E46F3"/>
    <w:rsid w:val="002E482E"/>
    <w:rsid w:val="002E486C"/>
    <w:rsid w:val="002E5400"/>
    <w:rsid w:val="002E5A19"/>
    <w:rsid w:val="002E6106"/>
    <w:rsid w:val="002E6795"/>
    <w:rsid w:val="002E680E"/>
    <w:rsid w:val="002E6847"/>
    <w:rsid w:val="002E6C22"/>
    <w:rsid w:val="002E6C9F"/>
    <w:rsid w:val="002E6F55"/>
    <w:rsid w:val="002E6F5F"/>
    <w:rsid w:val="002E702B"/>
    <w:rsid w:val="002E7176"/>
    <w:rsid w:val="002E760B"/>
    <w:rsid w:val="002F01E1"/>
    <w:rsid w:val="002F022E"/>
    <w:rsid w:val="002F03EF"/>
    <w:rsid w:val="002F05C6"/>
    <w:rsid w:val="002F0698"/>
    <w:rsid w:val="002F07FC"/>
    <w:rsid w:val="002F0EDD"/>
    <w:rsid w:val="002F1AB9"/>
    <w:rsid w:val="002F2D43"/>
    <w:rsid w:val="002F2DAB"/>
    <w:rsid w:val="002F2DF3"/>
    <w:rsid w:val="002F2F1C"/>
    <w:rsid w:val="002F3342"/>
    <w:rsid w:val="002F354F"/>
    <w:rsid w:val="002F3EBD"/>
    <w:rsid w:val="002F489C"/>
    <w:rsid w:val="002F49E7"/>
    <w:rsid w:val="002F4A4E"/>
    <w:rsid w:val="002F4AE7"/>
    <w:rsid w:val="002F4F7C"/>
    <w:rsid w:val="002F51B6"/>
    <w:rsid w:val="002F5688"/>
    <w:rsid w:val="002F57EB"/>
    <w:rsid w:val="002F57F7"/>
    <w:rsid w:val="002F5E98"/>
    <w:rsid w:val="002F62D0"/>
    <w:rsid w:val="002F63BB"/>
    <w:rsid w:val="002F66F0"/>
    <w:rsid w:val="002F6BCE"/>
    <w:rsid w:val="002F6F57"/>
    <w:rsid w:val="002F72BE"/>
    <w:rsid w:val="002F72FA"/>
    <w:rsid w:val="002F73EC"/>
    <w:rsid w:val="002F77C7"/>
    <w:rsid w:val="002F7849"/>
    <w:rsid w:val="002F7875"/>
    <w:rsid w:val="002F7DB1"/>
    <w:rsid w:val="0030099A"/>
    <w:rsid w:val="00301B19"/>
    <w:rsid w:val="0030232F"/>
    <w:rsid w:val="00302576"/>
    <w:rsid w:val="0030258E"/>
    <w:rsid w:val="0030264C"/>
    <w:rsid w:val="00302670"/>
    <w:rsid w:val="00302825"/>
    <w:rsid w:val="00302F40"/>
    <w:rsid w:val="0030364A"/>
    <w:rsid w:val="00304380"/>
    <w:rsid w:val="003043C9"/>
    <w:rsid w:val="00304878"/>
    <w:rsid w:val="00304A46"/>
    <w:rsid w:val="00304B79"/>
    <w:rsid w:val="00304BFA"/>
    <w:rsid w:val="00305253"/>
    <w:rsid w:val="00305D31"/>
    <w:rsid w:val="00306204"/>
    <w:rsid w:val="003062DB"/>
    <w:rsid w:val="00306514"/>
    <w:rsid w:val="003070FC"/>
    <w:rsid w:val="00307392"/>
    <w:rsid w:val="00307556"/>
    <w:rsid w:val="00307876"/>
    <w:rsid w:val="0030792D"/>
    <w:rsid w:val="0030797B"/>
    <w:rsid w:val="00307B71"/>
    <w:rsid w:val="0031017B"/>
    <w:rsid w:val="003109C1"/>
    <w:rsid w:val="00310A3C"/>
    <w:rsid w:val="00310E19"/>
    <w:rsid w:val="00310EB8"/>
    <w:rsid w:val="003110AD"/>
    <w:rsid w:val="003113F7"/>
    <w:rsid w:val="00311416"/>
    <w:rsid w:val="00311E9C"/>
    <w:rsid w:val="0031209F"/>
    <w:rsid w:val="0031224E"/>
    <w:rsid w:val="003127FD"/>
    <w:rsid w:val="003128DA"/>
    <w:rsid w:val="00312A7B"/>
    <w:rsid w:val="00312B6B"/>
    <w:rsid w:val="00312E02"/>
    <w:rsid w:val="00312EB6"/>
    <w:rsid w:val="00312EEC"/>
    <w:rsid w:val="00313142"/>
    <w:rsid w:val="00313A78"/>
    <w:rsid w:val="00314265"/>
    <w:rsid w:val="0031435A"/>
    <w:rsid w:val="0031460B"/>
    <w:rsid w:val="00314962"/>
    <w:rsid w:val="00314C62"/>
    <w:rsid w:val="00314D16"/>
    <w:rsid w:val="00315202"/>
    <w:rsid w:val="00315345"/>
    <w:rsid w:val="00315476"/>
    <w:rsid w:val="003155C7"/>
    <w:rsid w:val="003159A7"/>
    <w:rsid w:val="00315BFE"/>
    <w:rsid w:val="00315C7A"/>
    <w:rsid w:val="00315FFA"/>
    <w:rsid w:val="0031604D"/>
    <w:rsid w:val="003163E7"/>
    <w:rsid w:val="003164B6"/>
    <w:rsid w:val="00316A21"/>
    <w:rsid w:val="00316B00"/>
    <w:rsid w:val="003174B7"/>
    <w:rsid w:val="00317684"/>
    <w:rsid w:val="0031782C"/>
    <w:rsid w:val="003178AB"/>
    <w:rsid w:val="00317D31"/>
    <w:rsid w:val="00317DF3"/>
    <w:rsid w:val="0032071C"/>
    <w:rsid w:val="00320727"/>
    <w:rsid w:val="003207B2"/>
    <w:rsid w:val="0032122E"/>
    <w:rsid w:val="00321E40"/>
    <w:rsid w:val="00322026"/>
    <w:rsid w:val="00322193"/>
    <w:rsid w:val="003222CC"/>
    <w:rsid w:val="00322703"/>
    <w:rsid w:val="00322CB5"/>
    <w:rsid w:val="00322E4F"/>
    <w:rsid w:val="00323249"/>
    <w:rsid w:val="003236FB"/>
    <w:rsid w:val="00323795"/>
    <w:rsid w:val="00323846"/>
    <w:rsid w:val="00323AC7"/>
    <w:rsid w:val="00323C05"/>
    <w:rsid w:val="00323CDA"/>
    <w:rsid w:val="00323D1C"/>
    <w:rsid w:val="00323F55"/>
    <w:rsid w:val="00323FF5"/>
    <w:rsid w:val="003242B9"/>
    <w:rsid w:val="00324DBC"/>
    <w:rsid w:val="00324F55"/>
    <w:rsid w:val="003256E1"/>
    <w:rsid w:val="003259DF"/>
    <w:rsid w:val="00325AFC"/>
    <w:rsid w:val="00325E91"/>
    <w:rsid w:val="00326342"/>
    <w:rsid w:val="003263DB"/>
    <w:rsid w:val="0032651C"/>
    <w:rsid w:val="00327015"/>
    <w:rsid w:val="003271DE"/>
    <w:rsid w:val="003276E8"/>
    <w:rsid w:val="00327776"/>
    <w:rsid w:val="00327A81"/>
    <w:rsid w:val="00327B48"/>
    <w:rsid w:val="00327CAF"/>
    <w:rsid w:val="0033009A"/>
    <w:rsid w:val="00330152"/>
    <w:rsid w:val="00330403"/>
    <w:rsid w:val="003309D9"/>
    <w:rsid w:val="003309F0"/>
    <w:rsid w:val="00330F34"/>
    <w:rsid w:val="003313CD"/>
    <w:rsid w:val="003314E6"/>
    <w:rsid w:val="00331916"/>
    <w:rsid w:val="00331EB4"/>
    <w:rsid w:val="00331ED4"/>
    <w:rsid w:val="003321A2"/>
    <w:rsid w:val="003327FA"/>
    <w:rsid w:val="00332955"/>
    <w:rsid w:val="00332B4D"/>
    <w:rsid w:val="00333656"/>
    <w:rsid w:val="0033375F"/>
    <w:rsid w:val="00333DC1"/>
    <w:rsid w:val="00334786"/>
    <w:rsid w:val="00334A65"/>
    <w:rsid w:val="0033511B"/>
    <w:rsid w:val="00335257"/>
    <w:rsid w:val="00335488"/>
    <w:rsid w:val="00335810"/>
    <w:rsid w:val="00335882"/>
    <w:rsid w:val="00335FF8"/>
    <w:rsid w:val="00336261"/>
    <w:rsid w:val="003363A9"/>
    <w:rsid w:val="00336468"/>
    <w:rsid w:val="003368D2"/>
    <w:rsid w:val="00336A8D"/>
    <w:rsid w:val="00336AFC"/>
    <w:rsid w:val="00337146"/>
    <w:rsid w:val="00337278"/>
    <w:rsid w:val="003377C3"/>
    <w:rsid w:val="00337C89"/>
    <w:rsid w:val="003402B5"/>
    <w:rsid w:val="00340A6F"/>
    <w:rsid w:val="003410CA"/>
    <w:rsid w:val="00341145"/>
    <w:rsid w:val="0034159F"/>
    <w:rsid w:val="00341611"/>
    <w:rsid w:val="003423CF"/>
    <w:rsid w:val="003427F8"/>
    <w:rsid w:val="00342DAF"/>
    <w:rsid w:val="00343FDE"/>
    <w:rsid w:val="00344836"/>
    <w:rsid w:val="00344906"/>
    <w:rsid w:val="00344A6E"/>
    <w:rsid w:val="0034506E"/>
    <w:rsid w:val="00345226"/>
    <w:rsid w:val="003453AE"/>
    <w:rsid w:val="003458B8"/>
    <w:rsid w:val="003464E3"/>
    <w:rsid w:val="00346DC1"/>
    <w:rsid w:val="003477B1"/>
    <w:rsid w:val="00347AF4"/>
    <w:rsid w:val="00347EAF"/>
    <w:rsid w:val="00350289"/>
    <w:rsid w:val="00350738"/>
    <w:rsid w:val="0035075B"/>
    <w:rsid w:val="00350CB6"/>
    <w:rsid w:val="00350ED1"/>
    <w:rsid w:val="00350FB6"/>
    <w:rsid w:val="00351504"/>
    <w:rsid w:val="00351A8A"/>
    <w:rsid w:val="00351D19"/>
    <w:rsid w:val="00351E99"/>
    <w:rsid w:val="00352158"/>
    <w:rsid w:val="00352168"/>
    <w:rsid w:val="00352494"/>
    <w:rsid w:val="00352609"/>
    <w:rsid w:val="00352708"/>
    <w:rsid w:val="003527E4"/>
    <w:rsid w:val="003528AB"/>
    <w:rsid w:val="00352AFC"/>
    <w:rsid w:val="00352C87"/>
    <w:rsid w:val="00353091"/>
    <w:rsid w:val="00353713"/>
    <w:rsid w:val="00353776"/>
    <w:rsid w:val="00353D42"/>
    <w:rsid w:val="00353F45"/>
    <w:rsid w:val="00354378"/>
    <w:rsid w:val="003544C0"/>
    <w:rsid w:val="003545AF"/>
    <w:rsid w:val="00354636"/>
    <w:rsid w:val="003547E1"/>
    <w:rsid w:val="00354804"/>
    <w:rsid w:val="00354BF5"/>
    <w:rsid w:val="0035544E"/>
    <w:rsid w:val="00355929"/>
    <w:rsid w:val="00355ED9"/>
    <w:rsid w:val="00355EFF"/>
    <w:rsid w:val="003560B3"/>
    <w:rsid w:val="00356929"/>
    <w:rsid w:val="00356A94"/>
    <w:rsid w:val="00356BAE"/>
    <w:rsid w:val="00356BC2"/>
    <w:rsid w:val="00356D16"/>
    <w:rsid w:val="00357053"/>
    <w:rsid w:val="00357272"/>
    <w:rsid w:val="00357629"/>
    <w:rsid w:val="00357988"/>
    <w:rsid w:val="003579B0"/>
    <w:rsid w:val="00357F2F"/>
    <w:rsid w:val="00360171"/>
    <w:rsid w:val="00360626"/>
    <w:rsid w:val="00360A6F"/>
    <w:rsid w:val="00360CD5"/>
    <w:rsid w:val="0036152B"/>
    <w:rsid w:val="003616D1"/>
    <w:rsid w:val="00361718"/>
    <w:rsid w:val="003618C4"/>
    <w:rsid w:val="00361DF1"/>
    <w:rsid w:val="00362291"/>
    <w:rsid w:val="0036308B"/>
    <w:rsid w:val="003631BB"/>
    <w:rsid w:val="00363202"/>
    <w:rsid w:val="0036386B"/>
    <w:rsid w:val="00363B1B"/>
    <w:rsid w:val="0036409F"/>
    <w:rsid w:val="0036499B"/>
    <w:rsid w:val="003652A1"/>
    <w:rsid w:val="003658EA"/>
    <w:rsid w:val="00365C1D"/>
    <w:rsid w:val="003661AA"/>
    <w:rsid w:val="003662EB"/>
    <w:rsid w:val="0036634F"/>
    <w:rsid w:val="0036638F"/>
    <w:rsid w:val="0036681E"/>
    <w:rsid w:val="00366B8A"/>
    <w:rsid w:val="00366C43"/>
    <w:rsid w:val="00366CEE"/>
    <w:rsid w:val="0036760A"/>
    <w:rsid w:val="00367679"/>
    <w:rsid w:val="0037024D"/>
    <w:rsid w:val="003705A4"/>
    <w:rsid w:val="00370C7D"/>
    <w:rsid w:val="00370D8E"/>
    <w:rsid w:val="00371086"/>
    <w:rsid w:val="003711CF"/>
    <w:rsid w:val="00371244"/>
    <w:rsid w:val="00371B70"/>
    <w:rsid w:val="00371D9F"/>
    <w:rsid w:val="003720EE"/>
    <w:rsid w:val="00372297"/>
    <w:rsid w:val="00372A48"/>
    <w:rsid w:val="00372BD5"/>
    <w:rsid w:val="00372EB1"/>
    <w:rsid w:val="00373187"/>
    <w:rsid w:val="00373253"/>
    <w:rsid w:val="00373804"/>
    <w:rsid w:val="003741FE"/>
    <w:rsid w:val="00374453"/>
    <w:rsid w:val="00374583"/>
    <w:rsid w:val="003745AB"/>
    <w:rsid w:val="00374A79"/>
    <w:rsid w:val="00374B5C"/>
    <w:rsid w:val="00374CB2"/>
    <w:rsid w:val="00375BAF"/>
    <w:rsid w:val="003760EC"/>
    <w:rsid w:val="00376423"/>
    <w:rsid w:val="00376581"/>
    <w:rsid w:val="00376927"/>
    <w:rsid w:val="00376D96"/>
    <w:rsid w:val="00376E39"/>
    <w:rsid w:val="00376F73"/>
    <w:rsid w:val="0037732D"/>
    <w:rsid w:val="00377871"/>
    <w:rsid w:val="00377B4E"/>
    <w:rsid w:val="00377C84"/>
    <w:rsid w:val="00380223"/>
    <w:rsid w:val="00380256"/>
    <w:rsid w:val="003804B7"/>
    <w:rsid w:val="00380BC6"/>
    <w:rsid w:val="00380EAC"/>
    <w:rsid w:val="003812A2"/>
    <w:rsid w:val="00381439"/>
    <w:rsid w:val="00381693"/>
    <w:rsid w:val="0038170A"/>
    <w:rsid w:val="00382038"/>
    <w:rsid w:val="003825DB"/>
    <w:rsid w:val="00382890"/>
    <w:rsid w:val="00382DB7"/>
    <w:rsid w:val="00382FBD"/>
    <w:rsid w:val="0038337B"/>
    <w:rsid w:val="00383532"/>
    <w:rsid w:val="003836B4"/>
    <w:rsid w:val="003841CE"/>
    <w:rsid w:val="0038430E"/>
    <w:rsid w:val="00384643"/>
    <w:rsid w:val="003846E9"/>
    <w:rsid w:val="00385146"/>
    <w:rsid w:val="0038638E"/>
    <w:rsid w:val="00386566"/>
    <w:rsid w:val="00386569"/>
    <w:rsid w:val="00386844"/>
    <w:rsid w:val="00386C4A"/>
    <w:rsid w:val="00387057"/>
    <w:rsid w:val="00387133"/>
    <w:rsid w:val="00387B0E"/>
    <w:rsid w:val="00390385"/>
    <w:rsid w:val="003904DD"/>
    <w:rsid w:val="003905AB"/>
    <w:rsid w:val="003906E4"/>
    <w:rsid w:val="0039098D"/>
    <w:rsid w:val="00390A93"/>
    <w:rsid w:val="00390BDB"/>
    <w:rsid w:val="00391172"/>
    <w:rsid w:val="0039134B"/>
    <w:rsid w:val="00391679"/>
    <w:rsid w:val="00392221"/>
    <w:rsid w:val="00392388"/>
    <w:rsid w:val="00392A91"/>
    <w:rsid w:val="00393481"/>
    <w:rsid w:val="0039350D"/>
    <w:rsid w:val="003935FD"/>
    <w:rsid w:val="003941AA"/>
    <w:rsid w:val="0039439F"/>
    <w:rsid w:val="00394B34"/>
    <w:rsid w:val="00394B83"/>
    <w:rsid w:val="00394BD0"/>
    <w:rsid w:val="00394D42"/>
    <w:rsid w:val="00394D98"/>
    <w:rsid w:val="00395427"/>
    <w:rsid w:val="003954DE"/>
    <w:rsid w:val="0039551A"/>
    <w:rsid w:val="003957D6"/>
    <w:rsid w:val="00395F37"/>
    <w:rsid w:val="00395F99"/>
    <w:rsid w:val="003962E8"/>
    <w:rsid w:val="00396453"/>
    <w:rsid w:val="00396589"/>
    <w:rsid w:val="003967A2"/>
    <w:rsid w:val="00396834"/>
    <w:rsid w:val="00396CD8"/>
    <w:rsid w:val="00396E4E"/>
    <w:rsid w:val="00397338"/>
    <w:rsid w:val="0039739A"/>
    <w:rsid w:val="003975CE"/>
    <w:rsid w:val="0039784E"/>
    <w:rsid w:val="0039792A"/>
    <w:rsid w:val="003A01F3"/>
    <w:rsid w:val="003A106C"/>
    <w:rsid w:val="003A1151"/>
    <w:rsid w:val="003A1656"/>
    <w:rsid w:val="003A22F8"/>
    <w:rsid w:val="003A2358"/>
    <w:rsid w:val="003A243A"/>
    <w:rsid w:val="003A24C2"/>
    <w:rsid w:val="003A2B63"/>
    <w:rsid w:val="003A2CBB"/>
    <w:rsid w:val="003A3B5A"/>
    <w:rsid w:val="003A4C83"/>
    <w:rsid w:val="003A4EDB"/>
    <w:rsid w:val="003A503F"/>
    <w:rsid w:val="003A5A8E"/>
    <w:rsid w:val="003A5A98"/>
    <w:rsid w:val="003A5B81"/>
    <w:rsid w:val="003A5F73"/>
    <w:rsid w:val="003A6164"/>
    <w:rsid w:val="003A61D7"/>
    <w:rsid w:val="003A6234"/>
    <w:rsid w:val="003A67F0"/>
    <w:rsid w:val="003A6BCA"/>
    <w:rsid w:val="003A6E2E"/>
    <w:rsid w:val="003A6F94"/>
    <w:rsid w:val="003A72BC"/>
    <w:rsid w:val="003A7619"/>
    <w:rsid w:val="003A79BF"/>
    <w:rsid w:val="003A7F70"/>
    <w:rsid w:val="003B0367"/>
    <w:rsid w:val="003B077E"/>
    <w:rsid w:val="003B0A0C"/>
    <w:rsid w:val="003B12D3"/>
    <w:rsid w:val="003B1CCD"/>
    <w:rsid w:val="003B2B54"/>
    <w:rsid w:val="003B2ED9"/>
    <w:rsid w:val="003B2F3D"/>
    <w:rsid w:val="003B3199"/>
    <w:rsid w:val="003B37C8"/>
    <w:rsid w:val="003B390D"/>
    <w:rsid w:val="003B3DBC"/>
    <w:rsid w:val="003B3DC9"/>
    <w:rsid w:val="003B4F26"/>
    <w:rsid w:val="003B55ED"/>
    <w:rsid w:val="003B5D8D"/>
    <w:rsid w:val="003B5E1B"/>
    <w:rsid w:val="003B61D3"/>
    <w:rsid w:val="003B621A"/>
    <w:rsid w:val="003B6438"/>
    <w:rsid w:val="003B69EE"/>
    <w:rsid w:val="003B6C28"/>
    <w:rsid w:val="003B6C54"/>
    <w:rsid w:val="003B70C2"/>
    <w:rsid w:val="003B747B"/>
    <w:rsid w:val="003B7A87"/>
    <w:rsid w:val="003B7C7F"/>
    <w:rsid w:val="003B7EF6"/>
    <w:rsid w:val="003B7FB0"/>
    <w:rsid w:val="003C0042"/>
    <w:rsid w:val="003C01DD"/>
    <w:rsid w:val="003C040F"/>
    <w:rsid w:val="003C0994"/>
    <w:rsid w:val="003C1060"/>
    <w:rsid w:val="003C165E"/>
    <w:rsid w:val="003C16D1"/>
    <w:rsid w:val="003C2D5C"/>
    <w:rsid w:val="003C2DBD"/>
    <w:rsid w:val="003C3130"/>
    <w:rsid w:val="003C3160"/>
    <w:rsid w:val="003C36F7"/>
    <w:rsid w:val="003C3754"/>
    <w:rsid w:val="003C3EBD"/>
    <w:rsid w:val="003C41FA"/>
    <w:rsid w:val="003C47D4"/>
    <w:rsid w:val="003C4AFE"/>
    <w:rsid w:val="003C4BC7"/>
    <w:rsid w:val="003C5550"/>
    <w:rsid w:val="003C55AE"/>
    <w:rsid w:val="003C56FC"/>
    <w:rsid w:val="003C5C05"/>
    <w:rsid w:val="003C61FE"/>
    <w:rsid w:val="003C63CE"/>
    <w:rsid w:val="003C662B"/>
    <w:rsid w:val="003C6881"/>
    <w:rsid w:val="003C6DA3"/>
    <w:rsid w:val="003C6FBE"/>
    <w:rsid w:val="003C74BA"/>
    <w:rsid w:val="003C759B"/>
    <w:rsid w:val="003C7C44"/>
    <w:rsid w:val="003C7DFB"/>
    <w:rsid w:val="003C7DFC"/>
    <w:rsid w:val="003D0622"/>
    <w:rsid w:val="003D0881"/>
    <w:rsid w:val="003D0A34"/>
    <w:rsid w:val="003D0D6D"/>
    <w:rsid w:val="003D0EB0"/>
    <w:rsid w:val="003D1086"/>
    <w:rsid w:val="003D1ADE"/>
    <w:rsid w:val="003D1DBC"/>
    <w:rsid w:val="003D1E0C"/>
    <w:rsid w:val="003D27B1"/>
    <w:rsid w:val="003D27DB"/>
    <w:rsid w:val="003D2BEB"/>
    <w:rsid w:val="003D315D"/>
    <w:rsid w:val="003D3206"/>
    <w:rsid w:val="003D39F8"/>
    <w:rsid w:val="003D3E32"/>
    <w:rsid w:val="003D4130"/>
    <w:rsid w:val="003D42FC"/>
    <w:rsid w:val="003D5811"/>
    <w:rsid w:val="003D5B8B"/>
    <w:rsid w:val="003D5DCF"/>
    <w:rsid w:val="003D5EA0"/>
    <w:rsid w:val="003D5EBC"/>
    <w:rsid w:val="003D60A0"/>
    <w:rsid w:val="003D61C8"/>
    <w:rsid w:val="003D64C3"/>
    <w:rsid w:val="003D68B3"/>
    <w:rsid w:val="003D6C82"/>
    <w:rsid w:val="003D6E8C"/>
    <w:rsid w:val="003D6FD1"/>
    <w:rsid w:val="003D7786"/>
    <w:rsid w:val="003D7916"/>
    <w:rsid w:val="003D79EE"/>
    <w:rsid w:val="003D7CC0"/>
    <w:rsid w:val="003D7CC7"/>
    <w:rsid w:val="003E0284"/>
    <w:rsid w:val="003E03D5"/>
    <w:rsid w:val="003E0463"/>
    <w:rsid w:val="003E0E7F"/>
    <w:rsid w:val="003E0F2C"/>
    <w:rsid w:val="003E134A"/>
    <w:rsid w:val="003E1471"/>
    <w:rsid w:val="003E193B"/>
    <w:rsid w:val="003E1B54"/>
    <w:rsid w:val="003E1B92"/>
    <w:rsid w:val="003E1C9A"/>
    <w:rsid w:val="003E24E2"/>
    <w:rsid w:val="003E2788"/>
    <w:rsid w:val="003E2BD8"/>
    <w:rsid w:val="003E2CBC"/>
    <w:rsid w:val="003E3492"/>
    <w:rsid w:val="003E36E9"/>
    <w:rsid w:val="003E3A33"/>
    <w:rsid w:val="003E3BC8"/>
    <w:rsid w:val="003E3C6D"/>
    <w:rsid w:val="003E3D33"/>
    <w:rsid w:val="003E42DF"/>
    <w:rsid w:val="003E443E"/>
    <w:rsid w:val="003E4E73"/>
    <w:rsid w:val="003E4F85"/>
    <w:rsid w:val="003E5532"/>
    <w:rsid w:val="003E56D5"/>
    <w:rsid w:val="003E5712"/>
    <w:rsid w:val="003E5887"/>
    <w:rsid w:val="003E58AF"/>
    <w:rsid w:val="003E5D60"/>
    <w:rsid w:val="003E6422"/>
    <w:rsid w:val="003E65B0"/>
    <w:rsid w:val="003E67F2"/>
    <w:rsid w:val="003E69AA"/>
    <w:rsid w:val="003E6DC2"/>
    <w:rsid w:val="003E6EBF"/>
    <w:rsid w:val="003E70B2"/>
    <w:rsid w:val="003E7332"/>
    <w:rsid w:val="003E7A9F"/>
    <w:rsid w:val="003E7F45"/>
    <w:rsid w:val="003F0659"/>
    <w:rsid w:val="003F0C3B"/>
    <w:rsid w:val="003F0C77"/>
    <w:rsid w:val="003F14CD"/>
    <w:rsid w:val="003F1B93"/>
    <w:rsid w:val="003F2324"/>
    <w:rsid w:val="003F24B1"/>
    <w:rsid w:val="003F265C"/>
    <w:rsid w:val="003F27A0"/>
    <w:rsid w:val="003F28A9"/>
    <w:rsid w:val="003F2A2F"/>
    <w:rsid w:val="003F2E17"/>
    <w:rsid w:val="003F370A"/>
    <w:rsid w:val="003F3B9A"/>
    <w:rsid w:val="003F3E8F"/>
    <w:rsid w:val="003F3FD3"/>
    <w:rsid w:val="003F41F5"/>
    <w:rsid w:val="003F4221"/>
    <w:rsid w:val="003F46A0"/>
    <w:rsid w:val="003F4934"/>
    <w:rsid w:val="003F49B0"/>
    <w:rsid w:val="003F4A64"/>
    <w:rsid w:val="003F5517"/>
    <w:rsid w:val="003F58D5"/>
    <w:rsid w:val="003F5974"/>
    <w:rsid w:val="003F6408"/>
    <w:rsid w:val="003F6863"/>
    <w:rsid w:val="003F6F35"/>
    <w:rsid w:val="003F6FDB"/>
    <w:rsid w:val="003F7003"/>
    <w:rsid w:val="003F712C"/>
    <w:rsid w:val="003F7382"/>
    <w:rsid w:val="003F7E23"/>
    <w:rsid w:val="00400171"/>
    <w:rsid w:val="004004B4"/>
    <w:rsid w:val="00400980"/>
    <w:rsid w:val="00400FB8"/>
    <w:rsid w:val="0040155A"/>
    <w:rsid w:val="004017E1"/>
    <w:rsid w:val="00401BB3"/>
    <w:rsid w:val="00401E28"/>
    <w:rsid w:val="00402326"/>
    <w:rsid w:val="004025DF"/>
    <w:rsid w:val="004029EF"/>
    <w:rsid w:val="00402DA0"/>
    <w:rsid w:val="00402EA5"/>
    <w:rsid w:val="004030AE"/>
    <w:rsid w:val="0040321B"/>
    <w:rsid w:val="004034C4"/>
    <w:rsid w:val="004037D9"/>
    <w:rsid w:val="0040384C"/>
    <w:rsid w:val="00403F0D"/>
    <w:rsid w:val="0040441D"/>
    <w:rsid w:val="00404AC0"/>
    <w:rsid w:val="00404D5A"/>
    <w:rsid w:val="00404FA5"/>
    <w:rsid w:val="0040504A"/>
    <w:rsid w:val="0040518B"/>
    <w:rsid w:val="00405447"/>
    <w:rsid w:val="004056F3"/>
    <w:rsid w:val="004056FA"/>
    <w:rsid w:val="00405C65"/>
    <w:rsid w:val="00406076"/>
    <w:rsid w:val="0040642D"/>
    <w:rsid w:val="004065D6"/>
    <w:rsid w:val="00406600"/>
    <w:rsid w:val="00406874"/>
    <w:rsid w:val="00406B7B"/>
    <w:rsid w:val="00406E96"/>
    <w:rsid w:val="00407105"/>
    <w:rsid w:val="00407207"/>
    <w:rsid w:val="0040763C"/>
    <w:rsid w:val="0040774B"/>
    <w:rsid w:val="00407E81"/>
    <w:rsid w:val="00407EE9"/>
    <w:rsid w:val="0041076A"/>
    <w:rsid w:val="004107D7"/>
    <w:rsid w:val="00410B18"/>
    <w:rsid w:val="00410CD7"/>
    <w:rsid w:val="00411122"/>
    <w:rsid w:val="004113A4"/>
    <w:rsid w:val="00411472"/>
    <w:rsid w:val="004118F6"/>
    <w:rsid w:val="00411ECE"/>
    <w:rsid w:val="00411FEA"/>
    <w:rsid w:val="004123C7"/>
    <w:rsid w:val="00412EBE"/>
    <w:rsid w:val="00413EAD"/>
    <w:rsid w:val="00414379"/>
    <w:rsid w:val="00414491"/>
    <w:rsid w:val="004144FE"/>
    <w:rsid w:val="004145FB"/>
    <w:rsid w:val="004149F7"/>
    <w:rsid w:val="0041500C"/>
    <w:rsid w:val="004157D2"/>
    <w:rsid w:val="00415C16"/>
    <w:rsid w:val="00415E98"/>
    <w:rsid w:val="0041605F"/>
    <w:rsid w:val="00416405"/>
    <w:rsid w:val="00416547"/>
    <w:rsid w:val="004170B5"/>
    <w:rsid w:val="00417386"/>
    <w:rsid w:val="004177DD"/>
    <w:rsid w:val="00417C49"/>
    <w:rsid w:val="00417F9E"/>
    <w:rsid w:val="00417FEF"/>
    <w:rsid w:val="00420113"/>
    <w:rsid w:val="0042082B"/>
    <w:rsid w:val="00420B91"/>
    <w:rsid w:val="004211A3"/>
    <w:rsid w:val="004212A7"/>
    <w:rsid w:val="00421588"/>
    <w:rsid w:val="004218EB"/>
    <w:rsid w:val="00421B59"/>
    <w:rsid w:val="00421BB8"/>
    <w:rsid w:val="00421E20"/>
    <w:rsid w:val="00422583"/>
    <w:rsid w:val="00422A28"/>
    <w:rsid w:val="0042313F"/>
    <w:rsid w:val="0042320E"/>
    <w:rsid w:val="0042336E"/>
    <w:rsid w:val="00423762"/>
    <w:rsid w:val="00423CEC"/>
    <w:rsid w:val="00423FA8"/>
    <w:rsid w:val="004242CC"/>
    <w:rsid w:val="0042456D"/>
    <w:rsid w:val="00424A86"/>
    <w:rsid w:val="00424CC6"/>
    <w:rsid w:val="00425008"/>
    <w:rsid w:val="004255D4"/>
    <w:rsid w:val="0042581A"/>
    <w:rsid w:val="00425C22"/>
    <w:rsid w:val="00425E32"/>
    <w:rsid w:val="00426051"/>
    <w:rsid w:val="0042616D"/>
    <w:rsid w:val="00426243"/>
    <w:rsid w:val="00426754"/>
    <w:rsid w:val="00426C63"/>
    <w:rsid w:val="00426C68"/>
    <w:rsid w:val="00426E3A"/>
    <w:rsid w:val="00426E4C"/>
    <w:rsid w:val="004271A6"/>
    <w:rsid w:val="00427261"/>
    <w:rsid w:val="00427444"/>
    <w:rsid w:val="0042754A"/>
    <w:rsid w:val="004276D6"/>
    <w:rsid w:val="00427DC1"/>
    <w:rsid w:val="0043038D"/>
    <w:rsid w:val="004305B0"/>
    <w:rsid w:val="004309B1"/>
    <w:rsid w:val="0043120C"/>
    <w:rsid w:val="00431792"/>
    <w:rsid w:val="0043189F"/>
    <w:rsid w:val="00431AC9"/>
    <w:rsid w:val="00431EC2"/>
    <w:rsid w:val="00431F0D"/>
    <w:rsid w:val="00432ABF"/>
    <w:rsid w:val="004335EC"/>
    <w:rsid w:val="0043366C"/>
    <w:rsid w:val="0043386C"/>
    <w:rsid w:val="00433A67"/>
    <w:rsid w:val="00433CF4"/>
    <w:rsid w:val="00433D5A"/>
    <w:rsid w:val="00433F06"/>
    <w:rsid w:val="0043404D"/>
    <w:rsid w:val="00434272"/>
    <w:rsid w:val="004347E1"/>
    <w:rsid w:val="00434893"/>
    <w:rsid w:val="00434E85"/>
    <w:rsid w:val="00435069"/>
    <w:rsid w:val="0043550C"/>
    <w:rsid w:val="00435557"/>
    <w:rsid w:val="004356FE"/>
    <w:rsid w:val="0043590E"/>
    <w:rsid w:val="00435CF7"/>
    <w:rsid w:val="00435EDA"/>
    <w:rsid w:val="00436202"/>
    <w:rsid w:val="00436C06"/>
    <w:rsid w:val="00436D08"/>
    <w:rsid w:val="00436DC8"/>
    <w:rsid w:val="00437168"/>
    <w:rsid w:val="00437444"/>
    <w:rsid w:val="00437620"/>
    <w:rsid w:val="0043763B"/>
    <w:rsid w:val="00437889"/>
    <w:rsid w:val="004378E8"/>
    <w:rsid w:val="00437AB6"/>
    <w:rsid w:val="00437F15"/>
    <w:rsid w:val="00437F80"/>
    <w:rsid w:val="00440245"/>
    <w:rsid w:val="004404D3"/>
    <w:rsid w:val="004408E0"/>
    <w:rsid w:val="00440BCC"/>
    <w:rsid w:val="00440BEF"/>
    <w:rsid w:val="00440C3A"/>
    <w:rsid w:val="00440CF9"/>
    <w:rsid w:val="00441077"/>
    <w:rsid w:val="004415B5"/>
    <w:rsid w:val="0044178E"/>
    <w:rsid w:val="0044184F"/>
    <w:rsid w:val="00441908"/>
    <w:rsid w:val="00441991"/>
    <w:rsid w:val="0044204B"/>
    <w:rsid w:val="004420F9"/>
    <w:rsid w:val="004423EA"/>
    <w:rsid w:val="004424A9"/>
    <w:rsid w:val="00442DCB"/>
    <w:rsid w:val="0044380D"/>
    <w:rsid w:val="00443A66"/>
    <w:rsid w:val="00443C4A"/>
    <w:rsid w:val="004440B1"/>
    <w:rsid w:val="004445EB"/>
    <w:rsid w:val="00444642"/>
    <w:rsid w:val="00444725"/>
    <w:rsid w:val="0044476E"/>
    <w:rsid w:val="004449B6"/>
    <w:rsid w:val="00444D84"/>
    <w:rsid w:val="00444D96"/>
    <w:rsid w:val="00444F78"/>
    <w:rsid w:val="00445768"/>
    <w:rsid w:val="00445E2F"/>
    <w:rsid w:val="00446098"/>
    <w:rsid w:val="00446185"/>
    <w:rsid w:val="004468D8"/>
    <w:rsid w:val="0044691E"/>
    <w:rsid w:val="00446BCC"/>
    <w:rsid w:val="00446E0F"/>
    <w:rsid w:val="004474E7"/>
    <w:rsid w:val="00447B9E"/>
    <w:rsid w:val="004516A0"/>
    <w:rsid w:val="0045193A"/>
    <w:rsid w:val="00451D2F"/>
    <w:rsid w:val="004525F5"/>
    <w:rsid w:val="0045290D"/>
    <w:rsid w:val="00452DBC"/>
    <w:rsid w:val="0045307D"/>
    <w:rsid w:val="00453946"/>
    <w:rsid w:val="004539CE"/>
    <w:rsid w:val="00453C13"/>
    <w:rsid w:val="00453C41"/>
    <w:rsid w:val="00453F70"/>
    <w:rsid w:val="004543D9"/>
    <w:rsid w:val="00454A67"/>
    <w:rsid w:val="00454C6A"/>
    <w:rsid w:val="00455217"/>
    <w:rsid w:val="0045532E"/>
    <w:rsid w:val="00455355"/>
    <w:rsid w:val="00455581"/>
    <w:rsid w:val="004555E1"/>
    <w:rsid w:val="00455721"/>
    <w:rsid w:val="00455818"/>
    <w:rsid w:val="00455FA8"/>
    <w:rsid w:val="00456145"/>
    <w:rsid w:val="004570FA"/>
    <w:rsid w:val="00457465"/>
    <w:rsid w:val="00457A8A"/>
    <w:rsid w:val="00457B02"/>
    <w:rsid w:val="00457B6A"/>
    <w:rsid w:val="00457D8B"/>
    <w:rsid w:val="004602D7"/>
    <w:rsid w:val="004602E1"/>
    <w:rsid w:val="00460B1F"/>
    <w:rsid w:val="00460F7F"/>
    <w:rsid w:val="0046150B"/>
    <w:rsid w:val="00461752"/>
    <w:rsid w:val="00461B64"/>
    <w:rsid w:val="00461C2F"/>
    <w:rsid w:val="00461E9D"/>
    <w:rsid w:val="0046220B"/>
    <w:rsid w:val="004625BF"/>
    <w:rsid w:val="00462754"/>
    <w:rsid w:val="004627A9"/>
    <w:rsid w:val="00462C83"/>
    <w:rsid w:val="00462DBF"/>
    <w:rsid w:val="00462DE0"/>
    <w:rsid w:val="00463BC8"/>
    <w:rsid w:val="004641B7"/>
    <w:rsid w:val="0046471C"/>
    <w:rsid w:val="00464A7A"/>
    <w:rsid w:val="00465584"/>
    <w:rsid w:val="004656FF"/>
    <w:rsid w:val="00465D39"/>
    <w:rsid w:val="00465E93"/>
    <w:rsid w:val="00466456"/>
    <w:rsid w:val="004666DF"/>
    <w:rsid w:val="004668D4"/>
    <w:rsid w:val="00466B9C"/>
    <w:rsid w:val="00466D40"/>
    <w:rsid w:val="0046705B"/>
    <w:rsid w:val="0046726D"/>
    <w:rsid w:val="0046739D"/>
    <w:rsid w:val="004679E8"/>
    <w:rsid w:val="00470116"/>
    <w:rsid w:val="0047020B"/>
    <w:rsid w:val="004702DD"/>
    <w:rsid w:val="00470578"/>
    <w:rsid w:val="004707E0"/>
    <w:rsid w:val="00470D70"/>
    <w:rsid w:val="00471157"/>
    <w:rsid w:val="00471D13"/>
    <w:rsid w:val="00471F61"/>
    <w:rsid w:val="0047225C"/>
    <w:rsid w:val="00472544"/>
    <w:rsid w:val="0047261D"/>
    <w:rsid w:val="00472A77"/>
    <w:rsid w:val="00472BCD"/>
    <w:rsid w:val="00472EBA"/>
    <w:rsid w:val="004730A1"/>
    <w:rsid w:val="004732D0"/>
    <w:rsid w:val="004732E7"/>
    <w:rsid w:val="0047394B"/>
    <w:rsid w:val="004742A5"/>
    <w:rsid w:val="004744AD"/>
    <w:rsid w:val="004744C2"/>
    <w:rsid w:val="00474A67"/>
    <w:rsid w:val="00474C38"/>
    <w:rsid w:val="00474F5C"/>
    <w:rsid w:val="00475195"/>
    <w:rsid w:val="004753CB"/>
    <w:rsid w:val="00476389"/>
    <w:rsid w:val="00476734"/>
    <w:rsid w:val="004767C6"/>
    <w:rsid w:val="0047710A"/>
    <w:rsid w:val="004772F3"/>
    <w:rsid w:val="004773E5"/>
    <w:rsid w:val="00477E53"/>
    <w:rsid w:val="00480100"/>
    <w:rsid w:val="0048098E"/>
    <w:rsid w:val="00480C5A"/>
    <w:rsid w:val="00480F6E"/>
    <w:rsid w:val="00481188"/>
    <w:rsid w:val="0048151E"/>
    <w:rsid w:val="0048160C"/>
    <w:rsid w:val="00481656"/>
    <w:rsid w:val="00481A20"/>
    <w:rsid w:val="00481D13"/>
    <w:rsid w:val="00481E02"/>
    <w:rsid w:val="00481E35"/>
    <w:rsid w:val="00482B4B"/>
    <w:rsid w:val="00482EF2"/>
    <w:rsid w:val="00482F6F"/>
    <w:rsid w:val="004830AE"/>
    <w:rsid w:val="00483591"/>
    <w:rsid w:val="004836DD"/>
    <w:rsid w:val="004836F6"/>
    <w:rsid w:val="00483A53"/>
    <w:rsid w:val="00483B4D"/>
    <w:rsid w:val="004845F3"/>
    <w:rsid w:val="004846A0"/>
    <w:rsid w:val="004848F4"/>
    <w:rsid w:val="00484DAB"/>
    <w:rsid w:val="00485174"/>
    <w:rsid w:val="0048518E"/>
    <w:rsid w:val="0048538C"/>
    <w:rsid w:val="00485576"/>
    <w:rsid w:val="004855C4"/>
    <w:rsid w:val="004855ED"/>
    <w:rsid w:val="00485739"/>
    <w:rsid w:val="00485E0E"/>
    <w:rsid w:val="00485EE0"/>
    <w:rsid w:val="004861D2"/>
    <w:rsid w:val="004867DB"/>
    <w:rsid w:val="00486CC5"/>
    <w:rsid w:val="00486D1E"/>
    <w:rsid w:val="00487526"/>
    <w:rsid w:val="00487714"/>
    <w:rsid w:val="004879E9"/>
    <w:rsid w:val="00490038"/>
    <w:rsid w:val="0049033F"/>
    <w:rsid w:val="00490833"/>
    <w:rsid w:val="00490CF9"/>
    <w:rsid w:val="00491098"/>
    <w:rsid w:val="00491510"/>
    <w:rsid w:val="0049161C"/>
    <w:rsid w:val="0049175B"/>
    <w:rsid w:val="00491A46"/>
    <w:rsid w:val="00491B94"/>
    <w:rsid w:val="00492396"/>
    <w:rsid w:val="0049357E"/>
    <w:rsid w:val="00493609"/>
    <w:rsid w:val="00493890"/>
    <w:rsid w:val="00493ACF"/>
    <w:rsid w:val="00493E99"/>
    <w:rsid w:val="00494250"/>
    <w:rsid w:val="0049442A"/>
    <w:rsid w:val="00494C5C"/>
    <w:rsid w:val="00495A0B"/>
    <w:rsid w:val="00495CD8"/>
    <w:rsid w:val="004961F1"/>
    <w:rsid w:val="00496AA1"/>
    <w:rsid w:val="00496B83"/>
    <w:rsid w:val="00496DFC"/>
    <w:rsid w:val="0049775B"/>
    <w:rsid w:val="00497F0A"/>
    <w:rsid w:val="004A0389"/>
    <w:rsid w:val="004A03FA"/>
    <w:rsid w:val="004A0831"/>
    <w:rsid w:val="004A0CBB"/>
    <w:rsid w:val="004A0D1E"/>
    <w:rsid w:val="004A0F38"/>
    <w:rsid w:val="004A171D"/>
    <w:rsid w:val="004A173A"/>
    <w:rsid w:val="004A1B05"/>
    <w:rsid w:val="004A1C93"/>
    <w:rsid w:val="004A1C99"/>
    <w:rsid w:val="004A20AA"/>
    <w:rsid w:val="004A2186"/>
    <w:rsid w:val="004A2459"/>
    <w:rsid w:val="004A258F"/>
    <w:rsid w:val="004A3249"/>
    <w:rsid w:val="004A32C1"/>
    <w:rsid w:val="004A3D99"/>
    <w:rsid w:val="004A4271"/>
    <w:rsid w:val="004A47D6"/>
    <w:rsid w:val="004A4BFD"/>
    <w:rsid w:val="004A4EAC"/>
    <w:rsid w:val="004A5443"/>
    <w:rsid w:val="004A59AA"/>
    <w:rsid w:val="004A6310"/>
    <w:rsid w:val="004A63D9"/>
    <w:rsid w:val="004A658E"/>
    <w:rsid w:val="004A6995"/>
    <w:rsid w:val="004A704E"/>
    <w:rsid w:val="004A73FC"/>
    <w:rsid w:val="004A791D"/>
    <w:rsid w:val="004B01A6"/>
    <w:rsid w:val="004B0C5F"/>
    <w:rsid w:val="004B106D"/>
    <w:rsid w:val="004B10D1"/>
    <w:rsid w:val="004B195A"/>
    <w:rsid w:val="004B1B56"/>
    <w:rsid w:val="004B1CC6"/>
    <w:rsid w:val="004B2085"/>
    <w:rsid w:val="004B22EC"/>
    <w:rsid w:val="004B234E"/>
    <w:rsid w:val="004B23A3"/>
    <w:rsid w:val="004B2653"/>
    <w:rsid w:val="004B2758"/>
    <w:rsid w:val="004B29F3"/>
    <w:rsid w:val="004B2B42"/>
    <w:rsid w:val="004B30A4"/>
    <w:rsid w:val="004B3224"/>
    <w:rsid w:val="004B38D1"/>
    <w:rsid w:val="004B3B3D"/>
    <w:rsid w:val="004B443F"/>
    <w:rsid w:val="004B5061"/>
    <w:rsid w:val="004B536A"/>
    <w:rsid w:val="004B5557"/>
    <w:rsid w:val="004B5671"/>
    <w:rsid w:val="004B58E8"/>
    <w:rsid w:val="004B5B1D"/>
    <w:rsid w:val="004B5B53"/>
    <w:rsid w:val="004B5DB9"/>
    <w:rsid w:val="004B5F54"/>
    <w:rsid w:val="004B65AD"/>
    <w:rsid w:val="004B6824"/>
    <w:rsid w:val="004B6D2A"/>
    <w:rsid w:val="004B6EED"/>
    <w:rsid w:val="004B7586"/>
    <w:rsid w:val="004B7850"/>
    <w:rsid w:val="004B7E97"/>
    <w:rsid w:val="004C0159"/>
    <w:rsid w:val="004C025B"/>
    <w:rsid w:val="004C079D"/>
    <w:rsid w:val="004C0FA8"/>
    <w:rsid w:val="004C1355"/>
    <w:rsid w:val="004C176F"/>
    <w:rsid w:val="004C1A26"/>
    <w:rsid w:val="004C1AE5"/>
    <w:rsid w:val="004C1B4B"/>
    <w:rsid w:val="004C26A8"/>
    <w:rsid w:val="004C2D4A"/>
    <w:rsid w:val="004C3019"/>
    <w:rsid w:val="004C3173"/>
    <w:rsid w:val="004C34C6"/>
    <w:rsid w:val="004C38B9"/>
    <w:rsid w:val="004C3A39"/>
    <w:rsid w:val="004C3C2E"/>
    <w:rsid w:val="004C3E3F"/>
    <w:rsid w:val="004C403A"/>
    <w:rsid w:val="004C5308"/>
    <w:rsid w:val="004C536E"/>
    <w:rsid w:val="004C563B"/>
    <w:rsid w:val="004C5804"/>
    <w:rsid w:val="004C597E"/>
    <w:rsid w:val="004C5AE6"/>
    <w:rsid w:val="004C5C93"/>
    <w:rsid w:val="004C60EE"/>
    <w:rsid w:val="004C658F"/>
    <w:rsid w:val="004C6C67"/>
    <w:rsid w:val="004C70B1"/>
    <w:rsid w:val="004C74C7"/>
    <w:rsid w:val="004C792B"/>
    <w:rsid w:val="004C7DA1"/>
    <w:rsid w:val="004D0140"/>
    <w:rsid w:val="004D068C"/>
    <w:rsid w:val="004D0D7A"/>
    <w:rsid w:val="004D1895"/>
    <w:rsid w:val="004D1D38"/>
    <w:rsid w:val="004D1DB8"/>
    <w:rsid w:val="004D297B"/>
    <w:rsid w:val="004D2B0D"/>
    <w:rsid w:val="004D2E5C"/>
    <w:rsid w:val="004D3B6A"/>
    <w:rsid w:val="004D3BD8"/>
    <w:rsid w:val="004D43B3"/>
    <w:rsid w:val="004D4DC9"/>
    <w:rsid w:val="004D505D"/>
    <w:rsid w:val="004D51D0"/>
    <w:rsid w:val="004D534C"/>
    <w:rsid w:val="004D5C8B"/>
    <w:rsid w:val="004D6076"/>
    <w:rsid w:val="004D61DF"/>
    <w:rsid w:val="004D6532"/>
    <w:rsid w:val="004D668E"/>
    <w:rsid w:val="004D6920"/>
    <w:rsid w:val="004D6C8F"/>
    <w:rsid w:val="004D6F82"/>
    <w:rsid w:val="004D6F9B"/>
    <w:rsid w:val="004D704C"/>
    <w:rsid w:val="004D72C2"/>
    <w:rsid w:val="004D72EC"/>
    <w:rsid w:val="004D7DE1"/>
    <w:rsid w:val="004D7F52"/>
    <w:rsid w:val="004E0275"/>
    <w:rsid w:val="004E0C0D"/>
    <w:rsid w:val="004E0F69"/>
    <w:rsid w:val="004E0FAB"/>
    <w:rsid w:val="004E1336"/>
    <w:rsid w:val="004E184C"/>
    <w:rsid w:val="004E1A39"/>
    <w:rsid w:val="004E1D5A"/>
    <w:rsid w:val="004E22AF"/>
    <w:rsid w:val="004E29D1"/>
    <w:rsid w:val="004E2CEE"/>
    <w:rsid w:val="004E3441"/>
    <w:rsid w:val="004E365A"/>
    <w:rsid w:val="004E3E73"/>
    <w:rsid w:val="004E3F8C"/>
    <w:rsid w:val="004E420D"/>
    <w:rsid w:val="004E4B4E"/>
    <w:rsid w:val="004E4BE7"/>
    <w:rsid w:val="004E4FDF"/>
    <w:rsid w:val="004E5046"/>
    <w:rsid w:val="004E55C4"/>
    <w:rsid w:val="004E567F"/>
    <w:rsid w:val="004E58F1"/>
    <w:rsid w:val="004E5ECF"/>
    <w:rsid w:val="004E5F33"/>
    <w:rsid w:val="004E6848"/>
    <w:rsid w:val="004E68C7"/>
    <w:rsid w:val="004E69CC"/>
    <w:rsid w:val="004E6A3B"/>
    <w:rsid w:val="004E6CAE"/>
    <w:rsid w:val="004E7A45"/>
    <w:rsid w:val="004F0485"/>
    <w:rsid w:val="004F0781"/>
    <w:rsid w:val="004F1681"/>
    <w:rsid w:val="004F1AED"/>
    <w:rsid w:val="004F1D2D"/>
    <w:rsid w:val="004F1EDD"/>
    <w:rsid w:val="004F1FBF"/>
    <w:rsid w:val="004F223B"/>
    <w:rsid w:val="004F2EE1"/>
    <w:rsid w:val="004F2F12"/>
    <w:rsid w:val="004F300F"/>
    <w:rsid w:val="004F33FD"/>
    <w:rsid w:val="004F35A7"/>
    <w:rsid w:val="004F3601"/>
    <w:rsid w:val="004F361B"/>
    <w:rsid w:val="004F38DE"/>
    <w:rsid w:val="004F40D0"/>
    <w:rsid w:val="004F41B9"/>
    <w:rsid w:val="004F43E3"/>
    <w:rsid w:val="004F45A4"/>
    <w:rsid w:val="004F480A"/>
    <w:rsid w:val="004F52E5"/>
    <w:rsid w:val="004F57A9"/>
    <w:rsid w:val="004F581C"/>
    <w:rsid w:val="004F5BD2"/>
    <w:rsid w:val="004F6454"/>
    <w:rsid w:val="004F6E14"/>
    <w:rsid w:val="004F715D"/>
    <w:rsid w:val="004F7164"/>
    <w:rsid w:val="004F73FC"/>
    <w:rsid w:val="004F79B9"/>
    <w:rsid w:val="004F7A67"/>
    <w:rsid w:val="0050010A"/>
    <w:rsid w:val="00500BD3"/>
    <w:rsid w:val="00500EB5"/>
    <w:rsid w:val="00500F76"/>
    <w:rsid w:val="00501167"/>
    <w:rsid w:val="005011DA"/>
    <w:rsid w:val="0050149E"/>
    <w:rsid w:val="00501814"/>
    <w:rsid w:val="00501963"/>
    <w:rsid w:val="00501EA9"/>
    <w:rsid w:val="005020B6"/>
    <w:rsid w:val="00502659"/>
    <w:rsid w:val="00502708"/>
    <w:rsid w:val="00502D24"/>
    <w:rsid w:val="0050301D"/>
    <w:rsid w:val="005032B8"/>
    <w:rsid w:val="00503C40"/>
    <w:rsid w:val="00503F45"/>
    <w:rsid w:val="005049FC"/>
    <w:rsid w:val="00505127"/>
    <w:rsid w:val="00505348"/>
    <w:rsid w:val="005053BA"/>
    <w:rsid w:val="00505970"/>
    <w:rsid w:val="00505CAE"/>
    <w:rsid w:val="00506646"/>
    <w:rsid w:val="005066D4"/>
    <w:rsid w:val="0050674B"/>
    <w:rsid w:val="00506913"/>
    <w:rsid w:val="00507000"/>
    <w:rsid w:val="005074B5"/>
    <w:rsid w:val="00507A8D"/>
    <w:rsid w:val="00507BF5"/>
    <w:rsid w:val="00507FE6"/>
    <w:rsid w:val="005101D9"/>
    <w:rsid w:val="0051024A"/>
    <w:rsid w:val="005102AF"/>
    <w:rsid w:val="0051061F"/>
    <w:rsid w:val="005106CC"/>
    <w:rsid w:val="00510B0F"/>
    <w:rsid w:val="00510BFF"/>
    <w:rsid w:val="005118D4"/>
    <w:rsid w:val="00511A3B"/>
    <w:rsid w:val="00511BF6"/>
    <w:rsid w:val="00511CAC"/>
    <w:rsid w:val="00512328"/>
    <w:rsid w:val="005128C0"/>
    <w:rsid w:val="005132EE"/>
    <w:rsid w:val="00513D6C"/>
    <w:rsid w:val="0051402F"/>
    <w:rsid w:val="00514750"/>
    <w:rsid w:val="00514D09"/>
    <w:rsid w:val="00514F29"/>
    <w:rsid w:val="00515447"/>
    <w:rsid w:val="00515865"/>
    <w:rsid w:val="00515E0E"/>
    <w:rsid w:val="00515F50"/>
    <w:rsid w:val="0051602B"/>
    <w:rsid w:val="005164CF"/>
    <w:rsid w:val="00516780"/>
    <w:rsid w:val="00516804"/>
    <w:rsid w:val="00516C92"/>
    <w:rsid w:val="00516D40"/>
    <w:rsid w:val="00516EAB"/>
    <w:rsid w:val="005173CC"/>
    <w:rsid w:val="00517C45"/>
    <w:rsid w:val="00517C4F"/>
    <w:rsid w:val="00517F7F"/>
    <w:rsid w:val="005201FC"/>
    <w:rsid w:val="00520278"/>
    <w:rsid w:val="00520413"/>
    <w:rsid w:val="00520975"/>
    <w:rsid w:val="00520CF5"/>
    <w:rsid w:val="00520D4D"/>
    <w:rsid w:val="00520E2B"/>
    <w:rsid w:val="00521338"/>
    <w:rsid w:val="00521556"/>
    <w:rsid w:val="00521A12"/>
    <w:rsid w:val="00521D9E"/>
    <w:rsid w:val="00521FDA"/>
    <w:rsid w:val="00522417"/>
    <w:rsid w:val="005224B3"/>
    <w:rsid w:val="005225A0"/>
    <w:rsid w:val="00522C08"/>
    <w:rsid w:val="00522CBA"/>
    <w:rsid w:val="00523632"/>
    <w:rsid w:val="005239CA"/>
    <w:rsid w:val="005243EC"/>
    <w:rsid w:val="005245F1"/>
    <w:rsid w:val="0052464E"/>
    <w:rsid w:val="0052479B"/>
    <w:rsid w:val="005249C1"/>
    <w:rsid w:val="00524C3C"/>
    <w:rsid w:val="005261CB"/>
    <w:rsid w:val="005264FE"/>
    <w:rsid w:val="0052665B"/>
    <w:rsid w:val="00526EAD"/>
    <w:rsid w:val="00526F81"/>
    <w:rsid w:val="00527199"/>
    <w:rsid w:val="0052745B"/>
    <w:rsid w:val="005275BA"/>
    <w:rsid w:val="00527704"/>
    <w:rsid w:val="00527BBC"/>
    <w:rsid w:val="005300A1"/>
    <w:rsid w:val="00530852"/>
    <w:rsid w:val="0053094E"/>
    <w:rsid w:val="00530B43"/>
    <w:rsid w:val="00530B9A"/>
    <w:rsid w:val="00530D58"/>
    <w:rsid w:val="0053130D"/>
    <w:rsid w:val="00531677"/>
    <w:rsid w:val="0053169D"/>
    <w:rsid w:val="00531736"/>
    <w:rsid w:val="005318D2"/>
    <w:rsid w:val="00531ACA"/>
    <w:rsid w:val="00531D6C"/>
    <w:rsid w:val="005321D3"/>
    <w:rsid w:val="00532799"/>
    <w:rsid w:val="00532856"/>
    <w:rsid w:val="00532D5A"/>
    <w:rsid w:val="005331D4"/>
    <w:rsid w:val="0053371A"/>
    <w:rsid w:val="00533E31"/>
    <w:rsid w:val="005344FC"/>
    <w:rsid w:val="00534686"/>
    <w:rsid w:val="0053472F"/>
    <w:rsid w:val="005347D0"/>
    <w:rsid w:val="0053494C"/>
    <w:rsid w:val="005354B1"/>
    <w:rsid w:val="005356F5"/>
    <w:rsid w:val="005357F6"/>
    <w:rsid w:val="00535C32"/>
    <w:rsid w:val="00536AA8"/>
    <w:rsid w:val="00536F0F"/>
    <w:rsid w:val="00537213"/>
    <w:rsid w:val="00537311"/>
    <w:rsid w:val="00537818"/>
    <w:rsid w:val="005378AC"/>
    <w:rsid w:val="00537DDF"/>
    <w:rsid w:val="00537E51"/>
    <w:rsid w:val="0054012A"/>
    <w:rsid w:val="0054041D"/>
    <w:rsid w:val="005404CB"/>
    <w:rsid w:val="00540583"/>
    <w:rsid w:val="00540887"/>
    <w:rsid w:val="0054116B"/>
    <w:rsid w:val="005411BB"/>
    <w:rsid w:val="005413E6"/>
    <w:rsid w:val="00541484"/>
    <w:rsid w:val="0054189B"/>
    <w:rsid w:val="005419BF"/>
    <w:rsid w:val="00542513"/>
    <w:rsid w:val="00542787"/>
    <w:rsid w:val="005427FE"/>
    <w:rsid w:val="00542954"/>
    <w:rsid w:val="00543BCE"/>
    <w:rsid w:val="00544301"/>
    <w:rsid w:val="005445DA"/>
    <w:rsid w:val="00544BBE"/>
    <w:rsid w:val="00545001"/>
    <w:rsid w:val="0054553A"/>
    <w:rsid w:val="00545763"/>
    <w:rsid w:val="005459AF"/>
    <w:rsid w:val="005465D2"/>
    <w:rsid w:val="005465D8"/>
    <w:rsid w:val="005466E0"/>
    <w:rsid w:val="005468BE"/>
    <w:rsid w:val="00546A7B"/>
    <w:rsid w:val="00546DDC"/>
    <w:rsid w:val="0054721E"/>
    <w:rsid w:val="0054786B"/>
    <w:rsid w:val="00547B43"/>
    <w:rsid w:val="00547B8F"/>
    <w:rsid w:val="00547CAA"/>
    <w:rsid w:val="005514AE"/>
    <w:rsid w:val="00551584"/>
    <w:rsid w:val="00551DD9"/>
    <w:rsid w:val="00552442"/>
    <w:rsid w:val="00552526"/>
    <w:rsid w:val="00552540"/>
    <w:rsid w:val="0055293F"/>
    <w:rsid w:val="00552BED"/>
    <w:rsid w:val="00553018"/>
    <w:rsid w:val="00553043"/>
    <w:rsid w:val="00553AA4"/>
    <w:rsid w:val="00553C91"/>
    <w:rsid w:val="00553E64"/>
    <w:rsid w:val="0055418E"/>
    <w:rsid w:val="0055434E"/>
    <w:rsid w:val="0055479C"/>
    <w:rsid w:val="005549B7"/>
    <w:rsid w:val="00554A04"/>
    <w:rsid w:val="00554A70"/>
    <w:rsid w:val="00554D42"/>
    <w:rsid w:val="0055540B"/>
    <w:rsid w:val="005558FD"/>
    <w:rsid w:val="00555E8C"/>
    <w:rsid w:val="00555F87"/>
    <w:rsid w:val="005568D1"/>
    <w:rsid w:val="00556B42"/>
    <w:rsid w:val="005572E4"/>
    <w:rsid w:val="005575A2"/>
    <w:rsid w:val="0055780E"/>
    <w:rsid w:val="005578FC"/>
    <w:rsid w:val="00557A88"/>
    <w:rsid w:val="00557F63"/>
    <w:rsid w:val="005602E2"/>
    <w:rsid w:val="005608B2"/>
    <w:rsid w:val="00560A25"/>
    <w:rsid w:val="00560A9C"/>
    <w:rsid w:val="00560C1A"/>
    <w:rsid w:val="00560CE3"/>
    <w:rsid w:val="00560D24"/>
    <w:rsid w:val="00560DE5"/>
    <w:rsid w:val="00560EBE"/>
    <w:rsid w:val="0056112B"/>
    <w:rsid w:val="0056170A"/>
    <w:rsid w:val="00561D71"/>
    <w:rsid w:val="00562411"/>
    <w:rsid w:val="00562C3A"/>
    <w:rsid w:val="00562C53"/>
    <w:rsid w:val="00562D8F"/>
    <w:rsid w:val="00562FEE"/>
    <w:rsid w:val="005633D0"/>
    <w:rsid w:val="005635DB"/>
    <w:rsid w:val="00563630"/>
    <w:rsid w:val="00563CD0"/>
    <w:rsid w:val="00563D3B"/>
    <w:rsid w:val="00563E1C"/>
    <w:rsid w:val="00563E3B"/>
    <w:rsid w:val="0056419C"/>
    <w:rsid w:val="005645CE"/>
    <w:rsid w:val="00564795"/>
    <w:rsid w:val="005647A4"/>
    <w:rsid w:val="0056480D"/>
    <w:rsid w:val="00564C0E"/>
    <w:rsid w:val="00564D5F"/>
    <w:rsid w:val="00565675"/>
    <w:rsid w:val="00565986"/>
    <w:rsid w:val="00565AE8"/>
    <w:rsid w:val="00566DC0"/>
    <w:rsid w:val="00567027"/>
    <w:rsid w:val="00567FB0"/>
    <w:rsid w:val="00570476"/>
    <w:rsid w:val="00570628"/>
    <w:rsid w:val="00570A53"/>
    <w:rsid w:val="00570AEC"/>
    <w:rsid w:val="00570C23"/>
    <w:rsid w:val="00570C76"/>
    <w:rsid w:val="00570DA1"/>
    <w:rsid w:val="00570F5E"/>
    <w:rsid w:val="0057104E"/>
    <w:rsid w:val="00571074"/>
    <w:rsid w:val="0057135E"/>
    <w:rsid w:val="00571593"/>
    <w:rsid w:val="00571DCD"/>
    <w:rsid w:val="00572950"/>
    <w:rsid w:val="00572D90"/>
    <w:rsid w:val="00572DD2"/>
    <w:rsid w:val="00573303"/>
    <w:rsid w:val="005735E2"/>
    <w:rsid w:val="005744F7"/>
    <w:rsid w:val="0057507E"/>
    <w:rsid w:val="00575337"/>
    <w:rsid w:val="005758C4"/>
    <w:rsid w:val="00575C30"/>
    <w:rsid w:val="00575D1B"/>
    <w:rsid w:val="005760D8"/>
    <w:rsid w:val="00576A46"/>
    <w:rsid w:val="00576FD2"/>
    <w:rsid w:val="00577183"/>
    <w:rsid w:val="005774DB"/>
    <w:rsid w:val="005775A2"/>
    <w:rsid w:val="005776F8"/>
    <w:rsid w:val="0057771D"/>
    <w:rsid w:val="00577F54"/>
    <w:rsid w:val="00580A94"/>
    <w:rsid w:val="00581098"/>
    <w:rsid w:val="00581243"/>
    <w:rsid w:val="0058176E"/>
    <w:rsid w:val="005818A2"/>
    <w:rsid w:val="005819BA"/>
    <w:rsid w:val="00581C5A"/>
    <w:rsid w:val="00581C9D"/>
    <w:rsid w:val="00582786"/>
    <w:rsid w:val="00582796"/>
    <w:rsid w:val="0058314C"/>
    <w:rsid w:val="00583590"/>
    <w:rsid w:val="0058395B"/>
    <w:rsid w:val="00583B6C"/>
    <w:rsid w:val="00583BD5"/>
    <w:rsid w:val="00583C07"/>
    <w:rsid w:val="00583D47"/>
    <w:rsid w:val="0058410E"/>
    <w:rsid w:val="0058420D"/>
    <w:rsid w:val="005842D5"/>
    <w:rsid w:val="00584407"/>
    <w:rsid w:val="00584A14"/>
    <w:rsid w:val="00584C7D"/>
    <w:rsid w:val="00584F27"/>
    <w:rsid w:val="00585510"/>
    <w:rsid w:val="00585E2C"/>
    <w:rsid w:val="00585F34"/>
    <w:rsid w:val="0058619B"/>
    <w:rsid w:val="005864B8"/>
    <w:rsid w:val="00586E91"/>
    <w:rsid w:val="0058714E"/>
    <w:rsid w:val="00587203"/>
    <w:rsid w:val="0058729B"/>
    <w:rsid w:val="00587931"/>
    <w:rsid w:val="00587ACA"/>
    <w:rsid w:val="00587C46"/>
    <w:rsid w:val="00587FA3"/>
    <w:rsid w:val="005900CB"/>
    <w:rsid w:val="0059039C"/>
    <w:rsid w:val="00590518"/>
    <w:rsid w:val="00590CCB"/>
    <w:rsid w:val="00591077"/>
    <w:rsid w:val="005917BF"/>
    <w:rsid w:val="0059186E"/>
    <w:rsid w:val="005923F9"/>
    <w:rsid w:val="00592665"/>
    <w:rsid w:val="005929E7"/>
    <w:rsid w:val="00592A7B"/>
    <w:rsid w:val="00592C6D"/>
    <w:rsid w:val="00592D6B"/>
    <w:rsid w:val="00593148"/>
    <w:rsid w:val="005932CC"/>
    <w:rsid w:val="005935A9"/>
    <w:rsid w:val="0059389B"/>
    <w:rsid w:val="00593991"/>
    <w:rsid w:val="0059411C"/>
    <w:rsid w:val="00594479"/>
    <w:rsid w:val="00594548"/>
    <w:rsid w:val="00594CA1"/>
    <w:rsid w:val="00594EE0"/>
    <w:rsid w:val="00594FD0"/>
    <w:rsid w:val="00595113"/>
    <w:rsid w:val="005951E8"/>
    <w:rsid w:val="005956EF"/>
    <w:rsid w:val="0059587A"/>
    <w:rsid w:val="00595F3A"/>
    <w:rsid w:val="00596011"/>
    <w:rsid w:val="005961EE"/>
    <w:rsid w:val="005964CE"/>
    <w:rsid w:val="00596A3E"/>
    <w:rsid w:val="00596C75"/>
    <w:rsid w:val="005A0043"/>
    <w:rsid w:val="005A02BF"/>
    <w:rsid w:val="005A0D9A"/>
    <w:rsid w:val="005A0F98"/>
    <w:rsid w:val="005A0FF4"/>
    <w:rsid w:val="005A1218"/>
    <w:rsid w:val="005A1229"/>
    <w:rsid w:val="005A14E2"/>
    <w:rsid w:val="005A156F"/>
    <w:rsid w:val="005A15D4"/>
    <w:rsid w:val="005A1EC7"/>
    <w:rsid w:val="005A200F"/>
    <w:rsid w:val="005A23DE"/>
    <w:rsid w:val="005A2A82"/>
    <w:rsid w:val="005A2ACA"/>
    <w:rsid w:val="005A2C45"/>
    <w:rsid w:val="005A2DF9"/>
    <w:rsid w:val="005A32F1"/>
    <w:rsid w:val="005A3C93"/>
    <w:rsid w:val="005A3E75"/>
    <w:rsid w:val="005A47D1"/>
    <w:rsid w:val="005A47DD"/>
    <w:rsid w:val="005A4A70"/>
    <w:rsid w:val="005A4E38"/>
    <w:rsid w:val="005A4E85"/>
    <w:rsid w:val="005A51B3"/>
    <w:rsid w:val="005A5529"/>
    <w:rsid w:val="005A5588"/>
    <w:rsid w:val="005A58A8"/>
    <w:rsid w:val="005A59D0"/>
    <w:rsid w:val="005A6040"/>
    <w:rsid w:val="005A6114"/>
    <w:rsid w:val="005A63B6"/>
    <w:rsid w:val="005A6758"/>
    <w:rsid w:val="005A69AD"/>
    <w:rsid w:val="005A6E16"/>
    <w:rsid w:val="005A6E59"/>
    <w:rsid w:val="005A6EE4"/>
    <w:rsid w:val="005A740C"/>
    <w:rsid w:val="005A7613"/>
    <w:rsid w:val="005A7D73"/>
    <w:rsid w:val="005B045E"/>
    <w:rsid w:val="005B1286"/>
    <w:rsid w:val="005B12FE"/>
    <w:rsid w:val="005B1468"/>
    <w:rsid w:val="005B14C9"/>
    <w:rsid w:val="005B15F5"/>
    <w:rsid w:val="005B1630"/>
    <w:rsid w:val="005B2779"/>
    <w:rsid w:val="005B2CEF"/>
    <w:rsid w:val="005B2D7F"/>
    <w:rsid w:val="005B353C"/>
    <w:rsid w:val="005B393A"/>
    <w:rsid w:val="005B42F6"/>
    <w:rsid w:val="005B43F8"/>
    <w:rsid w:val="005B4D01"/>
    <w:rsid w:val="005B5ED0"/>
    <w:rsid w:val="005B60E0"/>
    <w:rsid w:val="005B62BB"/>
    <w:rsid w:val="005B6CB8"/>
    <w:rsid w:val="005B710B"/>
    <w:rsid w:val="005B710C"/>
    <w:rsid w:val="005B7424"/>
    <w:rsid w:val="005B7560"/>
    <w:rsid w:val="005B7A64"/>
    <w:rsid w:val="005C013E"/>
    <w:rsid w:val="005C02EC"/>
    <w:rsid w:val="005C0BCA"/>
    <w:rsid w:val="005C0E39"/>
    <w:rsid w:val="005C12DB"/>
    <w:rsid w:val="005C16D9"/>
    <w:rsid w:val="005C2928"/>
    <w:rsid w:val="005C2D97"/>
    <w:rsid w:val="005C3271"/>
    <w:rsid w:val="005C32F1"/>
    <w:rsid w:val="005C33E7"/>
    <w:rsid w:val="005C396C"/>
    <w:rsid w:val="005C3D25"/>
    <w:rsid w:val="005C45E6"/>
    <w:rsid w:val="005C4605"/>
    <w:rsid w:val="005C46D4"/>
    <w:rsid w:val="005C4834"/>
    <w:rsid w:val="005C4872"/>
    <w:rsid w:val="005C4C5F"/>
    <w:rsid w:val="005C5E9E"/>
    <w:rsid w:val="005C6784"/>
    <w:rsid w:val="005C6876"/>
    <w:rsid w:val="005C6C6F"/>
    <w:rsid w:val="005C6CCA"/>
    <w:rsid w:val="005C6D71"/>
    <w:rsid w:val="005C6DF4"/>
    <w:rsid w:val="005C73AD"/>
    <w:rsid w:val="005C74E9"/>
    <w:rsid w:val="005C78A2"/>
    <w:rsid w:val="005C7EF0"/>
    <w:rsid w:val="005C7EFB"/>
    <w:rsid w:val="005D00B7"/>
    <w:rsid w:val="005D0234"/>
    <w:rsid w:val="005D0A6D"/>
    <w:rsid w:val="005D10FE"/>
    <w:rsid w:val="005D1263"/>
    <w:rsid w:val="005D159B"/>
    <w:rsid w:val="005D1E57"/>
    <w:rsid w:val="005D1F7D"/>
    <w:rsid w:val="005D250B"/>
    <w:rsid w:val="005D2516"/>
    <w:rsid w:val="005D27E1"/>
    <w:rsid w:val="005D287C"/>
    <w:rsid w:val="005D2887"/>
    <w:rsid w:val="005D2DCA"/>
    <w:rsid w:val="005D32EC"/>
    <w:rsid w:val="005D3EE8"/>
    <w:rsid w:val="005D407F"/>
    <w:rsid w:val="005D412A"/>
    <w:rsid w:val="005D42AD"/>
    <w:rsid w:val="005D4517"/>
    <w:rsid w:val="005D45A4"/>
    <w:rsid w:val="005D45E2"/>
    <w:rsid w:val="005D4A21"/>
    <w:rsid w:val="005D4B30"/>
    <w:rsid w:val="005D5110"/>
    <w:rsid w:val="005D52C8"/>
    <w:rsid w:val="005D5681"/>
    <w:rsid w:val="005D58D7"/>
    <w:rsid w:val="005D61CF"/>
    <w:rsid w:val="005D6364"/>
    <w:rsid w:val="005D6C5B"/>
    <w:rsid w:val="005D6FA2"/>
    <w:rsid w:val="005D706C"/>
    <w:rsid w:val="005D77AA"/>
    <w:rsid w:val="005D7B5A"/>
    <w:rsid w:val="005E002B"/>
    <w:rsid w:val="005E0700"/>
    <w:rsid w:val="005E0910"/>
    <w:rsid w:val="005E0AA1"/>
    <w:rsid w:val="005E0C76"/>
    <w:rsid w:val="005E13E5"/>
    <w:rsid w:val="005E1503"/>
    <w:rsid w:val="005E194B"/>
    <w:rsid w:val="005E1B16"/>
    <w:rsid w:val="005E1BAF"/>
    <w:rsid w:val="005E1CED"/>
    <w:rsid w:val="005E1D94"/>
    <w:rsid w:val="005E1F78"/>
    <w:rsid w:val="005E2359"/>
    <w:rsid w:val="005E2AF7"/>
    <w:rsid w:val="005E3369"/>
    <w:rsid w:val="005E376D"/>
    <w:rsid w:val="005E3A46"/>
    <w:rsid w:val="005E4039"/>
    <w:rsid w:val="005E4428"/>
    <w:rsid w:val="005E4441"/>
    <w:rsid w:val="005E46BC"/>
    <w:rsid w:val="005E5124"/>
    <w:rsid w:val="005E554B"/>
    <w:rsid w:val="005E5E3A"/>
    <w:rsid w:val="005E5E6C"/>
    <w:rsid w:val="005E6247"/>
    <w:rsid w:val="005E6715"/>
    <w:rsid w:val="005E6C7A"/>
    <w:rsid w:val="005E6C84"/>
    <w:rsid w:val="005E744C"/>
    <w:rsid w:val="005E7462"/>
    <w:rsid w:val="005E7A1C"/>
    <w:rsid w:val="005E7C12"/>
    <w:rsid w:val="005F0093"/>
    <w:rsid w:val="005F0555"/>
    <w:rsid w:val="005F0B3A"/>
    <w:rsid w:val="005F0BD9"/>
    <w:rsid w:val="005F0FC0"/>
    <w:rsid w:val="005F152F"/>
    <w:rsid w:val="005F182C"/>
    <w:rsid w:val="005F1923"/>
    <w:rsid w:val="005F1D61"/>
    <w:rsid w:val="005F1E70"/>
    <w:rsid w:val="005F1ED7"/>
    <w:rsid w:val="005F2322"/>
    <w:rsid w:val="005F24B9"/>
    <w:rsid w:val="005F24D4"/>
    <w:rsid w:val="005F25B1"/>
    <w:rsid w:val="005F26A6"/>
    <w:rsid w:val="005F2D9A"/>
    <w:rsid w:val="005F2E7D"/>
    <w:rsid w:val="005F3344"/>
    <w:rsid w:val="005F3466"/>
    <w:rsid w:val="005F34A9"/>
    <w:rsid w:val="005F3BF5"/>
    <w:rsid w:val="005F3C75"/>
    <w:rsid w:val="005F439B"/>
    <w:rsid w:val="005F44A8"/>
    <w:rsid w:val="005F4A17"/>
    <w:rsid w:val="005F4EEF"/>
    <w:rsid w:val="005F528C"/>
    <w:rsid w:val="005F5631"/>
    <w:rsid w:val="005F5917"/>
    <w:rsid w:val="005F59D6"/>
    <w:rsid w:val="005F5D26"/>
    <w:rsid w:val="005F5DB2"/>
    <w:rsid w:val="005F653F"/>
    <w:rsid w:val="005F6815"/>
    <w:rsid w:val="005F707B"/>
    <w:rsid w:val="005F7347"/>
    <w:rsid w:val="005F778F"/>
    <w:rsid w:val="005F7D09"/>
    <w:rsid w:val="005F7E9C"/>
    <w:rsid w:val="005F7F77"/>
    <w:rsid w:val="005F7FC5"/>
    <w:rsid w:val="0060031A"/>
    <w:rsid w:val="006004F2"/>
    <w:rsid w:val="006007AE"/>
    <w:rsid w:val="0060082F"/>
    <w:rsid w:val="00600B7B"/>
    <w:rsid w:val="006013CF"/>
    <w:rsid w:val="00601679"/>
    <w:rsid w:val="00601A62"/>
    <w:rsid w:val="006020A4"/>
    <w:rsid w:val="006020DC"/>
    <w:rsid w:val="00602CD5"/>
    <w:rsid w:val="0060377C"/>
    <w:rsid w:val="00603C57"/>
    <w:rsid w:val="006046A4"/>
    <w:rsid w:val="00604989"/>
    <w:rsid w:val="00604FDE"/>
    <w:rsid w:val="0060528B"/>
    <w:rsid w:val="00606206"/>
    <w:rsid w:val="0060623A"/>
    <w:rsid w:val="0060659A"/>
    <w:rsid w:val="00606F70"/>
    <w:rsid w:val="00607036"/>
    <w:rsid w:val="00607041"/>
    <w:rsid w:val="00607919"/>
    <w:rsid w:val="00607B4C"/>
    <w:rsid w:val="00607D7A"/>
    <w:rsid w:val="00607E2A"/>
    <w:rsid w:val="0061004E"/>
    <w:rsid w:val="00610CBC"/>
    <w:rsid w:val="006116E4"/>
    <w:rsid w:val="00611B42"/>
    <w:rsid w:val="00611D5C"/>
    <w:rsid w:val="00611EC3"/>
    <w:rsid w:val="0061201D"/>
    <w:rsid w:val="00612331"/>
    <w:rsid w:val="006124D7"/>
    <w:rsid w:val="00612D5F"/>
    <w:rsid w:val="00612EBF"/>
    <w:rsid w:val="00613229"/>
    <w:rsid w:val="0061329F"/>
    <w:rsid w:val="00613462"/>
    <w:rsid w:val="00613832"/>
    <w:rsid w:val="006138EB"/>
    <w:rsid w:val="00613E86"/>
    <w:rsid w:val="00613F06"/>
    <w:rsid w:val="00614105"/>
    <w:rsid w:val="00614A41"/>
    <w:rsid w:val="00614AB2"/>
    <w:rsid w:val="00615048"/>
    <w:rsid w:val="00615260"/>
    <w:rsid w:val="0061527E"/>
    <w:rsid w:val="00615BD9"/>
    <w:rsid w:val="00615D8E"/>
    <w:rsid w:val="00616062"/>
    <w:rsid w:val="00616181"/>
    <w:rsid w:val="00616862"/>
    <w:rsid w:val="00616A1B"/>
    <w:rsid w:val="00616AB8"/>
    <w:rsid w:val="00616AB9"/>
    <w:rsid w:val="00616DBE"/>
    <w:rsid w:val="00616E04"/>
    <w:rsid w:val="00617198"/>
    <w:rsid w:val="00617383"/>
    <w:rsid w:val="006173B8"/>
    <w:rsid w:val="0062075F"/>
    <w:rsid w:val="0062082B"/>
    <w:rsid w:val="00620890"/>
    <w:rsid w:val="006209E7"/>
    <w:rsid w:val="00620B38"/>
    <w:rsid w:val="00621308"/>
    <w:rsid w:val="0062142C"/>
    <w:rsid w:val="0062166C"/>
    <w:rsid w:val="00621CC3"/>
    <w:rsid w:val="00621F47"/>
    <w:rsid w:val="00621F7F"/>
    <w:rsid w:val="006224E7"/>
    <w:rsid w:val="00622686"/>
    <w:rsid w:val="0062268E"/>
    <w:rsid w:val="0062297F"/>
    <w:rsid w:val="00622DD4"/>
    <w:rsid w:val="00622FC9"/>
    <w:rsid w:val="0062307A"/>
    <w:rsid w:val="006233EE"/>
    <w:rsid w:val="00623BA4"/>
    <w:rsid w:val="00623CC7"/>
    <w:rsid w:val="00623DFD"/>
    <w:rsid w:val="00623E84"/>
    <w:rsid w:val="006249F6"/>
    <w:rsid w:val="00624B3E"/>
    <w:rsid w:val="00624C56"/>
    <w:rsid w:val="00624C5C"/>
    <w:rsid w:val="00624C73"/>
    <w:rsid w:val="0062564B"/>
    <w:rsid w:val="00626248"/>
    <w:rsid w:val="0062634C"/>
    <w:rsid w:val="006263F9"/>
    <w:rsid w:val="0062660F"/>
    <w:rsid w:val="00626774"/>
    <w:rsid w:val="00626796"/>
    <w:rsid w:val="0062688F"/>
    <w:rsid w:val="0062706C"/>
    <w:rsid w:val="006273AF"/>
    <w:rsid w:val="00627788"/>
    <w:rsid w:val="00627ED1"/>
    <w:rsid w:val="00630A5D"/>
    <w:rsid w:val="00630D7F"/>
    <w:rsid w:val="006311AE"/>
    <w:rsid w:val="006312A6"/>
    <w:rsid w:val="0063142B"/>
    <w:rsid w:val="0063149A"/>
    <w:rsid w:val="0063189F"/>
    <w:rsid w:val="00631BEB"/>
    <w:rsid w:val="00632103"/>
    <w:rsid w:val="006324C5"/>
    <w:rsid w:val="00632B5A"/>
    <w:rsid w:val="00632C4F"/>
    <w:rsid w:val="00632CCA"/>
    <w:rsid w:val="00632CE1"/>
    <w:rsid w:val="00632EA7"/>
    <w:rsid w:val="00633349"/>
    <w:rsid w:val="006334EF"/>
    <w:rsid w:val="00633978"/>
    <w:rsid w:val="006339FE"/>
    <w:rsid w:val="00633D2B"/>
    <w:rsid w:val="0063449E"/>
    <w:rsid w:val="006345C7"/>
    <w:rsid w:val="006345CF"/>
    <w:rsid w:val="00634B8B"/>
    <w:rsid w:val="00634C33"/>
    <w:rsid w:val="006351A7"/>
    <w:rsid w:val="006353C2"/>
    <w:rsid w:val="0063551F"/>
    <w:rsid w:val="00635669"/>
    <w:rsid w:val="0063567E"/>
    <w:rsid w:val="006359A5"/>
    <w:rsid w:val="00635B37"/>
    <w:rsid w:val="00636054"/>
    <w:rsid w:val="0063614E"/>
    <w:rsid w:val="00636573"/>
    <w:rsid w:val="00636745"/>
    <w:rsid w:val="00636B0F"/>
    <w:rsid w:val="00636F9D"/>
    <w:rsid w:val="00637706"/>
    <w:rsid w:val="00637A16"/>
    <w:rsid w:val="00637D24"/>
    <w:rsid w:val="00640109"/>
    <w:rsid w:val="00640D57"/>
    <w:rsid w:val="00640EB3"/>
    <w:rsid w:val="006415D4"/>
    <w:rsid w:val="0064179E"/>
    <w:rsid w:val="00641BC8"/>
    <w:rsid w:val="00641CDF"/>
    <w:rsid w:val="00641DA5"/>
    <w:rsid w:val="0064238E"/>
    <w:rsid w:val="00642CD6"/>
    <w:rsid w:val="00642DCC"/>
    <w:rsid w:val="00643436"/>
    <w:rsid w:val="0064390C"/>
    <w:rsid w:val="00644321"/>
    <w:rsid w:val="00644962"/>
    <w:rsid w:val="00644A40"/>
    <w:rsid w:val="00644DDE"/>
    <w:rsid w:val="00645175"/>
    <w:rsid w:val="0064545E"/>
    <w:rsid w:val="00646125"/>
    <w:rsid w:val="0064634B"/>
    <w:rsid w:val="00646C1C"/>
    <w:rsid w:val="0064702E"/>
    <w:rsid w:val="006477CF"/>
    <w:rsid w:val="006477E8"/>
    <w:rsid w:val="00647A33"/>
    <w:rsid w:val="00647CE1"/>
    <w:rsid w:val="00647EB9"/>
    <w:rsid w:val="00650126"/>
    <w:rsid w:val="00650216"/>
    <w:rsid w:val="00650B3F"/>
    <w:rsid w:val="00650B69"/>
    <w:rsid w:val="00651BA0"/>
    <w:rsid w:val="00651CBF"/>
    <w:rsid w:val="0065217A"/>
    <w:rsid w:val="0065281F"/>
    <w:rsid w:val="006532CD"/>
    <w:rsid w:val="0065349E"/>
    <w:rsid w:val="0065365D"/>
    <w:rsid w:val="00653D22"/>
    <w:rsid w:val="00653EA9"/>
    <w:rsid w:val="006542AE"/>
    <w:rsid w:val="00654853"/>
    <w:rsid w:val="006548B2"/>
    <w:rsid w:val="00654AA2"/>
    <w:rsid w:val="00654D2D"/>
    <w:rsid w:val="00654E12"/>
    <w:rsid w:val="00654E15"/>
    <w:rsid w:val="006551D2"/>
    <w:rsid w:val="00655323"/>
    <w:rsid w:val="0065553E"/>
    <w:rsid w:val="00655687"/>
    <w:rsid w:val="00655B4A"/>
    <w:rsid w:val="0065647E"/>
    <w:rsid w:val="00656499"/>
    <w:rsid w:val="00656706"/>
    <w:rsid w:val="00656A26"/>
    <w:rsid w:val="00656B6B"/>
    <w:rsid w:val="00656BF6"/>
    <w:rsid w:val="00656C7E"/>
    <w:rsid w:val="006570CB"/>
    <w:rsid w:val="006570F8"/>
    <w:rsid w:val="00657CDC"/>
    <w:rsid w:val="00657F9F"/>
    <w:rsid w:val="00660026"/>
    <w:rsid w:val="00660210"/>
    <w:rsid w:val="0066073B"/>
    <w:rsid w:val="00660881"/>
    <w:rsid w:val="006611C8"/>
    <w:rsid w:val="0066128F"/>
    <w:rsid w:val="006618B6"/>
    <w:rsid w:val="0066198C"/>
    <w:rsid w:val="006623BB"/>
    <w:rsid w:val="006626E5"/>
    <w:rsid w:val="00662721"/>
    <w:rsid w:val="00662C38"/>
    <w:rsid w:val="00662CB7"/>
    <w:rsid w:val="00662E73"/>
    <w:rsid w:val="00663077"/>
    <w:rsid w:val="00663152"/>
    <w:rsid w:val="0066327E"/>
    <w:rsid w:val="00663614"/>
    <w:rsid w:val="00663972"/>
    <w:rsid w:val="00663C32"/>
    <w:rsid w:val="00663DAB"/>
    <w:rsid w:val="00663F83"/>
    <w:rsid w:val="00663FB5"/>
    <w:rsid w:val="00664006"/>
    <w:rsid w:val="0066456E"/>
    <w:rsid w:val="006645B6"/>
    <w:rsid w:val="00664866"/>
    <w:rsid w:val="00665046"/>
    <w:rsid w:val="00665161"/>
    <w:rsid w:val="00665628"/>
    <w:rsid w:val="006657BB"/>
    <w:rsid w:val="0066588B"/>
    <w:rsid w:val="006664AC"/>
    <w:rsid w:val="0066674A"/>
    <w:rsid w:val="00666A32"/>
    <w:rsid w:val="00666CF7"/>
    <w:rsid w:val="00666F15"/>
    <w:rsid w:val="00667590"/>
    <w:rsid w:val="006678B9"/>
    <w:rsid w:val="0066799E"/>
    <w:rsid w:val="00667E49"/>
    <w:rsid w:val="0067086B"/>
    <w:rsid w:val="00670FD7"/>
    <w:rsid w:val="0067146D"/>
    <w:rsid w:val="0067165E"/>
    <w:rsid w:val="0067197A"/>
    <w:rsid w:val="006725CE"/>
    <w:rsid w:val="00672D86"/>
    <w:rsid w:val="006732C3"/>
    <w:rsid w:val="00673BCC"/>
    <w:rsid w:val="00673DEB"/>
    <w:rsid w:val="006740D2"/>
    <w:rsid w:val="00674569"/>
    <w:rsid w:val="006746E1"/>
    <w:rsid w:val="00675098"/>
    <w:rsid w:val="00675646"/>
    <w:rsid w:val="0067574A"/>
    <w:rsid w:val="00675766"/>
    <w:rsid w:val="00675B5D"/>
    <w:rsid w:val="00675E2E"/>
    <w:rsid w:val="00675EC0"/>
    <w:rsid w:val="00676344"/>
    <w:rsid w:val="006764FF"/>
    <w:rsid w:val="00676A9F"/>
    <w:rsid w:val="00676E03"/>
    <w:rsid w:val="00676FFB"/>
    <w:rsid w:val="0067745C"/>
    <w:rsid w:val="00677B88"/>
    <w:rsid w:val="00680B10"/>
    <w:rsid w:val="00680B2F"/>
    <w:rsid w:val="00680B69"/>
    <w:rsid w:val="00680D76"/>
    <w:rsid w:val="00681222"/>
    <w:rsid w:val="00681782"/>
    <w:rsid w:val="006817C8"/>
    <w:rsid w:val="006820C3"/>
    <w:rsid w:val="0068242D"/>
    <w:rsid w:val="006827C5"/>
    <w:rsid w:val="00682D99"/>
    <w:rsid w:val="00683335"/>
    <w:rsid w:val="0068361D"/>
    <w:rsid w:val="006838DB"/>
    <w:rsid w:val="0068395F"/>
    <w:rsid w:val="00683CFC"/>
    <w:rsid w:val="0068409A"/>
    <w:rsid w:val="00684752"/>
    <w:rsid w:val="00684BBA"/>
    <w:rsid w:val="0068507A"/>
    <w:rsid w:val="00685396"/>
    <w:rsid w:val="00685755"/>
    <w:rsid w:val="00686080"/>
    <w:rsid w:val="00687098"/>
    <w:rsid w:val="0068736B"/>
    <w:rsid w:val="0068762F"/>
    <w:rsid w:val="00687C03"/>
    <w:rsid w:val="00687C81"/>
    <w:rsid w:val="00687CB5"/>
    <w:rsid w:val="00687CEC"/>
    <w:rsid w:val="00687FBE"/>
    <w:rsid w:val="006900CA"/>
    <w:rsid w:val="00690318"/>
    <w:rsid w:val="00690647"/>
    <w:rsid w:val="0069080E"/>
    <w:rsid w:val="006908E5"/>
    <w:rsid w:val="00690A36"/>
    <w:rsid w:val="0069101A"/>
    <w:rsid w:val="006915E9"/>
    <w:rsid w:val="0069162A"/>
    <w:rsid w:val="00691637"/>
    <w:rsid w:val="006925FF"/>
    <w:rsid w:val="00692956"/>
    <w:rsid w:val="006929B9"/>
    <w:rsid w:val="00693067"/>
    <w:rsid w:val="00693076"/>
    <w:rsid w:val="006933A1"/>
    <w:rsid w:val="00693FA4"/>
    <w:rsid w:val="00694364"/>
    <w:rsid w:val="00694796"/>
    <w:rsid w:val="00694ABA"/>
    <w:rsid w:val="00694FA9"/>
    <w:rsid w:val="00695332"/>
    <w:rsid w:val="006953EC"/>
    <w:rsid w:val="0069573C"/>
    <w:rsid w:val="00695B78"/>
    <w:rsid w:val="00695D9F"/>
    <w:rsid w:val="00695DC6"/>
    <w:rsid w:val="0069610E"/>
    <w:rsid w:val="006963C0"/>
    <w:rsid w:val="00696559"/>
    <w:rsid w:val="006968CD"/>
    <w:rsid w:val="00697071"/>
    <w:rsid w:val="0069709F"/>
    <w:rsid w:val="006970C2"/>
    <w:rsid w:val="00697332"/>
    <w:rsid w:val="00697624"/>
    <w:rsid w:val="006A0300"/>
    <w:rsid w:val="006A08A5"/>
    <w:rsid w:val="006A0E6D"/>
    <w:rsid w:val="006A0EA0"/>
    <w:rsid w:val="006A1057"/>
    <w:rsid w:val="006A1163"/>
    <w:rsid w:val="006A134A"/>
    <w:rsid w:val="006A16C6"/>
    <w:rsid w:val="006A1983"/>
    <w:rsid w:val="006A1DE7"/>
    <w:rsid w:val="006A1F66"/>
    <w:rsid w:val="006A24DA"/>
    <w:rsid w:val="006A28C8"/>
    <w:rsid w:val="006A28F5"/>
    <w:rsid w:val="006A2D42"/>
    <w:rsid w:val="006A30A8"/>
    <w:rsid w:val="006A3D3A"/>
    <w:rsid w:val="006A428C"/>
    <w:rsid w:val="006A4C63"/>
    <w:rsid w:val="006A4E53"/>
    <w:rsid w:val="006A53CD"/>
    <w:rsid w:val="006A5641"/>
    <w:rsid w:val="006A56BC"/>
    <w:rsid w:val="006A5B31"/>
    <w:rsid w:val="006A5D6A"/>
    <w:rsid w:val="006A5FD5"/>
    <w:rsid w:val="006A65CF"/>
    <w:rsid w:val="006A6B06"/>
    <w:rsid w:val="006A6C39"/>
    <w:rsid w:val="006A6C49"/>
    <w:rsid w:val="006A6D63"/>
    <w:rsid w:val="006A7044"/>
    <w:rsid w:val="006A708D"/>
    <w:rsid w:val="006A763A"/>
    <w:rsid w:val="006A776F"/>
    <w:rsid w:val="006A7929"/>
    <w:rsid w:val="006A7952"/>
    <w:rsid w:val="006A7969"/>
    <w:rsid w:val="006B0517"/>
    <w:rsid w:val="006B0924"/>
    <w:rsid w:val="006B0ACC"/>
    <w:rsid w:val="006B1164"/>
    <w:rsid w:val="006B12BE"/>
    <w:rsid w:val="006B130F"/>
    <w:rsid w:val="006B143F"/>
    <w:rsid w:val="006B144B"/>
    <w:rsid w:val="006B1788"/>
    <w:rsid w:val="006B1D7A"/>
    <w:rsid w:val="006B2372"/>
    <w:rsid w:val="006B2F41"/>
    <w:rsid w:val="006B3BE7"/>
    <w:rsid w:val="006B414D"/>
    <w:rsid w:val="006B42A1"/>
    <w:rsid w:val="006B44BA"/>
    <w:rsid w:val="006B4A81"/>
    <w:rsid w:val="006B4ACC"/>
    <w:rsid w:val="006B593E"/>
    <w:rsid w:val="006B5A0C"/>
    <w:rsid w:val="006B6CC0"/>
    <w:rsid w:val="006B6DE4"/>
    <w:rsid w:val="006B72EE"/>
    <w:rsid w:val="006B7776"/>
    <w:rsid w:val="006B782B"/>
    <w:rsid w:val="006B7A48"/>
    <w:rsid w:val="006C0315"/>
    <w:rsid w:val="006C0453"/>
    <w:rsid w:val="006C09E5"/>
    <w:rsid w:val="006C1179"/>
    <w:rsid w:val="006C1A60"/>
    <w:rsid w:val="006C1C00"/>
    <w:rsid w:val="006C1CE5"/>
    <w:rsid w:val="006C1F60"/>
    <w:rsid w:val="006C1FEE"/>
    <w:rsid w:val="006C21C8"/>
    <w:rsid w:val="006C21E0"/>
    <w:rsid w:val="006C28B5"/>
    <w:rsid w:val="006C2EEB"/>
    <w:rsid w:val="006C35AF"/>
    <w:rsid w:val="006C37E2"/>
    <w:rsid w:val="006C38EF"/>
    <w:rsid w:val="006C3BBA"/>
    <w:rsid w:val="006C428A"/>
    <w:rsid w:val="006C4503"/>
    <w:rsid w:val="006C4F5D"/>
    <w:rsid w:val="006C51DF"/>
    <w:rsid w:val="006C5281"/>
    <w:rsid w:val="006C55A3"/>
    <w:rsid w:val="006C5CA7"/>
    <w:rsid w:val="006C61C6"/>
    <w:rsid w:val="006C6539"/>
    <w:rsid w:val="006C6856"/>
    <w:rsid w:val="006C6B5E"/>
    <w:rsid w:val="006C7095"/>
    <w:rsid w:val="006C781D"/>
    <w:rsid w:val="006C79D8"/>
    <w:rsid w:val="006D006F"/>
    <w:rsid w:val="006D0DA0"/>
    <w:rsid w:val="006D106E"/>
    <w:rsid w:val="006D1109"/>
    <w:rsid w:val="006D1164"/>
    <w:rsid w:val="006D1525"/>
    <w:rsid w:val="006D155E"/>
    <w:rsid w:val="006D183E"/>
    <w:rsid w:val="006D1B30"/>
    <w:rsid w:val="006D1C14"/>
    <w:rsid w:val="006D1D5E"/>
    <w:rsid w:val="006D1E3B"/>
    <w:rsid w:val="006D2A62"/>
    <w:rsid w:val="006D2FCA"/>
    <w:rsid w:val="006D318C"/>
    <w:rsid w:val="006D37E1"/>
    <w:rsid w:val="006D398A"/>
    <w:rsid w:val="006D409D"/>
    <w:rsid w:val="006D43C8"/>
    <w:rsid w:val="006D47A8"/>
    <w:rsid w:val="006D49D7"/>
    <w:rsid w:val="006D4BF1"/>
    <w:rsid w:val="006D51B0"/>
    <w:rsid w:val="006D54AE"/>
    <w:rsid w:val="006D556F"/>
    <w:rsid w:val="006D5A86"/>
    <w:rsid w:val="006D5B72"/>
    <w:rsid w:val="006D5FD8"/>
    <w:rsid w:val="006D6447"/>
    <w:rsid w:val="006D651C"/>
    <w:rsid w:val="006D6A5B"/>
    <w:rsid w:val="006D6EC9"/>
    <w:rsid w:val="006D73A3"/>
    <w:rsid w:val="006D795D"/>
    <w:rsid w:val="006D79A5"/>
    <w:rsid w:val="006D7D4B"/>
    <w:rsid w:val="006E0134"/>
    <w:rsid w:val="006E01C4"/>
    <w:rsid w:val="006E062C"/>
    <w:rsid w:val="006E06F1"/>
    <w:rsid w:val="006E0F05"/>
    <w:rsid w:val="006E0FD0"/>
    <w:rsid w:val="006E1567"/>
    <w:rsid w:val="006E199B"/>
    <w:rsid w:val="006E1D61"/>
    <w:rsid w:val="006E23DB"/>
    <w:rsid w:val="006E248E"/>
    <w:rsid w:val="006E291E"/>
    <w:rsid w:val="006E2E25"/>
    <w:rsid w:val="006E2E9B"/>
    <w:rsid w:val="006E30E7"/>
    <w:rsid w:val="006E3405"/>
    <w:rsid w:val="006E370E"/>
    <w:rsid w:val="006E37E4"/>
    <w:rsid w:val="006E474F"/>
    <w:rsid w:val="006E49E4"/>
    <w:rsid w:val="006E4E62"/>
    <w:rsid w:val="006E5252"/>
    <w:rsid w:val="006E55B0"/>
    <w:rsid w:val="006E5B5C"/>
    <w:rsid w:val="006E6866"/>
    <w:rsid w:val="006E6E85"/>
    <w:rsid w:val="006E752A"/>
    <w:rsid w:val="006E7916"/>
    <w:rsid w:val="006E7B87"/>
    <w:rsid w:val="006E7D6B"/>
    <w:rsid w:val="006F00E3"/>
    <w:rsid w:val="006F0AA3"/>
    <w:rsid w:val="006F0FA9"/>
    <w:rsid w:val="006F12D0"/>
    <w:rsid w:val="006F18CB"/>
    <w:rsid w:val="006F1F0A"/>
    <w:rsid w:val="006F1FFC"/>
    <w:rsid w:val="006F214F"/>
    <w:rsid w:val="006F27FB"/>
    <w:rsid w:val="006F2E18"/>
    <w:rsid w:val="006F2F17"/>
    <w:rsid w:val="006F30C9"/>
    <w:rsid w:val="006F43BF"/>
    <w:rsid w:val="006F4D94"/>
    <w:rsid w:val="006F583E"/>
    <w:rsid w:val="006F6F2F"/>
    <w:rsid w:val="006F6FF2"/>
    <w:rsid w:val="006F71E2"/>
    <w:rsid w:val="006F73B8"/>
    <w:rsid w:val="006F7648"/>
    <w:rsid w:val="006F7B3D"/>
    <w:rsid w:val="006F7F8F"/>
    <w:rsid w:val="00700025"/>
    <w:rsid w:val="007000BB"/>
    <w:rsid w:val="00700445"/>
    <w:rsid w:val="0070077B"/>
    <w:rsid w:val="0070094A"/>
    <w:rsid w:val="00700AB0"/>
    <w:rsid w:val="00700C5B"/>
    <w:rsid w:val="00700E28"/>
    <w:rsid w:val="00700ECE"/>
    <w:rsid w:val="00701189"/>
    <w:rsid w:val="007011C7"/>
    <w:rsid w:val="00701514"/>
    <w:rsid w:val="00701557"/>
    <w:rsid w:val="00701639"/>
    <w:rsid w:val="0070173E"/>
    <w:rsid w:val="00701BD9"/>
    <w:rsid w:val="00701C4F"/>
    <w:rsid w:val="00701F73"/>
    <w:rsid w:val="0070202F"/>
    <w:rsid w:val="00702104"/>
    <w:rsid w:val="007031FA"/>
    <w:rsid w:val="0070354F"/>
    <w:rsid w:val="0070371E"/>
    <w:rsid w:val="00703734"/>
    <w:rsid w:val="00703A07"/>
    <w:rsid w:val="00703FC3"/>
    <w:rsid w:val="007045D0"/>
    <w:rsid w:val="0070463D"/>
    <w:rsid w:val="0070494A"/>
    <w:rsid w:val="00704B18"/>
    <w:rsid w:val="007052E7"/>
    <w:rsid w:val="007054AA"/>
    <w:rsid w:val="0070576A"/>
    <w:rsid w:val="00705859"/>
    <w:rsid w:val="00705917"/>
    <w:rsid w:val="00705B40"/>
    <w:rsid w:val="00705E4A"/>
    <w:rsid w:val="0070652F"/>
    <w:rsid w:val="00707081"/>
    <w:rsid w:val="00707218"/>
    <w:rsid w:val="007074F5"/>
    <w:rsid w:val="007077F5"/>
    <w:rsid w:val="00707921"/>
    <w:rsid w:val="00707E4B"/>
    <w:rsid w:val="00707F0D"/>
    <w:rsid w:val="007103F0"/>
    <w:rsid w:val="007105D6"/>
    <w:rsid w:val="00710B88"/>
    <w:rsid w:val="00710E85"/>
    <w:rsid w:val="007111B7"/>
    <w:rsid w:val="007117BF"/>
    <w:rsid w:val="007118F4"/>
    <w:rsid w:val="007119DC"/>
    <w:rsid w:val="00711F77"/>
    <w:rsid w:val="0071213C"/>
    <w:rsid w:val="007123AD"/>
    <w:rsid w:val="0071293E"/>
    <w:rsid w:val="00712949"/>
    <w:rsid w:val="00712BD2"/>
    <w:rsid w:val="00713065"/>
    <w:rsid w:val="00713679"/>
    <w:rsid w:val="007136F8"/>
    <w:rsid w:val="007137B9"/>
    <w:rsid w:val="00713BBE"/>
    <w:rsid w:val="00713D77"/>
    <w:rsid w:val="00713E4E"/>
    <w:rsid w:val="0071438F"/>
    <w:rsid w:val="0071441D"/>
    <w:rsid w:val="00714AE9"/>
    <w:rsid w:val="0071536A"/>
    <w:rsid w:val="0071569D"/>
    <w:rsid w:val="007157C1"/>
    <w:rsid w:val="00715B78"/>
    <w:rsid w:val="00715D5B"/>
    <w:rsid w:val="007161A0"/>
    <w:rsid w:val="0071658C"/>
    <w:rsid w:val="00716D9D"/>
    <w:rsid w:val="007174C5"/>
    <w:rsid w:val="007174F8"/>
    <w:rsid w:val="007175A8"/>
    <w:rsid w:val="00717BA0"/>
    <w:rsid w:val="00717C07"/>
    <w:rsid w:val="00717D73"/>
    <w:rsid w:val="0072064F"/>
    <w:rsid w:val="007207A6"/>
    <w:rsid w:val="00720AAF"/>
    <w:rsid w:val="00720B8E"/>
    <w:rsid w:val="00720F38"/>
    <w:rsid w:val="007211B7"/>
    <w:rsid w:val="00721558"/>
    <w:rsid w:val="007217CF"/>
    <w:rsid w:val="00722348"/>
    <w:rsid w:val="00722561"/>
    <w:rsid w:val="007228AE"/>
    <w:rsid w:val="00722938"/>
    <w:rsid w:val="00723227"/>
    <w:rsid w:val="007239EA"/>
    <w:rsid w:val="00723E05"/>
    <w:rsid w:val="00723F14"/>
    <w:rsid w:val="007245BF"/>
    <w:rsid w:val="007248B3"/>
    <w:rsid w:val="0072498E"/>
    <w:rsid w:val="00724B38"/>
    <w:rsid w:val="00725474"/>
    <w:rsid w:val="00725593"/>
    <w:rsid w:val="0072586B"/>
    <w:rsid w:val="00725FF8"/>
    <w:rsid w:val="00726676"/>
    <w:rsid w:val="0072670F"/>
    <w:rsid w:val="00726ACD"/>
    <w:rsid w:val="00727C70"/>
    <w:rsid w:val="00727DAA"/>
    <w:rsid w:val="00727DCA"/>
    <w:rsid w:val="007301AA"/>
    <w:rsid w:val="00730ADB"/>
    <w:rsid w:val="00730DB7"/>
    <w:rsid w:val="00730E50"/>
    <w:rsid w:val="0073127A"/>
    <w:rsid w:val="007312AF"/>
    <w:rsid w:val="007313AB"/>
    <w:rsid w:val="00731906"/>
    <w:rsid w:val="007319EF"/>
    <w:rsid w:val="00731B7D"/>
    <w:rsid w:val="00732AE2"/>
    <w:rsid w:val="00732C3C"/>
    <w:rsid w:val="00732D89"/>
    <w:rsid w:val="00732E95"/>
    <w:rsid w:val="0073360A"/>
    <w:rsid w:val="0073379F"/>
    <w:rsid w:val="007340CB"/>
    <w:rsid w:val="00734534"/>
    <w:rsid w:val="0073472A"/>
    <w:rsid w:val="007348D4"/>
    <w:rsid w:val="007357A8"/>
    <w:rsid w:val="00735808"/>
    <w:rsid w:val="007359E5"/>
    <w:rsid w:val="00735E7F"/>
    <w:rsid w:val="0073642D"/>
    <w:rsid w:val="007364A7"/>
    <w:rsid w:val="007365D9"/>
    <w:rsid w:val="007367AF"/>
    <w:rsid w:val="00736A7E"/>
    <w:rsid w:val="00736BBE"/>
    <w:rsid w:val="00736F81"/>
    <w:rsid w:val="00737184"/>
    <w:rsid w:val="007373B8"/>
    <w:rsid w:val="00737654"/>
    <w:rsid w:val="007379CF"/>
    <w:rsid w:val="00737B91"/>
    <w:rsid w:val="00737BBB"/>
    <w:rsid w:val="00737FC4"/>
    <w:rsid w:val="00740693"/>
    <w:rsid w:val="00740E45"/>
    <w:rsid w:val="00740E86"/>
    <w:rsid w:val="00740F88"/>
    <w:rsid w:val="0074115B"/>
    <w:rsid w:val="007412DD"/>
    <w:rsid w:val="00741585"/>
    <w:rsid w:val="00742074"/>
    <w:rsid w:val="0074217B"/>
    <w:rsid w:val="00742544"/>
    <w:rsid w:val="00742617"/>
    <w:rsid w:val="007426F9"/>
    <w:rsid w:val="0074367F"/>
    <w:rsid w:val="007436A8"/>
    <w:rsid w:val="00743C64"/>
    <w:rsid w:val="0074409B"/>
    <w:rsid w:val="00744398"/>
    <w:rsid w:val="007450A4"/>
    <w:rsid w:val="00745468"/>
    <w:rsid w:val="00745564"/>
    <w:rsid w:val="0074584D"/>
    <w:rsid w:val="00745D0F"/>
    <w:rsid w:val="00746099"/>
    <w:rsid w:val="007463C9"/>
    <w:rsid w:val="007469DD"/>
    <w:rsid w:val="0074721C"/>
    <w:rsid w:val="00747F42"/>
    <w:rsid w:val="0075061F"/>
    <w:rsid w:val="0075070B"/>
    <w:rsid w:val="007508E8"/>
    <w:rsid w:val="00750A1D"/>
    <w:rsid w:val="00750A52"/>
    <w:rsid w:val="00750D78"/>
    <w:rsid w:val="00750DD2"/>
    <w:rsid w:val="00750EE1"/>
    <w:rsid w:val="007514D6"/>
    <w:rsid w:val="0075168B"/>
    <w:rsid w:val="00751974"/>
    <w:rsid w:val="00752037"/>
    <w:rsid w:val="00752AA8"/>
    <w:rsid w:val="007533E4"/>
    <w:rsid w:val="00753479"/>
    <w:rsid w:val="0075395F"/>
    <w:rsid w:val="00753D03"/>
    <w:rsid w:val="00754170"/>
    <w:rsid w:val="00754297"/>
    <w:rsid w:val="00754478"/>
    <w:rsid w:val="0075507C"/>
    <w:rsid w:val="00755251"/>
    <w:rsid w:val="007554BD"/>
    <w:rsid w:val="0075556A"/>
    <w:rsid w:val="007564D3"/>
    <w:rsid w:val="007565E9"/>
    <w:rsid w:val="007576AF"/>
    <w:rsid w:val="007576F8"/>
    <w:rsid w:val="0075790C"/>
    <w:rsid w:val="0076030B"/>
    <w:rsid w:val="00760424"/>
    <w:rsid w:val="007607DD"/>
    <w:rsid w:val="0076082C"/>
    <w:rsid w:val="0076086B"/>
    <w:rsid w:val="00760CB3"/>
    <w:rsid w:val="00761622"/>
    <w:rsid w:val="00761ACF"/>
    <w:rsid w:val="00761C81"/>
    <w:rsid w:val="00761CCB"/>
    <w:rsid w:val="00761D6A"/>
    <w:rsid w:val="00761F2A"/>
    <w:rsid w:val="007620EB"/>
    <w:rsid w:val="00762173"/>
    <w:rsid w:val="007622FC"/>
    <w:rsid w:val="00762A8D"/>
    <w:rsid w:val="00763009"/>
    <w:rsid w:val="00763567"/>
    <w:rsid w:val="00763680"/>
    <w:rsid w:val="00763727"/>
    <w:rsid w:val="00763F2A"/>
    <w:rsid w:val="0076432F"/>
    <w:rsid w:val="007643E0"/>
    <w:rsid w:val="007646DE"/>
    <w:rsid w:val="00764950"/>
    <w:rsid w:val="007649EF"/>
    <w:rsid w:val="00764A15"/>
    <w:rsid w:val="00765334"/>
    <w:rsid w:val="00765809"/>
    <w:rsid w:val="0076625C"/>
    <w:rsid w:val="0076649C"/>
    <w:rsid w:val="00766576"/>
    <w:rsid w:val="00767078"/>
    <w:rsid w:val="00767149"/>
    <w:rsid w:val="00767218"/>
    <w:rsid w:val="007674B9"/>
    <w:rsid w:val="007677E7"/>
    <w:rsid w:val="0076782E"/>
    <w:rsid w:val="007703AF"/>
    <w:rsid w:val="007707F6"/>
    <w:rsid w:val="00770B88"/>
    <w:rsid w:val="00770CB4"/>
    <w:rsid w:val="00770D44"/>
    <w:rsid w:val="00771452"/>
    <w:rsid w:val="00771924"/>
    <w:rsid w:val="00771E67"/>
    <w:rsid w:val="007721FB"/>
    <w:rsid w:val="00772529"/>
    <w:rsid w:val="0077255E"/>
    <w:rsid w:val="0077260F"/>
    <w:rsid w:val="00772682"/>
    <w:rsid w:val="0077271E"/>
    <w:rsid w:val="00772A7A"/>
    <w:rsid w:val="00772B85"/>
    <w:rsid w:val="0077308B"/>
    <w:rsid w:val="007738A3"/>
    <w:rsid w:val="00773F27"/>
    <w:rsid w:val="00773F30"/>
    <w:rsid w:val="0077506B"/>
    <w:rsid w:val="00775298"/>
    <w:rsid w:val="00775506"/>
    <w:rsid w:val="00775543"/>
    <w:rsid w:val="007756A5"/>
    <w:rsid w:val="00775965"/>
    <w:rsid w:val="00775D35"/>
    <w:rsid w:val="00775D61"/>
    <w:rsid w:val="00775DF3"/>
    <w:rsid w:val="0077641D"/>
    <w:rsid w:val="00776430"/>
    <w:rsid w:val="0077656A"/>
    <w:rsid w:val="00776716"/>
    <w:rsid w:val="0077677A"/>
    <w:rsid w:val="0077683E"/>
    <w:rsid w:val="0077705E"/>
    <w:rsid w:val="00777C38"/>
    <w:rsid w:val="00780655"/>
    <w:rsid w:val="0078088D"/>
    <w:rsid w:val="00780BD6"/>
    <w:rsid w:val="00780D61"/>
    <w:rsid w:val="00780F8A"/>
    <w:rsid w:val="007812ED"/>
    <w:rsid w:val="007814FE"/>
    <w:rsid w:val="00781537"/>
    <w:rsid w:val="00782348"/>
    <w:rsid w:val="007825D6"/>
    <w:rsid w:val="00782730"/>
    <w:rsid w:val="00782AF3"/>
    <w:rsid w:val="0078334B"/>
    <w:rsid w:val="00783366"/>
    <w:rsid w:val="00783712"/>
    <w:rsid w:val="00783965"/>
    <w:rsid w:val="00783CE5"/>
    <w:rsid w:val="00783DA6"/>
    <w:rsid w:val="00783ED1"/>
    <w:rsid w:val="00783F26"/>
    <w:rsid w:val="00784366"/>
    <w:rsid w:val="00784D08"/>
    <w:rsid w:val="00784D35"/>
    <w:rsid w:val="00784D86"/>
    <w:rsid w:val="007850A8"/>
    <w:rsid w:val="007854BD"/>
    <w:rsid w:val="00785876"/>
    <w:rsid w:val="00785951"/>
    <w:rsid w:val="00785AB9"/>
    <w:rsid w:val="00785CEB"/>
    <w:rsid w:val="00785D43"/>
    <w:rsid w:val="0078603B"/>
    <w:rsid w:val="00786173"/>
    <w:rsid w:val="00786490"/>
    <w:rsid w:val="00786692"/>
    <w:rsid w:val="007868C7"/>
    <w:rsid w:val="00786BDC"/>
    <w:rsid w:val="00786D5F"/>
    <w:rsid w:val="00786F5B"/>
    <w:rsid w:val="007870DB"/>
    <w:rsid w:val="0078745E"/>
    <w:rsid w:val="007876A9"/>
    <w:rsid w:val="00787BDE"/>
    <w:rsid w:val="00790620"/>
    <w:rsid w:val="00790903"/>
    <w:rsid w:val="00790C37"/>
    <w:rsid w:val="00790DF1"/>
    <w:rsid w:val="00790F64"/>
    <w:rsid w:val="00791281"/>
    <w:rsid w:val="00791EA9"/>
    <w:rsid w:val="00792311"/>
    <w:rsid w:val="00792318"/>
    <w:rsid w:val="0079240A"/>
    <w:rsid w:val="00792612"/>
    <w:rsid w:val="007926B0"/>
    <w:rsid w:val="007928B6"/>
    <w:rsid w:val="00792A3A"/>
    <w:rsid w:val="00792DFC"/>
    <w:rsid w:val="00792F62"/>
    <w:rsid w:val="00792F84"/>
    <w:rsid w:val="00792FF2"/>
    <w:rsid w:val="00793356"/>
    <w:rsid w:val="00793F43"/>
    <w:rsid w:val="007940DA"/>
    <w:rsid w:val="0079460E"/>
    <w:rsid w:val="00794761"/>
    <w:rsid w:val="00794AAF"/>
    <w:rsid w:val="00794B6A"/>
    <w:rsid w:val="00794B86"/>
    <w:rsid w:val="00794D0A"/>
    <w:rsid w:val="00794EB3"/>
    <w:rsid w:val="0079513A"/>
    <w:rsid w:val="0079571C"/>
    <w:rsid w:val="007959ED"/>
    <w:rsid w:val="00795AB0"/>
    <w:rsid w:val="00795D43"/>
    <w:rsid w:val="00796629"/>
    <w:rsid w:val="00796C08"/>
    <w:rsid w:val="00796E39"/>
    <w:rsid w:val="007970EF"/>
    <w:rsid w:val="00797415"/>
    <w:rsid w:val="0079755F"/>
    <w:rsid w:val="007A016E"/>
    <w:rsid w:val="007A0351"/>
    <w:rsid w:val="007A098B"/>
    <w:rsid w:val="007A0A91"/>
    <w:rsid w:val="007A0BD2"/>
    <w:rsid w:val="007A12BD"/>
    <w:rsid w:val="007A158C"/>
    <w:rsid w:val="007A1C35"/>
    <w:rsid w:val="007A1F21"/>
    <w:rsid w:val="007A27A1"/>
    <w:rsid w:val="007A281C"/>
    <w:rsid w:val="007A2C87"/>
    <w:rsid w:val="007A36CC"/>
    <w:rsid w:val="007A4C27"/>
    <w:rsid w:val="007A4F75"/>
    <w:rsid w:val="007A52C7"/>
    <w:rsid w:val="007A5364"/>
    <w:rsid w:val="007A539B"/>
    <w:rsid w:val="007A5548"/>
    <w:rsid w:val="007A55F5"/>
    <w:rsid w:val="007A631A"/>
    <w:rsid w:val="007A6BFC"/>
    <w:rsid w:val="007A701F"/>
    <w:rsid w:val="007A7218"/>
    <w:rsid w:val="007A758F"/>
    <w:rsid w:val="007A76D6"/>
    <w:rsid w:val="007A7767"/>
    <w:rsid w:val="007A78D6"/>
    <w:rsid w:val="007A79F2"/>
    <w:rsid w:val="007A7E72"/>
    <w:rsid w:val="007B0566"/>
    <w:rsid w:val="007B05CE"/>
    <w:rsid w:val="007B0922"/>
    <w:rsid w:val="007B0A99"/>
    <w:rsid w:val="007B0E1A"/>
    <w:rsid w:val="007B0EF4"/>
    <w:rsid w:val="007B178B"/>
    <w:rsid w:val="007B17AA"/>
    <w:rsid w:val="007B18B4"/>
    <w:rsid w:val="007B1E3D"/>
    <w:rsid w:val="007B2ED9"/>
    <w:rsid w:val="007B2F68"/>
    <w:rsid w:val="007B2F76"/>
    <w:rsid w:val="007B3262"/>
    <w:rsid w:val="007B3325"/>
    <w:rsid w:val="007B355D"/>
    <w:rsid w:val="007B36D7"/>
    <w:rsid w:val="007B3840"/>
    <w:rsid w:val="007B385C"/>
    <w:rsid w:val="007B3C7F"/>
    <w:rsid w:val="007B45AE"/>
    <w:rsid w:val="007B4630"/>
    <w:rsid w:val="007B4B8C"/>
    <w:rsid w:val="007B4C94"/>
    <w:rsid w:val="007B4F3F"/>
    <w:rsid w:val="007B51E6"/>
    <w:rsid w:val="007B529C"/>
    <w:rsid w:val="007B57FA"/>
    <w:rsid w:val="007B5B68"/>
    <w:rsid w:val="007B6422"/>
    <w:rsid w:val="007B6549"/>
    <w:rsid w:val="007B6BD5"/>
    <w:rsid w:val="007B6BED"/>
    <w:rsid w:val="007B6D55"/>
    <w:rsid w:val="007B6DB6"/>
    <w:rsid w:val="007B6FFD"/>
    <w:rsid w:val="007B7B8E"/>
    <w:rsid w:val="007B7C2D"/>
    <w:rsid w:val="007B7F78"/>
    <w:rsid w:val="007C06F0"/>
    <w:rsid w:val="007C0D29"/>
    <w:rsid w:val="007C1557"/>
    <w:rsid w:val="007C1826"/>
    <w:rsid w:val="007C1913"/>
    <w:rsid w:val="007C1A26"/>
    <w:rsid w:val="007C219C"/>
    <w:rsid w:val="007C31C0"/>
    <w:rsid w:val="007C3632"/>
    <w:rsid w:val="007C3B84"/>
    <w:rsid w:val="007C3D24"/>
    <w:rsid w:val="007C4289"/>
    <w:rsid w:val="007C4657"/>
    <w:rsid w:val="007C4C0A"/>
    <w:rsid w:val="007C4CE8"/>
    <w:rsid w:val="007C533D"/>
    <w:rsid w:val="007C561B"/>
    <w:rsid w:val="007C5E4F"/>
    <w:rsid w:val="007C5E70"/>
    <w:rsid w:val="007C6001"/>
    <w:rsid w:val="007C663A"/>
    <w:rsid w:val="007C6E8B"/>
    <w:rsid w:val="007C72E8"/>
    <w:rsid w:val="007C77C1"/>
    <w:rsid w:val="007C78BA"/>
    <w:rsid w:val="007C78DA"/>
    <w:rsid w:val="007C7909"/>
    <w:rsid w:val="007C7E7C"/>
    <w:rsid w:val="007D005C"/>
    <w:rsid w:val="007D04CE"/>
    <w:rsid w:val="007D05CA"/>
    <w:rsid w:val="007D06B5"/>
    <w:rsid w:val="007D0A51"/>
    <w:rsid w:val="007D0D77"/>
    <w:rsid w:val="007D10B3"/>
    <w:rsid w:val="007D1674"/>
    <w:rsid w:val="007D19E1"/>
    <w:rsid w:val="007D26B1"/>
    <w:rsid w:val="007D28C7"/>
    <w:rsid w:val="007D2CD6"/>
    <w:rsid w:val="007D2FAD"/>
    <w:rsid w:val="007D34A4"/>
    <w:rsid w:val="007D3838"/>
    <w:rsid w:val="007D4780"/>
    <w:rsid w:val="007D481D"/>
    <w:rsid w:val="007D4937"/>
    <w:rsid w:val="007D4BA7"/>
    <w:rsid w:val="007D4F19"/>
    <w:rsid w:val="007D54BC"/>
    <w:rsid w:val="007D5D82"/>
    <w:rsid w:val="007D61B0"/>
    <w:rsid w:val="007D6BE8"/>
    <w:rsid w:val="007D6DDD"/>
    <w:rsid w:val="007D6E8D"/>
    <w:rsid w:val="007D6EDC"/>
    <w:rsid w:val="007D70AD"/>
    <w:rsid w:val="007D76E3"/>
    <w:rsid w:val="007D7986"/>
    <w:rsid w:val="007D7B0E"/>
    <w:rsid w:val="007D7C72"/>
    <w:rsid w:val="007D7D94"/>
    <w:rsid w:val="007E0F23"/>
    <w:rsid w:val="007E116D"/>
    <w:rsid w:val="007E1540"/>
    <w:rsid w:val="007E16B7"/>
    <w:rsid w:val="007E1CFD"/>
    <w:rsid w:val="007E1F2F"/>
    <w:rsid w:val="007E1FEB"/>
    <w:rsid w:val="007E2322"/>
    <w:rsid w:val="007E2D80"/>
    <w:rsid w:val="007E358F"/>
    <w:rsid w:val="007E3CB3"/>
    <w:rsid w:val="007E3D55"/>
    <w:rsid w:val="007E4016"/>
    <w:rsid w:val="007E4244"/>
    <w:rsid w:val="007E4278"/>
    <w:rsid w:val="007E4AD4"/>
    <w:rsid w:val="007E4BC7"/>
    <w:rsid w:val="007E4E16"/>
    <w:rsid w:val="007E5186"/>
    <w:rsid w:val="007E5294"/>
    <w:rsid w:val="007E5324"/>
    <w:rsid w:val="007E59F9"/>
    <w:rsid w:val="007E5AB5"/>
    <w:rsid w:val="007E5FF3"/>
    <w:rsid w:val="007E69E9"/>
    <w:rsid w:val="007E734D"/>
    <w:rsid w:val="007E7668"/>
    <w:rsid w:val="007E77A3"/>
    <w:rsid w:val="007E7E90"/>
    <w:rsid w:val="007E7EEC"/>
    <w:rsid w:val="007E7EFA"/>
    <w:rsid w:val="007F00BE"/>
    <w:rsid w:val="007F018A"/>
    <w:rsid w:val="007F0900"/>
    <w:rsid w:val="007F0B4A"/>
    <w:rsid w:val="007F0BD8"/>
    <w:rsid w:val="007F0C1A"/>
    <w:rsid w:val="007F0F8E"/>
    <w:rsid w:val="007F103F"/>
    <w:rsid w:val="007F178C"/>
    <w:rsid w:val="007F1CE4"/>
    <w:rsid w:val="007F1FE3"/>
    <w:rsid w:val="007F2074"/>
    <w:rsid w:val="007F2420"/>
    <w:rsid w:val="007F25B5"/>
    <w:rsid w:val="007F2D84"/>
    <w:rsid w:val="007F2FBB"/>
    <w:rsid w:val="007F336F"/>
    <w:rsid w:val="007F3411"/>
    <w:rsid w:val="007F36DD"/>
    <w:rsid w:val="007F3712"/>
    <w:rsid w:val="007F3918"/>
    <w:rsid w:val="007F3C6E"/>
    <w:rsid w:val="007F43D9"/>
    <w:rsid w:val="007F45CF"/>
    <w:rsid w:val="007F47BC"/>
    <w:rsid w:val="007F5590"/>
    <w:rsid w:val="007F57B2"/>
    <w:rsid w:val="007F590E"/>
    <w:rsid w:val="007F5B43"/>
    <w:rsid w:val="007F5B44"/>
    <w:rsid w:val="007F5B46"/>
    <w:rsid w:val="007F5FE5"/>
    <w:rsid w:val="007F6A74"/>
    <w:rsid w:val="007F6C92"/>
    <w:rsid w:val="007F6D6A"/>
    <w:rsid w:val="007F702C"/>
    <w:rsid w:val="007F71E3"/>
    <w:rsid w:val="007F721F"/>
    <w:rsid w:val="007F7E0F"/>
    <w:rsid w:val="008004C9"/>
    <w:rsid w:val="008009B4"/>
    <w:rsid w:val="008022D6"/>
    <w:rsid w:val="0080232B"/>
    <w:rsid w:val="00802897"/>
    <w:rsid w:val="00802CA2"/>
    <w:rsid w:val="00802D1D"/>
    <w:rsid w:val="00802EB9"/>
    <w:rsid w:val="00803164"/>
    <w:rsid w:val="00803BE7"/>
    <w:rsid w:val="00804379"/>
    <w:rsid w:val="00804409"/>
    <w:rsid w:val="00804D46"/>
    <w:rsid w:val="00804F0B"/>
    <w:rsid w:val="0080503D"/>
    <w:rsid w:val="008053B7"/>
    <w:rsid w:val="008054F0"/>
    <w:rsid w:val="008055FD"/>
    <w:rsid w:val="0080564E"/>
    <w:rsid w:val="0080583D"/>
    <w:rsid w:val="00805C29"/>
    <w:rsid w:val="00806347"/>
    <w:rsid w:val="008065F7"/>
    <w:rsid w:val="008066B7"/>
    <w:rsid w:val="008069D8"/>
    <w:rsid w:val="00806C12"/>
    <w:rsid w:val="008070E8"/>
    <w:rsid w:val="00807467"/>
    <w:rsid w:val="00807CAE"/>
    <w:rsid w:val="00807F04"/>
    <w:rsid w:val="00810779"/>
    <w:rsid w:val="008107CF"/>
    <w:rsid w:val="00810A9E"/>
    <w:rsid w:val="00810C4B"/>
    <w:rsid w:val="00810E8E"/>
    <w:rsid w:val="00811394"/>
    <w:rsid w:val="008113DE"/>
    <w:rsid w:val="0081157E"/>
    <w:rsid w:val="00811B13"/>
    <w:rsid w:val="00812647"/>
    <w:rsid w:val="0081286C"/>
    <w:rsid w:val="00813277"/>
    <w:rsid w:val="00813346"/>
    <w:rsid w:val="0081382F"/>
    <w:rsid w:val="00813991"/>
    <w:rsid w:val="00813F9A"/>
    <w:rsid w:val="00814655"/>
    <w:rsid w:val="0081514B"/>
    <w:rsid w:val="00815211"/>
    <w:rsid w:val="00815438"/>
    <w:rsid w:val="00815733"/>
    <w:rsid w:val="00815AA7"/>
    <w:rsid w:val="00815C81"/>
    <w:rsid w:val="00816432"/>
    <w:rsid w:val="00816693"/>
    <w:rsid w:val="008177A3"/>
    <w:rsid w:val="008177A7"/>
    <w:rsid w:val="00817D32"/>
    <w:rsid w:val="00817EE4"/>
    <w:rsid w:val="00820D7B"/>
    <w:rsid w:val="00820FED"/>
    <w:rsid w:val="00821524"/>
    <w:rsid w:val="00821969"/>
    <w:rsid w:val="00821A60"/>
    <w:rsid w:val="008225B9"/>
    <w:rsid w:val="008225FF"/>
    <w:rsid w:val="008226EC"/>
    <w:rsid w:val="00822A1E"/>
    <w:rsid w:val="00822E21"/>
    <w:rsid w:val="00822FB7"/>
    <w:rsid w:val="00823529"/>
    <w:rsid w:val="00823E3D"/>
    <w:rsid w:val="00823EF0"/>
    <w:rsid w:val="0082426F"/>
    <w:rsid w:val="00824605"/>
    <w:rsid w:val="008247B5"/>
    <w:rsid w:val="0082489F"/>
    <w:rsid w:val="00824A21"/>
    <w:rsid w:val="00824CC0"/>
    <w:rsid w:val="00824D8B"/>
    <w:rsid w:val="00824E99"/>
    <w:rsid w:val="0082519B"/>
    <w:rsid w:val="0082561B"/>
    <w:rsid w:val="00825C28"/>
    <w:rsid w:val="00825DEA"/>
    <w:rsid w:val="008269A1"/>
    <w:rsid w:val="008269DC"/>
    <w:rsid w:val="00826A9A"/>
    <w:rsid w:val="00826AB6"/>
    <w:rsid w:val="00827111"/>
    <w:rsid w:val="00827296"/>
    <w:rsid w:val="00827432"/>
    <w:rsid w:val="008274BC"/>
    <w:rsid w:val="008276E5"/>
    <w:rsid w:val="008276FD"/>
    <w:rsid w:val="00827991"/>
    <w:rsid w:val="00827D32"/>
    <w:rsid w:val="00827F5B"/>
    <w:rsid w:val="0083044C"/>
    <w:rsid w:val="008307D0"/>
    <w:rsid w:val="008307ED"/>
    <w:rsid w:val="00830916"/>
    <w:rsid w:val="008309DB"/>
    <w:rsid w:val="00830CF7"/>
    <w:rsid w:val="00830DEF"/>
    <w:rsid w:val="0083103B"/>
    <w:rsid w:val="00831129"/>
    <w:rsid w:val="00831CA5"/>
    <w:rsid w:val="00831DDC"/>
    <w:rsid w:val="00831E18"/>
    <w:rsid w:val="00831F01"/>
    <w:rsid w:val="00832901"/>
    <w:rsid w:val="00832E3B"/>
    <w:rsid w:val="00833A65"/>
    <w:rsid w:val="00833D02"/>
    <w:rsid w:val="00833DC6"/>
    <w:rsid w:val="00833E98"/>
    <w:rsid w:val="00834094"/>
    <w:rsid w:val="008343C2"/>
    <w:rsid w:val="008345E5"/>
    <w:rsid w:val="008346C7"/>
    <w:rsid w:val="00834C4D"/>
    <w:rsid w:val="00834F31"/>
    <w:rsid w:val="00834F57"/>
    <w:rsid w:val="00835414"/>
    <w:rsid w:val="0083577D"/>
    <w:rsid w:val="00835920"/>
    <w:rsid w:val="00835C57"/>
    <w:rsid w:val="0083600E"/>
    <w:rsid w:val="00836368"/>
    <w:rsid w:val="00836B88"/>
    <w:rsid w:val="00836E3E"/>
    <w:rsid w:val="00836E66"/>
    <w:rsid w:val="0084007D"/>
    <w:rsid w:val="008402AB"/>
    <w:rsid w:val="008404D8"/>
    <w:rsid w:val="0084067C"/>
    <w:rsid w:val="008407AF"/>
    <w:rsid w:val="0084106E"/>
    <w:rsid w:val="008412F0"/>
    <w:rsid w:val="008415D9"/>
    <w:rsid w:val="008419DA"/>
    <w:rsid w:val="00841AB1"/>
    <w:rsid w:val="0084233F"/>
    <w:rsid w:val="00842394"/>
    <w:rsid w:val="00842673"/>
    <w:rsid w:val="00842C2F"/>
    <w:rsid w:val="00842E02"/>
    <w:rsid w:val="008430B2"/>
    <w:rsid w:val="0084375B"/>
    <w:rsid w:val="008439A4"/>
    <w:rsid w:val="00843AB2"/>
    <w:rsid w:val="00843CEC"/>
    <w:rsid w:val="00843D6F"/>
    <w:rsid w:val="008440EC"/>
    <w:rsid w:val="008440FF"/>
    <w:rsid w:val="00844269"/>
    <w:rsid w:val="00844275"/>
    <w:rsid w:val="008444EF"/>
    <w:rsid w:val="008452B4"/>
    <w:rsid w:val="008456AF"/>
    <w:rsid w:val="0084633D"/>
    <w:rsid w:val="0084679D"/>
    <w:rsid w:val="00846D71"/>
    <w:rsid w:val="00847269"/>
    <w:rsid w:val="008479CB"/>
    <w:rsid w:val="0085053A"/>
    <w:rsid w:val="0085058B"/>
    <w:rsid w:val="00850BD0"/>
    <w:rsid w:val="00850BDA"/>
    <w:rsid w:val="00851DCA"/>
    <w:rsid w:val="00851E54"/>
    <w:rsid w:val="0085200B"/>
    <w:rsid w:val="00852207"/>
    <w:rsid w:val="00852357"/>
    <w:rsid w:val="0085277B"/>
    <w:rsid w:val="00852B9F"/>
    <w:rsid w:val="00852D57"/>
    <w:rsid w:val="00852E2D"/>
    <w:rsid w:val="00853307"/>
    <w:rsid w:val="00853CAF"/>
    <w:rsid w:val="00853D20"/>
    <w:rsid w:val="008540EC"/>
    <w:rsid w:val="0085478C"/>
    <w:rsid w:val="008547BA"/>
    <w:rsid w:val="0085521F"/>
    <w:rsid w:val="00855379"/>
    <w:rsid w:val="00855718"/>
    <w:rsid w:val="008559C5"/>
    <w:rsid w:val="00855D3A"/>
    <w:rsid w:val="00856345"/>
    <w:rsid w:val="0085635F"/>
    <w:rsid w:val="008563AB"/>
    <w:rsid w:val="008572FA"/>
    <w:rsid w:val="00857E49"/>
    <w:rsid w:val="00857E52"/>
    <w:rsid w:val="00857ED3"/>
    <w:rsid w:val="00860A78"/>
    <w:rsid w:val="00860E8F"/>
    <w:rsid w:val="00860EFC"/>
    <w:rsid w:val="00860F18"/>
    <w:rsid w:val="00861894"/>
    <w:rsid w:val="008618B7"/>
    <w:rsid w:val="00861CD9"/>
    <w:rsid w:val="008621DF"/>
    <w:rsid w:val="00862391"/>
    <w:rsid w:val="008627FA"/>
    <w:rsid w:val="00862FE6"/>
    <w:rsid w:val="00863CA1"/>
    <w:rsid w:val="00863CDD"/>
    <w:rsid w:val="00864680"/>
    <w:rsid w:val="00865552"/>
    <w:rsid w:val="00865609"/>
    <w:rsid w:val="008656B5"/>
    <w:rsid w:val="00865BF2"/>
    <w:rsid w:val="00865FD5"/>
    <w:rsid w:val="008664BF"/>
    <w:rsid w:val="0086690A"/>
    <w:rsid w:val="00866B41"/>
    <w:rsid w:val="00866C5B"/>
    <w:rsid w:val="00867233"/>
    <w:rsid w:val="00867464"/>
    <w:rsid w:val="0086763F"/>
    <w:rsid w:val="00867748"/>
    <w:rsid w:val="00867990"/>
    <w:rsid w:val="008704F3"/>
    <w:rsid w:val="008705D4"/>
    <w:rsid w:val="0087078B"/>
    <w:rsid w:val="008707BB"/>
    <w:rsid w:val="00871162"/>
    <w:rsid w:val="00871B1F"/>
    <w:rsid w:val="00871C64"/>
    <w:rsid w:val="00871E4D"/>
    <w:rsid w:val="0087220C"/>
    <w:rsid w:val="00872593"/>
    <w:rsid w:val="0087285D"/>
    <w:rsid w:val="00872B2D"/>
    <w:rsid w:val="00872BF6"/>
    <w:rsid w:val="00872D2E"/>
    <w:rsid w:val="00873611"/>
    <w:rsid w:val="0087407E"/>
    <w:rsid w:val="0087410E"/>
    <w:rsid w:val="008747DB"/>
    <w:rsid w:val="00874957"/>
    <w:rsid w:val="00874DF8"/>
    <w:rsid w:val="0087531B"/>
    <w:rsid w:val="008755DB"/>
    <w:rsid w:val="00875BBF"/>
    <w:rsid w:val="00876014"/>
    <w:rsid w:val="008760B3"/>
    <w:rsid w:val="00876871"/>
    <w:rsid w:val="00877995"/>
    <w:rsid w:val="00877D8B"/>
    <w:rsid w:val="00880235"/>
    <w:rsid w:val="008802AF"/>
    <w:rsid w:val="0088072E"/>
    <w:rsid w:val="00880F31"/>
    <w:rsid w:val="0088177B"/>
    <w:rsid w:val="0088183E"/>
    <w:rsid w:val="00881D26"/>
    <w:rsid w:val="00882652"/>
    <w:rsid w:val="00882CD6"/>
    <w:rsid w:val="0088335B"/>
    <w:rsid w:val="00883B04"/>
    <w:rsid w:val="008840BF"/>
    <w:rsid w:val="00884836"/>
    <w:rsid w:val="00884954"/>
    <w:rsid w:val="0088498E"/>
    <w:rsid w:val="00884C92"/>
    <w:rsid w:val="00884EBA"/>
    <w:rsid w:val="00885C6F"/>
    <w:rsid w:val="0088631D"/>
    <w:rsid w:val="0088690A"/>
    <w:rsid w:val="00886B59"/>
    <w:rsid w:val="00886CCE"/>
    <w:rsid w:val="008871B5"/>
    <w:rsid w:val="0088759B"/>
    <w:rsid w:val="0088767A"/>
    <w:rsid w:val="008878AE"/>
    <w:rsid w:val="00887961"/>
    <w:rsid w:val="00890E89"/>
    <w:rsid w:val="00890EB5"/>
    <w:rsid w:val="00891F0A"/>
    <w:rsid w:val="00892AB5"/>
    <w:rsid w:val="00892F0D"/>
    <w:rsid w:val="00892F9A"/>
    <w:rsid w:val="008932CA"/>
    <w:rsid w:val="00893424"/>
    <w:rsid w:val="00893CF2"/>
    <w:rsid w:val="0089406B"/>
    <w:rsid w:val="00894265"/>
    <w:rsid w:val="008946FC"/>
    <w:rsid w:val="00894CAB"/>
    <w:rsid w:val="0089534A"/>
    <w:rsid w:val="008959DA"/>
    <w:rsid w:val="00895A7D"/>
    <w:rsid w:val="00895A89"/>
    <w:rsid w:val="00895C0B"/>
    <w:rsid w:val="00895C7C"/>
    <w:rsid w:val="00895E9D"/>
    <w:rsid w:val="00896424"/>
    <w:rsid w:val="00896554"/>
    <w:rsid w:val="008967F7"/>
    <w:rsid w:val="00896CC4"/>
    <w:rsid w:val="00897832"/>
    <w:rsid w:val="00897ACC"/>
    <w:rsid w:val="008A0071"/>
    <w:rsid w:val="008A0276"/>
    <w:rsid w:val="008A0323"/>
    <w:rsid w:val="008A0387"/>
    <w:rsid w:val="008A05F7"/>
    <w:rsid w:val="008A09E6"/>
    <w:rsid w:val="008A0BE3"/>
    <w:rsid w:val="008A0C74"/>
    <w:rsid w:val="008A0DDC"/>
    <w:rsid w:val="008A10ED"/>
    <w:rsid w:val="008A1432"/>
    <w:rsid w:val="008A1D13"/>
    <w:rsid w:val="008A1F5C"/>
    <w:rsid w:val="008A2970"/>
    <w:rsid w:val="008A2F44"/>
    <w:rsid w:val="008A3793"/>
    <w:rsid w:val="008A39F3"/>
    <w:rsid w:val="008A3D84"/>
    <w:rsid w:val="008A3EA8"/>
    <w:rsid w:val="008A419E"/>
    <w:rsid w:val="008A47A5"/>
    <w:rsid w:val="008A4B13"/>
    <w:rsid w:val="008A4E1D"/>
    <w:rsid w:val="008A5B0D"/>
    <w:rsid w:val="008A5F58"/>
    <w:rsid w:val="008A6285"/>
    <w:rsid w:val="008A6B55"/>
    <w:rsid w:val="008A6B93"/>
    <w:rsid w:val="008A7110"/>
    <w:rsid w:val="008A7124"/>
    <w:rsid w:val="008A747C"/>
    <w:rsid w:val="008A7759"/>
    <w:rsid w:val="008A78D9"/>
    <w:rsid w:val="008A7926"/>
    <w:rsid w:val="008A7ADC"/>
    <w:rsid w:val="008B0292"/>
    <w:rsid w:val="008B029A"/>
    <w:rsid w:val="008B0557"/>
    <w:rsid w:val="008B05F8"/>
    <w:rsid w:val="008B0708"/>
    <w:rsid w:val="008B0B5A"/>
    <w:rsid w:val="008B0E2C"/>
    <w:rsid w:val="008B0E6A"/>
    <w:rsid w:val="008B1337"/>
    <w:rsid w:val="008B1582"/>
    <w:rsid w:val="008B23D1"/>
    <w:rsid w:val="008B27E8"/>
    <w:rsid w:val="008B2846"/>
    <w:rsid w:val="008B2916"/>
    <w:rsid w:val="008B2E91"/>
    <w:rsid w:val="008B3C9C"/>
    <w:rsid w:val="008B3F03"/>
    <w:rsid w:val="008B40B0"/>
    <w:rsid w:val="008B462A"/>
    <w:rsid w:val="008B496E"/>
    <w:rsid w:val="008B4CC9"/>
    <w:rsid w:val="008B5271"/>
    <w:rsid w:val="008B5E47"/>
    <w:rsid w:val="008B668E"/>
    <w:rsid w:val="008B669B"/>
    <w:rsid w:val="008B6A8D"/>
    <w:rsid w:val="008B6B01"/>
    <w:rsid w:val="008B706D"/>
    <w:rsid w:val="008B7C56"/>
    <w:rsid w:val="008C04D0"/>
    <w:rsid w:val="008C082E"/>
    <w:rsid w:val="008C0A5E"/>
    <w:rsid w:val="008C0BF0"/>
    <w:rsid w:val="008C0BF1"/>
    <w:rsid w:val="008C0C8A"/>
    <w:rsid w:val="008C1B31"/>
    <w:rsid w:val="008C1D78"/>
    <w:rsid w:val="008C2A0F"/>
    <w:rsid w:val="008C2AA9"/>
    <w:rsid w:val="008C3103"/>
    <w:rsid w:val="008C3A35"/>
    <w:rsid w:val="008C3C00"/>
    <w:rsid w:val="008C3D64"/>
    <w:rsid w:val="008C543A"/>
    <w:rsid w:val="008C5621"/>
    <w:rsid w:val="008C56F8"/>
    <w:rsid w:val="008C5A10"/>
    <w:rsid w:val="008C5FF2"/>
    <w:rsid w:val="008C662A"/>
    <w:rsid w:val="008C6D54"/>
    <w:rsid w:val="008C752E"/>
    <w:rsid w:val="008C7812"/>
    <w:rsid w:val="008C7C7E"/>
    <w:rsid w:val="008D088C"/>
    <w:rsid w:val="008D0B9D"/>
    <w:rsid w:val="008D115C"/>
    <w:rsid w:val="008D1543"/>
    <w:rsid w:val="008D1603"/>
    <w:rsid w:val="008D174E"/>
    <w:rsid w:val="008D23E0"/>
    <w:rsid w:val="008D23E5"/>
    <w:rsid w:val="008D27B0"/>
    <w:rsid w:val="008D2AAE"/>
    <w:rsid w:val="008D2D07"/>
    <w:rsid w:val="008D31AA"/>
    <w:rsid w:val="008D3445"/>
    <w:rsid w:val="008D3590"/>
    <w:rsid w:val="008D3AB2"/>
    <w:rsid w:val="008D44C2"/>
    <w:rsid w:val="008D457D"/>
    <w:rsid w:val="008D45A2"/>
    <w:rsid w:val="008D4857"/>
    <w:rsid w:val="008D489E"/>
    <w:rsid w:val="008D4E84"/>
    <w:rsid w:val="008D5126"/>
    <w:rsid w:val="008D5EBA"/>
    <w:rsid w:val="008D619F"/>
    <w:rsid w:val="008D634B"/>
    <w:rsid w:val="008D638E"/>
    <w:rsid w:val="008D63E0"/>
    <w:rsid w:val="008D6548"/>
    <w:rsid w:val="008D7131"/>
    <w:rsid w:val="008D752D"/>
    <w:rsid w:val="008E008C"/>
    <w:rsid w:val="008E0949"/>
    <w:rsid w:val="008E0993"/>
    <w:rsid w:val="008E0BDB"/>
    <w:rsid w:val="008E0D06"/>
    <w:rsid w:val="008E0F85"/>
    <w:rsid w:val="008E15E5"/>
    <w:rsid w:val="008E1BF3"/>
    <w:rsid w:val="008E26FB"/>
    <w:rsid w:val="008E275C"/>
    <w:rsid w:val="008E2E91"/>
    <w:rsid w:val="008E2E94"/>
    <w:rsid w:val="008E2EDB"/>
    <w:rsid w:val="008E41A7"/>
    <w:rsid w:val="008E46E9"/>
    <w:rsid w:val="008E49E2"/>
    <w:rsid w:val="008E516D"/>
    <w:rsid w:val="008E524E"/>
    <w:rsid w:val="008E582D"/>
    <w:rsid w:val="008E58C6"/>
    <w:rsid w:val="008E5977"/>
    <w:rsid w:val="008E5D2C"/>
    <w:rsid w:val="008E6424"/>
    <w:rsid w:val="008E6570"/>
    <w:rsid w:val="008E65DA"/>
    <w:rsid w:val="008E702D"/>
    <w:rsid w:val="008E7381"/>
    <w:rsid w:val="008E79C5"/>
    <w:rsid w:val="008E7A8F"/>
    <w:rsid w:val="008E7B71"/>
    <w:rsid w:val="008F019F"/>
    <w:rsid w:val="008F0369"/>
    <w:rsid w:val="008F073A"/>
    <w:rsid w:val="008F09FC"/>
    <w:rsid w:val="008F0B89"/>
    <w:rsid w:val="008F0D29"/>
    <w:rsid w:val="008F0FF6"/>
    <w:rsid w:val="008F1111"/>
    <w:rsid w:val="008F14C7"/>
    <w:rsid w:val="008F1F07"/>
    <w:rsid w:val="008F1FC9"/>
    <w:rsid w:val="008F2213"/>
    <w:rsid w:val="008F238B"/>
    <w:rsid w:val="008F25C3"/>
    <w:rsid w:val="008F2E74"/>
    <w:rsid w:val="008F2F14"/>
    <w:rsid w:val="008F3135"/>
    <w:rsid w:val="008F3368"/>
    <w:rsid w:val="008F34FB"/>
    <w:rsid w:val="008F3557"/>
    <w:rsid w:val="008F3C5A"/>
    <w:rsid w:val="008F4B73"/>
    <w:rsid w:val="008F4F87"/>
    <w:rsid w:val="008F5003"/>
    <w:rsid w:val="008F51DE"/>
    <w:rsid w:val="008F5259"/>
    <w:rsid w:val="008F5684"/>
    <w:rsid w:val="008F5E2E"/>
    <w:rsid w:val="008F6410"/>
    <w:rsid w:val="008F6420"/>
    <w:rsid w:val="008F66B7"/>
    <w:rsid w:val="008F6C9B"/>
    <w:rsid w:val="008F6F2C"/>
    <w:rsid w:val="008F72F1"/>
    <w:rsid w:val="008F7C60"/>
    <w:rsid w:val="008F7F88"/>
    <w:rsid w:val="0090043D"/>
    <w:rsid w:val="009004F6"/>
    <w:rsid w:val="00900D40"/>
    <w:rsid w:val="00900F89"/>
    <w:rsid w:val="00901428"/>
    <w:rsid w:val="00901677"/>
    <w:rsid w:val="00902D07"/>
    <w:rsid w:val="0090355D"/>
    <w:rsid w:val="009036ED"/>
    <w:rsid w:val="00903768"/>
    <w:rsid w:val="009037B8"/>
    <w:rsid w:val="00903F00"/>
    <w:rsid w:val="0090408C"/>
    <w:rsid w:val="00904655"/>
    <w:rsid w:val="009046FE"/>
    <w:rsid w:val="00904A07"/>
    <w:rsid w:val="00904E48"/>
    <w:rsid w:val="00904E4A"/>
    <w:rsid w:val="0090509C"/>
    <w:rsid w:val="009052D3"/>
    <w:rsid w:val="00905341"/>
    <w:rsid w:val="009054CF"/>
    <w:rsid w:val="00905D23"/>
    <w:rsid w:val="00905FA0"/>
    <w:rsid w:val="0090625D"/>
    <w:rsid w:val="0090679A"/>
    <w:rsid w:val="009068D6"/>
    <w:rsid w:val="009069DE"/>
    <w:rsid w:val="00906EE6"/>
    <w:rsid w:val="00906F29"/>
    <w:rsid w:val="0090701F"/>
    <w:rsid w:val="00907551"/>
    <w:rsid w:val="00907667"/>
    <w:rsid w:val="009107E9"/>
    <w:rsid w:val="00910E72"/>
    <w:rsid w:val="0091159D"/>
    <w:rsid w:val="0091208E"/>
    <w:rsid w:val="00912123"/>
    <w:rsid w:val="009121F1"/>
    <w:rsid w:val="009125E9"/>
    <w:rsid w:val="0091273C"/>
    <w:rsid w:val="009128A1"/>
    <w:rsid w:val="009129C1"/>
    <w:rsid w:val="00912AEF"/>
    <w:rsid w:val="00912C3B"/>
    <w:rsid w:val="00912D79"/>
    <w:rsid w:val="00912FDB"/>
    <w:rsid w:val="00913251"/>
    <w:rsid w:val="009138A6"/>
    <w:rsid w:val="00913E32"/>
    <w:rsid w:val="00913FBB"/>
    <w:rsid w:val="00913FE7"/>
    <w:rsid w:val="0091403C"/>
    <w:rsid w:val="0091491A"/>
    <w:rsid w:val="00914D5F"/>
    <w:rsid w:val="0091606B"/>
    <w:rsid w:val="009164FA"/>
    <w:rsid w:val="00916DC5"/>
    <w:rsid w:val="00916E3E"/>
    <w:rsid w:val="00916E8B"/>
    <w:rsid w:val="0091705D"/>
    <w:rsid w:val="00917499"/>
    <w:rsid w:val="00917644"/>
    <w:rsid w:val="00917C2E"/>
    <w:rsid w:val="00917FC2"/>
    <w:rsid w:val="009200C1"/>
    <w:rsid w:val="009200F1"/>
    <w:rsid w:val="00920328"/>
    <w:rsid w:val="00920473"/>
    <w:rsid w:val="0092068E"/>
    <w:rsid w:val="009206FE"/>
    <w:rsid w:val="009207C5"/>
    <w:rsid w:val="00920CF4"/>
    <w:rsid w:val="00920E02"/>
    <w:rsid w:val="0092173D"/>
    <w:rsid w:val="00921B30"/>
    <w:rsid w:val="00921CC1"/>
    <w:rsid w:val="00921D46"/>
    <w:rsid w:val="0092200C"/>
    <w:rsid w:val="00922DB3"/>
    <w:rsid w:val="009233F2"/>
    <w:rsid w:val="0092382F"/>
    <w:rsid w:val="00924277"/>
    <w:rsid w:val="00924371"/>
    <w:rsid w:val="009246CE"/>
    <w:rsid w:val="00924729"/>
    <w:rsid w:val="00924F02"/>
    <w:rsid w:val="00924F38"/>
    <w:rsid w:val="0092558F"/>
    <w:rsid w:val="00925968"/>
    <w:rsid w:val="00925BCB"/>
    <w:rsid w:val="00925CAF"/>
    <w:rsid w:val="00925F01"/>
    <w:rsid w:val="0092667B"/>
    <w:rsid w:val="00927C62"/>
    <w:rsid w:val="00927DBA"/>
    <w:rsid w:val="00927EE5"/>
    <w:rsid w:val="00930417"/>
    <w:rsid w:val="00930AD7"/>
    <w:rsid w:val="0093189A"/>
    <w:rsid w:val="009319B6"/>
    <w:rsid w:val="00931A53"/>
    <w:rsid w:val="00931CA5"/>
    <w:rsid w:val="009329B9"/>
    <w:rsid w:val="00932F42"/>
    <w:rsid w:val="00933049"/>
    <w:rsid w:val="00933152"/>
    <w:rsid w:val="0093327F"/>
    <w:rsid w:val="009336FB"/>
    <w:rsid w:val="00933BAC"/>
    <w:rsid w:val="009343CD"/>
    <w:rsid w:val="0093449B"/>
    <w:rsid w:val="0093478B"/>
    <w:rsid w:val="00934DAF"/>
    <w:rsid w:val="00934E9F"/>
    <w:rsid w:val="00935978"/>
    <w:rsid w:val="00935E1D"/>
    <w:rsid w:val="00935E25"/>
    <w:rsid w:val="00936376"/>
    <w:rsid w:val="00936462"/>
    <w:rsid w:val="009369AC"/>
    <w:rsid w:val="00936B14"/>
    <w:rsid w:val="00936C46"/>
    <w:rsid w:val="009370AF"/>
    <w:rsid w:val="00937162"/>
    <w:rsid w:val="00937926"/>
    <w:rsid w:val="009379B0"/>
    <w:rsid w:val="00937EFD"/>
    <w:rsid w:val="0094019F"/>
    <w:rsid w:val="009404D6"/>
    <w:rsid w:val="00940884"/>
    <w:rsid w:val="00940D43"/>
    <w:rsid w:val="00940E16"/>
    <w:rsid w:val="00940F1D"/>
    <w:rsid w:val="00941A11"/>
    <w:rsid w:val="00941A2F"/>
    <w:rsid w:val="00942209"/>
    <w:rsid w:val="00942559"/>
    <w:rsid w:val="00942B21"/>
    <w:rsid w:val="009433B8"/>
    <w:rsid w:val="009433F0"/>
    <w:rsid w:val="0094376D"/>
    <w:rsid w:val="009437ED"/>
    <w:rsid w:val="00943B7F"/>
    <w:rsid w:val="00943C78"/>
    <w:rsid w:val="00943D90"/>
    <w:rsid w:val="00943E20"/>
    <w:rsid w:val="009443EA"/>
    <w:rsid w:val="0094464B"/>
    <w:rsid w:val="0094481A"/>
    <w:rsid w:val="00944EF7"/>
    <w:rsid w:val="00945041"/>
    <w:rsid w:val="009455E7"/>
    <w:rsid w:val="0094575D"/>
    <w:rsid w:val="009457D9"/>
    <w:rsid w:val="00945E47"/>
    <w:rsid w:val="0094611F"/>
    <w:rsid w:val="00946433"/>
    <w:rsid w:val="00946568"/>
    <w:rsid w:val="00946AD3"/>
    <w:rsid w:val="00947710"/>
    <w:rsid w:val="00947B57"/>
    <w:rsid w:val="00947C59"/>
    <w:rsid w:val="00947D01"/>
    <w:rsid w:val="00947FEE"/>
    <w:rsid w:val="0095023E"/>
    <w:rsid w:val="009507C6"/>
    <w:rsid w:val="0095082D"/>
    <w:rsid w:val="00950B80"/>
    <w:rsid w:val="00950F15"/>
    <w:rsid w:val="009510DE"/>
    <w:rsid w:val="00951124"/>
    <w:rsid w:val="00951447"/>
    <w:rsid w:val="009515FA"/>
    <w:rsid w:val="00951C19"/>
    <w:rsid w:val="00951EE6"/>
    <w:rsid w:val="00952B7A"/>
    <w:rsid w:val="0095346B"/>
    <w:rsid w:val="00953751"/>
    <w:rsid w:val="00953950"/>
    <w:rsid w:val="00953C0F"/>
    <w:rsid w:val="009542B5"/>
    <w:rsid w:val="00954F7D"/>
    <w:rsid w:val="009551AD"/>
    <w:rsid w:val="00955CEE"/>
    <w:rsid w:val="0095613D"/>
    <w:rsid w:val="009564C9"/>
    <w:rsid w:val="00956650"/>
    <w:rsid w:val="00956B7E"/>
    <w:rsid w:val="00956BB4"/>
    <w:rsid w:val="009570F1"/>
    <w:rsid w:val="00957191"/>
    <w:rsid w:val="00957322"/>
    <w:rsid w:val="00957474"/>
    <w:rsid w:val="009574A8"/>
    <w:rsid w:val="009576E4"/>
    <w:rsid w:val="009579C5"/>
    <w:rsid w:val="00957B37"/>
    <w:rsid w:val="00957D6F"/>
    <w:rsid w:val="00957D8B"/>
    <w:rsid w:val="00960A8E"/>
    <w:rsid w:val="00960C8C"/>
    <w:rsid w:val="00961563"/>
    <w:rsid w:val="009619B2"/>
    <w:rsid w:val="00961FB6"/>
    <w:rsid w:val="009623BE"/>
    <w:rsid w:val="00962BB1"/>
    <w:rsid w:val="00962D8E"/>
    <w:rsid w:val="00962F1E"/>
    <w:rsid w:val="00963383"/>
    <w:rsid w:val="00963489"/>
    <w:rsid w:val="00963CD8"/>
    <w:rsid w:val="00963FD2"/>
    <w:rsid w:val="00964112"/>
    <w:rsid w:val="00964143"/>
    <w:rsid w:val="0096449E"/>
    <w:rsid w:val="009650A7"/>
    <w:rsid w:val="0096561C"/>
    <w:rsid w:val="00965EBF"/>
    <w:rsid w:val="00966068"/>
    <w:rsid w:val="009661B0"/>
    <w:rsid w:val="009661F4"/>
    <w:rsid w:val="00966240"/>
    <w:rsid w:val="00966A24"/>
    <w:rsid w:val="00966A40"/>
    <w:rsid w:val="00966B6E"/>
    <w:rsid w:val="00966F38"/>
    <w:rsid w:val="009670E3"/>
    <w:rsid w:val="009673A3"/>
    <w:rsid w:val="00967536"/>
    <w:rsid w:val="009675EC"/>
    <w:rsid w:val="009676EA"/>
    <w:rsid w:val="00967981"/>
    <w:rsid w:val="0097051E"/>
    <w:rsid w:val="00970947"/>
    <w:rsid w:val="00970B7F"/>
    <w:rsid w:val="00970C04"/>
    <w:rsid w:val="00970F33"/>
    <w:rsid w:val="0097159C"/>
    <w:rsid w:val="009717EA"/>
    <w:rsid w:val="009718C7"/>
    <w:rsid w:val="009718EF"/>
    <w:rsid w:val="00971C5A"/>
    <w:rsid w:val="00971D9C"/>
    <w:rsid w:val="00971FCF"/>
    <w:rsid w:val="00971FF9"/>
    <w:rsid w:val="009720EF"/>
    <w:rsid w:val="009725DB"/>
    <w:rsid w:val="00972626"/>
    <w:rsid w:val="009727EE"/>
    <w:rsid w:val="00972D23"/>
    <w:rsid w:val="00973C0C"/>
    <w:rsid w:val="009746E2"/>
    <w:rsid w:val="00974722"/>
    <w:rsid w:val="00974E99"/>
    <w:rsid w:val="00974F53"/>
    <w:rsid w:val="00975726"/>
    <w:rsid w:val="0097581C"/>
    <w:rsid w:val="00975859"/>
    <w:rsid w:val="009758C4"/>
    <w:rsid w:val="00975A12"/>
    <w:rsid w:val="00975EF1"/>
    <w:rsid w:val="00975F01"/>
    <w:rsid w:val="0097622A"/>
    <w:rsid w:val="00976B3C"/>
    <w:rsid w:val="009771C8"/>
    <w:rsid w:val="0097762D"/>
    <w:rsid w:val="009779D1"/>
    <w:rsid w:val="00977A17"/>
    <w:rsid w:val="00977B1B"/>
    <w:rsid w:val="00977DDB"/>
    <w:rsid w:val="00977F2A"/>
    <w:rsid w:val="0098057E"/>
    <w:rsid w:val="00980634"/>
    <w:rsid w:val="00980A3E"/>
    <w:rsid w:val="00980A5F"/>
    <w:rsid w:val="00981589"/>
    <w:rsid w:val="0098193A"/>
    <w:rsid w:val="00981B49"/>
    <w:rsid w:val="00981F57"/>
    <w:rsid w:val="0098229C"/>
    <w:rsid w:val="009822DC"/>
    <w:rsid w:val="00982A7A"/>
    <w:rsid w:val="00982B7D"/>
    <w:rsid w:val="009832F8"/>
    <w:rsid w:val="0098366E"/>
    <w:rsid w:val="009836A6"/>
    <w:rsid w:val="009838DD"/>
    <w:rsid w:val="0098394C"/>
    <w:rsid w:val="00983A89"/>
    <w:rsid w:val="00983AAC"/>
    <w:rsid w:val="009840DE"/>
    <w:rsid w:val="00984191"/>
    <w:rsid w:val="009841C0"/>
    <w:rsid w:val="0098434D"/>
    <w:rsid w:val="00984991"/>
    <w:rsid w:val="00985014"/>
    <w:rsid w:val="009854F4"/>
    <w:rsid w:val="00985720"/>
    <w:rsid w:val="00985B50"/>
    <w:rsid w:val="00985B6A"/>
    <w:rsid w:val="009860AF"/>
    <w:rsid w:val="0098677A"/>
    <w:rsid w:val="00986791"/>
    <w:rsid w:val="00986A37"/>
    <w:rsid w:val="00987602"/>
    <w:rsid w:val="0098767C"/>
    <w:rsid w:val="00987BAB"/>
    <w:rsid w:val="009902AF"/>
    <w:rsid w:val="00990340"/>
    <w:rsid w:val="0099051F"/>
    <w:rsid w:val="0099089F"/>
    <w:rsid w:val="00990A73"/>
    <w:rsid w:val="00990E2F"/>
    <w:rsid w:val="00991141"/>
    <w:rsid w:val="009912C5"/>
    <w:rsid w:val="009914FE"/>
    <w:rsid w:val="00991A96"/>
    <w:rsid w:val="00991AD4"/>
    <w:rsid w:val="00991FFF"/>
    <w:rsid w:val="009920D4"/>
    <w:rsid w:val="0099229A"/>
    <w:rsid w:val="00992365"/>
    <w:rsid w:val="00992914"/>
    <w:rsid w:val="009929FA"/>
    <w:rsid w:val="00992E9A"/>
    <w:rsid w:val="009931E9"/>
    <w:rsid w:val="009935B1"/>
    <w:rsid w:val="009936E2"/>
    <w:rsid w:val="00993BA7"/>
    <w:rsid w:val="00994002"/>
    <w:rsid w:val="0099404C"/>
    <w:rsid w:val="0099482F"/>
    <w:rsid w:val="00995329"/>
    <w:rsid w:val="0099568D"/>
    <w:rsid w:val="009958A4"/>
    <w:rsid w:val="0099592E"/>
    <w:rsid w:val="009961B1"/>
    <w:rsid w:val="00996433"/>
    <w:rsid w:val="009964AE"/>
    <w:rsid w:val="009969D3"/>
    <w:rsid w:val="00996E88"/>
    <w:rsid w:val="00996FC2"/>
    <w:rsid w:val="00997482"/>
    <w:rsid w:val="00997626"/>
    <w:rsid w:val="0099789E"/>
    <w:rsid w:val="0099797C"/>
    <w:rsid w:val="00997A24"/>
    <w:rsid w:val="00997C0B"/>
    <w:rsid w:val="00997C31"/>
    <w:rsid w:val="00997D47"/>
    <w:rsid w:val="00997FDA"/>
    <w:rsid w:val="009A049B"/>
    <w:rsid w:val="009A04D3"/>
    <w:rsid w:val="009A0BB9"/>
    <w:rsid w:val="009A1D06"/>
    <w:rsid w:val="009A209F"/>
    <w:rsid w:val="009A231C"/>
    <w:rsid w:val="009A2662"/>
    <w:rsid w:val="009A2674"/>
    <w:rsid w:val="009A26A5"/>
    <w:rsid w:val="009A33BB"/>
    <w:rsid w:val="009A383F"/>
    <w:rsid w:val="009A40F1"/>
    <w:rsid w:val="009A438D"/>
    <w:rsid w:val="009A4630"/>
    <w:rsid w:val="009A475E"/>
    <w:rsid w:val="009A4BB2"/>
    <w:rsid w:val="009A4BD2"/>
    <w:rsid w:val="009A4D07"/>
    <w:rsid w:val="009A545B"/>
    <w:rsid w:val="009A5BFC"/>
    <w:rsid w:val="009A5D48"/>
    <w:rsid w:val="009A5E50"/>
    <w:rsid w:val="009A6381"/>
    <w:rsid w:val="009A642C"/>
    <w:rsid w:val="009A661C"/>
    <w:rsid w:val="009A6886"/>
    <w:rsid w:val="009A68D5"/>
    <w:rsid w:val="009A6FC1"/>
    <w:rsid w:val="009A7BA6"/>
    <w:rsid w:val="009B0702"/>
    <w:rsid w:val="009B08EE"/>
    <w:rsid w:val="009B0F6C"/>
    <w:rsid w:val="009B10F7"/>
    <w:rsid w:val="009B121D"/>
    <w:rsid w:val="009B2489"/>
    <w:rsid w:val="009B268B"/>
    <w:rsid w:val="009B2908"/>
    <w:rsid w:val="009B2BCF"/>
    <w:rsid w:val="009B2CA0"/>
    <w:rsid w:val="009B2DD7"/>
    <w:rsid w:val="009B2E6A"/>
    <w:rsid w:val="009B360D"/>
    <w:rsid w:val="009B3629"/>
    <w:rsid w:val="009B3760"/>
    <w:rsid w:val="009B392B"/>
    <w:rsid w:val="009B392E"/>
    <w:rsid w:val="009B395D"/>
    <w:rsid w:val="009B3A06"/>
    <w:rsid w:val="009B3BD2"/>
    <w:rsid w:val="009B4331"/>
    <w:rsid w:val="009B449F"/>
    <w:rsid w:val="009B4C03"/>
    <w:rsid w:val="009B4CC5"/>
    <w:rsid w:val="009B4EEF"/>
    <w:rsid w:val="009B4EFF"/>
    <w:rsid w:val="009B4F48"/>
    <w:rsid w:val="009B51E7"/>
    <w:rsid w:val="009B5213"/>
    <w:rsid w:val="009B5570"/>
    <w:rsid w:val="009B594E"/>
    <w:rsid w:val="009B5AF6"/>
    <w:rsid w:val="009B5C64"/>
    <w:rsid w:val="009B6013"/>
    <w:rsid w:val="009B615A"/>
    <w:rsid w:val="009B646A"/>
    <w:rsid w:val="009B662A"/>
    <w:rsid w:val="009B6641"/>
    <w:rsid w:val="009B6673"/>
    <w:rsid w:val="009B669F"/>
    <w:rsid w:val="009B6764"/>
    <w:rsid w:val="009B7750"/>
    <w:rsid w:val="009C0D51"/>
    <w:rsid w:val="009C1467"/>
    <w:rsid w:val="009C15F1"/>
    <w:rsid w:val="009C16BF"/>
    <w:rsid w:val="009C1BA0"/>
    <w:rsid w:val="009C203F"/>
    <w:rsid w:val="009C219E"/>
    <w:rsid w:val="009C24B0"/>
    <w:rsid w:val="009C24BA"/>
    <w:rsid w:val="009C2B4E"/>
    <w:rsid w:val="009C2C7A"/>
    <w:rsid w:val="009C2D0A"/>
    <w:rsid w:val="009C2D22"/>
    <w:rsid w:val="009C2D23"/>
    <w:rsid w:val="009C311B"/>
    <w:rsid w:val="009C3A9F"/>
    <w:rsid w:val="009C3D15"/>
    <w:rsid w:val="009C42F1"/>
    <w:rsid w:val="009C4507"/>
    <w:rsid w:val="009C5195"/>
    <w:rsid w:val="009C56BC"/>
    <w:rsid w:val="009C570A"/>
    <w:rsid w:val="009C58E6"/>
    <w:rsid w:val="009C5BFD"/>
    <w:rsid w:val="009C689B"/>
    <w:rsid w:val="009C6A2B"/>
    <w:rsid w:val="009C6A8E"/>
    <w:rsid w:val="009C6BB3"/>
    <w:rsid w:val="009C6E53"/>
    <w:rsid w:val="009C6FDE"/>
    <w:rsid w:val="009C7090"/>
    <w:rsid w:val="009C71B7"/>
    <w:rsid w:val="009C7285"/>
    <w:rsid w:val="009C73DF"/>
    <w:rsid w:val="009C7F75"/>
    <w:rsid w:val="009D00B4"/>
    <w:rsid w:val="009D0814"/>
    <w:rsid w:val="009D0983"/>
    <w:rsid w:val="009D0D12"/>
    <w:rsid w:val="009D1B1D"/>
    <w:rsid w:val="009D1D9D"/>
    <w:rsid w:val="009D1F00"/>
    <w:rsid w:val="009D351B"/>
    <w:rsid w:val="009D385B"/>
    <w:rsid w:val="009D3911"/>
    <w:rsid w:val="009D393A"/>
    <w:rsid w:val="009D3B83"/>
    <w:rsid w:val="009D3B96"/>
    <w:rsid w:val="009D4956"/>
    <w:rsid w:val="009D4AC8"/>
    <w:rsid w:val="009D4BD8"/>
    <w:rsid w:val="009D4C92"/>
    <w:rsid w:val="009D4F36"/>
    <w:rsid w:val="009D4F62"/>
    <w:rsid w:val="009D50DD"/>
    <w:rsid w:val="009D5D29"/>
    <w:rsid w:val="009D6D17"/>
    <w:rsid w:val="009D7204"/>
    <w:rsid w:val="009D75D0"/>
    <w:rsid w:val="009D7D23"/>
    <w:rsid w:val="009D7D2B"/>
    <w:rsid w:val="009E0456"/>
    <w:rsid w:val="009E05D8"/>
    <w:rsid w:val="009E07D0"/>
    <w:rsid w:val="009E0A24"/>
    <w:rsid w:val="009E11DE"/>
    <w:rsid w:val="009E161A"/>
    <w:rsid w:val="009E1880"/>
    <w:rsid w:val="009E1C08"/>
    <w:rsid w:val="009E1DF1"/>
    <w:rsid w:val="009E1E0C"/>
    <w:rsid w:val="009E2559"/>
    <w:rsid w:val="009E27A5"/>
    <w:rsid w:val="009E2967"/>
    <w:rsid w:val="009E2F54"/>
    <w:rsid w:val="009E314A"/>
    <w:rsid w:val="009E3386"/>
    <w:rsid w:val="009E33D8"/>
    <w:rsid w:val="009E3A6C"/>
    <w:rsid w:val="009E3E09"/>
    <w:rsid w:val="009E40D4"/>
    <w:rsid w:val="009E4194"/>
    <w:rsid w:val="009E461F"/>
    <w:rsid w:val="009E471E"/>
    <w:rsid w:val="009E48C2"/>
    <w:rsid w:val="009E5966"/>
    <w:rsid w:val="009E5A6B"/>
    <w:rsid w:val="009E5B8D"/>
    <w:rsid w:val="009E60DA"/>
    <w:rsid w:val="009E60FD"/>
    <w:rsid w:val="009E633D"/>
    <w:rsid w:val="009E634D"/>
    <w:rsid w:val="009E673C"/>
    <w:rsid w:val="009E6880"/>
    <w:rsid w:val="009E6AB0"/>
    <w:rsid w:val="009E7140"/>
    <w:rsid w:val="009E72A6"/>
    <w:rsid w:val="009E7910"/>
    <w:rsid w:val="009F001F"/>
    <w:rsid w:val="009F01EA"/>
    <w:rsid w:val="009F04AE"/>
    <w:rsid w:val="009F099C"/>
    <w:rsid w:val="009F0B1E"/>
    <w:rsid w:val="009F0BA9"/>
    <w:rsid w:val="009F108E"/>
    <w:rsid w:val="009F1291"/>
    <w:rsid w:val="009F15B4"/>
    <w:rsid w:val="009F1614"/>
    <w:rsid w:val="009F1EF8"/>
    <w:rsid w:val="009F222B"/>
    <w:rsid w:val="009F24E7"/>
    <w:rsid w:val="009F254F"/>
    <w:rsid w:val="009F2697"/>
    <w:rsid w:val="009F2723"/>
    <w:rsid w:val="009F2760"/>
    <w:rsid w:val="009F2C03"/>
    <w:rsid w:val="009F2E52"/>
    <w:rsid w:val="009F331E"/>
    <w:rsid w:val="009F34FA"/>
    <w:rsid w:val="009F3871"/>
    <w:rsid w:val="009F39DF"/>
    <w:rsid w:val="009F3D4B"/>
    <w:rsid w:val="009F3F7A"/>
    <w:rsid w:val="009F42BD"/>
    <w:rsid w:val="009F47B0"/>
    <w:rsid w:val="009F5763"/>
    <w:rsid w:val="009F5959"/>
    <w:rsid w:val="009F5C1D"/>
    <w:rsid w:val="009F5CE0"/>
    <w:rsid w:val="009F5EB2"/>
    <w:rsid w:val="009F6192"/>
    <w:rsid w:val="009F675F"/>
    <w:rsid w:val="009F6B08"/>
    <w:rsid w:val="009F76C4"/>
    <w:rsid w:val="00A0013F"/>
    <w:rsid w:val="00A00290"/>
    <w:rsid w:val="00A006E9"/>
    <w:rsid w:val="00A00966"/>
    <w:rsid w:val="00A009CB"/>
    <w:rsid w:val="00A00B96"/>
    <w:rsid w:val="00A00E86"/>
    <w:rsid w:val="00A014E3"/>
    <w:rsid w:val="00A01F1A"/>
    <w:rsid w:val="00A02197"/>
    <w:rsid w:val="00A0226B"/>
    <w:rsid w:val="00A02292"/>
    <w:rsid w:val="00A022AB"/>
    <w:rsid w:val="00A025B8"/>
    <w:rsid w:val="00A029D1"/>
    <w:rsid w:val="00A03C4D"/>
    <w:rsid w:val="00A03F7B"/>
    <w:rsid w:val="00A03F9C"/>
    <w:rsid w:val="00A044A3"/>
    <w:rsid w:val="00A04665"/>
    <w:rsid w:val="00A0467C"/>
    <w:rsid w:val="00A04985"/>
    <w:rsid w:val="00A049B8"/>
    <w:rsid w:val="00A04BF7"/>
    <w:rsid w:val="00A04F39"/>
    <w:rsid w:val="00A052F1"/>
    <w:rsid w:val="00A05919"/>
    <w:rsid w:val="00A065EE"/>
    <w:rsid w:val="00A068EA"/>
    <w:rsid w:val="00A06A97"/>
    <w:rsid w:val="00A0773D"/>
    <w:rsid w:val="00A10370"/>
    <w:rsid w:val="00A1093C"/>
    <w:rsid w:val="00A11684"/>
    <w:rsid w:val="00A117A4"/>
    <w:rsid w:val="00A11C2E"/>
    <w:rsid w:val="00A1203C"/>
    <w:rsid w:val="00A122C3"/>
    <w:rsid w:val="00A1245B"/>
    <w:rsid w:val="00A124B2"/>
    <w:rsid w:val="00A1289D"/>
    <w:rsid w:val="00A12B62"/>
    <w:rsid w:val="00A12C08"/>
    <w:rsid w:val="00A1361C"/>
    <w:rsid w:val="00A139A2"/>
    <w:rsid w:val="00A14956"/>
    <w:rsid w:val="00A14B78"/>
    <w:rsid w:val="00A14C10"/>
    <w:rsid w:val="00A14CE0"/>
    <w:rsid w:val="00A150F4"/>
    <w:rsid w:val="00A1568B"/>
    <w:rsid w:val="00A1577F"/>
    <w:rsid w:val="00A15ACA"/>
    <w:rsid w:val="00A15CDE"/>
    <w:rsid w:val="00A15CF1"/>
    <w:rsid w:val="00A1634E"/>
    <w:rsid w:val="00A165F6"/>
    <w:rsid w:val="00A166FA"/>
    <w:rsid w:val="00A16DB7"/>
    <w:rsid w:val="00A17072"/>
    <w:rsid w:val="00A17979"/>
    <w:rsid w:val="00A17F53"/>
    <w:rsid w:val="00A2019B"/>
    <w:rsid w:val="00A20902"/>
    <w:rsid w:val="00A20A48"/>
    <w:rsid w:val="00A2177E"/>
    <w:rsid w:val="00A21C4E"/>
    <w:rsid w:val="00A223A2"/>
    <w:rsid w:val="00A2243B"/>
    <w:rsid w:val="00A227E1"/>
    <w:rsid w:val="00A229E4"/>
    <w:rsid w:val="00A23B79"/>
    <w:rsid w:val="00A23F6A"/>
    <w:rsid w:val="00A24558"/>
    <w:rsid w:val="00A24BEF"/>
    <w:rsid w:val="00A24E8E"/>
    <w:rsid w:val="00A24F7E"/>
    <w:rsid w:val="00A255AA"/>
    <w:rsid w:val="00A2585E"/>
    <w:rsid w:val="00A25FA1"/>
    <w:rsid w:val="00A25FBD"/>
    <w:rsid w:val="00A26158"/>
    <w:rsid w:val="00A265F6"/>
    <w:rsid w:val="00A26937"/>
    <w:rsid w:val="00A269F1"/>
    <w:rsid w:val="00A26E0A"/>
    <w:rsid w:val="00A2726C"/>
    <w:rsid w:val="00A2767A"/>
    <w:rsid w:val="00A27DCC"/>
    <w:rsid w:val="00A302E6"/>
    <w:rsid w:val="00A30367"/>
    <w:rsid w:val="00A303DD"/>
    <w:rsid w:val="00A303DE"/>
    <w:rsid w:val="00A30413"/>
    <w:rsid w:val="00A30467"/>
    <w:rsid w:val="00A304C8"/>
    <w:rsid w:val="00A30510"/>
    <w:rsid w:val="00A306DC"/>
    <w:rsid w:val="00A30806"/>
    <w:rsid w:val="00A3178B"/>
    <w:rsid w:val="00A31935"/>
    <w:rsid w:val="00A31C2F"/>
    <w:rsid w:val="00A31EE4"/>
    <w:rsid w:val="00A32029"/>
    <w:rsid w:val="00A32167"/>
    <w:rsid w:val="00A3265F"/>
    <w:rsid w:val="00A32D4E"/>
    <w:rsid w:val="00A331AC"/>
    <w:rsid w:val="00A33314"/>
    <w:rsid w:val="00A337EF"/>
    <w:rsid w:val="00A338AB"/>
    <w:rsid w:val="00A338F2"/>
    <w:rsid w:val="00A33A30"/>
    <w:rsid w:val="00A33B71"/>
    <w:rsid w:val="00A3416D"/>
    <w:rsid w:val="00A3436F"/>
    <w:rsid w:val="00A34422"/>
    <w:rsid w:val="00A34571"/>
    <w:rsid w:val="00A349A7"/>
    <w:rsid w:val="00A35348"/>
    <w:rsid w:val="00A35535"/>
    <w:rsid w:val="00A35A71"/>
    <w:rsid w:val="00A35AF7"/>
    <w:rsid w:val="00A35CD1"/>
    <w:rsid w:val="00A36310"/>
    <w:rsid w:val="00A367E3"/>
    <w:rsid w:val="00A36DF1"/>
    <w:rsid w:val="00A370B2"/>
    <w:rsid w:val="00A370E1"/>
    <w:rsid w:val="00A372F1"/>
    <w:rsid w:val="00A378C1"/>
    <w:rsid w:val="00A37E20"/>
    <w:rsid w:val="00A400A2"/>
    <w:rsid w:val="00A40135"/>
    <w:rsid w:val="00A404AE"/>
    <w:rsid w:val="00A408A6"/>
    <w:rsid w:val="00A40A78"/>
    <w:rsid w:val="00A40D3F"/>
    <w:rsid w:val="00A40D7E"/>
    <w:rsid w:val="00A40E1E"/>
    <w:rsid w:val="00A411B4"/>
    <w:rsid w:val="00A4126C"/>
    <w:rsid w:val="00A4152E"/>
    <w:rsid w:val="00A416AF"/>
    <w:rsid w:val="00A41A02"/>
    <w:rsid w:val="00A41DD4"/>
    <w:rsid w:val="00A42980"/>
    <w:rsid w:val="00A42990"/>
    <w:rsid w:val="00A42CF9"/>
    <w:rsid w:val="00A42E08"/>
    <w:rsid w:val="00A4328C"/>
    <w:rsid w:val="00A432FB"/>
    <w:rsid w:val="00A4372A"/>
    <w:rsid w:val="00A43A96"/>
    <w:rsid w:val="00A43E8F"/>
    <w:rsid w:val="00A43ED2"/>
    <w:rsid w:val="00A43F0B"/>
    <w:rsid w:val="00A44BAA"/>
    <w:rsid w:val="00A44F6B"/>
    <w:rsid w:val="00A450A1"/>
    <w:rsid w:val="00A45120"/>
    <w:rsid w:val="00A45976"/>
    <w:rsid w:val="00A45989"/>
    <w:rsid w:val="00A459AA"/>
    <w:rsid w:val="00A45A75"/>
    <w:rsid w:val="00A45EC4"/>
    <w:rsid w:val="00A45FBD"/>
    <w:rsid w:val="00A4654D"/>
    <w:rsid w:val="00A4669F"/>
    <w:rsid w:val="00A46D55"/>
    <w:rsid w:val="00A46D6C"/>
    <w:rsid w:val="00A46F5E"/>
    <w:rsid w:val="00A4709E"/>
    <w:rsid w:val="00A47185"/>
    <w:rsid w:val="00A47389"/>
    <w:rsid w:val="00A4771A"/>
    <w:rsid w:val="00A477EA"/>
    <w:rsid w:val="00A478D6"/>
    <w:rsid w:val="00A50041"/>
    <w:rsid w:val="00A50197"/>
    <w:rsid w:val="00A509AD"/>
    <w:rsid w:val="00A5134C"/>
    <w:rsid w:val="00A5158F"/>
    <w:rsid w:val="00A5185F"/>
    <w:rsid w:val="00A51CCF"/>
    <w:rsid w:val="00A51E89"/>
    <w:rsid w:val="00A51FE8"/>
    <w:rsid w:val="00A526FA"/>
    <w:rsid w:val="00A527D0"/>
    <w:rsid w:val="00A52B20"/>
    <w:rsid w:val="00A52F4B"/>
    <w:rsid w:val="00A53AFC"/>
    <w:rsid w:val="00A53B63"/>
    <w:rsid w:val="00A53DD7"/>
    <w:rsid w:val="00A546CE"/>
    <w:rsid w:val="00A549CE"/>
    <w:rsid w:val="00A54BAB"/>
    <w:rsid w:val="00A5537C"/>
    <w:rsid w:val="00A553B9"/>
    <w:rsid w:val="00A558CE"/>
    <w:rsid w:val="00A55F38"/>
    <w:rsid w:val="00A55FE7"/>
    <w:rsid w:val="00A561E6"/>
    <w:rsid w:val="00A5653E"/>
    <w:rsid w:val="00A565A5"/>
    <w:rsid w:val="00A565B3"/>
    <w:rsid w:val="00A56CA1"/>
    <w:rsid w:val="00A56EC6"/>
    <w:rsid w:val="00A57028"/>
    <w:rsid w:val="00A57671"/>
    <w:rsid w:val="00A576E2"/>
    <w:rsid w:val="00A578A8"/>
    <w:rsid w:val="00A57B9C"/>
    <w:rsid w:val="00A57FAD"/>
    <w:rsid w:val="00A60267"/>
    <w:rsid w:val="00A60529"/>
    <w:rsid w:val="00A608C2"/>
    <w:rsid w:val="00A60958"/>
    <w:rsid w:val="00A60B13"/>
    <w:rsid w:val="00A60C9E"/>
    <w:rsid w:val="00A60DF9"/>
    <w:rsid w:val="00A60F37"/>
    <w:rsid w:val="00A60F4F"/>
    <w:rsid w:val="00A60FF6"/>
    <w:rsid w:val="00A61EB4"/>
    <w:rsid w:val="00A6238B"/>
    <w:rsid w:val="00A624FB"/>
    <w:rsid w:val="00A628BB"/>
    <w:rsid w:val="00A628F6"/>
    <w:rsid w:val="00A63412"/>
    <w:rsid w:val="00A637EA"/>
    <w:rsid w:val="00A6396A"/>
    <w:rsid w:val="00A63E39"/>
    <w:rsid w:val="00A64548"/>
    <w:rsid w:val="00A6507A"/>
    <w:rsid w:val="00A656CC"/>
    <w:rsid w:val="00A65FE3"/>
    <w:rsid w:val="00A66146"/>
    <w:rsid w:val="00A664AE"/>
    <w:rsid w:val="00A66683"/>
    <w:rsid w:val="00A66BC7"/>
    <w:rsid w:val="00A66C3E"/>
    <w:rsid w:val="00A66C66"/>
    <w:rsid w:val="00A66C7E"/>
    <w:rsid w:val="00A67136"/>
    <w:rsid w:val="00A67371"/>
    <w:rsid w:val="00A673B5"/>
    <w:rsid w:val="00A67635"/>
    <w:rsid w:val="00A6782A"/>
    <w:rsid w:val="00A67FC5"/>
    <w:rsid w:val="00A70097"/>
    <w:rsid w:val="00A70C95"/>
    <w:rsid w:val="00A7112E"/>
    <w:rsid w:val="00A71627"/>
    <w:rsid w:val="00A7192E"/>
    <w:rsid w:val="00A71A63"/>
    <w:rsid w:val="00A71E58"/>
    <w:rsid w:val="00A72BA2"/>
    <w:rsid w:val="00A73012"/>
    <w:rsid w:val="00A73B01"/>
    <w:rsid w:val="00A73C25"/>
    <w:rsid w:val="00A73D80"/>
    <w:rsid w:val="00A73E64"/>
    <w:rsid w:val="00A742B7"/>
    <w:rsid w:val="00A7452D"/>
    <w:rsid w:val="00A74587"/>
    <w:rsid w:val="00A745EE"/>
    <w:rsid w:val="00A74B69"/>
    <w:rsid w:val="00A75526"/>
    <w:rsid w:val="00A75A14"/>
    <w:rsid w:val="00A762B8"/>
    <w:rsid w:val="00A7689F"/>
    <w:rsid w:val="00A76CE0"/>
    <w:rsid w:val="00A76DF3"/>
    <w:rsid w:val="00A76FBA"/>
    <w:rsid w:val="00A770BF"/>
    <w:rsid w:val="00A770F1"/>
    <w:rsid w:val="00A77D62"/>
    <w:rsid w:val="00A8074E"/>
    <w:rsid w:val="00A80949"/>
    <w:rsid w:val="00A80B8F"/>
    <w:rsid w:val="00A80C4B"/>
    <w:rsid w:val="00A81350"/>
    <w:rsid w:val="00A8142B"/>
    <w:rsid w:val="00A8153B"/>
    <w:rsid w:val="00A815C8"/>
    <w:rsid w:val="00A8177F"/>
    <w:rsid w:val="00A81AE5"/>
    <w:rsid w:val="00A81B5E"/>
    <w:rsid w:val="00A81F74"/>
    <w:rsid w:val="00A82642"/>
    <w:rsid w:val="00A8266B"/>
    <w:rsid w:val="00A829A4"/>
    <w:rsid w:val="00A82A4D"/>
    <w:rsid w:val="00A83498"/>
    <w:rsid w:val="00A835B4"/>
    <w:rsid w:val="00A83D3D"/>
    <w:rsid w:val="00A83D74"/>
    <w:rsid w:val="00A84334"/>
    <w:rsid w:val="00A84336"/>
    <w:rsid w:val="00A84A19"/>
    <w:rsid w:val="00A84CB4"/>
    <w:rsid w:val="00A850D4"/>
    <w:rsid w:val="00A85345"/>
    <w:rsid w:val="00A85423"/>
    <w:rsid w:val="00A854AD"/>
    <w:rsid w:val="00A85AFC"/>
    <w:rsid w:val="00A85DEB"/>
    <w:rsid w:val="00A86B8D"/>
    <w:rsid w:val="00A86F41"/>
    <w:rsid w:val="00A8703C"/>
    <w:rsid w:val="00A87546"/>
    <w:rsid w:val="00A87DCA"/>
    <w:rsid w:val="00A904FE"/>
    <w:rsid w:val="00A90586"/>
    <w:rsid w:val="00A90589"/>
    <w:rsid w:val="00A90EB8"/>
    <w:rsid w:val="00A90F98"/>
    <w:rsid w:val="00A913CC"/>
    <w:rsid w:val="00A913D4"/>
    <w:rsid w:val="00A919F9"/>
    <w:rsid w:val="00A919FD"/>
    <w:rsid w:val="00A91A27"/>
    <w:rsid w:val="00A92251"/>
    <w:rsid w:val="00A92367"/>
    <w:rsid w:val="00A92391"/>
    <w:rsid w:val="00A92666"/>
    <w:rsid w:val="00A92B9D"/>
    <w:rsid w:val="00A93105"/>
    <w:rsid w:val="00A9347A"/>
    <w:rsid w:val="00A93A98"/>
    <w:rsid w:val="00A93E68"/>
    <w:rsid w:val="00A941F0"/>
    <w:rsid w:val="00A944EE"/>
    <w:rsid w:val="00A94796"/>
    <w:rsid w:val="00A947E7"/>
    <w:rsid w:val="00A94B5B"/>
    <w:rsid w:val="00A94DE0"/>
    <w:rsid w:val="00A952B8"/>
    <w:rsid w:val="00A9537B"/>
    <w:rsid w:val="00A9546A"/>
    <w:rsid w:val="00A95574"/>
    <w:rsid w:val="00A95683"/>
    <w:rsid w:val="00A95A25"/>
    <w:rsid w:val="00A95EE3"/>
    <w:rsid w:val="00A95FD9"/>
    <w:rsid w:val="00A96353"/>
    <w:rsid w:val="00A963DE"/>
    <w:rsid w:val="00A963E3"/>
    <w:rsid w:val="00A96617"/>
    <w:rsid w:val="00A9746A"/>
    <w:rsid w:val="00A97690"/>
    <w:rsid w:val="00A9785F"/>
    <w:rsid w:val="00A978E7"/>
    <w:rsid w:val="00AA023F"/>
    <w:rsid w:val="00AA0371"/>
    <w:rsid w:val="00AA0374"/>
    <w:rsid w:val="00AA0656"/>
    <w:rsid w:val="00AA0776"/>
    <w:rsid w:val="00AA07D6"/>
    <w:rsid w:val="00AA0924"/>
    <w:rsid w:val="00AA0B92"/>
    <w:rsid w:val="00AA0F6B"/>
    <w:rsid w:val="00AA2108"/>
    <w:rsid w:val="00AA21A1"/>
    <w:rsid w:val="00AA2392"/>
    <w:rsid w:val="00AA2860"/>
    <w:rsid w:val="00AA2B2A"/>
    <w:rsid w:val="00AA2C7A"/>
    <w:rsid w:val="00AA3658"/>
    <w:rsid w:val="00AA414E"/>
    <w:rsid w:val="00AA4D7F"/>
    <w:rsid w:val="00AA5079"/>
    <w:rsid w:val="00AA52C3"/>
    <w:rsid w:val="00AA54E6"/>
    <w:rsid w:val="00AA5D5B"/>
    <w:rsid w:val="00AA5F79"/>
    <w:rsid w:val="00AA60D6"/>
    <w:rsid w:val="00AA63A4"/>
    <w:rsid w:val="00AA63AC"/>
    <w:rsid w:val="00AA6580"/>
    <w:rsid w:val="00AA6BD5"/>
    <w:rsid w:val="00AA70C8"/>
    <w:rsid w:val="00AA761C"/>
    <w:rsid w:val="00AA7890"/>
    <w:rsid w:val="00AA7C57"/>
    <w:rsid w:val="00AB0331"/>
    <w:rsid w:val="00AB0565"/>
    <w:rsid w:val="00AB0834"/>
    <w:rsid w:val="00AB0DEB"/>
    <w:rsid w:val="00AB12D5"/>
    <w:rsid w:val="00AB1782"/>
    <w:rsid w:val="00AB18C8"/>
    <w:rsid w:val="00AB22C8"/>
    <w:rsid w:val="00AB26A3"/>
    <w:rsid w:val="00AB2E0C"/>
    <w:rsid w:val="00AB3422"/>
    <w:rsid w:val="00AB3549"/>
    <w:rsid w:val="00AB3C6E"/>
    <w:rsid w:val="00AB3E0B"/>
    <w:rsid w:val="00AB3EB7"/>
    <w:rsid w:val="00AB4930"/>
    <w:rsid w:val="00AB51E6"/>
    <w:rsid w:val="00AB53D3"/>
    <w:rsid w:val="00AB54BD"/>
    <w:rsid w:val="00AB56C4"/>
    <w:rsid w:val="00AB5B05"/>
    <w:rsid w:val="00AB5BEA"/>
    <w:rsid w:val="00AB6254"/>
    <w:rsid w:val="00AB688C"/>
    <w:rsid w:val="00AB6BD8"/>
    <w:rsid w:val="00AB6F0D"/>
    <w:rsid w:val="00AB73A9"/>
    <w:rsid w:val="00AB73F5"/>
    <w:rsid w:val="00AB770D"/>
    <w:rsid w:val="00AB7A85"/>
    <w:rsid w:val="00AB7AAA"/>
    <w:rsid w:val="00AB7B4B"/>
    <w:rsid w:val="00AB7BEA"/>
    <w:rsid w:val="00AB7C2D"/>
    <w:rsid w:val="00AC0132"/>
    <w:rsid w:val="00AC0A5B"/>
    <w:rsid w:val="00AC0A5F"/>
    <w:rsid w:val="00AC0C5E"/>
    <w:rsid w:val="00AC0D82"/>
    <w:rsid w:val="00AC1BF5"/>
    <w:rsid w:val="00AC214B"/>
    <w:rsid w:val="00AC28F0"/>
    <w:rsid w:val="00AC2C77"/>
    <w:rsid w:val="00AC2C91"/>
    <w:rsid w:val="00AC3419"/>
    <w:rsid w:val="00AC381B"/>
    <w:rsid w:val="00AC3FBD"/>
    <w:rsid w:val="00AC4384"/>
    <w:rsid w:val="00AC4D6D"/>
    <w:rsid w:val="00AC516F"/>
    <w:rsid w:val="00AC550B"/>
    <w:rsid w:val="00AC56F6"/>
    <w:rsid w:val="00AC5B00"/>
    <w:rsid w:val="00AC5E0E"/>
    <w:rsid w:val="00AC6718"/>
    <w:rsid w:val="00AC6781"/>
    <w:rsid w:val="00AC6823"/>
    <w:rsid w:val="00AC689F"/>
    <w:rsid w:val="00AC6F4E"/>
    <w:rsid w:val="00AC71E6"/>
    <w:rsid w:val="00AC720F"/>
    <w:rsid w:val="00AC7800"/>
    <w:rsid w:val="00AC79A5"/>
    <w:rsid w:val="00AC7A30"/>
    <w:rsid w:val="00AC7E29"/>
    <w:rsid w:val="00AC7EF0"/>
    <w:rsid w:val="00AC7FA0"/>
    <w:rsid w:val="00AD010F"/>
    <w:rsid w:val="00AD02A0"/>
    <w:rsid w:val="00AD0367"/>
    <w:rsid w:val="00AD038E"/>
    <w:rsid w:val="00AD0777"/>
    <w:rsid w:val="00AD083D"/>
    <w:rsid w:val="00AD0914"/>
    <w:rsid w:val="00AD0B69"/>
    <w:rsid w:val="00AD0BFA"/>
    <w:rsid w:val="00AD16BE"/>
    <w:rsid w:val="00AD179C"/>
    <w:rsid w:val="00AD27B2"/>
    <w:rsid w:val="00AD29CF"/>
    <w:rsid w:val="00AD384F"/>
    <w:rsid w:val="00AD40B0"/>
    <w:rsid w:val="00AD4333"/>
    <w:rsid w:val="00AD452E"/>
    <w:rsid w:val="00AD48A9"/>
    <w:rsid w:val="00AD4AE9"/>
    <w:rsid w:val="00AD4F25"/>
    <w:rsid w:val="00AD4FC3"/>
    <w:rsid w:val="00AD52F6"/>
    <w:rsid w:val="00AD53E4"/>
    <w:rsid w:val="00AD5475"/>
    <w:rsid w:val="00AD61CD"/>
    <w:rsid w:val="00AD63D8"/>
    <w:rsid w:val="00AD666A"/>
    <w:rsid w:val="00AD6903"/>
    <w:rsid w:val="00AD71F1"/>
    <w:rsid w:val="00AD7A04"/>
    <w:rsid w:val="00AD7CB5"/>
    <w:rsid w:val="00AE0A6E"/>
    <w:rsid w:val="00AE0B28"/>
    <w:rsid w:val="00AE146D"/>
    <w:rsid w:val="00AE2155"/>
    <w:rsid w:val="00AE2259"/>
    <w:rsid w:val="00AE23D4"/>
    <w:rsid w:val="00AE25D9"/>
    <w:rsid w:val="00AE2EC6"/>
    <w:rsid w:val="00AE33C2"/>
    <w:rsid w:val="00AE364D"/>
    <w:rsid w:val="00AE4A1C"/>
    <w:rsid w:val="00AE4CDB"/>
    <w:rsid w:val="00AE4F33"/>
    <w:rsid w:val="00AE5250"/>
    <w:rsid w:val="00AE5B74"/>
    <w:rsid w:val="00AE5BBF"/>
    <w:rsid w:val="00AE5EF4"/>
    <w:rsid w:val="00AE5FF6"/>
    <w:rsid w:val="00AE6261"/>
    <w:rsid w:val="00AE6318"/>
    <w:rsid w:val="00AE65BA"/>
    <w:rsid w:val="00AE66ED"/>
    <w:rsid w:val="00AE6E8C"/>
    <w:rsid w:val="00AE71FC"/>
    <w:rsid w:val="00AE775B"/>
    <w:rsid w:val="00AE779C"/>
    <w:rsid w:val="00AE788A"/>
    <w:rsid w:val="00AE78F2"/>
    <w:rsid w:val="00AE7A54"/>
    <w:rsid w:val="00AE7C49"/>
    <w:rsid w:val="00AF001C"/>
    <w:rsid w:val="00AF0642"/>
    <w:rsid w:val="00AF0E8E"/>
    <w:rsid w:val="00AF1180"/>
    <w:rsid w:val="00AF1820"/>
    <w:rsid w:val="00AF1917"/>
    <w:rsid w:val="00AF1ABB"/>
    <w:rsid w:val="00AF2108"/>
    <w:rsid w:val="00AF227F"/>
    <w:rsid w:val="00AF2825"/>
    <w:rsid w:val="00AF28E0"/>
    <w:rsid w:val="00AF2A2C"/>
    <w:rsid w:val="00AF2D3F"/>
    <w:rsid w:val="00AF3000"/>
    <w:rsid w:val="00AF3369"/>
    <w:rsid w:val="00AF35B6"/>
    <w:rsid w:val="00AF36D0"/>
    <w:rsid w:val="00AF37A1"/>
    <w:rsid w:val="00AF37E2"/>
    <w:rsid w:val="00AF3C5A"/>
    <w:rsid w:val="00AF3CFF"/>
    <w:rsid w:val="00AF4104"/>
    <w:rsid w:val="00AF4346"/>
    <w:rsid w:val="00AF43D8"/>
    <w:rsid w:val="00AF4509"/>
    <w:rsid w:val="00AF4552"/>
    <w:rsid w:val="00AF4598"/>
    <w:rsid w:val="00AF4800"/>
    <w:rsid w:val="00AF4FC8"/>
    <w:rsid w:val="00AF51DB"/>
    <w:rsid w:val="00AF52CF"/>
    <w:rsid w:val="00AF565D"/>
    <w:rsid w:val="00AF5BB6"/>
    <w:rsid w:val="00AF5D57"/>
    <w:rsid w:val="00AF5DBE"/>
    <w:rsid w:val="00AF5FF0"/>
    <w:rsid w:val="00AF62D6"/>
    <w:rsid w:val="00AF64AA"/>
    <w:rsid w:val="00AF67D9"/>
    <w:rsid w:val="00AF67E1"/>
    <w:rsid w:val="00AF6C95"/>
    <w:rsid w:val="00AF6DEA"/>
    <w:rsid w:val="00AF7AC2"/>
    <w:rsid w:val="00AF7AF6"/>
    <w:rsid w:val="00AF7E43"/>
    <w:rsid w:val="00B000C2"/>
    <w:rsid w:val="00B000D4"/>
    <w:rsid w:val="00B002AA"/>
    <w:rsid w:val="00B0074E"/>
    <w:rsid w:val="00B00CA7"/>
    <w:rsid w:val="00B00FFA"/>
    <w:rsid w:val="00B01090"/>
    <w:rsid w:val="00B01871"/>
    <w:rsid w:val="00B01AEB"/>
    <w:rsid w:val="00B02130"/>
    <w:rsid w:val="00B024FC"/>
    <w:rsid w:val="00B026F5"/>
    <w:rsid w:val="00B0287D"/>
    <w:rsid w:val="00B02E0B"/>
    <w:rsid w:val="00B030FD"/>
    <w:rsid w:val="00B033AE"/>
    <w:rsid w:val="00B03525"/>
    <w:rsid w:val="00B036CD"/>
    <w:rsid w:val="00B03C2C"/>
    <w:rsid w:val="00B045C2"/>
    <w:rsid w:val="00B04A14"/>
    <w:rsid w:val="00B04B92"/>
    <w:rsid w:val="00B05F69"/>
    <w:rsid w:val="00B06424"/>
    <w:rsid w:val="00B0647D"/>
    <w:rsid w:val="00B0690A"/>
    <w:rsid w:val="00B06B8B"/>
    <w:rsid w:val="00B077F2"/>
    <w:rsid w:val="00B07B7D"/>
    <w:rsid w:val="00B07E3E"/>
    <w:rsid w:val="00B07E4F"/>
    <w:rsid w:val="00B10BE0"/>
    <w:rsid w:val="00B10F0B"/>
    <w:rsid w:val="00B1119B"/>
    <w:rsid w:val="00B11496"/>
    <w:rsid w:val="00B116F8"/>
    <w:rsid w:val="00B11849"/>
    <w:rsid w:val="00B11A95"/>
    <w:rsid w:val="00B11F2F"/>
    <w:rsid w:val="00B12587"/>
    <w:rsid w:val="00B12684"/>
    <w:rsid w:val="00B128E4"/>
    <w:rsid w:val="00B129BC"/>
    <w:rsid w:val="00B12B02"/>
    <w:rsid w:val="00B12E88"/>
    <w:rsid w:val="00B12EB7"/>
    <w:rsid w:val="00B13B37"/>
    <w:rsid w:val="00B13C0C"/>
    <w:rsid w:val="00B13E06"/>
    <w:rsid w:val="00B13FB5"/>
    <w:rsid w:val="00B14270"/>
    <w:rsid w:val="00B142E1"/>
    <w:rsid w:val="00B147F7"/>
    <w:rsid w:val="00B14968"/>
    <w:rsid w:val="00B14B45"/>
    <w:rsid w:val="00B14C40"/>
    <w:rsid w:val="00B15777"/>
    <w:rsid w:val="00B157BC"/>
    <w:rsid w:val="00B15873"/>
    <w:rsid w:val="00B15893"/>
    <w:rsid w:val="00B15AC7"/>
    <w:rsid w:val="00B15C59"/>
    <w:rsid w:val="00B16396"/>
    <w:rsid w:val="00B16465"/>
    <w:rsid w:val="00B16665"/>
    <w:rsid w:val="00B16D8C"/>
    <w:rsid w:val="00B1745E"/>
    <w:rsid w:val="00B1783C"/>
    <w:rsid w:val="00B179FF"/>
    <w:rsid w:val="00B17A72"/>
    <w:rsid w:val="00B17DEE"/>
    <w:rsid w:val="00B202E3"/>
    <w:rsid w:val="00B2072F"/>
    <w:rsid w:val="00B20765"/>
    <w:rsid w:val="00B20865"/>
    <w:rsid w:val="00B20FD7"/>
    <w:rsid w:val="00B21667"/>
    <w:rsid w:val="00B216F2"/>
    <w:rsid w:val="00B21733"/>
    <w:rsid w:val="00B21995"/>
    <w:rsid w:val="00B21AAA"/>
    <w:rsid w:val="00B21C14"/>
    <w:rsid w:val="00B21DEA"/>
    <w:rsid w:val="00B220FC"/>
    <w:rsid w:val="00B223B5"/>
    <w:rsid w:val="00B22492"/>
    <w:rsid w:val="00B22891"/>
    <w:rsid w:val="00B22933"/>
    <w:rsid w:val="00B22B30"/>
    <w:rsid w:val="00B22E95"/>
    <w:rsid w:val="00B22F61"/>
    <w:rsid w:val="00B22FDE"/>
    <w:rsid w:val="00B22FF8"/>
    <w:rsid w:val="00B231F1"/>
    <w:rsid w:val="00B23670"/>
    <w:rsid w:val="00B23E1F"/>
    <w:rsid w:val="00B25268"/>
    <w:rsid w:val="00B2555B"/>
    <w:rsid w:val="00B2590F"/>
    <w:rsid w:val="00B25F7F"/>
    <w:rsid w:val="00B26944"/>
    <w:rsid w:val="00B26A5B"/>
    <w:rsid w:val="00B26C9F"/>
    <w:rsid w:val="00B26DDB"/>
    <w:rsid w:val="00B2754A"/>
    <w:rsid w:val="00B27670"/>
    <w:rsid w:val="00B27A37"/>
    <w:rsid w:val="00B300AF"/>
    <w:rsid w:val="00B30463"/>
    <w:rsid w:val="00B3046C"/>
    <w:rsid w:val="00B3080A"/>
    <w:rsid w:val="00B308DD"/>
    <w:rsid w:val="00B3095D"/>
    <w:rsid w:val="00B31041"/>
    <w:rsid w:val="00B31450"/>
    <w:rsid w:val="00B32015"/>
    <w:rsid w:val="00B32084"/>
    <w:rsid w:val="00B324FD"/>
    <w:rsid w:val="00B32947"/>
    <w:rsid w:val="00B32959"/>
    <w:rsid w:val="00B32B1D"/>
    <w:rsid w:val="00B32C16"/>
    <w:rsid w:val="00B33404"/>
    <w:rsid w:val="00B338A1"/>
    <w:rsid w:val="00B34107"/>
    <w:rsid w:val="00B344D5"/>
    <w:rsid w:val="00B34823"/>
    <w:rsid w:val="00B34939"/>
    <w:rsid w:val="00B34E5D"/>
    <w:rsid w:val="00B35340"/>
    <w:rsid w:val="00B355A2"/>
    <w:rsid w:val="00B35729"/>
    <w:rsid w:val="00B35D62"/>
    <w:rsid w:val="00B35E72"/>
    <w:rsid w:val="00B37057"/>
    <w:rsid w:val="00B37647"/>
    <w:rsid w:val="00B376C1"/>
    <w:rsid w:val="00B37A96"/>
    <w:rsid w:val="00B37E8D"/>
    <w:rsid w:val="00B402C1"/>
    <w:rsid w:val="00B403CC"/>
    <w:rsid w:val="00B403D2"/>
    <w:rsid w:val="00B40530"/>
    <w:rsid w:val="00B4074A"/>
    <w:rsid w:val="00B40B23"/>
    <w:rsid w:val="00B410F2"/>
    <w:rsid w:val="00B41346"/>
    <w:rsid w:val="00B4173C"/>
    <w:rsid w:val="00B41751"/>
    <w:rsid w:val="00B41FA5"/>
    <w:rsid w:val="00B42158"/>
    <w:rsid w:val="00B425FD"/>
    <w:rsid w:val="00B42895"/>
    <w:rsid w:val="00B431A0"/>
    <w:rsid w:val="00B439AB"/>
    <w:rsid w:val="00B43A5C"/>
    <w:rsid w:val="00B44503"/>
    <w:rsid w:val="00B448C5"/>
    <w:rsid w:val="00B44C17"/>
    <w:rsid w:val="00B44D99"/>
    <w:rsid w:val="00B4550B"/>
    <w:rsid w:val="00B457FF"/>
    <w:rsid w:val="00B45AEE"/>
    <w:rsid w:val="00B45BA9"/>
    <w:rsid w:val="00B45DAD"/>
    <w:rsid w:val="00B45F6A"/>
    <w:rsid w:val="00B45FC0"/>
    <w:rsid w:val="00B4676A"/>
    <w:rsid w:val="00B46792"/>
    <w:rsid w:val="00B46804"/>
    <w:rsid w:val="00B46D69"/>
    <w:rsid w:val="00B4737A"/>
    <w:rsid w:val="00B475FC"/>
    <w:rsid w:val="00B479C4"/>
    <w:rsid w:val="00B47D62"/>
    <w:rsid w:val="00B501A0"/>
    <w:rsid w:val="00B50214"/>
    <w:rsid w:val="00B50A67"/>
    <w:rsid w:val="00B51067"/>
    <w:rsid w:val="00B512F8"/>
    <w:rsid w:val="00B51850"/>
    <w:rsid w:val="00B51B7B"/>
    <w:rsid w:val="00B51F15"/>
    <w:rsid w:val="00B524C2"/>
    <w:rsid w:val="00B52C12"/>
    <w:rsid w:val="00B53221"/>
    <w:rsid w:val="00B535EA"/>
    <w:rsid w:val="00B53E51"/>
    <w:rsid w:val="00B53FB1"/>
    <w:rsid w:val="00B54157"/>
    <w:rsid w:val="00B54EEB"/>
    <w:rsid w:val="00B54FF3"/>
    <w:rsid w:val="00B55346"/>
    <w:rsid w:val="00B55500"/>
    <w:rsid w:val="00B557D0"/>
    <w:rsid w:val="00B5593F"/>
    <w:rsid w:val="00B55F81"/>
    <w:rsid w:val="00B561AE"/>
    <w:rsid w:val="00B5620A"/>
    <w:rsid w:val="00B56F81"/>
    <w:rsid w:val="00B572E7"/>
    <w:rsid w:val="00B574ED"/>
    <w:rsid w:val="00B579F9"/>
    <w:rsid w:val="00B57A89"/>
    <w:rsid w:val="00B57BAE"/>
    <w:rsid w:val="00B57D3C"/>
    <w:rsid w:val="00B60309"/>
    <w:rsid w:val="00B60540"/>
    <w:rsid w:val="00B60B61"/>
    <w:rsid w:val="00B60C06"/>
    <w:rsid w:val="00B6136B"/>
    <w:rsid w:val="00B615A8"/>
    <w:rsid w:val="00B61865"/>
    <w:rsid w:val="00B61EA7"/>
    <w:rsid w:val="00B62268"/>
    <w:rsid w:val="00B6280C"/>
    <w:rsid w:val="00B62871"/>
    <w:rsid w:val="00B628C4"/>
    <w:rsid w:val="00B62E45"/>
    <w:rsid w:val="00B62FF0"/>
    <w:rsid w:val="00B63054"/>
    <w:rsid w:val="00B63448"/>
    <w:rsid w:val="00B634C0"/>
    <w:rsid w:val="00B63967"/>
    <w:rsid w:val="00B63A14"/>
    <w:rsid w:val="00B63EAA"/>
    <w:rsid w:val="00B64CA9"/>
    <w:rsid w:val="00B64E50"/>
    <w:rsid w:val="00B6533D"/>
    <w:rsid w:val="00B66314"/>
    <w:rsid w:val="00B66591"/>
    <w:rsid w:val="00B66692"/>
    <w:rsid w:val="00B66C0E"/>
    <w:rsid w:val="00B66DB2"/>
    <w:rsid w:val="00B67094"/>
    <w:rsid w:val="00B67184"/>
    <w:rsid w:val="00B67229"/>
    <w:rsid w:val="00B675AC"/>
    <w:rsid w:val="00B6763A"/>
    <w:rsid w:val="00B677B0"/>
    <w:rsid w:val="00B67830"/>
    <w:rsid w:val="00B67F3C"/>
    <w:rsid w:val="00B70866"/>
    <w:rsid w:val="00B70B87"/>
    <w:rsid w:val="00B70DE8"/>
    <w:rsid w:val="00B7106A"/>
    <w:rsid w:val="00B7140B"/>
    <w:rsid w:val="00B71BB1"/>
    <w:rsid w:val="00B71C56"/>
    <w:rsid w:val="00B71D1B"/>
    <w:rsid w:val="00B7202F"/>
    <w:rsid w:val="00B72390"/>
    <w:rsid w:val="00B72775"/>
    <w:rsid w:val="00B727D2"/>
    <w:rsid w:val="00B727DA"/>
    <w:rsid w:val="00B72CCE"/>
    <w:rsid w:val="00B72DC0"/>
    <w:rsid w:val="00B72EAB"/>
    <w:rsid w:val="00B72F3F"/>
    <w:rsid w:val="00B72FC8"/>
    <w:rsid w:val="00B73017"/>
    <w:rsid w:val="00B73092"/>
    <w:rsid w:val="00B7327C"/>
    <w:rsid w:val="00B73AE4"/>
    <w:rsid w:val="00B73B9B"/>
    <w:rsid w:val="00B73E80"/>
    <w:rsid w:val="00B742DC"/>
    <w:rsid w:val="00B744D7"/>
    <w:rsid w:val="00B756CA"/>
    <w:rsid w:val="00B75A83"/>
    <w:rsid w:val="00B75AE5"/>
    <w:rsid w:val="00B75BAA"/>
    <w:rsid w:val="00B75F8F"/>
    <w:rsid w:val="00B76086"/>
    <w:rsid w:val="00B764EB"/>
    <w:rsid w:val="00B76832"/>
    <w:rsid w:val="00B770C0"/>
    <w:rsid w:val="00B773EE"/>
    <w:rsid w:val="00B77788"/>
    <w:rsid w:val="00B77C2B"/>
    <w:rsid w:val="00B77C9B"/>
    <w:rsid w:val="00B77F3F"/>
    <w:rsid w:val="00B80BF3"/>
    <w:rsid w:val="00B80FCA"/>
    <w:rsid w:val="00B80FE4"/>
    <w:rsid w:val="00B810D9"/>
    <w:rsid w:val="00B8119E"/>
    <w:rsid w:val="00B81AA5"/>
    <w:rsid w:val="00B81E51"/>
    <w:rsid w:val="00B81ECF"/>
    <w:rsid w:val="00B82052"/>
    <w:rsid w:val="00B8208E"/>
    <w:rsid w:val="00B82103"/>
    <w:rsid w:val="00B8211F"/>
    <w:rsid w:val="00B82561"/>
    <w:rsid w:val="00B8287A"/>
    <w:rsid w:val="00B828B3"/>
    <w:rsid w:val="00B82F8A"/>
    <w:rsid w:val="00B8317D"/>
    <w:rsid w:val="00B832AF"/>
    <w:rsid w:val="00B83852"/>
    <w:rsid w:val="00B83BA6"/>
    <w:rsid w:val="00B84781"/>
    <w:rsid w:val="00B8492D"/>
    <w:rsid w:val="00B84A58"/>
    <w:rsid w:val="00B84E7C"/>
    <w:rsid w:val="00B851BD"/>
    <w:rsid w:val="00B8521E"/>
    <w:rsid w:val="00B85277"/>
    <w:rsid w:val="00B85BBB"/>
    <w:rsid w:val="00B85CDB"/>
    <w:rsid w:val="00B85CEE"/>
    <w:rsid w:val="00B85ED5"/>
    <w:rsid w:val="00B86067"/>
    <w:rsid w:val="00B86183"/>
    <w:rsid w:val="00B86664"/>
    <w:rsid w:val="00B869C6"/>
    <w:rsid w:val="00B87028"/>
    <w:rsid w:val="00B87192"/>
    <w:rsid w:val="00B876F8"/>
    <w:rsid w:val="00B87A6D"/>
    <w:rsid w:val="00B87E14"/>
    <w:rsid w:val="00B902CB"/>
    <w:rsid w:val="00B90AB1"/>
    <w:rsid w:val="00B90E18"/>
    <w:rsid w:val="00B910D1"/>
    <w:rsid w:val="00B91210"/>
    <w:rsid w:val="00B9138B"/>
    <w:rsid w:val="00B91673"/>
    <w:rsid w:val="00B91820"/>
    <w:rsid w:val="00B91A23"/>
    <w:rsid w:val="00B91C19"/>
    <w:rsid w:val="00B91D79"/>
    <w:rsid w:val="00B9299D"/>
    <w:rsid w:val="00B92E7F"/>
    <w:rsid w:val="00B93375"/>
    <w:rsid w:val="00B93C95"/>
    <w:rsid w:val="00B93F70"/>
    <w:rsid w:val="00B94577"/>
    <w:rsid w:val="00B94A0C"/>
    <w:rsid w:val="00B94A9A"/>
    <w:rsid w:val="00B9512E"/>
    <w:rsid w:val="00B9516E"/>
    <w:rsid w:val="00B953A0"/>
    <w:rsid w:val="00B95C08"/>
    <w:rsid w:val="00B95DCB"/>
    <w:rsid w:val="00B95FFD"/>
    <w:rsid w:val="00B968B9"/>
    <w:rsid w:val="00B969C8"/>
    <w:rsid w:val="00B96E3B"/>
    <w:rsid w:val="00B97059"/>
    <w:rsid w:val="00B97664"/>
    <w:rsid w:val="00B97773"/>
    <w:rsid w:val="00BA0143"/>
    <w:rsid w:val="00BA038A"/>
    <w:rsid w:val="00BA054C"/>
    <w:rsid w:val="00BA0666"/>
    <w:rsid w:val="00BA07B6"/>
    <w:rsid w:val="00BA08CA"/>
    <w:rsid w:val="00BA0A7F"/>
    <w:rsid w:val="00BA0FF3"/>
    <w:rsid w:val="00BA1830"/>
    <w:rsid w:val="00BA1C6C"/>
    <w:rsid w:val="00BA2383"/>
    <w:rsid w:val="00BA23F4"/>
    <w:rsid w:val="00BA2767"/>
    <w:rsid w:val="00BA2F2A"/>
    <w:rsid w:val="00BA3561"/>
    <w:rsid w:val="00BA36B1"/>
    <w:rsid w:val="00BA36F7"/>
    <w:rsid w:val="00BA3784"/>
    <w:rsid w:val="00BA3CEC"/>
    <w:rsid w:val="00BA3E4D"/>
    <w:rsid w:val="00BA402F"/>
    <w:rsid w:val="00BA4190"/>
    <w:rsid w:val="00BA475F"/>
    <w:rsid w:val="00BA4BE1"/>
    <w:rsid w:val="00BA4C51"/>
    <w:rsid w:val="00BA5018"/>
    <w:rsid w:val="00BA50E4"/>
    <w:rsid w:val="00BA585A"/>
    <w:rsid w:val="00BA5B86"/>
    <w:rsid w:val="00BA5DDE"/>
    <w:rsid w:val="00BA5F75"/>
    <w:rsid w:val="00BA66D2"/>
    <w:rsid w:val="00BA6C6B"/>
    <w:rsid w:val="00BA7192"/>
    <w:rsid w:val="00BA72DA"/>
    <w:rsid w:val="00BA7809"/>
    <w:rsid w:val="00BA7F35"/>
    <w:rsid w:val="00BA7F47"/>
    <w:rsid w:val="00BA7FEC"/>
    <w:rsid w:val="00BB012B"/>
    <w:rsid w:val="00BB0277"/>
    <w:rsid w:val="00BB0B3F"/>
    <w:rsid w:val="00BB0E60"/>
    <w:rsid w:val="00BB127C"/>
    <w:rsid w:val="00BB1F46"/>
    <w:rsid w:val="00BB234D"/>
    <w:rsid w:val="00BB24B7"/>
    <w:rsid w:val="00BB24E2"/>
    <w:rsid w:val="00BB26E3"/>
    <w:rsid w:val="00BB28EA"/>
    <w:rsid w:val="00BB32EC"/>
    <w:rsid w:val="00BB35F0"/>
    <w:rsid w:val="00BB368E"/>
    <w:rsid w:val="00BB4758"/>
    <w:rsid w:val="00BB4F6E"/>
    <w:rsid w:val="00BB5145"/>
    <w:rsid w:val="00BB526D"/>
    <w:rsid w:val="00BB529C"/>
    <w:rsid w:val="00BB54AC"/>
    <w:rsid w:val="00BB5526"/>
    <w:rsid w:val="00BB55D7"/>
    <w:rsid w:val="00BB564B"/>
    <w:rsid w:val="00BB58A6"/>
    <w:rsid w:val="00BB5B82"/>
    <w:rsid w:val="00BB6152"/>
    <w:rsid w:val="00BB648C"/>
    <w:rsid w:val="00BB6892"/>
    <w:rsid w:val="00BB7320"/>
    <w:rsid w:val="00BB7600"/>
    <w:rsid w:val="00BB766D"/>
    <w:rsid w:val="00BB76ED"/>
    <w:rsid w:val="00BB77E2"/>
    <w:rsid w:val="00BB7915"/>
    <w:rsid w:val="00BB7D1C"/>
    <w:rsid w:val="00BB7E35"/>
    <w:rsid w:val="00BC0018"/>
    <w:rsid w:val="00BC0417"/>
    <w:rsid w:val="00BC066A"/>
    <w:rsid w:val="00BC09FD"/>
    <w:rsid w:val="00BC0D47"/>
    <w:rsid w:val="00BC1216"/>
    <w:rsid w:val="00BC14BE"/>
    <w:rsid w:val="00BC19AE"/>
    <w:rsid w:val="00BC1A25"/>
    <w:rsid w:val="00BC1ED9"/>
    <w:rsid w:val="00BC209F"/>
    <w:rsid w:val="00BC23C1"/>
    <w:rsid w:val="00BC250D"/>
    <w:rsid w:val="00BC26ED"/>
    <w:rsid w:val="00BC2A91"/>
    <w:rsid w:val="00BC338F"/>
    <w:rsid w:val="00BC35D9"/>
    <w:rsid w:val="00BC3924"/>
    <w:rsid w:val="00BC3A57"/>
    <w:rsid w:val="00BC3DEA"/>
    <w:rsid w:val="00BC4987"/>
    <w:rsid w:val="00BC49C6"/>
    <w:rsid w:val="00BC5188"/>
    <w:rsid w:val="00BC521E"/>
    <w:rsid w:val="00BC543F"/>
    <w:rsid w:val="00BC548B"/>
    <w:rsid w:val="00BC563C"/>
    <w:rsid w:val="00BC56AF"/>
    <w:rsid w:val="00BC57A7"/>
    <w:rsid w:val="00BC5846"/>
    <w:rsid w:val="00BC5926"/>
    <w:rsid w:val="00BC5932"/>
    <w:rsid w:val="00BC5B48"/>
    <w:rsid w:val="00BC5ED1"/>
    <w:rsid w:val="00BC5F9D"/>
    <w:rsid w:val="00BC602A"/>
    <w:rsid w:val="00BC603C"/>
    <w:rsid w:val="00BC65F2"/>
    <w:rsid w:val="00BC6A9B"/>
    <w:rsid w:val="00BC6EE8"/>
    <w:rsid w:val="00BC6FB0"/>
    <w:rsid w:val="00BC703C"/>
    <w:rsid w:val="00BC710E"/>
    <w:rsid w:val="00BC72E0"/>
    <w:rsid w:val="00BC7302"/>
    <w:rsid w:val="00BC744C"/>
    <w:rsid w:val="00BC76F9"/>
    <w:rsid w:val="00BC78BA"/>
    <w:rsid w:val="00BD0141"/>
    <w:rsid w:val="00BD0EAD"/>
    <w:rsid w:val="00BD12A0"/>
    <w:rsid w:val="00BD1A26"/>
    <w:rsid w:val="00BD1A65"/>
    <w:rsid w:val="00BD1DBA"/>
    <w:rsid w:val="00BD1DDE"/>
    <w:rsid w:val="00BD20BD"/>
    <w:rsid w:val="00BD20E8"/>
    <w:rsid w:val="00BD20EB"/>
    <w:rsid w:val="00BD216B"/>
    <w:rsid w:val="00BD25B9"/>
    <w:rsid w:val="00BD3076"/>
    <w:rsid w:val="00BD3F00"/>
    <w:rsid w:val="00BD3F49"/>
    <w:rsid w:val="00BD419F"/>
    <w:rsid w:val="00BD47FD"/>
    <w:rsid w:val="00BD4FFC"/>
    <w:rsid w:val="00BD5013"/>
    <w:rsid w:val="00BD5129"/>
    <w:rsid w:val="00BD561E"/>
    <w:rsid w:val="00BD5656"/>
    <w:rsid w:val="00BD6166"/>
    <w:rsid w:val="00BD647A"/>
    <w:rsid w:val="00BD6674"/>
    <w:rsid w:val="00BD6AB8"/>
    <w:rsid w:val="00BD6BAA"/>
    <w:rsid w:val="00BD6EA8"/>
    <w:rsid w:val="00BD7891"/>
    <w:rsid w:val="00BD7A24"/>
    <w:rsid w:val="00BD7EF2"/>
    <w:rsid w:val="00BE00B3"/>
    <w:rsid w:val="00BE01EA"/>
    <w:rsid w:val="00BE03DA"/>
    <w:rsid w:val="00BE0532"/>
    <w:rsid w:val="00BE055E"/>
    <w:rsid w:val="00BE0846"/>
    <w:rsid w:val="00BE0941"/>
    <w:rsid w:val="00BE0C67"/>
    <w:rsid w:val="00BE0EE8"/>
    <w:rsid w:val="00BE10A0"/>
    <w:rsid w:val="00BE113C"/>
    <w:rsid w:val="00BE11EB"/>
    <w:rsid w:val="00BE1202"/>
    <w:rsid w:val="00BE13A3"/>
    <w:rsid w:val="00BE17B7"/>
    <w:rsid w:val="00BE1A6E"/>
    <w:rsid w:val="00BE1B1B"/>
    <w:rsid w:val="00BE1BA6"/>
    <w:rsid w:val="00BE2056"/>
    <w:rsid w:val="00BE2448"/>
    <w:rsid w:val="00BE27DF"/>
    <w:rsid w:val="00BE3B77"/>
    <w:rsid w:val="00BE4321"/>
    <w:rsid w:val="00BE455B"/>
    <w:rsid w:val="00BE4590"/>
    <w:rsid w:val="00BE46E8"/>
    <w:rsid w:val="00BE4BB4"/>
    <w:rsid w:val="00BE4CEB"/>
    <w:rsid w:val="00BE5A30"/>
    <w:rsid w:val="00BE5A4B"/>
    <w:rsid w:val="00BE5EFD"/>
    <w:rsid w:val="00BE5F6F"/>
    <w:rsid w:val="00BE646D"/>
    <w:rsid w:val="00BE6DB1"/>
    <w:rsid w:val="00BE7176"/>
    <w:rsid w:val="00BE718D"/>
    <w:rsid w:val="00BE7215"/>
    <w:rsid w:val="00BE7650"/>
    <w:rsid w:val="00BE77D7"/>
    <w:rsid w:val="00BE7AE7"/>
    <w:rsid w:val="00BE7D18"/>
    <w:rsid w:val="00BE7EFC"/>
    <w:rsid w:val="00BE7F80"/>
    <w:rsid w:val="00BF0011"/>
    <w:rsid w:val="00BF0596"/>
    <w:rsid w:val="00BF0AC5"/>
    <w:rsid w:val="00BF0E49"/>
    <w:rsid w:val="00BF0F0C"/>
    <w:rsid w:val="00BF1CC6"/>
    <w:rsid w:val="00BF1E27"/>
    <w:rsid w:val="00BF23E6"/>
    <w:rsid w:val="00BF23F2"/>
    <w:rsid w:val="00BF2628"/>
    <w:rsid w:val="00BF2A5F"/>
    <w:rsid w:val="00BF2D24"/>
    <w:rsid w:val="00BF3215"/>
    <w:rsid w:val="00BF3652"/>
    <w:rsid w:val="00BF3AB9"/>
    <w:rsid w:val="00BF3C57"/>
    <w:rsid w:val="00BF3CD7"/>
    <w:rsid w:val="00BF4180"/>
    <w:rsid w:val="00BF41AE"/>
    <w:rsid w:val="00BF44C3"/>
    <w:rsid w:val="00BF465D"/>
    <w:rsid w:val="00BF48C5"/>
    <w:rsid w:val="00BF4982"/>
    <w:rsid w:val="00BF4AF7"/>
    <w:rsid w:val="00BF535D"/>
    <w:rsid w:val="00BF55E8"/>
    <w:rsid w:val="00BF5B1A"/>
    <w:rsid w:val="00BF5BFF"/>
    <w:rsid w:val="00BF5D99"/>
    <w:rsid w:val="00BF5EB5"/>
    <w:rsid w:val="00BF6151"/>
    <w:rsid w:val="00BF62A6"/>
    <w:rsid w:val="00BF65C5"/>
    <w:rsid w:val="00BF674D"/>
    <w:rsid w:val="00BF75E7"/>
    <w:rsid w:val="00BF77BB"/>
    <w:rsid w:val="00BF7B93"/>
    <w:rsid w:val="00C0036B"/>
    <w:rsid w:val="00C003D0"/>
    <w:rsid w:val="00C00B38"/>
    <w:rsid w:val="00C00BC3"/>
    <w:rsid w:val="00C00D9B"/>
    <w:rsid w:val="00C011A5"/>
    <w:rsid w:val="00C0135A"/>
    <w:rsid w:val="00C016B3"/>
    <w:rsid w:val="00C01D07"/>
    <w:rsid w:val="00C02914"/>
    <w:rsid w:val="00C02CCE"/>
    <w:rsid w:val="00C02F7E"/>
    <w:rsid w:val="00C033AA"/>
    <w:rsid w:val="00C038F1"/>
    <w:rsid w:val="00C03BE1"/>
    <w:rsid w:val="00C04216"/>
    <w:rsid w:val="00C0423E"/>
    <w:rsid w:val="00C04849"/>
    <w:rsid w:val="00C04B68"/>
    <w:rsid w:val="00C04F02"/>
    <w:rsid w:val="00C05599"/>
    <w:rsid w:val="00C05694"/>
    <w:rsid w:val="00C056D7"/>
    <w:rsid w:val="00C059D8"/>
    <w:rsid w:val="00C059E5"/>
    <w:rsid w:val="00C05AF5"/>
    <w:rsid w:val="00C05B17"/>
    <w:rsid w:val="00C05F0E"/>
    <w:rsid w:val="00C060A7"/>
    <w:rsid w:val="00C06308"/>
    <w:rsid w:val="00C067BC"/>
    <w:rsid w:val="00C06A8B"/>
    <w:rsid w:val="00C07047"/>
    <w:rsid w:val="00C070C7"/>
    <w:rsid w:val="00C0748C"/>
    <w:rsid w:val="00C075FD"/>
    <w:rsid w:val="00C0763E"/>
    <w:rsid w:val="00C077D8"/>
    <w:rsid w:val="00C10245"/>
    <w:rsid w:val="00C10E4F"/>
    <w:rsid w:val="00C10EDB"/>
    <w:rsid w:val="00C11135"/>
    <w:rsid w:val="00C11424"/>
    <w:rsid w:val="00C11496"/>
    <w:rsid w:val="00C11524"/>
    <w:rsid w:val="00C118D4"/>
    <w:rsid w:val="00C11A89"/>
    <w:rsid w:val="00C1234E"/>
    <w:rsid w:val="00C12432"/>
    <w:rsid w:val="00C12539"/>
    <w:rsid w:val="00C12684"/>
    <w:rsid w:val="00C127DC"/>
    <w:rsid w:val="00C12894"/>
    <w:rsid w:val="00C12B7D"/>
    <w:rsid w:val="00C1300B"/>
    <w:rsid w:val="00C130FC"/>
    <w:rsid w:val="00C13516"/>
    <w:rsid w:val="00C13826"/>
    <w:rsid w:val="00C13AA5"/>
    <w:rsid w:val="00C13F9A"/>
    <w:rsid w:val="00C14299"/>
    <w:rsid w:val="00C14465"/>
    <w:rsid w:val="00C146CA"/>
    <w:rsid w:val="00C1483E"/>
    <w:rsid w:val="00C14EDD"/>
    <w:rsid w:val="00C155B4"/>
    <w:rsid w:val="00C160D4"/>
    <w:rsid w:val="00C16110"/>
    <w:rsid w:val="00C16490"/>
    <w:rsid w:val="00C16588"/>
    <w:rsid w:val="00C16BEF"/>
    <w:rsid w:val="00C16C2F"/>
    <w:rsid w:val="00C17020"/>
    <w:rsid w:val="00C17565"/>
    <w:rsid w:val="00C20AFE"/>
    <w:rsid w:val="00C20C92"/>
    <w:rsid w:val="00C22A3C"/>
    <w:rsid w:val="00C22C78"/>
    <w:rsid w:val="00C235FA"/>
    <w:rsid w:val="00C237B5"/>
    <w:rsid w:val="00C23ECE"/>
    <w:rsid w:val="00C2447B"/>
    <w:rsid w:val="00C2479A"/>
    <w:rsid w:val="00C24F93"/>
    <w:rsid w:val="00C251CB"/>
    <w:rsid w:val="00C253F7"/>
    <w:rsid w:val="00C255B4"/>
    <w:rsid w:val="00C25891"/>
    <w:rsid w:val="00C2602C"/>
    <w:rsid w:val="00C260A6"/>
    <w:rsid w:val="00C26A4A"/>
    <w:rsid w:val="00C26E17"/>
    <w:rsid w:val="00C276BA"/>
    <w:rsid w:val="00C279B4"/>
    <w:rsid w:val="00C27C64"/>
    <w:rsid w:val="00C27D90"/>
    <w:rsid w:val="00C30057"/>
    <w:rsid w:val="00C300F9"/>
    <w:rsid w:val="00C301C3"/>
    <w:rsid w:val="00C303C0"/>
    <w:rsid w:val="00C3048A"/>
    <w:rsid w:val="00C306EC"/>
    <w:rsid w:val="00C309BB"/>
    <w:rsid w:val="00C30C8E"/>
    <w:rsid w:val="00C30F76"/>
    <w:rsid w:val="00C31170"/>
    <w:rsid w:val="00C312EA"/>
    <w:rsid w:val="00C31719"/>
    <w:rsid w:val="00C31FA8"/>
    <w:rsid w:val="00C32603"/>
    <w:rsid w:val="00C32708"/>
    <w:rsid w:val="00C3282F"/>
    <w:rsid w:val="00C328F5"/>
    <w:rsid w:val="00C329E6"/>
    <w:rsid w:val="00C33102"/>
    <w:rsid w:val="00C338BB"/>
    <w:rsid w:val="00C338CF"/>
    <w:rsid w:val="00C34140"/>
    <w:rsid w:val="00C35156"/>
    <w:rsid w:val="00C35242"/>
    <w:rsid w:val="00C35580"/>
    <w:rsid w:val="00C35827"/>
    <w:rsid w:val="00C362D2"/>
    <w:rsid w:val="00C3699C"/>
    <w:rsid w:val="00C369A3"/>
    <w:rsid w:val="00C36A43"/>
    <w:rsid w:val="00C37278"/>
    <w:rsid w:val="00C37297"/>
    <w:rsid w:val="00C37DCF"/>
    <w:rsid w:val="00C401E9"/>
    <w:rsid w:val="00C40625"/>
    <w:rsid w:val="00C40752"/>
    <w:rsid w:val="00C4082D"/>
    <w:rsid w:val="00C40A97"/>
    <w:rsid w:val="00C40AF9"/>
    <w:rsid w:val="00C40E6F"/>
    <w:rsid w:val="00C418B2"/>
    <w:rsid w:val="00C41BF9"/>
    <w:rsid w:val="00C41CA7"/>
    <w:rsid w:val="00C41D8E"/>
    <w:rsid w:val="00C4210B"/>
    <w:rsid w:val="00C42319"/>
    <w:rsid w:val="00C423D5"/>
    <w:rsid w:val="00C42485"/>
    <w:rsid w:val="00C42788"/>
    <w:rsid w:val="00C428E5"/>
    <w:rsid w:val="00C42D3F"/>
    <w:rsid w:val="00C43B01"/>
    <w:rsid w:val="00C43BB0"/>
    <w:rsid w:val="00C44834"/>
    <w:rsid w:val="00C4494A"/>
    <w:rsid w:val="00C4517A"/>
    <w:rsid w:val="00C4533A"/>
    <w:rsid w:val="00C45823"/>
    <w:rsid w:val="00C459F9"/>
    <w:rsid w:val="00C45BFA"/>
    <w:rsid w:val="00C45E67"/>
    <w:rsid w:val="00C45F1C"/>
    <w:rsid w:val="00C4610E"/>
    <w:rsid w:val="00C46283"/>
    <w:rsid w:val="00C464F7"/>
    <w:rsid w:val="00C46532"/>
    <w:rsid w:val="00C4656A"/>
    <w:rsid w:val="00C46FAC"/>
    <w:rsid w:val="00C47A03"/>
    <w:rsid w:val="00C47A06"/>
    <w:rsid w:val="00C503EB"/>
    <w:rsid w:val="00C508DA"/>
    <w:rsid w:val="00C50E21"/>
    <w:rsid w:val="00C5104E"/>
    <w:rsid w:val="00C51076"/>
    <w:rsid w:val="00C510BD"/>
    <w:rsid w:val="00C514E4"/>
    <w:rsid w:val="00C517DE"/>
    <w:rsid w:val="00C51B7A"/>
    <w:rsid w:val="00C52077"/>
    <w:rsid w:val="00C521B6"/>
    <w:rsid w:val="00C52444"/>
    <w:rsid w:val="00C52693"/>
    <w:rsid w:val="00C52C62"/>
    <w:rsid w:val="00C52F57"/>
    <w:rsid w:val="00C5311D"/>
    <w:rsid w:val="00C534B4"/>
    <w:rsid w:val="00C5413C"/>
    <w:rsid w:val="00C54521"/>
    <w:rsid w:val="00C5468F"/>
    <w:rsid w:val="00C5470D"/>
    <w:rsid w:val="00C54B35"/>
    <w:rsid w:val="00C55520"/>
    <w:rsid w:val="00C558E9"/>
    <w:rsid w:val="00C55A62"/>
    <w:rsid w:val="00C55D28"/>
    <w:rsid w:val="00C55FC3"/>
    <w:rsid w:val="00C569A9"/>
    <w:rsid w:val="00C56C88"/>
    <w:rsid w:val="00C56E34"/>
    <w:rsid w:val="00C5764A"/>
    <w:rsid w:val="00C57ADC"/>
    <w:rsid w:val="00C57BEC"/>
    <w:rsid w:val="00C57D4C"/>
    <w:rsid w:val="00C60502"/>
    <w:rsid w:val="00C606CE"/>
    <w:rsid w:val="00C608F7"/>
    <w:rsid w:val="00C60936"/>
    <w:rsid w:val="00C60DDB"/>
    <w:rsid w:val="00C60FB9"/>
    <w:rsid w:val="00C61752"/>
    <w:rsid w:val="00C6178D"/>
    <w:rsid w:val="00C61843"/>
    <w:rsid w:val="00C61C48"/>
    <w:rsid w:val="00C620CD"/>
    <w:rsid w:val="00C624AE"/>
    <w:rsid w:val="00C629F7"/>
    <w:rsid w:val="00C62D9E"/>
    <w:rsid w:val="00C63141"/>
    <w:rsid w:val="00C63182"/>
    <w:rsid w:val="00C637B7"/>
    <w:rsid w:val="00C638A5"/>
    <w:rsid w:val="00C64128"/>
    <w:rsid w:val="00C64511"/>
    <w:rsid w:val="00C64B72"/>
    <w:rsid w:val="00C64C91"/>
    <w:rsid w:val="00C65699"/>
    <w:rsid w:val="00C65703"/>
    <w:rsid w:val="00C65751"/>
    <w:rsid w:val="00C65822"/>
    <w:rsid w:val="00C65C59"/>
    <w:rsid w:val="00C66630"/>
    <w:rsid w:val="00C666A2"/>
    <w:rsid w:val="00C66A48"/>
    <w:rsid w:val="00C66F06"/>
    <w:rsid w:val="00C67098"/>
    <w:rsid w:val="00C6711D"/>
    <w:rsid w:val="00C673DD"/>
    <w:rsid w:val="00C675B1"/>
    <w:rsid w:val="00C67A10"/>
    <w:rsid w:val="00C67C31"/>
    <w:rsid w:val="00C70338"/>
    <w:rsid w:val="00C70BDB"/>
    <w:rsid w:val="00C70CAE"/>
    <w:rsid w:val="00C70DE7"/>
    <w:rsid w:val="00C70ED8"/>
    <w:rsid w:val="00C710B0"/>
    <w:rsid w:val="00C71221"/>
    <w:rsid w:val="00C716D5"/>
    <w:rsid w:val="00C71742"/>
    <w:rsid w:val="00C72310"/>
    <w:rsid w:val="00C72372"/>
    <w:rsid w:val="00C7286A"/>
    <w:rsid w:val="00C728FA"/>
    <w:rsid w:val="00C72EBF"/>
    <w:rsid w:val="00C73182"/>
    <w:rsid w:val="00C734B6"/>
    <w:rsid w:val="00C736BF"/>
    <w:rsid w:val="00C73D4A"/>
    <w:rsid w:val="00C74DBB"/>
    <w:rsid w:val="00C74F5D"/>
    <w:rsid w:val="00C75EFE"/>
    <w:rsid w:val="00C76162"/>
    <w:rsid w:val="00C762BB"/>
    <w:rsid w:val="00C76375"/>
    <w:rsid w:val="00C768B1"/>
    <w:rsid w:val="00C76D65"/>
    <w:rsid w:val="00C77041"/>
    <w:rsid w:val="00C77375"/>
    <w:rsid w:val="00C77514"/>
    <w:rsid w:val="00C7762D"/>
    <w:rsid w:val="00C77868"/>
    <w:rsid w:val="00C803B8"/>
    <w:rsid w:val="00C80C30"/>
    <w:rsid w:val="00C80C94"/>
    <w:rsid w:val="00C810DD"/>
    <w:rsid w:val="00C819E0"/>
    <w:rsid w:val="00C81D6D"/>
    <w:rsid w:val="00C824CB"/>
    <w:rsid w:val="00C82682"/>
    <w:rsid w:val="00C82CB4"/>
    <w:rsid w:val="00C82F6E"/>
    <w:rsid w:val="00C82FD2"/>
    <w:rsid w:val="00C831F5"/>
    <w:rsid w:val="00C83601"/>
    <w:rsid w:val="00C8365F"/>
    <w:rsid w:val="00C8381C"/>
    <w:rsid w:val="00C83959"/>
    <w:rsid w:val="00C83E1C"/>
    <w:rsid w:val="00C843A2"/>
    <w:rsid w:val="00C844EC"/>
    <w:rsid w:val="00C846A4"/>
    <w:rsid w:val="00C847E8"/>
    <w:rsid w:val="00C84ECB"/>
    <w:rsid w:val="00C84ECF"/>
    <w:rsid w:val="00C85153"/>
    <w:rsid w:val="00C8530A"/>
    <w:rsid w:val="00C85760"/>
    <w:rsid w:val="00C857DF"/>
    <w:rsid w:val="00C85D28"/>
    <w:rsid w:val="00C86B34"/>
    <w:rsid w:val="00C86BD1"/>
    <w:rsid w:val="00C86CC5"/>
    <w:rsid w:val="00C8713F"/>
    <w:rsid w:val="00C87464"/>
    <w:rsid w:val="00C87603"/>
    <w:rsid w:val="00C87FDB"/>
    <w:rsid w:val="00C9076C"/>
    <w:rsid w:val="00C90972"/>
    <w:rsid w:val="00C90AA7"/>
    <w:rsid w:val="00C90F28"/>
    <w:rsid w:val="00C91264"/>
    <w:rsid w:val="00C9135D"/>
    <w:rsid w:val="00C9189D"/>
    <w:rsid w:val="00C91A51"/>
    <w:rsid w:val="00C91C2A"/>
    <w:rsid w:val="00C92323"/>
    <w:rsid w:val="00C9245A"/>
    <w:rsid w:val="00C924A5"/>
    <w:rsid w:val="00C9263C"/>
    <w:rsid w:val="00C92763"/>
    <w:rsid w:val="00C927B6"/>
    <w:rsid w:val="00C92949"/>
    <w:rsid w:val="00C9321C"/>
    <w:rsid w:val="00C93B16"/>
    <w:rsid w:val="00C93B1F"/>
    <w:rsid w:val="00C93DA9"/>
    <w:rsid w:val="00C93F29"/>
    <w:rsid w:val="00C944CF"/>
    <w:rsid w:val="00C9499D"/>
    <w:rsid w:val="00C9510D"/>
    <w:rsid w:val="00C9559E"/>
    <w:rsid w:val="00C95A67"/>
    <w:rsid w:val="00C95C27"/>
    <w:rsid w:val="00C95C80"/>
    <w:rsid w:val="00C95E9D"/>
    <w:rsid w:val="00C96396"/>
    <w:rsid w:val="00C96D47"/>
    <w:rsid w:val="00C9700A"/>
    <w:rsid w:val="00C97140"/>
    <w:rsid w:val="00C9777F"/>
    <w:rsid w:val="00C97A75"/>
    <w:rsid w:val="00C97BB5"/>
    <w:rsid w:val="00C97CD5"/>
    <w:rsid w:val="00C97F2F"/>
    <w:rsid w:val="00CA0643"/>
    <w:rsid w:val="00CA0C58"/>
    <w:rsid w:val="00CA0F08"/>
    <w:rsid w:val="00CA1055"/>
    <w:rsid w:val="00CA1079"/>
    <w:rsid w:val="00CA1476"/>
    <w:rsid w:val="00CA1641"/>
    <w:rsid w:val="00CA1A1D"/>
    <w:rsid w:val="00CA1FC8"/>
    <w:rsid w:val="00CA2426"/>
    <w:rsid w:val="00CA25AB"/>
    <w:rsid w:val="00CA2DE5"/>
    <w:rsid w:val="00CA2F4A"/>
    <w:rsid w:val="00CA3182"/>
    <w:rsid w:val="00CA3460"/>
    <w:rsid w:val="00CA3823"/>
    <w:rsid w:val="00CA3AFF"/>
    <w:rsid w:val="00CA3DA1"/>
    <w:rsid w:val="00CA4046"/>
    <w:rsid w:val="00CA4299"/>
    <w:rsid w:val="00CA4300"/>
    <w:rsid w:val="00CA48A6"/>
    <w:rsid w:val="00CA514C"/>
    <w:rsid w:val="00CA52A7"/>
    <w:rsid w:val="00CA54D5"/>
    <w:rsid w:val="00CA5AFD"/>
    <w:rsid w:val="00CA5BB5"/>
    <w:rsid w:val="00CA6395"/>
    <w:rsid w:val="00CA65F6"/>
    <w:rsid w:val="00CA6801"/>
    <w:rsid w:val="00CA681B"/>
    <w:rsid w:val="00CA6B5B"/>
    <w:rsid w:val="00CA731F"/>
    <w:rsid w:val="00CA74A3"/>
    <w:rsid w:val="00CB004C"/>
    <w:rsid w:val="00CB00E9"/>
    <w:rsid w:val="00CB05ED"/>
    <w:rsid w:val="00CB0732"/>
    <w:rsid w:val="00CB1D41"/>
    <w:rsid w:val="00CB1D5F"/>
    <w:rsid w:val="00CB1ED3"/>
    <w:rsid w:val="00CB230E"/>
    <w:rsid w:val="00CB2993"/>
    <w:rsid w:val="00CB2C3E"/>
    <w:rsid w:val="00CB2C57"/>
    <w:rsid w:val="00CB38B6"/>
    <w:rsid w:val="00CB3F31"/>
    <w:rsid w:val="00CB46FB"/>
    <w:rsid w:val="00CB500E"/>
    <w:rsid w:val="00CB5787"/>
    <w:rsid w:val="00CB601B"/>
    <w:rsid w:val="00CB6231"/>
    <w:rsid w:val="00CB63E5"/>
    <w:rsid w:val="00CB6A8D"/>
    <w:rsid w:val="00CB6FBC"/>
    <w:rsid w:val="00CB71F7"/>
    <w:rsid w:val="00CB71FB"/>
    <w:rsid w:val="00CB7378"/>
    <w:rsid w:val="00CB73C6"/>
    <w:rsid w:val="00CB74C9"/>
    <w:rsid w:val="00CB7812"/>
    <w:rsid w:val="00CB783F"/>
    <w:rsid w:val="00CB79BF"/>
    <w:rsid w:val="00CB7C16"/>
    <w:rsid w:val="00CC001A"/>
    <w:rsid w:val="00CC02AB"/>
    <w:rsid w:val="00CC0641"/>
    <w:rsid w:val="00CC0684"/>
    <w:rsid w:val="00CC08B7"/>
    <w:rsid w:val="00CC0D40"/>
    <w:rsid w:val="00CC0F0C"/>
    <w:rsid w:val="00CC10AF"/>
    <w:rsid w:val="00CC1180"/>
    <w:rsid w:val="00CC1E1F"/>
    <w:rsid w:val="00CC24AC"/>
    <w:rsid w:val="00CC2573"/>
    <w:rsid w:val="00CC29AF"/>
    <w:rsid w:val="00CC2A37"/>
    <w:rsid w:val="00CC3B4C"/>
    <w:rsid w:val="00CC4195"/>
    <w:rsid w:val="00CC4A37"/>
    <w:rsid w:val="00CC4AA8"/>
    <w:rsid w:val="00CC4CF7"/>
    <w:rsid w:val="00CC5B4C"/>
    <w:rsid w:val="00CC5C0F"/>
    <w:rsid w:val="00CC5E98"/>
    <w:rsid w:val="00CC62A7"/>
    <w:rsid w:val="00CC678F"/>
    <w:rsid w:val="00CC69C5"/>
    <w:rsid w:val="00CC71A2"/>
    <w:rsid w:val="00CC76D7"/>
    <w:rsid w:val="00CC7B00"/>
    <w:rsid w:val="00CD0237"/>
    <w:rsid w:val="00CD0A7A"/>
    <w:rsid w:val="00CD0D30"/>
    <w:rsid w:val="00CD18F0"/>
    <w:rsid w:val="00CD1D25"/>
    <w:rsid w:val="00CD27AE"/>
    <w:rsid w:val="00CD2E28"/>
    <w:rsid w:val="00CD2E2B"/>
    <w:rsid w:val="00CD2EF0"/>
    <w:rsid w:val="00CD31EE"/>
    <w:rsid w:val="00CD32C2"/>
    <w:rsid w:val="00CD33EE"/>
    <w:rsid w:val="00CD3B70"/>
    <w:rsid w:val="00CD3DCC"/>
    <w:rsid w:val="00CD3EFC"/>
    <w:rsid w:val="00CD43BE"/>
    <w:rsid w:val="00CD4426"/>
    <w:rsid w:val="00CD4454"/>
    <w:rsid w:val="00CD44F8"/>
    <w:rsid w:val="00CD4652"/>
    <w:rsid w:val="00CD46BF"/>
    <w:rsid w:val="00CD47CD"/>
    <w:rsid w:val="00CD4A1D"/>
    <w:rsid w:val="00CD4FB7"/>
    <w:rsid w:val="00CD51A8"/>
    <w:rsid w:val="00CD592F"/>
    <w:rsid w:val="00CD5D3F"/>
    <w:rsid w:val="00CD6204"/>
    <w:rsid w:val="00CD64F4"/>
    <w:rsid w:val="00CD66CB"/>
    <w:rsid w:val="00CD6864"/>
    <w:rsid w:val="00CD68B1"/>
    <w:rsid w:val="00CD6C70"/>
    <w:rsid w:val="00CD75D3"/>
    <w:rsid w:val="00CD77F9"/>
    <w:rsid w:val="00CD7C14"/>
    <w:rsid w:val="00CD7DF4"/>
    <w:rsid w:val="00CD7FF7"/>
    <w:rsid w:val="00CE0A6B"/>
    <w:rsid w:val="00CE13DC"/>
    <w:rsid w:val="00CE15ED"/>
    <w:rsid w:val="00CE1D35"/>
    <w:rsid w:val="00CE1DCE"/>
    <w:rsid w:val="00CE1E2B"/>
    <w:rsid w:val="00CE2039"/>
    <w:rsid w:val="00CE2C88"/>
    <w:rsid w:val="00CE32E5"/>
    <w:rsid w:val="00CE35B2"/>
    <w:rsid w:val="00CE36AA"/>
    <w:rsid w:val="00CE417C"/>
    <w:rsid w:val="00CE5053"/>
    <w:rsid w:val="00CE53B0"/>
    <w:rsid w:val="00CE55B2"/>
    <w:rsid w:val="00CE5F3F"/>
    <w:rsid w:val="00CE5F48"/>
    <w:rsid w:val="00CE68B9"/>
    <w:rsid w:val="00CE6ADB"/>
    <w:rsid w:val="00CE6E78"/>
    <w:rsid w:val="00CE6E94"/>
    <w:rsid w:val="00CE74CB"/>
    <w:rsid w:val="00CE7503"/>
    <w:rsid w:val="00CE7896"/>
    <w:rsid w:val="00CE7BF3"/>
    <w:rsid w:val="00CF06D4"/>
    <w:rsid w:val="00CF0EAD"/>
    <w:rsid w:val="00CF0F9F"/>
    <w:rsid w:val="00CF120B"/>
    <w:rsid w:val="00CF13DE"/>
    <w:rsid w:val="00CF18CB"/>
    <w:rsid w:val="00CF20ED"/>
    <w:rsid w:val="00CF289D"/>
    <w:rsid w:val="00CF2971"/>
    <w:rsid w:val="00CF3080"/>
    <w:rsid w:val="00CF31AD"/>
    <w:rsid w:val="00CF34A9"/>
    <w:rsid w:val="00CF366E"/>
    <w:rsid w:val="00CF3BA3"/>
    <w:rsid w:val="00CF3C0F"/>
    <w:rsid w:val="00CF43F4"/>
    <w:rsid w:val="00CF44C1"/>
    <w:rsid w:val="00CF4737"/>
    <w:rsid w:val="00CF48C5"/>
    <w:rsid w:val="00CF48E1"/>
    <w:rsid w:val="00CF5619"/>
    <w:rsid w:val="00CF5A09"/>
    <w:rsid w:val="00CF5F88"/>
    <w:rsid w:val="00CF6B99"/>
    <w:rsid w:val="00CF6F99"/>
    <w:rsid w:val="00CF7BFF"/>
    <w:rsid w:val="00D003CF"/>
    <w:rsid w:val="00D00615"/>
    <w:rsid w:val="00D0092A"/>
    <w:rsid w:val="00D00B4B"/>
    <w:rsid w:val="00D00B9F"/>
    <w:rsid w:val="00D00DAA"/>
    <w:rsid w:val="00D01289"/>
    <w:rsid w:val="00D0137B"/>
    <w:rsid w:val="00D0160F"/>
    <w:rsid w:val="00D01985"/>
    <w:rsid w:val="00D01CBF"/>
    <w:rsid w:val="00D03007"/>
    <w:rsid w:val="00D034A0"/>
    <w:rsid w:val="00D03915"/>
    <w:rsid w:val="00D03AC9"/>
    <w:rsid w:val="00D03C8D"/>
    <w:rsid w:val="00D04126"/>
    <w:rsid w:val="00D04161"/>
    <w:rsid w:val="00D04263"/>
    <w:rsid w:val="00D047E4"/>
    <w:rsid w:val="00D04906"/>
    <w:rsid w:val="00D04F97"/>
    <w:rsid w:val="00D05275"/>
    <w:rsid w:val="00D05506"/>
    <w:rsid w:val="00D055C1"/>
    <w:rsid w:val="00D0573A"/>
    <w:rsid w:val="00D05764"/>
    <w:rsid w:val="00D05B3A"/>
    <w:rsid w:val="00D05C73"/>
    <w:rsid w:val="00D061F1"/>
    <w:rsid w:val="00D062D3"/>
    <w:rsid w:val="00D062E7"/>
    <w:rsid w:val="00D06519"/>
    <w:rsid w:val="00D0675E"/>
    <w:rsid w:val="00D06B59"/>
    <w:rsid w:val="00D070AC"/>
    <w:rsid w:val="00D07CC6"/>
    <w:rsid w:val="00D07DA3"/>
    <w:rsid w:val="00D100BF"/>
    <w:rsid w:val="00D102BE"/>
    <w:rsid w:val="00D106D4"/>
    <w:rsid w:val="00D107EA"/>
    <w:rsid w:val="00D1096E"/>
    <w:rsid w:val="00D1116D"/>
    <w:rsid w:val="00D115AF"/>
    <w:rsid w:val="00D119BE"/>
    <w:rsid w:val="00D11BC6"/>
    <w:rsid w:val="00D11E5E"/>
    <w:rsid w:val="00D11EDA"/>
    <w:rsid w:val="00D1263F"/>
    <w:rsid w:val="00D129AC"/>
    <w:rsid w:val="00D13487"/>
    <w:rsid w:val="00D1352E"/>
    <w:rsid w:val="00D13CE9"/>
    <w:rsid w:val="00D13D5A"/>
    <w:rsid w:val="00D13F2E"/>
    <w:rsid w:val="00D14187"/>
    <w:rsid w:val="00D146F6"/>
    <w:rsid w:val="00D14855"/>
    <w:rsid w:val="00D14F56"/>
    <w:rsid w:val="00D157F2"/>
    <w:rsid w:val="00D159BD"/>
    <w:rsid w:val="00D15B9C"/>
    <w:rsid w:val="00D16505"/>
    <w:rsid w:val="00D165FA"/>
    <w:rsid w:val="00D166DF"/>
    <w:rsid w:val="00D16A68"/>
    <w:rsid w:val="00D16D9C"/>
    <w:rsid w:val="00D16EFD"/>
    <w:rsid w:val="00D171DA"/>
    <w:rsid w:val="00D1730A"/>
    <w:rsid w:val="00D17568"/>
    <w:rsid w:val="00D17575"/>
    <w:rsid w:val="00D17579"/>
    <w:rsid w:val="00D176A8"/>
    <w:rsid w:val="00D17968"/>
    <w:rsid w:val="00D17A98"/>
    <w:rsid w:val="00D17AB4"/>
    <w:rsid w:val="00D17B87"/>
    <w:rsid w:val="00D17D06"/>
    <w:rsid w:val="00D20A0B"/>
    <w:rsid w:val="00D212FF"/>
    <w:rsid w:val="00D2187C"/>
    <w:rsid w:val="00D21CFE"/>
    <w:rsid w:val="00D21DD7"/>
    <w:rsid w:val="00D21F40"/>
    <w:rsid w:val="00D22537"/>
    <w:rsid w:val="00D22BED"/>
    <w:rsid w:val="00D22C0D"/>
    <w:rsid w:val="00D22E37"/>
    <w:rsid w:val="00D23887"/>
    <w:rsid w:val="00D23F50"/>
    <w:rsid w:val="00D24059"/>
    <w:rsid w:val="00D24174"/>
    <w:rsid w:val="00D241BB"/>
    <w:rsid w:val="00D242AA"/>
    <w:rsid w:val="00D249FC"/>
    <w:rsid w:val="00D24BF5"/>
    <w:rsid w:val="00D24EC6"/>
    <w:rsid w:val="00D24FF6"/>
    <w:rsid w:val="00D2506A"/>
    <w:rsid w:val="00D2545C"/>
    <w:rsid w:val="00D254BF"/>
    <w:rsid w:val="00D25646"/>
    <w:rsid w:val="00D25AE7"/>
    <w:rsid w:val="00D25D2C"/>
    <w:rsid w:val="00D26554"/>
    <w:rsid w:val="00D26924"/>
    <w:rsid w:val="00D26ABF"/>
    <w:rsid w:val="00D27458"/>
    <w:rsid w:val="00D2753A"/>
    <w:rsid w:val="00D27594"/>
    <w:rsid w:val="00D27638"/>
    <w:rsid w:val="00D27E52"/>
    <w:rsid w:val="00D3000D"/>
    <w:rsid w:val="00D301F4"/>
    <w:rsid w:val="00D306E3"/>
    <w:rsid w:val="00D30734"/>
    <w:rsid w:val="00D31C66"/>
    <w:rsid w:val="00D321AC"/>
    <w:rsid w:val="00D32476"/>
    <w:rsid w:val="00D32AFE"/>
    <w:rsid w:val="00D32C85"/>
    <w:rsid w:val="00D32F03"/>
    <w:rsid w:val="00D32F6D"/>
    <w:rsid w:val="00D339F7"/>
    <w:rsid w:val="00D33B6C"/>
    <w:rsid w:val="00D34274"/>
    <w:rsid w:val="00D3462E"/>
    <w:rsid w:val="00D347BF"/>
    <w:rsid w:val="00D34B86"/>
    <w:rsid w:val="00D34E35"/>
    <w:rsid w:val="00D34F78"/>
    <w:rsid w:val="00D354C0"/>
    <w:rsid w:val="00D354D8"/>
    <w:rsid w:val="00D37336"/>
    <w:rsid w:val="00D37465"/>
    <w:rsid w:val="00D375A9"/>
    <w:rsid w:val="00D3791D"/>
    <w:rsid w:val="00D379EC"/>
    <w:rsid w:val="00D37C06"/>
    <w:rsid w:val="00D40AA9"/>
    <w:rsid w:val="00D40BCA"/>
    <w:rsid w:val="00D40F1A"/>
    <w:rsid w:val="00D4136A"/>
    <w:rsid w:val="00D41961"/>
    <w:rsid w:val="00D41A9C"/>
    <w:rsid w:val="00D42785"/>
    <w:rsid w:val="00D42C48"/>
    <w:rsid w:val="00D42C5B"/>
    <w:rsid w:val="00D42CA4"/>
    <w:rsid w:val="00D42F54"/>
    <w:rsid w:val="00D42F5E"/>
    <w:rsid w:val="00D434E4"/>
    <w:rsid w:val="00D437F1"/>
    <w:rsid w:val="00D4386A"/>
    <w:rsid w:val="00D438D5"/>
    <w:rsid w:val="00D43C2A"/>
    <w:rsid w:val="00D44424"/>
    <w:rsid w:val="00D44845"/>
    <w:rsid w:val="00D44A17"/>
    <w:rsid w:val="00D4509E"/>
    <w:rsid w:val="00D45291"/>
    <w:rsid w:val="00D45372"/>
    <w:rsid w:val="00D45BAA"/>
    <w:rsid w:val="00D45E4D"/>
    <w:rsid w:val="00D46089"/>
    <w:rsid w:val="00D4692C"/>
    <w:rsid w:val="00D46AC2"/>
    <w:rsid w:val="00D46C36"/>
    <w:rsid w:val="00D50098"/>
    <w:rsid w:val="00D502E0"/>
    <w:rsid w:val="00D506C4"/>
    <w:rsid w:val="00D506ED"/>
    <w:rsid w:val="00D509F3"/>
    <w:rsid w:val="00D50B93"/>
    <w:rsid w:val="00D50D54"/>
    <w:rsid w:val="00D50F1D"/>
    <w:rsid w:val="00D51112"/>
    <w:rsid w:val="00D51159"/>
    <w:rsid w:val="00D516D8"/>
    <w:rsid w:val="00D5184E"/>
    <w:rsid w:val="00D51AE5"/>
    <w:rsid w:val="00D51BF1"/>
    <w:rsid w:val="00D51CF8"/>
    <w:rsid w:val="00D524E0"/>
    <w:rsid w:val="00D52678"/>
    <w:rsid w:val="00D529C1"/>
    <w:rsid w:val="00D52AB6"/>
    <w:rsid w:val="00D52AF3"/>
    <w:rsid w:val="00D52BB7"/>
    <w:rsid w:val="00D52D95"/>
    <w:rsid w:val="00D530A4"/>
    <w:rsid w:val="00D530FB"/>
    <w:rsid w:val="00D5339E"/>
    <w:rsid w:val="00D5342C"/>
    <w:rsid w:val="00D53DE3"/>
    <w:rsid w:val="00D53F0B"/>
    <w:rsid w:val="00D54B66"/>
    <w:rsid w:val="00D54B9D"/>
    <w:rsid w:val="00D552F1"/>
    <w:rsid w:val="00D559C7"/>
    <w:rsid w:val="00D55DE3"/>
    <w:rsid w:val="00D55F41"/>
    <w:rsid w:val="00D56134"/>
    <w:rsid w:val="00D5615B"/>
    <w:rsid w:val="00D561BD"/>
    <w:rsid w:val="00D564E2"/>
    <w:rsid w:val="00D56991"/>
    <w:rsid w:val="00D572DB"/>
    <w:rsid w:val="00D57983"/>
    <w:rsid w:val="00D57AF1"/>
    <w:rsid w:val="00D57D62"/>
    <w:rsid w:val="00D57EA0"/>
    <w:rsid w:val="00D57EE8"/>
    <w:rsid w:val="00D60126"/>
    <w:rsid w:val="00D60635"/>
    <w:rsid w:val="00D609FE"/>
    <w:rsid w:val="00D60C8D"/>
    <w:rsid w:val="00D60D12"/>
    <w:rsid w:val="00D60E3C"/>
    <w:rsid w:val="00D60EB9"/>
    <w:rsid w:val="00D61062"/>
    <w:rsid w:val="00D611AD"/>
    <w:rsid w:val="00D61336"/>
    <w:rsid w:val="00D6138E"/>
    <w:rsid w:val="00D6157B"/>
    <w:rsid w:val="00D62064"/>
    <w:rsid w:val="00D62113"/>
    <w:rsid w:val="00D62900"/>
    <w:rsid w:val="00D62C7B"/>
    <w:rsid w:val="00D62FBC"/>
    <w:rsid w:val="00D63E90"/>
    <w:rsid w:val="00D64D4E"/>
    <w:rsid w:val="00D65193"/>
    <w:rsid w:val="00D6539B"/>
    <w:rsid w:val="00D654A7"/>
    <w:rsid w:val="00D65742"/>
    <w:rsid w:val="00D657BA"/>
    <w:rsid w:val="00D65B84"/>
    <w:rsid w:val="00D65C0A"/>
    <w:rsid w:val="00D66C65"/>
    <w:rsid w:val="00D66F6A"/>
    <w:rsid w:val="00D6722D"/>
    <w:rsid w:val="00D673C8"/>
    <w:rsid w:val="00D673FE"/>
    <w:rsid w:val="00D67413"/>
    <w:rsid w:val="00D674E0"/>
    <w:rsid w:val="00D677C2"/>
    <w:rsid w:val="00D67B9E"/>
    <w:rsid w:val="00D67C1B"/>
    <w:rsid w:val="00D67C66"/>
    <w:rsid w:val="00D67ED1"/>
    <w:rsid w:val="00D70BC6"/>
    <w:rsid w:val="00D70EA2"/>
    <w:rsid w:val="00D715AC"/>
    <w:rsid w:val="00D71903"/>
    <w:rsid w:val="00D72241"/>
    <w:rsid w:val="00D72B63"/>
    <w:rsid w:val="00D72BB8"/>
    <w:rsid w:val="00D72BC4"/>
    <w:rsid w:val="00D72FA3"/>
    <w:rsid w:val="00D73160"/>
    <w:rsid w:val="00D731AB"/>
    <w:rsid w:val="00D73388"/>
    <w:rsid w:val="00D73863"/>
    <w:rsid w:val="00D73BA6"/>
    <w:rsid w:val="00D74174"/>
    <w:rsid w:val="00D741AA"/>
    <w:rsid w:val="00D746BD"/>
    <w:rsid w:val="00D74982"/>
    <w:rsid w:val="00D74D21"/>
    <w:rsid w:val="00D75009"/>
    <w:rsid w:val="00D75259"/>
    <w:rsid w:val="00D7556C"/>
    <w:rsid w:val="00D75D06"/>
    <w:rsid w:val="00D7627E"/>
    <w:rsid w:val="00D76671"/>
    <w:rsid w:val="00D769C5"/>
    <w:rsid w:val="00D769D2"/>
    <w:rsid w:val="00D76A92"/>
    <w:rsid w:val="00D76C05"/>
    <w:rsid w:val="00D77214"/>
    <w:rsid w:val="00D77B0E"/>
    <w:rsid w:val="00D77F2D"/>
    <w:rsid w:val="00D8000B"/>
    <w:rsid w:val="00D8021A"/>
    <w:rsid w:val="00D806CA"/>
    <w:rsid w:val="00D808B5"/>
    <w:rsid w:val="00D81270"/>
    <w:rsid w:val="00D82098"/>
    <w:rsid w:val="00D82436"/>
    <w:rsid w:val="00D82A4E"/>
    <w:rsid w:val="00D82FFD"/>
    <w:rsid w:val="00D83C11"/>
    <w:rsid w:val="00D83C29"/>
    <w:rsid w:val="00D83CE1"/>
    <w:rsid w:val="00D83FD2"/>
    <w:rsid w:val="00D8469D"/>
    <w:rsid w:val="00D846F5"/>
    <w:rsid w:val="00D84C82"/>
    <w:rsid w:val="00D84E4D"/>
    <w:rsid w:val="00D850C6"/>
    <w:rsid w:val="00D85C79"/>
    <w:rsid w:val="00D85DDA"/>
    <w:rsid w:val="00D85DF1"/>
    <w:rsid w:val="00D864AE"/>
    <w:rsid w:val="00D86EB2"/>
    <w:rsid w:val="00D86FE0"/>
    <w:rsid w:val="00D87216"/>
    <w:rsid w:val="00D872BD"/>
    <w:rsid w:val="00D8795F"/>
    <w:rsid w:val="00D87EE9"/>
    <w:rsid w:val="00D87FE1"/>
    <w:rsid w:val="00D903E3"/>
    <w:rsid w:val="00D90842"/>
    <w:rsid w:val="00D90C6E"/>
    <w:rsid w:val="00D90F69"/>
    <w:rsid w:val="00D916A1"/>
    <w:rsid w:val="00D916AD"/>
    <w:rsid w:val="00D916E0"/>
    <w:rsid w:val="00D919B1"/>
    <w:rsid w:val="00D91A01"/>
    <w:rsid w:val="00D925D9"/>
    <w:rsid w:val="00D926D7"/>
    <w:rsid w:val="00D926E8"/>
    <w:rsid w:val="00D92D93"/>
    <w:rsid w:val="00D934E6"/>
    <w:rsid w:val="00D93B71"/>
    <w:rsid w:val="00D93CAA"/>
    <w:rsid w:val="00D93CBD"/>
    <w:rsid w:val="00D93E25"/>
    <w:rsid w:val="00D94003"/>
    <w:rsid w:val="00D94550"/>
    <w:rsid w:val="00D94638"/>
    <w:rsid w:val="00D94B3B"/>
    <w:rsid w:val="00D94C71"/>
    <w:rsid w:val="00D94D3A"/>
    <w:rsid w:val="00D9533F"/>
    <w:rsid w:val="00D95693"/>
    <w:rsid w:val="00D956CC"/>
    <w:rsid w:val="00D95EBD"/>
    <w:rsid w:val="00D95F5B"/>
    <w:rsid w:val="00D9625F"/>
    <w:rsid w:val="00D963D9"/>
    <w:rsid w:val="00D96951"/>
    <w:rsid w:val="00D96E28"/>
    <w:rsid w:val="00D96FB4"/>
    <w:rsid w:val="00D97109"/>
    <w:rsid w:val="00D9748B"/>
    <w:rsid w:val="00D9751D"/>
    <w:rsid w:val="00D97C59"/>
    <w:rsid w:val="00DA0132"/>
    <w:rsid w:val="00DA02BA"/>
    <w:rsid w:val="00DA0C00"/>
    <w:rsid w:val="00DA0DB5"/>
    <w:rsid w:val="00DA1766"/>
    <w:rsid w:val="00DA3131"/>
    <w:rsid w:val="00DA33A8"/>
    <w:rsid w:val="00DA342B"/>
    <w:rsid w:val="00DA3568"/>
    <w:rsid w:val="00DA4481"/>
    <w:rsid w:val="00DA44DF"/>
    <w:rsid w:val="00DA48AA"/>
    <w:rsid w:val="00DA4F95"/>
    <w:rsid w:val="00DA5762"/>
    <w:rsid w:val="00DA585A"/>
    <w:rsid w:val="00DA59B1"/>
    <w:rsid w:val="00DA5B4C"/>
    <w:rsid w:val="00DA626C"/>
    <w:rsid w:val="00DA657B"/>
    <w:rsid w:val="00DA6764"/>
    <w:rsid w:val="00DA6F55"/>
    <w:rsid w:val="00DA74C3"/>
    <w:rsid w:val="00DA7AA0"/>
    <w:rsid w:val="00DA7BBF"/>
    <w:rsid w:val="00DB02C4"/>
    <w:rsid w:val="00DB03E1"/>
    <w:rsid w:val="00DB0926"/>
    <w:rsid w:val="00DB09CC"/>
    <w:rsid w:val="00DB1418"/>
    <w:rsid w:val="00DB14D2"/>
    <w:rsid w:val="00DB14F2"/>
    <w:rsid w:val="00DB2208"/>
    <w:rsid w:val="00DB23DA"/>
    <w:rsid w:val="00DB2B72"/>
    <w:rsid w:val="00DB349E"/>
    <w:rsid w:val="00DB38BD"/>
    <w:rsid w:val="00DB3A2A"/>
    <w:rsid w:val="00DB3AA3"/>
    <w:rsid w:val="00DB4437"/>
    <w:rsid w:val="00DB485D"/>
    <w:rsid w:val="00DB49A7"/>
    <w:rsid w:val="00DB4D1A"/>
    <w:rsid w:val="00DB5A06"/>
    <w:rsid w:val="00DB6348"/>
    <w:rsid w:val="00DB66CD"/>
    <w:rsid w:val="00DB66FA"/>
    <w:rsid w:val="00DB699C"/>
    <w:rsid w:val="00DB6D95"/>
    <w:rsid w:val="00DB71B0"/>
    <w:rsid w:val="00DB7A0D"/>
    <w:rsid w:val="00DC02ED"/>
    <w:rsid w:val="00DC03A2"/>
    <w:rsid w:val="00DC0562"/>
    <w:rsid w:val="00DC06FE"/>
    <w:rsid w:val="00DC080B"/>
    <w:rsid w:val="00DC0D0B"/>
    <w:rsid w:val="00DC0DB9"/>
    <w:rsid w:val="00DC0E4E"/>
    <w:rsid w:val="00DC119B"/>
    <w:rsid w:val="00DC1850"/>
    <w:rsid w:val="00DC18F0"/>
    <w:rsid w:val="00DC1B86"/>
    <w:rsid w:val="00DC2195"/>
    <w:rsid w:val="00DC2A43"/>
    <w:rsid w:val="00DC2AEC"/>
    <w:rsid w:val="00DC351C"/>
    <w:rsid w:val="00DC3623"/>
    <w:rsid w:val="00DC362F"/>
    <w:rsid w:val="00DC3B39"/>
    <w:rsid w:val="00DC3BB8"/>
    <w:rsid w:val="00DC4718"/>
    <w:rsid w:val="00DC4D99"/>
    <w:rsid w:val="00DC4EEE"/>
    <w:rsid w:val="00DC548E"/>
    <w:rsid w:val="00DC5653"/>
    <w:rsid w:val="00DC600E"/>
    <w:rsid w:val="00DC60B1"/>
    <w:rsid w:val="00DC6229"/>
    <w:rsid w:val="00DC640D"/>
    <w:rsid w:val="00DC6820"/>
    <w:rsid w:val="00DC6D3E"/>
    <w:rsid w:val="00DC6E58"/>
    <w:rsid w:val="00DC6F8D"/>
    <w:rsid w:val="00DC6FC4"/>
    <w:rsid w:val="00DC70A1"/>
    <w:rsid w:val="00DC7504"/>
    <w:rsid w:val="00DC771F"/>
    <w:rsid w:val="00DD07FB"/>
    <w:rsid w:val="00DD0F34"/>
    <w:rsid w:val="00DD14C8"/>
    <w:rsid w:val="00DD16A1"/>
    <w:rsid w:val="00DD1854"/>
    <w:rsid w:val="00DD1F80"/>
    <w:rsid w:val="00DD20B6"/>
    <w:rsid w:val="00DD2261"/>
    <w:rsid w:val="00DD2489"/>
    <w:rsid w:val="00DD24DA"/>
    <w:rsid w:val="00DD2923"/>
    <w:rsid w:val="00DD29C1"/>
    <w:rsid w:val="00DD2C2A"/>
    <w:rsid w:val="00DD3214"/>
    <w:rsid w:val="00DD375C"/>
    <w:rsid w:val="00DD4322"/>
    <w:rsid w:val="00DD4543"/>
    <w:rsid w:val="00DD4752"/>
    <w:rsid w:val="00DD47F3"/>
    <w:rsid w:val="00DD48EB"/>
    <w:rsid w:val="00DD4BCB"/>
    <w:rsid w:val="00DD4D23"/>
    <w:rsid w:val="00DD579D"/>
    <w:rsid w:val="00DD58D5"/>
    <w:rsid w:val="00DD5978"/>
    <w:rsid w:val="00DD59EE"/>
    <w:rsid w:val="00DD6610"/>
    <w:rsid w:val="00DD6809"/>
    <w:rsid w:val="00DD7103"/>
    <w:rsid w:val="00DD75C5"/>
    <w:rsid w:val="00DD79AA"/>
    <w:rsid w:val="00DD7CFE"/>
    <w:rsid w:val="00DD7FC5"/>
    <w:rsid w:val="00DE018D"/>
    <w:rsid w:val="00DE05A7"/>
    <w:rsid w:val="00DE0C0E"/>
    <w:rsid w:val="00DE0D5E"/>
    <w:rsid w:val="00DE0E12"/>
    <w:rsid w:val="00DE0E18"/>
    <w:rsid w:val="00DE0EBD"/>
    <w:rsid w:val="00DE11D2"/>
    <w:rsid w:val="00DE1218"/>
    <w:rsid w:val="00DE123D"/>
    <w:rsid w:val="00DE12F8"/>
    <w:rsid w:val="00DE17ED"/>
    <w:rsid w:val="00DE1811"/>
    <w:rsid w:val="00DE20BC"/>
    <w:rsid w:val="00DE22EA"/>
    <w:rsid w:val="00DE23DE"/>
    <w:rsid w:val="00DE28A0"/>
    <w:rsid w:val="00DE2A61"/>
    <w:rsid w:val="00DE31FE"/>
    <w:rsid w:val="00DE335B"/>
    <w:rsid w:val="00DE3603"/>
    <w:rsid w:val="00DE3627"/>
    <w:rsid w:val="00DE38AD"/>
    <w:rsid w:val="00DE3C24"/>
    <w:rsid w:val="00DE3C9A"/>
    <w:rsid w:val="00DE3F67"/>
    <w:rsid w:val="00DE4042"/>
    <w:rsid w:val="00DE40DD"/>
    <w:rsid w:val="00DE4107"/>
    <w:rsid w:val="00DE4215"/>
    <w:rsid w:val="00DE42E2"/>
    <w:rsid w:val="00DE4A92"/>
    <w:rsid w:val="00DE4BA4"/>
    <w:rsid w:val="00DE5073"/>
    <w:rsid w:val="00DE54B1"/>
    <w:rsid w:val="00DE557F"/>
    <w:rsid w:val="00DE5587"/>
    <w:rsid w:val="00DE5B99"/>
    <w:rsid w:val="00DE5E95"/>
    <w:rsid w:val="00DE5FF0"/>
    <w:rsid w:val="00DE60DD"/>
    <w:rsid w:val="00DE685A"/>
    <w:rsid w:val="00DE7399"/>
    <w:rsid w:val="00DE7976"/>
    <w:rsid w:val="00DE7B79"/>
    <w:rsid w:val="00DE7C2C"/>
    <w:rsid w:val="00DE7E24"/>
    <w:rsid w:val="00DE7F59"/>
    <w:rsid w:val="00DF0C21"/>
    <w:rsid w:val="00DF0C7A"/>
    <w:rsid w:val="00DF12B2"/>
    <w:rsid w:val="00DF1523"/>
    <w:rsid w:val="00DF1B21"/>
    <w:rsid w:val="00DF1D0C"/>
    <w:rsid w:val="00DF1DC5"/>
    <w:rsid w:val="00DF1F40"/>
    <w:rsid w:val="00DF221C"/>
    <w:rsid w:val="00DF2C42"/>
    <w:rsid w:val="00DF2C6B"/>
    <w:rsid w:val="00DF3368"/>
    <w:rsid w:val="00DF4287"/>
    <w:rsid w:val="00DF4430"/>
    <w:rsid w:val="00DF474B"/>
    <w:rsid w:val="00DF49AF"/>
    <w:rsid w:val="00DF4BA3"/>
    <w:rsid w:val="00DF510D"/>
    <w:rsid w:val="00DF59FB"/>
    <w:rsid w:val="00DF5C90"/>
    <w:rsid w:val="00DF60E9"/>
    <w:rsid w:val="00DF623B"/>
    <w:rsid w:val="00DF62A0"/>
    <w:rsid w:val="00DF67CC"/>
    <w:rsid w:val="00DF6A6F"/>
    <w:rsid w:val="00DF6CB3"/>
    <w:rsid w:val="00DF6F19"/>
    <w:rsid w:val="00DF6FF2"/>
    <w:rsid w:val="00DF7607"/>
    <w:rsid w:val="00DF7EB6"/>
    <w:rsid w:val="00DF7FDA"/>
    <w:rsid w:val="00E00183"/>
    <w:rsid w:val="00E004A4"/>
    <w:rsid w:val="00E00947"/>
    <w:rsid w:val="00E00E1D"/>
    <w:rsid w:val="00E00F23"/>
    <w:rsid w:val="00E00F80"/>
    <w:rsid w:val="00E01338"/>
    <w:rsid w:val="00E016C0"/>
    <w:rsid w:val="00E01975"/>
    <w:rsid w:val="00E019C8"/>
    <w:rsid w:val="00E01D4A"/>
    <w:rsid w:val="00E020EC"/>
    <w:rsid w:val="00E02E57"/>
    <w:rsid w:val="00E03567"/>
    <w:rsid w:val="00E03E1A"/>
    <w:rsid w:val="00E040B8"/>
    <w:rsid w:val="00E04E44"/>
    <w:rsid w:val="00E04EC8"/>
    <w:rsid w:val="00E04EFF"/>
    <w:rsid w:val="00E04F82"/>
    <w:rsid w:val="00E05285"/>
    <w:rsid w:val="00E067ED"/>
    <w:rsid w:val="00E0691B"/>
    <w:rsid w:val="00E07968"/>
    <w:rsid w:val="00E106A9"/>
    <w:rsid w:val="00E10944"/>
    <w:rsid w:val="00E109DC"/>
    <w:rsid w:val="00E10B8D"/>
    <w:rsid w:val="00E10EEB"/>
    <w:rsid w:val="00E110C3"/>
    <w:rsid w:val="00E112DA"/>
    <w:rsid w:val="00E1131B"/>
    <w:rsid w:val="00E116B4"/>
    <w:rsid w:val="00E11D6D"/>
    <w:rsid w:val="00E11DE2"/>
    <w:rsid w:val="00E11EB1"/>
    <w:rsid w:val="00E1209A"/>
    <w:rsid w:val="00E12283"/>
    <w:rsid w:val="00E12450"/>
    <w:rsid w:val="00E124A8"/>
    <w:rsid w:val="00E124CF"/>
    <w:rsid w:val="00E124F1"/>
    <w:rsid w:val="00E126EE"/>
    <w:rsid w:val="00E12D54"/>
    <w:rsid w:val="00E1300C"/>
    <w:rsid w:val="00E13252"/>
    <w:rsid w:val="00E13373"/>
    <w:rsid w:val="00E133CC"/>
    <w:rsid w:val="00E133DE"/>
    <w:rsid w:val="00E136BC"/>
    <w:rsid w:val="00E13AF8"/>
    <w:rsid w:val="00E14121"/>
    <w:rsid w:val="00E144CA"/>
    <w:rsid w:val="00E1481B"/>
    <w:rsid w:val="00E15643"/>
    <w:rsid w:val="00E15C12"/>
    <w:rsid w:val="00E16659"/>
    <w:rsid w:val="00E16BD1"/>
    <w:rsid w:val="00E17154"/>
    <w:rsid w:val="00E1729F"/>
    <w:rsid w:val="00E17359"/>
    <w:rsid w:val="00E175A1"/>
    <w:rsid w:val="00E179E8"/>
    <w:rsid w:val="00E17DAE"/>
    <w:rsid w:val="00E204EA"/>
    <w:rsid w:val="00E207CD"/>
    <w:rsid w:val="00E207E0"/>
    <w:rsid w:val="00E21345"/>
    <w:rsid w:val="00E214E3"/>
    <w:rsid w:val="00E21CAD"/>
    <w:rsid w:val="00E21F66"/>
    <w:rsid w:val="00E222BC"/>
    <w:rsid w:val="00E2298D"/>
    <w:rsid w:val="00E22C5E"/>
    <w:rsid w:val="00E22E41"/>
    <w:rsid w:val="00E23547"/>
    <w:rsid w:val="00E24315"/>
    <w:rsid w:val="00E24628"/>
    <w:rsid w:val="00E24990"/>
    <w:rsid w:val="00E24FE2"/>
    <w:rsid w:val="00E25B15"/>
    <w:rsid w:val="00E25EC8"/>
    <w:rsid w:val="00E26192"/>
    <w:rsid w:val="00E26283"/>
    <w:rsid w:val="00E265E3"/>
    <w:rsid w:val="00E26C59"/>
    <w:rsid w:val="00E26CED"/>
    <w:rsid w:val="00E26E3D"/>
    <w:rsid w:val="00E26E89"/>
    <w:rsid w:val="00E27210"/>
    <w:rsid w:val="00E27509"/>
    <w:rsid w:val="00E279C0"/>
    <w:rsid w:val="00E27EBD"/>
    <w:rsid w:val="00E30386"/>
    <w:rsid w:val="00E304FA"/>
    <w:rsid w:val="00E30A1E"/>
    <w:rsid w:val="00E30FD8"/>
    <w:rsid w:val="00E31209"/>
    <w:rsid w:val="00E3150C"/>
    <w:rsid w:val="00E32219"/>
    <w:rsid w:val="00E32892"/>
    <w:rsid w:val="00E3289B"/>
    <w:rsid w:val="00E32AAE"/>
    <w:rsid w:val="00E32B91"/>
    <w:rsid w:val="00E32C6B"/>
    <w:rsid w:val="00E332AB"/>
    <w:rsid w:val="00E33637"/>
    <w:rsid w:val="00E338EB"/>
    <w:rsid w:val="00E33D4B"/>
    <w:rsid w:val="00E340A9"/>
    <w:rsid w:val="00E341B0"/>
    <w:rsid w:val="00E3485A"/>
    <w:rsid w:val="00E34C3B"/>
    <w:rsid w:val="00E34D9B"/>
    <w:rsid w:val="00E34F66"/>
    <w:rsid w:val="00E34FAD"/>
    <w:rsid w:val="00E34FE1"/>
    <w:rsid w:val="00E350CF"/>
    <w:rsid w:val="00E350FB"/>
    <w:rsid w:val="00E35563"/>
    <w:rsid w:val="00E35629"/>
    <w:rsid w:val="00E35CE9"/>
    <w:rsid w:val="00E35E91"/>
    <w:rsid w:val="00E35FAD"/>
    <w:rsid w:val="00E363DD"/>
    <w:rsid w:val="00E364E4"/>
    <w:rsid w:val="00E36E1A"/>
    <w:rsid w:val="00E3710B"/>
    <w:rsid w:val="00E3727D"/>
    <w:rsid w:val="00E3735D"/>
    <w:rsid w:val="00E37DE4"/>
    <w:rsid w:val="00E37FC7"/>
    <w:rsid w:val="00E40648"/>
    <w:rsid w:val="00E40D06"/>
    <w:rsid w:val="00E40F1B"/>
    <w:rsid w:val="00E40FB8"/>
    <w:rsid w:val="00E41D5D"/>
    <w:rsid w:val="00E41DDB"/>
    <w:rsid w:val="00E41E18"/>
    <w:rsid w:val="00E41E45"/>
    <w:rsid w:val="00E41ECE"/>
    <w:rsid w:val="00E42889"/>
    <w:rsid w:val="00E4297F"/>
    <w:rsid w:val="00E43099"/>
    <w:rsid w:val="00E43141"/>
    <w:rsid w:val="00E43238"/>
    <w:rsid w:val="00E4326D"/>
    <w:rsid w:val="00E438AB"/>
    <w:rsid w:val="00E43F96"/>
    <w:rsid w:val="00E4408F"/>
    <w:rsid w:val="00E442E7"/>
    <w:rsid w:val="00E445B5"/>
    <w:rsid w:val="00E449B5"/>
    <w:rsid w:val="00E450CA"/>
    <w:rsid w:val="00E45361"/>
    <w:rsid w:val="00E45693"/>
    <w:rsid w:val="00E46260"/>
    <w:rsid w:val="00E462F2"/>
    <w:rsid w:val="00E46450"/>
    <w:rsid w:val="00E464B2"/>
    <w:rsid w:val="00E4663F"/>
    <w:rsid w:val="00E466A4"/>
    <w:rsid w:val="00E46ABC"/>
    <w:rsid w:val="00E46AC6"/>
    <w:rsid w:val="00E46B94"/>
    <w:rsid w:val="00E46FE7"/>
    <w:rsid w:val="00E470A0"/>
    <w:rsid w:val="00E475EF"/>
    <w:rsid w:val="00E47977"/>
    <w:rsid w:val="00E47E2B"/>
    <w:rsid w:val="00E47FC3"/>
    <w:rsid w:val="00E50A34"/>
    <w:rsid w:val="00E50C4A"/>
    <w:rsid w:val="00E511D9"/>
    <w:rsid w:val="00E513D6"/>
    <w:rsid w:val="00E5146D"/>
    <w:rsid w:val="00E51486"/>
    <w:rsid w:val="00E515EA"/>
    <w:rsid w:val="00E51704"/>
    <w:rsid w:val="00E51B3A"/>
    <w:rsid w:val="00E5268A"/>
    <w:rsid w:val="00E5269B"/>
    <w:rsid w:val="00E52C75"/>
    <w:rsid w:val="00E52DD5"/>
    <w:rsid w:val="00E5306B"/>
    <w:rsid w:val="00E53FC7"/>
    <w:rsid w:val="00E54229"/>
    <w:rsid w:val="00E549EC"/>
    <w:rsid w:val="00E54A54"/>
    <w:rsid w:val="00E54C7C"/>
    <w:rsid w:val="00E54C91"/>
    <w:rsid w:val="00E54EB8"/>
    <w:rsid w:val="00E54FD8"/>
    <w:rsid w:val="00E552F7"/>
    <w:rsid w:val="00E5530A"/>
    <w:rsid w:val="00E55FD2"/>
    <w:rsid w:val="00E56215"/>
    <w:rsid w:val="00E56C4B"/>
    <w:rsid w:val="00E56C4C"/>
    <w:rsid w:val="00E57156"/>
    <w:rsid w:val="00E57359"/>
    <w:rsid w:val="00E57589"/>
    <w:rsid w:val="00E577C2"/>
    <w:rsid w:val="00E57943"/>
    <w:rsid w:val="00E57B95"/>
    <w:rsid w:val="00E57C41"/>
    <w:rsid w:val="00E57FF8"/>
    <w:rsid w:val="00E602EB"/>
    <w:rsid w:val="00E60359"/>
    <w:rsid w:val="00E603BD"/>
    <w:rsid w:val="00E6045F"/>
    <w:rsid w:val="00E60743"/>
    <w:rsid w:val="00E60EE9"/>
    <w:rsid w:val="00E6100F"/>
    <w:rsid w:val="00E6114B"/>
    <w:rsid w:val="00E61499"/>
    <w:rsid w:val="00E61551"/>
    <w:rsid w:val="00E617B5"/>
    <w:rsid w:val="00E61906"/>
    <w:rsid w:val="00E61947"/>
    <w:rsid w:val="00E619DD"/>
    <w:rsid w:val="00E62150"/>
    <w:rsid w:val="00E62854"/>
    <w:rsid w:val="00E6308E"/>
    <w:rsid w:val="00E63753"/>
    <w:rsid w:val="00E63F73"/>
    <w:rsid w:val="00E6452E"/>
    <w:rsid w:val="00E648CC"/>
    <w:rsid w:val="00E64BC7"/>
    <w:rsid w:val="00E650C2"/>
    <w:rsid w:val="00E65810"/>
    <w:rsid w:val="00E659F2"/>
    <w:rsid w:val="00E65B56"/>
    <w:rsid w:val="00E665B1"/>
    <w:rsid w:val="00E667C5"/>
    <w:rsid w:val="00E667D1"/>
    <w:rsid w:val="00E67732"/>
    <w:rsid w:val="00E67B2F"/>
    <w:rsid w:val="00E67F9C"/>
    <w:rsid w:val="00E7006D"/>
    <w:rsid w:val="00E700F6"/>
    <w:rsid w:val="00E7013D"/>
    <w:rsid w:val="00E701E3"/>
    <w:rsid w:val="00E7033B"/>
    <w:rsid w:val="00E709EA"/>
    <w:rsid w:val="00E70F38"/>
    <w:rsid w:val="00E713B1"/>
    <w:rsid w:val="00E713F7"/>
    <w:rsid w:val="00E71820"/>
    <w:rsid w:val="00E7187A"/>
    <w:rsid w:val="00E71911"/>
    <w:rsid w:val="00E71E44"/>
    <w:rsid w:val="00E725C5"/>
    <w:rsid w:val="00E7293C"/>
    <w:rsid w:val="00E73048"/>
    <w:rsid w:val="00E73368"/>
    <w:rsid w:val="00E73571"/>
    <w:rsid w:val="00E74304"/>
    <w:rsid w:val="00E74310"/>
    <w:rsid w:val="00E743EC"/>
    <w:rsid w:val="00E7453D"/>
    <w:rsid w:val="00E74BE8"/>
    <w:rsid w:val="00E74EF7"/>
    <w:rsid w:val="00E750C0"/>
    <w:rsid w:val="00E75179"/>
    <w:rsid w:val="00E751D3"/>
    <w:rsid w:val="00E754DB"/>
    <w:rsid w:val="00E76416"/>
    <w:rsid w:val="00E767FA"/>
    <w:rsid w:val="00E76D6E"/>
    <w:rsid w:val="00E76FBE"/>
    <w:rsid w:val="00E77592"/>
    <w:rsid w:val="00E7771C"/>
    <w:rsid w:val="00E777A0"/>
    <w:rsid w:val="00E77CA7"/>
    <w:rsid w:val="00E77CAD"/>
    <w:rsid w:val="00E77FEC"/>
    <w:rsid w:val="00E80010"/>
    <w:rsid w:val="00E80302"/>
    <w:rsid w:val="00E8071A"/>
    <w:rsid w:val="00E80898"/>
    <w:rsid w:val="00E80E28"/>
    <w:rsid w:val="00E80EA7"/>
    <w:rsid w:val="00E81042"/>
    <w:rsid w:val="00E81914"/>
    <w:rsid w:val="00E81970"/>
    <w:rsid w:val="00E81CC7"/>
    <w:rsid w:val="00E81F26"/>
    <w:rsid w:val="00E826CA"/>
    <w:rsid w:val="00E827A5"/>
    <w:rsid w:val="00E82AD7"/>
    <w:rsid w:val="00E82FA0"/>
    <w:rsid w:val="00E83352"/>
    <w:rsid w:val="00E8355B"/>
    <w:rsid w:val="00E835D4"/>
    <w:rsid w:val="00E8378D"/>
    <w:rsid w:val="00E83CA9"/>
    <w:rsid w:val="00E84220"/>
    <w:rsid w:val="00E846D5"/>
    <w:rsid w:val="00E85E94"/>
    <w:rsid w:val="00E86420"/>
    <w:rsid w:val="00E86731"/>
    <w:rsid w:val="00E8679E"/>
    <w:rsid w:val="00E86948"/>
    <w:rsid w:val="00E86E76"/>
    <w:rsid w:val="00E8759A"/>
    <w:rsid w:val="00E875AE"/>
    <w:rsid w:val="00E87965"/>
    <w:rsid w:val="00E87A08"/>
    <w:rsid w:val="00E87CC4"/>
    <w:rsid w:val="00E87DBF"/>
    <w:rsid w:val="00E87FC1"/>
    <w:rsid w:val="00E901BD"/>
    <w:rsid w:val="00E90CCC"/>
    <w:rsid w:val="00E90EC0"/>
    <w:rsid w:val="00E90F20"/>
    <w:rsid w:val="00E91005"/>
    <w:rsid w:val="00E91094"/>
    <w:rsid w:val="00E92022"/>
    <w:rsid w:val="00E927E5"/>
    <w:rsid w:val="00E92CE1"/>
    <w:rsid w:val="00E92DBB"/>
    <w:rsid w:val="00E9333D"/>
    <w:rsid w:val="00E94593"/>
    <w:rsid w:val="00E94AE6"/>
    <w:rsid w:val="00E9555E"/>
    <w:rsid w:val="00E955AE"/>
    <w:rsid w:val="00E9597A"/>
    <w:rsid w:val="00E95A2A"/>
    <w:rsid w:val="00E95E4B"/>
    <w:rsid w:val="00E962AA"/>
    <w:rsid w:val="00E967B3"/>
    <w:rsid w:val="00E96911"/>
    <w:rsid w:val="00E97152"/>
    <w:rsid w:val="00E972A4"/>
    <w:rsid w:val="00E97368"/>
    <w:rsid w:val="00E977EA"/>
    <w:rsid w:val="00E979C2"/>
    <w:rsid w:val="00E97B48"/>
    <w:rsid w:val="00EA0380"/>
    <w:rsid w:val="00EA0808"/>
    <w:rsid w:val="00EA08E5"/>
    <w:rsid w:val="00EA0F55"/>
    <w:rsid w:val="00EA1378"/>
    <w:rsid w:val="00EA1553"/>
    <w:rsid w:val="00EA15B4"/>
    <w:rsid w:val="00EA1C01"/>
    <w:rsid w:val="00EA1E68"/>
    <w:rsid w:val="00EA201D"/>
    <w:rsid w:val="00EA23A3"/>
    <w:rsid w:val="00EA2416"/>
    <w:rsid w:val="00EA2475"/>
    <w:rsid w:val="00EA2C3E"/>
    <w:rsid w:val="00EA2D10"/>
    <w:rsid w:val="00EA2F0D"/>
    <w:rsid w:val="00EA343B"/>
    <w:rsid w:val="00EA3867"/>
    <w:rsid w:val="00EA3A05"/>
    <w:rsid w:val="00EA3B59"/>
    <w:rsid w:val="00EA3C12"/>
    <w:rsid w:val="00EA3CDA"/>
    <w:rsid w:val="00EA3E9A"/>
    <w:rsid w:val="00EA3FC2"/>
    <w:rsid w:val="00EA40B2"/>
    <w:rsid w:val="00EA42AF"/>
    <w:rsid w:val="00EA43C6"/>
    <w:rsid w:val="00EA45A3"/>
    <w:rsid w:val="00EA5419"/>
    <w:rsid w:val="00EA5575"/>
    <w:rsid w:val="00EA5B98"/>
    <w:rsid w:val="00EA62D4"/>
    <w:rsid w:val="00EA6822"/>
    <w:rsid w:val="00EA685B"/>
    <w:rsid w:val="00EA6CBE"/>
    <w:rsid w:val="00EA6EF6"/>
    <w:rsid w:val="00EA74ED"/>
    <w:rsid w:val="00EA752B"/>
    <w:rsid w:val="00EA77A4"/>
    <w:rsid w:val="00EA7808"/>
    <w:rsid w:val="00EA7C92"/>
    <w:rsid w:val="00EA7F41"/>
    <w:rsid w:val="00EA7F47"/>
    <w:rsid w:val="00EB01DA"/>
    <w:rsid w:val="00EB034E"/>
    <w:rsid w:val="00EB03AD"/>
    <w:rsid w:val="00EB0934"/>
    <w:rsid w:val="00EB1435"/>
    <w:rsid w:val="00EB185A"/>
    <w:rsid w:val="00EB1A6E"/>
    <w:rsid w:val="00EB27E3"/>
    <w:rsid w:val="00EB2A56"/>
    <w:rsid w:val="00EB2AE2"/>
    <w:rsid w:val="00EB2C0E"/>
    <w:rsid w:val="00EB3783"/>
    <w:rsid w:val="00EB3950"/>
    <w:rsid w:val="00EB40D6"/>
    <w:rsid w:val="00EB413E"/>
    <w:rsid w:val="00EB42B6"/>
    <w:rsid w:val="00EB458B"/>
    <w:rsid w:val="00EB52B0"/>
    <w:rsid w:val="00EB54C7"/>
    <w:rsid w:val="00EB568D"/>
    <w:rsid w:val="00EB56BA"/>
    <w:rsid w:val="00EB5743"/>
    <w:rsid w:val="00EB5F1A"/>
    <w:rsid w:val="00EB62A6"/>
    <w:rsid w:val="00EB6E8D"/>
    <w:rsid w:val="00EB71E2"/>
    <w:rsid w:val="00EB727A"/>
    <w:rsid w:val="00EB73FF"/>
    <w:rsid w:val="00EB74A1"/>
    <w:rsid w:val="00EB76FB"/>
    <w:rsid w:val="00EB7921"/>
    <w:rsid w:val="00EB7927"/>
    <w:rsid w:val="00EB7950"/>
    <w:rsid w:val="00EB7976"/>
    <w:rsid w:val="00EB7BE8"/>
    <w:rsid w:val="00EB7EF1"/>
    <w:rsid w:val="00EC0355"/>
    <w:rsid w:val="00EC03A0"/>
    <w:rsid w:val="00EC052C"/>
    <w:rsid w:val="00EC08DD"/>
    <w:rsid w:val="00EC0D99"/>
    <w:rsid w:val="00EC0E5B"/>
    <w:rsid w:val="00EC126A"/>
    <w:rsid w:val="00EC14D0"/>
    <w:rsid w:val="00EC1985"/>
    <w:rsid w:val="00EC1A65"/>
    <w:rsid w:val="00EC20A4"/>
    <w:rsid w:val="00EC2398"/>
    <w:rsid w:val="00EC2443"/>
    <w:rsid w:val="00EC271D"/>
    <w:rsid w:val="00EC2C1F"/>
    <w:rsid w:val="00EC3089"/>
    <w:rsid w:val="00EC30EC"/>
    <w:rsid w:val="00EC344C"/>
    <w:rsid w:val="00EC3808"/>
    <w:rsid w:val="00EC4707"/>
    <w:rsid w:val="00EC4DCC"/>
    <w:rsid w:val="00EC52D6"/>
    <w:rsid w:val="00EC5A0F"/>
    <w:rsid w:val="00EC5C14"/>
    <w:rsid w:val="00EC5DB5"/>
    <w:rsid w:val="00EC6008"/>
    <w:rsid w:val="00EC6B82"/>
    <w:rsid w:val="00EC6B9E"/>
    <w:rsid w:val="00EC6D8B"/>
    <w:rsid w:val="00EC7038"/>
    <w:rsid w:val="00EC7059"/>
    <w:rsid w:val="00EC7890"/>
    <w:rsid w:val="00EC7CFA"/>
    <w:rsid w:val="00ED06D4"/>
    <w:rsid w:val="00ED095F"/>
    <w:rsid w:val="00ED0BBC"/>
    <w:rsid w:val="00ED0C90"/>
    <w:rsid w:val="00ED10E4"/>
    <w:rsid w:val="00ED118B"/>
    <w:rsid w:val="00ED11A9"/>
    <w:rsid w:val="00ED15E9"/>
    <w:rsid w:val="00ED1ACF"/>
    <w:rsid w:val="00ED20EB"/>
    <w:rsid w:val="00ED23E6"/>
    <w:rsid w:val="00ED2558"/>
    <w:rsid w:val="00ED2ED4"/>
    <w:rsid w:val="00ED3025"/>
    <w:rsid w:val="00ED3203"/>
    <w:rsid w:val="00ED327F"/>
    <w:rsid w:val="00ED3606"/>
    <w:rsid w:val="00ED3D6A"/>
    <w:rsid w:val="00ED4086"/>
    <w:rsid w:val="00ED426E"/>
    <w:rsid w:val="00ED4932"/>
    <w:rsid w:val="00ED527A"/>
    <w:rsid w:val="00ED5456"/>
    <w:rsid w:val="00ED5984"/>
    <w:rsid w:val="00ED59D7"/>
    <w:rsid w:val="00ED5AE5"/>
    <w:rsid w:val="00ED6045"/>
    <w:rsid w:val="00ED6206"/>
    <w:rsid w:val="00ED645F"/>
    <w:rsid w:val="00ED66BC"/>
    <w:rsid w:val="00ED6773"/>
    <w:rsid w:val="00ED68B9"/>
    <w:rsid w:val="00ED68F7"/>
    <w:rsid w:val="00ED6981"/>
    <w:rsid w:val="00ED70E3"/>
    <w:rsid w:val="00EE0262"/>
    <w:rsid w:val="00EE09A0"/>
    <w:rsid w:val="00EE1347"/>
    <w:rsid w:val="00EE1859"/>
    <w:rsid w:val="00EE1AC3"/>
    <w:rsid w:val="00EE1B96"/>
    <w:rsid w:val="00EE1CBC"/>
    <w:rsid w:val="00EE2248"/>
    <w:rsid w:val="00EE292C"/>
    <w:rsid w:val="00EE2A34"/>
    <w:rsid w:val="00EE2B22"/>
    <w:rsid w:val="00EE2C59"/>
    <w:rsid w:val="00EE2EAF"/>
    <w:rsid w:val="00EE32E4"/>
    <w:rsid w:val="00EE3A9A"/>
    <w:rsid w:val="00EE3AAF"/>
    <w:rsid w:val="00EE3C27"/>
    <w:rsid w:val="00EE3CCF"/>
    <w:rsid w:val="00EE4390"/>
    <w:rsid w:val="00EE4D12"/>
    <w:rsid w:val="00EE4E38"/>
    <w:rsid w:val="00EE53B0"/>
    <w:rsid w:val="00EE569B"/>
    <w:rsid w:val="00EE6BA1"/>
    <w:rsid w:val="00EE6D9C"/>
    <w:rsid w:val="00EE6DEA"/>
    <w:rsid w:val="00EE75BB"/>
    <w:rsid w:val="00EE7620"/>
    <w:rsid w:val="00EE7839"/>
    <w:rsid w:val="00EE7A3E"/>
    <w:rsid w:val="00EE7E6D"/>
    <w:rsid w:val="00EF009E"/>
    <w:rsid w:val="00EF049C"/>
    <w:rsid w:val="00EF087B"/>
    <w:rsid w:val="00EF090A"/>
    <w:rsid w:val="00EF0A06"/>
    <w:rsid w:val="00EF0A46"/>
    <w:rsid w:val="00EF0E5D"/>
    <w:rsid w:val="00EF1068"/>
    <w:rsid w:val="00EF1D6F"/>
    <w:rsid w:val="00EF2013"/>
    <w:rsid w:val="00EF23B6"/>
    <w:rsid w:val="00EF23F1"/>
    <w:rsid w:val="00EF320E"/>
    <w:rsid w:val="00EF34F2"/>
    <w:rsid w:val="00EF36CB"/>
    <w:rsid w:val="00EF3BCD"/>
    <w:rsid w:val="00EF4417"/>
    <w:rsid w:val="00EF466F"/>
    <w:rsid w:val="00EF585B"/>
    <w:rsid w:val="00EF5879"/>
    <w:rsid w:val="00EF5AA3"/>
    <w:rsid w:val="00EF5BE0"/>
    <w:rsid w:val="00EF627F"/>
    <w:rsid w:val="00EF6359"/>
    <w:rsid w:val="00EF673F"/>
    <w:rsid w:val="00EF6CF5"/>
    <w:rsid w:val="00EF6D8C"/>
    <w:rsid w:val="00EF714B"/>
    <w:rsid w:val="00EF75FD"/>
    <w:rsid w:val="00EF784B"/>
    <w:rsid w:val="00EF78E6"/>
    <w:rsid w:val="00EF7BEF"/>
    <w:rsid w:val="00EF7E7D"/>
    <w:rsid w:val="00F006D5"/>
    <w:rsid w:val="00F00752"/>
    <w:rsid w:val="00F00813"/>
    <w:rsid w:val="00F00A0C"/>
    <w:rsid w:val="00F00A5C"/>
    <w:rsid w:val="00F00E1B"/>
    <w:rsid w:val="00F012B2"/>
    <w:rsid w:val="00F01498"/>
    <w:rsid w:val="00F0153F"/>
    <w:rsid w:val="00F01672"/>
    <w:rsid w:val="00F01B62"/>
    <w:rsid w:val="00F01C60"/>
    <w:rsid w:val="00F01D82"/>
    <w:rsid w:val="00F01E52"/>
    <w:rsid w:val="00F0200E"/>
    <w:rsid w:val="00F02466"/>
    <w:rsid w:val="00F024E0"/>
    <w:rsid w:val="00F026EA"/>
    <w:rsid w:val="00F02731"/>
    <w:rsid w:val="00F02F1C"/>
    <w:rsid w:val="00F031CE"/>
    <w:rsid w:val="00F032C5"/>
    <w:rsid w:val="00F038FA"/>
    <w:rsid w:val="00F03E97"/>
    <w:rsid w:val="00F04345"/>
    <w:rsid w:val="00F04A30"/>
    <w:rsid w:val="00F0500B"/>
    <w:rsid w:val="00F0504B"/>
    <w:rsid w:val="00F050B4"/>
    <w:rsid w:val="00F05733"/>
    <w:rsid w:val="00F05C31"/>
    <w:rsid w:val="00F06083"/>
    <w:rsid w:val="00F066B1"/>
    <w:rsid w:val="00F0695C"/>
    <w:rsid w:val="00F06CC2"/>
    <w:rsid w:val="00F0705D"/>
    <w:rsid w:val="00F074D1"/>
    <w:rsid w:val="00F076EE"/>
    <w:rsid w:val="00F07BA9"/>
    <w:rsid w:val="00F07CC1"/>
    <w:rsid w:val="00F07EA2"/>
    <w:rsid w:val="00F103C2"/>
    <w:rsid w:val="00F10F7B"/>
    <w:rsid w:val="00F11488"/>
    <w:rsid w:val="00F11781"/>
    <w:rsid w:val="00F117AC"/>
    <w:rsid w:val="00F11ACA"/>
    <w:rsid w:val="00F122AB"/>
    <w:rsid w:val="00F124DF"/>
    <w:rsid w:val="00F128C6"/>
    <w:rsid w:val="00F12AF1"/>
    <w:rsid w:val="00F12E13"/>
    <w:rsid w:val="00F13899"/>
    <w:rsid w:val="00F13A6E"/>
    <w:rsid w:val="00F13B05"/>
    <w:rsid w:val="00F13C9B"/>
    <w:rsid w:val="00F1407D"/>
    <w:rsid w:val="00F14345"/>
    <w:rsid w:val="00F14577"/>
    <w:rsid w:val="00F14663"/>
    <w:rsid w:val="00F146C7"/>
    <w:rsid w:val="00F148E9"/>
    <w:rsid w:val="00F14B94"/>
    <w:rsid w:val="00F14FA5"/>
    <w:rsid w:val="00F150C4"/>
    <w:rsid w:val="00F15172"/>
    <w:rsid w:val="00F152C7"/>
    <w:rsid w:val="00F15796"/>
    <w:rsid w:val="00F15BB7"/>
    <w:rsid w:val="00F15F32"/>
    <w:rsid w:val="00F15F99"/>
    <w:rsid w:val="00F16557"/>
    <w:rsid w:val="00F1675A"/>
    <w:rsid w:val="00F16AB1"/>
    <w:rsid w:val="00F16D3B"/>
    <w:rsid w:val="00F172A8"/>
    <w:rsid w:val="00F17849"/>
    <w:rsid w:val="00F17D73"/>
    <w:rsid w:val="00F17F53"/>
    <w:rsid w:val="00F17F94"/>
    <w:rsid w:val="00F20F8C"/>
    <w:rsid w:val="00F2158F"/>
    <w:rsid w:val="00F21C0E"/>
    <w:rsid w:val="00F21ED3"/>
    <w:rsid w:val="00F22082"/>
    <w:rsid w:val="00F221C8"/>
    <w:rsid w:val="00F227B6"/>
    <w:rsid w:val="00F229CA"/>
    <w:rsid w:val="00F22FC6"/>
    <w:rsid w:val="00F23306"/>
    <w:rsid w:val="00F2364E"/>
    <w:rsid w:val="00F23653"/>
    <w:rsid w:val="00F23C85"/>
    <w:rsid w:val="00F23C9D"/>
    <w:rsid w:val="00F23E28"/>
    <w:rsid w:val="00F2415C"/>
    <w:rsid w:val="00F24319"/>
    <w:rsid w:val="00F24C28"/>
    <w:rsid w:val="00F24EC8"/>
    <w:rsid w:val="00F24F90"/>
    <w:rsid w:val="00F2641C"/>
    <w:rsid w:val="00F26739"/>
    <w:rsid w:val="00F26F34"/>
    <w:rsid w:val="00F27301"/>
    <w:rsid w:val="00F2767A"/>
    <w:rsid w:val="00F27779"/>
    <w:rsid w:val="00F27914"/>
    <w:rsid w:val="00F27928"/>
    <w:rsid w:val="00F279A5"/>
    <w:rsid w:val="00F27A7C"/>
    <w:rsid w:val="00F30432"/>
    <w:rsid w:val="00F306FC"/>
    <w:rsid w:val="00F307EA"/>
    <w:rsid w:val="00F3092F"/>
    <w:rsid w:val="00F30D5D"/>
    <w:rsid w:val="00F30E73"/>
    <w:rsid w:val="00F31373"/>
    <w:rsid w:val="00F315E7"/>
    <w:rsid w:val="00F31809"/>
    <w:rsid w:val="00F31BFF"/>
    <w:rsid w:val="00F31C0E"/>
    <w:rsid w:val="00F31D36"/>
    <w:rsid w:val="00F31D76"/>
    <w:rsid w:val="00F321AB"/>
    <w:rsid w:val="00F322B8"/>
    <w:rsid w:val="00F324D6"/>
    <w:rsid w:val="00F33450"/>
    <w:rsid w:val="00F3398A"/>
    <w:rsid w:val="00F33A69"/>
    <w:rsid w:val="00F33C8B"/>
    <w:rsid w:val="00F344E3"/>
    <w:rsid w:val="00F34A23"/>
    <w:rsid w:val="00F34B6E"/>
    <w:rsid w:val="00F34E67"/>
    <w:rsid w:val="00F350A2"/>
    <w:rsid w:val="00F353BA"/>
    <w:rsid w:val="00F35495"/>
    <w:rsid w:val="00F35649"/>
    <w:rsid w:val="00F35783"/>
    <w:rsid w:val="00F357A3"/>
    <w:rsid w:val="00F35E3B"/>
    <w:rsid w:val="00F35EF5"/>
    <w:rsid w:val="00F35FB9"/>
    <w:rsid w:val="00F3628E"/>
    <w:rsid w:val="00F367D4"/>
    <w:rsid w:val="00F36A76"/>
    <w:rsid w:val="00F36B2E"/>
    <w:rsid w:val="00F36C0D"/>
    <w:rsid w:val="00F36D58"/>
    <w:rsid w:val="00F373F9"/>
    <w:rsid w:val="00F37630"/>
    <w:rsid w:val="00F37AFA"/>
    <w:rsid w:val="00F37B8D"/>
    <w:rsid w:val="00F37B9E"/>
    <w:rsid w:val="00F37E67"/>
    <w:rsid w:val="00F4033B"/>
    <w:rsid w:val="00F4040B"/>
    <w:rsid w:val="00F40692"/>
    <w:rsid w:val="00F40CAD"/>
    <w:rsid w:val="00F40F28"/>
    <w:rsid w:val="00F40FAF"/>
    <w:rsid w:val="00F411E2"/>
    <w:rsid w:val="00F41303"/>
    <w:rsid w:val="00F416E9"/>
    <w:rsid w:val="00F41C3E"/>
    <w:rsid w:val="00F42801"/>
    <w:rsid w:val="00F42C9B"/>
    <w:rsid w:val="00F42E4D"/>
    <w:rsid w:val="00F43084"/>
    <w:rsid w:val="00F43EB1"/>
    <w:rsid w:val="00F44368"/>
    <w:rsid w:val="00F4462D"/>
    <w:rsid w:val="00F4482D"/>
    <w:rsid w:val="00F4484A"/>
    <w:rsid w:val="00F44DB3"/>
    <w:rsid w:val="00F44F86"/>
    <w:rsid w:val="00F4523B"/>
    <w:rsid w:val="00F454E1"/>
    <w:rsid w:val="00F45BC6"/>
    <w:rsid w:val="00F4659E"/>
    <w:rsid w:val="00F467FF"/>
    <w:rsid w:val="00F468B1"/>
    <w:rsid w:val="00F47631"/>
    <w:rsid w:val="00F477E5"/>
    <w:rsid w:val="00F47C86"/>
    <w:rsid w:val="00F47CFE"/>
    <w:rsid w:val="00F50583"/>
    <w:rsid w:val="00F50E6B"/>
    <w:rsid w:val="00F50F0A"/>
    <w:rsid w:val="00F51F2C"/>
    <w:rsid w:val="00F521A1"/>
    <w:rsid w:val="00F52268"/>
    <w:rsid w:val="00F523F1"/>
    <w:rsid w:val="00F526E5"/>
    <w:rsid w:val="00F52750"/>
    <w:rsid w:val="00F5284B"/>
    <w:rsid w:val="00F52A0C"/>
    <w:rsid w:val="00F52BF2"/>
    <w:rsid w:val="00F53258"/>
    <w:rsid w:val="00F53394"/>
    <w:rsid w:val="00F53F32"/>
    <w:rsid w:val="00F54735"/>
    <w:rsid w:val="00F54A2D"/>
    <w:rsid w:val="00F54B8A"/>
    <w:rsid w:val="00F550C5"/>
    <w:rsid w:val="00F55152"/>
    <w:rsid w:val="00F553BE"/>
    <w:rsid w:val="00F557EE"/>
    <w:rsid w:val="00F557F2"/>
    <w:rsid w:val="00F55841"/>
    <w:rsid w:val="00F559B7"/>
    <w:rsid w:val="00F55D55"/>
    <w:rsid w:val="00F55DCC"/>
    <w:rsid w:val="00F5663C"/>
    <w:rsid w:val="00F56FB1"/>
    <w:rsid w:val="00F573B0"/>
    <w:rsid w:val="00F5768B"/>
    <w:rsid w:val="00F576B2"/>
    <w:rsid w:val="00F57AC1"/>
    <w:rsid w:val="00F57ECB"/>
    <w:rsid w:val="00F57F51"/>
    <w:rsid w:val="00F60A8B"/>
    <w:rsid w:val="00F60AC1"/>
    <w:rsid w:val="00F60BD4"/>
    <w:rsid w:val="00F610BE"/>
    <w:rsid w:val="00F613C1"/>
    <w:rsid w:val="00F61756"/>
    <w:rsid w:val="00F61EB4"/>
    <w:rsid w:val="00F625F4"/>
    <w:rsid w:val="00F6288F"/>
    <w:rsid w:val="00F62B51"/>
    <w:rsid w:val="00F632CD"/>
    <w:rsid w:val="00F640EE"/>
    <w:rsid w:val="00F64145"/>
    <w:rsid w:val="00F642A5"/>
    <w:rsid w:val="00F642D1"/>
    <w:rsid w:val="00F6463B"/>
    <w:rsid w:val="00F648D8"/>
    <w:rsid w:val="00F648DC"/>
    <w:rsid w:val="00F64CA3"/>
    <w:rsid w:val="00F64D38"/>
    <w:rsid w:val="00F64F6C"/>
    <w:rsid w:val="00F65111"/>
    <w:rsid w:val="00F65315"/>
    <w:rsid w:val="00F65DAE"/>
    <w:rsid w:val="00F66223"/>
    <w:rsid w:val="00F6696E"/>
    <w:rsid w:val="00F66BBA"/>
    <w:rsid w:val="00F66C05"/>
    <w:rsid w:val="00F66DD1"/>
    <w:rsid w:val="00F678B3"/>
    <w:rsid w:val="00F67F3C"/>
    <w:rsid w:val="00F704C4"/>
    <w:rsid w:val="00F70869"/>
    <w:rsid w:val="00F70931"/>
    <w:rsid w:val="00F70CF1"/>
    <w:rsid w:val="00F7170A"/>
    <w:rsid w:val="00F71FB7"/>
    <w:rsid w:val="00F7200B"/>
    <w:rsid w:val="00F72E93"/>
    <w:rsid w:val="00F73782"/>
    <w:rsid w:val="00F7386B"/>
    <w:rsid w:val="00F73BBB"/>
    <w:rsid w:val="00F74073"/>
    <w:rsid w:val="00F744DB"/>
    <w:rsid w:val="00F74D07"/>
    <w:rsid w:val="00F74F70"/>
    <w:rsid w:val="00F7533E"/>
    <w:rsid w:val="00F755AA"/>
    <w:rsid w:val="00F7564E"/>
    <w:rsid w:val="00F75FF4"/>
    <w:rsid w:val="00F76112"/>
    <w:rsid w:val="00F76374"/>
    <w:rsid w:val="00F76386"/>
    <w:rsid w:val="00F76882"/>
    <w:rsid w:val="00F771B8"/>
    <w:rsid w:val="00F77B70"/>
    <w:rsid w:val="00F77BC2"/>
    <w:rsid w:val="00F77C00"/>
    <w:rsid w:val="00F8023F"/>
    <w:rsid w:val="00F8031C"/>
    <w:rsid w:val="00F80761"/>
    <w:rsid w:val="00F80A54"/>
    <w:rsid w:val="00F80E5A"/>
    <w:rsid w:val="00F81033"/>
    <w:rsid w:val="00F81034"/>
    <w:rsid w:val="00F8154D"/>
    <w:rsid w:val="00F81611"/>
    <w:rsid w:val="00F817FB"/>
    <w:rsid w:val="00F81F48"/>
    <w:rsid w:val="00F8249C"/>
    <w:rsid w:val="00F82568"/>
    <w:rsid w:val="00F82736"/>
    <w:rsid w:val="00F827FC"/>
    <w:rsid w:val="00F828CA"/>
    <w:rsid w:val="00F82C9A"/>
    <w:rsid w:val="00F82DB5"/>
    <w:rsid w:val="00F835E1"/>
    <w:rsid w:val="00F83EBB"/>
    <w:rsid w:val="00F847B0"/>
    <w:rsid w:val="00F851F6"/>
    <w:rsid w:val="00F851F9"/>
    <w:rsid w:val="00F853EF"/>
    <w:rsid w:val="00F85AD9"/>
    <w:rsid w:val="00F860CC"/>
    <w:rsid w:val="00F86232"/>
    <w:rsid w:val="00F86432"/>
    <w:rsid w:val="00F870E6"/>
    <w:rsid w:val="00F87711"/>
    <w:rsid w:val="00F8787B"/>
    <w:rsid w:val="00F87CEF"/>
    <w:rsid w:val="00F90280"/>
    <w:rsid w:val="00F91056"/>
    <w:rsid w:val="00F91262"/>
    <w:rsid w:val="00F9126F"/>
    <w:rsid w:val="00F91430"/>
    <w:rsid w:val="00F9146D"/>
    <w:rsid w:val="00F9154F"/>
    <w:rsid w:val="00F91658"/>
    <w:rsid w:val="00F91A63"/>
    <w:rsid w:val="00F91B30"/>
    <w:rsid w:val="00F91E92"/>
    <w:rsid w:val="00F92BEA"/>
    <w:rsid w:val="00F9314C"/>
    <w:rsid w:val="00F931C2"/>
    <w:rsid w:val="00F93273"/>
    <w:rsid w:val="00F9328C"/>
    <w:rsid w:val="00F93578"/>
    <w:rsid w:val="00F93A19"/>
    <w:rsid w:val="00F93BB6"/>
    <w:rsid w:val="00F93CFE"/>
    <w:rsid w:val="00F93EFE"/>
    <w:rsid w:val="00F94A3B"/>
    <w:rsid w:val="00F94D56"/>
    <w:rsid w:val="00F950F2"/>
    <w:rsid w:val="00F95834"/>
    <w:rsid w:val="00F96037"/>
    <w:rsid w:val="00F9610F"/>
    <w:rsid w:val="00F962E2"/>
    <w:rsid w:val="00F9664A"/>
    <w:rsid w:val="00F966AD"/>
    <w:rsid w:val="00F96B6B"/>
    <w:rsid w:val="00F97511"/>
    <w:rsid w:val="00F977DE"/>
    <w:rsid w:val="00F978FA"/>
    <w:rsid w:val="00F97DAA"/>
    <w:rsid w:val="00F97DDA"/>
    <w:rsid w:val="00FA019E"/>
    <w:rsid w:val="00FA04F7"/>
    <w:rsid w:val="00FA05B6"/>
    <w:rsid w:val="00FA0DB6"/>
    <w:rsid w:val="00FA1B1B"/>
    <w:rsid w:val="00FA1D26"/>
    <w:rsid w:val="00FA2894"/>
    <w:rsid w:val="00FA2F28"/>
    <w:rsid w:val="00FA313E"/>
    <w:rsid w:val="00FA314E"/>
    <w:rsid w:val="00FA3300"/>
    <w:rsid w:val="00FA364B"/>
    <w:rsid w:val="00FA3F32"/>
    <w:rsid w:val="00FA4117"/>
    <w:rsid w:val="00FA4571"/>
    <w:rsid w:val="00FA4852"/>
    <w:rsid w:val="00FA4BAC"/>
    <w:rsid w:val="00FA566B"/>
    <w:rsid w:val="00FA5A15"/>
    <w:rsid w:val="00FA6230"/>
    <w:rsid w:val="00FA6299"/>
    <w:rsid w:val="00FA7426"/>
    <w:rsid w:val="00FA7538"/>
    <w:rsid w:val="00FA78AB"/>
    <w:rsid w:val="00FA7A87"/>
    <w:rsid w:val="00FA7CBB"/>
    <w:rsid w:val="00FB04A8"/>
    <w:rsid w:val="00FB0732"/>
    <w:rsid w:val="00FB092E"/>
    <w:rsid w:val="00FB11CB"/>
    <w:rsid w:val="00FB145A"/>
    <w:rsid w:val="00FB1497"/>
    <w:rsid w:val="00FB1522"/>
    <w:rsid w:val="00FB1964"/>
    <w:rsid w:val="00FB1A4F"/>
    <w:rsid w:val="00FB22B7"/>
    <w:rsid w:val="00FB27FD"/>
    <w:rsid w:val="00FB296E"/>
    <w:rsid w:val="00FB2C13"/>
    <w:rsid w:val="00FB2D82"/>
    <w:rsid w:val="00FB32B1"/>
    <w:rsid w:val="00FB335F"/>
    <w:rsid w:val="00FB36FC"/>
    <w:rsid w:val="00FB38AB"/>
    <w:rsid w:val="00FB4317"/>
    <w:rsid w:val="00FB4860"/>
    <w:rsid w:val="00FB4C55"/>
    <w:rsid w:val="00FB4E6D"/>
    <w:rsid w:val="00FB57AB"/>
    <w:rsid w:val="00FB5A6C"/>
    <w:rsid w:val="00FB5C5B"/>
    <w:rsid w:val="00FB61EF"/>
    <w:rsid w:val="00FB6712"/>
    <w:rsid w:val="00FB694C"/>
    <w:rsid w:val="00FB6A9C"/>
    <w:rsid w:val="00FB6C78"/>
    <w:rsid w:val="00FB6C98"/>
    <w:rsid w:val="00FB7284"/>
    <w:rsid w:val="00FB76A7"/>
    <w:rsid w:val="00FB781C"/>
    <w:rsid w:val="00FB792A"/>
    <w:rsid w:val="00FB7AE7"/>
    <w:rsid w:val="00FB7C59"/>
    <w:rsid w:val="00FB7F38"/>
    <w:rsid w:val="00FC0BF6"/>
    <w:rsid w:val="00FC0C5E"/>
    <w:rsid w:val="00FC0FC9"/>
    <w:rsid w:val="00FC131E"/>
    <w:rsid w:val="00FC1796"/>
    <w:rsid w:val="00FC17D6"/>
    <w:rsid w:val="00FC1A34"/>
    <w:rsid w:val="00FC1DDE"/>
    <w:rsid w:val="00FC1EF1"/>
    <w:rsid w:val="00FC20E3"/>
    <w:rsid w:val="00FC24EF"/>
    <w:rsid w:val="00FC2BBF"/>
    <w:rsid w:val="00FC2C79"/>
    <w:rsid w:val="00FC335A"/>
    <w:rsid w:val="00FC337C"/>
    <w:rsid w:val="00FC3526"/>
    <w:rsid w:val="00FC3971"/>
    <w:rsid w:val="00FC43D3"/>
    <w:rsid w:val="00FC46A4"/>
    <w:rsid w:val="00FC4AA5"/>
    <w:rsid w:val="00FC4D1F"/>
    <w:rsid w:val="00FC4F8B"/>
    <w:rsid w:val="00FC565B"/>
    <w:rsid w:val="00FC61EE"/>
    <w:rsid w:val="00FC634C"/>
    <w:rsid w:val="00FC64A4"/>
    <w:rsid w:val="00FC6D27"/>
    <w:rsid w:val="00FC6E43"/>
    <w:rsid w:val="00FC6E74"/>
    <w:rsid w:val="00FC6E9B"/>
    <w:rsid w:val="00FC6F91"/>
    <w:rsid w:val="00FC7227"/>
    <w:rsid w:val="00FC74EB"/>
    <w:rsid w:val="00FD02DF"/>
    <w:rsid w:val="00FD02E5"/>
    <w:rsid w:val="00FD0B28"/>
    <w:rsid w:val="00FD0DA3"/>
    <w:rsid w:val="00FD0EC6"/>
    <w:rsid w:val="00FD0F14"/>
    <w:rsid w:val="00FD101E"/>
    <w:rsid w:val="00FD1043"/>
    <w:rsid w:val="00FD11F3"/>
    <w:rsid w:val="00FD1239"/>
    <w:rsid w:val="00FD1504"/>
    <w:rsid w:val="00FD1908"/>
    <w:rsid w:val="00FD1A45"/>
    <w:rsid w:val="00FD1AF2"/>
    <w:rsid w:val="00FD1BE4"/>
    <w:rsid w:val="00FD1D17"/>
    <w:rsid w:val="00FD2022"/>
    <w:rsid w:val="00FD259B"/>
    <w:rsid w:val="00FD32CD"/>
    <w:rsid w:val="00FD331B"/>
    <w:rsid w:val="00FD354B"/>
    <w:rsid w:val="00FD395A"/>
    <w:rsid w:val="00FD3B56"/>
    <w:rsid w:val="00FD40AD"/>
    <w:rsid w:val="00FD40E8"/>
    <w:rsid w:val="00FD43D9"/>
    <w:rsid w:val="00FD43E4"/>
    <w:rsid w:val="00FD4424"/>
    <w:rsid w:val="00FD45C7"/>
    <w:rsid w:val="00FD5354"/>
    <w:rsid w:val="00FD54D8"/>
    <w:rsid w:val="00FD5AAC"/>
    <w:rsid w:val="00FD5D19"/>
    <w:rsid w:val="00FD5DDE"/>
    <w:rsid w:val="00FD6192"/>
    <w:rsid w:val="00FD653C"/>
    <w:rsid w:val="00FD6B4A"/>
    <w:rsid w:val="00FD71BE"/>
    <w:rsid w:val="00FD73D9"/>
    <w:rsid w:val="00FD741E"/>
    <w:rsid w:val="00FD7444"/>
    <w:rsid w:val="00FD7E4D"/>
    <w:rsid w:val="00FE0C58"/>
    <w:rsid w:val="00FE0F84"/>
    <w:rsid w:val="00FE1099"/>
    <w:rsid w:val="00FE1111"/>
    <w:rsid w:val="00FE12B8"/>
    <w:rsid w:val="00FE13B2"/>
    <w:rsid w:val="00FE1550"/>
    <w:rsid w:val="00FE1779"/>
    <w:rsid w:val="00FE1E46"/>
    <w:rsid w:val="00FE1F82"/>
    <w:rsid w:val="00FE20EC"/>
    <w:rsid w:val="00FE21E5"/>
    <w:rsid w:val="00FE2378"/>
    <w:rsid w:val="00FE24E3"/>
    <w:rsid w:val="00FE2983"/>
    <w:rsid w:val="00FE2996"/>
    <w:rsid w:val="00FE35A0"/>
    <w:rsid w:val="00FE35CA"/>
    <w:rsid w:val="00FE3992"/>
    <w:rsid w:val="00FE3A09"/>
    <w:rsid w:val="00FE408F"/>
    <w:rsid w:val="00FE4561"/>
    <w:rsid w:val="00FE47EC"/>
    <w:rsid w:val="00FE48C2"/>
    <w:rsid w:val="00FE4C6B"/>
    <w:rsid w:val="00FE4E2C"/>
    <w:rsid w:val="00FE501A"/>
    <w:rsid w:val="00FE5027"/>
    <w:rsid w:val="00FE5068"/>
    <w:rsid w:val="00FE50E3"/>
    <w:rsid w:val="00FE579C"/>
    <w:rsid w:val="00FE5835"/>
    <w:rsid w:val="00FE5BD8"/>
    <w:rsid w:val="00FE6113"/>
    <w:rsid w:val="00FE61E6"/>
    <w:rsid w:val="00FE6577"/>
    <w:rsid w:val="00FE6663"/>
    <w:rsid w:val="00FE69B7"/>
    <w:rsid w:val="00FE6B1F"/>
    <w:rsid w:val="00FE6CFC"/>
    <w:rsid w:val="00FE6E9B"/>
    <w:rsid w:val="00FE7283"/>
    <w:rsid w:val="00FE7318"/>
    <w:rsid w:val="00FE779E"/>
    <w:rsid w:val="00FE7AE1"/>
    <w:rsid w:val="00FE7CA4"/>
    <w:rsid w:val="00FF0623"/>
    <w:rsid w:val="00FF06ED"/>
    <w:rsid w:val="00FF162B"/>
    <w:rsid w:val="00FF166D"/>
    <w:rsid w:val="00FF1EFE"/>
    <w:rsid w:val="00FF1FE6"/>
    <w:rsid w:val="00FF2403"/>
    <w:rsid w:val="00FF3006"/>
    <w:rsid w:val="00FF3193"/>
    <w:rsid w:val="00FF3386"/>
    <w:rsid w:val="00FF33B5"/>
    <w:rsid w:val="00FF394C"/>
    <w:rsid w:val="00FF3BF2"/>
    <w:rsid w:val="00FF496E"/>
    <w:rsid w:val="00FF5586"/>
    <w:rsid w:val="00FF5CA6"/>
    <w:rsid w:val="00FF5CC1"/>
    <w:rsid w:val="00FF600B"/>
    <w:rsid w:val="00FF6027"/>
    <w:rsid w:val="00FF6254"/>
    <w:rsid w:val="00FF72B3"/>
    <w:rsid w:val="00FF7407"/>
    <w:rsid w:val="00FF75BF"/>
    <w:rsid w:val="00FF7979"/>
    <w:rsid w:val="00FF7BB5"/>
    <w:rsid w:val="00FF7B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docId w15:val="{E415FA7E-FA8D-4F08-B9CC-5E3C4849B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FA623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1"/>
    <w:next w:val="a1"/>
    <w:qFormat/>
    <w:rsid w:val="0087410E"/>
    <w:pPr>
      <w:keepNext/>
      <w:spacing w:before="180" w:after="180" w:line="720" w:lineRule="atLeast"/>
      <w:outlineLvl w:val="0"/>
    </w:pPr>
    <w:rPr>
      <w:rFonts w:ascii="Arial" w:eastAsia="新細明體" w:hAnsi="Arial"/>
      <w:b/>
      <w:bCs/>
      <w:kern w:val="52"/>
      <w:sz w:val="52"/>
      <w:szCs w:val="52"/>
    </w:rPr>
  </w:style>
  <w:style w:type="paragraph" w:styleId="2">
    <w:name w:val="heading 2"/>
    <w:basedOn w:val="a1"/>
    <w:next w:val="a1"/>
    <w:qFormat/>
    <w:rsid w:val="0087410E"/>
    <w:pPr>
      <w:keepNext/>
      <w:spacing w:line="720" w:lineRule="atLeast"/>
      <w:outlineLvl w:val="1"/>
    </w:pPr>
    <w:rPr>
      <w:rFonts w:ascii="Arial" w:eastAsia="新細明體" w:hAnsi="Arial"/>
      <w:b/>
      <w:bCs/>
      <w:sz w:val="48"/>
      <w:szCs w:val="48"/>
    </w:rPr>
  </w:style>
  <w:style w:type="paragraph" w:styleId="3">
    <w:name w:val="heading 3"/>
    <w:basedOn w:val="a1"/>
    <w:next w:val="a1"/>
    <w:qFormat/>
    <w:rsid w:val="006334EF"/>
    <w:pPr>
      <w:keepNext/>
      <w:spacing w:line="720" w:lineRule="atLeast"/>
      <w:outlineLvl w:val="2"/>
    </w:pPr>
    <w:rPr>
      <w:rFonts w:ascii="Arial" w:eastAsia="新細明體" w:hAnsi="Arial"/>
      <w:b/>
      <w:bCs/>
      <w:sz w:val="36"/>
      <w:szCs w:val="36"/>
    </w:rPr>
  </w:style>
  <w:style w:type="paragraph" w:styleId="4">
    <w:name w:val="heading 4"/>
    <w:basedOn w:val="a1"/>
    <w:next w:val="a2"/>
    <w:link w:val="40"/>
    <w:qFormat/>
    <w:rsid w:val="0087531B"/>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1"/>
    <w:next w:val="a2"/>
    <w:link w:val="50"/>
    <w:qFormat/>
    <w:rsid w:val="0087531B"/>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20">
    <w:name w:val="字元 字元2 字元 字元 字元"/>
    <w:basedOn w:val="a1"/>
    <w:semiHidden/>
    <w:rsid w:val="0062268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26ACD"/>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6">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7">
    <w:name w:val="結論"/>
    <w:basedOn w:val="a1"/>
    <w:rsid w:val="005F3466"/>
  </w:style>
  <w:style w:type="paragraph" w:customStyle="1" w:styleId="a8">
    <w:name w:val="前言內文"/>
    <w:basedOn w:val="a1"/>
    <w:pPr>
      <w:adjustRightInd w:val="0"/>
      <w:ind w:leftChars="0" w:left="0"/>
    </w:pPr>
  </w:style>
  <w:style w:type="paragraph" w:customStyle="1" w:styleId="142">
    <w:name w:val="表格內文(14行高)"/>
    <w:basedOn w:val="a1"/>
    <w:link w:val="143"/>
    <w:qFormat/>
    <w:rsid w:val="005F3466"/>
    <w:pPr>
      <w:spacing w:line="280" w:lineRule="exact"/>
      <w:ind w:leftChars="0" w:left="0" w:firstLineChars="0" w:firstLine="0"/>
      <w:jc w:val="left"/>
    </w:pPr>
    <w:rPr>
      <w:sz w:val="24"/>
    </w:rPr>
  </w:style>
  <w:style w:type="character" w:customStyle="1" w:styleId="143">
    <w:name w:val="表格內文(14行高) 字元"/>
    <w:link w:val="142"/>
    <w:qFormat/>
    <w:rsid w:val="00940884"/>
    <w:rPr>
      <w:rFonts w:ascii="標楷體" w:eastAsia="標楷體"/>
      <w:snapToGrid w:val="0"/>
      <w:kern w:val="2"/>
      <w:sz w:val="24"/>
      <w:szCs w:val="28"/>
      <w:lang w:val="en-US" w:eastAsia="zh-TW" w:bidi="ar-SA"/>
    </w:rPr>
  </w:style>
  <w:style w:type="paragraph" w:customStyle="1" w:styleId="a9">
    <w:name w:val="報告名稱"/>
    <w:basedOn w:val="a1"/>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1"/>
    <w:link w:val="ab"/>
    <w:pPr>
      <w:ind w:leftChars="0" w:left="0" w:firstLineChars="0" w:firstLine="0"/>
      <w:jc w:val="right"/>
    </w:pPr>
    <w:rPr>
      <w:sz w:val="24"/>
    </w:rPr>
  </w:style>
  <w:style w:type="character" w:customStyle="1" w:styleId="ab">
    <w:name w:val="姓名及分機 字元"/>
    <w:link w:val="aa"/>
    <w:rsid w:val="00A92251"/>
    <w:rPr>
      <w:rFonts w:ascii="標楷體" w:eastAsia="標楷體"/>
      <w:snapToGrid w:val="0"/>
      <w:kern w:val="2"/>
      <w:sz w:val="24"/>
      <w:szCs w:val="28"/>
      <w:lang w:val="en-US" w:eastAsia="zh-TW" w:bidi="ar-SA"/>
    </w:rPr>
  </w:style>
  <w:style w:type="paragraph" w:customStyle="1" w:styleId="ac">
    <w:name w:val="前言(一)(二)(三)"/>
    <w:basedOn w:val="a1"/>
    <w:pPr>
      <w:ind w:leftChars="0" w:left="100" w:hangingChars="100" w:hanging="100"/>
    </w:pPr>
  </w:style>
  <w:style w:type="paragraph" w:customStyle="1" w:styleId="123">
    <w:name w:val="(1)(2)(3)"/>
    <w:basedOn w:val="a1"/>
    <w:link w:val="1230"/>
    <w:pPr>
      <w:ind w:leftChars="400" w:left="500" w:hangingChars="100" w:hanging="100"/>
    </w:pPr>
  </w:style>
  <w:style w:type="character" w:customStyle="1" w:styleId="1230">
    <w:name w:val="(1)(2)(3) 字元"/>
    <w:link w:val="123"/>
    <w:rsid w:val="00A92251"/>
    <w:rPr>
      <w:rFonts w:ascii="標楷體" w:eastAsia="標楷體"/>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E17359"/>
    <w:rPr>
      <w:rFonts w:ascii="標楷體" w:eastAsia="標楷體"/>
      <w:snapToGrid w:val="0"/>
      <w:kern w:val="2"/>
      <w:sz w:val="24"/>
      <w:szCs w:val="28"/>
      <w:lang w:val="en-US" w:eastAsia="zh-TW" w:bidi="ar-SA"/>
    </w:rPr>
  </w:style>
  <w:style w:type="paragraph" w:customStyle="1" w:styleId="21">
    <w:name w:val="(一)下內文縮2"/>
    <w:basedOn w:val="a1"/>
    <w:qFormat/>
    <w:pPr>
      <w:adjustRightInd w:val="0"/>
      <w:ind w:leftChars="300" w:left="300"/>
    </w:pPr>
  </w:style>
  <w:style w:type="character" w:styleId="ad">
    <w:name w:val="line number"/>
    <w:basedOn w:val="a3"/>
    <w:rsid w:val="00026DD9"/>
  </w:style>
  <w:style w:type="character" w:customStyle="1" w:styleId="10">
    <w:name w:val="(一)(二)(三) 字元1"/>
    <w:rsid w:val="0070173E"/>
    <w:rPr>
      <w:rFonts w:ascii="標楷體" w:eastAsia="標楷體"/>
      <w:snapToGrid w:val="0"/>
      <w:kern w:val="2"/>
      <w:sz w:val="28"/>
      <w:szCs w:val="28"/>
      <w:lang w:val="en-US" w:eastAsia="zh-TW" w:bidi="ar-SA"/>
    </w:rPr>
  </w:style>
  <w:style w:type="paragraph" w:customStyle="1" w:styleId="22">
    <w:name w:val="內文2"/>
    <w:basedOn w:val="a1"/>
    <w:rsid w:val="00480C5A"/>
    <w:pPr>
      <w:adjustRightInd w:val="0"/>
      <w:spacing w:line="240" w:lineRule="auto"/>
      <w:ind w:firstLineChars="0" w:firstLine="0"/>
    </w:pPr>
    <w:rPr>
      <w:rFonts w:ascii="Times New Roman" w:eastAsia="華康中明體"/>
      <w:snapToGrid/>
      <w:sz w:val="22"/>
      <w:szCs w:val="24"/>
    </w:rPr>
  </w:style>
  <w:style w:type="paragraph" w:customStyle="1" w:styleId="11">
    <w:name w:val="1."/>
    <w:basedOn w:val="a1"/>
    <w:rsid w:val="00480C5A"/>
    <w:pPr>
      <w:adjustRightInd w:val="0"/>
      <w:spacing w:line="240" w:lineRule="auto"/>
      <w:ind w:left="300" w:hangingChars="100" w:hanging="100"/>
    </w:pPr>
    <w:rPr>
      <w:rFonts w:ascii="Times New Roman" w:eastAsia="華康中明體"/>
      <w:iCs/>
      <w:snapToGrid/>
      <w:sz w:val="22"/>
      <w:szCs w:val="24"/>
    </w:rPr>
  </w:style>
  <w:style w:type="paragraph" w:customStyle="1" w:styleId="12">
    <w:name w:val="(1)"/>
    <w:basedOn w:val="a1"/>
    <w:rsid w:val="00480C5A"/>
    <w:pPr>
      <w:adjustRightInd w:val="0"/>
      <w:spacing w:line="240" w:lineRule="auto"/>
      <w:ind w:leftChars="300" w:left="880" w:hangingChars="100" w:hanging="220"/>
    </w:pPr>
    <w:rPr>
      <w:rFonts w:ascii="Times New Roman" w:eastAsia="華康中明體"/>
      <w:snapToGrid/>
      <w:sz w:val="22"/>
      <w:szCs w:val="24"/>
    </w:rPr>
  </w:style>
  <w:style w:type="character" w:customStyle="1" w:styleId="ae">
    <w:name w:val="(一)(二)(三) 字元"/>
    <w:link w:val="af"/>
    <w:rsid w:val="003D0EB0"/>
    <w:rPr>
      <w:rFonts w:ascii="標楷體" w:eastAsia="標楷體"/>
      <w:kern w:val="2"/>
      <w:sz w:val="28"/>
      <w:szCs w:val="28"/>
      <w:lang w:val="en-US" w:eastAsia="zh-TW" w:bidi="ar-SA"/>
    </w:rPr>
  </w:style>
  <w:style w:type="paragraph" w:customStyle="1" w:styleId="af">
    <w:name w:val="(一)(二)(三)"/>
    <w:basedOn w:val="a1"/>
    <w:link w:val="ae"/>
    <w:qFormat/>
    <w:rsid w:val="003D0EB0"/>
    <w:pPr>
      <w:snapToGrid w:val="0"/>
      <w:ind w:left="300" w:hangingChars="100" w:hanging="100"/>
    </w:pPr>
  </w:style>
  <w:style w:type="character" w:customStyle="1" w:styleId="1231">
    <w:name w:val="1.2.3. 字元"/>
    <w:link w:val="1232"/>
    <w:rsid w:val="003D0EB0"/>
    <w:rPr>
      <w:rFonts w:ascii="標楷體" w:eastAsia="標楷體"/>
      <w:kern w:val="2"/>
      <w:sz w:val="28"/>
      <w:szCs w:val="28"/>
      <w:lang w:val="en-US" w:eastAsia="zh-TW" w:bidi="ar-SA"/>
    </w:rPr>
  </w:style>
  <w:style w:type="paragraph" w:customStyle="1" w:styleId="1232">
    <w:name w:val="1.2.3."/>
    <w:basedOn w:val="a1"/>
    <w:link w:val="1231"/>
    <w:qFormat/>
    <w:rsid w:val="003D0EB0"/>
    <w:pPr>
      <w:snapToGrid w:val="0"/>
      <w:ind w:leftChars="300" w:left="400" w:hangingChars="100" w:hanging="100"/>
    </w:pPr>
  </w:style>
  <w:style w:type="paragraph" w:styleId="af0">
    <w:name w:val="header"/>
    <w:basedOn w:val="a1"/>
    <w:link w:val="af1"/>
    <w:uiPriority w:val="99"/>
    <w:rsid w:val="0087410E"/>
    <w:pPr>
      <w:tabs>
        <w:tab w:val="center" w:pos="4153"/>
        <w:tab w:val="right" w:pos="8306"/>
      </w:tabs>
      <w:snapToGrid w:val="0"/>
    </w:pPr>
    <w:rPr>
      <w:sz w:val="20"/>
      <w:szCs w:val="20"/>
    </w:rPr>
  </w:style>
  <w:style w:type="paragraph" w:styleId="af2">
    <w:name w:val="footer"/>
    <w:basedOn w:val="a1"/>
    <w:link w:val="af3"/>
    <w:rsid w:val="0087410E"/>
    <w:pPr>
      <w:tabs>
        <w:tab w:val="center" w:pos="4153"/>
        <w:tab w:val="right" w:pos="8306"/>
      </w:tabs>
      <w:snapToGrid w:val="0"/>
    </w:pPr>
    <w:rPr>
      <w:sz w:val="20"/>
      <w:szCs w:val="20"/>
    </w:rPr>
  </w:style>
  <w:style w:type="character" w:styleId="af4">
    <w:name w:val="page number"/>
    <w:basedOn w:val="a3"/>
    <w:rsid w:val="0087410E"/>
  </w:style>
  <w:style w:type="paragraph" w:styleId="23">
    <w:name w:val="toc 2"/>
    <w:basedOn w:val="a1"/>
    <w:next w:val="a1"/>
    <w:autoRedefine/>
    <w:uiPriority w:val="39"/>
    <w:rsid w:val="00B95C08"/>
    <w:pPr>
      <w:tabs>
        <w:tab w:val="right" w:leader="dot" w:pos="8494"/>
      </w:tabs>
      <w:ind w:leftChars="0" w:left="448" w:rightChars="99" w:right="280" w:hangingChars="184" w:hanging="448"/>
    </w:pPr>
    <w:rPr>
      <w:noProof/>
      <w:sz w:val="24"/>
      <w:szCs w:val="24"/>
    </w:rPr>
  </w:style>
  <w:style w:type="paragraph" w:styleId="13">
    <w:name w:val="toc 1"/>
    <w:basedOn w:val="a1"/>
    <w:next w:val="a1"/>
    <w:autoRedefine/>
    <w:uiPriority w:val="39"/>
    <w:rsid w:val="008E0949"/>
    <w:pPr>
      <w:tabs>
        <w:tab w:val="right" w:leader="dot" w:pos="8494"/>
      </w:tabs>
      <w:ind w:leftChars="0" w:left="0" w:firstLineChars="0" w:firstLine="0"/>
    </w:pPr>
    <w:rPr>
      <w:b/>
      <w:noProof/>
      <w:sz w:val="24"/>
      <w:szCs w:val="24"/>
    </w:rPr>
  </w:style>
  <w:style w:type="character" w:styleId="af5">
    <w:name w:val="Hyperlink"/>
    <w:uiPriority w:val="99"/>
    <w:rsid w:val="0087410E"/>
    <w:rPr>
      <w:color w:val="0000FF"/>
      <w:u w:val="single"/>
    </w:rPr>
  </w:style>
  <w:style w:type="paragraph" w:customStyle="1" w:styleId="af6">
    <w:name w:val="單元"/>
    <w:basedOn w:val="a1"/>
    <w:rsid w:val="008F1111"/>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0">
    <w:name w:val="表格欄3數字"/>
    <w:basedOn w:val="a1"/>
    <w:rsid w:val="008F1111"/>
    <w:pPr>
      <w:spacing w:line="240" w:lineRule="auto"/>
      <w:ind w:leftChars="0" w:left="0" w:firstLineChars="0" w:firstLine="0"/>
      <w:jc w:val="right"/>
    </w:pPr>
    <w:rPr>
      <w:rFonts w:ascii="細明體" w:eastAsia="細明體" w:hAnsi="Arial"/>
      <w:bCs/>
      <w:snapToGrid/>
      <w:w w:val="90"/>
      <w:sz w:val="20"/>
      <w:szCs w:val="20"/>
    </w:rPr>
  </w:style>
  <w:style w:type="paragraph" w:customStyle="1" w:styleId="af7">
    <w:name w:val="表頭"/>
    <w:basedOn w:val="a1"/>
    <w:rsid w:val="008F1111"/>
    <w:pPr>
      <w:spacing w:line="240" w:lineRule="auto"/>
      <w:ind w:leftChars="30" w:left="30" w:rightChars="30" w:right="30" w:firstLineChars="0" w:firstLine="0"/>
      <w:jc w:val="distribute"/>
    </w:pPr>
    <w:rPr>
      <w:rFonts w:ascii="華康楷書體W5"/>
      <w:snapToGrid/>
      <w:sz w:val="20"/>
      <w:szCs w:val="20"/>
    </w:rPr>
  </w:style>
  <w:style w:type="paragraph" w:customStyle="1" w:styleId="1-31">
    <w:name w:val="表格欄1-3退1"/>
    <w:basedOn w:val="a1"/>
    <w:rsid w:val="008F1111"/>
    <w:pPr>
      <w:spacing w:line="240" w:lineRule="auto"/>
      <w:ind w:leftChars="0" w:left="0" w:firstLineChars="100" w:firstLine="100"/>
      <w:jc w:val="distribute"/>
    </w:pPr>
    <w:rPr>
      <w:rFonts w:ascii="Times New Roman" w:cs="新細明體"/>
      <w:snapToGrid/>
      <w:sz w:val="18"/>
      <w:szCs w:val="18"/>
    </w:rPr>
  </w:style>
  <w:style w:type="paragraph" w:customStyle="1" w:styleId="af8">
    <w:name w:val="小計"/>
    <w:basedOn w:val="a1"/>
    <w:rsid w:val="008F1111"/>
    <w:pPr>
      <w:spacing w:line="240" w:lineRule="auto"/>
      <w:ind w:leftChars="250" w:left="250" w:rightChars="100" w:right="100" w:firstLineChars="0" w:firstLine="0"/>
      <w:jc w:val="distribute"/>
    </w:pPr>
    <w:rPr>
      <w:rFonts w:ascii="Times New Roman" w:cs="新細明體"/>
      <w:b/>
      <w:snapToGrid/>
      <w:sz w:val="20"/>
      <w:szCs w:val="18"/>
    </w:rPr>
  </w:style>
  <w:style w:type="paragraph" w:customStyle="1" w:styleId="af9">
    <w:name w:val="(一)下內文 字元"/>
    <w:basedOn w:val="af"/>
    <w:link w:val="afa"/>
    <w:rsid w:val="00CB1D41"/>
    <w:pPr>
      <w:adjustRightInd w:val="0"/>
      <w:snapToGrid/>
      <w:ind w:leftChars="300" w:firstLineChars="0" w:firstLine="0"/>
    </w:pPr>
  </w:style>
  <w:style w:type="character" w:customStyle="1" w:styleId="afa">
    <w:name w:val="(一)下內文 字元 字元"/>
    <w:link w:val="af9"/>
    <w:rsid w:val="00CB1D41"/>
    <w:rPr>
      <w:rFonts w:ascii="標楷體" w:eastAsia="標楷體"/>
      <w:snapToGrid w:val="0"/>
      <w:kern w:val="2"/>
      <w:sz w:val="28"/>
      <w:szCs w:val="28"/>
      <w:lang w:val="en-US" w:eastAsia="zh-TW" w:bidi="ar-SA"/>
    </w:rPr>
  </w:style>
  <w:style w:type="character" w:customStyle="1" w:styleId="145">
    <w:name w:val="表格內文(14行高) 字元 字元"/>
    <w:rsid w:val="00CB1D41"/>
    <w:rPr>
      <w:rFonts w:ascii="標楷體" w:eastAsia="標楷體"/>
      <w:snapToGrid w:val="0"/>
      <w:kern w:val="2"/>
      <w:sz w:val="24"/>
      <w:szCs w:val="28"/>
      <w:lang w:val="en-US" w:eastAsia="zh-TW" w:bidi="ar-SA"/>
    </w:rPr>
  </w:style>
  <w:style w:type="paragraph" w:customStyle="1" w:styleId="24">
    <w:name w:val="(一)下內文縮2 字元"/>
    <w:basedOn w:val="a1"/>
    <w:link w:val="25"/>
    <w:rsid w:val="00CB1D41"/>
    <w:pPr>
      <w:adjustRightInd w:val="0"/>
      <w:ind w:leftChars="300" w:left="850" w:firstLine="487"/>
    </w:pPr>
    <w:rPr>
      <w:szCs w:val="24"/>
    </w:rPr>
  </w:style>
  <w:style w:type="character" w:customStyle="1" w:styleId="25">
    <w:name w:val="(一)下內文縮2 字元 字元"/>
    <w:link w:val="24"/>
    <w:rsid w:val="00CB1D41"/>
    <w:rPr>
      <w:rFonts w:ascii="標楷體" w:eastAsia="標楷體"/>
      <w:snapToGrid w:val="0"/>
      <w:kern w:val="2"/>
      <w:sz w:val="28"/>
      <w:szCs w:val="24"/>
      <w:lang w:val="en-US" w:eastAsia="zh-TW" w:bidi="ar-SA"/>
    </w:rPr>
  </w:style>
  <w:style w:type="table" w:styleId="afb">
    <w:name w:val="Table Grid"/>
    <w:basedOn w:val="a4"/>
    <w:rsid w:val="00622FC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1"/>
    <w:rsid w:val="00C1113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style121">
    <w:name w:val="style121"/>
    <w:rsid w:val="003F41F5"/>
    <w:rPr>
      <w:rFonts w:ascii="Arial" w:hAnsi="Arial" w:cs="Arial" w:hint="default"/>
      <w:b/>
      <w:bCs/>
      <w:color w:val="FF0000"/>
      <w:sz w:val="18"/>
      <w:szCs w:val="18"/>
      <w:bdr w:val="single" w:sz="6" w:space="0" w:color="C2CAC3" w:frame="1"/>
    </w:rPr>
  </w:style>
  <w:style w:type="paragraph" w:styleId="HTML">
    <w:name w:val="HTML Preformatted"/>
    <w:basedOn w:val="a1"/>
    <w:link w:val="HTML0"/>
    <w:uiPriority w:val="99"/>
    <w:rsid w:val="00181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paragraph" w:styleId="afc">
    <w:name w:val="Body Text Indent"/>
    <w:basedOn w:val="a1"/>
    <w:link w:val="afd"/>
    <w:rsid w:val="00700C5B"/>
    <w:pPr>
      <w:kinsoku w:val="0"/>
      <w:topLinePunct/>
      <w:spacing w:line="480" w:lineRule="exact"/>
      <w:ind w:leftChars="0" w:left="0" w:firstLineChars="100" w:firstLine="319"/>
      <w:jc w:val="left"/>
    </w:pPr>
    <w:rPr>
      <w:rFonts w:ascii="新細明體" w:eastAsia="新細明體"/>
      <w:snapToGrid/>
      <w:szCs w:val="24"/>
    </w:rPr>
  </w:style>
  <w:style w:type="paragraph" w:customStyle="1" w:styleId="afe">
    <w:name w:val="數字表格"/>
    <w:basedOn w:val="a1"/>
    <w:rsid w:val="00BF4180"/>
    <w:pPr>
      <w:spacing w:line="480" w:lineRule="exact"/>
      <w:ind w:leftChars="0" w:left="0" w:firstLineChars="0" w:firstLine="0"/>
      <w:jc w:val="distribute"/>
    </w:pPr>
    <w:rPr>
      <w:sz w:val="20"/>
    </w:rPr>
  </w:style>
  <w:style w:type="paragraph" w:customStyle="1" w:styleId="1-1">
    <w:name w:val="表格欄1-1主管"/>
    <w:basedOn w:val="a1"/>
    <w:rsid w:val="00A34571"/>
    <w:pPr>
      <w:spacing w:line="240" w:lineRule="auto"/>
      <w:ind w:leftChars="0" w:left="0" w:firstLineChars="0" w:firstLine="0"/>
      <w:jc w:val="distribute"/>
    </w:pPr>
    <w:rPr>
      <w:rFonts w:ascii="Times New Roman" w:cs="新細明體"/>
      <w:b/>
      <w:snapToGrid/>
      <w:sz w:val="20"/>
      <w:szCs w:val="20"/>
    </w:rPr>
  </w:style>
  <w:style w:type="paragraph" w:styleId="aff">
    <w:name w:val="Plain Text"/>
    <w:aliases w:val="一般文字 字元,一般文字 字元 字元 字元 字元 字元 字元 字元 字元 字元 字元 字元 字元 字元 字元 字元 字元 字元 字元 字元 字元 字元 字元 字元,一般文字 字元 字元 字元 字元 字元 字元 字元 字元 字元 字元 字元 字元 字元 字元 字元 字元 字元 字元 字元 字元 字元 字元 字元 字元"/>
    <w:basedOn w:val="a1"/>
    <w:link w:val="aff0"/>
    <w:rsid w:val="00676E03"/>
    <w:pPr>
      <w:spacing w:after="360" w:line="360" w:lineRule="exact"/>
      <w:ind w:leftChars="0" w:left="641" w:firstLineChars="0" w:hanging="641"/>
    </w:pPr>
    <w:rPr>
      <w:rFonts w:hAnsi="Courier New"/>
      <w:snapToGrid/>
      <w:sz w:val="32"/>
      <w:szCs w:val="20"/>
    </w:rPr>
  </w:style>
  <w:style w:type="paragraph" w:customStyle="1" w:styleId="aff1">
    <w:name w:val="特殊項目符號"/>
    <w:basedOn w:val="a1"/>
    <w:next w:val="a1"/>
    <w:rsid w:val="00041BAB"/>
    <w:pPr>
      <w:kinsoku w:val="0"/>
      <w:overflowPunct w:val="0"/>
      <w:autoSpaceDE w:val="0"/>
      <w:autoSpaceDN w:val="0"/>
      <w:spacing w:line="240" w:lineRule="auto"/>
      <w:ind w:leftChars="0" w:left="0" w:firstLineChars="0" w:firstLine="0"/>
      <w:textAlignment w:val="center"/>
    </w:pPr>
    <w:rPr>
      <w:rFonts w:ascii="華康細明體" w:eastAsia="華康細明體"/>
      <w:kern w:val="0"/>
      <w:sz w:val="21"/>
      <w:szCs w:val="24"/>
    </w:rPr>
  </w:style>
  <w:style w:type="paragraph" w:customStyle="1" w:styleId="aff2">
    <w:name w:val="條"/>
    <w:basedOn w:val="a1"/>
    <w:rsid w:val="00041BAB"/>
    <w:pPr>
      <w:kinsoku w:val="0"/>
      <w:overflowPunct w:val="0"/>
      <w:autoSpaceDE w:val="0"/>
      <w:autoSpaceDN w:val="0"/>
      <w:spacing w:line="240" w:lineRule="auto"/>
      <w:ind w:leftChars="0" w:left="500" w:hangingChars="500" w:hanging="500"/>
      <w:textAlignment w:val="center"/>
    </w:pPr>
    <w:rPr>
      <w:rFonts w:ascii="華康細明體" w:eastAsia="華康細明體" w:hAnsi="細明體"/>
      <w:bCs/>
      <w:snapToGrid/>
      <w:sz w:val="21"/>
      <w:szCs w:val="24"/>
    </w:rPr>
  </w:style>
  <w:style w:type="character" w:customStyle="1" w:styleId="stext1">
    <w:name w:val="stext1"/>
    <w:rsid w:val="00181889"/>
    <w:rPr>
      <w:sz w:val="19"/>
      <w:szCs w:val="19"/>
    </w:rPr>
  </w:style>
  <w:style w:type="paragraph" w:styleId="31">
    <w:name w:val="Body Text 3"/>
    <w:basedOn w:val="a1"/>
    <w:link w:val="32"/>
    <w:rsid w:val="00DE3627"/>
    <w:pPr>
      <w:spacing w:after="120"/>
    </w:pPr>
    <w:rPr>
      <w:sz w:val="16"/>
      <w:szCs w:val="16"/>
    </w:rPr>
  </w:style>
  <w:style w:type="paragraph" w:customStyle="1" w:styleId="aff3">
    <w:name w:val="(一)下內文"/>
    <w:basedOn w:val="af"/>
    <w:link w:val="15"/>
    <w:rsid w:val="003E6422"/>
    <w:pPr>
      <w:adjustRightInd w:val="0"/>
      <w:snapToGrid/>
      <w:spacing w:line="480" w:lineRule="exact"/>
      <w:ind w:leftChars="300" w:firstLineChars="0" w:firstLine="0"/>
    </w:pPr>
  </w:style>
  <w:style w:type="character" w:customStyle="1" w:styleId="15">
    <w:name w:val="(一)下內文 字元1"/>
    <w:link w:val="aff3"/>
    <w:rsid w:val="003E6422"/>
    <w:rPr>
      <w:rFonts w:ascii="標楷體" w:eastAsia="標楷體"/>
      <w:snapToGrid w:val="0"/>
      <w:kern w:val="2"/>
      <w:sz w:val="28"/>
      <w:szCs w:val="28"/>
      <w:lang w:val="en-US" w:eastAsia="zh-TW" w:bidi="ar-SA"/>
    </w:rPr>
  </w:style>
  <w:style w:type="paragraph" w:styleId="26">
    <w:name w:val="Body Text Indent 2"/>
    <w:basedOn w:val="a1"/>
    <w:link w:val="27"/>
    <w:rsid w:val="00A92251"/>
    <w:pPr>
      <w:spacing w:after="120" w:line="480" w:lineRule="auto"/>
      <w:ind w:left="480"/>
    </w:pPr>
  </w:style>
  <w:style w:type="character" w:customStyle="1" w:styleId="27">
    <w:name w:val="本文縮排 2 字元"/>
    <w:link w:val="26"/>
    <w:rsid w:val="00A92251"/>
    <w:rPr>
      <w:rFonts w:ascii="標楷體" w:eastAsia="標楷體"/>
      <w:snapToGrid w:val="0"/>
      <w:kern w:val="2"/>
      <w:sz w:val="28"/>
      <w:szCs w:val="28"/>
      <w:lang w:val="en-US" w:eastAsia="zh-TW" w:bidi="ar-SA"/>
    </w:rPr>
  </w:style>
  <w:style w:type="paragraph" w:styleId="aff4">
    <w:name w:val="footnote text"/>
    <w:basedOn w:val="a1"/>
    <w:link w:val="aff5"/>
    <w:rsid w:val="00A92251"/>
    <w:pPr>
      <w:snapToGrid w:val="0"/>
      <w:jc w:val="left"/>
    </w:pPr>
    <w:rPr>
      <w:sz w:val="20"/>
      <w:szCs w:val="20"/>
    </w:rPr>
  </w:style>
  <w:style w:type="paragraph" w:styleId="aff6">
    <w:name w:val="Salutation"/>
    <w:basedOn w:val="a1"/>
    <w:next w:val="a1"/>
    <w:link w:val="aff7"/>
    <w:rsid w:val="00A92251"/>
  </w:style>
  <w:style w:type="paragraph" w:styleId="aff8">
    <w:name w:val="Closing"/>
    <w:basedOn w:val="a1"/>
    <w:link w:val="aff9"/>
    <w:uiPriority w:val="99"/>
    <w:rsid w:val="00A92251"/>
    <w:pPr>
      <w:ind w:leftChars="1800" w:left="100"/>
    </w:pPr>
  </w:style>
  <w:style w:type="character" w:customStyle="1" w:styleId="202">
    <w:name w:val="表格內文(20行高) 字元 字元"/>
    <w:rsid w:val="00A92251"/>
    <w:rPr>
      <w:rFonts w:ascii="標楷體" w:eastAsia="標楷體"/>
      <w:snapToGrid w:val="0"/>
      <w:kern w:val="2"/>
      <w:sz w:val="24"/>
      <w:szCs w:val="28"/>
      <w:lang w:val="en-US" w:eastAsia="zh-TW" w:bidi="ar-SA"/>
    </w:rPr>
  </w:style>
  <w:style w:type="character" w:styleId="affa">
    <w:name w:val="footnote reference"/>
    <w:aliases w:val="FR,Ref,de nota al pie,註腳內容,Error-Fußnotenzeichen5,Error-Fußnotenzeichen6,Error-Fußnotenzeichen3"/>
    <w:uiPriority w:val="99"/>
    <w:rsid w:val="00B036CD"/>
    <w:rPr>
      <w:vertAlign w:val="superscript"/>
    </w:rPr>
  </w:style>
  <w:style w:type="paragraph" w:customStyle="1" w:styleId="affb">
    <w:name w:val="第一層"/>
    <w:basedOn w:val="aff"/>
    <w:rsid w:val="00B220FC"/>
    <w:pPr>
      <w:overflowPunct w:val="0"/>
      <w:snapToGrid w:val="0"/>
      <w:spacing w:after="0" w:line="480" w:lineRule="exact"/>
      <w:ind w:left="0" w:firstLine="0"/>
    </w:pPr>
    <w:rPr>
      <w:b/>
      <w:snapToGrid w:val="0"/>
      <w:sz w:val="28"/>
    </w:rPr>
  </w:style>
  <w:style w:type="paragraph" w:customStyle="1" w:styleId="affc">
    <w:name w:val="(一)(二)(三) 字元 字元"/>
    <w:basedOn w:val="a1"/>
    <w:link w:val="affd"/>
    <w:rsid w:val="0055540B"/>
    <w:pPr>
      <w:ind w:left="300" w:hangingChars="100" w:hanging="100"/>
    </w:pPr>
  </w:style>
  <w:style w:type="paragraph" w:customStyle="1" w:styleId="146">
    <w:name w:val="表格內文(14行高) 字元 字元 字元 字元 字元"/>
    <w:basedOn w:val="affe"/>
    <w:link w:val="147"/>
    <w:rsid w:val="0055540B"/>
    <w:pPr>
      <w:spacing w:line="280" w:lineRule="exact"/>
      <w:ind w:leftChars="0" w:left="0" w:firstLineChars="0" w:firstLine="0"/>
      <w:jc w:val="left"/>
    </w:pPr>
    <w:rPr>
      <w:sz w:val="24"/>
    </w:rPr>
  </w:style>
  <w:style w:type="character" w:customStyle="1" w:styleId="147">
    <w:name w:val="表格內文(14行高) 字元 字元 字元 字元 字元 字元"/>
    <w:link w:val="146"/>
    <w:rsid w:val="0055540B"/>
    <w:rPr>
      <w:rFonts w:ascii="標楷體" w:eastAsia="標楷體"/>
      <w:snapToGrid w:val="0"/>
      <w:kern w:val="2"/>
      <w:sz w:val="24"/>
      <w:szCs w:val="28"/>
      <w:lang w:val="en-US" w:eastAsia="zh-TW" w:bidi="ar-SA"/>
    </w:rPr>
  </w:style>
  <w:style w:type="character" w:customStyle="1" w:styleId="affd">
    <w:name w:val="(一)(二)(三) 字元 字元 字元"/>
    <w:link w:val="affc"/>
    <w:rsid w:val="0055540B"/>
    <w:rPr>
      <w:rFonts w:ascii="標楷體" w:eastAsia="標楷體"/>
      <w:snapToGrid w:val="0"/>
      <w:kern w:val="2"/>
      <w:sz w:val="28"/>
      <w:szCs w:val="28"/>
      <w:lang w:val="en-US" w:eastAsia="zh-TW" w:bidi="ar-SA"/>
    </w:rPr>
  </w:style>
  <w:style w:type="paragraph" w:styleId="affe">
    <w:name w:val="table of figures"/>
    <w:basedOn w:val="a1"/>
    <w:next w:val="a1"/>
    <w:uiPriority w:val="99"/>
    <w:semiHidden/>
    <w:rsid w:val="0055540B"/>
    <w:pPr>
      <w:ind w:leftChars="400" w:left="960" w:hangingChars="200" w:hanging="480"/>
    </w:pPr>
  </w:style>
  <w:style w:type="character" w:styleId="afff">
    <w:name w:val="Emphasis"/>
    <w:qFormat/>
    <w:rsid w:val="007313AB"/>
    <w:rPr>
      <w:b w:val="0"/>
      <w:bCs w:val="0"/>
      <w:i w:val="0"/>
      <w:iCs w:val="0"/>
      <w:color w:val="CC0033"/>
    </w:rPr>
  </w:style>
  <w:style w:type="paragraph" w:styleId="33">
    <w:name w:val="Body Text Indent 3"/>
    <w:basedOn w:val="a1"/>
    <w:link w:val="34"/>
    <w:rsid w:val="00975859"/>
    <w:pPr>
      <w:spacing w:after="120"/>
      <w:ind w:left="480"/>
    </w:pPr>
    <w:rPr>
      <w:sz w:val="16"/>
      <w:szCs w:val="16"/>
    </w:rPr>
  </w:style>
  <w:style w:type="paragraph" w:customStyle="1" w:styleId="28">
    <w:name w:val="字元 字元2"/>
    <w:basedOn w:val="a1"/>
    <w:semiHidden/>
    <w:rsid w:val="005E1C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
    <w:name w:val="字元 字元1 字元 字元 字元"/>
    <w:basedOn w:val="a1"/>
    <w:semiHidden/>
    <w:rsid w:val="00C534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0">
    <w:name w:val="字元 字元"/>
    <w:basedOn w:val="a1"/>
    <w:semiHidden/>
    <w:rsid w:val="00F978F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Checkbox">
    <w:name w:val="Checkbox"/>
    <w:rsid w:val="00F5284B"/>
    <w:rPr>
      <w:rFonts w:ascii="Times New Roman" w:hAnsi="Times New Roman"/>
      <w:sz w:val="22"/>
    </w:rPr>
  </w:style>
  <w:style w:type="paragraph" w:styleId="afff1">
    <w:name w:val="Balloon Text"/>
    <w:basedOn w:val="a1"/>
    <w:link w:val="afff2"/>
    <w:uiPriority w:val="99"/>
    <w:semiHidden/>
    <w:unhideWhenUsed/>
    <w:rsid w:val="00ED15E9"/>
    <w:pPr>
      <w:spacing w:line="240" w:lineRule="auto"/>
    </w:pPr>
    <w:rPr>
      <w:rFonts w:ascii="Cambria" w:eastAsia="新細明體" w:hAnsi="Cambria"/>
      <w:sz w:val="18"/>
      <w:szCs w:val="18"/>
    </w:rPr>
  </w:style>
  <w:style w:type="character" w:customStyle="1" w:styleId="afff2">
    <w:name w:val="註解方塊文字 字元"/>
    <w:link w:val="afff1"/>
    <w:uiPriority w:val="99"/>
    <w:semiHidden/>
    <w:rsid w:val="00ED15E9"/>
    <w:rPr>
      <w:rFonts w:ascii="Cambria" w:eastAsia="新細明體" w:hAnsi="Cambria" w:cs="Times New Roman"/>
      <w:snapToGrid w:val="0"/>
      <w:kern w:val="2"/>
      <w:sz w:val="18"/>
      <w:szCs w:val="18"/>
    </w:rPr>
  </w:style>
  <w:style w:type="character" w:customStyle="1" w:styleId="aff5">
    <w:name w:val="註腳文字 字元"/>
    <w:link w:val="aff4"/>
    <w:rsid w:val="00A66C66"/>
    <w:rPr>
      <w:rFonts w:ascii="標楷體" w:eastAsia="標楷體"/>
      <w:snapToGrid w:val="0"/>
      <w:kern w:val="2"/>
    </w:rPr>
  </w:style>
  <w:style w:type="paragraph" w:customStyle="1" w:styleId="240">
    <w:name w:val="字元 字元2 字元 字元 字元4"/>
    <w:basedOn w:val="a1"/>
    <w:semiHidden/>
    <w:rsid w:val="007E3D5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3">
    <w:name w:val="註腳對齊"/>
    <w:basedOn w:val="aff4"/>
    <w:qFormat/>
    <w:rsid w:val="00332955"/>
    <w:pPr>
      <w:spacing w:line="300" w:lineRule="exact"/>
      <w:ind w:leftChars="232" w:left="839" w:firstLineChars="0" w:hanging="182"/>
      <w:jc w:val="both"/>
    </w:pPr>
    <w:rPr>
      <w:sz w:val="22"/>
      <w:szCs w:val="22"/>
    </w:rPr>
  </w:style>
  <w:style w:type="character" w:customStyle="1" w:styleId="af1">
    <w:name w:val="頁首 字元"/>
    <w:link w:val="af0"/>
    <w:uiPriority w:val="99"/>
    <w:rsid w:val="00F24C28"/>
    <w:rPr>
      <w:rFonts w:ascii="標楷體" w:eastAsia="標楷體"/>
      <w:snapToGrid w:val="0"/>
      <w:kern w:val="2"/>
    </w:rPr>
  </w:style>
  <w:style w:type="character" w:customStyle="1" w:styleId="af3">
    <w:name w:val="頁尾 字元"/>
    <w:link w:val="af2"/>
    <w:rsid w:val="00F24C28"/>
    <w:rPr>
      <w:rFonts w:ascii="標楷體" w:eastAsia="標楷體"/>
      <w:snapToGrid w:val="0"/>
      <w:kern w:val="2"/>
    </w:rPr>
  </w:style>
  <w:style w:type="paragraph" w:customStyle="1" w:styleId="230">
    <w:name w:val="字元 字元2 字元 字元 字元3"/>
    <w:basedOn w:val="a1"/>
    <w:semiHidden/>
    <w:rsid w:val="00F77C0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4">
    <w:name w:val="Subtle Emphasis"/>
    <w:uiPriority w:val="19"/>
    <w:qFormat/>
    <w:rsid w:val="00416405"/>
    <w:rPr>
      <w:i/>
      <w:iCs/>
      <w:color w:val="808080"/>
    </w:rPr>
  </w:style>
  <w:style w:type="paragraph" w:styleId="afff5">
    <w:name w:val="endnote text"/>
    <w:basedOn w:val="a1"/>
    <w:link w:val="afff6"/>
    <w:uiPriority w:val="99"/>
    <w:semiHidden/>
    <w:unhideWhenUsed/>
    <w:rsid w:val="00792FF2"/>
    <w:pPr>
      <w:snapToGrid w:val="0"/>
      <w:jc w:val="left"/>
    </w:pPr>
  </w:style>
  <w:style w:type="character" w:customStyle="1" w:styleId="afff6">
    <w:name w:val="章節附註文字 字元"/>
    <w:link w:val="afff5"/>
    <w:uiPriority w:val="99"/>
    <w:semiHidden/>
    <w:rsid w:val="00792FF2"/>
    <w:rPr>
      <w:rFonts w:ascii="標楷體" w:eastAsia="標楷體"/>
      <w:snapToGrid w:val="0"/>
      <w:kern w:val="2"/>
      <w:sz w:val="28"/>
      <w:szCs w:val="28"/>
    </w:rPr>
  </w:style>
  <w:style w:type="character" w:styleId="afff7">
    <w:name w:val="endnote reference"/>
    <w:uiPriority w:val="99"/>
    <w:semiHidden/>
    <w:unhideWhenUsed/>
    <w:rsid w:val="00792FF2"/>
    <w:rPr>
      <w:vertAlign w:val="superscript"/>
    </w:rPr>
  </w:style>
  <w:style w:type="paragraph" w:styleId="afff8">
    <w:name w:val="List Paragraph"/>
    <w:basedOn w:val="a1"/>
    <w:uiPriority w:val="34"/>
    <w:qFormat/>
    <w:rsid w:val="008559C5"/>
    <w:pPr>
      <w:ind w:left="480"/>
    </w:pPr>
  </w:style>
  <w:style w:type="character" w:customStyle="1" w:styleId="ya-q-full-text">
    <w:name w:val="ya-q-full-text"/>
    <w:basedOn w:val="a3"/>
    <w:rsid w:val="00C9777F"/>
  </w:style>
  <w:style w:type="paragraph" w:customStyle="1" w:styleId="29">
    <w:name w:val="2"/>
    <w:basedOn w:val="a1"/>
    <w:rsid w:val="00891F0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220">
    <w:name w:val="字元 字元2 字元 字元 字元2"/>
    <w:basedOn w:val="a1"/>
    <w:semiHidden/>
    <w:rsid w:val="00700E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2">
    <w:name w:val="Body Text"/>
    <w:basedOn w:val="a1"/>
    <w:link w:val="afff9"/>
    <w:unhideWhenUsed/>
    <w:rsid w:val="00F950F2"/>
    <w:pPr>
      <w:spacing w:after="120"/>
    </w:pPr>
  </w:style>
  <w:style w:type="character" w:customStyle="1" w:styleId="afff9">
    <w:name w:val="本文 字元"/>
    <w:link w:val="a2"/>
    <w:rsid w:val="00F950F2"/>
    <w:rPr>
      <w:rFonts w:ascii="標楷體" w:eastAsia="標楷體"/>
      <w:snapToGrid w:val="0"/>
      <w:kern w:val="2"/>
      <w:sz w:val="28"/>
      <w:szCs w:val="28"/>
    </w:rPr>
  </w:style>
  <w:style w:type="paragraph" w:customStyle="1" w:styleId="210">
    <w:name w:val="字元 字元2 字元 字元 字元1"/>
    <w:basedOn w:val="a1"/>
    <w:semiHidden/>
    <w:rsid w:val="00F950F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20">
    <w:name w:val="表格內文(14行高2)"/>
    <w:basedOn w:val="142"/>
    <w:qFormat/>
    <w:rsid w:val="000438E5"/>
    <w:pPr>
      <w:ind w:leftChars="14" w:left="108" w:hangingChars="28" w:hanging="68"/>
      <w:jc w:val="both"/>
    </w:pPr>
  </w:style>
  <w:style w:type="character" w:styleId="afffa">
    <w:name w:val="annotation reference"/>
    <w:uiPriority w:val="99"/>
    <w:semiHidden/>
    <w:unhideWhenUsed/>
    <w:rsid w:val="00B14968"/>
    <w:rPr>
      <w:sz w:val="18"/>
      <w:szCs w:val="18"/>
    </w:rPr>
  </w:style>
  <w:style w:type="paragraph" w:styleId="afffb">
    <w:name w:val="annotation text"/>
    <w:basedOn w:val="a1"/>
    <w:link w:val="afffc"/>
    <w:uiPriority w:val="99"/>
    <w:semiHidden/>
    <w:unhideWhenUsed/>
    <w:rsid w:val="00B14968"/>
    <w:pPr>
      <w:jc w:val="left"/>
    </w:pPr>
  </w:style>
  <w:style w:type="character" w:customStyle="1" w:styleId="afffc">
    <w:name w:val="註解文字 字元"/>
    <w:link w:val="afffb"/>
    <w:uiPriority w:val="99"/>
    <w:semiHidden/>
    <w:rsid w:val="00B14968"/>
    <w:rPr>
      <w:rFonts w:ascii="標楷體" w:eastAsia="標楷體"/>
      <w:snapToGrid w:val="0"/>
      <w:kern w:val="2"/>
      <w:sz w:val="28"/>
      <w:szCs w:val="28"/>
    </w:rPr>
  </w:style>
  <w:style w:type="paragraph" w:styleId="afffd">
    <w:name w:val="annotation subject"/>
    <w:basedOn w:val="afffb"/>
    <w:next w:val="afffb"/>
    <w:link w:val="afffe"/>
    <w:uiPriority w:val="99"/>
    <w:semiHidden/>
    <w:unhideWhenUsed/>
    <w:rsid w:val="00B14968"/>
    <w:rPr>
      <w:b/>
      <w:bCs/>
    </w:rPr>
  </w:style>
  <w:style w:type="character" w:customStyle="1" w:styleId="afffe">
    <w:name w:val="註解主旨 字元"/>
    <w:link w:val="afffd"/>
    <w:uiPriority w:val="99"/>
    <w:semiHidden/>
    <w:rsid w:val="00B14968"/>
    <w:rPr>
      <w:rFonts w:ascii="標楷體" w:eastAsia="標楷體"/>
      <w:b/>
      <w:bCs/>
      <w:snapToGrid w:val="0"/>
      <w:kern w:val="2"/>
      <w:sz w:val="28"/>
      <w:szCs w:val="28"/>
    </w:rPr>
  </w:style>
  <w:style w:type="paragraph" w:customStyle="1" w:styleId="Textbody">
    <w:name w:val="Text body"/>
    <w:rsid w:val="002C2D98"/>
    <w:pPr>
      <w:suppressAutoHyphens/>
      <w:autoSpaceDN w:val="0"/>
      <w:textAlignment w:val="baseline"/>
    </w:pPr>
    <w:rPr>
      <w:rFonts w:ascii="新細明體" w:hAnsi="新細明體" w:cs="新細明體"/>
      <w:sz w:val="24"/>
      <w:szCs w:val="24"/>
    </w:rPr>
  </w:style>
  <w:style w:type="character" w:customStyle="1" w:styleId="148">
    <w:name w:val="第二層(14號字) 字元"/>
    <w:rsid w:val="00821524"/>
    <w:rPr>
      <w:rFonts w:ascii="標楷體" w:eastAsia="標楷體"/>
      <w:b/>
      <w:snapToGrid w:val="0"/>
      <w:kern w:val="2"/>
      <w:sz w:val="28"/>
    </w:rPr>
  </w:style>
  <w:style w:type="paragraph" w:customStyle="1" w:styleId="Default">
    <w:name w:val="Default"/>
    <w:rsid w:val="003B7A87"/>
    <w:pPr>
      <w:widowControl w:val="0"/>
      <w:autoSpaceDE w:val="0"/>
      <w:autoSpaceDN w:val="0"/>
      <w:adjustRightInd w:val="0"/>
    </w:pPr>
    <w:rPr>
      <w:rFonts w:ascii="標楷體" w:eastAsia="標楷體" w:cs="標楷體"/>
      <w:color w:val="000000"/>
      <w:sz w:val="24"/>
      <w:szCs w:val="24"/>
    </w:rPr>
  </w:style>
  <w:style w:type="character" w:customStyle="1" w:styleId="HTML0">
    <w:name w:val="HTML 預設格式 字元"/>
    <w:link w:val="HTML"/>
    <w:uiPriority w:val="99"/>
    <w:rsid w:val="005B1630"/>
    <w:rPr>
      <w:rFonts w:ascii="細明體" w:eastAsia="細明體" w:hAnsi="細明體" w:cs="細明體"/>
      <w:sz w:val="24"/>
      <w:szCs w:val="24"/>
    </w:rPr>
  </w:style>
  <w:style w:type="paragraph" w:customStyle="1" w:styleId="149">
    <w:name w:val="註腳(表格內文14行高左右齊)"/>
    <w:basedOn w:val="142"/>
    <w:qFormat/>
    <w:rsid w:val="008E0993"/>
    <w:pPr>
      <w:wordWrap w:val="0"/>
      <w:ind w:leftChars="-15" w:left="153" w:hangingChars="80" w:hanging="195"/>
      <w:jc w:val="both"/>
    </w:pPr>
  </w:style>
  <w:style w:type="character" w:customStyle="1" w:styleId="40">
    <w:name w:val="標題 4 字元"/>
    <w:link w:val="4"/>
    <w:rsid w:val="0087531B"/>
    <w:rPr>
      <w:rFonts w:ascii="Arial Black" w:hAnsi="Arial Black"/>
      <w:spacing w:val="-2"/>
      <w:kern w:val="28"/>
      <w:sz w:val="18"/>
    </w:rPr>
  </w:style>
  <w:style w:type="character" w:customStyle="1" w:styleId="50">
    <w:name w:val="標題 5 字元"/>
    <w:link w:val="5"/>
    <w:rsid w:val="0087531B"/>
    <w:rPr>
      <w:rFonts w:ascii="Arial Black" w:hAnsi="Arial Black"/>
      <w:spacing w:val="-2"/>
      <w:kern w:val="28"/>
      <w:sz w:val="18"/>
    </w:rPr>
  </w:style>
  <w:style w:type="character" w:customStyle="1" w:styleId="Slogan">
    <w:name w:val="Slogan"/>
    <w:rsid w:val="0087531B"/>
    <w:rPr>
      <w:rFonts w:ascii="Arial Black" w:hAnsi="Arial Black"/>
      <w:spacing w:val="-10"/>
      <w:position w:val="2"/>
      <w:sz w:val="19"/>
    </w:rPr>
  </w:style>
  <w:style w:type="paragraph" w:customStyle="1" w:styleId="Logo">
    <w:name w:val="Logo"/>
    <w:basedOn w:val="a1"/>
    <w:rsid w:val="0087531B"/>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f">
    <w:name w:val="envelope return"/>
    <w:basedOn w:val="a1"/>
    <w:rsid w:val="0087531B"/>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f0">
    <w:name w:val="Title"/>
    <w:basedOn w:val="a1"/>
    <w:link w:val="affff1"/>
    <w:qFormat/>
    <w:rsid w:val="0087531B"/>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f1">
    <w:name w:val="標題 字元"/>
    <w:link w:val="affff0"/>
    <w:rsid w:val="0087531B"/>
    <w:rPr>
      <w:rFonts w:ascii="Arial" w:hAnsi="Arial"/>
      <w:b/>
      <w:spacing w:val="-5"/>
      <w:sz w:val="32"/>
    </w:rPr>
  </w:style>
  <w:style w:type="paragraph" w:styleId="affff2">
    <w:name w:val="Signature"/>
    <w:basedOn w:val="a1"/>
    <w:link w:val="affff3"/>
    <w:rsid w:val="0087531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3">
    <w:name w:val="簽名 字元"/>
    <w:link w:val="affff2"/>
    <w:rsid w:val="0087531B"/>
    <w:rPr>
      <w:spacing w:val="-5"/>
      <w:sz w:val="18"/>
    </w:rPr>
  </w:style>
  <w:style w:type="paragraph" w:styleId="affff4">
    <w:name w:val="Message Header"/>
    <w:basedOn w:val="a2"/>
    <w:link w:val="affff5"/>
    <w:rsid w:val="0087531B"/>
    <w:pPr>
      <w:keepLines/>
      <w:widowControl/>
      <w:tabs>
        <w:tab w:val="left" w:pos="720"/>
        <w:tab w:val="left" w:pos="4320"/>
        <w:tab w:val="left" w:pos="5040"/>
        <w:tab w:val="right" w:pos="8640"/>
      </w:tabs>
      <w:spacing w:after="40" w:line="440" w:lineRule="atLeast"/>
      <w:ind w:leftChars="0" w:left="720" w:firstLineChars="0" w:hanging="720"/>
      <w:jc w:val="left"/>
    </w:pPr>
    <w:rPr>
      <w:rFonts w:ascii="Arial" w:eastAsia="新細明體" w:hAnsi="Arial"/>
      <w:snapToGrid/>
      <w:spacing w:val="-5"/>
      <w:kern w:val="0"/>
      <w:sz w:val="18"/>
      <w:szCs w:val="20"/>
    </w:rPr>
  </w:style>
  <w:style w:type="character" w:customStyle="1" w:styleId="affff5">
    <w:name w:val="訊息欄位名稱 字元"/>
    <w:link w:val="affff4"/>
    <w:rsid w:val="0087531B"/>
    <w:rPr>
      <w:rFonts w:ascii="Arial" w:hAnsi="Arial"/>
      <w:spacing w:val="-5"/>
      <w:sz w:val="18"/>
    </w:rPr>
  </w:style>
  <w:style w:type="paragraph" w:styleId="affff6">
    <w:name w:val="Normal Indent"/>
    <w:basedOn w:val="a1"/>
    <w:rsid w:val="0087531B"/>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CompanyName">
    <w:name w:val="Company Name"/>
    <w:basedOn w:val="a1"/>
    <w:rsid w:val="0087531B"/>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DocumentLabel">
    <w:name w:val="Document Label"/>
    <w:basedOn w:val="a1"/>
    <w:rsid w:val="0087531B"/>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HeaderBase">
    <w:name w:val="Header Base"/>
    <w:basedOn w:val="a2"/>
    <w:rsid w:val="0087531B"/>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HeadingBase">
    <w:name w:val="Heading Base"/>
    <w:basedOn w:val="a2"/>
    <w:next w:val="a2"/>
    <w:rsid w:val="0087531B"/>
    <w:pPr>
      <w:keepNext/>
      <w:keepLines/>
      <w:widowControl/>
      <w:spacing w:after="0" w:line="180" w:lineRule="atLeast"/>
      <w:ind w:leftChars="0" w:left="0" w:firstLineChars="0" w:firstLine="0"/>
      <w:jc w:val="left"/>
    </w:pPr>
    <w:rPr>
      <w:rFonts w:ascii="Arial Black" w:eastAsia="新細明體" w:hAnsi="Arial Black"/>
      <w:snapToGrid/>
      <w:spacing w:val="-10"/>
      <w:kern w:val="28"/>
      <w:sz w:val="18"/>
      <w:szCs w:val="20"/>
    </w:rPr>
  </w:style>
  <w:style w:type="paragraph" w:customStyle="1" w:styleId="MessageHeaderFirst">
    <w:name w:val="Message Header First"/>
    <w:basedOn w:val="affff4"/>
    <w:next w:val="affff4"/>
    <w:rsid w:val="0087531B"/>
  </w:style>
  <w:style w:type="character" w:customStyle="1" w:styleId="MessageHeaderLabel">
    <w:name w:val="Message Header Label"/>
    <w:rsid w:val="0087531B"/>
    <w:rPr>
      <w:rFonts w:ascii="Arial Black" w:hAnsi="Arial Black"/>
      <w:sz w:val="18"/>
    </w:rPr>
  </w:style>
  <w:style w:type="paragraph" w:customStyle="1" w:styleId="MessageHeaderLast">
    <w:name w:val="Message Header Last"/>
    <w:basedOn w:val="affff4"/>
    <w:next w:val="a2"/>
    <w:rsid w:val="0087531B"/>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1"/>
    <w:rsid w:val="0087531B"/>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1"/>
    <w:next w:val="a1"/>
    <w:rsid w:val="0087531B"/>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7">
    <w:name w:val="章戳"/>
    <w:basedOn w:val="a1"/>
    <w:rsid w:val="0087531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2a">
    <w:name w:val="字元 字元2 字元 字元 字元"/>
    <w:basedOn w:val="a1"/>
    <w:semiHidden/>
    <w:rsid w:val="0087531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34">
    <w:name w:val="本文縮排 3 字元"/>
    <w:link w:val="33"/>
    <w:rsid w:val="0087531B"/>
    <w:rPr>
      <w:rFonts w:ascii="標楷體" w:eastAsia="標楷體"/>
      <w:snapToGrid w:val="0"/>
      <w:kern w:val="2"/>
      <w:sz w:val="16"/>
      <w:szCs w:val="16"/>
    </w:rPr>
  </w:style>
  <w:style w:type="paragraph" w:styleId="affff8">
    <w:name w:val="Note Heading"/>
    <w:basedOn w:val="a1"/>
    <w:next w:val="a1"/>
    <w:link w:val="affff9"/>
    <w:uiPriority w:val="99"/>
    <w:unhideWhenUsed/>
    <w:rsid w:val="0087531B"/>
    <w:pPr>
      <w:widowControl/>
      <w:spacing w:line="240" w:lineRule="auto"/>
      <w:ind w:leftChars="0" w:left="0" w:firstLineChars="0" w:firstLine="0"/>
      <w:jc w:val="center"/>
    </w:pPr>
    <w:rPr>
      <w:rFonts w:hAnsi="標楷體"/>
      <w:b/>
      <w:snapToGrid/>
      <w:sz w:val="24"/>
      <w:szCs w:val="20"/>
    </w:rPr>
  </w:style>
  <w:style w:type="character" w:customStyle="1" w:styleId="affff9">
    <w:name w:val="註釋標題 字元"/>
    <w:link w:val="affff8"/>
    <w:uiPriority w:val="99"/>
    <w:rsid w:val="0087531B"/>
    <w:rPr>
      <w:rFonts w:ascii="標楷體" w:eastAsia="標楷體" w:hAnsi="標楷體"/>
      <w:b/>
      <w:kern w:val="2"/>
      <w:sz w:val="24"/>
    </w:rPr>
  </w:style>
  <w:style w:type="character" w:customStyle="1" w:styleId="aff9">
    <w:name w:val="結語 字元"/>
    <w:link w:val="aff8"/>
    <w:uiPriority w:val="99"/>
    <w:rsid w:val="0087531B"/>
    <w:rPr>
      <w:rFonts w:ascii="標楷體" w:eastAsia="標楷體"/>
      <w:snapToGrid w:val="0"/>
      <w:kern w:val="2"/>
      <w:sz w:val="28"/>
      <w:szCs w:val="28"/>
    </w:rPr>
  </w:style>
  <w:style w:type="character" w:customStyle="1" w:styleId="mailheadertext1">
    <w:name w:val="mailheadertext1"/>
    <w:rsid w:val="0087531B"/>
    <w:rPr>
      <w:i w:val="0"/>
      <w:iCs w:val="0"/>
      <w:color w:val="353531"/>
    </w:rPr>
  </w:style>
  <w:style w:type="table" w:customStyle="1" w:styleId="18">
    <w:name w:val="表格格線1"/>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name w:val="表標題"/>
    <w:qFormat/>
    <w:rsid w:val="0087531B"/>
    <w:pPr>
      <w:keepNext/>
      <w:widowControl w:val="0"/>
      <w:numPr>
        <w:numId w:val="1"/>
      </w:numPr>
      <w:kinsoku w:val="0"/>
      <w:overflowPunct w:val="0"/>
      <w:autoSpaceDE w:val="0"/>
      <w:autoSpaceDN w:val="0"/>
      <w:adjustRightInd w:val="0"/>
      <w:snapToGrid w:val="0"/>
      <w:spacing w:before="240" w:after="40" w:line="360" w:lineRule="exact"/>
      <w:jc w:val="both"/>
      <w:textAlignment w:val="baseline"/>
    </w:pPr>
    <w:rPr>
      <w:rFonts w:ascii="標楷體" w:eastAsia="標楷體" w:hAnsi="華康楷書體W5(P)"/>
      <w:bCs/>
      <w:spacing w:val="-10"/>
      <w:kern w:val="28"/>
      <w:sz w:val="28"/>
      <w:szCs w:val="28"/>
    </w:rPr>
  </w:style>
  <w:style w:type="character" w:customStyle="1" w:styleId="afd">
    <w:name w:val="本文縮排 字元"/>
    <w:link w:val="afc"/>
    <w:rsid w:val="0087531B"/>
    <w:rPr>
      <w:rFonts w:ascii="新細明體"/>
      <w:kern w:val="2"/>
      <w:sz w:val="28"/>
      <w:szCs w:val="24"/>
    </w:rPr>
  </w:style>
  <w:style w:type="character" w:customStyle="1" w:styleId="aff0">
    <w:name w:val="純文字 字元"/>
    <w:aliases w:val="一般文字 字元 字元,一般文字 字元 字元 字元 字元 字元 字元 字元 字元 字元 字元 字元 字元 字元 字元 字元 字元 字元 字元 字元 字元 字元 字元 字元 字元1,一般文字 字元 字元 字元 字元 字元 字元 字元 字元 字元 字元 字元 字元 字元 字元 字元 字元 字元 字元 字元 字元 字元 字元 字元 字元 字元"/>
    <w:link w:val="aff"/>
    <w:rsid w:val="0087531B"/>
    <w:rPr>
      <w:rFonts w:ascii="標楷體" w:eastAsia="標楷體" w:hAnsi="Courier New"/>
      <w:kern w:val="2"/>
      <w:sz w:val="32"/>
    </w:rPr>
  </w:style>
  <w:style w:type="character" w:customStyle="1" w:styleId="32">
    <w:name w:val="本文 3 字元"/>
    <w:link w:val="31"/>
    <w:rsid w:val="0087531B"/>
    <w:rPr>
      <w:rFonts w:ascii="標楷體" w:eastAsia="標楷體"/>
      <w:snapToGrid w:val="0"/>
      <w:kern w:val="2"/>
      <w:sz w:val="16"/>
      <w:szCs w:val="16"/>
    </w:rPr>
  </w:style>
  <w:style w:type="character" w:customStyle="1" w:styleId="aff7">
    <w:name w:val="問候 字元"/>
    <w:link w:val="aff6"/>
    <w:rsid w:val="0087531B"/>
    <w:rPr>
      <w:rFonts w:ascii="標楷體" w:eastAsia="標楷體"/>
      <w:snapToGrid w:val="0"/>
      <w:kern w:val="2"/>
      <w:sz w:val="28"/>
      <w:szCs w:val="28"/>
    </w:rPr>
  </w:style>
  <w:style w:type="character" w:styleId="affffa">
    <w:name w:val="Strong"/>
    <w:uiPriority w:val="22"/>
    <w:qFormat/>
    <w:rsid w:val="0087531B"/>
    <w:rPr>
      <w:b/>
      <w:bCs/>
    </w:rPr>
  </w:style>
  <w:style w:type="numbering" w:customStyle="1" w:styleId="19">
    <w:name w:val="無清單1"/>
    <w:next w:val="a5"/>
    <w:semiHidden/>
    <w:rsid w:val="0087531B"/>
  </w:style>
  <w:style w:type="table" w:customStyle="1" w:styleId="110">
    <w:name w:val="表格格線11"/>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b">
    <w:name w:val="無清單2"/>
    <w:next w:val="a5"/>
    <w:uiPriority w:val="99"/>
    <w:semiHidden/>
    <w:rsid w:val="0087531B"/>
  </w:style>
  <w:style w:type="table" w:customStyle="1" w:styleId="2c">
    <w:name w:val="表格格線2"/>
    <w:basedOn w:val="a4"/>
    <w:next w:val="afb"/>
    <w:rsid w:val="008753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無清單11"/>
    <w:next w:val="a5"/>
    <w:semiHidden/>
    <w:rsid w:val="0087531B"/>
  </w:style>
  <w:style w:type="numbering" w:customStyle="1" w:styleId="35">
    <w:name w:val="無清單3"/>
    <w:next w:val="a5"/>
    <w:uiPriority w:val="99"/>
    <w:semiHidden/>
    <w:rsid w:val="0087531B"/>
  </w:style>
  <w:style w:type="table" w:customStyle="1" w:styleId="36">
    <w:name w:val="表格格線3"/>
    <w:basedOn w:val="a4"/>
    <w:next w:val="afb"/>
    <w:rsid w:val="008753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無清單12"/>
    <w:next w:val="a5"/>
    <w:semiHidden/>
    <w:rsid w:val="0087531B"/>
  </w:style>
  <w:style w:type="table" w:customStyle="1" w:styleId="211">
    <w:name w:val="表格格線21"/>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4"/>
    <w:next w:val="afb"/>
    <w:uiPriority w:val="3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2">
    <w:name w:val="3-2.表文"/>
    <w:uiPriority w:val="99"/>
    <w:rsid w:val="0087531B"/>
    <w:pPr>
      <w:snapToGrid w:val="0"/>
    </w:pPr>
    <w:rPr>
      <w:rFonts w:eastAsia="標楷體"/>
      <w:sz w:val="24"/>
    </w:rPr>
  </w:style>
  <w:style w:type="table" w:customStyle="1" w:styleId="51">
    <w:name w:val="表格格線5"/>
    <w:basedOn w:val="a4"/>
    <w:next w:val="afb"/>
    <w:uiPriority w:val="3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b">
    <w:name w:val="Date"/>
    <w:basedOn w:val="a1"/>
    <w:next w:val="a1"/>
    <w:link w:val="affffc"/>
    <w:rsid w:val="00CD47CD"/>
    <w:pPr>
      <w:spacing w:line="240" w:lineRule="auto"/>
      <w:ind w:leftChars="0" w:left="0" w:firstLineChars="0" w:firstLine="0"/>
      <w:jc w:val="right"/>
    </w:pPr>
    <w:rPr>
      <w:rFonts w:ascii="Times New Roman"/>
      <w:b/>
      <w:bCs/>
      <w:snapToGrid/>
      <w:sz w:val="36"/>
      <w:szCs w:val="24"/>
    </w:rPr>
  </w:style>
  <w:style w:type="character" w:customStyle="1" w:styleId="affffc">
    <w:name w:val="日期 字元"/>
    <w:link w:val="affffb"/>
    <w:rsid w:val="00CD47CD"/>
    <w:rPr>
      <w:rFonts w:eastAsia="標楷體"/>
      <w:b/>
      <w:bCs/>
      <w:kern w:val="2"/>
      <w:sz w:val="36"/>
      <w:szCs w:val="24"/>
    </w:rPr>
  </w:style>
  <w:style w:type="character" w:customStyle="1" w:styleId="1a">
    <w:name w:val="未解析的提及1"/>
    <w:uiPriority w:val="99"/>
    <w:semiHidden/>
    <w:unhideWhenUsed/>
    <w:rsid w:val="00792318"/>
    <w:rPr>
      <w:color w:val="605E5C"/>
      <w:shd w:val="clear" w:color="auto" w:fill="E1DFDD"/>
    </w:rPr>
  </w:style>
  <w:style w:type="paragraph" w:styleId="a">
    <w:name w:val="List Bullet"/>
    <w:basedOn w:val="a1"/>
    <w:uiPriority w:val="99"/>
    <w:unhideWhenUsed/>
    <w:rsid w:val="00E63753"/>
    <w:pPr>
      <w:numPr>
        <w:numId w:val="20"/>
      </w:numPr>
      <w:contextualSpacing/>
    </w:pPr>
  </w:style>
  <w:style w:type="paragraph" w:customStyle="1" w:styleId="affffd">
    <w:name w:val="標題一、"/>
    <w:basedOn w:val="a1"/>
    <w:rsid w:val="0030232F"/>
    <w:pPr>
      <w:spacing w:beforeLines="20" w:before="20" w:afterLines="20" w:after="20" w:line="400" w:lineRule="exact"/>
      <w:ind w:leftChars="100" w:left="310" w:hangingChars="210" w:hanging="210"/>
    </w:pPr>
    <w:rPr>
      <w:rFonts w:ascii="Times New Roman" w:cs="新細明體"/>
      <w:b/>
      <w:bCs/>
      <w:snapToGrid/>
      <w:sz w:val="32"/>
      <w:szCs w:val="32"/>
    </w:rPr>
  </w:style>
  <w:style w:type="paragraph" w:customStyle="1" w:styleId="affffe">
    <w:name w:val="標題（一）"/>
    <w:basedOn w:val="a1"/>
    <w:rsid w:val="0030232F"/>
    <w:pPr>
      <w:spacing w:beforeLines="20" w:before="20" w:afterLines="20" w:after="20" w:line="400" w:lineRule="exact"/>
      <w:ind w:leftChars="0" w:left="0"/>
    </w:pPr>
    <w:rPr>
      <w:rFonts w:ascii="Times New Roman" w:cs="新細明體"/>
      <w:b/>
      <w:bCs/>
      <w:snapToGrid/>
    </w:rPr>
  </w:style>
  <w:style w:type="paragraph" w:customStyle="1" w:styleId="afffff">
    <w:name w:val="乙篇主文"/>
    <w:basedOn w:val="a1"/>
    <w:rsid w:val="0030232F"/>
    <w:pPr>
      <w:spacing w:line="400" w:lineRule="exact"/>
      <w:ind w:leftChars="0" w:left="0"/>
    </w:pPr>
    <w:rPr>
      <w:snapToGrid/>
      <w:sz w:val="24"/>
      <w:szCs w:val="24"/>
    </w:rPr>
  </w:style>
  <w:style w:type="character" w:customStyle="1" w:styleId="afffff0">
    <w:name w:val="未解析的提及"/>
    <w:uiPriority w:val="99"/>
    <w:semiHidden/>
    <w:unhideWhenUsed/>
    <w:rsid w:val="00AA0F6B"/>
    <w:rPr>
      <w:color w:val="605E5C"/>
      <w:shd w:val="clear" w:color="auto" w:fill="E1DFDD"/>
    </w:rPr>
  </w:style>
  <w:style w:type="character" w:styleId="afffff1">
    <w:name w:val="FollowedHyperlink"/>
    <w:uiPriority w:val="99"/>
    <w:semiHidden/>
    <w:unhideWhenUsed/>
    <w:rsid w:val="00D83C11"/>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78708">
      <w:bodyDiv w:val="1"/>
      <w:marLeft w:val="0"/>
      <w:marRight w:val="0"/>
      <w:marTop w:val="0"/>
      <w:marBottom w:val="0"/>
      <w:divBdr>
        <w:top w:val="none" w:sz="0" w:space="0" w:color="auto"/>
        <w:left w:val="none" w:sz="0" w:space="0" w:color="auto"/>
        <w:bottom w:val="none" w:sz="0" w:space="0" w:color="auto"/>
        <w:right w:val="none" w:sz="0" w:space="0" w:color="auto"/>
      </w:divBdr>
    </w:div>
    <w:div w:id="91821043">
      <w:bodyDiv w:val="1"/>
      <w:marLeft w:val="0"/>
      <w:marRight w:val="0"/>
      <w:marTop w:val="0"/>
      <w:marBottom w:val="0"/>
      <w:divBdr>
        <w:top w:val="none" w:sz="0" w:space="0" w:color="auto"/>
        <w:left w:val="none" w:sz="0" w:space="0" w:color="auto"/>
        <w:bottom w:val="none" w:sz="0" w:space="0" w:color="auto"/>
        <w:right w:val="none" w:sz="0" w:space="0" w:color="auto"/>
      </w:divBdr>
    </w:div>
    <w:div w:id="96487411">
      <w:bodyDiv w:val="1"/>
      <w:marLeft w:val="0"/>
      <w:marRight w:val="0"/>
      <w:marTop w:val="0"/>
      <w:marBottom w:val="0"/>
      <w:divBdr>
        <w:top w:val="none" w:sz="0" w:space="0" w:color="auto"/>
        <w:left w:val="none" w:sz="0" w:space="0" w:color="auto"/>
        <w:bottom w:val="none" w:sz="0" w:space="0" w:color="auto"/>
        <w:right w:val="none" w:sz="0" w:space="0" w:color="auto"/>
      </w:divBdr>
    </w:div>
    <w:div w:id="104430249">
      <w:bodyDiv w:val="1"/>
      <w:marLeft w:val="0"/>
      <w:marRight w:val="0"/>
      <w:marTop w:val="0"/>
      <w:marBottom w:val="0"/>
      <w:divBdr>
        <w:top w:val="none" w:sz="0" w:space="0" w:color="auto"/>
        <w:left w:val="none" w:sz="0" w:space="0" w:color="auto"/>
        <w:bottom w:val="none" w:sz="0" w:space="0" w:color="auto"/>
        <w:right w:val="none" w:sz="0" w:space="0" w:color="auto"/>
      </w:divBdr>
    </w:div>
    <w:div w:id="178273844">
      <w:bodyDiv w:val="1"/>
      <w:marLeft w:val="0"/>
      <w:marRight w:val="0"/>
      <w:marTop w:val="0"/>
      <w:marBottom w:val="0"/>
      <w:divBdr>
        <w:top w:val="none" w:sz="0" w:space="0" w:color="auto"/>
        <w:left w:val="none" w:sz="0" w:space="0" w:color="auto"/>
        <w:bottom w:val="none" w:sz="0" w:space="0" w:color="auto"/>
        <w:right w:val="none" w:sz="0" w:space="0" w:color="auto"/>
      </w:divBdr>
    </w:div>
    <w:div w:id="230503308">
      <w:bodyDiv w:val="1"/>
      <w:marLeft w:val="0"/>
      <w:marRight w:val="0"/>
      <w:marTop w:val="0"/>
      <w:marBottom w:val="0"/>
      <w:divBdr>
        <w:top w:val="none" w:sz="0" w:space="0" w:color="auto"/>
        <w:left w:val="none" w:sz="0" w:space="0" w:color="auto"/>
        <w:bottom w:val="none" w:sz="0" w:space="0" w:color="auto"/>
        <w:right w:val="none" w:sz="0" w:space="0" w:color="auto"/>
      </w:divBdr>
    </w:div>
    <w:div w:id="257910147">
      <w:bodyDiv w:val="1"/>
      <w:marLeft w:val="0"/>
      <w:marRight w:val="0"/>
      <w:marTop w:val="0"/>
      <w:marBottom w:val="0"/>
      <w:divBdr>
        <w:top w:val="none" w:sz="0" w:space="0" w:color="auto"/>
        <w:left w:val="none" w:sz="0" w:space="0" w:color="auto"/>
        <w:bottom w:val="none" w:sz="0" w:space="0" w:color="auto"/>
        <w:right w:val="none" w:sz="0" w:space="0" w:color="auto"/>
      </w:divBdr>
    </w:div>
    <w:div w:id="274749182">
      <w:bodyDiv w:val="1"/>
      <w:marLeft w:val="0"/>
      <w:marRight w:val="0"/>
      <w:marTop w:val="0"/>
      <w:marBottom w:val="0"/>
      <w:divBdr>
        <w:top w:val="none" w:sz="0" w:space="0" w:color="auto"/>
        <w:left w:val="none" w:sz="0" w:space="0" w:color="auto"/>
        <w:bottom w:val="none" w:sz="0" w:space="0" w:color="auto"/>
        <w:right w:val="none" w:sz="0" w:space="0" w:color="auto"/>
      </w:divBdr>
    </w:div>
    <w:div w:id="338703668">
      <w:bodyDiv w:val="1"/>
      <w:marLeft w:val="0"/>
      <w:marRight w:val="0"/>
      <w:marTop w:val="0"/>
      <w:marBottom w:val="0"/>
      <w:divBdr>
        <w:top w:val="none" w:sz="0" w:space="0" w:color="auto"/>
        <w:left w:val="none" w:sz="0" w:space="0" w:color="auto"/>
        <w:bottom w:val="none" w:sz="0" w:space="0" w:color="auto"/>
        <w:right w:val="none" w:sz="0" w:space="0" w:color="auto"/>
      </w:divBdr>
      <w:divsChild>
        <w:div w:id="122315136">
          <w:marLeft w:val="0"/>
          <w:marRight w:val="0"/>
          <w:marTop w:val="0"/>
          <w:marBottom w:val="0"/>
          <w:divBdr>
            <w:top w:val="none" w:sz="0" w:space="0" w:color="auto"/>
            <w:left w:val="none" w:sz="0" w:space="0" w:color="auto"/>
            <w:bottom w:val="none" w:sz="0" w:space="0" w:color="auto"/>
            <w:right w:val="none" w:sz="0" w:space="0" w:color="auto"/>
          </w:divBdr>
          <w:divsChild>
            <w:div w:id="1636135307">
              <w:marLeft w:val="0"/>
              <w:marRight w:val="0"/>
              <w:marTop w:val="0"/>
              <w:marBottom w:val="0"/>
              <w:divBdr>
                <w:top w:val="none" w:sz="0" w:space="0" w:color="auto"/>
                <w:left w:val="none" w:sz="0" w:space="0" w:color="auto"/>
                <w:bottom w:val="none" w:sz="0" w:space="0" w:color="auto"/>
                <w:right w:val="none" w:sz="0" w:space="0" w:color="auto"/>
              </w:divBdr>
              <w:divsChild>
                <w:div w:id="253635756">
                  <w:marLeft w:val="0"/>
                  <w:marRight w:val="0"/>
                  <w:marTop w:val="0"/>
                  <w:marBottom w:val="0"/>
                  <w:divBdr>
                    <w:top w:val="none" w:sz="0" w:space="0" w:color="auto"/>
                    <w:left w:val="none" w:sz="0" w:space="0" w:color="auto"/>
                    <w:bottom w:val="none" w:sz="0" w:space="0" w:color="auto"/>
                    <w:right w:val="none" w:sz="0" w:space="0" w:color="auto"/>
                  </w:divBdr>
                  <w:divsChild>
                    <w:div w:id="647785673">
                      <w:marLeft w:val="0"/>
                      <w:marRight w:val="0"/>
                      <w:marTop w:val="0"/>
                      <w:marBottom w:val="450"/>
                      <w:divBdr>
                        <w:top w:val="single" w:sz="6" w:space="8" w:color="148383"/>
                        <w:left w:val="single" w:sz="36" w:space="8" w:color="148383"/>
                        <w:bottom w:val="single" w:sz="6" w:space="8" w:color="148383"/>
                        <w:right w:val="single" w:sz="6" w:space="8" w:color="148383"/>
                      </w:divBdr>
                    </w:div>
                  </w:divsChild>
                </w:div>
              </w:divsChild>
            </w:div>
          </w:divsChild>
        </w:div>
      </w:divsChild>
    </w:div>
    <w:div w:id="440105723">
      <w:bodyDiv w:val="1"/>
      <w:marLeft w:val="0"/>
      <w:marRight w:val="0"/>
      <w:marTop w:val="0"/>
      <w:marBottom w:val="0"/>
      <w:divBdr>
        <w:top w:val="none" w:sz="0" w:space="0" w:color="auto"/>
        <w:left w:val="none" w:sz="0" w:space="0" w:color="auto"/>
        <w:bottom w:val="none" w:sz="0" w:space="0" w:color="auto"/>
        <w:right w:val="none" w:sz="0" w:space="0" w:color="auto"/>
      </w:divBdr>
    </w:div>
    <w:div w:id="446194545">
      <w:bodyDiv w:val="1"/>
      <w:marLeft w:val="0"/>
      <w:marRight w:val="0"/>
      <w:marTop w:val="0"/>
      <w:marBottom w:val="0"/>
      <w:divBdr>
        <w:top w:val="none" w:sz="0" w:space="0" w:color="auto"/>
        <w:left w:val="none" w:sz="0" w:space="0" w:color="auto"/>
        <w:bottom w:val="none" w:sz="0" w:space="0" w:color="auto"/>
        <w:right w:val="none" w:sz="0" w:space="0" w:color="auto"/>
      </w:divBdr>
    </w:div>
    <w:div w:id="476265118">
      <w:bodyDiv w:val="1"/>
      <w:marLeft w:val="0"/>
      <w:marRight w:val="0"/>
      <w:marTop w:val="0"/>
      <w:marBottom w:val="0"/>
      <w:divBdr>
        <w:top w:val="none" w:sz="0" w:space="0" w:color="auto"/>
        <w:left w:val="none" w:sz="0" w:space="0" w:color="auto"/>
        <w:bottom w:val="none" w:sz="0" w:space="0" w:color="auto"/>
        <w:right w:val="none" w:sz="0" w:space="0" w:color="auto"/>
      </w:divBdr>
    </w:div>
    <w:div w:id="487282192">
      <w:bodyDiv w:val="1"/>
      <w:marLeft w:val="0"/>
      <w:marRight w:val="0"/>
      <w:marTop w:val="0"/>
      <w:marBottom w:val="0"/>
      <w:divBdr>
        <w:top w:val="none" w:sz="0" w:space="0" w:color="auto"/>
        <w:left w:val="none" w:sz="0" w:space="0" w:color="auto"/>
        <w:bottom w:val="none" w:sz="0" w:space="0" w:color="auto"/>
        <w:right w:val="none" w:sz="0" w:space="0" w:color="auto"/>
      </w:divBdr>
    </w:div>
    <w:div w:id="535964555">
      <w:bodyDiv w:val="1"/>
      <w:marLeft w:val="0"/>
      <w:marRight w:val="0"/>
      <w:marTop w:val="0"/>
      <w:marBottom w:val="0"/>
      <w:divBdr>
        <w:top w:val="none" w:sz="0" w:space="0" w:color="auto"/>
        <w:left w:val="none" w:sz="0" w:space="0" w:color="auto"/>
        <w:bottom w:val="none" w:sz="0" w:space="0" w:color="auto"/>
        <w:right w:val="none" w:sz="0" w:space="0" w:color="auto"/>
      </w:divBdr>
    </w:div>
    <w:div w:id="564030421">
      <w:bodyDiv w:val="1"/>
      <w:marLeft w:val="0"/>
      <w:marRight w:val="0"/>
      <w:marTop w:val="0"/>
      <w:marBottom w:val="0"/>
      <w:divBdr>
        <w:top w:val="none" w:sz="0" w:space="0" w:color="auto"/>
        <w:left w:val="none" w:sz="0" w:space="0" w:color="auto"/>
        <w:bottom w:val="none" w:sz="0" w:space="0" w:color="auto"/>
        <w:right w:val="none" w:sz="0" w:space="0" w:color="auto"/>
      </w:divBdr>
    </w:div>
    <w:div w:id="565071206">
      <w:bodyDiv w:val="1"/>
      <w:marLeft w:val="0"/>
      <w:marRight w:val="0"/>
      <w:marTop w:val="0"/>
      <w:marBottom w:val="0"/>
      <w:divBdr>
        <w:top w:val="none" w:sz="0" w:space="0" w:color="auto"/>
        <w:left w:val="none" w:sz="0" w:space="0" w:color="auto"/>
        <w:bottom w:val="none" w:sz="0" w:space="0" w:color="auto"/>
        <w:right w:val="none" w:sz="0" w:space="0" w:color="auto"/>
      </w:divBdr>
    </w:div>
    <w:div w:id="590507397">
      <w:bodyDiv w:val="1"/>
      <w:marLeft w:val="0"/>
      <w:marRight w:val="0"/>
      <w:marTop w:val="0"/>
      <w:marBottom w:val="0"/>
      <w:divBdr>
        <w:top w:val="none" w:sz="0" w:space="0" w:color="auto"/>
        <w:left w:val="none" w:sz="0" w:space="0" w:color="auto"/>
        <w:bottom w:val="none" w:sz="0" w:space="0" w:color="auto"/>
        <w:right w:val="none" w:sz="0" w:space="0" w:color="auto"/>
      </w:divBdr>
    </w:div>
    <w:div w:id="651299071">
      <w:bodyDiv w:val="1"/>
      <w:marLeft w:val="0"/>
      <w:marRight w:val="0"/>
      <w:marTop w:val="0"/>
      <w:marBottom w:val="0"/>
      <w:divBdr>
        <w:top w:val="none" w:sz="0" w:space="0" w:color="auto"/>
        <w:left w:val="none" w:sz="0" w:space="0" w:color="auto"/>
        <w:bottom w:val="none" w:sz="0" w:space="0" w:color="auto"/>
        <w:right w:val="none" w:sz="0" w:space="0" w:color="auto"/>
      </w:divBdr>
    </w:div>
    <w:div w:id="752240898">
      <w:bodyDiv w:val="1"/>
      <w:marLeft w:val="0"/>
      <w:marRight w:val="0"/>
      <w:marTop w:val="0"/>
      <w:marBottom w:val="0"/>
      <w:divBdr>
        <w:top w:val="none" w:sz="0" w:space="0" w:color="auto"/>
        <w:left w:val="none" w:sz="0" w:space="0" w:color="auto"/>
        <w:bottom w:val="none" w:sz="0" w:space="0" w:color="auto"/>
        <w:right w:val="none" w:sz="0" w:space="0" w:color="auto"/>
      </w:divBdr>
    </w:div>
    <w:div w:id="909540258">
      <w:bodyDiv w:val="1"/>
      <w:marLeft w:val="0"/>
      <w:marRight w:val="0"/>
      <w:marTop w:val="0"/>
      <w:marBottom w:val="0"/>
      <w:divBdr>
        <w:top w:val="none" w:sz="0" w:space="0" w:color="auto"/>
        <w:left w:val="none" w:sz="0" w:space="0" w:color="auto"/>
        <w:bottom w:val="none" w:sz="0" w:space="0" w:color="auto"/>
        <w:right w:val="none" w:sz="0" w:space="0" w:color="auto"/>
      </w:divBdr>
    </w:div>
    <w:div w:id="982076107">
      <w:bodyDiv w:val="1"/>
      <w:marLeft w:val="0"/>
      <w:marRight w:val="0"/>
      <w:marTop w:val="0"/>
      <w:marBottom w:val="0"/>
      <w:divBdr>
        <w:top w:val="none" w:sz="0" w:space="0" w:color="auto"/>
        <w:left w:val="none" w:sz="0" w:space="0" w:color="auto"/>
        <w:bottom w:val="none" w:sz="0" w:space="0" w:color="auto"/>
        <w:right w:val="none" w:sz="0" w:space="0" w:color="auto"/>
      </w:divBdr>
    </w:div>
    <w:div w:id="1082146758">
      <w:bodyDiv w:val="1"/>
      <w:marLeft w:val="0"/>
      <w:marRight w:val="0"/>
      <w:marTop w:val="0"/>
      <w:marBottom w:val="0"/>
      <w:divBdr>
        <w:top w:val="none" w:sz="0" w:space="0" w:color="auto"/>
        <w:left w:val="none" w:sz="0" w:space="0" w:color="auto"/>
        <w:bottom w:val="none" w:sz="0" w:space="0" w:color="auto"/>
        <w:right w:val="none" w:sz="0" w:space="0" w:color="auto"/>
      </w:divBdr>
    </w:div>
    <w:div w:id="1152213673">
      <w:bodyDiv w:val="1"/>
      <w:marLeft w:val="0"/>
      <w:marRight w:val="0"/>
      <w:marTop w:val="0"/>
      <w:marBottom w:val="0"/>
      <w:divBdr>
        <w:top w:val="none" w:sz="0" w:space="0" w:color="auto"/>
        <w:left w:val="none" w:sz="0" w:space="0" w:color="auto"/>
        <w:bottom w:val="none" w:sz="0" w:space="0" w:color="auto"/>
        <w:right w:val="none" w:sz="0" w:space="0" w:color="auto"/>
      </w:divBdr>
      <w:divsChild>
        <w:div w:id="229774449">
          <w:marLeft w:val="0"/>
          <w:marRight w:val="0"/>
          <w:marTop w:val="0"/>
          <w:marBottom w:val="0"/>
          <w:divBdr>
            <w:top w:val="none" w:sz="0" w:space="0" w:color="auto"/>
            <w:left w:val="none" w:sz="0" w:space="0" w:color="auto"/>
            <w:bottom w:val="none" w:sz="0" w:space="0" w:color="auto"/>
            <w:right w:val="none" w:sz="0" w:space="0" w:color="auto"/>
          </w:divBdr>
        </w:div>
      </w:divsChild>
    </w:div>
    <w:div w:id="1160078250">
      <w:bodyDiv w:val="1"/>
      <w:marLeft w:val="0"/>
      <w:marRight w:val="0"/>
      <w:marTop w:val="0"/>
      <w:marBottom w:val="0"/>
      <w:divBdr>
        <w:top w:val="none" w:sz="0" w:space="0" w:color="auto"/>
        <w:left w:val="none" w:sz="0" w:space="0" w:color="auto"/>
        <w:bottom w:val="none" w:sz="0" w:space="0" w:color="auto"/>
        <w:right w:val="none" w:sz="0" w:space="0" w:color="auto"/>
      </w:divBdr>
    </w:div>
    <w:div w:id="1302341925">
      <w:bodyDiv w:val="1"/>
      <w:marLeft w:val="0"/>
      <w:marRight w:val="0"/>
      <w:marTop w:val="0"/>
      <w:marBottom w:val="0"/>
      <w:divBdr>
        <w:top w:val="none" w:sz="0" w:space="0" w:color="auto"/>
        <w:left w:val="none" w:sz="0" w:space="0" w:color="auto"/>
        <w:bottom w:val="none" w:sz="0" w:space="0" w:color="auto"/>
        <w:right w:val="none" w:sz="0" w:space="0" w:color="auto"/>
      </w:divBdr>
    </w:div>
    <w:div w:id="1305352097">
      <w:bodyDiv w:val="1"/>
      <w:marLeft w:val="0"/>
      <w:marRight w:val="0"/>
      <w:marTop w:val="0"/>
      <w:marBottom w:val="0"/>
      <w:divBdr>
        <w:top w:val="none" w:sz="0" w:space="0" w:color="auto"/>
        <w:left w:val="none" w:sz="0" w:space="0" w:color="auto"/>
        <w:bottom w:val="none" w:sz="0" w:space="0" w:color="auto"/>
        <w:right w:val="none" w:sz="0" w:space="0" w:color="auto"/>
      </w:divBdr>
    </w:div>
    <w:div w:id="1327244338">
      <w:bodyDiv w:val="1"/>
      <w:marLeft w:val="0"/>
      <w:marRight w:val="0"/>
      <w:marTop w:val="0"/>
      <w:marBottom w:val="0"/>
      <w:divBdr>
        <w:top w:val="none" w:sz="0" w:space="0" w:color="auto"/>
        <w:left w:val="none" w:sz="0" w:space="0" w:color="auto"/>
        <w:bottom w:val="none" w:sz="0" w:space="0" w:color="auto"/>
        <w:right w:val="none" w:sz="0" w:space="0" w:color="auto"/>
      </w:divBdr>
      <w:divsChild>
        <w:div w:id="2123961691">
          <w:marLeft w:val="0"/>
          <w:marRight w:val="0"/>
          <w:marTop w:val="0"/>
          <w:marBottom w:val="0"/>
          <w:divBdr>
            <w:top w:val="none" w:sz="0" w:space="0" w:color="auto"/>
            <w:left w:val="none" w:sz="0" w:space="0" w:color="auto"/>
            <w:bottom w:val="none" w:sz="0" w:space="0" w:color="auto"/>
            <w:right w:val="none" w:sz="0" w:space="0" w:color="auto"/>
          </w:divBdr>
          <w:divsChild>
            <w:div w:id="34394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711083">
      <w:bodyDiv w:val="1"/>
      <w:marLeft w:val="0"/>
      <w:marRight w:val="0"/>
      <w:marTop w:val="0"/>
      <w:marBottom w:val="0"/>
      <w:divBdr>
        <w:top w:val="none" w:sz="0" w:space="0" w:color="auto"/>
        <w:left w:val="none" w:sz="0" w:space="0" w:color="auto"/>
        <w:bottom w:val="none" w:sz="0" w:space="0" w:color="auto"/>
        <w:right w:val="none" w:sz="0" w:space="0" w:color="auto"/>
      </w:divBdr>
    </w:div>
    <w:div w:id="1328939269">
      <w:bodyDiv w:val="1"/>
      <w:marLeft w:val="0"/>
      <w:marRight w:val="0"/>
      <w:marTop w:val="0"/>
      <w:marBottom w:val="0"/>
      <w:divBdr>
        <w:top w:val="none" w:sz="0" w:space="0" w:color="auto"/>
        <w:left w:val="none" w:sz="0" w:space="0" w:color="auto"/>
        <w:bottom w:val="none" w:sz="0" w:space="0" w:color="auto"/>
        <w:right w:val="none" w:sz="0" w:space="0" w:color="auto"/>
      </w:divBdr>
    </w:div>
    <w:div w:id="1347753719">
      <w:bodyDiv w:val="1"/>
      <w:marLeft w:val="0"/>
      <w:marRight w:val="0"/>
      <w:marTop w:val="0"/>
      <w:marBottom w:val="0"/>
      <w:divBdr>
        <w:top w:val="none" w:sz="0" w:space="0" w:color="auto"/>
        <w:left w:val="none" w:sz="0" w:space="0" w:color="auto"/>
        <w:bottom w:val="none" w:sz="0" w:space="0" w:color="auto"/>
        <w:right w:val="none" w:sz="0" w:space="0" w:color="auto"/>
      </w:divBdr>
    </w:div>
    <w:div w:id="1509252353">
      <w:bodyDiv w:val="1"/>
      <w:marLeft w:val="0"/>
      <w:marRight w:val="0"/>
      <w:marTop w:val="0"/>
      <w:marBottom w:val="0"/>
      <w:divBdr>
        <w:top w:val="none" w:sz="0" w:space="0" w:color="auto"/>
        <w:left w:val="none" w:sz="0" w:space="0" w:color="auto"/>
        <w:bottom w:val="none" w:sz="0" w:space="0" w:color="auto"/>
        <w:right w:val="none" w:sz="0" w:space="0" w:color="auto"/>
      </w:divBdr>
    </w:div>
    <w:div w:id="1585725277">
      <w:bodyDiv w:val="1"/>
      <w:marLeft w:val="0"/>
      <w:marRight w:val="0"/>
      <w:marTop w:val="0"/>
      <w:marBottom w:val="0"/>
      <w:divBdr>
        <w:top w:val="none" w:sz="0" w:space="0" w:color="auto"/>
        <w:left w:val="none" w:sz="0" w:space="0" w:color="auto"/>
        <w:bottom w:val="none" w:sz="0" w:space="0" w:color="auto"/>
        <w:right w:val="none" w:sz="0" w:space="0" w:color="auto"/>
      </w:divBdr>
    </w:div>
    <w:div w:id="1599873210">
      <w:bodyDiv w:val="1"/>
      <w:marLeft w:val="0"/>
      <w:marRight w:val="0"/>
      <w:marTop w:val="0"/>
      <w:marBottom w:val="0"/>
      <w:divBdr>
        <w:top w:val="none" w:sz="0" w:space="0" w:color="auto"/>
        <w:left w:val="none" w:sz="0" w:space="0" w:color="auto"/>
        <w:bottom w:val="none" w:sz="0" w:space="0" w:color="auto"/>
        <w:right w:val="none" w:sz="0" w:space="0" w:color="auto"/>
      </w:divBdr>
    </w:div>
    <w:div w:id="1625309527">
      <w:bodyDiv w:val="1"/>
      <w:marLeft w:val="0"/>
      <w:marRight w:val="0"/>
      <w:marTop w:val="0"/>
      <w:marBottom w:val="0"/>
      <w:divBdr>
        <w:top w:val="none" w:sz="0" w:space="0" w:color="auto"/>
        <w:left w:val="none" w:sz="0" w:space="0" w:color="auto"/>
        <w:bottom w:val="none" w:sz="0" w:space="0" w:color="auto"/>
        <w:right w:val="none" w:sz="0" w:space="0" w:color="auto"/>
      </w:divBdr>
    </w:div>
    <w:div w:id="1647010646">
      <w:bodyDiv w:val="1"/>
      <w:marLeft w:val="0"/>
      <w:marRight w:val="0"/>
      <w:marTop w:val="0"/>
      <w:marBottom w:val="0"/>
      <w:divBdr>
        <w:top w:val="none" w:sz="0" w:space="0" w:color="auto"/>
        <w:left w:val="none" w:sz="0" w:space="0" w:color="auto"/>
        <w:bottom w:val="none" w:sz="0" w:space="0" w:color="auto"/>
        <w:right w:val="none" w:sz="0" w:space="0" w:color="auto"/>
      </w:divBdr>
    </w:div>
    <w:div w:id="1731345877">
      <w:bodyDiv w:val="1"/>
      <w:marLeft w:val="0"/>
      <w:marRight w:val="0"/>
      <w:marTop w:val="0"/>
      <w:marBottom w:val="0"/>
      <w:divBdr>
        <w:top w:val="none" w:sz="0" w:space="0" w:color="auto"/>
        <w:left w:val="none" w:sz="0" w:space="0" w:color="auto"/>
        <w:bottom w:val="none" w:sz="0" w:space="0" w:color="auto"/>
        <w:right w:val="none" w:sz="0" w:space="0" w:color="auto"/>
      </w:divBdr>
    </w:div>
    <w:div w:id="1788236757">
      <w:bodyDiv w:val="1"/>
      <w:marLeft w:val="0"/>
      <w:marRight w:val="0"/>
      <w:marTop w:val="0"/>
      <w:marBottom w:val="0"/>
      <w:divBdr>
        <w:top w:val="none" w:sz="0" w:space="0" w:color="auto"/>
        <w:left w:val="none" w:sz="0" w:space="0" w:color="auto"/>
        <w:bottom w:val="none" w:sz="0" w:space="0" w:color="auto"/>
        <w:right w:val="none" w:sz="0" w:space="0" w:color="auto"/>
      </w:divBdr>
    </w:div>
    <w:div w:id="1803376528">
      <w:bodyDiv w:val="1"/>
      <w:marLeft w:val="0"/>
      <w:marRight w:val="0"/>
      <w:marTop w:val="0"/>
      <w:marBottom w:val="0"/>
      <w:divBdr>
        <w:top w:val="none" w:sz="0" w:space="0" w:color="auto"/>
        <w:left w:val="none" w:sz="0" w:space="0" w:color="auto"/>
        <w:bottom w:val="none" w:sz="0" w:space="0" w:color="auto"/>
        <w:right w:val="none" w:sz="0" w:space="0" w:color="auto"/>
      </w:divBdr>
    </w:div>
    <w:div w:id="1835536320">
      <w:bodyDiv w:val="1"/>
      <w:marLeft w:val="0"/>
      <w:marRight w:val="0"/>
      <w:marTop w:val="0"/>
      <w:marBottom w:val="0"/>
      <w:divBdr>
        <w:top w:val="none" w:sz="0" w:space="0" w:color="auto"/>
        <w:left w:val="none" w:sz="0" w:space="0" w:color="auto"/>
        <w:bottom w:val="none" w:sz="0" w:space="0" w:color="auto"/>
        <w:right w:val="none" w:sz="0" w:space="0" w:color="auto"/>
      </w:divBdr>
      <w:divsChild>
        <w:div w:id="18377690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1769125">
      <w:bodyDiv w:val="1"/>
      <w:marLeft w:val="0"/>
      <w:marRight w:val="0"/>
      <w:marTop w:val="0"/>
      <w:marBottom w:val="0"/>
      <w:divBdr>
        <w:top w:val="none" w:sz="0" w:space="0" w:color="auto"/>
        <w:left w:val="none" w:sz="0" w:space="0" w:color="auto"/>
        <w:bottom w:val="none" w:sz="0" w:space="0" w:color="auto"/>
        <w:right w:val="none" w:sz="0" w:space="0" w:color="auto"/>
      </w:divBdr>
      <w:divsChild>
        <w:div w:id="1081637189">
          <w:marLeft w:val="0"/>
          <w:marRight w:val="0"/>
          <w:marTop w:val="0"/>
          <w:marBottom w:val="0"/>
          <w:divBdr>
            <w:top w:val="none" w:sz="0" w:space="0" w:color="auto"/>
            <w:left w:val="none" w:sz="0" w:space="0" w:color="auto"/>
            <w:bottom w:val="none" w:sz="0" w:space="0" w:color="auto"/>
            <w:right w:val="none" w:sz="0" w:space="0" w:color="auto"/>
          </w:divBdr>
        </w:div>
      </w:divsChild>
    </w:div>
    <w:div w:id="1937209613">
      <w:bodyDiv w:val="1"/>
      <w:marLeft w:val="0"/>
      <w:marRight w:val="0"/>
      <w:marTop w:val="0"/>
      <w:marBottom w:val="0"/>
      <w:divBdr>
        <w:top w:val="none" w:sz="0" w:space="0" w:color="auto"/>
        <w:left w:val="none" w:sz="0" w:space="0" w:color="auto"/>
        <w:bottom w:val="none" w:sz="0" w:space="0" w:color="auto"/>
        <w:right w:val="none" w:sz="0" w:space="0" w:color="auto"/>
      </w:divBdr>
    </w:div>
    <w:div w:id="2001762729">
      <w:bodyDiv w:val="1"/>
      <w:marLeft w:val="0"/>
      <w:marRight w:val="0"/>
      <w:marTop w:val="0"/>
      <w:marBottom w:val="0"/>
      <w:divBdr>
        <w:top w:val="none" w:sz="0" w:space="0" w:color="auto"/>
        <w:left w:val="none" w:sz="0" w:space="0" w:color="auto"/>
        <w:bottom w:val="none" w:sz="0" w:space="0" w:color="auto"/>
        <w:right w:val="none" w:sz="0" w:space="0" w:color="auto"/>
      </w:divBdr>
    </w:div>
    <w:div w:id="2034574534">
      <w:bodyDiv w:val="1"/>
      <w:marLeft w:val="0"/>
      <w:marRight w:val="0"/>
      <w:marTop w:val="0"/>
      <w:marBottom w:val="0"/>
      <w:divBdr>
        <w:top w:val="none" w:sz="0" w:space="0" w:color="auto"/>
        <w:left w:val="none" w:sz="0" w:space="0" w:color="auto"/>
        <w:bottom w:val="none" w:sz="0" w:space="0" w:color="auto"/>
        <w:right w:val="none" w:sz="0" w:space="0" w:color="auto"/>
      </w:divBdr>
    </w:div>
    <w:div w:id="2075394115">
      <w:bodyDiv w:val="1"/>
      <w:marLeft w:val="0"/>
      <w:marRight w:val="0"/>
      <w:marTop w:val="0"/>
      <w:marBottom w:val="0"/>
      <w:divBdr>
        <w:top w:val="none" w:sz="0" w:space="0" w:color="auto"/>
        <w:left w:val="none" w:sz="0" w:space="0" w:color="auto"/>
        <w:bottom w:val="none" w:sz="0" w:space="0" w:color="auto"/>
        <w:right w:val="none" w:sz="0" w:space="0" w:color="auto"/>
      </w:divBdr>
    </w:div>
    <w:div w:id="212869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D790E9-CF83-4908-B46D-C391A8BFB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711</Words>
  <Characters>4059</Characters>
  <Application>Microsoft Office Word</Application>
  <DocSecurity>0</DocSecurity>
  <Lines>33</Lines>
  <Paragraphs>9</Paragraphs>
  <ScaleCrop>false</ScaleCrop>
  <Company/>
  <LinksUpToDate>false</LinksUpToDate>
  <CharactersWithSpaces>4761</CharactersWithSpaces>
  <SharedDoc>false</SharedDoc>
  <HLinks>
    <vt:vector size="36" baseType="variant">
      <vt:variant>
        <vt:i4>1114162</vt:i4>
      </vt:variant>
      <vt:variant>
        <vt:i4>32</vt:i4>
      </vt:variant>
      <vt:variant>
        <vt:i4>0</vt:i4>
      </vt:variant>
      <vt:variant>
        <vt:i4>5</vt:i4>
      </vt:variant>
      <vt:variant>
        <vt:lpwstr/>
      </vt:variant>
      <vt:variant>
        <vt:lpwstr>_Toc213320142</vt:lpwstr>
      </vt:variant>
      <vt:variant>
        <vt:i4>1114162</vt:i4>
      </vt:variant>
      <vt:variant>
        <vt:i4>26</vt:i4>
      </vt:variant>
      <vt:variant>
        <vt:i4>0</vt:i4>
      </vt:variant>
      <vt:variant>
        <vt:i4>5</vt:i4>
      </vt:variant>
      <vt:variant>
        <vt:lpwstr/>
      </vt:variant>
      <vt:variant>
        <vt:lpwstr>_Toc213320141</vt:lpwstr>
      </vt:variant>
      <vt:variant>
        <vt:i4>1114162</vt:i4>
      </vt:variant>
      <vt:variant>
        <vt:i4>20</vt:i4>
      </vt:variant>
      <vt:variant>
        <vt:i4>0</vt:i4>
      </vt:variant>
      <vt:variant>
        <vt:i4>5</vt:i4>
      </vt:variant>
      <vt:variant>
        <vt:lpwstr/>
      </vt:variant>
      <vt:variant>
        <vt:lpwstr>_Toc213320140</vt:lpwstr>
      </vt:variant>
      <vt:variant>
        <vt:i4>1441842</vt:i4>
      </vt:variant>
      <vt:variant>
        <vt:i4>14</vt:i4>
      </vt:variant>
      <vt:variant>
        <vt:i4>0</vt:i4>
      </vt:variant>
      <vt:variant>
        <vt:i4>5</vt:i4>
      </vt:variant>
      <vt:variant>
        <vt:lpwstr/>
      </vt:variant>
      <vt:variant>
        <vt:lpwstr>_Toc213320139</vt:lpwstr>
      </vt:variant>
      <vt:variant>
        <vt:i4>1441842</vt:i4>
      </vt:variant>
      <vt:variant>
        <vt:i4>8</vt:i4>
      </vt:variant>
      <vt:variant>
        <vt:i4>0</vt:i4>
      </vt:variant>
      <vt:variant>
        <vt:i4>5</vt:i4>
      </vt:variant>
      <vt:variant>
        <vt:lpwstr/>
      </vt:variant>
      <vt:variant>
        <vt:lpwstr>_Toc213320138</vt:lpwstr>
      </vt:variant>
      <vt:variant>
        <vt:i4>1441842</vt:i4>
      </vt:variant>
      <vt:variant>
        <vt:i4>2</vt:i4>
      </vt:variant>
      <vt:variant>
        <vt:i4>0</vt:i4>
      </vt:variant>
      <vt:variant>
        <vt:i4>5</vt:i4>
      </vt:variant>
      <vt:variant>
        <vt:lpwstr/>
      </vt:variant>
      <vt:variant>
        <vt:lpwstr>_Toc213320137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審計部及所屬95年度單位預算評估報告目錄</dc:title>
  <dc:subject/>
  <dc:creator>ly</dc:creator>
  <cp:keywords/>
  <cp:lastModifiedBy>Administrator</cp:lastModifiedBy>
  <cp:revision>2</cp:revision>
  <cp:lastPrinted>2025-11-06T03:15:00Z</cp:lastPrinted>
  <dcterms:created xsi:type="dcterms:W3CDTF">2025-11-06T07:29:00Z</dcterms:created>
  <dcterms:modified xsi:type="dcterms:W3CDTF">2025-11-06T07:29:00Z</dcterms:modified>
</cp:coreProperties>
</file>