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B642B1" w:rsidRPr="00B642B1" w:rsidRDefault="004F7163" w:rsidP="00114FA1">
      <w:pPr>
        <w:pStyle w:val="14"/>
        <w:ind w:left="567" w:hanging="567"/>
      </w:pPr>
      <w:bookmarkStart w:id="4" w:name="_Toc213140408"/>
      <w:r>
        <w:rPr>
          <w:rFonts w:hAnsi="標楷體" w:hint="eastAsia"/>
        </w:rPr>
        <w:t>七、</w:t>
      </w:r>
      <w:r w:rsidR="00B642B1" w:rsidRPr="00B642B1">
        <w:rPr>
          <w:rFonts w:hint="eastAsia"/>
        </w:rPr>
        <w:t>「岸內影視基地發展計畫」自償率偏低，為永續運營及發揮計畫效益，允宜</w:t>
      </w:r>
      <w:r w:rsidR="000764CE" w:rsidRPr="00B642B1">
        <w:rPr>
          <w:rFonts w:hint="eastAsia"/>
          <w:color w:val="000000"/>
        </w:rPr>
        <w:t>妥慎規劃營運策略，提升計畫整體效益</w:t>
      </w:r>
      <w:bookmarkEnd w:id="4"/>
      <w:r w:rsidR="00B642B1" w:rsidRPr="00B642B1">
        <w:t xml:space="preserve"> </w:t>
      </w:r>
    </w:p>
    <w:p w:rsidR="00B642B1" w:rsidRPr="00B642B1" w:rsidRDefault="00B642B1" w:rsidP="00B642B1">
      <w:pPr>
        <w:ind w:left="567" w:firstLine="567"/>
        <w:rPr>
          <w:color w:val="000000"/>
        </w:rPr>
      </w:pPr>
      <w:r w:rsidRPr="00B642B1">
        <w:rPr>
          <w:rFonts w:hint="eastAsia"/>
          <w:color w:val="000000"/>
        </w:rPr>
        <w:t>文化部</w:t>
      </w:r>
      <w:r w:rsidRPr="00B642B1">
        <w:rPr>
          <w:color w:val="000000"/>
        </w:rPr>
        <w:t>115年度</w:t>
      </w:r>
      <w:r w:rsidRPr="00B642B1">
        <w:rPr>
          <w:rFonts w:hint="eastAsia"/>
          <w:color w:val="000000"/>
        </w:rPr>
        <w:t>預算案「影視及流行音樂策劃與發展」編列2</w:t>
      </w:r>
      <w:r w:rsidRPr="00B642B1">
        <w:rPr>
          <w:rFonts w:hAnsi="標楷體" w:hint="eastAsia"/>
          <w:color w:val="000000"/>
        </w:rPr>
        <w:t>億</w:t>
      </w:r>
      <w:r w:rsidRPr="00B642B1">
        <w:rPr>
          <w:rFonts w:hAnsi="標楷體"/>
          <w:color w:val="000000"/>
        </w:rPr>
        <w:t>9,390</w:t>
      </w:r>
      <w:r w:rsidRPr="00B642B1">
        <w:rPr>
          <w:rFonts w:hAnsi="標楷體" w:hint="eastAsia"/>
          <w:color w:val="000000"/>
        </w:rPr>
        <w:t>萬元賡續辦理「岸內影視基地發展計畫」，經查</w:t>
      </w:r>
      <w:r w:rsidRPr="00B642B1">
        <w:rPr>
          <w:rFonts w:hint="eastAsia"/>
          <w:color w:val="000000"/>
        </w:rPr>
        <w:t>：</w:t>
      </w:r>
    </w:p>
    <w:p w:rsidR="00B642B1" w:rsidRPr="00B642B1" w:rsidRDefault="00B642B1" w:rsidP="00B642B1">
      <w:pPr>
        <w:ind w:left="851" w:hangingChars="100" w:hanging="284"/>
        <w:rPr>
          <w:b/>
          <w:color w:val="000000"/>
        </w:rPr>
      </w:pPr>
      <w:r w:rsidRPr="00B642B1">
        <w:rPr>
          <w:rFonts w:hint="eastAsia"/>
          <w:b/>
          <w:color w:val="000000"/>
        </w:rPr>
        <w:t>(一)計畫概要及辦理進度</w:t>
      </w:r>
    </w:p>
    <w:p w:rsidR="00B642B1" w:rsidRPr="00B642B1" w:rsidRDefault="00B642B1" w:rsidP="00B642B1">
      <w:pPr>
        <w:ind w:leftChars="300" w:left="1133" w:hangingChars="100" w:hanging="283"/>
      </w:pPr>
      <w:r w:rsidRPr="00B642B1">
        <w:rPr>
          <w:rFonts w:hint="eastAsia"/>
        </w:rPr>
        <w:t>1.「岸內影視基地發展計畫」期程為114年至117年，總經費16.08億元，其中中央補助11.25億元、臺南市政府配合款4.83億元。計畫主要工作內容係為支持各影視劇組於基地搭景拍攝、推動日治至戰後初期時代場景建置、倉庫及紅樓等歷史建物修復，及影視人才培育、國際行銷推廣等。</w:t>
      </w:r>
    </w:p>
    <w:p w:rsidR="00B642B1" w:rsidRPr="00B642B1" w:rsidRDefault="00B642B1" w:rsidP="00B642B1">
      <w:pPr>
        <w:ind w:leftChars="300" w:left="1133" w:hangingChars="100" w:hanging="283"/>
      </w:pPr>
      <w:r w:rsidRPr="00B642B1">
        <w:t>2.</w:t>
      </w:r>
      <w:r w:rsidR="00B353E2">
        <w:rPr>
          <w:rFonts w:hint="eastAsia"/>
        </w:rPr>
        <w:t>該計畫</w:t>
      </w:r>
      <w:r w:rsidRPr="00B642B1">
        <w:rPr>
          <w:rFonts w:hint="eastAsia"/>
        </w:rPr>
        <w:t>基地位於臺南市鹽水區，開發面積約10公頃，累計107至114年間已投入8.45億元 (含臺南市政府配合款2.64億元)，完成清代漢人市街、日治榮町街景等場景規劃及修建</w:t>
      </w:r>
      <w:r w:rsidRPr="00B642B1">
        <w:rPr>
          <w:rFonts w:hAnsi="標楷體" w:hint="eastAsia"/>
        </w:rPr>
        <w:t>、</w:t>
      </w:r>
      <w:r w:rsidRPr="00B642B1">
        <w:rPr>
          <w:rFonts w:hint="eastAsia"/>
        </w:rPr>
        <w:t>戶外拍攝區與外搭景用地整備、公共環境改善、7棟</w:t>
      </w:r>
      <w:r w:rsidRPr="00B642B1">
        <w:rPr>
          <w:rFonts w:hAnsi="標楷體" w:hint="eastAsia"/>
        </w:rPr>
        <w:t>既有建物與倉庫工程（另現尚有6棟執行中），並辦理場景區景觀縫合工</w:t>
      </w:r>
      <w:r w:rsidRPr="00B642B1">
        <w:rPr>
          <w:rFonts w:hint="eastAsia"/>
        </w:rPr>
        <w:t>程及搭景補助作業等。該部續於115年度</w:t>
      </w:r>
      <w:r w:rsidR="00B353E2">
        <w:rPr>
          <w:rFonts w:hint="eastAsia"/>
        </w:rPr>
        <w:t>預算案</w:t>
      </w:r>
      <w:r w:rsidRPr="00B642B1">
        <w:rPr>
          <w:rFonts w:hint="eastAsia"/>
        </w:rPr>
        <w:t>編列2</w:t>
      </w:r>
      <w:r w:rsidRPr="00B642B1">
        <w:rPr>
          <w:rFonts w:hAnsi="標楷體" w:hint="eastAsia"/>
        </w:rPr>
        <w:t>億</w:t>
      </w:r>
      <w:r w:rsidRPr="00B642B1">
        <w:rPr>
          <w:rFonts w:hAnsi="標楷體"/>
        </w:rPr>
        <w:t>9,390</w:t>
      </w:r>
      <w:r w:rsidRPr="00B642B1">
        <w:rPr>
          <w:rFonts w:hAnsi="標楷體" w:hint="eastAsia"/>
        </w:rPr>
        <w:t>萬元</w:t>
      </w:r>
      <w:r w:rsidRPr="00B642B1">
        <w:rPr>
          <w:rFonts w:hint="eastAsia"/>
        </w:rPr>
        <w:t>推動日治至戰後初期時代場景建置、倉庫及紅樓等歷史建物修復，及影視人才培育、國際行銷推廣等。另據報載該基地受114年7月份丹娜絲颱風影響受創嚴重一事，經詢文化部陳復，颱風確導致部分場景與景觀工程受損，並造</w:t>
      </w:r>
      <w:r w:rsidRPr="00B642B1">
        <w:rPr>
          <w:rFonts w:hint="eastAsia"/>
        </w:rPr>
        <w:lastRenderedPageBreak/>
        <w:t>成部分工程及劇組拍攝期程延遲，惟臺南市政府已動用災害準備金辦理拆除、清運及復建，預計年底完成，同時劇組拍攝及工程皆於協調後續行，應不影響整體期程推動。</w:t>
      </w:r>
    </w:p>
    <w:p w:rsidR="00B642B1" w:rsidRPr="00B353E2" w:rsidRDefault="00B642B1" w:rsidP="00B353E2">
      <w:pPr>
        <w:pStyle w:val="a5"/>
        <w:ind w:left="851" w:hanging="284"/>
        <w:rPr>
          <w:b/>
          <w:color w:val="000000"/>
        </w:rPr>
      </w:pPr>
      <w:r w:rsidRPr="00B353E2">
        <w:rPr>
          <w:rFonts w:hint="eastAsia"/>
          <w:b/>
          <w:color w:val="000000"/>
        </w:rPr>
        <w:t>(二)</w:t>
      </w:r>
      <w:r w:rsidR="00B353E2" w:rsidRPr="00B353E2">
        <w:rPr>
          <w:rFonts w:hint="eastAsia"/>
          <w:b/>
          <w:color w:val="000000"/>
        </w:rPr>
        <w:t>該計畫</w:t>
      </w:r>
      <w:r w:rsidRPr="00B353E2">
        <w:rPr>
          <w:rFonts w:hint="eastAsia"/>
          <w:b/>
        </w:rPr>
        <w:t>基地不具自償能力，為永續經營並發揮經濟及社會效益，允宜妥慎規劃營運策略，提升計畫整體效益</w:t>
      </w:r>
    </w:p>
    <w:p w:rsidR="00B642B1" w:rsidRPr="00B642B1" w:rsidRDefault="00B642B1" w:rsidP="00B353E2">
      <w:pPr>
        <w:pStyle w:val="22"/>
        <w:ind w:left="850" w:firstLine="567"/>
      </w:pPr>
      <w:r w:rsidRPr="00B642B1">
        <w:rPr>
          <w:rFonts w:hint="eastAsia"/>
        </w:rPr>
        <w:t>據文化部提供資料，本計畫基地預計於118年正式營運，以完工營運之30年評估年期，自償率僅26.25%，淨現值為負17.8億元，內部投資報酬率亦為負數，亦即該計畫不具自償能力及投資財務效益。經據文化部回復資料，岸內影視基地為我國少數具完整時代場景之片場，屬文化公共建設，目的在於提升影視產業量能、培育人才及帶動觀光經濟，尚難僅以財務報酬衡量，並指陳臺南市政府已思考及規劃未來透過導入民間資源，包括招商、委託專業營運、跨域合作等模式，並配合影視觀光推廣，以逐步降低對政府財源依賴。鑒於本基地不具自償能力，為該基地永續經營，並發揮該影視基地之經濟及社會效益，允宜妥慎規劃影視基地營運策略，以提升計畫整體效益及降低對政府財源之依賴。</w:t>
      </w:r>
    </w:p>
    <w:p w:rsidR="003A6D2B" w:rsidRPr="003F1456" w:rsidRDefault="00B642B1" w:rsidP="00431205">
      <w:pPr>
        <w:ind w:left="567" w:firstLine="567"/>
      </w:pPr>
      <w:r w:rsidRPr="00B642B1">
        <w:rPr>
          <w:rFonts w:hint="eastAsia"/>
        </w:rPr>
        <w:t>綜上，文化部115年度預算案賡續辦理</w:t>
      </w:r>
      <w:r w:rsidRPr="00B642B1">
        <w:rPr>
          <w:rFonts w:hint="eastAsia"/>
          <w:color w:val="000000"/>
        </w:rPr>
        <w:t>「</w:t>
      </w:r>
      <w:r w:rsidRPr="00B642B1">
        <w:rPr>
          <w:rFonts w:hAnsi="標楷體" w:hint="eastAsia"/>
          <w:color w:val="000000"/>
        </w:rPr>
        <w:t>岸內影視基地發展計畫</w:t>
      </w:r>
      <w:r w:rsidRPr="00B642B1">
        <w:rPr>
          <w:rFonts w:hint="eastAsia"/>
        </w:rPr>
        <w:t>」，用以補助臺南市政府</w:t>
      </w:r>
      <w:r w:rsidRPr="00B642B1">
        <w:rPr>
          <w:rFonts w:hint="eastAsia"/>
          <w:color w:val="000000"/>
        </w:rPr>
        <w:t>發展建設岸內影視基地，因</w:t>
      </w:r>
      <w:r w:rsidRPr="00B642B1">
        <w:rPr>
          <w:rFonts w:hint="eastAsia"/>
        </w:rPr>
        <w:t>計畫財務評估</w:t>
      </w:r>
      <w:r w:rsidRPr="00B642B1">
        <w:rPr>
          <w:rFonts w:hint="eastAsia"/>
          <w:color w:val="000000"/>
        </w:rPr>
        <w:t>不具自償能力及投資效益，為該基地永續經營，並發揮經濟及社會效益，允宜妥慎規劃營運策略，提升計畫整體效益。</w:t>
      </w:r>
      <w:bookmarkEnd w:id="0"/>
      <w:bookmarkEnd w:id="1"/>
      <w:bookmarkEnd w:id="2"/>
    </w:p>
    <w:sectPr w:rsidR="003A6D2B" w:rsidRPr="003F145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205"/>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6614CAE-821E-4F09-82C6-F82F712D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82224-CAA0-47AB-A1FE-D0EB385D3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188</Words>
  <Characters>1073</Characters>
  <Application>Microsoft Office Word</Application>
  <DocSecurity>0</DocSecurity>
  <Lines>8</Lines>
  <Paragraphs>2</Paragraphs>
  <ScaleCrop>false</ScaleCrop>
  <Company/>
  <LinksUpToDate>false</LinksUpToDate>
  <CharactersWithSpaces>1259</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