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0404D" w:rsidRPr="00E46FDD" w:rsidRDefault="0030404D" w:rsidP="00AD0026">
      <w:pPr>
        <w:pStyle w:val="ac"/>
        <w:rPr>
          <w:color w:val="FF0000"/>
        </w:rPr>
      </w:pPr>
      <w:bookmarkStart w:id="0" w:name="_Toc27824679"/>
      <w:bookmarkStart w:id="1" w:name="_Toc59874622"/>
      <w:bookmarkStart w:id="2" w:name="_Toc60113740"/>
      <w:bookmarkStart w:id="3" w:name="_GoBack"/>
      <w:bookmarkEnd w:id="3"/>
      <w:r w:rsidRPr="008F704E">
        <w:rPr>
          <w:rFonts w:hint="eastAsia"/>
        </w:rPr>
        <w:t>文化部11</w:t>
      </w:r>
      <w:r w:rsidR="00DA7D0A">
        <w:rPr>
          <w:rFonts w:hint="eastAsia"/>
        </w:rPr>
        <w:t>5</w:t>
      </w:r>
      <w:r w:rsidRPr="008F704E">
        <w:rPr>
          <w:rFonts w:hint="eastAsia"/>
        </w:rPr>
        <w:t>年度單位預算評估報告</w:t>
      </w:r>
      <w:r w:rsidR="00E46FDD">
        <w:rPr>
          <w:rFonts w:hint="eastAsia"/>
        </w:rPr>
        <w:t xml:space="preserve">   </w:t>
      </w:r>
    </w:p>
    <w:p w:rsidR="007E5B39" w:rsidRPr="00446C6C" w:rsidRDefault="007E5B39" w:rsidP="00DB560C">
      <w:pPr>
        <w:pStyle w:val="a9"/>
        <w:snapToGrid w:val="0"/>
        <w:ind w:firstLine="567"/>
      </w:pPr>
      <w:r w:rsidRPr="00446C6C">
        <w:rPr>
          <w:rFonts w:hint="eastAsia"/>
        </w:rPr>
        <w:t>文化部11</w:t>
      </w:r>
      <w:r w:rsidR="00DA7D0A" w:rsidRPr="00446C6C">
        <w:rPr>
          <w:rFonts w:hint="eastAsia"/>
        </w:rPr>
        <w:t>5</w:t>
      </w:r>
      <w:r w:rsidRPr="00446C6C">
        <w:rPr>
          <w:rFonts w:hint="eastAsia"/>
        </w:rPr>
        <w:t>年度單位預算案編列歲入</w:t>
      </w:r>
      <w:r w:rsidR="00446C6C" w:rsidRPr="00446C6C">
        <w:rPr>
          <w:rFonts w:hint="eastAsia"/>
        </w:rPr>
        <w:t>1億4</w:t>
      </w:r>
      <w:r w:rsidRPr="00446C6C">
        <w:t>,</w:t>
      </w:r>
      <w:r w:rsidR="00446C6C" w:rsidRPr="00446C6C">
        <w:rPr>
          <w:rFonts w:hint="eastAsia"/>
        </w:rPr>
        <w:t>087</w:t>
      </w:r>
      <w:r w:rsidRPr="00446C6C">
        <w:rPr>
          <w:rFonts w:hint="eastAsia"/>
        </w:rPr>
        <w:t>萬</w:t>
      </w:r>
      <w:r w:rsidR="00446C6C" w:rsidRPr="00446C6C">
        <w:rPr>
          <w:rFonts w:hint="eastAsia"/>
        </w:rPr>
        <w:t>6</w:t>
      </w:r>
      <w:r w:rsidRPr="00446C6C">
        <w:rPr>
          <w:rFonts w:hint="eastAsia"/>
        </w:rPr>
        <w:t>千元，較11</w:t>
      </w:r>
      <w:r w:rsidR="00DA7D0A" w:rsidRPr="00446C6C">
        <w:rPr>
          <w:rFonts w:hint="eastAsia"/>
        </w:rPr>
        <w:t>4</w:t>
      </w:r>
      <w:r w:rsidRPr="00446C6C">
        <w:rPr>
          <w:rFonts w:hint="eastAsia"/>
        </w:rPr>
        <w:t>年度預算數</w:t>
      </w:r>
      <w:r w:rsidR="00B44713" w:rsidRPr="00446C6C">
        <w:rPr>
          <w:rFonts w:hint="eastAsia"/>
        </w:rPr>
        <w:t>增加</w:t>
      </w:r>
      <w:r w:rsidR="00446C6C" w:rsidRPr="00446C6C">
        <w:rPr>
          <w:rFonts w:hint="eastAsia"/>
        </w:rPr>
        <w:t>5</w:t>
      </w:r>
      <w:r w:rsidR="00446C6C" w:rsidRPr="00446C6C">
        <w:t>,</w:t>
      </w:r>
      <w:r w:rsidR="00446C6C" w:rsidRPr="00446C6C">
        <w:rPr>
          <w:rFonts w:hint="eastAsia"/>
        </w:rPr>
        <w:t>059</w:t>
      </w:r>
      <w:r w:rsidRPr="00446C6C">
        <w:rPr>
          <w:rFonts w:hint="eastAsia"/>
        </w:rPr>
        <w:t>萬</w:t>
      </w:r>
      <w:r w:rsidR="00446C6C" w:rsidRPr="00446C6C">
        <w:rPr>
          <w:rFonts w:hint="eastAsia"/>
        </w:rPr>
        <w:t>1</w:t>
      </w:r>
      <w:r w:rsidR="00B44713" w:rsidRPr="00446C6C">
        <w:rPr>
          <w:rFonts w:hint="eastAsia"/>
        </w:rPr>
        <w:t>千元（增</w:t>
      </w:r>
      <w:r w:rsidRPr="00446C6C">
        <w:rPr>
          <w:rFonts w:hint="eastAsia"/>
        </w:rPr>
        <w:t>幅</w:t>
      </w:r>
      <w:r w:rsidR="00446C6C" w:rsidRPr="00446C6C">
        <w:rPr>
          <w:rFonts w:hint="eastAsia"/>
        </w:rPr>
        <w:t>56.03</w:t>
      </w:r>
      <w:r w:rsidRPr="00446C6C">
        <w:rPr>
          <w:rFonts w:hint="eastAsia"/>
        </w:rPr>
        <w:t>%）；歲出</w:t>
      </w:r>
      <w:r w:rsidR="00D158B9" w:rsidRPr="00446C6C">
        <w:rPr>
          <w:rFonts w:hint="eastAsia"/>
        </w:rPr>
        <w:t>18</w:t>
      </w:r>
      <w:r w:rsidR="00446C6C" w:rsidRPr="00446C6C">
        <w:rPr>
          <w:rFonts w:hint="eastAsia"/>
        </w:rPr>
        <w:t>9</w:t>
      </w:r>
      <w:r w:rsidRPr="00446C6C">
        <w:rPr>
          <w:rFonts w:hint="eastAsia"/>
        </w:rPr>
        <w:t>億</w:t>
      </w:r>
      <w:r w:rsidR="00A97EAE" w:rsidRPr="00446C6C">
        <w:rPr>
          <w:rFonts w:hint="eastAsia"/>
        </w:rPr>
        <w:t>9</w:t>
      </w:r>
      <w:r w:rsidR="00FF1C32">
        <w:t>,</w:t>
      </w:r>
      <w:r w:rsidR="00446C6C" w:rsidRPr="00446C6C">
        <w:rPr>
          <w:rFonts w:hint="eastAsia"/>
        </w:rPr>
        <w:t>870</w:t>
      </w:r>
      <w:r w:rsidRPr="00446C6C">
        <w:rPr>
          <w:rFonts w:hint="eastAsia"/>
        </w:rPr>
        <w:t>萬</w:t>
      </w:r>
      <w:r w:rsidR="00446C6C" w:rsidRPr="00446C6C">
        <w:rPr>
          <w:rFonts w:hint="eastAsia"/>
        </w:rPr>
        <w:t>3</w:t>
      </w:r>
      <w:r w:rsidRPr="00446C6C">
        <w:rPr>
          <w:rFonts w:hint="eastAsia"/>
        </w:rPr>
        <w:t>千元</w:t>
      </w:r>
      <w:r w:rsidR="000D444C" w:rsidRPr="000D444C">
        <w:rPr>
          <w:rFonts w:hint="eastAsia"/>
        </w:rPr>
        <w:t>(另於一般性補助款編有</w:t>
      </w:r>
      <w:r w:rsidR="000D444C">
        <w:rPr>
          <w:rFonts w:hint="eastAsia"/>
        </w:rPr>
        <w:t>6</w:t>
      </w:r>
      <w:r w:rsidR="000D444C" w:rsidRPr="000D444C">
        <w:rPr>
          <w:rFonts w:hint="eastAsia"/>
        </w:rPr>
        <w:t>億</w:t>
      </w:r>
      <w:r w:rsidR="000D444C">
        <w:rPr>
          <w:rFonts w:hint="eastAsia"/>
        </w:rPr>
        <w:t>7</w:t>
      </w:r>
      <w:r w:rsidR="000D444C" w:rsidRPr="000D444C">
        <w:rPr>
          <w:rFonts w:hint="eastAsia"/>
        </w:rPr>
        <w:t>,</w:t>
      </w:r>
      <w:r w:rsidR="000D444C">
        <w:rPr>
          <w:rFonts w:hint="eastAsia"/>
        </w:rPr>
        <w:t>586</w:t>
      </w:r>
      <w:r w:rsidR="000D444C" w:rsidRPr="000D444C">
        <w:rPr>
          <w:rFonts w:hint="eastAsia"/>
        </w:rPr>
        <w:t>萬</w:t>
      </w:r>
      <w:r w:rsidR="000D444C">
        <w:rPr>
          <w:rFonts w:hint="eastAsia"/>
        </w:rPr>
        <w:t>9</w:t>
      </w:r>
      <w:r w:rsidR="000D444C" w:rsidRPr="000D444C">
        <w:rPr>
          <w:rFonts w:hint="eastAsia"/>
        </w:rPr>
        <w:t>千元)</w:t>
      </w:r>
      <w:r w:rsidRPr="00446C6C">
        <w:rPr>
          <w:rFonts w:hint="eastAsia"/>
        </w:rPr>
        <w:t>，較11</w:t>
      </w:r>
      <w:r w:rsidR="00446C6C" w:rsidRPr="00446C6C">
        <w:rPr>
          <w:rFonts w:hint="eastAsia"/>
        </w:rPr>
        <w:t>4</w:t>
      </w:r>
      <w:r w:rsidRPr="00446C6C">
        <w:rPr>
          <w:rFonts w:hint="eastAsia"/>
        </w:rPr>
        <w:t>年度預算數增加</w:t>
      </w:r>
      <w:r w:rsidR="00A97EAE" w:rsidRPr="00446C6C">
        <w:rPr>
          <w:rFonts w:hint="eastAsia"/>
        </w:rPr>
        <w:t>1</w:t>
      </w:r>
      <w:r w:rsidR="00446C6C" w:rsidRPr="00446C6C">
        <w:rPr>
          <w:rFonts w:hint="eastAsia"/>
        </w:rPr>
        <w:t>0</w:t>
      </w:r>
      <w:r w:rsidRPr="00446C6C">
        <w:rPr>
          <w:rFonts w:hint="eastAsia"/>
        </w:rPr>
        <w:t>億</w:t>
      </w:r>
      <w:r w:rsidR="00446C6C" w:rsidRPr="00446C6C">
        <w:rPr>
          <w:rFonts w:hint="eastAsia"/>
        </w:rPr>
        <w:t>870</w:t>
      </w:r>
      <w:r w:rsidRPr="00446C6C">
        <w:rPr>
          <w:rFonts w:hint="eastAsia"/>
        </w:rPr>
        <w:t>萬</w:t>
      </w:r>
      <w:r w:rsidR="00446C6C" w:rsidRPr="00446C6C">
        <w:rPr>
          <w:rFonts w:hint="eastAsia"/>
        </w:rPr>
        <w:t>4</w:t>
      </w:r>
      <w:r w:rsidRPr="00446C6C">
        <w:rPr>
          <w:rFonts w:hint="eastAsia"/>
        </w:rPr>
        <w:t>千元（增幅</w:t>
      </w:r>
      <w:r w:rsidR="00446C6C" w:rsidRPr="00446C6C">
        <w:rPr>
          <w:rFonts w:hint="eastAsia"/>
        </w:rPr>
        <w:t>5</w:t>
      </w:r>
      <w:r w:rsidR="00A97EAE" w:rsidRPr="00446C6C">
        <w:rPr>
          <w:rFonts w:hint="eastAsia"/>
        </w:rPr>
        <w:t>.</w:t>
      </w:r>
      <w:r w:rsidR="00446C6C" w:rsidRPr="00446C6C">
        <w:rPr>
          <w:rFonts w:hint="eastAsia"/>
        </w:rPr>
        <w:t>61</w:t>
      </w:r>
      <w:r w:rsidRPr="00446C6C">
        <w:rPr>
          <w:rFonts w:hint="eastAsia"/>
        </w:rPr>
        <w:t>%）。謹就文化部1</w:t>
      </w:r>
      <w:r w:rsidRPr="00446C6C">
        <w:t>1</w:t>
      </w:r>
      <w:r w:rsidR="00446C6C" w:rsidRPr="00446C6C">
        <w:rPr>
          <w:rFonts w:hint="eastAsia"/>
        </w:rPr>
        <w:t>5</w:t>
      </w:r>
      <w:r w:rsidRPr="00446C6C">
        <w:rPr>
          <w:rFonts w:hint="eastAsia"/>
        </w:rPr>
        <w:t>年度預算案評估如下：</w:t>
      </w:r>
      <w:r w:rsidR="000D444C" w:rsidRPr="00446C6C">
        <w:t xml:space="preserve"> </w:t>
      </w:r>
    </w:p>
    <w:p w:rsidR="00532879" w:rsidRPr="00532879" w:rsidRDefault="006C04B2" w:rsidP="00532489">
      <w:pPr>
        <w:pStyle w:val="14"/>
        <w:ind w:left="567" w:hanging="567"/>
        <w:rPr>
          <w:rFonts w:hAnsi="標楷體"/>
          <w:bCs/>
        </w:rPr>
      </w:pPr>
      <w:bookmarkStart w:id="4" w:name="_Toc178693459"/>
      <w:bookmarkStart w:id="5" w:name="_Toc213140412"/>
      <w:r>
        <w:rPr>
          <w:rFonts w:hint="eastAsia"/>
        </w:rPr>
        <w:t>一一、</w:t>
      </w:r>
      <w:r w:rsidR="00532879" w:rsidRPr="00532879">
        <w:rPr>
          <w:rFonts w:hint="eastAsia"/>
        </w:rPr>
        <w:t>115年度旅運費增編逾七成</w:t>
      </w:r>
      <w:r w:rsidR="00532879" w:rsidRPr="00532879">
        <w:rPr>
          <w:rFonts w:hAnsi="標楷體" w:hint="eastAsia"/>
        </w:rPr>
        <w:t>，其中</w:t>
      </w:r>
      <w:r w:rsidR="00532879" w:rsidRPr="00532879">
        <w:rPr>
          <w:rFonts w:hint="eastAsia"/>
        </w:rPr>
        <w:t>國外旅費成長近三倍</w:t>
      </w:r>
      <w:r w:rsidR="00532879" w:rsidRPr="00532879">
        <w:rPr>
          <w:rFonts w:hAnsi="標楷體" w:hint="eastAsia"/>
        </w:rPr>
        <w:t>，</w:t>
      </w:r>
      <w:r w:rsidR="00532879" w:rsidRPr="00532879">
        <w:rPr>
          <w:rFonts w:hint="eastAsia"/>
        </w:rPr>
        <w:t>允宜依</w:t>
      </w:r>
      <w:r w:rsidR="00532879" w:rsidRPr="00532879">
        <w:rPr>
          <w:rFonts w:hAnsi="標楷體" w:hint="eastAsia"/>
          <w:bCs/>
        </w:rPr>
        <w:t>業務需要核實編列</w:t>
      </w:r>
      <w:bookmarkEnd w:id="5"/>
    </w:p>
    <w:p w:rsidR="00532879" w:rsidRPr="00532879" w:rsidRDefault="00532879" w:rsidP="00532879">
      <w:pPr>
        <w:ind w:left="567" w:firstLine="567"/>
      </w:pPr>
      <w:r w:rsidRPr="00532879">
        <w:rPr>
          <w:rFonts w:hint="eastAsia"/>
        </w:rPr>
        <w:t>文化部115年度預算案</w:t>
      </w:r>
      <w:r w:rsidRPr="00532879">
        <w:rPr>
          <w:rFonts w:hAnsi="標楷體" w:hint="eastAsia"/>
        </w:rPr>
        <w:t>「業務費」項下編列「國外旅費」1</w:t>
      </w:r>
      <w:r w:rsidRPr="00532879">
        <w:rPr>
          <w:rFonts w:hAnsi="標楷體"/>
        </w:rPr>
        <w:t>,</w:t>
      </w:r>
      <w:r w:rsidRPr="00532879">
        <w:rPr>
          <w:rFonts w:hAnsi="標楷體" w:hint="eastAsia"/>
        </w:rPr>
        <w:t>503萬3千元</w:t>
      </w:r>
      <w:r w:rsidR="007A4233">
        <w:rPr>
          <w:rFonts w:hAnsi="標楷體" w:hint="eastAsia"/>
        </w:rPr>
        <w:t>(詳表1)</w:t>
      </w:r>
      <w:r w:rsidRPr="00532879">
        <w:rPr>
          <w:rFonts w:hAnsi="標楷體" w:hint="eastAsia"/>
        </w:rPr>
        <w:t>、「國內旅費」1</w:t>
      </w:r>
      <w:r w:rsidRPr="00532879">
        <w:rPr>
          <w:rFonts w:hAnsi="標楷體"/>
        </w:rPr>
        <w:t>,</w:t>
      </w:r>
      <w:r w:rsidRPr="00532879">
        <w:rPr>
          <w:rFonts w:hAnsi="標楷體" w:hint="eastAsia"/>
        </w:rPr>
        <w:t>980萬元、「大陸旅費」20萬9千元、「運費」1</w:t>
      </w:r>
      <w:r w:rsidRPr="00532879">
        <w:rPr>
          <w:rFonts w:hAnsi="標楷體"/>
        </w:rPr>
        <w:t>,</w:t>
      </w:r>
      <w:r w:rsidRPr="00532879">
        <w:rPr>
          <w:rFonts w:hAnsi="標楷體" w:hint="eastAsia"/>
        </w:rPr>
        <w:t>177萬6千元，合計編列</w:t>
      </w:r>
      <w:r w:rsidRPr="00532879">
        <w:rPr>
          <w:rFonts w:hAnsi="標楷體"/>
        </w:rPr>
        <w:t>4</w:t>
      </w:r>
      <w:r w:rsidRPr="00532879">
        <w:rPr>
          <w:rFonts w:hAnsi="標楷體" w:hint="eastAsia"/>
        </w:rPr>
        <w:t>,</w:t>
      </w:r>
      <w:r w:rsidRPr="00532879">
        <w:rPr>
          <w:rFonts w:hAnsi="標楷體"/>
        </w:rPr>
        <w:t>681</w:t>
      </w:r>
      <w:r w:rsidRPr="00532879">
        <w:rPr>
          <w:rFonts w:hAnsi="標楷體" w:hint="eastAsia"/>
        </w:rPr>
        <w:t>萬8千元，較114年度2</w:t>
      </w:r>
      <w:r w:rsidRPr="00532879">
        <w:rPr>
          <w:rFonts w:hAnsi="標楷體"/>
        </w:rPr>
        <w:t>,</w:t>
      </w:r>
      <w:r w:rsidRPr="00532879">
        <w:rPr>
          <w:rFonts w:hAnsi="標楷體" w:hint="eastAsia"/>
        </w:rPr>
        <w:t>734萬7千元增加1</w:t>
      </w:r>
      <w:r w:rsidRPr="00532879">
        <w:rPr>
          <w:rFonts w:hAnsi="標楷體"/>
        </w:rPr>
        <w:t>,</w:t>
      </w:r>
      <w:r w:rsidRPr="00532879">
        <w:rPr>
          <w:rFonts w:hAnsi="標楷體" w:hint="eastAsia"/>
        </w:rPr>
        <w:t>947萬1千元(增幅71.20%)。經查</w:t>
      </w:r>
      <w:r w:rsidRPr="00532879">
        <w:rPr>
          <w:rFonts w:hint="eastAsia"/>
        </w:rPr>
        <w:t>：</w:t>
      </w:r>
    </w:p>
    <w:p w:rsidR="00532879" w:rsidRPr="00532879" w:rsidRDefault="00532879" w:rsidP="00532879">
      <w:pPr>
        <w:ind w:left="851" w:hangingChars="100" w:hanging="284"/>
        <w:rPr>
          <w:rFonts w:hAnsi="標楷體"/>
          <w:b/>
          <w:lang w:val="x-none" w:eastAsia="x-none"/>
        </w:rPr>
      </w:pPr>
      <w:r w:rsidRPr="00532879">
        <w:rPr>
          <w:rFonts w:hAnsi="標楷體" w:hint="eastAsia"/>
          <w:b/>
          <w:lang w:val="x-none"/>
        </w:rPr>
        <w:t>(一)旅運費應力求節約，國外及大陸地區旅費以不超過前1年度預算數為原則</w:t>
      </w:r>
    </w:p>
    <w:p w:rsidR="00532879" w:rsidRPr="00532879" w:rsidRDefault="00532879" w:rsidP="00532879">
      <w:pPr>
        <w:ind w:leftChars="300" w:left="850" w:firstLine="567"/>
        <w:rPr>
          <w:rFonts w:hAnsi="標楷體"/>
          <w:bCs/>
        </w:rPr>
      </w:pPr>
      <w:bookmarkStart w:id="6" w:name="_Hlk180490135"/>
      <w:r w:rsidRPr="00532879">
        <w:rPr>
          <w:rFonts w:hAnsi="標楷體" w:hint="eastAsia"/>
          <w:bCs/>
        </w:rPr>
        <w:t>中央各主管機關編製115年度概算應行注意辦理事項</w:t>
      </w:r>
      <w:r w:rsidR="002F5201">
        <w:rPr>
          <w:rFonts w:hAnsi="標楷體" w:hint="eastAsia"/>
          <w:bCs/>
        </w:rPr>
        <w:t>第5(三)7點</w:t>
      </w:r>
      <w:r w:rsidRPr="00532879">
        <w:rPr>
          <w:rFonts w:hAnsi="標楷體" w:hint="eastAsia"/>
          <w:bCs/>
        </w:rPr>
        <w:t>規定，各機關國內、外旅費與派員出國教育訓練費，應嚴格控管；本年度編列國外旅費及派員出國教育訓練費之合計數，以不超過該二科目114年度預算案合計數為原則。另行政院及所屬各級機關因公派員出國案件編審要點第</w:t>
      </w:r>
      <w:r w:rsidRPr="00532879">
        <w:rPr>
          <w:rFonts w:hAnsi="標楷體"/>
          <w:bCs/>
        </w:rPr>
        <w:t>3</w:t>
      </w:r>
      <w:r w:rsidRPr="00532879">
        <w:rPr>
          <w:rFonts w:hAnsi="標楷體" w:hint="eastAsia"/>
          <w:bCs/>
        </w:rPr>
        <w:t>點規定：「本院、各機關及基金應依下列原則，編製年度派員出國計畫：（一）確屬業務需要，且有助提升施政品質。…（四）考察項目應先透過國內（外）機構或網際網路取得觀摩或學習資訊。除非必要，</w:t>
      </w:r>
      <w:r w:rsidR="000E275A">
        <w:rPr>
          <w:rFonts w:hAnsi="標楷體" w:hint="eastAsia"/>
          <w:bCs/>
        </w:rPr>
        <w:t>3</w:t>
      </w:r>
      <w:r w:rsidRPr="00532879">
        <w:rPr>
          <w:rFonts w:hAnsi="標楷體" w:hint="eastAsia"/>
          <w:bCs/>
        </w:rPr>
        <w:t>年內無相同考察計畫。（五）出國人數、天數應力求精簡。」</w:t>
      </w:r>
    </w:p>
    <w:bookmarkEnd w:id="6"/>
    <w:p w:rsidR="00532879" w:rsidRPr="00532879" w:rsidRDefault="00532879" w:rsidP="00532879">
      <w:pPr>
        <w:ind w:left="851" w:hangingChars="100" w:hanging="284"/>
        <w:rPr>
          <w:rFonts w:ascii="華康楷書體W5外字集"/>
          <w:b/>
          <w:lang w:val="x-none" w:eastAsia="x-none"/>
        </w:rPr>
      </w:pPr>
      <w:r w:rsidRPr="00532879">
        <w:rPr>
          <w:rFonts w:hAnsi="標楷體" w:hint="eastAsia"/>
          <w:b/>
          <w:lang w:val="x-none" w:eastAsia="x-none"/>
        </w:rPr>
        <w:t>(</w:t>
      </w:r>
      <w:r w:rsidRPr="00532879">
        <w:rPr>
          <w:rFonts w:hAnsi="標楷體" w:hint="eastAsia"/>
          <w:b/>
          <w:lang w:val="x-none"/>
        </w:rPr>
        <w:t>二</w:t>
      </w:r>
      <w:r w:rsidRPr="00532879">
        <w:rPr>
          <w:rFonts w:hAnsi="標楷體" w:hint="eastAsia"/>
          <w:b/>
          <w:lang w:val="x-none" w:eastAsia="x-none"/>
        </w:rPr>
        <w:t>)</w:t>
      </w:r>
      <w:r w:rsidRPr="00532879">
        <w:rPr>
          <w:rFonts w:hAnsi="標楷體" w:hint="eastAsia"/>
          <w:b/>
          <w:lang w:val="x-none"/>
        </w:rPr>
        <w:t>文化部115年度預算旅</w:t>
      </w:r>
      <w:r w:rsidR="000E275A">
        <w:rPr>
          <w:rFonts w:hAnsi="標楷體" w:hint="eastAsia"/>
          <w:b/>
          <w:lang w:val="x-none"/>
        </w:rPr>
        <w:t>運</w:t>
      </w:r>
      <w:r w:rsidRPr="00532879">
        <w:rPr>
          <w:rFonts w:hAnsi="標楷體" w:hint="eastAsia"/>
          <w:b/>
          <w:lang w:val="x-none"/>
        </w:rPr>
        <w:t>費編列增幅逾</w:t>
      </w:r>
      <w:r w:rsidR="000E275A">
        <w:rPr>
          <w:rFonts w:hAnsi="標楷體" w:hint="eastAsia"/>
          <w:b/>
          <w:lang w:val="x-none"/>
        </w:rPr>
        <w:t>七</w:t>
      </w:r>
      <w:r w:rsidRPr="00532879">
        <w:rPr>
          <w:rFonts w:hAnsi="標楷體" w:hint="eastAsia"/>
          <w:b/>
          <w:lang w:val="x-none"/>
        </w:rPr>
        <w:t>成，國外旅費成長近</w:t>
      </w:r>
      <w:r w:rsidR="000E275A">
        <w:rPr>
          <w:rFonts w:hAnsi="標楷體" w:hint="eastAsia"/>
          <w:b/>
          <w:lang w:val="x-none"/>
        </w:rPr>
        <w:t>2</w:t>
      </w:r>
      <w:r w:rsidRPr="00532879">
        <w:rPr>
          <w:rFonts w:hAnsi="標楷體" w:hint="eastAsia"/>
          <w:b/>
          <w:lang w:val="x-none"/>
        </w:rPr>
        <w:t>倍，允宜</w:t>
      </w:r>
      <w:bookmarkStart w:id="7" w:name="_Hlk180573649"/>
      <w:r w:rsidRPr="00532879">
        <w:rPr>
          <w:rFonts w:hAnsi="標楷體" w:hint="eastAsia"/>
          <w:b/>
        </w:rPr>
        <w:t>依規定核實</w:t>
      </w:r>
      <w:bookmarkEnd w:id="7"/>
      <w:r w:rsidRPr="00532879">
        <w:rPr>
          <w:rFonts w:hAnsi="標楷體" w:hint="eastAsia"/>
          <w:b/>
        </w:rPr>
        <w:t>編列</w:t>
      </w:r>
    </w:p>
    <w:p w:rsidR="00532879" w:rsidRPr="00532879" w:rsidRDefault="00532879" w:rsidP="00532879">
      <w:pPr>
        <w:adjustRightInd w:val="0"/>
        <w:ind w:leftChars="300" w:left="850" w:firstLine="567"/>
        <w:rPr>
          <w:bCs/>
        </w:rPr>
      </w:pPr>
      <w:r w:rsidRPr="00532879">
        <w:rPr>
          <w:rFonts w:hint="eastAsia"/>
          <w:bCs/>
        </w:rPr>
        <w:lastRenderedPageBreak/>
        <w:t>文化部115年</w:t>
      </w:r>
      <w:r w:rsidR="000E275A">
        <w:rPr>
          <w:rFonts w:hint="eastAsia"/>
          <w:bCs/>
        </w:rPr>
        <w:t>度預算案</w:t>
      </w:r>
      <w:r w:rsidRPr="00532879">
        <w:rPr>
          <w:rFonts w:hint="eastAsia"/>
          <w:bCs/>
        </w:rPr>
        <w:t>國外旅費編列1</w:t>
      </w:r>
      <w:r w:rsidRPr="00532879">
        <w:rPr>
          <w:bCs/>
        </w:rPr>
        <w:t>,</w:t>
      </w:r>
      <w:r w:rsidRPr="00532879">
        <w:rPr>
          <w:rFonts w:hint="eastAsia"/>
          <w:bCs/>
        </w:rPr>
        <w:t>503萬3千元，較114年度之519萬8千元，增加983萬5千元，增幅189.21%；另國內旅費、運費各編列1</w:t>
      </w:r>
      <w:r w:rsidRPr="00532879">
        <w:rPr>
          <w:bCs/>
        </w:rPr>
        <w:t>,</w:t>
      </w:r>
      <w:r w:rsidRPr="00532879">
        <w:rPr>
          <w:rFonts w:hint="eastAsia"/>
          <w:bCs/>
        </w:rPr>
        <w:t>980萬元、1</w:t>
      </w:r>
      <w:r w:rsidRPr="00532879">
        <w:rPr>
          <w:bCs/>
        </w:rPr>
        <w:t>,</w:t>
      </w:r>
      <w:r w:rsidRPr="00532879">
        <w:rPr>
          <w:rFonts w:hint="eastAsia"/>
          <w:bCs/>
        </w:rPr>
        <w:t>177萬6千元，分較114年增加39.21%、52.26%，皆較114年</w:t>
      </w:r>
      <w:r w:rsidR="000E275A">
        <w:rPr>
          <w:rFonts w:hint="eastAsia"/>
          <w:bCs/>
        </w:rPr>
        <w:t>度</w:t>
      </w:r>
      <w:r w:rsidRPr="00532879">
        <w:rPr>
          <w:rFonts w:hint="eastAsia"/>
          <w:bCs/>
        </w:rPr>
        <w:t>明顯增加</w:t>
      </w:r>
      <w:r w:rsidR="000E275A">
        <w:rPr>
          <w:rFonts w:hint="eastAsia"/>
          <w:bCs/>
        </w:rPr>
        <w:t>(詳表1)</w:t>
      </w:r>
      <w:r w:rsidRPr="00532879">
        <w:rPr>
          <w:rFonts w:hint="eastAsia"/>
          <w:bCs/>
        </w:rPr>
        <w:t>。若以近5年</w:t>
      </w:r>
      <w:r w:rsidR="007A4233">
        <w:rPr>
          <w:rFonts w:hint="eastAsia"/>
          <w:bCs/>
        </w:rPr>
        <w:t>觀</w:t>
      </w:r>
      <w:r w:rsidRPr="00532879">
        <w:rPr>
          <w:rFonts w:hint="eastAsia"/>
          <w:bCs/>
        </w:rPr>
        <w:t>之，文化部各年度</w:t>
      </w:r>
      <w:r w:rsidR="007A4233">
        <w:rPr>
          <w:rFonts w:hint="eastAsia"/>
          <w:bCs/>
        </w:rPr>
        <w:t>旅運</w:t>
      </w:r>
      <w:r w:rsidRPr="00532879">
        <w:rPr>
          <w:rFonts w:hint="eastAsia"/>
          <w:bCs/>
        </w:rPr>
        <w:t>費</w:t>
      </w:r>
      <w:r w:rsidR="000E275A">
        <w:rPr>
          <w:rFonts w:hint="eastAsia"/>
          <w:bCs/>
        </w:rPr>
        <w:t>預算(案)數</w:t>
      </w:r>
      <w:r w:rsidRPr="00532879">
        <w:rPr>
          <w:rFonts w:hint="eastAsia"/>
          <w:bCs/>
        </w:rPr>
        <w:t>亦</w:t>
      </w:r>
      <w:r w:rsidR="000E275A">
        <w:rPr>
          <w:rFonts w:hint="eastAsia"/>
          <w:bCs/>
        </w:rPr>
        <w:t>概</w:t>
      </w:r>
      <w:r w:rsidRPr="00532879">
        <w:rPr>
          <w:rFonts w:hint="eastAsia"/>
          <w:bCs/>
        </w:rPr>
        <w:t>呈</w:t>
      </w:r>
      <w:r w:rsidR="000E275A">
        <w:rPr>
          <w:rFonts w:hint="eastAsia"/>
          <w:bCs/>
        </w:rPr>
        <w:t>增</w:t>
      </w:r>
      <w:r w:rsidRPr="00532879">
        <w:rPr>
          <w:rFonts w:hint="eastAsia"/>
          <w:bCs/>
        </w:rPr>
        <w:t>加趨勢，由111年度2</w:t>
      </w:r>
      <w:r w:rsidRPr="00532879">
        <w:rPr>
          <w:bCs/>
        </w:rPr>
        <w:t>,</w:t>
      </w:r>
      <w:r w:rsidRPr="00532879">
        <w:rPr>
          <w:rFonts w:hint="eastAsia"/>
          <w:bCs/>
        </w:rPr>
        <w:t>405萬4千元(詳表2)增加至115年之4</w:t>
      </w:r>
      <w:r w:rsidRPr="00532879">
        <w:rPr>
          <w:bCs/>
        </w:rPr>
        <w:t>,</w:t>
      </w:r>
      <w:r w:rsidRPr="00532879">
        <w:rPr>
          <w:rFonts w:hint="eastAsia"/>
          <w:bCs/>
        </w:rPr>
        <w:t>681萬8千元，增幅達94.64%。惟若以決算數觀之，該部111至113年度旅運費決算數各為1</w:t>
      </w:r>
      <w:r w:rsidRPr="00532879">
        <w:rPr>
          <w:bCs/>
        </w:rPr>
        <w:t>,</w:t>
      </w:r>
      <w:r w:rsidRPr="00532879">
        <w:rPr>
          <w:rFonts w:hint="eastAsia"/>
          <w:bCs/>
        </w:rPr>
        <w:t>718萬5千元</w:t>
      </w:r>
      <w:r w:rsidRPr="00532879">
        <w:rPr>
          <w:bCs/>
        </w:rPr>
        <w:t>、</w:t>
      </w:r>
      <w:r w:rsidRPr="00532879">
        <w:rPr>
          <w:rFonts w:hint="eastAsia"/>
          <w:bCs/>
        </w:rPr>
        <w:t>1</w:t>
      </w:r>
      <w:r w:rsidRPr="00532879">
        <w:rPr>
          <w:bCs/>
        </w:rPr>
        <w:t>,</w:t>
      </w:r>
      <w:r w:rsidRPr="00532879">
        <w:rPr>
          <w:rFonts w:hint="eastAsia"/>
          <w:bCs/>
        </w:rPr>
        <w:t>886萬1千元及2</w:t>
      </w:r>
      <w:r w:rsidRPr="00532879">
        <w:rPr>
          <w:bCs/>
        </w:rPr>
        <w:t>,</w:t>
      </w:r>
      <w:r w:rsidRPr="00532879">
        <w:rPr>
          <w:rFonts w:hint="eastAsia"/>
          <w:bCs/>
        </w:rPr>
        <w:t>702萬元，預算執行率各為71.44%、86.23%及69.26%，依往年執行</w:t>
      </w:r>
      <w:r w:rsidR="000E275A">
        <w:rPr>
          <w:rFonts w:hint="eastAsia"/>
          <w:bCs/>
        </w:rPr>
        <w:t>情形</w:t>
      </w:r>
      <w:r w:rsidRPr="00532879">
        <w:rPr>
          <w:rFonts w:hint="eastAsia"/>
          <w:bCs/>
        </w:rPr>
        <w:t>，</w:t>
      </w:r>
      <w:r w:rsidR="000E275A">
        <w:rPr>
          <w:rFonts w:hint="eastAsia"/>
          <w:bCs/>
        </w:rPr>
        <w:t>115年度預算案</w:t>
      </w:r>
      <w:r w:rsidRPr="00532879">
        <w:rPr>
          <w:rFonts w:hint="eastAsia"/>
          <w:bCs/>
        </w:rPr>
        <w:t>似有檢討調整空間。</w:t>
      </w:r>
      <w:r w:rsidRPr="00532879">
        <w:rPr>
          <w:rFonts w:hint="eastAsia"/>
          <w:bCs/>
          <w:lang w:val="x-none"/>
        </w:rPr>
        <w:t>鑒於文化部115年度預算案旅運費</w:t>
      </w:r>
      <w:r w:rsidRPr="00532879">
        <w:rPr>
          <w:rFonts w:hint="eastAsia"/>
          <w:bCs/>
        </w:rPr>
        <w:t>較1</w:t>
      </w:r>
      <w:r w:rsidRPr="00532879">
        <w:rPr>
          <w:bCs/>
        </w:rPr>
        <w:t>14</w:t>
      </w:r>
      <w:r w:rsidRPr="00532879">
        <w:rPr>
          <w:rFonts w:hint="eastAsia"/>
          <w:bCs/>
        </w:rPr>
        <w:t>年度預算數增加逾</w:t>
      </w:r>
      <w:r w:rsidR="000E275A">
        <w:rPr>
          <w:rFonts w:hint="eastAsia"/>
          <w:bCs/>
        </w:rPr>
        <w:t>七</w:t>
      </w:r>
      <w:r w:rsidRPr="00532879">
        <w:rPr>
          <w:rFonts w:hint="eastAsia"/>
          <w:bCs/>
        </w:rPr>
        <w:t>成，其中</w:t>
      </w:r>
      <w:r w:rsidRPr="00532879">
        <w:rPr>
          <w:rFonts w:hAnsi="標楷體" w:hint="eastAsia"/>
          <w:bCs/>
        </w:rPr>
        <w:t>國外旅費增加</w:t>
      </w:r>
      <w:r w:rsidR="000E275A">
        <w:rPr>
          <w:rFonts w:hAnsi="標楷體" w:hint="eastAsia"/>
          <w:bCs/>
        </w:rPr>
        <w:t>近2倍</w:t>
      </w:r>
      <w:r w:rsidRPr="00532879">
        <w:rPr>
          <w:rFonts w:hint="eastAsia"/>
          <w:bCs/>
        </w:rPr>
        <w:t>，允宜依規定審酌</w:t>
      </w:r>
      <w:r w:rsidR="000E275A">
        <w:rPr>
          <w:rFonts w:hint="eastAsia"/>
          <w:bCs/>
        </w:rPr>
        <w:t>115年度旅運費及國外旅費編列數</w:t>
      </w:r>
      <w:r w:rsidRPr="00532879">
        <w:rPr>
          <w:rFonts w:hint="eastAsia"/>
          <w:bCs/>
        </w:rPr>
        <w:t>之必要性及合理性。</w:t>
      </w:r>
    </w:p>
    <w:p w:rsidR="00532879" w:rsidRPr="00532879" w:rsidRDefault="00532879" w:rsidP="00532879">
      <w:pPr>
        <w:ind w:left="567" w:firstLine="567"/>
      </w:pPr>
      <w:r w:rsidRPr="00532879">
        <w:rPr>
          <w:rFonts w:hint="eastAsia"/>
        </w:rPr>
        <w:t>綜上，</w:t>
      </w:r>
      <w:r w:rsidRPr="00532879">
        <w:rPr>
          <w:rFonts w:hAnsi="標楷體" w:hint="eastAsia"/>
          <w:bCs/>
        </w:rPr>
        <w:t>依中央各主管機關編製115年度概算應行注意辦理事項有關</w:t>
      </w:r>
      <w:r w:rsidR="000E275A">
        <w:rPr>
          <w:rFonts w:hAnsi="標楷體" w:hint="eastAsia"/>
          <w:bCs/>
        </w:rPr>
        <w:t>國內、外旅費應嚴格控管</w:t>
      </w:r>
      <w:r w:rsidRPr="00532879">
        <w:rPr>
          <w:rFonts w:hint="eastAsia"/>
        </w:rPr>
        <w:t>之</w:t>
      </w:r>
      <w:r w:rsidRPr="00532879">
        <w:rPr>
          <w:rFonts w:hAnsi="標楷體" w:hint="eastAsia"/>
          <w:bCs/>
        </w:rPr>
        <w:t>規定</w:t>
      </w:r>
      <w:r w:rsidRPr="00532879">
        <w:rPr>
          <w:rFonts w:hint="eastAsia"/>
        </w:rPr>
        <w:t>，允宜審酌</w:t>
      </w:r>
      <w:r w:rsidR="000E275A">
        <w:rPr>
          <w:rFonts w:hint="eastAsia"/>
        </w:rPr>
        <w:t>115年度旅運費及國外旅費編列數</w:t>
      </w:r>
      <w:r w:rsidRPr="00532879">
        <w:rPr>
          <w:rFonts w:hint="eastAsia"/>
        </w:rPr>
        <w:t>之必要性及合理性，落實出國人數及天數</w:t>
      </w:r>
      <w:r w:rsidR="000E275A">
        <w:rPr>
          <w:rFonts w:hint="eastAsia"/>
        </w:rPr>
        <w:t>應</w:t>
      </w:r>
      <w:r w:rsidRPr="00532879">
        <w:rPr>
          <w:rFonts w:hint="eastAsia"/>
        </w:rPr>
        <w:t>力求精簡</w:t>
      </w:r>
      <w:r w:rsidR="000E275A">
        <w:rPr>
          <w:rFonts w:hint="eastAsia"/>
        </w:rPr>
        <w:t>之</w:t>
      </w:r>
      <w:r w:rsidRPr="00532879">
        <w:rPr>
          <w:rFonts w:hint="eastAsia"/>
        </w:rPr>
        <w:t>原則，視實際需要審慎編列國外旅費，以杜浪費。</w:t>
      </w:r>
    </w:p>
    <w:p w:rsidR="00532879" w:rsidRPr="00532879" w:rsidRDefault="00532879" w:rsidP="00532879">
      <w:pPr>
        <w:ind w:leftChars="0" w:left="567" w:hangingChars="200" w:hanging="567"/>
        <w:rPr>
          <w:b/>
          <w:bCs/>
        </w:rPr>
      </w:pPr>
      <w:bookmarkStart w:id="8" w:name="_Hlk180323262"/>
      <w:r w:rsidRPr="00532879">
        <w:rPr>
          <w:rFonts w:hint="eastAsia"/>
          <w:b/>
          <w:bCs/>
        </w:rPr>
        <w:t>表</w:t>
      </w:r>
      <w:r w:rsidRPr="00532879">
        <w:rPr>
          <w:b/>
          <w:bCs/>
        </w:rPr>
        <w:t>1</w:t>
      </w:r>
      <w:r w:rsidRPr="00532879">
        <w:rPr>
          <w:rFonts w:hint="eastAsia"/>
          <w:b/>
          <w:bCs/>
        </w:rPr>
        <w:t xml:space="preserve">　113至115年度文化部旅運費預算數編列一覽表</w:t>
      </w:r>
    </w:p>
    <w:p w:rsidR="00532879" w:rsidRPr="00532879" w:rsidRDefault="00532879" w:rsidP="00532879">
      <w:pPr>
        <w:spacing w:line="280" w:lineRule="exact"/>
        <w:ind w:leftChars="0" w:left="560" w:firstLineChars="0" w:firstLine="560"/>
        <w:jc w:val="right"/>
        <w:rPr>
          <w:sz w:val="24"/>
        </w:rPr>
      </w:pPr>
      <w:r w:rsidRPr="00532879">
        <w:rPr>
          <w:rFonts w:hint="eastAsia"/>
          <w:sz w:val="24"/>
        </w:rPr>
        <w:t>單位：新臺幣千元；%</w:t>
      </w:r>
    </w:p>
    <w:tbl>
      <w:tblPr>
        <w:tblW w:w="8546"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644"/>
        <w:gridCol w:w="1509"/>
        <w:gridCol w:w="1510"/>
        <w:gridCol w:w="1510"/>
        <w:gridCol w:w="2373"/>
      </w:tblGrid>
      <w:tr w:rsidR="00532879" w:rsidRPr="00532879" w:rsidTr="005133C7">
        <w:trPr>
          <w:trHeight w:val="810"/>
          <w:tblHeader/>
        </w:trPr>
        <w:tc>
          <w:tcPr>
            <w:tcW w:w="1644" w:type="dxa"/>
            <w:shd w:val="clear" w:color="auto" w:fill="auto"/>
            <w:vAlign w:val="center"/>
          </w:tcPr>
          <w:p w:rsidR="00532879" w:rsidRPr="00532879" w:rsidRDefault="00532879" w:rsidP="00532879">
            <w:pPr>
              <w:spacing w:line="280" w:lineRule="exact"/>
              <w:ind w:leftChars="0" w:left="0" w:firstLineChars="0" w:firstLine="0"/>
              <w:jc w:val="center"/>
              <w:rPr>
                <w:rFonts w:hAnsi="標楷體"/>
                <w:sz w:val="24"/>
              </w:rPr>
            </w:pPr>
            <w:r w:rsidRPr="00532879">
              <w:rPr>
                <w:rFonts w:hAnsi="標楷體" w:hint="eastAsia"/>
                <w:sz w:val="24"/>
              </w:rPr>
              <w:t>項目</w:t>
            </w:r>
          </w:p>
        </w:tc>
        <w:tc>
          <w:tcPr>
            <w:tcW w:w="1509" w:type="dxa"/>
            <w:vAlign w:val="center"/>
          </w:tcPr>
          <w:p w:rsidR="00532879" w:rsidRPr="00532879" w:rsidRDefault="00532879" w:rsidP="00532879">
            <w:pPr>
              <w:spacing w:line="280" w:lineRule="exact"/>
              <w:ind w:leftChars="0" w:left="0" w:firstLineChars="0" w:firstLine="0"/>
              <w:jc w:val="center"/>
              <w:rPr>
                <w:rFonts w:hAnsi="標楷體"/>
                <w:sz w:val="24"/>
              </w:rPr>
            </w:pPr>
            <w:r w:rsidRPr="00532879">
              <w:rPr>
                <w:rFonts w:hAnsi="標楷體" w:hint="eastAsia"/>
                <w:sz w:val="24"/>
              </w:rPr>
              <w:t>113年度預算數</w:t>
            </w:r>
          </w:p>
        </w:tc>
        <w:tc>
          <w:tcPr>
            <w:tcW w:w="1510" w:type="dxa"/>
            <w:vAlign w:val="center"/>
          </w:tcPr>
          <w:p w:rsidR="00532879" w:rsidRPr="00532879" w:rsidRDefault="00532879" w:rsidP="00532879">
            <w:pPr>
              <w:spacing w:line="280" w:lineRule="exact"/>
              <w:ind w:leftChars="0" w:left="0" w:firstLineChars="0" w:firstLine="0"/>
              <w:jc w:val="center"/>
              <w:rPr>
                <w:rFonts w:hAnsi="標楷體"/>
                <w:sz w:val="24"/>
              </w:rPr>
            </w:pPr>
            <w:r w:rsidRPr="00532879">
              <w:rPr>
                <w:rFonts w:hAnsi="標楷體"/>
                <w:sz w:val="24"/>
              </w:rPr>
              <w:t>1</w:t>
            </w:r>
            <w:r w:rsidRPr="00532879">
              <w:rPr>
                <w:rFonts w:hAnsi="標楷體" w:hint="eastAsia"/>
                <w:sz w:val="24"/>
              </w:rPr>
              <w:t>14年度預算數(A</w:t>
            </w:r>
            <w:r w:rsidRPr="00532879">
              <w:rPr>
                <w:rFonts w:hAnsi="標楷體"/>
                <w:sz w:val="24"/>
              </w:rPr>
              <w:t>)</w:t>
            </w:r>
            <w:r w:rsidRPr="00532879">
              <w:rPr>
                <w:rFonts w:hAnsi="標楷體" w:hint="eastAsia"/>
                <w:sz w:val="24"/>
              </w:rPr>
              <w:t xml:space="preserve"> </w:t>
            </w:r>
          </w:p>
        </w:tc>
        <w:tc>
          <w:tcPr>
            <w:tcW w:w="1510" w:type="dxa"/>
            <w:vAlign w:val="center"/>
          </w:tcPr>
          <w:p w:rsidR="00532879" w:rsidRPr="00532879" w:rsidRDefault="00532879" w:rsidP="00532879">
            <w:pPr>
              <w:spacing w:line="280" w:lineRule="exact"/>
              <w:ind w:leftChars="0" w:left="0" w:firstLineChars="0" w:firstLine="0"/>
              <w:jc w:val="center"/>
              <w:rPr>
                <w:rFonts w:hAnsi="標楷體"/>
                <w:sz w:val="24"/>
              </w:rPr>
            </w:pPr>
            <w:r w:rsidRPr="00532879">
              <w:rPr>
                <w:rFonts w:hAnsi="標楷體" w:hint="eastAsia"/>
                <w:sz w:val="24"/>
              </w:rPr>
              <w:t>115年度預算案數(</w:t>
            </w:r>
            <w:r w:rsidRPr="00532879">
              <w:rPr>
                <w:rFonts w:hAnsi="標楷體"/>
                <w:sz w:val="24"/>
              </w:rPr>
              <w:t>B</w:t>
            </w:r>
            <w:r w:rsidRPr="00532879">
              <w:rPr>
                <w:rFonts w:hAnsi="標楷體" w:hint="eastAsia"/>
                <w:sz w:val="24"/>
              </w:rPr>
              <w:t xml:space="preserve">) </w:t>
            </w:r>
          </w:p>
        </w:tc>
        <w:tc>
          <w:tcPr>
            <w:tcW w:w="2373" w:type="dxa"/>
            <w:shd w:val="clear" w:color="auto" w:fill="auto"/>
            <w:vAlign w:val="center"/>
          </w:tcPr>
          <w:p w:rsidR="00532879" w:rsidRPr="00532879" w:rsidRDefault="00532879" w:rsidP="00532879">
            <w:pPr>
              <w:spacing w:line="280" w:lineRule="exact"/>
              <w:ind w:leftChars="0" w:left="0" w:firstLineChars="0" w:firstLine="0"/>
              <w:jc w:val="center"/>
              <w:rPr>
                <w:rFonts w:hAnsi="標楷體"/>
                <w:sz w:val="24"/>
              </w:rPr>
            </w:pPr>
            <w:r w:rsidRPr="00532879">
              <w:rPr>
                <w:rFonts w:hAnsi="標楷體" w:hint="eastAsia"/>
                <w:sz w:val="24"/>
              </w:rPr>
              <w:t>115年度較114年度增編比率〔(B</w:t>
            </w:r>
            <w:r w:rsidRPr="00532879">
              <w:rPr>
                <w:rFonts w:hAnsi="標楷體"/>
                <w:sz w:val="24"/>
              </w:rPr>
              <w:t>-A</w:t>
            </w:r>
            <w:r w:rsidRPr="00532879">
              <w:rPr>
                <w:rFonts w:hAnsi="標楷體" w:hint="eastAsia"/>
                <w:sz w:val="24"/>
              </w:rPr>
              <w:t>)</w:t>
            </w:r>
            <w:r w:rsidRPr="00532879">
              <w:rPr>
                <w:rFonts w:hAnsi="標楷體"/>
                <w:sz w:val="24"/>
              </w:rPr>
              <w:t>/A</w:t>
            </w:r>
            <w:r w:rsidRPr="00532879">
              <w:rPr>
                <w:rFonts w:hAnsi="標楷體" w:hint="eastAsia"/>
                <w:sz w:val="24"/>
              </w:rPr>
              <w:t>〕</w:t>
            </w:r>
          </w:p>
        </w:tc>
      </w:tr>
      <w:tr w:rsidR="00532879" w:rsidRPr="00532879" w:rsidTr="005133C7">
        <w:trPr>
          <w:trHeight w:hRule="exact" w:val="383"/>
        </w:trPr>
        <w:tc>
          <w:tcPr>
            <w:tcW w:w="1644" w:type="dxa"/>
            <w:shd w:val="clear" w:color="auto" w:fill="auto"/>
            <w:vAlign w:val="center"/>
          </w:tcPr>
          <w:p w:rsidR="00532879" w:rsidRPr="00532879" w:rsidRDefault="00532879" w:rsidP="00532879">
            <w:pPr>
              <w:spacing w:line="280" w:lineRule="exact"/>
              <w:ind w:leftChars="0" w:left="0" w:firstLineChars="0" w:firstLine="0"/>
              <w:jc w:val="center"/>
              <w:rPr>
                <w:rFonts w:hAnsi="標楷體"/>
                <w:sz w:val="24"/>
              </w:rPr>
            </w:pPr>
            <w:r w:rsidRPr="00532879">
              <w:rPr>
                <w:rFonts w:hAnsi="標楷體" w:hint="eastAsia"/>
                <w:sz w:val="24"/>
              </w:rPr>
              <w:t>國外旅費</w:t>
            </w:r>
          </w:p>
        </w:tc>
        <w:tc>
          <w:tcPr>
            <w:tcW w:w="1509" w:type="dxa"/>
            <w:vAlign w:val="center"/>
          </w:tcPr>
          <w:p w:rsidR="00532879" w:rsidRPr="00532879" w:rsidRDefault="00532879" w:rsidP="00532879">
            <w:pPr>
              <w:spacing w:line="280" w:lineRule="exact"/>
              <w:ind w:leftChars="0" w:left="0" w:firstLineChars="0" w:firstLine="0"/>
              <w:jc w:val="right"/>
              <w:rPr>
                <w:rFonts w:hAnsi="標楷體"/>
                <w:sz w:val="24"/>
              </w:rPr>
            </w:pPr>
            <w:r w:rsidRPr="00532879">
              <w:rPr>
                <w:rFonts w:hAnsi="標楷體" w:hint="eastAsia"/>
                <w:sz w:val="24"/>
              </w:rPr>
              <w:t>17</w:t>
            </w:r>
            <w:r w:rsidRPr="00532879">
              <w:rPr>
                <w:sz w:val="24"/>
              </w:rPr>
              <w:t>,</w:t>
            </w:r>
            <w:r w:rsidRPr="00532879">
              <w:rPr>
                <w:rFonts w:hint="eastAsia"/>
                <w:sz w:val="24"/>
              </w:rPr>
              <w:t>328</w:t>
            </w:r>
          </w:p>
        </w:tc>
        <w:tc>
          <w:tcPr>
            <w:tcW w:w="1510" w:type="dxa"/>
            <w:vAlign w:val="center"/>
          </w:tcPr>
          <w:p w:rsidR="00532879" w:rsidRPr="00532879" w:rsidRDefault="00532879" w:rsidP="00532879">
            <w:pPr>
              <w:spacing w:line="280" w:lineRule="exact"/>
              <w:ind w:leftChars="0" w:left="0" w:firstLineChars="0" w:firstLine="0"/>
              <w:jc w:val="right"/>
              <w:rPr>
                <w:rFonts w:hAnsi="標楷體"/>
                <w:sz w:val="24"/>
              </w:rPr>
            </w:pPr>
            <w:r w:rsidRPr="00532879">
              <w:rPr>
                <w:rFonts w:hint="eastAsia"/>
                <w:sz w:val="24"/>
              </w:rPr>
              <w:t>5</w:t>
            </w:r>
            <w:r w:rsidRPr="00532879">
              <w:rPr>
                <w:sz w:val="24"/>
              </w:rPr>
              <w:t>,</w:t>
            </w:r>
            <w:r w:rsidRPr="00532879">
              <w:rPr>
                <w:rFonts w:hint="eastAsia"/>
                <w:sz w:val="24"/>
              </w:rPr>
              <w:t>198</w:t>
            </w:r>
          </w:p>
        </w:tc>
        <w:tc>
          <w:tcPr>
            <w:tcW w:w="1510" w:type="dxa"/>
            <w:vAlign w:val="center"/>
          </w:tcPr>
          <w:p w:rsidR="00532879" w:rsidRPr="00532879" w:rsidRDefault="00532879" w:rsidP="00532879">
            <w:pPr>
              <w:spacing w:line="280" w:lineRule="exact"/>
              <w:ind w:leftChars="0" w:left="0" w:firstLineChars="0" w:firstLine="0"/>
              <w:jc w:val="right"/>
              <w:rPr>
                <w:rFonts w:hAnsi="標楷體"/>
                <w:sz w:val="24"/>
              </w:rPr>
            </w:pPr>
            <w:r w:rsidRPr="00532879">
              <w:rPr>
                <w:rFonts w:hAnsi="標楷體" w:hint="eastAsia"/>
                <w:sz w:val="24"/>
              </w:rPr>
              <w:t>15</w:t>
            </w:r>
            <w:r w:rsidRPr="00532879">
              <w:rPr>
                <w:sz w:val="24"/>
              </w:rPr>
              <w:t>,</w:t>
            </w:r>
            <w:r w:rsidRPr="00532879">
              <w:rPr>
                <w:rFonts w:hint="eastAsia"/>
                <w:sz w:val="24"/>
              </w:rPr>
              <w:t>033</w:t>
            </w:r>
          </w:p>
        </w:tc>
        <w:tc>
          <w:tcPr>
            <w:tcW w:w="2373" w:type="dxa"/>
            <w:shd w:val="clear" w:color="auto" w:fill="auto"/>
            <w:vAlign w:val="center"/>
          </w:tcPr>
          <w:p w:rsidR="00532879" w:rsidRPr="00532879" w:rsidRDefault="00532879" w:rsidP="00532879">
            <w:pPr>
              <w:spacing w:line="280" w:lineRule="exact"/>
              <w:ind w:leftChars="0" w:left="0" w:firstLineChars="0" w:firstLine="0"/>
              <w:jc w:val="right"/>
              <w:rPr>
                <w:rFonts w:hAnsi="標楷體"/>
                <w:sz w:val="24"/>
              </w:rPr>
            </w:pPr>
            <w:r w:rsidRPr="00532879">
              <w:rPr>
                <w:rFonts w:hAnsi="標楷體" w:hint="eastAsia"/>
                <w:sz w:val="24"/>
              </w:rPr>
              <w:t>189.21</w:t>
            </w:r>
          </w:p>
        </w:tc>
      </w:tr>
      <w:tr w:rsidR="00532879" w:rsidRPr="00532879" w:rsidTr="005133C7">
        <w:trPr>
          <w:trHeight w:hRule="exact" w:val="383"/>
        </w:trPr>
        <w:tc>
          <w:tcPr>
            <w:tcW w:w="1644" w:type="dxa"/>
            <w:shd w:val="clear" w:color="auto" w:fill="auto"/>
            <w:vAlign w:val="center"/>
          </w:tcPr>
          <w:p w:rsidR="00532879" w:rsidRPr="00532879" w:rsidRDefault="00532879" w:rsidP="00532879">
            <w:pPr>
              <w:spacing w:line="280" w:lineRule="exact"/>
              <w:ind w:leftChars="0" w:left="0" w:firstLineChars="0" w:firstLine="0"/>
              <w:jc w:val="center"/>
              <w:rPr>
                <w:rFonts w:hAnsi="標楷體"/>
                <w:sz w:val="24"/>
              </w:rPr>
            </w:pPr>
            <w:r w:rsidRPr="00532879">
              <w:rPr>
                <w:rFonts w:hAnsi="標楷體" w:hint="eastAsia"/>
                <w:sz w:val="24"/>
              </w:rPr>
              <w:t>國內旅費</w:t>
            </w:r>
          </w:p>
        </w:tc>
        <w:tc>
          <w:tcPr>
            <w:tcW w:w="1509" w:type="dxa"/>
            <w:vAlign w:val="center"/>
          </w:tcPr>
          <w:p w:rsidR="00532879" w:rsidRPr="00532879" w:rsidRDefault="00532879" w:rsidP="00532879">
            <w:pPr>
              <w:spacing w:line="280" w:lineRule="exact"/>
              <w:ind w:leftChars="0" w:left="0" w:firstLineChars="0" w:firstLine="0"/>
              <w:jc w:val="right"/>
              <w:rPr>
                <w:rFonts w:hAnsi="標楷體"/>
                <w:sz w:val="24"/>
              </w:rPr>
            </w:pPr>
            <w:r w:rsidRPr="00532879">
              <w:rPr>
                <w:rFonts w:hAnsi="標楷體" w:hint="eastAsia"/>
                <w:sz w:val="24"/>
              </w:rPr>
              <w:t>14</w:t>
            </w:r>
            <w:r w:rsidRPr="00532879">
              <w:rPr>
                <w:sz w:val="24"/>
              </w:rPr>
              <w:t>,</w:t>
            </w:r>
            <w:r w:rsidRPr="00532879">
              <w:rPr>
                <w:rFonts w:hAnsi="標楷體" w:hint="eastAsia"/>
                <w:sz w:val="24"/>
              </w:rPr>
              <w:t>599</w:t>
            </w:r>
          </w:p>
        </w:tc>
        <w:tc>
          <w:tcPr>
            <w:tcW w:w="1510" w:type="dxa"/>
            <w:vAlign w:val="center"/>
          </w:tcPr>
          <w:p w:rsidR="00532879" w:rsidRPr="00532879" w:rsidRDefault="00532879" w:rsidP="00532879">
            <w:pPr>
              <w:spacing w:line="280" w:lineRule="exact"/>
              <w:ind w:leftChars="0" w:left="0" w:firstLineChars="0" w:firstLine="0"/>
              <w:jc w:val="right"/>
              <w:rPr>
                <w:rFonts w:hAnsi="標楷體"/>
                <w:sz w:val="24"/>
              </w:rPr>
            </w:pPr>
            <w:r w:rsidRPr="00532879">
              <w:rPr>
                <w:rFonts w:hAnsi="標楷體" w:hint="eastAsia"/>
                <w:sz w:val="24"/>
              </w:rPr>
              <w:t>14</w:t>
            </w:r>
            <w:r w:rsidRPr="00532879">
              <w:rPr>
                <w:sz w:val="24"/>
              </w:rPr>
              <w:t>,</w:t>
            </w:r>
            <w:r w:rsidRPr="00532879">
              <w:rPr>
                <w:rFonts w:hint="eastAsia"/>
                <w:sz w:val="24"/>
              </w:rPr>
              <w:t>223</w:t>
            </w:r>
          </w:p>
        </w:tc>
        <w:tc>
          <w:tcPr>
            <w:tcW w:w="1510" w:type="dxa"/>
            <w:vAlign w:val="center"/>
          </w:tcPr>
          <w:p w:rsidR="00532879" w:rsidRPr="00532879" w:rsidRDefault="00532879" w:rsidP="00532879">
            <w:pPr>
              <w:spacing w:line="280" w:lineRule="exact"/>
              <w:ind w:leftChars="0" w:left="0" w:firstLineChars="0" w:firstLine="0"/>
              <w:jc w:val="right"/>
              <w:rPr>
                <w:rFonts w:hAnsi="標楷體"/>
                <w:sz w:val="24"/>
              </w:rPr>
            </w:pPr>
            <w:r w:rsidRPr="00532879">
              <w:rPr>
                <w:rFonts w:hAnsi="標楷體" w:hint="eastAsia"/>
                <w:sz w:val="24"/>
              </w:rPr>
              <w:t>19</w:t>
            </w:r>
            <w:r w:rsidRPr="00532879">
              <w:rPr>
                <w:sz w:val="24"/>
              </w:rPr>
              <w:t>,</w:t>
            </w:r>
            <w:r w:rsidRPr="00532879">
              <w:rPr>
                <w:rFonts w:hint="eastAsia"/>
                <w:sz w:val="24"/>
              </w:rPr>
              <w:t>800</w:t>
            </w:r>
          </w:p>
        </w:tc>
        <w:tc>
          <w:tcPr>
            <w:tcW w:w="2373" w:type="dxa"/>
            <w:shd w:val="clear" w:color="auto" w:fill="auto"/>
            <w:vAlign w:val="center"/>
          </w:tcPr>
          <w:p w:rsidR="00532879" w:rsidRPr="00532879" w:rsidRDefault="00532879" w:rsidP="00532879">
            <w:pPr>
              <w:spacing w:line="280" w:lineRule="exact"/>
              <w:ind w:leftChars="0" w:left="0" w:firstLineChars="0" w:firstLine="0"/>
              <w:jc w:val="right"/>
              <w:rPr>
                <w:rFonts w:hAnsi="標楷體"/>
                <w:sz w:val="24"/>
              </w:rPr>
            </w:pPr>
            <w:r w:rsidRPr="00532879">
              <w:rPr>
                <w:rFonts w:hAnsi="標楷體" w:hint="eastAsia"/>
                <w:sz w:val="24"/>
              </w:rPr>
              <w:t>39.21</w:t>
            </w:r>
          </w:p>
        </w:tc>
      </w:tr>
      <w:tr w:rsidR="00532879" w:rsidRPr="00532879" w:rsidTr="005133C7">
        <w:trPr>
          <w:trHeight w:hRule="exact" w:val="383"/>
        </w:trPr>
        <w:tc>
          <w:tcPr>
            <w:tcW w:w="1644" w:type="dxa"/>
            <w:shd w:val="clear" w:color="auto" w:fill="auto"/>
            <w:vAlign w:val="center"/>
          </w:tcPr>
          <w:p w:rsidR="00532879" w:rsidRPr="00532879" w:rsidRDefault="00532879" w:rsidP="00532879">
            <w:pPr>
              <w:spacing w:line="280" w:lineRule="exact"/>
              <w:ind w:leftChars="0" w:left="0" w:firstLineChars="0" w:firstLine="0"/>
              <w:jc w:val="center"/>
              <w:rPr>
                <w:rFonts w:hAnsi="標楷體"/>
                <w:sz w:val="24"/>
              </w:rPr>
            </w:pPr>
            <w:r w:rsidRPr="00532879">
              <w:rPr>
                <w:rFonts w:hAnsi="標楷體" w:hint="eastAsia"/>
                <w:sz w:val="24"/>
              </w:rPr>
              <w:t>大陸旅費</w:t>
            </w:r>
          </w:p>
        </w:tc>
        <w:tc>
          <w:tcPr>
            <w:tcW w:w="1509" w:type="dxa"/>
            <w:vAlign w:val="center"/>
          </w:tcPr>
          <w:p w:rsidR="00532879" w:rsidRPr="00532879" w:rsidRDefault="00532879" w:rsidP="00532879">
            <w:pPr>
              <w:spacing w:line="280" w:lineRule="exact"/>
              <w:ind w:leftChars="0" w:left="0" w:firstLineChars="0" w:firstLine="0"/>
              <w:jc w:val="right"/>
              <w:rPr>
                <w:rFonts w:hAnsi="標楷體"/>
                <w:sz w:val="24"/>
              </w:rPr>
            </w:pPr>
            <w:r w:rsidRPr="00532879">
              <w:rPr>
                <w:rFonts w:hAnsi="標楷體" w:hint="eastAsia"/>
                <w:sz w:val="24"/>
              </w:rPr>
              <w:t>932</w:t>
            </w:r>
          </w:p>
        </w:tc>
        <w:tc>
          <w:tcPr>
            <w:tcW w:w="1510" w:type="dxa"/>
            <w:vAlign w:val="center"/>
          </w:tcPr>
          <w:p w:rsidR="00532879" w:rsidRPr="00532879" w:rsidRDefault="00532879" w:rsidP="00532879">
            <w:pPr>
              <w:spacing w:line="280" w:lineRule="exact"/>
              <w:ind w:leftChars="0" w:left="0" w:firstLineChars="0" w:firstLine="0"/>
              <w:jc w:val="right"/>
              <w:rPr>
                <w:rFonts w:hAnsi="標楷體"/>
                <w:sz w:val="24"/>
              </w:rPr>
            </w:pPr>
            <w:r w:rsidRPr="00532879">
              <w:rPr>
                <w:rFonts w:hAnsi="標楷體" w:hint="eastAsia"/>
                <w:sz w:val="24"/>
              </w:rPr>
              <w:t>192</w:t>
            </w:r>
          </w:p>
        </w:tc>
        <w:tc>
          <w:tcPr>
            <w:tcW w:w="1510" w:type="dxa"/>
            <w:vAlign w:val="center"/>
          </w:tcPr>
          <w:p w:rsidR="00532879" w:rsidRPr="00532879" w:rsidRDefault="00532879" w:rsidP="00532879">
            <w:pPr>
              <w:spacing w:line="280" w:lineRule="exact"/>
              <w:ind w:leftChars="0" w:left="0" w:firstLineChars="0" w:firstLine="0"/>
              <w:jc w:val="right"/>
              <w:rPr>
                <w:rFonts w:hAnsi="標楷體"/>
                <w:sz w:val="24"/>
              </w:rPr>
            </w:pPr>
            <w:r w:rsidRPr="00532879">
              <w:rPr>
                <w:rFonts w:hAnsi="標楷體" w:hint="eastAsia"/>
                <w:sz w:val="24"/>
              </w:rPr>
              <w:t>209</w:t>
            </w:r>
          </w:p>
        </w:tc>
        <w:tc>
          <w:tcPr>
            <w:tcW w:w="2373" w:type="dxa"/>
            <w:shd w:val="clear" w:color="auto" w:fill="auto"/>
            <w:vAlign w:val="center"/>
          </w:tcPr>
          <w:p w:rsidR="00532879" w:rsidRPr="00532879" w:rsidRDefault="00532879" w:rsidP="00532879">
            <w:pPr>
              <w:spacing w:line="280" w:lineRule="exact"/>
              <w:ind w:leftChars="0" w:left="0" w:firstLineChars="0" w:firstLine="0"/>
              <w:jc w:val="right"/>
              <w:rPr>
                <w:rFonts w:hAnsi="標楷體"/>
                <w:sz w:val="24"/>
              </w:rPr>
            </w:pPr>
            <w:r w:rsidRPr="00532879">
              <w:rPr>
                <w:rFonts w:hAnsi="標楷體" w:hint="eastAsia"/>
                <w:sz w:val="24"/>
              </w:rPr>
              <w:t>8.85</w:t>
            </w:r>
          </w:p>
        </w:tc>
      </w:tr>
      <w:tr w:rsidR="00532879" w:rsidRPr="00532879" w:rsidTr="005133C7">
        <w:trPr>
          <w:trHeight w:hRule="exact" w:val="383"/>
        </w:trPr>
        <w:tc>
          <w:tcPr>
            <w:tcW w:w="1644" w:type="dxa"/>
            <w:shd w:val="clear" w:color="auto" w:fill="auto"/>
            <w:vAlign w:val="center"/>
          </w:tcPr>
          <w:p w:rsidR="00532879" w:rsidRPr="00532879" w:rsidRDefault="00532879" w:rsidP="00532879">
            <w:pPr>
              <w:spacing w:line="280" w:lineRule="exact"/>
              <w:ind w:leftChars="0" w:left="0" w:firstLineChars="0" w:firstLine="0"/>
              <w:jc w:val="center"/>
              <w:rPr>
                <w:rFonts w:hAnsi="標楷體"/>
                <w:sz w:val="24"/>
              </w:rPr>
            </w:pPr>
            <w:r w:rsidRPr="00532879">
              <w:rPr>
                <w:rFonts w:hAnsi="標楷體" w:hint="eastAsia"/>
                <w:sz w:val="24"/>
              </w:rPr>
              <w:t>運費等</w:t>
            </w:r>
          </w:p>
        </w:tc>
        <w:tc>
          <w:tcPr>
            <w:tcW w:w="1509" w:type="dxa"/>
            <w:vAlign w:val="center"/>
          </w:tcPr>
          <w:p w:rsidR="00532879" w:rsidRPr="00532879" w:rsidRDefault="00532879" w:rsidP="00532879">
            <w:pPr>
              <w:spacing w:line="280" w:lineRule="exact"/>
              <w:ind w:leftChars="0" w:left="0" w:firstLineChars="0" w:firstLine="0"/>
              <w:jc w:val="right"/>
              <w:rPr>
                <w:rFonts w:hAnsi="標楷體"/>
                <w:sz w:val="24"/>
              </w:rPr>
            </w:pPr>
            <w:r w:rsidRPr="00532879">
              <w:rPr>
                <w:rFonts w:hAnsi="標楷體" w:hint="eastAsia"/>
                <w:sz w:val="24"/>
              </w:rPr>
              <w:t>6</w:t>
            </w:r>
            <w:r w:rsidRPr="00532879">
              <w:rPr>
                <w:sz w:val="24"/>
              </w:rPr>
              <w:t>,</w:t>
            </w:r>
            <w:r w:rsidRPr="00532879">
              <w:rPr>
                <w:rFonts w:hAnsi="標楷體" w:hint="eastAsia"/>
                <w:sz w:val="24"/>
              </w:rPr>
              <w:t>151</w:t>
            </w:r>
          </w:p>
        </w:tc>
        <w:tc>
          <w:tcPr>
            <w:tcW w:w="1510" w:type="dxa"/>
            <w:vAlign w:val="center"/>
          </w:tcPr>
          <w:p w:rsidR="00532879" w:rsidRPr="00532879" w:rsidRDefault="00532879" w:rsidP="00532879">
            <w:pPr>
              <w:spacing w:line="280" w:lineRule="exact"/>
              <w:ind w:leftChars="0" w:left="0" w:firstLineChars="0" w:firstLine="0"/>
              <w:jc w:val="right"/>
              <w:rPr>
                <w:rFonts w:hAnsi="標楷體"/>
                <w:sz w:val="24"/>
              </w:rPr>
            </w:pPr>
            <w:r w:rsidRPr="00532879">
              <w:rPr>
                <w:rFonts w:hAnsi="標楷體" w:hint="eastAsia"/>
                <w:sz w:val="24"/>
              </w:rPr>
              <w:t>7</w:t>
            </w:r>
            <w:r w:rsidRPr="00532879">
              <w:rPr>
                <w:sz w:val="24"/>
              </w:rPr>
              <w:t>,</w:t>
            </w:r>
            <w:r w:rsidRPr="00532879">
              <w:rPr>
                <w:rFonts w:hint="eastAsia"/>
                <w:sz w:val="24"/>
              </w:rPr>
              <w:t>734</w:t>
            </w:r>
          </w:p>
        </w:tc>
        <w:tc>
          <w:tcPr>
            <w:tcW w:w="1510" w:type="dxa"/>
            <w:vAlign w:val="center"/>
          </w:tcPr>
          <w:p w:rsidR="00532879" w:rsidRPr="00532879" w:rsidRDefault="00532879" w:rsidP="00532879">
            <w:pPr>
              <w:spacing w:line="280" w:lineRule="exact"/>
              <w:ind w:leftChars="0" w:left="0" w:firstLineChars="0" w:firstLine="0"/>
              <w:jc w:val="right"/>
              <w:rPr>
                <w:rFonts w:hAnsi="標楷體"/>
                <w:sz w:val="24"/>
              </w:rPr>
            </w:pPr>
            <w:r w:rsidRPr="00532879">
              <w:rPr>
                <w:rFonts w:hAnsi="標楷體" w:hint="eastAsia"/>
                <w:sz w:val="24"/>
              </w:rPr>
              <w:t>11</w:t>
            </w:r>
            <w:r w:rsidRPr="00532879">
              <w:rPr>
                <w:sz w:val="24"/>
              </w:rPr>
              <w:t>,</w:t>
            </w:r>
            <w:r w:rsidRPr="00532879">
              <w:rPr>
                <w:rFonts w:hint="eastAsia"/>
                <w:sz w:val="24"/>
              </w:rPr>
              <w:t>776</w:t>
            </w:r>
          </w:p>
        </w:tc>
        <w:tc>
          <w:tcPr>
            <w:tcW w:w="2373" w:type="dxa"/>
            <w:shd w:val="clear" w:color="auto" w:fill="auto"/>
            <w:vAlign w:val="center"/>
          </w:tcPr>
          <w:p w:rsidR="00532879" w:rsidRPr="00532879" w:rsidRDefault="00532879" w:rsidP="00532879">
            <w:pPr>
              <w:spacing w:line="280" w:lineRule="exact"/>
              <w:ind w:leftChars="0" w:left="0" w:firstLineChars="0" w:firstLine="0"/>
              <w:jc w:val="right"/>
              <w:rPr>
                <w:rFonts w:hAnsi="標楷體"/>
                <w:sz w:val="24"/>
              </w:rPr>
            </w:pPr>
            <w:r w:rsidRPr="00532879">
              <w:rPr>
                <w:rFonts w:hAnsi="標楷體" w:hint="eastAsia"/>
                <w:sz w:val="24"/>
              </w:rPr>
              <w:t>52.26</w:t>
            </w:r>
          </w:p>
        </w:tc>
      </w:tr>
      <w:tr w:rsidR="00532879" w:rsidRPr="00532879" w:rsidTr="005133C7">
        <w:trPr>
          <w:trHeight w:hRule="exact" w:val="383"/>
        </w:trPr>
        <w:tc>
          <w:tcPr>
            <w:tcW w:w="1644" w:type="dxa"/>
            <w:shd w:val="clear" w:color="auto" w:fill="auto"/>
            <w:vAlign w:val="center"/>
          </w:tcPr>
          <w:p w:rsidR="00532879" w:rsidRPr="00532879" w:rsidRDefault="00532879" w:rsidP="00532879">
            <w:pPr>
              <w:spacing w:line="280" w:lineRule="exact"/>
              <w:ind w:leftChars="0" w:left="0" w:firstLineChars="0" w:firstLine="0"/>
              <w:jc w:val="center"/>
              <w:rPr>
                <w:rFonts w:hAnsi="標楷體"/>
                <w:sz w:val="24"/>
              </w:rPr>
            </w:pPr>
            <w:r w:rsidRPr="00532879">
              <w:rPr>
                <w:rFonts w:hAnsi="標楷體"/>
                <w:sz w:val="24"/>
              </w:rPr>
              <w:t>合計</w:t>
            </w:r>
          </w:p>
        </w:tc>
        <w:tc>
          <w:tcPr>
            <w:tcW w:w="1509" w:type="dxa"/>
            <w:vAlign w:val="center"/>
          </w:tcPr>
          <w:p w:rsidR="00532879" w:rsidRPr="00532879" w:rsidRDefault="00532879" w:rsidP="00532879">
            <w:pPr>
              <w:spacing w:line="280" w:lineRule="exact"/>
              <w:ind w:leftChars="0" w:left="0" w:firstLineChars="0" w:firstLine="0"/>
              <w:jc w:val="right"/>
              <w:rPr>
                <w:rFonts w:hAnsi="標楷體"/>
                <w:sz w:val="24"/>
              </w:rPr>
            </w:pPr>
            <w:r w:rsidRPr="00532879">
              <w:rPr>
                <w:rFonts w:hint="eastAsia"/>
                <w:sz w:val="24"/>
              </w:rPr>
              <w:t>39</w:t>
            </w:r>
            <w:r w:rsidRPr="00532879">
              <w:rPr>
                <w:sz w:val="24"/>
              </w:rPr>
              <w:t>,</w:t>
            </w:r>
            <w:r w:rsidRPr="00532879">
              <w:rPr>
                <w:rFonts w:hint="eastAsia"/>
                <w:sz w:val="24"/>
              </w:rPr>
              <w:t>010</w:t>
            </w:r>
          </w:p>
        </w:tc>
        <w:tc>
          <w:tcPr>
            <w:tcW w:w="1510" w:type="dxa"/>
            <w:vAlign w:val="center"/>
          </w:tcPr>
          <w:p w:rsidR="00532879" w:rsidRPr="00532879" w:rsidRDefault="00532879" w:rsidP="00532879">
            <w:pPr>
              <w:spacing w:line="280" w:lineRule="exact"/>
              <w:ind w:leftChars="0" w:left="0" w:firstLineChars="0" w:firstLine="0"/>
              <w:jc w:val="right"/>
              <w:rPr>
                <w:rFonts w:hAnsi="標楷體"/>
                <w:sz w:val="24"/>
              </w:rPr>
            </w:pPr>
            <w:r w:rsidRPr="00532879">
              <w:rPr>
                <w:rFonts w:hint="eastAsia"/>
                <w:sz w:val="24"/>
              </w:rPr>
              <w:t>27</w:t>
            </w:r>
            <w:r w:rsidRPr="00532879">
              <w:rPr>
                <w:sz w:val="24"/>
              </w:rPr>
              <w:t>,</w:t>
            </w:r>
            <w:r w:rsidRPr="00532879">
              <w:rPr>
                <w:rFonts w:hint="eastAsia"/>
                <w:sz w:val="24"/>
              </w:rPr>
              <w:t>347</w:t>
            </w:r>
          </w:p>
        </w:tc>
        <w:tc>
          <w:tcPr>
            <w:tcW w:w="1510" w:type="dxa"/>
            <w:vAlign w:val="center"/>
          </w:tcPr>
          <w:p w:rsidR="00532879" w:rsidRPr="00532879" w:rsidRDefault="00532879" w:rsidP="00532879">
            <w:pPr>
              <w:spacing w:line="280" w:lineRule="exact"/>
              <w:ind w:leftChars="0" w:left="0" w:firstLineChars="0" w:firstLine="0"/>
              <w:jc w:val="right"/>
              <w:rPr>
                <w:rFonts w:hAnsi="標楷體"/>
                <w:sz w:val="24"/>
              </w:rPr>
            </w:pPr>
            <w:r w:rsidRPr="00532879">
              <w:rPr>
                <w:rFonts w:hAnsi="標楷體" w:hint="eastAsia"/>
                <w:sz w:val="24"/>
              </w:rPr>
              <w:t>46</w:t>
            </w:r>
            <w:r w:rsidRPr="00532879">
              <w:rPr>
                <w:sz w:val="24"/>
              </w:rPr>
              <w:t>,</w:t>
            </w:r>
            <w:r w:rsidRPr="00532879">
              <w:rPr>
                <w:rFonts w:hint="eastAsia"/>
                <w:sz w:val="24"/>
              </w:rPr>
              <w:t>818</w:t>
            </w:r>
          </w:p>
        </w:tc>
        <w:tc>
          <w:tcPr>
            <w:tcW w:w="2373" w:type="dxa"/>
            <w:shd w:val="clear" w:color="auto" w:fill="auto"/>
            <w:vAlign w:val="center"/>
          </w:tcPr>
          <w:p w:rsidR="00532879" w:rsidRPr="00532879" w:rsidRDefault="00532879" w:rsidP="00532879">
            <w:pPr>
              <w:spacing w:line="280" w:lineRule="exact"/>
              <w:ind w:leftChars="0" w:left="0" w:firstLineChars="0" w:firstLine="0"/>
              <w:jc w:val="right"/>
              <w:rPr>
                <w:rFonts w:hAnsi="標楷體"/>
                <w:sz w:val="24"/>
              </w:rPr>
            </w:pPr>
            <w:r w:rsidRPr="00532879">
              <w:rPr>
                <w:rFonts w:hAnsi="標楷體" w:hint="eastAsia"/>
                <w:sz w:val="24"/>
              </w:rPr>
              <w:t>71.2</w:t>
            </w:r>
            <w:r w:rsidR="00A63E8D">
              <w:rPr>
                <w:rFonts w:hAnsi="標楷體" w:hint="eastAsia"/>
                <w:sz w:val="24"/>
              </w:rPr>
              <w:t>0</w:t>
            </w:r>
          </w:p>
        </w:tc>
      </w:tr>
    </w:tbl>
    <w:p w:rsidR="00532879" w:rsidRPr="00532879" w:rsidRDefault="00532879" w:rsidP="00532879">
      <w:pPr>
        <w:spacing w:line="280" w:lineRule="exact"/>
        <w:ind w:leftChars="0" w:left="0" w:firstLineChars="0" w:firstLine="0"/>
        <w:jc w:val="left"/>
        <w:rPr>
          <w:sz w:val="24"/>
        </w:rPr>
      </w:pPr>
      <w:r w:rsidRPr="00532879">
        <w:rPr>
          <w:rFonts w:hint="eastAsia"/>
          <w:sz w:val="24"/>
        </w:rPr>
        <w:t>資料來源：文化部提供。</w:t>
      </w:r>
    </w:p>
    <w:p w:rsidR="00532879" w:rsidRPr="00532879" w:rsidRDefault="00532879" w:rsidP="00532879">
      <w:pPr>
        <w:ind w:leftChars="0" w:left="567" w:hangingChars="200" w:hanging="567"/>
        <w:rPr>
          <w:b/>
          <w:bCs/>
        </w:rPr>
      </w:pPr>
      <w:r w:rsidRPr="00532879">
        <w:rPr>
          <w:rFonts w:hint="eastAsia"/>
          <w:b/>
          <w:bCs/>
        </w:rPr>
        <w:t>表2　11</w:t>
      </w:r>
      <w:r w:rsidRPr="00532879">
        <w:rPr>
          <w:b/>
          <w:bCs/>
        </w:rPr>
        <w:t>1</w:t>
      </w:r>
      <w:r w:rsidRPr="00532879">
        <w:rPr>
          <w:rFonts w:hint="eastAsia"/>
          <w:b/>
          <w:bCs/>
        </w:rPr>
        <w:t>至115年度文化部旅運費預、決算一覽表</w:t>
      </w:r>
    </w:p>
    <w:p w:rsidR="00532879" w:rsidRPr="00532879" w:rsidRDefault="00532879" w:rsidP="00532879">
      <w:pPr>
        <w:spacing w:line="280" w:lineRule="exact"/>
        <w:ind w:leftChars="0" w:left="560" w:firstLineChars="0" w:firstLine="560"/>
        <w:jc w:val="right"/>
        <w:rPr>
          <w:sz w:val="24"/>
        </w:rPr>
      </w:pPr>
      <w:r w:rsidRPr="00532879">
        <w:rPr>
          <w:rFonts w:hint="eastAsia"/>
          <w:sz w:val="24"/>
        </w:rPr>
        <w:t>單位：新臺幣千元；%</w:t>
      </w:r>
    </w:p>
    <w:tbl>
      <w:tblPr>
        <w:tblW w:w="8440"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608"/>
        <w:gridCol w:w="2277"/>
        <w:gridCol w:w="2277"/>
        <w:gridCol w:w="2278"/>
      </w:tblGrid>
      <w:tr w:rsidR="00532879" w:rsidRPr="00532879" w:rsidTr="005133C7">
        <w:trPr>
          <w:trHeight w:val="533"/>
          <w:tblHeader/>
        </w:trPr>
        <w:tc>
          <w:tcPr>
            <w:tcW w:w="1608" w:type="dxa"/>
            <w:shd w:val="clear" w:color="auto" w:fill="auto"/>
            <w:vAlign w:val="center"/>
          </w:tcPr>
          <w:p w:rsidR="00532879" w:rsidRPr="00532879" w:rsidRDefault="00532879" w:rsidP="00532879">
            <w:pPr>
              <w:spacing w:line="280" w:lineRule="exact"/>
              <w:ind w:leftChars="0" w:left="0" w:firstLineChars="0" w:firstLine="0"/>
              <w:jc w:val="center"/>
              <w:rPr>
                <w:sz w:val="24"/>
              </w:rPr>
            </w:pPr>
            <w:r w:rsidRPr="00532879">
              <w:rPr>
                <w:rFonts w:hint="eastAsia"/>
                <w:sz w:val="24"/>
              </w:rPr>
              <w:lastRenderedPageBreak/>
              <w:t>年 度</w:t>
            </w:r>
          </w:p>
        </w:tc>
        <w:tc>
          <w:tcPr>
            <w:tcW w:w="2277" w:type="dxa"/>
            <w:vAlign w:val="center"/>
          </w:tcPr>
          <w:p w:rsidR="00532879" w:rsidRPr="00532879" w:rsidRDefault="00532879" w:rsidP="00532879">
            <w:pPr>
              <w:spacing w:line="280" w:lineRule="exact"/>
              <w:ind w:leftChars="0" w:left="0" w:firstLineChars="0" w:firstLine="0"/>
              <w:jc w:val="center"/>
              <w:rPr>
                <w:sz w:val="24"/>
              </w:rPr>
            </w:pPr>
            <w:r w:rsidRPr="00532879">
              <w:rPr>
                <w:rFonts w:hint="eastAsia"/>
                <w:sz w:val="24"/>
              </w:rPr>
              <w:t>預算(案)數</w:t>
            </w:r>
          </w:p>
          <w:p w:rsidR="00532879" w:rsidRPr="00532879" w:rsidRDefault="00532879" w:rsidP="00532879">
            <w:pPr>
              <w:spacing w:line="280" w:lineRule="exact"/>
              <w:ind w:leftChars="0" w:left="0" w:firstLineChars="0" w:firstLine="0"/>
              <w:jc w:val="center"/>
              <w:rPr>
                <w:sz w:val="24"/>
              </w:rPr>
            </w:pPr>
            <w:r w:rsidRPr="00532879">
              <w:rPr>
                <w:rFonts w:hint="eastAsia"/>
                <w:sz w:val="24"/>
              </w:rPr>
              <w:t>(A)</w:t>
            </w:r>
          </w:p>
        </w:tc>
        <w:tc>
          <w:tcPr>
            <w:tcW w:w="2277" w:type="dxa"/>
            <w:shd w:val="clear" w:color="auto" w:fill="auto"/>
            <w:vAlign w:val="center"/>
          </w:tcPr>
          <w:p w:rsidR="00532879" w:rsidRPr="00532879" w:rsidRDefault="00532879" w:rsidP="00532879">
            <w:pPr>
              <w:spacing w:line="280" w:lineRule="exact"/>
              <w:ind w:leftChars="0" w:left="0" w:firstLineChars="0" w:firstLine="0"/>
              <w:jc w:val="center"/>
              <w:rPr>
                <w:sz w:val="24"/>
              </w:rPr>
            </w:pPr>
            <w:r w:rsidRPr="00532879">
              <w:rPr>
                <w:rFonts w:hint="eastAsia"/>
                <w:sz w:val="24"/>
              </w:rPr>
              <w:t>決算數</w:t>
            </w:r>
          </w:p>
          <w:p w:rsidR="00532879" w:rsidRPr="00532879" w:rsidRDefault="00532879" w:rsidP="00532879">
            <w:pPr>
              <w:spacing w:line="280" w:lineRule="exact"/>
              <w:ind w:leftChars="0" w:left="0" w:firstLineChars="0" w:firstLine="0"/>
              <w:jc w:val="center"/>
              <w:rPr>
                <w:sz w:val="24"/>
              </w:rPr>
            </w:pPr>
            <w:r w:rsidRPr="00532879">
              <w:rPr>
                <w:rFonts w:hint="eastAsia"/>
                <w:sz w:val="24"/>
              </w:rPr>
              <w:t>(</w:t>
            </w:r>
            <w:r w:rsidRPr="00532879">
              <w:rPr>
                <w:sz w:val="24"/>
              </w:rPr>
              <w:t>B</w:t>
            </w:r>
            <w:r w:rsidRPr="00532879">
              <w:rPr>
                <w:rFonts w:hint="eastAsia"/>
                <w:sz w:val="24"/>
              </w:rPr>
              <w:t>)</w:t>
            </w:r>
          </w:p>
        </w:tc>
        <w:tc>
          <w:tcPr>
            <w:tcW w:w="2278" w:type="dxa"/>
            <w:shd w:val="clear" w:color="auto" w:fill="auto"/>
            <w:vAlign w:val="center"/>
          </w:tcPr>
          <w:p w:rsidR="00532879" w:rsidRPr="00532879" w:rsidRDefault="00532879" w:rsidP="00532879">
            <w:pPr>
              <w:spacing w:line="280" w:lineRule="exact"/>
              <w:ind w:leftChars="0" w:left="0" w:firstLineChars="0" w:firstLine="0"/>
              <w:jc w:val="center"/>
              <w:rPr>
                <w:sz w:val="24"/>
              </w:rPr>
            </w:pPr>
            <w:r w:rsidRPr="00532879">
              <w:rPr>
                <w:rFonts w:hint="eastAsia"/>
                <w:sz w:val="24"/>
              </w:rPr>
              <w:t>預算執行率</w:t>
            </w:r>
            <w:r w:rsidRPr="00532879">
              <w:rPr>
                <w:sz w:val="24"/>
              </w:rPr>
              <w:t>(B/A)</w:t>
            </w:r>
          </w:p>
        </w:tc>
      </w:tr>
      <w:tr w:rsidR="00532879" w:rsidRPr="00532879" w:rsidTr="005133C7">
        <w:trPr>
          <w:trHeight w:hRule="exact" w:val="378"/>
        </w:trPr>
        <w:tc>
          <w:tcPr>
            <w:tcW w:w="1608" w:type="dxa"/>
            <w:shd w:val="clear" w:color="auto" w:fill="auto"/>
            <w:vAlign w:val="center"/>
          </w:tcPr>
          <w:p w:rsidR="00532879" w:rsidRPr="00532879" w:rsidRDefault="00532879" w:rsidP="00532879">
            <w:pPr>
              <w:spacing w:line="280" w:lineRule="exact"/>
              <w:ind w:leftChars="0" w:left="0" w:firstLineChars="0" w:firstLine="0"/>
              <w:jc w:val="center"/>
              <w:rPr>
                <w:sz w:val="24"/>
              </w:rPr>
            </w:pPr>
            <w:r w:rsidRPr="00532879">
              <w:rPr>
                <w:rFonts w:hint="eastAsia"/>
                <w:sz w:val="24"/>
              </w:rPr>
              <w:t>111</w:t>
            </w:r>
          </w:p>
        </w:tc>
        <w:tc>
          <w:tcPr>
            <w:tcW w:w="2277" w:type="dxa"/>
            <w:vAlign w:val="center"/>
          </w:tcPr>
          <w:p w:rsidR="00532879" w:rsidRPr="00532879" w:rsidRDefault="00532879" w:rsidP="00532879">
            <w:pPr>
              <w:spacing w:line="280" w:lineRule="exact"/>
              <w:ind w:leftChars="0" w:left="0" w:firstLineChars="0" w:firstLine="0"/>
              <w:jc w:val="right"/>
              <w:rPr>
                <w:sz w:val="24"/>
              </w:rPr>
            </w:pPr>
            <w:r w:rsidRPr="00532879">
              <w:rPr>
                <w:rFonts w:hint="eastAsia"/>
                <w:sz w:val="24"/>
              </w:rPr>
              <w:t>24</w:t>
            </w:r>
            <w:r w:rsidRPr="00532879">
              <w:rPr>
                <w:sz w:val="24"/>
              </w:rPr>
              <w:t>,</w:t>
            </w:r>
            <w:r w:rsidRPr="00532879">
              <w:rPr>
                <w:rFonts w:hint="eastAsia"/>
                <w:sz w:val="24"/>
              </w:rPr>
              <w:t>054</w:t>
            </w:r>
          </w:p>
        </w:tc>
        <w:tc>
          <w:tcPr>
            <w:tcW w:w="2277" w:type="dxa"/>
            <w:shd w:val="clear" w:color="auto" w:fill="auto"/>
            <w:vAlign w:val="center"/>
          </w:tcPr>
          <w:p w:rsidR="00532879" w:rsidRPr="00532879" w:rsidRDefault="00532879" w:rsidP="00532879">
            <w:pPr>
              <w:spacing w:line="280" w:lineRule="exact"/>
              <w:ind w:leftChars="0" w:left="0" w:firstLineChars="0" w:firstLine="0"/>
              <w:jc w:val="right"/>
              <w:rPr>
                <w:sz w:val="24"/>
              </w:rPr>
            </w:pPr>
            <w:r w:rsidRPr="00532879">
              <w:rPr>
                <w:rFonts w:hint="eastAsia"/>
                <w:sz w:val="24"/>
              </w:rPr>
              <w:t>17</w:t>
            </w:r>
            <w:r w:rsidRPr="00532879">
              <w:rPr>
                <w:sz w:val="24"/>
              </w:rPr>
              <w:t>,</w:t>
            </w:r>
            <w:r w:rsidRPr="00532879">
              <w:rPr>
                <w:rFonts w:hint="eastAsia"/>
                <w:sz w:val="24"/>
              </w:rPr>
              <w:t>185</w:t>
            </w:r>
          </w:p>
        </w:tc>
        <w:tc>
          <w:tcPr>
            <w:tcW w:w="2278" w:type="dxa"/>
            <w:shd w:val="clear" w:color="auto" w:fill="auto"/>
            <w:vAlign w:val="center"/>
          </w:tcPr>
          <w:p w:rsidR="00532879" w:rsidRPr="00532879" w:rsidRDefault="00532879" w:rsidP="00532879">
            <w:pPr>
              <w:spacing w:line="280" w:lineRule="exact"/>
              <w:ind w:leftChars="0" w:left="0" w:firstLineChars="0" w:firstLine="0"/>
              <w:jc w:val="right"/>
              <w:rPr>
                <w:sz w:val="24"/>
              </w:rPr>
            </w:pPr>
            <w:r w:rsidRPr="00532879">
              <w:rPr>
                <w:rFonts w:hint="eastAsia"/>
                <w:sz w:val="24"/>
              </w:rPr>
              <w:t>71.44</w:t>
            </w:r>
          </w:p>
        </w:tc>
      </w:tr>
      <w:tr w:rsidR="00532879" w:rsidRPr="00532879" w:rsidTr="005133C7">
        <w:trPr>
          <w:trHeight w:hRule="exact" w:val="378"/>
        </w:trPr>
        <w:tc>
          <w:tcPr>
            <w:tcW w:w="1608" w:type="dxa"/>
            <w:shd w:val="clear" w:color="auto" w:fill="auto"/>
            <w:vAlign w:val="center"/>
          </w:tcPr>
          <w:p w:rsidR="00532879" w:rsidRPr="00532879" w:rsidRDefault="00532879" w:rsidP="00532879">
            <w:pPr>
              <w:spacing w:line="280" w:lineRule="exact"/>
              <w:ind w:leftChars="0" w:left="0" w:firstLineChars="0" w:firstLine="0"/>
              <w:jc w:val="center"/>
              <w:rPr>
                <w:sz w:val="24"/>
              </w:rPr>
            </w:pPr>
            <w:r w:rsidRPr="00532879">
              <w:rPr>
                <w:rFonts w:hint="eastAsia"/>
                <w:sz w:val="24"/>
              </w:rPr>
              <w:t>1</w:t>
            </w:r>
            <w:r w:rsidRPr="00532879">
              <w:rPr>
                <w:sz w:val="24"/>
              </w:rPr>
              <w:t>12</w:t>
            </w:r>
          </w:p>
        </w:tc>
        <w:tc>
          <w:tcPr>
            <w:tcW w:w="2277" w:type="dxa"/>
            <w:vAlign w:val="center"/>
          </w:tcPr>
          <w:p w:rsidR="00532879" w:rsidRPr="00532879" w:rsidRDefault="00532879" w:rsidP="00532879">
            <w:pPr>
              <w:spacing w:line="280" w:lineRule="exact"/>
              <w:ind w:leftChars="0" w:left="0" w:firstLineChars="0" w:firstLine="0"/>
              <w:jc w:val="right"/>
              <w:rPr>
                <w:sz w:val="24"/>
              </w:rPr>
            </w:pPr>
            <w:r w:rsidRPr="00532879">
              <w:rPr>
                <w:rFonts w:hint="eastAsia"/>
                <w:sz w:val="24"/>
              </w:rPr>
              <w:t>21</w:t>
            </w:r>
            <w:r w:rsidRPr="00532879">
              <w:rPr>
                <w:sz w:val="24"/>
              </w:rPr>
              <w:t>,</w:t>
            </w:r>
            <w:r w:rsidRPr="00532879">
              <w:rPr>
                <w:rFonts w:hint="eastAsia"/>
                <w:sz w:val="24"/>
              </w:rPr>
              <w:t>872</w:t>
            </w:r>
          </w:p>
        </w:tc>
        <w:tc>
          <w:tcPr>
            <w:tcW w:w="2277" w:type="dxa"/>
            <w:shd w:val="clear" w:color="auto" w:fill="auto"/>
            <w:vAlign w:val="center"/>
          </w:tcPr>
          <w:p w:rsidR="00532879" w:rsidRPr="00532879" w:rsidRDefault="00532879" w:rsidP="00532879">
            <w:pPr>
              <w:spacing w:line="280" w:lineRule="exact"/>
              <w:ind w:leftChars="0" w:left="0" w:firstLineChars="0" w:firstLine="0"/>
              <w:jc w:val="right"/>
              <w:rPr>
                <w:sz w:val="24"/>
              </w:rPr>
            </w:pPr>
            <w:r w:rsidRPr="00532879">
              <w:rPr>
                <w:rFonts w:hint="eastAsia"/>
                <w:sz w:val="24"/>
              </w:rPr>
              <w:t>18</w:t>
            </w:r>
            <w:r w:rsidRPr="00532879">
              <w:rPr>
                <w:sz w:val="24"/>
              </w:rPr>
              <w:t>,</w:t>
            </w:r>
            <w:r w:rsidRPr="00532879">
              <w:rPr>
                <w:rFonts w:hint="eastAsia"/>
                <w:sz w:val="24"/>
              </w:rPr>
              <w:t>861</w:t>
            </w:r>
          </w:p>
        </w:tc>
        <w:tc>
          <w:tcPr>
            <w:tcW w:w="2278" w:type="dxa"/>
            <w:shd w:val="clear" w:color="auto" w:fill="auto"/>
            <w:vAlign w:val="center"/>
          </w:tcPr>
          <w:p w:rsidR="00532879" w:rsidRPr="00532879" w:rsidRDefault="00532879" w:rsidP="00532879">
            <w:pPr>
              <w:spacing w:line="280" w:lineRule="exact"/>
              <w:ind w:leftChars="0" w:left="0" w:firstLineChars="0" w:firstLine="0"/>
              <w:jc w:val="right"/>
              <w:rPr>
                <w:sz w:val="24"/>
              </w:rPr>
            </w:pPr>
            <w:r w:rsidRPr="00532879">
              <w:rPr>
                <w:rFonts w:hint="eastAsia"/>
                <w:sz w:val="24"/>
              </w:rPr>
              <w:t>86.23</w:t>
            </w:r>
          </w:p>
        </w:tc>
      </w:tr>
      <w:tr w:rsidR="00532879" w:rsidRPr="00532879" w:rsidTr="005133C7">
        <w:trPr>
          <w:trHeight w:hRule="exact" w:val="378"/>
        </w:trPr>
        <w:tc>
          <w:tcPr>
            <w:tcW w:w="1608" w:type="dxa"/>
            <w:shd w:val="clear" w:color="auto" w:fill="auto"/>
            <w:vAlign w:val="center"/>
          </w:tcPr>
          <w:p w:rsidR="00532879" w:rsidRPr="00532879" w:rsidRDefault="00532879" w:rsidP="00532879">
            <w:pPr>
              <w:spacing w:line="280" w:lineRule="exact"/>
              <w:ind w:leftChars="0" w:left="0" w:firstLineChars="0" w:firstLine="0"/>
              <w:jc w:val="center"/>
              <w:rPr>
                <w:sz w:val="24"/>
              </w:rPr>
            </w:pPr>
            <w:r w:rsidRPr="00532879">
              <w:rPr>
                <w:rFonts w:hint="eastAsia"/>
                <w:sz w:val="24"/>
              </w:rPr>
              <w:t>113</w:t>
            </w:r>
          </w:p>
        </w:tc>
        <w:tc>
          <w:tcPr>
            <w:tcW w:w="2277" w:type="dxa"/>
            <w:vAlign w:val="center"/>
          </w:tcPr>
          <w:p w:rsidR="00532879" w:rsidRPr="00532879" w:rsidRDefault="00532879" w:rsidP="00532879">
            <w:pPr>
              <w:spacing w:line="280" w:lineRule="exact"/>
              <w:ind w:leftChars="0" w:left="0" w:firstLineChars="0" w:firstLine="0"/>
              <w:jc w:val="right"/>
              <w:rPr>
                <w:sz w:val="24"/>
              </w:rPr>
            </w:pPr>
            <w:r w:rsidRPr="00532879">
              <w:rPr>
                <w:rFonts w:hint="eastAsia"/>
                <w:sz w:val="24"/>
              </w:rPr>
              <w:t>39</w:t>
            </w:r>
            <w:r w:rsidRPr="00532879">
              <w:rPr>
                <w:sz w:val="24"/>
              </w:rPr>
              <w:t>,</w:t>
            </w:r>
            <w:r w:rsidRPr="00532879">
              <w:rPr>
                <w:rFonts w:hint="eastAsia"/>
                <w:sz w:val="24"/>
              </w:rPr>
              <w:t>010</w:t>
            </w:r>
          </w:p>
        </w:tc>
        <w:tc>
          <w:tcPr>
            <w:tcW w:w="2277" w:type="dxa"/>
            <w:shd w:val="clear" w:color="auto" w:fill="auto"/>
            <w:vAlign w:val="center"/>
          </w:tcPr>
          <w:p w:rsidR="00532879" w:rsidRPr="00532879" w:rsidRDefault="00532879" w:rsidP="00532879">
            <w:pPr>
              <w:spacing w:line="280" w:lineRule="exact"/>
              <w:ind w:leftChars="0" w:left="0" w:firstLineChars="0" w:firstLine="0"/>
              <w:jc w:val="right"/>
              <w:rPr>
                <w:sz w:val="24"/>
              </w:rPr>
            </w:pPr>
            <w:r w:rsidRPr="00532879">
              <w:rPr>
                <w:rFonts w:hint="eastAsia"/>
                <w:sz w:val="24"/>
              </w:rPr>
              <w:t>27</w:t>
            </w:r>
            <w:r w:rsidRPr="00532879">
              <w:rPr>
                <w:sz w:val="24"/>
              </w:rPr>
              <w:t>,</w:t>
            </w:r>
            <w:r w:rsidRPr="00532879">
              <w:rPr>
                <w:rFonts w:hint="eastAsia"/>
                <w:sz w:val="24"/>
              </w:rPr>
              <w:t>020</w:t>
            </w:r>
          </w:p>
        </w:tc>
        <w:tc>
          <w:tcPr>
            <w:tcW w:w="2278" w:type="dxa"/>
            <w:shd w:val="clear" w:color="auto" w:fill="auto"/>
            <w:vAlign w:val="center"/>
          </w:tcPr>
          <w:p w:rsidR="00532879" w:rsidRPr="00532879" w:rsidRDefault="00532879" w:rsidP="00532879">
            <w:pPr>
              <w:spacing w:line="280" w:lineRule="exact"/>
              <w:ind w:leftChars="0" w:left="0" w:firstLineChars="0" w:firstLine="0"/>
              <w:jc w:val="right"/>
              <w:rPr>
                <w:sz w:val="24"/>
              </w:rPr>
            </w:pPr>
            <w:r w:rsidRPr="00532879">
              <w:rPr>
                <w:rFonts w:hint="eastAsia"/>
                <w:sz w:val="24"/>
              </w:rPr>
              <w:t xml:space="preserve">69.26 </w:t>
            </w:r>
          </w:p>
        </w:tc>
      </w:tr>
      <w:tr w:rsidR="00532879" w:rsidRPr="00532879" w:rsidTr="005133C7">
        <w:trPr>
          <w:trHeight w:hRule="exact" w:val="378"/>
        </w:trPr>
        <w:tc>
          <w:tcPr>
            <w:tcW w:w="1608" w:type="dxa"/>
            <w:shd w:val="clear" w:color="auto" w:fill="auto"/>
            <w:vAlign w:val="center"/>
          </w:tcPr>
          <w:p w:rsidR="00532879" w:rsidRPr="00532879" w:rsidRDefault="00532879" w:rsidP="00532879">
            <w:pPr>
              <w:spacing w:line="280" w:lineRule="exact"/>
              <w:ind w:leftChars="0" w:left="0" w:firstLineChars="0" w:firstLine="0"/>
              <w:jc w:val="center"/>
              <w:rPr>
                <w:sz w:val="24"/>
              </w:rPr>
            </w:pPr>
            <w:r w:rsidRPr="00532879">
              <w:rPr>
                <w:rFonts w:hint="eastAsia"/>
                <w:sz w:val="24"/>
              </w:rPr>
              <w:t>1</w:t>
            </w:r>
            <w:r w:rsidRPr="00532879">
              <w:rPr>
                <w:sz w:val="24"/>
              </w:rPr>
              <w:t>14</w:t>
            </w:r>
          </w:p>
        </w:tc>
        <w:tc>
          <w:tcPr>
            <w:tcW w:w="2277" w:type="dxa"/>
            <w:vAlign w:val="center"/>
          </w:tcPr>
          <w:p w:rsidR="00532879" w:rsidRPr="00532879" w:rsidRDefault="00532879" w:rsidP="00532879">
            <w:pPr>
              <w:spacing w:line="280" w:lineRule="exact"/>
              <w:ind w:leftChars="0" w:left="0" w:firstLineChars="0" w:firstLine="0"/>
              <w:jc w:val="right"/>
              <w:rPr>
                <w:sz w:val="24"/>
              </w:rPr>
            </w:pPr>
            <w:r w:rsidRPr="00532879">
              <w:rPr>
                <w:rFonts w:hint="eastAsia"/>
                <w:sz w:val="24"/>
              </w:rPr>
              <w:t>27</w:t>
            </w:r>
            <w:r w:rsidRPr="00532879">
              <w:rPr>
                <w:sz w:val="24"/>
              </w:rPr>
              <w:t>,</w:t>
            </w:r>
            <w:r w:rsidRPr="00532879">
              <w:rPr>
                <w:rFonts w:hint="eastAsia"/>
                <w:sz w:val="24"/>
              </w:rPr>
              <w:t>347</w:t>
            </w:r>
          </w:p>
        </w:tc>
        <w:tc>
          <w:tcPr>
            <w:tcW w:w="2277" w:type="dxa"/>
            <w:shd w:val="clear" w:color="auto" w:fill="auto"/>
            <w:vAlign w:val="center"/>
          </w:tcPr>
          <w:p w:rsidR="00532879" w:rsidRPr="00532879" w:rsidRDefault="00532879" w:rsidP="00532879">
            <w:pPr>
              <w:spacing w:line="280" w:lineRule="exact"/>
              <w:ind w:leftChars="0" w:left="0" w:firstLineChars="0" w:firstLine="0"/>
              <w:jc w:val="right"/>
              <w:rPr>
                <w:sz w:val="24"/>
              </w:rPr>
            </w:pPr>
            <w:r w:rsidRPr="00532879">
              <w:rPr>
                <w:rFonts w:hint="eastAsia"/>
                <w:sz w:val="24"/>
              </w:rPr>
              <w:t>-</w:t>
            </w:r>
          </w:p>
        </w:tc>
        <w:tc>
          <w:tcPr>
            <w:tcW w:w="2278" w:type="dxa"/>
            <w:shd w:val="clear" w:color="auto" w:fill="auto"/>
            <w:vAlign w:val="center"/>
          </w:tcPr>
          <w:p w:rsidR="00532879" w:rsidRPr="00532879" w:rsidRDefault="00532879" w:rsidP="00532879">
            <w:pPr>
              <w:spacing w:line="280" w:lineRule="exact"/>
              <w:ind w:leftChars="0" w:left="0" w:firstLineChars="0" w:firstLine="0"/>
              <w:jc w:val="right"/>
              <w:rPr>
                <w:sz w:val="24"/>
              </w:rPr>
            </w:pPr>
            <w:r w:rsidRPr="00532879">
              <w:rPr>
                <w:rFonts w:hint="eastAsia"/>
                <w:sz w:val="24"/>
              </w:rPr>
              <w:t>-</w:t>
            </w:r>
          </w:p>
        </w:tc>
      </w:tr>
      <w:tr w:rsidR="00532879" w:rsidRPr="00532879" w:rsidTr="005133C7">
        <w:trPr>
          <w:trHeight w:hRule="exact" w:val="378"/>
        </w:trPr>
        <w:tc>
          <w:tcPr>
            <w:tcW w:w="1608" w:type="dxa"/>
            <w:shd w:val="clear" w:color="auto" w:fill="auto"/>
            <w:vAlign w:val="center"/>
          </w:tcPr>
          <w:p w:rsidR="00532879" w:rsidRPr="00532879" w:rsidRDefault="00532879" w:rsidP="00532879">
            <w:pPr>
              <w:spacing w:line="280" w:lineRule="exact"/>
              <w:ind w:leftChars="0" w:left="0" w:firstLineChars="0" w:firstLine="0"/>
              <w:jc w:val="center"/>
              <w:rPr>
                <w:sz w:val="24"/>
              </w:rPr>
            </w:pPr>
            <w:r w:rsidRPr="00532879">
              <w:rPr>
                <w:rFonts w:hint="eastAsia"/>
                <w:sz w:val="24"/>
              </w:rPr>
              <w:t>115</w:t>
            </w:r>
          </w:p>
        </w:tc>
        <w:tc>
          <w:tcPr>
            <w:tcW w:w="2277" w:type="dxa"/>
            <w:vAlign w:val="center"/>
          </w:tcPr>
          <w:p w:rsidR="00532879" w:rsidRPr="00532879" w:rsidRDefault="00532879" w:rsidP="00532879">
            <w:pPr>
              <w:spacing w:line="280" w:lineRule="exact"/>
              <w:ind w:leftChars="0" w:left="0" w:firstLineChars="0" w:firstLine="0"/>
              <w:jc w:val="right"/>
              <w:rPr>
                <w:sz w:val="24"/>
              </w:rPr>
            </w:pPr>
            <w:r w:rsidRPr="00532879">
              <w:rPr>
                <w:rFonts w:hAnsi="標楷體" w:hint="eastAsia"/>
                <w:sz w:val="24"/>
              </w:rPr>
              <w:t>46</w:t>
            </w:r>
            <w:r w:rsidRPr="00532879">
              <w:rPr>
                <w:sz w:val="24"/>
              </w:rPr>
              <w:t>,</w:t>
            </w:r>
            <w:r w:rsidRPr="00532879">
              <w:rPr>
                <w:rFonts w:hint="eastAsia"/>
                <w:sz w:val="24"/>
              </w:rPr>
              <w:t>818</w:t>
            </w:r>
          </w:p>
        </w:tc>
        <w:tc>
          <w:tcPr>
            <w:tcW w:w="2277" w:type="dxa"/>
            <w:shd w:val="clear" w:color="auto" w:fill="auto"/>
            <w:vAlign w:val="center"/>
          </w:tcPr>
          <w:p w:rsidR="00532879" w:rsidRPr="00532879" w:rsidRDefault="00532879" w:rsidP="00532879">
            <w:pPr>
              <w:spacing w:line="280" w:lineRule="exact"/>
              <w:ind w:leftChars="0" w:left="0" w:firstLineChars="0" w:firstLine="0"/>
              <w:jc w:val="right"/>
              <w:rPr>
                <w:sz w:val="24"/>
              </w:rPr>
            </w:pPr>
            <w:r w:rsidRPr="00532879">
              <w:rPr>
                <w:rFonts w:hint="eastAsia"/>
                <w:sz w:val="24"/>
              </w:rPr>
              <w:t>-</w:t>
            </w:r>
          </w:p>
        </w:tc>
        <w:tc>
          <w:tcPr>
            <w:tcW w:w="2278" w:type="dxa"/>
            <w:shd w:val="clear" w:color="auto" w:fill="auto"/>
            <w:vAlign w:val="center"/>
          </w:tcPr>
          <w:p w:rsidR="00532879" w:rsidRPr="00532879" w:rsidRDefault="00532879" w:rsidP="00532879">
            <w:pPr>
              <w:spacing w:line="280" w:lineRule="exact"/>
              <w:ind w:leftChars="0" w:left="0" w:firstLineChars="0" w:firstLine="0"/>
              <w:jc w:val="right"/>
              <w:rPr>
                <w:sz w:val="24"/>
              </w:rPr>
            </w:pPr>
            <w:r w:rsidRPr="00532879">
              <w:rPr>
                <w:rFonts w:hint="eastAsia"/>
                <w:sz w:val="24"/>
              </w:rPr>
              <w:t>-</w:t>
            </w:r>
          </w:p>
        </w:tc>
      </w:tr>
    </w:tbl>
    <w:bookmarkEnd w:id="8"/>
    <w:p w:rsidR="00532879" w:rsidRPr="00532879" w:rsidRDefault="00532879" w:rsidP="00DE3643">
      <w:pPr>
        <w:spacing w:line="280" w:lineRule="exact"/>
        <w:ind w:leftChars="0" w:left="1247" w:right="-1" w:hangingChars="512" w:hanging="1247"/>
        <w:rPr>
          <w:sz w:val="24"/>
        </w:rPr>
      </w:pPr>
      <w:r w:rsidRPr="00532879">
        <w:rPr>
          <w:rFonts w:hint="eastAsia"/>
          <w:sz w:val="24"/>
        </w:rPr>
        <w:t>說　　明：114年度預算案原編列</w:t>
      </w:r>
      <w:r w:rsidRPr="00532879">
        <w:rPr>
          <w:rFonts w:hAnsi="標楷體" w:hint="eastAsia"/>
          <w:sz w:val="24"/>
        </w:rPr>
        <w:t>39</w:t>
      </w:r>
      <w:r w:rsidRPr="00532879">
        <w:rPr>
          <w:sz w:val="24"/>
        </w:rPr>
        <w:t>,</w:t>
      </w:r>
      <w:r w:rsidRPr="00532879">
        <w:rPr>
          <w:rFonts w:hint="eastAsia"/>
          <w:sz w:val="24"/>
        </w:rPr>
        <w:t>532千元，經本院審議決議通刪國外旅費</w:t>
      </w:r>
      <w:r w:rsidR="00DE3643">
        <w:rPr>
          <w:rFonts w:hint="eastAsia"/>
          <w:sz w:val="24"/>
        </w:rPr>
        <w:t>6</w:t>
      </w:r>
      <w:r w:rsidRPr="00532879">
        <w:rPr>
          <w:rFonts w:hint="eastAsia"/>
          <w:sz w:val="24"/>
        </w:rPr>
        <w:t>0%、國內旅費20%、大陸地旅費80%。</w:t>
      </w:r>
    </w:p>
    <w:p w:rsidR="003A6D2B" w:rsidRPr="003F1456" w:rsidRDefault="00532879" w:rsidP="001F372C">
      <w:pPr>
        <w:spacing w:line="280" w:lineRule="exact"/>
        <w:ind w:leftChars="0" w:left="0" w:firstLineChars="0" w:firstLine="0"/>
        <w:jc w:val="left"/>
      </w:pPr>
      <w:r w:rsidRPr="00532879">
        <w:rPr>
          <w:rFonts w:hint="eastAsia"/>
          <w:sz w:val="24"/>
        </w:rPr>
        <w:t>資料來源：文化部提供。</w:t>
      </w:r>
      <w:bookmarkEnd w:id="4"/>
      <w:bookmarkEnd w:id="0"/>
      <w:bookmarkEnd w:id="1"/>
      <w:bookmarkEnd w:id="2"/>
    </w:p>
    <w:sectPr w:rsidR="003A6D2B" w:rsidRPr="003F1456" w:rsidSect="00611572">
      <w:headerReference w:type="even" r:id="rId8"/>
      <w:pgSz w:w="11906" w:h="16838" w:code="9"/>
      <w:pgMar w:top="1701" w:right="1701" w:bottom="1701" w:left="1701" w:header="0" w:footer="1021" w:gutter="0"/>
      <w:pgNumType w:start="1"/>
      <w:cols w:space="425"/>
      <w:docGrid w:type="linesAndChars" w:linePitch="516"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F0ADE" w:rsidRDefault="003F0ADE" w:rsidP="00B0087B">
      <w:pPr>
        <w:spacing w:line="240" w:lineRule="auto"/>
        <w:ind w:left="560" w:firstLine="560"/>
      </w:pPr>
      <w:r>
        <w:separator/>
      </w:r>
    </w:p>
  </w:endnote>
  <w:endnote w:type="continuationSeparator" w:id="0">
    <w:p w:rsidR="003F0ADE" w:rsidRDefault="003F0ADE" w:rsidP="00B0087B">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華康楷書體W5外字集">
    <w:panose1 w:val="02010609010101010101"/>
    <w:charset w:val="88"/>
    <w:family w:val="modern"/>
    <w:pitch w:val="fixed"/>
    <w:sig w:usb0="80000001" w:usb1="28091800" w:usb2="00000016" w:usb3="00000000" w:csb0="00100000"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F0ADE" w:rsidRDefault="003F0ADE" w:rsidP="00215EB8">
      <w:pPr>
        <w:spacing w:line="240" w:lineRule="auto"/>
        <w:ind w:left="560" w:firstLine="560"/>
      </w:pPr>
      <w:r>
        <w:separator/>
      </w:r>
    </w:p>
  </w:footnote>
  <w:footnote w:type="continuationSeparator" w:id="0">
    <w:p w:rsidR="003F0ADE" w:rsidRDefault="003F0ADE" w:rsidP="00B0087B">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4458" w:rsidRDefault="009A4458" w:rsidP="00F7108B">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6DB641E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2A34F76"/>
    <w:multiLevelType w:val="hybridMultilevel"/>
    <w:tmpl w:val="8D2C4658"/>
    <w:lvl w:ilvl="0" w:tplc="F3849CFE">
      <w:start w:val="1"/>
      <w:numFmt w:val="taiwaneseCountingThousand"/>
      <w:lvlText w:val="%1、"/>
      <w:lvlJc w:val="left"/>
      <w:pPr>
        <w:ind w:left="1590" w:hanging="720"/>
      </w:pPr>
      <w:rPr>
        <w:rFonts w:ascii="標楷體" w:eastAsia="標楷體" w:hAnsi="Times New Roman" w:hint="default"/>
        <w:color w:val="0000CC"/>
      </w:rPr>
    </w:lvl>
    <w:lvl w:ilvl="1" w:tplc="04090019" w:tentative="1">
      <w:start w:val="1"/>
      <w:numFmt w:val="ideographTraditional"/>
      <w:lvlText w:val="%2、"/>
      <w:lvlJc w:val="left"/>
      <w:pPr>
        <w:ind w:left="1830" w:hanging="480"/>
      </w:pPr>
    </w:lvl>
    <w:lvl w:ilvl="2" w:tplc="0409001B" w:tentative="1">
      <w:start w:val="1"/>
      <w:numFmt w:val="lowerRoman"/>
      <w:lvlText w:val="%3."/>
      <w:lvlJc w:val="right"/>
      <w:pPr>
        <w:ind w:left="2310" w:hanging="480"/>
      </w:pPr>
    </w:lvl>
    <w:lvl w:ilvl="3" w:tplc="0409000F" w:tentative="1">
      <w:start w:val="1"/>
      <w:numFmt w:val="decimal"/>
      <w:lvlText w:val="%4."/>
      <w:lvlJc w:val="left"/>
      <w:pPr>
        <w:ind w:left="2790" w:hanging="480"/>
      </w:pPr>
    </w:lvl>
    <w:lvl w:ilvl="4" w:tplc="04090019" w:tentative="1">
      <w:start w:val="1"/>
      <w:numFmt w:val="ideographTraditional"/>
      <w:lvlText w:val="%5、"/>
      <w:lvlJc w:val="left"/>
      <w:pPr>
        <w:ind w:left="3270" w:hanging="480"/>
      </w:pPr>
    </w:lvl>
    <w:lvl w:ilvl="5" w:tplc="0409001B" w:tentative="1">
      <w:start w:val="1"/>
      <w:numFmt w:val="lowerRoman"/>
      <w:lvlText w:val="%6."/>
      <w:lvlJc w:val="right"/>
      <w:pPr>
        <w:ind w:left="3750" w:hanging="480"/>
      </w:pPr>
    </w:lvl>
    <w:lvl w:ilvl="6" w:tplc="0409000F" w:tentative="1">
      <w:start w:val="1"/>
      <w:numFmt w:val="decimal"/>
      <w:lvlText w:val="%7."/>
      <w:lvlJc w:val="left"/>
      <w:pPr>
        <w:ind w:left="4230" w:hanging="480"/>
      </w:pPr>
    </w:lvl>
    <w:lvl w:ilvl="7" w:tplc="04090019" w:tentative="1">
      <w:start w:val="1"/>
      <w:numFmt w:val="ideographTraditional"/>
      <w:lvlText w:val="%8、"/>
      <w:lvlJc w:val="left"/>
      <w:pPr>
        <w:ind w:left="4710" w:hanging="480"/>
      </w:pPr>
    </w:lvl>
    <w:lvl w:ilvl="8" w:tplc="0409001B" w:tentative="1">
      <w:start w:val="1"/>
      <w:numFmt w:val="lowerRoman"/>
      <w:lvlText w:val="%9."/>
      <w:lvlJc w:val="right"/>
      <w:pPr>
        <w:ind w:left="5190" w:hanging="480"/>
      </w:pPr>
    </w:lvl>
  </w:abstractNum>
  <w:abstractNum w:abstractNumId="2" w15:restartNumberingAfterBreak="0">
    <w:nsid w:val="061B5BCE"/>
    <w:multiLevelType w:val="hybridMultilevel"/>
    <w:tmpl w:val="57DAC808"/>
    <w:lvl w:ilvl="0" w:tplc="F6E42B0E">
      <w:start w:val="1"/>
      <w:numFmt w:val="taiwaneseCountingThousand"/>
      <w:lvlText w:val="(%1)"/>
      <w:lvlJc w:val="left"/>
      <w:pPr>
        <w:ind w:left="1348" w:hanging="480"/>
      </w:pPr>
    </w:lvl>
    <w:lvl w:ilvl="1" w:tplc="04090019">
      <w:start w:val="1"/>
      <w:numFmt w:val="ideographTraditional"/>
      <w:lvlText w:val="%2、"/>
      <w:lvlJc w:val="left"/>
      <w:pPr>
        <w:ind w:left="1828" w:hanging="480"/>
      </w:pPr>
    </w:lvl>
    <w:lvl w:ilvl="2" w:tplc="0409001B">
      <w:start w:val="1"/>
      <w:numFmt w:val="lowerRoman"/>
      <w:lvlText w:val="%3."/>
      <w:lvlJc w:val="right"/>
      <w:pPr>
        <w:ind w:left="2308" w:hanging="480"/>
      </w:pPr>
    </w:lvl>
    <w:lvl w:ilvl="3" w:tplc="0409000F">
      <w:start w:val="1"/>
      <w:numFmt w:val="decimal"/>
      <w:lvlText w:val="%4."/>
      <w:lvlJc w:val="left"/>
      <w:pPr>
        <w:ind w:left="2788" w:hanging="480"/>
      </w:pPr>
    </w:lvl>
    <w:lvl w:ilvl="4" w:tplc="04090019">
      <w:start w:val="1"/>
      <w:numFmt w:val="ideographTraditional"/>
      <w:lvlText w:val="%5、"/>
      <w:lvlJc w:val="left"/>
      <w:pPr>
        <w:ind w:left="3268" w:hanging="480"/>
      </w:pPr>
    </w:lvl>
    <w:lvl w:ilvl="5" w:tplc="0409001B">
      <w:start w:val="1"/>
      <w:numFmt w:val="lowerRoman"/>
      <w:lvlText w:val="%6."/>
      <w:lvlJc w:val="right"/>
      <w:pPr>
        <w:ind w:left="3748" w:hanging="480"/>
      </w:pPr>
    </w:lvl>
    <w:lvl w:ilvl="6" w:tplc="0409000F">
      <w:start w:val="1"/>
      <w:numFmt w:val="decimal"/>
      <w:lvlText w:val="%7."/>
      <w:lvlJc w:val="left"/>
      <w:pPr>
        <w:ind w:left="4228" w:hanging="480"/>
      </w:pPr>
    </w:lvl>
    <w:lvl w:ilvl="7" w:tplc="04090019">
      <w:start w:val="1"/>
      <w:numFmt w:val="ideographTraditional"/>
      <w:lvlText w:val="%8、"/>
      <w:lvlJc w:val="left"/>
      <w:pPr>
        <w:ind w:left="4708" w:hanging="480"/>
      </w:pPr>
    </w:lvl>
    <w:lvl w:ilvl="8" w:tplc="0409001B">
      <w:start w:val="1"/>
      <w:numFmt w:val="lowerRoman"/>
      <w:lvlText w:val="%9."/>
      <w:lvlJc w:val="right"/>
      <w:pPr>
        <w:ind w:left="5188" w:hanging="480"/>
      </w:pPr>
    </w:lvl>
  </w:abstractNum>
  <w:abstractNum w:abstractNumId="3" w15:restartNumberingAfterBreak="0">
    <w:nsid w:val="07E6205B"/>
    <w:multiLevelType w:val="hybridMultilevel"/>
    <w:tmpl w:val="41944C24"/>
    <w:lvl w:ilvl="0" w:tplc="FEFA8986">
      <w:start w:val="1"/>
      <w:numFmt w:val="decimal"/>
      <w:lvlText w:val="(%1)"/>
      <w:lvlJc w:val="left"/>
      <w:pPr>
        <w:ind w:left="1048" w:hanging="480"/>
      </w:pPr>
      <w:rPr>
        <w:rFonts w:hint="default"/>
      </w:rPr>
    </w:lvl>
    <w:lvl w:ilvl="1" w:tplc="04090019" w:tentative="1">
      <w:start w:val="1"/>
      <w:numFmt w:val="ideographTraditional"/>
      <w:lvlText w:val="%2、"/>
      <w:lvlJc w:val="left"/>
      <w:pPr>
        <w:ind w:left="1528" w:hanging="480"/>
      </w:pPr>
    </w:lvl>
    <w:lvl w:ilvl="2" w:tplc="0409001B" w:tentative="1">
      <w:start w:val="1"/>
      <w:numFmt w:val="lowerRoman"/>
      <w:lvlText w:val="%3."/>
      <w:lvlJc w:val="right"/>
      <w:pPr>
        <w:ind w:left="2008" w:hanging="480"/>
      </w:pPr>
    </w:lvl>
    <w:lvl w:ilvl="3" w:tplc="0409000F" w:tentative="1">
      <w:start w:val="1"/>
      <w:numFmt w:val="decimal"/>
      <w:lvlText w:val="%4."/>
      <w:lvlJc w:val="left"/>
      <w:pPr>
        <w:ind w:left="2488" w:hanging="480"/>
      </w:pPr>
    </w:lvl>
    <w:lvl w:ilvl="4" w:tplc="04090019" w:tentative="1">
      <w:start w:val="1"/>
      <w:numFmt w:val="ideographTraditional"/>
      <w:lvlText w:val="%5、"/>
      <w:lvlJc w:val="left"/>
      <w:pPr>
        <w:ind w:left="2968" w:hanging="480"/>
      </w:p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abstractNum w:abstractNumId="4" w15:restartNumberingAfterBreak="0">
    <w:nsid w:val="0B3825CE"/>
    <w:multiLevelType w:val="hybridMultilevel"/>
    <w:tmpl w:val="B88C639A"/>
    <w:lvl w:ilvl="0" w:tplc="718ECB6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5" w15:restartNumberingAfterBreak="0">
    <w:nsid w:val="1226634B"/>
    <w:multiLevelType w:val="hybridMultilevel"/>
    <w:tmpl w:val="EDB601F4"/>
    <w:lvl w:ilvl="0" w:tplc="8E90A4E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6" w15:restartNumberingAfterBreak="0">
    <w:nsid w:val="12B14CD6"/>
    <w:multiLevelType w:val="hybridMultilevel"/>
    <w:tmpl w:val="567C59AC"/>
    <w:lvl w:ilvl="0" w:tplc="4710B83C">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7" w15:restartNumberingAfterBreak="0">
    <w:nsid w:val="13B54582"/>
    <w:multiLevelType w:val="hybridMultilevel"/>
    <w:tmpl w:val="3148059A"/>
    <w:lvl w:ilvl="0" w:tplc="B2F0326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8" w15:restartNumberingAfterBreak="0">
    <w:nsid w:val="2CE472E6"/>
    <w:multiLevelType w:val="hybridMultilevel"/>
    <w:tmpl w:val="63727D7E"/>
    <w:lvl w:ilvl="0" w:tplc="88E669B2">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331C05C6"/>
    <w:multiLevelType w:val="hybridMultilevel"/>
    <w:tmpl w:val="7564EBF6"/>
    <w:lvl w:ilvl="0" w:tplc="2A0EBDB6">
      <w:start w:val="1"/>
      <w:numFmt w:val="decimal"/>
      <w:lvlText w:val="%1."/>
      <w:lvlJc w:val="left"/>
      <w:pPr>
        <w:ind w:left="1210" w:hanging="360"/>
      </w:pPr>
      <w:rPr>
        <w:rFonts w:hint="default"/>
        <w:color w:val="000000"/>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0" w15:restartNumberingAfterBreak="0">
    <w:nsid w:val="3A1F07BF"/>
    <w:multiLevelType w:val="hybridMultilevel"/>
    <w:tmpl w:val="9D9609F8"/>
    <w:lvl w:ilvl="0" w:tplc="EA22C53A">
      <w:start w:val="1"/>
      <w:numFmt w:val="upperLetter"/>
      <w:lvlText w:val="%1."/>
      <w:lvlJc w:val="left"/>
      <w:pPr>
        <w:ind w:left="1590" w:hanging="720"/>
      </w:pPr>
      <w:rPr>
        <w:rFonts w:hint="default"/>
        <w:color w:val="0000CC"/>
        <w:lang w:val="en-US"/>
      </w:rPr>
    </w:lvl>
    <w:lvl w:ilvl="1" w:tplc="04090019" w:tentative="1">
      <w:start w:val="1"/>
      <w:numFmt w:val="ideographTraditional"/>
      <w:lvlText w:val="%2、"/>
      <w:lvlJc w:val="left"/>
      <w:pPr>
        <w:ind w:left="1830" w:hanging="480"/>
      </w:pPr>
    </w:lvl>
    <w:lvl w:ilvl="2" w:tplc="0409001B" w:tentative="1">
      <w:start w:val="1"/>
      <w:numFmt w:val="lowerRoman"/>
      <w:lvlText w:val="%3."/>
      <w:lvlJc w:val="right"/>
      <w:pPr>
        <w:ind w:left="2310" w:hanging="480"/>
      </w:pPr>
    </w:lvl>
    <w:lvl w:ilvl="3" w:tplc="0409000F" w:tentative="1">
      <w:start w:val="1"/>
      <w:numFmt w:val="decimal"/>
      <w:lvlText w:val="%4."/>
      <w:lvlJc w:val="left"/>
      <w:pPr>
        <w:ind w:left="2790" w:hanging="480"/>
      </w:pPr>
    </w:lvl>
    <w:lvl w:ilvl="4" w:tplc="04090019" w:tentative="1">
      <w:start w:val="1"/>
      <w:numFmt w:val="ideographTraditional"/>
      <w:lvlText w:val="%5、"/>
      <w:lvlJc w:val="left"/>
      <w:pPr>
        <w:ind w:left="3270" w:hanging="480"/>
      </w:pPr>
    </w:lvl>
    <w:lvl w:ilvl="5" w:tplc="0409001B" w:tentative="1">
      <w:start w:val="1"/>
      <w:numFmt w:val="lowerRoman"/>
      <w:lvlText w:val="%6."/>
      <w:lvlJc w:val="right"/>
      <w:pPr>
        <w:ind w:left="3750" w:hanging="480"/>
      </w:pPr>
    </w:lvl>
    <w:lvl w:ilvl="6" w:tplc="0409000F" w:tentative="1">
      <w:start w:val="1"/>
      <w:numFmt w:val="decimal"/>
      <w:lvlText w:val="%7."/>
      <w:lvlJc w:val="left"/>
      <w:pPr>
        <w:ind w:left="4230" w:hanging="480"/>
      </w:pPr>
    </w:lvl>
    <w:lvl w:ilvl="7" w:tplc="04090019" w:tentative="1">
      <w:start w:val="1"/>
      <w:numFmt w:val="ideographTraditional"/>
      <w:lvlText w:val="%8、"/>
      <w:lvlJc w:val="left"/>
      <w:pPr>
        <w:ind w:left="4710" w:hanging="480"/>
      </w:pPr>
    </w:lvl>
    <w:lvl w:ilvl="8" w:tplc="0409001B" w:tentative="1">
      <w:start w:val="1"/>
      <w:numFmt w:val="lowerRoman"/>
      <w:lvlText w:val="%9."/>
      <w:lvlJc w:val="right"/>
      <w:pPr>
        <w:ind w:left="5190" w:hanging="480"/>
      </w:pPr>
    </w:lvl>
  </w:abstractNum>
  <w:abstractNum w:abstractNumId="11" w15:restartNumberingAfterBreak="0">
    <w:nsid w:val="3A2E45D2"/>
    <w:multiLevelType w:val="hybridMultilevel"/>
    <w:tmpl w:val="C2D62352"/>
    <w:lvl w:ilvl="0" w:tplc="954027F8">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2" w15:restartNumberingAfterBreak="0">
    <w:nsid w:val="3A395DA3"/>
    <w:multiLevelType w:val="hybridMultilevel"/>
    <w:tmpl w:val="489CEF5C"/>
    <w:lvl w:ilvl="0" w:tplc="FE9AEA5C">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3" w15:restartNumberingAfterBreak="0">
    <w:nsid w:val="3F6F3A4E"/>
    <w:multiLevelType w:val="hybridMultilevel"/>
    <w:tmpl w:val="BA5250BA"/>
    <w:lvl w:ilvl="0" w:tplc="45D452FA">
      <w:start w:val="1"/>
      <w:numFmt w:val="decimal"/>
      <w:lvlText w:val="(%1)"/>
      <w:lvlJc w:val="left"/>
      <w:pPr>
        <w:ind w:left="1640" w:hanging="720"/>
      </w:pPr>
      <w:rPr>
        <w:rFonts w:hint="default"/>
      </w:rPr>
    </w:lvl>
    <w:lvl w:ilvl="1" w:tplc="04090019" w:tentative="1">
      <w:start w:val="1"/>
      <w:numFmt w:val="ideographTraditional"/>
      <w:lvlText w:val="%2、"/>
      <w:lvlJc w:val="left"/>
      <w:pPr>
        <w:ind w:left="1880" w:hanging="480"/>
      </w:pPr>
    </w:lvl>
    <w:lvl w:ilvl="2" w:tplc="0409001B" w:tentative="1">
      <w:start w:val="1"/>
      <w:numFmt w:val="lowerRoman"/>
      <w:lvlText w:val="%3."/>
      <w:lvlJc w:val="right"/>
      <w:pPr>
        <w:ind w:left="2360" w:hanging="480"/>
      </w:pPr>
    </w:lvl>
    <w:lvl w:ilvl="3" w:tplc="0409000F" w:tentative="1">
      <w:start w:val="1"/>
      <w:numFmt w:val="decimal"/>
      <w:lvlText w:val="%4."/>
      <w:lvlJc w:val="left"/>
      <w:pPr>
        <w:ind w:left="2840" w:hanging="480"/>
      </w:pPr>
    </w:lvl>
    <w:lvl w:ilvl="4" w:tplc="04090019" w:tentative="1">
      <w:start w:val="1"/>
      <w:numFmt w:val="ideographTraditional"/>
      <w:lvlText w:val="%5、"/>
      <w:lvlJc w:val="left"/>
      <w:pPr>
        <w:ind w:left="3320" w:hanging="480"/>
      </w:pPr>
    </w:lvl>
    <w:lvl w:ilvl="5" w:tplc="0409001B" w:tentative="1">
      <w:start w:val="1"/>
      <w:numFmt w:val="lowerRoman"/>
      <w:lvlText w:val="%6."/>
      <w:lvlJc w:val="right"/>
      <w:pPr>
        <w:ind w:left="3800" w:hanging="480"/>
      </w:pPr>
    </w:lvl>
    <w:lvl w:ilvl="6" w:tplc="0409000F" w:tentative="1">
      <w:start w:val="1"/>
      <w:numFmt w:val="decimal"/>
      <w:lvlText w:val="%7."/>
      <w:lvlJc w:val="left"/>
      <w:pPr>
        <w:ind w:left="4280" w:hanging="480"/>
      </w:pPr>
    </w:lvl>
    <w:lvl w:ilvl="7" w:tplc="04090019" w:tentative="1">
      <w:start w:val="1"/>
      <w:numFmt w:val="ideographTraditional"/>
      <w:lvlText w:val="%8、"/>
      <w:lvlJc w:val="left"/>
      <w:pPr>
        <w:ind w:left="4760" w:hanging="480"/>
      </w:pPr>
    </w:lvl>
    <w:lvl w:ilvl="8" w:tplc="0409001B" w:tentative="1">
      <w:start w:val="1"/>
      <w:numFmt w:val="lowerRoman"/>
      <w:lvlText w:val="%9."/>
      <w:lvlJc w:val="right"/>
      <w:pPr>
        <w:ind w:left="5240" w:hanging="480"/>
      </w:pPr>
    </w:lvl>
  </w:abstractNum>
  <w:abstractNum w:abstractNumId="14" w15:restartNumberingAfterBreak="0">
    <w:nsid w:val="427306CF"/>
    <w:multiLevelType w:val="hybridMultilevel"/>
    <w:tmpl w:val="EBA84150"/>
    <w:lvl w:ilvl="0" w:tplc="DF12577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5" w15:restartNumberingAfterBreak="0">
    <w:nsid w:val="45C562B1"/>
    <w:multiLevelType w:val="multilevel"/>
    <w:tmpl w:val="D0889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2F41530"/>
    <w:multiLevelType w:val="hybridMultilevel"/>
    <w:tmpl w:val="811C6C24"/>
    <w:lvl w:ilvl="0" w:tplc="D1F8BED4">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7" w15:restartNumberingAfterBreak="0">
    <w:nsid w:val="5E7570F8"/>
    <w:multiLevelType w:val="hybridMultilevel"/>
    <w:tmpl w:val="23AE3A72"/>
    <w:lvl w:ilvl="0" w:tplc="68805CF8">
      <w:start w:val="1"/>
      <w:numFmt w:val="none"/>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5EAE161D"/>
    <w:multiLevelType w:val="hybridMultilevel"/>
    <w:tmpl w:val="B27A8A46"/>
    <w:lvl w:ilvl="0" w:tplc="4672ED7E">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9" w15:restartNumberingAfterBreak="0">
    <w:nsid w:val="60AD1192"/>
    <w:multiLevelType w:val="hybridMultilevel"/>
    <w:tmpl w:val="EAA20036"/>
    <w:lvl w:ilvl="0" w:tplc="544A1D8E">
      <w:start w:val="1"/>
      <w:numFmt w:val="decimal"/>
      <w:lvlText w:val="%1."/>
      <w:lvlJc w:val="left"/>
      <w:pPr>
        <w:ind w:left="360" w:hanging="360"/>
      </w:pPr>
      <w:rPr>
        <w:rFonts w:hint="default"/>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682F30F0"/>
    <w:multiLevelType w:val="hybridMultilevel"/>
    <w:tmpl w:val="3148059A"/>
    <w:lvl w:ilvl="0" w:tplc="B2F0326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1" w15:restartNumberingAfterBreak="0">
    <w:nsid w:val="6ABB4FFD"/>
    <w:multiLevelType w:val="hybridMultilevel"/>
    <w:tmpl w:val="2EA4A262"/>
    <w:lvl w:ilvl="0" w:tplc="22BCF38E">
      <w:start w:val="1"/>
      <w:numFmt w:val="decimal"/>
      <w:lvlText w:val="%1."/>
      <w:lvlJc w:val="left"/>
      <w:pPr>
        <w:ind w:left="786" w:hanging="360"/>
      </w:pPr>
      <w:rPr>
        <w:rFonts w:hint="default"/>
      </w:r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22" w15:restartNumberingAfterBreak="0">
    <w:nsid w:val="6ACE2DD7"/>
    <w:multiLevelType w:val="hybridMultilevel"/>
    <w:tmpl w:val="FB9882B8"/>
    <w:lvl w:ilvl="0" w:tplc="3E84B100">
      <w:start w:val="1"/>
      <w:numFmt w:val="none"/>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713E1932"/>
    <w:multiLevelType w:val="hybridMultilevel"/>
    <w:tmpl w:val="949ED666"/>
    <w:lvl w:ilvl="0" w:tplc="883CD9D0">
      <w:start w:val="1"/>
      <w:numFmt w:val="taiwaneseCountingThousand"/>
      <w:lvlText w:val="(%1)"/>
      <w:lvlJc w:val="left"/>
      <w:pPr>
        <w:ind w:left="405" w:hanging="40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74ED6D3F"/>
    <w:multiLevelType w:val="hybridMultilevel"/>
    <w:tmpl w:val="BAE20D4C"/>
    <w:lvl w:ilvl="0" w:tplc="DC4E2152">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5" w15:restartNumberingAfterBreak="0">
    <w:nsid w:val="75F80B43"/>
    <w:multiLevelType w:val="hybridMultilevel"/>
    <w:tmpl w:val="D2E05B2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7BA40BD0"/>
    <w:multiLevelType w:val="hybridMultilevel"/>
    <w:tmpl w:val="11BA5FF0"/>
    <w:lvl w:ilvl="0" w:tplc="1A50B870">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num w:numId="1">
    <w:abstractNumId w:val="0"/>
  </w:num>
  <w:num w:numId="2">
    <w:abstractNumId w:val="4"/>
  </w:num>
  <w:num w:numId="3">
    <w:abstractNumId w:val="18"/>
  </w:num>
  <w:num w:numId="4">
    <w:abstractNumId w:val="26"/>
  </w:num>
  <w:num w:numId="5">
    <w:abstractNumId w:val="6"/>
  </w:num>
  <w:num w:numId="6">
    <w:abstractNumId w:val="15"/>
  </w:num>
  <w:num w:numId="7">
    <w:abstractNumId w:val="7"/>
  </w:num>
  <w:num w:numId="8">
    <w:abstractNumId w:val="20"/>
  </w:num>
  <w:num w:numId="9">
    <w:abstractNumId w:val="14"/>
  </w:num>
  <w:num w:numId="10">
    <w:abstractNumId w:val="5"/>
  </w:num>
  <w:num w:numId="11">
    <w:abstractNumId w:val="12"/>
  </w:num>
  <w:num w:numId="12">
    <w:abstractNumId w:val="19"/>
  </w:num>
  <w:num w:numId="13">
    <w:abstractNumId w:val="24"/>
  </w:num>
  <w:num w:numId="14">
    <w:abstractNumId w:val="11"/>
  </w:num>
  <w:num w:numId="15">
    <w:abstractNumId w:val="16"/>
  </w:num>
  <w:num w:numId="16">
    <w:abstractNumId w:val="9"/>
  </w:num>
  <w:num w:numId="17">
    <w:abstractNumId w:val="22"/>
  </w:num>
  <w:num w:numId="18">
    <w:abstractNumId w:val="17"/>
  </w:num>
  <w:num w:numId="1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5"/>
  </w:num>
  <w:num w:numId="21">
    <w:abstractNumId w:val="23"/>
  </w:num>
  <w:num w:numId="22">
    <w:abstractNumId w:val="8"/>
  </w:num>
  <w:num w:numId="23">
    <w:abstractNumId w:val="1"/>
  </w:num>
  <w:num w:numId="24">
    <w:abstractNumId w:val="21"/>
  </w:num>
  <w:num w:numId="25">
    <w:abstractNumId w:val="10"/>
  </w:num>
  <w:num w:numId="26">
    <w:abstractNumId w:val="3"/>
  </w:num>
  <w:num w:numId="27">
    <w:abstractNumId w:val="13"/>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hideGrammatical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50B06"/>
    <w:rsid w:val="00002672"/>
    <w:rsid w:val="00002EF5"/>
    <w:rsid w:val="00003C04"/>
    <w:rsid w:val="00003D48"/>
    <w:rsid w:val="00003F5B"/>
    <w:rsid w:val="00004F22"/>
    <w:rsid w:val="00005C1F"/>
    <w:rsid w:val="00005D9D"/>
    <w:rsid w:val="0000660A"/>
    <w:rsid w:val="00006727"/>
    <w:rsid w:val="00006F1E"/>
    <w:rsid w:val="00007E0D"/>
    <w:rsid w:val="00010224"/>
    <w:rsid w:val="000109AD"/>
    <w:rsid w:val="00010E89"/>
    <w:rsid w:val="0001125E"/>
    <w:rsid w:val="0001153E"/>
    <w:rsid w:val="000115B8"/>
    <w:rsid w:val="000115D6"/>
    <w:rsid w:val="000120E9"/>
    <w:rsid w:val="000123A1"/>
    <w:rsid w:val="00012421"/>
    <w:rsid w:val="00012FC0"/>
    <w:rsid w:val="0001395D"/>
    <w:rsid w:val="00013DA2"/>
    <w:rsid w:val="0001555B"/>
    <w:rsid w:val="00015994"/>
    <w:rsid w:val="00016050"/>
    <w:rsid w:val="000165B8"/>
    <w:rsid w:val="00016724"/>
    <w:rsid w:val="00016789"/>
    <w:rsid w:val="000169AF"/>
    <w:rsid w:val="000169DE"/>
    <w:rsid w:val="00017071"/>
    <w:rsid w:val="0001708F"/>
    <w:rsid w:val="00017584"/>
    <w:rsid w:val="000175E4"/>
    <w:rsid w:val="000176D8"/>
    <w:rsid w:val="00020344"/>
    <w:rsid w:val="00020B09"/>
    <w:rsid w:val="00020B8D"/>
    <w:rsid w:val="00021261"/>
    <w:rsid w:val="00021394"/>
    <w:rsid w:val="000214D2"/>
    <w:rsid w:val="00021EE7"/>
    <w:rsid w:val="00021F3D"/>
    <w:rsid w:val="00022915"/>
    <w:rsid w:val="00022A96"/>
    <w:rsid w:val="00022B8A"/>
    <w:rsid w:val="00022FDF"/>
    <w:rsid w:val="0002317A"/>
    <w:rsid w:val="0002351B"/>
    <w:rsid w:val="00023CD1"/>
    <w:rsid w:val="00023D8D"/>
    <w:rsid w:val="00024735"/>
    <w:rsid w:val="00024792"/>
    <w:rsid w:val="00024DB5"/>
    <w:rsid w:val="00024F93"/>
    <w:rsid w:val="000251CA"/>
    <w:rsid w:val="0002560D"/>
    <w:rsid w:val="00025802"/>
    <w:rsid w:val="00025BD4"/>
    <w:rsid w:val="00025EB5"/>
    <w:rsid w:val="00026401"/>
    <w:rsid w:val="00026857"/>
    <w:rsid w:val="00026C63"/>
    <w:rsid w:val="00026C6B"/>
    <w:rsid w:val="00026DC2"/>
    <w:rsid w:val="00026FAC"/>
    <w:rsid w:val="00026FBD"/>
    <w:rsid w:val="00026FD9"/>
    <w:rsid w:val="00027C44"/>
    <w:rsid w:val="00027C4E"/>
    <w:rsid w:val="000302BF"/>
    <w:rsid w:val="00030CC6"/>
    <w:rsid w:val="00030FD1"/>
    <w:rsid w:val="000310DC"/>
    <w:rsid w:val="00031A0F"/>
    <w:rsid w:val="00031E4D"/>
    <w:rsid w:val="00032A7F"/>
    <w:rsid w:val="00032F52"/>
    <w:rsid w:val="000333AA"/>
    <w:rsid w:val="00033554"/>
    <w:rsid w:val="00033890"/>
    <w:rsid w:val="00033B03"/>
    <w:rsid w:val="000340DB"/>
    <w:rsid w:val="00034BA9"/>
    <w:rsid w:val="00035524"/>
    <w:rsid w:val="000357A2"/>
    <w:rsid w:val="00035815"/>
    <w:rsid w:val="00036076"/>
    <w:rsid w:val="00036103"/>
    <w:rsid w:val="000361B5"/>
    <w:rsid w:val="00036454"/>
    <w:rsid w:val="00036C31"/>
    <w:rsid w:val="00037824"/>
    <w:rsid w:val="00037933"/>
    <w:rsid w:val="00040064"/>
    <w:rsid w:val="000405A4"/>
    <w:rsid w:val="000409AC"/>
    <w:rsid w:val="00040A47"/>
    <w:rsid w:val="00040D4C"/>
    <w:rsid w:val="000416BB"/>
    <w:rsid w:val="0004227E"/>
    <w:rsid w:val="00042AB9"/>
    <w:rsid w:val="000432EF"/>
    <w:rsid w:val="00043A69"/>
    <w:rsid w:val="00043B0F"/>
    <w:rsid w:val="00043FB4"/>
    <w:rsid w:val="00044387"/>
    <w:rsid w:val="000443D4"/>
    <w:rsid w:val="00044D3F"/>
    <w:rsid w:val="000458F0"/>
    <w:rsid w:val="00046231"/>
    <w:rsid w:val="00046BE0"/>
    <w:rsid w:val="00046DD8"/>
    <w:rsid w:val="00046FAF"/>
    <w:rsid w:val="00047597"/>
    <w:rsid w:val="00047A39"/>
    <w:rsid w:val="00047BEC"/>
    <w:rsid w:val="00047CCF"/>
    <w:rsid w:val="00050F0D"/>
    <w:rsid w:val="00051256"/>
    <w:rsid w:val="00051AB3"/>
    <w:rsid w:val="00052687"/>
    <w:rsid w:val="00052EE4"/>
    <w:rsid w:val="00053099"/>
    <w:rsid w:val="00053E5E"/>
    <w:rsid w:val="0005404B"/>
    <w:rsid w:val="000543AE"/>
    <w:rsid w:val="00054746"/>
    <w:rsid w:val="000549D3"/>
    <w:rsid w:val="00054A95"/>
    <w:rsid w:val="000551EA"/>
    <w:rsid w:val="0005560C"/>
    <w:rsid w:val="00055C3F"/>
    <w:rsid w:val="00056702"/>
    <w:rsid w:val="00056CB1"/>
    <w:rsid w:val="00056D6E"/>
    <w:rsid w:val="000571F7"/>
    <w:rsid w:val="00057310"/>
    <w:rsid w:val="000574CD"/>
    <w:rsid w:val="000576DB"/>
    <w:rsid w:val="0005796F"/>
    <w:rsid w:val="000579CC"/>
    <w:rsid w:val="00057DEB"/>
    <w:rsid w:val="00060071"/>
    <w:rsid w:val="000602A8"/>
    <w:rsid w:val="0006064B"/>
    <w:rsid w:val="0006128B"/>
    <w:rsid w:val="00061451"/>
    <w:rsid w:val="000616B3"/>
    <w:rsid w:val="000617C8"/>
    <w:rsid w:val="00061FD5"/>
    <w:rsid w:val="00062085"/>
    <w:rsid w:val="000625B1"/>
    <w:rsid w:val="000627B8"/>
    <w:rsid w:val="00063113"/>
    <w:rsid w:val="00063954"/>
    <w:rsid w:val="00063D15"/>
    <w:rsid w:val="00064E95"/>
    <w:rsid w:val="000656C4"/>
    <w:rsid w:val="00065A1B"/>
    <w:rsid w:val="00065AEB"/>
    <w:rsid w:val="00065BF6"/>
    <w:rsid w:val="00065C3F"/>
    <w:rsid w:val="0006690C"/>
    <w:rsid w:val="00066B94"/>
    <w:rsid w:val="00066BDE"/>
    <w:rsid w:val="00066E26"/>
    <w:rsid w:val="0006705E"/>
    <w:rsid w:val="00067550"/>
    <w:rsid w:val="00067B66"/>
    <w:rsid w:val="000704C7"/>
    <w:rsid w:val="000707ED"/>
    <w:rsid w:val="00070FCC"/>
    <w:rsid w:val="0007152C"/>
    <w:rsid w:val="00072253"/>
    <w:rsid w:val="000729EA"/>
    <w:rsid w:val="000729F5"/>
    <w:rsid w:val="00072ABC"/>
    <w:rsid w:val="00073292"/>
    <w:rsid w:val="0007354F"/>
    <w:rsid w:val="000738A8"/>
    <w:rsid w:val="00073E7A"/>
    <w:rsid w:val="00074943"/>
    <w:rsid w:val="0007560F"/>
    <w:rsid w:val="000758C4"/>
    <w:rsid w:val="00076253"/>
    <w:rsid w:val="0007642B"/>
    <w:rsid w:val="000764CE"/>
    <w:rsid w:val="000765C4"/>
    <w:rsid w:val="000765E6"/>
    <w:rsid w:val="00080947"/>
    <w:rsid w:val="00080B7C"/>
    <w:rsid w:val="00080D6A"/>
    <w:rsid w:val="00080E34"/>
    <w:rsid w:val="0008146B"/>
    <w:rsid w:val="00081535"/>
    <w:rsid w:val="000817BB"/>
    <w:rsid w:val="00081FFF"/>
    <w:rsid w:val="000821B3"/>
    <w:rsid w:val="0008322C"/>
    <w:rsid w:val="000832BB"/>
    <w:rsid w:val="00083838"/>
    <w:rsid w:val="00083A78"/>
    <w:rsid w:val="00083DA9"/>
    <w:rsid w:val="00084BB4"/>
    <w:rsid w:val="00084CE0"/>
    <w:rsid w:val="0008529E"/>
    <w:rsid w:val="0008535D"/>
    <w:rsid w:val="00085550"/>
    <w:rsid w:val="00085818"/>
    <w:rsid w:val="00085D01"/>
    <w:rsid w:val="00085DEC"/>
    <w:rsid w:val="00086CA9"/>
    <w:rsid w:val="00086EB8"/>
    <w:rsid w:val="00087B2A"/>
    <w:rsid w:val="00087EE1"/>
    <w:rsid w:val="000900AD"/>
    <w:rsid w:val="000901A0"/>
    <w:rsid w:val="0009046D"/>
    <w:rsid w:val="00090619"/>
    <w:rsid w:val="00091536"/>
    <w:rsid w:val="00091541"/>
    <w:rsid w:val="00091931"/>
    <w:rsid w:val="00091C47"/>
    <w:rsid w:val="00092045"/>
    <w:rsid w:val="00092803"/>
    <w:rsid w:val="0009281F"/>
    <w:rsid w:val="000929D2"/>
    <w:rsid w:val="00092CC6"/>
    <w:rsid w:val="000934D8"/>
    <w:rsid w:val="000936ED"/>
    <w:rsid w:val="00093A86"/>
    <w:rsid w:val="00093B7E"/>
    <w:rsid w:val="000943A7"/>
    <w:rsid w:val="000949F5"/>
    <w:rsid w:val="00094C82"/>
    <w:rsid w:val="00094D81"/>
    <w:rsid w:val="00095212"/>
    <w:rsid w:val="00095547"/>
    <w:rsid w:val="0009579F"/>
    <w:rsid w:val="00095B30"/>
    <w:rsid w:val="00096408"/>
    <w:rsid w:val="00096BFE"/>
    <w:rsid w:val="00097553"/>
    <w:rsid w:val="00097757"/>
    <w:rsid w:val="000979EE"/>
    <w:rsid w:val="000A0800"/>
    <w:rsid w:val="000A0E00"/>
    <w:rsid w:val="000A10C8"/>
    <w:rsid w:val="000A210E"/>
    <w:rsid w:val="000A22C6"/>
    <w:rsid w:val="000A2A39"/>
    <w:rsid w:val="000A2A3C"/>
    <w:rsid w:val="000A2B34"/>
    <w:rsid w:val="000A2DB9"/>
    <w:rsid w:val="000A307F"/>
    <w:rsid w:val="000A3DC1"/>
    <w:rsid w:val="000A3DF1"/>
    <w:rsid w:val="000A43E1"/>
    <w:rsid w:val="000A5290"/>
    <w:rsid w:val="000A5678"/>
    <w:rsid w:val="000A5BCB"/>
    <w:rsid w:val="000A5D68"/>
    <w:rsid w:val="000A5E09"/>
    <w:rsid w:val="000A62EE"/>
    <w:rsid w:val="000A6345"/>
    <w:rsid w:val="000A7117"/>
    <w:rsid w:val="000A7587"/>
    <w:rsid w:val="000A79D6"/>
    <w:rsid w:val="000B0207"/>
    <w:rsid w:val="000B0A28"/>
    <w:rsid w:val="000B0FB4"/>
    <w:rsid w:val="000B1261"/>
    <w:rsid w:val="000B1945"/>
    <w:rsid w:val="000B1F3D"/>
    <w:rsid w:val="000B224E"/>
    <w:rsid w:val="000B25FE"/>
    <w:rsid w:val="000B2C9C"/>
    <w:rsid w:val="000B2E2D"/>
    <w:rsid w:val="000B30F5"/>
    <w:rsid w:val="000B3A72"/>
    <w:rsid w:val="000B3B1B"/>
    <w:rsid w:val="000B3B3C"/>
    <w:rsid w:val="000B3CC3"/>
    <w:rsid w:val="000B4229"/>
    <w:rsid w:val="000B4440"/>
    <w:rsid w:val="000B4DC7"/>
    <w:rsid w:val="000B4FE5"/>
    <w:rsid w:val="000B5AA2"/>
    <w:rsid w:val="000B7068"/>
    <w:rsid w:val="000B7178"/>
    <w:rsid w:val="000B7289"/>
    <w:rsid w:val="000B78D9"/>
    <w:rsid w:val="000C0789"/>
    <w:rsid w:val="000C089A"/>
    <w:rsid w:val="000C09E5"/>
    <w:rsid w:val="000C1440"/>
    <w:rsid w:val="000C1DAD"/>
    <w:rsid w:val="000C2182"/>
    <w:rsid w:val="000C251E"/>
    <w:rsid w:val="000C3B14"/>
    <w:rsid w:val="000C3B43"/>
    <w:rsid w:val="000C3BF9"/>
    <w:rsid w:val="000C41FF"/>
    <w:rsid w:val="000C465A"/>
    <w:rsid w:val="000C50B0"/>
    <w:rsid w:val="000C5119"/>
    <w:rsid w:val="000C51D6"/>
    <w:rsid w:val="000C6097"/>
    <w:rsid w:val="000C6754"/>
    <w:rsid w:val="000C6C57"/>
    <w:rsid w:val="000C6F6C"/>
    <w:rsid w:val="000C7676"/>
    <w:rsid w:val="000C7C54"/>
    <w:rsid w:val="000D065D"/>
    <w:rsid w:val="000D0E0A"/>
    <w:rsid w:val="000D158D"/>
    <w:rsid w:val="000D1D7F"/>
    <w:rsid w:val="000D23E1"/>
    <w:rsid w:val="000D27ED"/>
    <w:rsid w:val="000D281B"/>
    <w:rsid w:val="000D2E17"/>
    <w:rsid w:val="000D33BA"/>
    <w:rsid w:val="000D340D"/>
    <w:rsid w:val="000D3AF9"/>
    <w:rsid w:val="000D3B0B"/>
    <w:rsid w:val="000D3CA7"/>
    <w:rsid w:val="000D444C"/>
    <w:rsid w:val="000D597C"/>
    <w:rsid w:val="000D59A6"/>
    <w:rsid w:val="000D5DB5"/>
    <w:rsid w:val="000D63D5"/>
    <w:rsid w:val="000D72B4"/>
    <w:rsid w:val="000D73F8"/>
    <w:rsid w:val="000D7932"/>
    <w:rsid w:val="000E0EEA"/>
    <w:rsid w:val="000E0F77"/>
    <w:rsid w:val="000E1659"/>
    <w:rsid w:val="000E18AE"/>
    <w:rsid w:val="000E1994"/>
    <w:rsid w:val="000E1B67"/>
    <w:rsid w:val="000E1D31"/>
    <w:rsid w:val="000E275A"/>
    <w:rsid w:val="000E28BC"/>
    <w:rsid w:val="000E2C4E"/>
    <w:rsid w:val="000E2D94"/>
    <w:rsid w:val="000E2F9E"/>
    <w:rsid w:val="000E31EF"/>
    <w:rsid w:val="000E3F55"/>
    <w:rsid w:val="000E3F57"/>
    <w:rsid w:val="000E4C86"/>
    <w:rsid w:val="000E4CF3"/>
    <w:rsid w:val="000E5023"/>
    <w:rsid w:val="000E54BE"/>
    <w:rsid w:val="000E57C9"/>
    <w:rsid w:val="000E5C50"/>
    <w:rsid w:val="000E5FD8"/>
    <w:rsid w:val="000E64E3"/>
    <w:rsid w:val="000E6630"/>
    <w:rsid w:val="000E6781"/>
    <w:rsid w:val="000E6865"/>
    <w:rsid w:val="000E6D30"/>
    <w:rsid w:val="000E6D3F"/>
    <w:rsid w:val="000E6F6B"/>
    <w:rsid w:val="000E7BE1"/>
    <w:rsid w:val="000F02C3"/>
    <w:rsid w:val="000F0368"/>
    <w:rsid w:val="000F088F"/>
    <w:rsid w:val="000F0CA0"/>
    <w:rsid w:val="000F1002"/>
    <w:rsid w:val="000F163B"/>
    <w:rsid w:val="000F1829"/>
    <w:rsid w:val="000F1859"/>
    <w:rsid w:val="000F2100"/>
    <w:rsid w:val="000F2C24"/>
    <w:rsid w:val="000F3079"/>
    <w:rsid w:val="000F34AE"/>
    <w:rsid w:val="000F3746"/>
    <w:rsid w:val="000F37B5"/>
    <w:rsid w:val="000F39DD"/>
    <w:rsid w:val="000F3A38"/>
    <w:rsid w:val="000F43C8"/>
    <w:rsid w:val="000F43D5"/>
    <w:rsid w:val="000F43F4"/>
    <w:rsid w:val="000F4A1C"/>
    <w:rsid w:val="000F4BFA"/>
    <w:rsid w:val="000F52B0"/>
    <w:rsid w:val="000F53DA"/>
    <w:rsid w:val="000F5EC2"/>
    <w:rsid w:val="000F630F"/>
    <w:rsid w:val="000F6985"/>
    <w:rsid w:val="000F69D0"/>
    <w:rsid w:val="000F7274"/>
    <w:rsid w:val="000F7556"/>
    <w:rsid w:val="00100151"/>
    <w:rsid w:val="00100633"/>
    <w:rsid w:val="00100929"/>
    <w:rsid w:val="0010103E"/>
    <w:rsid w:val="001014E3"/>
    <w:rsid w:val="001017C3"/>
    <w:rsid w:val="00101CBC"/>
    <w:rsid w:val="00102254"/>
    <w:rsid w:val="00102B48"/>
    <w:rsid w:val="00102FD0"/>
    <w:rsid w:val="00103129"/>
    <w:rsid w:val="00103B41"/>
    <w:rsid w:val="00103F45"/>
    <w:rsid w:val="00104B38"/>
    <w:rsid w:val="00104C24"/>
    <w:rsid w:val="0010520E"/>
    <w:rsid w:val="00105803"/>
    <w:rsid w:val="00105D45"/>
    <w:rsid w:val="00105F14"/>
    <w:rsid w:val="00106987"/>
    <w:rsid w:val="00106DE0"/>
    <w:rsid w:val="00106E89"/>
    <w:rsid w:val="0010750A"/>
    <w:rsid w:val="00107A88"/>
    <w:rsid w:val="00107B24"/>
    <w:rsid w:val="0011028A"/>
    <w:rsid w:val="00110BC4"/>
    <w:rsid w:val="00110D1A"/>
    <w:rsid w:val="00110D4D"/>
    <w:rsid w:val="00110FD0"/>
    <w:rsid w:val="001113C6"/>
    <w:rsid w:val="00111755"/>
    <w:rsid w:val="00112AA4"/>
    <w:rsid w:val="0011304D"/>
    <w:rsid w:val="00113069"/>
    <w:rsid w:val="0011377F"/>
    <w:rsid w:val="00113920"/>
    <w:rsid w:val="001142F2"/>
    <w:rsid w:val="00114B0A"/>
    <w:rsid w:val="00114D62"/>
    <w:rsid w:val="00114FA1"/>
    <w:rsid w:val="0011552B"/>
    <w:rsid w:val="00116251"/>
    <w:rsid w:val="001168A1"/>
    <w:rsid w:val="001178BB"/>
    <w:rsid w:val="0011791F"/>
    <w:rsid w:val="00117D45"/>
    <w:rsid w:val="00120330"/>
    <w:rsid w:val="00120472"/>
    <w:rsid w:val="00120734"/>
    <w:rsid w:val="00120F46"/>
    <w:rsid w:val="00121015"/>
    <w:rsid w:val="00121A41"/>
    <w:rsid w:val="00121A51"/>
    <w:rsid w:val="001221B4"/>
    <w:rsid w:val="0012234A"/>
    <w:rsid w:val="00122510"/>
    <w:rsid w:val="0012255C"/>
    <w:rsid w:val="0012299F"/>
    <w:rsid w:val="00122AC1"/>
    <w:rsid w:val="00123623"/>
    <w:rsid w:val="00123F95"/>
    <w:rsid w:val="001241B0"/>
    <w:rsid w:val="00124425"/>
    <w:rsid w:val="0012443D"/>
    <w:rsid w:val="00125098"/>
    <w:rsid w:val="00125A19"/>
    <w:rsid w:val="00125B03"/>
    <w:rsid w:val="00125E9F"/>
    <w:rsid w:val="00125F0C"/>
    <w:rsid w:val="001261A4"/>
    <w:rsid w:val="00126E2F"/>
    <w:rsid w:val="00127C0B"/>
    <w:rsid w:val="00130138"/>
    <w:rsid w:val="00130285"/>
    <w:rsid w:val="00130581"/>
    <w:rsid w:val="00130A40"/>
    <w:rsid w:val="00130ADB"/>
    <w:rsid w:val="00131074"/>
    <w:rsid w:val="00131269"/>
    <w:rsid w:val="00131577"/>
    <w:rsid w:val="001320B7"/>
    <w:rsid w:val="001320CD"/>
    <w:rsid w:val="001320FF"/>
    <w:rsid w:val="0013290E"/>
    <w:rsid w:val="00132D3F"/>
    <w:rsid w:val="001338C7"/>
    <w:rsid w:val="00133DAF"/>
    <w:rsid w:val="0013415D"/>
    <w:rsid w:val="00134662"/>
    <w:rsid w:val="001346DB"/>
    <w:rsid w:val="001353D9"/>
    <w:rsid w:val="001355A1"/>
    <w:rsid w:val="00135660"/>
    <w:rsid w:val="00136561"/>
    <w:rsid w:val="00136581"/>
    <w:rsid w:val="001366C3"/>
    <w:rsid w:val="0013670F"/>
    <w:rsid w:val="00136A34"/>
    <w:rsid w:val="00136AE7"/>
    <w:rsid w:val="00136B66"/>
    <w:rsid w:val="00136C5E"/>
    <w:rsid w:val="001373AB"/>
    <w:rsid w:val="00137482"/>
    <w:rsid w:val="001377EA"/>
    <w:rsid w:val="0013782A"/>
    <w:rsid w:val="00137C76"/>
    <w:rsid w:val="00141466"/>
    <w:rsid w:val="0014149B"/>
    <w:rsid w:val="001414C8"/>
    <w:rsid w:val="00141CD1"/>
    <w:rsid w:val="001420CB"/>
    <w:rsid w:val="00142340"/>
    <w:rsid w:val="001427A8"/>
    <w:rsid w:val="00142B59"/>
    <w:rsid w:val="00142FE4"/>
    <w:rsid w:val="00143EEC"/>
    <w:rsid w:val="001444A6"/>
    <w:rsid w:val="00144D8C"/>
    <w:rsid w:val="00145916"/>
    <w:rsid w:val="00145CBB"/>
    <w:rsid w:val="00146079"/>
    <w:rsid w:val="00146164"/>
    <w:rsid w:val="00146A65"/>
    <w:rsid w:val="00146E84"/>
    <w:rsid w:val="00147574"/>
    <w:rsid w:val="00147D9F"/>
    <w:rsid w:val="001501AE"/>
    <w:rsid w:val="00150DC2"/>
    <w:rsid w:val="00150FBD"/>
    <w:rsid w:val="00151084"/>
    <w:rsid w:val="00151283"/>
    <w:rsid w:val="001512FB"/>
    <w:rsid w:val="001523A9"/>
    <w:rsid w:val="00152674"/>
    <w:rsid w:val="00152799"/>
    <w:rsid w:val="0015327C"/>
    <w:rsid w:val="0015350F"/>
    <w:rsid w:val="00153658"/>
    <w:rsid w:val="0015396F"/>
    <w:rsid w:val="00154610"/>
    <w:rsid w:val="001546F9"/>
    <w:rsid w:val="00155017"/>
    <w:rsid w:val="00155AC8"/>
    <w:rsid w:val="00155CD6"/>
    <w:rsid w:val="00155F6E"/>
    <w:rsid w:val="001571CD"/>
    <w:rsid w:val="00157DA4"/>
    <w:rsid w:val="00157F2D"/>
    <w:rsid w:val="00160081"/>
    <w:rsid w:val="00160417"/>
    <w:rsid w:val="00160456"/>
    <w:rsid w:val="001606BA"/>
    <w:rsid w:val="00160CB8"/>
    <w:rsid w:val="00161ACD"/>
    <w:rsid w:val="00162B68"/>
    <w:rsid w:val="00162EE3"/>
    <w:rsid w:val="0016392A"/>
    <w:rsid w:val="00163AFC"/>
    <w:rsid w:val="00163F07"/>
    <w:rsid w:val="001645B6"/>
    <w:rsid w:val="00164A08"/>
    <w:rsid w:val="00164A15"/>
    <w:rsid w:val="00164D08"/>
    <w:rsid w:val="00165173"/>
    <w:rsid w:val="0016547C"/>
    <w:rsid w:val="001658DC"/>
    <w:rsid w:val="00165B9E"/>
    <w:rsid w:val="00165C78"/>
    <w:rsid w:val="00165F2B"/>
    <w:rsid w:val="001666AA"/>
    <w:rsid w:val="00166B56"/>
    <w:rsid w:val="00166C19"/>
    <w:rsid w:val="00166E9A"/>
    <w:rsid w:val="00167526"/>
    <w:rsid w:val="0017000A"/>
    <w:rsid w:val="00170058"/>
    <w:rsid w:val="001705F8"/>
    <w:rsid w:val="00171235"/>
    <w:rsid w:val="001712EA"/>
    <w:rsid w:val="0017199D"/>
    <w:rsid w:val="00171A91"/>
    <w:rsid w:val="00172F6F"/>
    <w:rsid w:val="0017331C"/>
    <w:rsid w:val="0017357D"/>
    <w:rsid w:val="00173630"/>
    <w:rsid w:val="00173CF6"/>
    <w:rsid w:val="001743C4"/>
    <w:rsid w:val="00174656"/>
    <w:rsid w:val="00174673"/>
    <w:rsid w:val="00175064"/>
    <w:rsid w:val="00175472"/>
    <w:rsid w:val="00175790"/>
    <w:rsid w:val="00175813"/>
    <w:rsid w:val="00175935"/>
    <w:rsid w:val="00175A16"/>
    <w:rsid w:val="00176AA7"/>
    <w:rsid w:val="0017750F"/>
    <w:rsid w:val="00177F46"/>
    <w:rsid w:val="00180677"/>
    <w:rsid w:val="00181012"/>
    <w:rsid w:val="00181C43"/>
    <w:rsid w:val="0018224E"/>
    <w:rsid w:val="00182311"/>
    <w:rsid w:val="00182529"/>
    <w:rsid w:val="00182EAF"/>
    <w:rsid w:val="00183139"/>
    <w:rsid w:val="00183766"/>
    <w:rsid w:val="0018391B"/>
    <w:rsid w:val="001839F0"/>
    <w:rsid w:val="00184671"/>
    <w:rsid w:val="001846CF"/>
    <w:rsid w:val="001847BD"/>
    <w:rsid w:val="0018549E"/>
    <w:rsid w:val="00185554"/>
    <w:rsid w:val="00185764"/>
    <w:rsid w:val="00186342"/>
    <w:rsid w:val="001869B6"/>
    <w:rsid w:val="00186C80"/>
    <w:rsid w:val="00186D66"/>
    <w:rsid w:val="00187EA5"/>
    <w:rsid w:val="00187F98"/>
    <w:rsid w:val="00190284"/>
    <w:rsid w:val="00190664"/>
    <w:rsid w:val="0019072D"/>
    <w:rsid w:val="0019104E"/>
    <w:rsid w:val="0019108B"/>
    <w:rsid w:val="0019188B"/>
    <w:rsid w:val="00192378"/>
    <w:rsid w:val="001924E4"/>
    <w:rsid w:val="0019255B"/>
    <w:rsid w:val="00192726"/>
    <w:rsid w:val="00192A24"/>
    <w:rsid w:val="00192F23"/>
    <w:rsid w:val="00192F6C"/>
    <w:rsid w:val="001931B6"/>
    <w:rsid w:val="001938ED"/>
    <w:rsid w:val="0019400B"/>
    <w:rsid w:val="00194621"/>
    <w:rsid w:val="00195005"/>
    <w:rsid w:val="00195689"/>
    <w:rsid w:val="001963C3"/>
    <w:rsid w:val="0019694B"/>
    <w:rsid w:val="00196AC7"/>
    <w:rsid w:val="00197A64"/>
    <w:rsid w:val="001A0949"/>
    <w:rsid w:val="001A0AFC"/>
    <w:rsid w:val="001A11E8"/>
    <w:rsid w:val="001A232B"/>
    <w:rsid w:val="001A276C"/>
    <w:rsid w:val="001A34A5"/>
    <w:rsid w:val="001A39DB"/>
    <w:rsid w:val="001A3C4F"/>
    <w:rsid w:val="001A3C6C"/>
    <w:rsid w:val="001A43C6"/>
    <w:rsid w:val="001A4761"/>
    <w:rsid w:val="001A4ABA"/>
    <w:rsid w:val="001A50EF"/>
    <w:rsid w:val="001A53B5"/>
    <w:rsid w:val="001A5A78"/>
    <w:rsid w:val="001A6136"/>
    <w:rsid w:val="001A6A17"/>
    <w:rsid w:val="001A6F59"/>
    <w:rsid w:val="001A7216"/>
    <w:rsid w:val="001A72FA"/>
    <w:rsid w:val="001B0471"/>
    <w:rsid w:val="001B04D4"/>
    <w:rsid w:val="001B0C4D"/>
    <w:rsid w:val="001B1278"/>
    <w:rsid w:val="001B1E8A"/>
    <w:rsid w:val="001B2946"/>
    <w:rsid w:val="001B2C94"/>
    <w:rsid w:val="001B3253"/>
    <w:rsid w:val="001B3367"/>
    <w:rsid w:val="001B341F"/>
    <w:rsid w:val="001B3ABE"/>
    <w:rsid w:val="001B3E7E"/>
    <w:rsid w:val="001B3EF5"/>
    <w:rsid w:val="001B3F42"/>
    <w:rsid w:val="001B48EB"/>
    <w:rsid w:val="001B4E14"/>
    <w:rsid w:val="001B56BE"/>
    <w:rsid w:val="001B59F8"/>
    <w:rsid w:val="001B5D4D"/>
    <w:rsid w:val="001B6622"/>
    <w:rsid w:val="001B68C0"/>
    <w:rsid w:val="001B69D0"/>
    <w:rsid w:val="001B6DE5"/>
    <w:rsid w:val="001B7240"/>
    <w:rsid w:val="001C0089"/>
    <w:rsid w:val="001C03E4"/>
    <w:rsid w:val="001C1678"/>
    <w:rsid w:val="001C1CEB"/>
    <w:rsid w:val="001C1E63"/>
    <w:rsid w:val="001C23B1"/>
    <w:rsid w:val="001C29DD"/>
    <w:rsid w:val="001C2BA1"/>
    <w:rsid w:val="001C3067"/>
    <w:rsid w:val="001C3D45"/>
    <w:rsid w:val="001C4272"/>
    <w:rsid w:val="001C526F"/>
    <w:rsid w:val="001C54E1"/>
    <w:rsid w:val="001C56A0"/>
    <w:rsid w:val="001C5AAE"/>
    <w:rsid w:val="001C789B"/>
    <w:rsid w:val="001C7A15"/>
    <w:rsid w:val="001C7F3B"/>
    <w:rsid w:val="001D0156"/>
    <w:rsid w:val="001D0214"/>
    <w:rsid w:val="001D0C85"/>
    <w:rsid w:val="001D18B4"/>
    <w:rsid w:val="001D24EA"/>
    <w:rsid w:val="001D37AB"/>
    <w:rsid w:val="001D417A"/>
    <w:rsid w:val="001D4205"/>
    <w:rsid w:val="001D436D"/>
    <w:rsid w:val="001D485C"/>
    <w:rsid w:val="001D4931"/>
    <w:rsid w:val="001D4FC1"/>
    <w:rsid w:val="001D50C1"/>
    <w:rsid w:val="001D54F2"/>
    <w:rsid w:val="001D55E9"/>
    <w:rsid w:val="001D56D0"/>
    <w:rsid w:val="001D56E8"/>
    <w:rsid w:val="001D5C5D"/>
    <w:rsid w:val="001D5C99"/>
    <w:rsid w:val="001D5DD0"/>
    <w:rsid w:val="001D5FEA"/>
    <w:rsid w:val="001D6281"/>
    <w:rsid w:val="001D66AF"/>
    <w:rsid w:val="001D67B8"/>
    <w:rsid w:val="001D68C6"/>
    <w:rsid w:val="001D6B3C"/>
    <w:rsid w:val="001D6B7E"/>
    <w:rsid w:val="001D710A"/>
    <w:rsid w:val="001D737D"/>
    <w:rsid w:val="001D7C22"/>
    <w:rsid w:val="001D7C2E"/>
    <w:rsid w:val="001E1058"/>
    <w:rsid w:val="001E17FF"/>
    <w:rsid w:val="001E1CEF"/>
    <w:rsid w:val="001E2349"/>
    <w:rsid w:val="001E26D5"/>
    <w:rsid w:val="001E2701"/>
    <w:rsid w:val="001E275A"/>
    <w:rsid w:val="001E2939"/>
    <w:rsid w:val="001E2F10"/>
    <w:rsid w:val="001E3454"/>
    <w:rsid w:val="001E37A4"/>
    <w:rsid w:val="001E37BB"/>
    <w:rsid w:val="001E3EA6"/>
    <w:rsid w:val="001E408C"/>
    <w:rsid w:val="001E40C8"/>
    <w:rsid w:val="001E420F"/>
    <w:rsid w:val="001E452C"/>
    <w:rsid w:val="001E4969"/>
    <w:rsid w:val="001E4BD1"/>
    <w:rsid w:val="001E54A8"/>
    <w:rsid w:val="001E5852"/>
    <w:rsid w:val="001E5B8E"/>
    <w:rsid w:val="001E5CE0"/>
    <w:rsid w:val="001E5DE4"/>
    <w:rsid w:val="001E5DE5"/>
    <w:rsid w:val="001E639F"/>
    <w:rsid w:val="001E6611"/>
    <w:rsid w:val="001E68DC"/>
    <w:rsid w:val="001E6BC7"/>
    <w:rsid w:val="001E6D43"/>
    <w:rsid w:val="001E7F09"/>
    <w:rsid w:val="001F0129"/>
    <w:rsid w:val="001F03CB"/>
    <w:rsid w:val="001F0534"/>
    <w:rsid w:val="001F0604"/>
    <w:rsid w:val="001F15E3"/>
    <w:rsid w:val="001F1811"/>
    <w:rsid w:val="001F235A"/>
    <w:rsid w:val="001F2633"/>
    <w:rsid w:val="001F28E0"/>
    <w:rsid w:val="001F2FD8"/>
    <w:rsid w:val="001F306E"/>
    <w:rsid w:val="001F31B1"/>
    <w:rsid w:val="001F372C"/>
    <w:rsid w:val="001F37E8"/>
    <w:rsid w:val="001F3C9E"/>
    <w:rsid w:val="001F42CE"/>
    <w:rsid w:val="001F4900"/>
    <w:rsid w:val="001F4C3E"/>
    <w:rsid w:val="001F4DE1"/>
    <w:rsid w:val="001F5553"/>
    <w:rsid w:val="001F5C6A"/>
    <w:rsid w:val="001F5CDB"/>
    <w:rsid w:val="001F6066"/>
    <w:rsid w:val="001F61CC"/>
    <w:rsid w:val="001F68A3"/>
    <w:rsid w:val="001F68D2"/>
    <w:rsid w:val="001F7585"/>
    <w:rsid w:val="001F75B2"/>
    <w:rsid w:val="001F76B0"/>
    <w:rsid w:val="001F76DE"/>
    <w:rsid w:val="0020014D"/>
    <w:rsid w:val="00200B1E"/>
    <w:rsid w:val="00201227"/>
    <w:rsid w:val="00201A4D"/>
    <w:rsid w:val="00201C4D"/>
    <w:rsid w:val="00201FDF"/>
    <w:rsid w:val="00202AA8"/>
    <w:rsid w:val="00202D12"/>
    <w:rsid w:val="00202DEB"/>
    <w:rsid w:val="00203077"/>
    <w:rsid w:val="002031A6"/>
    <w:rsid w:val="00203755"/>
    <w:rsid w:val="002037A6"/>
    <w:rsid w:val="00204127"/>
    <w:rsid w:val="00204166"/>
    <w:rsid w:val="00204C9E"/>
    <w:rsid w:val="002050D2"/>
    <w:rsid w:val="00205E05"/>
    <w:rsid w:val="00205E50"/>
    <w:rsid w:val="00205F61"/>
    <w:rsid w:val="002061B6"/>
    <w:rsid w:val="00206545"/>
    <w:rsid w:val="002067FE"/>
    <w:rsid w:val="00206E43"/>
    <w:rsid w:val="00206FDA"/>
    <w:rsid w:val="00207185"/>
    <w:rsid w:val="002071D0"/>
    <w:rsid w:val="00207589"/>
    <w:rsid w:val="00207CE5"/>
    <w:rsid w:val="00211263"/>
    <w:rsid w:val="00211963"/>
    <w:rsid w:val="002123B3"/>
    <w:rsid w:val="002129F5"/>
    <w:rsid w:val="00212B3D"/>
    <w:rsid w:val="00212C50"/>
    <w:rsid w:val="00212C90"/>
    <w:rsid w:val="002130B8"/>
    <w:rsid w:val="0021319A"/>
    <w:rsid w:val="0021370A"/>
    <w:rsid w:val="00213DA3"/>
    <w:rsid w:val="00214122"/>
    <w:rsid w:val="00214154"/>
    <w:rsid w:val="00215245"/>
    <w:rsid w:val="00215C5E"/>
    <w:rsid w:val="00215EB8"/>
    <w:rsid w:val="002203D9"/>
    <w:rsid w:val="0022058A"/>
    <w:rsid w:val="002210B6"/>
    <w:rsid w:val="00221128"/>
    <w:rsid w:val="00221BF7"/>
    <w:rsid w:val="00222D82"/>
    <w:rsid w:val="002230AC"/>
    <w:rsid w:val="002230F6"/>
    <w:rsid w:val="00223165"/>
    <w:rsid w:val="0022320D"/>
    <w:rsid w:val="00223215"/>
    <w:rsid w:val="00223675"/>
    <w:rsid w:val="0022373F"/>
    <w:rsid w:val="0022384C"/>
    <w:rsid w:val="00224017"/>
    <w:rsid w:val="00224455"/>
    <w:rsid w:val="00224BF8"/>
    <w:rsid w:val="00224EA6"/>
    <w:rsid w:val="00225075"/>
    <w:rsid w:val="0022572F"/>
    <w:rsid w:val="00225A60"/>
    <w:rsid w:val="00225CEE"/>
    <w:rsid w:val="002260AE"/>
    <w:rsid w:val="00226641"/>
    <w:rsid w:val="00230278"/>
    <w:rsid w:val="00230513"/>
    <w:rsid w:val="00230B3C"/>
    <w:rsid w:val="00230B9C"/>
    <w:rsid w:val="00230D03"/>
    <w:rsid w:val="002316C0"/>
    <w:rsid w:val="00232D44"/>
    <w:rsid w:val="00232EE0"/>
    <w:rsid w:val="00233013"/>
    <w:rsid w:val="002332AC"/>
    <w:rsid w:val="00233E6D"/>
    <w:rsid w:val="002354EA"/>
    <w:rsid w:val="00235AD7"/>
    <w:rsid w:val="00235CD1"/>
    <w:rsid w:val="002376A3"/>
    <w:rsid w:val="00237C39"/>
    <w:rsid w:val="00237FD1"/>
    <w:rsid w:val="00241854"/>
    <w:rsid w:val="00241FA4"/>
    <w:rsid w:val="00242043"/>
    <w:rsid w:val="00242201"/>
    <w:rsid w:val="002422F8"/>
    <w:rsid w:val="00242670"/>
    <w:rsid w:val="00243289"/>
    <w:rsid w:val="002434BE"/>
    <w:rsid w:val="002435F2"/>
    <w:rsid w:val="00243638"/>
    <w:rsid w:val="00243DFD"/>
    <w:rsid w:val="002445E4"/>
    <w:rsid w:val="002445F5"/>
    <w:rsid w:val="00244996"/>
    <w:rsid w:val="00244EE9"/>
    <w:rsid w:val="00245108"/>
    <w:rsid w:val="00245644"/>
    <w:rsid w:val="0024571A"/>
    <w:rsid w:val="00245968"/>
    <w:rsid w:val="00245A18"/>
    <w:rsid w:val="00245C98"/>
    <w:rsid w:val="00246AA5"/>
    <w:rsid w:val="002472B4"/>
    <w:rsid w:val="0024795B"/>
    <w:rsid w:val="00247D59"/>
    <w:rsid w:val="00250470"/>
    <w:rsid w:val="00250DFF"/>
    <w:rsid w:val="00251631"/>
    <w:rsid w:val="00251DCA"/>
    <w:rsid w:val="00251F49"/>
    <w:rsid w:val="0025258C"/>
    <w:rsid w:val="00252592"/>
    <w:rsid w:val="002525A2"/>
    <w:rsid w:val="00254495"/>
    <w:rsid w:val="0025464D"/>
    <w:rsid w:val="0025483C"/>
    <w:rsid w:val="002548BD"/>
    <w:rsid w:val="00254AB4"/>
    <w:rsid w:val="00254D60"/>
    <w:rsid w:val="00254DE1"/>
    <w:rsid w:val="00254DF2"/>
    <w:rsid w:val="00255665"/>
    <w:rsid w:val="00255D16"/>
    <w:rsid w:val="00256007"/>
    <w:rsid w:val="002572B5"/>
    <w:rsid w:val="0026073E"/>
    <w:rsid w:val="00260996"/>
    <w:rsid w:val="00260AED"/>
    <w:rsid w:val="0026134A"/>
    <w:rsid w:val="00261450"/>
    <w:rsid w:val="00261630"/>
    <w:rsid w:val="00261B03"/>
    <w:rsid w:val="00262825"/>
    <w:rsid w:val="00262847"/>
    <w:rsid w:val="00262962"/>
    <w:rsid w:val="00262A7D"/>
    <w:rsid w:val="00262BB2"/>
    <w:rsid w:val="00262D0B"/>
    <w:rsid w:val="00262D5C"/>
    <w:rsid w:val="00262F28"/>
    <w:rsid w:val="00263706"/>
    <w:rsid w:val="00263C8B"/>
    <w:rsid w:val="00263F8A"/>
    <w:rsid w:val="002644AF"/>
    <w:rsid w:val="00264E3F"/>
    <w:rsid w:val="00264FD7"/>
    <w:rsid w:val="00265276"/>
    <w:rsid w:val="0026596B"/>
    <w:rsid w:val="00265E0E"/>
    <w:rsid w:val="002665B1"/>
    <w:rsid w:val="002666AD"/>
    <w:rsid w:val="00266FAE"/>
    <w:rsid w:val="00266FC0"/>
    <w:rsid w:val="00267BB9"/>
    <w:rsid w:val="00267FD1"/>
    <w:rsid w:val="00272068"/>
    <w:rsid w:val="0027217D"/>
    <w:rsid w:val="0027302D"/>
    <w:rsid w:val="0027323C"/>
    <w:rsid w:val="00273441"/>
    <w:rsid w:val="00273448"/>
    <w:rsid w:val="0027385B"/>
    <w:rsid w:val="002750B1"/>
    <w:rsid w:val="0027515D"/>
    <w:rsid w:val="00275AE0"/>
    <w:rsid w:val="00275C10"/>
    <w:rsid w:val="002763CA"/>
    <w:rsid w:val="00276747"/>
    <w:rsid w:val="0027687C"/>
    <w:rsid w:val="00277693"/>
    <w:rsid w:val="0027796F"/>
    <w:rsid w:val="002779C5"/>
    <w:rsid w:val="0028029A"/>
    <w:rsid w:val="00280332"/>
    <w:rsid w:val="0028034D"/>
    <w:rsid w:val="00280D46"/>
    <w:rsid w:val="00280DC5"/>
    <w:rsid w:val="00280F11"/>
    <w:rsid w:val="00281424"/>
    <w:rsid w:val="002815DB"/>
    <w:rsid w:val="00281680"/>
    <w:rsid w:val="00281770"/>
    <w:rsid w:val="00282A70"/>
    <w:rsid w:val="002830C5"/>
    <w:rsid w:val="0028359B"/>
    <w:rsid w:val="00283816"/>
    <w:rsid w:val="00283DF7"/>
    <w:rsid w:val="00284372"/>
    <w:rsid w:val="0028483B"/>
    <w:rsid w:val="00284875"/>
    <w:rsid w:val="00284E1E"/>
    <w:rsid w:val="00284F9B"/>
    <w:rsid w:val="00284FF4"/>
    <w:rsid w:val="00285013"/>
    <w:rsid w:val="00285A7A"/>
    <w:rsid w:val="00285F44"/>
    <w:rsid w:val="0028618C"/>
    <w:rsid w:val="002864BD"/>
    <w:rsid w:val="0028682E"/>
    <w:rsid w:val="00286CB8"/>
    <w:rsid w:val="0028702D"/>
    <w:rsid w:val="00287085"/>
    <w:rsid w:val="00287180"/>
    <w:rsid w:val="00287275"/>
    <w:rsid w:val="002878F6"/>
    <w:rsid w:val="00287A89"/>
    <w:rsid w:val="00287BFB"/>
    <w:rsid w:val="00290972"/>
    <w:rsid w:val="00291040"/>
    <w:rsid w:val="002922B3"/>
    <w:rsid w:val="002929B3"/>
    <w:rsid w:val="00292E50"/>
    <w:rsid w:val="00292EAA"/>
    <w:rsid w:val="002933A6"/>
    <w:rsid w:val="002935A0"/>
    <w:rsid w:val="002938D4"/>
    <w:rsid w:val="00293ED0"/>
    <w:rsid w:val="00294464"/>
    <w:rsid w:val="002949C9"/>
    <w:rsid w:val="00294AB4"/>
    <w:rsid w:val="00294E11"/>
    <w:rsid w:val="00295012"/>
    <w:rsid w:val="002959FF"/>
    <w:rsid w:val="00296FEA"/>
    <w:rsid w:val="00296FFC"/>
    <w:rsid w:val="002977E5"/>
    <w:rsid w:val="002A04FF"/>
    <w:rsid w:val="002A0758"/>
    <w:rsid w:val="002A08F2"/>
    <w:rsid w:val="002A12EA"/>
    <w:rsid w:val="002A18C1"/>
    <w:rsid w:val="002A229E"/>
    <w:rsid w:val="002A2901"/>
    <w:rsid w:val="002A2D5F"/>
    <w:rsid w:val="002A32DC"/>
    <w:rsid w:val="002A3E6B"/>
    <w:rsid w:val="002A4935"/>
    <w:rsid w:val="002A4A85"/>
    <w:rsid w:val="002A4DB0"/>
    <w:rsid w:val="002A50E8"/>
    <w:rsid w:val="002A5229"/>
    <w:rsid w:val="002A57AD"/>
    <w:rsid w:val="002A60CD"/>
    <w:rsid w:val="002A6698"/>
    <w:rsid w:val="002A675E"/>
    <w:rsid w:val="002A68F6"/>
    <w:rsid w:val="002A68FB"/>
    <w:rsid w:val="002A692E"/>
    <w:rsid w:val="002A6AEC"/>
    <w:rsid w:val="002A6FAB"/>
    <w:rsid w:val="002A708E"/>
    <w:rsid w:val="002A7568"/>
    <w:rsid w:val="002A76FB"/>
    <w:rsid w:val="002A7919"/>
    <w:rsid w:val="002B0284"/>
    <w:rsid w:val="002B0303"/>
    <w:rsid w:val="002B064E"/>
    <w:rsid w:val="002B094D"/>
    <w:rsid w:val="002B1D1B"/>
    <w:rsid w:val="002B256E"/>
    <w:rsid w:val="002B2CE5"/>
    <w:rsid w:val="002B3C10"/>
    <w:rsid w:val="002B3E7A"/>
    <w:rsid w:val="002B406A"/>
    <w:rsid w:val="002B4740"/>
    <w:rsid w:val="002B4B09"/>
    <w:rsid w:val="002B4E40"/>
    <w:rsid w:val="002B69A3"/>
    <w:rsid w:val="002B6C59"/>
    <w:rsid w:val="002B711A"/>
    <w:rsid w:val="002B7BB7"/>
    <w:rsid w:val="002B7E05"/>
    <w:rsid w:val="002C044E"/>
    <w:rsid w:val="002C06B5"/>
    <w:rsid w:val="002C0960"/>
    <w:rsid w:val="002C0B0E"/>
    <w:rsid w:val="002C0DD8"/>
    <w:rsid w:val="002C0EB0"/>
    <w:rsid w:val="002C104F"/>
    <w:rsid w:val="002C120B"/>
    <w:rsid w:val="002C176C"/>
    <w:rsid w:val="002C2965"/>
    <w:rsid w:val="002C2CD8"/>
    <w:rsid w:val="002C2E02"/>
    <w:rsid w:val="002C3093"/>
    <w:rsid w:val="002C3529"/>
    <w:rsid w:val="002C3ACF"/>
    <w:rsid w:val="002C3AE6"/>
    <w:rsid w:val="002C3BBA"/>
    <w:rsid w:val="002C3C8B"/>
    <w:rsid w:val="002C3CA3"/>
    <w:rsid w:val="002C3F9E"/>
    <w:rsid w:val="002C4CB8"/>
    <w:rsid w:val="002C50BE"/>
    <w:rsid w:val="002C5B5C"/>
    <w:rsid w:val="002C6096"/>
    <w:rsid w:val="002C656B"/>
    <w:rsid w:val="002C6B19"/>
    <w:rsid w:val="002C6E95"/>
    <w:rsid w:val="002C7461"/>
    <w:rsid w:val="002D0002"/>
    <w:rsid w:val="002D00FC"/>
    <w:rsid w:val="002D013D"/>
    <w:rsid w:val="002D047C"/>
    <w:rsid w:val="002D066A"/>
    <w:rsid w:val="002D0948"/>
    <w:rsid w:val="002D131F"/>
    <w:rsid w:val="002D13C5"/>
    <w:rsid w:val="002D17F1"/>
    <w:rsid w:val="002D1DF2"/>
    <w:rsid w:val="002D25C3"/>
    <w:rsid w:val="002D30FE"/>
    <w:rsid w:val="002D331C"/>
    <w:rsid w:val="002D37C0"/>
    <w:rsid w:val="002D3D24"/>
    <w:rsid w:val="002D4722"/>
    <w:rsid w:val="002D496C"/>
    <w:rsid w:val="002D4C86"/>
    <w:rsid w:val="002D604E"/>
    <w:rsid w:val="002D67F8"/>
    <w:rsid w:val="002D6897"/>
    <w:rsid w:val="002D6DC5"/>
    <w:rsid w:val="002D7917"/>
    <w:rsid w:val="002D7AD4"/>
    <w:rsid w:val="002D7FD7"/>
    <w:rsid w:val="002E034A"/>
    <w:rsid w:val="002E09E0"/>
    <w:rsid w:val="002E0D17"/>
    <w:rsid w:val="002E1153"/>
    <w:rsid w:val="002E120C"/>
    <w:rsid w:val="002E123C"/>
    <w:rsid w:val="002E1E2F"/>
    <w:rsid w:val="002E243D"/>
    <w:rsid w:val="002E2617"/>
    <w:rsid w:val="002E2773"/>
    <w:rsid w:val="002E29C4"/>
    <w:rsid w:val="002E34D8"/>
    <w:rsid w:val="002E3BE2"/>
    <w:rsid w:val="002E4A09"/>
    <w:rsid w:val="002E4D1B"/>
    <w:rsid w:val="002E4E99"/>
    <w:rsid w:val="002E55AC"/>
    <w:rsid w:val="002E5D50"/>
    <w:rsid w:val="002E640C"/>
    <w:rsid w:val="002E6654"/>
    <w:rsid w:val="002E7221"/>
    <w:rsid w:val="002E74F4"/>
    <w:rsid w:val="002E7C94"/>
    <w:rsid w:val="002E7DC5"/>
    <w:rsid w:val="002F05E5"/>
    <w:rsid w:val="002F08DF"/>
    <w:rsid w:val="002F0CAA"/>
    <w:rsid w:val="002F0CE5"/>
    <w:rsid w:val="002F0DC4"/>
    <w:rsid w:val="002F12F6"/>
    <w:rsid w:val="002F12FC"/>
    <w:rsid w:val="002F14A8"/>
    <w:rsid w:val="002F1B16"/>
    <w:rsid w:val="002F2825"/>
    <w:rsid w:val="002F2C16"/>
    <w:rsid w:val="002F313C"/>
    <w:rsid w:val="002F369D"/>
    <w:rsid w:val="002F3A97"/>
    <w:rsid w:val="002F3DB4"/>
    <w:rsid w:val="002F3F0A"/>
    <w:rsid w:val="002F435A"/>
    <w:rsid w:val="002F516A"/>
    <w:rsid w:val="002F5201"/>
    <w:rsid w:val="002F5D5F"/>
    <w:rsid w:val="002F5F8B"/>
    <w:rsid w:val="002F6996"/>
    <w:rsid w:val="002F6B01"/>
    <w:rsid w:val="002F6D2C"/>
    <w:rsid w:val="002F712E"/>
    <w:rsid w:val="002F727D"/>
    <w:rsid w:val="002F7570"/>
    <w:rsid w:val="002F76EA"/>
    <w:rsid w:val="0030021B"/>
    <w:rsid w:val="00301A4E"/>
    <w:rsid w:val="00301A91"/>
    <w:rsid w:val="00302A2C"/>
    <w:rsid w:val="00302D00"/>
    <w:rsid w:val="003035B0"/>
    <w:rsid w:val="0030364D"/>
    <w:rsid w:val="00303A68"/>
    <w:rsid w:val="00303F3C"/>
    <w:rsid w:val="0030404D"/>
    <w:rsid w:val="0030493D"/>
    <w:rsid w:val="003050F7"/>
    <w:rsid w:val="00305423"/>
    <w:rsid w:val="00305AF8"/>
    <w:rsid w:val="00306777"/>
    <w:rsid w:val="00306857"/>
    <w:rsid w:val="00310006"/>
    <w:rsid w:val="0031026A"/>
    <w:rsid w:val="00310C31"/>
    <w:rsid w:val="00310D23"/>
    <w:rsid w:val="00311503"/>
    <w:rsid w:val="00311649"/>
    <w:rsid w:val="00311C4F"/>
    <w:rsid w:val="00312224"/>
    <w:rsid w:val="003126F0"/>
    <w:rsid w:val="00312AAC"/>
    <w:rsid w:val="00312D67"/>
    <w:rsid w:val="003136A7"/>
    <w:rsid w:val="003139C9"/>
    <w:rsid w:val="00314629"/>
    <w:rsid w:val="003147AE"/>
    <w:rsid w:val="00314AA4"/>
    <w:rsid w:val="00314B3C"/>
    <w:rsid w:val="00315306"/>
    <w:rsid w:val="003165BE"/>
    <w:rsid w:val="003167CE"/>
    <w:rsid w:val="00316843"/>
    <w:rsid w:val="00316AE7"/>
    <w:rsid w:val="00316CAF"/>
    <w:rsid w:val="0031794C"/>
    <w:rsid w:val="00317D7F"/>
    <w:rsid w:val="00321206"/>
    <w:rsid w:val="003212AC"/>
    <w:rsid w:val="0032234C"/>
    <w:rsid w:val="00322767"/>
    <w:rsid w:val="003237CF"/>
    <w:rsid w:val="00323FFB"/>
    <w:rsid w:val="00324098"/>
    <w:rsid w:val="003247A1"/>
    <w:rsid w:val="003247DD"/>
    <w:rsid w:val="003248D6"/>
    <w:rsid w:val="003253C1"/>
    <w:rsid w:val="00325D97"/>
    <w:rsid w:val="0032606F"/>
    <w:rsid w:val="00326592"/>
    <w:rsid w:val="00326C70"/>
    <w:rsid w:val="00326C7D"/>
    <w:rsid w:val="00326DFA"/>
    <w:rsid w:val="00330631"/>
    <w:rsid w:val="00331804"/>
    <w:rsid w:val="00331EB9"/>
    <w:rsid w:val="0033241E"/>
    <w:rsid w:val="0033285A"/>
    <w:rsid w:val="00333138"/>
    <w:rsid w:val="00333328"/>
    <w:rsid w:val="003333B6"/>
    <w:rsid w:val="00333A4A"/>
    <w:rsid w:val="00334328"/>
    <w:rsid w:val="003351A2"/>
    <w:rsid w:val="003354D3"/>
    <w:rsid w:val="0033552D"/>
    <w:rsid w:val="00335AA5"/>
    <w:rsid w:val="00335AAA"/>
    <w:rsid w:val="00336402"/>
    <w:rsid w:val="0033683C"/>
    <w:rsid w:val="003368A0"/>
    <w:rsid w:val="003368F4"/>
    <w:rsid w:val="00336F4D"/>
    <w:rsid w:val="003372AF"/>
    <w:rsid w:val="00340C3E"/>
    <w:rsid w:val="0034121A"/>
    <w:rsid w:val="003417A9"/>
    <w:rsid w:val="00342447"/>
    <w:rsid w:val="00342E82"/>
    <w:rsid w:val="0034592F"/>
    <w:rsid w:val="003462AE"/>
    <w:rsid w:val="00346685"/>
    <w:rsid w:val="00346A9B"/>
    <w:rsid w:val="00347609"/>
    <w:rsid w:val="003478CC"/>
    <w:rsid w:val="003479C1"/>
    <w:rsid w:val="00347A08"/>
    <w:rsid w:val="00347ABE"/>
    <w:rsid w:val="00347DC3"/>
    <w:rsid w:val="00350258"/>
    <w:rsid w:val="00350314"/>
    <w:rsid w:val="0035044B"/>
    <w:rsid w:val="00350BA3"/>
    <w:rsid w:val="00350EE9"/>
    <w:rsid w:val="00351431"/>
    <w:rsid w:val="00351594"/>
    <w:rsid w:val="003517FB"/>
    <w:rsid w:val="003518B3"/>
    <w:rsid w:val="00351951"/>
    <w:rsid w:val="00351AD6"/>
    <w:rsid w:val="00351F11"/>
    <w:rsid w:val="00352068"/>
    <w:rsid w:val="0035223E"/>
    <w:rsid w:val="0035237A"/>
    <w:rsid w:val="00353044"/>
    <w:rsid w:val="0035317D"/>
    <w:rsid w:val="00353215"/>
    <w:rsid w:val="00353F63"/>
    <w:rsid w:val="00354527"/>
    <w:rsid w:val="0035454C"/>
    <w:rsid w:val="003545A3"/>
    <w:rsid w:val="00354657"/>
    <w:rsid w:val="003547BE"/>
    <w:rsid w:val="00354814"/>
    <w:rsid w:val="003552E3"/>
    <w:rsid w:val="003554CC"/>
    <w:rsid w:val="00355893"/>
    <w:rsid w:val="00356884"/>
    <w:rsid w:val="00356B17"/>
    <w:rsid w:val="003572F2"/>
    <w:rsid w:val="0035736B"/>
    <w:rsid w:val="00360EB8"/>
    <w:rsid w:val="00361567"/>
    <w:rsid w:val="0036172C"/>
    <w:rsid w:val="00361739"/>
    <w:rsid w:val="003620D2"/>
    <w:rsid w:val="0036225B"/>
    <w:rsid w:val="00362698"/>
    <w:rsid w:val="00362892"/>
    <w:rsid w:val="00363008"/>
    <w:rsid w:val="00363172"/>
    <w:rsid w:val="00363530"/>
    <w:rsid w:val="00363660"/>
    <w:rsid w:val="00363C4A"/>
    <w:rsid w:val="00363E51"/>
    <w:rsid w:val="00364FC2"/>
    <w:rsid w:val="00364FD7"/>
    <w:rsid w:val="0036548E"/>
    <w:rsid w:val="0036549A"/>
    <w:rsid w:val="00365564"/>
    <w:rsid w:val="00365880"/>
    <w:rsid w:val="003658C6"/>
    <w:rsid w:val="00365F51"/>
    <w:rsid w:val="0036623D"/>
    <w:rsid w:val="00366418"/>
    <w:rsid w:val="0036643A"/>
    <w:rsid w:val="0036678A"/>
    <w:rsid w:val="003669B5"/>
    <w:rsid w:val="00366ABB"/>
    <w:rsid w:val="00366E23"/>
    <w:rsid w:val="00366EF0"/>
    <w:rsid w:val="00367006"/>
    <w:rsid w:val="0036710D"/>
    <w:rsid w:val="00367627"/>
    <w:rsid w:val="00367FEE"/>
    <w:rsid w:val="0037060B"/>
    <w:rsid w:val="00370629"/>
    <w:rsid w:val="00370A7C"/>
    <w:rsid w:val="00370E8E"/>
    <w:rsid w:val="00371097"/>
    <w:rsid w:val="003711BC"/>
    <w:rsid w:val="00372BCB"/>
    <w:rsid w:val="00372C54"/>
    <w:rsid w:val="00372F2D"/>
    <w:rsid w:val="00372F70"/>
    <w:rsid w:val="00372FF7"/>
    <w:rsid w:val="003730DF"/>
    <w:rsid w:val="003731AC"/>
    <w:rsid w:val="00373A6E"/>
    <w:rsid w:val="00373F67"/>
    <w:rsid w:val="003740E0"/>
    <w:rsid w:val="003740EB"/>
    <w:rsid w:val="00374428"/>
    <w:rsid w:val="00374535"/>
    <w:rsid w:val="00374A74"/>
    <w:rsid w:val="00374ADA"/>
    <w:rsid w:val="00374CBD"/>
    <w:rsid w:val="00374F87"/>
    <w:rsid w:val="003753EB"/>
    <w:rsid w:val="00375857"/>
    <w:rsid w:val="0037627F"/>
    <w:rsid w:val="00376A89"/>
    <w:rsid w:val="00376F40"/>
    <w:rsid w:val="00377DFE"/>
    <w:rsid w:val="003809A5"/>
    <w:rsid w:val="00380C0B"/>
    <w:rsid w:val="00381890"/>
    <w:rsid w:val="003819B6"/>
    <w:rsid w:val="00382183"/>
    <w:rsid w:val="00383084"/>
    <w:rsid w:val="003837D6"/>
    <w:rsid w:val="00383F15"/>
    <w:rsid w:val="0038400E"/>
    <w:rsid w:val="00384409"/>
    <w:rsid w:val="00384FDE"/>
    <w:rsid w:val="003852E0"/>
    <w:rsid w:val="00385555"/>
    <w:rsid w:val="00385AA9"/>
    <w:rsid w:val="00385CA3"/>
    <w:rsid w:val="00386185"/>
    <w:rsid w:val="003868FE"/>
    <w:rsid w:val="00387265"/>
    <w:rsid w:val="00387AAE"/>
    <w:rsid w:val="00387F11"/>
    <w:rsid w:val="003900BB"/>
    <w:rsid w:val="003904DC"/>
    <w:rsid w:val="00390504"/>
    <w:rsid w:val="003905FF"/>
    <w:rsid w:val="0039066F"/>
    <w:rsid w:val="0039075A"/>
    <w:rsid w:val="0039099D"/>
    <w:rsid w:val="00390CAA"/>
    <w:rsid w:val="00391157"/>
    <w:rsid w:val="00391318"/>
    <w:rsid w:val="0039139F"/>
    <w:rsid w:val="00391881"/>
    <w:rsid w:val="00393E54"/>
    <w:rsid w:val="00394553"/>
    <w:rsid w:val="00394618"/>
    <w:rsid w:val="003946E9"/>
    <w:rsid w:val="00394820"/>
    <w:rsid w:val="00394DCF"/>
    <w:rsid w:val="003956D8"/>
    <w:rsid w:val="003959B8"/>
    <w:rsid w:val="00396012"/>
    <w:rsid w:val="0039625F"/>
    <w:rsid w:val="00396AA6"/>
    <w:rsid w:val="00397A58"/>
    <w:rsid w:val="00397B9F"/>
    <w:rsid w:val="003A0052"/>
    <w:rsid w:val="003A08CC"/>
    <w:rsid w:val="003A0C72"/>
    <w:rsid w:val="003A0D79"/>
    <w:rsid w:val="003A0F54"/>
    <w:rsid w:val="003A0FC9"/>
    <w:rsid w:val="003A1325"/>
    <w:rsid w:val="003A13E6"/>
    <w:rsid w:val="003A1765"/>
    <w:rsid w:val="003A17B0"/>
    <w:rsid w:val="003A1D35"/>
    <w:rsid w:val="003A22BA"/>
    <w:rsid w:val="003A276B"/>
    <w:rsid w:val="003A33E9"/>
    <w:rsid w:val="003A3567"/>
    <w:rsid w:val="003A3E9E"/>
    <w:rsid w:val="003A3F56"/>
    <w:rsid w:val="003A4180"/>
    <w:rsid w:val="003A45D8"/>
    <w:rsid w:val="003A49C8"/>
    <w:rsid w:val="003A5364"/>
    <w:rsid w:val="003A5501"/>
    <w:rsid w:val="003A5732"/>
    <w:rsid w:val="003A5D3E"/>
    <w:rsid w:val="003A605B"/>
    <w:rsid w:val="003A6408"/>
    <w:rsid w:val="003A6D2B"/>
    <w:rsid w:val="003A6D2F"/>
    <w:rsid w:val="003A6F99"/>
    <w:rsid w:val="003B0C0A"/>
    <w:rsid w:val="003B0D3C"/>
    <w:rsid w:val="003B127D"/>
    <w:rsid w:val="003B1839"/>
    <w:rsid w:val="003B193E"/>
    <w:rsid w:val="003B2E8C"/>
    <w:rsid w:val="003B3718"/>
    <w:rsid w:val="003B3A43"/>
    <w:rsid w:val="003B404A"/>
    <w:rsid w:val="003B4A9B"/>
    <w:rsid w:val="003B4DDC"/>
    <w:rsid w:val="003B5764"/>
    <w:rsid w:val="003B5767"/>
    <w:rsid w:val="003B59B1"/>
    <w:rsid w:val="003B67D6"/>
    <w:rsid w:val="003B6D9C"/>
    <w:rsid w:val="003B781C"/>
    <w:rsid w:val="003B795D"/>
    <w:rsid w:val="003B7D49"/>
    <w:rsid w:val="003C0245"/>
    <w:rsid w:val="003C06CE"/>
    <w:rsid w:val="003C0F13"/>
    <w:rsid w:val="003C0F2D"/>
    <w:rsid w:val="003C1703"/>
    <w:rsid w:val="003C1F99"/>
    <w:rsid w:val="003C20EA"/>
    <w:rsid w:val="003C226F"/>
    <w:rsid w:val="003C26D3"/>
    <w:rsid w:val="003C2960"/>
    <w:rsid w:val="003C41EC"/>
    <w:rsid w:val="003C46DE"/>
    <w:rsid w:val="003C47E6"/>
    <w:rsid w:val="003C493A"/>
    <w:rsid w:val="003C4EE4"/>
    <w:rsid w:val="003C5D14"/>
    <w:rsid w:val="003C5D98"/>
    <w:rsid w:val="003C5DE6"/>
    <w:rsid w:val="003C6202"/>
    <w:rsid w:val="003C6708"/>
    <w:rsid w:val="003C6B7A"/>
    <w:rsid w:val="003C6F8E"/>
    <w:rsid w:val="003C7205"/>
    <w:rsid w:val="003C7239"/>
    <w:rsid w:val="003C7A8D"/>
    <w:rsid w:val="003D01AC"/>
    <w:rsid w:val="003D15B5"/>
    <w:rsid w:val="003D1D9C"/>
    <w:rsid w:val="003D2376"/>
    <w:rsid w:val="003D26D9"/>
    <w:rsid w:val="003D2A11"/>
    <w:rsid w:val="003D2BDB"/>
    <w:rsid w:val="003D2C5E"/>
    <w:rsid w:val="003D2E1F"/>
    <w:rsid w:val="003D3485"/>
    <w:rsid w:val="003D34AD"/>
    <w:rsid w:val="003D4046"/>
    <w:rsid w:val="003D421F"/>
    <w:rsid w:val="003D48EA"/>
    <w:rsid w:val="003D5A6A"/>
    <w:rsid w:val="003D65E7"/>
    <w:rsid w:val="003D66C2"/>
    <w:rsid w:val="003D6A50"/>
    <w:rsid w:val="003D7780"/>
    <w:rsid w:val="003D7832"/>
    <w:rsid w:val="003D7B43"/>
    <w:rsid w:val="003D7DAD"/>
    <w:rsid w:val="003D7F93"/>
    <w:rsid w:val="003E0355"/>
    <w:rsid w:val="003E0B99"/>
    <w:rsid w:val="003E131A"/>
    <w:rsid w:val="003E1696"/>
    <w:rsid w:val="003E1803"/>
    <w:rsid w:val="003E28A6"/>
    <w:rsid w:val="003E3233"/>
    <w:rsid w:val="003E33DE"/>
    <w:rsid w:val="003E3F94"/>
    <w:rsid w:val="003E47ED"/>
    <w:rsid w:val="003E4EC8"/>
    <w:rsid w:val="003E502A"/>
    <w:rsid w:val="003E5126"/>
    <w:rsid w:val="003E5375"/>
    <w:rsid w:val="003E57E9"/>
    <w:rsid w:val="003E5997"/>
    <w:rsid w:val="003E59A6"/>
    <w:rsid w:val="003E640E"/>
    <w:rsid w:val="003E6C4F"/>
    <w:rsid w:val="003E6C8F"/>
    <w:rsid w:val="003E6F35"/>
    <w:rsid w:val="003F03C2"/>
    <w:rsid w:val="003F0ADE"/>
    <w:rsid w:val="003F0B26"/>
    <w:rsid w:val="003F0BC0"/>
    <w:rsid w:val="003F0DAA"/>
    <w:rsid w:val="003F0E7E"/>
    <w:rsid w:val="003F1456"/>
    <w:rsid w:val="003F1844"/>
    <w:rsid w:val="003F19E8"/>
    <w:rsid w:val="003F1B2C"/>
    <w:rsid w:val="003F25A3"/>
    <w:rsid w:val="003F2875"/>
    <w:rsid w:val="003F3B46"/>
    <w:rsid w:val="003F4603"/>
    <w:rsid w:val="003F4662"/>
    <w:rsid w:val="003F492D"/>
    <w:rsid w:val="003F496C"/>
    <w:rsid w:val="003F4EE8"/>
    <w:rsid w:val="003F54FE"/>
    <w:rsid w:val="003F5E82"/>
    <w:rsid w:val="003F6020"/>
    <w:rsid w:val="003F6115"/>
    <w:rsid w:val="003F6127"/>
    <w:rsid w:val="003F63C3"/>
    <w:rsid w:val="003F64E2"/>
    <w:rsid w:val="003F670D"/>
    <w:rsid w:val="003F6C38"/>
    <w:rsid w:val="003F6E14"/>
    <w:rsid w:val="003F74AF"/>
    <w:rsid w:val="00401091"/>
    <w:rsid w:val="004011B0"/>
    <w:rsid w:val="004013EA"/>
    <w:rsid w:val="00401956"/>
    <w:rsid w:val="00402BDD"/>
    <w:rsid w:val="00402BEA"/>
    <w:rsid w:val="004034CB"/>
    <w:rsid w:val="004037E4"/>
    <w:rsid w:val="00403805"/>
    <w:rsid w:val="0040389D"/>
    <w:rsid w:val="00403EB9"/>
    <w:rsid w:val="004040EE"/>
    <w:rsid w:val="00404393"/>
    <w:rsid w:val="0040455A"/>
    <w:rsid w:val="004045F9"/>
    <w:rsid w:val="0040467C"/>
    <w:rsid w:val="0040477A"/>
    <w:rsid w:val="00404DC5"/>
    <w:rsid w:val="004050A1"/>
    <w:rsid w:val="00405165"/>
    <w:rsid w:val="004057D2"/>
    <w:rsid w:val="00405CF6"/>
    <w:rsid w:val="00406890"/>
    <w:rsid w:val="004076F9"/>
    <w:rsid w:val="00407A20"/>
    <w:rsid w:val="00410236"/>
    <w:rsid w:val="00410325"/>
    <w:rsid w:val="0041067B"/>
    <w:rsid w:val="00410A2D"/>
    <w:rsid w:val="00410B7F"/>
    <w:rsid w:val="00410D46"/>
    <w:rsid w:val="004111C6"/>
    <w:rsid w:val="00411639"/>
    <w:rsid w:val="00411861"/>
    <w:rsid w:val="00411D25"/>
    <w:rsid w:val="00412790"/>
    <w:rsid w:val="004127D7"/>
    <w:rsid w:val="00413745"/>
    <w:rsid w:val="00413C2C"/>
    <w:rsid w:val="00413F2B"/>
    <w:rsid w:val="00414628"/>
    <w:rsid w:val="0041492B"/>
    <w:rsid w:val="00414B5A"/>
    <w:rsid w:val="00414BB8"/>
    <w:rsid w:val="00414BBD"/>
    <w:rsid w:val="004155FD"/>
    <w:rsid w:val="00415A23"/>
    <w:rsid w:val="004162F1"/>
    <w:rsid w:val="004165B2"/>
    <w:rsid w:val="004166A9"/>
    <w:rsid w:val="00416AA8"/>
    <w:rsid w:val="00416DEE"/>
    <w:rsid w:val="0041715E"/>
    <w:rsid w:val="004175CC"/>
    <w:rsid w:val="00417766"/>
    <w:rsid w:val="00420317"/>
    <w:rsid w:val="004205C0"/>
    <w:rsid w:val="004207F0"/>
    <w:rsid w:val="00421637"/>
    <w:rsid w:val="00421E49"/>
    <w:rsid w:val="00423900"/>
    <w:rsid w:val="0042436C"/>
    <w:rsid w:val="00424FF5"/>
    <w:rsid w:val="004252EF"/>
    <w:rsid w:val="0042556C"/>
    <w:rsid w:val="00425758"/>
    <w:rsid w:val="00425C6C"/>
    <w:rsid w:val="00426235"/>
    <w:rsid w:val="00426488"/>
    <w:rsid w:val="00426B2C"/>
    <w:rsid w:val="00427810"/>
    <w:rsid w:val="004278EE"/>
    <w:rsid w:val="00427B9A"/>
    <w:rsid w:val="00427C07"/>
    <w:rsid w:val="00427E24"/>
    <w:rsid w:val="00430005"/>
    <w:rsid w:val="00430553"/>
    <w:rsid w:val="00431056"/>
    <w:rsid w:val="00431584"/>
    <w:rsid w:val="004325AD"/>
    <w:rsid w:val="004325C1"/>
    <w:rsid w:val="004327F9"/>
    <w:rsid w:val="00432819"/>
    <w:rsid w:val="00432B9D"/>
    <w:rsid w:val="00432E25"/>
    <w:rsid w:val="00433013"/>
    <w:rsid w:val="0043422B"/>
    <w:rsid w:val="00434274"/>
    <w:rsid w:val="00434603"/>
    <w:rsid w:val="00434655"/>
    <w:rsid w:val="00435898"/>
    <w:rsid w:val="00435A1C"/>
    <w:rsid w:val="00435B8E"/>
    <w:rsid w:val="004366A2"/>
    <w:rsid w:val="00437BEC"/>
    <w:rsid w:val="0044063F"/>
    <w:rsid w:val="0044088D"/>
    <w:rsid w:val="00440A40"/>
    <w:rsid w:val="00440DA2"/>
    <w:rsid w:val="00441285"/>
    <w:rsid w:val="00441334"/>
    <w:rsid w:val="004415D1"/>
    <w:rsid w:val="004416AC"/>
    <w:rsid w:val="0044198F"/>
    <w:rsid w:val="00441CAB"/>
    <w:rsid w:val="00441D35"/>
    <w:rsid w:val="00442552"/>
    <w:rsid w:val="0044282F"/>
    <w:rsid w:val="004440F3"/>
    <w:rsid w:val="0044437D"/>
    <w:rsid w:val="00444701"/>
    <w:rsid w:val="0044492D"/>
    <w:rsid w:val="00445C4A"/>
    <w:rsid w:val="00446B30"/>
    <w:rsid w:val="00446C6C"/>
    <w:rsid w:val="004477EB"/>
    <w:rsid w:val="0044791E"/>
    <w:rsid w:val="0045052B"/>
    <w:rsid w:val="004507E1"/>
    <w:rsid w:val="00451112"/>
    <w:rsid w:val="00452371"/>
    <w:rsid w:val="00453239"/>
    <w:rsid w:val="00454062"/>
    <w:rsid w:val="00454CFF"/>
    <w:rsid w:val="00454D02"/>
    <w:rsid w:val="00455ABE"/>
    <w:rsid w:val="0045658A"/>
    <w:rsid w:val="00457064"/>
    <w:rsid w:val="004571DA"/>
    <w:rsid w:val="0045782A"/>
    <w:rsid w:val="00457C8B"/>
    <w:rsid w:val="004607BE"/>
    <w:rsid w:val="00461110"/>
    <w:rsid w:val="00461550"/>
    <w:rsid w:val="004615B4"/>
    <w:rsid w:val="00461777"/>
    <w:rsid w:val="00461DE7"/>
    <w:rsid w:val="00462800"/>
    <w:rsid w:val="004628FF"/>
    <w:rsid w:val="00462A26"/>
    <w:rsid w:val="00462AEF"/>
    <w:rsid w:val="00462BC7"/>
    <w:rsid w:val="00462E3F"/>
    <w:rsid w:val="00462EF8"/>
    <w:rsid w:val="00463847"/>
    <w:rsid w:val="00463E78"/>
    <w:rsid w:val="00463FE2"/>
    <w:rsid w:val="0046451D"/>
    <w:rsid w:val="00464936"/>
    <w:rsid w:val="004649EA"/>
    <w:rsid w:val="00465296"/>
    <w:rsid w:val="00465897"/>
    <w:rsid w:val="00465CAC"/>
    <w:rsid w:val="004663A3"/>
    <w:rsid w:val="004668E5"/>
    <w:rsid w:val="00466AD7"/>
    <w:rsid w:val="00466B7F"/>
    <w:rsid w:val="00466BA5"/>
    <w:rsid w:val="00466C39"/>
    <w:rsid w:val="00467044"/>
    <w:rsid w:val="00467E17"/>
    <w:rsid w:val="004703E3"/>
    <w:rsid w:val="0047056A"/>
    <w:rsid w:val="00470F5E"/>
    <w:rsid w:val="00471C00"/>
    <w:rsid w:val="00471FEC"/>
    <w:rsid w:val="0047211D"/>
    <w:rsid w:val="004723B4"/>
    <w:rsid w:val="0047283F"/>
    <w:rsid w:val="004728DD"/>
    <w:rsid w:val="00472A78"/>
    <w:rsid w:val="00472D4C"/>
    <w:rsid w:val="0047322E"/>
    <w:rsid w:val="0047345F"/>
    <w:rsid w:val="0047348E"/>
    <w:rsid w:val="00473CBF"/>
    <w:rsid w:val="00473D44"/>
    <w:rsid w:val="00474D0F"/>
    <w:rsid w:val="0047625B"/>
    <w:rsid w:val="004767C9"/>
    <w:rsid w:val="00476AD7"/>
    <w:rsid w:val="00476DB2"/>
    <w:rsid w:val="0047792C"/>
    <w:rsid w:val="00477BC0"/>
    <w:rsid w:val="00477DF7"/>
    <w:rsid w:val="00477EAD"/>
    <w:rsid w:val="004810F4"/>
    <w:rsid w:val="00481908"/>
    <w:rsid w:val="00481C83"/>
    <w:rsid w:val="00482082"/>
    <w:rsid w:val="0048226C"/>
    <w:rsid w:val="004827DA"/>
    <w:rsid w:val="00482ABA"/>
    <w:rsid w:val="00482FDA"/>
    <w:rsid w:val="0048347B"/>
    <w:rsid w:val="00484102"/>
    <w:rsid w:val="004849E4"/>
    <w:rsid w:val="004850F6"/>
    <w:rsid w:val="004851D9"/>
    <w:rsid w:val="00485524"/>
    <w:rsid w:val="00485732"/>
    <w:rsid w:val="004857AD"/>
    <w:rsid w:val="0048596C"/>
    <w:rsid w:val="004863DA"/>
    <w:rsid w:val="00486883"/>
    <w:rsid w:val="004869C3"/>
    <w:rsid w:val="0048703C"/>
    <w:rsid w:val="00487397"/>
    <w:rsid w:val="00487C74"/>
    <w:rsid w:val="0049009C"/>
    <w:rsid w:val="00490121"/>
    <w:rsid w:val="00490444"/>
    <w:rsid w:val="0049064B"/>
    <w:rsid w:val="00490949"/>
    <w:rsid w:val="00491161"/>
    <w:rsid w:val="00491C76"/>
    <w:rsid w:val="00491DC1"/>
    <w:rsid w:val="00491F2C"/>
    <w:rsid w:val="004926D3"/>
    <w:rsid w:val="00492A99"/>
    <w:rsid w:val="00492DF4"/>
    <w:rsid w:val="00492F7D"/>
    <w:rsid w:val="00493E72"/>
    <w:rsid w:val="00493FB1"/>
    <w:rsid w:val="00493FBF"/>
    <w:rsid w:val="00494267"/>
    <w:rsid w:val="00494912"/>
    <w:rsid w:val="00495280"/>
    <w:rsid w:val="0049575F"/>
    <w:rsid w:val="004957CD"/>
    <w:rsid w:val="0049587F"/>
    <w:rsid w:val="00495BB3"/>
    <w:rsid w:val="00496214"/>
    <w:rsid w:val="004967FF"/>
    <w:rsid w:val="00496A7C"/>
    <w:rsid w:val="00496E76"/>
    <w:rsid w:val="004A059C"/>
    <w:rsid w:val="004A096A"/>
    <w:rsid w:val="004A0B5C"/>
    <w:rsid w:val="004A0CAB"/>
    <w:rsid w:val="004A0F09"/>
    <w:rsid w:val="004A12D5"/>
    <w:rsid w:val="004A2637"/>
    <w:rsid w:val="004A2C31"/>
    <w:rsid w:val="004A3835"/>
    <w:rsid w:val="004A3A11"/>
    <w:rsid w:val="004A3E5A"/>
    <w:rsid w:val="004A3E9A"/>
    <w:rsid w:val="004A3FDD"/>
    <w:rsid w:val="004A41BD"/>
    <w:rsid w:val="004A685D"/>
    <w:rsid w:val="004A6F00"/>
    <w:rsid w:val="004B03C9"/>
    <w:rsid w:val="004B093F"/>
    <w:rsid w:val="004B182B"/>
    <w:rsid w:val="004B1887"/>
    <w:rsid w:val="004B1935"/>
    <w:rsid w:val="004B1E9E"/>
    <w:rsid w:val="004B3146"/>
    <w:rsid w:val="004B32CC"/>
    <w:rsid w:val="004B38B0"/>
    <w:rsid w:val="004B3BB8"/>
    <w:rsid w:val="004B3C75"/>
    <w:rsid w:val="004B3E9D"/>
    <w:rsid w:val="004B3F08"/>
    <w:rsid w:val="004B41F4"/>
    <w:rsid w:val="004B4488"/>
    <w:rsid w:val="004B48E9"/>
    <w:rsid w:val="004B4E2C"/>
    <w:rsid w:val="004B64FC"/>
    <w:rsid w:val="004B6E1D"/>
    <w:rsid w:val="004B723D"/>
    <w:rsid w:val="004B77E9"/>
    <w:rsid w:val="004B7B2E"/>
    <w:rsid w:val="004B7B36"/>
    <w:rsid w:val="004B7E8B"/>
    <w:rsid w:val="004B7EFA"/>
    <w:rsid w:val="004C0148"/>
    <w:rsid w:val="004C0724"/>
    <w:rsid w:val="004C0A0A"/>
    <w:rsid w:val="004C11AC"/>
    <w:rsid w:val="004C1248"/>
    <w:rsid w:val="004C1D08"/>
    <w:rsid w:val="004C2212"/>
    <w:rsid w:val="004C22DC"/>
    <w:rsid w:val="004C284B"/>
    <w:rsid w:val="004C2BEE"/>
    <w:rsid w:val="004C2EC4"/>
    <w:rsid w:val="004C38E0"/>
    <w:rsid w:val="004C4E43"/>
    <w:rsid w:val="004C4F5F"/>
    <w:rsid w:val="004C542D"/>
    <w:rsid w:val="004C64E7"/>
    <w:rsid w:val="004D04C0"/>
    <w:rsid w:val="004D0C83"/>
    <w:rsid w:val="004D0E5A"/>
    <w:rsid w:val="004D0E79"/>
    <w:rsid w:val="004D113D"/>
    <w:rsid w:val="004D1215"/>
    <w:rsid w:val="004D15C9"/>
    <w:rsid w:val="004D1BC1"/>
    <w:rsid w:val="004D1D10"/>
    <w:rsid w:val="004D1D38"/>
    <w:rsid w:val="004D200D"/>
    <w:rsid w:val="004D2562"/>
    <w:rsid w:val="004D2E32"/>
    <w:rsid w:val="004D30C2"/>
    <w:rsid w:val="004D32C5"/>
    <w:rsid w:val="004D32C9"/>
    <w:rsid w:val="004D3A07"/>
    <w:rsid w:val="004D486F"/>
    <w:rsid w:val="004D48C1"/>
    <w:rsid w:val="004D492D"/>
    <w:rsid w:val="004D52EE"/>
    <w:rsid w:val="004D62EE"/>
    <w:rsid w:val="004D66E4"/>
    <w:rsid w:val="004D6749"/>
    <w:rsid w:val="004E01C0"/>
    <w:rsid w:val="004E0539"/>
    <w:rsid w:val="004E13C5"/>
    <w:rsid w:val="004E19D3"/>
    <w:rsid w:val="004E1A84"/>
    <w:rsid w:val="004E1F09"/>
    <w:rsid w:val="004E2046"/>
    <w:rsid w:val="004E266E"/>
    <w:rsid w:val="004E2912"/>
    <w:rsid w:val="004E2E1D"/>
    <w:rsid w:val="004E3AB3"/>
    <w:rsid w:val="004E4F88"/>
    <w:rsid w:val="004E6031"/>
    <w:rsid w:val="004E6189"/>
    <w:rsid w:val="004E638F"/>
    <w:rsid w:val="004E63BF"/>
    <w:rsid w:val="004E6D90"/>
    <w:rsid w:val="004E76CC"/>
    <w:rsid w:val="004E78D5"/>
    <w:rsid w:val="004F00E9"/>
    <w:rsid w:val="004F01F6"/>
    <w:rsid w:val="004F08D8"/>
    <w:rsid w:val="004F0E24"/>
    <w:rsid w:val="004F1837"/>
    <w:rsid w:val="004F1932"/>
    <w:rsid w:val="004F1A86"/>
    <w:rsid w:val="004F1E0F"/>
    <w:rsid w:val="004F2404"/>
    <w:rsid w:val="004F2679"/>
    <w:rsid w:val="004F45DA"/>
    <w:rsid w:val="004F4D12"/>
    <w:rsid w:val="004F4DF1"/>
    <w:rsid w:val="004F5480"/>
    <w:rsid w:val="004F58B5"/>
    <w:rsid w:val="004F5ABC"/>
    <w:rsid w:val="004F5F54"/>
    <w:rsid w:val="004F62C9"/>
    <w:rsid w:val="004F662F"/>
    <w:rsid w:val="004F7163"/>
    <w:rsid w:val="004F7A76"/>
    <w:rsid w:val="0050182A"/>
    <w:rsid w:val="00501B6C"/>
    <w:rsid w:val="00502126"/>
    <w:rsid w:val="00502453"/>
    <w:rsid w:val="005024A9"/>
    <w:rsid w:val="0050354B"/>
    <w:rsid w:val="0050408A"/>
    <w:rsid w:val="005045E9"/>
    <w:rsid w:val="005048EC"/>
    <w:rsid w:val="00504A79"/>
    <w:rsid w:val="00505E0A"/>
    <w:rsid w:val="00505FC6"/>
    <w:rsid w:val="00506CA5"/>
    <w:rsid w:val="005071F1"/>
    <w:rsid w:val="00507A17"/>
    <w:rsid w:val="005103F0"/>
    <w:rsid w:val="005104EB"/>
    <w:rsid w:val="005105E2"/>
    <w:rsid w:val="00510C9E"/>
    <w:rsid w:val="00510D46"/>
    <w:rsid w:val="00511257"/>
    <w:rsid w:val="00511EB3"/>
    <w:rsid w:val="00512639"/>
    <w:rsid w:val="00512779"/>
    <w:rsid w:val="005130D1"/>
    <w:rsid w:val="005131F6"/>
    <w:rsid w:val="005132E8"/>
    <w:rsid w:val="005133C7"/>
    <w:rsid w:val="005142F4"/>
    <w:rsid w:val="00514ACC"/>
    <w:rsid w:val="00514EB7"/>
    <w:rsid w:val="0051512A"/>
    <w:rsid w:val="0051513B"/>
    <w:rsid w:val="0051543D"/>
    <w:rsid w:val="00515F16"/>
    <w:rsid w:val="00517B93"/>
    <w:rsid w:val="00517C63"/>
    <w:rsid w:val="00517E09"/>
    <w:rsid w:val="005204C8"/>
    <w:rsid w:val="00520667"/>
    <w:rsid w:val="00520BF0"/>
    <w:rsid w:val="00521248"/>
    <w:rsid w:val="005221A9"/>
    <w:rsid w:val="00522858"/>
    <w:rsid w:val="00522CE8"/>
    <w:rsid w:val="00522D0C"/>
    <w:rsid w:val="00522EE6"/>
    <w:rsid w:val="00523149"/>
    <w:rsid w:val="00523DF1"/>
    <w:rsid w:val="0052480B"/>
    <w:rsid w:val="005251AA"/>
    <w:rsid w:val="00525320"/>
    <w:rsid w:val="00525473"/>
    <w:rsid w:val="00525560"/>
    <w:rsid w:val="00525608"/>
    <w:rsid w:val="0052564A"/>
    <w:rsid w:val="005258B5"/>
    <w:rsid w:val="00525AD9"/>
    <w:rsid w:val="00525D14"/>
    <w:rsid w:val="00525E02"/>
    <w:rsid w:val="00525E9B"/>
    <w:rsid w:val="00526614"/>
    <w:rsid w:val="00526798"/>
    <w:rsid w:val="00526D69"/>
    <w:rsid w:val="00526FC9"/>
    <w:rsid w:val="00527FD8"/>
    <w:rsid w:val="005319D3"/>
    <w:rsid w:val="00532489"/>
    <w:rsid w:val="00532580"/>
    <w:rsid w:val="00532879"/>
    <w:rsid w:val="005347F5"/>
    <w:rsid w:val="005349E7"/>
    <w:rsid w:val="00534E99"/>
    <w:rsid w:val="005351B8"/>
    <w:rsid w:val="005356E4"/>
    <w:rsid w:val="00535B44"/>
    <w:rsid w:val="00535FFA"/>
    <w:rsid w:val="0053601E"/>
    <w:rsid w:val="0053609D"/>
    <w:rsid w:val="0053686B"/>
    <w:rsid w:val="00536AE1"/>
    <w:rsid w:val="0053704F"/>
    <w:rsid w:val="0053722B"/>
    <w:rsid w:val="00537A63"/>
    <w:rsid w:val="00537F27"/>
    <w:rsid w:val="00540030"/>
    <w:rsid w:val="0054051C"/>
    <w:rsid w:val="00541102"/>
    <w:rsid w:val="00541165"/>
    <w:rsid w:val="0054116D"/>
    <w:rsid w:val="005418E2"/>
    <w:rsid w:val="00541BA6"/>
    <w:rsid w:val="00541F82"/>
    <w:rsid w:val="005425C9"/>
    <w:rsid w:val="005427E1"/>
    <w:rsid w:val="005428B7"/>
    <w:rsid w:val="00542A76"/>
    <w:rsid w:val="005435DE"/>
    <w:rsid w:val="00543E22"/>
    <w:rsid w:val="00543E71"/>
    <w:rsid w:val="00543EFE"/>
    <w:rsid w:val="00544D90"/>
    <w:rsid w:val="00545A3A"/>
    <w:rsid w:val="00546453"/>
    <w:rsid w:val="00546D43"/>
    <w:rsid w:val="00547090"/>
    <w:rsid w:val="005470C9"/>
    <w:rsid w:val="0054752A"/>
    <w:rsid w:val="00547AD7"/>
    <w:rsid w:val="00550ED5"/>
    <w:rsid w:val="005516F5"/>
    <w:rsid w:val="005519EC"/>
    <w:rsid w:val="005522BC"/>
    <w:rsid w:val="005526E6"/>
    <w:rsid w:val="00552B02"/>
    <w:rsid w:val="00552BFA"/>
    <w:rsid w:val="00552EBE"/>
    <w:rsid w:val="0055379C"/>
    <w:rsid w:val="00554B16"/>
    <w:rsid w:val="00554E0F"/>
    <w:rsid w:val="00554EFD"/>
    <w:rsid w:val="005552B8"/>
    <w:rsid w:val="0055544E"/>
    <w:rsid w:val="00555477"/>
    <w:rsid w:val="00555A0B"/>
    <w:rsid w:val="00555AF3"/>
    <w:rsid w:val="005566E6"/>
    <w:rsid w:val="005570A7"/>
    <w:rsid w:val="005570CF"/>
    <w:rsid w:val="005576F9"/>
    <w:rsid w:val="00560775"/>
    <w:rsid w:val="00560D32"/>
    <w:rsid w:val="0056184B"/>
    <w:rsid w:val="00561C14"/>
    <w:rsid w:val="00562026"/>
    <w:rsid w:val="005630FF"/>
    <w:rsid w:val="00563535"/>
    <w:rsid w:val="00563AB4"/>
    <w:rsid w:val="00563B66"/>
    <w:rsid w:val="005643F0"/>
    <w:rsid w:val="00564AEC"/>
    <w:rsid w:val="00564B20"/>
    <w:rsid w:val="00564D9E"/>
    <w:rsid w:val="005652D1"/>
    <w:rsid w:val="00565E88"/>
    <w:rsid w:val="00566935"/>
    <w:rsid w:val="0056712B"/>
    <w:rsid w:val="00567DB2"/>
    <w:rsid w:val="00570244"/>
    <w:rsid w:val="005707BA"/>
    <w:rsid w:val="00570D29"/>
    <w:rsid w:val="0057109A"/>
    <w:rsid w:val="00571100"/>
    <w:rsid w:val="0057123F"/>
    <w:rsid w:val="005719C6"/>
    <w:rsid w:val="005719ED"/>
    <w:rsid w:val="00571F2D"/>
    <w:rsid w:val="005725A6"/>
    <w:rsid w:val="0057262B"/>
    <w:rsid w:val="00572671"/>
    <w:rsid w:val="00572F27"/>
    <w:rsid w:val="00573423"/>
    <w:rsid w:val="00574085"/>
    <w:rsid w:val="0057454D"/>
    <w:rsid w:val="00574725"/>
    <w:rsid w:val="005748F3"/>
    <w:rsid w:val="00574CC8"/>
    <w:rsid w:val="005750F2"/>
    <w:rsid w:val="00576868"/>
    <w:rsid w:val="00576F83"/>
    <w:rsid w:val="0057774B"/>
    <w:rsid w:val="005777F3"/>
    <w:rsid w:val="00577A6B"/>
    <w:rsid w:val="00577D8E"/>
    <w:rsid w:val="00577F50"/>
    <w:rsid w:val="005800B5"/>
    <w:rsid w:val="005801EF"/>
    <w:rsid w:val="005803BF"/>
    <w:rsid w:val="005817CB"/>
    <w:rsid w:val="005820C7"/>
    <w:rsid w:val="005822AD"/>
    <w:rsid w:val="0058259C"/>
    <w:rsid w:val="00582CAA"/>
    <w:rsid w:val="005832DD"/>
    <w:rsid w:val="005832F7"/>
    <w:rsid w:val="0058330C"/>
    <w:rsid w:val="00583449"/>
    <w:rsid w:val="00583725"/>
    <w:rsid w:val="005839BA"/>
    <w:rsid w:val="005839C5"/>
    <w:rsid w:val="00583A19"/>
    <w:rsid w:val="005840E4"/>
    <w:rsid w:val="00584477"/>
    <w:rsid w:val="00584955"/>
    <w:rsid w:val="005852A9"/>
    <w:rsid w:val="00585536"/>
    <w:rsid w:val="0058553F"/>
    <w:rsid w:val="00585EB7"/>
    <w:rsid w:val="00586DB2"/>
    <w:rsid w:val="0058703E"/>
    <w:rsid w:val="005872FE"/>
    <w:rsid w:val="00587443"/>
    <w:rsid w:val="00587448"/>
    <w:rsid w:val="00587AAE"/>
    <w:rsid w:val="00590B02"/>
    <w:rsid w:val="005911BB"/>
    <w:rsid w:val="0059121B"/>
    <w:rsid w:val="00592419"/>
    <w:rsid w:val="005926E5"/>
    <w:rsid w:val="00592A02"/>
    <w:rsid w:val="00592EB3"/>
    <w:rsid w:val="005933F8"/>
    <w:rsid w:val="00593941"/>
    <w:rsid w:val="005939AB"/>
    <w:rsid w:val="00594734"/>
    <w:rsid w:val="00594C56"/>
    <w:rsid w:val="00594FA0"/>
    <w:rsid w:val="00595319"/>
    <w:rsid w:val="0059580D"/>
    <w:rsid w:val="0059609E"/>
    <w:rsid w:val="00596328"/>
    <w:rsid w:val="005963CF"/>
    <w:rsid w:val="00596500"/>
    <w:rsid w:val="00596A20"/>
    <w:rsid w:val="00596BC9"/>
    <w:rsid w:val="005979B5"/>
    <w:rsid w:val="00597FB7"/>
    <w:rsid w:val="005A0798"/>
    <w:rsid w:val="005A0B7B"/>
    <w:rsid w:val="005A0C2D"/>
    <w:rsid w:val="005A0F4F"/>
    <w:rsid w:val="005A0FFB"/>
    <w:rsid w:val="005A1D5E"/>
    <w:rsid w:val="005A1F58"/>
    <w:rsid w:val="005A229D"/>
    <w:rsid w:val="005A262E"/>
    <w:rsid w:val="005A27BA"/>
    <w:rsid w:val="005A2E4B"/>
    <w:rsid w:val="005A42B2"/>
    <w:rsid w:val="005A4740"/>
    <w:rsid w:val="005A4840"/>
    <w:rsid w:val="005A4A14"/>
    <w:rsid w:val="005A4E7F"/>
    <w:rsid w:val="005A5172"/>
    <w:rsid w:val="005A65B3"/>
    <w:rsid w:val="005A684F"/>
    <w:rsid w:val="005A6E89"/>
    <w:rsid w:val="005A7F5F"/>
    <w:rsid w:val="005B047C"/>
    <w:rsid w:val="005B0643"/>
    <w:rsid w:val="005B064D"/>
    <w:rsid w:val="005B0AC8"/>
    <w:rsid w:val="005B139C"/>
    <w:rsid w:val="005B21D7"/>
    <w:rsid w:val="005B228D"/>
    <w:rsid w:val="005B2B66"/>
    <w:rsid w:val="005B3115"/>
    <w:rsid w:val="005B3449"/>
    <w:rsid w:val="005B3801"/>
    <w:rsid w:val="005B4179"/>
    <w:rsid w:val="005B44A7"/>
    <w:rsid w:val="005B469B"/>
    <w:rsid w:val="005B4A94"/>
    <w:rsid w:val="005B4B94"/>
    <w:rsid w:val="005B50DF"/>
    <w:rsid w:val="005B6849"/>
    <w:rsid w:val="005C02A6"/>
    <w:rsid w:val="005C0953"/>
    <w:rsid w:val="005C0E90"/>
    <w:rsid w:val="005C14FA"/>
    <w:rsid w:val="005C233A"/>
    <w:rsid w:val="005C2BFA"/>
    <w:rsid w:val="005C2CEA"/>
    <w:rsid w:val="005C2F6A"/>
    <w:rsid w:val="005C345D"/>
    <w:rsid w:val="005C4541"/>
    <w:rsid w:val="005C4F65"/>
    <w:rsid w:val="005C5A08"/>
    <w:rsid w:val="005C5A30"/>
    <w:rsid w:val="005C608C"/>
    <w:rsid w:val="005C62C9"/>
    <w:rsid w:val="005C666D"/>
    <w:rsid w:val="005C690E"/>
    <w:rsid w:val="005C6DC0"/>
    <w:rsid w:val="005C7489"/>
    <w:rsid w:val="005C75D9"/>
    <w:rsid w:val="005C7719"/>
    <w:rsid w:val="005C7F63"/>
    <w:rsid w:val="005D019E"/>
    <w:rsid w:val="005D0537"/>
    <w:rsid w:val="005D05C2"/>
    <w:rsid w:val="005D11E4"/>
    <w:rsid w:val="005D124C"/>
    <w:rsid w:val="005D1D4B"/>
    <w:rsid w:val="005D25F7"/>
    <w:rsid w:val="005D2DA0"/>
    <w:rsid w:val="005D334C"/>
    <w:rsid w:val="005D374D"/>
    <w:rsid w:val="005D420B"/>
    <w:rsid w:val="005D4394"/>
    <w:rsid w:val="005D4AD0"/>
    <w:rsid w:val="005D4D78"/>
    <w:rsid w:val="005D4EA0"/>
    <w:rsid w:val="005D4EAE"/>
    <w:rsid w:val="005D4F48"/>
    <w:rsid w:val="005D518B"/>
    <w:rsid w:val="005D569E"/>
    <w:rsid w:val="005D5DFC"/>
    <w:rsid w:val="005D6066"/>
    <w:rsid w:val="005D680A"/>
    <w:rsid w:val="005D70E2"/>
    <w:rsid w:val="005D715B"/>
    <w:rsid w:val="005D7190"/>
    <w:rsid w:val="005D71C7"/>
    <w:rsid w:val="005D71FE"/>
    <w:rsid w:val="005D7448"/>
    <w:rsid w:val="005D7553"/>
    <w:rsid w:val="005D7621"/>
    <w:rsid w:val="005D77ED"/>
    <w:rsid w:val="005D788D"/>
    <w:rsid w:val="005D7C10"/>
    <w:rsid w:val="005E082E"/>
    <w:rsid w:val="005E0B06"/>
    <w:rsid w:val="005E10F7"/>
    <w:rsid w:val="005E1A6E"/>
    <w:rsid w:val="005E1ACA"/>
    <w:rsid w:val="005E1C23"/>
    <w:rsid w:val="005E23F1"/>
    <w:rsid w:val="005E27CE"/>
    <w:rsid w:val="005E3503"/>
    <w:rsid w:val="005E3809"/>
    <w:rsid w:val="005E401D"/>
    <w:rsid w:val="005E4630"/>
    <w:rsid w:val="005E4F9F"/>
    <w:rsid w:val="005E5286"/>
    <w:rsid w:val="005E5820"/>
    <w:rsid w:val="005E5D23"/>
    <w:rsid w:val="005E698D"/>
    <w:rsid w:val="005E6C88"/>
    <w:rsid w:val="005E73FC"/>
    <w:rsid w:val="005E740F"/>
    <w:rsid w:val="005F0995"/>
    <w:rsid w:val="005F1C79"/>
    <w:rsid w:val="005F21A6"/>
    <w:rsid w:val="005F3805"/>
    <w:rsid w:val="005F3AD2"/>
    <w:rsid w:val="005F3E96"/>
    <w:rsid w:val="005F3FBC"/>
    <w:rsid w:val="005F4E69"/>
    <w:rsid w:val="005F4F65"/>
    <w:rsid w:val="005F5963"/>
    <w:rsid w:val="005F631B"/>
    <w:rsid w:val="005F678E"/>
    <w:rsid w:val="005F7944"/>
    <w:rsid w:val="006016CF"/>
    <w:rsid w:val="00601C5C"/>
    <w:rsid w:val="00601D8A"/>
    <w:rsid w:val="006028C7"/>
    <w:rsid w:val="006029C1"/>
    <w:rsid w:val="00602ED1"/>
    <w:rsid w:val="00603987"/>
    <w:rsid w:val="00603B7E"/>
    <w:rsid w:val="00603F46"/>
    <w:rsid w:val="00603F81"/>
    <w:rsid w:val="00605013"/>
    <w:rsid w:val="00605351"/>
    <w:rsid w:val="00605430"/>
    <w:rsid w:val="006055F2"/>
    <w:rsid w:val="006102D9"/>
    <w:rsid w:val="00610632"/>
    <w:rsid w:val="00610C7C"/>
    <w:rsid w:val="00610EF9"/>
    <w:rsid w:val="00611427"/>
    <w:rsid w:val="00611465"/>
    <w:rsid w:val="006114F3"/>
    <w:rsid w:val="00611572"/>
    <w:rsid w:val="00611B03"/>
    <w:rsid w:val="00611BC2"/>
    <w:rsid w:val="00612652"/>
    <w:rsid w:val="006127EB"/>
    <w:rsid w:val="00612B0F"/>
    <w:rsid w:val="00612CDD"/>
    <w:rsid w:val="00612DAF"/>
    <w:rsid w:val="00613CD5"/>
    <w:rsid w:val="00613F13"/>
    <w:rsid w:val="006145C2"/>
    <w:rsid w:val="00614B95"/>
    <w:rsid w:val="00614D5F"/>
    <w:rsid w:val="00615131"/>
    <w:rsid w:val="00615564"/>
    <w:rsid w:val="00616059"/>
    <w:rsid w:val="00616D11"/>
    <w:rsid w:val="0062017D"/>
    <w:rsid w:val="00620255"/>
    <w:rsid w:val="00620309"/>
    <w:rsid w:val="006205F6"/>
    <w:rsid w:val="00620D36"/>
    <w:rsid w:val="00621434"/>
    <w:rsid w:val="00621836"/>
    <w:rsid w:val="006221B5"/>
    <w:rsid w:val="00622AE7"/>
    <w:rsid w:val="00622DC0"/>
    <w:rsid w:val="00623685"/>
    <w:rsid w:val="00623862"/>
    <w:rsid w:val="00624A7B"/>
    <w:rsid w:val="00624C24"/>
    <w:rsid w:val="00624D06"/>
    <w:rsid w:val="00625156"/>
    <w:rsid w:val="006260AB"/>
    <w:rsid w:val="00626A42"/>
    <w:rsid w:val="00626C39"/>
    <w:rsid w:val="00627AE1"/>
    <w:rsid w:val="00627CC2"/>
    <w:rsid w:val="00630263"/>
    <w:rsid w:val="00630982"/>
    <w:rsid w:val="00630E0D"/>
    <w:rsid w:val="00630F7E"/>
    <w:rsid w:val="00631010"/>
    <w:rsid w:val="006310A9"/>
    <w:rsid w:val="0063145A"/>
    <w:rsid w:val="0063152D"/>
    <w:rsid w:val="006317D6"/>
    <w:rsid w:val="006318C4"/>
    <w:rsid w:val="00631D65"/>
    <w:rsid w:val="00631F61"/>
    <w:rsid w:val="00632055"/>
    <w:rsid w:val="006322CC"/>
    <w:rsid w:val="00632BC2"/>
    <w:rsid w:val="00633D94"/>
    <w:rsid w:val="006341AA"/>
    <w:rsid w:val="00634867"/>
    <w:rsid w:val="00634C1F"/>
    <w:rsid w:val="006352E2"/>
    <w:rsid w:val="0063589B"/>
    <w:rsid w:val="00635B4E"/>
    <w:rsid w:val="00635E7D"/>
    <w:rsid w:val="00636400"/>
    <w:rsid w:val="00636420"/>
    <w:rsid w:val="006369CA"/>
    <w:rsid w:val="00636A8B"/>
    <w:rsid w:val="00636CB4"/>
    <w:rsid w:val="00636DA1"/>
    <w:rsid w:val="006371E9"/>
    <w:rsid w:val="006373DD"/>
    <w:rsid w:val="00637E1C"/>
    <w:rsid w:val="00637F03"/>
    <w:rsid w:val="00640314"/>
    <w:rsid w:val="0064060E"/>
    <w:rsid w:val="006420BD"/>
    <w:rsid w:val="0064274D"/>
    <w:rsid w:val="00642A72"/>
    <w:rsid w:val="00642B42"/>
    <w:rsid w:val="00643220"/>
    <w:rsid w:val="0064364F"/>
    <w:rsid w:val="00643ABC"/>
    <w:rsid w:val="00644210"/>
    <w:rsid w:val="00644C03"/>
    <w:rsid w:val="00644DF1"/>
    <w:rsid w:val="00644FCE"/>
    <w:rsid w:val="006455B3"/>
    <w:rsid w:val="006459B7"/>
    <w:rsid w:val="00645A8E"/>
    <w:rsid w:val="00645B66"/>
    <w:rsid w:val="00645BB0"/>
    <w:rsid w:val="00645F53"/>
    <w:rsid w:val="00646348"/>
    <w:rsid w:val="00646C0F"/>
    <w:rsid w:val="0064754A"/>
    <w:rsid w:val="00650194"/>
    <w:rsid w:val="00650402"/>
    <w:rsid w:val="00650ADE"/>
    <w:rsid w:val="0065119D"/>
    <w:rsid w:val="006512DB"/>
    <w:rsid w:val="00651840"/>
    <w:rsid w:val="006522A4"/>
    <w:rsid w:val="006527CE"/>
    <w:rsid w:val="006531FD"/>
    <w:rsid w:val="00653541"/>
    <w:rsid w:val="006535DD"/>
    <w:rsid w:val="00653616"/>
    <w:rsid w:val="00653659"/>
    <w:rsid w:val="00653748"/>
    <w:rsid w:val="00653749"/>
    <w:rsid w:val="00653875"/>
    <w:rsid w:val="00653951"/>
    <w:rsid w:val="00654C18"/>
    <w:rsid w:val="00655628"/>
    <w:rsid w:val="00655788"/>
    <w:rsid w:val="006559D0"/>
    <w:rsid w:val="00655EB4"/>
    <w:rsid w:val="00655FA0"/>
    <w:rsid w:val="0065604B"/>
    <w:rsid w:val="0065658E"/>
    <w:rsid w:val="0065727F"/>
    <w:rsid w:val="006578E9"/>
    <w:rsid w:val="00657EA2"/>
    <w:rsid w:val="00657F21"/>
    <w:rsid w:val="00660204"/>
    <w:rsid w:val="00660349"/>
    <w:rsid w:val="0066045B"/>
    <w:rsid w:val="006604F3"/>
    <w:rsid w:val="00660591"/>
    <w:rsid w:val="00660A47"/>
    <w:rsid w:val="00660F74"/>
    <w:rsid w:val="00661250"/>
    <w:rsid w:val="006617A3"/>
    <w:rsid w:val="0066190F"/>
    <w:rsid w:val="00661D8E"/>
    <w:rsid w:val="00661E51"/>
    <w:rsid w:val="006621B0"/>
    <w:rsid w:val="00662B7F"/>
    <w:rsid w:val="0066357C"/>
    <w:rsid w:val="00663C08"/>
    <w:rsid w:val="006667B4"/>
    <w:rsid w:val="00666879"/>
    <w:rsid w:val="00666E55"/>
    <w:rsid w:val="006673DE"/>
    <w:rsid w:val="006679A7"/>
    <w:rsid w:val="00667C12"/>
    <w:rsid w:val="00667DF8"/>
    <w:rsid w:val="0067072D"/>
    <w:rsid w:val="00670C8C"/>
    <w:rsid w:val="006717B5"/>
    <w:rsid w:val="0067184D"/>
    <w:rsid w:val="00671BE5"/>
    <w:rsid w:val="00672745"/>
    <w:rsid w:val="0067299E"/>
    <w:rsid w:val="00672AB7"/>
    <w:rsid w:val="00672E80"/>
    <w:rsid w:val="006730E7"/>
    <w:rsid w:val="00673620"/>
    <w:rsid w:val="0067368B"/>
    <w:rsid w:val="00673927"/>
    <w:rsid w:val="00673B1D"/>
    <w:rsid w:val="006744CE"/>
    <w:rsid w:val="0067564B"/>
    <w:rsid w:val="00675A71"/>
    <w:rsid w:val="00675B81"/>
    <w:rsid w:val="006760BA"/>
    <w:rsid w:val="006765F8"/>
    <w:rsid w:val="00676F0E"/>
    <w:rsid w:val="00676FB1"/>
    <w:rsid w:val="00677D46"/>
    <w:rsid w:val="00682409"/>
    <w:rsid w:val="00682456"/>
    <w:rsid w:val="00682AD5"/>
    <w:rsid w:val="00682BEB"/>
    <w:rsid w:val="00683007"/>
    <w:rsid w:val="00683113"/>
    <w:rsid w:val="00683DC8"/>
    <w:rsid w:val="00684015"/>
    <w:rsid w:val="006846CF"/>
    <w:rsid w:val="00684EC0"/>
    <w:rsid w:val="0068511F"/>
    <w:rsid w:val="00685B00"/>
    <w:rsid w:val="00685DEC"/>
    <w:rsid w:val="00686525"/>
    <w:rsid w:val="00686805"/>
    <w:rsid w:val="006879A5"/>
    <w:rsid w:val="00687F6F"/>
    <w:rsid w:val="0069016B"/>
    <w:rsid w:val="006903B7"/>
    <w:rsid w:val="00691371"/>
    <w:rsid w:val="006913EE"/>
    <w:rsid w:val="006915FA"/>
    <w:rsid w:val="0069173E"/>
    <w:rsid w:val="00691BA0"/>
    <w:rsid w:val="006921C6"/>
    <w:rsid w:val="0069222A"/>
    <w:rsid w:val="006922A7"/>
    <w:rsid w:val="006924FC"/>
    <w:rsid w:val="00692B39"/>
    <w:rsid w:val="00693343"/>
    <w:rsid w:val="006939CD"/>
    <w:rsid w:val="00695116"/>
    <w:rsid w:val="006953B1"/>
    <w:rsid w:val="00695BAD"/>
    <w:rsid w:val="00695D92"/>
    <w:rsid w:val="00696231"/>
    <w:rsid w:val="00696532"/>
    <w:rsid w:val="00696B20"/>
    <w:rsid w:val="00696E86"/>
    <w:rsid w:val="006974B2"/>
    <w:rsid w:val="006975CC"/>
    <w:rsid w:val="00697678"/>
    <w:rsid w:val="00697849"/>
    <w:rsid w:val="00697A12"/>
    <w:rsid w:val="00697B16"/>
    <w:rsid w:val="006A0DB1"/>
    <w:rsid w:val="006A1349"/>
    <w:rsid w:val="006A13F7"/>
    <w:rsid w:val="006A18FD"/>
    <w:rsid w:val="006A2414"/>
    <w:rsid w:val="006A44CD"/>
    <w:rsid w:val="006A44CE"/>
    <w:rsid w:val="006A498E"/>
    <w:rsid w:val="006A4D50"/>
    <w:rsid w:val="006A5A02"/>
    <w:rsid w:val="006A5AB6"/>
    <w:rsid w:val="006A6833"/>
    <w:rsid w:val="006A70CD"/>
    <w:rsid w:val="006A715F"/>
    <w:rsid w:val="006A7429"/>
    <w:rsid w:val="006A76FB"/>
    <w:rsid w:val="006A7C59"/>
    <w:rsid w:val="006A7C78"/>
    <w:rsid w:val="006B0107"/>
    <w:rsid w:val="006B0516"/>
    <w:rsid w:val="006B16D5"/>
    <w:rsid w:val="006B171C"/>
    <w:rsid w:val="006B2503"/>
    <w:rsid w:val="006B253A"/>
    <w:rsid w:val="006B26AD"/>
    <w:rsid w:val="006B3280"/>
    <w:rsid w:val="006B3FDF"/>
    <w:rsid w:val="006B4023"/>
    <w:rsid w:val="006B519B"/>
    <w:rsid w:val="006B51D0"/>
    <w:rsid w:val="006B51ED"/>
    <w:rsid w:val="006B5518"/>
    <w:rsid w:val="006B5F5F"/>
    <w:rsid w:val="006B684F"/>
    <w:rsid w:val="006B6D8F"/>
    <w:rsid w:val="006B70ED"/>
    <w:rsid w:val="006B7179"/>
    <w:rsid w:val="006B7DF1"/>
    <w:rsid w:val="006B7FEE"/>
    <w:rsid w:val="006C04B2"/>
    <w:rsid w:val="006C0F42"/>
    <w:rsid w:val="006C1090"/>
    <w:rsid w:val="006C192A"/>
    <w:rsid w:val="006C20EA"/>
    <w:rsid w:val="006C229B"/>
    <w:rsid w:val="006C2357"/>
    <w:rsid w:val="006C2716"/>
    <w:rsid w:val="006C2BB2"/>
    <w:rsid w:val="006C2EE7"/>
    <w:rsid w:val="006C3B38"/>
    <w:rsid w:val="006C4136"/>
    <w:rsid w:val="006C4166"/>
    <w:rsid w:val="006C4613"/>
    <w:rsid w:val="006C52D7"/>
    <w:rsid w:val="006C57FE"/>
    <w:rsid w:val="006C58C2"/>
    <w:rsid w:val="006C5D57"/>
    <w:rsid w:val="006C5FE3"/>
    <w:rsid w:val="006C63CB"/>
    <w:rsid w:val="006C652C"/>
    <w:rsid w:val="006C6BB4"/>
    <w:rsid w:val="006C6F0D"/>
    <w:rsid w:val="006C73F3"/>
    <w:rsid w:val="006D0449"/>
    <w:rsid w:val="006D0B02"/>
    <w:rsid w:val="006D1819"/>
    <w:rsid w:val="006D25B4"/>
    <w:rsid w:val="006D25E7"/>
    <w:rsid w:val="006D2964"/>
    <w:rsid w:val="006D3766"/>
    <w:rsid w:val="006D3EB3"/>
    <w:rsid w:val="006D4030"/>
    <w:rsid w:val="006D417A"/>
    <w:rsid w:val="006D4B2F"/>
    <w:rsid w:val="006D4E2F"/>
    <w:rsid w:val="006D4F88"/>
    <w:rsid w:val="006D5846"/>
    <w:rsid w:val="006D5A33"/>
    <w:rsid w:val="006D5E53"/>
    <w:rsid w:val="006D635D"/>
    <w:rsid w:val="006D6BA1"/>
    <w:rsid w:val="006D6C65"/>
    <w:rsid w:val="006D6E9F"/>
    <w:rsid w:val="006D6EA0"/>
    <w:rsid w:val="006D6FE1"/>
    <w:rsid w:val="006D720F"/>
    <w:rsid w:val="006D72EC"/>
    <w:rsid w:val="006D766A"/>
    <w:rsid w:val="006D7846"/>
    <w:rsid w:val="006E01E5"/>
    <w:rsid w:val="006E03D6"/>
    <w:rsid w:val="006E0B19"/>
    <w:rsid w:val="006E14AC"/>
    <w:rsid w:val="006E19B1"/>
    <w:rsid w:val="006E2375"/>
    <w:rsid w:val="006E23DD"/>
    <w:rsid w:val="006E276B"/>
    <w:rsid w:val="006E29D0"/>
    <w:rsid w:val="006E2A13"/>
    <w:rsid w:val="006E2A65"/>
    <w:rsid w:val="006E2AA6"/>
    <w:rsid w:val="006E2B10"/>
    <w:rsid w:val="006E30E1"/>
    <w:rsid w:val="006E31C5"/>
    <w:rsid w:val="006E334C"/>
    <w:rsid w:val="006E42D8"/>
    <w:rsid w:val="006E45A8"/>
    <w:rsid w:val="006E47C8"/>
    <w:rsid w:val="006E5214"/>
    <w:rsid w:val="006E5ABA"/>
    <w:rsid w:val="006E5D1B"/>
    <w:rsid w:val="006E7082"/>
    <w:rsid w:val="006E70F3"/>
    <w:rsid w:val="006E71B1"/>
    <w:rsid w:val="006E7257"/>
    <w:rsid w:val="006E79C2"/>
    <w:rsid w:val="006E7BEC"/>
    <w:rsid w:val="006F0092"/>
    <w:rsid w:val="006F0177"/>
    <w:rsid w:val="006F09E9"/>
    <w:rsid w:val="006F0AA4"/>
    <w:rsid w:val="006F0B6A"/>
    <w:rsid w:val="006F0CB3"/>
    <w:rsid w:val="006F1D09"/>
    <w:rsid w:val="006F1E36"/>
    <w:rsid w:val="006F1E8C"/>
    <w:rsid w:val="006F2602"/>
    <w:rsid w:val="006F2B0A"/>
    <w:rsid w:val="006F2B37"/>
    <w:rsid w:val="006F30A0"/>
    <w:rsid w:val="006F3603"/>
    <w:rsid w:val="006F3D2B"/>
    <w:rsid w:val="006F4129"/>
    <w:rsid w:val="006F46DE"/>
    <w:rsid w:val="006F4786"/>
    <w:rsid w:val="006F4A91"/>
    <w:rsid w:val="006F4ED9"/>
    <w:rsid w:val="006F62BF"/>
    <w:rsid w:val="006F69FA"/>
    <w:rsid w:val="006F7A4B"/>
    <w:rsid w:val="00700E2A"/>
    <w:rsid w:val="00701086"/>
    <w:rsid w:val="007015A1"/>
    <w:rsid w:val="00701D06"/>
    <w:rsid w:val="00702787"/>
    <w:rsid w:val="0070289A"/>
    <w:rsid w:val="0070308A"/>
    <w:rsid w:val="00703187"/>
    <w:rsid w:val="00704D2F"/>
    <w:rsid w:val="00704E24"/>
    <w:rsid w:val="00704E4C"/>
    <w:rsid w:val="00705273"/>
    <w:rsid w:val="007056EA"/>
    <w:rsid w:val="00705778"/>
    <w:rsid w:val="007058A4"/>
    <w:rsid w:val="00705A77"/>
    <w:rsid w:val="00706534"/>
    <w:rsid w:val="00706A00"/>
    <w:rsid w:val="00706B18"/>
    <w:rsid w:val="00706EC2"/>
    <w:rsid w:val="00706FAD"/>
    <w:rsid w:val="007073AD"/>
    <w:rsid w:val="0070795D"/>
    <w:rsid w:val="00707A58"/>
    <w:rsid w:val="00710CD7"/>
    <w:rsid w:val="00710DC0"/>
    <w:rsid w:val="007116BC"/>
    <w:rsid w:val="007129CE"/>
    <w:rsid w:val="00712B10"/>
    <w:rsid w:val="00712C6F"/>
    <w:rsid w:val="00713290"/>
    <w:rsid w:val="007137DC"/>
    <w:rsid w:val="00713955"/>
    <w:rsid w:val="00714356"/>
    <w:rsid w:val="007147D0"/>
    <w:rsid w:val="00714875"/>
    <w:rsid w:val="00714B18"/>
    <w:rsid w:val="0071533F"/>
    <w:rsid w:val="0071574C"/>
    <w:rsid w:val="0071624A"/>
    <w:rsid w:val="00716C6C"/>
    <w:rsid w:val="00717DEF"/>
    <w:rsid w:val="00720114"/>
    <w:rsid w:val="007202E5"/>
    <w:rsid w:val="00720615"/>
    <w:rsid w:val="007207AB"/>
    <w:rsid w:val="00720BD6"/>
    <w:rsid w:val="00720C98"/>
    <w:rsid w:val="00720E86"/>
    <w:rsid w:val="00721C20"/>
    <w:rsid w:val="007226CF"/>
    <w:rsid w:val="00723584"/>
    <w:rsid w:val="007237D6"/>
    <w:rsid w:val="007237FF"/>
    <w:rsid w:val="00723AD7"/>
    <w:rsid w:val="007241C7"/>
    <w:rsid w:val="00724C28"/>
    <w:rsid w:val="00725745"/>
    <w:rsid w:val="00725A13"/>
    <w:rsid w:val="00725FD1"/>
    <w:rsid w:val="00726471"/>
    <w:rsid w:val="00726C9E"/>
    <w:rsid w:val="00730985"/>
    <w:rsid w:val="00730A80"/>
    <w:rsid w:val="00730C80"/>
    <w:rsid w:val="007312CF"/>
    <w:rsid w:val="00731E9C"/>
    <w:rsid w:val="0073354B"/>
    <w:rsid w:val="00733993"/>
    <w:rsid w:val="00733E02"/>
    <w:rsid w:val="00734456"/>
    <w:rsid w:val="00734E95"/>
    <w:rsid w:val="00735038"/>
    <w:rsid w:val="00736843"/>
    <w:rsid w:val="00736F9B"/>
    <w:rsid w:val="0073744D"/>
    <w:rsid w:val="007379F3"/>
    <w:rsid w:val="00740247"/>
    <w:rsid w:val="00740573"/>
    <w:rsid w:val="007407F8"/>
    <w:rsid w:val="00742058"/>
    <w:rsid w:val="00742214"/>
    <w:rsid w:val="00742A4F"/>
    <w:rsid w:val="00742BAA"/>
    <w:rsid w:val="00742FE9"/>
    <w:rsid w:val="0074331D"/>
    <w:rsid w:val="00743477"/>
    <w:rsid w:val="00743B80"/>
    <w:rsid w:val="00743EB5"/>
    <w:rsid w:val="00744301"/>
    <w:rsid w:val="00744408"/>
    <w:rsid w:val="00744762"/>
    <w:rsid w:val="00744D03"/>
    <w:rsid w:val="00744FC8"/>
    <w:rsid w:val="00745226"/>
    <w:rsid w:val="007466F4"/>
    <w:rsid w:val="00747816"/>
    <w:rsid w:val="00747869"/>
    <w:rsid w:val="00747D65"/>
    <w:rsid w:val="007500B7"/>
    <w:rsid w:val="00750484"/>
    <w:rsid w:val="007508AB"/>
    <w:rsid w:val="00751653"/>
    <w:rsid w:val="007516C0"/>
    <w:rsid w:val="00751889"/>
    <w:rsid w:val="00751F03"/>
    <w:rsid w:val="00752BEB"/>
    <w:rsid w:val="0075358F"/>
    <w:rsid w:val="007547E8"/>
    <w:rsid w:val="00755137"/>
    <w:rsid w:val="00755139"/>
    <w:rsid w:val="00755576"/>
    <w:rsid w:val="0075557B"/>
    <w:rsid w:val="007556C1"/>
    <w:rsid w:val="00755C8C"/>
    <w:rsid w:val="00755DDA"/>
    <w:rsid w:val="00756041"/>
    <w:rsid w:val="00756326"/>
    <w:rsid w:val="007565F6"/>
    <w:rsid w:val="00756681"/>
    <w:rsid w:val="00756BBB"/>
    <w:rsid w:val="0075702C"/>
    <w:rsid w:val="007572B2"/>
    <w:rsid w:val="0075772E"/>
    <w:rsid w:val="007577D5"/>
    <w:rsid w:val="007579B1"/>
    <w:rsid w:val="00757D7E"/>
    <w:rsid w:val="00760633"/>
    <w:rsid w:val="0076083E"/>
    <w:rsid w:val="007618B5"/>
    <w:rsid w:val="00761DAC"/>
    <w:rsid w:val="007622E4"/>
    <w:rsid w:val="00762875"/>
    <w:rsid w:val="00762BA4"/>
    <w:rsid w:val="00764012"/>
    <w:rsid w:val="0076447F"/>
    <w:rsid w:val="00764968"/>
    <w:rsid w:val="00765722"/>
    <w:rsid w:val="00765AAF"/>
    <w:rsid w:val="00765D90"/>
    <w:rsid w:val="007664A3"/>
    <w:rsid w:val="0076685A"/>
    <w:rsid w:val="00766A77"/>
    <w:rsid w:val="00766EDB"/>
    <w:rsid w:val="007675DD"/>
    <w:rsid w:val="00767669"/>
    <w:rsid w:val="00767752"/>
    <w:rsid w:val="00767D25"/>
    <w:rsid w:val="00770139"/>
    <w:rsid w:val="0077031A"/>
    <w:rsid w:val="00770361"/>
    <w:rsid w:val="007708A7"/>
    <w:rsid w:val="00770E25"/>
    <w:rsid w:val="00771327"/>
    <w:rsid w:val="007716A3"/>
    <w:rsid w:val="00771D26"/>
    <w:rsid w:val="00771F6B"/>
    <w:rsid w:val="00772015"/>
    <w:rsid w:val="00772E38"/>
    <w:rsid w:val="00772F0F"/>
    <w:rsid w:val="007732B7"/>
    <w:rsid w:val="0077330B"/>
    <w:rsid w:val="00773577"/>
    <w:rsid w:val="00773D25"/>
    <w:rsid w:val="00773E49"/>
    <w:rsid w:val="0077513C"/>
    <w:rsid w:val="00775A91"/>
    <w:rsid w:val="00775B8A"/>
    <w:rsid w:val="007766B7"/>
    <w:rsid w:val="00776D0C"/>
    <w:rsid w:val="00780A15"/>
    <w:rsid w:val="00780B93"/>
    <w:rsid w:val="00781444"/>
    <w:rsid w:val="007815F7"/>
    <w:rsid w:val="00781B0E"/>
    <w:rsid w:val="00781BA4"/>
    <w:rsid w:val="00781DCF"/>
    <w:rsid w:val="00782030"/>
    <w:rsid w:val="007820D9"/>
    <w:rsid w:val="0078263A"/>
    <w:rsid w:val="007828A1"/>
    <w:rsid w:val="00783123"/>
    <w:rsid w:val="00783287"/>
    <w:rsid w:val="00783530"/>
    <w:rsid w:val="00783981"/>
    <w:rsid w:val="00783C33"/>
    <w:rsid w:val="00784085"/>
    <w:rsid w:val="007842BF"/>
    <w:rsid w:val="00784698"/>
    <w:rsid w:val="00784AEC"/>
    <w:rsid w:val="007851A7"/>
    <w:rsid w:val="007861E2"/>
    <w:rsid w:val="00786C08"/>
    <w:rsid w:val="00787148"/>
    <w:rsid w:val="00787158"/>
    <w:rsid w:val="00787175"/>
    <w:rsid w:val="0078725F"/>
    <w:rsid w:val="00787A46"/>
    <w:rsid w:val="00787BD9"/>
    <w:rsid w:val="00790B4B"/>
    <w:rsid w:val="00791113"/>
    <w:rsid w:val="00791BCB"/>
    <w:rsid w:val="0079282B"/>
    <w:rsid w:val="007932D6"/>
    <w:rsid w:val="007938A9"/>
    <w:rsid w:val="00793A48"/>
    <w:rsid w:val="00794457"/>
    <w:rsid w:val="00794474"/>
    <w:rsid w:val="007953C0"/>
    <w:rsid w:val="00796122"/>
    <w:rsid w:val="0079663F"/>
    <w:rsid w:val="007A0B67"/>
    <w:rsid w:val="007A16FB"/>
    <w:rsid w:val="007A17B1"/>
    <w:rsid w:val="007A1B5F"/>
    <w:rsid w:val="007A20A7"/>
    <w:rsid w:val="007A2D5B"/>
    <w:rsid w:val="007A32FA"/>
    <w:rsid w:val="007A3623"/>
    <w:rsid w:val="007A3B50"/>
    <w:rsid w:val="007A421D"/>
    <w:rsid w:val="007A4233"/>
    <w:rsid w:val="007A4849"/>
    <w:rsid w:val="007A4BE3"/>
    <w:rsid w:val="007A538F"/>
    <w:rsid w:val="007A56BF"/>
    <w:rsid w:val="007A68A1"/>
    <w:rsid w:val="007A7374"/>
    <w:rsid w:val="007A744C"/>
    <w:rsid w:val="007A7521"/>
    <w:rsid w:val="007A79EF"/>
    <w:rsid w:val="007A7D35"/>
    <w:rsid w:val="007B0CC8"/>
    <w:rsid w:val="007B11CD"/>
    <w:rsid w:val="007B160D"/>
    <w:rsid w:val="007B1962"/>
    <w:rsid w:val="007B23B2"/>
    <w:rsid w:val="007B26EE"/>
    <w:rsid w:val="007B293E"/>
    <w:rsid w:val="007B2C3E"/>
    <w:rsid w:val="007B2E82"/>
    <w:rsid w:val="007B3472"/>
    <w:rsid w:val="007B3732"/>
    <w:rsid w:val="007B3ACD"/>
    <w:rsid w:val="007B3F19"/>
    <w:rsid w:val="007B3F55"/>
    <w:rsid w:val="007B3FD8"/>
    <w:rsid w:val="007B45C3"/>
    <w:rsid w:val="007B4680"/>
    <w:rsid w:val="007B4BA9"/>
    <w:rsid w:val="007B538C"/>
    <w:rsid w:val="007B5772"/>
    <w:rsid w:val="007B58C9"/>
    <w:rsid w:val="007B5A1A"/>
    <w:rsid w:val="007B6385"/>
    <w:rsid w:val="007B66D2"/>
    <w:rsid w:val="007B7348"/>
    <w:rsid w:val="007B780F"/>
    <w:rsid w:val="007B7BE9"/>
    <w:rsid w:val="007B7CE5"/>
    <w:rsid w:val="007C1775"/>
    <w:rsid w:val="007C17F8"/>
    <w:rsid w:val="007C189E"/>
    <w:rsid w:val="007C28C0"/>
    <w:rsid w:val="007C2CC3"/>
    <w:rsid w:val="007C2E98"/>
    <w:rsid w:val="007C304E"/>
    <w:rsid w:val="007C34DD"/>
    <w:rsid w:val="007C3675"/>
    <w:rsid w:val="007C369F"/>
    <w:rsid w:val="007C373F"/>
    <w:rsid w:val="007C3D01"/>
    <w:rsid w:val="007C4AF1"/>
    <w:rsid w:val="007C5045"/>
    <w:rsid w:val="007C56A2"/>
    <w:rsid w:val="007C584F"/>
    <w:rsid w:val="007C5947"/>
    <w:rsid w:val="007C5BCD"/>
    <w:rsid w:val="007C6163"/>
    <w:rsid w:val="007C6D4F"/>
    <w:rsid w:val="007C72B0"/>
    <w:rsid w:val="007C7425"/>
    <w:rsid w:val="007D0458"/>
    <w:rsid w:val="007D1621"/>
    <w:rsid w:val="007D1CB7"/>
    <w:rsid w:val="007D1CE0"/>
    <w:rsid w:val="007D2527"/>
    <w:rsid w:val="007D2957"/>
    <w:rsid w:val="007D2A1C"/>
    <w:rsid w:val="007D2DA7"/>
    <w:rsid w:val="007D31CD"/>
    <w:rsid w:val="007D34FA"/>
    <w:rsid w:val="007D37B1"/>
    <w:rsid w:val="007D4A59"/>
    <w:rsid w:val="007D4AE5"/>
    <w:rsid w:val="007D4C07"/>
    <w:rsid w:val="007D51D4"/>
    <w:rsid w:val="007D5935"/>
    <w:rsid w:val="007D5F09"/>
    <w:rsid w:val="007D6086"/>
    <w:rsid w:val="007D62DC"/>
    <w:rsid w:val="007D75A6"/>
    <w:rsid w:val="007D7BA0"/>
    <w:rsid w:val="007D7DDB"/>
    <w:rsid w:val="007E05B8"/>
    <w:rsid w:val="007E149D"/>
    <w:rsid w:val="007E167C"/>
    <w:rsid w:val="007E190C"/>
    <w:rsid w:val="007E2195"/>
    <w:rsid w:val="007E2311"/>
    <w:rsid w:val="007E2470"/>
    <w:rsid w:val="007E2986"/>
    <w:rsid w:val="007E2C21"/>
    <w:rsid w:val="007E30F4"/>
    <w:rsid w:val="007E3790"/>
    <w:rsid w:val="007E383A"/>
    <w:rsid w:val="007E4391"/>
    <w:rsid w:val="007E495E"/>
    <w:rsid w:val="007E4A5D"/>
    <w:rsid w:val="007E4B6A"/>
    <w:rsid w:val="007E4C1A"/>
    <w:rsid w:val="007E4D94"/>
    <w:rsid w:val="007E553D"/>
    <w:rsid w:val="007E5A6D"/>
    <w:rsid w:val="007E5B39"/>
    <w:rsid w:val="007E5B81"/>
    <w:rsid w:val="007E5DA3"/>
    <w:rsid w:val="007E6849"/>
    <w:rsid w:val="007E6C4F"/>
    <w:rsid w:val="007E7980"/>
    <w:rsid w:val="007E7B2A"/>
    <w:rsid w:val="007F01B2"/>
    <w:rsid w:val="007F0340"/>
    <w:rsid w:val="007F083C"/>
    <w:rsid w:val="007F0B1F"/>
    <w:rsid w:val="007F0BB1"/>
    <w:rsid w:val="007F14EA"/>
    <w:rsid w:val="007F17C7"/>
    <w:rsid w:val="007F1D73"/>
    <w:rsid w:val="007F2508"/>
    <w:rsid w:val="007F2DDC"/>
    <w:rsid w:val="007F3E03"/>
    <w:rsid w:val="007F407C"/>
    <w:rsid w:val="007F4872"/>
    <w:rsid w:val="007F48A2"/>
    <w:rsid w:val="007F4E70"/>
    <w:rsid w:val="007F63CA"/>
    <w:rsid w:val="007F6B93"/>
    <w:rsid w:val="007F6CD2"/>
    <w:rsid w:val="007F73A3"/>
    <w:rsid w:val="007F74FD"/>
    <w:rsid w:val="008005AD"/>
    <w:rsid w:val="00800A78"/>
    <w:rsid w:val="00800BE8"/>
    <w:rsid w:val="00801118"/>
    <w:rsid w:val="008016AF"/>
    <w:rsid w:val="0080200D"/>
    <w:rsid w:val="0080229D"/>
    <w:rsid w:val="00802512"/>
    <w:rsid w:val="00802637"/>
    <w:rsid w:val="008026DB"/>
    <w:rsid w:val="00802907"/>
    <w:rsid w:val="00802CD8"/>
    <w:rsid w:val="008039FC"/>
    <w:rsid w:val="0080543C"/>
    <w:rsid w:val="008063F3"/>
    <w:rsid w:val="00806564"/>
    <w:rsid w:val="00806DDC"/>
    <w:rsid w:val="0080771C"/>
    <w:rsid w:val="008077D4"/>
    <w:rsid w:val="00807B32"/>
    <w:rsid w:val="008107AA"/>
    <w:rsid w:val="00810F18"/>
    <w:rsid w:val="0081105B"/>
    <w:rsid w:val="008116FF"/>
    <w:rsid w:val="00811D31"/>
    <w:rsid w:val="00812021"/>
    <w:rsid w:val="00812A53"/>
    <w:rsid w:val="00812C58"/>
    <w:rsid w:val="00813264"/>
    <w:rsid w:val="00814222"/>
    <w:rsid w:val="0081439D"/>
    <w:rsid w:val="00814482"/>
    <w:rsid w:val="00815D41"/>
    <w:rsid w:val="008168C4"/>
    <w:rsid w:val="00816DEC"/>
    <w:rsid w:val="008172B4"/>
    <w:rsid w:val="0081733A"/>
    <w:rsid w:val="00817672"/>
    <w:rsid w:val="00817B4E"/>
    <w:rsid w:val="0082055C"/>
    <w:rsid w:val="00821CA2"/>
    <w:rsid w:val="00821F49"/>
    <w:rsid w:val="00823C82"/>
    <w:rsid w:val="008240D6"/>
    <w:rsid w:val="0082465D"/>
    <w:rsid w:val="008249D9"/>
    <w:rsid w:val="00825455"/>
    <w:rsid w:val="00825608"/>
    <w:rsid w:val="00825C77"/>
    <w:rsid w:val="00825CB9"/>
    <w:rsid w:val="00825E05"/>
    <w:rsid w:val="00826672"/>
    <w:rsid w:val="00826AEB"/>
    <w:rsid w:val="00826F34"/>
    <w:rsid w:val="00826F5D"/>
    <w:rsid w:val="008275DF"/>
    <w:rsid w:val="008276EB"/>
    <w:rsid w:val="00827E34"/>
    <w:rsid w:val="0083006B"/>
    <w:rsid w:val="0083026B"/>
    <w:rsid w:val="00830521"/>
    <w:rsid w:val="00830AAD"/>
    <w:rsid w:val="008311CE"/>
    <w:rsid w:val="0083190D"/>
    <w:rsid w:val="008321EC"/>
    <w:rsid w:val="00832481"/>
    <w:rsid w:val="0083263E"/>
    <w:rsid w:val="0083266E"/>
    <w:rsid w:val="00832902"/>
    <w:rsid w:val="00832C50"/>
    <w:rsid w:val="00833314"/>
    <w:rsid w:val="00834FFE"/>
    <w:rsid w:val="00836BDC"/>
    <w:rsid w:val="00836C9A"/>
    <w:rsid w:val="00837764"/>
    <w:rsid w:val="00837BE5"/>
    <w:rsid w:val="00840794"/>
    <w:rsid w:val="00840B43"/>
    <w:rsid w:val="00840CD3"/>
    <w:rsid w:val="00840D2B"/>
    <w:rsid w:val="008410CB"/>
    <w:rsid w:val="00842987"/>
    <w:rsid w:val="00842A4C"/>
    <w:rsid w:val="0084405D"/>
    <w:rsid w:val="008440CE"/>
    <w:rsid w:val="00844609"/>
    <w:rsid w:val="00844FB2"/>
    <w:rsid w:val="00844FFE"/>
    <w:rsid w:val="00845578"/>
    <w:rsid w:val="0084560A"/>
    <w:rsid w:val="0084579B"/>
    <w:rsid w:val="0084594B"/>
    <w:rsid w:val="00845E9E"/>
    <w:rsid w:val="00846F1F"/>
    <w:rsid w:val="008471A8"/>
    <w:rsid w:val="008500C0"/>
    <w:rsid w:val="0085025A"/>
    <w:rsid w:val="0085237D"/>
    <w:rsid w:val="008526AF"/>
    <w:rsid w:val="00853104"/>
    <w:rsid w:val="0085357B"/>
    <w:rsid w:val="0085370A"/>
    <w:rsid w:val="0085404E"/>
    <w:rsid w:val="0085424E"/>
    <w:rsid w:val="008545F5"/>
    <w:rsid w:val="008546E1"/>
    <w:rsid w:val="008554A4"/>
    <w:rsid w:val="00855666"/>
    <w:rsid w:val="008557A2"/>
    <w:rsid w:val="008562E7"/>
    <w:rsid w:val="008565B2"/>
    <w:rsid w:val="0085669D"/>
    <w:rsid w:val="00856769"/>
    <w:rsid w:val="00857277"/>
    <w:rsid w:val="00857393"/>
    <w:rsid w:val="00857B19"/>
    <w:rsid w:val="00857DF6"/>
    <w:rsid w:val="00860ECD"/>
    <w:rsid w:val="00861817"/>
    <w:rsid w:val="00861B0C"/>
    <w:rsid w:val="00861F06"/>
    <w:rsid w:val="00862B56"/>
    <w:rsid w:val="008636D3"/>
    <w:rsid w:val="0086460C"/>
    <w:rsid w:val="008648F7"/>
    <w:rsid w:val="00864995"/>
    <w:rsid w:val="00864A99"/>
    <w:rsid w:val="00864CAC"/>
    <w:rsid w:val="00864EC0"/>
    <w:rsid w:val="0086519B"/>
    <w:rsid w:val="00865583"/>
    <w:rsid w:val="00865A98"/>
    <w:rsid w:val="00866466"/>
    <w:rsid w:val="00866FA0"/>
    <w:rsid w:val="00867768"/>
    <w:rsid w:val="0087040C"/>
    <w:rsid w:val="0087049C"/>
    <w:rsid w:val="00870874"/>
    <w:rsid w:val="00870FE0"/>
    <w:rsid w:val="008710CF"/>
    <w:rsid w:val="008716F5"/>
    <w:rsid w:val="008719E2"/>
    <w:rsid w:val="00871C69"/>
    <w:rsid w:val="008724B1"/>
    <w:rsid w:val="0087332E"/>
    <w:rsid w:val="00873C42"/>
    <w:rsid w:val="00873D30"/>
    <w:rsid w:val="00873F17"/>
    <w:rsid w:val="00874093"/>
    <w:rsid w:val="00874166"/>
    <w:rsid w:val="0087437E"/>
    <w:rsid w:val="008743E2"/>
    <w:rsid w:val="0087445E"/>
    <w:rsid w:val="008745A5"/>
    <w:rsid w:val="0087460D"/>
    <w:rsid w:val="00874671"/>
    <w:rsid w:val="00874AE9"/>
    <w:rsid w:val="00874E03"/>
    <w:rsid w:val="00875532"/>
    <w:rsid w:val="00875CD1"/>
    <w:rsid w:val="008769B4"/>
    <w:rsid w:val="008772EC"/>
    <w:rsid w:val="008773C8"/>
    <w:rsid w:val="00877BD2"/>
    <w:rsid w:val="00877EA5"/>
    <w:rsid w:val="00880217"/>
    <w:rsid w:val="00880352"/>
    <w:rsid w:val="0088079F"/>
    <w:rsid w:val="00880B8B"/>
    <w:rsid w:val="00880C3A"/>
    <w:rsid w:val="008817C7"/>
    <w:rsid w:val="00881B30"/>
    <w:rsid w:val="00883840"/>
    <w:rsid w:val="00883C5A"/>
    <w:rsid w:val="00884306"/>
    <w:rsid w:val="00884544"/>
    <w:rsid w:val="00884D9F"/>
    <w:rsid w:val="00885692"/>
    <w:rsid w:val="008857F3"/>
    <w:rsid w:val="00885DD4"/>
    <w:rsid w:val="0088628F"/>
    <w:rsid w:val="008862E4"/>
    <w:rsid w:val="00886AD7"/>
    <w:rsid w:val="00886AF5"/>
    <w:rsid w:val="00886B54"/>
    <w:rsid w:val="008873B7"/>
    <w:rsid w:val="00887B0F"/>
    <w:rsid w:val="00890243"/>
    <w:rsid w:val="00890841"/>
    <w:rsid w:val="00890A05"/>
    <w:rsid w:val="00890F73"/>
    <w:rsid w:val="00891402"/>
    <w:rsid w:val="00891690"/>
    <w:rsid w:val="008916F9"/>
    <w:rsid w:val="00891714"/>
    <w:rsid w:val="0089195D"/>
    <w:rsid w:val="00891C2E"/>
    <w:rsid w:val="00891E4C"/>
    <w:rsid w:val="00891F57"/>
    <w:rsid w:val="00891FCC"/>
    <w:rsid w:val="00892605"/>
    <w:rsid w:val="00892D79"/>
    <w:rsid w:val="0089376C"/>
    <w:rsid w:val="00893AAE"/>
    <w:rsid w:val="00893F1D"/>
    <w:rsid w:val="008947EF"/>
    <w:rsid w:val="00894806"/>
    <w:rsid w:val="00894911"/>
    <w:rsid w:val="00894BBD"/>
    <w:rsid w:val="008955A1"/>
    <w:rsid w:val="00895621"/>
    <w:rsid w:val="0089608E"/>
    <w:rsid w:val="00896101"/>
    <w:rsid w:val="008961DA"/>
    <w:rsid w:val="00896255"/>
    <w:rsid w:val="00896303"/>
    <w:rsid w:val="00896545"/>
    <w:rsid w:val="00896931"/>
    <w:rsid w:val="00896A45"/>
    <w:rsid w:val="00896ED4"/>
    <w:rsid w:val="008971BC"/>
    <w:rsid w:val="00897548"/>
    <w:rsid w:val="008A0023"/>
    <w:rsid w:val="008A0120"/>
    <w:rsid w:val="008A07E4"/>
    <w:rsid w:val="008A093B"/>
    <w:rsid w:val="008A0B1F"/>
    <w:rsid w:val="008A16DB"/>
    <w:rsid w:val="008A1792"/>
    <w:rsid w:val="008A186E"/>
    <w:rsid w:val="008A1985"/>
    <w:rsid w:val="008A1E49"/>
    <w:rsid w:val="008A1FF5"/>
    <w:rsid w:val="008A236C"/>
    <w:rsid w:val="008A280E"/>
    <w:rsid w:val="008A3288"/>
    <w:rsid w:val="008A3315"/>
    <w:rsid w:val="008A37B0"/>
    <w:rsid w:val="008A3855"/>
    <w:rsid w:val="008A3F13"/>
    <w:rsid w:val="008A4A8A"/>
    <w:rsid w:val="008A5601"/>
    <w:rsid w:val="008A5BCF"/>
    <w:rsid w:val="008A67D9"/>
    <w:rsid w:val="008A6DBF"/>
    <w:rsid w:val="008A7B6B"/>
    <w:rsid w:val="008A7E28"/>
    <w:rsid w:val="008A7FC6"/>
    <w:rsid w:val="008A7FE9"/>
    <w:rsid w:val="008B0439"/>
    <w:rsid w:val="008B09F9"/>
    <w:rsid w:val="008B2635"/>
    <w:rsid w:val="008B3135"/>
    <w:rsid w:val="008B39B4"/>
    <w:rsid w:val="008B39F8"/>
    <w:rsid w:val="008B3E4D"/>
    <w:rsid w:val="008B42B0"/>
    <w:rsid w:val="008B4BA3"/>
    <w:rsid w:val="008B4F03"/>
    <w:rsid w:val="008B545D"/>
    <w:rsid w:val="008B5C5B"/>
    <w:rsid w:val="008B5D32"/>
    <w:rsid w:val="008B5D5B"/>
    <w:rsid w:val="008B6C6F"/>
    <w:rsid w:val="008B6D66"/>
    <w:rsid w:val="008B70B7"/>
    <w:rsid w:val="008B7FDF"/>
    <w:rsid w:val="008C0074"/>
    <w:rsid w:val="008C0BA9"/>
    <w:rsid w:val="008C0E13"/>
    <w:rsid w:val="008C1136"/>
    <w:rsid w:val="008C1375"/>
    <w:rsid w:val="008C13C3"/>
    <w:rsid w:val="008C1535"/>
    <w:rsid w:val="008C1C59"/>
    <w:rsid w:val="008C2797"/>
    <w:rsid w:val="008C2B26"/>
    <w:rsid w:val="008C3C3C"/>
    <w:rsid w:val="008C3CF9"/>
    <w:rsid w:val="008C4461"/>
    <w:rsid w:val="008C572A"/>
    <w:rsid w:val="008C61E2"/>
    <w:rsid w:val="008C6AFC"/>
    <w:rsid w:val="008C6D34"/>
    <w:rsid w:val="008C6FAE"/>
    <w:rsid w:val="008C74CB"/>
    <w:rsid w:val="008C7902"/>
    <w:rsid w:val="008D03D8"/>
    <w:rsid w:val="008D0F40"/>
    <w:rsid w:val="008D1901"/>
    <w:rsid w:val="008D1988"/>
    <w:rsid w:val="008D1CE4"/>
    <w:rsid w:val="008D2542"/>
    <w:rsid w:val="008D2996"/>
    <w:rsid w:val="008D2EB0"/>
    <w:rsid w:val="008D2FAC"/>
    <w:rsid w:val="008D2FC5"/>
    <w:rsid w:val="008D2FCD"/>
    <w:rsid w:val="008D367A"/>
    <w:rsid w:val="008D3CD7"/>
    <w:rsid w:val="008D433C"/>
    <w:rsid w:val="008D508C"/>
    <w:rsid w:val="008D5120"/>
    <w:rsid w:val="008D52A9"/>
    <w:rsid w:val="008D628E"/>
    <w:rsid w:val="008D63B8"/>
    <w:rsid w:val="008D7CD7"/>
    <w:rsid w:val="008E0705"/>
    <w:rsid w:val="008E0BEB"/>
    <w:rsid w:val="008E10BD"/>
    <w:rsid w:val="008E2448"/>
    <w:rsid w:val="008E2864"/>
    <w:rsid w:val="008E29EB"/>
    <w:rsid w:val="008E3685"/>
    <w:rsid w:val="008E3775"/>
    <w:rsid w:val="008E39F7"/>
    <w:rsid w:val="008E50A8"/>
    <w:rsid w:val="008E5B4F"/>
    <w:rsid w:val="008E6529"/>
    <w:rsid w:val="008E67C2"/>
    <w:rsid w:val="008E6D52"/>
    <w:rsid w:val="008E6ED5"/>
    <w:rsid w:val="008E6F4C"/>
    <w:rsid w:val="008E6FD4"/>
    <w:rsid w:val="008E7157"/>
    <w:rsid w:val="008E73A5"/>
    <w:rsid w:val="008E7559"/>
    <w:rsid w:val="008E755F"/>
    <w:rsid w:val="008E794D"/>
    <w:rsid w:val="008E7C29"/>
    <w:rsid w:val="008F0E63"/>
    <w:rsid w:val="008F16AF"/>
    <w:rsid w:val="008F1DFB"/>
    <w:rsid w:val="008F1F5E"/>
    <w:rsid w:val="008F2020"/>
    <w:rsid w:val="008F23D2"/>
    <w:rsid w:val="008F26B4"/>
    <w:rsid w:val="008F2B25"/>
    <w:rsid w:val="008F2CF0"/>
    <w:rsid w:val="008F2F0C"/>
    <w:rsid w:val="008F3787"/>
    <w:rsid w:val="008F433C"/>
    <w:rsid w:val="008F467E"/>
    <w:rsid w:val="008F5BF1"/>
    <w:rsid w:val="008F5C50"/>
    <w:rsid w:val="008F610C"/>
    <w:rsid w:val="008F704E"/>
    <w:rsid w:val="008F71EF"/>
    <w:rsid w:val="008F77D4"/>
    <w:rsid w:val="008F7C36"/>
    <w:rsid w:val="008F7D92"/>
    <w:rsid w:val="00901502"/>
    <w:rsid w:val="0090173E"/>
    <w:rsid w:val="009018A3"/>
    <w:rsid w:val="00902353"/>
    <w:rsid w:val="009027DB"/>
    <w:rsid w:val="00902979"/>
    <w:rsid w:val="00902B19"/>
    <w:rsid w:val="00902FD7"/>
    <w:rsid w:val="0090366B"/>
    <w:rsid w:val="00903F96"/>
    <w:rsid w:val="009040BC"/>
    <w:rsid w:val="00904923"/>
    <w:rsid w:val="00904EA2"/>
    <w:rsid w:val="00905321"/>
    <w:rsid w:val="00905416"/>
    <w:rsid w:val="009060C6"/>
    <w:rsid w:val="00906477"/>
    <w:rsid w:val="00906856"/>
    <w:rsid w:val="00906E14"/>
    <w:rsid w:val="00907577"/>
    <w:rsid w:val="00907D64"/>
    <w:rsid w:val="00907DE1"/>
    <w:rsid w:val="0091188E"/>
    <w:rsid w:val="00912201"/>
    <w:rsid w:val="0091282B"/>
    <w:rsid w:val="00912DA7"/>
    <w:rsid w:val="00913764"/>
    <w:rsid w:val="009144FB"/>
    <w:rsid w:val="009146CD"/>
    <w:rsid w:val="00914C5A"/>
    <w:rsid w:val="00915D78"/>
    <w:rsid w:val="00915E0F"/>
    <w:rsid w:val="00915FEC"/>
    <w:rsid w:val="0091618D"/>
    <w:rsid w:val="00916978"/>
    <w:rsid w:val="00916FA5"/>
    <w:rsid w:val="009171B6"/>
    <w:rsid w:val="009174CD"/>
    <w:rsid w:val="009175CC"/>
    <w:rsid w:val="0092057F"/>
    <w:rsid w:val="00920D30"/>
    <w:rsid w:val="00920DCD"/>
    <w:rsid w:val="00921056"/>
    <w:rsid w:val="00921207"/>
    <w:rsid w:val="009212D0"/>
    <w:rsid w:val="009215BB"/>
    <w:rsid w:val="0092160A"/>
    <w:rsid w:val="009218EC"/>
    <w:rsid w:val="009223C1"/>
    <w:rsid w:val="00922739"/>
    <w:rsid w:val="00922D3D"/>
    <w:rsid w:val="0092312A"/>
    <w:rsid w:val="00923943"/>
    <w:rsid w:val="00923B2B"/>
    <w:rsid w:val="00923FF3"/>
    <w:rsid w:val="00924E8F"/>
    <w:rsid w:val="009255DC"/>
    <w:rsid w:val="00925729"/>
    <w:rsid w:val="00926CD0"/>
    <w:rsid w:val="009277AA"/>
    <w:rsid w:val="00927BD1"/>
    <w:rsid w:val="0093059F"/>
    <w:rsid w:val="00930CBD"/>
    <w:rsid w:val="00931334"/>
    <w:rsid w:val="00931387"/>
    <w:rsid w:val="00931604"/>
    <w:rsid w:val="00931859"/>
    <w:rsid w:val="00931AA7"/>
    <w:rsid w:val="00931DAD"/>
    <w:rsid w:val="009320FF"/>
    <w:rsid w:val="00932A07"/>
    <w:rsid w:val="00932FA5"/>
    <w:rsid w:val="009331DF"/>
    <w:rsid w:val="00933483"/>
    <w:rsid w:val="00933E7A"/>
    <w:rsid w:val="0093401F"/>
    <w:rsid w:val="009357CA"/>
    <w:rsid w:val="00935A5C"/>
    <w:rsid w:val="00936B3C"/>
    <w:rsid w:val="00936D9B"/>
    <w:rsid w:val="00937029"/>
    <w:rsid w:val="00941358"/>
    <w:rsid w:val="009415EF"/>
    <w:rsid w:val="00941BFC"/>
    <w:rsid w:val="00941E34"/>
    <w:rsid w:val="009424B9"/>
    <w:rsid w:val="0094252B"/>
    <w:rsid w:val="00942814"/>
    <w:rsid w:val="009428E2"/>
    <w:rsid w:val="00942BA5"/>
    <w:rsid w:val="00943B0A"/>
    <w:rsid w:val="00943C15"/>
    <w:rsid w:val="00943CBA"/>
    <w:rsid w:val="0094429C"/>
    <w:rsid w:val="00944DCC"/>
    <w:rsid w:val="009456AD"/>
    <w:rsid w:val="009459F7"/>
    <w:rsid w:val="00945A45"/>
    <w:rsid w:val="00945DBC"/>
    <w:rsid w:val="00945FBB"/>
    <w:rsid w:val="00946B6D"/>
    <w:rsid w:val="00946BB3"/>
    <w:rsid w:val="00947511"/>
    <w:rsid w:val="00947C8F"/>
    <w:rsid w:val="009505B7"/>
    <w:rsid w:val="009507E7"/>
    <w:rsid w:val="009514E5"/>
    <w:rsid w:val="009516C7"/>
    <w:rsid w:val="00951D97"/>
    <w:rsid w:val="00951F1A"/>
    <w:rsid w:val="00952338"/>
    <w:rsid w:val="00952381"/>
    <w:rsid w:val="0095340F"/>
    <w:rsid w:val="00953A3D"/>
    <w:rsid w:val="00953D7B"/>
    <w:rsid w:val="00954389"/>
    <w:rsid w:val="0095572F"/>
    <w:rsid w:val="0095593F"/>
    <w:rsid w:val="00956520"/>
    <w:rsid w:val="00956F88"/>
    <w:rsid w:val="0095706A"/>
    <w:rsid w:val="0095743C"/>
    <w:rsid w:val="00957BEC"/>
    <w:rsid w:val="00957E2F"/>
    <w:rsid w:val="00960BF8"/>
    <w:rsid w:val="009614E5"/>
    <w:rsid w:val="009615CA"/>
    <w:rsid w:val="00961685"/>
    <w:rsid w:val="00961964"/>
    <w:rsid w:val="00961A6C"/>
    <w:rsid w:val="00961F70"/>
    <w:rsid w:val="00962203"/>
    <w:rsid w:val="00962CD4"/>
    <w:rsid w:val="00962D74"/>
    <w:rsid w:val="009638A2"/>
    <w:rsid w:val="009638CF"/>
    <w:rsid w:val="00963C18"/>
    <w:rsid w:val="00963F66"/>
    <w:rsid w:val="009641BB"/>
    <w:rsid w:val="009650CD"/>
    <w:rsid w:val="0096551D"/>
    <w:rsid w:val="009659DA"/>
    <w:rsid w:val="00965B35"/>
    <w:rsid w:val="00965EE4"/>
    <w:rsid w:val="00966121"/>
    <w:rsid w:val="00966265"/>
    <w:rsid w:val="009664C6"/>
    <w:rsid w:val="00966E35"/>
    <w:rsid w:val="0096740F"/>
    <w:rsid w:val="00967634"/>
    <w:rsid w:val="00967E72"/>
    <w:rsid w:val="009702AE"/>
    <w:rsid w:val="009702CF"/>
    <w:rsid w:val="00970425"/>
    <w:rsid w:val="009704C0"/>
    <w:rsid w:val="00970F80"/>
    <w:rsid w:val="00971364"/>
    <w:rsid w:val="00971985"/>
    <w:rsid w:val="00971991"/>
    <w:rsid w:val="00971A4B"/>
    <w:rsid w:val="00971A86"/>
    <w:rsid w:val="00971F14"/>
    <w:rsid w:val="00972AFA"/>
    <w:rsid w:val="00972CE7"/>
    <w:rsid w:val="00972DB2"/>
    <w:rsid w:val="00973247"/>
    <w:rsid w:val="009732BF"/>
    <w:rsid w:val="00973513"/>
    <w:rsid w:val="00973E96"/>
    <w:rsid w:val="009740A3"/>
    <w:rsid w:val="00974F34"/>
    <w:rsid w:val="00975459"/>
    <w:rsid w:val="00975614"/>
    <w:rsid w:val="00976431"/>
    <w:rsid w:val="009765D2"/>
    <w:rsid w:val="009766B2"/>
    <w:rsid w:val="009766C6"/>
    <w:rsid w:val="00976BD5"/>
    <w:rsid w:val="009776DA"/>
    <w:rsid w:val="0097781E"/>
    <w:rsid w:val="00980EF2"/>
    <w:rsid w:val="009814BA"/>
    <w:rsid w:val="00981A46"/>
    <w:rsid w:val="009821E1"/>
    <w:rsid w:val="0098228E"/>
    <w:rsid w:val="00982952"/>
    <w:rsid w:val="00982C76"/>
    <w:rsid w:val="00982E89"/>
    <w:rsid w:val="00982EEF"/>
    <w:rsid w:val="00982F6A"/>
    <w:rsid w:val="0098311E"/>
    <w:rsid w:val="00983352"/>
    <w:rsid w:val="0098364A"/>
    <w:rsid w:val="00983814"/>
    <w:rsid w:val="00983AC4"/>
    <w:rsid w:val="00983DDB"/>
    <w:rsid w:val="00983E40"/>
    <w:rsid w:val="009857B0"/>
    <w:rsid w:val="009857BF"/>
    <w:rsid w:val="009864EC"/>
    <w:rsid w:val="00986C55"/>
    <w:rsid w:val="00987574"/>
    <w:rsid w:val="00987CF6"/>
    <w:rsid w:val="00987D07"/>
    <w:rsid w:val="00987D2C"/>
    <w:rsid w:val="0099044E"/>
    <w:rsid w:val="009904AC"/>
    <w:rsid w:val="0099050D"/>
    <w:rsid w:val="00990A65"/>
    <w:rsid w:val="00991D0B"/>
    <w:rsid w:val="009927EA"/>
    <w:rsid w:val="0099291E"/>
    <w:rsid w:val="00992DF3"/>
    <w:rsid w:val="009941EF"/>
    <w:rsid w:val="00994E81"/>
    <w:rsid w:val="0099516E"/>
    <w:rsid w:val="00995858"/>
    <w:rsid w:val="009958F4"/>
    <w:rsid w:val="00995917"/>
    <w:rsid w:val="00995F72"/>
    <w:rsid w:val="00996AAA"/>
    <w:rsid w:val="00996E72"/>
    <w:rsid w:val="00996F7C"/>
    <w:rsid w:val="009978C6"/>
    <w:rsid w:val="009A01F4"/>
    <w:rsid w:val="009A0EE5"/>
    <w:rsid w:val="009A116E"/>
    <w:rsid w:val="009A1662"/>
    <w:rsid w:val="009A1EAE"/>
    <w:rsid w:val="009A2EDD"/>
    <w:rsid w:val="009A33C4"/>
    <w:rsid w:val="009A3B7E"/>
    <w:rsid w:val="009A3BB0"/>
    <w:rsid w:val="009A4458"/>
    <w:rsid w:val="009A5760"/>
    <w:rsid w:val="009A579B"/>
    <w:rsid w:val="009A6183"/>
    <w:rsid w:val="009A622B"/>
    <w:rsid w:val="009A6389"/>
    <w:rsid w:val="009A66BE"/>
    <w:rsid w:val="009A6CD3"/>
    <w:rsid w:val="009A6ED1"/>
    <w:rsid w:val="009A7C69"/>
    <w:rsid w:val="009A7FE4"/>
    <w:rsid w:val="009B0026"/>
    <w:rsid w:val="009B041C"/>
    <w:rsid w:val="009B041F"/>
    <w:rsid w:val="009B0D80"/>
    <w:rsid w:val="009B1022"/>
    <w:rsid w:val="009B162C"/>
    <w:rsid w:val="009B1642"/>
    <w:rsid w:val="009B1BF2"/>
    <w:rsid w:val="009B1C99"/>
    <w:rsid w:val="009B1E2A"/>
    <w:rsid w:val="009B27D6"/>
    <w:rsid w:val="009B2DB0"/>
    <w:rsid w:val="009B30C8"/>
    <w:rsid w:val="009B3646"/>
    <w:rsid w:val="009B3B0D"/>
    <w:rsid w:val="009B3B1B"/>
    <w:rsid w:val="009B3ECA"/>
    <w:rsid w:val="009B3FA5"/>
    <w:rsid w:val="009B4042"/>
    <w:rsid w:val="009B4677"/>
    <w:rsid w:val="009B4BD9"/>
    <w:rsid w:val="009B4E73"/>
    <w:rsid w:val="009B56BE"/>
    <w:rsid w:val="009B571F"/>
    <w:rsid w:val="009B58B3"/>
    <w:rsid w:val="009B5917"/>
    <w:rsid w:val="009B5C9F"/>
    <w:rsid w:val="009B6739"/>
    <w:rsid w:val="009B6B57"/>
    <w:rsid w:val="009B79B8"/>
    <w:rsid w:val="009B7B06"/>
    <w:rsid w:val="009B7E67"/>
    <w:rsid w:val="009C00D4"/>
    <w:rsid w:val="009C01CD"/>
    <w:rsid w:val="009C0565"/>
    <w:rsid w:val="009C0969"/>
    <w:rsid w:val="009C1477"/>
    <w:rsid w:val="009C1679"/>
    <w:rsid w:val="009C1808"/>
    <w:rsid w:val="009C1DD5"/>
    <w:rsid w:val="009C1F11"/>
    <w:rsid w:val="009C2019"/>
    <w:rsid w:val="009C2268"/>
    <w:rsid w:val="009C23F8"/>
    <w:rsid w:val="009C259A"/>
    <w:rsid w:val="009C28E7"/>
    <w:rsid w:val="009C2D95"/>
    <w:rsid w:val="009C3B34"/>
    <w:rsid w:val="009C3C1C"/>
    <w:rsid w:val="009C4964"/>
    <w:rsid w:val="009C4A33"/>
    <w:rsid w:val="009C4BF5"/>
    <w:rsid w:val="009C51BA"/>
    <w:rsid w:val="009C52D4"/>
    <w:rsid w:val="009C56D3"/>
    <w:rsid w:val="009C5E8C"/>
    <w:rsid w:val="009C6CD5"/>
    <w:rsid w:val="009C6DBF"/>
    <w:rsid w:val="009C75FF"/>
    <w:rsid w:val="009C77B7"/>
    <w:rsid w:val="009C7E25"/>
    <w:rsid w:val="009C7EA1"/>
    <w:rsid w:val="009D03D7"/>
    <w:rsid w:val="009D0468"/>
    <w:rsid w:val="009D054A"/>
    <w:rsid w:val="009D0735"/>
    <w:rsid w:val="009D07F8"/>
    <w:rsid w:val="009D0C20"/>
    <w:rsid w:val="009D0E56"/>
    <w:rsid w:val="009D10C0"/>
    <w:rsid w:val="009D17EA"/>
    <w:rsid w:val="009D2159"/>
    <w:rsid w:val="009D23A0"/>
    <w:rsid w:val="009D2695"/>
    <w:rsid w:val="009D299C"/>
    <w:rsid w:val="009D2B5C"/>
    <w:rsid w:val="009D2D28"/>
    <w:rsid w:val="009D2F06"/>
    <w:rsid w:val="009D2F91"/>
    <w:rsid w:val="009D3237"/>
    <w:rsid w:val="009D334E"/>
    <w:rsid w:val="009D3795"/>
    <w:rsid w:val="009D485E"/>
    <w:rsid w:val="009D491B"/>
    <w:rsid w:val="009D4D46"/>
    <w:rsid w:val="009D4DB4"/>
    <w:rsid w:val="009D5191"/>
    <w:rsid w:val="009D6031"/>
    <w:rsid w:val="009D6804"/>
    <w:rsid w:val="009D6899"/>
    <w:rsid w:val="009D695C"/>
    <w:rsid w:val="009D72AB"/>
    <w:rsid w:val="009E0113"/>
    <w:rsid w:val="009E01A2"/>
    <w:rsid w:val="009E0DEB"/>
    <w:rsid w:val="009E0EA2"/>
    <w:rsid w:val="009E1BF9"/>
    <w:rsid w:val="009E1F86"/>
    <w:rsid w:val="009E1FC0"/>
    <w:rsid w:val="009E276A"/>
    <w:rsid w:val="009E326A"/>
    <w:rsid w:val="009E33B7"/>
    <w:rsid w:val="009E3CA9"/>
    <w:rsid w:val="009E418F"/>
    <w:rsid w:val="009E45C9"/>
    <w:rsid w:val="009E4D0E"/>
    <w:rsid w:val="009E4F3D"/>
    <w:rsid w:val="009E4FF8"/>
    <w:rsid w:val="009E59B2"/>
    <w:rsid w:val="009E5AB4"/>
    <w:rsid w:val="009E5C6B"/>
    <w:rsid w:val="009E5E16"/>
    <w:rsid w:val="009E64C7"/>
    <w:rsid w:val="009E68A7"/>
    <w:rsid w:val="009E6CD4"/>
    <w:rsid w:val="009E70C4"/>
    <w:rsid w:val="009E7CE3"/>
    <w:rsid w:val="009E7D6B"/>
    <w:rsid w:val="009E7E6D"/>
    <w:rsid w:val="009F026B"/>
    <w:rsid w:val="009F1674"/>
    <w:rsid w:val="009F268C"/>
    <w:rsid w:val="009F27A2"/>
    <w:rsid w:val="009F2AF3"/>
    <w:rsid w:val="009F2F9B"/>
    <w:rsid w:val="009F3530"/>
    <w:rsid w:val="009F38DA"/>
    <w:rsid w:val="009F3A03"/>
    <w:rsid w:val="009F3A07"/>
    <w:rsid w:val="009F3CA6"/>
    <w:rsid w:val="009F3D3F"/>
    <w:rsid w:val="009F3EF0"/>
    <w:rsid w:val="009F3FA1"/>
    <w:rsid w:val="009F41AF"/>
    <w:rsid w:val="009F41F4"/>
    <w:rsid w:val="009F4293"/>
    <w:rsid w:val="009F4625"/>
    <w:rsid w:val="009F4BC6"/>
    <w:rsid w:val="009F4F1F"/>
    <w:rsid w:val="009F502F"/>
    <w:rsid w:val="009F5366"/>
    <w:rsid w:val="009F55A3"/>
    <w:rsid w:val="009F5794"/>
    <w:rsid w:val="009F59B5"/>
    <w:rsid w:val="009F65B7"/>
    <w:rsid w:val="009F6832"/>
    <w:rsid w:val="009F70E2"/>
    <w:rsid w:val="009F7A5F"/>
    <w:rsid w:val="009F7D4C"/>
    <w:rsid w:val="00A00425"/>
    <w:rsid w:val="00A006BF"/>
    <w:rsid w:val="00A008BD"/>
    <w:rsid w:val="00A00A77"/>
    <w:rsid w:val="00A00C58"/>
    <w:rsid w:val="00A00F9F"/>
    <w:rsid w:val="00A0177E"/>
    <w:rsid w:val="00A01AEF"/>
    <w:rsid w:val="00A01EE4"/>
    <w:rsid w:val="00A0255C"/>
    <w:rsid w:val="00A03247"/>
    <w:rsid w:val="00A043AA"/>
    <w:rsid w:val="00A04BAE"/>
    <w:rsid w:val="00A04C0D"/>
    <w:rsid w:val="00A04CBA"/>
    <w:rsid w:val="00A050BA"/>
    <w:rsid w:val="00A05110"/>
    <w:rsid w:val="00A05141"/>
    <w:rsid w:val="00A05574"/>
    <w:rsid w:val="00A05DB4"/>
    <w:rsid w:val="00A05E9D"/>
    <w:rsid w:val="00A06013"/>
    <w:rsid w:val="00A0612A"/>
    <w:rsid w:val="00A07671"/>
    <w:rsid w:val="00A07C3C"/>
    <w:rsid w:val="00A07DD9"/>
    <w:rsid w:val="00A1036C"/>
    <w:rsid w:val="00A103E1"/>
    <w:rsid w:val="00A10425"/>
    <w:rsid w:val="00A11267"/>
    <w:rsid w:val="00A1173D"/>
    <w:rsid w:val="00A11B58"/>
    <w:rsid w:val="00A11C1A"/>
    <w:rsid w:val="00A122D5"/>
    <w:rsid w:val="00A12C6E"/>
    <w:rsid w:val="00A13196"/>
    <w:rsid w:val="00A13413"/>
    <w:rsid w:val="00A1363B"/>
    <w:rsid w:val="00A13C13"/>
    <w:rsid w:val="00A146A4"/>
    <w:rsid w:val="00A1541E"/>
    <w:rsid w:val="00A15B66"/>
    <w:rsid w:val="00A15D20"/>
    <w:rsid w:val="00A168C9"/>
    <w:rsid w:val="00A16DA6"/>
    <w:rsid w:val="00A170DB"/>
    <w:rsid w:val="00A1739C"/>
    <w:rsid w:val="00A1767A"/>
    <w:rsid w:val="00A179BB"/>
    <w:rsid w:val="00A208E0"/>
    <w:rsid w:val="00A20D3D"/>
    <w:rsid w:val="00A20D7D"/>
    <w:rsid w:val="00A20EFB"/>
    <w:rsid w:val="00A20F21"/>
    <w:rsid w:val="00A22D1E"/>
    <w:rsid w:val="00A23205"/>
    <w:rsid w:val="00A23882"/>
    <w:rsid w:val="00A238BB"/>
    <w:rsid w:val="00A2452C"/>
    <w:rsid w:val="00A256B7"/>
    <w:rsid w:val="00A25811"/>
    <w:rsid w:val="00A25B6E"/>
    <w:rsid w:val="00A25E5D"/>
    <w:rsid w:val="00A26D31"/>
    <w:rsid w:val="00A2713A"/>
    <w:rsid w:val="00A275C3"/>
    <w:rsid w:val="00A27E10"/>
    <w:rsid w:val="00A30335"/>
    <w:rsid w:val="00A30E6A"/>
    <w:rsid w:val="00A3129F"/>
    <w:rsid w:val="00A318B7"/>
    <w:rsid w:val="00A31CCC"/>
    <w:rsid w:val="00A31D2F"/>
    <w:rsid w:val="00A31F6B"/>
    <w:rsid w:val="00A320B2"/>
    <w:rsid w:val="00A32736"/>
    <w:rsid w:val="00A32B58"/>
    <w:rsid w:val="00A32DB7"/>
    <w:rsid w:val="00A33816"/>
    <w:rsid w:val="00A34970"/>
    <w:rsid w:val="00A34A57"/>
    <w:rsid w:val="00A34A63"/>
    <w:rsid w:val="00A34DD2"/>
    <w:rsid w:val="00A35E53"/>
    <w:rsid w:val="00A35E8B"/>
    <w:rsid w:val="00A3608C"/>
    <w:rsid w:val="00A36980"/>
    <w:rsid w:val="00A36E8E"/>
    <w:rsid w:val="00A36F1C"/>
    <w:rsid w:val="00A377BB"/>
    <w:rsid w:val="00A37925"/>
    <w:rsid w:val="00A37DB4"/>
    <w:rsid w:val="00A408DA"/>
    <w:rsid w:val="00A40D76"/>
    <w:rsid w:val="00A41079"/>
    <w:rsid w:val="00A4150B"/>
    <w:rsid w:val="00A4265A"/>
    <w:rsid w:val="00A42EFA"/>
    <w:rsid w:val="00A43562"/>
    <w:rsid w:val="00A4384D"/>
    <w:rsid w:val="00A43B73"/>
    <w:rsid w:val="00A45449"/>
    <w:rsid w:val="00A45F23"/>
    <w:rsid w:val="00A45F4C"/>
    <w:rsid w:val="00A46807"/>
    <w:rsid w:val="00A46C22"/>
    <w:rsid w:val="00A46F3D"/>
    <w:rsid w:val="00A470A9"/>
    <w:rsid w:val="00A4749C"/>
    <w:rsid w:val="00A50531"/>
    <w:rsid w:val="00A50619"/>
    <w:rsid w:val="00A50A01"/>
    <w:rsid w:val="00A510EF"/>
    <w:rsid w:val="00A51716"/>
    <w:rsid w:val="00A5174B"/>
    <w:rsid w:val="00A51E24"/>
    <w:rsid w:val="00A52055"/>
    <w:rsid w:val="00A52108"/>
    <w:rsid w:val="00A5259A"/>
    <w:rsid w:val="00A52781"/>
    <w:rsid w:val="00A5286C"/>
    <w:rsid w:val="00A52EDF"/>
    <w:rsid w:val="00A53278"/>
    <w:rsid w:val="00A53D6A"/>
    <w:rsid w:val="00A5427B"/>
    <w:rsid w:val="00A54F05"/>
    <w:rsid w:val="00A5505F"/>
    <w:rsid w:val="00A56055"/>
    <w:rsid w:val="00A56115"/>
    <w:rsid w:val="00A5618F"/>
    <w:rsid w:val="00A56300"/>
    <w:rsid w:val="00A5660F"/>
    <w:rsid w:val="00A56C4C"/>
    <w:rsid w:val="00A56C4D"/>
    <w:rsid w:val="00A575A8"/>
    <w:rsid w:val="00A605B6"/>
    <w:rsid w:val="00A60795"/>
    <w:rsid w:val="00A60858"/>
    <w:rsid w:val="00A609C0"/>
    <w:rsid w:val="00A60A3D"/>
    <w:rsid w:val="00A60D60"/>
    <w:rsid w:val="00A60E2E"/>
    <w:rsid w:val="00A61665"/>
    <w:rsid w:val="00A617EF"/>
    <w:rsid w:val="00A6190E"/>
    <w:rsid w:val="00A62C56"/>
    <w:rsid w:val="00A6324C"/>
    <w:rsid w:val="00A633C8"/>
    <w:rsid w:val="00A63D92"/>
    <w:rsid w:val="00A63E8D"/>
    <w:rsid w:val="00A63F90"/>
    <w:rsid w:val="00A646D0"/>
    <w:rsid w:val="00A64F53"/>
    <w:rsid w:val="00A65135"/>
    <w:rsid w:val="00A6548A"/>
    <w:rsid w:val="00A655EA"/>
    <w:rsid w:val="00A65AB3"/>
    <w:rsid w:val="00A66236"/>
    <w:rsid w:val="00A66306"/>
    <w:rsid w:val="00A66374"/>
    <w:rsid w:val="00A66569"/>
    <w:rsid w:val="00A66CCF"/>
    <w:rsid w:val="00A66E28"/>
    <w:rsid w:val="00A673FC"/>
    <w:rsid w:val="00A6744B"/>
    <w:rsid w:val="00A67487"/>
    <w:rsid w:val="00A6765C"/>
    <w:rsid w:val="00A6765D"/>
    <w:rsid w:val="00A679FD"/>
    <w:rsid w:val="00A7005B"/>
    <w:rsid w:val="00A713A3"/>
    <w:rsid w:val="00A71661"/>
    <w:rsid w:val="00A71815"/>
    <w:rsid w:val="00A71E41"/>
    <w:rsid w:val="00A71FD9"/>
    <w:rsid w:val="00A723CB"/>
    <w:rsid w:val="00A72526"/>
    <w:rsid w:val="00A73011"/>
    <w:rsid w:val="00A73CE9"/>
    <w:rsid w:val="00A73E44"/>
    <w:rsid w:val="00A7498D"/>
    <w:rsid w:val="00A74F51"/>
    <w:rsid w:val="00A756B6"/>
    <w:rsid w:val="00A7584F"/>
    <w:rsid w:val="00A75936"/>
    <w:rsid w:val="00A75CC6"/>
    <w:rsid w:val="00A76500"/>
    <w:rsid w:val="00A76B44"/>
    <w:rsid w:val="00A778D7"/>
    <w:rsid w:val="00A779D9"/>
    <w:rsid w:val="00A77F6B"/>
    <w:rsid w:val="00A808FA"/>
    <w:rsid w:val="00A809A5"/>
    <w:rsid w:val="00A81694"/>
    <w:rsid w:val="00A81A1A"/>
    <w:rsid w:val="00A81EE4"/>
    <w:rsid w:val="00A827B6"/>
    <w:rsid w:val="00A82DEC"/>
    <w:rsid w:val="00A83B8A"/>
    <w:rsid w:val="00A83FEF"/>
    <w:rsid w:val="00A8403A"/>
    <w:rsid w:val="00A84A72"/>
    <w:rsid w:val="00A84D0B"/>
    <w:rsid w:val="00A84D80"/>
    <w:rsid w:val="00A85094"/>
    <w:rsid w:val="00A854A8"/>
    <w:rsid w:val="00A85507"/>
    <w:rsid w:val="00A85F7A"/>
    <w:rsid w:val="00A862FC"/>
    <w:rsid w:val="00A876ED"/>
    <w:rsid w:val="00A878FC"/>
    <w:rsid w:val="00A87DA5"/>
    <w:rsid w:val="00A90B15"/>
    <w:rsid w:val="00A90C8D"/>
    <w:rsid w:val="00A91008"/>
    <w:rsid w:val="00A91300"/>
    <w:rsid w:val="00A91828"/>
    <w:rsid w:val="00A91983"/>
    <w:rsid w:val="00A919A4"/>
    <w:rsid w:val="00A91A23"/>
    <w:rsid w:val="00A91BCE"/>
    <w:rsid w:val="00A9254C"/>
    <w:rsid w:val="00A93827"/>
    <w:rsid w:val="00A93BDA"/>
    <w:rsid w:val="00A93D18"/>
    <w:rsid w:val="00A94579"/>
    <w:rsid w:val="00A94904"/>
    <w:rsid w:val="00A949FC"/>
    <w:rsid w:val="00A94F9B"/>
    <w:rsid w:val="00A951A1"/>
    <w:rsid w:val="00A95461"/>
    <w:rsid w:val="00A95B75"/>
    <w:rsid w:val="00A960F4"/>
    <w:rsid w:val="00A962C8"/>
    <w:rsid w:val="00A96503"/>
    <w:rsid w:val="00A9651E"/>
    <w:rsid w:val="00A96E72"/>
    <w:rsid w:val="00A97187"/>
    <w:rsid w:val="00A97B39"/>
    <w:rsid w:val="00A97B6B"/>
    <w:rsid w:val="00A97EAE"/>
    <w:rsid w:val="00AA0465"/>
    <w:rsid w:val="00AA1260"/>
    <w:rsid w:val="00AA1EB6"/>
    <w:rsid w:val="00AA3AA1"/>
    <w:rsid w:val="00AA3E9E"/>
    <w:rsid w:val="00AA4359"/>
    <w:rsid w:val="00AA4404"/>
    <w:rsid w:val="00AA47C8"/>
    <w:rsid w:val="00AA561A"/>
    <w:rsid w:val="00AA6072"/>
    <w:rsid w:val="00AA6472"/>
    <w:rsid w:val="00AA6474"/>
    <w:rsid w:val="00AA65D3"/>
    <w:rsid w:val="00AA6A6C"/>
    <w:rsid w:val="00AA748C"/>
    <w:rsid w:val="00AA7C49"/>
    <w:rsid w:val="00AA7D8B"/>
    <w:rsid w:val="00AB05B0"/>
    <w:rsid w:val="00AB096C"/>
    <w:rsid w:val="00AB0D17"/>
    <w:rsid w:val="00AB0F7D"/>
    <w:rsid w:val="00AB0FDD"/>
    <w:rsid w:val="00AB1066"/>
    <w:rsid w:val="00AB137A"/>
    <w:rsid w:val="00AB1482"/>
    <w:rsid w:val="00AB194C"/>
    <w:rsid w:val="00AB2698"/>
    <w:rsid w:val="00AB27EF"/>
    <w:rsid w:val="00AB2A98"/>
    <w:rsid w:val="00AB2C98"/>
    <w:rsid w:val="00AB2D7E"/>
    <w:rsid w:val="00AB3491"/>
    <w:rsid w:val="00AB3A9A"/>
    <w:rsid w:val="00AB3EE1"/>
    <w:rsid w:val="00AB4203"/>
    <w:rsid w:val="00AB423D"/>
    <w:rsid w:val="00AB45FD"/>
    <w:rsid w:val="00AB4643"/>
    <w:rsid w:val="00AB48DB"/>
    <w:rsid w:val="00AB500C"/>
    <w:rsid w:val="00AB5306"/>
    <w:rsid w:val="00AB5629"/>
    <w:rsid w:val="00AB5805"/>
    <w:rsid w:val="00AB5883"/>
    <w:rsid w:val="00AB5A07"/>
    <w:rsid w:val="00AB6D23"/>
    <w:rsid w:val="00AB6E07"/>
    <w:rsid w:val="00AC0664"/>
    <w:rsid w:val="00AC0A53"/>
    <w:rsid w:val="00AC0D52"/>
    <w:rsid w:val="00AC10E4"/>
    <w:rsid w:val="00AC134A"/>
    <w:rsid w:val="00AC158E"/>
    <w:rsid w:val="00AC1965"/>
    <w:rsid w:val="00AC2207"/>
    <w:rsid w:val="00AC23DF"/>
    <w:rsid w:val="00AC266C"/>
    <w:rsid w:val="00AC27DE"/>
    <w:rsid w:val="00AC2BAB"/>
    <w:rsid w:val="00AC2D92"/>
    <w:rsid w:val="00AC3674"/>
    <w:rsid w:val="00AC3C69"/>
    <w:rsid w:val="00AC4FAC"/>
    <w:rsid w:val="00AC5066"/>
    <w:rsid w:val="00AC528E"/>
    <w:rsid w:val="00AC53DD"/>
    <w:rsid w:val="00AC5DEE"/>
    <w:rsid w:val="00AC61FC"/>
    <w:rsid w:val="00AC66EA"/>
    <w:rsid w:val="00AC6B76"/>
    <w:rsid w:val="00AC718A"/>
    <w:rsid w:val="00AC7917"/>
    <w:rsid w:val="00AC7D41"/>
    <w:rsid w:val="00AD0026"/>
    <w:rsid w:val="00AD0064"/>
    <w:rsid w:val="00AD0B1A"/>
    <w:rsid w:val="00AD0C21"/>
    <w:rsid w:val="00AD1005"/>
    <w:rsid w:val="00AD10AC"/>
    <w:rsid w:val="00AD254A"/>
    <w:rsid w:val="00AD2700"/>
    <w:rsid w:val="00AD299E"/>
    <w:rsid w:val="00AD31FA"/>
    <w:rsid w:val="00AD3726"/>
    <w:rsid w:val="00AD383F"/>
    <w:rsid w:val="00AD4E7A"/>
    <w:rsid w:val="00AD5597"/>
    <w:rsid w:val="00AD6529"/>
    <w:rsid w:val="00AD6BFF"/>
    <w:rsid w:val="00AD6C08"/>
    <w:rsid w:val="00AD6C8B"/>
    <w:rsid w:val="00AD6F1D"/>
    <w:rsid w:val="00AD72C8"/>
    <w:rsid w:val="00AD72D4"/>
    <w:rsid w:val="00AD797E"/>
    <w:rsid w:val="00AE050D"/>
    <w:rsid w:val="00AE1550"/>
    <w:rsid w:val="00AE1D87"/>
    <w:rsid w:val="00AE1E14"/>
    <w:rsid w:val="00AE1E41"/>
    <w:rsid w:val="00AE2013"/>
    <w:rsid w:val="00AE2896"/>
    <w:rsid w:val="00AE2A13"/>
    <w:rsid w:val="00AE3337"/>
    <w:rsid w:val="00AE3622"/>
    <w:rsid w:val="00AE374E"/>
    <w:rsid w:val="00AE378C"/>
    <w:rsid w:val="00AE3C9A"/>
    <w:rsid w:val="00AE4995"/>
    <w:rsid w:val="00AE4AD5"/>
    <w:rsid w:val="00AE4B28"/>
    <w:rsid w:val="00AE4B78"/>
    <w:rsid w:val="00AE4BE8"/>
    <w:rsid w:val="00AE58A5"/>
    <w:rsid w:val="00AE5DCE"/>
    <w:rsid w:val="00AE6171"/>
    <w:rsid w:val="00AE6331"/>
    <w:rsid w:val="00AE67B1"/>
    <w:rsid w:val="00AE7876"/>
    <w:rsid w:val="00AF04D6"/>
    <w:rsid w:val="00AF0501"/>
    <w:rsid w:val="00AF08AA"/>
    <w:rsid w:val="00AF0998"/>
    <w:rsid w:val="00AF0A41"/>
    <w:rsid w:val="00AF17F0"/>
    <w:rsid w:val="00AF23E0"/>
    <w:rsid w:val="00AF27F5"/>
    <w:rsid w:val="00AF33FE"/>
    <w:rsid w:val="00AF3B4A"/>
    <w:rsid w:val="00AF45C5"/>
    <w:rsid w:val="00AF4844"/>
    <w:rsid w:val="00AF4A45"/>
    <w:rsid w:val="00AF4F0E"/>
    <w:rsid w:val="00AF525B"/>
    <w:rsid w:val="00AF6B05"/>
    <w:rsid w:val="00AF6CCC"/>
    <w:rsid w:val="00AF726A"/>
    <w:rsid w:val="00AF7DD3"/>
    <w:rsid w:val="00B0021D"/>
    <w:rsid w:val="00B004ED"/>
    <w:rsid w:val="00B0087B"/>
    <w:rsid w:val="00B00918"/>
    <w:rsid w:val="00B00EF1"/>
    <w:rsid w:val="00B0140D"/>
    <w:rsid w:val="00B01ADF"/>
    <w:rsid w:val="00B01B88"/>
    <w:rsid w:val="00B020FC"/>
    <w:rsid w:val="00B02945"/>
    <w:rsid w:val="00B03377"/>
    <w:rsid w:val="00B040EC"/>
    <w:rsid w:val="00B0413B"/>
    <w:rsid w:val="00B04511"/>
    <w:rsid w:val="00B0463A"/>
    <w:rsid w:val="00B04E2F"/>
    <w:rsid w:val="00B0525A"/>
    <w:rsid w:val="00B0551C"/>
    <w:rsid w:val="00B05AE0"/>
    <w:rsid w:val="00B05BD9"/>
    <w:rsid w:val="00B05FB2"/>
    <w:rsid w:val="00B06166"/>
    <w:rsid w:val="00B06800"/>
    <w:rsid w:val="00B06C7C"/>
    <w:rsid w:val="00B06F8F"/>
    <w:rsid w:val="00B070C5"/>
    <w:rsid w:val="00B071D8"/>
    <w:rsid w:val="00B079C6"/>
    <w:rsid w:val="00B07A07"/>
    <w:rsid w:val="00B10A59"/>
    <w:rsid w:val="00B10E8D"/>
    <w:rsid w:val="00B1256E"/>
    <w:rsid w:val="00B1283E"/>
    <w:rsid w:val="00B12B3A"/>
    <w:rsid w:val="00B13BD9"/>
    <w:rsid w:val="00B144AC"/>
    <w:rsid w:val="00B148DE"/>
    <w:rsid w:val="00B15147"/>
    <w:rsid w:val="00B15F0E"/>
    <w:rsid w:val="00B16D64"/>
    <w:rsid w:val="00B17916"/>
    <w:rsid w:val="00B17A23"/>
    <w:rsid w:val="00B203B5"/>
    <w:rsid w:val="00B205C6"/>
    <w:rsid w:val="00B210A4"/>
    <w:rsid w:val="00B21379"/>
    <w:rsid w:val="00B213FC"/>
    <w:rsid w:val="00B2175D"/>
    <w:rsid w:val="00B21CA5"/>
    <w:rsid w:val="00B21E70"/>
    <w:rsid w:val="00B223A6"/>
    <w:rsid w:val="00B22D1D"/>
    <w:rsid w:val="00B23544"/>
    <w:rsid w:val="00B23975"/>
    <w:rsid w:val="00B23AD8"/>
    <w:rsid w:val="00B24E27"/>
    <w:rsid w:val="00B25571"/>
    <w:rsid w:val="00B263D1"/>
    <w:rsid w:val="00B27CBB"/>
    <w:rsid w:val="00B30064"/>
    <w:rsid w:val="00B30639"/>
    <w:rsid w:val="00B30745"/>
    <w:rsid w:val="00B30C1D"/>
    <w:rsid w:val="00B31619"/>
    <w:rsid w:val="00B31AAE"/>
    <w:rsid w:val="00B31B28"/>
    <w:rsid w:val="00B31C3A"/>
    <w:rsid w:val="00B31DE6"/>
    <w:rsid w:val="00B32284"/>
    <w:rsid w:val="00B32352"/>
    <w:rsid w:val="00B32936"/>
    <w:rsid w:val="00B32ADF"/>
    <w:rsid w:val="00B3321E"/>
    <w:rsid w:val="00B33302"/>
    <w:rsid w:val="00B33503"/>
    <w:rsid w:val="00B335FE"/>
    <w:rsid w:val="00B342FC"/>
    <w:rsid w:val="00B34884"/>
    <w:rsid w:val="00B34ACD"/>
    <w:rsid w:val="00B34F5A"/>
    <w:rsid w:val="00B353E2"/>
    <w:rsid w:val="00B35840"/>
    <w:rsid w:val="00B3615D"/>
    <w:rsid w:val="00B36CC7"/>
    <w:rsid w:val="00B3746F"/>
    <w:rsid w:val="00B37579"/>
    <w:rsid w:val="00B37E97"/>
    <w:rsid w:val="00B40038"/>
    <w:rsid w:val="00B408B3"/>
    <w:rsid w:val="00B41E0E"/>
    <w:rsid w:val="00B427D7"/>
    <w:rsid w:val="00B42BA8"/>
    <w:rsid w:val="00B42C82"/>
    <w:rsid w:val="00B430DD"/>
    <w:rsid w:val="00B43A55"/>
    <w:rsid w:val="00B44177"/>
    <w:rsid w:val="00B44713"/>
    <w:rsid w:val="00B4492F"/>
    <w:rsid w:val="00B44D26"/>
    <w:rsid w:val="00B44EB0"/>
    <w:rsid w:val="00B4504A"/>
    <w:rsid w:val="00B453A8"/>
    <w:rsid w:val="00B457A1"/>
    <w:rsid w:val="00B45C5F"/>
    <w:rsid w:val="00B4641A"/>
    <w:rsid w:val="00B466E8"/>
    <w:rsid w:val="00B46CE1"/>
    <w:rsid w:val="00B47099"/>
    <w:rsid w:val="00B4786C"/>
    <w:rsid w:val="00B4793A"/>
    <w:rsid w:val="00B50864"/>
    <w:rsid w:val="00B50899"/>
    <w:rsid w:val="00B50AC5"/>
    <w:rsid w:val="00B50F52"/>
    <w:rsid w:val="00B52E22"/>
    <w:rsid w:val="00B53217"/>
    <w:rsid w:val="00B5383F"/>
    <w:rsid w:val="00B544F1"/>
    <w:rsid w:val="00B54605"/>
    <w:rsid w:val="00B54B99"/>
    <w:rsid w:val="00B552D7"/>
    <w:rsid w:val="00B557A0"/>
    <w:rsid w:val="00B55CD2"/>
    <w:rsid w:val="00B56028"/>
    <w:rsid w:val="00B562B5"/>
    <w:rsid w:val="00B56CF1"/>
    <w:rsid w:val="00B570B7"/>
    <w:rsid w:val="00B572BF"/>
    <w:rsid w:val="00B5738F"/>
    <w:rsid w:val="00B57B80"/>
    <w:rsid w:val="00B57BB7"/>
    <w:rsid w:val="00B60C0A"/>
    <w:rsid w:val="00B60C54"/>
    <w:rsid w:val="00B60F38"/>
    <w:rsid w:val="00B61A26"/>
    <w:rsid w:val="00B6354C"/>
    <w:rsid w:val="00B63D40"/>
    <w:rsid w:val="00B63EC8"/>
    <w:rsid w:val="00B63F81"/>
    <w:rsid w:val="00B63FA7"/>
    <w:rsid w:val="00B6422F"/>
    <w:rsid w:val="00B642B1"/>
    <w:rsid w:val="00B64812"/>
    <w:rsid w:val="00B64D20"/>
    <w:rsid w:val="00B6510D"/>
    <w:rsid w:val="00B6513C"/>
    <w:rsid w:val="00B65148"/>
    <w:rsid w:val="00B65B1A"/>
    <w:rsid w:val="00B6614E"/>
    <w:rsid w:val="00B66303"/>
    <w:rsid w:val="00B668B7"/>
    <w:rsid w:val="00B67691"/>
    <w:rsid w:val="00B67F94"/>
    <w:rsid w:val="00B70F72"/>
    <w:rsid w:val="00B71041"/>
    <w:rsid w:val="00B71072"/>
    <w:rsid w:val="00B713F1"/>
    <w:rsid w:val="00B71687"/>
    <w:rsid w:val="00B7170A"/>
    <w:rsid w:val="00B71BBD"/>
    <w:rsid w:val="00B72199"/>
    <w:rsid w:val="00B7265E"/>
    <w:rsid w:val="00B73B41"/>
    <w:rsid w:val="00B73EE8"/>
    <w:rsid w:val="00B7441A"/>
    <w:rsid w:val="00B74C4E"/>
    <w:rsid w:val="00B74E35"/>
    <w:rsid w:val="00B75334"/>
    <w:rsid w:val="00B7540E"/>
    <w:rsid w:val="00B75F78"/>
    <w:rsid w:val="00B7608A"/>
    <w:rsid w:val="00B7632E"/>
    <w:rsid w:val="00B76350"/>
    <w:rsid w:val="00B76D13"/>
    <w:rsid w:val="00B76F7B"/>
    <w:rsid w:val="00B77146"/>
    <w:rsid w:val="00B774FF"/>
    <w:rsid w:val="00B77C29"/>
    <w:rsid w:val="00B8018C"/>
    <w:rsid w:val="00B806FB"/>
    <w:rsid w:val="00B80D78"/>
    <w:rsid w:val="00B815F2"/>
    <w:rsid w:val="00B822AE"/>
    <w:rsid w:val="00B8252E"/>
    <w:rsid w:val="00B82809"/>
    <w:rsid w:val="00B8285A"/>
    <w:rsid w:val="00B83273"/>
    <w:rsid w:val="00B833BE"/>
    <w:rsid w:val="00B835BA"/>
    <w:rsid w:val="00B83A95"/>
    <w:rsid w:val="00B83EE6"/>
    <w:rsid w:val="00B841C8"/>
    <w:rsid w:val="00B8424E"/>
    <w:rsid w:val="00B84A6B"/>
    <w:rsid w:val="00B84C16"/>
    <w:rsid w:val="00B84D79"/>
    <w:rsid w:val="00B85945"/>
    <w:rsid w:val="00B85FB7"/>
    <w:rsid w:val="00B86E44"/>
    <w:rsid w:val="00B86FCF"/>
    <w:rsid w:val="00B87392"/>
    <w:rsid w:val="00B87895"/>
    <w:rsid w:val="00B87958"/>
    <w:rsid w:val="00B87975"/>
    <w:rsid w:val="00B87BBA"/>
    <w:rsid w:val="00B90DD3"/>
    <w:rsid w:val="00B9162D"/>
    <w:rsid w:val="00B923BC"/>
    <w:rsid w:val="00B92DCF"/>
    <w:rsid w:val="00B92E68"/>
    <w:rsid w:val="00B9379B"/>
    <w:rsid w:val="00B9395F"/>
    <w:rsid w:val="00B93C49"/>
    <w:rsid w:val="00B93D79"/>
    <w:rsid w:val="00B93E62"/>
    <w:rsid w:val="00B94806"/>
    <w:rsid w:val="00B9486F"/>
    <w:rsid w:val="00B94D8E"/>
    <w:rsid w:val="00B94E73"/>
    <w:rsid w:val="00B959B7"/>
    <w:rsid w:val="00B95BFC"/>
    <w:rsid w:val="00B95EF8"/>
    <w:rsid w:val="00B960EA"/>
    <w:rsid w:val="00B96118"/>
    <w:rsid w:val="00B966FE"/>
    <w:rsid w:val="00B96F26"/>
    <w:rsid w:val="00B978C3"/>
    <w:rsid w:val="00B9791B"/>
    <w:rsid w:val="00B97AAB"/>
    <w:rsid w:val="00BA0578"/>
    <w:rsid w:val="00BA0FF4"/>
    <w:rsid w:val="00BA1154"/>
    <w:rsid w:val="00BA1219"/>
    <w:rsid w:val="00BA132A"/>
    <w:rsid w:val="00BA164B"/>
    <w:rsid w:val="00BA1B4E"/>
    <w:rsid w:val="00BA218D"/>
    <w:rsid w:val="00BA2196"/>
    <w:rsid w:val="00BA22AB"/>
    <w:rsid w:val="00BA3267"/>
    <w:rsid w:val="00BA35E1"/>
    <w:rsid w:val="00BA3714"/>
    <w:rsid w:val="00BA385F"/>
    <w:rsid w:val="00BA3F09"/>
    <w:rsid w:val="00BA44C6"/>
    <w:rsid w:val="00BA48F3"/>
    <w:rsid w:val="00BA4C62"/>
    <w:rsid w:val="00BA4F5E"/>
    <w:rsid w:val="00BA58D5"/>
    <w:rsid w:val="00BA5AA0"/>
    <w:rsid w:val="00BA5AE1"/>
    <w:rsid w:val="00BA5C53"/>
    <w:rsid w:val="00BA62BA"/>
    <w:rsid w:val="00BA6821"/>
    <w:rsid w:val="00BA719A"/>
    <w:rsid w:val="00BA720F"/>
    <w:rsid w:val="00BA7547"/>
    <w:rsid w:val="00BA7927"/>
    <w:rsid w:val="00BA7AE1"/>
    <w:rsid w:val="00BA7D94"/>
    <w:rsid w:val="00BA7FB8"/>
    <w:rsid w:val="00BB04BD"/>
    <w:rsid w:val="00BB07D5"/>
    <w:rsid w:val="00BB0DBA"/>
    <w:rsid w:val="00BB11BB"/>
    <w:rsid w:val="00BB134A"/>
    <w:rsid w:val="00BB23ED"/>
    <w:rsid w:val="00BB25D8"/>
    <w:rsid w:val="00BB27CA"/>
    <w:rsid w:val="00BB2B5F"/>
    <w:rsid w:val="00BB30BE"/>
    <w:rsid w:val="00BB31BF"/>
    <w:rsid w:val="00BB3398"/>
    <w:rsid w:val="00BB34C2"/>
    <w:rsid w:val="00BB3EB7"/>
    <w:rsid w:val="00BB446E"/>
    <w:rsid w:val="00BB45EB"/>
    <w:rsid w:val="00BB4ACD"/>
    <w:rsid w:val="00BB4D0F"/>
    <w:rsid w:val="00BB54A7"/>
    <w:rsid w:val="00BB5597"/>
    <w:rsid w:val="00BB5723"/>
    <w:rsid w:val="00BB5CF7"/>
    <w:rsid w:val="00BB6D0B"/>
    <w:rsid w:val="00BB7445"/>
    <w:rsid w:val="00BB7514"/>
    <w:rsid w:val="00BB75D4"/>
    <w:rsid w:val="00BB776D"/>
    <w:rsid w:val="00BB7C1C"/>
    <w:rsid w:val="00BB7D6B"/>
    <w:rsid w:val="00BC0E70"/>
    <w:rsid w:val="00BC1EA6"/>
    <w:rsid w:val="00BC21C9"/>
    <w:rsid w:val="00BC23BC"/>
    <w:rsid w:val="00BC2B87"/>
    <w:rsid w:val="00BC2C84"/>
    <w:rsid w:val="00BC2C88"/>
    <w:rsid w:val="00BC2E61"/>
    <w:rsid w:val="00BC3A70"/>
    <w:rsid w:val="00BC4332"/>
    <w:rsid w:val="00BC44AE"/>
    <w:rsid w:val="00BC44D9"/>
    <w:rsid w:val="00BC45D2"/>
    <w:rsid w:val="00BC4A39"/>
    <w:rsid w:val="00BC5529"/>
    <w:rsid w:val="00BC5A1D"/>
    <w:rsid w:val="00BC6604"/>
    <w:rsid w:val="00BC6F41"/>
    <w:rsid w:val="00BC6F60"/>
    <w:rsid w:val="00BC7E0A"/>
    <w:rsid w:val="00BC7E8D"/>
    <w:rsid w:val="00BD071B"/>
    <w:rsid w:val="00BD0F3E"/>
    <w:rsid w:val="00BD0F49"/>
    <w:rsid w:val="00BD1004"/>
    <w:rsid w:val="00BD13BA"/>
    <w:rsid w:val="00BD150E"/>
    <w:rsid w:val="00BD1643"/>
    <w:rsid w:val="00BD1A3C"/>
    <w:rsid w:val="00BD1E0F"/>
    <w:rsid w:val="00BD26BE"/>
    <w:rsid w:val="00BD2F65"/>
    <w:rsid w:val="00BD44B0"/>
    <w:rsid w:val="00BD466A"/>
    <w:rsid w:val="00BD47D8"/>
    <w:rsid w:val="00BD50EA"/>
    <w:rsid w:val="00BD5404"/>
    <w:rsid w:val="00BD5D68"/>
    <w:rsid w:val="00BD5E98"/>
    <w:rsid w:val="00BD6106"/>
    <w:rsid w:val="00BD66C1"/>
    <w:rsid w:val="00BD6B58"/>
    <w:rsid w:val="00BD6D9C"/>
    <w:rsid w:val="00BD6E63"/>
    <w:rsid w:val="00BD753D"/>
    <w:rsid w:val="00BD757B"/>
    <w:rsid w:val="00BD763F"/>
    <w:rsid w:val="00BE001D"/>
    <w:rsid w:val="00BE0166"/>
    <w:rsid w:val="00BE04EF"/>
    <w:rsid w:val="00BE09A2"/>
    <w:rsid w:val="00BE1056"/>
    <w:rsid w:val="00BE1510"/>
    <w:rsid w:val="00BE15E8"/>
    <w:rsid w:val="00BE169C"/>
    <w:rsid w:val="00BE1914"/>
    <w:rsid w:val="00BE19F9"/>
    <w:rsid w:val="00BE1B88"/>
    <w:rsid w:val="00BE2389"/>
    <w:rsid w:val="00BE27AE"/>
    <w:rsid w:val="00BE32FC"/>
    <w:rsid w:val="00BE3C4A"/>
    <w:rsid w:val="00BE46EA"/>
    <w:rsid w:val="00BE4BBF"/>
    <w:rsid w:val="00BE540D"/>
    <w:rsid w:val="00BE549C"/>
    <w:rsid w:val="00BE5EAC"/>
    <w:rsid w:val="00BE63E6"/>
    <w:rsid w:val="00BE6CB5"/>
    <w:rsid w:val="00BE7917"/>
    <w:rsid w:val="00BE7A39"/>
    <w:rsid w:val="00BE7A54"/>
    <w:rsid w:val="00BE7CC9"/>
    <w:rsid w:val="00BF03FE"/>
    <w:rsid w:val="00BF0421"/>
    <w:rsid w:val="00BF0583"/>
    <w:rsid w:val="00BF05E6"/>
    <w:rsid w:val="00BF0C03"/>
    <w:rsid w:val="00BF1136"/>
    <w:rsid w:val="00BF1198"/>
    <w:rsid w:val="00BF148A"/>
    <w:rsid w:val="00BF16B4"/>
    <w:rsid w:val="00BF1CCA"/>
    <w:rsid w:val="00BF292F"/>
    <w:rsid w:val="00BF2C7D"/>
    <w:rsid w:val="00BF2E7C"/>
    <w:rsid w:val="00BF3017"/>
    <w:rsid w:val="00BF3906"/>
    <w:rsid w:val="00BF3E78"/>
    <w:rsid w:val="00BF4F30"/>
    <w:rsid w:val="00BF5892"/>
    <w:rsid w:val="00BF5ABE"/>
    <w:rsid w:val="00BF615D"/>
    <w:rsid w:val="00BF67C5"/>
    <w:rsid w:val="00BF6EF9"/>
    <w:rsid w:val="00BF6EFD"/>
    <w:rsid w:val="00BF70B0"/>
    <w:rsid w:val="00BF71D1"/>
    <w:rsid w:val="00BF74B4"/>
    <w:rsid w:val="00BF7580"/>
    <w:rsid w:val="00BF7616"/>
    <w:rsid w:val="00BF786D"/>
    <w:rsid w:val="00BF7C39"/>
    <w:rsid w:val="00BF7CCE"/>
    <w:rsid w:val="00C00DF7"/>
    <w:rsid w:val="00C01239"/>
    <w:rsid w:val="00C0209E"/>
    <w:rsid w:val="00C02A8E"/>
    <w:rsid w:val="00C02C89"/>
    <w:rsid w:val="00C033AC"/>
    <w:rsid w:val="00C04115"/>
    <w:rsid w:val="00C0468B"/>
    <w:rsid w:val="00C04EE0"/>
    <w:rsid w:val="00C05358"/>
    <w:rsid w:val="00C0536C"/>
    <w:rsid w:val="00C057E3"/>
    <w:rsid w:val="00C0601A"/>
    <w:rsid w:val="00C06832"/>
    <w:rsid w:val="00C0707E"/>
    <w:rsid w:val="00C07697"/>
    <w:rsid w:val="00C07895"/>
    <w:rsid w:val="00C07AAB"/>
    <w:rsid w:val="00C1068E"/>
    <w:rsid w:val="00C106F8"/>
    <w:rsid w:val="00C10CEC"/>
    <w:rsid w:val="00C1103A"/>
    <w:rsid w:val="00C111C4"/>
    <w:rsid w:val="00C113B2"/>
    <w:rsid w:val="00C1144A"/>
    <w:rsid w:val="00C11F05"/>
    <w:rsid w:val="00C123FC"/>
    <w:rsid w:val="00C12457"/>
    <w:rsid w:val="00C13126"/>
    <w:rsid w:val="00C1382B"/>
    <w:rsid w:val="00C13BF9"/>
    <w:rsid w:val="00C1455F"/>
    <w:rsid w:val="00C14C3A"/>
    <w:rsid w:val="00C14DA1"/>
    <w:rsid w:val="00C154C1"/>
    <w:rsid w:val="00C15B87"/>
    <w:rsid w:val="00C166D0"/>
    <w:rsid w:val="00C1687F"/>
    <w:rsid w:val="00C16F77"/>
    <w:rsid w:val="00C1703C"/>
    <w:rsid w:val="00C172F2"/>
    <w:rsid w:val="00C17377"/>
    <w:rsid w:val="00C1756D"/>
    <w:rsid w:val="00C17E1C"/>
    <w:rsid w:val="00C17E3F"/>
    <w:rsid w:val="00C20594"/>
    <w:rsid w:val="00C2080E"/>
    <w:rsid w:val="00C20D66"/>
    <w:rsid w:val="00C21C35"/>
    <w:rsid w:val="00C22032"/>
    <w:rsid w:val="00C22217"/>
    <w:rsid w:val="00C22CCE"/>
    <w:rsid w:val="00C23323"/>
    <w:rsid w:val="00C23571"/>
    <w:rsid w:val="00C240EB"/>
    <w:rsid w:val="00C2413A"/>
    <w:rsid w:val="00C24A06"/>
    <w:rsid w:val="00C2509B"/>
    <w:rsid w:val="00C2523A"/>
    <w:rsid w:val="00C2530C"/>
    <w:rsid w:val="00C257D8"/>
    <w:rsid w:val="00C25872"/>
    <w:rsid w:val="00C268E6"/>
    <w:rsid w:val="00C26E3B"/>
    <w:rsid w:val="00C27287"/>
    <w:rsid w:val="00C274A3"/>
    <w:rsid w:val="00C27885"/>
    <w:rsid w:val="00C3010E"/>
    <w:rsid w:val="00C3085A"/>
    <w:rsid w:val="00C30FD4"/>
    <w:rsid w:val="00C314D1"/>
    <w:rsid w:val="00C318A9"/>
    <w:rsid w:val="00C31AB5"/>
    <w:rsid w:val="00C31AD5"/>
    <w:rsid w:val="00C31CAD"/>
    <w:rsid w:val="00C324E8"/>
    <w:rsid w:val="00C325F2"/>
    <w:rsid w:val="00C3289B"/>
    <w:rsid w:val="00C32AC4"/>
    <w:rsid w:val="00C32B35"/>
    <w:rsid w:val="00C32D9A"/>
    <w:rsid w:val="00C32F21"/>
    <w:rsid w:val="00C332AB"/>
    <w:rsid w:val="00C333B8"/>
    <w:rsid w:val="00C33830"/>
    <w:rsid w:val="00C33A44"/>
    <w:rsid w:val="00C33B30"/>
    <w:rsid w:val="00C33BC7"/>
    <w:rsid w:val="00C33BED"/>
    <w:rsid w:val="00C3404A"/>
    <w:rsid w:val="00C34374"/>
    <w:rsid w:val="00C34393"/>
    <w:rsid w:val="00C34DB6"/>
    <w:rsid w:val="00C34F6D"/>
    <w:rsid w:val="00C35390"/>
    <w:rsid w:val="00C35687"/>
    <w:rsid w:val="00C35AD6"/>
    <w:rsid w:val="00C35B7C"/>
    <w:rsid w:val="00C36679"/>
    <w:rsid w:val="00C366B9"/>
    <w:rsid w:val="00C37674"/>
    <w:rsid w:val="00C37968"/>
    <w:rsid w:val="00C37E3F"/>
    <w:rsid w:val="00C40B43"/>
    <w:rsid w:val="00C418AE"/>
    <w:rsid w:val="00C41BA7"/>
    <w:rsid w:val="00C41BCF"/>
    <w:rsid w:val="00C420DC"/>
    <w:rsid w:val="00C43297"/>
    <w:rsid w:val="00C44500"/>
    <w:rsid w:val="00C447E2"/>
    <w:rsid w:val="00C449C6"/>
    <w:rsid w:val="00C44D2F"/>
    <w:rsid w:val="00C45177"/>
    <w:rsid w:val="00C45E06"/>
    <w:rsid w:val="00C45F5A"/>
    <w:rsid w:val="00C4624E"/>
    <w:rsid w:val="00C47112"/>
    <w:rsid w:val="00C47319"/>
    <w:rsid w:val="00C47B06"/>
    <w:rsid w:val="00C500C5"/>
    <w:rsid w:val="00C509C1"/>
    <w:rsid w:val="00C50E5A"/>
    <w:rsid w:val="00C519A3"/>
    <w:rsid w:val="00C51B14"/>
    <w:rsid w:val="00C52428"/>
    <w:rsid w:val="00C528D7"/>
    <w:rsid w:val="00C5308A"/>
    <w:rsid w:val="00C53673"/>
    <w:rsid w:val="00C536A5"/>
    <w:rsid w:val="00C53BD8"/>
    <w:rsid w:val="00C53FF5"/>
    <w:rsid w:val="00C54799"/>
    <w:rsid w:val="00C54C56"/>
    <w:rsid w:val="00C54CCC"/>
    <w:rsid w:val="00C54E37"/>
    <w:rsid w:val="00C554C0"/>
    <w:rsid w:val="00C55CBB"/>
    <w:rsid w:val="00C55E51"/>
    <w:rsid w:val="00C56575"/>
    <w:rsid w:val="00C56C69"/>
    <w:rsid w:val="00C570D3"/>
    <w:rsid w:val="00C57673"/>
    <w:rsid w:val="00C57AEE"/>
    <w:rsid w:val="00C600E9"/>
    <w:rsid w:val="00C60170"/>
    <w:rsid w:val="00C60EFB"/>
    <w:rsid w:val="00C613BA"/>
    <w:rsid w:val="00C61833"/>
    <w:rsid w:val="00C628B6"/>
    <w:rsid w:val="00C631C2"/>
    <w:rsid w:val="00C640D9"/>
    <w:rsid w:val="00C645EB"/>
    <w:rsid w:val="00C647BF"/>
    <w:rsid w:val="00C6485E"/>
    <w:rsid w:val="00C64A60"/>
    <w:rsid w:val="00C64C48"/>
    <w:rsid w:val="00C64E75"/>
    <w:rsid w:val="00C65902"/>
    <w:rsid w:val="00C661C7"/>
    <w:rsid w:val="00C66FA9"/>
    <w:rsid w:val="00C67375"/>
    <w:rsid w:val="00C67620"/>
    <w:rsid w:val="00C67D29"/>
    <w:rsid w:val="00C67D88"/>
    <w:rsid w:val="00C67DDA"/>
    <w:rsid w:val="00C70849"/>
    <w:rsid w:val="00C70EB6"/>
    <w:rsid w:val="00C70FA9"/>
    <w:rsid w:val="00C71559"/>
    <w:rsid w:val="00C7164A"/>
    <w:rsid w:val="00C716C5"/>
    <w:rsid w:val="00C71914"/>
    <w:rsid w:val="00C71E9F"/>
    <w:rsid w:val="00C72209"/>
    <w:rsid w:val="00C72694"/>
    <w:rsid w:val="00C72759"/>
    <w:rsid w:val="00C727E2"/>
    <w:rsid w:val="00C72985"/>
    <w:rsid w:val="00C732E3"/>
    <w:rsid w:val="00C73554"/>
    <w:rsid w:val="00C73999"/>
    <w:rsid w:val="00C73F43"/>
    <w:rsid w:val="00C74273"/>
    <w:rsid w:val="00C7503D"/>
    <w:rsid w:val="00C75528"/>
    <w:rsid w:val="00C75A16"/>
    <w:rsid w:val="00C75F80"/>
    <w:rsid w:val="00C7602D"/>
    <w:rsid w:val="00C76765"/>
    <w:rsid w:val="00C770E7"/>
    <w:rsid w:val="00C77667"/>
    <w:rsid w:val="00C77C57"/>
    <w:rsid w:val="00C77DDA"/>
    <w:rsid w:val="00C77EE0"/>
    <w:rsid w:val="00C80003"/>
    <w:rsid w:val="00C80092"/>
    <w:rsid w:val="00C80350"/>
    <w:rsid w:val="00C804C3"/>
    <w:rsid w:val="00C80963"/>
    <w:rsid w:val="00C80DEF"/>
    <w:rsid w:val="00C814D4"/>
    <w:rsid w:val="00C81D79"/>
    <w:rsid w:val="00C81FE8"/>
    <w:rsid w:val="00C82019"/>
    <w:rsid w:val="00C826E1"/>
    <w:rsid w:val="00C82790"/>
    <w:rsid w:val="00C827DF"/>
    <w:rsid w:val="00C82916"/>
    <w:rsid w:val="00C82ABD"/>
    <w:rsid w:val="00C82C81"/>
    <w:rsid w:val="00C82E2A"/>
    <w:rsid w:val="00C833E8"/>
    <w:rsid w:val="00C83560"/>
    <w:rsid w:val="00C835BF"/>
    <w:rsid w:val="00C83788"/>
    <w:rsid w:val="00C83D20"/>
    <w:rsid w:val="00C83D66"/>
    <w:rsid w:val="00C83FD3"/>
    <w:rsid w:val="00C846ED"/>
    <w:rsid w:val="00C849C5"/>
    <w:rsid w:val="00C84E7D"/>
    <w:rsid w:val="00C8507F"/>
    <w:rsid w:val="00C858DB"/>
    <w:rsid w:val="00C85C03"/>
    <w:rsid w:val="00C85D04"/>
    <w:rsid w:val="00C8633A"/>
    <w:rsid w:val="00C86627"/>
    <w:rsid w:val="00C900DD"/>
    <w:rsid w:val="00C907A6"/>
    <w:rsid w:val="00C91250"/>
    <w:rsid w:val="00C91550"/>
    <w:rsid w:val="00C9261D"/>
    <w:rsid w:val="00C926B7"/>
    <w:rsid w:val="00C92807"/>
    <w:rsid w:val="00C92B99"/>
    <w:rsid w:val="00C931E9"/>
    <w:rsid w:val="00C932C3"/>
    <w:rsid w:val="00C93E3F"/>
    <w:rsid w:val="00C93E84"/>
    <w:rsid w:val="00C94241"/>
    <w:rsid w:val="00C94372"/>
    <w:rsid w:val="00C951D3"/>
    <w:rsid w:val="00C9569D"/>
    <w:rsid w:val="00C960EB"/>
    <w:rsid w:val="00C9697C"/>
    <w:rsid w:val="00C96A0E"/>
    <w:rsid w:val="00CA050F"/>
    <w:rsid w:val="00CA053E"/>
    <w:rsid w:val="00CA07E9"/>
    <w:rsid w:val="00CA0AA5"/>
    <w:rsid w:val="00CA149E"/>
    <w:rsid w:val="00CA14A0"/>
    <w:rsid w:val="00CA16D8"/>
    <w:rsid w:val="00CA1B82"/>
    <w:rsid w:val="00CA1D9B"/>
    <w:rsid w:val="00CA1DCC"/>
    <w:rsid w:val="00CA1E7B"/>
    <w:rsid w:val="00CA21EF"/>
    <w:rsid w:val="00CA3101"/>
    <w:rsid w:val="00CA3485"/>
    <w:rsid w:val="00CA388F"/>
    <w:rsid w:val="00CA4372"/>
    <w:rsid w:val="00CA473C"/>
    <w:rsid w:val="00CA5003"/>
    <w:rsid w:val="00CA538D"/>
    <w:rsid w:val="00CA5447"/>
    <w:rsid w:val="00CA5789"/>
    <w:rsid w:val="00CA5C64"/>
    <w:rsid w:val="00CA5F49"/>
    <w:rsid w:val="00CA6331"/>
    <w:rsid w:val="00CA6AA6"/>
    <w:rsid w:val="00CA6B41"/>
    <w:rsid w:val="00CA731D"/>
    <w:rsid w:val="00CB01EF"/>
    <w:rsid w:val="00CB0F32"/>
    <w:rsid w:val="00CB20A7"/>
    <w:rsid w:val="00CB3169"/>
    <w:rsid w:val="00CB3679"/>
    <w:rsid w:val="00CB3E0C"/>
    <w:rsid w:val="00CB3F7D"/>
    <w:rsid w:val="00CB4330"/>
    <w:rsid w:val="00CB4BB9"/>
    <w:rsid w:val="00CB4EF5"/>
    <w:rsid w:val="00CB545F"/>
    <w:rsid w:val="00CB56D2"/>
    <w:rsid w:val="00CB57F5"/>
    <w:rsid w:val="00CB5F8E"/>
    <w:rsid w:val="00CB7583"/>
    <w:rsid w:val="00CB76A2"/>
    <w:rsid w:val="00CB7718"/>
    <w:rsid w:val="00CB7CDC"/>
    <w:rsid w:val="00CC01B9"/>
    <w:rsid w:val="00CC08AF"/>
    <w:rsid w:val="00CC0955"/>
    <w:rsid w:val="00CC0A2D"/>
    <w:rsid w:val="00CC0B68"/>
    <w:rsid w:val="00CC0C98"/>
    <w:rsid w:val="00CC1687"/>
    <w:rsid w:val="00CC179C"/>
    <w:rsid w:val="00CC1C40"/>
    <w:rsid w:val="00CC1EE6"/>
    <w:rsid w:val="00CC20AB"/>
    <w:rsid w:val="00CC256C"/>
    <w:rsid w:val="00CC2745"/>
    <w:rsid w:val="00CC2DBA"/>
    <w:rsid w:val="00CC30BC"/>
    <w:rsid w:val="00CC3644"/>
    <w:rsid w:val="00CC39B0"/>
    <w:rsid w:val="00CC39DB"/>
    <w:rsid w:val="00CC5F52"/>
    <w:rsid w:val="00CD09B1"/>
    <w:rsid w:val="00CD0CC6"/>
    <w:rsid w:val="00CD152C"/>
    <w:rsid w:val="00CD1ABC"/>
    <w:rsid w:val="00CD1E3E"/>
    <w:rsid w:val="00CD26B6"/>
    <w:rsid w:val="00CD2E36"/>
    <w:rsid w:val="00CD3161"/>
    <w:rsid w:val="00CD352B"/>
    <w:rsid w:val="00CD3813"/>
    <w:rsid w:val="00CD3B54"/>
    <w:rsid w:val="00CD43FE"/>
    <w:rsid w:val="00CD47B5"/>
    <w:rsid w:val="00CD4E6A"/>
    <w:rsid w:val="00CD5386"/>
    <w:rsid w:val="00CD5728"/>
    <w:rsid w:val="00CD5D26"/>
    <w:rsid w:val="00CD60CF"/>
    <w:rsid w:val="00CD63BB"/>
    <w:rsid w:val="00CD784E"/>
    <w:rsid w:val="00CD7E70"/>
    <w:rsid w:val="00CE093A"/>
    <w:rsid w:val="00CE0C86"/>
    <w:rsid w:val="00CE1789"/>
    <w:rsid w:val="00CE1A92"/>
    <w:rsid w:val="00CE1AC5"/>
    <w:rsid w:val="00CE220B"/>
    <w:rsid w:val="00CE23A5"/>
    <w:rsid w:val="00CE24DA"/>
    <w:rsid w:val="00CE2990"/>
    <w:rsid w:val="00CE2BFC"/>
    <w:rsid w:val="00CE3387"/>
    <w:rsid w:val="00CE34A7"/>
    <w:rsid w:val="00CE4084"/>
    <w:rsid w:val="00CE4A3F"/>
    <w:rsid w:val="00CE4BBD"/>
    <w:rsid w:val="00CE4C99"/>
    <w:rsid w:val="00CE55F3"/>
    <w:rsid w:val="00CE5970"/>
    <w:rsid w:val="00CE66BE"/>
    <w:rsid w:val="00CE6A9F"/>
    <w:rsid w:val="00CE7439"/>
    <w:rsid w:val="00CE7AE0"/>
    <w:rsid w:val="00CF0258"/>
    <w:rsid w:val="00CF0D33"/>
    <w:rsid w:val="00CF14F4"/>
    <w:rsid w:val="00CF1867"/>
    <w:rsid w:val="00CF1ACC"/>
    <w:rsid w:val="00CF1EA0"/>
    <w:rsid w:val="00CF232C"/>
    <w:rsid w:val="00CF2567"/>
    <w:rsid w:val="00CF2DC9"/>
    <w:rsid w:val="00CF2EA9"/>
    <w:rsid w:val="00CF2FB6"/>
    <w:rsid w:val="00CF3020"/>
    <w:rsid w:val="00CF3033"/>
    <w:rsid w:val="00CF31B7"/>
    <w:rsid w:val="00CF344D"/>
    <w:rsid w:val="00CF3524"/>
    <w:rsid w:val="00CF3A28"/>
    <w:rsid w:val="00CF3D1F"/>
    <w:rsid w:val="00CF40DD"/>
    <w:rsid w:val="00CF452B"/>
    <w:rsid w:val="00CF494D"/>
    <w:rsid w:val="00CF4B86"/>
    <w:rsid w:val="00CF4E95"/>
    <w:rsid w:val="00CF4F86"/>
    <w:rsid w:val="00CF521E"/>
    <w:rsid w:val="00CF5398"/>
    <w:rsid w:val="00CF547D"/>
    <w:rsid w:val="00CF5680"/>
    <w:rsid w:val="00CF5B78"/>
    <w:rsid w:val="00CF5DDA"/>
    <w:rsid w:val="00CF5E78"/>
    <w:rsid w:val="00CF61CA"/>
    <w:rsid w:val="00CF6654"/>
    <w:rsid w:val="00CF71DB"/>
    <w:rsid w:val="00CF751F"/>
    <w:rsid w:val="00CF7572"/>
    <w:rsid w:val="00CF7818"/>
    <w:rsid w:val="00CF7AF1"/>
    <w:rsid w:val="00CF7DC9"/>
    <w:rsid w:val="00D0079A"/>
    <w:rsid w:val="00D00B44"/>
    <w:rsid w:val="00D01505"/>
    <w:rsid w:val="00D0156F"/>
    <w:rsid w:val="00D01CE3"/>
    <w:rsid w:val="00D02462"/>
    <w:rsid w:val="00D02860"/>
    <w:rsid w:val="00D02D13"/>
    <w:rsid w:val="00D02FA4"/>
    <w:rsid w:val="00D03D53"/>
    <w:rsid w:val="00D04C20"/>
    <w:rsid w:val="00D04D24"/>
    <w:rsid w:val="00D04DDD"/>
    <w:rsid w:val="00D05738"/>
    <w:rsid w:val="00D05940"/>
    <w:rsid w:val="00D059F1"/>
    <w:rsid w:val="00D05D65"/>
    <w:rsid w:val="00D060EB"/>
    <w:rsid w:val="00D065FF"/>
    <w:rsid w:val="00D06E75"/>
    <w:rsid w:val="00D06F5B"/>
    <w:rsid w:val="00D0702E"/>
    <w:rsid w:val="00D07CD1"/>
    <w:rsid w:val="00D07EDB"/>
    <w:rsid w:val="00D100CC"/>
    <w:rsid w:val="00D10282"/>
    <w:rsid w:val="00D106D6"/>
    <w:rsid w:val="00D115AC"/>
    <w:rsid w:val="00D11701"/>
    <w:rsid w:val="00D117B3"/>
    <w:rsid w:val="00D120FB"/>
    <w:rsid w:val="00D128AE"/>
    <w:rsid w:val="00D13EA4"/>
    <w:rsid w:val="00D1419C"/>
    <w:rsid w:val="00D14BB2"/>
    <w:rsid w:val="00D155E8"/>
    <w:rsid w:val="00D158B9"/>
    <w:rsid w:val="00D15A02"/>
    <w:rsid w:val="00D15A11"/>
    <w:rsid w:val="00D16E63"/>
    <w:rsid w:val="00D17CBC"/>
    <w:rsid w:val="00D17F27"/>
    <w:rsid w:val="00D20C44"/>
    <w:rsid w:val="00D20E10"/>
    <w:rsid w:val="00D20F1E"/>
    <w:rsid w:val="00D21815"/>
    <w:rsid w:val="00D21A36"/>
    <w:rsid w:val="00D21E46"/>
    <w:rsid w:val="00D2226E"/>
    <w:rsid w:val="00D22BE8"/>
    <w:rsid w:val="00D22F9A"/>
    <w:rsid w:val="00D2322B"/>
    <w:rsid w:val="00D2337C"/>
    <w:rsid w:val="00D2361A"/>
    <w:rsid w:val="00D237DF"/>
    <w:rsid w:val="00D2394E"/>
    <w:rsid w:val="00D23BC4"/>
    <w:rsid w:val="00D244CB"/>
    <w:rsid w:val="00D2450A"/>
    <w:rsid w:val="00D24CA2"/>
    <w:rsid w:val="00D26C35"/>
    <w:rsid w:val="00D27115"/>
    <w:rsid w:val="00D27BE0"/>
    <w:rsid w:val="00D27CE8"/>
    <w:rsid w:val="00D27E1F"/>
    <w:rsid w:val="00D30061"/>
    <w:rsid w:val="00D30894"/>
    <w:rsid w:val="00D30F7C"/>
    <w:rsid w:val="00D316D3"/>
    <w:rsid w:val="00D31E69"/>
    <w:rsid w:val="00D3254A"/>
    <w:rsid w:val="00D33158"/>
    <w:rsid w:val="00D3327B"/>
    <w:rsid w:val="00D33332"/>
    <w:rsid w:val="00D33E0B"/>
    <w:rsid w:val="00D34186"/>
    <w:rsid w:val="00D34431"/>
    <w:rsid w:val="00D34440"/>
    <w:rsid w:val="00D346E1"/>
    <w:rsid w:val="00D3499F"/>
    <w:rsid w:val="00D34B21"/>
    <w:rsid w:val="00D34BB9"/>
    <w:rsid w:val="00D34D02"/>
    <w:rsid w:val="00D3504C"/>
    <w:rsid w:val="00D35328"/>
    <w:rsid w:val="00D354AC"/>
    <w:rsid w:val="00D356DC"/>
    <w:rsid w:val="00D35C6F"/>
    <w:rsid w:val="00D35D3E"/>
    <w:rsid w:val="00D35F76"/>
    <w:rsid w:val="00D360DE"/>
    <w:rsid w:val="00D36191"/>
    <w:rsid w:val="00D3656A"/>
    <w:rsid w:val="00D36716"/>
    <w:rsid w:val="00D36851"/>
    <w:rsid w:val="00D36AA3"/>
    <w:rsid w:val="00D36CEE"/>
    <w:rsid w:val="00D37356"/>
    <w:rsid w:val="00D376C7"/>
    <w:rsid w:val="00D377D2"/>
    <w:rsid w:val="00D4042D"/>
    <w:rsid w:val="00D404CC"/>
    <w:rsid w:val="00D40828"/>
    <w:rsid w:val="00D40882"/>
    <w:rsid w:val="00D408AD"/>
    <w:rsid w:val="00D40AB6"/>
    <w:rsid w:val="00D410C5"/>
    <w:rsid w:val="00D41C3E"/>
    <w:rsid w:val="00D41E94"/>
    <w:rsid w:val="00D41EDC"/>
    <w:rsid w:val="00D424C5"/>
    <w:rsid w:val="00D42754"/>
    <w:rsid w:val="00D42E61"/>
    <w:rsid w:val="00D430A1"/>
    <w:rsid w:val="00D44944"/>
    <w:rsid w:val="00D449EB"/>
    <w:rsid w:val="00D45540"/>
    <w:rsid w:val="00D4571B"/>
    <w:rsid w:val="00D45CA2"/>
    <w:rsid w:val="00D45F63"/>
    <w:rsid w:val="00D468B0"/>
    <w:rsid w:val="00D4697A"/>
    <w:rsid w:val="00D46C32"/>
    <w:rsid w:val="00D46FA3"/>
    <w:rsid w:val="00D505A9"/>
    <w:rsid w:val="00D50633"/>
    <w:rsid w:val="00D508D4"/>
    <w:rsid w:val="00D51A59"/>
    <w:rsid w:val="00D51E4F"/>
    <w:rsid w:val="00D5241B"/>
    <w:rsid w:val="00D5261A"/>
    <w:rsid w:val="00D528AD"/>
    <w:rsid w:val="00D53032"/>
    <w:rsid w:val="00D542B0"/>
    <w:rsid w:val="00D54479"/>
    <w:rsid w:val="00D5473E"/>
    <w:rsid w:val="00D54A2D"/>
    <w:rsid w:val="00D55582"/>
    <w:rsid w:val="00D555B7"/>
    <w:rsid w:val="00D55877"/>
    <w:rsid w:val="00D55D51"/>
    <w:rsid w:val="00D56527"/>
    <w:rsid w:val="00D5655D"/>
    <w:rsid w:val="00D56848"/>
    <w:rsid w:val="00D56F3E"/>
    <w:rsid w:val="00D5700B"/>
    <w:rsid w:val="00D574D3"/>
    <w:rsid w:val="00D576B6"/>
    <w:rsid w:val="00D578C7"/>
    <w:rsid w:val="00D57D05"/>
    <w:rsid w:val="00D60444"/>
    <w:rsid w:val="00D604ED"/>
    <w:rsid w:val="00D60A4E"/>
    <w:rsid w:val="00D60FB9"/>
    <w:rsid w:val="00D61395"/>
    <w:rsid w:val="00D615DB"/>
    <w:rsid w:val="00D6261A"/>
    <w:rsid w:val="00D62656"/>
    <w:rsid w:val="00D6299E"/>
    <w:rsid w:val="00D62C14"/>
    <w:rsid w:val="00D630F0"/>
    <w:rsid w:val="00D63318"/>
    <w:rsid w:val="00D63B86"/>
    <w:rsid w:val="00D63C32"/>
    <w:rsid w:val="00D63CC2"/>
    <w:rsid w:val="00D6492F"/>
    <w:rsid w:val="00D64ECD"/>
    <w:rsid w:val="00D64F6F"/>
    <w:rsid w:val="00D655C0"/>
    <w:rsid w:val="00D65A90"/>
    <w:rsid w:val="00D65C60"/>
    <w:rsid w:val="00D65E20"/>
    <w:rsid w:val="00D65F0F"/>
    <w:rsid w:val="00D66385"/>
    <w:rsid w:val="00D6643F"/>
    <w:rsid w:val="00D6651A"/>
    <w:rsid w:val="00D666E3"/>
    <w:rsid w:val="00D67176"/>
    <w:rsid w:val="00D679BA"/>
    <w:rsid w:val="00D7082B"/>
    <w:rsid w:val="00D719E5"/>
    <w:rsid w:val="00D71A48"/>
    <w:rsid w:val="00D71BB8"/>
    <w:rsid w:val="00D71CE4"/>
    <w:rsid w:val="00D7217F"/>
    <w:rsid w:val="00D72FB0"/>
    <w:rsid w:val="00D73323"/>
    <w:rsid w:val="00D742E1"/>
    <w:rsid w:val="00D749B1"/>
    <w:rsid w:val="00D74B67"/>
    <w:rsid w:val="00D755EB"/>
    <w:rsid w:val="00D7663B"/>
    <w:rsid w:val="00D774F5"/>
    <w:rsid w:val="00D775E1"/>
    <w:rsid w:val="00D777A9"/>
    <w:rsid w:val="00D77882"/>
    <w:rsid w:val="00D8002C"/>
    <w:rsid w:val="00D803D9"/>
    <w:rsid w:val="00D8094D"/>
    <w:rsid w:val="00D80E40"/>
    <w:rsid w:val="00D81567"/>
    <w:rsid w:val="00D81AB2"/>
    <w:rsid w:val="00D81AFF"/>
    <w:rsid w:val="00D81D70"/>
    <w:rsid w:val="00D823AD"/>
    <w:rsid w:val="00D825A6"/>
    <w:rsid w:val="00D826C6"/>
    <w:rsid w:val="00D82B5C"/>
    <w:rsid w:val="00D8313C"/>
    <w:rsid w:val="00D83A44"/>
    <w:rsid w:val="00D84213"/>
    <w:rsid w:val="00D84704"/>
    <w:rsid w:val="00D84DE1"/>
    <w:rsid w:val="00D84F4A"/>
    <w:rsid w:val="00D85955"/>
    <w:rsid w:val="00D86064"/>
    <w:rsid w:val="00D86412"/>
    <w:rsid w:val="00D86507"/>
    <w:rsid w:val="00D867CA"/>
    <w:rsid w:val="00D86AF5"/>
    <w:rsid w:val="00D86BBC"/>
    <w:rsid w:val="00D87DD9"/>
    <w:rsid w:val="00D9028C"/>
    <w:rsid w:val="00D902C5"/>
    <w:rsid w:val="00D91627"/>
    <w:rsid w:val="00D916D6"/>
    <w:rsid w:val="00D91A5C"/>
    <w:rsid w:val="00D9297B"/>
    <w:rsid w:val="00D92D50"/>
    <w:rsid w:val="00D93325"/>
    <w:rsid w:val="00D935E3"/>
    <w:rsid w:val="00D93A1C"/>
    <w:rsid w:val="00D94088"/>
    <w:rsid w:val="00D94188"/>
    <w:rsid w:val="00D95495"/>
    <w:rsid w:val="00D957A2"/>
    <w:rsid w:val="00D9584D"/>
    <w:rsid w:val="00D95B99"/>
    <w:rsid w:val="00D95CE9"/>
    <w:rsid w:val="00D95F8A"/>
    <w:rsid w:val="00D96817"/>
    <w:rsid w:val="00D9716E"/>
    <w:rsid w:val="00D97436"/>
    <w:rsid w:val="00DA0B37"/>
    <w:rsid w:val="00DA0E05"/>
    <w:rsid w:val="00DA14C9"/>
    <w:rsid w:val="00DA1609"/>
    <w:rsid w:val="00DA1F84"/>
    <w:rsid w:val="00DA2BB5"/>
    <w:rsid w:val="00DA36F9"/>
    <w:rsid w:val="00DA3901"/>
    <w:rsid w:val="00DA3AF0"/>
    <w:rsid w:val="00DA3B9D"/>
    <w:rsid w:val="00DA3D94"/>
    <w:rsid w:val="00DA4B68"/>
    <w:rsid w:val="00DA5EFB"/>
    <w:rsid w:val="00DA66C6"/>
    <w:rsid w:val="00DA67CB"/>
    <w:rsid w:val="00DA6E24"/>
    <w:rsid w:val="00DA7A8B"/>
    <w:rsid w:val="00DA7D0A"/>
    <w:rsid w:val="00DB0D55"/>
    <w:rsid w:val="00DB1160"/>
    <w:rsid w:val="00DB18EC"/>
    <w:rsid w:val="00DB26EC"/>
    <w:rsid w:val="00DB2C73"/>
    <w:rsid w:val="00DB2CBF"/>
    <w:rsid w:val="00DB33AB"/>
    <w:rsid w:val="00DB3BCA"/>
    <w:rsid w:val="00DB3F87"/>
    <w:rsid w:val="00DB421B"/>
    <w:rsid w:val="00DB4648"/>
    <w:rsid w:val="00DB4942"/>
    <w:rsid w:val="00DB4C5B"/>
    <w:rsid w:val="00DB5536"/>
    <w:rsid w:val="00DB560C"/>
    <w:rsid w:val="00DB679D"/>
    <w:rsid w:val="00DB6A75"/>
    <w:rsid w:val="00DB6BE2"/>
    <w:rsid w:val="00DB702E"/>
    <w:rsid w:val="00DB71D5"/>
    <w:rsid w:val="00DB7296"/>
    <w:rsid w:val="00DB77A9"/>
    <w:rsid w:val="00DC0071"/>
    <w:rsid w:val="00DC01F3"/>
    <w:rsid w:val="00DC0217"/>
    <w:rsid w:val="00DC053D"/>
    <w:rsid w:val="00DC1247"/>
    <w:rsid w:val="00DC189D"/>
    <w:rsid w:val="00DC2033"/>
    <w:rsid w:val="00DC23DC"/>
    <w:rsid w:val="00DC2791"/>
    <w:rsid w:val="00DC2E3C"/>
    <w:rsid w:val="00DC32E4"/>
    <w:rsid w:val="00DC3448"/>
    <w:rsid w:val="00DC3599"/>
    <w:rsid w:val="00DC398B"/>
    <w:rsid w:val="00DC39EF"/>
    <w:rsid w:val="00DC44C0"/>
    <w:rsid w:val="00DC4570"/>
    <w:rsid w:val="00DC4B60"/>
    <w:rsid w:val="00DC4DC6"/>
    <w:rsid w:val="00DC4F56"/>
    <w:rsid w:val="00DC55A0"/>
    <w:rsid w:val="00DC5C9C"/>
    <w:rsid w:val="00DC5F1B"/>
    <w:rsid w:val="00DC629F"/>
    <w:rsid w:val="00DC68B1"/>
    <w:rsid w:val="00DC6B42"/>
    <w:rsid w:val="00DC6EF6"/>
    <w:rsid w:val="00DC7123"/>
    <w:rsid w:val="00DC7239"/>
    <w:rsid w:val="00DC7AAB"/>
    <w:rsid w:val="00DC7FC7"/>
    <w:rsid w:val="00DD01C6"/>
    <w:rsid w:val="00DD0235"/>
    <w:rsid w:val="00DD0251"/>
    <w:rsid w:val="00DD027A"/>
    <w:rsid w:val="00DD0311"/>
    <w:rsid w:val="00DD249E"/>
    <w:rsid w:val="00DD24AD"/>
    <w:rsid w:val="00DD2E53"/>
    <w:rsid w:val="00DD2FE5"/>
    <w:rsid w:val="00DD2FEA"/>
    <w:rsid w:val="00DD3287"/>
    <w:rsid w:val="00DD369B"/>
    <w:rsid w:val="00DD3746"/>
    <w:rsid w:val="00DD39E4"/>
    <w:rsid w:val="00DD3E8F"/>
    <w:rsid w:val="00DD43EF"/>
    <w:rsid w:val="00DD48B0"/>
    <w:rsid w:val="00DD51F0"/>
    <w:rsid w:val="00DD525B"/>
    <w:rsid w:val="00DD5603"/>
    <w:rsid w:val="00DD599A"/>
    <w:rsid w:val="00DD60BA"/>
    <w:rsid w:val="00DD78E1"/>
    <w:rsid w:val="00DD7C39"/>
    <w:rsid w:val="00DE0A75"/>
    <w:rsid w:val="00DE0B55"/>
    <w:rsid w:val="00DE0BA7"/>
    <w:rsid w:val="00DE1033"/>
    <w:rsid w:val="00DE10A4"/>
    <w:rsid w:val="00DE1650"/>
    <w:rsid w:val="00DE19ED"/>
    <w:rsid w:val="00DE1F86"/>
    <w:rsid w:val="00DE20EB"/>
    <w:rsid w:val="00DE2323"/>
    <w:rsid w:val="00DE257A"/>
    <w:rsid w:val="00DE2A5E"/>
    <w:rsid w:val="00DE3568"/>
    <w:rsid w:val="00DE3643"/>
    <w:rsid w:val="00DE3871"/>
    <w:rsid w:val="00DE3BA1"/>
    <w:rsid w:val="00DE3CBB"/>
    <w:rsid w:val="00DE4C44"/>
    <w:rsid w:val="00DE5403"/>
    <w:rsid w:val="00DE5C43"/>
    <w:rsid w:val="00DE5E09"/>
    <w:rsid w:val="00DE5F96"/>
    <w:rsid w:val="00DE5F97"/>
    <w:rsid w:val="00DE60BC"/>
    <w:rsid w:val="00DE6147"/>
    <w:rsid w:val="00DE6182"/>
    <w:rsid w:val="00DE738B"/>
    <w:rsid w:val="00DF00CE"/>
    <w:rsid w:val="00DF084C"/>
    <w:rsid w:val="00DF1747"/>
    <w:rsid w:val="00DF1925"/>
    <w:rsid w:val="00DF1D70"/>
    <w:rsid w:val="00DF1EAD"/>
    <w:rsid w:val="00DF1EED"/>
    <w:rsid w:val="00DF219C"/>
    <w:rsid w:val="00DF25F4"/>
    <w:rsid w:val="00DF2635"/>
    <w:rsid w:val="00DF2792"/>
    <w:rsid w:val="00DF2BE9"/>
    <w:rsid w:val="00DF2F3A"/>
    <w:rsid w:val="00DF302B"/>
    <w:rsid w:val="00DF383C"/>
    <w:rsid w:val="00DF3F71"/>
    <w:rsid w:val="00DF45C4"/>
    <w:rsid w:val="00DF4E8D"/>
    <w:rsid w:val="00DF5217"/>
    <w:rsid w:val="00DF55A4"/>
    <w:rsid w:val="00DF564E"/>
    <w:rsid w:val="00DF6CC7"/>
    <w:rsid w:val="00DF744B"/>
    <w:rsid w:val="00E002E9"/>
    <w:rsid w:val="00E00D62"/>
    <w:rsid w:val="00E00E54"/>
    <w:rsid w:val="00E0117A"/>
    <w:rsid w:val="00E01550"/>
    <w:rsid w:val="00E01928"/>
    <w:rsid w:val="00E01DE3"/>
    <w:rsid w:val="00E01EB0"/>
    <w:rsid w:val="00E021F8"/>
    <w:rsid w:val="00E022BF"/>
    <w:rsid w:val="00E0246E"/>
    <w:rsid w:val="00E027F1"/>
    <w:rsid w:val="00E02BBF"/>
    <w:rsid w:val="00E03A7C"/>
    <w:rsid w:val="00E03C88"/>
    <w:rsid w:val="00E04513"/>
    <w:rsid w:val="00E04706"/>
    <w:rsid w:val="00E04E3A"/>
    <w:rsid w:val="00E050A9"/>
    <w:rsid w:val="00E059AC"/>
    <w:rsid w:val="00E05A1D"/>
    <w:rsid w:val="00E05BAF"/>
    <w:rsid w:val="00E06D13"/>
    <w:rsid w:val="00E07C1D"/>
    <w:rsid w:val="00E07C32"/>
    <w:rsid w:val="00E10165"/>
    <w:rsid w:val="00E1255F"/>
    <w:rsid w:val="00E12841"/>
    <w:rsid w:val="00E12AF7"/>
    <w:rsid w:val="00E13DDA"/>
    <w:rsid w:val="00E14268"/>
    <w:rsid w:val="00E14F49"/>
    <w:rsid w:val="00E1595E"/>
    <w:rsid w:val="00E15CF3"/>
    <w:rsid w:val="00E161D4"/>
    <w:rsid w:val="00E16451"/>
    <w:rsid w:val="00E16E70"/>
    <w:rsid w:val="00E17AEB"/>
    <w:rsid w:val="00E17F00"/>
    <w:rsid w:val="00E20909"/>
    <w:rsid w:val="00E209AF"/>
    <w:rsid w:val="00E223C3"/>
    <w:rsid w:val="00E2267A"/>
    <w:rsid w:val="00E226BE"/>
    <w:rsid w:val="00E22F3C"/>
    <w:rsid w:val="00E23D03"/>
    <w:rsid w:val="00E23DD7"/>
    <w:rsid w:val="00E24066"/>
    <w:rsid w:val="00E2410D"/>
    <w:rsid w:val="00E248B0"/>
    <w:rsid w:val="00E24FBC"/>
    <w:rsid w:val="00E257FE"/>
    <w:rsid w:val="00E260DA"/>
    <w:rsid w:val="00E27185"/>
    <w:rsid w:val="00E279BD"/>
    <w:rsid w:val="00E306D7"/>
    <w:rsid w:val="00E308E3"/>
    <w:rsid w:val="00E30B54"/>
    <w:rsid w:val="00E30CDD"/>
    <w:rsid w:val="00E312FD"/>
    <w:rsid w:val="00E3153B"/>
    <w:rsid w:val="00E32083"/>
    <w:rsid w:val="00E32171"/>
    <w:rsid w:val="00E328CF"/>
    <w:rsid w:val="00E32E56"/>
    <w:rsid w:val="00E32E80"/>
    <w:rsid w:val="00E33723"/>
    <w:rsid w:val="00E337ED"/>
    <w:rsid w:val="00E33A3D"/>
    <w:rsid w:val="00E33BFC"/>
    <w:rsid w:val="00E341B2"/>
    <w:rsid w:val="00E343C2"/>
    <w:rsid w:val="00E34568"/>
    <w:rsid w:val="00E34933"/>
    <w:rsid w:val="00E34A67"/>
    <w:rsid w:val="00E35813"/>
    <w:rsid w:val="00E36324"/>
    <w:rsid w:val="00E37537"/>
    <w:rsid w:val="00E375A9"/>
    <w:rsid w:val="00E37951"/>
    <w:rsid w:val="00E37E0E"/>
    <w:rsid w:val="00E40318"/>
    <w:rsid w:val="00E40DB6"/>
    <w:rsid w:val="00E41065"/>
    <w:rsid w:val="00E41F1F"/>
    <w:rsid w:val="00E425ED"/>
    <w:rsid w:val="00E426F1"/>
    <w:rsid w:val="00E42AC1"/>
    <w:rsid w:val="00E43459"/>
    <w:rsid w:val="00E4359A"/>
    <w:rsid w:val="00E43B30"/>
    <w:rsid w:val="00E43F71"/>
    <w:rsid w:val="00E442C9"/>
    <w:rsid w:val="00E4435D"/>
    <w:rsid w:val="00E44390"/>
    <w:rsid w:val="00E44AE0"/>
    <w:rsid w:val="00E44BCE"/>
    <w:rsid w:val="00E451E9"/>
    <w:rsid w:val="00E45606"/>
    <w:rsid w:val="00E4580A"/>
    <w:rsid w:val="00E462ED"/>
    <w:rsid w:val="00E46D13"/>
    <w:rsid w:val="00E46FDD"/>
    <w:rsid w:val="00E47044"/>
    <w:rsid w:val="00E475E7"/>
    <w:rsid w:val="00E47852"/>
    <w:rsid w:val="00E5077B"/>
    <w:rsid w:val="00E5077C"/>
    <w:rsid w:val="00E50B06"/>
    <w:rsid w:val="00E515EC"/>
    <w:rsid w:val="00E516F1"/>
    <w:rsid w:val="00E520A6"/>
    <w:rsid w:val="00E52184"/>
    <w:rsid w:val="00E5343D"/>
    <w:rsid w:val="00E5376C"/>
    <w:rsid w:val="00E54045"/>
    <w:rsid w:val="00E54888"/>
    <w:rsid w:val="00E54B18"/>
    <w:rsid w:val="00E55E0E"/>
    <w:rsid w:val="00E567E0"/>
    <w:rsid w:val="00E56865"/>
    <w:rsid w:val="00E569C6"/>
    <w:rsid w:val="00E56C1E"/>
    <w:rsid w:val="00E572D9"/>
    <w:rsid w:val="00E573C6"/>
    <w:rsid w:val="00E576AE"/>
    <w:rsid w:val="00E57729"/>
    <w:rsid w:val="00E578BF"/>
    <w:rsid w:val="00E616EC"/>
    <w:rsid w:val="00E618F4"/>
    <w:rsid w:val="00E61EC5"/>
    <w:rsid w:val="00E6208F"/>
    <w:rsid w:val="00E620F5"/>
    <w:rsid w:val="00E6235B"/>
    <w:rsid w:val="00E62DEC"/>
    <w:rsid w:val="00E63365"/>
    <w:rsid w:val="00E63D85"/>
    <w:rsid w:val="00E63E17"/>
    <w:rsid w:val="00E6419E"/>
    <w:rsid w:val="00E64342"/>
    <w:rsid w:val="00E64749"/>
    <w:rsid w:val="00E64A6B"/>
    <w:rsid w:val="00E65BD1"/>
    <w:rsid w:val="00E65D07"/>
    <w:rsid w:val="00E66345"/>
    <w:rsid w:val="00E66439"/>
    <w:rsid w:val="00E66453"/>
    <w:rsid w:val="00E664DD"/>
    <w:rsid w:val="00E67678"/>
    <w:rsid w:val="00E67765"/>
    <w:rsid w:val="00E677FA"/>
    <w:rsid w:val="00E67946"/>
    <w:rsid w:val="00E7117D"/>
    <w:rsid w:val="00E71238"/>
    <w:rsid w:val="00E71326"/>
    <w:rsid w:val="00E717FA"/>
    <w:rsid w:val="00E7235C"/>
    <w:rsid w:val="00E727C5"/>
    <w:rsid w:val="00E7352B"/>
    <w:rsid w:val="00E7363E"/>
    <w:rsid w:val="00E73923"/>
    <w:rsid w:val="00E73E47"/>
    <w:rsid w:val="00E74EB9"/>
    <w:rsid w:val="00E75A4B"/>
    <w:rsid w:val="00E76E1F"/>
    <w:rsid w:val="00E8035D"/>
    <w:rsid w:val="00E806D9"/>
    <w:rsid w:val="00E80BD1"/>
    <w:rsid w:val="00E80D00"/>
    <w:rsid w:val="00E80D7A"/>
    <w:rsid w:val="00E81299"/>
    <w:rsid w:val="00E82219"/>
    <w:rsid w:val="00E822E7"/>
    <w:rsid w:val="00E82CFC"/>
    <w:rsid w:val="00E82F81"/>
    <w:rsid w:val="00E836E0"/>
    <w:rsid w:val="00E85403"/>
    <w:rsid w:val="00E86DB1"/>
    <w:rsid w:val="00E87786"/>
    <w:rsid w:val="00E87804"/>
    <w:rsid w:val="00E87BB4"/>
    <w:rsid w:val="00E87C24"/>
    <w:rsid w:val="00E90EDE"/>
    <w:rsid w:val="00E916F7"/>
    <w:rsid w:val="00E91A88"/>
    <w:rsid w:val="00E91E31"/>
    <w:rsid w:val="00E92169"/>
    <w:rsid w:val="00E922F6"/>
    <w:rsid w:val="00E9282B"/>
    <w:rsid w:val="00E9358F"/>
    <w:rsid w:val="00E93F36"/>
    <w:rsid w:val="00E94943"/>
    <w:rsid w:val="00E95451"/>
    <w:rsid w:val="00E95D9F"/>
    <w:rsid w:val="00E961CF"/>
    <w:rsid w:val="00E9646D"/>
    <w:rsid w:val="00E97321"/>
    <w:rsid w:val="00EA0B07"/>
    <w:rsid w:val="00EA0E77"/>
    <w:rsid w:val="00EA12CA"/>
    <w:rsid w:val="00EA1521"/>
    <w:rsid w:val="00EA1718"/>
    <w:rsid w:val="00EA1E07"/>
    <w:rsid w:val="00EA2116"/>
    <w:rsid w:val="00EA2320"/>
    <w:rsid w:val="00EA2488"/>
    <w:rsid w:val="00EA26E4"/>
    <w:rsid w:val="00EA2752"/>
    <w:rsid w:val="00EA2E41"/>
    <w:rsid w:val="00EA2E57"/>
    <w:rsid w:val="00EA3378"/>
    <w:rsid w:val="00EA35C6"/>
    <w:rsid w:val="00EA3677"/>
    <w:rsid w:val="00EA4371"/>
    <w:rsid w:val="00EA44A3"/>
    <w:rsid w:val="00EA4735"/>
    <w:rsid w:val="00EA4C5B"/>
    <w:rsid w:val="00EA4E9E"/>
    <w:rsid w:val="00EA4F88"/>
    <w:rsid w:val="00EA520F"/>
    <w:rsid w:val="00EA5463"/>
    <w:rsid w:val="00EA600C"/>
    <w:rsid w:val="00EA60CC"/>
    <w:rsid w:val="00EA6872"/>
    <w:rsid w:val="00EA6D31"/>
    <w:rsid w:val="00EA7131"/>
    <w:rsid w:val="00EA732A"/>
    <w:rsid w:val="00EB00CD"/>
    <w:rsid w:val="00EB07D1"/>
    <w:rsid w:val="00EB0A30"/>
    <w:rsid w:val="00EB1192"/>
    <w:rsid w:val="00EB1BFD"/>
    <w:rsid w:val="00EB265B"/>
    <w:rsid w:val="00EB2C19"/>
    <w:rsid w:val="00EB3217"/>
    <w:rsid w:val="00EB327A"/>
    <w:rsid w:val="00EB3814"/>
    <w:rsid w:val="00EB4C85"/>
    <w:rsid w:val="00EB512A"/>
    <w:rsid w:val="00EB5391"/>
    <w:rsid w:val="00EB55FD"/>
    <w:rsid w:val="00EB6C0E"/>
    <w:rsid w:val="00EB6D45"/>
    <w:rsid w:val="00EB7902"/>
    <w:rsid w:val="00EC060B"/>
    <w:rsid w:val="00EC082F"/>
    <w:rsid w:val="00EC1284"/>
    <w:rsid w:val="00EC16B0"/>
    <w:rsid w:val="00EC1DB4"/>
    <w:rsid w:val="00EC2462"/>
    <w:rsid w:val="00EC297C"/>
    <w:rsid w:val="00EC2BCF"/>
    <w:rsid w:val="00EC368C"/>
    <w:rsid w:val="00EC36EF"/>
    <w:rsid w:val="00EC3E5B"/>
    <w:rsid w:val="00EC3E62"/>
    <w:rsid w:val="00EC4451"/>
    <w:rsid w:val="00EC4839"/>
    <w:rsid w:val="00EC497E"/>
    <w:rsid w:val="00EC55F6"/>
    <w:rsid w:val="00EC624A"/>
    <w:rsid w:val="00EC67FE"/>
    <w:rsid w:val="00EC6DF6"/>
    <w:rsid w:val="00EC6F0A"/>
    <w:rsid w:val="00EC736B"/>
    <w:rsid w:val="00EC7ADA"/>
    <w:rsid w:val="00ED04BC"/>
    <w:rsid w:val="00ED0576"/>
    <w:rsid w:val="00ED0656"/>
    <w:rsid w:val="00ED08FB"/>
    <w:rsid w:val="00ED0DA7"/>
    <w:rsid w:val="00ED0E04"/>
    <w:rsid w:val="00ED0E61"/>
    <w:rsid w:val="00ED144F"/>
    <w:rsid w:val="00ED1BDB"/>
    <w:rsid w:val="00ED1C87"/>
    <w:rsid w:val="00ED1E60"/>
    <w:rsid w:val="00ED1FDB"/>
    <w:rsid w:val="00ED21B9"/>
    <w:rsid w:val="00ED2489"/>
    <w:rsid w:val="00ED2BE3"/>
    <w:rsid w:val="00ED33A3"/>
    <w:rsid w:val="00ED4161"/>
    <w:rsid w:val="00ED4608"/>
    <w:rsid w:val="00ED49C3"/>
    <w:rsid w:val="00ED54AE"/>
    <w:rsid w:val="00ED5976"/>
    <w:rsid w:val="00ED5B6F"/>
    <w:rsid w:val="00ED6684"/>
    <w:rsid w:val="00ED6E65"/>
    <w:rsid w:val="00ED7176"/>
    <w:rsid w:val="00ED74DD"/>
    <w:rsid w:val="00ED774A"/>
    <w:rsid w:val="00ED7761"/>
    <w:rsid w:val="00ED7811"/>
    <w:rsid w:val="00ED78BD"/>
    <w:rsid w:val="00EE01C7"/>
    <w:rsid w:val="00EE0377"/>
    <w:rsid w:val="00EE0801"/>
    <w:rsid w:val="00EE119C"/>
    <w:rsid w:val="00EE1359"/>
    <w:rsid w:val="00EE1648"/>
    <w:rsid w:val="00EE17C1"/>
    <w:rsid w:val="00EE1DE3"/>
    <w:rsid w:val="00EE296B"/>
    <w:rsid w:val="00EE2A31"/>
    <w:rsid w:val="00EE2BDD"/>
    <w:rsid w:val="00EE2ED3"/>
    <w:rsid w:val="00EE473A"/>
    <w:rsid w:val="00EE49CA"/>
    <w:rsid w:val="00EE4CCC"/>
    <w:rsid w:val="00EE5EDA"/>
    <w:rsid w:val="00EE718A"/>
    <w:rsid w:val="00EF0A0C"/>
    <w:rsid w:val="00EF0E52"/>
    <w:rsid w:val="00EF1354"/>
    <w:rsid w:val="00EF13CB"/>
    <w:rsid w:val="00EF1AF6"/>
    <w:rsid w:val="00EF1B23"/>
    <w:rsid w:val="00EF1E5D"/>
    <w:rsid w:val="00EF1EBE"/>
    <w:rsid w:val="00EF1F98"/>
    <w:rsid w:val="00EF2131"/>
    <w:rsid w:val="00EF29D7"/>
    <w:rsid w:val="00EF2C08"/>
    <w:rsid w:val="00EF2F14"/>
    <w:rsid w:val="00EF3ADC"/>
    <w:rsid w:val="00EF3AF8"/>
    <w:rsid w:val="00EF3C0A"/>
    <w:rsid w:val="00EF3D7E"/>
    <w:rsid w:val="00EF4BDC"/>
    <w:rsid w:val="00EF5613"/>
    <w:rsid w:val="00EF6097"/>
    <w:rsid w:val="00EF6D2C"/>
    <w:rsid w:val="00EF6EC1"/>
    <w:rsid w:val="00EF71D7"/>
    <w:rsid w:val="00EF7984"/>
    <w:rsid w:val="00EF7B27"/>
    <w:rsid w:val="00EF7BBE"/>
    <w:rsid w:val="00EF7C65"/>
    <w:rsid w:val="00F00C63"/>
    <w:rsid w:val="00F00D01"/>
    <w:rsid w:val="00F00E6D"/>
    <w:rsid w:val="00F021B7"/>
    <w:rsid w:val="00F023DA"/>
    <w:rsid w:val="00F027CC"/>
    <w:rsid w:val="00F03D22"/>
    <w:rsid w:val="00F04C41"/>
    <w:rsid w:val="00F04FCC"/>
    <w:rsid w:val="00F050F9"/>
    <w:rsid w:val="00F053A6"/>
    <w:rsid w:val="00F05709"/>
    <w:rsid w:val="00F05784"/>
    <w:rsid w:val="00F05F5B"/>
    <w:rsid w:val="00F065CC"/>
    <w:rsid w:val="00F06877"/>
    <w:rsid w:val="00F07279"/>
    <w:rsid w:val="00F0728F"/>
    <w:rsid w:val="00F07A19"/>
    <w:rsid w:val="00F07AF4"/>
    <w:rsid w:val="00F07F93"/>
    <w:rsid w:val="00F10307"/>
    <w:rsid w:val="00F1068C"/>
    <w:rsid w:val="00F10C62"/>
    <w:rsid w:val="00F11524"/>
    <w:rsid w:val="00F11870"/>
    <w:rsid w:val="00F11B50"/>
    <w:rsid w:val="00F12A3B"/>
    <w:rsid w:val="00F12A73"/>
    <w:rsid w:val="00F12D07"/>
    <w:rsid w:val="00F130F5"/>
    <w:rsid w:val="00F13234"/>
    <w:rsid w:val="00F13462"/>
    <w:rsid w:val="00F13663"/>
    <w:rsid w:val="00F13746"/>
    <w:rsid w:val="00F13D8C"/>
    <w:rsid w:val="00F142A0"/>
    <w:rsid w:val="00F14FBE"/>
    <w:rsid w:val="00F154DF"/>
    <w:rsid w:val="00F155F7"/>
    <w:rsid w:val="00F15C16"/>
    <w:rsid w:val="00F161A1"/>
    <w:rsid w:val="00F16687"/>
    <w:rsid w:val="00F167D5"/>
    <w:rsid w:val="00F17D69"/>
    <w:rsid w:val="00F202C1"/>
    <w:rsid w:val="00F20BC9"/>
    <w:rsid w:val="00F21181"/>
    <w:rsid w:val="00F211BB"/>
    <w:rsid w:val="00F215D3"/>
    <w:rsid w:val="00F2232A"/>
    <w:rsid w:val="00F228EA"/>
    <w:rsid w:val="00F22E70"/>
    <w:rsid w:val="00F2365D"/>
    <w:rsid w:val="00F2454C"/>
    <w:rsid w:val="00F246F7"/>
    <w:rsid w:val="00F24C46"/>
    <w:rsid w:val="00F2519B"/>
    <w:rsid w:val="00F2542D"/>
    <w:rsid w:val="00F25A92"/>
    <w:rsid w:val="00F25BDD"/>
    <w:rsid w:val="00F25F75"/>
    <w:rsid w:val="00F26296"/>
    <w:rsid w:val="00F26357"/>
    <w:rsid w:val="00F2694B"/>
    <w:rsid w:val="00F27BE7"/>
    <w:rsid w:val="00F27BF9"/>
    <w:rsid w:val="00F27E11"/>
    <w:rsid w:val="00F300C4"/>
    <w:rsid w:val="00F30C0F"/>
    <w:rsid w:val="00F310D4"/>
    <w:rsid w:val="00F315D9"/>
    <w:rsid w:val="00F3232A"/>
    <w:rsid w:val="00F32F67"/>
    <w:rsid w:val="00F334C6"/>
    <w:rsid w:val="00F33A71"/>
    <w:rsid w:val="00F33AD6"/>
    <w:rsid w:val="00F343FD"/>
    <w:rsid w:val="00F34459"/>
    <w:rsid w:val="00F34D5B"/>
    <w:rsid w:val="00F353B6"/>
    <w:rsid w:val="00F35438"/>
    <w:rsid w:val="00F3555C"/>
    <w:rsid w:val="00F35AB8"/>
    <w:rsid w:val="00F35CEE"/>
    <w:rsid w:val="00F35FCA"/>
    <w:rsid w:val="00F36288"/>
    <w:rsid w:val="00F3654C"/>
    <w:rsid w:val="00F36727"/>
    <w:rsid w:val="00F36E6B"/>
    <w:rsid w:val="00F3753E"/>
    <w:rsid w:val="00F403AA"/>
    <w:rsid w:val="00F403C9"/>
    <w:rsid w:val="00F405A1"/>
    <w:rsid w:val="00F405F6"/>
    <w:rsid w:val="00F4132F"/>
    <w:rsid w:val="00F415C5"/>
    <w:rsid w:val="00F41C77"/>
    <w:rsid w:val="00F4207A"/>
    <w:rsid w:val="00F42406"/>
    <w:rsid w:val="00F426AD"/>
    <w:rsid w:val="00F426D7"/>
    <w:rsid w:val="00F42B22"/>
    <w:rsid w:val="00F4310C"/>
    <w:rsid w:val="00F4352B"/>
    <w:rsid w:val="00F43FF6"/>
    <w:rsid w:val="00F4429B"/>
    <w:rsid w:val="00F44A83"/>
    <w:rsid w:val="00F44EA5"/>
    <w:rsid w:val="00F4509B"/>
    <w:rsid w:val="00F4621E"/>
    <w:rsid w:val="00F4641C"/>
    <w:rsid w:val="00F46ABD"/>
    <w:rsid w:val="00F47287"/>
    <w:rsid w:val="00F476F7"/>
    <w:rsid w:val="00F47DF1"/>
    <w:rsid w:val="00F5012E"/>
    <w:rsid w:val="00F501E1"/>
    <w:rsid w:val="00F503C9"/>
    <w:rsid w:val="00F5080B"/>
    <w:rsid w:val="00F50AEA"/>
    <w:rsid w:val="00F511B1"/>
    <w:rsid w:val="00F5160E"/>
    <w:rsid w:val="00F51A92"/>
    <w:rsid w:val="00F51D89"/>
    <w:rsid w:val="00F52105"/>
    <w:rsid w:val="00F5222E"/>
    <w:rsid w:val="00F529A8"/>
    <w:rsid w:val="00F52B17"/>
    <w:rsid w:val="00F52F77"/>
    <w:rsid w:val="00F53227"/>
    <w:rsid w:val="00F5351B"/>
    <w:rsid w:val="00F53CEE"/>
    <w:rsid w:val="00F53F43"/>
    <w:rsid w:val="00F541AC"/>
    <w:rsid w:val="00F544F1"/>
    <w:rsid w:val="00F54B6A"/>
    <w:rsid w:val="00F56897"/>
    <w:rsid w:val="00F56B6A"/>
    <w:rsid w:val="00F57894"/>
    <w:rsid w:val="00F57D13"/>
    <w:rsid w:val="00F607E0"/>
    <w:rsid w:val="00F609C1"/>
    <w:rsid w:val="00F60A22"/>
    <w:rsid w:val="00F60E4D"/>
    <w:rsid w:val="00F60F19"/>
    <w:rsid w:val="00F61183"/>
    <w:rsid w:val="00F611C4"/>
    <w:rsid w:val="00F6121A"/>
    <w:rsid w:val="00F6177E"/>
    <w:rsid w:val="00F61EAC"/>
    <w:rsid w:val="00F61EBB"/>
    <w:rsid w:val="00F621B5"/>
    <w:rsid w:val="00F6262A"/>
    <w:rsid w:val="00F6314E"/>
    <w:rsid w:val="00F6345E"/>
    <w:rsid w:val="00F6418D"/>
    <w:rsid w:val="00F641C2"/>
    <w:rsid w:val="00F642C7"/>
    <w:rsid w:val="00F6471D"/>
    <w:rsid w:val="00F649E1"/>
    <w:rsid w:val="00F64C85"/>
    <w:rsid w:val="00F64F58"/>
    <w:rsid w:val="00F65056"/>
    <w:rsid w:val="00F659CB"/>
    <w:rsid w:val="00F65EF0"/>
    <w:rsid w:val="00F66796"/>
    <w:rsid w:val="00F669EB"/>
    <w:rsid w:val="00F67040"/>
    <w:rsid w:val="00F673D1"/>
    <w:rsid w:val="00F702D8"/>
    <w:rsid w:val="00F70A19"/>
    <w:rsid w:val="00F7108B"/>
    <w:rsid w:val="00F711C4"/>
    <w:rsid w:val="00F71913"/>
    <w:rsid w:val="00F71A30"/>
    <w:rsid w:val="00F723CE"/>
    <w:rsid w:val="00F72AE3"/>
    <w:rsid w:val="00F72E73"/>
    <w:rsid w:val="00F73092"/>
    <w:rsid w:val="00F73579"/>
    <w:rsid w:val="00F73796"/>
    <w:rsid w:val="00F73AAA"/>
    <w:rsid w:val="00F73C5B"/>
    <w:rsid w:val="00F744BB"/>
    <w:rsid w:val="00F74529"/>
    <w:rsid w:val="00F745C9"/>
    <w:rsid w:val="00F74650"/>
    <w:rsid w:val="00F74FD0"/>
    <w:rsid w:val="00F7502A"/>
    <w:rsid w:val="00F753A0"/>
    <w:rsid w:val="00F75567"/>
    <w:rsid w:val="00F7595E"/>
    <w:rsid w:val="00F759C4"/>
    <w:rsid w:val="00F75DC7"/>
    <w:rsid w:val="00F75F96"/>
    <w:rsid w:val="00F7645F"/>
    <w:rsid w:val="00F76558"/>
    <w:rsid w:val="00F76BCE"/>
    <w:rsid w:val="00F771F3"/>
    <w:rsid w:val="00F7732B"/>
    <w:rsid w:val="00F80426"/>
    <w:rsid w:val="00F80B52"/>
    <w:rsid w:val="00F80DA6"/>
    <w:rsid w:val="00F80EB0"/>
    <w:rsid w:val="00F81115"/>
    <w:rsid w:val="00F81769"/>
    <w:rsid w:val="00F818E3"/>
    <w:rsid w:val="00F82666"/>
    <w:rsid w:val="00F8290B"/>
    <w:rsid w:val="00F82AAF"/>
    <w:rsid w:val="00F82BB7"/>
    <w:rsid w:val="00F82F23"/>
    <w:rsid w:val="00F832BC"/>
    <w:rsid w:val="00F8355E"/>
    <w:rsid w:val="00F83834"/>
    <w:rsid w:val="00F83F5F"/>
    <w:rsid w:val="00F84468"/>
    <w:rsid w:val="00F845D3"/>
    <w:rsid w:val="00F8469D"/>
    <w:rsid w:val="00F84F09"/>
    <w:rsid w:val="00F84F95"/>
    <w:rsid w:val="00F85102"/>
    <w:rsid w:val="00F853D3"/>
    <w:rsid w:val="00F85B42"/>
    <w:rsid w:val="00F8624E"/>
    <w:rsid w:val="00F86BF2"/>
    <w:rsid w:val="00F86D61"/>
    <w:rsid w:val="00F874B4"/>
    <w:rsid w:val="00F879CC"/>
    <w:rsid w:val="00F87FC1"/>
    <w:rsid w:val="00F90064"/>
    <w:rsid w:val="00F901E9"/>
    <w:rsid w:val="00F9041B"/>
    <w:rsid w:val="00F91958"/>
    <w:rsid w:val="00F922C7"/>
    <w:rsid w:val="00F92311"/>
    <w:rsid w:val="00F92755"/>
    <w:rsid w:val="00F934B1"/>
    <w:rsid w:val="00F939F4"/>
    <w:rsid w:val="00F93B4A"/>
    <w:rsid w:val="00F94560"/>
    <w:rsid w:val="00F94905"/>
    <w:rsid w:val="00F95203"/>
    <w:rsid w:val="00F95E85"/>
    <w:rsid w:val="00F96290"/>
    <w:rsid w:val="00F96AC2"/>
    <w:rsid w:val="00F96C08"/>
    <w:rsid w:val="00F96CAE"/>
    <w:rsid w:val="00F97602"/>
    <w:rsid w:val="00F97C04"/>
    <w:rsid w:val="00F97CBF"/>
    <w:rsid w:val="00FA0752"/>
    <w:rsid w:val="00FA0968"/>
    <w:rsid w:val="00FA1598"/>
    <w:rsid w:val="00FA173F"/>
    <w:rsid w:val="00FA2BCC"/>
    <w:rsid w:val="00FA2FB8"/>
    <w:rsid w:val="00FA3409"/>
    <w:rsid w:val="00FA37C2"/>
    <w:rsid w:val="00FA37C8"/>
    <w:rsid w:val="00FA3D87"/>
    <w:rsid w:val="00FA40AC"/>
    <w:rsid w:val="00FA43A5"/>
    <w:rsid w:val="00FA511B"/>
    <w:rsid w:val="00FA56B8"/>
    <w:rsid w:val="00FA5915"/>
    <w:rsid w:val="00FA609F"/>
    <w:rsid w:val="00FA650F"/>
    <w:rsid w:val="00FA674C"/>
    <w:rsid w:val="00FA68C3"/>
    <w:rsid w:val="00FA6997"/>
    <w:rsid w:val="00FA6B1A"/>
    <w:rsid w:val="00FA7127"/>
    <w:rsid w:val="00FA76D0"/>
    <w:rsid w:val="00FA7A02"/>
    <w:rsid w:val="00FA7D81"/>
    <w:rsid w:val="00FB0687"/>
    <w:rsid w:val="00FB06AE"/>
    <w:rsid w:val="00FB06C9"/>
    <w:rsid w:val="00FB0761"/>
    <w:rsid w:val="00FB07A2"/>
    <w:rsid w:val="00FB08A9"/>
    <w:rsid w:val="00FB0942"/>
    <w:rsid w:val="00FB0A70"/>
    <w:rsid w:val="00FB0DF4"/>
    <w:rsid w:val="00FB17A8"/>
    <w:rsid w:val="00FB1DF8"/>
    <w:rsid w:val="00FB218F"/>
    <w:rsid w:val="00FB2342"/>
    <w:rsid w:val="00FB235C"/>
    <w:rsid w:val="00FB3297"/>
    <w:rsid w:val="00FB3A1D"/>
    <w:rsid w:val="00FB3C83"/>
    <w:rsid w:val="00FB3DCB"/>
    <w:rsid w:val="00FB443E"/>
    <w:rsid w:val="00FB4739"/>
    <w:rsid w:val="00FB485B"/>
    <w:rsid w:val="00FB4B33"/>
    <w:rsid w:val="00FB4E17"/>
    <w:rsid w:val="00FB539E"/>
    <w:rsid w:val="00FB5660"/>
    <w:rsid w:val="00FB5808"/>
    <w:rsid w:val="00FB613A"/>
    <w:rsid w:val="00FB6512"/>
    <w:rsid w:val="00FB667B"/>
    <w:rsid w:val="00FB70F4"/>
    <w:rsid w:val="00FB71E5"/>
    <w:rsid w:val="00FB79CB"/>
    <w:rsid w:val="00FB7F41"/>
    <w:rsid w:val="00FC015E"/>
    <w:rsid w:val="00FC01DB"/>
    <w:rsid w:val="00FC03D4"/>
    <w:rsid w:val="00FC0915"/>
    <w:rsid w:val="00FC0C63"/>
    <w:rsid w:val="00FC0FAB"/>
    <w:rsid w:val="00FC14BE"/>
    <w:rsid w:val="00FC1B23"/>
    <w:rsid w:val="00FC1BF0"/>
    <w:rsid w:val="00FC1D94"/>
    <w:rsid w:val="00FC223C"/>
    <w:rsid w:val="00FC2B34"/>
    <w:rsid w:val="00FC2C19"/>
    <w:rsid w:val="00FC30B3"/>
    <w:rsid w:val="00FC3BDC"/>
    <w:rsid w:val="00FC4089"/>
    <w:rsid w:val="00FC4BAE"/>
    <w:rsid w:val="00FC4E5F"/>
    <w:rsid w:val="00FC55FA"/>
    <w:rsid w:val="00FC5A81"/>
    <w:rsid w:val="00FC5B7D"/>
    <w:rsid w:val="00FC6237"/>
    <w:rsid w:val="00FC63CD"/>
    <w:rsid w:val="00FC666B"/>
    <w:rsid w:val="00FC6823"/>
    <w:rsid w:val="00FC6B35"/>
    <w:rsid w:val="00FC7138"/>
    <w:rsid w:val="00FC7631"/>
    <w:rsid w:val="00FC7EA9"/>
    <w:rsid w:val="00FC7EEA"/>
    <w:rsid w:val="00FD0CF3"/>
    <w:rsid w:val="00FD0E4B"/>
    <w:rsid w:val="00FD0F73"/>
    <w:rsid w:val="00FD0FED"/>
    <w:rsid w:val="00FD1966"/>
    <w:rsid w:val="00FD1E7F"/>
    <w:rsid w:val="00FD2AD1"/>
    <w:rsid w:val="00FD2C27"/>
    <w:rsid w:val="00FD2FDA"/>
    <w:rsid w:val="00FD301B"/>
    <w:rsid w:val="00FD3274"/>
    <w:rsid w:val="00FD41C5"/>
    <w:rsid w:val="00FD41D4"/>
    <w:rsid w:val="00FD4D4A"/>
    <w:rsid w:val="00FD50D1"/>
    <w:rsid w:val="00FD546F"/>
    <w:rsid w:val="00FD617E"/>
    <w:rsid w:val="00FD6AF4"/>
    <w:rsid w:val="00FD6C6A"/>
    <w:rsid w:val="00FD6D1A"/>
    <w:rsid w:val="00FD6FD8"/>
    <w:rsid w:val="00FD7776"/>
    <w:rsid w:val="00FD7E4C"/>
    <w:rsid w:val="00FD7EA9"/>
    <w:rsid w:val="00FD7F24"/>
    <w:rsid w:val="00FE0789"/>
    <w:rsid w:val="00FE084A"/>
    <w:rsid w:val="00FE08C6"/>
    <w:rsid w:val="00FE0A42"/>
    <w:rsid w:val="00FE0DF5"/>
    <w:rsid w:val="00FE1575"/>
    <w:rsid w:val="00FE2140"/>
    <w:rsid w:val="00FE2BDD"/>
    <w:rsid w:val="00FE3B3D"/>
    <w:rsid w:val="00FE3D31"/>
    <w:rsid w:val="00FE4781"/>
    <w:rsid w:val="00FE4A4E"/>
    <w:rsid w:val="00FE4C0F"/>
    <w:rsid w:val="00FE5167"/>
    <w:rsid w:val="00FE56AF"/>
    <w:rsid w:val="00FE5C5B"/>
    <w:rsid w:val="00FE5E61"/>
    <w:rsid w:val="00FE5ED4"/>
    <w:rsid w:val="00FE5FB4"/>
    <w:rsid w:val="00FE64DF"/>
    <w:rsid w:val="00FE6767"/>
    <w:rsid w:val="00FE6800"/>
    <w:rsid w:val="00FE69A6"/>
    <w:rsid w:val="00FE69C2"/>
    <w:rsid w:val="00FE738A"/>
    <w:rsid w:val="00FE7640"/>
    <w:rsid w:val="00FE78FA"/>
    <w:rsid w:val="00FF012E"/>
    <w:rsid w:val="00FF020C"/>
    <w:rsid w:val="00FF0688"/>
    <w:rsid w:val="00FF0B27"/>
    <w:rsid w:val="00FF0E09"/>
    <w:rsid w:val="00FF136D"/>
    <w:rsid w:val="00FF1C32"/>
    <w:rsid w:val="00FF1E43"/>
    <w:rsid w:val="00FF28EF"/>
    <w:rsid w:val="00FF3F7A"/>
    <w:rsid w:val="00FF413E"/>
    <w:rsid w:val="00FF499B"/>
    <w:rsid w:val="00FF4F99"/>
    <w:rsid w:val="00FF59D7"/>
    <w:rsid w:val="00FF6612"/>
    <w:rsid w:val="00FF6763"/>
    <w:rsid w:val="00FF687F"/>
    <w:rsid w:val="00FF6A32"/>
    <w:rsid w:val="00FF766D"/>
    <w:rsid w:val="00FF76CC"/>
    <w:rsid w:val="00FF7A25"/>
    <w:rsid w:val="00FF7B7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CD285EC7-72EF-4692-9658-74D9B1F566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1C1E63"/>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uiPriority w:val="9"/>
    <w:qFormat/>
    <w:rsid w:val="00261630"/>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0"/>
    <w:next w:val="a0"/>
    <w:link w:val="20"/>
    <w:uiPriority w:val="9"/>
    <w:unhideWhenUsed/>
    <w:qFormat/>
    <w:rsid w:val="00261630"/>
    <w:pPr>
      <w:keepNext/>
      <w:spacing w:line="720" w:lineRule="atLeast"/>
      <w:outlineLvl w:val="1"/>
    </w:pPr>
    <w:rPr>
      <w:rFonts w:ascii="Cambria" w:eastAsia="新細明體" w:hAnsi="Cambria"/>
      <w:b/>
      <w:bCs/>
      <w:sz w:val="48"/>
      <w:szCs w:val="48"/>
    </w:rPr>
  </w:style>
  <w:style w:type="paragraph" w:styleId="3">
    <w:name w:val="heading 3"/>
    <w:basedOn w:val="a0"/>
    <w:next w:val="a0"/>
    <w:link w:val="30"/>
    <w:uiPriority w:val="9"/>
    <w:unhideWhenUsed/>
    <w:qFormat/>
    <w:rsid w:val="00261630"/>
    <w:pPr>
      <w:keepNext/>
      <w:spacing w:line="720" w:lineRule="atLeast"/>
      <w:outlineLvl w:val="2"/>
    </w:pPr>
    <w:rPr>
      <w:rFonts w:ascii="Cambria" w:eastAsia="新細明體" w:hAnsi="Cambria"/>
      <w:b/>
      <w:bCs/>
      <w:sz w:val="36"/>
      <w:szCs w:val="36"/>
    </w:rPr>
  </w:style>
  <w:style w:type="paragraph" w:styleId="4">
    <w:name w:val="heading 4"/>
    <w:basedOn w:val="a0"/>
    <w:next w:val="a0"/>
    <w:link w:val="40"/>
    <w:qFormat/>
    <w:rsid w:val="00A32DB7"/>
    <w:pPr>
      <w:keepNext/>
      <w:widowControl/>
      <w:spacing w:line="720" w:lineRule="atLeast"/>
      <w:jc w:val="left"/>
      <w:outlineLvl w:val="3"/>
    </w:pPr>
    <w:rPr>
      <w:rFonts w:ascii="Arial" w:eastAsia="新細明體" w:hAnsi="Arial" w:cs="新細明體"/>
      <w:snapToGrid/>
      <w:kern w:val="0"/>
      <w:sz w:val="36"/>
      <w:szCs w:val="36"/>
    </w:rPr>
  </w:style>
  <w:style w:type="paragraph" w:styleId="5">
    <w:name w:val="heading 5"/>
    <w:basedOn w:val="a0"/>
    <w:link w:val="50"/>
    <w:qFormat/>
    <w:rsid w:val="00A32DB7"/>
    <w:pPr>
      <w:widowControl/>
      <w:kinsoku w:val="0"/>
      <w:spacing w:line="240" w:lineRule="auto"/>
      <w:ind w:leftChars="0" w:left="2095" w:firstLineChars="0" w:hanging="700"/>
      <w:jc w:val="left"/>
      <w:outlineLvl w:val="4"/>
    </w:pPr>
    <w:rPr>
      <w:rFonts w:hAnsi="Arial" w:cs="新細明體"/>
      <w:bCs/>
      <w:snapToGrid/>
      <w:kern w:val="0"/>
      <w:sz w:val="32"/>
      <w:szCs w:val="36"/>
    </w:rPr>
  </w:style>
  <w:style w:type="paragraph" w:styleId="6">
    <w:name w:val="heading 6"/>
    <w:basedOn w:val="a0"/>
    <w:link w:val="60"/>
    <w:qFormat/>
    <w:rsid w:val="00A32DB7"/>
    <w:pPr>
      <w:widowControl/>
      <w:tabs>
        <w:tab w:val="left" w:pos="2094"/>
      </w:tabs>
      <w:kinsoku w:val="0"/>
      <w:spacing w:line="240" w:lineRule="auto"/>
      <w:ind w:leftChars="0" w:left="2444" w:firstLineChars="0" w:hanging="715"/>
      <w:jc w:val="left"/>
      <w:outlineLvl w:val="5"/>
    </w:pPr>
    <w:rPr>
      <w:rFonts w:hAnsi="Arial" w:cs="新細明體"/>
      <w:snapToGrid/>
      <w:kern w:val="0"/>
      <w:sz w:val="32"/>
      <w:szCs w:val="36"/>
    </w:rPr>
  </w:style>
  <w:style w:type="paragraph" w:styleId="7">
    <w:name w:val="heading 7"/>
    <w:basedOn w:val="a0"/>
    <w:link w:val="70"/>
    <w:qFormat/>
    <w:rsid w:val="00A32DB7"/>
    <w:pPr>
      <w:widowControl/>
      <w:kinsoku w:val="0"/>
      <w:spacing w:line="240" w:lineRule="auto"/>
      <w:ind w:leftChars="0" w:left="2444" w:firstLineChars="0" w:hanging="352"/>
      <w:jc w:val="left"/>
      <w:outlineLvl w:val="6"/>
    </w:pPr>
    <w:rPr>
      <w:rFonts w:hAnsi="Arial" w:cs="新細明體"/>
      <w:bCs/>
      <w:snapToGrid/>
      <w:kern w:val="0"/>
      <w:sz w:val="32"/>
      <w:szCs w:val="36"/>
    </w:rPr>
  </w:style>
  <w:style w:type="paragraph" w:styleId="8">
    <w:name w:val="heading 8"/>
    <w:basedOn w:val="a0"/>
    <w:link w:val="80"/>
    <w:qFormat/>
    <w:rsid w:val="00A32DB7"/>
    <w:pPr>
      <w:widowControl/>
      <w:kinsoku w:val="0"/>
      <w:spacing w:line="240" w:lineRule="auto"/>
      <w:ind w:leftChars="0" w:left="2790" w:firstLineChars="0" w:hanging="349"/>
      <w:jc w:val="left"/>
      <w:outlineLvl w:val="7"/>
    </w:pPr>
    <w:rPr>
      <w:rFonts w:hAnsi="Arial" w:cs="新細明體"/>
      <w:snapToGrid/>
      <w:kern w:val="0"/>
      <w:sz w:val="32"/>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21"/>
    <w:qFormat/>
    <w:pPr>
      <w:ind w:left="300" w:hangingChars="100" w:hanging="100"/>
    </w:pPr>
  </w:style>
  <w:style w:type="paragraph" w:customStyle="1" w:styleId="a6">
    <w:name w:val="(一)下內文"/>
    <w:basedOn w:val="a5"/>
    <w:link w:val="11"/>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link w:val="a8"/>
    <w:pPr>
      <w:adjustRightInd/>
      <w:ind w:leftChars="200" w:left="200"/>
    </w:pPr>
  </w:style>
  <w:style w:type="paragraph" w:customStyle="1" w:styleId="a9">
    <w:name w:val="前言內文"/>
    <w:basedOn w:val="a0"/>
    <w:link w:val="a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customStyle="1" w:styleId="ac">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d">
    <w:name w:val="姓名及分機"/>
    <w:basedOn w:val="a0"/>
    <w:link w:val="ae"/>
    <w:pPr>
      <w:ind w:leftChars="0" w:left="0" w:firstLineChars="0" w:firstLine="0"/>
      <w:jc w:val="right"/>
    </w:pPr>
    <w:rPr>
      <w:sz w:val="24"/>
    </w:rPr>
  </w:style>
  <w:style w:type="paragraph" w:customStyle="1" w:styleId="af">
    <w:name w:val="前言(一)(二)(三)"/>
    <w:basedOn w:val="a0"/>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f0">
    <w:name w:val="header"/>
    <w:basedOn w:val="a0"/>
    <w:link w:val="af1"/>
    <w:uiPriority w:val="99"/>
    <w:unhideWhenUsed/>
    <w:rsid w:val="00420317"/>
    <w:pPr>
      <w:tabs>
        <w:tab w:val="center" w:pos="4153"/>
        <w:tab w:val="right" w:pos="8306"/>
      </w:tabs>
      <w:snapToGrid w:val="0"/>
    </w:pPr>
    <w:rPr>
      <w:sz w:val="20"/>
      <w:szCs w:val="20"/>
    </w:rPr>
  </w:style>
  <w:style w:type="paragraph" w:styleId="ab">
    <w:name w:val="table of figures"/>
    <w:basedOn w:val="a0"/>
    <w:next w:val="a0"/>
    <w:semiHidden/>
    <w:pPr>
      <w:ind w:leftChars="400" w:left="960" w:hangingChars="200" w:hanging="480"/>
    </w:pPr>
  </w:style>
  <w:style w:type="paragraph" w:customStyle="1" w:styleId="22">
    <w:name w:val="(一)下內文縮2"/>
    <w:basedOn w:val="a0"/>
    <w:link w:val="23"/>
    <w:qFormat/>
    <w:pPr>
      <w:adjustRightInd w:val="0"/>
      <w:ind w:leftChars="300" w:left="300"/>
    </w:pPr>
  </w:style>
  <w:style w:type="paragraph" w:styleId="12">
    <w:name w:val="toc 1"/>
    <w:basedOn w:val="a0"/>
    <w:next w:val="a0"/>
    <w:autoRedefine/>
    <w:uiPriority w:val="39"/>
    <w:qFormat/>
    <w:rsid w:val="005719ED"/>
    <w:pPr>
      <w:tabs>
        <w:tab w:val="right" w:leader="hyphen" w:pos="8490"/>
      </w:tabs>
      <w:ind w:leftChars="0" w:left="0" w:hangingChars="200" w:hanging="200"/>
    </w:pPr>
    <w:rPr>
      <w:b/>
      <w:sz w:val="24"/>
    </w:rPr>
  </w:style>
  <w:style w:type="paragraph" w:styleId="24">
    <w:name w:val="toc 2"/>
    <w:basedOn w:val="a0"/>
    <w:next w:val="a0"/>
    <w:autoRedefine/>
    <w:uiPriority w:val="39"/>
    <w:qFormat/>
    <w:rsid w:val="00B06166"/>
    <w:pPr>
      <w:tabs>
        <w:tab w:val="right" w:leader="middleDot" w:pos="8490"/>
        <w:tab w:val="right" w:pos="9905"/>
      </w:tabs>
      <w:ind w:leftChars="5" w:left="476" w:rightChars="100" w:right="283" w:hangingChars="190" w:hanging="462"/>
    </w:pPr>
    <w:rPr>
      <w:noProof/>
      <w:sz w:val="24"/>
    </w:rPr>
  </w:style>
  <w:style w:type="character" w:customStyle="1" w:styleId="af1">
    <w:name w:val="頁首 字元"/>
    <w:link w:val="af0"/>
    <w:uiPriority w:val="99"/>
    <w:rsid w:val="00420317"/>
    <w:rPr>
      <w:rFonts w:ascii="標楷體" w:eastAsia="標楷體"/>
      <w:snapToGrid w:val="0"/>
      <w:kern w:val="2"/>
    </w:rPr>
  </w:style>
  <w:style w:type="paragraph" w:styleId="af2">
    <w:name w:val="footer"/>
    <w:basedOn w:val="a0"/>
    <w:link w:val="af3"/>
    <w:uiPriority w:val="99"/>
    <w:unhideWhenUsed/>
    <w:rsid w:val="00420317"/>
    <w:pPr>
      <w:tabs>
        <w:tab w:val="center" w:pos="4153"/>
        <w:tab w:val="right" w:pos="8306"/>
      </w:tabs>
      <w:snapToGrid w:val="0"/>
    </w:pPr>
    <w:rPr>
      <w:sz w:val="20"/>
      <w:szCs w:val="20"/>
    </w:rPr>
  </w:style>
  <w:style w:type="character" w:customStyle="1" w:styleId="af3">
    <w:name w:val="頁尾 字元"/>
    <w:link w:val="af2"/>
    <w:uiPriority w:val="99"/>
    <w:rsid w:val="00420317"/>
    <w:rPr>
      <w:rFonts w:ascii="標楷體" w:eastAsia="標楷體"/>
      <w:snapToGrid w:val="0"/>
      <w:kern w:val="2"/>
    </w:rPr>
  </w:style>
  <w:style w:type="numbering" w:customStyle="1" w:styleId="13">
    <w:name w:val="無清單1"/>
    <w:next w:val="a3"/>
    <w:semiHidden/>
    <w:unhideWhenUsed/>
    <w:rsid w:val="00B42BA8"/>
  </w:style>
  <w:style w:type="character" w:styleId="af4">
    <w:name w:val="Hyperlink"/>
    <w:uiPriority w:val="99"/>
    <w:unhideWhenUsed/>
    <w:rsid w:val="00FB539E"/>
    <w:rPr>
      <w:rFonts w:eastAsia="標楷體"/>
      <w:color w:val="auto"/>
      <w:sz w:val="24"/>
      <w:u w:val="single"/>
    </w:rPr>
  </w:style>
  <w:style w:type="character" w:customStyle="1" w:styleId="143">
    <w:name w:val="表格內文(14行高) 字元"/>
    <w:link w:val="142"/>
    <w:qFormat/>
    <w:rsid w:val="00FD6FD8"/>
    <w:rPr>
      <w:rFonts w:ascii="標楷體" w:eastAsia="標楷體"/>
      <w:snapToGrid w:val="0"/>
      <w:kern w:val="2"/>
      <w:sz w:val="24"/>
      <w:szCs w:val="28"/>
    </w:rPr>
  </w:style>
  <w:style w:type="character" w:customStyle="1" w:styleId="10">
    <w:name w:val="標題 1 字元"/>
    <w:link w:val="1"/>
    <w:uiPriority w:val="9"/>
    <w:rsid w:val="00261630"/>
    <w:rPr>
      <w:rFonts w:ascii="Cambria" w:eastAsia="新細明體" w:hAnsi="Cambria" w:cs="Times New Roman"/>
      <w:b/>
      <w:bCs/>
      <w:snapToGrid w:val="0"/>
      <w:kern w:val="52"/>
      <w:sz w:val="52"/>
      <w:szCs w:val="52"/>
    </w:rPr>
  </w:style>
  <w:style w:type="character" w:customStyle="1" w:styleId="20">
    <w:name w:val="標題 2 字元"/>
    <w:link w:val="2"/>
    <w:uiPriority w:val="9"/>
    <w:rsid w:val="00261630"/>
    <w:rPr>
      <w:rFonts w:ascii="Cambria" w:eastAsia="新細明體" w:hAnsi="Cambria" w:cs="Times New Roman"/>
      <w:b/>
      <w:bCs/>
      <w:snapToGrid w:val="0"/>
      <w:kern w:val="2"/>
      <w:sz w:val="48"/>
      <w:szCs w:val="48"/>
    </w:rPr>
  </w:style>
  <w:style w:type="character" w:customStyle="1" w:styleId="30">
    <w:name w:val="標題 3 字元"/>
    <w:link w:val="3"/>
    <w:uiPriority w:val="9"/>
    <w:rsid w:val="00261630"/>
    <w:rPr>
      <w:rFonts w:ascii="Cambria" w:eastAsia="新細明體" w:hAnsi="Cambria" w:cs="Times New Roman"/>
      <w:b/>
      <w:bCs/>
      <w:snapToGrid w:val="0"/>
      <w:kern w:val="2"/>
      <w:sz w:val="36"/>
      <w:szCs w:val="36"/>
    </w:rPr>
  </w:style>
  <w:style w:type="paragraph" w:styleId="af5">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字元"/>
    <w:basedOn w:val="a0"/>
    <w:link w:val="af6"/>
    <w:uiPriority w:val="99"/>
    <w:unhideWhenUsed/>
    <w:rsid w:val="00891E4C"/>
    <w:pPr>
      <w:snapToGrid w:val="0"/>
      <w:jc w:val="left"/>
    </w:pPr>
    <w:rPr>
      <w:sz w:val="20"/>
      <w:szCs w:val="20"/>
    </w:rPr>
  </w:style>
  <w:style w:type="character" w:customStyle="1" w:styleId="af6">
    <w:name w:val="註腳文字 字元"/>
    <w:aliases w:val="ftx 字元,註100以後字元 字元,註腳文字 字元 字元 字元 字元 字元 字元 字元,註腳文字 字元 字元 字元 字元 字元 字元1,註腳文字 字元 字元 字元,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字元 字元4"/>
    <w:link w:val="af5"/>
    <w:uiPriority w:val="99"/>
    <w:rsid w:val="00891E4C"/>
    <w:rPr>
      <w:rFonts w:ascii="標楷體" w:eastAsia="標楷體"/>
      <w:snapToGrid w:val="0"/>
      <w:kern w:val="2"/>
    </w:rPr>
  </w:style>
  <w:style w:type="character" w:styleId="af7">
    <w:name w:val="footnote reference"/>
    <w:aliases w:val="FR,Ref,de nota al pie,註腳內容,Error-Fußnotenzeichen5,Error-Fußnotenzeichen6,Error-Fußnotenzeichen3,Error-Fusnotßnotenzeichen5,Error-Fußnotenzeic,4_G"/>
    <w:uiPriority w:val="99"/>
    <w:unhideWhenUsed/>
    <w:qFormat/>
    <w:rsid w:val="00891E4C"/>
    <w:rPr>
      <w:vertAlign w:val="superscript"/>
    </w:rPr>
  </w:style>
  <w:style w:type="character" w:customStyle="1" w:styleId="23">
    <w:name w:val="(一)下內文縮2 字元"/>
    <w:link w:val="22"/>
    <w:qFormat/>
    <w:rsid w:val="00891E4C"/>
    <w:rPr>
      <w:rFonts w:ascii="標楷體" w:eastAsia="標楷體"/>
      <w:snapToGrid w:val="0"/>
      <w:kern w:val="2"/>
      <w:sz w:val="28"/>
      <w:szCs w:val="28"/>
    </w:rPr>
  </w:style>
  <w:style w:type="paragraph" w:styleId="af8">
    <w:name w:val="Balloon Text"/>
    <w:basedOn w:val="a0"/>
    <w:link w:val="af9"/>
    <w:uiPriority w:val="99"/>
    <w:unhideWhenUsed/>
    <w:rsid w:val="00BB4D0F"/>
    <w:pPr>
      <w:spacing w:line="240" w:lineRule="auto"/>
    </w:pPr>
    <w:rPr>
      <w:rFonts w:ascii="Cambria" w:eastAsia="新細明體" w:hAnsi="Cambria"/>
      <w:sz w:val="18"/>
      <w:szCs w:val="18"/>
    </w:rPr>
  </w:style>
  <w:style w:type="character" w:customStyle="1" w:styleId="af9">
    <w:name w:val="註解方塊文字 字元"/>
    <w:link w:val="af8"/>
    <w:uiPriority w:val="99"/>
    <w:rsid w:val="00BB4D0F"/>
    <w:rPr>
      <w:rFonts w:ascii="Cambria" w:eastAsia="新細明體" w:hAnsi="Cambria" w:cs="Times New Roman"/>
      <w:snapToGrid w:val="0"/>
      <w:kern w:val="2"/>
      <w:sz w:val="18"/>
      <w:szCs w:val="18"/>
    </w:rPr>
  </w:style>
  <w:style w:type="table" w:styleId="afa">
    <w:name w:val="Table Grid"/>
    <w:basedOn w:val="a2"/>
    <w:uiPriority w:val="59"/>
    <w:rsid w:val="00F901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5"/>
    <w:rsid w:val="007A0B67"/>
    <w:rPr>
      <w:rFonts w:ascii="標楷體" w:eastAsia="標楷體"/>
      <w:snapToGrid w:val="0"/>
      <w:kern w:val="2"/>
      <w:sz w:val="28"/>
      <w:szCs w:val="28"/>
    </w:rPr>
  </w:style>
  <w:style w:type="character" w:customStyle="1" w:styleId="140">
    <w:name w:val="第二層(14號字) 字元"/>
    <w:link w:val="14"/>
    <w:rsid w:val="007A0B67"/>
    <w:rPr>
      <w:rFonts w:ascii="標楷體" w:eastAsia="標楷體"/>
      <w:b/>
      <w:snapToGrid w:val="0"/>
      <w:kern w:val="2"/>
      <w:sz w:val="28"/>
    </w:rPr>
  </w:style>
  <w:style w:type="table" w:customStyle="1" w:styleId="15">
    <w:name w:val="表格格線1"/>
    <w:basedOn w:val="a2"/>
    <w:next w:val="afa"/>
    <w:rsid w:val="00CB0F32"/>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b">
    <w:name w:val="(一)(二)(三) 字元 字元 字元 字元"/>
    <w:link w:val="afc"/>
    <w:locked/>
    <w:rsid w:val="000571F7"/>
    <w:rPr>
      <w:rFonts w:ascii="標楷體" w:eastAsia="標楷體" w:hAnsi="標楷體"/>
      <w:kern w:val="2"/>
      <w:sz w:val="28"/>
      <w:szCs w:val="28"/>
    </w:rPr>
  </w:style>
  <w:style w:type="paragraph" w:customStyle="1" w:styleId="afc">
    <w:name w:val="(一)(二)(三) 字元 字元 字元"/>
    <w:basedOn w:val="a0"/>
    <w:link w:val="afb"/>
    <w:rsid w:val="000571F7"/>
    <w:pPr>
      <w:snapToGrid w:val="0"/>
      <w:ind w:left="300" w:hangingChars="100" w:hanging="100"/>
    </w:pPr>
    <w:rPr>
      <w:rFonts w:hAnsi="標楷體"/>
      <w:snapToGrid/>
    </w:rPr>
  </w:style>
  <w:style w:type="character" w:customStyle="1" w:styleId="146">
    <w:name w:val="表格內文(14行高) 字元 字元 字元"/>
    <w:link w:val="147"/>
    <w:locked/>
    <w:rsid w:val="000571F7"/>
    <w:rPr>
      <w:rFonts w:ascii="標楷體" w:eastAsia="標楷體" w:hAnsi="標楷體"/>
      <w:kern w:val="2"/>
      <w:sz w:val="24"/>
      <w:szCs w:val="28"/>
    </w:rPr>
  </w:style>
  <w:style w:type="paragraph" w:customStyle="1" w:styleId="147">
    <w:name w:val="表格內文(14行高) 字元 字元"/>
    <w:basedOn w:val="ab"/>
    <w:link w:val="146"/>
    <w:rsid w:val="000571F7"/>
    <w:pPr>
      <w:snapToGrid w:val="0"/>
      <w:spacing w:line="280" w:lineRule="exact"/>
      <w:ind w:leftChars="0" w:left="0" w:firstLineChars="0" w:firstLine="0"/>
      <w:jc w:val="left"/>
    </w:pPr>
    <w:rPr>
      <w:rFonts w:hAnsi="標楷體"/>
      <w:snapToGrid/>
      <w:sz w:val="24"/>
    </w:rPr>
  </w:style>
  <w:style w:type="character" w:customStyle="1" w:styleId="1230">
    <w:name w:val="1.2.3. 字元"/>
    <w:link w:val="123"/>
    <w:locked/>
    <w:rsid w:val="00426235"/>
    <w:rPr>
      <w:rFonts w:ascii="標楷體" w:eastAsia="標楷體"/>
      <w:snapToGrid w:val="0"/>
      <w:kern w:val="2"/>
      <w:sz w:val="28"/>
      <w:szCs w:val="28"/>
    </w:rPr>
  </w:style>
  <w:style w:type="character" w:customStyle="1" w:styleId="40">
    <w:name w:val="標題 4 字元"/>
    <w:link w:val="4"/>
    <w:rsid w:val="00A32DB7"/>
    <w:rPr>
      <w:rFonts w:ascii="Arial" w:hAnsi="Arial" w:cs="新細明體"/>
      <w:sz w:val="36"/>
      <w:szCs w:val="36"/>
    </w:rPr>
  </w:style>
  <w:style w:type="character" w:customStyle="1" w:styleId="50">
    <w:name w:val="標題 5 字元"/>
    <w:link w:val="5"/>
    <w:rsid w:val="00A32DB7"/>
    <w:rPr>
      <w:rFonts w:ascii="標楷體" w:eastAsia="標楷體" w:hAnsi="Arial" w:cs="新細明體"/>
      <w:bCs/>
      <w:sz w:val="32"/>
      <w:szCs w:val="36"/>
    </w:rPr>
  </w:style>
  <w:style w:type="character" w:customStyle="1" w:styleId="60">
    <w:name w:val="標題 6 字元"/>
    <w:link w:val="6"/>
    <w:rsid w:val="00A32DB7"/>
    <w:rPr>
      <w:rFonts w:ascii="標楷體" w:eastAsia="標楷體" w:hAnsi="Arial" w:cs="新細明體"/>
      <w:sz w:val="32"/>
      <w:szCs w:val="36"/>
    </w:rPr>
  </w:style>
  <w:style w:type="character" w:customStyle="1" w:styleId="70">
    <w:name w:val="標題 7 字元"/>
    <w:link w:val="7"/>
    <w:rsid w:val="00A32DB7"/>
    <w:rPr>
      <w:rFonts w:ascii="標楷體" w:eastAsia="標楷體" w:hAnsi="Arial" w:cs="新細明體"/>
      <w:bCs/>
      <w:sz w:val="32"/>
      <w:szCs w:val="36"/>
    </w:rPr>
  </w:style>
  <w:style w:type="character" w:customStyle="1" w:styleId="80">
    <w:name w:val="標題 8 字元"/>
    <w:link w:val="8"/>
    <w:rsid w:val="00A32DB7"/>
    <w:rPr>
      <w:rFonts w:ascii="標楷體" w:eastAsia="標楷體" w:hAnsi="Arial" w:cs="新細明體"/>
      <w:sz w:val="32"/>
      <w:szCs w:val="36"/>
    </w:rPr>
  </w:style>
  <w:style w:type="paragraph" w:customStyle="1" w:styleId="25">
    <w:name w:val="字元 字元2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character" w:customStyle="1" w:styleId="160">
    <w:name w:val="第一層(16號字) 字元"/>
    <w:link w:val="16"/>
    <w:rsid w:val="00A32DB7"/>
    <w:rPr>
      <w:rFonts w:ascii="標楷體" w:eastAsia="標楷體"/>
      <w:b/>
      <w:snapToGrid w:val="0"/>
      <w:kern w:val="2"/>
      <w:sz w:val="32"/>
    </w:rPr>
  </w:style>
  <w:style w:type="character" w:customStyle="1" w:styleId="afd">
    <w:name w:val="(一)(二)(三) 字元"/>
    <w:rsid w:val="00A32DB7"/>
    <w:rPr>
      <w:rFonts w:eastAsia="標楷體"/>
      <w:snapToGrid w:val="0"/>
      <w:kern w:val="2"/>
      <w:sz w:val="28"/>
      <w:szCs w:val="28"/>
      <w:lang w:val="en-US" w:eastAsia="zh-TW" w:bidi="ar-SA"/>
    </w:rPr>
  </w:style>
  <w:style w:type="character" w:customStyle="1" w:styleId="a8">
    <w:name w:val="結論 字元"/>
    <w:link w:val="a7"/>
    <w:rsid w:val="00A32DB7"/>
    <w:rPr>
      <w:rFonts w:ascii="標楷體" w:eastAsia="標楷體"/>
      <w:snapToGrid w:val="0"/>
      <w:kern w:val="2"/>
      <w:sz w:val="28"/>
      <w:szCs w:val="28"/>
    </w:rPr>
  </w:style>
  <w:style w:type="character" w:customStyle="1" w:styleId="145">
    <w:name w:val="第一層(14號字) 字元"/>
    <w:link w:val="144"/>
    <w:rsid w:val="00A32DB7"/>
    <w:rPr>
      <w:rFonts w:ascii="標楷體" w:eastAsia="標楷體"/>
      <w:b/>
      <w:snapToGrid w:val="0"/>
      <w:kern w:val="2"/>
      <w:sz w:val="28"/>
    </w:rPr>
  </w:style>
  <w:style w:type="character" w:customStyle="1" w:styleId="201">
    <w:name w:val="表格內文(20行高) 字元"/>
    <w:link w:val="200"/>
    <w:rsid w:val="00A32DB7"/>
  </w:style>
  <w:style w:type="character" w:styleId="afe">
    <w:name w:val="page number"/>
    <w:rsid w:val="00A32DB7"/>
  </w:style>
  <w:style w:type="character" w:styleId="aff">
    <w:name w:val="FollowedHyperlink"/>
    <w:uiPriority w:val="99"/>
    <w:rsid w:val="00A32DB7"/>
    <w:rPr>
      <w:color w:val="800080"/>
      <w:u w:val="single"/>
    </w:rPr>
  </w:style>
  <w:style w:type="paragraph" w:customStyle="1" w:styleId="17">
    <w:name w:val="字元 字元1"/>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character" w:styleId="aff0">
    <w:name w:val="Strong"/>
    <w:uiPriority w:val="22"/>
    <w:qFormat/>
    <w:rsid w:val="00A32DB7"/>
    <w:rPr>
      <w:b/>
      <w:bCs/>
    </w:rPr>
  </w:style>
  <w:style w:type="paragraph" w:styleId="aff1">
    <w:name w:val="Signature"/>
    <w:basedOn w:val="a0"/>
    <w:link w:val="aff2"/>
    <w:rsid w:val="00A32DB7"/>
    <w:pPr>
      <w:widowControl/>
      <w:spacing w:line="240" w:lineRule="auto"/>
      <w:ind w:leftChars="0" w:left="4320" w:firstLineChars="0" w:firstLine="0"/>
      <w:jc w:val="left"/>
    </w:pPr>
    <w:rPr>
      <w:rFonts w:eastAsia="新細明體" w:hAnsi="標楷體" w:cs="新細明體"/>
      <w:snapToGrid/>
      <w:spacing w:val="-5"/>
      <w:kern w:val="0"/>
      <w:sz w:val="18"/>
      <w:szCs w:val="20"/>
    </w:rPr>
  </w:style>
  <w:style w:type="character" w:customStyle="1" w:styleId="aff2">
    <w:name w:val="簽名 字元"/>
    <w:link w:val="aff1"/>
    <w:rsid w:val="00A32DB7"/>
    <w:rPr>
      <w:rFonts w:ascii="標楷體" w:hAnsi="標楷體" w:cs="新細明體"/>
      <w:spacing w:val="-5"/>
      <w:sz w:val="18"/>
    </w:rPr>
  </w:style>
  <w:style w:type="paragraph" w:customStyle="1" w:styleId="aff3">
    <w:name w:val="(一)內文"/>
    <w:autoRedefine/>
    <w:rsid w:val="00A32DB7"/>
    <w:pPr>
      <w:autoSpaceDN w:val="0"/>
      <w:snapToGrid w:val="0"/>
      <w:spacing w:line="360" w:lineRule="auto"/>
      <w:ind w:leftChars="200" w:left="850" w:hangingChars="100" w:hanging="283"/>
      <w:jc w:val="both"/>
    </w:pPr>
    <w:rPr>
      <w:rFonts w:ascii="標楷體" w:eastAsia="標楷體" w:hAnsi="標楷體" w:cs="新細明體"/>
      <w:sz w:val="28"/>
      <w:szCs w:val="28"/>
    </w:rPr>
  </w:style>
  <w:style w:type="character" w:customStyle="1" w:styleId="NDL">
    <w:name w:val="NDL"/>
    <w:semiHidden/>
    <w:rsid w:val="00A32DB7"/>
    <w:rPr>
      <w:rFonts w:ascii="Arial" w:eastAsia="新細明體" w:hAnsi="Arial" w:cs="Arial"/>
      <w:color w:val="auto"/>
      <w:sz w:val="18"/>
      <w:szCs w:val="20"/>
    </w:rPr>
  </w:style>
  <w:style w:type="character" w:styleId="aff4">
    <w:name w:val="line number"/>
    <w:rsid w:val="00A32DB7"/>
  </w:style>
  <w:style w:type="paragraph" w:styleId="aff5">
    <w:name w:val="Body Text"/>
    <w:basedOn w:val="a0"/>
    <w:link w:val="aff6"/>
    <w:rsid w:val="00A32DB7"/>
    <w:pPr>
      <w:widowControl/>
      <w:spacing w:after="120" w:line="240" w:lineRule="auto"/>
      <w:jc w:val="left"/>
    </w:pPr>
    <w:rPr>
      <w:rFonts w:hAnsi="標楷體" w:cs="新細明體"/>
      <w:snapToGrid/>
      <w:kern w:val="0"/>
      <w:szCs w:val="24"/>
    </w:rPr>
  </w:style>
  <w:style w:type="character" w:customStyle="1" w:styleId="aff6">
    <w:name w:val="本文 字元"/>
    <w:link w:val="aff5"/>
    <w:rsid w:val="00A32DB7"/>
    <w:rPr>
      <w:rFonts w:ascii="標楷體" w:eastAsia="標楷體" w:hAnsi="標楷體" w:cs="新細明體"/>
      <w:sz w:val="28"/>
      <w:szCs w:val="24"/>
    </w:rPr>
  </w:style>
  <w:style w:type="paragraph" w:customStyle="1" w:styleId="51">
    <w:name w:val="字元 字元5"/>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7">
    <w:name w:val="字元 字元"/>
    <w:basedOn w:val="a0"/>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8">
    <w:name w:val="字元 字元 字元 字元 字元 字元 字元 字元 字元 字元 字元 字元 字元 字元 字元 字元 字元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character" w:customStyle="1" w:styleId="18">
    <w:name w:val="(一)(二)(三) 字元1"/>
    <w:rsid w:val="00A32DB7"/>
    <w:rPr>
      <w:rFonts w:ascii="標楷體" w:eastAsia="標楷體"/>
      <w:snapToGrid w:val="0"/>
      <w:kern w:val="2"/>
      <w:sz w:val="28"/>
      <w:szCs w:val="28"/>
    </w:rPr>
  </w:style>
  <w:style w:type="character" w:customStyle="1" w:styleId="1410">
    <w:name w:val="第二層(14號字) 字元1"/>
    <w:rsid w:val="00A32DB7"/>
    <w:rPr>
      <w:rFonts w:eastAsia="標楷體"/>
      <w:b/>
      <w:snapToGrid w:val="0"/>
      <w:kern w:val="2"/>
      <w:sz w:val="28"/>
    </w:rPr>
  </w:style>
  <w:style w:type="paragraph" w:styleId="aff9">
    <w:name w:val="Body Text Indent"/>
    <w:basedOn w:val="a0"/>
    <w:link w:val="affa"/>
    <w:uiPriority w:val="99"/>
    <w:semiHidden/>
    <w:unhideWhenUsed/>
    <w:rsid w:val="00A32DB7"/>
    <w:pPr>
      <w:widowControl/>
      <w:spacing w:after="120" w:line="240" w:lineRule="auto"/>
      <w:ind w:left="480" w:firstLineChars="0" w:firstLine="0"/>
      <w:jc w:val="left"/>
    </w:pPr>
    <w:rPr>
      <w:rFonts w:eastAsia="新細明體" w:hAnsi="標楷體" w:cs="新細明體"/>
      <w:snapToGrid/>
      <w:spacing w:val="-5"/>
      <w:kern w:val="0"/>
      <w:sz w:val="18"/>
      <w:szCs w:val="20"/>
    </w:rPr>
  </w:style>
  <w:style w:type="character" w:customStyle="1" w:styleId="affa">
    <w:name w:val="本文縮排 字元"/>
    <w:link w:val="aff9"/>
    <w:uiPriority w:val="99"/>
    <w:semiHidden/>
    <w:rsid w:val="00A32DB7"/>
    <w:rPr>
      <w:rFonts w:ascii="標楷體" w:hAnsi="標楷體" w:cs="新細明體"/>
      <w:spacing w:val="-5"/>
      <w:sz w:val="18"/>
    </w:rPr>
  </w:style>
  <w:style w:type="paragraph" w:styleId="Web">
    <w:name w:val="Normal (Web)"/>
    <w:basedOn w:val="a0"/>
    <w:uiPriority w:val="99"/>
    <w:unhideWhenUsed/>
    <w:rsid w:val="00A32DB7"/>
    <w:pPr>
      <w:widowControl/>
      <w:spacing w:line="240" w:lineRule="auto"/>
      <w:jc w:val="left"/>
    </w:pPr>
    <w:rPr>
      <w:rFonts w:hAnsi="標楷體" w:cs="新細明體"/>
      <w:snapToGrid/>
      <w:kern w:val="0"/>
      <w:sz w:val="24"/>
      <w:szCs w:val="24"/>
    </w:rPr>
  </w:style>
  <w:style w:type="paragraph" w:styleId="52">
    <w:name w:val="toc 5"/>
    <w:rsid w:val="00A32DB7"/>
    <w:pPr>
      <w:tabs>
        <w:tab w:val="num" w:pos="2160"/>
      </w:tabs>
      <w:snapToGrid w:val="0"/>
      <w:spacing w:line="360" w:lineRule="auto"/>
      <w:ind w:left="2160" w:hanging="720"/>
      <w:jc w:val="both"/>
    </w:pPr>
    <w:rPr>
      <w:rFonts w:ascii="標楷體" w:eastAsia="標楷體" w:hAnsi="標楷體" w:cs="新細明體"/>
      <w:sz w:val="32"/>
      <w:szCs w:val="21"/>
    </w:rPr>
  </w:style>
  <w:style w:type="character" w:customStyle="1" w:styleId="1232">
    <w:name w:val="(1)(2)(3) 字元"/>
    <w:link w:val="1231"/>
    <w:rsid w:val="00A32DB7"/>
    <w:rPr>
      <w:rFonts w:ascii="標楷體" w:eastAsia="標楷體"/>
      <w:snapToGrid w:val="0"/>
      <w:kern w:val="2"/>
      <w:sz w:val="28"/>
      <w:szCs w:val="28"/>
    </w:rPr>
  </w:style>
  <w:style w:type="paragraph" w:customStyle="1" w:styleId="affb">
    <w:name w:val="(一)"/>
    <w:basedOn w:val="a0"/>
    <w:link w:val="affc"/>
    <w:rsid w:val="00A32DB7"/>
    <w:pPr>
      <w:widowControl/>
      <w:spacing w:line="340" w:lineRule="exact"/>
      <w:ind w:leftChars="0" w:left="100" w:hangingChars="100" w:hanging="100"/>
      <w:jc w:val="left"/>
    </w:pPr>
    <w:rPr>
      <w:rFonts w:hAnsi="標楷體" w:cs="新細明體"/>
      <w:snapToGrid/>
      <w:kern w:val="0"/>
      <w:sz w:val="22"/>
      <w:szCs w:val="22"/>
      <w:lang w:val="x-none" w:eastAsia="x-none"/>
    </w:rPr>
  </w:style>
  <w:style w:type="character" w:customStyle="1" w:styleId="affc">
    <w:name w:val="(一) 字元"/>
    <w:link w:val="affb"/>
    <w:rsid w:val="00A32DB7"/>
    <w:rPr>
      <w:rFonts w:ascii="標楷體" w:eastAsia="標楷體" w:hAnsi="標楷體" w:cs="新細明體"/>
      <w:sz w:val="22"/>
      <w:szCs w:val="22"/>
      <w:lang w:val="x-none" w:eastAsia="x-none"/>
    </w:rPr>
  </w:style>
  <w:style w:type="character" w:customStyle="1" w:styleId="11">
    <w:name w:val="(一)下內文 字元1"/>
    <w:link w:val="a6"/>
    <w:rsid w:val="00A32DB7"/>
    <w:rPr>
      <w:rFonts w:ascii="標楷體" w:eastAsia="標楷體"/>
      <w:snapToGrid w:val="0"/>
      <w:kern w:val="2"/>
      <w:sz w:val="28"/>
      <w:szCs w:val="28"/>
    </w:rPr>
  </w:style>
  <w:style w:type="paragraph" w:customStyle="1" w:styleId="Affd">
    <w:name w:val="A"/>
    <w:basedOn w:val="123"/>
    <w:qFormat/>
    <w:rsid w:val="00A32DB7"/>
    <w:pPr>
      <w:widowControl/>
      <w:spacing w:line="480" w:lineRule="exact"/>
      <w:ind w:leftChars="400" w:firstLineChars="200" w:firstLine="200"/>
      <w:jc w:val="left"/>
    </w:pPr>
    <w:rPr>
      <w:rFonts w:hAnsi="標楷體" w:cs="新細明體"/>
      <w:snapToGrid/>
      <w:kern w:val="0"/>
      <w:szCs w:val="24"/>
      <w:lang w:val="x-none" w:eastAsia="x-none"/>
    </w:rPr>
  </w:style>
  <w:style w:type="paragraph" w:customStyle="1" w:styleId="B">
    <w:name w:val="B"/>
    <w:basedOn w:val="1231"/>
    <w:qFormat/>
    <w:rsid w:val="00A32DB7"/>
    <w:pPr>
      <w:widowControl/>
      <w:spacing w:line="480" w:lineRule="exact"/>
      <w:ind w:leftChars="500" w:firstLineChars="200" w:firstLine="200"/>
      <w:jc w:val="left"/>
    </w:pPr>
    <w:rPr>
      <w:rFonts w:hAnsi="標楷體" w:cs="新細明體"/>
      <w:snapToGrid/>
      <w:color w:val="4F81BD"/>
      <w:kern w:val="0"/>
      <w:szCs w:val="24"/>
      <w:lang w:val="x-none" w:eastAsia="x-none"/>
    </w:rPr>
  </w:style>
  <w:style w:type="character" w:customStyle="1" w:styleId="19">
    <w:name w:val="結論 字元1"/>
    <w:rsid w:val="00A32DB7"/>
    <w:rPr>
      <w:rFonts w:ascii="標楷體" w:eastAsia="標楷體"/>
      <w:snapToGrid w:val="0"/>
      <w:kern w:val="2"/>
      <w:sz w:val="28"/>
      <w:szCs w:val="28"/>
    </w:rPr>
  </w:style>
  <w:style w:type="paragraph" w:customStyle="1" w:styleId="26">
    <w:name w:val="字元 字元2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e">
    <w:name w:val="TOC Heading"/>
    <w:basedOn w:val="1"/>
    <w:next w:val="a0"/>
    <w:uiPriority w:val="39"/>
    <w:unhideWhenUsed/>
    <w:qFormat/>
    <w:rsid w:val="00A32DB7"/>
    <w:pPr>
      <w:keepLines/>
      <w:widowControl/>
      <w:spacing w:before="480" w:after="0" w:line="276" w:lineRule="auto"/>
      <w:ind w:leftChars="0" w:left="0" w:firstLineChars="0" w:firstLine="0"/>
      <w:jc w:val="left"/>
      <w:outlineLvl w:val="9"/>
    </w:pPr>
    <w:rPr>
      <w:rFonts w:cs="新細明體"/>
      <w:snapToGrid/>
      <w:color w:val="365F91"/>
      <w:kern w:val="0"/>
      <w:sz w:val="28"/>
      <w:szCs w:val="24"/>
    </w:rPr>
  </w:style>
  <w:style w:type="paragraph" w:customStyle="1" w:styleId="27">
    <w:name w:val="字元 字元2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
    <w:name w:val="標題目錄"/>
    <w:basedOn w:val="a0"/>
    <w:rsid w:val="00A32DB7"/>
    <w:pPr>
      <w:widowControl/>
      <w:spacing w:line="240" w:lineRule="auto"/>
      <w:ind w:leftChars="1" w:left="608" w:hangingChars="210" w:hanging="605"/>
      <w:jc w:val="left"/>
    </w:pPr>
    <w:rPr>
      <w:rFonts w:ascii="新細明體" w:eastAsia="新細明體" w:hAnsi="標楷體" w:cs="新細明體"/>
      <w:b/>
      <w:bCs/>
      <w:snapToGrid/>
      <w:kern w:val="0"/>
      <w:szCs w:val="24"/>
    </w:rPr>
  </w:style>
  <w:style w:type="paragraph" w:customStyle="1" w:styleId="1a">
    <w:name w:val="字元 字元1"/>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styleId="41">
    <w:name w:val="toc 4"/>
    <w:basedOn w:val="a0"/>
    <w:next w:val="a0"/>
    <w:autoRedefine/>
    <w:rsid w:val="00A32DB7"/>
    <w:pPr>
      <w:widowControl/>
      <w:spacing w:line="480" w:lineRule="exact"/>
      <w:ind w:leftChars="600" w:left="1440"/>
      <w:jc w:val="left"/>
    </w:pPr>
    <w:rPr>
      <w:rFonts w:hAnsi="標楷體" w:cs="新細明體"/>
      <w:snapToGrid/>
      <w:kern w:val="0"/>
      <w:szCs w:val="24"/>
    </w:rPr>
  </w:style>
  <w:style w:type="paragraph" w:customStyle="1" w:styleId="afff0">
    <w:name w:val="字元 字元"/>
    <w:basedOn w:val="a0"/>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8">
    <w:name w:val="字元 字元2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53">
    <w:name w:val="字元 字元5"/>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1">
    <w:name w:val="字元 字元 字元"/>
    <w:basedOn w:val="a0"/>
    <w:semiHidden/>
    <w:rsid w:val="00A32DB7"/>
    <w:pPr>
      <w:widowControl/>
      <w:spacing w:after="160" w:line="240" w:lineRule="exact"/>
      <w:ind w:leftChars="0" w:left="0" w:firstLineChars="0" w:firstLine="0"/>
      <w:jc w:val="left"/>
    </w:pPr>
    <w:rPr>
      <w:rFonts w:ascii="Tahoma" w:eastAsia="新細明體" w:hAnsi="Tahoma" w:cs="Tahoma"/>
      <w:snapToGrid/>
      <w:kern w:val="0"/>
      <w:sz w:val="20"/>
      <w:szCs w:val="24"/>
      <w:lang w:eastAsia="en-US"/>
    </w:rPr>
  </w:style>
  <w:style w:type="paragraph" w:customStyle="1" w:styleId="1b">
    <w:name w:val="字元 字元 字元 字元 字元1"/>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1c">
    <w:name w:val="字元 字元 字元 字元 字元1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2">
    <w:name w:val="字元 字元 字元 字元"/>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9">
    <w:name w:val="字元 字元2"/>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31">
    <w:name w:val="字元 字元3"/>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styleId="32">
    <w:name w:val="toc 3"/>
    <w:basedOn w:val="a0"/>
    <w:next w:val="a0"/>
    <w:autoRedefine/>
    <w:uiPriority w:val="39"/>
    <w:qFormat/>
    <w:rsid w:val="00A32DB7"/>
    <w:pPr>
      <w:widowControl/>
      <w:spacing w:line="480" w:lineRule="exact"/>
      <w:ind w:leftChars="400" w:left="960"/>
      <w:jc w:val="left"/>
    </w:pPr>
    <w:rPr>
      <w:rFonts w:hAnsi="標楷體" w:cs="新細明體"/>
      <w:snapToGrid/>
      <w:kern w:val="0"/>
      <w:szCs w:val="24"/>
    </w:rPr>
  </w:style>
  <w:style w:type="character" w:customStyle="1" w:styleId="1411">
    <w:name w:val="表格內文(14行高) 字元1"/>
    <w:rsid w:val="00A32DB7"/>
    <w:rPr>
      <w:rFonts w:ascii="標楷體" w:eastAsia="標楷體"/>
      <w:snapToGrid w:val="0"/>
      <w:kern w:val="2"/>
      <w:sz w:val="24"/>
      <w:szCs w:val="28"/>
    </w:rPr>
  </w:style>
  <w:style w:type="character" w:customStyle="1" w:styleId="ae">
    <w:name w:val="姓名及分機 字元"/>
    <w:link w:val="ad"/>
    <w:rsid w:val="00A32DB7"/>
    <w:rPr>
      <w:rFonts w:ascii="標楷體" w:eastAsia="標楷體"/>
      <w:snapToGrid w:val="0"/>
      <w:kern w:val="2"/>
      <w:sz w:val="24"/>
      <w:szCs w:val="28"/>
    </w:rPr>
  </w:style>
  <w:style w:type="character" w:styleId="afff3">
    <w:name w:val="Emphasis"/>
    <w:uiPriority w:val="20"/>
    <w:qFormat/>
    <w:rsid w:val="00A32DB7"/>
    <w:rPr>
      <w:i/>
      <w:iCs/>
    </w:rPr>
  </w:style>
  <w:style w:type="paragraph" w:customStyle="1" w:styleId="1d">
    <w:name w:val="樣式1"/>
    <w:basedOn w:val="Affd"/>
    <w:qFormat/>
    <w:rsid w:val="00A32DB7"/>
    <w:rPr>
      <w:lang w:val="en-US" w:eastAsia="zh-TW"/>
    </w:rPr>
  </w:style>
  <w:style w:type="paragraph" w:customStyle="1" w:styleId="2a">
    <w:name w:val="樣式2"/>
    <w:basedOn w:val="Affd"/>
    <w:qFormat/>
    <w:rsid w:val="00A32DB7"/>
    <w:pPr>
      <w:ind w:leftChars="300" w:left="300"/>
    </w:pPr>
    <w:rPr>
      <w:lang w:val="en-US" w:eastAsia="zh-TW"/>
    </w:rPr>
  </w:style>
  <w:style w:type="paragraph" w:customStyle="1" w:styleId="33">
    <w:name w:val="樣式3"/>
    <w:basedOn w:val="Affd"/>
    <w:qFormat/>
    <w:rsid w:val="00A32DB7"/>
    <w:rPr>
      <w:lang w:val="en-US" w:eastAsia="zh-TW"/>
    </w:rPr>
  </w:style>
  <w:style w:type="paragraph" w:styleId="HTML">
    <w:name w:val="HTML Preformatted"/>
    <w:basedOn w:val="a0"/>
    <w:link w:val="HTML0"/>
    <w:uiPriority w:val="99"/>
    <w:unhideWhenUsed/>
    <w:rsid w:val="00A32DB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20" w:lineRule="atLeast"/>
      <w:ind w:leftChars="0" w:left="0" w:firstLineChars="0" w:firstLine="0"/>
      <w:jc w:val="left"/>
    </w:pPr>
    <w:rPr>
      <w:rFonts w:ascii="細明體" w:eastAsia="細明體" w:hAnsi="細明體" w:cs="細明體"/>
      <w:snapToGrid/>
      <w:kern w:val="0"/>
      <w:sz w:val="27"/>
      <w:szCs w:val="27"/>
    </w:rPr>
  </w:style>
  <w:style w:type="character" w:customStyle="1" w:styleId="HTML0">
    <w:name w:val="HTML 預設格式 字元"/>
    <w:link w:val="HTML"/>
    <w:uiPriority w:val="99"/>
    <w:rsid w:val="00A32DB7"/>
    <w:rPr>
      <w:rFonts w:ascii="細明體" w:eastAsia="細明體" w:hAnsi="細明體" w:cs="細明體"/>
      <w:sz w:val="27"/>
      <w:szCs w:val="27"/>
    </w:rPr>
  </w:style>
  <w:style w:type="paragraph" w:styleId="afff4">
    <w:name w:val="List Paragraph"/>
    <w:basedOn w:val="a0"/>
    <w:uiPriority w:val="34"/>
    <w:qFormat/>
    <w:rsid w:val="00A32DB7"/>
    <w:pPr>
      <w:widowControl/>
      <w:spacing w:line="240" w:lineRule="auto"/>
      <w:ind w:left="480" w:firstLineChars="0" w:firstLine="0"/>
      <w:jc w:val="left"/>
    </w:pPr>
    <w:rPr>
      <w:rFonts w:ascii="新細明體" w:eastAsia="新細明體" w:hAnsi="新細明體" w:cs="新細明體"/>
      <w:snapToGrid/>
      <w:kern w:val="0"/>
      <w:sz w:val="24"/>
      <w:szCs w:val="24"/>
    </w:rPr>
  </w:style>
  <w:style w:type="paragraph" w:customStyle="1" w:styleId="54">
    <w:name w:val="字元 字元5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f5">
    <w:name w:val="Title"/>
    <w:basedOn w:val="a0"/>
    <w:next w:val="a0"/>
    <w:link w:val="afff6"/>
    <w:uiPriority w:val="10"/>
    <w:qFormat/>
    <w:rsid w:val="00A32DB7"/>
    <w:pPr>
      <w:widowControl/>
      <w:spacing w:before="240" w:after="60" w:line="240" w:lineRule="auto"/>
      <w:jc w:val="center"/>
      <w:outlineLvl w:val="0"/>
    </w:pPr>
    <w:rPr>
      <w:rFonts w:ascii="Cambria" w:eastAsia="新細明體" w:hAnsi="Cambria" w:cs="新細明體"/>
      <w:b/>
      <w:bCs/>
      <w:snapToGrid/>
      <w:kern w:val="0"/>
      <w:sz w:val="32"/>
      <w:szCs w:val="32"/>
    </w:rPr>
  </w:style>
  <w:style w:type="character" w:customStyle="1" w:styleId="afff6">
    <w:name w:val="標題 字元"/>
    <w:link w:val="afff5"/>
    <w:uiPriority w:val="10"/>
    <w:rsid w:val="00A32DB7"/>
    <w:rPr>
      <w:rFonts w:ascii="Cambria" w:hAnsi="Cambria" w:cs="新細明體"/>
      <w:b/>
      <w:bCs/>
      <w:sz w:val="32"/>
      <w:szCs w:val="32"/>
    </w:rPr>
  </w:style>
  <w:style w:type="paragraph" w:customStyle="1" w:styleId="Default">
    <w:name w:val="Default"/>
    <w:rsid w:val="00A32DB7"/>
    <w:pPr>
      <w:widowControl w:val="0"/>
      <w:autoSpaceDE w:val="0"/>
      <w:autoSpaceDN w:val="0"/>
      <w:adjustRightInd w:val="0"/>
    </w:pPr>
    <w:rPr>
      <w:rFonts w:ascii="標楷體" w:eastAsia="標楷體" w:hAnsi="標楷體" w:cs="標楷體"/>
      <w:color w:val="000000"/>
      <w:sz w:val="24"/>
      <w:szCs w:val="24"/>
    </w:rPr>
  </w:style>
  <w:style w:type="character" w:customStyle="1" w:styleId="st1">
    <w:name w:val="st1"/>
    <w:rsid w:val="00A32DB7"/>
  </w:style>
  <w:style w:type="paragraph" w:styleId="a">
    <w:name w:val="List Bullet"/>
    <w:basedOn w:val="a0"/>
    <w:uiPriority w:val="99"/>
    <w:unhideWhenUsed/>
    <w:rsid w:val="00A32DB7"/>
    <w:pPr>
      <w:widowControl/>
      <w:numPr>
        <w:numId w:val="1"/>
      </w:numPr>
      <w:spacing w:line="240" w:lineRule="auto"/>
      <w:contextualSpacing/>
      <w:jc w:val="left"/>
    </w:pPr>
    <w:rPr>
      <w:rFonts w:hAnsi="標楷體" w:cs="新細明體"/>
      <w:snapToGrid/>
      <w:kern w:val="0"/>
      <w:szCs w:val="24"/>
    </w:rPr>
  </w:style>
  <w:style w:type="character" w:styleId="afff7">
    <w:name w:val="annotation reference"/>
    <w:semiHidden/>
    <w:rsid w:val="00A32DB7"/>
    <w:rPr>
      <w:sz w:val="18"/>
      <w:szCs w:val="18"/>
    </w:rPr>
  </w:style>
  <w:style w:type="paragraph" w:styleId="afff8">
    <w:name w:val="annotation text"/>
    <w:basedOn w:val="a0"/>
    <w:link w:val="afff9"/>
    <w:semiHidden/>
    <w:rsid w:val="00A32DB7"/>
    <w:pPr>
      <w:widowControl/>
      <w:spacing w:line="240" w:lineRule="auto"/>
      <w:jc w:val="left"/>
    </w:pPr>
    <w:rPr>
      <w:rFonts w:hAnsi="標楷體" w:cs="新細明體"/>
      <w:snapToGrid/>
      <w:kern w:val="0"/>
      <w:szCs w:val="24"/>
    </w:rPr>
  </w:style>
  <w:style w:type="character" w:customStyle="1" w:styleId="afff9">
    <w:name w:val="註解文字 字元"/>
    <w:link w:val="afff8"/>
    <w:semiHidden/>
    <w:rsid w:val="00A32DB7"/>
    <w:rPr>
      <w:rFonts w:ascii="標楷體" w:eastAsia="標楷體" w:hAnsi="標楷體" w:cs="新細明體"/>
      <w:sz w:val="28"/>
      <w:szCs w:val="24"/>
    </w:rPr>
  </w:style>
  <w:style w:type="paragraph" w:styleId="afffa">
    <w:name w:val="annotation subject"/>
    <w:basedOn w:val="afff8"/>
    <w:next w:val="afff8"/>
    <w:link w:val="afffb"/>
    <w:semiHidden/>
    <w:rsid w:val="00A32DB7"/>
    <w:rPr>
      <w:b/>
      <w:bCs/>
    </w:rPr>
  </w:style>
  <w:style w:type="character" w:customStyle="1" w:styleId="afffb">
    <w:name w:val="註解主旨 字元"/>
    <w:link w:val="afffa"/>
    <w:semiHidden/>
    <w:rsid w:val="00A32DB7"/>
    <w:rPr>
      <w:rFonts w:ascii="標楷體" w:eastAsia="標楷體" w:hAnsi="標楷體" w:cs="新細明體"/>
      <w:b/>
      <w:bCs/>
      <w:sz w:val="28"/>
      <w:szCs w:val="24"/>
    </w:rPr>
  </w:style>
  <w:style w:type="paragraph" w:customStyle="1" w:styleId="afffc">
    <w:name w:val="表格標題"/>
    <w:basedOn w:val="a0"/>
    <w:rsid w:val="00A32DB7"/>
    <w:pPr>
      <w:widowControl/>
      <w:spacing w:line="340" w:lineRule="exact"/>
      <w:ind w:leftChars="0" w:left="601" w:firstLineChars="0" w:hanging="601"/>
      <w:jc w:val="distribute"/>
    </w:pPr>
    <w:rPr>
      <w:rFonts w:hAnsi="標楷體" w:cs="新細明體"/>
      <w:b/>
      <w:bCs/>
      <w:snapToGrid/>
      <w:kern w:val="0"/>
      <w:sz w:val="22"/>
      <w:szCs w:val="22"/>
    </w:rPr>
  </w:style>
  <w:style w:type="character" w:customStyle="1" w:styleId="aa">
    <w:name w:val="前言內文 字元"/>
    <w:link w:val="a9"/>
    <w:locked/>
    <w:rsid w:val="00A32DB7"/>
    <w:rPr>
      <w:rFonts w:ascii="標楷體" w:eastAsia="標楷體"/>
      <w:snapToGrid w:val="0"/>
      <w:kern w:val="2"/>
      <w:sz w:val="28"/>
      <w:szCs w:val="28"/>
    </w:rPr>
  </w:style>
  <w:style w:type="table" w:customStyle="1" w:styleId="2b">
    <w:name w:val="表格格線2"/>
    <w:basedOn w:val="a2"/>
    <w:next w:val="afa"/>
    <w:uiPriority w:val="99"/>
    <w:rsid w:val="00A32DB7"/>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c">
    <w:name w:val="字元 字元2 字元 字元 字元 字元"/>
    <w:basedOn w:val="a0"/>
    <w:semiHidden/>
    <w:rsid w:val="00CC39D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d">
    <w:name w:val="一"/>
    <w:basedOn w:val="a0"/>
    <w:rsid w:val="0082055C"/>
    <w:pPr>
      <w:spacing w:line="240" w:lineRule="auto"/>
      <w:ind w:leftChars="0" w:left="0" w:firstLineChars="0" w:firstLine="0"/>
      <w:jc w:val="left"/>
    </w:pPr>
    <w:rPr>
      <w:rFonts w:hAnsi="標楷體"/>
      <w:snapToGrid/>
      <w:sz w:val="32"/>
      <w:szCs w:val="32"/>
    </w:rPr>
  </w:style>
  <w:style w:type="paragraph" w:customStyle="1" w:styleId="afffe">
    <w:name w:val="註腳"/>
    <w:basedOn w:val="af5"/>
    <w:qFormat/>
    <w:rsid w:val="00037933"/>
    <w:pPr>
      <w:wordWrap w:val="0"/>
      <w:spacing w:line="300" w:lineRule="exact"/>
      <w:ind w:leftChars="0" w:left="140" w:hangingChars="69" w:hanging="140"/>
      <w:jc w:val="both"/>
    </w:pPr>
    <w:rPr>
      <w:sz w:val="24"/>
    </w:rPr>
  </w:style>
  <w:style w:type="paragraph" w:styleId="affff">
    <w:name w:val="Normal Indent"/>
    <w:basedOn w:val="a0"/>
    <w:rsid w:val="00037933"/>
    <w:pPr>
      <w:widowControl/>
      <w:spacing w:line="240" w:lineRule="auto"/>
      <w:ind w:leftChars="0" w:left="720" w:firstLineChars="0" w:firstLine="0"/>
      <w:jc w:val="left"/>
    </w:pPr>
    <w:rPr>
      <w:rFonts w:ascii="Times New Roman" w:eastAsia="新細明體"/>
      <w:snapToGrid/>
      <w:spacing w:val="-5"/>
      <w:kern w:val="0"/>
      <w:sz w:val="18"/>
      <w:szCs w:val="20"/>
    </w:rPr>
  </w:style>
  <w:style w:type="paragraph" w:customStyle="1" w:styleId="148">
    <w:name w:val="註腳(表格內文14行高左右齊)"/>
    <w:basedOn w:val="a0"/>
    <w:qFormat/>
    <w:rsid w:val="00FE738A"/>
    <w:pPr>
      <w:wordWrap w:val="0"/>
      <w:spacing w:line="280" w:lineRule="exact"/>
      <w:ind w:leftChars="-15" w:left="153" w:hangingChars="80" w:hanging="195"/>
    </w:pPr>
    <w:rPr>
      <w:sz w:val="24"/>
    </w:rPr>
  </w:style>
  <w:style w:type="paragraph" w:customStyle="1" w:styleId="1e">
    <w:name w:val="註腳文字(標準1)"/>
    <w:basedOn w:val="a0"/>
    <w:link w:val="1f"/>
    <w:qFormat/>
    <w:rsid w:val="00207589"/>
    <w:pPr>
      <w:snapToGrid w:val="0"/>
      <w:spacing w:line="280" w:lineRule="exact"/>
      <w:ind w:leftChars="0" w:left="181" w:firstLineChars="0" w:hanging="181"/>
    </w:pPr>
    <w:rPr>
      <w:sz w:val="24"/>
      <w:szCs w:val="24"/>
    </w:rPr>
  </w:style>
  <w:style w:type="character" w:customStyle="1" w:styleId="1f">
    <w:name w:val="註腳文字(標準1) 字元"/>
    <w:link w:val="1e"/>
    <w:rsid w:val="00207589"/>
    <w:rPr>
      <w:rFonts w:ascii="標楷體" w:eastAsia="標楷體"/>
      <w:snapToGrid w:val="0"/>
      <w:kern w:val="2"/>
      <w:sz w:val="24"/>
      <w:szCs w:val="24"/>
    </w:rPr>
  </w:style>
  <w:style w:type="table" w:customStyle="1" w:styleId="34">
    <w:name w:val="表格格線3"/>
    <w:basedOn w:val="a2"/>
    <w:next w:val="afa"/>
    <w:uiPriority w:val="59"/>
    <w:rsid w:val="00207589"/>
    <w:rPr>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20">
    <w:name w:val="(一)下內文縮2 字元2"/>
    <w:rsid w:val="00781DCF"/>
    <w:rPr>
      <w:rFonts w:ascii="標楷體" w:eastAsia="標楷體"/>
      <w:snapToGrid w:val="0"/>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89867">
      <w:bodyDiv w:val="1"/>
      <w:marLeft w:val="0"/>
      <w:marRight w:val="0"/>
      <w:marTop w:val="0"/>
      <w:marBottom w:val="0"/>
      <w:divBdr>
        <w:top w:val="none" w:sz="0" w:space="0" w:color="auto"/>
        <w:left w:val="none" w:sz="0" w:space="0" w:color="auto"/>
        <w:bottom w:val="none" w:sz="0" w:space="0" w:color="auto"/>
        <w:right w:val="none" w:sz="0" w:space="0" w:color="auto"/>
      </w:divBdr>
    </w:div>
    <w:div w:id="43599943">
      <w:bodyDiv w:val="1"/>
      <w:marLeft w:val="0"/>
      <w:marRight w:val="0"/>
      <w:marTop w:val="0"/>
      <w:marBottom w:val="0"/>
      <w:divBdr>
        <w:top w:val="none" w:sz="0" w:space="0" w:color="auto"/>
        <w:left w:val="none" w:sz="0" w:space="0" w:color="auto"/>
        <w:bottom w:val="none" w:sz="0" w:space="0" w:color="auto"/>
        <w:right w:val="none" w:sz="0" w:space="0" w:color="auto"/>
      </w:divBdr>
    </w:div>
    <w:div w:id="84152181">
      <w:bodyDiv w:val="1"/>
      <w:marLeft w:val="0"/>
      <w:marRight w:val="0"/>
      <w:marTop w:val="0"/>
      <w:marBottom w:val="0"/>
      <w:divBdr>
        <w:top w:val="none" w:sz="0" w:space="0" w:color="auto"/>
        <w:left w:val="none" w:sz="0" w:space="0" w:color="auto"/>
        <w:bottom w:val="none" w:sz="0" w:space="0" w:color="auto"/>
        <w:right w:val="none" w:sz="0" w:space="0" w:color="auto"/>
      </w:divBdr>
    </w:div>
    <w:div w:id="97914191">
      <w:bodyDiv w:val="1"/>
      <w:marLeft w:val="0"/>
      <w:marRight w:val="0"/>
      <w:marTop w:val="0"/>
      <w:marBottom w:val="0"/>
      <w:divBdr>
        <w:top w:val="none" w:sz="0" w:space="0" w:color="auto"/>
        <w:left w:val="none" w:sz="0" w:space="0" w:color="auto"/>
        <w:bottom w:val="none" w:sz="0" w:space="0" w:color="auto"/>
        <w:right w:val="none" w:sz="0" w:space="0" w:color="auto"/>
      </w:divBdr>
    </w:div>
    <w:div w:id="110056733">
      <w:bodyDiv w:val="1"/>
      <w:marLeft w:val="0"/>
      <w:marRight w:val="0"/>
      <w:marTop w:val="0"/>
      <w:marBottom w:val="0"/>
      <w:divBdr>
        <w:top w:val="none" w:sz="0" w:space="0" w:color="auto"/>
        <w:left w:val="none" w:sz="0" w:space="0" w:color="auto"/>
        <w:bottom w:val="none" w:sz="0" w:space="0" w:color="auto"/>
        <w:right w:val="none" w:sz="0" w:space="0" w:color="auto"/>
      </w:divBdr>
    </w:div>
    <w:div w:id="140928994">
      <w:bodyDiv w:val="1"/>
      <w:marLeft w:val="0"/>
      <w:marRight w:val="0"/>
      <w:marTop w:val="0"/>
      <w:marBottom w:val="0"/>
      <w:divBdr>
        <w:top w:val="none" w:sz="0" w:space="0" w:color="auto"/>
        <w:left w:val="none" w:sz="0" w:space="0" w:color="auto"/>
        <w:bottom w:val="none" w:sz="0" w:space="0" w:color="auto"/>
        <w:right w:val="none" w:sz="0" w:space="0" w:color="auto"/>
      </w:divBdr>
    </w:div>
    <w:div w:id="164904691">
      <w:bodyDiv w:val="1"/>
      <w:marLeft w:val="0"/>
      <w:marRight w:val="0"/>
      <w:marTop w:val="0"/>
      <w:marBottom w:val="0"/>
      <w:divBdr>
        <w:top w:val="none" w:sz="0" w:space="0" w:color="auto"/>
        <w:left w:val="none" w:sz="0" w:space="0" w:color="auto"/>
        <w:bottom w:val="none" w:sz="0" w:space="0" w:color="auto"/>
        <w:right w:val="none" w:sz="0" w:space="0" w:color="auto"/>
      </w:divBdr>
    </w:div>
    <w:div w:id="210843785">
      <w:bodyDiv w:val="1"/>
      <w:marLeft w:val="0"/>
      <w:marRight w:val="0"/>
      <w:marTop w:val="0"/>
      <w:marBottom w:val="0"/>
      <w:divBdr>
        <w:top w:val="none" w:sz="0" w:space="0" w:color="auto"/>
        <w:left w:val="none" w:sz="0" w:space="0" w:color="auto"/>
        <w:bottom w:val="none" w:sz="0" w:space="0" w:color="auto"/>
        <w:right w:val="none" w:sz="0" w:space="0" w:color="auto"/>
      </w:divBdr>
    </w:div>
    <w:div w:id="297609159">
      <w:bodyDiv w:val="1"/>
      <w:marLeft w:val="0"/>
      <w:marRight w:val="0"/>
      <w:marTop w:val="0"/>
      <w:marBottom w:val="0"/>
      <w:divBdr>
        <w:top w:val="none" w:sz="0" w:space="0" w:color="auto"/>
        <w:left w:val="none" w:sz="0" w:space="0" w:color="auto"/>
        <w:bottom w:val="none" w:sz="0" w:space="0" w:color="auto"/>
        <w:right w:val="none" w:sz="0" w:space="0" w:color="auto"/>
      </w:divBdr>
    </w:div>
    <w:div w:id="316157001">
      <w:bodyDiv w:val="1"/>
      <w:marLeft w:val="0"/>
      <w:marRight w:val="0"/>
      <w:marTop w:val="0"/>
      <w:marBottom w:val="0"/>
      <w:divBdr>
        <w:top w:val="none" w:sz="0" w:space="0" w:color="auto"/>
        <w:left w:val="none" w:sz="0" w:space="0" w:color="auto"/>
        <w:bottom w:val="none" w:sz="0" w:space="0" w:color="auto"/>
        <w:right w:val="none" w:sz="0" w:space="0" w:color="auto"/>
      </w:divBdr>
    </w:div>
    <w:div w:id="338122580">
      <w:bodyDiv w:val="1"/>
      <w:marLeft w:val="0"/>
      <w:marRight w:val="0"/>
      <w:marTop w:val="0"/>
      <w:marBottom w:val="0"/>
      <w:divBdr>
        <w:top w:val="none" w:sz="0" w:space="0" w:color="auto"/>
        <w:left w:val="none" w:sz="0" w:space="0" w:color="auto"/>
        <w:bottom w:val="none" w:sz="0" w:space="0" w:color="auto"/>
        <w:right w:val="none" w:sz="0" w:space="0" w:color="auto"/>
      </w:divBdr>
    </w:div>
    <w:div w:id="352459644">
      <w:bodyDiv w:val="1"/>
      <w:marLeft w:val="0"/>
      <w:marRight w:val="0"/>
      <w:marTop w:val="0"/>
      <w:marBottom w:val="0"/>
      <w:divBdr>
        <w:top w:val="none" w:sz="0" w:space="0" w:color="auto"/>
        <w:left w:val="none" w:sz="0" w:space="0" w:color="auto"/>
        <w:bottom w:val="none" w:sz="0" w:space="0" w:color="auto"/>
        <w:right w:val="none" w:sz="0" w:space="0" w:color="auto"/>
      </w:divBdr>
    </w:div>
    <w:div w:id="359354105">
      <w:bodyDiv w:val="1"/>
      <w:marLeft w:val="0"/>
      <w:marRight w:val="0"/>
      <w:marTop w:val="0"/>
      <w:marBottom w:val="0"/>
      <w:divBdr>
        <w:top w:val="none" w:sz="0" w:space="0" w:color="auto"/>
        <w:left w:val="none" w:sz="0" w:space="0" w:color="auto"/>
        <w:bottom w:val="none" w:sz="0" w:space="0" w:color="auto"/>
        <w:right w:val="none" w:sz="0" w:space="0" w:color="auto"/>
      </w:divBdr>
    </w:div>
    <w:div w:id="398022710">
      <w:bodyDiv w:val="1"/>
      <w:marLeft w:val="0"/>
      <w:marRight w:val="0"/>
      <w:marTop w:val="0"/>
      <w:marBottom w:val="0"/>
      <w:divBdr>
        <w:top w:val="none" w:sz="0" w:space="0" w:color="auto"/>
        <w:left w:val="none" w:sz="0" w:space="0" w:color="auto"/>
        <w:bottom w:val="none" w:sz="0" w:space="0" w:color="auto"/>
        <w:right w:val="none" w:sz="0" w:space="0" w:color="auto"/>
      </w:divBdr>
    </w:div>
    <w:div w:id="415711057">
      <w:bodyDiv w:val="1"/>
      <w:marLeft w:val="0"/>
      <w:marRight w:val="0"/>
      <w:marTop w:val="0"/>
      <w:marBottom w:val="0"/>
      <w:divBdr>
        <w:top w:val="none" w:sz="0" w:space="0" w:color="auto"/>
        <w:left w:val="none" w:sz="0" w:space="0" w:color="auto"/>
        <w:bottom w:val="none" w:sz="0" w:space="0" w:color="auto"/>
        <w:right w:val="none" w:sz="0" w:space="0" w:color="auto"/>
      </w:divBdr>
    </w:div>
    <w:div w:id="424496798">
      <w:bodyDiv w:val="1"/>
      <w:marLeft w:val="0"/>
      <w:marRight w:val="0"/>
      <w:marTop w:val="0"/>
      <w:marBottom w:val="0"/>
      <w:divBdr>
        <w:top w:val="none" w:sz="0" w:space="0" w:color="auto"/>
        <w:left w:val="none" w:sz="0" w:space="0" w:color="auto"/>
        <w:bottom w:val="none" w:sz="0" w:space="0" w:color="auto"/>
        <w:right w:val="none" w:sz="0" w:space="0" w:color="auto"/>
      </w:divBdr>
    </w:div>
    <w:div w:id="458381531">
      <w:bodyDiv w:val="1"/>
      <w:marLeft w:val="0"/>
      <w:marRight w:val="0"/>
      <w:marTop w:val="0"/>
      <w:marBottom w:val="0"/>
      <w:divBdr>
        <w:top w:val="none" w:sz="0" w:space="0" w:color="auto"/>
        <w:left w:val="none" w:sz="0" w:space="0" w:color="auto"/>
        <w:bottom w:val="none" w:sz="0" w:space="0" w:color="auto"/>
        <w:right w:val="none" w:sz="0" w:space="0" w:color="auto"/>
      </w:divBdr>
    </w:div>
    <w:div w:id="462385213">
      <w:bodyDiv w:val="1"/>
      <w:marLeft w:val="0"/>
      <w:marRight w:val="0"/>
      <w:marTop w:val="0"/>
      <w:marBottom w:val="0"/>
      <w:divBdr>
        <w:top w:val="none" w:sz="0" w:space="0" w:color="auto"/>
        <w:left w:val="none" w:sz="0" w:space="0" w:color="auto"/>
        <w:bottom w:val="none" w:sz="0" w:space="0" w:color="auto"/>
        <w:right w:val="none" w:sz="0" w:space="0" w:color="auto"/>
      </w:divBdr>
    </w:div>
    <w:div w:id="487861830">
      <w:bodyDiv w:val="1"/>
      <w:marLeft w:val="0"/>
      <w:marRight w:val="0"/>
      <w:marTop w:val="0"/>
      <w:marBottom w:val="0"/>
      <w:divBdr>
        <w:top w:val="none" w:sz="0" w:space="0" w:color="auto"/>
        <w:left w:val="none" w:sz="0" w:space="0" w:color="auto"/>
        <w:bottom w:val="none" w:sz="0" w:space="0" w:color="auto"/>
        <w:right w:val="none" w:sz="0" w:space="0" w:color="auto"/>
      </w:divBdr>
    </w:div>
    <w:div w:id="493496805">
      <w:bodyDiv w:val="1"/>
      <w:marLeft w:val="0"/>
      <w:marRight w:val="0"/>
      <w:marTop w:val="0"/>
      <w:marBottom w:val="0"/>
      <w:divBdr>
        <w:top w:val="none" w:sz="0" w:space="0" w:color="auto"/>
        <w:left w:val="none" w:sz="0" w:space="0" w:color="auto"/>
        <w:bottom w:val="none" w:sz="0" w:space="0" w:color="auto"/>
        <w:right w:val="none" w:sz="0" w:space="0" w:color="auto"/>
      </w:divBdr>
    </w:div>
    <w:div w:id="568198535">
      <w:bodyDiv w:val="1"/>
      <w:marLeft w:val="0"/>
      <w:marRight w:val="0"/>
      <w:marTop w:val="0"/>
      <w:marBottom w:val="0"/>
      <w:divBdr>
        <w:top w:val="none" w:sz="0" w:space="0" w:color="auto"/>
        <w:left w:val="none" w:sz="0" w:space="0" w:color="auto"/>
        <w:bottom w:val="none" w:sz="0" w:space="0" w:color="auto"/>
        <w:right w:val="none" w:sz="0" w:space="0" w:color="auto"/>
      </w:divBdr>
    </w:div>
    <w:div w:id="581911182">
      <w:bodyDiv w:val="1"/>
      <w:marLeft w:val="0"/>
      <w:marRight w:val="0"/>
      <w:marTop w:val="0"/>
      <w:marBottom w:val="0"/>
      <w:divBdr>
        <w:top w:val="none" w:sz="0" w:space="0" w:color="auto"/>
        <w:left w:val="none" w:sz="0" w:space="0" w:color="auto"/>
        <w:bottom w:val="none" w:sz="0" w:space="0" w:color="auto"/>
        <w:right w:val="none" w:sz="0" w:space="0" w:color="auto"/>
      </w:divBdr>
    </w:div>
    <w:div w:id="600992666">
      <w:bodyDiv w:val="1"/>
      <w:marLeft w:val="0"/>
      <w:marRight w:val="0"/>
      <w:marTop w:val="0"/>
      <w:marBottom w:val="0"/>
      <w:divBdr>
        <w:top w:val="none" w:sz="0" w:space="0" w:color="auto"/>
        <w:left w:val="none" w:sz="0" w:space="0" w:color="auto"/>
        <w:bottom w:val="none" w:sz="0" w:space="0" w:color="auto"/>
        <w:right w:val="none" w:sz="0" w:space="0" w:color="auto"/>
      </w:divBdr>
    </w:div>
    <w:div w:id="607782490">
      <w:bodyDiv w:val="1"/>
      <w:marLeft w:val="0"/>
      <w:marRight w:val="0"/>
      <w:marTop w:val="0"/>
      <w:marBottom w:val="0"/>
      <w:divBdr>
        <w:top w:val="none" w:sz="0" w:space="0" w:color="auto"/>
        <w:left w:val="none" w:sz="0" w:space="0" w:color="auto"/>
        <w:bottom w:val="none" w:sz="0" w:space="0" w:color="auto"/>
        <w:right w:val="none" w:sz="0" w:space="0" w:color="auto"/>
      </w:divBdr>
    </w:div>
    <w:div w:id="628710099">
      <w:bodyDiv w:val="1"/>
      <w:marLeft w:val="0"/>
      <w:marRight w:val="0"/>
      <w:marTop w:val="0"/>
      <w:marBottom w:val="0"/>
      <w:divBdr>
        <w:top w:val="none" w:sz="0" w:space="0" w:color="auto"/>
        <w:left w:val="none" w:sz="0" w:space="0" w:color="auto"/>
        <w:bottom w:val="none" w:sz="0" w:space="0" w:color="auto"/>
        <w:right w:val="none" w:sz="0" w:space="0" w:color="auto"/>
      </w:divBdr>
    </w:div>
    <w:div w:id="649677552">
      <w:bodyDiv w:val="1"/>
      <w:marLeft w:val="0"/>
      <w:marRight w:val="0"/>
      <w:marTop w:val="0"/>
      <w:marBottom w:val="0"/>
      <w:divBdr>
        <w:top w:val="none" w:sz="0" w:space="0" w:color="auto"/>
        <w:left w:val="none" w:sz="0" w:space="0" w:color="auto"/>
        <w:bottom w:val="none" w:sz="0" w:space="0" w:color="auto"/>
        <w:right w:val="none" w:sz="0" w:space="0" w:color="auto"/>
      </w:divBdr>
    </w:div>
    <w:div w:id="691538763">
      <w:bodyDiv w:val="1"/>
      <w:marLeft w:val="0"/>
      <w:marRight w:val="0"/>
      <w:marTop w:val="0"/>
      <w:marBottom w:val="0"/>
      <w:divBdr>
        <w:top w:val="none" w:sz="0" w:space="0" w:color="auto"/>
        <w:left w:val="none" w:sz="0" w:space="0" w:color="auto"/>
        <w:bottom w:val="none" w:sz="0" w:space="0" w:color="auto"/>
        <w:right w:val="none" w:sz="0" w:space="0" w:color="auto"/>
      </w:divBdr>
    </w:div>
    <w:div w:id="726032638">
      <w:bodyDiv w:val="1"/>
      <w:marLeft w:val="0"/>
      <w:marRight w:val="0"/>
      <w:marTop w:val="0"/>
      <w:marBottom w:val="0"/>
      <w:divBdr>
        <w:top w:val="none" w:sz="0" w:space="0" w:color="auto"/>
        <w:left w:val="none" w:sz="0" w:space="0" w:color="auto"/>
        <w:bottom w:val="none" w:sz="0" w:space="0" w:color="auto"/>
        <w:right w:val="none" w:sz="0" w:space="0" w:color="auto"/>
      </w:divBdr>
    </w:div>
    <w:div w:id="754787373">
      <w:bodyDiv w:val="1"/>
      <w:marLeft w:val="0"/>
      <w:marRight w:val="0"/>
      <w:marTop w:val="0"/>
      <w:marBottom w:val="0"/>
      <w:divBdr>
        <w:top w:val="none" w:sz="0" w:space="0" w:color="auto"/>
        <w:left w:val="none" w:sz="0" w:space="0" w:color="auto"/>
        <w:bottom w:val="none" w:sz="0" w:space="0" w:color="auto"/>
        <w:right w:val="none" w:sz="0" w:space="0" w:color="auto"/>
      </w:divBdr>
    </w:div>
    <w:div w:id="860632051">
      <w:bodyDiv w:val="1"/>
      <w:marLeft w:val="0"/>
      <w:marRight w:val="0"/>
      <w:marTop w:val="0"/>
      <w:marBottom w:val="0"/>
      <w:divBdr>
        <w:top w:val="none" w:sz="0" w:space="0" w:color="auto"/>
        <w:left w:val="none" w:sz="0" w:space="0" w:color="auto"/>
        <w:bottom w:val="none" w:sz="0" w:space="0" w:color="auto"/>
        <w:right w:val="none" w:sz="0" w:space="0" w:color="auto"/>
      </w:divBdr>
    </w:div>
    <w:div w:id="952133241">
      <w:bodyDiv w:val="1"/>
      <w:marLeft w:val="0"/>
      <w:marRight w:val="0"/>
      <w:marTop w:val="0"/>
      <w:marBottom w:val="0"/>
      <w:divBdr>
        <w:top w:val="none" w:sz="0" w:space="0" w:color="auto"/>
        <w:left w:val="none" w:sz="0" w:space="0" w:color="auto"/>
        <w:bottom w:val="none" w:sz="0" w:space="0" w:color="auto"/>
        <w:right w:val="none" w:sz="0" w:space="0" w:color="auto"/>
      </w:divBdr>
    </w:div>
    <w:div w:id="964774034">
      <w:bodyDiv w:val="1"/>
      <w:marLeft w:val="0"/>
      <w:marRight w:val="0"/>
      <w:marTop w:val="0"/>
      <w:marBottom w:val="0"/>
      <w:divBdr>
        <w:top w:val="none" w:sz="0" w:space="0" w:color="auto"/>
        <w:left w:val="none" w:sz="0" w:space="0" w:color="auto"/>
        <w:bottom w:val="none" w:sz="0" w:space="0" w:color="auto"/>
        <w:right w:val="none" w:sz="0" w:space="0" w:color="auto"/>
      </w:divBdr>
    </w:div>
    <w:div w:id="1000888101">
      <w:bodyDiv w:val="1"/>
      <w:marLeft w:val="0"/>
      <w:marRight w:val="0"/>
      <w:marTop w:val="0"/>
      <w:marBottom w:val="0"/>
      <w:divBdr>
        <w:top w:val="none" w:sz="0" w:space="0" w:color="auto"/>
        <w:left w:val="none" w:sz="0" w:space="0" w:color="auto"/>
        <w:bottom w:val="none" w:sz="0" w:space="0" w:color="auto"/>
        <w:right w:val="none" w:sz="0" w:space="0" w:color="auto"/>
      </w:divBdr>
    </w:div>
    <w:div w:id="1038047020">
      <w:bodyDiv w:val="1"/>
      <w:marLeft w:val="0"/>
      <w:marRight w:val="0"/>
      <w:marTop w:val="0"/>
      <w:marBottom w:val="0"/>
      <w:divBdr>
        <w:top w:val="none" w:sz="0" w:space="0" w:color="auto"/>
        <w:left w:val="none" w:sz="0" w:space="0" w:color="auto"/>
        <w:bottom w:val="none" w:sz="0" w:space="0" w:color="auto"/>
        <w:right w:val="none" w:sz="0" w:space="0" w:color="auto"/>
      </w:divBdr>
    </w:div>
    <w:div w:id="1043751550">
      <w:bodyDiv w:val="1"/>
      <w:marLeft w:val="0"/>
      <w:marRight w:val="0"/>
      <w:marTop w:val="0"/>
      <w:marBottom w:val="0"/>
      <w:divBdr>
        <w:top w:val="none" w:sz="0" w:space="0" w:color="auto"/>
        <w:left w:val="none" w:sz="0" w:space="0" w:color="auto"/>
        <w:bottom w:val="none" w:sz="0" w:space="0" w:color="auto"/>
        <w:right w:val="none" w:sz="0" w:space="0" w:color="auto"/>
      </w:divBdr>
    </w:div>
    <w:div w:id="1050692898">
      <w:bodyDiv w:val="1"/>
      <w:marLeft w:val="0"/>
      <w:marRight w:val="0"/>
      <w:marTop w:val="0"/>
      <w:marBottom w:val="0"/>
      <w:divBdr>
        <w:top w:val="none" w:sz="0" w:space="0" w:color="auto"/>
        <w:left w:val="none" w:sz="0" w:space="0" w:color="auto"/>
        <w:bottom w:val="none" w:sz="0" w:space="0" w:color="auto"/>
        <w:right w:val="none" w:sz="0" w:space="0" w:color="auto"/>
      </w:divBdr>
    </w:div>
    <w:div w:id="1122770216">
      <w:bodyDiv w:val="1"/>
      <w:marLeft w:val="0"/>
      <w:marRight w:val="0"/>
      <w:marTop w:val="0"/>
      <w:marBottom w:val="0"/>
      <w:divBdr>
        <w:top w:val="none" w:sz="0" w:space="0" w:color="auto"/>
        <w:left w:val="none" w:sz="0" w:space="0" w:color="auto"/>
        <w:bottom w:val="none" w:sz="0" w:space="0" w:color="auto"/>
        <w:right w:val="none" w:sz="0" w:space="0" w:color="auto"/>
      </w:divBdr>
    </w:div>
    <w:div w:id="1127891741">
      <w:bodyDiv w:val="1"/>
      <w:marLeft w:val="0"/>
      <w:marRight w:val="0"/>
      <w:marTop w:val="0"/>
      <w:marBottom w:val="0"/>
      <w:divBdr>
        <w:top w:val="none" w:sz="0" w:space="0" w:color="auto"/>
        <w:left w:val="none" w:sz="0" w:space="0" w:color="auto"/>
        <w:bottom w:val="none" w:sz="0" w:space="0" w:color="auto"/>
        <w:right w:val="none" w:sz="0" w:space="0" w:color="auto"/>
      </w:divBdr>
    </w:div>
    <w:div w:id="1148548637">
      <w:bodyDiv w:val="1"/>
      <w:marLeft w:val="0"/>
      <w:marRight w:val="0"/>
      <w:marTop w:val="0"/>
      <w:marBottom w:val="0"/>
      <w:divBdr>
        <w:top w:val="none" w:sz="0" w:space="0" w:color="auto"/>
        <w:left w:val="none" w:sz="0" w:space="0" w:color="auto"/>
        <w:bottom w:val="none" w:sz="0" w:space="0" w:color="auto"/>
        <w:right w:val="none" w:sz="0" w:space="0" w:color="auto"/>
      </w:divBdr>
    </w:div>
    <w:div w:id="1157527429">
      <w:bodyDiv w:val="1"/>
      <w:marLeft w:val="0"/>
      <w:marRight w:val="0"/>
      <w:marTop w:val="0"/>
      <w:marBottom w:val="0"/>
      <w:divBdr>
        <w:top w:val="none" w:sz="0" w:space="0" w:color="auto"/>
        <w:left w:val="none" w:sz="0" w:space="0" w:color="auto"/>
        <w:bottom w:val="none" w:sz="0" w:space="0" w:color="auto"/>
        <w:right w:val="none" w:sz="0" w:space="0" w:color="auto"/>
      </w:divBdr>
    </w:div>
    <w:div w:id="1157838935">
      <w:bodyDiv w:val="1"/>
      <w:marLeft w:val="0"/>
      <w:marRight w:val="0"/>
      <w:marTop w:val="0"/>
      <w:marBottom w:val="0"/>
      <w:divBdr>
        <w:top w:val="none" w:sz="0" w:space="0" w:color="auto"/>
        <w:left w:val="none" w:sz="0" w:space="0" w:color="auto"/>
        <w:bottom w:val="none" w:sz="0" w:space="0" w:color="auto"/>
        <w:right w:val="none" w:sz="0" w:space="0" w:color="auto"/>
      </w:divBdr>
    </w:div>
    <w:div w:id="1316032704">
      <w:bodyDiv w:val="1"/>
      <w:marLeft w:val="0"/>
      <w:marRight w:val="0"/>
      <w:marTop w:val="0"/>
      <w:marBottom w:val="0"/>
      <w:divBdr>
        <w:top w:val="none" w:sz="0" w:space="0" w:color="auto"/>
        <w:left w:val="none" w:sz="0" w:space="0" w:color="auto"/>
        <w:bottom w:val="none" w:sz="0" w:space="0" w:color="auto"/>
        <w:right w:val="none" w:sz="0" w:space="0" w:color="auto"/>
      </w:divBdr>
    </w:div>
    <w:div w:id="1348602024">
      <w:bodyDiv w:val="1"/>
      <w:marLeft w:val="0"/>
      <w:marRight w:val="0"/>
      <w:marTop w:val="0"/>
      <w:marBottom w:val="0"/>
      <w:divBdr>
        <w:top w:val="none" w:sz="0" w:space="0" w:color="auto"/>
        <w:left w:val="none" w:sz="0" w:space="0" w:color="auto"/>
        <w:bottom w:val="none" w:sz="0" w:space="0" w:color="auto"/>
        <w:right w:val="none" w:sz="0" w:space="0" w:color="auto"/>
      </w:divBdr>
    </w:div>
    <w:div w:id="1361856814">
      <w:bodyDiv w:val="1"/>
      <w:marLeft w:val="0"/>
      <w:marRight w:val="0"/>
      <w:marTop w:val="0"/>
      <w:marBottom w:val="0"/>
      <w:divBdr>
        <w:top w:val="none" w:sz="0" w:space="0" w:color="auto"/>
        <w:left w:val="none" w:sz="0" w:space="0" w:color="auto"/>
        <w:bottom w:val="none" w:sz="0" w:space="0" w:color="auto"/>
        <w:right w:val="none" w:sz="0" w:space="0" w:color="auto"/>
      </w:divBdr>
    </w:div>
    <w:div w:id="1366827189">
      <w:bodyDiv w:val="1"/>
      <w:marLeft w:val="0"/>
      <w:marRight w:val="0"/>
      <w:marTop w:val="0"/>
      <w:marBottom w:val="0"/>
      <w:divBdr>
        <w:top w:val="none" w:sz="0" w:space="0" w:color="auto"/>
        <w:left w:val="none" w:sz="0" w:space="0" w:color="auto"/>
        <w:bottom w:val="none" w:sz="0" w:space="0" w:color="auto"/>
        <w:right w:val="none" w:sz="0" w:space="0" w:color="auto"/>
      </w:divBdr>
    </w:div>
    <w:div w:id="1409688912">
      <w:bodyDiv w:val="1"/>
      <w:marLeft w:val="0"/>
      <w:marRight w:val="0"/>
      <w:marTop w:val="0"/>
      <w:marBottom w:val="0"/>
      <w:divBdr>
        <w:top w:val="none" w:sz="0" w:space="0" w:color="auto"/>
        <w:left w:val="none" w:sz="0" w:space="0" w:color="auto"/>
        <w:bottom w:val="none" w:sz="0" w:space="0" w:color="auto"/>
        <w:right w:val="none" w:sz="0" w:space="0" w:color="auto"/>
      </w:divBdr>
    </w:div>
    <w:div w:id="1412387526">
      <w:bodyDiv w:val="1"/>
      <w:marLeft w:val="0"/>
      <w:marRight w:val="0"/>
      <w:marTop w:val="0"/>
      <w:marBottom w:val="0"/>
      <w:divBdr>
        <w:top w:val="none" w:sz="0" w:space="0" w:color="auto"/>
        <w:left w:val="none" w:sz="0" w:space="0" w:color="auto"/>
        <w:bottom w:val="none" w:sz="0" w:space="0" w:color="auto"/>
        <w:right w:val="none" w:sz="0" w:space="0" w:color="auto"/>
      </w:divBdr>
    </w:div>
    <w:div w:id="1416434618">
      <w:bodyDiv w:val="1"/>
      <w:marLeft w:val="0"/>
      <w:marRight w:val="0"/>
      <w:marTop w:val="0"/>
      <w:marBottom w:val="0"/>
      <w:divBdr>
        <w:top w:val="none" w:sz="0" w:space="0" w:color="auto"/>
        <w:left w:val="none" w:sz="0" w:space="0" w:color="auto"/>
        <w:bottom w:val="none" w:sz="0" w:space="0" w:color="auto"/>
        <w:right w:val="none" w:sz="0" w:space="0" w:color="auto"/>
      </w:divBdr>
    </w:div>
    <w:div w:id="1455636037">
      <w:bodyDiv w:val="1"/>
      <w:marLeft w:val="0"/>
      <w:marRight w:val="0"/>
      <w:marTop w:val="0"/>
      <w:marBottom w:val="0"/>
      <w:divBdr>
        <w:top w:val="none" w:sz="0" w:space="0" w:color="auto"/>
        <w:left w:val="none" w:sz="0" w:space="0" w:color="auto"/>
        <w:bottom w:val="none" w:sz="0" w:space="0" w:color="auto"/>
        <w:right w:val="none" w:sz="0" w:space="0" w:color="auto"/>
      </w:divBdr>
    </w:div>
    <w:div w:id="1482847615">
      <w:bodyDiv w:val="1"/>
      <w:marLeft w:val="0"/>
      <w:marRight w:val="0"/>
      <w:marTop w:val="0"/>
      <w:marBottom w:val="0"/>
      <w:divBdr>
        <w:top w:val="none" w:sz="0" w:space="0" w:color="auto"/>
        <w:left w:val="none" w:sz="0" w:space="0" w:color="auto"/>
        <w:bottom w:val="none" w:sz="0" w:space="0" w:color="auto"/>
        <w:right w:val="none" w:sz="0" w:space="0" w:color="auto"/>
      </w:divBdr>
    </w:div>
    <w:div w:id="1561094382">
      <w:bodyDiv w:val="1"/>
      <w:marLeft w:val="0"/>
      <w:marRight w:val="0"/>
      <w:marTop w:val="0"/>
      <w:marBottom w:val="0"/>
      <w:divBdr>
        <w:top w:val="none" w:sz="0" w:space="0" w:color="auto"/>
        <w:left w:val="none" w:sz="0" w:space="0" w:color="auto"/>
        <w:bottom w:val="none" w:sz="0" w:space="0" w:color="auto"/>
        <w:right w:val="none" w:sz="0" w:space="0" w:color="auto"/>
      </w:divBdr>
    </w:div>
    <w:div w:id="1594970384">
      <w:bodyDiv w:val="1"/>
      <w:marLeft w:val="0"/>
      <w:marRight w:val="0"/>
      <w:marTop w:val="0"/>
      <w:marBottom w:val="0"/>
      <w:divBdr>
        <w:top w:val="none" w:sz="0" w:space="0" w:color="auto"/>
        <w:left w:val="none" w:sz="0" w:space="0" w:color="auto"/>
        <w:bottom w:val="none" w:sz="0" w:space="0" w:color="auto"/>
        <w:right w:val="none" w:sz="0" w:space="0" w:color="auto"/>
      </w:divBdr>
    </w:div>
    <w:div w:id="1616327781">
      <w:bodyDiv w:val="1"/>
      <w:marLeft w:val="0"/>
      <w:marRight w:val="0"/>
      <w:marTop w:val="0"/>
      <w:marBottom w:val="0"/>
      <w:divBdr>
        <w:top w:val="none" w:sz="0" w:space="0" w:color="auto"/>
        <w:left w:val="none" w:sz="0" w:space="0" w:color="auto"/>
        <w:bottom w:val="none" w:sz="0" w:space="0" w:color="auto"/>
        <w:right w:val="none" w:sz="0" w:space="0" w:color="auto"/>
      </w:divBdr>
    </w:div>
    <w:div w:id="1652757937">
      <w:bodyDiv w:val="1"/>
      <w:marLeft w:val="0"/>
      <w:marRight w:val="0"/>
      <w:marTop w:val="0"/>
      <w:marBottom w:val="0"/>
      <w:divBdr>
        <w:top w:val="none" w:sz="0" w:space="0" w:color="auto"/>
        <w:left w:val="none" w:sz="0" w:space="0" w:color="auto"/>
        <w:bottom w:val="none" w:sz="0" w:space="0" w:color="auto"/>
        <w:right w:val="none" w:sz="0" w:space="0" w:color="auto"/>
      </w:divBdr>
    </w:div>
    <w:div w:id="1676417267">
      <w:bodyDiv w:val="1"/>
      <w:marLeft w:val="0"/>
      <w:marRight w:val="0"/>
      <w:marTop w:val="0"/>
      <w:marBottom w:val="0"/>
      <w:divBdr>
        <w:top w:val="none" w:sz="0" w:space="0" w:color="auto"/>
        <w:left w:val="none" w:sz="0" w:space="0" w:color="auto"/>
        <w:bottom w:val="none" w:sz="0" w:space="0" w:color="auto"/>
        <w:right w:val="none" w:sz="0" w:space="0" w:color="auto"/>
      </w:divBdr>
    </w:div>
    <w:div w:id="1727559434">
      <w:bodyDiv w:val="1"/>
      <w:marLeft w:val="0"/>
      <w:marRight w:val="0"/>
      <w:marTop w:val="0"/>
      <w:marBottom w:val="0"/>
      <w:divBdr>
        <w:top w:val="none" w:sz="0" w:space="0" w:color="auto"/>
        <w:left w:val="none" w:sz="0" w:space="0" w:color="auto"/>
        <w:bottom w:val="none" w:sz="0" w:space="0" w:color="auto"/>
        <w:right w:val="none" w:sz="0" w:space="0" w:color="auto"/>
      </w:divBdr>
    </w:div>
    <w:div w:id="1752659520">
      <w:bodyDiv w:val="1"/>
      <w:marLeft w:val="0"/>
      <w:marRight w:val="0"/>
      <w:marTop w:val="0"/>
      <w:marBottom w:val="0"/>
      <w:divBdr>
        <w:top w:val="none" w:sz="0" w:space="0" w:color="auto"/>
        <w:left w:val="none" w:sz="0" w:space="0" w:color="auto"/>
        <w:bottom w:val="none" w:sz="0" w:space="0" w:color="auto"/>
        <w:right w:val="none" w:sz="0" w:space="0" w:color="auto"/>
      </w:divBdr>
    </w:div>
    <w:div w:id="1822189248">
      <w:bodyDiv w:val="1"/>
      <w:marLeft w:val="0"/>
      <w:marRight w:val="0"/>
      <w:marTop w:val="0"/>
      <w:marBottom w:val="0"/>
      <w:divBdr>
        <w:top w:val="none" w:sz="0" w:space="0" w:color="auto"/>
        <w:left w:val="none" w:sz="0" w:space="0" w:color="auto"/>
        <w:bottom w:val="none" w:sz="0" w:space="0" w:color="auto"/>
        <w:right w:val="none" w:sz="0" w:space="0" w:color="auto"/>
      </w:divBdr>
    </w:div>
    <w:div w:id="1822190702">
      <w:bodyDiv w:val="1"/>
      <w:marLeft w:val="0"/>
      <w:marRight w:val="0"/>
      <w:marTop w:val="0"/>
      <w:marBottom w:val="0"/>
      <w:divBdr>
        <w:top w:val="none" w:sz="0" w:space="0" w:color="auto"/>
        <w:left w:val="none" w:sz="0" w:space="0" w:color="auto"/>
        <w:bottom w:val="none" w:sz="0" w:space="0" w:color="auto"/>
        <w:right w:val="none" w:sz="0" w:space="0" w:color="auto"/>
      </w:divBdr>
    </w:div>
    <w:div w:id="1863008561">
      <w:bodyDiv w:val="1"/>
      <w:marLeft w:val="0"/>
      <w:marRight w:val="0"/>
      <w:marTop w:val="0"/>
      <w:marBottom w:val="0"/>
      <w:divBdr>
        <w:top w:val="none" w:sz="0" w:space="0" w:color="auto"/>
        <w:left w:val="none" w:sz="0" w:space="0" w:color="auto"/>
        <w:bottom w:val="none" w:sz="0" w:space="0" w:color="auto"/>
        <w:right w:val="none" w:sz="0" w:space="0" w:color="auto"/>
      </w:divBdr>
    </w:div>
    <w:div w:id="1929075361">
      <w:bodyDiv w:val="1"/>
      <w:marLeft w:val="0"/>
      <w:marRight w:val="0"/>
      <w:marTop w:val="0"/>
      <w:marBottom w:val="0"/>
      <w:divBdr>
        <w:top w:val="none" w:sz="0" w:space="0" w:color="auto"/>
        <w:left w:val="none" w:sz="0" w:space="0" w:color="auto"/>
        <w:bottom w:val="none" w:sz="0" w:space="0" w:color="auto"/>
        <w:right w:val="none" w:sz="0" w:space="0" w:color="auto"/>
      </w:divBdr>
    </w:div>
    <w:div w:id="2005041133">
      <w:bodyDiv w:val="1"/>
      <w:marLeft w:val="0"/>
      <w:marRight w:val="0"/>
      <w:marTop w:val="0"/>
      <w:marBottom w:val="0"/>
      <w:divBdr>
        <w:top w:val="none" w:sz="0" w:space="0" w:color="auto"/>
        <w:left w:val="none" w:sz="0" w:space="0" w:color="auto"/>
        <w:bottom w:val="none" w:sz="0" w:space="0" w:color="auto"/>
        <w:right w:val="none" w:sz="0" w:space="0" w:color="auto"/>
      </w:divBdr>
    </w:div>
    <w:div w:id="2017227498">
      <w:bodyDiv w:val="1"/>
      <w:marLeft w:val="0"/>
      <w:marRight w:val="0"/>
      <w:marTop w:val="0"/>
      <w:marBottom w:val="0"/>
      <w:divBdr>
        <w:top w:val="none" w:sz="0" w:space="0" w:color="auto"/>
        <w:left w:val="none" w:sz="0" w:space="0" w:color="auto"/>
        <w:bottom w:val="none" w:sz="0" w:space="0" w:color="auto"/>
        <w:right w:val="none" w:sz="0" w:space="0" w:color="auto"/>
      </w:divBdr>
    </w:div>
    <w:div w:id="2030984544">
      <w:bodyDiv w:val="1"/>
      <w:marLeft w:val="0"/>
      <w:marRight w:val="0"/>
      <w:marTop w:val="0"/>
      <w:marBottom w:val="0"/>
      <w:divBdr>
        <w:top w:val="none" w:sz="0" w:space="0" w:color="auto"/>
        <w:left w:val="none" w:sz="0" w:space="0" w:color="auto"/>
        <w:bottom w:val="none" w:sz="0" w:space="0" w:color="auto"/>
        <w:right w:val="none" w:sz="0" w:space="0" w:color="auto"/>
      </w:divBdr>
    </w:div>
    <w:div w:id="2031761008">
      <w:bodyDiv w:val="1"/>
      <w:marLeft w:val="0"/>
      <w:marRight w:val="0"/>
      <w:marTop w:val="0"/>
      <w:marBottom w:val="0"/>
      <w:divBdr>
        <w:top w:val="none" w:sz="0" w:space="0" w:color="auto"/>
        <w:left w:val="none" w:sz="0" w:space="0" w:color="auto"/>
        <w:bottom w:val="none" w:sz="0" w:space="0" w:color="auto"/>
        <w:right w:val="none" w:sz="0" w:space="0" w:color="auto"/>
      </w:divBdr>
    </w:div>
    <w:div w:id="2072072411">
      <w:bodyDiv w:val="1"/>
      <w:marLeft w:val="0"/>
      <w:marRight w:val="0"/>
      <w:marTop w:val="0"/>
      <w:marBottom w:val="0"/>
      <w:divBdr>
        <w:top w:val="none" w:sz="0" w:space="0" w:color="auto"/>
        <w:left w:val="none" w:sz="0" w:space="0" w:color="auto"/>
        <w:bottom w:val="none" w:sz="0" w:space="0" w:color="auto"/>
        <w:right w:val="none" w:sz="0" w:space="0" w:color="auto"/>
      </w:divBdr>
    </w:div>
    <w:div w:id="2102023479">
      <w:bodyDiv w:val="1"/>
      <w:marLeft w:val="0"/>
      <w:marRight w:val="0"/>
      <w:marTop w:val="0"/>
      <w:marBottom w:val="0"/>
      <w:divBdr>
        <w:top w:val="none" w:sz="0" w:space="0" w:color="auto"/>
        <w:left w:val="none" w:sz="0" w:space="0" w:color="auto"/>
        <w:bottom w:val="none" w:sz="0" w:space="0" w:color="auto"/>
        <w:right w:val="none" w:sz="0" w:space="0" w:color="auto"/>
      </w:divBdr>
    </w:div>
    <w:div w:id="2140754595">
      <w:bodyDiv w:val="1"/>
      <w:marLeft w:val="0"/>
      <w:marRight w:val="0"/>
      <w:marTop w:val="0"/>
      <w:marBottom w:val="0"/>
      <w:divBdr>
        <w:top w:val="none" w:sz="0" w:space="0" w:color="auto"/>
        <w:left w:val="none" w:sz="0" w:space="0" w:color="auto"/>
        <w:bottom w:val="none" w:sz="0" w:space="0" w:color="auto"/>
        <w:right w:val="none" w:sz="0" w:space="0" w:color="auto"/>
      </w:divBdr>
    </w:div>
    <w:div w:id="2144039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US-MD700\AppData\Local\Microsoft\Windows\Temporary%20Internet%20Files\Content.IE5\JHX9OHJZ\0829word&#31684;&#26412;%20(1).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34EFBC-12EE-4F16-BA11-F6093AC96B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0829word範本 (1).dot</Template>
  <TotalTime>0</TotalTime>
  <Pages>3</Pages>
  <Words>254</Words>
  <Characters>1449</Characters>
  <Application>Microsoft Office Word</Application>
  <DocSecurity>0</DocSecurity>
  <Lines>12</Lines>
  <Paragraphs>3</Paragraphs>
  <ScaleCrop>false</ScaleCrop>
  <Company/>
  <LinksUpToDate>false</LinksUpToDate>
  <CharactersWithSpaces>1700</CharactersWithSpaces>
  <SharedDoc>false</SharedDoc>
  <HLinks>
    <vt:vector size="114" baseType="variant">
      <vt:variant>
        <vt:i4>1441841</vt:i4>
      </vt:variant>
      <vt:variant>
        <vt:i4>92</vt:i4>
      </vt:variant>
      <vt:variant>
        <vt:i4>0</vt:i4>
      </vt:variant>
      <vt:variant>
        <vt:i4>5</vt:i4>
      </vt:variant>
      <vt:variant>
        <vt:lpwstr/>
      </vt:variant>
      <vt:variant>
        <vt:lpwstr>_Toc213140417</vt:lpwstr>
      </vt:variant>
      <vt:variant>
        <vt:i4>1441841</vt:i4>
      </vt:variant>
      <vt:variant>
        <vt:i4>86</vt:i4>
      </vt:variant>
      <vt:variant>
        <vt:i4>0</vt:i4>
      </vt:variant>
      <vt:variant>
        <vt:i4>5</vt:i4>
      </vt:variant>
      <vt:variant>
        <vt:lpwstr/>
      </vt:variant>
      <vt:variant>
        <vt:lpwstr>_Toc213140416</vt:lpwstr>
      </vt:variant>
      <vt:variant>
        <vt:i4>1441841</vt:i4>
      </vt:variant>
      <vt:variant>
        <vt:i4>80</vt:i4>
      </vt:variant>
      <vt:variant>
        <vt:i4>0</vt:i4>
      </vt:variant>
      <vt:variant>
        <vt:i4>5</vt:i4>
      </vt:variant>
      <vt:variant>
        <vt:lpwstr/>
      </vt:variant>
      <vt:variant>
        <vt:lpwstr>_Toc213140415</vt:lpwstr>
      </vt:variant>
      <vt:variant>
        <vt:i4>1441841</vt:i4>
      </vt:variant>
      <vt:variant>
        <vt:i4>74</vt:i4>
      </vt:variant>
      <vt:variant>
        <vt:i4>0</vt:i4>
      </vt:variant>
      <vt:variant>
        <vt:i4>5</vt:i4>
      </vt:variant>
      <vt:variant>
        <vt:lpwstr/>
      </vt:variant>
      <vt:variant>
        <vt:lpwstr>_Toc213140414</vt:lpwstr>
      </vt:variant>
      <vt:variant>
        <vt:i4>1441841</vt:i4>
      </vt:variant>
      <vt:variant>
        <vt:i4>68</vt:i4>
      </vt:variant>
      <vt:variant>
        <vt:i4>0</vt:i4>
      </vt:variant>
      <vt:variant>
        <vt:i4>5</vt:i4>
      </vt:variant>
      <vt:variant>
        <vt:lpwstr/>
      </vt:variant>
      <vt:variant>
        <vt:lpwstr>_Toc213140413</vt:lpwstr>
      </vt:variant>
      <vt:variant>
        <vt:i4>1441841</vt:i4>
      </vt:variant>
      <vt:variant>
        <vt:i4>62</vt:i4>
      </vt:variant>
      <vt:variant>
        <vt:i4>0</vt:i4>
      </vt:variant>
      <vt:variant>
        <vt:i4>5</vt:i4>
      </vt:variant>
      <vt:variant>
        <vt:lpwstr/>
      </vt:variant>
      <vt:variant>
        <vt:lpwstr>_Toc213140412</vt:lpwstr>
      </vt:variant>
      <vt:variant>
        <vt:i4>1441841</vt:i4>
      </vt:variant>
      <vt:variant>
        <vt:i4>56</vt:i4>
      </vt:variant>
      <vt:variant>
        <vt:i4>0</vt:i4>
      </vt:variant>
      <vt:variant>
        <vt:i4>5</vt:i4>
      </vt:variant>
      <vt:variant>
        <vt:lpwstr/>
      </vt:variant>
      <vt:variant>
        <vt:lpwstr>_Toc213140411</vt:lpwstr>
      </vt:variant>
      <vt:variant>
        <vt:i4>1441841</vt:i4>
      </vt:variant>
      <vt:variant>
        <vt:i4>50</vt:i4>
      </vt:variant>
      <vt:variant>
        <vt:i4>0</vt:i4>
      </vt:variant>
      <vt:variant>
        <vt:i4>5</vt:i4>
      </vt:variant>
      <vt:variant>
        <vt:lpwstr/>
      </vt:variant>
      <vt:variant>
        <vt:lpwstr>_Toc213140410</vt:lpwstr>
      </vt:variant>
      <vt:variant>
        <vt:i4>1507377</vt:i4>
      </vt:variant>
      <vt:variant>
        <vt:i4>44</vt:i4>
      </vt:variant>
      <vt:variant>
        <vt:i4>0</vt:i4>
      </vt:variant>
      <vt:variant>
        <vt:i4>5</vt:i4>
      </vt:variant>
      <vt:variant>
        <vt:lpwstr/>
      </vt:variant>
      <vt:variant>
        <vt:lpwstr>_Toc213140409</vt:lpwstr>
      </vt:variant>
      <vt:variant>
        <vt:i4>1507377</vt:i4>
      </vt:variant>
      <vt:variant>
        <vt:i4>38</vt:i4>
      </vt:variant>
      <vt:variant>
        <vt:i4>0</vt:i4>
      </vt:variant>
      <vt:variant>
        <vt:i4>5</vt:i4>
      </vt:variant>
      <vt:variant>
        <vt:lpwstr/>
      </vt:variant>
      <vt:variant>
        <vt:lpwstr>_Toc213140408</vt:lpwstr>
      </vt:variant>
      <vt:variant>
        <vt:i4>1507377</vt:i4>
      </vt:variant>
      <vt:variant>
        <vt:i4>32</vt:i4>
      </vt:variant>
      <vt:variant>
        <vt:i4>0</vt:i4>
      </vt:variant>
      <vt:variant>
        <vt:i4>5</vt:i4>
      </vt:variant>
      <vt:variant>
        <vt:lpwstr/>
      </vt:variant>
      <vt:variant>
        <vt:lpwstr>_Toc213140407</vt:lpwstr>
      </vt:variant>
      <vt:variant>
        <vt:i4>1507377</vt:i4>
      </vt:variant>
      <vt:variant>
        <vt:i4>26</vt:i4>
      </vt:variant>
      <vt:variant>
        <vt:i4>0</vt:i4>
      </vt:variant>
      <vt:variant>
        <vt:i4>5</vt:i4>
      </vt:variant>
      <vt:variant>
        <vt:lpwstr/>
      </vt:variant>
      <vt:variant>
        <vt:lpwstr>_Toc213140406</vt:lpwstr>
      </vt:variant>
      <vt:variant>
        <vt:i4>1507377</vt:i4>
      </vt:variant>
      <vt:variant>
        <vt:i4>20</vt:i4>
      </vt:variant>
      <vt:variant>
        <vt:i4>0</vt:i4>
      </vt:variant>
      <vt:variant>
        <vt:i4>5</vt:i4>
      </vt:variant>
      <vt:variant>
        <vt:lpwstr/>
      </vt:variant>
      <vt:variant>
        <vt:lpwstr>_Toc213140405</vt:lpwstr>
      </vt:variant>
      <vt:variant>
        <vt:i4>1507377</vt:i4>
      </vt:variant>
      <vt:variant>
        <vt:i4>14</vt:i4>
      </vt:variant>
      <vt:variant>
        <vt:i4>0</vt:i4>
      </vt:variant>
      <vt:variant>
        <vt:i4>5</vt:i4>
      </vt:variant>
      <vt:variant>
        <vt:lpwstr/>
      </vt:variant>
      <vt:variant>
        <vt:lpwstr>_Toc213140404</vt:lpwstr>
      </vt:variant>
      <vt:variant>
        <vt:i4>1507377</vt:i4>
      </vt:variant>
      <vt:variant>
        <vt:i4>8</vt:i4>
      </vt:variant>
      <vt:variant>
        <vt:i4>0</vt:i4>
      </vt:variant>
      <vt:variant>
        <vt:i4>5</vt:i4>
      </vt:variant>
      <vt:variant>
        <vt:lpwstr/>
      </vt:variant>
      <vt:variant>
        <vt:lpwstr>_Toc213140403</vt:lpwstr>
      </vt:variant>
      <vt:variant>
        <vt:i4>1507377</vt:i4>
      </vt:variant>
      <vt:variant>
        <vt:i4>2</vt:i4>
      </vt:variant>
      <vt:variant>
        <vt:i4>0</vt:i4>
      </vt:variant>
      <vt:variant>
        <vt:i4>5</vt:i4>
      </vt:variant>
      <vt:variant>
        <vt:lpwstr/>
      </vt:variant>
      <vt:variant>
        <vt:lpwstr>_Toc213140402</vt:lpwstr>
      </vt:variant>
      <vt:variant>
        <vt:i4>6946930</vt:i4>
      </vt:variant>
      <vt:variant>
        <vt:i4>6</vt:i4>
      </vt:variant>
      <vt:variant>
        <vt:i4>0</vt:i4>
      </vt:variant>
      <vt:variant>
        <vt:i4>5</vt:i4>
      </vt:variant>
      <vt:variant>
        <vt:lpwstr>https://www.cib.npa.gov.tw/ch/app/news/view?module=news&amp;id</vt:lpwstr>
      </vt:variant>
      <vt:variant>
        <vt:lpwstr/>
      </vt:variant>
      <vt:variant>
        <vt:i4>3604585</vt:i4>
      </vt:variant>
      <vt:variant>
        <vt:i4>3</vt:i4>
      </vt:variant>
      <vt:variant>
        <vt:i4>0</vt:i4>
      </vt:variant>
      <vt:variant>
        <vt:i4>5</vt:i4>
      </vt:variant>
      <vt:variant>
        <vt:lpwstr>https://tw.news.yahoo.com/%E6%96%87%E5%8C%96%E9%83%A8%E9%95%B7%E8%AE%9A%E9%80%99%E5%85%AC%E5%8F%B8%E6%98%AF%E4%BB%8A%E5%B9%B4%E9%87%91%E9%90%98%E7%8D%8E%E6%9C%80%E5%A4%A7%E8%B4%8F%E5%AE%B6-%E6%96%87%E5%89%B5%E5%9F%BA%E9%87%91%E6%98%8E%E5%B9%B4%E4%B8%8A%E8%B7%AF-070550608.html(最後瀏覽日:114</vt:lpwstr>
      </vt:variant>
      <vt:variant>
        <vt:lpwstr/>
      </vt:variant>
      <vt:variant>
        <vt:i4>3604585</vt:i4>
      </vt:variant>
      <vt:variant>
        <vt:i4>0</vt:i4>
      </vt:variant>
      <vt:variant>
        <vt:i4>0</vt:i4>
      </vt:variant>
      <vt:variant>
        <vt:i4>5</vt:i4>
      </vt:variant>
      <vt:variant>
        <vt:lpwstr>https://tw.news.yahoo.com/%E6%96%87%E5%8C%96%E9%83%A8%E9%95%B7%E8%AE%9A%E9%80%99%E5%85%AC%E5%8F%B8%E6%98%AF%E4%BB%8A%E5%B9%B4%E9%87%91%E9%90%98%E7%8D%8E%E6%9C%80%E5%A4%A7%E8%B4%8F%E5%AE%B6-%E6%96%87%E5%89%B5%E5%9F%BA%E9%87%91%E6%98%8E%E5%B9%B4%E4%B8%8A%E8%B7%AF-070550608.html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2025-11-06T07:23:00Z</cp:lastPrinted>
  <dcterms:created xsi:type="dcterms:W3CDTF">2025-11-07T03:22:00Z</dcterms:created>
  <dcterms:modified xsi:type="dcterms:W3CDTF">2025-11-07T03:22:00Z</dcterms:modified>
</cp:coreProperties>
</file>