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B649E5" w:rsidRPr="0080290C" w:rsidRDefault="00F14FF8" w:rsidP="003D5612">
      <w:pPr>
        <w:pStyle w:val="14"/>
        <w:ind w:left="567" w:hanging="567"/>
        <w:rPr>
          <w:rFonts w:hint="eastAsia"/>
        </w:rPr>
      </w:pPr>
      <w:bookmarkStart w:id="2" w:name="_Toc212821698"/>
      <w:bookmarkEnd w:id="0"/>
      <w:r w:rsidRPr="0080290C">
        <w:rPr>
          <w:rFonts w:hAnsi="標楷體" w:hint="eastAsia"/>
        </w:rPr>
        <w:t>一</w:t>
      </w:r>
      <w:r w:rsidR="00F12584">
        <w:rPr>
          <w:rFonts w:hAnsi="標楷體" w:hint="eastAsia"/>
        </w:rPr>
        <w:t>三</w:t>
      </w:r>
      <w:r w:rsidRPr="0080290C">
        <w:rPr>
          <w:rFonts w:hAnsi="標楷體" w:hint="eastAsia"/>
        </w:rPr>
        <w:t>、</w:t>
      </w:r>
      <w:r w:rsidR="00234FF3" w:rsidRPr="0080290C">
        <w:rPr>
          <w:rFonts w:hAnsi="標楷體" w:hint="eastAsia"/>
        </w:rPr>
        <w:t>農民健康保險保險費率偏低</w:t>
      </w:r>
      <w:r w:rsidR="003A4DFB">
        <w:rPr>
          <w:rFonts w:hAnsi="標楷體" w:hint="eastAsia"/>
        </w:rPr>
        <w:t>，</w:t>
      </w:r>
      <w:r w:rsidR="003A4DFB" w:rsidRPr="003A4DFB">
        <w:rPr>
          <w:rFonts w:hAnsi="標楷體" w:hint="eastAsia"/>
        </w:rPr>
        <w:t>隨近年給付調升</w:t>
      </w:r>
      <w:r w:rsidR="005C3572">
        <w:rPr>
          <w:rFonts w:hAnsi="標楷體" w:hint="eastAsia"/>
        </w:rPr>
        <w:t>，虧損續增</w:t>
      </w:r>
      <w:r w:rsidR="003A4DFB" w:rsidRPr="003A4DFB">
        <w:rPr>
          <w:rFonts w:hAnsi="標楷體" w:hint="eastAsia"/>
        </w:rPr>
        <w:t>，</w:t>
      </w:r>
      <w:r w:rsidR="003A4DFB" w:rsidRPr="003A4DFB">
        <w:rPr>
          <w:rFonts w:hAnsi="標楷體"/>
        </w:rPr>
        <w:t>迄</w:t>
      </w:r>
      <w:r w:rsidR="003A4DFB">
        <w:rPr>
          <w:rFonts w:hAnsi="標楷體" w:hint="eastAsia"/>
        </w:rPr>
        <w:t>114</w:t>
      </w:r>
      <w:r w:rsidR="003A4DFB" w:rsidRPr="003A4DFB">
        <w:rPr>
          <w:rFonts w:hAnsi="標楷體"/>
        </w:rPr>
        <w:t>年</w:t>
      </w:r>
      <w:r w:rsidR="003A4DFB">
        <w:rPr>
          <w:rFonts w:hAnsi="標楷體" w:hint="eastAsia"/>
        </w:rPr>
        <w:t>7</w:t>
      </w:r>
      <w:r w:rsidR="003A4DFB" w:rsidRPr="003A4DFB">
        <w:rPr>
          <w:rFonts w:hAnsi="標楷體"/>
        </w:rPr>
        <w:t>月底止累積虧損已達</w:t>
      </w:r>
      <w:r w:rsidR="00086596">
        <w:rPr>
          <w:rFonts w:hAnsi="標楷體"/>
        </w:rPr>
        <w:t>1,883</w:t>
      </w:r>
      <w:r w:rsidR="0064677D">
        <w:rPr>
          <w:rFonts w:hAnsi="標楷體"/>
        </w:rPr>
        <w:t>.87</w:t>
      </w:r>
      <w:r w:rsidR="003A4DFB" w:rsidRPr="003A4DFB">
        <w:rPr>
          <w:rFonts w:hAnsi="標楷體"/>
        </w:rPr>
        <w:t>億元</w:t>
      </w:r>
      <w:r w:rsidR="00D30E86">
        <w:rPr>
          <w:rFonts w:hAnsi="標楷體" w:hint="eastAsia"/>
        </w:rPr>
        <w:t>，</w:t>
      </w:r>
      <w:r w:rsidR="00234FF3" w:rsidRPr="0080290C">
        <w:rPr>
          <w:rFonts w:hAnsi="標楷體"/>
        </w:rPr>
        <w:t>允宜及早綢繆因應</w:t>
      </w:r>
      <w:bookmarkEnd w:id="2"/>
    </w:p>
    <w:p w:rsidR="003D5612" w:rsidRPr="0080290C" w:rsidRDefault="00ED2528" w:rsidP="00B649E5">
      <w:pPr>
        <w:ind w:left="566" w:firstLine="566"/>
      </w:pPr>
      <w:r w:rsidRPr="0080290C">
        <w:rPr>
          <w:rFonts w:hint="eastAsia"/>
        </w:rPr>
        <w:t>農業部</w:t>
      </w:r>
      <w:r w:rsidR="009F3180">
        <w:t>115</w:t>
      </w:r>
      <w:r w:rsidR="004D39A0" w:rsidRPr="0080290C">
        <w:t>年度</w:t>
      </w:r>
      <w:r w:rsidR="00440290">
        <w:rPr>
          <w:rFonts w:hint="eastAsia"/>
        </w:rPr>
        <w:t>預算案</w:t>
      </w:r>
      <w:r w:rsidR="004D39A0" w:rsidRPr="0080290C">
        <w:t>「</w:t>
      </w:r>
      <w:r w:rsidR="004D39A0" w:rsidRPr="0080290C">
        <w:rPr>
          <w:rFonts w:hint="eastAsia"/>
        </w:rPr>
        <w:t>社會保險業務</w:t>
      </w:r>
      <w:r w:rsidR="00CD5FBE" w:rsidRPr="0080290C">
        <w:rPr>
          <w:rFonts w:hint="eastAsia"/>
        </w:rPr>
        <w:t>-農民保險業務</w:t>
      </w:r>
      <w:r w:rsidR="004D39A0" w:rsidRPr="0080290C">
        <w:t>」計畫下編列</w:t>
      </w:r>
      <w:r w:rsidR="00170FC1" w:rsidRPr="0080290C">
        <w:rPr>
          <w:rFonts w:hint="eastAsia"/>
        </w:rPr>
        <w:t>2</w:t>
      </w:r>
      <w:r w:rsidR="00EB27F3">
        <w:t>45</w:t>
      </w:r>
      <w:r w:rsidR="004D39A0" w:rsidRPr="0080290C">
        <w:rPr>
          <w:rFonts w:hint="eastAsia"/>
        </w:rPr>
        <w:t>億</w:t>
      </w:r>
      <w:r w:rsidR="00EB27F3">
        <w:t>4</w:t>
      </w:r>
      <w:r w:rsidR="004D39A0" w:rsidRPr="0080290C">
        <w:rPr>
          <w:rFonts w:hint="eastAsia"/>
        </w:rPr>
        <w:t>,</w:t>
      </w:r>
      <w:r w:rsidR="00EB27F3">
        <w:t>819</w:t>
      </w:r>
      <w:r w:rsidR="004D39A0" w:rsidRPr="0080290C">
        <w:rPr>
          <w:rFonts w:hint="eastAsia"/>
        </w:rPr>
        <w:t>萬</w:t>
      </w:r>
      <w:r w:rsidR="00EB27F3">
        <w:t>4</w:t>
      </w:r>
      <w:r w:rsidR="004D39A0" w:rsidRPr="0080290C">
        <w:rPr>
          <w:rFonts w:hint="eastAsia"/>
        </w:rPr>
        <w:t>千元，係辦理農民</w:t>
      </w:r>
      <w:r w:rsidR="004E2933" w:rsidRPr="0080290C">
        <w:rPr>
          <w:rFonts w:hint="eastAsia"/>
        </w:rPr>
        <w:t>健康</w:t>
      </w:r>
      <w:r w:rsidR="004D39A0" w:rsidRPr="0080290C">
        <w:rPr>
          <w:rFonts w:hint="eastAsia"/>
        </w:rPr>
        <w:t>保險</w:t>
      </w:r>
      <w:r w:rsidR="002F6DC9" w:rsidRPr="0080290C">
        <w:t>(以下</w:t>
      </w:r>
      <w:r w:rsidR="00E16D3A">
        <w:rPr>
          <w:rFonts w:hint="eastAsia"/>
        </w:rPr>
        <w:t>簡</w:t>
      </w:r>
      <w:r w:rsidR="002F6DC9" w:rsidRPr="0080290C">
        <w:t>稱農保)</w:t>
      </w:r>
      <w:r w:rsidR="004D39A0" w:rsidRPr="0080290C">
        <w:rPr>
          <w:rFonts w:hint="eastAsia"/>
        </w:rPr>
        <w:t>業務所需經費，其中獎補助費</w:t>
      </w:r>
      <w:r w:rsidR="00170FC1" w:rsidRPr="0080290C">
        <w:rPr>
          <w:rFonts w:hint="eastAsia"/>
        </w:rPr>
        <w:t>24</w:t>
      </w:r>
      <w:r w:rsidR="00EB27F3">
        <w:t>5</w:t>
      </w:r>
      <w:r w:rsidR="004D39A0" w:rsidRPr="0080290C">
        <w:rPr>
          <w:rFonts w:hint="eastAsia"/>
        </w:rPr>
        <w:t>億</w:t>
      </w:r>
      <w:r w:rsidR="00146EAB">
        <w:t>4</w:t>
      </w:r>
      <w:r w:rsidR="00170FC1" w:rsidRPr="0080290C">
        <w:t>,</w:t>
      </w:r>
      <w:r w:rsidR="00146EAB">
        <w:t>447</w:t>
      </w:r>
      <w:r w:rsidR="004D39A0" w:rsidRPr="0080290C">
        <w:rPr>
          <w:rFonts w:hint="eastAsia"/>
        </w:rPr>
        <w:t>萬</w:t>
      </w:r>
      <w:r w:rsidR="00146EAB">
        <w:rPr>
          <w:rFonts w:hint="eastAsia"/>
        </w:rPr>
        <w:t>9</w:t>
      </w:r>
      <w:r w:rsidR="00170FC1" w:rsidRPr="0080290C">
        <w:rPr>
          <w:rFonts w:hint="eastAsia"/>
        </w:rPr>
        <w:t>千</w:t>
      </w:r>
      <w:r w:rsidR="004D39A0" w:rsidRPr="0080290C">
        <w:rPr>
          <w:rFonts w:hint="eastAsia"/>
        </w:rPr>
        <w:t>元</w:t>
      </w:r>
      <w:r w:rsidR="004E2933" w:rsidRPr="0080290C">
        <w:rPr>
          <w:rFonts w:hint="eastAsia"/>
        </w:rPr>
        <w:t>，包含補助農民參加農保</w:t>
      </w:r>
      <w:r w:rsidR="004E2933" w:rsidRPr="0080290C">
        <w:t>之保險費</w:t>
      </w:r>
      <w:r w:rsidR="001810B2" w:rsidRPr="0080290C">
        <w:rPr>
          <w:rFonts w:hint="eastAsia"/>
        </w:rPr>
        <w:t>2</w:t>
      </w:r>
      <w:r w:rsidR="00E16D3A">
        <w:rPr>
          <w:rFonts w:hint="eastAsia"/>
        </w:rPr>
        <w:t>6</w:t>
      </w:r>
      <w:r w:rsidR="004E2933" w:rsidRPr="0080290C">
        <w:t>億</w:t>
      </w:r>
      <w:r w:rsidR="00E16D3A">
        <w:rPr>
          <w:rFonts w:hint="eastAsia"/>
        </w:rPr>
        <w:t>3</w:t>
      </w:r>
      <w:r w:rsidR="004E2933" w:rsidRPr="0080290C">
        <w:t>,</w:t>
      </w:r>
      <w:r w:rsidR="00E16D3A">
        <w:rPr>
          <w:rFonts w:hint="eastAsia"/>
        </w:rPr>
        <w:t>869</w:t>
      </w:r>
      <w:r w:rsidR="004E2933" w:rsidRPr="0080290C">
        <w:t>萬</w:t>
      </w:r>
      <w:r w:rsidR="00E16D3A">
        <w:rPr>
          <w:rFonts w:hint="eastAsia"/>
        </w:rPr>
        <w:t>5</w:t>
      </w:r>
      <w:r w:rsidR="004E2933" w:rsidRPr="0080290C">
        <w:t>千元</w:t>
      </w:r>
      <w:r w:rsidR="007F5B01" w:rsidRPr="0080290C">
        <w:rPr>
          <w:rFonts w:hint="eastAsia"/>
        </w:rPr>
        <w:t>、補助農民因農保月投保金額調整所增加之保險費負擔</w:t>
      </w:r>
      <w:r w:rsidR="001810B2" w:rsidRPr="0080290C">
        <w:rPr>
          <w:rFonts w:hint="eastAsia"/>
        </w:rPr>
        <w:t>7</w:t>
      </w:r>
      <w:r w:rsidR="007F5B01" w:rsidRPr="0080290C">
        <w:rPr>
          <w:rFonts w:hint="eastAsia"/>
        </w:rPr>
        <w:t>億</w:t>
      </w:r>
      <w:r w:rsidR="00E16D3A">
        <w:rPr>
          <w:rFonts w:hint="eastAsia"/>
        </w:rPr>
        <w:t>4</w:t>
      </w:r>
      <w:r w:rsidR="007F5B01" w:rsidRPr="0080290C">
        <w:t>,</w:t>
      </w:r>
      <w:r w:rsidR="001810B2" w:rsidRPr="0080290C">
        <w:rPr>
          <w:rFonts w:hint="eastAsia"/>
        </w:rPr>
        <w:t>6</w:t>
      </w:r>
      <w:r w:rsidR="00E16D3A">
        <w:rPr>
          <w:rFonts w:hint="eastAsia"/>
        </w:rPr>
        <w:t>23</w:t>
      </w:r>
      <w:r w:rsidR="007F5B01" w:rsidRPr="0080290C">
        <w:rPr>
          <w:rFonts w:hint="eastAsia"/>
        </w:rPr>
        <w:t>萬</w:t>
      </w:r>
      <w:r w:rsidR="00E16D3A">
        <w:rPr>
          <w:rFonts w:hint="eastAsia"/>
        </w:rPr>
        <w:t>8</w:t>
      </w:r>
      <w:r w:rsidR="007F5B01" w:rsidRPr="0080290C">
        <w:rPr>
          <w:rFonts w:hint="eastAsia"/>
        </w:rPr>
        <w:t>千元</w:t>
      </w:r>
      <w:r w:rsidR="004E2933" w:rsidRPr="0080290C">
        <w:t>、補助農民及其眷屬參加全民健康保險(</w:t>
      </w:r>
      <w:r w:rsidR="002F6DC9" w:rsidRPr="0080290C">
        <w:rPr>
          <w:rFonts w:hint="eastAsia"/>
        </w:rPr>
        <w:t>以下</w:t>
      </w:r>
      <w:r w:rsidR="00E16D3A">
        <w:rPr>
          <w:rFonts w:hint="eastAsia"/>
        </w:rPr>
        <w:t>簡</w:t>
      </w:r>
      <w:r w:rsidR="002F6DC9" w:rsidRPr="0080290C">
        <w:rPr>
          <w:rFonts w:hint="eastAsia"/>
        </w:rPr>
        <w:t>稱健</w:t>
      </w:r>
      <w:r w:rsidR="004E2933" w:rsidRPr="0080290C">
        <w:t>保)之保險費</w:t>
      </w:r>
      <w:r w:rsidR="00E16D3A">
        <w:rPr>
          <w:rFonts w:hint="eastAsia"/>
        </w:rPr>
        <w:t>154</w:t>
      </w:r>
      <w:r w:rsidR="004E2933" w:rsidRPr="0080290C">
        <w:t>億</w:t>
      </w:r>
      <w:r w:rsidR="00E16D3A">
        <w:rPr>
          <w:rFonts w:hint="eastAsia"/>
        </w:rPr>
        <w:t>5</w:t>
      </w:r>
      <w:r w:rsidR="004E2933" w:rsidRPr="0080290C">
        <w:t>,</w:t>
      </w:r>
      <w:r w:rsidR="001810B2" w:rsidRPr="0080290C">
        <w:rPr>
          <w:rFonts w:hint="eastAsia"/>
        </w:rPr>
        <w:t>5</w:t>
      </w:r>
      <w:r w:rsidR="00E16D3A">
        <w:t>87</w:t>
      </w:r>
      <w:r w:rsidR="004E2933" w:rsidRPr="0080290C">
        <w:t>萬</w:t>
      </w:r>
      <w:r w:rsidR="001810B2" w:rsidRPr="0080290C">
        <w:rPr>
          <w:rFonts w:hint="eastAsia"/>
        </w:rPr>
        <w:t>8</w:t>
      </w:r>
      <w:r w:rsidR="002F6DC9" w:rsidRPr="0080290C">
        <w:rPr>
          <w:rFonts w:hint="eastAsia"/>
        </w:rPr>
        <w:t>千</w:t>
      </w:r>
      <w:r w:rsidR="004E2933" w:rsidRPr="0080290C">
        <w:t>元</w:t>
      </w:r>
      <w:r w:rsidR="002F6DC9" w:rsidRPr="0080290C">
        <w:rPr>
          <w:rFonts w:hint="eastAsia"/>
        </w:rPr>
        <w:t>、</w:t>
      </w:r>
      <w:r w:rsidR="004E2933" w:rsidRPr="0080290C">
        <w:t>撥補農保虧損</w:t>
      </w:r>
      <w:r w:rsidR="00E16D3A">
        <w:t>56</w:t>
      </w:r>
      <w:r w:rsidR="004E2933" w:rsidRPr="0080290C">
        <w:t>億</w:t>
      </w:r>
      <w:r w:rsidR="00E16D3A">
        <w:t>7,642</w:t>
      </w:r>
      <w:r w:rsidR="004E2933" w:rsidRPr="0080290C">
        <w:t>萬</w:t>
      </w:r>
      <w:r w:rsidR="00E16D3A">
        <w:t>4</w:t>
      </w:r>
      <w:r w:rsidR="004E2933" w:rsidRPr="0080290C">
        <w:t>千元</w:t>
      </w:r>
      <w:r w:rsidR="002F6DC9" w:rsidRPr="0080290C">
        <w:rPr>
          <w:rFonts w:hint="eastAsia"/>
        </w:rPr>
        <w:t>，及補助勞動部勞工保險局(以下簡稱勞保局)、農會及各地政府辦理農保之資格審查等相關經費</w:t>
      </w:r>
      <w:r w:rsidR="00FF5A0F" w:rsidRPr="0080290C">
        <w:rPr>
          <w:rFonts w:hint="eastAsia"/>
        </w:rPr>
        <w:t>2</w:t>
      </w:r>
      <w:r w:rsidR="00660ED7" w:rsidRPr="0080290C">
        <w:rPr>
          <w:rFonts w:hint="eastAsia"/>
        </w:rPr>
        <w:t>,</w:t>
      </w:r>
      <w:r w:rsidR="00234FF3" w:rsidRPr="0080290C">
        <w:rPr>
          <w:rFonts w:hint="eastAsia"/>
        </w:rPr>
        <w:t>7</w:t>
      </w:r>
      <w:r w:rsidR="00E16D3A">
        <w:t>24</w:t>
      </w:r>
      <w:r w:rsidR="002F6DC9" w:rsidRPr="0080290C">
        <w:rPr>
          <w:rFonts w:hint="eastAsia"/>
        </w:rPr>
        <w:t>萬</w:t>
      </w:r>
      <w:r w:rsidR="00E16D3A">
        <w:t>4</w:t>
      </w:r>
      <w:r w:rsidR="007F5B01" w:rsidRPr="0080290C">
        <w:rPr>
          <w:rFonts w:hint="eastAsia"/>
        </w:rPr>
        <w:t>千</w:t>
      </w:r>
      <w:r w:rsidR="002F6DC9" w:rsidRPr="0080290C">
        <w:rPr>
          <w:rFonts w:hint="eastAsia"/>
        </w:rPr>
        <w:t>元</w:t>
      </w:r>
      <w:r w:rsidR="007C73D1" w:rsidRPr="00EB27F3">
        <w:t>(詳表1)</w:t>
      </w:r>
      <w:r w:rsidR="004E2933" w:rsidRPr="0080290C">
        <w:t>。經查：</w:t>
      </w:r>
    </w:p>
    <w:p w:rsidR="007C73D1" w:rsidRPr="0080290C" w:rsidRDefault="007C73D1" w:rsidP="00B735C5">
      <w:pPr>
        <w:widowControl/>
        <w:ind w:leftChars="0" w:left="1134" w:hangingChars="400" w:hanging="1134"/>
        <w:rPr>
          <w:spacing w:val="-4"/>
          <w:sz w:val="24"/>
        </w:rPr>
      </w:pPr>
      <w:r w:rsidRPr="0080290C">
        <w:rPr>
          <w:rFonts w:hint="eastAsia"/>
          <w:b/>
        </w:rPr>
        <w:t>表</w:t>
      </w:r>
      <w:r w:rsidRPr="0080290C">
        <w:rPr>
          <w:b/>
        </w:rPr>
        <w:t>1</w:t>
      </w:r>
      <w:r w:rsidRPr="0080290C">
        <w:rPr>
          <w:rFonts w:hint="eastAsia"/>
          <w:b/>
        </w:rPr>
        <w:t xml:space="preserve">  </w:t>
      </w:r>
      <w:r>
        <w:rPr>
          <w:b/>
        </w:rPr>
        <w:t>111</w:t>
      </w:r>
      <w:r w:rsidRPr="0080290C">
        <w:rPr>
          <w:rFonts w:hint="eastAsia"/>
          <w:b/>
        </w:rPr>
        <w:t>至11</w:t>
      </w:r>
      <w:r>
        <w:rPr>
          <w:b/>
        </w:rPr>
        <w:t>5</w:t>
      </w:r>
      <w:r w:rsidRPr="0080290C">
        <w:rPr>
          <w:rFonts w:hint="eastAsia"/>
          <w:b/>
        </w:rPr>
        <w:t xml:space="preserve">年度農保補助預決算明細表   </w:t>
      </w:r>
      <w:r>
        <w:rPr>
          <w:b/>
        </w:rPr>
        <w:t xml:space="preserve">  </w:t>
      </w:r>
      <w:r w:rsidRPr="0080290C">
        <w:rPr>
          <w:rFonts w:hint="eastAsia"/>
          <w:spacing w:val="-4"/>
          <w:sz w:val="24"/>
        </w:rPr>
        <w:t>單位：人；新臺幣千元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851"/>
        <w:gridCol w:w="850"/>
        <w:gridCol w:w="993"/>
        <w:gridCol w:w="850"/>
        <w:gridCol w:w="992"/>
        <w:gridCol w:w="993"/>
        <w:gridCol w:w="850"/>
        <w:gridCol w:w="992"/>
      </w:tblGrid>
      <w:tr w:rsidR="007C73D1" w:rsidRPr="0080290C" w:rsidTr="006968A8">
        <w:trPr>
          <w:trHeight w:val="174"/>
          <w:tblHeader/>
        </w:trPr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80290C">
              <w:rPr>
                <w:rFonts w:hint="eastAsia"/>
                <w:b/>
                <w:spacing w:val="-20"/>
                <w:sz w:val="24"/>
              </w:rPr>
              <w:t>項  目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補助農保保險費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-60" w:left="-75" w:rightChars="-58" w:right="-164" w:hangingChars="52" w:hanging="95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補助農民</w:t>
            </w:r>
          </w:p>
          <w:p w:rsidR="007C73D1" w:rsidRPr="0080290C" w:rsidRDefault="007C73D1" w:rsidP="006968A8">
            <w:pPr>
              <w:spacing w:line="220" w:lineRule="exact"/>
              <w:ind w:leftChars="-60" w:left="-75" w:rightChars="-58" w:right="-164" w:hangingChars="52" w:hanging="95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增加之農保</w:t>
            </w:r>
          </w:p>
          <w:p w:rsidR="007C73D1" w:rsidRPr="0080290C" w:rsidRDefault="007C73D1" w:rsidP="006968A8">
            <w:pPr>
              <w:spacing w:line="220" w:lineRule="exact"/>
              <w:ind w:leftChars="-60" w:left="-75" w:rightChars="-58" w:right="-164" w:hangingChars="52" w:hanging="95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保費負擔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補助農民及其眷屬</w:t>
            </w:r>
          </w:p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健保保險費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撥補</w:t>
            </w:r>
          </w:p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農保虧損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-46" w:left="-95" w:hangingChars="19" w:hanging="35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補助勞保局、地方政府及團體辦理資格審查費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補助金額</w:t>
            </w:r>
          </w:p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合計</w:t>
            </w:r>
          </w:p>
        </w:tc>
      </w:tr>
      <w:tr w:rsidR="007C73D1" w:rsidRPr="0080290C" w:rsidTr="006968A8">
        <w:trPr>
          <w:trHeight w:val="59"/>
          <w:tblHeader/>
        </w:trPr>
        <w:tc>
          <w:tcPr>
            <w:tcW w:w="1134" w:type="dxa"/>
            <w:gridSpan w:val="2"/>
            <w:vMerge/>
            <w:shd w:val="clear" w:color="auto" w:fill="auto"/>
          </w:tcPr>
          <w:p w:rsidR="007C73D1" w:rsidRPr="0080290C" w:rsidRDefault="007C73D1" w:rsidP="006968A8">
            <w:pPr>
              <w:spacing w:line="240" w:lineRule="exact"/>
              <w:ind w:leftChars="0" w:left="0" w:firstLineChars="0" w:firstLine="0"/>
              <w:jc w:val="left"/>
              <w:rPr>
                <w:rFonts w:hint="eastAsia"/>
                <w:b/>
                <w:spacing w:val="-20"/>
                <w:sz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被保險人人數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</w:t>
            </w:r>
          </w:p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金額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</w:t>
            </w:r>
          </w:p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金額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-37" w:left="0" w:rightChars="-37" w:right="-105" w:hangingChars="57" w:hanging="105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納保人數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補助</w:t>
            </w:r>
          </w:p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sz w:val="22"/>
                <w:szCs w:val="22"/>
              </w:rPr>
              <w:t>金額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</w:p>
        </w:tc>
      </w:tr>
      <w:tr w:rsidR="007C73D1" w:rsidRPr="0080290C" w:rsidTr="00D1266A">
        <w:trPr>
          <w:trHeight w:val="59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預算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</w:t>
            </w:r>
            <w:r w:rsidRPr="0080290C">
              <w:rPr>
                <w:spacing w:val="-20"/>
                <w:w w:val="90"/>
                <w:sz w:val="22"/>
                <w:szCs w:val="22"/>
              </w:rPr>
              <w:t>63,899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,589,872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spacing w:val="-20"/>
                <w:w w:val="90"/>
                <w:sz w:val="22"/>
                <w:szCs w:val="22"/>
              </w:rPr>
              <w:t>1,493,263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15</w:t>
            </w:r>
            <w:r w:rsidRPr="0080290C">
              <w:rPr>
                <w:spacing w:val="-20"/>
                <w:w w:val="90"/>
                <w:sz w:val="22"/>
                <w:szCs w:val="22"/>
              </w:rPr>
              <w:t>,563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spacing w:val="-20"/>
                <w:w w:val="90"/>
                <w:sz w:val="22"/>
                <w:szCs w:val="22"/>
              </w:rPr>
              <w:t>873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3,439,167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15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585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608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497</w:t>
            </w:r>
          </w:p>
        </w:tc>
      </w:tr>
      <w:tr w:rsidR="007C73D1" w:rsidRPr="0080290C" w:rsidTr="00D1266A">
        <w:trPr>
          <w:trHeight w:val="59"/>
        </w:trPr>
        <w:tc>
          <w:tcPr>
            <w:tcW w:w="426" w:type="dxa"/>
            <w:vMerge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</w:t>
            </w:r>
            <w:r w:rsidRPr="0080290C">
              <w:rPr>
                <w:spacing w:val="-20"/>
                <w:w w:val="90"/>
                <w:sz w:val="22"/>
                <w:szCs w:val="22"/>
              </w:rPr>
              <w:t>58,705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,6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01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881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,441,344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5,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548</w:t>
            </w:r>
            <w:r w:rsidRPr="0080290C">
              <w:rPr>
                <w:spacing w:val="-20"/>
                <w:w w:val="90"/>
                <w:sz w:val="22"/>
                <w:szCs w:val="22"/>
              </w:rPr>
              <w:t>,1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3,439,167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30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619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444</w:t>
            </w:r>
          </w:p>
        </w:tc>
      </w:tr>
      <w:tr w:rsidR="007C73D1" w:rsidRPr="0080290C" w:rsidTr="00D1266A">
        <w:trPr>
          <w:trHeight w:val="59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預算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927,074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1,530,348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1,452,475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15,927,216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2,906,175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28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730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392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469</w:t>
            </w:r>
          </w:p>
        </w:tc>
      </w:tr>
      <w:tr w:rsidR="007C73D1" w:rsidRPr="0080290C" w:rsidTr="00D1266A">
        <w:trPr>
          <w:trHeight w:val="59"/>
        </w:trPr>
        <w:tc>
          <w:tcPr>
            <w:tcW w:w="426" w:type="dxa"/>
            <w:vMerge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spacing w:val="-20"/>
                <w:w w:val="90"/>
                <w:sz w:val="22"/>
                <w:szCs w:val="22"/>
              </w:rPr>
              <w:t>914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spacing w:val="-20"/>
                <w:w w:val="90"/>
                <w:sz w:val="22"/>
                <w:szCs w:val="22"/>
              </w:rPr>
              <w:t>286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spacing w:val="-20"/>
                <w:w w:val="90"/>
                <w:sz w:val="22"/>
                <w:szCs w:val="22"/>
              </w:rPr>
              <w:t>1,524,159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,377,431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5,927,216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2,9</w:t>
            </w:r>
            <w:r w:rsidRPr="0080290C">
              <w:rPr>
                <w:spacing w:val="-20"/>
                <w:w w:val="90"/>
                <w:sz w:val="22"/>
                <w:szCs w:val="22"/>
              </w:rPr>
              <w:t>06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spacing w:val="-20"/>
                <w:w w:val="90"/>
                <w:sz w:val="22"/>
                <w:szCs w:val="22"/>
              </w:rPr>
              <w:t>175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29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081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</w:t>
            </w:r>
            <w:r w:rsidRPr="0080290C">
              <w:rPr>
                <w:spacing w:val="-20"/>
                <w:w w:val="90"/>
                <w:sz w:val="22"/>
                <w:szCs w:val="22"/>
              </w:rPr>
              <w:t>0,38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6</w:t>
            </w:r>
            <w:r w:rsidRPr="0080290C">
              <w:rPr>
                <w:spacing w:val="-20"/>
                <w:w w:val="90"/>
                <w:sz w:val="22"/>
                <w:szCs w:val="22"/>
              </w:rPr>
              <w:t>,631</w:t>
            </w:r>
          </w:p>
        </w:tc>
      </w:tr>
      <w:tr w:rsidR="007C73D1" w:rsidRPr="0080290C" w:rsidTr="00D1266A">
        <w:trPr>
          <w:trHeight w:val="59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預算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</w:t>
            </w:r>
            <w:r w:rsidRPr="0080290C">
              <w:rPr>
                <w:spacing w:val="-20"/>
                <w:w w:val="90"/>
                <w:sz w:val="22"/>
                <w:szCs w:val="22"/>
              </w:rPr>
              <w:t>00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spacing w:val="-20"/>
                <w:w w:val="90"/>
                <w:sz w:val="22"/>
                <w:szCs w:val="22"/>
              </w:rPr>
              <w:t>954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317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639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617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,391,444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6,357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spacing w:val="-20"/>
                <w:w w:val="90"/>
                <w:sz w:val="22"/>
                <w:szCs w:val="22"/>
              </w:rPr>
              <w:t>921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</w:t>
            </w:r>
            <w:r w:rsidRPr="0080290C">
              <w:rPr>
                <w:spacing w:val="-20"/>
                <w:w w:val="90"/>
                <w:sz w:val="22"/>
                <w:szCs w:val="22"/>
              </w:rPr>
              <w:t>,888,354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28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27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209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200</w:t>
            </w:r>
          </w:p>
        </w:tc>
      </w:tr>
      <w:tr w:rsidR="007C73D1" w:rsidRPr="0080290C" w:rsidTr="00D1266A">
        <w:trPr>
          <w:trHeight w:val="59"/>
        </w:trPr>
        <w:tc>
          <w:tcPr>
            <w:tcW w:w="426" w:type="dxa"/>
            <w:vMerge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D1266A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spacing w:val="-20"/>
                <w:w w:val="90"/>
                <w:sz w:val="22"/>
                <w:szCs w:val="22"/>
              </w:rPr>
              <w:t>870,223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4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867</w:t>
            </w:r>
            <w:r w:rsidR="00B735C5"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310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844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314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16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357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921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5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116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336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32</w:t>
            </w:r>
            <w:r w:rsidR="00B735C5"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641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27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218,874</w:t>
            </w:r>
          </w:p>
        </w:tc>
      </w:tr>
      <w:tr w:rsidR="007C73D1" w:rsidRPr="0080290C" w:rsidTr="00D1266A">
        <w:trPr>
          <w:trHeight w:val="6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14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預算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8</w:t>
            </w:r>
            <w:r w:rsidRPr="0080290C">
              <w:rPr>
                <w:spacing w:val="-20"/>
                <w:w w:val="90"/>
                <w:sz w:val="22"/>
                <w:szCs w:val="22"/>
              </w:rPr>
              <w:t>40,454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777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771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786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329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756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16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175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328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208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085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27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556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24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975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053</w:t>
            </w:r>
          </w:p>
        </w:tc>
      </w:tr>
      <w:tr w:rsidR="007C73D1" w:rsidRPr="0080290C" w:rsidTr="00D1266A">
        <w:trPr>
          <w:trHeight w:val="65"/>
        </w:trPr>
        <w:tc>
          <w:tcPr>
            <w:tcW w:w="426" w:type="dxa"/>
            <w:vMerge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執行數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842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643,316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433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764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266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143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17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095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282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5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208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085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33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892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24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414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339</w:t>
            </w:r>
          </w:p>
        </w:tc>
      </w:tr>
      <w:tr w:rsidR="007C73D1" w:rsidRPr="0080290C" w:rsidTr="00D1266A">
        <w:trPr>
          <w:trHeight w:val="65"/>
        </w:trPr>
        <w:tc>
          <w:tcPr>
            <w:tcW w:w="426" w:type="dxa"/>
            <w:shd w:val="clear" w:color="auto" w:fill="auto"/>
            <w:vAlign w:val="center"/>
          </w:tcPr>
          <w:p w:rsidR="007C73D1" w:rsidRPr="0080290C" w:rsidRDefault="007C73D1" w:rsidP="00D1266A">
            <w:pPr>
              <w:spacing w:line="260" w:lineRule="exact"/>
              <w:ind w:leftChars="-37" w:left="-1" w:rightChars="-39" w:right="-110" w:hangingChars="57" w:hanging="104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15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C73D1" w:rsidRDefault="007C73D1" w:rsidP="006968A8">
            <w:pPr>
              <w:spacing w:line="260" w:lineRule="exact"/>
              <w:ind w:leftChars="-38" w:left="2" w:rightChars="-38" w:right="-108" w:hangingChars="60" w:hanging="11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預算案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796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816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638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695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746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238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244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829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15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455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878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5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676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424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27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73D1" w:rsidRPr="0080290C" w:rsidRDefault="007C73D1" w:rsidP="006968A8">
            <w:pPr>
              <w:spacing w:line="280" w:lineRule="exact"/>
              <w:ind w:leftChars="-39" w:left="-1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24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544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479</w:t>
            </w:r>
          </w:p>
        </w:tc>
      </w:tr>
    </w:tbl>
    <w:p w:rsidR="007C73D1" w:rsidRPr="0080290C" w:rsidRDefault="007C73D1" w:rsidP="007C73D1">
      <w:pPr>
        <w:spacing w:line="240" w:lineRule="exact"/>
        <w:ind w:leftChars="15" w:left="1419" w:hangingChars="566" w:hanging="1377"/>
        <w:rPr>
          <w:rFonts w:hint="eastAsia"/>
          <w:sz w:val="24"/>
        </w:rPr>
      </w:pPr>
      <w:r w:rsidRPr="0080290C">
        <w:rPr>
          <w:rFonts w:hint="eastAsia"/>
          <w:sz w:val="24"/>
        </w:rPr>
        <w:t>說    明：11</w:t>
      </w:r>
      <w:r>
        <w:rPr>
          <w:sz w:val="24"/>
        </w:rPr>
        <w:t>4</w:t>
      </w:r>
      <w:r w:rsidRPr="0080290C">
        <w:rPr>
          <w:rFonts w:hint="eastAsia"/>
          <w:sz w:val="24"/>
        </w:rPr>
        <w:t>年度</w:t>
      </w:r>
      <w:r>
        <w:rPr>
          <w:rFonts w:hint="eastAsia"/>
          <w:sz w:val="24"/>
        </w:rPr>
        <w:t>執行數</w:t>
      </w:r>
      <w:r w:rsidRPr="0080290C">
        <w:rPr>
          <w:rFonts w:hint="eastAsia"/>
          <w:sz w:val="24"/>
        </w:rPr>
        <w:t>係截至</w:t>
      </w:r>
      <w:r>
        <w:rPr>
          <w:rFonts w:hint="eastAsia"/>
          <w:sz w:val="24"/>
        </w:rPr>
        <w:t>7</w:t>
      </w:r>
      <w:r w:rsidRPr="0080290C">
        <w:rPr>
          <w:rFonts w:hint="eastAsia"/>
          <w:sz w:val="24"/>
        </w:rPr>
        <w:t>月底帳列數。</w:t>
      </w:r>
    </w:p>
    <w:p w:rsidR="007C73D1" w:rsidRPr="0080290C" w:rsidRDefault="007C73D1" w:rsidP="007C73D1">
      <w:pPr>
        <w:spacing w:line="240" w:lineRule="exact"/>
        <w:ind w:leftChars="0" w:left="0" w:firstLineChars="17" w:firstLine="41"/>
        <w:jc w:val="left"/>
        <w:rPr>
          <w:rFonts w:hint="eastAsia"/>
          <w:b/>
          <w:sz w:val="24"/>
        </w:rPr>
      </w:pPr>
      <w:r w:rsidRPr="0080290C">
        <w:rPr>
          <w:rFonts w:hint="eastAsia"/>
          <w:sz w:val="24"/>
        </w:rPr>
        <w:t>資料來源：農業部提供。</w:t>
      </w:r>
    </w:p>
    <w:p w:rsidR="003D5612" w:rsidRPr="0080290C" w:rsidRDefault="008B27E4" w:rsidP="008B27E4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lastRenderedPageBreak/>
        <w:t>(一)</w:t>
      </w:r>
      <w:r w:rsidR="002D4FD1">
        <w:rPr>
          <w:rFonts w:hint="eastAsia"/>
          <w:b/>
        </w:rPr>
        <w:t>112年2月農保條例修正調高月投保金額及現金給付額度，</w:t>
      </w:r>
      <w:r w:rsidR="007C73D1">
        <w:rPr>
          <w:rFonts w:hint="eastAsia"/>
          <w:b/>
        </w:rPr>
        <w:t>115</w:t>
      </w:r>
      <w:r w:rsidR="00151DA9" w:rsidRPr="0080290C">
        <w:rPr>
          <w:rFonts w:hint="eastAsia"/>
          <w:b/>
        </w:rPr>
        <w:t>年度</w:t>
      </w:r>
      <w:r w:rsidR="007C73D1">
        <w:rPr>
          <w:rFonts w:hint="eastAsia"/>
          <w:b/>
        </w:rPr>
        <w:t>雖預計農保被保險人人數</w:t>
      </w:r>
      <w:r w:rsidR="002D4FD1">
        <w:rPr>
          <w:rFonts w:hint="eastAsia"/>
          <w:b/>
        </w:rPr>
        <w:t>降至</w:t>
      </w:r>
      <w:r w:rsidR="007C73D1">
        <w:rPr>
          <w:rFonts w:hint="eastAsia"/>
          <w:b/>
        </w:rPr>
        <w:t>近年最低，惟</w:t>
      </w:r>
      <w:r w:rsidR="009615F4" w:rsidRPr="0080290C">
        <w:rPr>
          <w:rFonts w:hint="eastAsia"/>
          <w:b/>
        </w:rPr>
        <w:t>社會保險負擔</w:t>
      </w:r>
      <w:r w:rsidR="006275D0" w:rsidRPr="0080290C">
        <w:rPr>
          <w:rFonts w:hint="eastAsia"/>
          <w:b/>
        </w:rPr>
        <w:t>預算數</w:t>
      </w:r>
      <w:r w:rsidR="007C73D1">
        <w:rPr>
          <w:rFonts w:hint="eastAsia"/>
          <w:b/>
        </w:rPr>
        <w:t>仍</w:t>
      </w:r>
      <w:r w:rsidRPr="0080290C">
        <w:rPr>
          <w:rFonts w:hint="eastAsia"/>
          <w:b/>
        </w:rPr>
        <w:t>較</w:t>
      </w:r>
      <w:r w:rsidR="0056514B" w:rsidRPr="0080290C">
        <w:rPr>
          <w:b/>
        </w:rPr>
        <w:t>112</w:t>
      </w:r>
      <w:r w:rsidRPr="0080290C">
        <w:rPr>
          <w:rFonts w:hint="eastAsia"/>
          <w:b/>
        </w:rPr>
        <w:t>年度</w:t>
      </w:r>
      <w:r w:rsidR="003749E4">
        <w:rPr>
          <w:rFonts w:hint="eastAsia"/>
          <w:b/>
        </w:rPr>
        <w:t>條例修正前之預算數</w:t>
      </w:r>
      <w:r w:rsidR="0056514B" w:rsidRPr="0080290C">
        <w:rPr>
          <w:rFonts w:hint="eastAsia"/>
          <w:b/>
        </w:rPr>
        <w:t>增加</w:t>
      </w:r>
      <w:r w:rsidR="003749E4">
        <w:rPr>
          <w:rFonts w:hint="eastAsia"/>
          <w:b/>
        </w:rPr>
        <w:t>逾二成</w:t>
      </w:r>
    </w:p>
    <w:p w:rsidR="004D39A0" w:rsidRDefault="00D3310B" w:rsidP="00504693">
      <w:pPr>
        <w:pStyle w:val="21"/>
        <w:ind w:left="850" w:firstLine="566"/>
      </w:pPr>
      <w:r w:rsidRPr="0080290C">
        <w:rPr>
          <w:rFonts w:hint="eastAsia"/>
        </w:rPr>
        <w:t>為增進農民福利，政府於</w:t>
      </w:r>
      <w:r w:rsidRPr="0080290C">
        <w:t>78年制定農民健康保險條例（以下稱農保條例）開辦農保業務，提供農民社會保險之安全保障</w:t>
      </w:r>
      <w:r w:rsidRPr="0080290C">
        <w:rPr>
          <w:rFonts w:hint="eastAsia"/>
        </w:rPr>
        <w:t>，農保保費費率</w:t>
      </w:r>
      <w:r w:rsidR="00B47703" w:rsidRPr="0080290C">
        <w:rPr>
          <w:rFonts w:hint="eastAsia"/>
        </w:rPr>
        <w:t>為</w:t>
      </w:r>
      <w:r w:rsidRPr="0080290C">
        <w:t>2.55%，且保費由政府補助</w:t>
      </w:r>
      <w:r w:rsidR="0064677D">
        <w:rPr>
          <w:rFonts w:hint="eastAsia"/>
        </w:rPr>
        <w:t>七</w:t>
      </w:r>
      <w:r w:rsidRPr="0080290C">
        <w:t>成，提供生育、身心障礙給付及喪葬津貼等3項給付</w:t>
      </w:r>
      <w:r w:rsidR="00050637" w:rsidRPr="0080290C">
        <w:rPr>
          <w:vertAlign w:val="superscript"/>
        </w:rPr>
        <w:footnoteReference w:id="1"/>
      </w:r>
      <w:r w:rsidR="009609F1" w:rsidRPr="0080290C">
        <w:rPr>
          <w:rFonts w:hint="eastAsia"/>
        </w:rPr>
        <w:t>；</w:t>
      </w:r>
      <w:r w:rsidRPr="0080290C">
        <w:t>112年2月起</w:t>
      </w:r>
      <w:r w:rsidR="004462F9" w:rsidRPr="0080290C">
        <w:t>農保條例修正</w:t>
      </w:r>
      <w:r w:rsidR="00902409" w:rsidRPr="0080290C">
        <w:rPr>
          <w:rFonts w:hint="eastAsia"/>
        </w:rPr>
        <w:t>，</w:t>
      </w:r>
      <w:r w:rsidRPr="0080290C">
        <w:t>提高月投保金額及現金給付額度，並由政府負擔調高之保費，</w:t>
      </w:r>
      <w:r w:rsidR="003749E4">
        <w:rPr>
          <w:rFonts w:hint="eastAsia"/>
        </w:rPr>
        <w:t>致115年度雖預期</w:t>
      </w:r>
      <w:r w:rsidR="00A107B8">
        <w:rPr>
          <w:rFonts w:hint="eastAsia"/>
        </w:rPr>
        <w:t>農保被保險人數降</w:t>
      </w:r>
      <w:r w:rsidR="003749E4">
        <w:rPr>
          <w:rFonts w:hint="eastAsia"/>
        </w:rPr>
        <w:t>至79萬7千人，為近年最低</w:t>
      </w:r>
      <w:r w:rsidR="00A107B8">
        <w:rPr>
          <w:rFonts w:hint="eastAsia"/>
        </w:rPr>
        <w:t>，惟</w:t>
      </w:r>
      <w:r w:rsidR="00A107B8" w:rsidRPr="00A107B8">
        <w:rPr>
          <w:rFonts w:hint="eastAsia"/>
        </w:rPr>
        <w:t>社會保險負擔</w:t>
      </w:r>
      <w:r w:rsidR="003749E4">
        <w:rPr>
          <w:rFonts w:hint="eastAsia"/>
        </w:rPr>
        <w:t>預算數245億1</w:t>
      </w:r>
      <w:r w:rsidR="003749E4">
        <w:t>,</w:t>
      </w:r>
      <w:r w:rsidR="003749E4">
        <w:rPr>
          <w:rFonts w:hint="eastAsia"/>
        </w:rPr>
        <w:t>723萬5千元</w:t>
      </w:r>
      <w:r w:rsidR="00A107B8">
        <w:rPr>
          <w:rFonts w:hint="eastAsia"/>
        </w:rPr>
        <w:t>仍</w:t>
      </w:r>
      <w:r w:rsidRPr="0080290C">
        <w:t>較112年度預算數203億</w:t>
      </w:r>
      <w:r w:rsidR="004462F9" w:rsidRPr="0080290C">
        <w:rPr>
          <w:rFonts w:hint="eastAsia"/>
        </w:rPr>
        <w:t>6</w:t>
      </w:r>
      <w:r w:rsidR="004462F9" w:rsidRPr="0080290C">
        <w:t>,</w:t>
      </w:r>
      <w:r w:rsidR="004462F9" w:rsidRPr="0080290C">
        <w:rPr>
          <w:rFonts w:hint="eastAsia"/>
        </w:rPr>
        <w:t>373萬9千</w:t>
      </w:r>
      <w:r w:rsidRPr="0080290C">
        <w:t>元增加</w:t>
      </w:r>
      <w:r w:rsidR="003749E4">
        <w:rPr>
          <w:rFonts w:hint="eastAsia"/>
        </w:rPr>
        <w:t>41</w:t>
      </w:r>
      <w:r w:rsidRPr="0080290C">
        <w:t>億</w:t>
      </w:r>
      <w:r w:rsidR="003749E4">
        <w:rPr>
          <w:rFonts w:hint="eastAsia"/>
        </w:rPr>
        <w:t>5</w:t>
      </w:r>
      <w:r w:rsidR="004462F9" w:rsidRPr="0080290C">
        <w:rPr>
          <w:rFonts w:hint="eastAsia"/>
        </w:rPr>
        <w:t>,</w:t>
      </w:r>
      <w:r w:rsidR="003749E4">
        <w:rPr>
          <w:rFonts w:hint="eastAsia"/>
        </w:rPr>
        <w:t>349</w:t>
      </w:r>
      <w:r w:rsidR="004462F9" w:rsidRPr="0080290C">
        <w:rPr>
          <w:rFonts w:hint="eastAsia"/>
        </w:rPr>
        <w:t>萬</w:t>
      </w:r>
      <w:r w:rsidR="003749E4">
        <w:rPr>
          <w:rFonts w:hint="eastAsia"/>
        </w:rPr>
        <w:t>6</w:t>
      </w:r>
      <w:r w:rsidR="00B32BFE">
        <w:rPr>
          <w:rFonts w:hint="eastAsia"/>
        </w:rPr>
        <w:t>千</w:t>
      </w:r>
      <w:r w:rsidRPr="0080290C">
        <w:t>元(增幅約</w:t>
      </w:r>
      <w:r w:rsidR="003749E4">
        <w:rPr>
          <w:rFonts w:hint="eastAsia"/>
        </w:rPr>
        <w:t>20.40</w:t>
      </w:r>
      <w:r w:rsidRPr="0080290C">
        <w:t>%)</w:t>
      </w:r>
      <w:r w:rsidR="00755BA0" w:rsidRPr="0080290C">
        <w:rPr>
          <w:rFonts w:hint="eastAsia"/>
        </w:rPr>
        <w:t>。</w:t>
      </w:r>
    </w:p>
    <w:p w:rsidR="004D39A0" w:rsidRPr="0080290C" w:rsidRDefault="00504693" w:rsidP="00504693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(二)</w:t>
      </w:r>
      <w:r w:rsidR="00902409" w:rsidRPr="0080290C">
        <w:rPr>
          <w:rFonts w:hint="eastAsia"/>
          <w:b/>
        </w:rPr>
        <w:t>農保保險費率偏低，</w:t>
      </w:r>
      <w:r w:rsidR="005C3572">
        <w:rPr>
          <w:rFonts w:hint="eastAsia"/>
          <w:b/>
        </w:rPr>
        <w:t>且</w:t>
      </w:r>
      <w:r w:rsidR="00902409" w:rsidRPr="0080290C">
        <w:rPr>
          <w:rFonts w:hint="eastAsia"/>
          <w:b/>
        </w:rPr>
        <w:t>隨近年給付調升，致</w:t>
      </w:r>
      <w:r w:rsidR="00925B2F">
        <w:rPr>
          <w:b/>
        </w:rPr>
        <w:t>113</w:t>
      </w:r>
      <w:r w:rsidR="00902409" w:rsidRPr="0080290C">
        <w:rPr>
          <w:rFonts w:hint="eastAsia"/>
          <w:b/>
        </w:rPr>
        <w:t>年虧損為</w:t>
      </w:r>
      <w:r w:rsidR="00925B2F">
        <w:rPr>
          <w:rFonts w:hint="eastAsia"/>
          <w:b/>
        </w:rPr>
        <w:t>自91年以來</w:t>
      </w:r>
      <w:r w:rsidR="00902409" w:rsidRPr="0080290C">
        <w:rPr>
          <w:rFonts w:hint="eastAsia"/>
          <w:b/>
        </w:rPr>
        <w:t>最高，迄</w:t>
      </w:r>
      <w:r w:rsidR="00925B2F">
        <w:rPr>
          <w:rFonts w:hint="eastAsia"/>
          <w:b/>
        </w:rPr>
        <w:t>114</w:t>
      </w:r>
      <w:r w:rsidR="00902409" w:rsidRPr="0080290C">
        <w:rPr>
          <w:rFonts w:hint="eastAsia"/>
          <w:b/>
        </w:rPr>
        <w:t>年</w:t>
      </w:r>
      <w:r w:rsidR="00925B2F">
        <w:rPr>
          <w:rFonts w:hint="eastAsia"/>
          <w:b/>
        </w:rPr>
        <w:t>7</w:t>
      </w:r>
      <w:r w:rsidR="00902409" w:rsidRPr="0080290C">
        <w:rPr>
          <w:rFonts w:hint="eastAsia"/>
          <w:b/>
        </w:rPr>
        <w:t>月底止累積虧損已達1</w:t>
      </w:r>
      <w:r w:rsidR="00902409" w:rsidRPr="0080290C">
        <w:rPr>
          <w:b/>
        </w:rPr>
        <w:t>,</w:t>
      </w:r>
      <w:r w:rsidR="00925B2F">
        <w:rPr>
          <w:rFonts w:hint="eastAsia"/>
          <w:b/>
        </w:rPr>
        <w:t>883</w:t>
      </w:r>
      <w:r w:rsidR="00902409" w:rsidRPr="0080290C">
        <w:rPr>
          <w:b/>
        </w:rPr>
        <w:t>.</w:t>
      </w:r>
      <w:r w:rsidR="00925B2F">
        <w:rPr>
          <w:rFonts w:hint="eastAsia"/>
          <w:b/>
        </w:rPr>
        <w:t>87</w:t>
      </w:r>
      <w:r w:rsidR="00902409" w:rsidRPr="0080290C">
        <w:rPr>
          <w:rFonts w:hint="eastAsia"/>
          <w:b/>
        </w:rPr>
        <w:t>億元</w:t>
      </w:r>
    </w:p>
    <w:p w:rsidR="00BA72FC" w:rsidRPr="0080290C" w:rsidRDefault="00BA50C2" w:rsidP="00473393">
      <w:pPr>
        <w:pStyle w:val="21"/>
        <w:ind w:left="850" w:firstLine="566"/>
      </w:pPr>
      <w:r w:rsidRPr="0080290C">
        <w:rPr>
          <w:rFonts w:hint="eastAsia"/>
          <w:snapToGrid/>
        </w:rPr>
        <w:t>1</w:t>
      </w:r>
      <w:r w:rsidRPr="0080290C">
        <w:rPr>
          <w:snapToGrid/>
        </w:rPr>
        <w:t>12</w:t>
      </w:r>
      <w:r w:rsidRPr="0080290C">
        <w:rPr>
          <w:rFonts w:hint="eastAsia"/>
          <w:snapToGrid/>
        </w:rPr>
        <w:t>年2月調整前，按月投保金額1萬200元，保險費率2.55%計算，農保每月保險費為260 元，在被保險人負擔</w:t>
      </w:r>
      <w:r w:rsidR="0064677D">
        <w:rPr>
          <w:rFonts w:hint="eastAsia"/>
          <w:snapToGrid/>
        </w:rPr>
        <w:t>三</w:t>
      </w:r>
      <w:r w:rsidRPr="0080290C">
        <w:rPr>
          <w:rFonts w:hint="eastAsia"/>
          <w:snapToGrid/>
        </w:rPr>
        <w:t>成情形下，每人每月保費僅78元，且無投保年齡上限，致連年虧</w:t>
      </w:r>
      <w:r w:rsidRPr="0080290C">
        <w:rPr>
          <w:rFonts w:hint="eastAsia"/>
          <w:snapToGrid/>
        </w:rPr>
        <w:lastRenderedPageBreak/>
        <w:t>損，</w:t>
      </w:r>
      <w:r w:rsidRPr="0080290C">
        <w:rPr>
          <w:snapToGrid/>
        </w:rPr>
        <w:t>112</w:t>
      </w:r>
      <w:r w:rsidRPr="0080290C">
        <w:rPr>
          <w:rFonts w:hint="eastAsia"/>
          <w:snapToGrid/>
        </w:rPr>
        <w:t>年2月又提高月投保金額及現金給付額度，致</w:t>
      </w:r>
      <w:r w:rsidR="00925B2F">
        <w:rPr>
          <w:rFonts w:hint="eastAsia"/>
          <w:snapToGrid/>
        </w:rPr>
        <w:t>113</w:t>
      </w:r>
      <w:r w:rsidRPr="0080290C">
        <w:rPr>
          <w:rFonts w:hint="eastAsia"/>
          <w:snapToGrid/>
        </w:rPr>
        <w:t>年度農保虧損金額達</w:t>
      </w:r>
      <w:r w:rsidR="00925B2F">
        <w:rPr>
          <w:rFonts w:hint="eastAsia"/>
          <w:snapToGrid/>
        </w:rPr>
        <w:t>51</w:t>
      </w:r>
      <w:r w:rsidRPr="0080290C">
        <w:rPr>
          <w:rFonts w:hint="eastAsia"/>
          <w:snapToGrid/>
        </w:rPr>
        <w:t>億</w:t>
      </w:r>
      <w:r w:rsidR="00925B2F">
        <w:rPr>
          <w:rFonts w:hint="eastAsia"/>
          <w:snapToGrid/>
        </w:rPr>
        <w:t>5</w:t>
      </w:r>
      <w:r w:rsidR="00925B2F">
        <w:rPr>
          <w:snapToGrid/>
        </w:rPr>
        <w:t>,</w:t>
      </w:r>
      <w:r w:rsidR="00925B2F">
        <w:rPr>
          <w:rFonts w:hint="eastAsia"/>
          <w:snapToGrid/>
        </w:rPr>
        <w:t>230</w:t>
      </w:r>
      <w:r w:rsidRPr="0080290C">
        <w:rPr>
          <w:rFonts w:hint="eastAsia"/>
          <w:snapToGrid/>
        </w:rPr>
        <w:t>萬</w:t>
      </w:r>
      <w:r w:rsidR="00925B2F">
        <w:rPr>
          <w:rFonts w:hint="eastAsia"/>
          <w:snapToGrid/>
        </w:rPr>
        <w:t>9</w:t>
      </w:r>
      <w:r w:rsidRPr="0080290C">
        <w:rPr>
          <w:rFonts w:hint="eastAsia"/>
          <w:snapToGrid/>
        </w:rPr>
        <w:t>千元，為</w:t>
      </w:r>
      <w:r w:rsidRPr="0080290C">
        <w:rPr>
          <w:rFonts w:hint="eastAsia"/>
          <w:snapToGrid/>
          <w:spacing w:val="-2"/>
        </w:rPr>
        <w:t>自91年以來最高虧損金額；</w:t>
      </w:r>
      <w:r w:rsidR="005C3572">
        <w:rPr>
          <w:rFonts w:hint="eastAsia"/>
          <w:snapToGrid/>
          <w:spacing w:val="-2"/>
        </w:rPr>
        <w:t>114</w:t>
      </w:r>
      <w:r w:rsidRPr="0080290C">
        <w:rPr>
          <w:rFonts w:hint="eastAsia"/>
          <w:snapToGrid/>
          <w:spacing w:val="-2"/>
        </w:rPr>
        <w:t>年度截至</w:t>
      </w:r>
      <w:r w:rsidR="005C3572">
        <w:rPr>
          <w:rFonts w:hint="eastAsia"/>
          <w:snapToGrid/>
          <w:spacing w:val="-2"/>
        </w:rPr>
        <w:t>7</w:t>
      </w:r>
      <w:r w:rsidRPr="0080290C">
        <w:rPr>
          <w:rFonts w:hint="eastAsia"/>
          <w:snapToGrid/>
          <w:spacing w:val="-2"/>
        </w:rPr>
        <w:t>月底止已虧損</w:t>
      </w:r>
      <w:r w:rsidR="005C3572">
        <w:rPr>
          <w:rFonts w:hint="eastAsia"/>
          <w:snapToGrid/>
          <w:spacing w:val="-2"/>
        </w:rPr>
        <w:t>32</w:t>
      </w:r>
      <w:r w:rsidRPr="0080290C">
        <w:rPr>
          <w:rFonts w:hint="eastAsia"/>
          <w:snapToGrid/>
          <w:spacing w:val="-2"/>
        </w:rPr>
        <w:t>億</w:t>
      </w:r>
      <w:r w:rsidR="005C3572">
        <w:rPr>
          <w:rFonts w:hint="eastAsia"/>
          <w:snapToGrid/>
          <w:spacing w:val="-2"/>
        </w:rPr>
        <w:t>7</w:t>
      </w:r>
      <w:r w:rsidR="005C3572">
        <w:rPr>
          <w:snapToGrid/>
          <w:spacing w:val="-2"/>
        </w:rPr>
        <w:t>,</w:t>
      </w:r>
      <w:r w:rsidR="005C3572">
        <w:rPr>
          <w:rFonts w:hint="eastAsia"/>
          <w:snapToGrid/>
          <w:spacing w:val="-2"/>
        </w:rPr>
        <w:t>241</w:t>
      </w:r>
      <w:r w:rsidRPr="0080290C">
        <w:rPr>
          <w:rFonts w:hint="eastAsia"/>
          <w:snapToGrid/>
          <w:spacing w:val="-2"/>
        </w:rPr>
        <w:t>萬</w:t>
      </w:r>
      <w:r w:rsidR="005C3572">
        <w:rPr>
          <w:rFonts w:hint="eastAsia"/>
          <w:snapToGrid/>
          <w:spacing w:val="-2"/>
        </w:rPr>
        <w:t>5</w:t>
      </w:r>
      <w:r w:rsidRPr="0080290C">
        <w:rPr>
          <w:rFonts w:hint="eastAsia"/>
          <w:snapToGrid/>
          <w:spacing w:val="-2"/>
        </w:rPr>
        <w:t>千元，累計虧損達1</w:t>
      </w:r>
      <w:r w:rsidRPr="0080290C">
        <w:rPr>
          <w:snapToGrid/>
          <w:spacing w:val="-2"/>
        </w:rPr>
        <w:t>,</w:t>
      </w:r>
      <w:r w:rsidRPr="0080290C">
        <w:rPr>
          <w:rFonts w:hint="eastAsia"/>
          <w:snapToGrid/>
          <w:spacing w:val="-2"/>
        </w:rPr>
        <w:t>8</w:t>
      </w:r>
      <w:r w:rsidR="005C3572">
        <w:rPr>
          <w:snapToGrid/>
          <w:spacing w:val="-2"/>
        </w:rPr>
        <w:t>83</w:t>
      </w:r>
      <w:r w:rsidRPr="0080290C">
        <w:rPr>
          <w:rFonts w:hint="eastAsia"/>
          <w:snapToGrid/>
          <w:spacing w:val="-2"/>
        </w:rPr>
        <w:t>億</w:t>
      </w:r>
      <w:r w:rsidR="005C3572">
        <w:rPr>
          <w:snapToGrid/>
          <w:spacing w:val="-2"/>
        </w:rPr>
        <w:t>8</w:t>
      </w:r>
      <w:r w:rsidRPr="0080290C">
        <w:rPr>
          <w:snapToGrid/>
          <w:spacing w:val="-2"/>
        </w:rPr>
        <w:t>,</w:t>
      </w:r>
      <w:r w:rsidR="005C3572">
        <w:rPr>
          <w:snapToGrid/>
          <w:spacing w:val="-2"/>
        </w:rPr>
        <w:t>719</w:t>
      </w:r>
      <w:r w:rsidRPr="0080290C">
        <w:rPr>
          <w:rFonts w:hint="eastAsia"/>
          <w:snapToGrid/>
          <w:spacing w:val="-2"/>
        </w:rPr>
        <w:t>萬</w:t>
      </w:r>
      <w:r w:rsidR="005C3572">
        <w:rPr>
          <w:snapToGrid/>
          <w:spacing w:val="-2"/>
        </w:rPr>
        <w:t>1</w:t>
      </w:r>
      <w:r w:rsidRPr="0080290C">
        <w:rPr>
          <w:rFonts w:hint="eastAsia"/>
          <w:snapToGrid/>
          <w:spacing w:val="-2"/>
        </w:rPr>
        <w:t>千元，中央已填補</w:t>
      </w:r>
      <w:r w:rsidRPr="0080290C">
        <w:rPr>
          <w:snapToGrid/>
          <w:spacing w:val="-2"/>
        </w:rPr>
        <w:t>1,</w:t>
      </w:r>
      <w:r w:rsidR="005C3572">
        <w:rPr>
          <w:snapToGrid/>
          <w:spacing w:val="-2"/>
        </w:rPr>
        <w:t>853</w:t>
      </w:r>
      <w:r w:rsidRPr="0080290C">
        <w:rPr>
          <w:snapToGrid/>
          <w:spacing w:val="-2"/>
        </w:rPr>
        <w:t>億</w:t>
      </w:r>
      <w:r w:rsidR="005C3572">
        <w:rPr>
          <w:snapToGrid/>
          <w:spacing w:val="-2"/>
        </w:rPr>
        <w:t>8</w:t>
      </w:r>
      <w:r w:rsidRPr="0080290C">
        <w:rPr>
          <w:snapToGrid/>
          <w:spacing w:val="-2"/>
        </w:rPr>
        <w:t>,</w:t>
      </w:r>
      <w:r w:rsidR="005C3572">
        <w:rPr>
          <w:snapToGrid/>
          <w:spacing w:val="-2"/>
        </w:rPr>
        <w:t>039</w:t>
      </w:r>
      <w:r w:rsidRPr="0080290C">
        <w:rPr>
          <w:rFonts w:hint="eastAsia"/>
          <w:snapToGrid/>
          <w:spacing w:val="-2"/>
        </w:rPr>
        <w:t>萬</w:t>
      </w:r>
      <w:r w:rsidR="005C3572">
        <w:rPr>
          <w:rFonts w:hint="eastAsia"/>
          <w:snapToGrid/>
          <w:spacing w:val="-2"/>
        </w:rPr>
        <w:t>1千</w:t>
      </w:r>
      <w:r w:rsidRPr="0080290C">
        <w:rPr>
          <w:snapToGrid/>
          <w:spacing w:val="-2"/>
        </w:rPr>
        <w:t>元</w:t>
      </w:r>
      <w:r w:rsidRPr="0080290C">
        <w:rPr>
          <w:rFonts w:hint="eastAsia"/>
          <w:snapToGrid/>
        </w:rPr>
        <w:t>(詳表</w:t>
      </w:r>
      <w:r w:rsidR="00703EF5" w:rsidRPr="0080290C">
        <w:rPr>
          <w:snapToGrid/>
        </w:rPr>
        <w:t>2</w:t>
      </w:r>
      <w:r w:rsidRPr="0080290C">
        <w:rPr>
          <w:snapToGrid/>
        </w:rPr>
        <w:t>)</w:t>
      </w:r>
      <w:r w:rsidR="0045611B" w:rsidRPr="0080290C">
        <w:t>。</w:t>
      </w:r>
    </w:p>
    <w:p w:rsidR="00BA50C2" w:rsidRPr="0080290C" w:rsidRDefault="00BA50C2" w:rsidP="00605CC3">
      <w:pPr>
        <w:widowControl/>
        <w:spacing w:beforeLines="50" w:before="250"/>
        <w:ind w:leftChars="0" w:left="1134" w:hangingChars="400" w:hanging="1134"/>
        <w:rPr>
          <w:spacing w:val="-4"/>
          <w:sz w:val="24"/>
        </w:rPr>
      </w:pPr>
      <w:r w:rsidRPr="0080290C">
        <w:rPr>
          <w:rFonts w:hint="eastAsia"/>
          <w:b/>
        </w:rPr>
        <w:lastRenderedPageBreak/>
        <w:t>表</w:t>
      </w:r>
      <w:r w:rsidR="00703EF5" w:rsidRPr="0080290C">
        <w:rPr>
          <w:b/>
        </w:rPr>
        <w:t>2</w:t>
      </w:r>
      <w:r w:rsidRPr="0080290C">
        <w:rPr>
          <w:rFonts w:hint="eastAsia"/>
          <w:b/>
        </w:rPr>
        <w:t xml:space="preserve">  歷年農保虧損及中央政府填補金額明細表    </w:t>
      </w:r>
      <w:r w:rsidRPr="0080290C">
        <w:rPr>
          <w:b/>
        </w:rPr>
        <w:t xml:space="preserve"> </w:t>
      </w:r>
      <w:r w:rsidRPr="0080290C">
        <w:rPr>
          <w:rFonts w:hint="eastAsia"/>
          <w:b/>
        </w:rPr>
        <w:t xml:space="preserve"> </w:t>
      </w:r>
      <w:r w:rsidRPr="0080290C">
        <w:rPr>
          <w:rFonts w:hint="eastAsia"/>
          <w:spacing w:val="-4"/>
          <w:sz w:val="24"/>
        </w:rPr>
        <w:t>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598"/>
        <w:gridCol w:w="1946"/>
        <w:gridCol w:w="709"/>
        <w:gridCol w:w="1843"/>
        <w:gridCol w:w="1842"/>
      </w:tblGrid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605"/>
          <w:tblHeader/>
        </w:trPr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5"/>
                <w:kern w:val="0"/>
                <w:sz w:val="24"/>
              </w:rPr>
            </w:pPr>
            <w:r w:rsidRPr="0080290C">
              <w:rPr>
                <w:rFonts w:cs="Arial"/>
                <w:b/>
                <w:spacing w:val="-5"/>
                <w:kern w:val="0"/>
                <w:sz w:val="24"/>
              </w:rPr>
              <w:t>年度</w:t>
            </w:r>
          </w:p>
        </w:tc>
        <w:tc>
          <w:tcPr>
            <w:tcW w:w="159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5"/>
                <w:kern w:val="0"/>
                <w:sz w:val="24"/>
              </w:rPr>
            </w:pPr>
            <w:r w:rsidRPr="0080290C">
              <w:rPr>
                <w:rFonts w:cs="Arial"/>
                <w:b/>
                <w:spacing w:val="-5"/>
                <w:kern w:val="0"/>
                <w:sz w:val="24"/>
              </w:rPr>
              <w:t>各年農保</w:t>
            </w:r>
          </w:p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5"/>
                <w:kern w:val="0"/>
                <w:sz w:val="24"/>
              </w:rPr>
            </w:pPr>
            <w:r w:rsidRPr="0080290C">
              <w:rPr>
                <w:rFonts w:cs="Arial"/>
                <w:b/>
                <w:spacing w:val="-5"/>
                <w:kern w:val="0"/>
                <w:sz w:val="24"/>
              </w:rPr>
              <w:t>實際虧損數</w:t>
            </w:r>
          </w:p>
        </w:tc>
        <w:tc>
          <w:tcPr>
            <w:tcW w:w="1946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中央</w:t>
            </w:r>
            <w:r w:rsidRPr="0080290C">
              <w:rPr>
                <w:rFonts w:cs="Arial"/>
                <w:b/>
                <w:spacing w:val="-10"/>
                <w:kern w:val="0"/>
                <w:sz w:val="24"/>
              </w:rPr>
              <w:t>政府</w:t>
            </w:r>
          </w:p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已</w:t>
            </w:r>
            <w:r w:rsidRPr="0080290C">
              <w:rPr>
                <w:rFonts w:cs="Arial"/>
                <w:b/>
                <w:spacing w:val="-10"/>
                <w:kern w:val="0"/>
                <w:sz w:val="24"/>
              </w:rPr>
              <w:t>填補金額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年度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5"/>
                <w:kern w:val="0"/>
                <w:sz w:val="24"/>
              </w:rPr>
            </w:pPr>
            <w:r w:rsidRPr="0080290C">
              <w:rPr>
                <w:rFonts w:cs="Arial"/>
                <w:b/>
                <w:spacing w:val="-5"/>
                <w:kern w:val="0"/>
                <w:sz w:val="24"/>
              </w:rPr>
              <w:t>各年農保</w:t>
            </w:r>
          </w:p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/>
                <w:b/>
                <w:spacing w:val="-5"/>
                <w:kern w:val="0"/>
                <w:sz w:val="24"/>
              </w:rPr>
              <w:t>實際虧損數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中央</w:t>
            </w:r>
            <w:r w:rsidRPr="0080290C">
              <w:rPr>
                <w:rFonts w:cs="Arial"/>
                <w:b/>
                <w:spacing w:val="-10"/>
                <w:kern w:val="0"/>
                <w:sz w:val="24"/>
              </w:rPr>
              <w:t>政府</w:t>
            </w:r>
          </w:p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已</w:t>
            </w:r>
            <w:r w:rsidRPr="0080290C">
              <w:rPr>
                <w:rFonts w:cs="Arial"/>
                <w:b/>
                <w:spacing w:val="-10"/>
                <w:kern w:val="0"/>
                <w:sz w:val="24"/>
              </w:rPr>
              <w:t>填補金額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79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3,739,860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3,700,000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3,922,997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3,665,224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80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6,726,732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4,300,000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3,954,796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3,507,224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81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11,843,566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4,053,966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3,810,40</w:t>
            </w:r>
            <w:r w:rsidRPr="0080290C">
              <w:rPr>
                <w:rFonts w:cs="Arial" w:hint="eastAsia"/>
                <w:kern w:val="0"/>
                <w:sz w:val="24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3,788,041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82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13,663,51</w:t>
            </w:r>
            <w:r w:rsidRPr="0080290C">
              <w:rPr>
                <w:rFonts w:cs="Arial" w:hint="eastAsia"/>
                <w:kern w:val="0"/>
                <w:sz w:val="24"/>
              </w:rPr>
              <w:t>6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13,828,028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3,925,03</w:t>
            </w:r>
            <w:r w:rsidR="00186878">
              <w:rPr>
                <w:rFonts w:cs="Arial"/>
                <w:kern w:val="0"/>
                <w:sz w:val="24"/>
              </w:rPr>
              <w:t>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3,834,26</w:t>
            </w:r>
            <w:r w:rsidRPr="0080290C">
              <w:rPr>
                <w:rFonts w:cs="Arial" w:hint="eastAsia"/>
                <w:kern w:val="0"/>
                <w:sz w:val="24"/>
              </w:rPr>
              <w:t>6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83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16,919,928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10,082,524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101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4,284,795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3,905,683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84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14,699,162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16,742,0</w:t>
            </w:r>
            <w:r w:rsidRPr="0080290C">
              <w:rPr>
                <w:rFonts w:cs="Arial" w:hint="eastAsia"/>
                <w:kern w:val="0"/>
                <w:sz w:val="24"/>
              </w:rPr>
              <w:t>90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102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3,828,063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4,030,800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85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86,48</w:t>
            </w:r>
            <w:r w:rsidRPr="0080290C">
              <w:rPr>
                <w:rFonts w:cs="Arial" w:hint="eastAsia"/>
                <w:kern w:val="0"/>
                <w:sz w:val="24"/>
              </w:rPr>
              <w:t>7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14,738,43</w:t>
            </w:r>
            <w:r w:rsidRPr="0080290C">
              <w:rPr>
                <w:rFonts w:cs="Arial" w:hint="eastAsia"/>
                <w:kern w:val="0"/>
                <w:sz w:val="24"/>
              </w:rPr>
              <w:t>4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4,020,459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5,842,782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86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610,66</w:t>
            </w:r>
            <w:r w:rsidRPr="0080290C">
              <w:rPr>
                <w:rFonts w:cs="Arial" w:hint="eastAsia"/>
                <w:kern w:val="0"/>
                <w:sz w:val="24"/>
              </w:rPr>
              <w:t>3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1,892,86</w:t>
            </w:r>
            <w:r w:rsidRPr="0080290C">
              <w:rPr>
                <w:rFonts w:cs="Arial" w:hint="eastAsia"/>
                <w:kern w:val="0"/>
                <w:sz w:val="24"/>
              </w:rPr>
              <w:t>3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104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3,612,600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5,002,678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87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3,058,22</w:t>
            </w:r>
            <w:r w:rsidRPr="0080290C">
              <w:rPr>
                <w:rFonts w:cs="Arial" w:hint="eastAsia"/>
                <w:kern w:val="0"/>
                <w:sz w:val="24"/>
              </w:rPr>
              <w:t>1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211,28</w:t>
            </w:r>
            <w:r w:rsidRPr="0080290C">
              <w:rPr>
                <w:rFonts w:cs="Arial" w:hint="eastAsia"/>
                <w:kern w:val="0"/>
                <w:sz w:val="24"/>
              </w:rPr>
              <w:t>7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10</w:t>
            </w:r>
            <w:r w:rsidRPr="0080290C">
              <w:rPr>
                <w:rFonts w:cs="Arial" w:hint="eastAsia"/>
                <w:kern w:val="0"/>
                <w:sz w:val="24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3,639,0</w:t>
            </w:r>
            <w:r w:rsidR="00186878">
              <w:rPr>
                <w:rFonts w:cs="Arial"/>
                <w:kern w:val="0"/>
                <w:sz w:val="24"/>
              </w:rPr>
              <w:t>34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2,343,203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88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4,233,679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-143,72</w:t>
            </w:r>
            <w:r w:rsidRPr="0080290C">
              <w:rPr>
                <w:rFonts w:cs="Arial" w:hint="eastAsia"/>
                <w:kern w:val="0"/>
                <w:sz w:val="24"/>
              </w:rPr>
              <w:t>6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3,776,839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2,740,393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89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12,574,981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3,856,66</w:t>
            </w:r>
            <w:r w:rsidRPr="0080290C">
              <w:rPr>
                <w:rFonts w:cs="Arial" w:hint="eastAsia"/>
                <w:kern w:val="0"/>
                <w:sz w:val="24"/>
              </w:rPr>
              <w:t>3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3,908,525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4,226,226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90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7,785,03</w:t>
            </w:r>
            <w:r w:rsidRPr="0080290C">
              <w:rPr>
                <w:rFonts w:cs="Arial" w:hint="eastAsia"/>
                <w:kern w:val="0"/>
                <w:sz w:val="24"/>
              </w:rPr>
              <w:t>8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16,102,42</w:t>
            </w:r>
            <w:r w:rsidRPr="0080290C">
              <w:rPr>
                <w:rFonts w:cs="Arial" w:hint="eastAsia"/>
                <w:kern w:val="0"/>
                <w:sz w:val="24"/>
              </w:rPr>
              <w:t>9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108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kern w:val="0"/>
                <w:sz w:val="24"/>
              </w:rPr>
              <w:t>4,076,032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kern w:val="0"/>
                <w:sz w:val="24"/>
              </w:rPr>
              <w:t>2,994,18</w:t>
            </w:r>
            <w:r w:rsidRPr="0080290C">
              <w:rPr>
                <w:rFonts w:hint="eastAsia"/>
                <w:kern w:val="0"/>
                <w:sz w:val="24"/>
              </w:rPr>
              <w:t>2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91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3,506,4</w:t>
            </w:r>
            <w:r w:rsidRPr="0080290C">
              <w:rPr>
                <w:rFonts w:cs="Arial" w:hint="eastAsia"/>
                <w:kern w:val="0"/>
                <w:sz w:val="24"/>
              </w:rPr>
              <w:t>20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7,170,485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109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hint="eastAsia"/>
                <w:kern w:val="0"/>
                <w:sz w:val="24"/>
              </w:rPr>
              <w:t xml:space="preserve"> 3,662,324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hint="eastAsia"/>
                <w:kern w:val="0"/>
                <w:sz w:val="24"/>
              </w:rPr>
              <w:t xml:space="preserve">3,912,043 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92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2,704,551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4,311,44</w:t>
            </w:r>
            <w:r w:rsidRPr="0080290C">
              <w:rPr>
                <w:rFonts w:cs="Arial" w:hint="eastAsia"/>
                <w:kern w:val="0"/>
                <w:sz w:val="24"/>
              </w:rPr>
              <w:t>4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hint="eastAsia"/>
                <w:kern w:val="0"/>
                <w:sz w:val="24"/>
              </w:rPr>
              <w:t>3,498,919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hint="eastAsia"/>
                <w:kern w:val="0"/>
                <w:sz w:val="24"/>
              </w:rPr>
              <w:t>4,663,271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93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4,149,993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1,662,694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hint="eastAsia"/>
                <w:kern w:val="0"/>
                <w:sz w:val="24"/>
              </w:rPr>
              <w:t>3</w:t>
            </w:r>
            <w:r w:rsidRPr="0080290C">
              <w:rPr>
                <w:kern w:val="0"/>
                <w:sz w:val="24"/>
              </w:rPr>
              <w:t>,963,43</w:t>
            </w:r>
            <w:r w:rsidRPr="0080290C">
              <w:rPr>
                <w:rFonts w:hint="eastAsia"/>
                <w:kern w:val="0"/>
                <w:sz w:val="24"/>
              </w:rPr>
              <w:t>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hint="eastAsia"/>
                <w:kern w:val="0"/>
                <w:sz w:val="24"/>
              </w:rPr>
              <w:t>3</w:t>
            </w:r>
            <w:r w:rsidRPr="0080290C">
              <w:rPr>
                <w:kern w:val="0"/>
                <w:sz w:val="24"/>
              </w:rPr>
              <w:t>,603,39</w:t>
            </w:r>
            <w:r w:rsidRPr="0080290C">
              <w:rPr>
                <w:rFonts w:hint="eastAsia"/>
                <w:kern w:val="0"/>
                <w:sz w:val="24"/>
              </w:rPr>
              <w:t>8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94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3,821,327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2,722,167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4,909,</w:t>
            </w:r>
            <w:r w:rsidRPr="0080290C">
              <w:rPr>
                <w:rFonts w:cs="Arial"/>
                <w:kern w:val="0"/>
                <w:sz w:val="24"/>
              </w:rPr>
              <w:t>897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2,913,254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95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3,520,418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5,369,335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925B2F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113</w:t>
            </w:r>
            <w:r w:rsidR="00925B2F" w:rsidRPr="0080290C">
              <w:rPr>
                <w:rFonts w:cs="Arial"/>
                <w:kern w:val="0"/>
                <w:sz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925B2F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5</w:t>
            </w:r>
            <w:r>
              <w:rPr>
                <w:rFonts w:cs="Arial"/>
                <w:kern w:val="0"/>
                <w:sz w:val="24"/>
              </w:rPr>
              <w:t>,152,309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925B2F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4</w:t>
            </w:r>
            <w:r>
              <w:rPr>
                <w:rFonts w:cs="Arial"/>
                <w:kern w:val="0"/>
                <w:sz w:val="24"/>
              </w:rPr>
              <w:t>,888,354</w:t>
            </w:r>
          </w:p>
        </w:tc>
      </w:tr>
      <w:tr w:rsidR="00BA50C2" w:rsidRPr="0080290C" w:rsidTr="00186878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96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3,523,76</w:t>
            </w:r>
            <w:r w:rsidRPr="0080290C">
              <w:rPr>
                <w:rFonts w:cs="Arial" w:hint="eastAsia"/>
                <w:kern w:val="0"/>
                <w:sz w:val="24"/>
              </w:rPr>
              <w:t>5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/>
                <w:kern w:val="0"/>
                <w:sz w:val="24"/>
              </w:rPr>
              <w:t>3,465,965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A50C2" w:rsidRPr="0080290C" w:rsidRDefault="00925B2F" w:rsidP="00925B2F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1</w:t>
            </w:r>
            <w:r>
              <w:rPr>
                <w:rFonts w:cs="Arial"/>
                <w:kern w:val="0"/>
                <w:sz w:val="24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925B2F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3</w:t>
            </w:r>
            <w:r>
              <w:rPr>
                <w:rFonts w:cs="Arial"/>
                <w:kern w:val="0"/>
                <w:sz w:val="24"/>
              </w:rPr>
              <w:t>,272,415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925B2F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5</w:t>
            </w:r>
            <w:r>
              <w:rPr>
                <w:rFonts w:cs="Arial"/>
                <w:kern w:val="0"/>
                <w:sz w:val="24"/>
              </w:rPr>
              <w:t>,452,721</w:t>
            </w:r>
          </w:p>
        </w:tc>
      </w:tr>
      <w:tr w:rsidR="00BA50C2" w:rsidRPr="0080290C" w:rsidTr="0032418F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4820" w:type="dxa"/>
            <w:gridSpan w:val="4"/>
            <w:vAlign w:val="center"/>
          </w:tcPr>
          <w:p w:rsidR="00BA50C2" w:rsidRPr="0080290C" w:rsidRDefault="00BA50C2" w:rsidP="00B73D63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cs="Arial" w:hint="eastAsia"/>
                <w:b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kern w:val="0"/>
                <w:sz w:val="24"/>
              </w:rPr>
              <w:t>歷年</w:t>
            </w:r>
            <w:r w:rsidRPr="0080290C">
              <w:rPr>
                <w:rFonts w:cs="新細明體" w:hint="eastAsia"/>
                <w:b/>
                <w:kern w:val="0"/>
                <w:sz w:val="22"/>
                <w:szCs w:val="22"/>
              </w:rPr>
              <w:t>合計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C2" w:rsidRPr="0080290C" w:rsidRDefault="00925B2F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b/>
                <w:kern w:val="0"/>
                <w:sz w:val="24"/>
              </w:rPr>
            </w:pPr>
            <w:r>
              <w:rPr>
                <w:rFonts w:cs="Arial" w:hint="eastAsia"/>
                <w:b/>
                <w:kern w:val="0"/>
                <w:sz w:val="24"/>
              </w:rPr>
              <w:t>1</w:t>
            </w:r>
            <w:r>
              <w:rPr>
                <w:rFonts w:cs="Arial"/>
                <w:b/>
                <w:kern w:val="0"/>
                <w:sz w:val="24"/>
              </w:rPr>
              <w:t>88,387,191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50C2" w:rsidRPr="0080290C" w:rsidRDefault="00925B2F" w:rsidP="00B73D63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cs="Arial"/>
                <w:b/>
                <w:kern w:val="0"/>
                <w:sz w:val="24"/>
              </w:rPr>
            </w:pPr>
            <w:r>
              <w:rPr>
                <w:rFonts w:cs="Arial" w:hint="eastAsia"/>
                <w:b/>
                <w:kern w:val="0"/>
                <w:sz w:val="24"/>
              </w:rPr>
              <w:t>1</w:t>
            </w:r>
            <w:r>
              <w:rPr>
                <w:rFonts w:cs="Arial"/>
                <w:b/>
                <w:kern w:val="0"/>
                <w:sz w:val="24"/>
              </w:rPr>
              <w:t>85,380,391</w:t>
            </w:r>
          </w:p>
        </w:tc>
      </w:tr>
    </w:tbl>
    <w:p w:rsidR="00E174E8" w:rsidRDefault="00E174E8" w:rsidP="00BA50C2">
      <w:pPr>
        <w:spacing w:line="260" w:lineRule="exact"/>
        <w:ind w:leftChars="0" w:left="0" w:firstLineChars="17" w:firstLine="41"/>
        <w:jc w:val="left"/>
        <w:rPr>
          <w:sz w:val="24"/>
        </w:rPr>
      </w:pPr>
      <w:r>
        <w:rPr>
          <w:rFonts w:hint="eastAsia"/>
          <w:sz w:val="24"/>
        </w:rPr>
        <w:t>說    明</w:t>
      </w:r>
      <w:r w:rsidRPr="0080290C">
        <w:rPr>
          <w:rFonts w:hint="eastAsia"/>
          <w:sz w:val="24"/>
        </w:rPr>
        <w:t>：</w:t>
      </w:r>
      <w:r>
        <w:rPr>
          <w:rFonts w:hint="eastAsia"/>
          <w:sz w:val="24"/>
        </w:rPr>
        <w:t>114年度係截至7月底數據。</w:t>
      </w:r>
    </w:p>
    <w:p w:rsidR="00BA50C2" w:rsidRPr="0080290C" w:rsidRDefault="00BA50C2" w:rsidP="00BA50C2">
      <w:pPr>
        <w:spacing w:line="260" w:lineRule="exact"/>
        <w:ind w:leftChars="0" w:left="0" w:firstLineChars="17" w:firstLine="41"/>
        <w:jc w:val="left"/>
        <w:rPr>
          <w:rFonts w:hint="eastAsia"/>
          <w:b/>
          <w:sz w:val="24"/>
        </w:rPr>
      </w:pPr>
      <w:r w:rsidRPr="0080290C">
        <w:rPr>
          <w:rFonts w:hint="eastAsia"/>
          <w:sz w:val="24"/>
        </w:rPr>
        <w:t>資料來源：農業部提供。</w:t>
      </w:r>
    </w:p>
    <w:p w:rsidR="00614464" w:rsidRPr="0080290C" w:rsidRDefault="00614464" w:rsidP="00614464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(三)現行農保制度下，精算未來50年累積不足金額達</w:t>
      </w:r>
      <w:r w:rsidR="00BB7886">
        <w:rPr>
          <w:rFonts w:hint="eastAsia"/>
          <w:b/>
        </w:rPr>
        <w:t>4</w:t>
      </w:r>
      <w:r w:rsidRPr="0080290C">
        <w:rPr>
          <w:rFonts w:hint="eastAsia"/>
          <w:b/>
        </w:rPr>
        <w:t>,</w:t>
      </w:r>
      <w:r w:rsidR="00BB7886">
        <w:rPr>
          <w:rFonts w:hint="eastAsia"/>
          <w:b/>
        </w:rPr>
        <w:t>932</w:t>
      </w:r>
      <w:r w:rsidRPr="0080290C">
        <w:rPr>
          <w:rFonts w:hint="eastAsia"/>
          <w:b/>
        </w:rPr>
        <w:t>億元，允宜審慎評估政府財政負擔，並妥為綢繆因應</w:t>
      </w:r>
    </w:p>
    <w:p w:rsidR="00614464" w:rsidRPr="0080290C" w:rsidRDefault="00614464" w:rsidP="00614464">
      <w:pPr>
        <w:pStyle w:val="21"/>
        <w:ind w:left="850" w:firstLine="566"/>
      </w:pPr>
      <w:r w:rsidRPr="0080290C">
        <w:rPr>
          <w:rFonts w:hint="eastAsia"/>
        </w:rPr>
        <w:t>依農業部委託</w:t>
      </w:r>
      <w:r w:rsidRPr="0080290C">
        <w:rPr>
          <w:rFonts w:hint="eastAsia"/>
          <w:spacing w:val="-4"/>
        </w:rPr>
        <w:t>辦理之「農民健康保險費率精算及財務評估-</w:t>
      </w:r>
      <w:r w:rsidR="004E5A66">
        <w:rPr>
          <w:rFonts w:hint="eastAsia"/>
          <w:spacing w:val="-4"/>
        </w:rPr>
        <w:t>113</w:t>
      </w:r>
      <w:r w:rsidRPr="0080290C">
        <w:rPr>
          <w:rFonts w:hint="eastAsia"/>
          <w:spacing w:val="-4"/>
        </w:rPr>
        <w:t>年度未來或有給付責任書面報告」所載，在</w:t>
      </w:r>
      <w:r w:rsidR="004E5A66">
        <w:rPr>
          <w:rFonts w:hint="eastAsia"/>
          <w:spacing w:val="-4"/>
        </w:rPr>
        <w:t>113</w:t>
      </w:r>
      <w:r w:rsidRPr="0080290C">
        <w:rPr>
          <w:rFonts w:hint="eastAsia"/>
          <w:spacing w:val="-4"/>
        </w:rPr>
        <w:t>年底農保制度下，農保平衡費率為</w:t>
      </w:r>
      <w:r w:rsidR="00C8666B">
        <w:rPr>
          <w:rFonts w:hint="eastAsia"/>
          <w:spacing w:val="-4"/>
        </w:rPr>
        <w:t>6.25</w:t>
      </w:r>
      <w:r w:rsidRPr="0080290C">
        <w:rPr>
          <w:rFonts w:hint="eastAsia"/>
          <w:spacing w:val="-4"/>
        </w:rPr>
        <w:t>%</w:t>
      </w:r>
      <w:r w:rsidR="00C8666B">
        <w:rPr>
          <w:rFonts w:hint="eastAsia"/>
          <w:spacing w:val="-4"/>
        </w:rPr>
        <w:t>(</w:t>
      </w:r>
      <w:r w:rsidRPr="0080290C">
        <w:rPr>
          <w:rFonts w:hint="eastAsia"/>
          <w:spacing w:val="-4"/>
        </w:rPr>
        <w:t>當足額收取保費時，可使農保財務永續安全)</w:t>
      </w:r>
      <w:r w:rsidRPr="0080290C">
        <w:rPr>
          <w:rFonts w:hint="eastAsia"/>
        </w:rPr>
        <w:t>，在折現率3%及精算5</w:t>
      </w:r>
      <w:r w:rsidRPr="0080290C">
        <w:t>0</w:t>
      </w:r>
      <w:r w:rsidRPr="0080290C">
        <w:rPr>
          <w:rFonts w:hint="eastAsia"/>
        </w:rPr>
        <w:t>年等假設條件下，精算未來</w:t>
      </w:r>
      <w:r w:rsidRPr="0080290C">
        <w:rPr>
          <w:rFonts w:hint="eastAsia"/>
        </w:rPr>
        <w:lastRenderedPageBreak/>
        <w:t>淨保險給付現值為</w:t>
      </w:r>
      <w:r w:rsidR="00C8666B">
        <w:t>1</w:t>
      </w:r>
      <w:r w:rsidR="00C8666B">
        <w:rPr>
          <w:rFonts w:hint="eastAsia"/>
        </w:rPr>
        <w:t>,</w:t>
      </w:r>
      <w:r w:rsidR="00C8666B">
        <w:t>124.94</w:t>
      </w:r>
      <w:r w:rsidRPr="0080290C">
        <w:rPr>
          <w:rFonts w:hint="eastAsia"/>
        </w:rPr>
        <w:t>億元(詳表</w:t>
      </w:r>
      <w:r w:rsidR="00703EF5" w:rsidRPr="0080290C">
        <w:t>3</w:t>
      </w:r>
      <w:r w:rsidRPr="0080290C">
        <w:t>)</w:t>
      </w:r>
      <w:r w:rsidRPr="0080290C">
        <w:rPr>
          <w:rFonts w:hint="eastAsia"/>
        </w:rPr>
        <w:t>，若加計補助未來農保保費精算現值5</w:t>
      </w:r>
      <w:r w:rsidR="00C8666B">
        <w:t>24.45</w:t>
      </w:r>
      <w:r w:rsidRPr="0080290C">
        <w:rPr>
          <w:rFonts w:hint="eastAsia"/>
        </w:rPr>
        <w:t>億元，政府未來負擔之補助金額精算現值為1</w:t>
      </w:r>
      <w:r w:rsidRPr="0080290C">
        <w:t>,</w:t>
      </w:r>
      <w:r w:rsidR="00C8666B">
        <w:t>649.38</w:t>
      </w:r>
      <w:r w:rsidRPr="0080290C">
        <w:rPr>
          <w:rFonts w:hint="eastAsia"/>
        </w:rPr>
        <w:t>億元，</w:t>
      </w:r>
      <w:r w:rsidR="00BB7886">
        <w:rPr>
          <w:rFonts w:hint="eastAsia"/>
        </w:rPr>
        <w:t>雖因參加農保人數逐漸減少致</w:t>
      </w:r>
      <w:r w:rsidRPr="0080290C">
        <w:rPr>
          <w:rFonts w:hint="eastAsia"/>
        </w:rPr>
        <w:t>較</w:t>
      </w:r>
      <w:r w:rsidR="00BB7886">
        <w:rPr>
          <w:rFonts w:hint="eastAsia"/>
        </w:rPr>
        <w:t>112年度降低，惟仍較</w:t>
      </w:r>
      <w:r w:rsidRPr="0080290C">
        <w:rPr>
          <w:rFonts w:hint="eastAsia"/>
        </w:rPr>
        <w:t>1</w:t>
      </w:r>
      <w:r w:rsidRPr="0080290C">
        <w:t>11</w:t>
      </w:r>
      <w:r w:rsidRPr="0080290C">
        <w:rPr>
          <w:rFonts w:hint="eastAsia"/>
        </w:rPr>
        <w:t>年度精算結果1</w:t>
      </w:r>
      <w:r w:rsidRPr="0080290C">
        <w:t>,013.78</w:t>
      </w:r>
      <w:r w:rsidRPr="0080290C">
        <w:rPr>
          <w:rFonts w:hint="eastAsia"/>
        </w:rPr>
        <w:t>億元增加</w:t>
      </w:r>
      <w:r w:rsidR="00BB7886">
        <w:rPr>
          <w:rFonts w:hint="eastAsia"/>
        </w:rPr>
        <w:t>635.6</w:t>
      </w:r>
      <w:r w:rsidRPr="0080290C">
        <w:rPr>
          <w:rFonts w:hint="eastAsia"/>
        </w:rPr>
        <w:t>億元（增幅</w:t>
      </w:r>
      <w:r w:rsidR="00BB7886">
        <w:rPr>
          <w:rFonts w:hint="eastAsia"/>
        </w:rPr>
        <w:t>62.70</w:t>
      </w:r>
      <w:r w:rsidRPr="0080290C">
        <w:rPr>
          <w:rFonts w:hint="eastAsia"/>
          <w:spacing w:val="-4"/>
          <w:sz w:val="24"/>
        </w:rPr>
        <w:t>%</w:t>
      </w:r>
      <w:r w:rsidRPr="0080290C">
        <w:rPr>
          <w:rFonts w:hint="eastAsia"/>
        </w:rPr>
        <w:t>），顯示月投保金額及津貼給付額調高後，政府財政負擔大幅提升。</w:t>
      </w:r>
    </w:p>
    <w:p w:rsidR="00614464" w:rsidRPr="0080290C" w:rsidRDefault="00614464" w:rsidP="00CD0747">
      <w:pPr>
        <w:pStyle w:val="20"/>
        <w:spacing w:beforeLines="20" w:before="100" w:line="360" w:lineRule="exact"/>
        <w:ind w:left="1417" w:hangingChars="500" w:hanging="1417"/>
        <w:jc w:val="both"/>
      </w:pPr>
      <w:r w:rsidRPr="0080290C">
        <w:rPr>
          <w:rFonts w:hint="eastAsia"/>
          <w:b/>
          <w:sz w:val="28"/>
        </w:rPr>
        <w:lastRenderedPageBreak/>
        <w:t>表</w:t>
      </w:r>
      <w:r w:rsidR="00703EF5" w:rsidRPr="0080290C">
        <w:rPr>
          <w:b/>
          <w:sz w:val="28"/>
        </w:rPr>
        <w:t>3</w:t>
      </w:r>
      <w:r w:rsidRPr="0080290C">
        <w:rPr>
          <w:rFonts w:hint="eastAsia"/>
          <w:b/>
          <w:sz w:val="28"/>
        </w:rPr>
        <w:t xml:space="preserve">  1</w:t>
      </w:r>
      <w:r w:rsidR="00E16D3A">
        <w:rPr>
          <w:rFonts w:hint="eastAsia"/>
          <w:b/>
          <w:sz w:val="28"/>
        </w:rPr>
        <w:t>10</w:t>
      </w:r>
      <w:r w:rsidRPr="0080290C">
        <w:rPr>
          <w:rFonts w:hint="eastAsia"/>
          <w:b/>
          <w:sz w:val="28"/>
        </w:rPr>
        <w:t>至11</w:t>
      </w:r>
      <w:r w:rsidR="00E16D3A">
        <w:rPr>
          <w:rFonts w:hint="eastAsia"/>
          <w:b/>
          <w:sz w:val="28"/>
        </w:rPr>
        <w:t>3</w:t>
      </w:r>
      <w:r w:rsidRPr="0080290C">
        <w:rPr>
          <w:rFonts w:hint="eastAsia"/>
          <w:b/>
          <w:sz w:val="28"/>
        </w:rPr>
        <w:t>年度農保未來或有給付責任</w:t>
      </w:r>
      <w:r w:rsidR="0064677D">
        <w:rPr>
          <w:rFonts w:hint="eastAsia"/>
          <w:b/>
          <w:sz w:val="28"/>
        </w:rPr>
        <w:t xml:space="preserve">概況表 </w:t>
      </w:r>
      <w:r w:rsidRPr="0080290C">
        <w:rPr>
          <w:rFonts w:hint="eastAsia"/>
          <w:b/>
          <w:sz w:val="28"/>
        </w:rPr>
        <w:t xml:space="preserve"> </w:t>
      </w:r>
      <w:r w:rsidRPr="0080290C">
        <w:rPr>
          <w:rFonts w:hint="eastAsia"/>
        </w:rPr>
        <w:t>單位：新臺幣億元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382"/>
        <w:gridCol w:w="1382"/>
        <w:gridCol w:w="1382"/>
        <w:gridCol w:w="1382"/>
      </w:tblGrid>
      <w:tr w:rsidR="00E16D3A" w:rsidRPr="0080290C" w:rsidTr="004954D5">
        <w:tblPrEx>
          <w:tblCellMar>
            <w:top w:w="0" w:type="dxa"/>
            <w:bottom w:w="0" w:type="dxa"/>
          </w:tblCellMar>
        </w:tblPrEx>
        <w:trPr>
          <w:trHeight w:val="462"/>
          <w:tblHeader/>
        </w:trPr>
        <w:tc>
          <w:tcPr>
            <w:tcW w:w="2977" w:type="dxa"/>
            <w:vAlign w:val="center"/>
          </w:tcPr>
          <w:p w:rsidR="00E16D3A" w:rsidRPr="0080290C" w:rsidRDefault="00E16D3A" w:rsidP="00B73D63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cs="Arial"/>
                <w:b/>
                <w:spacing w:val="-5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5"/>
                <w:kern w:val="0"/>
                <w:sz w:val="24"/>
              </w:rPr>
              <w:t>項目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73D63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1</w:t>
            </w:r>
            <w:r w:rsidRPr="0080290C">
              <w:rPr>
                <w:rFonts w:cs="Arial"/>
                <w:b/>
                <w:spacing w:val="-10"/>
                <w:kern w:val="0"/>
                <w:sz w:val="24"/>
              </w:rPr>
              <w:t>10</w:t>
            </w: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年度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73D63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1</w:t>
            </w:r>
            <w:r w:rsidRPr="0080290C">
              <w:rPr>
                <w:rFonts w:cs="Arial"/>
                <w:b/>
                <w:spacing w:val="-10"/>
                <w:kern w:val="0"/>
                <w:sz w:val="24"/>
              </w:rPr>
              <w:t>11</w:t>
            </w: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年度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73D63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1</w:t>
            </w:r>
            <w:r w:rsidRPr="0080290C">
              <w:rPr>
                <w:rFonts w:cs="Arial"/>
                <w:b/>
                <w:spacing w:val="-10"/>
                <w:kern w:val="0"/>
                <w:sz w:val="24"/>
              </w:rPr>
              <w:t>12</w:t>
            </w:r>
            <w:r w:rsidRPr="0080290C">
              <w:rPr>
                <w:rFonts w:cs="Arial" w:hint="eastAsia"/>
                <w:b/>
                <w:spacing w:val="-10"/>
                <w:kern w:val="0"/>
                <w:sz w:val="24"/>
              </w:rPr>
              <w:t>年度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73D63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cs="Arial"/>
                <w:b/>
                <w:spacing w:val="-10"/>
                <w:kern w:val="0"/>
                <w:sz w:val="24"/>
              </w:rPr>
            </w:pPr>
            <w:r>
              <w:rPr>
                <w:rFonts w:cs="Arial" w:hint="eastAsia"/>
                <w:b/>
                <w:spacing w:val="-10"/>
                <w:kern w:val="0"/>
                <w:sz w:val="24"/>
              </w:rPr>
              <w:t>113年度</w:t>
            </w:r>
          </w:p>
        </w:tc>
      </w:tr>
      <w:tr w:rsidR="00E16D3A" w:rsidRPr="0080290C" w:rsidTr="004954D5">
        <w:tblPrEx>
          <w:tblCellMar>
            <w:top w:w="0" w:type="dxa"/>
            <w:bottom w:w="0" w:type="dxa"/>
          </w:tblCellMar>
        </w:tblPrEx>
        <w:trPr>
          <w:trHeight w:val="59"/>
        </w:trPr>
        <w:tc>
          <w:tcPr>
            <w:tcW w:w="2977" w:type="dxa"/>
            <w:vAlign w:val="center"/>
          </w:tcPr>
          <w:p w:rsidR="00E16D3A" w:rsidRPr="00BE173C" w:rsidRDefault="00E16D3A" w:rsidP="00BE173C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cs="Arial" w:hint="eastAsia"/>
                <w:kern w:val="0"/>
                <w:sz w:val="24"/>
              </w:rPr>
            </w:pPr>
            <w:r w:rsidRPr="00BE173C">
              <w:rPr>
                <w:rFonts w:cs="Arial" w:hint="eastAsia"/>
                <w:kern w:val="0"/>
                <w:sz w:val="24"/>
              </w:rPr>
              <w:t>未來保險給付精算現值（1）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</w:t>
            </w:r>
            <w:r w:rsidRPr="0080290C">
              <w:rPr>
                <w:rFonts w:cs="Arial"/>
                <w:kern w:val="0"/>
                <w:sz w:val="24"/>
              </w:rPr>
              <w:t>,198.30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</w:t>
            </w:r>
            <w:r w:rsidRPr="0080290C">
              <w:rPr>
                <w:rFonts w:cs="Arial"/>
                <w:kern w:val="0"/>
                <w:sz w:val="24"/>
              </w:rPr>
              <w:t>,132.76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</w:t>
            </w:r>
            <w:r w:rsidRPr="0080290C">
              <w:rPr>
                <w:rFonts w:cs="Arial"/>
                <w:kern w:val="0"/>
                <w:sz w:val="24"/>
              </w:rPr>
              <w:t>,961.54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C8666B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 w:hint="eastAsia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1</w:t>
            </w:r>
            <w:r>
              <w:rPr>
                <w:rFonts w:cs="Arial"/>
                <w:kern w:val="0"/>
                <w:sz w:val="24"/>
              </w:rPr>
              <w:t>,</w:t>
            </w:r>
            <w:r>
              <w:rPr>
                <w:rFonts w:cs="Arial" w:hint="eastAsia"/>
                <w:kern w:val="0"/>
                <w:sz w:val="24"/>
              </w:rPr>
              <w:t>874.14</w:t>
            </w:r>
          </w:p>
        </w:tc>
      </w:tr>
      <w:tr w:rsidR="00E16D3A" w:rsidRPr="0080290C" w:rsidTr="004954D5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977" w:type="dxa"/>
            <w:vAlign w:val="center"/>
          </w:tcPr>
          <w:p w:rsidR="00E16D3A" w:rsidRPr="00BE173C" w:rsidRDefault="00E16D3A" w:rsidP="00BE173C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cs="Arial" w:hint="eastAsia"/>
                <w:kern w:val="0"/>
                <w:sz w:val="24"/>
              </w:rPr>
            </w:pPr>
            <w:r w:rsidRPr="00BE173C">
              <w:rPr>
                <w:rFonts w:cs="Arial" w:hint="eastAsia"/>
                <w:kern w:val="0"/>
                <w:sz w:val="24"/>
              </w:rPr>
              <w:t>未來保費收入精算現值（2）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4</w:t>
            </w:r>
            <w:r w:rsidRPr="0080290C">
              <w:rPr>
                <w:rFonts w:cs="Arial"/>
                <w:kern w:val="0"/>
                <w:sz w:val="24"/>
              </w:rPr>
              <w:t>37.00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4</w:t>
            </w:r>
            <w:r w:rsidRPr="0080290C">
              <w:rPr>
                <w:rFonts w:cs="Arial"/>
                <w:kern w:val="0"/>
                <w:sz w:val="24"/>
              </w:rPr>
              <w:t>20.00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7</w:t>
            </w:r>
            <w:r w:rsidRPr="0080290C">
              <w:rPr>
                <w:rFonts w:cs="Arial"/>
                <w:kern w:val="0"/>
                <w:sz w:val="24"/>
              </w:rPr>
              <w:t>58.78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C8666B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749.21</w:t>
            </w:r>
          </w:p>
        </w:tc>
      </w:tr>
      <w:tr w:rsidR="00E16D3A" w:rsidRPr="0080290C" w:rsidTr="004954D5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977" w:type="dxa"/>
            <w:vAlign w:val="center"/>
          </w:tcPr>
          <w:p w:rsidR="00E16D3A" w:rsidRPr="00BE173C" w:rsidRDefault="00E16D3A" w:rsidP="00BE173C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cs="Arial"/>
                <w:kern w:val="0"/>
                <w:sz w:val="24"/>
              </w:rPr>
            </w:pPr>
            <w:r w:rsidRPr="00BE173C">
              <w:rPr>
                <w:rFonts w:cs="Arial" w:hint="eastAsia"/>
                <w:kern w:val="0"/>
                <w:sz w:val="24"/>
              </w:rPr>
              <w:t>未來或有給</w:t>
            </w:r>
            <w:r w:rsidR="001E398F">
              <w:rPr>
                <w:rFonts w:cs="Arial" w:hint="eastAsia"/>
                <w:kern w:val="0"/>
                <w:sz w:val="24"/>
              </w:rPr>
              <w:t>付</w:t>
            </w:r>
            <w:r w:rsidRPr="00BE173C">
              <w:rPr>
                <w:rFonts w:cs="Arial" w:hint="eastAsia"/>
                <w:kern w:val="0"/>
                <w:sz w:val="24"/>
              </w:rPr>
              <w:t>責任數字</w:t>
            </w:r>
          </w:p>
          <w:p w:rsidR="00E16D3A" w:rsidRPr="00BE173C" w:rsidRDefault="00E16D3A" w:rsidP="00BE173C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cs="Arial"/>
                <w:kern w:val="0"/>
                <w:sz w:val="24"/>
              </w:rPr>
            </w:pPr>
            <w:r w:rsidRPr="00BE173C">
              <w:rPr>
                <w:rFonts w:cs="Arial" w:hint="eastAsia"/>
                <w:kern w:val="0"/>
                <w:sz w:val="24"/>
              </w:rPr>
              <w:t>（3）＝（1）-（2）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7</w:t>
            </w:r>
            <w:r w:rsidRPr="0080290C">
              <w:rPr>
                <w:rFonts w:cs="Arial"/>
                <w:kern w:val="0"/>
                <w:sz w:val="24"/>
              </w:rPr>
              <w:t>61.30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7</w:t>
            </w:r>
            <w:r w:rsidRPr="0080290C">
              <w:rPr>
                <w:rFonts w:cs="Arial"/>
                <w:kern w:val="0"/>
                <w:sz w:val="24"/>
              </w:rPr>
              <w:t>12.75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</w:t>
            </w:r>
            <w:r w:rsidRPr="0080290C">
              <w:rPr>
                <w:rFonts w:cs="Arial"/>
                <w:kern w:val="0"/>
                <w:sz w:val="24"/>
              </w:rPr>
              <w:t>,202.76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16D3A" w:rsidRPr="0080290C" w:rsidRDefault="00C8666B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1</w:t>
            </w:r>
            <w:r>
              <w:rPr>
                <w:rFonts w:cs="Arial"/>
                <w:kern w:val="0"/>
                <w:sz w:val="24"/>
              </w:rPr>
              <w:t>,</w:t>
            </w:r>
            <w:r>
              <w:rPr>
                <w:rFonts w:cs="Arial" w:hint="eastAsia"/>
                <w:kern w:val="0"/>
                <w:sz w:val="24"/>
              </w:rPr>
              <w:t>124.94</w:t>
            </w:r>
          </w:p>
        </w:tc>
      </w:tr>
      <w:tr w:rsidR="00E16D3A" w:rsidRPr="0080290C" w:rsidTr="004954D5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E16D3A" w:rsidRPr="00BE173C" w:rsidRDefault="00E16D3A" w:rsidP="00BE173C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cs="Arial" w:hint="eastAsia"/>
                <w:kern w:val="0"/>
                <w:sz w:val="24"/>
              </w:rPr>
            </w:pPr>
            <w:r w:rsidRPr="00BE173C">
              <w:rPr>
                <w:rFonts w:cs="Arial" w:hint="eastAsia"/>
                <w:kern w:val="0"/>
                <w:sz w:val="24"/>
              </w:rPr>
              <w:t>補助未來農保保費精算現值（4）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</w:t>
            </w:r>
            <w:r w:rsidRPr="0080290C">
              <w:rPr>
                <w:rFonts w:cs="Arial"/>
                <w:kern w:val="0"/>
                <w:sz w:val="24"/>
              </w:rPr>
              <w:t>05.90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3</w:t>
            </w:r>
            <w:r w:rsidRPr="0080290C">
              <w:rPr>
                <w:rFonts w:cs="Arial"/>
                <w:kern w:val="0"/>
                <w:sz w:val="24"/>
              </w:rPr>
              <w:t>01.03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5</w:t>
            </w:r>
            <w:r w:rsidRPr="0080290C">
              <w:rPr>
                <w:rFonts w:cs="Arial"/>
                <w:kern w:val="0"/>
                <w:sz w:val="24"/>
              </w:rPr>
              <w:t>31.15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D3A" w:rsidRPr="0080290C" w:rsidRDefault="00C8666B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5</w:t>
            </w:r>
            <w:r>
              <w:rPr>
                <w:rFonts w:cs="Arial"/>
                <w:kern w:val="0"/>
                <w:sz w:val="24"/>
              </w:rPr>
              <w:t>24.45</w:t>
            </w:r>
          </w:p>
        </w:tc>
      </w:tr>
      <w:tr w:rsidR="00E16D3A" w:rsidRPr="0080290C" w:rsidTr="004954D5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16D3A" w:rsidRPr="00BE173C" w:rsidRDefault="00E16D3A" w:rsidP="00BE173C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cs="Arial"/>
                <w:kern w:val="0"/>
                <w:sz w:val="24"/>
              </w:rPr>
            </w:pPr>
            <w:r w:rsidRPr="00BE173C">
              <w:rPr>
                <w:rFonts w:cs="Arial" w:hint="eastAsia"/>
                <w:kern w:val="0"/>
                <w:sz w:val="24"/>
              </w:rPr>
              <w:t>政府未來補助金額精算現值</w:t>
            </w:r>
          </w:p>
          <w:p w:rsidR="00E16D3A" w:rsidRPr="00BE173C" w:rsidRDefault="00E16D3A" w:rsidP="00BE173C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cs="Arial" w:hint="eastAsia"/>
                <w:kern w:val="0"/>
                <w:sz w:val="24"/>
              </w:rPr>
            </w:pPr>
            <w:r w:rsidRPr="00BE173C">
              <w:rPr>
                <w:rFonts w:cs="Arial" w:hint="eastAsia"/>
                <w:kern w:val="0"/>
                <w:sz w:val="24"/>
              </w:rPr>
              <w:t>（</w:t>
            </w:r>
            <w:r w:rsidRPr="00BE173C">
              <w:rPr>
                <w:rFonts w:cs="Arial"/>
                <w:kern w:val="0"/>
                <w:sz w:val="24"/>
              </w:rPr>
              <w:t>5</w:t>
            </w:r>
            <w:r w:rsidRPr="00BE173C">
              <w:rPr>
                <w:rFonts w:cs="Arial" w:hint="eastAsia"/>
                <w:kern w:val="0"/>
                <w:sz w:val="24"/>
              </w:rPr>
              <w:t>）＝（</w:t>
            </w:r>
            <w:r w:rsidRPr="00BE173C">
              <w:rPr>
                <w:rFonts w:cs="Arial"/>
                <w:kern w:val="0"/>
                <w:sz w:val="24"/>
              </w:rPr>
              <w:t>3</w:t>
            </w:r>
            <w:r w:rsidRPr="00BE173C">
              <w:rPr>
                <w:rFonts w:cs="Arial" w:hint="eastAsia"/>
                <w:kern w:val="0"/>
                <w:sz w:val="24"/>
              </w:rPr>
              <w:t>）</w:t>
            </w:r>
            <w:r w:rsidRPr="00BE173C">
              <w:rPr>
                <w:rFonts w:cs="Arial"/>
                <w:kern w:val="0"/>
                <w:sz w:val="24"/>
              </w:rPr>
              <w:t>+</w:t>
            </w:r>
            <w:r w:rsidRPr="00BE173C">
              <w:rPr>
                <w:rFonts w:cs="Arial" w:hint="eastAsia"/>
                <w:kern w:val="0"/>
                <w:sz w:val="24"/>
              </w:rPr>
              <w:t>（4）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</w:t>
            </w:r>
            <w:r w:rsidRPr="0080290C">
              <w:rPr>
                <w:rFonts w:cs="Arial"/>
                <w:kern w:val="0"/>
                <w:sz w:val="24"/>
              </w:rPr>
              <w:t>,067.20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</w:t>
            </w:r>
            <w:r w:rsidRPr="0080290C">
              <w:rPr>
                <w:rFonts w:cs="Arial"/>
                <w:kern w:val="0"/>
                <w:sz w:val="24"/>
              </w:rPr>
              <w:t>,013.78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16D3A" w:rsidRPr="0080290C" w:rsidRDefault="00E16D3A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 w:rsidRPr="0080290C">
              <w:rPr>
                <w:rFonts w:cs="Arial" w:hint="eastAsia"/>
                <w:kern w:val="0"/>
                <w:sz w:val="24"/>
              </w:rPr>
              <w:t>1</w:t>
            </w:r>
            <w:r w:rsidRPr="0080290C">
              <w:rPr>
                <w:rFonts w:cs="Arial"/>
                <w:kern w:val="0"/>
                <w:sz w:val="24"/>
              </w:rPr>
              <w:t>,733.91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16D3A" w:rsidRPr="0080290C" w:rsidRDefault="00C8666B" w:rsidP="00BE173C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Arial"/>
                <w:kern w:val="0"/>
                <w:sz w:val="24"/>
              </w:rPr>
            </w:pPr>
            <w:r>
              <w:rPr>
                <w:rFonts w:cs="Arial" w:hint="eastAsia"/>
                <w:kern w:val="0"/>
                <w:sz w:val="24"/>
              </w:rPr>
              <w:t>1,</w:t>
            </w:r>
            <w:r>
              <w:rPr>
                <w:rFonts w:cs="Arial"/>
                <w:kern w:val="0"/>
                <w:sz w:val="24"/>
              </w:rPr>
              <w:t>649.38</w:t>
            </w:r>
          </w:p>
        </w:tc>
      </w:tr>
    </w:tbl>
    <w:p w:rsidR="00614464" w:rsidRPr="0080290C" w:rsidRDefault="00614464" w:rsidP="0032418F">
      <w:pPr>
        <w:spacing w:line="300" w:lineRule="exact"/>
        <w:ind w:leftChars="0" w:left="0" w:firstLineChars="17" w:firstLine="41"/>
        <w:jc w:val="left"/>
        <w:rPr>
          <w:rFonts w:hint="eastAsia"/>
          <w:sz w:val="24"/>
        </w:rPr>
      </w:pPr>
      <w:r w:rsidRPr="0080290C">
        <w:rPr>
          <w:rFonts w:hint="eastAsia"/>
          <w:sz w:val="24"/>
        </w:rPr>
        <w:t>資料來源：農業部提供</w:t>
      </w:r>
      <w:r w:rsidR="00AE25D1">
        <w:rPr>
          <w:rFonts w:hint="eastAsia"/>
          <w:sz w:val="24"/>
        </w:rPr>
        <w:t>各年度</w:t>
      </w:r>
      <w:r w:rsidRPr="0080290C">
        <w:rPr>
          <w:rFonts w:hint="eastAsia"/>
          <w:sz w:val="24"/>
        </w:rPr>
        <w:t>「農民健康保險費率精算及財務評估」。</w:t>
      </w:r>
    </w:p>
    <w:p w:rsidR="00614464" w:rsidRPr="0080290C" w:rsidRDefault="00614464" w:rsidP="00614464">
      <w:pPr>
        <w:pStyle w:val="21"/>
        <w:ind w:left="850" w:firstLine="566"/>
      </w:pPr>
      <w:r w:rsidRPr="0080290C">
        <w:rPr>
          <w:rFonts w:hint="eastAsia"/>
        </w:rPr>
        <w:t>若以未來</w:t>
      </w:r>
      <w:r w:rsidRPr="0080290C">
        <w:t>50年之現金流量考量，依</w:t>
      </w:r>
      <w:r w:rsidR="00BB7886">
        <w:rPr>
          <w:rFonts w:hint="eastAsia"/>
        </w:rPr>
        <w:t>113</w:t>
      </w:r>
      <w:r w:rsidRPr="0080290C">
        <w:t>年底農保參保人數</w:t>
      </w:r>
      <w:r w:rsidR="00BB7886">
        <w:rPr>
          <w:rFonts w:hint="eastAsia"/>
        </w:rPr>
        <w:t>87</w:t>
      </w:r>
      <w:r w:rsidRPr="0080290C">
        <w:t>萬</w:t>
      </w:r>
      <w:r w:rsidR="00BB7886">
        <w:rPr>
          <w:rFonts w:hint="eastAsia"/>
        </w:rPr>
        <w:t>268</w:t>
      </w:r>
      <w:r w:rsidRPr="0080290C">
        <w:t>人，考量整體人口減少之趨勢，預估50年後農保參保人數降至</w:t>
      </w:r>
      <w:r w:rsidR="00BB7886">
        <w:rPr>
          <w:rFonts w:hint="eastAsia"/>
        </w:rPr>
        <w:t>11</w:t>
      </w:r>
      <w:r w:rsidRPr="0080290C">
        <w:t>萬3,</w:t>
      </w:r>
      <w:r w:rsidR="00BB7886">
        <w:rPr>
          <w:rFonts w:hint="eastAsia"/>
        </w:rPr>
        <w:t>151</w:t>
      </w:r>
      <w:r w:rsidRPr="0080290C">
        <w:t>人，就未來50年之現金流量預估10年後(12</w:t>
      </w:r>
      <w:r w:rsidR="00BB7886">
        <w:rPr>
          <w:rFonts w:hint="eastAsia"/>
        </w:rPr>
        <w:t>3</w:t>
      </w:r>
      <w:r w:rsidRPr="0080290C">
        <w:t>年)、30年後(14</w:t>
      </w:r>
      <w:r w:rsidR="00BB7886">
        <w:rPr>
          <w:rFonts w:hint="eastAsia"/>
        </w:rPr>
        <w:t>3</w:t>
      </w:r>
      <w:r w:rsidRPr="0080290C">
        <w:t>年)及50年後(16</w:t>
      </w:r>
      <w:r w:rsidR="00BB7886">
        <w:rPr>
          <w:rFonts w:hint="eastAsia"/>
        </w:rPr>
        <w:t>3</w:t>
      </w:r>
      <w:r w:rsidRPr="0080290C">
        <w:t>年)農保累積不足金額分別為</w:t>
      </w:r>
      <w:r w:rsidR="00BB7886">
        <w:rPr>
          <w:rFonts w:hint="eastAsia"/>
        </w:rPr>
        <w:t>692</w:t>
      </w:r>
      <w:r w:rsidRPr="0080290C">
        <w:t>億元、2,</w:t>
      </w:r>
      <w:r w:rsidR="00BB7886">
        <w:rPr>
          <w:rFonts w:hint="eastAsia"/>
        </w:rPr>
        <w:t>439</w:t>
      </w:r>
      <w:r w:rsidRPr="0080290C">
        <w:t>億元及</w:t>
      </w:r>
      <w:r w:rsidR="00BB7886">
        <w:rPr>
          <w:rFonts w:hint="eastAsia"/>
        </w:rPr>
        <w:t>4</w:t>
      </w:r>
      <w:r w:rsidRPr="0080290C">
        <w:t>,</w:t>
      </w:r>
      <w:r w:rsidR="00BB7886">
        <w:rPr>
          <w:rFonts w:hint="eastAsia"/>
        </w:rPr>
        <w:t>932</w:t>
      </w:r>
      <w:r w:rsidRPr="0080290C">
        <w:t>億元；如以現行農保發生虧損時中央隨即每年編列預算撥補，在不考慮借貸成本下，預計未來50年(</w:t>
      </w:r>
      <w:r w:rsidR="00BB7886">
        <w:rPr>
          <w:rFonts w:hint="eastAsia"/>
        </w:rPr>
        <w:t>114</w:t>
      </w:r>
      <w:r w:rsidRPr="0080290C">
        <w:t>至16</w:t>
      </w:r>
      <w:r w:rsidR="00BB7886">
        <w:rPr>
          <w:rFonts w:hint="eastAsia"/>
        </w:rPr>
        <w:t>3</w:t>
      </w:r>
      <w:r w:rsidRPr="0080290C">
        <w:t>年)農保累計虧損為1,</w:t>
      </w:r>
      <w:r w:rsidR="00BB7886">
        <w:rPr>
          <w:rFonts w:hint="eastAsia"/>
        </w:rPr>
        <w:t>859</w:t>
      </w:r>
      <w:r w:rsidRPr="0080290C">
        <w:t>億元，允宜審酌政府財政負擔，滾動檢討現行農保制度設計之妥適性並預先妥為綢繆</w:t>
      </w:r>
      <w:r w:rsidRPr="0080290C">
        <w:rPr>
          <w:rFonts w:hint="eastAsia"/>
        </w:rPr>
        <w:t>。</w:t>
      </w:r>
    </w:p>
    <w:p w:rsidR="00614464" w:rsidRPr="0080290C" w:rsidRDefault="00614464" w:rsidP="00614464">
      <w:pPr>
        <w:ind w:left="566" w:firstLine="566"/>
      </w:pPr>
      <w:r w:rsidRPr="0080290C">
        <w:rPr>
          <w:rFonts w:hint="eastAsia"/>
        </w:rPr>
        <w:t>綜上，</w:t>
      </w:r>
      <w:r w:rsidRPr="004954D5">
        <w:rPr>
          <w:rFonts w:hint="eastAsia"/>
          <w:spacing w:val="4"/>
        </w:rPr>
        <w:t>農保保險費率偏低，112年起配合農保條例修正調升月投保金額及津貼給付額，</w:t>
      </w:r>
      <w:r w:rsidR="00BB7886" w:rsidRPr="004954D5">
        <w:rPr>
          <w:rFonts w:hint="eastAsia"/>
          <w:spacing w:val="4"/>
        </w:rPr>
        <w:t>115年</w:t>
      </w:r>
      <w:r w:rsidRPr="004954D5">
        <w:rPr>
          <w:spacing w:val="4"/>
        </w:rPr>
        <w:t>度</w:t>
      </w:r>
      <w:r w:rsidR="00BB7886" w:rsidRPr="004954D5">
        <w:rPr>
          <w:rFonts w:hint="eastAsia"/>
          <w:spacing w:val="4"/>
        </w:rPr>
        <w:t>雖預期農保被保險人人數降至近年最低，惟</w:t>
      </w:r>
      <w:r w:rsidRPr="004954D5">
        <w:rPr>
          <w:spacing w:val="4"/>
        </w:rPr>
        <w:t>社會保險負擔預算數</w:t>
      </w:r>
      <w:r w:rsidR="00BB7886" w:rsidRPr="004954D5">
        <w:rPr>
          <w:rFonts w:hint="eastAsia"/>
          <w:spacing w:val="4"/>
        </w:rPr>
        <w:t>仍</w:t>
      </w:r>
      <w:r w:rsidRPr="004954D5">
        <w:rPr>
          <w:spacing w:val="4"/>
        </w:rPr>
        <w:t>較112年度</w:t>
      </w:r>
      <w:r w:rsidR="00723F2A">
        <w:rPr>
          <w:rFonts w:hint="eastAsia"/>
          <w:spacing w:val="4"/>
        </w:rPr>
        <w:t>條例修正前所編預算數</w:t>
      </w:r>
      <w:r w:rsidRPr="004954D5">
        <w:rPr>
          <w:spacing w:val="4"/>
        </w:rPr>
        <w:t>增加</w:t>
      </w:r>
      <w:r w:rsidR="00BB7886" w:rsidRPr="004954D5">
        <w:rPr>
          <w:rFonts w:hint="eastAsia"/>
          <w:spacing w:val="4"/>
        </w:rPr>
        <w:t>41.53</w:t>
      </w:r>
      <w:r w:rsidRPr="004954D5">
        <w:rPr>
          <w:spacing w:val="4"/>
        </w:rPr>
        <w:t>億元</w:t>
      </w:r>
      <w:r w:rsidR="00BB7886" w:rsidRPr="004954D5">
        <w:rPr>
          <w:rFonts w:hint="eastAsia"/>
          <w:spacing w:val="4"/>
        </w:rPr>
        <w:t>，增幅逾二成</w:t>
      </w:r>
      <w:r w:rsidRPr="004954D5">
        <w:rPr>
          <w:rFonts w:hint="eastAsia"/>
          <w:spacing w:val="4"/>
        </w:rPr>
        <w:t>，</w:t>
      </w:r>
      <w:r w:rsidR="00151DA9" w:rsidRPr="004954D5">
        <w:rPr>
          <w:rFonts w:hint="eastAsia"/>
          <w:spacing w:val="4"/>
        </w:rPr>
        <w:t>而</w:t>
      </w:r>
      <w:r w:rsidR="00BB7886" w:rsidRPr="004954D5">
        <w:rPr>
          <w:rFonts w:hint="eastAsia"/>
          <w:spacing w:val="4"/>
        </w:rPr>
        <w:t>113</w:t>
      </w:r>
      <w:r w:rsidRPr="004954D5">
        <w:rPr>
          <w:rFonts w:hint="eastAsia"/>
          <w:spacing w:val="4"/>
        </w:rPr>
        <w:t>年虧損為</w:t>
      </w:r>
      <w:r w:rsidR="00BB7886" w:rsidRPr="004954D5">
        <w:rPr>
          <w:rFonts w:hint="eastAsia"/>
          <w:spacing w:val="4"/>
        </w:rPr>
        <w:t>自91</w:t>
      </w:r>
      <w:r w:rsidR="00BB7886" w:rsidRPr="004954D5">
        <w:rPr>
          <w:rFonts w:hint="eastAsia"/>
          <w:spacing w:val="4"/>
        </w:rPr>
        <w:lastRenderedPageBreak/>
        <w:t>年以來</w:t>
      </w:r>
      <w:r w:rsidRPr="004954D5">
        <w:rPr>
          <w:rFonts w:hint="eastAsia"/>
          <w:spacing w:val="4"/>
        </w:rPr>
        <w:t>最高，又迄</w:t>
      </w:r>
      <w:r w:rsidR="00BB7886" w:rsidRPr="004954D5">
        <w:rPr>
          <w:rFonts w:hint="eastAsia"/>
          <w:spacing w:val="4"/>
        </w:rPr>
        <w:t>114</w:t>
      </w:r>
      <w:r w:rsidRPr="004954D5">
        <w:rPr>
          <w:rFonts w:hint="eastAsia"/>
          <w:spacing w:val="4"/>
        </w:rPr>
        <w:t>年</w:t>
      </w:r>
      <w:r w:rsidR="00BB7886" w:rsidRPr="004954D5">
        <w:rPr>
          <w:rFonts w:hint="eastAsia"/>
          <w:spacing w:val="4"/>
        </w:rPr>
        <w:t>7</w:t>
      </w:r>
      <w:r w:rsidRPr="004954D5">
        <w:rPr>
          <w:rFonts w:hint="eastAsia"/>
          <w:spacing w:val="4"/>
        </w:rPr>
        <w:t>月底止累積虧損已達1,</w:t>
      </w:r>
      <w:r w:rsidR="00BB7886" w:rsidRPr="004954D5">
        <w:rPr>
          <w:rFonts w:hint="eastAsia"/>
          <w:spacing w:val="4"/>
        </w:rPr>
        <w:t>883.87</w:t>
      </w:r>
      <w:r w:rsidRPr="004954D5">
        <w:rPr>
          <w:rFonts w:hint="eastAsia"/>
          <w:spacing w:val="4"/>
        </w:rPr>
        <w:t>億元，中央已填補1</w:t>
      </w:r>
      <w:r w:rsidRPr="004954D5">
        <w:rPr>
          <w:spacing w:val="4"/>
        </w:rPr>
        <w:t>,</w:t>
      </w:r>
      <w:r w:rsidR="00BB7886" w:rsidRPr="004954D5">
        <w:rPr>
          <w:rFonts w:hint="eastAsia"/>
          <w:spacing w:val="4"/>
        </w:rPr>
        <w:t>853</w:t>
      </w:r>
      <w:r w:rsidRPr="004954D5">
        <w:rPr>
          <w:rFonts w:hint="eastAsia"/>
          <w:spacing w:val="4"/>
        </w:rPr>
        <w:t>.</w:t>
      </w:r>
      <w:r w:rsidR="00BB7886" w:rsidRPr="004954D5">
        <w:rPr>
          <w:rFonts w:hint="eastAsia"/>
          <w:spacing w:val="4"/>
        </w:rPr>
        <w:t>80</w:t>
      </w:r>
      <w:r w:rsidRPr="004954D5">
        <w:rPr>
          <w:rFonts w:hint="eastAsia"/>
          <w:spacing w:val="4"/>
        </w:rPr>
        <w:t>億元，</w:t>
      </w:r>
      <w:r w:rsidR="00151DA9" w:rsidRPr="004954D5">
        <w:rPr>
          <w:rFonts w:hint="eastAsia"/>
          <w:spacing w:val="4"/>
        </w:rPr>
        <w:t>且</w:t>
      </w:r>
      <w:r w:rsidRPr="004954D5">
        <w:rPr>
          <w:rFonts w:hint="eastAsia"/>
          <w:spacing w:val="4"/>
        </w:rPr>
        <w:t>精算未來50年累積不足金額</w:t>
      </w:r>
      <w:r w:rsidR="00961A32" w:rsidRPr="004954D5">
        <w:rPr>
          <w:rFonts w:hint="eastAsia"/>
          <w:spacing w:val="4"/>
        </w:rPr>
        <w:t>近</w:t>
      </w:r>
      <w:r w:rsidRPr="004954D5">
        <w:rPr>
          <w:rFonts w:hint="eastAsia"/>
          <w:spacing w:val="4"/>
        </w:rPr>
        <w:t>5,000億元，允宜審酌政府財政負擔，滾動檢討現行農保制度設計之妥適性並預先妥為綢繆</w:t>
      </w:r>
      <w:r w:rsidRPr="0080290C">
        <w:rPr>
          <w:rFonts w:hint="eastAsia"/>
        </w:rPr>
        <w:t>。</w:t>
      </w:r>
    </w:p>
    <w:sectPr w:rsidR="00614464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01394" w:rsidRPr="00501394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050637" w:rsidRPr="00491700" w:rsidRDefault="00050637" w:rsidP="00050637">
      <w:pPr>
        <w:pStyle w:val="142"/>
        <w:ind w:left="134" w:hangingChars="55" w:hanging="134"/>
        <w:jc w:val="both"/>
        <w:rPr>
          <w:rFonts w:hint="eastAsia"/>
          <w:szCs w:val="24"/>
        </w:rPr>
      </w:pPr>
      <w:r w:rsidRPr="00491700">
        <w:rPr>
          <w:rStyle w:val="af9"/>
          <w:szCs w:val="24"/>
        </w:rPr>
        <w:footnoteRef/>
      </w:r>
      <w:r w:rsidRPr="00050637">
        <w:rPr>
          <w:szCs w:val="24"/>
        </w:rPr>
        <w:t>農保</w:t>
      </w:r>
      <w:r w:rsidRPr="00050637">
        <w:rPr>
          <w:rFonts w:hint="eastAsia"/>
          <w:szCs w:val="24"/>
        </w:rPr>
        <w:t>原核定實施保險費率為</w:t>
      </w:r>
      <w:r w:rsidRPr="00050637">
        <w:rPr>
          <w:szCs w:val="24"/>
        </w:rPr>
        <w:t>6.8%</w:t>
      </w:r>
      <w:r>
        <w:rPr>
          <w:rFonts w:hint="eastAsia"/>
          <w:szCs w:val="24"/>
        </w:rPr>
        <w:t>，</w:t>
      </w:r>
      <w:r w:rsidRPr="00050637">
        <w:rPr>
          <w:rFonts w:hint="eastAsia"/>
          <w:szCs w:val="24"/>
        </w:rPr>
        <w:t>月投保金額為</w:t>
      </w:r>
      <w:r w:rsidRPr="00050637">
        <w:rPr>
          <w:szCs w:val="24"/>
        </w:rPr>
        <w:t>1萬200元</w:t>
      </w:r>
      <w:r>
        <w:rPr>
          <w:rFonts w:hint="eastAsia"/>
          <w:szCs w:val="24"/>
        </w:rPr>
        <w:t>，</w:t>
      </w:r>
      <w:r w:rsidRPr="00050637">
        <w:rPr>
          <w:szCs w:val="24"/>
        </w:rPr>
        <w:t>給付項目包括醫療給付與現金給付，前者包括傷害給付與疾病給付，後者包括生育、殘廢</w:t>
      </w:r>
      <w:r w:rsidRPr="00050637">
        <w:rPr>
          <w:rFonts w:hint="eastAsia"/>
          <w:szCs w:val="24"/>
        </w:rPr>
        <w:t>（</w:t>
      </w:r>
      <w:r w:rsidRPr="00050637">
        <w:rPr>
          <w:szCs w:val="24"/>
        </w:rPr>
        <w:t>99年後改為身心障礙給付）及喪葬津貼</w:t>
      </w:r>
      <w:r>
        <w:rPr>
          <w:rFonts w:hint="eastAsia"/>
          <w:szCs w:val="24"/>
        </w:rPr>
        <w:t>，</w:t>
      </w:r>
      <w:r w:rsidRPr="00050637">
        <w:rPr>
          <w:rFonts w:hint="eastAsia"/>
          <w:szCs w:val="24"/>
        </w:rPr>
        <w:t>自</w:t>
      </w:r>
      <w:r w:rsidRPr="00050637">
        <w:rPr>
          <w:szCs w:val="24"/>
        </w:rPr>
        <w:t>84年全民健康保險開辦後，醫療給付移撥中央健康保險局辦理，農保保險費率降為2.55%，現金給付項目調整為生育、</w:t>
      </w:r>
      <w:r w:rsidR="0064677D">
        <w:rPr>
          <w:rFonts w:hint="eastAsia"/>
          <w:szCs w:val="24"/>
        </w:rPr>
        <w:t>身心障礙</w:t>
      </w:r>
      <w:r w:rsidRPr="00050637">
        <w:rPr>
          <w:szCs w:val="24"/>
        </w:rPr>
        <w:t>給付及喪葬津貼等3項</w:t>
      </w:r>
      <w:r w:rsidRPr="00CB6FEE"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394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CCF41C4-9B31-40C8-B6CC-13CDD10CA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B4CE9-2A85-4A61-BFCA-451CA6FB9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44</Pages>
  <Words>645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2025-11-10T03:05:00Z</dcterms:created>
  <dcterms:modified xsi:type="dcterms:W3CDTF">2025-11-10T03:05:00Z</dcterms:modified>
</cp:coreProperties>
</file>