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075F" w:rsidRDefault="00E4273A" w:rsidP="00E4273A">
      <w:pPr>
        <w:pStyle w:val="ac"/>
      </w:pPr>
      <w:bookmarkStart w:id="0" w:name="_Hlk209019399"/>
      <w:bookmarkStart w:id="1" w:name="_GoBack"/>
      <w:bookmarkEnd w:id="1"/>
      <w:r w:rsidRPr="00E4273A">
        <w:rPr>
          <w:rFonts w:hint="eastAsia"/>
        </w:rPr>
        <w:t>經濟部所屬(標準檢驗局及所屬、智慧財產局、</w:t>
      </w:r>
      <w:bookmarkStart w:id="2" w:name="_Hlk209019322"/>
      <w:r w:rsidRPr="00E4273A">
        <w:rPr>
          <w:rFonts w:hint="eastAsia"/>
        </w:rPr>
        <w:t>水利署及所屬</w:t>
      </w:r>
      <w:bookmarkEnd w:id="2"/>
      <w:r w:rsidRPr="00E4273A">
        <w:rPr>
          <w:rFonts w:hint="eastAsia"/>
        </w:rPr>
        <w:t>、商業發展署)11</w:t>
      </w:r>
      <w:r>
        <w:rPr>
          <w:rFonts w:hint="eastAsia"/>
        </w:rPr>
        <w:t>5</w:t>
      </w:r>
      <w:r w:rsidRPr="00E4273A">
        <w:rPr>
          <w:rFonts w:hint="eastAsia"/>
        </w:rPr>
        <w:t>年度單位預算評估報告</w:t>
      </w:r>
      <w:bookmarkEnd w:id="0"/>
    </w:p>
    <w:p w:rsidR="00E4273A" w:rsidRDefault="00E4273A" w:rsidP="00E4273A">
      <w:pPr>
        <w:pStyle w:val="14"/>
        <w:ind w:left="567" w:hanging="567"/>
      </w:pPr>
      <w:bookmarkStart w:id="3" w:name="_Toc211084965"/>
      <w:bookmarkStart w:id="4" w:name="_Toc212709813"/>
      <w:r>
        <w:rPr>
          <w:rFonts w:hint="eastAsia"/>
        </w:rPr>
        <w:t>一</w:t>
      </w:r>
      <w:r w:rsidRPr="00E4273A">
        <w:rPr>
          <w:rFonts w:hint="eastAsia"/>
        </w:rPr>
        <w:t>、</w:t>
      </w:r>
      <w:r w:rsidR="00B86E37" w:rsidRPr="00B86E37">
        <w:rPr>
          <w:rFonts w:hint="eastAsia"/>
        </w:rPr>
        <w:t>11</w:t>
      </w:r>
      <w:r w:rsidR="00B86E37">
        <w:rPr>
          <w:rFonts w:hint="eastAsia"/>
        </w:rPr>
        <w:t>5</w:t>
      </w:r>
      <w:r w:rsidR="00B86E37" w:rsidRPr="00B86E37">
        <w:rPr>
          <w:rFonts w:hint="eastAsia"/>
        </w:rPr>
        <w:t>年度</w:t>
      </w:r>
      <w:r w:rsidR="00B86E37">
        <w:rPr>
          <w:rFonts w:hint="eastAsia"/>
        </w:rPr>
        <w:t>審查費及登記費</w:t>
      </w:r>
      <w:r w:rsidR="00B86E37" w:rsidRPr="00B86E37">
        <w:rPr>
          <w:rFonts w:hint="eastAsia"/>
        </w:rPr>
        <w:t>收入預算案數低於11</w:t>
      </w:r>
      <w:r w:rsidR="00B86E37">
        <w:rPr>
          <w:rFonts w:hint="eastAsia"/>
        </w:rPr>
        <w:t>3</w:t>
      </w:r>
      <w:r w:rsidR="00B86E37" w:rsidRPr="00B86E37">
        <w:rPr>
          <w:rFonts w:hint="eastAsia"/>
        </w:rPr>
        <w:t>年度決算數，允宜衡酌</w:t>
      </w:r>
      <w:r w:rsidR="008A1870">
        <w:rPr>
          <w:rFonts w:hint="eastAsia"/>
        </w:rPr>
        <w:t>近年</w:t>
      </w:r>
      <w:r w:rsidR="00B86E37">
        <w:rPr>
          <w:rFonts w:hint="eastAsia"/>
        </w:rPr>
        <w:t>商品檢驗及登記費業務</w:t>
      </w:r>
      <w:r w:rsidR="00B86E37" w:rsidRPr="00B86E37">
        <w:rPr>
          <w:rFonts w:hint="eastAsia"/>
        </w:rPr>
        <w:t>成長趨勢，覈實編列</w:t>
      </w:r>
      <w:bookmarkEnd w:id="3"/>
      <w:bookmarkEnd w:id="4"/>
    </w:p>
    <w:p w:rsidR="00E4273A" w:rsidRDefault="00E4273A" w:rsidP="00E4273A">
      <w:pPr>
        <w:ind w:left="566" w:firstLine="566"/>
        <w:rPr>
          <w:rFonts w:hint="eastAsia"/>
        </w:rPr>
      </w:pPr>
      <w:r>
        <w:rPr>
          <w:rFonts w:hint="eastAsia"/>
        </w:rPr>
        <w:t>標準局</w:t>
      </w:r>
      <w:r w:rsidR="00AA1808">
        <w:rPr>
          <w:rFonts w:hint="eastAsia"/>
        </w:rPr>
        <w:t>115年度</w:t>
      </w:r>
      <w:r w:rsidR="005F231C" w:rsidRPr="005F231C">
        <w:rPr>
          <w:rFonts w:hint="eastAsia"/>
        </w:rPr>
        <w:t>預算案</w:t>
      </w:r>
      <w:r w:rsidR="00A7420E">
        <w:rPr>
          <w:rFonts w:hint="eastAsia"/>
        </w:rPr>
        <w:t>於</w:t>
      </w:r>
      <w:r w:rsidR="00AA1808" w:rsidRPr="00AA1808">
        <w:rPr>
          <w:rFonts w:hint="eastAsia"/>
        </w:rPr>
        <w:t>「</w:t>
      </w:r>
      <w:r w:rsidR="00AA1808">
        <w:rPr>
          <w:rFonts w:hint="eastAsia"/>
        </w:rPr>
        <w:t>行政規費收入</w:t>
      </w:r>
      <w:r w:rsidR="00AA1808" w:rsidRPr="00AA1808">
        <w:rPr>
          <w:rFonts w:hint="eastAsia"/>
        </w:rPr>
        <w:t>」</w:t>
      </w:r>
      <w:r w:rsidR="00A7420E" w:rsidRPr="00A7420E">
        <w:rPr>
          <w:rFonts w:hint="eastAsia"/>
        </w:rPr>
        <w:t>項下分別編列「審查費」及「登記費」8億2,493萬9千元及2億2,441萬3千元，與114年度</w:t>
      </w:r>
      <w:r w:rsidR="008A1870">
        <w:rPr>
          <w:rFonts w:hint="eastAsia"/>
        </w:rPr>
        <w:t>預算</w:t>
      </w:r>
      <w:r w:rsidR="00A7420E" w:rsidRPr="00A7420E">
        <w:rPr>
          <w:rFonts w:hint="eastAsia"/>
        </w:rPr>
        <w:t>數7億4,648萬4千元及2億1,540萬4千元相比，分別增加7,845萬5千元(增幅10.51%)及900萬9千元(增幅4.18%)，惟較113年度決算數</w:t>
      </w:r>
      <w:r w:rsidR="00A7420E">
        <w:rPr>
          <w:rFonts w:hint="eastAsia"/>
        </w:rPr>
        <w:t>9億9,207萬1千元及2億5,823萬3千元，</w:t>
      </w:r>
      <w:r w:rsidR="00A7420E" w:rsidRPr="00A7420E">
        <w:rPr>
          <w:rFonts w:hint="eastAsia"/>
        </w:rPr>
        <w:t>分別減少1億6,713萬2千元(減幅16.85%)及3,382萬元(減幅13.10%)</w:t>
      </w:r>
      <w:r w:rsidR="00AF56BB" w:rsidRPr="00AF56BB">
        <w:rPr>
          <w:rFonts w:hint="eastAsia"/>
        </w:rPr>
        <w:t>。經查：</w:t>
      </w:r>
    </w:p>
    <w:p w:rsidR="00E4273A" w:rsidRDefault="00E4273A" w:rsidP="00E4273A">
      <w:pPr>
        <w:pStyle w:val="a5"/>
        <w:ind w:left="849" w:hanging="283"/>
        <w:rPr>
          <w:b/>
          <w:bCs/>
        </w:rPr>
      </w:pPr>
      <w:r>
        <w:rPr>
          <w:rFonts w:hint="eastAsia"/>
          <w:b/>
          <w:bCs/>
        </w:rPr>
        <w:t>(一)</w:t>
      </w:r>
      <w:r w:rsidR="005E4D46">
        <w:rPr>
          <w:rFonts w:hint="eastAsia"/>
          <w:b/>
          <w:bCs/>
        </w:rPr>
        <w:t>115年度審查費及登記費收入預算案數雖已較114年度預算數增加，惟仍低於113年度決算數</w:t>
      </w:r>
    </w:p>
    <w:p w:rsidR="00E4273A" w:rsidRDefault="004D5AC6" w:rsidP="00E4273A">
      <w:pPr>
        <w:pStyle w:val="21"/>
        <w:ind w:left="850" w:firstLine="566"/>
      </w:pPr>
      <w:r>
        <w:rPr>
          <w:rFonts w:hint="eastAsia"/>
        </w:rPr>
        <w:t>標準局</w:t>
      </w:r>
      <w:r w:rsidR="00EF1246">
        <w:rPr>
          <w:rFonts w:hint="eastAsia"/>
        </w:rPr>
        <w:t>辦理化工及纖維商品等檢驗</w:t>
      </w:r>
      <w:r w:rsidR="00EF1246" w:rsidRPr="00EF1246">
        <w:rPr>
          <w:rFonts w:hint="eastAsia"/>
        </w:rPr>
        <w:t>、</w:t>
      </w:r>
      <w:r w:rsidR="00EF1246">
        <w:rPr>
          <w:rFonts w:hint="eastAsia"/>
        </w:rPr>
        <w:t>正字標記申請案</w:t>
      </w:r>
      <w:r w:rsidR="00EF1246" w:rsidRPr="00EF1246">
        <w:rPr>
          <w:rFonts w:hint="eastAsia"/>
        </w:rPr>
        <w:t>、</w:t>
      </w:r>
      <w:r w:rsidR="00EF1246">
        <w:rPr>
          <w:rFonts w:hint="eastAsia"/>
        </w:rPr>
        <w:t>度量衡器檢定及商品驗證登錄等業務，並依據商品檢驗規費收費辦法</w:t>
      </w:r>
      <w:r w:rsidR="00EF1246" w:rsidRPr="00EF1246">
        <w:rPr>
          <w:rFonts w:hint="eastAsia"/>
        </w:rPr>
        <w:t>、</w:t>
      </w:r>
      <w:r w:rsidR="00EF1246">
        <w:rPr>
          <w:rFonts w:hint="eastAsia"/>
        </w:rPr>
        <w:t>度量衡規費收費標準及正字標記規費收費準則等規定進行收費</w:t>
      </w:r>
      <w:r w:rsidR="009424E1">
        <w:rPr>
          <w:rStyle w:val="afa"/>
        </w:rPr>
        <w:footnoteReference w:id="1"/>
      </w:r>
      <w:r w:rsidR="00EF1246">
        <w:rPr>
          <w:rFonts w:hint="eastAsia"/>
        </w:rPr>
        <w:t>，相關收入</w:t>
      </w:r>
      <w:r w:rsidR="00014EA7">
        <w:rPr>
          <w:rFonts w:hint="eastAsia"/>
        </w:rPr>
        <w:t>主要</w:t>
      </w:r>
      <w:r w:rsidR="00EF1246">
        <w:rPr>
          <w:rFonts w:hint="eastAsia"/>
        </w:rPr>
        <w:t>列入該局</w:t>
      </w:r>
      <w:bookmarkStart w:id="5" w:name="_Hlk212639380"/>
      <w:r w:rsidR="00EF1246" w:rsidRPr="00EF1246">
        <w:rPr>
          <w:rFonts w:hint="eastAsia"/>
        </w:rPr>
        <w:t>「</w:t>
      </w:r>
      <w:bookmarkEnd w:id="5"/>
      <w:r w:rsidR="00EF1246" w:rsidRPr="00EF1246">
        <w:rPr>
          <w:rFonts w:hint="eastAsia"/>
        </w:rPr>
        <w:t>審查費」及「登記費」</w:t>
      </w:r>
      <w:r w:rsidR="00A7420E">
        <w:rPr>
          <w:rFonts w:hint="eastAsia"/>
        </w:rPr>
        <w:t>等</w:t>
      </w:r>
      <w:r w:rsidR="00014EA7">
        <w:rPr>
          <w:rFonts w:hint="eastAsia"/>
        </w:rPr>
        <w:t>收入</w:t>
      </w:r>
      <w:r w:rsidR="00357B35" w:rsidRPr="00357B35">
        <w:rPr>
          <w:rFonts w:hint="eastAsia"/>
        </w:rPr>
        <w:t>。</w:t>
      </w:r>
      <w:r w:rsidR="00B67D3D">
        <w:rPr>
          <w:rFonts w:hint="eastAsia"/>
        </w:rPr>
        <w:t>彙整標準局近年(11</w:t>
      </w:r>
      <w:r w:rsidR="0081561B">
        <w:rPr>
          <w:rFonts w:hint="eastAsia"/>
        </w:rPr>
        <w:t>0</w:t>
      </w:r>
      <w:r w:rsidR="00B67D3D">
        <w:rPr>
          <w:rFonts w:hint="eastAsia"/>
        </w:rPr>
        <w:t>至115年度)</w:t>
      </w:r>
      <w:r w:rsidR="00B67D3D" w:rsidRPr="00B67D3D">
        <w:rPr>
          <w:rFonts w:hint="eastAsia"/>
        </w:rPr>
        <w:t>審查費及登記費</w:t>
      </w:r>
      <w:r w:rsidR="0056215B">
        <w:rPr>
          <w:rFonts w:hint="eastAsia"/>
        </w:rPr>
        <w:t>收入預算編列及執行情形(詳表1)，說明如下：</w:t>
      </w:r>
    </w:p>
    <w:p w:rsidR="0056215B" w:rsidRDefault="0056215B" w:rsidP="0056215B">
      <w:pPr>
        <w:pStyle w:val="123"/>
        <w:ind w:left="1133" w:hanging="283"/>
      </w:pPr>
      <w:bookmarkStart w:id="6" w:name="_Hlk211002262"/>
      <w:r>
        <w:rPr>
          <w:rFonts w:hint="eastAsia"/>
        </w:rPr>
        <w:t>1.</w:t>
      </w:r>
      <w:bookmarkEnd w:id="6"/>
      <w:r w:rsidR="00FF75AF">
        <w:rPr>
          <w:rFonts w:hint="eastAsia"/>
        </w:rPr>
        <w:t>審查費收入</w:t>
      </w:r>
      <w:r w:rsidR="00836CF1">
        <w:rPr>
          <w:rFonts w:hint="eastAsia"/>
        </w:rPr>
        <w:t>11</w:t>
      </w:r>
      <w:r w:rsidR="0081561B">
        <w:rPr>
          <w:rFonts w:hint="eastAsia"/>
        </w:rPr>
        <w:t>0</w:t>
      </w:r>
      <w:r w:rsidR="00836CF1">
        <w:rPr>
          <w:rFonts w:hint="eastAsia"/>
        </w:rPr>
        <w:t>至11</w:t>
      </w:r>
      <w:r w:rsidR="005B49EA">
        <w:rPr>
          <w:rFonts w:hint="eastAsia"/>
        </w:rPr>
        <w:t>3</w:t>
      </w:r>
      <w:r w:rsidR="00836CF1">
        <w:rPr>
          <w:rFonts w:hint="eastAsia"/>
        </w:rPr>
        <w:t>年度</w:t>
      </w:r>
      <w:r w:rsidR="005B49EA">
        <w:rPr>
          <w:rFonts w:hint="eastAsia"/>
        </w:rPr>
        <w:t>決算數逐年增加</w:t>
      </w:r>
      <w:r w:rsidR="00FF75AF">
        <w:rPr>
          <w:rFonts w:hint="eastAsia"/>
        </w:rPr>
        <w:t>，其中111至113年度</w:t>
      </w:r>
      <w:r w:rsidR="008A1870">
        <w:rPr>
          <w:rFonts w:hint="eastAsia"/>
        </w:rPr>
        <w:t>均超逾所訂</w:t>
      </w:r>
      <w:r w:rsidR="00FF75AF">
        <w:rPr>
          <w:rFonts w:hint="eastAsia"/>
        </w:rPr>
        <w:t>預算</w:t>
      </w:r>
      <w:r w:rsidR="008A1870">
        <w:rPr>
          <w:rFonts w:hint="eastAsia"/>
        </w:rPr>
        <w:t>目標</w:t>
      </w:r>
      <w:r w:rsidR="00FF75AF">
        <w:rPr>
          <w:rFonts w:hint="eastAsia"/>
        </w:rPr>
        <w:t>，</w:t>
      </w:r>
      <w:r w:rsidR="005B49EA">
        <w:rPr>
          <w:rFonts w:hint="eastAsia"/>
        </w:rPr>
        <w:t>至</w:t>
      </w:r>
      <w:r w:rsidR="00FF75AF">
        <w:rPr>
          <w:rFonts w:hint="eastAsia"/>
        </w:rPr>
        <w:t>115年度編列預算案數</w:t>
      </w:r>
      <w:r w:rsidR="00014EA7" w:rsidRPr="00014EA7">
        <w:rPr>
          <w:rFonts w:hint="eastAsia"/>
        </w:rPr>
        <w:t>8億2,493萬9千元</w:t>
      </w:r>
      <w:r w:rsidR="00014EA7">
        <w:rPr>
          <w:rFonts w:hint="eastAsia"/>
        </w:rPr>
        <w:t>，為近年審查費收入預算數最高</w:t>
      </w:r>
      <w:r w:rsidR="00FF75AF">
        <w:rPr>
          <w:rFonts w:hint="eastAsia"/>
        </w:rPr>
        <w:t>，惟仍低於111至113年度決算數</w:t>
      </w:r>
      <w:r w:rsidRPr="0056215B">
        <w:rPr>
          <w:rFonts w:hint="eastAsia"/>
        </w:rPr>
        <w:t>。</w:t>
      </w:r>
    </w:p>
    <w:p w:rsidR="0056215B" w:rsidRDefault="0056215B" w:rsidP="0056215B">
      <w:pPr>
        <w:pStyle w:val="123"/>
        <w:ind w:left="1133" w:hanging="283"/>
      </w:pPr>
      <w:r>
        <w:rPr>
          <w:rFonts w:hint="eastAsia"/>
        </w:rPr>
        <w:lastRenderedPageBreak/>
        <w:t>2.</w:t>
      </w:r>
      <w:r w:rsidR="005B49EA">
        <w:rPr>
          <w:rFonts w:hint="eastAsia"/>
        </w:rPr>
        <w:t>110至113年度登記費收入決算數</w:t>
      </w:r>
      <w:r w:rsidR="008A1870">
        <w:rPr>
          <w:rFonts w:hint="eastAsia"/>
        </w:rPr>
        <w:t>亦均</w:t>
      </w:r>
      <w:r w:rsidR="00B617CE" w:rsidRPr="00B617CE">
        <w:rPr>
          <w:rFonts w:hint="eastAsia"/>
        </w:rPr>
        <w:t>超</w:t>
      </w:r>
      <w:r w:rsidR="008A1870">
        <w:rPr>
          <w:rFonts w:hint="eastAsia"/>
        </w:rPr>
        <w:t>逾預算數，並</w:t>
      </w:r>
      <w:r w:rsidR="00357B35">
        <w:rPr>
          <w:rFonts w:hint="eastAsia"/>
        </w:rPr>
        <w:t>呈</w:t>
      </w:r>
      <w:r w:rsidR="005B49EA">
        <w:rPr>
          <w:rFonts w:hint="eastAsia"/>
        </w:rPr>
        <w:t>上升</w:t>
      </w:r>
      <w:r w:rsidR="00357B35">
        <w:rPr>
          <w:rFonts w:hint="eastAsia"/>
        </w:rPr>
        <w:t>趨勢</w:t>
      </w:r>
      <w:r w:rsidR="005B49EA">
        <w:rPr>
          <w:rFonts w:hint="eastAsia"/>
        </w:rPr>
        <w:t>，</w:t>
      </w:r>
      <w:r w:rsidR="00014EA7">
        <w:rPr>
          <w:rFonts w:hint="eastAsia"/>
        </w:rPr>
        <w:t>其中</w:t>
      </w:r>
      <w:r w:rsidR="005B49EA">
        <w:rPr>
          <w:rFonts w:hint="eastAsia"/>
        </w:rPr>
        <w:t>113年度決算數達</w:t>
      </w:r>
      <w:r w:rsidR="005B49EA" w:rsidRPr="005E4D46">
        <w:t>2</w:t>
      </w:r>
      <w:r w:rsidR="005B49EA">
        <w:rPr>
          <w:rFonts w:hint="eastAsia"/>
        </w:rPr>
        <w:t>億</w:t>
      </w:r>
      <w:r w:rsidR="005B49EA" w:rsidRPr="005E4D46">
        <w:t>5,823</w:t>
      </w:r>
      <w:r w:rsidR="005B49EA">
        <w:rPr>
          <w:rFonts w:hint="eastAsia"/>
        </w:rPr>
        <w:t>萬</w:t>
      </w:r>
      <w:r w:rsidR="005B49EA" w:rsidRPr="005E4D46">
        <w:t>3</w:t>
      </w:r>
      <w:r w:rsidR="005B49EA">
        <w:rPr>
          <w:rFonts w:hint="eastAsia"/>
        </w:rPr>
        <w:t>千元，為近年登記費收入最高，至</w:t>
      </w:r>
      <w:r w:rsidR="005E4D46">
        <w:rPr>
          <w:rFonts w:hint="eastAsia"/>
        </w:rPr>
        <w:t>115年度</w:t>
      </w:r>
      <w:r w:rsidR="00014EA7">
        <w:rPr>
          <w:rFonts w:hint="eastAsia"/>
        </w:rPr>
        <w:t>編列預算案數</w:t>
      </w:r>
      <w:r w:rsidR="005E4D46" w:rsidRPr="005E4D46">
        <w:rPr>
          <w:rFonts w:hint="eastAsia"/>
        </w:rPr>
        <w:t>2億2,441萬3千元，</w:t>
      </w:r>
      <w:r w:rsidR="00357B35">
        <w:rPr>
          <w:rFonts w:hint="eastAsia"/>
        </w:rPr>
        <w:t>雖</w:t>
      </w:r>
      <w:r w:rsidR="005E4D46">
        <w:rPr>
          <w:rFonts w:hint="eastAsia"/>
        </w:rPr>
        <w:t>較114年度</w:t>
      </w:r>
      <w:r w:rsidR="005E4D46" w:rsidRPr="005E4D46">
        <w:t>2</w:t>
      </w:r>
      <w:r w:rsidR="005E4D46">
        <w:rPr>
          <w:rFonts w:hint="eastAsia"/>
        </w:rPr>
        <w:t>億</w:t>
      </w:r>
      <w:r w:rsidR="005E4D46" w:rsidRPr="005E4D46">
        <w:t>1,540</w:t>
      </w:r>
      <w:r w:rsidR="005E4D46">
        <w:rPr>
          <w:rFonts w:hint="eastAsia"/>
        </w:rPr>
        <w:t>萬</w:t>
      </w:r>
      <w:r w:rsidR="005E4D46" w:rsidRPr="005E4D46">
        <w:t>4</w:t>
      </w:r>
      <w:r w:rsidR="005E4D46">
        <w:rPr>
          <w:rFonts w:hint="eastAsia"/>
        </w:rPr>
        <w:t>千元</w:t>
      </w:r>
      <w:r w:rsidR="005E4D46" w:rsidRPr="005E4D46">
        <w:rPr>
          <w:rFonts w:hint="eastAsia"/>
        </w:rPr>
        <w:t>增幅4.18%</w:t>
      </w:r>
      <w:r w:rsidR="005E4D46">
        <w:rPr>
          <w:rFonts w:hint="eastAsia"/>
        </w:rPr>
        <w:t>，</w:t>
      </w:r>
      <w:r w:rsidR="00357B35">
        <w:rPr>
          <w:rFonts w:hint="eastAsia"/>
        </w:rPr>
        <w:t>但</w:t>
      </w:r>
      <w:r w:rsidR="005B49EA">
        <w:rPr>
          <w:rFonts w:hint="eastAsia"/>
        </w:rPr>
        <w:t>較112及113年度決算數減少</w:t>
      </w:r>
      <w:r w:rsidRPr="0056215B">
        <w:rPr>
          <w:rFonts w:hint="eastAsia"/>
        </w:rPr>
        <w:t>。</w:t>
      </w:r>
    </w:p>
    <w:p w:rsidR="0056215B" w:rsidRDefault="0056215B" w:rsidP="0056215B">
      <w:pPr>
        <w:pStyle w:val="200"/>
        <w:spacing w:line="500" w:lineRule="exact"/>
        <w:ind w:left="751" w:hangingChars="265" w:hanging="751"/>
        <w:jc w:val="both"/>
      </w:pPr>
      <w:r>
        <w:rPr>
          <w:rFonts w:hint="eastAsia"/>
          <w:b/>
          <w:bCs/>
          <w:sz w:val="28"/>
          <w:szCs w:val="32"/>
        </w:rPr>
        <w:t>表1  標準局11</w:t>
      </w:r>
      <w:r w:rsidR="0081561B">
        <w:rPr>
          <w:rFonts w:hint="eastAsia"/>
          <w:b/>
          <w:bCs/>
          <w:sz w:val="28"/>
          <w:szCs w:val="32"/>
        </w:rPr>
        <w:t>0</w:t>
      </w:r>
      <w:r>
        <w:rPr>
          <w:rFonts w:hint="eastAsia"/>
          <w:b/>
          <w:bCs/>
          <w:sz w:val="28"/>
          <w:szCs w:val="32"/>
        </w:rPr>
        <w:t>至115年度</w:t>
      </w:r>
      <w:r w:rsidRPr="0056215B">
        <w:rPr>
          <w:rFonts w:hint="eastAsia"/>
          <w:b/>
          <w:bCs/>
          <w:sz w:val="28"/>
          <w:szCs w:val="32"/>
        </w:rPr>
        <w:t>「審查費」及「登記費」收入預算編列及執行</w:t>
      </w:r>
      <w:r>
        <w:rPr>
          <w:rFonts w:hint="eastAsia"/>
          <w:b/>
          <w:bCs/>
          <w:sz w:val="28"/>
          <w:szCs w:val="32"/>
        </w:rPr>
        <w:t xml:space="preserve">概況表                             </w:t>
      </w:r>
      <w:r w:rsidRPr="0056215B">
        <w:rPr>
          <w:rFonts w:hint="eastAsia"/>
        </w:rPr>
        <w:t>單位：新臺幣千元；%</w:t>
      </w:r>
    </w:p>
    <w:tbl>
      <w:tblPr>
        <w:tblW w:w="8511" w:type="dxa"/>
        <w:tblInd w:w="3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94"/>
        <w:gridCol w:w="1295"/>
        <w:gridCol w:w="826"/>
        <w:gridCol w:w="996"/>
        <w:gridCol w:w="9"/>
        <w:gridCol w:w="990"/>
        <w:gridCol w:w="7"/>
        <w:gridCol w:w="997"/>
        <w:gridCol w:w="999"/>
        <w:gridCol w:w="999"/>
        <w:gridCol w:w="999"/>
      </w:tblGrid>
      <w:tr w:rsidR="0081561B" w:rsidRPr="00836CF1" w:rsidTr="0081561B">
        <w:trPr>
          <w:trHeight w:val="20"/>
          <w:tblHeader/>
        </w:trPr>
        <w:tc>
          <w:tcPr>
            <w:tcW w:w="2515" w:type="dxa"/>
            <w:gridSpan w:val="3"/>
            <w:tcBorders>
              <w:top w:val="single" w:sz="12" w:space="0" w:color="auto"/>
            </w:tcBorders>
            <w:shd w:val="clear" w:color="auto" w:fill="auto"/>
            <w:vAlign w:val="center"/>
            <w:hideMark/>
          </w:tcPr>
          <w:p w:rsidR="0081561B" w:rsidRPr="00836CF1" w:rsidRDefault="0081561B" w:rsidP="00014EA7">
            <w:pPr>
              <w:pStyle w:val="142"/>
              <w:spacing w:line="300" w:lineRule="exact"/>
              <w:jc w:val="center"/>
            </w:pPr>
            <w:bookmarkStart w:id="7" w:name="_Hlk211002286"/>
            <w:r w:rsidRPr="00836CF1">
              <w:rPr>
                <w:rFonts w:hint="eastAsia"/>
              </w:rPr>
              <w:t>項目</w:t>
            </w:r>
          </w:p>
        </w:tc>
        <w:tc>
          <w:tcPr>
            <w:tcW w:w="1005" w:type="dxa"/>
            <w:gridSpan w:val="2"/>
            <w:tcBorders>
              <w:top w:val="single" w:sz="12" w:space="0" w:color="auto"/>
            </w:tcBorders>
          </w:tcPr>
          <w:p w:rsidR="0081561B" w:rsidRPr="00836CF1" w:rsidRDefault="0081561B" w:rsidP="00014EA7">
            <w:pPr>
              <w:pStyle w:val="142"/>
              <w:spacing w:line="300" w:lineRule="exact"/>
              <w:jc w:val="center"/>
              <w:rPr>
                <w:rFonts w:hint="eastAsia"/>
              </w:rPr>
            </w:pPr>
            <w:r>
              <w:rPr>
                <w:rFonts w:hint="eastAsia"/>
              </w:rPr>
              <w:t>110年度</w:t>
            </w:r>
          </w:p>
        </w:tc>
        <w:tc>
          <w:tcPr>
            <w:tcW w:w="997" w:type="dxa"/>
            <w:gridSpan w:val="2"/>
            <w:tcBorders>
              <w:top w:val="single" w:sz="12" w:space="0" w:color="auto"/>
            </w:tcBorders>
            <w:shd w:val="clear" w:color="auto" w:fill="auto"/>
            <w:vAlign w:val="center"/>
            <w:hideMark/>
          </w:tcPr>
          <w:p w:rsidR="0081561B" w:rsidRPr="00836CF1" w:rsidRDefault="0081561B" w:rsidP="00014EA7">
            <w:pPr>
              <w:pStyle w:val="142"/>
              <w:spacing w:line="300" w:lineRule="exact"/>
              <w:jc w:val="center"/>
              <w:rPr>
                <w:rFonts w:hint="eastAsia"/>
              </w:rPr>
            </w:pPr>
            <w:r w:rsidRPr="00836CF1">
              <w:rPr>
                <w:rFonts w:hint="eastAsia"/>
              </w:rPr>
              <w:t>111年</w:t>
            </w:r>
            <w:r>
              <w:rPr>
                <w:rFonts w:hint="eastAsia"/>
              </w:rPr>
              <w:t>度</w:t>
            </w:r>
          </w:p>
        </w:tc>
        <w:tc>
          <w:tcPr>
            <w:tcW w:w="997" w:type="dxa"/>
            <w:tcBorders>
              <w:top w:val="single" w:sz="12" w:space="0" w:color="auto"/>
            </w:tcBorders>
            <w:shd w:val="clear" w:color="auto" w:fill="auto"/>
            <w:vAlign w:val="center"/>
            <w:hideMark/>
          </w:tcPr>
          <w:p w:rsidR="0081561B" w:rsidRPr="00836CF1" w:rsidRDefault="0081561B" w:rsidP="00014EA7">
            <w:pPr>
              <w:pStyle w:val="142"/>
              <w:spacing w:line="300" w:lineRule="exact"/>
              <w:jc w:val="center"/>
              <w:rPr>
                <w:rFonts w:hint="eastAsia"/>
              </w:rPr>
            </w:pPr>
            <w:r w:rsidRPr="00836CF1">
              <w:rPr>
                <w:rFonts w:hint="eastAsia"/>
              </w:rPr>
              <w:t>112年</w:t>
            </w:r>
            <w:r>
              <w:rPr>
                <w:rFonts w:hint="eastAsia"/>
              </w:rPr>
              <w:t>度</w:t>
            </w:r>
          </w:p>
        </w:tc>
        <w:tc>
          <w:tcPr>
            <w:tcW w:w="999" w:type="dxa"/>
            <w:tcBorders>
              <w:top w:val="single" w:sz="12" w:space="0" w:color="auto"/>
            </w:tcBorders>
            <w:shd w:val="clear" w:color="auto" w:fill="auto"/>
            <w:vAlign w:val="center"/>
            <w:hideMark/>
          </w:tcPr>
          <w:p w:rsidR="0081561B" w:rsidRPr="00836CF1" w:rsidRDefault="0081561B" w:rsidP="00014EA7">
            <w:pPr>
              <w:pStyle w:val="142"/>
              <w:spacing w:line="300" w:lineRule="exact"/>
              <w:jc w:val="center"/>
              <w:rPr>
                <w:rFonts w:hint="eastAsia"/>
              </w:rPr>
            </w:pPr>
            <w:r w:rsidRPr="00836CF1">
              <w:rPr>
                <w:rFonts w:hint="eastAsia"/>
              </w:rPr>
              <w:t>113年</w:t>
            </w:r>
            <w:r>
              <w:rPr>
                <w:rFonts w:hint="eastAsia"/>
              </w:rPr>
              <w:t>度</w:t>
            </w:r>
          </w:p>
        </w:tc>
        <w:tc>
          <w:tcPr>
            <w:tcW w:w="999" w:type="dxa"/>
            <w:tcBorders>
              <w:top w:val="single" w:sz="12" w:space="0" w:color="auto"/>
            </w:tcBorders>
            <w:shd w:val="clear" w:color="auto" w:fill="auto"/>
            <w:vAlign w:val="center"/>
            <w:hideMark/>
          </w:tcPr>
          <w:p w:rsidR="0081561B" w:rsidRPr="00836CF1" w:rsidRDefault="0081561B" w:rsidP="00014EA7">
            <w:pPr>
              <w:pStyle w:val="142"/>
              <w:spacing w:line="300" w:lineRule="exact"/>
              <w:jc w:val="center"/>
              <w:rPr>
                <w:rFonts w:hint="eastAsia"/>
              </w:rPr>
            </w:pPr>
            <w:r w:rsidRPr="00836CF1">
              <w:rPr>
                <w:rFonts w:hint="eastAsia"/>
              </w:rPr>
              <w:t>114年</w:t>
            </w:r>
            <w:r>
              <w:rPr>
                <w:rFonts w:hint="eastAsia"/>
              </w:rPr>
              <w:t>度</w:t>
            </w:r>
          </w:p>
        </w:tc>
        <w:tc>
          <w:tcPr>
            <w:tcW w:w="999" w:type="dxa"/>
            <w:tcBorders>
              <w:top w:val="single" w:sz="12" w:space="0" w:color="auto"/>
            </w:tcBorders>
            <w:shd w:val="clear" w:color="auto" w:fill="auto"/>
            <w:vAlign w:val="center"/>
            <w:hideMark/>
          </w:tcPr>
          <w:p w:rsidR="0081561B" w:rsidRPr="00836CF1" w:rsidRDefault="0081561B" w:rsidP="00014EA7">
            <w:pPr>
              <w:pStyle w:val="142"/>
              <w:spacing w:line="300" w:lineRule="exact"/>
              <w:jc w:val="center"/>
              <w:rPr>
                <w:rFonts w:hint="eastAsia"/>
              </w:rPr>
            </w:pPr>
            <w:r w:rsidRPr="00836CF1">
              <w:rPr>
                <w:rFonts w:hint="eastAsia"/>
              </w:rPr>
              <w:t>115年</w:t>
            </w:r>
            <w:r>
              <w:rPr>
                <w:rFonts w:hint="eastAsia"/>
              </w:rPr>
              <w:t>度</w:t>
            </w:r>
          </w:p>
        </w:tc>
      </w:tr>
      <w:tr w:rsidR="0081561B" w:rsidRPr="00836CF1" w:rsidTr="0081561B">
        <w:trPr>
          <w:trHeight w:val="20"/>
        </w:trPr>
        <w:tc>
          <w:tcPr>
            <w:tcW w:w="394" w:type="dxa"/>
            <w:vMerge w:val="restart"/>
            <w:shd w:val="clear" w:color="auto" w:fill="auto"/>
            <w:vAlign w:val="center"/>
            <w:hideMark/>
          </w:tcPr>
          <w:p w:rsidR="0081561B" w:rsidRPr="00836CF1" w:rsidRDefault="0081561B" w:rsidP="00014EA7">
            <w:pPr>
              <w:pStyle w:val="142"/>
              <w:spacing w:line="300" w:lineRule="exact"/>
              <w:jc w:val="center"/>
              <w:rPr>
                <w:rFonts w:hint="eastAsia"/>
              </w:rPr>
            </w:pPr>
            <w:r w:rsidRPr="00836CF1">
              <w:rPr>
                <w:rFonts w:hint="eastAsia"/>
              </w:rPr>
              <w:t>審查費</w:t>
            </w:r>
          </w:p>
        </w:tc>
        <w:tc>
          <w:tcPr>
            <w:tcW w:w="1295" w:type="dxa"/>
            <w:vMerge w:val="restart"/>
            <w:shd w:val="clear" w:color="auto" w:fill="auto"/>
            <w:vAlign w:val="center"/>
            <w:hideMark/>
          </w:tcPr>
          <w:p w:rsidR="0081561B" w:rsidRPr="00836CF1" w:rsidRDefault="0081561B" w:rsidP="00014EA7">
            <w:pPr>
              <w:pStyle w:val="142"/>
              <w:spacing w:line="300" w:lineRule="exact"/>
              <w:jc w:val="both"/>
              <w:rPr>
                <w:rFonts w:hint="eastAsia"/>
              </w:rPr>
            </w:pPr>
            <w:r w:rsidRPr="00836CF1">
              <w:rPr>
                <w:rFonts w:hint="eastAsia"/>
              </w:rPr>
              <w:t>商品檢驗類</w:t>
            </w:r>
          </w:p>
        </w:tc>
        <w:tc>
          <w:tcPr>
            <w:tcW w:w="826" w:type="dxa"/>
            <w:shd w:val="clear" w:color="auto" w:fill="auto"/>
            <w:vAlign w:val="center"/>
            <w:hideMark/>
          </w:tcPr>
          <w:p w:rsidR="0081561B" w:rsidRPr="00836CF1" w:rsidRDefault="0081561B" w:rsidP="00014EA7">
            <w:pPr>
              <w:pStyle w:val="142"/>
              <w:spacing w:line="300" w:lineRule="exact"/>
              <w:jc w:val="center"/>
              <w:rPr>
                <w:rFonts w:hint="eastAsia"/>
              </w:rPr>
            </w:pPr>
            <w:r w:rsidRPr="00836CF1">
              <w:rPr>
                <w:rFonts w:hint="eastAsia"/>
              </w:rPr>
              <w:t>預算數</w:t>
            </w:r>
          </w:p>
        </w:tc>
        <w:tc>
          <w:tcPr>
            <w:tcW w:w="996" w:type="dxa"/>
          </w:tcPr>
          <w:p w:rsidR="0081561B" w:rsidRPr="00836CF1" w:rsidRDefault="0081561B" w:rsidP="00014EA7">
            <w:pPr>
              <w:pStyle w:val="142"/>
              <w:spacing w:line="300" w:lineRule="exact"/>
              <w:jc w:val="right"/>
              <w:rPr>
                <w:rFonts w:hint="eastAsia"/>
              </w:rPr>
            </w:pPr>
            <w:r w:rsidRPr="003A5900">
              <w:t>317,271</w:t>
            </w:r>
          </w:p>
        </w:tc>
        <w:tc>
          <w:tcPr>
            <w:tcW w:w="999" w:type="dxa"/>
            <w:gridSpan w:val="2"/>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304,973</w:t>
            </w:r>
          </w:p>
        </w:tc>
        <w:tc>
          <w:tcPr>
            <w:tcW w:w="1004" w:type="dxa"/>
            <w:gridSpan w:val="2"/>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292,193</w:t>
            </w:r>
          </w:p>
        </w:tc>
        <w:tc>
          <w:tcPr>
            <w:tcW w:w="999" w:type="dxa"/>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289,971</w:t>
            </w:r>
          </w:p>
        </w:tc>
        <w:tc>
          <w:tcPr>
            <w:tcW w:w="999" w:type="dxa"/>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303,226</w:t>
            </w:r>
          </w:p>
        </w:tc>
        <w:tc>
          <w:tcPr>
            <w:tcW w:w="999" w:type="dxa"/>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321,523</w:t>
            </w:r>
          </w:p>
        </w:tc>
      </w:tr>
      <w:tr w:rsidR="0081561B" w:rsidRPr="00836CF1" w:rsidTr="0081561B">
        <w:trPr>
          <w:trHeight w:val="20"/>
        </w:trPr>
        <w:tc>
          <w:tcPr>
            <w:tcW w:w="394" w:type="dxa"/>
            <w:vMerge/>
            <w:vAlign w:val="center"/>
            <w:hideMark/>
          </w:tcPr>
          <w:p w:rsidR="0081561B" w:rsidRPr="00836CF1" w:rsidRDefault="0081561B" w:rsidP="00014EA7">
            <w:pPr>
              <w:pStyle w:val="142"/>
              <w:spacing w:line="300" w:lineRule="exact"/>
              <w:jc w:val="center"/>
            </w:pPr>
          </w:p>
        </w:tc>
        <w:tc>
          <w:tcPr>
            <w:tcW w:w="1295" w:type="dxa"/>
            <w:vMerge/>
            <w:vAlign w:val="center"/>
            <w:hideMark/>
          </w:tcPr>
          <w:p w:rsidR="0081561B" w:rsidRPr="00836CF1" w:rsidRDefault="0081561B" w:rsidP="00014EA7">
            <w:pPr>
              <w:pStyle w:val="142"/>
              <w:spacing w:line="300" w:lineRule="exact"/>
              <w:jc w:val="both"/>
            </w:pPr>
          </w:p>
        </w:tc>
        <w:tc>
          <w:tcPr>
            <w:tcW w:w="826" w:type="dxa"/>
            <w:shd w:val="clear" w:color="auto" w:fill="auto"/>
            <w:vAlign w:val="center"/>
            <w:hideMark/>
          </w:tcPr>
          <w:p w:rsidR="0081561B" w:rsidRPr="00836CF1" w:rsidRDefault="0081561B" w:rsidP="00014EA7">
            <w:pPr>
              <w:pStyle w:val="142"/>
              <w:spacing w:line="300" w:lineRule="exact"/>
              <w:jc w:val="center"/>
              <w:rPr>
                <w:rFonts w:hint="eastAsia"/>
              </w:rPr>
            </w:pPr>
            <w:r w:rsidRPr="00836CF1">
              <w:rPr>
                <w:rFonts w:hint="eastAsia"/>
              </w:rPr>
              <w:t>決算數</w:t>
            </w:r>
          </w:p>
        </w:tc>
        <w:tc>
          <w:tcPr>
            <w:tcW w:w="996" w:type="dxa"/>
          </w:tcPr>
          <w:p w:rsidR="0081561B" w:rsidRPr="00C84659" w:rsidRDefault="0081561B" w:rsidP="00014EA7">
            <w:pPr>
              <w:pStyle w:val="142"/>
              <w:spacing w:line="300" w:lineRule="exact"/>
              <w:jc w:val="right"/>
              <w:rPr>
                <w:rFonts w:hint="eastAsia"/>
                <w:shd w:val="pct15" w:color="auto" w:fill="FFFFFF"/>
              </w:rPr>
            </w:pPr>
            <w:r w:rsidRPr="00C84659">
              <w:rPr>
                <w:shd w:val="pct15" w:color="auto" w:fill="FFFFFF"/>
              </w:rPr>
              <w:t>297,810</w:t>
            </w:r>
          </w:p>
        </w:tc>
        <w:tc>
          <w:tcPr>
            <w:tcW w:w="999" w:type="dxa"/>
            <w:gridSpan w:val="2"/>
            <w:shd w:val="clear" w:color="auto" w:fill="auto"/>
            <w:vAlign w:val="center"/>
            <w:hideMark/>
          </w:tcPr>
          <w:p w:rsidR="0081561B" w:rsidRPr="00C84659" w:rsidRDefault="0081561B" w:rsidP="00014EA7">
            <w:pPr>
              <w:pStyle w:val="142"/>
              <w:spacing w:line="300" w:lineRule="exact"/>
              <w:jc w:val="right"/>
              <w:rPr>
                <w:rFonts w:hint="eastAsia"/>
                <w:shd w:val="pct15" w:color="auto" w:fill="FFFFFF"/>
              </w:rPr>
            </w:pPr>
            <w:r w:rsidRPr="00C84659">
              <w:rPr>
                <w:rFonts w:hint="eastAsia"/>
                <w:shd w:val="pct15" w:color="auto" w:fill="FFFFFF"/>
              </w:rPr>
              <w:t>336,902</w:t>
            </w:r>
          </w:p>
        </w:tc>
        <w:tc>
          <w:tcPr>
            <w:tcW w:w="1004" w:type="dxa"/>
            <w:gridSpan w:val="2"/>
            <w:shd w:val="clear" w:color="auto" w:fill="auto"/>
            <w:vAlign w:val="center"/>
            <w:hideMark/>
          </w:tcPr>
          <w:p w:rsidR="0081561B" w:rsidRPr="00C84659" w:rsidRDefault="0081561B" w:rsidP="00014EA7">
            <w:pPr>
              <w:pStyle w:val="142"/>
              <w:spacing w:line="300" w:lineRule="exact"/>
              <w:jc w:val="right"/>
              <w:rPr>
                <w:rFonts w:hint="eastAsia"/>
                <w:shd w:val="pct15" w:color="auto" w:fill="FFFFFF"/>
              </w:rPr>
            </w:pPr>
            <w:r w:rsidRPr="00C84659">
              <w:rPr>
                <w:rFonts w:hint="eastAsia"/>
                <w:shd w:val="pct15" w:color="auto" w:fill="FFFFFF"/>
              </w:rPr>
              <w:t>350,942</w:t>
            </w:r>
          </w:p>
        </w:tc>
        <w:tc>
          <w:tcPr>
            <w:tcW w:w="999" w:type="dxa"/>
            <w:shd w:val="clear" w:color="auto" w:fill="auto"/>
            <w:vAlign w:val="center"/>
            <w:hideMark/>
          </w:tcPr>
          <w:p w:rsidR="0081561B" w:rsidRPr="00C84659" w:rsidRDefault="0081561B" w:rsidP="00014EA7">
            <w:pPr>
              <w:pStyle w:val="142"/>
              <w:spacing w:line="300" w:lineRule="exact"/>
              <w:jc w:val="right"/>
              <w:rPr>
                <w:rFonts w:hint="eastAsia"/>
                <w:shd w:val="pct15" w:color="auto" w:fill="FFFFFF"/>
              </w:rPr>
            </w:pPr>
            <w:r w:rsidRPr="00C84659">
              <w:rPr>
                <w:rFonts w:hint="eastAsia"/>
                <w:shd w:val="pct15" w:color="auto" w:fill="FFFFFF"/>
              </w:rPr>
              <w:t>372,992</w:t>
            </w:r>
          </w:p>
        </w:tc>
        <w:tc>
          <w:tcPr>
            <w:tcW w:w="999" w:type="dxa"/>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220,558</w:t>
            </w:r>
          </w:p>
        </w:tc>
        <w:tc>
          <w:tcPr>
            <w:tcW w:w="999" w:type="dxa"/>
            <w:shd w:val="clear" w:color="auto" w:fill="auto"/>
            <w:vAlign w:val="center"/>
            <w:hideMark/>
          </w:tcPr>
          <w:p w:rsidR="0081561B" w:rsidRPr="00836CF1" w:rsidRDefault="0081561B" w:rsidP="00014EA7">
            <w:pPr>
              <w:pStyle w:val="142"/>
              <w:spacing w:line="300" w:lineRule="exact"/>
              <w:jc w:val="right"/>
              <w:rPr>
                <w:rFonts w:hint="eastAsia"/>
              </w:rPr>
            </w:pPr>
            <w:r>
              <w:rPr>
                <w:rFonts w:hint="eastAsia"/>
              </w:rPr>
              <w:t>-</w:t>
            </w:r>
            <w:r w:rsidRPr="00836CF1">
              <w:rPr>
                <w:rFonts w:hint="eastAsia"/>
              </w:rPr>
              <w:t xml:space="preserve">　</w:t>
            </w:r>
          </w:p>
        </w:tc>
      </w:tr>
      <w:tr w:rsidR="0081561B" w:rsidRPr="00836CF1" w:rsidTr="0081561B">
        <w:trPr>
          <w:trHeight w:val="20"/>
        </w:trPr>
        <w:tc>
          <w:tcPr>
            <w:tcW w:w="394" w:type="dxa"/>
            <w:vMerge/>
            <w:vAlign w:val="center"/>
            <w:hideMark/>
          </w:tcPr>
          <w:p w:rsidR="0081561B" w:rsidRPr="00836CF1" w:rsidRDefault="0081561B" w:rsidP="00014EA7">
            <w:pPr>
              <w:pStyle w:val="142"/>
              <w:spacing w:line="300" w:lineRule="exact"/>
              <w:jc w:val="center"/>
            </w:pPr>
          </w:p>
        </w:tc>
        <w:tc>
          <w:tcPr>
            <w:tcW w:w="1295" w:type="dxa"/>
            <w:vMerge w:val="restart"/>
            <w:shd w:val="clear" w:color="auto" w:fill="auto"/>
            <w:vAlign w:val="center"/>
            <w:hideMark/>
          </w:tcPr>
          <w:p w:rsidR="0081561B" w:rsidRPr="00836CF1" w:rsidRDefault="0081561B" w:rsidP="00014EA7">
            <w:pPr>
              <w:pStyle w:val="142"/>
              <w:spacing w:line="300" w:lineRule="exact"/>
              <w:jc w:val="both"/>
              <w:rPr>
                <w:rFonts w:hint="eastAsia"/>
              </w:rPr>
            </w:pPr>
            <w:r w:rsidRPr="00836CF1">
              <w:rPr>
                <w:rFonts w:hint="eastAsia"/>
              </w:rPr>
              <w:t>標準類</w:t>
            </w:r>
          </w:p>
        </w:tc>
        <w:tc>
          <w:tcPr>
            <w:tcW w:w="826" w:type="dxa"/>
            <w:shd w:val="clear" w:color="auto" w:fill="auto"/>
            <w:vAlign w:val="center"/>
            <w:hideMark/>
          </w:tcPr>
          <w:p w:rsidR="0081561B" w:rsidRPr="00836CF1" w:rsidRDefault="0081561B" w:rsidP="00014EA7">
            <w:pPr>
              <w:pStyle w:val="142"/>
              <w:spacing w:line="300" w:lineRule="exact"/>
              <w:jc w:val="center"/>
              <w:rPr>
                <w:rFonts w:hint="eastAsia"/>
              </w:rPr>
            </w:pPr>
            <w:r w:rsidRPr="00836CF1">
              <w:rPr>
                <w:rFonts w:hint="eastAsia"/>
              </w:rPr>
              <w:t>預算數</w:t>
            </w:r>
          </w:p>
        </w:tc>
        <w:tc>
          <w:tcPr>
            <w:tcW w:w="996" w:type="dxa"/>
          </w:tcPr>
          <w:p w:rsidR="0081561B" w:rsidRPr="00836CF1" w:rsidRDefault="0081561B" w:rsidP="00014EA7">
            <w:pPr>
              <w:pStyle w:val="142"/>
              <w:spacing w:line="300" w:lineRule="exact"/>
              <w:jc w:val="right"/>
              <w:rPr>
                <w:rFonts w:hint="eastAsia"/>
              </w:rPr>
            </w:pPr>
            <w:r w:rsidRPr="008826CC">
              <w:t>9,435</w:t>
            </w:r>
          </w:p>
        </w:tc>
        <w:tc>
          <w:tcPr>
            <w:tcW w:w="999" w:type="dxa"/>
            <w:gridSpan w:val="2"/>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9,479</w:t>
            </w:r>
          </w:p>
        </w:tc>
        <w:tc>
          <w:tcPr>
            <w:tcW w:w="1004" w:type="dxa"/>
            <w:gridSpan w:val="2"/>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9,046</w:t>
            </w:r>
          </w:p>
        </w:tc>
        <w:tc>
          <w:tcPr>
            <w:tcW w:w="999" w:type="dxa"/>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9,146</w:t>
            </w:r>
          </w:p>
        </w:tc>
        <w:tc>
          <w:tcPr>
            <w:tcW w:w="999" w:type="dxa"/>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8,297</w:t>
            </w:r>
          </w:p>
        </w:tc>
        <w:tc>
          <w:tcPr>
            <w:tcW w:w="999" w:type="dxa"/>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8,600</w:t>
            </w:r>
          </w:p>
        </w:tc>
      </w:tr>
      <w:tr w:rsidR="0081561B" w:rsidRPr="00836CF1" w:rsidTr="0081561B">
        <w:trPr>
          <w:trHeight w:val="20"/>
        </w:trPr>
        <w:tc>
          <w:tcPr>
            <w:tcW w:w="394" w:type="dxa"/>
            <w:vMerge/>
            <w:vAlign w:val="center"/>
            <w:hideMark/>
          </w:tcPr>
          <w:p w:rsidR="0081561B" w:rsidRPr="00836CF1" w:rsidRDefault="0081561B" w:rsidP="00014EA7">
            <w:pPr>
              <w:pStyle w:val="142"/>
              <w:spacing w:line="300" w:lineRule="exact"/>
              <w:jc w:val="center"/>
            </w:pPr>
          </w:p>
        </w:tc>
        <w:tc>
          <w:tcPr>
            <w:tcW w:w="1295" w:type="dxa"/>
            <w:vMerge/>
            <w:vAlign w:val="center"/>
            <w:hideMark/>
          </w:tcPr>
          <w:p w:rsidR="0081561B" w:rsidRPr="00836CF1" w:rsidRDefault="0081561B" w:rsidP="00014EA7">
            <w:pPr>
              <w:pStyle w:val="142"/>
              <w:spacing w:line="300" w:lineRule="exact"/>
              <w:jc w:val="both"/>
            </w:pPr>
          </w:p>
        </w:tc>
        <w:tc>
          <w:tcPr>
            <w:tcW w:w="826" w:type="dxa"/>
            <w:shd w:val="clear" w:color="auto" w:fill="auto"/>
            <w:vAlign w:val="center"/>
            <w:hideMark/>
          </w:tcPr>
          <w:p w:rsidR="0081561B" w:rsidRPr="00836CF1" w:rsidRDefault="0081561B" w:rsidP="00014EA7">
            <w:pPr>
              <w:pStyle w:val="142"/>
              <w:spacing w:line="300" w:lineRule="exact"/>
              <w:jc w:val="center"/>
              <w:rPr>
                <w:rFonts w:hint="eastAsia"/>
              </w:rPr>
            </w:pPr>
            <w:r w:rsidRPr="00836CF1">
              <w:rPr>
                <w:rFonts w:hint="eastAsia"/>
              </w:rPr>
              <w:t>決算數</w:t>
            </w:r>
          </w:p>
        </w:tc>
        <w:tc>
          <w:tcPr>
            <w:tcW w:w="996" w:type="dxa"/>
          </w:tcPr>
          <w:p w:rsidR="0081561B" w:rsidRPr="00836CF1" w:rsidRDefault="0081561B" w:rsidP="00014EA7">
            <w:pPr>
              <w:pStyle w:val="142"/>
              <w:spacing w:line="300" w:lineRule="exact"/>
              <w:jc w:val="right"/>
              <w:rPr>
                <w:rFonts w:hint="eastAsia"/>
              </w:rPr>
            </w:pPr>
            <w:r w:rsidRPr="008826CC">
              <w:t>8,298</w:t>
            </w:r>
          </w:p>
        </w:tc>
        <w:tc>
          <w:tcPr>
            <w:tcW w:w="999" w:type="dxa"/>
            <w:gridSpan w:val="2"/>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8,691</w:t>
            </w:r>
          </w:p>
        </w:tc>
        <w:tc>
          <w:tcPr>
            <w:tcW w:w="1004" w:type="dxa"/>
            <w:gridSpan w:val="2"/>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9,002</w:t>
            </w:r>
          </w:p>
        </w:tc>
        <w:tc>
          <w:tcPr>
            <w:tcW w:w="999" w:type="dxa"/>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7,019</w:t>
            </w:r>
          </w:p>
        </w:tc>
        <w:tc>
          <w:tcPr>
            <w:tcW w:w="999" w:type="dxa"/>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3,273</w:t>
            </w:r>
          </w:p>
        </w:tc>
        <w:tc>
          <w:tcPr>
            <w:tcW w:w="999" w:type="dxa"/>
            <w:shd w:val="clear" w:color="auto" w:fill="auto"/>
            <w:vAlign w:val="center"/>
            <w:hideMark/>
          </w:tcPr>
          <w:p w:rsidR="0081561B" w:rsidRPr="00836CF1" w:rsidRDefault="0081561B" w:rsidP="00014EA7">
            <w:pPr>
              <w:pStyle w:val="142"/>
              <w:spacing w:line="300" w:lineRule="exact"/>
              <w:jc w:val="right"/>
              <w:rPr>
                <w:rFonts w:hint="eastAsia"/>
              </w:rPr>
            </w:pPr>
            <w:r>
              <w:rPr>
                <w:rFonts w:hint="eastAsia"/>
              </w:rPr>
              <w:t>-</w:t>
            </w:r>
            <w:r w:rsidRPr="00836CF1">
              <w:rPr>
                <w:rFonts w:hint="eastAsia"/>
              </w:rPr>
              <w:t xml:space="preserve">　</w:t>
            </w:r>
          </w:p>
        </w:tc>
      </w:tr>
      <w:tr w:rsidR="0081561B" w:rsidRPr="00836CF1" w:rsidTr="0081561B">
        <w:trPr>
          <w:trHeight w:val="20"/>
        </w:trPr>
        <w:tc>
          <w:tcPr>
            <w:tcW w:w="394" w:type="dxa"/>
            <w:vMerge/>
            <w:vAlign w:val="center"/>
            <w:hideMark/>
          </w:tcPr>
          <w:p w:rsidR="0081561B" w:rsidRPr="00836CF1" w:rsidRDefault="0081561B" w:rsidP="00014EA7">
            <w:pPr>
              <w:pStyle w:val="142"/>
              <w:spacing w:line="300" w:lineRule="exact"/>
              <w:jc w:val="center"/>
            </w:pPr>
          </w:p>
        </w:tc>
        <w:tc>
          <w:tcPr>
            <w:tcW w:w="1295" w:type="dxa"/>
            <w:vMerge w:val="restart"/>
            <w:shd w:val="clear" w:color="auto" w:fill="auto"/>
            <w:vAlign w:val="center"/>
            <w:hideMark/>
          </w:tcPr>
          <w:p w:rsidR="0081561B" w:rsidRPr="00836CF1" w:rsidRDefault="0081561B" w:rsidP="00014EA7">
            <w:pPr>
              <w:pStyle w:val="142"/>
              <w:spacing w:line="300" w:lineRule="exact"/>
              <w:jc w:val="both"/>
              <w:rPr>
                <w:rFonts w:hint="eastAsia"/>
              </w:rPr>
            </w:pPr>
            <w:r w:rsidRPr="00836CF1">
              <w:rPr>
                <w:rFonts w:hint="eastAsia"/>
              </w:rPr>
              <w:t>度政類</w:t>
            </w:r>
          </w:p>
        </w:tc>
        <w:tc>
          <w:tcPr>
            <w:tcW w:w="826" w:type="dxa"/>
            <w:shd w:val="clear" w:color="auto" w:fill="auto"/>
            <w:vAlign w:val="center"/>
            <w:hideMark/>
          </w:tcPr>
          <w:p w:rsidR="0081561B" w:rsidRPr="00836CF1" w:rsidRDefault="0081561B" w:rsidP="00014EA7">
            <w:pPr>
              <w:pStyle w:val="142"/>
              <w:spacing w:line="300" w:lineRule="exact"/>
              <w:jc w:val="center"/>
              <w:rPr>
                <w:rFonts w:hint="eastAsia"/>
              </w:rPr>
            </w:pPr>
            <w:r w:rsidRPr="00836CF1">
              <w:rPr>
                <w:rFonts w:hint="eastAsia"/>
              </w:rPr>
              <w:t>預算數</w:t>
            </w:r>
          </w:p>
        </w:tc>
        <w:tc>
          <w:tcPr>
            <w:tcW w:w="996" w:type="dxa"/>
          </w:tcPr>
          <w:p w:rsidR="0081561B" w:rsidRPr="00836CF1" w:rsidRDefault="0081561B" w:rsidP="00014EA7">
            <w:pPr>
              <w:pStyle w:val="142"/>
              <w:spacing w:line="300" w:lineRule="exact"/>
              <w:jc w:val="right"/>
              <w:rPr>
                <w:rFonts w:hint="eastAsia"/>
              </w:rPr>
            </w:pPr>
            <w:r w:rsidRPr="008826CC">
              <w:t>424,468</w:t>
            </w:r>
          </w:p>
        </w:tc>
        <w:tc>
          <w:tcPr>
            <w:tcW w:w="999" w:type="dxa"/>
            <w:gridSpan w:val="2"/>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429,715</w:t>
            </w:r>
          </w:p>
        </w:tc>
        <w:tc>
          <w:tcPr>
            <w:tcW w:w="1004" w:type="dxa"/>
            <w:gridSpan w:val="2"/>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431,622</w:t>
            </w:r>
          </w:p>
        </w:tc>
        <w:tc>
          <w:tcPr>
            <w:tcW w:w="999" w:type="dxa"/>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436,858</w:t>
            </w:r>
          </w:p>
        </w:tc>
        <w:tc>
          <w:tcPr>
            <w:tcW w:w="999" w:type="dxa"/>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434,961</w:t>
            </w:r>
          </w:p>
        </w:tc>
        <w:tc>
          <w:tcPr>
            <w:tcW w:w="999" w:type="dxa"/>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494,816</w:t>
            </w:r>
          </w:p>
        </w:tc>
      </w:tr>
      <w:tr w:rsidR="0081561B" w:rsidRPr="00836CF1" w:rsidTr="0081561B">
        <w:trPr>
          <w:trHeight w:val="20"/>
        </w:trPr>
        <w:tc>
          <w:tcPr>
            <w:tcW w:w="394" w:type="dxa"/>
            <w:vMerge/>
            <w:vAlign w:val="center"/>
            <w:hideMark/>
          </w:tcPr>
          <w:p w:rsidR="0081561B" w:rsidRPr="00836CF1" w:rsidRDefault="0081561B" w:rsidP="00014EA7">
            <w:pPr>
              <w:pStyle w:val="142"/>
              <w:spacing w:line="300" w:lineRule="exact"/>
              <w:jc w:val="center"/>
            </w:pPr>
          </w:p>
        </w:tc>
        <w:tc>
          <w:tcPr>
            <w:tcW w:w="1295" w:type="dxa"/>
            <w:vMerge/>
            <w:vAlign w:val="center"/>
            <w:hideMark/>
          </w:tcPr>
          <w:p w:rsidR="0081561B" w:rsidRPr="00836CF1" w:rsidRDefault="0081561B" w:rsidP="00014EA7">
            <w:pPr>
              <w:pStyle w:val="142"/>
              <w:spacing w:line="300" w:lineRule="exact"/>
              <w:jc w:val="center"/>
            </w:pPr>
          </w:p>
        </w:tc>
        <w:tc>
          <w:tcPr>
            <w:tcW w:w="826" w:type="dxa"/>
            <w:shd w:val="clear" w:color="auto" w:fill="auto"/>
            <w:vAlign w:val="center"/>
            <w:hideMark/>
          </w:tcPr>
          <w:p w:rsidR="0081561B" w:rsidRPr="00836CF1" w:rsidRDefault="0081561B" w:rsidP="00014EA7">
            <w:pPr>
              <w:pStyle w:val="142"/>
              <w:spacing w:line="300" w:lineRule="exact"/>
              <w:jc w:val="center"/>
              <w:rPr>
                <w:rFonts w:hint="eastAsia"/>
              </w:rPr>
            </w:pPr>
            <w:r w:rsidRPr="00836CF1">
              <w:rPr>
                <w:rFonts w:hint="eastAsia"/>
              </w:rPr>
              <w:t>決算數</w:t>
            </w:r>
          </w:p>
        </w:tc>
        <w:tc>
          <w:tcPr>
            <w:tcW w:w="996" w:type="dxa"/>
          </w:tcPr>
          <w:p w:rsidR="0081561B" w:rsidRPr="00C84659" w:rsidRDefault="0081561B" w:rsidP="00014EA7">
            <w:pPr>
              <w:pStyle w:val="142"/>
              <w:spacing w:line="300" w:lineRule="exact"/>
              <w:jc w:val="right"/>
              <w:rPr>
                <w:rFonts w:hint="eastAsia"/>
                <w:shd w:val="pct15" w:color="auto" w:fill="FFFFFF"/>
              </w:rPr>
            </w:pPr>
            <w:r w:rsidRPr="00C84659">
              <w:rPr>
                <w:shd w:val="pct15" w:color="auto" w:fill="FFFFFF"/>
              </w:rPr>
              <w:t>426,753</w:t>
            </w:r>
          </w:p>
        </w:tc>
        <w:tc>
          <w:tcPr>
            <w:tcW w:w="999" w:type="dxa"/>
            <w:gridSpan w:val="2"/>
            <w:shd w:val="clear" w:color="auto" w:fill="auto"/>
            <w:vAlign w:val="center"/>
            <w:hideMark/>
          </w:tcPr>
          <w:p w:rsidR="0081561B" w:rsidRPr="00C84659" w:rsidRDefault="0081561B" w:rsidP="00014EA7">
            <w:pPr>
              <w:pStyle w:val="142"/>
              <w:spacing w:line="300" w:lineRule="exact"/>
              <w:jc w:val="right"/>
              <w:rPr>
                <w:rFonts w:hint="eastAsia"/>
                <w:shd w:val="pct15" w:color="auto" w:fill="FFFFFF"/>
              </w:rPr>
            </w:pPr>
            <w:r w:rsidRPr="00C84659">
              <w:rPr>
                <w:rFonts w:hint="eastAsia"/>
                <w:shd w:val="pct15" w:color="auto" w:fill="FFFFFF"/>
              </w:rPr>
              <w:t>520,268</w:t>
            </w:r>
          </w:p>
        </w:tc>
        <w:tc>
          <w:tcPr>
            <w:tcW w:w="1004" w:type="dxa"/>
            <w:gridSpan w:val="2"/>
            <w:shd w:val="clear" w:color="auto" w:fill="auto"/>
            <w:vAlign w:val="center"/>
            <w:hideMark/>
          </w:tcPr>
          <w:p w:rsidR="0081561B" w:rsidRPr="00C84659" w:rsidRDefault="0081561B" w:rsidP="00014EA7">
            <w:pPr>
              <w:pStyle w:val="142"/>
              <w:spacing w:line="300" w:lineRule="exact"/>
              <w:jc w:val="right"/>
              <w:rPr>
                <w:rFonts w:hint="eastAsia"/>
                <w:shd w:val="pct15" w:color="auto" w:fill="FFFFFF"/>
              </w:rPr>
            </w:pPr>
            <w:r w:rsidRPr="00C84659">
              <w:rPr>
                <w:rFonts w:hint="eastAsia"/>
                <w:shd w:val="pct15" w:color="auto" w:fill="FFFFFF"/>
              </w:rPr>
              <w:t>561,391</w:t>
            </w:r>
          </w:p>
        </w:tc>
        <w:tc>
          <w:tcPr>
            <w:tcW w:w="999" w:type="dxa"/>
            <w:shd w:val="clear" w:color="auto" w:fill="auto"/>
            <w:vAlign w:val="center"/>
            <w:hideMark/>
          </w:tcPr>
          <w:p w:rsidR="0081561B" w:rsidRPr="00C84659" w:rsidRDefault="0081561B" w:rsidP="00014EA7">
            <w:pPr>
              <w:pStyle w:val="142"/>
              <w:spacing w:line="300" w:lineRule="exact"/>
              <w:jc w:val="right"/>
              <w:rPr>
                <w:rFonts w:hint="eastAsia"/>
                <w:shd w:val="pct15" w:color="auto" w:fill="FFFFFF"/>
              </w:rPr>
            </w:pPr>
            <w:r w:rsidRPr="00C84659">
              <w:rPr>
                <w:rFonts w:hint="eastAsia"/>
                <w:shd w:val="pct15" w:color="auto" w:fill="FFFFFF"/>
              </w:rPr>
              <w:t>612,060</w:t>
            </w:r>
          </w:p>
        </w:tc>
        <w:tc>
          <w:tcPr>
            <w:tcW w:w="999" w:type="dxa"/>
            <w:shd w:val="clear" w:color="auto" w:fill="auto"/>
            <w:vAlign w:val="center"/>
            <w:hideMark/>
          </w:tcPr>
          <w:p w:rsidR="0081561B" w:rsidRPr="00C84659" w:rsidRDefault="0081561B" w:rsidP="00014EA7">
            <w:pPr>
              <w:pStyle w:val="142"/>
              <w:spacing w:line="300" w:lineRule="exact"/>
              <w:jc w:val="right"/>
              <w:rPr>
                <w:rFonts w:hint="eastAsia"/>
                <w:shd w:val="pct15" w:color="auto" w:fill="FFFFFF"/>
              </w:rPr>
            </w:pPr>
            <w:r w:rsidRPr="00C84659">
              <w:rPr>
                <w:rFonts w:hint="eastAsia"/>
              </w:rPr>
              <w:t>305,851</w:t>
            </w:r>
          </w:p>
        </w:tc>
        <w:tc>
          <w:tcPr>
            <w:tcW w:w="999" w:type="dxa"/>
            <w:shd w:val="clear" w:color="auto" w:fill="auto"/>
            <w:vAlign w:val="center"/>
            <w:hideMark/>
          </w:tcPr>
          <w:p w:rsidR="0081561B" w:rsidRPr="00836CF1" w:rsidRDefault="0081561B" w:rsidP="00014EA7">
            <w:pPr>
              <w:pStyle w:val="142"/>
              <w:spacing w:line="300" w:lineRule="exact"/>
              <w:jc w:val="right"/>
              <w:rPr>
                <w:rFonts w:hint="eastAsia"/>
              </w:rPr>
            </w:pPr>
            <w:r>
              <w:rPr>
                <w:rFonts w:hint="eastAsia"/>
              </w:rPr>
              <w:t>-</w:t>
            </w:r>
            <w:r w:rsidRPr="00836CF1">
              <w:rPr>
                <w:rFonts w:hint="eastAsia"/>
              </w:rPr>
              <w:t xml:space="preserve">　</w:t>
            </w:r>
          </w:p>
        </w:tc>
      </w:tr>
      <w:tr w:rsidR="0081561B" w:rsidRPr="00836CF1" w:rsidTr="0081561B">
        <w:trPr>
          <w:trHeight w:val="20"/>
        </w:trPr>
        <w:tc>
          <w:tcPr>
            <w:tcW w:w="394" w:type="dxa"/>
            <w:vMerge/>
            <w:vAlign w:val="center"/>
            <w:hideMark/>
          </w:tcPr>
          <w:p w:rsidR="0081561B" w:rsidRPr="00836CF1" w:rsidRDefault="0081561B" w:rsidP="00014EA7">
            <w:pPr>
              <w:pStyle w:val="142"/>
              <w:spacing w:line="300" w:lineRule="exact"/>
              <w:jc w:val="center"/>
            </w:pPr>
          </w:p>
        </w:tc>
        <w:tc>
          <w:tcPr>
            <w:tcW w:w="1295" w:type="dxa"/>
            <w:vMerge w:val="restart"/>
            <w:shd w:val="clear" w:color="auto" w:fill="auto"/>
            <w:vAlign w:val="center"/>
            <w:hideMark/>
          </w:tcPr>
          <w:p w:rsidR="0081561B" w:rsidRPr="00836CF1" w:rsidRDefault="0081561B" w:rsidP="00014EA7">
            <w:pPr>
              <w:pStyle w:val="142"/>
              <w:spacing w:line="300" w:lineRule="exact"/>
              <w:jc w:val="center"/>
              <w:rPr>
                <w:rFonts w:hint="eastAsia"/>
                <w:b/>
                <w:bCs/>
              </w:rPr>
            </w:pPr>
            <w:r w:rsidRPr="00836CF1">
              <w:rPr>
                <w:rFonts w:hint="eastAsia"/>
                <w:b/>
                <w:bCs/>
              </w:rPr>
              <w:t>合計</w:t>
            </w:r>
          </w:p>
        </w:tc>
        <w:tc>
          <w:tcPr>
            <w:tcW w:w="826" w:type="dxa"/>
            <w:shd w:val="clear" w:color="auto" w:fill="auto"/>
            <w:vAlign w:val="center"/>
            <w:hideMark/>
          </w:tcPr>
          <w:p w:rsidR="0081561B" w:rsidRPr="00836CF1" w:rsidRDefault="0081561B" w:rsidP="00014EA7">
            <w:pPr>
              <w:pStyle w:val="142"/>
              <w:spacing w:line="300" w:lineRule="exact"/>
              <w:jc w:val="center"/>
              <w:rPr>
                <w:rFonts w:hint="eastAsia"/>
              </w:rPr>
            </w:pPr>
            <w:r w:rsidRPr="00836CF1">
              <w:rPr>
                <w:rFonts w:hint="eastAsia"/>
              </w:rPr>
              <w:t>預算數</w:t>
            </w:r>
          </w:p>
        </w:tc>
        <w:tc>
          <w:tcPr>
            <w:tcW w:w="996" w:type="dxa"/>
          </w:tcPr>
          <w:p w:rsidR="0081561B" w:rsidRPr="0081561B" w:rsidRDefault="0081561B" w:rsidP="00014EA7">
            <w:pPr>
              <w:pStyle w:val="142"/>
              <w:spacing w:line="300" w:lineRule="exact"/>
              <w:jc w:val="right"/>
              <w:rPr>
                <w:rFonts w:hint="eastAsia"/>
                <w:b/>
                <w:bCs/>
              </w:rPr>
            </w:pPr>
            <w:r w:rsidRPr="0081561B">
              <w:rPr>
                <w:b/>
                <w:bCs/>
              </w:rPr>
              <w:t>751,174</w:t>
            </w:r>
          </w:p>
        </w:tc>
        <w:tc>
          <w:tcPr>
            <w:tcW w:w="999" w:type="dxa"/>
            <w:gridSpan w:val="2"/>
            <w:shd w:val="clear" w:color="auto" w:fill="auto"/>
            <w:vAlign w:val="center"/>
            <w:hideMark/>
          </w:tcPr>
          <w:p w:rsidR="0081561B" w:rsidRPr="00836CF1" w:rsidRDefault="0081561B" w:rsidP="00014EA7">
            <w:pPr>
              <w:pStyle w:val="142"/>
              <w:spacing w:line="300" w:lineRule="exact"/>
              <w:jc w:val="right"/>
              <w:rPr>
                <w:rFonts w:hint="eastAsia"/>
                <w:b/>
                <w:bCs/>
              </w:rPr>
            </w:pPr>
            <w:r w:rsidRPr="00836CF1">
              <w:rPr>
                <w:rFonts w:hint="eastAsia"/>
                <w:b/>
                <w:bCs/>
              </w:rPr>
              <w:t>744,167</w:t>
            </w:r>
          </w:p>
        </w:tc>
        <w:tc>
          <w:tcPr>
            <w:tcW w:w="1004" w:type="dxa"/>
            <w:gridSpan w:val="2"/>
            <w:shd w:val="clear" w:color="auto" w:fill="auto"/>
            <w:vAlign w:val="center"/>
            <w:hideMark/>
          </w:tcPr>
          <w:p w:rsidR="0081561B" w:rsidRPr="00836CF1" w:rsidRDefault="0081561B" w:rsidP="00014EA7">
            <w:pPr>
              <w:pStyle w:val="142"/>
              <w:spacing w:line="300" w:lineRule="exact"/>
              <w:jc w:val="right"/>
              <w:rPr>
                <w:rFonts w:hint="eastAsia"/>
                <w:b/>
                <w:bCs/>
              </w:rPr>
            </w:pPr>
            <w:r w:rsidRPr="00836CF1">
              <w:rPr>
                <w:rFonts w:hint="eastAsia"/>
                <w:b/>
                <w:bCs/>
              </w:rPr>
              <w:t>732,861</w:t>
            </w:r>
          </w:p>
        </w:tc>
        <w:tc>
          <w:tcPr>
            <w:tcW w:w="999" w:type="dxa"/>
            <w:shd w:val="clear" w:color="auto" w:fill="auto"/>
            <w:vAlign w:val="center"/>
            <w:hideMark/>
          </w:tcPr>
          <w:p w:rsidR="0081561B" w:rsidRPr="00836CF1" w:rsidRDefault="0081561B" w:rsidP="00014EA7">
            <w:pPr>
              <w:pStyle w:val="142"/>
              <w:spacing w:line="300" w:lineRule="exact"/>
              <w:jc w:val="right"/>
              <w:rPr>
                <w:rFonts w:hint="eastAsia"/>
                <w:b/>
                <w:bCs/>
              </w:rPr>
            </w:pPr>
            <w:r w:rsidRPr="00836CF1">
              <w:rPr>
                <w:rFonts w:hint="eastAsia"/>
                <w:b/>
                <w:bCs/>
              </w:rPr>
              <w:t>735,975</w:t>
            </w:r>
          </w:p>
        </w:tc>
        <w:tc>
          <w:tcPr>
            <w:tcW w:w="999" w:type="dxa"/>
            <w:shd w:val="clear" w:color="auto" w:fill="auto"/>
            <w:vAlign w:val="center"/>
            <w:hideMark/>
          </w:tcPr>
          <w:p w:rsidR="0081561B" w:rsidRPr="00836CF1" w:rsidRDefault="0081561B" w:rsidP="00014EA7">
            <w:pPr>
              <w:pStyle w:val="142"/>
              <w:spacing w:line="300" w:lineRule="exact"/>
              <w:jc w:val="right"/>
              <w:rPr>
                <w:rFonts w:hint="eastAsia"/>
                <w:b/>
                <w:bCs/>
              </w:rPr>
            </w:pPr>
            <w:r w:rsidRPr="00836CF1">
              <w:rPr>
                <w:rFonts w:hint="eastAsia"/>
                <w:b/>
                <w:bCs/>
              </w:rPr>
              <w:t>746,484</w:t>
            </w:r>
          </w:p>
        </w:tc>
        <w:tc>
          <w:tcPr>
            <w:tcW w:w="999" w:type="dxa"/>
            <w:shd w:val="clear" w:color="auto" w:fill="auto"/>
            <w:vAlign w:val="center"/>
            <w:hideMark/>
          </w:tcPr>
          <w:p w:rsidR="0081561B" w:rsidRPr="00836CF1" w:rsidRDefault="0081561B" w:rsidP="00014EA7">
            <w:pPr>
              <w:pStyle w:val="142"/>
              <w:spacing w:line="300" w:lineRule="exact"/>
              <w:jc w:val="right"/>
              <w:rPr>
                <w:rFonts w:hint="eastAsia"/>
                <w:b/>
                <w:bCs/>
              </w:rPr>
            </w:pPr>
            <w:r w:rsidRPr="00836CF1">
              <w:rPr>
                <w:rFonts w:hint="eastAsia"/>
                <w:b/>
                <w:bCs/>
              </w:rPr>
              <w:t>824,939</w:t>
            </w:r>
          </w:p>
        </w:tc>
      </w:tr>
      <w:tr w:rsidR="0081561B" w:rsidRPr="00836CF1" w:rsidTr="0081561B">
        <w:trPr>
          <w:trHeight w:val="20"/>
        </w:trPr>
        <w:tc>
          <w:tcPr>
            <w:tcW w:w="394" w:type="dxa"/>
            <w:vMerge/>
            <w:vAlign w:val="center"/>
            <w:hideMark/>
          </w:tcPr>
          <w:p w:rsidR="0081561B" w:rsidRPr="00836CF1" w:rsidRDefault="0081561B" w:rsidP="00014EA7">
            <w:pPr>
              <w:pStyle w:val="142"/>
              <w:spacing w:line="300" w:lineRule="exact"/>
              <w:jc w:val="center"/>
            </w:pPr>
          </w:p>
        </w:tc>
        <w:tc>
          <w:tcPr>
            <w:tcW w:w="1295" w:type="dxa"/>
            <w:vMerge/>
            <w:vAlign w:val="center"/>
            <w:hideMark/>
          </w:tcPr>
          <w:p w:rsidR="0081561B" w:rsidRPr="00836CF1" w:rsidRDefault="0081561B" w:rsidP="00014EA7">
            <w:pPr>
              <w:pStyle w:val="142"/>
              <w:spacing w:line="300" w:lineRule="exact"/>
              <w:rPr>
                <w:b/>
                <w:bCs/>
              </w:rPr>
            </w:pPr>
          </w:p>
        </w:tc>
        <w:tc>
          <w:tcPr>
            <w:tcW w:w="826" w:type="dxa"/>
            <w:shd w:val="clear" w:color="auto" w:fill="auto"/>
            <w:vAlign w:val="center"/>
            <w:hideMark/>
          </w:tcPr>
          <w:p w:rsidR="0081561B" w:rsidRPr="00836CF1" w:rsidRDefault="0081561B" w:rsidP="00014EA7">
            <w:pPr>
              <w:pStyle w:val="142"/>
              <w:spacing w:line="300" w:lineRule="exact"/>
              <w:jc w:val="center"/>
              <w:rPr>
                <w:rFonts w:hint="eastAsia"/>
              </w:rPr>
            </w:pPr>
            <w:r w:rsidRPr="00836CF1">
              <w:rPr>
                <w:rFonts w:hint="eastAsia"/>
              </w:rPr>
              <w:t>決算數</w:t>
            </w:r>
          </w:p>
        </w:tc>
        <w:tc>
          <w:tcPr>
            <w:tcW w:w="996" w:type="dxa"/>
          </w:tcPr>
          <w:p w:rsidR="0081561B" w:rsidRPr="0081561B" w:rsidRDefault="0081561B" w:rsidP="00014EA7">
            <w:pPr>
              <w:pStyle w:val="142"/>
              <w:spacing w:line="300" w:lineRule="exact"/>
              <w:jc w:val="right"/>
              <w:rPr>
                <w:rFonts w:hint="eastAsia"/>
                <w:b/>
                <w:bCs/>
              </w:rPr>
            </w:pPr>
            <w:r w:rsidRPr="0081561B">
              <w:rPr>
                <w:b/>
                <w:bCs/>
              </w:rPr>
              <w:t>732,861</w:t>
            </w:r>
          </w:p>
        </w:tc>
        <w:tc>
          <w:tcPr>
            <w:tcW w:w="999" w:type="dxa"/>
            <w:gridSpan w:val="2"/>
            <w:shd w:val="clear" w:color="auto" w:fill="auto"/>
            <w:vAlign w:val="center"/>
            <w:hideMark/>
          </w:tcPr>
          <w:p w:rsidR="0081561B" w:rsidRPr="00836CF1" w:rsidRDefault="0081561B" w:rsidP="00014EA7">
            <w:pPr>
              <w:pStyle w:val="142"/>
              <w:spacing w:line="300" w:lineRule="exact"/>
              <w:jc w:val="right"/>
              <w:rPr>
                <w:rFonts w:hint="eastAsia"/>
                <w:b/>
                <w:bCs/>
              </w:rPr>
            </w:pPr>
            <w:r w:rsidRPr="00836CF1">
              <w:rPr>
                <w:rFonts w:hint="eastAsia"/>
                <w:b/>
                <w:bCs/>
              </w:rPr>
              <w:t>865,861</w:t>
            </w:r>
          </w:p>
        </w:tc>
        <w:tc>
          <w:tcPr>
            <w:tcW w:w="1004" w:type="dxa"/>
            <w:gridSpan w:val="2"/>
            <w:shd w:val="clear" w:color="auto" w:fill="auto"/>
            <w:vAlign w:val="center"/>
            <w:hideMark/>
          </w:tcPr>
          <w:p w:rsidR="0081561B" w:rsidRPr="00836CF1" w:rsidRDefault="0081561B" w:rsidP="00014EA7">
            <w:pPr>
              <w:pStyle w:val="142"/>
              <w:spacing w:line="300" w:lineRule="exact"/>
              <w:jc w:val="right"/>
              <w:rPr>
                <w:rFonts w:hint="eastAsia"/>
                <w:b/>
                <w:bCs/>
              </w:rPr>
            </w:pPr>
            <w:r w:rsidRPr="00836CF1">
              <w:rPr>
                <w:rFonts w:hint="eastAsia"/>
                <w:b/>
                <w:bCs/>
              </w:rPr>
              <w:t>921,335</w:t>
            </w:r>
          </w:p>
        </w:tc>
        <w:tc>
          <w:tcPr>
            <w:tcW w:w="999" w:type="dxa"/>
            <w:shd w:val="clear" w:color="auto" w:fill="auto"/>
            <w:vAlign w:val="center"/>
            <w:hideMark/>
          </w:tcPr>
          <w:p w:rsidR="0081561B" w:rsidRPr="00836CF1" w:rsidRDefault="0081561B" w:rsidP="00014EA7">
            <w:pPr>
              <w:pStyle w:val="142"/>
              <w:spacing w:line="300" w:lineRule="exact"/>
              <w:jc w:val="right"/>
              <w:rPr>
                <w:rFonts w:hint="eastAsia"/>
                <w:b/>
                <w:bCs/>
              </w:rPr>
            </w:pPr>
            <w:r w:rsidRPr="00836CF1">
              <w:rPr>
                <w:rFonts w:hint="eastAsia"/>
                <w:b/>
                <w:bCs/>
              </w:rPr>
              <w:t>992,071</w:t>
            </w:r>
          </w:p>
        </w:tc>
        <w:tc>
          <w:tcPr>
            <w:tcW w:w="999" w:type="dxa"/>
            <w:shd w:val="clear" w:color="auto" w:fill="auto"/>
            <w:vAlign w:val="center"/>
            <w:hideMark/>
          </w:tcPr>
          <w:p w:rsidR="0081561B" w:rsidRPr="00836CF1" w:rsidRDefault="0081561B" w:rsidP="00014EA7">
            <w:pPr>
              <w:pStyle w:val="142"/>
              <w:spacing w:line="300" w:lineRule="exact"/>
              <w:jc w:val="right"/>
              <w:rPr>
                <w:rFonts w:hint="eastAsia"/>
                <w:b/>
                <w:bCs/>
              </w:rPr>
            </w:pPr>
            <w:r w:rsidRPr="00836CF1">
              <w:rPr>
                <w:rFonts w:hint="eastAsia"/>
                <w:b/>
                <w:bCs/>
              </w:rPr>
              <w:t>529,682</w:t>
            </w:r>
          </w:p>
        </w:tc>
        <w:tc>
          <w:tcPr>
            <w:tcW w:w="999" w:type="dxa"/>
            <w:shd w:val="clear" w:color="auto" w:fill="auto"/>
            <w:vAlign w:val="center"/>
            <w:hideMark/>
          </w:tcPr>
          <w:p w:rsidR="0081561B" w:rsidRPr="00836CF1" w:rsidRDefault="0081561B" w:rsidP="00014EA7">
            <w:pPr>
              <w:pStyle w:val="142"/>
              <w:spacing w:line="300" w:lineRule="exact"/>
              <w:jc w:val="right"/>
              <w:rPr>
                <w:rFonts w:hint="eastAsia"/>
                <w:b/>
                <w:bCs/>
              </w:rPr>
            </w:pPr>
            <w:r w:rsidRPr="00836CF1">
              <w:rPr>
                <w:rFonts w:hint="eastAsia"/>
                <w:b/>
                <w:bCs/>
              </w:rPr>
              <w:t xml:space="preserve">-　</w:t>
            </w:r>
          </w:p>
        </w:tc>
      </w:tr>
      <w:tr w:rsidR="0081561B" w:rsidRPr="00836CF1" w:rsidTr="0081561B">
        <w:trPr>
          <w:trHeight w:val="20"/>
        </w:trPr>
        <w:tc>
          <w:tcPr>
            <w:tcW w:w="394" w:type="dxa"/>
            <w:vMerge/>
            <w:tcBorders>
              <w:bottom w:val="double" w:sz="4" w:space="0" w:color="auto"/>
            </w:tcBorders>
            <w:vAlign w:val="center"/>
            <w:hideMark/>
          </w:tcPr>
          <w:p w:rsidR="0081561B" w:rsidRPr="00836CF1" w:rsidRDefault="0081561B" w:rsidP="00014EA7">
            <w:pPr>
              <w:pStyle w:val="142"/>
              <w:spacing w:line="300" w:lineRule="exact"/>
              <w:jc w:val="center"/>
            </w:pPr>
          </w:p>
        </w:tc>
        <w:tc>
          <w:tcPr>
            <w:tcW w:w="1295" w:type="dxa"/>
            <w:vMerge/>
            <w:tcBorders>
              <w:bottom w:val="double" w:sz="4" w:space="0" w:color="auto"/>
            </w:tcBorders>
            <w:vAlign w:val="center"/>
            <w:hideMark/>
          </w:tcPr>
          <w:p w:rsidR="0081561B" w:rsidRPr="00836CF1" w:rsidRDefault="0081561B" w:rsidP="00014EA7">
            <w:pPr>
              <w:pStyle w:val="142"/>
              <w:spacing w:line="300" w:lineRule="exact"/>
            </w:pPr>
          </w:p>
        </w:tc>
        <w:tc>
          <w:tcPr>
            <w:tcW w:w="826" w:type="dxa"/>
            <w:tcBorders>
              <w:bottom w:val="double" w:sz="4" w:space="0" w:color="auto"/>
            </w:tcBorders>
            <w:shd w:val="clear" w:color="auto" w:fill="auto"/>
            <w:vAlign w:val="center"/>
            <w:hideMark/>
          </w:tcPr>
          <w:p w:rsidR="0081561B" w:rsidRPr="00836CF1" w:rsidRDefault="0081561B" w:rsidP="00014EA7">
            <w:pPr>
              <w:pStyle w:val="142"/>
              <w:spacing w:line="300" w:lineRule="exact"/>
              <w:jc w:val="center"/>
              <w:rPr>
                <w:rFonts w:hint="eastAsia"/>
              </w:rPr>
            </w:pPr>
            <w:r w:rsidRPr="00836CF1">
              <w:rPr>
                <w:rFonts w:hint="eastAsia"/>
              </w:rPr>
              <w:t>達成率</w:t>
            </w:r>
          </w:p>
        </w:tc>
        <w:tc>
          <w:tcPr>
            <w:tcW w:w="996" w:type="dxa"/>
            <w:tcBorders>
              <w:bottom w:val="double" w:sz="4" w:space="0" w:color="auto"/>
            </w:tcBorders>
          </w:tcPr>
          <w:p w:rsidR="0081561B" w:rsidRPr="0081561B" w:rsidRDefault="0081561B" w:rsidP="00014EA7">
            <w:pPr>
              <w:pStyle w:val="142"/>
              <w:spacing w:line="300" w:lineRule="exact"/>
              <w:jc w:val="right"/>
              <w:rPr>
                <w:rFonts w:hint="eastAsia"/>
                <w:b/>
                <w:bCs/>
              </w:rPr>
            </w:pPr>
            <w:r w:rsidRPr="0081561B">
              <w:rPr>
                <w:b/>
                <w:bCs/>
              </w:rPr>
              <w:t>97.56</w:t>
            </w:r>
          </w:p>
        </w:tc>
        <w:tc>
          <w:tcPr>
            <w:tcW w:w="999" w:type="dxa"/>
            <w:gridSpan w:val="2"/>
            <w:tcBorders>
              <w:bottom w:val="double" w:sz="4" w:space="0" w:color="auto"/>
            </w:tcBorders>
            <w:shd w:val="clear" w:color="auto" w:fill="auto"/>
            <w:vAlign w:val="center"/>
            <w:hideMark/>
          </w:tcPr>
          <w:p w:rsidR="0081561B" w:rsidRPr="00836CF1" w:rsidRDefault="0081561B" w:rsidP="00014EA7">
            <w:pPr>
              <w:pStyle w:val="142"/>
              <w:spacing w:line="300" w:lineRule="exact"/>
              <w:jc w:val="right"/>
              <w:rPr>
                <w:rFonts w:hint="eastAsia"/>
                <w:b/>
                <w:bCs/>
              </w:rPr>
            </w:pPr>
            <w:r w:rsidRPr="00836CF1">
              <w:rPr>
                <w:rFonts w:hint="eastAsia"/>
                <w:b/>
                <w:bCs/>
              </w:rPr>
              <w:t>116.35</w:t>
            </w:r>
          </w:p>
        </w:tc>
        <w:tc>
          <w:tcPr>
            <w:tcW w:w="1004" w:type="dxa"/>
            <w:gridSpan w:val="2"/>
            <w:tcBorders>
              <w:bottom w:val="double" w:sz="4" w:space="0" w:color="auto"/>
            </w:tcBorders>
            <w:shd w:val="clear" w:color="auto" w:fill="auto"/>
            <w:vAlign w:val="center"/>
            <w:hideMark/>
          </w:tcPr>
          <w:p w:rsidR="0081561B" w:rsidRPr="00836CF1" w:rsidRDefault="0081561B" w:rsidP="00014EA7">
            <w:pPr>
              <w:pStyle w:val="142"/>
              <w:spacing w:line="300" w:lineRule="exact"/>
              <w:jc w:val="right"/>
              <w:rPr>
                <w:rFonts w:hint="eastAsia"/>
                <w:b/>
                <w:bCs/>
              </w:rPr>
            </w:pPr>
            <w:r w:rsidRPr="00836CF1">
              <w:rPr>
                <w:rFonts w:hint="eastAsia"/>
                <w:b/>
                <w:bCs/>
              </w:rPr>
              <w:t>125.72</w:t>
            </w:r>
          </w:p>
        </w:tc>
        <w:tc>
          <w:tcPr>
            <w:tcW w:w="999" w:type="dxa"/>
            <w:tcBorders>
              <w:bottom w:val="double" w:sz="4" w:space="0" w:color="auto"/>
            </w:tcBorders>
            <w:shd w:val="clear" w:color="auto" w:fill="auto"/>
            <w:vAlign w:val="center"/>
            <w:hideMark/>
          </w:tcPr>
          <w:p w:rsidR="0081561B" w:rsidRPr="00836CF1" w:rsidRDefault="0081561B" w:rsidP="00014EA7">
            <w:pPr>
              <w:pStyle w:val="142"/>
              <w:spacing w:line="300" w:lineRule="exact"/>
              <w:jc w:val="right"/>
              <w:rPr>
                <w:rFonts w:hint="eastAsia"/>
                <w:b/>
                <w:bCs/>
              </w:rPr>
            </w:pPr>
            <w:r w:rsidRPr="00836CF1">
              <w:rPr>
                <w:rFonts w:hint="eastAsia"/>
                <w:b/>
                <w:bCs/>
              </w:rPr>
              <w:t>134.80</w:t>
            </w:r>
          </w:p>
        </w:tc>
        <w:tc>
          <w:tcPr>
            <w:tcW w:w="999" w:type="dxa"/>
            <w:tcBorders>
              <w:bottom w:val="double" w:sz="4" w:space="0" w:color="auto"/>
            </w:tcBorders>
            <w:shd w:val="clear" w:color="auto" w:fill="auto"/>
            <w:vAlign w:val="center"/>
            <w:hideMark/>
          </w:tcPr>
          <w:p w:rsidR="0081561B" w:rsidRPr="00836CF1" w:rsidRDefault="008A1870" w:rsidP="00014EA7">
            <w:pPr>
              <w:pStyle w:val="142"/>
              <w:spacing w:line="300" w:lineRule="exact"/>
              <w:jc w:val="right"/>
              <w:rPr>
                <w:rFonts w:hint="eastAsia"/>
                <w:b/>
                <w:bCs/>
              </w:rPr>
            </w:pPr>
            <w:r>
              <w:rPr>
                <w:rFonts w:hint="eastAsia"/>
                <w:b/>
                <w:bCs/>
              </w:rPr>
              <w:t>-</w:t>
            </w:r>
          </w:p>
        </w:tc>
        <w:tc>
          <w:tcPr>
            <w:tcW w:w="999" w:type="dxa"/>
            <w:tcBorders>
              <w:bottom w:val="double" w:sz="4" w:space="0" w:color="auto"/>
            </w:tcBorders>
            <w:shd w:val="clear" w:color="auto" w:fill="auto"/>
            <w:vAlign w:val="center"/>
            <w:hideMark/>
          </w:tcPr>
          <w:p w:rsidR="0081561B" w:rsidRPr="00836CF1" w:rsidRDefault="0081561B" w:rsidP="00014EA7">
            <w:pPr>
              <w:pStyle w:val="142"/>
              <w:spacing w:line="300" w:lineRule="exact"/>
              <w:jc w:val="right"/>
              <w:rPr>
                <w:rFonts w:hint="eastAsia"/>
                <w:b/>
                <w:bCs/>
              </w:rPr>
            </w:pPr>
            <w:r w:rsidRPr="00836CF1">
              <w:rPr>
                <w:rFonts w:hint="eastAsia"/>
                <w:b/>
                <w:bCs/>
              </w:rPr>
              <w:t xml:space="preserve">-　</w:t>
            </w:r>
          </w:p>
        </w:tc>
      </w:tr>
      <w:tr w:rsidR="0081561B" w:rsidRPr="00836CF1" w:rsidTr="0081561B">
        <w:trPr>
          <w:trHeight w:val="20"/>
        </w:trPr>
        <w:tc>
          <w:tcPr>
            <w:tcW w:w="394" w:type="dxa"/>
            <w:vMerge w:val="restart"/>
            <w:tcBorders>
              <w:top w:val="doub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center"/>
              <w:rPr>
                <w:rFonts w:hint="eastAsia"/>
              </w:rPr>
            </w:pPr>
            <w:r w:rsidRPr="00836CF1">
              <w:rPr>
                <w:rFonts w:hint="eastAsia"/>
              </w:rPr>
              <w:t>登記費</w:t>
            </w:r>
          </w:p>
        </w:tc>
        <w:tc>
          <w:tcPr>
            <w:tcW w:w="1295" w:type="dxa"/>
            <w:vMerge w:val="restart"/>
            <w:tcBorders>
              <w:top w:val="doub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both"/>
              <w:rPr>
                <w:rFonts w:hint="eastAsia"/>
              </w:rPr>
            </w:pPr>
            <w:r w:rsidRPr="00836CF1">
              <w:rPr>
                <w:rFonts w:hint="eastAsia"/>
              </w:rPr>
              <w:t>商品驗證登錄年費</w:t>
            </w:r>
          </w:p>
        </w:tc>
        <w:tc>
          <w:tcPr>
            <w:tcW w:w="826" w:type="dxa"/>
            <w:tcBorders>
              <w:top w:val="doub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center"/>
              <w:rPr>
                <w:rFonts w:hint="eastAsia"/>
              </w:rPr>
            </w:pPr>
            <w:r w:rsidRPr="00836CF1">
              <w:rPr>
                <w:rFonts w:hint="eastAsia"/>
              </w:rPr>
              <w:t>預算數</w:t>
            </w:r>
          </w:p>
        </w:tc>
        <w:tc>
          <w:tcPr>
            <w:tcW w:w="996" w:type="dxa"/>
            <w:tcBorders>
              <w:top w:val="double" w:sz="4" w:space="0" w:color="auto"/>
              <w:bottom w:val="single" w:sz="4" w:space="0" w:color="auto"/>
            </w:tcBorders>
          </w:tcPr>
          <w:p w:rsidR="0081561B" w:rsidRPr="00836CF1" w:rsidRDefault="0081561B" w:rsidP="00014EA7">
            <w:pPr>
              <w:pStyle w:val="142"/>
              <w:spacing w:line="300" w:lineRule="exact"/>
              <w:jc w:val="right"/>
              <w:rPr>
                <w:rFonts w:hint="eastAsia"/>
              </w:rPr>
            </w:pPr>
            <w:r w:rsidRPr="007C08F2">
              <w:t>170,701</w:t>
            </w:r>
          </w:p>
        </w:tc>
        <w:tc>
          <w:tcPr>
            <w:tcW w:w="999" w:type="dxa"/>
            <w:gridSpan w:val="2"/>
            <w:tcBorders>
              <w:top w:val="doub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186,687</w:t>
            </w:r>
          </w:p>
        </w:tc>
        <w:tc>
          <w:tcPr>
            <w:tcW w:w="1004" w:type="dxa"/>
            <w:gridSpan w:val="2"/>
            <w:tcBorders>
              <w:top w:val="doub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209,251</w:t>
            </w:r>
          </w:p>
        </w:tc>
        <w:tc>
          <w:tcPr>
            <w:tcW w:w="999" w:type="dxa"/>
            <w:tcBorders>
              <w:top w:val="doub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209,551</w:t>
            </w:r>
          </w:p>
        </w:tc>
        <w:tc>
          <w:tcPr>
            <w:tcW w:w="999" w:type="dxa"/>
            <w:tcBorders>
              <w:top w:val="doub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213,489</w:t>
            </w:r>
          </w:p>
        </w:tc>
        <w:tc>
          <w:tcPr>
            <w:tcW w:w="999" w:type="dxa"/>
            <w:tcBorders>
              <w:top w:val="doub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222,290</w:t>
            </w:r>
          </w:p>
        </w:tc>
      </w:tr>
      <w:tr w:rsidR="0081561B" w:rsidRPr="00836CF1" w:rsidTr="0081561B">
        <w:trPr>
          <w:trHeight w:val="20"/>
        </w:trPr>
        <w:tc>
          <w:tcPr>
            <w:tcW w:w="394" w:type="dxa"/>
            <w:vMerge/>
            <w:tcBorders>
              <w:top w:val="single" w:sz="4" w:space="0" w:color="auto"/>
              <w:bottom w:val="single" w:sz="4" w:space="0" w:color="auto"/>
            </w:tcBorders>
            <w:vAlign w:val="center"/>
            <w:hideMark/>
          </w:tcPr>
          <w:p w:rsidR="0081561B" w:rsidRPr="00836CF1" w:rsidRDefault="0081561B" w:rsidP="00014EA7">
            <w:pPr>
              <w:pStyle w:val="142"/>
              <w:spacing w:line="300" w:lineRule="exact"/>
            </w:pPr>
          </w:p>
        </w:tc>
        <w:tc>
          <w:tcPr>
            <w:tcW w:w="1295" w:type="dxa"/>
            <w:vMerge/>
            <w:tcBorders>
              <w:top w:val="single" w:sz="4" w:space="0" w:color="auto"/>
              <w:bottom w:val="single" w:sz="4" w:space="0" w:color="auto"/>
            </w:tcBorders>
            <w:vAlign w:val="center"/>
            <w:hideMark/>
          </w:tcPr>
          <w:p w:rsidR="0081561B" w:rsidRPr="00836CF1" w:rsidRDefault="0081561B" w:rsidP="00014EA7">
            <w:pPr>
              <w:pStyle w:val="142"/>
              <w:spacing w:line="300" w:lineRule="exact"/>
              <w:jc w:val="both"/>
            </w:pPr>
          </w:p>
        </w:tc>
        <w:tc>
          <w:tcPr>
            <w:tcW w:w="826" w:type="dxa"/>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center"/>
              <w:rPr>
                <w:rFonts w:hint="eastAsia"/>
              </w:rPr>
            </w:pPr>
            <w:r w:rsidRPr="00836CF1">
              <w:rPr>
                <w:rFonts w:hint="eastAsia"/>
              </w:rPr>
              <w:t>決算數</w:t>
            </w:r>
          </w:p>
        </w:tc>
        <w:tc>
          <w:tcPr>
            <w:tcW w:w="996" w:type="dxa"/>
            <w:tcBorders>
              <w:top w:val="single" w:sz="4" w:space="0" w:color="auto"/>
              <w:bottom w:val="single" w:sz="4" w:space="0" w:color="auto"/>
            </w:tcBorders>
          </w:tcPr>
          <w:p w:rsidR="0081561B" w:rsidRPr="00C84659" w:rsidRDefault="0081561B" w:rsidP="00014EA7">
            <w:pPr>
              <w:pStyle w:val="142"/>
              <w:spacing w:line="300" w:lineRule="exact"/>
              <w:jc w:val="right"/>
              <w:rPr>
                <w:rFonts w:hint="eastAsia"/>
                <w:shd w:val="pct15" w:color="auto" w:fill="FFFFFF"/>
              </w:rPr>
            </w:pPr>
            <w:r w:rsidRPr="00C84659">
              <w:rPr>
                <w:shd w:val="pct15" w:color="auto" w:fill="FFFFFF"/>
              </w:rPr>
              <w:t>216,723</w:t>
            </w:r>
          </w:p>
        </w:tc>
        <w:tc>
          <w:tcPr>
            <w:tcW w:w="999" w:type="dxa"/>
            <w:gridSpan w:val="2"/>
            <w:tcBorders>
              <w:top w:val="single" w:sz="4" w:space="0" w:color="auto"/>
              <w:bottom w:val="single" w:sz="4" w:space="0" w:color="auto"/>
            </w:tcBorders>
            <w:shd w:val="clear" w:color="auto" w:fill="auto"/>
            <w:vAlign w:val="center"/>
            <w:hideMark/>
          </w:tcPr>
          <w:p w:rsidR="0081561B" w:rsidRPr="00C84659" w:rsidRDefault="0081561B" w:rsidP="00014EA7">
            <w:pPr>
              <w:pStyle w:val="142"/>
              <w:spacing w:line="300" w:lineRule="exact"/>
              <w:jc w:val="right"/>
              <w:rPr>
                <w:rFonts w:hint="eastAsia"/>
                <w:shd w:val="pct15" w:color="auto" w:fill="FFFFFF"/>
              </w:rPr>
            </w:pPr>
            <w:r w:rsidRPr="00C84659">
              <w:rPr>
                <w:rFonts w:hint="eastAsia"/>
                <w:shd w:val="pct15" w:color="auto" w:fill="FFFFFF"/>
              </w:rPr>
              <w:t>218,818</w:t>
            </w:r>
          </w:p>
        </w:tc>
        <w:tc>
          <w:tcPr>
            <w:tcW w:w="1004" w:type="dxa"/>
            <w:gridSpan w:val="2"/>
            <w:tcBorders>
              <w:top w:val="single" w:sz="4" w:space="0" w:color="auto"/>
              <w:bottom w:val="single" w:sz="4" w:space="0" w:color="auto"/>
            </w:tcBorders>
            <w:shd w:val="clear" w:color="auto" w:fill="auto"/>
            <w:vAlign w:val="center"/>
            <w:hideMark/>
          </w:tcPr>
          <w:p w:rsidR="0081561B" w:rsidRPr="00C84659" w:rsidRDefault="0081561B" w:rsidP="00014EA7">
            <w:pPr>
              <w:pStyle w:val="142"/>
              <w:spacing w:line="300" w:lineRule="exact"/>
              <w:jc w:val="right"/>
              <w:rPr>
                <w:rFonts w:hint="eastAsia"/>
                <w:shd w:val="pct15" w:color="auto" w:fill="FFFFFF"/>
              </w:rPr>
            </w:pPr>
            <w:r w:rsidRPr="00C84659">
              <w:rPr>
                <w:rFonts w:hint="eastAsia"/>
                <w:shd w:val="pct15" w:color="auto" w:fill="FFFFFF"/>
              </w:rPr>
              <w:t>232,258</w:t>
            </w:r>
          </w:p>
        </w:tc>
        <w:tc>
          <w:tcPr>
            <w:tcW w:w="999" w:type="dxa"/>
            <w:tcBorders>
              <w:top w:val="single" w:sz="4" w:space="0" w:color="auto"/>
              <w:bottom w:val="single" w:sz="4" w:space="0" w:color="auto"/>
            </w:tcBorders>
            <w:shd w:val="clear" w:color="auto" w:fill="auto"/>
            <w:vAlign w:val="center"/>
            <w:hideMark/>
          </w:tcPr>
          <w:p w:rsidR="0081561B" w:rsidRPr="00C84659" w:rsidRDefault="0081561B" w:rsidP="00014EA7">
            <w:pPr>
              <w:pStyle w:val="142"/>
              <w:spacing w:line="300" w:lineRule="exact"/>
              <w:jc w:val="right"/>
              <w:rPr>
                <w:rFonts w:hint="eastAsia"/>
                <w:shd w:val="pct15" w:color="auto" w:fill="FFFFFF"/>
              </w:rPr>
            </w:pPr>
            <w:r w:rsidRPr="00C84659">
              <w:rPr>
                <w:rFonts w:hint="eastAsia"/>
                <w:shd w:val="pct15" w:color="auto" w:fill="FFFFFF"/>
              </w:rPr>
              <w:t>253,995</w:t>
            </w:r>
          </w:p>
        </w:tc>
        <w:tc>
          <w:tcPr>
            <w:tcW w:w="999" w:type="dxa"/>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41,370</w:t>
            </w:r>
          </w:p>
        </w:tc>
        <w:tc>
          <w:tcPr>
            <w:tcW w:w="999" w:type="dxa"/>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rPr>
            </w:pPr>
            <w:r>
              <w:rPr>
                <w:rFonts w:hint="eastAsia"/>
              </w:rPr>
              <w:t>-</w:t>
            </w:r>
            <w:r w:rsidRPr="00836CF1">
              <w:rPr>
                <w:rFonts w:hint="eastAsia"/>
              </w:rPr>
              <w:t xml:space="preserve">　</w:t>
            </w:r>
          </w:p>
        </w:tc>
      </w:tr>
      <w:tr w:rsidR="0081561B" w:rsidRPr="00836CF1" w:rsidTr="0081561B">
        <w:trPr>
          <w:trHeight w:val="20"/>
        </w:trPr>
        <w:tc>
          <w:tcPr>
            <w:tcW w:w="394" w:type="dxa"/>
            <w:vMerge/>
            <w:tcBorders>
              <w:top w:val="single" w:sz="4" w:space="0" w:color="auto"/>
              <w:bottom w:val="single" w:sz="4" w:space="0" w:color="auto"/>
            </w:tcBorders>
            <w:vAlign w:val="center"/>
            <w:hideMark/>
          </w:tcPr>
          <w:p w:rsidR="0081561B" w:rsidRPr="00836CF1" w:rsidRDefault="0081561B" w:rsidP="00014EA7">
            <w:pPr>
              <w:pStyle w:val="142"/>
              <w:spacing w:line="300" w:lineRule="exact"/>
            </w:pPr>
          </w:p>
        </w:tc>
        <w:tc>
          <w:tcPr>
            <w:tcW w:w="1295" w:type="dxa"/>
            <w:vMerge w:val="restart"/>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both"/>
              <w:rPr>
                <w:rFonts w:hint="eastAsia"/>
              </w:rPr>
            </w:pPr>
            <w:r w:rsidRPr="00836CF1">
              <w:rPr>
                <w:rFonts w:hint="eastAsia"/>
              </w:rPr>
              <w:t>自願性產品驗證年費</w:t>
            </w:r>
          </w:p>
        </w:tc>
        <w:tc>
          <w:tcPr>
            <w:tcW w:w="826" w:type="dxa"/>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center"/>
              <w:rPr>
                <w:rFonts w:hint="eastAsia"/>
              </w:rPr>
            </w:pPr>
            <w:r w:rsidRPr="00836CF1">
              <w:rPr>
                <w:rFonts w:hint="eastAsia"/>
              </w:rPr>
              <w:t>預算數</w:t>
            </w:r>
          </w:p>
        </w:tc>
        <w:tc>
          <w:tcPr>
            <w:tcW w:w="996" w:type="dxa"/>
            <w:tcBorders>
              <w:top w:val="single" w:sz="4" w:space="0" w:color="auto"/>
              <w:bottom w:val="single" w:sz="4" w:space="0" w:color="auto"/>
            </w:tcBorders>
          </w:tcPr>
          <w:p w:rsidR="0081561B" w:rsidRPr="00836CF1" w:rsidRDefault="0081561B" w:rsidP="00014EA7">
            <w:pPr>
              <w:pStyle w:val="142"/>
              <w:spacing w:line="300" w:lineRule="exact"/>
              <w:jc w:val="right"/>
              <w:rPr>
                <w:rFonts w:hint="eastAsia"/>
              </w:rPr>
            </w:pPr>
            <w:r w:rsidRPr="007C08F2">
              <w:t>1,328</w:t>
            </w:r>
          </w:p>
        </w:tc>
        <w:tc>
          <w:tcPr>
            <w:tcW w:w="999" w:type="dxa"/>
            <w:gridSpan w:val="2"/>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1,328</w:t>
            </w:r>
          </w:p>
        </w:tc>
        <w:tc>
          <w:tcPr>
            <w:tcW w:w="1004" w:type="dxa"/>
            <w:gridSpan w:val="2"/>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1,513</w:t>
            </w:r>
          </w:p>
        </w:tc>
        <w:tc>
          <w:tcPr>
            <w:tcW w:w="999" w:type="dxa"/>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1,518</w:t>
            </w:r>
          </w:p>
        </w:tc>
        <w:tc>
          <w:tcPr>
            <w:tcW w:w="999" w:type="dxa"/>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1,518</w:t>
            </w:r>
          </w:p>
        </w:tc>
        <w:tc>
          <w:tcPr>
            <w:tcW w:w="999" w:type="dxa"/>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1,540</w:t>
            </w:r>
          </w:p>
        </w:tc>
      </w:tr>
      <w:tr w:rsidR="0081561B" w:rsidRPr="00836CF1" w:rsidTr="0081561B">
        <w:trPr>
          <w:trHeight w:val="20"/>
        </w:trPr>
        <w:tc>
          <w:tcPr>
            <w:tcW w:w="394" w:type="dxa"/>
            <w:vMerge/>
            <w:tcBorders>
              <w:top w:val="single" w:sz="4" w:space="0" w:color="auto"/>
              <w:bottom w:val="single" w:sz="4" w:space="0" w:color="auto"/>
            </w:tcBorders>
            <w:vAlign w:val="center"/>
            <w:hideMark/>
          </w:tcPr>
          <w:p w:rsidR="0081561B" w:rsidRPr="00836CF1" w:rsidRDefault="0081561B" w:rsidP="00014EA7">
            <w:pPr>
              <w:pStyle w:val="142"/>
              <w:spacing w:line="300" w:lineRule="exact"/>
            </w:pPr>
          </w:p>
        </w:tc>
        <w:tc>
          <w:tcPr>
            <w:tcW w:w="1295" w:type="dxa"/>
            <w:vMerge/>
            <w:tcBorders>
              <w:top w:val="single" w:sz="4" w:space="0" w:color="auto"/>
              <w:bottom w:val="single" w:sz="4" w:space="0" w:color="auto"/>
            </w:tcBorders>
            <w:vAlign w:val="center"/>
            <w:hideMark/>
          </w:tcPr>
          <w:p w:rsidR="0081561B" w:rsidRPr="00836CF1" w:rsidRDefault="0081561B" w:rsidP="00014EA7">
            <w:pPr>
              <w:pStyle w:val="142"/>
              <w:spacing w:line="300" w:lineRule="exact"/>
              <w:jc w:val="both"/>
            </w:pPr>
          </w:p>
        </w:tc>
        <w:tc>
          <w:tcPr>
            <w:tcW w:w="826" w:type="dxa"/>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center"/>
              <w:rPr>
                <w:rFonts w:hint="eastAsia"/>
              </w:rPr>
            </w:pPr>
            <w:r w:rsidRPr="00836CF1">
              <w:rPr>
                <w:rFonts w:hint="eastAsia"/>
              </w:rPr>
              <w:t>決算數</w:t>
            </w:r>
          </w:p>
        </w:tc>
        <w:tc>
          <w:tcPr>
            <w:tcW w:w="996" w:type="dxa"/>
            <w:tcBorders>
              <w:top w:val="single" w:sz="4" w:space="0" w:color="auto"/>
              <w:bottom w:val="single" w:sz="4" w:space="0" w:color="auto"/>
            </w:tcBorders>
          </w:tcPr>
          <w:p w:rsidR="0081561B" w:rsidRPr="00836CF1" w:rsidRDefault="0081561B" w:rsidP="00014EA7">
            <w:pPr>
              <w:pStyle w:val="142"/>
              <w:spacing w:line="300" w:lineRule="exact"/>
              <w:jc w:val="right"/>
              <w:rPr>
                <w:rFonts w:hint="eastAsia"/>
              </w:rPr>
            </w:pPr>
            <w:r w:rsidRPr="007C08F2">
              <w:t>1,862</w:t>
            </w:r>
          </w:p>
        </w:tc>
        <w:tc>
          <w:tcPr>
            <w:tcW w:w="999" w:type="dxa"/>
            <w:gridSpan w:val="2"/>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1,845</w:t>
            </w:r>
          </w:p>
        </w:tc>
        <w:tc>
          <w:tcPr>
            <w:tcW w:w="1004" w:type="dxa"/>
            <w:gridSpan w:val="2"/>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2,918</w:t>
            </w:r>
          </w:p>
        </w:tc>
        <w:tc>
          <w:tcPr>
            <w:tcW w:w="999" w:type="dxa"/>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3,312</w:t>
            </w:r>
          </w:p>
        </w:tc>
        <w:tc>
          <w:tcPr>
            <w:tcW w:w="999" w:type="dxa"/>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714</w:t>
            </w:r>
          </w:p>
        </w:tc>
        <w:tc>
          <w:tcPr>
            <w:tcW w:w="999" w:type="dxa"/>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rPr>
            </w:pPr>
            <w:r>
              <w:rPr>
                <w:rFonts w:hint="eastAsia"/>
              </w:rPr>
              <w:t>-</w:t>
            </w:r>
            <w:r w:rsidRPr="00836CF1">
              <w:rPr>
                <w:rFonts w:hint="eastAsia"/>
              </w:rPr>
              <w:t xml:space="preserve">　</w:t>
            </w:r>
          </w:p>
        </w:tc>
      </w:tr>
      <w:tr w:rsidR="0081561B" w:rsidRPr="00836CF1" w:rsidTr="0081561B">
        <w:trPr>
          <w:trHeight w:val="20"/>
        </w:trPr>
        <w:tc>
          <w:tcPr>
            <w:tcW w:w="394" w:type="dxa"/>
            <w:vMerge/>
            <w:tcBorders>
              <w:top w:val="single" w:sz="4" w:space="0" w:color="auto"/>
              <w:bottom w:val="single" w:sz="4" w:space="0" w:color="auto"/>
            </w:tcBorders>
            <w:vAlign w:val="center"/>
            <w:hideMark/>
          </w:tcPr>
          <w:p w:rsidR="0081561B" w:rsidRPr="00836CF1" w:rsidRDefault="0081561B" w:rsidP="00014EA7">
            <w:pPr>
              <w:pStyle w:val="142"/>
              <w:spacing w:line="300" w:lineRule="exact"/>
            </w:pPr>
          </w:p>
        </w:tc>
        <w:tc>
          <w:tcPr>
            <w:tcW w:w="1295" w:type="dxa"/>
            <w:vMerge w:val="restart"/>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both"/>
              <w:rPr>
                <w:rFonts w:hint="eastAsia"/>
              </w:rPr>
            </w:pPr>
            <w:r w:rsidRPr="00836CF1">
              <w:rPr>
                <w:rFonts w:hint="eastAsia"/>
              </w:rPr>
              <w:t>符合性聲明指定代碼登記費</w:t>
            </w:r>
          </w:p>
        </w:tc>
        <w:tc>
          <w:tcPr>
            <w:tcW w:w="826" w:type="dxa"/>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center"/>
              <w:rPr>
                <w:rFonts w:hint="eastAsia"/>
              </w:rPr>
            </w:pPr>
            <w:r w:rsidRPr="00836CF1">
              <w:rPr>
                <w:rFonts w:hint="eastAsia"/>
              </w:rPr>
              <w:t>預算數</w:t>
            </w:r>
          </w:p>
        </w:tc>
        <w:tc>
          <w:tcPr>
            <w:tcW w:w="996" w:type="dxa"/>
            <w:tcBorders>
              <w:top w:val="single" w:sz="4" w:space="0" w:color="auto"/>
              <w:bottom w:val="single" w:sz="4" w:space="0" w:color="auto"/>
            </w:tcBorders>
          </w:tcPr>
          <w:p w:rsidR="0081561B" w:rsidRPr="00836CF1" w:rsidRDefault="0081561B" w:rsidP="00014EA7">
            <w:pPr>
              <w:pStyle w:val="142"/>
              <w:spacing w:line="300" w:lineRule="exact"/>
              <w:jc w:val="right"/>
              <w:rPr>
                <w:rFonts w:hint="eastAsia"/>
              </w:rPr>
            </w:pPr>
            <w:r w:rsidRPr="007C08F2">
              <w:t>284</w:t>
            </w:r>
          </w:p>
        </w:tc>
        <w:tc>
          <w:tcPr>
            <w:tcW w:w="999" w:type="dxa"/>
            <w:gridSpan w:val="2"/>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284</w:t>
            </w:r>
          </w:p>
        </w:tc>
        <w:tc>
          <w:tcPr>
            <w:tcW w:w="1004" w:type="dxa"/>
            <w:gridSpan w:val="2"/>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296</w:t>
            </w:r>
          </w:p>
        </w:tc>
        <w:tc>
          <w:tcPr>
            <w:tcW w:w="999" w:type="dxa"/>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319</w:t>
            </w:r>
          </w:p>
        </w:tc>
        <w:tc>
          <w:tcPr>
            <w:tcW w:w="999" w:type="dxa"/>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397</w:t>
            </w:r>
          </w:p>
        </w:tc>
        <w:tc>
          <w:tcPr>
            <w:tcW w:w="999" w:type="dxa"/>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583</w:t>
            </w:r>
          </w:p>
        </w:tc>
      </w:tr>
      <w:tr w:rsidR="0081561B" w:rsidRPr="00836CF1" w:rsidTr="0081561B">
        <w:trPr>
          <w:trHeight w:val="20"/>
        </w:trPr>
        <w:tc>
          <w:tcPr>
            <w:tcW w:w="394" w:type="dxa"/>
            <w:vMerge/>
            <w:tcBorders>
              <w:top w:val="single" w:sz="4" w:space="0" w:color="auto"/>
              <w:bottom w:val="single" w:sz="4" w:space="0" w:color="auto"/>
            </w:tcBorders>
            <w:vAlign w:val="center"/>
            <w:hideMark/>
          </w:tcPr>
          <w:p w:rsidR="0081561B" w:rsidRPr="00836CF1" w:rsidRDefault="0081561B" w:rsidP="00014EA7">
            <w:pPr>
              <w:pStyle w:val="142"/>
              <w:spacing w:line="300" w:lineRule="exact"/>
            </w:pPr>
          </w:p>
        </w:tc>
        <w:tc>
          <w:tcPr>
            <w:tcW w:w="1295" w:type="dxa"/>
            <w:vMerge/>
            <w:tcBorders>
              <w:top w:val="single" w:sz="4" w:space="0" w:color="auto"/>
              <w:bottom w:val="single" w:sz="4" w:space="0" w:color="auto"/>
            </w:tcBorders>
            <w:vAlign w:val="center"/>
            <w:hideMark/>
          </w:tcPr>
          <w:p w:rsidR="0081561B" w:rsidRPr="00836CF1" w:rsidRDefault="0081561B" w:rsidP="00014EA7">
            <w:pPr>
              <w:pStyle w:val="142"/>
              <w:spacing w:line="300" w:lineRule="exact"/>
              <w:jc w:val="center"/>
            </w:pPr>
          </w:p>
        </w:tc>
        <w:tc>
          <w:tcPr>
            <w:tcW w:w="826" w:type="dxa"/>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center"/>
              <w:rPr>
                <w:rFonts w:hint="eastAsia"/>
              </w:rPr>
            </w:pPr>
            <w:r w:rsidRPr="00836CF1">
              <w:rPr>
                <w:rFonts w:hint="eastAsia"/>
              </w:rPr>
              <w:t>決算數</w:t>
            </w:r>
          </w:p>
        </w:tc>
        <w:tc>
          <w:tcPr>
            <w:tcW w:w="996" w:type="dxa"/>
            <w:tcBorders>
              <w:top w:val="single" w:sz="4" w:space="0" w:color="auto"/>
              <w:bottom w:val="single" w:sz="4" w:space="0" w:color="auto"/>
            </w:tcBorders>
            <w:vAlign w:val="center"/>
          </w:tcPr>
          <w:p w:rsidR="0081561B" w:rsidRPr="00836CF1" w:rsidRDefault="0081561B" w:rsidP="00014EA7">
            <w:pPr>
              <w:pStyle w:val="142"/>
              <w:spacing w:line="300" w:lineRule="exact"/>
              <w:jc w:val="right"/>
              <w:rPr>
                <w:rFonts w:hint="eastAsia"/>
              </w:rPr>
            </w:pPr>
            <w:r w:rsidRPr="007C08F2">
              <w:t>357</w:t>
            </w:r>
          </w:p>
        </w:tc>
        <w:tc>
          <w:tcPr>
            <w:tcW w:w="999" w:type="dxa"/>
            <w:gridSpan w:val="2"/>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355</w:t>
            </w:r>
          </w:p>
        </w:tc>
        <w:tc>
          <w:tcPr>
            <w:tcW w:w="1004" w:type="dxa"/>
            <w:gridSpan w:val="2"/>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535</w:t>
            </w:r>
          </w:p>
        </w:tc>
        <w:tc>
          <w:tcPr>
            <w:tcW w:w="999" w:type="dxa"/>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926</w:t>
            </w:r>
          </w:p>
        </w:tc>
        <w:tc>
          <w:tcPr>
            <w:tcW w:w="999" w:type="dxa"/>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335</w:t>
            </w:r>
          </w:p>
        </w:tc>
        <w:tc>
          <w:tcPr>
            <w:tcW w:w="999" w:type="dxa"/>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rPr>
            </w:pPr>
            <w:r>
              <w:rPr>
                <w:rFonts w:hint="eastAsia"/>
              </w:rPr>
              <w:t>-</w:t>
            </w:r>
            <w:r w:rsidRPr="00836CF1">
              <w:rPr>
                <w:rFonts w:hint="eastAsia"/>
              </w:rPr>
              <w:t xml:space="preserve">　</w:t>
            </w:r>
          </w:p>
        </w:tc>
      </w:tr>
      <w:tr w:rsidR="0081561B" w:rsidRPr="00836CF1" w:rsidTr="0081561B">
        <w:trPr>
          <w:trHeight w:val="20"/>
        </w:trPr>
        <w:tc>
          <w:tcPr>
            <w:tcW w:w="394" w:type="dxa"/>
            <w:vMerge/>
            <w:tcBorders>
              <w:top w:val="single" w:sz="4" w:space="0" w:color="auto"/>
              <w:bottom w:val="single" w:sz="4" w:space="0" w:color="auto"/>
            </w:tcBorders>
            <w:vAlign w:val="center"/>
            <w:hideMark/>
          </w:tcPr>
          <w:p w:rsidR="0081561B" w:rsidRPr="00836CF1" w:rsidRDefault="0081561B" w:rsidP="00014EA7">
            <w:pPr>
              <w:pStyle w:val="142"/>
              <w:spacing w:line="300" w:lineRule="exact"/>
            </w:pPr>
          </w:p>
        </w:tc>
        <w:tc>
          <w:tcPr>
            <w:tcW w:w="1295" w:type="dxa"/>
            <w:vMerge w:val="restart"/>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center"/>
              <w:rPr>
                <w:rFonts w:hint="eastAsia"/>
                <w:b/>
                <w:bCs/>
              </w:rPr>
            </w:pPr>
            <w:r w:rsidRPr="00836CF1">
              <w:rPr>
                <w:rFonts w:hint="eastAsia"/>
                <w:b/>
                <w:bCs/>
              </w:rPr>
              <w:t>合計</w:t>
            </w:r>
          </w:p>
        </w:tc>
        <w:tc>
          <w:tcPr>
            <w:tcW w:w="826" w:type="dxa"/>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center"/>
              <w:rPr>
                <w:rFonts w:hint="eastAsia"/>
              </w:rPr>
            </w:pPr>
            <w:r w:rsidRPr="00836CF1">
              <w:rPr>
                <w:rFonts w:hint="eastAsia"/>
              </w:rPr>
              <w:t>預算數</w:t>
            </w:r>
          </w:p>
        </w:tc>
        <w:tc>
          <w:tcPr>
            <w:tcW w:w="996" w:type="dxa"/>
            <w:tcBorders>
              <w:top w:val="single" w:sz="4" w:space="0" w:color="auto"/>
              <w:bottom w:val="single" w:sz="4" w:space="0" w:color="auto"/>
            </w:tcBorders>
          </w:tcPr>
          <w:p w:rsidR="0081561B" w:rsidRPr="005B49EA" w:rsidRDefault="0081561B" w:rsidP="00014EA7">
            <w:pPr>
              <w:pStyle w:val="142"/>
              <w:spacing w:line="300" w:lineRule="exact"/>
              <w:jc w:val="right"/>
              <w:rPr>
                <w:rFonts w:hint="eastAsia"/>
                <w:b/>
                <w:bCs/>
              </w:rPr>
            </w:pPr>
            <w:r w:rsidRPr="005B49EA">
              <w:rPr>
                <w:b/>
                <w:bCs/>
              </w:rPr>
              <w:t>172,313</w:t>
            </w:r>
          </w:p>
        </w:tc>
        <w:tc>
          <w:tcPr>
            <w:tcW w:w="999" w:type="dxa"/>
            <w:gridSpan w:val="2"/>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b/>
                <w:bCs/>
              </w:rPr>
            </w:pPr>
            <w:r w:rsidRPr="00836CF1">
              <w:rPr>
                <w:rFonts w:hint="eastAsia"/>
                <w:b/>
                <w:bCs/>
              </w:rPr>
              <w:t>188,299</w:t>
            </w:r>
          </w:p>
        </w:tc>
        <w:tc>
          <w:tcPr>
            <w:tcW w:w="1004" w:type="dxa"/>
            <w:gridSpan w:val="2"/>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b/>
                <w:bCs/>
              </w:rPr>
            </w:pPr>
            <w:r w:rsidRPr="00836CF1">
              <w:rPr>
                <w:rFonts w:hint="eastAsia"/>
                <w:b/>
                <w:bCs/>
              </w:rPr>
              <w:t>211,060</w:t>
            </w:r>
          </w:p>
        </w:tc>
        <w:tc>
          <w:tcPr>
            <w:tcW w:w="999" w:type="dxa"/>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b/>
                <w:bCs/>
              </w:rPr>
            </w:pPr>
            <w:r w:rsidRPr="00836CF1">
              <w:rPr>
                <w:rFonts w:hint="eastAsia"/>
                <w:b/>
                <w:bCs/>
              </w:rPr>
              <w:t>211,388</w:t>
            </w:r>
          </w:p>
        </w:tc>
        <w:tc>
          <w:tcPr>
            <w:tcW w:w="999" w:type="dxa"/>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b/>
                <w:bCs/>
              </w:rPr>
            </w:pPr>
            <w:r w:rsidRPr="00836CF1">
              <w:rPr>
                <w:rFonts w:hint="eastAsia"/>
                <w:b/>
                <w:bCs/>
              </w:rPr>
              <w:t>215,404</w:t>
            </w:r>
          </w:p>
        </w:tc>
        <w:tc>
          <w:tcPr>
            <w:tcW w:w="999" w:type="dxa"/>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b/>
                <w:bCs/>
              </w:rPr>
            </w:pPr>
            <w:r w:rsidRPr="00836CF1">
              <w:rPr>
                <w:rFonts w:hint="eastAsia"/>
                <w:b/>
                <w:bCs/>
              </w:rPr>
              <w:t>224,413</w:t>
            </w:r>
          </w:p>
        </w:tc>
      </w:tr>
      <w:tr w:rsidR="0081561B" w:rsidRPr="00836CF1" w:rsidTr="0081561B">
        <w:trPr>
          <w:trHeight w:val="20"/>
        </w:trPr>
        <w:tc>
          <w:tcPr>
            <w:tcW w:w="394" w:type="dxa"/>
            <w:vMerge/>
            <w:tcBorders>
              <w:top w:val="single" w:sz="4" w:space="0" w:color="auto"/>
              <w:bottom w:val="single" w:sz="4" w:space="0" w:color="auto"/>
            </w:tcBorders>
            <w:vAlign w:val="center"/>
            <w:hideMark/>
          </w:tcPr>
          <w:p w:rsidR="0081561B" w:rsidRPr="00836CF1" w:rsidRDefault="0081561B" w:rsidP="00014EA7">
            <w:pPr>
              <w:pStyle w:val="142"/>
              <w:spacing w:line="300" w:lineRule="exact"/>
            </w:pPr>
          </w:p>
        </w:tc>
        <w:tc>
          <w:tcPr>
            <w:tcW w:w="1295" w:type="dxa"/>
            <w:vMerge/>
            <w:tcBorders>
              <w:top w:val="single" w:sz="4" w:space="0" w:color="auto"/>
              <w:bottom w:val="single" w:sz="4" w:space="0" w:color="auto"/>
            </w:tcBorders>
            <w:vAlign w:val="center"/>
            <w:hideMark/>
          </w:tcPr>
          <w:p w:rsidR="0081561B" w:rsidRPr="00836CF1" w:rsidRDefault="0081561B" w:rsidP="00014EA7">
            <w:pPr>
              <w:pStyle w:val="142"/>
              <w:spacing w:line="300" w:lineRule="exact"/>
              <w:rPr>
                <w:b/>
                <w:bCs/>
              </w:rPr>
            </w:pPr>
          </w:p>
        </w:tc>
        <w:tc>
          <w:tcPr>
            <w:tcW w:w="826" w:type="dxa"/>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center"/>
              <w:rPr>
                <w:rFonts w:hint="eastAsia"/>
              </w:rPr>
            </w:pPr>
            <w:r w:rsidRPr="00836CF1">
              <w:rPr>
                <w:rFonts w:hint="eastAsia"/>
              </w:rPr>
              <w:t>決算數</w:t>
            </w:r>
          </w:p>
        </w:tc>
        <w:tc>
          <w:tcPr>
            <w:tcW w:w="996" w:type="dxa"/>
            <w:tcBorders>
              <w:top w:val="single" w:sz="4" w:space="0" w:color="auto"/>
              <w:bottom w:val="single" w:sz="4" w:space="0" w:color="auto"/>
            </w:tcBorders>
          </w:tcPr>
          <w:p w:rsidR="0081561B" w:rsidRPr="005B49EA" w:rsidRDefault="0081561B" w:rsidP="00014EA7">
            <w:pPr>
              <w:pStyle w:val="142"/>
              <w:spacing w:line="300" w:lineRule="exact"/>
              <w:jc w:val="right"/>
              <w:rPr>
                <w:rFonts w:hint="eastAsia"/>
                <w:b/>
                <w:bCs/>
              </w:rPr>
            </w:pPr>
            <w:r w:rsidRPr="005B49EA">
              <w:rPr>
                <w:b/>
                <w:bCs/>
              </w:rPr>
              <w:t>218,942</w:t>
            </w:r>
          </w:p>
        </w:tc>
        <w:tc>
          <w:tcPr>
            <w:tcW w:w="999" w:type="dxa"/>
            <w:gridSpan w:val="2"/>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b/>
                <w:bCs/>
              </w:rPr>
            </w:pPr>
            <w:r w:rsidRPr="00836CF1">
              <w:rPr>
                <w:rFonts w:hint="eastAsia"/>
                <w:b/>
                <w:bCs/>
              </w:rPr>
              <w:t>221,018</w:t>
            </w:r>
          </w:p>
        </w:tc>
        <w:tc>
          <w:tcPr>
            <w:tcW w:w="1004" w:type="dxa"/>
            <w:gridSpan w:val="2"/>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b/>
                <w:bCs/>
              </w:rPr>
            </w:pPr>
            <w:r w:rsidRPr="00836CF1">
              <w:rPr>
                <w:rFonts w:hint="eastAsia"/>
                <w:b/>
                <w:bCs/>
              </w:rPr>
              <w:t>235,711</w:t>
            </w:r>
          </w:p>
        </w:tc>
        <w:tc>
          <w:tcPr>
            <w:tcW w:w="999" w:type="dxa"/>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b/>
                <w:bCs/>
              </w:rPr>
            </w:pPr>
            <w:r w:rsidRPr="00836CF1">
              <w:rPr>
                <w:rFonts w:hint="eastAsia"/>
                <w:b/>
                <w:bCs/>
              </w:rPr>
              <w:t>258,233</w:t>
            </w:r>
          </w:p>
        </w:tc>
        <w:tc>
          <w:tcPr>
            <w:tcW w:w="999" w:type="dxa"/>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b/>
                <w:bCs/>
              </w:rPr>
            </w:pPr>
            <w:r w:rsidRPr="00836CF1">
              <w:rPr>
                <w:rFonts w:hint="eastAsia"/>
                <w:b/>
                <w:bCs/>
              </w:rPr>
              <w:t>42,419</w:t>
            </w:r>
          </w:p>
        </w:tc>
        <w:tc>
          <w:tcPr>
            <w:tcW w:w="999" w:type="dxa"/>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b/>
                <w:bCs/>
              </w:rPr>
            </w:pPr>
            <w:r w:rsidRPr="00836CF1">
              <w:rPr>
                <w:rFonts w:hint="eastAsia"/>
                <w:b/>
                <w:bCs/>
              </w:rPr>
              <w:t xml:space="preserve">-　</w:t>
            </w:r>
          </w:p>
        </w:tc>
      </w:tr>
      <w:tr w:rsidR="0081561B" w:rsidRPr="00836CF1" w:rsidTr="0081561B">
        <w:trPr>
          <w:trHeight w:val="20"/>
        </w:trPr>
        <w:tc>
          <w:tcPr>
            <w:tcW w:w="394" w:type="dxa"/>
            <w:vMerge/>
            <w:tcBorders>
              <w:top w:val="single" w:sz="4" w:space="0" w:color="auto"/>
              <w:bottom w:val="single" w:sz="12" w:space="0" w:color="auto"/>
            </w:tcBorders>
            <w:vAlign w:val="center"/>
            <w:hideMark/>
          </w:tcPr>
          <w:p w:rsidR="0081561B" w:rsidRPr="00836CF1" w:rsidRDefault="0081561B" w:rsidP="00014EA7">
            <w:pPr>
              <w:pStyle w:val="142"/>
              <w:spacing w:line="300" w:lineRule="exact"/>
            </w:pPr>
          </w:p>
        </w:tc>
        <w:tc>
          <w:tcPr>
            <w:tcW w:w="1295" w:type="dxa"/>
            <w:vMerge/>
            <w:tcBorders>
              <w:top w:val="single" w:sz="4" w:space="0" w:color="auto"/>
              <w:bottom w:val="single" w:sz="12" w:space="0" w:color="auto"/>
            </w:tcBorders>
            <w:vAlign w:val="center"/>
            <w:hideMark/>
          </w:tcPr>
          <w:p w:rsidR="0081561B" w:rsidRPr="00836CF1" w:rsidRDefault="0081561B" w:rsidP="00014EA7">
            <w:pPr>
              <w:pStyle w:val="142"/>
              <w:spacing w:line="300" w:lineRule="exact"/>
              <w:rPr>
                <w:b/>
                <w:bCs/>
              </w:rPr>
            </w:pPr>
          </w:p>
        </w:tc>
        <w:tc>
          <w:tcPr>
            <w:tcW w:w="826" w:type="dxa"/>
            <w:tcBorders>
              <w:top w:val="single" w:sz="4" w:space="0" w:color="auto"/>
              <w:bottom w:val="single" w:sz="12" w:space="0" w:color="auto"/>
            </w:tcBorders>
            <w:shd w:val="clear" w:color="auto" w:fill="auto"/>
            <w:vAlign w:val="center"/>
            <w:hideMark/>
          </w:tcPr>
          <w:p w:rsidR="0081561B" w:rsidRPr="00836CF1" w:rsidRDefault="0081561B" w:rsidP="00014EA7">
            <w:pPr>
              <w:pStyle w:val="142"/>
              <w:spacing w:line="300" w:lineRule="exact"/>
              <w:jc w:val="center"/>
              <w:rPr>
                <w:rFonts w:hint="eastAsia"/>
              </w:rPr>
            </w:pPr>
            <w:r w:rsidRPr="00836CF1">
              <w:rPr>
                <w:rFonts w:hint="eastAsia"/>
              </w:rPr>
              <w:t>達成率</w:t>
            </w:r>
          </w:p>
        </w:tc>
        <w:tc>
          <w:tcPr>
            <w:tcW w:w="996" w:type="dxa"/>
            <w:tcBorders>
              <w:top w:val="single" w:sz="4" w:space="0" w:color="auto"/>
              <w:bottom w:val="single" w:sz="12" w:space="0" w:color="auto"/>
            </w:tcBorders>
          </w:tcPr>
          <w:p w:rsidR="0081561B" w:rsidRPr="005B49EA" w:rsidRDefault="0081561B" w:rsidP="00014EA7">
            <w:pPr>
              <w:pStyle w:val="142"/>
              <w:spacing w:line="300" w:lineRule="exact"/>
              <w:jc w:val="right"/>
              <w:rPr>
                <w:rFonts w:hint="eastAsia"/>
                <w:b/>
                <w:bCs/>
              </w:rPr>
            </w:pPr>
            <w:r w:rsidRPr="005B49EA">
              <w:rPr>
                <w:b/>
                <w:bCs/>
              </w:rPr>
              <w:t>127.06</w:t>
            </w:r>
          </w:p>
        </w:tc>
        <w:tc>
          <w:tcPr>
            <w:tcW w:w="999" w:type="dxa"/>
            <w:gridSpan w:val="2"/>
            <w:tcBorders>
              <w:top w:val="single" w:sz="4" w:space="0" w:color="auto"/>
              <w:bottom w:val="single" w:sz="12" w:space="0" w:color="auto"/>
            </w:tcBorders>
            <w:shd w:val="clear" w:color="auto" w:fill="auto"/>
            <w:vAlign w:val="center"/>
            <w:hideMark/>
          </w:tcPr>
          <w:p w:rsidR="0081561B" w:rsidRPr="00836CF1" w:rsidRDefault="0081561B" w:rsidP="00014EA7">
            <w:pPr>
              <w:pStyle w:val="142"/>
              <w:spacing w:line="300" w:lineRule="exact"/>
              <w:jc w:val="right"/>
              <w:rPr>
                <w:rFonts w:hint="eastAsia"/>
                <w:b/>
                <w:bCs/>
              </w:rPr>
            </w:pPr>
            <w:r w:rsidRPr="00836CF1">
              <w:rPr>
                <w:rFonts w:hint="eastAsia"/>
                <w:b/>
                <w:bCs/>
              </w:rPr>
              <w:t>117.38</w:t>
            </w:r>
          </w:p>
        </w:tc>
        <w:tc>
          <w:tcPr>
            <w:tcW w:w="1004" w:type="dxa"/>
            <w:gridSpan w:val="2"/>
            <w:tcBorders>
              <w:top w:val="single" w:sz="4" w:space="0" w:color="auto"/>
              <w:bottom w:val="single" w:sz="12" w:space="0" w:color="auto"/>
            </w:tcBorders>
            <w:shd w:val="clear" w:color="auto" w:fill="auto"/>
            <w:vAlign w:val="center"/>
            <w:hideMark/>
          </w:tcPr>
          <w:p w:rsidR="0081561B" w:rsidRPr="00836CF1" w:rsidRDefault="0081561B" w:rsidP="00014EA7">
            <w:pPr>
              <w:pStyle w:val="142"/>
              <w:spacing w:line="300" w:lineRule="exact"/>
              <w:jc w:val="right"/>
              <w:rPr>
                <w:rFonts w:hint="eastAsia"/>
                <w:b/>
                <w:bCs/>
              </w:rPr>
            </w:pPr>
            <w:r w:rsidRPr="00836CF1">
              <w:rPr>
                <w:rFonts w:hint="eastAsia"/>
                <w:b/>
                <w:bCs/>
              </w:rPr>
              <w:t>111.68</w:t>
            </w:r>
          </w:p>
        </w:tc>
        <w:tc>
          <w:tcPr>
            <w:tcW w:w="999" w:type="dxa"/>
            <w:tcBorders>
              <w:top w:val="single" w:sz="4" w:space="0" w:color="auto"/>
              <w:bottom w:val="single" w:sz="12" w:space="0" w:color="auto"/>
            </w:tcBorders>
            <w:shd w:val="clear" w:color="auto" w:fill="auto"/>
            <w:vAlign w:val="center"/>
            <w:hideMark/>
          </w:tcPr>
          <w:p w:rsidR="0081561B" w:rsidRPr="00836CF1" w:rsidRDefault="0081561B" w:rsidP="00014EA7">
            <w:pPr>
              <w:pStyle w:val="142"/>
              <w:spacing w:line="300" w:lineRule="exact"/>
              <w:jc w:val="right"/>
              <w:rPr>
                <w:rFonts w:hint="eastAsia"/>
                <w:b/>
                <w:bCs/>
              </w:rPr>
            </w:pPr>
            <w:r w:rsidRPr="00836CF1">
              <w:rPr>
                <w:rFonts w:hint="eastAsia"/>
                <w:b/>
                <w:bCs/>
              </w:rPr>
              <w:t>122.16</w:t>
            </w:r>
          </w:p>
        </w:tc>
        <w:tc>
          <w:tcPr>
            <w:tcW w:w="999" w:type="dxa"/>
            <w:tcBorders>
              <w:top w:val="single" w:sz="4" w:space="0" w:color="auto"/>
              <w:bottom w:val="single" w:sz="12" w:space="0" w:color="auto"/>
            </w:tcBorders>
            <w:shd w:val="clear" w:color="auto" w:fill="auto"/>
            <w:vAlign w:val="center"/>
            <w:hideMark/>
          </w:tcPr>
          <w:p w:rsidR="0081561B" w:rsidRPr="00836CF1" w:rsidRDefault="008A1870" w:rsidP="00014EA7">
            <w:pPr>
              <w:pStyle w:val="142"/>
              <w:spacing w:line="300" w:lineRule="exact"/>
              <w:jc w:val="right"/>
              <w:rPr>
                <w:rFonts w:hint="eastAsia"/>
                <w:b/>
                <w:bCs/>
              </w:rPr>
            </w:pPr>
            <w:r>
              <w:rPr>
                <w:rFonts w:hint="eastAsia"/>
                <w:b/>
                <w:bCs/>
              </w:rPr>
              <w:t>-</w:t>
            </w:r>
          </w:p>
        </w:tc>
        <w:tc>
          <w:tcPr>
            <w:tcW w:w="999" w:type="dxa"/>
            <w:tcBorders>
              <w:top w:val="single" w:sz="4" w:space="0" w:color="auto"/>
              <w:bottom w:val="single" w:sz="12" w:space="0" w:color="auto"/>
            </w:tcBorders>
            <w:shd w:val="clear" w:color="auto" w:fill="auto"/>
            <w:vAlign w:val="center"/>
            <w:hideMark/>
          </w:tcPr>
          <w:p w:rsidR="0081561B" w:rsidRPr="00836CF1" w:rsidRDefault="0081561B" w:rsidP="00014EA7">
            <w:pPr>
              <w:pStyle w:val="142"/>
              <w:spacing w:line="300" w:lineRule="exact"/>
              <w:jc w:val="right"/>
              <w:rPr>
                <w:rFonts w:hint="eastAsia"/>
                <w:b/>
                <w:bCs/>
              </w:rPr>
            </w:pPr>
            <w:r w:rsidRPr="00836CF1">
              <w:rPr>
                <w:rFonts w:hint="eastAsia"/>
                <w:b/>
                <w:bCs/>
              </w:rPr>
              <w:t xml:space="preserve">-　</w:t>
            </w:r>
          </w:p>
        </w:tc>
      </w:tr>
    </w:tbl>
    <w:bookmarkEnd w:id="7"/>
    <w:p w:rsidR="00014EA7" w:rsidRDefault="00014EA7" w:rsidP="0056215B">
      <w:pPr>
        <w:pStyle w:val="142"/>
      </w:pPr>
      <w:r>
        <w:rPr>
          <w:rFonts w:hint="eastAsia"/>
        </w:rPr>
        <w:t>說　　明：114年度決算數係截至114年7月底執行數</w:t>
      </w:r>
      <w:r w:rsidRPr="00836CF1">
        <w:rPr>
          <w:rFonts w:hint="eastAsia"/>
        </w:rPr>
        <w:t>。</w:t>
      </w:r>
    </w:p>
    <w:p w:rsidR="0056215B" w:rsidRPr="0056215B" w:rsidRDefault="00836CF1" w:rsidP="0056215B">
      <w:pPr>
        <w:pStyle w:val="142"/>
        <w:rPr>
          <w:rFonts w:hint="eastAsia"/>
        </w:rPr>
      </w:pPr>
      <w:r>
        <w:rPr>
          <w:rFonts w:hint="eastAsia"/>
        </w:rPr>
        <w:t>資料來源：標準局提供</w:t>
      </w:r>
      <w:r w:rsidRPr="00836CF1">
        <w:rPr>
          <w:rFonts w:hint="eastAsia"/>
        </w:rPr>
        <w:t>。</w:t>
      </w:r>
    </w:p>
    <w:p w:rsidR="005E4D46" w:rsidRPr="005E4D46" w:rsidRDefault="005E4D46" w:rsidP="005E4D46">
      <w:pPr>
        <w:pStyle w:val="a5"/>
        <w:ind w:left="849" w:hanging="283"/>
        <w:rPr>
          <w:b/>
          <w:bCs/>
        </w:rPr>
      </w:pPr>
      <w:r w:rsidRPr="005E4D46">
        <w:rPr>
          <w:rFonts w:hint="eastAsia"/>
          <w:b/>
          <w:bCs/>
        </w:rPr>
        <w:t>(二)</w:t>
      </w:r>
      <w:r w:rsidR="00D4093A">
        <w:rPr>
          <w:rFonts w:hint="eastAsia"/>
          <w:b/>
          <w:bCs/>
        </w:rPr>
        <w:t>近年商品檢驗及登記費相關業務量呈成長趨勢，且審查費及登記費收入</w:t>
      </w:r>
      <w:r w:rsidR="008A1870">
        <w:rPr>
          <w:rFonts w:hint="eastAsia"/>
          <w:b/>
          <w:bCs/>
        </w:rPr>
        <w:t>決</w:t>
      </w:r>
      <w:r w:rsidR="00D4093A">
        <w:rPr>
          <w:rFonts w:hint="eastAsia"/>
          <w:b/>
          <w:bCs/>
        </w:rPr>
        <w:t>算均逾</w:t>
      </w:r>
      <w:r w:rsidR="008A1870">
        <w:rPr>
          <w:rFonts w:hint="eastAsia"/>
          <w:b/>
          <w:bCs/>
        </w:rPr>
        <w:t>所訂預算目標</w:t>
      </w:r>
      <w:r w:rsidR="00D4093A">
        <w:rPr>
          <w:rFonts w:hint="eastAsia"/>
          <w:b/>
          <w:bCs/>
        </w:rPr>
        <w:t>，允宜衡酌實況覈實編列預算</w:t>
      </w:r>
    </w:p>
    <w:p w:rsidR="005E4D46" w:rsidRDefault="009424E1" w:rsidP="005E4D46">
      <w:pPr>
        <w:pStyle w:val="21"/>
        <w:ind w:left="850" w:firstLine="566"/>
      </w:pPr>
      <w:r>
        <w:rPr>
          <w:rFonts w:hint="eastAsia"/>
        </w:rPr>
        <w:t>揆諸</w:t>
      </w:r>
      <w:r w:rsidR="00D839EA">
        <w:rPr>
          <w:rFonts w:hint="eastAsia"/>
        </w:rPr>
        <w:t>標準局</w:t>
      </w:r>
      <w:r w:rsidR="006C7129">
        <w:rPr>
          <w:rFonts w:hint="eastAsia"/>
        </w:rPr>
        <w:t>近年(</w:t>
      </w:r>
      <w:r w:rsidR="00D839EA">
        <w:rPr>
          <w:rFonts w:hint="eastAsia"/>
        </w:rPr>
        <w:t>11</w:t>
      </w:r>
      <w:r w:rsidR="005B49EA">
        <w:rPr>
          <w:rFonts w:hint="eastAsia"/>
        </w:rPr>
        <w:t>0</w:t>
      </w:r>
      <w:r w:rsidR="00D839EA">
        <w:rPr>
          <w:rFonts w:hint="eastAsia"/>
        </w:rPr>
        <w:t>至</w:t>
      </w:r>
      <w:r w:rsidR="00A81E0C">
        <w:rPr>
          <w:rFonts w:hint="eastAsia"/>
        </w:rPr>
        <w:t>113年度</w:t>
      </w:r>
      <w:r w:rsidR="006C7129">
        <w:rPr>
          <w:rFonts w:hint="eastAsia"/>
        </w:rPr>
        <w:t>)</w:t>
      </w:r>
      <w:r w:rsidR="00A81E0C">
        <w:rPr>
          <w:rFonts w:hint="eastAsia"/>
        </w:rPr>
        <w:t>商品檢驗</w:t>
      </w:r>
      <w:r w:rsidR="00A81E0C" w:rsidRPr="00A81E0C">
        <w:rPr>
          <w:rFonts w:hint="eastAsia"/>
        </w:rPr>
        <w:t>、度政檢校</w:t>
      </w:r>
      <w:r w:rsidR="00A81E0C">
        <w:rPr>
          <w:rFonts w:hint="eastAsia"/>
        </w:rPr>
        <w:t>及</w:t>
      </w:r>
      <w:r w:rsidR="00A81E0C" w:rsidRPr="00A81E0C">
        <w:rPr>
          <w:rFonts w:hint="eastAsia"/>
        </w:rPr>
        <w:t>正字標記</w:t>
      </w:r>
      <w:r w:rsidR="00A81E0C">
        <w:rPr>
          <w:rFonts w:hint="eastAsia"/>
        </w:rPr>
        <w:t>相關業務推動情形(詳表2)</w:t>
      </w:r>
      <w:r w:rsidR="00C16A08">
        <w:rPr>
          <w:rFonts w:hint="eastAsia"/>
        </w:rPr>
        <w:t>，</w:t>
      </w:r>
      <w:r w:rsidR="00F15A71">
        <w:rPr>
          <w:rFonts w:hint="eastAsia"/>
        </w:rPr>
        <w:t>說明如下：</w:t>
      </w:r>
    </w:p>
    <w:p w:rsidR="00F15A71" w:rsidRDefault="00F15A71" w:rsidP="00F15A71">
      <w:pPr>
        <w:pStyle w:val="123"/>
        <w:ind w:left="1133" w:hanging="283"/>
      </w:pPr>
      <w:r>
        <w:rPr>
          <w:rFonts w:hint="eastAsia"/>
        </w:rPr>
        <w:t>1.商品檢驗</w:t>
      </w:r>
      <w:r w:rsidR="00A345A2">
        <w:rPr>
          <w:rFonts w:hint="eastAsia"/>
        </w:rPr>
        <w:t>批次數逐年上升，主要係進口檢驗增加，113年度商</w:t>
      </w:r>
      <w:r w:rsidR="00A345A2">
        <w:rPr>
          <w:rFonts w:hint="eastAsia"/>
        </w:rPr>
        <w:lastRenderedPageBreak/>
        <w:t>品檢驗總計達75萬8,986批次，較112年度60萬880批次增幅達26.31%，另商品檢驗登錄受理</w:t>
      </w:r>
      <w:r w:rsidR="00A345A2" w:rsidRPr="00A345A2">
        <w:rPr>
          <w:rFonts w:hint="eastAsia"/>
        </w:rPr>
        <w:t>型式數</w:t>
      </w:r>
      <w:r w:rsidR="00A345A2">
        <w:rPr>
          <w:rFonts w:hint="eastAsia"/>
        </w:rPr>
        <w:t>自111年起呈增加趨勢，113年首度超過2萬型式數，截至113年底商品檢驗登錄共4萬6,612型式數，較112年增幅6.25%</w:t>
      </w:r>
      <w:r w:rsidR="00A345A2" w:rsidRPr="00A345A2">
        <w:rPr>
          <w:rFonts w:hint="eastAsia"/>
        </w:rPr>
        <w:t>。</w:t>
      </w:r>
    </w:p>
    <w:p w:rsidR="00A345A2" w:rsidRDefault="00A345A2" w:rsidP="00F15A71">
      <w:pPr>
        <w:pStyle w:val="123"/>
        <w:ind w:left="1133" w:hanging="283"/>
      </w:pPr>
      <w:r>
        <w:rPr>
          <w:rFonts w:hint="eastAsia"/>
        </w:rPr>
        <w:t>2.正字標記近年核准家(件)數無明顯增減，工廠查核家數則自112年起逾600家；</w:t>
      </w:r>
      <w:r w:rsidR="006C7129">
        <w:rPr>
          <w:rFonts w:hint="eastAsia"/>
        </w:rPr>
        <w:t>至</w:t>
      </w:r>
      <w:r>
        <w:rPr>
          <w:rFonts w:hint="eastAsia"/>
        </w:rPr>
        <w:t>度</w:t>
      </w:r>
      <w:r w:rsidR="00C84659">
        <w:rPr>
          <w:rFonts w:hint="eastAsia"/>
        </w:rPr>
        <w:t>政</w:t>
      </w:r>
      <w:r>
        <w:rPr>
          <w:rFonts w:hint="eastAsia"/>
        </w:rPr>
        <w:t>檢校部分，</w:t>
      </w:r>
      <w:r w:rsidR="00DD5029">
        <w:rPr>
          <w:rFonts w:hint="eastAsia"/>
        </w:rPr>
        <w:t>度量衡營業許可於113年達137家，為近年最高，</w:t>
      </w:r>
      <w:r w:rsidR="00C61A14">
        <w:rPr>
          <w:rFonts w:hint="eastAsia"/>
        </w:rPr>
        <w:t>度政檢校總檢定或校正</w:t>
      </w:r>
      <w:r>
        <w:rPr>
          <w:rFonts w:hint="eastAsia"/>
        </w:rPr>
        <w:t>具數近年</w:t>
      </w:r>
      <w:r w:rsidR="00C61A14">
        <w:rPr>
          <w:rFonts w:hint="eastAsia"/>
        </w:rPr>
        <w:t>則</w:t>
      </w:r>
      <w:r>
        <w:rPr>
          <w:rFonts w:hint="eastAsia"/>
        </w:rPr>
        <w:t>未成長</w:t>
      </w:r>
      <w:r w:rsidRPr="00A345A2">
        <w:rPr>
          <w:rFonts w:hint="eastAsia"/>
        </w:rPr>
        <w:t>。</w:t>
      </w:r>
    </w:p>
    <w:p w:rsidR="00DD5029" w:rsidRDefault="00DD5029" w:rsidP="00F15A71">
      <w:pPr>
        <w:pStyle w:val="123"/>
        <w:ind w:left="1133" w:hanging="283"/>
      </w:pPr>
      <w:r>
        <w:rPr>
          <w:rFonts w:hint="eastAsia"/>
        </w:rPr>
        <w:t>3.110至113年包含商品驗證登錄年費及自願性產品驗證年費件數均呈成長趨勢，其中商品驗證登錄年費113年達6萬278件，較112年增幅7.22%</w:t>
      </w:r>
      <w:r w:rsidRPr="00DD5029">
        <w:rPr>
          <w:rFonts w:hint="eastAsia"/>
        </w:rPr>
        <w:t>。</w:t>
      </w:r>
    </w:p>
    <w:p w:rsidR="00DD5029" w:rsidRDefault="008A1870" w:rsidP="008A1870">
      <w:pPr>
        <w:pStyle w:val="21"/>
        <w:ind w:left="850" w:firstLine="566"/>
      </w:pPr>
      <w:r>
        <w:rPr>
          <w:rFonts w:hint="eastAsia"/>
        </w:rPr>
        <w:t>爰此，</w:t>
      </w:r>
      <w:r w:rsidR="00B617CE">
        <w:rPr>
          <w:rFonts w:hint="eastAsia"/>
        </w:rPr>
        <w:t>鑑於標準局</w:t>
      </w:r>
      <w:r w:rsidR="00C84659">
        <w:rPr>
          <w:rFonts w:hint="eastAsia"/>
        </w:rPr>
        <w:t>近年</w:t>
      </w:r>
      <w:r w:rsidR="00DD5029">
        <w:rPr>
          <w:rFonts w:hint="eastAsia"/>
        </w:rPr>
        <w:t>商品檢驗業務量概呈成長趨勢，</w:t>
      </w:r>
      <w:r w:rsidR="00C84659">
        <w:rPr>
          <w:rFonts w:hint="eastAsia"/>
        </w:rPr>
        <w:t>且</w:t>
      </w:r>
      <w:r>
        <w:rPr>
          <w:rFonts w:hint="eastAsia"/>
        </w:rPr>
        <w:t>以111至113年度</w:t>
      </w:r>
      <w:r w:rsidR="00C84659">
        <w:rPr>
          <w:rFonts w:hint="eastAsia"/>
        </w:rPr>
        <w:t>商品檢驗類之審查費收入及登記費收入</w:t>
      </w:r>
      <w:r>
        <w:rPr>
          <w:rFonts w:hint="eastAsia"/>
        </w:rPr>
        <w:t>之決算數均逾預算數</w:t>
      </w:r>
      <w:r w:rsidR="00C84659">
        <w:rPr>
          <w:rFonts w:hint="eastAsia"/>
        </w:rPr>
        <w:t>，至度量衡檢校具數並未明顯增加，但因各度量衡器收費標準不一，故近年度</w:t>
      </w:r>
      <w:r>
        <w:rPr>
          <w:rFonts w:hint="eastAsia"/>
        </w:rPr>
        <w:t>度政</w:t>
      </w:r>
      <w:r w:rsidR="00C84659">
        <w:rPr>
          <w:rFonts w:hint="eastAsia"/>
        </w:rPr>
        <w:t>類之審查費收入決算數仍逐年增加；惟標準局115年度</w:t>
      </w:r>
      <w:r w:rsidRPr="008A1870">
        <w:rPr>
          <w:rFonts w:hint="eastAsia"/>
        </w:rPr>
        <w:t>「審查費」及「登記費」</w:t>
      </w:r>
      <w:r w:rsidR="00C84659">
        <w:rPr>
          <w:rFonts w:hint="eastAsia"/>
        </w:rPr>
        <w:t>收入預算案數多低於以前年度決算數，</w:t>
      </w:r>
      <w:r w:rsidR="00D4093A">
        <w:rPr>
          <w:rFonts w:hint="eastAsia"/>
        </w:rPr>
        <w:t>允宜衡酌商品檢驗</w:t>
      </w:r>
      <w:r w:rsidR="00D45286">
        <w:rPr>
          <w:rFonts w:hint="eastAsia"/>
        </w:rPr>
        <w:t>等</w:t>
      </w:r>
      <w:r w:rsidR="00D4093A">
        <w:rPr>
          <w:rFonts w:hint="eastAsia"/>
        </w:rPr>
        <w:t>業務實際成長趨勢，及近年審查費及登記費收入預算達成</w:t>
      </w:r>
      <w:r w:rsidR="00D45286">
        <w:rPr>
          <w:rFonts w:hint="eastAsia"/>
        </w:rPr>
        <w:t>實況</w:t>
      </w:r>
      <w:r w:rsidR="00D4093A">
        <w:rPr>
          <w:rFonts w:hint="eastAsia"/>
        </w:rPr>
        <w:t>，</w:t>
      </w:r>
      <w:r w:rsidR="00D4093A" w:rsidRPr="00D4093A">
        <w:rPr>
          <w:rFonts w:hint="eastAsia"/>
        </w:rPr>
        <w:t>覈實編列。</w:t>
      </w:r>
    </w:p>
    <w:p w:rsidR="008A1870" w:rsidRDefault="008A1870" w:rsidP="008A1870">
      <w:pPr>
        <w:pStyle w:val="21"/>
        <w:ind w:left="850" w:firstLine="566"/>
      </w:pPr>
    </w:p>
    <w:p w:rsidR="0081561B" w:rsidRPr="00C16A08" w:rsidRDefault="0081561B" w:rsidP="0081561B">
      <w:pPr>
        <w:pStyle w:val="200"/>
        <w:spacing w:line="500" w:lineRule="exact"/>
        <w:ind w:left="751" w:hangingChars="265" w:hanging="751"/>
        <w:jc w:val="both"/>
      </w:pPr>
      <w:r>
        <w:rPr>
          <w:rFonts w:hint="eastAsia"/>
          <w:b/>
          <w:bCs/>
          <w:sz w:val="28"/>
          <w:szCs w:val="32"/>
        </w:rPr>
        <w:t xml:space="preserve">表2  </w:t>
      </w:r>
      <w:r w:rsidR="005B49EA" w:rsidRPr="005B49EA">
        <w:rPr>
          <w:rFonts w:hint="eastAsia"/>
          <w:b/>
          <w:bCs/>
          <w:sz w:val="28"/>
          <w:szCs w:val="32"/>
        </w:rPr>
        <w:t>標準局110至113年度商品檢驗、度政檢校及正字標記相關業務推動</w:t>
      </w:r>
      <w:r w:rsidR="005B49EA">
        <w:rPr>
          <w:rFonts w:hint="eastAsia"/>
          <w:b/>
          <w:bCs/>
          <w:sz w:val="28"/>
          <w:szCs w:val="32"/>
        </w:rPr>
        <w:t xml:space="preserve">概況表     </w:t>
      </w:r>
      <w:r w:rsidR="00C16A08">
        <w:rPr>
          <w:rFonts w:hint="eastAsia"/>
          <w:b/>
          <w:bCs/>
          <w:sz w:val="28"/>
          <w:szCs w:val="32"/>
        </w:rPr>
        <w:t xml:space="preserve">　　　　　</w:t>
      </w:r>
      <w:r w:rsidR="005B49EA">
        <w:rPr>
          <w:rFonts w:hint="eastAsia"/>
          <w:b/>
          <w:bCs/>
          <w:sz w:val="28"/>
          <w:szCs w:val="32"/>
        </w:rPr>
        <w:t xml:space="preserve">     </w:t>
      </w:r>
      <w:r w:rsidR="005B49EA" w:rsidRPr="00C16A08">
        <w:rPr>
          <w:rFonts w:hint="eastAsia"/>
        </w:rPr>
        <w:t>單位：批次；</w:t>
      </w:r>
      <w:r w:rsidR="00C16A08" w:rsidRPr="00C16A08">
        <w:rPr>
          <w:rFonts w:hint="eastAsia"/>
        </w:rPr>
        <w:t>型式數；</w:t>
      </w:r>
      <w:r w:rsidR="005B49EA" w:rsidRPr="00C16A08">
        <w:rPr>
          <w:rFonts w:hint="eastAsia"/>
        </w:rPr>
        <w:t>件</w:t>
      </w:r>
      <w:r w:rsidR="00C16A08" w:rsidRPr="00C16A08">
        <w:rPr>
          <w:rFonts w:hint="eastAsia"/>
        </w:rPr>
        <w:t>；具；家</w:t>
      </w:r>
    </w:p>
    <w:tbl>
      <w:tblPr>
        <w:tblW w:w="8492"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09"/>
        <w:gridCol w:w="1701"/>
        <w:gridCol w:w="1330"/>
        <w:gridCol w:w="1188"/>
        <w:gridCol w:w="1188"/>
        <w:gridCol w:w="1188"/>
        <w:gridCol w:w="1188"/>
      </w:tblGrid>
      <w:tr w:rsidR="00C16A08" w:rsidRPr="00C16A08" w:rsidTr="00DD5029">
        <w:trPr>
          <w:trHeight w:val="20"/>
          <w:tblHeader/>
        </w:trPr>
        <w:tc>
          <w:tcPr>
            <w:tcW w:w="3740" w:type="dxa"/>
            <w:gridSpan w:val="3"/>
            <w:tcBorders>
              <w:top w:val="single" w:sz="12" w:space="0" w:color="auto"/>
            </w:tcBorders>
            <w:shd w:val="clear" w:color="auto" w:fill="auto"/>
            <w:noWrap/>
            <w:vAlign w:val="center"/>
            <w:hideMark/>
          </w:tcPr>
          <w:p w:rsidR="00C16A08" w:rsidRPr="00C16A08" w:rsidRDefault="00C16A08" w:rsidP="00437C76">
            <w:pPr>
              <w:pStyle w:val="142"/>
              <w:spacing w:line="240" w:lineRule="exact"/>
              <w:jc w:val="center"/>
            </w:pPr>
            <w:r w:rsidRPr="00C16A08">
              <w:rPr>
                <w:rFonts w:hint="eastAsia"/>
              </w:rPr>
              <w:t>年度</w:t>
            </w:r>
          </w:p>
        </w:tc>
        <w:tc>
          <w:tcPr>
            <w:tcW w:w="1188" w:type="dxa"/>
            <w:tcBorders>
              <w:top w:val="single" w:sz="12" w:space="0" w:color="auto"/>
            </w:tcBorders>
            <w:shd w:val="clear" w:color="auto" w:fill="auto"/>
            <w:noWrap/>
            <w:vAlign w:val="center"/>
            <w:hideMark/>
          </w:tcPr>
          <w:p w:rsidR="00C16A08" w:rsidRPr="00C16A08" w:rsidRDefault="00C16A08" w:rsidP="00437C76">
            <w:pPr>
              <w:pStyle w:val="142"/>
              <w:spacing w:line="240" w:lineRule="exact"/>
              <w:jc w:val="center"/>
            </w:pPr>
            <w:r w:rsidRPr="00C16A08">
              <w:rPr>
                <w:rFonts w:hint="eastAsia"/>
              </w:rPr>
              <w:t>110</w:t>
            </w:r>
          </w:p>
        </w:tc>
        <w:tc>
          <w:tcPr>
            <w:tcW w:w="1188" w:type="dxa"/>
            <w:tcBorders>
              <w:top w:val="single" w:sz="12" w:space="0" w:color="auto"/>
            </w:tcBorders>
            <w:shd w:val="clear" w:color="auto" w:fill="auto"/>
            <w:noWrap/>
            <w:vAlign w:val="center"/>
            <w:hideMark/>
          </w:tcPr>
          <w:p w:rsidR="00C16A08" w:rsidRPr="00C16A08" w:rsidRDefault="00C16A08" w:rsidP="00437C76">
            <w:pPr>
              <w:pStyle w:val="142"/>
              <w:spacing w:line="240" w:lineRule="exact"/>
              <w:jc w:val="center"/>
              <w:rPr>
                <w:rFonts w:hint="eastAsia"/>
              </w:rPr>
            </w:pPr>
            <w:r w:rsidRPr="00C16A08">
              <w:rPr>
                <w:rFonts w:hint="eastAsia"/>
              </w:rPr>
              <w:t>111</w:t>
            </w:r>
          </w:p>
        </w:tc>
        <w:tc>
          <w:tcPr>
            <w:tcW w:w="1188" w:type="dxa"/>
            <w:tcBorders>
              <w:top w:val="single" w:sz="12" w:space="0" w:color="auto"/>
            </w:tcBorders>
            <w:shd w:val="clear" w:color="auto" w:fill="auto"/>
            <w:noWrap/>
            <w:vAlign w:val="center"/>
            <w:hideMark/>
          </w:tcPr>
          <w:p w:rsidR="00C16A08" w:rsidRPr="00C16A08" w:rsidRDefault="00C16A08" w:rsidP="00437C76">
            <w:pPr>
              <w:pStyle w:val="142"/>
              <w:spacing w:line="240" w:lineRule="exact"/>
              <w:jc w:val="center"/>
              <w:rPr>
                <w:rFonts w:hint="eastAsia"/>
              </w:rPr>
            </w:pPr>
            <w:r w:rsidRPr="00C16A08">
              <w:rPr>
                <w:rFonts w:hint="eastAsia"/>
              </w:rPr>
              <w:t>112</w:t>
            </w:r>
          </w:p>
        </w:tc>
        <w:tc>
          <w:tcPr>
            <w:tcW w:w="1188" w:type="dxa"/>
            <w:tcBorders>
              <w:top w:val="single" w:sz="12" w:space="0" w:color="auto"/>
            </w:tcBorders>
            <w:shd w:val="clear" w:color="auto" w:fill="auto"/>
            <w:noWrap/>
            <w:vAlign w:val="center"/>
            <w:hideMark/>
          </w:tcPr>
          <w:p w:rsidR="00C16A08" w:rsidRPr="00C16A08" w:rsidRDefault="00C16A08" w:rsidP="00437C76">
            <w:pPr>
              <w:pStyle w:val="142"/>
              <w:spacing w:line="240" w:lineRule="exact"/>
              <w:jc w:val="center"/>
              <w:rPr>
                <w:rFonts w:hint="eastAsia"/>
              </w:rPr>
            </w:pPr>
            <w:r w:rsidRPr="00C16A08">
              <w:rPr>
                <w:rFonts w:hint="eastAsia"/>
              </w:rPr>
              <w:t>113</w:t>
            </w:r>
          </w:p>
        </w:tc>
      </w:tr>
      <w:tr w:rsidR="00C16A08" w:rsidRPr="00C16A08" w:rsidTr="00F15A71">
        <w:trPr>
          <w:trHeight w:val="20"/>
        </w:trPr>
        <w:tc>
          <w:tcPr>
            <w:tcW w:w="709" w:type="dxa"/>
            <w:vMerge w:val="restart"/>
            <w:shd w:val="clear" w:color="auto" w:fill="auto"/>
            <w:noWrap/>
            <w:vAlign w:val="center"/>
            <w:hideMark/>
          </w:tcPr>
          <w:p w:rsidR="00C16A08" w:rsidRPr="00C16A08" w:rsidRDefault="00C16A08" w:rsidP="00437C76">
            <w:pPr>
              <w:pStyle w:val="142"/>
              <w:spacing w:line="240" w:lineRule="exact"/>
              <w:jc w:val="center"/>
              <w:rPr>
                <w:rFonts w:hint="eastAsia"/>
              </w:rPr>
            </w:pPr>
            <w:r w:rsidRPr="00C16A08">
              <w:rPr>
                <w:rFonts w:hint="eastAsia"/>
              </w:rPr>
              <w:t>商品檢驗</w:t>
            </w:r>
          </w:p>
        </w:tc>
        <w:tc>
          <w:tcPr>
            <w:tcW w:w="3031" w:type="dxa"/>
            <w:gridSpan w:val="2"/>
            <w:shd w:val="clear" w:color="auto" w:fill="auto"/>
            <w:noWrap/>
            <w:vAlign w:val="center"/>
            <w:hideMark/>
          </w:tcPr>
          <w:p w:rsidR="00C16A08" w:rsidRPr="00C16A08" w:rsidRDefault="00C16A08" w:rsidP="00437C76">
            <w:pPr>
              <w:pStyle w:val="142"/>
              <w:spacing w:line="240" w:lineRule="exact"/>
              <w:rPr>
                <w:rFonts w:hint="eastAsia"/>
              </w:rPr>
            </w:pPr>
            <w:r w:rsidRPr="00C16A08">
              <w:rPr>
                <w:rFonts w:hint="eastAsia"/>
              </w:rPr>
              <w:t>商品檢驗總計</w:t>
            </w:r>
          </w:p>
        </w:tc>
        <w:tc>
          <w:tcPr>
            <w:tcW w:w="1188" w:type="dxa"/>
            <w:shd w:val="clear" w:color="auto" w:fill="auto"/>
            <w:noWrap/>
            <w:vAlign w:val="center"/>
            <w:hideMark/>
          </w:tcPr>
          <w:p w:rsidR="00C16A08" w:rsidRPr="00C16A08" w:rsidRDefault="00C16A08" w:rsidP="00437C76">
            <w:pPr>
              <w:pStyle w:val="142"/>
              <w:spacing w:line="240" w:lineRule="exact"/>
              <w:jc w:val="right"/>
              <w:rPr>
                <w:b/>
                <w:bCs/>
              </w:rPr>
            </w:pPr>
            <w:r w:rsidRPr="00C16A08">
              <w:rPr>
                <w:rFonts w:hint="eastAsia"/>
                <w:b/>
                <w:bCs/>
              </w:rPr>
              <w:t xml:space="preserve">578,404 </w:t>
            </w:r>
          </w:p>
        </w:tc>
        <w:tc>
          <w:tcPr>
            <w:tcW w:w="1188" w:type="dxa"/>
            <w:shd w:val="clear" w:color="auto" w:fill="auto"/>
            <w:noWrap/>
            <w:vAlign w:val="center"/>
            <w:hideMark/>
          </w:tcPr>
          <w:p w:rsidR="00C16A08" w:rsidRPr="00C16A08" w:rsidRDefault="00C16A08" w:rsidP="00437C76">
            <w:pPr>
              <w:pStyle w:val="142"/>
              <w:spacing w:line="240" w:lineRule="exact"/>
              <w:jc w:val="right"/>
              <w:rPr>
                <w:rFonts w:hint="eastAsia"/>
                <w:b/>
                <w:bCs/>
              </w:rPr>
            </w:pPr>
            <w:r w:rsidRPr="00C16A08">
              <w:rPr>
                <w:rFonts w:hint="eastAsia"/>
                <w:b/>
                <w:bCs/>
              </w:rPr>
              <w:t xml:space="preserve">592,741 </w:t>
            </w:r>
          </w:p>
        </w:tc>
        <w:tc>
          <w:tcPr>
            <w:tcW w:w="1188" w:type="dxa"/>
            <w:shd w:val="clear" w:color="auto" w:fill="auto"/>
            <w:noWrap/>
            <w:vAlign w:val="center"/>
            <w:hideMark/>
          </w:tcPr>
          <w:p w:rsidR="00C16A08" w:rsidRPr="00C16A08" w:rsidRDefault="00C16A08" w:rsidP="00437C76">
            <w:pPr>
              <w:pStyle w:val="142"/>
              <w:spacing w:line="240" w:lineRule="exact"/>
              <w:jc w:val="right"/>
              <w:rPr>
                <w:rFonts w:hint="eastAsia"/>
                <w:b/>
                <w:bCs/>
              </w:rPr>
            </w:pPr>
            <w:r w:rsidRPr="00C16A08">
              <w:rPr>
                <w:rFonts w:hint="eastAsia"/>
                <w:b/>
                <w:bCs/>
              </w:rPr>
              <w:t xml:space="preserve">600,880 </w:t>
            </w:r>
          </w:p>
        </w:tc>
        <w:tc>
          <w:tcPr>
            <w:tcW w:w="1188" w:type="dxa"/>
            <w:shd w:val="clear" w:color="auto" w:fill="auto"/>
            <w:noWrap/>
            <w:vAlign w:val="center"/>
            <w:hideMark/>
          </w:tcPr>
          <w:p w:rsidR="00C16A08" w:rsidRPr="00C16A08" w:rsidRDefault="00C16A08" w:rsidP="00437C76">
            <w:pPr>
              <w:pStyle w:val="142"/>
              <w:spacing w:line="240" w:lineRule="exact"/>
              <w:jc w:val="right"/>
              <w:rPr>
                <w:rFonts w:hint="eastAsia"/>
                <w:b/>
                <w:bCs/>
              </w:rPr>
            </w:pPr>
            <w:r w:rsidRPr="00C16A08">
              <w:rPr>
                <w:rFonts w:hint="eastAsia"/>
                <w:b/>
                <w:bCs/>
              </w:rPr>
              <w:t xml:space="preserve">758,986 </w:t>
            </w:r>
          </w:p>
        </w:tc>
      </w:tr>
      <w:tr w:rsidR="00C16A08" w:rsidRPr="00C16A08" w:rsidTr="00F15A71">
        <w:trPr>
          <w:trHeight w:val="20"/>
        </w:trPr>
        <w:tc>
          <w:tcPr>
            <w:tcW w:w="709" w:type="dxa"/>
            <w:vMerge/>
            <w:shd w:val="clear" w:color="auto" w:fill="auto"/>
            <w:noWrap/>
            <w:vAlign w:val="center"/>
            <w:hideMark/>
          </w:tcPr>
          <w:p w:rsidR="00C16A08" w:rsidRPr="00C16A08" w:rsidRDefault="00C16A08" w:rsidP="00437C76">
            <w:pPr>
              <w:pStyle w:val="142"/>
              <w:spacing w:line="240" w:lineRule="exact"/>
              <w:jc w:val="center"/>
              <w:rPr>
                <w:rFonts w:hint="eastAsia"/>
              </w:rPr>
            </w:pPr>
          </w:p>
        </w:tc>
        <w:tc>
          <w:tcPr>
            <w:tcW w:w="3031" w:type="dxa"/>
            <w:gridSpan w:val="2"/>
            <w:shd w:val="clear" w:color="auto" w:fill="auto"/>
            <w:noWrap/>
            <w:vAlign w:val="center"/>
          </w:tcPr>
          <w:p w:rsidR="00C16A08" w:rsidRPr="00C16A08" w:rsidRDefault="00C16A08" w:rsidP="00437C76">
            <w:pPr>
              <w:pStyle w:val="142"/>
              <w:spacing w:line="240" w:lineRule="exact"/>
              <w:ind w:leftChars="100" w:left="283"/>
              <w:rPr>
                <w:rFonts w:hint="eastAsia"/>
              </w:rPr>
            </w:pPr>
            <w:r w:rsidRPr="00C16A08">
              <w:rPr>
                <w:rFonts w:hint="eastAsia"/>
              </w:rPr>
              <w:t>進口檢驗</w:t>
            </w:r>
          </w:p>
        </w:tc>
        <w:tc>
          <w:tcPr>
            <w:tcW w:w="1188" w:type="dxa"/>
            <w:shd w:val="clear" w:color="auto" w:fill="auto"/>
            <w:noWrap/>
            <w:vAlign w:val="center"/>
            <w:hideMark/>
          </w:tcPr>
          <w:p w:rsidR="00C16A08" w:rsidRPr="00F15A71" w:rsidRDefault="00C16A08" w:rsidP="00437C76">
            <w:pPr>
              <w:pStyle w:val="142"/>
              <w:spacing w:line="240" w:lineRule="exact"/>
              <w:jc w:val="right"/>
              <w:rPr>
                <w:b/>
                <w:bCs/>
              </w:rPr>
            </w:pPr>
            <w:r w:rsidRPr="00F15A71">
              <w:rPr>
                <w:rFonts w:hint="eastAsia"/>
                <w:b/>
                <w:bCs/>
              </w:rPr>
              <w:t xml:space="preserve">573,213 </w:t>
            </w:r>
          </w:p>
        </w:tc>
        <w:tc>
          <w:tcPr>
            <w:tcW w:w="1188" w:type="dxa"/>
            <w:shd w:val="clear" w:color="auto" w:fill="auto"/>
            <w:noWrap/>
            <w:vAlign w:val="center"/>
            <w:hideMark/>
          </w:tcPr>
          <w:p w:rsidR="00C16A08" w:rsidRPr="00F15A71" w:rsidRDefault="00C16A08" w:rsidP="00437C76">
            <w:pPr>
              <w:pStyle w:val="142"/>
              <w:spacing w:line="240" w:lineRule="exact"/>
              <w:jc w:val="right"/>
              <w:rPr>
                <w:rFonts w:hint="eastAsia"/>
                <w:b/>
                <w:bCs/>
              </w:rPr>
            </w:pPr>
            <w:r w:rsidRPr="00F15A71">
              <w:rPr>
                <w:rFonts w:hint="eastAsia"/>
                <w:b/>
                <w:bCs/>
              </w:rPr>
              <w:t xml:space="preserve">587,774 </w:t>
            </w:r>
          </w:p>
        </w:tc>
        <w:tc>
          <w:tcPr>
            <w:tcW w:w="1188" w:type="dxa"/>
            <w:shd w:val="clear" w:color="auto" w:fill="auto"/>
            <w:noWrap/>
            <w:vAlign w:val="center"/>
            <w:hideMark/>
          </w:tcPr>
          <w:p w:rsidR="00C16A08" w:rsidRPr="00F15A71" w:rsidRDefault="00C16A08" w:rsidP="00437C76">
            <w:pPr>
              <w:pStyle w:val="142"/>
              <w:spacing w:line="240" w:lineRule="exact"/>
              <w:jc w:val="right"/>
              <w:rPr>
                <w:rFonts w:hint="eastAsia"/>
                <w:b/>
                <w:bCs/>
              </w:rPr>
            </w:pPr>
            <w:r w:rsidRPr="00F15A71">
              <w:rPr>
                <w:rFonts w:hint="eastAsia"/>
                <w:b/>
                <w:bCs/>
              </w:rPr>
              <w:t xml:space="preserve">596,026 </w:t>
            </w:r>
          </w:p>
        </w:tc>
        <w:tc>
          <w:tcPr>
            <w:tcW w:w="1188" w:type="dxa"/>
            <w:shd w:val="clear" w:color="auto" w:fill="auto"/>
            <w:noWrap/>
            <w:vAlign w:val="center"/>
            <w:hideMark/>
          </w:tcPr>
          <w:p w:rsidR="00C16A08" w:rsidRPr="00F15A71" w:rsidRDefault="00C16A08" w:rsidP="00437C76">
            <w:pPr>
              <w:pStyle w:val="142"/>
              <w:spacing w:line="240" w:lineRule="exact"/>
              <w:jc w:val="right"/>
              <w:rPr>
                <w:rFonts w:hint="eastAsia"/>
                <w:b/>
                <w:bCs/>
              </w:rPr>
            </w:pPr>
            <w:r w:rsidRPr="00F15A71">
              <w:rPr>
                <w:rFonts w:hint="eastAsia"/>
                <w:b/>
                <w:bCs/>
              </w:rPr>
              <w:t xml:space="preserve">754,322 </w:t>
            </w:r>
          </w:p>
        </w:tc>
      </w:tr>
      <w:tr w:rsidR="00C16A08" w:rsidRPr="00C16A08" w:rsidTr="00F15A71">
        <w:trPr>
          <w:trHeight w:val="20"/>
        </w:trPr>
        <w:tc>
          <w:tcPr>
            <w:tcW w:w="709" w:type="dxa"/>
            <w:vMerge/>
            <w:shd w:val="clear" w:color="auto" w:fill="auto"/>
            <w:noWrap/>
            <w:vAlign w:val="center"/>
            <w:hideMark/>
          </w:tcPr>
          <w:p w:rsidR="00C16A08" w:rsidRPr="00C16A08" w:rsidRDefault="00C16A08" w:rsidP="00437C76">
            <w:pPr>
              <w:pStyle w:val="142"/>
              <w:spacing w:line="240" w:lineRule="exact"/>
              <w:jc w:val="center"/>
              <w:rPr>
                <w:rFonts w:hint="eastAsia"/>
              </w:rPr>
            </w:pPr>
          </w:p>
        </w:tc>
        <w:tc>
          <w:tcPr>
            <w:tcW w:w="3031" w:type="dxa"/>
            <w:gridSpan w:val="2"/>
            <w:shd w:val="clear" w:color="auto" w:fill="auto"/>
            <w:noWrap/>
            <w:vAlign w:val="center"/>
          </w:tcPr>
          <w:p w:rsidR="00C16A08" w:rsidRPr="00C16A08" w:rsidRDefault="00C16A08" w:rsidP="00437C76">
            <w:pPr>
              <w:pStyle w:val="142"/>
              <w:spacing w:line="240" w:lineRule="exact"/>
              <w:ind w:leftChars="100" w:left="283"/>
              <w:rPr>
                <w:rFonts w:hint="eastAsia"/>
              </w:rPr>
            </w:pPr>
            <w:r w:rsidRPr="00C16A08">
              <w:rPr>
                <w:rFonts w:hint="eastAsia"/>
              </w:rPr>
              <w:t>內銷檢驗</w:t>
            </w:r>
          </w:p>
        </w:tc>
        <w:tc>
          <w:tcPr>
            <w:tcW w:w="1188" w:type="dxa"/>
            <w:shd w:val="clear" w:color="auto" w:fill="auto"/>
            <w:noWrap/>
            <w:vAlign w:val="center"/>
            <w:hideMark/>
          </w:tcPr>
          <w:p w:rsidR="00C16A08" w:rsidRPr="00C16A08" w:rsidRDefault="00C16A08" w:rsidP="00437C76">
            <w:pPr>
              <w:pStyle w:val="142"/>
              <w:spacing w:line="240" w:lineRule="exact"/>
              <w:jc w:val="right"/>
            </w:pPr>
            <w:r w:rsidRPr="00C16A08">
              <w:rPr>
                <w:rFonts w:hint="eastAsia"/>
              </w:rPr>
              <w:t xml:space="preserve">5,191 </w:t>
            </w:r>
          </w:p>
        </w:tc>
        <w:tc>
          <w:tcPr>
            <w:tcW w:w="1188" w:type="dxa"/>
            <w:shd w:val="clear" w:color="auto" w:fill="auto"/>
            <w:noWrap/>
            <w:vAlign w:val="center"/>
            <w:hideMark/>
          </w:tcPr>
          <w:p w:rsidR="00C16A08" w:rsidRPr="00C16A08" w:rsidRDefault="00C16A08" w:rsidP="00437C76">
            <w:pPr>
              <w:pStyle w:val="142"/>
              <w:spacing w:line="240" w:lineRule="exact"/>
              <w:jc w:val="right"/>
              <w:rPr>
                <w:rFonts w:hint="eastAsia"/>
              </w:rPr>
            </w:pPr>
            <w:r w:rsidRPr="00C16A08">
              <w:rPr>
                <w:rFonts w:hint="eastAsia"/>
              </w:rPr>
              <w:t xml:space="preserve">4,967 </w:t>
            </w:r>
          </w:p>
        </w:tc>
        <w:tc>
          <w:tcPr>
            <w:tcW w:w="1188" w:type="dxa"/>
            <w:shd w:val="clear" w:color="auto" w:fill="auto"/>
            <w:noWrap/>
            <w:vAlign w:val="center"/>
            <w:hideMark/>
          </w:tcPr>
          <w:p w:rsidR="00C16A08" w:rsidRPr="00C16A08" w:rsidRDefault="00C16A08" w:rsidP="00437C76">
            <w:pPr>
              <w:pStyle w:val="142"/>
              <w:spacing w:line="240" w:lineRule="exact"/>
              <w:jc w:val="right"/>
              <w:rPr>
                <w:rFonts w:hint="eastAsia"/>
              </w:rPr>
            </w:pPr>
            <w:r w:rsidRPr="00C16A08">
              <w:rPr>
                <w:rFonts w:hint="eastAsia"/>
              </w:rPr>
              <w:t xml:space="preserve">4,854 </w:t>
            </w:r>
          </w:p>
        </w:tc>
        <w:tc>
          <w:tcPr>
            <w:tcW w:w="1188" w:type="dxa"/>
            <w:shd w:val="clear" w:color="auto" w:fill="auto"/>
            <w:noWrap/>
            <w:vAlign w:val="center"/>
            <w:hideMark/>
          </w:tcPr>
          <w:p w:rsidR="00C16A08" w:rsidRPr="00C16A08" w:rsidRDefault="00C16A08" w:rsidP="00437C76">
            <w:pPr>
              <w:pStyle w:val="142"/>
              <w:spacing w:line="240" w:lineRule="exact"/>
              <w:jc w:val="right"/>
              <w:rPr>
                <w:rFonts w:hint="eastAsia"/>
              </w:rPr>
            </w:pPr>
            <w:r w:rsidRPr="00C16A08">
              <w:rPr>
                <w:rFonts w:hint="eastAsia"/>
              </w:rPr>
              <w:t xml:space="preserve">4,664 </w:t>
            </w:r>
          </w:p>
        </w:tc>
      </w:tr>
      <w:tr w:rsidR="00C16A08" w:rsidRPr="00C16A08" w:rsidTr="00F15A71">
        <w:trPr>
          <w:trHeight w:val="20"/>
        </w:trPr>
        <w:tc>
          <w:tcPr>
            <w:tcW w:w="709" w:type="dxa"/>
            <w:vMerge/>
            <w:shd w:val="clear" w:color="auto" w:fill="auto"/>
            <w:noWrap/>
            <w:vAlign w:val="center"/>
            <w:hideMark/>
          </w:tcPr>
          <w:p w:rsidR="00C16A08" w:rsidRPr="00C16A08" w:rsidRDefault="00C16A08" w:rsidP="00437C76">
            <w:pPr>
              <w:pStyle w:val="142"/>
              <w:spacing w:line="240" w:lineRule="exact"/>
              <w:jc w:val="center"/>
              <w:rPr>
                <w:rFonts w:hint="eastAsia"/>
              </w:rPr>
            </w:pPr>
          </w:p>
        </w:tc>
        <w:tc>
          <w:tcPr>
            <w:tcW w:w="1701" w:type="dxa"/>
            <w:vMerge w:val="restart"/>
            <w:shd w:val="clear" w:color="auto" w:fill="auto"/>
            <w:noWrap/>
            <w:vAlign w:val="center"/>
            <w:hideMark/>
          </w:tcPr>
          <w:p w:rsidR="00C16A08" w:rsidRPr="00C16A08" w:rsidRDefault="00C16A08" w:rsidP="00437C76">
            <w:pPr>
              <w:pStyle w:val="142"/>
              <w:spacing w:line="240" w:lineRule="exact"/>
            </w:pPr>
            <w:r w:rsidRPr="00C16A08">
              <w:rPr>
                <w:rFonts w:hint="eastAsia"/>
              </w:rPr>
              <w:t>商品檢驗登錄</w:t>
            </w:r>
          </w:p>
        </w:tc>
        <w:tc>
          <w:tcPr>
            <w:tcW w:w="1330" w:type="dxa"/>
            <w:shd w:val="clear" w:color="auto" w:fill="auto"/>
            <w:noWrap/>
            <w:vAlign w:val="center"/>
            <w:hideMark/>
          </w:tcPr>
          <w:p w:rsidR="00C16A08" w:rsidRPr="00C16A08" w:rsidRDefault="00C16A08" w:rsidP="00437C76">
            <w:pPr>
              <w:pStyle w:val="142"/>
              <w:spacing w:line="240" w:lineRule="exact"/>
              <w:rPr>
                <w:rFonts w:hint="eastAsia"/>
              </w:rPr>
            </w:pPr>
            <w:r w:rsidRPr="00C16A08">
              <w:rPr>
                <w:rFonts w:hint="eastAsia"/>
              </w:rPr>
              <w:t>受理</w:t>
            </w:r>
          </w:p>
        </w:tc>
        <w:tc>
          <w:tcPr>
            <w:tcW w:w="1188" w:type="dxa"/>
            <w:shd w:val="clear" w:color="auto" w:fill="auto"/>
            <w:noWrap/>
            <w:vAlign w:val="center"/>
            <w:hideMark/>
          </w:tcPr>
          <w:p w:rsidR="00C16A08" w:rsidRPr="00C16A08" w:rsidRDefault="00C16A08" w:rsidP="00437C76">
            <w:pPr>
              <w:pStyle w:val="142"/>
              <w:spacing w:line="240" w:lineRule="exact"/>
              <w:jc w:val="right"/>
              <w:rPr>
                <w:rFonts w:hint="eastAsia"/>
              </w:rPr>
            </w:pPr>
            <w:r w:rsidRPr="00C16A08">
              <w:rPr>
                <w:rFonts w:hint="eastAsia"/>
              </w:rPr>
              <w:t xml:space="preserve">18,825 </w:t>
            </w:r>
          </w:p>
        </w:tc>
        <w:tc>
          <w:tcPr>
            <w:tcW w:w="1188" w:type="dxa"/>
            <w:shd w:val="clear" w:color="auto" w:fill="auto"/>
            <w:noWrap/>
            <w:vAlign w:val="center"/>
            <w:hideMark/>
          </w:tcPr>
          <w:p w:rsidR="00C16A08" w:rsidRPr="006C7129" w:rsidRDefault="00C16A08" w:rsidP="00437C76">
            <w:pPr>
              <w:pStyle w:val="142"/>
              <w:spacing w:line="240" w:lineRule="exact"/>
              <w:jc w:val="right"/>
              <w:rPr>
                <w:rFonts w:hint="eastAsia"/>
                <w:b/>
                <w:bCs/>
              </w:rPr>
            </w:pPr>
            <w:r w:rsidRPr="006C7129">
              <w:rPr>
                <w:rFonts w:hint="eastAsia"/>
                <w:b/>
                <w:bCs/>
              </w:rPr>
              <w:t xml:space="preserve">17,946 </w:t>
            </w:r>
          </w:p>
        </w:tc>
        <w:tc>
          <w:tcPr>
            <w:tcW w:w="1188" w:type="dxa"/>
            <w:shd w:val="clear" w:color="auto" w:fill="auto"/>
            <w:noWrap/>
            <w:vAlign w:val="center"/>
            <w:hideMark/>
          </w:tcPr>
          <w:p w:rsidR="00C16A08" w:rsidRPr="006C7129" w:rsidRDefault="00C16A08" w:rsidP="00437C76">
            <w:pPr>
              <w:pStyle w:val="142"/>
              <w:spacing w:line="240" w:lineRule="exact"/>
              <w:jc w:val="right"/>
              <w:rPr>
                <w:rFonts w:hint="eastAsia"/>
                <w:b/>
                <w:bCs/>
              </w:rPr>
            </w:pPr>
            <w:r w:rsidRPr="006C7129">
              <w:rPr>
                <w:rFonts w:hint="eastAsia"/>
                <w:b/>
                <w:bCs/>
              </w:rPr>
              <w:t xml:space="preserve">18,919 </w:t>
            </w:r>
          </w:p>
        </w:tc>
        <w:tc>
          <w:tcPr>
            <w:tcW w:w="1188" w:type="dxa"/>
            <w:shd w:val="clear" w:color="auto" w:fill="auto"/>
            <w:noWrap/>
            <w:vAlign w:val="center"/>
            <w:hideMark/>
          </w:tcPr>
          <w:p w:rsidR="00C16A08" w:rsidRPr="006C7129" w:rsidRDefault="00C16A08" w:rsidP="00437C76">
            <w:pPr>
              <w:pStyle w:val="142"/>
              <w:spacing w:line="240" w:lineRule="exact"/>
              <w:jc w:val="right"/>
              <w:rPr>
                <w:rFonts w:hint="eastAsia"/>
                <w:b/>
                <w:bCs/>
              </w:rPr>
            </w:pPr>
            <w:r w:rsidRPr="006C7129">
              <w:rPr>
                <w:rFonts w:hint="eastAsia"/>
                <w:b/>
                <w:bCs/>
              </w:rPr>
              <w:t xml:space="preserve">21,100 </w:t>
            </w:r>
          </w:p>
        </w:tc>
      </w:tr>
      <w:tr w:rsidR="00C16A08" w:rsidRPr="00C16A08" w:rsidTr="00F15A71">
        <w:trPr>
          <w:trHeight w:val="20"/>
        </w:trPr>
        <w:tc>
          <w:tcPr>
            <w:tcW w:w="709" w:type="dxa"/>
            <w:vMerge/>
            <w:shd w:val="clear" w:color="auto" w:fill="auto"/>
            <w:noWrap/>
            <w:vAlign w:val="center"/>
            <w:hideMark/>
          </w:tcPr>
          <w:p w:rsidR="00C16A08" w:rsidRPr="00C16A08" w:rsidRDefault="00C16A08" w:rsidP="00437C76">
            <w:pPr>
              <w:pStyle w:val="142"/>
              <w:spacing w:line="240" w:lineRule="exact"/>
              <w:jc w:val="center"/>
              <w:rPr>
                <w:rFonts w:hint="eastAsia"/>
              </w:rPr>
            </w:pPr>
          </w:p>
        </w:tc>
        <w:tc>
          <w:tcPr>
            <w:tcW w:w="1701" w:type="dxa"/>
            <w:vMerge/>
            <w:shd w:val="clear" w:color="auto" w:fill="auto"/>
            <w:noWrap/>
            <w:vAlign w:val="center"/>
            <w:hideMark/>
          </w:tcPr>
          <w:p w:rsidR="00C16A08" w:rsidRPr="00C16A08" w:rsidRDefault="00C16A08" w:rsidP="00437C76">
            <w:pPr>
              <w:pStyle w:val="142"/>
              <w:spacing w:line="240" w:lineRule="exact"/>
            </w:pPr>
          </w:p>
        </w:tc>
        <w:tc>
          <w:tcPr>
            <w:tcW w:w="1330" w:type="dxa"/>
            <w:shd w:val="clear" w:color="auto" w:fill="auto"/>
            <w:noWrap/>
            <w:vAlign w:val="center"/>
            <w:hideMark/>
          </w:tcPr>
          <w:p w:rsidR="00C16A08" w:rsidRPr="00C16A08" w:rsidRDefault="00C16A08" w:rsidP="00437C76">
            <w:pPr>
              <w:pStyle w:val="142"/>
              <w:spacing w:line="240" w:lineRule="exact"/>
            </w:pPr>
            <w:r w:rsidRPr="00C16A08">
              <w:rPr>
                <w:rFonts w:hint="eastAsia"/>
              </w:rPr>
              <w:t>登錄</w:t>
            </w:r>
          </w:p>
        </w:tc>
        <w:tc>
          <w:tcPr>
            <w:tcW w:w="1188" w:type="dxa"/>
            <w:shd w:val="clear" w:color="auto" w:fill="auto"/>
            <w:noWrap/>
            <w:vAlign w:val="center"/>
            <w:hideMark/>
          </w:tcPr>
          <w:p w:rsidR="00C16A08" w:rsidRPr="00A345A2" w:rsidRDefault="00C16A08" w:rsidP="00437C76">
            <w:pPr>
              <w:pStyle w:val="142"/>
              <w:spacing w:line="240" w:lineRule="exact"/>
              <w:jc w:val="right"/>
              <w:rPr>
                <w:rFonts w:hint="eastAsia"/>
              </w:rPr>
            </w:pPr>
            <w:r w:rsidRPr="00A345A2">
              <w:rPr>
                <w:rFonts w:hint="eastAsia"/>
              </w:rPr>
              <w:t xml:space="preserve">21,048 </w:t>
            </w:r>
          </w:p>
        </w:tc>
        <w:tc>
          <w:tcPr>
            <w:tcW w:w="1188" w:type="dxa"/>
            <w:shd w:val="clear" w:color="auto" w:fill="auto"/>
            <w:noWrap/>
            <w:vAlign w:val="center"/>
            <w:hideMark/>
          </w:tcPr>
          <w:p w:rsidR="00C16A08" w:rsidRPr="00A345A2" w:rsidRDefault="00C16A08" w:rsidP="00437C76">
            <w:pPr>
              <w:pStyle w:val="142"/>
              <w:spacing w:line="240" w:lineRule="exact"/>
              <w:jc w:val="right"/>
              <w:rPr>
                <w:rFonts w:hint="eastAsia"/>
              </w:rPr>
            </w:pPr>
            <w:r w:rsidRPr="00A345A2">
              <w:rPr>
                <w:rFonts w:hint="eastAsia"/>
              </w:rPr>
              <w:t xml:space="preserve">20,263 </w:t>
            </w:r>
          </w:p>
        </w:tc>
        <w:tc>
          <w:tcPr>
            <w:tcW w:w="1188" w:type="dxa"/>
            <w:shd w:val="clear" w:color="auto" w:fill="auto"/>
            <w:noWrap/>
            <w:vAlign w:val="center"/>
            <w:hideMark/>
          </w:tcPr>
          <w:p w:rsidR="00C16A08" w:rsidRPr="00A345A2" w:rsidRDefault="00C16A08" w:rsidP="00437C76">
            <w:pPr>
              <w:pStyle w:val="142"/>
              <w:spacing w:line="240" w:lineRule="exact"/>
              <w:jc w:val="right"/>
              <w:rPr>
                <w:rFonts w:hint="eastAsia"/>
              </w:rPr>
            </w:pPr>
            <w:r w:rsidRPr="00A345A2">
              <w:rPr>
                <w:rFonts w:hint="eastAsia"/>
              </w:rPr>
              <w:t xml:space="preserve">24,764 </w:t>
            </w:r>
          </w:p>
        </w:tc>
        <w:tc>
          <w:tcPr>
            <w:tcW w:w="1188" w:type="dxa"/>
            <w:shd w:val="clear" w:color="auto" w:fill="auto"/>
            <w:noWrap/>
            <w:vAlign w:val="center"/>
            <w:hideMark/>
          </w:tcPr>
          <w:p w:rsidR="00C16A08" w:rsidRPr="00A345A2" w:rsidRDefault="00C16A08" w:rsidP="00437C76">
            <w:pPr>
              <w:pStyle w:val="142"/>
              <w:spacing w:line="240" w:lineRule="exact"/>
              <w:jc w:val="right"/>
              <w:rPr>
                <w:rFonts w:hint="eastAsia"/>
              </w:rPr>
            </w:pPr>
            <w:r w:rsidRPr="00A345A2">
              <w:rPr>
                <w:rFonts w:hint="eastAsia"/>
              </w:rPr>
              <w:t xml:space="preserve">24,005 </w:t>
            </w:r>
          </w:p>
        </w:tc>
      </w:tr>
      <w:tr w:rsidR="00C16A08" w:rsidRPr="00C16A08" w:rsidTr="00F15A71">
        <w:trPr>
          <w:trHeight w:val="20"/>
        </w:trPr>
        <w:tc>
          <w:tcPr>
            <w:tcW w:w="709" w:type="dxa"/>
            <w:vMerge/>
            <w:shd w:val="clear" w:color="auto" w:fill="auto"/>
            <w:noWrap/>
            <w:vAlign w:val="center"/>
            <w:hideMark/>
          </w:tcPr>
          <w:p w:rsidR="00C16A08" w:rsidRPr="00C16A08" w:rsidRDefault="00C16A08" w:rsidP="00437C76">
            <w:pPr>
              <w:pStyle w:val="142"/>
              <w:spacing w:line="240" w:lineRule="exact"/>
              <w:jc w:val="center"/>
              <w:rPr>
                <w:rFonts w:hint="eastAsia"/>
              </w:rPr>
            </w:pPr>
          </w:p>
        </w:tc>
        <w:tc>
          <w:tcPr>
            <w:tcW w:w="1701" w:type="dxa"/>
            <w:vMerge/>
            <w:shd w:val="clear" w:color="auto" w:fill="auto"/>
            <w:noWrap/>
            <w:vAlign w:val="center"/>
            <w:hideMark/>
          </w:tcPr>
          <w:p w:rsidR="00C16A08" w:rsidRPr="00C16A08" w:rsidRDefault="00C16A08" w:rsidP="00437C76">
            <w:pPr>
              <w:pStyle w:val="142"/>
              <w:spacing w:line="240" w:lineRule="exact"/>
            </w:pPr>
          </w:p>
        </w:tc>
        <w:tc>
          <w:tcPr>
            <w:tcW w:w="1330" w:type="dxa"/>
            <w:shd w:val="clear" w:color="auto" w:fill="auto"/>
            <w:noWrap/>
            <w:vAlign w:val="center"/>
            <w:hideMark/>
          </w:tcPr>
          <w:p w:rsidR="00C16A08" w:rsidRPr="00C16A08" w:rsidRDefault="00C16A08" w:rsidP="00437C76">
            <w:pPr>
              <w:pStyle w:val="142"/>
              <w:spacing w:line="240" w:lineRule="exact"/>
            </w:pPr>
            <w:r w:rsidRPr="00C16A08">
              <w:rPr>
                <w:rFonts w:hint="eastAsia"/>
              </w:rPr>
              <w:t>現有數</w:t>
            </w:r>
          </w:p>
        </w:tc>
        <w:tc>
          <w:tcPr>
            <w:tcW w:w="1188" w:type="dxa"/>
            <w:shd w:val="clear" w:color="auto" w:fill="auto"/>
            <w:noWrap/>
            <w:vAlign w:val="center"/>
            <w:hideMark/>
          </w:tcPr>
          <w:p w:rsidR="00C16A08" w:rsidRPr="006C7129" w:rsidRDefault="00C16A08" w:rsidP="00437C76">
            <w:pPr>
              <w:pStyle w:val="142"/>
              <w:spacing w:line="240" w:lineRule="exact"/>
              <w:jc w:val="right"/>
              <w:rPr>
                <w:rFonts w:hint="eastAsia"/>
              </w:rPr>
            </w:pPr>
            <w:r w:rsidRPr="006C7129">
              <w:rPr>
                <w:rFonts w:hint="eastAsia"/>
              </w:rPr>
              <w:t xml:space="preserve">40,107 </w:t>
            </w:r>
          </w:p>
        </w:tc>
        <w:tc>
          <w:tcPr>
            <w:tcW w:w="1188" w:type="dxa"/>
            <w:shd w:val="clear" w:color="auto" w:fill="auto"/>
            <w:noWrap/>
            <w:vAlign w:val="center"/>
            <w:hideMark/>
          </w:tcPr>
          <w:p w:rsidR="00C16A08" w:rsidRPr="006C7129" w:rsidRDefault="00C16A08" w:rsidP="00437C76">
            <w:pPr>
              <w:pStyle w:val="142"/>
              <w:spacing w:line="240" w:lineRule="exact"/>
              <w:jc w:val="right"/>
              <w:rPr>
                <w:rFonts w:hint="eastAsia"/>
              </w:rPr>
            </w:pPr>
            <w:r w:rsidRPr="006C7129">
              <w:rPr>
                <w:rFonts w:hint="eastAsia"/>
              </w:rPr>
              <w:t xml:space="preserve">42,096 </w:t>
            </w:r>
          </w:p>
        </w:tc>
        <w:tc>
          <w:tcPr>
            <w:tcW w:w="1188" w:type="dxa"/>
            <w:shd w:val="clear" w:color="auto" w:fill="auto"/>
            <w:noWrap/>
            <w:vAlign w:val="center"/>
            <w:hideMark/>
          </w:tcPr>
          <w:p w:rsidR="00C16A08" w:rsidRPr="006C7129" w:rsidRDefault="00C16A08" w:rsidP="00437C76">
            <w:pPr>
              <w:pStyle w:val="142"/>
              <w:spacing w:line="240" w:lineRule="exact"/>
              <w:jc w:val="right"/>
              <w:rPr>
                <w:rFonts w:hint="eastAsia"/>
              </w:rPr>
            </w:pPr>
            <w:r w:rsidRPr="006C7129">
              <w:rPr>
                <w:rFonts w:hint="eastAsia"/>
              </w:rPr>
              <w:t xml:space="preserve">43,869 </w:t>
            </w:r>
          </w:p>
        </w:tc>
        <w:tc>
          <w:tcPr>
            <w:tcW w:w="1188" w:type="dxa"/>
            <w:shd w:val="clear" w:color="auto" w:fill="auto"/>
            <w:noWrap/>
            <w:vAlign w:val="center"/>
            <w:hideMark/>
          </w:tcPr>
          <w:p w:rsidR="00C16A08" w:rsidRPr="00C16A08" w:rsidRDefault="00C16A08" w:rsidP="00437C76">
            <w:pPr>
              <w:pStyle w:val="142"/>
              <w:spacing w:line="240" w:lineRule="exact"/>
              <w:jc w:val="right"/>
              <w:rPr>
                <w:rFonts w:hint="eastAsia"/>
                <w:b/>
                <w:bCs/>
              </w:rPr>
            </w:pPr>
            <w:r w:rsidRPr="00C16A08">
              <w:rPr>
                <w:rFonts w:hint="eastAsia"/>
                <w:b/>
                <w:bCs/>
              </w:rPr>
              <w:t xml:space="preserve">46,612 </w:t>
            </w:r>
          </w:p>
        </w:tc>
      </w:tr>
      <w:tr w:rsidR="003C6790" w:rsidRPr="00F15A71" w:rsidTr="003C6790">
        <w:trPr>
          <w:trHeight w:val="20"/>
        </w:trPr>
        <w:tc>
          <w:tcPr>
            <w:tcW w:w="709" w:type="dxa"/>
            <w:vMerge w:val="restart"/>
            <w:shd w:val="clear" w:color="auto" w:fill="auto"/>
            <w:noWrap/>
            <w:vAlign w:val="center"/>
            <w:hideMark/>
          </w:tcPr>
          <w:p w:rsidR="003C6790" w:rsidRPr="00C16A08" w:rsidRDefault="003C6790" w:rsidP="00437C76">
            <w:pPr>
              <w:pStyle w:val="142"/>
              <w:spacing w:line="240" w:lineRule="exact"/>
              <w:jc w:val="center"/>
              <w:rPr>
                <w:rFonts w:hint="eastAsia"/>
              </w:rPr>
            </w:pPr>
            <w:r w:rsidRPr="00C16A08">
              <w:rPr>
                <w:rFonts w:hint="eastAsia"/>
              </w:rPr>
              <w:t>正字標記</w:t>
            </w:r>
          </w:p>
        </w:tc>
        <w:tc>
          <w:tcPr>
            <w:tcW w:w="1701" w:type="dxa"/>
            <w:vMerge w:val="restart"/>
            <w:shd w:val="clear" w:color="auto" w:fill="auto"/>
            <w:noWrap/>
            <w:vAlign w:val="center"/>
            <w:hideMark/>
          </w:tcPr>
          <w:p w:rsidR="003C6790" w:rsidRPr="00C16A08" w:rsidRDefault="003C6790" w:rsidP="00437C76">
            <w:pPr>
              <w:pStyle w:val="142"/>
              <w:spacing w:line="240" w:lineRule="exact"/>
              <w:rPr>
                <w:rFonts w:hint="eastAsia"/>
              </w:rPr>
            </w:pPr>
            <w:r w:rsidRPr="00C16A08">
              <w:rPr>
                <w:rFonts w:hint="eastAsia"/>
              </w:rPr>
              <w:t>核准</w:t>
            </w:r>
          </w:p>
        </w:tc>
        <w:tc>
          <w:tcPr>
            <w:tcW w:w="1330" w:type="dxa"/>
            <w:shd w:val="clear" w:color="auto" w:fill="auto"/>
            <w:noWrap/>
            <w:vAlign w:val="center"/>
            <w:hideMark/>
          </w:tcPr>
          <w:p w:rsidR="003C6790" w:rsidRPr="00C16A08" w:rsidRDefault="003C6790" w:rsidP="00437C76">
            <w:pPr>
              <w:pStyle w:val="142"/>
              <w:spacing w:line="240" w:lineRule="exact"/>
              <w:rPr>
                <w:rFonts w:hint="eastAsia"/>
              </w:rPr>
            </w:pPr>
            <w:r w:rsidRPr="00C16A08">
              <w:rPr>
                <w:rFonts w:hint="eastAsia"/>
              </w:rPr>
              <w:t>工廠</w:t>
            </w:r>
          </w:p>
        </w:tc>
        <w:tc>
          <w:tcPr>
            <w:tcW w:w="1188" w:type="dxa"/>
            <w:shd w:val="clear" w:color="auto" w:fill="auto"/>
            <w:noWrap/>
            <w:vAlign w:val="center"/>
          </w:tcPr>
          <w:p w:rsidR="003C6790" w:rsidRPr="00C16A08" w:rsidRDefault="003C6790" w:rsidP="00437C76">
            <w:pPr>
              <w:pStyle w:val="142"/>
              <w:spacing w:line="240" w:lineRule="exact"/>
              <w:jc w:val="right"/>
              <w:rPr>
                <w:rFonts w:hint="eastAsia"/>
              </w:rPr>
            </w:pPr>
            <w:r w:rsidRPr="00C16A08">
              <w:rPr>
                <w:rFonts w:hint="eastAsia"/>
              </w:rPr>
              <w:t xml:space="preserve">32 </w:t>
            </w:r>
          </w:p>
        </w:tc>
        <w:tc>
          <w:tcPr>
            <w:tcW w:w="1188" w:type="dxa"/>
            <w:shd w:val="clear" w:color="auto" w:fill="auto"/>
            <w:noWrap/>
            <w:vAlign w:val="center"/>
          </w:tcPr>
          <w:p w:rsidR="003C6790" w:rsidRPr="00F15A71" w:rsidRDefault="003C6790" w:rsidP="00437C76">
            <w:pPr>
              <w:pStyle w:val="142"/>
              <w:spacing w:line="240" w:lineRule="exact"/>
              <w:jc w:val="right"/>
              <w:rPr>
                <w:rFonts w:hint="eastAsia"/>
              </w:rPr>
            </w:pPr>
            <w:r w:rsidRPr="00F15A71">
              <w:rPr>
                <w:rFonts w:hint="eastAsia"/>
              </w:rPr>
              <w:t xml:space="preserve">25 </w:t>
            </w:r>
          </w:p>
        </w:tc>
        <w:tc>
          <w:tcPr>
            <w:tcW w:w="1188" w:type="dxa"/>
            <w:shd w:val="clear" w:color="auto" w:fill="auto"/>
            <w:noWrap/>
            <w:vAlign w:val="center"/>
          </w:tcPr>
          <w:p w:rsidR="003C6790" w:rsidRPr="00F15A71" w:rsidRDefault="003C6790" w:rsidP="00437C76">
            <w:pPr>
              <w:pStyle w:val="142"/>
              <w:spacing w:line="240" w:lineRule="exact"/>
              <w:jc w:val="right"/>
              <w:rPr>
                <w:rFonts w:hint="eastAsia"/>
              </w:rPr>
            </w:pPr>
            <w:r w:rsidRPr="00F15A71">
              <w:rPr>
                <w:rFonts w:hint="eastAsia"/>
              </w:rPr>
              <w:t xml:space="preserve">22 </w:t>
            </w:r>
          </w:p>
        </w:tc>
        <w:tc>
          <w:tcPr>
            <w:tcW w:w="1188" w:type="dxa"/>
            <w:shd w:val="clear" w:color="auto" w:fill="auto"/>
            <w:noWrap/>
            <w:vAlign w:val="center"/>
          </w:tcPr>
          <w:p w:rsidR="003C6790" w:rsidRPr="00F15A71" w:rsidRDefault="003C6790" w:rsidP="00437C76">
            <w:pPr>
              <w:pStyle w:val="142"/>
              <w:spacing w:line="240" w:lineRule="exact"/>
              <w:jc w:val="right"/>
              <w:rPr>
                <w:rFonts w:hint="eastAsia"/>
              </w:rPr>
            </w:pPr>
            <w:r w:rsidRPr="00F15A71">
              <w:rPr>
                <w:rFonts w:hint="eastAsia"/>
              </w:rPr>
              <w:t xml:space="preserve">29 </w:t>
            </w:r>
          </w:p>
        </w:tc>
      </w:tr>
      <w:tr w:rsidR="003C6790" w:rsidRPr="00F15A71" w:rsidTr="003C6790">
        <w:trPr>
          <w:trHeight w:val="20"/>
        </w:trPr>
        <w:tc>
          <w:tcPr>
            <w:tcW w:w="709" w:type="dxa"/>
            <w:vMerge/>
            <w:shd w:val="clear" w:color="auto" w:fill="auto"/>
            <w:noWrap/>
            <w:vAlign w:val="center"/>
            <w:hideMark/>
          </w:tcPr>
          <w:p w:rsidR="003C6790" w:rsidRPr="00C16A08" w:rsidRDefault="003C6790" w:rsidP="00437C76">
            <w:pPr>
              <w:pStyle w:val="142"/>
              <w:spacing w:line="240" w:lineRule="exact"/>
              <w:jc w:val="center"/>
              <w:rPr>
                <w:rFonts w:hint="eastAsia"/>
              </w:rPr>
            </w:pPr>
          </w:p>
        </w:tc>
        <w:tc>
          <w:tcPr>
            <w:tcW w:w="1701" w:type="dxa"/>
            <w:vMerge/>
            <w:shd w:val="clear" w:color="auto" w:fill="auto"/>
            <w:noWrap/>
            <w:vAlign w:val="center"/>
            <w:hideMark/>
          </w:tcPr>
          <w:p w:rsidR="003C6790" w:rsidRPr="00C16A08" w:rsidRDefault="003C6790" w:rsidP="00437C76">
            <w:pPr>
              <w:pStyle w:val="142"/>
              <w:spacing w:line="240" w:lineRule="exact"/>
            </w:pPr>
          </w:p>
        </w:tc>
        <w:tc>
          <w:tcPr>
            <w:tcW w:w="1330" w:type="dxa"/>
            <w:shd w:val="clear" w:color="auto" w:fill="auto"/>
            <w:noWrap/>
            <w:vAlign w:val="center"/>
            <w:hideMark/>
          </w:tcPr>
          <w:p w:rsidR="003C6790" w:rsidRPr="00C16A08" w:rsidRDefault="003C6790" w:rsidP="00437C76">
            <w:pPr>
              <w:pStyle w:val="142"/>
              <w:spacing w:line="240" w:lineRule="exact"/>
            </w:pPr>
            <w:r w:rsidRPr="00C16A08">
              <w:rPr>
                <w:rFonts w:hint="eastAsia"/>
              </w:rPr>
              <w:t>產品</w:t>
            </w:r>
          </w:p>
        </w:tc>
        <w:tc>
          <w:tcPr>
            <w:tcW w:w="1188" w:type="dxa"/>
            <w:shd w:val="clear" w:color="auto" w:fill="auto"/>
            <w:noWrap/>
            <w:vAlign w:val="center"/>
          </w:tcPr>
          <w:p w:rsidR="003C6790" w:rsidRPr="00C16A08" w:rsidRDefault="003C6790" w:rsidP="00437C76">
            <w:pPr>
              <w:pStyle w:val="142"/>
              <w:spacing w:line="240" w:lineRule="exact"/>
              <w:jc w:val="right"/>
              <w:rPr>
                <w:rFonts w:hint="eastAsia"/>
              </w:rPr>
            </w:pPr>
            <w:r w:rsidRPr="00C16A08">
              <w:rPr>
                <w:rFonts w:hint="eastAsia"/>
              </w:rPr>
              <w:t xml:space="preserve">44 </w:t>
            </w:r>
          </w:p>
        </w:tc>
        <w:tc>
          <w:tcPr>
            <w:tcW w:w="1188" w:type="dxa"/>
            <w:shd w:val="clear" w:color="auto" w:fill="auto"/>
            <w:noWrap/>
            <w:vAlign w:val="center"/>
          </w:tcPr>
          <w:p w:rsidR="003C6790" w:rsidRPr="00F15A71" w:rsidRDefault="003C6790" w:rsidP="00437C76">
            <w:pPr>
              <w:pStyle w:val="142"/>
              <w:spacing w:line="240" w:lineRule="exact"/>
              <w:jc w:val="right"/>
              <w:rPr>
                <w:rFonts w:hint="eastAsia"/>
              </w:rPr>
            </w:pPr>
            <w:r w:rsidRPr="00F15A71">
              <w:rPr>
                <w:rFonts w:hint="eastAsia"/>
              </w:rPr>
              <w:t xml:space="preserve">33 </w:t>
            </w:r>
          </w:p>
        </w:tc>
        <w:tc>
          <w:tcPr>
            <w:tcW w:w="1188" w:type="dxa"/>
            <w:shd w:val="clear" w:color="auto" w:fill="auto"/>
            <w:noWrap/>
            <w:vAlign w:val="center"/>
          </w:tcPr>
          <w:p w:rsidR="003C6790" w:rsidRPr="00F15A71" w:rsidRDefault="003C6790" w:rsidP="00437C76">
            <w:pPr>
              <w:pStyle w:val="142"/>
              <w:spacing w:line="240" w:lineRule="exact"/>
              <w:jc w:val="right"/>
              <w:rPr>
                <w:rFonts w:hint="eastAsia"/>
              </w:rPr>
            </w:pPr>
            <w:r w:rsidRPr="00F15A71">
              <w:rPr>
                <w:rFonts w:hint="eastAsia"/>
              </w:rPr>
              <w:t xml:space="preserve">33 </w:t>
            </w:r>
          </w:p>
        </w:tc>
        <w:tc>
          <w:tcPr>
            <w:tcW w:w="1188" w:type="dxa"/>
            <w:shd w:val="clear" w:color="auto" w:fill="auto"/>
            <w:noWrap/>
            <w:vAlign w:val="center"/>
          </w:tcPr>
          <w:p w:rsidR="003C6790" w:rsidRPr="00F15A71" w:rsidRDefault="003C6790" w:rsidP="00437C76">
            <w:pPr>
              <w:pStyle w:val="142"/>
              <w:spacing w:line="240" w:lineRule="exact"/>
              <w:jc w:val="right"/>
              <w:rPr>
                <w:rFonts w:hint="eastAsia"/>
              </w:rPr>
            </w:pPr>
            <w:r w:rsidRPr="00F15A71">
              <w:rPr>
                <w:rFonts w:hint="eastAsia"/>
              </w:rPr>
              <w:t xml:space="preserve">44 </w:t>
            </w:r>
          </w:p>
        </w:tc>
      </w:tr>
      <w:tr w:rsidR="003C6790" w:rsidRPr="00C16A08" w:rsidTr="00F15A71">
        <w:trPr>
          <w:trHeight w:val="20"/>
        </w:trPr>
        <w:tc>
          <w:tcPr>
            <w:tcW w:w="709" w:type="dxa"/>
            <w:vMerge/>
            <w:shd w:val="clear" w:color="auto" w:fill="auto"/>
            <w:noWrap/>
            <w:vAlign w:val="center"/>
            <w:hideMark/>
          </w:tcPr>
          <w:p w:rsidR="003C6790" w:rsidRPr="00C16A08" w:rsidRDefault="003C6790" w:rsidP="00437C76">
            <w:pPr>
              <w:pStyle w:val="142"/>
              <w:spacing w:line="240" w:lineRule="exact"/>
              <w:jc w:val="center"/>
              <w:rPr>
                <w:rFonts w:hint="eastAsia"/>
              </w:rPr>
            </w:pPr>
          </w:p>
        </w:tc>
        <w:tc>
          <w:tcPr>
            <w:tcW w:w="1701" w:type="dxa"/>
            <w:vMerge w:val="restart"/>
            <w:shd w:val="clear" w:color="auto" w:fill="auto"/>
            <w:noWrap/>
            <w:vAlign w:val="center"/>
            <w:hideMark/>
          </w:tcPr>
          <w:p w:rsidR="003C6790" w:rsidRPr="00C16A08" w:rsidRDefault="003C6790" w:rsidP="00437C76">
            <w:pPr>
              <w:pStyle w:val="142"/>
              <w:spacing w:line="240" w:lineRule="exact"/>
            </w:pPr>
            <w:r w:rsidRPr="00C16A08">
              <w:rPr>
                <w:rFonts w:hint="eastAsia"/>
              </w:rPr>
              <w:t>現有數</w:t>
            </w:r>
          </w:p>
        </w:tc>
        <w:tc>
          <w:tcPr>
            <w:tcW w:w="1330" w:type="dxa"/>
            <w:shd w:val="clear" w:color="auto" w:fill="auto"/>
            <w:noWrap/>
            <w:vAlign w:val="center"/>
            <w:hideMark/>
          </w:tcPr>
          <w:p w:rsidR="003C6790" w:rsidRPr="00C16A08" w:rsidRDefault="003C6790" w:rsidP="00437C76">
            <w:pPr>
              <w:pStyle w:val="142"/>
              <w:spacing w:line="240" w:lineRule="exact"/>
              <w:rPr>
                <w:rFonts w:hint="eastAsia"/>
              </w:rPr>
            </w:pPr>
            <w:r w:rsidRPr="00C16A08">
              <w:rPr>
                <w:rFonts w:hint="eastAsia"/>
              </w:rPr>
              <w:t>工廠</w:t>
            </w:r>
          </w:p>
        </w:tc>
        <w:tc>
          <w:tcPr>
            <w:tcW w:w="1188" w:type="dxa"/>
            <w:shd w:val="clear" w:color="auto" w:fill="auto"/>
            <w:noWrap/>
            <w:vAlign w:val="center"/>
            <w:hideMark/>
          </w:tcPr>
          <w:p w:rsidR="003C6790" w:rsidRPr="00C16A08" w:rsidRDefault="003C6790" w:rsidP="00437C76">
            <w:pPr>
              <w:pStyle w:val="142"/>
              <w:spacing w:line="240" w:lineRule="exact"/>
              <w:jc w:val="right"/>
              <w:rPr>
                <w:rFonts w:hint="eastAsia"/>
              </w:rPr>
            </w:pPr>
            <w:r w:rsidRPr="00C16A08">
              <w:rPr>
                <w:rFonts w:hint="eastAsia"/>
              </w:rPr>
              <w:t xml:space="preserve">672 </w:t>
            </w:r>
          </w:p>
        </w:tc>
        <w:tc>
          <w:tcPr>
            <w:tcW w:w="1188" w:type="dxa"/>
            <w:shd w:val="clear" w:color="auto" w:fill="auto"/>
            <w:noWrap/>
            <w:vAlign w:val="center"/>
            <w:hideMark/>
          </w:tcPr>
          <w:p w:rsidR="003C6790" w:rsidRPr="00C16A08" w:rsidRDefault="003C6790" w:rsidP="00437C76">
            <w:pPr>
              <w:pStyle w:val="142"/>
              <w:spacing w:line="240" w:lineRule="exact"/>
              <w:jc w:val="right"/>
              <w:rPr>
                <w:rFonts w:hint="eastAsia"/>
              </w:rPr>
            </w:pPr>
            <w:r w:rsidRPr="00C16A08">
              <w:rPr>
                <w:rFonts w:hint="eastAsia"/>
              </w:rPr>
              <w:t xml:space="preserve">674 </w:t>
            </w:r>
          </w:p>
        </w:tc>
        <w:tc>
          <w:tcPr>
            <w:tcW w:w="1188" w:type="dxa"/>
            <w:shd w:val="clear" w:color="auto" w:fill="auto"/>
            <w:noWrap/>
            <w:vAlign w:val="center"/>
            <w:hideMark/>
          </w:tcPr>
          <w:p w:rsidR="003C6790" w:rsidRPr="00C16A08" w:rsidRDefault="003C6790" w:rsidP="00437C76">
            <w:pPr>
              <w:pStyle w:val="142"/>
              <w:spacing w:line="240" w:lineRule="exact"/>
              <w:jc w:val="right"/>
              <w:rPr>
                <w:rFonts w:hint="eastAsia"/>
              </w:rPr>
            </w:pPr>
            <w:r w:rsidRPr="00C16A08">
              <w:rPr>
                <w:rFonts w:hint="eastAsia"/>
              </w:rPr>
              <w:t xml:space="preserve">670 </w:t>
            </w:r>
          </w:p>
        </w:tc>
        <w:tc>
          <w:tcPr>
            <w:tcW w:w="1188" w:type="dxa"/>
            <w:shd w:val="clear" w:color="auto" w:fill="auto"/>
            <w:noWrap/>
            <w:vAlign w:val="center"/>
            <w:hideMark/>
          </w:tcPr>
          <w:p w:rsidR="003C6790" w:rsidRPr="00C16A08" w:rsidRDefault="003C6790" w:rsidP="00437C76">
            <w:pPr>
              <w:pStyle w:val="142"/>
              <w:spacing w:line="240" w:lineRule="exact"/>
              <w:jc w:val="right"/>
              <w:rPr>
                <w:rFonts w:hint="eastAsia"/>
              </w:rPr>
            </w:pPr>
            <w:r w:rsidRPr="00C16A08">
              <w:rPr>
                <w:rFonts w:hint="eastAsia"/>
              </w:rPr>
              <w:t xml:space="preserve">664 </w:t>
            </w:r>
          </w:p>
        </w:tc>
      </w:tr>
      <w:tr w:rsidR="003C6790" w:rsidRPr="00C16A08" w:rsidTr="00F15A71">
        <w:trPr>
          <w:trHeight w:val="20"/>
        </w:trPr>
        <w:tc>
          <w:tcPr>
            <w:tcW w:w="709" w:type="dxa"/>
            <w:vMerge/>
            <w:shd w:val="clear" w:color="auto" w:fill="auto"/>
            <w:noWrap/>
            <w:vAlign w:val="center"/>
            <w:hideMark/>
          </w:tcPr>
          <w:p w:rsidR="003C6790" w:rsidRPr="00C16A08" w:rsidRDefault="003C6790" w:rsidP="00437C76">
            <w:pPr>
              <w:pStyle w:val="142"/>
              <w:spacing w:line="240" w:lineRule="exact"/>
              <w:jc w:val="center"/>
              <w:rPr>
                <w:rFonts w:hint="eastAsia"/>
              </w:rPr>
            </w:pPr>
          </w:p>
        </w:tc>
        <w:tc>
          <w:tcPr>
            <w:tcW w:w="1701" w:type="dxa"/>
            <w:vMerge/>
            <w:shd w:val="clear" w:color="auto" w:fill="auto"/>
            <w:noWrap/>
            <w:vAlign w:val="center"/>
            <w:hideMark/>
          </w:tcPr>
          <w:p w:rsidR="003C6790" w:rsidRPr="00C16A08" w:rsidRDefault="003C6790" w:rsidP="00437C76">
            <w:pPr>
              <w:pStyle w:val="142"/>
              <w:spacing w:line="240" w:lineRule="exact"/>
            </w:pPr>
          </w:p>
        </w:tc>
        <w:tc>
          <w:tcPr>
            <w:tcW w:w="1330" w:type="dxa"/>
            <w:shd w:val="clear" w:color="auto" w:fill="auto"/>
            <w:noWrap/>
            <w:vAlign w:val="center"/>
            <w:hideMark/>
          </w:tcPr>
          <w:p w:rsidR="003C6790" w:rsidRPr="00C16A08" w:rsidRDefault="003C6790" w:rsidP="00437C76">
            <w:pPr>
              <w:pStyle w:val="142"/>
              <w:spacing w:line="240" w:lineRule="exact"/>
            </w:pPr>
            <w:r w:rsidRPr="00C16A08">
              <w:rPr>
                <w:rFonts w:hint="eastAsia"/>
              </w:rPr>
              <w:t>產品</w:t>
            </w:r>
          </w:p>
        </w:tc>
        <w:tc>
          <w:tcPr>
            <w:tcW w:w="1188" w:type="dxa"/>
            <w:shd w:val="clear" w:color="auto" w:fill="auto"/>
            <w:noWrap/>
            <w:vAlign w:val="center"/>
            <w:hideMark/>
          </w:tcPr>
          <w:p w:rsidR="003C6790" w:rsidRPr="00C16A08" w:rsidRDefault="003C6790" w:rsidP="00437C76">
            <w:pPr>
              <w:pStyle w:val="142"/>
              <w:spacing w:line="240" w:lineRule="exact"/>
              <w:jc w:val="right"/>
              <w:rPr>
                <w:rFonts w:hint="eastAsia"/>
              </w:rPr>
            </w:pPr>
            <w:r w:rsidRPr="00C16A08">
              <w:rPr>
                <w:rFonts w:hint="eastAsia"/>
              </w:rPr>
              <w:t xml:space="preserve">1,975 </w:t>
            </w:r>
          </w:p>
        </w:tc>
        <w:tc>
          <w:tcPr>
            <w:tcW w:w="1188" w:type="dxa"/>
            <w:shd w:val="clear" w:color="auto" w:fill="auto"/>
            <w:noWrap/>
            <w:vAlign w:val="center"/>
            <w:hideMark/>
          </w:tcPr>
          <w:p w:rsidR="003C6790" w:rsidRPr="00C16A08" w:rsidRDefault="003C6790" w:rsidP="00437C76">
            <w:pPr>
              <w:pStyle w:val="142"/>
              <w:spacing w:line="240" w:lineRule="exact"/>
              <w:jc w:val="right"/>
              <w:rPr>
                <w:rFonts w:hint="eastAsia"/>
              </w:rPr>
            </w:pPr>
            <w:r w:rsidRPr="00C16A08">
              <w:rPr>
                <w:rFonts w:hint="eastAsia"/>
              </w:rPr>
              <w:t xml:space="preserve">1,975 </w:t>
            </w:r>
          </w:p>
        </w:tc>
        <w:tc>
          <w:tcPr>
            <w:tcW w:w="1188" w:type="dxa"/>
            <w:shd w:val="clear" w:color="auto" w:fill="auto"/>
            <w:noWrap/>
            <w:vAlign w:val="center"/>
            <w:hideMark/>
          </w:tcPr>
          <w:p w:rsidR="003C6790" w:rsidRPr="00C16A08" w:rsidRDefault="003C6790" w:rsidP="00437C76">
            <w:pPr>
              <w:pStyle w:val="142"/>
              <w:spacing w:line="240" w:lineRule="exact"/>
              <w:jc w:val="right"/>
              <w:rPr>
                <w:rFonts w:hint="eastAsia"/>
              </w:rPr>
            </w:pPr>
            <w:r w:rsidRPr="00C16A08">
              <w:rPr>
                <w:rFonts w:hint="eastAsia"/>
              </w:rPr>
              <w:t xml:space="preserve">1,956 </w:t>
            </w:r>
          </w:p>
        </w:tc>
        <w:tc>
          <w:tcPr>
            <w:tcW w:w="1188" w:type="dxa"/>
            <w:shd w:val="clear" w:color="auto" w:fill="auto"/>
            <w:noWrap/>
            <w:vAlign w:val="center"/>
            <w:hideMark/>
          </w:tcPr>
          <w:p w:rsidR="003C6790" w:rsidRPr="00C16A08" w:rsidRDefault="003C6790" w:rsidP="00437C76">
            <w:pPr>
              <w:pStyle w:val="142"/>
              <w:spacing w:line="240" w:lineRule="exact"/>
              <w:jc w:val="right"/>
              <w:rPr>
                <w:rFonts w:hint="eastAsia"/>
              </w:rPr>
            </w:pPr>
            <w:r w:rsidRPr="00C16A08">
              <w:rPr>
                <w:rFonts w:hint="eastAsia"/>
              </w:rPr>
              <w:t xml:space="preserve">1,955 </w:t>
            </w:r>
          </w:p>
        </w:tc>
      </w:tr>
      <w:tr w:rsidR="003C6790" w:rsidRPr="00F15A71" w:rsidTr="00F15A71">
        <w:trPr>
          <w:trHeight w:val="20"/>
        </w:trPr>
        <w:tc>
          <w:tcPr>
            <w:tcW w:w="709" w:type="dxa"/>
            <w:vMerge/>
            <w:shd w:val="clear" w:color="auto" w:fill="auto"/>
            <w:noWrap/>
            <w:vAlign w:val="center"/>
            <w:hideMark/>
          </w:tcPr>
          <w:p w:rsidR="003C6790" w:rsidRPr="00C16A08" w:rsidRDefault="003C6790" w:rsidP="00437C76">
            <w:pPr>
              <w:pStyle w:val="142"/>
              <w:spacing w:line="240" w:lineRule="exact"/>
              <w:jc w:val="center"/>
              <w:rPr>
                <w:rFonts w:hint="eastAsia"/>
              </w:rPr>
            </w:pPr>
          </w:p>
        </w:tc>
        <w:tc>
          <w:tcPr>
            <w:tcW w:w="3031" w:type="dxa"/>
            <w:gridSpan w:val="2"/>
            <w:shd w:val="clear" w:color="auto" w:fill="auto"/>
            <w:noWrap/>
            <w:vAlign w:val="center"/>
            <w:hideMark/>
          </w:tcPr>
          <w:p w:rsidR="003C6790" w:rsidRPr="00C16A08" w:rsidRDefault="003C6790" w:rsidP="00437C76">
            <w:pPr>
              <w:pStyle w:val="142"/>
              <w:spacing w:line="240" w:lineRule="exact"/>
              <w:rPr>
                <w:rFonts w:hint="eastAsia"/>
              </w:rPr>
            </w:pPr>
            <w:r w:rsidRPr="00C16A08">
              <w:rPr>
                <w:rFonts w:hint="eastAsia"/>
              </w:rPr>
              <w:t>工廠查核</w:t>
            </w:r>
          </w:p>
        </w:tc>
        <w:tc>
          <w:tcPr>
            <w:tcW w:w="1188" w:type="dxa"/>
            <w:shd w:val="clear" w:color="auto" w:fill="auto"/>
            <w:noWrap/>
            <w:vAlign w:val="center"/>
            <w:hideMark/>
          </w:tcPr>
          <w:p w:rsidR="003C6790" w:rsidRPr="006C7129" w:rsidRDefault="003C6790" w:rsidP="00437C76">
            <w:pPr>
              <w:pStyle w:val="142"/>
              <w:spacing w:line="240" w:lineRule="exact"/>
              <w:jc w:val="right"/>
            </w:pPr>
            <w:r w:rsidRPr="006C7129">
              <w:rPr>
                <w:rFonts w:hint="eastAsia"/>
              </w:rPr>
              <w:t xml:space="preserve">531 </w:t>
            </w:r>
          </w:p>
        </w:tc>
        <w:tc>
          <w:tcPr>
            <w:tcW w:w="1188" w:type="dxa"/>
            <w:shd w:val="clear" w:color="auto" w:fill="auto"/>
            <w:noWrap/>
            <w:vAlign w:val="center"/>
            <w:hideMark/>
          </w:tcPr>
          <w:p w:rsidR="003C6790" w:rsidRPr="006C7129" w:rsidRDefault="003C6790" w:rsidP="00437C76">
            <w:pPr>
              <w:pStyle w:val="142"/>
              <w:spacing w:line="240" w:lineRule="exact"/>
              <w:jc w:val="right"/>
              <w:rPr>
                <w:rFonts w:hint="eastAsia"/>
              </w:rPr>
            </w:pPr>
            <w:r w:rsidRPr="006C7129">
              <w:rPr>
                <w:rFonts w:hint="eastAsia"/>
              </w:rPr>
              <w:t xml:space="preserve">582 </w:t>
            </w:r>
          </w:p>
        </w:tc>
        <w:tc>
          <w:tcPr>
            <w:tcW w:w="1188" w:type="dxa"/>
            <w:shd w:val="clear" w:color="auto" w:fill="auto"/>
            <w:noWrap/>
            <w:vAlign w:val="center"/>
            <w:hideMark/>
          </w:tcPr>
          <w:p w:rsidR="003C6790" w:rsidRPr="00F15A71" w:rsidRDefault="003C6790" w:rsidP="00437C76">
            <w:pPr>
              <w:pStyle w:val="142"/>
              <w:spacing w:line="240" w:lineRule="exact"/>
              <w:jc w:val="right"/>
              <w:rPr>
                <w:rFonts w:hint="eastAsia"/>
                <w:b/>
                <w:bCs/>
              </w:rPr>
            </w:pPr>
            <w:r w:rsidRPr="00F15A71">
              <w:rPr>
                <w:rFonts w:hint="eastAsia"/>
                <w:b/>
                <w:bCs/>
              </w:rPr>
              <w:t xml:space="preserve">601 </w:t>
            </w:r>
          </w:p>
        </w:tc>
        <w:tc>
          <w:tcPr>
            <w:tcW w:w="1188" w:type="dxa"/>
            <w:shd w:val="clear" w:color="auto" w:fill="auto"/>
            <w:noWrap/>
            <w:vAlign w:val="center"/>
            <w:hideMark/>
          </w:tcPr>
          <w:p w:rsidR="003C6790" w:rsidRPr="00F15A71" w:rsidRDefault="003C6790" w:rsidP="00437C76">
            <w:pPr>
              <w:pStyle w:val="142"/>
              <w:spacing w:line="240" w:lineRule="exact"/>
              <w:jc w:val="right"/>
              <w:rPr>
                <w:rFonts w:hint="eastAsia"/>
                <w:b/>
                <w:bCs/>
              </w:rPr>
            </w:pPr>
            <w:r w:rsidRPr="00F15A71">
              <w:rPr>
                <w:rFonts w:hint="eastAsia"/>
                <w:b/>
                <w:bCs/>
              </w:rPr>
              <w:t xml:space="preserve">636 </w:t>
            </w:r>
          </w:p>
        </w:tc>
      </w:tr>
      <w:tr w:rsidR="003C6790" w:rsidRPr="00C16A08" w:rsidTr="00F15A71">
        <w:trPr>
          <w:trHeight w:val="20"/>
        </w:trPr>
        <w:tc>
          <w:tcPr>
            <w:tcW w:w="709" w:type="dxa"/>
            <w:vMerge w:val="restart"/>
            <w:shd w:val="clear" w:color="auto" w:fill="auto"/>
            <w:noWrap/>
            <w:vAlign w:val="center"/>
            <w:hideMark/>
          </w:tcPr>
          <w:p w:rsidR="003C6790" w:rsidRPr="00C16A08" w:rsidRDefault="003C6790" w:rsidP="00437C76">
            <w:pPr>
              <w:pStyle w:val="142"/>
              <w:spacing w:line="240" w:lineRule="exact"/>
              <w:jc w:val="center"/>
              <w:rPr>
                <w:rFonts w:hint="eastAsia"/>
              </w:rPr>
            </w:pPr>
            <w:r w:rsidRPr="00C16A08">
              <w:rPr>
                <w:rFonts w:hint="eastAsia"/>
              </w:rPr>
              <w:t>度政檢校</w:t>
            </w:r>
          </w:p>
        </w:tc>
        <w:tc>
          <w:tcPr>
            <w:tcW w:w="3031" w:type="dxa"/>
            <w:gridSpan w:val="2"/>
            <w:shd w:val="clear" w:color="auto" w:fill="auto"/>
            <w:noWrap/>
            <w:vAlign w:val="center"/>
            <w:hideMark/>
          </w:tcPr>
          <w:p w:rsidR="003C6790" w:rsidRPr="00C16A08" w:rsidRDefault="003C6790" w:rsidP="00437C76">
            <w:pPr>
              <w:pStyle w:val="142"/>
              <w:spacing w:line="240" w:lineRule="exact"/>
              <w:rPr>
                <w:rFonts w:hint="eastAsia"/>
              </w:rPr>
            </w:pPr>
            <w:r w:rsidRPr="00C16A08">
              <w:rPr>
                <w:rFonts w:hint="eastAsia"/>
              </w:rPr>
              <w:t>度量衡業營業許可</w:t>
            </w:r>
          </w:p>
        </w:tc>
        <w:tc>
          <w:tcPr>
            <w:tcW w:w="1188" w:type="dxa"/>
            <w:shd w:val="clear" w:color="auto" w:fill="auto"/>
            <w:noWrap/>
            <w:vAlign w:val="center"/>
            <w:hideMark/>
          </w:tcPr>
          <w:p w:rsidR="003C6790" w:rsidRPr="00C16A08" w:rsidRDefault="003C6790" w:rsidP="00437C76">
            <w:pPr>
              <w:pStyle w:val="142"/>
              <w:spacing w:line="240" w:lineRule="exact"/>
              <w:jc w:val="right"/>
              <w:rPr>
                <w:rFonts w:hint="eastAsia"/>
              </w:rPr>
            </w:pPr>
            <w:r w:rsidRPr="00C16A08">
              <w:rPr>
                <w:rFonts w:hint="eastAsia"/>
              </w:rPr>
              <w:t xml:space="preserve">73 </w:t>
            </w:r>
          </w:p>
        </w:tc>
        <w:tc>
          <w:tcPr>
            <w:tcW w:w="1188" w:type="dxa"/>
            <w:shd w:val="clear" w:color="auto" w:fill="auto"/>
            <w:noWrap/>
            <w:vAlign w:val="center"/>
            <w:hideMark/>
          </w:tcPr>
          <w:p w:rsidR="003C6790" w:rsidRPr="00C16A08" w:rsidRDefault="003C6790" w:rsidP="00437C76">
            <w:pPr>
              <w:pStyle w:val="142"/>
              <w:spacing w:line="240" w:lineRule="exact"/>
              <w:jc w:val="right"/>
              <w:rPr>
                <w:rFonts w:hint="eastAsia"/>
              </w:rPr>
            </w:pPr>
            <w:r w:rsidRPr="00C16A08">
              <w:rPr>
                <w:rFonts w:hint="eastAsia"/>
              </w:rPr>
              <w:t xml:space="preserve">88 </w:t>
            </w:r>
          </w:p>
        </w:tc>
        <w:tc>
          <w:tcPr>
            <w:tcW w:w="1188" w:type="dxa"/>
            <w:shd w:val="clear" w:color="auto" w:fill="auto"/>
            <w:noWrap/>
            <w:vAlign w:val="center"/>
            <w:hideMark/>
          </w:tcPr>
          <w:p w:rsidR="003C6790" w:rsidRPr="00C16A08" w:rsidRDefault="003C6790" w:rsidP="00437C76">
            <w:pPr>
              <w:pStyle w:val="142"/>
              <w:spacing w:line="240" w:lineRule="exact"/>
              <w:jc w:val="right"/>
              <w:rPr>
                <w:rFonts w:hint="eastAsia"/>
              </w:rPr>
            </w:pPr>
            <w:r w:rsidRPr="00C16A08">
              <w:rPr>
                <w:rFonts w:hint="eastAsia"/>
              </w:rPr>
              <w:t xml:space="preserve">133 </w:t>
            </w:r>
          </w:p>
        </w:tc>
        <w:tc>
          <w:tcPr>
            <w:tcW w:w="1188" w:type="dxa"/>
            <w:shd w:val="clear" w:color="auto" w:fill="auto"/>
            <w:noWrap/>
            <w:vAlign w:val="center"/>
            <w:hideMark/>
          </w:tcPr>
          <w:p w:rsidR="003C6790" w:rsidRPr="006C7129" w:rsidRDefault="003C6790" w:rsidP="00437C76">
            <w:pPr>
              <w:pStyle w:val="142"/>
              <w:spacing w:line="240" w:lineRule="exact"/>
              <w:jc w:val="right"/>
              <w:rPr>
                <w:rFonts w:hint="eastAsia"/>
                <w:b/>
                <w:bCs/>
              </w:rPr>
            </w:pPr>
            <w:r w:rsidRPr="006C7129">
              <w:rPr>
                <w:rFonts w:hint="eastAsia"/>
                <w:b/>
                <w:bCs/>
              </w:rPr>
              <w:t xml:space="preserve">137 </w:t>
            </w:r>
          </w:p>
        </w:tc>
      </w:tr>
      <w:tr w:rsidR="003C6790" w:rsidRPr="00C16A08" w:rsidTr="00F15A71">
        <w:trPr>
          <w:trHeight w:val="20"/>
        </w:trPr>
        <w:tc>
          <w:tcPr>
            <w:tcW w:w="709" w:type="dxa"/>
            <w:vMerge/>
            <w:shd w:val="clear" w:color="auto" w:fill="auto"/>
            <w:noWrap/>
            <w:vAlign w:val="center"/>
          </w:tcPr>
          <w:p w:rsidR="003C6790" w:rsidRPr="00C16A08" w:rsidRDefault="003C6790" w:rsidP="00437C76">
            <w:pPr>
              <w:pStyle w:val="142"/>
              <w:spacing w:line="240" w:lineRule="exact"/>
              <w:jc w:val="center"/>
              <w:rPr>
                <w:rFonts w:hint="eastAsia"/>
              </w:rPr>
            </w:pPr>
          </w:p>
        </w:tc>
        <w:tc>
          <w:tcPr>
            <w:tcW w:w="3031" w:type="dxa"/>
            <w:gridSpan w:val="2"/>
            <w:shd w:val="clear" w:color="auto" w:fill="auto"/>
            <w:noWrap/>
            <w:vAlign w:val="center"/>
          </w:tcPr>
          <w:p w:rsidR="003C6790" w:rsidRPr="00C16A08" w:rsidRDefault="003C6790" w:rsidP="00437C76">
            <w:pPr>
              <w:pStyle w:val="142"/>
              <w:spacing w:line="240" w:lineRule="exact"/>
              <w:rPr>
                <w:rFonts w:hint="eastAsia"/>
              </w:rPr>
            </w:pPr>
            <w:r>
              <w:rPr>
                <w:rFonts w:hint="eastAsia"/>
              </w:rPr>
              <w:t>度</w:t>
            </w:r>
            <w:r w:rsidRPr="00C16A08">
              <w:rPr>
                <w:rFonts w:hint="eastAsia"/>
              </w:rPr>
              <w:t>政</w:t>
            </w:r>
            <w:r>
              <w:rPr>
                <w:rFonts w:hint="eastAsia"/>
              </w:rPr>
              <w:t>檢校總計</w:t>
            </w:r>
          </w:p>
        </w:tc>
        <w:tc>
          <w:tcPr>
            <w:tcW w:w="1188" w:type="dxa"/>
            <w:shd w:val="clear" w:color="auto" w:fill="auto"/>
            <w:noWrap/>
            <w:vAlign w:val="center"/>
          </w:tcPr>
          <w:p w:rsidR="003C6790" w:rsidRPr="00C16A08" w:rsidRDefault="003C6790" w:rsidP="00437C76">
            <w:pPr>
              <w:pStyle w:val="142"/>
              <w:spacing w:line="240" w:lineRule="exact"/>
              <w:jc w:val="right"/>
              <w:rPr>
                <w:rFonts w:hint="eastAsia"/>
              </w:rPr>
            </w:pPr>
            <w:r w:rsidRPr="00DD5029">
              <w:t>5,335,301</w:t>
            </w:r>
          </w:p>
        </w:tc>
        <w:tc>
          <w:tcPr>
            <w:tcW w:w="1188" w:type="dxa"/>
            <w:shd w:val="clear" w:color="auto" w:fill="auto"/>
            <w:noWrap/>
            <w:vAlign w:val="center"/>
          </w:tcPr>
          <w:p w:rsidR="003C6790" w:rsidRPr="00C16A08" w:rsidRDefault="003C6790" w:rsidP="00437C76">
            <w:pPr>
              <w:pStyle w:val="142"/>
              <w:spacing w:line="240" w:lineRule="exact"/>
              <w:jc w:val="right"/>
              <w:rPr>
                <w:rFonts w:hint="eastAsia"/>
              </w:rPr>
            </w:pPr>
            <w:r w:rsidRPr="00DD5029">
              <w:t>6,272,415</w:t>
            </w:r>
          </w:p>
        </w:tc>
        <w:tc>
          <w:tcPr>
            <w:tcW w:w="1188" w:type="dxa"/>
            <w:shd w:val="clear" w:color="auto" w:fill="auto"/>
            <w:noWrap/>
            <w:vAlign w:val="center"/>
          </w:tcPr>
          <w:p w:rsidR="003C6790" w:rsidRPr="00C16A08" w:rsidRDefault="003C6790" w:rsidP="00437C76">
            <w:pPr>
              <w:pStyle w:val="142"/>
              <w:spacing w:line="240" w:lineRule="exact"/>
              <w:jc w:val="right"/>
              <w:rPr>
                <w:rFonts w:hint="eastAsia"/>
              </w:rPr>
            </w:pPr>
            <w:r w:rsidRPr="00DD5029">
              <w:t>4,916,576</w:t>
            </w:r>
          </w:p>
        </w:tc>
        <w:tc>
          <w:tcPr>
            <w:tcW w:w="1188" w:type="dxa"/>
            <w:shd w:val="clear" w:color="auto" w:fill="auto"/>
            <w:noWrap/>
            <w:vAlign w:val="center"/>
          </w:tcPr>
          <w:p w:rsidR="003C6790" w:rsidRPr="00C16A08" w:rsidRDefault="003C6790" w:rsidP="00437C76">
            <w:pPr>
              <w:pStyle w:val="142"/>
              <w:spacing w:line="240" w:lineRule="exact"/>
              <w:jc w:val="right"/>
              <w:rPr>
                <w:rFonts w:hint="eastAsia"/>
              </w:rPr>
            </w:pPr>
            <w:r w:rsidRPr="00DD5029">
              <w:t>4,473,881</w:t>
            </w:r>
          </w:p>
        </w:tc>
      </w:tr>
      <w:tr w:rsidR="003C6790" w:rsidRPr="00C16A08" w:rsidTr="00F15A71">
        <w:trPr>
          <w:trHeight w:val="20"/>
        </w:trPr>
        <w:tc>
          <w:tcPr>
            <w:tcW w:w="709" w:type="dxa"/>
            <w:vMerge w:val="restart"/>
            <w:tcBorders>
              <w:top w:val="double" w:sz="4" w:space="0" w:color="auto"/>
              <w:bottom w:val="single" w:sz="4" w:space="0" w:color="auto"/>
            </w:tcBorders>
            <w:shd w:val="clear" w:color="auto" w:fill="auto"/>
            <w:noWrap/>
            <w:vAlign w:val="center"/>
            <w:hideMark/>
          </w:tcPr>
          <w:p w:rsidR="003C6790" w:rsidRPr="00C16A08" w:rsidRDefault="008A1870" w:rsidP="00437C76">
            <w:pPr>
              <w:pStyle w:val="142"/>
              <w:spacing w:line="240" w:lineRule="exact"/>
              <w:jc w:val="center"/>
              <w:rPr>
                <w:rFonts w:hint="eastAsia"/>
              </w:rPr>
            </w:pPr>
            <w:r>
              <w:rPr>
                <w:rFonts w:hint="eastAsia"/>
              </w:rPr>
              <w:t>收取</w:t>
            </w:r>
            <w:r w:rsidR="003C6790" w:rsidRPr="00C16A08">
              <w:rPr>
                <w:rFonts w:hint="eastAsia"/>
              </w:rPr>
              <w:t>登記費</w:t>
            </w:r>
            <w:r>
              <w:rPr>
                <w:rFonts w:hint="eastAsia"/>
              </w:rPr>
              <w:t>件數</w:t>
            </w:r>
          </w:p>
        </w:tc>
        <w:tc>
          <w:tcPr>
            <w:tcW w:w="3031" w:type="dxa"/>
            <w:gridSpan w:val="2"/>
            <w:tcBorders>
              <w:top w:val="double" w:sz="4" w:space="0" w:color="auto"/>
              <w:bottom w:val="single" w:sz="4" w:space="0" w:color="auto"/>
            </w:tcBorders>
            <w:shd w:val="clear" w:color="auto" w:fill="auto"/>
            <w:noWrap/>
            <w:vAlign w:val="center"/>
            <w:hideMark/>
          </w:tcPr>
          <w:p w:rsidR="003C6790" w:rsidRPr="00C16A08" w:rsidRDefault="003C6790" w:rsidP="00437C76">
            <w:pPr>
              <w:pStyle w:val="142"/>
              <w:spacing w:line="240" w:lineRule="exact"/>
            </w:pPr>
            <w:r w:rsidRPr="00C16A08">
              <w:rPr>
                <w:rFonts w:hint="eastAsia"/>
              </w:rPr>
              <w:t>總計</w:t>
            </w:r>
          </w:p>
        </w:tc>
        <w:tc>
          <w:tcPr>
            <w:tcW w:w="1188" w:type="dxa"/>
            <w:tcBorders>
              <w:top w:val="double" w:sz="4" w:space="0" w:color="auto"/>
              <w:bottom w:val="single" w:sz="4" w:space="0" w:color="auto"/>
            </w:tcBorders>
            <w:shd w:val="clear" w:color="auto" w:fill="auto"/>
            <w:noWrap/>
            <w:vAlign w:val="center"/>
            <w:hideMark/>
          </w:tcPr>
          <w:p w:rsidR="003C6790" w:rsidRPr="00C16A08" w:rsidRDefault="003C6790" w:rsidP="00437C76">
            <w:pPr>
              <w:pStyle w:val="142"/>
              <w:spacing w:line="240" w:lineRule="exact"/>
              <w:jc w:val="right"/>
              <w:rPr>
                <w:b/>
                <w:bCs/>
              </w:rPr>
            </w:pPr>
            <w:r w:rsidRPr="00C16A08">
              <w:rPr>
                <w:rFonts w:hint="eastAsia"/>
                <w:b/>
                <w:bCs/>
              </w:rPr>
              <w:t xml:space="preserve">52,393 </w:t>
            </w:r>
          </w:p>
        </w:tc>
        <w:tc>
          <w:tcPr>
            <w:tcW w:w="1188" w:type="dxa"/>
            <w:tcBorders>
              <w:top w:val="double" w:sz="4" w:space="0" w:color="auto"/>
              <w:bottom w:val="single" w:sz="4" w:space="0" w:color="auto"/>
            </w:tcBorders>
            <w:shd w:val="clear" w:color="auto" w:fill="auto"/>
            <w:noWrap/>
            <w:vAlign w:val="center"/>
            <w:hideMark/>
          </w:tcPr>
          <w:p w:rsidR="003C6790" w:rsidRPr="00C16A08" w:rsidRDefault="003C6790" w:rsidP="00437C76">
            <w:pPr>
              <w:pStyle w:val="142"/>
              <w:spacing w:line="240" w:lineRule="exact"/>
              <w:jc w:val="right"/>
              <w:rPr>
                <w:rFonts w:hint="eastAsia"/>
                <w:b/>
                <w:bCs/>
              </w:rPr>
            </w:pPr>
            <w:r w:rsidRPr="00C16A08">
              <w:rPr>
                <w:rFonts w:hint="eastAsia"/>
                <w:b/>
                <w:bCs/>
              </w:rPr>
              <w:t xml:space="preserve">53,438 </w:t>
            </w:r>
          </w:p>
        </w:tc>
        <w:tc>
          <w:tcPr>
            <w:tcW w:w="1188" w:type="dxa"/>
            <w:tcBorders>
              <w:top w:val="double" w:sz="4" w:space="0" w:color="auto"/>
              <w:bottom w:val="single" w:sz="4" w:space="0" w:color="auto"/>
            </w:tcBorders>
            <w:shd w:val="clear" w:color="auto" w:fill="auto"/>
            <w:noWrap/>
            <w:vAlign w:val="center"/>
            <w:hideMark/>
          </w:tcPr>
          <w:p w:rsidR="003C6790" w:rsidRPr="00C16A08" w:rsidRDefault="003C6790" w:rsidP="00437C76">
            <w:pPr>
              <w:pStyle w:val="142"/>
              <w:spacing w:line="240" w:lineRule="exact"/>
              <w:jc w:val="right"/>
              <w:rPr>
                <w:rFonts w:hint="eastAsia"/>
                <w:b/>
                <w:bCs/>
              </w:rPr>
            </w:pPr>
            <w:r w:rsidRPr="00C16A08">
              <w:rPr>
                <w:rFonts w:hint="eastAsia"/>
                <w:b/>
                <w:bCs/>
              </w:rPr>
              <w:t xml:space="preserve">57,435 </w:t>
            </w:r>
          </w:p>
        </w:tc>
        <w:tc>
          <w:tcPr>
            <w:tcW w:w="1188" w:type="dxa"/>
            <w:tcBorders>
              <w:top w:val="double" w:sz="4" w:space="0" w:color="auto"/>
              <w:bottom w:val="single" w:sz="4" w:space="0" w:color="auto"/>
            </w:tcBorders>
            <w:shd w:val="clear" w:color="auto" w:fill="auto"/>
            <w:noWrap/>
            <w:vAlign w:val="center"/>
            <w:hideMark/>
          </w:tcPr>
          <w:p w:rsidR="003C6790" w:rsidRPr="00C16A08" w:rsidRDefault="003C6790" w:rsidP="00437C76">
            <w:pPr>
              <w:pStyle w:val="142"/>
              <w:spacing w:line="240" w:lineRule="exact"/>
              <w:jc w:val="right"/>
              <w:rPr>
                <w:rFonts w:hint="eastAsia"/>
                <w:b/>
                <w:bCs/>
              </w:rPr>
            </w:pPr>
            <w:r w:rsidRPr="00C16A08">
              <w:rPr>
                <w:rFonts w:hint="eastAsia"/>
                <w:b/>
                <w:bCs/>
              </w:rPr>
              <w:t xml:space="preserve">61,954 </w:t>
            </w:r>
          </w:p>
        </w:tc>
      </w:tr>
      <w:tr w:rsidR="003C6790" w:rsidRPr="00C16A08" w:rsidTr="00F15A71">
        <w:trPr>
          <w:trHeight w:val="20"/>
        </w:trPr>
        <w:tc>
          <w:tcPr>
            <w:tcW w:w="709" w:type="dxa"/>
            <w:vMerge/>
            <w:tcBorders>
              <w:top w:val="single" w:sz="4" w:space="0" w:color="auto"/>
              <w:bottom w:val="single" w:sz="4" w:space="0" w:color="auto"/>
            </w:tcBorders>
            <w:shd w:val="clear" w:color="auto" w:fill="auto"/>
            <w:noWrap/>
            <w:vAlign w:val="center"/>
          </w:tcPr>
          <w:p w:rsidR="003C6790" w:rsidRPr="00C16A08" w:rsidRDefault="003C6790" w:rsidP="00437C76">
            <w:pPr>
              <w:pStyle w:val="142"/>
              <w:spacing w:line="240" w:lineRule="exact"/>
              <w:rPr>
                <w:rFonts w:hint="eastAsia"/>
              </w:rPr>
            </w:pPr>
          </w:p>
        </w:tc>
        <w:tc>
          <w:tcPr>
            <w:tcW w:w="3031" w:type="dxa"/>
            <w:gridSpan w:val="2"/>
            <w:tcBorders>
              <w:top w:val="single" w:sz="4" w:space="0" w:color="auto"/>
              <w:bottom w:val="single" w:sz="4" w:space="0" w:color="auto"/>
            </w:tcBorders>
            <w:shd w:val="clear" w:color="auto" w:fill="auto"/>
            <w:noWrap/>
            <w:vAlign w:val="center"/>
            <w:hideMark/>
          </w:tcPr>
          <w:p w:rsidR="003C6790" w:rsidRPr="00C16A08" w:rsidRDefault="003C6790" w:rsidP="00437C76">
            <w:pPr>
              <w:pStyle w:val="142"/>
              <w:spacing w:line="240" w:lineRule="exact"/>
              <w:rPr>
                <w:rFonts w:hint="eastAsia"/>
              </w:rPr>
            </w:pPr>
            <w:r w:rsidRPr="00C16A08">
              <w:rPr>
                <w:rFonts w:hint="eastAsia"/>
              </w:rPr>
              <w:t>商品驗證登錄年費</w:t>
            </w:r>
          </w:p>
        </w:tc>
        <w:tc>
          <w:tcPr>
            <w:tcW w:w="1188" w:type="dxa"/>
            <w:tcBorders>
              <w:top w:val="single" w:sz="4" w:space="0" w:color="auto"/>
              <w:bottom w:val="single" w:sz="4" w:space="0" w:color="auto"/>
            </w:tcBorders>
            <w:shd w:val="clear" w:color="auto" w:fill="auto"/>
            <w:noWrap/>
            <w:vAlign w:val="center"/>
            <w:hideMark/>
          </w:tcPr>
          <w:p w:rsidR="003C6790" w:rsidRPr="00C16A08" w:rsidRDefault="003C6790" w:rsidP="00437C76">
            <w:pPr>
              <w:pStyle w:val="142"/>
              <w:spacing w:line="240" w:lineRule="exact"/>
              <w:jc w:val="right"/>
              <w:rPr>
                <w:b/>
                <w:bCs/>
              </w:rPr>
            </w:pPr>
            <w:r w:rsidRPr="00C16A08">
              <w:rPr>
                <w:rFonts w:hint="eastAsia"/>
                <w:b/>
                <w:bCs/>
              </w:rPr>
              <w:t xml:space="preserve">51,580 </w:t>
            </w:r>
          </w:p>
        </w:tc>
        <w:tc>
          <w:tcPr>
            <w:tcW w:w="1188" w:type="dxa"/>
            <w:tcBorders>
              <w:top w:val="single" w:sz="4" w:space="0" w:color="auto"/>
              <w:bottom w:val="single" w:sz="4" w:space="0" w:color="auto"/>
            </w:tcBorders>
            <w:shd w:val="clear" w:color="auto" w:fill="auto"/>
            <w:noWrap/>
            <w:vAlign w:val="center"/>
            <w:hideMark/>
          </w:tcPr>
          <w:p w:rsidR="003C6790" w:rsidRPr="00C16A08" w:rsidRDefault="003C6790" w:rsidP="00437C76">
            <w:pPr>
              <w:pStyle w:val="142"/>
              <w:spacing w:line="240" w:lineRule="exact"/>
              <w:jc w:val="right"/>
              <w:rPr>
                <w:rFonts w:hint="eastAsia"/>
                <w:b/>
                <w:bCs/>
              </w:rPr>
            </w:pPr>
            <w:r w:rsidRPr="00C16A08">
              <w:rPr>
                <w:rFonts w:hint="eastAsia"/>
                <w:b/>
                <w:bCs/>
              </w:rPr>
              <w:t xml:space="preserve">52,617 </w:t>
            </w:r>
          </w:p>
        </w:tc>
        <w:tc>
          <w:tcPr>
            <w:tcW w:w="1188" w:type="dxa"/>
            <w:tcBorders>
              <w:top w:val="single" w:sz="4" w:space="0" w:color="auto"/>
              <w:bottom w:val="single" w:sz="4" w:space="0" w:color="auto"/>
            </w:tcBorders>
            <w:shd w:val="clear" w:color="auto" w:fill="auto"/>
            <w:noWrap/>
            <w:vAlign w:val="center"/>
            <w:hideMark/>
          </w:tcPr>
          <w:p w:rsidR="003C6790" w:rsidRPr="00C16A08" w:rsidRDefault="003C6790" w:rsidP="00437C76">
            <w:pPr>
              <w:pStyle w:val="142"/>
              <w:spacing w:line="240" w:lineRule="exact"/>
              <w:jc w:val="right"/>
              <w:rPr>
                <w:rFonts w:hint="eastAsia"/>
                <w:b/>
                <w:bCs/>
              </w:rPr>
            </w:pPr>
            <w:r w:rsidRPr="00C16A08">
              <w:rPr>
                <w:rFonts w:hint="eastAsia"/>
                <w:b/>
                <w:bCs/>
              </w:rPr>
              <w:t xml:space="preserve">56,220 </w:t>
            </w:r>
          </w:p>
        </w:tc>
        <w:tc>
          <w:tcPr>
            <w:tcW w:w="1188" w:type="dxa"/>
            <w:tcBorders>
              <w:top w:val="single" w:sz="4" w:space="0" w:color="auto"/>
              <w:bottom w:val="single" w:sz="4" w:space="0" w:color="auto"/>
            </w:tcBorders>
            <w:shd w:val="clear" w:color="auto" w:fill="auto"/>
            <w:noWrap/>
            <w:vAlign w:val="center"/>
            <w:hideMark/>
          </w:tcPr>
          <w:p w:rsidR="003C6790" w:rsidRPr="00C16A08" w:rsidRDefault="003C6790" w:rsidP="00437C76">
            <w:pPr>
              <w:pStyle w:val="142"/>
              <w:spacing w:line="240" w:lineRule="exact"/>
              <w:jc w:val="right"/>
              <w:rPr>
                <w:rFonts w:hint="eastAsia"/>
                <w:b/>
                <w:bCs/>
              </w:rPr>
            </w:pPr>
            <w:r w:rsidRPr="00C16A08">
              <w:rPr>
                <w:rFonts w:hint="eastAsia"/>
                <w:b/>
                <w:bCs/>
              </w:rPr>
              <w:t xml:space="preserve">60,278 </w:t>
            </w:r>
          </w:p>
        </w:tc>
      </w:tr>
      <w:tr w:rsidR="003C6790" w:rsidRPr="00C16A08" w:rsidTr="00F15A71">
        <w:trPr>
          <w:trHeight w:val="20"/>
        </w:trPr>
        <w:tc>
          <w:tcPr>
            <w:tcW w:w="709" w:type="dxa"/>
            <w:vMerge/>
            <w:tcBorders>
              <w:top w:val="single" w:sz="4" w:space="0" w:color="auto"/>
              <w:bottom w:val="single" w:sz="4" w:space="0" w:color="auto"/>
            </w:tcBorders>
            <w:shd w:val="clear" w:color="auto" w:fill="auto"/>
            <w:noWrap/>
            <w:vAlign w:val="center"/>
          </w:tcPr>
          <w:p w:rsidR="003C6790" w:rsidRPr="00C16A08" w:rsidRDefault="003C6790" w:rsidP="00437C76">
            <w:pPr>
              <w:pStyle w:val="142"/>
              <w:spacing w:line="240" w:lineRule="exact"/>
              <w:rPr>
                <w:rFonts w:hint="eastAsia"/>
              </w:rPr>
            </w:pPr>
          </w:p>
        </w:tc>
        <w:tc>
          <w:tcPr>
            <w:tcW w:w="3031" w:type="dxa"/>
            <w:gridSpan w:val="2"/>
            <w:tcBorders>
              <w:top w:val="single" w:sz="4" w:space="0" w:color="auto"/>
              <w:bottom w:val="single" w:sz="4" w:space="0" w:color="auto"/>
            </w:tcBorders>
            <w:shd w:val="clear" w:color="auto" w:fill="auto"/>
            <w:noWrap/>
            <w:vAlign w:val="center"/>
          </w:tcPr>
          <w:p w:rsidR="003C6790" w:rsidRPr="00C16A08" w:rsidRDefault="003C6790" w:rsidP="00437C76">
            <w:pPr>
              <w:pStyle w:val="142"/>
              <w:spacing w:line="240" w:lineRule="exact"/>
              <w:rPr>
                <w:rFonts w:hint="eastAsia"/>
              </w:rPr>
            </w:pPr>
            <w:r w:rsidRPr="00C16A08">
              <w:rPr>
                <w:rFonts w:hint="eastAsia"/>
              </w:rPr>
              <w:t>自願性產品驗證年費</w:t>
            </w:r>
          </w:p>
        </w:tc>
        <w:tc>
          <w:tcPr>
            <w:tcW w:w="1188" w:type="dxa"/>
            <w:tcBorders>
              <w:top w:val="single" w:sz="4" w:space="0" w:color="auto"/>
              <w:bottom w:val="single" w:sz="4" w:space="0" w:color="auto"/>
            </w:tcBorders>
            <w:shd w:val="clear" w:color="auto" w:fill="auto"/>
            <w:noWrap/>
            <w:vAlign w:val="center"/>
            <w:hideMark/>
          </w:tcPr>
          <w:p w:rsidR="003C6790" w:rsidRPr="00F15A71" w:rsidRDefault="003C6790" w:rsidP="00437C76">
            <w:pPr>
              <w:pStyle w:val="142"/>
              <w:spacing w:line="240" w:lineRule="exact"/>
              <w:jc w:val="right"/>
              <w:rPr>
                <w:b/>
                <w:bCs/>
              </w:rPr>
            </w:pPr>
            <w:r w:rsidRPr="00F15A71">
              <w:rPr>
                <w:rFonts w:hint="eastAsia"/>
                <w:b/>
                <w:bCs/>
              </w:rPr>
              <w:t xml:space="preserve">435 </w:t>
            </w:r>
          </w:p>
        </w:tc>
        <w:tc>
          <w:tcPr>
            <w:tcW w:w="1188" w:type="dxa"/>
            <w:tcBorders>
              <w:top w:val="single" w:sz="4" w:space="0" w:color="auto"/>
              <w:bottom w:val="single" w:sz="4" w:space="0" w:color="auto"/>
            </w:tcBorders>
            <w:shd w:val="clear" w:color="auto" w:fill="auto"/>
            <w:noWrap/>
            <w:vAlign w:val="center"/>
            <w:hideMark/>
          </w:tcPr>
          <w:p w:rsidR="003C6790" w:rsidRPr="00F15A71" w:rsidRDefault="003C6790" w:rsidP="00437C76">
            <w:pPr>
              <w:pStyle w:val="142"/>
              <w:spacing w:line="240" w:lineRule="exact"/>
              <w:jc w:val="right"/>
              <w:rPr>
                <w:rFonts w:hint="eastAsia"/>
                <w:b/>
                <w:bCs/>
              </w:rPr>
            </w:pPr>
            <w:r w:rsidRPr="00F15A71">
              <w:rPr>
                <w:rFonts w:hint="eastAsia"/>
                <w:b/>
                <w:bCs/>
              </w:rPr>
              <w:t xml:space="preserve">464 </w:t>
            </w:r>
          </w:p>
        </w:tc>
        <w:tc>
          <w:tcPr>
            <w:tcW w:w="1188" w:type="dxa"/>
            <w:tcBorders>
              <w:top w:val="single" w:sz="4" w:space="0" w:color="auto"/>
              <w:bottom w:val="single" w:sz="4" w:space="0" w:color="auto"/>
            </w:tcBorders>
            <w:shd w:val="clear" w:color="auto" w:fill="auto"/>
            <w:noWrap/>
            <w:vAlign w:val="center"/>
            <w:hideMark/>
          </w:tcPr>
          <w:p w:rsidR="003C6790" w:rsidRPr="00F15A71" w:rsidRDefault="003C6790" w:rsidP="00437C76">
            <w:pPr>
              <w:pStyle w:val="142"/>
              <w:spacing w:line="240" w:lineRule="exact"/>
              <w:jc w:val="right"/>
              <w:rPr>
                <w:rFonts w:hint="eastAsia"/>
                <w:b/>
                <w:bCs/>
              </w:rPr>
            </w:pPr>
            <w:r w:rsidRPr="00F15A71">
              <w:rPr>
                <w:rFonts w:hint="eastAsia"/>
                <w:b/>
                <w:bCs/>
              </w:rPr>
              <w:t xml:space="preserve">680 </w:t>
            </w:r>
          </w:p>
        </w:tc>
        <w:tc>
          <w:tcPr>
            <w:tcW w:w="1188" w:type="dxa"/>
            <w:tcBorders>
              <w:top w:val="single" w:sz="4" w:space="0" w:color="auto"/>
              <w:bottom w:val="single" w:sz="4" w:space="0" w:color="auto"/>
            </w:tcBorders>
            <w:shd w:val="clear" w:color="auto" w:fill="auto"/>
            <w:noWrap/>
            <w:vAlign w:val="center"/>
            <w:hideMark/>
          </w:tcPr>
          <w:p w:rsidR="003C6790" w:rsidRPr="00F15A71" w:rsidRDefault="003C6790" w:rsidP="00437C76">
            <w:pPr>
              <w:pStyle w:val="142"/>
              <w:spacing w:line="240" w:lineRule="exact"/>
              <w:jc w:val="right"/>
              <w:rPr>
                <w:rFonts w:hint="eastAsia"/>
                <w:b/>
                <w:bCs/>
              </w:rPr>
            </w:pPr>
            <w:r w:rsidRPr="00F15A71">
              <w:rPr>
                <w:rFonts w:hint="eastAsia"/>
                <w:b/>
                <w:bCs/>
              </w:rPr>
              <w:t xml:space="preserve">750 </w:t>
            </w:r>
          </w:p>
        </w:tc>
      </w:tr>
      <w:tr w:rsidR="003C6790" w:rsidRPr="00C16A08" w:rsidTr="00F15A71">
        <w:trPr>
          <w:trHeight w:val="20"/>
        </w:trPr>
        <w:tc>
          <w:tcPr>
            <w:tcW w:w="709" w:type="dxa"/>
            <w:vMerge/>
            <w:tcBorders>
              <w:top w:val="single" w:sz="4" w:space="0" w:color="auto"/>
              <w:bottom w:val="single" w:sz="12" w:space="0" w:color="auto"/>
            </w:tcBorders>
            <w:shd w:val="clear" w:color="auto" w:fill="auto"/>
            <w:noWrap/>
            <w:vAlign w:val="center"/>
            <w:hideMark/>
          </w:tcPr>
          <w:p w:rsidR="003C6790" w:rsidRPr="00C16A08" w:rsidRDefault="003C6790" w:rsidP="00437C76">
            <w:pPr>
              <w:pStyle w:val="142"/>
              <w:spacing w:line="240" w:lineRule="exact"/>
              <w:rPr>
                <w:rFonts w:hint="eastAsia"/>
              </w:rPr>
            </w:pPr>
          </w:p>
        </w:tc>
        <w:tc>
          <w:tcPr>
            <w:tcW w:w="3031" w:type="dxa"/>
            <w:gridSpan w:val="2"/>
            <w:tcBorders>
              <w:top w:val="single" w:sz="4" w:space="0" w:color="auto"/>
              <w:bottom w:val="single" w:sz="12" w:space="0" w:color="auto"/>
            </w:tcBorders>
            <w:shd w:val="clear" w:color="auto" w:fill="auto"/>
            <w:vAlign w:val="center"/>
          </w:tcPr>
          <w:p w:rsidR="003C6790" w:rsidRPr="00C16A08" w:rsidRDefault="003C6790" w:rsidP="00437C76">
            <w:pPr>
              <w:pStyle w:val="142"/>
              <w:spacing w:line="240" w:lineRule="exact"/>
              <w:rPr>
                <w:rFonts w:hint="eastAsia"/>
              </w:rPr>
            </w:pPr>
            <w:r w:rsidRPr="00C16A08">
              <w:rPr>
                <w:rFonts w:hint="eastAsia"/>
              </w:rPr>
              <w:t>符合性聲明指定代碼登記</w:t>
            </w:r>
          </w:p>
        </w:tc>
        <w:tc>
          <w:tcPr>
            <w:tcW w:w="1188" w:type="dxa"/>
            <w:tcBorders>
              <w:top w:val="single" w:sz="4" w:space="0" w:color="auto"/>
              <w:bottom w:val="single" w:sz="12" w:space="0" w:color="auto"/>
            </w:tcBorders>
            <w:shd w:val="clear" w:color="auto" w:fill="auto"/>
            <w:noWrap/>
            <w:vAlign w:val="center"/>
            <w:hideMark/>
          </w:tcPr>
          <w:p w:rsidR="003C6790" w:rsidRPr="00C16A08" w:rsidRDefault="003C6790" w:rsidP="00437C76">
            <w:pPr>
              <w:pStyle w:val="142"/>
              <w:spacing w:line="240" w:lineRule="exact"/>
              <w:jc w:val="right"/>
              <w:rPr>
                <w:rFonts w:hint="eastAsia"/>
              </w:rPr>
            </w:pPr>
            <w:r w:rsidRPr="00C16A08">
              <w:rPr>
                <w:rFonts w:hint="eastAsia"/>
              </w:rPr>
              <w:t xml:space="preserve">378 </w:t>
            </w:r>
          </w:p>
        </w:tc>
        <w:tc>
          <w:tcPr>
            <w:tcW w:w="1188" w:type="dxa"/>
            <w:tcBorders>
              <w:top w:val="single" w:sz="4" w:space="0" w:color="auto"/>
              <w:bottom w:val="single" w:sz="12" w:space="0" w:color="auto"/>
            </w:tcBorders>
            <w:shd w:val="clear" w:color="auto" w:fill="auto"/>
            <w:noWrap/>
            <w:vAlign w:val="center"/>
            <w:hideMark/>
          </w:tcPr>
          <w:p w:rsidR="003C6790" w:rsidRPr="00F15A71" w:rsidRDefault="003C6790" w:rsidP="00437C76">
            <w:pPr>
              <w:pStyle w:val="142"/>
              <w:spacing w:line="240" w:lineRule="exact"/>
              <w:jc w:val="right"/>
              <w:rPr>
                <w:rFonts w:hint="eastAsia"/>
              </w:rPr>
            </w:pPr>
            <w:r w:rsidRPr="00F15A71">
              <w:rPr>
                <w:rFonts w:hint="eastAsia"/>
              </w:rPr>
              <w:t xml:space="preserve">357 </w:t>
            </w:r>
          </w:p>
        </w:tc>
        <w:tc>
          <w:tcPr>
            <w:tcW w:w="1188" w:type="dxa"/>
            <w:tcBorders>
              <w:top w:val="single" w:sz="4" w:space="0" w:color="auto"/>
              <w:bottom w:val="single" w:sz="12" w:space="0" w:color="auto"/>
            </w:tcBorders>
            <w:shd w:val="clear" w:color="auto" w:fill="auto"/>
            <w:noWrap/>
            <w:vAlign w:val="center"/>
            <w:hideMark/>
          </w:tcPr>
          <w:p w:rsidR="003C6790" w:rsidRPr="00F15A71" w:rsidRDefault="003C6790" w:rsidP="00437C76">
            <w:pPr>
              <w:pStyle w:val="142"/>
              <w:spacing w:line="240" w:lineRule="exact"/>
              <w:jc w:val="right"/>
              <w:rPr>
                <w:rFonts w:hint="eastAsia"/>
              </w:rPr>
            </w:pPr>
            <w:r w:rsidRPr="00F15A71">
              <w:rPr>
                <w:rFonts w:hint="eastAsia"/>
              </w:rPr>
              <w:t xml:space="preserve">535 </w:t>
            </w:r>
          </w:p>
        </w:tc>
        <w:tc>
          <w:tcPr>
            <w:tcW w:w="1188" w:type="dxa"/>
            <w:tcBorders>
              <w:top w:val="single" w:sz="4" w:space="0" w:color="auto"/>
              <w:bottom w:val="single" w:sz="12" w:space="0" w:color="auto"/>
            </w:tcBorders>
            <w:shd w:val="clear" w:color="auto" w:fill="auto"/>
            <w:noWrap/>
            <w:vAlign w:val="center"/>
            <w:hideMark/>
          </w:tcPr>
          <w:p w:rsidR="003C6790" w:rsidRPr="00F15A71" w:rsidRDefault="003C6790" w:rsidP="00437C76">
            <w:pPr>
              <w:pStyle w:val="142"/>
              <w:spacing w:line="240" w:lineRule="exact"/>
              <w:jc w:val="right"/>
              <w:rPr>
                <w:rFonts w:hint="eastAsia"/>
              </w:rPr>
            </w:pPr>
            <w:r w:rsidRPr="00F15A71">
              <w:rPr>
                <w:rFonts w:hint="eastAsia"/>
              </w:rPr>
              <w:t xml:space="preserve">926 </w:t>
            </w:r>
          </w:p>
        </w:tc>
      </w:tr>
    </w:tbl>
    <w:p w:rsidR="00863053" w:rsidRDefault="00CA46E6" w:rsidP="00CA46E6">
      <w:pPr>
        <w:pStyle w:val="142"/>
        <w:ind w:left="1180" w:hangingChars="485" w:hanging="1180"/>
        <w:jc w:val="both"/>
      </w:pPr>
      <w:r>
        <w:rPr>
          <w:rFonts w:hint="eastAsia"/>
        </w:rPr>
        <w:t>說　　明：表內度政檢校除初次檢定</w:t>
      </w:r>
      <w:r w:rsidR="003C6790">
        <w:rPr>
          <w:rFonts w:hint="eastAsia"/>
        </w:rPr>
        <w:t>及</w:t>
      </w:r>
      <w:r>
        <w:rPr>
          <w:rFonts w:hint="eastAsia"/>
        </w:rPr>
        <w:t>重新檢定外，尚包含</w:t>
      </w:r>
      <w:r w:rsidR="003C6790">
        <w:rPr>
          <w:rFonts w:hint="eastAsia"/>
        </w:rPr>
        <w:t>二次校政</w:t>
      </w:r>
      <w:r w:rsidR="003C6790" w:rsidRPr="00CA46E6">
        <w:rPr>
          <w:rFonts w:hint="eastAsia"/>
        </w:rPr>
        <w:t>、</w:t>
      </w:r>
      <w:r w:rsidR="003C6790">
        <w:rPr>
          <w:rFonts w:hint="eastAsia"/>
        </w:rPr>
        <w:t>校驗</w:t>
      </w:r>
      <w:r w:rsidR="003C6790" w:rsidRPr="00CA46E6">
        <w:rPr>
          <w:rFonts w:hint="eastAsia"/>
        </w:rPr>
        <w:t>、</w:t>
      </w:r>
      <w:r>
        <w:rPr>
          <w:rFonts w:hint="eastAsia"/>
        </w:rPr>
        <w:t>檢查</w:t>
      </w:r>
      <w:r w:rsidRPr="00CA46E6">
        <w:rPr>
          <w:rFonts w:hint="eastAsia"/>
        </w:rPr>
        <w:t>、</w:t>
      </w:r>
      <w:r>
        <w:rPr>
          <w:rFonts w:hint="eastAsia"/>
        </w:rPr>
        <w:t>糾紛鑑定</w:t>
      </w:r>
      <w:r w:rsidRPr="00CA46E6">
        <w:rPr>
          <w:rFonts w:hint="eastAsia"/>
        </w:rPr>
        <w:t>、</w:t>
      </w:r>
      <w:r>
        <w:rPr>
          <w:rFonts w:hint="eastAsia"/>
        </w:rPr>
        <w:t>申訴舉發及市場監督等項目</w:t>
      </w:r>
      <w:r w:rsidRPr="00CA46E6">
        <w:rPr>
          <w:rFonts w:hint="eastAsia"/>
        </w:rPr>
        <w:t>。</w:t>
      </w:r>
    </w:p>
    <w:p w:rsidR="0081561B" w:rsidRPr="0081561B" w:rsidRDefault="00C16A08" w:rsidP="00CA46E6">
      <w:pPr>
        <w:pStyle w:val="142"/>
        <w:ind w:left="1180" w:hangingChars="485" w:hanging="1180"/>
        <w:jc w:val="both"/>
        <w:rPr>
          <w:rFonts w:hint="eastAsia"/>
        </w:rPr>
      </w:pPr>
      <w:r>
        <w:rPr>
          <w:rFonts w:hint="eastAsia"/>
        </w:rPr>
        <w:t>資料來源：標準局113年度統計年報及標準局提供</w:t>
      </w:r>
      <w:r w:rsidRPr="00C16A08">
        <w:rPr>
          <w:rFonts w:hint="eastAsia"/>
        </w:rPr>
        <w:t>。</w:t>
      </w:r>
    </w:p>
    <w:p w:rsidR="00E4273A" w:rsidRDefault="00E4273A" w:rsidP="00E4273A">
      <w:pPr>
        <w:ind w:left="566" w:firstLine="566"/>
      </w:pPr>
      <w:r>
        <w:rPr>
          <w:rFonts w:hint="eastAsia"/>
        </w:rPr>
        <w:t>綜上，</w:t>
      </w:r>
      <w:r w:rsidR="003C6790" w:rsidRPr="003C6790">
        <w:rPr>
          <w:rFonts w:hint="eastAsia"/>
        </w:rPr>
        <w:t>標準局115年度預算案於「行政規費收入」項下分別編列「審查費」及「登記費」8億2,493萬9千元及2億2,441萬3千元，</w:t>
      </w:r>
      <w:r w:rsidR="00437C76">
        <w:rPr>
          <w:rFonts w:hint="eastAsia"/>
        </w:rPr>
        <w:t>雖</w:t>
      </w:r>
      <w:r w:rsidR="003C6790">
        <w:rPr>
          <w:rFonts w:hint="eastAsia"/>
        </w:rPr>
        <w:t>較</w:t>
      </w:r>
      <w:r w:rsidR="003C6790" w:rsidRPr="003C6790">
        <w:rPr>
          <w:rFonts w:hint="eastAsia"/>
        </w:rPr>
        <w:t>114年度</w:t>
      </w:r>
      <w:r w:rsidR="00437C76">
        <w:rPr>
          <w:rFonts w:hint="eastAsia"/>
        </w:rPr>
        <w:t>預算數</w:t>
      </w:r>
      <w:r w:rsidR="003C6790" w:rsidRPr="003C6790">
        <w:rPr>
          <w:rFonts w:hint="eastAsia"/>
        </w:rPr>
        <w:t>分別增加7,845萬5千元及900萬9千元，惟較113年度決算數分別減少1億6,713萬2千元及3,382萬元</w:t>
      </w:r>
      <w:r w:rsidR="00B86E37" w:rsidRPr="00B86E37">
        <w:rPr>
          <w:rFonts w:hint="eastAsia"/>
        </w:rPr>
        <w:t>，鑑於</w:t>
      </w:r>
      <w:r w:rsidR="00437C76">
        <w:rPr>
          <w:rFonts w:hint="eastAsia"/>
        </w:rPr>
        <w:t>近3年度(111至113年度)</w:t>
      </w:r>
      <w:r w:rsidR="00C61A14">
        <w:rPr>
          <w:rFonts w:hint="eastAsia"/>
        </w:rPr>
        <w:t>審查費及登記費</w:t>
      </w:r>
      <w:r w:rsidR="00B86E37" w:rsidRPr="00B86E37">
        <w:rPr>
          <w:rFonts w:hint="eastAsia"/>
        </w:rPr>
        <w:t>收入</w:t>
      </w:r>
      <w:r w:rsidR="00437C76">
        <w:rPr>
          <w:rFonts w:hint="eastAsia"/>
        </w:rPr>
        <w:t>均超逾原訂預算目標</w:t>
      </w:r>
      <w:r w:rsidR="00B86E37" w:rsidRPr="00B86E37">
        <w:rPr>
          <w:rFonts w:hint="eastAsia"/>
        </w:rPr>
        <w:t>，又</w:t>
      </w:r>
      <w:r w:rsidR="00B86E37">
        <w:rPr>
          <w:rFonts w:hint="eastAsia"/>
        </w:rPr>
        <w:t>商品檢驗批次數及商品驗證登錄年費件數持續增加</w:t>
      </w:r>
      <w:r w:rsidR="00B86E37" w:rsidRPr="00B86E37">
        <w:rPr>
          <w:rFonts w:hint="eastAsia"/>
        </w:rPr>
        <w:t>，允宜衡酌其成長趨勢，覈實編列</w:t>
      </w:r>
      <w:r w:rsidR="00B86E37">
        <w:rPr>
          <w:rFonts w:hint="eastAsia"/>
        </w:rPr>
        <w:t>審查費及登記費</w:t>
      </w:r>
      <w:r w:rsidR="00B86E37" w:rsidRPr="00B86E37">
        <w:rPr>
          <w:rFonts w:hint="eastAsia"/>
        </w:rPr>
        <w:t>收入</w:t>
      </w:r>
      <w:r w:rsidRPr="00E4273A">
        <w:rPr>
          <w:rFonts w:hint="eastAsia"/>
        </w:rPr>
        <w:t>。</w:t>
      </w:r>
    </w:p>
    <w:sectPr w:rsidR="00E4273A" w:rsidSect="00097D9D">
      <w:footerReference w:type="default" r:id="rId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4628" w:rsidRDefault="00BA4628" w:rsidP="000E296B">
      <w:pPr>
        <w:spacing w:line="240" w:lineRule="auto"/>
        <w:ind w:left="560" w:firstLine="560"/>
      </w:pPr>
      <w:r>
        <w:separator/>
      </w:r>
    </w:p>
  </w:endnote>
  <w:endnote w:type="continuationSeparator" w:id="0">
    <w:p w:rsidR="00BA4628" w:rsidRDefault="00BA4628" w:rsidP="000E296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ptos">
    <w:altName w:val="Arial"/>
    <w:charset w:val="00"/>
    <w:family w:val="swiss"/>
    <w:pitch w:val="variable"/>
    <w:sig w:usb0="00000001" w:usb1="00000003" w:usb2="0000000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華康楷書體W5">
    <w:panose1 w:val="03000509000000000000"/>
    <w:charset w:val="88"/>
    <w:family w:val="script"/>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華康黑體">
    <w:altName w:val="Arial Unicode MS"/>
    <w:panose1 w:val="00000000000000000000"/>
    <w:charset w:val="88"/>
    <w:family w:val="swiss"/>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D9D" w:rsidRDefault="00097D9D" w:rsidP="00097D9D">
    <w:pPr>
      <w:pStyle w:val="af3"/>
      <w:ind w:leftChars="0" w:left="0" w:firstLineChars="0" w:firstLine="0"/>
      <w:jc w:val="center"/>
    </w:pPr>
    <w:r>
      <w:fldChar w:fldCharType="begin"/>
    </w:r>
    <w:r>
      <w:instrText>PAGE   \* MERGEFORMAT</w:instrText>
    </w:r>
    <w:r>
      <w:fldChar w:fldCharType="separate"/>
    </w:r>
    <w:r w:rsidR="00364B6E" w:rsidRPr="00364B6E">
      <w:rPr>
        <w:noProof/>
        <w:lang w:val="zh-TW"/>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4628" w:rsidRDefault="00BA4628" w:rsidP="000E296B">
      <w:pPr>
        <w:spacing w:line="240" w:lineRule="auto"/>
        <w:ind w:left="560" w:firstLine="560"/>
      </w:pPr>
      <w:r>
        <w:separator/>
      </w:r>
    </w:p>
  </w:footnote>
  <w:footnote w:type="continuationSeparator" w:id="0">
    <w:p w:rsidR="00BA4628" w:rsidRDefault="00BA4628" w:rsidP="000E296B">
      <w:pPr>
        <w:spacing w:line="240" w:lineRule="auto"/>
        <w:ind w:left="560" w:firstLine="560"/>
      </w:pPr>
      <w:r>
        <w:continuationSeparator/>
      </w:r>
    </w:p>
  </w:footnote>
  <w:footnote w:id="1">
    <w:p w:rsidR="009424E1" w:rsidRPr="008A1870" w:rsidRDefault="009424E1" w:rsidP="00D839EA">
      <w:pPr>
        <w:pStyle w:val="142"/>
        <w:ind w:left="83" w:hangingChars="34" w:hanging="83"/>
        <w:jc w:val="both"/>
        <w:rPr>
          <w:rFonts w:hint="eastAsia"/>
          <w:spacing w:val="-6"/>
        </w:rPr>
      </w:pPr>
      <w:r>
        <w:rPr>
          <w:rStyle w:val="afa"/>
        </w:rPr>
        <w:footnoteRef/>
      </w:r>
      <w:r w:rsidRPr="008A1870">
        <w:rPr>
          <w:rFonts w:hint="eastAsia"/>
          <w:spacing w:val="-6"/>
        </w:rPr>
        <w:t>商品檢驗規費收費辦法</w:t>
      </w:r>
      <w:r w:rsidR="00D839EA" w:rsidRPr="008A1870">
        <w:rPr>
          <w:rFonts w:hint="eastAsia"/>
          <w:spacing w:val="-6"/>
        </w:rPr>
        <w:t>第3條</w:t>
      </w:r>
      <w:r w:rsidR="008A1870" w:rsidRPr="008A1870">
        <w:rPr>
          <w:rFonts w:hint="eastAsia"/>
          <w:spacing w:val="-6"/>
        </w:rPr>
        <w:t>所定「</w:t>
      </w:r>
      <w:r w:rsidR="00D839EA" w:rsidRPr="008A1870">
        <w:rPr>
          <w:rFonts w:hint="eastAsia"/>
          <w:spacing w:val="-6"/>
        </w:rPr>
        <w:t>檢驗規費</w:t>
      </w:r>
      <w:r w:rsidR="008A1870" w:rsidRPr="008A1870">
        <w:rPr>
          <w:rFonts w:hint="eastAsia"/>
          <w:spacing w:val="-6"/>
        </w:rPr>
        <w:t>」</w:t>
      </w:r>
      <w:r w:rsidR="00D839EA" w:rsidRPr="008A1870">
        <w:rPr>
          <w:rFonts w:hint="eastAsia"/>
          <w:spacing w:val="-6"/>
        </w:rPr>
        <w:t>包含檢驗費、審查費、評鑑費、登記費、證照費、臨場費、試驗費及服務費；度量衡規費收費標準第3條</w:t>
      </w:r>
      <w:r w:rsidR="008A1870" w:rsidRPr="008A1870">
        <w:rPr>
          <w:rFonts w:hint="eastAsia"/>
          <w:spacing w:val="-6"/>
        </w:rPr>
        <w:t>所定「</w:t>
      </w:r>
      <w:r w:rsidR="00D839EA" w:rsidRPr="008A1870">
        <w:rPr>
          <w:rFonts w:hint="eastAsia"/>
          <w:spacing w:val="-6"/>
        </w:rPr>
        <w:t>度量衡規費</w:t>
      </w:r>
      <w:r w:rsidR="008A1870" w:rsidRPr="008A1870">
        <w:rPr>
          <w:rFonts w:hint="eastAsia"/>
          <w:spacing w:val="-6"/>
        </w:rPr>
        <w:t>」</w:t>
      </w:r>
      <w:r w:rsidR="00D839EA" w:rsidRPr="008A1870">
        <w:rPr>
          <w:rFonts w:hint="eastAsia"/>
          <w:spacing w:val="-6"/>
        </w:rPr>
        <w:t>包含檢定費、鑑定費、認證費、評鑑費、校正費、證照費、許可費、考試報名費、校驗費及驗證費；正字標記規費收費準則第2條所定</w:t>
      </w:r>
      <w:r w:rsidR="008A1870" w:rsidRPr="008A1870">
        <w:rPr>
          <w:rFonts w:hint="eastAsia"/>
          <w:spacing w:val="-6"/>
        </w:rPr>
        <w:t>「</w:t>
      </w:r>
      <w:r w:rsidR="00D839EA" w:rsidRPr="008A1870">
        <w:rPr>
          <w:rFonts w:hint="eastAsia"/>
          <w:spacing w:val="-6"/>
        </w:rPr>
        <w:t>規費</w:t>
      </w:r>
      <w:r w:rsidR="008A1870" w:rsidRPr="008A1870">
        <w:rPr>
          <w:rFonts w:hint="eastAsia"/>
          <w:spacing w:val="-6"/>
        </w:rPr>
        <w:t>」</w:t>
      </w:r>
      <w:r w:rsidR="00D839EA" w:rsidRPr="008A1870">
        <w:rPr>
          <w:rFonts w:hint="eastAsia"/>
          <w:spacing w:val="-6"/>
        </w:rPr>
        <w:t>包括申請規費及查核規費。上述各項規費尚因檢驗方式不同或商品品項不同等而有不同收費標準。</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898675A"/>
    <w:multiLevelType w:val="hybridMultilevel"/>
    <w:tmpl w:val="36505F67"/>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2" w15:restartNumberingAfterBreak="0">
    <w:nsid w:val="07340B52"/>
    <w:multiLevelType w:val="hybridMultilevel"/>
    <w:tmpl w:val="AE1A8F38"/>
    <w:lvl w:ilvl="0" w:tplc="B4D019C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B6378DC"/>
    <w:multiLevelType w:val="hybridMultilevel"/>
    <w:tmpl w:val="7D882A56"/>
    <w:lvl w:ilvl="0" w:tplc="EE78140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0D800B4E"/>
    <w:multiLevelType w:val="hybridMultilevel"/>
    <w:tmpl w:val="3C062F68"/>
    <w:lvl w:ilvl="0" w:tplc="F2C280BC">
      <w:start w:val="1"/>
      <w:numFmt w:val="decimal"/>
      <w:lvlText w:val="%1."/>
      <w:lvlJc w:val="left"/>
      <w:pPr>
        <w:ind w:left="1130" w:hanging="28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0F2404B7"/>
    <w:multiLevelType w:val="hybridMultilevel"/>
    <w:tmpl w:val="FFE463D8"/>
    <w:lvl w:ilvl="0" w:tplc="A4A26B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1868000D"/>
    <w:multiLevelType w:val="hybridMultilevel"/>
    <w:tmpl w:val="D47E9492"/>
    <w:lvl w:ilvl="0" w:tplc="03D8EF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1C8F408D"/>
    <w:multiLevelType w:val="hybridMultilevel"/>
    <w:tmpl w:val="9E70D8E6"/>
    <w:lvl w:ilvl="0" w:tplc="6EC0212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1F75757F"/>
    <w:multiLevelType w:val="hybridMultilevel"/>
    <w:tmpl w:val="7DD62166"/>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 w15:restartNumberingAfterBreak="0">
    <w:nsid w:val="259E4BAF"/>
    <w:multiLevelType w:val="hybridMultilevel"/>
    <w:tmpl w:val="41D890AE"/>
    <w:lvl w:ilvl="0" w:tplc="D520AB5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27C9054D"/>
    <w:multiLevelType w:val="hybridMultilevel"/>
    <w:tmpl w:val="2250CBBE"/>
    <w:lvl w:ilvl="0" w:tplc="87AC7BDC">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2E59525B"/>
    <w:multiLevelType w:val="hybridMultilevel"/>
    <w:tmpl w:val="775A1872"/>
    <w:lvl w:ilvl="0" w:tplc="F4527D5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3214580D"/>
    <w:multiLevelType w:val="hybridMultilevel"/>
    <w:tmpl w:val="E7D2EC60"/>
    <w:lvl w:ilvl="0" w:tplc="52088306">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58A0459A"/>
    <w:multiLevelType w:val="hybridMultilevel"/>
    <w:tmpl w:val="4F54A3D2"/>
    <w:lvl w:ilvl="0" w:tplc="1FCA041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4" w15:restartNumberingAfterBreak="0">
    <w:nsid w:val="5AA12235"/>
    <w:multiLevelType w:val="hybridMultilevel"/>
    <w:tmpl w:val="B010EF80"/>
    <w:lvl w:ilvl="0" w:tplc="FFFFFFFF">
      <w:start w:val="1"/>
      <w:numFmt w:val="decimal"/>
      <w:lvlText w:val="(%1)"/>
      <w:lvlJc w:val="left"/>
      <w:pPr>
        <w:ind w:left="2138" w:hanging="720"/>
      </w:pPr>
      <w:rPr>
        <w:rFonts w:hint="default"/>
      </w:rPr>
    </w:lvl>
    <w:lvl w:ilvl="1" w:tplc="FFFFFFFF" w:tentative="1">
      <w:start w:val="1"/>
      <w:numFmt w:val="ideographTraditional"/>
      <w:lvlText w:val="%2、"/>
      <w:lvlJc w:val="left"/>
      <w:pPr>
        <w:ind w:left="2378" w:hanging="480"/>
      </w:pPr>
    </w:lvl>
    <w:lvl w:ilvl="2" w:tplc="FFFFFFFF" w:tentative="1">
      <w:start w:val="1"/>
      <w:numFmt w:val="lowerRoman"/>
      <w:lvlText w:val="%3."/>
      <w:lvlJc w:val="right"/>
      <w:pPr>
        <w:ind w:left="2858" w:hanging="480"/>
      </w:p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15" w15:restartNumberingAfterBreak="0">
    <w:nsid w:val="5CAC7D1B"/>
    <w:multiLevelType w:val="hybridMultilevel"/>
    <w:tmpl w:val="9A0676C8"/>
    <w:lvl w:ilvl="0" w:tplc="C9264E0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624E16BF"/>
    <w:multiLevelType w:val="hybridMultilevel"/>
    <w:tmpl w:val="292E0C7C"/>
    <w:lvl w:ilvl="0" w:tplc="280EEC42">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626D3D60"/>
    <w:multiLevelType w:val="hybridMultilevel"/>
    <w:tmpl w:val="4B300534"/>
    <w:lvl w:ilvl="0" w:tplc="2E08658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64E43C6E"/>
    <w:multiLevelType w:val="hybridMultilevel"/>
    <w:tmpl w:val="42B462AA"/>
    <w:lvl w:ilvl="0" w:tplc="888492F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671303F0"/>
    <w:multiLevelType w:val="hybridMultilevel"/>
    <w:tmpl w:val="84E6E526"/>
    <w:lvl w:ilvl="0" w:tplc="81529A2A">
      <w:start w:val="1"/>
      <w:numFmt w:val="decimal"/>
      <w:lvlText w:val="%1."/>
      <w:lvlJc w:val="left"/>
      <w:pPr>
        <w:ind w:left="3479"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8556029"/>
    <w:multiLevelType w:val="hybridMultilevel"/>
    <w:tmpl w:val="C70A44D8"/>
    <w:lvl w:ilvl="0" w:tplc="5BC4D9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A6F7378"/>
    <w:multiLevelType w:val="hybridMultilevel"/>
    <w:tmpl w:val="A5320950"/>
    <w:lvl w:ilvl="0" w:tplc="DF4AACF4">
      <w:start w:val="1"/>
      <w:numFmt w:val="decimal"/>
      <w:lvlText w:val="%1."/>
      <w:lvlJc w:val="left"/>
      <w:pPr>
        <w:ind w:left="244" w:hanging="360"/>
      </w:pPr>
      <w:rPr>
        <w:rFonts w:hint="default"/>
      </w:rPr>
    </w:lvl>
    <w:lvl w:ilvl="1" w:tplc="04090019" w:tentative="1">
      <w:start w:val="1"/>
      <w:numFmt w:val="ideographTraditional"/>
      <w:lvlText w:val="%2、"/>
      <w:lvlJc w:val="left"/>
      <w:pPr>
        <w:ind w:left="844" w:hanging="480"/>
      </w:pPr>
    </w:lvl>
    <w:lvl w:ilvl="2" w:tplc="0409001B" w:tentative="1">
      <w:start w:val="1"/>
      <w:numFmt w:val="lowerRoman"/>
      <w:lvlText w:val="%3."/>
      <w:lvlJc w:val="right"/>
      <w:pPr>
        <w:ind w:left="1324" w:hanging="480"/>
      </w:pPr>
    </w:lvl>
    <w:lvl w:ilvl="3" w:tplc="0409000F" w:tentative="1">
      <w:start w:val="1"/>
      <w:numFmt w:val="decimal"/>
      <w:lvlText w:val="%4."/>
      <w:lvlJc w:val="left"/>
      <w:pPr>
        <w:ind w:left="1804" w:hanging="480"/>
      </w:pPr>
    </w:lvl>
    <w:lvl w:ilvl="4" w:tplc="04090019" w:tentative="1">
      <w:start w:val="1"/>
      <w:numFmt w:val="ideographTraditional"/>
      <w:lvlText w:val="%5、"/>
      <w:lvlJc w:val="left"/>
      <w:pPr>
        <w:ind w:left="2284" w:hanging="480"/>
      </w:pPr>
    </w:lvl>
    <w:lvl w:ilvl="5" w:tplc="0409001B" w:tentative="1">
      <w:start w:val="1"/>
      <w:numFmt w:val="lowerRoman"/>
      <w:lvlText w:val="%6."/>
      <w:lvlJc w:val="right"/>
      <w:pPr>
        <w:ind w:left="2764" w:hanging="480"/>
      </w:pPr>
    </w:lvl>
    <w:lvl w:ilvl="6" w:tplc="0409000F" w:tentative="1">
      <w:start w:val="1"/>
      <w:numFmt w:val="decimal"/>
      <w:lvlText w:val="%7."/>
      <w:lvlJc w:val="left"/>
      <w:pPr>
        <w:ind w:left="3244" w:hanging="480"/>
      </w:pPr>
    </w:lvl>
    <w:lvl w:ilvl="7" w:tplc="04090019" w:tentative="1">
      <w:start w:val="1"/>
      <w:numFmt w:val="ideographTraditional"/>
      <w:lvlText w:val="%8、"/>
      <w:lvlJc w:val="left"/>
      <w:pPr>
        <w:ind w:left="3724" w:hanging="480"/>
      </w:pPr>
    </w:lvl>
    <w:lvl w:ilvl="8" w:tplc="0409001B" w:tentative="1">
      <w:start w:val="1"/>
      <w:numFmt w:val="lowerRoman"/>
      <w:lvlText w:val="%9."/>
      <w:lvlJc w:val="right"/>
      <w:pPr>
        <w:ind w:left="4204" w:hanging="480"/>
      </w:pPr>
    </w:lvl>
  </w:abstractNum>
  <w:abstractNum w:abstractNumId="22" w15:restartNumberingAfterBreak="0">
    <w:nsid w:val="6E3943EC"/>
    <w:multiLevelType w:val="hybridMultilevel"/>
    <w:tmpl w:val="E3E0AE38"/>
    <w:lvl w:ilvl="0" w:tplc="415A6B18">
      <w:start w:val="1"/>
      <w:numFmt w:val="decimal"/>
      <w:lvlText w:val="%1."/>
      <w:lvlJc w:val="left"/>
      <w:pPr>
        <w:ind w:left="1210" w:hanging="360"/>
      </w:pPr>
      <w:rPr>
        <w:rFonts w:ascii="標楷體" w:eastAsia="標楷體" w:hAnsi="Times New Roman" w:cs="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6EC8300E"/>
    <w:multiLevelType w:val="hybridMultilevel"/>
    <w:tmpl w:val="1382C2D0"/>
    <w:lvl w:ilvl="0" w:tplc="CF06C7B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72131DD1"/>
    <w:multiLevelType w:val="hybridMultilevel"/>
    <w:tmpl w:val="C4208C46"/>
    <w:lvl w:ilvl="0" w:tplc="DC94C30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5" w15:restartNumberingAfterBreak="0">
    <w:nsid w:val="7AEC7276"/>
    <w:multiLevelType w:val="hybridMultilevel"/>
    <w:tmpl w:val="5CD27F6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BE26562"/>
    <w:multiLevelType w:val="hybridMultilevel"/>
    <w:tmpl w:val="C8F4D454"/>
    <w:lvl w:ilvl="0" w:tplc="9DD441F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7" w15:restartNumberingAfterBreak="0">
    <w:nsid w:val="7BEE2E85"/>
    <w:multiLevelType w:val="hybridMultilevel"/>
    <w:tmpl w:val="AB30EA6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9"/>
  </w:num>
  <w:num w:numId="2">
    <w:abstractNumId w:val="1"/>
  </w:num>
  <w:num w:numId="3">
    <w:abstractNumId w:val="17"/>
  </w:num>
  <w:num w:numId="4">
    <w:abstractNumId w:val="2"/>
  </w:num>
  <w:num w:numId="5">
    <w:abstractNumId w:val="21"/>
  </w:num>
  <w:num w:numId="6">
    <w:abstractNumId w:val="13"/>
  </w:num>
  <w:num w:numId="7">
    <w:abstractNumId w:val="4"/>
  </w:num>
  <w:num w:numId="8">
    <w:abstractNumId w:val="10"/>
  </w:num>
  <w:num w:numId="9">
    <w:abstractNumId w:val="24"/>
  </w:num>
  <w:num w:numId="10">
    <w:abstractNumId w:val="20"/>
  </w:num>
  <w:num w:numId="11">
    <w:abstractNumId w:val="6"/>
  </w:num>
  <w:num w:numId="12">
    <w:abstractNumId w:val="7"/>
  </w:num>
  <w:num w:numId="13">
    <w:abstractNumId w:val="15"/>
  </w:num>
  <w:num w:numId="14">
    <w:abstractNumId w:val="18"/>
  </w:num>
  <w:num w:numId="15">
    <w:abstractNumId w:val="26"/>
  </w:num>
  <w:num w:numId="16">
    <w:abstractNumId w:val="14"/>
  </w:num>
  <w:num w:numId="17">
    <w:abstractNumId w:val="12"/>
  </w:num>
  <w:num w:numId="18">
    <w:abstractNumId w:val="16"/>
  </w:num>
  <w:num w:numId="19">
    <w:abstractNumId w:val="22"/>
  </w:num>
  <w:num w:numId="20">
    <w:abstractNumId w:val="3"/>
  </w:num>
  <w:num w:numId="21">
    <w:abstractNumId w:val="0"/>
  </w:num>
  <w:num w:numId="22">
    <w:abstractNumId w:val="27"/>
  </w:num>
  <w:num w:numId="23">
    <w:abstractNumId w:val="25"/>
  </w:num>
  <w:num w:numId="24">
    <w:abstractNumId w:val="11"/>
  </w:num>
  <w:num w:numId="25">
    <w:abstractNumId w:val="23"/>
  </w:num>
  <w:num w:numId="26">
    <w:abstractNumId w:val="8"/>
  </w:num>
  <w:num w:numId="27">
    <w:abstractNumId w:val="9"/>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E296B"/>
    <w:rsid w:val="00000FB7"/>
    <w:rsid w:val="000013A7"/>
    <w:rsid w:val="00003B2B"/>
    <w:rsid w:val="00004B8E"/>
    <w:rsid w:val="00006E96"/>
    <w:rsid w:val="00007A9B"/>
    <w:rsid w:val="00010AA1"/>
    <w:rsid w:val="000125A2"/>
    <w:rsid w:val="0001445C"/>
    <w:rsid w:val="00014EA7"/>
    <w:rsid w:val="00015CD9"/>
    <w:rsid w:val="00020DB1"/>
    <w:rsid w:val="00021290"/>
    <w:rsid w:val="000228AD"/>
    <w:rsid w:val="000232B7"/>
    <w:rsid w:val="00025509"/>
    <w:rsid w:val="0003261B"/>
    <w:rsid w:val="00032668"/>
    <w:rsid w:val="0003425C"/>
    <w:rsid w:val="00034263"/>
    <w:rsid w:val="000342BC"/>
    <w:rsid w:val="00034E62"/>
    <w:rsid w:val="0003610D"/>
    <w:rsid w:val="00043BA4"/>
    <w:rsid w:val="000469B5"/>
    <w:rsid w:val="00051C6B"/>
    <w:rsid w:val="000541DE"/>
    <w:rsid w:val="000605F5"/>
    <w:rsid w:val="00060A14"/>
    <w:rsid w:val="000624F4"/>
    <w:rsid w:val="00063847"/>
    <w:rsid w:val="0006446D"/>
    <w:rsid w:val="0006516F"/>
    <w:rsid w:val="00065287"/>
    <w:rsid w:val="00067D22"/>
    <w:rsid w:val="0007036F"/>
    <w:rsid w:val="0007177E"/>
    <w:rsid w:val="0007211F"/>
    <w:rsid w:val="00081F20"/>
    <w:rsid w:val="00083A63"/>
    <w:rsid w:val="0008561E"/>
    <w:rsid w:val="000878AC"/>
    <w:rsid w:val="00087DD9"/>
    <w:rsid w:val="00087F2A"/>
    <w:rsid w:val="00090658"/>
    <w:rsid w:val="00092D30"/>
    <w:rsid w:val="0009620A"/>
    <w:rsid w:val="00096D4C"/>
    <w:rsid w:val="000978B9"/>
    <w:rsid w:val="00097D9D"/>
    <w:rsid w:val="000A1882"/>
    <w:rsid w:val="000A29D0"/>
    <w:rsid w:val="000A2DF8"/>
    <w:rsid w:val="000A3C2C"/>
    <w:rsid w:val="000A4AC9"/>
    <w:rsid w:val="000A629E"/>
    <w:rsid w:val="000B0E67"/>
    <w:rsid w:val="000B42F0"/>
    <w:rsid w:val="000B4858"/>
    <w:rsid w:val="000B4CB5"/>
    <w:rsid w:val="000B5C3E"/>
    <w:rsid w:val="000C2C5B"/>
    <w:rsid w:val="000C337A"/>
    <w:rsid w:val="000C48FC"/>
    <w:rsid w:val="000C6944"/>
    <w:rsid w:val="000D1DD4"/>
    <w:rsid w:val="000D2D8F"/>
    <w:rsid w:val="000D3519"/>
    <w:rsid w:val="000D3E88"/>
    <w:rsid w:val="000D4FB2"/>
    <w:rsid w:val="000D57D3"/>
    <w:rsid w:val="000D5AAB"/>
    <w:rsid w:val="000E0763"/>
    <w:rsid w:val="000E296B"/>
    <w:rsid w:val="000E45D0"/>
    <w:rsid w:val="000E5FCC"/>
    <w:rsid w:val="000E6060"/>
    <w:rsid w:val="000F3E6F"/>
    <w:rsid w:val="000F47E8"/>
    <w:rsid w:val="000F4F7A"/>
    <w:rsid w:val="00101709"/>
    <w:rsid w:val="001020B4"/>
    <w:rsid w:val="00105268"/>
    <w:rsid w:val="00105CEA"/>
    <w:rsid w:val="00105EE5"/>
    <w:rsid w:val="00106B5A"/>
    <w:rsid w:val="00107350"/>
    <w:rsid w:val="00107CE4"/>
    <w:rsid w:val="001103F3"/>
    <w:rsid w:val="00111BF8"/>
    <w:rsid w:val="0011249B"/>
    <w:rsid w:val="00113080"/>
    <w:rsid w:val="00113337"/>
    <w:rsid w:val="00121CB9"/>
    <w:rsid w:val="0012383C"/>
    <w:rsid w:val="00123EE8"/>
    <w:rsid w:val="00127ED1"/>
    <w:rsid w:val="0013306A"/>
    <w:rsid w:val="00136F82"/>
    <w:rsid w:val="00137DF1"/>
    <w:rsid w:val="001416E2"/>
    <w:rsid w:val="00141C00"/>
    <w:rsid w:val="00142187"/>
    <w:rsid w:val="00147EF5"/>
    <w:rsid w:val="0016035B"/>
    <w:rsid w:val="0016182E"/>
    <w:rsid w:val="001618B4"/>
    <w:rsid w:val="00161BE9"/>
    <w:rsid w:val="00162DCB"/>
    <w:rsid w:val="001635F8"/>
    <w:rsid w:val="001642D1"/>
    <w:rsid w:val="00165E08"/>
    <w:rsid w:val="00165FC5"/>
    <w:rsid w:val="001707F1"/>
    <w:rsid w:val="00171FEB"/>
    <w:rsid w:val="001752AA"/>
    <w:rsid w:val="001825D7"/>
    <w:rsid w:val="0018627F"/>
    <w:rsid w:val="00186C0C"/>
    <w:rsid w:val="0019119F"/>
    <w:rsid w:val="00194961"/>
    <w:rsid w:val="001967CD"/>
    <w:rsid w:val="00196E40"/>
    <w:rsid w:val="001A2CE8"/>
    <w:rsid w:val="001A49CA"/>
    <w:rsid w:val="001A54AF"/>
    <w:rsid w:val="001A582A"/>
    <w:rsid w:val="001B03DF"/>
    <w:rsid w:val="001B7840"/>
    <w:rsid w:val="001C2DA0"/>
    <w:rsid w:val="001C445E"/>
    <w:rsid w:val="001D1ACA"/>
    <w:rsid w:val="001D3520"/>
    <w:rsid w:val="001D6DB8"/>
    <w:rsid w:val="001E1802"/>
    <w:rsid w:val="001E2B40"/>
    <w:rsid w:val="001E4A88"/>
    <w:rsid w:val="001E4DD9"/>
    <w:rsid w:val="001E738D"/>
    <w:rsid w:val="001F2E23"/>
    <w:rsid w:val="001F30CC"/>
    <w:rsid w:val="001F4A38"/>
    <w:rsid w:val="001F6155"/>
    <w:rsid w:val="001F6687"/>
    <w:rsid w:val="001F6C59"/>
    <w:rsid w:val="00200E2F"/>
    <w:rsid w:val="00202B62"/>
    <w:rsid w:val="00202DED"/>
    <w:rsid w:val="0020770C"/>
    <w:rsid w:val="00207AF3"/>
    <w:rsid w:val="00215E41"/>
    <w:rsid w:val="002249DE"/>
    <w:rsid w:val="00225F47"/>
    <w:rsid w:val="00226435"/>
    <w:rsid w:val="002275F0"/>
    <w:rsid w:val="0023116C"/>
    <w:rsid w:val="00234A60"/>
    <w:rsid w:val="00235E82"/>
    <w:rsid w:val="00236A09"/>
    <w:rsid w:val="002377DD"/>
    <w:rsid w:val="00242D06"/>
    <w:rsid w:val="00242D4D"/>
    <w:rsid w:val="00245F20"/>
    <w:rsid w:val="00247F82"/>
    <w:rsid w:val="00250233"/>
    <w:rsid w:val="002503AA"/>
    <w:rsid w:val="00251201"/>
    <w:rsid w:val="00252333"/>
    <w:rsid w:val="002529B6"/>
    <w:rsid w:val="0025521B"/>
    <w:rsid w:val="002613B6"/>
    <w:rsid w:val="00267C5D"/>
    <w:rsid w:val="00271A8F"/>
    <w:rsid w:val="0027441B"/>
    <w:rsid w:val="002767A2"/>
    <w:rsid w:val="00280282"/>
    <w:rsid w:val="00281AD1"/>
    <w:rsid w:val="00281B1F"/>
    <w:rsid w:val="00285AB2"/>
    <w:rsid w:val="00286BF7"/>
    <w:rsid w:val="002922CD"/>
    <w:rsid w:val="002924F2"/>
    <w:rsid w:val="00292ABF"/>
    <w:rsid w:val="00293DEA"/>
    <w:rsid w:val="00295686"/>
    <w:rsid w:val="002A03D3"/>
    <w:rsid w:val="002A08C9"/>
    <w:rsid w:val="002A22B4"/>
    <w:rsid w:val="002A397E"/>
    <w:rsid w:val="002A3E49"/>
    <w:rsid w:val="002A5E41"/>
    <w:rsid w:val="002A78CF"/>
    <w:rsid w:val="002B1037"/>
    <w:rsid w:val="002B240A"/>
    <w:rsid w:val="002B4BCC"/>
    <w:rsid w:val="002B5F81"/>
    <w:rsid w:val="002C456C"/>
    <w:rsid w:val="002C5D91"/>
    <w:rsid w:val="002D100E"/>
    <w:rsid w:val="002D1D5F"/>
    <w:rsid w:val="002E02F5"/>
    <w:rsid w:val="002E1245"/>
    <w:rsid w:val="002E156B"/>
    <w:rsid w:val="002E2DD2"/>
    <w:rsid w:val="002E2E5F"/>
    <w:rsid w:val="002E2FCD"/>
    <w:rsid w:val="002E40C6"/>
    <w:rsid w:val="002E608D"/>
    <w:rsid w:val="002F1EAD"/>
    <w:rsid w:val="002F3B24"/>
    <w:rsid w:val="002F40E8"/>
    <w:rsid w:val="002F4450"/>
    <w:rsid w:val="002F4F98"/>
    <w:rsid w:val="002F6160"/>
    <w:rsid w:val="002F717A"/>
    <w:rsid w:val="00300CA0"/>
    <w:rsid w:val="00302128"/>
    <w:rsid w:val="003021EB"/>
    <w:rsid w:val="00305F5D"/>
    <w:rsid w:val="003105C0"/>
    <w:rsid w:val="00310F0D"/>
    <w:rsid w:val="003225EA"/>
    <w:rsid w:val="0032465C"/>
    <w:rsid w:val="0032648B"/>
    <w:rsid w:val="0032688E"/>
    <w:rsid w:val="003325E5"/>
    <w:rsid w:val="0033339D"/>
    <w:rsid w:val="00333471"/>
    <w:rsid w:val="00340DF1"/>
    <w:rsid w:val="00341D49"/>
    <w:rsid w:val="00342F20"/>
    <w:rsid w:val="003447BC"/>
    <w:rsid w:val="00356388"/>
    <w:rsid w:val="00357B35"/>
    <w:rsid w:val="00357EA8"/>
    <w:rsid w:val="0036026A"/>
    <w:rsid w:val="003635AA"/>
    <w:rsid w:val="00364B6E"/>
    <w:rsid w:val="0037174F"/>
    <w:rsid w:val="00372B9C"/>
    <w:rsid w:val="0037303C"/>
    <w:rsid w:val="0037665C"/>
    <w:rsid w:val="003833B4"/>
    <w:rsid w:val="003833DB"/>
    <w:rsid w:val="003861E4"/>
    <w:rsid w:val="00386577"/>
    <w:rsid w:val="00387BCF"/>
    <w:rsid w:val="00390F09"/>
    <w:rsid w:val="0039237D"/>
    <w:rsid w:val="0039420C"/>
    <w:rsid w:val="003A11A7"/>
    <w:rsid w:val="003A15BB"/>
    <w:rsid w:val="003A2A6E"/>
    <w:rsid w:val="003A2B3E"/>
    <w:rsid w:val="003A7670"/>
    <w:rsid w:val="003A7917"/>
    <w:rsid w:val="003A7A0E"/>
    <w:rsid w:val="003B219A"/>
    <w:rsid w:val="003B624F"/>
    <w:rsid w:val="003C10BB"/>
    <w:rsid w:val="003C12F3"/>
    <w:rsid w:val="003C16BD"/>
    <w:rsid w:val="003C3413"/>
    <w:rsid w:val="003C3591"/>
    <w:rsid w:val="003C388B"/>
    <w:rsid w:val="003C439F"/>
    <w:rsid w:val="003C45EE"/>
    <w:rsid w:val="003C4FF1"/>
    <w:rsid w:val="003C6790"/>
    <w:rsid w:val="003D10B0"/>
    <w:rsid w:val="003D3627"/>
    <w:rsid w:val="003D4381"/>
    <w:rsid w:val="003D4F24"/>
    <w:rsid w:val="003D6DFE"/>
    <w:rsid w:val="003E00AF"/>
    <w:rsid w:val="003E104C"/>
    <w:rsid w:val="003E3544"/>
    <w:rsid w:val="003E428A"/>
    <w:rsid w:val="003E65EA"/>
    <w:rsid w:val="003F6C5B"/>
    <w:rsid w:val="003F7B80"/>
    <w:rsid w:val="00403841"/>
    <w:rsid w:val="00406BDE"/>
    <w:rsid w:val="00406F5B"/>
    <w:rsid w:val="004144C5"/>
    <w:rsid w:val="00420C5E"/>
    <w:rsid w:val="00420FBE"/>
    <w:rsid w:val="0042177C"/>
    <w:rsid w:val="0042207F"/>
    <w:rsid w:val="00426FDE"/>
    <w:rsid w:val="00427C02"/>
    <w:rsid w:val="00430D2E"/>
    <w:rsid w:val="00431BFB"/>
    <w:rsid w:val="00435CF5"/>
    <w:rsid w:val="00436DBE"/>
    <w:rsid w:val="00437043"/>
    <w:rsid w:val="004379A7"/>
    <w:rsid w:val="00437C76"/>
    <w:rsid w:val="00440EA1"/>
    <w:rsid w:val="00441EA4"/>
    <w:rsid w:val="0044399E"/>
    <w:rsid w:val="00444A12"/>
    <w:rsid w:val="00450821"/>
    <w:rsid w:val="004513F0"/>
    <w:rsid w:val="00453BAA"/>
    <w:rsid w:val="0045775F"/>
    <w:rsid w:val="00460ACF"/>
    <w:rsid w:val="00462CEB"/>
    <w:rsid w:val="00463643"/>
    <w:rsid w:val="0046435E"/>
    <w:rsid w:val="00471F04"/>
    <w:rsid w:val="00477763"/>
    <w:rsid w:val="00484A4D"/>
    <w:rsid w:val="00487B91"/>
    <w:rsid w:val="004910C5"/>
    <w:rsid w:val="0049123F"/>
    <w:rsid w:val="004A1B2F"/>
    <w:rsid w:val="004A2112"/>
    <w:rsid w:val="004A475E"/>
    <w:rsid w:val="004A5211"/>
    <w:rsid w:val="004B3ED3"/>
    <w:rsid w:val="004B44E3"/>
    <w:rsid w:val="004B5173"/>
    <w:rsid w:val="004C003C"/>
    <w:rsid w:val="004C1B78"/>
    <w:rsid w:val="004C4385"/>
    <w:rsid w:val="004D2164"/>
    <w:rsid w:val="004D2316"/>
    <w:rsid w:val="004D2A6A"/>
    <w:rsid w:val="004D2EF0"/>
    <w:rsid w:val="004D5AC6"/>
    <w:rsid w:val="004D7222"/>
    <w:rsid w:val="004E01A6"/>
    <w:rsid w:val="004E0476"/>
    <w:rsid w:val="004E0C82"/>
    <w:rsid w:val="004E12C0"/>
    <w:rsid w:val="004E4C4E"/>
    <w:rsid w:val="004E688B"/>
    <w:rsid w:val="004F3103"/>
    <w:rsid w:val="004F7492"/>
    <w:rsid w:val="004F773A"/>
    <w:rsid w:val="005003F8"/>
    <w:rsid w:val="00502E49"/>
    <w:rsid w:val="00505862"/>
    <w:rsid w:val="005070AD"/>
    <w:rsid w:val="00507AE0"/>
    <w:rsid w:val="0051592A"/>
    <w:rsid w:val="0052012D"/>
    <w:rsid w:val="005263B7"/>
    <w:rsid w:val="00527DA4"/>
    <w:rsid w:val="00533141"/>
    <w:rsid w:val="00534336"/>
    <w:rsid w:val="00536398"/>
    <w:rsid w:val="00537B6D"/>
    <w:rsid w:val="00537BF6"/>
    <w:rsid w:val="005412F6"/>
    <w:rsid w:val="00543132"/>
    <w:rsid w:val="00544B07"/>
    <w:rsid w:val="00545120"/>
    <w:rsid w:val="00545517"/>
    <w:rsid w:val="00546078"/>
    <w:rsid w:val="00556A68"/>
    <w:rsid w:val="00557245"/>
    <w:rsid w:val="005574DE"/>
    <w:rsid w:val="0056032F"/>
    <w:rsid w:val="0056215B"/>
    <w:rsid w:val="00564ED6"/>
    <w:rsid w:val="00565078"/>
    <w:rsid w:val="005662BA"/>
    <w:rsid w:val="00566341"/>
    <w:rsid w:val="00571CD8"/>
    <w:rsid w:val="00572608"/>
    <w:rsid w:val="005738E2"/>
    <w:rsid w:val="0057410F"/>
    <w:rsid w:val="00575C7F"/>
    <w:rsid w:val="0058056A"/>
    <w:rsid w:val="005850AA"/>
    <w:rsid w:val="0058696C"/>
    <w:rsid w:val="005872DD"/>
    <w:rsid w:val="005940A4"/>
    <w:rsid w:val="00595931"/>
    <w:rsid w:val="00596B6A"/>
    <w:rsid w:val="00597C62"/>
    <w:rsid w:val="005A0541"/>
    <w:rsid w:val="005A3123"/>
    <w:rsid w:val="005A5711"/>
    <w:rsid w:val="005A62EF"/>
    <w:rsid w:val="005B00CA"/>
    <w:rsid w:val="005B4688"/>
    <w:rsid w:val="005B49EA"/>
    <w:rsid w:val="005C0E05"/>
    <w:rsid w:val="005C22F5"/>
    <w:rsid w:val="005C3434"/>
    <w:rsid w:val="005C3436"/>
    <w:rsid w:val="005C50F4"/>
    <w:rsid w:val="005C53B6"/>
    <w:rsid w:val="005C5482"/>
    <w:rsid w:val="005C563D"/>
    <w:rsid w:val="005C65C2"/>
    <w:rsid w:val="005D0631"/>
    <w:rsid w:val="005D2B1A"/>
    <w:rsid w:val="005D2F10"/>
    <w:rsid w:val="005D34A0"/>
    <w:rsid w:val="005D3CD9"/>
    <w:rsid w:val="005D4613"/>
    <w:rsid w:val="005D7103"/>
    <w:rsid w:val="005E13FD"/>
    <w:rsid w:val="005E27EB"/>
    <w:rsid w:val="005E4D46"/>
    <w:rsid w:val="005E6E82"/>
    <w:rsid w:val="005E7772"/>
    <w:rsid w:val="005F231C"/>
    <w:rsid w:val="005F6887"/>
    <w:rsid w:val="00601BAF"/>
    <w:rsid w:val="00602794"/>
    <w:rsid w:val="006045C6"/>
    <w:rsid w:val="006066D8"/>
    <w:rsid w:val="00607AE9"/>
    <w:rsid w:val="00607C16"/>
    <w:rsid w:val="00610164"/>
    <w:rsid w:val="00610647"/>
    <w:rsid w:val="006146EA"/>
    <w:rsid w:val="006148B5"/>
    <w:rsid w:val="00615C19"/>
    <w:rsid w:val="00616AD7"/>
    <w:rsid w:val="006206B8"/>
    <w:rsid w:val="00621BD2"/>
    <w:rsid w:val="00622078"/>
    <w:rsid w:val="006227AA"/>
    <w:rsid w:val="00624B08"/>
    <w:rsid w:val="00624E17"/>
    <w:rsid w:val="00625369"/>
    <w:rsid w:val="00625FFA"/>
    <w:rsid w:val="0062649C"/>
    <w:rsid w:val="006305C5"/>
    <w:rsid w:val="00632421"/>
    <w:rsid w:val="00633434"/>
    <w:rsid w:val="00635C71"/>
    <w:rsid w:val="00643978"/>
    <w:rsid w:val="00645087"/>
    <w:rsid w:val="006516A4"/>
    <w:rsid w:val="00662192"/>
    <w:rsid w:val="0067075F"/>
    <w:rsid w:val="00670D86"/>
    <w:rsid w:val="0067221A"/>
    <w:rsid w:val="006727D4"/>
    <w:rsid w:val="00676277"/>
    <w:rsid w:val="00676D15"/>
    <w:rsid w:val="0068015A"/>
    <w:rsid w:val="006840EE"/>
    <w:rsid w:val="0068516F"/>
    <w:rsid w:val="006869E7"/>
    <w:rsid w:val="00686ED7"/>
    <w:rsid w:val="00691499"/>
    <w:rsid w:val="00691C9F"/>
    <w:rsid w:val="00694482"/>
    <w:rsid w:val="006A1240"/>
    <w:rsid w:val="006A2315"/>
    <w:rsid w:val="006A5170"/>
    <w:rsid w:val="006A66EA"/>
    <w:rsid w:val="006A7C56"/>
    <w:rsid w:val="006A7F03"/>
    <w:rsid w:val="006B2E0D"/>
    <w:rsid w:val="006B2E48"/>
    <w:rsid w:val="006B4430"/>
    <w:rsid w:val="006B5238"/>
    <w:rsid w:val="006B62DF"/>
    <w:rsid w:val="006C2D1C"/>
    <w:rsid w:val="006C371D"/>
    <w:rsid w:val="006C43CD"/>
    <w:rsid w:val="006C4CC8"/>
    <w:rsid w:val="006C5312"/>
    <w:rsid w:val="006C7129"/>
    <w:rsid w:val="006D2270"/>
    <w:rsid w:val="006D242A"/>
    <w:rsid w:val="006D470B"/>
    <w:rsid w:val="006D6158"/>
    <w:rsid w:val="006D6776"/>
    <w:rsid w:val="006D6FEA"/>
    <w:rsid w:val="006D7B20"/>
    <w:rsid w:val="006E014D"/>
    <w:rsid w:val="006E151E"/>
    <w:rsid w:val="006E1B22"/>
    <w:rsid w:val="006E2957"/>
    <w:rsid w:val="006E2DFB"/>
    <w:rsid w:val="006E3F68"/>
    <w:rsid w:val="006E5AB9"/>
    <w:rsid w:val="006F05C9"/>
    <w:rsid w:val="006F19FA"/>
    <w:rsid w:val="006F3879"/>
    <w:rsid w:val="006F43D9"/>
    <w:rsid w:val="006F4A1C"/>
    <w:rsid w:val="006F54DB"/>
    <w:rsid w:val="006F7A12"/>
    <w:rsid w:val="007015A1"/>
    <w:rsid w:val="0070229A"/>
    <w:rsid w:val="00702595"/>
    <w:rsid w:val="007046C0"/>
    <w:rsid w:val="00704802"/>
    <w:rsid w:val="0070516E"/>
    <w:rsid w:val="00706574"/>
    <w:rsid w:val="0070691C"/>
    <w:rsid w:val="0071110D"/>
    <w:rsid w:val="007113A3"/>
    <w:rsid w:val="007117BC"/>
    <w:rsid w:val="00711F19"/>
    <w:rsid w:val="007120A9"/>
    <w:rsid w:val="00715A2E"/>
    <w:rsid w:val="0072540B"/>
    <w:rsid w:val="00733A9A"/>
    <w:rsid w:val="007369D9"/>
    <w:rsid w:val="0074038C"/>
    <w:rsid w:val="007427B1"/>
    <w:rsid w:val="00744408"/>
    <w:rsid w:val="0074500A"/>
    <w:rsid w:val="00746356"/>
    <w:rsid w:val="007474E1"/>
    <w:rsid w:val="00747B2C"/>
    <w:rsid w:val="00750B37"/>
    <w:rsid w:val="007516DD"/>
    <w:rsid w:val="00751CA6"/>
    <w:rsid w:val="00752CCD"/>
    <w:rsid w:val="00754547"/>
    <w:rsid w:val="007564D2"/>
    <w:rsid w:val="00756BD3"/>
    <w:rsid w:val="00756CA0"/>
    <w:rsid w:val="00756DD0"/>
    <w:rsid w:val="00764726"/>
    <w:rsid w:val="00765227"/>
    <w:rsid w:val="007731BD"/>
    <w:rsid w:val="00773A3A"/>
    <w:rsid w:val="007745AA"/>
    <w:rsid w:val="00775B65"/>
    <w:rsid w:val="00775F6A"/>
    <w:rsid w:val="007824F3"/>
    <w:rsid w:val="00782992"/>
    <w:rsid w:val="00784246"/>
    <w:rsid w:val="0079430E"/>
    <w:rsid w:val="00795A11"/>
    <w:rsid w:val="007A0A55"/>
    <w:rsid w:val="007B1A4C"/>
    <w:rsid w:val="007B3BFC"/>
    <w:rsid w:val="007B4638"/>
    <w:rsid w:val="007B50AB"/>
    <w:rsid w:val="007B74F6"/>
    <w:rsid w:val="007C0F75"/>
    <w:rsid w:val="007C1EA6"/>
    <w:rsid w:val="007C240A"/>
    <w:rsid w:val="007C63BA"/>
    <w:rsid w:val="007C677D"/>
    <w:rsid w:val="007D19B0"/>
    <w:rsid w:val="007D564C"/>
    <w:rsid w:val="007D6D94"/>
    <w:rsid w:val="007D7282"/>
    <w:rsid w:val="007D7AC0"/>
    <w:rsid w:val="007E19FF"/>
    <w:rsid w:val="007F1F8F"/>
    <w:rsid w:val="007F5657"/>
    <w:rsid w:val="008026FE"/>
    <w:rsid w:val="00803E49"/>
    <w:rsid w:val="00804253"/>
    <w:rsid w:val="008044BE"/>
    <w:rsid w:val="008051A3"/>
    <w:rsid w:val="0080780D"/>
    <w:rsid w:val="00812CEB"/>
    <w:rsid w:val="00813357"/>
    <w:rsid w:val="00813D65"/>
    <w:rsid w:val="0081561B"/>
    <w:rsid w:val="00815DD7"/>
    <w:rsid w:val="00817CEF"/>
    <w:rsid w:val="00822140"/>
    <w:rsid w:val="00823C1F"/>
    <w:rsid w:val="0082537B"/>
    <w:rsid w:val="00825410"/>
    <w:rsid w:val="00831007"/>
    <w:rsid w:val="008323CE"/>
    <w:rsid w:val="008324CB"/>
    <w:rsid w:val="00836CF1"/>
    <w:rsid w:val="00840216"/>
    <w:rsid w:val="00840501"/>
    <w:rsid w:val="00842702"/>
    <w:rsid w:val="008455C3"/>
    <w:rsid w:val="008462B0"/>
    <w:rsid w:val="00846C1C"/>
    <w:rsid w:val="00852768"/>
    <w:rsid w:val="0085317D"/>
    <w:rsid w:val="0085439F"/>
    <w:rsid w:val="0085484D"/>
    <w:rsid w:val="008572B8"/>
    <w:rsid w:val="0086047C"/>
    <w:rsid w:val="00861D64"/>
    <w:rsid w:val="00863053"/>
    <w:rsid w:val="00863F2A"/>
    <w:rsid w:val="0086578C"/>
    <w:rsid w:val="0086690D"/>
    <w:rsid w:val="008672A5"/>
    <w:rsid w:val="008701D3"/>
    <w:rsid w:val="008701EB"/>
    <w:rsid w:val="00870657"/>
    <w:rsid w:val="00871352"/>
    <w:rsid w:val="00872021"/>
    <w:rsid w:val="00872DAA"/>
    <w:rsid w:val="00875037"/>
    <w:rsid w:val="00876AA7"/>
    <w:rsid w:val="00882E5F"/>
    <w:rsid w:val="0088386B"/>
    <w:rsid w:val="00885545"/>
    <w:rsid w:val="00891F29"/>
    <w:rsid w:val="008935CE"/>
    <w:rsid w:val="008A1870"/>
    <w:rsid w:val="008A4624"/>
    <w:rsid w:val="008B0882"/>
    <w:rsid w:val="008B2926"/>
    <w:rsid w:val="008B4B46"/>
    <w:rsid w:val="008B624C"/>
    <w:rsid w:val="008C1106"/>
    <w:rsid w:val="008C21E7"/>
    <w:rsid w:val="008C3116"/>
    <w:rsid w:val="008C39E8"/>
    <w:rsid w:val="008C6274"/>
    <w:rsid w:val="008C676A"/>
    <w:rsid w:val="008D4464"/>
    <w:rsid w:val="008E02DF"/>
    <w:rsid w:val="008E0470"/>
    <w:rsid w:val="008E1D87"/>
    <w:rsid w:val="008E45AD"/>
    <w:rsid w:val="008E588A"/>
    <w:rsid w:val="008E5C1C"/>
    <w:rsid w:val="008E744E"/>
    <w:rsid w:val="008E7E7A"/>
    <w:rsid w:val="008F5EE1"/>
    <w:rsid w:val="008F65E6"/>
    <w:rsid w:val="009003ED"/>
    <w:rsid w:val="009007C1"/>
    <w:rsid w:val="00904DED"/>
    <w:rsid w:val="00911A07"/>
    <w:rsid w:val="00912B85"/>
    <w:rsid w:val="00912B8F"/>
    <w:rsid w:val="009150DB"/>
    <w:rsid w:val="00915394"/>
    <w:rsid w:val="00923CF1"/>
    <w:rsid w:val="00926209"/>
    <w:rsid w:val="00926B3F"/>
    <w:rsid w:val="009325C6"/>
    <w:rsid w:val="009329C3"/>
    <w:rsid w:val="00933648"/>
    <w:rsid w:val="00933DB8"/>
    <w:rsid w:val="009346B8"/>
    <w:rsid w:val="00940187"/>
    <w:rsid w:val="009424E1"/>
    <w:rsid w:val="00943B70"/>
    <w:rsid w:val="00945A70"/>
    <w:rsid w:val="00946F59"/>
    <w:rsid w:val="009511BC"/>
    <w:rsid w:val="0095143B"/>
    <w:rsid w:val="0095198C"/>
    <w:rsid w:val="00953A8B"/>
    <w:rsid w:val="00960C7B"/>
    <w:rsid w:val="00962C12"/>
    <w:rsid w:val="00966691"/>
    <w:rsid w:val="00966D22"/>
    <w:rsid w:val="00971A73"/>
    <w:rsid w:val="009750D9"/>
    <w:rsid w:val="00982566"/>
    <w:rsid w:val="00983049"/>
    <w:rsid w:val="00985463"/>
    <w:rsid w:val="00985D98"/>
    <w:rsid w:val="00986CE6"/>
    <w:rsid w:val="009879F2"/>
    <w:rsid w:val="00987C01"/>
    <w:rsid w:val="0099024B"/>
    <w:rsid w:val="00990526"/>
    <w:rsid w:val="009908F8"/>
    <w:rsid w:val="00991FB0"/>
    <w:rsid w:val="00992AA7"/>
    <w:rsid w:val="0099587B"/>
    <w:rsid w:val="00996281"/>
    <w:rsid w:val="00997E11"/>
    <w:rsid w:val="009A0AF3"/>
    <w:rsid w:val="009A1690"/>
    <w:rsid w:val="009A18D8"/>
    <w:rsid w:val="009A1AA2"/>
    <w:rsid w:val="009A2164"/>
    <w:rsid w:val="009A3071"/>
    <w:rsid w:val="009A44FC"/>
    <w:rsid w:val="009B20EA"/>
    <w:rsid w:val="009B4091"/>
    <w:rsid w:val="009B4714"/>
    <w:rsid w:val="009B4D10"/>
    <w:rsid w:val="009B6961"/>
    <w:rsid w:val="009C2175"/>
    <w:rsid w:val="009C4127"/>
    <w:rsid w:val="009D09D8"/>
    <w:rsid w:val="009D3818"/>
    <w:rsid w:val="009D623D"/>
    <w:rsid w:val="009E1983"/>
    <w:rsid w:val="009E211A"/>
    <w:rsid w:val="009E2A5B"/>
    <w:rsid w:val="009E4AB5"/>
    <w:rsid w:val="009E525F"/>
    <w:rsid w:val="009F1AD0"/>
    <w:rsid w:val="009F3295"/>
    <w:rsid w:val="009F5452"/>
    <w:rsid w:val="00A011BF"/>
    <w:rsid w:val="00A01282"/>
    <w:rsid w:val="00A13F4F"/>
    <w:rsid w:val="00A14029"/>
    <w:rsid w:val="00A2220B"/>
    <w:rsid w:val="00A232E9"/>
    <w:rsid w:val="00A23CA1"/>
    <w:rsid w:val="00A26671"/>
    <w:rsid w:val="00A30C0C"/>
    <w:rsid w:val="00A3173A"/>
    <w:rsid w:val="00A345A2"/>
    <w:rsid w:val="00A35D80"/>
    <w:rsid w:val="00A42984"/>
    <w:rsid w:val="00A450A2"/>
    <w:rsid w:val="00A453CF"/>
    <w:rsid w:val="00A46172"/>
    <w:rsid w:val="00A46316"/>
    <w:rsid w:val="00A46E22"/>
    <w:rsid w:val="00A4709F"/>
    <w:rsid w:val="00A47C93"/>
    <w:rsid w:val="00A5070E"/>
    <w:rsid w:val="00A50FD5"/>
    <w:rsid w:val="00A50FE2"/>
    <w:rsid w:val="00A53DD3"/>
    <w:rsid w:val="00A5402A"/>
    <w:rsid w:val="00A54306"/>
    <w:rsid w:val="00A543BF"/>
    <w:rsid w:val="00A5504B"/>
    <w:rsid w:val="00A55CF4"/>
    <w:rsid w:val="00A56138"/>
    <w:rsid w:val="00A60EF8"/>
    <w:rsid w:val="00A614A2"/>
    <w:rsid w:val="00A62DCE"/>
    <w:rsid w:val="00A64411"/>
    <w:rsid w:val="00A66C76"/>
    <w:rsid w:val="00A7420E"/>
    <w:rsid w:val="00A74C08"/>
    <w:rsid w:val="00A80840"/>
    <w:rsid w:val="00A81E0C"/>
    <w:rsid w:val="00A82764"/>
    <w:rsid w:val="00A86D5C"/>
    <w:rsid w:val="00A910D8"/>
    <w:rsid w:val="00A9148D"/>
    <w:rsid w:val="00AA1808"/>
    <w:rsid w:val="00AA1D1C"/>
    <w:rsid w:val="00AA2A47"/>
    <w:rsid w:val="00AA2B3D"/>
    <w:rsid w:val="00AA2DF2"/>
    <w:rsid w:val="00AA48BD"/>
    <w:rsid w:val="00AA7AF8"/>
    <w:rsid w:val="00AB050B"/>
    <w:rsid w:val="00AB1C4C"/>
    <w:rsid w:val="00AC2B42"/>
    <w:rsid w:val="00AC48CF"/>
    <w:rsid w:val="00AC6E71"/>
    <w:rsid w:val="00AD12EE"/>
    <w:rsid w:val="00AD2C4B"/>
    <w:rsid w:val="00AD4A1E"/>
    <w:rsid w:val="00AD5327"/>
    <w:rsid w:val="00AE0B90"/>
    <w:rsid w:val="00AE0C32"/>
    <w:rsid w:val="00AE1553"/>
    <w:rsid w:val="00AE1D1A"/>
    <w:rsid w:val="00AE275A"/>
    <w:rsid w:val="00AE3374"/>
    <w:rsid w:val="00AE346F"/>
    <w:rsid w:val="00AE6646"/>
    <w:rsid w:val="00AE7554"/>
    <w:rsid w:val="00AE756B"/>
    <w:rsid w:val="00AE7679"/>
    <w:rsid w:val="00AF32B2"/>
    <w:rsid w:val="00AF392A"/>
    <w:rsid w:val="00AF4600"/>
    <w:rsid w:val="00AF56BB"/>
    <w:rsid w:val="00B01242"/>
    <w:rsid w:val="00B030E4"/>
    <w:rsid w:val="00B05A90"/>
    <w:rsid w:val="00B06879"/>
    <w:rsid w:val="00B10079"/>
    <w:rsid w:val="00B113CF"/>
    <w:rsid w:val="00B127F8"/>
    <w:rsid w:val="00B13275"/>
    <w:rsid w:val="00B17D08"/>
    <w:rsid w:val="00B20F81"/>
    <w:rsid w:val="00B22EE9"/>
    <w:rsid w:val="00B23659"/>
    <w:rsid w:val="00B30869"/>
    <w:rsid w:val="00B32816"/>
    <w:rsid w:val="00B34BEC"/>
    <w:rsid w:val="00B35A62"/>
    <w:rsid w:val="00B42695"/>
    <w:rsid w:val="00B435B2"/>
    <w:rsid w:val="00B43F92"/>
    <w:rsid w:val="00B45944"/>
    <w:rsid w:val="00B46393"/>
    <w:rsid w:val="00B46B93"/>
    <w:rsid w:val="00B508BC"/>
    <w:rsid w:val="00B51096"/>
    <w:rsid w:val="00B52FB9"/>
    <w:rsid w:val="00B56DE3"/>
    <w:rsid w:val="00B617CE"/>
    <w:rsid w:val="00B63F72"/>
    <w:rsid w:val="00B668B9"/>
    <w:rsid w:val="00B671FA"/>
    <w:rsid w:val="00B67BC1"/>
    <w:rsid w:val="00B67D3D"/>
    <w:rsid w:val="00B7021F"/>
    <w:rsid w:val="00B71F9C"/>
    <w:rsid w:val="00B769C6"/>
    <w:rsid w:val="00B770BC"/>
    <w:rsid w:val="00B813EE"/>
    <w:rsid w:val="00B819AA"/>
    <w:rsid w:val="00B8257F"/>
    <w:rsid w:val="00B86E37"/>
    <w:rsid w:val="00BA00B5"/>
    <w:rsid w:val="00BA1A58"/>
    <w:rsid w:val="00BA2C82"/>
    <w:rsid w:val="00BA3DE5"/>
    <w:rsid w:val="00BA4628"/>
    <w:rsid w:val="00BB5194"/>
    <w:rsid w:val="00BB6763"/>
    <w:rsid w:val="00BC1435"/>
    <w:rsid w:val="00BC5488"/>
    <w:rsid w:val="00BD1304"/>
    <w:rsid w:val="00BD7F7D"/>
    <w:rsid w:val="00BE18B7"/>
    <w:rsid w:val="00BE311F"/>
    <w:rsid w:val="00BE3618"/>
    <w:rsid w:val="00BE3C6F"/>
    <w:rsid w:val="00BE7897"/>
    <w:rsid w:val="00BF06E7"/>
    <w:rsid w:val="00BF31EB"/>
    <w:rsid w:val="00BF70F1"/>
    <w:rsid w:val="00C043C1"/>
    <w:rsid w:val="00C0767D"/>
    <w:rsid w:val="00C07CAA"/>
    <w:rsid w:val="00C07F3B"/>
    <w:rsid w:val="00C136F9"/>
    <w:rsid w:val="00C147BB"/>
    <w:rsid w:val="00C16A08"/>
    <w:rsid w:val="00C205D1"/>
    <w:rsid w:val="00C21155"/>
    <w:rsid w:val="00C32C7F"/>
    <w:rsid w:val="00C354F6"/>
    <w:rsid w:val="00C35EEE"/>
    <w:rsid w:val="00C4169C"/>
    <w:rsid w:val="00C430A3"/>
    <w:rsid w:val="00C50453"/>
    <w:rsid w:val="00C50A5B"/>
    <w:rsid w:val="00C51C20"/>
    <w:rsid w:val="00C53158"/>
    <w:rsid w:val="00C53481"/>
    <w:rsid w:val="00C61A14"/>
    <w:rsid w:val="00C6239F"/>
    <w:rsid w:val="00C6332E"/>
    <w:rsid w:val="00C638CB"/>
    <w:rsid w:val="00C64B3F"/>
    <w:rsid w:val="00C67A8C"/>
    <w:rsid w:val="00C713EB"/>
    <w:rsid w:val="00C765B7"/>
    <w:rsid w:val="00C805A5"/>
    <w:rsid w:val="00C8127A"/>
    <w:rsid w:val="00C81511"/>
    <w:rsid w:val="00C815FD"/>
    <w:rsid w:val="00C84659"/>
    <w:rsid w:val="00C847B3"/>
    <w:rsid w:val="00C866B8"/>
    <w:rsid w:val="00C90BA4"/>
    <w:rsid w:val="00C91E8A"/>
    <w:rsid w:val="00C9337A"/>
    <w:rsid w:val="00C93F89"/>
    <w:rsid w:val="00C940C2"/>
    <w:rsid w:val="00C942FA"/>
    <w:rsid w:val="00CA034E"/>
    <w:rsid w:val="00CA0BAB"/>
    <w:rsid w:val="00CA1982"/>
    <w:rsid w:val="00CA3F41"/>
    <w:rsid w:val="00CA46E6"/>
    <w:rsid w:val="00CA7570"/>
    <w:rsid w:val="00CB1356"/>
    <w:rsid w:val="00CB7E6B"/>
    <w:rsid w:val="00CC1630"/>
    <w:rsid w:val="00CC3165"/>
    <w:rsid w:val="00CC33C6"/>
    <w:rsid w:val="00CC5D68"/>
    <w:rsid w:val="00CD1B64"/>
    <w:rsid w:val="00CD1E34"/>
    <w:rsid w:val="00CD1E61"/>
    <w:rsid w:val="00CE297C"/>
    <w:rsid w:val="00CE37E7"/>
    <w:rsid w:val="00CE4B99"/>
    <w:rsid w:val="00CE6128"/>
    <w:rsid w:val="00CF5247"/>
    <w:rsid w:val="00CF63D3"/>
    <w:rsid w:val="00D017CF"/>
    <w:rsid w:val="00D04E29"/>
    <w:rsid w:val="00D06986"/>
    <w:rsid w:val="00D06DAD"/>
    <w:rsid w:val="00D13CC2"/>
    <w:rsid w:val="00D1477C"/>
    <w:rsid w:val="00D17F13"/>
    <w:rsid w:val="00D208AB"/>
    <w:rsid w:val="00D20A31"/>
    <w:rsid w:val="00D27A4D"/>
    <w:rsid w:val="00D31603"/>
    <w:rsid w:val="00D333D1"/>
    <w:rsid w:val="00D3377B"/>
    <w:rsid w:val="00D3516B"/>
    <w:rsid w:val="00D35F91"/>
    <w:rsid w:val="00D379B8"/>
    <w:rsid w:val="00D4093A"/>
    <w:rsid w:val="00D40F22"/>
    <w:rsid w:val="00D41140"/>
    <w:rsid w:val="00D41981"/>
    <w:rsid w:val="00D45286"/>
    <w:rsid w:val="00D5141B"/>
    <w:rsid w:val="00D53C0D"/>
    <w:rsid w:val="00D54841"/>
    <w:rsid w:val="00D60CA8"/>
    <w:rsid w:val="00D6174B"/>
    <w:rsid w:val="00D61794"/>
    <w:rsid w:val="00D637DC"/>
    <w:rsid w:val="00D6526C"/>
    <w:rsid w:val="00D71247"/>
    <w:rsid w:val="00D72D97"/>
    <w:rsid w:val="00D73305"/>
    <w:rsid w:val="00D828C0"/>
    <w:rsid w:val="00D839EA"/>
    <w:rsid w:val="00D849B7"/>
    <w:rsid w:val="00D8636B"/>
    <w:rsid w:val="00D8667D"/>
    <w:rsid w:val="00D91B87"/>
    <w:rsid w:val="00D97597"/>
    <w:rsid w:val="00DA1140"/>
    <w:rsid w:val="00DA16B4"/>
    <w:rsid w:val="00DA191B"/>
    <w:rsid w:val="00DA56F9"/>
    <w:rsid w:val="00DA64C8"/>
    <w:rsid w:val="00DB3155"/>
    <w:rsid w:val="00DB3572"/>
    <w:rsid w:val="00DB4748"/>
    <w:rsid w:val="00DB5D78"/>
    <w:rsid w:val="00DC4C2E"/>
    <w:rsid w:val="00DD5029"/>
    <w:rsid w:val="00DD6C30"/>
    <w:rsid w:val="00DD6DF9"/>
    <w:rsid w:val="00DE0580"/>
    <w:rsid w:val="00DE1057"/>
    <w:rsid w:val="00DE34B7"/>
    <w:rsid w:val="00DE37DD"/>
    <w:rsid w:val="00DF0574"/>
    <w:rsid w:val="00DF2D8C"/>
    <w:rsid w:val="00DF78F4"/>
    <w:rsid w:val="00DF7C40"/>
    <w:rsid w:val="00E01186"/>
    <w:rsid w:val="00E0192B"/>
    <w:rsid w:val="00E035B1"/>
    <w:rsid w:val="00E050C7"/>
    <w:rsid w:val="00E11330"/>
    <w:rsid w:val="00E20C72"/>
    <w:rsid w:val="00E21DD4"/>
    <w:rsid w:val="00E24389"/>
    <w:rsid w:val="00E25340"/>
    <w:rsid w:val="00E26F5D"/>
    <w:rsid w:val="00E33232"/>
    <w:rsid w:val="00E3398D"/>
    <w:rsid w:val="00E36099"/>
    <w:rsid w:val="00E4062E"/>
    <w:rsid w:val="00E4273A"/>
    <w:rsid w:val="00E44B3D"/>
    <w:rsid w:val="00E51019"/>
    <w:rsid w:val="00E553E1"/>
    <w:rsid w:val="00E611B6"/>
    <w:rsid w:val="00E6201A"/>
    <w:rsid w:val="00E65FBE"/>
    <w:rsid w:val="00E70ED0"/>
    <w:rsid w:val="00E724F5"/>
    <w:rsid w:val="00E72E68"/>
    <w:rsid w:val="00E73720"/>
    <w:rsid w:val="00E747EA"/>
    <w:rsid w:val="00E75E68"/>
    <w:rsid w:val="00E77909"/>
    <w:rsid w:val="00E823EF"/>
    <w:rsid w:val="00E82F41"/>
    <w:rsid w:val="00E852E1"/>
    <w:rsid w:val="00E86266"/>
    <w:rsid w:val="00E90D4E"/>
    <w:rsid w:val="00E91162"/>
    <w:rsid w:val="00E91170"/>
    <w:rsid w:val="00E9501C"/>
    <w:rsid w:val="00E96C70"/>
    <w:rsid w:val="00E973F3"/>
    <w:rsid w:val="00E9782B"/>
    <w:rsid w:val="00EA1E50"/>
    <w:rsid w:val="00EA3615"/>
    <w:rsid w:val="00EA4333"/>
    <w:rsid w:val="00EB2EDC"/>
    <w:rsid w:val="00EB55A3"/>
    <w:rsid w:val="00EB7FB8"/>
    <w:rsid w:val="00EC08AA"/>
    <w:rsid w:val="00EC1653"/>
    <w:rsid w:val="00EC305A"/>
    <w:rsid w:val="00EC6901"/>
    <w:rsid w:val="00EC70E7"/>
    <w:rsid w:val="00EC71C6"/>
    <w:rsid w:val="00EC7385"/>
    <w:rsid w:val="00ED095D"/>
    <w:rsid w:val="00ED26FA"/>
    <w:rsid w:val="00ED2A22"/>
    <w:rsid w:val="00ED6CA7"/>
    <w:rsid w:val="00EE6F41"/>
    <w:rsid w:val="00EE7167"/>
    <w:rsid w:val="00EE77AD"/>
    <w:rsid w:val="00EE7A6D"/>
    <w:rsid w:val="00EF11A8"/>
    <w:rsid w:val="00EF1246"/>
    <w:rsid w:val="00EF3A90"/>
    <w:rsid w:val="00EF5895"/>
    <w:rsid w:val="00EF6741"/>
    <w:rsid w:val="00F03E98"/>
    <w:rsid w:val="00F0403E"/>
    <w:rsid w:val="00F0477B"/>
    <w:rsid w:val="00F05A3F"/>
    <w:rsid w:val="00F06041"/>
    <w:rsid w:val="00F07143"/>
    <w:rsid w:val="00F13F10"/>
    <w:rsid w:val="00F148B9"/>
    <w:rsid w:val="00F15A71"/>
    <w:rsid w:val="00F2262B"/>
    <w:rsid w:val="00F22DC2"/>
    <w:rsid w:val="00F2594C"/>
    <w:rsid w:val="00F25EB6"/>
    <w:rsid w:val="00F26E4C"/>
    <w:rsid w:val="00F31582"/>
    <w:rsid w:val="00F33FF1"/>
    <w:rsid w:val="00F40678"/>
    <w:rsid w:val="00F47890"/>
    <w:rsid w:val="00F520AF"/>
    <w:rsid w:val="00F53C35"/>
    <w:rsid w:val="00F56A46"/>
    <w:rsid w:val="00F56BF8"/>
    <w:rsid w:val="00F56C7C"/>
    <w:rsid w:val="00F6053B"/>
    <w:rsid w:val="00F6296E"/>
    <w:rsid w:val="00F644C7"/>
    <w:rsid w:val="00F6759D"/>
    <w:rsid w:val="00F72258"/>
    <w:rsid w:val="00F73122"/>
    <w:rsid w:val="00F73CED"/>
    <w:rsid w:val="00F75E9E"/>
    <w:rsid w:val="00F774C6"/>
    <w:rsid w:val="00F77FB2"/>
    <w:rsid w:val="00F82DF2"/>
    <w:rsid w:val="00F834F0"/>
    <w:rsid w:val="00F83F95"/>
    <w:rsid w:val="00F84015"/>
    <w:rsid w:val="00F863F3"/>
    <w:rsid w:val="00F90456"/>
    <w:rsid w:val="00F922E6"/>
    <w:rsid w:val="00F9343C"/>
    <w:rsid w:val="00F961D8"/>
    <w:rsid w:val="00FA07A1"/>
    <w:rsid w:val="00FA4474"/>
    <w:rsid w:val="00FA75B1"/>
    <w:rsid w:val="00FB19E3"/>
    <w:rsid w:val="00FB2B8E"/>
    <w:rsid w:val="00FB310F"/>
    <w:rsid w:val="00FB329E"/>
    <w:rsid w:val="00FB37AD"/>
    <w:rsid w:val="00FB5D6E"/>
    <w:rsid w:val="00FB5DDA"/>
    <w:rsid w:val="00FC2C25"/>
    <w:rsid w:val="00FC5491"/>
    <w:rsid w:val="00FC795D"/>
    <w:rsid w:val="00FD20E3"/>
    <w:rsid w:val="00FD2343"/>
    <w:rsid w:val="00FD3ECF"/>
    <w:rsid w:val="00FD6C88"/>
    <w:rsid w:val="00FE1519"/>
    <w:rsid w:val="00FE7E86"/>
    <w:rsid w:val="00FF0206"/>
    <w:rsid w:val="00FF3857"/>
    <w:rsid w:val="00FF4322"/>
    <w:rsid w:val="00FF4B5F"/>
    <w:rsid w:val="00FF587D"/>
    <w:rsid w:val="00FF6424"/>
    <w:rsid w:val="00FF75A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7FCAC095-3995-4BA1-A4B5-B697AA431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F30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0"/>
    <w:next w:val="a0"/>
    <w:link w:val="10"/>
    <w:qFormat/>
    <w:rsid w:val="000C337A"/>
    <w:pPr>
      <w:keepNext/>
      <w:spacing w:before="180" w:after="180" w:line="720" w:lineRule="atLeast"/>
      <w:outlineLvl w:val="0"/>
    </w:pPr>
    <w:rPr>
      <w:rFonts w:ascii="Aptos Display" w:eastAsia="新細明體" w:hAnsi="Aptos Display"/>
      <w:b/>
      <w:bCs/>
      <w:kern w:val="52"/>
      <w:sz w:val="52"/>
      <w:szCs w:val="52"/>
    </w:rPr>
  </w:style>
  <w:style w:type="paragraph" w:styleId="2">
    <w:name w:val="heading 2"/>
    <w:aliases w:val="標題110/111,節,節1"/>
    <w:basedOn w:val="a0"/>
    <w:next w:val="a0"/>
    <w:link w:val="20"/>
    <w:qFormat/>
    <w:rsid w:val="004F3103"/>
    <w:pPr>
      <w:keepNext/>
      <w:spacing w:line="720" w:lineRule="atLeast"/>
      <w:outlineLvl w:val="1"/>
    </w:pPr>
    <w:rPr>
      <w:rFonts w:ascii="Arial" w:eastAsia="新細明體" w:hAnsi="Arial"/>
      <w:b/>
      <w:bCs/>
      <w:sz w:val="48"/>
      <w:szCs w:val="48"/>
    </w:rPr>
  </w:style>
  <w:style w:type="paragraph" w:styleId="3">
    <w:name w:val="heading 3"/>
    <w:basedOn w:val="a0"/>
    <w:next w:val="a0"/>
    <w:link w:val="30"/>
    <w:unhideWhenUsed/>
    <w:qFormat/>
    <w:rsid w:val="004F3103"/>
    <w:pPr>
      <w:keepNext/>
      <w:spacing w:line="720" w:lineRule="atLeast"/>
      <w:outlineLvl w:val="2"/>
    </w:pPr>
    <w:rPr>
      <w:rFonts w:ascii="Cambria" w:eastAsia="新細明體" w:hAnsi="Cambria"/>
      <w:b/>
      <w:bCs/>
      <w:snapToGrid/>
      <w:sz w:val="36"/>
      <w:szCs w:val="36"/>
    </w:rPr>
  </w:style>
  <w:style w:type="paragraph" w:styleId="4">
    <w:name w:val="heading 4"/>
    <w:aliases w:val="表格,一"/>
    <w:basedOn w:val="a0"/>
    <w:next w:val="a0"/>
    <w:link w:val="40"/>
    <w:qFormat/>
    <w:rsid w:val="004F3103"/>
    <w:pPr>
      <w:keepNext/>
      <w:spacing w:line="720" w:lineRule="atLeast"/>
      <w:outlineLvl w:val="3"/>
    </w:pPr>
    <w:rPr>
      <w:rFonts w:ascii="Arial" w:eastAsia="新細明體" w:hAnsi="Arial"/>
      <w:snapToGrid/>
      <w:sz w:val="36"/>
      <w:szCs w:val="36"/>
    </w:rPr>
  </w:style>
  <w:style w:type="paragraph" w:styleId="5">
    <w:name w:val="heading 5"/>
    <w:basedOn w:val="a0"/>
    <w:link w:val="50"/>
    <w:qFormat/>
    <w:rsid w:val="004F3103"/>
    <w:pPr>
      <w:spacing w:line="240" w:lineRule="auto"/>
      <w:ind w:leftChars="0" w:left="2094" w:firstLineChars="0" w:hanging="700"/>
      <w:outlineLvl w:val="4"/>
    </w:pPr>
    <w:rPr>
      <w:rFonts w:hAnsi="Arial"/>
      <w:bCs/>
      <w:snapToGrid/>
      <w:sz w:val="32"/>
      <w:szCs w:val="36"/>
    </w:rPr>
  </w:style>
  <w:style w:type="paragraph" w:styleId="6">
    <w:name w:val="heading 6"/>
    <w:basedOn w:val="a0"/>
    <w:link w:val="60"/>
    <w:qFormat/>
    <w:rsid w:val="004F3103"/>
    <w:pPr>
      <w:tabs>
        <w:tab w:val="left" w:pos="2094"/>
      </w:tabs>
      <w:spacing w:line="240" w:lineRule="auto"/>
      <w:ind w:leftChars="0" w:left="2441" w:firstLineChars="0" w:hanging="697"/>
      <w:outlineLvl w:val="5"/>
    </w:pPr>
    <w:rPr>
      <w:rFonts w:hAnsi="Arial"/>
      <w:snapToGrid/>
      <w:sz w:val="32"/>
      <w:szCs w:val="36"/>
    </w:rPr>
  </w:style>
  <w:style w:type="paragraph" w:styleId="7">
    <w:name w:val="heading 7"/>
    <w:aliases w:val="(1)"/>
    <w:basedOn w:val="a0"/>
    <w:link w:val="70"/>
    <w:qFormat/>
    <w:rsid w:val="004F3103"/>
    <w:pPr>
      <w:spacing w:line="240" w:lineRule="auto"/>
      <w:ind w:leftChars="0" w:left="2445" w:firstLineChars="0" w:hanging="353"/>
      <w:outlineLvl w:val="6"/>
    </w:pPr>
    <w:rPr>
      <w:rFonts w:hAnsi="Arial"/>
      <w:bCs/>
      <w:snapToGrid/>
      <w:sz w:val="32"/>
      <w:szCs w:val="36"/>
    </w:rPr>
  </w:style>
  <w:style w:type="paragraph" w:styleId="8">
    <w:name w:val="heading 8"/>
    <w:basedOn w:val="a0"/>
    <w:link w:val="80"/>
    <w:qFormat/>
    <w:rsid w:val="004F3103"/>
    <w:pPr>
      <w:spacing w:line="240" w:lineRule="auto"/>
      <w:ind w:leftChars="0" w:left="2787" w:firstLineChars="0" w:hanging="349"/>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11"/>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8">
    <w:name w:val="結論"/>
    <w:basedOn w:val="a7"/>
    <w:link w:val="a9"/>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b">
    <w:name w:val="table of figures"/>
    <w:basedOn w:val="a0"/>
    <w:next w:val="a0"/>
    <w:link w:val="af0"/>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2">
    <w:name w:val="toc 1"/>
    <w:basedOn w:val="a0"/>
    <w:next w:val="a0"/>
    <w:autoRedefine/>
    <w:uiPriority w:val="39"/>
    <w:qFormat/>
    <w:rsid w:val="00C90BA4"/>
    <w:pPr>
      <w:tabs>
        <w:tab w:val="right" w:leader="hyphen" w:pos="8494"/>
      </w:tabs>
      <w:ind w:leftChars="0" w:left="487" w:hangingChars="200" w:hanging="487"/>
    </w:pPr>
    <w:rPr>
      <w:b/>
      <w:sz w:val="24"/>
    </w:rPr>
  </w:style>
  <w:style w:type="paragraph" w:styleId="23">
    <w:name w:val="toc 2"/>
    <w:basedOn w:val="a0"/>
    <w:next w:val="a0"/>
    <w:autoRedefine/>
    <w:uiPriority w:val="39"/>
    <w:qFormat/>
    <w:rsid w:val="003D4381"/>
    <w:pPr>
      <w:tabs>
        <w:tab w:val="right" w:leader="hyphen" w:pos="8490"/>
      </w:tabs>
      <w:ind w:leftChars="0" w:hangingChars="200" w:hanging="200"/>
    </w:pPr>
    <w:rPr>
      <w:sz w:val="24"/>
    </w:rPr>
  </w:style>
  <w:style w:type="paragraph" w:styleId="af1">
    <w:name w:val="header"/>
    <w:basedOn w:val="a0"/>
    <w:link w:val="af2"/>
    <w:uiPriority w:val="99"/>
    <w:unhideWhenUsed/>
    <w:rsid w:val="009325C6"/>
    <w:pPr>
      <w:tabs>
        <w:tab w:val="center" w:pos="4153"/>
        <w:tab w:val="right" w:pos="8306"/>
      </w:tabs>
      <w:snapToGrid w:val="0"/>
    </w:pPr>
    <w:rPr>
      <w:sz w:val="20"/>
      <w:szCs w:val="20"/>
    </w:rPr>
  </w:style>
  <w:style w:type="character" w:customStyle="1" w:styleId="af2">
    <w:name w:val="頁首 字元"/>
    <w:link w:val="af1"/>
    <w:uiPriority w:val="99"/>
    <w:rsid w:val="009325C6"/>
    <w:rPr>
      <w:rFonts w:ascii="標楷體" w:eastAsia="標楷體"/>
      <w:snapToGrid w:val="0"/>
      <w:kern w:val="2"/>
    </w:rPr>
  </w:style>
  <w:style w:type="paragraph" w:styleId="af3">
    <w:name w:val="footer"/>
    <w:basedOn w:val="a0"/>
    <w:link w:val="af4"/>
    <w:uiPriority w:val="99"/>
    <w:unhideWhenUsed/>
    <w:rsid w:val="009325C6"/>
    <w:pPr>
      <w:tabs>
        <w:tab w:val="center" w:pos="4153"/>
        <w:tab w:val="right" w:pos="8306"/>
      </w:tabs>
      <w:snapToGrid w:val="0"/>
    </w:pPr>
    <w:rPr>
      <w:sz w:val="20"/>
      <w:szCs w:val="20"/>
    </w:rPr>
  </w:style>
  <w:style w:type="character" w:customStyle="1" w:styleId="af4">
    <w:name w:val="頁尾 字元"/>
    <w:link w:val="af3"/>
    <w:uiPriority w:val="99"/>
    <w:rsid w:val="009325C6"/>
    <w:rPr>
      <w:rFonts w:ascii="標楷體" w:eastAsia="標楷體"/>
      <w:snapToGrid w:val="0"/>
      <w:kern w:val="2"/>
    </w:rPr>
  </w:style>
  <w:style w:type="paragraph" w:customStyle="1" w:styleId="24">
    <w:name w:val=" 字元 字元2 字元 字元 字元"/>
    <w:basedOn w:val="a0"/>
    <w:semiHidden/>
    <w:rsid w:val="006D242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1">
    <w:name w:val=" 字元 字元5"/>
    <w:basedOn w:val="a0"/>
    <w:semiHidden/>
    <w:rsid w:val="006D242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5">
    <w:name w:val="Table Grid"/>
    <w:basedOn w:val="a2"/>
    <w:uiPriority w:val="59"/>
    <w:rsid w:val="00953A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Balloon Text"/>
    <w:basedOn w:val="a0"/>
    <w:link w:val="af7"/>
    <w:uiPriority w:val="99"/>
    <w:unhideWhenUsed/>
    <w:rsid w:val="00EE7167"/>
    <w:pPr>
      <w:spacing w:line="240" w:lineRule="auto"/>
    </w:pPr>
    <w:rPr>
      <w:rFonts w:ascii="Cambria" w:eastAsia="新細明體" w:hAnsi="Cambria"/>
      <w:sz w:val="18"/>
      <w:szCs w:val="18"/>
    </w:rPr>
  </w:style>
  <w:style w:type="character" w:customStyle="1" w:styleId="af7">
    <w:name w:val="註解方塊文字 字元"/>
    <w:link w:val="af6"/>
    <w:uiPriority w:val="99"/>
    <w:rsid w:val="00EE7167"/>
    <w:rPr>
      <w:rFonts w:ascii="Cambria" w:eastAsia="新細明體" w:hAnsi="Cambria" w:cs="Times New Roman"/>
      <w:snapToGrid w:val="0"/>
      <w:kern w:val="2"/>
      <w:sz w:val="18"/>
      <w:szCs w:val="18"/>
    </w:rPr>
  </w:style>
  <w:style w:type="paragraph" w:styleId="af8">
    <w:name w:val="footnote text"/>
    <w:basedOn w:val="a0"/>
    <w:link w:val="af9"/>
    <w:uiPriority w:val="99"/>
    <w:unhideWhenUsed/>
    <w:rsid w:val="0067221A"/>
    <w:pPr>
      <w:snapToGrid w:val="0"/>
      <w:jc w:val="left"/>
    </w:pPr>
    <w:rPr>
      <w:sz w:val="20"/>
      <w:szCs w:val="20"/>
    </w:rPr>
  </w:style>
  <w:style w:type="character" w:customStyle="1" w:styleId="af9">
    <w:name w:val="註腳文字 字元"/>
    <w:link w:val="af8"/>
    <w:uiPriority w:val="99"/>
    <w:rsid w:val="0067221A"/>
    <w:rPr>
      <w:rFonts w:ascii="標楷體" w:eastAsia="標楷體"/>
      <w:snapToGrid w:val="0"/>
      <w:kern w:val="2"/>
    </w:rPr>
  </w:style>
  <w:style w:type="character" w:styleId="afa">
    <w:name w:val="footnote reference"/>
    <w:aliases w:val="FR,Ref,de nota al pie,註腳內容,Error-Fußnotenzeichen5,Error-Fußnotenzeichen6,Error-Fußnotenzeichen3"/>
    <w:uiPriority w:val="99"/>
    <w:unhideWhenUsed/>
    <w:rsid w:val="0067221A"/>
    <w:rPr>
      <w:vertAlign w:val="superscript"/>
    </w:rPr>
  </w:style>
  <w:style w:type="character" w:customStyle="1" w:styleId="143">
    <w:name w:val="表格內文(14行高) 字元"/>
    <w:link w:val="142"/>
    <w:qFormat/>
    <w:rsid w:val="005850AA"/>
    <w:rPr>
      <w:rFonts w:ascii="標楷體" w:eastAsia="標楷體"/>
      <w:snapToGrid w:val="0"/>
      <w:kern w:val="2"/>
      <w:sz w:val="24"/>
      <w:szCs w:val="28"/>
    </w:rPr>
  </w:style>
  <w:style w:type="character" w:styleId="afb">
    <w:name w:val="Hyperlink"/>
    <w:uiPriority w:val="99"/>
    <w:unhideWhenUsed/>
    <w:rsid w:val="003D4381"/>
    <w:rPr>
      <w:color w:val="467886"/>
      <w:u w:val="single"/>
    </w:rPr>
  </w:style>
  <w:style w:type="paragraph" w:styleId="afc">
    <w:name w:val="Title"/>
    <w:basedOn w:val="a0"/>
    <w:next w:val="a0"/>
    <w:link w:val="afd"/>
    <w:uiPriority w:val="10"/>
    <w:qFormat/>
    <w:rsid w:val="007D564C"/>
    <w:pPr>
      <w:spacing w:after="80" w:line="240" w:lineRule="auto"/>
      <w:ind w:leftChars="0" w:left="0" w:firstLineChars="0" w:firstLine="0"/>
      <w:contextualSpacing/>
      <w:jc w:val="center"/>
    </w:pPr>
    <w:rPr>
      <w:rFonts w:ascii="Aptos Display" w:eastAsia="新細明體" w:hAnsi="Aptos Display"/>
      <w:snapToGrid/>
      <w:spacing w:val="-10"/>
      <w:kern w:val="28"/>
      <w:sz w:val="56"/>
      <w:szCs w:val="56"/>
    </w:rPr>
  </w:style>
  <w:style w:type="character" w:customStyle="1" w:styleId="afd">
    <w:name w:val="標題 字元"/>
    <w:link w:val="afc"/>
    <w:uiPriority w:val="10"/>
    <w:rsid w:val="007D564C"/>
    <w:rPr>
      <w:rFonts w:ascii="Aptos Display" w:hAnsi="Aptos Display"/>
      <w:spacing w:val="-10"/>
      <w:kern w:val="28"/>
      <w:sz w:val="56"/>
      <w:szCs w:val="56"/>
    </w:rPr>
  </w:style>
  <w:style w:type="character" w:styleId="afe">
    <w:name w:val="annotation reference"/>
    <w:uiPriority w:val="99"/>
    <w:semiHidden/>
    <w:unhideWhenUsed/>
    <w:rsid w:val="004E01A6"/>
    <w:rPr>
      <w:sz w:val="18"/>
      <w:szCs w:val="18"/>
    </w:rPr>
  </w:style>
  <w:style w:type="paragraph" w:styleId="aff">
    <w:name w:val="annotation text"/>
    <w:basedOn w:val="a0"/>
    <w:link w:val="aff0"/>
    <w:uiPriority w:val="99"/>
    <w:semiHidden/>
    <w:unhideWhenUsed/>
    <w:rsid w:val="004E01A6"/>
    <w:pPr>
      <w:jc w:val="left"/>
    </w:pPr>
  </w:style>
  <w:style w:type="character" w:customStyle="1" w:styleId="aff0">
    <w:name w:val="註解文字 字元"/>
    <w:link w:val="aff"/>
    <w:uiPriority w:val="99"/>
    <w:semiHidden/>
    <w:rsid w:val="004E01A6"/>
    <w:rPr>
      <w:rFonts w:ascii="標楷體" w:eastAsia="標楷體"/>
      <w:snapToGrid w:val="0"/>
      <w:kern w:val="2"/>
      <w:sz w:val="28"/>
      <w:szCs w:val="28"/>
    </w:rPr>
  </w:style>
  <w:style w:type="paragraph" w:styleId="aff1">
    <w:name w:val="annotation subject"/>
    <w:basedOn w:val="aff"/>
    <w:next w:val="aff"/>
    <w:link w:val="aff2"/>
    <w:uiPriority w:val="99"/>
    <w:semiHidden/>
    <w:unhideWhenUsed/>
    <w:rsid w:val="004E01A6"/>
    <w:rPr>
      <w:b/>
      <w:bCs/>
    </w:rPr>
  </w:style>
  <w:style w:type="character" w:customStyle="1" w:styleId="aff2">
    <w:name w:val="註解主旨 字元"/>
    <w:link w:val="aff1"/>
    <w:uiPriority w:val="99"/>
    <w:semiHidden/>
    <w:rsid w:val="004E01A6"/>
    <w:rPr>
      <w:rFonts w:ascii="標楷體" w:eastAsia="標楷體"/>
      <w:b/>
      <w:bCs/>
      <w:snapToGrid w:val="0"/>
      <w:kern w:val="2"/>
      <w:sz w:val="28"/>
      <w:szCs w:val="28"/>
    </w:rPr>
  </w:style>
  <w:style w:type="character" w:customStyle="1" w:styleId="141">
    <w:name w:val="第二層(14號字) 字元1"/>
    <w:link w:val="14"/>
    <w:rsid w:val="0056215B"/>
    <w:rPr>
      <w:rFonts w:ascii="標楷體" w:eastAsia="標楷體"/>
      <w:b/>
      <w:snapToGrid w:val="0"/>
      <w:kern w:val="2"/>
      <w:sz w:val="28"/>
    </w:rPr>
  </w:style>
  <w:style w:type="character" w:customStyle="1" w:styleId="10">
    <w:name w:val="標題 1 字元"/>
    <w:aliases w:val="題號1 字元"/>
    <w:link w:val="1"/>
    <w:rsid w:val="000C337A"/>
    <w:rPr>
      <w:rFonts w:ascii="Aptos Display" w:eastAsia="新細明體" w:hAnsi="Aptos Display" w:cs="Times New Roman"/>
      <w:b/>
      <w:bCs/>
      <w:snapToGrid w:val="0"/>
      <w:kern w:val="52"/>
      <w:sz w:val="52"/>
      <w:szCs w:val="52"/>
    </w:rPr>
  </w:style>
  <w:style w:type="paragraph" w:styleId="aff3">
    <w:name w:val="TOC Heading"/>
    <w:basedOn w:val="1"/>
    <w:next w:val="a0"/>
    <w:uiPriority w:val="39"/>
    <w:unhideWhenUsed/>
    <w:qFormat/>
    <w:rsid w:val="000C337A"/>
    <w:pPr>
      <w:keepLines/>
      <w:widowControl/>
      <w:spacing w:before="240" w:after="0" w:line="259" w:lineRule="auto"/>
      <w:ind w:leftChars="0" w:left="0" w:firstLineChars="0" w:firstLine="0"/>
      <w:jc w:val="left"/>
      <w:outlineLvl w:val="9"/>
    </w:pPr>
    <w:rPr>
      <w:b w:val="0"/>
      <w:bCs w:val="0"/>
      <w:snapToGrid/>
      <w:color w:val="0F4761"/>
      <w:kern w:val="0"/>
      <w:sz w:val="32"/>
      <w:szCs w:val="32"/>
    </w:rPr>
  </w:style>
  <w:style w:type="paragraph" w:styleId="31">
    <w:name w:val="toc 3"/>
    <w:basedOn w:val="a0"/>
    <w:next w:val="a0"/>
    <w:autoRedefine/>
    <w:uiPriority w:val="39"/>
    <w:unhideWhenUsed/>
    <w:qFormat/>
    <w:rsid w:val="000C337A"/>
    <w:pPr>
      <w:widowControl/>
      <w:spacing w:after="100" w:line="259" w:lineRule="auto"/>
      <w:ind w:leftChars="0" w:left="440" w:firstLineChars="0" w:firstLine="0"/>
      <w:jc w:val="left"/>
    </w:pPr>
    <w:rPr>
      <w:rFonts w:ascii="Aptos" w:eastAsia="新細明體" w:hAnsi="Aptos"/>
      <w:snapToGrid/>
      <w:kern w:val="0"/>
      <w:sz w:val="22"/>
      <w:szCs w:val="22"/>
    </w:rPr>
  </w:style>
  <w:style w:type="character" w:customStyle="1" w:styleId="20">
    <w:name w:val="標題 2 字元"/>
    <w:aliases w:val="標題110/111 字元,節 字元,節1 字元"/>
    <w:link w:val="2"/>
    <w:rsid w:val="004F3103"/>
    <w:rPr>
      <w:rFonts w:ascii="Arial" w:hAnsi="Arial"/>
      <w:b/>
      <w:bCs/>
      <w:snapToGrid w:val="0"/>
      <w:kern w:val="2"/>
      <w:sz w:val="48"/>
      <w:szCs w:val="48"/>
    </w:rPr>
  </w:style>
  <w:style w:type="character" w:customStyle="1" w:styleId="30">
    <w:name w:val="標題 3 字元"/>
    <w:link w:val="3"/>
    <w:rsid w:val="004F3103"/>
    <w:rPr>
      <w:rFonts w:ascii="Cambria" w:hAnsi="Cambria"/>
      <w:b/>
      <w:bCs/>
      <w:kern w:val="2"/>
      <w:sz w:val="36"/>
      <w:szCs w:val="36"/>
    </w:rPr>
  </w:style>
  <w:style w:type="character" w:customStyle="1" w:styleId="40">
    <w:name w:val="標題 4 字元"/>
    <w:aliases w:val="表格 字元,一 字元"/>
    <w:link w:val="4"/>
    <w:rsid w:val="004F3103"/>
    <w:rPr>
      <w:rFonts w:ascii="Arial" w:hAnsi="Arial"/>
      <w:kern w:val="2"/>
      <w:sz w:val="36"/>
      <w:szCs w:val="36"/>
    </w:rPr>
  </w:style>
  <w:style w:type="character" w:customStyle="1" w:styleId="50">
    <w:name w:val="標題 5 字元"/>
    <w:link w:val="5"/>
    <w:rsid w:val="004F3103"/>
    <w:rPr>
      <w:rFonts w:ascii="標楷體" w:eastAsia="標楷體" w:hAnsi="Arial"/>
      <w:bCs/>
      <w:kern w:val="2"/>
      <w:sz w:val="32"/>
      <w:szCs w:val="36"/>
    </w:rPr>
  </w:style>
  <w:style w:type="character" w:customStyle="1" w:styleId="60">
    <w:name w:val="標題 6 字元"/>
    <w:link w:val="6"/>
    <w:rsid w:val="004F3103"/>
    <w:rPr>
      <w:rFonts w:ascii="標楷體" w:eastAsia="標楷體" w:hAnsi="Arial"/>
      <w:kern w:val="2"/>
      <w:sz w:val="32"/>
      <w:szCs w:val="36"/>
    </w:rPr>
  </w:style>
  <w:style w:type="character" w:customStyle="1" w:styleId="70">
    <w:name w:val="標題 7 字元"/>
    <w:aliases w:val="(1) 字元"/>
    <w:link w:val="7"/>
    <w:rsid w:val="004F3103"/>
    <w:rPr>
      <w:rFonts w:ascii="標楷體" w:eastAsia="標楷體" w:hAnsi="Arial"/>
      <w:bCs/>
      <w:kern w:val="2"/>
      <w:sz w:val="32"/>
      <w:szCs w:val="36"/>
    </w:rPr>
  </w:style>
  <w:style w:type="character" w:customStyle="1" w:styleId="80">
    <w:name w:val="標題 8 字元"/>
    <w:link w:val="8"/>
    <w:rsid w:val="004F3103"/>
    <w:rPr>
      <w:rFonts w:ascii="標楷體" w:eastAsia="標楷體" w:hAnsi="Arial"/>
      <w:kern w:val="2"/>
      <w:sz w:val="32"/>
      <w:szCs w:val="36"/>
    </w:rPr>
  </w:style>
  <w:style w:type="numbering" w:customStyle="1" w:styleId="13">
    <w:name w:val="無清單1"/>
    <w:next w:val="a3"/>
    <w:uiPriority w:val="99"/>
    <w:semiHidden/>
    <w:rsid w:val="004F3103"/>
  </w:style>
  <w:style w:type="paragraph" w:customStyle="1" w:styleId="25">
    <w:name w:val="字元 字元2 字元 字元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4F3103"/>
    <w:rPr>
      <w:rFonts w:ascii="標楷體" w:eastAsia="標楷體"/>
      <w:b/>
      <w:snapToGrid w:val="0"/>
      <w:kern w:val="2"/>
      <w:sz w:val="32"/>
    </w:rPr>
  </w:style>
  <w:style w:type="character" w:customStyle="1" w:styleId="a6">
    <w:name w:val="(一)(二)(三) 字元"/>
    <w:link w:val="a5"/>
    <w:rsid w:val="004F3103"/>
    <w:rPr>
      <w:rFonts w:ascii="標楷體" w:eastAsia="標楷體"/>
      <w:snapToGrid w:val="0"/>
      <w:kern w:val="2"/>
      <w:sz w:val="28"/>
      <w:szCs w:val="28"/>
    </w:rPr>
  </w:style>
  <w:style w:type="character" w:customStyle="1" w:styleId="1230">
    <w:name w:val="1.2.3. 字元"/>
    <w:link w:val="123"/>
    <w:rsid w:val="004F3103"/>
    <w:rPr>
      <w:rFonts w:ascii="標楷體" w:eastAsia="標楷體"/>
      <w:snapToGrid w:val="0"/>
      <w:kern w:val="2"/>
      <w:sz w:val="28"/>
      <w:szCs w:val="28"/>
    </w:rPr>
  </w:style>
  <w:style w:type="character" w:customStyle="1" w:styleId="a9">
    <w:name w:val="結論 字元"/>
    <w:link w:val="a8"/>
    <w:rsid w:val="004F3103"/>
    <w:rPr>
      <w:rFonts w:ascii="標楷體" w:eastAsia="標楷體"/>
      <w:snapToGrid w:val="0"/>
      <w:kern w:val="2"/>
      <w:sz w:val="28"/>
      <w:szCs w:val="28"/>
    </w:rPr>
  </w:style>
  <w:style w:type="character" w:customStyle="1" w:styleId="145">
    <w:name w:val="第一層(14號字) 字元"/>
    <w:link w:val="144"/>
    <w:rsid w:val="004F3103"/>
    <w:rPr>
      <w:rFonts w:ascii="標楷體" w:eastAsia="標楷體"/>
      <w:b/>
      <w:snapToGrid w:val="0"/>
      <w:kern w:val="2"/>
      <w:sz w:val="28"/>
    </w:rPr>
  </w:style>
  <w:style w:type="character" w:customStyle="1" w:styleId="201">
    <w:name w:val="表格內文(20行高) 字元"/>
    <w:link w:val="200"/>
    <w:rsid w:val="004F3103"/>
    <w:rPr>
      <w:rFonts w:ascii="標楷體" w:eastAsia="標楷體"/>
      <w:snapToGrid w:val="0"/>
      <w:kern w:val="2"/>
      <w:sz w:val="24"/>
      <w:szCs w:val="28"/>
    </w:rPr>
  </w:style>
  <w:style w:type="character" w:styleId="aff4">
    <w:name w:val="page number"/>
    <w:basedOn w:val="a1"/>
    <w:rsid w:val="004F3103"/>
  </w:style>
  <w:style w:type="character" w:styleId="aff5">
    <w:name w:val="FollowedHyperlink"/>
    <w:uiPriority w:val="99"/>
    <w:rsid w:val="004F3103"/>
    <w:rPr>
      <w:color w:val="800080"/>
      <w:u w:val="single"/>
    </w:rPr>
  </w:style>
  <w:style w:type="paragraph" w:customStyle="1" w:styleId="15">
    <w:name w:val="字元 字元1"/>
    <w:basedOn w:val="a0"/>
    <w:semiHidden/>
    <w:rsid w:val="004F3103"/>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6">
    <w:name w:val="Strong"/>
    <w:uiPriority w:val="22"/>
    <w:qFormat/>
    <w:rsid w:val="004F3103"/>
    <w:rPr>
      <w:b/>
      <w:bCs/>
    </w:rPr>
  </w:style>
  <w:style w:type="paragraph" w:styleId="aff7">
    <w:name w:val="Signature"/>
    <w:basedOn w:val="a0"/>
    <w:link w:val="aff8"/>
    <w:rsid w:val="004F3103"/>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8">
    <w:name w:val="簽名 字元"/>
    <w:link w:val="aff7"/>
    <w:rsid w:val="004F3103"/>
    <w:rPr>
      <w:spacing w:val="-5"/>
      <w:sz w:val="18"/>
    </w:rPr>
  </w:style>
  <w:style w:type="paragraph" w:customStyle="1" w:styleId="aff9">
    <w:name w:val="(一)內文"/>
    <w:autoRedefine/>
    <w:rsid w:val="004F3103"/>
    <w:pPr>
      <w:autoSpaceDN w:val="0"/>
      <w:snapToGrid w:val="0"/>
      <w:spacing w:line="360" w:lineRule="auto"/>
      <w:ind w:leftChars="200" w:left="850" w:hangingChars="100" w:hanging="283"/>
      <w:jc w:val="both"/>
    </w:pPr>
    <w:rPr>
      <w:rFonts w:ascii="標楷體" w:eastAsia="標楷體" w:hAnsi="標楷體"/>
      <w:sz w:val="28"/>
      <w:szCs w:val="28"/>
    </w:rPr>
  </w:style>
  <w:style w:type="character" w:customStyle="1" w:styleId="NDL">
    <w:name w:val="NDL"/>
    <w:semiHidden/>
    <w:rsid w:val="004F3103"/>
    <w:rPr>
      <w:rFonts w:ascii="Arial" w:eastAsia="新細明體" w:hAnsi="Arial" w:cs="Arial"/>
      <w:color w:val="auto"/>
      <w:sz w:val="18"/>
      <w:szCs w:val="20"/>
    </w:rPr>
  </w:style>
  <w:style w:type="character" w:styleId="affa">
    <w:name w:val="line number"/>
    <w:basedOn w:val="a1"/>
    <w:rsid w:val="004F3103"/>
  </w:style>
  <w:style w:type="paragraph" w:styleId="affb">
    <w:name w:val="Body Text"/>
    <w:basedOn w:val="a0"/>
    <w:link w:val="affc"/>
    <w:uiPriority w:val="99"/>
    <w:rsid w:val="004F3103"/>
    <w:pPr>
      <w:spacing w:after="120"/>
    </w:pPr>
    <w:rPr>
      <w:rFonts w:ascii="Times New Roman"/>
    </w:rPr>
  </w:style>
  <w:style w:type="character" w:customStyle="1" w:styleId="affc">
    <w:name w:val="本文 字元"/>
    <w:link w:val="affb"/>
    <w:uiPriority w:val="99"/>
    <w:rsid w:val="004F3103"/>
    <w:rPr>
      <w:rFonts w:eastAsia="標楷體"/>
      <w:snapToGrid w:val="0"/>
      <w:kern w:val="2"/>
      <w:sz w:val="28"/>
      <w:szCs w:val="28"/>
    </w:rPr>
  </w:style>
  <w:style w:type="paragraph" w:customStyle="1" w:styleId="52">
    <w:name w:val="字元 字元5"/>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41">
    <w:name w:val="表格格線4"/>
    <w:basedOn w:val="a2"/>
    <w:next w:val="af5"/>
    <w:uiPriority w:val="59"/>
    <w:rsid w:val="004F31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d">
    <w:name w:val="字元 字元 字元 字元 字元 字元 字元 字元 字元 字元 字元 字元 字元 字元 字元 字元 字元 字元 字元 字元 字元 字元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7">
    <w:name w:val="(一)(二)(三) 字元1"/>
    <w:rsid w:val="004F3103"/>
    <w:rPr>
      <w:rFonts w:ascii="標楷體" w:eastAsia="標楷體"/>
      <w:snapToGrid w:val="0"/>
      <w:kern w:val="2"/>
      <w:sz w:val="28"/>
      <w:szCs w:val="28"/>
    </w:rPr>
  </w:style>
  <w:style w:type="character" w:customStyle="1" w:styleId="22">
    <w:name w:val="(一)下內文縮2 字元"/>
    <w:link w:val="21"/>
    <w:rsid w:val="004F3103"/>
    <w:rPr>
      <w:rFonts w:ascii="標楷體" w:eastAsia="標楷體"/>
      <w:snapToGrid w:val="0"/>
      <w:kern w:val="2"/>
      <w:sz w:val="28"/>
      <w:szCs w:val="28"/>
    </w:rPr>
  </w:style>
  <w:style w:type="paragraph" w:styleId="affe">
    <w:name w:val="Body Text Indent"/>
    <w:basedOn w:val="a0"/>
    <w:link w:val="afff"/>
    <w:uiPriority w:val="99"/>
    <w:semiHidden/>
    <w:unhideWhenUsed/>
    <w:rsid w:val="004F3103"/>
    <w:pPr>
      <w:widowControl/>
      <w:spacing w:after="120" w:line="240" w:lineRule="auto"/>
      <w:ind w:left="480" w:firstLineChars="0" w:firstLine="0"/>
      <w:jc w:val="left"/>
    </w:pPr>
    <w:rPr>
      <w:rFonts w:ascii="Times New Roman" w:eastAsia="新細明體"/>
      <w:snapToGrid/>
      <w:spacing w:val="-5"/>
      <w:kern w:val="0"/>
      <w:sz w:val="18"/>
      <w:szCs w:val="20"/>
    </w:rPr>
  </w:style>
  <w:style w:type="character" w:customStyle="1" w:styleId="afff">
    <w:name w:val="本文縮排 字元"/>
    <w:link w:val="affe"/>
    <w:uiPriority w:val="99"/>
    <w:semiHidden/>
    <w:rsid w:val="004F3103"/>
    <w:rPr>
      <w:spacing w:val="-5"/>
      <w:sz w:val="18"/>
    </w:rPr>
  </w:style>
  <w:style w:type="paragraph" w:styleId="Web">
    <w:name w:val="Normal (Web)"/>
    <w:basedOn w:val="a0"/>
    <w:uiPriority w:val="99"/>
    <w:unhideWhenUsed/>
    <w:rsid w:val="004F3103"/>
    <w:rPr>
      <w:rFonts w:ascii="Times New Roman"/>
      <w:sz w:val="24"/>
      <w:szCs w:val="24"/>
    </w:rPr>
  </w:style>
  <w:style w:type="paragraph" w:styleId="53">
    <w:name w:val="toc 5"/>
    <w:rsid w:val="004F3103"/>
    <w:pPr>
      <w:tabs>
        <w:tab w:val="num" w:pos="2160"/>
      </w:tabs>
      <w:snapToGrid w:val="0"/>
      <w:spacing w:line="360" w:lineRule="auto"/>
      <w:ind w:left="2160" w:hanging="720"/>
      <w:jc w:val="both"/>
    </w:pPr>
    <w:rPr>
      <w:rFonts w:eastAsia="標楷體"/>
      <w:sz w:val="32"/>
      <w:szCs w:val="21"/>
    </w:rPr>
  </w:style>
  <w:style w:type="character" w:customStyle="1" w:styleId="1232">
    <w:name w:val="(1)(2)(3) 字元"/>
    <w:link w:val="1231"/>
    <w:rsid w:val="004F3103"/>
    <w:rPr>
      <w:rFonts w:ascii="標楷體" w:eastAsia="標楷體"/>
      <w:snapToGrid w:val="0"/>
      <w:kern w:val="2"/>
      <w:sz w:val="28"/>
      <w:szCs w:val="28"/>
    </w:rPr>
  </w:style>
  <w:style w:type="paragraph" w:customStyle="1" w:styleId="afff0">
    <w:name w:val="(一)"/>
    <w:basedOn w:val="a0"/>
    <w:link w:val="afff1"/>
    <w:rsid w:val="004F3103"/>
    <w:pPr>
      <w:spacing w:line="340" w:lineRule="exact"/>
      <w:ind w:leftChars="0" w:left="100" w:hangingChars="100" w:hanging="100"/>
    </w:pPr>
    <w:rPr>
      <w:rFonts w:hAnsi="標楷體"/>
      <w:snapToGrid/>
      <w:sz w:val="22"/>
      <w:szCs w:val="22"/>
      <w:lang w:val="x-none" w:eastAsia="x-none"/>
    </w:rPr>
  </w:style>
  <w:style w:type="character" w:customStyle="1" w:styleId="afff1">
    <w:name w:val="(一) 字元"/>
    <w:link w:val="afff0"/>
    <w:rsid w:val="004F3103"/>
    <w:rPr>
      <w:rFonts w:ascii="標楷體" w:eastAsia="標楷體" w:hAnsi="標楷體"/>
      <w:kern w:val="2"/>
      <w:sz w:val="22"/>
      <w:szCs w:val="22"/>
      <w:lang w:val="x-none" w:eastAsia="x-none"/>
    </w:rPr>
  </w:style>
  <w:style w:type="character" w:customStyle="1" w:styleId="11">
    <w:name w:val="(一)下內文 字元1"/>
    <w:link w:val="a7"/>
    <w:rsid w:val="004F3103"/>
    <w:rPr>
      <w:rFonts w:ascii="標楷體" w:eastAsia="標楷體"/>
      <w:snapToGrid w:val="0"/>
      <w:kern w:val="2"/>
      <w:sz w:val="28"/>
      <w:szCs w:val="28"/>
    </w:rPr>
  </w:style>
  <w:style w:type="paragraph" w:customStyle="1" w:styleId="afff2">
    <w:name w:val="字元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54">
    <w:name w:val="表格格線5"/>
    <w:basedOn w:val="a2"/>
    <w:next w:val="af5"/>
    <w:uiPriority w:val="59"/>
    <w:rsid w:val="004F31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結論 字元1"/>
    <w:rsid w:val="004F3103"/>
    <w:rPr>
      <w:rFonts w:ascii="標楷體" w:eastAsia="標楷體"/>
      <w:snapToGrid w:val="0"/>
      <w:kern w:val="2"/>
      <w:sz w:val="28"/>
      <w:szCs w:val="28"/>
    </w:rPr>
  </w:style>
  <w:style w:type="paragraph" w:customStyle="1" w:styleId="26">
    <w:name w:val="字元 字元2 字元 字元 字元 字元 字元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10">
    <w:name w:val="字元 字元2 字元 字元 字元1"/>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3">
    <w:name w:val="標題目錄"/>
    <w:basedOn w:val="a0"/>
    <w:rsid w:val="004F3103"/>
    <w:pPr>
      <w:spacing w:line="240" w:lineRule="auto"/>
      <w:ind w:leftChars="1" w:left="608" w:hangingChars="210" w:hanging="605"/>
    </w:pPr>
    <w:rPr>
      <w:rFonts w:ascii="新細明體" w:eastAsia="新細明體"/>
      <w:b/>
      <w:bCs/>
      <w:snapToGrid/>
    </w:rPr>
  </w:style>
  <w:style w:type="paragraph" w:customStyle="1" w:styleId="110">
    <w:name w:val="字元 字元11"/>
    <w:basedOn w:val="a0"/>
    <w:rsid w:val="004F3103"/>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42">
    <w:name w:val="toc 4"/>
    <w:basedOn w:val="a0"/>
    <w:next w:val="a0"/>
    <w:autoRedefine/>
    <w:rsid w:val="004F3103"/>
    <w:pPr>
      <w:spacing w:line="480" w:lineRule="exact"/>
      <w:ind w:leftChars="600" w:left="1440"/>
    </w:pPr>
    <w:rPr>
      <w:snapToGrid/>
    </w:rPr>
  </w:style>
  <w:style w:type="paragraph" w:customStyle="1" w:styleId="43">
    <w:name w:val="字元 字元4"/>
    <w:basedOn w:val="a0"/>
    <w:semiHidden/>
    <w:rsid w:val="004F3103"/>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1">
    <w:name w:val="字元 字元2 字元 字元 字元 字元 字元 字元1"/>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510">
    <w:name w:val="字元 字元51"/>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4">
    <w:name w:val="字元 字元 字元"/>
    <w:basedOn w:val="a0"/>
    <w:semiHidden/>
    <w:rsid w:val="004F3103"/>
    <w:pPr>
      <w:widowControl/>
      <w:spacing w:after="160" w:line="240" w:lineRule="exact"/>
      <w:ind w:leftChars="0" w:left="0" w:firstLineChars="0" w:firstLine="0"/>
      <w:jc w:val="left"/>
    </w:pPr>
    <w:rPr>
      <w:rFonts w:ascii="Tahoma" w:eastAsia="新細明體" w:hAnsi="Tahoma" w:cs="Tahoma"/>
      <w:snapToGrid/>
      <w:kern w:val="0"/>
      <w:sz w:val="20"/>
      <w:lang w:eastAsia="en-US"/>
    </w:rPr>
  </w:style>
  <w:style w:type="paragraph" w:customStyle="1" w:styleId="19">
    <w:name w:val="字元 字元 字元 字元 字元1"/>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a">
    <w:name w:val="字元 字元 字元 字元 字元1 字元 字元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5">
    <w:name w:val="字元 字元 字元 字元"/>
    <w:basedOn w:val="a0"/>
    <w:semiHidden/>
    <w:rsid w:val="004F3103"/>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2">
    <w:name w:val="字元 字元3"/>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lang w:eastAsia="en-US"/>
    </w:rPr>
  </w:style>
  <w:style w:type="table" w:customStyle="1" w:styleId="1b">
    <w:name w:val="表格格線1"/>
    <w:basedOn w:val="a2"/>
    <w:next w:val="af5"/>
    <w:rsid w:val="004F3103"/>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表格內文(14行高) 字元1"/>
    <w:rsid w:val="004F3103"/>
    <w:rPr>
      <w:rFonts w:ascii="標楷體" w:eastAsia="標楷體"/>
      <w:snapToGrid w:val="0"/>
      <w:kern w:val="2"/>
      <w:sz w:val="24"/>
      <w:szCs w:val="28"/>
    </w:rPr>
  </w:style>
  <w:style w:type="character" w:customStyle="1" w:styleId="ae">
    <w:name w:val="姓名及分機 字元"/>
    <w:link w:val="ad"/>
    <w:rsid w:val="004F3103"/>
    <w:rPr>
      <w:rFonts w:ascii="標楷體" w:eastAsia="標楷體"/>
      <w:snapToGrid w:val="0"/>
      <w:kern w:val="2"/>
      <w:sz w:val="24"/>
      <w:szCs w:val="28"/>
    </w:rPr>
  </w:style>
  <w:style w:type="character" w:styleId="afff6">
    <w:name w:val="Emphasis"/>
    <w:uiPriority w:val="20"/>
    <w:qFormat/>
    <w:rsid w:val="004F3103"/>
    <w:rPr>
      <w:i/>
      <w:iCs/>
    </w:rPr>
  </w:style>
  <w:style w:type="character" w:customStyle="1" w:styleId="146">
    <w:name w:val="表格內文(14行高) 字元 字元"/>
    <w:rsid w:val="004F3103"/>
    <w:rPr>
      <w:rFonts w:ascii="標楷體" w:eastAsia="標楷體" w:hAnsi="標楷體" w:hint="eastAsia"/>
      <w:snapToGrid w:val="0"/>
      <w:kern w:val="2"/>
      <w:sz w:val="24"/>
      <w:szCs w:val="28"/>
      <w:lang w:val="en-US" w:eastAsia="zh-TW" w:bidi="ar-SA"/>
    </w:rPr>
  </w:style>
  <w:style w:type="paragraph" w:customStyle="1" w:styleId="1c">
    <w:name w:val="樣式1"/>
    <w:basedOn w:val="a0"/>
    <w:qFormat/>
    <w:rsid w:val="004F3103"/>
    <w:pPr>
      <w:spacing w:line="480" w:lineRule="exact"/>
      <w:ind w:leftChars="400" w:left="400"/>
    </w:pPr>
    <w:rPr>
      <w:snapToGrid/>
    </w:rPr>
  </w:style>
  <w:style w:type="paragraph" w:customStyle="1" w:styleId="28">
    <w:name w:val="樣式2"/>
    <w:basedOn w:val="a0"/>
    <w:qFormat/>
    <w:rsid w:val="004F3103"/>
    <w:pPr>
      <w:spacing w:line="480" w:lineRule="exact"/>
      <w:ind w:leftChars="300" w:left="300"/>
    </w:pPr>
    <w:rPr>
      <w:snapToGrid/>
    </w:rPr>
  </w:style>
  <w:style w:type="paragraph" w:customStyle="1" w:styleId="33">
    <w:name w:val="樣式3"/>
    <w:basedOn w:val="a0"/>
    <w:qFormat/>
    <w:rsid w:val="004F3103"/>
    <w:pPr>
      <w:spacing w:line="480" w:lineRule="exact"/>
      <w:ind w:leftChars="400" w:left="400"/>
    </w:pPr>
    <w:rPr>
      <w:snapToGrid/>
    </w:rPr>
  </w:style>
  <w:style w:type="paragraph" w:styleId="HTML">
    <w:name w:val="HTML Preformatted"/>
    <w:basedOn w:val="a0"/>
    <w:link w:val="HTML0"/>
    <w:uiPriority w:val="99"/>
    <w:unhideWhenUsed/>
    <w:rsid w:val="004F31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4F3103"/>
    <w:rPr>
      <w:rFonts w:ascii="細明體" w:eastAsia="細明體" w:hAnsi="細明體" w:cs="細明體"/>
      <w:sz w:val="27"/>
      <w:szCs w:val="27"/>
    </w:rPr>
  </w:style>
  <w:style w:type="paragraph" w:styleId="afff7">
    <w:name w:val="List Paragraph"/>
    <w:aliases w:val="(二),標題一,北一,北壹,103人口圖"/>
    <w:basedOn w:val="a0"/>
    <w:link w:val="afff8"/>
    <w:uiPriority w:val="34"/>
    <w:qFormat/>
    <w:rsid w:val="004F3103"/>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5">
    <w:name w:val="字元 字元5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9">
    <w:name w:val="(一)(二)(三) 字元2"/>
    <w:rsid w:val="004F3103"/>
    <w:rPr>
      <w:rFonts w:ascii="標楷體" w:eastAsia="標楷體"/>
      <w:snapToGrid w:val="0"/>
      <w:kern w:val="2"/>
      <w:sz w:val="28"/>
      <w:szCs w:val="28"/>
    </w:rPr>
  </w:style>
  <w:style w:type="character" w:customStyle="1" w:styleId="147">
    <w:name w:val="第二層(14號字) 字元"/>
    <w:rsid w:val="004F3103"/>
    <w:rPr>
      <w:rFonts w:ascii="標楷體" w:eastAsia="標楷體"/>
      <w:b/>
      <w:snapToGrid w:val="0"/>
      <w:kern w:val="2"/>
      <w:sz w:val="28"/>
    </w:rPr>
  </w:style>
  <w:style w:type="paragraph" w:customStyle="1" w:styleId="Default">
    <w:name w:val="Default"/>
    <w:rsid w:val="004F3103"/>
    <w:pPr>
      <w:widowControl w:val="0"/>
      <w:autoSpaceDE w:val="0"/>
      <w:autoSpaceDN w:val="0"/>
      <w:adjustRightInd w:val="0"/>
    </w:pPr>
    <w:rPr>
      <w:rFonts w:ascii="標楷體" w:hAnsi="標楷體" w:cs="標楷體"/>
      <w:color w:val="000000"/>
      <w:sz w:val="24"/>
      <w:szCs w:val="24"/>
    </w:rPr>
  </w:style>
  <w:style w:type="table" w:customStyle="1" w:styleId="61">
    <w:name w:val="表格格線6"/>
    <w:basedOn w:val="a2"/>
    <w:next w:val="af5"/>
    <w:uiPriority w:val="59"/>
    <w:rsid w:val="004F31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4F3103"/>
    <w:pPr>
      <w:numPr>
        <w:numId w:val="2"/>
      </w:numPr>
      <w:contextualSpacing/>
    </w:pPr>
    <w:rPr>
      <w:rFonts w:ascii="Times New Roman"/>
    </w:rPr>
  </w:style>
  <w:style w:type="numbering" w:customStyle="1" w:styleId="111">
    <w:name w:val="無清單11"/>
    <w:next w:val="a3"/>
    <w:uiPriority w:val="99"/>
    <w:semiHidden/>
    <w:rsid w:val="004F3103"/>
  </w:style>
  <w:style w:type="character" w:customStyle="1" w:styleId="af0">
    <w:name w:val="圖表目錄 字元"/>
    <w:link w:val="ab"/>
    <w:semiHidden/>
    <w:rsid w:val="004F3103"/>
    <w:rPr>
      <w:rFonts w:ascii="標楷體" w:eastAsia="標楷體"/>
      <w:snapToGrid w:val="0"/>
      <w:kern w:val="2"/>
      <w:sz w:val="28"/>
      <w:szCs w:val="28"/>
    </w:rPr>
  </w:style>
  <w:style w:type="paragraph" w:styleId="afff9">
    <w:name w:val="Closing"/>
    <w:basedOn w:val="a0"/>
    <w:link w:val="afffa"/>
    <w:uiPriority w:val="99"/>
    <w:rsid w:val="004F3103"/>
    <w:pPr>
      <w:ind w:leftChars="1800" w:left="100"/>
    </w:pPr>
    <w:rPr>
      <w:rFonts w:hAnsi="標楷體"/>
    </w:rPr>
  </w:style>
  <w:style w:type="character" w:customStyle="1" w:styleId="afffa">
    <w:name w:val="結語 字元"/>
    <w:link w:val="afff9"/>
    <w:uiPriority w:val="99"/>
    <w:rsid w:val="004F3103"/>
    <w:rPr>
      <w:rFonts w:ascii="標楷體" w:eastAsia="標楷體" w:hAnsi="標楷體"/>
      <w:snapToGrid w:val="0"/>
      <w:kern w:val="2"/>
      <w:sz w:val="28"/>
      <w:szCs w:val="28"/>
    </w:rPr>
  </w:style>
  <w:style w:type="paragraph" w:customStyle="1" w:styleId="56">
    <w:name w:val="樣式5"/>
    <w:basedOn w:val="a0"/>
    <w:rsid w:val="004F3103"/>
    <w:pPr>
      <w:widowControl/>
      <w:autoSpaceDE w:val="0"/>
      <w:autoSpaceDN w:val="0"/>
      <w:adjustRightInd w:val="0"/>
      <w:spacing w:line="240" w:lineRule="auto"/>
      <w:ind w:leftChars="0" w:left="1134" w:firstLineChars="0" w:hanging="283"/>
      <w:jc w:val="left"/>
      <w:textAlignment w:val="center"/>
    </w:pPr>
    <w:rPr>
      <w:rFonts w:ascii="華康楷書體W5" w:eastAsia="華康楷書體W5"/>
      <w:snapToGrid/>
      <w:kern w:val="0"/>
      <w:szCs w:val="20"/>
    </w:rPr>
  </w:style>
  <w:style w:type="paragraph" w:customStyle="1" w:styleId="44">
    <w:name w:val="樣式4"/>
    <w:basedOn w:val="a0"/>
    <w:rsid w:val="004F3103"/>
    <w:pPr>
      <w:widowControl/>
      <w:autoSpaceDE w:val="0"/>
      <w:autoSpaceDN w:val="0"/>
      <w:adjustRightInd w:val="0"/>
      <w:spacing w:line="240" w:lineRule="auto"/>
      <w:ind w:leftChars="0" w:left="1191" w:firstLineChars="0" w:hanging="624"/>
      <w:jc w:val="left"/>
      <w:textAlignment w:val="center"/>
    </w:pPr>
    <w:rPr>
      <w:rFonts w:ascii="華康楷書體W5" w:eastAsia="華康楷書體W5"/>
      <w:snapToGrid/>
      <w:kern w:val="0"/>
      <w:szCs w:val="20"/>
    </w:rPr>
  </w:style>
  <w:style w:type="table" w:customStyle="1" w:styleId="2a">
    <w:name w:val="表格格線2"/>
    <w:basedOn w:val="a2"/>
    <w:next w:val="af5"/>
    <w:rsid w:val="004F3103"/>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b">
    <w:name w:val="特殊項目符號"/>
    <w:basedOn w:val="a0"/>
    <w:next w:val="a0"/>
    <w:rsid w:val="004F3103"/>
    <w:pPr>
      <w:kinsoku w:val="0"/>
      <w:overflowPunct w:val="0"/>
      <w:autoSpaceDE w:val="0"/>
      <w:autoSpaceDN w:val="0"/>
      <w:spacing w:line="240" w:lineRule="auto"/>
      <w:ind w:leftChars="0" w:left="0" w:firstLineChars="0" w:firstLine="0"/>
    </w:pPr>
    <w:rPr>
      <w:rFonts w:ascii="華康細明體" w:eastAsia="華康細明體"/>
      <w:kern w:val="0"/>
      <w:sz w:val="24"/>
      <w:szCs w:val="24"/>
    </w:rPr>
  </w:style>
  <w:style w:type="paragraph" w:styleId="62">
    <w:name w:val="toc 6"/>
    <w:basedOn w:val="a0"/>
    <w:next w:val="a0"/>
    <w:autoRedefine/>
    <w:semiHidden/>
    <w:rsid w:val="004F3103"/>
    <w:pPr>
      <w:spacing w:line="240" w:lineRule="auto"/>
      <w:ind w:leftChars="1000" w:left="2400" w:firstLineChars="0" w:firstLine="0"/>
      <w:jc w:val="left"/>
    </w:pPr>
    <w:rPr>
      <w:rFonts w:ascii="Times New Roman"/>
      <w:snapToGrid/>
      <w:sz w:val="24"/>
      <w:szCs w:val="24"/>
    </w:rPr>
  </w:style>
  <w:style w:type="paragraph" w:customStyle="1" w:styleId="afffc">
    <w:name w:val="第一層"/>
    <w:basedOn w:val="a0"/>
    <w:rsid w:val="004F3103"/>
    <w:pPr>
      <w:spacing w:line="240" w:lineRule="auto"/>
      <w:ind w:leftChars="550" w:left="1537" w:firstLineChars="0" w:firstLine="0"/>
    </w:pPr>
    <w:rPr>
      <w:rFonts w:ascii="新細明體" w:eastAsia="新細明體" w:hAnsi="Courier New"/>
      <w:b/>
      <w:bCs/>
      <w:snapToGrid/>
      <w:sz w:val="32"/>
      <w:szCs w:val="24"/>
    </w:rPr>
  </w:style>
  <w:style w:type="table" w:customStyle="1" w:styleId="71">
    <w:name w:val="表格格線7"/>
    <w:basedOn w:val="a2"/>
    <w:next w:val="af5"/>
    <w:uiPriority w:val="59"/>
    <w:rsid w:val="004F3103"/>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d">
    <w:name w:val="1"/>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d">
    <w:name w:val="一、"/>
    <w:basedOn w:val="a0"/>
    <w:rsid w:val="004F3103"/>
    <w:pPr>
      <w:spacing w:line="400" w:lineRule="exact"/>
      <w:ind w:leftChars="0" w:left="0" w:firstLineChars="0" w:firstLine="0"/>
      <w:jc w:val="left"/>
    </w:pPr>
    <w:rPr>
      <w:rFonts w:hAnsi="標楷體"/>
      <w:snapToGrid/>
      <w:sz w:val="22"/>
      <w:szCs w:val="22"/>
    </w:rPr>
  </w:style>
  <w:style w:type="character" w:customStyle="1" w:styleId="220">
    <w:name w:val="(一)下內文縮2 字元2"/>
    <w:rsid w:val="004F3103"/>
    <w:rPr>
      <w:rFonts w:ascii="標楷體" w:eastAsia="標楷體"/>
      <w:snapToGrid w:val="0"/>
      <w:kern w:val="2"/>
      <w:sz w:val="28"/>
      <w:szCs w:val="28"/>
    </w:rPr>
  </w:style>
  <w:style w:type="table" w:customStyle="1" w:styleId="112">
    <w:name w:val="表格格線11"/>
    <w:basedOn w:val="a2"/>
    <w:next w:val="af5"/>
    <w:uiPriority w:val="59"/>
    <w:rsid w:val="004F3103"/>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e">
    <w:name w:val="註"/>
    <w:basedOn w:val="a0"/>
    <w:link w:val="affff"/>
    <w:rsid w:val="004F3103"/>
    <w:pPr>
      <w:spacing w:line="320" w:lineRule="exact"/>
      <w:ind w:leftChars="0" w:left="0" w:firstLineChars="0" w:firstLine="0"/>
    </w:pPr>
    <w:rPr>
      <w:lang w:val="x-none" w:eastAsia="x-none"/>
    </w:rPr>
  </w:style>
  <w:style w:type="character" w:customStyle="1" w:styleId="affff">
    <w:name w:val="註 字元"/>
    <w:link w:val="afffe"/>
    <w:rsid w:val="004F3103"/>
    <w:rPr>
      <w:rFonts w:ascii="標楷體" w:eastAsia="標楷體"/>
      <w:snapToGrid w:val="0"/>
      <w:kern w:val="2"/>
      <w:sz w:val="28"/>
      <w:szCs w:val="28"/>
      <w:lang w:val="x-none" w:eastAsia="x-none"/>
    </w:rPr>
  </w:style>
  <w:style w:type="paragraph" w:customStyle="1" w:styleId="2b">
    <w:name w:val="段落樣式2"/>
    <w:basedOn w:val="a0"/>
    <w:rsid w:val="004F3103"/>
    <w:pPr>
      <w:tabs>
        <w:tab w:val="left" w:pos="567"/>
      </w:tabs>
      <w:spacing w:line="240" w:lineRule="auto"/>
      <w:ind w:leftChars="300" w:left="300"/>
    </w:pPr>
    <w:rPr>
      <w:snapToGrid/>
      <w:kern w:val="0"/>
      <w:sz w:val="32"/>
      <w:szCs w:val="20"/>
    </w:rPr>
  </w:style>
  <w:style w:type="paragraph" w:customStyle="1" w:styleId="affff0">
    <w:name w:val="字元 字元 字元 字元 字元 字元 字元 字元 字元 字元 字元 字元 字元 字元 字元"/>
    <w:basedOn w:val="a0"/>
    <w:semiHidden/>
    <w:rsid w:val="004F3103"/>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f1">
    <w:name w:val="答"/>
    <w:basedOn w:val="a0"/>
    <w:rsid w:val="004F3103"/>
    <w:pPr>
      <w:adjustRightInd w:val="0"/>
      <w:spacing w:line="560" w:lineRule="exact"/>
      <w:ind w:leftChars="0" w:left="1134" w:firstLineChars="0" w:hanging="1134"/>
    </w:pPr>
    <w:rPr>
      <w:rFonts w:ascii="Times New Roman" w:eastAsia="華康楷書體W5"/>
      <w:snapToGrid/>
      <w:spacing w:val="30"/>
      <w:kern w:val="0"/>
      <w:sz w:val="32"/>
      <w:szCs w:val="20"/>
    </w:rPr>
  </w:style>
  <w:style w:type="table" w:customStyle="1" w:styleId="212">
    <w:name w:val="表格格線21"/>
    <w:basedOn w:val="a2"/>
    <w:next w:val="af5"/>
    <w:uiPriority w:val="59"/>
    <w:rsid w:val="004F3103"/>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無清單111"/>
    <w:next w:val="a3"/>
    <w:uiPriority w:val="99"/>
    <w:semiHidden/>
    <w:unhideWhenUsed/>
    <w:rsid w:val="004F3103"/>
  </w:style>
  <w:style w:type="table" w:customStyle="1" w:styleId="34">
    <w:name w:val="表格格線3"/>
    <w:basedOn w:val="a2"/>
    <w:next w:val="af5"/>
    <w:uiPriority w:val="59"/>
    <w:rsid w:val="004F3103"/>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cumentLabel">
    <w:name w:val="Document Label"/>
    <w:basedOn w:val="a0"/>
    <w:rsid w:val="004F3103"/>
    <w:pPr>
      <w:keepNext/>
      <w:keepLines/>
      <w:widowControl/>
      <w:spacing w:before="400" w:after="120" w:line="240" w:lineRule="atLeast"/>
      <w:ind w:leftChars="0" w:left="-840" w:firstLineChars="0" w:firstLine="0"/>
      <w:jc w:val="left"/>
    </w:pPr>
    <w:rPr>
      <w:rFonts w:ascii="Arial Black" w:eastAsia="新細明體" w:hAnsi="Arial Black"/>
      <w:snapToGrid/>
      <w:kern w:val="28"/>
      <w:szCs w:val="20"/>
    </w:rPr>
  </w:style>
  <w:style w:type="paragraph" w:styleId="affff2">
    <w:name w:val="Plain Text"/>
    <w:basedOn w:val="a0"/>
    <w:link w:val="affff3"/>
    <w:uiPriority w:val="99"/>
    <w:unhideWhenUsed/>
    <w:rsid w:val="004F3103"/>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ff3">
    <w:name w:val="純文字 字元"/>
    <w:link w:val="affff2"/>
    <w:uiPriority w:val="99"/>
    <w:rsid w:val="004F3103"/>
    <w:rPr>
      <w:rFonts w:ascii="細明體" w:eastAsia="細明體" w:hAnsi="Courier New" w:cs="Courier New"/>
      <w:kern w:val="2"/>
      <w:sz w:val="24"/>
      <w:szCs w:val="24"/>
    </w:rPr>
  </w:style>
  <w:style w:type="paragraph" w:customStyle="1" w:styleId="Pa7">
    <w:name w:val="Pa7"/>
    <w:basedOn w:val="a0"/>
    <w:next w:val="a0"/>
    <w:uiPriority w:val="99"/>
    <w:rsid w:val="004F3103"/>
    <w:pPr>
      <w:autoSpaceDE w:val="0"/>
      <w:autoSpaceDN w:val="0"/>
      <w:adjustRightInd w:val="0"/>
      <w:spacing w:line="201" w:lineRule="atLeast"/>
      <w:ind w:leftChars="0" w:left="0" w:firstLineChars="0" w:firstLine="0"/>
      <w:jc w:val="left"/>
    </w:pPr>
    <w:rPr>
      <w:rFonts w:ascii="華康黑體" w:eastAsia="華康黑體" w:hAnsi="Calibri"/>
      <w:snapToGrid/>
      <w:kern w:val="0"/>
      <w:sz w:val="24"/>
      <w:szCs w:val="24"/>
    </w:rPr>
  </w:style>
  <w:style w:type="character" w:customStyle="1" w:styleId="A20">
    <w:name w:val="A2"/>
    <w:uiPriority w:val="99"/>
    <w:rsid w:val="004F3103"/>
    <w:rPr>
      <w:rFonts w:cs="華康黑體"/>
      <w:color w:val="000000"/>
    </w:rPr>
  </w:style>
  <w:style w:type="paragraph" w:styleId="affff4">
    <w:name w:val="Note Heading"/>
    <w:basedOn w:val="a0"/>
    <w:next w:val="a0"/>
    <w:link w:val="affff5"/>
    <w:uiPriority w:val="99"/>
    <w:unhideWhenUsed/>
    <w:rsid w:val="004F3103"/>
    <w:pPr>
      <w:spacing w:line="240" w:lineRule="auto"/>
      <w:ind w:leftChars="0" w:left="0" w:firstLineChars="0" w:firstLine="0"/>
      <w:jc w:val="center"/>
    </w:pPr>
    <w:rPr>
      <w:sz w:val="16"/>
      <w:szCs w:val="16"/>
    </w:rPr>
  </w:style>
  <w:style w:type="character" w:customStyle="1" w:styleId="affff5">
    <w:name w:val="註釋標題 字元"/>
    <w:link w:val="affff4"/>
    <w:uiPriority w:val="99"/>
    <w:rsid w:val="004F3103"/>
    <w:rPr>
      <w:rFonts w:ascii="標楷體" w:eastAsia="標楷體"/>
      <w:snapToGrid w:val="0"/>
      <w:kern w:val="2"/>
      <w:sz w:val="16"/>
      <w:szCs w:val="16"/>
    </w:rPr>
  </w:style>
  <w:style w:type="paragraph" w:customStyle="1" w:styleId="affff6">
    <w:name w:val="新內文"/>
    <w:basedOn w:val="a0"/>
    <w:next w:val="a0"/>
    <w:rsid w:val="004F3103"/>
    <w:pPr>
      <w:spacing w:before="240" w:after="240" w:line="300" w:lineRule="auto"/>
      <w:ind w:leftChars="0" w:left="0" w:firstLine="560"/>
    </w:pPr>
    <w:rPr>
      <w:rFonts w:ascii="Times New Roman"/>
      <w:snapToGrid/>
      <w:szCs w:val="20"/>
    </w:rPr>
  </w:style>
  <w:style w:type="paragraph" w:customStyle="1" w:styleId="2c">
    <w:name w:val="字元 字元2 字元 字元 字元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f8">
    <w:name w:val="清單段落 字元"/>
    <w:aliases w:val="List Paragraph 字元,(二) 字元,標題一 字元,北一 字元,北壹 字元,103人口圖 字元"/>
    <w:link w:val="afff7"/>
    <w:uiPriority w:val="34"/>
    <w:rsid w:val="004F3103"/>
    <w:rPr>
      <w:rFonts w:ascii="新細明體" w:hAnsi="新細明體" w:cs="新細明體"/>
      <w:sz w:val="24"/>
      <w:szCs w:val="24"/>
    </w:rPr>
  </w:style>
  <w:style w:type="paragraph" w:customStyle="1" w:styleId="affff7">
    <w:name w:val=" 字元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1">
    <w:name w:val="表格內文(16行高)"/>
    <w:basedOn w:val="ab"/>
    <w:link w:val="162"/>
    <w:qFormat/>
    <w:rsid w:val="004F3103"/>
    <w:pPr>
      <w:spacing w:line="320" w:lineRule="exact"/>
      <w:ind w:leftChars="0" w:left="0" w:firstLineChars="0" w:firstLine="0"/>
      <w:jc w:val="left"/>
    </w:pPr>
  </w:style>
  <w:style w:type="character" w:customStyle="1" w:styleId="162">
    <w:name w:val="表格內文(16行高) 字元"/>
    <w:link w:val="161"/>
    <w:rsid w:val="004F3103"/>
    <w:rPr>
      <w:rFonts w:ascii="標楷體" w:eastAsia="標楷體"/>
      <w:snapToGrid w:val="0"/>
      <w:kern w:val="2"/>
      <w:sz w:val="28"/>
      <w:szCs w:val="28"/>
    </w:rPr>
  </w:style>
  <w:style w:type="character" w:customStyle="1" w:styleId="wixui-rich-texttext">
    <w:name w:val="wixui-rich-text__text"/>
    <w:basedOn w:val="a1"/>
    <w:rsid w:val="004F31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781822">
      <w:bodyDiv w:val="1"/>
      <w:marLeft w:val="0"/>
      <w:marRight w:val="0"/>
      <w:marTop w:val="0"/>
      <w:marBottom w:val="0"/>
      <w:divBdr>
        <w:top w:val="none" w:sz="0" w:space="0" w:color="auto"/>
        <w:left w:val="none" w:sz="0" w:space="0" w:color="auto"/>
        <w:bottom w:val="none" w:sz="0" w:space="0" w:color="auto"/>
        <w:right w:val="none" w:sz="0" w:space="0" w:color="auto"/>
      </w:divBdr>
    </w:div>
    <w:div w:id="332102039">
      <w:bodyDiv w:val="1"/>
      <w:marLeft w:val="0"/>
      <w:marRight w:val="0"/>
      <w:marTop w:val="0"/>
      <w:marBottom w:val="0"/>
      <w:divBdr>
        <w:top w:val="none" w:sz="0" w:space="0" w:color="auto"/>
        <w:left w:val="none" w:sz="0" w:space="0" w:color="auto"/>
        <w:bottom w:val="none" w:sz="0" w:space="0" w:color="auto"/>
        <w:right w:val="none" w:sz="0" w:space="0" w:color="auto"/>
      </w:divBdr>
    </w:div>
    <w:div w:id="358747005">
      <w:bodyDiv w:val="1"/>
      <w:marLeft w:val="0"/>
      <w:marRight w:val="0"/>
      <w:marTop w:val="0"/>
      <w:marBottom w:val="0"/>
      <w:divBdr>
        <w:top w:val="none" w:sz="0" w:space="0" w:color="auto"/>
        <w:left w:val="none" w:sz="0" w:space="0" w:color="auto"/>
        <w:bottom w:val="none" w:sz="0" w:space="0" w:color="auto"/>
        <w:right w:val="none" w:sz="0" w:space="0" w:color="auto"/>
      </w:divBdr>
    </w:div>
    <w:div w:id="369111399">
      <w:bodyDiv w:val="1"/>
      <w:marLeft w:val="0"/>
      <w:marRight w:val="0"/>
      <w:marTop w:val="0"/>
      <w:marBottom w:val="0"/>
      <w:divBdr>
        <w:top w:val="none" w:sz="0" w:space="0" w:color="auto"/>
        <w:left w:val="none" w:sz="0" w:space="0" w:color="auto"/>
        <w:bottom w:val="none" w:sz="0" w:space="0" w:color="auto"/>
        <w:right w:val="none" w:sz="0" w:space="0" w:color="auto"/>
      </w:divBdr>
    </w:div>
    <w:div w:id="491531052">
      <w:bodyDiv w:val="1"/>
      <w:marLeft w:val="0"/>
      <w:marRight w:val="0"/>
      <w:marTop w:val="0"/>
      <w:marBottom w:val="0"/>
      <w:divBdr>
        <w:top w:val="none" w:sz="0" w:space="0" w:color="auto"/>
        <w:left w:val="none" w:sz="0" w:space="0" w:color="auto"/>
        <w:bottom w:val="none" w:sz="0" w:space="0" w:color="auto"/>
        <w:right w:val="none" w:sz="0" w:space="0" w:color="auto"/>
      </w:divBdr>
    </w:div>
    <w:div w:id="660080980">
      <w:bodyDiv w:val="1"/>
      <w:marLeft w:val="0"/>
      <w:marRight w:val="0"/>
      <w:marTop w:val="0"/>
      <w:marBottom w:val="0"/>
      <w:divBdr>
        <w:top w:val="none" w:sz="0" w:space="0" w:color="auto"/>
        <w:left w:val="none" w:sz="0" w:space="0" w:color="auto"/>
        <w:bottom w:val="none" w:sz="0" w:space="0" w:color="auto"/>
        <w:right w:val="none" w:sz="0" w:space="0" w:color="auto"/>
      </w:divBdr>
    </w:div>
    <w:div w:id="709721568">
      <w:bodyDiv w:val="1"/>
      <w:marLeft w:val="0"/>
      <w:marRight w:val="0"/>
      <w:marTop w:val="0"/>
      <w:marBottom w:val="0"/>
      <w:divBdr>
        <w:top w:val="none" w:sz="0" w:space="0" w:color="auto"/>
        <w:left w:val="none" w:sz="0" w:space="0" w:color="auto"/>
        <w:bottom w:val="none" w:sz="0" w:space="0" w:color="auto"/>
        <w:right w:val="none" w:sz="0" w:space="0" w:color="auto"/>
      </w:divBdr>
    </w:div>
    <w:div w:id="918947463">
      <w:bodyDiv w:val="1"/>
      <w:marLeft w:val="0"/>
      <w:marRight w:val="0"/>
      <w:marTop w:val="0"/>
      <w:marBottom w:val="0"/>
      <w:divBdr>
        <w:top w:val="none" w:sz="0" w:space="0" w:color="auto"/>
        <w:left w:val="none" w:sz="0" w:space="0" w:color="auto"/>
        <w:bottom w:val="none" w:sz="0" w:space="0" w:color="auto"/>
        <w:right w:val="none" w:sz="0" w:space="0" w:color="auto"/>
      </w:divBdr>
    </w:div>
    <w:div w:id="1126893208">
      <w:bodyDiv w:val="1"/>
      <w:marLeft w:val="0"/>
      <w:marRight w:val="0"/>
      <w:marTop w:val="0"/>
      <w:marBottom w:val="0"/>
      <w:divBdr>
        <w:top w:val="none" w:sz="0" w:space="0" w:color="auto"/>
        <w:left w:val="none" w:sz="0" w:space="0" w:color="auto"/>
        <w:bottom w:val="none" w:sz="0" w:space="0" w:color="auto"/>
        <w:right w:val="none" w:sz="0" w:space="0" w:color="auto"/>
      </w:divBdr>
    </w:div>
    <w:div w:id="1202017858">
      <w:bodyDiv w:val="1"/>
      <w:marLeft w:val="0"/>
      <w:marRight w:val="0"/>
      <w:marTop w:val="0"/>
      <w:marBottom w:val="0"/>
      <w:divBdr>
        <w:top w:val="none" w:sz="0" w:space="0" w:color="auto"/>
        <w:left w:val="none" w:sz="0" w:space="0" w:color="auto"/>
        <w:bottom w:val="none" w:sz="0" w:space="0" w:color="auto"/>
        <w:right w:val="none" w:sz="0" w:space="0" w:color="auto"/>
      </w:divBdr>
    </w:div>
    <w:div w:id="1314605460">
      <w:bodyDiv w:val="1"/>
      <w:marLeft w:val="0"/>
      <w:marRight w:val="0"/>
      <w:marTop w:val="0"/>
      <w:marBottom w:val="0"/>
      <w:divBdr>
        <w:top w:val="none" w:sz="0" w:space="0" w:color="auto"/>
        <w:left w:val="none" w:sz="0" w:space="0" w:color="auto"/>
        <w:bottom w:val="none" w:sz="0" w:space="0" w:color="auto"/>
        <w:right w:val="none" w:sz="0" w:space="0" w:color="auto"/>
      </w:divBdr>
    </w:div>
    <w:div w:id="1822187769">
      <w:bodyDiv w:val="1"/>
      <w:marLeft w:val="0"/>
      <w:marRight w:val="0"/>
      <w:marTop w:val="0"/>
      <w:marBottom w:val="0"/>
      <w:divBdr>
        <w:top w:val="none" w:sz="0" w:space="0" w:color="auto"/>
        <w:left w:val="none" w:sz="0" w:space="0" w:color="auto"/>
        <w:bottom w:val="none" w:sz="0" w:space="0" w:color="auto"/>
        <w:right w:val="none" w:sz="0" w:space="0" w:color="auto"/>
      </w:divBdr>
    </w:div>
    <w:div w:id="2094472902">
      <w:bodyDiv w:val="1"/>
      <w:marLeft w:val="0"/>
      <w:marRight w:val="0"/>
      <w:marTop w:val="0"/>
      <w:marBottom w:val="0"/>
      <w:divBdr>
        <w:top w:val="none" w:sz="0" w:space="0" w:color="auto"/>
        <w:left w:val="none" w:sz="0" w:space="0" w:color="auto"/>
        <w:bottom w:val="none" w:sz="0" w:space="0" w:color="auto"/>
        <w:right w:val="none" w:sz="0" w:space="0" w:color="auto"/>
      </w:divBdr>
    </w:div>
    <w:div w:id="2144422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0D6AD2-1D1B-4E24-ADE8-8E35FBCE6C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511</Words>
  <Characters>2919</Characters>
  <Application>Microsoft Office Word</Application>
  <DocSecurity>0</DocSecurity>
  <Lines>24</Lines>
  <Paragraphs>6</Paragraphs>
  <ScaleCrop>false</ScaleCrop>
  <Company>HOME</Company>
  <LinksUpToDate>false</LinksUpToDate>
  <CharactersWithSpaces>3424</CharactersWithSpaces>
  <SharedDoc>false</SharedDoc>
  <HLinks>
    <vt:vector size="120" baseType="variant">
      <vt:variant>
        <vt:i4>1769528</vt:i4>
      </vt:variant>
      <vt:variant>
        <vt:i4>116</vt:i4>
      </vt:variant>
      <vt:variant>
        <vt:i4>0</vt:i4>
      </vt:variant>
      <vt:variant>
        <vt:i4>5</vt:i4>
      </vt:variant>
      <vt:variant>
        <vt:lpwstr/>
      </vt:variant>
      <vt:variant>
        <vt:lpwstr>_Toc212709831</vt:lpwstr>
      </vt:variant>
      <vt:variant>
        <vt:i4>1769528</vt:i4>
      </vt:variant>
      <vt:variant>
        <vt:i4>110</vt:i4>
      </vt:variant>
      <vt:variant>
        <vt:i4>0</vt:i4>
      </vt:variant>
      <vt:variant>
        <vt:i4>5</vt:i4>
      </vt:variant>
      <vt:variant>
        <vt:lpwstr/>
      </vt:variant>
      <vt:variant>
        <vt:lpwstr>_Toc212709830</vt:lpwstr>
      </vt:variant>
      <vt:variant>
        <vt:i4>1703992</vt:i4>
      </vt:variant>
      <vt:variant>
        <vt:i4>104</vt:i4>
      </vt:variant>
      <vt:variant>
        <vt:i4>0</vt:i4>
      </vt:variant>
      <vt:variant>
        <vt:i4>5</vt:i4>
      </vt:variant>
      <vt:variant>
        <vt:lpwstr/>
      </vt:variant>
      <vt:variant>
        <vt:lpwstr>_Toc212709829</vt:lpwstr>
      </vt:variant>
      <vt:variant>
        <vt:i4>1703992</vt:i4>
      </vt:variant>
      <vt:variant>
        <vt:i4>98</vt:i4>
      </vt:variant>
      <vt:variant>
        <vt:i4>0</vt:i4>
      </vt:variant>
      <vt:variant>
        <vt:i4>5</vt:i4>
      </vt:variant>
      <vt:variant>
        <vt:lpwstr/>
      </vt:variant>
      <vt:variant>
        <vt:lpwstr>_Toc212709828</vt:lpwstr>
      </vt:variant>
      <vt:variant>
        <vt:i4>1703992</vt:i4>
      </vt:variant>
      <vt:variant>
        <vt:i4>92</vt:i4>
      </vt:variant>
      <vt:variant>
        <vt:i4>0</vt:i4>
      </vt:variant>
      <vt:variant>
        <vt:i4>5</vt:i4>
      </vt:variant>
      <vt:variant>
        <vt:lpwstr/>
      </vt:variant>
      <vt:variant>
        <vt:lpwstr>_Toc212709827</vt:lpwstr>
      </vt:variant>
      <vt:variant>
        <vt:i4>1703992</vt:i4>
      </vt:variant>
      <vt:variant>
        <vt:i4>86</vt:i4>
      </vt:variant>
      <vt:variant>
        <vt:i4>0</vt:i4>
      </vt:variant>
      <vt:variant>
        <vt:i4>5</vt:i4>
      </vt:variant>
      <vt:variant>
        <vt:lpwstr/>
      </vt:variant>
      <vt:variant>
        <vt:lpwstr>_Toc212709826</vt:lpwstr>
      </vt:variant>
      <vt:variant>
        <vt:i4>1703992</vt:i4>
      </vt:variant>
      <vt:variant>
        <vt:i4>80</vt:i4>
      </vt:variant>
      <vt:variant>
        <vt:i4>0</vt:i4>
      </vt:variant>
      <vt:variant>
        <vt:i4>5</vt:i4>
      </vt:variant>
      <vt:variant>
        <vt:lpwstr/>
      </vt:variant>
      <vt:variant>
        <vt:lpwstr>_Toc212709825</vt:lpwstr>
      </vt:variant>
      <vt:variant>
        <vt:i4>1703992</vt:i4>
      </vt:variant>
      <vt:variant>
        <vt:i4>74</vt:i4>
      </vt:variant>
      <vt:variant>
        <vt:i4>0</vt:i4>
      </vt:variant>
      <vt:variant>
        <vt:i4>5</vt:i4>
      </vt:variant>
      <vt:variant>
        <vt:lpwstr/>
      </vt:variant>
      <vt:variant>
        <vt:lpwstr>_Toc212709824</vt:lpwstr>
      </vt:variant>
      <vt:variant>
        <vt:i4>1703992</vt:i4>
      </vt:variant>
      <vt:variant>
        <vt:i4>68</vt:i4>
      </vt:variant>
      <vt:variant>
        <vt:i4>0</vt:i4>
      </vt:variant>
      <vt:variant>
        <vt:i4>5</vt:i4>
      </vt:variant>
      <vt:variant>
        <vt:lpwstr/>
      </vt:variant>
      <vt:variant>
        <vt:lpwstr>_Toc212709823</vt:lpwstr>
      </vt:variant>
      <vt:variant>
        <vt:i4>1703992</vt:i4>
      </vt:variant>
      <vt:variant>
        <vt:i4>62</vt:i4>
      </vt:variant>
      <vt:variant>
        <vt:i4>0</vt:i4>
      </vt:variant>
      <vt:variant>
        <vt:i4>5</vt:i4>
      </vt:variant>
      <vt:variant>
        <vt:lpwstr/>
      </vt:variant>
      <vt:variant>
        <vt:lpwstr>_Toc212709822</vt:lpwstr>
      </vt:variant>
      <vt:variant>
        <vt:i4>1703992</vt:i4>
      </vt:variant>
      <vt:variant>
        <vt:i4>56</vt:i4>
      </vt:variant>
      <vt:variant>
        <vt:i4>0</vt:i4>
      </vt:variant>
      <vt:variant>
        <vt:i4>5</vt:i4>
      </vt:variant>
      <vt:variant>
        <vt:lpwstr/>
      </vt:variant>
      <vt:variant>
        <vt:lpwstr>_Toc212709821</vt:lpwstr>
      </vt:variant>
      <vt:variant>
        <vt:i4>1703992</vt:i4>
      </vt:variant>
      <vt:variant>
        <vt:i4>50</vt:i4>
      </vt:variant>
      <vt:variant>
        <vt:i4>0</vt:i4>
      </vt:variant>
      <vt:variant>
        <vt:i4>5</vt:i4>
      </vt:variant>
      <vt:variant>
        <vt:lpwstr/>
      </vt:variant>
      <vt:variant>
        <vt:lpwstr>_Toc212709820</vt:lpwstr>
      </vt:variant>
      <vt:variant>
        <vt:i4>1638456</vt:i4>
      </vt:variant>
      <vt:variant>
        <vt:i4>44</vt:i4>
      </vt:variant>
      <vt:variant>
        <vt:i4>0</vt:i4>
      </vt:variant>
      <vt:variant>
        <vt:i4>5</vt:i4>
      </vt:variant>
      <vt:variant>
        <vt:lpwstr/>
      </vt:variant>
      <vt:variant>
        <vt:lpwstr>_Toc212709819</vt:lpwstr>
      </vt:variant>
      <vt:variant>
        <vt:i4>1638456</vt:i4>
      </vt:variant>
      <vt:variant>
        <vt:i4>38</vt:i4>
      </vt:variant>
      <vt:variant>
        <vt:i4>0</vt:i4>
      </vt:variant>
      <vt:variant>
        <vt:i4>5</vt:i4>
      </vt:variant>
      <vt:variant>
        <vt:lpwstr/>
      </vt:variant>
      <vt:variant>
        <vt:lpwstr>_Toc212709818</vt:lpwstr>
      </vt:variant>
      <vt:variant>
        <vt:i4>1638456</vt:i4>
      </vt:variant>
      <vt:variant>
        <vt:i4>32</vt:i4>
      </vt:variant>
      <vt:variant>
        <vt:i4>0</vt:i4>
      </vt:variant>
      <vt:variant>
        <vt:i4>5</vt:i4>
      </vt:variant>
      <vt:variant>
        <vt:lpwstr/>
      </vt:variant>
      <vt:variant>
        <vt:lpwstr>_Toc212709817</vt:lpwstr>
      </vt:variant>
      <vt:variant>
        <vt:i4>1638456</vt:i4>
      </vt:variant>
      <vt:variant>
        <vt:i4>26</vt:i4>
      </vt:variant>
      <vt:variant>
        <vt:i4>0</vt:i4>
      </vt:variant>
      <vt:variant>
        <vt:i4>5</vt:i4>
      </vt:variant>
      <vt:variant>
        <vt:lpwstr/>
      </vt:variant>
      <vt:variant>
        <vt:lpwstr>_Toc212709816</vt:lpwstr>
      </vt:variant>
      <vt:variant>
        <vt:i4>1638456</vt:i4>
      </vt:variant>
      <vt:variant>
        <vt:i4>20</vt:i4>
      </vt:variant>
      <vt:variant>
        <vt:i4>0</vt:i4>
      </vt:variant>
      <vt:variant>
        <vt:i4>5</vt:i4>
      </vt:variant>
      <vt:variant>
        <vt:lpwstr/>
      </vt:variant>
      <vt:variant>
        <vt:lpwstr>_Toc212709815</vt:lpwstr>
      </vt:variant>
      <vt:variant>
        <vt:i4>1638456</vt:i4>
      </vt:variant>
      <vt:variant>
        <vt:i4>14</vt:i4>
      </vt:variant>
      <vt:variant>
        <vt:i4>0</vt:i4>
      </vt:variant>
      <vt:variant>
        <vt:i4>5</vt:i4>
      </vt:variant>
      <vt:variant>
        <vt:lpwstr/>
      </vt:variant>
      <vt:variant>
        <vt:lpwstr>_Toc212709814</vt:lpwstr>
      </vt:variant>
      <vt:variant>
        <vt:i4>1638456</vt:i4>
      </vt:variant>
      <vt:variant>
        <vt:i4>8</vt:i4>
      </vt:variant>
      <vt:variant>
        <vt:i4>0</vt:i4>
      </vt:variant>
      <vt:variant>
        <vt:i4>5</vt:i4>
      </vt:variant>
      <vt:variant>
        <vt:lpwstr/>
      </vt:variant>
      <vt:variant>
        <vt:lpwstr>_Toc212709813</vt:lpwstr>
      </vt:variant>
      <vt:variant>
        <vt:i4>1638456</vt:i4>
      </vt:variant>
      <vt:variant>
        <vt:i4>2</vt:i4>
      </vt:variant>
      <vt:variant>
        <vt:i4>0</vt:i4>
      </vt:variant>
      <vt:variant>
        <vt:i4>5</vt:i4>
      </vt:variant>
      <vt:variant>
        <vt:lpwstr/>
      </vt:variant>
      <vt:variant>
        <vt:lpwstr>_Toc212709812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dc:description/>
  <cp:lastModifiedBy>Administrator</cp:lastModifiedBy>
  <cp:revision>2</cp:revision>
  <cp:lastPrinted>2025-10-30T01:44:00Z</cp:lastPrinted>
  <dcterms:created xsi:type="dcterms:W3CDTF">2025-11-10T06:03:00Z</dcterms:created>
  <dcterms:modified xsi:type="dcterms:W3CDTF">2025-11-10T06:03:00Z</dcterms:modified>
</cp:coreProperties>
</file>