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8A4624" w:rsidRDefault="008A4624" w:rsidP="008A4624">
      <w:pPr>
        <w:pStyle w:val="14"/>
        <w:ind w:left="567" w:hanging="567"/>
      </w:pPr>
      <w:bookmarkStart w:id="3" w:name="_Toc211084976"/>
      <w:bookmarkStart w:id="4" w:name="_Toc212709824"/>
      <w:r>
        <w:rPr>
          <w:rFonts w:hint="eastAsia"/>
        </w:rPr>
        <w:t>一０</w:t>
      </w:r>
      <w:r w:rsidRPr="00E4273A">
        <w:rPr>
          <w:rFonts w:hint="eastAsia"/>
        </w:rPr>
        <w:t>、</w:t>
      </w:r>
      <w:r w:rsidR="00403841" w:rsidRPr="00403841">
        <w:rPr>
          <w:rFonts w:hint="eastAsia"/>
        </w:rPr>
        <w:t>鑑於防災預警及應變作為能</w:t>
      </w:r>
      <w:r w:rsidR="000F4F7A">
        <w:rPr>
          <w:rFonts w:hint="eastAsia"/>
        </w:rPr>
        <w:t>有效</w:t>
      </w:r>
      <w:r w:rsidR="00403841" w:rsidRPr="00403841">
        <w:rPr>
          <w:rFonts w:hint="eastAsia"/>
        </w:rPr>
        <w:t>降低災損，允宜</w:t>
      </w:r>
      <w:r w:rsidR="00403841">
        <w:rPr>
          <w:rFonts w:hint="eastAsia"/>
        </w:rPr>
        <w:t>滾動檢討</w:t>
      </w:r>
      <w:r w:rsidR="000F4F7A">
        <w:rPr>
          <w:rFonts w:hint="eastAsia"/>
        </w:rPr>
        <w:t>各期</w:t>
      </w:r>
      <w:r w:rsidR="00403841">
        <w:rPr>
          <w:rFonts w:hint="eastAsia"/>
        </w:rPr>
        <w:t>水災智慧防災計畫推動成效</w:t>
      </w:r>
      <w:r w:rsidR="00403841" w:rsidRPr="00403841">
        <w:rPr>
          <w:rFonts w:hint="eastAsia"/>
        </w:rPr>
        <w:t>，並</w:t>
      </w:r>
      <w:r w:rsidR="00403841">
        <w:rPr>
          <w:rFonts w:hint="eastAsia"/>
        </w:rPr>
        <w:t>妥為運用智慧科技及結合</w:t>
      </w:r>
      <w:r w:rsidR="00403841" w:rsidRPr="00403841">
        <w:rPr>
          <w:rFonts w:hint="eastAsia"/>
        </w:rPr>
        <w:t>實地數據</w:t>
      </w:r>
      <w:r w:rsidR="00403841">
        <w:rPr>
          <w:rFonts w:hint="eastAsia"/>
        </w:rPr>
        <w:t>，建立精準模型</w:t>
      </w:r>
      <w:r w:rsidR="00403841" w:rsidRPr="00403841">
        <w:rPr>
          <w:rFonts w:hint="eastAsia"/>
        </w:rPr>
        <w:t>，俾</w:t>
      </w:r>
      <w:r w:rsidR="00403841">
        <w:rPr>
          <w:rFonts w:hint="eastAsia"/>
        </w:rPr>
        <w:t>提升防災韌性</w:t>
      </w:r>
      <w:bookmarkEnd w:id="3"/>
      <w:bookmarkEnd w:id="4"/>
    </w:p>
    <w:p w:rsidR="008A4624" w:rsidRDefault="008A4624" w:rsidP="008A4624">
      <w:pPr>
        <w:ind w:left="566" w:firstLine="566"/>
      </w:pPr>
      <w:r>
        <w:rPr>
          <w:rFonts w:hint="eastAsia"/>
        </w:rPr>
        <w:t>水利署</w:t>
      </w:r>
      <w:r w:rsidR="00333471" w:rsidRPr="00333471">
        <w:rPr>
          <w:rFonts w:hint="eastAsia"/>
        </w:rPr>
        <w:t>115年度</w:t>
      </w:r>
      <w:r w:rsidR="005F231C" w:rsidRPr="005F231C">
        <w:rPr>
          <w:rFonts w:hint="eastAsia"/>
        </w:rPr>
        <w:t>預算案</w:t>
      </w:r>
      <w:r w:rsidR="00333471" w:rsidRPr="00333471">
        <w:rPr>
          <w:rFonts w:hint="eastAsia"/>
        </w:rPr>
        <w:t>於「河川海岸及排水環境營造-河川海岸環境營造計畫」項下編列「</w:t>
      </w:r>
      <w:r w:rsidR="002C5D91">
        <w:rPr>
          <w:rFonts w:hint="eastAsia"/>
        </w:rPr>
        <w:t>水災智慧防災計畫第二期</w:t>
      </w:r>
      <w:r w:rsidR="00333471" w:rsidRPr="00333471">
        <w:rPr>
          <w:rFonts w:hint="eastAsia"/>
        </w:rPr>
        <w:t>」</w:t>
      </w:r>
      <w:r w:rsidR="000F4F7A">
        <w:rPr>
          <w:rFonts w:hint="eastAsia"/>
        </w:rPr>
        <w:t>第2年度經費</w:t>
      </w:r>
      <w:r w:rsidR="002C5D91">
        <w:rPr>
          <w:rFonts w:hint="eastAsia"/>
        </w:rPr>
        <w:t>4</w:t>
      </w:r>
      <w:r w:rsidR="00333471" w:rsidRPr="00333471">
        <w:rPr>
          <w:rFonts w:hint="eastAsia"/>
        </w:rPr>
        <w:t>億</w:t>
      </w:r>
      <w:r w:rsidR="002C5D91">
        <w:rPr>
          <w:rFonts w:hint="eastAsia"/>
        </w:rPr>
        <w:t>9,800萬元</w:t>
      </w:r>
      <w:r w:rsidR="00616AD7" w:rsidRPr="00616AD7">
        <w:rPr>
          <w:rFonts w:hint="eastAsia"/>
        </w:rPr>
        <w:t>(不含編列於</w:t>
      </w:r>
      <w:r w:rsidR="000F4F7A" w:rsidRPr="00333471">
        <w:rPr>
          <w:rFonts w:hint="eastAsia"/>
        </w:rPr>
        <w:t>「</w:t>
      </w:r>
      <w:r w:rsidR="00616AD7" w:rsidRPr="00616AD7">
        <w:rPr>
          <w:rFonts w:hint="eastAsia"/>
        </w:rPr>
        <w:t>一般性補助款</w:t>
      </w:r>
      <w:r w:rsidR="000F4F7A" w:rsidRPr="00333471">
        <w:rPr>
          <w:rFonts w:hint="eastAsia"/>
        </w:rPr>
        <w:t>」</w:t>
      </w:r>
      <w:r w:rsidR="00616AD7">
        <w:rPr>
          <w:rFonts w:hint="eastAsia"/>
        </w:rPr>
        <w:t>6,80</w:t>
      </w:r>
      <w:r w:rsidR="005A62EF">
        <w:rPr>
          <w:rFonts w:hint="eastAsia"/>
        </w:rPr>
        <w:t>0</w:t>
      </w:r>
      <w:r w:rsidR="00616AD7">
        <w:rPr>
          <w:rFonts w:hint="eastAsia"/>
        </w:rPr>
        <w:t>萬</w:t>
      </w:r>
      <w:r w:rsidR="00616AD7" w:rsidRPr="00616AD7">
        <w:rPr>
          <w:rFonts w:hint="eastAsia"/>
        </w:rPr>
        <w:t>元)</w:t>
      </w:r>
      <w:r w:rsidR="003325E5">
        <w:rPr>
          <w:rFonts w:hint="eastAsia"/>
        </w:rPr>
        <w:t>，</w:t>
      </w:r>
      <w:r w:rsidR="00333471" w:rsidRPr="00333471">
        <w:rPr>
          <w:rFonts w:hint="eastAsia"/>
        </w:rPr>
        <w:lastRenderedPageBreak/>
        <w:t>辦理</w:t>
      </w:r>
      <w:r w:rsidR="002C5D91">
        <w:rPr>
          <w:rFonts w:hint="eastAsia"/>
        </w:rPr>
        <w:t>創新智慧防災技術與數位應用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完備智慧應變機制與決策功能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提升防災整備規模與應變能力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強化全民防災減損與韌性永續</w:t>
      </w:r>
      <w:r w:rsidR="00333471" w:rsidRPr="00333471">
        <w:rPr>
          <w:rFonts w:hint="eastAsia"/>
        </w:rPr>
        <w:t>等工作</w:t>
      </w:r>
      <w:r w:rsidRPr="00ED26FA">
        <w:rPr>
          <w:rFonts w:hint="eastAsia"/>
        </w:rPr>
        <w:t>。經查：</w:t>
      </w:r>
    </w:p>
    <w:p w:rsidR="008A4624" w:rsidRDefault="008A4624" w:rsidP="008A4624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2E608D" w:rsidRPr="002E608D">
        <w:rPr>
          <w:rFonts w:hint="eastAsia"/>
          <w:b/>
          <w:bCs/>
        </w:rPr>
        <w:t>迄114年7月底執行概況及115年度經費需求</w:t>
      </w:r>
    </w:p>
    <w:p w:rsidR="008A4624" w:rsidRDefault="002C5D91" w:rsidP="008A4624">
      <w:pPr>
        <w:pStyle w:val="21"/>
        <w:ind w:left="850" w:firstLine="566"/>
      </w:pPr>
      <w:r w:rsidRPr="002C5D91">
        <w:rPr>
          <w:rFonts w:hint="eastAsia"/>
        </w:rPr>
        <w:t>彙整</w:t>
      </w:r>
      <w:r w:rsidR="005A62EF" w:rsidRPr="002C5D91">
        <w:rPr>
          <w:rFonts w:hint="eastAsia"/>
        </w:rPr>
        <w:t>「水災智慧防災計畫第二期」</w:t>
      </w:r>
      <w:r w:rsidR="000F4F7A">
        <w:rPr>
          <w:rFonts w:hint="eastAsia"/>
        </w:rPr>
        <w:t>(辦理期程114至11</w:t>
      </w:r>
      <w:r w:rsidR="001F6C59">
        <w:rPr>
          <w:rFonts w:hint="eastAsia"/>
        </w:rPr>
        <w:t>8</w:t>
      </w:r>
      <w:r w:rsidR="000F4F7A">
        <w:rPr>
          <w:rFonts w:hint="eastAsia"/>
        </w:rPr>
        <w:t>年)</w:t>
      </w:r>
      <w:r w:rsidRPr="002C5D91">
        <w:rPr>
          <w:rFonts w:hint="eastAsia"/>
        </w:rPr>
        <w:t>迄114年7月底</w:t>
      </w:r>
      <w:r w:rsidR="00EB2EDC" w:rsidRPr="00EB2EDC">
        <w:rPr>
          <w:rFonts w:hint="eastAsia"/>
        </w:rPr>
        <w:t>執行概況</w:t>
      </w:r>
      <w:r w:rsidRPr="002C5D91">
        <w:rPr>
          <w:rFonts w:hint="eastAsia"/>
        </w:rPr>
        <w:t>及115年度經費需求，並說明如下：</w:t>
      </w:r>
    </w:p>
    <w:p w:rsidR="00D41981" w:rsidRDefault="00537B6D" w:rsidP="00537B6D">
      <w:pPr>
        <w:pStyle w:val="123"/>
        <w:ind w:left="1133" w:hanging="283"/>
      </w:pPr>
      <w:r w:rsidRPr="001618B4">
        <w:rPr>
          <w:rFonts w:hint="eastAsia"/>
          <w:b/>
          <w:bCs/>
        </w:rPr>
        <w:t>1.</w:t>
      </w:r>
      <w:r w:rsidR="009B4091" w:rsidRPr="001618B4">
        <w:rPr>
          <w:rFonts w:hint="eastAsia"/>
          <w:b/>
          <w:bCs/>
        </w:rPr>
        <w:t>迄114年7月底</w:t>
      </w:r>
      <w:r w:rsidR="00EB2EDC" w:rsidRPr="001618B4">
        <w:rPr>
          <w:rFonts w:hint="eastAsia"/>
          <w:b/>
          <w:bCs/>
        </w:rPr>
        <w:t>執行概況：</w:t>
      </w:r>
      <w:r w:rsidR="00EB2EDC" w:rsidRPr="00EB2EDC">
        <w:rPr>
          <w:rFonts w:hint="eastAsia"/>
        </w:rPr>
        <w:t>114年度編列預算數為5億5,975萬元，迄114年7月底累計實現數為1億50萬元，</w:t>
      </w:r>
      <w:r w:rsidR="000F4F7A">
        <w:rPr>
          <w:rFonts w:hint="eastAsia"/>
        </w:rPr>
        <w:t>累計</w:t>
      </w:r>
      <w:r w:rsidR="000F4F7A" w:rsidRPr="000F4F7A">
        <w:rPr>
          <w:rFonts w:hint="eastAsia"/>
        </w:rPr>
        <w:t>實現</w:t>
      </w:r>
      <w:r w:rsidR="00EB2EDC" w:rsidRPr="00EB2EDC">
        <w:rPr>
          <w:rFonts w:hint="eastAsia"/>
        </w:rPr>
        <w:t>率為17.95%(倘未加計114年度追加預算數8,075萬元，</w:t>
      </w:r>
      <w:r w:rsidR="000F4F7A" w:rsidRPr="000F4F7A">
        <w:rPr>
          <w:rFonts w:hint="eastAsia"/>
        </w:rPr>
        <w:t>累計實現</w:t>
      </w:r>
      <w:r w:rsidR="00EB2EDC" w:rsidRPr="00EB2EDC">
        <w:rPr>
          <w:rFonts w:hint="eastAsia"/>
        </w:rPr>
        <w:t>率為20.98%)</w:t>
      </w:r>
      <w:r w:rsidR="00EB2EDC">
        <w:rPr>
          <w:rFonts w:hint="eastAsia"/>
        </w:rPr>
        <w:t>，</w:t>
      </w:r>
      <w:r w:rsidR="007B74F6">
        <w:rPr>
          <w:rFonts w:hint="eastAsia"/>
        </w:rPr>
        <w:t>詢據水利署說明，係因主要工作項目多以委託服務計畫辦理，相關經費分配於下半年度所致；</w:t>
      </w:r>
      <w:r w:rsidR="00B7021F">
        <w:rPr>
          <w:rFonts w:hint="eastAsia"/>
        </w:rPr>
        <w:t>至</w:t>
      </w:r>
      <w:r w:rsidR="007B74F6">
        <w:rPr>
          <w:rFonts w:hint="eastAsia"/>
        </w:rPr>
        <w:t>迄114年7月底達成效益包含完成</w:t>
      </w:r>
      <w:r w:rsidR="00EB2EDC" w:rsidRPr="00EB2EDC">
        <w:rPr>
          <w:rFonts w:hint="eastAsia"/>
        </w:rPr>
        <w:t>全國1,717台大型移動式抽水機、淹水感測器2,055處、災情監控即時影像監視器9,365支(含自建與介接)</w:t>
      </w:r>
      <w:r w:rsidR="002E608D">
        <w:rPr>
          <w:rFonts w:hint="eastAsia"/>
        </w:rPr>
        <w:t>之</w:t>
      </w:r>
      <w:r w:rsidR="00EB2EDC" w:rsidRPr="00EB2EDC">
        <w:rPr>
          <w:rFonts w:hint="eastAsia"/>
        </w:rPr>
        <w:t>檢測與整備作業</w:t>
      </w:r>
      <w:r w:rsidR="005C53B6" w:rsidRPr="005C53B6">
        <w:rPr>
          <w:rFonts w:hint="eastAsia"/>
        </w:rPr>
        <w:t>等</w:t>
      </w:r>
      <w:r w:rsidR="002E608D">
        <w:rPr>
          <w:rFonts w:hint="eastAsia"/>
        </w:rPr>
        <w:t>，</w:t>
      </w:r>
      <w:r w:rsidR="00EB2EDC" w:rsidRPr="00EB2EDC">
        <w:rPr>
          <w:rFonts w:hint="eastAsia"/>
        </w:rPr>
        <w:t>核定補助18市</w:t>
      </w:r>
      <w:r w:rsidR="001707F1" w:rsidRPr="00EB2EDC">
        <w:rPr>
          <w:rFonts w:hint="eastAsia"/>
        </w:rPr>
        <w:t>縣</w:t>
      </w:r>
      <w:r w:rsidR="00EB2EDC" w:rsidRPr="00EB2EDC">
        <w:rPr>
          <w:rFonts w:hint="eastAsia"/>
        </w:rPr>
        <w:t>政府辦理水情監測設置</w:t>
      </w:r>
      <w:r w:rsidR="005C53B6" w:rsidRPr="005C53B6">
        <w:rPr>
          <w:rFonts w:hint="eastAsia"/>
        </w:rPr>
        <w:t>、</w:t>
      </w:r>
      <w:r w:rsidR="00EB2EDC" w:rsidRPr="00EB2EDC">
        <w:rPr>
          <w:rFonts w:hint="eastAsia"/>
        </w:rPr>
        <w:t>智慧防汛系統及水情中心更新擴充</w:t>
      </w:r>
      <w:r w:rsidR="005C53B6" w:rsidRPr="005C53B6">
        <w:rPr>
          <w:rFonts w:hint="eastAsia"/>
        </w:rPr>
        <w:t>、</w:t>
      </w:r>
      <w:r w:rsidR="00EB2EDC" w:rsidRPr="00EB2EDC">
        <w:rPr>
          <w:rFonts w:hint="eastAsia"/>
        </w:rPr>
        <w:t>防災設備建置等</w:t>
      </w:r>
      <w:r w:rsidR="005C53B6">
        <w:rPr>
          <w:rFonts w:hint="eastAsia"/>
        </w:rPr>
        <w:t>，</w:t>
      </w:r>
      <w:r w:rsidR="00EB2EDC">
        <w:rPr>
          <w:rFonts w:hint="eastAsia"/>
        </w:rPr>
        <w:t>及</w:t>
      </w:r>
      <w:r w:rsidR="00EB2EDC" w:rsidRPr="00EB2EDC">
        <w:rPr>
          <w:rFonts w:hint="eastAsia"/>
        </w:rPr>
        <w:t>補助12市</w:t>
      </w:r>
      <w:r w:rsidR="001707F1" w:rsidRPr="00EB2EDC">
        <w:rPr>
          <w:rFonts w:hint="eastAsia"/>
        </w:rPr>
        <w:t>縣</w:t>
      </w:r>
      <w:r w:rsidR="00EB2EDC" w:rsidRPr="00EB2EDC">
        <w:rPr>
          <w:rFonts w:hint="eastAsia"/>
        </w:rPr>
        <w:t>政府建置推動水患自主防災社區計26處</w:t>
      </w:r>
      <w:r w:rsidR="007B74F6">
        <w:rPr>
          <w:rFonts w:hint="eastAsia"/>
        </w:rPr>
        <w:t>等</w:t>
      </w:r>
      <w:r w:rsidR="00EB2EDC" w:rsidRPr="00EB2EDC">
        <w:rPr>
          <w:rFonts w:hint="eastAsia"/>
        </w:rPr>
        <w:t>。</w:t>
      </w:r>
    </w:p>
    <w:p w:rsidR="00CC5D68" w:rsidRDefault="00EB2EDC" w:rsidP="00CC5D68">
      <w:pPr>
        <w:pStyle w:val="123"/>
        <w:ind w:left="1133" w:hanging="283"/>
      </w:pPr>
      <w:r w:rsidRPr="001618B4">
        <w:rPr>
          <w:rFonts w:hint="eastAsia"/>
          <w:b/>
          <w:bCs/>
        </w:rPr>
        <w:t>2.115年度經費需求</w:t>
      </w:r>
      <w:r w:rsidR="00111BF8" w:rsidRPr="001618B4">
        <w:rPr>
          <w:rFonts w:hint="eastAsia"/>
          <w:b/>
          <w:bCs/>
        </w:rPr>
        <w:t>(詳表1)</w:t>
      </w:r>
      <w:r w:rsidRPr="001618B4">
        <w:rPr>
          <w:rFonts w:hint="eastAsia"/>
          <w:b/>
          <w:bCs/>
        </w:rPr>
        <w:t>：</w:t>
      </w:r>
      <w:r w:rsidR="00544B07" w:rsidRPr="00544B07">
        <w:rPr>
          <w:rFonts w:hint="eastAsia"/>
        </w:rPr>
        <w:t>水利署115年度</w:t>
      </w:r>
      <w:r w:rsidR="000F4F7A">
        <w:rPr>
          <w:rFonts w:hint="eastAsia"/>
        </w:rPr>
        <w:t>預算案</w:t>
      </w:r>
      <w:r w:rsidR="00544B07" w:rsidRPr="00544B07">
        <w:rPr>
          <w:rFonts w:hint="eastAsia"/>
        </w:rPr>
        <w:t>編列4億</w:t>
      </w:r>
      <w:r w:rsidR="00544B07" w:rsidRPr="00544B07">
        <w:rPr>
          <w:rFonts w:hint="eastAsia"/>
        </w:rPr>
        <w:lastRenderedPageBreak/>
        <w:t>9,800萬元</w:t>
      </w:r>
      <w:r w:rsidR="00544B07">
        <w:rPr>
          <w:rFonts w:hint="eastAsia"/>
        </w:rPr>
        <w:t>，</w:t>
      </w:r>
      <w:r w:rsidRPr="00EB2EDC">
        <w:rPr>
          <w:rFonts w:hint="eastAsia"/>
        </w:rPr>
        <w:t>主要</w:t>
      </w:r>
      <w:r>
        <w:rPr>
          <w:rFonts w:hint="eastAsia"/>
        </w:rPr>
        <w:t>用於創新智慧防災技術與數位應用2億5,650萬元</w:t>
      </w:r>
      <w:r w:rsidRPr="00EB2EDC">
        <w:rPr>
          <w:rFonts w:hint="eastAsia"/>
        </w:rPr>
        <w:t>、</w:t>
      </w:r>
      <w:r>
        <w:rPr>
          <w:rFonts w:hint="eastAsia"/>
        </w:rPr>
        <w:t>完備智慧應變機制與決策功能5,000萬元</w:t>
      </w:r>
      <w:r w:rsidRPr="00EB2EDC">
        <w:rPr>
          <w:rFonts w:hint="eastAsia"/>
        </w:rPr>
        <w:t>、</w:t>
      </w:r>
      <w:r>
        <w:rPr>
          <w:rFonts w:hint="eastAsia"/>
        </w:rPr>
        <w:t>提升防災整備規模與應變能力1億5,400萬元</w:t>
      </w:r>
      <w:r w:rsidRPr="00EB2EDC">
        <w:rPr>
          <w:rFonts w:hint="eastAsia"/>
        </w:rPr>
        <w:t>、</w:t>
      </w:r>
      <w:r>
        <w:rPr>
          <w:rFonts w:hint="eastAsia"/>
        </w:rPr>
        <w:t>強化全民防災減損與韌性永續3,750萬元</w:t>
      </w:r>
      <w:r w:rsidR="003A7917">
        <w:rPr>
          <w:rFonts w:hint="eastAsia"/>
        </w:rPr>
        <w:t>；另於</w:t>
      </w:r>
      <w:r w:rsidR="000F4F7A" w:rsidRPr="000F4F7A">
        <w:rPr>
          <w:rFonts w:hint="eastAsia"/>
        </w:rPr>
        <w:t>「一般性補助款」</w:t>
      </w:r>
      <w:r w:rsidR="003A7917">
        <w:rPr>
          <w:rFonts w:hint="eastAsia"/>
        </w:rPr>
        <w:t>編列6,800萬元，</w:t>
      </w:r>
      <w:r w:rsidR="003A7917" w:rsidRPr="003A7917">
        <w:rPr>
          <w:rFonts w:hint="eastAsia"/>
        </w:rPr>
        <w:t>補助市縣政府新建水位站22站、影像監視站63站、淹水感測器87處</w:t>
      </w:r>
      <w:r w:rsidR="005C53B6">
        <w:rPr>
          <w:rFonts w:hint="eastAsia"/>
        </w:rPr>
        <w:t>，</w:t>
      </w:r>
      <w:r w:rsidR="003A7917" w:rsidRPr="003A7917">
        <w:rPr>
          <w:rFonts w:hint="eastAsia"/>
        </w:rPr>
        <w:t>更新改善水位站99站、影像監視站32站、淹水感測器147處</w:t>
      </w:r>
      <w:r w:rsidR="003A7917">
        <w:rPr>
          <w:rFonts w:hint="eastAsia"/>
        </w:rPr>
        <w:t>及</w:t>
      </w:r>
      <w:r w:rsidR="003A7917" w:rsidRPr="003A7917">
        <w:rPr>
          <w:rFonts w:hint="eastAsia"/>
        </w:rPr>
        <w:t>推動新設水患自主防災社區25處</w:t>
      </w:r>
      <w:r w:rsidR="00CC5D68">
        <w:rPr>
          <w:rFonts w:hint="eastAsia"/>
        </w:rPr>
        <w:t>。</w:t>
      </w:r>
    </w:p>
    <w:p w:rsidR="000F4F7A" w:rsidRDefault="000F4F7A" w:rsidP="00CC5D68">
      <w:pPr>
        <w:pStyle w:val="200"/>
        <w:spacing w:line="500" w:lineRule="exact"/>
        <w:ind w:left="808" w:hangingChars="285" w:hanging="808"/>
        <w:jc w:val="both"/>
        <w:rPr>
          <w:b/>
          <w:bCs/>
          <w:sz w:val="28"/>
          <w:szCs w:val="32"/>
        </w:rPr>
      </w:pPr>
    </w:p>
    <w:p w:rsidR="00111BF8" w:rsidRDefault="00CC5D68" w:rsidP="00CC5D68">
      <w:pPr>
        <w:pStyle w:val="200"/>
        <w:spacing w:line="500" w:lineRule="exact"/>
        <w:ind w:left="808" w:hangingChars="285" w:hanging="808"/>
        <w:jc w:val="both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lastRenderedPageBreak/>
        <w:t xml:space="preserve">表1  </w:t>
      </w:r>
      <w:r w:rsidRPr="00CC5D68">
        <w:rPr>
          <w:rFonts w:hint="eastAsia"/>
          <w:b/>
          <w:bCs/>
          <w:sz w:val="28"/>
          <w:szCs w:val="32"/>
        </w:rPr>
        <w:t>「水災智慧防災計畫第二期」115年度經費需求概況</w:t>
      </w:r>
      <w:r>
        <w:rPr>
          <w:rFonts w:hint="eastAsia"/>
          <w:b/>
          <w:bCs/>
          <w:sz w:val="28"/>
          <w:szCs w:val="32"/>
        </w:rPr>
        <w:t>表</w:t>
      </w:r>
    </w:p>
    <w:p w:rsidR="00CC5D68" w:rsidRPr="00111BF8" w:rsidRDefault="00CC5D68" w:rsidP="00111BF8">
      <w:pPr>
        <w:pStyle w:val="200"/>
        <w:jc w:val="right"/>
      </w:pPr>
      <w:r w:rsidRPr="00111BF8">
        <w:rPr>
          <w:rFonts w:hint="eastAsia"/>
        </w:rPr>
        <w:t xml:space="preserve">                        單位：新臺幣千元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984"/>
        <w:gridCol w:w="1154"/>
      </w:tblGrid>
      <w:tr w:rsidR="00111BF8" w:rsidTr="002B4BCC">
        <w:trPr>
          <w:tblHeader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31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水利署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一般性補助款</w:t>
            </w:r>
          </w:p>
        </w:tc>
        <w:tc>
          <w:tcPr>
            <w:tcW w:w="115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</w:tr>
      <w:tr w:rsidR="00111BF8" w:rsidTr="002B4BCC">
        <w:tc>
          <w:tcPr>
            <w:tcW w:w="2268" w:type="dxa"/>
            <w:tcBorders>
              <w:left w:val="single" w:sz="12" w:space="0" w:color="auto"/>
            </w:tcBorders>
            <w:shd w:val="clear" w:color="auto" w:fill="auto"/>
          </w:tcPr>
          <w:p w:rsidR="00111BF8" w:rsidRPr="007B74F6" w:rsidRDefault="00111BF8" w:rsidP="002E02F5">
            <w:pPr>
              <w:pStyle w:val="142"/>
              <w:spacing w:line="300" w:lineRule="exact"/>
              <w:rPr>
                <w:rFonts w:hint="eastAsia"/>
              </w:rPr>
            </w:pPr>
            <w:r w:rsidRPr="007B74F6">
              <w:rPr>
                <w:rFonts w:hint="eastAsia"/>
              </w:rPr>
              <w:t>預算案數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11BF8" w:rsidRPr="007B74F6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1BF8" w:rsidRPr="007B74F6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</w:p>
        </w:tc>
        <w:tc>
          <w:tcPr>
            <w:tcW w:w="11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11BF8" w:rsidRPr="007B74F6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</w:p>
        </w:tc>
      </w:tr>
      <w:tr w:rsidR="00111BF8" w:rsidTr="002B4BCC">
        <w:tc>
          <w:tcPr>
            <w:tcW w:w="2268" w:type="dxa"/>
            <w:tcBorders>
              <w:left w:val="single" w:sz="12" w:space="0" w:color="auto"/>
            </w:tcBorders>
            <w:shd w:val="clear" w:color="auto" w:fill="auto"/>
          </w:tcPr>
          <w:p w:rsidR="00111BF8" w:rsidRDefault="00111BF8" w:rsidP="002E02F5">
            <w:pPr>
              <w:pStyle w:val="142"/>
              <w:spacing w:line="30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 w:rsidRPr="00111BF8">
              <w:rPr>
                <w:rFonts w:hint="eastAsia"/>
              </w:rPr>
              <w:t>創新智慧防災技術與數位應用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256,500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60,000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316,500</w:t>
            </w:r>
          </w:p>
        </w:tc>
      </w:tr>
      <w:tr w:rsidR="00111BF8" w:rsidTr="002B4BCC">
        <w:tc>
          <w:tcPr>
            <w:tcW w:w="2268" w:type="dxa"/>
            <w:tcBorders>
              <w:left w:val="single" w:sz="12" w:space="0" w:color="auto"/>
            </w:tcBorders>
            <w:shd w:val="clear" w:color="auto" w:fill="auto"/>
          </w:tcPr>
          <w:p w:rsidR="00111BF8" w:rsidRDefault="00111BF8" w:rsidP="002E02F5">
            <w:pPr>
              <w:pStyle w:val="142"/>
              <w:spacing w:line="30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 w:rsidRPr="00111BF8">
              <w:rPr>
                <w:rFonts w:hint="eastAsia"/>
              </w:rPr>
              <w:t>完備智慧應變機制與決策功能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50,000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50,000</w:t>
            </w:r>
          </w:p>
        </w:tc>
      </w:tr>
      <w:tr w:rsidR="00111BF8" w:rsidTr="002B4BCC">
        <w:tc>
          <w:tcPr>
            <w:tcW w:w="2268" w:type="dxa"/>
            <w:tcBorders>
              <w:left w:val="single" w:sz="12" w:space="0" w:color="auto"/>
            </w:tcBorders>
            <w:shd w:val="clear" w:color="auto" w:fill="auto"/>
          </w:tcPr>
          <w:p w:rsidR="00111BF8" w:rsidRDefault="00111BF8" w:rsidP="002E02F5">
            <w:pPr>
              <w:pStyle w:val="142"/>
              <w:spacing w:line="30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 w:rsidRPr="00111BF8">
              <w:rPr>
                <w:rFonts w:hint="eastAsia"/>
              </w:rPr>
              <w:t>提升防災整備規模與應變能力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154,000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154,000</w:t>
            </w:r>
          </w:p>
        </w:tc>
      </w:tr>
      <w:tr w:rsidR="00111BF8" w:rsidRPr="00111BF8" w:rsidTr="002B4BCC">
        <w:tc>
          <w:tcPr>
            <w:tcW w:w="226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111BF8" w:rsidRPr="00111BF8" w:rsidRDefault="00111BF8" w:rsidP="002E02F5">
            <w:pPr>
              <w:pStyle w:val="142"/>
              <w:spacing w:line="30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 w:rsidRPr="00111BF8">
              <w:rPr>
                <w:rFonts w:hint="eastAsia"/>
              </w:rPr>
              <w:t>強化全民防災減損與韌性永續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37,500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8,000</w:t>
            </w:r>
          </w:p>
        </w:tc>
        <w:tc>
          <w:tcPr>
            <w:tcW w:w="115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111BF8">
              <w:t>45,500</w:t>
            </w:r>
          </w:p>
        </w:tc>
      </w:tr>
      <w:tr w:rsidR="007B74F6" w:rsidRPr="00111BF8" w:rsidTr="002B4BCC">
        <w:tc>
          <w:tcPr>
            <w:tcW w:w="226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7B74F6" w:rsidRPr="002B4BCC" w:rsidRDefault="007B74F6" w:rsidP="002E02F5">
            <w:pPr>
              <w:pStyle w:val="142"/>
              <w:spacing w:line="300" w:lineRule="exact"/>
              <w:ind w:left="243" w:hangingChars="100" w:hanging="243"/>
              <w:jc w:val="center"/>
              <w:rPr>
                <w:rFonts w:hint="eastAsia"/>
                <w:b/>
                <w:bCs/>
              </w:rPr>
            </w:pPr>
            <w:r w:rsidRPr="002B4BCC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74F6" w:rsidRPr="002B4BCC" w:rsidRDefault="007B74F6" w:rsidP="002E02F5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2B4BCC">
              <w:rPr>
                <w:rFonts w:hint="eastAsia"/>
                <w:b/>
                <w:bCs/>
              </w:rPr>
              <w:t>498,000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74F6" w:rsidRPr="002B4BCC" w:rsidRDefault="007B74F6" w:rsidP="002E02F5">
            <w:pPr>
              <w:pStyle w:val="142"/>
              <w:spacing w:line="300" w:lineRule="exact"/>
              <w:jc w:val="right"/>
              <w:rPr>
                <w:b/>
                <w:bCs/>
              </w:rPr>
            </w:pPr>
            <w:r w:rsidRPr="002B4BCC">
              <w:rPr>
                <w:b/>
                <w:bCs/>
              </w:rPr>
              <w:t>68,000</w:t>
            </w:r>
          </w:p>
        </w:tc>
        <w:tc>
          <w:tcPr>
            <w:tcW w:w="1154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74F6" w:rsidRPr="002B4BCC" w:rsidRDefault="007B74F6" w:rsidP="002E02F5">
            <w:pPr>
              <w:pStyle w:val="142"/>
              <w:spacing w:line="300" w:lineRule="exact"/>
              <w:jc w:val="right"/>
              <w:rPr>
                <w:b/>
                <w:bCs/>
              </w:rPr>
            </w:pPr>
            <w:r w:rsidRPr="002B4BCC">
              <w:rPr>
                <w:b/>
                <w:bCs/>
              </w:rPr>
              <w:t>566,000</w:t>
            </w:r>
          </w:p>
        </w:tc>
      </w:tr>
      <w:tr w:rsidR="00111BF8" w:rsidRPr="00111BF8" w:rsidTr="002B4BCC">
        <w:tc>
          <w:tcPr>
            <w:tcW w:w="226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11BF8" w:rsidRDefault="00111BF8" w:rsidP="002E02F5">
            <w:pPr>
              <w:pStyle w:val="142"/>
              <w:spacing w:line="30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預計達成效益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111BF8" w:rsidRPr="002B4BCC" w:rsidRDefault="00111BF8" w:rsidP="002E02F5">
            <w:pPr>
              <w:pStyle w:val="142"/>
              <w:spacing w:line="300" w:lineRule="exact"/>
              <w:ind w:left="231" w:hangingChars="100" w:hanging="231"/>
              <w:jc w:val="both"/>
              <w:rPr>
                <w:rFonts w:hint="eastAsia"/>
                <w:spacing w:val="-6"/>
              </w:rPr>
            </w:pPr>
            <w:r w:rsidRPr="002B4BCC">
              <w:rPr>
                <w:rFonts w:hint="eastAsia"/>
                <w:spacing w:val="-6"/>
              </w:rPr>
              <w:t>1.推動數位化管理水災風險圖資及新一代淹水潛勢圖資、整合應用創新技術(如AI、5G、IOT、影像辨識)推動創新防災數位轉型。</w:t>
            </w:r>
          </w:p>
          <w:p w:rsidR="00111BF8" w:rsidRPr="002B4BCC" w:rsidRDefault="00111BF8" w:rsidP="002E02F5">
            <w:pPr>
              <w:pStyle w:val="142"/>
              <w:spacing w:line="300" w:lineRule="exact"/>
              <w:ind w:left="231" w:hangingChars="100" w:hanging="231"/>
              <w:jc w:val="both"/>
              <w:rPr>
                <w:rFonts w:hint="eastAsia"/>
                <w:spacing w:val="-6"/>
              </w:rPr>
            </w:pPr>
            <w:r w:rsidRPr="002B4BCC">
              <w:rPr>
                <w:rFonts w:hint="eastAsia"/>
                <w:spacing w:val="-6"/>
              </w:rPr>
              <w:t>2.完成大雨、豪雨及颱風等水風災事件災害應變作業。</w:t>
            </w:r>
          </w:p>
          <w:p w:rsidR="00111BF8" w:rsidRPr="002B4BCC" w:rsidRDefault="00111BF8" w:rsidP="002E02F5">
            <w:pPr>
              <w:pStyle w:val="142"/>
              <w:spacing w:line="300" w:lineRule="exact"/>
              <w:ind w:left="231" w:hangingChars="100" w:hanging="231"/>
              <w:jc w:val="both"/>
              <w:rPr>
                <w:rFonts w:hint="eastAsia"/>
                <w:spacing w:val="-6"/>
              </w:rPr>
            </w:pPr>
            <w:r w:rsidRPr="002B4BCC">
              <w:rPr>
                <w:rFonts w:hint="eastAsia"/>
                <w:spacing w:val="-6"/>
              </w:rPr>
              <w:t>3.提升整體防災應變量能及建立社區、民眾對極端災害風險認知。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111BF8" w:rsidRPr="002B4BCC" w:rsidRDefault="00111BF8" w:rsidP="002E02F5">
            <w:pPr>
              <w:pStyle w:val="142"/>
              <w:spacing w:line="300" w:lineRule="exact"/>
              <w:jc w:val="both"/>
              <w:rPr>
                <w:rFonts w:hint="eastAsia"/>
                <w:spacing w:val="-6"/>
              </w:rPr>
            </w:pPr>
            <w:r w:rsidRPr="002B4BCC">
              <w:rPr>
                <w:rFonts w:hint="eastAsia"/>
                <w:spacing w:val="-6"/>
              </w:rPr>
              <w:t>補助縣市政府新建水位站22站、影像監視站63站、淹水感測器87處；更新改善水位站99站、影像監視站32站、淹水感測器147處；推動新設水患自主防災社區25處。</w:t>
            </w:r>
          </w:p>
        </w:tc>
        <w:tc>
          <w:tcPr>
            <w:tcW w:w="1154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11BF8" w:rsidRDefault="00111BF8" w:rsidP="002E02F5">
            <w:pPr>
              <w:pStyle w:val="142"/>
              <w:spacing w:line="300" w:lineRule="exact"/>
              <w:rPr>
                <w:rFonts w:hint="eastAsia"/>
              </w:rPr>
            </w:pPr>
          </w:p>
        </w:tc>
      </w:tr>
    </w:tbl>
    <w:p w:rsidR="00CC5D68" w:rsidRPr="00CC5D68" w:rsidRDefault="007B74F6" w:rsidP="00CC5D68">
      <w:pPr>
        <w:pStyle w:val="142"/>
        <w:rPr>
          <w:rFonts w:hint="eastAsia"/>
        </w:rPr>
      </w:pPr>
      <w:r>
        <w:rPr>
          <w:rFonts w:hint="eastAsia"/>
        </w:rPr>
        <w:t>資料來源：水利署提供</w:t>
      </w:r>
      <w:r w:rsidRPr="007B74F6">
        <w:rPr>
          <w:rFonts w:hint="eastAsia"/>
        </w:rPr>
        <w:t>。</w:t>
      </w:r>
    </w:p>
    <w:p w:rsidR="008A4624" w:rsidRPr="00ED26FA" w:rsidRDefault="008A4624" w:rsidP="008A4624">
      <w:pPr>
        <w:pStyle w:val="a5"/>
        <w:ind w:left="849" w:hanging="283"/>
        <w:rPr>
          <w:b/>
          <w:bCs/>
        </w:rPr>
      </w:pPr>
      <w:r w:rsidRPr="00ED26FA">
        <w:rPr>
          <w:rFonts w:hint="eastAsia"/>
          <w:b/>
          <w:bCs/>
        </w:rPr>
        <w:t>(二)</w:t>
      </w:r>
      <w:r w:rsidR="001707F1">
        <w:rPr>
          <w:rFonts w:hint="eastAsia"/>
          <w:b/>
          <w:bCs/>
        </w:rPr>
        <w:t>水利署補助地方政府建立水災預警及防災機制，惟</w:t>
      </w:r>
      <w:r w:rsidR="007C677D">
        <w:rPr>
          <w:rFonts w:hint="eastAsia"/>
          <w:b/>
          <w:bCs/>
        </w:rPr>
        <w:t>經監察院114年1月調查報告提出</w:t>
      </w:r>
      <w:r w:rsidR="001707F1">
        <w:rPr>
          <w:rFonts w:hint="eastAsia"/>
          <w:b/>
          <w:bCs/>
        </w:rPr>
        <w:t>部分仍有待精進之處，允宜滾動檢討並參考過去統計數據，研謀規劃推動方向</w:t>
      </w:r>
    </w:p>
    <w:p w:rsidR="008A4624" w:rsidRDefault="00F31582" w:rsidP="008A4624">
      <w:pPr>
        <w:pStyle w:val="21"/>
        <w:ind w:left="850" w:firstLine="566"/>
      </w:pPr>
      <w:r w:rsidRPr="00F31582">
        <w:rPr>
          <w:rFonts w:hint="eastAsia"/>
        </w:rPr>
        <w:lastRenderedPageBreak/>
        <w:t>為精準掌握水情災情及精進水災風險預警能力，並推動全民防災減損，水利署</w:t>
      </w:r>
      <w:r w:rsidR="003E65EA">
        <w:rPr>
          <w:rFonts w:hint="eastAsia"/>
        </w:rPr>
        <w:t>114年</w:t>
      </w:r>
      <w:r w:rsidR="006B5238">
        <w:rPr>
          <w:rFonts w:hint="eastAsia"/>
        </w:rPr>
        <w:t>起</w:t>
      </w:r>
      <w:r w:rsidR="003E65EA">
        <w:rPr>
          <w:rFonts w:hint="eastAsia"/>
        </w:rPr>
        <w:t>延續</w:t>
      </w:r>
      <w:r w:rsidR="003E65EA" w:rsidRPr="00F31582">
        <w:rPr>
          <w:rFonts w:hint="eastAsia"/>
        </w:rPr>
        <w:t>「水災智慧防災計畫」</w:t>
      </w:r>
      <w:r w:rsidR="003E65EA">
        <w:rPr>
          <w:rFonts w:hint="eastAsia"/>
        </w:rPr>
        <w:t>(109至113年度)</w:t>
      </w:r>
      <w:r w:rsidR="006B5238">
        <w:rPr>
          <w:rFonts w:hint="eastAsia"/>
        </w:rPr>
        <w:t>推動</w:t>
      </w:r>
      <w:r w:rsidR="003E65EA" w:rsidRPr="000878AC">
        <w:rPr>
          <w:rFonts w:hint="eastAsia"/>
        </w:rPr>
        <w:t>「水災智慧防災計畫第二期」</w:t>
      </w:r>
      <w:r w:rsidR="003E65EA">
        <w:rPr>
          <w:rFonts w:hint="eastAsia"/>
        </w:rPr>
        <w:t>，</w:t>
      </w:r>
      <w:r w:rsidRPr="00F31582">
        <w:rPr>
          <w:rFonts w:hint="eastAsia"/>
        </w:rPr>
        <w:t>補助市縣政府建置或更新淹水感測器、災情監控即時影像監視器及輔導成立全國水患自主防災社區，</w:t>
      </w:r>
      <w:r w:rsidR="000878AC">
        <w:rPr>
          <w:rFonts w:hint="eastAsia"/>
        </w:rPr>
        <w:t>惟據</w:t>
      </w:r>
      <w:r w:rsidR="000878AC" w:rsidRPr="000878AC">
        <w:rPr>
          <w:rFonts w:hint="eastAsia"/>
        </w:rPr>
        <w:t>監察院114年1月8日針對水利署「水災智慧防災計畫」補助市</w:t>
      </w:r>
      <w:r w:rsidR="007C677D" w:rsidRPr="000878AC">
        <w:rPr>
          <w:rFonts w:hint="eastAsia"/>
        </w:rPr>
        <w:t>縣</w:t>
      </w:r>
      <w:r w:rsidR="000878AC" w:rsidRPr="000878AC">
        <w:rPr>
          <w:rFonts w:hint="eastAsia"/>
        </w:rPr>
        <w:t>政府建置路面淹水感測器之調查報告</w:t>
      </w:r>
      <w:r w:rsidR="000878AC">
        <w:rPr>
          <w:rStyle w:val="afa"/>
        </w:rPr>
        <w:footnoteReference w:id="1"/>
      </w:r>
      <w:r w:rsidR="000878AC" w:rsidRPr="000878AC">
        <w:rPr>
          <w:rFonts w:hint="eastAsia"/>
        </w:rPr>
        <w:t>指出略以，部分市縣之村里雖曾有積淹水通報紀錄，</w:t>
      </w:r>
      <w:r w:rsidR="000878AC" w:rsidRPr="000878AC">
        <w:rPr>
          <w:rFonts w:hint="eastAsia"/>
        </w:rPr>
        <w:lastRenderedPageBreak/>
        <w:t>但未設置淹水感測器，未能有效紀錄淹退水歷程</w:t>
      </w:r>
      <w:r w:rsidR="000878AC">
        <w:rPr>
          <w:rFonts w:hint="eastAsia"/>
        </w:rPr>
        <w:t>等情事</w:t>
      </w:r>
      <w:r w:rsidR="000878AC" w:rsidRPr="000878AC">
        <w:rPr>
          <w:rFonts w:hint="eastAsia"/>
        </w:rPr>
        <w:t>。</w:t>
      </w:r>
      <w:r w:rsidR="000878AC">
        <w:rPr>
          <w:rFonts w:hint="eastAsia"/>
        </w:rPr>
        <w:t>經彙整迄114年7月底各市縣</w:t>
      </w:r>
      <w:r w:rsidR="000878AC" w:rsidRPr="000878AC">
        <w:rPr>
          <w:rFonts w:hint="eastAsia"/>
        </w:rPr>
        <w:t>水災預警監測及水患自主防災社區設置</w:t>
      </w:r>
      <w:r w:rsidR="005C53B6">
        <w:rPr>
          <w:rFonts w:hint="eastAsia"/>
        </w:rPr>
        <w:t>情形</w:t>
      </w:r>
      <w:r w:rsidR="000878AC">
        <w:rPr>
          <w:rFonts w:hint="eastAsia"/>
        </w:rPr>
        <w:t>(詳表2)，並說明如下：</w:t>
      </w:r>
    </w:p>
    <w:p w:rsidR="003E65EA" w:rsidRDefault="00D6526C" w:rsidP="00D6526C">
      <w:pPr>
        <w:pStyle w:val="123"/>
        <w:ind w:left="1133" w:hanging="283"/>
      </w:pPr>
      <w:r>
        <w:rPr>
          <w:rFonts w:hint="eastAsia"/>
        </w:rPr>
        <w:t>1.</w:t>
      </w:r>
      <w:r w:rsidR="00CB1356">
        <w:rPr>
          <w:rFonts w:hint="eastAsia"/>
        </w:rPr>
        <w:t>截至</w:t>
      </w:r>
      <w:r w:rsidRPr="00D6526C">
        <w:rPr>
          <w:rFonts w:hint="eastAsia"/>
        </w:rPr>
        <w:t>11</w:t>
      </w:r>
      <w:r w:rsidR="00CB1356">
        <w:rPr>
          <w:rFonts w:hint="eastAsia"/>
        </w:rPr>
        <w:t>4</w:t>
      </w:r>
      <w:r w:rsidRPr="00D6526C">
        <w:rPr>
          <w:rFonts w:hint="eastAsia"/>
        </w:rPr>
        <w:t>年</w:t>
      </w:r>
      <w:r w:rsidR="00CB1356">
        <w:rPr>
          <w:rFonts w:hint="eastAsia"/>
        </w:rPr>
        <w:t>7月</w:t>
      </w:r>
      <w:r w:rsidRPr="00D6526C">
        <w:rPr>
          <w:rFonts w:hint="eastAsia"/>
        </w:rPr>
        <w:t>底各市縣共設置2,0</w:t>
      </w:r>
      <w:r w:rsidR="00CB1356">
        <w:rPr>
          <w:rFonts w:hint="eastAsia"/>
        </w:rPr>
        <w:t>55</w:t>
      </w:r>
      <w:r w:rsidRPr="00D6526C">
        <w:rPr>
          <w:rFonts w:hint="eastAsia"/>
        </w:rPr>
        <w:t>個淹水感測器，據水利署統計資料，107至113年度發生3次以上淹水事件卻未設置淹水感測器者，共442個村里，</w:t>
      </w:r>
      <w:r w:rsidR="003E65EA">
        <w:rPr>
          <w:rFonts w:hint="eastAsia"/>
        </w:rPr>
        <w:t>該署已分別於113年8月及114年2月間與各市縣進行研商，提出遷站相關建議原則；惟</w:t>
      </w:r>
      <w:r w:rsidR="00571CD8">
        <w:rPr>
          <w:rFonts w:hint="eastAsia"/>
        </w:rPr>
        <w:t>114年1至7月</w:t>
      </w:r>
      <w:r w:rsidR="003E65EA">
        <w:rPr>
          <w:rFonts w:hint="eastAsia"/>
        </w:rPr>
        <w:t>仍有252個村里曾有淹水通報紀錄，卻未設置淹水感測器，部分</w:t>
      </w:r>
      <w:r w:rsidR="003E65EA" w:rsidRPr="003E65EA">
        <w:rPr>
          <w:rFonts w:hint="eastAsia"/>
        </w:rPr>
        <w:t>淹水原因可能</w:t>
      </w:r>
      <w:r w:rsidR="003E65EA">
        <w:rPr>
          <w:rFonts w:hint="eastAsia"/>
        </w:rPr>
        <w:t>係</w:t>
      </w:r>
      <w:r w:rsidR="003E65EA" w:rsidRPr="003E65EA">
        <w:rPr>
          <w:rFonts w:hint="eastAsia"/>
        </w:rPr>
        <w:t>落葉、垃圾堵塞排水溝等偶發事件</w:t>
      </w:r>
      <w:r w:rsidR="003E65EA">
        <w:rPr>
          <w:rFonts w:hint="eastAsia"/>
        </w:rPr>
        <w:t>，為提升設置淹水感測器位置之有效性，</w:t>
      </w:r>
      <w:r w:rsidRPr="00D6526C">
        <w:rPr>
          <w:rFonts w:hint="eastAsia"/>
        </w:rPr>
        <w:t>允宜</w:t>
      </w:r>
      <w:r w:rsidR="003E65EA">
        <w:rPr>
          <w:rFonts w:hint="eastAsia"/>
        </w:rPr>
        <w:t>持續滾動</w:t>
      </w:r>
      <w:r w:rsidRPr="00D6526C">
        <w:rPr>
          <w:rFonts w:hint="eastAsia"/>
        </w:rPr>
        <w:t>檢討</w:t>
      </w:r>
      <w:r w:rsidR="003E65EA">
        <w:rPr>
          <w:rFonts w:hint="eastAsia"/>
        </w:rPr>
        <w:t>及參考過去易淹水去</w:t>
      </w:r>
      <w:r w:rsidR="006B5238">
        <w:rPr>
          <w:rFonts w:hint="eastAsia"/>
        </w:rPr>
        <w:t>及</w:t>
      </w:r>
      <w:r w:rsidR="003E65EA">
        <w:rPr>
          <w:rFonts w:hint="eastAsia"/>
        </w:rPr>
        <w:t>致災熱點等設置</w:t>
      </w:r>
      <w:r w:rsidR="003E65EA" w:rsidRPr="003E65EA">
        <w:rPr>
          <w:rFonts w:hint="eastAsia"/>
        </w:rPr>
        <w:t>。</w:t>
      </w:r>
    </w:p>
    <w:p w:rsidR="00D6526C" w:rsidRDefault="006B5238" w:rsidP="00D6526C">
      <w:pPr>
        <w:pStyle w:val="123"/>
        <w:ind w:left="1133" w:hanging="283"/>
      </w:pPr>
      <w:r>
        <w:rPr>
          <w:rFonts w:hint="eastAsia"/>
        </w:rPr>
        <w:t>2.</w:t>
      </w:r>
      <w:r w:rsidR="00D6526C" w:rsidRPr="00D6526C">
        <w:rPr>
          <w:rFonts w:hint="eastAsia"/>
        </w:rPr>
        <w:t>迄</w:t>
      </w:r>
      <w:r>
        <w:rPr>
          <w:rFonts w:hint="eastAsia"/>
        </w:rPr>
        <w:t>114</w:t>
      </w:r>
      <w:r w:rsidR="00D6526C" w:rsidRPr="00D6526C">
        <w:rPr>
          <w:rFonts w:hint="eastAsia"/>
        </w:rPr>
        <w:t>年</w:t>
      </w:r>
      <w:r>
        <w:rPr>
          <w:rFonts w:hint="eastAsia"/>
        </w:rPr>
        <w:t>7月</w:t>
      </w:r>
      <w:r w:rsidR="00D6526C" w:rsidRPr="00D6526C">
        <w:rPr>
          <w:rFonts w:hint="eastAsia"/>
        </w:rPr>
        <w:t>底</w:t>
      </w:r>
      <w:r>
        <w:rPr>
          <w:rFonts w:hint="eastAsia"/>
        </w:rPr>
        <w:t>各市縣已設置之</w:t>
      </w:r>
      <w:r w:rsidR="00D6526C" w:rsidRPr="00D6526C">
        <w:rPr>
          <w:rFonts w:hint="eastAsia"/>
        </w:rPr>
        <w:t>災情監控即時影像監視器為1,</w:t>
      </w:r>
      <w:r>
        <w:rPr>
          <w:rFonts w:hint="eastAsia"/>
        </w:rPr>
        <w:t>368</w:t>
      </w:r>
      <w:r w:rsidR="00D6526C" w:rsidRPr="00D6526C">
        <w:rPr>
          <w:rFonts w:hint="eastAsia"/>
        </w:rPr>
        <w:t>台，</w:t>
      </w:r>
      <w:r>
        <w:rPr>
          <w:rFonts w:hint="eastAsia"/>
        </w:rPr>
        <w:t>76台未能運作，至114年1至7月災情監控及時監視器平均妥善率86%，其中</w:t>
      </w:r>
      <w:r w:rsidR="00D6526C" w:rsidRPr="00D6526C">
        <w:rPr>
          <w:rFonts w:hint="eastAsia"/>
        </w:rPr>
        <w:t>以</w:t>
      </w:r>
      <w:r w:rsidRPr="00D6526C">
        <w:rPr>
          <w:rFonts w:hint="eastAsia"/>
        </w:rPr>
        <w:t>新竹縣</w:t>
      </w:r>
      <w:r w:rsidRPr="006B5238">
        <w:rPr>
          <w:rFonts w:hint="eastAsia"/>
        </w:rPr>
        <w:t>、</w:t>
      </w:r>
      <w:r>
        <w:rPr>
          <w:rFonts w:hint="eastAsia"/>
        </w:rPr>
        <w:t>苗栗縣</w:t>
      </w:r>
      <w:r w:rsidRPr="00D6526C">
        <w:rPr>
          <w:rFonts w:hint="eastAsia"/>
        </w:rPr>
        <w:t>及</w:t>
      </w:r>
      <w:r w:rsidR="00D6526C" w:rsidRPr="00D6526C">
        <w:rPr>
          <w:rFonts w:hint="eastAsia"/>
        </w:rPr>
        <w:t>彰化縣妥善率</w:t>
      </w:r>
      <w:r>
        <w:rPr>
          <w:rFonts w:hint="eastAsia"/>
        </w:rPr>
        <w:t>低於六成</w:t>
      </w:r>
      <w:r w:rsidR="00D6526C" w:rsidRPr="00D6526C">
        <w:rPr>
          <w:rFonts w:hint="eastAsia"/>
        </w:rPr>
        <w:t>，亟待研謀改進。</w:t>
      </w:r>
    </w:p>
    <w:p w:rsidR="00D6526C" w:rsidRDefault="001707F1" w:rsidP="00D6526C">
      <w:pPr>
        <w:pStyle w:val="123"/>
        <w:ind w:left="1133" w:hanging="283"/>
      </w:pPr>
      <w:r>
        <w:rPr>
          <w:rFonts w:hint="eastAsia"/>
        </w:rPr>
        <w:t>3</w:t>
      </w:r>
      <w:r w:rsidR="00D6526C">
        <w:rPr>
          <w:rFonts w:hint="eastAsia"/>
        </w:rPr>
        <w:t>.</w:t>
      </w:r>
      <w:r w:rsidR="00D6526C" w:rsidRPr="00D6526C">
        <w:rPr>
          <w:rFonts w:hint="eastAsia"/>
        </w:rPr>
        <w:t>水利署</w:t>
      </w:r>
      <w:r w:rsidR="006B5238">
        <w:rPr>
          <w:rFonts w:hint="eastAsia"/>
        </w:rPr>
        <w:t>近年持續</w:t>
      </w:r>
      <w:r w:rsidR="00D6526C" w:rsidRPr="00D6526C">
        <w:rPr>
          <w:rFonts w:hint="eastAsia"/>
        </w:rPr>
        <w:t>補助地方經費輔導成立</w:t>
      </w:r>
      <w:r w:rsidR="006B5238" w:rsidRPr="00D6526C">
        <w:rPr>
          <w:rFonts w:hint="eastAsia"/>
        </w:rPr>
        <w:t>水患自主防災社區</w:t>
      </w:r>
      <w:r w:rsidR="006B5238">
        <w:rPr>
          <w:rFonts w:hint="eastAsia"/>
        </w:rPr>
        <w:t>，截至114年7月底共成立</w:t>
      </w:r>
      <w:r w:rsidR="00D6526C" w:rsidRPr="00D6526C">
        <w:rPr>
          <w:rFonts w:hint="eastAsia"/>
        </w:rPr>
        <w:t>4</w:t>
      </w:r>
      <w:r w:rsidR="006B5238">
        <w:rPr>
          <w:rFonts w:hint="eastAsia"/>
        </w:rPr>
        <w:t>99</w:t>
      </w:r>
      <w:r w:rsidR="00D6526C" w:rsidRPr="00D6526C">
        <w:rPr>
          <w:rFonts w:hint="eastAsia"/>
        </w:rPr>
        <w:t>處，</w:t>
      </w:r>
      <w:r w:rsidR="006B5238">
        <w:rPr>
          <w:rFonts w:hint="eastAsia"/>
        </w:rPr>
        <w:t>至</w:t>
      </w:r>
      <w:r w:rsidR="00D6526C" w:rsidRPr="00D6526C">
        <w:rPr>
          <w:rFonts w:hint="eastAsia"/>
        </w:rPr>
        <w:t>市縣政府自行編列經費輔導成立則</w:t>
      </w:r>
      <w:r w:rsidR="006B5238">
        <w:rPr>
          <w:rFonts w:hint="eastAsia"/>
        </w:rPr>
        <w:t>73</w:t>
      </w:r>
      <w:r w:rsidR="00D6526C" w:rsidRPr="00D6526C">
        <w:rPr>
          <w:rFonts w:hint="eastAsia"/>
        </w:rPr>
        <w:t>處，全國水患自主防災社區共5</w:t>
      </w:r>
      <w:r w:rsidR="006B5238">
        <w:rPr>
          <w:rFonts w:hint="eastAsia"/>
        </w:rPr>
        <w:t>72</w:t>
      </w:r>
      <w:r w:rsidR="00D6526C" w:rsidRPr="00D6526C">
        <w:rPr>
          <w:rFonts w:hint="eastAsia"/>
        </w:rPr>
        <w:t>處，</w:t>
      </w:r>
      <w:r>
        <w:rPr>
          <w:rFonts w:hint="eastAsia"/>
        </w:rPr>
        <w:t>以丹娜</w:t>
      </w:r>
      <w:r>
        <w:rPr>
          <w:rFonts w:hint="eastAsia"/>
        </w:rPr>
        <w:lastRenderedPageBreak/>
        <w:t>絲颱風及0728豪雨期間觀之，分別共33及67處水患自主防災社區內淹水感測器觸發警戒，除1處社區因未達啟動標準外，其餘各社區均啟動整備運作，惟仍有部分</w:t>
      </w:r>
      <w:r w:rsidR="00D6526C" w:rsidRPr="00D6526C">
        <w:rPr>
          <w:rFonts w:hint="eastAsia"/>
        </w:rPr>
        <w:t>存有易淹水地區市縣尚未設置或僅設置少數自主防災社區情形，</w:t>
      </w:r>
      <w:r>
        <w:rPr>
          <w:rFonts w:hint="eastAsia"/>
        </w:rPr>
        <w:t>允</w:t>
      </w:r>
      <w:r w:rsidR="00D6526C" w:rsidRPr="00D6526C">
        <w:rPr>
          <w:rFonts w:hint="eastAsia"/>
        </w:rPr>
        <w:t>宜</w:t>
      </w:r>
      <w:r>
        <w:rPr>
          <w:rFonts w:hint="eastAsia"/>
        </w:rPr>
        <w:t>提供相關淹水紀錄數據予各市縣</w:t>
      </w:r>
      <w:r w:rsidRPr="00D6526C">
        <w:rPr>
          <w:rFonts w:hint="eastAsia"/>
        </w:rPr>
        <w:t>政府</w:t>
      </w:r>
      <w:r>
        <w:rPr>
          <w:rFonts w:hint="eastAsia"/>
        </w:rPr>
        <w:t>，</w:t>
      </w:r>
      <w:r w:rsidR="00D6526C" w:rsidRPr="00D6526C">
        <w:rPr>
          <w:rFonts w:hint="eastAsia"/>
        </w:rPr>
        <w:t>督</w:t>
      </w:r>
      <w:r w:rsidR="002249DE">
        <w:rPr>
          <w:rFonts w:hint="eastAsia"/>
        </w:rPr>
        <w:t>促</w:t>
      </w:r>
      <w:r w:rsidR="00D6526C" w:rsidRPr="00D6526C">
        <w:rPr>
          <w:rFonts w:hint="eastAsia"/>
        </w:rPr>
        <w:t>加強輔導社區運作或設置，並優化相關淹水災情通知及淹水警戒資訊工具，俾提升全民防災意識。</w:t>
      </w:r>
    </w:p>
    <w:p w:rsidR="007C677D" w:rsidRDefault="007C677D" w:rsidP="00D6526C">
      <w:pPr>
        <w:pStyle w:val="200"/>
        <w:spacing w:line="500" w:lineRule="exact"/>
        <w:ind w:left="751" w:hangingChars="265" w:hanging="751"/>
        <w:jc w:val="both"/>
        <w:rPr>
          <w:b/>
          <w:bCs/>
          <w:sz w:val="28"/>
          <w:szCs w:val="32"/>
        </w:rPr>
      </w:pPr>
    </w:p>
    <w:p w:rsidR="00D6526C" w:rsidRDefault="00D6526C" w:rsidP="00D6526C">
      <w:pPr>
        <w:pStyle w:val="20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lastRenderedPageBreak/>
        <w:t xml:space="preserve">表2  </w:t>
      </w:r>
      <w:r w:rsidRPr="00D6526C">
        <w:rPr>
          <w:rFonts w:hint="eastAsia"/>
          <w:b/>
          <w:bCs/>
          <w:sz w:val="28"/>
          <w:szCs w:val="32"/>
        </w:rPr>
        <w:t>迄11</w:t>
      </w:r>
      <w:r>
        <w:rPr>
          <w:rFonts w:hint="eastAsia"/>
          <w:b/>
          <w:bCs/>
          <w:sz w:val="28"/>
          <w:szCs w:val="32"/>
        </w:rPr>
        <w:t>4</w:t>
      </w:r>
      <w:r w:rsidRPr="00D6526C">
        <w:rPr>
          <w:rFonts w:hint="eastAsia"/>
          <w:b/>
          <w:bCs/>
          <w:sz w:val="28"/>
          <w:szCs w:val="32"/>
        </w:rPr>
        <w:t>年</w:t>
      </w:r>
      <w:r>
        <w:rPr>
          <w:rFonts w:hint="eastAsia"/>
          <w:b/>
          <w:bCs/>
          <w:sz w:val="28"/>
          <w:szCs w:val="32"/>
        </w:rPr>
        <w:t>7月底</w:t>
      </w:r>
      <w:r w:rsidR="003E65EA">
        <w:rPr>
          <w:rFonts w:hint="eastAsia"/>
          <w:b/>
          <w:bCs/>
          <w:sz w:val="28"/>
          <w:szCs w:val="32"/>
        </w:rPr>
        <w:t>各市縣</w:t>
      </w:r>
      <w:r w:rsidRPr="00D6526C">
        <w:rPr>
          <w:rFonts w:hint="eastAsia"/>
          <w:b/>
          <w:bCs/>
          <w:sz w:val="28"/>
          <w:szCs w:val="32"/>
        </w:rPr>
        <w:t>水災預警監測及水患自主防災社區設置情形表</w:t>
      </w:r>
      <w:r>
        <w:rPr>
          <w:rFonts w:hint="eastAsia"/>
          <w:b/>
          <w:bCs/>
          <w:sz w:val="28"/>
          <w:szCs w:val="32"/>
        </w:rPr>
        <w:t xml:space="preserve">                         　　　    </w:t>
      </w:r>
      <w:r>
        <w:rPr>
          <w:rFonts w:hint="eastAsia"/>
        </w:rPr>
        <w:t xml:space="preserve"> </w:t>
      </w:r>
      <w:r w:rsidRPr="00D6526C">
        <w:rPr>
          <w:rFonts w:hint="eastAsia"/>
        </w:rPr>
        <w:t>單位：個；台；%；處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709"/>
        <w:gridCol w:w="1276"/>
        <w:gridCol w:w="1559"/>
        <w:gridCol w:w="850"/>
        <w:gridCol w:w="851"/>
        <w:gridCol w:w="709"/>
        <w:gridCol w:w="992"/>
        <w:gridCol w:w="884"/>
      </w:tblGrid>
      <w:tr w:rsidR="00D6526C" w:rsidRPr="003C4FF1" w:rsidTr="003C4FF1">
        <w:trPr>
          <w:trHeight w:val="20"/>
          <w:tblHeader/>
        </w:trPr>
        <w:tc>
          <w:tcPr>
            <w:tcW w:w="70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26C" w:rsidRPr="003C4FF1" w:rsidRDefault="00D6526C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市縣別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6526C" w:rsidRPr="003C4FF1" w:rsidRDefault="00D6526C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淹水感測器</w:t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6526C" w:rsidRPr="003C4FF1" w:rsidRDefault="00D6526C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災情監控即時影像監視器</w:t>
            </w:r>
          </w:p>
        </w:tc>
        <w:tc>
          <w:tcPr>
            <w:tcW w:w="1876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26C" w:rsidRPr="003C4FF1" w:rsidRDefault="00D6526C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水患自主防災社區</w:t>
            </w:r>
          </w:p>
        </w:tc>
      </w:tr>
      <w:tr w:rsidR="003C4FF1" w:rsidRPr="003C4FF1" w:rsidTr="003C4FF1">
        <w:trPr>
          <w:trHeight w:val="20"/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設置</w:t>
            </w:r>
          </w:p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數量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107至113年底有淹水3次以上卻未設置之村里數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114年1至7月有淹水通報紀錄卻仍未設置淹感器之村里數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已設置攝影機數量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運作中攝影機數量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妥善率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水利署補助輔導成立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市縣政府自行輔導成立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基隆市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臺北市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107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 w:rsidRPr="00EE6F41">
              <w:rPr>
                <w:rFonts w:hint="eastAsia"/>
              </w:rPr>
              <w:t>未申請補助建置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6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新北市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18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桃園市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198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198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30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新竹縣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新竹市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7C677D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苗栗縣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臺中市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15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彰化縣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17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雲林縣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553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531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南投縣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嘉義縣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18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12"/>
              </w:rPr>
            </w:pPr>
            <w:r w:rsidRPr="00EE6F41">
              <w:rPr>
                <w:rFonts w:hint="eastAsia"/>
                <w:spacing w:val="-12"/>
              </w:rPr>
              <w:t>已過保固年限，解除列管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嘉義市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 w:rsidRPr="00EE6F41">
              <w:rPr>
                <w:rFonts w:hint="eastAsia"/>
              </w:rPr>
              <w:t>未申請補助建置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臺南市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高雄市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5C53B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C53B6">
              <w:rPr>
                <w:rFonts w:hint="eastAsia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31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屏東縣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219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14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宜蘭縣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12"/>
              </w:rPr>
            </w:pPr>
            <w:r w:rsidRPr="00EE6F41">
              <w:rPr>
                <w:rFonts w:hint="eastAsia"/>
                <w:spacing w:val="-12"/>
              </w:rPr>
              <w:t>已過保固年限，解除列管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27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花蓮縣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臺東縣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1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  <w:spacing w:val="-20"/>
              </w:rPr>
            </w:pPr>
            <w:r w:rsidRPr="003C4FF1">
              <w:rPr>
                <w:rFonts w:hint="eastAsia"/>
                <w:spacing w:val="-20"/>
              </w:rPr>
              <w:t>澎湖縣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金門縣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t>連江縣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CB1356">
              <w:rPr>
                <w:rFonts w:hint="eastAsia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 w:rsidRPr="00EE6F41">
              <w:rPr>
                <w:rFonts w:hint="eastAsia"/>
              </w:rPr>
              <w:t>未申請補助建置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EE6F41">
              <w:rPr>
                <w:rFonts w:hint="eastAsia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</w:pPr>
            <w:r w:rsidRPr="00EE6F41">
              <w:rPr>
                <w:rFonts w:hint="eastAsia"/>
              </w:rPr>
              <w:t>-</w:t>
            </w:r>
          </w:p>
        </w:tc>
      </w:tr>
      <w:tr w:rsidR="003C4FF1" w:rsidRPr="003C4FF1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4FF1" w:rsidRPr="003C4FF1" w:rsidRDefault="003C4FF1" w:rsidP="007C677D">
            <w:pPr>
              <w:pStyle w:val="142"/>
              <w:spacing w:line="300" w:lineRule="exact"/>
              <w:jc w:val="center"/>
              <w:rPr>
                <w:spacing w:val="-20"/>
              </w:rPr>
            </w:pPr>
            <w:r w:rsidRPr="003C4FF1">
              <w:rPr>
                <w:rFonts w:hint="eastAsia"/>
                <w:spacing w:val="-20"/>
              </w:rPr>
              <w:lastRenderedPageBreak/>
              <w:t>合計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2,055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3C4FF1" w:rsidRPr="00CB1356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CB1356">
              <w:rPr>
                <w:b/>
                <w:bCs/>
              </w:rPr>
              <w:t>442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C4FF1" w:rsidRPr="00CB1356" w:rsidRDefault="00EE6F4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CB1356">
              <w:rPr>
                <w:rFonts w:hint="eastAsia"/>
                <w:b/>
                <w:bCs/>
              </w:rPr>
              <w:t>252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1,368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1,292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499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C4FF1" w:rsidRPr="00EE6F41" w:rsidRDefault="003C4FF1" w:rsidP="007C677D">
            <w:pPr>
              <w:pStyle w:val="142"/>
              <w:spacing w:line="300" w:lineRule="exact"/>
              <w:jc w:val="right"/>
              <w:rPr>
                <w:rFonts w:hint="eastAsia"/>
                <w:b/>
                <w:bCs/>
              </w:rPr>
            </w:pPr>
            <w:r w:rsidRPr="00EE6F41">
              <w:rPr>
                <w:rFonts w:hint="eastAsia"/>
                <w:b/>
                <w:bCs/>
              </w:rPr>
              <w:t>73</w:t>
            </w:r>
          </w:p>
        </w:tc>
      </w:tr>
    </w:tbl>
    <w:p w:rsidR="005E27EB" w:rsidRDefault="005E27EB" w:rsidP="00D6526C">
      <w:pPr>
        <w:pStyle w:val="142"/>
      </w:pPr>
      <w:r>
        <w:rPr>
          <w:rFonts w:hint="eastAsia"/>
        </w:rPr>
        <w:t>說    明：表內</w:t>
      </w:r>
      <w:r w:rsidRPr="005E27EB">
        <w:rPr>
          <w:rFonts w:hint="eastAsia"/>
        </w:rPr>
        <w:t>妥善率</w:t>
      </w:r>
      <w:r>
        <w:rPr>
          <w:rFonts w:hint="eastAsia"/>
        </w:rPr>
        <w:t>係</w:t>
      </w:r>
      <w:r w:rsidRPr="005E27EB">
        <w:rPr>
          <w:rFonts w:hint="eastAsia"/>
        </w:rPr>
        <w:t>採114年1</w:t>
      </w:r>
      <w:r>
        <w:rPr>
          <w:rFonts w:hint="eastAsia"/>
        </w:rPr>
        <w:t>至</w:t>
      </w:r>
      <w:r w:rsidRPr="005E27EB">
        <w:rPr>
          <w:rFonts w:hint="eastAsia"/>
        </w:rPr>
        <w:t>7月平均計算。</w:t>
      </w:r>
    </w:p>
    <w:p w:rsidR="00D6526C" w:rsidRPr="00D6526C" w:rsidRDefault="00EE6F41" w:rsidP="00D6526C">
      <w:pPr>
        <w:pStyle w:val="142"/>
        <w:rPr>
          <w:rFonts w:hint="eastAsia"/>
        </w:rPr>
      </w:pPr>
      <w:r>
        <w:rPr>
          <w:rFonts w:hint="eastAsia"/>
        </w:rPr>
        <w:t>資料來源：水利署提供及水利署114年7月全民防汛季刊</w:t>
      </w:r>
      <w:r w:rsidRPr="00EE6F41">
        <w:rPr>
          <w:rFonts w:hint="eastAsia"/>
        </w:rPr>
        <w:t>。</w:t>
      </w:r>
    </w:p>
    <w:p w:rsidR="00E72E68" w:rsidRPr="00ED26FA" w:rsidRDefault="00E72E68" w:rsidP="00E72E68">
      <w:pPr>
        <w:pStyle w:val="a5"/>
        <w:ind w:left="849" w:hanging="283"/>
        <w:rPr>
          <w:b/>
          <w:bCs/>
        </w:rPr>
      </w:pPr>
      <w:r w:rsidRPr="00ED26FA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三</w:t>
      </w:r>
      <w:r w:rsidRPr="00ED26FA">
        <w:rPr>
          <w:rFonts w:hint="eastAsia"/>
          <w:b/>
          <w:bCs/>
        </w:rPr>
        <w:t>)</w:t>
      </w:r>
      <w:r w:rsidR="003325E5" w:rsidRPr="003325E5">
        <w:rPr>
          <w:rFonts w:hint="eastAsia"/>
          <w:b/>
          <w:bCs/>
        </w:rPr>
        <w:t>面對氣候變遷所致之複合型災害，建構足以因應大規模水災之智慧防災及應變機制極為重要，允宜適時導入先進科技運用，提升預警及決策支援系統效能</w:t>
      </w:r>
    </w:p>
    <w:p w:rsidR="00E72E68" w:rsidRDefault="00215E41" w:rsidP="00E72E68">
      <w:pPr>
        <w:pStyle w:val="21"/>
        <w:ind w:left="850" w:firstLine="566"/>
        <w:rPr>
          <w:rFonts w:hint="eastAsia"/>
        </w:rPr>
      </w:pPr>
      <w:r w:rsidRPr="00215E41">
        <w:rPr>
          <w:rFonts w:hint="eastAsia"/>
        </w:rPr>
        <w:t>面對氣候變遷所造成之大規模、複合型災害已漸成常態，惟傳統工程手段僅能降低危害度，受堤防保護地區仍可能暴露於洪水災害之殘餘風險</w:t>
      </w:r>
      <w:r w:rsidR="00F31582">
        <w:rPr>
          <w:rFonts w:hint="eastAsia"/>
        </w:rPr>
        <w:t>，</w:t>
      </w:r>
      <w:r w:rsidR="00F31582" w:rsidRPr="00F31582">
        <w:rPr>
          <w:rFonts w:hint="eastAsia"/>
        </w:rPr>
        <w:t>有效之防災預警及應變作為能降低災</w:t>
      </w:r>
      <w:r w:rsidR="00F31582" w:rsidRPr="00F31582">
        <w:rPr>
          <w:rFonts w:hint="eastAsia"/>
        </w:rPr>
        <w:lastRenderedPageBreak/>
        <w:t>損，</w:t>
      </w:r>
      <w:r w:rsidR="003325E5" w:rsidRPr="003325E5">
        <w:rPr>
          <w:rFonts w:hint="eastAsia"/>
        </w:rPr>
        <w:t>建構足以因應大規模水災之智慧防災預警應變機制</w:t>
      </w:r>
      <w:r w:rsidR="003325E5">
        <w:rPr>
          <w:rFonts w:hint="eastAsia"/>
        </w:rPr>
        <w:t>，</w:t>
      </w:r>
      <w:r w:rsidR="003325E5" w:rsidRPr="003325E5">
        <w:rPr>
          <w:rFonts w:hint="eastAsia"/>
        </w:rPr>
        <w:t>及</w:t>
      </w:r>
      <w:r w:rsidR="003325E5">
        <w:rPr>
          <w:rFonts w:hint="eastAsia"/>
        </w:rPr>
        <w:t>提高全民</w:t>
      </w:r>
      <w:r w:rsidR="003325E5" w:rsidRPr="003325E5">
        <w:rPr>
          <w:rFonts w:hint="eastAsia"/>
        </w:rPr>
        <w:t>防災意識</w:t>
      </w:r>
      <w:r w:rsidR="003325E5">
        <w:rPr>
          <w:rFonts w:hint="eastAsia"/>
        </w:rPr>
        <w:t>愈發重要；復</w:t>
      </w:r>
      <w:r w:rsidR="003325E5" w:rsidRPr="001707F1">
        <w:rPr>
          <w:rFonts w:hint="eastAsia"/>
        </w:rPr>
        <w:t>據「2025全國水會議」之共識結論</w:t>
      </w:r>
      <w:r w:rsidR="003325E5">
        <w:rPr>
          <w:rFonts w:hint="eastAsia"/>
        </w:rPr>
        <w:t>第13點</w:t>
      </w:r>
      <w:r w:rsidR="003325E5" w:rsidRPr="001707F1">
        <w:rPr>
          <w:rFonts w:hint="eastAsia"/>
        </w:rPr>
        <w:t>指出略以，應善用智慧科技精進水利工作，提高監控預警效能，以降低災損及提升災害復原速率，</w:t>
      </w:r>
      <w:r w:rsidR="001707F1" w:rsidRPr="001707F1">
        <w:rPr>
          <w:rFonts w:hint="eastAsia"/>
        </w:rPr>
        <w:t>鑑於近年AI等先進技術已愈發成熟</w:t>
      </w:r>
      <w:r w:rsidR="003325E5">
        <w:rPr>
          <w:rFonts w:hint="eastAsia"/>
        </w:rPr>
        <w:t>，允宜研謀增加智慧科技，結合實地數據及精準模型，以強化科技監測及預警能力，並優化決策支援及管理系統，俾降低</w:t>
      </w:r>
      <w:r w:rsidR="003325E5" w:rsidRPr="003325E5">
        <w:rPr>
          <w:rFonts w:hint="eastAsia"/>
        </w:rPr>
        <w:t>降低水災可</w:t>
      </w:r>
      <w:r w:rsidR="003325E5">
        <w:rPr>
          <w:rFonts w:hint="eastAsia"/>
        </w:rPr>
        <w:t>能造成</w:t>
      </w:r>
      <w:r w:rsidR="003325E5" w:rsidRPr="003325E5">
        <w:rPr>
          <w:rFonts w:hint="eastAsia"/>
        </w:rPr>
        <w:t>之傷亡及損失。</w:t>
      </w:r>
    </w:p>
    <w:p w:rsidR="008A4624" w:rsidRDefault="008A4624" w:rsidP="008A4624">
      <w:pPr>
        <w:ind w:left="566" w:firstLine="566"/>
      </w:pPr>
      <w:r>
        <w:rPr>
          <w:rFonts w:hint="eastAsia"/>
        </w:rPr>
        <w:t>綜上，</w:t>
      </w:r>
      <w:r w:rsidR="003325E5" w:rsidRPr="003325E5">
        <w:rPr>
          <w:rFonts w:hint="eastAsia"/>
        </w:rPr>
        <w:t>水利署115年度</w:t>
      </w:r>
      <w:r w:rsidR="005F231C" w:rsidRPr="005F231C">
        <w:rPr>
          <w:rFonts w:hint="eastAsia"/>
        </w:rPr>
        <w:t>預算案</w:t>
      </w:r>
      <w:r w:rsidR="003325E5" w:rsidRPr="003325E5">
        <w:rPr>
          <w:rFonts w:hint="eastAsia"/>
        </w:rPr>
        <w:t>於「河川海岸及排水環境營造-河川海岸環境營造計畫」項下編列「水災智慧防災計畫第二期」</w:t>
      </w:r>
      <w:r w:rsidR="007C677D">
        <w:rPr>
          <w:rFonts w:hint="eastAsia"/>
        </w:rPr>
        <w:t>第2年度經費</w:t>
      </w:r>
      <w:r w:rsidR="003325E5" w:rsidRPr="003325E5">
        <w:rPr>
          <w:rFonts w:hint="eastAsia"/>
        </w:rPr>
        <w:t>4億9,800萬元，另編列</w:t>
      </w:r>
      <w:r w:rsidR="007C677D" w:rsidRPr="007C677D">
        <w:rPr>
          <w:rFonts w:hint="eastAsia"/>
        </w:rPr>
        <w:t>「一般性補助款」</w:t>
      </w:r>
      <w:r w:rsidR="003325E5" w:rsidRPr="003325E5">
        <w:rPr>
          <w:rFonts w:hint="eastAsia"/>
        </w:rPr>
        <w:t>6,800萬元，鑑於氣候變遷所造成之大規模、複合型災害已漸成常態，</w:t>
      </w:r>
      <w:r w:rsidR="00403841" w:rsidRPr="00403841">
        <w:rPr>
          <w:rFonts w:hint="eastAsia"/>
        </w:rPr>
        <w:t>建構足以因應大規模水災之智慧防災及應變機制極為重要，</w:t>
      </w:r>
      <w:r w:rsidR="003325E5" w:rsidRPr="003325E5">
        <w:rPr>
          <w:rFonts w:hint="eastAsia"/>
        </w:rPr>
        <w:t>允宜</w:t>
      </w:r>
      <w:r w:rsidR="003325E5">
        <w:rPr>
          <w:rFonts w:hint="eastAsia"/>
        </w:rPr>
        <w:t>滾動</w:t>
      </w:r>
      <w:r w:rsidR="003325E5" w:rsidRPr="003325E5">
        <w:rPr>
          <w:rFonts w:hint="eastAsia"/>
        </w:rPr>
        <w:t>檢討現有預警及決策支援機制</w:t>
      </w:r>
      <w:r w:rsidR="00403841">
        <w:rPr>
          <w:rFonts w:hint="eastAsia"/>
        </w:rPr>
        <w:t>推動成效</w:t>
      </w:r>
      <w:r w:rsidR="003325E5" w:rsidRPr="003325E5">
        <w:rPr>
          <w:rFonts w:hint="eastAsia"/>
        </w:rPr>
        <w:t>，適時</w:t>
      </w:r>
      <w:r w:rsidR="003325E5">
        <w:rPr>
          <w:rFonts w:hint="eastAsia"/>
        </w:rPr>
        <w:t>運用智慧科技，</w:t>
      </w:r>
      <w:r w:rsidR="003325E5" w:rsidRPr="003325E5">
        <w:rPr>
          <w:rFonts w:hint="eastAsia"/>
        </w:rPr>
        <w:t>導入數位轉型，</w:t>
      </w:r>
      <w:r w:rsidR="00403841">
        <w:rPr>
          <w:rFonts w:hint="eastAsia"/>
        </w:rPr>
        <w:t>並優化防災管理系統效能，</w:t>
      </w:r>
      <w:r w:rsidR="003325E5" w:rsidRPr="003325E5">
        <w:rPr>
          <w:rFonts w:hint="eastAsia"/>
        </w:rPr>
        <w:t>俾維護人民生命及財產安全。</w:t>
      </w:r>
    </w:p>
    <w:sectPr w:rsidR="008A4624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D70D7" w:rsidRPr="007D70D7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  <w:footnote w:id="1">
    <w:p w:rsidR="000878AC" w:rsidRDefault="000878AC" w:rsidP="000878AC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a"/>
        </w:rPr>
        <w:footnoteRef/>
      </w:r>
      <w:r w:rsidRPr="000878AC">
        <w:rPr>
          <w:rFonts w:hint="eastAsia"/>
        </w:rPr>
        <w:t>資料來源，監察院114年1月8日114財調0002號調查報告。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0D7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1BDFDCDF-0486-407B-8B47-703B5B9E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EBDE3-E553-4175-A311-FD2F1AE1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1</TotalTime>
  <Pages>42</Pages>
  <Words>557</Words>
  <Characters>3181</Characters>
  <Application>Microsoft Office Word</Application>
  <DocSecurity>0</DocSecurity>
  <Lines>26</Lines>
  <Paragraphs>7</Paragraphs>
  <ScaleCrop>false</ScaleCrop>
  <Company>HOME</Company>
  <LinksUpToDate>false</LinksUpToDate>
  <CharactersWithSpaces>3731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2025-11-10T06:04:00Z</dcterms:created>
  <dcterms:modified xsi:type="dcterms:W3CDTF">2025-11-10T06:04:00Z</dcterms:modified>
</cp:coreProperties>
</file>