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75F" w:rsidRDefault="00E4273A" w:rsidP="00E4273A">
      <w:pPr>
        <w:pStyle w:val="ac"/>
      </w:pPr>
      <w:bookmarkStart w:id="0" w:name="_Hlk209019399"/>
      <w:bookmarkStart w:id="1" w:name="_GoBack"/>
      <w:bookmarkEnd w:id="1"/>
      <w:r w:rsidRPr="00E4273A">
        <w:rPr>
          <w:rFonts w:hint="eastAsia"/>
        </w:rPr>
        <w:t>經濟部所屬(標準檢驗局及所屬、智慧財產局、</w:t>
      </w:r>
      <w:bookmarkStart w:id="2" w:name="_Hlk209019322"/>
      <w:r w:rsidRPr="00E4273A">
        <w:rPr>
          <w:rFonts w:hint="eastAsia"/>
        </w:rPr>
        <w:t>水利署及所屬</w:t>
      </w:r>
      <w:bookmarkEnd w:id="2"/>
      <w:r w:rsidRPr="00E4273A">
        <w:rPr>
          <w:rFonts w:hint="eastAsia"/>
        </w:rPr>
        <w:t>、商業發展署)11</w:t>
      </w:r>
      <w:r>
        <w:rPr>
          <w:rFonts w:hint="eastAsia"/>
        </w:rPr>
        <w:t>5</w:t>
      </w:r>
      <w:r w:rsidRPr="00E4273A">
        <w:rPr>
          <w:rFonts w:hint="eastAsia"/>
        </w:rPr>
        <w:t>年度單位預算評估報告</w:t>
      </w:r>
      <w:bookmarkEnd w:id="0"/>
    </w:p>
    <w:p w:rsidR="008A4624" w:rsidRDefault="008A4624" w:rsidP="008A4624">
      <w:pPr>
        <w:pStyle w:val="14"/>
        <w:ind w:left="567" w:hanging="567"/>
      </w:pPr>
      <w:bookmarkStart w:id="3" w:name="_Toc211084977"/>
      <w:bookmarkStart w:id="4" w:name="_Toc212709825"/>
      <w:r>
        <w:rPr>
          <w:rFonts w:hint="eastAsia"/>
        </w:rPr>
        <w:t>一一</w:t>
      </w:r>
      <w:bookmarkStart w:id="5" w:name="_Hlk210977058"/>
      <w:r w:rsidRPr="00E4273A">
        <w:rPr>
          <w:rFonts w:hint="eastAsia"/>
        </w:rPr>
        <w:t>、</w:t>
      </w:r>
      <w:bookmarkEnd w:id="5"/>
      <w:r w:rsidR="003B624F">
        <w:rPr>
          <w:rFonts w:hint="eastAsia"/>
        </w:rPr>
        <w:t>115年度</w:t>
      </w:r>
      <w:r w:rsidR="003B624F" w:rsidRPr="003B624F">
        <w:rPr>
          <w:rFonts w:hint="eastAsia"/>
        </w:rPr>
        <w:t>新增</w:t>
      </w:r>
      <w:r w:rsidR="007C677D">
        <w:rPr>
          <w:rFonts w:hint="eastAsia"/>
        </w:rPr>
        <w:t>辦理</w:t>
      </w:r>
      <w:r w:rsidR="003B624F" w:rsidRPr="003B624F">
        <w:rPr>
          <w:rFonts w:hint="eastAsia"/>
        </w:rPr>
        <w:t>「因應氣候變遷縣市管河川及排水整體改善計畫」</w:t>
      </w:r>
      <w:r w:rsidR="003B624F">
        <w:rPr>
          <w:rFonts w:hint="eastAsia"/>
        </w:rPr>
        <w:t>，允宜通盤檢討</w:t>
      </w:r>
      <w:r w:rsidR="007C677D">
        <w:rPr>
          <w:rFonts w:hint="eastAsia"/>
        </w:rPr>
        <w:t>近年</w:t>
      </w:r>
      <w:r w:rsidR="009879F2">
        <w:rPr>
          <w:rFonts w:hint="eastAsia"/>
        </w:rPr>
        <w:t>地方水患治理</w:t>
      </w:r>
      <w:r w:rsidR="003B624F">
        <w:rPr>
          <w:rFonts w:hint="eastAsia"/>
        </w:rPr>
        <w:t>推動成效，妥為規劃經費配置</w:t>
      </w:r>
      <w:bookmarkEnd w:id="3"/>
      <w:r w:rsidR="009879F2">
        <w:rPr>
          <w:rFonts w:hint="eastAsia"/>
        </w:rPr>
        <w:t>，並</w:t>
      </w:r>
      <w:r w:rsidR="009879F2" w:rsidRPr="009879F2">
        <w:rPr>
          <w:rFonts w:hint="eastAsia"/>
        </w:rPr>
        <w:t>因地制宜研謀治水規劃</w:t>
      </w:r>
      <w:bookmarkEnd w:id="4"/>
    </w:p>
    <w:p w:rsidR="008A4624" w:rsidRDefault="008A4624" w:rsidP="008A4624">
      <w:pPr>
        <w:ind w:left="566" w:firstLine="566"/>
      </w:pPr>
      <w:r>
        <w:rPr>
          <w:rFonts w:hint="eastAsia"/>
        </w:rPr>
        <w:t>水利署</w:t>
      </w:r>
      <w:r w:rsidR="002C5D91" w:rsidRPr="002C5D91">
        <w:rPr>
          <w:rFonts w:hint="eastAsia"/>
        </w:rPr>
        <w:t>115年度</w:t>
      </w:r>
      <w:r w:rsidR="005F231C" w:rsidRPr="005F231C">
        <w:rPr>
          <w:rFonts w:hint="eastAsia"/>
        </w:rPr>
        <w:t>預算案</w:t>
      </w:r>
      <w:r w:rsidR="002C5D91" w:rsidRPr="002C5D91">
        <w:rPr>
          <w:rFonts w:hint="eastAsia"/>
        </w:rPr>
        <w:t>於「河川海岸及排水環境營造-河川海岸環境營造計畫」項下</w:t>
      </w:r>
      <w:bookmarkStart w:id="6" w:name="_Hlk210039743"/>
      <w:r w:rsidR="002C5D91">
        <w:rPr>
          <w:rFonts w:hint="eastAsia"/>
        </w:rPr>
        <w:t>新增</w:t>
      </w:r>
      <w:r w:rsidR="002C5D91" w:rsidRPr="002C5D91">
        <w:rPr>
          <w:rFonts w:hint="eastAsia"/>
        </w:rPr>
        <w:t>「因應氣候變遷縣市管河川及排水整體改善計畫」</w:t>
      </w:r>
      <w:bookmarkEnd w:id="6"/>
      <w:r w:rsidR="002C5D91">
        <w:rPr>
          <w:rFonts w:hint="eastAsia"/>
        </w:rPr>
        <w:t>35</w:t>
      </w:r>
      <w:r w:rsidR="002C5D91" w:rsidRPr="002C5D91">
        <w:rPr>
          <w:rFonts w:hint="eastAsia"/>
        </w:rPr>
        <w:t>億</w:t>
      </w:r>
      <w:r w:rsidR="002C5D91">
        <w:rPr>
          <w:rFonts w:hint="eastAsia"/>
        </w:rPr>
        <w:t>1</w:t>
      </w:r>
      <w:r w:rsidR="002C5D91" w:rsidRPr="002C5D91">
        <w:rPr>
          <w:rFonts w:hint="eastAsia"/>
        </w:rPr>
        <w:t>,</w:t>
      </w:r>
      <w:r w:rsidR="002C5D91">
        <w:rPr>
          <w:rFonts w:hint="eastAsia"/>
        </w:rPr>
        <w:t>052</w:t>
      </w:r>
      <w:r w:rsidR="002C5D91" w:rsidRPr="002C5D91">
        <w:rPr>
          <w:rFonts w:hint="eastAsia"/>
        </w:rPr>
        <w:t>萬元</w:t>
      </w:r>
      <w:r w:rsidR="002249DE" w:rsidRPr="002249DE">
        <w:rPr>
          <w:rFonts w:hint="eastAsia"/>
        </w:rPr>
        <w:t>(不含編列於</w:t>
      </w:r>
      <w:r w:rsidR="007C677D" w:rsidRPr="007C677D">
        <w:rPr>
          <w:rFonts w:hint="eastAsia"/>
        </w:rPr>
        <w:t>「一般性補助款」</w:t>
      </w:r>
      <w:r w:rsidR="002249DE" w:rsidRPr="002249DE">
        <w:t>64</w:t>
      </w:r>
      <w:r w:rsidR="002249DE">
        <w:rPr>
          <w:rFonts w:hint="eastAsia"/>
        </w:rPr>
        <w:t>億</w:t>
      </w:r>
      <w:r w:rsidR="002249DE" w:rsidRPr="002249DE">
        <w:t>8,948</w:t>
      </w:r>
      <w:r w:rsidR="002249DE" w:rsidRPr="002249DE">
        <w:rPr>
          <w:rFonts w:hint="eastAsia"/>
        </w:rPr>
        <w:t>萬元)</w:t>
      </w:r>
      <w:r w:rsidR="002C5D91" w:rsidRPr="002C5D91">
        <w:rPr>
          <w:rFonts w:hint="eastAsia"/>
        </w:rPr>
        <w:t>，辦理</w:t>
      </w:r>
      <w:r w:rsidR="007C677D">
        <w:rPr>
          <w:rFonts w:hint="eastAsia"/>
        </w:rPr>
        <w:t>地方管河川及排水之</w:t>
      </w:r>
      <w:r w:rsidR="002C5D91">
        <w:rPr>
          <w:rFonts w:hint="eastAsia"/>
        </w:rPr>
        <w:t>治理工程及應急工程</w:t>
      </w:r>
      <w:r w:rsidR="002C5D91" w:rsidRPr="002C5D91">
        <w:rPr>
          <w:rFonts w:hint="eastAsia"/>
        </w:rPr>
        <w:t>、</w:t>
      </w:r>
      <w:r w:rsidR="002C5D91">
        <w:rPr>
          <w:rFonts w:hint="eastAsia"/>
        </w:rPr>
        <w:t>治理規劃及檢討</w:t>
      </w:r>
      <w:r w:rsidR="002C5D91" w:rsidRPr="002C5D91">
        <w:rPr>
          <w:rFonts w:hint="eastAsia"/>
        </w:rPr>
        <w:t>、</w:t>
      </w:r>
      <w:r w:rsidR="002C5D91">
        <w:rPr>
          <w:rFonts w:hint="eastAsia"/>
        </w:rPr>
        <w:t>河川及排水等水域環境改善</w:t>
      </w:r>
      <w:r w:rsidR="002C5D91" w:rsidRPr="002C5D91">
        <w:rPr>
          <w:rFonts w:hint="eastAsia"/>
        </w:rPr>
        <w:t>、</w:t>
      </w:r>
      <w:r w:rsidR="002C5D91">
        <w:rPr>
          <w:rFonts w:hint="eastAsia"/>
        </w:rPr>
        <w:t>生態檢核</w:t>
      </w:r>
      <w:r w:rsidR="002C5D91" w:rsidRPr="002C5D91">
        <w:rPr>
          <w:rFonts w:hint="eastAsia"/>
        </w:rPr>
        <w:t>、</w:t>
      </w:r>
      <w:r w:rsidR="002C5D91">
        <w:rPr>
          <w:rFonts w:hint="eastAsia"/>
        </w:rPr>
        <w:t>非工程措施</w:t>
      </w:r>
      <w:r w:rsidR="002C5D91" w:rsidRPr="002C5D91">
        <w:rPr>
          <w:rFonts w:hint="eastAsia"/>
        </w:rPr>
        <w:t>等工作</w:t>
      </w:r>
      <w:r w:rsidRPr="00ED26FA">
        <w:rPr>
          <w:rFonts w:hint="eastAsia"/>
        </w:rPr>
        <w:t>。經查：</w:t>
      </w:r>
    </w:p>
    <w:p w:rsidR="008A4624" w:rsidRDefault="008A4624" w:rsidP="008A4624">
      <w:pPr>
        <w:pStyle w:val="a5"/>
        <w:ind w:left="849" w:hanging="283"/>
        <w:rPr>
          <w:b/>
          <w:bCs/>
        </w:rPr>
      </w:pPr>
      <w:r>
        <w:rPr>
          <w:rFonts w:hint="eastAsia"/>
          <w:b/>
          <w:bCs/>
        </w:rPr>
        <w:t>(一)</w:t>
      </w:r>
      <w:r w:rsidR="002C5D91" w:rsidRPr="002C5D91">
        <w:rPr>
          <w:rFonts w:hint="eastAsia"/>
          <w:b/>
          <w:bCs/>
        </w:rPr>
        <w:t>計畫內容摘要及經費需求</w:t>
      </w:r>
    </w:p>
    <w:p w:rsidR="00E33232" w:rsidRDefault="008462B0" w:rsidP="00E33232">
      <w:pPr>
        <w:pStyle w:val="21"/>
        <w:ind w:left="850" w:firstLine="566"/>
      </w:pPr>
      <w:r>
        <w:rPr>
          <w:rFonts w:hint="eastAsia"/>
        </w:rPr>
        <w:lastRenderedPageBreak/>
        <w:t>檢視</w:t>
      </w:r>
      <w:r w:rsidR="00775F6A" w:rsidRPr="00775F6A">
        <w:rPr>
          <w:rFonts w:hint="eastAsia"/>
        </w:rPr>
        <w:t>「因應氣候變遷縣市管河川及排水整體改善計畫」</w:t>
      </w:r>
      <w:r w:rsidR="00775F6A">
        <w:rPr>
          <w:rFonts w:hint="eastAsia"/>
        </w:rPr>
        <w:t>草案內容</w:t>
      </w:r>
      <w:r w:rsidR="007C677D">
        <w:rPr>
          <w:rStyle w:val="afa"/>
        </w:rPr>
        <w:footnoteReference w:id="1"/>
      </w:r>
      <w:r w:rsidR="00775F6A">
        <w:rPr>
          <w:rFonts w:hint="eastAsia"/>
        </w:rPr>
        <w:t>及115年度經費用途概況，說明如下：</w:t>
      </w:r>
    </w:p>
    <w:p w:rsidR="008A4624" w:rsidRDefault="008C676A" w:rsidP="00E33232">
      <w:pPr>
        <w:pStyle w:val="123"/>
        <w:ind w:left="1133" w:hanging="283"/>
      </w:pPr>
      <w:r w:rsidRPr="00E24389">
        <w:rPr>
          <w:rFonts w:hint="eastAsia"/>
          <w:b/>
          <w:bCs/>
        </w:rPr>
        <w:t>1.計畫內容</w:t>
      </w:r>
      <w:r w:rsidR="0086047C" w:rsidRPr="00E24389">
        <w:rPr>
          <w:rFonts w:hint="eastAsia"/>
          <w:b/>
          <w:bCs/>
        </w:rPr>
        <w:t>摘要</w:t>
      </w:r>
      <w:r w:rsidRPr="00E24389">
        <w:rPr>
          <w:rFonts w:hint="eastAsia"/>
          <w:b/>
          <w:bCs/>
        </w:rPr>
        <w:t>：</w:t>
      </w:r>
      <w:r w:rsidR="0086047C">
        <w:rPr>
          <w:rFonts w:hint="eastAsia"/>
        </w:rPr>
        <w:t>中央政府</w:t>
      </w:r>
      <w:r w:rsidR="0070229A">
        <w:rPr>
          <w:rFonts w:hint="eastAsia"/>
        </w:rPr>
        <w:t>106至114年度於</w:t>
      </w:r>
      <w:r w:rsidR="0086047C">
        <w:rPr>
          <w:rFonts w:hint="eastAsia"/>
        </w:rPr>
        <w:t>前瞻</w:t>
      </w:r>
      <w:r w:rsidR="0070229A">
        <w:rPr>
          <w:rFonts w:hint="eastAsia"/>
        </w:rPr>
        <w:t>基礎建設計畫(以下簡稱前瞻)特別預算</w:t>
      </w:r>
      <w:r w:rsidR="0086047C">
        <w:rPr>
          <w:rFonts w:hint="eastAsia"/>
        </w:rPr>
        <w:t>項下</w:t>
      </w:r>
      <w:r w:rsidR="00E33232">
        <w:rPr>
          <w:rFonts w:hint="eastAsia"/>
        </w:rPr>
        <w:t>編列</w:t>
      </w:r>
      <w:r w:rsidR="00E33232" w:rsidRPr="0086047C">
        <w:rPr>
          <w:rFonts w:hint="eastAsia"/>
        </w:rPr>
        <w:t>「</w:t>
      </w:r>
      <w:r w:rsidR="0086047C">
        <w:rPr>
          <w:rFonts w:hint="eastAsia"/>
        </w:rPr>
        <w:t>水與安全-縣市管河川及區域排水整體改善計畫」</w:t>
      </w:r>
      <w:r w:rsidR="0037665C">
        <w:rPr>
          <w:rFonts w:hint="eastAsia"/>
        </w:rPr>
        <w:t>及</w:t>
      </w:r>
      <w:r w:rsidR="0037665C" w:rsidRPr="0037665C">
        <w:rPr>
          <w:rFonts w:hint="eastAsia"/>
        </w:rPr>
        <w:t>「水與</w:t>
      </w:r>
      <w:r w:rsidR="0037665C">
        <w:rPr>
          <w:rFonts w:hint="eastAsia"/>
        </w:rPr>
        <w:t>環境</w:t>
      </w:r>
      <w:r w:rsidR="0037665C" w:rsidRPr="0037665C">
        <w:rPr>
          <w:rFonts w:hint="eastAsia"/>
        </w:rPr>
        <w:t>-</w:t>
      </w:r>
      <w:r w:rsidR="0037665C">
        <w:rPr>
          <w:rFonts w:hint="eastAsia"/>
        </w:rPr>
        <w:t>全國水環境</w:t>
      </w:r>
      <w:r w:rsidR="0037665C" w:rsidRPr="0037665C">
        <w:rPr>
          <w:rFonts w:hint="eastAsia"/>
        </w:rPr>
        <w:t>改善計畫」</w:t>
      </w:r>
      <w:r w:rsidR="0086047C">
        <w:rPr>
          <w:rFonts w:hint="eastAsia"/>
        </w:rPr>
        <w:t>，</w:t>
      </w:r>
      <w:r w:rsidR="00E33232">
        <w:rPr>
          <w:rFonts w:hint="eastAsia"/>
        </w:rPr>
        <w:t>進行地方水患治理工作及推動水域環境改善，為持續辦理各縣市管河川排水等流域整體治理，提高治理率與提升都市防洪能力，併同考量水域環境改善，延續前期各項水患治理計畫工作，落實生態檢核減少環境衝擊，並因應氣候變遷納入土地承洪等思維，</w:t>
      </w:r>
      <w:r w:rsidR="00997E11">
        <w:rPr>
          <w:rFonts w:hint="eastAsia"/>
        </w:rPr>
        <w:t>賡續</w:t>
      </w:r>
      <w:r w:rsidR="00AE346F">
        <w:rPr>
          <w:rFonts w:hint="eastAsia"/>
        </w:rPr>
        <w:t>自</w:t>
      </w:r>
      <w:r w:rsidR="00E33232">
        <w:rPr>
          <w:rFonts w:hint="eastAsia"/>
        </w:rPr>
        <w:t>115年起推動「因應氣候變遷縣市管河川及排水整體改善計畫」，以協助地方政府面對氣候變遷挑戰，降低淹水風險及營造宜居之水域環境空間。</w:t>
      </w:r>
    </w:p>
    <w:p w:rsidR="008C676A" w:rsidRDefault="008C676A" w:rsidP="00715A2E">
      <w:pPr>
        <w:pStyle w:val="123"/>
        <w:ind w:left="1133" w:hanging="283"/>
        <w:rPr>
          <w:rFonts w:hint="eastAsia"/>
        </w:rPr>
      </w:pPr>
      <w:r w:rsidRPr="005C22F5">
        <w:rPr>
          <w:rFonts w:hint="eastAsia"/>
          <w:b/>
          <w:bCs/>
        </w:rPr>
        <w:t>2.期程及計畫經費暨預計成效：</w:t>
      </w:r>
      <w:r w:rsidR="00E24389" w:rsidRPr="00E24389">
        <w:rPr>
          <w:rFonts w:hint="eastAsia"/>
        </w:rPr>
        <w:t>計畫期間為11</w:t>
      </w:r>
      <w:r w:rsidR="00E24389">
        <w:rPr>
          <w:rFonts w:hint="eastAsia"/>
        </w:rPr>
        <w:t>5</w:t>
      </w:r>
      <w:r w:rsidR="00E24389" w:rsidRPr="00E24389">
        <w:rPr>
          <w:rFonts w:hint="eastAsia"/>
        </w:rPr>
        <w:t>至118年度，</w:t>
      </w:r>
      <w:r w:rsidR="00E24389" w:rsidRPr="00E24389">
        <w:rPr>
          <w:rFonts w:hint="eastAsia"/>
        </w:rPr>
        <w:lastRenderedPageBreak/>
        <w:t>所需總經費為</w:t>
      </w:r>
      <w:r w:rsidR="00E24389">
        <w:rPr>
          <w:rFonts w:hint="eastAsia"/>
        </w:rPr>
        <w:t>1,000</w:t>
      </w:r>
      <w:r w:rsidR="00E24389" w:rsidRPr="00E24389">
        <w:rPr>
          <w:rFonts w:hint="eastAsia"/>
        </w:rPr>
        <w:t>億元，水利署分擔</w:t>
      </w:r>
      <w:r w:rsidR="00E24389">
        <w:rPr>
          <w:rFonts w:hint="eastAsia"/>
        </w:rPr>
        <w:t>650</w:t>
      </w:r>
      <w:r w:rsidR="00E24389" w:rsidRPr="00E24389">
        <w:rPr>
          <w:rFonts w:hint="eastAsia"/>
        </w:rPr>
        <w:t>億元</w:t>
      </w:r>
      <w:r w:rsidR="00997E11">
        <w:rPr>
          <w:rFonts w:hint="eastAsia"/>
        </w:rPr>
        <w:t>(含編列於</w:t>
      </w:r>
      <w:r w:rsidR="00AE346F" w:rsidRPr="00AE346F">
        <w:rPr>
          <w:rFonts w:hint="eastAsia"/>
        </w:rPr>
        <w:t>「一般性補助款」</w:t>
      </w:r>
      <w:r w:rsidR="00997E11">
        <w:rPr>
          <w:rFonts w:hint="eastAsia"/>
        </w:rPr>
        <w:t>之相關經費)</w:t>
      </w:r>
      <w:r w:rsidR="00E24389" w:rsidRPr="00E24389">
        <w:rPr>
          <w:rFonts w:hint="eastAsia"/>
        </w:rPr>
        <w:t>，主要用於</w:t>
      </w:r>
      <w:r w:rsidR="00715A2E">
        <w:rPr>
          <w:rFonts w:hint="eastAsia"/>
        </w:rPr>
        <w:t>治理工程(含用地取得)及應急工程</w:t>
      </w:r>
      <w:r w:rsidR="00715A2E" w:rsidRPr="00715A2E">
        <w:rPr>
          <w:rFonts w:hint="eastAsia"/>
        </w:rPr>
        <w:t>、</w:t>
      </w:r>
      <w:r w:rsidR="00715A2E">
        <w:rPr>
          <w:rFonts w:hint="eastAsia"/>
        </w:rPr>
        <w:t>治理規劃及檢討、河川及排水等水域環境改善</w:t>
      </w:r>
      <w:r w:rsidR="00715A2E" w:rsidRPr="00715A2E">
        <w:rPr>
          <w:rFonts w:hint="eastAsia"/>
        </w:rPr>
        <w:t>、生態檢核工作、非工程措施、</w:t>
      </w:r>
      <w:r w:rsidR="00715A2E">
        <w:rPr>
          <w:rFonts w:hint="eastAsia"/>
        </w:rPr>
        <w:t>計畫管制與考核</w:t>
      </w:r>
      <w:r w:rsidR="00E24389" w:rsidRPr="00E24389">
        <w:rPr>
          <w:rFonts w:hint="eastAsia"/>
        </w:rPr>
        <w:t>等工作，期達到</w:t>
      </w:r>
      <w:r w:rsidR="00715A2E">
        <w:rPr>
          <w:rFonts w:hint="eastAsia"/>
        </w:rPr>
        <w:t>增加保護面積250平方公里、護岸改善長度255公里、水域環境營造面積50公頃。</w:t>
      </w:r>
    </w:p>
    <w:p w:rsidR="008C676A" w:rsidRDefault="008C676A" w:rsidP="00997E11">
      <w:pPr>
        <w:pStyle w:val="123"/>
        <w:ind w:left="1133" w:hanging="283"/>
      </w:pPr>
      <w:r w:rsidRPr="005C22F5">
        <w:rPr>
          <w:rFonts w:hint="eastAsia"/>
          <w:b/>
          <w:bCs/>
        </w:rPr>
        <w:t>3.115年度經費需求及預計完成工作</w:t>
      </w:r>
      <w:r w:rsidR="00081F20" w:rsidRPr="00081F20">
        <w:rPr>
          <w:rFonts w:hint="eastAsia"/>
          <w:b/>
          <w:bCs/>
        </w:rPr>
        <w:t>(詳表1)</w:t>
      </w:r>
      <w:r w:rsidRPr="005C22F5">
        <w:rPr>
          <w:rFonts w:hint="eastAsia"/>
          <w:b/>
          <w:bCs/>
        </w:rPr>
        <w:t>：</w:t>
      </w:r>
      <w:r w:rsidR="00997E11">
        <w:rPr>
          <w:rFonts w:hint="eastAsia"/>
        </w:rPr>
        <w:t>115年度</w:t>
      </w:r>
      <w:r w:rsidR="00544B07">
        <w:rPr>
          <w:rFonts w:hint="eastAsia"/>
        </w:rPr>
        <w:t>水利署編列35億1,052萬元，</w:t>
      </w:r>
      <w:r w:rsidR="00AE346F">
        <w:rPr>
          <w:rFonts w:hint="eastAsia"/>
        </w:rPr>
        <w:t>包含</w:t>
      </w:r>
      <w:r w:rsidR="00544B07">
        <w:rPr>
          <w:rFonts w:hint="eastAsia"/>
        </w:rPr>
        <w:t>用於防洪綜合治理工程34億5,552萬元及計畫管制與考核5,500萬元</w:t>
      </w:r>
      <w:r w:rsidR="002249DE">
        <w:rPr>
          <w:rFonts w:hint="eastAsia"/>
        </w:rPr>
        <w:t>，</w:t>
      </w:r>
      <w:r w:rsidR="00544B07">
        <w:rPr>
          <w:rFonts w:hint="eastAsia"/>
        </w:rPr>
        <w:t>預計增加保護面積25平方公里、護岸改善長度30公里及水域環境營造面積8公頃，另於</w:t>
      </w:r>
      <w:r w:rsidR="00AE346F" w:rsidRPr="00AE346F">
        <w:rPr>
          <w:rFonts w:hint="eastAsia"/>
        </w:rPr>
        <w:t>「一般性補助款」</w:t>
      </w:r>
      <w:r w:rsidR="00AE346F">
        <w:rPr>
          <w:rFonts w:hint="eastAsia"/>
        </w:rPr>
        <w:t>編列</w:t>
      </w:r>
      <w:r w:rsidR="00544B07">
        <w:rPr>
          <w:rFonts w:hint="eastAsia"/>
        </w:rPr>
        <w:t>64億8,948萬元，共編列</w:t>
      </w:r>
      <w:r w:rsidR="00997E11">
        <w:rPr>
          <w:rFonts w:hint="eastAsia"/>
        </w:rPr>
        <w:t>100億元</w:t>
      </w:r>
      <w:r>
        <w:rPr>
          <w:rFonts w:hint="eastAsia"/>
        </w:rPr>
        <w:t>。</w:t>
      </w:r>
    </w:p>
    <w:p w:rsidR="00997E11" w:rsidRDefault="00997E11" w:rsidP="00997E11">
      <w:pPr>
        <w:pStyle w:val="200"/>
        <w:spacing w:line="500" w:lineRule="exact"/>
        <w:ind w:left="751" w:hangingChars="265" w:hanging="751"/>
        <w:jc w:val="both"/>
      </w:pPr>
      <w:r>
        <w:rPr>
          <w:rFonts w:hint="eastAsia"/>
          <w:b/>
          <w:bCs/>
          <w:sz w:val="28"/>
          <w:szCs w:val="32"/>
        </w:rPr>
        <w:lastRenderedPageBreak/>
        <w:t>表1  水利署115年度</w:t>
      </w:r>
      <w:r w:rsidR="00AE346F">
        <w:rPr>
          <w:rFonts w:hint="eastAsia"/>
          <w:b/>
          <w:bCs/>
          <w:sz w:val="28"/>
          <w:szCs w:val="32"/>
        </w:rPr>
        <w:t>預算案</w:t>
      </w:r>
      <w:r>
        <w:rPr>
          <w:rFonts w:hint="eastAsia"/>
          <w:b/>
          <w:bCs/>
          <w:sz w:val="28"/>
          <w:szCs w:val="32"/>
        </w:rPr>
        <w:t>編列</w:t>
      </w:r>
      <w:r w:rsidRPr="00997E11">
        <w:rPr>
          <w:rFonts w:hint="eastAsia"/>
          <w:b/>
          <w:bCs/>
          <w:sz w:val="28"/>
          <w:szCs w:val="32"/>
        </w:rPr>
        <w:t>「因應氣候變遷縣市管河川及排水整體改善計畫」</w:t>
      </w:r>
      <w:r>
        <w:rPr>
          <w:rFonts w:hint="eastAsia"/>
          <w:b/>
          <w:bCs/>
          <w:sz w:val="28"/>
          <w:szCs w:val="32"/>
        </w:rPr>
        <w:t xml:space="preserve">所需經費概況表                </w:t>
      </w:r>
      <w:r w:rsidRPr="00997E11">
        <w:rPr>
          <w:rFonts w:hint="eastAsia"/>
        </w:rPr>
        <w:t>單位：新臺幣千元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2038"/>
        <w:gridCol w:w="2038"/>
        <w:gridCol w:w="2039"/>
      </w:tblGrid>
      <w:tr w:rsidR="00997E11" w:rsidRPr="00997E11" w:rsidTr="00A5070E">
        <w:trPr>
          <w:tblHeader/>
        </w:trPr>
        <w:tc>
          <w:tcPr>
            <w:tcW w:w="2410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997E11" w:rsidRPr="00997E11" w:rsidRDefault="00997E11" w:rsidP="00063847">
            <w:pPr>
              <w:pStyle w:val="142"/>
              <w:jc w:val="center"/>
              <w:rPr>
                <w:rFonts w:hint="eastAsia"/>
              </w:rPr>
            </w:pPr>
            <w:r w:rsidRPr="00997E11">
              <w:rPr>
                <w:rFonts w:hint="eastAsia"/>
              </w:rPr>
              <w:t>項目</w:t>
            </w:r>
          </w:p>
        </w:tc>
        <w:tc>
          <w:tcPr>
            <w:tcW w:w="203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997E11" w:rsidRPr="00997E11" w:rsidRDefault="00997E11" w:rsidP="00063847">
            <w:pPr>
              <w:pStyle w:val="142"/>
              <w:jc w:val="center"/>
              <w:rPr>
                <w:rFonts w:hint="eastAsia"/>
              </w:rPr>
            </w:pPr>
            <w:r w:rsidRPr="00997E11">
              <w:rPr>
                <w:rFonts w:hint="eastAsia"/>
              </w:rPr>
              <w:t>水利署</w:t>
            </w:r>
          </w:p>
        </w:tc>
        <w:tc>
          <w:tcPr>
            <w:tcW w:w="203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997E11" w:rsidRPr="00997E11" w:rsidRDefault="00997E11" w:rsidP="00063847">
            <w:pPr>
              <w:pStyle w:val="142"/>
              <w:jc w:val="center"/>
              <w:rPr>
                <w:rFonts w:hint="eastAsia"/>
              </w:rPr>
            </w:pPr>
            <w:r w:rsidRPr="00997E11">
              <w:rPr>
                <w:rFonts w:hint="eastAsia"/>
              </w:rPr>
              <w:t>一般性補助款</w:t>
            </w:r>
          </w:p>
        </w:tc>
        <w:tc>
          <w:tcPr>
            <w:tcW w:w="203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97E11" w:rsidRPr="00997E11" w:rsidRDefault="00997E11" w:rsidP="00063847">
            <w:pPr>
              <w:pStyle w:val="142"/>
              <w:jc w:val="center"/>
              <w:rPr>
                <w:rFonts w:hint="eastAsia"/>
              </w:rPr>
            </w:pPr>
            <w:r w:rsidRPr="00997E11">
              <w:rPr>
                <w:rFonts w:hint="eastAsia"/>
              </w:rPr>
              <w:t>合計</w:t>
            </w:r>
          </w:p>
        </w:tc>
      </w:tr>
      <w:tr w:rsidR="00997E11" w:rsidRPr="00997E11" w:rsidTr="00A5070E">
        <w:tc>
          <w:tcPr>
            <w:tcW w:w="2410" w:type="dxa"/>
            <w:tcBorders>
              <w:left w:val="single" w:sz="12" w:space="0" w:color="auto"/>
            </w:tcBorders>
            <w:shd w:val="clear" w:color="auto" w:fill="auto"/>
          </w:tcPr>
          <w:p w:rsidR="00997E11" w:rsidRPr="00997E11" w:rsidRDefault="00997E11" w:rsidP="00063847">
            <w:pPr>
              <w:pStyle w:val="142"/>
              <w:rPr>
                <w:rFonts w:hint="eastAsia"/>
              </w:rPr>
            </w:pPr>
            <w:r w:rsidRPr="00997E11">
              <w:rPr>
                <w:rFonts w:hint="eastAsia"/>
              </w:rPr>
              <w:t>預算案數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997E11" w:rsidRPr="00997E11" w:rsidRDefault="00997E11" w:rsidP="00063847">
            <w:pPr>
              <w:pStyle w:val="142"/>
              <w:rPr>
                <w:rFonts w:hint="eastAsia"/>
              </w:rPr>
            </w:pPr>
          </w:p>
        </w:tc>
        <w:tc>
          <w:tcPr>
            <w:tcW w:w="2038" w:type="dxa"/>
            <w:shd w:val="clear" w:color="auto" w:fill="auto"/>
            <w:vAlign w:val="center"/>
          </w:tcPr>
          <w:p w:rsidR="00997E11" w:rsidRPr="00997E11" w:rsidRDefault="00997E11" w:rsidP="00063847">
            <w:pPr>
              <w:pStyle w:val="142"/>
              <w:rPr>
                <w:rFonts w:hint="eastAsia"/>
              </w:rPr>
            </w:pPr>
          </w:p>
        </w:tc>
        <w:tc>
          <w:tcPr>
            <w:tcW w:w="203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97E11" w:rsidRPr="00997E11" w:rsidRDefault="00997E11" w:rsidP="00063847">
            <w:pPr>
              <w:pStyle w:val="142"/>
              <w:rPr>
                <w:rFonts w:hint="eastAsia"/>
              </w:rPr>
            </w:pPr>
          </w:p>
        </w:tc>
      </w:tr>
      <w:tr w:rsidR="00997E11" w:rsidRPr="00997E11" w:rsidTr="00A5070E">
        <w:tc>
          <w:tcPr>
            <w:tcW w:w="2410" w:type="dxa"/>
            <w:tcBorders>
              <w:left w:val="single" w:sz="12" w:space="0" w:color="auto"/>
            </w:tcBorders>
            <w:shd w:val="clear" w:color="auto" w:fill="auto"/>
          </w:tcPr>
          <w:p w:rsidR="00997E11" w:rsidRPr="00997E11" w:rsidRDefault="00997E11" w:rsidP="00063847">
            <w:pPr>
              <w:pStyle w:val="142"/>
              <w:ind w:left="243" w:hangingChars="100" w:hanging="243"/>
              <w:rPr>
                <w:rFonts w:hint="eastAsia"/>
              </w:rPr>
            </w:pPr>
            <w:r w:rsidRPr="00997E11">
              <w:rPr>
                <w:rFonts w:hint="eastAsia"/>
              </w:rPr>
              <w:t>1.</w:t>
            </w:r>
            <w:r w:rsidR="00A5070E" w:rsidRPr="00A5070E">
              <w:rPr>
                <w:rFonts w:hint="eastAsia"/>
              </w:rPr>
              <w:t>防洪綜合治理工程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997E11" w:rsidRPr="00997E11" w:rsidRDefault="00A5070E" w:rsidP="0006384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3,455,520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997E11" w:rsidRPr="00997E11" w:rsidRDefault="00A5070E" w:rsidP="00063847">
            <w:pPr>
              <w:pStyle w:val="142"/>
              <w:jc w:val="right"/>
              <w:rPr>
                <w:rFonts w:hint="eastAsia"/>
              </w:rPr>
            </w:pPr>
            <w:r w:rsidRPr="00A5070E">
              <w:t>6,128,480</w:t>
            </w:r>
          </w:p>
        </w:tc>
        <w:tc>
          <w:tcPr>
            <w:tcW w:w="203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97E11" w:rsidRPr="00997E11" w:rsidRDefault="00A5070E" w:rsidP="00063847">
            <w:pPr>
              <w:pStyle w:val="142"/>
              <w:jc w:val="right"/>
              <w:rPr>
                <w:rFonts w:hint="eastAsia"/>
              </w:rPr>
            </w:pPr>
            <w:r w:rsidRPr="00A5070E">
              <w:t>9,584,000</w:t>
            </w:r>
          </w:p>
        </w:tc>
      </w:tr>
      <w:tr w:rsidR="00997E11" w:rsidRPr="00997E11" w:rsidTr="00A5070E">
        <w:tc>
          <w:tcPr>
            <w:tcW w:w="2410" w:type="dxa"/>
            <w:tcBorders>
              <w:left w:val="single" w:sz="12" w:space="0" w:color="auto"/>
            </w:tcBorders>
            <w:shd w:val="clear" w:color="auto" w:fill="auto"/>
          </w:tcPr>
          <w:p w:rsidR="00997E11" w:rsidRPr="00997E11" w:rsidRDefault="00997E11" w:rsidP="00063847">
            <w:pPr>
              <w:pStyle w:val="142"/>
              <w:ind w:left="243" w:hangingChars="100" w:hanging="243"/>
              <w:rPr>
                <w:rFonts w:hint="eastAsia"/>
              </w:rPr>
            </w:pPr>
            <w:r w:rsidRPr="00997E11">
              <w:rPr>
                <w:rFonts w:hint="eastAsia"/>
              </w:rPr>
              <w:t>2.</w:t>
            </w:r>
            <w:r w:rsidR="00A5070E" w:rsidRPr="00A5070E">
              <w:rPr>
                <w:rFonts w:hint="eastAsia"/>
              </w:rPr>
              <w:t>治理規劃及檢討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997E11" w:rsidRPr="00997E11" w:rsidRDefault="00A5070E" w:rsidP="0006384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997E11" w:rsidRPr="00997E11" w:rsidRDefault="00A5070E" w:rsidP="00063847">
            <w:pPr>
              <w:pStyle w:val="142"/>
              <w:jc w:val="right"/>
              <w:rPr>
                <w:rFonts w:hint="eastAsia"/>
              </w:rPr>
            </w:pPr>
            <w:r w:rsidRPr="00A5070E">
              <w:t>151,000</w:t>
            </w:r>
          </w:p>
        </w:tc>
        <w:tc>
          <w:tcPr>
            <w:tcW w:w="203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97E11" w:rsidRPr="00997E11" w:rsidRDefault="00A5070E" w:rsidP="00063847">
            <w:pPr>
              <w:pStyle w:val="142"/>
              <w:jc w:val="right"/>
              <w:rPr>
                <w:rFonts w:hint="eastAsia"/>
              </w:rPr>
            </w:pPr>
            <w:r w:rsidRPr="00A5070E">
              <w:t>151,000</w:t>
            </w:r>
          </w:p>
        </w:tc>
      </w:tr>
      <w:tr w:rsidR="00997E11" w:rsidRPr="00997E11" w:rsidTr="00A5070E">
        <w:tc>
          <w:tcPr>
            <w:tcW w:w="2410" w:type="dxa"/>
            <w:tcBorders>
              <w:left w:val="single" w:sz="12" w:space="0" w:color="auto"/>
            </w:tcBorders>
            <w:shd w:val="clear" w:color="auto" w:fill="auto"/>
          </w:tcPr>
          <w:p w:rsidR="00997E11" w:rsidRPr="00997E11" w:rsidRDefault="00997E11" w:rsidP="00063847">
            <w:pPr>
              <w:pStyle w:val="142"/>
              <w:ind w:left="243" w:hangingChars="100" w:hanging="243"/>
              <w:rPr>
                <w:rFonts w:hint="eastAsia"/>
              </w:rPr>
            </w:pPr>
            <w:r w:rsidRPr="00997E11">
              <w:rPr>
                <w:rFonts w:hint="eastAsia"/>
              </w:rPr>
              <w:t>3.</w:t>
            </w:r>
            <w:r w:rsidR="00A5070E" w:rsidRPr="00A5070E">
              <w:rPr>
                <w:rFonts w:hint="eastAsia"/>
              </w:rPr>
              <w:t>生態檢核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997E11" w:rsidRPr="00997E11" w:rsidRDefault="00A5070E" w:rsidP="0006384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997E11" w:rsidRPr="00997E11" w:rsidRDefault="00A5070E" w:rsidP="00063847">
            <w:pPr>
              <w:pStyle w:val="142"/>
              <w:jc w:val="right"/>
              <w:rPr>
                <w:rFonts w:hint="eastAsia"/>
              </w:rPr>
            </w:pPr>
            <w:r w:rsidRPr="00A5070E">
              <w:t>80,000</w:t>
            </w:r>
          </w:p>
        </w:tc>
        <w:tc>
          <w:tcPr>
            <w:tcW w:w="203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97E11" w:rsidRPr="00997E11" w:rsidRDefault="00A5070E" w:rsidP="00063847">
            <w:pPr>
              <w:pStyle w:val="142"/>
              <w:jc w:val="right"/>
              <w:rPr>
                <w:rFonts w:hint="eastAsia"/>
              </w:rPr>
            </w:pPr>
            <w:r w:rsidRPr="00A5070E">
              <w:t>80,000</w:t>
            </w:r>
          </w:p>
        </w:tc>
      </w:tr>
      <w:tr w:rsidR="00997E11" w:rsidRPr="00997E11" w:rsidTr="00A5070E">
        <w:tc>
          <w:tcPr>
            <w:tcW w:w="2410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997E11" w:rsidRPr="00997E11" w:rsidRDefault="00997E11" w:rsidP="00063847">
            <w:pPr>
              <w:pStyle w:val="142"/>
              <w:ind w:left="243" w:hangingChars="100" w:hanging="243"/>
              <w:rPr>
                <w:rFonts w:hint="eastAsia"/>
              </w:rPr>
            </w:pPr>
            <w:r w:rsidRPr="00997E11">
              <w:rPr>
                <w:rFonts w:hint="eastAsia"/>
              </w:rPr>
              <w:t>4.</w:t>
            </w:r>
            <w:r w:rsidR="00A5070E" w:rsidRPr="00A5070E">
              <w:rPr>
                <w:rFonts w:hint="eastAsia"/>
              </w:rPr>
              <w:t>水域環境改善</w:t>
            </w:r>
          </w:p>
        </w:tc>
        <w:tc>
          <w:tcPr>
            <w:tcW w:w="20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7E11" w:rsidRPr="00997E11" w:rsidRDefault="00A5070E" w:rsidP="0006384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20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7E11" w:rsidRPr="00997E11" w:rsidRDefault="00A5070E" w:rsidP="00063847">
            <w:pPr>
              <w:pStyle w:val="142"/>
              <w:jc w:val="right"/>
              <w:rPr>
                <w:rFonts w:hint="eastAsia"/>
              </w:rPr>
            </w:pPr>
            <w:r w:rsidRPr="00A5070E">
              <w:t>100,000</w:t>
            </w:r>
          </w:p>
        </w:tc>
        <w:tc>
          <w:tcPr>
            <w:tcW w:w="2039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97E11" w:rsidRPr="00997E11" w:rsidRDefault="00A5070E" w:rsidP="00063847">
            <w:pPr>
              <w:pStyle w:val="142"/>
              <w:jc w:val="right"/>
              <w:rPr>
                <w:rFonts w:hint="eastAsia"/>
              </w:rPr>
            </w:pPr>
            <w:r w:rsidRPr="00A5070E">
              <w:t>100,000</w:t>
            </w:r>
          </w:p>
        </w:tc>
      </w:tr>
      <w:tr w:rsidR="00A5070E" w:rsidRPr="00997E11" w:rsidTr="00A5070E">
        <w:tc>
          <w:tcPr>
            <w:tcW w:w="2410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A5070E" w:rsidRPr="00997E11" w:rsidRDefault="00A5070E" w:rsidP="00063847">
            <w:pPr>
              <w:pStyle w:val="142"/>
              <w:ind w:left="243" w:hangingChars="100" w:hanging="243"/>
              <w:rPr>
                <w:rFonts w:hint="eastAsia"/>
              </w:rPr>
            </w:pPr>
            <w:r>
              <w:rPr>
                <w:rFonts w:hint="eastAsia"/>
              </w:rPr>
              <w:t>5.</w:t>
            </w:r>
            <w:r w:rsidRPr="00A5070E">
              <w:rPr>
                <w:rFonts w:hint="eastAsia"/>
              </w:rPr>
              <w:t>非工程措施</w:t>
            </w:r>
          </w:p>
        </w:tc>
        <w:tc>
          <w:tcPr>
            <w:tcW w:w="20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5070E" w:rsidRPr="00997E11" w:rsidRDefault="00A5070E" w:rsidP="0006384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20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5070E" w:rsidRPr="00997E11" w:rsidRDefault="00A5070E" w:rsidP="00063847">
            <w:pPr>
              <w:pStyle w:val="142"/>
              <w:jc w:val="right"/>
              <w:rPr>
                <w:rFonts w:hint="eastAsia"/>
              </w:rPr>
            </w:pPr>
            <w:r w:rsidRPr="00A5070E">
              <w:t>30,000</w:t>
            </w:r>
          </w:p>
        </w:tc>
        <w:tc>
          <w:tcPr>
            <w:tcW w:w="2039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5070E" w:rsidRPr="00997E11" w:rsidRDefault="00A5070E" w:rsidP="00063847">
            <w:pPr>
              <w:pStyle w:val="142"/>
              <w:jc w:val="right"/>
              <w:rPr>
                <w:rFonts w:hint="eastAsia"/>
              </w:rPr>
            </w:pPr>
            <w:r w:rsidRPr="00A5070E">
              <w:t>30,000</w:t>
            </w:r>
          </w:p>
        </w:tc>
      </w:tr>
      <w:tr w:rsidR="00A5070E" w:rsidRPr="00997E11" w:rsidTr="00A5070E">
        <w:tc>
          <w:tcPr>
            <w:tcW w:w="2410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A5070E" w:rsidRPr="00997E11" w:rsidRDefault="00A5070E" w:rsidP="00063847">
            <w:pPr>
              <w:pStyle w:val="142"/>
              <w:ind w:left="243" w:hangingChars="100" w:hanging="243"/>
              <w:rPr>
                <w:rFonts w:hint="eastAsia"/>
              </w:rPr>
            </w:pPr>
            <w:r>
              <w:rPr>
                <w:rFonts w:hint="eastAsia"/>
              </w:rPr>
              <w:t>6.</w:t>
            </w:r>
            <w:r w:rsidRPr="00A5070E">
              <w:rPr>
                <w:rFonts w:hint="eastAsia"/>
              </w:rPr>
              <w:t>計畫管制與考核</w:t>
            </w:r>
          </w:p>
        </w:tc>
        <w:tc>
          <w:tcPr>
            <w:tcW w:w="20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5070E" w:rsidRPr="00997E11" w:rsidRDefault="00A5070E" w:rsidP="00063847">
            <w:pPr>
              <w:pStyle w:val="142"/>
              <w:jc w:val="right"/>
              <w:rPr>
                <w:rFonts w:hint="eastAsia"/>
              </w:rPr>
            </w:pPr>
            <w:r w:rsidRPr="00A5070E">
              <w:t>55,000</w:t>
            </w:r>
          </w:p>
        </w:tc>
        <w:tc>
          <w:tcPr>
            <w:tcW w:w="20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5070E" w:rsidRPr="00997E11" w:rsidRDefault="00A5070E" w:rsidP="0006384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2039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5070E" w:rsidRPr="00997E11" w:rsidRDefault="00A5070E" w:rsidP="00063847">
            <w:pPr>
              <w:pStyle w:val="142"/>
              <w:jc w:val="right"/>
              <w:rPr>
                <w:rFonts w:hint="eastAsia"/>
              </w:rPr>
            </w:pPr>
            <w:r w:rsidRPr="00A5070E">
              <w:t>55,000</w:t>
            </w:r>
          </w:p>
        </w:tc>
      </w:tr>
      <w:tr w:rsidR="00997E11" w:rsidRPr="00997E11" w:rsidTr="00A5070E">
        <w:tc>
          <w:tcPr>
            <w:tcW w:w="2410" w:type="dxa"/>
            <w:tcBorders>
              <w:left w:val="single" w:sz="12" w:space="0" w:color="auto"/>
              <w:bottom w:val="double" w:sz="4" w:space="0" w:color="auto"/>
            </w:tcBorders>
            <w:shd w:val="clear" w:color="auto" w:fill="auto"/>
          </w:tcPr>
          <w:p w:rsidR="00997E11" w:rsidRPr="00A5070E" w:rsidRDefault="00997E11" w:rsidP="00063847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A5070E">
              <w:rPr>
                <w:rFonts w:hint="eastAsia"/>
                <w:b/>
                <w:bCs/>
              </w:rPr>
              <w:t>合計</w:t>
            </w:r>
          </w:p>
        </w:tc>
        <w:tc>
          <w:tcPr>
            <w:tcW w:w="203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97E11" w:rsidRPr="00A5070E" w:rsidRDefault="00A5070E" w:rsidP="00063847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A5070E">
              <w:rPr>
                <w:rFonts w:hint="eastAsia"/>
                <w:b/>
                <w:bCs/>
              </w:rPr>
              <w:t>3,510,520</w:t>
            </w:r>
          </w:p>
        </w:tc>
        <w:tc>
          <w:tcPr>
            <w:tcW w:w="203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97E11" w:rsidRPr="00A5070E" w:rsidRDefault="00A5070E" w:rsidP="00063847">
            <w:pPr>
              <w:pStyle w:val="142"/>
              <w:jc w:val="right"/>
              <w:rPr>
                <w:b/>
                <w:bCs/>
              </w:rPr>
            </w:pPr>
            <w:r w:rsidRPr="00A5070E">
              <w:rPr>
                <w:b/>
                <w:bCs/>
              </w:rPr>
              <w:t>6,489,480</w:t>
            </w:r>
          </w:p>
        </w:tc>
        <w:tc>
          <w:tcPr>
            <w:tcW w:w="2039" w:type="dxa"/>
            <w:tcBorders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97E11" w:rsidRPr="00A5070E" w:rsidRDefault="00A5070E" w:rsidP="00063847">
            <w:pPr>
              <w:pStyle w:val="142"/>
              <w:jc w:val="right"/>
              <w:rPr>
                <w:b/>
                <w:bCs/>
              </w:rPr>
            </w:pPr>
            <w:r w:rsidRPr="00A5070E">
              <w:rPr>
                <w:b/>
                <w:bCs/>
              </w:rPr>
              <w:t>1,000,000</w:t>
            </w:r>
          </w:p>
        </w:tc>
      </w:tr>
      <w:tr w:rsidR="00997E11" w:rsidRPr="00997E11" w:rsidTr="00A5070E">
        <w:tc>
          <w:tcPr>
            <w:tcW w:w="2410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97E11" w:rsidRPr="00997E11" w:rsidRDefault="00997E11" w:rsidP="00063847">
            <w:pPr>
              <w:pStyle w:val="142"/>
              <w:rPr>
                <w:rFonts w:hint="eastAsia"/>
              </w:rPr>
            </w:pPr>
            <w:r w:rsidRPr="00997E11">
              <w:rPr>
                <w:rFonts w:hint="eastAsia"/>
              </w:rPr>
              <w:t>預計達成效益</w:t>
            </w:r>
          </w:p>
        </w:tc>
        <w:tc>
          <w:tcPr>
            <w:tcW w:w="6115" w:type="dxa"/>
            <w:gridSpan w:val="3"/>
            <w:tcBorders>
              <w:top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5070E" w:rsidRDefault="00A5070E" w:rsidP="00063847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1.增加保護面積25平方公里、護岸改善長度30公里。</w:t>
            </w:r>
          </w:p>
          <w:p w:rsidR="00997E11" w:rsidRPr="00997E11" w:rsidRDefault="00A5070E" w:rsidP="00063847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2.水域環境營造面積8公頃。</w:t>
            </w:r>
          </w:p>
        </w:tc>
      </w:tr>
    </w:tbl>
    <w:p w:rsidR="00997E11" w:rsidRPr="00997E11" w:rsidRDefault="005C22F5" w:rsidP="00997E11">
      <w:pPr>
        <w:pStyle w:val="142"/>
        <w:rPr>
          <w:rFonts w:hint="eastAsia"/>
        </w:rPr>
      </w:pPr>
      <w:r>
        <w:rPr>
          <w:rFonts w:hint="eastAsia"/>
        </w:rPr>
        <w:t>資料來源：水利署提供</w:t>
      </w:r>
      <w:r w:rsidRPr="005C22F5">
        <w:rPr>
          <w:rFonts w:hint="eastAsia"/>
        </w:rPr>
        <w:t>。</w:t>
      </w:r>
    </w:p>
    <w:p w:rsidR="008A4624" w:rsidRPr="00ED26FA" w:rsidRDefault="008A4624" w:rsidP="008A4624">
      <w:pPr>
        <w:pStyle w:val="a5"/>
        <w:ind w:left="849" w:hanging="283"/>
        <w:rPr>
          <w:b/>
          <w:bCs/>
        </w:rPr>
      </w:pPr>
      <w:r w:rsidRPr="00ED26FA">
        <w:rPr>
          <w:rFonts w:hint="eastAsia"/>
          <w:b/>
          <w:bCs/>
        </w:rPr>
        <w:t>(二)</w:t>
      </w:r>
      <w:r w:rsidR="00B8257F" w:rsidRPr="00B8257F">
        <w:rPr>
          <w:rFonts w:hint="eastAsia"/>
          <w:b/>
          <w:bCs/>
        </w:rPr>
        <w:t>「因應氣候變遷縣市管河川及排水整體改善計畫」</w:t>
      </w:r>
      <w:r w:rsidR="00622078">
        <w:rPr>
          <w:rFonts w:hint="eastAsia"/>
          <w:b/>
          <w:bCs/>
        </w:rPr>
        <w:t>水利署</w:t>
      </w:r>
      <w:r w:rsidR="00081F20">
        <w:rPr>
          <w:rFonts w:hint="eastAsia"/>
          <w:b/>
          <w:bCs/>
        </w:rPr>
        <w:t>預計</w:t>
      </w:r>
      <w:r w:rsidR="00B8257F" w:rsidRPr="00B8257F">
        <w:rPr>
          <w:rFonts w:hint="eastAsia"/>
          <w:b/>
          <w:bCs/>
        </w:rPr>
        <w:t>4年</w:t>
      </w:r>
      <w:r w:rsidR="00622078">
        <w:rPr>
          <w:rFonts w:hint="eastAsia"/>
          <w:b/>
          <w:bCs/>
        </w:rPr>
        <w:t>投入650億元</w:t>
      </w:r>
      <w:r w:rsidR="00B8257F" w:rsidRPr="00B8257F">
        <w:rPr>
          <w:rFonts w:hint="eastAsia"/>
          <w:b/>
          <w:bCs/>
        </w:rPr>
        <w:t>，</w:t>
      </w:r>
      <w:r w:rsidR="00622078">
        <w:rPr>
          <w:rFonts w:hint="eastAsia"/>
          <w:b/>
          <w:bCs/>
        </w:rPr>
        <w:t>惟計畫書尚無敘明經費之估算及分配，</w:t>
      </w:r>
      <w:r w:rsidR="00B8257F" w:rsidRPr="00B8257F">
        <w:rPr>
          <w:rFonts w:hint="eastAsia"/>
          <w:b/>
          <w:bCs/>
        </w:rPr>
        <w:t>允宜</w:t>
      </w:r>
      <w:r w:rsidR="00281AD1">
        <w:rPr>
          <w:rFonts w:hint="eastAsia"/>
          <w:b/>
          <w:bCs/>
        </w:rPr>
        <w:t>通盤檢討前瞻相關計畫執行成效，並</w:t>
      </w:r>
      <w:r w:rsidR="00B8257F">
        <w:rPr>
          <w:rFonts w:hint="eastAsia"/>
          <w:b/>
          <w:bCs/>
        </w:rPr>
        <w:t>妥善規劃經費配置</w:t>
      </w:r>
    </w:p>
    <w:p w:rsidR="008A4624" w:rsidRDefault="004379A7" w:rsidP="008A4624">
      <w:pPr>
        <w:pStyle w:val="21"/>
        <w:ind w:left="850" w:firstLine="566"/>
      </w:pPr>
      <w:r>
        <w:rPr>
          <w:rFonts w:hint="eastAsia"/>
        </w:rPr>
        <w:t>水利署</w:t>
      </w:r>
      <w:r w:rsidR="00AE346F">
        <w:rPr>
          <w:rFonts w:hint="eastAsia"/>
        </w:rPr>
        <w:t>自</w:t>
      </w:r>
      <w:r>
        <w:rPr>
          <w:rFonts w:hint="eastAsia"/>
        </w:rPr>
        <w:t>115年起推動</w:t>
      </w:r>
      <w:r w:rsidRPr="004379A7">
        <w:rPr>
          <w:rFonts w:hint="eastAsia"/>
        </w:rPr>
        <w:t>「因應氣候變遷縣市管河川及排水整體改善計畫」</w:t>
      </w:r>
      <w:r>
        <w:rPr>
          <w:rFonts w:hint="eastAsia"/>
        </w:rPr>
        <w:t>，主要延續前瞻特別預算</w:t>
      </w:r>
      <w:r w:rsidRPr="0037665C">
        <w:rPr>
          <w:rFonts w:hint="eastAsia"/>
        </w:rPr>
        <w:t>「縣市管河川及區域排</w:t>
      </w:r>
      <w:r w:rsidRPr="0037665C">
        <w:rPr>
          <w:rFonts w:hint="eastAsia"/>
        </w:rPr>
        <w:lastRenderedPageBreak/>
        <w:t>水整體改善計畫」及「全國水環境改善計畫」</w:t>
      </w:r>
      <w:r>
        <w:rPr>
          <w:rFonts w:hint="eastAsia"/>
        </w:rPr>
        <w:t>，</w:t>
      </w:r>
      <w:r w:rsidR="0037665C">
        <w:rPr>
          <w:rFonts w:hint="eastAsia"/>
        </w:rPr>
        <w:t>彙整</w:t>
      </w:r>
      <w:r w:rsidR="000C48FC">
        <w:rPr>
          <w:rFonts w:hint="eastAsia"/>
        </w:rPr>
        <w:t>該</w:t>
      </w:r>
      <w:r w:rsidR="0037665C">
        <w:rPr>
          <w:rFonts w:hint="eastAsia"/>
        </w:rPr>
        <w:t>署</w:t>
      </w:r>
      <w:r>
        <w:rPr>
          <w:rFonts w:hint="eastAsia"/>
        </w:rPr>
        <w:t>2</w:t>
      </w:r>
      <w:r w:rsidR="000C48FC">
        <w:rPr>
          <w:rFonts w:hint="eastAsia"/>
        </w:rPr>
        <w:t>項</w:t>
      </w:r>
      <w:r>
        <w:rPr>
          <w:rFonts w:hint="eastAsia"/>
        </w:rPr>
        <w:t>計畫</w:t>
      </w:r>
      <w:r w:rsidR="00AE346F">
        <w:rPr>
          <w:rFonts w:hint="eastAsia"/>
        </w:rPr>
        <w:t>特別</w:t>
      </w:r>
      <w:r w:rsidR="005C22F5">
        <w:rPr>
          <w:rFonts w:hint="eastAsia"/>
        </w:rPr>
        <w:t>預算編列</w:t>
      </w:r>
      <w:r w:rsidR="000C48FC">
        <w:rPr>
          <w:rFonts w:hint="eastAsia"/>
        </w:rPr>
        <w:t>與</w:t>
      </w:r>
      <w:r w:rsidR="00F2594C">
        <w:rPr>
          <w:rFonts w:hint="eastAsia"/>
        </w:rPr>
        <w:t>執行概況(詳表2)</w:t>
      </w:r>
      <w:r w:rsidR="000C48FC">
        <w:rPr>
          <w:rFonts w:hint="eastAsia"/>
        </w:rPr>
        <w:t>，</w:t>
      </w:r>
      <w:r w:rsidR="00F2594C">
        <w:rPr>
          <w:rFonts w:hint="eastAsia"/>
        </w:rPr>
        <w:t>並說明如下：</w:t>
      </w:r>
    </w:p>
    <w:p w:rsidR="004379A7" w:rsidRDefault="004379A7" w:rsidP="004379A7">
      <w:pPr>
        <w:pStyle w:val="123"/>
        <w:ind w:left="1133" w:hanging="283"/>
      </w:pPr>
      <w:r w:rsidRPr="001B03DF">
        <w:rPr>
          <w:rFonts w:hint="eastAsia"/>
          <w:b/>
          <w:bCs/>
        </w:rPr>
        <w:t>1.「縣市管河川及區域排水整體改善計畫」：</w:t>
      </w:r>
      <w:r w:rsidR="0070229A">
        <w:rPr>
          <w:rFonts w:hint="eastAsia"/>
        </w:rPr>
        <w:t>前瞻第1至5期共編列599億1,600萬元，迄114年7月底累計執行數共</w:t>
      </w:r>
      <w:r w:rsidR="00302128">
        <w:rPr>
          <w:rFonts w:hint="eastAsia"/>
        </w:rPr>
        <w:t>491</w:t>
      </w:r>
      <w:r w:rsidR="0070229A">
        <w:rPr>
          <w:rFonts w:hint="eastAsia"/>
        </w:rPr>
        <w:t>億</w:t>
      </w:r>
      <w:r w:rsidR="00302128">
        <w:rPr>
          <w:rFonts w:hint="eastAsia"/>
        </w:rPr>
        <w:t>7,275</w:t>
      </w:r>
      <w:r w:rsidR="0070229A">
        <w:rPr>
          <w:rFonts w:hint="eastAsia"/>
        </w:rPr>
        <w:t>萬</w:t>
      </w:r>
      <w:r w:rsidR="00302128">
        <w:rPr>
          <w:rFonts w:hint="eastAsia"/>
        </w:rPr>
        <w:t>1</w:t>
      </w:r>
      <w:r w:rsidR="0070229A">
        <w:rPr>
          <w:rFonts w:hint="eastAsia"/>
        </w:rPr>
        <w:t>千元</w:t>
      </w:r>
      <w:r w:rsidR="0070229A" w:rsidRPr="006A66EA">
        <w:rPr>
          <w:rFonts w:hint="eastAsia"/>
        </w:rPr>
        <w:t>，累計執行率為</w:t>
      </w:r>
      <w:r w:rsidR="00302128">
        <w:rPr>
          <w:rFonts w:hint="eastAsia"/>
        </w:rPr>
        <w:t>82.07</w:t>
      </w:r>
      <w:r w:rsidR="0070229A" w:rsidRPr="006A66EA">
        <w:rPr>
          <w:rFonts w:hint="eastAsia"/>
        </w:rPr>
        <w:t>%</w:t>
      </w:r>
      <w:r w:rsidR="0070229A">
        <w:rPr>
          <w:rFonts w:hint="eastAsia"/>
        </w:rPr>
        <w:t>，</w:t>
      </w:r>
      <w:r w:rsidR="00302128">
        <w:rPr>
          <w:rFonts w:hint="eastAsia"/>
        </w:rPr>
        <w:t>第1至4期</w:t>
      </w:r>
      <w:r w:rsidR="0070229A">
        <w:rPr>
          <w:rFonts w:hint="eastAsia"/>
        </w:rPr>
        <w:t>已完成增加</w:t>
      </w:r>
      <w:r w:rsidR="0070229A" w:rsidRPr="00AC6E71">
        <w:rPr>
          <w:rFonts w:hint="eastAsia"/>
        </w:rPr>
        <w:t>保護面積252.06平方公里，施設堤防護岸及排水路改善226.08公里</w:t>
      </w:r>
      <w:r w:rsidR="00302128">
        <w:rPr>
          <w:rFonts w:hint="eastAsia"/>
        </w:rPr>
        <w:t>，</w:t>
      </w:r>
      <w:r w:rsidR="0070229A">
        <w:rPr>
          <w:rFonts w:hint="eastAsia"/>
        </w:rPr>
        <w:t>第5期預計</w:t>
      </w:r>
      <w:r w:rsidR="0070229A" w:rsidRPr="006A66EA">
        <w:rPr>
          <w:rFonts w:hint="eastAsia"/>
        </w:rPr>
        <w:t>增加保護面積25平方公里，施設堤防護岸及排水路改善</w:t>
      </w:r>
      <w:r w:rsidR="006A7C56">
        <w:rPr>
          <w:rFonts w:hint="eastAsia"/>
        </w:rPr>
        <w:t>17</w:t>
      </w:r>
      <w:r w:rsidR="0070229A" w:rsidRPr="006A66EA">
        <w:rPr>
          <w:rFonts w:hint="eastAsia"/>
        </w:rPr>
        <w:t>公里</w:t>
      </w:r>
      <w:r w:rsidR="0070229A" w:rsidRPr="004379A7">
        <w:rPr>
          <w:rFonts w:hint="eastAsia"/>
        </w:rPr>
        <w:t>。</w:t>
      </w:r>
    </w:p>
    <w:p w:rsidR="004379A7" w:rsidRDefault="004379A7" w:rsidP="004379A7">
      <w:pPr>
        <w:pStyle w:val="123"/>
        <w:ind w:left="1133" w:hanging="283"/>
      </w:pPr>
      <w:r w:rsidRPr="001B03DF">
        <w:rPr>
          <w:rFonts w:hint="eastAsia"/>
          <w:b/>
          <w:bCs/>
        </w:rPr>
        <w:t>2.「全國水環境改善計畫」：</w:t>
      </w:r>
      <w:r w:rsidR="00302128" w:rsidRPr="006A66EA">
        <w:rPr>
          <w:rFonts w:hint="eastAsia"/>
        </w:rPr>
        <w:t>前瞻第1至</w:t>
      </w:r>
      <w:r w:rsidR="00302128">
        <w:rPr>
          <w:rFonts w:hint="eastAsia"/>
        </w:rPr>
        <w:t>5</w:t>
      </w:r>
      <w:r w:rsidR="00302128" w:rsidRPr="006A66EA">
        <w:rPr>
          <w:rFonts w:hint="eastAsia"/>
        </w:rPr>
        <w:t>期共編列</w:t>
      </w:r>
      <w:r w:rsidR="00302128" w:rsidRPr="00302128">
        <w:t>106</w:t>
      </w:r>
      <w:r w:rsidR="00302128" w:rsidRPr="006A66EA">
        <w:rPr>
          <w:rFonts w:hint="eastAsia"/>
        </w:rPr>
        <w:t>億</w:t>
      </w:r>
      <w:r w:rsidR="00302128" w:rsidRPr="00302128">
        <w:t>3,618</w:t>
      </w:r>
      <w:r w:rsidR="00302128" w:rsidRPr="006A66EA">
        <w:rPr>
          <w:rFonts w:hint="eastAsia"/>
        </w:rPr>
        <w:t>萬</w:t>
      </w:r>
      <w:r w:rsidR="00302128" w:rsidRPr="00302128">
        <w:t>6</w:t>
      </w:r>
      <w:r w:rsidR="00302128">
        <w:rPr>
          <w:rFonts w:hint="eastAsia"/>
        </w:rPr>
        <w:t>千</w:t>
      </w:r>
      <w:r w:rsidR="00302128" w:rsidRPr="006A66EA">
        <w:rPr>
          <w:rFonts w:hint="eastAsia"/>
        </w:rPr>
        <w:t>元，迄114年7月底累計執行數共</w:t>
      </w:r>
      <w:r w:rsidR="00302128" w:rsidRPr="00302128">
        <w:t>76</w:t>
      </w:r>
      <w:r w:rsidR="00302128" w:rsidRPr="006A66EA">
        <w:rPr>
          <w:rFonts w:hint="eastAsia"/>
        </w:rPr>
        <w:t>億</w:t>
      </w:r>
      <w:r w:rsidR="00302128" w:rsidRPr="00302128">
        <w:t>966</w:t>
      </w:r>
      <w:r w:rsidR="00302128" w:rsidRPr="006A66EA">
        <w:rPr>
          <w:rFonts w:hint="eastAsia"/>
        </w:rPr>
        <w:t>萬</w:t>
      </w:r>
      <w:r w:rsidR="00302128" w:rsidRPr="00302128">
        <w:t>9</w:t>
      </w:r>
      <w:r w:rsidR="00302128" w:rsidRPr="006A66EA">
        <w:rPr>
          <w:rFonts w:hint="eastAsia"/>
        </w:rPr>
        <w:t>千元</w:t>
      </w:r>
      <w:r w:rsidR="00302128">
        <w:rPr>
          <w:rFonts w:hint="eastAsia"/>
        </w:rPr>
        <w:t>，累計執行率為71.55%</w:t>
      </w:r>
      <w:r w:rsidR="00302128" w:rsidRPr="006A66EA">
        <w:rPr>
          <w:rFonts w:hint="eastAsia"/>
        </w:rPr>
        <w:t>，</w:t>
      </w:r>
      <w:r w:rsidR="00302128">
        <w:rPr>
          <w:rFonts w:hint="eastAsia"/>
        </w:rPr>
        <w:t>第1至4期已</w:t>
      </w:r>
      <w:r w:rsidR="00302128" w:rsidRPr="006A66EA">
        <w:rPr>
          <w:rFonts w:hint="eastAsia"/>
        </w:rPr>
        <w:t>完成水環境亮點124處</w:t>
      </w:r>
      <w:r w:rsidR="00302128">
        <w:rPr>
          <w:rFonts w:hint="eastAsia"/>
        </w:rPr>
        <w:t>及</w:t>
      </w:r>
      <w:r w:rsidR="00302128" w:rsidRPr="006A66EA">
        <w:rPr>
          <w:rFonts w:hint="eastAsia"/>
        </w:rPr>
        <w:t>親水空間營造479.42公頃</w:t>
      </w:r>
      <w:r w:rsidR="00302128">
        <w:rPr>
          <w:rFonts w:hint="eastAsia"/>
        </w:rPr>
        <w:t>，</w:t>
      </w:r>
      <w:r w:rsidR="009879F2">
        <w:rPr>
          <w:rFonts w:hint="eastAsia"/>
        </w:rPr>
        <w:t>已超過整體計畫預計效益，</w:t>
      </w:r>
      <w:r w:rsidR="00302128" w:rsidRPr="006A66EA">
        <w:rPr>
          <w:rFonts w:hint="eastAsia"/>
        </w:rPr>
        <w:t>第</w:t>
      </w:r>
      <w:r w:rsidR="00302128" w:rsidRPr="006A66EA">
        <w:rPr>
          <w:rFonts w:hint="eastAsia"/>
        </w:rPr>
        <w:lastRenderedPageBreak/>
        <w:t>5期預計</w:t>
      </w:r>
      <w:r w:rsidR="009879F2">
        <w:rPr>
          <w:rFonts w:hint="eastAsia"/>
        </w:rPr>
        <w:t>增加</w:t>
      </w:r>
      <w:r w:rsidR="00302128" w:rsidRPr="006A66EA">
        <w:rPr>
          <w:rFonts w:hint="eastAsia"/>
        </w:rPr>
        <w:t>水環境亮點6處及親水空間面積營造34公頃。</w:t>
      </w:r>
    </w:p>
    <w:p w:rsidR="006A66EA" w:rsidRDefault="00AE346F" w:rsidP="00AE346F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惟</w:t>
      </w:r>
      <w:r w:rsidR="008B0882">
        <w:rPr>
          <w:rFonts w:hint="eastAsia"/>
        </w:rPr>
        <w:t>依據</w:t>
      </w:r>
      <w:r w:rsidR="008B0882" w:rsidRPr="008B0882">
        <w:rPr>
          <w:rFonts w:hint="eastAsia"/>
        </w:rPr>
        <w:t>「因應氣候變遷縣市管河川及排水整體改善計畫」</w:t>
      </w:r>
      <w:r w:rsidR="008B0882">
        <w:rPr>
          <w:rFonts w:hint="eastAsia"/>
        </w:rPr>
        <w:t>(草案)有關115至118年度各年度</w:t>
      </w:r>
      <w:r w:rsidR="009A2164">
        <w:rPr>
          <w:rFonts w:hint="eastAsia"/>
        </w:rPr>
        <w:t>預計投入經費及</w:t>
      </w:r>
      <w:r w:rsidR="008B0882">
        <w:rPr>
          <w:rFonts w:hint="eastAsia"/>
        </w:rPr>
        <w:t>達成效益(詳表3)，</w:t>
      </w:r>
      <w:r w:rsidR="00F26E4C">
        <w:rPr>
          <w:rFonts w:hint="eastAsia"/>
        </w:rPr>
        <w:t>水利署預計4年度投入650億元，</w:t>
      </w:r>
      <w:r w:rsidR="00962C12">
        <w:rPr>
          <w:rFonts w:hint="eastAsia"/>
        </w:rPr>
        <w:t>惟該計畫草案並未敘明各工作項目所需經費，</w:t>
      </w:r>
      <w:r>
        <w:rPr>
          <w:rFonts w:hint="eastAsia"/>
        </w:rPr>
        <w:t>不利外界瞭解整體計畫全貌</w:t>
      </w:r>
      <w:r w:rsidRPr="00AE346F">
        <w:rPr>
          <w:rFonts w:hint="eastAsia"/>
        </w:rPr>
        <w:t>、</w:t>
      </w:r>
      <w:r>
        <w:rPr>
          <w:rFonts w:hint="eastAsia"/>
        </w:rPr>
        <w:t>所需經費規模及預計達成效益之合理性</w:t>
      </w:r>
      <w:r>
        <w:rPr>
          <w:rStyle w:val="afa"/>
        </w:rPr>
        <w:footnoteReference w:id="2"/>
      </w:r>
      <w:r w:rsidR="00962C12">
        <w:rPr>
          <w:rFonts w:hint="eastAsia"/>
        </w:rPr>
        <w:t>；為利</w:t>
      </w:r>
      <w:r w:rsidR="00962C12" w:rsidRPr="00962C12">
        <w:rPr>
          <w:rFonts w:hint="eastAsia"/>
        </w:rPr>
        <w:t>「因應氣候變遷縣市管河川及排水整體改善計畫」</w:t>
      </w:r>
      <w:r w:rsidR="00962C12">
        <w:rPr>
          <w:rFonts w:hint="eastAsia"/>
        </w:rPr>
        <w:t>執行，允宜</w:t>
      </w:r>
      <w:r w:rsidR="00281AD1">
        <w:rPr>
          <w:rFonts w:hint="eastAsia"/>
        </w:rPr>
        <w:t>通盤檢討前瞻相關2計畫執行成果，</w:t>
      </w:r>
      <w:r w:rsidR="00962C12">
        <w:rPr>
          <w:rFonts w:hint="eastAsia"/>
        </w:rPr>
        <w:t>妥為規劃經費配置</w:t>
      </w:r>
      <w:r w:rsidR="0086690D">
        <w:rPr>
          <w:rFonts w:hint="eastAsia"/>
        </w:rPr>
        <w:t>，並</w:t>
      </w:r>
      <w:r>
        <w:rPr>
          <w:rFonts w:hint="eastAsia"/>
        </w:rPr>
        <w:t>於計畫書及預算案中具體敘明，以利審議</w:t>
      </w:r>
      <w:r w:rsidR="00B8257F" w:rsidRPr="00B8257F">
        <w:rPr>
          <w:rFonts w:hint="eastAsia"/>
        </w:rPr>
        <w:t>。</w:t>
      </w:r>
    </w:p>
    <w:p w:rsidR="00F2594C" w:rsidRDefault="00F2594C" w:rsidP="00F2594C">
      <w:pPr>
        <w:pStyle w:val="200"/>
        <w:spacing w:line="500" w:lineRule="exact"/>
        <w:ind w:left="751" w:hangingChars="265" w:hanging="751"/>
        <w:jc w:val="both"/>
      </w:pPr>
      <w:r>
        <w:rPr>
          <w:rFonts w:hint="eastAsia"/>
          <w:b/>
          <w:bCs/>
          <w:sz w:val="28"/>
          <w:szCs w:val="32"/>
        </w:rPr>
        <w:t>表2  水利署</w:t>
      </w:r>
      <w:r w:rsidR="002E02F5">
        <w:rPr>
          <w:rFonts w:hint="eastAsia"/>
          <w:b/>
          <w:bCs/>
          <w:sz w:val="28"/>
          <w:szCs w:val="32"/>
        </w:rPr>
        <w:t>前瞻</w:t>
      </w:r>
      <w:r w:rsidRPr="00F2594C">
        <w:rPr>
          <w:rFonts w:hint="eastAsia"/>
          <w:b/>
          <w:bCs/>
          <w:sz w:val="28"/>
          <w:szCs w:val="32"/>
        </w:rPr>
        <w:t>「縣市管河川及區域排水整體改善計畫」及「全國水環境改善計畫」</w:t>
      </w:r>
      <w:r w:rsidR="00AE346F">
        <w:rPr>
          <w:rFonts w:hint="eastAsia"/>
          <w:b/>
          <w:bCs/>
          <w:sz w:val="28"/>
          <w:szCs w:val="32"/>
        </w:rPr>
        <w:t>特別</w:t>
      </w:r>
      <w:r w:rsidR="005C22F5">
        <w:rPr>
          <w:rFonts w:hint="eastAsia"/>
          <w:b/>
          <w:bCs/>
          <w:sz w:val="28"/>
          <w:szCs w:val="32"/>
        </w:rPr>
        <w:t>預算編列及</w:t>
      </w:r>
      <w:r w:rsidRPr="00F2594C">
        <w:rPr>
          <w:rFonts w:hint="eastAsia"/>
          <w:b/>
          <w:bCs/>
          <w:sz w:val="28"/>
          <w:szCs w:val="32"/>
        </w:rPr>
        <w:t>執行概況</w:t>
      </w:r>
      <w:r w:rsidR="005C22F5">
        <w:rPr>
          <w:rFonts w:hint="eastAsia"/>
          <w:b/>
          <w:bCs/>
          <w:sz w:val="28"/>
          <w:szCs w:val="32"/>
        </w:rPr>
        <w:t xml:space="preserve">表 </w:t>
      </w:r>
      <w:r>
        <w:rPr>
          <w:rFonts w:hint="eastAsia"/>
          <w:b/>
          <w:bCs/>
          <w:sz w:val="28"/>
          <w:szCs w:val="32"/>
        </w:rPr>
        <w:t xml:space="preserve">   </w:t>
      </w:r>
      <w:r w:rsidRPr="00F2594C">
        <w:rPr>
          <w:rFonts w:hint="eastAsia"/>
        </w:rPr>
        <w:t>單位：新臺幣千元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1"/>
        <w:gridCol w:w="1873"/>
        <w:gridCol w:w="1352"/>
        <w:gridCol w:w="1353"/>
        <w:gridCol w:w="1505"/>
        <w:gridCol w:w="1505"/>
      </w:tblGrid>
      <w:tr w:rsidR="004379A7" w:rsidRPr="00DF7C40" w:rsidTr="002249DE">
        <w:trPr>
          <w:tblHeader/>
        </w:trPr>
        <w:tc>
          <w:tcPr>
            <w:tcW w:w="951" w:type="dxa"/>
            <w:shd w:val="clear" w:color="auto" w:fill="auto"/>
            <w:vAlign w:val="center"/>
          </w:tcPr>
          <w:p w:rsidR="005C22F5" w:rsidRPr="00DF7C40" w:rsidRDefault="00F2594C" w:rsidP="00AE346F">
            <w:pPr>
              <w:pStyle w:val="142"/>
              <w:spacing w:line="260" w:lineRule="exact"/>
              <w:jc w:val="center"/>
              <w:rPr>
                <w:spacing w:val="-12"/>
              </w:rPr>
            </w:pPr>
            <w:r w:rsidRPr="00DF7C40">
              <w:rPr>
                <w:rFonts w:hint="eastAsia"/>
                <w:spacing w:val="-12"/>
              </w:rPr>
              <w:t>計畫</w:t>
            </w:r>
          </w:p>
          <w:p w:rsidR="00F2594C" w:rsidRPr="00DF7C40" w:rsidRDefault="00F2594C" w:rsidP="00AE346F">
            <w:pPr>
              <w:pStyle w:val="142"/>
              <w:spacing w:line="260" w:lineRule="exact"/>
              <w:jc w:val="center"/>
              <w:rPr>
                <w:rFonts w:hint="eastAsia"/>
                <w:spacing w:val="-12"/>
              </w:rPr>
            </w:pPr>
            <w:r w:rsidRPr="00DF7C40">
              <w:rPr>
                <w:rFonts w:hint="eastAsia"/>
                <w:spacing w:val="-12"/>
              </w:rPr>
              <w:t>名稱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F2594C" w:rsidRPr="00DF7C40" w:rsidRDefault="00F2594C" w:rsidP="00AE346F">
            <w:pPr>
              <w:pStyle w:val="142"/>
              <w:spacing w:line="260" w:lineRule="exact"/>
              <w:jc w:val="center"/>
              <w:rPr>
                <w:rFonts w:hint="eastAsia"/>
                <w:spacing w:val="-12"/>
              </w:rPr>
            </w:pPr>
            <w:r w:rsidRPr="00DF7C40">
              <w:rPr>
                <w:rFonts w:hint="eastAsia"/>
                <w:spacing w:val="-12"/>
              </w:rPr>
              <w:t>期別</w:t>
            </w:r>
            <w:r w:rsidR="004379A7" w:rsidRPr="00DF7C40">
              <w:rPr>
                <w:rFonts w:hint="eastAsia"/>
                <w:spacing w:val="-12"/>
              </w:rPr>
              <w:t>(年度)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F2594C" w:rsidRPr="00DF7C40" w:rsidRDefault="00F2594C" w:rsidP="00AE346F">
            <w:pPr>
              <w:pStyle w:val="142"/>
              <w:spacing w:line="260" w:lineRule="exact"/>
              <w:jc w:val="center"/>
              <w:rPr>
                <w:rFonts w:hint="eastAsia"/>
                <w:spacing w:val="-12"/>
              </w:rPr>
            </w:pPr>
            <w:r w:rsidRPr="00DF7C40">
              <w:rPr>
                <w:rFonts w:hint="eastAsia"/>
                <w:spacing w:val="-12"/>
              </w:rPr>
              <w:t>預算數</w:t>
            </w:r>
          </w:p>
        </w:tc>
        <w:tc>
          <w:tcPr>
            <w:tcW w:w="1353" w:type="dxa"/>
            <w:shd w:val="clear" w:color="auto" w:fill="auto"/>
            <w:vAlign w:val="center"/>
          </w:tcPr>
          <w:p w:rsidR="00F2594C" w:rsidRPr="00DF7C40" w:rsidRDefault="00CD1E34" w:rsidP="00AE346F">
            <w:pPr>
              <w:pStyle w:val="142"/>
              <w:spacing w:line="260" w:lineRule="exact"/>
              <w:jc w:val="center"/>
              <w:rPr>
                <w:rFonts w:hint="eastAsia"/>
                <w:spacing w:val="-12"/>
              </w:rPr>
            </w:pPr>
            <w:r w:rsidRPr="00DF7C40">
              <w:rPr>
                <w:rFonts w:hint="eastAsia"/>
                <w:spacing w:val="-12"/>
              </w:rPr>
              <w:t>迄114年7月底執行數</w:t>
            </w:r>
          </w:p>
        </w:tc>
        <w:tc>
          <w:tcPr>
            <w:tcW w:w="1505" w:type="dxa"/>
            <w:shd w:val="clear" w:color="auto" w:fill="auto"/>
            <w:vAlign w:val="center"/>
          </w:tcPr>
          <w:p w:rsidR="004379A7" w:rsidRPr="00DF7C40" w:rsidRDefault="004379A7" w:rsidP="00AE346F">
            <w:pPr>
              <w:pStyle w:val="142"/>
              <w:spacing w:line="260" w:lineRule="exact"/>
              <w:jc w:val="center"/>
              <w:rPr>
                <w:spacing w:val="-12"/>
              </w:rPr>
            </w:pPr>
            <w:r w:rsidRPr="00DF7C40">
              <w:rPr>
                <w:rFonts w:hint="eastAsia"/>
                <w:spacing w:val="-12"/>
              </w:rPr>
              <w:t>整體計畫</w:t>
            </w:r>
          </w:p>
          <w:p w:rsidR="00CD1E34" w:rsidRPr="00DF7C40" w:rsidRDefault="005C22F5" w:rsidP="00AE346F">
            <w:pPr>
              <w:pStyle w:val="142"/>
              <w:spacing w:line="260" w:lineRule="exact"/>
              <w:jc w:val="center"/>
              <w:rPr>
                <w:rFonts w:hint="eastAsia"/>
                <w:spacing w:val="-12"/>
              </w:rPr>
            </w:pPr>
            <w:r w:rsidRPr="00DF7C40">
              <w:rPr>
                <w:rFonts w:hint="eastAsia"/>
                <w:spacing w:val="-12"/>
              </w:rPr>
              <w:t>預計效益</w:t>
            </w:r>
          </w:p>
        </w:tc>
        <w:tc>
          <w:tcPr>
            <w:tcW w:w="1505" w:type="dxa"/>
            <w:shd w:val="clear" w:color="auto" w:fill="auto"/>
            <w:vAlign w:val="center"/>
          </w:tcPr>
          <w:p w:rsidR="00F2594C" w:rsidRPr="00DF7C40" w:rsidRDefault="00AC6E71" w:rsidP="00AE346F">
            <w:pPr>
              <w:pStyle w:val="142"/>
              <w:spacing w:line="260" w:lineRule="exact"/>
              <w:jc w:val="center"/>
              <w:rPr>
                <w:rFonts w:hint="eastAsia"/>
                <w:spacing w:val="-12"/>
              </w:rPr>
            </w:pPr>
            <w:r w:rsidRPr="00DF7C40">
              <w:rPr>
                <w:rFonts w:hint="eastAsia"/>
                <w:spacing w:val="-12"/>
              </w:rPr>
              <w:t>第1至4期</w:t>
            </w:r>
            <w:r w:rsidR="005C22F5" w:rsidRPr="00DF7C40">
              <w:rPr>
                <w:rFonts w:hint="eastAsia"/>
                <w:spacing w:val="-12"/>
              </w:rPr>
              <w:t>完成效益</w:t>
            </w:r>
          </w:p>
        </w:tc>
      </w:tr>
      <w:tr w:rsidR="004379A7" w:rsidRPr="00DF7C40" w:rsidTr="002249DE">
        <w:tc>
          <w:tcPr>
            <w:tcW w:w="951" w:type="dxa"/>
            <w:vMerge w:val="restart"/>
            <w:shd w:val="clear" w:color="auto" w:fill="auto"/>
            <w:vAlign w:val="center"/>
          </w:tcPr>
          <w:p w:rsidR="00CD1E34" w:rsidRPr="00DF7C40" w:rsidRDefault="00CD1E34" w:rsidP="00AE346F">
            <w:pPr>
              <w:pStyle w:val="142"/>
              <w:spacing w:line="260" w:lineRule="exact"/>
              <w:jc w:val="center"/>
              <w:rPr>
                <w:rFonts w:hint="eastAsia"/>
                <w:spacing w:val="-12"/>
              </w:rPr>
            </w:pPr>
            <w:r w:rsidRPr="00DF7C40">
              <w:rPr>
                <w:rFonts w:hint="eastAsia"/>
                <w:spacing w:val="-12"/>
              </w:rPr>
              <w:t>縣市管</w:t>
            </w:r>
            <w:r w:rsidRPr="00DF7C40">
              <w:rPr>
                <w:rFonts w:hint="eastAsia"/>
                <w:spacing w:val="-12"/>
              </w:rPr>
              <w:lastRenderedPageBreak/>
              <w:t>河川及區域排水整體改善計畫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CD1E34" w:rsidRPr="00DF7C40" w:rsidRDefault="00CD1E34" w:rsidP="00AE346F">
            <w:pPr>
              <w:pStyle w:val="142"/>
              <w:spacing w:line="260" w:lineRule="exact"/>
              <w:jc w:val="center"/>
              <w:rPr>
                <w:rFonts w:hint="eastAsia"/>
                <w:spacing w:val="-12"/>
              </w:rPr>
            </w:pPr>
            <w:r w:rsidRPr="00DF7C40">
              <w:rPr>
                <w:rFonts w:hint="eastAsia"/>
                <w:spacing w:val="-12"/>
              </w:rPr>
              <w:lastRenderedPageBreak/>
              <w:t>第1期</w:t>
            </w:r>
            <w:r w:rsidR="004379A7" w:rsidRPr="00DF7C40">
              <w:rPr>
                <w:rFonts w:hint="eastAsia"/>
                <w:spacing w:val="-12"/>
              </w:rPr>
              <w:t>(106-107)</w:t>
            </w:r>
          </w:p>
        </w:tc>
        <w:tc>
          <w:tcPr>
            <w:tcW w:w="1352" w:type="dxa"/>
            <w:shd w:val="clear" w:color="auto" w:fill="auto"/>
          </w:tcPr>
          <w:p w:rsidR="00CD1E34" w:rsidRPr="00DF7C40" w:rsidRDefault="00CD1E34" w:rsidP="00AE346F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DF7C40">
              <w:rPr>
                <w:spacing w:val="-12"/>
              </w:rPr>
              <w:t>2,050,000</w:t>
            </w:r>
          </w:p>
        </w:tc>
        <w:tc>
          <w:tcPr>
            <w:tcW w:w="1353" w:type="dxa"/>
            <w:shd w:val="clear" w:color="auto" w:fill="auto"/>
          </w:tcPr>
          <w:p w:rsidR="00CD1E34" w:rsidRPr="00DF7C40" w:rsidRDefault="00CD1E34" w:rsidP="00AE346F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DF7C40">
              <w:rPr>
                <w:spacing w:val="-12"/>
              </w:rPr>
              <w:t>1,953,359</w:t>
            </w:r>
          </w:p>
        </w:tc>
        <w:tc>
          <w:tcPr>
            <w:tcW w:w="1505" w:type="dxa"/>
            <w:vMerge w:val="restart"/>
            <w:shd w:val="clear" w:color="auto" w:fill="auto"/>
          </w:tcPr>
          <w:p w:rsidR="00CD1E34" w:rsidRPr="00DF7C40" w:rsidRDefault="00CD1E34" w:rsidP="00AE346F">
            <w:pPr>
              <w:pStyle w:val="142"/>
              <w:spacing w:line="260" w:lineRule="exact"/>
              <w:jc w:val="both"/>
              <w:rPr>
                <w:rFonts w:hint="eastAsia"/>
                <w:spacing w:val="-12"/>
              </w:rPr>
            </w:pPr>
            <w:r w:rsidRPr="00DF7C40">
              <w:rPr>
                <w:rFonts w:hint="eastAsia"/>
                <w:spacing w:val="-12"/>
              </w:rPr>
              <w:t>增加保護面</w:t>
            </w:r>
            <w:r w:rsidRPr="00DF7C40">
              <w:rPr>
                <w:rFonts w:hint="eastAsia"/>
                <w:spacing w:val="-12"/>
              </w:rPr>
              <w:lastRenderedPageBreak/>
              <w:t>積275平方公里，施設堤防護岸及排水路改善240公里</w:t>
            </w:r>
          </w:p>
        </w:tc>
        <w:tc>
          <w:tcPr>
            <w:tcW w:w="1505" w:type="dxa"/>
            <w:vMerge w:val="restart"/>
            <w:shd w:val="clear" w:color="auto" w:fill="auto"/>
          </w:tcPr>
          <w:p w:rsidR="00CD1E34" w:rsidRPr="00DF7C40" w:rsidRDefault="00CD1E34" w:rsidP="00AE346F">
            <w:pPr>
              <w:pStyle w:val="142"/>
              <w:spacing w:line="260" w:lineRule="exact"/>
              <w:jc w:val="both"/>
              <w:rPr>
                <w:rFonts w:hint="eastAsia"/>
                <w:spacing w:val="-12"/>
              </w:rPr>
            </w:pPr>
            <w:r w:rsidRPr="00DF7C40">
              <w:rPr>
                <w:rFonts w:hint="eastAsia"/>
                <w:spacing w:val="-12"/>
              </w:rPr>
              <w:lastRenderedPageBreak/>
              <w:t>增加保護面</w:t>
            </w:r>
            <w:r w:rsidRPr="00DF7C40">
              <w:rPr>
                <w:rFonts w:hint="eastAsia"/>
                <w:spacing w:val="-12"/>
              </w:rPr>
              <w:lastRenderedPageBreak/>
              <w:t>積252.06平方公里，施設堤防護岸及排水路改善226.08公里</w:t>
            </w:r>
          </w:p>
        </w:tc>
      </w:tr>
      <w:tr w:rsidR="004379A7" w:rsidRPr="00DF7C40" w:rsidTr="002249DE">
        <w:tc>
          <w:tcPr>
            <w:tcW w:w="951" w:type="dxa"/>
            <w:vMerge/>
            <w:shd w:val="clear" w:color="auto" w:fill="auto"/>
            <w:vAlign w:val="center"/>
          </w:tcPr>
          <w:p w:rsidR="00CD1E34" w:rsidRPr="00DF7C40" w:rsidRDefault="00CD1E34" w:rsidP="00AE346F">
            <w:pPr>
              <w:pStyle w:val="142"/>
              <w:spacing w:line="260" w:lineRule="exact"/>
              <w:jc w:val="center"/>
              <w:rPr>
                <w:rFonts w:hint="eastAsia"/>
                <w:spacing w:val="-12"/>
              </w:rPr>
            </w:pPr>
          </w:p>
        </w:tc>
        <w:tc>
          <w:tcPr>
            <w:tcW w:w="1873" w:type="dxa"/>
            <w:shd w:val="clear" w:color="auto" w:fill="auto"/>
            <w:vAlign w:val="center"/>
          </w:tcPr>
          <w:p w:rsidR="00CD1E34" w:rsidRPr="00DF7C40" w:rsidRDefault="00CD1E34" w:rsidP="00AE346F">
            <w:pPr>
              <w:pStyle w:val="142"/>
              <w:spacing w:line="260" w:lineRule="exact"/>
              <w:jc w:val="center"/>
              <w:rPr>
                <w:rFonts w:hint="eastAsia"/>
                <w:spacing w:val="-12"/>
              </w:rPr>
            </w:pPr>
            <w:r w:rsidRPr="00DF7C40">
              <w:rPr>
                <w:rFonts w:hint="eastAsia"/>
                <w:spacing w:val="-12"/>
              </w:rPr>
              <w:t>第2期</w:t>
            </w:r>
            <w:r w:rsidR="004379A7" w:rsidRPr="00DF7C40">
              <w:rPr>
                <w:rFonts w:hint="eastAsia"/>
                <w:spacing w:val="-12"/>
              </w:rPr>
              <w:t>(108-109)</w:t>
            </w:r>
          </w:p>
        </w:tc>
        <w:tc>
          <w:tcPr>
            <w:tcW w:w="1352" w:type="dxa"/>
            <w:shd w:val="clear" w:color="auto" w:fill="auto"/>
          </w:tcPr>
          <w:p w:rsidR="00CD1E34" w:rsidRPr="00DF7C40" w:rsidRDefault="00CD1E34" w:rsidP="00AE346F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DF7C40">
              <w:rPr>
                <w:spacing w:val="-12"/>
              </w:rPr>
              <w:t>13,950,000</w:t>
            </w:r>
          </w:p>
        </w:tc>
        <w:tc>
          <w:tcPr>
            <w:tcW w:w="1353" w:type="dxa"/>
            <w:shd w:val="clear" w:color="auto" w:fill="auto"/>
          </w:tcPr>
          <w:p w:rsidR="00CD1E34" w:rsidRPr="00DF7C40" w:rsidRDefault="00CD1E34" w:rsidP="00AE346F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DF7C40">
              <w:rPr>
                <w:spacing w:val="-12"/>
              </w:rPr>
              <w:t>13,836,124</w:t>
            </w:r>
          </w:p>
        </w:tc>
        <w:tc>
          <w:tcPr>
            <w:tcW w:w="1505" w:type="dxa"/>
            <w:vMerge/>
            <w:shd w:val="clear" w:color="auto" w:fill="auto"/>
          </w:tcPr>
          <w:p w:rsidR="00CD1E34" w:rsidRPr="00DF7C40" w:rsidRDefault="00CD1E34" w:rsidP="00AE346F">
            <w:pPr>
              <w:pStyle w:val="142"/>
              <w:spacing w:line="260" w:lineRule="exact"/>
              <w:rPr>
                <w:rFonts w:hint="eastAsia"/>
                <w:spacing w:val="-12"/>
              </w:rPr>
            </w:pPr>
          </w:p>
        </w:tc>
        <w:tc>
          <w:tcPr>
            <w:tcW w:w="1505" w:type="dxa"/>
            <w:vMerge/>
            <w:shd w:val="clear" w:color="auto" w:fill="auto"/>
          </w:tcPr>
          <w:p w:rsidR="00CD1E34" w:rsidRPr="00DF7C40" w:rsidRDefault="00CD1E34" w:rsidP="00AE346F">
            <w:pPr>
              <w:pStyle w:val="142"/>
              <w:spacing w:line="260" w:lineRule="exact"/>
              <w:rPr>
                <w:rFonts w:hint="eastAsia"/>
                <w:spacing w:val="-12"/>
              </w:rPr>
            </w:pPr>
          </w:p>
        </w:tc>
      </w:tr>
      <w:tr w:rsidR="004379A7" w:rsidRPr="00DF7C40" w:rsidTr="002249DE">
        <w:tc>
          <w:tcPr>
            <w:tcW w:w="951" w:type="dxa"/>
            <w:vMerge/>
            <w:shd w:val="clear" w:color="auto" w:fill="auto"/>
            <w:vAlign w:val="center"/>
          </w:tcPr>
          <w:p w:rsidR="00CD1E34" w:rsidRPr="00DF7C40" w:rsidRDefault="00CD1E34" w:rsidP="00AE346F">
            <w:pPr>
              <w:pStyle w:val="142"/>
              <w:spacing w:line="260" w:lineRule="exact"/>
              <w:jc w:val="center"/>
              <w:rPr>
                <w:rFonts w:hint="eastAsia"/>
                <w:spacing w:val="-12"/>
              </w:rPr>
            </w:pPr>
          </w:p>
        </w:tc>
        <w:tc>
          <w:tcPr>
            <w:tcW w:w="1873" w:type="dxa"/>
            <w:shd w:val="clear" w:color="auto" w:fill="auto"/>
            <w:vAlign w:val="center"/>
          </w:tcPr>
          <w:p w:rsidR="00CD1E34" w:rsidRPr="00DF7C40" w:rsidRDefault="00CD1E34" w:rsidP="00AE346F">
            <w:pPr>
              <w:pStyle w:val="142"/>
              <w:spacing w:line="260" w:lineRule="exact"/>
              <w:jc w:val="center"/>
              <w:rPr>
                <w:rFonts w:hint="eastAsia"/>
                <w:spacing w:val="-12"/>
              </w:rPr>
            </w:pPr>
            <w:r w:rsidRPr="00DF7C40">
              <w:rPr>
                <w:rFonts w:hint="eastAsia"/>
                <w:spacing w:val="-12"/>
              </w:rPr>
              <w:t>第3期</w:t>
            </w:r>
            <w:r w:rsidR="004379A7" w:rsidRPr="00DF7C40">
              <w:rPr>
                <w:rFonts w:hint="eastAsia"/>
                <w:spacing w:val="-12"/>
              </w:rPr>
              <w:t>(110-111)</w:t>
            </w:r>
          </w:p>
        </w:tc>
        <w:tc>
          <w:tcPr>
            <w:tcW w:w="1352" w:type="dxa"/>
            <w:shd w:val="clear" w:color="auto" w:fill="auto"/>
          </w:tcPr>
          <w:p w:rsidR="00CD1E34" w:rsidRPr="00DF7C40" w:rsidRDefault="00CD1E34" w:rsidP="00AE346F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DF7C40">
              <w:rPr>
                <w:spacing w:val="-12"/>
              </w:rPr>
              <w:t>16,450,000</w:t>
            </w:r>
          </w:p>
        </w:tc>
        <w:tc>
          <w:tcPr>
            <w:tcW w:w="1353" w:type="dxa"/>
            <w:shd w:val="clear" w:color="auto" w:fill="auto"/>
          </w:tcPr>
          <w:p w:rsidR="00CD1E34" w:rsidRPr="00DF7C40" w:rsidRDefault="00CD1E34" w:rsidP="00AE346F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DF7C40">
              <w:rPr>
                <w:spacing w:val="-12"/>
              </w:rPr>
              <w:t>16,339,591</w:t>
            </w:r>
          </w:p>
        </w:tc>
        <w:tc>
          <w:tcPr>
            <w:tcW w:w="1505" w:type="dxa"/>
            <w:vMerge/>
            <w:shd w:val="clear" w:color="auto" w:fill="auto"/>
          </w:tcPr>
          <w:p w:rsidR="00CD1E34" w:rsidRPr="00DF7C40" w:rsidRDefault="00CD1E34" w:rsidP="00AE346F">
            <w:pPr>
              <w:pStyle w:val="142"/>
              <w:spacing w:line="260" w:lineRule="exact"/>
              <w:rPr>
                <w:rFonts w:hint="eastAsia"/>
                <w:spacing w:val="-12"/>
              </w:rPr>
            </w:pPr>
          </w:p>
        </w:tc>
        <w:tc>
          <w:tcPr>
            <w:tcW w:w="1505" w:type="dxa"/>
            <w:vMerge/>
            <w:shd w:val="clear" w:color="auto" w:fill="auto"/>
          </w:tcPr>
          <w:p w:rsidR="00CD1E34" w:rsidRPr="00DF7C40" w:rsidRDefault="00CD1E34" w:rsidP="00AE346F">
            <w:pPr>
              <w:pStyle w:val="142"/>
              <w:spacing w:line="260" w:lineRule="exact"/>
              <w:rPr>
                <w:rFonts w:hint="eastAsia"/>
                <w:spacing w:val="-12"/>
              </w:rPr>
            </w:pPr>
          </w:p>
        </w:tc>
      </w:tr>
      <w:tr w:rsidR="004379A7" w:rsidRPr="00DF7C40" w:rsidTr="002249DE">
        <w:tc>
          <w:tcPr>
            <w:tcW w:w="951" w:type="dxa"/>
            <w:vMerge/>
            <w:shd w:val="clear" w:color="auto" w:fill="auto"/>
            <w:vAlign w:val="center"/>
          </w:tcPr>
          <w:p w:rsidR="00CD1E34" w:rsidRPr="00DF7C40" w:rsidRDefault="00CD1E34" w:rsidP="00AE346F">
            <w:pPr>
              <w:pStyle w:val="142"/>
              <w:spacing w:line="260" w:lineRule="exact"/>
              <w:jc w:val="center"/>
              <w:rPr>
                <w:rFonts w:hint="eastAsia"/>
                <w:spacing w:val="-12"/>
              </w:rPr>
            </w:pPr>
          </w:p>
        </w:tc>
        <w:tc>
          <w:tcPr>
            <w:tcW w:w="1873" w:type="dxa"/>
            <w:shd w:val="clear" w:color="auto" w:fill="auto"/>
            <w:vAlign w:val="center"/>
          </w:tcPr>
          <w:p w:rsidR="00CD1E34" w:rsidRPr="00DF7C40" w:rsidRDefault="00CD1E34" w:rsidP="00AE346F">
            <w:pPr>
              <w:pStyle w:val="142"/>
              <w:spacing w:line="260" w:lineRule="exact"/>
              <w:jc w:val="center"/>
              <w:rPr>
                <w:rFonts w:hint="eastAsia"/>
                <w:spacing w:val="-12"/>
              </w:rPr>
            </w:pPr>
            <w:r w:rsidRPr="00DF7C40">
              <w:rPr>
                <w:rFonts w:hint="eastAsia"/>
                <w:spacing w:val="-12"/>
              </w:rPr>
              <w:t>第4期</w:t>
            </w:r>
            <w:r w:rsidR="004379A7" w:rsidRPr="00DF7C40">
              <w:rPr>
                <w:rFonts w:hint="eastAsia"/>
                <w:spacing w:val="-12"/>
              </w:rPr>
              <w:t>(112-113)</w:t>
            </w:r>
          </w:p>
        </w:tc>
        <w:tc>
          <w:tcPr>
            <w:tcW w:w="1352" w:type="dxa"/>
            <w:shd w:val="clear" w:color="auto" w:fill="auto"/>
          </w:tcPr>
          <w:p w:rsidR="00CD1E34" w:rsidRPr="00DF7C40" w:rsidRDefault="00CD1E34" w:rsidP="00AE346F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DF7C40">
              <w:rPr>
                <w:spacing w:val="-12"/>
              </w:rPr>
              <w:t>17,357,000</w:t>
            </w:r>
          </w:p>
        </w:tc>
        <w:tc>
          <w:tcPr>
            <w:tcW w:w="1353" w:type="dxa"/>
            <w:shd w:val="clear" w:color="auto" w:fill="auto"/>
          </w:tcPr>
          <w:p w:rsidR="00CD1E34" w:rsidRPr="00DF7C40" w:rsidRDefault="00CD1E34" w:rsidP="00AE346F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DF7C40">
              <w:rPr>
                <w:spacing w:val="-12"/>
              </w:rPr>
              <w:t>16,019,768</w:t>
            </w:r>
          </w:p>
        </w:tc>
        <w:tc>
          <w:tcPr>
            <w:tcW w:w="1505" w:type="dxa"/>
            <w:vMerge/>
            <w:shd w:val="clear" w:color="auto" w:fill="auto"/>
          </w:tcPr>
          <w:p w:rsidR="00CD1E34" w:rsidRPr="00DF7C40" w:rsidRDefault="00CD1E34" w:rsidP="00AE346F">
            <w:pPr>
              <w:pStyle w:val="142"/>
              <w:spacing w:line="260" w:lineRule="exact"/>
              <w:rPr>
                <w:rFonts w:hint="eastAsia"/>
                <w:spacing w:val="-12"/>
              </w:rPr>
            </w:pPr>
          </w:p>
        </w:tc>
        <w:tc>
          <w:tcPr>
            <w:tcW w:w="1505" w:type="dxa"/>
            <w:vMerge/>
            <w:shd w:val="clear" w:color="auto" w:fill="auto"/>
          </w:tcPr>
          <w:p w:rsidR="00CD1E34" w:rsidRPr="00DF7C40" w:rsidRDefault="00CD1E34" w:rsidP="00AE346F">
            <w:pPr>
              <w:pStyle w:val="142"/>
              <w:spacing w:line="260" w:lineRule="exact"/>
              <w:rPr>
                <w:rFonts w:hint="eastAsia"/>
                <w:spacing w:val="-12"/>
              </w:rPr>
            </w:pPr>
          </w:p>
        </w:tc>
      </w:tr>
      <w:tr w:rsidR="004379A7" w:rsidRPr="00DF7C40" w:rsidTr="002249DE">
        <w:tc>
          <w:tcPr>
            <w:tcW w:w="951" w:type="dxa"/>
            <w:vMerge/>
            <w:shd w:val="clear" w:color="auto" w:fill="auto"/>
            <w:vAlign w:val="center"/>
          </w:tcPr>
          <w:p w:rsidR="00CD1E34" w:rsidRPr="00DF7C40" w:rsidRDefault="00CD1E34" w:rsidP="00AE346F">
            <w:pPr>
              <w:pStyle w:val="142"/>
              <w:spacing w:line="260" w:lineRule="exact"/>
              <w:jc w:val="center"/>
              <w:rPr>
                <w:rFonts w:hint="eastAsia"/>
                <w:spacing w:val="-12"/>
              </w:rPr>
            </w:pPr>
            <w:bookmarkStart w:id="7" w:name="_Hlk210031235"/>
          </w:p>
        </w:tc>
        <w:tc>
          <w:tcPr>
            <w:tcW w:w="1873" w:type="dxa"/>
            <w:shd w:val="clear" w:color="auto" w:fill="auto"/>
            <w:vAlign w:val="center"/>
          </w:tcPr>
          <w:p w:rsidR="00CD1E34" w:rsidRPr="00DF7C40" w:rsidRDefault="00CD1E34" w:rsidP="00AE346F">
            <w:pPr>
              <w:pStyle w:val="142"/>
              <w:spacing w:line="260" w:lineRule="exact"/>
              <w:jc w:val="center"/>
              <w:rPr>
                <w:rFonts w:hint="eastAsia"/>
                <w:spacing w:val="-12"/>
              </w:rPr>
            </w:pPr>
            <w:r w:rsidRPr="00DF7C40">
              <w:rPr>
                <w:rFonts w:hint="eastAsia"/>
                <w:spacing w:val="-12"/>
              </w:rPr>
              <w:t>第5期</w:t>
            </w:r>
            <w:r w:rsidR="004379A7" w:rsidRPr="00DF7C40">
              <w:rPr>
                <w:rFonts w:hint="eastAsia"/>
                <w:spacing w:val="-12"/>
              </w:rPr>
              <w:t>(114)</w:t>
            </w:r>
          </w:p>
        </w:tc>
        <w:tc>
          <w:tcPr>
            <w:tcW w:w="1352" w:type="dxa"/>
            <w:shd w:val="clear" w:color="auto" w:fill="auto"/>
          </w:tcPr>
          <w:p w:rsidR="00CD1E34" w:rsidRPr="00DF7C40" w:rsidRDefault="00CD1E34" w:rsidP="00AE346F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DF7C40">
              <w:rPr>
                <w:spacing w:val="-12"/>
              </w:rPr>
              <w:t>10,109,000</w:t>
            </w:r>
          </w:p>
        </w:tc>
        <w:tc>
          <w:tcPr>
            <w:tcW w:w="1353" w:type="dxa"/>
            <w:shd w:val="clear" w:color="auto" w:fill="auto"/>
          </w:tcPr>
          <w:p w:rsidR="00CD1E34" w:rsidRPr="00DF7C40" w:rsidRDefault="00CD1E34" w:rsidP="00AE346F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DF7C40">
              <w:rPr>
                <w:spacing w:val="-12"/>
              </w:rPr>
              <w:t>1,023,909</w:t>
            </w:r>
          </w:p>
        </w:tc>
        <w:tc>
          <w:tcPr>
            <w:tcW w:w="1505" w:type="dxa"/>
            <w:vMerge/>
            <w:shd w:val="clear" w:color="auto" w:fill="auto"/>
          </w:tcPr>
          <w:p w:rsidR="00CD1E34" w:rsidRPr="00DF7C40" w:rsidRDefault="00CD1E34" w:rsidP="00AE346F">
            <w:pPr>
              <w:pStyle w:val="142"/>
              <w:spacing w:line="260" w:lineRule="exact"/>
              <w:rPr>
                <w:rFonts w:hint="eastAsia"/>
                <w:spacing w:val="-12"/>
              </w:rPr>
            </w:pPr>
          </w:p>
        </w:tc>
        <w:tc>
          <w:tcPr>
            <w:tcW w:w="1505" w:type="dxa"/>
            <w:vMerge/>
            <w:shd w:val="clear" w:color="auto" w:fill="auto"/>
          </w:tcPr>
          <w:p w:rsidR="00CD1E34" w:rsidRPr="00DF7C40" w:rsidRDefault="00CD1E34" w:rsidP="00AE346F">
            <w:pPr>
              <w:pStyle w:val="142"/>
              <w:spacing w:line="260" w:lineRule="exact"/>
              <w:rPr>
                <w:rFonts w:hint="eastAsia"/>
                <w:spacing w:val="-12"/>
              </w:rPr>
            </w:pPr>
          </w:p>
        </w:tc>
      </w:tr>
      <w:bookmarkEnd w:id="7"/>
      <w:tr w:rsidR="004379A7" w:rsidRPr="00DF7C40" w:rsidTr="002249DE">
        <w:tc>
          <w:tcPr>
            <w:tcW w:w="951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CD1E34" w:rsidRPr="00DF7C40" w:rsidRDefault="00CD1E34" w:rsidP="00AE346F">
            <w:pPr>
              <w:pStyle w:val="142"/>
              <w:spacing w:line="260" w:lineRule="exact"/>
              <w:jc w:val="center"/>
              <w:rPr>
                <w:rFonts w:hint="eastAsia"/>
                <w:spacing w:val="-12"/>
              </w:rPr>
            </w:pPr>
          </w:p>
        </w:tc>
        <w:tc>
          <w:tcPr>
            <w:tcW w:w="187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CD1E34" w:rsidRPr="00DF7C40" w:rsidRDefault="00CD1E34" w:rsidP="00AE346F">
            <w:pPr>
              <w:pStyle w:val="142"/>
              <w:spacing w:line="260" w:lineRule="exact"/>
              <w:jc w:val="center"/>
              <w:rPr>
                <w:rFonts w:hint="eastAsia"/>
                <w:b/>
                <w:bCs/>
                <w:spacing w:val="-12"/>
              </w:rPr>
            </w:pPr>
            <w:r w:rsidRPr="00DF7C40">
              <w:rPr>
                <w:rFonts w:hint="eastAsia"/>
                <w:b/>
                <w:bCs/>
                <w:spacing w:val="-12"/>
              </w:rPr>
              <w:t>合計</w:t>
            </w:r>
            <w:r w:rsidR="004379A7" w:rsidRPr="00DF7C40">
              <w:rPr>
                <w:rFonts w:hint="eastAsia"/>
                <w:b/>
                <w:bCs/>
                <w:spacing w:val="-12"/>
              </w:rPr>
              <w:t>(106-114)</w:t>
            </w:r>
          </w:p>
        </w:tc>
        <w:tc>
          <w:tcPr>
            <w:tcW w:w="1352" w:type="dxa"/>
            <w:tcBorders>
              <w:bottom w:val="double" w:sz="4" w:space="0" w:color="auto"/>
            </w:tcBorders>
            <w:shd w:val="clear" w:color="auto" w:fill="auto"/>
          </w:tcPr>
          <w:p w:rsidR="00CD1E34" w:rsidRPr="00DF7C40" w:rsidRDefault="00CD1E34" w:rsidP="00AE346F">
            <w:pPr>
              <w:pStyle w:val="142"/>
              <w:spacing w:line="260" w:lineRule="exact"/>
              <w:jc w:val="right"/>
              <w:rPr>
                <w:rFonts w:hint="eastAsia"/>
                <w:b/>
                <w:bCs/>
                <w:spacing w:val="-12"/>
              </w:rPr>
            </w:pPr>
            <w:r w:rsidRPr="00DF7C40">
              <w:rPr>
                <w:b/>
                <w:bCs/>
                <w:spacing w:val="-12"/>
              </w:rPr>
              <w:t>59,916,000</w:t>
            </w:r>
          </w:p>
        </w:tc>
        <w:tc>
          <w:tcPr>
            <w:tcW w:w="1353" w:type="dxa"/>
            <w:tcBorders>
              <w:bottom w:val="double" w:sz="4" w:space="0" w:color="auto"/>
            </w:tcBorders>
            <w:shd w:val="clear" w:color="auto" w:fill="auto"/>
          </w:tcPr>
          <w:p w:rsidR="00CD1E34" w:rsidRPr="00DF7C40" w:rsidRDefault="00CD1E34" w:rsidP="00AE346F">
            <w:pPr>
              <w:pStyle w:val="142"/>
              <w:spacing w:line="260" w:lineRule="exact"/>
              <w:jc w:val="right"/>
              <w:rPr>
                <w:rFonts w:hint="eastAsia"/>
                <w:b/>
                <w:bCs/>
                <w:spacing w:val="-12"/>
              </w:rPr>
            </w:pPr>
            <w:r w:rsidRPr="00DF7C40">
              <w:rPr>
                <w:b/>
                <w:bCs/>
                <w:spacing w:val="-12"/>
              </w:rPr>
              <w:t>49,172,751</w:t>
            </w:r>
          </w:p>
        </w:tc>
        <w:tc>
          <w:tcPr>
            <w:tcW w:w="1505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CD1E34" w:rsidRPr="00DF7C40" w:rsidRDefault="00CD1E34" w:rsidP="00AE346F">
            <w:pPr>
              <w:pStyle w:val="142"/>
              <w:spacing w:line="260" w:lineRule="exact"/>
              <w:rPr>
                <w:rFonts w:hint="eastAsia"/>
                <w:spacing w:val="-12"/>
              </w:rPr>
            </w:pPr>
          </w:p>
        </w:tc>
        <w:tc>
          <w:tcPr>
            <w:tcW w:w="1505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CD1E34" w:rsidRPr="00DF7C40" w:rsidRDefault="00CD1E34" w:rsidP="00AE346F">
            <w:pPr>
              <w:pStyle w:val="142"/>
              <w:spacing w:line="260" w:lineRule="exact"/>
              <w:rPr>
                <w:rFonts w:hint="eastAsia"/>
                <w:spacing w:val="-12"/>
              </w:rPr>
            </w:pPr>
          </w:p>
        </w:tc>
      </w:tr>
      <w:tr w:rsidR="004379A7" w:rsidRPr="00DF7C40" w:rsidTr="002249DE">
        <w:tc>
          <w:tcPr>
            <w:tcW w:w="951" w:type="dxa"/>
            <w:vMerge w:val="restar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79A7" w:rsidRPr="00DF7C40" w:rsidRDefault="004379A7" w:rsidP="00AE346F">
            <w:pPr>
              <w:pStyle w:val="142"/>
              <w:spacing w:line="260" w:lineRule="exact"/>
              <w:jc w:val="center"/>
              <w:rPr>
                <w:rFonts w:hint="eastAsia"/>
                <w:spacing w:val="-12"/>
              </w:rPr>
            </w:pPr>
            <w:r w:rsidRPr="00DF7C40">
              <w:rPr>
                <w:rFonts w:hint="eastAsia"/>
                <w:spacing w:val="-12"/>
              </w:rPr>
              <w:t>全國水環境改善計畫</w:t>
            </w:r>
          </w:p>
        </w:tc>
        <w:tc>
          <w:tcPr>
            <w:tcW w:w="1873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79A7" w:rsidRPr="00DF7C40" w:rsidRDefault="004379A7" w:rsidP="00AE346F">
            <w:pPr>
              <w:pStyle w:val="142"/>
              <w:spacing w:line="260" w:lineRule="exact"/>
              <w:jc w:val="center"/>
              <w:rPr>
                <w:rFonts w:hint="eastAsia"/>
                <w:spacing w:val="-12"/>
              </w:rPr>
            </w:pPr>
            <w:r w:rsidRPr="00DF7C40">
              <w:rPr>
                <w:rFonts w:hint="eastAsia"/>
                <w:spacing w:val="-12"/>
              </w:rPr>
              <w:t>第1期(106-107)</w:t>
            </w:r>
          </w:p>
        </w:tc>
        <w:tc>
          <w:tcPr>
            <w:tcW w:w="1352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79A7" w:rsidRPr="00DF7C40" w:rsidRDefault="004379A7" w:rsidP="00AE346F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DF7C40">
              <w:rPr>
                <w:spacing w:val="-12"/>
              </w:rPr>
              <w:t>1,200,000</w:t>
            </w:r>
          </w:p>
        </w:tc>
        <w:tc>
          <w:tcPr>
            <w:tcW w:w="1353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79A7" w:rsidRPr="00DF7C40" w:rsidRDefault="004379A7" w:rsidP="00AE346F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DF7C40">
              <w:rPr>
                <w:spacing w:val="-12"/>
              </w:rPr>
              <w:t>1,173,595</w:t>
            </w:r>
          </w:p>
        </w:tc>
        <w:tc>
          <w:tcPr>
            <w:tcW w:w="1505" w:type="dxa"/>
            <w:vMerge w:val="restar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79A7" w:rsidRPr="00DF7C40" w:rsidRDefault="004379A7" w:rsidP="00AE346F">
            <w:pPr>
              <w:pStyle w:val="142"/>
              <w:spacing w:line="260" w:lineRule="exact"/>
              <w:jc w:val="both"/>
              <w:rPr>
                <w:rFonts w:hint="eastAsia"/>
                <w:spacing w:val="-12"/>
              </w:rPr>
            </w:pPr>
            <w:r w:rsidRPr="00DF7C40">
              <w:rPr>
                <w:rFonts w:hint="eastAsia"/>
                <w:spacing w:val="-12"/>
              </w:rPr>
              <w:t>完成水環境亮點88處及親水空間面積營造420公頃</w:t>
            </w:r>
          </w:p>
        </w:tc>
        <w:tc>
          <w:tcPr>
            <w:tcW w:w="1505" w:type="dxa"/>
            <w:vMerge w:val="restar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79A7" w:rsidRPr="00DF7C40" w:rsidRDefault="004379A7" w:rsidP="00AE346F">
            <w:pPr>
              <w:pStyle w:val="142"/>
              <w:spacing w:line="260" w:lineRule="exact"/>
              <w:jc w:val="both"/>
              <w:rPr>
                <w:rFonts w:hint="eastAsia"/>
                <w:spacing w:val="-12"/>
              </w:rPr>
            </w:pPr>
            <w:r w:rsidRPr="00DF7C40">
              <w:rPr>
                <w:rFonts w:hint="eastAsia"/>
                <w:spacing w:val="-12"/>
              </w:rPr>
              <w:t>完成水環境亮點124處、親水空間營造479.42公頃</w:t>
            </w:r>
          </w:p>
        </w:tc>
      </w:tr>
      <w:tr w:rsidR="004379A7" w:rsidRPr="00DF7C40" w:rsidTr="002249DE">
        <w:tc>
          <w:tcPr>
            <w:tcW w:w="951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379A7" w:rsidRPr="00DF7C40" w:rsidRDefault="004379A7" w:rsidP="00AE346F">
            <w:pPr>
              <w:pStyle w:val="142"/>
              <w:spacing w:line="260" w:lineRule="exact"/>
              <w:jc w:val="center"/>
              <w:rPr>
                <w:rFonts w:hint="eastAsia"/>
                <w:spacing w:val="-12"/>
              </w:rPr>
            </w:pPr>
          </w:p>
        </w:tc>
        <w:tc>
          <w:tcPr>
            <w:tcW w:w="187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379A7" w:rsidRPr="00DF7C40" w:rsidRDefault="004379A7" w:rsidP="00AE346F">
            <w:pPr>
              <w:pStyle w:val="142"/>
              <w:spacing w:line="260" w:lineRule="exact"/>
              <w:jc w:val="center"/>
              <w:rPr>
                <w:rFonts w:hint="eastAsia"/>
                <w:spacing w:val="-12"/>
              </w:rPr>
            </w:pPr>
            <w:r w:rsidRPr="00DF7C40">
              <w:rPr>
                <w:rFonts w:hint="eastAsia"/>
                <w:spacing w:val="-12"/>
              </w:rPr>
              <w:t>第2期(108-109)</w:t>
            </w:r>
          </w:p>
        </w:tc>
        <w:tc>
          <w:tcPr>
            <w:tcW w:w="1352" w:type="dxa"/>
            <w:tcBorders>
              <w:top w:val="single" w:sz="4" w:space="0" w:color="auto"/>
            </w:tcBorders>
            <w:shd w:val="clear" w:color="auto" w:fill="auto"/>
          </w:tcPr>
          <w:p w:rsidR="004379A7" w:rsidRPr="00DF7C40" w:rsidRDefault="004379A7" w:rsidP="00AE346F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DF7C40">
              <w:rPr>
                <w:spacing w:val="-12"/>
              </w:rPr>
              <w:t>5,649,486</w:t>
            </w:r>
          </w:p>
        </w:tc>
        <w:tc>
          <w:tcPr>
            <w:tcW w:w="1353" w:type="dxa"/>
            <w:tcBorders>
              <w:top w:val="single" w:sz="4" w:space="0" w:color="auto"/>
            </w:tcBorders>
            <w:shd w:val="clear" w:color="auto" w:fill="auto"/>
          </w:tcPr>
          <w:p w:rsidR="004379A7" w:rsidRPr="00DF7C40" w:rsidRDefault="004379A7" w:rsidP="00AE346F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DF7C40">
              <w:rPr>
                <w:spacing w:val="-12"/>
              </w:rPr>
              <w:t>4,147,869</w:t>
            </w:r>
          </w:p>
        </w:tc>
        <w:tc>
          <w:tcPr>
            <w:tcW w:w="1505" w:type="dxa"/>
            <w:vMerge/>
            <w:tcBorders>
              <w:top w:val="single" w:sz="4" w:space="0" w:color="auto"/>
            </w:tcBorders>
            <w:shd w:val="clear" w:color="auto" w:fill="auto"/>
          </w:tcPr>
          <w:p w:rsidR="004379A7" w:rsidRPr="00DF7C40" w:rsidRDefault="004379A7" w:rsidP="00AE346F">
            <w:pPr>
              <w:pStyle w:val="142"/>
              <w:spacing w:line="260" w:lineRule="exact"/>
              <w:rPr>
                <w:rFonts w:hint="eastAsia"/>
                <w:spacing w:val="-12"/>
              </w:rPr>
            </w:pPr>
          </w:p>
        </w:tc>
        <w:tc>
          <w:tcPr>
            <w:tcW w:w="1505" w:type="dxa"/>
            <w:vMerge/>
            <w:tcBorders>
              <w:top w:val="single" w:sz="4" w:space="0" w:color="auto"/>
            </w:tcBorders>
            <w:shd w:val="clear" w:color="auto" w:fill="auto"/>
          </w:tcPr>
          <w:p w:rsidR="004379A7" w:rsidRPr="00DF7C40" w:rsidRDefault="004379A7" w:rsidP="00AE346F">
            <w:pPr>
              <w:pStyle w:val="142"/>
              <w:spacing w:line="260" w:lineRule="exact"/>
              <w:rPr>
                <w:rFonts w:hint="eastAsia"/>
                <w:spacing w:val="-12"/>
              </w:rPr>
            </w:pPr>
          </w:p>
        </w:tc>
      </w:tr>
      <w:tr w:rsidR="004379A7" w:rsidRPr="00DF7C40" w:rsidTr="00DF7C40">
        <w:tc>
          <w:tcPr>
            <w:tcW w:w="951" w:type="dxa"/>
            <w:vMerge/>
            <w:shd w:val="clear" w:color="auto" w:fill="auto"/>
            <w:vAlign w:val="center"/>
          </w:tcPr>
          <w:p w:rsidR="004379A7" w:rsidRPr="00DF7C40" w:rsidRDefault="004379A7" w:rsidP="00AE346F">
            <w:pPr>
              <w:pStyle w:val="142"/>
              <w:spacing w:line="260" w:lineRule="exact"/>
              <w:jc w:val="center"/>
              <w:rPr>
                <w:rFonts w:hint="eastAsia"/>
                <w:spacing w:val="-12"/>
              </w:rPr>
            </w:pPr>
          </w:p>
        </w:tc>
        <w:tc>
          <w:tcPr>
            <w:tcW w:w="1873" w:type="dxa"/>
            <w:shd w:val="clear" w:color="auto" w:fill="auto"/>
            <w:vAlign w:val="center"/>
          </w:tcPr>
          <w:p w:rsidR="004379A7" w:rsidRPr="00DF7C40" w:rsidRDefault="004379A7" w:rsidP="00AE346F">
            <w:pPr>
              <w:pStyle w:val="142"/>
              <w:spacing w:line="260" w:lineRule="exact"/>
              <w:jc w:val="center"/>
              <w:rPr>
                <w:rFonts w:hint="eastAsia"/>
                <w:spacing w:val="-12"/>
              </w:rPr>
            </w:pPr>
            <w:r w:rsidRPr="00DF7C40">
              <w:rPr>
                <w:rFonts w:hint="eastAsia"/>
                <w:spacing w:val="-12"/>
              </w:rPr>
              <w:t>第3期(110-111)</w:t>
            </w:r>
          </w:p>
        </w:tc>
        <w:tc>
          <w:tcPr>
            <w:tcW w:w="1352" w:type="dxa"/>
            <w:shd w:val="clear" w:color="auto" w:fill="auto"/>
          </w:tcPr>
          <w:p w:rsidR="004379A7" w:rsidRPr="00DF7C40" w:rsidRDefault="004379A7" w:rsidP="00AE346F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DF7C40">
              <w:rPr>
                <w:spacing w:val="-12"/>
              </w:rPr>
              <w:t>2,000,000</w:t>
            </w:r>
          </w:p>
        </w:tc>
        <w:tc>
          <w:tcPr>
            <w:tcW w:w="1353" w:type="dxa"/>
            <w:shd w:val="clear" w:color="auto" w:fill="auto"/>
          </w:tcPr>
          <w:p w:rsidR="004379A7" w:rsidRPr="00DF7C40" w:rsidRDefault="004379A7" w:rsidP="00AE346F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DF7C40">
              <w:rPr>
                <w:spacing w:val="-12"/>
              </w:rPr>
              <w:t>1,671,529</w:t>
            </w:r>
          </w:p>
        </w:tc>
        <w:tc>
          <w:tcPr>
            <w:tcW w:w="1505" w:type="dxa"/>
            <w:vMerge/>
            <w:shd w:val="clear" w:color="auto" w:fill="auto"/>
          </w:tcPr>
          <w:p w:rsidR="004379A7" w:rsidRPr="00DF7C40" w:rsidRDefault="004379A7" w:rsidP="00AE346F">
            <w:pPr>
              <w:pStyle w:val="142"/>
              <w:spacing w:line="260" w:lineRule="exact"/>
              <w:rPr>
                <w:rFonts w:hint="eastAsia"/>
                <w:spacing w:val="-12"/>
              </w:rPr>
            </w:pPr>
          </w:p>
        </w:tc>
        <w:tc>
          <w:tcPr>
            <w:tcW w:w="1505" w:type="dxa"/>
            <w:vMerge/>
            <w:shd w:val="clear" w:color="auto" w:fill="auto"/>
          </w:tcPr>
          <w:p w:rsidR="004379A7" w:rsidRPr="00DF7C40" w:rsidRDefault="004379A7" w:rsidP="00AE346F">
            <w:pPr>
              <w:pStyle w:val="142"/>
              <w:spacing w:line="260" w:lineRule="exact"/>
              <w:rPr>
                <w:rFonts w:hint="eastAsia"/>
                <w:spacing w:val="-12"/>
              </w:rPr>
            </w:pPr>
          </w:p>
        </w:tc>
      </w:tr>
      <w:tr w:rsidR="004379A7" w:rsidRPr="00DF7C40" w:rsidTr="00DF7C40">
        <w:tc>
          <w:tcPr>
            <w:tcW w:w="951" w:type="dxa"/>
            <w:vMerge/>
            <w:shd w:val="clear" w:color="auto" w:fill="auto"/>
            <w:vAlign w:val="center"/>
          </w:tcPr>
          <w:p w:rsidR="004379A7" w:rsidRPr="00DF7C40" w:rsidRDefault="004379A7" w:rsidP="00AE346F">
            <w:pPr>
              <w:pStyle w:val="142"/>
              <w:spacing w:line="260" w:lineRule="exact"/>
              <w:jc w:val="center"/>
              <w:rPr>
                <w:rFonts w:hint="eastAsia"/>
                <w:spacing w:val="-12"/>
              </w:rPr>
            </w:pPr>
          </w:p>
        </w:tc>
        <w:tc>
          <w:tcPr>
            <w:tcW w:w="1873" w:type="dxa"/>
            <w:shd w:val="clear" w:color="auto" w:fill="auto"/>
            <w:vAlign w:val="center"/>
          </w:tcPr>
          <w:p w:rsidR="004379A7" w:rsidRPr="00DF7C40" w:rsidRDefault="004379A7" w:rsidP="00AE346F">
            <w:pPr>
              <w:pStyle w:val="142"/>
              <w:spacing w:line="260" w:lineRule="exact"/>
              <w:jc w:val="center"/>
              <w:rPr>
                <w:rFonts w:hint="eastAsia"/>
                <w:spacing w:val="-12"/>
              </w:rPr>
            </w:pPr>
            <w:r w:rsidRPr="00DF7C40">
              <w:rPr>
                <w:rFonts w:hint="eastAsia"/>
                <w:spacing w:val="-12"/>
              </w:rPr>
              <w:t>第4期(112-113)</w:t>
            </w:r>
          </w:p>
        </w:tc>
        <w:tc>
          <w:tcPr>
            <w:tcW w:w="1352" w:type="dxa"/>
            <w:shd w:val="clear" w:color="auto" w:fill="auto"/>
          </w:tcPr>
          <w:p w:rsidR="004379A7" w:rsidRPr="00DF7C40" w:rsidRDefault="004379A7" w:rsidP="00AE346F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DF7C40">
              <w:rPr>
                <w:spacing w:val="-12"/>
              </w:rPr>
              <w:t>594,700</w:t>
            </w:r>
          </w:p>
        </w:tc>
        <w:tc>
          <w:tcPr>
            <w:tcW w:w="1353" w:type="dxa"/>
            <w:shd w:val="clear" w:color="auto" w:fill="auto"/>
          </w:tcPr>
          <w:p w:rsidR="004379A7" w:rsidRPr="00DF7C40" w:rsidRDefault="004379A7" w:rsidP="00AE346F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DF7C40">
              <w:rPr>
                <w:spacing w:val="-12"/>
              </w:rPr>
              <w:t>548,945</w:t>
            </w:r>
          </w:p>
        </w:tc>
        <w:tc>
          <w:tcPr>
            <w:tcW w:w="1505" w:type="dxa"/>
            <w:vMerge/>
            <w:shd w:val="clear" w:color="auto" w:fill="auto"/>
          </w:tcPr>
          <w:p w:rsidR="004379A7" w:rsidRPr="00DF7C40" w:rsidRDefault="004379A7" w:rsidP="00AE346F">
            <w:pPr>
              <w:pStyle w:val="142"/>
              <w:spacing w:line="260" w:lineRule="exact"/>
              <w:rPr>
                <w:rFonts w:hint="eastAsia"/>
                <w:spacing w:val="-12"/>
              </w:rPr>
            </w:pPr>
          </w:p>
        </w:tc>
        <w:tc>
          <w:tcPr>
            <w:tcW w:w="1505" w:type="dxa"/>
            <w:vMerge/>
            <w:shd w:val="clear" w:color="auto" w:fill="auto"/>
          </w:tcPr>
          <w:p w:rsidR="004379A7" w:rsidRPr="00DF7C40" w:rsidRDefault="004379A7" w:rsidP="00AE346F">
            <w:pPr>
              <w:pStyle w:val="142"/>
              <w:spacing w:line="260" w:lineRule="exact"/>
              <w:rPr>
                <w:rFonts w:hint="eastAsia"/>
                <w:spacing w:val="-12"/>
              </w:rPr>
            </w:pPr>
          </w:p>
        </w:tc>
      </w:tr>
      <w:tr w:rsidR="004379A7" w:rsidRPr="00DF7C40" w:rsidTr="00DF7C40">
        <w:tc>
          <w:tcPr>
            <w:tcW w:w="951" w:type="dxa"/>
            <w:vMerge/>
            <w:shd w:val="clear" w:color="auto" w:fill="auto"/>
            <w:vAlign w:val="center"/>
          </w:tcPr>
          <w:p w:rsidR="004379A7" w:rsidRPr="00DF7C40" w:rsidRDefault="004379A7" w:rsidP="00AE346F">
            <w:pPr>
              <w:pStyle w:val="142"/>
              <w:spacing w:line="260" w:lineRule="exact"/>
              <w:jc w:val="center"/>
              <w:rPr>
                <w:rFonts w:hint="eastAsia"/>
                <w:spacing w:val="-12"/>
              </w:rPr>
            </w:pPr>
          </w:p>
        </w:tc>
        <w:tc>
          <w:tcPr>
            <w:tcW w:w="1873" w:type="dxa"/>
            <w:shd w:val="clear" w:color="auto" w:fill="auto"/>
            <w:vAlign w:val="center"/>
          </w:tcPr>
          <w:p w:rsidR="004379A7" w:rsidRPr="00DF7C40" w:rsidRDefault="004379A7" w:rsidP="00AE346F">
            <w:pPr>
              <w:pStyle w:val="142"/>
              <w:spacing w:line="260" w:lineRule="exact"/>
              <w:jc w:val="center"/>
              <w:rPr>
                <w:rFonts w:hint="eastAsia"/>
                <w:spacing w:val="-12"/>
              </w:rPr>
            </w:pPr>
            <w:r w:rsidRPr="00DF7C40">
              <w:rPr>
                <w:rFonts w:hint="eastAsia"/>
                <w:spacing w:val="-12"/>
              </w:rPr>
              <w:t>第5期(114)</w:t>
            </w:r>
          </w:p>
        </w:tc>
        <w:tc>
          <w:tcPr>
            <w:tcW w:w="1352" w:type="dxa"/>
            <w:shd w:val="clear" w:color="auto" w:fill="auto"/>
          </w:tcPr>
          <w:p w:rsidR="004379A7" w:rsidRPr="00DF7C40" w:rsidRDefault="004379A7" w:rsidP="00AE346F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DF7C40">
              <w:rPr>
                <w:spacing w:val="-12"/>
              </w:rPr>
              <w:t>1,192,000</w:t>
            </w:r>
          </w:p>
        </w:tc>
        <w:tc>
          <w:tcPr>
            <w:tcW w:w="1353" w:type="dxa"/>
            <w:shd w:val="clear" w:color="auto" w:fill="auto"/>
          </w:tcPr>
          <w:p w:rsidR="004379A7" w:rsidRPr="00DF7C40" w:rsidRDefault="004379A7" w:rsidP="00AE346F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DF7C40">
              <w:rPr>
                <w:spacing w:val="-12"/>
              </w:rPr>
              <w:t>67,731</w:t>
            </w:r>
          </w:p>
        </w:tc>
        <w:tc>
          <w:tcPr>
            <w:tcW w:w="1505" w:type="dxa"/>
            <w:vMerge/>
            <w:shd w:val="clear" w:color="auto" w:fill="auto"/>
          </w:tcPr>
          <w:p w:rsidR="004379A7" w:rsidRPr="00DF7C40" w:rsidRDefault="004379A7" w:rsidP="00AE346F">
            <w:pPr>
              <w:pStyle w:val="142"/>
              <w:spacing w:line="260" w:lineRule="exact"/>
              <w:rPr>
                <w:rFonts w:hint="eastAsia"/>
                <w:spacing w:val="-12"/>
              </w:rPr>
            </w:pPr>
          </w:p>
        </w:tc>
        <w:tc>
          <w:tcPr>
            <w:tcW w:w="1505" w:type="dxa"/>
            <w:vMerge/>
            <w:shd w:val="clear" w:color="auto" w:fill="auto"/>
          </w:tcPr>
          <w:p w:rsidR="004379A7" w:rsidRPr="00DF7C40" w:rsidRDefault="004379A7" w:rsidP="00AE346F">
            <w:pPr>
              <w:pStyle w:val="142"/>
              <w:spacing w:line="260" w:lineRule="exact"/>
              <w:rPr>
                <w:rFonts w:hint="eastAsia"/>
                <w:spacing w:val="-12"/>
              </w:rPr>
            </w:pPr>
          </w:p>
        </w:tc>
      </w:tr>
      <w:tr w:rsidR="004379A7" w:rsidRPr="00DF7C40" w:rsidTr="002249DE">
        <w:tc>
          <w:tcPr>
            <w:tcW w:w="951" w:type="dxa"/>
            <w:vMerge/>
            <w:shd w:val="clear" w:color="auto" w:fill="auto"/>
            <w:vAlign w:val="center"/>
          </w:tcPr>
          <w:p w:rsidR="004379A7" w:rsidRPr="00DF7C40" w:rsidRDefault="004379A7" w:rsidP="00AE346F">
            <w:pPr>
              <w:pStyle w:val="142"/>
              <w:spacing w:line="260" w:lineRule="exact"/>
              <w:jc w:val="center"/>
              <w:rPr>
                <w:rFonts w:hint="eastAsia"/>
                <w:spacing w:val="-12"/>
              </w:rPr>
            </w:pPr>
          </w:p>
        </w:tc>
        <w:tc>
          <w:tcPr>
            <w:tcW w:w="1873" w:type="dxa"/>
            <w:shd w:val="clear" w:color="auto" w:fill="auto"/>
            <w:vAlign w:val="center"/>
          </w:tcPr>
          <w:p w:rsidR="004379A7" w:rsidRPr="00DF7C40" w:rsidRDefault="004379A7" w:rsidP="00AE346F">
            <w:pPr>
              <w:pStyle w:val="142"/>
              <w:spacing w:line="260" w:lineRule="exact"/>
              <w:jc w:val="center"/>
              <w:rPr>
                <w:rFonts w:hint="eastAsia"/>
                <w:b/>
                <w:bCs/>
                <w:spacing w:val="-12"/>
              </w:rPr>
            </w:pPr>
            <w:r w:rsidRPr="00DF7C40">
              <w:rPr>
                <w:rFonts w:hint="eastAsia"/>
                <w:b/>
                <w:bCs/>
                <w:spacing w:val="-12"/>
              </w:rPr>
              <w:t>合計(106-114)</w:t>
            </w:r>
          </w:p>
        </w:tc>
        <w:tc>
          <w:tcPr>
            <w:tcW w:w="1352" w:type="dxa"/>
            <w:shd w:val="clear" w:color="auto" w:fill="auto"/>
          </w:tcPr>
          <w:p w:rsidR="004379A7" w:rsidRPr="00DF7C40" w:rsidRDefault="004379A7" w:rsidP="00AE346F">
            <w:pPr>
              <w:pStyle w:val="142"/>
              <w:spacing w:line="260" w:lineRule="exact"/>
              <w:jc w:val="right"/>
              <w:rPr>
                <w:rFonts w:hint="eastAsia"/>
                <w:b/>
                <w:bCs/>
                <w:spacing w:val="-12"/>
              </w:rPr>
            </w:pPr>
            <w:r w:rsidRPr="00DF7C40">
              <w:rPr>
                <w:b/>
                <w:bCs/>
                <w:spacing w:val="-12"/>
              </w:rPr>
              <w:t>10,636,186</w:t>
            </w:r>
          </w:p>
        </w:tc>
        <w:tc>
          <w:tcPr>
            <w:tcW w:w="1353" w:type="dxa"/>
            <w:shd w:val="clear" w:color="auto" w:fill="auto"/>
          </w:tcPr>
          <w:p w:rsidR="004379A7" w:rsidRPr="00DF7C40" w:rsidRDefault="004379A7" w:rsidP="00AE346F">
            <w:pPr>
              <w:pStyle w:val="142"/>
              <w:spacing w:line="260" w:lineRule="exact"/>
              <w:jc w:val="right"/>
              <w:rPr>
                <w:rFonts w:hint="eastAsia"/>
                <w:b/>
                <w:bCs/>
                <w:spacing w:val="-12"/>
              </w:rPr>
            </w:pPr>
            <w:r w:rsidRPr="00DF7C40">
              <w:rPr>
                <w:b/>
                <w:bCs/>
                <w:spacing w:val="-12"/>
              </w:rPr>
              <w:t>7,609,669</w:t>
            </w:r>
          </w:p>
        </w:tc>
        <w:tc>
          <w:tcPr>
            <w:tcW w:w="1505" w:type="dxa"/>
            <w:vMerge/>
            <w:shd w:val="clear" w:color="auto" w:fill="auto"/>
          </w:tcPr>
          <w:p w:rsidR="004379A7" w:rsidRPr="00DF7C40" w:rsidRDefault="004379A7" w:rsidP="00AE346F">
            <w:pPr>
              <w:pStyle w:val="142"/>
              <w:spacing w:line="260" w:lineRule="exact"/>
              <w:rPr>
                <w:rFonts w:hint="eastAsia"/>
                <w:spacing w:val="-12"/>
              </w:rPr>
            </w:pPr>
          </w:p>
        </w:tc>
        <w:tc>
          <w:tcPr>
            <w:tcW w:w="1505" w:type="dxa"/>
            <w:vMerge/>
            <w:shd w:val="clear" w:color="auto" w:fill="auto"/>
          </w:tcPr>
          <w:p w:rsidR="004379A7" w:rsidRPr="00DF7C40" w:rsidRDefault="004379A7" w:rsidP="00AE346F">
            <w:pPr>
              <w:pStyle w:val="142"/>
              <w:spacing w:line="260" w:lineRule="exact"/>
              <w:rPr>
                <w:rFonts w:hint="eastAsia"/>
                <w:spacing w:val="-12"/>
              </w:rPr>
            </w:pPr>
          </w:p>
        </w:tc>
      </w:tr>
    </w:tbl>
    <w:p w:rsidR="00F26E4C" w:rsidRDefault="00F26E4C" w:rsidP="00CD1E34">
      <w:pPr>
        <w:pStyle w:val="142"/>
        <w:ind w:left="1180" w:hangingChars="485" w:hanging="1180"/>
        <w:jc w:val="both"/>
      </w:pPr>
      <w:r>
        <w:rPr>
          <w:rFonts w:hint="eastAsia"/>
        </w:rPr>
        <w:t>說    明：前瞻特別預算執行期間為106年9月至114年8月，共8年</w:t>
      </w:r>
      <w:r w:rsidRPr="00F26E4C">
        <w:rPr>
          <w:rFonts w:hint="eastAsia"/>
        </w:rPr>
        <w:t>。</w:t>
      </w:r>
    </w:p>
    <w:p w:rsidR="00CD1E34" w:rsidRDefault="00CD1E34" w:rsidP="00CD1E34">
      <w:pPr>
        <w:pStyle w:val="142"/>
        <w:ind w:left="1180" w:hangingChars="485" w:hanging="1180"/>
        <w:jc w:val="both"/>
      </w:pPr>
      <w:r>
        <w:rPr>
          <w:rFonts w:hint="eastAsia"/>
        </w:rPr>
        <w:t>資料來源：水利署提供</w:t>
      </w:r>
      <w:r w:rsidRPr="00CD1E34">
        <w:rPr>
          <w:rFonts w:hint="eastAsia"/>
        </w:rPr>
        <w:t>。</w:t>
      </w:r>
    </w:p>
    <w:p w:rsidR="009A2164" w:rsidRDefault="008B0882" w:rsidP="008B0882">
      <w:pPr>
        <w:pStyle w:val="200"/>
        <w:spacing w:line="500" w:lineRule="exact"/>
        <w:ind w:left="751" w:hangingChars="265" w:hanging="751"/>
        <w:jc w:val="both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 xml:space="preserve">表3  </w:t>
      </w:r>
      <w:r w:rsidRPr="008B0882">
        <w:rPr>
          <w:rFonts w:hint="eastAsia"/>
          <w:b/>
          <w:bCs/>
          <w:sz w:val="28"/>
          <w:szCs w:val="32"/>
        </w:rPr>
        <w:t>「因應氣候變遷縣市管河川及排水整體改善計畫」</w:t>
      </w:r>
      <w:r>
        <w:rPr>
          <w:rFonts w:hint="eastAsia"/>
          <w:b/>
          <w:bCs/>
          <w:sz w:val="28"/>
          <w:szCs w:val="32"/>
        </w:rPr>
        <w:t>115至118年度預計</w:t>
      </w:r>
      <w:r w:rsidR="009A2164">
        <w:rPr>
          <w:rFonts w:hint="eastAsia"/>
          <w:b/>
          <w:bCs/>
          <w:sz w:val="28"/>
          <w:szCs w:val="32"/>
        </w:rPr>
        <w:t>投入經費及達成</w:t>
      </w:r>
      <w:r>
        <w:rPr>
          <w:rFonts w:hint="eastAsia"/>
          <w:b/>
          <w:bCs/>
          <w:sz w:val="28"/>
          <w:szCs w:val="32"/>
        </w:rPr>
        <w:t>效益明細表</w:t>
      </w:r>
    </w:p>
    <w:p w:rsidR="008B0882" w:rsidRPr="009A2164" w:rsidRDefault="009A2164" w:rsidP="009A2164">
      <w:pPr>
        <w:pStyle w:val="200"/>
        <w:jc w:val="right"/>
      </w:pPr>
      <w:r w:rsidRPr="009A2164">
        <w:rPr>
          <w:rFonts w:hint="eastAsia"/>
        </w:rPr>
        <w:t>單位：新臺幣億元；平方公里</w:t>
      </w:r>
      <w:r>
        <w:rPr>
          <w:rFonts w:hint="eastAsia"/>
        </w:rPr>
        <w:t>；公里；公頃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701"/>
        <w:gridCol w:w="1701"/>
        <w:gridCol w:w="2551"/>
        <w:gridCol w:w="1701"/>
      </w:tblGrid>
      <w:tr w:rsidR="009A2164" w:rsidRPr="009A2164" w:rsidTr="00AE346F">
        <w:trPr>
          <w:tblHeader/>
        </w:trPr>
        <w:tc>
          <w:tcPr>
            <w:tcW w:w="851" w:type="dxa"/>
            <w:vMerge w:val="restart"/>
            <w:shd w:val="clear" w:color="auto" w:fill="auto"/>
            <w:vAlign w:val="center"/>
          </w:tcPr>
          <w:p w:rsidR="009A2164" w:rsidRPr="009A2164" w:rsidRDefault="009A2164" w:rsidP="00AE346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年度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9A2164" w:rsidRPr="009A2164" w:rsidRDefault="009A2164" w:rsidP="00AE346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預計投入經費</w:t>
            </w:r>
          </w:p>
        </w:tc>
        <w:tc>
          <w:tcPr>
            <w:tcW w:w="5953" w:type="dxa"/>
            <w:gridSpan w:val="3"/>
            <w:shd w:val="clear" w:color="auto" w:fill="auto"/>
            <w:vAlign w:val="center"/>
          </w:tcPr>
          <w:p w:rsidR="009A2164" w:rsidRPr="009A2164" w:rsidRDefault="009A2164" w:rsidP="00AE346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預計達成效益</w:t>
            </w:r>
          </w:p>
        </w:tc>
      </w:tr>
      <w:tr w:rsidR="009A2164" w:rsidRPr="009A2164" w:rsidTr="00AE346F">
        <w:trPr>
          <w:tblHeader/>
        </w:trPr>
        <w:tc>
          <w:tcPr>
            <w:tcW w:w="851" w:type="dxa"/>
            <w:vMerge/>
            <w:shd w:val="clear" w:color="auto" w:fill="auto"/>
            <w:vAlign w:val="center"/>
          </w:tcPr>
          <w:p w:rsidR="009A2164" w:rsidRDefault="009A2164" w:rsidP="00AE346F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9A2164" w:rsidRDefault="009A2164" w:rsidP="00AE346F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A2164" w:rsidRPr="009A2164" w:rsidRDefault="009A2164" w:rsidP="00AE346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增加保護面積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A2164" w:rsidRPr="009A2164" w:rsidRDefault="009A2164" w:rsidP="00AE346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堤防及護岸改善長度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A2164" w:rsidRPr="009A2164" w:rsidRDefault="009A2164" w:rsidP="00AE346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環境營造面積</w:t>
            </w:r>
          </w:p>
        </w:tc>
      </w:tr>
      <w:tr w:rsidR="009A2164" w:rsidRPr="009A2164" w:rsidTr="00DF7C40">
        <w:tc>
          <w:tcPr>
            <w:tcW w:w="851" w:type="dxa"/>
            <w:shd w:val="clear" w:color="auto" w:fill="auto"/>
            <w:vAlign w:val="center"/>
          </w:tcPr>
          <w:p w:rsidR="009A2164" w:rsidRPr="009A2164" w:rsidRDefault="009A2164" w:rsidP="00AE346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A2164" w:rsidRPr="009A2164" w:rsidRDefault="009A2164" w:rsidP="00AE346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A2164" w:rsidRPr="009A2164" w:rsidRDefault="009A2164" w:rsidP="00AE346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A2164" w:rsidRPr="009A2164" w:rsidRDefault="009A2164" w:rsidP="00AE346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A2164" w:rsidRPr="009A2164" w:rsidRDefault="009A2164" w:rsidP="00AE346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</w:tr>
      <w:tr w:rsidR="009A2164" w:rsidRPr="009A2164" w:rsidTr="00DF7C40">
        <w:tc>
          <w:tcPr>
            <w:tcW w:w="851" w:type="dxa"/>
            <w:shd w:val="clear" w:color="auto" w:fill="auto"/>
            <w:vAlign w:val="center"/>
          </w:tcPr>
          <w:p w:rsidR="009A2164" w:rsidRPr="009A2164" w:rsidRDefault="009A2164" w:rsidP="00AE346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A2164" w:rsidRPr="009A2164" w:rsidRDefault="009A2164" w:rsidP="00AE346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180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A2164" w:rsidRPr="009A2164" w:rsidRDefault="009A2164" w:rsidP="00AE346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73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A2164" w:rsidRPr="009A2164" w:rsidRDefault="009A2164" w:rsidP="00AE346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A2164" w:rsidRPr="009A2164" w:rsidRDefault="009A2164" w:rsidP="00AE346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13</w:t>
            </w:r>
          </w:p>
        </w:tc>
      </w:tr>
      <w:tr w:rsidR="009A2164" w:rsidRPr="009A2164" w:rsidTr="00DF7C40">
        <w:tc>
          <w:tcPr>
            <w:tcW w:w="851" w:type="dxa"/>
            <w:shd w:val="clear" w:color="auto" w:fill="auto"/>
            <w:vAlign w:val="center"/>
          </w:tcPr>
          <w:p w:rsidR="009A2164" w:rsidRPr="009A2164" w:rsidRDefault="009A2164" w:rsidP="00AE346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117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A2164" w:rsidRPr="009A2164" w:rsidRDefault="009A2164" w:rsidP="00AE346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A2164" w:rsidRPr="009A2164" w:rsidRDefault="009A2164" w:rsidP="00AE346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82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A2164" w:rsidRPr="009A2164" w:rsidRDefault="009A2164" w:rsidP="00AE346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A2164" w:rsidRPr="009A2164" w:rsidRDefault="009A2164" w:rsidP="00AE346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15</w:t>
            </w:r>
          </w:p>
        </w:tc>
      </w:tr>
      <w:tr w:rsidR="009A2164" w:rsidRPr="009A2164" w:rsidTr="00DF7C40">
        <w:tc>
          <w:tcPr>
            <w:tcW w:w="851" w:type="dxa"/>
            <w:shd w:val="clear" w:color="auto" w:fill="auto"/>
            <w:vAlign w:val="center"/>
          </w:tcPr>
          <w:p w:rsidR="009A2164" w:rsidRPr="009A2164" w:rsidRDefault="009A2164" w:rsidP="00AE346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A2164" w:rsidRPr="009A2164" w:rsidRDefault="009A2164" w:rsidP="00AE346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170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A2164" w:rsidRPr="009A2164" w:rsidRDefault="009A2164" w:rsidP="00AE346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A2164" w:rsidRPr="009A2164" w:rsidRDefault="009A2164" w:rsidP="00AE346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A2164" w:rsidRPr="009A2164" w:rsidRDefault="009A2164" w:rsidP="00AE346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14</w:t>
            </w:r>
          </w:p>
        </w:tc>
      </w:tr>
      <w:tr w:rsidR="009A2164" w:rsidRPr="009A2164" w:rsidTr="00DF7C40">
        <w:tc>
          <w:tcPr>
            <w:tcW w:w="851" w:type="dxa"/>
            <w:shd w:val="clear" w:color="auto" w:fill="auto"/>
            <w:vAlign w:val="center"/>
          </w:tcPr>
          <w:p w:rsidR="009A2164" w:rsidRPr="00DF7C40" w:rsidRDefault="009A2164" w:rsidP="00AE346F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DF7C40">
              <w:rPr>
                <w:rFonts w:hint="eastAsia"/>
                <w:b/>
                <w:bCs/>
              </w:rPr>
              <w:t>合計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A2164" w:rsidRPr="00DF7C40" w:rsidRDefault="009A2164" w:rsidP="00AE346F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DF7C40">
              <w:rPr>
                <w:rFonts w:hint="eastAsia"/>
                <w:b/>
                <w:bCs/>
              </w:rPr>
              <w:t>650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A2164" w:rsidRPr="00DF7C40" w:rsidRDefault="009A2164" w:rsidP="00AE346F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DF7C40">
              <w:rPr>
                <w:rFonts w:hint="eastAsia"/>
                <w:b/>
                <w:bCs/>
              </w:rPr>
              <w:t>250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A2164" w:rsidRPr="00DF7C40" w:rsidRDefault="009A2164" w:rsidP="00AE346F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DF7C40">
              <w:rPr>
                <w:rFonts w:hint="eastAsia"/>
                <w:b/>
                <w:bCs/>
              </w:rPr>
              <w:t>255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A2164" w:rsidRPr="00DF7C40" w:rsidRDefault="009A2164" w:rsidP="00AE346F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DF7C40">
              <w:rPr>
                <w:rFonts w:hint="eastAsia"/>
                <w:b/>
                <w:bCs/>
              </w:rPr>
              <w:t>50</w:t>
            </w:r>
          </w:p>
        </w:tc>
      </w:tr>
    </w:tbl>
    <w:p w:rsidR="008B0882" w:rsidRPr="009A2164" w:rsidRDefault="009A2164" w:rsidP="00CD1E34">
      <w:pPr>
        <w:pStyle w:val="142"/>
        <w:ind w:left="1180" w:hangingChars="485" w:hanging="1180"/>
        <w:jc w:val="both"/>
        <w:rPr>
          <w:rFonts w:hint="eastAsia"/>
        </w:rPr>
      </w:pPr>
      <w:r>
        <w:rPr>
          <w:rFonts w:hint="eastAsia"/>
        </w:rPr>
        <w:t>資料來源：整理自</w:t>
      </w:r>
      <w:r w:rsidRPr="009A2164">
        <w:rPr>
          <w:rFonts w:hint="eastAsia"/>
        </w:rPr>
        <w:t>「因應氣候變遷縣市管河川及排水整體改善計畫」</w:t>
      </w:r>
      <w:r>
        <w:rPr>
          <w:rFonts w:hint="eastAsia"/>
        </w:rPr>
        <w:t>草案(114年8月版)有關水利署經費及預計效益內容</w:t>
      </w:r>
      <w:r w:rsidRPr="009A2164">
        <w:rPr>
          <w:rFonts w:hint="eastAsia"/>
        </w:rPr>
        <w:t>。</w:t>
      </w:r>
    </w:p>
    <w:p w:rsidR="00063847" w:rsidRPr="00281AD1" w:rsidRDefault="00063847" w:rsidP="00063847">
      <w:pPr>
        <w:pStyle w:val="a5"/>
        <w:ind w:left="849" w:hanging="283"/>
        <w:rPr>
          <w:b/>
          <w:bCs/>
        </w:rPr>
      </w:pPr>
      <w:r w:rsidRPr="00281AD1">
        <w:rPr>
          <w:rFonts w:hint="eastAsia"/>
          <w:b/>
          <w:bCs/>
        </w:rPr>
        <w:t>(三)</w:t>
      </w:r>
      <w:r w:rsidR="00BE3C6F" w:rsidRPr="00BE3C6F">
        <w:rPr>
          <w:rFonts w:hint="eastAsia"/>
          <w:b/>
          <w:bCs/>
        </w:rPr>
        <w:t>迄113年底各市縣河川及區排平均治理率僅45.69%，</w:t>
      </w:r>
      <w:r w:rsidR="00BE3C6F">
        <w:rPr>
          <w:rFonts w:hint="eastAsia"/>
          <w:b/>
          <w:bCs/>
        </w:rPr>
        <w:t>又</w:t>
      </w:r>
      <w:r w:rsidR="00BE3C6F" w:rsidRPr="00BE3C6F">
        <w:rPr>
          <w:rFonts w:hint="eastAsia"/>
          <w:b/>
          <w:bCs/>
        </w:rPr>
        <w:t>近年極端降雨頻仍，造成地勢低窪淹水難退，允宜賡續</w:t>
      </w:r>
      <w:r w:rsidR="003E104C">
        <w:rPr>
          <w:rFonts w:hint="eastAsia"/>
          <w:b/>
          <w:bCs/>
        </w:rPr>
        <w:t>推動</w:t>
      </w:r>
      <w:r w:rsidR="00BE3C6F" w:rsidRPr="00BE3C6F">
        <w:rPr>
          <w:rFonts w:hint="eastAsia"/>
          <w:b/>
          <w:bCs/>
        </w:rPr>
        <w:t>各地區達基本防洪標準，</w:t>
      </w:r>
      <w:r w:rsidR="00BE3C6F">
        <w:rPr>
          <w:rFonts w:hint="eastAsia"/>
          <w:b/>
          <w:bCs/>
        </w:rPr>
        <w:t>並</w:t>
      </w:r>
      <w:r w:rsidR="00BE3C6F" w:rsidRPr="00BE3C6F">
        <w:rPr>
          <w:rFonts w:hint="eastAsia"/>
          <w:b/>
          <w:bCs/>
        </w:rPr>
        <w:t>因地制宜研謀治理善策</w:t>
      </w:r>
    </w:p>
    <w:p w:rsidR="00063847" w:rsidRDefault="00BE3C6F" w:rsidP="00063847">
      <w:pPr>
        <w:pStyle w:val="21"/>
        <w:ind w:left="850" w:firstLine="566"/>
      </w:pPr>
      <w:r>
        <w:rPr>
          <w:rFonts w:hint="eastAsia"/>
        </w:rPr>
        <w:t>揆諸</w:t>
      </w:r>
      <w:r w:rsidR="00946F59">
        <w:rPr>
          <w:rFonts w:hint="eastAsia"/>
        </w:rPr>
        <w:t>迄113年底</w:t>
      </w:r>
      <w:r w:rsidR="0086690D">
        <w:rPr>
          <w:rFonts w:hint="eastAsia"/>
        </w:rPr>
        <w:t>各市縣</w:t>
      </w:r>
      <w:r w:rsidR="00946F59">
        <w:rPr>
          <w:rFonts w:hint="eastAsia"/>
        </w:rPr>
        <w:t>於前瞻</w:t>
      </w:r>
      <w:r w:rsidR="0086690D">
        <w:rPr>
          <w:rFonts w:hint="eastAsia"/>
        </w:rPr>
        <w:t>第1至4期</w:t>
      </w:r>
      <w:r w:rsidR="00946F59">
        <w:rPr>
          <w:rFonts w:hint="eastAsia"/>
        </w:rPr>
        <w:t>特別預算易淹水改善面積與</w:t>
      </w:r>
      <w:r>
        <w:rPr>
          <w:rFonts w:hint="eastAsia"/>
        </w:rPr>
        <w:t>河川及區域排水治理率(詳表4)，</w:t>
      </w:r>
      <w:r w:rsidRPr="00BE3C6F">
        <w:rPr>
          <w:rFonts w:hint="eastAsia"/>
        </w:rPr>
        <w:t>各市縣</w:t>
      </w:r>
      <w:r w:rsidR="00946F59">
        <w:rPr>
          <w:rFonts w:hint="eastAsia"/>
        </w:rPr>
        <w:t>改善</w:t>
      </w:r>
      <w:r w:rsidR="00AE346F">
        <w:rPr>
          <w:rFonts w:hint="eastAsia"/>
        </w:rPr>
        <w:t>易淹水</w:t>
      </w:r>
      <w:r w:rsidR="00946F59">
        <w:rPr>
          <w:rFonts w:hint="eastAsia"/>
        </w:rPr>
        <w:t>面積達252.06公頃，</w:t>
      </w:r>
      <w:r w:rsidR="00795A11" w:rsidRPr="00795A11">
        <w:rPr>
          <w:rFonts w:hint="eastAsia"/>
        </w:rPr>
        <w:t>以中南部地區為主</w:t>
      </w:r>
      <w:r w:rsidR="00795A11">
        <w:rPr>
          <w:rFonts w:hint="eastAsia"/>
        </w:rPr>
        <w:t>，</w:t>
      </w:r>
      <w:r w:rsidRPr="00BE3C6F">
        <w:rPr>
          <w:rFonts w:hint="eastAsia"/>
        </w:rPr>
        <w:t>河川及區排平均治理率為45.69%，雖已較95年19%</w:t>
      </w:r>
      <w:r w:rsidR="009879F2">
        <w:rPr>
          <w:rStyle w:val="afa"/>
        </w:rPr>
        <w:footnoteReference w:id="3"/>
      </w:r>
      <w:r w:rsidRPr="00BE3C6F">
        <w:rPr>
          <w:rFonts w:hint="eastAsia"/>
        </w:rPr>
        <w:t>增加26.69個百分點，惟包含新北市等13個市縣河川及區排治理率未及五成，亟待加速改善</w:t>
      </w:r>
      <w:r>
        <w:rPr>
          <w:rFonts w:hint="eastAsia"/>
        </w:rPr>
        <w:t>；</w:t>
      </w:r>
      <w:r w:rsidRPr="00BE3C6F">
        <w:rPr>
          <w:rFonts w:hint="eastAsia"/>
        </w:rPr>
        <w:lastRenderedPageBreak/>
        <w:t>復查107年至11</w:t>
      </w:r>
      <w:r>
        <w:rPr>
          <w:rFonts w:hint="eastAsia"/>
        </w:rPr>
        <w:t>4年7月底</w:t>
      </w:r>
      <w:r w:rsidRPr="00BE3C6F">
        <w:rPr>
          <w:rFonts w:hint="eastAsia"/>
        </w:rPr>
        <w:t>全臺重大淹水事件之範圍及面積(詳表5)，淹水範圍以彰化以南之市縣為主</w:t>
      </w:r>
      <w:r>
        <w:rPr>
          <w:rFonts w:hint="eastAsia"/>
        </w:rPr>
        <w:t>，又依</w:t>
      </w:r>
      <w:r w:rsidRPr="00BE3C6F">
        <w:rPr>
          <w:rFonts w:hint="eastAsia"/>
        </w:rPr>
        <w:t>據國科會及環境部聯合出版之「國家氣候變遷科學報告2024現象、衝擊與調適」(113年6月修正版)指出，雲嘉南及高屏地區因地層下陷易造成逢雨必淹之情況，另沿海地區除地勢低窪增加其淹水風險外，亦因暴潮等帶來加乘影響，又隨全球暖化程度加劇，推估目前每50年始發生1次之極端降雨可能於未來成為10年發生1次，顯示極端降雨異常天氣事件將日趨頻繁，為提高各地區防洪能力，允宜詳實盤整地方近年整治成效，並因地制宜審慎研謀治水規劃。</w:t>
      </w:r>
    </w:p>
    <w:p w:rsidR="00AE346F" w:rsidRDefault="00AE346F" w:rsidP="00795A11">
      <w:pPr>
        <w:pStyle w:val="200"/>
        <w:spacing w:line="500" w:lineRule="exact"/>
        <w:ind w:left="808" w:hangingChars="285" w:hanging="808"/>
        <w:jc w:val="both"/>
        <w:rPr>
          <w:b/>
          <w:bCs/>
          <w:sz w:val="28"/>
          <w:szCs w:val="32"/>
        </w:rPr>
      </w:pPr>
    </w:p>
    <w:p w:rsidR="00AE346F" w:rsidRDefault="00AE346F" w:rsidP="00795A11">
      <w:pPr>
        <w:pStyle w:val="200"/>
        <w:spacing w:line="500" w:lineRule="exact"/>
        <w:ind w:left="808" w:hangingChars="285" w:hanging="808"/>
        <w:jc w:val="both"/>
        <w:rPr>
          <w:b/>
          <w:bCs/>
          <w:sz w:val="28"/>
          <w:szCs w:val="32"/>
        </w:rPr>
      </w:pPr>
    </w:p>
    <w:p w:rsidR="003E104C" w:rsidRDefault="003E104C" w:rsidP="00795A11">
      <w:pPr>
        <w:pStyle w:val="200"/>
        <w:spacing w:line="500" w:lineRule="exact"/>
        <w:ind w:left="808" w:hangingChars="285" w:hanging="808"/>
        <w:jc w:val="both"/>
      </w:pPr>
      <w:r>
        <w:rPr>
          <w:rFonts w:hint="eastAsia"/>
          <w:b/>
          <w:bCs/>
          <w:sz w:val="28"/>
          <w:szCs w:val="32"/>
        </w:rPr>
        <w:lastRenderedPageBreak/>
        <w:t xml:space="preserve">表4  </w:t>
      </w:r>
      <w:r w:rsidR="00795A11" w:rsidRPr="00795A11">
        <w:rPr>
          <w:rFonts w:hint="eastAsia"/>
          <w:b/>
          <w:bCs/>
          <w:sz w:val="28"/>
          <w:szCs w:val="32"/>
        </w:rPr>
        <w:t>迄113年底各市縣於前瞻特別預算改善</w:t>
      </w:r>
      <w:r w:rsidR="00AE346F" w:rsidRPr="00795A11">
        <w:rPr>
          <w:rFonts w:hint="eastAsia"/>
          <w:b/>
          <w:bCs/>
          <w:sz w:val="28"/>
          <w:szCs w:val="32"/>
        </w:rPr>
        <w:t>易淹水</w:t>
      </w:r>
      <w:r w:rsidR="00795A11" w:rsidRPr="00795A11">
        <w:rPr>
          <w:rFonts w:hint="eastAsia"/>
          <w:b/>
          <w:bCs/>
          <w:sz w:val="28"/>
          <w:szCs w:val="32"/>
        </w:rPr>
        <w:t>面積與河川及區域排水治理率</w:t>
      </w:r>
      <w:r w:rsidRPr="003E104C">
        <w:rPr>
          <w:rFonts w:hint="eastAsia"/>
          <w:b/>
          <w:bCs/>
          <w:sz w:val="28"/>
          <w:szCs w:val="32"/>
        </w:rPr>
        <w:t xml:space="preserve">明細表  </w:t>
      </w:r>
      <w:r>
        <w:rPr>
          <w:rFonts w:hint="eastAsia"/>
          <w:b/>
          <w:bCs/>
          <w:sz w:val="28"/>
          <w:szCs w:val="32"/>
        </w:rPr>
        <w:t xml:space="preserve">    </w:t>
      </w:r>
      <w:r w:rsidRPr="003E104C">
        <w:rPr>
          <w:rFonts w:hint="eastAsia"/>
          <w:b/>
          <w:bCs/>
          <w:sz w:val="28"/>
          <w:szCs w:val="32"/>
        </w:rPr>
        <w:t xml:space="preserve">   </w:t>
      </w:r>
      <w:r w:rsidR="00795A11">
        <w:rPr>
          <w:rFonts w:hint="eastAsia"/>
          <w:b/>
          <w:bCs/>
          <w:sz w:val="28"/>
          <w:szCs w:val="32"/>
        </w:rPr>
        <w:t xml:space="preserve">               </w:t>
      </w:r>
      <w:r w:rsidRPr="003E104C">
        <w:rPr>
          <w:rFonts w:hint="eastAsia"/>
          <w:b/>
          <w:bCs/>
          <w:sz w:val="28"/>
          <w:szCs w:val="32"/>
        </w:rPr>
        <w:t xml:space="preserve">  </w:t>
      </w:r>
      <w:r w:rsidRPr="003E104C">
        <w:rPr>
          <w:rFonts w:hint="eastAsia"/>
        </w:rPr>
        <w:t>單位：</w:t>
      </w:r>
      <w:r w:rsidR="00795A11">
        <w:rPr>
          <w:rFonts w:hint="eastAsia"/>
        </w:rPr>
        <w:t>公頃；</w:t>
      </w:r>
      <w:r w:rsidRPr="003E104C">
        <w:rPr>
          <w:rFonts w:hint="eastAsia"/>
        </w:rPr>
        <w:t>%</w:t>
      </w:r>
    </w:p>
    <w:tbl>
      <w:tblPr>
        <w:tblW w:w="8524" w:type="dxa"/>
        <w:tblInd w:w="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36"/>
        <w:gridCol w:w="1613"/>
        <w:gridCol w:w="1813"/>
        <w:gridCol w:w="826"/>
        <w:gridCol w:w="1588"/>
        <w:gridCol w:w="1848"/>
      </w:tblGrid>
      <w:tr w:rsidR="00795A11" w:rsidRPr="00795A11" w:rsidTr="00795A11">
        <w:trPr>
          <w:trHeight w:val="20"/>
          <w:tblHeader/>
        </w:trPr>
        <w:tc>
          <w:tcPr>
            <w:tcW w:w="836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center"/>
              <w:rPr>
                <w:spacing w:val="-12"/>
              </w:rPr>
            </w:pPr>
            <w:r w:rsidRPr="00795A11">
              <w:rPr>
                <w:rFonts w:hint="eastAsia"/>
                <w:spacing w:val="-12"/>
              </w:rPr>
              <w:t>縣市別</w:t>
            </w:r>
          </w:p>
        </w:tc>
        <w:tc>
          <w:tcPr>
            <w:tcW w:w="1613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795A11">
              <w:rPr>
                <w:rFonts w:hint="eastAsia"/>
                <w:spacing w:val="-12"/>
              </w:rPr>
              <w:t>改善</w:t>
            </w:r>
            <w:r w:rsidR="00AE346F" w:rsidRPr="00795A11">
              <w:rPr>
                <w:rFonts w:hint="eastAsia"/>
                <w:spacing w:val="-12"/>
              </w:rPr>
              <w:t>易淹水</w:t>
            </w:r>
            <w:r w:rsidRPr="00795A11">
              <w:rPr>
                <w:rFonts w:hint="eastAsia"/>
                <w:spacing w:val="-12"/>
              </w:rPr>
              <w:t>面積</w:t>
            </w:r>
          </w:p>
        </w:tc>
        <w:tc>
          <w:tcPr>
            <w:tcW w:w="1813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795A11">
              <w:rPr>
                <w:rFonts w:hint="eastAsia"/>
                <w:spacing w:val="-12"/>
              </w:rPr>
              <w:t>河川及區排治理率</w:t>
            </w:r>
          </w:p>
        </w:tc>
        <w:tc>
          <w:tcPr>
            <w:tcW w:w="826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795A11">
              <w:rPr>
                <w:rFonts w:hint="eastAsia"/>
                <w:spacing w:val="-12"/>
              </w:rPr>
              <w:t>縣市別</w:t>
            </w:r>
          </w:p>
        </w:tc>
        <w:tc>
          <w:tcPr>
            <w:tcW w:w="1588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795A11">
              <w:rPr>
                <w:rFonts w:hint="eastAsia"/>
                <w:spacing w:val="-12"/>
              </w:rPr>
              <w:t>改善</w:t>
            </w:r>
            <w:r w:rsidR="00AE346F" w:rsidRPr="00795A11">
              <w:rPr>
                <w:rFonts w:hint="eastAsia"/>
                <w:spacing w:val="-12"/>
              </w:rPr>
              <w:t>易淹水</w:t>
            </w:r>
            <w:r w:rsidRPr="00795A11">
              <w:rPr>
                <w:rFonts w:hint="eastAsia"/>
                <w:spacing w:val="-12"/>
              </w:rPr>
              <w:t>面積</w:t>
            </w:r>
          </w:p>
        </w:tc>
        <w:tc>
          <w:tcPr>
            <w:tcW w:w="1848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795A11">
              <w:rPr>
                <w:rFonts w:hint="eastAsia"/>
                <w:spacing w:val="-12"/>
              </w:rPr>
              <w:t>河川及區排治理率</w:t>
            </w:r>
          </w:p>
        </w:tc>
      </w:tr>
      <w:tr w:rsidR="00795A11" w:rsidRPr="00795A11" w:rsidTr="00795A11">
        <w:trPr>
          <w:trHeight w:val="20"/>
        </w:trPr>
        <w:tc>
          <w:tcPr>
            <w:tcW w:w="836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center"/>
              <w:rPr>
                <w:rFonts w:hint="eastAsia"/>
                <w:spacing w:val="-6"/>
              </w:rPr>
            </w:pPr>
            <w:r w:rsidRPr="00795A11">
              <w:rPr>
                <w:rFonts w:hint="eastAsia"/>
                <w:spacing w:val="-6"/>
              </w:rPr>
              <w:t>基隆市</w:t>
            </w:r>
          </w:p>
        </w:tc>
        <w:tc>
          <w:tcPr>
            <w:tcW w:w="1613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</w:rPr>
            </w:pPr>
            <w:r w:rsidRPr="00795A11">
              <w:rPr>
                <w:rFonts w:hint="eastAsia"/>
              </w:rPr>
              <w:t>0.18</w:t>
            </w:r>
          </w:p>
        </w:tc>
        <w:tc>
          <w:tcPr>
            <w:tcW w:w="1813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</w:rPr>
            </w:pPr>
            <w:r w:rsidRPr="00795A11">
              <w:rPr>
                <w:rFonts w:hint="eastAsia"/>
              </w:rPr>
              <w:t>100</w:t>
            </w:r>
            <w:r>
              <w:rPr>
                <w:rFonts w:hint="eastAsia"/>
              </w:rPr>
              <w:t>.00</w:t>
            </w:r>
          </w:p>
        </w:tc>
        <w:tc>
          <w:tcPr>
            <w:tcW w:w="826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center"/>
              <w:rPr>
                <w:rFonts w:hint="eastAsia"/>
                <w:spacing w:val="-6"/>
              </w:rPr>
            </w:pPr>
            <w:r w:rsidRPr="00795A11">
              <w:rPr>
                <w:rFonts w:hint="eastAsia"/>
                <w:spacing w:val="-6"/>
              </w:rPr>
              <w:t>嘉義市</w:t>
            </w:r>
          </w:p>
        </w:tc>
        <w:tc>
          <w:tcPr>
            <w:tcW w:w="1588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</w:rPr>
            </w:pPr>
            <w:r w:rsidRPr="00795A11">
              <w:rPr>
                <w:rFonts w:hint="eastAsia"/>
              </w:rPr>
              <w:t>0.26</w:t>
            </w:r>
          </w:p>
        </w:tc>
        <w:tc>
          <w:tcPr>
            <w:tcW w:w="1848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</w:rPr>
            </w:pPr>
            <w:r w:rsidRPr="00795A11">
              <w:rPr>
                <w:rFonts w:hint="eastAsia"/>
              </w:rPr>
              <w:t>54.54</w:t>
            </w:r>
          </w:p>
        </w:tc>
      </w:tr>
      <w:tr w:rsidR="00795A11" w:rsidRPr="00795A11" w:rsidTr="00795A11">
        <w:trPr>
          <w:trHeight w:val="20"/>
        </w:trPr>
        <w:tc>
          <w:tcPr>
            <w:tcW w:w="836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center"/>
              <w:rPr>
                <w:rFonts w:hint="eastAsia"/>
                <w:spacing w:val="-6"/>
              </w:rPr>
            </w:pPr>
            <w:r w:rsidRPr="00795A11">
              <w:rPr>
                <w:rFonts w:hint="eastAsia"/>
                <w:spacing w:val="-6"/>
              </w:rPr>
              <w:t>臺北市</w:t>
            </w:r>
          </w:p>
        </w:tc>
        <w:tc>
          <w:tcPr>
            <w:tcW w:w="1613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</w:rPr>
            </w:pPr>
            <w:r w:rsidRPr="00795A11">
              <w:rPr>
                <w:rFonts w:hint="eastAsia"/>
              </w:rPr>
              <w:t>-</w:t>
            </w:r>
          </w:p>
        </w:tc>
        <w:tc>
          <w:tcPr>
            <w:tcW w:w="1813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</w:rPr>
            </w:pPr>
            <w:r w:rsidRPr="00795A11">
              <w:rPr>
                <w:rFonts w:hint="eastAsia"/>
              </w:rPr>
              <w:t>100</w:t>
            </w:r>
            <w:r>
              <w:rPr>
                <w:rFonts w:hint="eastAsia"/>
              </w:rPr>
              <w:t>.00</w:t>
            </w:r>
          </w:p>
        </w:tc>
        <w:tc>
          <w:tcPr>
            <w:tcW w:w="826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center"/>
              <w:rPr>
                <w:rFonts w:hint="eastAsia"/>
                <w:spacing w:val="-6"/>
              </w:rPr>
            </w:pPr>
            <w:r w:rsidRPr="00795A11">
              <w:rPr>
                <w:rFonts w:hint="eastAsia"/>
                <w:spacing w:val="-6"/>
              </w:rPr>
              <w:t>臺南市</w:t>
            </w:r>
          </w:p>
        </w:tc>
        <w:tc>
          <w:tcPr>
            <w:tcW w:w="1588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795A11">
              <w:rPr>
                <w:rFonts w:hint="eastAsia"/>
                <w:b/>
                <w:bCs/>
              </w:rPr>
              <w:t>66.98</w:t>
            </w:r>
          </w:p>
        </w:tc>
        <w:tc>
          <w:tcPr>
            <w:tcW w:w="1848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795A11">
              <w:rPr>
                <w:rFonts w:hint="eastAsia"/>
                <w:b/>
                <w:bCs/>
              </w:rPr>
              <w:t>34.49</w:t>
            </w:r>
          </w:p>
        </w:tc>
      </w:tr>
      <w:tr w:rsidR="00795A11" w:rsidRPr="00795A11" w:rsidTr="00795A11">
        <w:trPr>
          <w:trHeight w:val="20"/>
        </w:trPr>
        <w:tc>
          <w:tcPr>
            <w:tcW w:w="836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center"/>
              <w:rPr>
                <w:rFonts w:hint="eastAsia"/>
                <w:spacing w:val="-6"/>
              </w:rPr>
            </w:pPr>
            <w:r w:rsidRPr="00795A11">
              <w:rPr>
                <w:rFonts w:hint="eastAsia"/>
                <w:spacing w:val="-6"/>
              </w:rPr>
              <w:t>新北市</w:t>
            </w:r>
          </w:p>
        </w:tc>
        <w:tc>
          <w:tcPr>
            <w:tcW w:w="1613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</w:rPr>
            </w:pPr>
            <w:r w:rsidRPr="00795A11">
              <w:rPr>
                <w:rFonts w:hint="eastAsia"/>
              </w:rPr>
              <w:t>0.25</w:t>
            </w:r>
          </w:p>
        </w:tc>
        <w:tc>
          <w:tcPr>
            <w:tcW w:w="1813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795A11">
              <w:rPr>
                <w:rFonts w:hint="eastAsia"/>
                <w:b/>
                <w:bCs/>
              </w:rPr>
              <w:t>33.97</w:t>
            </w:r>
          </w:p>
        </w:tc>
        <w:tc>
          <w:tcPr>
            <w:tcW w:w="826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center"/>
              <w:rPr>
                <w:rFonts w:hint="eastAsia"/>
                <w:spacing w:val="-6"/>
              </w:rPr>
            </w:pPr>
            <w:r w:rsidRPr="00795A11">
              <w:rPr>
                <w:rFonts w:hint="eastAsia"/>
                <w:spacing w:val="-6"/>
              </w:rPr>
              <w:t>高雄市</w:t>
            </w:r>
          </w:p>
        </w:tc>
        <w:tc>
          <w:tcPr>
            <w:tcW w:w="1588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795A11">
              <w:rPr>
                <w:rFonts w:hint="eastAsia"/>
                <w:b/>
                <w:bCs/>
              </w:rPr>
              <w:t>24.95</w:t>
            </w:r>
          </w:p>
        </w:tc>
        <w:tc>
          <w:tcPr>
            <w:tcW w:w="1848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795A11">
              <w:rPr>
                <w:rFonts w:hint="eastAsia"/>
                <w:b/>
                <w:bCs/>
              </w:rPr>
              <w:t>41.63</w:t>
            </w:r>
          </w:p>
        </w:tc>
      </w:tr>
      <w:tr w:rsidR="00795A11" w:rsidRPr="00795A11" w:rsidTr="00795A11">
        <w:trPr>
          <w:trHeight w:val="20"/>
        </w:trPr>
        <w:tc>
          <w:tcPr>
            <w:tcW w:w="836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center"/>
              <w:rPr>
                <w:rFonts w:hint="eastAsia"/>
                <w:spacing w:val="-6"/>
              </w:rPr>
            </w:pPr>
            <w:r w:rsidRPr="00795A11">
              <w:rPr>
                <w:rFonts w:hint="eastAsia"/>
                <w:spacing w:val="-6"/>
              </w:rPr>
              <w:t>桃園市</w:t>
            </w:r>
          </w:p>
        </w:tc>
        <w:tc>
          <w:tcPr>
            <w:tcW w:w="1613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</w:rPr>
            </w:pPr>
            <w:r w:rsidRPr="00795A11">
              <w:rPr>
                <w:rFonts w:hint="eastAsia"/>
              </w:rPr>
              <w:t>2.48</w:t>
            </w:r>
          </w:p>
        </w:tc>
        <w:tc>
          <w:tcPr>
            <w:tcW w:w="1813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795A11">
              <w:rPr>
                <w:rFonts w:hint="eastAsia"/>
                <w:b/>
                <w:bCs/>
              </w:rPr>
              <w:t>46.83</w:t>
            </w:r>
          </w:p>
        </w:tc>
        <w:tc>
          <w:tcPr>
            <w:tcW w:w="826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center"/>
              <w:rPr>
                <w:rFonts w:hint="eastAsia"/>
                <w:spacing w:val="-6"/>
              </w:rPr>
            </w:pPr>
            <w:r w:rsidRPr="00795A11">
              <w:rPr>
                <w:rFonts w:hint="eastAsia"/>
                <w:spacing w:val="-6"/>
              </w:rPr>
              <w:t>屏東縣</w:t>
            </w:r>
          </w:p>
        </w:tc>
        <w:tc>
          <w:tcPr>
            <w:tcW w:w="1588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</w:rPr>
            </w:pPr>
            <w:r w:rsidRPr="00795A11">
              <w:rPr>
                <w:rFonts w:hint="eastAsia"/>
              </w:rPr>
              <w:t>5.61</w:t>
            </w:r>
          </w:p>
        </w:tc>
        <w:tc>
          <w:tcPr>
            <w:tcW w:w="1848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</w:rPr>
            </w:pPr>
            <w:r w:rsidRPr="00795A11">
              <w:rPr>
                <w:rFonts w:hint="eastAsia"/>
              </w:rPr>
              <w:t>79.01</w:t>
            </w:r>
          </w:p>
        </w:tc>
      </w:tr>
      <w:tr w:rsidR="00795A11" w:rsidRPr="00795A11" w:rsidTr="00795A11">
        <w:trPr>
          <w:trHeight w:val="20"/>
        </w:trPr>
        <w:tc>
          <w:tcPr>
            <w:tcW w:w="836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center"/>
              <w:rPr>
                <w:rFonts w:hint="eastAsia"/>
                <w:spacing w:val="-6"/>
              </w:rPr>
            </w:pPr>
            <w:r w:rsidRPr="00795A11">
              <w:rPr>
                <w:rFonts w:hint="eastAsia"/>
                <w:spacing w:val="-6"/>
              </w:rPr>
              <w:t>新竹縣</w:t>
            </w:r>
          </w:p>
        </w:tc>
        <w:tc>
          <w:tcPr>
            <w:tcW w:w="1613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</w:rPr>
            </w:pPr>
            <w:r w:rsidRPr="00795A11">
              <w:rPr>
                <w:rFonts w:hint="eastAsia"/>
              </w:rPr>
              <w:t>0.47</w:t>
            </w:r>
          </w:p>
        </w:tc>
        <w:tc>
          <w:tcPr>
            <w:tcW w:w="1813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</w:rPr>
            </w:pPr>
            <w:r w:rsidRPr="00795A11">
              <w:rPr>
                <w:rFonts w:hint="eastAsia"/>
              </w:rPr>
              <w:t>82.39</w:t>
            </w:r>
          </w:p>
        </w:tc>
        <w:tc>
          <w:tcPr>
            <w:tcW w:w="826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center"/>
              <w:rPr>
                <w:rFonts w:hint="eastAsia"/>
                <w:spacing w:val="-6"/>
              </w:rPr>
            </w:pPr>
            <w:r w:rsidRPr="00795A11">
              <w:rPr>
                <w:rFonts w:hint="eastAsia"/>
                <w:spacing w:val="-6"/>
              </w:rPr>
              <w:t>宜蘭縣</w:t>
            </w:r>
          </w:p>
        </w:tc>
        <w:tc>
          <w:tcPr>
            <w:tcW w:w="1588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</w:rPr>
            </w:pPr>
            <w:r w:rsidRPr="00795A11">
              <w:rPr>
                <w:rFonts w:hint="eastAsia"/>
              </w:rPr>
              <w:t>2.04</w:t>
            </w:r>
          </w:p>
        </w:tc>
        <w:tc>
          <w:tcPr>
            <w:tcW w:w="1848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795A11">
              <w:rPr>
                <w:rFonts w:hint="eastAsia"/>
                <w:b/>
                <w:bCs/>
              </w:rPr>
              <w:t>37.72</w:t>
            </w:r>
          </w:p>
        </w:tc>
      </w:tr>
      <w:tr w:rsidR="00795A11" w:rsidRPr="00795A11" w:rsidTr="00795A11">
        <w:trPr>
          <w:trHeight w:val="20"/>
        </w:trPr>
        <w:tc>
          <w:tcPr>
            <w:tcW w:w="836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center"/>
              <w:rPr>
                <w:rFonts w:hint="eastAsia"/>
                <w:spacing w:val="-6"/>
              </w:rPr>
            </w:pPr>
            <w:r w:rsidRPr="00795A11">
              <w:rPr>
                <w:rFonts w:hint="eastAsia"/>
                <w:spacing w:val="-6"/>
              </w:rPr>
              <w:t>新竹市</w:t>
            </w:r>
          </w:p>
        </w:tc>
        <w:tc>
          <w:tcPr>
            <w:tcW w:w="1613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</w:rPr>
            </w:pPr>
            <w:r w:rsidRPr="00795A11">
              <w:rPr>
                <w:rFonts w:hint="eastAsia"/>
              </w:rPr>
              <w:t>2.31</w:t>
            </w:r>
          </w:p>
        </w:tc>
        <w:tc>
          <w:tcPr>
            <w:tcW w:w="1813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</w:rPr>
            </w:pPr>
            <w:r w:rsidRPr="00795A11">
              <w:rPr>
                <w:rFonts w:hint="eastAsia"/>
              </w:rPr>
              <w:t>68.57</w:t>
            </w:r>
          </w:p>
        </w:tc>
        <w:tc>
          <w:tcPr>
            <w:tcW w:w="826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center"/>
              <w:rPr>
                <w:rFonts w:hint="eastAsia"/>
                <w:spacing w:val="-6"/>
              </w:rPr>
            </w:pPr>
            <w:r w:rsidRPr="00795A11">
              <w:rPr>
                <w:rFonts w:hint="eastAsia"/>
                <w:spacing w:val="-6"/>
              </w:rPr>
              <w:t>花蓮縣</w:t>
            </w:r>
          </w:p>
        </w:tc>
        <w:tc>
          <w:tcPr>
            <w:tcW w:w="1588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</w:rPr>
            </w:pPr>
            <w:r w:rsidRPr="00795A11">
              <w:rPr>
                <w:rFonts w:hint="eastAsia"/>
              </w:rPr>
              <w:t>0.72</w:t>
            </w:r>
          </w:p>
        </w:tc>
        <w:tc>
          <w:tcPr>
            <w:tcW w:w="1848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795A11">
              <w:rPr>
                <w:rFonts w:hint="eastAsia"/>
                <w:b/>
                <w:bCs/>
              </w:rPr>
              <w:t>46.52</w:t>
            </w:r>
          </w:p>
        </w:tc>
      </w:tr>
      <w:tr w:rsidR="00795A11" w:rsidRPr="00795A11" w:rsidTr="00795A11">
        <w:trPr>
          <w:trHeight w:val="20"/>
        </w:trPr>
        <w:tc>
          <w:tcPr>
            <w:tcW w:w="836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center"/>
              <w:rPr>
                <w:rFonts w:hint="eastAsia"/>
                <w:spacing w:val="-6"/>
              </w:rPr>
            </w:pPr>
            <w:r w:rsidRPr="00795A11">
              <w:rPr>
                <w:rFonts w:hint="eastAsia"/>
                <w:spacing w:val="-6"/>
              </w:rPr>
              <w:t>苗栗縣</w:t>
            </w:r>
          </w:p>
        </w:tc>
        <w:tc>
          <w:tcPr>
            <w:tcW w:w="1613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</w:rPr>
            </w:pPr>
            <w:r w:rsidRPr="00795A11">
              <w:rPr>
                <w:rFonts w:hint="eastAsia"/>
              </w:rPr>
              <w:t>0.29</w:t>
            </w:r>
          </w:p>
        </w:tc>
        <w:tc>
          <w:tcPr>
            <w:tcW w:w="1813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</w:rPr>
            </w:pPr>
            <w:r w:rsidRPr="00795A11">
              <w:rPr>
                <w:rFonts w:hint="eastAsia"/>
              </w:rPr>
              <w:t>53.79</w:t>
            </w:r>
          </w:p>
        </w:tc>
        <w:tc>
          <w:tcPr>
            <w:tcW w:w="826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center"/>
              <w:rPr>
                <w:rFonts w:hint="eastAsia"/>
                <w:spacing w:val="-6"/>
              </w:rPr>
            </w:pPr>
            <w:r w:rsidRPr="00795A11">
              <w:rPr>
                <w:rFonts w:hint="eastAsia"/>
                <w:spacing w:val="-6"/>
              </w:rPr>
              <w:t>臺東縣</w:t>
            </w:r>
          </w:p>
        </w:tc>
        <w:tc>
          <w:tcPr>
            <w:tcW w:w="1588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</w:rPr>
            </w:pPr>
            <w:r w:rsidRPr="00795A11">
              <w:rPr>
                <w:rFonts w:hint="eastAsia"/>
              </w:rPr>
              <w:t>1.36</w:t>
            </w:r>
          </w:p>
        </w:tc>
        <w:tc>
          <w:tcPr>
            <w:tcW w:w="1848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795A11">
              <w:rPr>
                <w:rFonts w:hint="eastAsia"/>
                <w:b/>
                <w:bCs/>
              </w:rPr>
              <w:t>44.45</w:t>
            </w:r>
          </w:p>
        </w:tc>
      </w:tr>
      <w:tr w:rsidR="00795A11" w:rsidRPr="00795A11" w:rsidTr="00795A11">
        <w:trPr>
          <w:trHeight w:val="20"/>
        </w:trPr>
        <w:tc>
          <w:tcPr>
            <w:tcW w:w="836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center"/>
              <w:rPr>
                <w:rFonts w:hint="eastAsia"/>
                <w:spacing w:val="-6"/>
              </w:rPr>
            </w:pPr>
            <w:r w:rsidRPr="00795A11">
              <w:rPr>
                <w:rFonts w:hint="eastAsia"/>
                <w:spacing w:val="-6"/>
              </w:rPr>
              <w:t>臺中市</w:t>
            </w:r>
          </w:p>
        </w:tc>
        <w:tc>
          <w:tcPr>
            <w:tcW w:w="1613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</w:rPr>
            </w:pPr>
            <w:r w:rsidRPr="00795A11">
              <w:rPr>
                <w:rFonts w:hint="eastAsia"/>
              </w:rPr>
              <w:t>1.29</w:t>
            </w:r>
          </w:p>
        </w:tc>
        <w:tc>
          <w:tcPr>
            <w:tcW w:w="1813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795A11">
              <w:rPr>
                <w:rFonts w:hint="eastAsia"/>
                <w:b/>
                <w:bCs/>
              </w:rPr>
              <w:t>25.13</w:t>
            </w:r>
          </w:p>
        </w:tc>
        <w:tc>
          <w:tcPr>
            <w:tcW w:w="826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center"/>
              <w:rPr>
                <w:rFonts w:hint="eastAsia"/>
                <w:spacing w:val="-6"/>
              </w:rPr>
            </w:pPr>
            <w:r w:rsidRPr="00795A11">
              <w:rPr>
                <w:rFonts w:hint="eastAsia"/>
                <w:spacing w:val="-6"/>
              </w:rPr>
              <w:t>澎湖縣</w:t>
            </w:r>
          </w:p>
        </w:tc>
        <w:tc>
          <w:tcPr>
            <w:tcW w:w="1588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</w:rPr>
            </w:pPr>
            <w:r w:rsidRPr="00795A11">
              <w:rPr>
                <w:rFonts w:hint="eastAsia"/>
              </w:rPr>
              <w:t>0.11</w:t>
            </w:r>
          </w:p>
        </w:tc>
        <w:tc>
          <w:tcPr>
            <w:tcW w:w="1848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795A11">
              <w:rPr>
                <w:rFonts w:hint="eastAsia"/>
                <w:b/>
                <w:bCs/>
              </w:rPr>
              <w:t>24.79</w:t>
            </w:r>
          </w:p>
        </w:tc>
      </w:tr>
      <w:tr w:rsidR="00795A11" w:rsidRPr="00795A11" w:rsidTr="00795A11">
        <w:trPr>
          <w:trHeight w:val="20"/>
        </w:trPr>
        <w:tc>
          <w:tcPr>
            <w:tcW w:w="836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center"/>
              <w:rPr>
                <w:rFonts w:hint="eastAsia"/>
                <w:spacing w:val="-6"/>
              </w:rPr>
            </w:pPr>
            <w:r w:rsidRPr="00795A11">
              <w:rPr>
                <w:rFonts w:hint="eastAsia"/>
                <w:spacing w:val="-6"/>
              </w:rPr>
              <w:t>南投縣</w:t>
            </w:r>
          </w:p>
        </w:tc>
        <w:tc>
          <w:tcPr>
            <w:tcW w:w="1613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</w:rPr>
            </w:pPr>
            <w:r w:rsidRPr="00795A11">
              <w:rPr>
                <w:rFonts w:hint="eastAsia"/>
              </w:rPr>
              <w:t>-</w:t>
            </w:r>
          </w:p>
        </w:tc>
        <w:tc>
          <w:tcPr>
            <w:tcW w:w="1813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795A11">
              <w:rPr>
                <w:rFonts w:hint="eastAsia"/>
                <w:b/>
                <w:bCs/>
              </w:rPr>
              <w:t>5.04</w:t>
            </w:r>
          </w:p>
        </w:tc>
        <w:tc>
          <w:tcPr>
            <w:tcW w:w="826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center"/>
              <w:rPr>
                <w:rFonts w:hint="eastAsia"/>
                <w:spacing w:val="-6"/>
              </w:rPr>
            </w:pPr>
            <w:r w:rsidRPr="00795A11">
              <w:rPr>
                <w:rFonts w:hint="eastAsia"/>
                <w:spacing w:val="-6"/>
              </w:rPr>
              <w:t>金門縣</w:t>
            </w:r>
          </w:p>
        </w:tc>
        <w:tc>
          <w:tcPr>
            <w:tcW w:w="1588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</w:rPr>
            </w:pPr>
            <w:r w:rsidRPr="00795A11">
              <w:rPr>
                <w:rFonts w:hint="eastAsia"/>
              </w:rPr>
              <w:t>1.09</w:t>
            </w:r>
          </w:p>
        </w:tc>
        <w:tc>
          <w:tcPr>
            <w:tcW w:w="1848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</w:rPr>
            </w:pPr>
            <w:r w:rsidRPr="00795A11">
              <w:rPr>
                <w:rFonts w:hint="eastAsia"/>
              </w:rPr>
              <w:t>91.15</w:t>
            </w:r>
          </w:p>
        </w:tc>
      </w:tr>
      <w:tr w:rsidR="00795A11" w:rsidRPr="00795A11" w:rsidTr="00795A11">
        <w:trPr>
          <w:trHeight w:val="20"/>
        </w:trPr>
        <w:tc>
          <w:tcPr>
            <w:tcW w:w="836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center"/>
              <w:rPr>
                <w:rFonts w:hint="eastAsia"/>
                <w:spacing w:val="-6"/>
              </w:rPr>
            </w:pPr>
            <w:r w:rsidRPr="00795A11">
              <w:rPr>
                <w:rFonts w:hint="eastAsia"/>
                <w:spacing w:val="-6"/>
              </w:rPr>
              <w:t>彰化縣</w:t>
            </w:r>
          </w:p>
        </w:tc>
        <w:tc>
          <w:tcPr>
            <w:tcW w:w="1613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</w:rPr>
            </w:pPr>
            <w:r w:rsidRPr="00795A11">
              <w:rPr>
                <w:rFonts w:hint="eastAsia"/>
              </w:rPr>
              <w:t>1.48</w:t>
            </w:r>
          </w:p>
        </w:tc>
        <w:tc>
          <w:tcPr>
            <w:tcW w:w="1813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795A11">
              <w:rPr>
                <w:rFonts w:hint="eastAsia"/>
                <w:b/>
                <w:bCs/>
              </w:rPr>
              <w:t>14.63</w:t>
            </w:r>
          </w:p>
        </w:tc>
        <w:tc>
          <w:tcPr>
            <w:tcW w:w="826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center"/>
              <w:rPr>
                <w:rFonts w:hint="eastAsia"/>
                <w:spacing w:val="-6"/>
              </w:rPr>
            </w:pPr>
            <w:r w:rsidRPr="00795A11">
              <w:rPr>
                <w:rFonts w:hint="eastAsia"/>
                <w:spacing w:val="-6"/>
              </w:rPr>
              <w:t>連江縣</w:t>
            </w:r>
          </w:p>
        </w:tc>
        <w:tc>
          <w:tcPr>
            <w:tcW w:w="1588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</w:rPr>
            </w:pPr>
            <w:r w:rsidRPr="00795A11">
              <w:rPr>
                <w:rFonts w:hint="eastAsia"/>
              </w:rPr>
              <w:t xml:space="preserve">-　</w:t>
            </w:r>
          </w:p>
        </w:tc>
        <w:tc>
          <w:tcPr>
            <w:tcW w:w="1848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795A11">
              <w:rPr>
                <w:rFonts w:hint="eastAsia"/>
                <w:b/>
                <w:bCs/>
              </w:rPr>
              <w:t>-</w:t>
            </w:r>
          </w:p>
        </w:tc>
      </w:tr>
      <w:tr w:rsidR="00795A11" w:rsidRPr="00795A11" w:rsidTr="00795A11">
        <w:trPr>
          <w:trHeight w:val="20"/>
        </w:trPr>
        <w:tc>
          <w:tcPr>
            <w:tcW w:w="836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center"/>
              <w:rPr>
                <w:rFonts w:hint="eastAsia"/>
                <w:spacing w:val="-6"/>
              </w:rPr>
            </w:pPr>
            <w:r w:rsidRPr="00795A11">
              <w:rPr>
                <w:rFonts w:hint="eastAsia"/>
                <w:spacing w:val="-6"/>
              </w:rPr>
              <w:t>雲林縣</w:t>
            </w:r>
          </w:p>
        </w:tc>
        <w:tc>
          <w:tcPr>
            <w:tcW w:w="1613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795A11">
              <w:rPr>
                <w:rFonts w:hint="eastAsia"/>
                <w:b/>
                <w:bCs/>
              </w:rPr>
              <w:t>42.76</w:t>
            </w:r>
          </w:p>
        </w:tc>
        <w:tc>
          <w:tcPr>
            <w:tcW w:w="1813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795A11">
              <w:rPr>
                <w:rFonts w:hint="eastAsia"/>
                <w:b/>
                <w:bCs/>
              </w:rPr>
              <w:t>46.08</w:t>
            </w:r>
          </w:p>
        </w:tc>
        <w:tc>
          <w:tcPr>
            <w:tcW w:w="826" w:type="dxa"/>
            <w:vMerge w:val="restart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center"/>
              <w:rPr>
                <w:rFonts w:hint="eastAsia"/>
                <w:b/>
                <w:bCs/>
                <w:spacing w:val="-6"/>
              </w:rPr>
            </w:pPr>
            <w:r w:rsidRPr="00795A11">
              <w:rPr>
                <w:rFonts w:hint="eastAsia"/>
                <w:b/>
                <w:bCs/>
                <w:spacing w:val="-6"/>
              </w:rPr>
              <w:t>合計</w:t>
            </w:r>
          </w:p>
        </w:tc>
        <w:tc>
          <w:tcPr>
            <w:tcW w:w="1588" w:type="dxa"/>
            <w:vMerge w:val="restart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795A11">
              <w:rPr>
                <w:rFonts w:hint="eastAsia"/>
                <w:b/>
                <w:bCs/>
              </w:rPr>
              <w:t>252.06</w:t>
            </w:r>
          </w:p>
        </w:tc>
        <w:tc>
          <w:tcPr>
            <w:tcW w:w="1848" w:type="dxa"/>
            <w:vMerge w:val="restart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795A11">
              <w:rPr>
                <w:rFonts w:hint="eastAsia"/>
                <w:b/>
                <w:bCs/>
              </w:rPr>
              <w:t>45.69</w:t>
            </w:r>
          </w:p>
        </w:tc>
      </w:tr>
      <w:tr w:rsidR="00795A11" w:rsidRPr="00795A11" w:rsidTr="00795A11">
        <w:trPr>
          <w:trHeight w:val="20"/>
        </w:trPr>
        <w:tc>
          <w:tcPr>
            <w:tcW w:w="836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center"/>
              <w:rPr>
                <w:rFonts w:hint="eastAsia"/>
                <w:spacing w:val="-6"/>
              </w:rPr>
            </w:pPr>
            <w:r w:rsidRPr="00795A11">
              <w:rPr>
                <w:rFonts w:hint="eastAsia"/>
                <w:spacing w:val="-6"/>
              </w:rPr>
              <w:t>嘉義縣</w:t>
            </w:r>
          </w:p>
        </w:tc>
        <w:tc>
          <w:tcPr>
            <w:tcW w:w="1613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795A11">
              <w:rPr>
                <w:rFonts w:hint="eastAsia"/>
                <w:b/>
                <w:bCs/>
              </w:rPr>
              <w:t>97.43</w:t>
            </w:r>
          </w:p>
        </w:tc>
        <w:tc>
          <w:tcPr>
            <w:tcW w:w="1813" w:type="dxa"/>
            <w:shd w:val="clear" w:color="auto" w:fill="auto"/>
            <w:vAlign w:val="center"/>
            <w:hideMark/>
          </w:tcPr>
          <w:p w:rsidR="00795A11" w:rsidRPr="00795A11" w:rsidRDefault="00795A11" w:rsidP="0086690D">
            <w:pPr>
              <w:pStyle w:val="142"/>
              <w:jc w:val="right"/>
              <w:rPr>
                <w:rFonts w:hint="eastAsia"/>
              </w:rPr>
            </w:pPr>
            <w:r w:rsidRPr="00795A11">
              <w:rPr>
                <w:rFonts w:hint="eastAsia"/>
              </w:rPr>
              <w:t>52.08</w:t>
            </w:r>
          </w:p>
        </w:tc>
        <w:tc>
          <w:tcPr>
            <w:tcW w:w="826" w:type="dxa"/>
            <w:vMerge/>
            <w:vAlign w:val="center"/>
            <w:hideMark/>
          </w:tcPr>
          <w:p w:rsidR="00795A11" w:rsidRPr="00795A11" w:rsidRDefault="00795A11" w:rsidP="0086690D">
            <w:pPr>
              <w:pStyle w:val="142"/>
              <w:jc w:val="center"/>
              <w:rPr>
                <w:spacing w:val="-6"/>
              </w:rPr>
            </w:pPr>
          </w:p>
        </w:tc>
        <w:tc>
          <w:tcPr>
            <w:tcW w:w="1588" w:type="dxa"/>
            <w:vMerge/>
            <w:vAlign w:val="center"/>
            <w:hideMark/>
          </w:tcPr>
          <w:p w:rsidR="00795A11" w:rsidRPr="00795A11" w:rsidRDefault="00795A11" w:rsidP="0086690D">
            <w:pPr>
              <w:pStyle w:val="142"/>
            </w:pPr>
          </w:p>
        </w:tc>
        <w:tc>
          <w:tcPr>
            <w:tcW w:w="1848" w:type="dxa"/>
            <w:vMerge/>
            <w:vAlign w:val="center"/>
            <w:hideMark/>
          </w:tcPr>
          <w:p w:rsidR="00795A11" w:rsidRPr="00795A11" w:rsidRDefault="00795A11" w:rsidP="0086690D">
            <w:pPr>
              <w:pStyle w:val="142"/>
            </w:pPr>
          </w:p>
        </w:tc>
      </w:tr>
    </w:tbl>
    <w:p w:rsidR="003E104C" w:rsidRDefault="003E104C" w:rsidP="003E104C">
      <w:pPr>
        <w:pStyle w:val="142"/>
      </w:pPr>
      <w:r>
        <w:rPr>
          <w:rFonts w:hint="eastAsia"/>
        </w:rPr>
        <w:t>資料來源：水利署提供</w:t>
      </w:r>
      <w:r w:rsidRPr="003E104C">
        <w:rPr>
          <w:rFonts w:hint="eastAsia"/>
        </w:rPr>
        <w:t>。</w:t>
      </w:r>
    </w:p>
    <w:p w:rsidR="003E104C" w:rsidRPr="003E104C" w:rsidRDefault="003E104C" w:rsidP="003E104C">
      <w:pPr>
        <w:pStyle w:val="200"/>
        <w:spacing w:line="500" w:lineRule="exact"/>
        <w:ind w:left="751" w:hangingChars="265" w:hanging="751"/>
        <w:jc w:val="both"/>
        <w:rPr>
          <w:rFonts w:hint="eastAsia"/>
        </w:rPr>
      </w:pPr>
      <w:r>
        <w:rPr>
          <w:rFonts w:hint="eastAsia"/>
          <w:b/>
          <w:bCs/>
          <w:sz w:val="28"/>
          <w:szCs w:val="32"/>
        </w:rPr>
        <w:t xml:space="preserve">表5  </w:t>
      </w:r>
      <w:r w:rsidRPr="003E104C">
        <w:rPr>
          <w:rFonts w:hint="eastAsia"/>
          <w:b/>
          <w:bCs/>
          <w:sz w:val="28"/>
          <w:szCs w:val="32"/>
        </w:rPr>
        <w:t>107年至11</w:t>
      </w:r>
      <w:r>
        <w:rPr>
          <w:rFonts w:hint="eastAsia"/>
          <w:b/>
          <w:bCs/>
          <w:sz w:val="28"/>
          <w:szCs w:val="32"/>
        </w:rPr>
        <w:t>4年7月底</w:t>
      </w:r>
      <w:r w:rsidRPr="003E104C">
        <w:rPr>
          <w:rFonts w:hint="eastAsia"/>
          <w:b/>
          <w:bCs/>
          <w:sz w:val="28"/>
          <w:szCs w:val="32"/>
        </w:rPr>
        <w:t>重大淹水事件之範圍及面積</w:t>
      </w:r>
      <w:r>
        <w:rPr>
          <w:rFonts w:hint="eastAsia"/>
          <w:b/>
          <w:bCs/>
          <w:sz w:val="28"/>
          <w:szCs w:val="32"/>
        </w:rPr>
        <w:t>表</w:t>
      </w:r>
      <w:r w:rsidRPr="003E104C">
        <w:rPr>
          <w:rFonts w:hint="eastAsia"/>
          <w:b/>
          <w:bCs/>
          <w:sz w:val="28"/>
          <w:szCs w:val="32"/>
        </w:rPr>
        <w:t xml:space="preserve"> </w:t>
      </w:r>
      <w:r w:rsidRPr="003E104C">
        <w:rPr>
          <w:rFonts w:hint="eastAsia"/>
        </w:rPr>
        <w:t>單位：公頃</w:t>
      </w:r>
    </w:p>
    <w:tbl>
      <w:tblPr>
        <w:tblW w:w="8507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0"/>
        <w:gridCol w:w="2380"/>
        <w:gridCol w:w="3770"/>
        <w:gridCol w:w="1277"/>
      </w:tblGrid>
      <w:tr w:rsidR="003E104C" w:rsidRPr="003E104C" w:rsidTr="0020770C">
        <w:trPr>
          <w:trHeight w:val="20"/>
          <w:tblHeader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3E104C" w:rsidRPr="003E104C" w:rsidRDefault="003E104C" w:rsidP="003E104C">
            <w:pPr>
              <w:pStyle w:val="142"/>
              <w:jc w:val="center"/>
            </w:pPr>
            <w:r w:rsidRPr="003E104C">
              <w:rPr>
                <w:rFonts w:hint="eastAsia"/>
              </w:rPr>
              <w:t>年度</w:t>
            </w:r>
          </w:p>
        </w:tc>
        <w:tc>
          <w:tcPr>
            <w:tcW w:w="2380" w:type="dxa"/>
            <w:shd w:val="clear" w:color="auto" w:fill="auto"/>
            <w:noWrap/>
            <w:vAlign w:val="center"/>
            <w:hideMark/>
          </w:tcPr>
          <w:p w:rsidR="003E104C" w:rsidRPr="003E104C" w:rsidRDefault="003E104C" w:rsidP="003E104C">
            <w:pPr>
              <w:pStyle w:val="142"/>
              <w:jc w:val="center"/>
              <w:rPr>
                <w:rFonts w:hint="eastAsia"/>
              </w:rPr>
            </w:pPr>
            <w:r w:rsidRPr="003E104C">
              <w:rPr>
                <w:rFonts w:hint="eastAsia"/>
              </w:rPr>
              <w:t>颱風或豪雨事件</w:t>
            </w:r>
          </w:p>
        </w:tc>
        <w:tc>
          <w:tcPr>
            <w:tcW w:w="3770" w:type="dxa"/>
            <w:shd w:val="clear" w:color="auto" w:fill="auto"/>
            <w:noWrap/>
            <w:vAlign w:val="center"/>
            <w:hideMark/>
          </w:tcPr>
          <w:p w:rsidR="003E104C" w:rsidRPr="003E104C" w:rsidRDefault="003E104C" w:rsidP="003E104C">
            <w:pPr>
              <w:pStyle w:val="142"/>
              <w:jc w:val="center"/>
              <w:rPr>
                <w:rFonts w:hint="eastAsia"/>
              </w:rPr>
            </w:pPr>
            <w:r w:rsidRPr="003E104C">
              <w:rPr>
                <w:rFonts w:hint="eastAsia"/>
              </w:rPr>
              <w:t>淹水範圍(市縣別)</w:t>
            </w:r>
          </w:p>
        </w:tc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3E104C" w:rsidRPr="003E104C" w:rsidRDefault="003E104C" w:rsidP="003E104C">
            <w:pPr>
              <w:pStyle w:val="142"/>
              <w:jc w:val="center"/>
              <w:rPr>
                <w:rFonts w:hint="eastAsia"/>
              </w:rPr>
            </w:pPr>
            <w:r w:rsidRPr="003E104C">
              <w:rPr>
                <w:rFonts w:hint="eastAsia"/>
              </w:rPr>
              <w:t>淹水面積</w:t>
            </w:r>
          </w:p>
        </w:tc>
      </w:tr>
      <w:tr w:rsidR="003E104C" w:rsidRPr="003E104C" w:rsidTr="0020770C">
        <w:trPr>
          <w:trHeight w:val="20"/>
        </w:trPr>
        <w:tc>
          <w:tcPr>
            <w:tcW w:w="1080" w:type="dxa"/>
            <w:vMerge w:val="restart"/>
            <w:shd w:val="clear" w:color="auto" w:fill="auto"/>
            <w:noWrap/>
            <w:vAlign w:val="center"/>
            <w:hideMark/>
          </w:tcPr>
          <w:p w:rsidR="003E104C" w:rsidRPr="003E104C" w:rsidRDefault="003E104C" w:rsidP="003E104C">
            <w:pPr>
              <w:pStyle w:val="142"/>
              <w:jc w:val="center"/>
              <w:rPr>
                <w:rFonts w:hint="eastAsia"/>
              </w:rPr>
            </w:pPr>
            <w:r w:rsidRPr="003E104C">
              <w:rPr>
                <w:rFonts w:hint="eastAsia"/>
              </w:rPr>
              <w:t>107</w:t>
            </w:r>
          </w:p>
        </w:tc>
        <w:tc>
          <w:tcPr>
            <w:tcW w:w="2380" w:type="dxa"/>
            <w:shd w:val="clear" w:color="auto" w:fill="auto"/>
            <w:noWrap/>
            <w:vAlign w:val="center"/>
            <w:hideMark/>
          </w:tcPr>
          <w:p w:rsidR="003E104C" w:rsidRPr="003E104C" w:rsidRDefault="003E104C" w:rsidP="003E104C">
            <w:pPr>
              <w:pStyle w:val="142"/>
              <w:rPr>
                <w:rFonts w:hint="eastAsia"/>
              </w:rPr>
            </w:pPr>
            <w:r w:rsidRPr="003E104C">
              <w:rPr>
                <w:rFonts w:hint="eastAsia"/>
              </w:rPr>
              <w:t>0702豪雨</w:t>
            </w:r>
          </w:p>
        </w:tc>
        <w:tc>
          <w:tcPr>
            <w:tcW w:w="3770" w:type="dxa"/>
            <w:shd w:val="clear" w:color="auto" w:fill="auto"/>
            <w:vAlign w:val="center"/>
            <w:hideMark/>
          </w:tcPr>
          <w:p w:rsidR="003E104C" w:rsidRPr="003E104C" w:rsidRDefault="003E104C" w:rsidP="003E104C">
            <w:pPr>
              <w:pStyle w:val="142"/>
              <w:rPr>
                <w:rFonts w:hint="eastAsia"/>
              </w:rPr>
            </w:pPr>
            <w:r w:rsidRPr="003E104C">
              <w:rPr>
                <w:rFonts w:hint="eastAsia"/>
              </w:rPr>
              <w:t>彰化縣、雲林縣、嘉義縣、臺南市及高雄市</w:t>
            </w:r>
          </w:p>
        </w:tc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3E104C" w:rsidRPr="003E104C" w:rsidRDefault="003E104C" w:rsidP="003E104C">
            <w:pPr>
              <w:pStyle w:val="142"/>
              <w:jc w:val="right"/>
              <w:rPr>
                <w:rFonts w:hint="eastAsia"/>
              </w:rPr>
            </w:pPr>
            <w:r w:rsidRPr="003E104C">
              <w:rPr>
                <w:rFonts w:hint="eastAsia"/>
              </w:rPr>
              <w:t xml:space="preserve">337.57 </w:t>
            </w:r>
          </w:p>
        </w:tc>
      </w:tr>
      <w:tr w:rsidR="003E104C" w:rsidRPr="003E104C" w:rsidTr="0020770C">
        <w:trPr>
          <w:trHeight w:val="20"/>
        </w:trPr>
        <w:tc>
          <w:tcPr>
            <w:tcW w:w="1080" w:type="dxa"/>
            <w:vMerge/>
            <w:vAlign w:val="center"/>
            <w:hideMark/>
          </w:tcPr>
          <w:p w:rsidR="003E104C" w:rsidRPr="003E104C" w:rsidRDefault="003E104C" w:rsidP="003E104C">
            <w:pPr>
              <w:pStyle w:val="142"/>
              <w:jc w:val="center"/>
            </w:pPr>
          </w:p>
        </w:tc>
        <w:tc>
          <w:tcPr>
            <w:tcW w:w="2380" w:type="dxa"/>
            <w:shd w:val="clear" w:color="auto" w:fill="auto"/>
            <w:noWrap/>
            <w:vAlign w:val="center"/>
            <w:hideMark/>
          </w:tcPr>
          <w:p w:rsidR="003E104C" w:rsidRPr="003E104C" w:rsidRDefault="003E104C" w:rsidP="003E104C">
            <w:pPr>
              <w:pStyle w:val="142"/>
              <w:rPr>
                <w:rFonts w:hint="eastAsia"/>
              </w:rPr>
            </w:pPr>
            <w:r w:rsidRPr="003E104C">
              <w:rPr>
                <w:rFonts w:hint="eastAsia"/>
              </w:rPr>
              <w:t>0823熱帶低氣壓豪雨</w:t>
            </w:r>
          </w:p>
        </w:tc>
        <w:tc>
          <w:tcPr>
            <w:tcW w:w="3770" w:type="dxa"/>
            <w:shd w:val="clear" w:color="auto" w:fill="auto"/>
            <w:vAlign w:val="center"/>
            <w:hideMark/>
          </w:tcPr>
          <w:p w:rsidR="003E104C" w:rsidRPr="003E104C" w:rsidRDefault="003E104C" w:rsidP="003E104C">
            <w:pPr>
              <w:pStyle w:val="142"/>
              <w:rPr>
                <w:rFonts w:hint="eastAsia"/>
              </w:rPr>
            </w:pPr>
            <w:r w:rsidRPr="003E104C">
              <w:rPr>
                <w:rFonts w:hint="eastAsia"/>
              </w:rPr>
              <w:t>雲林縣、嘉義縣、臺南市及高雄市</w:t>
            </w:r>
          </w:p>
        </w:tc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3E104C" w:rsidRPr="003E104C" w:rsidRDefault="003E104C" w:rsidP="003E104C">
            <w:pPr>
              <w:pStyle w:val="142"/>
              <w:jc w:val="right"/>
              <w:rPr>
                <w:rFonts w:hint="eastAsia"/>
              </w:rPr>
            </w:pPr>
            <w:r w:rsidRPr="003E104C">
              <w:rPr>
                <w:rFonts w:hint="eastAsia"/>
              </w:rPr>
              <w:t xml:space="preserve">45,872.00 </w:t>
            </w:r>
          </w:p>
        </w:tc>
      </w:tr>
      <w:tr w:rsidR="003E104C" w:rsidRPr="003E104C" w:rsidTr="0020770C">
        <w:trPr>
          <w:trHeight w:val="20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3E104C" w:rsidRPr="003E104C" w:rsidRDefault="003E104C" w:rsidP="003E104C">
            <w:pPr>
              <w:pStyle w:val="142"/>
              <w:jc w:val="center"/>
              <w:rPr>
                <w:rFonts w:hint="eastAsia"/>
              </w:rPr>
            </w:pPr>
            <w:r w:rsidRPr="003E104C">
              <w:rPr>
                <w:rFonts w:hint="eastAsia"/>
              </w:rPr>
              <w:t>108</w:t>
            </w:r>
          </w:p>
        </w:tc>
        <w:tc>
          <w:tcPr>
            <w:tcW w:w="2380" w:type="dxa"/>
            <w:shd w:val="clear" w:color="auto" w:fill="auto"/>
            <w:noWrap/>
            <w:vAlign w:val="center"/>
            <w:hideMark/>
          </w:tcPr>
          <w:p w:rsidR="003E104C" w:rsidRPr="003E104C" w:rsidRDefault="003E104C" w:rsidP="003E104C">
            <w:pPr>
              <w:pStyle w:val="142"/>
              <w:rPr>
                <w:rFonts w:hint="eastAsia"/>
              </w:rPr>
            </w:pPr>
            <w:r w:rsidRPr="003E104C">
              <w:rPr>
                <w:rFonts w:hint="eastAsia"/>
              </w:rPr>
              <w:t>丹娜絲颱風</w:t>
            </w:r>
          </w:p>
        </w:tc>
        <w:tc>
          <w:tcPr>
            <w:tcW w:w="3770" w:type="dxa"/>
            <w:shd w:val="clear" w:color="auto" w:fill="auto"/>
            <w:noWrap/>
            <w:vAlign w:val="center"/>
            <w:hideMark/>
          </w:tcPr>
          <w:p w:rsidR="003E104C" w:rsidRPr="003E104C" w:rsidRDefault="003E104C" w:rsidP="003E104C">
            <w:pPr>
              <w:pStyle w:val="142"/>
              <w:rPr>
                <w:rFonts w:hint="eastAsia"/>
              </w:rPr>
            </w:pPr>
            <w:r w:rsidRPr="003E104C">
              <w:rPr>
                <w:rFonts w:hint="eastAsia"/>
              </w:rPr>
              <w:t>高雄市</w:t>
            </w:r>
          </w:p>
        </w:tc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3E104C" w:rsidRPr="003E104C" w:rsidRDefault="003E104C" w:rsidP="003E104C">
            <w:pPr>
              <w:pStyle w:val="142"/>
              <w:jc w:val="right"/>
              <w:rPr>
                <w:rFonts w:hint="eastAsia"/>
              </w:rPr>
            </w:pPr>
            <w:r w:rsidRPr="003E104C">
              <w:rPr>
                <w:rFonts w:hint="eastAsia"/>
              </w:rPr>
              <w:t xml:space="preserve">421.98 </w:t>
            </w:r>
          </w:p>
        </w:tc>
      </w:tr>
      <w:tr w:rsidR="003E104C" w:rsidRPr="003E104C" w:rsidTr="0020770C">
        <w:trPr>
          <w:trHeight w:val="20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3E104C" w:rsidRPr="003E104C" w:rsidRDefault="003E104C" w:rsidP="003E104C">
            <w:pPr>
              <w:pStyle w:val="142"/>
              <w:jc w:val="center"/>
              <w:rPr>
                <w:rFonts w:hint="eastAsia"/>
              </w:rPr>
            </w:pPr>
            <w:r w:rsidRPr="003E104C">
              <w:rPr>
                <w:rFonts w:hint="eastAsia"/>
              </w:rPr>
              <w:t>109</w:t>
            </w:r>
          </w:p>
        </w:tc>
        <w:tc>
          <w:tcPr>
            <w:tcW w:w="2380" w:type="dxa"/>
            <w:shd w:val="clear" w:color="auto" w:fill="auto"/>
            <w:noWrap/>
            <w:vAlign w:val="center"/>
            <w:hideMark/>
          </w:tcPr>
          <w:p w:rsidR="003E104C" w:rsidRPr="003E104C" w:rsidRDefault="003E104C" w:rsidP="003E104C">
            <w:pPr>
              <w:pStyle w:val="142"/>
              <w:rPr>
                <w:rFonts w:hint="eastAsia"/>
              </w:rPr>
            </w:pPr>
            <w:r w:rsidRPr="003E104C">
              <w:rPr>
                <w:rFonts w:hint="eastAsia"/>
              </w:rPr>
              <w:t>0521豪雨</w:t>
            </w:r>
          </w:p>
        </w:tc>
        <w:tc>
          <w:tcPr>
            <w:tcW w:w="3770" w:type="dxa"/>
            <w:shd w:val="clear" w:color="auto" w:fill="auto"/>
            <w:noWrap/>
            <w:vAlign w:val="center"/>
            <w:hideMark/>
          </w:tcPr>
          <w:p w:rsidR="003E104C" w:rsidRPr="003E104C" w:rsidRDefault="003E104C" w:rsidP="003E104C">
            <w:pPr>
              <w:pStyle w:val="142"/>
              <w:rPr>
                <w:rFonts w:hint="eastAsia"/>
              </w:rPr>
            </w:pPr>
            <w:r w:rsidRPr="003E104C">
              <w:rPr>
                <w:rFonts w:hint="eastAsia"/>
              </w:rPr>
              <w:t>高雄市及屏東縣</w:t>
            </w:r>
          </w:p>
        </w:tc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3E104C" w:rsidRPr="003E104C" w:rsidRDefault="003E104C" w:rsidP="003E104C">
            <w:pPr>
              <w:pStyle w:val="142"/>
              <w:jc w:val="right"/>
              <w:rPr>
                <w:rFonts w:hint="eastAsia"/>
              </w:rPr>
            </w:pPr>
            <w:r w:rsidRPr="003E104C">
              <w:rPr>
                <w:rFonts w:hint="eastAsia"/>
              </w:rPr>
              <w:t xml:space="preserve">168.93 </w:t>
            </w:r>
          </w:p>
        </w:tc>
      </w:tr>
      <w:tr w:rsidR="003E104C" w:rsidRPr="003E104C" w:rsidTr="0020770C">
        <w:trPr>
          <w:trHeight w:val="20"/>
        </w:trPr>
        <w:tc>
          <w:tcPr>
            <w:tcW w:w="1080" w:type="dxa"/>
            <w:vMerge w:val="restart"/>
            <w:shd w:val="clear" w:color="auto" w:fill="auto"/>
            <w:noWrap/>
            <w:vAlign w:val="center"/>
            <w:hideMark/>
          </w:tcPr>
          <w:p w:rsidR="003E104C" w:rsidRPr="003E104C" w:rsidRDefault="003E104C" w:rsidP="003E104C">
            <w:pPr>
              <w:pStyle w:val="142"/>
              <w:jc w:val="center"/>
              <w:rPr>
                <w:rFonts w:hint="eastAsia"/>
              </w:rPr>
            </w:pPr>
            <w:r w:rsidRPr="003E104C">
              <w:rPr>
                <w:rFonts w:hint="eastAsia"/>
              </w:rPr>
              <w:t>110</w:t>
            </w:r>
          </w:p>
        </w:tc>
        <w:tc>
          <w:tcPr>
            <w:tcW w:w="2380" w:type="dxa"/>
            <w:shd w:val="clear" w:color="auto" w:fill="auto"/>
            <w:noWrap/>
            <w:vAlign w:val="center"/>
            <w:hideMark/>
          </w:tcPr>
          <w:p w:rsidR="003E104C" w:rsidRPr="003E104C" w:rsidRDefault="003E104C" w:rsidP="003E104C">
            <w:pPr>
              <w:pStyle w:val="142"/>
              <w:rPr>
                <w:rFonts w:hint="eastAsia"/>
              </w:rPr>
            </w:pPr>
            <w:r w:rsidRPr="003E104C">
              <w:rPr>
                <w:rFonts w:hint="eastAsia"/>
              </w:rPr>
              <w:t>0603豪雨</w:t>
            </w:r>
          </w:p>
        </w:tc>
        <w:tc>
          <w:tcPr>
            <w:tcW w:w="3770" w:type="dxa"/>
            <w:shd w:val="clear" w:color="auto" w:fill="auto"/>
            <w:vAlign w:val="center"/>
            <w:hideMark/>
          </w:tcPr>
          <w:p w:rsidR="003E104C" w:rsidRPr="003E104C" w:rsidRDefault="003E104C" w:rsidP="003E104C">
            <w:pPr>
              <w:pStyle w:val="142"/>
              <w:rPr>
                <w:rFonts w:hint="eastAsia"/>
              </w:rPr>
            </w:pPr>
            <w:r w:rsidRPr="003E104C">
              <w:rPr>
                <w:rFonts w:hint="eastAsia"/>
              </w:rPr>
              <w:t>臺北市、新北市、雲林縣、臺南市及高雄市</w:t>
            </w:r>
          </w:p>
        </w:tc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3E104C" w:rsidRPr="003E104C" w:rsidRDefault="003E104C" w:rsidP="003E104C">
            <w:pPr>
              <w:pStyle w:val="142"/>
              <w:jc w:val="right"/>
              <w:rPr>
                <w:rFonts w:hint="eastAsia"/>
              </w:rPr>
            </w:pPr>
            <w:r w:rsidRPr="003E104C">
              <w:rPr>
                <w:rFonts w:hint="eastAsia"/>
              </w:rPr>
              <w:t xml:space="preserve">161.49 </w:t>
            </w:r>
          </w:p>
        </w:tc>
      </w:tr>
      <w:tr w:rsidR="003E104C" w:rsidRPr="003E104C" w:rsidTr="0020770C">
        <w:trPr>
          <w:trHeight w:val="20"/>
        </w:trPr>
        <w:tc>
          <w:tcPr>
            <w:tcW w:w="1080" w:type="dxa"/>
            <w:vMerge/>
            <w:vAlign w:val="center"/>
            <w:hideMark/>
          </w:tcPr>
          <w:p w:rsidR="003E104C" w:rsidRPr="003E104C" w:rsidRDefault="003E104C" w:rsidP="003E104C">
            <w:pPr>
              <w:pStyle w:val="142"/>
              <w:jc w:val="center"/>
            </w:pPr>
          </w:p>
        </w:tc>
        <w:tc>
          <w:tcPr>
            <w:tcW w:w="2380" w:type="dxa"/>
            <w:shd w:val="clear" w:color="auto" w:fill="auto"/>
            <w:noWrap/>
            <w:vAlign w:val="center"/>
            <w:hideMark/>
          </w:tcPr>
          <w:p w:rsidR="003E104C" w:rsidRPr="003E104C" w:rsidRDefault="003E104C" w:rsidP="003E104C">
            <w:pPr>
              <w:pStyle w:val="142"/>
              <w:rPr>
                <w:rFonts w:hint="eastAsia"/>
              </w:rPr>
            </w:pPr>
            <w:r w:rsidRPr="003E104C">
              <w:rPr>
                <w:rFonts w:hint="eastAsia"/>
              </w:rPr>
              <w:t>0621豪雨</w:t>
            </w:r>
          </w:p>
        </w:tc>
        <w:tc>
          <w:tcPr>
            <w:tcW w:w="3770" w:type="dxa"/>
            <w:shd w:val="clear" w:color="auto" w:fill="auto"/>
            <w:vAlign w:val="center"/>
            <w:hideMark/>
          </w:tcPr>
          <w:p w:rsidR="003E104C" w:rsidRPr="003E104C" w:rsidRDefault="003E104C" w:rsidP="003E104C">
            <w:pPr>
              <w:pStyle w:val="142"/>
              <w:rPr>
                <w:rFonts w:hint="eastAsia"/>
              </w:rPr>
            </w:pPr>
            <w:r w:rsidRPr="003E104C">
              <w:rPr>
                <w:rFonts w:hint="eastAsia"/>
              </w:rPr>
              <w:t>彰化縣、雲林縣、嘉義縣、臺南市及高雄市</w:t>
            </w:r>
          </w:p>
        </w:tc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3E104C" w:rsidRPr="003E104C" w:rsidRDefault="003E104C" w:rsidP="003E104C">
            <w:pPr>
              <w:pStyle w:val="142"/>
              <w:jc w:val="right"/>
              <w:rPr>
                <w:rFonts w:hint="eastAsia"/>
              </w:rPr>
            </w:pPr>
            <w:r w:rsidRPr="003E104C">
              <w:rPr>
                <w:rFonts w:hint="eastAsia"/>
              </w:rPr>
              <w:t xml:space="preserve">126.60 </w:t>
            </w:r>
          </w:p>
        </w:tc>
      </w:tr>
      <w:tr w:rsidR="003E104C" w:rsidRPr="003E104C" w:rsidTr="0020770C">
        <w:trPr>
          <w:trHeight w:val="20"/>
        </w:trPr>
        <w:tc>
          <w:tcPr>
            <w:tcW w:w="1080" w:type="dxa"/>
            <w:vMerge/>
            <w:vAlign w:val="center"/>
            <w:hideMark/>
          </w:tcPr>
          <w:p w:rsidR="003E104C" w:rsidRPr="003E104C" w:rsidRDefault="003E104C" w:rsidP="003E104C">
            <w:pPr>
              <w:pStyle w:val="142"/>
              <w:jc w:val="center"/>
            </w:pPr>
          </w:p>
        </w:tc>
        <w:tc>
          <w:tcPr>
            <w:tcW w:w="2380" w:type="dxa"/>
            <w:shd w:val="clear" w:color="auto" w:fill="auto"/>
            <w:noWrap/>
            <w:vAlign w:val="center"/>
            <w:hideMark/>
          </w:tcPr>
          <w:p w:rsidR="003E104C" w:rsidRPr="003E104C" w:rsidRDefault="003E104C" w:rsidP="003E104C">
            <w:pPr>
              <w:pStyle w:val="142"/>
              <w:rPr>
                <w:rFonts w:hint="eastAsia"/>
              </w:rPr>
            </w:pPr>
            <w:r w:rsidRPr="003E104C">
              <w:rPr>
                <w:rFonts w:hint="eastAsia"/>
              </w:rPr>
              <w:t>0731豪雨</w:t>
            </w:r>
          </w:p>
        </w:tc>
        <w:tc>
          <w:tcPr>
            <w:tcW w:w="3770" w:type="dxa"/>
            <w:shd w:val="clear" w:color="auto" w:fill="auto"/>
            <w:vAlign w:val="center"/>
            <w:hideMark/>
          </w:tcPr>
          <w:p w:rsidR="003E104C" w:rsidRPr="003E104C" w:rsidRDefault="003E104C" w:rsidP="003E104C">
            <w:pPr>
              <w:pStyle w:val="142"/>
              <w:rPr>
                <w:rFonts w:hint="eastAsia"/>
              </w:rPr>
            </w:pPr>
            <w:r w:rsidRPr="003E104C">
              <w:rPr>
                <w:rFonts w:hint="eastAsia"/>
              </w:rPr>
              <w:t>彰化縣、雲林縣、嘉義縣、嘉義市、臺南市、高雄市及屏東縣</w:t>
            </w:r>
          </w:p>
        </w:tc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3E104C" w:rsidRPr="003E104C" w:rsidRDefault="003E104C" w:rsidP="003E104C">
            <w:pPr>
              <w:pStyle w:val="142"/>
              <w:jc w:val="right"/>
              <w:rPr>
                <w:rFonts w:hint="eastAsia"/>
              </w:rPr>
            </w:pPr>
            <w:r w:rsidRPr="003E104C">
              <w:rPr>
                <w:rFonts w:hint="eastAsia"/>
              </w:rPr>
              <w:t xml:space="preserve">667.88 </w:t>
            </w:r>
          </w:p>
        </w:tc>
      </w:tr>
      <w:tr w:rsidR="003E104C" w:rsidRPr="003E104C" w:rsidTr="0020770C">
        <w:trPr>
          <w:trHeight w:val="20"/>
        </w:trPr>
        <w:tc>
          <w:tcPr>
            <w:tcW w:w="1080" w:type="dxa"/>
            <w:vMerge/>
            <w:vAlign w:val="center"/>
            <w:hideMark/>
          </w:tcPr>
          <w:p w:rsidR="003E104C" w:rsidRPr="003E104C" w:rsidRDefault="003E104C" w:rsidP="003E104C">
            <w:pPr>
              <w:pStyle w:val="142"/>
              <w:jc w:val="center"/>
            </w:pPr>
          </w:p>
        </w:tc>
        <w:tc>
          <w:tcPr>
            <w:tcW w:w="2380" w:type="dxa"/>
            <w:shd w:val="clear" w:color="auto" w:fill="auto"/>
            <w:noWrap/>
            <w:vAlign w:val="center"/>
            <w:hideMark/>
          </w:tcPr>
          <w:p w:rsidR="003E104C" w:rsidRPr="003E104C" w:rsidRDefault="003E104C" w:rsidP="003E104C">
            <w:pPr>
              <w:pStyle w:val="142"/>
              <w:rPr>
                <w:rFonts w:hint="eastAsia"/>
              </w:rPr>
            </w:pPr>
            <w:r w:rsidRPr="003E104C">
              <w:rPr>
                <w:rFonts w:hint="eastAsia"/>
              </w:rPr>
              <w:t>0805豪雨</w:t>
            </w:r>
          </w:p>
        </w:tc>
        <w:tc>
          <w:tcPr>
            <w:tcW w:w="3770" w:type="dxa"/>
            <w:shd w:val="clear" w:color="auto" w:fill="auto"/>
            <w:vAlign w:val="center"/>
            <w:hideMark/>
          </w:tcPr>
          <w:p w:rsidR="003E104C" w:rsidRPr="003E104C" w:rsidRDefault="003E104C" w:rsidP="003E104C">
            <w:pPr>
              <w:pStyle w:val="142"/>
              <w:rPr>
                <w:rFonts w:hint="eastAsia"/>
              </w:rPr>
            </w:pPr>
            <w:r w:rsidRPr="003E104C">
              <w:rPr>
                <w:rFonts w:hint="eastAsia"/>
              </w:rPr>
              <w:t>彰化縣、雲林縣及屏東縣</w:t>
            </w:r>
          </w:p>
        </w:tc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3E104C" w:rsidRPr="003E104C" w:rsidRDefault="003E104C" w:rsidP="003E104C">
            <w:pPr>
              <w:pStyle w:val="142"/>
              <w:jc w:val="right"/>
              <w:rPr>
                <w:rFonts w:hint="eastAsia"/>
              </w:rPr>
            </w:pPr>
            <w:r w:rsidRPr="003E104C">
              <w:rPr>
                <w:rFonts w:hint="eastAsia"/>
              </w:rPr>
              <w:t xml:space="preserve">106.00 </w:t>
            </w:r>
          </w:p>
        </w:tc>
      </w:tr>
      <w:tr w:rsidR="003E104C" w:rsidRPr="003E104C" w:rsidTr="0020770C">
        <w:trPr>
          <w:trHeight w:val="20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3E104C" w:rsidRPr="003E104C" w:rsidRDefault="003E104C" w:rsidP="003E104C">
            <w:pPr>
              <w:pStyle w:val="142"/>
              <w:jc w:val="center"/>
              <w:rPr>
                <w:rFonts w:hint="eastAsia"/>
              </w:rPr>
            </w:pPr>
            <w:r w:rsidRPr="003E104C">
              <w:rPr>
                <w:rFonts w:hint="eastAsia"/>
              </w:rPr>
              <w:t>112</w:t>
            </w:r>
          </w:p>
        </w:tc>
        <w:tc>
          <w:tcPr>
            <w:tcW w:w="2380" w:type="dxa"/>
            <w:shd w:val="clear" w:color="auto" w:fill="auto"/>
            <w:noWrap/>
            <w:vAlign w:val="center"/>
            <w:hideMark/>
          </w:tcPr>
          <w:p w:rsidR="003E104C" w:rsidRPr="003E104C" w:rsidRDefault="003E104C" w:rsidP="003E104C">
            <w:pPr>
              <w:pStyle w:val="142"/>
              <w:rPr>
                <w:rFonts w:hint="eastAsia"/>
              </w:rPr>
            </w:pPr>
            <w:r w:rsidRPr="003E104C">
              <w:rPr>
                <w:rFonts w:hint="eastAsia"/>
              </w:rPr>
              <w:t>0910豪雨</w:t>
            </w:r>
          </w:p>
        </w:tc>
        <w:tc>
          <w:tcPr>
            <w:tcW w:w="3770" w:type="dxa"/>
            <w:shd w:val="clear" w:color="auto" w:fill="auto"/>
            <w:vAlign w:val="center"/>
            <w:hideMark/>
          </w:tcPr>
          <w:p w:rsidR="003E104C" w:rsidRPr="003E104C" w:rsidRDefault="003E104C" w:rsidP="003E104C">
            <w:pPr>
              <w:pStyle w:val="142"/>
              <w:rPr>
                <w:rFonts w:hint="eastAsia"/>
              </w:rPr>
            </w:pPr>
            <w:r w:rsidRPr="003E104C">
              <w:rPr>
                <w:rFonts w:hint="eastAsia"/>
              </w:rPr>
              <w:t>雲林縣、嘉義縣、嘉義市及臺南市</w:t>
            </w:r>
          </w:p>
        </w:tc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3E104C" w:rsidRPr="003E104C" w:rsidRDefault="003E104C" w:rsidP="003E104C">
            <w:pPr>
              <w:pStyle w:val="142"/>
              <w:jc w:val="right"/>
              <w:rPr>
                <w:rFonts w:hint="eastAsia"/>
              </w:rPr>
            </w:pPr>
            <w:r w:rsidRPr="003E104C">
              <w:rPr>
                <w:rFonts w:hint="eastAsia"/>
              </w:rPr>
              <w:t xml:space="preserve">202.80 </w:t>
            </w:r>
          </w:p>
        </w:tc>
      </w:tr>
      <w:tr w:rsidR="003E104C" w:rsidRPr="003E104C" w:rsidTr="0020770C">
        <w:trPr>
          <w:trHeight w:val="20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3E104C" w:rsidRPr="003E104C" w:rsidRDefault="003E104C" w:rsidP="003E104C">
            <w:pPr>
              <w:pStyle w:val="142"/>
              <w:jc w:val="center"/>
              <w:rPr>
                <w:rFonts w:hint="eastAsia"/>
              </w:rPr>
            </w:pPr>
            <w:r w:rsidRPr="003E104C">
              <w:rPr>
                <w:rFonts w:hint="eastAsia"/>
              </w:rPr>
              <w:t>113</w:t>
            </w:r>
          </w:p>
        </w:tc>
        <w:tc>
          <w:tcPr>
            <w:tcW w:w="2380" w:type="dxa"/>
            <w:shd w:val="clear" w:color="auto" w:fill="auto"/>
            <w:noWrap/>
            <w:vAlign w:val="center"/>
            <w:hideMark/>
          </w:tcPr>
          <w:p w:rsidR="003E104C" w:rsidRPr="003E104C" w:rsidRDefault="003E104C" w:rsidP="003E104C">
            <w:pPr>
              <w:pStyle w:val="142"/>
              <w:rPr>
                <w:rFonts w:hint="eastAsia"/>
              </w:rPr>
            </w:pPr>
            <w:r w:rsidRPr="003E104C">
              <w:rPr>
                <w:rFonts w:hint="eastAsia"/>
              </w:rPr>
              <w:t>凱米颱風</w:t>
            </w:r>
          </w:p>
        </w:tc>
        <w:tc>
          <w:tcPr>
            <w:tcW w:w="3770" w:type="dxa"/>
            <w:shd w:val="clear" w:color="auto" w:fill="auto"/>
            <w:vAlign w:val="center"/>
            <w:hideMark/>
          </w:tcPr>
          <w:p w:rsidR="003E104C" w:rsidRPr="003E104C" w:rsidRDefault="003E104C" w:rsidP="003E104C">
            <w:pPr>
              <w:pStyle w:val="142"/>
              <w:rPr>
                <w:rFonts w:hint="eastAsia"/>
              </w:rPr>
            </w:pPr>
            <w:r w:rsidRPr="003E104C">
              <w:rPr>
                <w:rFonts w:hint="eastAsia"/>
              </w:rPr>
              <w:t>宜蘭縣、臺中市、南投縣、彰化縣、雲林縣、嘉義縣、臺南市、高雄市、屏東縣及花蓮縣</w:t>
            </w:r>
          </w:p>
        </w:tc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3E104C" w:rsidRPr="003E104C" w:rsidRDefault="003E104C" w:rsidP="003E104C">
            <w:pPr>
              <w:pStyle w:val="142"/>
              <w:jc w:val="right"/>
              <w:rPr>
                <w:rFonts w:hint="eastAsia"/>
              </w:rPr>
            </w:pPr>
            <w:r w:rsidRPr="003E104C">
              <w:rPr>
                <w:rFonts w:hint="eastAsia"/>
              </w:rPr>
              <w:t xml:space="preserve">1,819.60 </w:t>
            </w:r>
          </w:p>
        </w:tc>
      </w:tr>
      <w:tr w:rsidR="003E104C" w:rsidRPr="003E104C" w:rsidTr="0020770C">
        <w:trPr>
          <w:trHeight w:val="20"/>
        </w:trPr>
        <w:tc>
          <w:tcPr>
            <w:tcW w:w="1080" w:type="dxa"/>
            <w:shd w:val="clear" w:color="auto" w:fill="auto"/>
            <w:noWrap/>
            <w:vAlign w:val="center"/>
          </w:tcPr>
          <w:p w:rsidR="003E104C" w:rsidRPr="003E104C" w:rsidRDefault="003E104C" w:rsidP="003E104C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114</w:t>
            </w:r>
          </w:p>
        </w:tc>
        <w:tc>
          <w:tcPr>
            <w:tcW w:w="2380" w:type="dxa"/>
            <w:shd w:val="clear" w:color="auto" w:fill="auto"/>
            <w:noWrap/>
            <w:vAlign w:val="center"/>
          </w:tcPr>
          <w:p w:rsidR="003E104C" w:rsidRPr="003E104C" w:rsidRDefault="003E104C" w:rsidP="003E104C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0728豪雨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3E104C" w:rsidRPr="003E104C" w:rsidRDefault="003E104C" w:rsidP="003E104C">
            <w:pPr>
              <w:pStyle w:val="142"/>
              <w:rPr>
                <w:rFonts w:hint="eastAsia"/>
              </w:rPr>
            </w:pPr>
            <w:r w:rsidRPr="003E104C">
              <w:rPr>
                <w:rFonts w:hint="eastAsia"/>
              </w:rPr>
              <w:t>臺中市、南投縣、雲林縣、嘉義縣、臺南市、屏東縣及花蓮縣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:rsidR="003E104C" w:rsidRPr="003E104C" w:rsidRDefault="003E104C" w:rsidP="003E104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260.09</w:t>
            </w:r>
          </w:p>
        </w:tc>
      </w:tr>
    </w:tbl>
    <w:p w:rsidR="003E104C" w:rsidRDefault="003E104C" w:rsidP="003E104C">
      <w:pPr>
        <w:pStyle w:val="142"/>
        <w:ind w:left="1180" w:hangingChars="485" w:hanging="1180"/>
        <w:jc w:val="both"/>
      </w:pPr>
      <w:r w:rsidRPr="003E104C">
        <w:rPr>
          <w:rFonts w:hint="eastAsia"/>
        </w:rPr>
        <w:t>說    明：上表僅整理整體淹水面積超過100公頃之颱風或豪雨事件。</w:t>
      </w:r>
    </w:p>
    <w:p w:rsidR="003E104C" w:rsidRDefault="003E104C" w:rsidP="003E104C">
      <w:pPr>
        <w:pStyle w:val="142"/>
        <w:ind w:left="1180" w:hangingChars="485" w:hanging="1180"/>
        <w:jc w:val="both"/>
        <w:rPr>
          <w:rFonts w:hint="eastAsia"/>
        </w:rPr>
      </w:pPr>
      <w:r w:rsidRPr="003E104C">
        <w:rPr>
          <w:rFonts w:hint="eastAsia"/>
        </w:rPr>
        <w:t>資料來源：整理自經濟部水利署107至11</w:t>
      </w:r>
      <w:r>
        <w:rPr>
          <w:rFonts w:hint="eastAsia"/>
        </w:rPr>
        <w:t>4</w:t>
      </w:r>
      <w:r w:rsidRPr="003E104C">
        <w:rPr>
          <w:rFonts w:hint="eastAsia"/>
        </w:rPr>
        <w:t>年度颱風或豪雨重大淹水災害檢討調查報告。</w:t>
      </w:r>
    </w:p>
    <w:p w:rsidR="008A4624" w:rsidRDefault="008A4624" w:rsidP="008A4624">
      <w:pPr>
        <w:ind w:left="566" w:firstLine="566"/>
      </w:pPr>
      <w:r>
        <w:rPr>
          <w:rFonts w:hint="eastAsia"/>
        </w:rPr>
        <w:t>綜上，</w:t>
      </w:r>
      <w:r w:rsidR="00281AD1">
        <w:rPr>
          <w:rFonts w:hint="eastAsia"/>
        </w:rPr>
        <w:t>水利署115年度</w:t>
      </w:r>
      <w:r w:rsidR="00AE346F">
        <w:rPr>
          <w:rFonts w:hint="eastAsia"/>
        </w:rPr>
        <w:t>預算案</w:t>
      </w:r>
      <w:r w:rsidR="006A2315">
        <w:rPr>
          <w:rFonts w:hint="eastAsia"/>
        </w:rPr>
        <w:t>延續前瞻</w:t>
      </w:r>
      <w:r w:rsidR="006A2315" w:rsidRPr="006A2315">
        <w:rPr>
          <w:rFonts w:hint="eastAsia"/>
        </w:rPr>
        <w:t>「縣市管河川及區域排水整體改善計畫」及「全國水環境改善計畫」</w:t>
      </w:r>
      <w:r w:rsidR="006A2315">
        <w:rPr>
          <w:rFonts w:hint="eastAsia"/>
        </w:rPr>
        <w:t>，</w:t>
      </w:r>
      <w:r w:rsidR="006A2315" w:rsidRPr="006A2315">
        <w:rPr>
          <w:rFonts w:hint="eastAsia"/>
        </w:rPr>
        <w:t>於「河川海岸及排水環境營造-河川海岸環境營造計畫」項下新增「因應氣候變遷</w:t>
      </w:r>
      <w:r w:rsidR="006A2315" w:rsidRPr="006A2315">
        <w:rPr>
          <w:rFonts w:hint="eastAsia"/>
        </w:rPr>
        <w:lastRenderedPageBreak/>
        <w:t>縣市管河川及排水整體改善計畫」35億1,052萬元，</w:t>
      </w:r>
      <w:r w:rsidR="006A7C56">
        <w:rPr>
          <w:rFonts w:hint="eastAsia"/>
        </w:rPr>
        <w:t>另於</w:t>
      </w:r>
      <w:r w:rsidR="00AE346F" w:rsidRPr="00AE346F">
        <w:rPr>
          <w:rFonts w:hint="eastAsia"/>
        </w:rPr>
        <w:t>「</w:t>
      </w:r>
      <w:r w:rsidR="006A7C56">
        <w:rPr>
          <w:rFonts w:hint="eastAsia"/>
        </w:rPr>
        <w:t>一般性補助款</w:t>
      </w:r>
      <w:r w:rsidR="00AE346F" w:rsidRPr="00AE346F">
        <w:rPr>
          <w:rFonts w:hint="eastAsia"/>
        </w:rPr>
        <w:t>」</w:t>
      </w:r>
      <w:r w:rsidR="006A7C56">
        <w:rPr>
          <w:rFonts w:hint="eastAsia"/>
        </w:rPr>
        <w:t>編列</w:t>
      </w:r>
      <w:r w:rsidR="006A7C56" w:rsidRPr="006A7C56">
        <w:rPr>
          <w:rFonts w:hint="eastAsia"/>
        </w:rPr>
        <w:t>64億8,948萬元</w:t>
      </w:r>
      <w:r w:rsidR="006A7C56">
        <w:rPr>
          <w:rFonts w:hint="eastAsia"/>
        </w:rPr>
        <w:t>，預計4年投入650億元，惟</w:t>
      </w:r>
      <w:r w:rsidR="003E104C">
        <w:rPr>
          <w:rFonts w:hint="eastAsia"/>
        </w:rPr>
        <w:t>迄113年底</w:t>
      </w:r>
      <w:r w:rsidR="003E104C" w:rsidRPr="003E104C">
        <w:rPr>
          <w:rFonts w:hint="eastAsia"/>
        </w:rPr>
        <w:t>各市縣河川及區排平均治理率僅45.69%，</w:t>
      </w:r>
      <w:r w:rsidR="009879F2">
        <w:rPr>
          <w:rFonts w:hint="eastAsia"/>
        </w:rPr>
        <w:t>且近年極端降雨造成地勢低窪地區淹水難退，</w:t>
      </w:r>
      <w:r w:rsidR="00E73720">
        <w:rPr>
          <w:rFonts w:hint="eastAsia"/>
        </w:rPr>
        <w:t>允宜通盤檢討前瞻相關計畫推動成效，妥善規劃經費配置</w:t>
      </w:r>
      <w:r w:rsidR="00AE346F">
        <w:rPr>
          <w:rFonts w:hint="eastAsia"/>
        </w:rPr>
        <w:t>並於預算案中詳實說明，以利審議</w:t>
      </w:r>
      <w:r w:rsidR="00E73720">
        <w:rPr>
          <w:rFonts w:hint="eastAsia"/>
        </w:rPr>
        <w:t>，</w:t>
      </w:r>
      <w:r w:rsidR="00AE346F">
        <w:rPr>
          <w:rFonts w:hint="eastAsia"/>
        </w:rPr>
        <w:t>另審酌各地近年發生淹水情形，</w:t>
      </w:r>
      <w:r w:rsidR="009879F2" w:rsidRPr="009879F2">
        <w:rPr>
          <w:rFonts w:hint="eastAsia"/>
        </w:rPr>
        <w:t>因地制宜審慎研謀治水規劃</w:t>
      </w:r>
      <w:r w:rsidR="00AE346F">
        <w:rPr>
          <w:rFonts w:hint="eastAsia"/>
        </w:rPr>
        <w:t>，以提高成效</w:t>
      </w:r>
      <w:r w:rsidRPr="00E4273A">
        <w:rPr>
          <w:rFonts w:hint="eastAsia"/>
        </w:rPr>
        <w:t>。</w:t>
      </w:r>
    </w:p>
    <w:sectPr w:rsidR="008A4624" w:rsidSect="00097D9D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628" w:rsidRDefault="00BA4628" w:rsidP="000E296B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A4628" w:rsidRDefault="00BA4628" w:rsidP="000E296B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華康黑體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D9D" w:rsidRDefault="00097D9D" w:rsidP="00097D9D">
    <w:pPr>
      <w:pStyle w:val="af3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960FD3" w:rsidRPr="00960FD3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628" w:rsidRDefault="00BA4628" w:rsidP="000E296B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A4628" w:rsidRDefault="00BA4628" w:rsidP="000E296B">
      <w:pPr>
        <w:spacing w:line="240" w:lineRule="auto"/>
        <w:ind w:left="560" w:firstLine="560"/>
      </w:pPr>
      <w:r>
        <w:continuationSeparator/>
      </w:r>
    </w:p>
  </w:footnote>
  <w:footnote w:id="1">
    <w:p w:rsidR="007C677D" w:rsidRPr="007C677D" w:rsidRDefault="007C677D" w:rsidP="007C677D">
      <w:pPr>
        <w:pStyle w:val="142"/>
        <w:ind w:left="83" w:hangingChars="34" w:hanging="83"/>
        <w:jc w:val="both"/>
        <w:rPr>
          <w:rFonts w:hint="eastAsia"/>
        </w:rPr>
      </w:pPr>
      <w:r>
        <w:rPr>
          <w:rStyle w:val="afa"/>
        </w:rPr>
        <w:footnoteRef/>
      </w:r>
      <w:r>
        <w:rPr>
          <w:rFonts w:hint="eastAsia"/>
        </w:rPr>
        <w:t>依據水利署提供</w:t>
      </w:r>
      <w:r w:rsidR="002E02F5">
        <w:rPr>
          <w:rFonts w:hint="eastAsia"/>
        </w:rPr>
        <w:t>之</w:t>
      </w:r>
      <w:r w:rsidRPr="007C677D">
        <w:rPr>
          <w:rFonts w:hint="eastAsia"/>
        </w:rPr>
        <w:t>「因應氣候變遷縣市管河川及排水整體改善計畫</w:t>
      </w:r>
      <w:r>
        <w:rPr>
          <w:rFonts w:hint="eastAsia"/>
        </w:rPr>
        <w:t>草案</w:t>
      </w:r>
      <w:r w:rsidRPr="007C677D">
        <w:rPr>
          <w:rFonts w:hint="eastAsia"/>
        </w:rPr>
        <w:t>」</w:t>
      </w:r>
      <w:r>
        <w:rPr>
          <w:rFonts w:hint="eastAsia"/>
        </w:rPr>
        <w:t>(114年8月版)，另洽該署表示迄114年10月中旬尚未經行政院核定</w:t>
      </w:r>
      <w:r w:rsidRPr="007C677D">
        <w:rPr>
          <w:rFonts w:hint="eastAsia"/>
        </w:rPr>
        <w:t>。</w:t>
      </w:r>
    </w:p>
  </w:footnote>
  <w:footnote w:id="2">
    <w:p w:rsidR="00AE346F" w:rsidRPr="00AE346F" w:rsidRDefault="00AE346F" w:rsidP="00AE346F">
      <w:pPr>
        <w:pStyle w:val="142"/>
        <w:ind w:left="83" w:hangingChars="34" w:hanging="83"/>
        <w:jc w:val="both"/>
        <w:rPr>
          <w:rFonts w:hint="eastAsia"/>
        </w:rPr>
      </w:pPr>
      <w:r>
        <w:rPr>
          <w:rStyle w:val="afa"/>
        </w:rPr>
        <w:footnoteRef/>
      </w:r>
      <w:r w:rsidRPr="00AE346F">
        <w:rPr>
          <w:rFonts w:hint="eastAsia"/>
        </w:rPr>
        <w:t>「因應氣候變遷縣市管河川及排水整體改善計畫」縮短執行期間為4年，僅為前瞻第1至5期特別預算之一半，惟針對水患治理預計達成效益之差異甚小。</w:t>
      </w:r>
    </w:p>
  </w:footnote>
  <w:footnote w:id="3">
    <w:p w:rsidR="009879F2" w:rsidRDefault="009879F2" w:rsidP="009879F2">
      <w:pPr>
        <w:pStyle w:val="142"/>
        <w:ind w:left="83" w:hangingChars="34" w:hanging="83"/>
        <w:jc w:val="both"/>
        <w:rPr>
          <w:rFonts w:hint="eastAsia"/>
        </w:rPr>
      </w:pPr>
      <w:r>
        <w:rPr>
          <w:rStyle w:val="afa"/>
        </w:rPr>
        <w:footnoteRef/>
      </w:r>
      <w:r w:rsidRPr="009879F2">
        <w:rPr>
          <w:rFonts w:hint="eastAsia"/>
        </w:rPr>
        <w:t>資料來源，經濟部水利署114年8月5日「推動千億治水新計畫，歷時兩年縝密規劃」新聞稿。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898675A"/>
    <w:multiLevelType w:val="hybridMultilevel"/>
    <w:tmpl w:val="36505F67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89"/>
    <w:multiLevelType w:val="singleLevel"/>
    <w:tmpl w:val="6DB641E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2" w15:restartNumberingAfterBreak="0">
    <w:nsid w:val="07340B52"/>
    <w:multiLevelType w:val="hybridMultilevel"/>
    <w:tmpl w:val="AE1A8F38"/>
    <w:lvl w:ilvl="0" w:tplc="B4D01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6378DC"/>
    <w:multiLevelType w:val="hybridMultilevel"/>
    <w:tmpl w:val="7D882A56"/>
    <w:lvl w:ilvl="0" w:tplc="EE78140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D800B4E"/>
    <w:multiLevelType w:val="hybridMultilevel"/>
    <w:tmpl w:val="3C062F68"/>
    <w:lvl w:ilvl="0" w:tplc="F2C280BC">
      <w:start w:val="1"/>
      <w:numFmt w:val="decimal"/>
      <w:lvlText w:val="%1."/>
      <w:lvlJc w:val="left"/>
      <w:pPr>
        <w:ind w:left="1130" w:hanging="2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0F2404B7"/>
    <w:multiLevelType w:val="hybridMultilevel"/>
    <w:tmpl w:val="FFE463D8"/>
    <w:lvl w:ilvl="0" w:tplc="A4A26B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1868000D"/>
    <w:multiLevelType w:val="hybridMultilevel"/>
    <w:tmpl w:val="D47E9492"/>
    <w:lvl w:ilvl="0" w:tplc="03D8EF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1C8F408D"/>
    <w:multiLevelType w:val="hybridMultilevel"/>
    <w:tmpl w:val="9E70D8E6"/>
    <w:lvl w:ilvl="0" w:tplc="6EC0212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1F75757F"/>
    <w:multiLevelType w:val="hybridMultilevel"/>
    <w:tmpl w:val="7DD6216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9E4BAF"/>
    <w:multiLevelType w:val="hybridMultilevel"/>
    <w:tmpl w:val="41D890AE"/>
    <w:lvl w:ilvl="0" w:tplc="D520AB5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27C9054D"/>
    <w:multiLevelType w:val="hybridMultilevel"/>
    <w:tmpl w:val="2250CBBE"/>
    <w:lvl w:ilvl="0" w:tplc="87AC7BD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2E59525B"/>
    <w:multiLevelType w:val="hybridMultilevel"/>
    <w:tmpl w:val="775A1872"/>
    <w:lvl w:ilvl="0" w:tplc="F4527D5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214580D"/>
    <w:multiLevelType w:val="hybridMultilevel"/>
    <w:tmpl w:val="E7D2EC60"/>
    <w:lvl w:ilvl="0" w:tplc="52088306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58A0459A"/>
    <w:multiLevelType w:val="hybridMultilevel"/>
    <w:tmpl w:val="4F54A3D2"/>
    <w:lvl w:ilvl="0" w:tplc="1FCA04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5AA12235"/>
    <w:multiLevelType w:val="hybridMultilevel"/>
    <w:tmpl w:val="B010EF80"/>
    <w:lvl w:ilvl="0" w:tplc="FFFFFFFF">
      <w:start w:val="1"/>
      <w:numFmt w:val="decimal"/>
      <w:lvlText w:val="(%1)"/>
      <w:lvlJc w:val="left"/>
      <w:pPr>
        <w:ind w:left="2138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378" w:hanging="480"/>
      </w:pPr>
    </w:lvl>
    <w:lvl w:ilvl="2" w:tplc="FFFFFFFF" w:tentative="1">
      <w:start w:val="1"/>
      <w:numFmt w:val="lowerRoman"/>
      <w:lvlText w:val="%3."/>
      <w:lvlJc w:val="right"/>
      <w:pPr>
        <w:ind w:left="2858" w:hanging="480"/>
      </w:pPr>
    </w:lvl>
    <w:lvl w:ilvl="3" w:tplc="FFFFFFFF" w:tentative="1">
      <w:start w:val="1"/>
      <w:numFmt w:val="decimal"/>
      <w:lvlText w:val="%4."/>
      <w:lvlJc w:val="left"/>
      <w:pPr>
        <w:ind w:left="333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18" w:hanging="480"/>
      </w:pPr>
    </w:lvl>
    <w:lvl w:ilvl="5" w:tplc="FFFFFFFF" w:tentative="1">
      <w:start w:val="1"/>
      <w:numFmt w:val="lowerRoman"/>
      <w:lvlText w:val="%6."/>
      <w:lvlJc w:val="right"/>
      <w:pPr>
        <w:ind w:left="4298" w:hanging="480"/>
      </w:pPr>
    </w:lvl>
    <w:lvl w:ilvl="6" w:tplc="FFFFFFFF" w:tentative="1">
      <w:start w:val="1"/>
      <w:numFmt w:val="decimal"/>
      <w:lvlText w:val="%7."/>
      <w:lvlJc w:val="left"/>
      <w:pPr>
        <w:ind w:left="477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258" w:hanging="480"/>
      </w:pPr>
    </w:lvl>
    <w:lvl w:ilvl="8" w:tplc="FFFFFFFF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5" w15:restartNumberingAfterBreak="0">
    <w:nsid w:val="5CAC7D1B"/>
    <w:multiLevelType w:val="hybridMultilevel"/>
    <w:tmpl w:val="9A0676C8"/>
    <w:lvl w:ilvl="0" w:tplc="C9264E0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624E16BF"/>
    <w:multiLevelType w:val="hybridMultilevel"/>
    <w:tmpl w:val="292E0C7C"/>
    <w:lvl w:ilvl="0" w:tplc="280EEC4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626D3D60"/>
    <w:multiLevelType w:val="hybridMultilevel"/>
    <w:tmpl w:val="4B300534"/>
    <w:lvl w:ilvl="0" w:tplc="2E08658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64E43C6E"/>
    <w:multiLevelType w:val="hybridMultilevel"/>
    <w:tmpl w:val="42B462AA"/>
    <w:lvl w:ilvl="0" w:tplc="888492F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671303F0"/>
    <w:multiLevelType w:val="hybridMultilevel"/>
    <w:tmpl w:val="84E6E526"/>
    <w:lvl w:ilvl="0" w:tplc="81529A2A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8556029"/>
    <w:multiLevelType w:val="hybridMultilevel"/>
    <w:tmpl w:val="C70A44D8"/>
    <w:lvl w:ilvl="0" w:tplc="5BC4D9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A6F7378"/>
    <w:multiLevelType w:val="hybridMultilevel"/>
    <w:tmpl w:val="A5320950"/>
    <w:lvl w:ilvl="0" w:tplc="DF4AACF4">
      <w:start w:val="1"/>
      <w:numFmt w:val="decimal"/>
      <w:lvlText w:val="%1."/>
      <w:lvlJc w:val="left"/>
      <w:pPr>
        <w:ind w:left="2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44" w:hanging="480"/>
      </w:pPr>
    </w:lvl>
    <w:lvl w:ilvl="2" w:tplc="0409001B" w:tentative="1">
      <w:start w:val="1"/>
      <w:numFmt w:val="lowerRoman"/>
      <w:lvlText w:val="%3."/>
      <w:lvlJc w:val="right"/>
      <w:pPr>
        <w:ind w:left="1324" w:hanging="480"/>
      </w:pPr>
    </w:lvl>
    <w:lvl w:ilvl="3" w:tplc="0409000F" w:tentative="1">
      <w:start w:val="1"/>
      <w:numFmt w:val="decimal"/>
      <w:lvlText w:val="%4."/>
      <w:lvlJc w:val="left"/>
      <w:pPr>
        <w:ind w:left="18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4" w:hanging="480"/>
      </w:pPr>
    </w:lvl>
    <w:lvl w:ilvl="5" w:tplc="0409001B" w:tentative="1">
      <w:start w:val="1"/>
      <w:numFmt w:val="lowerRoman"/>
      <w:lvlText w:val="%6."/>
      <w:lvlJc w:val="right"/>
      <w:pPr>
        <w:ind w:left="2764" w:hanging="480"/>
      </w:pPr>
    </w:lvl>
    <w:lvl w:ilvl="6" w:tplc="0409000F" w:tentative="1">
      <w:start w:val="1"/>
      <w:numFmt w:val="decimal"/>
      <w:lvlText w:val="%7."/>
      <w:lvlJc w:val="left"/>
      <w:pPr>
        <w:ind w:left="32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4" w:hanging="480"/>
      </w:pPr>
    </w:lvl>
    <w:lvl w:ilvl="8" w:tplc="0409001B" w:tentative="1">
      <w:start w:val="1"/>
      <w:numFmt w:val="lowerRoman"/>
      <w:lvlText w:val="%9."/>
      <w:lvlJc w:val="right"/>
      <w:pPr>
        <w:ind w:left="4204" w:hanging="480"/>
      </w:pPr>
    </w:lvl>
  </w:abstractNum>
  <w:abstractNum w:abstractNumId="22" w15:restartNumberingAfterBreak="0">
    <w:nsid w:val="6E3943EC"/>
    <w:multiLevelType w:val="hybridMultilevel"/>
    <w:tmpl w:val="E3E0AE38"/>
    <w:lvl w:ilvl="0" w:tplc="415A6B18">
      <w:start w:val="1"/>
      <w:numFmt w:val="decimal"/>
      <w:lvlText w:val="%1."/>
      <w:lvlJc w:val="left"/>
      <w:pPr>
        <w:ind w:left="1210" w:hanging="360"/>
      </w:pPr>
      <w:rPr>
        <w:rFonts w:ascii="標楷體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6EC8300E"/>
    <w:multiLevelType w:val="hybridMultilevel"/>
    <w:tmpl w:val="1382C2D0"/>
    <w:lvl w:ilvl="0" w:tplc="CF06C7B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72131DD1"/>
    <w:multiLevelType w:val="hybridMultilevel"/>
    <w:tmpl w:val="C4208C46"/>
    <w:lvl w:ilvl="0" w:tplc="DC94C30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5" w15:restartNumberingAfterBreak="0">
    <w:nsid w:val="7AEC7276"/>
    <w:multiLevelType w:val="hybridMultilevel"/>
    <w:tmpl w:val="5CD27F6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BE26562"/>
    <w:multiLevelType w:val="hybridMultilevel"/>
    <w:tmpl w:val="C8F4D454"/>
    <w:lvl w:ilvl="0" w:tplc="9DD441F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7" w15:restartNumberingAfterBreak="0">
    <w:nsid w:val="7BEE2E85"/>
    <w:multiLevelType w:val="hybridMultilevel"/>
    <w:tmpl w:val="AB30EA6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</w:num>
  <w:num w:numId="2">
    <w:abstractNumId w:val="1"/>
  </w:num>
  <w:num w:numId="3">
    <w:abstractNumId w:val="17"/>
  </w:num>
  <w:num w:numId="4">
    <w:abstractNumId w:val="2"/>
  </w:num>
  <w:num w:numId="5">
    <w:abstractNumId w:val="21"/>
  </w:num>
  <w:num w:numId="6">
    <w:abstractNumId w:val="13"/>
  </w:num>
  <w:num w:numId="7">
    <w:abstractNumId w:val="4"/>
  </w:num>
  <w:num w:numId="8">
    <w:abstractNumId w:val="10"/>
  </w:num>
  <w:num w:numId="9">
    <w:abstractNumId w:val="24"/>
  </w:num>
  <w:num w:numId="10">
    <w:abstractNumId w:val="20"/>
  </w:num>
  <w:num w:numId="11">
    <w:abstractNumId w:val="6"/>
  </w:num>
  <w:num w:numId="12">
    <w:abstractNumId w:val="7"/>
  </w:num>
  <w:num w:numId="13">
    <w:abstractNumId w:val="15"/>
  </w:num>
  <w:num w:numId="14">
    <w:abstractNumId w:val="18"/>
  </w:num>
  <w:num w:numId="15">
    <w:abstractNumId w:val="26"/>
  </w:num>
  <w:num w:numId="16">
    <w:abstractNumId w:val="14"/>
  </w:num>
  <w:num w:numId="17">
    <w:abstractNumId w:val="12"/>
  </w:num>
  <w:num w:numId="18">
    <w:abstractNumId w:val="16"/>
  </w:num>
  <w:num w:numId="19">
    <w:abstractNumId w:val="22"/>
  </w:num>
  <w:num w:numId="20">
    <w:abstractNumId w:val="3"/>
  </w:num>
  <w:num w:numId="21">
    <w:abstractNumId w:val="0"/>
  </w:num>
  <w:num w:numId="22">
    <w:abstractNumId w:val="27"/>
  </w:num>
  <w:num w:numId="23">
    <w:abstractNumId w:val="25"/>
  </w:num>
  <w:num w:numId="24">
    <w:abstractNumId w:val="11"/>
  </w:num>
  <w:num w:numId="25">
    <w:abstractNumId w:val="23"/>
  </w:num>
  <w:num w:numId="26">
    <w:abstractNumId w:val="8"/>
  </w:num>
  <w:num w:numId="27">
    <w:abstractNumId w:val="9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E296B"/>
    <w:rsid w:val="00000FB7"/>
    <w:rsid w:val="000013A7"/>
    <w:rsid w:val="00003B2B"/>
    <w:rsid w:val="00004B8E"/>
    <w:rsid w:val="00006E96"/>
    <w:rsid w:val="00007A9B"/>
    <w:rsid w:val="00010AA1"/>
    <w:rsid w:val="000125A2"/>
    <w:rsid w:val="0001445C"/>
    <w:rsid w:val="00014EA7"/>
    <w:rsid w:val="00015CD9"/>
    <w:rsid w:val="00020DB1"/>
    <w:rsid w:val="00021290"/>
    <w:rsid w:val="000228AD"/>
    <w:rsid w:val="000232B7"/>
    <w:rsid w:val="00025509"/>
    <w:rsid w:val="0003261B"/>
    <w:rsid w:val="00032668"/>
    <w:rsid w:val="0003425C"/>
    <w:rsid w:val="00034263"/>
    <w:rsid w:val="000342BC"/>
    <w:rsid w:val="00034E62"/>
    <w:rsid w:val="0003610D"/>
    <w:rsid w:val="00043BA4"/>
    <w:rsid w:val="000469B5"/>
    <w:rsid w:val="00051C6B"/>
    <w:rsid w:val="000541DE"/>
    <w:rsid w:val="000605F5"/>
    <w:rsid w:val="00060A14"/>
    <w:rsid w:val="000624F4"/>
    <w:rsid w:val="00063847"/>
    <w:rsid w:val="0006446D"/>
    <w:rsid w:val="0006516F"/>
    <w:rsid w:val="00065287"/>
    <w:rsid w:val="00067D22"/>
    <w:rsid w:val="0007036F"/>
    <w:rsid w:val="0007177E"/>
    <w:rsid w:val="0007211F"/>
    <w:rsid w:val="00081F20"/>
    <w:rsid w:val="00083A63"/>
    <w:rsid w:val="0008561E"/>
    <w:rsid w:val="000878AC"/>
    <w:rsid w:val="00087DD9"/>
    <w:rsid w:val="00087F2A"/>
    <w:rsid w:val="00090658"/>
    <w:rsid w:val="00092D30"/>
    <w:rsid w:val="0009620A"/>
    <w:rsid w:val="00096D4C"/>
    <w:rsid w:val="000978B9"/>
    <w:rsid w:val="00097D9D"/>
    <w:rsid w:val="000A1882"/>
    <w:rsid w:val="000A29D0"/>
    <w:rsid w:val="000A2DF8"/>
    <w:rsid w:val="000A3C2C"/>
    <w:rsid w:val="000A4AC9"/>
    <w:rsid w:val="000A629E"/>
    <w:rsid w:val="000B0E67"/>
    <w:rsid w:val="000B42F0"/>
    <w:rsid w:val="000B4858"/>
    <w:rsid w:val="000B4CB5"/>
    <w:rsid w:val="000B5C3E"/>
    <w:rsid w:val="000C2C5B"/>
    <w:rsid w:val="000C337A"/>
    <w:rsid w:val="000C48FC"/>
    <w:rsid w:val="000C6944"/>
    <w:rsid w:val="000D1DD4"/>
    <w:rsid w:val="000D2D8F"/>
    <w:rsid w:val="000D3519"/>
    <w:rsid w:val="000D3E88"/>
    <w:rsid w:val="000D4FB2"/>
    <w:rsid w:val="000D57D3"/>
    <w:rsid w:val="000D5AAB"/>
    <w:rsid w:val="000E0763"/>
    <w:rsid w:val="000E296B"/>
    <w:rsid w:val="000E45D0"/>
    <w:rsid w:val="000E5FCC"/>
    <w:rsid w:val="000E6060"/>
    <w:rsid w:val="000F3E6F"/>
    <w:rsid w:val="000F47E8"/>
    <w:rsid w:val="000F4F7A"/>
    <w:rsid w:val="00101709"/>
    <w:rsid w:val="001020B4"/>
    <w:rsid w:val="00105268"/>
    <w:rsid w:val="00105CEA"/>
    <w:rsid w:val="00105EE5"/>
    <w:rsid w:val="00106B5A"/>
    <w:rsid w:val="00107350"/>
    <w:rsid w:val="00107CE4"/>
    <w:rsid w:val="001103F3"/>
    <w:rsid w:val="00111BF8"/>
    <w:rsid w:val="0011249B"/>
    <w:rsid w:val="00113080"/>
    <w:rsid w:val="00113337"/>
    <w:rsid w:val="00121CB9"/>
    <w:rsid w:val="0012383C"/>
    <w:rsid w:val="00123EE8"/>
    <w:rsid w:val="00127ED1"/>
    <w:rsid w:val="0013306A"/>
    <w:rsid w:val="00136F82"/>
    <w:rsid w:val="00137DF1"/>
    <w:rsid w:val="001416E2"/>
    <w:rsid w:val="00141C00"/>
    <w:rsid w:val="00142187"/>
    <w:rsid w:val="00147EF5"/>
    <w:rsid w:val="0016035B"/>
    <w:rsid w:val="0016182E"/>
    <w:rsid w:val="001618B4"/>
    <w:rsid w:val="00161BE9"/>
    <w:rsid w:val="00162DCB"/>
    <w:rsid w:val="001635F8"/>
    <w:rsid w:val="001642D1"/>
    <w:rsid w:val="00165E08"/>
    <w:rsid w:val="00165FC5"/>
    <w:rsid w:val="001707F1"/>
    <w:rsid w:val="00171FEB"/>
    <w:rsid w:val="001752AA"/>
    <w:rsid w:val="001825D7"/>
    <w:rsid w:val="0018627F"/>
    <w:rsid w:val="00186C0C"/>
    <w:rsid w:val="0019119F"/>
    <w:rsid w:val="00194961"/>
    <w:rsid w:val="001967CD"/>
    <w:rsid w:val="00196E40"/>
    <w:rsid w:val="001A2CE8"/>
    <w:rsid w:val="001A49CA"/>
    <w:rsid w:val="001A54AF"/>
    <w:rsid w:val="001A582A"/>
    <w:rsid w:val="001B03DF"/>
    <w:rsid w:val="001B7840"/>
    <w:rsid w:val="001C2DA0"/>
    <w:rsid w:val="001C445E"/>
    <w:rsid w:val="001D1ACA"/>
    <w:rsid w:val="001D3520"/>
    <w:rsid w:val="001D6DB8"/>
    <w:rsid w:val="001E1802"/>
    <w:rsid w:val="001E2B40"/>
    <w:rsid w:val="001E4A88"/>
    <w:rsid w:val="001E4DD9"/>
    <w:rsid w:val="001E738D"/>
    <w:rsid w:val="001F2E23"/>
    <w:rsid w:val="001F30CC"/>
    <w:rsid w:val="001F4A38"/>
    <w:rsid w:val="001F6155"/>
    <w:rsid w:val="001F6687"/>
    <w:rsid w:val="001F6C59"/>
    <w:rsid w:val="00200E2F"/>
    <w:rsid w:val="00202B62"/>
    <w:rsid w:val="00202DED"/>
    <w:rsid w:val="0020770C"/>
    <w:rsid w:val="00207AF3"/>
    <w:rsid w:val="00215E41"/>
    <w:rsid w:val="002249DE"/>
    <w:rsid w:val="00225F47"/>
    <w:rsid w:val="00226435"/>
    <w:rsid w:val="002275F0"/>
    <w:rsid w:val="0023116C"/>
    <w:rsid w:val="00234A60"/>
    <w:rsid w:val="00235E82"/>
    <w:rsid w:val="00236A09"/>
    <w:rsid w:val="002377DD"/>
    <w:rsid w:val="00242D06"/>
    <w:rsid w:val="00242D4D"/>
    <w:rsid w:val="00245F20"/>
    <w:rsid w:val="00247F82"/>
    <w:rsid w:val="00250233"/>
    <w:rsid w:val="002503AA"/>
    <w:rsid w:val="00251201"/>
    <w:rsid w:val="00252333"/>
    <w:rsid w:val="002529B6"/>
    <w:rsid w:val="0025521B"/>
    <w:rsid w:val="002613B6"/>
    <w:rsid w:val="00267C5D"/>
    <w:rsid w:val="00271A8F"/>
    <w:rsid w:val="0027441B"/>
    <w:rsid w:val="002767A2"/>
    <w:rsid w:val="00280282"/>
    <w:rsid w:val="00281AD1"/>
    <w:rsid w:val="00281B1F"/>
    <w:rsid w:val="00285AB2"/>
    <w:rsid w:val="00286BF7"/>
    <w:rsid w:val="002922CD"/>
    <w:rsid w:val="002924F2"/>
    <w:rsid w:val="00292ABF"/>
    <w:rsid w:val="00293DEA"/>
    <w:rsid w:val="00295686"/>
    <w:rsid w:val="002A03D3"/>
    <w:rsid w:val="002A08C9"/>
    <w:rsid w:val="002A22B4"/>
    <w:rsid w:val="002A397E"/>
    <w:rsid w:val="002A3E49"/>
    <w:rsid w:val="002A5E41"/>
    <w:rsid w:val="002A78CF"/>
    <w:rsid w:val="002B1037"/>
    <w:rsid w:val="002B240A"/>
    <w:rsid w:val="002B4BCC"/>
    <w:rsid w:val="002B5F81"/>
    <w:rsid w:val="002C456C"/>
    <w:rsid w:val="002C5D91"/>
    <w:rsid w:val="002D100E"/>
    <w:rsid w:val="002D1D5F"/>
    <w:rsid w:val="002E02F5"/>
    <w:rsid w:val="002E1245"/>
    <w:rsid w:val="002E156B"/>
    <w:rsid w:val="002E2DD2"/>
    <w:rsid w:val="002E2E5F"/>
    <w:rsid w:val="002E2FCD"/>
    <w:rsid w:val="002E40C6"/>
    <w:rsid w:val="002E608D"/>
    <w:rsid w:val="002F1EAD"/>
    <w:rsid w:val="002F3B24"/>
    <w:rsid w:val="002F40E8"/>
    <w:rsid w:val="002F4450"/>
    <w:rsid w:val="002F4F98"/>
    <w:rsid w:val="002F6160"/>
    <w:rsid w:val="002F717A"/>
    <w:rsid w:val="00300CA0"/>
    <w:rsid w:val="00302128"/>
    <w:rsid w:val="003021EB"/>
    <w:rsid w:val="00305F5D"/>
    <w:rsid w:val="003105C0"/>
    <w:rsid w:val="00310F0D"/>
    <w:rsid w:val="003225EA"/>
    <w:rsid w:val="0032465C"/>
    <w:rsid w:val="0032648B"/>
    <w:rsid w:val="0032688E"/>
    <w:rsid w:val="003325E5"/>
    <w:rsid w:val="0033339D"/>
    <w:rsid w:val="00333471"/>
    <w:rsid w:val="00340DF1"/>
    <w:rsid w:val="00341D49"/>
    <w:rsid w:val="00342F20"/>
    <w:rsid w:val="003447BC"/>
    <w:rsid w:val="00356388"/>
    <w:rsid w:val="00357B35"/>
    <w:rsid w:val="00357EA8"/>
    <w:rsid w:val="0036026A"/>
    <w:rsid w:val="003635AA"/>
    <w:rsid w:val="0037174F"/>
    <w:rsid w:val="00372B9C"/>
    <w:rsid w:val="0037303C"/>
    <w:rsid w:val="0037665C"/>
    <w:rsid w:val="003833B4"/>
    <w:rsid w:val="003833DB"/>
    <w:rsid w:val="003861E4"/>
    <w:rsid w:val="00386577"/>
    <w:rsid w:val="00387BCF"/>
    <w:rsid w:val="00390F09"/>
    <w:rsid w:val="0039237D"/>
    <w:rsid w:val="0039420C"/>
    <w:rsid w:val="003A11A7"/>
    <w:rsid w:val="003A15BB"/>
    <w:rsid w:val="003A2A6E"/>
    <w:rsid w:val="003A2B3E"/>
    <w:rsid w:val="003A7670"/>
    <w:rsid w:val="003A7917"/>
    <w:rsid w:val="003A7A0E"/>
    <w:rsid w:val="003B219A"/>
    <w:rsid w:val="003B624F"/>
    <w:rsid w:val="003C10BB"/>
    <w:rsid w:val="003C12F3"/>
    <w:rsid w:val="003C16BD"/>
    <w:rsid w:val="003C3413"/>
    <w:rsid w:val="003C3591"/>
    <w:rsid w:val="003C388B"/>
    <w:rsid w:val="003C439F"/>
    <w:rsid w:val="003C45EE"/>
    <w:rsid w:val="003C4FF1"/>
    <w:rsid w:val="003C6790"/>
    <w:rsid w:val="003D10B0"/>
    <w:rsid w:val="003D3627"/>
    <w:rsid w:val="003D4381"/>
    <w:rsid w:val="003D4F24"/>
    <w:rsid w:val="003D6DFE"/>
    <w:rsid w:val="003E00AF"/>
    <w:rsid w:val="003E104C"/>
    <w:rsid w:val="003E3544"/>
    <w:rsid w:val="003E428A"/>
    <w:rsid w:val="003E65EA"/>
    <w:rsid w:val="003F6C5B"/>
    <w:rsid w:val="003F7B80"/>
    <w:rsid w:val="00403841"/>
    <w:rsid w:val="00406BDE"/>
    <w:rsid w:val="00406F5B"/>
    <w:rsid w:val="004144C5"/>
    <w:rsid w:val="00420C5E"/>
    <w:rsid w:val="00420FBE"/>
    <w:rsid w:val="0042177C"/>
    <w:rsid w:val="0042207F"/>
    <w:rsid w:val="00426FDE"/>
    <w:rsid w:val="00427C02"/>
    <w:rsid w:val="00430D2E"/>
    <w:rsid w:val="00431BFB"/>
    <w:rsid w:val="00435CF5"/>
    <w:rsid w:val="00436DBE"/>
    <w:rsid w:val="00437043"/>
    <w:rsid w:val="004379A7"/>
    <w:rsid w:val="00437C76"/>
    <w:rsid w:val="00440EA1"/>
    <w:rsid w:val="00441EA4"/>
    <w:rsid w:val="0044399E"/>
    <w:rsid w:val="00444A12"/>
    <w:rsid w:val="00450821"/>
    <w:rsid w:val="004513F0"/>
    <w:rsid w:val="00453BAA"/>
    <w:rsid w:val="0045775F"/>
    <w:rsid w:val="00460ACF"/>
    <w:rsid w:val="00462CEB"/>
    <w:rsid w:val="00463643"/>
    <w:rsid w:val="0046435E"/>
    <w:rsid w:val="00471F04"/>
    <w:rsid w:val="00477763"/>
    <w:rsid w:val="00484A4D"/>
    <w:rsid w:val="00487B91"/>
    <w:rsid w:val="004910C5"/>
    <w:rsid w:val="0049123F"/>
    <w:rsid w:val="004A1B2F"/>
    <w:rsid w:val="004A2112"/>
    <w:rsid w:val="004A475E"/>
    <w:rsid w:val="004A5211"/>
    <w:rsid w:val="004B3ED3"/>
    <w:rsid w:val="004B44E3"/>
    <w:rsid w:val="004B5173"/>
    <w:rsid w:val="004C003C"/>
    <w:rsid w:val="004C1B78"/>
    <w:rsid w:val="004C4385"/>
    <w:rsid w:val="004D2164"/>
    <w:rsid w:val="004D2316"/>
    <w:rsid w:val="004D2A6A"/>
    <w:rsid w:val="004D2EF0"/>
    <w:rsid w:val="004D5AC6"/>
    <w:rsid w:val="004D7222"/>
    <w:rsid w:val="004E01A6"/>
    <w:rsid w:val="004E0476"/>
    <w:rsid w:val="004E0C82"/>
    <w:rsid w:val="004E12C0"/>
    <w:rsid w:val="004E4C4E"/>
    <w:rsid w:val="004E688B"/>
    <w:rsid w:val="004F3103"/>
    <w:rsid w:val="004F7492"/>
    <w:rsid w:val="004F773A"/>
    <w:rsid w:val="005003F8"/>
    <w:rsid w:val="00502E49"/>
    <w:rsid w:val="00505862"/>
    <w:rsid w:val="005070AD"/>
    <w:rsid w:val="00507AE0"/>
    <w:rsid w:val="0051592A"/>
    <w:rsid w:val="0052012D"/>
    <w:rsid w:val="005263B7"/>
    <w:rsid w:val="00527DA4"/>
    <w:rsid w:val="00533141"/>
    <w:rsid w:val="00534336"/>
    <w:rsid w:val="00536398"/>
    <w:rsid w:val="00537B6D"/>
    <w:rsid w:val="00537BF6"/>
    <w:rsid w:val="005412F6"/>
    <w:rsid w:val="00543132"/>
    <w:rsid w:val="00544B07"/>
    <w:rsid w:val="00545120"/>
    <w:rsid w:val="00545517"/>
    <w:rsid w:val="00546078"/>
    <w:rsid w:val="00556A68"/>
    <w:rsid w:val="00557245"/>
    <w:rsid w:val="005574DE"/>
    <w:rsid w:val="0056032F"/>
    <w:rsid w:val="0056215B"/>
    <w:rsid w:val="00564ED6"/>
    <w:rsid w:val="00565078"/>
    <w:rsid w:val="005662BA"/>
    <w:rsid w:val="00566341"/>
    <w:rsid w:val="00571CD8"/>
    <w:rsid w:val="00572608"/>
    <w:rsid w:val="005738E2"/>
    <w:rsid w:val="0057410F"/>
    <w:rsid w:val="00575C7F"/>
    <w:rsid w:val="0058056A"/>
    <w:rsid w:val="005850AA"/>
    <w:rsid w:val="0058696C"/>
    <w:rsid w:val="005872DD"/>
    <w:rsid w:val="005940A4"/>
    <w:rsid w:val="00595931"/>
    <w:rsid w:val="00596B6A"/>
    <w:rsid w:val="00597C62"/>
    <w:rsid w:val="005A0541"/>
    <w:rsid w:val="005A3123"/>
    <w:rsid w:val="005A5711"/>
    <w:rsid w:val="005A62EF"/>
    <w:rsid w:val="005B00CA"/>
    <w:rsid w:val="005B4688"/>
    <w:rsid w:val="005B49EA"/>
    <w:rsid w:val="005C0E05"/>
    <w:rsid w:val="005C22F5"/>
    <w:rsid w:val="005C3434"/>
    <w:rsid w:val="005C3436"/>
    <w:rsid w:val="005C50F4"/>
    <w:rsid w:val="005C53B6"/>
    <w:rsid w:val="005C5482"/>
    <w:rsid w:val="005C563D"/>
    <w:rsid w:val="005C65C2"/>
    <w:rsid w:val="005D0631"/>
    <w:rsid w:val="005D2B1A"/>
    <w:rsid w:val="005D2F10"/>
    <w:rsid w:val="005D34A0"/>
    <w:rsid w:val="005D3CD9"/>
    <w:rsid w:val="005D4613"/>
    <w:rsid w:val="005D7103"/>
    <w:rsid w:val="005E13FD"/>
    <w:rsid w:val="005E27EB"/>
    <w:rsid w:val="005E4D46"/>
    <w:rsid w:val="005E6E82"/>
    <w:rsid w:val="005E7772"/>
    <w:rsid w:val="005F231C"/>
    <w:rsid w:val="005F6887"/>
    <w:rsid w:val="00601BAF"/>
    <w:rsid w:val="00602794"/>
    <w:rsid w:val="006045C6"/>
    <w:rsid w:val="006066D8"/>
    <w:rsid w:val="00607AE9"/>
    <w:rsid w:val="00607C16"/>
    <w:rsid w:val="00610164"/>
    <w:rsid w:val="00610647"/>
    <w:rsid w:val="006146EA"/>
    <w:rsid w:val="006148B5"/>
    <w:rsid w:val="00615C19"/>
    <w:rsid w:val="00616AD7"/>
    <w:rsid w:val="006206B8"/>
    <w:rsid w:val="00621BD2"/>
    <w:rsid w:val="00622078"/>
    <w:rsid w:val="006227AA"/>
    <w:rsid w:val="00624B08"/>
    <w:rsid w:val="00624E17"/>
    <w:rsid w:val="00625369"/>
    <w:rsid w:val="00625FFA"/>
    <w:rsid w:val="0062649C"/>
    <w:rsid w:val="006305C5"/>
    <w:rsid w:val="00632421"/>
    <w:rsid w:val="00633434"/>
    <w:rsid w:val="00635C71"/>
    <w:rsid w:val="00643978"/>
    <w:rsid w:val="00645087"/>
    <w:rsid w:val="006516A4"/>
    <w:rsid w:val="00662192"/>
    <w:rsid w:val="0067075F"/>
    <w:rsid w:val="00670D86"/>
    <w:rsid w:val="0067221A"/>
    <w:rsid w:val="006727D4"/>
    <w:rsid w:val="00676277"/>
    <w:rsid w:val="00676D15"/>
    <w:rsid w:val="0068015A"/>
    <w:rsid w:val="006840EE"/>
    <w:rsid w:val="0068516F"/>
    <w:rsid w:val="006869E7"/>
    <w:rsid w:val="00686ED7"/>
    <w:rsid w:val="00691499"/>
    <w:rsid w:val="00691C9F"/>
    <w:rsid w:val="00694482"/>
    <w:rsid w:val="006A1240"/>
    <w:rsid w:val="006A2315"/>
    <w:rsid w:val="006A5170"/>
    <w:rsid w:val="006A66EA"/>
    <w:rsid w:val="006A7C56"/>
    <w:rsid w:val="006A7F03"/>
    <w:rsid w:val="006B2E0D"/>
    <w:rsid w:val="006B2E48"/>
    <w:rsid w:val="006B4430"/>
    <w:rsid w:val="006B5238"/>
    <w:rsid w:val="006B62DF"/>
    <w:rsid w:val="006C2D1C"/>
    <w:rsid w:val="006C371D"/>
    <w:rsid w:val="006C43CD"/>
    <w:rsid w:val="006C4CC8"/>
    <w:rsid w:val="006C5312"/>
    <w:rsid w:val="006C7129"/>
    <w:rsid w:val="006D2270"/>
    <w:rsid w:val="006D242A"/>
    <w:rsid w:val="006D470B"/>
    <w:rsid w:val="006D6158"/>
    <w:rsid w:val="006D6776"/>
    <w:rsid w:val="006D6FEA"/>
    <w:rsid w:val="006D7B20"/>
    <w:rsid w:val="006E014D"/>
    <w:rsid w:val="006E151E"/>
    <w:rsid w:val="006E1B22"/>
    <w:rsid w:val="006E2957"/>
    <w:rsid w:val="006E2DFB"/>
    <w:rsid w:val="006E3F68"/>
    <w:rsid w:val="006E5AB9"/>
    <w:rsid w:val="006F05C9"/>
    <w:rsid w:val="006F19FA"/>
    <w:rsid w:val="006F3879"/>
    <w:rsid w:val="006F43D9"/>
    <w:rsid w:val="006F4A1C"/>
    <w:rsid w:val="006F54DB"/>
    <w:rsid w:val="006F7A12"/>
    <w:rsid w:val="007015A1"/>
    <w:rsid w:val="0070229A"/>
    <w:rsid w:val="00702595"/>
    <w:rsid w:val="007046C0"/>
    <w:rsid w:val="00704802"/>
    <w:rsid w:val="0070516E"/>
    <w:rsid w:val="00706574"/>
    <w:rsid w:val="0070691C"/>
    <w:rsid w:val="0071110D"/>
    <w:rsid w:val="007113A3"/>
    <w:rsid w:val="007117BC"/>
    <w:rsid w:val="00711F19"/>
    <w:rsid w:val="007120A9"/>
    <w:rsid w:val="00715A2E"/>
    <w:rsid w:val="0072540B"/>
    <w:rsid w:val="00733A9A"/>
    <w:rsid w:val="007369D9"/>
    <w:rsid w:val="0074038C"/>
    <w:rsid w:val="007427B1"/>
    <w:rsid w:val="00744408"/>
    <w:rsid w:val="0074500A"/>
    <w:rsid w:val="00746356"/>
    <w:rsid w:val="007474E1"/>
    <w:rsid w:val="00747B2C"/>
    <w:rsid w:val="00750B37"/>
    <w:rsid w:val="007516DD"/>
    <w:rsid w:val="00751CA6"/>
    <w:rsid w:val="00752CCD"/>
    <w:rsid w:val="00754547"/>
    <w:rsid w:val="007564D2"/>
    <w:rsid w:val="00756BD3"/>
    <w:rsid w:val="00756CA0"/>
    <w:rsid w:val="00756DD0"/>
    <w:rsid w:val="00764726"/>
    <w:rsid w:val="00765227"/>
    <w:rsid w:val="007731BD"/>
    <w:rsid w:val="00773A3A"/>
    <w:rsid w:val="007745AA"/>
    <w:rsid w:val="00775B65"/>
    <w:rsid w:val="00775F6A"/>
    <w:rsid w:val="007824F3"/>
    <w:rsid w:val="00782992"/>
    <w:rsid w:val="00784246"/>
    <w:rsid w:val="0079430E"/>
    <w:rsid w:val="00795A11"/>
    <w:rsid w:val="007A0A55"/>
    <w:rsid w:val="007B1A4C"/>
    <w:rsid w:val="007B3BFC"/>
    <w:rsid w:val="007B4638"/>
    <w:rsid w:val="007B50AB"/>
    <w:rsid w:val="007B74F6"/>
    <w:rsid w:val="007C0F75"/>
    <w:rsid w:val="007C1EA6"/>
    <w:rsid w:val="007C240A"/>
    <w:rsid w:val="007C63BA"/>
    <w:rsid w:val="007C677D"/>
    <w:rsid w:val="007D19B0"/>
    <w:rsid w:val="007D564C"/>
    <w:rsid w:val="007D6D94"/>
    <w:rsid w:val="007D7282"/>
    <w:rsid w:val="007D7AC0"/>
    <w:rsid w:val="007E19FF"/>
    <w:rsid w:val="007F1F8F"/>
    <w:rsid w:val="007F5657"/>
    <w:rsid w:val="008026FE"/>
    <w:rsid w:val="00803E49"/>
    <w:rsid w:val="00804253"/>
    <w:rsid w:val="008044BE"/>
    <w:rsid w:val="008051A3"/>
    <w:rsid w:val="0080780D"/>
    <w:rsid w:val="00812CEB"/>
    <w:rsid w:val="00813357"/>
    <w:rsid w:val="00813D65"/>
    <w:rsid w:val="0081561B"/>
    <w:rsid w:val="00815DD7"/>
    <w:rsid w:val="00817CEF"/>
    <w:rsid w:val="00822140"/>
    <w:rsid w:val="00823C1F"/>
    <w:rsid w:val="0082537B"/>
    <w:rsid w:val="00825410"/>
    <w:rsid w:val="00831007"/>
    <w:rsid w:val="008323CE"/>
    <w:rsid w:val="008324CB"/>
    <w:rsid w:val="00836CF1"/>
    <w:rsid w:val="00840216"/>
    <w:rsid w:val="00840501"/>
    <w:rsid w:val="00842702"/>
    <w:rsid w:val="008455C3"/>
    <w:rsid w:val="008462B0"/>
    <w:rsid w:val="00846C1C"/>
    <w:rsid w:val="00852768"/>
    <w:rsid w:val="0085317D"/>
    <w:rsid w:val="0085439F"/>
    <w:rsid w:val="0085484D"/>
    <w:rsid w:val="008572B8"/>
    <w:rsid w:val="0086047C"/>
    <w:rsid w:val="00861D64"/>
    <w:rsid w:val="00863053"/>
    <w:rsid w:val="00863F2A"/>
    <w:rsid w:val="0086578C"/>
    <w:rsid w:val="0086690D"/>
    <w:rsid w:val="008672A5"/>
    <w:rsid w:val="008701D3"/>
    <w:rsid w:val="008701EB"/>
    <w:rsid w:val="00870657"/>
    <w:rsid w:val="00871352"/>
    <w:rsid w:val="00872021"/>
    <w:rsid w:val="00872DAA"/>
    <w:rsid w:val="00875037"/>
    <w:rsid w:val="00876AA7"/>
    <w:rsid w:val="00882E5F"/>
    <w:rsid w:val="0088386B"/>
    <w:rsid w:val="00885545"/>
    <w:rsid w:val="00891F29"/>
    <w:rsid w:val="008935CE"/>
    <w:rsid w:val="008A1870"/>
    <w:rsid w:val="008A4624"/>
    <w:rsid w:val="008B0882"/>
    <w:rsid w:val="008B2926"/>
    <w:rsid w:val="008B4B46"/>
    <w:rsid w:val="008B624C"/>
    <w:rsid w:val="008C1106"/>
    <w:rsid w:val="008C21E7"/>
    <w:rsid w:val="008C3116"/>
    <w:rsid w:val="008C39E8"/>
    <w:rsid w:val="008C6274"/>
    <w:rsid w:val="008C676A"/>
    <w:rsid w:val="008D4464"/>
    <w:rsid w:val="008E02DF"/>
    <w:rsid w:val="008E0470"/>
    <w:rsid w:val="008E1D87"/>
    <w:rsid w:val="008E45AD"/>
    <w:rsid w:val="008E588A"/>
    <w:rsid w:val="008E5C1C"/>
    <w:rsid w:val="008E744E"/>
    <w:rsid w:val="008E7E7A"/>
    <w:rsid w:val="008F5EE1"/>
    <w:rsid w:val="008F65E6"/>
    <w:rsid w:val="009003ED"/>
    <w:rsid w:val="009007C1"/>
    <w:rsid w:val="00904DED"/>
    <w:rsid w:val="00911A07"/>
    <w:rsid w:val="00912B85"/>
    <w:rsid w:val="00912B8F"/>
    <w:rsid w:val="009150DB"/>
    <w:rsid w:val="00915394"/>
    <w:rsid w:val="00923CF1"/>
    <w:rsid w:val="00926209"/>
    <w:rsid w:val="00926B3F"/>
    <w:rsid w:val="009325C6"/>
    <w:rsid w:val="009329C3"/>
    <w:rsid w:val="00933648"/>
    <w:rsid w:val="00933DB8"/>
    <w:rsid w:val="009346B8"/>
    <w:rsid w:val="00940187"/>
    <w:rsid w:val="009424E1"/>
    <w:rsid w:val="00943B70"/>
    <w:rsid w:val="00945A70"/>
    <w:rsid w:val="00946F59"/>
    <w:rsid w:val="009511BC"/>
    <w:rsid w:val="0095143B"/>
    <w:rsid w:val="0095198C"/>
    <w:rsid w:val="00953A8B"/>
    <w:rsid w:val="00960C7B"/>
    <w:rsid w:val="00960FD3"/>
    <w:rsid w:val="00962C12"/>
    <w:rsid w:val="00966691"/>
    <w:rsid w:val="00966D22"/>
    <w:rsid w:val="00971A73"/>
    <w:rsid w:val="009750D9"/>
    <w:rsid w:val="00982566"/>
    <w:rsid w:val="00983049"/>
    <w:rsid w:val="00985463"/>
    <w:rsid w:val="00985D98"/>
    <w:rsid w:val="00986CE6"/>
    <w:rsid w:val="009879F2"/>
    <w:rsid w:val="00987C01"/>
    <w:rsid w:val="0099024B"/>
    <w:rsid w:val="00990526"/>
    <w:rsid w:val="009908F8"/>
    <w:rsid w:val="00991FB0"/>
    <w:rsid w:val="00992AA7"/>
    <w:rsid w:val="0099587B"/>
    <w:rsid w:val="00996281"/>
    <w:rsid w:val="00997E11"/>
    <w:rsid w:val="009A0AF3"/>
    <w:rsid w:val="009A1690"/>
    <w:rsid w:val="009A18D8"/>
    <w:rsid w:val="009A1AA2"/>
    <w:rsid w:val="009A2164"/>
    <w:rsid w:val="009A3071"/>
    <w:rsid w:val="009A44FC"/>
    <w:rsid w:val="009B20EA"/>
    <w:rsid w:val="009B4091"/>
    <w:rsid w:val="009B4714"/>
    <w:rsid w:val="009B4D10"/>
    <w:rsid w:val="009B6961"/>
    <w:rsid w:val="009C2175"/>
    <w:rsid w:val="009C4127"/>
    <w:rsid w:val="009D09D8"/>
    <w:rsid w:val="009D3818"/>
    <w:rsid w:val="009D623D"/>
    <w:rsid w:val="009E1983"/>
    <w:rsid w:val="009E211A"/>
    <w:rsid w:val="009E2A5B"/>
    <w:rsid w:val="009E4AB5"/>
    <w:rsid w:val="009E525F"/>
    <w:rsid w:val="009F1AD0"/>
    <w:rsid w:val="009F3295"/>
    <w:rsid w:val="009F5452"/>
    <w:rsid w:val="00A011BF"/>
    <w:rsid w:val="00A01282"/>
    <w:rsid w:val="00A13F4F"/>
    <w:rsid w:val="00A14029"/>
    <w:rsid w:val="00A2220B"/>
    <w:rsid w:val="00A232E9"/>
    <w:rsid w:val="00A23CA1"/>
    <w:rsid w:val="00A26671"/>
    <w:rsid w:val="00A30C0C"/>
    <w:rsid w:val="00A3173A"/>
    <w:rsid w:val="00A345A2"/>
    <w:rsid w:val="00A35D80"/>
    <w:rsid w:val="00A42984"/>
    <w:rsid w:val="00A450A2"/>
    <w:rsid w:val="00A453CF"/>
    <w:rsid w:val="00A46172"/>
    <w:rsid w:val="00A46316"/>
    <w:rsid w:val="00A46E22"/>
    <w:rsid w:val="00A4709F"/>
    <w:rsid w:val="00A47C93"/>
    <w:rsid w:val="00A5070E"/>
    <w:rsid w:val="00A50FD5"/>
    <w:rsid w:val="00A50FE2"/>
    <w:rsid w:val="00A53DD3"/>
    <w:rsid w:val="00A5402A"/>
    <w:rsid w:val="00A54306"/>
    <w:rsid w:val="00A543BF"/>
    <w:rsid w:val="00A5504B"/>
    <w:rsid w:val="00A55CF4"/>
    <w:rsid w:val="00A56138"/>
    <w:rsid w:val="00A60EF8"/>
    <w:rsid w:val="00A614A2"/>
    <w:rsid w:val="00A62DCE"/>
    <w:rsid w:val="00A64411"/>
    <w:rsid w:val="00A66C76"/>
    <w:rsid w:val="00A7420E"/>
    <w:rsid w:val="00A74C08"/>
    <w:rsid w:val="00A80840"/>
    <w:rsid w:val="00A81E0C"/>
    <w:rsid w:val="00A82764"/>
    <w:rsid w:val="00A86D5C"/>
    <w:rsid w:val="00A910D8"/>
    <w:rsid w:val="00A9148D"/>
    <w:rsid w:val="00AA1808"/>
    <w:rsid w:val="00AA1D1C"/>
    <w:rsid w:val="00AA2A47"/>
    <w:rsid w:val="00AA2B3D"/>
    <w:rsid w:val="00AA2DF2"/>
    <w:rsid w:val="00AA48BD"/>
    <w:rsid w:val="00AA7AF8"/>
    <w:rsid w:val="00AB050B"/>
    <w:rsid w:val="00AB1C4C"/>
    <w:rsid w:val="00AC2B42"/>
    <w:rsid w:val="00AC48CF"/>
    <w:rsid w:val="00AC6E71"/>
    <w:rsid w:val="00AD12EE"/>
    <w:rsid w:val="00AD2C4B"/>
    <w:rsid w:val="00AD4A1E"/>
    <w:rsid w:val="00AD5327"/>
    <w:rsid w:val="00AE0B90"/>
    <w:rsid w:val="00AE0C32"/>
    <w:rsid w:val="00AE1553"/>
    <w:rsid w:val="00AE1D1A"/>
    <w:rsid w:val="00AE275A"/>
    <w:rsid w:val="00AE3374"/>
    <w:rsid w:val="00AE346F"/>
    <w:rsid w:val="00AE6646"/>
    <w:rsid w:val="00AE7554"/>
    <w:rsid w:val="00AE756B"/>
    <w:rsid w:val="00AE7679"/>
    <w:rsid w:val="00AF32B2"/>
    <w:rsid w:val="00AF392A"/>
    <w:rsid w:val="00AF4600"/>
    <w:rsid w:val="00AF56BB"/>
    <w:rsid w:val="00B01242"/>
    <w:rsid w:val="00B030E4"/>
    <w:rsid w:val="00B05A90"/>
    <w:rsid w:val="00B06879"/>
    <w:rsid w:val="00B10079"/>
    <w:rsid w:val="00B113CF"/>
    <w:rsid w:val="00B127F8"/>
    <w:rsid w:val="00B13275"/>
    <w:rsid w:val="00B17D08"/>
    <w:rsid w:val="00B20F81"/>
    <w:rsid w:val="00B22EE9"/>
    <w:rsid w:val="00B23659"/>
    <w:rsid w:val="00B30869"/>
    <w:rsid w:val="00B32816"/>
    <w:rsid w:val="00B34BEC"/>
    <w:rsid w:val="00B35A62"/>
    <w:rsid w:val="00B42695"/>
    <w:rsid w:val="00B435B2"/>
    <w:rsid w:val="00B43F92"/>
    <w:rsid w:val="00B45944"/>
    <w:rsid w:val="00B46393"/>
    <w:rsid w:val="00B46B93"/>
    <w:rsid w:val="00B508BC"/>
    <w:rsid w:val="00B51096"/>
    <w:rsid w:val="00B52FB9"/>
    <w:rsid w:val="00B56DE3"/>
    <w:rsid w:val="00B617CE"/>
    <w:rsid w:val="00B63F72"/>
    <w:rsid w:val="00B668B9"/>
    <w:rsid w:val="00B671FA"/>
    <w:rsid w:val="00B67BC1"/>
    <w:rsid w:val="00B67D3D"/>
    <w:rsid w:val="00B7021F"/>
    <w:rsid w:val="00B71F9C"/>
    <w:rsid w:val="00B769C6"/>
    <w:rsid w:val="00B770BC"/>
    <w:rsid w:val="00B813EE"/>
    <w:rsid w:val="00B819AA"/>
    <w:rsid w:val="00B8257F"/>
    <w:rsid w:val="00B86E37"/>
    <w:rsid w:val="00BA00B5"/>
    <w:rsid w:val="00BA1A58"/>
    <w:rsid w:val="00BA2C82"/>
    <w:rsid w:val="00BA3DE5"/>
    <w:rsid w:val="00BA4628"/>
    <w:rsid w:val="00BB5194"/>
    <w:rsid w:val="00BB6763"/>
    <w:rsid w:val="00BC1435"/>
    <w:rsid w:val="00BC5488"/>
    <w:rsid w:val="00BD1304"/>
    <w:rsid w:val="00BD7F7D"/>
    <w:rsid w:val="00BE18B7"/>
    <w:rsid w:val="00BE311F"/>
    <w:rsid w:val="00BE3618"/>
    <w:rsid w:val="00BE3C6F"/>
    <w:rsid w:val="00BE7897"/>
    <w:rsid w:val="00BF06E7"/>
    <w:rsid w:val="00BF31EB"/>
    <w:rsid w:val="00BF70F1"/>
    <w:rsid w:val="00C043C1"/>
    <w:rsid w:val="00C0767D"/>
    <w:rsid w:val="00C07CAA"/>
    <w:rsid w:val="00C07F3B"/>
    <w:rsid w:val="00C136F9"/>
    <w:rsid w:val="00C147BB"/>
    <w:rsid w:val="00C16A08"/>
    <w:rsid w:val="00C205D1"/>
    <w:rsid w:val="00C21155"/>
    <w:rsid w:val="00C32C7F"/>
    <w:rsid w:val="00C354F6"/>
    <w:rsid w:val="00C35EEE"/>
    <w:rsid w:val="00C4169C"/>
    <w:rsid w:val="00C430A3"/>
    <w:rsid w:val="00C50453"/>
    <w:rsid w:val="00C50A5B"/>
    <w:rsid w:val="00C51C20"/>
    <w:rsid w:val="00C53158"/>
    <w:rsid w:val="00C53481"/>
    <w:rsid w:val="00C61A14"/>
    <w:rsid w:val="00C6239F"/>
    <w:rsid w:val="00C6332E"/>
    <w:rsid w:val="00C638CB"/>
    <w:rsid w:val="00C64B3F"/>
    <w:rsid w:val="00C67A8C"/>
    <w:rsid w:val="00C713EB"/>
    <w:rsid w:val="00C765B7"/>
    <w:rsid w:val="00C805A5"/>
    <w:rsid w:val="00C8127A"/>
    <w:rsid w:val="00C81511"/>
    <w:rsid w:val="00C815FD"/>
    <w:rsid w:val="00C84659"/>
    <w:rsid w:val="00C847B3"/>
    <w:rsid w:val="00C866B8"/>
    <w:rsid w:val="00C90BA4"/>
    <w:rsid w:val="00C91E8A"/>
    <w:rsid w:val="00C9337A"/>
    <w:rsid w:val="00C93F89"/>
    <w:rsid w:val="00C940C2"/>
    <w:rsid w:val="00C942FA"/>
    <w:rsid w:val="00CA034E"/>
    <w:rsid w:val="00CA0BAB"/>
    <w:rsid w:val="00CA1982"/>
    <w:rsid w:val="00CA3F41"/>
    <w:rsid w:val="00CA46E6"/>
    <w:rsid w:val="00CA7570"/>
    <w:rsid w:val="00CB1356"/>
    <w:rsid w:val="00CB7E6B"/>
    <w:rsid w:val="00CC1630"/>
    <w:rsid w:val="00CC3165"/>
    <w:rsid w:val="00CC33C6"/>
    <w:rsid w:val="00CC5D68"/>
    <w:rsid w:val="00CD1B64"/>
    <w:rsid w:val="00CD1E34"/>
    <w:rsid w:val="00CD1E61"/>
    <w:rsid w:val="00CE297C"/>
    <w:rsid w:val="00CE37E7"/>
    <w:rsid w:val="00CE4B99"/>
    <w:rsid w:val="00CE6128"/>
    <w:rsid w:val="00CF5247"/>
    <w:rsid w:val="00CF63D3"/>
    <w:rsid w:val="00D017CF"/>
    <w:rsid w:val="00D04E29"/>
    <w:rsid w:val="00D06986"/>
    <w:rsid w:val="00D06DAD"/>
    <w:rsid w:val="00D13CC2"/>
    <w:rsid w:val="00D1477C"/>
    <w:rsid w:val="00D17F13"/>
    <w:rsid w:val="00D208AB"/>
    <w:rsid w:val="00D20A31"/>
    <w:rsid w:val="00D27A4D"/>
    <w:rsid w:val="00D31603"/>
    <w:rsid w:val="00D333D1"/>
    <w:rsid w:val="00D3377B"/>
    <w:rsid w:val="00D3516B"/>
    <w:rsid w:val="00D35F91"/>
    <w:rsid w:val="00D379B8"/>
    <w:rsid w:val="00D4093A"/>
    <w:rsid w:val="00D40F22"/>
    <w:rsid w:val="00D41140"/>
    <w:rsid w:val="00D41981"/>
    <w:rsid w:val="00D45286"/>
    <w:rsid w:val="00D5141B"/>
    <w:rsid w:val="00D53C0D"/>
    <w:rsid w:val="00D54841"/>
    <w:rsid w:val="00D60CA8"/>
    <w:rsid w:val="00D6174B"/>
    <w:rsid w:val="00D61794"/>
    <w:rsid w:val="00D637DC"/>
    <w:rsid w:val="00D6526C"/>
    <w:rsid w:val="00D71247"/>
    <w:rsid w:val="00D72D97"/>
    <w:rsid w:val="00D73305"/>
    <w:rsid w:val="00D828C0"/>
    <w:rsid w:val="00D839EA"/>
    <w:rsid w:val="00D849B7"/>
    <w:rsid w:val="00D8636B"/>
    <w:rsid w:val="00D8667D"/>
    <w:rsid w:val="00D91B87"/>
    <w:rsid w:val="00D97597"/>
    <w:rsid w:val="00DA1140"/>
    <w:rsid w:val="00DA16B4"/>
    <w:rsid w:val="00DA191B"/>
    <w:rsid w:val="00DA56F9"/>
    <w:rsid w:val="00DA64C8"/>
    <w:rsid w:val="00DB3155"/>
    <w:rsid w:val="00DB3572"/>
    <w:rsid w:val="00DB4748"/>
    <w:rsid w:val="00DB5D78"/>
    <w:rsid w:val="00DC4C2E"/>
    <w:rsid w:val="00DD5029"/>
    <w:rsid w:val="00DD6C30"/>
    <w:rsid w:val="00DD6DF9"/>
    <w:rsid w:val="00DE0580"/>
    <w:rsid w:val="00DE1057"/>
    <w:rsid w:val="00DE34B7"/>
    <w:rsid w:val="00DE37DD"/>
    <w:rsid w:val="00DF0574"/>
    <w:rsid w:val="00DF2D8C"/>
    <w:rsid w:val="00DF78F4"/>
    <w:rsid w:val="00DF7C40"/>
    <w:rsid w:val="00E01186"/>
    <w:rsid w:val="00E0192B"/>
    <w:rsid w:val="00E035B1"/>
    <w:rsid w:val="00E050C7"/>
    <w:rsid w:val="00E11330"/>
    <w:rsid w:val="00E20C72"/>
    <w:rsid w:val="00E21DD4"/>
    <w:rsid w:val="00E24389"/>
    <w:rsid w:val="00E25340"/>
    <w:rsid w:val="00E26F5D"/>
    <w:rsid w:val="00E33232"/>
    <w:rsid w:val="00E3398D"/>
    <w:rsid w:val="00E36099"/>
    <w:rsid w:val="00E4062E"/>
    <w:rsid w:val="00E4273A"/>
    <w:rsid w:val="00E44B3D"/>
    <w:rsid w:val="00E51019"/>
    <w:rsid w:val="00E553E1"/>
    <w:rsid w:val="00E611B6"/>
    <w:rsid w:val="00E6201A"/>
    <w:rsid w:val="00E65FBE"/>
    <w:rsid w:val="00E70ED0"/>
    <w:rsid w:val="00E724F5"/>
    <w:rsid w:val="00E72E68"/>
    <w:rsid w:val="00E73720"/>
    <w:rsid w:val="00E747EA"/>
    <w:rsid w:val="00E75E68"/>
    <w:rsid w:val="00E77909"/>
    <w:rsid w:val="00E823EF"/>
    <w:rsid w:val="00E82F41"/>
    <w:rsid w:val="00E852E1"/>
    <w:rsid w:val="00E86266"/>
    <w:rsid w:val="00E90D4E"/>
    <w:rsid w:val="00E91162"/>
    <w:rsid w:val="00E91170"/>
    <w:rsid w:val="00E9501C"/>
    <w:rsid w:val="00E96C70"/>
    <w:rsid w:val="00E973F3"/>
    <w:rsid w:val="00E9782B"/>
    <w:rsid w:val="00EA1E50"/>
    <w:rsid w:val="00EA3615"/>
    <w:rsid w:val="00EA4333"/>
    <w:rsid w:val="00EB2EDC"/>
    <w:rsid w:val="00EB55A3"/>
    <w:rsid w:val="00EB7FB8"/>
    <w:rsid w:val="00EC08AA"/>
    <w:rsid w:val="00EC1653"/>
    <w:rsid w:val="00EC305A"/>
    <w:rsid w:val="00EC6901"/>
    <w:rsid w:val="00EC70E7"/>
    <w:rsid w:val="00EC71C6"/>
    <w:rsid w:val="00EC7385"/>
    <w:rsid w:val="00ED095D"/>
    <w:rsid w:val="00ED26FA"/>
    <w:rsid w:val="00ED2A22"/>
    <w:rsid w:val="00ED6CA7"/>
    <w:rsid w:val="00EE6F41"/>
    <w:rsid w:val="00EE7167"/>
    <w:rsid w:val="00EE77AD"/>
    <w:rsid w:val="00EE7A6D"/>
    <w:rsid w:val="00EF11A8"/>
    <w:rsid w:val="00EF1246"/>
    <w:rsid w:val="00EF3A90"/>
    <w:rsid w:val="00EF5895"/>
    <w:rsid w:val="00EF6741"/>
    <w:rsid w:val="00F03E98"/>
    <w:rsid w:val="00F0403E"/>
    <w:rsid w:val="00F0477B"/>
    <w:rsid w:val="00F05A3F"/>
    <w:rsid w:val="00F06041"/>
    <w:rsid w:val="00F07143"/>
    <w:rsid w:val="00F13F10"/>
    <w:rsid w:val="00F148B9"/>
    <w:rsid w:val="00F15A71"/>
    <w:rsid w:val="00F2262B"/>
    <w:rsid w:val="00F22DC2"/>
    <w:rsid w:val="00F2594C"/>
    <w:rsid w:val="00F25EB6"/>
    <w:rsid w:val="00F26E4C"/>
    <w:rsid w:val="00F31582"/>
    <w:rsid w:val="00F33FF1"/>
    <w:rsid w:val="00F40678"/>
    <w:rsid w:val="00F47890"/>
    <w:rsid w:val="00F520AF"/>
    <w:rsid w:val="00F53C35"/>
    <w:rsid w:val="00F56A46"/>
    <w:rsid w:val="00F56BF8"/>
    <w:rsid w:val="00F56C7C"/>
    <w:rsid w:val="00F6053B"/>
    <w:rsid w:val="00F6296E"/>
    <w:rsid w:val="00F644C7"/>
    <w:rsid w:val="00F6759D"/>
    <w:rsid w:val="00F72258"/>
    <w:rsid w:val="00F73122"/>
    <w:rsid w:val="00F73CED"/>
    <w:rsid w:val="00F75E9E"/>
    <w:rsid w:val="00F774C6"/>
    <w:rsid w:val="00F77FB2"/>
    <w:rsid w:val="00F82DF2"/>
    <w:rsid w:val="00F834F0"/>
    <w:rsid w:val="00F83F95"/>
    <w:rsid w:val="00F84015"/>
    <w:rsid w:val="00F863F3"/>
    <w:rsid w:val="00F90456"/>
    <w:rsid w:val="00F922E6"/>
    <w:rsid w:val="00F9343C"/>
    <w:rsid w:val="00F961D8"/>
    <w:rsid w:val="00FA07A1"/>
    <w:rsid w:val="00FA4474"/>
    <w:rsid w:val="00FA75B1"/>
    <w:rsid w:val="00FB19E3"/>
    <w:rsid w:val="00FB2B8E"/>
    <w:rsid w:val="00FB310F"/>
    <w:rsid w:val="00FB329E"/>
    <w:rsid w:val="00FB37AD"/>
    <w:rsid w:val="00FB5D6E"/>
    <w:rsid w:val="00FB5DDA"/>
    <w:rsid w:val="00FC2C25"/>
    <w:rsid w:val="00FC5491"/>
    <w:rsid w:val="00FC795D"/>
    <w:rsid w:val="00FD20E3"/>
    <w:rsid w:val="00FD2343"/>
    <w:rsid w:val="00FD3ECF"/>
    <w:rsid w:val="00FD6C88"/>
    <w:rsid w:val="00FE1519"/>
    <w:rsid w:val="00FE7E86"/>
    <w:rsid w:val="00FF0206"/>
    <w:rsid w:val="00FF3857"/>
    <w:rsid w:val="00FF4322"/>
    <w:rsid w:val="00FF4B5F"/>
    <w:rsid w:val="00FF587D"/>
    <w:rsid w:val="00FF6424"/>
    <w:rsid w:val="00FF7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15069C83-CAAE-4295-A5EB-50D45CAD0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1F30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0"/>
    <w:next w:val="a0"/>
    <w:link w:val="10"/>
    <w:qFormat/>
    <w:rsid w:val="000C337A"/>
    <w:pPr>
      <w:keepNext/>
      <w:spacing w:before="180" w:after="180" w:line="720" w:lineRule="atLeast"/>
      <w:outlineLvl w:val="0"/>
    </w:pPr>
    <w:rPr>
      <w:rFonts w:ascii="Aptos Display" w:eastAsia="新細明體" w:hAnsi="Aptos Display"/>
      <w:b/>
      <w:bCs/>
      <w:kern w:val="52"/>
      <w:sz w:val="52"/>
      <w:szCs w:val="52"/>
    </w:rPr>
  </w:style>
  <w:style w:type="paragraph" w:styleId="2">
    <w:name w:val="heading 2"/>
    <w:aliases w:val="標題110/111,節,節1"/>
    <w:basedOn w:val="a0"/>
    <w:next w:val="a0"/>
    <w:link w:val="20"/>
    <w:qFormat/>
    <w:rsid w:val="004F3103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unhideWhenUsed/>
    <w:qFormat/>
    <w:rsid w:val="004F3103"/>
    <w:pPr>
      <w:keepNext/>
      <w:spacing w:line="720" w:lineRule="atLeast"/>
      <w:outlineLvl w:val="2"/>
    </w:pPr>
    <w:rPr>
      <w:rFonts w:ascii="Cambria" w:eastAsia="新細明體" w:hAnsi="Cambria"/>
      <w:b/>
      <w:bCs/>
      <w:snapToGrid/>
      <w:sz w:val="36"/>
      <w:szCs w:val="36"/>
    </w:rPr>
  </w:style>
  <w:style w:type="paragraph" w:styleId="4">
    <w:name w:val="heading 4"/>
    <w:aliases w:val="表格,一"/>
    <w:basedOn w:val="a0"/>
    <w:next w:val="a0"/>
    <w:link w:val="40"/>
    <w:qFormat/>
    <w:rsid w:val="004F3103"/>
    <w:pPr>
      <w:keepNext/>
      <w:spacing w:line="720" w:lineRule="atLeast"/>
      <w:outlineLvl w:val="3"/>
    </w:pPr>
    <w:rPr>
      <w:rFonts w:ascii="Arial" w:eastAsia="新細明體" w:hAnsi="Arial"/>
      <w:snapToGrid/>
      <w:sz w:val="36"/>
      <w:szCs w:val="36"/>
    </w:rPr>
  </w:style>
  <w:style w:type="paragraph" w:styleId="5">
    <w:name w:val="heading 5"/>
    <w:basedOn w:val="a0"/>
    <w:link w:val="50"/>
    <w:qFormat/>
    <w:rsid w:val="004F3103"/>
    <w:pPr>
      <w:spacing w:line="240" w:lineRule="auto"/>
      <w:ind w:leftChars="0" w:left="2094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4F3103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aliases w:val="(1)"/>
    <w:basedOn w:val="a0"/>
    <w:link w:val="70"/>
    <w:qFormat/>
    <w:rsid w:val="004F3103"/>
    <w:pPr>
      <w:spacing w:line="240" w:lineRule="auto"/>
      <w:ind w:leftChars="0" w:left="2445" w:firstLineChars="0" w:hanging="353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4F3103"/>
    <w:pPr>
      <w:spacing w:line="240" w:lineRule="auto"/>
      <w:ind w:leftChars="0" w:left="2787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paragraph" w:customStyle="1" w:styleId="a7">
    <w:name w:val="(一)下內文"/>
    <w:basedOn w:val="a5"/>
    <w:link w:val="11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d">
    <w:name w:val="姓名及分機"/>
    <w:basedOn w:val="a0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b">
    <w:name w:val="table of figures"/>
    <w:basedOn w:val="a0"/>
    <w:next w:val="a0"/>
    <w:link w:val="af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2">
    <w:name w:val="toc 1"/>
    <w:basedOn w:val="a0"/>
    <w:next w:val="a0"/>
    <w:autoRedefine/>
    <w:uiPriority w:val="39"/>
    <w:qFormat/>
    <w:rsid w:val="00C90BA4"/>
    <w:pPr>
      <w:tabs>
        <w:tab w:val="right" w:leader="hyphen" w:pos="8494"/>
      </w:tabs>
      <w:ind w:leftChars="0" w:left="487" w:hangingChars="200" w:hanging="487"/>
    </w:pPr>
    <w:rPr>
      <w:b/>
      <w:sz w:val="24"/>
    </w:rPr>
  </w:style>
  <w:style w:type="paragraph" w:styleId="23">
    <w:name w:val="toc 2"/>
    <w:basedOn w:val="a0"/>
    <w:next w:val="a0"/>
    <w:autoRedefine/>
    <w:uiPriority w:val="39"/>
    <w:qFormat/>
    <w:rsid w:val="003D4381"/>
    <w:pPr>
      <w:tabs>
        <w:tab w:val="right" w:leader="hyphen" w:pos="8490"/>
      </w:tabs>
      <w:ind w:leftChars="0" w:hangingChars="200" w:hanging="200"/>
    </w:pPr>
    <w:rPr>
      <w:sz w:val="24"/>
    </w:rPr>
  </w:style>
  <w:style w:type="paragraph" w:styleId="af1">
    <w:name w:val="header"/>
    <w:basedOn w:val="a0"/>
    <w:link w:val="af2"/>
    <w:uiPriority w:val="99"/>
    <w:unhideWhenUsed/>
    <w:rsid w:val="009325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link w:val="af1"/>
    <w:uiPriority w:val="99"/>
    <w:rsid w:val="009325C6"/>
    <w:rPr>
      <w:rFonts w:ascii="標楷體" w:eastAsia="標楷體"/>
      <w:snapToGrid w:val="0"/>
      <w:kern w:val="2"/>
    </w:rPr>
  </w:style>
  <w:style w:type="paragraph" w:styleId="af3">
    <w:name w:val="footer"/>
    <w:basedOn w:val="a0"/>
    <w:link w:val="af4"/>
    <w:uiPriority w:val="99"/>
    <w:unhideWhenUsed/>
    <w:rsid w:val="009325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link w:val="af3"/>
    <w:uiPriority w:val="99"/>
    <w:rsid w:val="009325C6"/>
    <w:rPr>
      <w:rFonts w:ascii="標楷體" w:eastAsia="標楷體"/>
      <w:snapToGrid w:val="0"/>
      <w:kern w:val="2"/>
    </w:rPr>
  </w:style>
  <w:style w:type="paragraph" w:customStyle="1" w:styleId="24">
    <w:name w:val=" 字元 字元2 字元 字元 字元"/>
    <w:basedOn w:val="a0"/>
    <w:semiHidden/>
    <w:rsid w:val="006D242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51">
    <w:name w:val=" 字元 字元5"/>
    <w:basedOn w:val="a0"/>
    <w:semiHidden/>
    <w:rsid w:val="006D242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styleId="af5">
    <w:name w:val="Table Grid"/>
    <w:basedOn w:val="a2"/>
    <w:uiPriority w:val="59"/>
    <w:rsid w:val="00953A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Balloon Text"/>
    <w:basedOn w:val="a0"/>
    <w:link w:val="af7"/>
    <w:uiPriority w:val="99"/>
    <w:unhideWhenUsed/>
    <w:rsid w:val="00EE7167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7">
    <w:name w:val="註解方塊文字 字元"/>
    <w:link w:val="af6"/>
    <w:uiPriority w:val="99"/>
    <w:rsid w:val="00EE7167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8">
    <w:name w:val="footnote text"/>
    <w:basedOn w:val="a0"/>
    <w:link w:val="af9"/>
    <w:uiPriority w:val="99"/>
    <w:unhideWhenUsed/>
    <w:rsid w:val="0067221A"/>
    <w:pPr>
      <w:snapToGrid w:val="0"/>
      <w:jc w:val="left"/>
    </w:pPr>
    <w:rPr>
      <w:sz w:val="20"/>
      <w:szCs w:val="20"/>
    </w:rPr>
  </w:style>
  <w:style w:type="character" w:customStyle="1" w:styleId="af9">
    <w:name w:val="註腳文字 字元"/>
    <w:link w:val="af8"/>
    <w:uiPriority w:val="99"/>
    <w:rsid w:val="0067221A"/>
    <w:rPr>
      <w:rFonts w:ascii="標楷體" w:eastAsia="標楷體"/>
      <w:snapToGrid w:val="0"/>
      <w:kern w:val="2"/>
    </w:rPr>
  </w:style>
  <w:style w:type="character" w:styleId="afa">
    <w:name w:val="footnote reference"/>
    <w:aliases w:val="FR,Ref,de nota al pie,註腳內容,Error-Fußnotenzeichen5,Error-Fußnotenzeichen6,Error-Fußnotenzeichen3"/>
    <w:uiPriority w:val="99"/>
    <w:unhideWhenUsed/>
    <w:rsid w:val="0067221A"/>
    <w:rPr>
      <w:vertAlign w:val="superscript"/>
    </w:rPr>
  </w:style>
  <w:style w:type="character" w:customStyle="1" w:styleId="143">
    <w:name w:val="表格內文(14行高) 字元"/>
    <w:link w:val="142"/>
    <w:qFormat/>
    <w:rsid w:val="005850AA"/>
    <w:rPr>
      <w:rFonts w:ascii="標楷體" w:eastAsia="標楷體"/>
      <w:snapToGrid w:val="0"/>
      <w:kern w:val="2"/>
      <w:sz w:val="24"/>
      <w:szCs w:val="28"/>
    </w:rPr>
  </w:style>
  <w:style w:type="character" w:styleId="afb">
    <w:name w:val="Hyperlink"/>
    <w:uiPriority w:val="99"/>
    <w:unhideWhenUsed/>
    <w:rsid w:val="003D4381"/>
    <w:rPr>
      <w:color w:val="467886"/>
      <w:u w:val="single"/>
    </w:rPr>
  </w:style>
  <w:style w:type="paragraph" w:styleId="afc">
    <w:name w:val="Title"/>
    <w:basedOn w:val="a0"/>
    <w:next w:val="a0"/>
    <w:link w:val="afd"/>
    <w:uiPriority w:val="10"/>
    <w:qFormat/>
    <w:rsid w:val="007D564C"/>
    <w:pPr>
      <w:spacing w:after="80" w:line="240" w:lineRule="auto"/>
      <w:ind w:leftChars="0" w:left="0" w:firstLineChars="0" w:firstLine="0"/>
      <w:contextualSpacing/>
      <w:jc w:val="center"/>
    </w:pPr>
    <w:rPr>
      <w:rFonts w:ascii="Aptos Display" w:eastAsia="新細明體" w:hAnsi="Aptos Display"/>
      <w:snapToGrid/>
      <w:spacing w:val="-10"/>
      <w:kern w:val="28"/>
      <w:sz w:val="56"/>
      <w:szCs w:val="56"/>
    </w:rPr>
  </w:style>
  <w:style w:type="character" w:customStyle="1" w:styleId="afd">
    <w:name w:val="標題 字元"/>
    <w:link w:val="afc"/>
    <w:uiPriority w:val="10"/>
    <w:rsid w:val="007D564C"/>
    <w:rPr>
      <w:rFonts w:ascii="Aptos Display" w:hAnsi="Aptos Display"/>
      <w:spacing w:val="-10"/>
      <w:kern w:val="28"/>
      <w:sz w:val="56"/>
      <w:szCs w:val="56"/>
    </w:rPr>
  </w:style>
  <w:style w:type="character" w:styleId="afe">
    <w:name w:val="annotation reference"/>
    <w:uiPriority w:val="99"/>
    <w:semiHidden/>
    <w:unhideWhenUsed/>
    <w:rsid w:val="004E01A6"/>
    <w:rPr>
      <w:sz w:val="18"/>
      <w:szCs w:val="18"/>
    </w:rPr>
  </w:style>
  <w:style w:type="paragraph" w:styleId="aff">
    <w:name w:val="annotation text"/>
    <w:basedOn w:val="a0"/>
    <w:link w:val="aff0"/>
    <w:uiPriority w:val="99"/>
    <w:semiHidden/>
    <w:unhideWhenUsed/>
    <w:rsid w:val="004E01A6"/>
    <w:pPr>
      <w:jc w:val="left"/>
    </w:pPr>
  </w:style>
  <w:style w:type="character" w:customStyle="1" w:styleId="aff0">
    <w:name w:val="註解文字 字元"/>
    <w:link w:val="aff"/>
    <w:uiPriority w:val="99"/>
    <w:semiHidden/>
    <w:rsid w:val="004E01A6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4E01A6"/>
    <w:rPr>
      <w:b/>
      <w:bCs/>
    </w:rPr>
  </w:style>
  <w:style w:type="character" w:customStyle="1" w:styleId="aff2">
    <w:name w:val="註解主旨 字元"/>
    <w:link w:val="aff1"/>
    <w:uiPriority w:val="99"/>
    <w:semiHidden/>
    <w:rsid w:val="004E01A6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56215B"/>
    <w:rPr>
      <w:rFonts w:ascii="標楷體" w:eastAsia="標楷體"/>
      <w:b/>
      <w:snapToGrid w:val="0"/>
      <w:kern w:val="2"/>
      <w:sz w:val="28"/>
    </w:rPr>
  </w:style>
  <w:style w:type="character" w:customStyle="1" w:styleId="10">
    <w:name w:val="標題 1 字元"/>
    <w:aliases w:val="題號1 字元"/>
    <w:link w:val="1"/>
    <w:rsid w:val="000C337A"/>
    <w:rPr>
      <w:rFonts w:ascii="Aptos Display" w:eastAsia="新細明體" w:hAnsi="Aptos Display" w:cs="Times New Roman"/>
      <w:b/>
      <w:bCs/>
      <w:snapToGrid w:val="0"/>
      <w:kern w:val="52"/>
      <w:sz w:val="52"/>
      <w:szCs w:val="52"/>
    </w:rPr>
  </w:style>
  <w:style w:type="paragraph" w:styleId="aff3">
    <w:name w:val="TOC Heading"/>
    <w:basedOn w:val="1"/>
    <w:next w:val="a0"/>
    <w:uiPriority w:val="39"/>
    <w:unhideWhenUsed/>
    <w:qFormat/>
    <w:rsid w:val="000C337A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0F4761"/>
      <w:kern w:val="0"/>
      <w:sz w:val="32"/>
      <w:szCs w:val="32"/>
    </w:rPr>
  </w:style>
  <w:style w:type="paragraph" w:styleId="31">
    <w:name w:val="toc 3"/>
    <w:basedOn w:val="a0"/>
    <w:next w:val="a0"/>
    <w:autoRedefine/>
    <w:uiPriority w:val="39"/>
    <w:unhideWhenUsed/>
    <w:qFormat/>
    <w:rsid w:val="000C337A"/>
    <w:pPr>
      <w:widowControl/>
      <w:spacing w:after="100" w:line="259" w:lineRule="auto"/>
      <w:ind w:leftChars="0" w:left="440" w:firstLineChars="0" w:firstLine="0"/>
      <w:jc w:val="left"/>
    </w:pPr>
    <w:rPr>
      <w:rFonts w:ascii="Aptos" w:eastAsia="新細明體" w:hAnsi="Aptos"/>
      <w:snapToGrid/>
      <w:kern w:val="0"/>
      <w:sz w:val="22"/>
      <w:szCs w:val="22"/>
    </w:rPr>
  </w:style>
  <w:style w:type="character" w:customStyle="1" w:styleId="20">
    <w:name w:val="標題 2 字元"/>
    <w:aliases w:val="標題110/111 字元,節 字元,節1 字元"/>
    <w:link w:val="2"/>
    <w:rsid w:val="004F3103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4F3103"/>
    <w:rPr>
      <w:rFonts w:ascii="Cambria" w:hAnsi="Cambria"/>
      <w:b/>
      <w:bCs/>
      <w:kern w:val="2"/>
      <w:sz w:val="36"/>
      <w:szCs w:val="36"/>
    </w:rPr>
  </w:style>
  <w:style w:type="character" w:customStyle="1" w:styleId="40">
    <w:name w:val="標題 4 字元"/>
    <w:aliases w:val="表格 字元,一 字元"/>
    <w:link w:val="4"/>
    <w:rsid w:val="004F3103"/>
    <w:rPr>
      <w:rFonts w:ascii="Arial" w:hAnsi="Arial"/>
      <w:kern w:val="2"/>
      <w:sz w:val="36"/>
      <w:szCs w:val="36"/>
    </w:rPr>
  </w:style>
  <w:style w:type="character" w:customStyle="1" w:styleId="50">
    <w:name w:val="標題 5 字元"/>
    <w:link w:val="5"/>
    <w:rsid w:val="004F3103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4F3103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aliases w:val="(1) 字元"/>
    <w:link w:val="7"/>
    <w:rsid w:val="004F3103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4F3103"/>
    <w:rPr>
      <w:rFonts w:ascii="標楷體" w:eastAsia="標楷體" w:hAnsi="Arial"/>
      <w:kern w:val="2"/>
      <w:sz w:val="32"/>
      <w:szCs w:val="36"/>
    </w:rPr>
  </w:style>
  <w:style w:type="numbering" w:customStyle="1" w:styleId="13">
    <w:name w:val="無清單1"/>
    <w:next w:val="a3"/>
    <w:uiPriority w:val="99"/>
    <w:semiHidden/>
    <w:rsid w:val="004F3103"/>
  </w:style>
  <w:style w:type="paragraph" w:customStyle="1" w:styleId="25">
    <w:name w:val="字元 字元2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60">
    <w:name w:val="第一層(16號字) 字元"/>
    <w:link w:val="16"/>
    <w:rsid w:val="004F3103"/>
    <w:rPr>
      <w:rFonts w:ascii="標楷體" w:eastAsia="標楷體"/>
      <w:b/>
      <w:snapToGrid w:val="0"/>
      <w:kern w:val="2"/>
      <w:sz w:val="32"/>
    </w:rPr>
  </w:style>
  <w:style w:type="character" w:customStyle="1" w:styleId="a6">
    <w:name w:val="(一)(二)(三) 字元"/>
    <w:link w:val="a5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a9">
    <w:name w:val="結論 字元"/>
    <w:link w:val="a8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4F3103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4F3103"/>
    <w:rPr>
      <w:rFonts w:ascii="標楷體" w:eastAsia="標楷體"/>
      <w:snapToGrid w:val="0"/>
      <w:kern w:val="2"/>
      <w:sz w:val="24"/>
      <w:szCs w:val="28"/>
    </w:rPr>
  </w:style>
  <w:style w:type="character" w:styleId="aff4">
    <w:name w:val="page number"/>
    <w:basedOn w:val="a1"/>
    <w:rsid w:val="004F3103"/>
  </w:style>
  <w:style w:type="character" w:styleId="aff5">
    <w:name w:val="FollowedHyperlink"/>
    <w:uiPriority w:val="99"/>
    <w:rsid w:val="004F3103"/>
    <w:rPr>
      <w:color w:val="800080"/>
      <w:u w:val="single"/>
    </w:rPr>
  </w:style>
  <w:style w:type="paragraph" w:customStyle="1" w:styleId="15">
    <w:name w:val="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styleId="aff6">
    <w:name w:val="Strong"/>
    <w:uiPriority w:val="22"/>
    <w:qFormat/>
    <w:rsid w:val="004F3103"/>
    <w:rPr>
      <w:b/>
      <w:bCs/>
    </w:rPr>
  </w:style>
  <w:style w:type="paragraph" w:styleId="aff7">
    <w:name w:val="Signature"/>
    <w:basedOn w:val="a0"/>
    <w:link w:val="aff8"/>
    <w:rsid w:val="004F3103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8">
    <w:name w:val="簽名 字元"/>
    <w:link w:val="aff7"/>
    <w:rsid w:val="004F3103"/>
    <w:rPr>
      <w:spacing w:val="-5"/>
      <w:sz w:val="18"/>
    </w:rPr>
  </w:style>
  <w:style w:type="paragraph" w:customStyle="1" w:styleId="aff9">
    <w:name w:val="(一)內文"/>
    <w:autoRedefine/>
    <w:rsid w:val="004F3103"/>
    <w:pPr>
      <w:autoSpaceDN w:val="0"/>
      <w:snapToGrid w:val="0"/>
      <w:spacing w:line="360" w:lineRule="auto"/>
      <w:ind w:leftChars="200" w:left="850" w:hangingChars="100" w:hanging="283"/>
      <w:jc w:val="both"/>
    </w:pPr>
    <w:rPr>
      <w:rFonts w:ascii="標楷體" w:eastAsia="標楷體" w:hAnsi="標楷體"/>
      <w:sz w:val="28"/>
      <w:szCs w:val="28"/>
    </w:rPr>
  </w:style>
  <w:style w:type="character" w:customStyle="1" w:styleId="NDL">
    <w:name w:val="NDL"/>
    <w:semiHidden/>
    <w:rsid w:val="004F3103"/>
    <w:rPr>
      <w:rFonts w:ascii="Arial" w:eastAsia="新細明體" w:hAnsi="Arial" w:cs="Arial"/>
      <w:color w:val="auto"/>
      <w:sz w:val="18"/>
      <w:szCs w:val="20"/>
    </w:rPr>
  </w:style>
  <w:style w:type="character" w:styleId="affa">
    <w:name w:val="line number"/>
    <w:basedOn w:val="a1"/>
    <w:rsid w:val="004F3103"/>
  </w:style>
  <w:style w:type="paragraph" w:styleId="affb">
    <w:name w:val="Body Text"/>
    <w:basedOn w:val="a0"/>
    <w:link w:val="affc"/>
    <w:uiPriority w:val="99"/>
    <w:rsid w:val="004F3103"/>
    <w:pPr>
      <w:spacing w:after="120"/>
    </w:pPr>
    <w:rPr>
      <w:rFonts w:ascii="Times New Roman"/>
    </w:rPr>
  </w:style>
  <w:style w:type="character" w:customStyle="1" w:styleId="affc">
    <w:name w:val="本文 字元"/>
    <w:link w:val="affb"/>
    <w:uiPriority w:val="99"/>
    <w:rsid w:val="004F3103"/>
    <w:rPr>
      <w:rFonts w:eastAsia="標楷體"/>
      <w:snapToGrid w:val="0"/>
      <w:kern w:val="2"/>
      <w:sz w:val="28"/>
      <w:szCs w:val="28"/>
    </w:rPr>
  </w:style>
  <w:style w:type="paragraph" w:customStyle="1" w:styleId="52">
    <w:name w:val="字元 字元5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41">
    <w:name w:val="表格格線4"/>
    <w:basedOn w:val="a2"/>
    <w:next w:val="af5"/>
    <w:uiPriority w:val="59"/>
    <w:rsid w:val="004F31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d">
    <w:name w:val="字元 字元 字元 字元 字元 字元 字元 字元 字元 字元 字元 字元 字元 字元 字元 字元 字元 字元 字元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7">
    <w:name w:val="(一)(二)(三) 字元1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4F3103"/>
    <w:rPr>
      <w:rFonts w:ascii="標楷體" w:eastAsia="標楷體"/>
      <w:snapToGrid w:val="0"/>
      <w:kern w:val="2"/>
      <w:sz w:val="28"/>
      <w:szCs w:val="28"/>
    </w:rPr>
  </w:style>
  <w:style w:type="paragraph" w:styleId="affe">
    <w:name w:val="Body Text Indent"/>
    <w:basedOn w:val="a0"/>
    <w:link w:val="afff"/>
    <w:uiPriority w:val="99"/>
    <w:semiHidden/>
    <w:unhideWhenUsed/>
    <w:rsid w:val="004F3103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f">
    <w:name w:val="本文縮排 字元"/>
    <w:link w:val="affe"/>
    <w:uiPriority w:val="99"/>
    <w:semiHidden/>
    <w:rsid w:val="004F3103"/>
    <w:rPr>
      <w:spacing w:val="-5"/>
      <w:sz w:val="18"/>
    </w:rPr>
  </w:style>
  <w:style w:type="paragraph" w:styleId="Web">
    <w:name w:val="Normal (Web)"/>
    <w:basedOn w:val="a0"/>
    <w:uiPriority w:val="99"/>
    <w:unhideWhenUsed/>
    <w:rsid w:val="004F3103"/>
    <w:rPr>
      <w:rFonts w:ascii="Times New Roman"/>
      <w:sz w:val="24"/>
      <w:szCs w:val="24"/>
    </w:rPr>
  </w:style>
  <w:style w:type="paragraph" w:styleId="53">
    <w:name w:val="toc 5"/>
    <w:rsid w:val="004F3103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character" w:customStyle="1" w:styleId="1232">
    <w:name w:val="(1)(2)(3) 字元"/>
    <w:link w:val="1231"/>
    <w:rsid w:val="004F3103"/>
    <w:rPr>
      <w:rFonts w:ascii="標楷體" w:eastAsia="標楷體"/>
      <w:snapToGrid w:val="0"/>
      <w:kern w:val="2"/>
      <w:sz w:val="28"/>
      <w:szCs w:val="28"/>
    </w:rPr>
  </w:style>
  <w:style w:type="paragraph" w:customStyle="1" w:styleId="afff0">
    <w:name w:val="(一)"/>
    <w:basedOn w:val="a0"/>
    <w:link w:val="afff1"/>
    <w:rsid w:val="004F3103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  <w:lang w:val="x-none" w:eastAsia="x-none"/>
    </w:rPr>
  </w:style>
  <w:style w:type="character" w:customStyle="1" w:styleId="afff1">
    <w:name w:val="(一) 字元"/>
    <w:link w:val="afff0"/>
    <w:rsid w:val="004F3103"/>
    <w:rPr>
      <w:rFonts w:ascii="標楷體" w:eastAsia="標楷體" w:hAnsi="標楷體"/>
      <w:kern w:val="2"/>
      <w:sz w:val="22"/>
      <w:szCs w:val="22"/>
      <w:lang w:val="x-none" w:eastAsia="x-none"/>
    </w:rPr>
  </w:style>
  <w:style w:type="character" w:customStyle="1" w:styleId="11">
    <w:name w:val="(一)下內文 字元1"/>
    <w:link w:val="a7"/>
    <w:rsid w:val="004F3103"/>
    <w:rPr>
      <w:rFonts w:ascii="標楷體" w:eastAsia="標楷體"/>
      <w:snapToGrid w:val="0"/>
      <w:kern w:val="2"/>
      <w:sz w:val="28"/>
      <w:szCs w:val="28"/>
    </w:rPr>
  </w:style>
  <w:style w:type="paragraph" w:customStyle="1" w:styleId="afff2">
    <w:name w:val="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54">
    <w:name w:val="表格格線5"/>
    <w:basedOn w:val="a2"/>
    <w:next w:val="af5"/>
    <w:uiPriority w:val="59"/>
    <w:rsid w:val="004F31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結論 字元1"/>
    <w:rsid w:val="004F3103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字元 字元2 字元 字元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3">
    <w:name w:val="標題目錄"/>
    <w:basedOn w:val="a0"/>
    <w:rsid w:val="004F3103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customStyle="1" w:styleId="110">
    <w:name w:val="字元 字元11"/>
    <w:basedOn w:val="a0"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42">
    <w:name w:val="toc 4"/>
    <w:basedOn w:val="a0"/>
    <w:next w:val="a0"/>
    <w:autoRedefine/>
    <w:rsid w:val="004F3103"/>
    <w:pPr>
      <w:spacing w:line="480" w:lineRule="exact"/>
      <w:ind w:leftChars="600" w:left="1440"/>
    </w:pPr>
    <w:rPr>
      <w:snapToGrid/>
    </w:rPr>
  </w:style>
  <w:style w:type="paragraph" w:customStyle="1" w:styleId="43">
    <w:name w:val="字元 字元4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1">
    <w:name w:val="字元 字元2 字元 字元 字元 字元 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510">
    <w:name w:val="字元 字元5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4">
    <w:name w:val="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lang w:eastAsia="en-US"/>
    </w:rPr>
  </w:style>
  <w:style w:type="paragraph" w:customStyle="1" w:styleId="19">
    <w:name w:val="字元 字元 字元 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1a">
    <w:name w:val="字元 字元 字元 字元 字元1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5">
    <w:name w:val="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7">
    <w:name w:val="字元 字元2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32">
    <w:name w:val="字元 字元3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table" w:customStyle="1" w:styleId="1b">
    <w:name w:val="表格格線1"/>
    <w:basedOn w:val="a2"/>
    <w:next w:val="af5"/>
    <w:rsid w:val="004F310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0">
    <w:name w:val="表格內文(14行高) 字元1"/>
    <w:rsid w:val="004F3103"/>
    <w:rPr>
      <w:rFonts w:ascii="標楷體" w:eastAsia="標楷體"/>
      <w:snapToGrid w:val="0"/>
      <w:kern w:val="2"/>
      <w:sz w:val="24"/>
      <w:szCs w:val="28"/>
    </w:rPr>
  </w:style>
  <w:style w:type="character" w:customStyle="1" w:styleId="ae">
    <w:name w:val="姓名及分機 字元"/>
    <w:link w:val="ad"/>
    <w:rsid w:val="004F3103"/>
    <w:rPr>
      <w:rFonts w:ascii="標楷體" w:eastAsia="標楷體"/>
      <w:snapToGrid w:val="0"/>
      <w:kern w:val="2"/>
      <w:sz w:val="24"/>
      <w:szCs w:val="28"/>
    </w:rPr>
  </w:style>
  <w:style w:type="character" w:styleId="afff6">
    <w:name w:val="Emphasis"/>
    <w:uiPriority w:val="20"/>
    <w:qFormat/>
    <w:rsid w:val="004F3103"/>
    <w:rPr>
      <w:i/>
      <w:iCs/>
    </w:rPr>
  </w:style>
  <w:style w:type="character" w:customStyle="1" w:styleId="146">
    <w:name w:val="表格內文(14行高) 字元 字元"/>
    <w:rsid w:val="004F3103"/>
    <w:rPr>
      <w:rFonts w:ascii="標楷體" w:eastAsia="標楷體" w:hAnsi="標楷體" w:hint="eastAsia"/>
      <w:snapToGrid w:val="0"/>
      <w:kern w:val="2"/>
      <w:sz w:val="24"/>
      <w:szCs w:val="28"/>
      <w:lang w:val="en-US" w:eastAsia="zh-TW" w:bidi="ar-SA"/>
    </w:rPr>
  </w:style>
  <w:style w:type="paragraph" w:customStyle="1" w:styleId="1c">
    <w:name w:val="樣式1"/>
    <w:basedOn w:val="a0"/>
    <w:qFormat/>
    <w:rsid w:val="004F3103"/>
    <w:pPr>
      <w:spacing w:line="480" w:lineRule="exact"/>
      <w:ind w:leftChars="400" w:left="400"/>
    </w:pPr>
    <w:rPr>
      <w:snapToGrid/>
    </w:rPr>
  </w:style>
  <w:style w:type="paragraph" w:customStyle="1" w:styleId="28">
    <w:name w:val="樣式2"/>
    <w:basedOn w:val="a0"/>
    <w:qFormat/>
    <w:rsid w:val="004F3103"/>
    <w:pPr>
      <w:spacing w:line="480" w:lineRule="exact"/>
      <w:ind w:leftChars="300" w:left="300"/>
    </w:pPr>
    <w:rPr>
      <w:snapToGrid/>
    </w:rPr>
  </w:style>
  <w:style w:type="paragraph" w:customStyle="1" w:styleId="33">
    <w:name w:val="樣式3"/>
    <w:basedOn w:val="a0"/>
    <w:qFormat/>
    <w:rsid w:val="004F3103"/>
    <w:pPr>
      <w:spacing w:line="480" w:lineRule="exact"/>
      <w:ind w:leftChars="400" w:left="400"/>
    </w:pPr>
    <w:rPr>
      <w:snapToGrid/>
    </w:rPr>
  </w:style>
  <w:style w:type="paragraph" w:styleId="HTML">
    <w:name w:val="HTML Preformatted"/>
    <w:basedOn w:val="a0"/>
    <w:link w:val="HTML0"/>
    <w:uiPriority w:val="99"/>
    <w:unhideWhenUsed/>
    <w:rsid w:val="004F310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420" w:lineRule="atLeast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7"/>
      <w:szCs w:val="27"/>
    </w:rPr>
  </w:style>
  <w:style w:type="character" w:customStyle="1" w:styleId="HTML0">
    <w:name w:val="HTML 預設格式 字元"/>
    <w:link w:val="HTML"/>
    <w:uiPriority w:val="99"/>
    <w:rsid w:val="004F3103"/>
    <w:rPr>
      <w:rFonts w:ascii="細明體" w:eastAsia="細明體" w:hAnsi="細明體" w:cs="細明體"/>
      <w:sz w:val="27"/>
      <w:szCs w:val="27"/>
    </w:rPr>
  </w:style>
  <w:style w:type="paragraph" w:styleId="afff7">
    <w:name w:val="List Paragraph"/>
    <w:aliases w:val="(二),標題一,北一,北壹,103人口圖"/>
    <w:basedOn w:val="a0"/>
    <w:link w:val="afff8"/>
    <w:uiPriority w:val="34"/>
    <w:qFormat/>
    <w:rsid w:val="004F3103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55">
    <w:name w:val="字元 字元5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9">
    <w:name w:val="(一)(二)(三) 字元2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147">
    <w:name w:val="第二層(14號字) 字元"/>
    <w:rsid w:val="004F3103"/>
    <w:rPr>
      <w:rFonts w:ascii="標楷體" w:eastAsia="標楷體"/>
      <w:b/>
      <w:snapToGrid w:val="0"/>
      <w:kern w:val="2"/>
      <w:sz w:val="28"/>
    </w:rPr>
  </w:style>
  <w:style w:type="paragraph" w:customStyle="1" w:styleId="Default">
    <w:name w:val="Default"/>
    <w:rsid w:val="004F3103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table" w:customStyle="1" w:styleId="61">
    <w:name w:val="表格格線6"/>
    <w:basedOn w:val="a2"/>
    <w:next w:val="af5"/>
    <w:uiPriority w:val="59"/>
    <w:rsid w:val="004F31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4F3103"/>
    <w:pPr>
      <w:numPr>
        <w:numId w:val="2"/>
      </w:numPr>
      <w:contextualSpacing/>
    </w:pPr>
    <w:rPr>
      <w:rFonts w:ascii="Times New Roman"/>
    </w:rPr>
  </w:style>
  <w:style w:type="numbering" w:customStyle="1" w:styleId="111">
    <w:name w:val="無清單11"/>
    <w:next w:val="a3"/>
    <w:uiPriority w:val="99"/>
    <w:semiHidden/>
    <w:rsid w:val="004F3103"/>
  </w:style>
  <w:style w:type="character" w:customStyle="1" w:styleId="af0">
    <w:name w:val="圖表目錄 字元"/>
    <w:link w:val="ab"/>
    <w:semiHidden/>
    <w:rsid w:val="004F3103"/>
    <w:rPr>
      <w:rFonts w:ascii="標楷體" w:eastAsia="標楷體"/>
      <w:snapToGrid w:val="0"/>
      <w:kern w:val="2"/>
      <w:sz w:val="28"/>
      <w:szCs w:val="28"/>
    </w:rPr>
  </w:style>
  <w:style w:type="paragraph" w:styleId="afff9">
    <w:name w:val="Closing"/>
    <w:basedOn w:val="a0"/>
    <w:link w:val="afffa"/>
    <w:uiPriority w:val="99"/>
    <w:rsid w:val="004F3103"/>
    <w:pPr>
      <w:ind w:leftChars="1800" w:left="100"/>
    </w:pPr>
    <w:rPr>
      <w:rFonts w:hAnsi="標楷體"/>
    </w:rPr>
  </w:style>
  <w:style w:type="character" w:customStyle="1" w:styleId="afffa">
    <w:name w:val="結語 字元"/>
    <w:link w:val="afff9"/>
    <w:uiPriority w:val="99"/>
    <w:rsid w:val="004F3103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56">
    <w:name w:val="樣式5"/>
    <w:basedOn w:val="a0"/>
    <w:rsid w:val="004F3103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4">
    <w:name w:val="樣式4"/>
    <w:basedOn w:val="a0"/>
    <w:rsid w:val="004F3103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table" w:customStyle="1" w:styleId="2a">
    <w:name w:val="表格格線2"/>
    <w:basedOn w:val="a2"/>
    <w:next w:val="af5"/>
    <w:rsid w:val="004F3103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b">
    <w:name w:val="特殊項目符號"/>
    <w:basedOn w:val="a0"/>
    <w:next w:val="a0"/>
    <w:rsid w:val="004F3103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styleId="62">
    <w:name w:val="toc 6"/>
    <w:basedOn w:val="a0"/>
    <w:next w:val="a0"/>
    <w:autoRedefine/>
    <w:semiHidden/>
    <w:rsid w:val="004F3103"/>
    <w:pPr>
      <w:spacing w:line="240" w:lineRule="auto"/>
      <w:ind w:leftChars="1000" w:left="2400" w:firstLineChars="0" w:firstLine="0"/>
      <w:jc w:val="left"/>
    </w:pPr>
    <w:rPr>
      <w:rFonts w:ascii="Times New Roman"/>
      <w:snapToGrid/>
      <w:sz w:val="24"/>
      <w:szCs w:val="24"/>
    </w:rPr>
  </w:style>
  <w:style w:type="paragraph" w:customStyle="1" w:styleId="afffc">
    <w:name w:val="第一層"/>
    <w:basedOn w:val="a0"/>
    <w:rsid w:val="004F3103"/>
    <w:pPr>
      <w:spacing w:line="240" w:lineRule="auto"/>
      <w:ind w:leftChars="550" w:left="1537" w:firstLineChars="0" w:firstLine="0"/>
    </w:pPr>
    <w:rPr>
      <w:rFonts w:ascii="新細明體" w:eastAsia="新細明體" w:hAnsi="Courier New"/>
      <w:b/>
      <w:bCs/>
      <w:snapToGrid/>
      <w:sz w:val="32"/>
      <w:szCs w:val="24"/>
    </w:rPr>
  </w:style>
  <w:style w:type="table" w:customStyle="1" w:styleId="71">
    <w:name w:val="表格格線7"/>
    <w:basedOn w:val="a2"/>
    <w:next w:val="af5"/>
    <w:uiPriority w:val="59"/>
    <w:rsid w:val="004F3103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d">
    <w:name w:val="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d">
    <w:name w:val="一、"/>
    <w:basedOn w:val="a0"/>
    <w:rsid w:val="004F3103"/>
    <w:pPr>
      <w:spacing w:line="400" w:lineRule="exact"/>
      <w:ind w:leftChars="0" w:left="0" w:firstLineChars="0" w:firstLine="0"/>
      <w:jc w:val="left"/>
    </w:pPr>
    <w:rPr>
      <w:rFonts w:hAnsi="標楷體"/>
      <w:snapToGrid/>
      <w:sz w:val="22"/>
      <w:szCs w:val="22"/>
    </w:rPr>
  </w:style>
  <w:style w:type="character" w:customStyle="1" w:styleId="220">
    <w:name w:val="(一)下內文縮2 字元2"/>
    <w:rsid w:val="004F3103"/>
    <w:rPr>
      <w:rFonts w:ascii="標楷體" w:eastAsia="標楷體"/>
      <w:snapToGrid w:val="0"/>
      <w:kern w:val="2"/>
      <w:sz w:val="28"/>
      <w:szCs w:val="28"/>
    </w:rPr>
  </w:style>
  <w:style w:type="table" w:customStyle="1" w:styleId="112">
    <w:name w:val="表格格線11"/>
    <w:basedOn w:val="a2"/>
    <w:next w:val="af5"/>
    <w:uiPriority w:val="59"/>
    <w:rsid w:val="004F3103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e">
    <w:name w:val="註"/>
    <w:basedOn w:val="a0"/>
    <w:link w:val="affff"/>
    <w:rsid w:val="004F3103"/>
    <w:pPr>
      <w:spacing w:line="320" w:lineRule="exact"/>
      <w:ind w:leftChars="0" w:left="0" w:firstLineChars="0" w:firstLine="0"/>
    </w:pPr>
    <w:rPr>
      <w:lang w:val="x-none" w:eastAsia="x-none"/>
    </w:rPr>
  </w:style>
  <w:style w:type="character" w:customStyle="1" w:styleId="affff">
    <w:name w:val="註 字元"/>
    <w:link w:val="afffe"/>
    <w:rsid w:val="004F3103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2b">
    <w:name w:val="段落樣式2"/>
    <w:basedOn w:val="a0"/>
    <w:rsid w:val="004F3103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paragraph" w:customStyle="1" w:styleId="affff0">
    <w:name w:val="字元 字元 字元 字元 字元 字元 字元 字元 字元 字元 字元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affff1">
    <w:name w:val="答"/>
    <w:basedOn w:val="a0"/>
    <w:rsid w:val="004F3103"/>
    <w:pPr>
      <w:adjustRightInd w:val="0"/>
      <w:spacing w:line="560" w:lineRule="exact"/>
      <w:ind w:leftChars="0" w:left="1134" w:firstLineChars="0" w:hanging="1134"/>
    </w:pPr>
    <w:rPr>
      <w:rFonts w:ascii="Times New Roman" w:eastAsia="華康楷書體W5"/>
      <w:snapToGrid/>
      <w:spacing w:val="30"/>
      <w:kern w:val="0"/>
      <w:sz w:val="32"/>
      <w:szCs w:val="20"/>
    </w:rPr>
  </w:style>
  <w:style w:type="table" w:customStyle="1" w:styleId="212">
    <w:name w:val="表格格線21"/>
    <w:basedOn w:val="a2"/>
    <w:next w:val="af5"/>
    <w:uiPriority w:val="59"/>
    <w:rsid w:val="004F3103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無清單111"/>
    <w:next w:val="a3"/>
    <w:uiPriority w:val="99"/>
    <w:semiHidden/>
    <w:unhideWhenUsed/>
    <w:rsid w:val="004F3103"/>
  </w:style>
  <w:style w:type="table" w:customStyle="1" w:styleId="34">
    <w:name w:val="表格格線3"/>
    <w:basedOn w:val="a2"/>
    <w:next w:val="af5"/>
    <w:uiPriority w:val="59"/>
    <w:rsid w:val="004F3103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Label">
    <w:name w:val="Document Label"/>
    <w:basedOn w:val="a0"/>
    <w:rsid w:val="004F3103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paragraph" w:styleId="affff2">
    <w:name w:val="Plain Text"/>
    <w:basedOn w:val="a0"/>
    <w:link w:val="affff3"/>
    <w:uiPriority w:val="99"/>
    <w:unhideWhenUsed/>
    <w:rsid w:val="004F3103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ff3">
    <w:name w:val="純文字 字元"/>
    <w:link w:val="affff2"/>
    <w:uiPriority w:val="99"/>
    <w:rsid w:val="004F3103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Pa7">
    <w:name w:val="Pa7"/>
    <w:basedOn w:val="a0"/>
    <w:next w:val="a0"/>
    <w:uiPriority w:val="99"/>
    <w:rsid w:val="004F3103"/>
    <w:pPr>
      <w:autoSpaceDE w:val="0"/>
      <w:autoSpaceDN w:val="0"/>
      <w:adjustRightInd w:val="0"/>
      <w:spacing w:line="201" w:lineRule="atLeast"/>
      <w:ind w:leftChars="0" w:left="0" w:firstLineChars="0" w:firstLine="0"/>
      <w:jc w:val="left"/>
    </w:pPr>
    <w:rPr>
      <w:rFonts w:ascii="華康黑體" w:eastAsia="華康黑體" w:hAnsi="Calibri"/>
      <w:snapToGrid/>
      <w:kern w:val="0"/>
      <w:sz w:val="24"/>
      <w:szCs w:val="24"/>
    </w:rPr>
  </w:style>
  <w:style w:type="character" w:customStyle="1" w:styleId="A20">
    <w:name w:val="A2"/>
    <w:uiPriority w:val="99"/>
    <w:rsid w:val="004F3103"/>
    <w:rPr>
      <w:rFonts w:cs="華康黑體"/>
      <w:color w:val="000000"/>
    </w:rPr>
  </w:style>
  <w:style w:type="paragraph" w:styleId="affff4">
    <w:name w:val="Note Heading"/>
    <w:basedOn w:val="a0"/>
    <w:next w:val="a0"/>
    <w:link w:val="affff5"/>
    <w:uiPriority w:val="99"/>
    <w:unhideWhenUsed/>
    <w:rsid w:val="004F3103"/>
    <w:pPr>
      <w:spacing w:line="240" w:lineRule="auto"/>
      <w:ind w:leftChars="0" w:left="0" w:firstLineChars="0" w:firstLine="0"/>
      <w:jc w:val="center"/>
    </w:pPr>
    <w:rPr>
      <w:sz w:val="16"/>
      <w:szCs w:val="16"/>
    </w:rPr>
  </w:style>
  <w:style w:type="character" w:customStyle="1" w:styleId="affff5">
    <w:name w:val="註釋標題 字元"/>
    <w:link w:val="affff4"/>
    <w:uiPriority w:val="99"/>
    <w:rsid w:val="004F3103"/>
    <w:rPr>
      <w:rFonts w:ascii="標楷體" w:eastAsia="標楷體"/>
      <w:snapToGrid w:val="0"/>
      <w:kern w:val="2"/>
      <w:sz w:val="16"/>
      <w:szCs w:val="16"/>
    </w:rPr>
  </w:style>
  <w:style w:type="paragraph" w:customStyle="1" w:styleId="affff6">
    <w:name w:val="新內文"/>
    <w:basedOn w:val="a0"/>
    <w:next w:val="a0"/>
    <w:rsid w:val="004F3103"/>
    <w:pPr>
      <w:spacing w:before="240" w:after="240" w:line="300" w:lineRule="auto"/>
      <w:ind w:leftChars="0" w:left="0" w:firstLine="560"/>
    </w:pPr>
    <w:rPr>
      <w:rFonts w:ascii="Times New Roman"/>
      <w:snapToGrid/>
      <w:szCs w:val="20"/>
    </w:rPr>
  </w:style>
  <w:style w:type="paragraph" w:customStyle="1" w:styleId="2c">
    <w:name w:val="字元 字元2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f8">
    <w:name w:val="清單段落 字元"/>
    <w:aliases w:val="List Paragraph 字元,(二) 字元,標題一 字元,北一 字元,北壹 字元,103人口圖 字元"/>
    <w:link w:val="afff7"/>
    <w:uiPriority w:val="34"/>
    <w:rsid w:val="004F3103"/>
    <w:rPr>
      <w:rFonts w:ascii="新細明體" w:hAnsi="新細明體" w:cs="新細明體"/>
      <w:sz w:val="24"/>
      <w:szCs w:val="24"/>
    </w:rPr>
  </w:style>
  <w:style w:type="paragraph" w:customStyle="1" w:styleId="affff7">
    <w:name w:val="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1">
    <w:name w:val="表格內文(16行高)"/>
    <w:basedOn w:val="ab"/>
    <w:link w:val="162"/>
    <w:qFormat/>
    <w:rsid w:val="004F3103"/>
    <w:pPr>
      <w:spacing w:line="320" w:lineRule="exact"/>
      <w:ind w:leftChars="0" w:left="0" w:firstLineChars="0" w:firstLine="0"/>
      <w:jc w:val="left"/>
    </w:pPr>
  </w:style>
  <w:style w:type="character" w:customStyle="1" w:styleId="162">
    <w:name w:val="表格內文(16行高) 字元"/>
    <w:link w:val="161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wixui-rich-texttext">
    <w:name w:val="wixui-rich-text__text"/>
    <w:basedOn w:val="a1"/>
    <w:rsid w:val="004F31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8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0279B-E9C8-4D14-A863-43A58EE38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48</Pages>
  <Words>722</Words>
  <Characters>4121</Characters>
  <Application>Microsoft Office Word</Application>
  <DocSecurity>0</DocSecurity>
  <Lines>34</Lines>
  <Paragraphs>9</Paragraphs>
  <ScaleCrop>false</ScaleCrop>
  <Company>HOME</Company>
  <LinksUpToDate>false</LinksUpToDate>
  <CharactersWithSpaces>4834</CharactersWithSpaces>
  <SharedDoc>false</SharedDoc>
  <HLinks>
    <vt:vector size="120" baseType="variant">
      <vt:variant>
        <vt:i4>1769528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_Toc212709831</vt:lpwstr>
      </vt:variant>
      <vt:variant>
        <vt:i4>1769528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_Toc212709830</vt:lpwstr>
      </vt:variant>
      <vt:variant>
        <vt:i4>1703992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_Toc212709829</vt:lpwstr>
      </vt:variant>
      <vt:variant>
        <vt:i4>1703992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_Toc212709828</vt:lpwstr>
      </vt:variant>
      <vt:variant>
        <vt:i4>1703992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_Toc212709827</vt:lpwstr>
      </vt:variant>
      <vt:variant>
        <vt:i4>1703992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_Toc212709826</vt:lpwstr>
      </vt:variant>
      <vt:variant>
        <vt:i4>1703992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_Toc212709825</vt:lpwstr>
      </vt:variant>
      <vt:variant>
        <vt:i4>1703992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_Toc212709824</vt:lpwstr>
      </vt:variant>
      <vt:variant>
        <vt:i4>1703992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_Toc212709823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_Toc212709822</vt:lpwstr>
      </vt:variant>
      <vt:variant>
        <vt:i4>1703992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_Toc212709821</vt:lpwstr>
      </vt:variant>
      <vt:variant>
        <vt:i4>1703992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_Toc212709820</vt:lpwstr>
      </vt:variant>
      <vt:variant>
        <vt:i4>1638456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_Toc212709819</vt:lpwstr>
      </vt:variant>
      <vt:variant>
        <vt:i4>1638456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_Toc212709818</vt:lpwstr>
      </vt:variant>
      <vt:variant>
        <vt:i4>1638456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_Toc212709817</vt:lpwstr>
      </vt:variant>
      <vt:variant>
        <vt:i4>1638456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_Toc212709816</vt:lpwstr>
      </vt:variant>
      <vt:variant>
        <vt:i4>1638456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_Toc212709815</vt:lpwstr>
      </vt:variant>
      <vt:variant>
        <vt:i4>1638456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_Toc212709814</vt:lpwstr>
      </vt:variant>
      <vt:variant>
        <vt:i4>1638456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_Toc212709813</vt:lpwstr>
      </vt:variant>
      <vt:variant>
        <vt:i4>1638456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_Toc212709812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2025-10-30T01:44:00Z</cp:lastPrinted>
  <dcterms:created xsi:type="dcterms:W3CDTF">2025-11-10T06:04:00Z</dcterms:created>
  <dcterms:modified xsi:type="dcterms:W3CDTF">2025-11-10T06:04:00Z</dcterms:modified>
</cp:coreProperties>
</file>